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044CD" w14:textId="77777777" w:rsidR="00656BC3" w:rsidRDefault="008C65C6">
      <w:pPr>
        <w:pStyle w:val="BodyText"/>
        <w:rPr>
          <w:rFonts w:ascii="Times New Roman"/>
        </w:rPr>
      </w:pPr>
      <w:r>
        <w:rPr>
          <w:noProof/>
        </w:rPr>
        <w:pict w14:anchorId="16F2A995">
          <v:rect id="docshape1" o:spid="_x0000_s2072" alt="" style="position:absolute;margin-left:0;margin-top:0;width:595.3pt;height:841.9pt;z-index:-251645952;mso-wrap-edited:f;mso-width-percent:0;mso-height-percent:0;mso-position-horizontal-relative:page;mso-position-vertical-relative:page;mso-width-percent:0;mso-height-percent:0" fillcolor="#f1f1f1" stroked="f">
            <w10:wrap anchorx="page" anchory="page"/>
          </v:rect>
        </w:pict>
      </w:r>
    </w:p>
    <w:p w14:paraId="505C323B" w14:textId="77777777" w:rsidR="00656BC3" w:rsidRDefault="00656BC3">
      <w:pPr>
        <w:pStyle w:val="BodyText"/>
        <w:rPr>
          <w:rFonts w:ascii="Times New Roman"/>
        </w:rPr>
      </w:pPr>
    </w:p>
    <w:p w14:paraId="7BFFEAE4" w14:textId="77777777" w:rsidR="00656BC3" w:rsidRDefault="00656BC3">
      <w:pPr>
        <w:pStyle w:val="BodyText"/>
        <w:rPr>
          <w:rFonts w:ascii="Times New Roman"/>
        </w:rPr>
      </w:pPr>
    </w:p>
    <w:p w14:paraId="23E3331A" w14:textId="77777777" w:rsidR="00656BC3" w:rsidRDefault="00656BC3">
      <w:pPr>
        <w:pStyle w:val="BodyText"/>
        <w:rPr>
          <w:rFonts w:ascii="Times New Roman"/>
        </w:rPr>
      </w:pPr>
    </w:p>
    <w:p w14:paraId="5E2C331A" w14:textId="77777777" w:rsidR="00656BC3" w:rsidRDefault="00656BC3">
      <w:pPr>
        <w:pStyle w:val="BodyText"/>
        <w:spacing w:before="8"/>
        <w:rPr>
          <w:rFonts w:ascii="Times New Roman"/>
          <w:sz w:val="17"/>
        </w:rPr>
      </w:pPr>
    </w:p>
    <w:p w14:paraId="60B1514C" w14:textId="6E15E9AC" w:rsidR="00656BC3" w:rsidRPr="001C5A62" w:rsidRDefault="00777303">
      <w:pPr>
        <w:pStyle w:val="Title"/>
        <w:rPr>
          <w:lang w:val="en-GB"/>
        </w:rPr>
      </w:pPr>
      <w:r w:rsidRPr="001C5A62">
        <w:rPr>
          <w:color w:val="ADB4BC"/>
          <w:w w:val="95"/>
          <w:lang w:val="en-GB"/>
        </w:rPr>
        <w:t>COURSEBOOK</w:t>
      </w:r>
    </w:p>
    <w:p w14:paraId="0D88BD2F" w14:textId="77777777" w:rsidR="00656BC3" w:rsidRPr="001C5A62" w:rsidRDefault="00656BC3">
      <w:pPr>
        <w:pStyle w:val="BodyText"/>
        <w:spacing w:before="8"/>
        <w:rPr>
          <w:sz w:val="8"/>
          <w:lang w:val="en-GB"/>
        </w:rPr>
      </w:pPr>
    </w:p>
    <w:p w14:paraId="51CE6F1E" w14:textId="77777777" w:rsidR="00656BC3" w:rsidRPr="001C5A62" w:rsidRDefault="008C65C6">
      <w:pPr>
        <w:ind w:left="-460"/>
        <w:rPr>
          <w:sz w:val="20"/>
          <w:lang w:val="en-GB"/>
        </w:rPr>
      </w:pPr>
      <w:r>
        <w:rPr>
          <w:noProof/>
          <w:sz w:val="20"/>
        </w:rPr>
      </w:r>
      <w:r>
        <w:rPr>
          <w:noProof/>
          <w:sz w:val="20"/>
        </w:rPr>
        <w:pict w14:anchorId="6ED4DEC5">
          <v:group id="docshapegroup2" o:spid="_x0000_s2070" alt="" style="width:62.4pt;height:330.75pt;mso-position-horizontal-relative:char;mso-position-vertical-relative:line" coordsize="1248,6615">
            <v:rect id="docshape3" o:spid="_x0000_s2071" alt="" style="position:absolute;width:1248;height:6615" fillcolor="#adb4bc" stroked="f"/>
            <w10:anchorlock/>
          </v:group>
        </w:pict>
      </w:r>
      <w:r w:rsidR="00637A63" w:rsidRPr="001C5A62">
        <w:rPr>
          <w:rFonts w:ascii="Times New Roman"/>
          <w:spacing w:val="97"/>
          <w:sz w:val="20"/>
          <w:lang w:val="en-GB"/>
        </w:rPr>
        <w:t xml:space="preserve"> </w:t>
      </w:r>
      <w:r w:rsidR="00637A63">
        <w:rPr>
          <w:noProof/>
          <w:spacing w:val="97"/>
          <w:sz w:val="20"/>
        </w:rPr>
        <w:drawing>
          <wp:inline distT="0" distB="0" distL="0" distR="0" wp14:anchorId="3B0CACBD" wp14:editId="415DF70D">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12C871D0" w14:textId="38FCAE8A" w:rsidR="004B56EE" w:rsidRPr="001C5A62" w:rsidRDefault="004B56EE">
      <w:pPr>
        <w:spacing w:before="202"/>
        <w:ind w:left="957"/>
        <w:rPr>
          <w:color w:val="003946"/>
          <w:sz w:val="56"/>
          <w:szCs w:val="56"/>
          <w:lang w:val="en-GB"/>
        </w:rPr>
      </w:pPr>
      <w:r w:rsidRPr="001C5A62">
        <w:rPr>
          <w:color w:val="003946"/>
          <w:sz w:val="56"/>
          <w:szCs w:val="56"/>
          <w:lang w:val="en-GB"/>
        </w:rPr>
        <w:t xml:space="preserve">Tools for </w:t>
      </w:r>
      <w:r w:rsidR="00AD74E1">
        <w:rPr>
          <w:color w:val="003946"/>
          <w:sz w:val="56"/>
          <w:szCs w:val="56"/>
          <w:lang w:val="en-GB"/>
        </w:rPr>
        <w:t>O</w:t>
      </w:r>
      <w:r w:rsidR="00AD74E1" w:rsidRPr="001C5A62">
        <w:rPr>
          <w:color w:val="003946"/>
          <w:sz w:val="56"/>
          <w:szCs w:val="56"/>
          <w:lang w:val="en-GB"/>
        </w:rPr>
        <w:t xml:space="preserve">rganizational </w:t>
      </w:r>
      <w:r w:rsidR="00AD74E1">
        <w:rPr>
          <w:color w:val="003946"/>
          <w:sz w:val="56"/>
          <w:szCs w:val="56"/>
          <w:lang w:val="en-GB"/>
        </w:rPr>
        <w:t>A</w:t>
      </w:r>
      <w:r w:rsidR="00AD74E1" w:rsidRPr="001C5A62">
        <w:rPr>
          <w:color w:val="003946"/>
          <w:sz w:val="56"/>
          <w:szCs w:val="56"/>
          <w:lang w:val="en-GB"/>
        </w:rPr>
        <w:t>nalysis</w:t>
      </w:r>
    </w:p>
    <w:p w14:paraId="7851BA89" w14:textId="77910DB9" w:rsidR="00656BC3" w:rsidRPr="001C5A62" w:rsidRDefault="00637A63">
      <w:pPr>
        <w:spacing w:before="202"/>
        <w:ind w:left="957"/>
        <w:rPr>
          <w:sz w:val="26"/>
          <w:lang w:val="en-GB"/>
        </w:rPr>
      </w:pPr>
      <w:r w:rsidRPr="001C5A62">
        <w:rPr>
          <w:color w:val="003946"/>
          <w:sz w:val="26"/>
          <w:lang w:val="en-GB"/>
        </w:rPr>
        <w:t>DLMWPWOAE01</w:t>
      </w:r>
    </w:p>
    <w:p w14:paraId="726E0DFB" w14:textId="77777777" w:rsidR="00656BC3" w:rsidRPr="001C5A62" w:rsidRDefault="00656BC3">
      <w:pPr>
        <w:pStyle w:val="BodyText"/>
        <w:rPr>
          <w:lang w:val="en-GB"/>
        </w:rPr>
      </w:pPr>
    </w:p>
    <w:p w14:paraId="031B4BE6" w14:textId="77777777" w:rsidR="00656BC3" w:rsidRPr="001C5A62" w:rsidRDefault="00656BC3">
      <w:pPr>
        <w:pStyle w:val="BodyText"/>
        <w:rPr>
          <w:lang w:val="en-GB"/>
        </w:rPr>
      </w:pPr>
    </w:p>
    <w:p w14:paraId="493B77D1" w14:textId="77777777" w:rsidR="00656BC3" w:rsidRPr="001C5A62" w:rsidRDefault="00656BC3">
      <w:pPr>
        <w:pStyle w:val="BodyText"/>
        <w:rPr>
          <w:lang w:val="en-GB"/>
        </w:rPr>
      </w:pPr>
    </w:p>
    <w:p w14:paraId="09706ECA" w14:textId="77777777" w:rsidR="00656BC3" w:rsidRPr="001C5A62" w:rsidRDefault="00656BC3">
      <w:pPr>
        <w:pStyle w:val="BodyText"/>
        <w:rPr>
          <w:lang w:val="en-GB"/>
        </w:rPr>
      </w:pPr>
    </w:p>
    <w:p w14:paraId="3956E80A" w14:textId="77777777" w:rsidR="00656BC3" w:rsidRPr="001C5A62" w:rsidRDefault="00656BC3">
      <w:pPr>
        <w:pStyle w:val="BodyText"/>
        <w:rPr>
          <w:lang w:val="en-GB"/>
        </w:rPr>
      </w:pPr>
    </w:p>
    <w:p w14:paraId="5610AB5D" w14:textId="77777777" w:rsidR="00656BC3" w:rsidRPr="001C5A62" w:rsidRDefault="00656BC3">
      <w:pPr>
        <w:pStyle w:val="BodyText"/>
        <w:rPr>
          <w:lang w:val="en-GB"/>
        </w:rPr>
      </w:pPr>
    </w:p>
    <w:p w14:paraId="588ADF8F" w14:textId="77777777" w:rsidR="00656BC3" w:rsidRPr="001C5A62" w:rsidRDefault="00656BC3">
      <w:pPr>
        <w:pStyle w:val="BodyText"/>
        <w:rPr>
          <w:lang w:val="en-GB"/>
        </w:rPr>
      </w:pPr>
    </w:p>
    <w:p w14:paraId="62AF4372" w14:textId="77777777" w:rsidR="00656BC3" w:rsidRPr="001C5A62" w:rsidRDefault="00656BC3">
      <w:pPr>
        <w:pStyle w:val="BodyText"/>
        <w:rPr>
          <w:lang w:val="en-GB"/>
        </w:rPr>
      </w:pPr>
    </w:p>
    <w:p w14:paraId="78BB45BA" w14:textId="77777777" w:rsidR="00656BC3" w:rsidRPr="001C5A62" w:rsidRDefault="00656BC3">
      <w:pPr>
        <w:pStyle w:val="BodyText"/>
        <w:rPr>
          <w:lang w:val="en-GB"/>
        </w:rPr>
      </w:pPr>
    </w:p>
    <w:p w14:paraId="436EDE31" w14:textId="77777777" w:rsidR="00656BC3" w:rsidRPr="001C5A62" w:rsidRDefault="00656BC3">
      <w:pPr>
        <w:pStyle w:val="BodyText"/>
        <w:rPr>
          <w:lang w:val="en-GB"/>
        </w:rPr>
      </w:pPr>
    </w:p>
    <w:p w14:paraId="0F4ECDC1" w14:textId="77777777" w:rsidR="00656BC3" w:rsidRPr="001C5A62" w:rsidRDefault="00656BC3">
      <w:pPr>
        <w:pStyle w:val="BodyText"/>
        <w:rPr>
          <w:lang w:val="en-GB"/>
        </w:rPr>
      </w:pPr>
    </w:p>
    <w:p w14:paraId="5D381152" w14:textId="77777777" w:rsidR="00656BC3" w:rsidRPr="001C5A62" w:rsidRDefault="00656BC3">
      <w:pPr>
        <w:pStyle w:val="BodyText"/>
        <w:rPr>
          <w:lang w:val="en-GB"/>
        </w:rPr>
      </w:pPr>
    </w:p>
    <w:p w14:paraId="4AFD5712" w14:textId="77777777" w:rsidR="00656BC3" w:rsidRPr="001C5A62" w:rsidRDefault="00656BC3">
      <w:pPr>
        <w:pStyle w:val="BodyText"/>
        <w:rPr>
          <w:lang w:val="en-GB"/>
        </w:rPr>
      </w:pPr>
    </w:p>
    <w:p w14:paraId="74023709" w14:textId="77777777" w:rsidR="00656BC3" w:rsidRPr="001C5A62" w:rsidRDefault="00656BC3">
      <w:pPr>
        <w:pStyle w:val="BodyText"/>
        <w:rPr>
          <w:lang w:val="en-GB"/>
        </w:rPr>
      </w:pPr>
    </w:p>
    <w:p w14:paraId="14064AE2" w14:textId="77777777" w:rsidR="00656BC3" w:rsidRPr="001C5A62" w:rsidRDefault="00637A63">
      <w:pPr>
        <w:pStyle w:val="BodyText"/>
        <w:spacing w:before="6"/>
        <w:rPr>
          <w:sz w:val="24"/>
          <w:lang w:val="en-GB"/>
        </w:rPr>
      </w:pPr>
      <w:r>
        <w:rPr>
          <w:noProof/>
        </w:rPr>
        <w:drawing>
          <wp:anchor distT="0" distB="0" distL="0" distR="0" simplePos="0" relativeHeight="251644928" behindDoc="0" locked="0" layoutInCell="1" allowOverlap="1" wp14:anchorId="214CCB05" wp14:editId="4CDB8863">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50738842" w14:textId="77777777" w:rsidR="00656BC3" w:rsidRPr="001C5A62" w:rsidRDefault="00656BC3">
      <w:pPr>
        <w:rPr>
          <w:sz w:val="24"/>
          <w:lang w:val="en-GB"/>
        </w:rPr>
        <w:sectPr w:rsidR="00656BC3" w:rsidRPr="001C5A62">
          <w:footerReference w:type="default" r:id="rId9"/>
          <w:type w:val="continuous"/>
          <w:pgSz w:w="11910" w:h="16840"/>
          <w:pgMar w:top="1600" w:right="460" w:bottom="280" w:left="460" w:header="0" w:footer="0" w:gutter="0"/>
          <w:pgNumType w:start="9"/>
          <w:cols w:space="720"/>
        </w:sectPr>
      </w:pPr>
    </w:p>
    <w:p w14:paraId="7B3F22BE" w14:textId="77777777" w:rsidR="00656BC3" w:rsidRPr="001C5A62" w:rsidRDefault="00656BC3">
      <w:pPr>
        <w:pStyle w:val="BodyText"/>
        <w:rPr>
          <w:lang w:val="en-GB"/>
        </w:rPr>
      </w:pPr>
    </w:p>
    <w:p w14:paraId="4024B9E6" w14:textId="77777777" w:rsidR="00656BC3" w:rsidRPr="001C5A62" w:rsidRDefault="00656BC3">
      <w:pPr>
        <w:rPr>
          <w:lang w:val="en-GB"/>
        </w:rPr>
        <w:sectPr w:rsidR="00656BC3" w:rsidRPr="001C5A62">
          <w:pgSz w:w="11910" w:h="16840"/>
          <w:pgMar w:top="0" w:right="460" w:bottom="280" w:left="460" w:header="0" w:footer="0" w:gutter="0"/>
          <w:cols w:space="720"/>
        </w:sectPr>
      </w:pPr>
    </w:p>
    <w:p w14:paraId="5BFC9587" w14:textId="77777777" w:rsidR="00656BC3" w:rsidRPr="001C5A62" w:rsidRDefault="00656BC3">
      <w:pPr>
        <w:pStyle w:val="BodyText"/>
        <w:rPr>
          <w:sz w:val="58"/>
          <w:lang w:val="en-GB"/>
        </w:rPr>
      </w:pPr>
    </w:p>
    <w:p w14:paraId="0401483E" w14:textId="0A1FEF58" w:rsidR="00656BC3" w:rsidRPr="001C5A62" w:rsidRDefault="008C65C6" w:rsidP="001C5A62">
      <w:pPr>
        <w:spacing w:before="519"/>
        <w:ind w:left="928" w:right="11"/>
        <w:rPr>
          <w:sz w:val="48"/>
          <w:lang w:val="en-GB"/>
        </w:rPr>
      </w:pPr>
      <w:r>
        <w:rPr>
          <w:noProof/>
        </w:rPr>
        <w:pict w14:anchorId="0DE1F4B2">
          <v:rect id="docshape4" o:spid="_x0000_s2069" alt="" style="position:absolute;left:0;text-align:left;margin-left:532.15pt;margin-top:-45.45pt;width:.5pt;height:48.2pt;z-index:-251643904;mso-wrap-edited:f;mso-width-percent:0;mso-height-percent:0;mso-position-horizontal-relative:page;mso-width-percent:0;mso-height-percent:0" fillcolor="#003946" stroked="f">
            <w10:wrap anchorx="page"/>
          </v:rect>
        </w:pict>
      </w:r>
      <w:r w:rsidR="00791E53" w:rsidRPr="001C5A62">
        <w:rPr>
          <w:color w:val="003946"/>
          <w:sz w:val="48"/>
          <w:lang w:val="en-GB"/>
        </w:rPr>
        <w:t xml:space="preserve">Main Learning </w:t>
      </w:r>
      <w:r w:rsidR="00973914">
        <w:rPr>
          <w:color w:val="003946"/>
          <w:sz w:val="48"/>
          <w:lang w:val="en-GB"/>
        </w:rPr>
        <w:t>O</w:t>
      </w:r>
      <w:r w:rsidR="00973914" w:rsidRPr="001C5A62">
        <w:rPr>
          <w:color w:val="003946"/>
          <w:sz w:val="48"/>
          <w:lang w:val="en-GB"/>
        </w:rPr>
        <w:t>bjectives</w:t>
      </w:r>
    </w:p>
    <w:p w14:paraId="403D3117" w14:textId="5E93B149" w:rsidR="00656BC3" w:rsidRPr="001C5A62" w:rsidRDefault="00637A63" w:rsidP="001C5A62">
      <w:pPr>
        <w:pStyle w:val="Heading5"/>
        <w:tabs>
          <w:tab w:val="right" w:pos="3038"/>
        </w:tabs>
        <w:spacing w:before="273"/>
        <w:rPr>
          <w:sz w:val="30"/>
          <w:lang w:val="en-GB"/>
        </w:rPr>
      </w:pPr>
      <w:r w:rsidRPr="001C5A62">
        <w:rPr>
          <w:lang w:val="en-GB"/>
        </w:rPr>
        <w:br w:type="column"/>
      </w:r>
      <w:r w:rsidR="00791E53" w:rsidRPr="001C5A62">
        <w:rPr>
          <w:color w:val="003946"/>
          <w:lang w:val="en-GB"/>
        </w:rPr>
        <w:t>Introduction</w:t>
      </w:r>
      <w:r w:rsidRPr="001C5A62">
        <w:rPr>
          <w:rFonts w:ascii="Times New Roman"/>
          <w:color w:val="003946"/>
          <w:lang w:val="en-GB"/>
        </w:rPr>
        <w:tab/>
      </w:r>
      <w:r w:rsidRPr="001C5A62">
        <w:rPr>
          <w:color w:val="003946"/>
          <w:sz w:val="30"/>
          <w:lang w:val="en-GB"/>
        </w:rPr>
        <w:t>9</w:t>
      </w:r>
    </w:p>
    <w:p w14:paraId="06910C89" w14:textId="77777777" w:rsidR="00656BC3" w:rsidRPr="001C5A62" w:rsidRDefault="00656BC3">
      <w:pPr>
        <w:rPr>
          <w:sz w:val="30"/>
          <w:lang w:val="en-GB"/>
        </w:rPr>
        <w:sectPr w:rsidR="00656BC3" w:rsidRPr="001C5A62">
          <w:type w:val="continuous"/>
          <w:pgSz w:w="11910" w:h="16840"/>
          <w:pgMar w:top="1600" w:right="460" w:bottom="280" w:left="460" w:header="0" w:footer="0" w:gutter="0"/>
          <w:cols w:num="2" w:space="720" w:equalWidth="0">
            <w:col w:w="6230" w:space="1610"/>
            <w:col w:w="3150"/>
          </w:cols>
        </w:sectPr>
      </w:pPr>
    </w:p>
    <w:p w14:paraId="059A9AB2" w14:textId="77777777" w:rsidR="00656BC3" w:rsidRPr="001C5A62" w:rsidRDefault="008C65C6">
      <w:pPr>
        <w:pStyle w:val="BodyText"/>
        <w:rPr>
          <w:sz w:val="24"/>
          <w:lang w:val="en-GB"/>
        </w:rPr>
      </w:pPr>
      <w:r>
        <w:rPr>
          <w:noProof/>
        </w:rPr>
        <w:pict w14:anchorId="5B6A8E41">
          <v:group id="docshapegroup5" o:spid="_x0000_s2066" alt="" style="position:absolute;margin-left:0;margin-top:147.4pt;width:595.3pt;height:170.1pt;z-index:-251644928;mso-position-horizontal-relative:page;mso-position-vertical-relative:page" coordorigin=",2948" coordsize="11906,3402">
            <v:rect id="docshape6" o:spid="_x0000_s2067"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068" type="#_x0000_t75" alt="" style="position:absolute;left:1417;top:2947;width:8334;height:3402">
              <v:imagedata r:id="rId10" o:title=""/>
            </v:shape>
            <w10:wrap anchorx="page" anchory="page"/>
          </v:group>
        </w:pict>
      </w:r>
    </w:p>
    <w:p w14:paraId="172D579D" w14:textId="77777777" w:rsidR="00656BC3" w:rsidRPr="001C5A62" w:rsidRDefault="00656BC3">
      <w:pPr>
        <w:pStyle w:val="BodyText"/>
        <w:rPr>
          <w:sz w:val="24"/>
          <w:lang w:val="en-GB"/>
        </w:rPr>
      </w:pPr>
    </w:p>
    <w:p w14:paraId="4186D74F" w14:textId="77777777" w:rsidR="00656BC3" w:rsidRPr="001C5A62" w:rsidRDefault="00656BC3">
      <w:pPr>
        <w:pStyle w:val="BodyText"/>
        <w:rPr>
          <w:sz w:val="24"/>
          <w:lang w:val="en-GB"/>
        </w:rPr>
      </w:pPr>
    </w:p>
    <w:p w14:paraId="6CFED128" w14:textId="77777777" w:rsidR="00656BC3" w:rsidRPr="001C5A62" w:rsidRDefault="00656BC3">
      <w:pPr>
        <w:pStyle w:val="BodyText"/>
        <w:rPr>
          <w:sz w:val="24"/>
          <w:lang w:val="en-GB"/>
        </w:rPr>
      </w:pPr>
    </w:p>
    <w:p w14:paraId="06AAD51C" w14:textId="77777777" w:rsidR="00656BC3" w:rsidRPr="001C5A62" w:rsidRDefault="00656BC3">
      <w:pPr>
        <w:pStyle w:val="BodyText"/>
        <w:rPr>
          <w:sz w:val="24"/>
          <w:lang w:val="en-GB"/>
        </w:rPr>
      </w:pPr>
    </w:p>
    <w:p w14:paraId="62BE4419" w14:textId="77777777" w:rsidR="00656BC3" w:rsidRPr="001C5A62" w:rsidRDefault="00656BC3">
      <w:pPr>
        <w:pStyle w:val="BodyText"/>
        <w:rPr>
          <w:sz w:val="24"/>
          <w:lang w:val="en-GB"/>
        </w:rPr>
      </w:pPr>
    </w:p>
    <w:p w14:paraId="38476460" w14:textId="77777777" w:rsidR="00656BC3" w:rsidRPr="001C5A62" w:rsidRDefault="00656BC3">
      <w:pPr>
        <w:pStyle w:val="BodyText"/>
        <w:rPr>
          <w:sz w:val="24"/>
          <w:lang w:val="en-GB"/>
        </w:rPr>
      </w:pPr>
    </w:p>
    <w:p w14:paraId="25E282EE" w14:textId="77777777" w:rsidR="00656BC3" w:rsidRPr="001C5A62" w:rsidRDefault="00656BC3">
      <w:pPr>
        <w:pStyle w:val="BodyText"/>
        <w:rPr>
          <w:sz w:val="24"/>
          <w:lang w:val="en-GB"/>
        </w:rPr>
      </w:pPr>
    </w:p>
    <w:p w14:paraId="7DC5A5F2" w14:textId="77777777" w:rsidR="00656BC3" w:rsidRPr="001C5A62" w:rsidRDefault="00656BC3">
      <w:pPr>
        <w:pStyle w:val="BodyText"/>
        <w:rPr>
          <w:sz w:val="24"/>
          <w:lang w:val="en-GB"/>
        </w:rPr>
      </w:pPr>
    </w:p>
    <w:p w14:paraId="227C2BAD" w14:textId="77777777" w:rsidR="00656BC3" w:rsidRPr="001C5A62" w:rsidRDefault="00656BC3">
      <w:pPr>
        <w:pStyle w:val="BodyText"/>
        <w:rPr>
          <w:sz w:val="24"/>
          <w:lang w:val="en-GB"/>
        </w:rPr>
      </w:pPr>
    </w:p>
    <w:p w14:paraId="10A461F2" w14:textId="77777777" w:rsidR="00656BC3" w:rsidRPr="001C5A62" w:rsidRDefault="00656BC3">
      <w:pPr>
        <w:pStyle w:val="BodyText"/>
        <w:rPr>
          <w:sz w:val="24"/>
          <w:lang w:val="en-GB"/>
        </w:rPr>
      </w:pPr>
    </w:p>
    <w:p w14:paraId="0D4E2914" w14:textId="77777777" w:rsidR="00656BC3" w:rsidRPr="001C5A62" w:rsidRDefault="00656BC3">
      <w:pPr>
        <w:pStyle w:val="BodyText"/>
        <w:rPr>
          <w:sz w:val="24"/>
          <w:lang w:val="en-GB"/>
        </w:rPr>
      </w:pPr>
    </w:p>
    <w:p w14:paraId="0A8AA588" w14:textId="77777777" w:rsidR="00656BC3" w:rsidRPr="001C5A62" w:rsidRDefault="00656BC3">
      <w:pPr>
        <w:pStyle w:val="BodyText"/>
        <w:rPr>
          <w:sz w:val="24"/>
          <w:lang w:val="en-GB"/>
        </w:rPr>
      </w:pPr>
    </w:p>
    <w:p w14:paraId="03FD0DE7" w14:textId="77777777" w:rsidR="00656BC3" w:rsidRPr="001C5A62" w:rsidRDefault="00656BC3">
      <w:pPr>
        <w:pStyle w:val="BodyText"/>
        <w:rPr>
          <w:sz w:val="24"/>
          <w:lang w:val="en-GB"/>
        </w:rPr>
      </w:pPr>
    </w:p>
    <w:p w14:paraId="1E0B12F0" w14:textId="77777777" w:rsidR="00656BC3" w:rsidRPr="001C5A62" w:rsidRDefault="00656BC3">
      <w:pPr>
        <w:pStyle w:val="BodyText"/>
        <w:rPr>
          <w:sz w:val="24"/>
          <w:lang w:val="en-GB"/>
        </w:rPr>
      </w:pPr>
    </w:p>
    <w:p w14:paraId="29E2479F" w14:textId="77777777" w:rsidR="00656BC3" w:rsidRPr="001C5A62" w:rsidRDefault="00656BC3">
      <w:pPr>
        <w:pStyle w:val="BodyText"/>
        <w:rPr>
          <w:sz w:val="24"/>
          <w:lang w:val="en-GB"/>
        </w:rPr>
      </w:pPr>
    </w:p>
    <w:p w14:paraId="68E26EB5" w14:textId="77777777" w:rsidR="00656BC3" w:rsidRPr="001C5A62" w:rsidRDefault="00656BC3">
      <w:pPr>
        <w:pStyle w:val="BodyText"/>
        <w:rPr>
          <w:sz w:val="24"/>
          <w:lang w:val="en-GB"/>
        </w:rPr>
      </w:pPr>
    </w:p>
    <w:p w14:paraId="51BE0EB0" w14:textId="77777777" w:rsidR="00656BC3" w:rsidRPr="001C5A62" w:rsidRDefault="00656BC3">
      <w:pPr>
        <w:pStyle w:val="BodyText"/>
        <w:rPr>
          <w:sz w:val="24"/>
          <w:lang w:val="en-GB"/>
        </w:rPr>
      </w:pPr>
    </w:p>
    <w:p w14:paraId="4E011213" w14:textId="062DB8FF" w:rsidR="00791E53" w:rsidRPr="001C5A62" w:rsidRDefault="00791E53" w:rsidP="00791E53">
      <w:pPr>
        <w:pStyle w:val="BodyText"/>
        <w:spacing w:before="140" w:line="271" w:lineRule="auto"/>
        <w:ind w:left="957" w:right="1691"/>
        <w:jc w:val="both"/>
        <w:rPr>
          <w:color w:val="000000" w:themeColor="text1"/>
          <w:lang w:val="en-GB"/>
        </w:rPr>
      </w:pPr>
      <w:r w:rsidRPr="00D2160A">
        <w:rPr>
          <w:color w:val="000000" w:themeColor="text1"/>
          <w:lang w:val="en"/>
        </w:rPr>
        <w:t xml:space="preserve">The course Tools for Organizational Analysis provides an understanding of what is meant by ‘organizations’, </w:t>
      </w:r>
      <w:r w:rsidR="00CA3CC0" w:rsidRPr="00D2160A">
        <w:rPr>
          <w:color w:val="000000" w:themeColor="text1"/>
          <w:lang w:val="en"/>
        </w:rPr>
        <w:t>a</w:t>
      </w:r>
      <w:r w:rsidR="00CA3CC0">
        <w:rPr>
          <w:color w:val="000000" w:themeColor="text1"/>
          <w:lang w:val="en"/>
        </w:rPr>
        <w:t>s well as</w:t>
      </w:r>
      <w:r w:rsidR="00CA3CC0" w:rsidRPr="00D2160A">
        <w:rPr>
          <w:color w:val="000000" w:themeColor="text1"/>
          <w:lang w:val="en"/>
        </w:rPr>
        <w:t xml:space="preserve"> </w:t>
      </w:r>
      <w:r w:rsidRPr="00D2160A">
        <w:rPr>
          <w:color w:val="000000" w:themeColor="text1"/>
          <w:lang w:val="en"/>
        </w:rPr>
        <w:t>what dynamics and structures form their backbone. You will learn about the basic principles of organizations, their set-up, which criteria are decisive for the form of the organization, how goals and strategies work within an organization, as well as what role people play in organizations. You will develop a scientific basis to apply different theoretical and empirical approaches to organizational research. Finally, you will also find out what contents the different branches of organizational research are concerned with, before you turn to organizational diagnostics.</w:t>
      </w:r>
    </w:p>
    <w:p w14:paraId="1A1F3B8C" w14:textId="77777777" w:rsidR="00791E53" w:rsidRPr="001C5A62" w:rsidRDefault="00791E53" w:rsidP="00791E53">
      <w:pPr>
        <w:pStyle w:val="BodyText"/>
        <w:ind w:right="1691"/>
        <w:jc w:val="both"/>
        <w:rPr>
          <w:color w:val="000000" w:themeColor="text1"/>
          <w:lang w:val="en-GB"/>
        </w:rPr>
      </w:pPr>
    </w:p>
    <w:p w14:paraId="3B3C18C4" w14:textId="77777777" w:rsidR="00791E53" w:rsidRPr="001C5A62" w:rsidRDefault="00791E53" w:rsidP="00791E53">
      <w:pPr>
        <w:pStyle w:val="BodyText"/>
        <w:ind w:left="957" w:right="1691"/>
        <w:jc w:val="both"/>
        <w:rPr>
          <w:color w:val="000000" w:themeColor="text1"/>
          <w:lang w:val="en-GB"/>
        </w:rPr>
      </w:pPr>
      <w:r w:rsidRPr="00D2160A">
        <w:rPr>
          <w:rFonts w:eastAsia="Times New Roman"/>
          <w:color w:val="000000" w:themeColor="text1"/>
          <w:lang w:val="en" w:eastAsia="en-GB"/>
        </w:rPr>
        <w:t>While studying the topic of organizational diagnostics, a branch of organizational psychology, you will learn which organizational aspects are considered important by this discipline, and how these aspects can be analyzed using diagnostic tools. You will also gain an insight into three concrete instruments of team-based and organizational diagnostics.</w:t>
      </w:r>
    </w:p>
    <w:p w14:paraId="0B8EE5CE" w14:textId="77777777" w:rsidR="00791E53" w:rsidRPr="001C5A62" w:rsidRDefault="00791E53" w:rsidP="00791E53">
      <w:pPr>
        <w:pStyle w:val="BodyText"/>
        <w:ind w:right="1691"/>
        <w:jc w:val="both"/>
        <w:rPr>
          <w:color w:val="000000" w:themeColor="text1"/>
          <w:lang w:val="en-GB"/>
        </w:rPr>
      </w:pPr>
    </w:p>
    <w:p w14:paraId="0412D812" w14:textId="77777777" w:rsidR="00791E53" w:rsidRPr="001C5A62" w:rsidRDefault="00791E53" w:rsidP="00791E53">
      <w:pPr>
        <w:pStyle w:val="BodyText"/>
        <w:ind w:left="957" w:right="1691"/>
        <w:jc w:val="both"/>
        <w:rPr>
          <w:color w:val="000000" w:themeColor="text1"/>
          <w:lang w:val="en-GB"/>
        </w:rPr>
      </w:pPr>
      <w:r w:rsidRPr="00D2160A">
        <w:rPr>
          <w:rFonts w:eastAsia="Times New Roman"/>
          <w:color w:val="000000" w:themeColor="text1"/>
          <w:lang w:val="en" w:eastAsia="en-GB"/>
        </w:rPr>
        <w:t>The course further imparts the necessary knowledge to set up and carry out organizational analysis. For this purpose, the timing and content planning of organizational analysis will be discussed, and the reasons that lead to organizational analysis explained. These reasons, in turn, affect the concept of organizational analysis and the interest in recognizing its importance. Fundamental empirical methods of organizational analysis (surveys, observation and content analysis) are also presented, along with applied examples thereof.</w:t>
      </w:r>
    </w:p>
    <w:p w14:paraId="61F7E1E9" w14:textId="77777777" w:rsidR="00791E53" w:rsidRPr="001C5A62" w:rsidRDefault="00791E53" w:rsidP="00791E53">
      <w:pPr>
        <w:pStyle w:val="BodyText"/>
        <w:spacing w:before="7"/>
        <w:jc w:val="both"/>
        <w:rPr>
          <w:color w:val="000000" w:themeColor="text1"/>
          <w:sz w:val="22"/>
          <w:lang w:val="en-GB"/>
        </w:rPr>
      </w:pPr>
    </w:p>
    <w:p w14:paraId="7DA28A66" w14:textId="231EC0B1" w:rsidR="00791E53" w:rsidRPr="001C5A62" w:rsidRDefault="00791E53" w:rsidP="00791E53">
      <w:pPr>
        <w:pStyle w:val="BodyText"/>
        <w:spacing w:before="1"/>
        <w:ind w:left="957" w:right="1691" w:hanging="1"/>
        <w:jc w:val="both"/>
        <w:rPr>
          <w:color w:val="000000" w:themeColor="text1"/>
          <w:lang w:val="en-GB"/>
        </w:rPr>
      </w:pPr>
      <w:r w:rsidRPr="00D2160A">
        <w:rPr>
          <w:rFonts w:eastAsia="Times New Roman"/>
          <w:color w:val="000000" w:themeColor="text1"/>
          <w:lang w:val="en" w:eastAsia="en-GB"/>
        </w:rPr>
        <w:t xml:space="preserve">Organizational analyses often </w:t>
      </w:r>
      <w:r w:rsidR="00920D98">
        <w:rPr>
          <w:rFonts w:eastAsia="Times New Roman"/>
          <w:color w:val="000000" w:themeColor="text1"/>
          <w:lang w:val="en" w:eastAsia="en-GB"/>
        </w:rPr>
        <w:t>focus on</w:t>
      </w:r>
      <w:r w:rsidRPr="00D2160A">
        <w:rPr>
          <w:rFonts w:eastAsia="Times New Roman"/>
          <w:color w:val="000000" w:themeColor="text1"/>
          <w:lang w:val="en" w:eastAsia="en-GB"/>
        </w:rPr>
        <w:t xml:space="preserve"> very specific topics such as change processes, careers, networks within organizations, or they can be part of due diligence processes. The course introduces these four application areas of organizational analysis, and explains how the analysis of these topics can be approached methodically.</w:t>
      </w:r>
    </w:p>
    <w:p w14:paraId="3DF97F66" w14:textId="77777777" w:rsidR="00656BC3" w:rsidRPr="001C5A62" w:rsidRDefault="00656BC3">
      <w:pPr>
        <w:pStyle w:val="BodyText"/>
        <w:rPr>
          <w:lang w:val="en-GB"/>
        </w:rPr>
      </w:pPr>
    </w:p>
    <w:p w14:paraId="2799478B" w14:textId="77777777" w:rsidR="00656BC3" w:rsidRPr="001C5A62" w:rsidRDefault="00656BC3">
      <w:pPr>
        <w:pStyle w:val="BodyText"/>
        <w:rPr>
          <w:lang w:val="en-GB"/>
        </w:rPr>
      </w:pPr>
    </w:p>
    <w:p w14:paraId="3E5A7105" w14:textId="77777777" w:rsidR="00656BC3" w:rsidRPr="001C5A62" w:rsidRDefault="00656BC3">
      <w:pPr>
        <w:pStyle w:val="BodyText"/>
        <w:rPr>
          <w:lang w:val="en-GB"/>
        </w:rPr>
      </w:pPr>
    </w:p>
    <w:p w14:paraId="2EAE9845" w14:textId="77777777" w:rsidR="00656BC3" w:rsidRPr="001C5A62" w:rsidRDefault="00656BC3">
      <w:pPr>
        <w:pStyle w:val="BodyText"/>
        <w:rPr>
          <w:lang w:val="en-GB"/>
        </w:rPr>
      </w:pPr>
    </w:p>
    <w:p w14:paraId="7B146588" w14:textId="77777777" w:rsidR="00656BC3" w:rsidRPr="001C5A62" w:rsidRDefault="00656BC3">
      <w:pPr>
        <w:pStyle w:val="BodyText"/>
        <w:rPr>
          <w:lang w:val="en-GB"/>
        </w:rPr>
      </w:pPr>
    </w:p>
    <w:p w14:paraId="588803C6" w14:textId="77777777" w:rsidR="00656BC3" w:rsidRPr="001C5A62" w:rsidRDefault="00656BC3">
      <w:pPr>
        <w:pStyle w:val="BodyText"/>
        <w:rPr>
          <w:lang w:val="en-GB"/>
        </w:rPr>
      </w:pPr>
    </w:p>
    <w:p w14:paraId="75059606" w14:textId="77777777" w:rsidR="00656BC3" w:rsidRPr="001C5A62" w:rsidRDefault="00656BC3">
      <w:pPr>
        <w:pStyle w:val="BodyText"/>
        <w:rPr>
          <w:lang w:val="en-GB"/>
        </w:rPr>
      </w:pPr>
    </w:p>
    <w:p w14:paraId="72594EE0" w14:textId="77777777" w:rsidR="00656BC3" w:rsidRPr="001C5A62" w:rsidRDefault="00656BC3">
      <w:pPr>
        <w:pStyle w:val="BodyText"/>
        <w:spacing w:before="1"/>
        <w:rPr>
          <w:sz w:val="29"/>
          <w:lang w:val="en-GB"/>
        </w:rPr>
      </w:pPr>
    </w:p>
    <w:p w14:paraId="6733DA63" w14:textId="77777777" w:rsidR="00656BC3" w:rsidRPr="001C5A62" w:rsidRDefault="006C7312">
      <w:pPr>
        <w:spacing w:before="99"/>
        <w:ind w:right="104"/>
        <w:jc w:val="right"/>
        <w:rPr>
          <w:sz w:val="16"/>
          <w:lang w:val="en-GB"/>
        </w:rPr>
      </w:pPr>
      <w:hyperlink r:id="rId11">
        <w:r w:rsidR="00637A63" w:rsidRPr="001C5A62">
          <w:rPr>
            <w:color w:val="003946"/>
            <w:sz w:val="16"/>
            <w:lang w:val="en-GB"/>
          </w:rPr>
          <w:t>www.iubh.de</w:t>
        </w:r>
      </w:hyperlink>
    </w:p>
    <w:p w14:paraId="4B4E0146" w14:textId="77777777" w:rsidR="00656BC3" w:rsidRPr="001C5A62" w:rsidRDefault="00656BC3">
      <w:pPr>
        <w:jc w:val="right"/>
        <w:rPr>
          <w:sz w:val="16"/>
          <w:lang w:val="en-GB"/>
        </w:rPr>
        <w:sectPr w:rsidR="00656BC3" w:rsidRPr="001C5A62">
          <w:type w:val="continuous"/>
          <w:pgSz w:w="11910" w:h="16840"/>
          <w:pgMar w:top="1600" w:right="460" w:bottom="280" w:left="460" w:header="0" w:footer="0" w:gutter="0"/>
          <w:cols w:space="720"/>
        </w:sectPr>
      </w:pPr>
    </w:p>
    <w:p w14:paraId="0A93B732" w14:textId="77777777" w:rsidR="00656BC3" w:rsidRPr="001C5A62" w:rsidRDefault="008C65C6">
      <w:pPr>
        <w:pStyle w:val="BodyText"/>
        <w:rPr>
          <w:lang w:val="en-GB"/>
        </w:rPr>
      </w:pPr>
      <w:r>
        <w:rPr>
          <w:noProof/>
        </w:rPr>
        <w:lastRenderedPageBreak/>
        <w:pict w14:anchorId="4701A5AF">
          <v:group id="docshapegroup8" o:spid="_x0000_s2063" alt="" style="position:absolute;margin-left:-14.15pt;margin-top:198.45pt;width:581.15pt;height:170.1pt;z-index:-251642880;mso-position-horizontal-relative:page;mso-position-vertical-relative:page" coordorigin="-283,3969" coordsize="11623,3402">
            <v:rect id="docshape9" o:spid="_x0000_s2064" alt="" style="position:absolute;left:-284;top:3968;width:6520;height:3402" fillcolor="#f1f1f1" stroked="f"/>
            <v:shape id="docshape10" o:spid="_x0000_s2065" type="#_x0000_t75" alt="" style="position:absolute;left:6236;top:3968;width:5103;height:3402">
              <v:imagedata r:id="rId12" o:title=""/>
            </v:shape>
            <w10:wrap anchorx="page" anchory="page"/>
          </v:group>
        </w:pict>
      </w:r>
    </w:p>
    <w:p w14:paraId="5FE7A7B1" w14:textId="77777777" w:rsidR="00656BC3" w:rsidRPr="001C5A62" w:rsidRDefault="00656BC3">
      <w:pPr>
        <w:pStyle w:val="BodyText"/>
        <w:rPr>
          <w:lang w:val="en-GB"/>
        </w:rPr>
      </w:pPr>
    </w:p>
    <w:p w14:paraId="551929C9" w14:textId="77777777" w:rsidR="00656BC3" w:rsidRPr="001C5A62" w:rsidRDefault="00656BC3">
      <w:pPr>
        <w:pStyle w:val="BodyText"/>
        <w:rPr>
          <w:lang w:val="en-GB"/>
        </w:rPr>
      </w:pPr>
    </w:p>
    <w:p w14:paraId="4164E0DB" w14:textId="77777777" w:rsidR="00656BC3" w:rsidRPr="001C5A62" w:rsidRDefault="00656BC3">
      <w:pPr>
        <w:pStyle w:val="BodyText"/>
        <w:rPr>
          <w:lang w:val="en-GB"/>
        </w:rPr>
      </w:pPr>
    </w:p>
    <w:p w14:paraId="56130D6B" w14:textId="77777777" w:rsidR="00656BC3" w:rsidRPr="001C5A62" w:rsidRDefault="00656BC3">
      <w:pPr>
        <w:pStyle w:val="BodyText"/>
        <w:rPr>
          <w:lang w:val="en-GB"/>
        </w:rPr>
      </w:pPr>
    </w:p>
    <w:p w14:paraId="33F6B63C" w14:textId="77777777" w:rsidR="00656BC3" w:rsidRPr="001C5A62" w:rsidRDefault="00656BC3">
      <w:pPr>
        <w:pStyle w:val="BodyText"/>
        <w:rPr>
          <w:lang w:val="en-GB"/>
        </w:rPr>
      </w:pPr>
    </w:p>
    <w:p w14:paraId="1AB9F903" w14:textId="77777777" w:rsidR="00656BC3" w:rsidRPr="001C5A62" w:rsidRDefault="00656BC3">
      <w:pPr>
        <w:pStyle w:val="BodyText"/>
        <w:rPr>
          <w:lang w:val="en-GB"/>
        </w:rPr>
      </w:pPr>
    </w:p>
    <w:p w14:paraId="6B929A11" w14:textId="77777777" w:rsidR="00656BC3" w:rsidRPr="001C5A62" w:rsidRDefault="00656BC3">
      <w:pPr>
        <w:pStyle w:val="BodyText"/>
        <w:rPr>
          <w:lang w:val="en-GB"/>
        </w:rPr>
      </w:pPr>
    </w:p>
    <w:p w14:paraId="722D5DEE" w14:textId="77777777" w:rsidR="00656BC3" w:rsidRPr="001C5A62" w:rsidRDefault="00656BC3">
      <w:pPr>
        <w:pStyle w:val="BodyText"/>
        <w:rPr>
          <w:lang w:val="en-GB"/>
        </w:rPr>
      </w:pPr>
    </w:p>
    <w:p w14:paraId="5179790F" w14:textId="77777777" w:rsidR="00656BC3" w:rsidRPr="001C5A62" w:rsidRDefault="00656BC3">
      <w:pPr>
        <w:pStyle w:val="BodyText"/>
        <w:rPr>
          <w:lang w:val="en-GB"/>
        </w:rPr>
      </w:pPr>
    </w:p>
    <w:p w14:paraId="3C260932" w14:textId="77777777" w:rsidR="00656BC3" w:rsidRPr="001C5A62" w:rsidRDefault="00656BC3">
      <w:pPr>
        <w:pStyle w:val="BodyText"/>
        <w:rPr>
          <w:lang w:val="en-GB"/>
        </w:rPr>
      </w:pPr>
    </w:p>
    <w:p w14:paraId="1A3B875A" w14:textId="77777777" w:rsidR="00656BC3" w:rsidRPr="001C5A62" w:rsidRDefault="00656BC3">
      <w:pPr>
        <w:pStyle w:val="BodyText"/>
        <w:rPr>
          <w:lang w:val="en-GB"/>
        </w:rPr>
      </w:pPr>
    </w:p>
    <w:p w14:paraId="78C44668" w14:textId="77777777" w:rsidR="00656BC3" w:rsidRPr="001C5A62" w:rsidRDefault="00656BC3">
      <w:pPr>
        <w:pStyle w:val="BodyText"/>
        <w:rPr>
          <w:lang w:val="en-GB"/>
        </w:rPr>
      </w:pPr>
    </w:p>
    <w:p w14:paraId="1CCE0543" w14:textId="77777777" w:rsidR="00656BC3" w:rsidRPr="001C5A62" w:rsidRDefault="00656BC3">
      <w:pPr>
        <w:pStyle w:val="BodyText"/>
        <w:rPr>
          <w:lang w:val="en-GB"/>
        </w:rPr>
      </w:pPr>
    </w:p>
    <w:p w14:paraId="26AC8A06" w14:textId="77777777" w:rsidR="00656BC3" w:rsidRPr="001C5A62" w:rsidRDefault="00656BC3">
      <w:pPr>
        <w:pStyle w:val="BodyText"/>
        <w:rPr>
          <w:lang w:val="en-GB"/>
        </w:rPr>
      </w:pPr>
    </w:p>
    <w:p w14:paraId="4437C1E0" w14:textId="77777777" w:rsidR="00656BC3" w:rsidRPr="001C5A62" w:rsidRDefault="00656BC3">
      <w:pPr>
        <w:pStyle w:val="BodyText"/>
        <w:rPr>
          <w:lang w:val="en-GB"/>
        </w:rPr>
      </w:pPr>
    </w:p>
    <w:p w14:paraId="2A1582F9" w14:textId="77777777" w:rsidR="00656BC3" w:rsidRPr="001C5A62" w:rsidRDefault="00656BC3">
      <w:pPr>
        <w:pStyle w:val="BodyText"/>
        <w:rPr>
          <w:lang w:val="en-GB"/>
        </w:rPr>
      </w:pPr>
    </w:p>
    <w:p w14:paraId="164E40B5" w14:textId="77777777" w:rsidR="00656BC3" w:rsidRPr="001C5A62" w:rsidRDefault="00656BC3">
      <w:pPr>
        <w:pStyle w:val="BodyText"/>
        <w:rPr>
          <w:lang w:val="en-GB"/>
        </w:rPr>
      </w:pPr>
    </w:p>
    <w:p w14:paraId="531526B6" w14:textId="77777777" w:rsidR="00656BC3" w:rsidRPr="001C5A62" w:rsidRDefault="00656BC3">
      <w:pPr>
        <w:pStyle w:val="BodyText"/>
        <w:rPr>
          <w:lang w:val="en-GB"/>
        </w:rPr>
      </w:pPr>
    </w:p>
    <w:p w14:paraId="6D7AEE7A" w14:textId="77777777" w:rsidR="00656BC3" w:rsidRPr="001C5A62" w:rsidRDefault="00656BC3">
      <w:pPr>
        <w:pStyle w:val="BodyText"/>
        <w:rPr>
          <w:lang w:val="en-GB"/>
        </w:rPr>
      </w:pPr>
    </w:p>
    <w:p w14:paraId="201BC0C6" w14:textId="77777777" w:rsidR="00656BC3" w:rsidRPr="001C5A62" w:rsidRDefault="00656BC3">
      <w:pPr>
        <w:pStyle w:val="BodyText"/>
        <w:rPr>
          <w:lang w:val="en-GB"/>
        </w:rPr>
      </w:pPr>
    </w:p>
    <w:p w14:paraId="63BF288B" w14:textId="26388790" w:rsidR="00656BC3" w:rsidRPr="001C5A62" w:rsidRDefault="00791E53">
      <w:pPr>
        <w:pStyle w:val="Heading1"/>
        <w:rPr>
          <w:lang w:val="en-GB"/>
        </w:rPr>
      </w:pPr>
      <w:r w:rsidRPr="001C5A62">
        <w:rPr>
          <w:color w:val="ADB4BC"/>
          <w:lang w:val="en-GB"/>
        </w:rPr>
        <w:t>Lesson</w:t>
      </w:r>
      <w:r w:rsidRPr="001C5A62">
        <w:rPr>
          <w:color w:val="ADB4BC"/>
          <w:spacing w:val="-4"/>
          <w:lang w:val="en-GB"/>
        </w:rPr>
        <w:t xml:space="preserve"> </w:t>
      </w:r>
      <w:r w:rsidR="00637A63" w:rsidRPr="001C5A62">
        <w:rPr>
          <w:color w:val="ADB4BC"/>
          <w:lang w:val="en-GB"/>
        </w:rPr>
        <w:t>1</w:t>
      </w:r>
    </w:p>
    <w:p w14:paraId="37835AAD" w14:textId="38C0371B" w:rsidR="00656BC3" w:rsidRPr="001C5A62" w:rsidRDefault="00791E53">
      <w:pPr>
        <w:pStyle w:val="Heading2"/>
        <w:rPr>
          <w:lang w:val="en-GB"/>
        </w:rPr>
      </w:pPr>
      <w:r w:rsidRPr="001C5A62">
        <w:rPr>
          <w:color w:val="003946"/>
          <w:lang w:val="en-GB"/>
        </w:rPr>
        <w:t xml:space="preserve">The </w:t>
      </w:r>
      <w:r w:rsidR="00826044">
        <w:rPr>
          <w:color w:val="003946"/>
          <w:lang w:val="en-GB"/>
        </w:rPr>
        <w:t>O</w:t>
      </w:r>
      <w:r w:rsidR="00826044" w:rsidRPr="001C5A62">
        <w:rPr>
          <w:color w:val="003946"/>
          <w:lang w:val="en-GB"/>
        </w:rPr>
        <w:t>rganization</w:t>
      </w:r>
    </w:p>
    <w:p w14:paraId="453A7431" w14:textId="77777777" w:rsidR="00656BC3" w:rsidRPr="001C5A62" w:rsidRDefault="00656BC3">
      <w:pPr>
        <w:pStyle w:val="BodyText"/>
        <w:rPr>
          <w:lang w:val="en-GB"/>
        </w:rPr>
      </w:pPr>
    </w:p>
    <w:p w14:paraId="6E88515E" w14:textId="77777777" w:rsidR="00656BC3" w:rsidRPr="001C5A62" w:rsidRDefault="00656BC3">
      <w:pPr>
        <w:pStyle w:val="BodyText"/>
        <w:rPr>
          <w:lang w:val="en-GB"/>
        </w:rPr>
      </w:pPr>
    </w:p>
    <w:p w14:paraId="7EA66D9E" w14:textId="77777777" w:rsidR="00656BC3" w:rsidRPr="001C5A62" w:rsidRDefault="00656BC3">
      <w:pPr>
        <w:pStyle w:val="BodyText"/>
        <w:rPr>
          <w:lang w:val="en-GB"/>
        </w:rPr>
      </w:pPr>
    </w:p>
    <w:p w14:paraId="51C84AF2" w14:textId="77777777" w:rsidR="00656BC3" w:rsidRPr="001C5A62" w:rsidRDefault="00656BC3">
      <w:pPr>
        <w:pStyle w:val="BodyText"/>
        <w:rPr>
          <w:lang w:val="en-GB"/>
        </w:rPr>
      </w:pPr>
    </w:p>
    <w:p w14:paraId="0BF00C32" w14:textId="77777777" w:rsidR="00656BC3" w:rsidRPr="001C5A62" w:rsidRDefault="00656BC3">
      <w:pPr>
        <w:pStyle w:val="BodyText"/>
        <w:rPr>
          <w:lang w:val="en-GB"/>
        </w:rPr>
      </w:pPr>
    </w:p>
    <w:p w14:paraId="13108B52" w14:textId="77777777" w:rsidR="00656BC3" w:rsidRPr="001C5A62" w:rsidRDefault="00656BC3">
      <w:pPr>
        <w:pStyle w:val="BodyText"/>
        <w:rPr>
          <w:lang w:val="en-GB"/>
        </w:rPr>
      </w:pPr>
    </w:p>
    <w:p w14:paraId="7CBD8241" w14:textId="77777777" w:rsidR="00656BC3" w:rsidRPr="001C5A62" w:rsidRDefault="00656BC3">
      <w:pPr>
        <w:pStyle w:val="BodyText"/>
        <w:rPr>
          <w:lang w:val="en-GB"/>
        </w:rPr>
      </w:pPr>
    </w:p>
    <w:p w14:paraId="0D3B0408" w14:textId="77777777" w:rsidR="00656BC3" w:rsidRPr="001C5A62" w:rsidRDefault="00656BC3">
      <w:pPr>
        <w:pStyle w:val="BodyText"/>
        <w:rPr>
          <w:lang w:val="en-GB"/>
        </w:rPr>
      </w:pPr>
    </w:p>
    <w:p w14:paraId="2C1669AB" w14:textId="77777777" w:rsidR="00656BC3" w:rsidRPr="001C5A62" w:rsidRDefault="00656BC3">
      <w:pPr>
        <w:pStyle w:val="BodyText"/>
        <w:spacing w:before="3"/>
        <w:rPr>
          <w:sz w:val="17"/>
          <w:lang w:val="en-GB"/>
        </w:rPr>
      </w:pPr>
    </w:p>
    <w:p w14:paraId="72E098E3" w14:textId="2B6B06B0" w:rsidR="00656BC3" w:rsidRPr="001C5A62" w:rsidRDefault="00791E53">
      <w:pPr>
        <w:pStyle w:val="Heading4"/>
        <w:rPr>
          <w:lang w:val="en-GB"/>
        </w:rPr>
      </w:pPr>
      <w:r w:rsidRPr="001C5A62">
        <w:rPr>
          <w:color w:val="003946"/>
          <w:w w:val="95"/>
          <w:lang w:val="en-GB"/>
        </w:rPr>
        <w:t>LEARNING OUTCOMES</w:t>
      </w:r>
    </w:p>
    <w:p w14:paraId="2D563F84" w14:textId="77777777" w:rsidR="00656BC3" w:rsidRPr="001C5A62" w:rsidRDefault="00656BC3">
      <w:pPr>
        <w:pStyle w:val="BodyText"/>
        <w:spacing w:before="9"/>
        <w:rPr>
          <w:sz w:val="29"/>
          <w:lang w:val="en-GB"/>
        </w:rPr>
      </w:pPr>
    </w:p>
    <w:p w14:paraId="1F45A122" w14:textId="366A7007" w:rsidR="00791E53" w:rsidRDefault="00791E53" w:rsidP="00791E53">
      <w:pPr>
        <w:widowControl/>
        <w:autoSpaceDE/>
        <w:autoSpaceDN/>
        <w:ind w:left="1710"/>
        <w:rPr>
          <w:rFonts w:eastAsia="Times New Roman"/>
          <w:sz w:val="20"/>
          <w:szCs w:val="20"/>
          <w:lang w:val="en-US" w:eastAsia="en-GB"/>
        </w:rPr>
      </w:pPr>
      <w:r w:rsidRPr="00791E53">
        <w:rPr>
          <w:rFonts w:eastAsia="Times New Roman"/>
          <w:sz w:val="20"/>
          <w:szCs w:val="20"/>
          <w:lang w:val="en-US" w:eastAsia="en-GB"/>
        </w:rPr>
        <w:t>After completing this lesson you will know</w:t>
      </w:r>
      <w:r w:rsidRPr="00791E53">
        <w:rPr>
          <w:rFonts w:eastAsia="Times New Roman"/>
          <w:spacing w:val="-11"/>
          <w:sz w:val="20"/>
          <w:szCs w:val="20"/>
          <w:lang w:val="en-US" w:eastAsia="en-GB"/>
        </w:rPr>
        <w:t xml:space="preserve"> </w:t>
      </w:r>
      <w:r w:rsidRPr="00791E53">
        <w:rPr>
          <w:rFonts w:eastAsia="Times New Roman"/>
          <w:sz w:val="20"/>
          <w:szCs w:val="20"/>
          <w:lang w:val="en-US" w:eastAsia="en-GB"/>
        </w:rPr>
        <w:t>…</w:t>
      </w:r>
    </w:p>
    <w:p w14:paraId="2C5894A9" w14:textId="77777777" w:rsidR="00791E53" w:rsidRPr="00791E53" w:rsidRDefault="00791E53" w:rsidP="00791E53">
      <w:pPr>
        <w:widowControl/>
        <w:autoSpaceDE/>
        <w:autoSpaceDN/>
        <w:ind w:left="1710"/>
        <w:rPr>
          <w:rFonts w:eastAsia="Times New Roman"/>
          <w:sz w:val="20"/>
          <w:szCs w:val="20"/>
          <w:lang w:val="en-US" w:eastAsia="en-GB"/>
        </w:rPr>
      </w:pPr>
    </w:p>
    <w:p w14:paraId="4D43557D" w14:textId="67F4E5FB" w:rsidR="00791E53" w:rsidRDefault="00791E53" w:rsidP="00791E53">
      <w:pPr>
        <w:ind w:left="1665"/>
        <w:jc w:val="both"/>
        <w:rPr>
          <w:color w:val="202124"/>
          <w:sz w:val="20"/>
          <w:szCs w:val="20"/>
          <w:lang w:val="en"/>
        </w:rPr>
      </w:pPr>
      <w:r w:rsidRPr="001C5A62">
        <w:rPr>
          <w:color w:val="231F20"/>
          <w:sz w:val="20"/>
          <w:szCs w:val="20"/>
          <w:lang w:val="en-GB"/>
        </w:rPr>
        <w:t>…</w:t>
      </w:r>
      <w:r w:rsidR="00DE7876">
        <w:rPr>
          <w:color w:val="202124"/>
          <w:sz w:val="20"/>
          <w:szCs w:val="20"/>
          <w:lang w:val="en"/>
        </w:rPr>
        <w:t>wh</w:t>
      </w:r>
      <w:r w:rsidRPr="00791E53">
        <w:rPr>
          <w:color w:val="202124"/>
          <w:sz w:val="20"/>
          <w:szCs w:val="20"/>
          <w:lang w:val="en"/>
        </w:rPr>
        <w:t>at is meant by organization and organizational structure.</w:t>
      </w:r>
    </w:p>
    <w:p w14:paraId="1B6D4D58" w14:textId="77777777" w:rsidR="00791E53" w:rsidRPr="00791E53" w:rsidRDefault="00791E53" w:rsidP="00791E53">
      <w:pPr>
        <w:ind w:left="1665"/>
        <w:jc w:val="both"/>
        <w:rPr>
          <w:color w:val="202124"/>
          <w:sz w:val="20"/>
          <w:szCs w:val="20"/>
          <w:lang w:val="en"/>
        </w:rPr>
      </w:pPr>
    </w:p>
    <w:p w14:paraId="2B3388D5" w14:textId="3927C864" w:rsidR="00791E53" w:rsidRDefault="00791E53" w:rsidP="00791E53">
      <w:pPr>
        <w:ind w:left="1665"/>
        <w:jc w:val="both"/>
        <w:rPr>
          <w:color w:val="202124"/>
          <w:sz w:val="20"/>
          <w:szCs w:val="20"/>
          <w:lang w:val="en"/>
        </w:rPr>
      </w:pPr>
      <w:r w:rsidRPr="00791E53">
        <w:rPr>
          <w:color w:val="202124"/>
          <w:sz w:val="20"/>
          <w:szCs w:val="20"/>
          <w:lang w:val="en"/>
        </w:rPr>
        <w:t>... how goals and strategies are related to organizational structure.</w:t>
      </w:r>
    </w:p>
    <w:p w14:paraId="7A6E813C" w14:textId="77777777" w:rsidR="00791E53" w:rsidRPr="00791E53" w:rsidRDefault="00791E53" w:rsidP="00791E53">
      <w:pPr>
        <w:ind w:left="1665"/>
        <w:jc w:val="both"/>
        <w:rPr>
          <w:color w:val="202124"/>
          <w:sz w:val="20"/>
          <w:szCs w:val="20"/>
          <w:lang w:val="en"/>
        </w:rPr>
      </w:pPr>
    </w:p>
    <w:p w14:paraId="731526D9" w14:textId="775A71FD" w:rsidR="00791E53" w:rsidRDefault="00791E53" w:rsidP="00791E53">
      <w:pPr>
        <w:ind w:left="1665"/>
        <w:jc w:val="both"/>
        <w:rPr>
          <w:color w:val="202124"/>
          <w:sz w:val="20"/>
          <w:szCs w:val="20"/>
          <w:lang w:val="en"/>
        </w:rPr>
      </w:pPr>
      <w:r w:rsidRPr="00791E53">
        <w:rPr>
          <w:color w:val="202124"/>
          <w:sz w:val="20"/>
          <w:szCs w:val="20"/>
          <w:lang w:val="en"/>
        </w:rPr>
        <w:t>... what is the function of organizations and what services they provide.</w:t>
      </w:r>
    </w:p>
    <w:p w14:paraId="63D3EC8C" w14:textId="77777777" w:rsidR="00791E53" w:rsidRPr="00791E53" w:rsidRDefault="00791E53" w:rsidP="00791E53">
      <w:pPr>
        <w:ind w:left="1665"/>
        <w:jc w:val="both"/>
        <w:rPr>
          <w:color w:val="202124"/>
          <w:sz w:val="20"/>
          <w:szCs w:val="20"/>
          <w:lang w:val="en"/>
        </w:rPr>
      </w:pPr>
    </w:p>
    <w:p w14:paraId="0D803A03" w14:textId="6522C2DF" w:rsidR="00791E53" w:rsidRDefault="00791E53" w:rsidP="00791E53">
      <w:pPr>
        <w:ind w:left="1665"/>
        <w:jc w:val="both"/>
        <w:rPr>
          <w:color w:val="202124"/>
          <w:sz w:val="20"/>
          <w:szCs w:val="20"/>
          <w:lang w:val="en"/>
        </w:rPr>
      </w:pPr>
      <w:r w:rsidRPr="00791E53">
        <w:rPr>
          <w:color w:val="202124"/>
          <w:sz w:val="20"/>
          <w:szCs w:val="20"/>
          <w:lang w:val="en"/>
        </w:rPr>
        <w:t>... what role people (employees) play within an organization.</w:t>
      </w:r>
    </w:p>
    <w:p w14:paraId="019ACB5E" w14:textId="77777777" w:rsidR="00791E53" w:rsidRPr="00791E53" w:rsidRDefault="00791E53" w:rsidP="00791E53">
      <w:pPr>
        <w:ind w:left="1665"/>
        <w:jc w:val="both"/>
        <w:rPr>
          <w:color w:val="202124"/>
          <w:sz w:val="20"/>
          <w:szCs w:val="20"/>
          <w:lang w:val="en"/>
        </w:rPr>
      </w:pPr>
    </w:p>
    <w:p w14:paraId="0B3E3D37" w14:textId="77777777" w:rsidR="00791E53" w:rsidRPr="001C5A62" w:rsidRDefault="00791E53" w:rsidP="00791E53">
      <w:pPr>
        <w:ind w:left="1665"/>
        <w:jc w:val="both"/>
        <w:rPr>
          <w:sz w:val="20"/>
          <w:szCs w:val="20"/>
          <w:lang w:val="en-GB"/>
        </w:rPr>
      </w:pPr>
      <w:r w:rsidRPr="00791E53">
        <w:rPr>
          <w:color w:val="202124"/>
          <w:sz w:val="20"/>
          <w:szCs w:val="20"/>
          <w:lang w:val="en"/>
        </w:rPr>
        <w:t>... which different types of organizations exist.</w:t>
      </w:r>
    </w:p>
    <w:p w14:paraId="69C3FD35" w14:textId="77777777" w:rsidR="00656BC3" w:rsidRPr="001C5A62" w:rsidRDefault="00656BC3">
      <w:pPr>
        <w:pStyle w:val="BodyText"/>
        <w:rPr>
          <w:lang w:val="en-GB"/>
        </w:rPr>
      </w:pPr>
    </w:p>
    <w:p w14:paraId="1ED5C789" w14:textId="77777777" w:rsidR="00656BC3" w:rsidRPr="001C5A62" w:rsidRDefault="00656BC3">
      <w:pPr>
        <w:pStyle w:val="BodyText"/>
        <w:rPr>
          <w:lang w:val="en-GB"/>
        </w:rPr>
      </w:pPr>
    </w:p>
    <w:p w14:paraId="0A548EDE" w14:textId="77777777" w:rsidR="00656BC3" w:rsidRPr="001C5A62" w:rsidRDefault="00656BC3">
      <w:pPr>
        <w:pStyle w:val="BodyText"/>
        <w:rPr>
          <w:lang w:val="en-GB"/>
        </w:rPr>
      </w:pPr>
    </w:p>
    <w:p w14:paraId="68F981AF" w14:textId="77777777" w:rsidR="00656BC3" w:rsidRPr="001C5A62" w:rsidRDefault="00656BC3">
      <w:pPr>
        <w:pStyle w:val="BodyText"/>
        <w:rPr>
          <w:lang w:val="en-GB"/>
        </w:rPr>
      </w:pPr>
    </w:p>
    <w:p w14:paraId="46F108C4" w14:textId="77777777" w:rsidR="00656BC3" w:rsidRPr="001C5A62" w:rsidRDefault="00656BC3">
      <w:pPr>
        <w:pStyle w:val="BodyText"/>
        <w:rPr>
          <w:lang w:val="en-GB"/>
        </w:rPr>
      </w:pPr>
    </w:p>
    <w:p w14:paraId="27EA1A27" w14:textId="77777777" w:rsidR="00656BC3" w:rsidRPr="001C5A62" w:rsidRDefault="00656BC3">
      <w:pPr>
        <w:pStyle w:val="BodyText"/>
        <w:rPr>
          <w:lang w:val="en-GB"/>
        </w:rPr>
      </w:pPr>
    </w:p>
    <w:p w14:paraId="5AFA0091" w14:textId="77777777" w:rsidR="00656BC3" w:rsidRPr="001C5A62" w:rsidRDefault="00656BC3">
      <w:pPr>
        <w:pStyle w:val="BodyText"/>
        <w:rPr>
          <w:lang w:val="en-GB"/>
        </w:rPr>
      </w:pPr>
    </w:p>
    <w:p w14:paraId="43F48F92" w14:textId="77777777" w:rsidR="00656BC3" w:rsidRPr="001C5A62" w:rsidRDefault="00656BC3">
      <w:pPr>
        <w:pStyle w:val="BodyText"/>
        <w:rPr>
          <w:lang w:val="en-GB"/>
        </w:rPr>
      </w:pPr>
    </w:p>
    <w:p w14:paraId="1834A62A" w14:textId="77777777" w:rsidR="00656BC3" w:rsidRPr="001C5A62" w:rsidRDefault="00656BC3">
      <w:pPr>
        <w:pStyle w:val="BodyText"/>
        <w:rPr>
          <w:lang w:val="en-GB"/>
        </w:rPr>
      </w:pPr>
    </w:p>
    <w:p w14:paraId="36D74FBB" w14:textId="77777777" w:rsidR="00656BC3" w:rsidRPr="001C5A62" w:rsidRDefault="00656BC3">
      <w:pPr>
        <w:pStyle w:val="BodyText"/>
        <w:spacing w:before="1"/>
        <w:rPr>
          <w:sz w:val="26"/>
          <w:lang w:val="en-GB"/>
        </w:rPr>
      </w:pPr>
    </w:p>
    <w:p w14:paraId="7D1A94CB" w14:textId="77777777" w:rsidR="00656BC3" w:rsidRDefault="00637A63">
      <w:pPr>
        <w:spacing w:before="100"/>
        <w:ind w:right="104"/>
        <w:jc w:val="right"/>
        <w:rPr>
          <w:sz w:val="14"/>
        </w:rPr>
      </w:pPr>
      <w:r>
        <w:rPr>
          <w:color w:val="231F20"/>
          <w:sz w:val="14"/>
        </w:rPr>
        <w:t>DL-D-DLMWPWOAE01-L01</w:t>
      </w:r>
    </w:p>
    <w:p w14:paraId="7FCB241B" w14:textId="77777777" w:rsidR="00656BC3" w:rsidRDefault="00656BC3">
      <w:pPr>
        <w:jc w:val="right"/>
        <w:rPr>
          <w:sz w:val="14"/>
        </w:rPr>
        <w:sectPr w:rsidR="00656BC3">
          <w:pgSz w:w="11910" w:h="16840"/>
          <w:pgMar w:top="1600" w:right="460" w:bottom="280" w:left="460" w:header="0" w:footer="0" w:gutter="0"/>
          <w:cols w:space="720"/>
        </w:sectPr>
      </w:pPr>
    </w:p>
    <w:p w14:paraId="2F352375" w14:textId="77777777" w:rsidR="00656BC3" w:rsidRDefault="00656BC3">
      <w:pPr>
        <w:pStyle w:val="BodyText"/>
      </w:pPr>
    </w:p>
    <w:p w14:paraId="249E1EE4" w14:textId="017A5502" w:rsidR="00656BC3" w:rsidRDefault="00BB1EF2">
      <w:pPr>
        <w:pStyle w:val="ListParagraph"/>
        <w:numPr>
          <w:ilvl w:val="0"/>
          <w:numId w:val="26"/>
        </w:numPr>
        <w:tabs>
          <w:tab w:val="left" w:pos="787"/>
          <w:tab w:val="left" w:pos="788"/>
        </w:tabs>
        <w:spacing w:before="234"/>
        <w:ind w:hanging="682"/>
        <w:rPr>
          <w:sz w:val="48"/>
        </w:rPr>
      </w:pPr>
      <w:r>
        <w:rPr>
          <w:color w:val="003946"/>
          <w:sz w:val="48"/>
        </w:rPr>
        <w:t xml:space="preserve">The </w:t>
      </w:r>
      <w:r w:rsidR="005262B4">
        <w:rPr>
          <w:color w:val="003946"/>
          <w:sz w:val="48"/>
        </w:rPr>
        <w:t>Organization</w:t>
      </w:r>
    </w:p>
    <w:p w14:paraId="6113CD12" w14:textId="77777777" w:rsidR="00656BC3" w:rsidRDefault="00656BC3">
      <w:pPr>
        <w:pStyle w:val="BodyText"/>
        <w:rPr>
          <w:sz w:val="58"/>
        </w:rPr>
      </w:pPr>
    </w:p>
    <w:p w14:paraId="4FAF06E0" w14:textId="77777777" w:rsidR="00656BC3" w:rsidRDefault="00656BC3">
      <w:pPr>
        <w:pStyle w:val="BodyText"/>
        <w:spacing w:before="5"/>
        <w:rPr>
          <w:sz w:val="61"/>
        </w:rPr>
      </w:pPr>
    </w:p>
    <w:p w14:paraId="54580CAC" w14:textId="77777777" w:rsidR="00DE7876" w:rsidRPr="00B27CD9" w:rsidRDefault="00DE7876" w:rsidP="00DE7876">
      <w:pPr>
        <w:pStyle w:val="Heading3"/>
        <w:ind w:left="2204" w:firstLine="0"/>
        <w:jc w:val="both"/>
        <w:rPr>
          <w:lang w:val="en-GB"/>
        </w:rPr>
      </w:pPr>
      <w:r w:rsidRPr="00B27CD9">
        <w:rPr>
          <w:color w:val="003946"/>
          <w:lang w:val="en-GB"/>
        </w:rPr>
        <w:t>Case study</w:t>
      </w:r>
    </w:p>
    <w:p w14:paraId="50EAF548" w14:textId="77777777" w:rsidR="00DE7876" w:rsidRPr="001C5A62" w:rsidRDefault="00DE7876" w:rsidP="00DE7876">
      <w:pPr>
        <w:spacing w:before="269" w:line="271" w:lineRule="auto"/>
        <w:ind w:left="2204" w:right="954" w:hanging="1"/>
        <w:jc w:val="both"/>
        <w:rPr>
          <w:color w:val="000000" w:themeColor="text1"/>
          <w:sz w:val="20"/>
          <w:szCs w:val="20"/>
          <w:lang w:val="en-GB"/>
        </w:rPr>
      </w:pPr>
      <w:r w:rsidRPr="002270FB">
        <w:rPr>
          <w:rFonts w:eastAsia="Times New Roman"/>
          <w:color w:val="000000" w:themeColor="text1"/>
          <w:sz w:val="20"/>
          <w:szCs w:val="20"/>
          <w:lang w:val="en" w:eastAsia="en-GB"/>
        </w:rPr>
        <w:t xml:space="preserve">Mr. Mayer is head of an operational department in a company that sells building materials wholesale. Over the past few years, he has noticed serious changes in customer behavior. Existing customers are increasingly using the internet as a source of information and goods. This has a negative impact on his sales. In order to better understand how his department, or organizational unit, handles customer contact, Mr. Mayer carries out an organizational analysis. </w:t>
      </w:r>
      <w:r>
        <w:rPr>
          <w:rFonts w:eastAsia="Times New Roman"/>
          <w:color w:val="000000" w:themeColor="text1"/>
          <w:sz w:val="20"/>
          <w:szCs w:val="20"/>
          <w:lang w:val="en" w:eastAsia="en-GB"/>
        </w:rPr>
        <w:t>Using</w:t>
      </w:r>
      <w:r w:rsidRPr="002270FB">
        <w:rPr>
          <w:rFonts w:eastAsia="Times New Roman"/>
          <w:color w:val="000000" w:themeColor="text1"/>
          <w:sz w:val="20"/>
          <w:szCs w:val="20"/>
          <w:lang w:val="en" w:eastAsia="en-GB"/>
        </w:rPr>
        <w:t xml:space="preserve"> this</w:t>
      </w:r>
      <w:r>
        <w:rPr>
          <w:rFonts w:eastAsia="Times New Roman"/>
          <w:color w:val="000000" w:themeColor="text1"/>
          <w:sz w:val="20"/>
          <w:szCs w:val="20"/>
          <w:lang w:val="en" w:eastAsia="en-GB"/>
        </w:rPr>
        <w:t>,</w:t>
      </w:r>
      <w:r w:rsidRPr="002270FB">
        <w:rPr>
          <w:rFonts w:eastAsia="Times New Roman"/>
          <w:color w:val="000000" w:themeColor="text1"/>
          <w:sz w:val="20"/>
          <w:szCs w:val="20"/>
          <w:lang w:val="en" w:eastAsia="en-GB"/>
        </w:rPr>
        <w:t xml:space="preserve"> he would like to </w:t>
      </w:r>
      <w:r>
        <w:rPr>
          <w:rFonts w:eastAsia="Times New Roman"/>
          <w:color w:val="000000" w:themeColor="text1"/>
          <w:sz w:val="20"/>
          <w:szCs w:val="20"/>
          <w:lang w:val="en" w:eastAsia="en-GB"/>
        </w:rPr>
        <w:t>determine</w:t>
      </w:r>
      <w:r w:rsidRPr="002270FB">
        <w:rPr>
          <w:rFonts w:eastAsia="Times New Roman"/>
          <w:color w:val="000000" w:themeColor="text1"/>
          <w:sz w:val="20"/>
          <w:szCs w:val="20"/>
          <w:lang w:val="en" w:eastAsia="en-GB"/>
        </w:rPr>
        <w:t xml:space="preserve"> future approaches to better align his organizational unit to the customers’ new needs.</w:t>
      </w:r>
    </w:p>
    <w:p w14:paraId="60D099FB" w14:textId="77777777" w:rsidR="00DE7876" w:rsidRPr="001C5A62" w:rsidRDefault="00DE7876" w:rsidP="00DE7876">
      <w:pPr>
        <w:spacing w:before="1" w:line="271" w:lineRule="auto"/>
        <w:ind w:right="955"/>
        <w:jc w:val="both"/>
        <w:rPr>
          <w:color w:val="000000" w:themeColor="text1"/>
          <w:sz w:val="20"/>
          <w:szCs w:val="20"/>
          <w:lang w:val="en-GB"/>
        </w:rPr>
      </w:pPr>
    </w:p>
    <w:p w14:paraId="3DB00F52" w14:textId="77777777" w:rsidR="00DE7876" w:rsidRPr="002270FB" w:rsidRDefault="00DE7876" w:rsidP="00DE7876">
      <w:pPr>
        <w:spacing w:before="1" w:line="271" w:lineRule="auto"/>
        <w:ind w:left="2204" w:right="955" w:hanging="1"/>
        <w:jc w:val="both"/>
        <w:rPr>
          <w:color w:val="000000" w:themeColor="text1"/>
          <w:sz w:val="20"/>
          <w:szCs w:val="20"/>
          <w:lang w:val="en"/>
        </w:rPr>
      </w:pPr>
      <w:r w:rsidRPr="002270FB">
        <w:rPr>
          <w:color w:val="000000" w:themeColor="text1"/>
          <w:sz w:val="20"/>
          <w:szCs w:val="20"/>
          <w:lang w:val="en"/>
        </w:rPr>
        <w:t>For this purpose, he gains a deeper understanding of how his organizational unit works, which goals the employees of the organizational unit pursue, how cooperation works and how the relevant organizational environment affects the organizational unit.</w:t>
      </w:r>
    </w:p>
    <w:p w14:paraId="26488E2A" w14:textId="77777777" w:rsidR="00DE7876" w:rsidRPr="002270FB" w:rsidRDefault="00DE7876" w:rsidP="00DE7876">
      <w:pPr>
        <w:spacing w:before="1" w:line="271" w:lineRule="auto"/>
        <w:ind w:left="2204" w:right="955" w:hanging="1"/>
        <w:jc w:val="both"/>
        <w:rPr>
          <w:color w:val="000000" w:themeColor="text1"/>
          <w:sz w:val="20"/>
          <w:szCs w:val="20"/>
          <w:lang w:val="en"/>
        </w:rPr>
      </w:pPr>
    </w:p>
    <w:p w14:paraId="48829EC6" w14:textId="77777777" w:rsidR="00DE7876" w:rsidRPr="001C5A62" w:rsidRDefault="00DE7876" w:rsidP="00DE7876">
      <w:pPr>
        <w:spacing w:before="1" w:line="271" w:lineRule="auto"/>
        <w:ind w:left="2204" w:right="955" w:hanging="1"/>
        <w:jc w:val="both"/>
        <w:rPr>
          <w:color w:val="000000" w:themeColor="text1"/>
          <w:sz w:val="20"/>
          <w:szCs w:val="20"/>
          <w:lang w:val="en-GB"/>
        </w:rPr>
      </w:pPr>
      <w:r w:rsidRPr="002270FB">
        <w:rPr>
          <w:color w:val="000000" w:themeColor="text1"/>
          <w:sz w:val="20"/>
          <w:szCs w:val="20"/>
          <w:lang w:val="en"/>
        </w:rPr>
        <w:t>Mr. Mayer first considers the purpose and the basic functioning of organizations. After working out which elements are important for him in the analysis of his organization, he selects instruments and methods to assess them:</w:t>
      </w:r>
    </w:p>
    <w:p w14:paraId="5611F0A3" w14:textId="77777777" w:rsidR="00DE7876" w:rsidRPr="002270FB" w:rsidRDefault="00DE7876" w:rsidP="00DE7876">
      <w:pPr>
        <w:widowControl/>
        <w:tabs>
          <w:tab w:val="left" w:pos="2484"/>
          <w:tab w:val="left" w:pos="2485"/>
        </w:tabs>
        <w:autoSpaceDE/>
        <w:autoSpaceDN/>
        <w:spacing w:before="1" w:line="271" w:lineRule="auto"/>
        <w:ind w:right="967"/>
        <w:jc w:val="both"/>
        <w:rPr>
          <w:rFonts w:ascii="Times New Roman" w:hAnsi="Times New Roman" w:cs="Times New Roman"/>
          <w:color w:val="000000" w:themeColor="text1"/>
          <w:sz w:val="20"/>
          <w:szCs w:val="24"/>
          <w:lang w:val="en-US" w:eastAsia="en-GB"/>
        </w:rPr>
      </w:pPr>
    </w:p>
    <w:p w14:paraId="09498DD6" w14:textId="77777777" w:rsidR="00DE7876" w:rsidRPr="001C5A62" w:rsidRDefault="00DE7876" w:rsidP="00DE7876">
      <w:pPr>
        <w:widowControl/>
        <w:numPr>
          <w:ilvl w:val="1"/>
          <w:numId w:val="26"/>
        </w:numPr>
        <w:tabs>
          <w:tab w:val="left" w:pos="2484"/>
          <w:tab w:val="left" w:pos="2485"/>
        </w:tabs>
        <w:autoSpaceDE/>
        <w:autoSpaceDN/>
        <w:spacing w:before="1" w:line="271" w:lineRule="auto"/>
        <w:ind w:right="967"/>
        <w:jc w:val="both"/>
        <w:rPr>
          <w:color w:val="000000" w:themeColor="text1"/>
          <w:sz w:val="20"/>
          <w:lang w:val="en-GB"/>
        </w:rPr>
      </w:pPr>
      <w:r w:rsidRPr="001C5A62">
        <w:rPr>
          <w:color w:val="000000" w:themeColor="text1"/>
          <w:sz w:val="20"/>
          <w:lang w:val="en-GB"/>
        </w:rPr>
        <w:t xml:space="preserve">He analyzes the transformation processes within the organization that were already triggered by online commerce and changed customer behavior. </w:t>
      </w:r>
    </w:p>
    <w:p w14:paraId="65D2FE71" w14:textId="77777777" w:rsidR="00DE7876" w:rsidRPr="001C5A62" w:rsidRDefault="00DE7876" w:rsidP="00DE7876">
      <w:pPr>
        <w:widowControl/>
        <w:numPr>
          <w:ilvl w:val="1"/>
          <w:numId w:val="26"/>
        </w:numPr>
        <w:tabs>
          <w:tab w:val="left" w:pos="2484"/>
          <w:tab w:val="left" w:pos="2485"/>
        </w:tabs>
        <w:autoSpaceDE/>
        <w:autoSpaceDN/>
        <w:spacing w:before="1" w:line="271" w:lineRule="auto"/>
        <w:ind w:right="967"/>
        <w:jc w:val="both"/>
        <w:rPr>
          <w:color w:val="000000" w:themeColor="text1"/>
          <w:sz w:val="20"/>
          <w:lang w:val="en-GB"/>
        </w:rPr>
      </w:pPr>
      <w:r w:rsidRPr="001C5A62">
        <w:rPr>
          <w:color w:val="000000" w:themeColor="text1"/>
          <w:sz w:val="20"/>
          <w:lang w:val="en-GB"/>
        </w:rPr>
        <w:t>He analyzes the network of owners, neighboring departments, customers, public authorities etc., within which his operative unit is active.</w:t>
      </w:r>
    </w:p>
    <w:p w14:paraId="6A781BA0" w14:textId="77777777" w:rsidR="00DE7876" w:rsidRPr="001C5A62" w:rsidRDefault="00DE7876" w:rsidP="00DE7876">
      <w:pPr>
        <w:widowControl/>
        <w:numPr>
          <w:ilvl w:val="1"/>
          <w:numId w:val="26"/>
        </w:numPr>
        <w:tabs>
          <w:tab w:val="left" w:pos="2484"/>
          <w:tab w:val="left" w:pos="2485"/>
        </w:tabs>
        <w:autoSpaceDE/>
        <w:autoSpaceDN/>
        <w:spacing w:before="1" w:line="271" w:lineRule="auto"/>
        <w:ind w:right="967"/>
        <w:jc w:val="both"/>
        <w:rPr>
          <w:color w:val="000000" w:themeColor="text1"/>
          <w:sz w:val="20"/>
          <w:lang w:val="en-GB"/>
        </w:rPr>
      </w:pPr>
      <w:r w:rsidRPr="002270FB">
        <w:rPr>
          <w:rFonts w:eastAsia="Times New Roman"/>
          <w:color w:val="000000" w:themeColor="text1"/>
          <w:sz w:val="20"/>
          <w:szCs w:val="20"/>
          <w:lang w:val="en" w:eastAsia="en-GB"/>
        </w:rPr>
        <w:t>He also analyzes the careers of the individual employees in his department to understand where they individually come from, and what skills they bring with them.</w:t>
      </w:r>
    </w:p>
    <w:p w14:paraId="1CC8BC84" w14:textId="77777777" w:rsidR="00DE7876" w:rsidRPr="001C5A62" w:rsidRDefault="00DE7876" w:rsidP="00DE7876">
      <w:pPr>
        <w:spacing w:line="271" w:lineRule="auto"/>
        <w:ind w:right="954"/>
        <w:jc w:val="both"/>
        <w:rPr>
          <w:color w:val="000000" w:themeColor="text1"/>
          <w:sz w:val="20"/>
          <w:szCs w:val="20"/>
          <w:lang w:val="en-GB"/>
        </w:rPr>
      </w:pPr>
    </w:p>
    <w:p w14:paraId="5BF4E34D" w14:textId="77777777" w:rsidR="00DE7876" w:rsidRPr="002270FB" w:rsidRDefault="00DE7876" w:rsidP="00DE7876">
      <w:pPr>
        <w:spacing w:line="271" w:lineRule="auto"/>
        <w:ind w:left="2204" w:right="954"/>
        <w:jc w:val="both"/>
        <w:rPr>
          <w:rFonts w:eastAsia="Times New Roman"/>
          <w:color w:val="000000" w:themeColor="text1"/>
          <w:sz w:val="20"/>
          <w:szCs w:val="20"/>
          <w:lang w:val="en" w:eastAsia="en-GB"/>
        </w:rPr>
      </w:pPr>
      <w:r w:rsidRPr="002270FB">
        <w:rPr>
          <w:rFonts w:eastAsia="Times New Roman"/>
          <w:color w:val="000000" w:themeColor="text1"/>
          <w:sz w:val="20"/>
          <w:szCs w:val="20"/>
          <w:lang w:val="en" w:eastAsia="en-GB"/>
        </w:rPr>
        <w:t xml:space="preserve">Through these analytical approaches, he creates a picture of the ins and outs of his organizational unit. With the results of the analysis, Mr. Mayer now </w:t>
      </w:r>
      <w:r>
        <w:rPr>
          <w:rFonts w:eastAsia="Times New Roman"/>
          <w:color w:val="000000" w:themeColor="text1"/>
          <w:sz w:val="20"/>
          <w:szCs w:val="20"/>
          <w:lang w:val="en" w:eastAsia="en-GB"/>
        </w:rPr>
        <w:t>possesse</w:t>
      </w:r>
      <w:r w:rsidRPr="002270FB">
        <w:rPr>
          <w:rFonts w:eastAsia="Times New Roman"/>
          <w:color w:val="000000" w:themeColor="text1"/>
          <w:sz w:val="20"/>
          <w:szCs w:val="20"/>
          <w:lang w:val="en" w:eastAsia="en-GB"/>
        </w:rPr>
        <w:t xml:space="preserve"> a lot of helpful information, which he can use to realign the processes and structures of his organizational unit, thus</w:t>
      </w:r>
      <w:r>
        <w:rPr>
          <w:rFonts w:eastAsia="Times New Roman"/>
          <w:color w:val="000000" w:themeColor="text1"/>
          <w:sz w:val="20"/>
          <w:szCs w:val="20"/>
          <w:lang w:val="en" w:eastAsia="en-GB"/>
        </w:rPr>
        <w:t xml:space="preserve"> better</w:t>
      </w:r>
      <w:r w:rsidRPr="002270FB">
        <w:rPr>
          <w:rFonts w:eastAsia="Times New Roman"/>
          <w:color w:val="000000" w:themeColor="text1"/>
          <w:sz w:val="20"/>
          <w:szCs w:val="20"/>
          <w:lang w:val="en" w:eastAsia="en-GB"/>
        </w:rPr>
        <w:t xml:space="preserve"> adapt</w:t>
      </w:r>
      <w:r>
        <w:rPr>
          <w:rFonts w:eastAsia="Times New Roman"/>
          <w:color w:val="000000" w:themeColor="text1"/>
          <w:sz w:val="20"/>
          <w:szCs w:val="20"/>
          <w:lang w:val="en" w:eastAsia="en-GB"/>
        </w:rPr>
        <w:t>ing</w:t>
      </w:r>
      <w:r w:rsidRPr="002270FB">
        <w:rPr>
          <w:rFonts w:eastAsia="Times New Roman"/>
          <w:color w:val="000000" w:themeColor="text1"/>
          <w:sz w:val="20"/>
          <w:szCs w:val="20"/>
          <w:lang w:val="en" w:eastAsia="en-GB"/>
        </w:rPr>
        <w:t xml:space="preserve"> them to his customers’ changing needs.</w:t>
      </w:r>
    </w:p>
    <w:p w14:paraId="5CC0E886" w14:textId="77777777" w:rsidR="00DE7876" w:rsidRPr="002270FB" w:rsidRDefault="00DE7876" w:rsidP="00DE7876">
      <w:pPr>
        <w:spacing w:line="271" w:lineRule="auto"/>
        <w:ind w:left="2204" w:right="954"/>
        <w:jc w:val="both"/>
        <w:rPr>
          <w:rFonts w:eastAsia="Times New Roman"/>
          <w:color w:val="000000" w:themeColor="text1"/>
          <w:sz w:val="20"/>
          <w:szCs w:val="20"/>
          <w:lang w:val="en" w:eastAsia="en-GB"/>
        </w:rPr>
      </w:pPr>
    </w:p>
    <w:p w14:paraId="6FA53791" w14:textId="77777777" w:rsidR="00DE7876" w:rsidRPr="002270FB" w:rsidRDefault="00DE7876" w:rsidP="00DE7876">
      <w:pPr>
        <w:spacing w:line="271" w:lineRule="auto"/>
        <w:ind w:left="2204" w:right="954"/>
        <w:jc w:val="both"/>
        <w:rPr>
          <w:rFonts w:eastAsia="Times New Roman"/>
          <w:color w:val="000000" w:themeColor="text1"/>
          <w:sz w:val="20"/>
          <w:szCs w:val="20"/>
          <w:lang w:val="en" w:eastAsia="en-GB"/>
        </w:rPr>
      </w:pPr>
      <w:r w:rsidRPr="001C5A62">
        <w:rPr>
          <w:rFonts w:eastAsia="Times New Roman"/>
          <w:color w:val="000000" w:themeColor="text1"/>
          <w:sz w:val="20"/>
          <w:szCs w:val="20"/>
          <w:lang w:val="en-GB" w:eastAsia="en-GB"/>
        </w:rPr>
        <w:t xml:space="preserve">The tools of </w:t>
      </w:r>
      <w:r w:rsidRPr="002270FB">
        <w:rPr>
          <w:color w:val="000000" w:themeColor="text1"/>
          <w:sz w:val="20"/>
          <w:szCs w:val="20"/>
          <w:lang w:val="en"/>
        </w:rPr>
        <w:t xml:space="preserve">organizational analysis are therefore essential instruments, on the basis of which strategic decisions can be made, specific areas of change </w:t>
      </w:r>
      <w:r>
        <w:rPr>
          <w:color w:val="000000" w:themeColor="text1"/>
          <w:sz w:val="20"/>
          <w:szCs w:val="20"/>
          <w:lang w:val="en"/>
        </w:rPr>
        <w:t>may</w:t>
      </w:r>
      <w:r w:rsidRPr="002270FB">
        <w:rPr>
          <w:color w:val="000000" w:themeColor="text1"/>
          <w:sz w:val="20"/>
          <w:szCs w:val="20"/>
          <w:lang w:val="en"/>
        </w:rPr>
        <w:t xml:space="preserve"> be isolated, and new approaches can be implemented within the organization. Before these are applied, however, it should be clear what is meant by </w:t>
      </w:r>
      <w:r>
        <w:rPr>
          <w:color w:val="000000" w:themeColor="text1"/>
          <w:sz w:val="20"/>
          <w:szCs w:val="20"/>
          <w:lang w:val="en"/>
        </w:rPr>
        <w:t>“</w:t>
      </w:r>
      <w:r w:rsidRPr="002270FB">
        <w:rPr>
          <w:color w:val="000000" w:themeColor="text1"/>
          <w:sz w:val="20"/>
          <w:szCs w:val="20"/>
          <w:lang w:val="en"/>
        </w:rPr>
        <w:t>organizations</w:t>
      </w:r>
      <w:r>
        <w:rPr>
          <w:color w:val="000000" w:themeColor="text1"/>
          <w:sz w:val="20"/>
          <w:szCs w:val="20"/>
          <w:lang w:val="en"/>
        </w:rPr>
        <w:t>”</w:t>
      </w:r>
      <w:r w:rsidRPr="002270FB">
        <w:rPr>
          <w:color w:val="000000" w:themeColor="text1"/>
          <w:sz w:val="20"/>
          <w:szCs w:val="20"/>
          <w:lang w:val="en"/>
        </w:rPr>
        <w:t xml:space="preserve"> and what their components are.</w:t>
      </w:r>
    </w:p>
    <w:p w14:paraId="30519C2E" w14:textId="77777777" w:rsidR="00DE7876" w:rsidRPr="00CD5438" w:rsidRDefault="00DE7876" w:rsidP="00DE7876">
      <w:pPr>
        <w:spacing w:line="271" w:lineRule="auto"/>
        <w:jc w:val="both"/>
        <w:rPr>
          <w:lang w:val="en"/>
        </w:rPr>
        <w:sectPr w:rsidR="00DE7876" w:rsidRPr="00CD5438">
          <w:headerReference w:type="even" r:id="rId13"/>
          <w:headerReference w:type="default" r:id="rId14"/>
          <w:footerReference w:type="even" r:id="rId15"/>
          <w:footerReference w:type="default" r:id="rId16"/>
          <w:pgSz w:w="11910" w:h="16840"/>
          <w:pgMar w:top="960" w:right="460" w:bottom="680" w:left="460" w:header="0" w:footer="486" w:gutter="0"/>
          <w:pgNumType w:start="12"/>
          <w:cols w:space="720"/>
        </w:sectPr>
      </w:pPr>
    </w:p>
    <w:p w14:paraId="45E156C5" w14:textId="77777777" w:rsidR="00DE7876" w:rsidRPr="001C5A62" w:rsidRDefault="00DE7876" w:rsidP="00DE7876">
      <w:pPr>
        <w:pStyle w:val="BodyText"/>
        <w:rPr>
          <w:lang w:val="en-GB"/>
        </w:rPr>
      </w:pPr>
    </w:p>
    <w:p w14:paraId="70CA9709" w14:textId="77777777" w:rsidR="00DE7876" w:rsidRPr="001C5A62" w:rsidRDefault="00DE7876" w:rsidP="00DE7876">
      <w:pPr>
        <w:pStyle w:val="BodyText"/>
        <w:spacing w:before="5"/>
        <w:rPr>
          <w:lang w:val="en-GB"/>
        </w:rPr>
      </w:pPr>
    </w:p>
    <w:p w14:paraId="27111B73" w14:textId="77777777" w:rsidR="00DE7876" w:rsidRDefault="00DE7876" w:rsidP="00DE7876">
      <w:pPr>
        <w:ind w:left="957"/>
        <w:rPr>
          <w:sz w:val="18"/>
        </w:rPr>
      </w:pPr>
      <w:r>
        <w:rPr>
          <w:color w:val="003946"/>
          <w:sz w:val="18"/>
        </w:rPr>
        <w:t>Organization</w:t>
      </w:r>
    </w:p>
    <w:p w14:paraId="5656C2E6" w14:textId="77777777" w:rsidR="00DE7876" w:rsidRDefault="00DE7876" w:rsidP="00DE7876">
      <w:pPr>
        <w:pStyle w:val="BodyText"/>
      </w:pPr>
    </w:p>
    <w:p w14:paraId="597FCD44" w14:textId="77777777" w:rsidR="00DE7876" w:rsidRDefault="00DE7876" w:rsidP="00DE7876">
      <w:pPr>
        <w:pStyle w:val="BodyText"/>
      </w:pPr>
    </w:p>
    <w:p w14:paraId="16F29022" w14:textId="77777777" w:rsidR="00DE7876" w:rsidRDefault="00DE7876" w:rsidP="00DE7876">
      <w:pPr>
        <w:pStyle w:val="BodyText"/>
      </w:pPr>
    </w:p>
    <w:p w14:paraId="72902770" w14:textId="77777777" w:rsidR="00DE7876" w:rsidRDefault="00DE7876" w:rsidP="00DE7876">
      <w:pPr>
        <w:pStyle w:val="BodyText"/>
      </w:pPr>
    </w:p>
    <w:p w14:paraId="1F45F1A5" w14:textId="77777777" w:rsidR="00DE7876" w:rsidRDefault="00DE7876" w:rsidP="00DE7876">
      <w:pPr>
        <w:pStyle w:val="BodyText"/>
      </w:pPr>
    </w:p>
    <w:p w14:paraId="59540774" w14:textId="77777777" w:rsidR="00DE7876" w:rsidRDefault="00DE7876" w:rsidP="00DE7876">
      <w:pPr>
        <w:pStyle w:val="BodyText"/>
        <w:spacing w:before="1"/>
        <w:rPr>
          <w:sz w:val="18"/>
        </w:rPr>
      </w:pPr>
    </w:p>
    <w:p w14:paraId="07AED60B" w14:textId="77777777" w:rsidR="00DE7876" w:rsidRDefault="00DE7876" w:rsidP="00DE7876">
      <w:pPr>
        <w:pStyle w:val="Heading3"/>
        <w:numPr>
          <w:ilvl w:val="1"/>
          <w:numId w:val="25"/>
        </w:numPr>
        <w:tabs>
          <w:tab w:val="left" w:pos="1524"/>
          <w:tab w:val="left" w:pos="1525"/>
        </w:tabs>
        <w:spacing w:before="100"/>
        <w:ind w:hanging="568"/>
        <w:jc w:val="left"/>
      </w:pPr>
      <w:r>
        <w:rPr>
          <w:color w:val="003946"/>
        </w:rPr>
        <w:t>The concept of organization</w:t>
      </w:r>
    </w:p>
    <w:p w14:paraId="595622DC" w14:textId="77777777" w:rsidR="00DE7876" w:rsidRDefault="00DE7876" w:rsidP="00DE7876">
      <w:pPr>
        <w:pStyle w:val="BodyText"/>
        <w:spacing w:before="8"/>
        <w:rPr>
          <w:sz w:val="14"/>
        </w:rPr>
      </w:pPr>
    </w:p>
    <w:p w14:paraId="58843AF8" w14:textId="77777777" w:rsidR="00DE7876" w:rsidRDefault="00DE7876" w:rsidP="00DE7876">
      <w:pPr>
        <w:rPr>
          <w:sz w:val="14"/>
        </w:rPr>
        <w:sectPr w:rsidR="00DE7876">
          <w:pgSz w:w="11910" w:h="16840"/>
          <w:pgMar w:top="960" w:right="460" w:bottom="680" w:left="460" w:header="0" w:footer="486" w:gutter="0"/>
          <w:cols w:space="720"/>
        </w:sectPr>
      </w:pPr>
    </w:p>
    <w:p w14:paraId="63D72F42" w14:textId="77777777" w:rsidR="00DE7876" w:rsidRPr="001C5A62" w:rsidRDefault="00DE7876" w:rsidP="00DE7876">
      <w:pPr>
        <w:pStyle w:val="BodyText"/>
        <w:spacing w:before="101" w:line="271" w:lineRule="auto"/>
        <w:ind w:left="965"/>
        <w:jc w:val="both"/>
        <w:rPr>
          <w:color w:val="231F20"/>
          <w:lang w:val="en-GB"/>
        </w:rPr>
      </w:pPr>
      <w:r w:rsidRPr="001C5A62">
        <w:rPr>
          <w:color w:val="000000" w:themeColor="text1"/>
          <w:lang w:val="en-GB"/>
        </w:rPr>
        <w:t xml:space="preserve">What is the definition of the term </w:t>
      </w:r>
      <w:r w:rsidRPr="007372A5">
        <w:rPr>
          <w:color w:val="000000" w:themeColor="text1"/>
          <w:lang w:val="en-US"/>
        </w:rPr>
        <w:t>“organization</w:t>
      </w:r>
      <w:r>
        <w:rPr>
          <w:color w:val="000000" w:themeColor="text1"/>
          <w:lang w:val="en-US"/>
        </w:rPr>
        <w:t>?</w:t>
      </w:r>
      <w:r w:rsidRPr="007372A5">
        <w:rPr>
          <w:color w:val="000000" w:themeColor="text1"/>
          <w:lang w:val="en-US"/>
        </w:rPr>
        <w:t>”</w:t>
      </w:r>
      <w:r w:rsidRPr="007372A5">
        <w:rPr>
          <w:color w:val="000000" w:themeColor="text1"/>
          <w:lang w:val="en"/>
        </w:rPr>
        <w:t xml:space="preserve"> It is difficult to find a consistently accepted definition because the term can and often is used differently depending on the adopted approach. In business administration, for instance, work processes are at the core of its definition.</w:t>
      </w:r>
      <w:r w:rsidRPr="007372A5">
        <w:rPr>
          <w:color w:val="000000" w:themeColor="text1"/>
          <w:lang w:val="en-US"/>
        </w:rPr>
        <w:t xml:space="preserve">  </w:t>
      </w:r>
      <w:r w:rsidRPr="001C5A62">
        <w:rPr>
          <w:color w:val="000000" w:themeColor="text1"/>
          <w:lang w:val="en-GB"/>
        </w:rPr>
        <w:t xml:space="preserve">Therefore, in this approach, the main focus is on the </w:t>
      </w:r>
      <w:r w:rsidRPr="001C5A62">
        <w:rPr>
          <w:b/>
          <w:bCs/>
          <w:color w:val="000000" w:themeColor="text1"/>
          <w:lang w:val="en-GB"/>
        </w:rPr>
        <w:t>organizational chart</w:t>
      </w:r>
      <w:r w:rsidRPr="001C5A62">
        <w:rPr>
          <w:i/>
          <w:iCs/>
          <w:color w:val="000000" w:themeColor="text1"/>
          <w:lang w:val="en-GB"/>
        </w:rPr>
        <w:t xml:space="preserve">, </w:t>
      </w:r>
      <w:r w:rsidRPr="001C5A62">
        <w:rPr>
          <w:color w:val="000000" w:themeColor="text1"/>
          <w:lang w:val="en-GB"/>
        </w:rPr>
        <w:t xml:space="preserve">i.e., the hierarchy of positions and functions, as well as the organization of the processes or </w:t>
      </w:r>
      <w:r w:rsidRPr="001C5A62">
        <w:rPr>
          <w:b/>
          <w:bCs/>
          <w:color w:val="000000" w:themeColor="text1"/>
          <w:lang w:val="en-GB"/>
        </w:rPr>
        <w:t>workflow</w:t>
      </w:r>
      <w:r w:rsidRPr="001C5A62">
        <w:rPr>
          <w:color w:val="000000" w:themeColor="text1"/>
          <w:lang w:val="en-GB"/>
        </w:rPr>
        <w:t xml:space="preserve">, </w:t>
      </w:r>
      <w:r w:rsidRPr="001C5A62">
        <w:rPr>
          <w:color w:val="231F20"/>
          <w:lang w:val="en-GB"/>
        </w:rPr>
        <w:t>which – in simple terms – is the sequence of activities within a working group.</w:t>
      </w:r>
      <w:r w:rsidRPr="001C5A62">
        <w:rPr>
          <w:color w:val="231F20"/>
          <w:spacing w:val="1"/>
          <w:lang w:val="en-GB"/>
        </w:rPr>
        <w:t xml:space="preserve"> </w:t>
      </w:r>
      <w:r w:rsidRPr="00525C11">
        <w:rPr>
          <w:color w:val="202124"/>
          <w:lang w:val="en"/>
        </w:rPr>
        <w:t xml:space="preserve">This perspective is based on a positivistic, normative understanding </w:t>
      </w:r>
      <w:r>
        <w:rPr>
          <w:color w:val="202124"/>
          <w:lang w:val="en"/>
        </w:rPr>
        <w:t xml:space="preserve">of companies as mechanisms to achieve specific goals. The organizational structure and its workflows are, in this sense, the means to fulfill corporate goals </w:t>
      </w:r>
      <w:r w:rsidRPr="001C5A62">
        <w:rPr>
          <w:color w:val="231F20"/>
          <w:lang w:val="en-GB"/>
        </w:rPr>
        <w:t>(Schreyögg</w:t>
      </w:r>
      <w:r>
        <w:rPr>
          <w:color w:val="231F20"/>
          <w:lang w:val="en-GB"/>
        </w:rPr>
        <w:t>,</w:t>
      </w:r>
      <w:r w:rsidRPr="001C5A62">
        <w:rPr>
          <w:color w:val="231F20"/>
          <w:spacing w:val="-1"/>
          <w:lang w:val="en-GB"/>
        </w:rPr>
        <w:t xml:space="preserve"> </w:t>
      </w:r>
      <w:r w:rsidRPr="001C5A62">
        <w:rPr>
          <w:color w:val="231F20"/>
          <w:lang w:val="en-GB"/>
        </w:rPr>
        <w:t>2016).</w:t>
      </w:r>
    </w:p>
    <w:p w14:paraId="513CD7C8" w14:textId="77777777" w:rsidR="00DE7876" w:rsidRPr="001C5A62" w:rsidRDefault="00DE7876" w:rsidP="00DE7876">
      <w:pPr>
        <w:pStyle w:val="BodyText"/>
        <w:spacing w:before="8"/>
        <w:rPr>
          <w:sz w:val="22"/>
          <w:lang w:val="en-GB"/>
        </w:rPr>
      </w:pPr>
    </w:p>
    <w:p w14:paraId="262F0792" w14:textId="77777777" w:rsidR="00DE7876" w:rsidRPr="00B27CD9" w:rsidRDefault="00DE7876" w:rsidP="00DE7876">
      <w:pPr>
        <w:pStyle w:val="BodyText"/>
        <w:spacing w:line="271" w:lineRule="auto"/>
        <w:ind w:left="957"/>
        <w:jc w:val="both"/>
        <w:rPr>
          <w:lang w:val="en-GB"/>
        </w:rPr>
      </w:pPr>
      <w:r w:rsidRPr="00B27CD9">
        <w:rPr>
          <w:color w:val="231F20"/>
          <w:lang w:val="en-GB"/>
        </w:rPr>
        <w:t>In sociology, on the other hand, the term “organization” has a different meaning. In this field, the concept of organization describes a type of social system that occupies a level between the individual and society as a whole. Organizations, then, are social systems of decision-making communication (Luhmann</w:t>
      </w:r>
      <w:r>
        <w:rPr>
          <w:color w:val="231F20"/>
          <w:lang w:val="en-GB"/>
        </w:rPr>
        <w:t>,</w:t>
      </w:r>
      <w:r w:rsidRPr="00B27CD9">
        <w:rPr>
          <w:color w:val="231F20"/>
          <w:lang w:val="en-GB"/>
        </w:rPr>
        <w:t xml:space="preserve"> 2000). They are distinguished one another by their underlying distictive formal and informal features. In this sense, an organization is understood as a </w:t>
      </w:r>
      <w:r>
        <w:rPr>
          <w:color w:val="231F20"/>
          <w:lang w:val="en-GB"/>
        </w:rPr>
        <w:t xml:space="preserve">dynamic and interactive </w:t>
      </w:r>
      <w:r w:rsidRPr="00B27CD9">
        <w:rPr>
          <w:color w:val="231F20"/>
          <w:lang w:val="en-GB"/>
        </w:rPr>
        <w:t>social system. This perspective is based on a constructivist understanding that focuses on the dynamics and interaction of the players in a specific field. This sociological perspective has increasingly asserted itself in organizational analysis and in the description of organizations in recent decades (Titscher</w:t>
      </w:r>
      <w:r>
        <w:rPr>
          <w:color w:val="231F20"/>
          <w:lang w:val="en-GB"/>
        </w:rPr>
        <w:t xml:space="preserve"> et al.,</w:t>
      </w:r>
      <w:r w:rsidRPr="00B27CD9">
        <w:rPr>
          <w:color w:val="231F20"/>
          <w:lang w:val="en-GB"/>
        </w:rPr>
        <w:t xml:space="preserve"> 2008).</w:t>
      </w:r>
    </w:p>
    <w:p w14:paraId="754245CD" w14:textId="77777777" w:rsidR="00DE7876" w:rsidRPr="00B27CD9" w:rsidRDefault="00DE7876" w:rsidP="00DE7876">
      <w:pPr>
        <w:pStyle w:val="BodyText"/>
        <w:rPr>
          <w:sz w:val="24"/>
          <w:lang w:val="en-GB"/>
        </w:rPr>
      </w:pPr>
    </w:p>
    <w:p w14:paraId="0A7CBA8B" w14:textId="77777777" w:rsidR="00DE7876" w:rsidRPr="001C5A62" w:rsidRDefault="00DE7876" w:rsidP="00DE7876">
      <w:pPr>
        <w:pStyle w:val="Heading6"/>
        <w:rPr>
          <w:lang w:val="en-GB"/>
        </w:rPr>
      </w:pPr>
      <w:r w:rsidRPr="001C5A62">
        <w:rPr>
          <w:color w:val="003946"/>
          <w:lang w:val="en-GB"/>
        </w:rPr>
        <w:t>The origin of organizations and the differences in related terms</w:t>
      </w:r>
    </w:p>
    <w:p w14:paraId="6E0D1DB7" w14:textId="77777777" w:rsidR="00DE7876" w:rsidRPr="001C5A62" w:rsidRDefault="00DE7876" w:rsidP="00DE7876">
      <w:pPr>
        <w:pStyle w:val="BodyText"/>
        <w:spacing w:before="10"/>
        <w:rPr>
          <w:sz w:val="26"/>
          <w:lang w:val="en-GB"/>
        </w:rPr>
      </w:pPr>
    </w:p>
    <w:p w14:paraId="0839F0AB" w14:textId="77777777" w:rsidR="00DE7876" w:rsidRPr="00DD1A61" w:rsidRDefault="00DE7876" w:rsidP="00DE78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65"/>
        <w:jc w:val="both"/>
        <w:rPr>
          <w:rFonts w:eastAsia="Times New Roman"/>
          <w:color w:val="202124"/>
          <w:sz w:val="20"/>
          <w:szCs w:val="20"/>
          <w:lang w:val="en" w:eastAsia="en-GB"/>
        </w:rPr>
      </w:pPr>
      <w:r>
        <w:rPr>
          <w:rFonts w:eastAsia="Times New Roman"/>
          <w:color w:val="202124"/>
          <w:sz w:val="20"/>
          <w:szCs w:val="20"/>
          <w:lang w:val="en" w:eastAsia="en-GB"/>
        </w:rPr>
        <w:t>Prior to</w:t>
      </w:r>
      <w:r w:rsidRPr="00DD1A61">
        <w:rPr>
          <w:rFonts w:eastAsia="Times New Roman"/>
          <w:color w:val="202124"/>
          <w:sz w:val="20"/>
          <w:szCs w:val="20"/>
          <w:lang w:val="en" w:eastAsia="en-GB"/>
        </w:rPr>
        <w:t xml:space="preserve"> the Industrial Revolution, business and family were, for the most part, inextricably linked. Agricultural products or handicrafts were produced by family groups. The Industrial Revolution finally led to a differentiation between the areas of business and family, and business-oriented organizations began to gain in importance. As a manufacturing unit, families were simply no longer competitive compared with industrially organized units. People of different backgrounds and abilities came together under the umbrella of a common entrepreneurial goal. They organized themselves, or they and their activities were organized around that entrepreneurial goal. Entrepreneurial organizations were formed, as well as receiving their own legal status, </w:t>
      </w:r>
      <w:r>
        <w:rPr>
          <w:rFonts w:eastAsia="Times New Roman"/>
          <w:color w:val="202124"/>
          <w:sz w:val="20"/>
          <w:szCs w:val="20"/>
          <w:lang w:val="en" w:eastAsia="en-GB"/>
        </w:rPr>
        <w:t>allowing</w:t>
      </w:r>
      <w:r w:rsidRPr="00DD1A61">
        <w:rPr>
          <w:rFonts w:eastAsia="Times New Roman"/>
          <w:color w:val="202124"/>
          <w:sz w:val="20"/>
          <w:szCs w:val="20"/>
          <w:lang w:val="en" w:eastAsia="en-GB"/>
        </w:rPr>
        <w:t xml:space="preserve"> them to exist as a separate entity, independently from their members.</w:t>
      </w:r>
    </w:p>
    <w:p w14:paraId="31D274E9" w14:textId="77777777" w:rsidR="00DE7876" w:rsidRPr="001C5A62" w:rsidRDefault="00DE7876" w:rsidP="00DE7876">
      <w:pPr>
        <w:pStyle w:val="BodyText"/>
        <w:spacing w:before="8"/>
        <w:rPr>
          <w:sz w:val="22"/>
          <w:lang w:val="en-GB"/>
        </w:rPr>
      </w:pPr>
    </w:p>
    <w:p w14:paraId="71DBEF99" w14:textId="77777777" w:rsidR="00DE7876" w:rsidRPr="00DD1A61" w:rsidRDefault="00DE7876" w:rsidP="00DE78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65"/>
        <w:jc w:val="both"/>
        <w:rPr>
          <w:rFonts w:eastAsia="Times New Roman"/>
          <w:color w:val="202124"/>
          <w:sz w:val="20"/>
          <w:szCs w:val="20"/>
          <w:lang w:val="en" w:eastAsia="en-GB"/>
        </w:rPr>
      </w:pPr>
      <w:r w:rsidRPr="00DD1A61">
        <w:rPr>
          <w:rFonts w:eastAsia="Times New Roman"/>
          <w:sz w:val="20"/>
          <w:szCs w:val="20"/>
          <w:lang w:val="en-US" w:eastAsia="en-GB"/>
        </w:rPr>
        <w:t xml:space="preserve">In business administration, one usually speaks of </w:t>
      </w:r>
      <w:r w:rsidRPr="00DD1A61">
        <w:rPr>
          <w:rFonts w:eastAsia="Times New Roman"/>
          <w:i/>
          <w:iCs/>
          <w:sz w:val="20"/>
          <w:szCs w:val="20"/>
          <w:lang w:val="en-US" w:eastAsia="en-GB"/>
        </w:rPr>
        <w:t>companies</w:t>
      </w:r>
      <w:r w:rsidRPr="00DD1A61">
        <w:rPr>
          <w:rFonts w:eastAsia="Times New Roman"/>
          <w:sz w:val="20"/>
          <w:szCs w:val="20"/>
          <w:lang w:val="en-US" w:eastAsia="en-GB"/>
        </w:rPr>
        <w:t xml:space="preserve"> when one is</w:t>
      </w:r>
      <w:r>
        <w:rPr>
          <w:rFonts w:eastAsia="Times New Roman"/>
          <w:sz w:val="20"/>
          <w:szCs w:val="20"/>
          <w:lang w:val="en-US" w:eastAsia="en-GB"/>
        </w:rPr>
        <w:t>, in fact,</w:t>
      </w:r>
      <w:r w:rsidRPr="00DD1A61">
        <w:rPr>
          <w:rFonts w:eastAsia="Times New Roman"/>
          <w:sz w:val="20"/>
          <w:szCs w:val="20"/>
          <w:lang w:val="en-US" w:eastAsia="en-GB"/>
        </w:rPr>
        <w:t xml:space="preserve"> referring to </w:t>
      </w:r>
      <w:r w:rsidRPr="00DD1A61">
        <w:rPr>
          <w:rFonts w:eastAsia="Times New Roman"/>
          <w:i/>
          <w:iCs/>
          <w:sz w:val="20"/>
          <w:szCs w:val="20"/>
          <w:lang w:val="en-US" w:eastAsia="en-GB"/>
        </w:rPr>
        <w:t>organizations</w:t>
      </w:r>
      <w:r w:rsidRPr="00DD1A61">
        <w:rPr>
          <w:rFonts w:eastAsia="Times New Roman"/>
          <w:sz w:val="20"/>
          <w:szCs w:val="20"/>
          <w:lang w:val="en-US" w:eastAsia="en-GB"/>
        </w:rPr>
        <w:t xml:space="preserve">. However, the term </w:t>
      </w:r>
      <w:r>
        <w:rPr>
          <w:rFonts w:eastAsia="Times New Roman"/>
          <w:sz w:val="20"/>
          <w:szCs w:val="20"/>
          <w:lang w:val="en-US" w:eastAsia="en-GB"/>
        </w:rPr>
        <w:t>“</w:t>
      </w:r>
      <w:r w:rsidRPr="00DD1A61">
        <w:rPr>
          <w:rFonts w:eastAsia="Times New Roman"/>
          <w:sz w:val="20"/>
          <w:szCs w:val="20"/>
          <w:lang w:val="en-US" w:eastAsia="en-GB"/>
        </w:rPr>
        <w:t>organization</w:t>
      </w:r>
      <w:r>
        <w:rPr>
          <w:rFonts w:eastAsia="Times New Roman"/>
          <w:sz w:val="20"/>
          <w:szCs w:val="20"/>
          <w:lang w:val="en-US" w:eastAsia="en-GB"/>
        </w:rPr>
        <w:t>”</w:t>
      </w:r>
      <w:r w:rsidRPr="00DD1A61">
        <w:rPr>
          <w:rFonts w:eastAsia="Times New Roman"/>
          <w:sz w:val="20"/>
          <w:szCs w:val="20"/>
          <w:lang w:val="en-US" w:eastAsia="en-GB"/>
        </w:rPr>
        <w:t xml:space="preserve"> is more meaningful in comparison to that of </w:t>
      </w:r>
      <w:r>
        <w:rPr>
          <w:rFonts w:eastAsia="Times New Roman"/>
          <w:sz w:val="20"/>
          <w:szCs w:val="20"/>
          <w:lang w:val="en-US" w:eastAsia="en-GB"/>
        </w:rPr>
        <w:t>“</w:t>
      </w:r>
      <w:r w:rsidRPr="00DD1A61">
        <w:rPr>
          <w:rFonts w:eastAsia="Times New Roman"/>
          <w:sz w:val="20"/>
          <w:szCs w:val="20"/>
          <w:lang w:val="en-US" w:eastAsia="en-GB"/>
        </w:rPr>
        <w:t>company,</w:t>
      </w:r>
      <w:r>
        <w:rPr>
          <w:rFonts w:eastAsia="Times New Roman"/>
          <w:sz w:val="20"/>
          <w:szCs w:val="20"/>
          <w:lang w:val="en-US" w:eastAsia="en-GB"/>
        </w:rPr>
        <w:t>”</w:t>
      </w:r>
      <w:r w:rsidRPr="00DD1A61">
        <w:rPr>
          <w:rFonts w:eastAsia="Times New Roman"/>
          <w:sz w:val="20"/>
          <w:szCs w:val="20"/>
          <w:lang w:val="en-US" w:eastAsia="en-GB"/>
        </w:rPr>
        <w:t xml:space="preserve"> </w:t>
      </w:r>
      <w:r>
        <w:rPr>
          <w:rFonts w:eastAsia="Times New Roman"/>
          <w:sz w:val="20"/>
          <w:szCs w:val="20"/>
          <w:lang w:val="en-US" w:eastAsia="en-GB"/>
        </w:rPr>
        <w:t>“</w:t>
      </w:r>
      <w:r w:rsidRPr="00DD1A61">
        <w:rPr>
          <w:rFonts w:eastAsia="Times New Roman"/>
          <w:sz w:val="20"/>
          <w:szCs w:val="20"/>
          <w:lang w:val="en-US" w:eastAsia="en-GB"/>
        </w:rPr>
        <w:t>business</w:t>
      </w:r>
      <w:r>
        <w:rPr>
          <w:rFonts w:eastAsia="Times New Roman"/>
          <w:sz w:val="20"/>
          <w:szCs w:val="20"/>
          <w:lang w:val="en-US" w:eastAsia="en-GB"/>
        </w:rPr>
        <w:t>,”</w:t>
      </w:r>
      <w:r w:rsidRPr="00DD1A61">
        <w:rPr>
          <w:rFonts w:eastAsia="Times New Roman"/>
          <w:sz w:val="20"/>
          <w:szCs w:val="20"/>
          <w:lang w:val="en-US" w:eastAsia="en-GB"/>
        </w:rPr>
        <w:t xml:space="preserve"> or </w:t>
      </w:r>
      <w:r>
        <w:rPr>
          <w:rFonts w:eastAsia="Times New Roman"/>
          <w:sz w:val="20"/>
          <w:szCs w:val="20"/>
          <w:lang w:val="en-US" w:eastAsia="en-GB"/>
        </w:rPr>
        <w:t>“</w:t>
      </w:r>
      <w:r w:rsidRPr="00DD1A61">
        <w:rPr>
          <w:rFonts w:eastAsia="Times New Roman"/>
          <w:sz w:val="20"/>
          <w:szCs w:val="20"/>
          <w:lang w:val="en-US" w:eastAsia="en-GB"/>
        </w:rPr>
        <w:t>enterprise</w:t>
      </w:r>
      <w:r>
        <w:rPr>
          <w:rFonts w:eastAsia="Times New Roman"/>
          <w:sz w:val="20"/>
          <w:szCs w:val="20"/>
          <w:lang w:val="en-US" w:eastAsia="en-GB"/>
        </w:rPr>
        <w:t>”</w:t>
      </w:r>
      <w:r w:rsidRPr="00DD1A61">
        <w:rPr>
          <w:rFonts w:eastAsia="Times New Roman"/>
          <w:sz w:val="20"/>
          <w:szCs w:val="20"/>
          <w:lang w:val="en-US" w:eastAsia="en-GB"/>
        </w:rPr>
        <w:t xml:space="preserve"> for the analysis and understanding of organizational processes and joint entrepreneurial action, since it better reflects the social-systemic character of these processes. The company (as a legal entity) and its business operation (as a location) are part of the environment when viewed as an organization, i.e., part of the organization system (Titscher</w:t>
      </w:r>
      <w:r>
        <w:rPr>
          <w:rFonts w:eastAsia="Times New Roman"/>
          <w:sz w:val="20"/>
          <w:szCs w:val="20"/>
          <w:lang w:val="en-US" w:eastAsia="en-GB"/>
        </w:rPr>
        <w:t xml:space="preserve"> et at.,</w:t>
      </w:r>
      <w:r w:rsidRPr="00DD1A61">
        <w:rPr>
          <w:rFonts w:eastAsia="Times New Roman"/>
          <w:sz w:val="20"/>
          <w:szCs w:val="20"/>
          <w:lang w:val="en-US" w:eastAsia="en-GB"/>
        </w:rPr>
        <w:t xml:space="preserve"> 2008).</w:t>
      </w:r>
    </w:p>
    <w:p w14:paraId="5424AD9D" w14:textId="77777777" w:rsidR="00656BC3" w:rsidRPr="001C5A62" w:rsidRDefault="00637A63">
      <w:pPr>
        <w:rPr>
          <w:lang w:val="en-GB"/>
        </w:rPr>
      </w:pPr>
      <w:r w:rsidRPr="001C5A62">
        <w:rPr>
          <w:lang w:val="en-GB"/>
        </w:rPr>
        <w:br w:type="column"/>
      </w:r>
    </w:p>
    <w:p w14:paraId="1E253D06" w14:textId="77777777" w:rsidR="00656BC3" w:rsidRPr="001C5A62" w:rsidRDefault="00656BC3">
      <w:pPr>
        <w:pStyle w:val="BodyText"/>
        <w:rPr>
          <w:sz w:val="22"/>
          <w:lang w:val="en-GB"/>
        </w:rPr>
      </w:pPr>
    </w:p>
    <w:p w14:paraId="15A2D29E" w14:textId="77777777" w:rsidR="00656BC3" w:rsidRPr="001C5A62" w:rsidRDefault="00656BC3">
      <w:pPr>
        <w:pStyle w:val="BodyText"/>
        <w:rPr>
          <w:sz w:val="22"/>
          <w:lang w:val="en-GB"/>
        </w:rPr>
      </w:pPr>
    </w:p>
    <w:p w14:paraId="2276BD29" w14:textId="2A3C4869" w:rsidR="00656BC3" w:rsidRPr="001C5A62" w:rsidRDefault="00D453E1">
      <w:pPr>
        <w:spacing w:before="140" w:line="302" w:lineRule="auto"/>
        <w:ind w:left="355" w:right="131"/>
        <w:rPr>
          <w:sz w:val="18"/>
          <w:lang w:val="en-GB"/>
        </w:rPr>
      </w:pPr>
      <w:r w:rsidRPr="001C5A62">
        <w:rPr>
          <w:color w:val="231F20"/>
          <w:sz w:val="18"/>
          <w:lang w:val="en-GB"/>
        </w:rPr>
        <w:t>Organizational chart</w:t>
      </w:r>
      <w:r w:rsidRPr="001C5A62">
        <w:rPr>
          <w:color w:val="231F20"/>
          <w:spacing w:val="1"/>
          <w:sz w:val="18"/>
          <w:lang w:val="en-GB"/>
        </w:rPr>
        <w:t xml:space="preserve"> </w:t>
      </w:r>
      <w:r w:rsidRPr="001C5A62">
        <w:rPr>
          <w:color w:val="808285"/>
          <w:sz w:val="18"/>
          <w:lang w:val="en-GB"/>
        </w:rPr>
        <w:t>This</w:t>
      </w:r>
      <w:r w:rsidRPr="001C5A62">
        <w:rPr>
          <w:lang w:val="en-GB"/>
        </w:rPr>
        <w:t xml:space="preserve"> </w:t>
      </w:r>
      <w:r w:rsidRPr="001C5A62">
        <w:rPr>
          <w:color w:val="808285"/>
          <w:sz w:val="18"/>
          <w:lang w:val="en-GB"/>
        </w:rPr>
        <w:t>is the hierarchical structure of roles and units an organization gives itself in order to carry out its work activities.</w:t>
      </w:r>
      <w:r w:rsidR="00637A63" w:rsidRPr="001C5A62">
        <w:rPr>
          <w:color w:val="808285"/>
          <w:spacing w:val="6"/>
          <w:sz w:val="18"/>
          <w:lang w:val="en-GB"/>
        </w:rPr>
        <w:t xml:space="preserve"> </w:t>
      </w:r>
    </w:p>
    <w:p w14:paraId="4043857E" w14:textId="77777777" w:rsidR="00656BC3" w:rsidRPr="001C5A62" w:rsidRDefault="00656BC3">
      <w:pPr>
        <w:pStyle w:val="BodyText"/>
        <w:spacing w:before="1"/>
        <w:rPr>
          <w:sz w:val="22"/>
          <w:lang w:val="en-GB"/>
        </w:rPr>
      </w:pPr>
    </w:p>
    <w:p w14:paraId="79B1E98E" w14:textId="29D964CD" w:rsidR="00800BB7" w:rsidRPr="001C5A62" w:rsidRDefault="00800BB7">
      <w:pPr>
        <w:spacing w:line="302" w:lineRule="auto"/>
        <w:ind w:left="355" w:right="153"/>
        <w:rPr>
          <w:color w:val="231F20"/>
          <w:spacing w:val="1"/>
          <w:sz w:val="18"/>
          <w:lang w:val="en-GB"/>
        </w:rPr>
      </w:pPr>
      <w:r w:rsidRPr="001C5A62">
        <w:rPr>
          <w:color w:val="231F20"/>
          <w:sz w:val="18"/>
          <w:lang w:val="en-GB"/>
        </w:rPr>
        <w:t xml:space="preserve">Organizational </w:t>
      </w:r>
      <w:r w:rsidR="00C67D38">
        <w:rPr>
          <w:color w:val="231F20"/>
          <w:sz w:val="18"/>
          <w:lang w:val="en-GB"/>
        </w:rPr>
        <w:t>processes/workflow</w:t>
      </w:r>
      <w:r w:rsidR="00C67D38" w:rsidRPr="001C5A62">
        <w:rPr>
          <w:color w:val="231F20"/>
          <w:spacing w:val="1"/>
          <w:sz w:val="18"/>
          <w:lang w:val="en-GB"/>
        </w:rPr>
        <w:t xml:space="preserve"> </w:t>
      </w:r>
    </w:p>
    <w:p w14:paraId="79650411" w14:textId="13FCE84D" w:rsidR="00656BC3" w:rsidRPr="001C5A62" w:rsidRDefault="00800BB7">
      <w:pPr>
        <w:spacing w:line="302" w:lineRule="auto"/>
        <w:ind w:left="355" w:right="153"/>
        <w:rPr>
          <w:sz w:val="18"/>
          <w:lang w:val="en-GB"/>
        </w:rPr>
      </w:pPr>
      <w:r w:rsidRPr="001C5A62">
        <w:rPr>
          <w:color w:val="808285"/>
          <w:sz w:val="18"/>
          <w:lang w:val="en-GB"/>
        </w:rPr>
        <w:t>This</w:t>
      </w:r>
      <w:r w:rsidR="00637A63" w:rsidRPr="001C5A62">
        <w:rPr>
          <w:color w:val="808285"/>
          <w:spacing w:val="1"/>
          <w:sz w:val="18"/>
          <w:lang w:val="en-GB"/>
        </w:rPr>
        <w:t xml:space="preserve"> </w:t>
      </w:r>
      <w:r w:rsidRPr="001C5A62">
        <w:rPr>
          <w:color w:val="808285"/>
          <w:spacing w:val="1"/>
          <w:sz w:val="18"/>
          <w:lang w:val="en-GB"/>
        </w:rPr>
        <w:t xml:space="preserve">describes the </w:t>
      </w:r>
      <w:r w:rsidR="00C67D38">
        <w:rPr>
          <w:color w:val="808285"/>
          <w:spacing w:val="1"/>
          <w:sz w:val="18"/>
          <w:lang w:val="en-GB"/>
        </w:rPr>
        <w:t>sequence of activities</w:t>
      </w:r>
      <w:r w:rsidR="00C67D38" w:rsidRPr="001C5A62">
        <w:rPr>
          <w:color w:val="808285"/>
          <w:spacing w:val="1"/>
          <w:sz w:val="18"/>
          <w:lang w:val="en-GB"/>
        </w:rPr>
        <w:t xml:space="preserve"> </w:t>
      </w:r>
      <w:r w:rsidR="00C67D38">
        <w:rPr>
          <w:color w:val="808285"/>
          <w:spacing w:val="1"/>
          <w:sz w:val="18"/>
          <w:lang w:val="en-GB"/>
        </w:rPr>
        <w:t>(</w:t>
      </w:r>
      <w:r w:rsidRPr="001C5A62">
        <w:rPr>
          <w:color w:val="808285"/>
          <w:spacing w:val="1"/>
          <w:sz w:val="18"/>
          <w:lang w:val="en-GB"/>
        </w:rPr>
        <w:t>workflows</w:t>
      </w:r>
      <w:r w:rsidR="00C67D38">
        <w:rPr>
          <w:color w:val="808285"/>
          <w:spacing w:val="1"/>
          <w:sz w:val="18"/>
          <w:lang w:val="en-GB"/>
        </w:rPr>
        <w:t>)</w:t>
      </w:r>
      <w:r w:rsidRPr="001C5A62">
        <w:rPr>
          <w:color w:val="808285"/>
          <w:spacing w:val="1"/>
          <w:sz w:val="18"/>
          <w:lang w:val="en-GB"/>
        </w:rPr>
        <w:t xml:space="preserve"> within the organization.</w:t>
      </w:r>
    </w:p>
    <w:p w14:paraId="335A0374" w14:textId="77777777" w:rsidR="00656BC3" w:rsidRPr="001C5A62" w:rsidRDefault="00656BC3">
      <w:pPr>
        <w:pStyle w:val="BodyText"/>
        <w:spacing w:before="1"/>
        <w:rPr>
          <w:sz w:val="22"/>
          <w:lang w:val="en-GB"/>
        </w:rPr>
      </w:pPr>
    </w:p>
    <w:p w14:paraId="4B13EFB0" w14:textId="2659B9C6" w:rsidR="00800BB7" w:rsidRPr="001C5A62" w:rsidRDefault="00637A63">
      <w:pPr>
        <w:spacing w:line="302" w:lineRule="auto"/>
        <w:ind w:left="355" w:right="212"/>
        <w:rPr>
          <w:color w:val="231F20"/>
          <w:spacing w:val="1"/>
          <w:sz w:val="18"/>
          <w:lang w:val="en-GB"/>
        </w:rPr>
      </w:pPr>
      <w:r w:rsidRPr="001C5A62">
        <w:rPr>
          <w:color w:val="231F20"/>
          <w:sz w:val="18"/>
          <w:lang w:val="en-GB"/>
        </w:rPr>
        <w:t>So</w:t>
      </w:r>
      <w:r w:rsidR="00800BB7" w:rsidRPr="001C5A62">
        <w:rPr>
          <w:color w:val="231F20"/>
          <w:sz w:val="18"/>
          <w:lang w:val="en-GB"/>
        </w:rPr>
        <w:t>cial s</w:t>
      </w:r>
      <w:r w:rsidRPr="001C5A62">
        <w:rPr>
          <w:color w:val="231F20"/>
          <w:sz w:val="18"/>
          <w:lang w:val="en-GB"/>
        </w:rPr>
        <w:t>ystem</w:t>
      </w:r>
      <w:r w:rsidRPr="001C5A62">
        <w:rPr>
          <w:color w:val="231F20"/>
          <w:spacing w:val="1"/>
          <w:sz w:val="18"/>
          <w:lang w:val="en-GB"/>
        </w:rPr>
        <w:t xml:space="preserve"> </w:t>
      </w:r>
    </w:p>
    <w:p w14:paraId="1F43359C" w14:textId="440F1FB6" w:rsidR="00656BC3" w:rsidRPr="001C5A62" w:rsidRDefault="00800BB7">
      <w:pPr>
        <w:spacing w:line="302" w:lineRule="auto"/>
        <w:ind w:left="355" w:right="212"/>
        <w:rPr>
          <w:sz w:val="18"/>
          <w:lang w:val="en-GB"/>
        </w:rPr>
      </w:pPr>
      <w:r w:rsidRPr="001C5A62">
        <w:rPr>
          <w:color w:val="808285"/>
          <w:sz w:val="18"/>
          <w:lang w:val="en-GB"/>
        </w:rPr>
        <w:t>This</w:t>
      </w:r>
      <w:r w:rsidR="00637A63" w:rsidRPr="001C5A62">
        <w:rPr>
          <w:color w:val="808285"/>
          <w:sz w:val="18"/>
          <w:lang w:val="en-GB"/>
        </w:rPr>
        <w:t xml:space="preserve"> </w:t>
      </w:r>
      <w:r w:rsidRPr="001C5A62">
        <w:rPr>
          <w:color w:val="808285"/>
          <w:sz w:val="18"/>
          <w:lang w:val="en-GB"/>
        </w:rPr>
        <w:t>is compri</w:t>
      </w:r>
      <w:r>
        <w:rPr>
          <w:color w:val="808285"/>
          <w:sz w:val="18"/>
          <w:lang w:val="en-GB"/>
        </w:rPr>
        <w:t>s</w:t>
      </w:r>
      <w:r w:rsidRPr="001C5A62">
        <w:rPr>
          <w:color w:val="808285"/>
          <w:sz w:val="18"/>
          <w:lang w:val="en-GB"/>
        </w:rPr>
        <w:t>ed of the communicative space of decision-making among the actors in a group and their environment.</w:t>
      </w:r>
    </w:p>
    <w:p w14:paraId="706C6B8C" w14:textId="77777777" w:rsidR="00656BC3" w:rsidRPr="001C5A62" w:rsidRDefault="00656BC3">
      <w:pPr>
        <w:pStyle w:val="BodyText"/>
        <w:spacing w:before="11"/>
        <w:rPr>
          <w:sz w:val="21"/>
          <w:lang w:val="en-GB"/>
        </w:rPr>
      </w:pPr>
    </w:p>
    <w:p w14:paraId="14B0E2A3" w14:textId="2591C02A" w:rsidR="00623D8B" w:rsidRPr="001C5A62" w:rsidRDefault="00800BB7">
      <w:pPr>
        <w:spacing w:line="302" w:lineRule="auto"/>
        <w:ind w:left="355" w:right="202"/>
        <w:rPr>
          <w:color w:val="808285"/>
          <w:sz w:val="18"/>
          <w:lang w:val="en-GB"/>
        </w:rPr>
      </w:pPr>
      <w:r w:rsidRPr="001C5A62">
        <w:rPr>
          <w:color w:val="231F20"/>
          <w:sz w:val="18"/>
          <w:lang w:val="en-GB"/>
        </w:rPr>
        <w:t>Constructivism</w:t>
      </w:r>
      <w:r w:rsidR="00637A63" w:rsidRPr="001C5A62">
        <w:rPr>
          <w:color w:val="231F20"/>
          <w:spacing w:val="1"/>
          <w:sz w:val="18"/>
          <w:lang w:val="en-GB"/>
        </w:rPr>
        <w:t xml:space="preserve"> </w:t>
      </w:r>
    </w:p>
    <w:p w14:paraId="0A66DDD0" w14:textId="6868894E" w:rsidR="00656BC3" w:rsidRPr="001C5A62" w:rsidRDefault="00623D8B">
      <w:pPr>
        <w:spacing w:line="302" w:lineRule="auto"/>
        <w:ind w:left="355" w:right="202"/>
        <w:rPr>
          <w:sz w:val="18"/>
          <w:lang w:val="en-GB"/>
        </w:rPr>
      </w:pPr>
      <w:r w:rsidRPr="001C5A62">
        <w:rPr>
          <w:color w:val="808285"/>
          <w:sz w:val="18"/>
          <w:lang w:val="en-GB"/>
        </w:rPr>
        <w:t>The several related theories of which constructivism is comprised, in simple terms, state that A does not necessarily have to be followed by B, but it could be followed instead by C, S, or Z. In short, there are no linear causal relations within systems.</w:t>
      </w:r>
    </w:p>
    <w:p w14:paraId="27582318" w14:textId="77777777" w:rsidR="00656BC3" w:rsidRPr="001C5A62" w:rsidRDefault="00656BC3">
      <w:pPr>
        <w:spacing w:line="302" w:lineRule="auto"/>
        <w:rPr>
          <w:sz w:val="18"/>
          <w:lang w:val="en-GB"/>
        </w:rPr>
        <w:sectPr w:rsidR="00656BC3" w:rsidRPr="001C5A62">
          <w:headerReference w:type="even" r:id="rId17"/>
          <w:headerReference w:type="default" r:id="rId18"/>
          <w:footerReference w:type="even" r:id="rId19"/>
          <w:footerReference w:type="default" r:id="rId20"/>
          <w:type w:val="continuous"/>
          <w:pgSz w:w="11910" w:h="16840"/>
          <w:pgMar w:top="1600" w:right="460" w:bottom="280" w:left="460" w:header="0" w:footer="486" w:gutter="0"/>
          <w:cols w:num="2" w:space="720" w:equalWidth="0">
            <w:col w:w="8782" w:space="40"/>
            <w:col w:w="2168"/>
          </w:cols>
        </w:sectPr>
      </w:pPr>
    </w:p>
    <w:p w14:paraId="7B4721D6" w14:textId="77777777" w:rsidR="00656BC3" w:rsidRPr="001C5A62" w:rsidRDefault="00656BC3">
      <w:pPr>
        <w:pStyle w:val="BodyText"/>
        <w:rPr>
          <w:lang w:val="en-GB"/>
        </w:rPr>
      </w:pPr>
    </w:p>
    <w:p w14:paraId="72EA11F0" w14:textId="77777777" w:rsidR="00656BC3" w:rsidRPr="001C5A62" w:rsidRDefault="00656BC3">
      <w:pPr>
        <w:pStyle w:val="BodyText"/>
        <w:rPr>
          <w:lang w:val="en-GB"/>
        </w:rPr>
      </w:pPr>
    </w:p>
    <w:p w14:paraId="18BF267E" w14:textId="77777777" w:rsidR="00656BC3" w:rsidRPr="001C5A62" w:rsidRDefault="00656BC3">
      <w:pPr>
        <w:pStyle w:val="BodyText"/>
        <w:rPr>
          <w:lang w:val="en-GB"/>
        </w:rPr>
      </w:pPr>
    </w:p>
    <w:p w14:paraId="78345E73" w14:textId="77777777" w:rsidR="00656BC3" w:rsidRPr="001C5A62" w:rsidRDefault="00656BC3">
      <w:pPr>
        <w:pStyle w:val="BodyText"/>
        <w:rPr>
          <w:lang w:val="en-GB"/>
        </w:rPr>
      </w:pPr>
    </w:p>
    <w:p w14:paraId="0C186834" w14:textId="77777777" w:rsidR="00656BC3" w:rsidRPr="001C5A62" w:rsidRDefault="00656BC3">
      <w:pPr>
        <w:pStyle w:val="BodyText"/>
        <w:rPr>
          <w:lang w:val="en-GB"/>
        </w:rPr>
      </w:pPr>
    </w:p>
    <w:p w14:paraId="1F624146" w14:textId="77777777" w:rsidR="00656BC3" w:rsidRPr="001C5A62" w:rsidRDefault="00656BC3">
      <w:pPr>
        <w:pStyle w:val="BodyText"/>
        <w:rPr>
          <w:lang w:val="en-GB"/>
        </w:rPr>
      </w:pPr>
    </w:p>
    <w:p w14:paraId="176EDE9E" w14:textId="77777777" w:rsidR="00656BC3" w:rsidRPr="001C5A62" w:rsidRDefault="00656BC3">
      <w:pPr>
        <w:pStyle w:val="BodyText"/>
        <w:rPr>
          <w:lang w:val="en-GB"/>
        </w:rPr>
      </w:pPr>
    </w:p>
    <w:p w14:paraId="135F121E" w14:textId="77777777" w:rsidR="00656BC3" w:rsidRPr="001C5A62" w:rsidRDefault="00656BC3">
      <w:pPr>
        <w:pStyle w:val="BodyText"/>
        <w:rPr>
          <w:lang w:val="en-GB"/>
        </w:rPr>
      </w:pPr>
    </w:p>
    <w:p w14:paraId="4146BDA6" w14:textId="77777777" w:rsidR="00656BC3" w:rsidRPr="001C5A62" w:rsidRDefault="00656BC3">
      <w:pPr>
        <w:pStyle w:val="BodyText"/>
        <w:rPr>
          <w:sz w:val="21"/>
          <w:lang w:val="en-GB"/>
        </w:rPr>
      </w:pPr>
    </w:p>
    <w:p w14:paraId="51E65E59" w14:textId="7962887F" w:rsidR="00656BC3" w:rsidRPr="001C5A62" w:rsidRDefault="0090050E">
      <w:pPr>
        <w:pStyle w:val="Heading6"/>
        <w:spacing w:before="100"/>
        <w:ind w:left="2204"/>
        <w:rPr>
          <w:lang w:val="en-GB"/>
        </w:rPr>
      </w:pPr>
      <w:r w:rsidRPr="001C5A62">
        <w:rPr>
          <w:color w:val="003946"/>
          <w:lang w:val="en-GB"/>
        </w:rPr>
        <w:t>Cornerstones of an</w:t>
      </w:r>
      <w:r w:rsidR="00637A63" w:rsidRPr="001C5A62">
        <w:rPr>
          <w:color w:val="003946"/>
          <w:spacing w:val="17"/>
          <w:lang w:val="en-GB"/>
        </w:rPr>
        <w:t xml:space="preserve"> </w:t>
      </w:r>
      <w:r w:rsidR="009512E3">
        <w:rPr>
          <w:color w:val="003946"/>
          <w:lang w:val="en-GB"/>
        </w:rPr>
        <w:t>O</w:t>
      </w:r>
      <w:r w:rsidR="009512E3" w:rsidRPr="001C5A62">
        <w:rPr>
          <w:color w:val="003946"/>
          <w:lang w:val="en-GB"/>
        </w:rPr>
        <w:t>rganisation</w:t>
      </w:r>
    </w:p>
    <w:p w14:paraId="0DBE5C65" w14:textId="77777777" w:rsidR="00656BC3" w:rsidRPr="001C5A62" w:rsidRDefault="00656BC3">
      <w:pPr>
        <w:pStyle w:val="BodyText"/>
        <w:spacing w:before="10"/>
        <w:rPr>
          <w:sz w:val="26"/>
          <w:lang w:val="en-GB"/>
        </w:rPr>
      </w:pPr>
    </w:p>
    <w:p w14:paraId="5AEB3CEC" w14:textId="5ED1917E" w:rsidR="00656BC3" w:rsidRPr="001C5A62" w:rsidRDefault="0090050E">
      <w:pPr>
        <w:pStyle w:val="BodyText"/>
        <w:spacing w:line="271" w:lineRule="auto"/>
        <w:ind w:left="2204" w:right="954"/>
        <w:jc w:val="both"/>
        <w:rPr>
          <w:lang w:val="en-GB"/>
        </w:rPr>
      </w:pPr>
      <w:r w:rsidRPr="001C5A62">
        <w:rPr>
          <w:color w:val="231F20"/>
          <w:lang w:val="en-GB"/>
        </w:rPr>
        <w:t>What organizations have in common is that they aspire to certain goals (or goal systems). However, the goal system is by no means rigid, and the goals communicated to the outside do not always coincide with those experienced inside the organization itself. The goal system of an organization is de</w:t>
      </w:r>
      <w:r w:rsidRPr="0090050E">
        <w:rPr>
          <w:color w:val="231F20"/>
        </w:rPr>
        <w:t>ﬁ</w:t>
      </w:r>
      <w:r w:rsidRPr="001C5A62">
        <w:rPr>
          <w:color w:val="231F20"/>
          <w:lang w:val="en-GB"/>
        </w:rPr>
        <w:t>ned more or less precisely by a process of negotiation between the agents within the organization. This is what is often called the subtle process of decision-making within a social system, which is based on the recognition of individual agents in the organization</w:t>
      </w:r>
      <w:r w:rsidR="00B71FEC">
        <w:rPr>
          <w:color w:val="231F20"/>
          <w:lang w:val="en-GB"/>
        </w:rPr>
        <w:t>,</w:t>
      </w:r>
      <w:r w:rsidRPr="001C5A62">
        <w:rPr>
          <w:color w:val="231F20"/>
          <w:lang w:val="en-GB"/>
        </w:rPr>
        <w:t xml:space="preserve"> and the distribution of power among its members. </w:t>
      </w:r>
    </w:p>
    <w:p w14:paraId="0D8D0659" w14:textId="77777777" w:rsidR="00656BC3" w:rsidRPr="001C5A62" w:rsidRDefault="00656BC3">
      <w:pPr>
        <w:pStyle w:val="BodyText"/>
        <w:rPr>
          <w:sz w:val="14"/>
          <w:lang w:val="en-GB"/>
        </w:rPr>
      </w:pPr>
    </w:p>
    <w:p w14:paraId="76394B49"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0F0A3040" w14:textId="77777777" w:rsidR="00656BC3" w:rsidRPr="001C5A62" w:rsidRDefault="00656BC3">
      <w:pPr>
        <w:pStyle w:val="BodyText"/>
        <w:rPr>
          <w:sz w:val="22"/>
          <w:lang w:val="en-GB"/>
        </w:rPr>
      </w:pPr>
    </w:p>
    <w:p w14:paraId="14E9BD20" w14:textId="77777777" w:rsidR="00656BC3" w:rsidRPr="001C5A62" w:rsidRDefault="00656BC3">
      <w:pPr>
        <w:pStyle w:val="BodyText"/>
        <w:rPr>
          <w:sz w:val="22"/>
          <w:lang w:val="en-GB"/>
        </w:rPr>
      </w:pPr>
    </w:p>
    <w:p w14:paraId="66093F1A" w14:textId="77777777" w:rsidR="00656BC3" w:rsidRPr="001C5A62" w:rsidRDefault="00656BC3">
      <w:pPr>
        <w:pStyle w:val="BodyText"/>
        <w:rPr>
          <w:sz w:val="22"/>
          <w:lang w:val="en-GB"/>
        </w:rPr>
      </w:pPr>
    </w:p>
    <w:p w14:paraId="0BC6B76B" w14:textId="77777777" w:rsidR="00656BC3" w:rsidRPr="001C5A62" w:rsidRDefault="00656BC3">
      <w:pPr>
        <w:pStyle w:val="BodyText"/>
        <w:rPr>
          <w:sz w:val="22"/>
          <w:lang w:val="en-GB"/>
        </w:rPr>
      </w:pPr>
    </w:p>
    <w:p w14:paraId="617737B8" w14:textId="77777777" w:rsidR="00656BC3" w:rsidRPr="001C5A62" w:rsidRDefault="00656BC3">
      <w:pPr>
        <w:pStyle w:val="BodyText"/>
        <w:rPr>
          <w:sz w:val="22"/>
          <w:lang w:val="en-GB"/>
        </w:rPr>
      </w:pPr>
    </w:p>
    <w:p w14:paraId="35A1825C" w14:textId="77777777" w:rsidR="00656BC3" w:rsidRPr="001C5A62" w:rsidRDefault="00656BC3">
      <w:pPr>
        <w:pStyle w:val="BodyText"/>
        <w:rPr>
          <w:sz w:val="22"/>
          <w:lang w:val="en-GB"/>
        </w:rPr>
      </w:pPr>
    </w:p>
    <w:p w14:paraId="1012C836" w14:textId="77777777" w:rsidR="00656BC3" w:rsidRPr="001C5A62" w:rsidRDefault="00656BC3">
      <w:pPr>
        <w:pStyle w:val="BodyText"/>
        <w:rPr>
          <w:sz w:val="22"/>
          <w:lang w:val="en-GB"/>
        </w:rPr>
      </w:pPr>
    </w:p>
    <w:p w14:paraId="3B97695A" w14:textId="77777777" w:rsidR="00656BC3" w:rsidRPr="001C5A62" w:rsidRDefault="00656BC3">
      <w:pPr>
        <w:pStyle w:val="BodyText"/>
        <w:rPr>
          <w:sz w:val="22"/>
          <w:lang w:val="en-GB"/>
        </w:rPr>
      </w:pPr>
    </w:p>
    <w:p w14:paraId="3AB18234" w14:textId="77777777" w:rsidR="00656BC3" w:rsidRPr="001C5A62" w:rsidRDefault="00656BC3">
      <w:pPr>
        <w:pStyle w:val="BodyText"/>
        <w:rPr>
          <w:sz w:val="22"/>
          <w:lang w:val="en-GB"/>
        </w:rPr>
      </w:pPr>
    </w:p>
    <w:p w14:paraId="46DCDCEE" w14:textId="77777777" w:rsidR="00656BC3" w:rsidRPr="001C5A62" w:rsidRDefault="00656BC3">
      <w:pPr>
        <w:pStyle w:val="BodyText"/>
        <w:rPr>
          <w:sz w:val="22"/>
          <w:lang w:val="en-GB"/>
        </w:rPr>
      </w:pPr>
    </w:p>
    <w:p w14:paraId="221480B6" w14:textId="77777777" w:rsidR="00656BC3" w:rsidRPr="001C5A62" w:rsidRDefault="00656BC3">
      <w:pPr>
        <w:pStyle w:val="BodyText"/>
        <w:rPr>
          <w:sz w:val="22"/>
          <w:lang w:val="en-GB"/>
        </w:rPr>
      </w:pPr>
    </w:p>
    <w:p w14:paraId="079A8F53" w14:textId="77777777" w:rsidR="00656BC3" w:rsidRPr="001C5A62" w:rsidRDefault="00656BC3">
      <w:pPr>
        <w:pStyle w:val="BodyText"/>
        <w:rPr>
          <w:sz w:val="22"/>
          <w:lang w:val="en-GB"/>
        </w:rPr>
      </w:pPr>
    </w:p>
    <w:p w14:paraId="4F792863" w14:textId="77777777" w:rsidR="00656BC3" w:rsidRPr="001C5A62" w:rsidRDefault="00656BC3">
      <w:pPr>
        <w:pStyle w:val="BodyText"/>
        <w:rPr>
          <w:sz w:val="22"/>
          <w:lang w:val="en-GB"/>
        </w:rPr>
      </w:pPr>
    </w:p>
    <w:p w14:paraId="760F3182" w14:textId="77777777" w:rsidR="00656BC3" w:rsidRPr="001C5A62" w:rsidRDefault="00656BC3">
      <w:pPr>
        <w:pStyle w:val="BodyText"/>
        <w:spacing w:before="4"/>
        <w:rPr>
          <w:sz w:val="18"/>
          <w:lang w:val="en-GB"/>
        </w:rPr>
      </w:pPr>
    </w:p>
    <w:p w14:paraId="64864D18" w14:textId="3DC49A12" w:rsidR="00D97C50" w:rsidRPr="001C5A62" w:rsidRDefault="00637A63">
      <w:pPr>
        <w:spacing w:line="302" w:lineRule="auto"/>
        <w:ind w:left="190" w:right="38" w:firstLine="140"/>
        <w:jc w:val="right"/>
        <w:rPr>
          <w:color w:val="231F20"/>
          <w:sz w:val="18"/>
          <w:lang w:val="en-GB"/>
        </w:rPr>
      </w:pPr>
      <w:r w:rsidRPr="001C5A62">
        <w:rPr>
          <w:color w:val="231F20"/>
          <w:sz w:val="18"/>
          <w:lang w:val="en-GB"/>
        </w:rPr>
        <w:t>Informal</w:t>
      </w:r>
      <w:r w:rsidR="00D97C50" w:rsidRPr="001C5A62">
        <w:rPr>
          <w:color w:val="231F20"/>
          <w:sz w:val="18"/>
          <w:lang w:val="en-GB"/>
        </w:rPr>
        <w:t xml:space="preserve"> structure</w:t>
      </w:r>
    </w:p>
    <w:p w14:paraId="3FEB365F" w14:textId="4E7FADCA" w:rsidR="00656BC3" w:rsidRPr="001C5A62" w:rsidRDefault="00D97C50">
      <w:pPr>
        <w:spacing w:line="302" w:lineRule="auto"/>
        <w:ind w:left="190" w:right="38" w:firstLine="140"/>
        <w:jc w:val="right"/>
        <w:rPr>
          <w:sz w:val="18"/>
          <w:lang w:val="en-GB"/>
        </w:rPr>
      </w:pPr>
      <w:r w:rsidRPr="001C5A62">
        <w:rPr>
          <w:color w:val="808285"/>
          <w:sz w:val="18"/>
          <w:lang w:val="en-GB"/>
        </w:rPr>
        <w:t>The informal structure includes all those structural factors that are not documented. This includes norms and values of the organizational culture.</w:t>
      </w:r>
      <w:r w:rsidRPr="001C5A62" w:rsidDel="00D97C50">
        <w:rPr>
          <w:color w:val="808285"/>
          <w:sz w:val="18"/>
          <w:lang w:val="en-GB"/>
        </w:rPr>
        <w:t xml:space="preserve"> </w:t>
      </w:r>
      <w:r w:rsidR="00637A63" w:rsidRPr="001C5A62">
        <w:rPr>
          <w:color w:val="808285"/>
          <w:spacing w:val="3"/>
          <w:sz w:val="18"/>
          <w:lang w:val="en-GB"/>
        </w:rPr>
        <w:t xml:space="preserve"> </w:t>
      </w:r>
    </w:p>
    <w:p w14:paraId="7EE6E862" w14:textId="1AC39F2C" w:rsidR="004228C2" w:rsidRPr="004228C2" w:rsidRDefault="00637A63" w:rsidP="004228C2">
      <w:pPr>
        <w:pStyle w:val="BodyText"/>
        <w:spacing w:before="100" w:line="271" w:lineRule="auto"/>
        <w:ind w:left="190" w:right="954"/>
        <w:jc w:val="both"/>
        <w:rPr>
          <w:lang w:val="en"/>
        </w:rPr>
      </w:pPr>
      <w:r w:rsidRPr="001C5A62">
        <w:rPr>
          <w:lang w:val="en-GB"/>
        </w:rPr>
        <w:br w:type="column"/>
      </w:r>
      <w:r w:rsidR="004228C2" w:rsidRPr="004228C2">
        <w:rPr>
          <w:lang w:val="en"/>
        </w:rPr>
        <w:t>Furthermore, all organizations have a formal structure. Their form varies greatly depending on the organization and its organizational goal. For example, armies and start-ups have very different formal structures. Each part of an army has a very narrowly defined area of responsibility and strict hierarchies, while in modern start-ups categories such as boss, department and associated areas of responsibility often no longer exist. What both have in common, however, is that each individual member of the respective organization has a precise place in the (more or less pronounced) formal structure of the respective organization, and this is how their membership is deﬁned (Luhmann</w:t>
      </w:r>
      <w:r w:rsidR="00C53684">
        <w:rPr>
          <w:lang w:val="en"/>
        </w:rPr>
        <w:t>,</w:t>
      </w:r>
      <w:r w:rsidR="004228C2" w:rsidRPr="004228C2">
        <w:rPr>
          <w:lang w:val="en"/>
        </w:rPr>
        <w:t xml:space="preserve"> 1964). In the example of a corporate organization, membership is usually recorded in an employment contract, which usually also regulates the tasks and responsibilities of the member</w:t>
      </w:r>
      <w:r w:rsidR="00C53684">
        <w:rPr>
          <w:lang w:val="en"/>
        </w:rPr>
        <w:t>s</w:t>
      </w:r>
      <w:r w:rsidR="004228C2" w:rsidRPr="004228C2">
        <w:rPr>
          <w:lang w:val="en"/>
        </w:rPr>
        <w:t xml:space="preserve"> in the organization (Titscher</w:t>
      </w:r>
      <w:r w:rsidR="00537297">
        <w:rPr>
          <w:lang w:val="en"/>
        </w:rPr>
        <w:t xml:space="preserve"> et. al.</w:t>
      </w:r>
      <w:r w:rsidR="00C53684">
        <w:rPr>
          <w:lang w:val="en"/>
        </w:rPr>
        <w:t>,</w:t>
      </w:r>
      <w:r w:rsidR="004228C2" w:rsidRPr="004228C2">
        <w:rPr>
          <w:lang w:val="en"/>
        </w:rPr>
        <w:t xml:space="preserve"> 2008). In addition, however, a large number of rules and standards for the members of the organization are not contractually ﬁxed. This is where we enter the area of </w:t>
      </w:r>
      <w:r w:rsidR="004228C2" w:rsidRPr="004228C2">
        <w:rPr>
          <w:b/>
          <w:bCs/>
          <w:lang w:val="en"/>
        </w:rPr>
        <w:t>informal structure</w:t>
      </w:r>
      <w:r w:rsidR="004228C2" w:rsidRPr="004228C2">
        <w:rPr>
          <w:lang w:val="en"/>
        </w:rPr>
        <w:t>. This refers to communication and decision-making paths established apart from the chain of command of formal hierarchies, but also to the organizational culture factor, which regulates desired and undesired behavior in groups and organizations</w:t>
      </w:r>
      <w:r w:rsidR="00AE00FE">
        <w:rPr>
          <w:lang w:val="en"/>
        </w:rPr>
        <w:t>,</w:t>
      </w:r>
      <w:r w:rsidR="004228C2" w:rsidRPr="004228C2">
        <w:rPr>
          <w:lang w:val="en"/>
        </w:rPr>
        <w:t xml:space="preserve"> and holds the organization together as a social system </w:t>
      </w:r>
      <w:r w:rsidR="00AE00FE">
        <w:rPr>
          <w:lang w:val="en"/>
        </w:rPr>
        <w:t>(Schreyögg, 2016)</w:t>
      </w:r>
      <w:r w:rsidR="004228C2" w:rsidRPr="004228C2">
        <w:rPr>
          <w:lang w:val="en"/>
        </w:rPr>
        <w:t>.</w:t>
      </w:r>
    </w:p>
    <w:p w14:paraId="19D7B156" w14:textId="77777777" w:rsidR="00656BC3" w:rsidRPr="001C5A62" w:rsidRDefault="00656BC3" w:rsidP="001C5A62">
      <w:pPr>
        <w:pStyle w:val="BodyText"/>
        <w:spacing w:before="100" w:line="271" w:lineRule="auto"/>
        <w:ind w:left="190" w:right="954"/>
        <w:jc w:val="both"/>
        <w:rPr>
          <w:sz w:val="22"/>
          <w:lang w:val="en-GB"/>
        </w:rPr>
      </w:pPr>
    </w:p>
    <w:p w14:paraId="02BAE8AB" w14:textId="5DBE2024" w:rsidR="00656BC3" w:rsidRPr="001C5A62" w:rsidRDefault="00374D3A">
      <w:pPr>
        <w:pStyle w:val="BodyText"/>
        <w:spacing w:line="271" w:lineRule="auto"/>
        <w:ind w:left="190" w:right="954"/>
        <w:jc w:val="both"/>
        <w:rPr>
          <w:lang w:val="en-GB"/>
        </w:rPr>
      </w:pPr>
      <w:r w:rsidRPr="001C5A62">
        <w:rPr>
          <w:color w:val="231F20"/>
          <w:spacing w:val="-1"/>
          <w:w w:val="105"/>
          <w:lang w:val="en-GB"/>
        </w:rPr>
        <w:t>But what is an organization, then? Is it the assemblage of formal and informal structures</w:t>
      </w:r>
      <w:r w:rsidR="003F3F50">
        <w:rPr>
          <w:color w:val="231F20"/>
          <w:spacing w:val="-1"/>
          <w:w w:val="105"/>
          <w:lang w:val="en-GB"/>
        </w:rPr>
        <w:t>,</w:t>
      </w:r>
      <w:r w:rsidRPr="001C5A62">
        <w:rPr>
          <w:color w:val="231F20"/>
          <w:spacing w:val="-1"/>
          <w:w w:val="105"/>
          <w:lang w:val="en-GB"/>
        </w:rPr>
        <w:t xml:space="preserve"> or does an organization consist of the sum of its members? The answer is neither. Every action of an organization, whether internal or external, is based on decisions made within the </w:t>
      </w:r>
      <w:r w:rsidR="003F3F50" w:rsidRPr="001C5A62">
        <w:rPr>
          <w:color w:val="231F20"/>
          <w:spacing w:val="-1"/>
          <w:w w:val="105"/>
          <w:lang w:val="en-GB"/>
        </w:rPr>
        <w:t>organization</w:t>
      </w:r>
      <w:r w:rsidR="003F3F50">
        <w:rPr>
          <w:color w:val="231F20"/>
          <w:spacing w:val="-1"/>
          <w:w w:val="105"/>
          <w:lang w:val="en-GB"/>
        </w:rPr>
        <w:t>’</w:t>
      </w:r>
      <w:r w:rsidR="003F3F50" w:rsidRPr="001C5A62">
        <w:rPr>
          <w:color w:val="231F20"/>
          <w:spacing w:val="-1"/>
          <w:w w:val="105"/>
          <w:lang w:val="en-GB"/>
        </w:rPr>
        <w:t xml:space="preserve">s </w:t>
      </w:r>
      <w:r w:rsidRPr="001C5A62">
        <w:rPr>
          <w:color w:val="231F20"/>
          <w:spacing w:val="-1"/>
          <w:w w:val="105"/>
          <w:lang w:val="en-GB"/>
        </w:rPr>
        <w:t>social system. To do this, the organization uses its formal and informal structures. The members use these to make decisions about organizational goals and the organizational purpose</w:t>
      </w:r>
      <w:r w:rsidR="00C258FB">
        <w:rPr>
          <w:color w:val="231F20"/>
          <w:spacing w:val="-1"/>
          <w:w w:val="105"/>
          <w:lang w:val="en-GB"/>
        </w:rPr>
        <w:t>,</w:t>
      </w:r>
      <w:r w:rsidRPr="001C5A62">
        <w:rPr>
          <w:color w:val="231F20"/>
          <w:spacing w:val="-1"/>
          <w:w w:val="105"/>
          <w:lang w:val="en-GB"/>
        </w:rPr>
        <w:t xml:space="preserve"> or how the organization differentiates itself from its environment. However, neither the number nor the characteristics of individual members of an organization are decisive, but rather their social interaction.</w:t>
      </w:r>
    </w:p>
    <w:p w14:paraId="577C92FB" w14:textId="77777777" w:rsidR="00656BC3" w:rsidRPr="001C5A62" w:rsidRDefault="00656BC3">
      <w:pPr>
        <w:pStyle w:val="BodyText"/>
        <w:spacing w:before="8"/>
        <w:rPr>
          <w:sz w:val="22"/>
          <w:lang w:val="en-GB"/>
        </w:rPr>
      </w:pPr>
    </w:p>
    <w:p w14:paraId="611F7D21" w14:textId="61E3F804" w:rsidR="00656BC3" w:rsidRPr="001C5A62" w:rsidRDefault="00374D3A" w:rsidP="00374D3A">
      <w:pPr>
        <w:pStyle w:val="BodyText"/>
        <w:spacing w:before="1" w:line="271" w:lineRule="auto"/>
        <w:ind w:left="190" w:right="955" w:hanging="1"/>
        <w:jc w:val="both"/>
        <w:rPr>
          <w:lang w:val="en-GB"/>
        </w:rPr>
      </w:pPr>
      <w:r w:rsidRPr="001C5A62">
        <w:rPr>
          <w:color w:val="231F20"/>
          <w:lang w:val="en-GB"/>
        </w:rPr>
        <w:t>In short, organizations do not consist of their members, as is commonly assumed, but rather of the decisions made by their members. Niklas Luhmann – one of the most influential organizational theorists of recent decades – places communication at the center of social systems. According to him</w:t>
      </w:r>
      <w:r w:rsidR="00C258FB">
        <w:rPr>
          <w:color w:val="231F20"/>
          <w:lang w:val="en-GB"/>
        </w:rPr>
        <w:t>,</w:t>
      </w:r>
      <w:r w:rsidRPr="001C5A62">
        <w:rPr>
          <w:color w:val="231F20"/>
          <w:lang w:val="en-GB"/>
        </w:rPr>
        <w:t xml:space="preserve"> communication creates </w:t>
      </w:r>
      <w:r w:rsidRPr="00CD5438">
        <w:rPr>
          <w:b/>
          <w:bCs/>
          <w:color w:val="231F20"/>
          <w:lang w:val="en-GB"/>
        </w:rPr>
        <w:t>reality</w:t>
      </w:r>
      <w:r w:rsidR="009F1D08">
        <w:rPr>
          <w:color w:val="231F20"/>
          <w:lang w:val="en-GB"/>
        </w:rPr>
        <w:t>.</w:t>
      </w:r>
      <w:r w:rsidRPr="001C5A62">
        <w:rPr>
          <w:color w:val="231F20"/>
          <w:lang w:val="en-GB"/>
        </w:rPr>
        <w:t xml:space="preserve"> </w:t>
      </w:r>
      <w:r w:rsidR="009F1D08">
        <w:rPr>
          <w:color w:val="231F20"/>
          <w:lang w:val="en-GB"/>
        </w:rPr>
        <w:t>S</w:t>
      </w:r>
      <w:r w:rsidR="009F1D08" w:rsidRPr="001C5A62">
        <w:rPr>
          <w:color w:val="231F20"/>
          <w:lang w:val="en-GB"/>
        </w:rPr>
        <w:t xml:space="preserve">ocial </w:t>
      </w:r>
      <w:r w:rsidRPr="001C5A62">
        <w:rPr>
          <w:color w:val="231F20"/>
          <w:lang w:val="en-GB"/>
        </w:rPr>
        <w:t>systems, as represented by organizations, are based on their intrinsic communications and the decisions that result from them (Luhmann</w:t>
      </w:r>
      <w:r w:rsidR="00C258FB">
        <w:rPr>
          <w:color w:val="231F20"/>
          <w:lang w:val="en-GB"/>
        </w:rPr>
        <w:t>,</w:t>
      </w:r>
      <w:r w:rsidRPr="001C5A62">
        <w:rPr>
          <w:color w:val="231F20"/>
          <w:lang w:val="en-GB"/>
        </w:rPr>
        <w:t xml:space="preserve"> 1981; 1984; 2000).</w:t>
      </w:r>
    </w:p>
    <w:p w14:paraId="10103295" w14:textId="77777777" w:rsidR="00656BC3" w:rsidRPr="001C5A62" w:rsidRDefault="00656BC3">
      <w:pPr>
        <w:spacing w:line="271" w:lineRule="auto"/>
        <w:jc w:val="both"/>
        <w:rPr>
          <w:lang w:val="en-GB"/>
        </w:rPr>
        <w:sectPr w:rsidR="00656BC3" w:rsidRPr="001C5A62">
          <w:type w:val="continuous"/>
          <w:pgSz w:w="11910" w:h="16840"/>
          <w:pgMar w:top="1600" w:right="460" w:bottom="280" w:left="460" w:header="0" w:footer="486" w:gutter="0"/>
          <w:cols w:num="2" w:space="720" w:equalWidth="0">
            <w:col w:w="1848" w:space="166"/>
            <w:col w:w="8976"/>
          </w:cols>
        </w:sectPr>
      </w:pPr>
    </w:p>
    <w:p w14:paraId="58713E91" w14:textId="77777777" w:rsidR="00656BC3" w:rsidRPr="001C5A62" w:rsidRDefault="00656BC3">
      <w:pPr>
        <w:pStyle w:val="BodyText"/>
        <w:rPr>
          <w:lang w:val="en-GB"/>
        </w:rPr>
      </w:pPr>
    </w:p>
    <w:p w14:paraId="0B7A229C" w14:textId="77777777" w:rsidR="00656BC3" w:rsidRPr="001C5A62" w:rsidRDefault="00656BC3">
      <w:pPr>
        <w:pStyle w:val="BodyText"/>
        <w:spacing w:before="5"/>
        <w:rPr>
          <w:lang w:val="en-GB"/>
        </w:rPr>
      </w:pPr>
    </w:p>
    <w:p w14:paraId="678E7DA8" w14:textId="1AEFA5E5" w:rsidR="00656BC3" w:rsidRPr="001C5A62" w:rsidRDefault="00637A63">
      <w:pPr>
        <w:ind w:left="957"/>
        <w:rPr>
          <w:sz w:val="18"/>
          <w:lang w:val="en-GB"/>
        </w:rPr>
      </w:pPr>
      <w:r w:rsidRPr="001C5A62">
        <w:rPr>
          <w:color w:val="003946"/>
          <w:sz w:val="18"/>
          <w:lang w:val="en-GB"/>
        </w:rPr>
        <w:t>Organi</w:t>
      </w:r>
      <w:r w:rsidR="00CF032F" w:rsidRPr="001C5A62">
        <w:rPr>
          <w:color w:val="003946"/>
          <w:sz w:val="18"/>
          <w:lang w:val="en-GB"/>
        </w:rPr>
        <w:t>z</w:t>
      </w:r>
      <w:r w:rsidRPr="001C5A62">
        <w:rPr>
          <w:color w:val="003946"/>
          <w:sz w:val="18"/>
          <w:lang w:val="en-GB"/>
        </w:rPr>
        <w:t>ation</w:t>
      </w:r>
    </w:p>
    <w:p w14:paraId="60777EB4" w14:textId="77777777" w:rsidR="00656BC3" w:rsidRPr="001C5A62" w:rsidRDefault="00656BC3">
      <w:pPr>
        <w:pStyle w:val="BodyText"/>
        <w:rPr>
          <w:lang w:val="en-GB"/>
        </w:rPr>
      </w:pPr>
    </w:p>
    <w:p w14:paraId="6344B613" w14:textId="77777777" w:rsidR="00656BC3" w:rsidRPr="001C5A62" w:rsidRDefault="00656BC3">
      <w:pPr>
        <w:pStyle w:val="BodyText"/>
        <w:rPr>
          <w:lang w:val="en-GB"/>
        </w:rPr>
      </w:pPr>
    </w:p>
    <w:p w14:paraId="5E09EC50" w14:textId="77777777" w:rsidR="00656BC3" w:rsidRPr="001C5A62" w:rsidRDefault="00656BC3">
      <w:pPr>
        <w:pStyle w:val="BodyText"/>
        <w:rPr>
          <w:lang w:val="en-GB"/>
        </w:rPr>
      </w:pPr>
    </w:p>
    <w:p w14:paraId="3DBBAB1B" w14:textId="77777777" w:rsidR="00656BC3" w:rsidRPr="001C5A62" w:rsidRDefault="00656BC3">
      <w:pPr>
        <w:pStyle w:val="BodyText"/>
        <w:rPr>
          <w:lang w:val="en-GB"/>
        </w:rPr>
      </w:pPr>
    </w:p>
    <w:p w14:paraId="639FEFD1" w14:textId="77777777" w:rsidR="00656BC3" w:rsidRPr="001C5A62" w:rsidRDefault="00656BC3">
      <w:pPr>
        <w:pStyle w:val="BodyText"/>
        <w:spacing w:before="7"/>
        <w:rPr>
          <w:sz w:val="23"/>
          <w:lang w:val="en-GB"/>
        </w:rPr>
      </w:pPr>
    </w:p>
    <w:p w14:paraId="09C009EF" w14:textId="77777777" w:rsidR="00656BC3" w:rsidRPr="001C5A62" w:rsidRDefault="00656BC3">
      <w:pPr>
        <w:rPr>
          <w:sz w:val="23"/>
          <w:lang w:val="en-GB"/>
        </w:rPr>
        <w:sectPr w:rsidR="00656BC3" w:rsidRPr="001C5A62">
          <w:pgSz w:w="11910" w:h="16840"/>
          <w:pgMar w:top="960" w:right="460" w:bottom="680" w:left="460" w:header="0" w:footer="486" w:gutter="0"/>
          <w:cols w:space="720"/>
        </w:sectPr>
      </w:pPr>
    </w:p>
    <w:p w14:paraId="53E1EA79" w14:textId="77777777" w:rsidR="00656BC3" w:rsidRPr="001C5A62" w:rsidRDefault="00656BC3">
      <w:pPr>
        <w:pStyle w:val="BodyText"/>
        <w:rPr>
          <w:sz w:val="24"/>
          <w:lang w:val="en-GB"/>
        </w:rPr>
      </w:pPr>
    </w:p>
    <w:p w14:paraId="1CED03A5" w14:textId="4503EE85" w:rsidR="00656BC3" w:rsidRPr="001C5A62" w:rsidRDefault="00E53856">
      <w:pPr>
        <w:pStyle w:val="Heading6"/>
        <w:spacing w:before="202"/>
        <w:rPr>
          <w:lang w:val="en-GB"/>
        </w:rPr>
      </w:pPr>
      <w:r w:rsidRPr="001C5A62">
        <w:rPr>
          <w:color w:val="003946"/>
          <w:spacing w:val="-1"/>
          <w:w w:val="105"/>
          <w:lang w:val="en-GB"/>
        </w:rPr>
        <w:t xml:space="preserve">Radical </w:t>
      </w:r>
      <w:r w:rsidR="000554B3">
        <w:rPr>
          <w:color w:val="003946"/>
          <w:spacing w:val="-1"/>
          <w:w w:val="105"/>
          <w:lang w:val="en-GB"/>
        </w:rPr>
        <w:t>C</w:t>
      </w:r>
      <w:r w:rsidR="000554B3" w:rsidRPr="001C5A62">
        <w:rPr>
          <w:color w:val="003946"/>
          <w:spacing w:val="-1"/>
          <w:w w:val="105"/>
          <w:lang w:val="en-GB"/>
        </w:rPr>
        <w:t xml:space="preserve">hanges </w:t>
      </w:r>
      <w:r w:rsidRPr="001C5A62">
        <w:rPr>
          <w:color w:val="003946"/>
          <w:spacing w:val="-1"/>
          <w:w w:val="105"/>
          <w:lang w:val="en-GB"/>
        </w:rPr>
        <w:t xml:space="preserve">in </w:t>
      </w:r>
      <w:r w:rsidR="000554B3">
        <w:rPr>
          <w:color w:val="003946"/>
          <w:spacing w:val="-1"/>
          <w:w w:val="105"/>
          <w:lang w:val="en-GB"/>
        </w:rPr>
        <w:t>P</w:t>
      </w:r>
      <w:r w:rsidR="000554B3" w:rsidRPr="001C5A62">
        <w:rPr>
          <w:color w:val="003946"/>
          <w:spacing w:val="-1"/>
          <w:w w:val="105"/>
          <w:lang w:val="en-GB"/>
        </w:rPr>
        <w:t xml:space="preserve">reviously </w:t>
      </w:r>
      <w:r w:rsidR="000554B3">
        <w:rPr>
          <w:color w:val="003946"/>
          <w:spacing w:val="-1"/>
          <w:w w:val="105"/>
          <w:lang w:val="en-GB"/>
        </w:rPr>
        <w:t>E</w:t>
      </w:r>
      <w:r w:rsidR="000554B3" w:rsidRPr="001C5A62">
        <w:rPr>
          <w:color w:val="003946"/>
          <w:spacing w:val="-1"/>
          <w:w w:val="105"/>
          <w:lang w:val="en-GB"/>
        </w:rPr>
        <w:t xml:space="preserve">stablished </w:t>
      </w:r>
      <w:r w:rsidR="000554B3">
        <w:rPr>
          <w:color w:val="003946"/>
          <w:spacing w:val="-1"/>
          <w:w w:val="105"/>
          <w:lang w:val="en-GB"/>
        </w:rPr>
        <w:t>F</w:t>
      </w:r>
      <w:r w:rsidR="000554B3" w:rsidRPr="001C5A62">
        <w:rPr>
          <w:color w:val="003946"/>
          <w:spacing w:val="-1"/>
          <w:w w:val="105"/>
          <w:lang w:val="en-GB"/>
        </w:rPr>
        <w:t xml:space="preserve">orms </w:t>
      </w:r>
      <w:r w:rsidRPr="001C5A62">
        <w:rPr>
          <w:color w:val="003946"/>
          <w:spacing w:val="-1"/>
          <w:w w:val="105"/>
          <w:lang w:val="en-GB"/>
        </w:rPr>
        <w:t xml:space="preserve">of </w:t>
      </w:r>
      <w:r w:rsidR="000554B3">
        <w:rPr>
          <w:color w:val="003946"/>
          <w:spacing w:val="-1"/>
          <w:w w:val="105"/>
          <w:lang w:val="en-GB"/>
        </w:rPr>
        <w:t>O</w:t>
      </w:r>
      <w:r w:rsidR="000554B3" w:rsidRPr="001C5A62">
        <w:rPr>
          <w:color w:val="003946"/>
          <w:spacing w:val="-1"/>
          <w:w w:val="105"/>
          <w:lang w:val="en-GB"/>
        </w:rPr>
        <w:t>rganization</w:t>
      </w:r>
    </w:p>
    <w:p w14:paraId="4BB182B2" w14:textId="77777777" w:rsidR="00656BC3" w:rsidRPr="001C5A62" w:rsidRDefault="00656BC3">
      <w:pPr>
        <w:pStyle w:val="BodyText"/>
        <w:spacing w:before="10"/>
        <w:rPr>
          <w:sz w:val="26"/>
          <w:lang w:val="en-GB"/>
        </w:rPr>
      </w:pPr>
    </w:p>
    <w:p w14:paraId="7DBCBE03" w14:textId="0E519293" w:rsidR="00E53856" w:rsidRPr="00E53856" w:rsidRDefault="00EB0F6B" w:rsidP="00E53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0"/>
        <w:jc w:val="both"/>
        <w:rPr>
          <w:rFonts w:eastAsia="Times New Roman"/>
          <w:color w:val="202124"/>
          <w:sz w:val="20"/>
          <w:szCs w:val="20"/>
          <w:lang w:val="en" w:eastAsia="en-GB"/>
        </w:rPr>
      </w:pPr>
      <w:r w:rsidRPr="00E53856">
        <w:rPr>
          <w:rFonts w:eastAsia="Times New Roman"/>
          <w:color w:val="202124"/>
          <w:sz w:val="20"/>
          <w:szCs w:val="20"/>
          <w:lang w:val="en" w:eastAsia="en-GB"/>
        </w:rPr>
        <w:t>Luhmann</w:t>
      </w:r>
      <w:r>
        <w:rPr>
          <w:rFonts w:eastAsia="Times New Roman"/>
          <w:color w:val="202124"/>
          <w:sz w:val="20"/>
          <w:szCs w:val="20"/>
          <w:lang w:val="en" w:eastAsia="en-GB"/>
        </w:rPr>
        <w:t>’</w:t>
      </w:r>
      <w:r w:rsidRPr="00E53856">
        <w:rPr>
          <w:rFonts w:eastAsia="Times New Roman"/>
          <w:color w:val="202124"/>
          <w:sz w:val="20"/>
          <w:szCs w:val="20"/>
          <w:lang w:val="en" w:eastAsia="en-GB"/>
        </w:rPr>
        <w:t xml:space="preserve">s </w:t>
      </w:r>
      <w:r w:rsidR="00E53856" w:rsidRPr="00E53856">
        <w:rPr>
          <w:rFonts w:eastAsia="Times New Roman"/>
          <w:color w:val="202124"/>
          <w:sz w:val="20"/>
          <w:szCs w:val="20"/>
          <w:lang w:val="en" w:eastAsia="en-GB"/>
        </w:rPr>
        <w:t>perspective is all the more important to understand organizations now that the mainstream organizational forms, based on traditional ideas about formal structures, are in a state of upheaval. Forms of organization that have been well-established up to now are based on clear departmental and area boundaries</w:t>
      </w:r>
      <w:r>
        <w:rPr>
          <w:rFonts w:eastAsia="Times New Roman"/>
          <w:color w:val="202124"/>
          <w:sz w:val="20"/>
          <w:szCs w:val="20"/>
          <w:lang w:val="en" w:eastAsia="en-GB"/>
        </w:rPr>
        <w:t xml:space="preserve"> that allow them</w:t>
      </w:r>
      <w:r w:rsidR="00E53856" w:rsidRPr="00E53856">
        <w:rPr>
          <w:rFonts w:eastAsia="Times New Roman"/>
          <w:color w:val="202124"/>
          <w:sz w:val="20"/>
          <w:szCs w:val="20"/>
          <w:lang w:val="en" w:eastAsia="en-GB"/>
        </w:rPr>
        <w:t xml:space="preserve"> to process tasks as much as possible within one unit. This property proves, however, to be a stumbling block in times of rapid change in business models and sales markets. Previous efforts by many organizations to develop strong formal structures have resulted in the establishment of so-called </w:t>
      </w:r>
      <w:r w:rsidR="004B717F">
        <w:rPr>
          <w:rFonts w:eastAsia="Times New Roman"/>
          <w:color w:val="202124"/>
          <w:sz w:val="20"/>
          <w:szCs w:val="20"/>
          <w:lang w:val="en" w:eastAsia="en-GB"/>
        </w:rPr>
        <w:t>“</w:t>
      </w:r>
      <w:r w:rsidR="00E53856" w:rsidRPr="00E53856">
        <w:rPr>
          <w:rFonts w:eastAsia="Times New Roman"/>
          <w:color w:val="202124"/>
          <w:sz w:val="20"/>
          <w:szCs w:val="20"/>
          <w:lang w:val="en" w:eastAsia="en-GB"/>
        </w:rPr>
        <w:t>silos</w:t>
      </w:r>
      <w:r w:rsidR="004B717F">
        <w:rPr>
          <w:rFonts w:eastAsia="Times New Roman"/>
          <w:color w:val="202124"/>
          <w:sz w:val="20"/>
          <w:szCs w:val="20"/>
          <w:lang w:val="en" w:eastAsia="en-GB"/>
        </w:rPr>
        <w:t>”</w:t>
      </w:r>
      <w:r w:rsidR="004B717F" w:rsidRPr="00E53856">
        <w:rPr>
          <w:rFonts w:eastAsia="Times New Roman"/>
          <w:color w:val="202124"/>
          <w:sz w:val="20"/>
          <w:szCs w:val="20"/>
          <w:lang w:val="en" w:eastAsia="en-GB"/>
        </w:rPr>
        <w:t xml:space="preserve"> </w:t>
      </w:r>
      <w:r w:rsidR="00E53856" w:rsidRPr="00E53856">
        <w:rPr>
          <w:rFonts w:eastAsia="Times New Roman"/>
          <w:color w:val="202124"/>
          <w:sz w:val="20"/>
          <w:szCs w:val="20"/>
          <w:lang w:val="en" w:eastAsia="en-GB"/>
        </w:rPr>
        <w:t xml:space="preserve">within companies, </w:t>
      </w:r>
      <w:r w:rsidR="00F60106" w:rsidRPr="00E53856">
        <w:rPr>
          <w:rFonts w:eastAsia="Times New Roman"/>
          <w:color w:val="202124"/>
          <w:sz w:val="20"/>
          <w:szCs w:val="20"/>
          <w:lang w:val="en" w:eastAsia="en-GB"/>
        </w:rPr>
        <w:t>i.e.,</w:t>
      </w:r>
      <w:r w:rsidR="00E53856" w:rsidRPr="00E53856">
        <w:rPr>
          <w:rFonts w:eastAsia="Times New Roman"/>
          <w:color w:val="202124"/>
          <w:sz w:val="20"/>
          <w:szCs w:val="20"/>
          <w:lang w:val="en" w:eastAsia="en-GB"/>
        </w:rPr>
        <w:t xml:space="preserve"> areas delimited by hierarchies that only pursue their own departmental/divisional goals; silos are characterized by a high concentration of power and rigid communication and decision-making patterns. The dynamic and efﬁcient decision-making that is necessary within large organizations was severely hampered by this structural problem, which has often led to economic imbalances and even bankruptcy.</w:t>
      </w:r>
    </w:p>
    <w:p w14:paraId="4D7A0066" w14:textId="77777777" w:rsidR="00656BC3" w:rsidRPr="001C5A62" w:rsidRDefault="00656BC3">
      <w:pPr>
        <w:pStyle w:val="BodyText"/>
        <w:spacing w:before="9"/>
        <w:rPr>
          <w:sz w:val="22"/>
          <w:lang w:val="en-GB"/>
        </w:rPr>
      </w:pPr>
    </w:p>
    <w:p w14:paraId="10257C5D" w14:textId="6A70BEE2" w:rsidR="00E53856" w:rsidRPr="00E53856" w:rsidRDefault="00E53856" w:rsidP="00E53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0"/>
        <w:jc w:val="both"/>
        <w:rPr>
          <w:rFonts w:eastAsia="Times New Roman"/>
          <w:color w:val="202124"/>
          <w:sz w:val="20"/>
          <w:szCs w:val="20"/>
          <w:lang w:val="en" w:eastAsia="en-GB"/>
        </w:rPr>
      </w:pPr>
      <w:r w:rsidRPr="00E53856">
        <w:rPr>
          <w:rFonts w:eastAsia="Times New Roman"/>
          <w:color w:val="202124"/>
          <w:sz w:val="20"/>
          <w:szCs w:val="20"/>
          <w:lang w:val="en" w:eastAsia="en-GB"/>
        </w:rPr>
        <w:t xml:space="preserve">On the other hand, new doctrines of organizational design such as sociocracy, holacracy, and other </w:t>
      </w:r>
      <w:r w:rsidRPr="00E53856">
        <w:rPr>
          <w:rFonts w:eastAsia="Times New Roman"/>
          <w:b/>
          <w:bCs/>
          <w:color w:val="202124"/>
          <w:sz w:val="20"/>
          <w:szCs w:val="20"/>
          <w:lang w:val="en" w:eastAsia="en-GB"/>
        </w:rPr>
        <w:t>agile organizational structures</w:t>
      </w:r>
      <w:r w:rsidRPr="00E53856">
        <w:rPr>
          <w:rFonts w:eastAsia="Times New Roman"/>
          <w:color w:val="202124"/>
          <w:sz w:val="20"/>
          <w:szCs w:val="20"/>
          <w:lang w:val="en" w:eastAsia="en-GB"/>
        </w:rPr>
        <w:t xml:space="preserve"> have understood the central importance of </w:t>
      </w:r>
      <w:r w:rsidR="004872A1" w:rsidRPr="00E53856">
        <w:rPr>
          <w:rFonts w:eastAsia="Times New Roman"/>
          <w:color w:val="202124"/>
          <w:sz w:val="20"/>
          <w:szCs w:val="20"/>
          <w:lang w:val="en" w:eastAsia="en-GB"/>
        </w:rPr>
        <w:t>Luhmann</w:t>
      </w:r>
      <w:r w:rsidR="004872A1">
        <w:rPr>
          <w:rFonts w:eastAsia="Times New Roman"/>
          <w:color w:val="202124"/>
          <w:sz w:val="20"/>
          <w:szCs w:val="20"/>
          <w:lang w:val="en" w:eastAsia="en-GB"/>
        </w:rPr>
        <w:t>’</w:t>
      </w:r>
      <w:r w:rsidR="004872A1" w:rsidRPr="00E53856">
        <w:rPr>
          <w:rFonts w:eastAsia="Times New Roman"/>
          <w:color w:val="202124"/>
          <w:sz w:val="20"/>
          <w:szCs w:val="20"/>
          <w:lang w:val="en" w:eastAsia="en-GB"/>
        </w:rPr>
        <w:t xml:space="preserve">s </w:t>
      </w:r>
      <w:r w:rsidRPr="00E53856">
        <w:rPr>
          <w:rFonts w:eastAsia="Times New Roman"/>
          <w:color w:val="202124"/>
          <w:sz w:val="20"/>
          <w:szCs w:val="20"/>
          <w:lang w:val="en" w:eastAsia="en-GB"/>
        </w:rPr>
        <w:t>insights. Agile teams and forms of work in organizations are now increasingly developing around dynamic forms of communication and decision-making processes</w:t>
      </w:r>
      <w:r w:rsidR="00DE4DD4">
        <w:rPr>
          <w:rFonts w:eastAsia="Times New Roman"/>
          <w:color w:val="202124"/>
          <w:sz w:val="20"/>
          <w:szCs w:val="20"/>
          <w:lang w:val="en" w:eastAsia="en-GB"/>
        </w:rPr>
        <w:t>,</w:t>
      </w:r>
      <w:r w:rsidRPr="00E53856">
        <w:rPr>
          <w:rFonts w:eastAsia="Times New Roman"/>
          <w:color w:val="202124"/>
          <w:sz w:val="20"/>
          <w:szCs w:val="20"/>
          <w:lang w:val="en" w:eastAsia="en-GB"/>
        </w:rPr>
        <w:t xml:space="preserve"> in order to be able to react more quickly to changing sales markets, technologies</w:t>
      </w:r>
      <w:r w:rsidR="00DE4DD4">
        <w:rPr>
          <w:rFonts w:eastAsia="Times New Roman"/>
          <w:color w:val="202124"/>
          <w:sz w:val="20"/>
          <w:szCs w:val="20"/>
          <w:lang w:val="en" w:eastAsia="en-GB"/>
        </w:rPr>
        <w:t>,</w:t>
      </w:r>
      <w:r w:rsidRPr="00E53856">
        <w:rPr>
          <w:rFonts w:eastAsia="Times New Roman"/>
          <w:color w:val="202124"/>
          <w:sz w:val="20"/>
          <w:szCs w:val="20"/>
          <w:lang w:val="en" w:eastAsia="en-GB"/>
        </w:rPr>
        <w:t xml:space="preserve"> and customer needs. In short, rigid formal divisions in companies are loosening up</w:t>
      </w:r>
      <w:r w:rsidR="00FB7453">
        <w:rPr>
          <w:rFonts w:eastAsia="Times New Roman"/>
          <w:color w:val="202124"/>
          <w:sz w:val="20"/>
          <w:szCs w:val="20"/>
          <w:lang w:val="en" w:eastAsia="en-GB"/>
        </w:rPr>
        <w:t>,</w:t>
      </w:r>
      <w:r w:rsidRPr="00E53856">
        <w:rPr>
          <w:rFonts w:eastAsia="Times New Roman"/>
          <w:color w:val="202124"/>
          <w:sz w:val="20"/>
          <w:szCs w:val="20"/>
          <w:lang w:val="en" w:eastAsia="en-GB"/>
        </w:rPr>
        <w:t xml:space="preserve"> taking advantage instead of the dynamics of social systems.</w:t>
      </w:r>
    </w:p>
    <w:p w14:paraId="0AFADD50" w14:textId="77777777" w:rsidR="00656BC3" w:rsidRPr="001C5A62" w:rsidRDefault="00656BC3">
      <w:pPr>
        <w:pStyle w:val="BodyText"/>
        <w:spacing w:before="8"/>
        <w:rPr>
          <w:sz w:val="22"/>
          <w:lang w:val="en-GB"/>
        </w:rPr>
      </w:pPr>
    </w:p>
    <w:p w14:paraId="0A205FE9" w14:textId="0257C7C3" w:rsidR="00E53856" w:rsidRPr="00E53856" w:rsidRDefault="00E53856" w:rsidP="00E53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0"/>
        <w:jc w:val="both"/>
        <w:rPr>
          <w:rFonts w:ascii="Times New Roman" w:eastAsia="Times New Roman" w:hAnsi="Times New Roman" w:cs="Times New Roman"/>
          <w:sz w:val="24"/>
          <w:szCs w:val="24"/>
          <w:lang w:val="en-US" w:eastAsia="en-GB"/>
        </w:rPr>
      </w:pPr>
      <w:r w:rsidRPr="00E53856">
        <w:rPr>
          <w:rFonts w:eastAsia="Times New Roman"/>
          <w:color w:val="202124"/>
          <w:sz w:val="20"/>
          <w:szCs w:val="20"/>
          <w:lang w:val="en" w:eastAsia="en-GB"/>
        </w:rPr>
        <w:t xml:space="preserve">This calls into question </w:t>
      </w:r>
      <w:r w:rsidR="00106013">
        <w:rPr>
          <w:rFonts w:eastAsia="Times New Roman"/>
          <w:color w:val="202124"/>
          <w:sz w:val="20"/>
          <w:szCs w:val="20"/>
          <w:lang w:val="en" w:eastAsia="en-GB"/>
        </w:rPr>
        <w:t>certain</w:t>
      </w:r>
      <w:r w:rsidR="00106013" w:rsidRPr="00E53856">
        <w:rPr>
          <w:rFonts w:eastAsia="Times New Roman"/>
          <w:color w:val="202124"/>
          <w:sz w:val="20"/>
          <w:szCs w:val="20"/>
          <w:lang w:val="en" w:eastAsia="en-GB"/>
        </w:rPr>
        <w:t xml:space="preserve"> </w:t>
      </w:r>
      <w:r w:rsidRPr="00E53856">
        <w:rPr>
          <w:rFonts w:eastAsia="Times New Roman"/>
          <w:color w:val="202124"/>
          <w:sz w:val="20"/>
          <w:szCs w:val="20"/>
          <w:lang w:val="en" w:eastAsia="en-GB"/>
        </w:rPr>
        <w:t>parts of previous organizational theory. However, many aspects of it are still retained, such as goals and strategies, which continue to shape the actions of organizations.</w:t>
      </w:r>
    </w:p>
    <w:p w14:paraId="5312438C" w14:textId="77777777" w:rsidR="00656BC3" w:rsidRPr="001C5A62" w:rsidRDefault="00656BC3">
      <w:pPr>
        <w:pStyle w:val="BodyText"/>
        <w:rPr>
          <w:sz w:val="24"/>
          <w:lang w:val="en-GB"/>
        </w:rPr>
      </w:pPr>
    </w:p>
    <w:p w14:paraId="7EB634B0" w14:textId="77777777" w:rsidR="00656BC3" w:rsidRPr="001C5A62" w:rsidRDefault="00656BC3">
      <w:pPr>
        <w:pStyle w:val="BodyText"/>
        <w:spacing w:before="8"/>
        <w:rPr>
          <w:sz w:val="35"/>
          <w:lang w:val="en-GB"/>
        </w:rPr>
      </w:pPr>
    </w:p>
    <w:p w14:paraId="6DFB63F2" w14:textId="4DCACBC6" w:rsidR="00B12578" w:rsidRPr="001C5A62" w:rsidRDefault="00B12578" w:rsidP="00CD5438">
      <w:pPr>
        <w:pStyle w:val="Heading3"/>
        <w:numPr>
          <w:ilvl w:val="1"/>
          <w:numId w:val="25"/>
        </w:numPr>
        <w:tabs>
          <w:tab w:val="left" w:pos="1524"/>
          <w:tab w:val="left" w:pos="1525"/>
        </w:tabs>
        <w:spacing w:before="269" w:line="271" w:lineRule="auto"/>
        <w:jc w:val="left"/>
        <w:rPr>
          <w:lang w:val="en-GB"/>
        </w:rPr>
      </w:pPr>
      <w:r w:rsidRPr="001C5A62">
        <w:rPr>
          <w:color w:val="003946"/>
          <w:lang w:val="en-GB"/>
        </w:rPr>
        <w:t xml:space="preserve">Goals and </w:t>
      </w:r>
      <w:r w:rsidR="00FB7453">
        <w:rPr>
          <w:color w:val="003946"/>
          <w:lang w:val="en-GB"/>
        </w:rPr>
        <w:t>S</w:t>
      </w:r>
      <w:r w:rsidR="00FB7453" w:rsidRPr="001C5A62">
        <w:rPr>
          <w:color w:val="003946"/>
          <w:lang w:val="en-GB"/>
        </w:rPr>
        <w:t xml:space="preserve">trategies </w:t>
      </w:r>
      <w:r w:rsidRPr="001C5A62">
        <w:rPr>
          <w:color w:val="003946"/>
          <w:lang w:val="en-GB"/>
        </w:rPr>
        <w:t xml:space="preserve">of an </w:t>
      </w:r>
      <w:r w:rsidR="00FB7453">
        <w:rPr>
          <w:color w:val="003946"/>
          <w:lang w:val="en-GB"/>
        </w:rPr>
        <w:t>O</w:t>
      </w:r>
      <w:r w:rsidR="00FB7453" w:rsidRPr="001C5A62">
        <w:rPr>
          <w:color w:val="003946"/>
          <w:lang w:val="en-GB"/>
        </w:rPr>
        <w:t>rganziation</w:t>
      </w:r>
    </w:p>
    <w:p w14:paraId="1BAEA673" w14:textId="3A0CA79D" w:rsidR="00656BC3" w:rsidRPr="006D3BDD" w:rsidRDefault="00C76F78">
      <w:pPr>
        <w:pStyle w:val="BodyText"/>
        <w:spacing w:before="269" w:line="271" w:lineRule="auto"/>
        <w:ind w:left="957"/>
        <w:jc w:val="both"/>
        <w:rPr>
          <w:lang w:val="en-GB"/>
        </w:rPr>
      </w:pPr>
      <w:r w:rsidRPr="006D3BDD">
        <w:rPr>
          <w:color w:val="231F20"/>
          <w:lang w:val="en-GB"/>
        </w:rPr>
        <w:t>Every organization has goals, and so does every company. These can be represented very differently. Thus, for example, wellness hotels want to offer their guests the most relaxing stay possible, manufacturers of sports cars aim to build the fastest and most powerful cars, and NGOs endeavor to make world trade fair or politics corruption-free.</w:t>
      </w:r>
      <w:r w:rsidR="00637A63" w:rsidRPr="006D3BDD">
        <w:rPr>
          <w:color w:val="231F20"/>
          <w:lang w:val="en-GB"/>
        </w:rPr>
        <w:t xml:space="preserve"> </w:t>
      </w:r>
    </w:p>
    <w:p w14:paraId="1634462C" w14:textId="77777777" w:rsidR="00656BC3" w:rsidRPr="006D3BDD" w:rsidRDefault="00656BC3">
      <w:pPr>
        <w:pStyle w:val="BodyText"/>
        <w:spacing w:before="7"/>
        <w:rPr>
          <w:sz w:val="22"/>
          <w:lang w:val="en-GB"/>
        </w:rPr>
      </w:pPr>
    </w:p>
    <w:p w14:paraId="6E74C8E5" w14:textId="5E61F735" w:rsidR="00656BC3" w:rsidRPr="006D3BDD" w:rsidRDefault="005F1208">
      <w:pPr>
        <w:pStyle w:val="BodyText"/>
        <w:spacing w:before="1" w:line="271" w:lineRule="auto"/>
        <w:ind w:left="957" w:hanging="1"/>
        <w:jc w:val="both"/>
        <w:rPr>
          <w:lang w:val="en-GB"/>
        </w:rPr>
      </w:pPr>
      <w:r w:rsidRPr="006D3BDD">
        <w:rPr>
          <w:color w:val="231F20"/>
          <w:lang w:val="en-GB"/>
        </w:rPr>
        <w:t xml:space="preserve">In order to achieve their respective organizational goals, organizations put together strategies. Strategies are “higher level” action plans that outline a way in which the </w:t>
      </w:r>
      <w:r w:rsidR="00ED5F2F" w:rsidRPr="006D3BDD">
        <w:rPr>
          <w:color w:val="231F20"/>
          <w:lang w:val="en-GB"/>
        </w:rPr>
        <w:t>organization</w:t>
      </w:r>
      <w:r w:rsidR="00ED5F2F">
        <w:rPr>
          <w:color w:val="231F20"/>
          <w:lang w:val="en-GB"/>
        </w:rPr>
        <w:t>’</w:t>
      </w:r>
      <w:r w:rsidR="00ED5F2F" w:rsidRPr="006D3BDD">
        <w:rPr>
          <w:color w:val="231F20"/>
          <w:lang w:val="en-GB"/>
        </w:rPr>
        <w:t xml:space="preserve">s </w:t>
      </w:r>
      <w:r w:rsidRPr="006D3BDD">
        <w:rPr>
          <w:color w:val="231F20"/>
          <w:lang w:val="en-GB"/>
        </w:rPr>
        <w:t>goals can be achieved. This includes, for example, product design considerations in order to stand out compared to the competition (</w:t>
      </w:r>
      <w:r w:rsidR="00F60106" w:rsidRPr="006D3BDD">
        <w:rPr>
          <w:color w:val="231F20"/>
          <w:lang w:val="en-GB"/>
        </w:rPr>
        <w:t>e.g.,</w:t>
      </w:r>
      <w:r w:rsidRPr="006D3BDD">
        <w:rPr>
          <w:color w:val="231F20"/>
          <w:lang w:val="en-GB"/>
        </w:rPr>
        <w:t xml:space="preserve"> construction of the most powerful car), considerations about customer segmentation (</w:t>
      </w:r>
      <w:r w:rsidR="00484C44">
        <w:rPr>
          <w:color w:val="231F20"/>
          <w:lang w:val="en-GB"/>
        </w:rPr>
        <w:t xml:space="preserve">e.g., </w:t>
      </w:r>
      <w:r w:rsidRPr="006D3BDD">
        <w:rPr>
          <w:color w:val="231F20"/>
          <w:lang w:val="en-GB"/>
        </w:rPr>
        <w:t>focus on high-income sections of the population in a specific country), or the structure of the organization (</w:t>
      </w:r>
      <w:r w:rsidR="00484C44">
        <w:rPr>
          <w:color w:val="231F20"/>
          <w:lang w:val="en-GB"/>
        </w:rPr>
        <w:t xml:space="preserve">e.g., </w:t>
      </w:r>
      <w:r w:rsidRPr="006D3BDD">
        <w:rPr>
          <w:color w:val="231F20"/>
          <w:lang w:val="en-GB"/>
        </w:rPr>
        <w:t>exclusive distribution of the product from a specific country, or development of a distribution network with independent country organizations in several countries).</w:t>
      </w:r>
    </w:p>
    <w:p w14:paraId="114BDAE7" w14:textId="41BB2936" w:rsidR="00656BC3" w:rsidRPr="001C5A62" w:rsidRDefault="00637A63">
      <w:pPr>
        <w:spacing w:before="119"/>
        <w:ind w:left="355"/>
        <w:rPr>
          <w:sz w:val="18"/>
          <w:lang w:val="en-GB"/>
        </w:rPr>
      </w:pPr>
      <w:r w:rsidRPr="001C5A62">
        <w:rPr>
          <w:lang w:val="en-GB"/>
        </w:rPr>
        <w:br w:type="column"/>
      </w:r>
      <w:r w:rsidRPr="001C5A62">
        <w:rPr>
          <w:color w:val="231F20"/>
          <w:w w:val="105"/>
          <w:sz w:val="18"/>
          <w:lang w:val="en-GB"/>
        </w:rPr>
        <w:t>Reali</w:t>
      </w:r>
      <w:r w:rsidR="00CF032F" w:rsidRPr="001C5A62">
        <w:rPr>
          <w:color w:val="231F20"/>
          <w:w w:val="105"/>
          <w:sz w:val="18"/>
          <w:lang w:val="en-GB"/>
        </w:rPr>
        <w:t>ty</w:t>
      </w:r>
    </w:p>
    <w:p w14:paraId="26197E00" w14:textId="510CC7FF" w:rsidR="00656BC3" w:rsidRPr="001C5A62" w:rsidRDefault="00CF032F" w:rsidP="00CF032F">
      <w:pPr>
        <w:spacing w:before="56" w:line="302" w:lineRule="auto"/>
        <w:ind w:left="355" w:right="100"/>
        <w:rPr>
          <w:sz w:val="18"/>
          <w:lang w:val="en-GB"/>
        </w:rPr>
      </w:pPr>
      <w:r w:rsidRPr="001C5A62">
        <w:rPr>
          <w:color w:val="808285"/>
          <w:spacing w:val="-2"/>
          <w:sz w:val="18"/>
          <w:lang w:val="en-GB"/>
        </w:rPr>
        <w:t>A shared reality is created through communication among members of a group. For companies, this means creating clarity about who counts as a customer, how service is de</w:t>
      </w:r>
      <w:r w:rsidRPr="00CF032F">
        <w:rPr>
          <w:color w:val="808285"/>
          <w:spacing w:val="-2"/>
          <w:sz w:val="18"/>
        </w:rPr>
        <w:t>ﬁ</w:t>
      </w:r>
      <w:r w:rsidRPr="001C5A62">
        <w:rPr>
          <w:color w:val="808285"/>
          <w:spacing w:val="-2"/>
          <w:sz w:val="18"/>
          <w:lang w:val="en-GB"/>
        </w:rPr>
        <w:t>ned, etc.</w:t>
      </w:r>
    </w:p>
    <w:p w14:paraId="3B0394AD" w14:textId="77777777" w:rsidR="00656BC3" w:rsidRPr="001C5A62" w:rsidRDefault="00656BC3">
      <w:pPr>
        <w:pStyle w:val="BodyText"/>
        <w:rPr>
          <w:sz w:val="22"/>
          <w:lang w:val="en-GB"/>
        </w:rPr>
      </w:pPr>
    </w:p>
    <w:p w14:paraId="136B800D" w14:textId="77777777" w:rsidR="00656BC3" w:rsidRPr="001C5A62" w:rsidRDefault="00656BC3">
      <w:pPr>
        <w:pStyle w:val="BodyText"/>
        <w:rPr>
          <w:sz w:val="22"/>
          <w:lang w:val="en-GB"/>
        </w:rPr>
      </w:pPr>
    </w:p>
    <w:p w14:paraId="1E1C25FA" w14:textId="77777777" w:rsidR="00656BC3" w:rsidRPr="001C5A62" w:rsidRDefault="00656BC3">
      <w:pPr>
        <w:pStyle w:val="BodyText"/>
        <w:rPr>
          <w:sz w:val="22"/>
          <w:lang w:val="en-GB"/>
        </w:rPr>
      </w:pPr>
    </w:p>
    <w:p w14:paraId="38E9A497" w14:textId="77777777" w:rsidR="00656BC3" w:rsidRPr="001C5A62" w:rsidRDefault="00656BC3">
      <w:pPr>
        <w:pStyle w:val="BodyText"/>
        <w:rPr>
          <w:sz w:val="22"/>
          <w:lang w:val="en-GB"/>
        </w:rPr>
      </w:pPr>
    </w:p>
    <w:p w14:paraId="765BF43E" w14:textId="77777777" w:rsidR="00656BC3" w:rsidRPr="001C5A62" w:rsidRDefault="00656BC3">
      <w:pPr>
        <w:pStyle w:val="BodyText"/>
        <w:rPr>
          <w:sz w:val="22"/>
          <w:lang w:val="en-GB"/>
        </w:rPr>
      </w:pPr>
    </w:p>
    <w:p w14:paraId="40B5E1FD" w14:textId="77777777" w:rsidR="00656BC3" w:rsidRPr="001C5A62" w:rsidRDefault="00656BC3">
      <w:pPr>
        <w:pStyle w:val="BodyText"/>
        <w:rPr>
          <w:sz w:val="22"/>
          <w:lang w:val="en-GB"/>
        </w:rPr>
      </w:pPr>
    </w:p>
    <w:p w14:paraId="1CAB7D4E" w14:textId="77777777" w:rsidR="00656BC3" w:rsidRPr="001C5A62" w:rsidRDefault="00656BC3">
      <w:pPr>
        <w:pStyle w:val="BodyText"/>
        <w:rPr>
          <w:sz w:val="22"/>
          <w:lang w:val="en-GB"/>
        </w:rPr>
      </w:pPr>
    </w:p>
    <w:p w14:paraId="79F2DD5E" w14:textId="77777777" w:rsidR="00656BC3" w:rsidRPr="001C5A62" w:rsidRDefault="00656BC3">
      <w:pPr>
        <w:pStyle w:val="BodyText"/>
        <w:rPr>
          <w:sz w:val="22"/>
          <w:lang w:val="en-GB"/>
        </w:rPr>
      </w:pPr>
    </w:p>
    <w:p w14:paraId="75235CA7" w14:textId="77777777" w:rsidR="00656BC3" w:rsidRPr="001C5A62" w:rsidRDefault="00656BC3">
      <w:pPr>
        <w:pStyle w:val="BodyText"/>
        <w:rPr>
          <w:sz w:val="22"/>
          <w:lang w:val="en-GB"/>
        </w:rPr>
      </w:pPr>
    </w:p>
    <w:p w14:paraId="68A65618" w14:textId="77777777" w:rsidR="00656BC3" w:rsidRPr="001C5A62" w:rsidRDefault="00656BC3">
      <w:pPr>
        <w:pStyle w:val="BodyText"/>
        <w:rPr>
          <w:sz w:val="22"/>
          <w:lang w:val="en-GB"/>
        </w:rPr>
      </w:pPr>
    </w:p>
    <w:p w14:paraId="5041D86B" w14:textId="77777777" w:rsidR="00656BC3" w:rsidRPr="001C5A62" w:rsidRDefault="00656BC3">
      <w:pPr>
        <w:pStyle w:val="BodyText"/>
        <w:spacing w:before="8"/>
        <w:rPr>
          <w:sz w:val="27"/>
          <w:lang w:val="en-GB"/>
        </w:rPr>
      </w:pPr>
    </w:p>
    <w:p w14:paraId="09186AD3" w14:textId="06B29926" w:rsidR="00656BC3" w:rsidRPr="001C5A62" w:rsidRDefault="00637A63">
      <w:pPr>
        <w:spacing w:before="1" w:line="302" w:lineRule="auto"/>
        <w:ind w:left="355" w:right="131"/>
        <w:rPr>
          <w:sz w:val="18"/>
          <w:lang w:val="en-GB"/>
        </w:rPr>
      </w:pPr>
      <w:r w:rsidRPr="001C5A62">
        <w:rPr>
          <w:color w:val="231F20"/>
          <w:spacing w:val="-1"/>
          <w:sz w:val="18"/>
          <w:lang w:val="en-GB"/>
        </w:rPr>
        <w:t xml:space="preserve">Agile </w:t>
      </w:r>
      <w:r w:rsidR="00322D28" w:rsidRPr="001C5A62">
        <w:rPr>
          <w:color w:val="231F20"/>
          <w:spacing w:val="-1"/>
          <w:sz w:val="18"/>
          <w:lang w:val="en-GB"/>
        </w:rPr>
        <w:t>organizational structures</w:t>
      </w:r>
    </w:p>
    <w:p w14:paraId="08C6CDFD" w14:textId="407607D6" w:rsidR="00656BC3" w:rsidRPr="001C5A62" w:rsidRDefault="00322D28">
      <w:pPr>
        <w:spacing w:before="1" w:line="302" w:lineRule="auto"/>
        <w:ind w:left="355" w:right="153"/>
        <w:rPr>
          <w:sz w:val="18"/>
          <w:lang w:val="en-GB"/>
        </w:rPr>
      </w:pPr>
      <w:r w:rsidRPr="001C5A62">
        <w:rPr>
          <w:color w:val="808285"/>
          <w:sz w:val="18"/>
          <w:lang w:val="en-GB"/>
        </w:rPr>
        <w:t xml:space="preserve">The speed of decision-making processes increases when organizational structures are agile, for example by reducing hierarchies and departmental boundaries. </w:t>
      </w:r>
      <w:r w:rsidR="00106013">
        <w:rPr>
          <w:color w:val="808285"/>
          <w:sz w:val="18"/>
          <w:lang w:val="en-GB"/>
        </w:rPr>
        <w:t>Thus, o</w:t>
      </w:r>
      <w:r w:rsidRPr="001C5A62">
        <w:rPr>
          <w:color w:val="808285"/>
          <w:sz w:val="18"/>
          <w:lang w:val="en-GB"/>
        </w:rPr>
        <w:t>rganizations are increasingly understood as social systems</w:t>
      </w:r>
      <w:r w:rsidR="00FB7453">
        <w:rPr>
          <w:color w:val="808285"/>
          <w:sz w:val="18"/>
          <w:lang w:val="en-GB"/>
        </w:rPr>
        <w:t>,</w:t>
      </w:r>
      <w:r w:rsidRPr="001C5A62">
        <w:rPr>
          <w:color w:val="808285"/>
          <w:sz w:val="18"/>
          <w:lang w:val="en-GB"/>
        </w:rPr>
        <w:t xml:space="preserve"> instead of as mere fulfillment mechanisms to achieve goals.</w:t>
      </w:r>
      <w:r w:rsidR="00637A63" w:rsidRPr="001C5A62">
        <w:rPr>
          <w:color w:val="808285"/>
          <w:sz w:val="18"/>
          <w:lang w:val="en-GB"/>
        </w:rPr>
        <w:t xml:space="preserve"> </w:t>
      </w:r>
    </w:p>
    <w:p w14:paraId="4DD91244" w14:textId="77777777" w:rsidR="00656BC3" w:rsidRPr="001C5A62" w:rsidRDefault="00656BC3">
      <w:pPr>
        <w:spacing w:line="302" w:lineRule="auto"/>
        <w:rPr>
          <w:sz w:val="18"/>
          <w:lang w:val="en-GB"/>
        </w:rPr>
        <w:sectPr w:rsidR="00656BC3" w:rsidRPr="001C5A62">
          <w:type w:val="continuous"/>
          <w:pgSz w:w="11910" w:h="16840"/>
          <w:pgMar w:top="1600" w:right="460" w:bottom="280" w:left="460" w:header="0" w:footer="486" w:gutter="0"/>
          <w:cols w:num="2" w:space="720" w:equalWidth="0">
            <w:col w:w="8782" w:space="40"/>
            <w:col w:w="2168"/>
          </w:cols>
        </w:sectPr>
      </w:pPr>
    </w:p>
    <w:p w14:paraId="1B9E8CC1" w14:textId="77777777" w:rsidR="00656BC3" w:rsidRPr="001C5A62" w:rsidRDefault="00656BC3">
      <w:pPr>
        <w:pStyle w:val="BodyText"/>
        <w:rPr>
          <w:lang w:val="en-GB"/>
        </w:rPr>
      </w:pPr>
    </w:p>
    <w:p w14:paraId="2C8A779F" w14:textId="77777777" w:rsidR="00656BC3" w:rsidRPr="001C5A62" w:rsidRDefault="00656BC3">
      <w:pPr>
        <w:pStyle w:val="BodyText"/>
        <w:rPr>
          <w:lang w:val="en-GB"/>
        </w:rPr>
      </w:pPr>
    </w:p>
    <w:p w14:paraId="571BC861" w14:textId="77777777" w:rsidR="00656BC3" w:rsidRPr="001C5A62" w:rsidRDefault="00656BC3">
      <w:pPr>
        <w:pStyle w:val="BodyText"/>
        <w:rPr>
          <w:lang w:val="en-GB"/>
        </w:rPr>
      </w:pPr>
    </w:p>
    <w:p w14:paraId="5FE3253A" w14:textId="77777777" w:rsidR="00656BC3" w:rsidRPr="001C5A62" w:rsidRDefault="00656BC3">
      <w:pPr>
        <w:pStyle w:val="BodyText"/>
        <w:rPr>
          <w:lang w:val="en-GB"/>
        </w:rPr>
      </w:pPr>
    </w:p>
    <w:p w14:paraId="281802CE" w14:textId="77777777" w:rsidR="00656BC3" w:rsidRPr="001C5A62" w:rsidRDefault="00656BC3">
      <w:pPr>
        <w:pStyle w:val="BodyText"/>
        <w:rPr>
          <w:lang w:val="en-GB"/>
        </w:rPr>
      </w:pPr>
    </w:p>
    <w:p w14:paraId="3C305F6B" w14:textId="77777777" w:rsidR="00656BC3" w:rsidRPr="001C5A62" w:rsidRDefault="00656BC3">
      <w:pPr>
        <w:pStyle w:val="BodyText"/>
        <w:rPr>
          <w:lang w:val="en-GB"/>
        </w:rPr>
      </w:pPr>
    </w:p>
    <w:p w14:paraId="26C969C2" w14:textId="77777777" w:rsidR="00656BC3" w:rsidRPr="001C5A62" w:rsidRDefault="00656BC3">
      <w:pPr>
        <w:pStyle w:val="BodyText"/>
        <w:rPr>
          <w:lang w:val="en-GB"/>
        </w:rPr>
      </w:pPr>
    </w:p>
    <w:p w14:paraId="17EB01CF" w14:textId="77777777" w:rsidR="00656BC3" w:rsidRPr="001C5A62" w:rsidRDefault="00656BC3">
      <w:pPr>
        <w:pStyle w:val="BodyText"/>
        <w:spacing w:before="1"/>
        <w:rPr>
          <w:sz w:val="22"/>
          <w:lang w:val="en-GB"/>
        </w:rPr>
      </w:pPr>
    </w:p>
    <w:p w14:paraId="7EAD531A" w14:textId="77777777" w:rsidR="00656BC3" w:rsidRPr="006D3BDD" w:rsidRDefault="00656BC3">
      <w:pPr>
        <w:pStyle w:val="BodyText"/>
        <w:spacing w:before="7"/>
        <w:rPr>
          <w:sz w:val="22"/>
          <w:lang w:val="en-GB"/>
        </w:rPr>
      </w:pPr>
    </w:p>
    <w:p w14:paraId="5A5A0035" w14:textId="0B177FE0" w:rsidR="00656BC3" w:rsidRPr="001C5A62" w:rsidRDefault="00CD616E">
      <w:pPr>
        <w:pStyle w:val="BodyText"/>
        <w:spacing w:line="271" w:lineRule="auto"/>
        <w:ind w:left="2204" w:right="954" w:hanging="1"/>
        <w:jc w:val="both"/>
        <w:rPr>
          <w:lang w:val="en-GB"/>
        </w:rPr>
      </w:pPr>
      <w:r w:rsidRPr="001C5A62">
        <w:rPr>
          <w:color w:val="231F20"/>
          <w:lang w:val="en-GB"/>
        </w:rPr>
        <w:t xml:space="preserve">The goal of an organization dictates </w:t>
      </w:r>
      <w:r w:rsidR="00CC43B6">
        <w:rPr>
          <w:color w:val="231F20"/>
          <w:lang w:val="en-GB"/>
        </w:rPr>
        <w:t>its activities</w:t>
      </w:r>
      <w:r w:rsidRPr="001C5A62">
        <w:rPr>
          <w:color w:val="231F20"/>
          <w:lang w:val="en-GB"/>
        </w:rPr>
        <w:t>. The strategy defines priorities and the means by which the goal is to be achieved. The organizational structure forms the framework for the daily (collaborative) work of the people in the organization.</w:t>
      </w:r>
    </w:p>
    <w:p w14:paraId="49C6E385" w14:textId="77777777" w:rsidR="00656BC3" w:rsidRPr="001C5A62" w:rsidRDefault="00656BC3">
      <w:pPr>
        <w:pStyle w:val="BodyText"/>
        <w:rPr>
          <w:sz w:val="24"/>
          <w:lang w:val="en-GB"/>
        </w:rPr>
      </w:pPr>
    </w:p>
    <w:p w14:paraId="6E133F3A" w14:textId="1F9173C4" w:rsidR="00656BC3" w:rsidRPr="001C5A62" w:rsidRDefault="00637A63">
      <w:pPr>
        <w:pStyle w:val="Heading6"/>
        <w:spacing w:before="202"/>
        <w:ind w:left="2204"/>
        <w:jc w:val="left"/>
        <w:rPr>
          <w:lang w:val="en-GB"/>
        </w:rPr>
      </w:pPr>
      <w:r w:rsidRPr="001C5A62">
        <w:rPr>
          <w:color w:val="003946"/>
          <w:w w:val="105"/>
          <w:lang w:val="en-GB"/>
        </w:rPr>
        <w:t>Organi</w:t>
      </w:r>
      <w:r w:rsidR="00B5717F" w:rsidRPr="001C5A62">
        <w:rPr>
          <w:color w:val="003946"/>
          <w:w w:val="105"/>
          <w:lang w:val="en-GB"/>
        </w:rPr>
        <w:t xml:space="preserve">zational </w:t>
      </w:r>
      <w:r w:rsidR="00C44559">
        <w:rPr>
          <w:color w:val="003946"/>
          <w:w w:val="105"/>
          <w:lang w:val="en-GB"/>
        </w:rPr>
        <w:t>G</w:t>
      </w:r>
      <w:r w:rsidR="00C44559" w:rsidRPr="001C5A62">
        <w:rPr>
          <w:color w:val="003946"/>
          <w:w w:val="105"/>
          <w:lang w:val="en-GB"/>
        </w:rPr>
        <w:t>oals</w:t>
      </w:r>
    </w:p>
    <w:p w14:paraId="736D9312" w14:textId="77777777" w:rsidR="00656BC3" w:rsidRPr="001C5A62" w:rsidRDefault="00656BC3">
      <w:pPr>
        <w:pStyle w:val="BodyText"/>
        <w:spacing w:before="10"/>
        <w:rPr>
          <w:sz w:val="26"/>
          <w:lang w:val="en-GB"/>
        </w:rPr>
      </w:pPr>
    </w:p>
    <w:p w14:paraId="4DB0153F" w14:textId="2E3DA74D" w:rsidR="00656BC3" w:rsidRPr="001C5A62" w:rsidRDefault="00B5717F">
      <w:pPr>
        <w:pStyle w:val="BodyText"/>
        <w:spacing w:before="1" w:line="271" w:lineRule="auto"/>
        <w:ind w:left="2204" w:right="955"/>
        <w:jc w:val="both"/>
        <w:rPr>
          <w:lang w:val="en-GB"/>
        </w:rPr>
      </w:pPr>
      <w:r w:rsidRPr="001C5A62">
        <w:rPr>
          <w:color w:val="231F20"/>
          <w:lang w:val="en-GB"/>
        </w:rPr>
        <w:t>The goals of an organization can be further divided into organizational, formal and substantive goals or objectives. Organizational goals are those that describe the purpose of the organization. They state the benefits that the organization provides for its environment. These include the examples mentioned above (relaxing stay for hotel guests, construction of the most powerful car, creation of fair world trade, etc.).</w:t>
      </w:r>
    </w:p>
    <w:p w14:paraId="772BE787" w14:textId="77777777" w:rsidR="00656BC3" w:rsidRPr="001C5A62" w:rsidRDefault="00656BC3">
      <w:pPr>
        <w:pStyle w:val="BodyText"/>
        <w:rPr>
          <w:sz w:val="14"/>
          <w:lang w:val="en-GB"/>
        </w:rPr>
      </w:pPr>
    </w:p>
    <w:p w14:paraId="6A5E177B"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303970D3" w14:textId="616E79C8" w:rsidR="001D7BBA" w:rsidRPr="001C5A62" w:rsidRDefault="00637A63">
      <w:pPr>
        <w:spacing w:before="119" w:line="302" w:lineRule="auto"/>
        <w:ind w:left="209" w:right="38" w:firstLine="847"/>
        <w:jc w:val="right"/>
        <w:rPr>
          <w:color w:val="231F20"/>
          <w:w w:val="95"/>
          <w:sz w:val="18"/>
          <w:lang w:val="en-GB"/>
        </w:rPr>
      </w:pPr>
      <w:r w:rsidRPr="001C5A62">
        <w:rPr>
          <w:color w:val="231F20"/>
          <w:w w:val="95"/>
          <w:sz w:val="18"/>
          <w:lang w:val="en-GB"/>
        </w:rPr>
        <w:t>S</w:t>
      </w:r>
      <w:r w:rsidR="001D7BBA" w:rsidRPr="001C5A62">
        <w:rPr>
          <w:color w:val="231F20"/>
          <w:w w:val="95"/>
          <w:sz w:val="18"/>
          <w:lang w:val="en-GB"/>
        </w:rPr>
        <w:t>ubstan</w:t>
      </w:r>
      <w:r w:rsidR="00D22FBF">
        <w:rPr>
          <w:color w:val="231F20"/>
          <w:w w:val="95"/>
          <w:sz w:val="18"/>
          <w:lang w:val="en-GB"/>
        </w:rPr>
        <w:t>-</w:t>
      </w:r>
      <w:r w:rsidR="001D7BBA" w:rsidRPr="001C5A62">
        <w:rPr>
          <w:color w:val="231F20"/>
          <w:w w:val="95"/>
          <w:sz w:val="18"/>
          <w:lang w:val="en-GB"/>
        </w:rPr>
        <w:t>t</w:t>
      </w:r>
      <w:r w:rsidR="00B075D5" w:rsidRPr="001C5A62">
        <w:rPr>
          <w:color w:val="231F20"/>
          <w:w w:val="95"/>
          <w:sz w:val="18"/>
          <w:lang w:val="en-GB"/>
        </w:rPr>
        <w:t>i</w:t>
      </w:r>
      <w:r w:rsidR="001D7BBA" w:rsidRPr="001C5A62">
        <w:rPr>
          <w:color w:val="231F20"/>
          <w:w w:val="95"/>
          <w:sz w:val="18"/>
          <w:lang w:val="en-GB"/>
        </w:rPr>
        <w:t>ve goals</w:t>
      </w:r>
    </w:p>
    <w:p w14:paraId="36B7CA30" w14:textId="340CCDA8" w:rsidR="00656BC3" w:rsidRPr="001C5A62" w:rsidRDefault="00637A63">
      <w:pPr>
        <w:spacing w:before="119" w:line="302" w:lineRule="auto"/>
        <w:ind w:left="209" w:right="38" w:firstLine="847"/>
        <w:jc w:val="right"/>
        <w:rPr>
          <w:sz w:val="18"/>
          <w:lang w:val="en-GB"/>
        </w:rPr>
      </w:pPr>
      <w:r w:rsidRPr="001C5A62">
        <w:rPr>
          <w:color w:val="231F20"/>
          <w:spacing w:val="-45"/>
          <w:w w:val="95"/>
          <w:sz w:val="18"/>
          <w:lang w:val="en-GB"/>
        </w:rPr>
        <w:t xml:space="preserve"> </w:t>
      </w:r>
      <w:r w:rsidR="001D7BBA" w:rsidRPr="001C5A62">
        <w:rPr>
          <w:color w:val="808285"/>
          <w:sz w:val="18"/>
          <w:lang w:val="en-GB"/>
        </w:rPr>
        <w:t xml:space="preserve">The substantive goals of an organization are based on quantifiable criteria, such as scope, quantity, quality, </w:t>
      </w:r>
      <w:r w:rsidR="00F60106" w:rsidRPr="001C5A62">
        <w:rPr>
          <w:color w:val="808285"/>
          <w:sz w:val="18"/>
          <w:lang w:val="en-GB"/>
        </w:rPr>
        <w:t>etc.</w:t>
      </w:r>
    </w:p>
    <w:p w14:paraId="43D45A9F" w14:textId="77777777" w:rsidR="00656BC3" w:rsidRPr="001C5A62" w:rsidRDefault="00656BC3">
      <w:pPr>
        <w:pStyle w:val="BodyText"/>
        <w:spacing w:before="1"/>
        <w:rPr>
          <w:sz w:val="22"/>
          <w:lang w:val="en-GB"/>
        </w:rPr>
      </w:pPr>
    </w:p>
    <w:p w14:paraId="48D1C6ED" w14:textId="2D5D9B09" w:rsidR="007D4C36" w:rsidRPr="006D3BDD" w:rsidRDefault="00637A63">
      <w:pPr>
        <w:spacing w:line="302" w:lineRule="auto"/>
        <w:ind w:left="115" w:right="38" w:firstLine="773"/>
        <w:jc w:val="right"/>
        <w:rPr>
          <w:color w:val="231F20"/>
          <w:spacing w:val="-48"/>
          <w:sz w:val="18"/>
          <w:lang w:val="en-GB"/>
        </w:rPr>
      </w:pPr>
      <w:r w:rsidRPr="006D3BDD">
        <w:rPr>
          <w:color w:val="231F20"/>
          <w:spacing w:val="-1"/>
          <w:sz w:val="18"/>
          <w:lang w:val="en-GB"/>
        </w:rPr>
        <w:t>Forma</w:t>
      </w:r>
      <w:r w:rsidR="007D4C36" w:rsidRPr="006D3BDD">
        <w:rPr>
          <w:color w:val="231F20"/>
          <w:spacing w:val="-1"/>
          <w:sz w:val="18"/>
          <w:lang w:val="en-GB"/>
        </w:rPr>
        <w:t>l goals</w:t>
      </w:r>
    </w:p>
    <w:p w14:paraId="14C7C5D9" w14:textId="4483FB2F" w:rsidR="00656BC3" w:rsidRPr="006D3BDD" w:rsidRDefault="007D4C36" w:rsidP="001C5A62">
      <w:pPr>
        <w:spacing w:line="302" w:lineRule="auto"/>
        <w:ind w:left="115" w:right="38" w:firstLine="773"/>
        <w:jc w:val="right"/>
        <w:rPr>
          <w:sz w:val="18"/>
          <w:lang w:val="en-GB"/>
        </w:rPr>
      </w:pPr>
      <w:r w:rsidRPr="001C5A62">
        <w:rPr>
          <w:lang w:val="en-GB"/>
        </w:rPr>
        <w:t xml:space="preserve"> </w:t>
      </w:r>
      <w:r w:rsidRPr="001C5A62">
        <w:rPr>
          <w:color w:val="808285"/>
          <w:sz w:val="18"/>
          <w:lang w:val="en-GB"/>
        </w:rPr>
        <w:t>The formal goals of an organization are based on qualitative criteria, such as image, sustainability, market position, employee orientation, etc</w:t>
      </w:r>
      <w:r w:rsidR="00637A63" w:rsidRPr="006D3BDD">
        <w:rPr>
          <w:color w:val="808285"/>
          <w:sz w:val="18"/>
          <w:lang w:val="en-GB"/>
        </w:rPr>
        <w:t>.</w:t>
      </w:r>
    </w:p>
    <w:p w14:paraId="4EFDD37F" w14:textId="6A3A6318" w:rsidR="00656BC3" w:rsidRPr="001C5A62" w:rsidRDefault="00637A63">
      <w:pPr>
        <w:pStyle w:val="BodyText"/>
        <w:spacing w:before="99" w:line="271" w:lineRule="auto"/>
        <w:ind w:left="115" w:right="954" w:hanging="1"/>
        <w:jc w:val="both"/>
        <w:rPr>
          <w:lang w:val="en-GB"/>
        </w:rPr>
      </w:pPr>
      <w:r w:rsidRPr="001C5A62">
        <w:rPr>
          <w:lang w:val="en-GB"/>
        </w:rPr>
        <w:br w:type="column"/>
      </w:r>
      <w:r w:rsidR="001D7BBA" w:rsidRPr="001C5A62">
        <w:rPr>
          <w:color w:val="231F20"/>
          <w:w w:val="105"/>
          <w:lang w:val="en-GB"/>
        </w:rPr>
        <w:t>The substantive goals of an organization are goals with clearly quantifiable criteria such as scope of its work, its quantity, product quality, etc.; this also includes profitability, liquidity</w:t>
      </w:r>
      <w:r w:rsidR="00BB216A">
        <w:rPr>
          <w:color w:val="231F20"/>
          <w:w w:val="105"/>
          <w:lang w:val="en-GB"/>
        </w:rPr>
        <w:t>,</w:t>
      </w:r>
      <w:r w:rsidR="001D7BBA" w:rsidRPr="001C5A62">
        <w:rPr>
          <w:color w:val="231F20"/>
          <w:w w:val="105"/>
          <w:lang w:val="en-GB"/>
        </w:rPr>
        <w:t xml:space="preserve"> or the turnover of a company. Formal goals are topics such as image, sustainability, market position, employee orientation</w:t>
      </w:r>
      <w:r w:rsidR="00BB216A">
        <w:rPr>
          <w:color w:val="231F20"/>
          <w:w w:val="105"/>
          <w:lang w:val="en-GB"/>
        </w:rPr>
        <w:t>,</w:t>
      </w:r>
      <w:r w:rsidR="001D7BBA" w:rsidRPr="001C5A62">
        <w:rPr>
          <w:color w:val="231F20"/>
          <w:w w:val="105"/>
          <w:lang w:val="en-GB"/>
        </w:rPr>
        <w:t xml:space="preserve"> and other similar ones, </w:t>
      </w:r>
      <w:r w:rsidR="00DE6340" w:rsidRPr="001C5A62">
        <w:rPr>
          <w:color w:val="231F20"/>
          <w:w w:val="105"/>
          <w:lang w:val="en-GB"/>
        </w:rPr>
        <w:t>i.e.,</w:t>
      </w:r>
      <w:r w:rsidR="001D7BBA" w:rsidRPr="001C5A62">
        <w:rPr>
          <w:color w:val="231F20"/>
          <w:w w:val="105"/>
          <w:lang w:val="en-GB"/>
        </w:rPr>
        <w:t xml:space="preserve"> goals that </w:t>
      </w:r>
      <w:r w:rsidR="00BB216A">
        <w:rPr>
          <w:color w:val="231F20"/>
          <w:w w:val="105"/>
          <w:lang w:val="en-GB"/>
        </w:rPr>
        <w:t xml:space="preserve">are </w:t>
      </w:r>
      <w:r w:rsidR="001D7BBA" w:rsidRPr="001C5A62">
        <w:rPr>
          <w:color w:val="231F20"/>
          <w:w w:val="105"/>
          <w:lang w:val="en-GB"/>
        </w:rPr>
        <w:t>define</w:t>
      </w:r>
      <w:r w:rsidR="00BB216A">
        <w:rPr>
          <w:color w:val="231F20"/>
          <w:w w:val="105"/>
          <w:lang w:val="en-GB"/>
        </w:rPr>
        <w:t>d by</w:t>
      </w:r>
      <w:r w:rsidR="001D7BBA" w:rsidRPr="001C5A62">
        <w:rPr>
          <w:color w:val="231F20"/>
          <w:w w:val="105"/>
          <w:lang w:val="en-GB"/>
        </w:rPr>
        <w:t xml:space="preserve"> qualitative criteria. Examples of these are a company name that is publicly associated with the sustainable use of environmental resources, or an organization that is recognized by governmental institutions as a key advocate for human rights.</w:t>
      </w:r>
    </w:p>
    <w:p w14:paraId="7AA79BC8" w14:textId="77777777" w:rsidR="00656BC3" w:rsidRPr="001C5A62" w:rsidRDefault="00656BC3">
      <w:pPr>
        <w:pStyle w:val="BodyText"/>
        <w:spacing w:before="8"/>
        <w:rPr>
          <w:sz w:val="22"/>
          <w:lang w:val="en-GB"/>
        </w:rPr>
      </w:pPr>
    </w:p>
    <w:p w14:paraId="0B103009" w14:textId="172979B7" w:rsidR="00656BC3" w:rsidRPr="001C5A62" w:rsidRDefault="00B075D5">
      <w:pPr>
        <w:pStyle w:val="BodyText"/>
        <w:spacing w:line="271" w:lineRule="auto"/>
        <w:ind w:left="115" w:right="955"/>
        <w:jc w:val="both"/>
        <w:rPr>
          <w:lang w:val="en-GB"/>
        </w:rPr>
      </w:pPr>
      <w:r w:rsidRPr="001C5A62">
        <w:rPr>
          <w:color w:val="231F20"/>
          <w:lang w:val="en-GB"/>
        </w:rPr>
        <w:t xml:space="preserve">Nevertheless, those </w:t>
      </w:r>
      <w:r w:rsidR="00F8519D">
        <w:rPr>
          <w:color w:val="231F20"/>
          <w:lang w:val="en-GB"/>
        </w:rPr>
        <w:t xml:space="preserve">goals </w:t>
      </w:r>
      <w:r w:rsidRPr="001C5A62">
        <w:rPr>
          <w:color w:val="231F20"/>
          <w:lang w:val="en-GB"/>
        </w:rPr>
        <w:t>that an organization sets itself</w:t>
      </w:r>
      <w:r w:rsidR="00967F3A">
        <w:rPr>
          <w:color w:val="231F20"/>
          <w:lang w:val="en-GB"/>
        </w:rPr>
        <w:t>,</w:t>
      </w:r>
      <w:r w:rsidRPr="001C5A62">
        <w:rPr>
          <w:color w:val="231F20"/>
          <w:lang w:val="en-GB"/>
        </w:rPr>
        <w:t xml:space="preserve"> and </w:t>
      </w:r>
      <w:r w:rsidR="00F8519D">
        <w:rPr>
          <w:color w:val="231F20"/>
          <w:lang w:val="en-GB"/>
        </w:rPr>
        <w:t xml:space="preserve">those </w:t>
      </w:r>
      <w:r w:rsidRPr="001C5A62">
        <w:rPr>
          <w:color w:val="231F20"/>
          <w:lang w:val="en-GB"/>
        </w:rPr>
        <w:t xml:space="preserve">which it actually </w:t>
      </w:r>
      <w:r w:rsidR="00F8519D">
        <w:rPr>
          <w:color w:val="231F20"/>
          <w:lang w:val="en-GB"/>
        </w:rPr>
        <w:t>pursues</w:t>
      </w:r>
      <w:r w:rsidR="00F8519D" w:rsidRPr="001C5A62">
        <w:rPr>
          <w:color w:val="231F20"/>
          <w:lang w:val="en-GB"/>
        </w:rPr>
        <w:t xml:space="preserve"> </w:t>
      </w:r>
      <w:r w:rsidRPr="001C5A62">
        <w:rPr>
          <w:color w:val="231F20"/>
          <w:lang w:val="en-GB"/>
        </w:rPr>
        <w:t>cannot always be recognized at first glance by an organizational analysis. This applies to the external view of the organization, as well as to the internal view by members of the organization itself. Many organizations have target documents such as mission statements, vision</w:t>
      </w:r>
      <w:r w:rsidR="00967F3A">
        <w:rPr>
          <w:color w:val="231F20"/>
          <w:lang w:val="en-GB"/>
        </w:rPr>
        <w:t>,</w:t>
      </w:r>
      <w:r w:rsidRPr="001C5A62">
        <w:rPr>
          <w:color w:val="231F20"/>
          <w:lang w:val="en-GB"/>
        </w:rPr>
        <w:t xml:space="preserve"> and strategy documents, some of which can also be viewed publicly. However, these are usually formulated very vaguely; actual goals are communicated transparently only in the rarest of cases. The reasons for this lie, for example, in maintaining their competitiveness vis</w:t>
      </w:r>
      <w:r w:rsidR="00633ACC">
        <w:rPr>
          <w:color w:val="231F20"/>
          <w:lang w:val="en-GB"/>
        </w:rPr>
        <w:t>-</w:t>
      </w:r>
      <w:r w:rsidRPr="001C5A62">
        <w:rPr>
          <w:color w:val="231F20"/>
          <w:lang w:val="en-GB"/>
        </w:rPr>
        <w:t>á</w:t>
      </w:r>
      <w:r w:rsidR="00633ACC">
        <w:rPr>
          <w:color w:val="231F20"/>
          <w:lang w:val="en-GB"/>
        </w:rPr>
        <w:t>-</w:t>
      </w:r>
      <w:r w:rsidRPr="001C5A62">
        <w:rPr>
          <w:color w:val="231F20"/>
          <w:lang w:val="en-GB"/>
        </w:rPr>
        <w:t>vis other competitors, to whom organizations do not want to openly disclose their goals.</w:t>
      </w:r>
    </w:p>
    <w:p w14:paraId="070F7DCC" w14:textId="77777777" w:rsidR="00656BC3" w:rsidRPr="001C5A62" w:rsidRDefault="00656BC3">
      <w:pPr>
        <w:pStyle w:val="BodyText"/>
        <w:rPr>
          <w:sz w:val="24"/>
          <w:lang w:val="en-GB"/>
        </w:rPr>
      </w:pPr>
    </w:p>
    <w:p w14:paraId="7859BB3F" w14:textId="02E7A54F" w:rsidR="00656BC3" w:rsidRPr="006D3BDD" w:rsidRDefault="00637A63">
      <w:pPr>
        <w:pStyle w:val="Heading6"/>
        <w:ind w:left="115"/>
        <w:rPr>
          <w:lang w:val="en-GB"/>
        </w:rPr>
      </w:pPr>
      <w:r w:rsidRPr="006D3BDD">
        <w:rPr>
          <w:color w:val="003946"/>
          <w:w w:val="105"/>
          <w:lang w:val="en-GB"/>
        </w:rPr>
        <w:t>Expli</w:t>
      </w:r>
      <w:r w:rsidR="00945EC3" w:rsidRPr="006D3BDD">
        <w:rPr>
          <w:color w:val="003946"/>
          <w:w w:val="105"/>
          <w:lang w:val="en-GB"/>
        </w:rPr>
        <w:t xml:space="preserve">cit and </w:t>
      </w:r>
      <w:r w:rsidR="00967F3A">
        <w:rPr>
          <w:color w:val="003946"/>
          <w:w w:val="105"/>
          <w:lang w:val="en-GB"/>
        </w:rPr>
        <w:t>I</w:t>
      </w:r>
      <w:r w:rsidR="00967F3A" w:rsidRPr="006D3BDD">
        <w:rPr>
          <w:color w:val="003946"/>
          <w:w w:val="105"/>
          <w:lang w:val="en-GB"/>
        </w:rPr>
        <w:t xml:space="preserve">mplicit </w:t>
      </w:r>
      <w:r w:rsidR="00967F3A">
        <w:rPr>
          <w:color w:val="003946"/>
          <w:w w:val="105"/>
          <w:lang w:val="en-GB"/>
        </w:rPr>
        <w:t>G</w:t>
      </w:r>
      <w:r w:rsidR="00967F3A" w:rsidRPr="006D3BDD">
        <w:rPr>
          <w:color w:val="003946"/>
          <w:w w:val="105"/>
          <w:lang w:val="en-GB"/>
        </w:rPr>
        <w:t>oals</w:t>
      </w:r>
    </w:p>
    <w:p w14:paraId="25714C4F" w14:textId="77777777" w:rsidR="00656BC3" w:rsidRPr="006D3BDD" w:rsidRDefault="00656BC3">
      <w:pPr>
        <w:pStyle w:val="BodyText"/>
        <w:spacing w:before="10"/>
        <w:rPr>
          <w:sz w:val="26"/>
          <w:lang w:val="en-GB"/>
        </w:rPr>
      </w:pPr>
    </w:p>
    <w:p w14:paraId="06894640" w14:textId="7E64E7F1" w:rsidR="00656BC3" w:rsidRPr="001C5A62" w:rsidRDefault="00E2155E">
      <w:pPr>
        <w:pStyle w:val="BodyText"/>
        <w:spacing w:line="271" w:lineRule="auto"/>
        <w:ind w:left="115" w:right="954"/>
        <w:jc w:val="both"/>
        <w:rPr>
          <w:lang w:val="en-GB"/>
        </w:rPr>
      </w:pPr>
      <w:r w:rsidRPr="001C5A62">
        <w:rPr>
          <w:color w:val="231F20"/>
          <w:lang w:val="en-GB"/>
        </w:rPr>
        <w:t xml:space="preserve">Organizations operate on two levels of public disclosure for their goals. A distinction is thus made between explicit and implicit goals. </w:t>
      </w:r>
      <w:r w:rsidRPr="00CD5438">
        <w:rPr>
          <w:b/>
          <w:bCs/>
          <w:color w:val="231F20"/>
          <w:lang w:val="en-GB"/>
        </w:rPr>
        <w:t>Explicit goals</w:t>
      </w:r>
      <w:r w:rsidRPr="001C5A62">
        <w:rPr>
          <w:color w:val="231F20"/>
          <w:lang w:val="en-GB"/>
        </w:rPr>
        <w:t xml:space="preserve"> are those that are documented and accessible to all relevant groups of people in an organization (and sometimes further afield). Their implementation is of</w:t>
      </w:r>
      <w:r w:rsidRPr="00E2155E">
        <w:rPr>
          <w:color w:val="231F20"/>
        </w:rPr>
        <w:t>ﬁ</w:t>
      </w:r>
      <w:r w:rsidRPr="001C5A62">
        <w:rPr>
          <w:color w:val="231F20"/>
          <w:lang w:val="en-GB"/>
        </w:rPr>
        <w:t>cially and consciously pursued in the organization. To this end, they are clearly de</w:t>
      </w:r>
      <w:r w:rsidRPr="00E2155E">
        <w:rPr>
          <w:color w:val="231F20"/>
        </w:rPr>
        <w:t>ﬁ</w:t>
      </w:r>
      <w:r w:rsidRPr="001C5A62">
        <w:rPr>
          <w:color w:val="231F20"/>
          <w:lang w:val="en-GB"/>
        </w:rPr>
        <w:t>ned and communicated within the organization. In publicly listed companies, for instance, these are the sales targets that must be communicated of</w:t>
      </w:r>
      <w:r w:rsidRPr="00E2155E">
        <w:rPr>
          <w:color w:val="231F20"/>
        </w:rPr>
        <w:t>ﬁ</w:t>
      </w:r>
      <w:r w:rsidRPr="001C5A62">
        <w:rPr>
          <w:color w:val="231F20"/>
          <w:lang w:val="en-GB"/>
        </w:rPr>
        <w:t>cially even to the outside world.</w:t>
      </w:r>
    </w:p>
    <w:p w14:paraId="5B58A6AB" w14:textId="77777777" w:rsidR="00656BC3" w:rsidRPr="001C5A62" w:rsidRDefault="00656BC3">
      <w:pPr>
        <w:spacing w:line="271" w:lineRule="auto"/>
        <w:jc w:val="both"/>
        <w:rPr>
          <w:lang w:val="en-GB"/>
        </w:rPr>
        <w:sectPr w:rsidR="00656BC3" w:rsidRPr="001C5A62">
          <w:type w:val="continuous"/>
          <w:pgSz w:w="11910" w:h="16840"/>
          <w:pgMar w:top="1600" w:right="460" w:bottom="280" w:left="460" w:header="0" w:footer="486" w:gutter="0"/>
          <w:cols w:num="2" w:space="720" w:equalWidth="0">
            <w:col w:w="1848" w:space="241"/>
            <w:col w:w="8901"/>
          </w:cols>
        </w:sectPr>
      </w:pPr>
    </w:p>
    <w:p w14:paraId="72FEC868" w14:textId="77777777" w:rsidR="00656BC3" w:rsidRPr="001C5A62" w:rsidRDefault="00656BC3">
      <w:pPr>
        <w:pStyle w:val="BodyText"/>
        <w:rPr>
          <w:lang w:val="en-GB"/>
        </w:rPr>
      </w:pPr>
    </w:p>
    <w:p w14:paraId="335B3944" w14:textId="77777777" w:rsidR="00656BC3" w:rsidRPr="001C5A62" w:rsidRDefault="00656BC3">
      <w:pPr>
        <w:pStyle w:val="BodyText"/>
        <w:spacing w:before="5"/>
        <w:rPr>
          <w:lang w:val="en-GB"/>
        </w:rPr>
      </w:pPr>
    </w:p>
    <w:p w14:paraId="4DB0A65E" w14:textId="75262A44" w:rsidR="00656BC3" w:rsidRPr="001C5A62" w:rsidRDefault="00637A63">
      <w:pPr>
        <w:ind w:left="957"/>
        <w:rPr>
          <w:sz w:val="18"/>
          <w:lang w:val="en-GB"/>
        </w:rPr>
      </w:pPr>
      <w:r w:rsidRPr="001C5A62">
        <w:rPr>
          <w:color w:val="003946"/>
          <w:sz w:val="18"/>
          <w:lang w:val="en-GB"/>
        </w:rPr>
        <w:t>Organi</w:t>
      </w:r>
      <w:r w:rsidR="00CA50BD" w:rsidRPr="001C5A62">
        <w:rPr>
          <w:color w:val="003946"/>
          <w:sz w:val="18"/>
          <w:lang w:val="en-GB"/>
        </w:rPr>
        <w:t>z</w:t>
      </w:r>
      <w:r w:rsidRPr="001C5A62">
        <w:rPr>
          <w:color w:val="003946"/>
          <w:sz w:val="18"/>
          <w:lang w:val="en-GB"/>
        </w:rPr>
        <w:t>ation</w:t>
      </w:r>
    </w:p>
    <w:p w14:paraId="0CEB34A0" w14:textId="77777777" w:rsidR="00656BC3" w:rsidRPr="001C5A62" w:rsidRDefault="00656BC3">
      <w:pPr>
        <w:pStyle w:val="BodyText"/>
        <w:rPr>
          <w:lang w:val="en-GB"/>
        </w:rPr>
      </w:pPr>
    </w:p>
    <w:p w14:paraId="364E94C0" w14:textId="77777777" w:rsidR="00656BC3" w:rsidRPr="001C5A62" w:rsidRDefault="00656BC3">
      <w:pPr>
        <w:pStyle w:val="BodyText"/>
        <w:rPr>
          <w:lang w:val="en-GB"/>
        </w:rPr>
      </w:pPr>
    </w:p>
    <w:p w14:paraId="7FAD4D2F" w14:textId="77777777" w:rsidR="00656BC3" w:rsidRPr="001C5A62" w:rsidRDefault="00656BC3">
      <w:pPr>
        <w:pStyle w:val="BodyText"/>
        <w:rPr>
          <w:lang w:val="en-GB"/>
        </w:rPr>
      </w:pPr>
    </w:p>
    <w:p w14:paraId="3676F032" w14:textId="77777777" w:rsidR="00656BC3" w:rsidRPr="001C5A62" w:rsidRDefault="00656BC3">
      <w:pPr>
        <w:pStyle w:val="BodyText"/>
        <w:rPr>
          <w:lang w:val="en-GB"/>
        </w:rPr>
      </w:pPr>
    </w:p>
    <w:p w14:paraId="0BE98C34" w14:textId="77777777" w:rsidR="00656BC3" w:rsidRPr="001C5A62" w:rsidRDefault="00656BC3">
      <w:pPr>
        <w:pStyle w:val="BodyText"/>
        <w:spacing w:before="7"/>
        <w:rPr>
          <w:sz w:val="23"/>
          <w:lang w:val="en-GB"/>
        </w:rPr>
      </w:pPr>
    </w:p>
    <w:p w14:paraId="19B458CC" w14:textId="77777777" w:rsidR="00656BC3" w:rsidRPr="001C5A62" w:rsidRDefault="00656BC3">
      <w:pPr>
        <w:rPr>
          <w:sz w:val="23"/>
          <w:lang w:val="en-GB"/>
        </w:rPr>
        <w:sectPr w:rsidR="00656BC3" w:rsidRPr="001C5A62">
          <w:pgSz w:w="11910" w:h="16840"/>
          <w:pgMar w:top="960" w:right="460" w:bottom="680" w:left="460" w:header="0" w:footer="486" w:gutter="0"/>
          <w:cols w:space="720"/>
        </w:sectPr>
      </w:pPr>
    </w:p>
    <w:p w14:paraId="36BF3C89" w14:textId="0E04E819" w:rsidR="00656BC3" w:rsidRPr="001C5A62" w:rsidRDefault="00CA50BD">
      <w:pPr>
        <w:pStyle w:val="BodyText"/>
        <w:spacing w:before="100" w:line="271" w:lineRule="auto"/>
        <w:ind w:left="957"/>
        <w:jc w:val="both"/>
        <w:rPr>
          <w:lang w:val="en-GB"/>
        </w:rPr>
      </w:pPr>
      <w:r w:rsidRPr="001C5A62">
        <w:rPr>
          <w:color w:val="231F20"/>
          <w:lang w:val="en-GB"/>
        </w:rPr>
        <w:t xml:space="preserve">In contrast to these, </w:t>
      </w:r>
      <w:r w:rsidRPr="00CD5438">
        <w:rPr>
          <w:b/>
          <w:bCs/>
          <w:color w:val="231F20"/>
          <w:lang w:val="en-GB"/>
        </w:rPr>
        <w:t>implicit goals</w:t>
      </w:r>
      <w:r w:rsidRPr="001C5A62">
        <w:rPr>
          <w:color w:val="231F20"/>
          <w:lang w:val="en-GB"/>
        </w:rPr>
        <w:t xml:space="preserve"> are those not of</w:t>
      </w:r>
      <w:r w:rsidRPr="00CA50BD">
        <w:rPr>
          <w:color w:val="231F20"/>
        </w:rPr>
        <w:t>ﬁ</w:t>
      </w:r>
      <w:r w:rsidRPr="001C5A62">
        <w:rPr>
          <w:color w:val="231F20"/>
          <w:lang w:val="en-GB"/>
        </w:rPr>
        <w:t xml:space="preserve">cially documented and communicated by the organization, but </w:t>
      </w:r>
      <w:r w:rsidR="00633ACC">
        <w:rPr>
          <w:color w:val="231F20"/>
          <w:lang w:val="en-GB"/>
        </w:rPr>
        <w:t xml:space="preserve">which </w:t>
      </w:r>
      <w:r w:rsidRPr="001C5A62">
        <w:rPr>
          <w:color w:val="231F20"/>
          <w:lang w:val="en-GB"/>
        </w:rPr>
        <w:t>characterize its work nonetheless. In many cases, they are not consciously promoted within the organization, but rather implicitly adopted. For example, company owners pursue profits and liquidity as goals, while departments and teams that are in contact with customers pursue quality and customer satisfaction; the product developers in the same company pursue the goal of a perfectly designed and technically sophisticated product. The fact that these individual area and team goals are aligned with a common goal of the organization is due to the implicit coordination between the different areas.</w:t>
      </w:r>
    </w:p>
    <w:p w14:paraId="618236F9" w14:textId="77777777" w:rsidR="00656BC3" w:rsidRPr="001C5A62" w:rsidRDefault="00656BC3">
      <w:pPr>
        <w:pStyle w:val="BodyText"/>
        <w:spacing w:before="8"/>
        <w:rPr>
          <w:sz w:val="22"/>
          <w:lang w:val="en-GB"/>
        </w:rPr>
      </w:pPr>
    </w:p>
    <w:p w14:paraId="5B83DB2D" w14:textId="6D48B5E9" w:rsidR="00656BC3" w:rsidRPr="001C5A62" w:rsidRDefault="007F33CF">
      <w:pPr>
        <w:pStyle w:val="BodyText"/>
        <w:spacing w:line="271" w:lineRule="auto"/>
        <w:ind w:left="957"/>
        <w:jc w:val="both"/>
        <w:rPr>
          <w:lang w:val="en-GB"/>
        </w:rPr>
      </w:pPr>
      <w:r w:rsidRPr="001C5A62">
        <w:rPr>
          <w:color w:val="231F20"/>
          <w:lang w:val="en-GB"/>
        </w:rPr>
        <w:t xml:space="preserve">On the other hand, if the coordination process between the goals of different organizational areas takes place consciously, </w:t>
      </w:r>
      <w:r w:rsidR="00F60106" w:rsidRPr="001C5A62">
        <w:rPr>
          <w:color w:val="231F20"/>
          <w:lang w:val="en-GB"/>
        </w:rPr>
        <w:t>i.e.,</w:t>
      </w:r>
      <w:r w:rsidRPr="001C5A62">
        <w:rPr>
          <w:color w:val="231F20"/>
          <w:lang w:val="en-GB"/>
        </w:rPr>
        <w:t xml:space="preserve"> explicitly, this creates a common goal system for the whole organization. In order to achieve this, the goals from different areas of the organization are arranged into a hierarchical structure and linked with one another. Through this conscious and documented process, previously implicit goals of the organization turn into explicit ones.</w:t>
      </w:r>
    </w:p>
    <w:p w14:paraId="6C7C3CB0" w14:textId="77777777" w:rsidR="00656BC3" w:rsidRPr="001C5A62" w:rsidRDefault="00656BC3">
      <w:pPr>
        <w:pStyle w:val="BodyText"/>
        <w:rPr>
          <w:sz w:val="24"/>
          <w:lang w:val="en-GB"/>
        </w:rPr>
      </w:pPr>
    </w:p>
    <w:p w14:paraId="7AA98E6A" w14:textId="75BA2BD2" w:rsidR="00EA766B" w:rsidRPr="001C5A62" w:rsidRDefault="00EA766B" w:rsidP="00EA766B">
      <w:pPr>
        <w:pStyle w:val="Heading6"/>
        <w:ind w:left="900"/>
        <w:rPr>
          <w:lang w:val="en-GB"/>
        </w:rPr>
      </w:pPr>
      <w:r w:rsidRPr="001C5A62">
        <w:rPr>
          <w:color w:val="003946"/>
          <w:lang w:val="en-GB"/>
        </w:rPr>
        <w:t xml:space="preserve">How are </w:t>
      </w:r>
      <w:r w:rsidR="009978B8">
        <w:rPr>
          <w:color w:val="003946"/>
          <w:lang w:val="en-GB"/>
        </w:rPr>
        <w:t>O</w:t>
      </w:r>
      <w:r w:rsidR="009978B8" w:rsidRPr="001C5A62">
        <w:rPr>
          <w:color w:val="003946"/>
          <w:lang w:val="en-GB"/>
        </w:rPr>
        <w:t xml:space="preserve">rganizational </w:t>
      </w:r>
      <w:r w:rsidR="009978B8">
        <w:rPr>
          <w:color w:val="003946"/>
          <w:lang w:val="en-GB"/>
        </w:rPr>
        <w:t>G</w:t>
      </w:r>
      <w:r w:rsidR="009978B8" w:rsidRPr="001C5A62">
        <w:rPr>
          <w:color w:val="003946"/>
          <w:lang w:val="en-GB"/>
        </w:rPr>
        <w:t xml:space="preserve">oals </w:t>
      </w:r>
      <w:r w:rsidR="009978B8">
        <w:rPr>
          <w:color w:val="003946"/>
          <w:lang w:val="en-GB"/>
        </w:rPr>
        <w:t>C</w:t>
      </w:r>
      <w:r w:rsidR="009978B8" w:rsidRPr="001C5A62">
        <w:rPr>
          <w:color w:val="003946"/>
          <w:lang w:val="en-GB"/>
        </w:rPr>
        <w:t>reated</w:t>
      </w:r>
      <w:r w:rsidRPr="001C5A62">
        <w:rPr>
          <w:color w:val="003946"/>
          <w:lang w:val="en-GB"/>
        </w:rPr>
        <w:t>?</w:t>
      </w:r>
    </w:p>
    <w:p w14:paraId="79FE7841" w14:textId="77777777" w:rsidR="00656BC3" w:rsidRPr="001C5A62" w:rsidRDefault="00656BC3">
      <w:pPr>
        <w:pStyle w:val="BodyText"/>
        <w:spacing w:before="10"/>
        <w:rPr>
          <w:sz w:val="26"/>
          <w:lang w:val="en-GB"/>
        </w:rPr>
      </w:pPr>
    </w:p>
    <w:p w14:paraId="325849AE" w14:textId="57D7C35D" w:rsidR="00656BC3" w:rsidRPr="001C5A62" w:rsidRDefault="00EA766B">
      <w:pPr>
        <w:pStyle w:val="BodyText"/>
        <w:spacing w:line="271" w:lineRule="auto"/>
        <w:ind w:left="957" w:hanging="1"/>
        <w:jc w:val="both"/>
        <w:rPr>
          <w:lang w:val="en-GB"/>
        </w:rPr>
      </w:pPr>
      <w:r w:rsidRPr="001C5A62">
        <w:rPr>
          <w:color w:val="231F20"/>
          <w:spacing w:val="-1"/>
          <w:w w:val="105"/>
          <w:lang w:val="en-GB"/>
        </w:rPr>
        <w:t>How does an organization achieve its organizational, substantive, and formal goals? On the one hand, there is an interaction between organizations/companies and their environment. The environment of an organization refers to both society in general and the company’s immediate environment, consisting of customers, suppliers, authorities, etc. The organizational goal and the associated purpose of the organization de</w:t>
      </w:r>
      <w:r w:rsidRPr="00EA766B">
        <w:rPr>
          <w:color w:val="231F20"/>
          <w:spacing w:val="-1"/>
          <w:w w:val="105"/>
        </w:rPr>
        <w:t>ﬁ</w:t>
      </w:r>
      <w:r w:rsidRPr="001C5A62">
        <w:rPr>
          <w:color w:val="231F20"/>
          <w:spacing w:val="-1"/>
          <w:w w:val="105"/>
          <w:lang w:val="en-GB"/>
        </w:rPr>
        <w:t>ne the raison d'être of the organization in relation to its environment.</w:t>
      </w:r>
    </w:p>
    <w:p w14:paraId="000F59A1" w14:textId="77777777" w:rsidR="00656BC3" w:rsidRPr="001C5A62" w:rsidRDefault="00656BC3">
      <w:pPr>
        <w:pStyle w:val="BodyText"/>
        <w:spacing w:before="8"/>
        <w:rPr>
          <w:sz w:val="22"/>
          <w:lang w:val="en-GB"/>
        </w:rPr>
      </w:pPr>
    </w:p>
    <w:p w14:paraId="67EE188D" w14:textId="365BAD4F" w:rsidR="00656BC3" w:rsidRPr="001C5A62" w:rsidRDefault="00EA766B">
      <w:pPr>
        <w:pStyle w:val="BodyText"/>
        <w:spacing w:line="271" w:lineRule="auto"/>
        <w:ind w:left="957"/>
        <w:jc w:val="both"/>
        <w:rPr>
          <w:lang w:val="en-GB"/>
        </w:rPr>
      </w:pPr>
      <w:r w:rsidRPr="001C5A62">
        <w:rPr>
          <w:color w:val="231F20"/>
          <w:spacing w:val="-1"/>
          <w:w w:val="105"/>
          <w:lang w:val="en-GB"/>
        </w:rPr>
        <w:t>If organizations do not provide any significant service that creates benefits for their environment, they will not survive in the long term. In this sense, non-profit organizations (NPOs), for example, pursue political or charitable goals that are intended to benefit the general public. Examples of this are the commitment to employee rights or environmental standards, but also the work of the local football club, whose goal is to strengthen the community and support sports activities.</w:t>
      </w:r>
    </w:p>
    <w:p w14:paraId="3430D9BA" w14:textId="77777777" w:rsidR="00656BC3" w:rsidRPr="001C5A62" w:rsidRDefault="00656BC3">
      <w:pPr>
        <w:pStyle w:val="BodyText"/>
        <w:spacing w:before="7"/>
        <w:rPr>
          <w:sz w:val="22"/>
          <w:lang w:val="en-GB"/>
        </w:rPr>
      </w:pPr>
    </w:p>
    <w:p w14:paraId="511D8963" w14:textId="53268569" w:rsidR="00656BC3" w:rsidRPr="006D3BDD" w:rsidRDefault="00EA766B">
      <w:pPr>
        <w:pStyle w:val="BodyText"/>
        <w:spacing w:before="1" w:line="271" w:lineRule="auto"/>
        <w:ind w:left="957"/>
        <w:jc w:val="both"/>
        <w:rPr>
          <w:lang w:val="en-GB"/>
        </w:rPr>
      </w:pPr>
      <w:r w:rsidRPr="006D3BDD">
        <w:rPr>
          <w:color w:val="231F20"/>
          <w:w w:val="105"/>
          <w:lang w:val="en-GB"/>
        </w:rPr>
        <w:t>However, business organizations such as companies primarily strive for objective goals such as profitability, liquidity and turnover. In this context, any benefit for the organizational environment is rather small. Therefore, in the of</w:t>
      </w:r>
      <w:r w:rsidRPr="00EA766B">
        <w:rPr>
          <w:color w:val="231F20"/>
          <w:w w:val="105"/>
        </w:rPr>
        <w:t>ﬁ</w:t>
      </w:r>
      <w:r w:rsidRPr="006D3BDD">
        <w:rPr>
          <w:color w:val="231F20"/>
          <w:w w:val="105"/>
          <w:lang w:val="en-GB"/>
        </w:rPr>
        <w:t>cial presentation of their organizational goals, all organizations usually orient themselves to their environment and the dominant discourse within it. As a consequence, many of</w:t>
      </w:r>
      <w:r w:rsidRPr="00EA766B">
        <w:rPr>
          <w:color w:val="231F20"/>
          <w:w w:val="105"/>
        </w:rPr>
        <w:t>ﬁ</w:t>
      </w:r>
      <w:r w:rsidRPr="006D3BDD">
        <w:rPr>
          <w:color w:val="231F20"/>
          <w:w w:val="105"/>
          <w:lang w:val="en-GB"/>
        </w:rPr>
        <w:t>cially</w:t>
      </w:r>
      <w:r w:rsidR="00A149F0">
        <w:rPr>
          <w:color w:val="231F20"/>
          <w:w w:val="105"/>
          <w:lang w:val="en-GB"/>
        </w:rPr>
        <w:t xml:space="preserve"> </w:t>
      </w:r>
      <w:r w:rsidRPr="006D3BDD">
        <w:rPr>
          <w:color w:val="231F20"/>
          <w:w w:val="105"/>
          <w:lang w:val="en-GB"/>
        </w:rPr>
        <w:t xml:space="preserve">communicated organizational goals are worded in a correspondingly vague way, so as not to </w:t>
      </w:r>
      <w:r w:rsidR="005F3FE6">
        <w:rPr>
          <w:color w:val="231F20"/>
          <w:w w:val="105"/>
          <w:lang w:val="en-GB"/>
        </w:rPr>
        <w:t>antagonize people</w:t>
      </w:r>
      <w:r w:rsidRPr="006D3BDD">
        <w:rPr>
          <w:color w:val="231F20"/>
          <w:w w:val="105"/>
          <w:lang w:val="en-GB"/>
        </w:rPr>
        <w:t>, or even to obscure the true goals (an example from Google: “Organize our world’s information and make it generally accessible and usable</w:t>
      </w:r>
      <w:r w:rsidR="007E0F45">
        <w:rPr>
          <w:color w:val="231F20"/>
          <w:w w:val="105"/>
          <w:lang w:val="en-GB"/>
        </w:rPr>
        <w:t>;</w:t>
      </w:r>
      <w:r w:rsidRPr="006D3BDD">
        <w:rPr>
          <w:color w:val="231F20"/>
          <w:w w:val="105"/>
          <w:lang w:val="en-GB"/>
        </w:rPr>
        <w:t xml:space="preserve">” </w:t>
      </w:r>
      <w:r w:rsidR="007E0F45">
        <w:rPr>
          <w:color w:val="231F20"/>
          <w:w w:val="105"/>
          <w:lang w:val="en-GB"/>
        </w:rPr>
        <w:t>and</w:t>
      </w:r>
      <w:r w:rsidRPr="006D3BDD">
        <w:rPr>
          <w:color w:val="231F20"/>
          <w:w w:val="105"/>
          <w:lang w:val="en-GB"/>
        </w:rPr>
        <w:t xml:space="preserve"> from Deutsche Bank: “We exist to enable economic growth and social progress”). Only rarely do organizations communicate the goal of wanting to generate the highest possible profits at any cost (possibly even through bypassing social, civic</w:t>
      </w:r>
      <w:r w:rsidR="009D3705">
        <w:rPr>
          <w:color w:val="231F20"/>
          <w:w w:val="105"/>
          <w:lang w:val="en-GB"/>
        </w:rPr>
        <w:t>,</w:t>
      </w:r>
      <w:r w:rsidRPr="006D3BDD">
        <w:rPr>
          <w:color w:val="231F20"/>
          <w:w w:val="105"/>
          <w:lang w:val="en-GB"/>
        </w:rPr>
        <w:t xml:space="preserve"> or legal restrictions).</w:t>
      </w:r>
    </w:p>
    <w:p w14:paraId="752C8C7A" w14:textId="6020FA9E" w:rsidR="00656BC3" w:rsidRPr="001C5A62" w:rsidRDefault="00637A63">
      <w:pPr>
        <w:spacing w:before="119" w:line="302" w:lineRule="auto"/>
        <w:ind w:left="356" w:right="153"/>
        <w:rPr>
          <w:sz w:val="18"/>
          <w:lang w:val="en-GB"/>
        </w:rPr>
      </w:pPr>
      <w:r w:rsidRPr="001C5A62">
        <w:rPr>
          <w:lang w:val="en-GB"/>
        </w:rPr>
        <w:br w:type="column"/>
      </w:r>
      <w:r w:rsidRPr="001C5A62">
        <w:rPr>
          <w:color w:val="231F20"/>
          <w:sz w:val="18"/>
          <w:lang w:val="en-GB"/>
        </w:rPr>
        <w:t>Expli</w:t>
      </w:r>
      <w:r w:rsidR="00CA50BD" w:rsidRPr="001C5A62">
        <w:rPr>
          <w:color w:val="231F20"/>
          <w:sz w:val="18"/>
          <w:lang w:val="en-GB"/>
        </w:rPr>
        <w:t>cit</w:t>
      </w:r>
      <w:r w:rsidRPr="001C5A62">
        <w:rPr>
          <w:color w:val="231F20"/>
          <w:sz w:val="18"/>
          <w:lang w:val="en-GB"/>
        </w:rPr>
        <w:t>/impli</w:t>
      </w:r>
      <w:r w:rsidR="00CA50BD" w:rsidRPr="001C5A62">
        <w:rPr>
          <w:color w:val="231F20"/>
          <w:sz w:val="18"/>
          <w:lang w:val="en-GB"/>
        </w:rPr>
        <w:t>cit</w:t>
      </w:r>
      <w:r w:rsidRPr="001C5A62">
        <w:rPr>
          <w:color w:val="231F20"/>
          <w:spacing w:val="1"/>
          <w:sz w:val="18"/>
          <w:lang w:val="en-GB"/>
        </w:rPr>
        <w:t xml:space="preserve"> </w:t>
      </w:r>
      <w:r w:rsidR="00CA50BD" w:rsidRPr="001C5A62">
        <w:rPr>
          <w:color w:val="231F20"/>
          <w:sz w:val="18"/>
          <w:lang w:val="en-GB"/>
        </w:rPr>
        <w:t>goals</w:t>
      </w:r>
    </w:p>
    <w:p w14:paraId="72950E36" w14:textId="47FE57B6" w:rsidR="00656BC3" w:rsidRPr="001C5A62" w:rsidRDefault="00CA50BD" w:rsidP="00CA50BD">
      <w:pPr>
        <w:spacing w:before="1" w:line="302" w:lineRule="auto"/>
        <w:ind w:left="356" w:right="131"/>
        <w:rPr>
          <w:sz w:val="18"/>
          <w:lang w:val="en-GB"/>
        </w:rPr>
        <w:sectPr w:rsidR="00656BC3" w:rsidRPr="001C5A62">
          <w:type w:val="continuous"/>
          <w:pgSz w:w="11910" w:h="16840"/>
          <w:pgMar w:top="1600" w:right="460" w:bottom="280" w:left="460" w:header="0" w:footer="486" w:gutter="0"/>
          <w:cols w:num="2" w:space="720" w:equalWidth="0">
            <w:col w:w="8782" w:space="40"/>
            <w:col w:w="2168"/>
          </w:cols>
        </w:sectPr>
      </w:pPr>
      <w:r w:rsidRPr="001C5A62">
        <w:rPr>
          <w:color w:val="808285"/>
          <w:sz w:val="18"/>
          <w:lang w:val="en-GB"/>
        </w:rPr>
        <w:t>Explicit goals are documented and all interested parties are aware of them. Implicit goals are, on the other hand, those that are usually not documented. They shape the actions of organizational actors on a subconscious level.</w:t>
      </w:r>
    </w:p>
    <w:p w14:paraId="5B4F3370" w14:textId="77777777" w:rsidR="00656BC3" w:rsidRPr="001C5A62" w:rsidRDefault="00656BC3">
      <w:pPr>
        <w:pStyle w:val="BodyText"/>
        <w:rPr>
          <w:lang w:val="en-GB"/>
        </w:rPr>
      </w:pPr>
    </w:p>
    <w:p w14:paraId="0875396A" w14:textId="77777777" w:rsidR="00656BC3" w:rsidRPr="001C5A62" w:rsidRDefault="00656BC3">
      <w:pPr>
        <w:pStyle w:val="BodyText"/>
        <w:rPr>
          <w:lang w:val="en-GB"/>
        </w:rPr>
      </w:pPr>
    </w:p>
    <w:p w14:paraId="1428564D" w14:textId="77777777" w:rsidR="00656BC3" w:rsidRPr="001C5A62" w:rsidRDefault="00656BC3">
      <w:pPr>
        <w:pStyle w:val="BodyText"/>
        <w:rPr>
          <w:lang w:val="en-GB"/>
        </w:rPr>
      </w:pPr>
    </w:p>
    <w:p w14:paraId="6A8383B0" w14:textId="77777777" w:rsidR="00656BC3" w:rsidRPr="001C5A62" w:rsidRDefault="00656BC3">
      <w:pPr>
        <w:pStyle w:val="BodyText"/>
        <w:rPr>
          <w:lang w:val="en-GB"/>
        </w:rPr>
      </w:pPr>
    </w:p>
    <w:p w14:paraId="525FEE39" w14:textId="77777777" w:rsidR="00656BC3" w:rsidRPr="001C5A62" w:rsidRDefault="00656BC3">
      <w:pPr>
        <w:pStyle w:val="BodyText"/>
        <w:rPr>
          <w:lang w:val="en-GB"/>
        </w:rPr>
      </w:pPr>
    </w:p>
    <w:p w14:paraId="4542E124" w14:textId="77777777" w:rsidR="00656BC3" w:rsidRPr="001C5A62" w:rsidRDefault="00656BC3">
      <w:pPr>
        <w:pStyle w:val="BodyText"/>
        <w:rPr>
          <w:lang w:val="en-GB"/>
        </w:rPr>
      </w:pPr>
    </w:p>
    <w:p w14:paraId="31C3F327" w14:textId="77777777" w:rsidR="00656BC3" w:rsidRPr="001C5A62" w:rsidRDefault="00656BC3">
      <w:pPr>
        <w:pStyle w:val="BodyText"/>
        <w:rPr>
          <w:lang w:val="en-GB"/>
        </w:rPr>
      </w:pPr>
    </w:p>
    <w:p w14:paraId="4553E72D" w14:textId="77777777" w:rsidR="00656BC3" w:rsidRPr="001C5A62" w:rsidRDefault="00656BC3">
      <w:pPr>
        <w:pStyle w:val="BodyText"/>
        <w:spacing w:before="1"/>
        <w:rPr>
          <w:sz w:val="22"/>
          <w:lang w:val="en-GB"/>
        </w:rPr>
      </w:pPr>
    </w:p>
    <w:p w14:paraId="3D3D56C0" w14:textId="19C669EA" w:rsidR="00F60106" w:rsidRDefault="00B27F04" w:rsidP="00F60106">
      <w:pPr>
        <w:pStyle w:val="BodyText"/>
        <w:spacing w:before="100" w:line="271" w:lineRule="auto"/>
        <w:ind w:left="2204" w:right="954"/>
        <w:jc w:val="both"/>
        <w:rPr>
          <w:color w:val="231F20"/>
          <w:lang w:val="en-GB"/>
        </w:rPr>
      </w:pPr>
      <w:r w:rsidRPr="001C5A62">
        <w:rPr>
          <w:color w:val="231F20"/>
          <w:lang w:val="en-GB"/>
        </w:rPr>
        <w:t>The environmental factor thus shapes the formulation of the organizational goal and the associated organizational purpose on the one hand, and the of</w:t>
      </w:r>
      <w:r w:rsidRPr="00B27F04">
        <w:rPr>
          <w:color w:val="231F20"/>
        </w:rPr>
        <w:t>ﬁ</w:t>
      </w:r>
      <w:r w:rsidRPr="001C5A62">
        <w:rPr>
          <w:color w:val="231F20"/>
          <w:lang w:val="en-GB"/>
        </w:rPr>
        <w:t>cial presentation of the goals of an organization that are communicated to the outside world on the other. In addition to this first factor – the orientation towards the organizational environment – a second, internal factor is decisive for the creation of goals.</w:t>
      </w:r>
    </w:p>
    <w:p w14:paraId="2D240B4E" w14:textId="17CF3B8E" w:rsidR="00F60106" w:rsidRPr="001C5A62" w:rsidRDefault="00F60106">
      <w:pPr>
        <w:pStyle w:val="BodyText"/>
        <w:spacing w:before="100" w:line="271" w:lineRule="auto"/>
        <w:ind w:left="2204" w:right="954"/>
        <w:jc w:val="both"/>
        <w:rPr>
          <w:lang w:val="en-GB"/>
        </w:rPr>
      </w:pPr>
      <w:r w:rsidRPr="00F60106">
        <w:rPr>
          <w:lang w:val="en-GB"/>
        </w:rPr>
        <w:t xml:space="preserve">Here, it is necessary to distinguish once again between the emergence of </w:t>
      </w:r>
      <w:r w:rsidR="001B7C74">
        <w:rPr>
          <w:lang w:val="en-GB"/>
        </w:rPr>
        <w:t>implicit</w:t>
      </w:r>
      <w:r w:rsidRPr="00F60106">
        <w:rPr>
          <w:lang w:val="en-GB"/>
        </w:rPr>
        <w:t xml:space="preserve"> and </w:t>
      </w:r>
      <w:r w:rsidR="001B7C74">
        <w:rPr>
          <w:lang w:val="en-GB"/>
        </w:rPr>
        <w:t>explicit</w:t>
      </w:r>
      <w:r w:rsidRPr="00F60106">
        <w:rPr>
          <w:lang w:val="en-GB"/>
        </w:rPr>
        <w:t xml:space="preserve"> </w:t>
      </w:r>
      <w:r w:rsidR="00033689">
        <w:rPr>
          <w:lang w:val="en-GB"/>
        </w:rPr>
        <w:t>goals</w:t>
      </w:r>
      <w:r w:rsidRPr="00F60106">
        <w:rPr>
          <w:lang w:val="en-GB"/>
        </w:rPr>
        <w:t xml:space="preserve">. </w:t>
      </w:r>
      <w:r w:rsidR="00BE075B">
        <w:rPr>
          <w:color w:val="202124"/>
          <w:lang w:val="en"/>
        </w:rPr>
        <w:t>The e</w:t>
      </w:r>
      <w:r w:rsidR="00BE075B" w:rsidRPr="00574957">
        <w:rPr>
          <w:color w:val="202124"/>
          <w:lang w:val="en"/>
        </w:rPr>
        <w:t xml:space="preserve">xplicit </w:t>
      </w:r>
      <w:r w:rsidR="00BE075B">
        <w:rPr>
          <w:color w:val="202124"/>
          <w:lang w:val="en"/>
        </w:rPr>
        <w:t>substantive</w:t>
      </w:r>
      <w:r w:rsidR="00BE075B" w:rsidRPr="00574957">
        <w:rPr>
          <w:color w:val="202124"/>
          <w:lang w:val="en"/>
        </w:rPr>
        <w:t xml:space="preserve"> and formal goals </w:t>
      </w:r>
      <w:r w:rsidRPr="00F60106">
        <w:rPr>
          <w:lang w:val="en-GB"/>
        </w:rPr>
        <w:t xml:space="preserve">of an organization are created in an internal negotiation process between stakeholders of individual organizational areas (organization management, production, sales, etc.). The basis for defining these goals are economic considerations, how sales and earnings of the organization can be increased and costs kept low. The result of the internal negotiation process is a target system that includes both </w:t>
      </w:r>
      <w:r w:rsidR="00A205D0">
        <w:rPr>
          <w:lang w:val="en-GB"/>
        </w:rPr>
        <w:t xml:space="preserve">the </w:t>
      </w:r>
      <w:r w:rsidR="007F765A">
        <w:rPr>
          <w:lang w:val="en-GB"/>
        </w:rPr>
        <w:t>substantive</w:t>
      </w:r>
      <w:r w:rsidRPr="00F60106">
        <w:rPr>
          <w:lang w:val="en-GB"/>
        </w:rPr>
        <w:t xml:space="preserve"> and formal </w:t>
      </w:r>
      <w:r w:rsidR="007F765A">
        <w:rPr>
          <w:lang w:val="en-GB"/>
        </w:rPr>
        <w:t>goals</w:t>
      </w:r>
      <w:r w:rsidRPr="00F60106">
        <w:rPr>
          <w:lang w:val="en-GB"/>
        </w:rPr>
        <w:t xml:space="preserve"> of individual areas. The goals thus linked are brought into a target hierarchy, ideally in such a way that the individual goals of the area support the achievement of the entire organization.</w:t>
      </w:r>
    </w:p>
    <w:p w14:paraId="10A11778" w14:textId="77777777" w:rsidR="00656BC3" w:rsidRPr="001C5A62" w:rsidRDefault="00656BC3">
      <w:pPr>
        <w:pStyle w:val="BodyText"/>
        <w:rPr>
          <w:sz w:val="14"/>
          <w:lang w:val="en-GB"/>
        </w:rPr>
      </w:pPr>
    </w:p>
    <w:p w14:paraId="0F0E1862"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2ACA2D83" w14:textId="77777777" w:rsidR="00656BC3" w:rsidRPr="001C5A62" w:rsidRDefault="00656BC3">
      <w:pPr>
        <w:pStyle w:val="BodyText"/>
        <w:rPr>
          <w:sz w:val="22"/>
          <w:lang w:val="en-GB"/>
        </w:rPr>
      </w:pPr>
    </w:p>
    <w:p w14:paraId="2940C020" w14:textId="77777777" w:rsidR="00656BC3" w:rsidRPr="001C5A62" w:rsidRDefault="00656BC3">
      <w:pPr>
        <w:pStyle w:val="BodyText"/>
        <w:rPr>
          <w:sz w:val="22"/>
          <w:lang w:val="en-GB"/>
        </w:rPr>
      </w:pPr>
    </w:p>
    <w:p w14:paraId="13683C65" w14:textId="77777777" w:rsidR="008629E7" w:rsidRDefault="00637A63" w:rsidP="001C5A62">
      <w:pPr>
        <w:spacing w:before="133" w:line="304" w:lineRule="auto"/>
        <w:ind w:left="152" w:right="38" w:firstLine="691"/>
        <w:jc w:val="right"/>
        <w:rPr>
          <w:color w:val="231F20"/>
          <w:sz w:val="18"/>
          <w:lang w:val="en-GB"/>
        </w:rPr>
      </w:pPr>
      <w:r w:rsidRPr="006D3BDD">
        <w:rPr>
          <w:color w:val="231F20"/>
          <w:sz w:val="18"/>
          <w:lang w:val="en-GB"/>
        </w:rPr>
        <w:t>Stake</w:t>
      </w:r>
      <w:r w:rsidR="008629E7">
        <w:rPr>
          <w:color w:val="231F20"/>
          <w:sz w:val="18"/>
          <w:lang w:val="en-GB"/>
        </w:rPr>
        <w:t>-</w:t>
      </w:r>
      <w:r w:rsidRPr="006D3BDD">
        <w:rPr>
          <w:color w:val="231F20"/>
          <w:sz w:val="18"/>
          <w:lang w:val="en-GB"/>
        </w:rPr>
        <w:t>holder</w:t>
      </w:r>
      <w:r w:rsidR="008629E7">
        <w:rPr>
          <w:color w:val="231F20"/>
          <w:sz w:val="18"/>
          <w:lang w:val="en-GB"/>
        </w:rPr>
        <w:t>s</w:t>
      </w:r>
    </w:p>
    <w:p w14:paraId="0B486ACD" w14:textId="16A6ADDA" w:rsidR="00656BC3" w:rsidRPr="006D3BDD" w:rsidRDefault="00637A63" w:rsidP="001C5A62">
      <w:pPr>
        <w:spacing w:before="133" w:line="304" w:lineRule="auto"/>
        <w:ind w:left="152" w:right="38" w:firstLine="691"/>
        <w:jc w:val="right"/>
        <w:rPr>
          <w:sz w:val="18"/>
          <w:lang w:val="en-GB"/>
        </w:rPr>
      </w:pPr>
      <w:r w:rsidRPr="006D3BDD">
        <w:rPr>
          <w:color w:val="231F20"/>
          <w:spacing w:val="-47"/>
          <w:sz w:val="18"/>
          <w:lang w:val="en-GB"/>
        </w:rPr>
        <w:t xml:space="preserve"> </w:t>
      </w:r>
      <w:r w:rsidR="00B27F04" w:rsidRPr="006D3BDD">
        <w:rPr>
          <w:color w:val="808285"/>
          <w:sz w:val="18"/>
          <w:lang w:val="en-GB"/>
        </w:rPr>
        <w:t>People that can influence a decision are defined as stakeholders. As such, they enjoy relative power.</w:t>
      </w:r>
      <w:r w:rsidRPr="006D3BDD">
        <w:rPr>
          <w:color w:val="808285"/>
          <w:spacing w:val="-12"/>
          <w:sz w:val="18"/>
          <w:lang w:val="en-GB"/>
        </w:rPr>
        <w:t xml:space="preserve"> </w:t>
      </w:r>
    </w:p>
    <w:p w14:paraId="74360194" w14:textId="77777777" w:rsidR="00656BC3" w:rsidRPr="006D3BDD" w:rsidRDefault="00656BC3">
      <w:pPr>
        <w:pStyle w:val="BodyText"/>
        <w:rPr>
          <w:sz w:val="22"/>
          <w:lang w:val="en-GB"/>
        </w:rPr>
      </w:pPr>
    </w:p>
    <w:p w14:paraId="56E77311" w14:textId="77777777" w:rsidR="00656BC3" w:rsidRPr="006D3BDD" w:rsidRDefault="00656BC3">
      <w:pPr>
        <w:pStyle w:val="BodyText"/>
        <w:rPr>
          <w:sz w:val="22"/>
          <w:lang w:val="en-GB"/>
        </w:rPr>
      </w:pPr>
    </w:p>
    <w:p w14:paraId="08362706" w14:textId="77777777" w:rsidR="00656BC3" w:rsidRPr="006D3BDD" w:rsidRDefault="00656BC3">
      <w:pPr>
        <w:pStyle w:val="BodyText"/>
        <w:rPr>
          <w:sz w:val="22"/>
          <w:lang w:val="en-GB"/>
        </w:rPr>
      </w:pPr>
    </w:p>
    <w:p w14:paraId="2083CE79" w14:textId="77777777" w:rsidR="00656BC3" w:rsidRPr="006D3BDD" w:rsidRDefault="00656BC3">
      <w:pPr>
        <w:pStyle w:val="BodyText"/>
        <w:rPr>
          <w:sz w:val="22"/>
          <w:lang w:val="en-GB"/>
        </w:rPr>
      </w:pPr>
    </w:p>
    <w:p w14:paraId="7B94C1C2" w14:textId="77777777" w:rsidR="00656BC3" w:rsidRPr="006D3BDD" w:rsidRDefault="00656BC3">
      <w:pPr>
        <w:pStyle w:val="BodyText"/>
        <w:rPr>
          <w:sz w:val="22"/>
          <w:lang w:val="en-GB"/>
        </w:rPr>
      </w:pPr>
    </w:p>
    <w:p w14:paraId="14DA2C76" w14:textId="77777777" w:rsidR="00656BC3" w:rsidRPr="006D3BDD" w:rsidRDefault="00656BC3">
      <w:pPr>
        <w:pStyle w:val="BodyText"/>
        <w:rPr>
          <w:sz w:val="22"/>
          <w:lang w:val="en-GB"/>
        </w:rPr>
      </w:pPr>
    </w:p>
    <w:p w14:paraId="10E85D72" w14:textId="77777777" w:rsidR="00656BC3" w:rsidRPr="006D3BDD" w:rsidRDefault="00656BC3">
      <w:pPr>
        <w:pStyle w:val="BodyText"/>
        <w:rPr>
          <w:sz w:val="22"/>
          <w:lang w:val="en-GB"/>
        </w:rPr>
      </w:pPr>
    </w:p>
    <w:p w14:paraId="3D55A931" w14:textId="77777777" w:rsidR="00656BC3" w:rsidRPr="006D3BDD" w:rsidRDefault="00656BC3">
      <w:pPr>
        <w:pStyle w:val="BodyText"/>
        <w:rPr>
          <w:sz w:val="22"/>
          <w:lang w:val="en-GB"/>
        </w:rPr>
      </w:pPr>
    </w:p>
    <w:p w14:paraId="1A48A148" w14:textId="77777777" w:rsidR="00656BC3" w:rsidRPr="006D3BDD" w:rsidRDefault="00656BC3">
      <w:pPr>
        <w:pStyle w:val="BodyText"/>
        <w:rPr>
          <w:sz w:val="22"/>
          <w:lang w:val="en-GB"/>
        </w:rPr>
      </w:pPr>
    </w:p>
    <w:p w14:paraId="6F6010E2" w14:textId="77777777" w:rsidR="00656BC3" w:rsidRPr="006D3BDD" w:rsidRDefault="00656BC3">
      <w:pPr>
        <w:pStyle w:val="BodyText"/>
        <w:rPr>
          <w:sz w:val="22"/>
          <w:lang w:val="en-GB"/>
        </w:rPr>
      </w:pPr>
    </w:p>
    <w:p w14:paraId="5374A41D" w14:textId="77777777" w:rsidR="00656BC3" w:rsidRPr="006D3BDD" w:rsidRDefault="00656BC3">
      <w:pPr>
        <w:pStyle w:val="BodyText"/>
        <w:rPr>
          <w:sz w:val="22"/>
          <w:lang w:val="en-GB"/>
        </w:rPr>
      </w:pPr>
    </w:p>
    <w:p w14:paraId="3CC8C9AC" w14:textId="77777777" w:rsidR="00656BC3" w:rsidRPr="006D3BDD" w:rsidRDefault="00656BC3">
      <w:pPr>
        <w:pStyle w:val="BodyText"/>
        <w:rPr>
          <w:sz w:val="22"/>
          <w:lang w:val="en-GB"/>
        </w:rPr>
      </w:pPr>
    </w:p>
    <w:p w14:paraId="7DED9CDA" w14:textId="77777777" w:rsidR="00656BC3" w:rsidRPr="006D3BDD" w:rsidRDefault="00656BC3">
      <w:pPr>
        <w:pStyle w:val="BodyText"/>
        <w:rPr>
          <w:sz w:val="22"/>
          <w:lang w:val="en-GB"/>
        </w:rPr>
      </w:pPr>
    </w:p>
    <w:p w14:paraId="1FA76171" w14:textId="77777777" w:rsidR="00656BC3" w:rsidRPr="006D3BDD" w:rsidRDefault="00656BC3">
      <w:pPr>
        <w:pStyle w:val="BodyText"/>
        <w:rPr>
          <w:sz w:val="22"/>
          <w:lang w:val="en-GB"/>
        </w:rPr>
      </w:pPr>
    </w:p>
    <w:p w14:paraId="7D05B8AB" w14:textId="042C6412" w:rsidR="001D18AC" w:rsidRPr="001C5A62" w:rsidRDefault="001D18AC" w:rsidP="001D18AC">
      <w:pPr>
        <w:spacing w:before="145"/>
        <w:ind w:right="38"/>
        <w:jc w:val="right"/>
        <w:rPr>
          <w:color w:val="231F20"/>
          <w:spacing w:val="-47"/>
          <w:sz w:val="18"/>
          <w:lang w:val="en-GB"/>
        </w:rPr>
      </w:pPr>
      <w:r w:rsidRPr="001C5A62">
        <w:rPr>
          <w:color w:val="231F20"/>
          <w:sz w:val="18"/>
          <w:lang w:val="en-GB"/>
        </w:rPr>
        <w:t xml:space="preserve">Scaling of the </w:t>
      </w:r>
      <w:r w:rsidR="007E1EB1">
        <w:rPr>
          <w:color w:val="231F20"/>
          <w:sz w:val="18"/>
          <w:lang w:val="en-GB"/>
        </w:rPr>
        <w:t>target</w:t>
      </w:r>
      <w:r w:rsidR="007E1EB1" w:rsidRPr="001C5A62">
        <w:rPr>
          <w:color w:val="231F20"/>
          <w:sz w:val="18"/>
          <w:lang w:val="en-GB"/>
        </w:rPr>
        <w:t xml:space="preserve"> </w:t>
      </w:r>
      <w:r w:rsidRPr="001C5A62">
        <w:rPr>
          <w:color w:val="231F20"/>
          <w:sz w:val="18"/>
          <w:lang w:val="en-GB"/>
        </w:rPr>
        <w:t xml:space="preserve">hierarchy </w:t>
      </w:r>
    </w:p>
    <w:p w14:paraId="48F2A344" w14:textId="39FF28A9" w:rsidR="00656BC3" w:rsidRPr="001C5A62" w:rsidRDefault="001D18AC" w:rsidP="00CD5438">
      <w:pPr>
        <w:spacing w:before="145"/>
        <w:ind w:right="38"/>
        <w:jc w:val="right"/>
        <w:rPr>
          <w:lang w:val="en-GB"/>
        </w:rPr>
      </w:pPr>
      <w:r w:rsidRPr="001C5A62">
        <w:rPr>
          <w:color w:val="808285"/>
          <w:sz w:val="18"/>
          <w:lang w:val="en-GB"/>
        </w:rPr>
        <w:t xml:space="preserve">The purpose of scaling the </w:t>
      </w:r>
      <w:r w:rsidR="0023411F">
        <w:rPr>
          <w:color w:val="808285"/>
          <w:sz w:val="18"/>
          <w:lang w:val="en-GB"/>
        </w:rPr>
        <w:t>target</w:t>
      </w:r>
      <w:r w:rsidR="0023411F" w:rsidRPr="001C5A62">
        <w:rPr>
          <w:color w:val="808285"/>
          <w:sz w:val="18"/>
          <w:lang w:val="en-GB"/>
        </w:rPr>
        <w:t xml:space="preserve"> </w:t>
      </w:r>
      <w:r w:rsidRPr="001C5A62">
        <w:rPr>
          <w:color w:val="808285"/>
          <w:sz w:val="18"/>
          <w:lang w:val="en-GB"/>
        </w:rPr>
        <w:t>hierarchy is to compare increasing and decreasing measured quantities with one another.</w:t>
      </w:r>
      <w:r w:rsidR="00637A63" w:rsidRPr="001C5A62">
        <w:rPr>
          <w:lang w:val="en-GB"/>
        </w:rPr>
        <w:br w:type="column"/>
      </w:r>
    </w:p>
    <w:p w14:paraId="690DE39F" w14:textId="0CC7B875" w:rsidR="007D414D" w:rsidRPr="001C5A62" w:rsidRDefault="00086DE3">
      <w:pPr>
        <w:pStyle w:val="BodyText"/>
        <w:spacing w:line="271" w:lineRule="auto"/>
        <w:ind w:left="128" w:right="954" w:hanging="1"/>
        <w:jc w:val="both"/>
        <w:rPr>
          <w:lang w:val="en-GB"/>
        </w:rPr>
      </w:pPr>
      <w:r>
        <w:rPr>
          <w:color w:val="231F20"/>
          <w:lang w:val="en-GB"/>
        </w:rPr>
        <w:t>Goals</w:t>
      </w:r>
      <w:r w:rsidRPr="001C5A62">
        <w:rPr>
          <w:color w:val="231F20"/>
          <w:lang w:val="en-GB"/>
        </w:rPr>
        <w:t xml:space="preserve"> </w:t>
      </w:r>
      <w:r w:rsidR="007D414D" w:rsidRPr="001C5A62">
        <w:rPr>
          <w:color w:val="231F20"/>
          <w:lang w:val="en-GB"/>
        </w:rPr>
        <w:t>are thus defined for each area. For production, these are, for example, the number of product units produced, for sales the number of products sold or the profit margin achieved, for purchasing the purchase prices for raw materials or the storage period of the required raw materials, etc. The qualitative development of the organization is then guided by its de</w:t>
      </w:r>
      <w:r w:rsidR="007D414D" w:rsidRPr="007D414D">
        <w:rPr>
          <w:color w:val="231F20"/>
        </w:rPr>
        <w:t>ﬁ</w:t>
      </w:r>
      <w:r w:rsidR="007D414D" w:rsidRPr="001C5A62">
        <w:rPr>
          <w:color w:val="231F20"/>
          <w:lang w:val="en-GB"/>
        </w:rPr>
        <w:t>ned formal goals. For example, in manufacturing a product that is as inexpensive as possible or, conversely, one that is as highly developed as possible because the company wants to continue to cultivate its image as a leader in technology. Another example would be strengthening the image of the organization as particularly environmentally friendly or employee-oriented.</w:t>
      </w:r>
    </w:p>
    <w:p w14:paraId="64EEF67E" w14:textId="77777777" w:rsidR="00656BC3" w:rsidRPr="001C5A62" w:rsidRDefault="00656BC3" w:rsidP="007D414D">
      <w:pPr>
        <w:pStyle w:val="BodyText"/>
        <w:spacing w:line="271" w:lineRule="auto"/>
        <w:ind w:left="128" w:right="954" w:hanging="1"/>
        <w:jc w:val="both"/>
        <w:rPr>
          <w:sz w:val="22"/>
          <w:lang w:val="en-GB"/>
        </w:rPr>
      </w:pPr>
    </w:p>
    <w:p w14:paraId="3E732B4C" w14:textId="64FC2AE8" w:rsidR="00656BC3" w:rsidRPr="001C5A62" w:rsidRDefault="007D414D">
      <w:pPr>
        <w:pStyle w:val="BodyText"/>
        <w:spacing w:line="271" w:lineRule="auto"/>
        <w:ind w:left="128" w:right="954"/>
        <w:jc w:val="both"/>
        <w:rPr>
          <w:lang w:val="en-GB"/>
        </w:rPr>
      </w:pPr>
      <w:r w:rsidRPr="001C5A62">
        <w:rPr>
          <w:color w:val="231F20"/>
          <w:lang w:val="en-GB"/>
        </w:rPr>
        <w:t xml:space="preserve">The goals obtained in this way are subsequently interpreted and further operationalized for day-to-day business. At the objective level, using the example of a manufacturing company, this means that production quantities per runtime are broken down into individual production machines or that maximum downtimes for production machines are </w:t>
      </w:r>
      <w:r w:rsidR="001B31F6">
        <w:rPr>
          <w:color w:val="231F20"/>
          <w:lang w:val="en-GB"/>
        </w:rPr>
        <w:t xml:space="preserve">clearly </w:t>
      </w:r>
      <w:r w:rsidRPr="001C5A62">
        <w:rPr>
          <w:color w:val="231F20"/>
          <w:lang w:val="en-GB"/>
        </w:rPr>
        <w:t>de</w:t>
      </w:r>
      <w:r w:rsidRPr="007D414D">
        <w:rPr>
          <w:color w:val="231F20"/>
        </w:rPr>
        <w:t>ﬁ</w:t>
      </w:r>
      <w:r w:rsidRPr="001C5A62">
        <w:rPr>
          <w:color w:val="231F20"/>
          <w:lang w:val="en-GB"/>
        </w:rPr>
        <w:t xml:space="preserve">ned. The result is a </w:t>
      </w:r>
      <w:r w:rsidRPr="00CD5438">
        <w:rPr>
          <w:b/>
          <w:bCs/>
          <w:color w:val="231F20"/>
          <w:lang w:val="en-GB"/>
        </w:rPr>
        <w:t>scaling of the target hierarchy</w:t>
      </w:r>
      <w:r w:rsidRPr="001C5A62">
        <w:rPr>
          <w:color w:val="231F20"/>
          <w:lang w:val="en-GB"/>
        </w:rPr>
        <w:t xml:space="preserve">, which makes the </w:t>
      </w:r>
      <w:r w:rsidR="00063836">
        <w:rPr>
          <w:color w:val="231F20"/>
          <w:lang w:val="en-GB"/>
        </w:rPr>
        <w:t>substantive goals</w:t>
      </w:r>
      <w:r w:rsidR="00063836" w:rsidRPr="001C5A62">
        <w:rPr>
          <w:color w:val="231F20"/>
          <w:lang w:val="en-GB"/>
        </w:rPr>
        <w:t xml:space="preserve"> </w:t>
      </w:r>
      <w:r w:rsidRPr="001C5A62">
        <w:rPr>
          <w:color w:val="231F20"/>
          <w:lang w:val="en-GB"/>
        </w:rPr>
        <w:t>of the individual areas measurable and comparable.</w:t>
      </w:r>
    </w:p>
    <w:p w14:paraId="6350CF2F" w14:textId="77777777" w:rsidR="00656BC3" w:rsidRPr="001C5A62" w:rsidRDefault="00656BC3">
      <w:pPr>
        <w:pStyle w:val="BodyText"/>
        <w:spacing w:before="8"/>
        <w:rPr>
          <w:sz w:val="22"/>
          <w:lang w:val="en-GB"/>
        </w:rPr>
      </w:pPr>
    </w:p>
    <w:p w14:paraId="2E293057" w14:textId="6BCE958C" w:rsidR="00656BC3" w:rsidRPr="001C5A62" w:rsidRDefault="001D18AC">
      <w:pPr>
        <w:pStyle w:val="BodyText"/>
        <w:spacing w:line="271" w:lineRule="auto"/>
        <w:ind w:left="128" w:right="954" w:hanging="1"/>
        <w:jc w:val="both"/>
        <w:rPr>
          <w:lang w:val="en-GB"/>
        </w:rPr>
      </w:pPr>
      <w:r w:rsidRPr="001C5A62">
        <w:rPr>
          <w:color w:val="231F20"/>
          <w:w w:val="105"/>
          <w:lang w:val="en-GB"/>
        </w:rPr>
        <w:t xml:space="preserve">In addition to an organization's explicit hierarchy of goals, its implicit goals also shape the behavior of the </w:t>
      </w:r>
      <w:r w:rsidR="00D66D44" w:rsidRPr="001C5A62">
        <w:rPr>
          <w:color w:val="231F20"/>
          <w:w w:val="105"/>
          <w:lang w:val="en-GB"/>
        </w:rPr>
        <w:t>organization</w:t>
      </w:r>
      <w:r w:rsidR="00D66D44">
        <w:rPr>
          <w:color w:val="231F20"/>
          <w:w w:val="105"/>
          <w:lang w:val="en-GB"/>
        </w:rPr>
        <w:t>’</w:t>
      </w:r>
      <w:r w:rsidR="00D66D44" w:rsidRPr="001C5A62">
        <w:rPr>
          <w:color w:val="231F20"/>
          <w:w w:val="105"/>
          <w:lang w:val="en-GB"/>
        </w:rPr>
        <w:t xml:space="preserve">s </w:t>
      </w:r>
      <w:r w:rsidRPr="001C5A62">
        <w:rPr>
          <w:color w:val="231F20"/>
          <w:w w:val="105"/>
          <w:lang w:val="en-GB"/>
        </w:rPr>
        <w:t xml:space="preserve">members. Said goals can be reflected </w:t>
      </w:r>
      <w:r w:rsidR="00C64260">
        <w:rPr>
          <w:color w:val="231F20"/>
          <w:w w:val="105"/>
          <w:lang w:val="en-GB"/>
        </w:rPr>
        <w:t>any</w:t>
      </w:r>
      <w:r w:rsidR="00C64260" w:rsidRPr="001C5A62">
        <w:rPr>
          <w:color w:val="231F20"/>
          <w:w w:val="105"/>
          <w:lang w:val="en-GB"/>
        </w:rPr>
        <w:t xml:space="preserve">where </w:t>
      </w:r>
      <w:r w:rsidRPr="001C5A62">
        <w:rPr>
          <w:color w:val="231F20"/>
          <w:w w:val="105"/>
          <w:lang w:val="en-GB"/>
        </w:rPr>
        <w:t>within the organization: in the organizational structure, in documents, in strategies, in the content of discussions, and in the organization’s culture (cf. Meyer</w:t>
      </w:r>
      <w:r w:rsidR="0088781E">
        <w:rPr>
          <w:color w:val="231F20"/>
          <w:w w:val="105"/>
          <w:lang w:val="en-GB"/>
        </w:rPr>
        <w:t xml:space="preserve"> &amp; </w:t>
      </w:r>
      <w:r w:rsidRPr="001C5A62">
        <w:rPr>
          <w:color w:val="231F20"/>
          <w:w w:val="105"/>
          <w:lang w:val="en-GB"/>
        </w:rPr>
        <w:t>Höllerer</w:t>
      </w:r>
      <w:r w:rsidR="00D11BF5">
        <w:rPr>
          <w:color w:val="231F20"/>
          <w:w w:val="105"/>
          <w:lang w:val="en-GB"/>
        </w:rPr>
        <w:t>,</w:t>
      </w:r>
      <w:r w:rsidRPr="001C5A62">
        <w:rPr>
          <w:color w:val="231F20"/>
          <w:w w:val="105"/>
          <w:lang w:val="en-GB"/>
        </w:rPr>
        <w:t xml:space="preserve"> 2010).</w:t>
      </w:r>
    </w:p>
    <w:p w14:paraId="7D305384" w14:textId="77777777" w:rsidR="00656BC3" w:rsidRPr="001C5A62" w:rsidRDefault="00656BC3">
      <w:pPr>
        <w:pStyle w:val="BodyText"/>
        <w:spacing w:before="8"/>
        <w:rPr>
          <w:sz w:val="22"/>
          <w:lang w:val="en-GB"/>
        </w:rPr>
      </w:pPr>
    </w:p>
    <w:p w14:paraId="4200EDF5" w14:textId="6F4C0A87" w:rsidR="00656BC3" w:rsidRPr="002D74BC" w:rsidRDefault="001977F2">
      <w:pPr>
        <w:pStyle w:val="BodyText"/>
        <w:spacing w:line="271" w:lineRule="auto"/>
        <w:ind w:left="128" w:right="954"/>
        <w:jc w:val="both"/>
        <w:rPr>
          <w:lang w:val="en-GB"/>
        </w:rPr>
      </w:pPr>
      <w:r w:rsidRPr="002D74BC">
        <w:rPr>
          <w:color w:val="231F20"/>
          <w:w w:val="105"/>
          <w:lang w:val="en-GB"/>
        </w:rPr>
        <w:t>The implicit goals of an organization arise from social norms and the habitus within the organization. These two factors shape the desired behavior and thinking of people within the organization. For instance, technicians usually deal with fine technical processes over many years of training; they tinker to design and build products that are as trouble-free and as sophisticated as possible. This behavior is widely recognized among technicians. Their habitus can</w:t>
      </w:r>
      <w:r w:rsidR="00923A99">
        <w:rPr>
          <w:color w:val="231F20"/>
          <w:w w:val="105"/>
          <w:lang w:val="en-GB"/>
        </w:rPr>
        <w:t>,</w:t>
      </w:r>
      <w:r w:rsidRPr="002D74BC">
        <w:rPr>
          <w:color w:val="231F20"/>
          <w:w w:val="105"/>
          <w:lang w:val="en-GB"/>
        </w:rPr>
        <w:t xml:space="preserve"> therefore</w:t>
      </w:r>
      <w:r w:rsidR="00923A99">
        <w:rPr>
          <w:color w:val="231F20"/>
          <w:w w:val="105"/>
          <w:lang w:val="en-GB"/>
        </w:rPr>
        <w:t>,</w:t>
      </w:r>
      <w:r w:rsidRPr="002D74BC">
        <w:rPr>
          <w:color w:val="231F20"/>
          <w:w w:val="105"/>
          <w:lang w:val="en-GB"/>
        </w:rPr>
        <w:t xml:space="preserve"> be commonly described as that of detail-oriented technophiles. Business managers, on the other hand, are conditioned through their training to be able to record processes in numerical terms and quickly assess their profitability. Everything </w:t>
      </w:r>
      <w:r w:rsidR="00525415">
        <w:rPr>
          <w:color w:val="231F20"/>
          <w:w w:val="105"/>
          <w:lang w:val="en-GB"/>
        </w:rPr>
        <w:t>centers</w:t>
      </w:r>
      <w:r w:rsidR="00525415" w:rsidRPr="002D74BC">
        <w:rPr>
          <w:color w:val="231F20"/>
          <w:w w:val="105"/>
          <w:lang w:val="en-GB"/>
        </w:rPr>
        <w:t xml:space="preserve"> </w:t>
      </w:r>
      <w:r w:rsidRPr="002D74BC">
        <w:rPr>
          <w:color w:val="231F20"/>
          <w:w w:val="105"/>
          <w:lang w:val="en-GB"/>
        </w:rPr>
        <w:t xml:space="preserve">around topics such as profitability, value increase, sales, etc. </w:t>
      </w:r>
    </w:p>
    <w:p w14:paraId="38B5A559" w14:textId="77777777" w:rsidR="00656BC3" w:rsidRPr="002D74BC" w:rsidRDefault="00656BC3">
      <w:pPr>
        <w:spacing w:line="271" w:lineRule="auto"/>
        <w:jc w:val="both"/>
        <w:rPr>
          <w:lang w:val="en-GB"/>
        </w:rPr>
        <w:sectPr w:rsidR="00656BC3" w:rsidRPr="002D74BC">
          <w:type w:val="continuous"/>
          <w:pgSz w:w="11910" w:h="16840"/>
          <w:pgMar w:top="1600" w:right="460" w:bottom="280" w:left="460" w:header="0" w:footer="486" w:gutter="0"/>
          <w:cols w:num="2" w:space="720" w:equalWidth="0">
            <w:col w:w="1848" w:space="227"/>
            <w:col w:w="8915"/>
          </w:cols>
        </w:sectPr>
      </w:pPr>
    </w:p>
    <w:p w14:paraId="2B951CE7" w14:textId="77777777" w:rsidR="00656BC3" w:rsidRPr="002D74BC" w:rsidRDefault="00656BC3">
      <w:pPr>
        <w:pStyle w:val="BodyText"/>
        <w:rPr>
          <w:lang w:val="en-GB"/>
        </w:rPr>
      </w:pPr>
    </w:p>
    <w:p w14:paraId="12828E08" w14:textId="77777777" w:rsidR="00656BC3" w:rsidRPr="002D74BC" w:rsidRDefault="00656BC3">
      <w:pPr>
        <w:pStyle w:val="BodyText"/>
        <w:spacing w:before="5"/>
        <w:rPr>
          <w:lang w:val="en-GB"/>
        </w:rPr>
      </w:pPr>
    </w:p>
    <w:p w14:paraId="358F80A7" w14:textId="049F5318" w:rsidR="00656BC3" w:rsidRPr="002D74BC" w:rsidRDefault="00637A63">
      <w:pPr>
        <w:ind w:left="957"/>
        <w:rPr>
          <w:sz w:val="18"/>
          <w:lang w:val="en-GB"/>
        </w:rPr>
      </w:pPr>
      <w:r w:rsidRPr="002D74BC">
        <w:rPr>
          <w:color w:val="003946"/>
          <w:sz w:val="18"/>
          <w:lang w:val="en-GB"/>
        </w:rPr>
        <w:t>Organi</w:t>
      </w:r>
      <w:r w:rsidR="001977F2" w:rsidRPr="002D74BC">
        <w:rPr>
          <w:color w:val="003946"/>
          <w:sz w:val="18"/>
          <w:lang w:val="en-GB"/>
        </w:rPr>
        <w:t>z</w:t>
      </w:r>
      <w:r w:rsidRPr="002D74BC">
        <w:rPr>
          <w:color w:val="003946"/>
          <w:sz w:val="18"/>
          <w:lang w:val="en-GB"/>
        </w:rPr>
        <w:t>ation</w:t>
      </w:r>
    </w:p>
    <w:p w14:paraId="5D4765E6" w14:textId="77777777" w:rsidR="00656BC3" w:rsidRPr="002D74BC" w:rsidRDefault="00656BC3">
      <w:pPr>
        <w:pStyle w:val="BodyText"/>
        <w:rPr>
          <w:lang w:val="en-GB"/>
        </w:rPr>
      </w:pPr>
    </w:p>
    <w:p w14:paraId="171D2397" w14:textId="77777777" w:rsidR="00656BC3" w:rsidRPr="002D74BC" w:rsidRDefault="00656BC3">
      <w:pPr>
        <w:pStyle w:val="BodyText"/>
        <w:rPr>
          <w:lang w:val="en-GB"/>
        </w:rPr>
      </w:pPr>
    </w:p>
    <w:p w14:paraId="53EB1512" w14:textId="77777777" w:rsidR="00656BC3" w:rsidRPr="002D74BC" w:rsidRDefault="00656BC3">
      <w:pPr>
        <w:pStyle w:val="BodyText"/>
        <w:rPr>
          <w:lang w:val="en-GB"/>
        </w:rPr>
      </w:pPr>
    </w:p>
    <w:p w14:paraId="7C943CBC" w14:textId="77777777" w:rsidR="00656BC3" w:rsidRPr="002D74BC" w:rsidRDefault="00656BC3">
      <w:pPr>
        <w:pStyle w:val="BodyText"/>
        <w:rPr>
          <w:lang w:val="en-GB"/>
        </w:rPr>
      </w:pPr>
    </w:p>
    <w:p w14:paraId="5DEAF966" w14:textId="77777777" w:rsidR="00656BC3" w:rsidRPr="002D74BC" w:rsidRDefault="00656BC3">
      <w:pPr>
        <w:pStyle w:val="BodyText"/>
        <w:spacing w:before="7"/>
        <w:rPr>
          <w:sz w:val="23"/>
          <w:lang w:val="en-GB"/>
        </w:rPr>
      </w:pPr>
    </w:p>
    <w:p w14:paraId="1A6E96B3" w14:textId="5CE47AF7" w:rsidR="00656BC3" w:rsidRPr="002D74BC" w:rsidRDefault="001977F2">
      <w:pPr>
        <w:pStyle w:val="BodyText"/>
        <w:spacing w:before="100" w:line="271" w:lineRule="auto"/>
        <w:ind w:left="957" w:right="2201"/>
        <w:jc w:val="both"/>
        <w:rPr>
          <w:lang w:val="en-GB"/>
        </w:rPr>
      </w:pPr>
      <w:r w:rsidRPr="002D74BC">
        <w:rPr>
          <w:color w:val="231F20"/>
          <w:lang w:val="en-GB"/>
        </w:rPr>
        <w:t>Their habitus can be described as having a marked affinity for numbers. In many cases, technicians in companies will therefore implicitly pursue goals related to products or production processes, while business managers will pay attention to goals related to revenue generation or cost reduction, etc. Which of the implicit goals are predominant in an organization</w:t>
      </w:r>
      <w:r w:rsidR="00874CE9">
        <w:rPr>
          <w:color w:val="231F20"/>
          <w:lang w:val="en-GB"/>
        </w:rPr>
        <w:t>,</w:t>
      </w:r>
      <w:r w:rsidRPr="002D74BC">
        <w:rPr>
          <w:color w:val="231F20"/>
          <w:lang w:val="en-GB"/>
        </w:rPr>
        <w:t xml:space="preserve"> </w:t>
      </w:r>
      <w:r w:rsidR="00874CE9">
        <w:rPr>
          <w:color w:val="231F20"/>
          <w:lang w:val="en-GB"/>
        </w:rPr>
        <w:t>gets</w:t>
      </w:r>
      <w:r w:rsidR="00874CE9" w:rsidRPr="002D74BC">
        <w:rPr>
          <w:color w:val="231F20"/>
          <w:lang w:val="en-GB"/>
        </w:rPr>
        <w:t xml:space="preserve"> </w:t>
      </w:r>
      <w:r w:rsidRPr="002D74BC">
        <w:rPr>
          <w:color w:val="231F20"/>
          <w:lang w:val="en-GB"/>
        </w:rPr>
        <w:t xml:space="preserve">decided by which group sets the overall tone within the organization </w:t>
      </w:r>
      <w:r w:rsidR="004A08C4">
        <w:rPr>
          <w:color w:val="231F20"/>
          <w:lang w:val="en-GB"/>
        </w:rPr>
        <w:t>–</w:t>
      </w:r>
      <w:r w:rsidRPr="002D74BC">
        <w:rPr>
          <w:color w:val="231F20"/>
          <w:lang w:val="en-GB"/>
        </w:rPr>
        <w:t xml:space="preserve"> in this example</w:t>
      </w:r>
      <w:r w:rsidR="00196AF3">
        <w:rPr>
          <w:color w:val="231F20"/>
          <w:lang w:val="en-GB"/>
        </w:rPr>
        <w:t>,</w:t>
      </w:r>
      <w:r w:rsidRPr="002D74BC">
        <w:rPr>
          <w:color w:val="231F20"/>
          <w:lang w:val="en-GB"/>
        </w:rPr>
        <w:t xml:space="preserve"> it could be the technicians or the business managers.</w:t>
      </w:r>
    </w:p>
    <w:p w14:paraId="1F97FFEF" w14:textId="77777777" w:rsidR="00656BC3" w:rsidRPr="002D74BC" w:rsidRDefault="00656BC3">
      <w:pPr>
        <w:pStyle w:val="BodyText"/>
        <w:spacing w:before="8"/>
        <w:rPr>
          <w:sz w:val="22"/>
          <w:lang w:val="en-GB"/>
        </w:rPr>
      </w:pPr>
    </w:p>
    <w:p w14:paraId="2542426D" w14:textId="586CF4A8" w:rsidR="00656BC3" w:rsidRPr="002D74BC" w:rsidRDefault="00805DEC">
      <w:pPr>
        <w:pStyle w:val="BodyText"/>
        <w:spacing w:line="271" w:lineRule="auto"/>
        <w:ind w:left="957" w:right="2201" w:hanging="1"/>
        <w:jc w:val="both"/>
        <w:rPr>
          <w:lang w:val="en-GB"/>
        </w:rPr>
      </w:pPr>
      <w:r w:rsidRPr="001C5A62">
        <w:rPr>
          <w:color w:val="231F20"/>
          <w:lang w:val="en-GB"/>
        </w:rPr>
        <w:t xml:space="preserve">Both types of goals, implicit and explicit, are therefore present in the organization. The more conscious the goal negotiation process is, the easier it is to coordinate implicit and explicit goals within the organization. A well-functioning organization requires the elaboration of an explicit goal system in order to use the organization's energies and resources in the best possible way. </w:t>
      </w:r>
      <w:r w:rsidRPr="002D74BC">
        <w:rPr>
          <w:color w:val="231F20"/>
          <w:lang w:val="en-GB"/>
        </w:rPr>
        <w:t>The strategy of the organization is then based on the resulting goal system.</w:t>
      </w:r>
    </w:p>
    <w:p w14:paraId="79FB17D3" w14:textId="77777777" w:rsidR="00656BC3" w:rsidRPr="002D74BC" w:rsidRDefault="00656BC3">
      <w:pPr>
        <w:pStyle w:val="BodyText"/>
        <w:rPr>
          <w:sz w:val="24"/>
          <w:lang w:val="en-GB"/>
        </w:rPr>
      </w:pPr>
    </w:p>
    <w:p w14:paraId="0EBF38B7" w14:textId="444E423A" w:rsidR="00AD44F8" w:rsidRPr="00E3648B" w:rsidRDefault="00AD44F8" w:rsidP="00AD44F8">
      <w:pPr>
        <w:pStyle w:val="Heading6"/>
        <w:rPr>
          <w:lang w:val="en-GB"/>
        </w:rPr>
      </w:pPr>
      <w:r w:rsidRPr="00E3648B">
        <w:rPr>
          <w:color w:val="003946"/>
          <w:lang w:val="en-GB"/>
        </w:rPr>
        <w:t>Strategies</w:t>
      </w:r>
      <w:r w:rsidRPr="00E3648B">
        <w:rPr>
          <w:color w:val="003946"/>
          <w:spacing w:val="14"/>
          <w:lang w:val="en-GB"/>
        </w:rPr>
        <w:t xml:space="preserve"> </w:t>
      </w:r>
      <w:r w:rsidRPr="00E3648B">
        <w:rPr>
          <w:color w:val="003946"/>
          <w:lang w:val="en-GB"/>
        </w:rPr>
        <w:t>of the</w:t>
      </w:r>
      <w:r w:rsidRPr="00E3648B">
        <w:rPr>
          <w:color w:val="003946"/>
          <w:spacing w:val="14"/>
          <w:lang w:val="en-GB"/>
        </w:rPr>
        <w:t xml:space="preserve"> </w:t>
      </w:r>
      <w:r w:rsidR="00196AF3">
        <w:rPr>
          <w:color w:val="003946"/>
          <w:lang w:val="en-GB"/>
        </w:rPr>
        <w:t>O</w:t>
      </w:r>
      <w:r w:rsidR="00196AF3" w:rsidRPr="00E3648B">
        <w:rPr>
          <w:color w:val="003946"/>
          <w:lang w:val="en-GB"/>
        </w:rPr>
        <w:t>rganization</w:t>
      </w:r>
    </w:p>
    <w:p w14:paraId="698C9194" w14:textId="77777777" w:rsidR="00656BC3" w:rsidRPr="002D74BC" w:rsidRDefault="00656BC3">
      <w:pPr>
        <w:pStyle w:val="BodyText"/>
        <w:spacing w:before="10"/>
        <w:rPr>
          <w:sz w:val="26"/>
          <w:lang w:val="en-GB"/>
        </w:rPr>
      </w:pPr>
    </w:p>
    <w:p w14:paraId="50B9CB02" w14:textId="36FE5DC6" w:rsidR="00656BC3" w:rsidRPr="001C5A62" w:rsidRDefault="00AD44F8">
      <w:pPr>
        <w:pStyle w:val="BodyText"/>
        <w:spacing w:line="271" w:lineRule="auto"/>
        <w:ind w:left="957" w:right="2202"/>
        <w:jc w:val="both"/>
        <w:rPr>
          <w:lang w:val="en-GB"/>
        </w:rPr>
      </w:pPr>
      <w:r w:rsidRPr="001C5A62">
        <w:rPr>
          <w:color w:val="231F20"/>
          <w:lang w:val="en-GB"/>
        </w:rPr>
        <w:t>An organization's strategy is very closely linked to the organization's goal system. A strategy is a plan of action for procedures, means/resources</w:t>
      </w:r>
      <w:r w:rsidR="00C379B4">
        <w:rPr>
          <w:color w:val="231F20"/>
          <w:lang w:val="en-GB"/>
        </w:rPr>
        <w:t>,</w:t>
      </w:r>
      <w:r w:rsidRPr="001C5A62">
        <w:rPr>
          <w:color w:val="231F20"/>
          <w:lang w:val="en-GB"/>
        </w:rPr>
        <w:t xml:space="preserve"> and key content areas of the organization that are designed to support the achievement of the organization's goals. The</w:t>
      </w:r>
      <w:r w:rsidR="00203335">
        <w:rPr>
          <w:color w:val="231F20"/>
          <w:lang w:val="en-GB"/>
        </w:rPr>
        <w:t xml:space="preserve"> </w:t>
      </w:r>
      <w:r w:rsidRPr="001C5A62">
        <w:rPr>
          <w:color w:val="231F20"/>
          <w:lang w:val="en-GB"/>
        </w:rPr>
        <w:t>organization</w:t>
      </w:r>
      <w:r w:rsidR="00203335">
        <w:rPr>
          <w:color w:val="231F20"/>
          <w:lang w:val="en-GB"/>
        </w:rPr>
        <w:t>’s environnment</w:t>
      </w:r>
      <w:r w:rsidRPr="001C5A62">
        <w:rPr>
          <w:color w:val="231F20"/>
          <w:lang w:val="en-GB"/>
        </w:rPr>
        <w:t xml:space="preserve"> serves as a benchmark for strategic considerations. Strategic considerations aim</w:t>
      </w:r>
      <w:r w:rsidR="00C379B4">
        <w:rPr>
          <w:color w:val="231F20"/>
          <w:lang w:val="en-GB"/>
        </w:rPr>
        <w:t xml:space="preserve"> </w:t>
      </w:r>
      <w:r w:rsidRPr="001C5A62">
        <w:rPr>
          <w:color w:val="231F20"/>
          <w:lang w:val="en-GB"/>
        </w:rPr>
        <w:t>at creating an advantage for the organization in its environment/area of activities.</w:t>
      </w:r>
    </w:p>
    <w:p w14:paraId="02ADE951" w14:textId="77777777" w:rsidR="00656BC3" w:rsidRPr="001C5A62" w:rsidRDefault="00656BC3">
      <w:pPr>
        <w:pStyle w:val="BodyText"/>
        <w:spacing w:before="7"/>
        <w:rPr>
          <w:sz w:val="22"/>
          <w:lang w:val="en-GB"/>
        </w:rPr>
      </w:pPr>
    </w:p>
    <w:p w14:paraId="64DC76E1" w14:textId="57604ADF" w:rsidR="00656BC3" w:rsidRPr="001C5A62" w:rsidRDefault="00AD44F8">
      <w:pPr>
        <w:pStyle w:val="BodyText"/>
        <w:spacing w:before="1" w:line="271" w:lineRule="auto"/>
        <w:ind w:left="957" w:right="2202" w:hanging="1"/>
        <w:jc w:val="both"/>
        <w:rPr>
          <w:lang w:val="en-GB"/>
        </w:rPr>
      </w:pPr>
      <w:r w:rsidRPr="001C5A62">
        <w:rPr>
          <w:color w:val="231F20"/>
          <w:w w:val="105"/>
          <w:lang w:val="en-GB"/>
        </w:rPr>
        <w:t xml:space="preserve">When setting up the organization’s strategy, a distinction is made between three areas, on which strategies are </w:t>
      </w:r>
      <w:r w:rsidR="00743B93" w:rsidRPr="001C5A62">
        <w:rPr>
          <w:color w:val="231F20"/>
          <w:w w:val="105"/>
          <w:lang w:val="en-GB"/>
        </w:rPr>
        <w:t>based (</w:t>
      </w:r>
      <w:r w:rsidRPr="001C5A62">
        <w:rPr>
          <w:color w:val="231F20"/>
          <w:w w:val="105"/>
          <w:lang w:val="en-GB"/>
        </w:rPr>
        <w:t>cf. Porter</w:t>
      </w:r>
      <w:r w:rsidR="00705E43">
        <w:rPr>
          <w:color w:val="231F20"/>
          <w:w w:val="105"/>
          <w:lang w:val="en-GB"/>
        </w:rPr>
        <w:t>,</w:t>
      </w:r>
      <w:r w:rsidRPr="001C5A62">
        <w:rPr>
          <w:color w:val="231F20"/>
          <w:w w:val="105"/>
          <w:lang w:val="en-GB"/>
        </w:rPr>
        <w:t xml:space="preserve"> 1980/1985):</w:t>
      </w:r>
    </w:p>
    <w:p w14:paraId="78C98741" w14:textId="77777777" w:rsidR="00656BC3" w:rsidRPr="001C5A62" w:rsidRDefault="00656BC3">
      <w:pPr>
        <w:pStyle w:val="BodyText"/>
        <w:spacing w:before="7"/>
        <w:rPr>
          <w:sz w:val="22"/>
          <w:lang w:val="en-GB"/>
        </w:rPr>
      </w:pPr>
    </w:p>
    <w:p w14:paraId="5CDC33E9" w14:textId="14C5E6FF" w:rsidR="00AD44F8" w:rsidRPr="002D74BC" w:rsidRDefault="00AD44F8" w:rsidP="00AD44F8">
      <w:pPr>
        <w:pStyle w:val="ListParagraph"/>
        <w:numPr>
          <w:ilvl w:val="0"/>
          <w:numId w:val="24"/>
        </w:numPr>
        <w:tabs>
          <w:tab w:val="left" w:pos="1237"/>
          <w:tab w:val="left" w:pos="1238"/>
        </w:tabs>
        <w:spacing w:line="271" w:lineRule="auto"/>
        <w:ind w:right="2384"/>
        <w:rPr>
          <w:sz w:val="20"/>
          <w:lang w:val="en-GB"/>
        </w:rPr>
      </w:pPr>
      <w:r w:rsidRPr="002D74BC">
        <w:rPr>
          <w:color w:val="231F20"/>
          <w:sz w:val="20"/>
          <w:lang w:val="en-GB"/>
        </w:rPr>
        <w:t>Customer leadership: The organization's resources serve to align the organization/company fully with the needs of its customer. Possible considerations here would be: Are there services that competitors do not yet offer? How can you gain more information about existing customers in order to better tailor services/products to them?</w:t>
      </w:r>
    </w:p>
    <w:p w14:paraId="292699E6" w14:textId="4247543C" w:rsidR="00656BC3" w:rsidRPr="002D74BC" w:rsidRDefault="00AD44F8" w:rsidP="00AD44F8">
      <w:pPr>
        <w:pStyle w:val="ListParagraph"/>
        <w:numPr>
          <w:ilvl w:val="0"/>
          <w:numId w:val="24"/>
        </w:numPr>
        <w:tabs>
          <w:tab w:val="left" w:pos="1237"/>
          <w:tab w:val="left" w:pos="1238"/>
        </w:tabs>
        <w:spacing w:line="271" w:lineRule="auto"/>
        <w:ind w:right="2384"/>
        <w:rPr>
          <w:sz w:val="20"/>
          <w:lang w:val="en-GB"/>
        </w:rPr>
      </w:pPr>
      <w:r w:rsidRPr="002D74BC">
        <w:rPr>
          <w:color w:val="231F20"/>
          <w:sz w:val="20"/>
          <w:lang w:val="en-GB"/>
        </w:rPr>
        <w:t xml:space="preserve">Cost leadership: The organization's resources are geared towards keeping the </w:t>
      </w:r>
      <w:r w:rsidR="002F1240" w:rsidRPr="002D74BC">
        <w:rPr>
          <w:color w:val="231F20"/>
          <w:sz w:val="20"/>
          <w:lang w:val="en-GB"/>
        </w:rPr>
        <w:t>organization</w:t>
      </w:r>
      <w:r w:rsidR="002F1240">
        <w:rPr>
          <w:color w:val="231F20"/>
          <w:sz w:val="20"/>
          <w:lang w:val="en-GB"/>
        </w:rPr>
        <w:t>’</w:t>
      </w:r>
      <w:r w:rsidR="002F1240" w:rsidRPr="002D74BC">
        <w:rPr>
          <w:color w:val="231F20"/>
          <w:sz w:val="20"/>
          <w:lang w:val="en-GB"/>
        </w:rPr>
        <w:t xml:space="preserve">s </w:t>
      </w:r>
      <w:r w:rsidRPr="002D74BC">
        <w:rPr>
          <w:color w:val="231F20"/>
          <w:sz w:val="20"/>
          <w:lang w:val="en-GB"/>
        </w:rPr>
        <w:t>internal costs (</w:t>
      </w:r>
      <w:r w:rsidR="00743B93" w:rsidRPr="002D74BC">
        <w:rPr>
          <w:color w:val="231F20"/>
          <w:sz w:val="20"/>
          <w:lang w:val="en-GB"/>
        </w:rPr>
        <w:t>e.g.,</w:t>
      </w:r>
      <w:r w:rsidRPr="002D74BC">
        <w:rPr>
          <w:color w:val="231F20"/>
          <w:sz w:val="20"/>
          <w:lang w:val="en-GB"/>
        </w:rPr>
        <w:t xml:space="preserve"> production costs) as low as possible. The resulting cost advantage is passed on to the customer or used for expansion. Possible considerations here would be: Where are the cost drivers in the production process? Where are there unused resources? How can costs be reduced in order to achieve a better profit margin on the one hand</w:t>
      </w:r>
      <w:r w:rsidR="00605E78">
        <w:rPr>
          <w:color w:val="231F20"/>
          <w:sz w:val="20"/>
          <w:lang w:val="en-GB"/>
        </w:rPr>
        <w:t>,</w:t>
      </w:r>
      <w:r w:rsidRPr="002D74BC">
        <w:rPr>
          <w:color w:val="231F20"/>
          <w:sz w:val="20"/>
          <w:lang w:val="en-GB"/>
        </w:rPr>
        <w:t xml:space="preserve"> and to offer the customer the most cost-effective services/products on the other?</w:t>
      </w:r>
    </w:p>
    <w:p w14:paraId="48EAE5DE" w14:textId="5C5CC173" w:rsidR="00656BC3" w:rsidRPr="002D74BC" w:rsidRDefault="00AD44F8">
      <w:pPr>
        <w:pStyle w:val="ListParagraph"/>
        <w:numPr>
          <w:ilvl w:val="0"/>
          <w:numId w:val="24"/>
        </w:numPr>
        <w:tabs>
          <w:tab w:val="left" w:pos="1237"/>
          <w:tab w:val="left" w:pos="1238"/>
        </w:tabs>
        <w:spacing w:before="1" w:line="271" w:lineRule="auto"/>
        <w:ind w:right="2237"/>
        <w:rPr>
          <w:sz w:val="20"/>
          <w:lang w:val="en-GB"/>
        </w:rPr>
      </w:pPr>
      <w:r w:rsidRPr="002D74BC">
        <w:rPr>
          <w:color w:val="231F20"/>
          <w:sz w:val="20"/>
          <w:lang w:val="en-GB"/>
        </w:rPr>
        <w:t xml:space="preserve">Knowledge or technology leadership: The </w:t>
      </w:r>
      <w:r w:rsidR="00605E78" w:rsidRPr="002D74BC">
        <w:rPr>
          <w:color w:val="231F20"/>
          <w:sz w:val="20"/>
          <w:lang w:val="en-GB"/>
        </w:rPr>
        <w:t>organization</w:t>
      </w:r>
      <w:r w:rsidR="00605E78">
        <w:rPr>
          <w:color w:val="231F20"/>
          <w:sz w:val="20"/>
          <w:lang w:val="en-GB"/>
        </w:rPr>
        <w:t>’</w:t>
      </w:r>
      <w:r w:rsidR="00605E78" w:rsidRPr="002D74BC">
        <w:rPr>
          <w:color w:val="231F20"/>
          <w:sz w:val="20"/>
          <w:lang w:val="en-GB"/>
        </w:rPr>
        <w:t xml:space="preserve">s </w:t>
      </w:r>
      <w:r w:rsidRPr="002D74BC">
        <w:rPr>
          <w:color w:val="231F20"/>
          <w:sz w:val="20"/>
          <w:lang w:val="en-GB"/>
        </w:rPr>
        <w:t xml:space="preserve">resources should support the </w:t>
      </w:r>
      <w:r w:rsidR="00237499" w:rsidRPr="002D74BC">
        <w:rPr>
          <w:color w:val="231F20"/>
          <w:sz w:val="20"/>
          <w:lang w:val="en-GB"/>
        </w:rPr>
        <w:t>organization</w:t>
      </w:r>
      <w:r w:rsidR="00237499">
        <w:rPr>
          <w:color w:val="231F20"/>
          <w:sz w:val="20"/>
          <w:lang w:val="en-GB"/>
        </w:rPr>
        <w:t>’</w:t>
      </w:r>
      <w:r w:rsidR="00237499" w:rsidRPr="002D74BC">
        <w:rPr>
          <w:color w:val="231F20"/>
          <w:sz w:val="20"/>
          <w:lang w:val="en-GB"/>
        </w:rPr>
        <w:t xml:space="preserve">s </w:t>
      </w:r>
      <w:r w:rsidRPr="002D74BC">
        <w:rPr>
          <w:color w:val="231F20"/>
          <w:sz w:val="20"/>
          <w:lang w:val="en-GB"/>
        </w:rPr>
        <w:t>products/services</w:t>
      </w:r>
      <w:r w:rsidR="00A9504C">
        <w:rPr>
          <w:color w:val="231F20"/>
          <w:sz w:val="20"/>
          <w:lang w:val="en-GB"/>
        </w:rPr>
        <w:t>,</w:t>
      </w:r>
      <w:r w:rsidRPr="002D74BC">
        <w:rPr>
          <w:color w:val="231F20"/>
          <w:sz w:val="20"/>
          <w:lang w:val="en-GB"/>
        </w:rPr>
        <w:t xml:space="preserve"> so that </w:t>
      </w:r>
      <w:r w:rsidR="00A9504C" w:rsidRPr="002D74BC">
        <w:rPr>
          <w:color w:val="231F20"/>
          <w:sz w:val="20"/>
          <w:lang w:val="en-GB"/>
        </w:rPr>
        <w:t>the</w:t>
      </w:r>
      <w:r w:rsidR="00A9504C">
        <w:rPr>
          <w:color w:val="231F20"/>
          <w:sz w:val="20"/>
          <w:lang w:val="en-GB"/>
        </w:rPr>
        <w:t>se</w:t>
      </w:r>
      <w:r w:rsidR="00A9504C" w:rsidRPr="002D74BC">
        <w:rPr>
          <w:color w:val="231F20"/>
          <w:sz w:val="20"/>
          <w:lang w:val="en-GB"/>
        </w:rPr>
        <w:t xml:space="preserve"> </w:t>
      </w:r>
      <w:r w:rsidRPr="002D74BC">
        <w:rPr>
          <w:color w:val="231F20"/>
          <w:sz w:val="20"/>
          <w:lang w:val="en-GB"/>
        </w:rPr>
        <w:t>are based on the highest level of technology and cutting-edge knowledge. This allows the organization to set itself apart from its competitors. Considerations in this regard could be: How can a product achieve certain features that competitors cannot implement (</w:t>
      </w:r>
      <w:r w:rsidR="00743B93" w:rsidRPr="002D74BC">
        <w:rPr>
          <w:color w:val="231F20"/>
          <w:sz w:val="20"/>
          <w:lang w:val="en-GB"/>
        </w:rPr>
        <w:t>e.g.,</w:t>
      </w:r>
      <w:r w:rsidRPr="002D74BC">
        <w:rPr>
          <w:color w:val="231F20"/>
          <w:sz w:val="20"/>
          <w:lang w:val="en-GB"/>
        </w:rPr>
        <w:t xml:space="preserve"> highest degree of hardness of steel; an algorithm that tailors advertising precisely to the needs of customers, etc.)? How can the organization strengthen innovation to maintain technology leadership?</w:t>
      </w:r>
    </w:p>
    <w:p w14:paraId="76816344" w14:textId="77777777" w:rsidR="00656BC3" w:rsidRPr="002D74BC" w:rsidRDefault="00656BC3">
      <w:pPr>
        <w:spacing w:line="271" w:lineRule="auto"/>
        <w:rPr>
          <w:sz w:val="20"/>
          <w:lang w:val="en-GB"/>
        </w:rPr>
        <w:sectPr w:rsidR="00656BC3" w:rsidRPr="002D74BC">
          <w:pgSz w:w="11910" w:h="16840"/>
          <w:pgMar w:top="960" w:right="460" w:bottom="680" w:left="460" w:header="0" w:footer="486" w:gutter="0"/>
          <w:cols w:space="720"/>
        </w:sectPr>
      </w:pPr>
    </w:p>
    <w:p w14:paraId="5CCA1DF0" w14:textId="77777777" w:rsidR="00656BC3" w:rsidRPr="002D74BC" w:rsidRDefault="00656BC3">
      <w:pPr>
        <w:pStyle w:val="BodyText"/>
        <w:rPr>
          <w:lang w:val="en-GB"/>
        </w:rPr>
      </w:pPr>
    </w:p>
    <w:p w14:paraId="50EB724D" w14:textId="77777777" w:rsidR="00656BC3" w:rsidRPr="002D74BC" w:rsidRDefault="00656BC3">
      <w:pPr>
        <w:pStyle w:val="BodyText"/>
        <w:rPr>
          <w:lang w:val="en-GB"/>
        </w:rPr>
      </w:pPr>
    </w:p>
    <w:p w14:paraId="738CE64F" w14:textId="77777777" w:rsidR="00656BC3" w:rsidRPr="002D74BC" w:rsidRDefault="00656BC3">
      <w:pPr>
        <w:pStyle w:val="BodyText"/>
        <w:rPr>
          <w:lang w:val="en-GB"/>
        </w:rPr>
      </w:pPr>
    </w:p>
    <w:p w14:paraId="7F6C6BF1" w14:textId="77777777" w:rsidR="00656BC3" w:rsidRPr="002D74BC" w:rsidRDefault="00656BC3">
      <w:pPr>
        <w:pStyle w:val="BodyText"/>
        <w:rPr>
          <w:lang w:val="en-GB"/>
        </w:rPr>
      </w:pPr>
    </w:p>
    <w:p w14:paraId="7D75F781" w14:textId="77777777" w:rsidR="00656BC3" w:rsidRPr="002D74BC" w:rsidRDefault="00656BC3">
      <w:pPr>
        <w:pStyle w:val="BodyText"/>
        <w:rPr>
          <w:lang w:val="en-GB"/>
        </w:rPr>
      </w:pPr>
    </w:p>
    <w:p w14:paraId="31A512EA" w14:textId="77777777" w:rsidR="00656BC3" w:rsidRPr="002D74BC" w:rsidRDefault="00656BC3">
      <w:pPr>
        <w:pStyle w:val="BodyText"/>
        <w:rPr>
          <w:lang w:val="en-GB"/>
        </w:rPr>
      </w:pPr>
    </w:p>
    <w:p w14:paraId="24D36903" w14:textId="77777777" w:rsidR="00656BC3" w:rsidRPr="002D74BC" w:rsidRDefault="00656BC3">
      <w:pPr>
        <w:pStyle w:val="BodyText"/>
        <w:rPr>
          <w:lang w:val="en-GB"/>
        </w:rPr>
      </w:pPr>
    </w:p>
    <w:p w14:paraId="5D704EF0" w14:textId="77777777" w:rsidR="00656BC3" w:rsidRPr="002D74BC" w:rsidRDefault="00656BC3">
      <w:pPr>
        <w:pStyle w:val="BodyText"/>
        <w:spacing w:before="1"/>
        <w:rPr>
          <w:sz w:val="22"/>
          <w:lang w:val="en-GB"/>
        </w:rPr>
      </w:pPr>
    </w:p>
    <w:p w14:paraId="33598BCD" w14:textId="77777777" w:rsidR="00656BC3" w:rsidRPr="002D74BC" w:rsidRDefault="00656BC3">
      <w:pPr>
        <w:pStyle w:val="BodyText"/>
        <w:spacing w:before="7"/>
        <w:rPr>
          <w:sz w:val="22"/>
          <w:lang w:val="en-GB"/>
        </w:rPr>
      </w:pPr>
    </w:p>
    <w:p w14:paraId="5D1AA0DC" w14:textId="125E2295" w:rsidR="00AD44F8" w:rsidRPr="002D74BC" w:rsidRDefault="00AD44F8">
      <w:pPr>
        <w:pStyle w:val="BodyText"/>
        <w:spacing w:line="271" w:lineRule="auto"/>
        <w:ind w:left="2204" w:right="954"/>
        <w:jc w:val="both"/>
        <w:rPr>
          <w:lang w:val="en-GB"/>
        </w:rPr>
      </w:pPr>
      <w:r w:rsidRPr="002D74BC">
        <w:rPr>
          <w:color w:val="231F20"/>
          <w:lang w:val="en-GB"/>
        </w:rPr>
        <w:t>Strategies emerge through a strategy planning process in the organization. The result of strategic planning is the organization's intended strategy. It includes one or more of the three areas mentioned above, as well as means of implementing the strategy. The latter include operational guidelines for the organization, techniques and implementation plans on topics such as marketing, products, production, customer service, organizational structure, expansion, etc.</w:t>
      </w:r>
    </w:p>
    <w:p w14:paraId="144F32AF" w14:textId="77777777" w:rsidR="00656BC3" w:rsidRPr="002D74BC" w:rsidRDefault="00656BC3" w:rsidP="00AD44F8">
      <w:pPr>
        <w:pStyle w:val="BodyText"/>
        <w:spacing w:line="271" w:lineRule="auto"/>
        <w:ind w:left="2204" w:right="954"/>
        <w:jc w:val="both"/>
        <w:rPr>
          <w:sz w:val="22"/>
          <w:lang w:val="en-GB"/>
        </w:rPr>
      </w:pPr>
    </w:p>
    <w:p w14:paraId="3D582909" w14:textId="637DB3B1" w:rsidR="00656BC3" w:rsidRPr="001C5A62" w:rsidRDefault="00AD44F8">
      <w:pPr>
        <w:pStyle w:val="BodyText"/>
        <w:spacing w:before="1" w:line="271" w:lineRule="auto"/>
        <w:ind w:left="2204" w:right="955"/>
        <w:jc w:val="both"/>
        <w:rPr>
          <w:lang w:val="en-GB"/>
        </w:rPr>
      </w:pPr>
      <w:r w:rsidRPr="001C5A62">
        <w:rPr>
          <w:color w:val="231F20"/>
          <w:lang w:val="en-GB"/>
        </w:rPr>
        <w:t xml:space="preserve">However, there is usually a difference between the intended strategy and its actual implementation. </w:t>
      </w:r>
      <w:r w:rsidR="00225E1D">
        <w:rPr>
          <w:color w:val="231F20"/>
          <w:lang w:val="en-GB"/>
        </w:rPr>
        <w:t>T</w:t>
      </w:r>
      <w:r w:rsidRPr="001C5A62">
        <w:rPr>
          <w:color w:val="231F20"/>
          <w:lang w:val="en-GB"/>
        </w:rPr>
        <w:t xml:space="preserve">hink of it </w:t>
      </w:r>
      <w:r w:rsidR="00225E1D">
        <w:rPr>
          <w:color w:val="231F20"/>
          <w:lang w:val="en-GB"/>
        </w:rPr>
        <w:t>as</w:t>
      </w:r>
      <w:r w:rsidR="00225E1D" w:rsidRPr="001C5A62">
        <w:rPr>
          <w:color w:val="231F20"/>
          <w:lang w:val="en-GB"/>
        </w:rPr>
        <w:t xml:space="preserve"> </w:t>
      </w:r>
      <w:r w:rsidRPr="001C5A62">
        <w:rPr>
          <w:color w:val="231F20"/>
          <w:lang w:val="en-GB"/>
        </w:rPr>
        <w:t xml:space="preserve">a car trip. At the beginning of the journey, the driver sets </w:t>
      </w:r>
      <w:r w:rsidR="00225E1D">
        <w:rPr>
          <w:color w:val="231F20"/>
          <w:lang w:val="en-GB"/>
        </w:rPr>
        <w:t>his</w:t>
      </w:r>
      <w:r w:rsidRPr="001C5A62">
        <w:rPr>
          <w:color w:val="231F20"/>
          <w:lang w:val="en-GB"/>
        </w:rPr>
        <w:t xml:space="preserve"> destination</w:t>
      </w:r>
      <w:r w:rsidR="00225E1D">
        <w:rPr>
          <w:color w:val="231F20"/>
          <w:lang w:val="en-GB"/>
        </w:rPr>
        <w:t xml:space="preserve"> and</w:t>
      </w:r>
      <w:r w:rsidRPr="001C5A62">
        <w:rPr>
          <w:color w:val="231F20"/>
          <w:lang w:val="en-GB"/>
        </w:rPr>
        <w:t xml:space="preserve"> </w:t>
      </w:r>
      <w:r w:rsidR="00225E1D">
        <w:rPr>
          <w:color w:val="231F20"/>
          <w:lang w:val="en-GB"/>
        </w:rPr>
        <w:t>his</w:t>
      </w:r>
      <w:r w:rsidRPr="001C5A62">
        <w:rPr>
          <w:color w:val="231F20"/>
          <w:lang w:val="en-GB"/>
        </w:rPr>
        <w:t xml:space="preserve"> arriv</w:t>
      </w:r>
      <w:r w:rsidR="00225E1D">
        <w:rPr>
          <w:color w:val="231F20"/>
          <w:lang w:val="en-GB"/>
        </w:rPr>
        <w:t>al-time</w:t>
      </w:r>
      <w:r w:rsidRPr="001C5A62">
        <w:rPr>
          <w:color w:val="231F20"/>
          <w:lang w:val="en-GB"/>
        </w:rPr>
        <w:t xml:space="preserve"> with defined costs for fuel, meals, accommodation, etc. His strategy is to travel as cheaply as possible. To </w:t>
      </w:r>
      <w:r w:rsidR="001C772F">
        <w:rPr>
          <w:color w:val="231F20"/>
          <w:lang w:val="en-GB"/>
        </w:rPr>
        <w:t>accomplish</w:t>
      </w:r>
      <w:r w:rsidR="001C772F" w:rsidRPr="001C5A62">
        <w:rPr>
          <w:color w:val="231F20"/>
          <w:lang w:val="en-GB"/>
        </w:rPr>
        <w:t xml:space="preserve"> </w:t>
      </w:r>
      <w:r w:rsidRPr="001C5A62">
        <w:rPr>
          <w:color w:val="231F20"/>
          <w:lang w:val="en-GB"/>
        </w:rPr>
        <w:t xml:space="preserve">this, he has rented a fuel-efficient car and researched the shortest route in advance. However, unexpected incidents </w:t>
      </w:r>
      <w:r w:rsidR="001C772F">
        <w:rPr>
          <w:color w:val="231F20"/>
          <w:lang w:val="en-GB"/>
        </w:rPr>
        <w:t>occur</w:t>
      </w:r>
      <w:r w:rsidR="001C772F" w:rsidRPr="001C5A62">
        <w:rPr>
          <w:color w:val="231F20"/>
          <w:lang w:val="en-GB"/>
        </w:rPr>
        <w:t xml:space="preserve"> </w:t>
      </w:r>
      <w:r w:rsidR="001C772F">
        <w:rPr>
          <w:color w:val="231F20"/>
          <w:lang w:val="en-GB"/>
        </w:rPr>
        <w:t>along</w:t>
      </w:r>
      <w:r w:rsidR="001C772F" w:rsidRPr="001C5A62">
        <w:rPr>
          <w:color w:val="231F20"/>
          <w:lang w:val="en-GB"/>
        </w:rPr>
        <w:t xml:space="preserve"> </w:t>
      </w:r>
      <w:r w:rsidRPr="001C5A62">
        <w:rPr>
          <w:color w:val="231F20"/>
          <w:lang w:val="en-GB"/>
        </w:rPr>
        <w:t>the journey: a traffic jam,</w:t>
      </w:r>
      <w:r w:rsidR="001C772F">
        <w:rPr>
          <w:color w:val="231F20"/>
          <w:lang w:val="en-GB"/>
        </w:rPr>
        <w:t xml:space="preserve"> or</w:t>
      </w:r>
      <w:r w:rsidRPr="001C5A62">
        <w:rPr>
          <w:color w:val="231F20"/>
          <w:lang w:val="en-GB"/>
        </w:rPr>
        <w:t xml:space="preserve"> the tunnel being closed for several hours. As a result, the driver does not reach the first stage </w:t>
      </w:r>
      <w:r w:rsidR="001C772F">
        <w:rPr>
          <w:color w:val="231F20"/>
          <w:lang w:val="en-GB"/>
        </w:rPr>
        <w:t xml:space="preserve">of his </w:t>
      </w:r>
      <w:r w:rsidRPr="001C5A62">
        <w:rPr>
          <w:color w:val="231F20"/>
          <w:lang w:val="en-GB"/>
        </w:rPr>
        <w:t xml:space="preserve">destination in time, and </w:t>
      </w:r>
      <w:r w:rsidR="001C772F">
        <w:rPr>
          <w:color w:val="231F20"/>
          <w:lang w:val="en-GB"/>
        </w:rPr>
        <w:t>must</w:t>
      </w:r>
      <w:r w:rsidRPr="001C5A62">
        <w:rPr>
          <w:color w:val="231F20"/>
          <w:lang w:val="en-GB"/>
        </w:rPr>
        <w:t xml:space="preserve"> look for new accommodation. Additional costs arise. As the journey continues, the route changes because the navigation system used has not received an update about blocked sections </w:t>
      </w:r>
      <w:r w:rsidR="00701F37">
        <w:rPr>
          <w:color w:val="231F20"/>
          <w:lang w:val="en-GB"/>
        </w:rPr>
        <w:t>along the way</w:t>
      </w:r>
      <w:r w:rsidRPr="001C5A62">
        <w:rPr>
          <w:color w:val="231F20"/>
          <w:lang w:val="en-GB"/>
        </w:rPr>
        <w:t xml:space="preserve">. Thus, unforeseen </w:t>
      </w:r>
      <w:r w:rsidR="00153558">
        <w:rPr>
          <w:color w:val="231F20"/>
          <w:lang w:val="en-GB"/>
        </w:rPr>
        <w:t>events</w:t>
      </w:r>
      <w:r w:rsidR="001C772F">
        <w:rPr>
          <w:color w:val="231F20"/>
          <w:lang w:val="en-GB"/>
        </w:rPr>
        <w:t xml:space="preserve"> take place</w:t>
      </w:r>
      <w:r w:rsidRPr="001C5A62">
        <w:rPr>
          <w:color w:val="231F20"/>
          <w:lang w:val="en-GB"/>
        </w:rPr>
        <w:t xml:space="preserve"> that the strategy planner cannot directly influence, but to which he can only react.</w:t>
      </w:r>
    </w:p>
    <w:p w14:paraId="7A2B005A" w14:textId="77777777" w:rsidR="00656BC3" w:rsidRPr="001C5A62" w:rsidRDefault="00656BC3">
      <w:pPr>
        <w:pStyle w:val="BodyText"/>
        <w:spacing w:before="1"/>
        <w:rPr>
          <w:sz w:val="14"/>
          <w:lang w:val="en-GB"/>
        </w:rPr>
      </w:pPr>
    </w:p>
    <w:p w14:paraId="5EB984D7"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0E2A0799" w14:textId="77777777" w:rsidR="00656BC3" w:rsidRPr="001C5A62" w:rsidRDefault="00656BC3">
      <w:pPr>
        <w:pStyle w:val="BodyText"/>
        <w:spacing w:before="11"/>
        <w:rPr>
          <w:sz w:val="32"/>
          <w:lang w:val="en-GB"/>
        </w:rPr>
      </w:pPr>
    </w:p>
    <w:p w14:paraId="1ED1FB7B" w14:textId="7BE699C4" w:rsidR="00656BC3" w:rsidRPr="001C5A62" w:rsidRDefault="00637A63" w:rsidP="001C5A62">
      <w:pPr>
        <w:spacing w:line="302" w:lineRule="auto"/>
        <w:ind w:left="123" w:right="38" w:firstLine="77"/>
        <w:jc w:val="right"/>
        <w:rPr>
          <w:sz w:val="18"/>
          <w:lang w:val="en-GB"/>
        </w:rPr>
      </w:pPr>
      <w:r w:rsidRPr="001C5A62">
        <w:rPr>
          <w:color w:val="231F20"/>
          <w:w w:val="95"/>
          <w:sz w:val="18"/>
          <w:lang w:val="en-GB"/>
        </w:rPr>
        <w:t>Emergent</w:t>
      </w:r>
      <w:r w:rsidRPr="001C5A62">
        <w:rPr>
          <w:color w:val="231F20"/>
          <w:spacing w:val="15"/>
          <w:w w:val="95"/>
          <w:sz w:val="18"/>
          <w:lang w:val="en-GB"/>
        </w:rPr>
        <w:t xml:space="preserve"> </w:t>
      </w:r>
      <w:r w:rsidRPr="001C5A62">
        <w:rPr>
          <w:color w:val="231F20"/>
          <w:w w:val="95"/>
          <w:sz w:val="18"/>
          <w:lang w:val="en-GB"/>
        </w:rPr>
        <w:t>Strateg</w:t>
      </w:r>
      <w:r w:rsidR="00135BC2" w:rsidRPr="001C5A62">
        <w:rPr>
          <w:color w:val="231F20"/>
          <w:w w:val="95"/>
          <w:sz w:val="18"/>
          <w:lang w:val="en-GB"/>
        </w:rPr>
        <w:t>y</w:t>
      </w:r>
      <w:r w:rsidRPr="001C5A62">
        <w:rPr>
          <w:color w:val="231F20"/>
          <w:spacing w:val="-44"/>
          <w:w w:val="95"/>
          <w:sz w:val="18"/>
          <w:lang w:val="en-GB"/>
        </w:rPr>
        <w:t xml:space="preserve"> </w:t>
      </w:r>
      <w:r w:rsidR="00135BC2" w:rsidRPr="001C5A62">
        <w:rPr>
          <w:color w:val="808285"/>
          <w:spacing w:val="-1"/>
          <w:sz w:val="18"/>
          <w:lang w:val="en-GB"/>
        </w:rPr>
        <w:t>An emergent strategy is one that is implemented as a result of unexpected influences from outside and inside the organization.</w:t>
      </w:r>
      <w:r w:rsidRPr="001C5A62">
        <w:rPr>
          <w:color w:val="808285"/>
          <w:spacing w:val="-11"/>
          <w:sz w:val="18"/>
          <w:lang w:val="en-GB"/>
        </w:rPr>
        <w:t xml:space="preserve"> </w:t>
      </w:r>
    </w:p>
    <w:p w14:paraId="78A94DDC" w14:textId="4C85DC12" w:rsidR="00656BC3" w:rsidRPr="002D74BC" w:rsidRDefault="00637A63">
      <w:pPr>
        <w:pStyle w:val="BodyText"/>
        <w:spacing w:before="99" w:line="271" w:lineRule="auto"/>
        <w:ind w:left="123" w:right="954"/>
        <w:jc w:val="both"/>
        <w:rPr>
          <w:lang w:val="en-GB"/>
        </w:rPr>
      </w:pPr>
      <w:r w:rsidRPr="001C5A62">
        <w:rPr>
          <w:lang w:val="en-GB"/>
        </w:rPr>
        <w:br w:type="column"/>
      </w:r>
      <w:r w:rsidR="00135BC2" w:rsidRPr="002D74BC">
        <w:rPr>
          <w:color w:val="231F20"/>
          <w:lang w:val="en-GB"/>
        </w:rPr>
        <w:t>The fact that planning and implementation differ</w:t>
      </w:r>
      <w:r w:rsidR="001737AD">
        <w:rPr>
          <w:color w:val="231F20"/>
          <w:lang w:val="en-GB"/>
        </w:rPr>
        <w:t>,</w:t>
      </w:r>
      <w:r w:rsidR="00135BC2" w:rsidRPr="002D74BC">
        <w:rPr>
          <w:color w:val="231F20"/>
          <w:lang w:val="en-GB"/>
        </w:rPr>
        <w:t xml:space="preserve"> leads to the </w:t>
      </w:r>
      <w:r w:rsidR="00135BC2" w:rsidRPr="00CD5438">
        <w:rPr>
          <w:b/>
          <w:bCs/>
          <w:color w:val="231F20"/>
          <w:lang w:val="en-GB"/>
        </w:rPr>
        <w:t>emergent strategy</w:t>
      </w:r>
      <w:r w:rsidR="00135BC2" w:rsidRPr="002D74BC">
        <w:rPr>
          <w:color w:val="231F20"/>
          <w:lang w:val="en-GB"/>
        </w:rPr>
        <w:t xml:space="preserve">, </w:t>
      </w:r>
      <w:r w:rsidR="00484C44">
        <w:rPr>
          <w:color w:val="231F20"/>
          <w:lang w:val="en-GB"/>
        </w:rPr>
        <w:t xml:space="preserve">i.e., </w:t>
      </w:r>
      <w:r w:rsidR="00135BC2" w:rsidRPr="002D74BC">
        <w:rPr>
          <w:color w:val="231F20"/>
          <w:lang w:val="en-GB"/>
        </w:rPr>
        <w:t xml:space="preserve">the strategy </w:t>
      </w:r>
      <w:r w:rsidR="001737AD">
        <w:rPr>
          <w:color w:val="231F20"/>
          <w:lang w:val="en-GB"/>
        </w:rPr>
        <w:t xml:space="preserve">form </w:t>
      </w:r>
      <w:r w:rsidR="00135BC2" w:rsidRPr="002D74BC">
        <w:rPr>
          <w:color w:val="231F20"/>
          <w:lang w:val="en-GB"/>
        </w:rPr>
        <w:t xml:space="preserve">that is actually implemented. The implementation of the organizational strategy is influenced both by internal factors such as the number and qualifications of the </w:t>
      </w:r>
      <w:r w:rsidR="00833F1E" w:rsidRPr="002D74BC">
        <w:rPr>
          <w:color w:val="231F20"/>
          <w:lang w:val="en-GB"/>
        </w:rPr>
        <w:t>organization</w:t>
      </w:r>
      <w:r w:rsidR="00833F1E">
        <w:rPr>
          <w:color w:val="231F20"/>
          <w:lang w:val="en-GB"/>
        </w:rPr>
        <w:t>’</w:t>
      </w:r>
      <w:r w:rsidR="00833F1E" w:rsidRPr="002D74BC">
        <w:rPr>
          <w:color w:val="231F20"/>
          <w:lang w:val="en-GB"/>
        </w:rPr>
        <w:t xml:space="preserve">s </w:t>
      </w:r>
      <w:r w:rsidR="00135BC2" w:rsidRPr="002D74BC">
        <w:rPr>
          <w:color w:val="231F20"/>
          <w:lang w:val="en-GB"/>
        </w:rPr>
        <w:t>employees, communication and work structures</w:t>
      </w:r>
      <w:r w:rsidR="00540464">
        <w:rPr>
          <w:color w:val="231F20"/>
          <w:lang w:val="en-GB"/>
        </w:rPr>
        <w:t>,</w:t>
      </w:r>
      <w:r w:rsidR="00135BC2" w:rsidRPr="002D74BC">
        <w:rPr>
          <w:color w:val="231F20"/>
          <w:lang w:val="en-GB"/>
        </w:rPr>
        <w:t xml:space="preserve"> and the habitus of the organization, as well as by external factors from the organizational environment, such as amendments to laws, changes in the competitors’ market behavior, the customers’ consumer behavior, or even the prices of the raw material.</w:t>
      </w:r>
    </w:p>
    <w:p w14:paraId="121CE943" w14:textId="77777777" w:rsidR="00656BC3" w:rsidRPr="002D74BC" w:rsidRDefault="00656BC3">
      <w:pPr>
        <w:pStyle w:val="BodyText"/>
        <w:spacing w:before="8"/>
        <w:rPr>
          <w:sz w:val="22"/>
          <w:lang w:val="en-GB"/>
        </w:rPr>
      </w:pPr>
    </w:p>
    <w:p w14:paraId="3896D039" w14:textId="0EC28137" w:rsidR="00656BC3" w:rsidRPr="002D74BC" w:rsidRDefault="00135BC2" w:rsidP="00135BC2">
      <w:pPr>
        <w:pStyle w:val="BodyText"/>
        <w:spacing w:line="271" w:lineRule="auto"/>
        <w:ind w:left="123" w:right="954"/>
        <w:jc w:val="both"/>
        <w:rPr>
          <w:lang w:val="en-GB"/>
        </w:rPr>
        <w:sectPr w:rsidR="00656BC3" w:rsidRPr="002D74BC">
          <w:type w:val="continuous"/>
          <w:pgSz w:w="11910" w:h="16840"/>
          <w:pgMar w:top="1600" w:right="460" w:bottom="280" w:left="460" w:header="0" w:footer="486" w:gutter="0"/>
          <w:cols w:num="2" w:space="720" w:equalWidth="0">
            <w:col w:w="1848" w:space="233"/>
            <w:col w:w="8909"/>
          </w:cols>
        </w:sectPr>
      </w:pPr>
      <w:r w:rsidRPr="002D74BC">
        <w:rPr>
          <w:color w:val="231F20"/>
          <w:lang w:val="en-GB"/>
        </w:rPr>
        <w:t>Strategies are usually formulated as a long-term plan – with a time</w:t>
      </w:r>
      <w:r w:rsidR="001737AD">
        <w:rPr>
          <w:color w:val="231F20"/>
          <w:lang w:val="en-GB"/>
        </w:rPr>
        <w:t>frame</w:t>
      </w:r>
      <w:r w:rsidRPr="002D74BC">
        <w:rPr>
          <w:color w:val="231F20"/>
          <w:lang w:val="en-GB"/>
        </w:rPr>
        <w:t xml:space="preserve"> of between two and five years. In this timeframe, unforeseen developments that have an impact on the implementation of the intended strategy are very likely</w:t>
      </w:r>
      <w:r w:rsidR="001737AD">
        <w:rPr>
          <w:color w:val="231F20"/>
          <w:lang w:val="en-GB"/>
        </w:rPr>
        <w:t xml:space="preserve"> to occur</w:t>
      </w:r>
      <w:r w:rsidRPr="002D74BC">
        <w:rPr>
          <w:color w:val="231F20"/>
          <w:lang w:val="en-GB"/>
        </w:rPr>
        <w:t xml:space="preserve">. Nevertheless, organizational strategies provide the orientation as to how the </w:t>
      </w:r>
      <w:r w:rsidR="00540464" w:rsidRPr="002D74BC">
        <w:rPr>
          <w:color w:val="231F20"/>
          <w:lang w:val="en-GB"/>
        </w:rPr>
        <w:t>organization</w:t>
      </w:r>
      <w:r w:rsidR="00540464">
        <w:rPr>
          <w:color w:val="231F20"/>
          <w:lang w:val="en-GB"/>
        </w:rPr>
        <w:t>’</w:t>
      </w:r>
      <w:r w:rsidR="00540464" w:rsidRPr="002D74BC">
        <w:rPr>
          <w:color w:val="231F20"/>
          <w:lang w:val="en-GB"/>
        </w:rPr>
        <w:t xml:space="preserve">s </w:t>
      </w:r>
      <w:r w:rsidRPr="002D74BC">
        <w:rPr>
          <w:color w:val="231F20"/>
          <w:lang w:val="en-GB"/>
        </w:rPr>
        <w:t>resources should be used in order to achieve the set goals. Increasingly faster upheavals in business models such as the automotive or financial industry, brought about by technological developments (keyword</w:t>
      </w:r>
      <w:r w:rsidR="00E26304">
        <w:rPr>
          <w:color w:val="231F20"/>
          <w:lang w:val="en-GB"/>
        </w:rPr>
        <w:t>s</w:t>
      </w:r>
      <w:r w:rsidRPr="002D74BC">
        <w:rPr>
          <w:color w:val="231F20"/>
          <w:lang w:val="en-GB"/>
        </w:rPr>
        <w:t>: digitization or battery technologies), and customer requests (key</w:t>
      </w:r>
      <w:r w:rsidR="00E26304">
        <w:rPr>
          <w:color w:val="231F20"/>
          <w:lang w:val="en-GB"/>
        </w:rPr>
        <w:t xml:space="preserve"> term</w:t>
      </w:r>
      <w:r w:rsidRPr="002D74BC">
        <w:rPr>
          <w:color w:val="231F20"/>
          <w:lang w:val="en-GB"/>
        </w:rPr>
        <w:t>: environmental compatibility of products), mean that strategies are not reviewed and reformulated every few years, but rather on an annual basis. Long-term strategies (two to five years) are still developed, but supplemented by short-term strategies (one year).</w:t>
      </w:r>
    </w:p>
    <w:p w14:paraId="0CBEDFDF" w14:textId="77777777" w:rsidR="00656BC3" w:rsidRPr="002D74BC" w:rsidRDefault="00656BC3">
      <w:pPr>
        <w:pStyle w:val="BodyText"/>
        <w:rPr>
          <w:lang w:val="en-GB"/>
        </w:rPr>
      </w:pPr>
    </w:p>
    <w:p w14:paraId="119F143A" w14:textId="77777777" w:rsidR="00656BC3" w:rsidRPr="002D74BC" w:rsidRDefault="00656BC3">
      <w:pPr>
        <w:pStyle w:val="BodyText"/>
        <w:spacing w:before="5"/>
        <w:rPr>
          <w:lang w:val="en-GB"/>
        </w:rPr>
      </w:pPr>
    </w:p>
    <w:p w14:paraId="1ED7C0FA" w14:textId="226F3358" w:rsidR="00656BC3" w:rsidRPr="002D74BC" w:rsidRDefault="00637A63">
      <w:pPr>
        <w:ind w:left="957"/>
        <w:rPr>
          <w:sz w:val="18"/>
          <w:lang w:val="en-GB"/>
        </w:rPr>
      </w:pPr>
      <w:r w:rsidRPr="002D74BC">
        <w:rPr>
          <w:color w:val="003946"/>
          <w:sz w:val="18"/>
          <w:lang w:val="en-GB"/>
        </w:rPr>
        <w:t>Organi</w:t>
      </w:r>
      <w:r w:rsidR="00135BC2" w:rsidRPr="002D74BC">
        <w:rPr>
          <w:color w:val="003946"/>
          <w:sz w:val="18"/>
          <w:lang w:val="en-GB"/>
        </w:rPr>
        <w:t>z</w:t>
      </w:r>
      <w:r w:rsidRPr="002D74BC">
        <w:rPr>
          <w:color w:val="003946"/>
          <w:sz w:val="18"/>
          <w:lang w:val="en-GB"/>
        </w:rPr>
        <w:t>ation</w:t>
      </w:r>
    </w:p>
    <w:p w14:paraId="5612EA5F" w14:textId="77777777" w:rsidR="00656BC3" w:rsidRPr="002D74BC" w:rsidRDefault="00656BC3">
      <w:pPr>
        <w:pStyle w:val="BodyText"/>
        <w:rPr>
          <w:lang w:val="en-GB"/>
        </w:rPr>
      </w:pPr>
    </w:p>
    <w:p w14:paraId="2EB61727" w14:textId="77777777" w:rsidR="00656BC3" w:rsidRPr="002D74BC" w:rsidRDefault="00656BC3">
      <w:pPr>
        <w:pStyle w:val="BodyText"/>
        <w:rPr>
          <w:lang w:val="en-GB"/>
        </w:rPr>
      </w:pPr>
    </w:p>
    <w:p w14:paraId="1AA30870" w14:textId="77777777" w:rsidR="00656BC3" w:rsidRPr="002D74BC" w:rsidRDefault="00656BC3">
      <w:pPr>
        <w:pStyle w:val="BodyText"/>
        <w:rPr>
          <w:lang w:val="en-GB"/>
        </w:rPr>
      </w:pPr>
    </w:p>
    <w:p w14:paraId="7B877F49" w14:textId="77777777" w:rsidR="00656BC3" w:rsidRPr="002D74BC" w:rsidRDefault="00656BC3">
      <w:pPr>
        <w:pStyle w:val="BodyText"/>
        <w:rPr>
          <w:lang w:val="en-GB"/>
        </w:rPr>
      </w:pPr>
    </w:p>
    <w:p w14:paraId="182B021E" w14:textId="77777777" w:rsidR="00656BC3" w:rsidRPr="002D74BC" w:rsidRDefault="00656BC3">
      <w:pPr>
        <w:pStyle w:val="BodyText"/>
        <w:rPr>
          <w:lang w:val="en-GB"/>
        </w:rPr>
      </w:pPr>
    </w:p>
    <w:p w14:paraId="44FCF045" w14:textId="77777777" w:rsidR="00656BC3" w:rsidRPr="002D74BC" w:rsidRDefault="00656BC3">
      <w:pPr>
        <w:pStyle w:val="BodyText"/>
        <w:spacing w:before="7"/>
        <w:rPr>
          <w:sz w:val="22"/>
          <w:lang w:val="en-GB"/>
        </w:rPr>
      </w:pPr>
    </w:p>
    <w:p w14:paraId="387D6B2F" w14:textId="7E8DB7FD" w:rsidR="00135BC2" w:rsidRPr="00E3648B" w:rsidRDefault="00135BC2" w:rsidP="00135BC2">
      <w:pPr>
        <w:pStyle w:val="Heading6"/>
        <w:spacing w:before="99"/>
        <w:ind w:left="900"/>
        <w:rPr>
          <w:lang w:val="en-GB"/>
        </w:rPr>
      </w:pPr>
      <w:r w:rsidRPr="00E3648B">
        <w:rPr>
          <w:color w:val="003946"/>
          <w:lang w:val="en-GB"/>
        </w:rPr>
        <w:t xml:space="preserve">How are </w:t>
      </w:r>
      <w:r w:rsidR="004B0BA7">
        <w:rPr>
          <w:color w:val="003946"/>
          <w:lang w:val="en-GB"/>
        </w:rPr>
        <w:t>S</w:t>
      </w:r>
      <w:r w:rsidR="004B0BA7" w:rsidRPr="00E3648B">
        <w:rPr>
          <w:color w:val="003946"/>
          <w:lang w:val="en-GB"/>
        </w:rPr>
        <w:t xml:space="preserve">trategies </w:t>
      </w:r>
      <w:r w:rsidR="004B0BA7">
        <w:rPr>
          <w:color w:val="003946"/>
          <w:lang w:val="en-GB"/>
        </w:rPr>
        <w:t>C</w:t>
      </w:r>
      <w:r w:rsidR="004B0BA7" w:rsidRPr="00E3648B">
        <w:rPr>
          <w:color w:val="003946"/>
          <w:lang w:val="en-GB"/>
        </w:rPr>
        <w:t>reated</w:t>
      </w:r>
      <w:r w:rsidRPr="00E3648B">
        <w:rPr>
          <w:color w:val="003946"/>
          <w:lang w:val="en-GB"/>
        </w:rPr>
        <w:t>?</w:t>
      </w:r>
    </w:p>
    <w:p w14:paraId="5CDA8690" w14:textId="77777777" w:rsidR="00656BC3" w:rsidRPr="002D74BC" w:rsidRDefault="00656BC3">
      <w:pPr>
        <w:pStyle w:val="BodyText"/>
        <w:spacing w:before="10"/>
        <w:rPr>
          <w:sz w:val="26"/>
          <w:lang w:val="en-GB"/>
        </w:rPr>
      </w:pPr>
    </w:p>
    <w:p w14:paraId="46692405" w14:textId="708B1F13" w:rsidR="00656BC3" w:rsidRPr="002D74BC" w:rsidRDefault="00135BC2">
      <w:pPr>
        <w:pStyle w:val="BodyText"/>
        <w:spacing w:before="1" w:line="271" w:lineRule="auto"/>
        <w:ind w:left="957" w:right="2202"/>
        <w:jc w:val="both"/>
        <w:rPr>
          <w:lang w:val="en-GB"/>
        </w:rPr>
      </w:pPr>
      <w:r w:rsidRPr="002D74BC">
        <w:rPr>
          <w:color w:val="231F20"/>
          <w:lang w:val="en-GB"/>
        </w:rPr>
        <w:t>Organizational strategies arise from considerations of the current situation of the organization in relation to its environment. Specifically, the management of an organization obtains information on medium and long-term developments on the sales market, potential customer base, technologies, etc.</w:t>
      </w:r>
      <w:r w:rsidR="00301CEA">
        <w:rPr>
          <w:color w:val="231F20"/>
          <w:lang w:val="en-GB"/>
        </w:rPr>
        <w:t>,</w:t>
      </w:r>
      <w:r w:rsidRPr="002D74BC">
        <w:rPr>
          <w:color w:val="231F20"/>
          <w:lang w:val="en-GB"/>
        </w:rPr>
        <w:t xml:space="preserve"> and derives possible consequences for their own organization from this information.</w:t>
      </w:r>
    </w:p>
    <w:p w14:paraId="4A97A843" w14:textId="77777777" w:rsidR="00656BC3" w:rsidRPr="002D74BC" w:rsidRDefault="00656BC3">
      <w:pPr>
        <w:pStyle w:val="BodyText"/>
        <w:spacing w:before="7"/>
        <w:rPr>
          <w:sz w:val="22"/>
          <w:lang w:val="en-GB"/>
        </w:rPr>
      </w:pPr>
    </w:p>
    <w:p w14:paraId="399AE377" w14:textId="134988A0" w:rsidR="00135BC2" w:rsidRPr="002D74BC" w:rsidRDefault="00135BC2">
      <w:pPr>
        <w:pStyle w:val="BodyText"/>
        <w:spacing w:line="271" w:lineRule="auto"/>
        <w:ind w:left="957" w:right="2201"/>
        <w:jc w:val="both"/>
        <w:rPr>
          <w:lang w:val="en-GB"/>
        </w:rPr>
      </w:pPr>
      <w:r w:rsidRPr="002D74BC">
        <w:rPr>
          <w:color w:val="231F20"/>
          <w:lang w:val="en-GB"/>
        </w:rPr>
        <w:t>An example of this is the topic of digitization. This is currently changing business models and leading to a new orientation in terms of content. Using the example of a manufacturer of industrial welding equipment, this means that digital data acquisition via built-in sensors in its equipment can be used to identify what the customer is using it for, which parameters are set on the equipment</w:t>
      </w:r>
      <w:r w:rsidR="00301CEA">
        <w:rPr>
          <w:color w:val="231F20"/>
          <w:lang w:val="en-GB"/>
        </w:rPr>
        <w:t>,</w:t>
      </w:r>
      <w:r w:rsidRPr="002D74BC">
        <w:rPr>
          <w:color w:val="231F20"/>
          <w:lang w:val="en-GB"/>
        </w:rPr>
        <w:t xml:space="preserve"> and how long they </w:t>
      </w:r>
      <w:r w:rsidR="000D7A0A">
        <w:rPr>
          <w:color w:val="231F20"/>
          <w:lang w:val="en-GB"/>
        </w:rPr>
        <w:t>it is</w:t>
      </w:r>
      <w:r w:rsidR="000D7A0A" w:rsidRPr="002D74BC">
        <w:rPr>
          <w:color w:val="231F20"/>
          <w:lang w:val="en-GB"/>
        </w:rPr>
        <w:t xml:space="preserve"> </w:t>
      </w:r>
      <w:r w:rsidRPr="002D74BC">
        <w:rPr>
          <w:color w:val="231F20"/>
          <w:lang w:val="en-GB"/>
        </w:rPr>
        <w:t xml:space="preserve">in use. This information can ultimately be used by the manufacturer, on the one hand to improve the technology of the devices themselves, but also to align their sales structure even better with the customers and their needs. The manufacturer's previous strategy </w:t>
      </w:r>
      <w:r w:rsidR="000D7A0A">
        <w:rPr>
          <w:color w:val="231F20"/>
          <w:lang w:val="en-GB"/>
        </w:rPr>
        <w:t xml:space="preserve">then </w:t>
      </w:r>
      <w:r w:rsidRPr="002D74BC">
        <w:rPr>
          <w:color w:val="231F20"/>
          <w:lang w:val="en-GB"/>
        </w:rPr>
        <w:t xml:space="preserve">shifts from cost and technology leadership to technology and customer leadership. For this purpose, the newly acquired knowledge of customers and product use can inform research and product development, </w:t>
      </w:r>
      <w:r w:rsidR="00301CEA">
        <w:rPr>
          <w:color w:val="231F20"/>
          <w:lang w:val="en-GB"/>
        </w:rPr>
        <w:t xml:space="preserve">but </w:t>
      </w:r>
      <w:r w:rsidRPr="002D74BC">
        <w:rPr>
          <w:color w:val="231F20"/>
          <w:lang w:val="en-GB"/>
        </w:rPr>
        <w:t xml:space="preserve">also </w:t>
      </w:r>
      <w:r w:rsidR="009963D2">
        <w:rPr>
          <w:color w:val="231F20"/>
          <w:lang w:val="en-GB"/>
        </w:rPr>
        <w:t xml:space="preserve">how </w:t>
      </w:r>
      <w:r w:rsidRPr="002D74BC">
        <w:rPr>
          <w:color w:val="231F20"/>
          <w:lang w:val="en-GB"/>
        </w:rPr>
        <w:t xml:space="preserve">the sales department </w:t>
      </w:r>
      <w:r w:rsidR="00301CEA">
        <w:rPr>
          <w:color w:val="231F20"/>
          <w:lang w:val="en-GB"/>
        </w:rPr>
        <w:t>promote</w:t>
      </w:r>
      <w:r w:rsidR="009963D2">
        <w:rPr>
          <w:color w:val="231F20"/>
          <w:lang w:val="en-GB"/>
        </w:rPr>
        <w:t>s</w:t>
      </w:r>
      <w:r w:rsidR="00301CEA">
        <w:rPr>
          <w:color w:val="231F20"/>
          <w:lang w:val="en-GB"/>
        </w:rPr>
        <w:t xml:space="preserve"> </w:t>
      </w:r>
      <w:r w:rsidRPr="002D74BC">
        <w:rPr>
          <w:color w:val="231F20"/>
          <w:lang w:val="en-GB"/>
        </w:rPr>
        <w:t>its activities.</w:t>
      </w:r>
    </w:p>
    <w:p w14:paraId="36AB25A7" w14:textId="77777777" w:rsidR="00656BC3" w:rsidRPr="002D74BC" w:rsidRDefault="00656BC3" w:rsidP="00135BC2">
      <w:pPr>
        <w:pStyle w:val="BodyText"/>
        <w:spacing w:line="271" w:lineRule="auto"/>
        <w:ind w:left="957" w:right="2201"/>
        <w:jc w:val="both"/>
        <w:rPr>
          <w:sz w:val="22"/>
          <w:lang w:val="en-GB"/>
        </w:rPr>
      </w:pPr>
    </w:p>
    <w:p w14:paraId="5ED05148" w14:textId="34F6D45D" w:rsidR="00656BC3" w:rsidRPr="001C5A62" w:rsidRDefault="00135BC2">
      <w:pPr>
        <w:pStyle w:val="BodyText"/>
        <w:spacing w:line="271" w:lineRule="auto"/>
        <w:ind w:left="957" w:right="2201"/>
        <w:jc w:val="both"/>
        <w:rPr>
          <w:lang w:val="en-GB"/>
        </w:rPr>
      </w:pPr>
      <w:r w:rsidRPr="001C5A62">
        <w:rPr>
          <w:color w:val="231F20"/>
          <w:w w:val="105"/>
          <w:lang w:val="en-GB"/>
        </w:rPr>
        <w:t xml:space="preserve">The great challenge for the management of an organization </w:t>
      </w:r>
      <w:r w:rsidR="00FB6EB0">
        <w:rPr>
          <w:color w:val="231F20"/>
          <w:w w:val="105"/>
          <w:lang w:val="en-GB"/>
        </w:rPr>
        <w:t xml:space="preserve">(i.e., </w:t>
      </w:r>
      <w:r w:rsidRPr="001C5A62">
        <w:rPr>
          <w:color w:val="231F20"/>
          <w:w w:val="105"/>
          <w:lang w:val="en-GB"/>
        </w:rPr>
        <w:t>identify</w:t>
      </w:r>
      <w:r w:rsidR="00FB6EB0">
        <w:rPr>
          <w:color w:val="231F20"/>
          <w:w w:val="105"/>
          <w:lang w:val="en-GB"/>
        </w:rPr>
        <w:t>ing</w:t>
      </w:r>
      <w:r w:rsidRPr="001C5A62">
        <w:rPr>
          <w:color w:val="231F20"/>
          <w:w w:val="105"/>
          <w:lang w:val="en-GB"/>
        </w:rPr>
        <w:t xml:space="preserve"> the right strategic approaches</w:t>
      </w:r>
      <w:r w:rsidR="00FB6EB0">
        <w:rPr>
          <w:color w:val="231F20"/>
          <w:w w:val="105"/>
          <w:lang w:val="en-GB"/>
        </w:rPr>
        <w:t>)</w:t>
      </w:r>
      <w:r w:rsidRPr="001C5A62">
        <w:rPr>
          <w:color w:val="231F20"/>
          <w:w w:val="105"/>
          <w:lang w:val="en-GB"/>
        </w:rPr>
        <w:t xml:space="preserve"> is supported by methods of strategy development. The most </w:t>
      </w:r>
      <w:r w:rsidR="00C70697">
        <w:rPr>
          <w:color w:val="231F20"/>
          <w:w w:val="105"/>
          <w:lang w:val="en-GB"/>
        </w:rPr>
        <w:t xml:space="preserve">commonly </w:t>
      </w:r>
      <w:r w:rsidRPr="001C5A62">
        <w:rPr>
          <w:color w:val="231F20"/>
          <w:w w:val="105"/>
          <w:lang w:val="en-GB"/>
        </w:rPr>
        <w:t>used</w:t>
      </w:r>
      <w:r w:rsidR="00C70697">
        <w:rPr>
          <w:color w:val="231F20"/>
          <w:w w:val="105"/>
          <w:lang w:val="en-GB"/>
        </w:rPr>
        <w:t xml:space="preserve"> methods</w:t>
      </w:r>
      <w:r w:rsidRPr="001C5A62">
        <w:rPr>
          <w:color w:val="231F20"/>
          <w:w w:val="105"/>
          <w:lang w:val="en-GB"/>
        </w:rPr>
        <w:t xml:space="preserve"> in recent years are industry structure analysis, competitor analysis, environmental analysis, value chain analysis, SWOT (Strength/Weakness/Opportunity/Threat)</w:t>
      </w:r>
      <w:r w:rsidR="005819E1">
        <w:rPr>
          <w:color w:val="231F20"/>
          <w:w w:val="105"/>
          <w:lang w:val="en-GB"/>
        </w:rPr>
        <w:t>,</w:t>
      </w:r>
      <w:r w:rsidRPr="001C5A62">
        <w:rPr>
          <w:color w:val="231F20"/>
          <w:w w:val="105"/>
          <w:lang w:val="en-GB"/>
        </w:rPr>
        <w:t xml:space="preserve"> and portfolio analysis (cf. Porter</w:t>
      </w:r>
      <w:r w:rsidR="005819E1">
        <w:rPr>
          <w:color w:val="231F20"/>
          <w:w w:val="105"/>
          <w:lang w:val="en-GB"/>
        </w:rPr>
        <w:t>,</w:t>
      </w:r>
      <w:r w:rsidRPr="001C5A62">
        <w:rPr>
          <w:color w:val="231F20"/>
          <w:w w:val="105"/>
          <w:lang w:val="en-GB"/>
        </w:rPr>
        <w:t xml:space="preserve"> 1980/1985). </w:t>
      </w:r>
      <w:r w:rsidR="00B04126">
        <w:rPr>
          <w:color w:val="231F20"/>
          <w:w w:val="105"/>
          <w:lang w:val="en-GB"/>
        </w:rPr>
        <w:t>Exploring</w:t>
      </w:r>
      <w:r w:rsidRPr="001C5A62">
        <w:rPr>
          <w:color w:val="231F20"/>
          <w:w w:val="105"/>
          <w:lang w:val="en-GB"/>
        </w:rPr>
        <w:t xml:space="preserve"> these in detail would fill another </w:t>
      </w:r>
      <w:r w:rsidR="005819E1">
        <w:rPr>
          <w:color w:val="231F20"/>
          <w:w w:val="105"/>
          <w:lang w:val="en-GB"/>
        </w:rPr>
        <w:t>coursebook</w:t>
      </w:r>
      <w:r w:rsidR="00E93D4B">
        <w:rPr>
          <w:color w:val="231F20"/>
          <w:w w:val="105"/>
          <w:lang w:val="en-GB"/>
        </w:rPr>
        <w:t>:</w:t>
      </w:r>
      <w:r w:rsidRPr="001C5A62">
        <w:rPr>
          <w:color w:val="231F20"/>
          <w:w w:val="105"/>
          <w:lang w:val="en-GB"/>
        </w:rPr>
        <w:t xml:space="preserve"> at this point it should only be mentioned that these methods aim to identify the developments in the </w:t>
      </w:r>
      <w:r w:rsidR="007B6FD1" w:rsidRPr="001C5A62">
        <w:rPr>
          <w:color w:val="231F20"/>
          <w:w w:val="105"/>
          <w:lang w:val="en-GB"/>
        </w:rPr>
        <w:t>organization</w:t>
      </w:r>
      <w:r w:rsidR="007B6FD1">
        <w:rPr>
          <w:color w:val="231F20"/>
          <w:w w:val="105"/>
          <w:lang w:val="en-GB"/>
        </w:rPr>
        <w:t>’</w:t>
      </w:r>
      <w:r w:rsidR="007B6FD1" w:rsidRPr="001C5A62">
        <w:rPr>
          <w:color w:val="231F20"/>
          <w:w w:val="105"/>
          <w:lang w:val="en-GB"/>
        </w:rPr>
        <w:t xml:space="preserve">s </w:t>
      </w:r>
      <w:r w:rsidRPr="001C5A62">
        <w:rPr>
          <w:color w:val="231F20"/>
          <w:w w:val="105"/>
          <w:lang w:val="en-GB"/>
        </w:rPr>
        <w:t>environment</w:t>
      </w:r>
      <w:r w:rsidR="00B04126">
        <w:rPr>
          <w:color w:val="231F20"/>
          <w:w w:val="105"/>
          <w:lang w:val="en-GB"/>
        </w:rPr>
        <w:t>,</w:t>
      </w:r>
      <w:r w:rsidRPr="001C5A62">
        <w:rPr>
          <w:color w:val="231F20"/>
          <w:w w:val="105"/>
          <w:lang w:val="en-GB"/>
        </w:rPr>
        <w:t xml:space="preserve"> to be able to better assess the strengths and weaknesses of the organization in its environment.</w:t>
      </w:r>
    </w:p>
    <w:p w14:paraId="78CB1A49" w14:textId="77777777" w:rsidR="00656BC3" w:rsidRPr="001C5A62" w:rsidRDefault="00656BC3">
      <w:pPr>
        <w:pStyle w:val="BodyText"/>
        <w:rPr>
          <w:sz w:val="14"/>
          <w:lang w:val="en-GB"/>
        </w:rPr>
      </w:pPr>
    </w:p>
    <w:p w14:paraId="22BC4846"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2C2D72AF" w14:textId="7C3DBB30" w:rsidR="00656BC3" w:rsidRPr="001C5A62" w:rsidRDefault="00135BC2">
      <w:pPr>
        <w:pStyle w:val="BodyText"/>
        <w:spacing w:before="100" w:line="271" w:lineRule="auto"/>
        <w:ind w:left="957" w:hanging="1"/>
        <w:jc w:val="both"/>
        <w:rPr>
          <w:lang w:val="en-GB"/>
        </w:rPr>
      </w:pPr>
      <w:r w:rsidRPr="001C5A62">
        <w:rPr>
          <w:color w:val="231F20"/>
          <w:lang w:val="en-GB"/>
        </w:rPr>
        <w:t xml:space="preserve">Concrete intentional strategies emerge in the course of </w:t>
      </w:r>
      <w:r w:rsidRPr="00CD5438">
        <w:rPr>
          <w:b/>
          <w:bCs/>
          <w:color w:val="231F20"/>
          <w:lang w:val="en-GB"/>
        </w:rPr>
        <w:t>strategy workshops</w:t>
      </w:r>
      <w:r w:rsidRPr="001C5A62">
        <w:rPr>
          <w:color w:val="231F20"/>
          <w:lang w:val="en-GB"/>
        </w:rPr>
        <w:t xml:space="preserve">, which offer a space for the development of the </w:t>
      </w:r>
      <w:r w:rsidR="00F8252D">
        <w:rPr>
          <w:color w:val="231F20"/>
          <w:lang w:val="en-GB"/>
        </w:rPr>
        <w:t xml:space="preserve">organization’s </w:t>
      </w:r>
      <w:r w:rsidRPr="001C5A62">
        <w:rPr>
          <w:color w:val="231F20"/>
          <w:lang w:val="en-GB"/>
        </w:rPr>
        <w:t>strategy. Analyzing the developments in the organizational environment and the strengths of the organization in terms of technology, customer orientation and internal cost structures can all provide approaches to reform the content of the organizational strategy.</w:t>
      </w:r>
    </w:p>
    <w:p w14:paraId="66956177" w14:textId="77777777" w:rsidR="00656BC3" w:rsidRPr="001C5A62" w:rsidRDefault="00656BC3">
      <w:pPr>
        <w:pStyle w:val="BodyText"/>
        <w:spacing w:before="7"/>
        <w:rPr>
          <w:sz w:val="22"/>
          <w:lang w:val="en-GB"/>
        </w:rPr>
      </w:pPr>
    </w:p>
    <w:p w14:paraId="0BC8ED6C" w14:textId="26E3D52A" w:rsidR="00656BC3" w:rsidRPr="001C5A62" w:rsidRDefault="00047FCE">
      <w:pPr>
        <w:pStyle w:val="BodyText"/>
        <w:spacing w:line="271" w:lineRule="auto"/>
        <w:ind w:left="957"/>
        <w:jc w:val="both"/>
        <w:rPr>
          <w:lang w:val="en-GB"/>
        </w:rPr>
      </w:pPr>
      <w:r w:rsidRPr="001C5A62">
        <w:rPr>
          <w:color w:val="231F20"/>
          <w:lang w:val="en-GB"/>
        </w:rPr>
        <w:t>However, who takes part in the strategy-finding process within an organization, and which approaches ultimately prevail in the strategy-finding process often depends on two factors. On the one hand, these are patterns of human thinking that influence the development of the content of strategic considerations; on the other hand, political processes within the organization play a decisive role in the question of who takes part in strategy workshops and what weight is given to the input of individual participants.</w:t>
      </w:r>
    </w:p>
    <w:p w14:paraId="3648FDE2" w14:textId="77777777" w:rsidR="00656BC3" w:rsidRPr="001C5A62" w:rsidRDefault="00656BC3">
      <w:pPr>
        <w:pStyle w:val="BodyText"/>
        <w:spacing w:before="8"/>
        <w:rPr>
          <w:sz w:val="22"/>
          <w:lang w:val="en-GB"/>
        </w:rPr>
      </w:pPr>
    </w:p>
    <w:p w14:paraId="2940A30A" w14:textId="6743249C" w:rsidR="00656BC3" w:rsidRPr="002D74BC" w:rsidRDefault="00047FCE">
      <w:pPr>
        <w:pStyle w:val="BodyText"/>
        <w:spacing w:line="271" w:lineRule="auto"/>
        <w:ind w:left="957" w:hanging="1"/>
        <w:jc w:val="both"/>
        <w:rPr>
          <w:lang w:val="en-GB"/>
        </w:rPr>
      </w:pPr>
      <w:r w:rsidRPr="002D74BC">
        <w:rPr>
          <w:color w:val="231F20"/>
          <w:lang w:val="en-GB"/>
        </w:rPr>
        <w:t xml:space="preserve">People usually make decisions in strategy-finding processes according to three patterns. These patterns significantly shape their thinking </w:t>
      </w:r>
      <w:r w:rsidR="00AE00FE">
        <w:rPr>
          <w:color w:val="231F20"/>
          <w:lang w:val="en-GB"/>
        </w:rPr>
        <w:t>(Schreyögg, 2016)</w:t>
      </w:r>
      <w:r w:rsidRPr="002D74BC">
        <w:rPr>
          <w:color w:val="231F20"/>
          <w:lang w:val="en-GB"/>
        </w:rPr>
        <w:t>:</w:t>
      </w:r>
    </w:p>
    <w:p w14:paraId="52DBC702" w14:textId="78FB571E" w:rsidR="00135BC2" w:rsidRPr="001C5A62" w:rsidRDefault="00637A63">
      <w:pPr>
        <w:spacing w:before="119" w:line="302" w:lineRule="auto"/>
        <w:ind w:left="356" w:right="100"/>
        <w:rPr>
          <w:color w:val="808285"/>
          <w:sz w:val="18"/>
          <w:lang w:val="en-GB"/>
        </w:rPr>
      </w:pPr>
      <w:r w:rsidRPr="001C5A62">
        <w:rPr>
          <w:lang w:val="en-GB"/>
        </w:rPr>
        <w:br w:type="column"/>
      </w:r>
      <w:r w:rsidRPr="001C5A62">
        <w:rPr>
          <w:color w:val="231F20"/>
          <w:sz w:val="18"/>
          <w:lang w:val="en-GB"/>
        </w:rPr>
        <w:t>Strateg</w:t>
      </w:r>
      <w:r w:rsidR="00135BC2" w:rsidRPr="001C5A62">
        <w:rPr>
          <w:color w:val="231F20"/>
          <w:sz w:val="18"/>
          <w:lang w:val="en-GB"/>
        </w:rPr>
        <w:t xml:space="preserve">y </w:t>
      </w:r>
      <w:r w:rsidRPr="001C5A62">
        <w:rPr>
          <w:color w:val="231F20"/>
          <w:sz w:val="18"/>
          <w:lang w:val="en-GB"/>
        </w:rPr>
        <w:t>workshop</w:t>
      </w:r>
      <w:r w:rsidRPr="001C5A62">
        <w:rPr>
          <w:color w:val="231F20"/>
          <w:spacing w:val="1"/>
          <w:sz w:val="18"/>
          <w:lang w:val="en-GB"/>
        </w:rPr>
        <w:t xml:space="preserve"> </w:t>
      </w:r>
    </w:p>
    <w:p w14:paraId="2FBB8B9A" w14:textId="15E05E66" w:rsidR="00656BC3" w:rsidRPr="001C5A62" w:rsidRDefault="00135BC2">
      <w:pPr>
        <w:spacing w:before="119" w:line="302" w:lineRule="auto"/>
        <w:ind w:left="356" w:right="100"/>
        <w:rPr>
          <w:sz w:val="18"/>
          <w:lang w:val="en-GB"/>
        </w:rPr>
      </w:pPr>
      <w:r w:rsidRPr="001C5A62">
        <w:rPr>
          <w:color w:val="808285"/>
          <w:sz w:val="18"/>
          <w:lang w:val="en-GB"/>
        </w:rPr>
        <w:t xml:space="preserve">A strategy workshop is a moderated form of work in which selected </w:t>
      </w:r>
      <w:r w:rsidR="00743B93">
        <w:rPr>
          <w:color w:val="808285"/>
          <w:sz w:val="18"/>
          <w:lang w:val="en-GB"/>
        </w:rPr>
        <w:t>participants</w:t>
      </w:r>
      <w:r w:rsidR="00743B93" w:rsidRPr="001C5A62">
        <w:rPr>
          <w:color w:val="808285"/>
          <w:sz w:val="18"/>
          <w:lang w:val="en-GB"/>
        </w:rPr>
        <w:t xml:space="preserve"> </w:t>
      </w:r>
      <w:r w:rsidRPr="001C5A62">
        <w:rPr>
          <w:color w:val="808285"/>
          <w:sz w:val="18"/>
          <w:lang w:val="en-GB"/>
        </w:rPr>
        <w:t>develop strategies and make decisions on the organization’s strategic approach.</w:t>
      </w:r>
    </w:p>
    <w:p w14:paraId="48E76C09" w14:textId="77777777" w:rsidR="00656BC3" w:rsidRPr="001C5A62" w:rsidRDefault="00656BC3">
      <w:pPr>
        <w:spacing w:line="302" w:lineRule="auto"/>
        <w:rPr>
          <w:sz w:val="18"/>
          <w:lang w:val="en-GB"/>
        </w:rPr>
        <w:sectPr w:rsidR="00656BC3" w:rsidRPr="001C5A62">
          <w:type w:val="continuous"/>
          <w:pgSz w:w="11910" w:h="16840"/>
          <w:pgMar w:top="1600" w:right="460" w:bottom="280" w:left="460" w:header="0" w:footer="486" w:gutter="0"/>
          <w:cols w:num="2" w:space="720" w:equalWidth="0">
            <w:col w:w="8782" w:space="40"/>
            <w:col w:w="2168"/>
          </w:cols>
        </w:sectPr>
      </w:pPr>
    </w:p>
    <w:p w14:paraId="71286DFB" w14:textId="77777777" w:rsidR="00656BC3" w:rsidRPr="001C5A62" w:rsidRDefault="00656BC3">
      <w:pPr>
        <w:pStyle w:val="BodyText"/>
        <w:rPr>
          <w:lang w:val="en-GB"/>
        </w:rPr>
      </w:pPr>
    </w:p>
    <w:p w14:paraId="371038C9" w14:textId="77777777" w:rsidR="00656BC3" w:rsidRPr="001C5A62" w:rsidRDefault="00656BC3">
      <w:pPr>
        <w:pStyle w:val="BodyText"/>
        <w:rPr>
          <w:lang w:val="en-GB"/>
        </w:rPr>
      </w:pPr>
    </w:p>
    <w:p w14:paraId="045F4194" w14:textId="77777777" w:rsidR="00656BC3" w:rsidRPr="001C5A62" w:rsidRDefault="00656BC3">
      <w:pPr>
        <w:pStyle w:val="BodyText"/>
        <w:rPr>
          <w:lang w:val="en-GB"/>
        </w:rPr>
      </w:pPr>
    </w:p>
    <w:p w14:paraId="556373FA" w14:textId="77777777" w:rsidR="00656BC3" w:rsidRPr="001C5A62" w:rsidRDefault="00656BC3">
      <w:pPr>
        <w:pStyle w:val="BodyText"/>
        <w:rPr>
          <w:lang w:val="en-GB"/>
        </w:rPr>
      </w:pPr>
    </w:p>
    <w:p w14:paraId="636513E9" w14:textId="77777777" w:rsidR="00656BC3" w:rsidRPr="001C5A62" w:rsidRDefault="00656BC3">
      <w:pPr>
        <w:pStyle w:val="BodyText"/>
        <w:rPr>
          <w:lang w:val="en-GB"/>
        </w:rPr>
      </w:pPr>
    </w:p>
    <w:p w14:paraId="37B9C689" w14:textId="77777777" w:rsidR="00656BC3" w:rsidRPr="001C5A62" w:rsidRDefault="00656BC3">
      <w:pPr>
        <w:pStyle w:val="BodyText"/>
        <w:rPr>
          <w:lang w:val="en-GB"/>
        </w:rPr>
      </w:pPr>
    </w:p>
    <w:p w14:paraId="6D023708" w14:textId="77777777" w:rsidR="00656BC3" w:rsidRPr="001C5A62" w:rsidRDefault="00656BC3">
      <w:pPr>
        <w:pStyle w:val="BodyText"/>
        <w:rPr>
          <w:lang w:val="en-GB"/>
        </w:rPr>
      </w:pPr>
    </w:p>
    <w:p w14:paraId="09060FC4" w14:textId="77777777" w:rsidR="00656BC3" w:rsidRPr="001C5A62" w:rsidRDefault="00656BC3">
      <w:pPr>
        <w:pStyle w:val="BodyText"/>
        <w:spacing w:before="1"/>
        <w:rPr>
          <w:sz w:val="22"/>
          <w:lang w:val="en-GB"/>
        </w:rPr>
      </w:pPr>
    </w:p>
    <w:p w14:paraId="48978E5F" w14:textId="77777777" w:rsidR="00656BC3" w:rsidRPr="001C5A62" w:rsidRDefault="00656BC3">
      <w:pPr>
        <w:rPr>
          <w:lang w:val="en-GB"/>
        </w:rPr>
        <w:sectPr w:rsidR="00656BC3" w:rsidRPr="001C5A62">
          <w:pgSz w:w="11910" w:h="16840"/>
          <w:pgMar w:top="960" w:right="460" w:bottom="680" w:left="460" w:header="0" w:footer="486" w:gutter="0"/>
          <w:cols w:space="720"/>
        </w:sectPr>
      </w:pPr>
    </w:p>
    <w:p w14:paraId="793DA6E1" w14:textId="77777777" w:rsidR="00656BC3" w:rsidRPr="001C5A62" w:rsidRDefault="00656BC3">
      <w:pPr>
        <w:pStyle w:val="BodyText"/>
        <w:rPr>
          <w:sz w:val="22"/>
          <w:lang w:val="en-GB"/>
        </w:rPr>
      </w:pPr>
    </w:p>
    <w:p w14:paraId="4D37F3CF" w14:textId="77777777" w:rsidR="00656BC3" w:rsidRPr="001C5A62" w:rsidRDefault="00656BC3">
      <w:pPr>
        <w:pStyle w:val="BodyText"/>
        <w:rPr>
          <w:sz w:val="22"/>
          <w:lang w:val="en-GB"/>
        </w:rPr>
      </w:pPr>
    </w:p>
    <w:p w14:paraId="76911F97" w14:textId="77777777" w:rsidR="00656BC3" w:rsidRPr="001C5A62" w:rsidRDefault="00656BC3">
      <w:pPr>
        <w:pStyle w:val="BodyText"/>
        <w:rPr>
          <w:sz w:val="22"/>
          <w:lang w:val="en-GB"/>
        </w:rPr>
      </w:pPr>
    </w:p>
    <w:p w14:paraId="3875EA6D" w14:textId="77777777" w:rsidR="00656BC3" w:rsidRPr="001C5A62" w:rsidRDefault="00656BC3">
      <w:pPr>
        <w:pStyle w:val="BodyText"/>
        <w:rPr>
          <w:sz w:val="22"/>
          <w:lang w:val="en-GB"/>
        </w:rPr>
      </w:pPr>
    </w:p>
    <w:p w14:paraId="1EAF3A21" w14:textId="77777777" w:rsidR="00656BC3" w:rsidRPr="001C5A62" w:rsidRDefault="00656BC3">
      <w:pPr>
        <w:pStyle w:val="BodyText"/>
        <w:rPr>
          <w:sz w:val="22"/>
          <w:lang w:val="en-GB"/>
        </w:rPr>
      </w:pPr>
    </w:p>
    <w:p w14:paraId="4355D85C" w14:textId="77777777" w:rsidR="00656BC3" w:rsidRPr="001C5A62" w:rsidRDefault="00656BC3">
      <w:pPr>
        <w:pStyle w:val="BodyText"/>
        <w:rPr>
          <w:sz w:val="22"/>
          <w:lang w:val="en-GB"/>
        </w:rPr>
      </w:pPr>
    </w:p>
    <w:p w14:paraId="4F5A0921" w14:textId="77777777" w:rsidR="00656BC3" w:rsidRPr="001C5A62" w:rsidRDefault="00656BC3">
      <w:pPr>
        <w:pStyle w:val="BodyText"/>
        <w:rPr>
          <w:sz w:val="22"/>
          <w:lang w:val="en-GB"/>
        </w:rPr>
      </w:pPr>
    </w:p>
    <w:p w14:paraId="4C1D0A4F" w14:textId="77777777" w:rsidR="00656BC3" w:rsidRPr="001C5A62" w:rsidRDefault="00656BC3">
      <w:pPr>
        <w:pStyle w:val="BodyText"/>
        <w:rPr>
          <w:sz w:val="22"/>
          <w:lang w:val="en-GB"/>
        </w:rPr>
      </w:pPr>
    </w:p>
    <w:p w14:paraId="112151F1" w14:textId="77777777" w:rsidR="00656BC3" w:rsidRPr="001C5A62" w:rsidRDefault="00656BC3">
      <w:pPr>
        <w:pStyle w:val="BodyText"/>
        <w:rPr>
          <w:sz w:val="22"/>
          <w:lang w:val="en-GB"/>
        </w:rPr>
      </w:pPr>
    </w:p>
    <w:p w14:paraId="46514AD7" w14:textId="77777777" w:rsidR="00656BC3" w:rsidRPr="001C5A62" w:rsidRDefault="00656BC3">
      <w:pPr>
        <w:pStyle w:val="BodyText"/>
        <w:rPr>
          <w:sz w:val="22"/>
          <w:lang w:val="en-GB"/>
        </w:rPr>
      </w:pPr>
    </w:p>
    <w:p w14:paraId="37B0EE1A" w14:textId="77777777" w:rsidR="00656BC3" w:rsidRPr="001C5A62" w:rsidRDefault="00656BC3">
      <w:pPr>
        <w:pStyle w:val="BodyText"/>
        <w:rPr>
          <w:sz w:val="22"/>
          <w:lang w:val="en-GB"/>
        </w:rPr>
      </w:pPr>
    </w:p>
    <w:p w14:paraId="19AB26AD" w14:textId="77777777" w:rsidR="00656BC3" w:rsidRPr="001C5A62" w:rsidRDefault="00656BC3">
      <w:pPr>
        <w:pStyle w:val="BodyText"/>
        <w:rPr>
          <w:sz w:val="22"/>
          <w:lang w:val="en-GB"/>
        </w:rPr>
      </w:pPr>
    </w:p>
    <w:p w14:paraId="55F77C69" w14:textId="77777777" w:rsidR="00656BC3" w:rsidRPr="001C5A62" w:rsidRDefault="00656BC3">
      <w:pPr>
        <w:pStyle w:val="BodyText"/>
        <w:rPr>
          <w:sz w:val="22"/>
          <w:lang w:val="en-GB"/>
        </w:rPr>
      </w:pPr>
    </w:p>
    <w:p w14:paraId="126C9F84" w14:textId="77777777" w:rsidR="00656BC3" w:rsidRPr="001C5A62" w:rsidRDefault="00656BC3">
      <w:pPr>
        <w:pStyle w:val="BodyText"/>
        <w:rPr>
          <w:sz w:val="22"/>
          <w:lang w:val="en-GB"/>
        </w:rPr>
      </w:pPr>
    </w:p>
    <w:p w14:paraId="6C30367C" w14:textId="77777777" w:rsidR="00656BC3" w:rsidRPr="001C5A62" w:rsidRDefault="00656BC3">
      <w:pPr>
        <w:pStyle w:val="BodyText"/>
        <w:rPr>
          <w:sz w:val="22"/>
          <w:lang w:val="en-GB"/>
        </w:rPr>
      </w:pPr>
    </w:p>
    <w:p w14:paraId="10A72158" w14:textId="77777777" w:rsidR="00656BC3" w:rsidRPr="001C5A62" w:rsidRDefault="00656BC3">
      <w:pPr>
        <w:pStyle w:val="BodyText"/>
        <w:rPr>
          <w:sz w:val="22"/>
          <w:lang w:val="en-GB"/>
        </w:rPr>
      </w:pPr>
    </w:p>
    <w:p w14:paraId="76B6EED4" w14:textId="77777777" w:rsidR="00656BC3" w:rsidRPr="001C5A62" w:rsidRDefault="00656BC3">
      <w:pPr>
        <w:pStyle w:val="BodyText"/>
        <w:spacing w:before="1"/>
        <w:rPr>
          <w:lang w:val="en-GB"/>
        </w:rPr>
      </w:pPr>
    </w:p>
    <w:p w14:paraId="08D92F1F" w14:textId="1AEC54AD" w:rsidR="00047FCE" w:rsidRPr="001C5A62" w:rsidRDefault="00047FCE">
      <w:pPr>
        <w:spacing w:line="302" w:lineRule="auto"/>
        <w:ind w:left="108" w:right="38" w:firstLine="311"/>
        <w:jc w:val="right"/>
        <w:rPr>
          <w:color w:val="231F20"/>
          <w:spacing w:val="-1"/>
          <w:sz w:val="18"/>
          <w:lang w:val="en-GB"/>
        </w:rPr>
      </w:pPr>
      <w:r w:rsidRPr="001C5A62">
        <w:rPr>
          <w:color w:val="231F20"/>
          <w:spacing w:val="-1"/>
          <w:sz w:val="18"/>
          <w:lang w:val="en-GB"/>
        </w:rPr>
        <w:t>Path depend</w:t>
      </w:r>
      <w:r w:rsidR="006E49D7" w:rsidRPr="001C5A62">
        <w:rPr>
          <w:color w:val="231F20"/>
          <w:spacing w:val="-1"/>
          <w:sz w:val="18"/>
          <w:lang w:val="en-GB"/>
        </w:rPr>
        <w:t>e</w:t>
      </w:r>
      <w:r w:rsidRPr="001C5A62">
        <w:rPr>
          <w:color w:val="231F20"/>
          <w:spacing w:val="-1"/>
          <w:sz w:val="18"/>
          <w:lang w:val="en-GB"/>
        </w:rPr>
        <w:t>ncy</w:t>
      </w:r>
    </w:p>
    <w:p w14:paraId="6BF32850" w14:textId="11F5998E" w:rsidR="00047FCE" w:rsidRPr="001C5A62" w:rsidRDefault="00047FCE" w:rsidP="00047FCE">
      <w:pPr>
        <w:spacing w:line="302" w:lineRule="auto"/>
        <w:ind w:left="108" w:right="38" w:firstLine="311"/>
        <w:jc w:val="right"/>
        <w:rPr>
          <w:sz w:val="18"/>
          <w:lang w:val="en-GB"/>
        </w:rPr>
      </w:pPr>
      <w:r w:rsidRPr="001C5A62">
        <w:rPr>
          <w:color w:val="808285"/>
          <w:sz w:val="18"/>
          <w:lang w:val="en-GB"/>
        </w:rPr>
        <w:t xml:space="preserve">Path dependency is understood as the tendency to maintain </w:t>
      </w:r>
      <w:r w:rsidR="009560B7">
        <w:rPr>
          <w:color w:val="808285"/>
          <w:sz w:val="18"/>
          <w:lang w:val="en-GB"/>
        </w:rPr>
        <w:t>a previously taken</w:t>
      </w:r>
      <w:r w:rsidR="009560B7" w:rsidRPr="001C5A62">
        <w:rPr>
          <w:color w:val="808285"/>
          <w:sz w:val="18"/>
          <w:lang w:val="en-GB"/>
        </w:rPr>
        <w:t xml:space="preserve"> </w:t>
      </w:r>
      <w:r w:rsidRPr="001C5A62">
        <w:rPr>
          <w:color w:val="808285"/>
          <w:sz w:val="18"/>
          <w:lang w:val="en-GB"/>
        </w:rPr>
        <w:t>direction.</w:t>
      </w:r>
    </w:p>
    <w:p w14:paraId="56509480" w14:textId="77777777" w:rsidR="00656BC3" w:rsidRPr="001C5A62" w:rsidRDefault="00656BC3" w:rsidP="00047FCE">
      <w:pPr>
        <w:spacing w:line="302" w:lineRule="auto"/>
        <w:ind w:left="108" w:right="38" w:firstLine="311"/>
        <w:jc w:val="right"/>
        <w:rPr>
          <w:sz w:val="27"/>
          <w:lang w:val="en-GB"/>
        </w:rPr>
      </w:pPr>
    </w:p>
    <w:p w14:paraId="41B792F5" w14:textId="4FD69E60" w:rsidR="006E49D7" w:rsidRPr="002D74BC" w:rsidRDefault="00637A63">
      <w:pPr>
        <w:spacing w:line="302" w:lineRule="auto"/>
        <w:ind w:left="125" w:right="38" w:firstLine="157"/>
        <w:jc w:val="right"/>
        <w:rPr>
          <w:color w:val="231F20"/>
          <w:spacing w:val="11"/>
          <w:w w:val="95"/>
          <w:sz w:val="18"/>
          <w:lang w:val="en-GB"/>
        </w:rPr>
      </w:pPr>
      <w:r w:rsidRPr="002D74BC">
        <w:rPr>
          <w:color w:val="231F20"/>
          <w:w w:val="95"/>
          <w:sz w:val="18"/>
          <w:lang w:val="en-GB"/>
        </w:rPr>
        <w:t>Politi</w:t>
      </w:r>
      <w:r w:rsidR="006E49D7" w:rsidRPr="002D74BC">
        <w:rPr>
          <w:color w:val="231F20"/>
          <w:w w:val="95"/>
          <w:sz w:val="18"/>
          <w:lang w:val="en-GB"/>
        </w:rPr>
        <w:t>cal processes</w:t>
      </w:r>
      <w:r w:rsidRPr="002D74BC">
        <w:rPr>
          <w:color w:val="231F20"/>
          <w:spacing w:val="11"/>
          <w:w w:val="95"/>
          <w:sz w:val="18"/>
          <w:lang w:val="en-GB"/>
        </w:rPr>
        <w:t xml:space="preserve"> </w:t>
      </w:r>
    </w:p>
    <w:p w14:paraId="644A04BA" w14:textId="0B0B7752" w:rsidR="00656BC3" w:rsidRPr="002D74BC" w:rsidRDefault="006E49D7" w:rsidP="001C5A62">
      <w:pPr>
        <w:spacing w:line="302" w:lineRule="auto"/>
        <w:ind w:left="125" w:right="38" w:firstLine="157"/>
        <w:jc w:val="right"/>
        <w:rPr>
          <w:sz w:val="18"/>
          <w:lang w:val="en-GB"/>
        </w:rPr>
      </w:pPr>
      <w:r w:rsidRPr="002D74BC">
        <w:rPr>
          <w:color w:val="808285"/>
          <w:sz w:val="18"/>
          <w:lang w:val="en-GB"/>
        </w:rPr>
        <w:t>The concept of political processes defines the manners in which influence is exerted within an organization. These are based on the power and clout of different individuals or groups.</w:t>
      </w:r>
    </w:p>
    <w:p w14:paraId="06A433B5" w14:textId="131D76E1" w:rsidR="00656BC3" w:rsidRPr="001C5A62" w:rsidRDefault="00637A63">
      <w:pPr>
        <w:pStyle w:val="ListParagraph"/>
        <w:numPr>
          <w:ilvl w:val="0"/>
          <w:numId w:val="23"/>
        </w:numPr>
        <w:tabs>
          <w:tab w:val="left" w:pos="388"/>
          <w:tab w:val="left" w:pos="389"/>
        </w:tabs>
        <w:spacing w:before="100" w:line="271" w:lineRule="auto"/>
        <w:ind w:right="1042"/>
        <w:rPr>
          <w:sz w:val="20"/>
          <w:lang w:val="en-GB"/>
        </w:rPr>
      </w:pPr>
      <w:r w:rsidRPr="001C5A62">
        <w:rPr>
          <w:color w:val="231F20"/>
          <w:w w:val="94"/>
          <w:sz w:val="20"/>
          <w:lang w:val="en-GB"/>
        </w:rPr>
        <w:br w:type="column"/>
      </w:r>
      <w:r w:rsidR="00047FCE" w:rsidRPr="001C5A62">
        <w:rPr>
          <w:color w:val="231F20"/>
          <w:sz w:val="20"/>
          <w:lang w:val="en-GB"/>
        </w:rPr>
        <w:t xml:space="preserve">Previously known thought patterns that have proven expedient for past successes are applied to new situations. This, however, results in the increased perception of previously known risks from the organizational environment (strong competitors, competition to attract skilled workers, etc.), while unknown risks are ignored. Tried and true solutions for familiar risks are copied without </w:t>
      </w:r>
      <w:r w:rsidR="0090319E">
        <w:rPr>
          <w:color w:val="231F20"/>
          <w:sz w:val="20"/>
          <w:lang w:val="en-GB"/>
        </w:rPr>
        <w:t xml:space="preserve">first </w:t>
      </w:r>
      <w:r w:rsidR="00047FCE" w:rsidRPr="001C5A62">
        <w:rPr>
          <w:color w:val="231F20"/>
          <w:sz w:val="20"/>
          <w:lang w:val="en-GB"/>
        </w:rPr>
        <w:t>checking whether they fit the new challenges.</w:t>
      </w:r>
    </w:p>
    <w:p w14:paraId="64605BF3" w14:textId="47D6D9D2" w:rsidR="00656BC3" w:rsidRPr="001C5A62" w:rsidRDefault="00047FCE">
      <w:pPr>
        <w:pStyle w:val="ListParagraph"/>
        <w:numPr>
          <w:ilvl w:val="0"/>
          <w:numId w:val="23"/>
        </w:numPr>
        <w:tabs>
          <w:tab w:val="left" w:pos="388"/>
          <w:tab w:val="left" w:pos="389"/>
        </w:tabs>
        <w:spacing w:line="271" w:lineRule="auto"/>
        <w:ind w:right="1006"/>
        <w:rPr>
          <w:sz w:val="20"/>
          <w:lang w:val="en-GB"/>
        </w:rPr>
      </w:pPr>
      <w:r w:rsidRPr="001C5A62">
        <w:rPr>
          <w:color w:val="231F20"/>
          <w:spacing w:val="3"/>
          <w:sz w:val="20"/>
          <w:lang w:val="en-GB"/>
        </w:rPr>
        <w:t xml:space="preserve">The organization as such forms a core competence that is reflected in its strategy and structures. For example, an Austrian manufacturer of production machines has its core competence in electronic and mechanical product development. It has large technical development departments and large production structures. The IT and sales structures, on the other hand, are kept relatively small, since the product has so far sold itself due to its technical superiority on the sales market. Challenges, such as digitization, </w:t>
      </w:r>
      <w:r w:rsidR="0090319E">
        <w:rPr>
          <w:color w:val="231F20"/>
          <w:spacing w:val="3"/>
          <w:sz w:val="20"/>
          <w:lang w:val="en-GB"/>
        </w:rPr>
        <w:t>are</w:t>
      </w:r>
      <w:r w:rsidR="0090319E" w:rsidRPr="001C5A62">
        <w:rPr>
          <w:color w:val="231F20"/>
          <w:spacing w:val="3"/>
          <w:sz w:val="20"/>
          <w:lang w:val="en-GB"/>
        </w:rPr>
        <w:t xml:space="preserve"> </w:t>
      </w:r>
      <w:r w:rsidRPr="001C5A62">
        <w:rPr>
          <w:color w:val="231F20"/>
          <w:spacing w:val="3"/>
          <w:sz w:val="20"/>
          <w:lang w:val="en-GB"/>
        </w:rPr>
        <w:t xml:space="preserve">countered by strengthening the core competence - </w:t>
      </w:r>
      <w:r w:rsidR="00743B93" w:rsidRPr="001C5A62">
        <w:rPr>
          <w:color w:val="231F20"/>
          <w:spacing w:val="3"/>
          <w:sz w:val="20"/>
          <w:lang w:val="en-GB"/>
        </w:rPr>
        <w:t>i.e.,</w:t>
      </w:r>
      <w:r w:rsidRPr="001C5A62">
        <w:rPr>
          <w:color w:val="231F20"/>
          <w:spacing w:val="3"/>
          <w:sz w:val="20"/>
          <w:lang w:val="en-GB"/>
        </w:rPr>
        <w:t xml:space="preserve"> </w:t>
      </w:r>
      <w:r w:rsidR="0090319E">
        <w:rPr>
          <w:color w:val="231F20"/>
          <w:spacing w:val="3"/>
          <w:sz w:val="20"/>
          <w:lang w:val="en-GB"/>
        </w:rPr>
        <w:t xml:space="preserve">producing </w:t>
      </w:r>
      <w:r w:rsidRPr="001C5A62">
        <w:rPr>
          <w:color w:val="231F20"/>
          <w:spacing w:val="3"/>
          <w:sz w:val="20"/>
          <w:lang w:val="en-GB"/>
        </w:rPr>
        <w:t xml:space="preserve">even </w:t>
      </w:r>
      <w:r w:rsidR="00FB4AF0" w:rsidRPr="001C5A62">
        <w:rPr>
          <w:color w:val="231F20"/>
          <w:spacing w:val="3"/>
          <w:sz w:val="20"/>
          <w:lang w:val="en-GB"/>
        </w:rPr>
        <w:t>better</w:t>
      </w:r>
      <w:r w:rsidR="00914C21">
        <w:rPr>
          <w:color w:val="231F20"/>
          <w:spacing w:val="3"/>
          <w:sz w:val="20"/>
          <w:lang w:val="en-GB"/>
        </w:rPr>
        <w:t xml:space="preserve"> </w:t>
      </w:r>
      <w:r w:rsidRPr="001C5A62">
        <w:rPr>
          <w:color w:val="231F20"/>
          <w:spacing w:val="3"/>
          <w:sz w:val="20"/>
          <w:lang w:val="en-GB"/>
        </w:rPr>
        <w:t>developed products.</w:t>
      </w:r>
    </w:p>
    <w:p w14:paraId="5FB47821" w14:textId="7CC3DD12" w:rsidR="00656BC3" w:rsidRPr="001C5A62" w:rsidRDefault="00AD15DC">
      <w:pPr>
        <w:pStyle w:val="ListParagraph"/>
        <w:numPr>
          <w:ilvl w:val="0"/>
          <w:numId w:val="23"/>
        </w:numPr>
        <w:tabs>
          <w:tab w:val="left" w:pos="388"/>
          <w:tab w:val="left" w:pos="389"/>
        </w:tabs>
        <w:spacing w:before="1" w:line="271" w:lineRule="auto"/>
        <w:ind w:right="1053"/>
        <w:rPr>
          <w:sz w:val="20"/>
          <w:lang w:val="en-GB"/>
        </w:rPr>
      </w:pPr>
      <w:r>
        <w:rPr>
          <w:color w:val="231F20"/>
          <w:sz w:val="20"/>
          <w:lang w:val="en-GB"/>
        </w:rPr>
        <w:t>The s</w:t>
      </w:r>
      <w:r w:rsidRPr="001C5A62">
        <w:rPr>
          <w:color w:val="231F20"/>
          <w:sz w:val="20"/>
          <w:lang w:val="en-GB"/>
        </w:rPr>
        <w:t xml:space="preserve">trategies </w:t>
      </w:r>
      <w:r w:rsidR="00047FCE" w:rsidRPr="001C5A62">
        <w:rPr>
          <w:color w:val="231F20"/>
          <w:sz w:val="20"/>
          <w:lang w:val="en-GB"/>
        </w:rPr>
        <w:t xml:space="preserve">of an organization arise in a </w:t>
      </w:r>
      <w:r w:rsidR="00047FCE" w:rsidRPr="00CD5438">
        <w:rPr>
          <w:b/>
          <w:bCs/>
          <w:color w:val="231F20"/>
          <w:sz w:val="20"/>
          <w:lang w:val="en-GB"/>
        </w:rPr>
        <w:t>path dependency</w:t>
      </w:r>
      <w:r w:rsidR="00047FCE" w:rsidRPr="001C5A62">
        <w:rPr>
          <w:color w:val="231F20"/>
          <w:sz w:val="20"/>
          <w:lang w:val="en-GB"/>
        </w:rPr>
        <w:t xml:space="preserve"> from existing thought patterns (cognitive patterns) and their core competences, comparable to a cycle or a closed system that strives for confirmation and internal continuity. Radical changes in the strategy of an organization can therefore only </w:t>
      </w:r>
      <w:r w:rsidR="00700E98">
        <w:rPr>
          <w:color w:val="231F20"/>
          <w:sz w:val="20"/>
          <w:lang w:val="en-GB"/>
        </w:rPr>
        <w:t xml:space="preserve">rarely </w:t>
      </w:r>
      <w:r w:rsidR="00047FCE" w:rsidRPr="001C5A62">
        <w:rPr>
          <w:color w:val="231F20"/>
          <w:sz w:val="20"/>
          <w:lang w:val="en-GB"/>
        </w:rPr>
        <w:t>be observed.</w:t>
      </w:r>
    </w:p>
    <w:p w14:paraId="297177AF" w14:textId="77777777" w:rsidR="00656BC3" w:rsidRPr="001C5A62" w:rsidRDefault="00656BC3">
      <w:pPr>
        <w:pStyle w:val="BodyText"/>
        <w:spacing w:before="8"/>
        <w:rPr>
          <w:sz w:val="22"/>
          <w:lang w:val="en-GB"/>
        </w:rPr>
      </w:pPr>
    </w:p>
    <w:p w14:paraId="01094B6C" w14:textId="75C6862E" w:rsidR="00656BC3" w:rsidRPr="002D74BC" w:rsidRDefault="00E55F26">
      <w:pPr>
        <w:pStyle w:val="BodyText"/>
        <w:spacing w:line="271" w:lineRule="auto"/>
        <w:ind w:left="108" w:right="954"/>
        <w:jc w:val="both"/>
        <w:rPr>
          <w:lang w:val="en-GB"/>
        </w:rPr>
      </w:pPr>
      <w:r w:rsidRPr="002D74BC">
        <w:rPr>
          <w:color w:val="231F20"/>
          <w:lang w:val="en-GB"/>
        </w:rPr>
        <w:t>The second factor, the political processes within the organization, determines who participates in the strategy development process and what weight is given to the input of individual participants. The key factors here are recognition within the organization and being well connected at the same time. Recognition is given to individuals who have speci</w:t>
      </w:r>
      <w:r w:rsidRPr="00E55F26">
        <w:rPr>
          <w:color w:val="231F20"/>
        </w:rPr>
        <w:t>ﬁ</w:t>
      </w:r>
      <w:r w:rsidRPr="002D74BC">
        <w:rPr>
          <w:color w:val="231F20"/>
          <w:lang w:val="en-GB"/>
        </w:rPr>
        <w:t>c knowledge, skills</w:t>
      </w:r>
      <w:r w:rsidR="00AD15DC">
        <w:rPr>
          <w:color w:val="231F20"/>
          <w:lang w:val="en-GB"/>
        </w:rPr>
        <w:t>,</w:t>
      </w:r>
      <w:r w:rsidRPr="002D74BC">
        <w:rPr>
          <w:color w:val="231F20"/>
          <w:lang w:val="en-GB"/>
        </w:rPr>
        <w:t xml:space="preserve"> and economic success, which in turn is also prized within the organization.</w:t>
      </w:r>
    </w:p>
    <w:p w14:paraId="5C9F0F5A" w14:textId="77777777" w:rsidR="00656BC3" w:rsidRPr="002D74BC" w:rsidRDefault="00656BC3">
      <w:pPr>
        <w:pStyle w:val="BodyText"/>
        <w:spacing w:before="8"/>
        <w:rPr>
          <w:sz w:val="22"/>
          <w:lang w:val="en-GB"/>
        </w:rPr>
      </w:pPr>
    </w:p>
    <w:p w14:paraId="5D1CD479" w14:textId="7B076B38" w:rsidR="00656BC3" w:rsidRPr="002D74BC" w:rsidRDefault="00E55F26">
      <w:pPr>
        <w:pStyle w:val="BodyText"/>
        <w:spacing w:line="271" w:lineRule="auto"/>
        <w:ind w:left="108" w:right="954"/>
        <w:jc w:val="both"/>
        <w:rPr>
          <w:lang w:val="en-GB"/>
        </w:rPr>
      </w:pPr>
      <w:r w:rsidRPr="002D74BC">
        <w:rPr>
          <w:color w:val="231F20"/>
          <w:lang w:val="en-GB"/>
        </w:rPr>
        <w:t>For example, an innovative programmer in an IT company gets considerable recognition for his/her knowledge and his/her competences within the organization, having mastered a new programming language, implemented it in a developed product (</w:t>
      </w:r>
      <w:r w:rsidR="00743B93" w:rsidRPr="002D74BC">
        <w:rPr>
          <w:color w:val="231F20"/>
          <w:lang w:val="en-GB"/>
        </w:rPr>
        <w:t>e.g.,</w:t>
      </w:r>
      <w:r w:rsidRPr="002D74BC">
        <w:rPr>
          <w:color w:val="231F20"/>
          <w:lang w:val="en-GB"/>
        </w:rPr>
        <w:t xml:space="preserve"> applications for mobile phones), and finally brought about good sales for the company. If this programmer is also able to network well with sales staff, management, and employees from other areas within the company, and maintains good relationship</w:t>
      </w:r>
      <w:r w:rsidR="003E298D">
        <w:rPr>
          <w:color w:val="231F20"/>
          <w:lang w:val="en-GB"/>
        </w:rPr>
        <w:t>s</w:t>
      </w:r>
      <w:r w:rsidRPr="002D74BC">
        <w:rPr>
          <w:color w:val="231F20"/>
          <w:lang w:val="en-GB"/>
        </w:rPr>
        <w:t xml:space="preserve"> with them, social recognition is also assured. </w:t>
      </w:r>
      <w:r w:rsidR="003E298D">
        <w:rPr>
          <w:color w:val="231F20"/>
          <w:lang w:val="en-GB"/>
        </w:rPr>
        <w:t>With</w:t>
      </w:r>
      <w:r w:rsidR="003E298D" w:rsidRPr="002D74BC">
        <w:rPr>
          <w:color w:val="231F20"/>
          <w:lang w:val="en-GB"/>
        </w:rPr>
        <w:t xml:space="preserve"> </w:t>
      </w:r>
      <w:r w:rsidRPr="002D74BC">
        <w:rPr>
          <w:color w:val="231F20"/>
          <w:lang w:val="en-GB"/>
        </w:rPr>
        <w:t xml:space="preserve">this combination, the programmer would most likely </w:t>
      </w:r>
      <w:r w:rsidR="003E298D">
        <w:rPr>
          <w:color w:val="231F20"/>
          <w:lang w:val="en-GB"/>
        </w:rPr>
        <w:t>possess</w:t>
      </w:r>
      <w:r w:rsidR="003E298D" w:rsidRPr="002D74BC">
        <w:rPr>
          <w:color w:val="231F20"/>
          <w:lang w:val="en-GB"/>
        </w:rPr>
        <w:t xml:space="preserve"> </w:t>
      </w:r>
      <w:r w:rsidRPr="002D74BC">
        <w:rPr>
          <w:color w:val="231F20"/>
          <w:lang w:val="en-GB"/>
        </w:rPr>
        <w:t>a great deal of influence in his organization's strategy-finding process.</w:t>
      </w:r>
    </w:p>
    <w:p w14:paraId="36101706" w14:textId="77777777" w:rsidR="00656BC3" w:rsidRPr="002D74BC" w:rsidRDefault="00656BC3">
      <w:pPr>
        <w:pStyle w:val="BodyText"/>
        <w:spacing w:before="8"/>
        <w:rPr>
          <w:sz w:val="22"/>
          <w:lang w:val="en-GB"/>
        </w:rPr>
      </w:pPr>
    </w:p>
    <w:p w14:paraId="22501EB1" w14:textId="66A94BDC" w:rsidR="00656BC3" w:rsidRPr="002D74BC" w:rsidRDefault="00E55F26">
      <w:pPr>
        <w:pStyle w:val="BodyText"/>
        <w:spacing w:line="271" w:lineRule="auto"/>
        <w:ind w:left="108" w:right="954" w:hanging="1"/>
        <w:jc w:val="both"/>
        <w:rPr>
          <w:lang w:val="en-GB"/>
        </w:rPr>
      </w:pPr>
      <w:r w:rsidRPr="002D74BC">
        <w:rPr>
          <w:color w:val="231F20"/>
          <w:lang w:val="en-GB"/>
        </w:rPr>
        <w:t xml:space="preserve">How a </w:t>
      </w:r>
      <w:r w:rsidR="00AD15DC" w:rsidRPr="002D74BC">
        <w:rPr>
          <w:color w:val="231F20"/>
          <w:lang w:val="en-GB"/>
        </w:rPr>
        <w:t>company</w:t>
      </w:r>
      <w:r w:rsidR="00AD15DC">
        <w:rPr>
          <w:color w:val="231F20"/>
          <w:lang w:val="en-GB"/>
        </w:rPr>
        <w:t>’</w:t>
      </w:r>
      <w:r w:rsidR="00AD15DC" w:rsidRPr="002D74BC">
        <w:rPr>
          <w:color w:val="231F20"/>
          <w:lang w:val="en-GB"/>
        </w:rPr>
        <w:t xml:space="preserve">s </w:t>
      </w:r>
      <w:r w:rsidRPr="002D74BC">
        <w:rPr>
          <w:color w:val="231F20"/>
          <w:lang w:val="en-GB"/>
        </w:rPr>
        <w:t>strategies emerge and are formulated depends both on the information available about the organizational environment</w:t>
      </w:r>
      <w:r w:rsidR="00696E1F">
        <w:rPr>
          <w:color w:val="231F20"/>
          <w:lang w:val="en-GB"/>
        </w:rPr>
        <w:t>,</w:t>
      </w:r>
      <w:r w:rsidRPr="002D74BC">
        <w:rPr>
          <w:color w:val="231F20"/>
          <w:lang w:val="en-GB"/>
        </w:rPr>
        <w:t xml:space="preserve"> and on dominant thought patterns and social interdependencies within the organization.</w:t>
      </w:r>
    </w:p>
    <w:p w14:paraId="76B63A26" w14:textId="77777777" w:rsidR="00656BC3" w:rsidRPr="002D74BC" w:rsidRDefault="00656BC3">
      <w:pPr>
        <w:pStyle w:val="BodyText"/>
        <w:spacing w:before="7"/>
        <w:rPr>
          <w:sz w:val="22"/>
          <w:lang w:val="en-GB"/>
        </w:rPr>
      </w:pPr>
    </w:p>
    <w:p w14:paraId="47E1B971" w14:textId="07D03554" w:rsidR="00656BC3" w:rsidRPr="002D74BC" w:rsidRDefault="00E55F26">
      <w:pPr>
        <w:pStyle w:val="BodyText"/>
        <w:spacing w:line="271" w:lineRule="auto"/>
        <w:ind w:left="108" w:right="955" w:hanging="1"/>
        <w:jc w:val="both"/>
        <w:rPr>
          <w:lang w:val="en-GB"/>
        </w:rPr>
      </w:pPr>
      <w:r w:rsidRPr="002D74BC">
        <w:rPr>
          <w:color w:val="231F20"/>
          <w:lang w:val="en-GB"/>
        </w:rPr>
        <w:t xml:space="preserve">For organizational analysis, the distinction between intended and emerging strategy is, therefore, of great importance. The former can be analyzed through the various strategy papers, annual reports, </w:t>
      </w:r>
      <w:r w:rsidR="00696E1F">
        <w:rPr>
          <w:color w:val="231F20"/>
          <w:lang w:val="en-GB"/>
        </w:rPr>
        <w:t>web</w:t>
      </w:r>
      <w:r w:rsidR="00696E1F" w:rsidRPr="002D74BC">
        <w:rPr>
          <w:color w:val="231F20"/>
          <w:lang w:val="en-GB"/>
        </w:rPr>
        <w:t>pages</w:t>
      </w:r>
      <w:r w:rsidRPr="002D74BC">
        <w:rPr>
          <w:color w:val="231F20"/>
          <w:lang w:val="en-GB"/>
        </w:rPr>
        <w:t>, etc., since in most cases it is sufficiently documented and communicated by the organization. The strategy development process is also documented in most cases via workshop documents</w:t>
      </w:r>
      <w:r w:rsidR="00110DA6">
        <w:rPr>
          <w:color w:val="231F20"/>
          <w:lang w:val="en-GB"/>
        </w:rPr>
        <w:t>,</w:t>
      </w:r>
      <w:r w:rsidRPr="002D74BC">
        <w:rPr>
          <w:color w:val="231F20"/>
          <w:lang w:val="en-GB"/>
        </w:rPr>
        <w:t xml:space="preserve"> and its contents are therefore largely comprehensible. Furthermore, decisions made through informal communication between members of the organization can be obtained through interviews with them.</w:t>
      </w:r>
    </w:p>
    <w:p w14:paraId="399404C9" w14:textId="77777777" w:rsidR="00656BC3" w:rsidRPr="002D74BC" w:rsidRDefault="00656BC3">
      <w:pPr>
        <w:spacing w:line="271" w:lineRule="auto"/>
        <w:jc w:val="both"/>
        <w:rPr>
          <w:lang w:val="en-GB"/>
        </w:rPr>
        <w:sectPr w:rsidR="00656BC3" w:rsidRPr="002D74BC">
          <w:type w:val="continuous"/>
          <w:pgSz w:w="11910" w:h="16840"/>
          <w:pgMar w:top="1600" w:right="460" w:bottom="280" w:left="460" w:header="0" w:footer="486" w:gutter="0"/>
          <w:cols w:num="2" w:space="720" w:equalWidth="0">
            <w:col w:w="1848" w:space="248"/>
            <w:col w:w="8894"/>
          </w:cols>
        </w:sectPr>
      </w:pPr>
    </w:p>
    <w:p w14:paraId="7E885999" w14:textId="77777777" w:rsidR="00656BC3" w:rsidRPr="002D74BC" w:rsidRDefault="00656BC3">
      <w:pPr>
        <w:pStyle w:val="BodyText"/>
        <w:rPr>
          <w:lang w:val="en-GB"/>
        </w:rPr>
      </w:pPr>
    </w:p>
    <w:p w14:paraId="4FE246D4" w14:textId="77777777" w:rsidR="00656BC3" w:rsidRPr="002D74BC" w:rsidRDefault="00656BC3">
      <w:pPr>
        <w:pStyle w:val="BodyText"/>
        <w:spacing w:before="5"/>
        <w:rPr>
          <w:lang w:val="en-GB"/>
        </w:rPr>
      </w:pPr>
    </w:p>
    <w:p w14:paraId="36C423C9" w14:textId="19A18A19" w:rsidR="00656BC3" w:rsidRPr="002D74BC" w:rsidRDefault="00637A63">
      <w:pPr>
        <w:ind w:left="957"/>
        <w:rPr>
          <w:sz w:val="18"/>
          <w:lang w:val="en-GB"/>
        </w:rPr>
      </w:pPr>
      <w:r w:rsidRPr="002D74BC">
        <w:rPr>
          <w:color w:val="003946"/>
          <w:sz w:val="18"/>
          <w:lang w:val="en-GB"/>
        </w:rPr>
        <w:t>Organi</w:t>
      </w:r>
      <w:r w:rsidR="00E55F26" w:rsidRPr="002D74BC">
        <w:rPr>
          <w:color w:val="003946"/>
          <w:sz w:val="18"/>
          <w:lang w:val="en-GB"/>
        </w:rPr>
        <w:t>z</w:t>
      </w:r>
      <w:r w:rsidRPr="002D74BC">
        <w:rPr>
          <w:color w:val="003946"/>
          <w:sz w:val="18"/>
          <w:lang w:val="en-GB"/>
        </w:rPr>
        <w:t>ation</w:t>
      </w:r>
    </w:p>
    <w:p w14:paraId="1D9D97A9" w14:textId="77777777" w:rsidR="00656BC3" w:rsidRPr="002D74BC" w:rsidRDefault="00656BC3">
      <w:pPr>
        <w:pStyle w:val="BodyText"/>
        <w:rPr>
          <w:lang w:val="en-GB"/>
        </w:rPr>
      </w:pPr>
    </w:p>
    <w:p w14:paraId="41CFE65E" w14:textId="77777777" w:rsidR="00656BC3" w:rsidRPr="002D74BC" w:rsidRDefault="00656BC3">
      <w:pPr>
        <w:pStyle w:val="BodyText"/>
        <w:rPr>
          <w:lang w:val="en-GB"/>
        </w:rPr>
      </w:pPr>
    </w:p>
    <w:p w14:paraId="5FC571EC" w14:textId="77777777" w:rsidR="00656BC3" w:rsidRPr="002D74BC" w:rsidRDefault="00656BC3">
      <w:pPr>
        <w:pStyle w:val="BodyText"/>
        <w:rPr>
          <w:lang w:val="en-GB"/>
        </w:rPr>
      </w:pPr>
    </w:p>
    <w:p w14:paraId="34B05968" w14:textId="77777777" w:rsidR="00656BC3" w:rsidRPr="002D74BC" w:rsidRDefault="00656BC3">
      <w:pPr>
        <w:pStyle w:val="BodyText"/>
        <w:rPr>
          <w:lang w:val="en-GB"/>
        </w:rPr>
      </w:pPr>
    </w:p>
    <w:p w14:paraId="6C62A91F" w14:textId="77777777" w:rsidR="00656BC3" w:rsidRPr="002D74BC" w:rsidRDefault="00656BC3">
      <w:pPr>
        <w:pStyle w:val="BodyText"/>
        <w:spacing w:before="7"/>
        <w:rPr>
          <w:sz w:val="23"/>
          <w:lang w:val="en-GB"/>
        </w:rPr>
      </w:pPr>
    </w:p>
    <w:p w14:paraId="113982EB" w14:textId="77777777" w:rsidR="00656BC3" w:rsidRPr="002D74BC" w:rsidRDefault="00656BC3">
      <w:pPr>
        <w:pStyle w:val="BodyText"/>
        <w:spacing w:before="7"/>
        <w:rPr>
          <w:sz w:val="22"/>
          <w:lang w:val="en-GB"/>
        </w:rPr>
      </w:pPr>
    </w:p>
    <w:p w14:paraId="66603029" w14:textId="4887CA5C" w:rsidR="00656BC3" w:rsidRPr="002D74BC" w:rsidRDefault="00E55F26">
      <w:pPr>
        <w:pStyle w:val="BodyText"/>
        <w:spacing w:before="1" w:line="271" w:lineRule="auto"/>
        <w:ind w:left="957" w:right="2201"/>
        <w:jc w:val="both"/>
        <w:rPr>
          <w:lang w:val="en-GB"/>
        </w:rPr>
      </w:pPr>
      <w:r w:rsidRPr="002D74BC">
        <w:rPr>
          <w:color w:val="231F20"/>
          <w:lang w:val="en-GB"/>
        </w:rPr>
        <w:t xml:space="preserve">When analyzing the emergent strategy of the organization </w:t>
      </w:r>
      <w:r w:rsidR="003E298D">
        <w:rPr>
          <w:color w:val="231F20"/>
          <w:lang w:val="en-GB"/>
        </w:rPr>
        <w:t>–</w:t>
      </w:r>
      <w:r w:rsidRPr="002D74BC">
        <w:rPr>
          <w:color w:val="231F20"/>
          <w:lang w:val="en-GB"/>
        </w:rPr>
        <w:t xml:space="preserve"> </w:t>
      </w:r>
      <w:r w:rsidR="00743B93" w:rsidRPr="002D74BC">
        <w:rPr>
          <w:color w:val="231F20"/>
          <w:lang w:val="en-GB"/>
        </w:rPr>
        <w:t>i.e.,</w:t>
      </w:r>
      <w:r w:rsidRPr="002D74BC">
        <w:rPr>
          <w:color w:val="231F20"/>
          <w:lang w:val="en-GB"/>
        </w:rPr>
        <w:t xml:space="preserve"> the actual strategy implementation </w:t>
      </w:r>
      <w:r w:rsidR="003E298D">
        <w:rPr>
          <w:color w:val="231F20"/>
          <w:lang w:val="en-GB"/>
        </w:rPr>
        <w:t>–</w:t>
      </w:r>
      <w:r w:rsidRPr="002D74BC">
        <w:rPr>
          <w:color w:val="231F20"/>
          <w:lang w:val="en-GB"/>
        </w:rPr>
        <w:t xml:space="preserve"> it is hardly possible to fall back on records/documents. The sources of information in this case are mostly interviews, the analysis of communication content (interview evaluations, meeting minutes, etc.), as well as observations of work processes, meetings, informal talks and the like, which can be used to identify which topics and focal points from the intended organizational strategy are actually being implemented.</w:t>
      </w:r>
    </w:p>
    <w:p w14:paraId="132476FB" w14:textId="77777777" w:rsidR="00656BC3" w:rsidRPr="002D74BC" w:rsidRDefault="00656BC3">
      <w:pPr>
        <w:pStyle w:val="BodyText"/>
        <w:spacing w:before="7"/>
        <w:rPr>
          <w:sz w:val="22"/>
          <w:lang w:val="en-GB"/>
        </w:rPr>
      </w:pPr>
    </w:p>
    <w:p w14:paraId="78F525BD" w14:textId="4FA71989" w:rsidR="00656BC3" w:rsidRPr="002D74BC" w:rsidRDefault="00E55F26">
      <w:pPr>
        <w:pStyle w:val="BodyText"/>
        <w:spacing w:line="271" w:lineRule="auto"/>
        <w:ind w:left="957" w:right="2202" w:hanging="1"/>
        <w:jc w:val="both"/>
        <w:rPr>
          <w:lang w:val="en-GB"/>
        </w:rPr>
      </w:pPr>
      <w:r w:rsidRPr="002D74BC">
        <w:rPr>
          <w:color w:val="231F20"/>
          <w:lang w:val="en-GB"/>
        </w:rPr>
        <w:t>One of the essential aspects through which the implementation of strategies can be recognized is the organizational structure. This factor should therefore be explained separately.</w:t>
      </w:r>
    </w:p>
    <w:p w14:paraId="6FB5CA74" w14:textId="77777777" w:rsidR="00656BC3" w:rsidRPr="002D74BC" w:rsidRDefault="00656BC3">
      <w:pPr>
        <w:pStyle w:val="BodyText"/>
        <w:rPr>
          <w:sz w:val="24"/>
          <w:lang w:val="en-GB"/>
        </w:rPr>
      </w:pPr>
    </w:p>
    <w:p w14:paraId="3E67670C" w14:textId="35A066AA" w:rsidR="00E55F26" w:rsidRPr="00E3648B" w:rsidRDefault="00E55F26" w:rsidP="00E55F26">
      <w:pPr>
        <w:pStyle w:val="Heading6"/>
        <w:rPr>
          <w:lang w:val="en-GB"/>
        </w:rPr>
      </w:pPr>
      <w:r w:rsidRPr="00E3648B">
        <w:rPr>
          <w:color w:val="003946"/>
          <w:spacing w:val="-1"/>
          <w:w w:val="105"/>
          <w:lang w:val="en-GB"/>
        </w:rPr>
        <w:t>Strategy</w:t>
      </w:r>
      <w:r w:rsidRPr="00E3648B">
        <w:rPr>
          <w:color w:val="003946"/>
          <w:spacing w:val="-13"/>
          <w:w w:val="105"/>
          <w:lang w:val="en-GB"/>
        </w:rPr>
        <w:t xml:space="preserve"> </w:t>
      </w:r>
      <w:r w:rsidRPr="00E3648B">
        <w:rPr>
          <w:color w:val="003946"/>
          <w:spacing w:val="-1"/>
          <w:w w:val="105"/>
          <w:lang w:val="en-GB"/>
        </w:rPr>
        <w:t>and</w:t>
      </w:r>
      <w:r w:rsidRPr="00E3648B">
        <w:rPr>
          <w:color w:val="003946"/>
          <w:spacing w:val="-13"/>
          <w:w w:val="105"/>
          <w:lang w:val="en-GB"/>
        </w:rPr>
        <w:t xml:space="preserve"> </w:t>
      </w:r>
      <w:r w:rsidRPr="00E3648B">
        <w:rPr>
          <w:color w:val="003946"/>
          <w:spacing w:val="-1"/>
          <w:w w:val="105"/>
          <w:lang w:val="en-GB"/>
        </w:rPr>
        <w:t>its</w:t>
      </w:r>
      <w:r w:rsidRPr="00E3648B">
        <w:rPr>
          <w:color w:val="003946"/>
          <w:spacing w:val="-13"/>
          <w:w w:val="105"/>
          <w:lang w:val="en-GB"/>
        </w:rPr>
        <w:t xml:space="preserve"> </w:t>
      </w:r>
      <w:r w:rsidR="00110DA6">
        <w:rPr>
          <w:color w:val="003946"/>
          <w:spacing w:val="-1"/>
          <w:w w:val="105"/>
          <w:lang w:val="en-GB"/>
        </w:rPr>
        <w:t>E</w:t>
      </w:r>
      <w:r w:rsidR="00110DA6" w:rsidRPr="00E3648B">
        <w:rPr>
          <w:color w:val="003946"/>
          <w:spacing w:val="-1"/>
          <w:w w:val="105"/>
          <w:lang w:val="en-GB"/>
        </w:rPr>
        <w:t xml:space="preserve">ffect </w:t>
      </w:r>
      <w:r w:rsidRPr="00E3648B">
        <w:rPr>
          <w:color w:val="003946"/>
          <w:spacing w:val="-1"/>
          <w:w w:val="105"/>
          <w:lang w:val="en-GB"/>
        </w:rPr>
        <w:t xml:space="preserve">on </w:t>
      </w:r>
      <w:r w:rsidR="00110DA6">
        <w:rPr>
          <w:color w:val="003946"/>
          <w:spacing w:val="-1"/>
          <w:w w:val="105"/>
          <w:lang w:val="en-GB"/>
        </w:rPr>
        <w:t>O</w:t>
      </w:r>
      <w:r w:rsidR="00110DA6" w:rsidRPr="00E3648B">
        <w:rPr>
          <w:color w:val="003946"/>
          <w:spacing w:val="-1"/>
          <w:w w:val="105"/>
          <w:lang w:val="en-GB"/>
        </w:rPr>
        <w:t xml:space="preserve">rganizational </w:t>
      </w:r>
      <w:r w:rsidR="00110DA6">
        <w:rPr>
          <w:color w:val="003946"/>
          <w:spacing w:val="-1"/>
          <w:w w:val="105"/>
          <w:lang w:val="en-GB"/>
        </w:rPr>
        <w:t>S</w:t>
      </w:r>
      <w:r w:rsidR="00110DA6" w:rsidRPr="00E3648B">
        <w:rPr>
          <w:color w:val="003946"/>
          <w:spacing w:val="-1"/>
          <w:w w:val="105"/>
          <w:lang w:val="en-GB"/>
        </w:rPr>
        <w:t xml:space="preserve">tructure </w:t>
      </w:r>
    </w:p>
    <w:p w14:paraId="183FC4B8" w14:textId="77777777" w:rsidR="00656BC3" w:rsidRPr="002D74BC" w:rsidRDefault="00656BC3">
      <w:pPr>
        <w:pStyle w:val="BodyText"/>
        <w:spacing w:before="10"/>
        <w:rPr>
          <w:sz w:val="26"/>
          <w:lang w:val="en-GB"/>
        </w:rPr>
      </w:pPr>
    </w:p>
    <w:p w14:paraId="616A9285" w14:textId="6BD0B4FC" w:rsidR="00656BC3" w:rsidRPr="002D74BC" w:rsidRDefault="00E55F26">
      <w:pPr>
        <w:pStyle w:val="BodyText"/>
        <w:spacing w:line="271" w:lineRule="auto"/>
        <w:ind w:left="957" w:right="2201" w:hanging="1"/>
        <w:jc w:val="both"/>
        <w:rPr>
          <w:lang w:val="en-GB"/>
        </w:rPr>
      </w:pPr>
      <w:r w:rsidRPr="002D74BC">
        <w:rPr>
          <w:color w:val="231F20"/>
          <w:lang w:val="en-GB"/>
        </w:rPr>
        <w:t>The issues of strategy and of organizational structure are closely related. In this sense, it is important to consider how formal structures, and operational, information</w:t>
      </w:r>
      <w:r w:rsidR="000D0591">
        <w:rPr>
          <w:color w:val="231F20"/>
          <w:lang w:val="en-GB"/>
        </w:rPr>
        <w:t>,</w:t>
      </w:r>
      <w:r w:rsidRPr="002D74BC">
        <w:rPr>
          <w:color w:val="231F20"/>
          <w:lang w:val="en-GB"/>
        </w:rPr>
        <w:t xml:space="preserve"> or communication processes are designed so as to support the implementation of the organizational strategy and the achievement of the organizational goals. Formal structures refer to departments, hierarchies, divisions, etc.</w:t>
      </w:r>
      <w:r w:rsidR="000D0591">
        <w:rPr>
          <w:color w:val="231F20"/>
          <w:lang w:val="en-GB"/>
        </w:rPr>
        <w:t>,</w:t>
      </w:r>
      <w:r w:rsidRPr="002D74BC">
        <w:rPr>
          <w:color w:val="231F20"/>
          <w:lang w:val="en-GB"/>
        </w:rPr>
        <w:t xml:space="preserve"> that break up the work processes of an organization into different areas (such as departments). </w:t>
      </w:r>
    </w:p>
    <w:p w14:paraId="5083E3B0" w14:textId="77777777" w:rsidR="00656BC3" w:rsidRPr="002D74BC" w:rsidRDefault="00656BC3">
      <w:pPr>
        <w:pStyle w:val="BodyText"/>
        <w:rPr>
          <w:sz w:val="14"/>
          <w:lang w:val="en-GB"/>
        </w:rPr>
      </w:pPr>
    </w:p>
    <w:p w14:paraId="6EC2BBF0" w14:textId="77777777" w:rsidR="00656BC3" w:rsidRPr="002D74BC" w:rsidRDefault="00656BC3">
      <w:pPr>
        <w:rPr>
          <w:sz w:val="14"/>
          <w:lang w:val="en-GB"/>
        </w:rPr>
        <w:sectPr w:rsidR="00656BC3" w:rsidRPr="002D74BC">
          <w:pgSz w:w="11910" w:h="16840"/>
          <w:pgMar w:top="960" w:right="460" w:bottom="680" w:left="460" w:header="0" w:footer="486" w:gutter="0"/>
          <w:cols w:space="720"/>
        </w:sectPr>
      </w:pPr>
    </w:p>
    <w:p w14:paraId="36E5AC7E" w14:textId="658F5CE0" w:rsidR="00E55F26" w:rsidRPr="001C5A62" w:rsidRDefault="00E55F26">
      <w:pPr>
        <w:pStyle w:val="BodyText"/>
        <w:spacing w:before="99" w:line="271" w:lineRule="auto"/>
        <w:ind w:left="957"/>
        <w:jc w:val="both"/>
        <w:rPr>
          <w:lang w:val="en-GB"/>
        </w:rPr>
      </w:pPr>
      <w:r w:rsidRPr="001C5A62">
        <w:rPr>
          <w:color w:val="231F20"/>
          <w:lang w:val="en-GB"/>
        </w:rPr>
        <w:t>In this context, a statement that is very well known in organizational research suggests that the chosen organizational structure follows the organizational strategy (“structure follows strategy”, cf. Chandler</w:t>
      </w:r>
      <w:r w:rsidR="000D0591">
        <w:rPr>
          <w:color w:val="231F20"/>
          <w:lang w:val="en-GB"/>
        </w:rPr>
        <w:t>,</w:t>
      </w:r>
      <w:r w:rsidRPr="001C5A62">
        <w:rPr>
          <w:color w:val="231F20"/>
          <w:lang w:val="en-GB"/>
        </w:rPr>
        <w:t xml:space="preserve"> 1962). Based on this, Schreyögg (2016) formulates categories based on Chandler </w:t>
      </w:r>
      <w:r w:rsidR="000D0591">
        <w:rPr>
          <w:color w:val="231F20"/>
          <w:lang w:val="en-GB"/>
        </w:rPr>
        <w:t>&amp;</w:t>
      </w:r>
      <w:r w:rsidR="000D0591" w:rsidRPr="001C5A62">
        <w:rPr>
          <w:color w:val="231F20"/>
          <w:lang w:val="en-GB"/>
        </w:rPr>
        <w:t xml:space="preserve"> </w:t>
      </w:r>
      <w:r w:rsidRPr="001C5A62">
        <w:rPr>
          <w:color w:val="231F20"/>
          <w:lang w:val="en-GB"/>
        </w:rPr>
        <w:t>Rumelt (1974), which provide a rough overview of common organizational structures within companies. In doing so, he orients himself towards the product strategy of companies, which he sees as a decisive factor for the choice of organizational structure.</w:t>
      </w:r>
    </w:p>
    <w:p w14:paraId="7FA8E5E6" w14:textId="77777777" w:rsidR="00656BC3" w:rsidRPr="001C5A62" w:rsidRDefault="00656BC3" w:rsidP="00E55F26">
      <w:pPr>
        <w:pStyle w:val="BodyText"/>
        <w:spacing w:before="99" w:line="271" w:lineRule="auto"/>
        <w:ind w:left="957"/>
        <w:jc w:val="both"/>
        <w:rPr>
          <w:sz w:val="22"/>
          <w:lang w:val="en-GB"/>
        </w:rPr>
      </w:pPr>
    </w:p>
    <w:p w14:paraId="0D88B593" w14:textId="45301748" w:rsidR="00656BC3" w:rsidRPr="002D74BC" w:rsidRDefault="00E55F26">
      <w:pPr>
        <w:pStyle w:val="BodyText"/>
        <w:ind w:left="957"/>
        <w:jc w:val="both"/>
        <w:rPr>
          <w:lang w:val="en-GB"/>
        </w:rPr>
      </w:pPr>
      <w:r w:rsidRPr="002D74BC">
        <w:rPr>
          <w:color w:val="231F20"/>
          <w:spacing w:val="-3"/>
          <w:lang w:val="en-GB"/>
        </w:rPr>
        <w:t>For this purpose, Schreyögg subdivides companies according to the number of products they produce:</w:t>
      </w:r>
    </w:p>
    <w:p w14:paraId="50AA762F" w14:textId="77777777" w:rsidR="00656BC3" w:rsidRPr="002D74BC" w:rsidRDefault="00656BC3">
      <w:pPr>
        <w:pStyle w:val="BodyText"/>
        <w:spacing w:before="3"/>
        <w:rPr>
          <w:sz w:val="25"/>
          <w:lang w:val="en-GB"/>
        </w:rPr>
      </w:pPr>
    </w:p>
    <w:p w14:paraId="045F622F" w14:textId="0941B214" w:rsidR="00E55F26" w:rsidRPr="002D74BC" w:rsidRDefault="00E55F26" w:rsidP="00E55F26">
      <w:pPr>
        <w:pStyle w:val="ListParagraph"/>
        <w:numPr>
          <w:ilvl w:val="1"/>
          <w:numId w:val="23"/>
        </w:numPr>
        <w:tabs>
          <w:tab w:val="left" w:pos="1237"/>
          <w:tab w:val="left" w:pos="1238"/>
        </w:tabs>
        <w:spacing w:line="271" w:lineRule="auto"/>
        <w:ind w:right="158"/>
        <w:rPr>
          <w:sz w:val="20"/>
          <w:lang w:val="en-GB"/>
        </w:rPr>
      </w:pPr>
      <w:r w:rsidRPr="002D74BC">
        <w:rPr>
          <w:color w:val="231F20"/>
          <w:sz w:val="20"/>
          <w:lang w:val="en-GB"/>
        </w:rPr>
        <w:t>Single-product companies are companies whose main product line accounts for more than 95% of the company's output, such as a plastic film manufacturer that “only” produces plastic film.</w:t>
      </w:r>
    </w:p>
    <w:p w14:paraId="49A9A9A5" w14:textId="47EAE467" w:rsidR="00E55F26" w:rsidRPr="002D74BC" w:rsidRDefault="00E55F26" w:rsidP="00E55F26">
      <w:pPr>
        <w:pStyle w:val="ListParagraph"/>
        <w:numPr>
          <w:ilvl w:val="1"/>
          <w:numId w:val="23"/>
        </w:numPr>
        <w:tabs>
          <w:tab w:val="left" w:pos="1237"/>
          <w:tab w:val="left" w:pos="1238"/>
        </w:tabs>
        <w:spacing w:before="1" w:line="271" w:lineRule="auto"/>
        <w:ind w:right="79"/>
        <w:rPr>
          <w:sz w:val="20"/>
          <w:lang w:val="en-GB"/>
        </w:rPr>
      </w:pPr>
      <w:r w:rsidRPr="002D74BC">
        <w:rPr>
          <w:color w:val="231F20"/>
          <w:sz w:val="20"/>
          <w:lang w:val="en-GB"/>
        </w:rPr>
        <w:t xml:space="preserve">Core product companies are companies whose core product line accounts for between 70% and 95% of company output, </w:t>
      </w:r>
      <w:r w:rsidR="00743B93" w:rsidRPr="002D74BC">
        <w:rPr>
          <w:color w:val="231F20"/>
          <w:sz w:val="20"/>
          <w:lang w:val="en-GB"/>
        </w:rPr>
        <w:t>e.g.,</w:t>
      </w:r>
      <w:r w:rsidRPr="002D74BC">
        <w:rPr>
          <w:color w:val="231F20"/>
          <w:sz w:val="20"/>
          <w:lang w:val="en-GB"/>
        </w:rPr>
        <w:t xml:space="preserve"> a plastic film manufacturer who, in addition to the main product (plastic films), also produces plastic bottles and various other plastic containers.</w:t>
      </w:r>
    </w:p>
    <w:p w14:paraId="46149F96" w14:textId="194913E5" w:rsidR="00656BC3" w:rsidRPr="002D74BC" w:rsidRDefault="00E55F26" w:rsidP="00E55F26">
      <w:pPr>
        <w:pStyle w:val="ListParagraph"/>
        <w:numPr>
          <w:ilvl w:val="1"/>
          <w:numId w:val="23"/>
        </w:numPr>
        <w:tabs>
          <w:tab w:val="left" w:pos="1237"/>
          <w:tab w:val="left" w:pos="1238"/>
        </w:tabs>
        <w:spacing w:before="1" w:line="271" w:lineRule="auto"/>
        <w:ind w:right="79"/>
        <w:rPr>
          <w:sz w:val="20"/>
          <w:lang w:val="en-GB"/>
        </w:rPr>
      </w:pPr>
      <w:r w:rsidRPr="002D74BC">
        <w:rPr>
          <w:color w:val="231F20"/>
          <w:spacing w:val="2"/>
          <w:sz w:val="20"/>
          <w:lang w:val="en-GB"/>
        </w:rPr>
        <w:t>Related Diversi</w:t>
      </w:r>
      <w:r w:rsidRPr="00E55F26">
        <w:rPr>
          <w:color w:val="231F20"/>
          <w:spacing w:val="2"/>
          <w:sz w:val="20"/>
        </w:rPr>
        <w:t>ﬁ</w:t>
      </w:r>
      <w:r w:rsidRPr="002D74BC">
        <w:rPr>
          <w:color w:val="231F20"/>
          <w:spacing w:val="2"/>
          <w:sz w:val="20"/>
          <w:lang w:val="en-GB"/>
        </w:rPr>
        <w:t>cation refers to companies that are made up of multiple divisions and whose main product line accounts for less than 70% of the company's output. This means that several divisions produce a large variety of products. Example: The plastic film manufacturer is part of a plastics processing company group, which produces other plastic products for speci</w:t>
      </w:r>
      <w:r w:rsidRPr="00E55F26">
        <w:rPr>
          <w:color w:val="231F20"/>
          <w:spacing w:val="2"/>
          <w:sz w:val="20"/>
        </w:rPr>
        <w:t>ﬁ</w:t>
      </w:r>
      <w:r w:rsidRPr="002D74BC">
        <w:rPr>
          <w:color w:val="231F20"/>
          <w:spacing w:val="2"/>
          <w:sz w:val="20"/>
          <w:lang w:val="en-GB"/>
        </w:rPr>
        <w:t xml:space="preserve">c applications, for instance in the automotive industry. The production of plastic films contributes less than 70% to the </w:t>
      </w:r>
      <w:r w:rsidR="00450528" w:rsidRPr="002D74BC">
        <w:rPr>
          <w:color w:val="231F20"/>
          <w:spacing w:val="2"/>
          <w:sz w:val="20"/>
          <w:lang w:val="en-GB"/>
        </w:rPr>
        <w:t>company</w:t>
      </w:r>
      <w:r w:rsidR="00450528">
        <w:rPr>
          <w:color w:val="231F20"/>
          <w:spacing w:val="2"/>
          <w:sz w:val="20"/>
          <w:lang w:val="en-GB"/>
        </w:rPr>
        <w:t>’</w:t>
      </w:r>
      <w:r w:rsidR="00450528" w:rsidRPr="002D74BC">
        <w:rPr>
          <w:color w:val="231F20"/>
          <w:spacing w:val="2"/>
          <w:sz w:val="20"/>
          <w:lang w:val="en-GB"/>
        </w:rPr>
        <w:t xml:space="preserve">s </w:t>
      </w:r>
      <w:r w:rsidRPr="002D74BC">
        <w:rPr>
          <w:color w:val="231F20"/>
          <w:spacing w:val="2"/>
          <w:sz w:val="20"/>
          <w:lang w:val="en-GB"/>
        </w:rPr>
        <w:t>performance.</w:t>
      </w:r>
    </w:p>
    <w:p w14:paraId="203B0859" w14:textId="77777777" w:rsidR="00656BC3" w:rsidRPr="002D74BC" w:rsidRDefault="00637A63">
      <w:pPr>
        <w:rPr>
          <w:lang w:val="en-GB"/>
        </w:rPr>
      </w:pPr>
      <w:r w:rsidRPr="002D74BC">
        <w:rPr>
          <w:lang w:val="en-GB"/>
        </w:rPr>
        <w:br w:type="column"/>
      </w:r>
    </w:p>
    <w:p w14:paraId="13BC036B" w14:textId="77777777" w:rsidR="00656BC3" w:rsidRPr="002D74BC" w:rsidRDefault="00656BC3">
      <w:pPr>
        <w:pStyle w:val="BodyText"/>
        <w:rPr>
          <w:sz w:val="22"/>
          <w:lang w:val="en-GB"/>
        </w:rPr>
      </w:pPr>
    </w:p>
    <w:p w14:paraId="2EDBE57B" w14:textId="77777777" w:rsidR="00656BC3" w:rsidRPr="002D74BC" w:rsidRDefault="00656BC3">
      <w:pPr>
        <w:pStyle w:val="BodyText"/>
        <w:rPr>
          <w:sz w:val="22"/>
          <w:lang w:val="en-GB"/>
        </w:rPr>
      </w:pPr>
    </w:p>
    <w:p w14:paraId="44FF6FB5" w14:textId="77777777" w:rsidR="00656BC3" w:rsidRPr="002D74BC" w:rsidRDefault="00656BC3">
      <w:pPr>
        <w:pStyle w:val="BodyText"/>
        <w:rPr>
          <w:sz w:val="22"/>
          <w:lang w:val="en-GB"/>
        </w:rPr>
      </w:pPr>
    </w:p>
    <w:p w14:paraId="166D4C4C" w14:textId="77777777" w:rsidR="00656BC3" w:rsidRPr="002D74BC" w:rsidRDefault="00656BC3">
      <w:pPr>
        <w:pStyle w:val="BodyText"/>
        <w:rPr>
          <w:sz w:val="22"/>
          <w:lang w:val="en-GB"/>
        </w:rPr>
      </w:pPr>
    </w:p>
    <w:p w14:paraId="7A14B568" w14:textId="3A701A02" w:rsidR="00656BC3" w:rsidRPr="002D74BC" w:rsidRDefault="00637A63">
      <w:pPr>
        <w:spacing w:before="154"/>
        <w:ind w:left="356"/>
        <w:rPr>
          <w:sz w:val="18"/>
          <w:lang w:val="en-GB"/>
        </w:rPr>
      </w:pPr>
      <w:r w:rsidRPr="002D74BC">
        <w:rPr>
          <w:color w:val="231F20"/>
          <w:sz w:val="18"/>
          <w:lang w:val="en-GB"/>
        </w:rPr>
        <w:t>Produ</w:t>
      </w:r>
      <w:r w:rsidR="00E55F26" w:rsidRPr="002D74BC">
        <w:rPr>
          <w:color w:val="231F20"/>
          <w:sz w:val="18"/>
          <w:lang w:val="en-GB"/>
        </w:rPr>
        <w:t>c</w:t>
      </w:r>
      <w:r w:rsidRPr="002D74BC">
        <w:rPr>
          <w:color w:val="231F20"/>
          <w:sz w:val="18"/>
          <w:lang w:val="en-GB"/>
        </w:rPr>
        <w:t>t</w:t>
      </w:r>
      <w:r w:rsidR="00E55F26" w:rsidRPr="002D74BC">
        <w:rPr>
          <w:color w:val="231F20"/>
          <w:sz w:val="18"/>
          <w:lang w:val="en-GB"/>
        </w:rPr>
        <w:t xml:space="preserve"> </w:t>
      </w:r>
      <w:r w:rsidRPr="002D74BC">
        <w:rPr>
          <w:color w:val="231F20"/>
          <w:sz w:val="18"/>
          <w:lang w:val="en-GB"/>
        </w:rPr>
        <w:t>strateg</w:t>
      </w:r>
      <w:r w:rsidR="00E55F26" w:rsidRPr="002D74BC">
        <w:rPr>
          <w:color w:val="231F20"/>
          <w:sz w:val="18"/>
          <w:lang w:val="en-GB"/>
        </w:rPr>
        <w:t>y</w:t>
      </w:r>
    </w:p>
    <w:p w14:paraId="078040A9" w14:textId="238CEED1" w:rsidR="00656BC3" w:rsidRPr="001C5A62" w:rsidRDefault="00E55F26">
      <w:pPr>
        <w:spacing w:before="56" w:line="302" w:lineRule="auto"/>
        <w:ind w:left="356" w:right="121"/>
        <w:rPr>
          <w:sz w:val="18"/>
          <w:lang w:val="en-GB"/>
        </w:rPr>
      </w:pPr>
      <w:r w:rsidRPr="001C5A62">
        <w:rPr>
          <w:color w:val="808285"/>
          <w:sz w:val="18"/>
          <w:lang w:val="en-GB"/>
        </w:rPr>
        <w:t xml:space="preserve">The product strategy determines whether a company relies on one or more products/product categories </w:t>
      </w:r>
      <w:r w:rsidR="00AA3F82">
        <w:rPr>
          <w:color w:val="808285"/>
          <w:sz w:val="18"/>
          <w:lang w:val="en-GB"/>
        </w:rPr>
        <w:t>for</w:t>
      </w:r>
      <w:r w:rsidR="00AA3F82" w:rsidRPr="001C5A62">
        <w:rPr>
          <w:color w:val="808285"/>
          <w:sz w:val="18"/>
          <w:lang w:val="en-GB"/>
        </w:rPr>
        <w:t xml:space="preserve"> </w:t>
      </w:r>
      <w:r w:rsidRPr="001C5A62">
        <w:rPr>
          <w:color w:val="808285"/>
          <w:sz w:val="18"/>
          <w:lang w:val="en-GB"/>
        </w:rPr>
        <w:t>a competitive advantage.</w:t>
      </w:r>
    </w:p>
    <w:p w14:paraId="5E3D39D5" w14:textId="77777777" w:rsidR="00656BC3" w:rsidRPr="001C5A62" w:rsidRDefault="00656BC3">
      <w:pPr>
        <w:spacing w:line="302" w:lineRule="auto"/>
        <w:rPr>
          <w:sz w:val="18"/>
          <w:lang w:val="en-GB"/>
        </w:rPr>
        <w:sectPr w:rsidR="00656BC3" w:rsidRPr="001C5A62">
          <w:type w:val="continuous"/>
          <w:pgSz w:w="11910" w:h="16840"/>
          <w:pgMar w:top="1600" w:right="460" w:bottom="280" w:left="460" w:header="0" w:footer="486" w:gutter="0"/>
          <w:cols w:num="2" w:space="720" w:equalWidth="0">
            <w:col w:w="8782" w:space="40"/>
            <w:col w:w="2168"/>
          </w:cols>
        </w:sectPr>
      </w:pPr>
    </w:p>
    <w:p w14:paraId="6DE0812F" w14:textId="77777777" w:rsidR="00656BC3" w:rsidRPr="001C5A62" w:rsidRDefault="00656BC3">
      <w:pPr>
        <w:pStyle w:val="BodyText"/>
        <w:rPr>
          <w:lang w:val="en-GB"/>
        </w:rPr>
      </w:pPr>
    </w:p>
    <w:p w14:paraId="58C8DBFD" w14:textId="77777777" w:rsidR="00656BC3" w:rsidRPr="001C5A62" w:rsidRDefault="00656BC3">
      <w:pPr>
        <w:pStyle w:val="BodyText"/>
        <w:rPr>
          <w:lang w:val="en-GB"/>
        </w:rPr>
      </w:pPr>
    </w:p>
    <w:p w14:paraId="2CAC52C0" w14:textId="77777777" w:rsidR="00656BC3" w:rsidRPr="001C5A62" w:rsidRDefault="00656BC3">
      <w:pPr>
        <w:pStyle w:val="BodyText"/>
        <w:rPr>
          <w:lang w:val="en-GB"/>
        </w:rPr>
      </w:pPr>
    </w:p>
    <w:p w14:paraId="69EF616B" w14:textId="77777777" w:rsidR="00656BC3" w:rsidRPr="001C5A62" w:rsidRDefault="00656BC3">
      <w:pPr>
        <w:pStyle w:val="BodyText"/>
        <w:rPr>
          <w:lang w:val="en-GB"/>
        </w:rPr>
      </w:pPr>
    </w:p>
    <w:p w14:paraId="1F7945A0" w14:textId="77777777" w:rsidR="00656BC3" w:rsidRPr="001C5A62" w:rsidRDefault="00656BC3">
      <w:pPr>
        <w:pStyle w:val="BodyText"/>
        <w:rPr>
          <w:lang w:val="en-GB"/>
        </w:rPr>
      </w:pPr>
    </w:p>
    <w:p w14:paraId="0A70D95B" w14:textId="77777777" w:rsidR="00656BC3" w:rsidRPr="001C5A62" w:rsidRDefault="00656BC3">
      <w:pPr>
        <w:pStyle w:val="BodyText"/>
        <w:rPr>
          <w:lang w:val="en-GB"/>
        </w:rPr>
      </w:pPr>
    </w:p>
    <w:p w14:paraId="264F1D73" w14:textId="77777777" w:rsidR="00656BC3" w:rsidRPr="001C5A62" w:rsidRDefault="00656BC3">
      <w:pPr>
        <w:pStyle w:val="BodyText"/>
        <w:rPr>
          <w:lang w:val="en-GB"/>
        </w:rPr>
      </w:pPr>
    </w:p>
    <w:p w14:paraId="442990C1" w14:textId="77777777" w:rsidR="00656BC3" w:rsidRPr="001C5A62" w:rsidRDefault="00656BC3">
      <w:pPr>
        <w:pStyle w:val="BodyText"/>
        <w:spacing w:before="1"/>
        <w:rPr>
          <w:sz w:val="22"/>
          <w:lang w:val="en-GB"/>
        </w:rPr>
      </w:pPr>
    </w:p>
    <w:p w14:paraId="70FCCF2C" w14:textId="0C99348C" w:rsidR="00656BC3" w:rsidRPr="001C5A62" w:rsidRDefault="00E55F26" w:rsidP="00E55F26">
      <w:pPr>
        <w:pStyle w:val="ListParagraph"/>
        <w:numPr>
          <w:ilvl w:val="2"/>
          <w:numId w:val="23"/>
        </w:numPr>
        <w:tabs>
          <w:tab w:val="left" w:pos="2484"/>
          <w:tab w:val="left" w:pos="2485"/>
        </w:tabs>
        <w:spacing w:line="271" w:lineRule="auto"/>
        <w:ind w:right="1076"/>
        <w:rPr>
          <w:sz w:val="14"/>
          <w:lang w:val="en-GB"/>
        </w:rPr>
      </w:pPr>
      <w:r w:rsidRPr="001C5A62">
        <w:rPr>
          <w:color w:val="231F20"/>
          <w:sz w:val="20"/>
          <w:lang w:val="en-GB"/>
        </w:rPr>
        <w:t xml:space="preserve">Conglomerate diversification refers to companies whose main product line represents less than 70% of the </w:t>
      </w:r>
      <w:r w:rsidR="003429CB" w:rsidRPr="001C5A62">
        <w:rPr>
          <w:color w:val="231F20"/>
          <w:sz w:val="20"/>
          <w:lang w:val="en-GB"/>
        </w:rPr>
        <w:t>company</w:t>
      </w:r>
      <w:r w:rsidR="003429CB">
        <w:rPr>
          <w:color w:val="231F20"/>
          <w:sz w:val="20"/>
          <w:lang w:val="en-GB"/>
        </w:rPr>
        <w:t>’</w:t>
      </w:r>
      <w:r w:rsidR="003429CB" w:rsidRPr="001C5A62">
        <w:rPr>
          <w:color w:val="231F20"/>
          <w:sz w:val="20"/>
          <w:lang w:val="en-GB"/>
        </w:rPr>
        <w:t xml:space="preserve">s </w:t>
      </w:r>
      <w:r w:rsidRPr="001C5A62">
        <w:rPr>
          <w:color w:val="231F20"/>
          <w:sz w:val="20"/>
          <w:lang w:val="en-GB"/>
        </w:rPr>
        <w:t xml:space="preserve">output and which consist of several companies with different main product lines. Example: The plastics processing group, which manufactures </w:t>
      </w:r>
      <w:r w:rsidR="003429CB">
        <w:rPr>
          <w:color w:val="231F20"/>
          <w:sz w:val="20"/>
          <w:lang w:val="en-GB"/>
        </w:rPr>
        <w:t>film</w:t>
      </w:r>
      <w:r w:rsidR="003429CB" w:rsidRPr="001C5A62">
        <w:rPr>
          <w:color w:val="231F20"/>
          <w:sz w:val="20"/>
          <w:lang w:val="en-GB"/>
        </w:rPr>
        <w:t>s</w:t>
      </w:r>
      <w:r w:rsidRPr="001C5A62">
        <w:rPr>
          <w:color w:val="231F20"/>
          <w:sz w:val="20"/>
          <w:lang w:val="en-GB"/>
        </w:rPr>
        <w:t>, bottles and containers as well as products for the automotive industry through two different companies, is itself part of a large conglomerate that also includes other companies such as</w:t>
      </w:r>
      <w:r w:rsidR="00346BE6">
        <w:rPr>
          <w:color w:val="231F20"/>
          <w:sz w:val="20"/>
          <w:lang w:val="en-GB"/>
        </w:rPr>
        <w:t>,</w:t>
      </w:r>
      <w:r w:rsidRPr="001C5A62">
        <w:rPr>
          <w:color w:val="231F20"/>
          <w:sz w:val="20"/>
          <w:lang w:val="en-GB"/>
        </w:rPr>
        <w:t xml:space="preserve"> for instance</w:t>
      </w:r>
      <w:r w:rsidR="00346BE6">
        <w:rPr>
          <w:color w:val="231F20"/>
          <w:sz w:val="20"/>
          <w:lang w:val="en-GB"/>
        </w:rPr>
        <w:t>,</w:t>
      </w:r>
      <w:r w:rsidRPr="001C5A62">
        <w:rPr>
          <w:color w:val="231F20"/>
          <w:sz w:val="20"/>
          <w:lang w:val="en-GB"/>
        </w:rPr>
        <w:t xml:space="preserve"> oil refineries or transport companies.</w:t>
      </w:r>
    </w:p>
    <w:p w14:paraId="2DA4BC6D"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23DD7BBD" w14:textId="77777777" w:rsidR="00656BC3" w:rsidRPr="001C5A62" w:rsidRDefault="00656BC3">
      <w:pPr>
        <w:pStyle w:val="BodyText"/>
        <w:rPr>
          <w:sz w:val="22"/>
          <w:lang w:val="en-GB"/>
        </w:rPr>
      </w:pPr>
    </w:p>
    <w:p w14:paraId="02E0C8D9" w14:textId="77777777" w:rsidR="00656BC3" w:rsidRPr="001C5A62" w:rsidRDefault="00656BC3">
      <w:pPr>
        <w:pStyle w:val="BodyText"/>
        <w:rPr>
          <w:sz w:val="22"/>
          <w:lang w:val="en-GB"/>
        </w:rPr>
      </w:pPr>
    </w:p>
    <w:p w14:paraId="0485CF61" w14:textId="77777777" w:rsidR="00656BC3" w:rsidRPr="001C5A62" w:rsidRDefault="00656BC3">
      <w:pPr>
        <w:pStyle w:val="BodyText"/>
        <w:rPr>
          <w:sz w:val="22"/>
          <w:lang w:val="en-GB"/>
        </w:rPr>
      </w:pPr>
    </w:p>
    <w:p w14:paraId="1C71659B" w14:textId="149A96F9" w:rsidR="00656BC3" w:rsidRPr="002D74BC" w:rsidRDefault="00637A63">
      <w:pPr>
        <w:spacing w:before="140"/>
        <w:ind w:right="38"/>
        <w:jc w:val="right"/>
        <w:rPr>
          <w:sz w:val="18"/>
          <w:lang w:val="en-GB"/>
        </w:rPr>
      </w:pPr>
      <w:r w:rsidRPr="002D74BC">
        <w:rPr>
          <w:color w:val="231F20"/>
          <w:sz w:val="18"/>
          <w:lang w:val="en-GB"/>
        </w:rPr>
        <w:t>Fun</w:t>
      </w:r>
      <w:r w:rsidR="00E55F26" w:rsidRPr="002D74BC">
        <w:rPr>
          <w:color w:val="231F20"/>
          <w:sz w:val="18"/>
          <w:lang w:val="en-GB"/>
        </w:rPr>
        <w:t>c</w:t>
      </w:r>
      <w:r w:rsidRPr="002D74BC">
        <w:rPr>
          <w:color w:val="231F20"/>
          <w:sz w:val="18"/>
          <w:lang w:val="en-GB"/>
        </w:rPr>
        <w:t xml:space="preserve">tional </w:t>
      </w:r>
      <w:r w:rsidR="00E55F26" w:rsidRPr="002D74BC">
        <w:rPr>
          <w:color w:val="231F20"/>
          <w:sz w:val="18"/>
          <w:lang w:val="en-GB"/>
        </w:rPr>
        <w:t>o</w:t>
      </w:r>
      <w:r w:rsidRPr="002D74BC">
        <w:rPr>
          <w:color w:val="231F20"/>
          <w:sz w:val="18"/>
          <w:lang w:val="en-GB"/>
        </w:rPr>
        <w:t>rgani-</w:t>
      </w:r>
    </w:p>
    <w:p w14:paraId="4553999B" w14:textId="36245C62" w:rsidR="00656BC3" w:rsidRPr="001C5A62" w:rsidRDefault="00E55F26">
      <w:pPr>
        <w:spacing w:before="53" w:line="302" w:lineRule="auto"/>
        <w:ind w:left="275" w:right="38" w:firstLine="1036"/>
        <w:jc w:val="right"/>
        <w:rPr>
          <w:sz w:val="18"/>
          <w:lang w:val="en-GB"/>
        </w:rPr>
      </w:pPr>
      <w:r w:rsidRPr="001C5A62">
        <w:rPr>
          <w:color w:val="231F20"/>
          <w:sz w:val="18"/>
          <w:lang w:val="en-GB"/>
        </w:rPr>
        <w:t>z</w:t>
      </w:r>
      <w:r w:rsidR="00637A63" w:rsidRPr="001C5A62">
        <w:rPr>
          <w:color w:val="231F20"/>
          <w:sz w:val="18"/>
          <w:lang w:val="en-GB"/>
        </w:rPr>
        <w:t>ation</w:t>
      </w:r>
      <w:r w:rsidR="00637A63" w:rsidRPr="001C5A62">
        <w:rPr>
          <w:color w:val="231F20"/>
          <w:spacing w:val="-47"/>
          <w:sz w:val="18"/>
          <w:lang w:val="en-GB"/>
        </w:rPr>
        <w:t xml:space="preserve"> </w:t>
      </w:r>
      <w:r w:rsidR="008A12DB" w:rsidRPr="001C5A62">
        <w:rPr>
          <w:color w:val="808285"/>
          <w:sz w:val="18"/>
          <w:lang w:val="en-GB"/>
        </w:rPr>
        <w:t>A functional organization is considered to be such when, starting from the second hierarchical level, it is subdivided according to substantive functions.</w:t>
      </w:r>
    </w:p>
    <w:p w14:paraId="3338A3A4" w14:textId="573F6351" w:rsidR="00656BC3" w:rsidRPr="001C5A62" w:rsidRDefault="00656BC3">
      <w:pPr>
        <w:pStyle w:val="BodyText"/>
        <w:spacing w:before="1"/>
        <w:rPr>
          <w:sz w:val="22"/>
          <w:lang w:val="en-GB"/>
        </w:rPr>
      </w:pPr>
    </w:p>
    <w:p w14:paraId="1EEAA1F2" w14:textId="05BF4653" w:rsidR="00656BC3" w:rsidRPr="002D74BC" w:rsidRDefault="00637A63">
      <w:pPr>
        <w:ind w:right="38"/>
        <w:jc w:val="right"/>
        <w:rPr>
          <w:sz w:val="18"/>
          <w:lang w:val="en-GB"/>
        </w:rPr>
      </w:pPr>
      <w:r w:rsidRPr="002D74BC">
        <w:rPr>
          <w:color w:val="231F20"/>
          <w:sz w:val="18"/>
          <w:lang w:val="en-GB"/>
        </w:rPr>
        <w:t>Divisional</w:t>
      </w:r>
      <w:r w:rsidRPr="002D74BC">
        <w:rPr>
          <w:color w:val="231F20"/>
          <w:spacing w:val="2"/>
          <w:sz w:val="18"/>
          <w:lang w:val="en-GB"/>
        </w:rPr>
        <w:t xml:space="preserve"> </w:t>
      </w:r>
      <w:r w:rsidR="008A12DB" w:rsidRPr="002D74BC">
        <w:rPr>
          <w:color w:val="231F20"/>
          <w:sz w:val="18"/>
          <w:lang w:val="en-GB"/>
        </w:rPr>
        <w:t>o</w:t>
      </w:r>
      <w:r w:rsidRPr="002D74BC">
        <w:rPr>
          <w:color w:val="231F20"/>
          <w:sz w:val="18"/>
          <w:lang w:val="en-GB"/>
        </w:rPr>
        <w:t>rgani-</w:t>
      </w:r>
    </w:p>
    <w:p w14:paraId="362FD3E1" w14:textId="0CA19261" w:rsidR="00656BC3" w:rsidRPr="001C5A62" w:rsidRDefault="008A12DB" w:rsidP="00CD5438">
      <w:pPr>
        <w:spacing w:before="53" w:line="302" w:lineRule="auto"/>
        <w:ind w:left="156" w:right="38" w:firstLine="1154"/>
        <w:jc w:val="right"/>
        <w:rPr>
          <w:lang w:val="en-GB"/>
        </w:rPr>
      </w:pPr>
      <w:r w:rsidRPr="002D74BC">
        <w:rPr>
          <w:color w:val="231F20"/>
          <w:sz w:val="18"/>
          <w:lang w:val="en-GB"/>
        </w:rPr>
        <w:t>z</w:t>
      </w:r>
      <w:r w:rsidR="00637A63" w:rsidRPr="002D74BC">
        <w:rPr>
          <w:color w:val="231F20"/>
          <w:sz w:val="18"/>
          <w:lang w:val="en-GB"/>
        </w:rPr>
        <w:t>ation</w:t>
      </w:r>
      <w:r w:rsidR="00637A63" w:rsidRPr="002D74BC">
        <w:rPr>
          <w:color w:val="231F20"/>
          <w:spacing w:val="-47"/>
          <w:sz w:val="18"/>
          <w:lang w:val="en-GB"/>
        </w:rPr>
        <w:t xml:space="preserve"> </w:t>
      </w:r>
      <w:r w:rsidRPr="002D74BC">
        <w:rPr>
          <w:color w:val="808285"/>
          <w:sz w:val="18"/>
          <w:lang w:val="en-GB"/>
        </w:rPr>
        <w:t>An organization is considered as being divisional when a separate organizational unit is formed for each product or product group.</w:t>
      </w:r>
      <w:r w:rsidR="00637A63" w:rsidRPr="001C5A62">
        <w:rPr>
          <w:lang w:val="en-GB"/>
        </w:rPr>
        <w:br w:type="column"/>
      </w:r>
      <w:r w:rsidR="00E55F26" w:rsidRPr="001C5A62">
        <w:rPr>
          <w:color w:val="231F20"/>
          <w:lang w:val="en-GB"/>
        </w:rPr>
        <w:t xml:space="preserve"> </w:t>
      </w:r>
    </w:p>
    <w:p w14:paraId="38CD58D3" w14:textId="13D9EA09" w:rsidR="00160743" w:rsidRDefault="00160743">
      <w:pPr>
        <w:pStyle w:val="BodyText"/>
        <w:spacing w:line="271" w:lineRule="auto"/>
        <w:ind w:left="156" w:right="954"/>
        <w:jc w:val="both"/>
        <w:rPr>
          <w:color w:val="231F20"/>
          <w:lang w:val="en-GB"/>
        </w:rPr>
      </w:pPr>
      <w:r w:rsidRPr="00160743">
        <w:rPr>
          <w:color w:val="231F20"/>
          <w:lang w:val="en-GB"/>
        </w:rPr>
        <w:t xml:space="preserve">Depending on the degree of diversification of the product/offer range, different organizational structures are </w:t>
      </w:r>
      <w:r w:rsidR="000D46AB">
        <w:rPr>
          <w:rStyle w:val="y2iqfc"/>
          <w:color w:val="202124"/>
          <w:lang w:val="en"/>
        </w:rPr>
        <w:t>set up</w:t>
      </w:r>
      <w:r w:rsidR="000D46AB" w:rsidRPr="00903E81">
        <w:rPr>
          <w:rStyle w:val="y2iqfc"/>
          <w:color w:val="202124"/>
          <w:lang w:val="en"/>
        </w:rPr>
        <w:t xml:space="preserve"> </w:t>
      </w:r>
      <w:r w:rsidR="000D46AB">
        <w:rPr>
          <w:rStyle w:val="y2iqfc"/>
          <w:color w:val="202124"/>
          <w:lang w:val="en"/>
        </w:rPr>
        <w:t>with</w:t>
      </w:r>
      <w:r w:rsidR="000D46AB" w:rsidRPr="00903E81">
        <w:rPr>
          <w:rStyle w:val="y2iqfc"/>
          <w:color w:val="202124"/>
          <w:lang w:val="en"/>
        </w:rPr>
        <w:t>in companies</w:t>
      </w:r>
      <w:r w:rsidRPr="00160743">
        <w:rPr>
          <w:color w:val="231F20"/>
          <w:lang w:val="en-GB"/>
        </w:rPr>
        <w:t xml:space="preserve">. For example, organizations in the categories of single and main product companies are usually characterized by </w:t>
      </w:r>
      <w:r w:rsidRPr="00CD5438">
        <w:rPr>
          <w:b/>
          <w:bCs/>
          <w:color w:val="231F20"/>
          <w:lang w:val="en-GB"/>
        </w:rPr>
        <w:t>functional organizational</w:t>
      </w:r>
      <w:r w:rsidRPr="00160743">
        <w:rPr>
          <w:color w:val="231F20"/>
          <w:lang w:val="en-GB"/>
        </w:rPr>
        <w:t xml:space="preserve"> forms in order to pool the organization's skills and competencies as far as possible according to organizational activities, </w:t>
      </w:r>
      <w:r w:rsidR="00484C44">
        <w:rPr>
          <w:color w:val="231F20"/>
          <w:lang w:val="en-GB"/>
        </w:rPr>
        <w:t xml:space="preserve">e.g., </w:t>
      </w:r>
      <w:r w:rsidRPr="00160743">
        <w:rPr>
          <w:color w:val="231F20"/>
          <w:lang w:val="en-GB"/>
        </w:rPr>
        <w:t>production or sales.</w:t>
      </w:r>
    </w:p>
    <w:p w14:paraId="3B9EE4A0" w14:textId="77777777" w:rsidR="00160743" w:rsidRDefault="00160743">
      <w:pPr>
        <w:pStyle w:val="BodyText"/>
        <w:spacing w:line="271" w:lineRule="auto"/>
        <w:ind w:left="156" w:right="954"/>
        <w:jc w:val="both"/>
        <w:rPr>
          <w:color w:val="231F20"/>
          <w:lang w:val="en-GB"/>
        </w:rPr>
      </w:pPr>
    </w:p>
    <w:p w14:paraId="63E02026" w14:textId="13622180" w:rsidR="00656BC3" w:rsidRPr="002D74BC" w:rsidRDefault="00160743">
      <w:pPr>
        <w:pStyle w:val="BodyText"/>
        <w:spacing w:line="271" w:lineRule="auto"/>
        <w:ind w:left="156" w:right="954"/>
        <w:jc w:val="both"/>
        <w:rPr>
          <w:lang w:val="en-GB"/>
        </w:rPr>
      </w:pPr>
      <w:r>
        <w:rPr>
          <w:noProof/>
        </w:rPr>
        <w:drawing>
          <wp:anchor distT="0" distB="0" distL="0" distR="0" simplePos="0" relativeHeight="251657216" behindDoc="0" locked="0" layoutInCell="1" allowOverlap="1" wp14:anchorId="77B808B7" wp14:editId="1D0C0F90">
            <wp:simplePos x="0" y="0"/>
            <wp:positionH relativeFrom="page">
              <wp:posOffset>1691640</wp:posOffset>
            </wp:positionH>
            <wp:positionV relativeFrom="paragraph">
              <wp:posOffset>1118870</wp:posOffset>
            </wp:positionV>
            <wp:extent cx="4968001" cy="3600353"/>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1" cstate="print"/>
                    <a:stretch>
                      <a:fillRect/>
                    </a:stretch>
                  </pic:blipFill>
                  <pic:spPr>
                    <a:xfrm>
                      <a:off x="0" y="0"/>
                      <a:ext cx="4968001" cy="3600353"/>
                    </a:xfrm>
                    <a:prstGeom prst="rect">
                      <a:avLst/>
                    </a:prstGeom>
                  </pic:spPr>
                </pic:pic>
              </a:graphicData>
            </a:graphic>
          </wp:anchor>
        </w:drawing>
      </w:r>
      <w:r>
        <w:rPr>
          <w:color w:val="231F20"/>
          <w:lang w:val="en-GB"/>
        </w:rPr>
        <w:t>Mo</w:t>
      </w:r>
      <w:r w:rsidR="00E55F26" w:rsidRPr="001C5A62">
        <w:rPr>
          <w:color w:val="231F20"/>
          <w:lang w:val="en-GB"/>
        </w:rPr>
        <w:t>re highly diversified companies (</w:t>
      </w:r>
      <w:r w:rsidRPr="001C5A62">
        <w:rPr>
          <w:color w:val="231F20"/>
          <w:lang w:val="en-GB"/>
        </w:rPr>
        <w:t>i.e.,</w:t>
      </w:r>
      <w:r w:rsidR="00E55F26" w:rsidRPr="001C5A62">
        <w:rPr>
          <w:color w:val="231F20"/>
          <w:lang w:val="en-GB"/>
        </w:rPr>
        <w:t xml:space="preserve"> cases of related and conglomerate diversification), on the other hand, tend to choose </w:t>
      </w:r>
      <w:r w:rsidR="00E55F26" w:rsidRPr="00CD5438">
        <w:rPr>
          <w:b/>
          <w:bCs/>
          <w:color w:val="231F20"/>
          <w:lang w:val="en-GB"/>
        </w:rPr>
        <w:t>divisional forms of organization</w:t>
      </w:r>
      <w:r w:rsidR="00E55F26" w:rsidRPr="001C5A62">
        <w:rPr>
          <w:color w:val="231F20"/>
          <w:lang w:val="en-GB"/>
        </w:rPr>
        <w:t xml:space="preserve">, and subdivide themselves based on product groups. The individual divisions have largely independent decision-making authority and responsibility for their results. </w:t>
      </w:r>
      <w:r w:rsidR="00E55F26" w:rsidRPr="002D74BC">
        <w:rPr>
          <w:color w:val="231F20"/>
          <w:lang w:val="en-GB"/>
        </w:rPr>
        <w:t>Below are two examples to illustrate these organizational forms.</w:t>
      </w:r>
    </w:p>
    <w:p w14:paraId="283E4199" w14:textId="77777777" w:rsidR="00656BC3" w:rsidRPr="002D74BC" w:rsidRDefault="00656BC3">
      <w:pPr>
        <w:spacing w:line="271" w:lineRule="auto"/>
        <w:jc w:val="both"/>
        <w:rPr>
          <w:lang w:val="en-GB"/>
        </w:rPr>
        <w:sectPr w:rsidR="00656BC3" w:rsidRPr="002D74BC">
          <w:type w:val="continuous"/>
          <w:pgSz w:w="11910" w:h="16840"/>
          <w:pgMar w:top="1600" w:right="460" w:bottom="280" w:left="460" w:header="0" w:footer="486" w:gutter="0"/>
          <w:cols w:num="2" w:space="720" w:equalWidth="0">
            <w:col w:w="1848" w:space="199"/>
            <w:col w:w="8943"/>
          </w:cols>
        </w:sectPr>
      </w:pPr>
    </w:p>
    <w:p w14:paraId="776764B8" w14:textId="77777777" w:rsidR="00656BC3" w:rsidRPr="002D74BC" w:rsidRDefault="00656BC3">
      <w:pPr>
        <w:pStyle w:val="BodyText"/>
        <w:rPr>
          <w:lang w:val="en-GB"/>
        </w:rPr>
      </w:pPr>
    </w:p>
    <w:p w14:paraId="548FD463" w14:textId="77777777" w:rsidR="00656BC3" w:rsidRPr="002D74BC" w:rsidRDefault="00656BC3">
      <w:pPr>
        <w:pStyle w:val="BodyText"/>
        <w:spacing w:before="5"/>
        <w:rPr>
          <w:lang w:val="en-GB"/>
        </w:rPr>
      </w:pPr>
    </w:p>
    <w:p w14:paraId="2CD3C962" w14:textId="77777777" w:rsidR="00656BC3" w:rsidRPr="002D74BC" w:rsidRDefault="00637A63">
      <w:pPr>
        <w:ind w:left="957"/>
        <w:rPr>
          <w:sz w:val="18"/>
          <w:lang w:val="en-GB"/>
        </w:rPr>
      </w:pPr>
      <w:r w:rsidRPr="002D74BC">
        <w:rPr>
          <w:color w:val="003946"/>
          <w:sz w:val="18"/>
          <w:lang w:val="en-GB"/>
        </w:rPr>
        <w:t>Organisation</w:t>
      </w:r>
    </w:p>
    <w:p w14:paraId="53E19243" w14:textId="77777777" w:rsidR="00656BC3" w:rsidRPr="002D74BC" w:rsidRDefault="00656BC3">
      <w:pPr>
        <w:pStyle w:val="BodyText"/>
        <w:rPr>
          <w:lang w:val="en-GB"/>
        </w:rPr>
      </w:pPr>
    </w:p>
    <w:p w14:paraId="0FB4F021" w14:textId="77777777" w:rsidR="00656BC3" w:rsidRPr="002D74BC" w:rsidRDefault="00656BC3">
      <w:pPr>
        <w:pStyle w:val="BodyText"/>
        <w:rPr>
          <w:lang w:val="en-GB"/>
        </w:rPr>
      </w:pPr>
    </w:p>
    <w:p w14:paraId="2B6CE906" w14:textId="77777777" w:rsidR="00656BC3" w:rsidRPr="002D74BC" w:rsidRDefault="00656BC3">
      <w:pPr>
        <w:pStyle w:val="BodyText"/>
        <w:rPr>
          <w:lang w:val="en-GB"/>
        </w:rPr>
      </w:pPr>
    </w:p>
    <w:p w14:paraId="0C344627" w14:textId="77777777" w:rsidR="00656BC3" w:rsidRPr="002D74BC" w:rsidRDefault="00656BC3">
      <w:pPr>
        <w:pStyle w:val="BodyText"/>
        <w:rPr>
          <w:lang w:val="en-GB"/>
        </w:rPr>
      </w:pPr>
    </w:p>
    <w:p w14:paraId="4C73F7C5" w14:textId="77777777" w:rsidR="00656BC3" w:rsidRPr="002D74BC" w:rsidRDefault="00656BC3">
      <w:pPr>
        <w:pStyle w:val="BodyText"/>
        <w:spacing w:before="7"/>
        <w:rPr>
          <w:sz w:val="23"/>
          <w:lang w:val="en-GB"/>
        </w:rPr>
      </w:pPr>
    </w:p>
    <w:p w14:paraId="17F523D9" w14:textId="677773DF" w:rsidR="00656BC3" w:rsidRPr="002D74BC" w:rsidRDefault="008A12DB">
      <w:pPr>
        <w:pStyle w:val="BodyText"/>
        <w:spacing w:before="100" w:line="271" w:lineRule="auto"/>
        <w:ind w:left="957" w:right="2201"/>
        <w:jc w:val="both"/>
        <w:rPr>
          <w:lang w:val="en-GB"/>
        </w:rPr>
      </w:pPr>
      <w:r w:rsidRPr="002D74BC">
        <w:rPr>
          <w:color w:val="231F20"/>
          <w:spacing w:val="-1"/>
          <w:w w:val="105"/>
          <w:lang w:val="en-GB"/>
        </w:rPr>
        <w:t>The company presented here is a main products company specializing in the production of plastic containers (by means of the injection molding production process). In addition to this main product, it also produces plastic films (via the film extrusion production process)</w:t>
      </w:r>
      <w:r w:rsidR="001875DB">
        <w:rPr>
          <w:color w:val="231F20"/>
          <w:spacing w:val="-1"/>
          <w:w w:val="105"/>
          <w:lang w:val="en-GB"/>
        </w:rPr>
        <w:t>,</w:t>
      </w:r>
      <w:r w:rsidRPr="002D74BC">
        <w:rPr>
          <w:color w:val="231F20"/>
          <w:spacing w:val="-1"/>
          <w:w w:val="105"/>
          <w:lang w:val="en-GB"/>
        </w:rPr>
        <w:t xml:space="preserve"> and plastic bottles (via the blow molding production process). Production is structured according to production processes. The main sales market for plastic containers is in the non-food sector. Other sales markets are pharmaceutical companies that purchase films and packaging made of plastic, and beverage manufacturers that fill plastic bottles with their products. The sales department is structured according to the sales markets. Other areas of the company, such as accounting, auditing and human resources, are organized in one unit, that of the administration. In this example, the company has a functional organizational structure, since its units are subdivided according to its functional areas (production processes, sales markets</w:t>
      </w:r>
      <w:r w:rsidR="001875DB">
        <w:rPr>
          <w:color w:val="231F20"/>
          <w:spacing w:val="-1"/>
          <w:w w:val="105"/>
          <w:lang w:val="en-GB"/>
        </w:rPr>
        <w:t>,</w:t>
      </w:r>
      <w:r w:rsidRPr="002D74BC">
        <w:rPr>
          <w:color w:val="231F20"/>
          <w:spacing w:val="-1"/>
          <w:w w:val="105"/>
          <w:lang w:val="en-GB"/>
        </w:rPr>
        <w:t xml:space="preserve"> and subfields of administrative activity) after the second hierarchical level.</w:t>
      </w:r>
    </w:p>
    <w:p w14:paraId="326D0929" w14:textId="77777777" w:rsidR="00656BC3" w:rsidRPr="002D74BC" w:rsidRDefault="00656BC3">
      <w:pPr>
        <w:pStyle w:val="BodyText"/>
        <w:spacing w:before="9"/>
        <w:rPr>
          <w:sz w:val="22"/>
          <w:lang w:val="en-GB"/>
        </w:rPr>
      </w:pPr>
    </w:p>
    <w:p w14:paraId="437ACF58" w14:textId="36ABED23" w:rsidR="00E80E10" w:rsidRPr="002D74BC" w:rsidRDefault="008A12DB" w:rsidP="008A12DB">
      <w:pPr>
        <w:pStyle w:val="BodyText"/>
        <w:spacing w:line="271" w:lineRule="auto"/>
        <w:ind w:left="957" w:right="2201"/>
        <w:jc w:val="both"/>
        <w:rPr>
          <w:color w:val="231F20"/>
          <w:lang w:val="en-GB"/>
        </w:rPr>
      </w:pPr>
      <w:r w:rsidRPr="002D74BC">
        <w:rPr>
          <w:color w:val="231F20"/>
          <w:lang w:val="en-GB"/>
        </w:rPr>
        <w:t>Highly differentiated companies are usually divided into divisional organizational structures. The company shown below consists of a holding, which in turn consists of three joint-stock companies. These</w:t>
      </w:r>
      <w:r w:rsidR="007E4C15">
        <w:rPr>
          <w:color w:val="231F20"/>
          <w:lang w:val="en-GB"/>
        </w:rPr>
        <w:t>,</w:t>
      </w:r>
      <w:r w:rsidRPr="002D74BC">
        <w:rPr>
          <w:color w:val="231F20"/>
          <w:lang w:val="en-GB"/>
        </w:rPr>
        <w:t xml:space="preserve"> in turn</w:t>
      </w:r>
      <w:r w:rsidR="007E4C15">
        <w:rPr>
          <w:color w:val="231F20"/>
          <w:lang w:val="en-GB"/>
        </w:rPr>
        <w:t>,</w:t>
      </w:r>
      <w:r w:rsidRPr="002D74BC">
        <w:rPr>
          <w:color w:val="231F20"/>
          <w:lang w:val="en-GB"/>
        </w:rPr>
        <w:t xml:space="preserve"> are divided into numerous limited liability companies. The latter are independent companies. Each of them has its own sales, purchasing</w:t>
      </w:r>
      <w:r w:rsidR="001875DB">
        <w:rPr>
          <w:color w:val="231F20"/>
          <w:lang w:val="en-GB"/>
        </w:rPr>
        <w:t>,</w:t>
      </w:r>
      <w:r w:rsidRPr="002D74BC">
        <w:rPr>
          <w:color w:val="231F20"/>
          <w:lang w:val="en-GB"/>
        </w:rPr>
        <w:t xml:space="preserve"> and administration structures, as well as an independent management. For example, the limited liability companies of the </w:t>
      </w:r>
      <w:r w:rsidR="00BE6F59">
        <w:rPr>
          <w:color w:val="231F20"/>
          <w:lang w:val="en-GB"/>
        </w:rPr>
        <w:t>hardware</w:t>
      </w:r>
      <w:r w:rsidR="00BE6F59" w:rsidRPr="002D74BC">
        <w:rPr>
          <w:color w:val="231F20"/>
          <w:lang w:val="en-GB"/>
        </w:rPr>
        <w:t xml:space="preserve"> </w:t>
      </w:r>
      <w:r w:rsidRPr="002D74BC">
        <w:rPr>
          <w:color w:val="231F20"/>
          <w:lang w:val="en-GB"/>
        </w:rPr>
        <w:t xml:space="preserve">stores are broken down by country in order to be able to react better to the developments and changing legal framework of local markets. </w:t>
      </w:r>
    </w:p>
    <w:p w14:paraId="0A3CD87D" w14:textId="77777777" w:rsidR="00E80E10" w:rsidRPr="002D74BC" w:rsidRDefault="00E80E10" w:rsidP="008A12DB">
      <w:pPr>
        <w:pStyle w:val="BodyText"/>
        <w:spacing w:line="271" w:lineRule="auto"/>
        <w:ind w:left="957" w:right="2201"/>
        <w:jc w:val="both"/>
        <w:rPr>
          <w:color w:val="231F20"/>
          <w:lang w:val="en-GB"/>
        </w:rPr>
      </w:pPr>
    </w:p>
    <w:p w14:paraId="0DDF792F" w14:textId="4EE75E7F" w:rsidR="00656BC3" w:rsidRPr="002D74BC" w:rsidRDefault="008A12DB" w:rsidP="008A12DB">
      <w:pPr>
        <w:pStyle w:val="BodyText"/>
        <w:spacing w:line="271" w:lineRule="auto"/>
        <w:ind w:left="957" w:right="2201"/>
        <w:jc w:val="both"/>
        <w:rPr>
          <w:lang w:val="en-GB"/>
        </w:rPr>
        <w:sectPr w:rsidR="00656BC3" w:rsidRPr="002D74BC">
          <w:pgSz w:w="11910" w:h="16840"/>
          <w:pgMar w:top="960" w:right="460" w:bottom="680" w:left="460" w:header="0" w:footer="486" w:gutter="0"/>
          <w:cols w:space="720"/>
        </w:sectPr>
      </w:pPr>
      <w:r w:rsidRPr="002D74BC">
        <w:rPr>
          <w:color w:val="231F20"/>
          <w:lang w:val="en-GB"/>
        </w:rPr>
        <w:t xml:space="preserve">The companies in the </w:t>
      </w:r>
      <w:r w:rsidR="00BE6F59">
        <w:rPr>
          <w:color w:val="231F20"/>
          <w:lang w:val="en-GB"/>
        </w:rPr>
        <w:t>r</w:t>
      </w:r>
      <w:r w:rsidR="00BE6F59" w:rsidRPr="002D74BC">
        <w:rPr>
          <w:color w:val="231F20"/>
          <w:lang w:val="en-GB"/>
        </w:rPr>
        <w:t xml:space="preserve">eal </w:t>
      </w:r>
      <w:r w:rsidR="00BE6F59">
        <w:rPr>
          <w:color w:val="231F20"/>
          <w:lang w:val="en-GB"/>
        </w:rPr>
        <w:t>e</w:t>
      </w:r>
      <w:r w:rsidR="00BE6F59" w:rsidRPr="002D74BC">
        <w:rPr>
          <w:color w:val="231F20"/>
          <w:lang w:val="en-GB"/>
        </w:rPr>
        <w:t xml:space="preserve">state </w:t>
      </w:r>
      <w:r w:rsidRPr="002D74BC">
        <w:rPr>
          <w:color w:val="231F20"/>
          <w:lang w:val="en-GB"/>
        </w:rPr>
        <w:t>division, on the other hand, are structured in terms of procurement and development</w:t>
      </w:r>
      <w:r w:rsidR="00A96212">
        <w:rPr>
          <w:color w:val="231F20"/>
          <w:lang w:val="en-GB"/>
        </w:rPr>
        <w:t>,</w:t>
      </w:r>
      <w:r w:rsidRPr="002D74BC">
        <w:rPr>
          <w:color w:val="231F20"/>
          <w:lang w:val="en-GB"/>
        </w:rPr>
        <w:t xml:space="preserve"> and are more geared towards functional areas.</w:t>
      </w:r>
    </w:p>
    <w:p w14:paraId="5138B619" w14:textId="77777777" w:rsidR="00656BC3" w:rsidRPr="002D74BC" w:rsidRDefault="00656BC3">
      <w:pPr>
        <w:pStyle w:val="BodyText"/>
        <w:rPr>
          <w:lang w:val="en-GB"/>
        </w:rPr>
      </w:pPr>
    </w:p>
    <w:p w14:paraId="07AEB580" w14:textId="77777777" w:rsidR="00656BC3" w:rsidRPr="002D74BC" w:rsidRDefault="00656BC3">
      <w:pPr>
        <w:pStyle w:val="BodyText"/>
        <w:rPr>
          <w:lang w:val="en-GB"/>
        </w:rPr>
      </w:pPr>
    </w:p>
    <w:p w14:paraId="5475AFDD" w14:textId="77777777" w:rsidR="00656BC3" w:rsidRPr="002D74BC" w:rsidRDefault="00656BC3">
      <w:pPr>
        <w:pStyle w:val="BodyText"/>
        <w:rPr>
          <w:lang w:val="en-GB"/>
        </w:rPr>
      </w:pPr>
    </w:p>
    <w:p w14:paraId="41E88C40" w14:textId="77777777" w:rsidR="00656BC3" w:rsidRPr="002D74BC" w:rsidRDefault="00656BC3">
      <w:pPr>
        <w:pStyle w:val="BodyText"/>
        <w:rPr>
          <w:lang w:val="en-GB"/>
        </w:rPr>
      </w:pPr>
    </w:p>
    <w:p w14:paraId="11593A5C" w14:textId="77777777" w:rsidR="00656BC3" w:rsidRPr="002D74BC" w:rsidRDefault="00656BC3">
      <w:pPr>
        <w:pStyle w:val="BodyText"/>
        <w:rPr>
          <w:lang w:val="en-GB"/>
        </w:rPr>
      </w:pPr>
    </w:p>
    <w:p w14:paraId="27209D5C" w14:textId="77777777" w:rsidR="00656BC3" w:rsidRPr="002D74BC" w:rsidRDefault="00656BC3">
      <w:pPr>
        <w:pStyle w:val="BodyText"/>
        <w:rPr>
          <w:lang w:val="en-GB"/>
        </w:rPr>
      </w:pPr>
    </w:p>
    <w:p w14:paraId="2941A645" w14:textId="77777777" w:rsidR="00656BC3" w:rsidRPr="002D74BC" w:rsidRDefault="00656BC3">
      <w:pPr>
        <w:pStyle w:val="BodyText"/>
        <w:rPr>
          <w:lang w:val="en-GB"/>
        </w:rPr>
      </w:pPr>
    </w:p>
    <w:p w14:paraId="5694625B" w14:textId="77777777" w:rsidR="00656BC3" w:rsidRPr="002D74BC" w:rsidRDefault="00656BC3">
      <w:pPr>
        <w:pStyle w:val="BodyText"/>
        <w:rPr>
          <w:lang w:val="en-GB"/>
        </w:rPr>
      </w:pPr>
    </w:p>
    <w:p w14:paraId="158E2D3B" w14:textId="77777777" w:rsidR="00656BC3" w:rsidRPr="002D74BC" w:rsidRDefault="00656BC3">
      <w:pPr>
        <w:pStyle w:val="BodyText"/>
        <w:spacing w:before="6"/>
        <w:rPr>
          <w:sz w:val="12"/>
          <w:lang w:val="en-GB"/>
        </w:rPr>
      </w:pPr>
    </w:p>
    <w:p w14:paraId="0A69E0B1" w14:textId="77777777" w:rsidR="00656BC3" w:rsidRDefault="00637A63">
      <w:pPr>
        <w:pStyle w:val="BodyText"/>
        <w:ind w:left="2204"/>
      </w:pPr>
      <w:r>
        <w:rPr>
          <w:noProof/>
        </w:rPr>
        <w:drawing>
          <wp:inline distT="0" distB="0" distL="0" distR="0" wp14:anchorId="4B5930F2" wp14:editId="72BDD9BB">
            <wp:extent cx="4974710" cy="4431792"/>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4974710" cy="4431792"/>
                    </a:xfrm>
                    <a:prstGeom prst="rect">
                      <a:avLst/>
                    </a:prstGeom>
                  </pic:spPr>
                </pic:pic>
              </a:graphicData>
            </a:graphic>
          </wp:inline>
        </w:drawing>
      </w:r>
    </w:p>
    <w:p w14:paraId="1ADD98E1" w14:textId="77777777" w:rsidR="00656BC3" w:rsidRDefault="00656BC3">
      <w:pPr>
        <w:pStyle w:val="BodyText"/>
        <w:spacing w:before="7"/>
        <w:rPr>
          <w:sz w:val="15"/>
        </w:rPr>
      </w:pPr>
    </w:p>
    <w:p w14:paraId="2D41F604" w14:textId="5EACF71E" w:rsidR="00CF29AE" w:rsidRPr="00CD5438" w:rsidRDefault="008A12DB" w:rsidP="00CF29AE">
      <w:pPr>
        <w:pStyle w:val="BodyText"/>
        <w:spacing w:before="100" w:line="271" w:lineRule="auto"/>
        <w:ind w:left="2204" w:right="954"/>
        <w:jc w:val="both"/>
        <w:rPr>
          <w:color w:val="231F20"/>
          <w:spacing w:val="-1"/>
          <w:w w:val="105"/>
          <w:lang w:val="en-GB"/>
        </w:rPr>
      </w:pPr>
      <w:r w:rsidRPr="002D74BC">
        <w:rPr>
          <w:color w:val="231F20"/>
          <w:spacing w:val="-1"/>
          <w:w w:val="105"/>
          <w:lang w:val="en-GB"/>
        </w:rPr>
        <w:t xml:space="preserve">Which structure companies choose for themselves often depends on which strategic advantages the organization </w:t>
      </w:r>
      <w:r w:rsidR="00BB480E">
        <w:rPr>
          <w:color w:val="231F20"/>
          <w:spacing w:val="-1"/>
          <w:w w:val="105"/>
          <w:lang w:val="en-GB"/>
        </w:rPr>
        <w:t>wishes</w:t>
      </w:r>
      <w:r w:rsidR="00BB480E" w:rsidRPr="002D74BC">
        <w:rPr>
          <w:color w:val="231F20"/>
          <w:spacing w:val="-1"/>
          <w:w w:val="105"/>
          <w:lang w:val="en-GB"/>
        </w:rPr>
        <w:t xml:space="preserve"> </w:t>
      </w:r>
      <w:r w:rsidRPr="002D74BC">
        <w:rPr>
          <w:color w:val="231F20"/>
          <w:spacing w:val="-1"/>
          <w:w w:val="105"/>
          <w:lang w:val="en-GB"/>
        </w:rPr>
        <w:t>to achieve through th</w:t>
      </w:r>
      <w:r w:rsidR="002C482C">
        <w:rPr>
          <w:color w:val="231F20"/>
          <w:spacing w:val="-1"/>
          <w:w w:val="105"/>
          <w:lang w:val="en-GB"/>
        </w:rPr>
        <w:t>at</w:t>
      </w:r>
      <w:r w:rsidRPr="002D74BC">
        <w:rPr>
          <w:color w:val="231F20"/>
          <w:spacing w:val="-1"/>
          <w:w w:val="105"/>
          <w:lang w:val="en-GB"/>
        </w:rPr>
        <w:t xml:space="preserve"> structure. Changing competitive environments have led to greater internationalization of organizational structures in corporations. In multinational organizations, for example, rather than setting up country divisions with their own functional structures, cross-country organizational units have been created instead, which are based on functional areas (production, administration, sales, etc.). This is done with the aim of using synergies – such as keeping costs low – and better </w:t>
      </w:r>
      <w:r w:rsidR="00EE4658">
        <w:rPr>
          <w:color w:val="231F20"/>
          <w:spacing w:val="-1"/>
          <w:w w:val="105"/>
          <w:lang w:val="en-GB"/>
        </w:rPr>
        <w:t>pooling</w:t>
      </w:r>
      <w:r w:rsidR="00EE4658" w:rsidRPr="002D74BC">
        <w:rPr>
          <w:color w:val="231F20"/>
          <w:spacing w:val="-1"/>
          <w:w w:val="105"/>
          <w:lang w:val="en-GB"/>
        </w:rPr>
        <w:t xml:space="preserve"> </w:t>
      </w:r>
      <w:r w:rsidRPr="002D74BC">
        <w:rPr>
          <w:color w:val="231F20"/>
          <w:spacing w:val="-1"/>
          <w:w w:val="105"/>
          <w:lang w:val="en-GB"/>
        </w:rPr>
        <w:t xml:space="preserve">of specialist knowledge within the company. As a result, corporations have </w:t>
      </w:r>
      <w:r w:rsidR="009E317A" w:rsidRPr="002D74BC">
        <w:rPr>
          <w:color w:val="231F20"/>
          <w:spacing w:val="-1"/>
          <w:w w:val="105"/>
          <w:lang w:val="en-GB"/>
        </w:rPr>
        <w:t xml:space="preserve">instead </w:t>
      </w:r>
      <w:r w:rsidRPr="002D74BC">
        <w:rPr>
          <w:color w:val="231F20"/>
          <w:spacing w:val="-1"/>
          <w:w w:val="105"/>
          <w:lang w:val="en-GB"/>
        </w:rPr>
        <w:t>set up international sales structures, international administrative structures, etc.</w:t>
      </w:r>
      <w:r w:rsidR="000E5CA1">
        <w:rPr>
          <w:color w:val="231F20"/>
          <w:spacing w:val="-1"/>
          <w:w w:val="105"/>
          <w:lang w:val="en-GB"/>
        </w:rPr>
        <w:t>.</w:t>
      </w:r>
    </w:p>
    <w:p w14:paraId="6815F20D" w14:textId="77777777" w:rsidR="00656BC3" w:rsidRPr="002D74BC" w:rsidRDefault="00656BC3" w:rsidP="008A12DB">
      <w:pPr>
        <w:pStyle w:val="BodyText"/>
        <w:spacing w:before="100" w:line="271" w:lineRule="auto"/>
        <w:ind w:left="2204" w:right="954"/>
        <w:jc w:val="both"/>
        <w:rPr>
          <w:sz w:val="22"/>
          <w:lang w:val="en-GB"/>
        </w:rPr>
      </w:pPr>
    </w:p>
    <w:p w14:paraId="20E8535C" w14:textId="711DCAF5" w:rsidR="00656BC3" w:rsidRPr="001C5A62" w:rsidRDefault="008A12DB" w:rsidP="008A12DB">
      <w:pPr>
        <w:pStyle w:val="BodyText"/>
        <w:spacing w:line="271" w:lineRule="auto"/>
        <w:ind w:left="2204" w:right="955"/>
        <w:jc w:val="both"/>
        <w:rPr>
          <w:lang w:val="en-GB"/>
        </w:rPr>
        <w:sectPr w:rsidR="00656BC3" w:rsidRPr="001C5A62">
          <w:pgSz w:w="11910" w:h="16840"/>
          <w:pgMar w:top="960" w:right="460" w:bottom="680" w:left="460" w:header="0" w:footer="486" w:gutter="0"/>
          <w:cols w:space="720"/>
        </w:sectPr>
      </w:pPr>
      <w:r w:rsidRPr="001C5A62">
        <w:rPr>
          <w:color w:val="231F20"/>
          <w:lang w:val="en-GB"/>
        </w:rPr>
        <w:t xml:space="preserve">Many international organizations build on the structures of a matrix organization, in which there are regional units (e.g., in sales), but which are functionally managed by central units of the group (group management for sales). For the development of new products or services, project structures are often created in which people with different functions (such as technicians, auditors or sales staff) form their own organizational   </w:t>
      </w:r>
    </w:p>
    <w:p w14:paraId="0BD2BAD4" w14:textId="77777777" w:rsidR="00656BC3" w:rsidRPr="001C5A62" w:rsidRDefault="00656BC3">
      <w:pPr>
        <w:pStyle w:val="BodyText"/>
        <w:rPr>
          <w:lang w:val="en-GB"/>
        </w:rPr>
      </w:pPr>
    </w:p>
    <w:p w14:paraId="2E5618A7" w14:textId="77777777" w:rsidR="00656BC3" w:rsidRPr="001C5A62" w:rsidRDefault="00656BC3">
      <w:pPr>
        <w:pStyle w:val="BodyText"/>
        <w:spacing w:before="5"/>
        <w:rPr>
          <w:lang w:val="en-GB"/>
        </w:rPr>
      </w:pPr>
    </w:p>
    <w:p w14:paraId="37FC9D01" w14:textId="1EFFFDB6" w:rsidR="00656BC3" w:rsidRPr="001C5A62" w:rsidRDefault="00637A63">
      <w:pPr>
        <w:ind w:left="957"/>
        <w:rPr>
          <w:sz w:val="18"/>
          <w:lang w:val="en-GB"/>
        </w:rPr>
      </w:pPr>
      <w:r w:rsidRPr="001C5A62">
        <w:rPr>
          <w:color w:val="003946"/>
          <w:sz w:val="18"/>
          <w:lang w:val="en-GB"/>
        </w:rPr>
        <w:t>Organi</w:t>
      </w:r>
      <w:r w:rsidR="00E80E10" w:rsidRPr="001C5A62">
        <w:rPr>
          <w:color w:val="003946"/>
          <w:sz w:val="18"/>
          <w:lang w:val="en-GB"/>
        </w:rPr>
        <w:t>z</w:t>
      </w:r>
      <w:r w:rsidRPr="001C5A62">
        <w:rPr>
          <w:color w:val="003946"/>
          <w:sz w:val="18"/>
          <w:lang w:val="en-GB"/>
        </w:rPr>
        <w:t>ation</w:t>
      </w:r>
    </w:p>
    <w:p w14:paraId="711FFD23" w14:textId="77777777" w:rsidR="00656BC3" w:rsidRPr="001C5A62" w:rsidRDefault="00656BC3">
      <w:pPr>
        <w:pStyle w:val="BodyText"/>
        <w:rPr>
          <w:lang w:val="en-GB"/>
        </w:rPr>
      </w:pPr>
    </w:p>
    <w:p w14:paraId="733F1662" w14:textId="77777777" w:rsidR="00656BC3" w:rsidRPr="001C5A62" w:rsidRDefault="00656BC3">
      <w:pPr>
        <w:pStyle w:val="BodyText"/>
        <w:rPr>
          <w:lang w:val="en-GB"/>
        </w:rPr>
      </w:pPr>
    </w:p>
    <w:p w14:paraId="564A9261" w14:textId="77777777" w:rsidR="00656BC3" w:rsidRPr="001C5A62" w:rsidRDefault="00656BC3">
      <w:pPr>
        <w:pStyle w:val="BodyText"/>
        <w:rPr>
          <w:lang w:val="en-GB"/>
        </w:rPr>
      </w:pPr>
    </w:p>
    <w:p w14:paraId="05DE78EB" w14:textId="77777777" w:rsidR="00656BC3" w:rsidRPr="001C5A62" w:rsidRDefault="00656BC3">
      <w:pPr>
        <w:pStyle w:val="BodyText"/>
        <w:rPr>
          <w:lang w:val="en-GB"/>
        </w:rPr>
      </w:pPr>
    </w:p>
    <w:p w14:paraId="42D19581" w14:textId="77777777" w:rsidR="00656BC3" w:rsidRPr="001C5A62" w:rsidRDefault="00656BC3">
      <w:pPr>
        <w:pStyle w:val="BodyText"/>
        <w:spacing w:before="7"/>
        <w:rPr>
          <w:sz w:val="23"/>
          <w:lang w:val="en-GB"/>
        </w:rPr>
      </w:pPr>
    </w:p>
    <w:p w14:paraId="7D61504C" w14:textId="2DC6FA05" w:rsidR="00656BC3" w:rsidRPr="001C5A62" w:rsidRDefault="008A12DB">
      <w:pPr>
        <w:pStyle w:val="BodyText"/>
        <w:spacing w:before="100" w:line="271" w:lineRule="auto"/>
        <w:ind w:left="957" w:right="2202" w:hanging="1"/>
        <w:jc w:val="both"/>
        <w:rPr>
          <w:lang w:val="en-GB"/>
        </w:rPr>
      </w:pPr>
      <w:r w:rsidRPr="001C5A62">
        <w:rPr>
          <w:color w:val="231F20"/>
          <w:lang w:val="en-GB"/>
        </w:rPr>
        <w:t xml:space="preserve"> unit for the duration of a project.     </w:t>
      </w:r>
    </w:p>
    <w:p w14:paraId="19527D08" w14:textId="77777777" w:rsidR="00656BC3" w:rsidRPr="001C5A62" w:rsidRDefault="00656BC3">
      <w:pPr>
        <w:pStyle w:val="BodyText"/>
        <w:rPr>
          <w:sz w:val="24"/>
          <w:lang w:val="en-GB"/>
        </w:rPr>
      </w:pPr>
    </w:p>
    <w:p w14:paraId="0C93547B" w14:textId="77777777" w:rsidR="00656BC3" w:rsidRPr="001C5A62" w:rsidRDefault="00656BC3">
      <w:pPr>
        <w:pStyle w:val="BodyText"/>
        <w:spacing w:before="8"/>
        <w:rPr>
          <w:sz w:val="35"/>
          <w:lang w:val="en-GB"/>
        </w:rPr>
      </w:pPr>
    </w:p>
    <w:p w14:paraId="0B520BCD" w14:textId="5011100B" w:rsidR="004E3CB1" w:rsidRPr="00CD5438" w:rsidRDefault="004E3CB1" w:rsidP="004E3CB1">
      <w:pPr>
        <w:pStyle w:val="Heading3"/>
        <w:numPr>
          <w:ilvl w:val="1"/>
          <w:numId w:val="25"/>
        </w:numPr>
        <w:tabs>
          <w:tab w:val="left" w:pos="1524"/>
          <w:tab w:val="left" w:pos="1525"/>
        </w:tabs>
        <w:ind w:hanging="568"/>
        <w:jc w:val="both"/>
        <w:rPr>
          <w:lang w:val="en-GB"/>
        </w:rPr>
      </w:pPr>
      <w:r w:rsidRPr="00CD5438">
        <w:rPr>
          <w:color w:val="003946"/>
          <w:lang w:val="en-GB"/>
        </w:rPr>
        <w:t>Functions</w:t>
      </w:r>
      <w:r w:rsidRPr="00CD5438">
        <w:rPr>
          <w:color w:val="003946"/>
          <w:spacing w:val="19"/>
          <w:lang w:val="en-GB"/>
        </w:rPr>
        <w:t xml:space="preserve"> </w:t>
      </w:r>
      <w:r w:rsidRPr="00CD5438">
        <w:rPr>
          <w:color w:val="003946"/>
          <w:lang w:val="en-GB"/>
        </w:rPr>
        <w:t>and</w:t>
      </w:r>
      <w:r w:rsidRPr="00CD5438">
        <w:rPr>
          <w:color w:val="003946"/>
          <w:spacing w:val="20"/>
          <w:lang w:val="en-GB"/>
        </w:rPr>
        <w:t xml:space="preserve"> </w:t>
      </w:r>
      <w:r w:rsidR="00CF29AE" w:rsidRPr="00CD5438">
        <w:rPr>
          <w:color w:val="003946"/>
          <w:lang w:val="en-GB"/>
        </w:rPr>
        <w:t>Services</w:t>
      </w:r>
      <w:r w:rsidR="00CF29AE" w:rsidRPr="00CD5438">
        <w:rPr>
          <w:color w:val="003946"/>
          <w:spacing w:val="20"/>
          <w:lang w:val="en-GB"/>
        </w:rPr>
        <w:t xml:space="preserve"> </w:t>
      </w:r>
      <w:r w:rsidRPr="00CD5438">
        <w:rPr>
          <w:color w:val="003946"/>
          <w:lang w:val="en-GB"/>
        </w:rPr>
        <w:t>of</w:t>
      </w:r>
      <w:r w:rsidRPr="00CD5438">
        <w:rPr>
          <w:color w:val="003946"/>
          <w:spacing w:val="20"/>
          <w:lang w:val="en-GB"/>
        </w:rPr>
        <w:t xml:space="preserve"> </w:t>
      </w:r>
      <w:r w:rsidR="00BB480E" w:rsidRPr="00CD5438">
        <w:rPr>
          <w:color w:val="003946"/>
          <w:lang w:val="en-GB"/>
        </w:rPr>
        <w:t>O</w:t>
      </w:r>
      <w:r w:rsidR="00CF29AE" w:rsidRPr="00CD5438">
        <w:rPr>
          <w:color w:val="003946"/>
          <w:lang w:val="en-GB"/>
        </w:rPr>
        <w:t>rganizations</w:t>
      </w:r>
    </w:p>
    <w:p w14:paraId="65EB5B62" w14:textId="7C5B3818" w:rsidR="00656BC3" w:rsidRPr="001C5A62" w:rsidRDefault="004E3CB1">
      <w:pPr>
        <w:pStyle w:val="BodyText"/>
        <w:spacing w:before="269" w:line="271" w:lineRule="auto"/>
        <w:ind w:left="957" w:right="2202"/>
        <w:jc w:val="both"/>
        <w:rPr>
          <w:lang w:val="en-GB"/>
        </w:rPr>
      </w:pPr>
      <w:r w:rsidRPr="001C5A62">
        <w:rPr>
          <w:color w:val="231F20"/>
          <w:w w:val="105"/>
          <w:lang w:val="en-GB"/>
        </w:rPr>
        <w:t xml:space="preserve">Regardless of whether they are companies, NGOs or associations, organizations fulfill a social function by providing services that benefit the general public or parts </w:t>
      </w:r>
      <w:r w:rsidR="00195048">
        <w:rPr>
          <w:color w:val="231F20"/>
          <w:w w:val="105"/>
          <w:lang w:val="en-GB"/>
        </w:rPr>
        <w:t>thereof</w:t>
      </w:r>
      <w:r w:rsidRPr="001C5A62">
        <w:rPr>
          <w:color w:val="231F20"/>
          <w:w w:val="105"/>
          <w:lang w:val="en-GB"/>
        </w:rPr>
        <w:t>. Their range of services covers tasks from birth to death. Organizations accompany people from birth (hospitals or birthing centers)</w:t>
      </w:r>
      <w:r w:rsidR="00AD5353">
        <w:rPr>
          <w:color w:val="231F20"/>
          <w:w w:val="105"/>
          <w:lang w:val="en-GB"/>
        </w:rPr>
        <w:t>,</w:t>
      </w:r>
      <w:r w:rsidRPr="001C5A62">
        <w:rPr>
          <w:color w:val="231F20"/>
          <w:w w:val="105"/>
          <w:lang w:val="en-GB"/>
        </w:rPr>
        <w:t xml:space="preserve"> through </w:t>
      </w:r>
      <w:r w:rsidR="00195048">
        <w:rPr>
          <w:color w:val="231F20"/>
          <w:w w:val="105"/>
          <w:lang w:val="en-GB"/>
        </w:rPr>
        <w:t xml:space="preserve">to </w:t>
      </w:r>
      <w:r w:rsidRPr="001C5A62">
        <w:rPr>
          <w:color w:val="231F20"/>
          <w:w w:val="105"/>
          <w:lang w:val="en-GB"/>
        </w:rPr>
        <w:t xml:space="preserve">extra-family socialization (kindergarten, school, clubs), </w:t>
      </w:r>
      <w:r w:rsidR="00195048">
        <w:rPr>
          <w:color w:val="231F20"/>
          <w:w w:val="105"/>
          <w:lang w:val="en-GB"/>
        </w:rPr>
        <w:t xml:space="preserve">then </w:t>
      </w:r>
      <w:r w:rsidRPr="001C5A62">
        <w:rPr>
          <w:color w:val="231F20"/>
          <w:w w:val="105"/>
          <w:lang w:val="en-GB"/>
        </w:rPr>
        <w:t>later as employers (companies, NGOs, clubs), and food providers (food production and trade), and finally until death (hospice services) and beyond (burial grounds). Even the representation of interests for persons (or groups) vis-à-vis other organizations takes place via organizations such as parties, clubs, associations, trade unions</w:t>
      </w:r>
      <w:r w:rsidR="00AD5353">
        <w:rPr>
          <w:color w:val="231F20"/>
          <w:w w:val="105"/>
          <w:lang w:val="en-GB"/>
        </w:rPr>
        <w:t>,</w:t>
      </w:r>
      <w:r w:rsidRPr="001C5A62">
        <w:rPr>
          <w:color w:val="231F20"/>
          <w:w w:val="105"/>
          <w:lang w:val="en-GB"/>
        </w:rPr>
        <w:t xml:space="preserve"> or work councils.</w:t>
      </w:r>
    </w:p>
    <w:p w14:paraId="111DA64E" w14:textId="77777777" w:rsidR="00656BC3" w:rsidRPr="001C5A62" w:rsidRDefault="00656BC3">
      <w:pPr>
        <w:pStyle w:val="BodyText"/>
        <w:spacing w:before="8"/>
        <w:rPr>
          <w:sz w:val="22"/>
          <w:lang w:val="en-GB"/>
        </w:rPr>
      </w:pPr>
    </w:p>
    <w:p w14:paraId="3981C0CC" w14:textId="431959C9" w:rsidR="00656BC3" w:rsidRPr="001C5A62" w:rsidRDefault="004E3CB1">
      <w:pPr>
        <w:pStyle w:val="BodyText"/>
        <w:spacing w:line="271" w:lineRule="auto"/>
        <w:ind w:left="957" w:right="2201"/>
        <w:jc w:val="both"/>
        <w:rPr>
          <w:lang w:val="en-GB"/>
        </w:rPr>
      </w:pPr>
      <w:r w:rsidRPr="001C5A62">
        <w:rPr>
          <w:color w:val="231F20"/>
          <w:lang w:val="en-GB"/>
        </w:rPr>
        <w:t>Organizations are thus active in almost all areas of society (economy, politics, religion, education, etc.). Firstly, with their services they ensure that the needs of individuals and of society as a whole are satisfied. Secondly, their organizational form means that their services are permanently available. This is the case because organizations exist independently of single individuals. These three factors – satisfaction of needs, consistent performance</w:t>
      </w:r>
      <w:r w:rsidR="00E93902">
        <w:rPr>
          <w:color w:val="231F20"/>
          <w:lang w:val="en-GB"/>
        </w:rPr>
        <w:t>,</w:t>
      </w:r>
      <w:r w:rsidRPr="001C5A62">
        <w:rPr>
          <w:color w:val="231F20"/>
          <w:lang w:val="en-GB"/>
        </w:rPr>
        <w:t xml:space="preserve"> and independence from individuals – contribute significantly to the importance of organizations for the functioning of our society.</w:t>
      </w:r>
    </w:p>
    <w:p w14:paraId="41CE305F" w14:textId="77777777" w:rsidR="00656BC3" w:rsidRPr="001C5A62" w:rsidRDefault="00656BC3">
      <w:pPr>
        <w:pStyle w:val="BodyText"/>
        <w:spacing w:before="1"/>
        <w:rPr>
          <w:sz w:val="14"/>
          <w:lang w:val="en-GB"/>
        </w:rPr>
      </w:pPr>
    </w:p>
    <w:p w14:paraId="1E227352"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2AAEDD38" w14:textId="1A96A057" w:rsidR="00656BC3" w:rsidRPr="001C5A62" w:rsidRDefault="004E3CB1">
      <w:pPr>
        <w:pStyle w:val="BodyText"/>
        <w:spacing w:before="99" w:line="271" w:lineRule="auto"/>
        <w:ind w:left="957"/>
        <w:jc w:val="both"/>
        <w:rPr>
          <w:lang w:val="en-GB"/>
        </w:rPr>
      </w:pPr>
      <w:r w:rsidRPr="001C5A62">
        <w:rPr>
          <w:color w:val="231F20"/>
          <w:lang w:val="en-GB"/>
        </w:rPr>
        <w:t xml:space="preserve">In order to be able to provide their services permanently and independently of single individuals, organizations have their own legal forms. Examples of this are associations, limited liability companies (G. GmbH, </w:t>
      </w:r>
      <w:r w:rsidR="006F2563" w:rsidRPr="001C5A62">
        <w:rPr>
          <w:color w:val="231F20"/>
          <w:lang w:val="en-GB"/>
        </w:rPr>
        <w:t>i.e.,</w:t>
      </w:r>
      <w:r w:rsidRPr="001C5A62">
        <w:rPr>
          <w:color w:val="231F20"/>
          <w:lang w:val="en-GB"/>
        </w:rPr>
        <w:t xml:space="preserve"> Inc./Ltd.) or stock corporations (G. AG, </w:t>
      </w:r>
      <w:r w:rsidR="00DE6340" w:rsidRPr="001C5A62">
        <w:rPr>
          <w:color w:val="231F20"/>
          <w:lang w:val="en-GB"/>
        </w:rPr>
        <w:t>i.e.,</w:t>
      </w:r>
      <w:r w:rsidRPr="001C5A62">
        <w:rPr>
          <w:color w:val="231F20"/>
          <w:lang w:val="en-GB"/>
        </w:rPr>
        <w:t xml:space="preserve"> plc.). These special legal forms allow them to act as a legal entity vis-à-vis other organizations and individuals. In this way, on the one hand, the liability of individual members can be limited to their contribution within the organization and, on the other hand, the organization can also sign stand-alone and long-term contracts – completely independently of its individual members. For example, </w:t>
      </w:r>
      <w:r w:rsidR="000E4403">
        <w:rPr>
          <w:color w:val="231F20"/>
          <w:lang w:val="en-GB"/>
        </w:rPr>
        <w:t xml:space="preserve">even if </w:t>
      </w:r>
      <w:r w:rsidRPr="001C5A62">
        <w:rPr>
          <w:color w:val="231F20"/>
          <w:lang w:val="en-GB"/>
        </w:rPr>
        <w:t xml:space="preserve">the managing director of company A leaves his company </w:t>
      </w:r>
      <w:r w:rsidR="006F2563" w:rsidRPr="001C5A62">
        <w:rPr>
          <w:color w:val="231F20"/>
          <w:lang w:val="en-GB"/>
        </w:rPr>
        <w:t>before</w:t>
      </w:r>
      <w:r w:rsidR="006F2563">
        <w:rPr>
          <w:color w:val="231F20"/>
          <w:lang w:val="en-GB"/>
        </w:rPr>
        <w:t xml:space="preserve"> </w:t>
      </w:r>
      <w:r w:rsidRPr="001C5A62">
        <w:rPr>
          <w:color w:val="231F20"/>
          <w:lang w:val="en-GB"/>
        </w:rPr>
        <w:t xml:space="preserve">the conclusion of a contract with company B, the contract between the two companies still exists. From a legal </w:t>
      </w:r>
      <w:r w:rsidR="00AC76D0">
        <w:rPr>
          <w:color w:val="231F20"/>
          <w:lang w:val="en-GB"/>
        </w:rPr>
        <w:t>standpoint</w:t>
      </w:r>
      <w:r w:rsidRPr="001C5A62">
        <w:rPr>
          <w:color w:val="231F20"/>
          <w:lang w:val="en-GB"/>
        </w:rPr>
        <w:t>, the directors did not sign the contract with each other as individuals, but rather on behalf of the organizations they were representing.</w:t>
      </w:r>
    </w:p>
    <w:p w14:paraId="11696B50" w14:textId="77777777" w:rsidR="00656BC3" w:rsidRPr="001C5A62" w:rsidRDefault="00656BC3">
      <w:pPr>
        <w:pStyle w:val="BodyText"/>
        <w:spacing w:before="9"/>
        <w:rPr>
          <w:sz w:val="22"/>
          <w:lang w:val="en-GB"/>
        </w:rPr>
      </w:pPr>
    </w:p>
    <w:p w14:paraId="144697DC" w14:textId="0209A689" w:rsidR="00656BC3" w:rsidRPr="001C5A62" w:rsidRDefault="004E3CB1">
      <w:pPr>
        <w:pStyle w:val="BodyText"/>
        <w:spacing w:line="271" w:lineRule="auto"/>
        <w:ind w:left="957" w:hanging="1"/>
        <w:jc w:val="both"/>
        <w:rPr>
          <w:lang w:val="en-GB"/>
        </w:rPr>
      </w:pPr>
      <w:r w:rsidRPr="001C5A62">
        <w:rPr>
          <w:color w:val="231F20"/>
          <w:spacing w:val="-1"/>
          <w:w w:val="105"/>
          <w:lang w:val="en-GB"/>
        </w:rPr>
        <w:t>This advantage over individuals, whose contracts in most cases lose their validity upon their death, is likely to have led to organizations being able to establish themselves as powerful and constant actors in our social order from the early days of industrialization (</w:t>
      </w:r>
      <w:r w:rsidR="007A7779">
        <w:rPr>
          <w:color w:val="231F20"/>
          <w:spacing w:val="-1"/>
          <w:w w:val="105"/>
          <w:lang w:val="en-GB"/>
        </w:rPr>
        <w:t>Titsche</w:t>
      </w:r>
      <w:r w:rsidR="00BD7FC7">
        <w:rPr>
          <w:color w:val="231F20"/>
          <w:spacing w:val="-1"/>
          <w:w w:val="105"/>
          <w:lang w:val="en-GB"/>
        </w:rPr>
        <w:t>r et al.,</w:t>
      </w:r>
      <w:r w:rsidR="007A7779">
        <w:rPr>
          <w:color w:val="231F20"/>
          <w:spacing w:val="-1"/>
          <w:w w:val="105"/>
          <w:lang w:val="en-GB"/>
        </w:rPr>
        <w:t xml:space="preserve"> 2008</w:t>
      </w:r>
      <w:r w:rsidRPr="001C5A62">
        <w:rPr>
          <w:color w:val="231F20"/>
          <w:spacing w:val="-1"/>
          <w:w w:val="105"/>
          <w:lang w:val="en-GB"/>
        </w:rPr>
        <w:t>; Coleman</w:t>
      </w:r>
      <w:r w:rsidR="00BD7FC7">
        <w:rPr>
          <w:color w:val="231F20"/>
          <w:spacing w:val="-1"/>
          <w:w w:val="105"/>
          <w:lang w:val="en-GB"/>
        </w:rPr>
        <w:t>,</w:t>
      </w:r>
      <w:r w:rsidRPr="001C5A62">
        <w:rPr>
          <w:color w:val="231F20"/>
          <w:spacing w:val="-1"/>
          <w:w w:val="105"/>
          <w:lang w:val="en-GB"/>
        </w:rPr>
        <w:t xml:space="preserve"> 1974). Organizations have therefore taken on an important social function due to the</w:t>
      </w:r>
      <w:r w:rsidR="00BD7FC7">
        <w:rPr>
          <w:color w:val="231F20"/>
          <w:spacing w:val="-1"/>
          <w:w w:val="105"/>
          <w:lang w:val="en-GB"/>
        </w:rPr>
        <w:t>ir performance and the</w:t>
      </w:r>
      <w:r w:rsidRPr="001C5A62">
        <w:rPr>
          <w:color w:val="231F20"/>
          <w:spacing w:val="-1"/>
          <w:w w:val="105"/>
          <w:lang w:val="en-GB"/>
        </w:rPr>
        <w:t xml:space="preserve"> services they have provided. However, if the scope of the services they provide is very wide, their inner organizational structure must also reflect that versatility (Parson</w:t>
      </w:r>
      <w:r w:rsidR="00F27948">
        <w:rPr>
          <w:color w:val="231F20"/>
          <w:spacing w:val="-1"/>
          <w:w w:val="105"/>
          <w:lang w:val="en-GB"/>
        </w:rPr>
        <w:t>,</w:t>
      </w:r>
      <w:r w:rsidRPr="001C5A62">
        <w:rPr>
          <w:color w:val="231F20"/>
          <w:spacing w:val="-1"/>
          <w:w w:val="105"/>
          <w:lang w:val="en-GB"/>
        </w:rPr>
        <w:t xml:space="preserve"> 1956). But what do all organizations have in common to assert themselves so incisively in our society?</w:t>
      </w:r>
    </w:p>
    <w:p w14:paraId="733C8472" w14:textId="77777777" w:rsidR="00656BC3" w:rsidRPr="001C5A62" w:rsidRDefault="00637A63">
      <w:pPr>
        <w:rPr>
          <w:lang w:val="en-GB"/>
        </w:rPr>
      </w:pPr>
      <w:r w:rsidRPr="001C5A62">
        <w:rPr>
          <w:lang w:val="en-GB"/>
        </w:rPr>
        <w:br w:type="column"/>
      </w:r>
    </w:p>
    <w:p w14:paraId="73B20C16" w14:textId="77777777" w:rsidR="00656BC3" w:rsidRPr="001C5A62" w:rsidRDefault="00656BC3">
      <w:pPr>
        <w:pStyle w:val="BodyText"/>
        <w:rPr>
          <w:sz w:val="22"/>
          <w:lang w:val="en-GB"/>
        </w:rPr>
      </w:pPr>
    </w:p>
    <w:p w14:paraId="10869FCE" w14:textId="77777777" w:rsidR="00656BC3" w:rsidRPr="001C5A62" w:rsidRDefault="00656BC3">
      <w:pPr>
        <w:pStyle w:val="BodyText"/>
        <w:rPr>
          <w:sz w:val="22"/>
          <w:lang w:val="en-GB"/>
        </w:rPr>
      </w:pPr>
    </w:p>
    <w:p w14:paraId="723E123F" w14:textId="77777777" w:rsidR="00656BC3" w:rsidRPr="002D74BC" w:rsidRDefault="00656BC3">
      <w:pPr>
        <w:spacing w:line="302" w:lineRule="auto"/>
        <w:rPr>
          <w:sz w:val="18"/>
          <w:lang w:val="en-GB"/>
        </w:rPr>
        <w:sectPr w:rsidR="00656BC3" w:rsidRPr="002D74BC">
          <w:type w:val="continuous"/>
          <w:pgSz w:w="11910" w:h="16840"/>
          <w:pgMar w:top="1600" w:right="460" w:bottom="280" w:left="460" w:header="0" w:footer="486" w:gutter="0"/>
          <w:cols w:num="2" w:space="720" w:equalWidth="0">
            <w:col w:w="8782" w:space="40"/>
            <w:col w:w="2168"/>
          </w:cols>
        </w:sectPr>
      </w:pPr>
    </w:p>
    <w:p w14:paraId="524EE7C2" w14:textId="77777777" w:rsidR="00656BC3" w:rsidRPr="002D74BC" w:rsidRDefault="00656BC3">
      <w:pPr>
        <w:pStyle w:val="BodyText"/>
        <w:rPr>
          <w:lang w:val="en-GB"/>
        </w:rPr>
      </w:pPr>
    </w:p>
    <w:p w14:paraId="381DD478" w14:textId="77777777" w:rsidR="00656BC3" w:rsidRPr="002D74BC" w:rsidRDefault="00656BC3">
      <w:pPr>
        <w:pStyle w:val="BodyText"/>
        <w:rPr>
          <w:lang w:val="en-GB"/>
        </w:rPr>
      </w:pPr>
    </w:p>
    <w:p w14:paraId="6B6CD502" w14:textId="77777777" w:rsidR="00656BC3" w:rsidRPr="002D74BC" w:rsidRDefault="00656BC3">
      <w:pPr>
        <w:pStyle w:val="BodyText"/>
        <w:rPr>
          <w:lang w:val="en-GB"/>
        </w:rPr>
      </w:pPr>
    </w:p>
    <w:p w14:paraId="4934B0A0" w14:textId="77777777" w:rsidR="00656BC3" w:rsidRPr="002D74BC" w:rsidRDefault="00656BC3">
      <w:pPr>
        <w:pStyle w:val="BodyText"/>
        <w:rPr>
          <w:lang w:val="en-GB"/>
        </w:rPr>
      </w:pPr>
    </w:p>
    <w:p w14:paraId="0568D08E" w14:textId="77777777" w:rsidR="00656BC3" w:rsidRPr="002D74BC" w:rsidRDefault="00656BC3">
      <w:pPr>
        <w:pStyle w:val="BodyText"/>
        <w:rPr>
          <w:lang w:val="en-GB"/>
        </w:rPr>
      </w:pPr>
    </w:p>
    <w:p w14:paraId="211596AE" w14:textId="77777777" w:rsidR="00656BC3" w:rsidRPr="002D74BC" w:rsidRDefault="00656BC3">
      <w:pPr>
        <w:pStyle w:val="BodyText"/>
        <w:rPr>
          <w:lang w:val="en-GB"/>
        </w:rPr>
      </w:pPr>
    </w:p>
    <w:p w14:paraId="54424270" w14:textId="77777777" w:rsidR="00656BC3" w:rsidRPr="002D74BC" w:rsidRDefault="00656BC3">
      <w:pPr>
        <w:pStyle w:val="BodyText"/>
        <w:rPr>
          <w:lang w:val="en-GB"/>
        </w:rPr>
      </w:pPr>
    </w:p>
    <w:p w14:paraId="0CFBA97E" w14:textId="77777777" w:rsidR="00656BC3" w:rsidRPr="002D74BC" w:rsidRDefault="00656BC3">
      <w:pPr>
        <w:pStyle w:val="BodyText"/>
        <w:spacing w:before="1"/>
        <w:rPr>
          <w:sz w:val="22"/>
          <w:lang w:val="en-GB"/>
        </w:rPr>
      </w:pPr>
    </w:p>
    <w:p w14:paraId="3B40ACF5" w14:textId="20F881B4" w:rsidR="00656BC3" w:rsidRPr="002D74BC" w:rsidRDefault="004E3CB1" w:rsidP="004E3CB1">
      <w:pPr>
        <w:pStyle w:val="BodyText"/>
        <w:spacing w:before="100" w:line="271" w:lineRule="auto"/>
        <w:ind w:left="2204" w:right="954" w:hanging="1"/>
        <w:jc w:val="both"/>
        <w:rPr>
          <w:sz w:val="13"/>
          <w:lang w:val="en-GB"/>
        </w:rPr>
      </w:pPr>
      <w:r w:rsidRPr="001C5A62">
        <w:rPr>
          <w:color w:val="231F20"/>
          <w:lang w:val="en-GB"/>
        </w:rPr>
        <w:t xml:space="preserve">Organizations themselves </w:t>
      </w:r>
      <w:r w:rsidR="00F27948">
        <w:rPr>
          <w:color w:val="231F20"/>
          <w:lang w:val="en-GB"/>
        </w:rPr>
        <w:t>have very individual</w:t>
      </w:r>
      <w:r w:rsidR="00F27948" w:rsidRPr="001C5A62">
        <w:rPr>
          <w:color w:val="231F20"/>
          <w:lang w:val="en-GB"/>
        </w:rPr>
        <w:t xml:space="preserve"> </w:t>
      </w:r>
      <w:r w:rsidRPr="001C5A62">
        <w:rPr>
          <w:color w:val="231F20"/>
          <w:lang w:val="en-GB"/>
        </w:rPr>
        <w:t>structure</w:t>
      </w:r>
      <w:r w:rsidR="00F27948">
        <w:rPr>
          <w:color w:val="231F20"/>
          <w:lang w:val="en-GB"/>
        </w:rPr>
        <w:t>s</w:t>
      </w:r>
      <w:r w:rsidRPr="001C5A62">
        <w:rPr>
          <w:color w:val="231F20"/>
          <w:lang w:val="en-GB"/>
        </w:rPr>
        <w:t xml:space="preserve"> </w:t>
      </w:r>
      <w:r w:rsidR="00F27948">
        <w:rPr>
          <w:color w:val="231F20"/>
          <w:lang w:val="en-GB"/>
        </w:rPr>
        <w:t>that enable them</w:t>
      </w:r>
      <w:r w:rsidRPr="001C5A62">
        <w:rPr>
          <w:color w:val="231F20"/>
          <w:lang w:val="en-GB"/>
        </w:rPr>
        <w:t xml:space="preserve"> to provide their services. Factors such as their goal system, strategy</w:t>
      </w:r>
      <w:r w:rsidR="00AD7539">
        <w:rPr>
          <w:color w:val="231F20"/>
          <w:lang w:val="en-GB"/>
        </w:rPr>
        <w:t>,</w:t>
      </w:r>
      <w:r w:rsidRPr="001C5A62">
        <w:rPr>
          <w:color w:val="231F20"/>
          <w:lang w:val="en-GB"/>
        </w:rPr>
        <w:t xml:space="preserve"> and organizational environment have a significant impact on the internal structure of the organization. </w:t>
      </w:r>
      <w:r w:rsidR="00AD7539">
        <w:rPr>
          <w:color w:val="231F20"/>
          <w:lang w:val="en-GB"/>
        </w:rPr>
        <w:t>However, all</w:t>
      </w:r>
      <w:r w:rsidRPr="001C5A62">
        <w:rPr>
          <w:color w:val="231F20"/>
          <w:lang w:val="en-GB"/>
        </w:rPr>
        <w:t xml:space="preserve"> organizations </w:t>
      </w:r>
      <w:r w:rsidR="00AD7539">
        <w:rPr>
          <w:color w:val="231F20"/>
          <w:lang w:val="en-GB"/>
        </w:rPr>
        <w:t>share</w:t>
      </w:r>
      <w:r w:rsidR="00AD7539" w:rsidRPr="001C5A62">
        <w:rPr>
          <w:color w:val="231F20"/>
          <w:lang w:val="en-GB"/>
        </w:rPr>
        <w:t xml:space="preserve"> </w:t>
      </w:r>
      <w:r w:rsidRPr="001C5A62">
        <w:rPr>
          <w:color w:val="231F20"/>
          <w:lang w:val="en-GB"/>
        </w:rPr>
        <w:t xml:space="preserve">the </w:t>
      </w:r>
      <w:r w:rsidRPr="00CD5438">
        <w:rPr>
          <w:b/>
          <w:bCs/>
          <w:color w:val="231F20"/>
          <w:lang w:val="en-GB"/>
        </w:rPr>
        <w:t>functional principles</w:t>
      </w:r>
      <w:r w:rsidRPr="001C5A62">
        <w:rPr>
          <w:color w:val="231F20"/>
          <w:lang w:val="en-GB"/>
        </w:rPr>
        <w:t xml:space="preserve"> that give </w:t>
      </w:r>
      <w:r w:rsidR="00AD7539">
        <w:rPr>
          <w:color w:val="231F20"/>
          <w:lang w:val="en-GB"/>
        </w:rPr>
        <w:t>them</w:t>
      </w:r>
      <w:r w:rsidR="00AD7539" w:rsidRPr="001C5A62">
        <w:rPr>
          <w:color w:val="231F20"/>
          <w:lang w:val="en-GB"/>
        </w:rPr>
        <w:t xml:space="preserve"> </w:t>
      </w:r>
      <w:r w:rsidRPr="001C5A62">
        <w:rPr>
          <w:color w:val="231F20"/>
          <w:lang w:val="en-GB"/>
        </w:rPr>
        <w:t xml:space="preserve">a significant advantage in the processing of their services. </w:t>
      </w:r>
      <w:r w:rsidRPr="002D74BC">
        <w:rPr>
          <w:color w:val="231F20"/>
          <w:lang w:val="en-GB"/>
        </w:rPr>
        <w:t>Titscher</w:t>
      </w:r>
      <w:r w:rsidR="00F81E0E">
        <w:rPr>
          <w:color w:val="231F20"/>
          <w:lang w:val="en-GB"/>
        </w:rPr>
        <w:t>at al.</w:t>
      </w:r>
      <w:r w:rsidRPr="002D74BC">
        <w:rPr>
          <w:color w:val="231F20"/>
          <w:lang w:val="en-GB"/>
        </w:rPr>
        <w:t xml:space="preserve"> (2008, p. 33) list them as follows:</w:t>
      </w:r>
    </w:p>
    <w:p w14:paraId="3B37F551" w14:textId="77777777" w:rsidR="00656BC3" w:rsidRPr="002D74BC" w:rsidRDefault="00656BC3">
      <w:pPr>
        <w:rPr>
          <w:sz w:val="13"/>
          <w:lang w:val="en-GB"/>
        </w:rPr>
        <w:sectPr w:rsidR="00656BC3" w:rsidRPr="002D74BC">
          <w:pgSz w:w="11910" w:h="16840"/>
          <w:pgMar w:top="960" w:right="460" w:bottom="680" w:left="460" w:header="0" w:footer="486" w:gutter="0"/>
          <w:cols w:space="720"/>
        </w:sectPr>
      </w:pPr>
    </w:p>
    <w:p w14:paraId="6CCAF4BF" w14:textId="77777777" w:rsidR="00656BC3" w:rsidRPr="002D74BC" w:rsidRDefault="00656BC3">
      <w:pPr>
        <w:pStyle w:val="BodyText"/>
        <w:rPr>
          <w:sz w:val="22"/>
          <w:lang w:val="en-GB"/>
        </w:rPr>
      </w:pPr>
    </w:p>
    <w:p w14:paraId="411C38CD" w14:textId="77777777" w:rsidR="00656BC3" w:rsidRPr="002D74BC" w:rsidRDefault="00656BC3">
      <w:pPr>
        <w:pStyle w:val="BodyText"/>
        <w:rPr>
          <w:sz w:val="22"/>
          <w:lang w:val="en-GB"/>
        </w:rPr>
      </w:pPr>
    </w:p>
    <w:p w14:paraId="72BBDC39" w14:textId="77777777" w:rsidR="00656BC3" w:rsidRPr="002D74BC" w:rsidRDefault="00656BC3">
      <w:pPr>
        <w:pStyle w:val="BodyText"/>
        <w:rPr>
          <w:sz w:val="22"/>
          <w:lang w:val="en-GB"/>
        </w:rPr>
      </w:pPr>
    </w:p>
    <w:p w14:paraId="0982FB67" w14:textId="1773CFF4" w:rsidR="004E3CB1" w:rsidRPr="001C5A62" w:rsidRDefault="00637A63" w:rsidP="004E3CB1">
      <w:pPr>
        <w:spacing w:before="140" w:line="302" w:lineRule="auto"/>
        <w:ind w:left="131" w:right="38" w:firstLine="93"/>
        <w:jc w:val="right"/>
        <w:rPr>
          <w:color w:val="808285"/>
          <w:sz w:val="18"/>
          <w:lang w:val="en-GB"/>
        </w:rPr>
      </w:pPr>
      <w:r w:rsidRPr="001C5A62">
        <w:rPr>
          <w:color w:val="231F20"/>
          <w:sz w:val="18"/>
          <w:lang w:val="en-GB"/>
        </w:rPr>
        <w:t>Fun</w:t>
      </w:r>
      <w:r w:rsidR="004E3CB1" w:rsidRPr="001C5A62">
        <w:rPr>
          <w:color w:val="231F20"/>
          <w:sz w:val="18"/>
          <w:lang w:val="en-GB"/>
        </w:rPr>
        <w:t>ctional principles</w:t>
      </w:r>
      <w:r w:rsidRPr="001C5A62">
        <w:rPr>
          <w:color w:val="231F20"/>
          <w:spacing w:val="-47"/>
          <w:sz w:val="18"/>
          <w:lang w:val="en-GB"/>
        </w:rPr>
        <w:t xml:space="preserve"> </w:t>
      </w:r>
    </w:p>
    <w:p w14:paraId="0D56D265" w14:textId="77CFD76C" w:rsidR="00656BC3" w:rsidRPr="002D74BC" w:rsidRDefault="004E3CB1" w:rsidP="004E3CB1">
      <w:pPr>
        <w:spacing w:before="140" w:line="302" w:lineRule="auto"/>
        <w:ind w:left="131" w:right="38" w:firstLine="93"/>
        <w:jc w:val="right"/>
        <w:rPr>
          <w:sz w:val="18"/>
          <w:lang w:val="en-GB"/>
        </w:rPr>
      </w:pPr>
      <w:r w:rsidRPr="001C5A62">
        <w:rPr>
          <w:color w:val="808285"/>
          <w:sz w:val="18"/>
          <w:lang w:val="en-GB"/>
        </w:rPr>
        <w:t>The functional principles of an organization are the bases upon which the organization is set up, and which determine the operational functioning of an organization</w:t>
      </w:r>
      <w:r w:rsidR="00637A63" w:rsidRPr="002D74BC">
        <w:rPr>
          <w:color w:val="808285"/>
          <w:sz w:val="18"/>
          <w:lang w:val="en-GB"/>
        </w:rPr>
        <w:t>.</w:t>
      </w:r>
    </w:p>
    <w:p w14:paraId="56D228C8" w14:textId="77777777" w:rsidR="00656BC3" w:rsidRPr="002D74BC" w:rsidRDefault="00656BC3">
      <w:pPr>
        <w:pStyle w:val="BodyText"/>
        <w:rPr>
          <w:sz w:val="22"/>
          <w:lang w:val="en-GB"/>
        </w:rPr>
      </w:pPr>
    </w:p>
    <w:p w14:paraId="5773746B" w14:textId="77777777" w:rsidR="00656BC3" w:rsidRPr="002D74BC" w:rsidRDefault="00656BC3">
      <w:pPr>
        <w:pStyle w:val="BodyText"/>
        <w:rPr>
          <w:sz w:val="22"/>
          <w:lang w:val="en-GB"/>
        </w:rPr>
      </w:pPr>
    </w:p>
    <w:p w14:paraId="03461F11" w14:textId="77777777" w:rsidR="00656BC3" w:rsidRPr="002D74BC" w:rsidRDefault="00656BC3">
      <w:pPr>
        <w:pStyle w:val="BodyText"/>
        <w:rPr>
          <w:sz w:val="22"/>
          <w:lang w:val="en-GB"/>
        </w:rPr>
      </w:pPr>
    </w:p>
    <w:p w14:paraId="34227BC2" w14:textId="77777777" w:rsidR="00656BC3" w:rsidRPr="002D74BC" w:rsidRDefault="00656BC3">
      <w:pPr>
        <w:pStyle w:val="BodyText"/>
        <w:rPr>
          <w:sz w:val="22"/>
          <w:lang w:val="en-GB"/>
        </w:rPr>
      </w:pPr>
    </w:p>
    <w:p w14:paraId="29F29E3E" w14:textId="77777777" w:rsidR="00656BC3" w:rsidRPr="002D74BC" w:rsidRDefault="00656BC3">
      <w:pPr>
        <w:pStyle w:val="BodyText"/>
        <w:rPr>
          <w:sz w:val="22"/>
          <w:lang w:val="en-GB"/>
        </w:rPr>
      </w:pPr>
    </w:p>
    <w:p w14:paraId="5BAD760E" w14:textId="77777777" w:rsidR="00656BC3" w:rsidRPr="002D74BC" w:rsidRDefault="00656BC3">
      <w:pPr>
        <w:pStyle w:val="BodyText"/>
        <w:rPr>
          <w:sz w:val="22"/>
          <w:lang w:val="en-GB"/>
        </w:rPr>
      </w:pPr>
    </w:p>
    <w:p w14:paraId="2896E682" w14:textId="77777777" w:rsidR="00656BC3" w:rsidRPr="002D74BC" w:rsidRDefault="00656BC3">
      <w:pPr>
        <w:pStyle w:val="BodyText"/>
        <w:rPr>
          <w:sz w:val="22"/>
          <w:lang w:val="en-GB"/>
        </w:rPr>
      </w:pPr>
    </w:p>
    <w:p w14:paraId="4015C086" w14:textId="77777777" w:rsidR="00656BC3" w:rsidRPr="002D74BC" w:rsidRDefault="00656BC3">
      <w:pPr>
        <w:pStyle w:val="BodyText"/>
        <w:rPr>
          <w:sz w:val="22"/>
          <w:lang w:val="en-GB"/>
        </w:rPr>
      </w:pPr>
    </w:p>
    <w:p w14:paraId="1D87B078" w14:textId="77777777" w:rsidR="00656BC3" w:rsidRPr="002D74BC" w:rsidRDefault="00656BC3">
      <w:pPr>
        <w:pStyle w:val="BodyText"/>
        <w:spacing w:before="9"/>
        <w:rPr>
          <w:sz w:val="31"/>
          <w:lang w:val="en-GB"/>
        </w:rPr>
      </w:pPr>
    </w:p>
    <w:p w14:paraId="32968575" w14:textId="1C810C1C" w:rsidR="00656BC3" w:rsidRDefault="00637A63">
      <w:pPr>
        <w:spacing w:line="302" w:lineRule="auto"/>
        <w:ind w:left="339" w:right="38" w:firstLine="711"/>
        <w:jc w:val="right"/>
        <w:rPr>
          <w:sz w:val="18"/>
        </w:rPr>
      </w:pPr>
      <w:r>
        <w:rPr>
          <w:color w:val="808285"/>
          <w:w w:val="95"/>
          <w:sz w:val="18"/>
        </w:rPr>
        <w:t>.</w:t>
      </w:r>
    </w:p>
    <w:p w14:paraId="0ACA0BBF" w14:textId="786E10AF" w:rsidR="00656BC3" w:rsidRDefault="00637A63" w:rsidP="001C5A62">
      <w:pPr>
        <w:pStyle w:val="BodyText"/>
        <w:spacing w:before="99" w:line="271" w:lineRule="auto"/>
        <w:ind w:left="131" w:right="954"/>
        <w:jc w:val="both"/>
        <w:rPr>
          <w:sz w:val="22"/>
        </w:rPr>
      </w:pPr>
      <w:r>
        <w:br w:type="column"/>
      </w:r>
    </w:p>
    <w:p w14:paraId="1138D9D9" w14:textId="154DA3C8" w:rsidR="004E3CB1" w:rsidRPr="001C5A62" w:rsidRDefault="004E3CB1" w:rsidP="004E3CB1">
      <w:pPr>
        <w:pStyle w:val="ListParagraph"/>
        <w:numPr>
          <w:ilvl w:val="0"/>
          <w:numId w:val="23"/>
        </w:numPr>
        <w:tabs>
          <w:tab w:val="left" w:pos="411"/>
          <w:tab w:val="left" w:pos="412"/>
        </w:tabs>
        <w:spacing w:before="1" w:line="271" w:lineRule="auto"/>
        <w:ind w:left="411" w:right="979"/>
        <w:rPr>
          <w:sz w:val="20"/>
          <w:lang w:val="en-GB"/>
        </w:rPr>
      </w:pPr>
      <w:r w:rsidRPr="001C5A62">
        <w:rPr>
          <w:color w:val="231F20"/>
          <w:sz w:val="20"/>
          <w:lang w:val="en-GB"/>
        </w:rPr>
        <w:t>Division of labor and specialization of task fulfillment: In organizations, a large number of people work together to achieve organizational goals (</w:t>
      </w:r>
      <w:r w:rsidR="006F2563" w:rsidRPr="001C5A62">
        <w:rPr>
          <w:color w:val="231F20"/>
          <w:sz w:val="20"/>
          <w:lang w:val="en-GB"/>
        </w:rPr>
        <w:t>e.g.,</w:t>
      </w:r>
      <w:r w:rsidRPr="001C5A62">
        <w:rPr>
          <w:color w:val="231F20"/>
          <w:sz w:val="20"/>
          <w:lang w:val="en-GB"/>
        </w:rPr>
        <w:t xml:space="preserve"> the manufacture of a product). Through the division of labor and specialization of task fulfillment (e.g.: manufacturing areas, sales, accounting), it is possible for an organization to achieve much higher productivity compared to the same number of individual entrepreneurs, and thus create more individual products </w:t>
      </w:r>
      <w:r w:rsidR="0000153B">
        <w:rPr>
          <w:color w:val="231F20"/>
          <w:sz w:val="20"/>
          <w:lang w:val="en-GB"/>
        </w:rPr>
        <w:t>at</w:t>
      </w:r>
      <w:r w:rsidR="0000153B" w:rsidRPr="001C5A62">
        <w:rPr>
          <w:color w:val="231F20"/>
          <w:sz w:val="20"/>
          <w:lang w:val="en-GB"/>
        </w:rPr>
        <w:t xml:space="preserve"> </w:t>
      </w:r>
      <w:r w:rsidRPr="001C5A62">
        <w:rPr>
          <w:color w:val="231F20"/>
          <w:sz w:val="20"/>
          <w:lang w:val="en-GB"/>
        </w:rPr>
        <w:t>the same time.</w:t>
      </w:r>
    </w:p>
    <w:p w14:paraId="765FF773" w14:textId="7A9D5884" w:rsidR="00656BC3" w:rsidRPr="001C5A62" w:rsidRDefault="004E3CB1" w:rsidP="004E3CB1">
      <w:pPr>
        <w:pStyle w:val="ListParagraph"/>
        <w:numPr>
          <w:ilvl w:val="0"/>
          <w:numId w:val="23"/>
        </w:numPr>
        <w:tabs>
          <w:tab w:val="left" w:pos="411"/>
          <w:tab w:val="left" w:pos="412"/>
        </w:tabs>
        <w:spacing w:before="1" w:line="271" w:lineRule="auto"/>
        <w:ind w:left="411" w:right="979"/>
        <w:rPr>
          <w:sz w:val="20"/>
          <w:lang w:val="en-GB"/>
        </w:rPr>
      </w:pPr>
      <w:r w:rsidRPr="001C5A62">
        <w:rPr>
          <w:color w:val="231F20"/>
          <w:sz w:val="20"/>
          <w:lang w:val="en-GB"/>
        </w:rPr>
        <w:t>Coordination of tasks and functions: In every organization</w:t>
      </w:r>
      <w:r w:rsidR="006F2563">
        <w:rPr>
          <w:color w:val="231F20"/>
          <w:sz w:val="20"/>
          <w:lang w:val="en-GB"/>
        </w:rPr>
        <w:t>,</w:t>
      </w:r>
      <w:r w:rsidRPr="001C5A62">
        <w:rPr>
          <w:color w:val="231F20"/>
          <w:sz w:val="20"/>
          <w:lang w:val="en-GB"/>
        </w:rPr>
        <w:t xml:space="preserve"> tasks and functions are coordinated between the individual members/employees. This can be done through clear work specifications or the bundling of individual tasks in departments, but also </w:t>
      </w:r>
      <w:r w:rsidR="00A27DB8">
        <w:rPr>
          <w:color w:val="231F20"/>
          <w:sz w:val="20"/>
          <w:lang w:val="en-GB"/>
        </w:rPr>
        <w:t>–</w:t>
      </w:r>
      <w:r w:rsidRPr="001C5A62">
        <w:rPr>
          <w:color w:val="231F20"/>
          <w:sz w:val="20"/>
          <w:lang w:val="en-GB"/>
        </w:rPr>
        <w:t xml:space="preserve"> as is common in agile </w:t>
      </w:r>
      <w:r w:rsidR="00B60ABC" w:rsidRPr="001C5A62">
        <w:rPr>
          <w:color w:val="231F20"/>
          <w:sz w:val="20"/>
          <w:lang w:val="en-GB"/>
        </w:rPr>
        <w:t xml:space="preserve">organizations </w:t>
      </w:r>
      <w:r w:rsidR="00A27DB8">
        <w:rPr>
          <w:color w:val="231F20"/>
          <w:sz w:val="20"/>
          <w:lang w:val="en-GB"/>
        </w:rPr>
        <w:t>–</w:t>
      </w:r>
      <w:r w:rsidRPr="001C5A62">
        <w:rPr>
          <w:color w:val="231F20"/>
          <w:sz w:val="20"/>
          <w:lang w:val="en-GB"/>
        </w:rPr>
        <w:t xml:space="preserve"> solely for the duration of a specific </w:t>
      </w:r>
      <w:r w:rsidR="005255CB">
        <w:rPr>
          <w:color w:val="231F20"/>
          <w:sz w:val="20"/>
          <w:lang w:val="en-GB"/>
        </w:rPr>
        <w:t>project</w:t>
      </w:r>
      <w:r w:rsidRPr="001C5A62">
        <w:rPr>
          <w:color w:val="231F20"/>
          <w:sz w:val="20"/>
          <w:lang w:val="en-GB"/>
        </w:rPr>
        <w:t>.</w:t>
      </w:r>
    </w:p>
    <w:p w14:paraId="5AA4F0AF" w14:textId="626E544A" w:rsidR="00656BC3" w:rsidRPr="001C5A62" w:rsidRDefault="004E3CB1">
      <w:pPr>
        <w:pStyle w:val="ListParagraph"/>
        <w:numPr>
          <w:ilvl w:val="0"/>
          <w:numId w:val="23"/>
        </w:numPr>
        <w:tabs>
          <w:tab w:val="left" w:pos="411"/>
          <w:tab w:val="left" w:pos="412"/>
        </w:tabs>
        <w:spacing w:before="1" w:line="271" w:lineRule="auto"/>
        <w:ind w:left="411" w:right="1048"/>
        <w:rPr>
          <w:sz w:val="20"/>
          <w:lang w:val="en-GB"/>
        </w:rPr>
      </w:pPr>
      <w:r w:rsidRPr="001C5A62">
        <w:rPr>
          <w:color w:val="231F20"/>
          <w:sz w:val="20"/>
          <w:lang w:val="en-GB"/>
        </w:rPr>
        <w:t>Con</w:t>
      </w:r>
      <w:r w:rsidRPr="004E3CB1">
        <w:rPr>
          <w:color w:val="231F20"/>
          <w:sz w:val="20"/>
        </w:rPr>
        <w:t>ﬁ</w:t>
      </w:r>
      <w:r w:rsidRPr="001C5A62">
        <w:rPr>
          <w:color w:val="231F20"/>
          <w:sz w:val="20"/>
          <w:lang w:val="en-GB"/>
        </w:rPr>
        <w:t xml:space="preserve">guration and management system of the organizational structure: Organizational structures – be they permanent or temporary – create clarity about the areas of responsibility of individual members or teams. The </w:t>
      </w:r>
      <w:r w:rsidR="00B60ABC" w:rsidRPr="001C5A62">
        <w:rPr>
          <w:color w:val="231F20"/>
          <w:sz w:val="20"/>
          <w:lang w:val="en-GB"/>
        </w:rPr>
        <w:t>manager</w:t>
      </w:r>
      <w:r w:rsidRPr="001C5A62">
        <w:rPr>
          <w:color w:val="231F20"/>
          <w:sz w:val="20"/>
          <w:lang w:val="en-GB"/>
        </w:rPr>
        <w:t xml:space="preserve">-to-staff ratios, </w:t>
      </w:r>
      <w:r w:rsidR="00B60ABC" w:rsidRPr="001C5A62">
        <w:rPr>
          <w:color w:val="231F20"/>
          <w:sz w:val="20"/>
          <w:lang w:val="en-GB"/>
        </w:rPr>
        <w:t>i.e.,</w:t>
      </w:r>
      <w:r w:rsidRPr="001C5A62">
        <w:rPr>
          <w:color w:val="231F20"/>
          <w:sz w:val="20"/>
          <w:lang w:val="en-GB"/>
        </w:rPr>
        <w:t xml:space="preserve"> the number of employees to be managed per manager, are defined and clarified via the management system as to whether work is to be carried out in departmental or project form.</w:t>
      </w:r>
    </w:p>
    <w:p w14:paraId="745CA599" w14:textId="07186826" w:rsidR="004E3CB1" w:rsidRPr="001C5A62" w:rsidRDefault="004E3CB1" w:rsidP="004E3CB1">
      <w:pPr>
        <w:pStyle w:val="ListParagraph"/>
        <w:numPr>
          <w:ilvl w:val="0"/>
          <w:numId w:val="23"/>
        </w:numPr>
        <w:tabs>
          <w:tab w:val="left" w:pos="411"/>
          <w:tab w:val="left" w:pos="412"/>
        </w:tabs>
        <w:spacing w:before="1" w:line="271" w:lineRule="auto"/>
        <w:ind w:left="411" w:right="1012"/>
        <w:rPr>
          <w:sz w:val="20"/>
          <w:lang w:val="en-GB"/>
        </w:rPr>
      </w:pPr>
      <w:r w:rsidRPr="001C5A62">
        <w:rPr>
          <w:color w:val="231F20"/>
          <w:sz w:val="20"/>
          <w:lang w:val="en-GB"/>
        </w:rPr>
        <w:t>Delegating decisions and distributing competences between the functions: Organizations are clearly regulated regarding who can make decisions about what, and how decision-making and implementation competences are distributed. Not every member can sign contracts with other organizations or de</w:t>
      </w:r>
      <w:r w:rsidRPr="004E3CB1">
        <w:rPr>
          <w:color w:val="231F20"/>
          <w:sz w:val="20"/>
        </w:rPr>
        <w:t>ﬁ</w:t>
      </w:r>
      <w:r w:rsidRPr="001C5A62">
        <w:rPr>
          <w:color w:val="231F20"/>
          <w:sz w:val="20"/>
          <w:lang w:val="en-GB"/>
        </w:rPr>
        <w:t>ne product features.</w:t>
      </w:r>
    </w:p>
    <w:p w14:paraId="48DEE801" w14:textId="6A199CB1" w:rsidR="00656BC3" w:rsidRPr="001C5A62" w:rsidRDefault="004E3CB1" w:rsidP="004E3CB1">
      <w:pPr>
        <w:pStyle w:val="ListParagraph"/>
        <w:numPr>
          <w:ilvl w:val="0"/>
          <w:numId w:val="23"/>
        </w:numPr>
        <w:tabs>
          <w:tab w:val="left" w:pos="411"/>
          <w:tab w:val="left" w:pos="412"/>
        </w:tabs>
        <w:spacing w:before="1" w:line="271" w:lineRule="auto"/>
        <w:ind w:left="411" w:right="1012"/>
        <w:rPr>
          <w:sz w:val="20"/>
          <w:lang w:val="en-GB"/>
        </w:rPr>
      </w:pPr>
      <w:r w:rsidRPr="001C5A62">
        <w:rPr>
          <w:color w:val="231F20"/>
          <w:sz w:val="20"/>
          <w:lang w:val="en-GB"/>
        </w:rPr>
        <w:t xml:space="preserve">Formalization of information </w:t>
      </w:r>
      <w:r w:rsidRPr="004E3CB1">
        <w:rPr>
          <w:color w:val="231F20"/>
          <w:sz w:val="20"/>
        </w:rPr>
        <w:t>ﬂ</w:t>
      </w:r>
      <w:r w:rsidRPr="001C5A62">
        <w:rPr>
          <w:color w:val="231F20"/>
          <w:sz w:val="20"/>
          <w:lang w:val="en-GB"/>
        </w:rPr>
        <w:t xml:space="preserve">ows and task completion: Formalizations (that is, stipulations) of communication channels and tasks regulate the amount and type of information received by different members of the organization. This means that the flood of information is harnessed, and not every member has to be responsible for everything. Ideally, members/employees (only) receive </w:t>
      </w:r>
      <w:r w:rsidR="000C50E8">
        <w:rPr>
          <w:color w:val="231F20"/>
          <w:sz w:val="20"/>
          <w:lang w:val="en-GB"/>
        </w:rPr>
        <w:t>precisely</w:t>
      </w:r>
      <w:r w:rsidR="000C50E8" w:rsidRPr="001C5A62">
        <w:rPr>
          <w:color w:val="231F20"/>
          <w:sz w:val="20"/>
          <w:lang w:val="en-GB"/>
        </w:rPr>
        <w:t xml:space="preserve"> </w:t>
      </w:r>
      <w:r w:rsidRPr="001C5A62">
        <w:rPr>
          <w:color w:val="231F20"/>
          <w:sz w:val="20"/>
          <w:lang w:val="en-GB"/>
        </w:rPr>
        <w:t xml:space="preserve">the information they need to </w:t>
      </w:r>
      <w:r w:rsidR="006F2563" w:rsidRPr="001C5A62">
        <w:rPr>
          <w:color w:val="231F20"/>
          <w:sz w:val="20"/>
          <w:lang w:val="en-GB"/>
        </w:rPr>
        <w:t>fulfil</w:t>
      </w:r>
      <w:r w:rsidRPr="001C5A62">
        <w:rPr>
          <w:color w:val="231F20"/>
          <w:sz w:val="20"/>
          <w:lang w:val="en-GB"/>
        </w:rPr>
        <w:t xml:space="preserve"> their assigned tasks.</w:t>
      </w:r>
    </w:p>
    <w:p w14:paraId="2A773F5D" w14:textId="77777777" w:rsidR="00656BC3" w:rsidRPr="001C5A62" w:rsidRDefault="00656BC3">
      <w:pPr>
        <w:pStyle w:val="BodyText"/>
        <w:spacing w:before="8"/>
        <w:rPr>
          <w:sz w:val="22"/>
          <w:lang w:val="en-GB"/>
        </w:rPr>
      </w:pPr>
    </w:p>
    <w:p w14:paraId="3BC693D3" w14:textId="59324DE4" w:rsidR="00656BC3" w:rsidRPr="002D74BC" w:rsidRDefault="004E3CB1">
      <w:pPr>
        <w:pStyle w:val="BodyText"/>
        <w:spacing w:line="271" w:lineRule="auto"/>
        <w:ind w:left="131" w:right="954" w:hanging="1"/>
        <w:jc w:val="both"/>
        <w:rPr>
          <w:lang w:val="en-GB"/>
        </w:rPr>
      </w:pPr>
      <w:r w:rsidRPr="002D74BC">
        <w:rPr>
          <w:color w:val="231F20"/>
          <w:lang w:val="en-GB"/>
        </w:rPr>
        <w:t>Irrespective of whether one considers traditional forms of organization – such as functional or divisional organizations with their departments and divisions – or agile forms of organization</w:t>
      </w:r>
      <w:r w:rsidR="005255CB">
        <w:rPr>
          <w:color w:val="231F20"/>
          <w:lang w:val="en-GB"/>
        </w:rPr>
        <w:t>,</w:t>
      </w:r>
      <w:r w:rsidRPr="002D74BC">
        <w:rPr>
          <w:color w:val="231F20"/>
          <w:lang w:val="en-GB"/>
        </w:rPr>
        <w:t xml:space="preserve"> in which subdivisions into departments or divisions become less important, the functional principles mentioned above still seem to be valid. They give organizations an advantage in their performance that family associations or sole proprietorships lack as entrepreneurial units. However, considering their functions also makes it clear that organizations cannot exist without their members.</w:t>
      </w:r>
    </w:p>
    <w:p w14:paraId="4C21D29A" w14:textId="77777777" w:rsidR="00656BC3" w:rsidRPr="002D74BC" w:rsidRDefault="00656BC3">
      <w:pPr>
        <w:spacing w:line="271" w:lineRule="auto"/>
        <w:jc w:val="both"/>
        <w:rPr>
          <w:lang w:val="en-GB"/>
        </w:rPr>
        <w:sectPr w:rsidR="00656BC3" w:rsidRPr="002D74BC">
          <w:type w:val="continuous"/>
          <w:pgSz w:w="11910" w:h="16840"/>
          <w:pgMar w:top="1600" w:right="460" w:bottom="280" w:left="460" w:header="0" w:footer="486" w:gutter="0"/>
          <w:cols w:num="2" w:space="720" w:equalWidth="0">
            <w:col w:w="1848" w:space="225"/>
            <w:col w:w="8917"/>
          </w:cols>
        </w:sectPr>
      </w:pPr>
    </w:p>
    <w:p w14:paraId="48994CB0" w14:textId="77777777" w:rsidR="00656BC3" w:rsidRPr="002D74BC" w:rsidRDefault="00656BC3">
      <w:pPr>
        <w:pStyle w:val="BodyText"/>
        <w:rPr>
          <w:lang w:val="en-GB"/>
        </w:rPr>
      </w:pPr>
    </w:p>
    <w:p w14:paraId="3C1FE79C" w14:textId="77777777" w:rsidR="00656BC3" w:rsidRPr="002D74BC" w:rsidRDefault="00656BC3">
      <w:pPr>
        <w:pStyle w:val="BodyText"/>
        <w:spacing w:before="5"/>
        <w:rPr>
          <w:lang w:val="en-GB"/>
        </w:rPr>
      </w:pPr>
    </w:p>
    <w:p w14:paraId="2F052630" w14:textId="5AD32A17" w:rsidR="00656BC3" w:rsidRDefault="00637A63">
      <w:pPr>
        <w:ind w:left="957"/>
        <w:rPr>
          <w:sz w:val="18"/>
        </w:rPr>
      </w:pPr>
      <w:r>
        <w:rPr>
          <w:color w:val="003946"/>
          <w:sz w:val="18"/>
        </w:rPr>
        <w:t>Organi</w:t>
      </w:r>
      <w:r w:rsidR="004E3CB1">
        <w:rPr>
          <w:color w:val="003946"/>
          <w:sz w:val="18"/>
        </w:rPr>
        <w:t>z</w:t>
      </w:r>
      <w:r>
        <w:rPr>
          <w:color w:val="003946"/>
          <w:sz w:val="18"/>
        </w:rPr>
        <w:t>ation</w:t>
      </w:r>
    </w:p>
    <w:p w14:paraId="7396C318" w14:textId="77777777" w:rsidR="00656BC3" w:rsidRDefault="00656BC3">
      <w:pPr>
        <w:pStyle w:val="BodyText"/>
      </w:pPr>
    </w:p>
    <w:p w14:paraId="79C770BE" w14:textId="77777777" w:rsidR="00656BC3" w:rsidRDefault="00656BC3">
      <w:pPr>
        <w:pStyle w:val="BodyText"/>
      </w:pPr>
    </w:p>
    <w:p w14:paraId="733D2121" w14:textId="77777777" w:rsidR="00656BC3" w:rsidRDefault="00656BC3">
      <w:pPr>
        <w:pStyle w:val="BodyText"/>
      </w:pPr>
    </w:p>
    <w:p w14:paraId="0B2CF5CA" w14:textId="77777777" w:rsidR="00656BC3" w:rsidRDefault="00656BC3">
      <w:pPr>
        <w:pStyle w:val="BodyText"/>
      </w:pPr>
    </w:p>
    <w:p w14:paraId="56DDF12A" w14:textId="77777777" w:rsidR="00656BC3" w:rsidRDefault="00656BC3">
      <w:pPr>
        <w:pStyle w:val="BodyText"/>
        <w:spacing w:before="7"/>
        <w:rPr>
          <w:sz w:val="23"/>
        </w:rPr>
      </w:pPr>
    </w:p>
    <w:p w14:paraId="1B79CD99" w14:textId="68B54E13" w:rsidR="00656BC3" w:rsidRPr="00CD5438" w:rsidRDefault="00656BC3">
      <w:pPr>
        <w:pStyle w:val="BodyText"/>
        <w:spacing w:before="100" w:line="271" w:lineRule="auto"/>
        <w:ind w:left="957" w:right="2201"/>
        <w:jc w:val="both"/>
        <w:rPr>
          <w:lang w:val="en-GB"/>
        </w:rPr>
      </w:pPr>
    </w:p>
    <w:p w14:paraId="2AD12B4B" w14:textId="77777777" w:rsidR="00656BC3" w:rsidRPr="00CD5438" w:rsidRDefault="00656BC3">
      <w:pPr>
        <w:pStyle w:val="BodyText"/>
        <w:rPr>
          <w:sz w:val="24"/>
          <w:lang w:val="en-GB"/>
        </w:rPr>
      </w:pPr>
    </w:p>
    <w:p w14:paraId="3576A561" w14:textId="77777777" w:rsidR="00656BC3" w:rsidRPr="00CD5438" w:rsidRDefault="00656BC3">
      <w:pPr>
        <w:pStyle w:val="BodyText"/>
        <w:spacing w:before="8"/>
        <w:rPr>
          <w:sz w:val="35"/>
          <w:lang w:val="en-GB"/>
        </w:rPr>
      </w:pPr>
    </w:p>
    <w:p w14:paraId="552349A4" w14:textId="0231636E" w:rsidR="004E3CB1" w:rsidRPr="00E3648B" w:rsidRDefault="004E3CB1" w:rsidP="004E3CB1">
      <w:pPr>
        <w:pStyle w:val="Heading3"/>
        <w:numPr>
          <w:ilvl w:val="1"/>
          <w:numId w:val="25"/>
        </w:numPr>
        <w:tabs>
          <w:tab w:val="left" w:pos="1525"/>
        </w:tabs>
        <w:ind w:hanging="568"/>
        <w:jc w:val="both"/>
        <w:rPr>
          <w:lang w:val="en-GB"/>
        </w:rPr>
      </w:pPr>
      <w:r w:rsidRPr="00E3648B">
        <w:rPr>
          <w:color w:val="003946"/>
          <w:lang w:val="en-GB"/>
        </w:rPr>
        <w:t xml:space="preserve">The </w:t>
      </w:r>
      <w:r w:rsidR="001F75CC">
        <w:rPr>
          <w:color w:val="003946"/>
          <w:lang w:val="en-GB"/>
        </w:rPr>
        <w:t>R</w:t>
      </w:r>
      <w:r w:rsidR="001F75CC" w:rsidRPr="00E3648B">
        <w:rPr>
          <w:color w:val="003946"/>
          <w:lang w:val="en-GB"/>
        </w:rPr>
        <w:t>ole</w:t>
      </w:r>
      <w:r w:rsidR="001F75CC" w:rsidRPr="00E3648B">
        <w:rPr>
          <w:color w:val="003946"/>
          <w:spacing w:val="9"/>
          <w:lang w:val="en-GB"/>
        </w:rPr>
        <w:t xml:space="preserve"> </w:t>
      </w:r>
      <w:r w:rsidRPr="00E3648B">
        <w:rPr>
          <w:color w:val="003946"/>
          <w:lang w:val="en-GB"/>
        </w:rPr>
        <w:t xml:space="preserve">of </w:t>
      </w:r>
      <w:r w:rsidR="001F75CC">
        <w:rPr>
          <w:color w:val="003946"/>
          <w:lang w:val="en-GB"/>
        </w:rPr>
        <w:t>P</w:t>
      </w:r>
      <w:r w:rsidR="001F75CC" w:rsidRPr="00E3648B">
        <w:rPr>
          <w:color w:val="003946"/>
          <w:lang w:val="en-GB"/>
        </w:rPr>
        <w:t xml:space="preserve">eople </w:t>
      </w:r>
      <w:r w:rsidR="001F75CC">
        <w:rPr>
          <w:color w:val="003946"/>
          <w:lang w:val="en-GB"/>
        </w:rPr>
        <w:t>w</w:t>
      </w:r>
      <w:r w:rsidR="001F75CC" w:rsidRPr="00E3648B">
        <w:rPr>
          <w:color w:val="003946"/>
          <w:lang w:val="en-GB"/>
        </w:rPr>
        <w:t xml:space="preserve">ithin </w:t>
      </w:r>
      <w:r w:rsidR="001F75CC">
        <w:rPr>
          <w:color w:val="003946"/>
          <w:lang w:val="en-GB"/>
        </w:rPr>
        <w:t>O</w:t>
      </w:r>
      <w:r w:rsidR="001F75CC" w:rsidRPr="00E3648B">
        <w:rPr>
          <w:color w:val="003946"/>
          <w:lang w:val="en-GB"/>
        </w:rPr>
        <w:t>rganizations</w:t>
      </w:r>
    </w:p>
    <w:p w14:paraId="5C681CD0"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21263560" w14:textId="0FDB8FD1" w:rsidR="00656BC3" w:rsidRPr="001C5A62" w:rsidRDefault="004E3CB1">
      <w:pPr>
        <w:pStyle w:val="BodyText"/>
        <w:spacing w:before="99" w:line="271" w:lineRule="auto"/>
        <w:ind w:left="957"/>
        <w:jc w:val="both"/>
        <w:rPr>
          <w:lang w:val="en-GB"/>
        </w:rPr>
      </w:pPr>
      <w:r w:rsidRPr="001C5A62">
        <w:rPr>
          <w:color w:val="231F20"/>
          <w:lang w:val="en-GB"/>
        </w:rPr>
        <w:t xml:space="preserve">Organizations are independent entities that can have the status of a legal entity. Nevertheless, they cannot be thought of without people, because they are primarily social systems. As such, they are characterized by rules and norms, as well as strongly held beliefs or </w:t>
      </w:r>
      <w:r w:rsidRPr="00CD5438">
        <w:rPr>
          <w:b/>
          <w:bCs/>
          <w:color w:val="231F20"/>
          <w:lang w:val="en-GB"/>
        </w:rPr>
        <w:t>dogmas</w:t>
      </w:r>
      <w:r w:rsidRPr="001C5A62">
        <w:rPr>
          <w:color w:val="231F20"/>
          <w:lang w:val="en-GB"/>
        </w:rPr>
        <w:t>, that regulate the interaction of several people within the system. This gives rise to structures embodying the differential distribution of power, which is expressed in the form of hierarchies, as well as communication patterns that regulate who in the organization talks to whom about what topics. In addition, ways of thinking and patterns of action are created, which determine how actions are to be carried out within the organization.</w:t>
      </w:r>
    </w:p>
    <w:p w14:paraId="51DA673C" w14:textId="77777777" w:rsidR="00656BC3" w:rsidRPr="001C5A62" w:rsidRDefault="00656BC3">
      <w:pPr>
        <w:pStyle w:val="BodyText"/>
        <w:spacing w:before="8"/>
        <w:rPr>
          <w:sz w:val="22"/>
          <w:lang w:val="en-GB"/>
        </w:rPr>
      </w:pPr>
    </w:p>
    <w:p w14:paraId="2268C72C" w14:textId="606D788E" w:rsidR="004E3CB1" w:rsidRPr="001C5A62" w:rsidRDefault="004E3CB1" w:rsidP="004E3CB1">
      <w:pPr>
        <w:pStyle w:val="BodyText"/>
        <w:spacing w:line="271" w:lineRule="auto"/>
        <w:ind w:left="957"/>
        <w:jc w:val="both"/>
        <w:rPr>
          <w:lang w:val="en-GB"/>
        </w:rPr>
      </w:pPr>
      <w:r w:rsidRPr="001C5A62">
        <w:rPr>
          <w:color w:val="231F20"/>
          <w:lang w:val="en-GB"/>
        </w:rPr>
        <w:t>In some organizations, for example, there is a strong hierarchical thinking that runs through all areas and hierarchical levels of the organization. Thus, departmental structures that reflect these hierarchical thought patterns are likely to develop. The original form of hierarchical thinking often goes back to the founder of the organization. As a formative person in their social system, s/he had a great in</w:t>
      </w:r>
      <w:r w:rsidRPr="004E3CB1">
        <w:rPr>
          <w:color w:val="231F20"/>
        </w:rPr>
        <w:t>ﬂ</w:t>
      </w:r>
      <w:r w:rsidRPr="001C5A62">
        <w:rPr>
          <w:color w:val="231F20"/>
          <w:lang w:val="en-GB"/>
        </w:rPr>
        <w:t xml:space="preserve">uence on their norms and rules as an individual. However, social systems such as organizations are not made up of individuals, but of a group of people. Therefore, other members of the organization and the organizational environment such as employees, authorities and customers </w:t>
      </w:r>
      <w:r w:rsidR="008F358A">
        <w:rPr>
          <w:color w:val="231F20"/>
          <w:lang w:val="en-GB"/>
        </w:rPr>
        <w:t xml:space="preserve">naturally </w:t>
      </w:r>
      <w:r w:rsidRPr="001C5A62">
        <w:rPr>
          <w:color w:val="231F20"/>
          <w:lang w:val="en-GB"/>
        </w:rPr>
        <w:t>also influence the system’s norms and regulations. This affects, among other things, the time, the know-how, activities, perspectives and social skills that each individual member brings to the social system of the organization (</w:t>
      </w:r>
      <w:r w:rsidR="007A7779">
        <w:rPr>
          <w:color w:val="231F20"/>
          <w:lang w:val="en-GB"/>
        </w:rPr>
        <w:t>Titscher</w:t>
      </w:r>
      <w:r w:rsidR="00E365DF">
        <w:rPr>
          <w:color w:val="231F20"/>
          <w:lang w:val="en-GB"/>
        </w:rPr>
        <w:t xml:space="preserve"> et al.</w:t>
      </w:r>
      <w:r w:rsidR="007A7779">
        <w:rPr>
          <w:color w:val="231F20"/>
          <w:lang w:val="en-GB"/>
        </w:rPr>
        <w:t>, 2008</w:t>
      </w:r>
      <w:r w:rsidRPr="001C5A62">
        <w:rPr>
          <w:color w:val="231F20"/>
          <w:lang w:val="en-GB"/>
        </w:rPr>
        <w:t>).</w:t>
      </w:r>
    </w:p>
    <w:p w14:paraId="760FAB57" w14:textId="77777777" w:rsidR="00656BC3" w:rsidRPr="001C5A62" w:rsidRDefault="00656BC3" w:rsidP="004E3CB1">
      <w:pPr>
        <w:pStyle w:val="BodyText"/>
        <w:spacing w:line="271" w:lineRule="auto"/>
        <w:ind w:left="957"/>
        <w:jc w:val="both"/>
        <w:rPr>
          <w:sz w:val="22"/>
          <w:lang w:val="en-GB"/>
        </w:rPr>
      </w:pPr>
    </w:p>
    <w:p w14:paraId="522D2F67" w14:textId="7C079C66" w:rsidR="00656BC3" w:rsidRPr="001C5A62" w:rsidRDefault="004E3CB1">
      <w:pPr>
        <w:pStyle w:val="BodyText"/>
        <w:spacing w:line="271" w:lineRule="auto"/>
        <w:ind w:left="957"/>
        <w:jc w:val="both"/>
        <w:rPr>
          <w:lang w:val="en-GB"/>
        </w:rPr>
      </w:pPr>
      <w:r w:rsidRPr="001C5A62">
        <w:rPr>
          <w:color w:val="231F20"/>
          <w:lang w:val="en-GB"/>
        </w:rPr>
        <w:t xml:space="preserve">In order to understand what role people play in organizations, it is important to consider </w:t>
      </w:r>
      <w:r w:rsidR="00995B46">
        <w:rPr>
          <w:color w:val="231F20"/>
          <w:lang w:val="en-GB"/>
        </w:rPr>
        <w:t>their contribution</w:t>
      </w:r>
      <w:r w:rsidRPr="001C5A62">
        <w:rPr>
          <w:color w:val="231F20"/>
          <w:lang w:val="en-GB"/>
        </w:rPr>
        <w:t xml:space="preserve"> to </w:t>
      </w:r>
      <w:r w:rsidR="003F2525">
        <w:rPr>
          <w:color w:val="231F20"/>
          <w:lang w:val="en-GB"/>
        </w:rPr>
        <w:t xml:space="preserve">the </w:t>
      </w:r>
      <w:r w:rsidRPr="001C5A62">
        <w:rPr>
          <w:color w:val="231F20"/>
          <w:lang w:val="en-GB"/>
        </w:rPr>
        <w:t xml:space="preserve">organization on the one hand, and what framework </w:t>
      </w:r>
      <w:r w:rsidR="003F2525">
        <w:rPr>
          <w:color w:val="231F20"/>
          <w:lang w:val="en-GB"/>
        </w:rPr>
        <w:t xml:space="preserve">the </w:t>
      </w:r>
      <w:r w:rsidRPr="001C5A62">
        <w:rPr>
          <w:color w:val="231F20"/>
          <w:lang w:val="en-GB"/>
        </w:rPr>
        <w:t>organization offer</w:t>
      </w:r>
      <w:r w:rsidR="003F2525">
        <w:rPr>
          <w:color w:val="231F20"/>
          <w:lang w:val="en-GB"/>
        </w:rPr>
        <w:t>s for</w:t>
      </w:r>
      <w:r w:rsidRPr="001C5A62">
        <w:rPr>
          <w:color w:val="231F20"/>
          <w:lang w:val="en-GB"/>
        </w:rPr>
        <w:t xml:space="preserve"> them to get involved</w:t>
      </w:r>
      <w:r w:rsidR="00995B46">
        <w:rPr>
          <w:color w:val="231F20"/>
          <w:lang w:val="en-GB"/>
        </w:rPr>
        <w:t xml:space="preserve"> in</w:t>
      </w:r>
      <w:r w:rsidRPr="001C5A62">
        <w:rPr>
          <w:color w:val="231F20"/>
          <w:lang w:val="en-GB"/>
        </w:rPr>
        <w:t>, on the other.</w:t>
      </w:r>
    </w:p>
    <w:p w14:paraId="2A805391" w14:textId="77777777" w:rsidR="00656BC3" w:rsidRPr="001C5A62" w:rsidRDefault="00656BC3">
      <w:pPr>
        <w:pStyle w:val="BodyText"/>
        <w:rPr>
          <w:sz w:val="24"/>
          <w:lang w:val="en-GB"/>
        </w:rPr>
      </w:pPr>
    </w:p>
    <w:p w14:paraId="72F5380D" w14:textId="031EA16F" w:rsidR="004E3CB1" w:rsidRPr="00150B75" w:rsidRDefault="004E3CB1" w:rsidP="004E3CB1">
      <w:pPr>
        <w:pStyle w:val="Heading6"/>
        <w:spacing w:before="202"/>
        <w:rPr>
          <w:lang w:val="en-US"/>
        </w:rPr>
      </w:pPr>
      <w:r w:rsidRPr="00150B75">
        <w:rPr>
          <w:color w:val="003946"/>
          <w:spacing w:val="16"/>
          <w:lang w:val="en-US"/>
        </w:rPr>
        <w:t xml:space="preserve">From </w:t>
      </w:r>
      <w:r w:rsidR="00817EA9">
        <w:rPr>
          <w:color w:val="003946"/>
          <w:spacing w:val="16"/>
          <w:lang w:val="en-US"/>
        </w:rPr>
        <w:t>B</w:t>
      </w:r>
      <w:r w:rsidR="00817EA9" w:rsidRPr="00150B75">
        <w:rPr>
          <w:color w:val="003946"/>
          <w:spacing w:val="16"/>
          <w:lang w:val="en-US"/>
        </w:rPr>
        <w:t xml:space="preserve">asic </w:t>
      </w:r>
      <w:r w:rsidR="00817EA9">
        <w:rPr>
          <w:color w:val="003946"/>
          <w:spacing w:val="16"/>
          <w:lang w:val="en-US"/>
        </w:rPr>
        <w:t>H</w:t>
      </w:r>
      <w:r w:rsidR="00817EA9" w:rsidRPr="00150B75">
        <w:rPr>
          <w:color w:val="003946"/>
          <w:spacing w:val="16"/>
          <w:lang w:val="en-US"/>
        </w:rPr>
        <w:t xml:space="preserve">uman </w:t>
      </w:r>
      <w:r w:rsidR="00817EA9">
        <w:rPr>
          <w:color w:val="003946"/>
          <w:spacing w:val="16"/>
          <w:lang w:val="en-US"/>
        </w:rPr>
        <w:t>I</w:t>
      </w:r>
      <w:r w:rsidR="00817EA9" w:rsidRPr="00150B75">
        <w:rPr>
          <w:color w:val="003946"/>
          <w:spacing w:val="16"/>
          <w:lang w:val="en-US"/>
        </w:rPr>
        <w:t xml:space="preserve">mage </w:t>
      </w:r>
      <w:r w:rsidRPr="00150B75">
        <w:rPr>
          <w:color w:val="003946"/>
          <w:spacing w:val="16"/>
          <w:lang w:val="en-US"/>
        </w:rPr>
        <w:t xml:space="preserve">to </w:t>
      </w:r>
      <w:r w:rsidR="001B7B36">
        <w:rPr>
          <w:color w:val="003946"/>
          <w:spacing w:val="16"/>
          <w:lang w:val="en-US"/>
        </w:rPr>
        <w:t>O</w:t>
      </w:r>
      <w:r w:rsidR="001B7B36" w:rsidRPr="00150B75">
        <w:rPr>
          <w:color w:val="003946"/>
          <w:spacing w:val="16"/>
          <w:lang w:val="en-US"/>
        </w:rPr>
        <w:t xml:space="preserve">rganizational </w:t>
      </w:r>
      <w:r w:rsidR="001B7B36">
        <w:rPr>
          <w:color w:val="003946"/>
          <w:spacing w:val="16"/>
          <w:lang w:val="en-US"/>
        </w:rPr>
        <w:t>U</w:t>
      </w:r>
      <w:r w:rsidR="001B7B36" w:rsidRPr="00150B75">
        <w:rPr>
          <w:color w:val="003946"/>
          <w:spacing w:val="16"/>
          <w:lang w:val="en-US"/>
        </w:rPr>
        <w:t>nderstanding</w:t>
      </w:r>
    </w:p>
    <w:p w14:paraId="200FBB61" w14:textId="77777777" w:rsidR="00656BC3" w:rsidRPr="001C5A62" w:rsidRDefault="00656BC3">
      <w:pPr>
        <w:pStyle w:val="BodyText"/>
        <w:spacing w:before="10"/>
        <w:rPr>
          <w:sz w:val="26"/>
          <w:lang w:val="en-GB"/>
        </w:rPr>
      </w:pPr>
    </w:p>
    <w:p w14:paraId="509C97C7" w14:textId="635DBAF0" w:rsidR="00656BC3" w:rsidRPr="002D74BC" w:rsidRDefault="0015097A" w:rsidP="0015097A">
      <w:pPr>
        <w:pStyle w:val="BodyText"/>
        <w:spacing w:line="271" w:lineRule="auto"/>
        <w:ind w:left="957"/>
        <w:jc w:val="both"/>
        <w:rPr>
          <w:lang w:val="en-GB"/>
        </w:rPr>
      </w:pPr>
      <w:r w:rsidRPr="002D74BC">
        <w:rPr>
          <w:color w:val="231F20"/>
          <w:lang w:val="en-GB"/>
        </w:rPr>
        <w:t xml:space="preserve">People provide the organization with the performance that they are motivated to provide. How that interaction between organization and individual foments the motivation for the performance in benefit of the organization can be explained using a somewhat older but </w:t>
      </w:r>
      <w:r w:rsidR="00637A63" w:rsidRPr="002D74BC">
        <w:rPr>
          <w:lang w:val="en-GB"/>
        </w:rPr>
        <w:br w:type="column"/>
      </w:r>
    </w:p>
    <w:p w14:paraId="227784F6" w14:textId="77777777" w:rsidR="00656BC3" w:rsidRPr="002D74BC" w:rsidRDefault="00656BC3">
      <w:pPr>
        <w:pStyle w:val="BodyText"/>
        <w:rPr>
          <w:sz w:val="22"/>
          <w:lang w:val="en-GB"/>
        </w:rPr>
      </w:pPr>
    </w:p>
    <w:p w14:paraId="5E3498C6" w14:textId="77777777" w:rsidR="00656BC3" w:rsidRPr="002D74BC" w:rsidRDefault="00656BC3">
      <w:pPr>
        <w:pStyle w:val="BodyText"/>
        <w:rPr>
          <w:sz w:val="22"/>
          <w:lang w:val="en-GB"/>
        </w:rPr>
      </w:pPr>
    </w:p>
    <w:p w14:paraId="7958A737" w14:textId="3B95A8BA" w:rsidR="0015097A" w:rsidRPr="002D74BC" w:rsidRDefault="0015097A">
      <w:pPr>
        <w:spacing w:before="140" w:line="302" w:lineRule="auto"/>
        <w:ind w:left="355" w:right="249"/>
        <w:rPr>
          <w:color w:val="231F20"/>
          <w:sz w:val="18"/>
          <w:lang w:val="en-GB"/>
        </w:rPr>
      </w:pPr>
      <w:r w:rsidRPr="002D74BC">
        <w:rPr>
          <w:color w:val="231F20"/>
          <w:sz w:val="18"/>
          <w:lang w:val="en-GB"/>
        </w:rPr>
        <w:t>Dogmas</w:t>
      </w:r>
    </w:p>
    <w:p w14:paraId="404FE9C1" w14:textId="4923D57F" w:rsidR="00656BC3" w:rsidRPr="001C5A62" w:rsidRDefault="0015097A" w:rsidP="0015097A">
      <w:pPr>
        <w:spacing w:before="140" w:line="302" w:lineRule="auto"/>
        <w:ind w:left="355" w:right="249"/>
        <w:rPr>
          <w:sz w:val="18"/>
          <w:lang w:val="en-GB"/>
        </w:rPr>
        <w:sectPr w:rsidR="00656BC3" w:rsidRPr="001C5A62">
          <w:type w:val="continuous"/>
          <w:pgSz w:w="11910" w:h="16840"/>
          <w:pgMar w:top="1600" w:right="460" w:bottom="280" w:left="460" w:header="0" w:footer="486" w:gutter="0"/>
          <w:cols w:num="2" w:space="720" w:equalWidth="0">
            <w:col w:w="8783" w:space="40"/>
            <w:col w:w="2167"/>
          </w:cols>
        </w:sectPr>
      </w:pPr>
      <w:r w:rsidRPr="001C5A62">
        <w:rPr>
          <w:color w:val="808285"/>
          <w:spacing w:val="-1"/>
          <w:sz w:val="18"/>
          <w:lang w:val="en-GB"/>
        </w:rPr>
        <w:t xml:space="preserve">Dogmas are (often unconsciously) held beliefs or principles that shape our world view, </w:t>
      </w:r>
      <w:r w:rsidR="00DE6340" w:rsidRPr="001C5A62">
        <w:rPr>
          <w:color w:val="808285"/>
          <w:spacing w:val="-1"/>
          <w:sz w:val="18"/>
          <w:lang w:val="en-GB"/>
        </w:rPr>
        <w:t>i.e.,</w:t>
      </w:r>
      <w:r w:rsidRPr="001C5A62">
        <w:rPr>
          <w:color w:val="808285"/>
          <w:spacing w:val="-1"/>
          <w:sz w:val="18"/>
          <w:lang w:val="en-GB"/>
        </w:rPr>
        <w:t xml:space="preserve"> how we see ourselves and other people.</w:t>
      </w:r>
    </w:p>
    <w:p w14:paraId="54C77358" w14:textId="77777777" w:rsidR="00656BC3" w:rsidRPr="001C5A62" w:rsidRDefault="00656BC3">
      <w:pPr>
        <w:pStyle w:val="BodyText"/>
        <w:rPr>
          <w:lang w:val="en-GB"/>
        </w:rPr>
      </w:pPr>
    </w:p>
    <w:p w14:paraId="02A0D5D5" w14:textId="77777777" w:rsidR="00656BC3" w:rsidRPr="001C5A62" w:rsidRDefault="00656BC3">
      <w:pPr>
        <w:pStyle w:val="BodyText"/>
        <w:rPr>
          <w:lang w:val="en-GB"/>
        </w:rPr>
      </w:pPr>
    </w:p>
    <w:p w14:paraId="6F37FE34" w14:textId="77777777" w:rsidR="00656BC3" w:rsidRPr="001C5A62" w:rsidRDefault="00656BC3">
      <w:pPr>
        <w:pStyle w:val="BodyText"/>
        <w:rPr>
          <w:lang w:val="en-GB"/>
        </w:rPr>
      </w:pPr>
    </w:p>
    <w:p w14:paraId="52200914" w14:textId="77777777" w:rsidR="00656BC3" w:rsidRPr="001C5A62" w:rsidRDefault="00656BC3">
      <w:pPr>
        <w:pStyle w:val="BodyText"/>
        <w:rPr>
          <w:lang w:val="en-GB"/>
        </w:rPr>
      </w:pPr>
    </w:p>
    <w:p w14:paraId="32091C4F" w14:textId="77777777" w:rsidR="00656BC3" w:rsidRPr="001C5A62" w:rsidRDefault="00656BC3">
      <w:pPr>
        <w:pStyle w:val="BodyText"/>
        <w:rPr>
          <w:lang w:val="en-GB"/>
        </w:rPr>
      </w:pPr>
    </w:p>
    <w:p w14:paraId="228FC696" w14:textId="77777777" w:rsidR="00656BC3" w:rsidRPr="001C5A62" w:rsidRDefault="00656BC3">
      <w:pPr>
        <w:pStyle w:val="BodyText"/>
        <w:rPr>
          <w:lang w:val="en-GB"/>
        </w:rPr>
      </w:pPr>
    </w:p>
    <w:p w14:paraId="00C231B4" w14:textId="77777777" w:rsidR="00656BC3" w:rsidRPr="001C5A62" w:rsidRDefault="00656BC3">
      <w:pPr>
        <w:pStyle w:val="BodyText"/>
        <w:rPr>
          <w:lang w:val="en-GB"/>
        </w:rPr>
      </w:pPr>
    </w:p>
    <w:p w14:paraId="34F96543" w14:textId="77777777" w:rsidR="00656BC3" w:rsidRPr="001C5A62" w:rsidRDefault="00656BC3">
      <w:pPr>
        <w:pStyle w:val="BodyText"/>
        <w:spacing w:before="1"/>
        <w:rPr>
          <w:sz w:val="22"/>
          <w:lang w:val="en-GB"/>
        </w:rPr>
      </w:pPr>
    </w:p>
    <w:p w14:paraId="5EAE8EE2" w14:textId="77777777" w:rsidR="00656BC3" w:rsidRPr="001C5A62" w:rsidRDefault="00656BC3">
      <w:pPr>
        <w:rPr>
          <w:lang w:val="en-GB"/>
        </w:rPr>
        <w:sectPr w:rsidR="00656BC3" w:rsidRPr="001C5A62">
          <w:pgSz w:w="11910" w:h="16840"/>
          <w:pgMar w:top="960" w:right="460" w:bottom="680" w:left="460" w:header="0" w:footer="486" w:gutter="0"/>
          <w:cols w:space="720"/>
        </w:sectPr>
      </w:pPr>
    </w:p>
    <w:p w14:paraId="69AC6DBF" w14:textId="77777777" w:rsidR="00656BC3" w:rsidRPr="001C5A62" w:rsidRDefault="00656BC3">
      <w:pPr>
        <w:pStyle w:val="BodyText"/>
        <w:rPr>
          <w:sz w:val="22"/>
          <w:lang w:val="en-GB"/>
        </w:rPr>
      </w:pPr>
    </w:p>
    <w:p w14:paraId="16FB214A" w14:textId="77777777" w:rsidR="00656BC3" w:rsidRPr="001C5A62" w:rsidRDefault="00656BC3">
      <w:pPr>
        <w:pStyle w:val="BodyText"/>
        <w:rPr>
          <w:sz w:val="22"/>
          <w:lang w:val="en-GB"/>
        </w:rPr>
      </w:pPr>
    </w:p>
    <w:p w14:paraId="5589DC43" w14:textId="77777777" w:rsidR="0015097A" w:rsidRPr="002D74BC" w:rsidRDefault="0015097A" w:rsidP="0015097A">
      <w:pPr>
        <w:tabs>
          <w:tab w:val="left" w:pos="973"/>
        </w:tabs>
        <w:spacing w:before="133" w:line="302" w:lineRule="auto"/>
        <w:ind w:left="26" w:right="38"/>
        <w:jc w:val="right"/>
        <w:rPr>
          <w:color w:val="231F20"/>
          <w:sz w:val="18"/>
          <w:lang w:val="en-GB"/>
        </w:rPr>
      </w:pPr>
      <w:r w:rsidRPr="002D74BC">
        <w:rPr>
          <w:color w:val="231F20"/>
          <w:sz w:val="18"/>
          <w:lang w:val="en-GB"/>
        </w:rPr>
        <w:t>Theory X and Theory Y</w:t>
      </w:r>
      <w:r w:rsidRPr="002D74BC" w:rsidDel="0015097A">
        <w:rPr>
          <w:color w:val="231F20"/>
          <w:sz w:val="18"/>
          <w:lang w:val="en-GB"/>
        </w:rPr>
        <w:t xml:space="preserve"> </w:t>
      </w:r>
    </w:p>
    <w:p w14:paraId="0DF9D271" w14:textId="7EC24F7D" w:rsidR="00656BC3" w:rsidRPr="001C5A62" w:rsidRDefault="0015097A" w:rsidP="001C5A62">
      <w:pPr>
        <w:tabs>
          <w:tab w:val="left" w:pos="973"/>
        </w:tabs>
        <w:spacing w:before="133" w:line="302" w:lineRule="auto"/>
        <w:ind w:left="26" w:right="38"/>
        <w:jc w:val="right"/>
        <w:rPr>
          <w:sz w:val="18"/>
          <w:lang w:val="en-GB"/>
        </w:rPr>
      </w:pPr>
      <w:r w:rsidRPr="001C5A62">
        <w:rPr>
          <w:color w:val="808285"/>
          <w:sz w:val="18"/>
          <w:lang w:val="en-GB"/>
        </w:rPr>
        <w:t xml:space="preserve">The X-/Y-Theory describes different views about the basic attitude of humans </w:t>
      </w:r>
      <w:r w:rsidR="003264C3">
        <w:rPr>
          <w:color w:val="808285"/>
          <w:sz w:val="18"/>
          <w:lang w:val="en-GB"/>
        </w:rPr>
        <w:t>to</w:t>
      </w:r>
      <w:r w:rsidR="003264C3" w:rsidRPr="001C5A62">
        <w:rPr>
          <w:color w:val="808285"/>
          <w:sz w:val="18"/>
          <w:lang w:val="en-GB"/>
        </w:rPr>
        <w:t xml:space="preserve"> </w:t>
      </w:r>
      <w:r w:rsidRPr="001C5A62">
        <w:rPr>
          <w:color w:val="808285"/>
          <w:sz w:val="18"/>
          <w:lang w:val="en-GB"/>
        </w:rPr>
        <w:t>their behavior within organizations</w:t>
      </w:r>
      <w:r w:rsidR="00637A63" w:rsidRPr="001C5A62">
        <w:rPr>
          <w:color w:val="808285"/>
          <w:sz w:val="18"/>
          <w:lang w:val="en-GB"/>
        </w:rPr>
        <w:t>.</w:t>
      </w:r>
    </w:p>
    <w:p w14:paraId="440ADF7D" w14:textId="3E2DAB1D" w:rsidR="00656BC3" w:rsidRPr="001C5A62" w:rsidRDefault="00637A63">
      <w:pPr>
        <w:pStyle w:val="BodyText"/>
        <w:spacing w:before="100"/>
        <w:ind w:left="186"/>
        <w:jc w:val="both"/>
        <w:rPr>
          <w:color w:val="231F20"/>
          <w:lang w:val="en-GB"/>
        </w:rPr>
      </w:pPr>
      <w:r w:rsidRPr="001C5A62">
        <w:rPr>
          <w:lang w:val="en-GB"/>
        </w:rPr>
        <w:br w:type="column"/>
      </w:r>
      <w:r w:rsidR="0015097A" w:rsidRPr="001C5A62">
        <w:rPr>
          <w:color w:val="231F20"/>
          <w:lang w:val="en-GB"/>
        </w:rPr>
        <w:t>still informative theory:</w:t>
      </w:r>
    </w:p>
    <w:p w14:paraId="193E59A4" w14:textId="77777777" w:rsidR="0015097A" w:rsidRPr="001C5A62" w:rsidRDefault="0015097A">
      <w:pPr>
        <w:pStyle w:val="BodyText"/>
        <w:spacing w:before="100"/>
        <w:ind w:left="186"/>
        <w:jc w:val="both"/>
        <w:rPr>
          <w:lang w:val="en-GB"/>
        </w:rPr>
      </w:pPr>
    </w:p>
    <w:p w14:paraId="5A8497F9" w14:textId="790A520C" w:rsidR="0015097A" w:rsidRPr="001C5A62" w:rsidRDefault="0015097A" w:rsidP="0015097A">
      <w:pPr>
        <w:pStyle w:val="BodyText"/>
        <w:spacing w:before="30" w:line="271" w:lineRule="auto"/>
        <w:ind w:left="186" w:right="954"/>
        <w:rPr>
          <w:color w:val="231F20"/>
          <w:lang w:val="en-GB"/>
        </w:rPr>
      </w:pPr>
      <w:r w:rsidRPr="001C5A62">
        <w:rPr>
          <w:color w:val="231F20"/>
          <w:lang w:val="en-GB"/>
        </w:rPr>
        <w:t>Theory X and Theory Y</w:t>
      </w:r>
    </w:p>
    <w:p w14:paraId="702C9F37" w14:textId="7F7063E5" w:rsidR="00656BC3" w:rsidRPr="001C5A62" w:rsidRDefault="003264C3" w:rsidP="0015097A">
      <w:pPr>
        <w:pStyle w:val="BodyText"/>
        <w:spacing w:before="30" w:line="271" w:lineRule="auto"/>
        <w:ind w:left="186" w:right="954"/>
        <w:jc w:val="both"/>
        <w:rPr>
          <w:lang w:val="en-GB"/>
        </w:rPr>
      </w:pPr>
      <w:r>
        <w:rPr>
          <w:color w:val="231F20"/>
          <w:lang w:val="en-GB"/>
        </w:rPr>
        <w:t>Using</w:t>
      </w:r>
      <w:r w:rsidRPr="001C5A62">
        <w:rPr>
          <w:color w:val="231F20"/>
          <w:lang w:val="en-GB"/>
        </w:rPr>
        <w:t xml:space="preserve"> </w:t>
      </w:r>
      <w:r w:rsidR="0015097A" w:rsidRPr="001C5A62">
        <w:rPr>
          <w:color w:val="231F20"/>
          <w:lang w:val="en-GB"/>
        </w:rPr>
        <w:t>his X/Y theory, Douglas McGregor (1960), an early management and organization researcher, draws two action theories that ideally represent two opposing standpoints for the understanding of people and organizations. The anchor point of this explanatory approach is the human image, which underlies the understanding of how organizations function.</w:t>
      </w:r>
    </w:p>
    <w:p w14:paraId="7AE4F4E4" w14:textId="77777777" w:rsidR="00656BC3" w:rsidRPr="001C5A62" w:rsidRDefault="00656BC3">
      <w:pPr>
        <w:pStyle w:val="BodyText"/>
        <w:spacing w:before="7"/>
        <w:rPr>
          <w:sz w:val="22"/>
          <w:lang w:val="en-GB"/>
        </w:rPr>
      </w:pPr>
    </w:p>
    <w:p w14:paraId="3C93CF08" w14:textId="77484725" w:rsidR="00656BC3" w:rsidRPr="002D74BC" w:rsidRDefault="00D65011">
      <w:pPr>
        <w:pStyle w:val="BodyText"/>
        <w:spacing w:line="271" w:lineRule="auto"/>
        <w:ind w:left="186" w:right="954"/>
        <w:jc w:val="both"/>
        <w:rPr>
          <w:lang w:val="en-GB"/>
        </w:rPr>
      </w:pPr>
      <w:r w:rsidRPr="001C5A62">
        <w:rPr>
          <w:color w:val="231F20"/>
          <w:lang w:val="en-GB"/>
        </w:rPr>
        <w:t xml:space="preserve">On the one side of the spectrum, X-Theory assumes that people shy away from responsibility and work, and can only be driven to a certain level of performance by coercion. Accordingly, coercive and control mechanisms, as well as specific power structures develop in the organization in order to </w:t>
      </w:r>
      <w:r w:rsidR="00061027">
        <w:rPr>
          <w:color w:val="231F20"/>
          <w:lang w:val="en-GB"/>
        </w:rPr>
        <w:t>“</w:t>
      </w:r>
      <w:r w:rsidRPr="001C5A62">
        <w:rPr>
          <w:color w:val="231F20"/>
          <w:lang w:val="en-GB"/>
        </w:rPr>
        <w:t>motivate</w:t>
      </w:r>
      <w:r w:rsidR="00061027">
        <w:rPr>
          <w:color w:val="231F20"/>
          <w:lang w:val="en-GB"/>
        </w:rPr>
        <w:t xml:space="preserve">” </w:t>
      </w:r>
      <w:r w:rsidRPr="001C5A62">
        <w:rPr>
          <w:color w:val="231F20"/>
          <w:lang w:val="en-GB"/>
        </w:rPr>
        <w:t xml:space="preserve">employees to carry out those activities that support the goals of the organization. The roles of individuals within the organization are accordingly divided into two groups: On the one hand, the organization consists of a group of people (the management) who exercise coercion through hierarchies, work specifications, disciplinary means, instructions, etc. On the other hand, the second group of people (employees) – the vast majority – submit to this structural coercion by following the </w:t>
      </w:r>
      <w:r w:rsidR="008577DE">
        <w:rPr>
          <w:color w:val="231F20"/>
          <w:lang w:val="en-GB"/>
        </w:rPr>
        <w:t xml:space="preserve">management's </w:t>
      </w:r>
      <w:r w:rsidRPr="001C5A62">
        <w:rPr>
          <w:color w:val="231F20"/>
          <w:lang w:val="en-GB"/>
        </w:rPr>
        <w:t>guidelines and instructions</w:t>
      </w:r>
      <w:r w:rsidR="00074310">
        <w:rPr>
          <w:color w:val="231F20"/>
          <w:lang w:val="en-GB"/>
        </w:rPr>
        <w:t>,</w:t>
      </w:r>
      <w:r w:rsidRPr="001C5A62">
        <w:rPr>
          <w:color w:val="231F20"/>
          <w:lang w:val="en-GB"/>
        </w:rPr>
        <w:t xml:space="preserve"> </w:t>
      </w:r>
      <w:r w:rsidR="00074310">
        <w:rPr>
          <w:color w:val="231F20"/>
          <w:lang w:val="en-GB"/>
        </w:rPr>
        <w:t>as they fear the imposition of</w:t>
      </w:r>
      <w:r w:rsidRPr="001C5A62">
        <w:rPr>
          <w:color w:val="231F20"/>
          <w:lang w:val="en-GB"/>
        </w:rPr>
        <w:t xml:space="preserve"> sanctions. </w:t>
      </w:r>
      <w:r w:rsidRPr="002D74BC">
        <w:rPr>
          <w:color w:val="231F20"/>
          <w:lang w:val="en-GB"/>
        </w:rPr>
        <w:t>The most common example of this is an army. In this organization, officers direct the actions of hundreds of people. Clear hierarchies and the threat of punitive measures guarantee that the majority of subordinate members of the organization follow</w:t>
      </w:r>
      <w:r w:rsidR="00060FF2">
        <w:rPr>
          <w:color w:val="231F20"/>
          <w:lang w:val="en-GB"/>
        </w:rPr>
        <w:t>s</w:t>
      </w:r>
      <w:r w:rsidRPr="002D74BC">
        <w:rPr>
          <w:color w:val="231F20"/>
          <w:lang w:val="en-GB"/>
        </w:rPr>
        <w:t xml:space="preserve"> given instructions. Slightly modified, similar structures can also be found in some companies (</w:t>
      </w:r>
      <w:r w:rsidR="00484C44">
        <w:rPr>
          <w:color w:val="231F20"/>
          <w:lang w:val="en-GB"/>
        </w:rPr>
        <w:t xml:space="preserve">e.g., </w:t>
      </w:r>
      <w:r w:rsidRPr="002D74BC">
        <w:rPr>
          <w:color w:val="231F20"/>
          <w:lang w:val="en-GB"/>
        </w:rPr>
        <w:t>in manufacturing companies</w:t>
      </w:r>
      <w:r w:rsidR="00060FF2">
        <w:rPr>
          <w:color w:val="231F20"/>
          <w:lang w:val="en-GB"/>
        </w:rPr>
        <w:t>, where</w:t>
      </w:r>
      <w:r w:rsidRPr="002D74BC">
        <w:rPr>
          <w:color w:val="231F20"/>
          <w:lang w:val="en-GB"/>
        </w:rPr>
        <w:t xml:space="preserve"> work</w:t>
      </w:r>
      <w:r w:rsidR="00322E0F">
        <w:rPr>
          <w:color w:val="231F20"/>
          <w:lang w:val="en-GB"/>
        </w:rPr>
        <w:t>flows</w:t>
      </w:r>
      <w:r w:rsidRPr="002D74BC">
        <w:rPr>
          <w:color w:val="231F20"/>
          <w:lang w:val="en-GB"/>
        </w:rPr>
        <w:t xml:space="preserve"> on </w:t>
      </w:r>
      <w:r w:rsidR="00322E0F">
        <w:rPr>
          <w:color w:val="231F20"/>
          <w:lang w:val="en-GB"/>
        </w:rPr>
        <w:t xml:space="preserve">processing </w:t>
      </w:r>
      <w:r w:rsidRPr="002D74BC">
        <w:rPr>
          <w:color w:val="231F20"/>
          <w:lang w:val="en-GB"/>
        </w:rPr>
        <w:t>equipment are closely defined in terms of time and content).</w:t>
      </w:r>
    </w:p>
    <w:p w14:paraId="0D7A37A8" w14:textId="77777777" w:rsidR="00656BC3" w:rsidRPr="002D74BC" w:rsidRDefault="00656BC3">
      <w:pPr>
        <w:pStyle w:val="BodyText"/>
        <w:spacing w:before="9"/>
        <w:rPr>
          <w:sz w:val="22"/>
          <w:lang w:val="en-GB"/>
        </w:rPr>
      </w:pPr>
    </w:p>
    <w:p w14:paraId="70ACF0A5" w14:textId="0ED0CB17" w:rsidR="00656BC3" w:rsidRPr="002D74BC" w:rsidRDefault="00D65011" w:rsidP="00D65011">
      <w:pPr>
        <w:pStyle w:val="BodyText"/>
        <w:spacing w:line="271" w:lineRule="auto"/>
        <w:ind w:left="186" w:right="954"/>
        <w:jc w:val="both"/>
        <w:rPr>
          <w:lang w:val="en-GB"/>
        </w:rPr>
        <w:sectPr w:rsidR="00656BC3" w:rsidRPr="002D74BC">
          <w:type w:val="continuous"/>
          <w:pgSz w:w="11910" w:h="16840"/>
          <w:pgMar w:top="1600" w:right="460" w:bottom="280" w:left="460" w:header="0" w:footer="486" w:gutter="0"/>
          <w:cols w:num="2" w:space="720" w:equalWidth="0">
            <w:col w:w="1848" w:space="170"/>
            <w:col w:w="8972"/>
          </w:cols>
        </w:sectPr>
      </w:pPr>
      <w:r w:rsidRPr="002D74BC">
        <w:rPr>
          <w:color w:val="231F20"/>
          <w:lang w:val="en-GB"/>
        </w:rPr>
        <w:t>On the opposite side of the spectrum is the Y theory, which assumes a fundamentally different image of man. According to this theory, human beings strive to fulfill their basic needs, which specifically include the achievement of goals, meaningful work, acceptance of responsibility, self-control</w:t>
      </w:r>
      <w:r w:rsidR="009E5BB1">
        <w:rPr>
          <w:color w:val="231F20"/>
          <w:lang w:val="en-GB"/>
        </w:rPr>
        <w:t>,</w:t>
      </w:r>
      <w:r w:rsidRPr="002D74BC">
        <w:rPr>
          <w:color w:val="231F20"/>
          <w:lang w:val="en-GB"/>
        </w:rPr>
        <w:t xml:space="preserve"> and self-discipline. According to the Y theory, these </w:t>
      </w:r>
      <w:r w:rsidR="00B85422">
        <w:rPr>
          <w:color w:val="231F20"/>
          <w:lang w:val="en-GB"/>
        </w:rPr>
        <w:t xml:space="preserve">are innate </w:t>
      </w:r>
      <w:r w:rsidRPr="002D74BC">
        <w:rPr>
          <w:color w:val="231F20"/>
          <w:lang w:val="en-GB"/>
        </w:rPr>
        <w:t>characteristics</w:t>
      </w:r>
      <w:r w:rsidR="00B85422">
        <w:rPr>
          <w:color w:val="231F20"/>
          <w:lang w:val="en-GB"/>
        </w:rPr>
        <w:t xml:space="preserve">, which </w:t>
      </w:r>
      <w:r w:rsidRPr="002D74BC">
        <w:rPr>
          <w:color w:val="231F20"/>
          <w:lang w:val="en-GB"/>
        </w:rPr>
        <w:t xml:space="preserve">people and strive to </w:t>
      </w:r>
      <w:r w:rsidR="00002D68">
        <w:rPr>
          <w:color w:val="231F20"/>
          <w:lang w:val="en-GB"/>
        </w:rPr>
        <w:t>realize</w:t>
      </w:r>
      <w:r w:rsidRPr="002D74BC">
        <w:rPr>
          <w:color w:val="231F20"/>
          <w:lang w:val="en-GB"/>
        </w:rPr>
        <w:t xml:space="preserve">. In this way, organizations that provide their members/employees with opportunities to display these qualities </w:t>
      </w:r>
      <w:r w:rsidR="00B85422">
        <w:rPr>
          <w:color w:val="231F20"/>
          <w:lang w:val="en-GB"/>
        </w:rPr>
        <w:t>are able to function without</w:t>
      </w:r>
      <w:r w:rsidRPr="002D74BC">
        <w:rPr>
          <w:color w:val="231F20"/>
          <w:lang w:val="en-GB"/>
        </w:rPr>
        <w:t xml:space="preserve"> tight control and coercion mechanisms. The role of the manager in this type of organization is also formulated in such a way as to ideally enable the employees within the organizational structures themselves to make </w:t>
      </w:r>
      <w:r w:rsidR="00654F3B">
        <w:rPr>
          <w:color w:val="231F20"/>
          <w:lang w:val="en-GB"/>
        </w:rPr>
        <w:t xml:space="preserve">the </w:t>
      </w:r>
      <w:r w:rsidRPr="002D74BC">
        <w:rPr>
          <w:color w:val="231F20"/>
          <w:lang w:val="en-GB"/>
        </w:rPr>
        <w:t>decisions that affect them (McGregor</w:t>
      </w:r>
      <w:r w:rsidR="009F1B05">
        <w:rPr>
          <w:color w:val="231F20"/>
          <w:lang w:val="en-GB"/>
        </w:rPr>
        <w:t>,</w:t>
      </w:r>
      <w:r w:rsidRPr="002D74BC">
        <w:rPr>
          <w:color w:val="231F20"/>
          <w:lang w:val="en-GB"/>
        </w:rPr>
        <w:t xml:space="preserve"> 1960). For example, a start-up builds on the strong intrinsic motivation and commitment of both its founding members and its employees. Many start-ups specifically rely on their employees to act independently and creatively. The decision-making structures within the organization are designed in a similar way, characterized by unbureaucratic communication channels for thematic coordination between the </w:t>
      </w:r>
    </w:p>
    <w:p w14:paraId="3598DC6F" w14:textId="77777777" w:rsidR="00656BC3" w:rsidRPr="002D74BC" w:rsidRDefault="00656BC3">
      <w:pPr>
        <w:pStyle w:val="BodyText"/>
        <w:rPr>
          <w:lang w:val="en-GB"/>
        </w:rPr>
      </w:pPr>
    </w:p>
    <w:p w14:paraId="444D56C8" w14:textId="77777777" w:rsidR="00656BC3" w:rsidRPr="002D74BC" w:rsidRDefault="00656BC3">
      <w:pPr>
        <w:pStyle w:val="BodyText"/>
        <w:spacing w:before="5"/>
        <w:rPr>
          <w:lang w:val="en-GB"/>
        </w:rPr>
      </w:pPr>
    </w:p>
    <w:p w14:paraId="660702EE" w14:textId="60AF60BE" w:rsidR="00656BC3" w:rsidRPr="001C5A62" w:rsidRDefault="00637A63">
      <w:pPr>
        <w:ind w:left="957"/>
        <w:rPr>
          <w:sz w:val="18"/>
          <w:lang w:val="en-GB"/>
        </w:rPr>
      </w:pPr>
      <w:r w:rsidRPr="001C5A62">
        <w:rPr>
          <w:color w:val="003946"/>
          <w:sz w:val="18"/>
          <w:lang w:val="en-GB"/>
        </w:rPr>
        <w:t>Organi</w:t>
      </w:r>
      <w:r w:rsidR="00D65011" w:rsidRPr="001C5A62">
        <w:rPr>
          <w:color w:val="003946"/>
          <w:sz w:val="18"/>
          <w:lang w:val="en-GB"/>
        </w:rPr>
        <w:t>z</w:t>
      </w:r>
      <w:r w:rsidRPr="001C5A62">
        <w:rPr>
          <w:color w:val="003946"/>
          <w:sz w:val="18"/>
          <w:lang w:val="en-GB"/>
        </w:rPr>
        <w:t>ation</w:t>
      </w:r>
    </w:p>
    <w:p w14:paraId="36086138" w14:textId="77777777" w:rsidR="00656BC3" w:rsidRPr="001C5A62" w:rsidRDefault="00656BC3">
      <w:pPr>
        <w:pStyle w:val="BodyText"/>
        <w:rPr>
          <w:lang w:val="en-GB"/>
        </w:rPr>
      </w:pPr>
    </w:p>
    <w:p w14:paraId="7A866560" w14:textId="77777777" w:rsidR="00656BC3" w:rsidRPr="001C5A62" w:rsidRDefault="00656BC3">
      <w:pPr>
        <w:pStyle w:val="BodyText"/>
        <w:rPr>
          <w:lang w:val="en-GB"/>
        </w:rPr>
      </w:pPr>
    </w:p>
    <w:p w14:paraId="10EC1162" w14:textId="77777777" w:rsidR="00656BC3" w:rsidRPr="001C5A62" w:rsidRDefault="00656BC3">
      <w:pPr>
        <w:pStyle w:val="BodyText"/>
        <w:rPr>
          <w:lang w:val="en-GB"/>
        </w:rPr>
      </w:pPr>
    </w:p>
    <w:p w14:paraId="4B6399AB" w14:textId="77777777" w:rsidR="00656BC3" w:rsidRPr="001C5A62" w:rsidRDefault="00656BC3">
      <w:pPr>
        <w:pStyle w:val="BodyText"/>
        <w:rPr>
          <w:lang w:val="en-GB"/>
        </w:rPr>
      </w:pPr>
    </w:p>
    <w:p w14:paraId="470B1062" w14:textId="77777777" w:rsidR="00656BC3" w:rsidRPr="001C5A62" w:rsidRDefault="00656BC3">
      <w:pPr>
        <w:pStyle w:val="BodyText"/>
        <w:spacing w:before="7"/>
        <w:rPr>
          <w:sz w:val="23"/>
          <w:lang w:val="en-GB"/>
        </w:rPr>
      </w:pPr>
    </w:p>
    <w:p w14:paraId="0E806296" w14:textId="77777777" w:rsidR="00656BC3" w:rsidRPr="001C5A62" w:rsidRDefault="00656BC3">
      <w:pPr>
        <w:rPr>
          <w:sz w:val="23"/>
          <w:lang w:val="en-GB"/>
        </w:rPr>
        <w:sectPr w:rsidR="00656BC3" w:rsidRPr="001C5A62">
          <w:pgSz w:w="11910" w:h="16840"/>
          <w:pgMar w:top="960" w:right="460" w:bottom="680" w:left="460" w:header="0" w:footer="486" w:gutter="0"/>
          <w:cols w:space="720"/>
        </w:sectPr>
      </w:pPr>
    </w:p>
    <w:p w14:paraId="3CAB0C6E" w14:textId="4B95E325" w:rsidR="00D65011" w:rsidRPr="001C5A62" w:rsidRDefault="008C65C6">
      <w:pPr>
        <w:pStyle w:val="BodyText"/>
        <w:spacing w:before="100" w:line="271" w:lineRule="auto"/>
        <w:ind w:left="957" w:hanging="1"/>
        <w:jc w:val="both"/>
        <w:rPr>
          <w:color w:val="231F20"/>
          <w:lang w:val="en-GB"/>
        </w:rPr>
      </w:pPr>
      <w:r>
        <w:rPr>
          <w:noProof/>
        </w:rPr>
        <w:pict w14:anchorId="79D9699A">
          <v:shapetype id="_x0000_t202" coordsize="21600,21600" o:spt="202" path="m,l,21600r21600,l21600,xe">
            <v:stroke joinstyle="miter"/>
            <v:path gradientshapeok="t" o:connecttype="rect"/>
          </v:shapetype>
          <v:shape id="docshape19" o:spid="_x0000_s2062" type="#_x0000_t202" alt="" style="position:absolute;left:0;text-align:left;margin-left:70.85pt;margin-top:71.05pt;width:391.2pt;height:504.5pt;z-index:251669504;mso-wrap-style:square;mso-wrap-edited:f;mso-width-percent:0;mso-height-percent:0;mso-position-horizontal-relative:page;mso-width-percent:0;mso-height-percent:0;v-text-anchor:top"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1"/>
                    <w:gridCol w:w="3912"/>
                  </w:tblGrid>
                  <w:tr w:rsidR="00656BC3" w:rsidRPr="00BB4AED" w14:paraId="3D00FF33" w14:textId="77777777">
                    <w:trPr>
                      <w:trHeight w:val="600"/>
                    </w:trPr>
                    <w:tc>
                      <w:tcPr>
                        <w:tcW w:w="7823" w:type="dxa"/>
                        <w:gridSpan w:val="2"/>
                        <w:tcBorders>
                          <w:top w:val="nil"/>
                          <w:left w:val="nil"/>
                          <w:right w:val="nil"/>
                        </w:tcBorders>
                        <w:shd w:val="clear" w:color="auto" w:fill="109290"/>
                      </w:tcPr>
                      <w:p w14:paraId="57B45A82" w14:textId="33796178" w:rsidR="00656BC3" w:rsidRPr="001C5A62" w:rsidRDefault="00D65011">
                        <w:pPr>
                          <w:pStyle w:val="TableParagraph"/>
                          <w:spacing w:before="179"/>
                          <w:ind w:left="170"/>
                          <w:rPr>
                            <w:sz w:val="20"/>
                            <w:lang w:val="en-GB"/>
                          </w:rPr>
                        </w:pPr>
                        <w:r w:rsidRPr="001C5A62">
                          <w:rPr>
                            <w:color w:val="FFFFFF"/>
                            <w:sz w:val="20"/>
                            <w:lang w:val="en-GB"/>
                          </w:rPr>
                          <w:t>McGregor‘s Theory X and Theory Y</w:t>
                        </w:r>
                      </w:p>
                    </w:tc>
                  </w:tr>
                  <w:tr w:rsidR="00656BC3" w14:paraId="196DC1A5" w14:textId="77777777">
                    <w:trPr>
                      <w:trHeight w:val="600"/>
                    </w:trPr>
                    <w:tc>
                      <w:tcPr>
                        <w:tcW w:w="3911" w:type="dxa"/>
                        <w:tcBorders>
                          <w:left w:val="nil"/>
                          <w:bottom w:val="single" w:sz="4" w:space="0" w:color="FFFFFF"/>
                          <w:right w:val="single" w:sz="4" w:space="0" w:color="FFFFFF"/>
                        </w:tcBorders>
                        <w:shd w:val="clear" w:color="auto" w:fill="BBD3D3"/>
                      </w:tcPr>
                      <w:p w14:paraId="6A4B166D" w14:textId="529D070B" w:rsidR="00656BC3" w:rsidRDefault="00D65011">
                        <w:pPr>
                          <w:pStyle w:val="TableParagraph"/>
                          <w:spacing w:before="179"/>
                          <w:ind w:left="165"/>
                          <w:rPr>
                            <w:sz w:val="20"/>
                          </w:rPr>
                        </w:pPr>
                        <w:r w:rsidRPr="00D65011">
                          <w:rPr>
                            <w:color w:val="231F20"/>
                            <w:sz w:val="20"/>
                          </w:rPr>
                          <w:t>Theory X</w:t>
                        </w:r>
                      </w:p>
                    </w:tc>
                    <w:tc>
                      <w:tcPr>
                        <w:tcW w:w="3912" w:type="dxa"/>
                        <w:tcBorders>
                          <w:left w:val="single" w:sz="4" w:space="0" w:color="FFFFFF"/>
                          <w:bottom w:val="single" w:sz="4" w:space="0" w:color="FFFFFF"/>
                          <w:right w:val="nil"/>
                        </w:tcBorders>
                        <w:shd w:val="clear" w:color="auto" w:fill="BBD3D3"/>
                      </w:tcPr>
                      <w:p w14:paraId="5DA837B3" w14:textId="6D2411A7" w:rsidR="00656BC3" w:rsidRDefault="00D65011">
                        <w:pPr>
                          <w:pStyle w:val="TableParagraph"/>
                          <w:spacing w:before="179"/>
                          <w:ind w:left="170"/>
                          <w:rPr>
                            <w:sz w:val="20"/>
                          </w:rPr>
                        </w:pPr>
                        <w:r w:rsidRPr="00D65011">
                          <w:rPr>
                            <w:color w:val="231F20"/>
                            <w:sz w:val="20"/>
                          </w:rPr>
                          <w:t>Theory Y</w:t>
                        </w:r>
                      </w:p>
                    </w:tc>
                  </w:tr>
                  <w:tr w:rsidR="00656BC3" w:rsidRPr="00AA3F82" w14:paraId="32FCB8B0" w14:textId="77777777">
                    <w:trPr>
                      <w:trHeight w:val="1380"/>
                    </w:trPr>
                    <w:tc>
                      <w:tcPr>
                        <w:tcW w:w="3911" w:type="dxa"/>
                        <w:tcBorders>
                          <w:top w:val="single" w:sz="4" w:space="0" w:color="FFFFFF"/>
                          <w:left w:val="nil"/>
                          <w:bottom w:val="single" w:sz="4" w:space="0" w:color="FFFFFF"/>
                          <w:right w:val="single" w:sz="4" w:space="0" w:color="FFFFFF"/>
                        </w:tcBorders>
                        <w:shd w:val="clear" w:color="auto" w:fill="E4EBEC"/>
                      </w:tcPr>
                      <w:p w14:paraId="22AA94D6" w14:textId="1535A897" w:rsidR="00656BC3" w:rsidRPr="001C5A62" w:rsidRDefault="00D65011">
                        <w:pPr>
                          <w:pStyle w:val="TableParagraph"/>
                          <w:spacing w:before="179" w:line="271" w:lineRule="auto"/>
                          <w:ind w:left="165" w:right="342"/>
                          <w:jc w:val="both"/>
                          <w:rPr>
                            <w:sz w:val="20"/>
                            <w:lang w:val="en-GB"/>
                          </w:rPr>
                        </w:pPr>
                        <w:r w:rsidRPr="001C5A62">
                          <w:rPr>
                            <w:color w:val="231F20"/>
                            <w:sz w:val="20"/>
                            <w:lang w:val="en-GB"/>
                          </w:rPr>
                          <w:t>People don't like to work. This attitude changes for the better as the hierarchical level increases.</w:t>
                        </w:r>
                      </w:p>
                    </w:tc>
                    <w:tc>
                      <w:tcPr>
                        <w:tcW w:w="3912" w:type="dxa"/>
                        <w:tcBorders>
                          <w:top w:val="single" w:sz="4" w:space="0" w:color="FFFFFF"/>
                          <w:left w:val="single" w:sz="4" w:space="0" w:color="FFFFFF"/>
                          <w:bottom w:val="single" w:sz="4" w:space="0" w:color="FFFFFF"/>
                          <w:right w:val="nil"/>
                        </w:tcBorders>
                        <w:shd w:val="clear" w:color="auto" w:fill="E4EBEC"/>
                      </w:tcPr>
                      <w:p w14:paraId="051C8A92" w14:textId="6670381E" w:rsidR="00656BC3" w:rsidRPr="001C5A62" w:rsidRDefault="00D65011">
                        <w:pPr>
                          <w:pStyle w:val="TableParagraph"/>
                          <w:spacing w:before="179" w:line="271" w:lineRule="auto"/>
                          <w:ind w:left="170" w:right="270"/>
                          <w:rPr>
                            <w:sz w:val="20"/>
                            <w:lang w:val="en-GB"/>
                          </w:rPr>
                        </w:pPr>
                        <w:r w:rsidRPr="001C5A62">
                          <w:rPr>
                            <w:color w:val="231F20"/>
                            <w:sz w:val="20"/>
                            <w:lang w:val="en-GB"/>
                          </w:rPr>
                          <w:t>People generally like to work. There is no differentiation between employees at different hierarchical levels.</w:t>
                        </w:r>
                      </w:p>
                    </w:tc>
                  </w:tr>
                  <w:tr w:rsidR="00656BC3" w:rsidRPr="00AA3F82" w14:paraId="4225020F" w14:textId="77777777">
                    <w:trPr>
                      <w:trHeight w:val="1120"/>
                    </w:trPr>
                    <w:tc>
                      <w:tcPr>
                        <w:tcW w:w="3911" w:type="dxa"/>
                        <w:tcBorders>
                          <w:top w:val="single" w:sz="4" w:space="0" w:color="FFFFFF"/>
                          <w:left w:val="nil"/>
                          <w:bottom w:val="single" w:sz="4" w:space="0" w:color="FFFFFF"/>
                          <w:right w:val="single" w:sz="4" w:space="0" w:color="FFFFFF"/>
                        </w:tcBorders>
                        <w:shd w:val="clear" w:color="auto" w:fill="E4EBEC"/>
                      </w:tcPr>
                      <w:p w14:paraId="244613E0" w14:textId="686F1624" w:rsidR="00656BC3" w:rsidRPr="001C5A62" w:rsidRDefault="00D65011">
                        <w:pPr>
                          <w:pStyle w:val="TableParagraph"/>
                          <w:spacing w:before="179" w:line="271" w:lineRule="auto"/>
                          <w:ind w:left="165" w:right="256"/>
                          <w:rPr>
                            <w:sz w:val="20"/>
                            <w:lang w:val="en-GB"/>
                          </w:rPr>
                        </w:pPr>
                        <w:r w:rsidRPr="001C5A62">
                          <w:rPr>
                            <w:color w:val="231F20"/>
                            <w:sz w:val="20"/>
                            <w:lang w:val="en-GB"/>
                          </w:rPr>
                          <w:t>Controlling people and their work by the management of an organization is necessary.</w:t>
                        </w:r>
                      </w:p>
                    </w:tc>
                    <w:tc>
                      <w:tcPr>
                        <w:tcW w:w="3912" w:type="dxa"/>
                        <w:tcBorders>
                          <w:top w:val="single" w:sz="4" w:space="0" w:color="FFFFFF"/>
                          <w:left w:val="single" w:sz="4" w:space="0" w:color="FFFFFF"/>
                          <w:bottom w:val="single" w:sz="4" w:space="0" w:color="FFFFFF"/>
                          <w:right w:val="nil"/>
                        </w:tcBorders>
                        <w:shd w:val="clear" w:color="auto" w:fill="E4EBEC"/>
                      </w:tcPr>
                      <w:p w14:paraId="2F754D58" w14:textId="090E1DB2" w:rsidR="00656BC3" w:rsidRPr="001C5A62" w:rsidRDefault="00D65011">
                        <w:pPr>
                          <w:pStyle w:val="TableParagraph"/>
                          <w:spacing w:before="179" w:line="271" w:lineRule="auto"/>
                          <w:ind w:left="170"/>
                          <w:rPr>
                            <w:sz w:val="20"/>
                            <w:lang w:val="en-GB"/>
                          </w:rPr>
                        </w:pPr>
                        <w:r w:rsidRPr="001C5A62">
                          <w:rPr>
                            <w:color w:val="231F20"/>
                            <w:sz w:val="20"/>
                            <w:lang w:val="en-GB"/>
                          </w:rPr>
                          <w:t>People value self-control and self-actualization in their work.</w:t>
                        </w:r>
                      </w:p>
                    </w:tc>
                  </w:tr>
                  <w:tr w:rsidR="00656BC3" w:rsidRPr="00AA3F82" w14:paraId="6EB9DF9D" w14:textId="77777777">
                    <w:trPr>
                      <w:trHeight w:val="860"/>
                    </w:trPr>
                    <w:tc>
                      <w:tcPr>
                        <w:tcW w:w="3911" w:type="dxa"/>
                        <w:tcBorders>
                          <w:top w:val="single" w:sz="4" w:space="0" w:color="FFFFFF"/>
                          <w:left w:val="nil"/>
                          <w:bottom w:val="single" w:sz="4" w:space="0" w:color="FFFFFF"/>
                          <w:right w:val="single" w:sz="4" w:space="0" w:color="FFFFFF"/>
                        </w:tcBorders>
                        <w:shd w:val="clear" w:color="auto" w:fill="E4EBEC"/>
                      </w:tcPr>
                      <w:p w14:paraId="20CCD22B" w14:textId="4E658949" w:rsidR="00656BC3" w:rsidRPr="001C5A62" w:rsidRDefault="00D65011">
                        <w:pPr>
                          <w:pStyle w:val="TableParagraph"/>
                          <w:spacing w:before="179" w:line="271" w:lineRule="auto"/>
                          <w:ind w:left="165" w:right="163"/>
                          <w:rPr>
                            <w:sz w:val="20"/>
                            <w:lang w:val="en-GB"/>
                          </w:rPr>
                        </w:pPr>
                        <w:r w:rsidRPr="001C5A62">
                          <w:rPr>
                            <w:color w:val="231F20"/>
                            <w:sz w:val="20"/>
                            <w:lang w:val="en-GB"/>
                          </w:rPr>
                          <w:t>People refuse to take responsibility.</w:t>
                        </w:r>
                      </w:p>
                    </w:tc>
                    <w:tc>
                      <w:tcPr>
                        <w:tcW w:w="3912" w:type="dxa"/>
                        <w:tcBorders>
                          <w:top w:val="single" w:sz="4" w:space="0" w:color="FFFFFF"/>
                          <w:left w:val="single" w:sz="4" w:space="0" w:color="FFFFFF"/>
                          <w:bottom w:val="single" w:sz="4" w:space="0" w:color="FFFFFF"/>
                          <w:right w:val="nil"/>
                        </w:tcBorders>
                        <w:shd w:val="clear" w:color="auto" w:fill="E4EBEC"/>
                      </w:tcPr>
                      <w:p w14:paraId="6CA7717E" w14:textId="2067172B" w:rsidR="00656BC3" w:rsidRPr="001C5A62" w:rsidRDefault="00D65011">
                        <w:pPr>
                          <w:pStyle w:val="TableParagraph"/>
                          <w:spacing w:before="179" w:line="271" w:lineRule="auto"/>
                          <w:ind w:left="170" w:right="159"/>
                          <w:rPr>
                            <w:sz w:val="20"/>
                            <w:lang w:val="en-GB"/>
                          </w:rPr>
                        </w:pPr>
                        <w:r w:rsidRPr="001C5A62">
                          <w:rPr>
                            <w:color w:val="231F20"/>
                            <w:sz w:val="20"/>
                            <w:lang w:val="en-GB"/>
                          </w:rPr>
                          <w:t>People strive to take on responsibility.</w:t>
                        </w:r>
                      </w:p>
                    </w:tc>
                  </w:tr>
                  <w:tr w:rsidR="00656BC3" w:rsidRPr="00AA3F82" w14:paraId="2B03B0A5" w14:textId="77777777">
                    <w:trPr>
                      <w:trHeight w:val="1900"/>
                    </w:trPr>
                    <w:tc>
                      <w:tcPr>
                        <w:tcW w:w="3911" w:type="dxa"/>
                        <w:tcBorders>
                          <w:top w:val="single" w:sz="4" w:space="0" w:color="FFFFFF"/>
                          <w:left w:val="nil"/>
                          <w:bottom w:val="single" w:sz="4" w:space="0" w:color="FFFFFF"/>
                          <w:right w:val="single" w:sz="4" w:space="0" w:color="FFFFFF"/>
                        </w:tcBorders>
                        <w:shd w:val="clear" w:color="auto" w:fill="E4EBEC"/>
                      </w:tcPr>
                      <w:p w14:paraId="6BC47927" w14:textId="4A1F55E0" w:rsidR="00656BC3" w:rsidRPr="001C5A62" w:rsidRDefault="00D65011">
                        <w:pPr>
                          <w:pStyle w:val="TableParagraph"/>
                          <w:spacing w:before="179" w:line="271" w:lineRule="auto"/>
                          <w:ind w:left="165"/>
                          <w:rPr>
                            <w:sz w:val="20"/>
                            <w:lang w:val="en-GB"/>
                          </w:rPr>
                        </w:pPr>
                        <w:r w:rsidRPr="001C5A62">
                          <w:rPr>
                            <w:color w:val="231F20"/>
                            <w:sz w:val="20"/>
                            <w:lang w:val="en-GB"/>
                          </w:rPr>
                          <w:t xml:space="preserve">Certainty and clarity regarding the tasks and responsibilities are necessary. Achieving and maintaining this is </w:t>
                        </w:r>
                        <w:r w:rsidR="004E5784" w:rsidRPr="001C5A62">
                          <w:rPr>
                            <w:color w:val="231F20"/>
                            <w:sz w:val="20"/>
                            <w:lang w:val="en-GB"/>
                          </w:rPr>
                          <w:t xml:space="preserve">the </w:t>
                        </w:r>
                        <w:r w:rsidRPr="001C5A62">
                          <w:rPr>
                            <w:color w:val="231F20"/>
                            <w:sz w:val="20"/>
                            <w:lang w:val="en-GB"/>
                          </w:rPr>
                          <w:t>priority. Not following instructions leads to problems.</w:t>
                        </w:r>
                      </w:p>
                    </w:tc>
                    <w:tc>
                      <w:tcPr>
                        <w:tcW w:w="3912" w:type="dxa"/>
                        <w:tcBorders>
                          <w:top w:val="single" w:sz="4" w:space="0" w:color="FFFFFF"/>
                          <w:left w:val="single" w:sz="4" w:space="0" w:color="FFFFFF"/>
                          <w:bottom w:val="single" w:sz="4" w:space="0" w:color="FFFFFF"/>
                          <w:right w:val="nil"/>
                        </w:tcBorders>
                        <w:shd w:val="clear" w:color="auto" w:fill="E4EBEC"/>
                      </w:tcPr>
                      <w:p w14:paraId="6B68B564" w14:textId="7C06BEE2" w:rsidR="00656BC3" w:rsidRPr="001C5A62" w:rsidRDefault="00D65011">
                        <w:pPr>
                          <w:pStyle w:val="TableParagraph"/>
                          <w:spacing w:before="179" w:line="271" w:lineRule="auto"/>
                          <w:ind w:left="170" w:right="164"/>
                          <w:jc w:val="both"/>
                          <w:rPr>
                            <w:sz w:val="20"/>
                            <w:lang w:val="en-GB"/>
                          </w:rPr>
                        </w:pPr>
                        <w:r w:rsidRPr="00D65011">
                          <w:rPr>
                            <w:color w:val="231F20"/>
                            <w:sz w:val="20"/>
                            <w:lang w:val="en-GB"/>
                          </w:rPr>
                          <w:t>People like to use their intellectual, imaginative</w:t>
                        </w:r>
                        <w:r w:rsidR="00DA4C9E">
                          <w:rPr>
                            <w:color w:val="231F20"/>
                            <w:sz w:val="20"/>
                            <w:lang w:val="en-GB"/>
                          </w:rPr>
                          <w:t>,</w:t>
                        </w:r>
                        <w:r w:rsidRPr="00D65011">
                          <w:rPr>
                            <w:color w:val="231F20"/>
                            <w:sz w:val="20"/>
                            <w:lang w:val="en-GB"/>
                          </w:rPr>
                          <w:t xml:space="preserve"> and creative abilities to solve problems.</w:t>
                        </w:r>
                      </w:p>
                    </w:tc>
                  </w:tr>
                  <w:tr w:rsidR="00656BC3" w14:paraId="676AB645" w14:textId="77777777">
                    <w:trPr>
                      <w:trHeight w:val="2160"/>
                    </w:trPr>
                    <w:tc>
                      <w:tcPr>
                        <w:tcW w:w="3911" w:type="dxa"/>
                        <w:tcBorders>
                          <w:top w:val="single" w:sz="4" w:space="0" w:color="FFFFFF"/>
                          <w:left w:val="nil"/>
                          <w:bottom w:val="single" w:sz="4" w:space="0" w:color="FFFFFF"/>
                          <w:right w:val="single" w:sz="4" w:space="0" w:color="FFFFFF"/>
                        </w:tcBorders>
                        <w:shd w:val="clear" w:color="auto" w:fill="E4EBEC"/>
                      </w:tcPr>
                      <w:p w14:paraId="479C7266" w14:textId="1B57D8F7" w:rsidR="00656BC3" w:rsidRPr="001C5A62" w:rsidRDefault="00D65011">
                        <w:pPr>
                          <w:pStyle w:val="TableParagraph"/>
                          <w:spacing w:before="179" w:line="271" w:lineRule="auto"/>
                          <w:ind w:left="165" w:right="256"/>
                          <w:rPr>
                            <w:sz w:val="20"/>
                            <w:lang w:val="en-GB"/>
                          </w:rPr>
                        </w:pPr>
                        <w:r w:rsidRPr="001C5A62">
                          <w:rPr>
                            <w:color w:val="231F20"/>
                            <w:sz w:val="20"/>
                            <w:lang w:val="en-GB"/>
                          </w:rPr>
                          <w:t>A centralized authority and coercion are essential for the functioning of organizations.</w:t>
                        </w:r>
                      </w:p>
                    </w:tc>
                    <w:tc>
                      <w:tcPr>
                        <w:tcW w:w="3912" w:type="dxa"/>
                        <w:tcBorders>
                          <w:top w:val="single" w:sz="4" w:space="0" w:color="FFFFFF"/>
                          <w:left w:val="single" w:sz="4" w:space="0" w:color="FFFFFF"/>
                          <w:bottom w:val="single" w:sz="4" w:space="0" w:color="FFFFFF"/>
                          <w:right w:val="nil"/>
                        </w:tcBorders>
                        <w:shd w:val="clear" w:color="auto" w:fill="E4EBEC"/>
                      </w:tcPr>
                      <w:p w14:paraId="57DD7F55" w14:textId="32E2BC73" w:rsidR="00656BC3" w:rsidRDefault="00D65011">
                        <w:pPr>
                          <w:pStyle w:val="TableParagraph"/>
                          <w:spacing w:before="179" w:line="271" w:lineRule="auto"/>
                          <w:ind w:left="170" w:right="170"/>
                          <w:rPr>
                            <w:sz w:val="20"/>
                          </w:rPr>
                        </w:pPr>
                        <w:r w:rsidRPr="001C5A62">
                          <w:rPr>
                            <w:color w:val="231F20"/>
                            <w:sz w:val="20"/>
                            <w:lang w:val="en-GB"/>
                          </w:rPr>
                          <w:t>Employees of an organization need freedom and structures</w:t>
                        </w:r>
                        <w:r w:rsidR="00E15AC0">
                          <w:rPr>
                            <w:color w:val="231F20"/>
                            <w:sz w:val="20"/>
                            <w:lang w:val="en-GB"/>
                          </w:rPr>
                          <w:t>,</w:t>
                        </w:r>
                        <w:r w:rsidRPr="001C5A62">
                          <w:rPr>
                            <w:color w:val="231F20"/>
                            <w:sz w:val="20"/>
                            <w:lang w:val="en-GB"/>
                          </w:rPr>
                          <w:t xml:space="preserve"> in which personal responsibility and independent problem solving is possible within the framework of the organizational goals. </w:t>
                        </w:r>
                        <w:r w:rsidRPr="00D65011">
                          <w:rPr>
                            <w:color w:val="231F20"/>
                            <w:sz w:val="20"/>
                          </w:rPr>
                          <w:t>Creating these structures is the task of management.</w:t>
                        </w:r>
                      </w:p>
                    </w:tc>
                  </w:tr>
                  <w:tr w:rsidR="00656BC3" w:rsidRPr="00AA3F82" w14:paraId="574C32DE" w14:textId="77777777">
                    <w:trPr>
                      <w:trHeight w:val="1380"/>
                    </w:trPr>
                    <w:tc>
                      <w:tcPr>
                        <w:tcW w:w="3911" w:type="dxa"/>
                        <w:tcBorders>
                          <w:top w:val="single" w:sz="4" w:space="0" w:color="FFFFFF"/>
                          <w:left w:val="nil"/>
                          <w:bottom w:val="single" w:sz="4" w:space="0" w:color="FFFFFF"/>
                          <w:right w:val="single" w:sz="4" w:space="0" w:color="FFFFFF"/>
                        </w:tcBorders>
                        <w:shd w:val="clear" w:color="auto" w:fill="E4EBEC"/>
                      </w:tcPr>
                      <w:p w14:paraId="03DF5F78" w14:textId="540424CE" w:rsidR="00656BC3" w:rsidRPr="001C5A62" w:rsidRDefault="00D65011">
                        <w:pPr>
                          <w:pStyle w:val="TableParagraph"/>
                          <w:spacing w:before="179" w:line="271" w:lineRule="auto"/>
                          <w:ind w:left="165" w:right="256"/>
                          <w:rPr>
                            <w:sz w:val="20"/>
                            <w:lang w:val="en-GB"/>
                          </w:rPr>
                        </w:pPr>
                        <w:r w:rsidRPr="001C5A62">
                          <w:rPr>
                            <w:color w:val="231F20"/>
                            <w:sz w:val="20"/>
                            <w:lang w:val="en-GB"/>
                          </w:rPr>
                          <w:t>Organizations are driven by external motivators and sanctions</w:t>
                        </w:r>
                      </w:p>
                    </w:tc>
                    <w:tc>
                      <w:tcPr>
                        <w:tcW w:w="3912" w:type="dxa"/>
                        <w:tcBorders>
                          <w:top w:val="single" w:sz="4" w:space="0" w:color="FFFFFF"/>
                          <w:left w:val="single" w:sz="4" w:space="0" w:color="FFFFFF"/>
                          <w:bottom w:val="single" w:sz="4" w:space="0" w:color="FFFFFF"/>
                          <w:right w:val="nil"/>
                        </w:tcBorders>
                        <w:shd w:val="clear" w:color="auto" w:fill="E4EBEC"/>
                      </w:tcPr>
                      <w:p w14:paraId="2B5E2F60" w14:textId="31E9936C" w:rsidR="00656BC3" w:rsidRPr="001C5A62" w:rsidRDefault="00D65011">
                        <w:pPr>
                          <w:pStyle w:val="TableParagraph"/>
                          <w:spacing w:before="179" w:line="271" w:lineRule="auto"/>
                          <w:ind w:left="170"/>
                          <w:rPr>
                            <w:sz w:val="20"/>
                            <w:lang w:val="en-GB"/>
                          </w:rPr>
                        </w:pPr>
                        <w:r w:rsidRPr="001C5A62">
                          <w:rPr>
                            <w:color w:val="231F20"/>
                            <w:sz w:val="20"/>
                            <w:lang w:val="en-GB"/>
                          </w:rPr>
                          <w:t>Organizations are kept running by allowing people to follow their drive for personal responsibility and creative action.</w:t>
                        </w:r>
                      </w:p>
                    </w:tc>
                  </w:tr>
                </w:tbl>
                <w:p w14:paraId="214842F2" w14:textId="77777777" w:rsidR="00656BC3" w:rsidRPr="001C5A62" w:rsidRDefault="00656BC3">
                  <w:pPr>
                    <w:pStyle w:val="BodyText"/>
                    <w:rPr>
                      <w:lang w:val="en-GB"/>
                    </w:rPr>
                  </w:pPr>
                </w:p>
              </w:txbxContent>
            </v:textbox>
            <w10:wrap anchorx="page"/>
          </v:shape>
        </w:pict>
      </w:r>
      <w:r w:rsidR="00D65011" w:rsidRPr="001C5A62">
        <w:rPr>
          <w:lang w:val="en-GB"/>
        </w:rPr>
        <w:t xml:space="preserve"> </w:t>
      </w:r>
      <w:r w:rsidR="00D65011" w:rsidRPr="001C5A62">
        <w:rPr>
          <w:color w:val="231F20"/>
          <w:lang w:val="en-GB"/>
        </w:rPr>
        <w:t>employees</w:t>
      </w:r>
      <w:r w:rsidR="002C016B">
        <w:rPr>
          <w:color w:val="231F20"/>
          <w:lang w:val="en-GB"/>
        </w:rPr>
        <w:t>,</w:t>
      </w:r>
      <w:r w:rsidR="00D65011" w:rsidRPr="001C5A62">
        <w:rPr>
          <w:color w:val="231F20"/>
          <w:lang w:val="en-GB"/>
        </w:rPr>
        <w:t xml:space="preserve"> and by </w:t>
      </w:r>
      <w:r w:rsidR="00D65011" w:rsidRPr="00D65011">
        <w:rPr>
          <w:color w:val="231F20"/>
        </w:rPr>
        <w:t>ﬂ</w:t>
      </w:r>
      <w:r w:rsidR="00D65011" w:rsidRPr="001C5A62">
        <w:rPr>
          <w:color w:val="231F20"/>
          <w:lang w:val="en-GB"/>
        </w:rPr>
        <w:t>at or non-existent hierarchies.</w:t>
      </w:r>
    </w:p>
    <w:p w14:paraId="7880AA41" w14:textId="13E33F35" w:rsidR="00656BC3" w:rsidRPr="002D74BC" w:rsidRDefault="00D65011" w:rsidP="00D65011">
      <w:pPr>
        <w:pStyle w:val="BodyText"/>
        <w:spacing w:before="100" w:line="271" w:lineRule="auto"/>
        <w:ind w:left="957" w:hanging="1"/>
        <w:jc w:val="both"/>
        <w:rPr>
          <w:sz w:val="18"/>
          <w:lang w:val="en-GB"/>
        </w:rPr>
      </w:pPr>
      <w:r w:rsidRPr="001C5A62">
        <w:rPr>
          <w:color w:val="231F20"/>
          <w:lang w:val="en-GB"/>
        </w:rPr>
        <w:t xml:space="preserve">These two opposing points of view of the X/Y theory illustrate how the basic concept of mankind can affect the structural design of organizations. The following table </w:t>
      </w:r>
      <w:r w:rsidR="004E5784">
        <w:rPr>
          <w:color w:val="231F20"/>
          <w:lang w:val="en-GB"/>
        </w:rPr>
        <w:t>provides</w:t>
      </w:r>
      <w:r w:rsidR="004E5784" w:rsidRPr="001C5A62">
        <w:rPr>
          <w:color w:val="231F20"/>
          <w:lang w:val="en-GB"/>
        </w:rPr>
        <w:t xml:space="preserve"> </w:t>
      </w:r>
      <w:r w:rsidRPr="001C5A62">
        <w:rPr>
          <w:color w:val="231F20"/>
          <w:lang w:val="en-GB"/>
        </w:rPr>
        <w:t>a more detailed overview of the diverging beliefs of the two theoretical strands.</w:t>
      </w:r>
      <w:r w:rsidR="00637A63" w:rsidRPr="001C5A62">
        <w:rPr>
          <w:lang w:val="en-GB"/>
        </w:rPr>
        <w:br w:type="column"/>
      </w:r>
      <w:r w:rsidRPr="002D74BC">
        <w:rPr>
          <w:color w:val="231F20"/>
          <w:sz w:val="18"/>
          <w:lang w:val="en-GB"/>
        </w:rPr>
        <w:t>Intrinsic</w:t>
      </w:r>
      <w:r w:rsidRPr="002D74BC">
        <w:rPr>
          <w:color w:val="231F20"/>
          <w:spacing w:val="15"/>
          <w:sz w:val="18"/>
          <w:lang w:val="en-GB"/>
        </w:rPr>
        <w:t xml:space="preserve"> </w:t>
      </w:r>
      <w:r w:rsidRPr="002D74BC">
        <w:rPr>
          <w:color w:val="231F20"/>
          <w:sz w:val="18"/>
          <w:lang w:val="en-GB"/>
        </w:rPr>
        <w:t>m</w:t>
      </w:r>
      <w:r w:rsidR="00637A63" w:rsidRPr="002D74BC">
        <w:rPr>
          <w:color w:val="231F20"/>
          <w:sz w:val="18"/>
          <w:lang w:val="en-GB"/>
        </w:rPr>
        <w:t>otiva</w:t>
      </w:r>
      <w:r w:rsidR="00637A63" w:rsidRPr="002D74BC">
        <w:rPr>
          <w:color w:val="231F20"/>
          <w:w w:val="105"/>
          <w:sz w:val="18"/>
          <w:lang w:val="en-GB"/>
        </w:rPr>
        <w:t>tion</w:t>
      </w:r>
    </w:p>
    <w:p w14:paraId="76B0EB09" w14:textId="66E157BD" w:rsidR="00656BC3" w:rsidRPr="002D74BC" w:rsidRDefault="00D65011" w:rsidP="00D65011">
      <w:pPr>
        <w:spacing w:before="1" w:line="302" w:lineRule="auto"/>
        <w:ind w:left="356" w:right="109"/>
        <w:rPr>
          <w:sz w:val="18"/>
          <w:lang w:val="en-GB"/>
        </w:rPr>
        <w:sectPr w:rsidR="00656BC3" w:rsidRPr="002D74BC">
          <w:type w:val="continuous"/>
          <w:pgSz w:w="11910" w:h="16840"/>
          <w:pgMar w:top="1600" w:right="460" w:bottom="280" w:left="460" w:header="0" w:footer="486" w:gutter="0"/>
          <w:cols w:num="2" w:space="720" w:equalWidth="0">
            <w:col w:w="8781" w:space="40"/>
            <w:col w:w="2169"/>
          </w:cols>
        </w:sectPr>
      </w:pPr>
      <w:r w:rsidRPr="002D74BC">
        <w:rPr>
          <w:color w:val="808285"/>
          <w:spacing w:val="2"/>
          <w:sz w:val="18"/>
          <w:lang w:val="en-GB"/>
        </w:rPr>
        <w:t xml:space="preserve">Intrinsic motivation </w:t>
      </w:r>
      <w:r w:rsidR="008C3110">
        <w:rPr>
          <w:color w:val="808285"/>
          <w:spacing w:val="2"/>
          <w:sz w:val="18"/>
          <w:lang w:val="en-GB"/>
        </w:rPr>
        <w:t>is promoted by</w:t>
      </w:r>
      <w:r w:rsidRPr="002D74BC">
        <w:rPr>
          <w:color w:val="808285"/>
          <w:spacing w:val="2"/>
          <w:sz w:val="18"/>
          <w:lang w:val="en-GB"/>
        </w:rPr>
        <w:t xml:space="preserve"> factors such as self-actualization, increasing self-esteem, etc., </w:t>
      </w:r>
      <w:r w:rsidR="002C016B">
        <w:rPr>
          <w:color w:val="808285"/>
          <w:spacing w:val="2"/>
          <w:sz w:val="18"/>
          <w:lang w:val="en-GB"/>
        </w:rPr>
        <w:t xml:space="preserve">factors </w:t>
      </w:r>
      <w:r w:rsidRPr="002D74BC">
        <w:rPr>
          <w:color w:val="808285"/>
          <w:spacing w:val="2"/>
          <w:sz w:val="18"/>
          <w:lang w:val="en-GB"/>
        </w:rPr>
        <w:t xml:space="preserve">which arise within the </w:t>
      </w:r>
      <w:r w:rsidR="002C016B">
        <w:rPr>
          <w:color w:val="808285"/>
          <w:spacing w:val="2"/>
          <w:sz w:val="18"/>
          <w:lang w:val="en-GB"/>
        </w:rPr>
        <w:t>people</w:t>
      </w:r>
      <w:r w:rsidR="002C016B" w:rsidRPr="002D74BC">
        <w:rPr>
          <w:color w:val="808285"/>
          <w:spacing w:val="2"/>
          <w:sz w:val="18"/>
          <w:lang w:val="en-GB"/>
        </w:rPr>
        <w:t xml:space="preserve"> </w:t>
      </w:r>
      <w:r w:rsidRPr="002D74BC">
        <w:rPr>
          <w:color w:val="808285"/>
          <w:spacing w:val="2"/>
          <w:sz w:val="18"/>
          <w:lang w:val="en-GB"/>
        </w:rPr>
        <w:t>themselves.</w:t>
      </w:r>
    </w:p>
    <w:p w14:paraId="7C35C116" w14:textId="77777777" w:rsidR="00656BC3" w:rsidRPr="002D74BC" w:rsidRDefault="00656BC3">
      <w:pPr>
        <w:pStyle w:val="BodyText"/>
        <w:rPr>
          <w:lang w:val="en-GB"/>
        </w:rPr>
      </w:pPr>
    </w:p>
    <w:p w14:paraId="353D5CE8" w14:textId="77777777" w:rsidR="00656BC3" w:rsidRPr="002D74BC" w:rsidRDefault="00656BC3">
      <w:pPr>
        <w:pStyle w:val="BodyText"/>
        <w:rPr>
          <w:lang w:val="en-GB"/>
        </w:rPr>
      </w:pPr>
    </w:p>
    <w:p w14:paraId="0E220A20" w14:textId="77777777" w:rsidR="00656BC3" w:rsidRPr="002D74BC" w:rsidRDefault="00656BC3">
      <w:pPr>
        <w:pStyle w:val="BodyText"/>
        <w:rPr>
          <w:lang w:val="en-GB"/>
        </w:rPr>
      </w:pPr>
    </w:p>
    <w:p w14:paraId="4AEB18EF" w14:textId="77777777" w:rsidR="00656BC3" w:rsidRPr="002D74BC" w:rsidRDefault="00656BC3">
      <w:pPr>
        <w:pStyle w:val="BodyText"/>
        <w:rPr>
          <w:lang w:val="en-GB"/>
        </w:rPr>
      </w:pPr>
    </w:p>
    <w:p w14:paraId="38286237" w14:textId="77777777" w:rsidR="00656BC3" w:rsidRPr="002D74BC" w:rsidRDefault="00656BC3">
      <w:pPr>
        <w:pStyle w:val="BodyText"/>
        <w:rPr>
          <w:lang w:val="en-GB"/>
        </w:rPr>
      </w:pPr>
    </w:p>
    <w:p w14:paraId="004CA636" w14:textId="77777777" w:rsidR="00656BC3" w:rsidRPr="002D74BC" w:rsidRDefault="00656BC3">
      <w:pPr>
        <w:pStyle w:val="BodyText"/>
        <w:rPr>
          <w:lang w:val="en-GB"/>
        </w:rPr>
      </w:pPr>
    </w:p>
    <w:p w14:paraId="17910B02" w14:textId="77777777" w:rsidR="00656BC3" w:rsidRPr="002D74BC" w:rsidRDefault="00656BC3">
      <w:pPr>
        <w:pStyle w:val="BodyText"/>
        <w:rPr>
          <w:lang w:val="en-GB"/>
        </w:rPr>
      </w:pPr>
    </w:p>
    <w:p w14:paraId="326017B5" w14:textId="77777777" w:rsidR="00656BC3" w:rsidRPr="002D74BC" w:rsidRDefault="00656BC3">
      <w:pPr>
        <w:pStyle w:val="BodyText"/>
        <w:spacing w:before="1"/>
        <w:rPr>
          <w:sz w:val="22"/>
          <w:lang w:val="en-GB"/>
        </w:rPr>
      </w:pPr>
    </w:p>
    <w:p w14:paraId="2B7A43A4" w14:textId="77777777" w:rsidR="00656BC3" w:rsidRPr="002D74BC" w:rsidRDefault="00656BC3">
      <w:pPr>
        <w:rPr>
          <w:lang w:val="en-GB"/>
        </w:rPr>
        <w:sectPr w:rsidR="00656BC3" w:rsidRPr="002D74BC">
          <w:pgSz w:w="11910" w:h="16840"/>
          <w:pgMar w:top="960" w:right="460" w:bottom="680" w:left="460" w:header="0" w:footer="486" w:gutter="0"/>
          <w:cols w:space="720"/>
        </w:sectPr>
      </w:pPr>
    </w:p>
    <w:p w14:paraId="0C81C22C" w14:textId="77777777" w:rsidR="00656BC3" w:rsidRPr="002D74BC" w:rsidRDefault="00656BC3">
      <w:pPr>
        <w:pStyle w:val="BodyText"/>
        <w:rPr>
          <w:sz w:val="22"/>
          <w:lang w:val="en-GB"/>
        </w:rPr>
      </w:pPr>
    </w:p>
    <w:p w14:paraId="6902D26C" w14:textId="77777777" w:rsidR="00656BC3" w:rsidRPr="002D74BC" w:rsidRDefault="00656BC3">
      <w:pPr>
        <w:pStyle w:val="BodyText"/>
        <w:rPr>
          <w:sz w:val="22"/>
          <w:lang w:val="en-GB"/>
        </w:rPr>
      </w:pPr>
    </w:p>
    <w:p w14:paraId="2C4F5B2B" w14:textId="77777777" w:rsidR="00656BC3" w:rsidRPr="002D74BC" w:rsidRDefault="00656BC3">
      <w:pPr>
        <w:pStyle w:val="BodyText"/>
        <w:rPr>
          <w:sz w:val="22"/>
          <w:lang w:val="en-GB"/>
        </w:rPr>
      </w:pPr>
    </w:p>
    <w:p w14:paraId="7B69439B" w14:textId="77777777" w:rsidR="00656BC3" w:rsidRPr="002D74BC" w:rsidRDefault="00656BC3">
      <w:pPr>
        <w:pStyle w:val="BodyText"/>
        <w:rPr>
          <w:sz w:val="22"/>
          <w:lang w:val="en-GB"/>
        </w:rPr>
      </w:pPr>
    </w:p>
    <w:p w14:paraId="105379FD" w14:textId="77777777" w:rsidR="00656BC3" w:rsidRPr="002D74BC" w:rsidRDefault="00656BC3">
      <w:pPr>
        <w:pStyle w:val="BodyText"/>
        <w:rPr>
          <w:sz w:val="22"/>
          <w:lang w:val="en-GB"/>
        </w:rPr>
      </w:pPr>
    </w:p>
    <w:p w14:paraId="6D7B88F1" w14:textId="6DEFEC83" w:rsidR="00656BC3" w:rsidRPr="002D74BC" w:rsidRDefault="007E3265">
      <w:pPr>
        <w:spacing w:before="154"/>
        <w:ind w:right="38"/>
        <w:jc w:val="right"/>
        <w:rPr>
          <w:sz w:val="18"/>
          <w:lang w:val="en-GB"/>
        </w:rPr>
      </w:pPr>
      <w:r w:rsidRPr="002D74BC">
        <w:rPr>
          <w:color w:val="231F20"/>
          <w:sz w:val="18"/>
          <w:lang w:val="en-GB"/>
        </w:rPr>
        <w:t>Objecti</w:t>
      </w:r>
      <w:r>
        <w:rPr>
          <w:color w:val="231F20"/>
          <w:sz w:val="18"/>
          <w:lang w:val="en-GB"/>
        </w:rPr>
        <w:t>ve</w:t>
      </w:r>
    </w:p>
    <w:p w14:paraId="67227561" w14:textId="1B7AE545" w:rsidR="00656BC3" w:rsidRPr="002D74BC" w:rsidRDefault="00A10E28" w:rsidP="00A10E28">
      <w:pPr>
        <w:spacing w:before="53" w:line="302" w:lineRule="auto"/>
        <w:ind w:left="108" w:right="38" w:firstLine="1301"/>
        <w:jc w:val="right"/>
        <w:rPr>
          <w:sz w:val="18"/>
          <w:lang w:val="en-GB"/>
        </w:rPr>
      </w:pPr>
      <w:r w:rsidRPr="001C5A62">
        <w:rPr>
          <w:color w:val="231F20"/>
          <w:w w:val="95"/>
          <w:sz w:val="18"/>
          <w:lang w:val="en-GB"/>
        </w:rPr>
        <w:t>side</w:t>
      </w:r>
      <w:r w:rsidR="00637A63" w:rsidRPr="001C5A62">
        <w:rPr>
          <w:color w:val="231F20"/>
          <w:spacing w:val="-45"/>
          <w:w w:val="95"/>
          <w:sz w:val="18"/>
          <w:lang w:val="en-GB"/>
        </w:rPr>
        <w:t xml:space="preserve"> </w:t>
      </w:r>
      <w:r w:rsidRPr="001C5A62">
        <w:rPr>
          <w:color w:val="808285"/>
          <w:sz w:val="18"/>
          <w:lang w:val="en-GB"/>
        </w:rPr>
        <w:t xml:space="preserve">The </w:t>
      </w:r>
      <w:r w:rsidR="007E3265" w:rsidRPr="001C5A62">
        <w:rPr>
          <w:color w:val="808285"/>
          <w:sz w:val="18"/>
          <w:lang w:val="en-GB"/>
        </w:rPr>
        <w:t>objecti</w:t>
      </w:r>
      <w:r w:rsidR="007E3265">
        <w:rPr>
          <w:color w:val="808285"/>
          <w:sz w:val="18"/>
          <w:lang w:val="en-GB"/>
        </w:rPr>
        <w:t>ve</w:t>
      </w:r>
      <w:r w:rsidR="007E3265" w:rsidRPr="001C5A62">
        <w:rPr>
          <w:color w:val="808285"/>
          <w:sz w:val="18"/>
          <w:lang w:val="en-GB"/>
        </w:rPr>
        <w:t xml:space="preserve"> </w:t>
      </w:r>
      <w:r w:rsidRPr="001C5A62">
        <w:rPr>
          <w:color w:val="808285"/>
          <w:sz w:val="18"/>
          <w:lang w:val="en-GB"/>
        </w:rPr>
        <w:t xml:space="preserve">side designates </w:t>
      </w:r>
      <w:r w:rsidR="00530B9F">
        <w:rPr>
          <w:color w:val="808285"/>
          <w:sz w:val="18"/>
          <w:lang w:val="en-GB"/>
        </w:rPr>
        <w:t xml:space="preserve">the </w:t>
      </w:r>
      <w:r w:rsidRPr="001C5A62">
        <w:rPr>
          <w:color w:val="808285"/>
          <w:sz w:val="18"/>
          <w:lang w:val="en-GB"/>
        </w:rPr>
        <w:t>given structures of the organization, such as work specifications, time</w:t>
      </w:r>
      <w:r w:rsidR="006B54D7">
        <w:rPr>
          <w:color w:val="808285"/>
          <w:sz w:val="18"/>
          <w:lang w:val="en-GB"/>
        </w:rPr>
        <w:t>,</w:t>
      </w:r>
      <w:r w:rsidRPr="001C5A62">
        <w:rPr>
          <w:color w:val="808285"/>
          <w:sz w:val="18"/>
          <w:lang w:val="en-GB"/>
        </w:rPr>
        <w:t xml:space="preserve"> and </w:t>
      </w:r>
      <w:r w:rsidR="002E3685" w:rsidRPr="001C5A62">
        <w:rPr>
          <w:color w:val="808285"/>
          <w:sz w:val="18"/>
          <w:lang w:val="en-GB"/>
        </w:rPr>
        <w:t>space.</w:t>
      </w:r>
    </w:p>
    <w:p w14:paraId="2FFDF5FD" w14:textId="77777777" w:rsidR="00656BC3" w:rsidRPr="002D74BC" w:rsidRDefault="00656BC3">
      <w:pPr>
        <w:pStyle w:val="BodyText"/>
        <w:spacing w:before="11"/>
        <w:rPr>
          <w:sz w:val="26"/>
          <w:lang w:val="en-GB"/>
        </w:rPr>
      </w:pPr>
    </w:p>
    <w:p w14:paraId="78384071" w14:textId="092EC24A" w:rsidR="00656BC3" w:rsidRPr="002D74BC" w:rsidRDefault="00637A63" w:rsidP="001C5A62">
      <w:pPr>
        <w:spacing w:line="302" w:lineRule="auto"/>
        <w:ind w:left="161" w:right="38" w:firstLine="369"/>
        <w:jc w:val="right"/>
        <w:rPr>
          <w:sz w:val="18"/>
          <w:lang w:val="en-GB"/>
        </w:rPr>
      </w:pPr>
      <w:r w:rsidRPr="001C5A62">
        <w:rPr>
          <w:color w:val="231F20"/>
          <w:spacing w:val="-1"/>
          <w:sz w:val="18"/>
          <w:lang w:val="en-GB"/>
        </w:rPr>
        <w:t>Subje</w:t>
      </w:r>
      <w:r w:rsidR="002E3685">
        <w:rPr>
          <w:color w:val="231F20"/>
          <w:spacing w:val="-1"/>
          <w:sz w:val="18"/>
          <w:lang w:val="en-GB"/>
        </w:rPr>
        <w:t>c</w:t>
      </w:r>
      <w:r w:rsidRPr="001C5A62">
        <w:rPr>
          <w:color w:val="231F20"/>
          <w:spacing w:val="-1"/>
          <w:sz w:val="18"/>
          <w:lang w:val="en-GB"/>
        </w:rPr>
        <w:t>tiv</w:t>
      </w:r>
      <w:r w:rsidR="00A10E28" w:rsidRPr="001C5A62">
        <w:rPr>
          <w:color w:val="231F20"/>
          <w:spacing w:val="-1"/>
          <w:sz w:val="18"/>
          <w:lang w:val="en-GB"/>
        </w:rPr>
        <w:t>e</w:t>
      </w:r>
      <w:r w:rsidRPr="001C5A62">
        <w:rPr>
          <w:color w:val="231F20"/>
          <w:spacing w:val="-1"/>
          <w:sz w:val="18"/>
          <w:lang w:val="en-GB"/>
        </w:rPr>
        <w:t xml:space="preserve"> </w:t>
      </w:r>
      <w:r w:rsidR="00A10E28" w:rsidRPr="001C5A62">
        <w:rPr>
          <w:color w:val="231F20"/>
          <w:spacing w:val="-1"/>
          <w:sz w:val="18"/>
          <w:lang w:val="en-GB"/>
        </w:rPr>
        <w:t>side</w:t>
      </w:r>
      <w:r w:rsidRPr="001C5A62">
        <w:rPr>
          <w:color w:val="231F20"/>
          <w:spacing w:val="-47"/>
          <w:sz w:val="18"/>
          <w:lang w:val="en-GB"/>
        </w:rPr>
        <w:t xml:space="preserve"> </w:t>
      </w:r>
      <w:r w:rsidR="00A10E28" w:rsidRPr="001C5A62">
        <w:rPr>
          <w:color w:val="808285"/>
          <w:sz w:val="18"/>
          <w:lang w:val="en-GB"/>
        </w:rPr>
        <w:t xml:space="preserve">The subjective side includes the individual's ability to work </w:t>
      </w:r>
      <w:r w:rsidR="00D12ABD">
        <w:rPr>
          <w:color w:val="808285"/>
          <w:sz w:val="18"/>
          <w:lang w:val="en-GB"/>
        </w:rPr>
        <w:t>as well as</w:t>
      </w:r>
      <w:r w:rsidR="00D12ABD" w:rsidRPr="001C5A62">
        <w:rPr>
          <w:color w:val="808285"/>
          <w:sz w:val="18"/>
          <w:lang w:val="en-GB"/>
        </w:rPr>
        <w:t xml:space="preserve"> </w:t>
      </w:r>
      <w:r w:rsidR="00A10E28" w:rsidRPr="001C5A62">
        <w:rPr>
          <w:color w:val="808285"/>
          <w:sz w:val="18"/>
          <w:lang w:val="en-GB"/>
        </w:rPr>
        <w:t>their interest, which is expressed through performance and motivation</w:t>
      </w:r>
      <w:r w:rsidRPr="002D74BC">
        <w:rPr>
          <w:color w:val="808285"/>
          <w:sz w:val="18"/>
          <w:lang w:val="en-GB"/>
        </w:rPr>
        <w:t>.</w:t>
      </w:r>
    </w:p>
    <w:p w14:paraId="4EC6DCDF" w14:textId="1F4B511B" w:rsidR="00D65011" w:rsidRPr="001C5A62" w:rsidRDefault="00637A63" w:rsidP="00D65011">
      <w:pPr>
        <w:pStyle w:val="BodyText"/>
        <w:spacing w:before="100" w:line="271" w:lineRule="auto"/>
        <w:ind w:left="108" w:right="946"/>
        <w:rPr>
          <w:color w:val="231F20"/>
          <w:w w:val="105"/>
          <w:lang w:val="en-GB"/>
        </w:rPr>
      </w:pPr>
      <w:r w:rsidRPr="001C5A62">
        <w:rPr>
          <w:lang w:val="en-GB"/>
        </w:rPr>
        <w:br w:type="column"/>
      </w:r>
      <w:r w:rsidR="00D65011" w:rsidRPr="001C5A62">
        <w:rPr>
          <w:color w:val="231F20"/>
          <w:w w:val="105"/>
          <w:lang w:val="en-GB"/>
        </w:rPr>
        <w:t xml:space="preserve">The </w:t>
      </w:r>
      <w:r w:rsidR="00136CE0">
        <w:rPr>
          <w:color w:val="231F20"/>
          <w:w w:val="105"/>
          <w:lang w:val="en-GB"/>
        </w:rPr>
        <w:t>I</w:t>
      </w:r>
      <w:r w:rsidR="00136CE0" w:rsidRPr="001C5A62">
        <w:rPr>
          <w:color w:val="231F20"/>
          <w:w w:val="105"/>
          <w:lang w:val="en-GB"/>
        </w:rPr>
        <w:t xml:space="preserve">nteraction </w:t>
      </w:r>
      <w:r w:rsidR="00D65011" w:rsidRPr="001C5A62">
        <w:rPr>
          <w:color w:val="231F20"/>
          <w:w w:val="105"/>
          <w:lang w:val="en-GB"/>
        </w:rPr>
        <w:t xml:space="preserve">of </w:t>
      </w:r>
      <w:r w:rsidR="00136CE0">
        <w:rPr>
          <w:color w:val="231F20"/>
          <w:w w:val="105"/>
          <w:lang w:val="en-GB"/>
        </w:rPr>
        <w:t>S</w:t>
      </w:r>
      <w:r w:rsidR="00136CE0" w:rsidRPr="001C5A62">
        <w:rPr>
          <w:color w:val="231F20"/>
          <w:w w:val="105"/>
          <w:lang w:val="en-GB"/>
        </w:rPr>
        <w:t xml:space="preserve">tructures </w:t>
      </w:r>
      <w:r w:rsidR="00D65011" w:rsidRPr="001C5A62">
        <w:rPr>
          <w:color w:val="231F20"/>
          <w:w w:val="105"/>
          <w:lang w:val="en-GB"/>
        </w:rPr>
        <w:t xml:space="preserve">and </w:t>
      </w:r>
      <w:r w:rsidR="00136CE0">
        <w:rPr>
          <w:color w:val="231F20"/>
          <w:w w:val="105"/>
          <w:lang w:val="en-GB"/>
        </w:rPr>
        <w:t>A</w:t>
      </w:r>
      <w:r w:rsidR="00136CE0" w:rsidRPr="001C5A62">
        <w:rPr>
          <w:color w:val="231F20"/>
          <w:w w:val="105"/>
          <w:lang w:val="en-GB"/>
        </w:rPr>
        <w:t xml:space="preserve">ctions </w:t>
      </w:r>
      <w:r w:rsidR="00D65011" w:rsidRPr="001C5A62">
        <w:rPr>
          <w:color w:val="231F20"/>
          <w:w w:val="105"/>
          <w:lang w:val="en-GB"/>
        </w:rPr>
        <w:t xml:space="preserve">in </w:t>
      </w:r>
      <w:r w:rsidR="00136CE0">
        <w:rPr>
          <w:color w:val="231F20"/>
          <w:w w:val="105"/>
          <w:lang w:val="en-GB"/>
        </w:rPr>
        <w:t>O</w:t>
      </w:r>
      <w:r w:rsidR="00136CE0" w:rsidRPr="001C5A62">
        <w:rPr>
          <w:color w:val="231F20"/>
          <w:w w:val="105"/>
          <w:lang w:val="en-GB"/>
        </w:rPr>
        <w:t xml:space="preserve">rganizations </w:t>
      </w:r>
    </w:p>
    <w:p w14:paraId="210D3074" w14:textId="250B3BF1" w:rsidR="00656BC3" w:rsidRPr="001C5A62" w:rsidRDefault="00D65011" w:rsidP="00D65011">
      <w:pPr>
        <w:pStyle w:val="BodyText"/>
        <w:spacing w:before="100" w:line="271" w:lineRule="auto"/>
        <w:ind w:left="108" w:right="946"/>
        <w:rPr>
          <w:lang w:val="en-GB"/>
        </w:rPr>
      </w:pPr>
      <w:r w:rsidRPr="001C5A62">
        <w:rPr>
          <w:color w:val="231F20"/>
          <w:w w:val="105"/>
          <w:lang w:val="en-GB"/>
        </w:rPr>
        <w:t>Titscher</w:t>
      </w:r>
      <w:r w:rsidR="00B26BC8">
        <w:rPr>
          <w:color w:val="231F20"/>
          <w:w w:val="105"/>
          <w:lang w:val="en-GB"/>
        </w:rPr>
        <w:t xml:space="preserve"> et al. </w:t>
      </w:r>
      <w:r w:rsidRPr="001C5A62">
        <w:rPr>
          <w:color w:val="231F20"/>
          <w:w w:val="105"/>
          <w:lang w:val="en-GB"/>
        </w:rPr>
        <w:t xml:space="preserve">(2008) contribute another aspect to the understanding of the interaction between people and organizations. In their approach, they focus on structures and actions, and thus less on the beliefs that underlie the X/Y theory. They also see two sides of the organization: on the one hand, the </w:t>
      </w:r>
      <w:r w:rsidR="007E3265">
        <w:rPr>
          <w:color w:val="231F20"/>
          <w:w w:val="105"/>
          <w:lang w:val="en-GB"/>
        </w:rPr>
        <w:t>objective</w:t>
      </w:r>
      <w:r w:rsidR="007E3265" w:rsidRPr="001C5A62">
        <w:rPr>
          <w:color w:val="231F20"/>
          <w:w w:val="105"/>
          <w:lang w:val="en-GB"/>
        </w:rPr>
        <w:t xml:space="preserve"> </w:t>
      </w:r>
      <w:r w:rsidRPr="001C5A62">
        <w:rPr>
          <w:color w:val="231F20"/>
          <w:w w:val="105"/>
          <w:lang w:val="en-GB"/>
        </w:rPr>
        <w:t>side, which provides the framework for the actions of the employees through the organizational structure, work processes</w:t>
      </w:r>
      <w:r w:rsidR="007E3265">
        <w:rPr>
          <w:color w:val="231F20"/>
          <w:w w:val="105"/>
          <w:lang w:val="en-GB"/>
        </w:rPr>
        <w:t>,</w:t>
      </w:r>
      <w:r w:rsidRPr="001C5A62">
        <w:rPr>
          <w:color w:val="231F20"/>
          <w:w w:val="105"/>
          <w:lang w:val="en-GB"/>
        </w:rPr>
        <w:t xml:space="preserve"> and technical necessities (</w:t>
      </w:r>
      <w:r w:rsidR="002E3685" w:rsidRPr="001C5A62">
        <w:rPr>
          <w:color w:val="231F20"/>
          <w:w w:val="105"/>
          <w:lang w:val="en-GB"/>
        </w:rPr>
        <w:t>e.g.,</w:t>
      </w:r>
      <w:r w:rsidRPr="001C5A62">
        <w:rPr>
          <w:color w:val="231F20"/>
          <w:w w:val="105"/>
          <w:lang w:val="en-GB"/>
        </w:rPr>
        <w:t xml:space="preserve"> machine-bound work). On the other hand, the interaction is also characterized by the subjective side of the organization. On this side, human beings are seen as </w:t>
      </w:r>
      <w:r w:rsidR="007E3265">
        <w:rPr>
          <w:color w:val="231F20"/>
          <w:w w:val="105"/>
          <w:lang w:val="en-GB"/>
        </w:rPr>
        <w:t>employee</w:t>
      </w:r>
      <w:r w:rsidR="00B26BC8">
        <w:rPr>
          <w:color w:val="231F20"/>
          <w:w w:val="105"/>
          <w:lang w:val="en-GB"/>
        </w:rPr>
        <w:t>s</w:t>
      </w:r>
      <w:r w:rsidR="007E3265">
        <w:rPr>
          <w:color w:val="231F20"/>
          <w:w w:val="105"/>
          <w:lang w:val="en-GB"/>
        </w:rPr>
        <w:t>,</w:t>
      </w:r>
      <w:r w:rsidRPr="001C5A62">
        <w:rPr>
          <w:color w:val="231F20"/>
          <w:w w:val="105"/>
          <w:lang w:val="en-GB"/>
        </w:rPr>
        <w:t xml:space="preserve"> whose actions are shaped by their own performance, their experience</w:t>
      </w:r>
      <w:r w:rsidR="007E3265">
        <w:rPr>
          <w:color w:val="231F20"/>
          <w:w w:val="105"/>
          <w:lang w:val="en-GB"/>
        </w:rPr>
        <w:t>,</w:t>
      </w:r>
      <w:r w:rsidRPr="001C5A62">
        <w:rPr>
          <w:color w:val="231F20"/>
          <w:w w:val="105"/>
          <w:lang w:val="en-GB"/>
        </w:rPr>
        <w:t xml:space="preserve"> and their motivation (ibid.).</w:t>
      </w:r>
    </w:p>
    <w:p w14:paraId="1208A04B" w14:textId="77777777" w:rsidR="00656BC3" w:rsidRPr="001C5A62" w:rsidRDefault="00656BC3">
      <w:pPr>
        <w:pStyle w:val="BodyText"/>
        <w:spacing w:before="8"/>
        <w:rPr>
          <w:sz w:val="22"/>
          <w:lang w:val="en-GB"/>
        </w:rPr>
      </w:pPr>
    </w:p>
    <w:p w14:paraId="6FFA2207" w14:textId="3FD59C74" w:rsidR="00656BC3" w:rsidRPr="001C5A62" w:rsidRDefault="00D65011">
      <w:pPr>
        <w:pStyle w:val="BodyText"/>
        <w:spacing w:line="271" w:lineRule="auto"/>
        <w:ind w:left="108" w:right="954"/>
        <w:jc w:val="both"/>
        <w:rPr>
          <w:lang w:val="en-GB"/>
        </w:rPr>
      </w:pPr>
      <w:r w:rsidRPr="001C5A62">
        <w:rPr>
          <w:color w:val="231F20"/>
          <w:lang w:val="en-GB"/>
        </w:rPr>
        <w:t xml:space="preserve">Which role a person takes on in an organization and how they contribute to it therefore depends on the one hand on the objective possibilities of the organizational structure, and on the other hand on subjective skills and motivation. An ideal interaction occurs when the objective and the subjective side have the greatest possible overlap, </w:t>
      </w:r>
      <w:r w:rsidR="002E3685" w:rsidRPr="001C5A62">
        <w:rPr>
          <w:color w:val="231F20"/>
          <w:lang w:val="en-GB"/>
        </w:rPr>
        <w:t>i.e.,</w:t>
      </w:r>
      <w:r w:rsidRPr="001C5A62">
        <w:rPr>
          <w:color w:val="231F20"/>
          <w:lang w:val="en-GB"/>
        </w:rPr>
        <w:t xml:space="preserve"> a person’s beliefs, abilities</w:t>
      </w:r>
      <w:r w:rsidR="00707AC6">
        <w:rPr>
          <w:color w:val="231F20"/>
          <w:lang w:val="en-GB"/>
        </w:rPr>
        <w:t>,</w:t>
      </w:r>
      <w:r w:rsidRPr="001C5A62">
        <w:rPr>
          <w:color w:val="231F20"/>
          <w:lang w:val="en-GB"/>
        </w:rPr>
        <w:t xml:space="preserve"> and needs correspond to the structural possibilities and framework conditions of the organization (Rosenstiel</w:t>
      </w:r>
      <w:r w:rsidR="00D12ABD">
        <w:rPr>
          <w:color w:val="231F20"/>
          <w:lang w:val="en-GB"/>
        </w:rPr>
        <w:t xml:space="preserve"> et al.,</w:t>
      </w:r>
      <w:r w:rsidRPr="001C5A62">
        <w:rPr>
          <w:color w:val="231F20"/>
          <w:lang w:val="en-GB"/>
        </w:rPr>
        <w:t xml:space="preserve"> 2009). This can be the case, for example, when a very free-thinking, creative person works in an innovative and low-hierarchy start-up – or when a very structured, detail-oriented person works in narrowly de</w:t>
      </w:r>
      <w:r w:rsidRPr="00D65011">
        <w:rPr>
          <w:color w:val="231F20"/>
        </w:rPr>
        <w:t>ﬁ</w:t>
      </w:r>
      <w:r w:rsidRPr="001C5A62">
        <w:rPr>
          <w:color w:val="231F20"/>
          <w:lang w:val="en-GB"/>
        </w:rPr>
        <w:t>ned production processes. In both cases, the objective and subjective sides fit together perfectly.</w:t>
      </w:r>
    </w:p>
    <w:p w14:paraId="69F85D01" w14:textId="77777777" w:rsidR="00656BC3" w:rsidRPr="001C5A62" w:rsidRDefault="00656BC3">
      <w:pPr>
        <w:pStyle w:val="BodyText"/>
        <w:spacing w:before="8"/>
        <w:rPr>
          <w:sz w:val="22"/>
          <w:lang w:val="en-GB"/>
        </w:rPr>
      </w:pPr>
    </w:p>
    <w:p w14:paraId="7814CFF1" w14:textId="2A856654" w:rsidR="00656BC3" w:rsidRPr="001C5A62" w:rsidRDefault="00A10E28">
      <w:pPr>
        <w:pStyle w:val="BodyText"/>
        <w:spacing w:line="271" w:lineRule="auto"/>
        <w:ind w:left="108" w:right="954"/>
        <w:jc w:val="both"/>
        <w:rPr>
          <w:lang w:val="en-GB"/>
        </w:rPr>
      </w:pPr>
      <w:r w:rsidRPr="001C5A62">
        <w:rPr>
          <w:color w:val="231F20"/>
          <w:spacing w:val="1"/>
          <w:lang w:val="en-GB"/>
        </w:rPr>
        <w:t xml:space="preserve">As a rule, however, organizations buy the performance of their employees by </w:t>
      </w:r>
      <w:r w:rsidR="00B75611">
        <w:rPr>
          <w:color w:val="231F20"/>
          <w:spacing w:val="1"/>
          <w:lang w:val="en-GB"/>
        </w:rPr>
        <w:t>providing</w:t>
      </w:r>
      <w:r w:rsidR="00B75611" w:rsidRPr="001C5A62">
        <w:rPr>
          <w:color w:val="231F20"/>
          <w:spacing w:val="1"/>
          <w:lang w:val="en-GB"/>
        </w:rPr>
        <w:t xml:space="preserve"> </w:t>
      </w:r>
      <w:r w:rsidRPr="001C5A62">
        <w:rPr>
          <w:color w:val="231F20"/>
          <w:spacing w:val="1"/>
          <w:lang w:val="en-GB"/>
        </w:rPr>
        <w:t xml:space="preserve">them </w:t>
      </w:r>
      <w:r w:rsidR="00B75611">
        <w:rPr>
          <w:color w:val="231F20"/>
          <w:spacing w:val="1"/>
          <w:lang w:val="en-GB"/>
        </w:rPr>
        <w:t xml:space="preserve">with </w:t>
      </w:r>
      <w:r w:rsidRPr="001C5A62">
        <w:rPr>
          <w:color w:val="231F20"/>
          <w:spacing w:val="1"/>
          <w:lang w:val="en-GB"/>
        </w:rPr>
        <w:t xml:space="preserve">certain </w:t>
      </w:r>
      <w:r w:rsidR="00B75611">
        <w:rPr>
          <w:color w:val="231F20"/>
          <w:spacing w:val="1"/>
          <w:lang w:val="en-GB"/>
        </w:rPr>
        <w:t>compensations</w:t>
      </w:r>
      <w:r w:rsidR="00FD10BD">
        <w:rPr>
          <w:color w:val="231F20"/>
          <w:spacing w:val="1"/>
          <w:lang w:val="en-GB"/>
        </w:rPr>
        <w:t>,</w:t>
      </w:r>
      <w:r w:rsidRPr="001C5A62">
        <w:rPr>
          <w:color w:val="231F20"/>
          <w:spacing w:val="1"/>
          <w:lang w:val="en-GB"/>
        </w:rPr>
        <w:t xml:space="preserve"> such as salary and employment. This aims to fulfill the extrinsic motivation of employees. Intrinsic motivators are also part of this barter between the organization and employees, for example by giving them the opportunity to carry out meaningful activities or gaining opportunities to influence decision making, and the space for social integration in a group. In both cases, the organization earns the time, ideas, loyalty</w:t>
      </w:r>
      <w:r w:rsidR="00FD10BD">
        <w:rPr>
          <w:color w:val="231F20"/>
          <w:spacing w:val="1"/>
          <w:lang w:val="en-GB"/>
        </w:rPr>
        <w:t>,</w:t>
      </w:r>
      <w:r w:rsidRPr="001C5A62">
        <w:rPr>
          <w:color w:val="231F20"/>
          <w:spacing w:val="1"/>
          <w:lang w:val="en-GB"/>
        </w:rPr>
        <w:t xml:space="preserve"> and individual potential of its members in return.</w:t>
      </w:r>
    </w:p>
    <w:p w14:paraId="517A55EC" w14:textId="77777777" w:rsidR="00656BC3" w:rsidRPr="001C5A62" w:rsidRDefault="00656BC3">
      <w:pPr>
        <w:pStyle w:val="BodyText"/>
        <w:spacing w:before="8"/>
        <w:rPr>
          <w:sz w:val="22"/>
          <w:lang w:val="en-GB"/>
        </w:rPr>
      </w:pPr>
    </w:p>
    <w:p w14:paraId="60B50DC4" w14:textId="5AB37570" w:rsidR="00A10E28" w:rsidRPr="001C5A62" w:rsidRDefault="00A10E28">
      <w:pPr>
        <w:pStyle w:val="BodyText"/>
        <w:spacing w:line="271" w:lineRule="auto"/>
        <w:ind w:left="108" w:right="955" w:hanging="1"/>
        <w:jc w:val="both"/>
        <w:rPr>
          <w:lang w:val="en-GB"/>
        </w:rPr>
      </w:pPr>
      <w:r w:rsidRPr="001C5A62">
        <w:rPr>
          <w:color w:val="231F20"/>
          <w:lang w:val="en-GB"/>
        </w:rPr>
        <w:t xml:space="preserve">The interaction between people and organization is therefore characterized by a </w:t>
      </w:r>
      <w:r w:rsidR="00FE27C5">
        <w:rPr>
          <w:color w:val="231F20"/>
          <w:lang w:val="en-GB"/>
        </w:rPr>
        <w:t xml:space="preserve">reciprocal </w:t>
      </w:r>
      <w:r w:rsidRPr="001C5A62">
        <w:rPr>
          <w:color w:val="231F20"/>
          <w:lang w:val="en-GB"/>
        </w:rPr>
        <w:t>relationship. Theories that aim to explain this relationship in detail are not entirely in agreement. Nevertheless, each of these theories has its justification. It is therefore worth examining four of these key theoretical approaches in detail.</w:t>
      </w:r>
    </w:p>
    <w:p w14:paraId="5A75FBDD" w14:textId="77777777" w:rsidR="00656BC3" w:rsidRPr="001C5A62" w:rsidRDefault="00656BC3" w:rsidP="00A10E28">
      <w:pPr>
        <w:pStyle w:val="BodyText"/>
        <w:spacing w:line="271" w:lineRule="auto"/>
        <w:ind w:left="108" w:right="955" w:hanging="1"/>
        <w:jc w:val="both"/>
        <w:rPr>
          <w:sz w:val="22"/>
          <w:lang w:val="en-GB"/>
        </w:rPr>
      </w:pPr>
    </w:p>
    <w:p w14:paraId="5D92D72A" w14:textId="36BAF4A1" w:rsidR="00A10E28" w:rsidRPr="001C5A62" w:rsidRDefault="00A10E28">
      <w:pPr>
        <w:pStyle w:val="BodyText"/>
        <w:ind w:left="108"/>
        <w:jc w:val="both"/>
        <w:rPr>
          <w:lang w:val="en-GB"/>
        </w:rPr>
      </w:pPr>
      <w:r w:rsidRPr="001C5A62">
        <w:rPr>
          <w:color w:val="231F20"/>
          <w:lang w:val="en-GB"/>
        </w:rPr>
        <w:t xml:space="preserve">Four </w:t>
      </w:r>
      <w:r w:rsidR="00FD10BD">
        <w:rPr>
          <w:color w:val="231F20"/>
          <w:lang w:val="en-GB"/>
        </w:rPr>
        <w:t>A</w:t>
      </w:r>
      <w:r w:rsidR="00FD10BD" w:rsidRPr="001C5A62">
        <w:rPr>
          <w:color w:val="231F20"/>
          <w:lang w:val="en-GB"/>
        </w:rPr>
        <w:t xml:space="preserve">pproaches </w:t>
      </w:r>
      <w:r w:rsidRPr="001C5A62">
        <w:rPr>
          <w:color w:val="231F20"/>
          <w:lang w:val="en-GB"/>
        </w:rPr>
        <w:t xml:space="preserve">that </w:t>
      </w:r>
      <w:r w:rsidR="00FD10BD">
        <w:rPr>
          <w:color w:val="231F20"/>
          <w:lang w:val="en-GB"/>
        </w:rPr>
        <w:t>E</w:t>
      </w:r>
      <w:r w:rsidR="00FD10BD" w:rsidRPr="001C5A62">
        <w:rPr>
          <w:color w:val="231F20"/>
          <w:lang w:val="en-GB"/>
        </w:rPr>
        <w:t xml:space="preserve">xplain </w:t>
      </w:r>
      <w:r w:rsidR="00FD10BD">
        <w:rPr>
          <w:color w:val="231F20"/>
          <w:lang w:val="en-GB"/>
        </w:rPr>
        <w:t>H</w:t>
      </w:r>
      <w:r w:rsidR="00FD10BD" w:rsidRPr="001C5A62">
        <w:rPr>
          <w:color w:val="231F20"/>
          <w:lang w:val="en-GB"/>
        </w:rPr>
        <w:t xml:space="preserve">ow </w:t>
      </w:r>
      <w:r w:rsidR="00FD10BD">
        <w:rPr>
          <w:color w:val="231F20"/>
          <w:lang w:val="en-GB"/>
        </w:rPr>
        <w:t>O</w:t>
      </w:r>
      <w:r w:rsidR="00FD10BD" w:rsidRPr="001C5A62">
        <w:rPr>
          <w:color w:val="231F20"/>
          <w:lang w:val="en-GB"/>
        </w:rPr>
        <w:t xml:space="preserve">rganizations </w:t>
      </w:r>
      <w:r w:rsidR="00FD10BD">
        <w:rPr>
          <w:color w:val="231F20"/>
          <w:lang w:val="en-GB"/>
        </w:rPr>
        <w:t>W</w:t>
      </w:r>
      <w:r w:rsidR="00FD10BD" w:rsidRPr="001C5A62">
        <w:rPr>
          <w:color w:val="231F20"/>
          <w:lang w:val="en-GB"/>
        </w:rPr>
        <w:t>ork</w:t>
      </w:r>
      <w:r>
        <w:rPr>
          <w:color w:val="231F20"/>
          <w:lang w:val="en-GB"/>
        </w:rPr>
        <w:t>:</w:t>
      </w:r>
    </w:p>
    <w:p w14:paraId="5CC0032A" w14:textId="77777777" w:rsidR="00F11A2E" w:rsidRDefault="00F11A2E">
      <w:pPr>
        <w:pStyle w:val="BodyText"/>
        <w:spacing w:before="30" w:line="271" w:lineRule="auto"/>
        <w:ind w:left="108" w:right="954"/>
        <w:jc w:val="both"/>
        <w:rPr>
          <w:color w:val="231F20"/>
          <w:lang w:val="en-GB"/>
        </w:rPr>
      </w:pPr>
    </w:p>
    <w:p w14:paraId="11286838" w14:textId="7C02972E" w:rsidR="00A10E28" w:rsidRPr="002D74BC" w:rsidRDefault="00A10E28">
      <w:pPr>
        <w:pStyle w:val="BodyText"/>
        <w:spacing w:before="30" w:line="271" w:lineRule="auto"/>
        <w:ind w:left="108" w:right="954"/>
        <w:jc w:val="both"/>
        <w:rPr>
          <w:lang w:val="en-GB"/>
        </w:rPr>
      </w:pPr>
      <w:r w:rsidRPr="002D74BC">
        <w:rPr>
          <w:color w:val="231F20"/>
          <w:lang w:val="en-GB"/>
        </w:rPr>
        <w:t>The first approach</w:t>
      </w:r>
      <w:r w:rsidR="0086342F">
        <w:rPr>
          <w:color w:val="231F20"/>
          <w:lang w:val="en-GB"/>
        </w:rPr>
        <w:t xml:space="preserve"> –</w:t>
      </w:r>
      <w:r w:rsidRPr="002D74BC">
        <w:rPr>
          <w:color w:val="231F20"/>
          <w:lang w:val="en-GB"/>
        </w:rPr>
        <w:t xml:space="preserve"> job satisfaction and organizational commitment research</w:t>
      </w:r>
      <w:r w:rsidR="0086342F">
        <w:rPr>
          <w:color w:val="231F20"/>
          <w:lang w:val="en-GB"/>
        </w:rPr>
        <w:t xml:space="preserve"> –</w:t>
      </w:r>
      <w:r w:rsidRPr="002D74BC">
        <w:rPr>
          <w:color w:val="231F20"/>
          <w:lang w:val="en-GB"/>
        </w:rPr>
        <w:t xml:space="preserve"> points to the close connection between performance and consideration. It places this connection at the center of the interaction between people and organizations.</w:t>
      </w:r>
    </w:p>
    <w:p w14:paraId="06A47C3B" w14:textId="77777777" w:rsidR="00656BC3" w:rsidRPr="002D74BC" w:rsidRDefault="00656BC3" w:rsidP="00A10E28">
      <w:pPr>
        <w:pStyle w:val="BodyText"/>
        <w:spacing w:before="30" w:line="271" w:lineRule="auto"/>
        <w:ind w:left="108" w:right="954"/>
        <w:jc w:val="both"/>
        <w:rPr>
          <w:sz w:val="22"/>
          <w:lang w:val="en-GB"/>
        </w:rPr>
      </w:pPr>
    </w:p>
    <w:p w14:paraId="6F3E85C0" w14:textId="5601A2F6" w:rsidR="00656BC3" w:rsidRPr="002D74BC" w:rsidRDefault="00A10E28">
      <w:pPr>
        <w:pStyle w:val="BodyText"/>
        <w:spacing w:line="271" w:lineRule="auto"/>
        <w:ind w:left="108" w:right="954" w:hanging="1"/>
        <w:jc w:val="both"/>
        <w:rPr>
          <w:lang w:val="en-GB"/>
        </w:rPr>
      </w:pPr>
      <w:r w:rsidRPr="002D74BC">
        <w:rPr>
          <w:color w:val="231F20"/>
          <w:lang w:val="en-GB"/>
        </w:rPr>
        <w:t xml:space="preserve">This approach is essentially based on American psychologist Abraham Maslow’s research on the hierarchy of needs, which differentiates them into five universal classes. According to this theory, human beings are constantly striving to satisfy their needs. </w:t>
      </w:r>
    </w:p>
    <w:p w14:paraId="4C9DF7EE" w14:textId="77777777" w:rsidR="00656BC3" w:rsidRPr="002D74BC" w:rsidRDefault="00656BC3">
      <w:pPr>
        <w:spacing w:line="271" w:lineRule="auto"/>
        <w:jc w:val="both"/>
        <w:rPr>
          <w:lang w:val="en-GB"/>
        </w:rPr>
        <w:sectPr w:rsidR="00656BC3" w:rsidRPr="002D74BC">
          <w:type w:val="continuous"/>
          <w:pgSz w:w="11910" w:h="16840"/>
          <w:pgMar w:top="1600" w:right="460" w:bottom="280" w:left="460" w:header="0" w:footer="486" w:gutter="0"/>
          <w:cols w:num="2" w:space="720" w:equalWidth="0">
            <w:col w:w="1848" w:space="248"/>
            <w:col w:w="8894"/>
          </w:cols>
        </w:sectPr>
      </w:pPr>
    </w:p>
    <w:p w14:paraId="633D55ED" w14:textId="77777777" w:rsidR="00656BC3" w:rsidRPr="002D74BC" w:rsidRDefault="00656BC3">
      <w:pPr>
        <w:pStyle w:val="BodyText"/>
        <w:rPr>
          <w:lang w:val="en-GB"/>
        </w:rPr>
      </w:pPr>
    </w:p>
    <w:p w14:paraId="43165797" w14:textId="77777777" w:rsidR="00656BC3" w:rsidRPr="002D74BC" w:rsidRDefault="00656BC3">
      <w:pPr>
        <w:pStyle w:val="BodyText"/>
        <w:spacing w:before="5"/>
        <w:rPr>
          <w:lang w:val="en-GB"/>
        </w:rPr>
      </w:pPr>
    </w:p>
    <w:p w14:paraId="4B2B0450" w14:textId="7C48A17F" w:rsidR="00656BC3" w:rsidRPr="002D74BC" w:rsidRDefault="00637A63">
      <w:pPr>
        <w:ind w:left="957"/>
        <w:rPr>
          <w:sz w:val="18"/>
          <w:lang w:val="en-GB"/>
        </w:rPr>
      </w:pPr>
      <w:r w:rsidRPr="002D74BC">
        <w:rPr>
          <w:color w:val="003946"/>
          <w:sz w:val="18"/>
          <w:lang w:val="en-GB"/>
        </w:rPr>
        <w:t>Organi</w:t>
      </w:r>
      <w:r w:rsidR="00A10E28" w:rsidRPr="002D74BC">
        <w:rPr>
          <w:color w:val="003946"/>
          <w:sz w:val="18"/>
          <w:lang w:val="en-GB"/>
        </w:rPr>
        <w:t>z</w:t>
      </w:r>
      <w:r w:rsidRPr="002D74BC">
        <w:rPr>
          <w:color w:val="003946"/>
          <w:sz w:val="18"/>
          <w:lang w:val="en-GB"/>
        </w:rPr>
        <w:t>ation</w:t>
      </w:r>
    </w:p>
    <w:p w14:paraId="4C513D57" w14:textId="77777777" w:rsidR="00656BC3" w:rsidRPr="002D74BC" w:rsidRDefault="00656BC3">
      <w:pPr>
        <w:pStyle w:val="BodyText"/>
        <w:rPr>
          <w:lang w:val="en-GB"/>
        </w:rPr>
      </w:pPr>
    </w:p>
    <w:p w14:paraId="63AB08FF" w14:textId="77777777" w:rsidR="00656BC3" w:rsidRPr="002D74BC" w:rsidRDefault="00656BC3">
      <w:pPr>
        <w:pStyle w:val="BodyText"/>
        <w:rPr>
          <w:lang w:val="en-GB"/>
        </w:rPr>
      </w:pPr>
    </w:p>
    <w:p w14:paraId="33850909" w14:textId="77777777" w:rsidR="00656BC3" w:rsidRPr="002D74BC" w:rsidRDefault="00656BC3">
      <w:pPr>
        <w:pStyle w:val="BodyText"/>
        <w:rPr>
          <w:lang w:val="en-GB"/>
        </w:rPr>
      </w:pPr>
    </w:p>
    <w:p w14:paraId="11B8756A" w14:textId="77777777" w:rsidR="00656BC3" w:rsidRPr="002D74BC" w:rsidRDefault="00656BC3">
      <w:pPr>
        <w:pStyle w:val="BodyText"/>
        <w:rPr>
          <w:lang w:val="en-GB"/>
        </w:rPr>
      </w:pPr>
    </w:p>
    <w:p w14:paraId="6C7D207F" w14:textId="77777777" w:rsidR="00656BC3" w:rsidRPr="002D74BC" w:rsidRDefault="00656BC3">
      <w:pPr>
        <w:pStyle w:val="BodyText"/>
        <w:spacing w:before="7"/>
        <w:rPr>
          <w:sz w:val="23"/>
          <w:lang w:val="en-GB"/>
        </w:rPr>
      </w:pPr>
    </w:p>
    <w:p w14:paraId="1754A2CC" w14:textId="7B665F6D" w:rsidR="00656BC3" w:rsidRPr="002D74BC" w:rsidRDefault="00A10E28">
      <w:pPr>
        <w:pStyle w:val="BodyText"/>
        <w:spacing w:before="100" w:line="271" w:lineRule="auto"/>
        <w:ind w:left="957" w:right="2201" w:hanging="1"/>
        <w:jc w:val="both"/>
        <w:rPr>
          <w:lang w:val="en-GB"/>
        </w:rPr>
      </w:pPr>
      <w:r w:rsidRPr="002D74BC">
        <w:rPr>
          <w:color w:val="231F20"/>
          <w:lang w:val="en-GB"/>
        </w:rPr>
        <w:t xml:space="preserve">Basic needs – survival and security – are tackled first, before there are any incentives to meet other needs such as social belonging, self-esteem, or self-actualization. People strive to remedy a deficiency until they feel the need is permanently satisfied </w:t>
      </w:r>
      <w:r w:rsidR="00AE00FE">
        <w:rPr>
          <w:color w:val="231F20"/>
          <w:lang w:val="en-GB"/>
        </w:rPr>
        <w:t>(Schreyögg, 2016)</w:t>
      </w:r>
      <w:r w:rsidRPr="002D74BC">
        <w:rPr>
          <w:color w:val="231F20"/>
          <w:lang w:val="en-GB"/>
        </w:rPr>
        <w:t>.</w:t>
      </w:r>
    </w:p>
    <w:p w14:paraId="24F62CED" w14:textId="77777777" w:rsidR="00656BC3" w:rsidRPr="002D74BC" w:rsidRDefault="00637A63">
      <w:pPr>
        <w:pStyle w:val="BodyText"/>
        <w:spacing w:before="4"/>
        <w:rPr>
          <w:sz w:val="22"/>
          <w:lang w:val="en-GB"/>
        </w:rPr>
      </w:pPr>
      <w:r>
        <w:rPr>
          <w:noProof/>
        </w:rPr>
        <w:drawing>
          <wp:anchor distT="0" distB="0" distL="0" distR="0" simplePos="0" relativeHeight="251636736" behindDoc="0" locked="0" layoutInCell="1" allowOverlap="1" wp14:anchorId="5DC8C2B6" wp14:editId="7856D3A4">
            <wp:simplePos x="0" y="0"/>
            <wp:positionH relativeFrom="page">
              <wp:posOffset>900000</wp:posOffset>
            </wp:positionH>
            <wp:positionV relativeFrom="paragraph">
              <wp:posOffset>178689</wp:posOffset>
            </wp:positionV>
            <wp:extent cx="4975046" cy="403555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3" cstate="print"/>
                    <a:stretch>
                      <a:fillRect/>
                    </a:stretch>
                  </pic:blipFill>
                  <pic:spPr>
                    <a:xfrm>
                      <a:off x="0" y="0"/>
                      <a:ext cx="4975046" cy="4035552"/>
                    </a:xfrm>
                    <a:prstGeom prst="rect">
                      <a:avLst/>
                    </a:prstGeom>
                  </pic:spPr>
                </pic:pic>
              </a:graphicData>
            </a:graphic>
          </wp:anchor>
        </w:drawing>
      </w:r>
    </w:p>
    <w:p w14:paraId="13263826" w14:textId="1290286D" w:rsidR="00656BC3" w:rsidRPr="002D74BC" w:rsidRDefault="000B14DA">
      <w:pPr>
        <w:pStyle w:val="BodyText"/>
        <w:spacing w:before="124" w:line="271" w:lineRule="auto"/>
        <w:ind w:left="957" w:right="2201"/>
        <w:jc w:val="both"/>
        <w:rPr>
          <w:lang w:val="en-GB"/>
        </w:rPr>
      </w:pPr>
      <w:r w:rsidRPr="001C5A62">
        <w:rPr>
          <w:color w:val="231F20"/>
          <w:lang w:val="en-GB"/>
        </w:rPr>
        <w:t xml:space="preserve">Organizations play a </w:t>
      </w:r>
      <w:r w:rsidR="0086342F">
        <w:rPr>
          <w:color w:val="231F20"/>
          <w:lang w:val="en-GB"/>
        </w:rPr>
        <w:t>key</w:t>
      </w:r>
      <w:r w:rsidRPr="001C5A62">
        <w:rPr>
          <w:color w:val="231F20"/>
          <w:lang w:val="en-GB"/>
        </w:rPr>
        <w:t xml:space="preserve"> role within today</w:t>
      </w:r>
      <w:r w:rsidR="0086342F">
        <w:rPr>
          <w:color w:val="231F20"/>
          <w:lang w:val="en-GB"/>
        </w:rPr>
        <w:t>’</w:t>
      </w:r>
      <w:r w:rsidRPr="001C5A62">
        <w:rPr>
          <w:color w:val="231F20"/>
          <w:lang w:val="en-GB"/>
        </w:rPr>
        <w:t>s society, their relevance lies especially in their function as employer</w:t>
      </w:r>
      <w:r w:rsidR="004214CF">
        <w:rPr>
          <w:color w:val="231F20"/>
          <w:lang w:val="en-GB"/>
        </w:rPr>
        <w:t>s</w:t>
      </w:r>
      <w:r w:rsidRPr="001C5A62">
        <w:rPr>
          <w:color w:val="231F20"/>
          <w:lang w:val="en-GB"/>
        </w:rPr>
        <w:t xml:space="preserve"> and, thus, wage provider</w:t>
      </w:r>
      <w:r w:rsidR="004214CF">
        <w:rPr>
          <w:color w:val="231F20"/>
          <w:lang w:val="en-GB"/>
        </w:rPr>
        <w:t>s</w:t>
      </w:r>
      <w:r w:rsidRPr="001C5A62">
        <w:rPr>
          <w:color w:val="231F20"/>
          <w:lang w:val="en-GB"/>
        </w:rPr>
        <w:t>. Accordingly, in many organizations</w:t>
      </w:r>
      <w:r w:rsidR="0086342F">
        <w:rPr>
          <w:color w:val="231F20"/>
          <w:lang w:val="en-GB"/>
        </w:rPr>
        <w:t xml:space="preserve">, </w:t>
      </w:r>
      <w:r w:rsidRPr="001C5A62">
        <w:rPr>
          <w:color w:val="231F20"/>
          <w:lang w:val="en-GB"/>
        </w:rPr>
        <w:t xml:space="preserve">dependencies between </w:t>
      </w:r>
      <w:r w:rsidR="0086342F">
        <w:rPr>
          <w:color w:val="231F20"/>
          <w:lang w:val="en-GB"/>
        </w:rPr>
        <w:t xml:space="preserve">the </w:t>
      </w:r>
      <w:r w:rsidRPr="001C5A62">
        <w:rPr>
          <w:color w:val="231F20"/>
          <w:lang w:val="en-GB"/>
        </w:rPr>
        <w:t>individuals and organizations</w:t>
      </w:r>
      <w:r w:rsidR="0086342F">
        <w:rPr>
          <w:color w:val="231F20"/>
          <w:lang w:val="en-GB"/>
        </w:rPr>
        <w:t xml:space="preserve"> exist</w:t>
      </w:r>
      <w:r w:rsidR="006668BF">
        <w:rPr>
          <w:color w:val="231F20"/>
          <w:lang w:val="en-GB"/>
        </w:rPr>
        <w:t>,</w:t>
      </w:r>
      <w:r w:rsidRPr="001C5A62">
        <w:rPr>
          <w:color w:val="231F20"/>
          <w:lang w:val="en-GB"/>
        </w:rPr>
        <w:t xml:space="preserve"> consequently </w:t>
      </w:r>
      <w:r w:rsidR="0086342F">
        <w:rPr>
          <w:color w:val="231F20"/>
          <w:lang w:val="en-GB"/>
        </w:rPr>
        <w:t xml:space="preserve">establishing </w:t>
      </w:r>
      <w:r w:rsidRPr="001C5A62">
        <w:rPr>
          <w:color w:val="231F20"/>
          <w:lang w:val="en-GB"/>
        </w:rPr>
        <w:t>differently weighted power relations in favor of the organization. If, however, the basic needs of the employees (</w:t>
      </w:r>
      <w:r w:rsidR="00484C44">
        <w:rPr>
          <w:color w:val="231F20"/>
          <w:lang w:val="en-GB"/>
        </w:rPr>
        <w:t xml:space="preserve">e.g., </w:t>
      </w:r>
      <w:r w:rsidRPr="001C5A62">
        <w:rPr>
          <w:color w:val="231F20"/>
          <w:lang w:val="en-GB"/>
        </w:rPr>
        <w:t xml:space="preserve">income and affordable housing) are satisfied, they </w:t>
      </w:r>
      <w:r w:rsidR="005B48F8">
        <w:rPr>
          <w:color w:val="231F20"/>
          <w:lang w:val="en-GB"/>
        </w:rPr>
        <w:t xml:space="preserve">then </w:t>
      </w:r>
      <w:r w:rsidRPr="001C5A62">
        <w:rPr>
          <w:color w:val="231F20"/>
          <w:lang w:val="en-GB"/>
        </w:rPr>
        <w:t>start being motivated by the desire for social affiliation (to the team structure of their department</w:t>
      </w:r>
      <w:r w:rsidR="005B48F8">
        <w:rPr>
          <w:color w:val="231F20"/>
          <w:lang w:val="en-GB"/>
        </w:rPr>
        <w:t>, for instance</w:t>
      </w:r>
      <w:r w:rsidRPr="001C5A62">
        <w:rPr>
          <w:color w:val="231F20"/>
          <w:lang w:val="en-GB"/>
        </w:rPr>
        <w:t xml:space="preserve">), </w:t>
      </w:r>
      <w:r w:rsidR="005B48F8">
        <w:rPr>
          <w:color w:val="231F20"/>
          <w:lang w:val="en-GB"/>
        </w:rPr>
        <w:t>as well as</w:t>
      </w:r>
      <w:r w:rsidR="005B48F8" w:rsidRPr="001C5A62">
        <w:rPr>
          <w:color w:val="231F20"/>
          <w:lang w:val="en-GB"/>
        </w:rPr>
        <w:t xml:space="preserve"> </w:t>
      </w:r>
      <w:r w:rsidRPr="001C5A62">
        <w:rPr>
          <w:color w:val="231F20"/>
          <w:lang w:val="en-GB"/>
        </w:rPr>
        <w:t>increas</w:t>
      </w:r>
      <w:r w:rsidR="005B48F8">
        <w:rPr>
          <w:color w:val="231F20"/>
          <w:lang w:val="en-GB"/>
        </w:rPr>
        <w:t>ed</w:t>
      </w:r>
      <w:r w:rsidRPr="001C5A62">
        <w:rPr>
          <w:color w:val="231F20"/>
          <w:lang w:val="en-GB"/>
        </w:rPr>
        <w:t xml:space="preserve"> personal responsibility and decision-making power in the organization. This can currently be observed among younger generations entering the professional world. Social prosperity and safety seem to be secured through their parents’ generation</w:t>
      </w:r>
      <w:r w:rsidR="00C8078B">
        <w:rPr>
          <w:color w:val="231F20"/>
          <w:lang w:val="en-GB"/>
        </w:rPr>
        <w:t xml:space="preserve">, in addition to </w:t>
      </w:r>
      <w:r w:rsidRPr="001C5A62">
        <w:rPr>
          <w:color w:val="231F20"/>
          <w:lang w:val="en-GB"/>
        </w:rPr>
        <w:t xml:space="preserve">a high standard of living in our part of the world. </w:t>
      </w:r>
      <w:r w:rsidRPr="002D74BC">
        <w:rPr>
          <w:color w:val="231F20"/>
          <w:lang w:val="en-GB"/>
        </w:rPr>
        <w:t>Not more salary, but opportunities for self-realization are</w:t>
      </w:r>
      <w:r w:rsidR="006668BF">
        <w:rPr>
          <w:color w:val="231F20"/>
          <w:lang w:val="en-GB"/>
        </w:rPr>
        <w:t>,</w:t>
      </w:r>
      <w:r w:rsidRPr="002D74BC">
        <w:rPr>
          <w:color w:val="231F20"/>
          <w:lang w:val="en-GB"/>
        </w:rPr>
        <w:t xml:space="preserve"> then</w:t>
      </w:r>
      <w:r w:rsidR="006668BF">
        <w:rPr>
          <w:color w:val="231F20"/>
          <w:lang w:val="en-GB"/>
        </w:rPr>
        <w:t>,</w:t>
      </w:r>
      <w:r w:rsidRPr="002D74BC">
        <w:rPr>
          <w:color w:val="231F20"/>
          <w:lang w:val="en-GB"/>
        </w:rPr>
        <w:t xml:space="preserve"> one of the essential needs that an employer should offer to them.</w:t>
      </w:r>
    </w:p>
    <w:p w14:paraId="3C44B830" w14:textId="77777777" w:rsidR="00656BC3" w:rsidRPr="002D74BC" w:rsidRDefault="00656BC3">
      <w:pPr>
        <w:pStyle w:val="BodyText"/>
        <w:spacing w:before="8"/>
        <w:rPr>
          <w:sz w:val="22"/>
          <w:lang w:val="en-GB"/>
        </w:rPr>
      </w:pPr>
    </w:p>
    <w:p w14:paraId="335ACDA0" w14:textId="3F6B890E" w:rsidR="00656BC3" w:rsidRPr="002D74BC" w:rsidRDefault="000B14DA">
      <w:pPr>
        <w:pStyle w:val="BodyText"/>
        <w:spacing w:line="271" w:lineRule="auto"/>
        <w:ind w:left="957" w:right="2202" w:hanging="1"/>
        <w:jc w:val="both"/>
        <w:rPr>
          <w:lang w:val="en-GB"/>
        </w:rPr>
      </w:pPr>
      <w:r w:rsidRPr="002D74BC">
        <w:rPr>
          <w:color w:val="231F20"/>
          <w:lang w:val="en-GB"/>
        </w:rPr>
        <w:t>The second approach to be described here does not focus on the principle of performance and consideration, but rather on social cooperation: The Coalition Fomation Theory describes organizations as coalitions of members who occupy different positions and roles (</w:t>
      </w:r>
      <w:r w:rsidR="002E3685" w:rsidRPr="002D74BC">
        <w:rPr>
          <w:color w:val="231F20"/>
          <w:lang w:val="en-GB"/>
        </w:rPr>
        <w:t>e.g.,</w:t>
      </w:r>
      <w:r w:rsidRPr="002D74BC">
        <w:rPr>
          <w:color w:val="231F20"/>
          <w:lang w:val="en-GB"/>
        </w:rPr>
        <w:t xml:space="preserve"> owners, management, area groups, customer, etc.). </w:t>
      </w:r>
    </w:p>
    <w:p w14:paraId="3D8F31D7" w14:textId="77777777" w:rsidR="00656BC3" w:rsidRPr="002D74BC" w:rsidRDefault="00656BC3">
      <w:pPr>
        <w:spacing w:line="271" w:lineRule="auto"/>
        <w:jc w:val="both"/>
        <w:rPr>
          <w:lang w:val="en-GB"/>
        </w:rPr>
        <w:sectPr w:rsidR="00656BC3" w:rsidRPr="002D74BC">
          <w:pgSz w:w="11910" w:h="16840"/>
          <w:pgMar w:top="960" w:right="460" w:bottom="680" w:left="460" w:header="0" w:footer="486" w:gutter="0"/>
          <w:cols w:space="720"/>
        </w:sectPr>
      </w:pPr>
    </w:p>
    <w:p w14:paraId="3977E038" w14:textId="77777777" w:rsidR="00656BC3" w:rsidRPr="002D74BC" w:rsidRDefault="00656BC3">
      <w:pPr>
        <w:pStyle w:val="BodyText"/>
        <w:rPr>
          <w:lang w:val="en-GB"/>
        </w:rPr>
      </w:pPr>
    </w:p>
    <w:p w14:paraId="46E19963" w14:textId="77777777" w:rsidR="00656BC3" w:rsidRPr="002D74BC" w:rsidRDefault="00656BC3">
      <w:pPr>
        <w:pStyle w:val="BodyText"/>
        <w:rPr>
          <w:lang w:val="en-GB"/>
        </w:rPr>
      </w:pPr>
    </w:p>
    <w:p w14:paraId="57C64B06" w14:textId="77777777" w:rsidR="00656BC3" w:rsidRPr="002D74BC" w:rsidRDefault="00656BC3">
      <w:pPr>
        <w:pStyle w:val="BodyText"/>
        <w:rPr>
          <w:lang w:val="en-GB"/>
        </w:rPr>
      </w:pPr>
    </w:p>
    <w:p w14:paraId="6D38F9C5" w14:textId="77777777" w:rsidR="00656BC3" w:rsidRPr="002D74BC" w:rsidRDefault="00656BC3">
      <w:pPr>
        <w:pStyle w:val="BodyText"/>
        <w:rPr>
          <w:lang w:val="en-GB"/>
        </w:rPr>
      </w:pPr>
    </w:p>
    <w:p w14:paraId="3DD2FD8B" w14:textId="77777777" w:rsidR="00656BC3" w:rsidRPr="002D74BC" w:rsidRDefault="00656BC3">
      <w:pPr>
        <w:pStyle w:val="BodyText"/>
        <w:rPr>
          <w:lang w:val="en-GB"/>
        </w:rPr>
      </w:pPr>
    </w:p>
    <w:p w14:paraId="62558474" w14:textId="77777777" w:rsidR="00656BC3" w:rsidRPr="002D74BC" w:rsidRDefault="00656BC3">
      <w:pPr>
        <w:pStyle w:val="BodyText"/>
        <w:rPr>
          <w:lang w:val="en-GB"/>
        </w:rPr>
      </w:pPr>
    </w:p>
    <w:p w14:paraId="05C73082" w14:textId="77777777" w:rsidR="00656BC3" w:rsidRPr="002D74BC" w:rsidRDefault="00656BC3">
      <w:pPr>
        <w:pStyle w:val="BodyText"/>
        <w:rPr>
          <w:lang w:val="en-GB"/>
        </w:rPr>
      </w:pPr>
    </w:p>
    <w:p w14:paraId="459CA0F3" w14:textId="77777777" w:rsidR="00656BC3" w:rsidRPr="002D74BC" w:rsidRDefault="00656BC3">
      <w:pPr>
        <w:pStyle w:val="BodyText"/>
        <w:spacing w:before="1"/>
        <w:rPr>
          <w:sz w:val="22"/>
          <w:lang w:val="en-GB"/>
        </w:rPr>
      </w:pPr>
    </w:p>
    <w:p w14:paraId="24D76D2F" w14:textId="77777777" w:rsidR="00656BC3" w:rsidRPr="002D74BC" w:rsidRDefault="00656BC3">
      <w:pPr>
        <w:rPr>
          <w:lang w:val="en-GB"/>
        </w:rPr>
        <w:sectPr w:rsidR="00656BC3" w:rsidRPr="002D74BC">
          <w:pgSz w:w="11910" w:h="16840"/>
          <w:pgMar w:top="960" w:right="460" w:bottom="680" w:left="460" w:header="0" w:footer="486" w:gutter="0"/>
          <w:cols w:space="720"/>
        </w:sectPr>
      </w:pPr>
    </w:p>
    <w:p w14:paraId="778474EB" w14:textId="1023397E" w:rsidR="00656BC3" w:rsidRPr="001C5A62" w:rsidRDefault="000B14DA">
      <w:pPr>
        <w:spacing w:before="118" w:line="302" w:lineRule="auto"/>
        <w:ind w:left="109" w:right="38" w:firstLine="327"/>
        <w:jc w:val="right"/>
        <w:rPr>
          <w:sz w:val="18"/>
          <w:lang w:val="en-GB"/>
        </w:rPr>
      </w:pPr>
      <w:r w:rsidRPr="001C5A62">
        <w:rPr>
          <w:color w:val="231F20"/>
          <w:sz w:val="18"/>
          <w:lang w:val="en-GB"/>
        </w:rPr>
        <w:t>Coalition Formation Theory</w:t>
      </w:r>
      <w:r w:rsidRPr="001C5A62" w:rsidDel="000B14DA">
        <w:rPr>
          <w:color w:val="231F20"/>
          <w:sz w:val="18"/>
          <w:lang w:val="en-GB"/>
        </w:rPr>
        <w:t xml:space="preserve"> </w:t>
      </w:r>
      <w:r w:rsidR="00637A63" w:rsidRPr="001C5A62">
        <w:rPr>
          <w:color w:val="231F20"/>
          <w:spacing w:val="-47"/>
          <w:sz w:val="18"/>
          <w:lang w:val="en-GB"/>
        </w:rPr>
        <w:t xml:space="preserve"> </w:t>
      </w:r>
      <w:r w:rsidRPr="001C5A62">
        <w:rPr>
          <w:color w:val="808285"/>
          <w:sz w:val="18"/>
          <w:lang w:val="en-GB"/>
        </w:rPr>
        <w:t xml:space="preserve">According to </w:t>
      </w:r>
      <w:r w:rsidR="006E3463" w:rsidRPr="001C5A62">
        <w:rPr>
          <w:color w:val="808285"/>
          <w:sz w:val="18"/>
          <w:lang w:val="en-GB"/>
        </w:rPr>
        <w:t>th</w:t>
      </w:r>
      <w:r w:rsidR="006E3463">
        <w:rPr>
          <w:color w:val="808285"/>
          <w:sz w:val="18"/>
          <w:lang w:val="en-GB"/>
        </w:rPr>
        <w:t>is</w:t>
      </w:r>
      <w:r w:rsidRPr="001C5A62">
        <w:rPr>
          <w:color w:val="808285"/>
          <w:sz w:val="18"/>
          <w:lang w:val="en-GB"/>
        </w:rPr>
        <w:t xml:space="preserve"> theory, members of an organization strive for cooperation and the formation of internal interest networks</w:t>
      </w:r>
      <w:r w:rsidR="00637A63" w:rsidRPr="001C5A62">
        <w:rPr>
          <w:color w:val="808285"/>
          <w:w w:val="105"/>
          <w:sz w:val="18"/>
          <w:lang w:val="en-GB"/>
        </w:rPr>
        <w:t>.</w:t>
      </w:r>
    </w:p>
    <w:p w14:paraId="2F865B33" w14:textId="77777777" w:rsidR="00656BC3" w:rsidRPr="001C5A62" w:rsidRDefault="00656BC3">
      <w:pPr>
        <w:pStyle w:val="BodyText"/>
        <w:spacing w:before="2"/>
        <w:rPr>
          <w:sz w:val="22"/>
          <w:lang w:val="en-GB"/>
        </w:rPr>
      </w:pPr>
    </w:p>
    <w:p w14:paraId="6590203D" w14:textId="32616347" w:rsidR="00656BC3" w:rsidRPr="001C5A62" w:rsidRDefault="000B14DA" w:rsidP="000B14DA">
      <w:pPr>
        <w:spacing w:line="302" w:lineRule="auto"/>
        <w:ind w:left="116" w:right="38" w:firstLine="488"/>
        <w:jc w:val="right"/>
        <w:rPr>
          <w:lang w:val="en-GB"/>
        </w:rPr>
      </w:pPr>
      <w:r w:rsidRPr="001C5A62">
        <w:rPr>
          <w:color w:val="231F20"/>
          <w:sz w:val="18"/>
          <w:lang w:val="en-GB"/>
        </w:rPr>
        <w:t>Agency theory</w:t>
      </w:r>
      <w:r w:rsidRPr="001C5A62" w:rsidDel="000B14DA">
        <w:rPr>
          <w:color w:val="231F20"/>
          <w:sz w:val="18"/>
          <w:lang w:val="en-GB"/>
        </w:rPr>
        <w:t xml:space="preserve"> </w:t>
      </w:r>
      <w:r w:rsidR="00637A63" w:rsidRPr="001C5A62">
        <w:rPr>
          <w:color w:val="231F20"/>
          <w:spacing w:val="-47"/>
          <w:sz w:val="18"/>
          <w:lang w:val="en-GB"/>
        </w:rPr>
        <w:t xml:space="preserve"> </w:t>
      </w:r>
      <w:r w:rsidR="006E3463">
        <w:rPr>
          <w:color w:val="808285"/>
          <w:sz w:val="18"/>
          <w:lang w:val="en-GB"/>
        </w:rPr>
        <w:t>In this theory,</w:t>
      </w:r>
      <w:r w:rsidR="006E3463" w:rsidRPr="001C5A62">
        <w:rPr>
          <w:color w:val="808285"/>
          <w:sz w:val="18"/>
          <w:lang w:val="en-GB"/>
        </w:rPr>
        <w:t xml:space="preserve"> </w:t>
      </w:r>
      <w:r w:rsidRPr="001C5A62">
        <w:rPr>
          <w:color w:val="808285"/>
          <w:sz w:val="18"/>
          <w:lang w:val="en-GB"/>
        </w:rPr>
        <w:t>roles are divided between principal</w:t>
      </w:r>
      <w:r w:rsidR="008B0397">
        <w:rPr>
          <w:color w:val="808285"/>
          <w:sz w:val="18"/>
          <w:lang w:val="en-GB"/>
        </w:rPr>
        <w:t>s</w:t>
      </w:r>
      <w:r w:rsidRPr="001C5A62">
        <w:rPr>
          <w:color w:val="808285"/>
          <w:sz w:val="18"/>
          <w:lang w:val="en-GB"/>
        </w:rPr>
        <w:t xml:space="preserve"> and agent</w:t>
      </w:r>
      <w:r w:rsidR="008B0397">
        <w:rPr>
          <w:color w:val="808285"/>
          <w:sz w:val="18"/>
          <w:lang w:val="en-GB"/>
        </w:rPr>
        <w:t>s</w:t>
      </w:r>
      <w:r w:rsidRPr="001C5A62">
        <w:rPr>
          <w:color w:val="808285"/>
          <w:sz w:val="18"/>
          <w:lang w:val="en-GB"/>
        </w:rPr>
        <w:t xml:space="preserve">. Principals set the direction. Agents use their freedom to work creatively. </w:t>
      </w:r>
    </w:p>
    <w:p w14:paraId="6531A245" w14:textId="77777777" w:rsidR="00656BC3" w:rsidRPr="001C5A62" w:rsidRDefault="00656BC3">
      <w:pPr>
        <w:pStyle w:val="BodyText"/>
        <w:rPr>
          <w:sz w:val="22"/>
          <w:lang w:val="en-GB"/>
        </w:rPr>
      </w:pPr>
    </w:p>
    <w:p w14:paraId="3C2B104D" w14:textId="77777777" w:rsidR="00656BC3" w:rsidRPr="001C5A62" w:rsidRDefault="00656BC3">
      <w:pPr>
        <w:pStyle w:val="BodyText"/>
        <w:spacing w:before="1"/>
        <w:rPr>
          <w:sz w:val="28"/>
          <w:lang w:val="en-GB"/>
        </w:rPr>
      </w:pPr>
    </w:p>
    <w:p w14:paraId="09932D29" w14:textId="54665293" w:rsidR="00656BC3" w:rsidRPr="002D74BC" w:rsidRDefault="000B14DA" w:rsidP="000B14DA">
      <w:pPr>
        <w:spacing w:before="1" w:line="302" w:lineRule="auto"/>
        <w:ind w:left="111" w:right="38" w:firstLine="88"/>
        <w:jc w:val="right"/>
        <w:rPr>
          <w:sz w:val="18"/>
          <w:lang w:val="en-GB"/>
        </w:rPr>
      </w:pPr>
      <w:r w:rsidRPr="001C5A62">
        <w:rPr>
          <w:color w:val="231F20"/>
          <w:spacing w:val="-1"/>
          <w:sz w:val="18"/>
          <w:lang w:val="en-GB"/>
        </w:rPr>
        <w:t>Power</w:t>
      </w:r>
      <w:r w:rsidR="00AD2624">
        <w:rPr>
          <w:color w:val="231F20"/>
          <w:spacing w:val="-1"/>
          <w:sz w:val="18"/>
          <w:lang w:val="en-GB"/>
        </w:rPr>
        <w:t>p</w:t>
      </w:r>
      <w:r w:rsidRPr="001C5A62">
        <w:rPr>
          <w:color w:val="231F20"/>
          <w:spacing w:val="-1"/>
          <w:sz w:val="18"/>
          <w:lang w:val="en-GB"/>
        </w:rPr>
        <w:t>lay Theory</w:t>
      </w:r>
      <w:r w:rsidRPr="001C5A62" w:rsidDel="000B14DA">
        <w:rPr>
          <w:color w:val="231F20"/>
          <w:spacing w:val="-1"/>
          <w:sz w:val="18"/>
          <w:lang w:val="en-GB"/>
        </w:rPr>
        <w:t xml:space="preserve"> </w:t>
      </w:r>
      <w:r w:rsidRPr="001C5A62">
        <w:rPr>
          <w:color w:val="808285"/>
          <w:sz w:val="18"/>
          <w:lang w:val="en-GB"/>
        </w:rPr>
        <w:t xml:space="preserve">The playful nature of human beings is paramount in powerplay theory as the </w:t>
      </w:r>
      <w:r w:rsidR="0015588D">
        <w:rPr>
          <w:color w:val="808285"/>
          <w:sz w:val="18"/>
          <w:lang w:val="en-GB"/>
        </w:rPr>
        <w:t>base-</w:t>
      </w:r>
      <w:r w:rsidRPr="001C5A62">
        <w:rPr>
          <w:color w:val="808285"/>
          <w:sz w:val="18"/>
          <w:lang w:val="en-GB"/>
        </w:rPr>
        <w:t>assumption of how members of organizations treat each other</w:t>
      </w:r>
      <w:r w:rsidR="00637A63" w:rsidRPr="002D74BC">
        <w:rPr>
          <w:color w:val="808285"/>
          <w:sz w:val="18"/>
          <w:lang w:val="en-GB"/>
        </w:rPr>
        <w:t>.</w:t>
      </w:r>
    </w:p>
    <w:p w14:paraId="6E3840BA" w14:textId="1D25C6F5" w:rsidR="00656BC3" w:rsidRPr="001C5A62" w:rsidRDefault="00637A63">
      <w:pPr>
        <w:pStyle w:val="BodyText"/>
        <w:spacing w:before="100" w:line="271" w:lineRule="auto"/>
        <w:ind w:left="109" w:right="954"/>
        <w:jc w:val="both"/>
        <w:rPr>
          <w:lang w:val="en-GB"/>
        </w:rPr>
      </w:pPr>
      <w:r w:rsidRPr="001C5A62">
        <w:rPr>
          <w:lang w:val="en-GB"/>
        </w:rPr>
        <w:br w:type="column"/>
      </w:r>
      <w:r w:rsidR="000B14DA" w:rsidRPr="001C5A62">
        <w:rPr>
          <w:color w:val="231F20"/>
          <w:lang w:val="en-GB"/>
        </w:rPr>
        <w:t>In order to achieve organizational goals, interest groups are formed within the organization and resources shared between them. According to this approach, people tend to form groups, and organizations then function as a platform on which existing con</w:t>
      </w:r>
      <w:r w:rsidR="000B14DA" w:rsidRPr="000B14DA">
        <w:rPr>
          <w:color w:val="231F20"/>
        </w:rPr>
        <w:t>ﬂ</w:t>
      </w:r>
      <w:r w:rsidR="000B14DA" w:rsidRPr="001C5A62">
        <w:rPr>
          <w:color w:val="231F20"/>
          <w:lang w:val="en-GB"/>
        </w:rPr>
        <w:t>icts between interest groups are resolved, an exchange of interests takes place, and a common consensus is worked out in order to achieve the intended goals.</w:t>
      </w:r>
    </w:p>
    <w:p w14:paraId="7F1820AB" w14:textId="77777777" w:rsidR="00656BC3" w:rsidRPr="001C5A62" w:rsidRDefault="00656BC3">
      <w:pPr>
        <w:pStyle w:val="BodyText"/>
        <w:spacing w:before="7"/>
        <w:rPr>
          <w:sz w:val="22"/>
          <w:lang w:val="en-GB"/>
        </w:rPr>
      </w:pPr>
    </w:p>
    <w:p w14:paraId="5BAA3F20" w14:textId="5048A0F9" w:rsidR="00656BC3" w:rsidRPr="001C5A62" w:rsidRDefault="000B14DA">
      <w:pPr>
        <w:pStyle w:val="BodyText"/>
        <w:spacing w:line="271" w:lineRule="auto"/>
        <w:ind w:left="109" w:right="954" w:hanging="1"/>
        <w:jc w:val="both"/>
        <w:rPr>
          <w:lang w:val="en-GB"/>
        </w:rPr>
      </w:pPr>
      <w:r w:rsidRPr="001C5A62">
        <w:rPr>
          <w:color w:val="231F20"/>
          <w:spacing w:val="1"/>
          <w:lang w:val="en-GB"/>
        </w:rPr>
        <w:t>The third approach described here sees organizations as systems that are characterized by clear hierarchical structures in which people seek spaces to exercise their freedom of agency</w:t>
      </w:r>
      <w:r w:rsidR="003B47BD">
        <w:rPr>
          <w:color w:val="231F20"/>
          <w:spacing w:val="1"/>
          <w:lang w:val="en-GB"/>
        </w:rPr>
        <w:t>.</w:t>
      </w:r>
      <w:r w:rsidRPr="001C5A62">
        <w:rPr>
          <w:color w:val="231F20"/>
          <w:spacing w:val="1"/>
          <w:lang w:val="en-GB"/>
        </w:rPr>
        <w:t xml:space="preserve"> The agency theory describes two core roles of members in organizations. It divides people into principals (owners, management) and agents (employees). The principals pursue their (corporate, departmental, area) goals by assigning work orders to the agents and influencing them in their compliance, for example by de</w:t>
      </w:r>
      <w:r w:rsidRPr="000B14DA">
        <w:rPr>
          <w:color w:val="231F20"/>
          <w:spacing w:val="1"/>
        </w:rPr>
        <w:t>ﬁ</w:t>
      </w:r>
      <w:r w:rsidRPr="001C5A62">
        <w:rPr>
          <w:color w:val="231F20"/>
          <w:spacing w:val="1"/>
          <w:lang w:val="en-GB"/>
        </w:rPr>
        <w:t>ning information flows regarding the orders, rules of conduct</w:t>
      </w:r>
      <w:r w:rsidR="006925E0">
        <w:rPr>
          <w:color w:val="231F20"/>
          <w:spacing w:val="1"/>
          <w:lang w:val="en-GB"/>
        </w:rPr>
        <w:t xml:space="preserve">, </w:t>
      </w:r>
      <w:r w:rsidRPr="001C5A62">
        <w:rPr>
          <w:color w:val="231F20"/>
          <w:spacing w:val="1"/>
          <w:lang w:val="en-GB"/>
        </w:rPr>
        <w:t>and opportunities for profit sharing for the agents. This means, for example, specifying the work steps in a production process in great detail, so that the employee has hardly any room for personal decision-making.</w:t>
      </w:r>
    </w:p>
    <w:p w14:paraId="2D4483F8" w14:textId="77777777" w:rsidR="00656BC3" w:rsidRPr="001C5A62" w:rsidRDefault="00656BC3">
      <w:pPr>
        <w:pStyle w:val="BodyText"/>
        <w:spacing w:before="8"/>
        <w:rPr>
          <w:sz w:val="22"/>
          <w:lang w:val="en-GB"/>
        </w:rPr>
      </w:pPr>
    </w:p>
    <w:p w14:paraId="388796AA" w14:textId="5B039F23" w:rsidR="00656BC3" w:rsidRPr="001C5A62" w:rsidRDefault="000B14DA">
      <w:pPr>
        <w:pStyle w:val="BodyText"/>
        <w:spacing w:line="271" w:lineRule="auto"/>
        <w:ind w:left="109" w:right="954"/>
        <w:jc w:val="both"/>
        <w:rPr>
          <w:lang w:val="en-GB"/>
        </w:rPr>
      </w:pPr>
      <w:r w:rsidRPr="001C5A62">
        <w:rPr>
          <w:color w:val="231F20"/>
          <w:lang w:val="en-GB"/>
        </w:rPr>
        <w:t xml:space="preserve">However, the </w:t>
      </w:r>
      <w:r w:rsidR="00736A48" w:rsidRPr="001C5A62">
        <w:rPr>
          <w:color w:val="231F20"/>
          <w:lang w:val="en-GB"/>
        </w:rPr>
        <w:t>principal</w:t>
      </w:r>
      <w:r w:rsidR="00736A48">
        <w:rPr>
          <w:color w:val="231F20"/>
          <w:lang w:val="en-GB"/>
        </w:rPr>
        <w:t>’</w:t>
      </w:r>
      <w:r w:rsidR="00736A48" w:rsidRPr="001C5A62">
        <w:rPr>
          <w:color w:val="231F20"/>
          <w:lang w:val="en-GB"/>
        </w:rPr>
        <w:t xml:space="preserve">s </w:t>
      </w:r>
      <w:r w:rsidRPr="001C5A62">
        <w:rPr>
          <w:color w:val="231F20"/>
          <w:lang w:val="en-GB"/>
        </w:rPr>
        <w:t>system of control is always patchy. This means that the agents can retain some freedom in the organization of work</w:t>
      </w:r>
      <w:r w:rsidR="00AD2624">
        <w:rPr>
          <w:color w:val="231F20"/>
          <w:lang w:val="en-GB"/>
        </w:rPr>
        <w:t>,</w:t>
      </w:r>
      <w:r w:rsidRPr="001C5A62">
        <w:rPr>
          <w:color w:val="231F20"/>
          <w:lang w:val="en-GB"/>
        </w:rPr>
        <w:t xml:space="preserve"> and endeavor to use this for their own benefit by making their own decisions in these control lapses. Very similar to this approach is the fourth approach described below, </w:t>
      </w:r>
      <w:r w:rsidR="002E3685" w:rsidRPr="001C5A62">
        <w:rPr>
          <w:color w:val="231F20"/>
          <w:lang w:val="en-GB"/>
        </w:rPr>
        <w:t>i.e.,</w:t>
      </w:r>
      <w:r w:rsidRPr="001C5A62">
        <w:rPr>
          <w:color w:val="231F20"/>
          <w:lang w:val="en-GB"/>
        </w:rPr>
        <w:t xml:space="preserve"> the Power</w:t>
      </w:r>
      <w:r w:rsidR="00AD2624">
        <w:rPr>
          <w:color w:val="231F20"/>
          <w:lang w:val="en-GB"/>
        </w:rPr>
        <w:t>play</w:t>
      </w:r>
      <w:r w:rsidRPr="001C5A62">
        <w:rPr>
          <w:color w:val="231F20"/>
          <w:lang w:val="en-GB"/>
        </w:rPr>
        <w:t xml:space="preserve"> Theory.</w:t>
      </w:r>
    </w:p>
    <w:p w14:paraId="44ABBBDE" w14:textId="77777777" w:rsidR="00656BC3" w:rsidRPr="001C5A62" w:rsidRDefault="00656BC3">
      <w:pPr>
        <w:pStyle w:val="BodyText"/>
        <w:spacing w:before="8"/>
        <w:rPr>
          <w:sz w:val="22"/>
          <w:lang w:val="en-GB"/>
        </w:rPr>
      </w:pPr>
    </w:p>
    <w:p w14:paraId="0B5311C3" w14:textId="741BFD2E" w:rsidR="00656BC3" w:rsidRPr="002D74BC" w:rsidRDefault="000B14DA">
      <w:pPr>
        <w:pStyle w:val="BodyText"/>
        <w:spacing w:line="271" w:lineRule="auto"/>
        <w:ind w:left="109" w:right="954"/>
        <w:jc w:val="both"/>
        <w:rPr>
          <w:lang w:val="en-GB"/>
        </w:rPr>
      </w:pPr>
      <w:r w:rsidRPr="001C5A62">
        <w:rPr>
          <w:color w:val="231F20"/>
          <w:spacing w:val="-3"/>
          <w:w w:val="105"/>
          <w:lang w:val="en-GB"/>
        </w:rPr>
        <w:t>Power and game theory shape how members of an organization work together. Tasks are coordinated via regulations (power) and the search for and use of free space (game). The organization, in which certain structures are a given, shapes the framework for the game, and these structures are in turn interpreted</w:t>
      </w:r>
      <w:r w:rsidR="001C64CE">
        <w:rPr>
          <w:color w:val="231F20"/>
          <w:spacing w:val="-3"/>
          <w:w w:val="105"/>
          <w:lang w:val="en-GB"/>
        </w:rPr>
        <w:t xml:space="preserve"> </w:t>
      </w:r>
      <w:r w:rsidR="001C64CE" w:rsidRPr="001C5A62">
        <w:rPr>
          <w:color w:val="231F20"/>
          <w:spacing w:val="-3"/>
          <w:w w:val="105"/>
          <w:lang w:val="en-GB"/>
        </w:rPr>
        <w:t>in their favor</w:t>
      </w:r>
      <w:r w:rsidRPr="001C5A62">
        <w:rPr>
          <w:color w:val="231F20"/>
          <w:spacing w:val="-3"/>
          <w:w w:val="105"/>
          <w:lang w:val="en-GB"/>
        </w:rPr>
        <w:t xml:space="preserve"> by the players (the members of the organization). The focus is on maintaining a constant balance between rules and freedom (</w:t>
      </w:r>
      <w:r w:rsidR="007A7779">
        <w:rPr>
          <w:color w:val="231F20"/>
          <w:spacing w:val="-3"/>
          <w:w w:val="105"/>
          <w:lang w:val="en-GB"/>
        </w:rPr>
        <w:t xml:space="preserve">Titscher, </w:t>
      </w:r>
      <w:r w:rsidR="0015588D">
        <w:rPr>
          <w:color w:val="231F20"/>
          <w:spacing w:val="-3"/>
          <w:w w:val="105"/>
          <w:lang w:val="en-GB"/>
        </w:rPr>
        <w:t>et al.</w:t>
      </w:r>
      <w:r w:rsidR="007A7779">
        <w:rPr>
          <w:color w:val="231F20"/>
          <w:spacing w:val="-3"/>
          <w:w w:val="105"/>
          <w:lang w:val="en-GB"/>
        </w:rPr>
        <w:t>, 2008</w:t>
      </w:r>
      <w:r w:rsidRPr="001C5A62">
        <w:rPr>
          <w:color w:val="231F20"/>
          <w:spacing w:val="-3"/>
          <w:w w:val="105"/>
          <w:lang w:val="en-GB"/>
        </w:rPr>
        <w:t xml:space="preserve">). </w:t>
      </w:r>
      <w:r w:rsidRPr="002D74BC">
        <w:rPr>
          <w:color w:val="231F20"/>
          <w:spacing w:val="-3"/>
          <w:w w:val="105"/>
          <w:lang w:val="en-GB"/>
        </w:rPr>
        <w:t>Rules that describe work processes, for example, can be formulated in great detail in organizations. However, this does not describe all possible behaviors for employees, so that additional spaces to exert their freedom of agency can also be found.</w:t>
      </w:r>
    </w:p>
    <w:p w14:paraId="0CDD1EB7" w14:textId="77777777" w:rsidR="00656BC3" w:rsidRPr="002D74BC" w:rsidRDefault="00656BC3">
      <w:pPr>
        <w:pStyle w:val="BodyText"/>
        <w:spacing w:before="8"/>
        <w:rPr>
          <w:sz w:val="22"/>
          <w:lang w:val="en-GB"/>
        </w:rPr>
      </w:pPr>
    </w:p>
    <w:p w14:paraId="19F000CA" w14:textId="42C41A5C" w:rsidR="00656BC3" w:rsidRPr="002D74BC" w:rsidRDefault="000B14DA">
      <w:pPr>
        <w:pStyle w:val="BodyText"/>
        <w:spacing w:line="271" w:lineRule="auto"/>
        <w:ind w:left="109" w:right="954"/>
        <w:jc w:val="both"/>
        <w:rPr>
          <w:lang w:val="en-GB"/>
        </w:rPr>
      </w:pPr>
      <w:r w:rsidRPr="002D74BC">
        <w:rPr>
          <w:color w:val="231F20"/>
          <w:lang w:val="en-GB"/>
        </w:rPr>
        <w:t>Each of these four approaches considers the interaction between organization and individuals from a different perspective. By doing so, they convey an idea of the role that people can play in organizations and the framework organizations offer their employees and members to fulfill their tasks. Each of these approaches has its justification in explaining the interaction of people and organizations, since structural as well as social and psychological explanatory approaches help to shed light on this complex topic</w:t>
      </w:r>
      <w:r w:rsidR="00637A63" w:rsidRPr="002D74BC">
        <w:rPr>
          <w:color w:val="231F20"/>
          <w:lang w:val="en-GB"/>
        </w:rPr>
        <w:t>.</w:t>
      </w:r>
    </w:p>
    <w:p w14:paraId="275B029A" w14:textId="77777777" w:rsidR="00656BC3" w:rsidRPr="002D74BC" w:rsidRDefault="00656BC3">
      <w:pPr>
        <w:spacing w:line="271" w:lineRule="auto"/>
        <w:jc w:val="both"/>
        <w:rPr>
          <w:lang w:val="en-GB"/>
        </w:rPr>
        <w:sectPr w:rsidR="00656BC3" w:rsidRPr="002D74BC">
          <w:type w:val="continuous"/>
          <w:pgSz w:w="11910" w:h="16840"/>
          <w:pgMar w:top="1600" w:right="460" w:bottom="280" w:left="460" w:header="0" w:footer="486" w:gutter="0"/>
          <w:cols w:num="2" w:space="720" w:equalWidth="0">
            <w:col w:w="1848" w:space="247"/>
            <w:col w:w="8895"/>
          </w:cols>
        </w:sectPr>
      </w:pPr>
    </w:p>
    <w:p w14:paraId="697F90C7" w14:textId="77777777" w:rsidR="00656BC3" w:rsidRPr="002D74BC" w:rsidRDefault="00656BC3">
      <w:pPr>
        <w:pStyle w:val="BodyText"/>
        <w:rPr>
          <w:lang w:val="en-GB"/>
        </w:rPr>
      </w:pPr>
    </w:p>
    <w:p w14:paraId="5DE22365" w14:textId="77777777" w:rsidR="00656BC3" w:rsidRPr="002D74BC" w:rsidRDefault="00656BC3">
      <w:pPr>
        <w:pStyle w:val="BodyText"/>
        <w:spacing w:before="5"/>
        <w:rPr>
          <w:lang w:val="en-GB"/>
        </w:rPr>
      </w:pPr>
    </w:p>
    <w:p w14:paraId="4774B242" w14:textId="77777777" w:rsidR="00656BC3" w:rsidRPr="002D74BC" w:rsidRDefault="00637A63">
      <w:pPr>
        <w:ind w:left="957"/>
        <w:rPr>
          <w:sz w:val="18"/>
          <w:lang w:val="en-GB"/>
        </w:rPr>
      </w:pPr>
      <w:r w:rsidRPr="002D74BC">
        <w:rPr>
          <w:color w:val="003946"/>
          <w:sz w:val="18"/>
          <w:lang w:val="en-GB"/>
        </w:rPr>
        <w:t>Organisation</w:t>
      </w:r>
    </w:p>
    <w:p w14:paraId="62E75C46" w14:textId="77777777" w:rsidR="00656BC3" w:rsidRPr="002D74BC" w:rsidRDefault="00656BC3">
      <w:pPr>
        <w:pStyle w:val="BodyText"/>
        <w:rPr>
          <w:lang w:val="en-GB"/>
        </w:rPr>
      </w:pPr>
    </w:p>
    <w:p w14:paraId="60CBE283" w14:textId="77777777" w:rsidR="00656BC3" w:rsidRPr="002D74BC" w:rsidRDefault="00656BC3">
      <w:pPr>
        <w:pStyle w:val="BodyText"/>
        <w:rPr>
          <w:lang w:val="en-GB"/>
        </w:rPr>
      </w:pPr>
    </w:p>
    <w:p w14:paraId="08BDA9D0" w14:textId="77777777" w:rsidR="00656BC3" w:rsidRPr="002D74BC" w:rsidRDefault="00656BC3">
      <w:pPr>
        <w:pStyle w:val="BodyText"/>
        <w:rPr>
          <w:lang w:val="en-GB"/>
        </w:rPr>
      </w:pPr>
    </w:p>
    <w:p w14:paraId="6F284B74" w14:textId="77777777" w:rsidR="00656BC3" w:rsidRPr="002D74BC" w:rsidRDefault="00656BC3">
      <w:pPr>
        <w:pStyle w:val="BodyText"/>
        <w:rPr>
          <w:lang w:val="en-GB"/>
        </w:rPr>
      </w:pPr>
    </w:p>
    <w:p w14:paraId="77E39880" w14:textId="77777777" w:rsidR="00656BC3" w:rsidRPr="002D74BC" w:rsidRDefault="00656BC3">
      <w:pPr>
        <w:pStyle w:val="BodyText"/>
        <w:rPr>
          <w:lang w:val="en-GB"/>
        </w:rPr>
      </w:pPr>
    </w:p>
    <w:p w14:paraId="715E4DF9" w14:textId="77777777" w:rsidR="00656BC3" w:rsidRPr="002D74BC" w:rsidRDefault="00656BC3">
      <w:pPr>
        <w:pStyle w:val="BodyText"/>
        <w:spacing w:before="7"/>
        <w:rPr>
          <w:sz w:val="22"/>
          <w:lang w:val="en-GB"/>
        </w:rPr>
      </w:pPr>
    </w:p>
    <w:p w14:paraId="37D16424" w14:textId="7CD6323C" w:rsidR="000B14DA" w:rsidRPr="003B4D7B" w:rsidRDefault="000B14DA" w:rsidP="000B14DA">
      <w:pPr>
        <w:pStyle w:val="Heading6"/>
        <w:spacing w:before="99"/>
        <w:rPr>
          <w:lang w:val="en-US"/>
        </w:rPr>
      </w:pPr>
      <w:r w:rsidRPr="003B4D7B">
        <w:rPr>
          <w:color w:val="003946"/>
          <w:lang w:val="en-US"/>
        </w:rPr>
        <w:t xml:space="preserve">An </w:t>
      </w:r>
      <w:r w:rsidR="00500576">
        <w:rPr>
          <w:color w:val="003946"/>
          <w:lang w:val="en-US"/>
        </w:rPr>
        <w:t>Illustrative E</w:t>
      </w:r>
      <w:r w:rsidR="00500576" w:rsidRPr="003B4D7B">
        <w:rPr>
          <w:color w:val="003946"/>
          <w:lang w:val="en-US"/>
        </w:rPr>
        <w:t>xample</w:t>
      </w:r>
    </w:p>
    <w:p w14:paraId="0850743C" w14:textId="77777777" w:rsidR="00656BC3" w:rsidRPr="001C5A62" w:rsidRDefault="00656BC3">
      <w:pPr>
        <w:pStyle w:val="BodyText"/>
        <w:spacing w:before="10"/>
        <w:rPr>
          <w:sz w:val="26"/>
          <w:lang w:val="en-GB"/>
        </w:rPr>
      </w:pPr>
    </w:p>
    <w:p w14:paraId="1187C3F8" w14:textId="7E20EA99" w:rsidR="00656BC3" w:rsidRPr="001C5A62" w:rsidRDefault="000B14DA">
      <w:pPr>
        <w:pStyle w:val="BodyText"/>
        <w:spacing w:before="1" w:line="271" w:lineRule="auto"/>
        <w:ind w:left="957" w:right="2201"/>
        <w:jc w:val="both"/>
        <w:rPr>
          <w:lang w:val="en-GB"/>
        </w:rPr>
      </w:pPr>
      <w:r w:rsidRPr="001C5A62">
        <w:rPr>
          <w:color w:val="231F20"/>
          <w:lang w:val="en-GB"/>
        </w:rPr>
        <w:t>How does the interaction between people and organizations work in practice? Let’s take a company as an example, where different actors influence the organization. The actors in this organization are the owners, managers and employees, followed also by customers and suppliers, as well as other organizations such as the authorities.</w:t>
      </w:r>
    </w:p>
    <w:p w14:paraId="2075ADFA" w14:textId="77777777" w:rsidR="00656BC3" w:rsidRPr="001C5A62" w:rsidRDefault="00656BC3">
      <w:pPr>
        <w:pStyle w:val="BodyText"/>
        <w:rPr>
          <w:sz w:val="14"/>
          <w:lang w:val="en-GB"/>
        </w:rPr>
      </w:pPr>
    </w:p>
    <w:p w14:paraId="5DA02217"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6348B720" w14:textId="7658451A" w:rsidR="00656BC3" w:rsidRPr="001C5A62" w:rsidRDefault="000B14DA">
      <w:pPr>
        <w:pStyle w:val="BodyText"/>
        <w:spacing w:before="99" w:line="271" w:lineRule="auto"/>
        <w:ind w:left="957"/>
        <w:jc w:val="both"/>
        <w:rPr>
          <w:lang w:val="en-GB"/>
        </w:rPr>
      </w:pPr>
      <w:r w:rsidRPr="001C5A62">
        <w:rPr>
          <w:color w:val="231F20"/>
          <w:lang w:val="en-GB"/>
        </w:rPr>
        <w:t xml:space="preserve">Example Company A produces plastic bottles. The owners are the </w:t>
      </w:r>
      <w:r w:rsidRPr="00CD5438">
        <w:rPr>
          <w:b/>
          <w:bCs/>
          <w:color w:val="231F20"/>
          <w:lang w:val="en-GB"/>
        </w:rPr>
        <w:t>principal shareholders</w:t>
      </w:r>
      <w:r w:rsidRPr="001C5A62">
        <w:rPr>
          <w:color w:val="231F20"/>
          <w:lang w:val="en-GB"/>
        </w:rPr>
        <w:t xml:space="preserve">, they provide capital and in return expect annual returns, and the continued existence of the company. Furthermore, they are not involved in the operational business; the company is management-led. The management is supported by a supervisory board that formulates annual goals for the operation of the company. The management consists of several people, and in turn ensures the implementation of measures to achieve the company’s goals. To this end, it has established an organizational structure, defined work processes and provided them with goals/specifications. The actual production work, as well as activities in purchasing, sales and administration, are carried out by specialized employees. Some of the work processes are documented and specified. A large part is informally regulated. Although management carries out regular audits and similar random checks (such as product quality controls), most actions are carried out without the management’s control. Depending on their knowledge, ability and scope for action, members of the organization decide their activities on their own, which in turn means </w:t>
      </w:r>
      <w:r w:rsidR="00891C0B">
        <w:rPr>
          <w:color w:val="231F20"/>
          <w:lang w:val="en-GB"/>
        </w:rPr>
        <w:t xml:space="preserve">that </w:t>
      </w:r>
      <w:r w:rsidRPr="001C5A62">
        <w:rPr>
          <w:color w:val="231F20"/>
          <w:lang w:val="en-GB"/>
        </w:rPr>
        <w:t>they make decisions and carry out these actions for the organization.</w:t>
      </w:r>
    </w:p>
    <w:p w14:paraId="77A6409B" w14:textId="77777777" w:rsidR="00656BC3" w:rsidRPr="001C5A62" w:rsidRDefault="00656BC3">
      <w:pPr>
        <w:pStyle w:val="BodyText"/>
        <w:spacing w:before="9"/>
        <w:rPr>
          <w:sz w:val="22"/>
          <w:lang w:val="en-GB"/>
        </w:rPr>
      </w:pPr>
    </w:p>
    <w:p w14:paraId="6A331486" w14:textId="2BAFCFEB" w:rsidR="000B14DA" w:rsidRPr="001C5A62" w:rsidRDefault="000B14DA">
      <w:pPr>
        <w:pStyle w:val="BodyText"/>
        <w:spacing w:line="271" w:lineRule="auto"/>
        <w:ind w:left="957"/>
        <w:jc w:val="both"/>
        <w:rPr>
          <w:lang w:val="en-GB"/>
        </w:rPr>
      </w:pPr>
      <w:r w:rsidRPr="001C5A62">
        <w:rPr>
          <w:color w:val="231F20"/>
          <w:lang w:val="en-GB"/>
        </w:rPr>
        <w:t xml:space="preserve">Achieving the goals set by the owners depends on the performance of the employees. Management </w:t>
      </w:r>
      <w:r w:rsidR="00657AE4">
        <w:rPr>
          <w:color w:val="231F20"/>
          <w:lang w:val="en-GB"/>
        </w:rPr>
        <w:t>must now</w:t>
      </w:r>
      <w:r w:rsidRPr="001C5A62">
        <w:rPr>
          <w:color w:val="231F20"/>
          <w:lang w:val="en-GB"/>
        </w:rPr>
        <w:t xml:space="preserve"> decide what means they can use (structures, work instructions, freedom, etc.) to motivate the company's employees to help achieve those goals. Depending on </w:t>
      </w:r>
      <w:r w:rsidR="00353B66" w:rsidRPr="001C5A62">
        <w:rPr>
          <w:color w:val="231F20"/>
          <w:lang w:val="en-GB"/>
        </w:rPr>
        <w:t>management</w:t>
      </w:r>
      <w:r w:rsidR="00353B66">
        <w:rPr>
          <w:color w:val="231F20"/>
          <w:lang w:val="en-GB"/>
        </w:rPr>
        <w:t>’</w:t>
      </w:r>
      <w:r w:rsidR="00353B66" w:rsidRPr="001C5A62">
        <w:rPr>
          <w:color w:val="231F20"/>
          <w:lang w:val="en-GB"/>
        </w:rPr>
        <w:t xml:space="preserve">s </w:t>
      </w:r>
      <w:r w:rsidRPr="001C5A62">
        <w:rPr>
          <w:color w:val="231F20"/>
          <w:lang w:val="en-GB"/>
        </w:rPr>
        <w:t>understanding of how motivation and goal-oriented work can be promoted among employees, it will look for suitable means and implement them.</w:t>
      </w:r>
    </w:p>
    <w:p w14:paraId="4504587A" w14:textId="77777777" w:rsidR="00656BC3" w:rsidRPr="001C5A62" w:rsidRDefault="00656BC3" w:rsidP="000B14DA">
      <w:pPr>
        <w:pStyle w:val="BodyText"/>
        <w:spacing w:line="271" w:lineRule="auto"/>
        <w:ind w:left="957"/>
        <w:jc w:val="both"/>
        <w:rPr>
          <w:sz w:val="22"/>
          <w:lang w:val="en-GB"/>
        </w:rPr>
      </w:pPr>
    </w:p>
    <w:p w14:paraId="52C31CC8" w14:textId="27F63CE7" w:rsidR="00656BC3" w:rsidRPr="001C5A62" w:rsidRDefault="000B14DA">
      <w:pPr>
        <w:pStyle w:val="BodyText"/>
        <w:spacing w:line="271" w:lineRule="auto"/>
        <w:ind w:left="957"/>
        <w:jc w:val="both"/>
        <w:rPr>
          <w:lang w:val="en-GB"/>
        </w:rPr>
      </w:pPr>
      <w:r w:rsidRPr="001C5A62">
        <w:rPr>
          <w:color w:val="231F20"/>
          <w:lang w:val="en-GB"/>
        </w:rPr>
        <w:t>The complexity within this – simplified – example shows how members of the organization affect it, and how the organization in</w:t>
      </w:r>
      <w:r w:rsidRPr="000B14DA">
        <w:rPr>
          <w:color w:val="231F20"/>
        </w:rPr>
        <w:t>ﬂ</w:t>
      </w:r>
      <w:r w:rsidRPr="001C5A62">
        <w:rPr>
          <w:color w:val="231F20"/>
          <w:lang w:val="en-GB"/>
        </w:rPr>
        <w:t xml:space="preserve">uences its members </w:t>
      </w:r>
      <w:r w:rsidR="00353B66">
        <w:rPr>
          <w:color w:val="231F20"/>
          <w:lang w:val="en-GB"/>
        </w:rPr>
        <w:t>and</w:t>
      </w:r>
      <w:r w:rsidR="00353B66" w:rsidRPr="001C5A62">
        <w:rPr>
          <w:color w:val="231F20"/>
          <w:lang w:val="en-GB"/>
        </w:rPr>
        <w:t xml:space="preserve"> </w:t>
      </w:r>
      <w:r w:rsidRPr="001C5A62">
        <w:rPr>
          <w:color w:val="231F20"/>
          <w:lang w:val="en-GB"/>
        </w:rPr>
        <w:t xml:space="preserve">their actions. The different </w:t>
      </w:r>
      <w:r w:rsidR="00751D7F">
        <w:rPr>
          <w:color w:val="231F20"/>
          <w:lang w:val="en-GB"/>
        </w:rPr>
        <w:t>competencies</w:t>
      </w:r>
      <w:r w:rsidR="00751D7F" w:rsidRPr="001C5A62">
        <w:rPr>
          <w:color w:val="231F20"/>
          <w:lang w:val="en-GB"/>
        </w:rPr>
        <w:t xml:space="preserve"> </w:t>
      </w:r>
      <w:r w:rsidRPr="001C5A62">
        <w:rPr>
          <w:color w:val="231F20"/>
          <w:lang w:val="en-GB"/>
        </w:rPr>
        <w:t>and spheres of influence of the various members are also recognizable. However, this short description only depicts a fraction of the internal processes of an organization</w:t>
      </w:r>
      <w:r w:rsidR="00CF2A84">
        <w:rPr>
          <w:color w:val="231F20"/>
          <w:lang w:val="en-GB"/>
        </w:rPr>
        <w:t>,</w:t>
      </w:r>
      <w:r w:rsidRPr="001C5A62">
        <w:rPr>
          <w:color w:val="231F20"/>
          <w:lang w:val="en-GB"/>
        </w:rPr>
        <w:t xml:space="preserve"> and says nothing about the motivation or social ties of the members of the organization. </w:t>
      </w:r>
    </w:p>
    <w:p w14:paraId="2234040B" w14:textId="77777777" w:rsidR="00656BC3" w:rsidRPr="001C5A62" w:rsidRDefault="00656BC3">
      <w:pPr>
        <w:pStyle w:val="BodyText"/>
        <w:spacing w:before="8"/>
        <w:rPr>
          <w:sz w:val="22"/>
          <w:lang w:val="en-GB"/>
        </w:rPr>
      </w:pPr>
    </w:p>
    <w:p w14:paraId="408BD63D" w14:textId="4EE83EE4" w:rsidR="00656BC3" w:rsidRPr="002D74BC" w:rsidRDefault="000B14DA">
      <w:pPr>
        <w:pStyle w:val="BodyText"/>
        <w:spacing w:line="271" w:lineRule="auto"/>
        <w:ind w:left="957" w:hanging="1"/>
        <w:jc w:val="both"/>
        <w:rPr>
          <w:lang w:val="en-GB"/>
        </w:rPr>
      </w:pPr>
      <w:r w:rsidRPr="002D74BC">
        <w:rPr>
          <w:color w:val="231F20"/>
          <w:lang w:val="en-GB"/>
        </w:rPr>
        <w:t xml:space="preserve">For the organizational analysis, it is therefore clear that the focus on a single phenomenon </w:t>
      </w:r>
      <w:r w:rsidR="00657AE4">
        <w:rPr>
          <w:color w:val="231F20"/>
          <w:lang w:val="en-GB"/>
        </w:rPr>
        <w:t>–</w:t>
      </w:r>
      <w:r w:rsidRPr="002D74BC">
        <w:rPr>
          <w:color w:val="231F20"/>
          <w:lang w:val="en-GB"/>
        </w:rPr>
        <w:t xml:space="preserve"> such as the organizational structure or motivational factors </w:t>
      </w:r>
      <w:r w:rsidR="00657AE4">
        <w:rPr>
          <w:color w:val="231F20"/>
          <w:lang w:val="en-GB"/>
        </w:rPr>
        <w:t>–</w:t>
      </w:r>
      <w:r w:rsidRPr="002D74BC">
        <w:rPr>
          <w:color w:val="231F20"/>
          <w:lang w:val="en-GB"/>
        </w:rPr>
        <w:t xml:space="preserve"> does not provide insight into the interaction between the organization and the individual, but that several perspectives must be analyzed in order to find explanations for how organizations and individuals in</w:t>
      </w:r>
      <w:r w:rsidRPr="000B14DA">
        <w:rPr>
          <w:color w:val="231F20"/>
        </w:rPr>
        <w:t>ﬂ</w:t>
      </w:r>
      <w:r w:rsidRPr="002D74BC">
        <w:rPr>
          <w:color w:val="231F20"/>
          <w:lang w:val="en-GB"/>
        </w:rPr>
        <w:t xml:space="preserve">uence each other. </w:t>
      </w:r>
    </w:p>
    <w:p w14:paraId="4FA6BD7F" w14:textId="77777777" w:rsidR="00656BC3" w:rsidRPr="002D74BC" w:rsidRDefault="00637A63">
      <w:pPr>
        <w:spacing w:before="11"/>
        <w:rPr>
          <w:sz w:val="32"/>
          <w:lang w:val="en-GB"/>
        </w:rPr>
      </w:pPr>
      <w:r w:rsidRPr="002D74BC">
        <w:rPr>
          <w:lang w:val="en-GB"/>
        </w:rPr>
        <w:br w:type="column"/>
      </w:r>
    </w:p>
    <w:p w14:paraId="4AC09B16" w14:textId="3EC18BDE" w:rsidR="00656BC3" w:rsidRPr="001C5A62" w:rsidRDefault="000B14DA">
      <w:pPr>
        <w:spacing w:line="302" w:lineRule="auto"/>
        <w:ind w:left="356" w:right="131"/>
        <w:rPr>
          <w:sz w:val="18"/>
          <w:lang w:val="en-GB"/>
        </w:rPr>
      </w:pPr>
      <w:r w:rsidRPr="001C5A62">
        <w:rPr>
          <w:color w:val="231F20"/>
          <w:sz w:val="18"/>
          <w:lang w:val="en-GB"/>
        </w:rPr>
        <w:t>Principal shareholders/</w:t>
      </w:r>
      <w:r w:rsidR="002E3685">
        <w:rPr>
          <w:color w:val="231F20"/>
          <w:sz w:val="18"/>
          <w:lang w:val="en-GB"/>
        </w:rPr>
        <w:t>m</w:t>
      </w:r>
      <w:r w:rsidRPr="001C5A62">
        <w:rPr>
          <w:color w:val="231F20"/>
          <w:sz w:val="18"/>
          <w:lang w:val="en-GB"/>
        </w:rPr>
        <w:t>ajo</w:t>
      </w:r>
      <w:r w:rsidR="002E3685">
        <w:rPr>
          <w:color w:val="231F20"/>
          <w:sz w:val="18"/>
          <w:lang w:val="en-GB"/>
        </w:rPr>
        <w:t>-</w:t>
      </w:r>
      <w:r w:rsidRPr="001C5A62">
        <w:rPr>
          <w:color w:val="231F20"/>
          <w:sz w:val="18"/>
          <w:lang w:val="en-GB"/>
        </w:rPr>
        <w:t xml:space="preserve">rity owners: </w:t>
      </w:r>
    </w:p>
    <w:p w14:paraId="5A0A6EB0" w14:textId="7A0C7452" w:rsidR="00656BC3" w:rsidRPr="001C5A62" w:rsidRDefault="000B14DA">
      <w:pPr>
        <w:spacing w:before="2" w:line="302" w:lineRule="auto"/>
        <w:ind w:left="356" w:right="153"/>
        <w:rPr>
          <w:sz w:val="18"/>
          <w:lang w:val="en-GB"/>
        </w:rPr>
      </w:pPr>
      <w:r w:rsidRPr="001C5A62">
        <w:rPr>
          <w:color w:val="808285"/>
          <w:spacing w:val="2"/>
          <w:sz w:val="18"/>
          <w:lang w:val="en-GB"/>
        </w:rPr>
        <w:t>A principal shareholder or majority owner is a party that holds more than 50% of the share capital of a jointly held property (e.g., a company).</w:t>
      </w:r>
    </w:p>
    <w:p w14:paraId="5D452BA7" w14:textId="77777777" w:rsidR="00656BC3" w:rsidRPr="001C5A62" w:rsidRDefault="00656BC3">
      <w:pPr>
        <w:spacing w:line="302" w:lineRule="auto"/>
        <w:rPr>
          <w:sz w:val="18"/>
          <w:lang w:val="en-GB"/>
        </w:rPr>
        <w:sectPr w:rsidR="00656BC3" w:rsidRPr="001C5A62">
          <w:type w:val="continuous"/>
          <w:pgSz w:w="11910" w:h="16840"/>
          <w:pgMar w:top="1600" w:right="460" w:bottom="280" w:left="460" w:header="0" w:footer="486" w:gutter="0"/>
          <w:cols w:num="2" w:space="720" w:equalWidth="0">
            <w:col w:w="8782" w:space="40"/>
            <w:col w:w="2168"/>
          </w:cols>
        </w:sectPr>
      </w:pPr>
    </w:p>
    <w:p w14:paraId="41A89E14" w14:textId="77777777" w:rsidR="00656BC3" w:rsidRPr="001C5A62" w:rsidRDefault="00656BC3">
      <w:pPr>
        <w:pStyle w:val="BodyText"/>
        <w:rPr>
          <w:lang w:val="en-GB"/>
        </w:rPr>
      </w:pPr>
    </w:p>
    <w:p w14:paraId="7CC53B21" w14:textId="77777777" w:rsidR="00656BC3" w:rsidRPr="001C5A62" w:rsidRDefault="00656BC3">
      <w:pPr>
        <w:pStyle w:val="BodyText"/>
        <w:rPr>
          <w:lang w:val="en-GB"/>
        </w:rPr>
      </w:pPr>
    </w:p>
    <w:p w14:paraId="357A6756" w14:textId="77777777" w:rsidR="00656BC3" w:rsidRPr="001C5A62" w:rsidRDefault="00656BC3">
      <w:pPr>
        <w:pStyle w:val="BodyText"/>
        <w:rPr>
          <w:lang w:val="en-GB"/>
        </w:rPr>
      </w:pPr>
    </w:p>
    <w:p w14:paraId="33DB1BF2" w14:textId="77777777" w:rsidR="00656BC3" w:rsidRPr="001C5A62" w:rsidRDefault="00656BC3">
      <w:pPr>
        <w:pStyle w:val="BodyText"/>
        <w:rPr>
          <w:lang w:val="en-GB"/>
        </w:rPr>
      </w:pPr>
    </w:p>
    <w:p w14:paraId="77CBD440" w14:textId="77777777" w:rsidR="00656BC3" w:rsidRPr="001C5A62" w:rsidRDefault="00656BC3">
      <w:pPr>
        <w:pStyle w:val="BodyText"/>
        <w:rPr>
          <w:lang w:val="en-GB"/>
        </w:rPr>
      </w:pPr>
    </w:p>
    <w:p w14:paraId="619A8413" w14:textId="77777777" w:rsidR="00656BC3" w:rsidRPr="001C5A62" w:rsidRDefault="00656BC3">
      <w:pPr>
        <w:pStyle w:val="BodyText"/>
        <w:rPr>
          <w:lang w:val="en-GB"/>
        </w:rPr>
      </w:pPr>
    </w:p>
    <w:p w14:paraId="7FC9AB3C" w14:textId="77777777" w:rsidR="00656BC3" w:rsidRPr="001C5A62" w:rsidRDefault="00656BC3">
      <w:pPr>
        <w:pStyle w:val="BodyText"/>
        <w:rPr>
          <w:lang w:val="en-GB"/>
        </w:rPr>
      </w:pPr>
    </w:p>
    <w:p w14:paraId="76BB10EF" w14:textId="77777777" w:rsidR="00656BC3" w:rsidRPr="001C5A62" w:rsidRDefault="00656BC3">
      <w:pPr>
        <w:pStyle w:val="BodyText"/>
        <w:spacing w:before="1"/>
        <w:rPr>
          <w:sz w:val="22"/>
          <w:lang w:val="en-GB"/>
        </w:rPr>
      </w:pPr>
    </w:p>
    <w:p w14:paraId="7BE4794A" w14:textId="26AFC47E" w:rsidR="00656BC3" w:rsidRPr="001C5A62" w:rsidRDefault="000B14DA" w:rsidP="000B14DA">
      <w:pPr>
        <w:pStyle w:val="BodyText"/>
        <w:spacing w:before="100" w:line="271" w:lineRule="auto"/>
        <w:ind w:left="2204" w:right="954"/>
        <w:jc w:val="both"/>
        <w:rPr>
          <w:sz w:val="24"/>
          <w:lang w:val="en-GB"/>
        </w:rPr>
      </w:pPr>
      <w:r w:rsidRPr="001C5A62">
        <w:rPr>
          <w:color w:val="231F20"/>
          <w:lang w:val="en-GB"/>
        </w:rPr>
        <w:t>People take on different roles in organizations. With their beliefs, their skills and their worldview, they shape how cooperation works within organizations. To do this, they in</w:t>
      </w:r>
      <w:r w:rsidRPr="000B14DA">
        <w:rPr>
          <w:color w:val="231F20"/>
        </w:rPr>
        <w:t>ﬂ</w:t>
      </w:r>
      <w:r w:rsidRPr="001C5A62">
        <w:rPr>
          <w:color w:val="231F20"/>
          <w:lang w:val="en-GB"/>
        </w:rPr>
        <w:t>uence the structures, social ties</w:t>
      </w:r>
      <w:r w:rsidR="00CF2A84">
        <w:rPr>
          <w:color w:val="231F20"/>
          <w:lang w:val="en-GB"/>
        </w:rPr>
        <w:t>,</w:t>
      </w:r>
      <w:r w:rsidRPr="001C5A62">
        <w:rPr>
          <w:color w:val="231F20"/>
          <w:lang w:val="en-GB"/>
        </w:rPr>
        <w:t xml:space="preserve"> and ultimately the properties of the organization itself. This circumstance is one factor that explains differences between organizations, but it is not the only factor that contributes to the different forms of organization that exist.</w:t>
      </w:r>
    </w:p>
    <w:p w14:paraId="070E0F9D" w14:textId="77777777" w:rsidR="00656BC3" w:rsidRPr="001C5A62" w:rsidRDefault="00656BC3">
      <w:pPr>
        <w:pStyle w:val="BodyText"/>
        <w:spacing w:before="8"/>
        <w:rPr>
          <w:sz w:val="35"/>
          <w:lang w:val="en-GB"/>
        </w:rPr>
      </w:pPr>
    </w:p>
    <w:p w14:paraId="41799F20" w14:textId="221F91BA" w:rsidR="00656BC3" w:rsidRDefault="00A96FA2" w:rsidP="001C5A62">
      <w:pPr>
        <w:pStyle w:val="Heading3"/>
        <w:numPr>
          <w:ilvl w:val="1"/>
          <w:numId w:val="25"/>
        </w:numPr>
        <w:tabs>
          <w:tab w:val="left" w:pos="2771"/>
          <w:tab w:val="left" w:pos="2772"/>
        </w:tabs>
        <w:jc w:val="left"/>
      </w:pPr>
      <w:r w:rsidRPr="002D74BC">
        <w:rPr>
          <w:color w:val="003946"/>
          <w:lang w:val="en-GB"/>
        </w:rPr>
        <w:t xml:space="preserve">        </w:t>
      </w:r>
      <w:r w:rsidR="000B14DA">
        <w:rPr>
          <w:color w:val="003946"/>
        </w:rPr>
        <w:t xml:space="preserve">Differences between </w:t>
      </w:r>
      <w:r w:rsidR="00CF2A84">
        <w:rPr>
          <w:color w:val="003946"/>
        </w:rPr>
        <w:t>Organizations</w:t>
      </w:r>
    </w:p>
    <w:p w14:paraId="71DA6517" w14:textId="0D87856B" w:rsidR="00656BC3" w:rsidRPr="001C5A62" w:rsidRDefault="00A96FA2">
      <w:pPr>
        <w:pStyle w:val="BodyText"/>
        <w:spacing w:before="269" w:line="271" w:lineRule="auto"/>
        <w:ind w:left="2204" w:right="954" w:hanging="1"/>
        <w:jc w:val="both"/>
        <w:rPr>
          <w:lang w:val="en-GB"/>
        </w:rPr>
      </w:pPr>
      <w:r w:rsidRPr="001C5A62">
        <w:rPr>
          <w:color w:val="231F20"/>
          <w:lang w:val="en-GB"/>
        </w:rPr>
        <w:t xml:space="preserve">Since the start of organizational research, there have been numerous attempts to establish categories of organizations. However, this is not very helpful for the understanding of organizations. In order to be able to recognize and record differences, it is useful to look at individual distinguishing features and their interaction. Initial attempts in this direction from the 1960s focused on the then dominant features of formal organizational structures </w:t>
      </w:r>
      <w:r w:rsidR="00885D92">
        <w:rPr>
          <w:color w:val="231F20"/>
          <w:lang w:val="en-GB"/>
        </w:rPr>
        <w:t>–</w:t>
      </w:r>
      <w:r w:rsidRPr="001C5A62">
        <w:rPr>
          <w:color w:val="231F20"/>
          <w:lang w:val="en-GB"/>
        </w:rPr>
        <w:t xml:space="preserve"> such as formalization, standardization or centralization. A</w:t>
      </w:r>
      <w:r w:rsidR="006F5C57">
        <w:rPr>
          <w:color w:val="231F20"/>
          <w:lang w:val="en-GB"/>
        </w:rPr>
        <w:t>lthough this</w:t>
      </w:r>
      <w:r w:rsidRPr="001C5A62">
        <w:rPr>
          <w:color w:val="231F20"/>
          <w:lang w:val="en-GB"/>
        </w:rPr>
        <w:t xml:space="preserve"> perspective seems outdated today, a </w:t>
      </w:r>
      <w:r w:rsidR="006F5C57">
        <w:rPr>
          <w:color w:val="231F20"/>
          <w:lang w:val="en-GB"/>
        </w:rPr>
        <w:t>brief glance at it would prove beneficial</w:t>
      </w:r>
      <w:r w:rsidRPr="001C5A62">
        <w:rPr>
          <w:color w:val="231F20"/>
          <w:lang w:val="en-GB"/>
        </w:rPr>
        <w:t>.</w:t>
      </w:r>
    </w:p>
    <w:p w14:paraId="626514B8" w14:textId="77777777" w:rsidR="00656BC3" w:rsidRPr="001C5A62" w:rsidRDefault="00656BC3">
      <w:pPr>
        <w:pStyle w:val="BodyText"/>
        <w:spacing w:before="8"/>
        <w:rPr>
          <w:sz w:val="22"/>
          <w:lang w:val="en-GB"/>
        </w:rPr>
      </w:pPr>
    </w:p>
    <w:p w14:paraId="4ABC04AC" w14:textId="4AF25B7C" w:rsidR="00656BC3" w:rsidRPr="002D74BC" w:rsidRDefault="00A96FA2" w:rsidP="00A96FA2">
      <w:pPr>
        <w:pStyle w:val="BodyText"/>
        <w:spacing w:line="271" w:lineRule="auto"/>
        <w:ind w:left="2204" w:right="954"/>
        <w:jc w:val="both"/>
        <w:rPr>
          <w:sz w:val="24"/>
          <w:lang w:val="en-GB"/>
        </w:rPr>
      </w:pPr>
      <w:r w:rsidRPr="001C5A62">
        <w:rPr>
          <w:color w:val="231F20"/>
          <w:lang w:val="en-GB"/>
        </w:rPr>
        <w:t>Formal, inward-looking factors were especially important in the 1960s, but the criticism of this approach led in the following decades to a further analysis of factors that in</w:t>
      </w:r>
      <w:r w:rsidRPr="00A96FA2">
        <w:rPr>
          <w:color w:val="231F20"/>
        </w:rPr>
        <w:t>ﬂ</w:t>
      </w:r>
      <w:r w:rsidRPr="001C5A62">
        <w:rPr>
          <w:color w:val="231F20"/>
          <w:lang w:val="en-GB"/>
        </w:rPr>
        <w:t xml:space="preserve">uence the creation of organizations. </w:t>
      </w:r>
      <w:r w:rsidRPr="002D74BC">
        <w:rPr>
          <w:color w:val="231F20"/>
          <w:lang w:val="en-GB"/>
        </w:rPr>
        <w:t>As a result, in recent years the focus of research has pivoted to those distinguishing features, which consider the quality of organizations as a dynamic system, and assess organizations also on the basis of their environmental relationships. These factors will be considered towards the end of the lesson.</w:t>
      </w:r>
    </w:p>
    <w:p w14:paraId="2A0C0723" w14:textId="034A59C8" w:rsidR="00656BC3" w:rsidRPr="002D74BC" w:rsidRDefault="00A96FA2">
      <w:pPr>
        <w:pStyle w:val="Heading6"/>
        <w:ind w:left="2204"/>
        <w:rPr>
          <w:lang w:val="en-GB"/>
        </w:rPr>
      </w:pPr>
      <w:r w:rsidRPr="002D74BC">
        <w:rPr>
          <w:color w:val="003946"/>
          <w:lang w:val="en-GB"/>
        </w:rPr>
        <w:t xml:space="preserve">Focus on </w:t>
      </w:r>
      <w:r w:rsidR="001811C4">
        <w:rPr>
          <w:color w:val="003946"/>
          <w:lang w:val="en-GB"/>
        </w:rPr>
        <w:t>F</w:t>
      </w:r>
      <w:r w:rsidR="001811C4" w:rsidRPr="002D74BC">
        <w:rPr>
          <w:color w:val="003946"/>
          <w:lang w:val="en-GB"/>
        </w:rPr>
        <w:t xml:space="preserve">ormal </w:t>
      </w:r>
      <w:r w:rsidR="001811C4">
        <w:rPr>
          <w:color w:val="003946"/>
          <w:lang w:val="en-GB"/>
        </w:rPr>
        <w:t>O</w:t>
      </w:r>
      <w:r w:rsidR="001811C4" w:rsidRPr="002D74BC">
        <w:rPr>
          <w:color w:val="003946"/>
          <w:lang w:val="en-GB"/>
        </w:rPr>
        <w:t xml:space="preserve">rganizational </w:t>
      </w:r>
      <w:r w:rsidR="001811C4">
        <w:rPr>
          <w:color w:val="003946"/>
          <w:lang w:val="en-GB"/>
        </w:rPr>
        <w:t>S</w:t>
      </w:r>
      <w:r w:rsidR="001811C4" w:rsidRPr="002D74BC">
        <w:rPr>
          <w:color w:val="003946"/>
          <w:lang w:val="en-GB"/>
        </w:rPr>
        <w:t>tructures</w:t>
      </w:r>
    </w:p>
    <w:p w14:paraId="2A7A9C96" w14:textId="77777777" w:rsidR="00656BC3" w:rsidRPr="002D74BC" w:rsidRDefault="00656BC3">
      <w:pPr>
        <w:pStyle w:val="BodyText"/>
        <w:spacing w:before="10"/>
        <w:rPr>
          <w:sz w:val="26"/>
          <w:lang w:val="en-GB"/>
        </w:rPr>
      </w:pPr>
    </w:p>
    <w:p w14:paraId="3CD5FC49" w14:textId="56630C12" w:rsidR="00656BC3" w:rsidRPr="002D74BC" w:rsidRDefault="00A96FA2">
      <w:pPr>
        <w:pStyle w:val="BodyText"/>
        <w:spacing w:line="271" w:lineRule="auto"/>
        <w:ind w:left="2204" w:right="954" w:hanging="1"/>
        <w:jc w:val="both"/>
        <w:rPr>
          <w:lang w:val="en-GB"/>
        </w:rPr>
      </w:pPr>
      <w:r w:rsidRPr="002D74BC">
        <w:rPr>
          <w:color w:val="231F20"/>
          <w:lang w:val="en-GB"/>
        </w:rPr>
        <w:t>A British group of organizational researchers in the 1960s</w:t>
      </w:r>
      <w:r w:rsidR="003F75AB">
        <w:rPr>
          <w:color w:val="231F20"/>
          <w:lang w:val="en-GB"/>
        </w:rPr>
        <w:t>,</w:t>
      </w:r>
      <w:r w:rsidRPr="002D74BC">
        <w:rPr>
          <w:color w:val="231F20"/>
          <w:lang w:val="en-GB"/>
        </w:rPr>
        <w:t xml:space="preserve"> called the Aston </w:t>
      </w:r>
      <w:r w:rsidR="003F75AB">
        <w:rPr>
          <w:color w:val="231F20"/>
          <w:lang w:val="en-GB"/>
        </w:rPr>
        <w:t>G</w:t>
      </w:r>
      <w:r w:rsidR="003F75AB" w:rsidRPr="002D74BC">
        <w:rPr>
          <w:color w:val="231F20"/>
          <w:lang w:val="en-GB"/>
        </w:rPr>
        <w:t>roup</w:t>
      </w:r>
      <w:r w:rsidR="003F75AB">
        <w:rPr>
          <w:color w:val="231F20"/>
          <w:lang w:val="en-GB"/>
        </w:rPr>
        <w:t>,</w:t>
      </w:r>
      <w:r w:rsidRPr="002D74BC">
        <w:rPr>
          <w:color w:val="231F20"/>
          <w:lang w:val="en-GB"/>
        </w:rPr>
        <w:t xml:space="preserve"> categorized organizations according to classic factors of organizational research, which considered organizations mainly as formal entities. The focus of interest was clarifying the formal functioning of organizations.</w:t>
      </w:r>
    </w:p>
    <w:p w14:paraId="783C5588" w14:textId="77777777" w:rsidR="00656BC3" w:rsidRPr="002D74BC" w:rsidRDefault="00656BC3">
      <w:pPr>
        <w:pStyle w:val="BodyText"/>
        <w:spacing w:before="7"/>
        <w:rPr>
          <w:sz w:val="22"/>
          <w:lang w:val="en-GB"/>
        </w:rPr>
      </w:pPr>
    </w:p>
    <w:p w14:paraId="3DAA3A84" w14:textId="2AE4168E" w:rsidR="00656BC3" w:rsidRDefault="00A96FA2">
      <w:pPr>
        <w:pStyle w:val="BodyText"/>
        <w:spacing w:before="1" w:line="271" w:lineRule="auto"/>
        <w:ind w:left="2204" w:right="955"/>
        <w:jc w:val="both"/>
      </w:pPr>
      <w:r w:rsidRPr="002D74BC">
        <w:rPr>
          <w:color w:val="231F20"/>
          <w:lang w:val="en-GB"/>
        </w:rPr>
        <w:t xml:space="preserve">The Aston Group developed five criteria by which organizations can be distinguished. Building on this, the group formulated ideal types of organizations that can be explained by </w:t>
      </w:r>
      <w:r w:rsidR="00B8655B">
        <w:rPr>
          <w:color w:val="231F20"/>
          <w:lang w:val="en-GB"/>
        </w:rPr>
        <w:t xml:space="preserve">the </w:t>
      </w:r>
      <w:r w:rsidRPr="002D74BC">
        <w:rPr>
          <w:color w:val="231F20"/>
          <w:lang w:val="en-GB"/>
        </w:rPr>
        <w:t xml:space="preserve">differences in the way the five criteria are formed. </w:t>
      </w:r>
      <w:r w:rsidRPr="00A96FA2">
        <w:rPr>
          <w:color w:val="231F20"/>
        </w:rPr>
        <w:t>These five differentiating criteria are:</w:t>
      </w:r>
    </w:p>
    <w:p w14:paraId="4693BA63" w14:textId="77777777" w:rsidR="00656BC3" w:rsidRDefault="00656BC3">
      <w:pPr>
        <w:pStyle w:val="BodyText"/>
        <w:spacing w:before="7"/>
        <w:rPr>
          <w:sz w:val="22"/>
        </w:rPr>
      </w:pPr>
    </w:p>
    <w:p w14:paraId="1B4DA5C4" w14:textId="7F5D55B9" w:rsidR="00A96FA2" w:rsidRPr="002D74BC" w:rsidRDefault="00A96FA2">
      <w:pPr>
        <w:pStyle w:val="ListParagraph"/>
        <w:numPr>
          <w:ilvl w:val="0"/>
          <w:numId w:val="21"/>
        </w:numPr>
        <w:tabs>
          <w:tab w:val="left" w:pos="2484"/>
          <w:tab w:val="left" w:pos="2485"/>
        </w:tabs>
        <w:spacing w:line="271" w:lineRule="auto"/>
        <w:ind w:right="1025" w:hanging="281"/>
        <w:rPr>
          <w:sz w:val="20"/>
          <w:lang w:val="en-GB"/>
        </w:rPr>
      </w:pPr>
      <w:r w:rsidRPr="002D74BC">
        <w:rPr>
          <w:color w:val="231F20"/>
          <w:sz w:val="20"/>
          <w:lang w:val="en-GB"/>
        </w:rPr>
        <w:t>Specialization: this refers to the division of labor between different roles in the organization;</w:t>
      </w:r>
    </w:p>
    <w:p w14:paraId="4F32FCA3" w14:textId="17D27F15" w:rsidR="00656BC3" w:rsidRPr="002D74BC" w:rsidRDefault="00A96FA2">
      <w:pPr>
        <w:pStyle w:val="ListParagraph"/>
        <w:numPr>
          <w:ilvl w:val="0"/>
          <w:numId w:val="21"/>
        </w:numPr>
        <w:tabs>
          <w:tab w:val="left" w:pos="2484"/>
          <w:tab w:val="left" w:pos="2485"/>
        </w:tabs>
        <w:spacing w:line="271" w:lineRule="auto"/>
        <w:ind w:right="1175"/>
        <w:rPr>
          <w:sz w:val="20"/>
          <w:lang w:val="en-GB"/>
        </w:rPr>
      </w:pPr>
      <w:r w:rsidRPr="002D74BC">
        <w:rPr>
          <w:color w:val="231F20"/>
          <w:sz w:val="20"/>
          <w:lang w:val="en-GB"/>
        </w:rPr>
        <w:t>Standardization: this designates the degree of uniform regulation of workflows;</w:t>
      </w:r>
    </w:p>
    <w:p w14:paraId="7212E868" w14:textId="77777777" w:rsidR="00656BC3" w:rsidRPr="002D74BC" w:rsidRDefault="00656BC3">
      <w:pPr>
        <w:spacing w:line="271" w:lineRule="auto"/>
        <w:rPr>
          <w:sz w:val="20"/>
          <w:lang w:val="en-GB"/>
        </w:rPr>
        <w:sectPr w:rsidR="00656BC3" w:rsidRPr="002D74BC">
          <w:pgSz w:w="11910" w:h="16840"/>
          <w:pgMar w:top="960" w:right="460" w:bottom="680" w:left="460" w:header="0" w:footer="486" w:gutter="0"/>
          <w:cols w:space="720"/>
        </w:sectPr>
      </w:pPr>
    </w:p>
    <w:p w14:paraId="5A6ACCE6" w14:textId="77777777" w:rsidR="00656BC3" w:rsidRPr="002D74BC" w:rsidRDefault="00656BC3">
      <w:pPr>
        <w:pStyle w:val="BodyText"/>
        <w:rPr>
          <w:lang w:val="en-GB"/>
        </w:rPr>
      </w:pPr>
    </w:p>
    <w:p w14:paraId="4E437BC8" w14:textId="77777777" w:rsidR="00656BC3" w:rsidRPr="002D74BC" w:rsidRDefault="00656BC3">
      <w:pPr>
        <w:pStyle w:val="BodyText"/>
        <w:spacing w:before="5"/>
        <w:rPr>
          <w:lang w:val="en-GB"/>
        </w:rPr>
      </w:pPr>
    </w:p>
    <w:p w14:paraId="0DF07489" w14:textId="77777777" w:rsidR="00656BC3" w:rsidRDefault="00637A63">
      <w:pPr>
        <w:ind w:left="957"/>
        <w:rPr>
          <w:sz w:val="18"/>
        </w:rPr>
      </w:pPr>
      <w:r>
        <w:rPr>
          <w:color w:val="003946"/>
          <w:sz w:val="18"/>
        </w:rPr>
        <w:t>Organisation</w:t>
      </w:r>
    </w:p>
    <w:p w14:paraId="5CB36D2E" w14:textId="77777777" w:rsidR="00656BC3" w:rsidRDefault="00656BC3">
      <w:pPr>
        <w:pStyle w:val="BodyText"/>
      </w:pPr>
    </w:p>
    <w:p w14:paraId="6A706D80" w14:textId="77777777" w:rsidR="00656BC3" w:rsidRDefault="00656BC3">
      <w:pPr>
        <w:pStyle w:val="BodyText"/>
      </w:pPr>
    </w:p>
    <w:p w14:paraId="7625C800" w14:textId="77777777" w:rsidR="00656BC3" w:rsidRDefault="00656BC3">
      <w:pPr>
        <w:pStyle w:val="BodyText"/>
      </w:pPr>
    </w:p>
    <w:p w14:paraId="2276958C" w14:textId="77777777" w:rsidR="00656BC3" w:rsidRDefault="00656BC3">
      <w:pPr>
        <w:pStyle w:val="BodyText"/>
      </w:pPr>
    </w:p>
    <w:p w14:paraId="3A53E4EA" w14:textId="77777777" w:rsidR="00656BC3" w:rsidRDefault="00656BC3">
      <w:pPr>
        <w:pStyle w:val="BodyText"/>
        <w:spacing w:before="7"/>
        <w:rPr>
          <w:sz w:val="23"/>
        </w:rPr>
      </w:pPr>
    </w:p>
    <w:p w14:paraId="2DDBC9D1" w14:textId="45AD8ADC" w:rsidR="00A96FA2" w:rsidRPr="001C5A62" w:rsidRDefault="00A96FA2" w:rsidP="00A96FA2">
      <w:pPr>
        <w:pStyle w:val="ListParagraph"/>
        <w:numPr>
          <w:ilvl w:val="1"/>
          <w:numId w:val="22"/>
        </w:numPr>
        <w:tabs>
          <w:tab w:val="left" w:pos="1238"/>
        </w:tabs>
        <w:spacing w:before="100" w:line="271" w:lineRule="auto"/>
        <w:ind w:right="2372"/>
        <w:jc w:val="both"/>
        <w:rPr>
          <w:sz w:val="20"/>
          <w:lang w:val="en-GB"/>
        </w:rPr>
      </w:pPr>
      <w:r w:rsidRPr="001C5A62">
        <w:rPr>
          <w:color w:val="231F20"/>
          <w:sz w:val="20"/>
          <w:lang w:val="en-GB"/>
        </w:rPr>
        <w:t>Formalization: this describes the writing of rules on topics such as work processes, communication</w:t>
      </w:r>
      <w:r w:rsidR="00776D27">
        <w:rPr>
          <w:color w:val="231F20"/>
          <w:sz w:val="20"/>
          <w:lang w:val="en-GB"/>
        </w:rPr>
        <w:t>,</w:t>
      </w:r>
      <w:r w:rsidRPr="001C5A62">
        <w:rPr>
          <w:color w:val="231F20"/>
          <w:sz w:val="20"/>
          <w:lang w:val="en-GB"/>
        </w:rPr>
        <w:t xml:space="preserve"> or the behavior of the members of the organization;</w:t>
      </w:r>
    </w:p>
    <w:p w14:paraId="64E40EA6" w14:textId="20BE9312" w:rsidR="00A96FA2" w:rsidRPr="001C5A62" w:rsidRDefault="00A96FA2" w:rsidP="00A96FA2">
      <w:pPr>
        <w:pStyle w:val="ListParagraph"/>
        <w:numPr>
          <w:ilvl w:val="1"/>
          <w:numId w:val="22"/>
        </w:numPr>
        <w:tabs>
          <w:tab w:val="left" w:pos="1238"/>
        </w:tabs>
        <w:spacing w:before="1" w:line="271" w:lineRule="auto"/>
        <w:ind w:right="2278"/>
        <w:jc w:val="both"/>
        <w:rPr>
          <w:sz w:val="20"/>
          <w:lang w:val="en-GB"/>
        </w:rPr>
      </w:pPr>
      <w:r w:rsidRPr="001C5A62">
        <w:rPr>
          <w:color w:val="231F20"/>
          <w:sz w:val="20"/>
          <w:lang w:val="en-GB"/>
        </w:rPr>
        <w:t xml:space="preserve">Centralization: this describes how decision-making structures are developed, </w:t>
      </w:r>
      <w:r w:rsidR="00132BE7" w:rsidRPr="001C5A62">
        <w:rPr>
          <w:color w:val="231F20"/>
          <w:sz w:val="20"/>
          <w:lang w:val="en-GB"/>
        </w:rPr>
        <w:t>i.e.,</w:t>
      </w:r>
      <w:r w:rsidRPr="001C5A62">
        <w:rPr>
          <w:color w:val="231F20"/>
          <w:sz w:val="20"/>
          <w:lang w:val="en-GB"/>
        </w:rPr>
        <w:t xml:space="preserve"> whether simple employees can make decisions</w:t>
      </w:r>
      <w:r w:rsidR="00776D27">
        <w:rPr>
          <w:color w:val="231F20"/>
          <w:sz w:val="20"/>
          <w:lang w:val="en-GB"/>
        </w:rPr>
        <w:t>,</w:t>
      </w:r>
      <w:r w:rsidRPr="001C5A62">
        <w:rPr>
          <w:color w:val="231F20"/>
          <w:sz w:val="20"/>
          <w:lang w:val="en-GB"/>
        </w:rPr>
        <w:t xml:space="preserve"> or whether the decision-making power is limited to individual managers.</w:t>
      </w:r>
    </w:p>
    <w:p w14:paraId="3D8ACA9D" w14:textId="3BDD12DF" w:rsidR="00A96FA2" w:rsidRPr="002D74BC" w:rsidRDefault="00A96FA2" w:rsidP="00A96FA2">
      <w:pPr>
        <w:pStyle w:val="ListParagraph"/>
        <w:tabs>
          <w:tab w:val="left" w:pos="1238"/>
        </w:tabs>
        <w:spacing w:before="7" w:line="271" w:lineRule="auto"/>
        <w:ind w:right="2278" w:firstLine="0"/>
        <w:jc w:val="both"/>
        <w:rPr>
          <w:color w:val="231F20"/>
          <w:sz w:val="20"/>
          <w:lang w:val="en-GB"/>
        </w:rPr>
      </w:pPr>
      <w:r w:rsidRPr="002D74BC">
        <w:rPr>
          <w:color w:val="231F20"/>
          <w:sz w:val="20"/>
          <w:lang w:val="en-GB"/>
        </w:rPr>
        <w:t>Con</w:t>
      </w:r>
      <w:r w:rsidRPr="00A96FA2">
        <w:rPr>
          <w:color w:val="231F20"/>
          <w:sz w:val="20"/>
        </w:rPr>
        <w:t>ﬁ</w:t>
      </w:r>
      <w:r w:rsidRPr="002D74BC">
        <w:rPr>
          <w:color w:val="231F20"/>
          <w:sz w:val="20"/>
          <w:lang w:val="en-GB"/>
        </w:rPr>
        <w:t>guration: the formation of the hierarchical levels, such as the numerical relationship between employees and managers (</w:t>
      </w:r>
      <w:r w:rsidR="00123BA0">
        <w:rPr>
          <w:color w:val="231F20"/>
          <w:sz w:val="20"/>
          <w:lang w:val="en-GB"/>
        </w:rPr>
        <w:t>management-to-staff ratio</w:t>
      </w:r>
      <w:r w:rsidRPr="002D74BC">
        <w:rPr>
          <w:color w:val="231F20"/>
          <w:sz w:val="20"/>
          <w:lang w:val="en-GB"/>
        </w:rPr>
        <w:t>).</w:t>
      </w:r>
    </w:p>
    <w:p w14:paraId="7A650506" w14:textId="77777777" w:rsidR="00A96FA2" w:rsidRPr="002D74BC" w:rsidRDefault="00A96FA2" w:rsidP="001C5A62">
      <w:pPr>
        <w:pStyle w:val="ListParagraph"/>
        <w:tabs>
          <w:tab w:val="left" w:pos="1238"/>
        </w:tabs>
        <w:spacing w:before="7" w:line="271" w:lineRule="auto"/>
        <w:ind w:right="2278" w:firstLine="0"/>
        <w:jc w:val="both"/>
        <w:rPr>
          <w:sz w:val="20"/>
          <w:lang w:val="en-GB"/>
        </w:rPr>
      </w:pPr>
    </w:p>
    <w:p w14:paraId="11DE782F" w14:textId="77777777" w:rsidR="00656BC3" w:rsidRPr="002D74BC" w:rsidRDefault="00656BC3" w:rsidP="001C5A62">
      <w:pPr>
        <w:pStyle w:val="ListParagraph"/>
        <w:tabs>
          <w:tab w:val="left" w:pos="1238"/>
        </w:tabs>
        <w:spacing w:before="7" w:line="271" w:lineRule="auto"/>
        <w:ind w:right="2278" w:firstLine="0"/>
        <w:jc w:val="both"/>
        <w:rPr>
          <w:lang w:val="en-GB"/>
        </w:rPr>
      </w:pPr>
    </w:p>
    <w:p w14:paraId="4A90ADCD" w14:textId="7A89E6CF" w:rsidR="00A96FA2" w:rsidRPr="002D74BC" w:rsidRDefault="00A96FA2">
      <w:pPr>
        <w:pStyle w:val="BodyText"/>
        <w:spacing w:line="271" w:lineRule="auto"/>
        <w:ind w:left="957" w:right="2202" w:hanging="1"/>
        <w:jc w:val="both"/>
        <w:rPr>
          <w:lang w:val="en-GB"/>
        </w:rPr>
      </w:pPr>
      <w:r w:rsidRPr="002D74BC">
        <w:rPr>
          <w:color w:val="231F20"/>
          <w:lang w:val="en-GB"/>
        </w:rPr>
        <w:t>Based on these criteria, the Aston Group distinguishes seven types of organizations:</w:t>
      </w:r>
    </w:p>
    <w:p w14:paraId="2D7E5421" w14:textId="77777777" w:rsidR="00656BC3" w:rsidRPr="002D74BC" w:rsidRDefault="00656BC3" w:rsidP="00A96FA2">
      <w:pPr>
        <w:pStyle w:val="BodyText"/>
        <w:spacing w:line="271" w:lineRule="auto"/>
        <w:ind w:left="957" w:right="2202" w:hanging="1"/>
        <w:jc w:val="both"/>
        <w:rPr>
          <w:sz w:val="22"/>
          <w:lang w:val="en-GB"/>
        </w:rPr>
      </w:pPr>
    </w:p>
    <w:p w14:paraId="312A7E1A" w14:textId="1D9B4DE8" w:rsidR="005B6187" w:rsidRPr="001C5A62" w:rsidRDefault="005B6187" w:rsidP="005B6187">
      <w:pPr>
        <w:pStyle w:val="ListParagraph"/>
        <w:numPr>
          <w:ilvl w:val="0"/>
          <w:numId w:val="20"/>
        </w:numPr>
        <w:tabs>
          <w:tab w:val="left" w:pos="1238"/>
        </w:tabs>
        <w:spacing w:before="1" w:line="271" w:lineRule="auto"/>
        <w:ind w:right="2295"/>
        <w:rPr>
          <w:sz w:val="20"/>
          <w:lang w:val="en-GB"/>
        </w:rPr>
      </w:pPr>
      <w:r w:rsidRPr="001C5A62">
        <w:rPr>
          <w:color w:val="231F20"/>
          <w:sz w:val="20"/>
          <w:lang w:val="en-GB"/>
        </w:rPr>
        <w:t>Workflow bureaucracy: characterized by a strong focus on work processes and supporting means of control such as work plans, checklists, confirmation forms. Examples of this type of organization are mostly found in manufacturing companies.</w:t>
      </w:r>
    </w:p>
    <w:p w14:paraId="3B193F49" w14:textId="35AB6B4F" w:rsidR="00656BC3" w:rsidRPr="001C5A62" w:rsidRDefault="005B6187" w:rsidP="005B6187">
      <w:pPr>
        <w:pStyle w:val="ListParagraph"/>
        <w:numPr>
          <w:ilvl w:val="0"/>
          <w:numId w:val="20"/>
        </w:numPr>
        <w:tabs>
          <w:tab w:val="left" w:pos="1238"/>
        </w:tabs>
        <w:spacing w:before="1" w:line="271" w:lineRule="auto"/>
        <w:ind w:right="2295"/>
        <w:rPr>
          <w:sz w:val="20"/>
          <w:lang w:val="en-GB"/>
        </w:rPr>
      </w:pPr>
      <w:r w:rsidRPr="001C5A62">
        <w:rPr>
          <w:color w:val="231F20"/>
          <w:spacing w:val="2"/>
          <w:sz w:val="20"/>
          <w:lang w:val="en-GB"/>
        </w:rPr>
        <w:t>Person</w:t>
      </w:r>
      <w:r w:rsidR="00C30FE5">
        <w:rPr>
          <w:color w:val="231F20"/>
          <w:spacing w:val="2"/>
          <w:sz w:val="20"/>
          <w:lang w:val="en-GB"/>
        </w:rPr>
        <w:t>ne</w:t>
      </w:r>
      <w:r w:rsidRPr="001C5A62">
        <w:rPr>
          <w:color w:val="231F20"/>
          <w:spacing w:val="2"/>
          <w:sz w:val="20"/>
          <w:lang w:val="en-GB"/>
        </w:rPr>
        <w:t>l bureaucracy: characterized, on the one hand, by strongly developed centralized hierarchies and, on the other, by hardly any structured work processes. Decisions are made here by central authorities. Public administration offices are examples of this type of organization</w:t>
      </w:r>
      <w:r w:rsidR="00637A63" w:rsidRPr="001C5A62">
        <w:rPr>
          <w:color w:val="231F20"/>
          <w:w w:val="105"/>
          <w:sz w:val="20"/>
          <w:lang w:val="en-GB"/>
        </w:rPr>
        <w:t>.</w:t>
      </w:r>
    </w:p>
    <w:p w14:paraId="529DAA96" w14:textId="2ADF324B" w:rsidR="00656BC3" w:rsidRPr="001C5A62" w:rsidRDefault="005B6187">
      <w:pPr>
        <w:pStyle w:val="ListParagraph"/>
        <w:numPr>
          <w:ilvl w:val="0"/>
          <w:numId w:val="20"/>
        </w:numPr>
        <w:tabs>
          <w:tab w:val="left" w:pos="1238"/>
        </w:tabs>
        <w:spacing w:line="271" w:lineRule="auto"/>
        <w:ind w:right="2329"/>
        <w:rPr>
          <w:sz w:val="20"/>
          <w:lang w:val="en-GB"/>
        </w:rPr>
      </w:pPr>
      <w:r w:rsidRPr="001C5A62">
        <w:rPr>
          <w:color w:val="231F20"/>
          <w:spacing w:val="6"/>
          <w:sz w:val="20"/>
          <w:lang w:val="en-GB"/>
        </w:rPr>
        <w:t>Implicitly structured organization: characterized by weak hierarchies, as well as hardly any workflow specifications. Examples of this can be found among small or medium-sized companies with only a few employees.</w:t>
      </w:r>
    </w:p>
    <w:p w14:paraId="05A618E2" w14:textId="01A0528B" w:rsidR="00656BC3" w:rsidRPr="002D74BC" w:rsidRDefault="005B6187">
      <w:pPr>
        <w:pStyle w:val="ListParagraph"/>
        <w:numPr>
          <w:ilvl w:val="0"/>
          <w:numId w:val="20"/>
        </w:numPr>
        <w:tabs>
          <w:tab w:val="left" w:pos="1238"/>
        </w:tabs>
        <w:spacing w:before="1" w:line="271" w:lineRule="auto"/>
        <w:ind w:right="2380"/>
        <w:rPr>
          <w:sz w:val="20"/>
          <w:lang w:val="en-GB"/>
        </w:rPr>
      </w:pPr>
      <w:r w:rsidRPr="002D74BC">
        <w:rPr>
          <w:color w:val="231F20"/>
          <w:sz w:val="20"/>
          <w:lang w:val="en-GB"/>
        </w:rPr>
        <w:t>Full bureaucracy: characterized by clearly defined work specifications, standardized decision-making processes and strict hierarchies with clear authorities. The function of the organization is controlled by a depersonalized set of rules</w:t>
      </w:r>
      <w:r w:rsidR="00637A63" w:rsidRPr="002D74BC">
        <w:rPr>
          <w:color w:val="231F20"/>
          <w:sz w:val="20"/>
          <w:lang w:val="en-GB"/>
        </w:rPr>
        <w:t>.</w:t>
      </w:r>
    </w:p>
    <w:p w14:paraId="7288D703" w14:textId="30D2F425" w:rsidR="005B6187" w:rsidRPr="002D74BC" w:rsidRDefault="009647C5" w:rsidP="005B6187">
      <w:pPr>
        <w:pStyle w:val="ListParagraph"/>
        <w:numPr>
          <w:ilvl w:val="0"/>
          <w:numId w:val="20"/>
        </w:numPr>
        <w:tabs>
          <w:tab w:val="left" w:pos="1238"/>
        </w:tabs>
        <w:spacing w:line="271" w:lineRule="auto"/>
        <w:ind w:right="2463"/>
        <w:rPr>
          <w:sz w:val="20"/>
          <w:lang w:val="en-GB"/>
        </w:rPr>
      </w:pPr>
      <w:r>
        <w:rPr>
          <w:color w:val="231F20"/>
          <w:sz w:val="20"/>
          <w:lang w:val="en-GB"/>
        </w:rPr>
        <w:t>N</w:t>
      </w:r>
      <w:r w:rsidR="00776D27">
        <w:rPr>
          <w:color w:val="231F20"/>
          <w:sz w:val="20"/>
          <w:lang w:val="en-GB"/>
        </w:rPr>
        <w:t>ascent</w:t>
      </w:r>
      <w:r w:rsidR="005B6187" w:rsidRPr="002D74BC">
        <w:rPr>
          <w:color w:val="231F20"/>
          <w:sz w:val="20"/>
          <w:lang w:val="en-GB"/>
        </w:rPr>
        <w:t xml:space="preserve"> workflow bureaucracy: this is a weakened form of workflow bureaucracy that occurs within smaller companies.</w:t>
      </w:r>
    </w:p>
    <w:p w14:paraId="1F821452" w14:textId="62A03D02" w:rsidR="005B6187" w:rsidRPr="002D74BC" w:rsidRDefault="00C30FE5" w:rsidP="005B6187">
      <w:pPr>
        <w:pStyle w:val="ListParagraph"/>
        <w:numPr>
          <w:ilvl w:val="0"/>
          <w:numId w:val="20"/>
        </w:numPr>
        <w:tabs>
          <w:tab w:val="left" w:pos="1238"/>
        </w:tabs>
        <w:spacing w:before="1" w:line="271" w:lineRule="auto"/>
        <w:ind w:right="2227"/>
        <w:rPr>
          <w:sz w:val="20"/>
          <w:lang w:val="en-GB"/>
        </w:rPr>
      </w:pPr>
      <w:r>
        <w:rPr>
          <w:color w:val="231F20"/>
          <w:sz w:val="20"/>
          <w:lang w:val="en-GB"/>
        </w:rPr>
        <w:t>Nascent</w:t>
      </w:r>
      <w:r w:rsidR="005B6187" w:rsidRPr="002D74BC">
        <w:rPr>
          <w:color w:val="231F20"/>
          <w:sz w:val="20"/>
          <w:lang w:val="en-GB"/>
        </w:rPr>
        <w:t xml:space="preserve"> full bureaucracy: this is a weakened form of total bureaucracy, in which activities are less structured.</w:t>
      </w:r>
    </w:p>
    <w:p w14:paraId="0C66B027" w14:textId="2D3B2DF9" w:rsidR="005B6187" w:rsidRPr="002D74BC" w:rsidRDefault="005B6187" w:rsidP="005B6187">
      <w:pPr>
        <w:pStyle w:val="ListParagraph"/>
        <w:numPr>
          <w:ilvl w:val="0"/>
          <w:numId w:val="20"/>
        </w:numPr>
        <w:tabs>
          <w:tab w:val="left" w:pos="1238"/>
        </w:tabs>
        <w:spacing w:before="7" w:line="271" w:lineRule="auto"/>
        <w:ind w:right="2227"/>
        <w:rPr>
          <w:sz w:val="20"/>
          <w:lang w:val="en-GB"/>
        </w:rPr>
      </w:pPr>
      <w:r w:rsidRPr="002D74BC">
        <w:rPr>
          <w:color w:val="231F20"/>
          <w:sz w:val="20"/>
          <w:lang w:val="en-GB"/>
        </w:rPr>
        <w:t>Pre-workflow</w:t>
      </w:r>
      <w:r w:rsidR="00C30FE5">
        <w:rPr>
          <w:color w:val="231F20"/>
          <w:sz w:val="20"/>
          <w:lang w:val="en-GB"/>
        </w:rPr>
        <w:t xml:space="preserve"> </w:t>
      </w:r>
      <w:r w:rsidR="00C30FE5" w:rsidRPr="002D74BC">
        <w:rPr>
          <w:color w:val="231F20"/>
          <w:sz w:val="20"/>
          <w:lang w:val="en-GB"/>
        </w:rPr>
        <w:t>bureaucracy</w:t>
      </w:r>
      <w:r w:rsidRPr="002D74BC">
        <w:rPr>
          <w:color w:val="231F20"/>
          <w:sz w:val="20"/>
          <w:lang w:val="en-GB"/>
        </w:rPr>
        <w:t>: these are organizations that have hardly any controlled workflow with decentralized decision-making bodies. Work is therefore more likely to happen on a random basis.</w:t>
      </w:r>
    </w:p>
    <w:p w14:paraId="5E6557A3" w14:textId="77777777" w:rsidR="00656BC3" w:rsidRPr="002D74BC" w:rsidRDefault="00656BC3" w:rsidP="001C5A62">
      <w:pPr>
        <w:tabs>
          <w:tab w:val="left" w:pos="1238"/>
        </w:tabs>
        <w:spacing w:before="7" w:line="271" w:lineRule="auto"/>
        <w:ind w:right="2227"/>
        <w:rPr>
          <w:lang w:val="en-GB"/>
        </w:rPr>
      </w:pPr>
    </w:p>
    <w:p w14:paraId="37EA56CC" w14:textId="4AFD072A" w:rsidR="00010A87" w:rsidRPr="002D74BC" w:rsidRDefault="00010A87">
      <w:pPr>
        <w:pStyle w:val="BodyText"/>
        <w:spacing w:line="271" w:lineRule="auto"/>
        <w:ind w:left="957" w:right="2201"/>
        <w:jc w:val="both"/>
        <w:rPr>
          <w:lang w:val="en-GB"/>
        </w:rPr>
      </w:pPr>
      <w:r w:rsidRPr="002D74BC">
        <w:rPr>
          <w:color w:val="231F20"/>
          <w:lang w:val="en-GB"/>
        </w:rPr>
        <w:t>These organizational types provide an idea of how organizations differ from each other. They relate first and foremost to formal criteria of work organization (workflow and organizational structures)</w:t>
      </w:r>
      <w:r w:rsidR="00C66C17">
        <w:rPr>
          <w:color w:val="231F20"/>
          <w:lang w:val="en-GB"/>
        </w:rPr>
        <w:t>,</w:t>
      </w:r>
      <w:r w:rsidRPr="002D74BC">
        <w:rPr>
          <w:color w:val="231F20"/>
          <w:lang w:val="en-GB"/>
        </w:rPr>
        <w:t xml:space="preserve"> and also include the aspect of development, for example from a </w:t>
      </w:r>
      <w:r w:rsidR="00FB36E7">
        <w:rPr>
          <w:color w:val="231F20"/>
          <w:lang w:val="en-GB"/>
        </w:rPr>
        <w:t>nascent</w:t>
      </w:r>
      <w:r w:rsidR="00FB36E7" w:rsidRPr="002D74BC">
        <w:rPr>
          <w:color w:val="231F20"/>
          <w:lang w:val="en-GB"/>
        </w:rPr>
        <w:t xml:space="preserve"> </w:t>
      </w:r>
      <w:r w:rsidRPr="002D74BC">
        <w:rPr>
          <w:color w:val="231F20"/>
          <w:lang w:val="en-GB"/>
        </w:rPr>
        <w:t>to a complete full bureaucracy.</w:t>
      </w:r>
    </w:p>
    <w:p w14:paraId="5A1ACBCC" w14:textId="77777777" w:rsidR="00656BC3" w:rsidRPr="002D74BC" w:rsidRDefault="00656BC3" w:rsidP="00010A87">
      <w:pPr>
        <w:pStyle w:val="BodyText"/>
        <w:spacing w:line="271" w:lineRule="auto"/>
        <w:ind w:left="957" w:right="2201"/>
        <w:jc w:val="both"/>
        <w:rPr>
          <w:sz w:val="22"/>
          <w:lang w:val="en-GB"/>
        </w:rPr>
      </w:pPr>
    </w:p>
    <w:p w14:paraId="693CECE0" w14:textId="52325E9C" w:rsidR="00656BC3" w:rsidRPr="002D74BC" w:rsidRDefault="00010A87" w:rsidP="00010A87">
      <w:pPr>
        <w:pStyle w:val="BodyText"/>
        <w:spacing w:before="1" w:line="271" w:lineRule="auto"/>
        <w:ind w:left="957" w:right="2201" w:hanging="1"/>
        <w:jc w:val="both"/>
        <w:rPr>
          <w:lang w:val="en-GB"/>
        </w:rPr>
        <w:sectPr w:rsidR="00656BC3" w:rsidRPr="002D74BC">
          <w:pgSz w:w="11910" w:h="16840"/>
          <w:pgMar w:top="960" w:right="460" w:bottom="680" w:left="460" w:header="0" w:footer="486" w:gutter="0"/>
          <w:cols w:space="720"/>
        </w:sectPr>
      </w:pPr>
      <w:r w:rsidRPr="001C5A62">
        <w:rPr>
          <w:color w:val="231F20"/>
          <w:lang w:val="en-GB"/>
        </w:rPr>
        <w:t xml:space="preserve">The principle that was overlooked in the </w:t>
      </w:r>
      <w:r w:rsidR="003E383D" w:rsidRPr="001C5A62">
        <w:rPr>
          <w:color w:val="231F20"/>
          <w:lang w:val="en-GB"/>
        </w:rPr>
        <w:t>Aston</w:t>
      </w:r>
      <w:r w:rsidR="003E383D">
        <w:rPr>
          <w:color w:val="231F20"/>
          <w:lang w:val="en-GB"/>
        </w:rPr>
        <w:t xml:space="preserve"> G</w:t>
      </w:r>
      <w:r w:rsidRPr="001C5A62">
        <w:rPr>
          <w:color w:val="231F20"/>
          <w:lang w:val="en-GB"/>
        </w:rPr>
        <w:t xml:space="preserve">roup's research is </w:t>
      </w:r>
      <w:r w:rsidR="00476302">
        <w:rPr>
          <w:color w:val="231F20"/>
          <w:lang w:val="en-GB"/>
        </w:rPr>
        <w:t>known as</w:t>
      </w:r>
      <w:r w:rsidR="00476302" w:rsidRPr="001C5A62">
        <w:rPr>
          <w:color w:val="231F20"/>
          <w:lang w:val="en-GB"/>
        </w:rPr>
        <w:t xml:space="preserve"> </w:t>
      </w:r>
      <w:r w:rsidRPr="001C5A62">
        <w:rPr>
          <w:color w:val="231F20"/>
          <w:lang w:val="en-GB"/>
        </w:rPr>
        <w:t xml:space="preserve">emergence. This </w:t>
      </w:r>
      <w:r w:rsidR="00476302">
        <w:rPr>
          <w:color w:val="231F20"/>
          <w:lang w:val="en-GB"/>
        </w:rPr>
        <w:t>“</w:t>
      </w:r>
      <w:r w:rsidRPr="001C5A62">
        <w:rPr>
          <w:color w:val="231F20"/>
          <w:lang w:val="en-GB"/>
        </w:rPr>
        <w:t>denotes the occurrence of characteristics at higher organizational levels that could not have been predicted on the basis of known components at lower levels</w:t>
      </w:r>
      <w:r w:rsidR="00476302">
        <w:rPr>
          <w:color w:val="231F20"/>
          <w:lang w:val="en-GB"/>
        </w:rPr>
        <w:t>”</w:t>
      </w:r>
      <w:r w:rsidRPr="001C5A62">
        <w:rPr>
          <w:color w:val="231F20"/>
          <w:lang w:val="en-GB"/>
        </w:rPr>
        <w:t xml:space="preserve"> (</w:t>
      </w:r>
      <w:r w:rsidR="007A7779">
        <w:rPr>
          <w:color w:val="231F20"/>
          <w:lang w:val="en-GB"/>
        </w:rPr>
        <w:t>Titscher</w:t>
      </w:r>
      <w:r w:rsidR="00476302">
        <w:rPr>
          <w:color w:val="231F20"/>
          <w:lang w:val="en-GB"/>
        </w:rPr>
        <w:t xml:space="preserve"> at al.</w:t>
      </w:r>
      <w:r w:rsidR="007A7779">
        <w:rPr>
          <w:color w:val="231F20"/>
          <w:lang w:val="en-GB"/>
        </w:rPr>
        <w:t>, 2008</w:t>
      </w:r>
      <w:r w:rsidRPr="001C5A62">
        <w:rPr>
          <w:color w:val="231F20"/>
          <w:lang w:val="en-GB"/>
        </w:rPr>
        <w:t xml:space="preserve">, p. 48). </w:t>
      </w:r>
      <w:r w:rsidRPr="002D74BC">
        <w:rPr>
          <w:color w:val="231F20"/>
          <w:lang w:val="en-GB"/>
        </w:rPr>
        <w:t xml:space="preserve">This means that there are no mono-causal relationships that would allow the weak hierarchies in an organization (as in the category of implicitly structured organizations) to be explained causally by the standardization of workflows. The need for standardization could arise, for example, from the legal framework, while the absence of strong hierarchies could be due to modern </w:t>
      </w:r>
    </w:p>
    <w:p w14:paraId="6158463C" w14:textId="77777777" w:rsidR="00656BC3" w:rsidRPr="002D74BC" w:rsidRDefault="00656BC3">
      <w:pPr>
        <w:pStyle w:val="BodyText"/>
        <w:rPr>
          <w:lang w:val="en-GB"/>
        </w:rPr>
      </w:pPr>
    </w:p>
    <w:p w14:paraId="128B451D" w14:textId="77777777" w:rsidR="00656BC3" w:rsidRPr="002D74BC" w:rsidRDefault="00656BC3">
      <w:pPr>
        <w:pStyle w:val="BodyText"/>
        <w:rPr>
          <w:lang w:val="en-GB"/>
        </w:rPr>
      </w:pPr>
    </w:p>
    <w:p w14:paraId="03E730CC" w14:textId="77777777" w:rsidR="00656BC3" w:rsidRPr="002D74BC" w:rsidRDefault="00656BC3">
      <w:pPr>
        <w:pStyle w:val="BodyText"/>
        <w:rPr>
          <w:lang w:val="en-GB"/>
        </w:rPr>
      </w:pPr>
    </w:p>
    <w:p w14:paraId="5747AB9E" w14:textId="77777777" w:rsidR="00656BC3" w:rsidRPr="002D74BC" w:rsidRDefault="00656BC3">
      <w:pPr>
        <w:pStyle w:val="BodyText"/>
        <w:rPr>
          <w:lang w:val="en-GB"/>
        </w:rPr>
      </w:pPr>
    </w:p>
    <w:p w14:paraId="738FBE5D" w14:textId="77777777" w:rsidR="00656BC3" w:rsidRPr="002D74BC" w:rsidRDefault="00656BC3">
      <w:pPr>
        <w:pStyle w:val="BodyText"/>
        <w:rPr>
          <w:lang w:val="en-GB"/>
        </w:rPr>
      </w:pPr>
    </w:p>
    <w:p w14:paraId="6C86DA30" w14:textId="77777777" w:rsidR="00656BC3" w:rsidRPr="002D74BC" w:rsidRDefault="00656BC3">
      <w:pPr>
        <w:pStyle w:val="BodyText"/>
        <w:rPr>
          <w:lang w:val="en-GB"/>
        </w:rPr>
      </w:pPr>
    </w:p>
    <w:p w14:paraId="0C6D4C91" w14:textId="77777777" w:rsidR="00656BC3" w:rsidRPr="002D74BC" w:rsidRDefault="00656BC3">
      <w:pPr>
        <w:pStyle w:val="BodyText"/>
        <w:rPr>
          <w:lang w:val="en-GB"/>
        </w:rPr>
      </w:pPr>
    </w:p>
    <w:p w14:paraId="581F0428" w14:textId="77777777" w:rsidR="00656BC3" w:rsidRPr="002D74BC" w:rsidRDefault="00656BC3">
      <w:pPr>
        <w:pStyle w:val="BodyText"/>
        <w:spacing w:before="1"/>
        <w:rPr>
          <w:sz w:val="22"/>
          <w:lang w:val="en-GB"/>
        </w:rPr>
      </w:pPr>
    </w:p>
    <w:p w14:paraId="38EF5630" w14:textId="169FB9FB" w:rsidR="00656BC3" w:rsidRPr="001C5A62" w:rsidRDefault="00010A87">
      <w:pPr>
        <w:pStyle w:val="BodyText"/>
        <w:spacing w:before="100" w:line="271" w:lineRule="auto"/>
        <w:ind w:left="2204" w:right="954"/>
        <w:jc w:val="both"/>
        <w:rPr>
          <w:lang w:val="en-GB"/>
        </w:rPr>
      </w:pPr>
      <w:r w:rsidRPr="001C5A62">
        <w:rPr>
          <w:color w:val="231F20"/>
          <w:lang w:val="en-GB"/>
        </w:rPr>
        <w:t xml:space="preserve">management principles. </w:t>
      </w:r>
    </w:p>
    <w:p w14:paraId="50CA393E" w14:textId="77777777" w:rsidR="00656BC3" w:rsidRPr="001C5A62" w:rsidRDefault="00656BC3">
      <w:pPr>
        <w:pStyle w:val="BodyText"/>
        <w:rPr>
          <w:sz w:val="14"/>
          <w:lang w:val="en-GB"/>
        </w:rPr>
      </w:pPr>
    </w:p>
    <w:p w14:paraId="7902D623"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7CDDFC04" w14:textId="77777777" w:rsidR="00656BC3" w:rsidRPr="001C5A62" w:rsidRDefault="00656BC3">
      <w:pPr>
        <w:pStyle w:val="BodyText"/>
        <w:spacing w:before="11"/>
        <w:rPr>
          <w:sz w:val="32"/>
          <w:lang w:val="en-GB"/>
        </w:rPr>
      </w:pPr>
    </w:p>
    <w:p w14:paraId="526C05AE" w14:textId="0E37E827" w:rsidR="00C26331" w:rsidRPr="002D74BC" w:rsidRDefault="00637A63">
      <w:pPr>
        <w:spacing w:line="302" w:lineRule="auto"/>
        <w:ind w:left="189" w:right="38" w:firstLine="847"/>
        <w:jc w:val="right"/>
        <w:rPr>
          <w:color w:val="231F20"/>
          <w:spacing w:val="-1"/>
          <w:w w:val="95"/>
          <w:sz w:val="18"/>
          <w:lang w:val="en-GB"/>
        </w:rPr>
      </w:pPr>
      <w:r w:rsidRPr="002D74BC">
        <w:rPr>
          <w:color w:val="231F20"/>
          <w:spacing w:val="-1"/>
          <w:w w:val="95"/>
          <w:sz w:val="18"/>
          <w:lang w:val="en-GB"/>
        </w:rPr>
        <w:t>Emer</w:t>
      </w:r>
      <w:r w:rsidR="00C26331" w:rsidRPr="002D74BC">
        <w:rPr>
          <w:color w:val="231F20"/>
          <w:spacing w:val="-1"/>
          <w:w w:val="95"/>
          <w:sz w:val="18"/>
          <w:lang w:val="en-GB"/>
        </w:rPr>
        <w:t>-</w:t>
      </w:r>
      <w:r w:rsidRPr="002D74BC">
        <w:rPr>
          <w:color w:val="231F20"/>
          <w:spacing w:val="-1"/>
          <w:w w:val="95"/>
          <w:sz w:val="18"/>
          <w:lang w:val="en-GB"/>
        </w:rPr>
        <w:t>gen</w:t>
      </w:r>
      <w:r w:rsidR="00C26331" w:rsidRPr="002D74BC">
        <w:rPr>
          <w:color w:val="231F20"/>
          <w:spacing w:val="-1"/>
          <w:w w:val="95"/>
          <w:sz w:val="18"/>
          <w:lang w:val="en-GB"/>
        </w:rPr>
        <w:t>ce</w:t>
      </w:r>
    </w:p>
    <w:p w14:paraId="62E489A4" w14:textId="36976811" w:rsidR="00656BC3" w:rsidRPr="002D74BC" w:rsidRDefault="00C879C9" w:rsidP="00C879C9">
      <w:pPr>
        <w:spacing w:line="302" w:lineRule="auto"/>
        <w:ind w:left="189" w:right="38" w:firstLine="847"/>
        <w:jc w:val="right"/>
        <w:rPr>
          <w:sz w:val="18"/>
          <w:lang w:val="en-GB"/>
        </w:rPr>
      </w:pPr>
      <w:r w:rsidRPr="001C5A62">
        <w:rPr>
          <w:color w:val="808285"/>
          <w:sz w:val="18"/>
          <w:lang w:val="en-GB"/>
        </w:rPr>
        <w:t xml:space="preserve">Emer-gence designates the fundamental feature of organizations </w:t>
      </w:r>
      <w:r w:rsidR="00CD69FC">
        <w:rPr>
          <w:color w:val="808285"/>
          <w:sz w:val="18"/>
          <w:lang w:val="en-GB"/>
        </w:rPr>
        <w:t>as stemming</w:t>
      </w:r>
      <w:r w:rsidRPr="001C5A62">
        <w:rPr>
          <w:color w:val="808285"/>
          <w:sz w:val="18"/>
          <w:lang w:val="en-GB"/>
        </w:rPr>
        <w:t xml:space="preserve"> from the fact that they cannot be explained exclusively through the sum of their individual parts, </w:t>
      </w:r>
      <w:r w:rsidR="00CD69FC">
        <w:rPr>
          <w:color w:val="808285"/>
          <w:sz w:val="18"/>
          <w:lang w:val="en-GB"/>
        </w:rPr>
        <w:t>since</w:t>
      </w:r>
      <w:r w:rsidR="00CD69FC" w:rsidRPr="001C5A62">
        <w:rPr>
          <w:color w:val="808285"/>
          <w:sz w:val="18"/>
          <w:lang w:val="en-GB"/>
        </w:rPr>
        <w:t xml:space="preserve"> </w:t>
      </w:r>
      <w:r w:rsidRPr="001C5A62">
        <w:rPr>
          <w:color w:val="808285"/>
          <w:sz w:val="18"/>
          <w:lang w:val="en-GB"/>
        </w:rPr>
        <w:t>they also develop further individual characteristics that only come about through the complex interaction of their parts</w:t>
      </w:r>
      <w:r w:rsidR="00637A63" w:rsidRPr="002D74BC">
        <w:rPr>
          <w:color w:val="808285"/>
          <w:sz w:val="18"/>
          <w:lang w:val="en-GB"/>
        </w:rPr>
        <w:t>.</w:t>
      </w:r>
    </w:p>
    <w:p w14:paraId="74814B97" w14:textId="77777777" w:rsidR="00656BC3" w:rsidRPr="002D74BC" w:rsidRDefault="00656BC3">
      <w:pPr>
        <w:pStyle w:val="BodyText"/>
        <w:spacing w:before="10"/>
        <w:rPr>
          <w:sz w:val="26"/>
          <w:lang w:val="en-GB"/>
        </w:rPr>
      </w:pPr>
    </w:p>
    <w:p w14:paraId="1F3DD917" w14:textId="761319E1" w:rsidR="00656BC3" w:rsidRPr="001C5A62" w:rsidRDefault="00637A63">
      <w:pPr>
        <w:spacing w:line="302" w:lineRule="auto"/>
        <w:ind w:left="140" w:right="38" w:firstLine="704"/>
        <w:jc w:val="right"/>
        <w:rPr>
          <w:sz w:val="18"/>
          <w:lang w:val="en-GB"/>
        </w:rPr>
      </w:pPr>
      <w:r w:rsidRPr="001C5A62">
        <w:rPr>
          <w:color w:val="231F20"/>
          <w:spacing w:val="-1"/>
          <w:sz w:val="18"/>
          <w:lang w:val="en-GB"/>
        </w:rPr>
        <w:t>Mono</w:t>
      </w:r>
      <w:r w:rsidR="004E403B" w:rsidRPr="001C5A62">
        <w:rPr>
          <w:color w:val="231F20"/>
          <w:spacing w:val="-1"/>
          <w:sz w:val="18"/>
          <w:lang w:val="en-GB"/>
        </w:rPr>
        <w:t>c</w:t>
      </w:r>
      <w:r w:rsidRPr="001C5A62">
        <w:rPr>
          <w:color w:val="231F20"/>
          <w:spacing w:val="-1"/>
          <w:sz w:val="18"/>
          <w:lang w:val="en-GB"/>
        </w:rPr>
        <w:t>ausal</w:t>
      </w:r>
      <w:r w:rsidRPr="001C5A62">
        <w:rPr>
          <w:color w:val="231F20"/>
          <w:spacing w:val="-47"/>
          <w:sz w:val="18"/>
          <w:lang w:val="en-GB"/>
        </w:rPr>
        <w:t xml:space="preserve"> </w:t>
      </w:r>
      <w:r w:rsidR="004E403B" w:rsidRPr="001C5A62">
        <w:rPr>
          <w:color w:val="808285"/>
          <w:sz w:val="18"/>
          <w:lang w:val="en-GB"/>
        </w:rPr>
        <w:t xml:space="preserve">The term </w:t>
      </w:r>
      <w:r w:rsidR="002759CF">
        <w:rPr>
          <w:color w:val="808285"/>
          <w:sz w:val="18"/>
          <w:lang w:val="en-GB"/>
        </w:rPr>
        <w:t>“</w:t>
      </w:r>
      <w:r w:rsidR="004E403B" w:rsidRPr="001C5A62">
        <w:rPr>
          <w:color w:val="808285"/>
          <w:sz w:val="18"/>
          <w:lang w:val="en-GB"/>
        </w:rPr>
        <w:t>monocausal</w:t>
      </w:r>
      <w:r w:rsidR="002759CF">
        <w:rPr>
          <w:color w:val="808285"/>
          <w:sz w:val="18"/>
          <w:lang w:val="en-GB"/>
        </w:rPr>
        <w:t>”</w:t>
      </w:r>
      <w:r w:rsidR="002759CF" w:rsidRPr="001C5A62">
        <w:rPr>
          <w:color w:val="808285"/>
          <w:sz w:val="18"/>
          <w:lang w:val="en-GB"/>
        </w:rPr>
        <w:t xml:space="preserve"> </w:t>
      </w:r>
      <w:r w:rsidR="004E403B" w:rsidRPr="001C5A62">
        <w:rPr>
          <w:color w:val="808285"/>
          <w:sz w:val="18"/>
          <w:lang w:val="en-GB"/>
        </w:rPr>
        <w:t>describes the fact that results can be traced back to a clear cause. However, this is not the case in complex systems such as organizations</w:t>
      </w:r>
      <w:r w:rsidRPr="001C5A62">
        <w:rPr>
          <w:color w:val="808285"/>
          <w:sz w:val="18"/>
          <w:lang w:val="en-GB"/>
        </w:rPr>
        <w:t>.</w:t>
      </w:r>
    </w:p>
    <w:p w14:paraId="22BE1D4D" w14:textId="6A2F787F" w:rsidR="00656BC3" w:rsidRPr="001C5A62" w:rsidRDefault="00637A63">
      <w:pPr>
        <w:pStyle w:val="BodyText"/>
        <w:spacing w:before="99" w:line="271" w:lineRule="auto"/>
        <w:ind w:left="140" w:right="954"/>
        <w:jc w:val="both"/>
        <w:rPr>
          <w:lang w:val="en-GB"/>
        </w:rPr>
      </w:pPr>
      <w:r w:rsidRPr="001C5A62">
        <w:rPr>
          <w:lang w:val="en-GB"/>
        </w:rPr>
        <w:br w:type="column"/>
      </w:r>
      <w:r w:rsidR="004E403B" w:rsidRPr="001C5A62">
        <w:rPr>
          <w:color w:val="231F20"/>
          <w:w w:val="105"/>
          <w:lang w:val="en-GB"/>
        </w:rPr>
        <w:t xml:space="preserve">The principle that was overlooked in the Aston </w:t>
      </w:r>
      <w:r w:rsidR="001A46AB">
        <w:rPr>
          <w:color w:val="231F20"/>
          <w:w w:val="105"/>
          <w:lang w:val="en-GB"/>
        </w:rPr>
        <w:t>G</w:t>
      </w:r>
      <w:r w:rsidR="001A46AB" w:rsidRPr="001C5A62">
        <w:rPr>
          <w:color w:val="231F20"/>
          <w:w w:val="105"/>
          <w:lang w:val="en-GB"/>
        </w:rPr>
        <w:t xml:space="preserve">roup's </w:t>
      </w:r>
      <w:r w:rsidR="004E403B" w:rsidRPr="001C5A62">
        <w:rPr>
          <w:color w:val="231F20"/>
          <w:w w:val="105"/>
          <w:lang w:val="en-GB"/>
        </w:rPr>
        <w:t>research is called emergence. This "denotes the occurrence of characteristics at higher organizational levels that could not have been predicted on the basis of known components at lower levels" (</w:t>
      </w:r>
      <w:r w:rsidR="007A7779">
        <w:rPr>
          <w:color w:val="231F20"/>
          <w:w w:val="105"/>
          <w:lang w:val="en-GB"/>
        </w:rPr>
        <w:t>Titscher</w:t>
      </w:r>
      <w:r w:rsidR="00CD69FC">
        <w:rPr>
          <w:color w:val="231F20"/>
          <w:w w:val="105"/>
          <w:lang w:val="en-GB"/>
        </w:rPr>
        <w:t xml:space="preserve"> at al.</w:t>
      </w:r>
      <w:r w:rsidR="007A7779">
        <w:rPr>
          <w:color w:val="231F20"/>
          <w:w w:val="105"/>
          <w:lang w:val="en-GB"/>
        </w:rPr>
        <w:t>, 2008</w:t>
      </w:r>
      <w:r w:rsidR="004E403B" w:rsidRPr="001C5A62">
        <w:rPr>
          <w:color w:val="231F20"/>
          <w:w w:val="105"/>
          <w:lang w:val="en-GB"/>
        </w:rPr>
        <w:t>, p. 48). This means that there are no mono-causal relationships that would allow the weak hierarchies in an organization (as in the category of implicitly structured organizations) to be explained causally by the standardization of workflows. The need for standardization could arise, for example, from the legal framework, while the absence of strong hierarchies could be due to modern management principles</w:t>
      </w:r>
      <w:r w:rsidRPr="001C5A62">
        <w:rPr>
          <w:color w:val="231F20"/>
          <w:w w:val="105"/>
          <w:lang w:val="en-GB"/>
        </w:rPr>
        <w:t>.</w:t>
      </w:r>
    </w:p>
    <w:p w14:paraId="7276D38F" w14:textId="77777777" w:rsidR="00656BC3" w:rsidRPr="001C5A62" w:rsidRDefault="00656BC3">
      <w:pPr>
        <w:pStyle w:val="BodyText"/>
        <w:spacing w:before="8"/>
        <w:rPr>
          <w:sz w:val="22"/>
          <w:lang w:val="en-GB"/>
        </w:rPr>
      </w:pPr>
    </w:p>
    <w:p w14:paraId="539F04D1" w14:textId="15E558E0" w:rsidR="00656BC3" w:rsidRPr="001C5A62" w:rsidRDefault="004E403B">
      <w:pPr>
        <w:pStyle w:val="BodyText"/>
        <w:spacing w:line="271" w:lineRule="auto"/>
        <w:ind w:left="140" w:right="955" w:hanging="1"/>
        <w:jc w:val="both"/>
        <w:rPr>
          <w:lang w:val="en-GB"/>
        </w:rPr>
      </w:pPr>
      <w:r w:rsidRPr="001C5A62">
        <w:rPr>
          <w:color w:val="231F20"/>
          <w:lang w:val="en-GB"/>
        </w:rPr>
        <w:t>These insights informed later research on the topic, from which further distinguishing features were developed, without formulating causal chains or typologies of organizations.</w:t>
      </w:r>
    </w:p>
    <w:p w14:paraId="1688A71C" w14:textId="77777777" w:rsidR="00656BC3" w:rsidRPr="001C5A62" w:rsidRDefault="00656BC3">
      <w:pPr>
        <w:pStyle w:val="BodyText"/>
        <w:rPr>
          <w:sz w:val="24"/>
          <w:lang w:val="en-GB"/>
        </w:rPr>
      </w:pPr>
    </w:p>
    <w:p w14:paraId="137FA734" w14:textId="27B5DACC" w:rsidR="00656BC3" w:rsidRPr="002D74BC" w:rsidRDefault="00637A63">
      <w:pPr>
        <w:pStyle w:val="Heading6"/>
        <w:ind w:left="140"/>
        <w:rPr>
          <w:lang w:val="en-GB"/>
        </w:rPr>
      </w:pPr>
      <w:r w:rsidRPr="002D74BC">
        <w:rPr>
          <w:color w:val="003946"/>
          <w:lang w:val="en-GB"/>
        </w:rPr>
        <w:t>Organisation</w:t>
      </w:r>
      <w:r w:rsidR="00331C62" w:rsidRPr="002D74BC">
        <w:rPr>
          <w:color w:val="003946"/>
          <w:lang w:val="en-GB"/>
        </w:rPr>
        <w:t>s</w:t>
      </w:r>
      <w:r w:rsidRPr="002D74BC">
        <w:rPr>
          <w:color w:val="003946"/>
          <w:spacing w:val="-1"/>
          <w:lang w:val="en-GB"/>
        </w:rPr>
        <w:t xml:space="preserve"> </w:t>
      </w:r>
      <w:r w:rsidRPr="002D74BC">
        <w:rPr>
          <w:color w:val="003946"/>
          <w:lang w:val="en-GB"/>
        </w:rPr>
        <w:t>as</w:t>
      </w:r>
      <w:r w:rsidRPr="002D74BC">
        <w:rPr>
          <w:color w:val="003946"/>
          <w:spacing w:val="-1"/>
          <w:lang w:val="en-GB"/>
        </w:rPr>
        <w:t xml:space="preserve"> </w:t>
      </w:r>
      <w:r w:rsidR="009B5D75">
        <w:rPr>
          <w:color w:val="003946"/>
          <w:lang w:val="en-GB"/>
        </w:rPr>
        <w:t>S</w:t>
      </w:r>
      <w:r w:rsidR="009B5D75" w:rsidRPr="002D74BC">
        <w:rPr>
          <w:color w:val="003946"/>
          <w:lang w:val="en-GB"/>
        </w:rPr>
        <w:t>ystems</w:t>
      </w:r>
    </w:p>
    <w:p w14:paraId="233E3B0D" w14:textId="77777777" w:rsidR="00656BC3" w:rsidRPr="002D74BC" w:rsidRDefault="00656BC3">
      <w:pPr>
        <w:pStyle w:val="BodyText"/>
        <w:spacing w:before="10"/>
        <w:rPr>
          <w:sz w:val="26"/>
          <w:lang w:val="en-GB"/>
        </w:rPr>
      </w:pPr>
    </w:p>
    <w:p w14:paraId="3B4BCEF9" w14:textId="06979C87" w:rsidR="00331C62" w:rsidRPr="002D74BC" w:rsidRDefault="00331C62" w:rsidP="00331C62">
      <w:pPr>
        <w:pStyle w:val="BodyText"/>
        <w:spacing w:line="271" w:lineRule="auto"/>
        <w:ind w:left="140" w:right="954"/>
        <w:rPr>
          <w:color w:val="231F20"/>
          <w:lang w:val="en-GB"/>
        </w:rPr>
      </w:pPr>
      <w:r w:rsidRPr="002D74BC">
        <w:rPr>
          <w:color w:val="231F20"/>
          <w:lang w:val="en-GB"/>
        </w:rPr>
        <w:t>In order to take the complexity of the organizational landscape better into account, and the emergence and creation of organizations, more recent approaches rely on the consideration of holistic factors. For a few decades, organizations have been understood as a dynamic social system. Accordingly, the research focus shifted to factors that allow for an improved description of the relevant differences between organizations. These factors are subsumed under the concept of</w:t>
      </w:r>
    </w:p>
    <w:p w14:paraId="42390BE0" w14:textId="5F483570" w:rsidR="00656BC3" w:rsidRPr="002D74BC" w:rsidRDefault="00331C62" w:rsidP="00331C62">
      <w:pPr>
        <w:pStyle w:val="BodyText"/>
        <w:spacing w:line="271" w:lineRule="auto"/>
        <w:ind w:left="140" w:right="954"/>
        <w:jc w:val="both"/>
        <w:rPr>
          <w:lang w:val="en-GB"/>
        </w:rPr>
      </w:pPr>
      <w:r w:rsidRPr="002D74BC">
        <w:rPr>
          <w:color w:val="231F20"/>
          <w:lang w:val="en-GB"/>
        </w:rPr>
        <w:t>“classic factors.”</w:t>
      </w:r>
    </w:p>
    <w:p w14:paraId="21896A4B" w14:textId="77777777" w:rsidR="00656BC3" w:rsidRPr="002D74BC" w:rsidRDefault="00656BC3">
      <w:pPr>
        <w:pStyle w:val="BodyText"/>
        <w:spacing w:before="2"/>
        <w:rPr>
          <w:sz w:val="25"/>
          <w:lang w:val="en-GB"/>
        </w:rPr>
      </w:pPr>
    </w:p>
    <w:p w14:paraId="2FBF7186" w14:textId="015CA769" w:rsidR="00656BC3" w:rsidRPr="002D74BC" w:rsidRDefault="00331C62">
      <w:pPr>
        <w:pStyle w:val="BodyText"/>
        <w:ind w:left="140"/>
        <w:jc w:val="both"/>
        <w:rPr>
          <w:lang w:val="en-GB"/>
        </w:rPr>
      </w:pPr>
      <w:r w:rsidRPr="002D74BC">
        <w:rPr>
          <w:color w:val="231F20"/>
          <w:lang w:val="en-GB"/>
        </w:rPr>
        <w:t xml:space="preserve">Classic </w:t>
      </w:r>
      <w:r w:rsidR="00D14EB8">
        <w:rPr>
          <w:color w:val="231F20"/>
          <w:lang w:val="en-GB"/>
        </w:rPr>
        <w:t>F</w:t>
      </w:r>
      <w:r w:rsidR="00D14EB8" w:rsidRPr="002D74BC">
        <w:rPr>
          <w:color w:val="231F20"/>
          <w:lang w:val="en-GB"/>
        </w:rPr>
        <w:t>actors</w:t>
      </w:r>
      <w:r w:rsidRPr="002D74BC">
        <w:rPr>
          <w:color w:val="231F20"/>
          <w:lang w:val="en-GB"/>
        </w:rPr>
        <w:t>:</w:t>
      </w:r>
    </w:p>
    <w:p w14:paraId="5E72F6F2" w14:textId="3F28357F" w:rsidR="00656BC3" w:rsidRPr="002D74BC" w:rsidRDefault="00331C62">
      <w:pPr>
        <w:pStyle w:val="BodyText"/>
        <w:spacing w:before="30" w:line="271" w:lineRule="auto"/>
        <w:ind w:left="140" w:right="954" w:hanging="1"/>
        <w:jc w:val="both"/>
        <w:rPr>
          <w:lang w:val="en-GB"/>
        </w:rPr>
      </w:pPr>
      <w:r w:rsidRPr="002D74BC">
        <w:rPr>
          <w:color w:val="231F20"/>
          <w:lang w:val="en-GB"/>
        </w:rPr>
        <w:t>Classic factors build on the insights and categories of the 1960s</w:t>
      </w:r>
      <w:r w:rsidR="006C0906">
        <w:rPr>
          <w:color w:val="231F20"/>
          <w:lang w:val="en-GB"/>
        </w:rPr>
        <w:t>,</w:t>
      </w:r>
      <w:r w:rsidRPr="002D74BC">
        <w:rPr>
          <w:color w:val="231F20"/>
          <w:lang w:val="en-GB"/>
        </w:rPr>
        <w:t xml:space="preserve"> and focus on distinctive features of the formal organizational structure, but without </w:t>
      </w:r>
      <w:r w:rsidR="0019535B">
        <w:rPr>
          <w:color w:val="231F20"/>
          <w:lang w:val="en-GB"/>
        </w:rPr>
        <w:t>–</w:t>
      </w:r>
      <w:r w:rsidRPr="002D74BC">
        <w:rPr>
          <w:color w:val="231F20"/>
          <w:lang w:val="en-GB"/>
        </w:rPr>
        <w:t xml:space="preserve"> as in the case of the Aston Group </w:t>
      </w:r>
      <w:r w:rsidR="0019535B">
        <w:rPr>
          <w:color w:val="231F20"/>
          <w:lang w:val="en-GB"/>
        </w:rPr>
        <w:t>–</w:t>
      </w:r>
      <w:r w:rsidRPr="002D74BC">
        <w:rPr>
          <w:color w:val="231F20"/>
          <w:lang w:val="en-GB"/>
        </w:rPr>
        <w:t xml:space="preserve"> assuming monocausal connections between them</w:t>
      </w:r>
      <w:r w:rsidR="00637A63" w:rsidRPr="002D74BC">
        <w:rPr>
          <w:color w:val="231F20"/>
          <w:lang w:val="en-GB"/>
        </w:rPr>
        <w:t>:</w:t>
      </w:r>
    </w:p>
    <w:p w14:paraId="7B7896E0" w14:textId="77777777" w:rsidR="00656BC3" w:rsidRPr="002D74BC" w:rsidRDefault="00656BC3">
      <w:pPr>
        <w:pStyle w:val="BodyText"/>
        <w:spacing w:before="7"/>
        <w:rPr>
          <w:sz w:val="22"/>
          <w:lang w:val="en-GB"/>
        </w:rPr>
      </w:pPr>
    </w:p>
    <w:p w14:paraId="445BF0D4" w14:textId="000277F7" w:rsidR="00656BC3" w:rsidRPr="002D74BC" w:rsidRDefault="00331C62" w:rsidP="00331C62">
      <w:pPr>
        <w:pStyle w:val="ListParagraph"/>
        <w:numPr>
          <w:ilvl w:val="0"/>
          <w:numId w:val="23"/>
        </w:numPr>
        <w:tabs>
          <w:tab w:val="left" w:pos="420"/>
          <w:tab w:val="left" w:pos="421"/>
        </w:tabs>
        <w:spacing w:before="1" w:line="271" w:lineRule="auto"/>
        <w:ind w:left="420" w:right="1036" w:hanging="281"/>
        <w:rPr>
          <w:sz w:val="20"/>
          <w:lang w:val="en-GB"/>
        </w:rPr>
        <w:sectPr w:rsidR="00656BC3" w:rsidRPr="002D74BC">
          <w:type w:val="continuous"/>
          <w:pgSz w:w="11910" w:h="16840"/>
          <w:pgMar w:top="1600" w:right="460" w:bottom="280" w:left="460" w:header="0" w:footer="486" w:gutter="0"/>
          <w:cols w:num="2" w:space="720" w:equalWidth="0">
            <w:col w:w="1848" w:space="216"/>
            <w:col w:w="8926"/>
          </w:cols>
        </w:sectPr>
      </w:pPr>
      <w:r w:rsidRPr="002D74BC">
        <w:rPr>
          <w:color w:val="231F20"/>
          <w:sz w:val="20"/>
          <w:lang w:val="en-GB"/>
        </w:rPr>
        <w:t>Size: Among other considerations, the size of the organization is decisive for its complexity and reaction speed. Size usually means that hierarchical levels are expanded in order to keep management-to-staff-ratio as small as possible, and to promote the specialization of areas and functions/roles in order to be able to carry out activities more ef</w:t>
      </w:r>
      <w:r w:rsidRPr="00331C62">
        <w:rPr>
          <w:color w:val="231F20"/>
          <w:sz w:val="20"/>
        </w:rPr>
        <w:t>ﬁ</w:t>
      </w:r>
      <w:r w:rsidRPr="002D74BC">
        <w:rPr>
          <w:color w:val="231F20"/>
          <w:sz w:val="20"/>
          <w:lang w:val="en-GB"/>
        </w:rPr>
        <w:t xml:space="preserve">ciently. Larger organizations </w:t>
      </w:r>
      <w:r w:rsidR="00720A19">
        <w:rPr>
          <w:color w:val="231F20"/>
          <w:sz w:val="20"/>
          <w:lang w:val="en-GB"/>
        </w:rPr>
        <w:t>attempt</w:t>
      </w:r>
      <w:r w:rsidR="00720A19" w:rsidRPr="002D74BC">
        <w:rPr>
          <w:color w:val="231F20"/>
          <w:sz w:val="20"/>
          <w:lang w:val="en-GB"/>
        </w:rPr>
        <w:t xml:space="preserve"> </w:t>
      </w:r>
      <w:r w:rsidRPr="002D74BC">
        <w:rPr>
          <w:color w:val="231F20"/>
          <w:sz w:val="20"/>
          <w:lang w:val="en-GB"/>
        </w:rPr>
        <w:t xml:space="preserve">to put their sluggishness into perspective. Newer approaches such as holacracy are based on </w:t>
      </w:r>
      <w:r w:rsidR="00720A19">
        <w:rPr>
          <w:color w:val="231F20"/>
          <w:sz w:val="20"/>
          <w:lang w:val="en-GB"/>
        </w:rPr>
        <w:t xml:space="preserve">the </w:t>
      </w:r>
      <w:r w:rsidRPr="002D74BC">
        <w:rPr>
          <w:color w:val="231F20"/>
          <w:sz w:val="20"/>
          <w:lang w:val="en-GB"/>
        </w:rPr>
        <w:t>dynamics in decision-making processes</w:t>
      </w:r>
      <w:r w:rsidR="006C0906">
        <w:rPr>
          <w:color w:val="231F20"/>
          <w:sz w:val="20"/>
          <w:lang w:val="en-GB"/>
        </w:rPr>
        <w:t xml:space="preserve"> </w:t>
      </w:r>
      <w:r w:rsidRPr="002D74BC">
        <w:rPr>
          <w:color w:val="231F20"/>
          <w:sz w:val="20"/>
          <w:lang w:val="en-GB"/>
        </w:rPr>
        <w:t>and organizational structures</w:t>
      </w:r>
      <w:r w:rsidR="006C0906">
        <w:rPr>
          <w:color w:val="231F20"/>
          <w:sz w:val="20"/>
          <w:lang w:val="en-GB"/>
        </w:rPr>
        <w:t>,</w:t>
      </w:r>
      <w:r w:rsidRPr="002D74BC">
        <w:rPr>
          <w:color w:val="231F20"/>
          <w:sz w:val="20"/>
          <w:lang w:val="en-GB"/>
        </w:rPr>
        <w:t xml:space="preserve"> in order to prevent organizations from becoming too slow in their reaction speed</w:t>
      </w:r>
      <w:r w:rsidR="000173A1">
        <w:rPr>
          <w:color w:val="231F20"/>
          <w:sz w:val="20"/>
          <w:lang w:val="en-GB"/>
        </w:rPr>
        <w:t>,</w:t>
      </w:r>
      <w:r w:rsidRPr="002D74BC">
        <w:rPr>
          <w:color w:val="231F20"/>
          <w:sz w:val="20"/>
          <w:lang w:val="en-GB"/>
        </w:rPr>
        <w:t xml:space="preserve"> regardless of their size.</w:t>
      </w:r>
    </w:p>
    <w:p w14:paraId="1632D7C6" w14:textId="77777777" w:rsidR="00656BC3" w:rsidRPr="002D74BC" w:rsidRDefault="00656BC3">
      <w:pPr>
        <w:pStyle w:val="BodyText"/>
        <w:rPr>
          <w:lang w:val="en-GB"/>
        </w:rPr>
      </w:pPr>
    </w:p>
    <w:p w14:paraId="378C89D7" w14:textId="77777777" w:rsidR="00656BC3" w:rsidRPr="002D74BC" w:rsidRDefault="00656BC3">
      <w:pPr>
        <w:pStyle w:val="BodyText"/>
        <w:spacing w:before="5"/>
        <w:rPr>
          <w:lang w:val="en-GB"/>
        </w:rPr>
      </w:pPr>
    </w:p>
    <w:p w14:paraId="2590DED0" w14:textId="29C3662B" w:rsidR="00656BC3" w:rsidRDefault="00637A63">
      <w:pPr>
        <w:ind w:left="957"/>
        <w:rPr>
          <w:sz w:val="18"/>
        </w:rPr>
      </w:pPr>
      <w:r>
        <w:rPr>
          <w:color w:val="003946"/>
          <w:sz w:val="18"/>
        </w:rPr>
        <w:t>Organi</w:t>
      </w:r>
      <w:r w:rsidR="00331C62">
        <w:rPr>
          <w:color w:val="003946"/>
          <w:sz w:val="18"/>
        </w:rPr>
        <w:t>z</w:t>
      </w:r>
      <w:r>
        <w:rPr>
          <w:color w:val="003946"/>
          <w:sz w:val="18"/>
        </w:rPr>
        <w:t>ation</w:t>
      </w:r>
    </w:p>
    <w:p w14:paraId="41C0A602" w14:textId="77777777" w:rsidR="00656BC3" w:rsidRDefault="00656BC3">
      <w:pPr>
        <w:pStyle w:val="BodyText"/>
      </w:pPr>
    </w:p>
    <w:p w14:paraId="16AD6967" w14:textId="77777777" w:rsidR="00656BC3" w:rsidRDefault="00656BC3">
      <w:pPr>
        <w:pStyle w:val="BodyText"/>
      </w:pPr>
    </w:p>
    <w:p w14:paraId="15B1639F" w14:textId="77777777" w:rsidR="00656BC3" w:rsidRDefault="00656BC3">
      <w:pPr>
        <w:pStyle w:val="BodyText"/>
      </w:pPr>
    </w:p>
    <w:p w14:paraId="51477E03" w14:textId="77777777" w:rsidR="00656BC3" w:rsidRDefault="00656BC3">
      <w:pPr>
        <w:pStyle w:val="BodyText"/>
      </w:pPr>
    </w:p>
    <w:p w14:paraId="3EBA1C38" w14:textId="77777777" w:rsidR="00656BC3" w:rsidRDefault="00656BC3">
      <w:pPr>
        <w:pStyle w:val="BodyText"/>
        <w:spacing w:before="7"/>
        <w:rPr>
          <w:sz w:val="23"/>
        </w:rPr>
      </w:pPr>
    </w:p>
    <w:p w14:paraId="04D9761A" w14:textId="77777777" w:rsidR="00656BC3" w:rsidRDefault="00656BC3">
      <w:pPr>
        <w:rPr>
          <w:sz w:val="23"/>
        </w:rPr>
        <w:sectPr w:rsidR="00656BC3">
          <w:pgSz w:w="11910" w:h="16840"/>
          <w:pgMar w:top="960" w:right="460" w:bottom="680" w:left="460" w:header="0" w:footer="486" w:gutter="0"/>
          <w:cols w:space="720"/>
        </w:sectPr>
      </w:pPr>
    </w:p>
    <w:p w14:paraId="49BA6364" w14:textId="791038D2" w:rsidR="00656BC3" w:rsidRPr="001C5A62" w:rsidRDefault="00331C62">
      <w:pPr>
        <w:pStyle w:val="ListParagraph"/>
        <w:numPr>
          <w:ilvl w:val="1"/>
          <w:numId w:val="23"/>
        </w:numPr>
        <w:tabs>
          <w:tab w:val="left" w:pos="1237"/>
          <w:tab w:val="left" w:pos="1238"/>
        </w:tabs>
        <w:spacing w:line="271" w:lineRule="auto"/>
        <w:ind w:right="21"/>
        <w:rPr>
          <w:sz w:val="20"/>
          <w:lang w:val="en-GB"/>
        </w:rPr>
      </w:pPr>
      <w:r w:rsidRPr="001C5A62">
        <w:rPr>
          <w:color w:val="231F20"/>
          <w:sz w:val="20"/>
          <w:lang w:val="en-GB"/>
        </w:rPr>
        <w:t xml:space="preserve">Technology: Depending on the degree of manufacturing specialization, higher level of technology may make sense. By simplifying the formalization of activities and results, it also enables the implementation of stronger control mechanisms within the company. The example of assembly line work shows that high levels of technology in the manufacturing process and formalized specifications promote consistent quality and high output. But new technologies that are not yet fully developed, such as 3D printing, also have an impact on work processes and organizational structures. Rigidly formalized work steps that do not allow rapid adaptation of the production process make less sense here, since 3D printing technology can be used to produce individual pieces </w:t>
      </w:r>
      <w:r w:rsidR="00E34597">
        <w:rPr>
          <w:color w:val="231F20"/>
          <w:sz w:val="20"/>
          <w:lang w:val="en-GB"/>
        </w:rPr>
        <w:t>“</w:t>
      </w:r>
      <w:r w:rsidRPr="001C5A62">
        <w:rPr>
          <w:color w:val="231F20"/>
          <w:sz w:val="20"/>
          <w:lang w:val="en-GB"/>
        </w:rPr>
        <w:t>as on an assembly line</w:t>
      </w:r>
      <w:r w:rsidR="00E34597" w:rsidRPr="001C5A62">
        <w:rPr>
          <w:color w:val="231F20"/>
          <w:sz w:val="20"/>
          <w:lang w:val="en-GB"/>
        </w:rPr>
        <w:t>.</w:t>
      </w:r>
      <w:r w:rsidR="00E34597">
        <w:rPr>
          <w:color w:val="231F20"/>
          <w:sz w:val="20"/>
          <w:lang w:val="en-GB"/>
        </w:rPr>
        <w:t>”</w:t>
      </w:r>
    </w:p>
    <w:p w14:paraId="0E83D6C3" w14:textId="3ECBC8A1" w:rsidR="00656BC3" w:rsidRPr="001C5A62" w:rsidRDefault="00A82B55">
      <w:pPr>
        <w:pStyle w:val="ListParagraph"/>
        <w:numPr>
          <w:ilvl w:val="1"/>
          <w:numId w:val="23"/>
        </w:numPr>
        <w:tabs>
          <w:tab w:val="left" w:pos="1237"/>
          <w:tab w:val="left" w:pos="1238"/>
        </w:tabs>
        <w:spacing w:before="2" w:line="271" w:lineRule="auto"/>
        <w:ind w:right="207"/>
        <w:rPr>
          <w:sz w:val="20"/>
          <w:lang w:val="en-GB"/>
        </w:rPr>
      </w:pPr>
      <w:r w:rsidRPr="001C5A62">
        <w:rPr>
          <w:color w:val="231F20"/>
          <w:sz w:val="20"/>
          <w:lang w:val="en-GB"/>
        </w:rPr>
        <w:t xml:space="preserve">Dynamics of the environment: Depending on the volatility of the environment, more or less flexibility will be required. Rigid structures, which may bring a cost advantage, can become a stumbling block in VUCA times. </w:t>
      </w:r>
      <w:r w:rsidR="00F23658">
        <w:rPr>
          <w:color w:val="231F20"/>
          <w:sz w:val="20"/>
          <w:lang w:val="en-GB"/>
        </w:rPr>
        <w:t>Nevertheless, i</w:t>
      </w:r>
      <w:r w:rsidRPr="001C5A62">
        <w:rPr>
          <w:color w:val="231F20"/>
          <w:sz w:val="20"/>
          <w:lang w:val="en-GB"/>
        </w:rPr>
        <w:t>n stable environments (</w:t>
      </w:r>
      <w:r w:rsidR="00484C44">
        <w:rPr>
          <w:color w:val="231F20"/>
          <w:sz w:val="20"/>
          <w:lang w:val="en-GB"/>
        </w:rPr>
        <w:t xml:space="preserve">e.g., </w:t>
      </w:r>
      <w:r w:rsidRPr="001C5A62">
        <w:rPr>
          <w:color w:val="231F20"/>
          <w:sz w:val="20"/>
          <w:lang w:val="en-GB"/>
        </w:rPr>
        <w:t>with stable demand for the organization’s product, or a very mature product with few competing products), rigid, highly ef</w:t>
      </w:r>
      <w:r w:rsidRPr="00A82B55">
        <w:rPr>
          <w:color w:val="231F20"/>
          <w:sz w:val="20"/>
        </w:rPr>
        <w:t>ﬁ</w:t>
      </w:r>
      <w:r w:rsidRPr="001C5A62">
        <w:rPr>
          <w:color w:val="231F20"/>
          <w:sz w:val="20"/>
          <w:lang w:val="en-GB"/>
        </w:rPr>
        <w:t>cient structures can thrive.</w:t>
      </w:r>
    </w:p>
    <w:p w14:paraId="72D2ABBD" w14:textId="5087D569" w:rsidR="00656BC3" w:rsidRPr="001C5A62" w:rsidRDefault="00A82B55">
      <w:pPr>
        <w:pStyle w:val="ListParagraph"/>
        <w:numPr>
          <w:ilvl w:val="1"/>
          <w:numId w:val="23"/>
        </w:numPr>
        <w:tabs>
          <w:tab w:val="left" w:pos="1237"/>
          <w:tab w:val="left" w:pos="1238"/>
        </w:tabs>
        <w:spacing w:line="271" w:lineRule="auto"/>
        <w:ind w:right="187"/>
        <w:rPr>
          <w:sz w:val="20"/>
          <w:lang w:val="en-GB"/>
        </w:rPr>
      </w:pPr>
      <w:r w:rsidRPr="001C5A62">
        <w:rPr>
          <w:color w:val="231F20"/>
          <w:sz w:val="20"/>
          <w:lang w:val="en-GB"/>
        </w:rPr>
        <w:t>Needs of Organization Members: Certain groups of employees have different needs. Technical developers or IT people who need creative freedom for their work need other structures compared to auditors, who are used to working within strict specifications</w:t>
      </w:r>
      <w:r w:rsidR="00637A63" w:rsidRPr="001C5A62">
        <w:rPr>
          <w:color w:val="231F20"/>
          <w:w w:val="105"/>
          <w:sz w:val="20"/>
          <w:lang w:val="en-GB"/>
        </w:rPr>
        <w:t>.</w:t>
      </w:r>
    </w:p>
    <w:p w14:paraId="171354A5" w14:textId="77777777" w:rsidR="00656BC3" w:rsidRPr="001C5A62" w:rsidRDefault="00656BC3">
      <w:pPr>
        <w:pStyle w:val="BodyText"/>
        <w:spacing w:before="8"/>
        <w:rPr>
          <w:sz w:val="22"/>
          <w:lang w:val="en-GB"/>
        </w:rPr>
      </w:pPr>
    </w:p>
    <w:p w14:paraId="5BA2EF78" w14:textId="2ADCA028" w:rsidR="00656BC3" w:rsidRPr="001C5A62" w:rsidRDefault="00033F58">
      <w:pPr>
        <w:pStyle w:val="BodyText"/>
        <w:spacing w:line="271" w:lineRule="auto"/>
        <w:ind w:left="957"/>
        <w:jc w:val="both"/>
        <w:rPr>
          <w:lang w:val="en-GB"/>
        </w:rPr>
      </w:pPr>
      <w:r w:rsidRPr="001C5A62">
        <w:rPr>
          <w:color w:val="231F20"/>
          <w:lang w:val="en-GB"/>
        </w:rPr>
        <w:t xml:space="preserve">In this context, other distinguishing features for organizations are used compared to those of the Aston Group in order to be able to better understand the differences between organizations. Hard criteria such as the size of the organization (number of employees, number of divisions, etc.) and technologization (complexity of the products and technologization of production processes, etc.) are at the forefront, but soft factors are also taken into account, such as the dynamics in the organizational environment and that within the social system of the organization. Moreover, changes in the environment, whether in terms of customer demand or technical innovations, can lead to changes in the internal organizational structure, </w:t>
      </w:r>
      <w:r w:rsidR="00017B9E">
        <w:rPr>
          <w:color w:val="231F20"/>
          <w:lang w:val="en-GB"/>
        </w:rPr>
        <w:t>which</w:t>
      </w:r>
      <w:r w:rsidRPr="001C5A62">
        <w:rPr>
          <w:color w:val="231F20"/>
          <w:lang w:val="en-GB"/>
        </w:rPr>
        <w:t xml:space="preserve"> was also taken into account.</w:t>
      </w:r>
    </w:p>
    <w:p w14:paraId="14C9AAE9" w14:textId="77777777" w:rsidR="00656BC3" w:rsidRPr="001C5A62" w:rsidRDefault="00656BC3">
      <w:pPr>
        <w:pStyle w:val="BodyText"/>
        <w:rPr>
          <w:sz w:val="24"/>
          <w:lang w:val="en-GB"/>
        </w:rPr>
      </w:pPr>
    </w:p>
    <w:p w14:paraId="17AE57BB" w14:textId="66E4F15C" w:rsidR="00656BC3" w:rsidRPr="001C5A62" w:rsidRDefault="00033F58">
      <w:pPr>
        <w:pStyle w:val="Heading6"/>
        <w:rPr>
          <w:lang w:val="en-GB"/>
        </w:rPr>
      </w:pPr>
      <w:r w:rsidRPr="001C5A62">
        <w:rPr>
          <w:color w:val="003946"/>
          <w:lang w:val="en-GB"/>
        </w:rPr>
        <w:t xml:space="preserve">Organizations as </w:t>
      </w:r>
      <w:r w:rsidR="00BB4570">
        <w:rPr>
          <w:color w:val="003946"/>
          <w:lang w:val="en-GB"/>
        </w:rPr>
        <w:t>S</w:t>
      </w:r>
      <w:r w:rsidR="00BB4570" w:rsidRPr="001C5A62">
        <w:rPr>
          <w:color w:val="003946"/>
          <w:lang w:val="en-GB"/>
        </w:rPr>
        <w:t xml:space="preserve">ystems </w:t>
      </w:r>
      <w:r w:rsidRPr="001C5A62">
        <w:rPr>
          <w:color w:val="003946"/>
          <w:lang w:val="en-GB"/>
        </w:rPr>
        <w:t xml:space="preserve">with </w:t>
      </w:r>
      <w:r w:rsidR="00BB4570">
        <w:rPr>
          <w:color w:val="003946"/>
          <w:lang w:val="en-GB"/>
        </w:rPr>
        <w:t>E</w:t>
      </w:r>
      <w:r w:rsidR="00BB4570" w:rsidRPr="001C5A62">
        <w:rPr>
          <w:color w:val="003946"/>
          <w:lang w:val="en-GB"/>
        </w:rPr>
        <w:t xml:space="preserve">nvironmental </w:t>
      </w:r>
      <w:r w:rsidR="00BB4570">
        <w:rPr>
          <w:color w:val="003946"/>
          <w:lang w:val="en-GB"/>
        </w:rPr>
        <w:t>R</w:t>
      </w:r>
      <w:r w:rsidR="00BB4570" w:rsidRPr="001C5A62">
        <w:rPr>
          <w:color w:val="003946"/>
          <w:lang w:val="en-GB"/>
        </w:rPr>
        <w:t>elationships</w:t>
      </w:r>
    </w:p>
    <w:p w14:paraId="1668656C" w14:textId="77777777" w:rsidR="00656BC3" w:rsidRPr="001C5A62" w:rsidRDefault="00656BC3">
      <w:pPr>
        <w:pStyle w:val="BodyText"/>
        <w:spacing w:before="10"/>
        <w:rPr>
          <w:sz w:val="26"/>
          <w:lang w:val="en-GB"/>
        </w:rPr>
      </w:pPr>
    </w:p>
    <w:p w14:paraId="3E079476" w14:textId="7443A022" w:rsidR="00656BC3" w:rsidRPr="00CD5438" w:rsidRDefault="0058470C">
      <w:pPr>
        <w:pStyle w:val="BodyText"/>
        <w:spacing w:line="271" w:lineRule="auto"/>
        <w:ind w:left="957"/>
        <w:jc w:val="both"/>
        <w:rPr>
          <w:lang w:val="en-GB"/>
        </w:rPr>
      </w:pPr>
      <w:r w:rsidRPr="001C5A62">
        <w:rPr>
          <w:color w:val="231F20"/>
          <w:lang w:val="en-GB"/>
        </w:rPr>
        <w:t xml:space="preserve">A number of factors related to the environment enable </w:t>
      </w:r>
      <w:r w:rsidR="00017B9E">
        <w:rPr>
          <w:color w:val="231F20"/>
          <w:lang w:val="en-GB"/>
        </w:rPr>
        <w:t xml:space="preserve">a further </w:t>
      </w:r>
      <w:r w:rsidRPr="001C5A62">
        <w:rPr>
          <w:color w:val="231F20"/>
          <w:lang w:val="en-GB"/>
        </w:rPr>
        <w:t xml:space="preserve">differentiated view of organizations. </w:t>
      </w:r>
      <w:r w:rsidR="007059BB">
        <w:rPr>
          <w:color w:val="231F20"/>
          <w:lang w:val="en-GB"/>
        </w:rPr>
        <w:t>For example, a</w:t>
      </w:r>
      <w:r w:rsidRPr="001C5A62">
        <w:rPr>
          <w:color w:val="231F20"/>
          <w:lang w:val="en-GB"/>
        </w:rPr>
        <w:t xml:space="preserve"> business management perspective </w:t>
      </w:r>
      <w:r w:rsidR="00260F37">
        <w:rPr>
          <w:color w:val="231F20"/>
          <w:lang w:val="en-GB"/>
        </w:rPr>
        <w:t>can</w:t>
      </w:r>
      <w:r w:rsidR="00260F37" w:rsidRPr="001C5A62">
        <w:rPr>
          <w:color w:val="231F20"/>
          <w:lang w:val="en-GB"/>
        </w:rPr>
        <w:t xml:space="preserve"> </w:t>
      </w:r>
      <w:r w:rsidR="007059BB">
        <w:rPr>
          <w:color w:val="231F20"/>
          <w:lang w:val="en-GB"/>
        </w:rPr>
        <w:t>take competition</w:t>
      </w:r>
      <w:r w:rsidRPr="001C5A62">
        <w:rPr>
          <w:color w:val="231F20"/>
          <w:lang w:val="en-GB"/>
        </w:rPr>
        <w:t>, internationalization, resource dependency</w:t>
      </w:r>
      <w:r w:rsidR="00EA00F0">
        <w:rPr>
          <w:color w:val="231F20"/>
          <w:lang w:val="en-GB"/>
        </w:rPr>
        <w:t>,</w:t>
      </w:r>
      <w:r w:rsidRPr="001C5A62">
        <w:rPr>
          <w:color w:val="231F20"/>
          <w:lang w:val="en-GB"/>
        </w:rPr>
        <w:t xml:space="preserve"> or the expansion of the range of services</w:t>
      </w:r>
      <w:r w:rsidR="007059BB">
        <w:rPr>
          <w:color w:val="231F20"/>
          <w:lang w:val="en-GB"/>
        </w:rPr>
        <w:t xml:space="preserve"> into account</w:t>
      </w:r>
      <w:r w:rsidR="00637A63" w:rsidRPr="002D74BC">
        <w:rPr>
          <w:color w:val="231F20"/>
          <w:lang w:val="en-GB"/>
        </w:rPr>
        <w:t>.</w:t>
      </w:r>
      <w:r w:rsidR="007059BB">
        <w:rPr>
          <w:color w:val="231F20"/>
          <w:lang w:val="en-GB"/>
        </w:rPr>
        <w:t xml:space="preserve"> </w:t>
      </w:r>
      <w:r w:rsidR="00260F37">
        <w:rPr>
          <w:color w:val="231F20"/>
          <w:lang w:val="en-GB"/>
        </w:rPr>
        <w:t>O</w:t>
      </w:r>
      <w:r w:rsidR="007059BB">
        <w:rPr>
          <w:color w:val="231F20"/>
          <w:lang w:val="en-GB"/>
        </w:rPr>
        <w:t xml:space="preserve">ther </w:t>
      </w:r>
      <w:r w:rsidR="00260F37" w:rsidRPr="00017B9E">
        <w:rPr>
          <w:color w:val="231F20"/>
          <w:lang w:val="en-GB"/>
        </w:rPr>
        <w:t>variables</w:t>
      </w:r>
      <w:r w:rsidR="007059BB" w:rsidRPr="00017B9E">
        <w:rPr>
          <w:color w:val="231F20"/>
          <w:lang w:val="en-GB"/>
        </w:rPr>
        <w:t xml:space="preserve"> </w:t>
      </w:r>
      <w:r w:rsidR="00260F37" w:rsidRPr="00017B9E">
        <w:rPr>
          <w:color w:val="231F20"/>
          <w:lang w:val="en-GB"/>
        </w:rPr>
        <w:t>whose analysis provides</w:t>
      </w:r>
      <w:r w:rsidR="003B1084" w:rsidRPr="00017B9E">
        <w:rPr>
          <w:color w:val="231F20"/>
          <w:lang w:val="en-GB"/>
        </w:rPr>
        <w:t xml:space="preserve"> different </w:t>
      </w:r>
      <w:r w:rsidR="00260F37" w:rsidRPr="00017B9E">
        <w:rPr>
          <w:color w:val="231F20"/>
          <w:lang w:val="en-GB"/>
        </w:rPr>
        <w:t xml:space="preserve">organizational </w:t>
      </w:r>
      <w:r w:rsidR="003B1084" w:rsidRPr="00017B9E">
        <w:rPr>
          <w:color w:val="231F20"/>
          <w:lang w:val="en-GB"/>
        </w:rPr>
        <w:t>perspectives</w:t>
      </w:r>
      <w:r w:rsidR="00260F37" w:rsidRPr="00017B9E">
        <w:rPr>
          <w:color w:val="231F20"/>
          <w:lang w:val="en-GB"/>
        </w:rPr>
        <w:t xml:space="preserve"> are </w:t>
      </w:r>
      <w:r w:rsidR="001F00C0" w:rsidRPr="00017B9E">
        <w:rPr>
          <w:color w:val="231F20"/>
          <w:lang w:val="en-GB"/>
        </w:rPr>
        <w:t>an</w:t>
      </w:r>
      <w:r w:rsidR="00E37E16" w:rsidRPr="00017B9E">
        <w:rPr>
          <w:color w:val="231F20"/>
          <w:lang w:val="en-GB"/>
        </w:rPr>
        <w:t xml:space="preserve"> organization’s </w:t>
      </w:r>
      <w:r w:rsidR="0079651C" w:rsidRPr="00CD5438">
        <w:rPr>
          <w:color w:val="231F20"/>
          <w:lang w:val="en-GB"/>
        </w:rPr>
        <w:t>age</w:t>
      </w:r>
      <w:r w:rsidR="00E37E16" w:rsidRPr="00CD5438">
        <w:rPr>
          <w:color w:val="231F20"/>
          <w:lang w:val="en-GB"/>
        </w:rPr>
        <w:t>, its</w:t>
      </w:r>
      <w:r w:rsidR="0079651C" w:rsidRPr="00CD5438">
        <w:rPr>
          <w:color w:val="231F20"/>
          <w:lang w:val="en-GB"/>
        </w:rPr>
        <w:t xml:space="preserve"> ownership structure, </w:t>
      </w:r>
      <w:r w:rsidR="00E37E16" w:rsidRPr="00CD5438">
        <w:rPr>
          <w:color w:val="231F20"/>
          <w:lang w:val="en-GB"/>
        </w:rPr>
        <w:t xml:space="preserve">and </w:t>
      </w:r>
      <w:r w:rsidR="00260F37" w:rsidRPr="00CD5438">
        <w:rPr>
          <w:color w:val="231F20"/>
          <w:lang w:val="en-GB"/>
        </w:rPr>
        <w:t xml:space="preserve">the </w:t>
      </w:r>
      <w:r w:rsidR="0079651C" w:rsidRPr="00CD5438">
        <w:rPr>
          <w:color w:val="231F20"/>
          <w:lang w:val="en-GB"/>
        </w:rPr>
        <w:t xml:space="preserve">industry </w:t>
      </w:r>
      <w:r w:rsidR="009406C1" w:rsidRPr="00CD5438">
        <w:rPr>
          <w:color w:val="231F20"/>
          <w:lang w:val="en-GB"/>
        </w:rPr>
        <w:t>or</w:t>
      </w:r>
      <w:r w:rsidR="0079651C" w:rsidRPr="00CD5438">
        <w:rPr>
          <w:color w:val="231F20"/>
          <w:lang w:val="en-GB"/>
        </w:rPr>
        <w:t xml:space="preserve"> sector</w:t>
      </w:r>
      <w:r w:rsidR="00260F37" w:rsidRPr="00CD5438">
        <w:rPr>
          <w:color w:val="231F20"/>
          <w:lang w:val="en-GB"/>
        </w:rPr>
        <w:t xml:space="preserve"> to which it belongs</w:t>
      </w:r>
      <w:r w:rsidR="009406C1" w:rsidRPr="00CD5438">
        <w:rPr>
          <w:color w:val="231F20"/>
          <w:lang w:val="en-GB"/>
        </w:rPr>
        <w:t xml:space="preserve">. Views that </w:t>
      </w:r>
      <w:r w:rsidR="00014CCF" w:rsidRPr="00CD5438">
        <w:rPr>
          <w:color w:val="231F20"/>
          <w:lang w:val="en-GB"/>
        </w:rPr>
        <w:t>consider</w:t>
      </w:r>
      <w:r w:rsidR="009406C1" w:rsidRPr="00CD5438">
        <w:rPr>
          <w:color w:val="231F20"/>
          <w:lang w:val="en-GB"/>
        </w:rPr>
        <w:t xml:space="preserve"> the preceding factors </w:t>
      </w:r>
      <w:r w:rsidR="00786F19" w:rsidRPr="00CD5438">
        <w:rPr>
          <w:color w:val="231F20"/>
          <w:lang w:val="en-GB"/>
        </w:rPr>
        <w:t xml:space="preserve">all </w:t>
      </w:r>
      <w:r w:rsidR="00014CCF" w:rsidRPr="00CD5438">
        <w:rPr>
          <w:color w:val="231F20"/>
          <w:lang w:val="en-GB"/>
        </w:rPr>
        <w:t xml:space="preserve">reject the concept of </w:t>
      </w:r>
      <w:r w:rsidR="0079651C" w:rsidRPr="00CD5438">
        <w:rPr>
          <w:color w:val="231F20"/>
          <w:lang w:val="en-GB"/>
        </w:rPr>
        <w:t>organizations as closed system</w:t>
      </w:r>
      <w:r w:rsidR="00014CCF" w:rsidRPr="00CD5438">
        <w:rPr>
          <w:color w:val="231F20"/>
          <w:lang w:val="en-GB"/>
        </w:rPr>
        <w:t>s</w:t>
      </w:r>
      <w:r w:rsidR="00786F19" w:rsidRPr="00CD5438">
        <w:rPr>
          <w:color w:val="231F20"/>
          <w:lang w:val="en-GB"/>
        </w:rPr>
        <w:t>, but focus</w:t>
      </w:r>
      <w:r w:rsidR="0079651C" w:rsidRPr="00CD5438">
        <w:rPr>
          <w:color w:val="231F20"/>
          <w:lang w:val="en-GB"/>
        </w:rPr>
        <w:t xml:space="preserve"> rather</w:t>
      </w:r>
      <w:r w:rsidR="00786F19" w:rsidRPr="00CD5438">
        <w:rPr>
          <w:color w:val="231F20"/>
          <w:lang w:val="en-GB"/>
        </w:rPr>
        <w:t xml:space="preserve"> on</w:t>
      </w:r>
      <w:r w:rsidR="0079651C" w:rsidRPr="00CD5438">
        <w:rPr>
          <w:color w:val="231F20"/>
          <w:lang w:val="en-GB"/>
        </w:rPr>
        <w:t xml:space="preserve"> the</w:t>
      </w:r>
      <w:r w:rsidR="00EF56E4" w:rsidRPr="00CD5438">
        <w:rPr>
          <w:color w:val="231F20"/>
          <w:lang w:val="en-GB"/>
        </w:rPr>
        <w:t>ir</w:t>
      </w:r>
      <w:r w:rsidR="0079651C" w:rsidRPr="00CD5438">
        <w:rPr>
          <w:color w:val="231F20"/>
          <w:lang w:val="en-GB"/>
        </w:rPr>
        <w:t xml:space="preserve"> interaction </w:t>
      </w:r>
      <w:r w:rsidR="00EF56E4" w:rsidRPr="00CD5438">
        <w:rPr>
          <w:color w:val="231F20"/>
          <w:lang w:val="en-GB"/>
        </w:rPr>
        <w:t>with their</w:t>
      </w:r>
      <w:r w:rsidR="0079651C" w:rsidRPr="00CD5438">
        <w:rPr>
          <w:color w:val="231F20"/>
          <w:lang w:val="en-GB"/>
        </w:rPr>
        <w:t xml:space="preserve"> environment (</w:t>
      </w:r>
      <w:r w:rsidR="00786F19" w:rsidRPr="00CD5438">
        <w:rPr>
          <w:color w:val="231F20"/>
          <w:lang w:val="en-GB"/>
        </w:rPr>
        <w:t xml:space="preserve">including </w:t>
      </w:r>
      <w:r w:rsidR="0079651C" w:rsidRPr="00CD5438">
        <w:rPr>
          <w:color w:val="231F20"/>
          <w:lang w:val="en-GB"/>
        </w:rPr>
        <w:t xml:space="preserve">competition, internationalization, </w:t>
      </w:r>
      <w:r w:rsidR="00EF56E4" w:rsidRPr="00CD5438">
        <w:rPr>
          <w:color w:val="231F20"/>
          <w:lang w:val="en-GB"/>
        </w:rPr>
        <w:t>their</w:t>
      </w:r>
      <w:r w:rsidR="0079651C" w:rsidRPr="00CD5438">
        <w:rPr>
          <w:color w:val="231F20"/>
          <w:lang w:val="en-GB"/>
        </w:rPr>
        <w:t xml:space="preserve"> industry/economic sector, ownership structure, etc.).</w:t>
      </w:r>
    </w:p>
    <w:p w14:paraId="43D73D7F" w14:textId="77777777" w:rsidR="00656BC3" w:rsidRPr="00CD5438" w:rsidRDefault="00637A63">
      <w:pPr>
        <w:rPr>
          <w:lang w:val="en-GB"/>
        </w:rPr>
      </w:pPr>
      <w:r w:rsidRPr="00CD5438">
        <w:rPr>
          <w:lang w:val="en-GB"/>
        </w:rPr>
        <w:br w:type="column"/>
      </w:r>
    </w:p>
    <w:p w14:paraId="335F07AE" w14:textId="77777777" w:rsidR="00656BC3" w:rsidRPr="00CD5438" w:rsidRDefault="00656BC3">
      <w:pPr>
        <w:pStyle w:val="BodyText"/>
        <w:rPr>
          <w:sz w:val="22"/>
          <w:lang w:val="en-GB"/>
        </w:rPr>
      </w:pPr>
    </w:p>
    <w:p w14:paraId="5FB6702E" w14:textId="77777777" w:rsidR="00656BC3" w:rsidRPr="00CD5438" w:rsidRDefault="00656BC3">
      <w:pPr>
        <w:pStyle w:val="BodyText"/>
        <w:rPr>
          <w:sz w:val="22"/>
          <w:lang w:val="en-GB"/>
        </w:rPr>
      </w:pPr>
    </w:p>
    <w:p w14:paraId="74FA89F9" w14:textId="77777777" w:rsidR="00656BC3" w:rsidRPr="00CD5438" w:rsidRDefault="00656BC3">
      <w:pPr>
        <w:pStyle w:val="BodyText"/>
        <w:rPr>
          <w:sz w:val="22"/>
          <w:lang w:val="en-GB"/>
        </w:rPr>
      </w:pPr>
    </w:p>
    <w:p w14:paraId="4A8BF990" w14:textId="77777777" w:rsidR="00656BC3" w:rsidRPr="00CD5438" w:rsidRDefault="00656BC3">
      <w:pPr>
        <w:pStyle w:val="BodyText"/>
        <w:rPr>
          <w:sz w:val="22"/>
          <w:lang w:val="en-GB"/>
        </w:rPr>
      </w:pPr>
    </w:p>
    <w:p w14:paraId="76F1D68F" w14:textId="77777777" w:rsidR="00656BC3" w:rsidRPr="00CD5438" w:rsidRDefault="00656BC3">
      <w:pPr>
        <w:pStyle w:val="BodyText"/>
        <w:rPr>
          <w:sz w:val="22"/>
          <w:lang w:val="en-GB"/>
        </w:rPr>
      </w:pPr>
    </w:p>
    <w:p w14:paraId="36C13691" w14:textId="77777777" w:rsidR="00656BC3" w:rsidRPr="00CD5438" w:rsidRDefault="00656BC3">
      <w:pPr>
        <w:pStyle w:val="BodyText"/>
        <w:rPr>
          <w:sz w:val="22"/>
          <w:lang w:val="en-GB"/>
        </w:rPr>
      </w:pPr>
    </w:p>
    <w:p w14:paraId="2D573404" w14:textId="77777777" w:rsidR="00656BC3" w:rsidRPr="00CD5438" w:rsidRDefault="00656BC3">
      <w:pPr>
        <w:pStyle w:val="BodyText"/>
        <w:rPr>
          <w:sz w:val="22"/>
          <w:lang w:val="en-GB"/>
        </w:rPr>
      </w:pPr>
    </w:p>
    <w:p w14:paraId="0573410B" w14:textId="77777777" w:rsidR="00656BC3" w:rsidRPr="00CD5438" w:rsidRDefault="00656BC3">
      <w:pPr>
        <w:pStyle w:val="BodyText"/>
        <w:rPr>
          <w:sz w:val="22"/>
          <w:lang w:val="en-GB"/>
        </w:rPr>
      </w:pPr>
    </w:p>
    <w:p w14:paraId="3192F054" w14:textId="77777777" w:rsidR="00656BC3" w:rsidRPr="00CD5438" w:rsidRDefault="00656BC3">
      <w:pPr>
        <w:pStyle w:val="BodyText"/>
        <w:rPr>
          <w:sz w:val="22"/>
          <w:lang w:val="en-GB"/>
        </w:rPr>
      </w:pPr>
    </w:p>
    <w:p w14:paraId="6D1A9C3B" w14:textId="77777777" w:rsidR="00656BC3" w:rsidRPr="00CD5438" w:rsidRDefault="00656BC3">
      <w:pPr>
        <w:pStyle w:val="BodyText"/>
        <w:rPr>
          <w:sz w:val="22"/>
          <w:lang w:val="en-GB"/>
        </w:rPr>
      </w:pPr>
    </w:p>
    <w:p w14:paraId="30E87BD8" w14:textId="77777777" w:rsidR="00656BC3" w:rsidRPr="00CD5438" w:rsidRDefault="00656BC3">
      <w:pPr>
        <w:pStyle w:val="BodyText"/>
        <w:rPr>
          <w:sz w:val="22"/>
          <w:lang w:val="en-GB"/>
        </w:rPr>
      </w:pPr>
    </w:p>
    <w:p w14:paraId="61E3E369" w14:textId="77777777" w:rsidR="00656BC3" w:rsidRPr="00CD5438" w:rsidRDefault="00656BC3">
      <w:pPr>
        <w:pStyle w:val="BodyText"/>
        <w:rPr>
          <w:sz w:val="22"/>
          <w:lang w:val="en-GB"/>
        </w:rPr>
      </w:pPr>
    </w:p>
    <w:p w14:paraId="7E981A18" w14:textId="77777777" w:rsidR="00656BC3" w:rsidRPr="00CD5438" w:rsidRDefault="00656BC3">
      <w:pPr>
        <w:pStyle w:val="BodyText"/>
        <w:rPr>
          <w:sz w:val="22"/>
          <w:lang w:val="en-GB"/>
        </w:rPr>
      </w:pPr>
    </w:p>
    <w:p w14:paraId="2C2DFA97" w14:textId="77777777" w:rsidR="00656BC3" w:rsidRPr="00CD5438" w:rsidRDefault="00656BC3">
      <w:pPr>
        <w:pStyle w:val="BodyText"/>
        <w:spacing w:before="11"/>
        <w:rPr>
          <w:sz w:val="18"/>
          <w:lang w:val="en-GB"/>
        </w:rPr>
      </w:pPr>
    </w:p>
    <w:p w14:paraId="7AF32DAC" w14:textId="77777777" w:rsidR="00656BC3" w:rsidRPr="002D74BC" w:rsidRDefault="00637A63">
      <w:pPr>
        <w:ind w:left="356"/>
        <w:rPr>
          <w:sz w:val="18"/>
          <w:lang w:val="en-GB"/>
        </w:rPr>
      </w:pPr>
      <w:r w:rsidRPr="002D74BC">
        <w:rPr>
          <w:color w:val="231F20"/>
          <w:w w:val="95"/>
          <w:sz w:val="18"/>
          <w:lang w:val="en-GB"/>
        </w:rPr>
        <w:t>VUCA</w:t>
      </w:r>
    </w:p>
    <w:p w14:paraId="2CBE884E" w14:textId="4C32FDD7" w:rsidR="00033F58" w:rsidRPr="001C5A62" w:rsidRDefault="00033F58">
      <w:pPr>
        <w:spacing w:before="56" w:line="302" w:lineRule="auto"/>
        <w:ind w:left="356" w:right="132"/>
        <w:rPr>
          <w:color w:val="808285"/>
          <w:spacing w:val="-2"/>
          <w:w w:val="95"/>
          <w:sz w:val="18"/>
          <w:lang w:val="en-GB"/>
        </w:rPr>
      </w:pPr>
      <w:r w:rsidRPr="001C5A62">
        <w:rPr>
          <w:color w:val="808285"/>
          <w:spacing w:val="-2"/>
          <w:w w:val="95"/>
          <w:sz w:val="18"/>
          <w:lang w:val="en-GB"/>
        </w:rPr>
        <w:t>The abbreviation VUCA (for vulnerability/un-certainty/complexity/</w:t>
      </w:r>
    </w:p>
    <w:p w14:paraId="5E2C0FE0" w14:textId="13605818" w:rsidR="00656BC3" w:rsidRPr="001C5A62" w:rsidRDefault="00033F58">
      <w:pPr>
        <w:spacing w:before="56" w:line="302" w:lineRule="auto"/>
        <w:ind w:left="356" w:right="132"/>
        <w:rPr>
          <w:sz w:val="18"/>
          <w:lang w:val="en-GB"/>
        </w:rPr>
      </w:pPr>
      <w:r w:rsidRPr="001C5A62">
        <w:rPr>
          <w:color w:val="808285"/>
          <w:spacing w:val="-2"/>
          <w:w w:val="95"/>
          <w:sz w:val="18"/>
          <w:lang w:val="en-GB"/>
        </w:rPr>
        <w:t>ambiguity) describes today’s fast-</w:t>
      </w:r>
      <w:r w:rsidR="00496CDD">
        <w:rPr>
          <w:color w:val="808285"/>
          <w:spacing w:val="-2"/>
          <w:w w:val="95"/>
          <w:sz w:val="18"/>
          <w:lang w:val="en-GB"/>
        </w:rPr>
        <w:t>paced</w:t>
      </w:r>
      <w:r w:rsidR="00496CDD" w:rsidRPr="001C5A62">
        <w:rPr>
          <w:color w:val="808285"/>
          <w:spacing w:val="-2"/>
          <w:w w:val="95"/>
          <w:sz w:val="18"/>
          <w:lang w:val="en-GB"/>
        </w:rPr>
        <w:t xml:space="preserve"> </w:t>
      </w:r>
      <w:r w:rsidRPr="001C5A62">
        <w:rPr>
          <w:color w:val="808285"/>
          <w:spacing w:val="-2"/>
          <w:w w:val="95"/>
          <w:sz w:val="18"/>
          <w:lang w:val="en-GB"/>
        </w:rPr>
        <w:t>environment, in which customer requirements, technical possibilities, the labor market situation, etc. chang</w:t>
      </w:r>
      <w:r w:rsidR="00496CDD">
        <w:rPr>
          <w:color w:val="808285"/>
          <w:spacing w:val="-2"/>
          <w:w w:val="95"/>
          <w:sz w:val="18"/>
          <w:lang w:val="en-GB"/>
        </w:rPr>
        <w:t>e</w:t>
      </w:r>
      <w:r w:rsidRPr="001C5A62">
        <w:rPr>
          <w:color w:val="808285"/>
          <w:spacing w:val="-2"/>
          <w:w w:val="95"/>
          <w:sz w:val="18"/>
          <w:lang w:val="en-GB"/>
        </w:rPr>
        <w:t xml:space="preserve"> very quickly</w:t>
      </w:r>
      <w:r w:rsidR="00637A63" w:rsidRPr="001C5A62">
        <w:rPr>
          <w:color w:val="808285"/>
          <w:w w:val="105"/>
          <w:sz w:val="18"/>
          <w:lang w:val="en-GB"/>
        </w:rPr>
        <w:t>.</w:t>
      </w:r>
    </w:p>
    <w:p w14:paraId="5B69EFE5" w14:textId="77777777" w:rsidR="00656BC3" w:rsidRPr="001C5A62" w:rsidRDefault="00656BC3">
      <w:pPr>
        <w:spacing w:line="302" w:lineRule="auto"/>
        <w:rPr>
          <w:sz w:val="18"/>
          <w:lang w:val="en-GB"/>
        </w:rPr>
        <w:sectPr w:rsidR="00656BC3" w:rsidRPr="001C5A62">
          <w:type w:val="continuous"/>
          <w:pgSz w:w="11910" w:h="16840"/>
          <w:pgMar w:top="1600" w:right="460" w:bottom="280" w:left="460" w:header="0" w:footer="486" w:gutter="0"/>
          <w:cols w:num="2" w:space="720" w:equalWidth="0">
            <w:col w:w="8782" w:space="40"/>
            <w:col w:w="2168"/>
          </w:cols>
        </w:sectPr>
      </w:pPr>
    </w:p>
    <w:p w14:paraId="0A251723" w14:textId="77777777" w:rsidR="00656BC3" w:rsidRPr="001C5A62" w:rsidRDefault="00656BC3">
      <w:pPr>
        <w:pStyle w:val="BodyText"/>
        <w:rPr>
          <w:lang w:val="en-GB"/>
        </w:rPr>
      </w:pPr>
    </w:p>
    <w:p w14:paraId="4BF53F41" w14:textId="77777777" w:rsidR="00656BC3" w:rsidRPr="001C5A62" w:rsidRDefault="00656BC3">
      <w:pPr>
        <w:pStyle w:val="BodyText"/>
        <w:rPr>
          <w:lang w:val="en-GB"/>
        </w:rPr>
      </w:pPr>
    </w:p>
    <w:p w14:paraId="1A887A88" w14:textId="77777777" w:rsidR="00656BC3" w:rsidRPr="001C5A62" w:rsidRDefault="00656BC3">
      <w:pPr>
        <w:pStyle w:val="BodyText"/>
        <w:rPr>
          <w:lang w:val="en-GB"/>
        </w:rPr>
      </w:pPr>
    </w:p>
    <w:p w14:paraId="00D165B0" w14:textId="77777777" w:rsidR="00656BC3" w:rsidRPr="001C5A62" w:rsidRDefault="00656BC3">
      <w:pPr>
        <w:pStyle w:val="BodyText"/>
        <w:rPr>
          <w:lang w:val="en-GB"/>
        </w:rPr>
      </w:pPr>
    </w:p>
    <w:p w14:paraId="7C36BFD7" w14:textId="77777777" w:rsidR="00656BC3" w:rsidRPr="001C5A62" w:rsidRDefault="00656BC3">
      <w:pPr>
        <w:pStyle w:val="BodyText"/>
        <w:rPr>
          <w:lang w:val="en-GB"/>
        </w:rPr>
      </w:pPr>
    </w:p>
    <w:p w14:paraId="5B6A9012" w14:textId="77777777" w:rsidR="00656BC3" w:rsidRPr="001C5A62" w:rsidRDefault="00656BC3">
      <w:pPr>
        <w:pStyle w:val="BodyText"/>
        <w:rPr>
          <w:lang w:val="en-GB"/>
        </w:rPr>
      </w:pPr>
    </w:p>
    <w:p w14:paraId="2225D663" w14:textId="77777777" w:rsidR="00656BC3" w:rsidRPr="001C5A62" w:rsidRDefault="00656BC3">
      <w:pPr>
        <w:pStyle w:val="BodyText"/>
        <w:rPr>
          <w:lang w:val="en-GB"/>
        </w:rPr>
      </w:pPr>
    </w:p>
    <w:p w14:paraId="209E5142" w14:textId="77777777" w:rsidR="00656BC3" w:rsidRPr="001C5A62" w:rsidRDefault="00656BC3">
      <w:pPr>
        <w:pStyle w:val="BodyText"/>
        <w:spacing w:before="1"/>
        <w:rPr>
          <w:sz w:val="22"/>
          <w:lang w:val="en-GB"/>
        </w:rPr>
      </w:pPr>
    </w:p>
    <w:p w14:paraId="3E2E4418" w14:textId="4E1EA8A6" w:rsidR="00064C8E" w:rsidRPr="001C5A62" w:rsidRDefault="00064C8E">
      <w:pPr>
        <w:pStyle w:val="BodyText"/>
        <w:spacing w:before="100" w:line="271" w:lineRule="auto"/>
        <w:ind w:left="2204" w:right="954"/>
        <w:jc w:val="both"/>
        <w:rPr>
          <w:lang w:val="en-GB"/>
        </w:rPr>
      </w:pPr>
      <w:r w:rsidRPr="001C5A62">
        <w:rPr>
          <w:color w:val="231F20"/>
          <w:lang w:val="en-GB"/>
        </w:rPr>
        <w:t>Conditions and new developments in an organization's environment have a significant in</w:t>
      </w:r>
      <w:r w:rsidRPr="00064C8E">
        <w:rPr>
          <w:color w:val="231F20"/>
        </w:rPr>
        <w:t>ﬂ</w:t>
      </w:r>
      <w:r w:rsidRPr="001C5A62">
        <w:rPr>
          <w:color w:val="231F20"/>
          <w:lang w:val="en-GB"/>
        </w:rPr>
        <w:t xml:space="preserve">uence on the shape of the organization. This is due to the fact that organizations have to create benefits </w:t>
      </w:r>
      <w:r w:rsidRPr="00CD5438">
        <w:rPr>
          <w:i/>
          <w:iCs/>
          <w:color w:val="231F20"/>
          <w:lang w:val="en-GB"/>
        </w:rPr>
        <w:t xml:space="preserve">for </w:t>
      </w:r>
      <w:r w:rsidRPr="001C5A62">
        <w:rPr>
          <w:color w:val="231F20"/>
          <w:lang w:val="en-GB"/>
        </w:rPr>
        <w:t>the</w:t>
      </w:r>
      <w:r w:rsidR="003615B6">
        <w:rPr>
          <w:color w:val="231F20"/>
          <w:lang w:val="en-GB"/>
        </w:rPr>
        <w:t>ir</w:t>
      </w:r>
      <w:r w:rsidRPr="001C5A62">
        <w:rPr>
          <w:color w:val="231F20"/>
          <w:lang w:val="en-GB"/>
        </w:rPr>
        <w:t xml:space="preserve"> environment</w:t>
      </w:r>
      <w:r w:rsidR="003615B6">
        <w:rPr>
          <w:color w:val="231F20"/>
          <w:lang w:val="en-GB"/>
        </w:rPr>
        <w:t xml:space="preserve"> </w:t>
      </w:r>
      <w:r w:rsidRPr="001C5A62">
        <w:rPr>
          <w:color w:val="231F20"/>
          <w:lang w:val="en-GB"/>
        </w:rPr>
        <w:t xml:space="preserve">in order to survive, </w:t>
      </w:r>
      <w:r w:rsidR="003615B6">
        <w:rPr>
          <w:color w:val="231F20"/>
          <w:lang w:val="en-GB"/>
        </w:rPr>
        <w:t>while they also</w:t>
      </w:r>
      <w:r w:rsidRPr="001C5A62">
        <w:rPr>
          <w:color w:val="231F20"/>
          <w:lang w:val="en-GB"/>
        </w:rPr>
        <w:t xml:space="preserve"> have to react to </w:t>
      </w:r>
      <w:r w:rsidR="003615B6">
        <w:rPr>
          <w:color w:val="231F20"/>
          <w:lang w:val="en-GB"/>
        </w:rPr>
        <w:t xml:space="preserve">the </w:t>
      </w:r>
      <w:r w:rsidRPr="001C5A62">
        <w:rPr>
          <w:color w:val="231F20"/>
          <w:lang w:val="en-GB"/>
        </w:rPr>
        <w:t xml:space="preserve">influences </w:t>
      </w:r>
      <w:r w:rsidRPr="00CD5438">
        <w:rPr>
          <w:i/>
          <w:iCs/>
          <w:color w:val="231F20"/>
          <w:lang w:val="en-GB"/>
        </w:rPr>
        <w:t>from</w:t>
      </w:r>
      <w:r w:rsidRPr="001C5A62">
        <w:rPr>
          <w:color w:val="231F20"/>
          <w:lang w:val="en-GB"/>
        </w:rPr>
        <w:t xml:space="preserve"> their environment (demand for services/products, legal situation, resource availability, etc.) through internal adjustment (organizational structure, process organization, resource allocation, etc.).</w:t>
      </w:r>
    </w:p>
    <w:p w14:paraId="3D304146" w14:textId="77777777" w:rsidR="00656BC3" w:rsidRPr="001C5A62" w:rsidRDefault="00656BC3" w:rsidP="00064C8E">
      <w:pPr>
        <w:pStyle w:val="BodyText"/>
        <w:spacing w:before="100" w:line="271" w:lineRule="auto"/>
        <w:ind w:left="2204" w:right="954"/>
        <w:jc w:val="both"/>
        <w:rPr>
          <w:sz w:val="22"/>
          <w:lang w:val="en-GB"/>
        </w:rPr>
      </w:pPr>
    </w:p>
    <w:p w14:paraId="187D5184" w14:textId="3EC6B9BA" w:rsidR="00656BC3" w:rsidRPr="001C5A62" w:rsidRDefault="00064C8E" w:rsidP="00CD5438">
      <w:pPr>
        <w:pStyle w:val="BodyText"/>
        <w:spacing w:line="271" w:lineRule="auto"/>
        <w:ind w:left="2204" w:right="955" w:hanging="1"/>
        <w:rPr>
          <w:sz w:val="14"/>
          <w:lang w:val="en-GB"/>
        </w:rPr>
      </w:pPr>
      <w:r w:rsidRPr="001C5A62">
        <w:rPr>
          <w:color w:val="231F20"/>
          <w:w w:val="105"/>
          <w:lang w:val="en-GB"/>
        </w:rPr>
        <w:t>A look at the individual factors clarifies the relationships between environment and organization</w:t>
      </w:r>
      <w:r w:rsidR="00A27FA4">
        <w:rPr>
          <w:color w:val="231F20"/>
          <w:w w:val="105"/>
          <w:lang w:val="en-GB"/>
        </w:rPr>
        <w:t>s</w:t>
      </w:r>
      <w:r w:rsidRPr="001C5A62">
        <w:rPr>
          <w:color w:val="231F20"/>
          <w:w w:val="105"/>
          <w:lang w:val="en-GB"/>
        </w:rPr>
        <w:t xml:space="preserve">. For example, the range of </w:t>
      </w:r>
      <w:r w:rsidR="00AD353F">
        <w:rPr>
          <w:color w:val="231F20"/>
          <w:w w:val="105"/>
          <w:lang w:val="en-GB"/>
        </w:rPr>
        <w:t>services/products they offer</w:t>
      </w:r>
      <w:r w:rsidR="00AD353F" w:rsidRPr="001C5A62">
        <w:rPr>
          <w:color w:val="231F20"/>
          <w:w w:val="105"/>
          <w:lang w:val="en-GB"/>
        </w:rPr>
        <w:t xml:space="preserve"> </w:t>
      </w:r>
      <w:r w:rsidRPr="001C5A62">
        <w:rPr>
          <w:color w:val="231F20"/>
          <w:w w:val="105"/>
          <w:lang w:val="en-GB"/>
        </w:rPr>
        <w:t>(with the connection to the customer), internationalization (with the merging of different</w:t>
      </w:r>
      <w:r w:rsidR="00AD353F">
        <w:rPr>
          <w:color w:val="231F20"/>
          <w:w w:val="105"/>
          <w:lang w:val="en-GB"/>
        </w:rPr>
        <w:t xml:space="preserve"> </w:t>
      </w:r>
      <w:r w:rsidR="0099549C">
        <w:rPr>
          <w:color w:val="231F20"/>
          <w:w w:val="105"/>
          <w:lang w:val="en-GB"/>
        </w:rPr>
        <w:t>“</w:t>
      </w:r>
      <w:r w:rsidR="00AD353F">
        <w:rPr>
          <w:color w:val="231F20"/>
          <w:w w:val="105"/>
          <w:lang w:val="en-GB"/>
        </w:rPr>
        <w:t>c</w:t>
      </w:r>
      <w:r w:rsidR="00AD353F" w:rsidRPr="001C5A62">
        <w:rPr>
          <w:color w:val="231F20"/>
          <w:w w:val="105"/>
          <w:lang w:val="en-GB"/>
        </w:rPr>
        <w:t>ultures</w:t>
      </w:r>
      <w:r w:rsidR="0099549C">
        <w:rPr>
          <w:color w:val="231F20"/>
          <w:w w:val="105"/>
          <w:lang w:val="en-GB"/>
        </w:rPr>
        <w:t>”</w:t>
      </w:r>
      <w:r w:rsidR="0099549C" w:rsidRPr="001C5A62">
        <w:rPr>
          <w:color w:val="231F20"/>
          <w:w w:val="105"/>
          <w:lang w:val="en-GB"/>
        </w:rPr>
        <w:t xml:space="preserve">), </w:t>
      </w:r>
      <w:r w:rsidRPr="001C5A62">
        <w:rPr>
          <w:color w:val="231F20"/>
          <w:w w:val="105"/>
          <w:lang w:val="en-GB"/>
        </w:rPr>
        <w:t>resource dependency (in the sense of raw materials, but also of investors)</w:t>
      </w:r>
      <w:r w:rsidR="00AD353F">
        <w:rPr>
          <w:color w:val="231F20"/>
          <w:w w:val="105"/>
          <w:lang w:val="en-GB"/>
        </w:rPr>
        <w:t>,</w:t>
      </w:r>
      <w:r w:rsidRPr="001C5A62">
        <w:rPr>
          <w:color w:val="231F20"/>
          <w:w w:val="105"/>
          <w:lang w:val="en-GB"/>
        </w:rPr>
        <w:t xml:space="preserve"> and the competitive situation (with a focus on competitors) form a clear external relationship </w:t>
      </w:r>
      <w:r w:rsidR="00A27FA4">
        <w:rPr>
          <w:color w:val="231F20"/>
          <w:w w:val="105"/>
          <w:lang w:val="en-GB"/>
        </w:rPr>
        <w:t>between organizations and their</w:t>
      </w:r>
      <w:r w:rsidRPr="001C5A62">
        <w:rPr>
          <w:color w:val="231F20"/>
          <w:w w:val="105"/>
          <w:lang w:val="en-GB"/>
        </w:rPr>
        <w:t xml:space="preserve"> environment.</w:t>
      </w:r>
    </w:p>
    <w:p w14:paraId="1AACE642" w14:textId="77777777" w:rsidR="00656BC3" w:rsidRPr="001C5A62" w:rsidRDefault="00656BC3">
      <w:pPr>
        <w:rPr>
          <w:sz w:val="14"/>
          <w:lang w:val="en-GB"/>
        </w:rPr>
        <w:sectPr w:rsidR="00656BC3" w:rsidRPr="001C5A62">
          <w:pgSz w:w="11910" w:h="16840"/>
          <w:pgMar w:top="960" w:right="460" w:bottom="680" w:left="460" w:header="0" w:footer="486" w:gutter="0"/>
          <w:cols w:space="720"/>
        </w:sectPr>
      </w:pPr>
    </w:p>
    <w:p w14:paraId="760A3961" w14:textId="77777777" w:rsidR="00656BC3" w:rsidRPr="001C5A62" w:rsidRDefault="00656BC3">
      <w:pPr>
        <w:pStyle w:val="BodyText"/>
        <w:rPr>
          <w:sz w:val="22"/>
          <w:lang w:val="en-GB"/>
        </w:rPr>
      </w:pPr>
    </w:p>
    <w:p w14:paraId="0148426A" w14:textId="77777777" w:rsidR="00656BC3" w:rsidRPr="001C5A62" w:rsidRDefault="00656BC3">
      <w:pPr>
        <w:pStyle w:val="BodyText"/>
        <w:rPr>
          <w:sz w:val="22"/>
          <w:lang w:val="en-GB"/>
        </w:rPr>
      </w:pPr>
    </w:p>
    <w:p w14:paraId="4C289FDE" w14:textId="77777777" w:rsidR="00656BC3" w:rsidRPr="001C5A62" w:rsidRDefault="00656BC3">
      <w:pPr>
        <w:pStyle w:val="BodyText"/>
        <w:rPr>
          <w:sz w:val="22"/>
          <w:lang w:val="en-GB"/>
        </w:rPr>
      </w:pPr>
    </w:p>
    <w:p w14:paraId="4D89ECCD" w14:textId="77777777" w:rsidR="00656BC3" w:rsidRPr="001C5A62" w:rsidRDefault="00656BC3">
      <w:pPr>
        <w:pStyle w:val="BodyText"/>
        <w:rPr>
          <w:sz w:val="22"/>
          <w:lang w:val="en-GB"/>
        </w:rPr>
      </w:pPr>
    </w:p>
    <w:p w14:paraId="3F4E6205" w14:textId="77777777" w:rsidR="00656BC3" w:rsidRPr="001C5A62" w:rsidRDefault="00656BC3">
      <w:pPr>
        <w:pStyle w:val="BodyText"/>
        <w:rPr>
          <w:sz w:val="22"/>
          <w:lang w:val="en-GB"/>
        </w:rPr>
      </w:pPr>
    </w:p>
    <w:p w14:paraId="3D1322B9" w14:textId="77777777" w:rsidR="00656BC3" w:rsidRPr="001C5A62" w:rsidRDefault="00656BC3">
      <w:pPr>
        <w:pStyle w:val="BodyText"/>
        <w:rPr>
          <w:sz w:val="22"/>
          <w:lang w:val="en-GB"/>
        </w:rPr>
      </w:pPr>
    </w:p>
    <w:p w14:paraId="2227E2EF" w14:textId="77777777" w:rsidR="00656BC3" w:rsidRPr="001C5A62" w:rsidRDefault="00656BC3">
      <w:pPr>
        <w:pStyle w:val="BodyText"/>
        <w:rPr>
          <w:sz w:val="22"/>
          <w:lang w:val="en-GB"/>
        </w:rPr>
      </w:pPr>
    </w:p>
    <w:p w14:paraId="6F39A87D" w14:textId="77777777" w:rsidR="00656BC3" w:rsidRPr="001C5A62" w:rsidRDefault="00656BC3">
      <w:pPr>
        <w:pStyle w:val="BodyText"/>
        <w:rPr>
          <w:sz w:val="22"/>
          <w:lang w:val="en-GB"/>
        </w:rPr>
      </w:pPr>
    </w:p>
    <w:p w14:paraId="1201B00F" w14:textId="77777777" w:rsidR="00656BC3" w:rsidRPr="001C5A62" w:rsidRDefault="00656BC3">
      <w:pPr>
        <w:pStyle w:val="BodyText"/>
        <w:rPr>
          <w:sz w:val="22"/>
          <w:lang w:val="en-GB"/>
        </w:rPr>
      </w:pPr>
    </w:p>
    <w:p w14:paraId="3690E46C" w14:textId="37B5E3B8" w:rsidR="00064C8E" w:rsidRPr="001C5A62" w:rsidRDefault="00637A63">
      <w:pPr>
        <w:spacing w:before="182" w:line="302" w:lineRule="auto"/>
        <w:ind w:left="110" w:right="38" w:firstLine="203"/>
        <w:jc w:val="right"/>
        <w:rPr>
          <w:color w:val="231F20"/>
          <w:spacing w:val="-47"/>
          <w:sz w:val="18"/>
          <w:lang w:val="en-GB"/>
        </w:rPr>
      </w:pPr>
      <w:r w:rsidRPr="001C5A62">
        <w:rPr>
          <w:color w:val="231F20"/>
          <w:sz w:val="18"/>
          <w:lang w:val="en-GB"/>
        </w:rPr>
        <w:t>Matrix</w:t>
      </w:r>
      <w:r w:rsidR="00064C8E" w:rsidRPr="001C5A62">
        <w:rPr>
          <w:color w:val="231F20"/>
          <w:sz w:val="18"/>
          <w:lang w:val="en-GB"/>
        </w:rPr>
        <w:t xml:space="preserve"> </w:t>
      </w:r>
      <w:r w:rsidRPr="001C5A62">
        <w:rPr>
          <w:color w:val="231F20"/>
          <w:sz w:val="18"/>
          <w:lang w:val="en-GB"/>
        </w:rPr>
        <w:t>organi</w:t>
      </w:r>
      <w:r w:rsidR="00064C8E" w:rsidRPr="001C5A62">
        <w:rPr>
          <w:color w:val="231F20"/>
          <w:sz w:val="18"/>
          <w:lang w:val="en-GB"/>
        </w:rPr>
        <w:t>z</w:t>
      </w:r>
      <w:r w:rsidRPr="001C5A62">
        <w:rPr>
          <w:color w:val="231F20"/>
          <w:sz w:val="18"/>
          <w:lang w:val="en-GB"/>
        </w:rPr>
        <w:t>ation</w:t>
      </w:r>
      <w:r w:rsidRPr="001C5A62">
        <w:rPr>
          <w:color w:val="231F20"/>
          <w:spacing w:val="-47"/>
          <w:sz w:val="18"/>
          <w:lang w:val="en-GB"/>
        </w:rPr>
        <w:t xml:space="preserve"> </w:t>
      </w:r>
    </w:p>
    <w:p w14:paraId="5C00D66C" w14:textId="0C759E42" w:rsidR="00656BC3" w:rsidRPr="001C5A62" w:rsidRDefault="00064C8E" w:rsidP="00064C8E">
      <w:pPr>
        <w:spacing w:before="182" w:line="302" w:lineRule="auto"/>
        <w:ind w:left="110" w:right="38" w:firstLine="203"/>
        <w:jc w:val="right"/>
        <w:rPr>
          <w:sz w:val="18"/>
          <w:lang w:val="en-GB"/>
        </w:rPr>
      </w:pPr>
      <w:r w:rsidRPr="001C5A62">
        <w:rPr>
          <w:color w:val="808285"/>
          <w:spacing w:val="-1"/>
          <w:sz w:val="18"/>
          <w:lang w:val="en-GB"/>
        </w:rPr>
        <w:t>In addition to the disciplinary hierarchy, such as a division of a company, there is also a technical hierarchy via the head office of the parent company</w:t>
      </w:r>
      <w:r w:rsidR="00E03BAD">
        <w:rPr>
          <w:color w:val="808285"/>
          <w:spacing w:val="-1"/>
          <w:sz w:val="18"/>
          <w:lang w:val="en-GB"/>
        </w:rPr>
        <w:t xml:space="preserve"> – </w:t>
      </w:r>
      <w:r w:rsidRPr="001C5A62">
        <w:rPr>
          <w:color w:val="808285"/>
          <w:spacing w:val="-1"/>
          <w:sz w:val="18"/>
          <w:lang w:val="en-GB"/>
        </w:rPr>
        <w:t xml:space="preserve"> the matrix organization</w:t>
      </w:r>
      <w:r w:rsidR="00E03BAD">
        <w:rPr>
          <w:color w:val="808285"/>
          <w:spacing w:val="-1"/>
          <w:sz w:val="18"/>
          <w:lang w:val="en-GB"/>
        </w:rPr>
        <w:t xml:space="preserve"> –</w:t>
      </w:r>
      <w:r w:rsidRPr="001C5A62">
        <w:rPr>
          <w:color w:val="808285"/>
          <w:spacing w:val="-1"/>
          <w:sz w:val="18"/>
          <w:lang w:val="en-GB"/>
        </w:rPr>
        <w:t xml:space="preserve"> which is authorized to give instructions</w:t>
      </w:r>
      <w:r w:rsidR="00637A63" w:rsidRPr="001C5A62">
        <w:rPr>
          <w:color w:val="808285"/>
          <w:sz w:val="18"/>
          <w:lang w:val="en-GB"/>
        </w:rPr>
        <w:t>.</w:t>
      </w:r>
    </w:p>
    <w:p w14:paraId="272EC487" w14:textId="6C31B23D" w:rsidR="00656BC3" w:rsidRPr="001C5A62" w:rsidRDefault="00637A63">
      <w:pPr>
        <w:pStyle w:val="ListParagraph"/>
        <w:numPr>
          <w:ilvl w:val="0"/>
          <w:numId w:val="23"/>
        </w:numPr>
        <w:tabs>
          <w:tab w:val="left" w:pos="390"/>
          <w:tab w:val="left" w:pos="391"/>
        </w:tabs>
        <w:spacing w:before="99" w:line="271" w:lineRule="auto"/>
        <w:ind w:left="390" w:right="1003" w:hanging="281"/>
        <w:rPr>
          <w:sz w:val="20"/>
          <w:lang w:val="en-GB"/>
        </w:rPr>
      </w:pPr>
      <w:r w:rsidRPr="001C5A62">
        <w:rPr>
          <w:color w:val="231F20"/>
          <w:w w:val="95"/>
          <w:sz w:val="20"/>
          <w:lang w:val="en-GB"/>
        </w:rPr>
        <w:br w:type="column"/>
      </w:r>
      <w:r w:rsidR="00064C8E" w:rsidRPr="001C5A62">
        <w:rPr>
          <w:color w:val="231F20"/>
          <w:sz w:val="20"/>
          <w:lang w:val="en-GB"/>
        </w:rPr>
        <w:t xml:space="preserve">Range of products: The breadth of product range </w:t>
      </w:r>
      <w:r w:rsidR="009D5868">
        <w:rPr>
          <w:color w:val="231F20"/>
          <w:sz w:val="20"/>
          <w:lang w:val="en-GB"/>
        </w:rPr>
        <w:t>affects</w:t>
      </w:r>
      <w:r w:rsidR="00064C8E" w:rsidRPr="001C5A62">
        <w:rPr>
          <w:color w:val="231F20"/>
          <w:sz w:val="20"/>
          <w:lang w:val="en-GB"/>
        </w:rPr>
        <w:t xml:space="preserve"> diversification</w:t>
      </w:r>
      <w:r w:rsidR="00A51335">
        <w:rPr>
          <w:color w:val="231F20"/>
          <w:sz w:val="20"/>
          <w:lang w:val="en-GB"/>
        </w:rPr>
        <w:t>,</w:t>
      </w:r>
      <w:r w:rsidR="00064C8E" w:rsidRPr="001C5A62">
        <w:rPr>
          <w:color w:val="231F20"/>
          <w:sz w:val="20"/>
          <w:lang w:val="en-GB"/>
        </w:rPr>
        <w:t xml:space="preserve"> divisional structures</w:t>
      </w:r>
      <w:r w:rsidR="00A51335">
        <w:rPr>
          <w:color w:val="231F20"/>
          <w:sz w:val="20"/>
          <w:lang w:val="en-GB"/>
        </w:rPr>
        <w:t>,</w:t>
      </w:r>
      <w:r w:rsidR="00064C8E" w:rsidRPr="001C5A62">
        <w:rPr>
          <w:color w:val="231F20"/>
          <w:sz w:val="20"/>
          <w:lang w:val="en-GB"/>
        </w:rPr>
        <w:t xml:space="preserve"> </w:t>
      </w:r>
      <w:r w:rsidR="00A51335">
        <w:rPr>
          <w:color w:val="231F20"/>
          <w:sz w:val="20"/>
          <w:lang w:val="en-GB"/>
        </w:rPr>
        <w:t>and the</w:t>
      </w:r>
      <w:r w:rsidR="00A51335" w:rsidRPr="001C5A62">
        <w:rPr>
          <w:color w:val="231F20"/>
          <w:sz w:val="20"/>
          <w:lang w:val="en-GB"/>
        </w:rPr>
        <w:t xml:space="preserve"> </w:t>
      </w:r>
      <w:r w:rsidR="00064C8E" w:rsidRPr="001C5A62">
        <w:rPr>
          <w:color w:val="231F20"/>
          <w:sz w:val="20"/>
          <w:lang w:val="en-GB"/>
        </w:rPr>
        <w:t>differentiation of the organizational structure. A wide range of products tends to lead to divisional structures – that is, to structuring the organization according to products/services</w:t>
      </w:r>
      <w:r w:rsidR="00604D54">
        <w:rPr>
          <w:color w:val="231F20"/>
          <w:sz w:val="20"/>
          <w:lang w:val="en-GB"/>
        </w:rPr>
        <w:t xml:space="preserve"> </w:t>
      </w:r>
      <w:r w:rsidR="00064C8E" w:rsidRPr="001C5A62">
        <w:rPr>
          <w:color w:val="231F20"/>
          <w:sz w:val="20"/>
          <w:lang w:val="en-GB"/>
        </w:rPr>
        <w:t xml:space="preserve">to handle production and other processes related to a specific product within </w:t>
      </w:r>
      <w:r w:rsidR="00604D54">
        <w:rPr>
          <w:color w:val="231F20"/>
          <w:sz w:val="20"/>
          <w:lang w:val="en-GB"/>
        </w:rPr>
        <w:t>the same</w:t>
      </w:r>
      <w:r w:rsidR="00064C8E" w:rsidRPr="001C5A62">
        <w:rPr>
          <w:color w:val="231F20"/>
          <w:sz w:val="20"/>
          <w:lang w:val="en-GB"/>
        </w:rPr>
        <w:t xml:space="preserve"> organizational unit</w:t>
      </w:r>
      <w:r w:rsidRPr="001C5A62">
        <w:rPr>
          <w:color w:val="231F20"/>
          <w:w w:val="105"/>
          <w:sz w:val="20"/>
          <w:lang w:val="en-GB"/>
        </w:rPr>
        <w:t>.</w:t>
      </w:r>
    </w:p>
    <w:p w14:paraId="483639F9" w14:textId="2C937B78" w:rsidR="00656BC3" w:rsidRPr="001C5A62" w:rsidRDefault="00064C8E">
      <w:pPr>
        <w:pStyle w:val="ListParagraph"/>
        <w:numPr>
          <w:ilvl w:val="0"/>
          <w:numId w:val="23"/>
        </w:numPr>
        <w:tabs>
          <w:tab w:val="left" w:pos="390"/>
          <w:tab w:val="left" w:pos="391"/>
        </w:tabs>
        <w:spacing w:before="1" w:line="271" w:lineRule="auto"/>
        <w:ind w:left="390" w:right="979"/>
        <w:rPr>
          <w:sz w:val="20"/>
          <w:lang w:val="en-GB"/>
        </w:rPr>
      </w:pPr>
      <w:r w:rsidRPr="001C5A62">
        <w:rPr>
          <w:color w:val="231F20"/>
          <w:spacing w:val="-1"/>
          <w:w w:val="105"/>
          <w:sz w:val="20"/>
          <w:lang w:val="en-GB"/>
        </w:rPr>
        <w:t>Internationalization: International structures provide numerous challenges, such as different cultures or legal situations, as well as cooperation over long distances and different time zones. These have an impact on the organization and its form: matrix organizations are created, for example, in order to retain regional units on the one hand, and to be able to organize them as autonomously as possible on the other hand, but without having the matrix completely relinquish</w:t>
      </w:r>
      <w:r w:rsidR="00622424">
        <w:rPr>
          <w:color w:val="231F20"/>
          <w:spacing w:val="-1"/>
          <w:w w:val="105"/>
          <w:sz w:val="20"/>
          <w:lang w:val="en-GB"/>
        </w:rPr>
        <w:t xml:space="preserve"> its control over</w:t>
      </w:r>
      <w:r w:rsidRPr="001C5A62">
        <w:rPr>
          <w:color w:val="231F20"/>
          <w:spacing w:val="-1"/>
          <w:w w:val="105"/>
          <w:sz w:val="20"/>
          <w:lang w:val="en-GB"/>
        </w:rPr>
        <w:t xml:space="preserve"> technical management. Other tendencies point in the direction of greater standardization of work processes and organizational culture within international, centrally managed organizations</w:t>
      </w:r>
      <w:r w:rsidR="00637A63" w:rsidRPr="001C5A62">
        <w:rPr>
          <w:color w:val="231F20"/>
          <w:w w:val="105"/>
          <w:sz w:val="20"/>
          <w:lang w:val="en-GB"/>
        </w:rPr>
        <w:t>.</w:t>
      </w:r>
    </w:p>
    <w:p w14:paraId="069DAA9A" w14:textId="30F46A49" w:rsidR="00064C8E" w:rsidRPr="002D74BC" w:rsidRDefault="00064C8E">
      <w:pPr>
        <w:pStyle w:val="ListParagraph"/>
        <w:numPr>
          <w:ilvl w:val="0"/>
          <w:numId w:val="23"/>
        </w:numPr>
        <w:tabs>
          <w:tab w:val="left" w:pos="390"/>
          <w:tab w:val="left" w:pos="391"/>
        </w:tabs>
        <w:spacing w:before="1" w:line="271" w:lineRule="auto"/>
        <w:ind w:left="390" w:right="1002"/>
        <w:rPr>
          <w:sz w:val="20"/>
          <w:lang w:val="en-GB"/>
        </w:rPr>
      </w:pPr>
      <w:r w:rsidRPr="002D74BC">
        <w:rPr>
          <w:color w:val="231F20"/>
          <w:sz w:val="20"/>
          <w:lang w:val="en-GB"/>
        </w:rPr>
        <w:t xml:space="preserve">Resource dependency: A company that primarily consumes rare raw materials, or is dependent on external </w:t>
      </w:r>
      <w:r w:rsidRPr="00064C8E">
        <w:rPr>
          <w:color w:val="231F20"/>
          <w:sz w:val="20"/>
        </w:rPr>
        <w:t>ﬁ</w:t>
      </w:r>
      <w:r w:rsidRPr="002D74BC">
        <w:rPr>
          <w:color w:val="231F20"/>
          <w:sz w:val="20"/>
          <w:lang w:val="en-GB"/>
        </w:rPr>
        <w:t xml:space="preserve">nancing from international financial markets will presumably develop other management and control mechanisms compared to those found in companies that are </w:t>
      </w:r>
      <w:r w:rsidRPr="00064C8E">
        <w:rPr>
          <w:color w:val="231F20"/>
          <w:sz w:val="20"/>
        </w:rPr>
        <w:t>ﬁ</w:t>
      </w:r>
      <w:r w:rsidRPr="002D74BC">
        <w:rPr>
          <w:color w:val="231F20"/>
          <w:sz w:val="20"/>
          <w:lang w:val="en-GB"/>
        </w:rPr>
        <w:t>nanced by the public purse. On the other hand, an organization dependent on young, creative professionals who need the freedom to be creative, will develop very open and low-hierarchy structures</w:t>
      </w:r>
      <w:r w:rsidR="003B5AF9">
        <w:rPr>
          <w:color w:val="231F20"/>
          <w:sz w:val="20"/>
          <w:lang w:val="en-GB"/>
        </w:rPr>
        <w:t>.</w:t>
      </w:r>
    </w:p>
    <w:p w14:paraId="2E245014" w14:textId="2B9E3522" w:rsidR="00656BC3" w:rsidRPr="002D74BC" w:rsidRDefault="00064C8E">
      <w:pPr>
        <w:pStyle w:val="ListParagraph"/>
        <w:numPr>
          <w:ilvl w:val="0"/>
          <w:numId w:val="23"/>
        </w:numPr>
        <w:tabs>
          <w:tab w:val="left" w:pos="390"/>
          <w:tab w:val="left" w:pos="391"/>
        </w:tabs>
        <w:spacing w:before="1" w:line="271" w:lineRule="auto"/>
        <w:ind w:left="390" w:right="975"/>
        <w:rPr>
          <w:sz w:val="20"/>
          <w:lang w:val="en-GB"/>
        </w:rPr>
      </w:pPr>
      <w:r w:rsidRPr="002D74BC">
        <w:rPr>
          <w:color w:val="231F20"/>
          <w:sz w:val="20"/>
          <w:lang w:val="en-GB"/>
        </w:rPr>
        <w:t>Competitive strategy: Does an organization focus on price leadership</w:t>
      </w:r>
      <w:r w:rsidR="00816D04">
        <w:rPr>
          <w:color w:val="231F20"/>
          <w:sz w:val="20"/>
          <w:lang w:val="en-GB"/>
        </w:rPr>
        <w:t>,</w:t>
      </w:r>
      <w:r w:rsidRPr="002D74BC">
        <w:rPr>
          <w:color w:val="231F20"/>
          <w:sz w:val="20"/>
          <w:lang w:val="en-GB"/>
        </w:rPr>
        <w:t xml:space="preserve"> on cost</w:t>
      </w:r>
      <w:r w:rsidR="00816D04">
        <w:rPr>
          <w:color w:val="231F20"/>
          <w:sz w:val="20"/>
          <w:lang w:val="en-GB"/>
        </w:rPr>
        <w:t>,</w:t>
      </w:r>
      <w:r w:rsidRPr="002D74BC">
        <w:rPr>
          <w:color w:val="231F20"/>
          <w:sz w:val="20"/>
          <w:lang w:val="en-GB"/>
        </w:rPr>
        <w:t xml:space="preserve"> or technology leadership? Does the organization assert itself against competitors with a niche or a diversification strategy? Depending on the competitive environment, the organization will look for suitable structures and forms</w:t>
      </w:r>
      <w:r w:rsidR="00637A63" w:rsidRPr="002D74BC">
        <w:rPr>
          <w:color w:val="231F20"/>
          <w:sz w:val="20"/>
          <w:lang w:val="en-GB"/>
        </w:rPr>
        <w:t>.</w:t>
      </w:r>
    </w:p>
    <w:p w14:paraId="4220DFAA" w14:textId="77777777" w:rsidR="00656BC3" w:rsidRPr="002D74BC" w:rsidRDefault="00656BC3">
      <w:pPr>
        <w:pStyle w:val="BodyText"/>
        <w:spacing w:before="7"/>
        <w:rPr>
          <w:sz w:val="22"/>
          <w:lang w:val="en-GB"/>
        </w:rPr>
      </w:pPr>
    </w:p>
    <w:p w14:paraId="023152C8" w14:textId="2EDE3301" w:rsidR="00656BC3" w:rsidRPr="002D74BC" w:rsidRDefault="00064C8E">
      <w:pPr>
        <w:pStyle w:val="BodyText"/>
        <w:spacing w:line="271" w:lineRule="auto"/>
        <w:ind w:left="110" w:right="954"/>
        <w:jc w:val="both"/>
        <w:rPr>
          <w:lang w:val="en-GB"/>
        </w:rPr>
      </w:pPr>
      <w:r w:rsidRPr="002D74BC">
        <w:rPr>
          <w:color w:val="231F20"/>
          <w:lang w:val="en-GB"/>
        </w:rPr>
        <w:t xml:space="preserve">The ownership structure of an organization regulates ownership and, thus, also </w:t>
      </w:r>
      <w:r w:rsidR="007B0D1F">
        <w:rPr>
          <w:color w:val="231F20"/>
          <w:lang w:val="en-GB"/>
        </w:rPr>
        <w:t xml:space="preserve">exerts </w:t>
      </w:r>
      <w:r w:rsidRPr="002D74BC">
        <w:rPr>
          <w:color w:val="231F20"/>
          <w:lang w:val="en-GB"/>
        </w:rPr>
        <w:t>in</w:t>
      </w:r>
      <w:r w:rsidRPr="00064C8E">
        <w:rPr>
          <w:color w:val="231F20"/>
        </w:rPr>
        <w:t>ﬂ</w:t>
      </w:r>
      <w:r w:rsidRPr="002D74BC">
        <w:rPr>
          <w:color w:val="231F20"/>
          <w:lang w:val="en-GB"/>
        </w:rPr>
        <w:t xml:space="preserve">uence on internal power structures, whereas the </w:t>
      </w:r>
      <w:r w:rsidR="00816D04">
        <w:rPr>
          <w:color w:val="231F20"/>
          <w:lang w:val="en-GB"/>
        </w:rPr>
        <w:t xml:space="preserve">time frame provided by the </w:t>
      </w:r>
      <w:r w:rsidRPr="002D74BC">
        <w:rPr>
          <w:color w:val="231F20"/>
          <w:lang w:val="en-GB"/>
        </w:rPr>
        <w:t>age of an organization offers space for development, growth and other changes</w:t>
      </w:r>
      <w:r w:rsidR="00637A63" w:rsidRPr="002D74BC">
        <w:rPr>
          <w:color w:val="231F20"/>
          <w:lang w:val="en-GB"/>
        </w:rPr>
        <w:t>.</w:t>
      </w:r>
    </w:p>
    <w:p w14:paraId="394163DA" w14:textId="77777777" w:rsidR="00656BC3" w:rsidRPr="002D74BC" w:rsidRDefault="00656BC3">
      <w:pPr>
        <w:spacing w:line="271" w:lineRule="auto"/>
        <w:jc w:val="both"/>
        <w:rPr>
          <w:lang w:val="en-GB"/>
        </w:rPr>
        <w:sectPr w:rsidR="00656BC3" w:rsidRPr="002D74BC">
          <w:type w:val="continuous"/>
          <w:pgSz w:w="11910" w:h="16840"/>
          <w:pgMar w:top="1600" w:right="460" w:bottom="280" w:left="460" w:header="0" w:footer="486" w:gutter="0"/>
          <w:cols w:num="2" w:space="720" w:equalWidth="0">
            <w:col w:w="1848" w:space="246"/>
            <w:col w:w="8896"/>
          </w:cols>
        </w:sectPr>
      </w:pPr>
    </w:p>
    <w:p w14:paraId="1CA06795" w14:textId="77777777" w:rsidR="00656BC3" w:rsidRPr="002D74BC" w:rsidRDefault="00656BC3">
      <w:pPr>
        <w:pStyle w:val="BodyText"/>
        <w:rPr>
          <w:lang w:val="en-GB"/>
        </w:rPr>
      </w:pPr>
    </w:p>
    <w:p w14:paraId="50B29140" w14:textId="77777777" w:rsidR="00656BC3" w:rsidRPr="002D74BC" w:rsidRDefault="00656BC3">
      <w:pPr>
        <w:pStyle w:val="BodyText"/>
        <w:spacing w:before="5"/>
        <w:rPr>
          <w:lang w:val="en-GB"/>
        </w:rPr>
      </w:pPr>
    </w:p>
    <w:p w14:paraId="6D7B2115" w14:textId="58F1D14E" w:rsidR="00656BC3" w:rsidRDefault="00637A63">
      <w:pPr>
        <w:ind w:left="957"/>
        <w:rPr>
          <w:sz w:val="18"/>
        </w:rPr>
      </w:pPr>
      <w:r>
        <w:rPr>
          <w:color w:val="003946"/>
          <w:sz w:val="18"/>
        </w:rPr>
        <w:t>Organi</w:t>
      </w:r>
      <w:r w:rsidR="00F06A94">
        <w:rPr>
          <w:color w:val="003946"/>
          <w:sz w:val="18"/>
        </w:rPr>
        <w:t>z</w:t>
      </w:r>
      <w:r>
        <w:rPr>
          <w:color w:val="003946"/>
          <w:sz w:val="18"/>
        </w:rPr>
        <w:t>ation</w:t>
      </w:r>
    </w:p>
    <w:p w14:paraId="27B124DB" w14:textId="77777777" w:rsidR="00656BC3" w:rsidRDefault="00656BC3">
      <w:pPr>
        <w:pStyle w:val="BodyText"/>
      </w:pPr>
    </w:p>
    <w:p w14:paraId="51DFB3B5" w14:textId="77777777" w:rsidR="00656BC3" w:rsidRDefault="00656BC3">
      <w:pPr>
        <w:pStyle w:val="BodyText"/>
      </w:pPr>
    </w:p>
    <w:p w14:paraId="0DFE11E8" w14:textId="77777777" w:rsidR="00656BC3" w:rsidRDefault="00656BC3">
      <w:pPr>
        <w:pStyle w:val="BodyText"/>
      </w:pPr>
    </w:p>
    <w:p w14:paraId="67019B04" w14:textId="77777777" w:rsidR="00656BC3" w:rsidRDefault="00656BC3">
      <w:pPr>
        <w:pStyle w:val="BodyText"/>
      </w:pPr>
    </w:p>
    <w:p w14:paraId="43A4C8F6" w14:textId="77777777" w:rsidR="00656BC3" w:rsidRDefault="00656BC3">
      <w:pPr>
        <w:pStyle w:val="BodyText"/>
        <w:spacing w:before="7"/>
        <w:rPr>
          <w:sz w:val="23"/>
        </w:rPr>
      </w:pPr>
    </w:p>
    <w:p w14:paraId="23BE5D69" w14:textId="77777777" w:rsidR="00656BC3" w:rsidRDefault="00656BC3">
      <w:pPr>
        <w:rPr>
          <w:sz w:val="23"/>
        </w:rPr>
        <w:sectPr w:rsidR="00656BC3">
          <w:pgSz w:w="11910" w:h="16840"/>
          <w:pgMar w:top="960" w:right="460" w:bottom="680" w:left="460" w:header="0" w:footer="486" w:gutter="0"/>
          <w:cols w:space="720"/>
        </w:sectPr>
      </w:pPr>
    </w:p>
    <w:p w14:paraId="218075B7" w14:textId="004ADD8E" w:rsidR="00F06A94" w:rsidRPr="002D74BC" w:rsidRDefault="00F06A94" w:rsidP="00F06A94">
      <w:pPr>
        <w:pStyle w:val="ListParagraph"/>
        <w:numPr>
          <w:ilvl w:val="1"/>
          <w:numId w:val="23"/>
        </w:numPr>
        <w:tabs>
          <w:tab w:val="left" w:pos="1237"/>
          <w:tab w:val="left" w:pos="1238"/>
        </w:tabs>
        <w:spacing w:before="1" w:line="271" w:lineRule="auto"/>
        <w:ind w:right="57"/>
        <w:rPr>
          <w:sz w:val="20"/>
          <w:lang w:val="en-GB"/>
        </w:rPr>
      </w:pPr>
      <w:r w:rsidRPr="002D74BC">
        <w:rPr>
          <w:color w:val="231F20"/>
          <w:sz w:val="20"/>
          <w:lang w:val="en-GB"/>
        </w:rPr>
        <w:t xml:space="preserve">Owner: Who the owner is, whether </w:t>
      </w:r>
      <w:r w:rsidR="00980B3C">
        <w:rPr>
          <w:color w:val="231F20"/>
          <w:sz w:val="20"/>
          <w:lang w:val="en-GB"/>
        </w:rPr>
        <w:t>s/</w:t>
      </w:r>
      <w:r w:rsidRPr="002D74BC">
        <w:rPr>
          <w:color w:val="231F20"/>
          <w:sz w:val="20"/>
          <w:lang w:val="en-GB"/>
        </w:rPr>
        <w:t xml:space="preserve">he is involved in the operative business or is a silent partner, whether the ownership structure is in </w:t>
      </w:r>
      <w:r w:rsidRPr="00CD5438">
        <w:rPr>
          <w:b/>
          <w:bCs/>
          <w:color w:val="231F20"/>
          <w:sz w:val="20"/>
          <w:lang w:val="en-GB"/>
        </w:rPr>
        <w:t>free float</w:t>
      </w:r>
      <w:r w:rsidRPr="002D74BC">
        <w:rPr>
          <w:color w:val="231F20"/>
          <w:sz w:val="20"/>
          <w:lang w:val="en-GB"/>
        </w:rPr>
        <w:t xml:space="preserve"> or is owned by a family, </w:t>
      </w:r>
      <w:r w:rsidR="00BC23FF">
        <w:rPr>
          <w:color w:val="231F20"/>
          <w:sz w:val="20"/>
          <w:lang w:val="en-GB"/>
        </w:rPr>
        <w:t>are all factors that</w:t>
      </w:r>
      <w:r w:rsidRPr="002D74BC">
        <w:rPr>
          <w:color w:val="231F20"/>
          <w:sz w:val="20"/>
          <w:lang w:val="en-GB"/>
        </w:rPr>
        <w:t xml:space="preserve"> in</w:t>
      </w:r>
      <w:r w:rsidRPr="00F06A94">
        <w:rPr>
          <w:color w:val="231F20"/>
          <w:sz w:val="20"/>
        </w:rPr>
        <w:t>ﬂ</w:t>
      </w:r>
      <w:r w:rsidRPr="002D74BC">
        <w:rPr>
          <w:color w:val="231F20"/>
          <w:sz w:val="20"/>
          <w:lang w:val="en-GB"/>
        </w:rPr>
        <w:t>uence the design of the organizational structure</w:t>
      </w:r>
      <w:r w:rsidR="005A22E4">
        <w:rPr>
          <w:color w:val="231F20"/>
          <w:sz w:val="20"/>
          <w:lang w:val="en-GB"/>
        </w:rPr>
        <w:t>,</w:t>
      </w:r>
      <w:r w:rsidRPr="002D74BC">
        <w:rPr>
          <w:color w:val="231F20"/>
          <w:sz w:val="20"/>
          <w:lang w:val="en-GB"/>
        </w:rPr>
        <w:t xml:space="preserve"> and the distribution of power in the organization. For example, cooperatives work with decision-making bodies that include many owners, while silent majority owners in a family business, for instance, appoint a managing director who has the central decision-making power. The </w:t>
      </w:r>
      <w:r w:rsidR="00DB42D6">
        <w:rPr>
          <w:color w:val="231F20"/>
          <w:sz w:val="20"/>
          <w:lang w:val="en-GB"/>
        </w:rPr>
        <w:t>type of</w:t>
      </w:r>
      <w:r w:rsidRPr="002D74BC">
        <w:rPr>
          <w:color w:val="231F20"/>
          <w:sz w:val="20"/>
          <w:lang w:val="en-GB"/>
        </w:rPr>
        <w:t xml:space="preserve"> ownership can therefore have an impact on the organizational structure (hierarchy, centralization).</w:t>
      </w:r>
    </w:p>
    <w:p w14:paraId="169FEC9A" w14:textId="0CB2AF2C" w:rsidR="00F06A94" w:rsidRPr="002D74BC" w:rsidRDefault="00F06A94" w:rsidP="00F06A94">
      <w:pPr>
        <w:pStyle w:val="ListParagraph"/>
        <w:numPr>
          <w:ilvl w:val="1"/>
          <w:numId w:val="23"/>
        </w:numPr>
        <w:tabs>
          <w:tab w:val="left" w:pos="1237"/>
          <w:tab w:val="left" w:pos="1238"/>
        </w:tabs>
        <w:spacing w:before="8" w:line="271" w:lineRule="auto"/>
        <w:ind w:right="57"/>
        <w:rPr>
          <w:sz w:val="20"/>
          <w:lang w:val="en-GB"/>
        </w:rPr>
      </w:pPr>
      <w:r w:rsidRPr="002D74BC">
        <w:rPr>
          <w:color w:val="231F20"/>
          <w:spacing w:val="-1"/>
          <w:w w:val="105"/>
          <w:sz w:val="20"/>
          <w:lang w:val="en-GB"/>
        </w:rPr>
        <w:t>Age: The organization will have different structures if it is a young start-up compared to a family business with a long tradition. The development phase of the organization also plays a role; young organizations are in a pioneering phase, in which a lot of dynamism is permitted or even desired. The larger and more differentiated companies become over time, the more likely their structures are to change towards standardized set-up and operational processes.</w:t>
      </w:r>
    </w:p>
    <w:p w14:paraId="68CDFAC4" w14:textId="77777777" w:rsidR="00656BC3" w:rsidRPr="002D74BC" w:rsidRDefault="00656BC3" w:rsidP="001C5A62">
      <w:pPr>
        <w:pStyle w:val="ListParagraph"/>
        <w:tabs>
          <w:tab w:val="left" w:pos="1237"/>
          <w:tab w:val="left" w:pos="1238"/>
        </w:tabs>
        <w:spacing w:before="8" w:line="271" w:lineRule="auto"/>
        <w:ind w:left="388" w:right="57" w:firstLine="0"/>
        <w:rPr>
          <w:lang w:val="en-GB"/>
        </w:rPr>
      </w:pPr>
    </w:p>
    <w:p w14:paraId="23F4BF52" w14:textId="0F9F70C4" w:rsidR="00656BC3" w:rsidRPr="002D74BC" w:rsidRDefault="001C5A62" w:rsidP="001C5A62">
      <w:pPr>
        <w:pStyle w:val="BodyText"/>
        <w:spacing w:line="271" w:lineRule="auto"/>
        <w:ind w:left="957" w:right="1" w:hanging="1"/>
        <w:jc w:val="both"/>
        <w:rPr>
          <w:lang w:val="en-GB"/>
        </w:rPr>
      </w:pPr>
      <w:r w:rsidRPr="002D74BC">
        <w:rPr>
          <w:color w:val="231F20"/>
          <w:lang w:val="en-GB"/>
        </w:rPr>
        <w:t xml:space="preserve">Organizations can also be organized according to branches and economic sectors. These </w:t>
      </w:r>
      <w:r w:rsidR="00D54FC8">
        <w:rPr>
          <w:color w:val="231F20"/>
          <w:lang w:val="en-GB"/>
        </w:rPr>
        <w:t xml:space="preserve">are </w:t>
      </w:r>
      <w:r w:rsidRPr="002D74BC">
        <w:rPr>
          <w:color w:val="231F20"/>
          <w:lang w:val="en-GB"/>
        </w:rPr>
        <w:t xml:space="preserve">also </w:t>
      </w:r>
      <w:r w:rsidR="00D54FC8">
        <w:rPr>
          <w:color w:val="231F20"/>
          <w:lang w:val="en-GB"/>
        </w:rPr>
        <w:t>part of</w:t>
      </w:r>
      <w:r w:rsidR="00D54FC8" w:rsidRPr="002D74BC">
        <w:rPr>
          <w:color w:val="231F20"/>
          <w:lang w:val="en-GB"/>
        </w:rPr>
        <w:t xml:space="preserve"> </w:t>
      </w:r>
      <w:r w:rsidRPr="002D74BC">
        <w:rPr>
          <w:color w:val="231F20"/>
          <w:lang w:val="en-GB"/>
        </w:rPr>
        <w:t>the immediate environment of an organization</w:t>
      </w:r>
      <w:r w:rsidR="003A42A7">
        <w:rPr>
          <w:color w:val="231F20"/>
          <w:lang w:val="en-GB"/>
        </w:rPr>
        <w:t>:</w:t>
      </w:r>
      <w:r w:rsidR="003A42A7" w:rsidRPr="002D74BC">
        <w:rPr>
          <w:color w:val="231F20"/>
          <w:lang w:val="en-GB"/>
        </w:rPr>
        <w:t xml:space="preserve"> </w:t>
      </w:r>
      <w:r w:rsidRPr="002D74BC">
        <w:rPr>
          <w:color w:val="231F20"/>
          <w:lang w:val="en-GB"/>
        </w:rPr>
        <w:t>for example</w:t>
      </w:r>
      <w:r w:rsidR="003A42A7">
        <w:rPr>
          <w:color w:val="231F20"/>
          <w:lang w:val="en-GB"/>
        </w:rPr>
        <w:t xml:space="preserve">, </w:t>
      </w:r>
      <w:r w:rsidRPr="002D74BC">
        <w:rPr>
          <w:color w:val="231F20"/>
          <w:lang w:val="en-GB"/>
        </w:rPr>
        <w:t xml:space="preserve">branch cultures </w:t>
      </w:r>
      <w:r w:rsidR="003A42A7">
        <w:rPr>
          <w:color w:val="231F20"/>
          <w:lang w:val="en-GB"/>
        </w:rPr>
        <w:t xml:space="preserve">can </w:t>
      </w:r>
      <w:r w:rsidRPr="002D74BC">
        <w:rPr>
          <w:color w:val="231F20"/>
          <w:lang w:val="en-GB"/>
        </w:rPr>
        <w:t>in</w:t>
      </w:r>
      <w:r w:rsidRPr="001C5A62">
        <w:rPr>
          <w:color w:val="231F20"/>
        </w:rPr>
        <w:t>ﬂ</w:t>
      </w:r>
      <w:r w:rsidRPr="002D74BC">
        <w:rPr>
          <w:color w:val="231F20"/>
          <w:lang w:val="en-GB"/>
        </w:rPr>
        <w:t>uence the norms and ways of thinking of the organization</w:t>
      </w:r>
      <w:r w:rsidR="00637A63" w:rsidRPr="002D74BC">
        <w:rPr>
          <w:color w:val="231F20"/>
          <w:lang w:val="en-GB"/>
        </w:rPr>
        <w:t>.</w:t>
      </w:r>
    </w:p>
    <w:p w14:paraId="7F5C60B6" w14:textId="77777777" w:rsidR="00656BC3" w:rsidRPr="002D74BC" w:rsidRDefault="00656BC3">
      <w:pPr>
        <w:pStyle w:val="BodyText"/>
        <w:spacing w:before="3"/>
        <w:rPr>
          <w:sz w:val="25"/>
          <w:lang w:val="en-GB"/>
        </w:rPr>
      </w:pPr>
    </w:p>
    <w:p w14:paraId="677C6F31" w14:textId="11FD50C6" w:rsidR="001C5A62" w:rsidRPr="002D74BC" w:rsidRDefault="001C5A62">
      <w:pPr>
        <w:pStyle w:val="ListParagraph"/>
        <w:numPr>
          <w:ilvl w:val="1"/>
          <w:numId w:val="23"/>
        </w:numPr>
        <w:tabs>
          <w:tab w:val="left" w:pos="1237"/>
          <w:tab w:val="left" w:pos="1238"/>
        </w:tabs>
        <w:spacing w:line="271" w:lineRule="auto"/>
        <w:ind w:right="31"/>
        <w:rPr>
          <w:sz w:val="20"/>
          <w:lang w:val="en-GB"/>
        </w:rPr>
      </w:pPr>
      <w:r w:rsidRPr="002D74BC">
        <w:rPr>
          <w:color w:val="231F20"/>
          <w:sz w:val="20"/>
          <w:lang w:val="en-GB"/>
        </w:rPr>
        <w:t>Line of business: Different lines of business are shaped by different industry cultures. Classic factors such as technology, the needs of employees</w:t>
      </w:r>
      <w:r w:rsidR="008A7B57">
        <w:rPr>
          <w:color w:val="231F20"/>
          <w:sz w:val="20"/>
          <w:lang w:val="en-GB"/>
        </w:rPr>
        <w:t>,</w:t>
      </w:r>
      <w:r w:rsidRPr="002D74BC">
        <w:rPr>
          <w:color w:val="231F20"/>
          <w:sz w:val="20"/>
          <w:lang w:val="en-GB"/>
        </w:rPr>
        <w:t xml:space="preserve"> or the dynamics of the environment play a role</w:t>
      </w:r>
      <w:r w:rsidR="007F64C4">
        <w:rPr>
          <w:color w:val="231F20"/>
          <w:sz w:val="20"/>
          <w:lang w:val="en-GB"/>
        </w:rPr>
        <w:t>,</w:t>
      </w:r>
      <w:r w:rsidRPr="002D74BC">
        <w:rPr>
          <w:color w:val="231F20"/>
          <w:sz w:val="20"/>
          <w:lang w:val="en-GB"/>
        </w:rPr>
        <w:t xml:space="preserve"> in this case</w:t>
      </w:r>
      <w:r w:rsidR="007F64C4">
        <w:rPr>
          <w:color w:val="231F20"/>
          <w:sz w:val="20"/>
          <w:lang w:val="en-GB"/>
        </w:rPr>
        <w:t>,</w:t>
      </w:r>
      <w:r w:rsidRPr="002D74BC">
        <w:rPr>
          <w:color w:val="231F20"/>
          <w:sz w:val="20"/>
          <w:lang w:val="en-GB"/>
        </w:rPr>
        <w:t xml:space="preserve"> simply as a framework. Each group has its own habitus and its own self-image of its line of business and its work.</w:t>
      </w:r>
    </w:p>
    <w:p w14:paraId="44D0D19C" w14:textId="26BCF09F" w:rsidR="00656BC3" w:rsidRDefault="001C5A62">
      <w:pPr>
        <w:pStyle w:val="ListParagraph"/>
        <w:numPr>
          <w:ilvl w:val="1"/>
          <w:numId w:val="23"/>
        </w:numPr>
        <w:tabs>
          <w:tab w:val="left" w:pos="1237"/>
          <w:tab w:val="left" w:pos="1238"/>
        </w:tabs>
        <w:spacing w:line="271" w:lineRule="auto"/>
        <w:ind w:right="162"/>
        <w:rPr>
          <w:sz w:val="20"/>
        </w:rPr>
      </w:pPr>
      <w:r w:rsidRPr="002D74BC">
        <w:rPr>
          <w:color w:val="231F20"/>
          <w:sz w:val="20"/>
          <w:lang w:val="en-GB"/>
        </w:rPr>
        <w:t xml:space="preserve">Sector: It makes a difference how organizations structure themselves, depending on whether they belong to the market economy, the public sector or the third sector. Public organizations do not have owners in the traditional sense. They also usually do not strive for profits, but only for cost recovery. As a result, there is less need to work highly efficiently. </w:t>
      </w:r>
      <w:r w:rsidRPr="001C5A62">
        <w:rPr>
          <w:color w:val="231F20"/>
          <w:sz w:val="20"/>
        </w:rPr>
        <w:t>Hierarchies are less pronounced</w:t>
      </w:r>
      <w:r w:rsidR="004D3C89">
        <w:rPr>
          <w:color w:val="231F20"/>
          <w:sz w:val="20"/>
        </w:rPr>
        <w:t>,</w:t>
      </w:r>
      <w:r w:rsidRPr="001C5A62">
        <w:rPr>
          <w:color w:val="231F20"/>
          <w:sz w:val="20"/>
        </w:rPr>
        <w:t xml:space="preserve"> and tasks less differentiated.</w:t>
      </w:r>
    </w:p>
    <w:p w14:paraId="1A061E26" w14:textId="77777777" w:rsidR="00656BC3" w:rsidRDefault="00656BC3">
      <w:pPr>
        <w:pStyle w:val="BodyText"/>
        <w:spacing w:before="8"/>
        <w:rPr>
          <w:sz w:val="22"/>
        </w:rPr>
      </w:pPr>
    </w:p>
    <w:p w14:paraId="77BF4E6D" w14:textId="2D7CBDA9" w:rsidR="00656BC3" w:rsidRPr="002D74BC" w:rsidRDefault="001C5A62">
      <w:pPr>
        <w:pStyle w:val="BodyText"/>
        <w:spacing w:line="271" w:lineRule="auto"/>
        <w:ind w:left="957"/>
        <w:jc w:val="both"/>
        <w:rPr>
          <w:lang w:val="en-GB"/>
        </w:rPr>
      </w:pPr>
      <w:r w:rsidRPr="002D74BC">
        <w:rPr>
          <w:color w:val="231F20"/>
          <w:lang w:val="en-GB"/>
        </w:rPr>
        <w:t>All of these factors are fundamental when it comes to recognizing and analyzing differences between organizations. They can be used to analyze possible causes for the speci</w:t>
      </w:r>
      <w:r w:rsidRPr="001C5A62">
        <w:rPr>
          <w:color w:val="231F20"/>
        </w:rPr>
        <w:t>ﬁ</w:t>
      </w:r>
      <w:r w:rsidRPr="002D74BC">
        <w:rPr>
          <w:color w:val="231F20"/>
          <w:lang w:val="en-GB"/>
        </w:rPr>
        <w:t>c shape of an organization. In contrast to the formation of categories, as in the case of the Aston Group, this results in the flexibility to consider organizations in their individual form. However, the list</w:t>
      </w:r>
      <w:r w:rsidR="004D3C89">
        <w:rPr>
          <w:color w:val="231F20"/>
          <w:lang w:val="en-GB"/>
        </w:rPr>
        <w:t xml:space="preserve"> of factors</w:t>
      </w:r>
      <w:r w:rsidRPr="002D74BC">
        <w:rPr>
          <w:color w:val="231F20"/>
          <w:lang w:val="en-GB"/>
        </w:rPr>
        <w:t xml:space="preserve"> given here is </w:t>
      </w:r>
      <w:r w:rsidR="00433C55">
        <w:rPr>
          <w:color w:val="231F20"/>
          <w:lang w:val="en-GB"/>
        </w:rPr>
        <w:t xml:space="preserve">certainly </w:t>
      </w:r>
      <w:r w:rsidRPr="002D74BC">
        <w:rPr>
          <w:color w:val="231F20"/>
          <w:lang w:val="en-GB"/>
        </w:rPr>
        <w:t xml:space="preserve">not </w:t>
      </w:r>
      <w:r w:rsidR="004D3C89">
        <w:rPr>
          <w:color w:val="231F20"/>
          <w:lang w:val="en-GB"/>
        </w:rPr>
        <w:t xml:space="preserve">exhaustive, </w:t>
      </w:r>
      <w:r w:rsidRPr="002D74BC">
        <w:rPr>
          <w:color w:val="231F20"/>
          <w:lang w:val="en-GB"/>
        </w:rPr>
        <w:t>and other</w:t>
      </w:r>
      <w:r w:rsidR="00352B36">
        <w:rPr>
          <w:color w:val="231F20"/>
          <w:lang w:val="en-GB"/>
        </w:rPr>
        <w:t xml:space="preserve"> ones may</w:t>
      </w:r>
      <w:r w:rsidR="004D3C89">
        <w:rPr>
          <w:color w:val="231F20"/>
          <w:lang w:val="en-GB"/>
        </w:rPr>
        <w:t xml:space="preserve"> cause relevant </w:t>
      </w:r>
      <w:r w:rsidRPr="002D74BC">
        <w:rPr>
          <w:color w:val="231F20"/>
          <w:lang w:val="en-GB"/>
        </w:rPr>
        <w:t>differences in organizations (</w:t>
      </w:r>
      <w:r w:rsidR="007A7779">
        <w:rPr>
          <w:color w:val="231F20"/>
          <w:lang w:val="en-GB"/>
        </w:rPr>
        <w:t>Titscher</w:t>
      </w:r>
      <w:r w:rsidR="004A0D18">
        <w:rPr>
          <w:color w:val="231F20"/>
          <w:lang w:val="en-GB"/>
        </w:rPr>
        <w:t xml:space="preserve"> et al.</w:t>
      </w:r>
      <w:r w:rsidR="007A7779">
        <w:rPr>
          <w:color w:val="231F20"/>
          <w:lang w:val="en-GB"/>
        </w:rPr>
        <w:t>, 2008</w:t>
      </w:r>
      <w:r w:rsidR="00637A63" w:rsidRPr="002D74BC">
        <w:rPr>
          <w:color w:val="231F20"/>
          <w:lang w:val="en-GB"/>
        </w:rPr>
        <w:t>).</w:t>
      </w:r>
    </w:p>
    <w:p w14:paraId="01309567" w14:textId="77777777" w:rsidR="00656BC3" w:rsidRPr="002D74BC" w:rsidRDefault="00656BC3">
      <w:pPr>
        <w:pStyle w:val="BodyText"/>
        <w:spacing w:before="8"/>
        <w:rPr>
          <w:sz w:val="22"/>
          <w:lang w:val="en-GB"/>
        </w:rPr>
      </w:pPr>
    </w:p>
    <w:p w14:paraId="3FE02FD0" w14:textId="12032799" w:rsidR="00656BC3" w:rsidRPr="002D74BC" w:rsidRDefault="007A50C6">
      <w:pPr>
        <w:pStyle w:val="BodyText"/>
        <w:spacing w:line="271" w:lineRule="auto"/>
        <w:ind w:left="957" w:hanging="1"/>
        <w:jc w:val="both"/>
        <w:rPr>
          <w:lang w:val="en-GB"/>
        </w:rPr>
      </w:pPr>
      <w:r>
        <w:rPr>
          <w:color w:val="231F20"/>
          <w:lang w:val="en-GB"/>
        </w:rPr>
        <w:t>Best practices in o</w:t>
      </w:r>
      <w:r w:rsidR="001C5A62" w:rsidRPr="002D74BC">
        <w:rPr>
          <w:color w:val="231F20"/>
          <w:lang w:val="en-GB"/>
        </w:rPr>
        <w:t>rganizational analysis</w:t>
      </w:r>
      <w:r>
        <w:rPr>
          <w:color w:val="231F20"/>
          <w:lang w:val="en-GB"/>
        </w:rPr>
        <w:t xml:space="preserve"> require</w:t>
      </w:r>
      <w:r w:rsidR="001C5A62" w:rsidRPr="002D74BC">
        <w:rPr>
          <w:color w:val="231F20"/>
          <w:lang w:val="en-GB"/>
        </w:rPr>
        <w:t xml:space="preserve"> starting with well-known, tried and tested categories to obtain initial indications </w:t>
      </w:r>
      <w:r>
        <w:rPr>
          <w:color w:val="231F20"/>
          <w:lang w:val="en-GB"/>
        </w:rPr>
        <w:t>about</w:t>
      </w:r>
      <w:r w:rsidR="001C5A62" w:rsidRPr="002D74BC">
        <w:rPr>
          <w:color w:val="231F20"/>
          <w:lang w:val="en-GB"/>
        </w:rPr>
        <w:t xml:space="preserve"> organization</w:t>
      </w:r>
      <w:r>
        <w:rPr>
          <w:color w:val="231F20"/>
          <w:lang w:val="en-GB"/>
        </w:rPr>
        <w:t>al</w:t>
      </w:r>
      <w:r w:rsidR="001C5A62" w:rsidRPr="002D74BC">
        <w:rPr>
          <w:color w:val="231F20"/>
          <w:lang w:val="en-GB"/>
        </w:rPr>
        <w:t xml:space="preserve"> form</w:t>
      </w:r>
      <w:r>
        <w:rPr>
          <w:color w:val="231F20"/>
          <w:lang w:val="en-GB"/>
        </w:rPr>
        <w:t>s</w:t>
      </w:r>
      <w:r w:rsidR="001C5A62" w:rsidRPr="002D74BC">
        <w:rPr>
          <w:color w:val="231F20"/>
          <w:lang w:val="en-GB"/>
        </w:rPr>
        <w:t xml:space="preserve">, such as possible reasons for </w:t>
      </w:r>
      <w:r w:rsidRPr="002D74BC">
        <w:rPr>
          <w:color w:val="231F20"/>
          <w:lang w:val="en-GB"/>
        </w:rPr>
        <w:t>internal structur</w:t>
      </w:r>
      <w:r>
        <w:rPr>
          <w:color w:val="231F20"/>
          <w:lang w:val="en-GB"/>
        </w:rPr>
        <w:t>al</w:t>
      </w:r>
      <w:r w:rsidR="001C5A62" w:rsidRPr="002D74BC">
        <w:rPr>
          <w:color w:val="231F20"/>
          <w:lang w:val="en-GB"/>
        </w:rPr>
        <w:t xml:space="preserve"> design</w:t>
      </w:r>
      <w:r>
        <w:rPr>
          <w:color w:val="231F20"/>
          <w:lang w:val="en-GB"/>
        </w:rPr>
        <w:t>,</w:t>
      </w:r>
      <w:r w:rsidR="001C5A62" w:rsidRPr="002D74BC">
        <w:rPr>
          <w:color w:val="231F20"/>
          <w:lang w:val="en-GB"/>
        </w:rPr>
        <w:t xml:space="preserve"> or</w:t>
      </w:r>
      <w:r>
        <w:rPr>
          <w:color w:val="231F20"/>
          <w:lang w:val="en-GB"/>
        </w:rPr>
        <w:t xml:space="preserve"> for</w:t>
      </w:r>
      <w:r w:rsidR="001C5A62" w:rsidRPr="002D74BC">
        <w:rPr>
          <w:color w:val="231F20"/>
          <w:lang w:val="en-GB"/>
        </w:rPr>
        <w:t xml:space="preserve"> the degree of formalization of work </w:t>
      </w:r>
      <w:r>
        <w:rPr>
          <w:color w:val="231F20"/>
          <w:lang w:val="en-GB"/>
        </w:rPr>
        <w:t>processes</w:t>
      </w:r>
      <w:r w:rsidR="001C5A62" w:rsidRPr="002D74BC">
        <w:rPr>
          <w:color w:val="231F20"/>
          <w:lang w:val="en-GB"/>
        </w:rPr>
        <w:t xml:space="preserve">. However, if </w:t>
      </w:r>
      <w:r>
        <w:rPr>
          <w:color w:val="231F20"/>
          <w:lang w:val="en-GB"/>
        </w:rPr>
        <w:t>these initial steps are non-conclusive</w:t>
      </w:r>
      <w:r w:rsidR="001C5A62" w:rsidRPr="002D74BC">
        <w:rPr>
          <w:color w:val="231F20"/>
          <w:lang w:val="en-GB"/>
        </w:rPr>
        <w:t xml:space="preserve">, other factors can be included to broaden the </w:t>
      </w:r>
      <w:r w:rsidR="00A27AB0">
        <w:rPr>
          <w:color w:val="231F20"/>
          <w:lang w:val="en-GB"/>
        </w:rPr>
        <w:t>analytical</w:t>
      </w:r>
      <w:r w:rsidR="00A27AB0" w:rsidRPr="002D74BC">
        <w:rPr>
          <w:color w:val="231F20"/>
          <w:lang w:val="en-GB"/>
        </w:rPr>
        <w:t xml:space="preserve"> </w:t>
      </w:r>
      <w:r w:rsidR="001C5A62" w:rsidRPr="002D74BC">
        <w:rPr>
          <w:color w:val="231F20"/>
          <w:lang w:val="en-GB"/>
        </w:rPr>
        <w:t>perspective</w:t>
      </w:r>
      <w:r w:rsidR="00A27AB0">
        <w:rPr>
          <w:color w:val="231F20"/>
          <w:lang w:val="en-GB"/>
        </w:rPr>
        <w:t>,</w:t>
      </w:r>
      <w:r w:rsidR="001C5A62" w:rsidRPr="002D74BC">
        <w:rPr>
          <w:color w:val="231F20"/>
          <w:lang w:val="en-GB"/>
        </w:rPr>
        <w:t xml:space="preserve"> and get a better </w:t>
      </w:r>
      <w:r w:rsidR="00A27AB0">
        <w:rPr>
          <w:color w:val="231F20"/>
          <w:lang w:val="en-GB"/>
        </w:rPr>
        <w:t xml:space="preserve">substantiated </w:t>
      </w:r>
      <w:r w:rsidR="001C5A62" w:rsidRPr="002D74BC">
        <w:rPr>
          <w:color w:val="231F20"/>
          <w:lang w:val="en-GB"/>
        </w:rPr>
        <w:t xml:space="preserve">picture of the </w:t>
      </w:r>
      <w:r w:rsidR="00A27AB0">
        <w:rPr>
          <w:color w:val="231F20"/>
          <w:lang w:val="en-GB"/>
        </w:rPr>
        <w:t xml:space="preserve">organizational </w:t>
      </w:r>
      <w:r w:rsidR="001C5A62" w:rsidRPr="002D74BC">
        <w:rPr>
          <w:color w:val="231F20"/>
          <w:lang w:val="en-GB"/>
        </w:rPr>
        <w:t>structure</w:t>
      </w:r>
      <w:r w:rsidR="00637A63" w:rsidRPr="002D74BC">
        <w:rPr>
          <w:color w:val="231F20"/>
          <w:lang w:val="en-GB"/>
        </w:rPr>
        <w:t>.</w:t>
      </w:r>
    </w:p>
    <w:p w14:paraId="16971C87" w14:textId="77777777" w:rsidR="00656BC3" w:rsidRPr="002D74BC" w:rsidRDefault="00637A63">
      <w:pPr>
        <w:rPr>
          <w:lang w:val="en-GB"/>
        </w:rPr>
      </w:pPr>
      <w:r w:rsidRPr="002D74BC">
        <w:rPr>
          <w:lang w:val="en-GB"/>
        </w:rPr>
        <w:br w:type="column"/>
      </w:r>
    </w:p>
    <w:p w14:paraId="3E2E1D71" w14:textId="7F0268D1" w:rsidR="00656BC3" w:rsidRPr="002D74BC" w:rsidRDefault="00F06A94">
      <w:pPr>
        <w:spacing w:before="127"/>
        <w:ind w:left="355"/>
        <w:rPr>
          <w:sz w:val="18"/>
          <w:lang w:val="en-GB"/>
        </w:rPr>
      </w:pPr>
      <w:r w:rsidRPr="002D74BC">
        <w:rPr>
          <w:color w:val="231F20"/>
          <w:sz w:val="18"/>
          <w:lang w:val="en-GB"/>
        </w:rPr>
        <w:t>Free float</w:t>
      </w:r>
    </w:p>
    <w:p w14:paraId="6090B209" w14:textId="6E15D4D3" w:rsidR="00656BC3" w:rsidRPr="002D74BC" w:rsidRDefault="00F06A94">
      <w:pPr>
        <w:spacing w:line="302" w:lineRule="auto"/>
        <w:ind w:left="355" w:right="181"/>
        <w:rPr>
          <w:sz w:val="18"/>
          <w:lang w:val="en-GB"/>
        </w:rPr>
      </w:pPr>
      <w:r w:rsidRPr="002D74BC">
        <w:rPr>
          <w:color w:val="808285"/>
          <w:sz w:val="18"/>
          <w:lang w:val="en-GB"/>
        </w:rPr>
        <w:t>If the owners hold roughly the same ownership rights/shares in a company, this is referred to as free float. This is the case, for example, in cooperatives</w:t>
      </w:r>
      <w:r w:rsidR="00637A63" w:rsidRPr="002D74BC">
        <w:rPr>
          <w:color w:val="808285"/>
          <w:sz w:val="18"/>
          <w:lang w:val="en-GB"/>
        </w:rPr>
        <w:t>.</w:t>
      </w:r>
    </w:p>
    <w:p w14:paraId="2A0AE01B" w14:textId="77777777" w:rsidR="00656BC3" w:rsidRPr="002D74BC" w:rsidRDefault="00656BC3">
      <w:pPr>
        <w:spacing w:line="302" w:lineRule="auto"/>
        <w:rPr>
          <w:sz w:val="18"/>
          <w:lang w:val="en-GB"/>
        </w:rPr>
        <w:sectPr w:rsidR="00656BC3" w:rsidRPr="002D74BC">
          <w:type w:val="continuous"/>
          <w:pgSz w:w="11910" w:h="16840"/>
          <w:pgMar w:top="1600" w:right="460" w:bottom="280" w:left="460" w:header="0" w:footer="486" w:gutter="0"/>
          <w:cols w:num="2" w:space="720" w:equalWidth="0">
            <w:col w:w="8782" w:space="40"/>
            <w:col w:w="2168"/>
          </w:cols>
        </w:sectPr>
      </w:pPr>
    </w:p>
    <w:p w14:paraId="7E4447AB" w14:textId="77777777" w:rsidR="00656BC3" w:rsidRPr="002D74BC" w:rsidRDefault="00656BC3">
      <w:pPr>
        <w:pStyle w:val="BodyText"/>
        <w:rPr>
          <w:lang w:val="en-GB"/>
        </w:rPr>
      </w:pPr>
    </w:p>
    <w:p w14:paraId="1C7E5F7D" w14:textId="77777777" w:rsidR="00656BC3" w:rsidRPr="002D74BC" w:rsidRDefault="00656BC3">
      <w:pPr>
        <w:pStyle w:val="BodyText"/>
        <w:rPr>
          <w:lang w:val="en-GB"/>
        </w:rPr>
      </w:pPr>
    </w:p>
    <w:p w14:paraId="3721F555" w14:textId="77777777" w:rsidR="00656BC3" w:rsidRPr="002D74BC" w:rsidRDefault="00656BC3">
      <w:pPr>
        <w:pStyle w:val="BodyText"/>
        <w:rPr>
          <w:lang w:val="en-GB"/>
        </w:rPr>
      </w:pPr>
    </w:p>
    <w:p w14:paraId="2CCD9D30" w14:textId="77777777" w:rsidR="00656BC3" w:rsidRPr="002D74BC" w:rsidRDefault="00656BC3">
      <w:pPr>
        <w:pStyle w:val="BodyText"/>
        <w:rPr>
          <w:lang w:val="en-GB"/>
        </w:rPr>
      </w:pPr>
    </w:p>
    <w:p w14:paraId="67141613" w14:textId="77777777" w:rsidR="00656BC3" w:rsidRPr="002D74BC" w:rsidRDefault="00656BC3">
      <w:pPr>
        <w:pStyle w:val="BodyText"/>
        <w:rPr>
          <w:lang w:val="en-GB"/>
        </w:rPr>
      </w:pPr>
    </w:p>
    <w:p w14:paraId="089FB65D" w14:textId="77777777" w:rsidR="00656BC3" w:rsidRPr="002D74BC" w:rsidRDefault="00656BC3">
      <w:pPr>
        <w:pStyle w:val="BodyText"/>
        <w:rPr>
          <w:lang w:val="en-GB"/>
        </w:rPr>
      </w:pPr>
    </w:p>
    <w:p w14:paraId="7223D0FE" w14:textId="77777777" w:rsidR="00656BC3" w:rsidRPr="002D74BC" w:rsidRDefault="00656BC3">
      <w:pPr>
        <w:pStyle w:val="BodyText"/>
        <w:rPr>
          <w:lang w:val="en-GB"/>
        </w:rPr>
      </w:pPr>
    </w:p>
    <w:p w14:paraId="63159DDA" w14:textId="77777777" w:rsidR="00656BC3" w:rsidRPr="002D74BC" w:rsidRDefault="00656BC3">
      <w:pPr>
        <w:pStyle w:val="BodyText"/>
        <w:rPr>
          <w:lang w:val="en-GB"/>
        </w:rPr>
      </w:pPr>
    </w:p>
    <w:p w14:paraId="4F559E85" w14:textId="77777777" w:rsidR="00656BC3" w:rsidRPr="002D74BC" w:rsidRDefault="00656BC3">
      <w:pPr>
        <w:pStyle w:val="BodyText"/>
        <w:spacing w:before="10"/>
        <w:rPr>
          <w:sz w:val="16"/>
          <w:lang w:val="en-GB"/>
        </w:rPr>
      </w:pPr>
    </w:p>
    <w:p w14:paraId="22AF247E" w14:textId="519887A7" w:rsidR="00656BC3" w:rsidRPr="002D74BC" w:rsidRDefault="008C65C6">
      <w:pPr>
        <w:pStyle w:val="BodyText"/>
        <w:spacing w:before="100"/>
        <w:ind w:left="2374"/>
        <w:rPr>
          <w:lang w:val="en-GB"/>
        </w:rPr>
      </w:pPr>
      <w:r>
        <w:rPr>
          <w:noProof/>
        </w:rPr>
        <w:pict w14:anchorId="5F356EA7">
          <v:group id="docshapegroup20" o:spid="_x0000_s2059" alt="" style="position:absolute;left:0;text-align:left;margin-left:133.25pt;margin-top:24.55pt;width:391.2pt;height:446.55pt;z-index:-251638784;mso-position-horizontal-relative:page" coordorigin="2665,491" coordsize="7824,8931">
            <v:rect id="docshape21" o:spid="_x0000_s2060" alt="" style="position:absolute;left:2664;top:500;width:7824;height:8921" fillcolor="#f1f1f1" stroked="f"/>
            <v:line id="_x0000_s2061" alt="" style="position:absolute" from="10488,496" to="2665,496" strokecolor="#003946" strokeweight=".5pt"/>
            <w10:wrap anchorx="page"/>
          </v:group>
        </w:pict>
      </w:r>
      <w:r w:rsidR="001C5A62" w:rsidRPr="002D74BC">
        <w:rPr>
          <w:color w:val="003946"/>
          <w:lang w:val="en-GB"/>
        </w:rPr>
        <w:t>Summary</w:t>
      </w:r>
    </w:p>
    <w:p w14:paraId="3417B6E3" w14:textId="77777777" w:rsidR="00656BC3" w:rsidRPr="002D74BC" w:rsidRDefault="00656BC3">
      <w:pPr>
        <w:pStyle w:val="BodyText"/>
        <w:spacing w:before="5"/>
        <w:rPr>
          <w:sz w:val="30"/>
          <w:lang w:val="en-GB"/>
        </w:rPr>
      </w:pPr>
    </w:p>
    <w:p w14:paraId="28A7F725" w14:textId="1E12D174" w:rsidR="001C5A62" w:rsidRPr="00E3648B" w:rsidRDefault="001C5A62" w:rsidP="001C5A62">
      <w:pPr>
        <w:pStyle w:val="BodyText"/>
        <w:spacing w:line="271" w:lineRule="auto"/>
        <w:ind w:left="2374" w:right="1126"/>
        <w:jc w:val="both"/>
        <w:rPr>
          <w:color w:val="231F20"/>
          <w:lang w:val="en-GB"/>
        </w:rPr>
      </w:pPr>
      <w:r w:rsidRPr="00E3648B">
        <w:rPr>
          <w:color w:val="231F20"/>
          <w:lang w:val="en-GB"/>
        </w:rPr>
        <w:t>There are different perspectives on the concept of organization, all of which understand organizational analysis, organization</w:t>
      </w:r>
      <w:r w:rsidR="00D228B0">
        <w:rPr>
          <w:color w:val="231F20"/>
          <w:lang w:val="en-GB"/>
        </w:rPr>
        <w:t>,</w:t>
      </w:r>
      <w:r w:rsidRPr="00E3648B">
        <w:rPr>
          <w:color w:val="231F20"/>
          <w:lang w:val="en-GB"/>
        </w:rPr>
        <w:t xml:space="preserve"> and organizational structure in different ways. Business administration focuses on the formal structures of the organization, while sociological approaches consider the organization as a social system. In recent years, this approach has increasingly gained acceptance beyond the boundaries of </w:t>
      </w:r>
      <w:r w:rsidR="00D228B0">
        <w:rPr>
          <w:color w:val="231F20"/>
          <w:lang w:val="en-GB"/>
        </w:rPr>
        <w:t>sociology</w:t>
      </w:r>
      <w:r w:rsidRPr="00E3648B">
        <w:rPr>
          <w:color w:val="231F20"/>
          <w:lang w:val="en-GB"/>
        </w:rPr>
        <w:t>.</w:t>
      </w:r>
    </w:p>
    <w:p w14:paraId="4EC11FFB" w14:textId="77777777" w:rsidR="001C5A62" w:rsidRPr="00E3648B" w:rsidRDefault="001C5A62" w:rsidP="001C5A62">
      <w:pPr>
        <w:pStyle w:val="BodyText"/>
        <w:spacing w:line="271" w:lineRule="auto"/>
        <w:ind w:left="2374" w:right="1126"/>
        <w:jc w:val="both"/>
        <w:rPr>
          <w:color w:val="231F20"/>
          <w:lang w:val="en-GB"/>
        </w:rPr>
      </w:pPr>
    </w:p>
    <w:p w14:paraId="61F4BC58" w14:textId="6092B43A" w:rsidR="001C5A62" w:rsidRPr="00E3648B" w:rsidRDefault="001C5A62" w:rsidP="001C5A62">
      <w:pPr>
        <w:pStyle w:val="BodyText"/>
        <w:spacing w:line="271" w:lineRule="auto"/>
        <w:ind w:left="2374" w:right="1126"/>
        <w:jc w:val="both"/>
        <w:rPr>
          <w:color w:val="231F20"/>
          <w:lang w:val="en-GB"/>
        </w:rPr>
      </w:pPr>
      <w:r w:rsidRPr="00E3648B">
        <w:rPr>
          <w:color w:val="231F20"/>
          <w:lang w:val="en-GB"/>
        </w:rPr>
        <w:t>Furthermore, we considered how goals and strategies are related to organizational structures, how they arise</w:t>
      </w:r>
      <w:r w:rsidR="00C21BA4">
        <w:rPr>
          <w:color w:val="231F20"/>
          <w:lang w:val="en-GB"/>
        </w:rPr>
        <w:t>,</w:t>
      </w:r>
      <w:r w:rsidRPr="00E3648B">
        <w:rPr>
          <w:color w:val="231F20"/>
          <w:lang w:val="en-GB"/>
        </w:rPr>
        <w:t xml:space="preserve"> and how they affect organizations. For example, the strategy of cost saving and internationalization in many corporations leads to </w:t>
      </w:r>
      <w:r w:rsidR="00C21BA4" w:rsidRPr="00E3648B">
        <w:rPr>
          <w:color w:val="231F20"/>
          <w:lang w:val="en-GB"/>
        </w:rPr>
        <w:t xml:space="preserve"> </w:t>
      </w:r>
      <w:r w:rsidRPr="00E3648B">
        <w:rPr>
          <w:color w:val="231F20"/>
          <w:lang w:val="en-GB"/>
        </w:rPr>
        <w:t>divisional organizational structures. This is often based on objective goals such as cost reduction, increase in sales, etc. The strategy of making the organization more dynamic</w:t>
      </w:r>
      <w:r w:rsidR="004460E1">
        <w:rPr>
          <w:color w:val="231F20"/>
          <w:lang w:val="en-GB"/>
        </w:rPr>
        <w:t>,</w:t>
      </w:r>
      <w:r w:rsidRPr="00E3648B">
        <w:rPr>
          <w:color w:val="231F20"/>
          <w:lang w:val="en-GB"/>
        </w:rPr>
        <w:t xml:space="preserve"> in order</w:t>
      </w:r>
      <w:r w:rsidR="004460E1">
        <w:rPr>
          <w:color w:val="231F20"/>
          <w:lang w:val="en-GB"/>
        </w:rPr>
        <w:t xml:space="preserve"> </w:t>
      </w:r>
      <w:r w:rsidRPr="00E3648B">
        <w:rPr>
          <w:color w:val="231F20"/>
          <w:lang w:val="en-GB"/>
        </w:rPr>
        <w:t>to react more quickly to changes in customer needs or its competitive environment</w:t>
      </w:r>
      <w:r w:rsidR="004460E1">
        <w:rPr>
          <w:color w:val="231F20"/>
          <w:lang w:val="en-GB"/>
        </w:rPr>
        <w:t>,</w:t>
      </w:r>
      <w:r w:rsidRPr="00E3648B">
        <w:rPr>
          <w:color w:val="231F20"/>
          <w:lang w:val="en-GB"/>
        </w:rPr>
        <w:t xml:space="preserve"> has recently led to the dismantling of hierarchical structures and departmental boundaries in organizations.</w:t>
      </w:r>
    </w:p>
    <w:p w14:paraId="04EA65D9" w14:textId="77777777" w:rsidR="001C5A62" w:rsidRPr="00E3648B" w:rsidRDefault="001C5A62" w:rsidP="001C5A62">
      <w:pPr>
        <w:pStyle w:val="BodyText"/>
        <w:spacing w:line="271" w:lineRule="auto"/>
        <w:ind w:left="2374" w:right="1126"/>
        <w:jc w:val="both"/>
        <w:rPr>
          <w:color w:val="231F20"/>
          <w:lang w:val="en-GB"/>
        </w:rPr>
      </w:pPr>
    </w:p>
    <w:p w14:paraId="2F51DC32" w14:textId="771910B3" w:rsidR="001C5A62" w:rsidRPr="00E3648B" w:rsidRDefault="001C5A62" w:rsidP="001C5A62">
      <w:pPr>
        <w:pStyle w:val="BodyText"/>
        <w:spacing w:line="271" w:lineRule="auto"/>
        <w:ind w:left="2374" w:right="1126"/>
        <w:jc w:val="both"/>
        <w:rPr>
          <w:color w:val="231F20"/>
          <w:lang w:val="en-GB"/>
        </w:rPr>
      </w:pPr>
      <w:r w:rsidRPr="00E3648B">
        <w:rPr>
          <w:color w:val="231F20"/>
          <w:lang w:val="en-GB"/>
        </w:rPr>
        <w:t xml:space="preserve">Organizations play an important role in our society, taking on tasks for individuals and the general public from birth to </w:t>
      </w:r>
      <w:r w:rsidR="00DA64BD">
        <w:rPr>
          <w:color w:val="231F20"/>
          <w:lang w:val="en-GB"/>
        </w:rPr>
        <w:t xml:space="preserve">death, and </w:t>
      </w:r>
      <w:r w:rsidRPr="00E3648B">
        <w:rPr>
          <w:color w:val="231F20"/>
          <w:lang w:val="en-GB"/>
        </w:rPr>
        <w:t>beyond. This includes providing education, salaried jobs, and even funerals. Due to their legal form, organizations are long term service providers that enable the functioning of our social order.</w:t>
      </w:r>
    </w:p>
    <w:p w14:paraId="72794400" w14:textId="77777777" w:rsidR="001C5A62" w:rsidRPr="00E3648B" w:rsidRDefault="001C5A62" w:rsidP="001C5A62">
      <w:pPr>
        <w:pStyle w:val="BodyText"/>
        <w:spacing w:line="271" w:lineRule="auto"/>
        <w:ind w:left="2374" w:right="1126"/>
        <w:jc w:val="both"/>
        <w:rPr>
          <w:color w:val="231F20"/>
          <w:lang w:val="en-GB"/>
        </w:rPr>
      </w:pPr>
    </w:p>
    <w:p w14:paraId="3132AC09" w14:textId="49CF1978" w:rsidR="001C5A62" w:rsidRPr="00E3648B" w:rsidRDefault="001C5A62" w:rsidP="001C5A62">
      <w:pPr>
        <w:pStyle w:val="BodyText"/>
        <w:spacing w:line="271" w:lineRule="auto"/>
        <w:ind w:left="2374" w:right="1126"/>
        <w:jc w:val="both"/>
        <w:rPr>
          <w:lang w:val="en-GB"/>
        </w:rPr>
      </w:pPr>
      <w:r w:rsidRPr="00E3648B">
        <w:rPr>
          <w:color w:val="231F20"/>
          <w:lang w:val="en-GB"/>
        </w:rPr>
        <w:t xml:space="preserve">The view of people’s role in organizations has changed significantly in recent decades, and with it the understanding of organizations. People are no longer simply means to achieve the organizational goals, but rather members of the organization who </w:t>
      </w:r>
      <w:r w:rsidR="00331B91">
        <w:rPr>
          <w:color w:val="231F20"/>
          <w:lang w:val="en-GB"/>
        </w:rPr>
        <w:t xml:space="preserve">actively </w:t>
      </w:r>
      <w:r w:rsidRPr="00E3648B">
        <w:rPr>
          <w:color w:val="231F20"/>
          <w:lang w:val="en-GB"/>
        </w:rPr>
        <w:t>influence the achievement of th</w:t>
      </w:r>
      <w:r w:rsidR="00BB37CF">
        <w:rPr>
          <w:color w:val="231F20"/>
          <w:lang w:val="en-GB"/>
        </w:rPr>
        <w:t>os</w:t>
      </w:r>
      <w:r w:rsidRPr="00E3648B">
        <w:rPr>
          <w:color w:val="231F20"/>
          <w:lang w:val="en-GB"/>
        </w:rPr>
        <w:t>e goals. Basic concepts of human nature, for instance, when applied to the analysis of organizations or their management, suggest that opening decision-making spaces within organizational processes also has a significant in</w:t>
      </w:r>
      <w:r w:rsidRPr="002F301F">
        <w:rPr>
          <w:color w:val="231F20"/>
        </w:rPr>
        <w:t>ﬂ</w:t>
      </w:r>
      <w:r w:rsidRPr="00E3648B">
        <w:rPr>
          <w:color w:val="231F20"/>
          <w:lang w:val="en-GB"/>
        </w:rPr>
        <w:t>uence on the cr</w:t>
      </w:r>
      <w:r w:rsidR="008702D2">
        <w:rPr>
          <w:color w:val="231F20"/>
          <w:lang w:val="en-GB"/>
        </w:rPr>
        <w:t>e</w:t>
      </w:r>
      <w:r w:rsidRPr="00E3648B">
        <w:rPr>
          <w:color w:val="231F20"/>
          <w:lang w:val="en-GB"/>
        </w:rPr>
        <w:t>ation of organizational structures and processes.</w:t>
      </w:r>
    </w:p>
    <w:p w14:paraId="2A40BFAA" w14:textId="422E2D3A" w:rsidR="00656BC3" w:rsidRPr="002D74BC" w:rsidRDefault="00637A63" w:rsidP="001C5A62">
      <w:pPr>
        <w:pStyle w:val="BodyText"/>
        <w:spacing w:line="271" w:lineRule="auto"/>
        <w:ind w:right="1126"/>
        <w:rPr>
          <w:lang w:val="en-GB"/>
        </w:rPr>
      </w:pPr>
      <w:r w:rsidRPr="002D74BC">
        <w:rPr>
          <w:color w:val="231F20"/>
          <w:lang w:val="en-GB"/>
        </w:rPr>
        <w:t>.</w:t>
      </w:r>
    </w:p>
    <w:p w14:paraId="110594E2" w14:textId="77777777" w:rsidR="00656BC3" w:rsidRPr="002D74BC" w:rsidRDefault="00656BC3">
      <w:pPr>
        <w:pStyle w:val="BodyText"/>
        <w:rPr>
          <w:sz w:val="24"/>
          <w:lang w:val="en-GB"/>
        </w:rPr>
      </w:pPr>
    </w:p>
    <w:p w14:paraId="1E2D5774" w14:textId="77777777" w:rsidR="00656BC3" w:rsidRPr="002D74BC" w:rsidRDefault="00656BC3">
      <w:pPr>
        <w:pStyle w:val="BodyText"/>
        <w:rPr>
          <w:sz w:val="24"/>
          <w:lang w:val="en-GB"/>
        </w:rPr>
      </w:pPr>
    </w:p>
    <w:p w14:paraId="01E75959" w14:textId="5429D8C6" w:rsidR="00656BC3" w:rsidRPr="002D74BC" w:rsidRDefault="00656BC3">
      <w:pPr>
        <w:pStyle w:val="BodyText"/>
        <w:spacing w:before="10"/>
        <w:rPr>
          <w:sz w:val="11"/>
          <w:lang w:val="en-GB"/>
        </w:rPr>
      </w:pPr>
    </w:p>
    <w:p w14:paraId="235B5C90" w14:textId="77777777" w:rsidR="00656BC3" w:rsidRPr="002D74BC" w:rsidRDefault="00656BC3">
      <w:pPr>
        <w:rPr>
          <w:sz w:val="11"/>
          <w:lang w:val="en-GB"/>
        </w:rPr>
        <w:sectPr w:rsidR="00656BC3" w:rsidRPr="002D74BC">
          <w:pgSz w:w="11910" w:h="16840"/>
          <w:pgMar w:top="960" w:right="460" w:bottom="680" w:left="460" w:header="0" w:footer="486" w:gutter="0"/>
          <w:cols w:space="720"/>
        </w:sectPr>
      </w:pPr>
    </w:p>
    <w:p w14:paraId="02FAC0C2" w14:textId="77777777" w:rsidR="00656BC3" w:rsidRPr="002D74BC" w:rsidRDefault="008C65C6">
      <w:pPr>
        <w:pStyle w:val="BodyText"/>
        <w:rPr>
          <w:lang w:val="en-GB"/>
        </w:rPr>
      </w:pPr>
      <w:r>
        <w:rPr>
          <w:noProof/>
        </w:rPr>
        <w:pict w14:anchorId="1EBE3811">
          <v:group id="docshapegroup25" o:spid="_x0000_s2056" alt="" style="position:absolute;margin-left:-14.15pt;margin-top:198.45pt;width:581.15pt;height:170.1pt;z-index:-251641856;mso-position-horizontal-relative:page;mso-position-vertical-relative:page" coordorigin="-283,3969" coordsize="11623,3402">
            <v:rect id="docshape26" o:spid="_x0000_s2057" alt="" style="position:absolute;left:-284;top:3968;width:6520;height:3402" fillcolor="#f1f1f1" stroked="f"/>
            <v:shape id="docshape27" o:spid="_x0000_s2058" type="#_x0000_t75" alt="" style="position:absolute;left:6236;top:3968;width:5103;height:3402">
              <v:imagedata r:id="rId24" o:title=""/>
            </v:shape>
            <w10:wrap anchorx="page" anchory="page"/>
          </v:group>
        </w:pict>
      </w:r>
    </w:p>
    <w:p w14:paraId="68C17EAF" w14:textId="77777777" w:rsidR="00656BC3" w:rsidRPr="002D74BC" w:rsidRDefault="00656BC3">
      <w:pPr>
        <w:pStyle w:val="BodyText"/>
        <w:rPr>
          <w:lang w:val="en-GB"/>
        </w:rPr>
      </w:pPr>
    </w:p>
    <w:p w14:paraId="6225DFDC" w14:textId="77777777" w:rsidR="00656BC3" w:rsidRPr="002D74BC" w:rsidRDefault="00656BC3">
      <w:pPr>
        <w:pStyle w:val="BodyText"/>
        <w:rPr>
          <w:lang w:val="en-GB"/>
        </w:rPr>
      </w:pPr>
    </w:p>
    <w:p w14:paraId="6209D50F" w14:textId="77777777" w:rsidR="00656BC3" w:rsidRPr="002D74BC" w:rsidRDefault="00656BC3">
      <w:pPr>
        <w:pStyle w:val="BodyText"/>
        <w:rPr>
          <w:lang w:val="en-GB"/>
        </w:rPr>
      </w:pPr>
    </w:p>
    <w:p w14:paraId="2E3F8DFF" w14:textId="77777777" w:rsidR="00656BC3" w:rsidRPr="002D74BC" w:rsidRDefault="00656BC3">
      <w:pPr>
        <w:pStyle w:val="BodyText"/>
        <w:rPr>
          <w:lang w:val="en-GB"/>
        </w:rPr>
      </w:pPr>
    </w:p>
    <w:p w14:paraId="5737388A" w14:textId="77777777" w:rsidR="00656BC3" w:rsidRPr="002D74BC" w:rsidRDefault="00656BC3">
      <w:pPr>
        <w:pStyle w:val="BodyText"/>
        <w:rPr>
          <w:lang w:val="en-GB"/>
        </w:rPr>
      </w:pPr>
    </w:p>
    <w:p w14:paraId="7C80FC37" w14:textId="77777777" w:rsidR="00656BC3" w:rsidRPr="002D74BC" w:rsidRDefault="00656BC3">
      <w:pPr>
        <w:pStyle w:val="BodyText"/>
        <w:rPr>
          <w:lang w:val="en-GB"/>
        </w:rPr>
      </w:pPr>
    </w:p>
    <w:p w14:paraId="7B58D45F" w14:textId="77777777" w:rsidR="00656BC3" w:rsidRPr="002D74BC" w:rsidRDefault="00656BC3">
      <w:pPr>
        <w:pStyle w:val="BodyText"/>
        <w:rPr>
          <w:lang w:val="en-GB"/>
        </w:rPr>
      </w:pPr>
    </w:p>
    <w:p w14:paraId="19D82D3C" w14:textId="77777777" w:rsidR="00656BC3" w:rsidRPr="002D74BC" w:rsidRDefault="00656BC3">
      <w:pPr>
        <w:pStyle w:val="BodyText"/>
        <w:rPr>
          <w:lang w:val="en-GB"/>
        </w:rPr>
      </w:pPr>
    </w:p>
    <w:p w14:paraId="154C1FDB" w14:textId="77777777" w:rsidR="00656BC3" w:rsidRPr="002D74BC" w:rsidRDefault="00656BC3">
      <w:pPr>
        <w:pStyle w:val="BodyText"/>
        <w:rPr>
          <w:lang w:val="en-GB"/>
        </w:rPr>
      </w:pPr>
    </w:p>
    <w:p w14:paraId="246ECBDC" w14:textId="77777777" w:rsidR="00656BC3" w:rsidRPr="002D74BC" w:rsidRDefault="00656BC3">
      <w:pPr>
        <w:pStyle w:val="BodyText"/>
        <w:rPr>
          <w:lang w:val="en-GB"/>
        </w:rPr>
      </w:pPr>
    </w:p>
    <w:p w14:paraId="498F6C58" w14:textId="77777777" w:rsidR="00656BC3" w:rsidRPr="002D74BC" w:rsidRDefault="00656BC3">
      <w:pPr>
        <w:pStyle w:val="BodyText"/>
        <w:rPr>
          <w:lang w:val="en-GB"/>
        </w:rPr>
      </w:pPr>
    </w:p>
    <w:p w14:paraId="1E3C595E" w14:textId="77777777" w:rsidR="00656BC3" w:rsidRPr="002D74BC" w:rsidRDefault="00656BC3">
      <w:pPr>
        <w:pStyle w:val="BodyText"/>
        <w:rPr>
          <w:lang w:val="en-GB"/>
        </w:rPr>
      </w:pPr>
    </w:p>
    <w:p w14:paraId="0C3D261F" w14:textId="77777777" w:rsidR="00656BC3" w:rsidRPr="002D74BC" w:rsidRDefault="00656BC3">
      <w:pPr>
        <w:pStyle w:val="BodyText"/>
        <w:rPr>
          <w:lang w:val="en-GB"/>
        </w:rPr>
      </w:pPr>
    </w:p>
    <w:p w14:paraId="20EC24DE" w14:textId="77777777" w:rsidR="00656BC3" w:rsidRPr="002D74BC" w:rsidRDefault="00656BC3">
      <w:pPr>
        <w:pStyle w:val="BodyText"/>
        <w:rPr>
          <w:lang w:val="en-GB"/>
        </w:rPr>
      </w:pPr>
    </w:p>
    <w:p w14:paraId="1E4F1591" w14:textId="77777777" w:rsidR="00656BC3" w:rsidRPr="002D74BC" w:rsidRDefault="00656BC3">
      <w:pPr>
        <w:pStyle w:val="BodyText"/>
        <w:rPr>
          <w:lang w:val="en-GB"/>
        </w:rPr>
      </w:pPr>
    </w:p>
    <w:p w14:paraId="5AFB2900" w14:textId="77777777" w:rsidR="00656BC3" w:rsidRPr="002D74BC" w:rsidRDefault="00656BC3">
      <w:pPr>
        <w:pStyle w:val="BodyText"/>
        <w:rPr>
          <w:lang w:val="en-GB"/>
        </w:rPr>
      </w:pPr>
    </w:p>
    <w:p w14:paraId="7060D038" w14:textId="77777777" w:rsidR="00656BC3" w:rsidRPr="002D74BC" w:rsidRDefault="00656BC3">
      <w:pPr>
        <w:pStyle w:val="BodyText"/>
        <w:rPr>
          <w:lang w:val="en-GB"/>
        </w:rPr>
      </w:pPr>
    </w:p>
    <w:p w14:paraId="4D20F1C6" w14:textId="77777777" w:rsidR="00656BC3" w:rsidRPr="002D74BC" w:rsidRDefault="00656BC3">
      <w:pPr>
        <w:pStyle w:val="BodyText"/>
        <w:rPr>
          <w:lang w:val="en-GB"/>
        </w:rPr>
      </w:pPr>
    </w:p>
    <w:p w14:paraId="03E81578" w14:textId="77777777" w:rsidR="00656BC3" w:rsidRPr="002D74BC" w:rsidRDefault="00656BC3">
      <w:pPr>
        <w:pStyle w:val="BodyText"/>
        <w:rPr>
          <w:lang w:val="en-GB"/>
        </w:rPr>
      </w:pPr>
    </w:p>
    <w:p w14:paraId="798C5C94" w14:textId="77777777" w:rsidR="00656BC3" w:rsidRPr="002D74BC" w:rsidRDefault="00656BC3">
      <w:pPr>
        <w:pStyle w:val="BodyText"/>
        <w:rPr>
          <w:lang w:val="en-GB"/>
        </w:rPr>
      </w:pPr>
    </w:p>
    <w:p w14:paraId="18C89E9E" w14:textId="0089E7BC" w:rsidR="00656BC3" w:rsidRPr="002D74BC" w:rsidRDefault="00637A63">
      <w:pPr>
        <w:pStyle w:val="Heading1"/>
        <w:rPr>
          <w:lang w:val="en-GB"/>
        </w:rPr>
      </w:pPr>
      <w:r w:rsidRPr="002D74BC">
        <w:rPr>
          <w:color w:val="ADB4BC"/>
          <w:spacing w:val="-1"/>
          <w:w w:val="105"/>
          <w:lang w:val="en-GB"/>
        </w:rPr>
        <w:t>Le</w:t>
      </w:r>
      <w:r w:rsidR="001C5A62" w:rsidRPr="002D74BC">
        <w:rPr>
          <w:color w:val="ADB4BC"/>
          <w:spacing w:val="-1"/>
          <w:w w:val="105"/>
          <w:lang w:val="en-GB"/>
        </w:rPr>
        <w:t>ss</w:t>
      </w:r>
      <w:r w:rsidRPr="002D74BC">
        <w:rPr>
          <w:color w:val="ADB4BC"/>
          <w:spacing w:val="-1"/>
          <w:w w:val="105"/>
          <w:lang w:val="en-GB"/>
        </w:rPr>
        <w:t>on</w:t>
      </w:r>
      <w:r w:rsidRPr="002D74BC">
        <w:rPr>
          <w:color w:val="ADB4BC"/>
          <w:spacing w:val="-50"/>
          <w:w w:val="105"/>
          <w:lang w:val="en-GB"/>
        </w:rPr>
        <w:t xml:space="preserve"> </w:t>
      </w:r>
      <w:r w:rsidRPr="002D74BC">
        <w:rPr>
          <w:color w:val="ADB4BC"/>
          <w:w w:val="105"/>
          <w:lang w:val="en-GB"/>
        </w:rPr>
        <w:t>2</w:t>
      </w:r>
    </w:p>
    <w:p w14:paraId="6379C8D2" w14:textId="2910EF3B" w:rsidR="00656BC3" w:rsidRPr="002D74BC" w:rsidRDefault="00637A63">
      <w:pPr>
        <w:pStyle w:val="Heading2"/>
        <w:rPr>
          <w:lang w:val="en-GB"/>
        </w:rPr>
      </w:pPr>
      <w:r w:rsidRPr="002D74BC">
        <w:rPr>
          <w:color w:val="003946"/>
          <w:lang w:val="en-GB"/>
        </w:rPr>
        <w:t>Organi</w:t>
      </w:r>
      <w:r w:rsidR="001C5A62" w:rsidRPr="002D74BC">
        <w:rPr>
          <w:color w:val="003946"/>
          <w:lang w:val="en-GB"/>
        </w:rPr>
        <w:t xml:space="preserve">zational </w:t>
      </w:r>
      <w:r w:rsidR="004E3BF4">
        <w:rPr>
          <w:color w:val="003946"/>
          <w:lang w:val="en-GB"/>
        </w:rPr>
        <w:t>R</w:t>
      </w:r>
      <w:r w:rsidR="004E3BF4" w:rsidRPr="002D74BC">
        <w:rPr>
          <w:color w:val="003946"/>
          <w:lang w:val="en-GB"/>
        </w:rPr>
        <w:t>esearch</w:t>
      </w:r>
    </w:p>
    <w:p w14:paraId="521A0DAF" w14:textId="77777777" w:rsidR="00656BC3" w:rsidRPr="002D74BC" w:rsidRDefault="00656BC3">
      <w:pPr>
        <w:pStyle w:val="BodyText"/>
        <w:rPr>
          <w:lang w:val="en-GB"/>
        </w:rPr>
      </w:pPr>
    </w:p>
    <w:p w14:paraId="4C8BD3E8" w14:textId="77777777" w:rsidR="00656BC3" w:rsidRPr="002D74BC" w:rsidRDefault="00656BC3">
      <w:pPr>
        <w:pStyle w:val="BodyText"/>
        <w:rPr>
          <w:lang w:val="en-GB"/>
        </w:rPr>
      </w:pPr>
    </w:p>
    <w:p w14:paraId="2B4D4340" w14:textId="77777777" w:rsidR="00656BC3" w:rsidRPr="002D74BC" w:rsidRDefault="00656BC3">
      <w:pPr>
        <w:pStyle w:val="BodyText"/>
        <w:rPr>
          <w:lang w:val="en-GB"/>
        </w:rPr>
      </w:pPr>
    </w:p>
    <w:p w14:paraId="4E19AB2B" w14:textId="77777777" w:rsidR="00656BC3" w:rsidRPr="002D74BC" w:rsidRDefault="00656BC3">
      <w:pPr>
        <w:pStyle w:val="BodyText"/>
        <w:rPr>
          <w:lang w:val="en-GB"/>
        </w:rPr>
      </w:pPr>
    </w:p>
    <w:p w14:paraId="49C85DF2" w14:textId="77777777" w:rsidR="00656BC3" w:rsidRPr="002D74BC" w:rsidRDefault="00656BC3">
      <w:pPr>
        <w:pStyle w:val="BodyText"/>
        <w:rPr>
          <w:lang w:val="en-GB"/>
        </w:rPr>
      </w:pPr>
    </w:p>
    <w:p w14:paraId="26C8F823" w14:textId="77777777" w:rsidR="00656BC3" w:rsidRPr="002D74BC" w:rsidRDefault="00656BC3">
      <w:pPr>
        <w:pStyle w:val="BodyText"/>
        <w:rPr>
          <w:lang w:val="en-GB"/>
        </w:rPr>
      </w:pPr>
    </w:p>
    <w:p w14:paraId="06E42DC9" w14:textId="77777777" w:rsidR="00656BC3" w:rsidRPr="002D74BC" w:rsidRDefault="00656BC3">
      <w:pPr>
        <w:pStyle w:val="BodyText"/>
        <w:rPr>
          <w:lang w:val="en-GB"/>
        </w:rPr>
      </w:pPr>
    </w:p>
    <w:p w14:paraId="7ABD2E0A" w14:textId="77777777" w:rsidR="00656BC3" w:rsidRPr="002D74BC" w:rsidRDefault="00656BC3">
      <w:pPr>
        <w:pStyle w:val="BodyText"/>
        <w:rPr>
          <w:lang w:val="en-GB"/>
        </w:rPr>
      </w:pPr>
    </w:p>
    <w:p w14:paraId="469C3469" w14:textId="77777777" w:rsidR="00656BC3" w:rsidRPr="002D74BC" w:rsidRDefault="00656BC3">
      <w:pPr>
        <w:pStyle w:val="BodyText"/>
        <w:spacing w:before="3"/>
        <w:rPr>
          <w:sz w:val="17"/>
          <w:lang w:val="en-GB"/>
        </w:rPr>
      </w:pPr>
    </w:p>
    <w:p w14:paraId="719386DE" w14:textId="1F399C3E" w:rsidR="00656BC3" w:rsidRPr="002D74BC" w:rsidRDefault="00637A63">
      <w:pPr>
        <w:pStyle w:val="Heading4"/>
        <w:ind w:left="1666"/>
        <w:rPr>
          <w:lang w:val="en-GB"/>
        </w:rPr>
      </w:pPr>
      <w:r w:rsidRPr="002D74BC">
        <w:rPr>
          <w:color w:val="003946"/>
          <w:w w:val="95"/>
          <w:lang w:val="en-GB"/>
        </w:rPr>
        <w:t>LE</w:t>
      </w:r>
      <w:r w:rsidR="001C5A62" w:rsidRPr="002D74BC">
        <w:rPr>
          <w:color w:val="003946"/>
          <w:w w:val="95"/>
          <w:lang w:val="en-GB"/>
        </w:rPr>
        <w:t>ARNING OUTCOMES</w:t>
      </w:r>
    </w:p>
    <w:p w14:paraId="43A9F3FA" w14:textId="77777777" w:rsidR="00656BC3" w:rsidRPr="002D74BC" w:rsidRDefault="00656BC3">
      <w:pPr>
        <w:pStyle w:val="BodyText"/>
        <w:spacing w:before="9"/>
        <w:rPr>
          <w:sz w:val="29"/>
          <w:lang w:val="en-GB"/>
        </w:rPr>
      </w:pPr>
    </w:p>
    <w:p w14:paraId="66B95089" w14:textId="79C1AF84" w:rsidR="001C5A62" w:rsidRPr="002D74BC" w:rsidRDefault="001C5A62">
      <w:pPr>
        <w:pStyle w:val="BodyText"/>
        <w:ind w:left="1665"/>
        <w:rPr>
          <w:lang w:val="en-GB"/>
        </w:rPr>
      </w:pPr>
      <w:r w:rsidRPr="002D74BC">
        <w:rPr>
          <w:color w:val="231F20"/>
          <w:lang w:val="en-GB"/>
        </w:rPr>
        <w:t>After completing this lesson you will know …</w:t>
      </w:r>
    </w:p>
    <w:p w14:paraId="575B2023" w14:textId="77777777" w:rsidR="00656BC3" w:rsidRPr="002D74BC" w:rsidRDefault="00656BC3" w:rsidP="001C5A62">
      <w:pPr>
        <w:pStyle w:val="BodyText"/>
        <w:ind w:left="1665"/>
        <w:rPr>
          <w:sz w:val="25"/>
          <w:lang w:val="en-GB"/>
        </w:rPr>
      </w:pPr>
    </w:p>
    <w:p w14:paraId="715BFC7C" w14:textId="77777777" w:rsidR="001C5A62" w:rsidRPr="002D74BC" w:rsidRDefault="001C5A62" w:rsidP="001C5A62">
      <w:pPr>
        <w:ind w:left="1710"/>
        <w:rPr>
          <w:sz w:val="20"/>
          <w:szCs w:val="20"/>
          <w:lang w:val="en-GB"/>
        </w:rPr>
      </w:pPr>
      <w:r w:rsidRPr="002D74BC">
        <w:rPr>
          <w:sz w:val="20"/>
          <w:szCs w:val="20"/>
          <w:lang w:val="en-GB"/>
        </w:rPr>
        <w:t>... which scientific-theoretical perspectives inform organizational research.</w:t>
      </w:r>
    </w:p>
    <w:p w14:paraId="70F205E6" w14:textId="77777777" w:rsidR="001C5A62" w:rsidRPr="002D74BC" w:rsidRDefault="001C5A62" w:rsidP="001C5A62">
      <w:pPr>
        <w:ind w:left="1710"/>
        <w:rPr>
          <w:sz w:val="20"/>
          <w:szCs w:val="20"/>
          <w:lang w:val="en-GB"/>
        </w:rPr>
      </w:pPr>
    </w:p>
    <w:p w14:paraId="0FD93547" w14:textId="77777777" w:rsidR="001C5A62" w:rsidRPr="002D74BC" w:rsidRDefault="001C5A62" w:rsidP="001C5A62">
      <w:pPr>
        <w:ind w:left="1710"/>
        <w:rPr>
          <w:sz w:val="20"/>
          <w:szCs w:val="20"/>
          <w:lang w:val="en-GB"/>
        </w:rPr>
      </w:pPr>
      <w:r w:rsidRPr="002D74BC">
        <w:rPr>
          <w:sz w:val="20"/>
          <w:szCs w:val="20"/>
          <w:lang w:val="en-GB"/>
        </w:rPr>
        <w:t>... which fields are the focus of organizational research.</w:t>
      </w:r>
    </w:p>
    <w:p w14:paraId="1ADDADDA" w14:textId="77777777" w:rsidR="001C5A62" w:rsidRPr="002D74BC" w:rsidRDefault="001C5A62" w:rsidP="001C5A62">
      <w:pPr>
        <w:ind w:left="1710"/>
        <w:rPr>
          <w:sz w:val="20"/>
          <w:szCs w:val="20"/>
          <w:lang w:val="en-GB"/>
        </w:rPr>
      </w:pPr>
    </w:p>
    <w:p w14:paraId="45633B7E" w14:textId="77777777" w:rsidR="001C5A62" w:rsidRPr="002D74BC" w:rsidRDefault="001C5A62" w:rsidP="001C5A62">
      <w:pPr>
        <w:ind w:left="1710"/>
        <w:rPr>
          <w:sz w:val="20"/>
          <w:szCs w:val="20"/>
          <w:lang w:val="en-GB"/>
        </w:rPr>
      </w:pPr>
      <w:r w:rsidRPr="002D74BC">
        <w:rPr>
          <w:sz w:val="20"/>
          <w:szCs w:val="20"/>
          <w:lang w:val="en-GB"/>
        </w:rPr>
        <w:t>... which empirical approaches and methods are applied to organizational research.</w:t>
      </w:r>
    </w:p>
    <w:p w14:paraId="0AEE2C90" w14:textId="77777777" w:rsidR="001C5A62" w:rsidRPr="002D74BC" w:rsidRDefault="001C5A62" w:rsidP="001C5A62">
      <w:pPr>
        <w:ind w:left="1710"/>
        <w:rPr>
          <w:sz w:val="20"/>
          <w:szCs w:val="20"/>
          <w:lang w:val="en-GB"/>
        </w:rPr>
      </w:pPr>
    </w:p>
    <w:p w14:paraId="6E305758" w14:textId="77777777" w:rsidR="001C5A62" w:rsidRPr="002D74BC" w:rsidRDefault="001C5A62" w:rsidP="001C5A62">
      <w:pPr>
        <w:ind w:left="1710"/>
        <w:rPr>
          <w:sz w:val="20"/>
          <w:szCs w:val="20"/>
          <w:lang w:val="en-GB"/>
        </w:rPr>
      </w:pPr>
      <w:r w:rsidRPr="002D74BC">
        <w:rPr>
          <w:sz w:val="20"/>
          <w:szCs w:val="20"/>
          <w:lang w:val="en-GB"/>
        </w:rPr>
        <w:t>... how a research concept is created and what elements it contains.</w:t>
      </w:r>
    </w:p>
    <w:p w14:paraId="0BE70173" w14:textId="77777777" w:rsidR="00656BC3" w:rsidRPr="002D74BC" w:rsidRDefault="00656BC3">
      <w:pPr>
        <w:pStyle w:val="BodyText"/>
        <w:rPr>
          <w:lang w:val="en-GB"/>
        </w:rPr>
      </w:pPr>
    </w:p>
    <w:p w14:paraId="382F4057" w14:textId="77777777" w:rsidR="00656BC3" w:rsidRPr="002D74BC" w:rsidRDefault="00656BC3">
      <w:pPr>
        <w:pStyle w:val="BodyText"/>
        <w:rPr>
          <w:lang w:val="en-GB"/>
        </w:rPr>
      </w:pPr>
    </w:p>
    <w:p w14:paraId="07C41FDA" w14:textId="77777777" w:rsidR="00656BC3" w:rsidRPr="002D74BC" w:rsidRDefault="00656BC3">
      <w:pPr>
        <w:pStyle w:val="BodyText"/>
        <w:rPr>
          <w:lang w:val="en-GB"/>
        </w:rPr>
      </w:pPr>
    </w:p>
    <w:p w14:paraId="0A06A44C" w14:textId="77777777" w:rsidR="00656BC3" w:rsidRPr="002D74BC" w:rsidRDefault="00656BC3">
      <w:pPr>
        <w:pStyle w:val="BodyText"/>
        <w:rPr>
          <w:lang w:val="en-GB"/>
        </w:rPr>
      </w:pPr>
    </w:p>
    <w:p w14:paraId="3BD9B0A1" w14:textId="77777777" w:rsidR="00656BC3" w:rsidRPr="002D74BC" w:rsidRDefault="00656BC3">
      <w:pPr>
        <w:pStyle w:val="BodyText"/>
        <w:rPr>
          <w:lang w:val="en-GB"/>
        </w:rPr>
      </w:pPr>
    </w:p>
    <w:p w14:paraId="2959F318" w14:textId="77777777" w:rsidR="00656BC3" w:rsidRPr="002D74BC" w:rsidRDefault="00656BC3">
      <w:pPr>
        <w:pStyle w:val="BodyText"/>
        <w:rPr>
          <w:lang w:val="en-GB"/>
        </w:rPr>
      </w:pPr>
    </w:p>
    <w:p w14:paraId="7ACFBB0E" w14:textId="77777777" w:rsidR="00656BC3" w:rsidRPr="002D74BC" w:rsidRDefault="00656BC3">
      <w:pPr>
        <w:pStyle w:val="BodyText"/>
        <w:rPr>
          <w:lang w:val="en-GB"/>
        </w:rPr>
      </w:pPr>
    </w:p>
    <w:p w14:paraId="0E47F20A" w14:textId="77777777" w:rsidR="00656BC3" w:rsidRPr="002D74BC" w:rsidRDefault="00656BC3">
      <w:pPr>
        <w:pStyle w:val="BodyText"/>
        <w:rPr>
          <w:lang w:val="en-GB"/>
        </w:rPr>
      </w:pPr>
    </w:p>
    <w:p w14:paraId="791D171C" w14:textId="77777777" w:rsidR="00656BC3" w:rsidRPr="002D74BC" w:rsidRDefault="00656BC3">
      <w:pPr>
        <w:pStyle w:val="BodyText"/>
        <w:rPr>
          <w:lang w:val="en-GB"/>
        </w:rPr>
      </w:pPr>
    </w:p>
    <w:p w14:paraId="6C0C9730" w14:textId="77777777" w:rsidR="00656BC3" w:rsidRPr="002D74BC" w:rsidRDefault="00656BC3">
      <w:pPr>
        <w:pStyle w:val="BodyText"/>
        <w:rPr>
          <w:lang w:val="en-GB"/>
        </w:rPr>
      </w:pPr>
    </w:p>
    <w:p w14:paraId="3A10FCC1" w14:textId="77777777" w:rsidR="00656BC3" w:rsidRPr="002D74BC" w:rsidRDefault="00656BC3">
      <w:pPr>
        <w:pStyle w:val="BodyText"/>
        <w:rPr>
          <w:lang w:val="en-GB"/>
        </w:rPr>
      </w:pPr>
    </w:p>
    <w:p w14:paraId="38BD5CBE" w14:textId="77777777" w:rsidR="00656BC3" w:rsidRPr="002D74BC" w:rsidRDefault="00656BC3">
      <w:pPr>
        <w:pStyle w:val="BodyText"/>
        <w:spacing w:before="1"/>
        <w:rPr>
          <w:sz w:val="21"/>
          <w:lang w:val="en-GB"/>
        </w:rPr>
      </w:pPr>
    </w:p>
    <w:p w14:paraId="539BBCB0" w14:textId="77777777" w:rsidR="00656BC3" w:rsidRDefault="00637A63">
      <w:pPr>
        <w:spacing w:before="99"/>
        <w:ind w:right="104"/>
        <w:jc w:val="right"/>
        <w:rPr>
          <w:sz w:val="14"/>
        </w:rPr>
      </w:pPr>
      <w:r>
        <w:rPr>
          <w:color w:val="231F20"/>
          <w:sz w:val="14"/>
        </w:rPr>
        <w:t>DL-D-DLMWPWOAE01-L02</w:t>
      </w:r>
    </w:p>
    <w:p w14:paraId="18A299B6" w14:textId="77777777" w:rsidR="00656BC3" w:rsidRDefault="00656BC3">
      <w:pPr>
        <w:jc w:val="right"/>
        <w:rPr>
          <w:sz w:val="14"/>
        </w:rPr>
        <w:sectPr w:rsidR="00656BC3">
          <w:headerReference w:type="default" r:id="rId25"/>
          <w:footerReference w:type="default" r:id="rId26"/>
          <w:pgSz w:w="11910" w:h="16840"/>
          <w:pgMar w:top="1600" w:right="460" w:bottom="280" w:left="460" w:header="0" w:footer="0" w:gutter="0"/>
          <w:cols w:space="720"/>
        </w:sectPr>
      </w:pPr>
    </w:p>
    <w:p w14:paraId="30EF9291" w14:textId="77777777" w:rsidR="00656BC3" w:rsidRDefault="00656BC3">
      <w:pPr>
        <w:pStyle w:val="BodyText"/>
      </w:pPr>
    </w:p>
    <w:p w14:paraId="71D68809" w14:textId="09B66DB9" w:rsidR="00656BC3" w:rsidRDefault="00637A63">
      <w:pPr>
        <w:pStyle w:val="ListParagraph"/>
        <w:numPr>
          <w:ilvl w:val="0"/>
          <w:numId w:val="19"/>
        </w:numPr>
        <w:tabs>
          <w:tab w:val="left" w:pos="787"/>
          <w:tab w:val="left" w:pos="788"/>
        </w:tabs>
        <w:spacing w:before="234"/>
        <w:ind w:hanging="682"/>
        <w:rPr>
          <w:sz w:val="48"/>
        </w:rPr>
      </w:pPr>
      <w:r>
        <w:rPr>
          <w:color w:val="003946"/>
          <w:sz w:val="48"/>
        </w:rPr>
        <w:t>Organi</w:t>
      </w:r>
      <w:r w:rsidR="001C5A62">
        <w:rPr>
          <w:color w:val="003946"/>
          <w:sz w:val="48"/>
        </w:rPr>
        <w:t xml:space="preserve">zational </w:t>
      </w:r>
      <w:r w:rsidR="00D80912">
        <w:rPr>
          <w:color w:val="003946"/>
          <w:sz w:val="48"/>
        </w:rPr>
        <w:t>Research</w:t>
      </w:r>
    </w:p>
    <w:p w14:paraId="4E2DA66C" w14:textId="77777777" w:rsidR="00656BC3" w:rsidRDefault="00656BC3">
      <w:pPr>
        <w:pStyle w:val="BodyText"/>
        <w:rPr>
          <w:sz w:val="58"/>
        </w:rPr>
      </w:pPr>
    </w:p>
    <w:p w14:paraId="48565F77" w14:textId="77777777" w:rsidR="00656BC3" w:rsidRDefault="00656BC3">
      <w:pPr>
        <w:pStyle w:val="BodyText"/>
        <w:spacing w:before="5"/>
        <w:rPr>
          <w:sz w:val="61"/>
        </w:rPr>
      </w:pPr>
    </w:p>
    <w:p w14:paraId="34993717" w14:textId="369C0A08" w:rsidR="00656BC3" w:rsidRPr="001C5A62" w:rsidRDefault="001C5A62">
      <w:pPr>
        <w:pStyle w:val="Heading3"/>
        <w:ind w:left="2204" w:firstLine="0"/>
        <w:jc w:val="both"/>
        <w:rPr>
          <w:lang w:val="en-GB"/>
        </w:rPr>
      </w:pPr>
      <w:r w:rsidRPr="001C5A62">
        <w:rPr>
          <w:color w:val="003946"/>
          <w:lang w:val="en-GB"/>
        </w:rPr>
        <w:t xml:space="preserve">Case </w:t>
      </w:r>
      <w:r w:rsidR="00D80912">
        <w:rPr>
          <w:color w:val="003946"/>
          <w:lang w:val="en-GB"/>
        </w:rPr>
        <w:t>S</w:t>
      </w:r>
      <w:r w:rsidR="00D80912" w:rsidRPr="001C5A62">
        <w:rPr>
          <w:color w:val="003946"/>
          <w:lang w:val="en-GB"/>
        </w:rPr>
        <w:t>tudy</w:t>
      </w:r>
    </w:p>
    <w:p w14:paraId="74E3458B" w14:textId="1B3994BF" w:rsidR="00656BC3" w:rsidRPr="001C5A62" w:rsidRDefault="001C5A62">
      <w:pPr>
        <w:pStyle w:val="BodyText"/>
        <w:spacing w:before="269" w:line="271" w:lineRule="auto"/>
        <w:ind w:left="2204" w:right="954"/>
        <w:jc w:val="both"/>
        <w:rPr>
          <w:lang w:val="en-GB"/>
        </w:rPr>
      </w:pPr>
      <w:r w:rsidRPr="001C5A62">
        <w:rPr>
          <w:color w:val="231F20"/>
          <w:lang w:val="en-GB"/>
        </w:rPr>
        <w:t xml:space="preserve">Mr. Mayer, the manager of an operational department of a </w:t>
      </w:r>
      <w:r w:rsidR="009B778B">
        <w:rPr>
          <w:color w:val="231F20"/>
          <w:lang w:val="en-GB"/>
        </w:rPr>
        <w:t xml:space="preserve">construction materials </w:t>
      </w:r>
      <w:r w:rsidRPr="001C5A62">
        <w:rPr>
          <w:color w:val="231F20"/>
          <w:lang w:val="en-GB"/>
        </w:rPr>
        <w:t>wholesale company, realizes that his employees are dissatisfied. He decides to conduct an employee survey using a questionnaire to find out why. The standardized questions are open-ended and revolve around how employees feel</w:t>
      </w:r>
      <w:r w:rsidR="00137BDF">
        <w:rPr>
          <w:color w:val="231F20"/>
          <w:lang w:val="en-GB"/>
        </w:rPr>
        <w:t>,</w:t>
      </w:r>
      <w:r w:rsidRPr="001C5A62">
        <w:rPr>
          <w:color w:val="231F20"/>
          <w:lang w:val="en-GB"/>
        </w:rPr>
        <w:t xml:space="preserve"> and how satisfied they are</w:t>
      </w:r>
      <w:r w:rsidR="00637A63" w:rsidRPr="001C5A62">
        <w:rPr>
          <w:color w:val="231F20"/>
          <w:lang w:val="en-GB"/>
        </w:rPr>
        <w:t>.</w:t>
      </w:r>
    </w:p>
    <w:p w14:paraId="4DEFDDAE" w14:textId="77777777" w:rsidR="00656BC3" w:rsidRPr="001C5A62" w:rsidRDefault="00656BC3">
      <w:pPr>
        <w:pStyle w:val="BodyText"/>
        <w:spacing w:before="8"/>
        <w:rPr>
          <w:sz w:val="22"/>
          <w:lang w:val="en-GB"/>
        </w:rPr>
      </w:pPr>
    </w:p>
    <w:p w14:paraId="0618438A" w14:textId="0B0C33F0" w:rsidR="00656BC3" w:rsidRPr="001C5A62" w:rsidRDefault="001C5A62">
      <w:pPr>
        <w:pStyle w:val="BodyText"/>
        <w:spacing w:line="271" w:lineRule="auto"/>
        <w:ind w:left="2204" w:right="955" w:hanging="1"/>
        <w:jc w:val="both"/>
        <w:rPr>
          <w:lang w:val="en-GB"/>
        </w:rPr>
      </w:pPr>
      <w:r w:rsidRPr="001C5A62">
        <w:rPr>
          <w:color w:val="231F20"/>
          <w:lang w:val="en-GB"/>
        </w:rPr>
        <w:t xml:space="preserve">The survey yields the following results: Employee A reports on her reservations about the quality of her colleague B's work. Her doubts lead to constant follow-up work for her. Employee C complains about the job specifications, which are too strict. Employee B, on the other hand, is completely satisfied and does not </w:t>
      </w:r>
      <w:r w:rsidR="00017ABA">
        <w:rPr>
          <w:color w:val="231F20"/>
          <w:lang w:val="en-GB"/>
        </w:rPr>
        <w:t>wish</w:t>
      </w:r>
      <w:r w:rsidR="00017ABA" w:rsidRPr="001C5A62">
        <w:rPr>
          <w:color w:val="231F20"/>
          <w:lang w:val="en-GB"/>
        </w:rPr>
        <w:t xml:space="preserve"> </w:t>
      </w:r>
      <w:r w:rsidRPr="001C5A62">
        <w:rPr>
          <w:color w:val="231F20"/>
          <w:lang w:val="en-GB"/>
        </w:rPr>
        <w:t>to change anything, and so forth</w:t>
      </w:r>
      <w:r w:rsidR="00637A63" w:rsidRPr="001C5A62">
        <w:rPr>
          <w:color w:val="231F20"/>
          <w:lang w:val="en-GB"/>
        </w:rPr>
        <w:t>.</w:t>
      </w:r>
    </w:p>
    <w:p w14:paraId="6BE3CB1D" w14:textId="77777777" w:rsidR="00656BC3" w:rsidRPr="001C5A62" w:rsidRDefault="00656BC3">
      <w:pPr>
        <w:pStyle w:val="BodyText"/>
        <w:spacing w:before="7"/>
        <w:rPr>
          <w:sz w:val="22"/>
          <w:lang w:val="en-GB"/>
        </w:rPr>
      </w:pPr>
    </w:p>
    <w:p w14:paraId="593FD66D" w14:textId="4CAD81A6" w:rsidR="00656BC3" w:rsidRPr="001C5A62" w:rsidRDefault="001C5A62" w:rsidP="001C5A62">
      <w:pPr>
        <w:pStyle w:val="BodyText"/>
        <w:spacing w:line="271" w:lineRule="auto"/>
        <w:ind w:left="2204" w:right="954" w:hanging="1"/>
        <w:jc w:val="both"/>
        <w:rPr>
          <w:lang w:val="en-GB"/>
        </w:rPr>
      </w:pPr>
      <w:r w:rsidRPr="001C5A62">
        <w:rPr>
          <w:color w:val="231F20"/>
          <w:lang w:val="en-GB"/>
        </w:rPr>
        <w:t>After reviewing the answers, Mr. Mayer has an overview of the individual condition of all employees, but their statements are not interconnected. In the course of the survey, Mr. Mayer did not specifically ask about working conditions, resources and workflows, or communication structures within the team and with neighboring departments. This means that there is no information on connections in the organization that could contribute to the well-being of the employees</w:t>
      </w:r>
      <w:r w:rsidR="00137BDF">
        <w:rPr>
          <w:color w:val="231F20"/>
          <w:lang w:val="en-GB"/>
        </w:rPr>
        <w:t>,</w:t>
      </w:r>
      <w:r w:rsidRPr="001C5A62">
        <w:rPr>
          <w:color w:val="231F20"/>
          <w:lang w:val="en-GB"/>
        </w:rPr>
        <w:t xml:space="preserve"> and ultimately to the quality of their work. Processing employee statements in this form will therefore not allow any conclusions to be drawn about organizational causes of employee dissatisfaction, since the question was not designed in the context of the organizational structure</w:t>
      </w:r>
      <w:r w:rsidR="00637A63" w:rsidRPr="001C5A62">
        <w:rPr>
          <w:color w:val="231F20"/>
          <w:w w:val="105"/>
          <w:lang w:val="en-GB"/>
        </w:rPr>
        <w:t>.</w:t>
      </w:r>
    </w:p>
    <w:p w14:paraId="0111F89B" w14:textId="77777777" w:rsidR="00656BC3" w:rsidRPr="001C5A62" w:rsidRDefault="00656BC3">
      <w:pPr>
        <w:pStyle w:val="BodyText"/>
        <w:spacing w:before="7"/>
        <w:rPr>
          <w:sz w:val="22"/>
          <w:lang w:val="en-GB"/>
        </w:rPr>
      </w:pPr>
    </w:p>
    <w:p w14:paraId="297B0017" w14:textId="05980140" w:rsidR="00656BC3" w:rsidRPr="001C5A62" w:rsidRDefault="001C5A62">
      <w:pPr>
        <w:pStyle w:val="BodyText"/>
        <w:spacing w:line="271" w:lineRule="auto"/>
        <w:ind w:left="2204" w:right="954"/>
        <w:jc w:val="both"/>
        <w:rPr>
          <w:lang w:val="en-GB"/>
        </w:rPr>
      </w:pPr>
      <w:r w:rsidRPr="001C5A62">
        <w:rPr>
          <w:color w:val="231F20"/>
          <w:lang w:val="en-GB"/>
        </w:rPr>
        <w:t xml:space="preserve">Organizational research theories form the basis for asking meaningful questions and interpreting the information obtained in an organizational context. They offer the analysis a stable basis for understanding the organization, based on hypotheses </w:t>
      </w:r>
      <w:r w:rsidR="00137BDF">
        <w:rPr>
          <w:color w:val="231F20"/>
          <w:lang w:val="en-GB"/>
        </w:rPr>
        <w:t>tested</w:t>
      </w:r>
      <w:r w:rsidR="00137BDF" w:rsidRPr="001C5A62">
        <w:rPr>
          <w:color w:val="231F20"/>
          <w:lang w:val="en-GB"/>
        </w:rPr>
        <w:t xml:space="preserve"> </w:t>
      </w:r>
      <w:r w:rsidRPr="001C5A62">
        <w:rPr>
          <w:color w:val="231F20"/>
          <w:lang w:val="en-GB"/>
        </w:rPr>
        <w:t xml:space="preserve">to gain insights </w:t>
      </w:r>
      <w:r w:rsidR="00A05D6D">
        <w:rPr>
          <w:color w:val="231F20"/>
          <w:lang w:val="en-GB"/>
        </w:rPr>
        <w:t>with</w:t>
      </w:r>
      <w:r w:rsidRPr="001C5A62">
        <w:rPr>
          <w:color w:val="231F20"/>
          <w:lang w:val="en-GB"/>
        </w:rPr>
        <w:t>in the</w:t>
      </w:r>
      <w:r w:rsidR="00A05D6D">
        <w:rPr>
          <w:color w:val="231F20"/>
          <w:lang w:val="en-GB"/>
        </w:rPr>
        <w:t xml:space="preserve"> specific organizational</w:t>
      </w:r>
      <w:r w:rsidRPr="001C5A62">
        <w:rPr>
          <w:color w:val="231F20"/>
          <w:lang w:val="en-GB"/>
        </w:rPr>
        <w:t xml:space="preserve"> context. This is the only way </w:t>
      </w:r>
      <w:r w:rsidR="00042FC5">
        <w:rPr>
          <w:color w:val="231F20"/>
          <w:lang w:val="en-GB"/>
        </w:rPr>
        <w:t>to enable</w:t>
      </w:r>
      <w:r w:rsidRPr="001C5A62">
        <w:rPr>
          <w:color w:val="231F20"/>
          <w:lang w:val="en-GB"/>
        </w:rPr>
        <w:t xml:space="preserve"> substantial organizational analysis</w:t>
      </w:r>
      <w:r w:rsidR="00042FC5">
        <w:rPr>
          <w:color w:val="231F20"/>
          <w:lang w:val="en-GB"/>
        </w:rPr>
        <w:t xml:space="preserve">, as well as </w:t>
      </w:r>
      <w:r w:rsidR="00EA354C">
        <w:rPr>
          <w:color w:val="231F20"/>
          <w:lang w:val="en-GB"/>
        </w:rPr>
        <w:t xml:space="preserve">the </w:t>
      </w:r>
      <w:r w:rsidRPr="001C5A62">
        <w:rPr>
          <w:color w:val="231F20"/>
          <w:lang w:val="en-GB"/>
        </w:rPr>
        <w:t>subsequent organizational development</w:t>
      </w:r>
      <w:r w:rsidR="00042FC5">
        <w:rPr>
          <w:color w:val="231F20"/>
          <w:lang w:val="en-GB"/>
        </w:rPr>
        <w:t>.</w:t>
      </w:r>
      <w:r w:rsidRPr="001C5A62">
        <w:rPr>
          <w:color w:val="231F20"/>
          <w:lang w:val="en-GB"/>
        </w:rPr>
        <w:t xml:space="preserve"> </w:t>
      </w:r>
    </w:p>
    <w:p w14:paraId="6EBF4B85" w14:textId="77777777" w:rsidR="00656BC3" w:rsidRPr="001C5A62" w:rsidRDefault="00656BC3">
      <w:pPr>
        <w:pStyle w:val="BodyText"/>
        <w:rPr>
          <w:sz w:val="24"/>
          <w:lang w:val="en-GB"/>
        </w:rPr>
      </w:pPr>
    </w:p>
    <w:p w14:paraId="3BC11880" w14:textId="77777777" w:rsidR="00656BC3" w:rsidRPr="001C5A62" w:rsidRDefault="00656BC3">
      <w:pPr>
        <w:pStyle w:val="BodyText"/>
        <w:spacing w:before="9"/>
        <w:rPr>
          <w:sz w:val="35"/>
          <w:lang w:val="en-GB"/>
        </w:rPr>
      </w:pPr>
    </w:p>
    <w:p w14:paraId="0A626D78" w14:textId="1C7BC5F2" w:rsidR="001C5A62" w:rsidRPr="00514C5E" w:rsidRDefault="001C5A62" w:rsidP="001C5A62">
      <w:pPr>
        <w:pStyle w:val="Heading3"/>
        <w:numPr>
          <w:ilvl w:val="1"/>
          <w:numId w:val="19"/>
        </w:numPr>
        <w:tabs>
          <w:tab w:val="left" w:pos="2771"/>
          <w:tab w:val="left" w:pos="2772"/>
        </w:tabs>
        <w:ind w:hanging="568"/>
        <w:jc w:val="both"/>
        <w:rPr>
          <w:lang w:val="en-US"/>
        </w:rPr>
      </w:pPr>
      <w:r w:rsidRPr="00514C5E">
        <w:rPr>
          <w:color w:val="003946"/>
          <w:lang w:val="en-US"/>
        </w:rPr>
        <w:t>Perspectives</w:t>
      </w:r>
      <w:r w:rsidRPr="00514C5E">
        <w:rPr>
          <w:color w:val="003946"/>
          <w:spacing w:val="26"/>
          <w:lang w:val="en-US"/>
        </w:rPr>
        <w:t xml:space="preserve"> </w:t>
      </w:r>
      <w:r w:rsidRPr="00514C5E">
        <w:rPr>
          <w:color w:val="003946"/>
          <w:lang w:val="en-US"/>
        </w:rPr>
        <w:t>from</w:t>
      </w:r>
      <w:r w:rsidRPr="00514C5E">
        <w:rPr>
          <w:color w:val="003946"/>
          <w:spacing w:val="27"/>
          <w:lang w:val="en-US"/>
        </w:rPr>
        <w:t xml:space="preserve"> </w:t>
      </w:r>
      <w:r w:rsidR="00EA354C">
        <w:rPr>
          <w:color w:val="003946"/>
          <w:lang w:val="en-US"/>
        </w:rPr>
        <w:t>O</w:t>
      </w:r>
      <w:r w:rsidR="00EA354C" w:rsidRPr="00514C5E">
        <w:rPr>
          <w:color w:val="003946"/>
          <w:lang w:val="en-US"/>
        </w:rPr>
        <w:t xml:space="preserve">rganizational </w:t>
      </w:r>
      <w:r w:rsidR="00EA354C">
        <w:rPr>
          <w:color w:val="003946"/>
          <w:lang w:val="en-US"/>
        </w:rPr>
        <w:t>R</w:t>
      </w:r>
      <w:r w:rsidR="00EA354C" w:rsidRPr="00514C5E">
        <w:rPr>
          <w:color w:val="003946"/>
          <w:lang w:val="en-US"/>
        </w:rPr>
        <w:t>esearch</w:t>
      </w:r>
    </w:p>
    <w:p w14:paraId="1A34C4C7" w14:textId="652DFADF" w:rsidR="00656BC3" w:rsidRPr="001C5A62" w:rsidRDefault="001C5A62">
      <w:pPr>
        <w:pStyle w:val="BodyText"/>
        <w:spacing w:before="269" w:line="271" w:lineRule="auto"/>
        <w:ind w:left="2204" w:right="954" w:hanging="1"/>
        <w:jc w:val="both"/>
        <w:rPr>
          <w:lang w:val="en-GB"/>
        </w:rPr>
      </w:pPr>
      <w:r w:rsidRPr="001C5A62">
        <w:rPr>
          <w:color w:val="231F20"/>
          <w:lang w:val="en-GB"/>
        </w:rPr>
        <w:t>The aim of organizational research is to understand organizations including their structure and functioning. To this end, it offers different approaches and a perspective of the type provided by scientific theories. Knowledge of their limits and possibilities is important in order to understand the organizational diagnostics and the analytical approaches based on them</w:t>
      </w:r>
      <w:r w:rsidR="00994171">
        <w:rPr>
          <w:color w:val="231F20"/>
          <w:lang w:val="en-GB"/>
        </w:rPr>
        <w:t>.</w:t>
      </w:r>
      <w:r w:rsidRPr="001C5A62">
        <w:rPr>
          <w:color w:val="231F20"/>
          <w:lang w:val="en-GB"/>
        </w:rPr>
        <w:t xml:space="preserve"> </w:t>
      </w:r>
      <w:r w:rsidR="00994171">
        <w:rPr>
          <w:color w:val="231F20"/>
          <w:lang w:val="en-GB"/>
        </w:rPr>
        <w:t>A</w:t>
      </w:r>
      <w:r w:rsidRPr="001C5A62">
        <w:rPr>
          <w:color w:val="231F20"/>
          <w:lang w:val="en-GB"/>
        </w:rPr>
        <w:t>nalytical practice without a theoretical basis would run the risk of getting lost in the complexity of organizational relationships, thus leading to vague and less goal-oriented results.</w:t>
      </w:r>
    </w:p>
    <w:p w14:paraId="756DC528" w14:textId="77777777" w:rsidR="00656BC3" w:rsidRPr="001C5A62" w:rsidRDefault="00656BC3">
      <w:pPr>
        <w:spacing w:line="271" w:lineRule="auto"/>
        <w:jc w:val="both"/>
        <w:rPr>
          <w:lang w:val="en-GB"/>
        </w:rPr>
        <w:sectPr w:rsidR="00656BC3" w:rsidRPr="001C5A62">
          <w:headerReference w:type="even" r:id="rId27"/>
          <w:headerReference w:type="default" r:id="rId28"/>
          <w:footerReference w:type="even" r:id="rId29"/>
          <w:footerReference w:type="default" r:id="rId30"/>
          <w:pgSz w:w="11910" w:h="16840"/>
          <w:pgMar w:top="960" w:right="460" w:bottom="680" w:left="460" w:header="0" w:footer="486" w:gutter="0"/>
          <w:pgNumType w:start="44"/>
          <w:cols w:space="720"/>
        </w:sectPr>
      </w:pPr>
    </w:p>
    <w:p w14:paraId="0F317896" w14:textId="77777777" w:rsidR="00656BC3" w:rsidRPr="001C5A62" w:rsidRDefault="00656BC3">
      <w:pPr>
        <w:pStyle w:val="BodyText"/>
        <w:rPr>
          <w:lang w:val="en-GB"/>
        </w:rPr>
      </w:pPr>
    </w:p>
    <w:p w14:paraId="77EBB914" w14:textId="77777777" w:rsidR="00656BC3" w:rsidRPr="001C5A62" w:rsidRDefault="00656BC3">
      <w:pPr>
        <w:pStyle w:val="BodyText"/>
        <w:spacing w:before="5"/>
        <w:rPr>
          <w:lang w:val="en-GB"/>
        </w:rPr>
      </w:pPr>
    </w:p>
    <w:p w14:paraId="29282303" w14:textId="2FFE3A38" w:rsidR="00656BC3" w:rsidRPr="009C0C34" w:rsidRDefault="00637A63">
      <w:pPr>
        <w:ind w:left="957"/>
        <w:rPr>
          <w:sz w:val="18"/>
          <w:lang w:val="en-GB"/>
        </w:rPr>
      </w:pPr>
      <w:r w:rsidRPr="009C0C34">
        <w:rPr>
          <w:color w:val="003946"/>
          <w:sz w:val="18"/>
          <w:lang w:val="en-GB"/>
        </w:rPr>
        <w:t>Organi</w:t>
      </w:r>
      <w:r w:rsidR="001C5A62" w:rsidRPr="009C0C34">
        <w:rPr>
          <w:color w:val="003946"/>
          <w:sz w:val="18"/>
          <w:lang w:val="en-GB"/>
        </w:rPr>
        <w:t xml:space="preserve">zational </w:t>
      </w:r>
      <w:r w:rsidR="00AF314A">
        <w:rPr>
          <w:color w:val="003946"/>
          <w:sz w:val="18"/>
          <w:lang w:val="en-GB"/>
        </w:rPr>
        <w:t>R</w:t>
      </w:r>
      <w:r w:rsidR="00AF314A" w:rsidRPr="009C0C34">
        <w:rPr>
          <w:color w:val="003946"/>
          <w:sz w:val="18"/>
          <w:lang w:val="en-GB"/>
        </w:rPr>
        <w:t>esearch</w:t>
      </w:r>
    </w:p>
    <w:p w14:paraId="03D3EF8D" w14:textId="77777777" w:rsidR="00656BC3" w:rsidRPr="009C0C34" w:rsidRDefault="00656BC3">
      <w:pPr>
        <w:pStyle w:val="BodyText"/>
        <w:rPr>
          <w:lang w:val="en-GB"/>
        </w:rPr>
      </w:pPr>
    </w:p>
    <w:p w14:paraId="7499B64E" w14:textId="77777777" w:rsidR="00656BC3" w:rsidRPr="009C0C34" w:rsidRDefault="00656BC3">
      <w:pPr>
        <w:pStyle w:val="BodyText"/>
        <w:rPr>
          <w:lang w:val="en-GB"/>
        </w:rPr>
      </w:pPr>
    </w:p>
    <w:p w14:paraId="47F3D67B" w14:textId="77777777" w:rsidR="00656BC3" w:rsidRPr="009C0C34" w:rsidRDefault="00656BC3">
      <w:pPr>
        <w:pStyle w:val="BodyText"/>
        <w:rPr>
          <w:lang w:val="en-GB"/>
        </w:rPr>
      </w:pPr>
    </w:p>
    <w:p w14:paraId="7078082B" w14:textId="77777777" w:rsidR="00656BC3" w:rsidRPr="009C0C34" w:rsidRDefault="00656BC3">
      <w:pPr>
        <w:pStyle w:val="BodyText"/>
        <w:rPr>
          <w:lang w:val="en-GB"/>
        </w:rPr>
      </w:pPr>
    </w:p>
    <w:p w14:paraId="47DE5182" w14:textId="77777777" w:rsidR="00656BC3" w:rsidRPr="009C0C34" w:rsidRDefault="00656BC3">
      <w:pPr>
        <w:pStyle w:val="BodyText"/>
        <w:spacing w:before="7"/>
        <w:rPr>
          <w:sz w:val="23"/>
          <w:lang w:val="en-GB"/>
        </w:rPr>
      </w:pPr>
    </w:p>
    <w:p w14:paraId="36E9B3AE" w14:textId="77777777" w:rsidR="00656BC3" w:rsidRPr="009C0C34" w:rsidRDefault="00656BC3">
      <w:pPr>
        <w:rPr>
          <w:sz w:val="23"/>
          <w:lang w:val="en-GB"/>
        </w:rPr>
        <w:sectPr w:rsidR="00656BC3" w:rsidRPr="009C0C34">
          <w:pgSz w:w="11910" w:h="16840"/>
          <w:pgMar w:top="960" w:right="460" w:bottom="680" w:left="460" w:header="0" w:footer="486" w:gutter="0"/>
          <w:cols w:space="720"/>
        </w:sectPr>
      </w:pPr>
    </w:p>
    <w:p w14:paraId="3E9EF0AE" w14:textId="6FCDF491" w:rsidR="00656BC3" w:rsidRPr="009C0C34" w:rsidRDefault="001C5A62">
      <w:pPr>
        <w:pStyle w:val="BodyText"/>
        <w:spacing w:before="100" w:line="271" w:lineRule="auto"/>
        <w:ind w:left="957" w:right="1" w:hanging="1"/>
        <w:jc w:val="both"/>
        <w:rPr>
          <w:lang w:val="en-GB"/>
        </w:rPr>
      </w:pPr>
      <w:r w:rsidRPr="009C0C34">
        <w:rPr>
          <w:color w:val="231F20"/>
          <w:lang w:val="en-GB"/>
        </w:rPr>
        <w:t>The theoretical foundations of organizational research provide tools that enable the development of research questions, the limitation and selection of research objects and perspectives, the choice of survey methods, and finally the evaluation and interpretation of the collected data. The theory provides the framework for all of these distinct phases</w:t>
      </w:r>
      <w:r w:rsidR="00637A63" w:rsidRPr="009C0C34">
        <w:rPr>
          <w:color w:val="231F20"/>
          <w:lang w:val="en-GB"/>
        </w:rPr>
        <w:t>.</w:t>
      </w:r>
    </w:p>
    <w:p w14:paraId="72840E36" w14:textId="77777777" w:rsidR="00656BC3" w:rsidRPr="009C0C34" w:rsidRDefault="00656BC3">
      <w:pPr>
        <w:pStyle w:val="BodyText"/>
        <w:spacing w:before="7"/>
        <w:rPr>
          <w:sz w:val="22"/>
          <w:lang w:val="en-GB"/>
        </w:rPr>
      </w:pPr>
    </w:p>
    <w:p w14:paraId="6C3F0EBA" w14:textId="2CDE8F65" w:rsidR="00656BC3" w:rsidRPr="009C0C34" w:rsidRDefault="001C5A62" w:rsidP="001C5A62">
      <w:pPr>
        <w:pStyle w:val="BodyText"/>
        <w:spacing w:before="1" w:line="271" w:lineRule="auto"/>
        <w:ind w:left="957" w:hanging="1"/>
        <w:jc w:val="both"/>
        <w:rPr>
          <w:lang w:val="en-GB"/>
        </w:rPr>
      </w:pPr>
      <w:r w:rsidRPr="009C0C34">
        <w:rPr>
          <w:color w:val="231F20"/>
          <w:lang w:val="en-GB"/>
        </w:rPr>
        <w:t>These perspectives cover a wide spectrum, ranging from a mechanical, scientific understanding of organizations that arose at the beginning of the 20th century, to approaches that focus on the individuals and their needs, to a sociological understanding of organizations as social systems. The most important approaches of organizational research are the following</w:t>
      </w:r>
      <w:r w:rsidR="00637A63" w:rsidRPr="009C0C34">
        <w:rPr>
          <w:color w:val="231F20"/>
          <w:lang w:val="en-GB"/>
        </w:rPr>
        <w:t>:</w:t>
      </w:r>
    </w:p>
    <w:p w14:paraId="4A24ECB5" w14:textId="77777777" w:rsidR="00656BC3" w:rsidRPr="009C0C34" w:rsidRDefault="00656BC3">
      <w:pPr>
        <w:pStyle w:val="BodyText"/>
        <w:spacing w:before="7"/>
        <w:rPr>
          <w:sz w:val="22"/>
          <w:lang w:val="en-GB"/>
        </w:rPr>
      </w:pPr>
    </w:p>
    <w:p w14:paraId="0599AE67" w14:textId="4470EB49" w:rsidR="00656BC3" w:rsidRDefault="009C0C34">
      <w:pPr>
        <w:pStyle w:val="ListParagraph"/>
        <w:numPr>
          <w:ilvl w:val="0"/>
          <w:numId w:val="18"/>
        </w:numPr>
        <w:tabs>
          <w:tab w:val="left" w:pos="1237"/>
          <w:tab w:val="left" w:pos="1238"/>
        </w:tabs>
        <w:ind w:hanging="281"/>
        <w:rPr>
          <w:sz w:val="20"/>
        </w:rPr>
      </w:pPr>
      <w:r w:rsidRPr="009C0C34">
        <w:rPr>
          <w:color w:val="231F20"/>
          <w:sz w:val="20"/>
        </w:rPr>
        <w:t>Taylorism / Scientific Management Theory</w:t>
      </w:r>
      <w:r w:rsidR="00637A63">
        <w:rPr>
          <w:color w:val="231F20"/>
          <w:sz w:val="20"/>
        </w:rPr>
        <w:t>,</w:t>
      </w:r>
    </w:p>
    <w:p w14:paraId="73C4664E" w14:textId="43F2CFB2" w:rsidR="00656BC3" w:rsidRDefault="009C0C34">
      <w:pPr>
        <w:pStyle w:val="ListParagraph"/>
        <w:numPr>
          <w:ilvl w:val="0"/>
          <w:numId w:val="18"/>
        </w:numPr>
        <w:tabs>
          <w:tab w:val="left" w:pos="1237"/>
          <w:tab w:val="left" w:pos="1238"/>
        </w:tabs>
        <w:spacing w:before="30"/>
        <w:ind w:hanging="281"/>
        <w:rPr>
          <w:sz w:val="20"/>
        </w:rPr>
      </w:pPr>
      <w:r w:rsidRPr="009C0C34">
        <w:rPr>
          <w:color w:val="231F20"/>
          <w:sz w:val="20"/>
        </w:rPr>
        <w:t>Bureaucratic Management Theory</w:t>
      </w:r>
      <w:r w:rsidR="00637A63">
        <w:rPr>
          <w:color w:val="231F20"/>
          <w:sz w:val="20"/>
        </w:rPr>
        <w:t>,</w:t>
      </w:r>
    </w:p>
    <w:p w14:paraId="5095A3B7" w14:textId="6451E230" w:rsidR="00656BC3" w:rsidRDefault="009C0C34">
      <w:pPr>
        <w:pStyle w:val="ListParagraph"/>
        <w:numPr>
          <w:ilvl w:val="0"/>
          <w:numId w:val="18"/>
        </w:numPr>
        <w:tabs>
          <w:tab w:val="left" w:pos="1237"/>
          <w:tab w:val="left" w:pos="1238"/>
        </w:tabs>
        <w:spacing w:before="30"/>
        <w:ind w:hanging="281"/>
        <w:rPr>
          <w:sz w:val="20"/>
        </w:rPr>
      </w:pPr>
      <w:r w:rsidRPr="009C0C34">
        <w:rPr>
          <w:color w:val="231F20"/>
          <w:sz w:val="20"/>
        </w:rPr>
        <w:t>Human Relations Management Theory</w:t>
      </w:r>
      <w:r w:rsidR="00637A63">
        <w:rPr>
          <w:color w:val="231F20"/>
          <w:sz w:val="20"/>
        </w:rPr>
        <w:t>,</w:t>
      </w:r>
    </w:p>
    <w:p w14:paraId="64F13CFE" w14:textId="77777777" w:rsidR="009C0C34" w:rsidRPr="009C0C34" w:rsidRDefault="009C0C34">
      <w:pPr>
        <w:pStyle w:val="ListParagraph"/>
        <w:numPr>
          <w:ilvl w:val="0"/>
          <w:numId w:val="18"/>
        </w:numPr>
        <w:tabs>
          <w:tab w:val="left" w:pos="1237"/>
          <w:tab w:val="left" w:pos="1238"/>
        </w:tabs>
        <w:spacing w:before="30"/>
        <w:ind w:hanging="281"/>
        <w:rPr>
          <w:sz w:val="20"/>
        </w:rPr>
      </w:pPr>
      <w:r w:rsidRPr="009C0C34">
        <w:rPr>
          <w:color w:val="231F20"/>
          <w:sz w:val="20"/>
        </w:rPr>
        <w:t xml:space="preserve">Poststructuralism, and </w:t>
      </w:r>
    </w:p>
    <w:p w14:paraId="4D93D43D" w14:textId="142E12C1" w:rsidR="00656BC3" w:rsidRDefault="009C0C34">
      <w:pPr>
        <w:pStyle w:val="ListParagraph"/>
        <w:numPr>
          <w:ilvl w:val="0"/>
          <w:numId w:val="18"/>
        </w:numPr>
        <w:tabs>
          <w:tab w:val="left" w:pos="1237"/>
          <w:tab w:val="left" w:pos="1238"/>
        </w:tabs>
        <w:spacing w:before="30"/>
        <w:ind w:hanging="281"/>
        <w:rPr>
          <w:sz w:val="20"/>
        </w:rPr>
      </w:pPr>
      <w:r w:rsidRPr="009C0C34">
        <w:rPr>
          <w:color w:val="231F20"/>
          <w:sz w:val="20"/>
        </w:rPr>
        <w:t>Systems Theory</w:t>
      </w:r>
      <w:r w:rsidR="00637A63">
        <w:rPr>
          <w:color w:val="231F20"/>
          <w:sz w:val="20"/>
        </w:rPr>
        <w:t>.</w:t>
      </w:r>
    </w:p>
    <w:p w14:paraId="3B420599" w14:textId="77777777" w:rsidR="00656BC3" w:rsidRDefault="00656BC3">
      <w:pPr>
        <w:pStyle w:val="BodyText"/>
        <w:spacing w:after="1"/>
        <w:rPr>
          <w:sz w:val="27"/>
        </w:rPr>
      </w:pPr>
    </w:p>
    <w:p w14:paraId="6EDD8576" w14:textId="77777777" w:rsidR="00656BC3" w:rsidRDefault="00637A63">
      <w:pPr>
        <w:pStyle w:val="BodyText"/>
        <w:ind w:left="957" w:right="-58"/>
      </w:pPr>
      <w:r>
        <w:rPr>
          <w:noProof/>
        </w:rPr>
        <w:drawing>
          <wp:inline distT="0" distB="0" distL="0" distR="0" wp14:anchorId="7267C954" wp14:editId="36022C65">
            <wp:extent cx="4978832" cy="2011679"/>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1" cstate="print"/>
                    <a:stretch>
                      <a:fillRect/>
                    </a:stretch>
                  </pic:blipFill>
                  <pic:spPr>
                    <a:xfrm>
                      <a:off x="0" y="0"/>
                      <a:ext cx="4978832" cy="2011679"/>
                    </a:xfrm>
                    <a:prstGeom prst="rect">
                      <a:avLst/>
                    </a:prstGeom>
                  </pic:spPr>
                </pic:pic>
              </a:graphicData>
            </a:graphic>
          </wp:inline>
        </w:drawing>
      </w:r>
    </w:p>
    <w:p w14:paraId="54564F68" w14:textId="470C3DD3" w:rsidR="00656BC3" w:rsidRPr="008D5DED" w:rsidRDefault="00A769C4" w:rsidP="00A769C4">
      <w:pPr>
        <w:pStyle w:val="BodyText"/>
        <w:spacing w:before="191" w:line="271" w:lineRule="auto"/>
        <w:ind w:left="957" w:hanging="1"/>
        <w:jc w:val="both"/>
        <w:rPr>
          <w:sz w:val="24"/>
          <w:lang w:val="en-GB"/>
        </w:rPr>
      </w:pPr>
      <w:r w:rsidRPr="008D5DED">
        <w:rPr>
          <w:color w:val="231F20"/>
          <w:lang w:val="en-GB"/>
        </w:rPr>
        <w:t xml:space="preserve">Some of these approaches differ significantly from one another, and yet they </w:t>
      </w:r>
      <w:r w:rsidR="00BB7258">
        <w:rPr>
          <w:color w:val="231F20"/>
          <w:lang w:val="en-GB"/>
        </w:rPr>
        <w:t xml:space="preserve">are also </w:t>
      </w:r>
      <w:r w:rsidRPr="008D5DED">
        <w:rPr>
          <w:color w:val="231F20"/>
          <w:lang w:val="en-GB"/>
        </w:rPr>
        <w:t>buil</w:t>
      </w:r>
      <w:r w:rsidR="00BB7258">
        <w:rPr>
          <w:color w:val="231F20"/>
          <w:lang w:val="en-GB"/>
        </w:rPr>
        <w:t>t</w:t>
      </w:r>
      <w:r w:rsidRPr="008D5DED">
        <w:rPr>
          <w:color w:val="231F20"/>
          <w:lang w:val="en-GB"/>
        </w:rPr>
        <w:t xml:space="preserve"> on one another. Their details are discussed below.</w:t>
      </w:r>
    </w:p>
    <w:p w14:paraId="22D904BB" w14:textId="7AC3C2D6" w:rsidR="008D5DED" w:rsidRPr="00247A13" w:rsidRDefault="008D5DED" w:rsidP="008D5DED">
      <w:pPr>
        <w:pStyle w:val="Heading6"/>
        <w:spacing w:before="202"/>
        <w:rPr>
          <w:lang w:val="en-GB"/>
        </w:rPr>
      </w:pPr>
      <w:r w:rsidRPr="00247A13">
        <w:rPr>
          <w:color w:val="003946"/>
          <w:lang w:val="en-GB"/>
        </w:rPr>
        <w:t>Taylorism</w:t>
      </w:r>
      <w:r w:rsidRPr="00247A13">
        <w:rPr>
          <w:color w:val="003946"/>
          <w:spacing w:val="13"/>
          <w:lang w:val="en-GB"/>
        </w:rPr>
        <w:t xml:space="preserve"> </w:t>
      </w:r>
      <w:r w:rsidRPr="00247A13">
        <w:rPr>
          <w:color w:val="003946"/>
          <w:lang w:val="en-GB"/>
        </w:rPr>
        <w:t>–</w:t>
      </w:r>
      <w:r w:rsidRPr="00247A13">
        <w:rPr>
          <w:color w:val="003946"/>
          <w:spacing w:val="14"/>
          <w:lang w:val="en-GB"/>
        </w:rPr>
        <w:t xml:space="preserve"> </w:t>
      </w:r>
      <w:r w:rsidRPr="00247A13">
        <w:rPr>
          <w:color w:val="003946"/>
          <w:lang w:val="en-GB"/>
        </w:rPr>
        <w:t xml:space="preserve">Organizational </w:t>
      </w:r>
      <w:r w:rsidR="00BB1495">
        <w:rPr>
          <w:color w:val="003946"/>
          <w:lang w:val="en-GB"/>
        </w:rPr>
        <w:t>O</w:t>
      </w:r>
      <w:r w:rsidR="00BB1495" w:rsidRPr="00247A13">
        <w:rPr>
          <w:color w:val="003946"/>
          <w:lang w:val="en-GB"/>
        </w:rPr>
        <w:t>bjectification</w:t>
      </w:r>
      <w:r w:rsidR="00BB1495" w:rsidRPr="00247A13">
        <w:rPr>
          <w:color w:val="003946"/>
          <w:spacing w:val="14"/>
          <w:lang w:val="en-GB"/>
        </w:rPr>
        <w:t xml:space="preserve"> </w:t>
      </w:r>
      <w:r w:rsidRPr="00247A13">
        <w:rPr>
          <w:color w:val="003946"/>
          <w:lang w:val="en-GB"/>
        </w:rPr>
        <w:t>and</w:t>
      </w:r>
      <w:r w:rsidRPr="00247A13">
        <w:rPr>
          <w:color w:val="003946"/>
          <w:spacing w:val="14"/>
          <w:lang w:val="en-GB"/>
        </w:rPr>
        <w:t xml:space="preserve"> </w:t>
      </w:r>
      <w:r w:rsidR="00BB1495">
        <w:rPr>
          <w:color w:val="003946"/>
          <w:lang w:val="en-GB"/>
        </w:rPr>
        <w:t>M</w:t>
      </w:r>
      <w:r w:rsidR="00BB1495" w:rsidRPr="00247A13">
        <w:rPr>
          <w:color w:val="003946"/>
          <w:lang w:val="en-GB"/>
        </w:rPr>
        <w:t>easurability</w:t>
      </w:r>
    </w:p>
    <w:p w14:paraId="1062C468" w14:textId="7A9735A6" w:rsidR="00656BC3" w:rsidRPr="00247A13" w:rsidRDefault="00656BC3" w:rsidP="008D5DED">
      <w:pPr>
        <w:pStyle w:val="Heading6"/>
        <w:spacing w:before="202"/>
        <w:ind w:left="0"/>
        <w:rPr>
          <w:sz w:val="26"/>
          <w:lang w:val="en-GB"/>
        </w:rPr>
      </w:pPr>
    </w:p>
    <w:p w14:paraId="381591DD" w14:textId="53B8AC96" w:rsidR="00656BC3" w:rsidRPr="008C564A" w:rsidRDefault="008D5DED">
      <w:pPr>
        <w:pStyle w:val="BodyText"/>
        <w:spacing w:line="271" w:lineRule="auto"/>
        <w:ind w:left="957" w:hanging="1"/>
        <w:jc w:val="both"/>
        <w:rPr>
          <w:lang w:val="en-GB"/>
        </w:rPr>
      </w:pPr>
      <w:r w:rsidRPr="008C564A">
        <w:rPr>
          <w:color w:val="231F20"/>
          <w:lang w:val="en-GB"/>
        </w:rPr>
        <w:t xml:space="preserve">Frederick Winslow Taylor, who gave his name to Taylorism, is one of the founding fathers of organizational research. With his work </w:t>
      </w:r>
      <w:r w:rsidRPr="008C564A">
        <w:rPr>
          <w:i/>
          <w:iCs/>
          <w:color w:val="231F20"/>
          <w:lang w:val="en-GB"/>
        </w:rPr>
        <w:t>The Principles of Scientific Management</w:t>
      </w:r>
      <w:r w:rsidRPr="008C564A">
        <w:rPr>
          <w:color w:val="231F20"/>
          <w:lang w:val="en-GB"/>
        </w:rPr>
        <w:t xml:space="preserve"> (Taylor</w:t>
      </w:r>
      <w:r w:rsidR="00242823">
        <w:rPr>
          <w:color w:val="231F20"/>
          <w:lang w:val="en-GB"/>
        </w:rPr>
        <w:t>,</w:t>
      </w:r>
      <w:r w:rsidRPr="008C564A">
        <w:rPr>
          <w:color w:val="231F20"/>
          <w:lang w:val="en-GB"/>
        </w:rPr>
        <w:t xml:space="preserve"> 1911) he created the basis for understanding organizations at that time</w:t>
      </w:r>
      <w:r w:rsidR="00637A63" w:rsidRPr="008C564A">
        <w:rPr>
          <w:color w:val="231F20"/>
          <w:lang w:val="en-GB"/>
        </w:rPr>
        <w:t>.</w:t>
      </w:r>
    </w:p>
    <w:p w14:paraId="2E899B16" w14:textId="77777777" w:rsidR="00656BC3" w:rsidRPr="008C564A" w:rsidRDefault="00656BC3">
      <w:pPr>
        <w:pStyle w:val="BodyText"/>
        <w:spacing w:before="8"/>
        <w:rPr>
          <w:sz w:val="22"/>
          <w:lang w:val="en-GB"/>
        </w:rPr>
      </w:pPr>
    </w:p>
    <w:p w14:paraId="700F5FA0" w14:textId="523CF3F4" w:rsidR="00656BC3" w:rsidRPr="00247A13" w:rsidRDefault="008C564A">
      <w:pPr>
        <w:pStyle w:val="BodyText"/>
        <w:spacing w:line="271" w:lineRule="auto"/>
        <w:ind w:left="957"/>
        <w:jc w:val="both"/>
        <w:rPr>
          <w:lang w:val="en-GB"/>
        </w:rPr>
      </w:pPr>
      <w:r w:rsidRPr="002D74BC">
        <w:rPr>
          <w:color w:val="231F20"/>
          <w:lang w:val="en-GB"/>
        </w:rPr>
        <w:t xml:space="preserve">His theory arose in an era of increased industrialization/mechanization of production processes. Until then, the most important aspect of production process was the know-how of the workforce on the one hand, and a wage system linked to production quantities on the other. </w:t>
      </w:r>
      <w:r w:rsidRPr="00247A13">
        <w:rPr>
          <w:color w:val="231F20"/>
          <w:lang w:val="en-GB"/>
        </w:rPr>
        <w:t>These aspects are decisive for companies to perform efficiently.</w:t>
      </w:r>
    </w:p>
    <w:p w14:paraId="18D465A7" w14:textId="2DF4FC4C" w:rsidR="00656BC3" w:rsidRPr="00A769C4" w:rsidRDefault="00637A63" w:rsidP="009C0C34">
      <w:pPr>
        <w:spacing w:before="119" w:line="302" w:lineRule="auto"/>
        <w:ind w:left="355" w:right="282"/>
        <w:rPr>
          <w:color w:val="231F20"/>
          <w:sz w:val="18"/>
          <w:lang w:val="en-GB"/>
        </w:rPr>
      </w:pPr>
      <w:r w:rsidRPr="00A769C4">
        <w:rPr>
          <w:lang w:val="en-GB"/>
        </w:rPr>
        <w:br w:type="column"/>
      </w:r>
      <w:r w:rsidRPr="00A769C4">
        <w:rPr>
          <w:color w:val="231F20"/>
          <w:sz w:val="18"/>
          <w:lang w:val="en-GB"/>
        </w:rPr>
        <w:t>Organi</w:t>
      </w:r>
      <w:r w:rsidR="009C0C34" w:rsidRPr="00A769C4">
        <w:rPr>
          <w:color w:val="231F20"/>
          <w:sz w:val="18"/>
          <w:lang w:val="en-GB"/>
        </w:rPr>
        <w:t>z</w:t>
      </w:r>
      <w:r w:rsidRPr="00A769C4">
        <w:rPr>
          <w:color w:val="231F20"/>
          <w:sz w:val="18"/>
          <w:lang w:val="en-GB"/>
        </w:rPr>
        <w:t>ation</w:t>
      </w:r>
      <w:r w:rsidR="009C0C34" w:rsidRPr="00A769C4">
        <w:rPr>
          <w:color w:val="231F20"/>
          <w:sz w:val="18"/>
          <w:lang w:val="en-GB"/>
        </w:rPr>
        <w:t>al diagnostics</w:t>
      </w:r>
    </w:p>
    <w:p w14:paraId="274C7A22" w14:textId="1FBD97E2" w:rsidR="00656BC3" w:rsidRPr="00247A13" w:rsidRDefault="009C0C34">
      <w:pPr>
        <w:spacing w:before="1" w:line="302" w:lineRule="auto"/>
        <w:ind w:left="355" w:right="100"/>
        <w:rPr>
          <w:sz w:val="18"/>
          <w:lang w:val="en-GB"/>
        </w:rPr>
      </w:pPr>
      <w:r w:rsidRPr="00A769C4">
        <w:rPr>
          <w:color w:val="808285"/>
          <w:sz w:val="18"/>
          <w:lang w:val="en-GB"/>
        </w:rPr>
        <w:t>Organizational diagnostics analyze</w:t>
      </w:r>
      <w:r w:rsidR="00E3164E">
        <w:rPr>
          <w:color w:val="808285"/>
          <w:sz w:val="18"/>
          <w:lang w:val="en-GB"/>
        </w:rPr>
        <w:t>s</w:t>
      </w:r>
      <w:r w:rsidRPr="00A769C4">
        <w:rPr>
          <w:color w:val="808285"/>
          <w:sz w:val="18"/>
          <w:lang w:val="en-GB"/>
        </w:rPr>
        <w:t xml:space="preserve"> the development of motivation and performance in organizations. </w:t>
      </w:r>
      <w:r w:rsidRPr="00247A13">
        <w:rPr>
          <w:color w:val="808285"/>
          <w:sz w:val="18"/>
          <w:lang w:val="en-GB"/>
        </w:rPr>
        <w:t xml:space="preserve">It is based on </w:t>
      </w:r>
      <w:r w:rsidR="002C62C6">
        <w:rPr>
          <w:color w:val="808285"/>
          <w:sz w:val="18"/>
          <w:lang w:val="en-GB"/>
        </w:rPr>
        <w:t xml:space="preserve">approaches from </w:t>
      </w:r>
      <w:r w:rsidRPr="00247A13">
        <w:rPr>
          <w:color w:val="808285"/>
          <w:sz w:val="18"/>
          <w:lang w:val="en-GB"/>
        </w:rPr>
        <w:t>organizational psychology</w:t>
      </w:r>
      <w:r w:rsidR="00637A63" w:rsidRPr="00247A13">
        <w:rPr>
          <w:color w:val="808285"/>
          <w:sz w:val="18"/>
          <w:lang w:val="en-GB"/>
        </w:rPr>
        <w:t>.</w:t>
      </w:r>
    </w:p>
    <w:p w14:paraId="3BF62240" w14:textId="77777777" w:rsidR="00656BC3" w:rsidRPr="00247A13" w:rsidRDefault="00656BC3">
      <w:pPr>
        <w:spacing w:line="302" w:lineRule="auto"/>
        <w:rPr>
          <w:sz w:val="18"/>
          <w:lang w:val="en-GB"/>
        </w:rPr>
        <w:sectPr w:rsidR="00656BC3" w:rsidRPr="00247A13">
          <w:type w:val="continuous"/>
          <w:pgSz w:w="11910" w:h="16840"/>
          <w:pgMar w:top="1600" w:right="460" w:bottom="280" w:left="460" w:header="0" w:footer="486" w:gutter="0"/>
          <w:cols w:num="2" w:space="720" w:equalWidth="0">
            <w:col w:w="8782" w:space="40"/>
            <w:col w:w="2168"/>
          </w:cols>
        </w:sectPr>
      </w:pPr>
    </w:p>
    <w:p w14:paraId="6C8CB80E" w14:textId="77777777" w:rsidR="00656BC3" w:rsidRPr="00247A13" w:rsidRDefault="00656BC3">
      <w:pPr>
        <w:pStyle w:val="BodyText"/>
        <w:rPr>
          <w:lang w:val="en-GB"/>
        </w:rPr>
      </w:pPr>
    </w:p>
    <w:p w14:paraId="6D7DE3E0" w14:textId="77777777" w:rsidR="00656BC3" w:rsidRPr="00247A13" w:rsidRDefault="00656BC3">
      <w:pPr>
        <w:pStyle w:val="BodyText"/>
        <w:rPr>
          <w:lang w:val="en-GB"/>
        </w:rPr>
      </w:pPr>
    </w:p>
    <w:p w14:paraId="119BECB5" w14:textId="77777777" w:rsidR="00656BC3" w:rsidRPr="00247A13" w:rsidRDefault="00656BC3">
      <w:pPr>
        <w:pStyle w:val="BodyText"/>
        <w:rPr>
          <w:lang w:val="en-GB"/>
        </w:rPr>
      </w:pPr>
    </w:p>
    <w:p w14:paraId="25D497A0" w14:textId="77777777" w:rsidR="00656BC3" w:rsidRPr="00247A13" w:rsidRDefault="00656BC3">
      <w:pPr>
        <w:pStyle w:val="BodyText"/>
        <w:rPr>
          <w:lang w:val="en-GB"/>
        </w:rPr>
      </w:pPr>
    </w:p>
    <w:p w14:paraId="67C98D9E" w14:textId="77777777" w:rsidR="00656BC3" w:rsidRPr="00247A13" w:rsidRDefault="00656BC3">
      <w:pPr>
        <w:pStyle w:val="BodyText"/>
        <w:rPr>
          <w:lang w:val="en-GB"/>
        </w:rPr>
      </w:pPr>
    </w:p>
    <w:p w14:paraId="3A4AE4F4" w14:textId="77777777" w:rsidR="00656BC3" w:rsidRPr="00247A13" w:rsidRDefault="00656BC3">
      <w:pPr>
        <w:pStyle w:val="BodyText"/>
        <w:rPr>
          <w:lang w:val="en-GB"/>
        </w:rPr>
      </w:pPr>
    </w:p>
    <w:p w14:paraId="663E3676" w14:textId="77777777" w:rsidR="00656BC3" w:rsidRPr="00247A13" w:rsidRDefault="00656BC3">
      <w:pPr>
        <w:pStyle w:val="BodyText"/>
        <w:rPr>
          <w:lang w:val="en-GB"/>
        </w:rPr>
      </w:pPr>
    </w:p>
    <w:p w14:paraId="7BBC3431" w14:textId="77777777" w:rsidR="00656BC3" w:rsidRPr="00247A13" w:rsidRDefault="00656BC3">
      <w:pPr>
        <w:pStyle w:val="BodyText"/>
        <w:spacing w:before="1"/>
        <w:rPr>
          <w:sz w:val="22"/>
          <w:lang w:val="en-GB"/>
        </w:rPr>
      </w:pPr>
    </w:p>
    <w:p w14:paraId="7E2B2825" w14:textId="77777777" w:rsidR="00656BC3" w:rsidRPr="00247A13" w:rsidRDefault="00656BC3">
      <w:pPr>
        <w:rPr>
          <w:lang w:val="en-GB"/>
        </w:rPr>
        <w:sectPr w:rsidR="00656BC3" w:rsidRPr="00247A13">
          <w:pgSz w:w="11910" w:h="16840"/>
          <w:pgMar w:top="960" w:right="460" w:bottom="680" w:left="460" w:header="0" w:footer="486" w:gutter="0"/>
          <w:cols w:space="720"/>
        </w:sectPr>
      </w:pPr>
    </w:p>
    <w:p w14:paraId="0749DD8B" w14:textId="4237D5FA" w:rsidR="00656BC3" w:rsidRPr="008C564A" w:rsidRDefault="00637A63" w:rsidP="008C564A">
      <w:pPr>
        <w:spacing w:before="118" w:line="302" w:lineRule="auto"/>
        <w:ind w:left="184" w:right="38" w:firstLine="671"/>
        <w:jc w:val="right"/>
        <w:rPr>
          <w:sz w:val="18"/>
          <w:lang w:val="en-GB"/>
        </w:rPr>
      </w:pPr>
      <w:r w:rsidRPr="008C564A">
        <w:rPr>
          <w:color w:val="231F20"/>
          <w:spacing w:val="-2"/>
          <w:sz w:val="18"/>
          <w:lang w:val="en-GB"/>
        </w:rPr>
        <w:t>Taylorism</w:t>
      </w:r>
      <w:r w:rsidRPr="008C564A">
        <w:rPr>
          <w:color w:val="231F20"/>
          <w:spacing w:val="-47"/>
          <w:sz w:val="18"/>
          <w:lang w:val="en-GB"/>
        </w:rPr>
        <w:t xml:space="preserve"> </w:t>
      </w:r>
      <w:r w:rsidR="008C564A" w:rsidRPr="008C564A">
        <w:rPr>
          <w:color w:val="808285"/>
          <w:sz w:val="18"/>
          <w:lang w:val="en-GB"/>
        </w:rPr>
        <w:t>This term points to a scientific approach to organizational research, based on the objectification and measurement of the production processes within organizations, in order to increase productivity</w:t>
      </w:r>
      <w:r w:rsidRPr="008C564A">
        <w:rPr>
          <w:color w:val="808285"/>
          <w:sz w:val="18"/>
          <w:lang w:val="en-GB"/>
        </w:rPr>
        <w:t>.</w:t>
      </w:r>
    </w:p>
    <w:p w14:paraId="37C4CC2D" w14:textId="77777777" w:rsidR="00656BC3" w:rsidRPr="008C564A" w:rsidRDefault="00656BC3">
      <w:pPr>
        <w:pStyle w:val="BodyText"/>
        <w:rPr>
          <w:sz w:val="22"/>
          <w:lang w:val="en-GB"/>
        </w:rPr>
      </w:pPr>
    </w:p>
    <w:p w14:paraId="13D9BA69" w14:textId="77777777" w:rsidR="00656BC3" w:rsidRPr="008C564A" w:rsidRDefault="00656BC3">
      <w:pPr>
        <w:pStyle w:val="BodyText"/>
        <w:rPr>
          <w:sz w:val="22"/>
          <w:lang w:val="en-GB"/>
        </w:rPr>
      </w:pPr>
    </w:p>
    <w:p w14:paraId="22D0FC61" w14:textId="77777777" w:rsidR="00656BC3" w:rsidRPr="008C564A" w:rsidRDefault="00656BC3">
      <w:pPr>
        <w:pStyle w:val="BodyText"/>
        <w:rPr>
          <w:sz w:val="22"/>
          <w:lang w:val="en-GB"/>
        </w:rPr>
      </w:pPr>
    </w:p>
    <w:p w14:paraId="466ECB7C" w14:textId="77777777" w:rsidR="00656BC3" w:rsidRPr="008C564A" w:rsidRDefault="00656BC3">
      <w:pPr>
        <w:pStyle w:val="BodyText"/>
        <w:rPr>
          <w:sz w:val="22"/>
          <w:lang w:val="en-GB"/>
        </w:rPr>
      </w:pPr>
    </w:p>
    <w:p w14:paraId="2381415F" w14:textId="77777777" w:rsidR="00656BC3" w:rsidRPr="008C564A" w:rsidRDefault="00656BC3">
      <w:pPr>
        <w:pStyle w:val="BodyText"/>
        <w:rPr>
          <w:sz w:val="22"/>
          <w:lang w:val="en-GB"/>
        </w:rPr>
      </w:pPr>
    </w:p>
    <w:p w14:paraId="30B58D83" w14:textId="77777777" w:rsidR="00656BC3" w:rsidRPr="008C564A" w:rsidRDefault="00656BC3">
      <w:pPr>
        <w:pStyle w:val="BodyText"/>
        <w:rPr>
          <w:sz w:val="22"/>
          <w:lang w:val="en-GB"/>
        </w:rPr>
      </w:pPr>
    </w:p>
    <w:p w14:paraId="4002B6AD" w14:textId="77777777" w:rsidR="00656BC3" w:rsidRPr="008C564A" w:rsidRDefault="00656BC3">
      <w:pPr>
        <w:pStyle w:val="BodyText"/>
        <w:rPr>
          <w:sz w:val="22"/>
          <w:lang w:val="en-GB"/>
        </w:rPr>
      </w:pPr>
    </w:p>
    <w:p w14:paraId="4326EDC1" w14:textId="77777777" w:rsidR="00656BC3" w:rsidRPr="008C564A" w:rsidRDefault="00656BC3">
      <w:pPr>
        <w:pStyle w:val="BodyText"/>
        <w:rPr>
          <w:sz w:val="22"/>
          <w:lang w:val="en-GB"/>
        </w:rPr>
      </w:pPr>
    </w:p>
    <w:p w14:paraId="477BD5F6" w14:textId="77777777" w:rsidR="00656BC3" w:rsidRPr="008C564A" w:rsidRDefault="00656BC3">
      <w:pPr>
        <w:pStyle w:val="BodyText"/>
        <w:rPr>
          <w:sz w:val="22"/>
          <w:lang w:val="en-GB"/>
        </w:rPr>
      </w:pPr>
    </w:p>
    <w:p w14:paraId="74CC17D4" w14:textId="77777777" w:rsidR="00656BC3" w:rsidRPr="008C564A" w:rsidRDefault="00656BC3">
      <w:pPr>
        <w:pStyle w:val="BodyText"/>
        <w:rPr>
          <w:sz w:val="22"/>
          <w:lang w:val="en-GB"/>
        </w:rPr>
      </w:pPr>
    </w:p>
    <w:p w14:paraId="54BB1B92" w14:textId="77777777" w:rsidR="00656BC3" w:rsidRPr="008C564A" w:rsidRDefault="00656BC3">
      <w:pPr>
        <w:pStyle w:val="BodyText"/>
        <w:rPr>
          <w:sz w:val="22"/>
          <w:lang w:val="en-GB"/>
        </w:rPr>
      </w:pPr>
    </w:p>
    <w:p w14:paraId="291D9E1C" w14:textId="77777777" w:rsidR="00656BC3" w:rsidRPr="008C564A" w:rsidRDefault="00656BC3">
      <w:pPr>
        <w:pStyle w:val="BodyText"/>
        <w:rPr>
          <w:sz w:val="22"/>
          <w:lang w:val="en-GB"/>
        </w:rPr>
      </w:pPr>
    </w:p>
    <w:p w14:paraId="70476B7D" w14:textId="77777777" w:rsidR="00656BC3" w:rsidRPr="008C564A" w:rsidRDefault="00656BC3">
      <w:pPr>
        <w:pStyle w:val="BodyText"/>
        <w:rPr>
          <w:sz w:val="22"/>
          <w:lang w:val="en-GB"/>
        </w:rPr>
      </w:pPr>
    </w:p>
    <w:p w14:paraId="7EF39A02" w14:textId="77777777" w:rsidR="00656BC3" w:rsidRPr="008C564A" w:rsidRDefault="00656BC3">
      <w:pPr>
        <w:pStyle w:val="BodyText"/>
        <w:rPr>
          <w:sz w:val="22"/>
          <w:lang w:val="en-GB"/>
        </w:rPr>
      </w:pPr>
    </w:p>
    <w:p w14:paraId="62684BD1" w14:textId="77777777" w:rsidR="00656BC3" w:rsidRPr="008C564A" w:rsidRDefault="00656BC3">
      <w:pPr>
        <w:pStyle w:val="BodyText"/>
        <w:rPr>
          <w:sz w:val="22"/>
          <w:lang w:val="en-GB"/>
        </w:rPr>
      </w:pPr>
    </w:p>
    <w:p w14:paraId="56316BF6" w14:textId="77777777" w:rsidR="00656BC3" w:rsidRPr="008C564A" w:rsidRDefault="00656BC3">
      <w:pPr>
        <w:pStyle w:val="BodyText"/>
        <w:rPr>
          <w:sz w:val="22"/>
          <w:lang w:val="en-GB"/>
        </w:rPr>
      </w:pPr>
    </w:p>
    <w:p w14:paraId="4107B0CE" w14:textId="77777777" w:rsidR="00656BC3" w:rsidRPr="008C564A" w:rsidRDefault="00656BC3">
      <w:pPr>
        <w:pStyle w:val="BodyText"/>
        <w:rPr>
          <w:sz w:val="22"/>
          <w:lang w:val="en-GB"/>
        </w:rPr>
      </w:pPr>
    </w:p>
    <w:p w14:paraId="5F16B303" w14:textId="77777777" w:rsidR="00656BC3" w:rsidRPr="008C564A" w:rsidRDefault="00656BC3">
      <w:pPr>
        <w:pStyle w:val="BodyText"/>
        <w:rPr>
          <w:sz w:val="22"/>
          <w:lang w:val="en-GB"/>
        </w:rPr>
      </w:pPr>
    </w:p>
    <w:p w14:paraId="04DE74AD" w14:textId="77777777" w:rsidR="00656BC3" w:rsidRPr="008C564A" w:rsidRDefault="00656BC3">
      <w:pPr>
        <w:pStyle w:val="BodyText"/>
        <w:rPr>
          <w:sz w:val="22"/>
          <w:lang w:val="en-GB"/>
        </w:rPr>
      </w:pPr>
    </w:p>
    <w:p w14:paraId="652ECA9E" w14:textId="77777777" w:rsidR="00656BC3" w:rsidRPr="008C564A" w:rsidRDefault="00656BC3">
      <w:pPr>
        <w:pStyle w:val="BodyText"/>
        <w:rPr>
          <w:sz w:val="22"/>
          <w:lang w:val="en-GB"/>
        </w:rPr>
      </w:pPr>
    </w:p>
    <w:p w14:paraId="4F1FEAF6" w14:textId="77777777" w:rsidR="00656BC3" w:rsidRPr="008C564A" w:rsidRDefault="00656BC3">
      <w:pPr>
        <w:pStyle w:val="BodyText"/>
        <w:rPr>
          <w:sz w:val="22"/>
          <w:lang w:val="en-GB"/>
        </w:rPr>
      </w:pPr>
    </w:p>
    <w:p w14:paraId="1685B7DC" w14:textId="77777777" w:rsidR="00656BC3" w:rsidRPr="008C564A" w:rsidRDefault="00656BC3">
      <w:pPr>
        <w:pStyle w:val="BodyText"/>
        <w:rPr>
          <w:sz w:val="22"/>
          <w:lang w:val="en-GB"/>
        </w:rPr>
      </w:pPr>
    </w:p>
    <w:p w14:paraId="22EB3A41" w14:textId="77777777" w:rsidR="00656BC3" w:rsidRPr="008C564A" w:rsidRDefault="00656BC3">
      <w:pPr>
        <w:pStyle w:val="BodyText"/>
        <w:spacing w:before="8"/>
        <w:rPr>
          <w:sz w:val="17"/>
          <w:lang w:val="en-GB"/>
        </w:rPr>
      </w:pPr>
    </w:p>
    <w:p w14:paraId="18315AE8" w14:textId="60A38C50" w:rsidR="0033674E" w:rsidRDefault="00637A63" w:rsidP="002D74BC">
      <w:pPr>
        <w:spacing w:line="302" w:lineRule="auto"/>
        <w:ind w:left="150" w:right="38" w:firstLine="250"/>
        <w:jc w:val="right"/>
        <w:rPr>
          <w:color w:val="231F20"/>
          <w:sz w:val="18"/>
          <w:lang w:val="en-GB"/>
        </w:rPr>
      </w:pPr>
      <w:r w:rsidRPr="002D74BC">
        <w:rPr>
          <w:color w:val="231F20"/>
          <w:sz w:val="18"/>
          <w:lang w:val="en-GB"/>
        </w:rPr>
        <w:t>B</w:t>
      </w:r>
      <w:r w:rsidR="002D74BC" w:rsidRPr="002D74BC">
        <w:rPr>
          <w:color w:val="231F20"/>
          <w:sz w:val="18"/>
          <w:lang w:val="en-GB"/>
        </w:rPr>
        <w:t xml:space="preserve">urocratic </w:t>
      </w:r>
      <w:r w:rsidR="00AA6F7B">
        <w:rPr>
          <w:color w:val="231F20"/>
          <w:sz w:val="18"/>
          <w:lang w:val="en-GB"/>
        </w:rPr>
        <w:t>M</w:t>
      </w:r>
      <w:r w:rsidR="00AA6F7B" w:rsidRPr="002D74BC">
        <w:rPr>
          <w:color w:val="231F20"/>
          <w:sz w:val="18"/>
          <w:lang w:val="en-GB"/>
        </w:rPr>
        <w:t xml:space="preserve">anagement </w:t>
      </w:r>
      <w:r w:rsidR="00AA6F7B">
        <w:rPr>
          <w:color w:val="231F20"/>
          <w:sz w:val="18"/>
          <w:lang w:val="en-GB"/>
        </w:rPr>
        <w:t>T</w:t>
      </w:r>
      <w:r w:rsidR="00AA6F7B" w:rsidRPr="002D74BC">
        <w:rPr>
          <w:color w:val="231F20"/>
          <w:sz w:val="18"/>
          <w:lang w:val="en-GB"/>
        </w:rPr>
        <w:t>heor</w:t>
      </w:r>
      <w:r w:rsidR="0033674E">
        <w:rPr>
          <w:color w:val="231F20"/>
          <w:sz w:val="18"/>
          <w:lang w:val="en-GB"/>
        </w:rPr>
        <w:t>y</w:t>
      </w:r>
    </w:p>
    <w:p w14:paraId="12D5B154" w14:textId="642F7A88" w:rsidR="00656BC3" w:rsidRPr="002D74BC" w:rsidRDefault="00AA6F7B" w:rsidP="002D74BC">
      <w:pPr>
        <w:spacing w:line="302" w:lineRule="auto"/>
        <w:ind w:left="150" w:right="38" w:firstLine="250"/>
        <w:jc w:val="right"/>
        <w:rPr>
          <w:sz w:val="18"/>
          <w:lang w:val="en-GB"/>
        </w:rPr>
      </w:pPr>
      <w:r w:rsidRPr="002D74BC">
        <w:rPr>
          <w:color w:val="231F20"/>
          <w:spacing w:val="-48"/>
          <w:sz w:val="18"/>
          <w:lang w:val="en-GB"/>
        </w:rPr>
        <w:t xml:space="preserve"> </w:t>
      </w:r>
      <w:r w:rsidR="002D74BC" w:rsidRPr="002D74BC">
        <w:rPr>
          <w:color w:val="808285"/>
          <w:sz w:val="18"/>
          <w:lang w:val="en-GB"/>
        </w:rPr>
        <w:t>The bureaucratic approach assumes that organizations function well when all processes and tasks are clearly and unequivocally laid out, and there are fixed responsibilities (competences,</w:t>
      </w:r>
      <w:r w:rsidR="00575724">
        <w:rPr>
          <w:color w:val="808285"/>
          <w:sz w:val="18"/>
          <w:lang w:val="en-GB"/>
        </w:rPr>
        <w:t xml:space="preserve"> a</w:t>
      </w:r>
      <w:r w:rsidR="002D74BC" w:rsidRPr="002D74BC">
        <w:rPr>
          <w:color w:val="808285"/>
          <w:sz w:val="18"/>
          <w:lang w:val="en-GB"/>
        </w:rPr>
        <w:t xml:space="preserve"> decision-making authority)</w:t>
      </w:r>
      <w:r w:rsidR="00637A63" w:rsidRPr="002D74BC">
        <w:rPr>
          <w:color w:val="808285"/>
          <w:sz w:val="18"/>
          <w:lang w:val="en-GB"/>
        </w:rPr>
        <w:t>.</w:t>
      </w:r>
    </w:p>
    <w:p w14:paraId="2B00A2C2" w14:textId="360E95F8" w:rsidR="00656BC3" w:rsidRPr="008C564A" w:rsidRDefault="00637A63">
      <w:pPr>
        <w:pStyle w:val="BodyText"/>
        <w:spacing w:before="100" w:line="271" w:lineRule="auto"/>
        <w:ind w:left="137" w:right="954"/>
        <w:jc w:val="both"/>
        <w:rPr>
          <w:lang w:val="en-GB"/>
        </w:rPr>
      </w:pPr>
      <w:r w:rsidRPr="008C564A">
        <w:rPr>
          <w:lang w:val="en-GB"/>
        </w:rPr>
        <w:br w:type="column"/>
      </w:r>
      <w:r w:rsidR="008C564A" w:rsidRPr="008C564A">
        <w:rPr>
          <w:color w:val="231F20"/>
          <w:lang w:val="en-GB"/>
        </w:rPr>
        <w:t xml:space="preserve">Taylor, however, assumed that the interaction </w:t>
      </w:r>
      <w:r w:rsidR="002361B7">
        <w:rPr>
          <w:color w:val="231F20"/>
          <w:lang w:val="en-GB"/>
        </w:rPr>
        <w:t>between</w:t>
      </w:r>
      <w:r w:rsidR="002361B7" w:rsidRPr="008C564A">
        <w:rPr>
          <w:color w:val="231F20"/>
          <w:lang w:val="en-GB"/>
        </w:rPr>
        <w:t xml:space="preserve"> </w:t>
      </w:r>
      <w:r w:rsidR="008C564A" w:rsidRPr="008C564A">
        <w:rPr>
          <w:color w:val="231F20"/>
          <w:lang w:val="en-GB"/>
        </w:rPr>
        <w:t>production machines and people could achieve a significant increase in ef</w:t>
      </w:r>
      <w:r w:rsidR="008C564A" w:rsidRPr="008C564A">
        <w:rPr>
          <w:color w:val="231F20"/>
        </w:rPr>
        <w:t>ﬁ</w:t>
      </w:r>
      <w:r w:rsidR="008C564A" w:rsidRPr="008C564A">
        <w:rPr>
          <w:color w:val="231F20"/>
          <w:lang w:val="en-GB"/>
        </w:rPr>
        <w:t xml:space="preserve">ciency, if the work processes involved were designed and carried out according to scientific criteria. Thus, he </w:t>
      </w:r>
      <w:r w:rsidR="002361B7">
        <w:rPr>
          <w:color w:val="231F20"/>
          <w:lang w:val="en-GB"/>
        </w:rPr>
        <w:t>sought</w:t>
      </w:r>
      <w:r w:rsidR="002361B7" w:rsidRPr="008C564A">
        <w:rPr>
          <w:color w:val="231F20"/>
          <w:lang w:val="en-GB"/>
        </w:rPr>
        <w:t xml:space="preserve"> </w:t>
      </w:r>
      <w:r w:rsidR="008C564A" w:rsidRPr="008C564A">
        <w:rPr>
          <w:color w:val="231F20"/>
          <w:lang w:val="en-GB"/>
        </w:rPr>
        <w:t>to further increase the productivity of manufacturing companies by using quantitative scientific methods.</w:t>
      </w:r>
    </w:p>
    <w:p w14:paraId="5270ABA4" w14:textId="77777777" w:rsidR="00656BC3" w:rsidRPr="008C564A" w:rsidRDefault="00656BC3">
      <w:pPr>
        <w:pStyle w:val="BodyText"/>
        <w:spacing w:before="7"/>
        <w:rPr>
          <w:sz w:val="22"/>
          <w:lang w:val="en-GB"/>
        </w:rPr>
      </w:pPr>
    </w:p>
    <w:p w14:paraId="47759123" w14:textId="06CFB068" w:rsidR="00656BC3" w:rsidRPr="00771CAD" w:rsidRDefault="008C564A">
      <w:pPr>
        <w:pStyle w:val="BodyText"/>
        <w:spacing w:line="271" w:lineRule="auto"/>
        <w:ind w:left="137" w:right="954"/>
        <w:jc w:val="both"/>
        <w:rPr>
          <w:lang w:val="en-GB"/>
        </w:rPr>
      </w:pPr>
      <w:r w:rsidRPr="00771CAD">
        <w:rPr>
          <w:color w:val="231F20"/>
          <w:lang w:val="en-GB"/>
        </w:rPr>
        <w:t>The methods of Taylorism aim to make work processes objectively measurable and representable in order to finally be able to identify and quantify unused resources (time or material), or cumbersome procedures in the production process. Based on the measurement results, production processes are designed</w:t>
      </w:r>
      <w:r w:rsidR="00ED231F">
        <w:rPr>
          <w:color w:val="231F20"/>
          <w:lang w:val="en-GB"/>
        </w:rPr>
        <w:t>,</w:t>
      </w:r>
      <w:r w:rsidRPr="00771CAD">
        <w:rPr>
          <w:color w:val="231F20"/>
          <w:lang w:val="en-GB"/>
        </w:rPr>
        <w:t xml:space="preserve"> in which work stages are improved, and resources used more ef</w:t>
      </w:r>
      <w:r w:rsidRPr="008C564A">
        <w:rPr>
          <w:color w:val="231F20"/>
        </w:rPr>
        <w:t>ﬁ</w:t>
      </w:r>
      <w:r w:rsidRPr="00771CAD">
        <w:rPr>
          <w:color w:val="231F20"/>
          <w:lang w:val="en-GB"/>
        </w:rPr>
        <w:t>ciently (</w:t>
      </w:r>
      <w:r w:rsidR="00771CAD" w:rsidRPr="00771CAD">
        <w:rPr>
          <w:color w:val="231F20"/>
          <w:lang w:val="en-GB"/>
        </w:rPr>
        <w:t>e.g.,</w:t>
      </w:r>
      <w:r w:rsidRPr="00771CAD">
        <w:rPr>
          <w:color w:val="231F20"/>
          <w:lang w:val="en-GB"/>
        </w:rPr>
        <w:t xml:space="preserve"> selecting the optimal type of shovel for excavation work)</w:t>
      </w:r>
      <w:r w:rsidR="00ED231F">
        <w:rPr>
          <w:color w:val="231F20"/>
          <w:lang w:val="en-GB"/>
        </w:rPr>
        <w:t>.</w:t>
      </w:r>
      <w:r w:rsidRPr="00771CAD">
        <w:rPr>
          <w:color w:val="231F20"/>
          <w:lang w:val="en-GB"/>
        </w:rPr>
        <w:t xml:space="preserve"> </w:t>
      </w:r>
      <w:r w:rsidR="00ED231F">
        <w:rPr>
          <w:color w:val="231F20"/>
          <w:lang w:val="en-GB"/>
        </w:rPr>
        <w:t>This</w:t>
      </w:r>
      <w:r w:rsidRPr="00771CAD">
        <w:rPr>
          <w:color w:val="231F20"/>
          <w:lang w:val="en-GB"/>
        </w:rPr>
        <w:t xml:space="preserve"> should ultimately increase production speed and enable higher productivity. The improvements achieved in the production process are then standardized by creating detailed process descriptions, containing records even of individual movements on the workpiece, including the associated processing times. In order to persuade workers in production to implement and comply with the standardized processes, management uses the argument of </w:t>
      </w:r>
      <w:r w:rsidRPr="00771CAD">
        <w:rPr>
          <w:i/>
          <w:iCs/>
          <w:color w:val="231F20"/>
          <w:lang w:val="en-GB"/>
        </w:rPr>
        <w:t>scientificity</w:t>
      </w:r>
      <w:r w:rsidRPr="00771CAD">
        <w:rPr>
          <w:color w:val="231F20"/>
          <w:lang w:val="en-GB"/>
        </w:rPr>
        <w:t xml:space="preserve"> (</w:t>
      </w:r>
      <w:r w:rsidR="00771CAD" w:rsidRPr="00771CAD">
        <w:rPr>
          <w:color w:val="231F20"/>
          <w:lang w:val="en-GB"/>
        </w:rPr>
        <w:t>e.g.,</w:t>
      </w:r>
      <w:r w:rsidRPr="00771CAD">
        <w:rPr>
          <w:color w:val="231F20"/>
          <w:lang w:val="en-GB"/>
        </w:rPr>
        <w:t xml:space="preserve"> scientific planning methods), but also disciplinary measures.</w:t>
      </w:r>
      <w:r w:rsidR="006D3BDD">
        <w:rPr>
          <w:color w:val="231F20"/>
          <w:lang w:val="en-GB"/>
        </w:rPr>
        <w:t xml:space="preserve">  </w:t>
      </w:r>
    </w:p>
    <w:p w14:paraId="044DCE66" w14:textId="77777777" w:rsidR="00656BC3" w:rsidRPr="00771CAD" w:rsidRDefault="00656BC3">
      <w:pPr>
        <w:pStyle w:val="BodyText"/>
        <w:spacing w:before="9"/>
        <w:rPr>
          <w:sz w:val="22"/>
          <w:lang w:val="en-GB"/>
        </w:rPr>
      </w:pPr>
    </w:p>
    <w:p w14:paraId="37F3DB00" w14:textId="2303E3DE" w:rsidR="00656BC3" w:rsidRPr="002D74BC" w:rsidRDefault="006D3BDD">
      <w:pPr>
        <w:pStyle w:val="BodyText"/>
        <w:spacing w:line="271" w:lineRule="auto"/>
        <w:ind w:left="137" w:right="954"/>
        <w:jc w:val="both"/>
        <w:rPr>
          <w:lang w:val="en-GB"/>
        </w:rPr>
      </w:pPr>
      <w:r w:rsidRPr="002D74BC">
        <w:rPr>
          <w:lang w:val="en-GB"/>
        </w:rPr>
        <w:t xml:space="preserve"> </w:t>
      </w:r>
      <w:r w:rsidRPr="002D74BC">
        <w:rPr>
          <w:color w:val="231F20"/>
          <w:lang w:val="en-GB"/>
        </w:rPr>
        <w:t>In Taylor's understanding of organization, the analysis and planning of a company's work resources and tasks are the responsibility of management, which itself works independently of the actual production process. Taylor</w:t>
      </w:r>
      <w:r w:rsidR="00242823">
        <w:rPr>
          <w:color w:val="231F20"/>
          <w:lang w:val="en-GB"/>
        </w:rPr>
        <w:t>,</w:t>
      </w:r>
      <w:r w:rsidRPr="002D74BC">
        <w:rPr>
          <w:color w:val="231F20"/>
          <w:lang w:val="en-GB"/>
        </w:rPr>
        <w:t xml:space="preserve"> thus</w:t>
      </w:r>
      <w:r w:rsidR="00242823">
        <w:rPr>
          <w:color w:val="231F20"/>
          <w:lang w:val="en-GB"/>
        </w:rPr>
        <w:t>,</w:t>
      </w:r>
      <w:r w:rsidRPr="002D74BC">
        <w:rPr>
          <w:color w:val="231F20"/>
          <w:lang w:val="en-GB"/>
        </w:rPr>
        <w:t xml:space="preserve"> also marked an increased separation of tasks and responsibilities along a hierarchical chain, which led to specializations and the creation of departments in organizations that had not </w:t>
      </w:r>
      <w:r w:rsidR="001D4262">
        <w:rPr>
          <w:color w:val="231F20"/>
          <w:lang w:val="en-GB"/>
        </w:rPr>
        <w:t xml:space="preserve">previously </w:t>
      </w:r>
      <w:r w:rsidRPr="002D74BC">
        <w:rPr>
          <w:color w:val="231F20"/>
          <w:lang w:val="en-GB"/>
        </w:rPr>
        <w:t>existed (Taylor</w:t>
      </w:r>
      <w:r w:rsidR="00242823">
        <w:rPr>
          <w:color w:val="231F20"/>
          <w:lang w:val="en-GB"/>
        </w:rPr>
        <w:t>,</w:t>
      </w:r>
      <w:r w:rsidRPr="002D74BC">
        <w:rPr>
          <w:color w:val="231F20"/>
          <w:lang w:val="en-GB"/>
        </w:rPr>
        <w:t xml:space="preserve"> 1911; Kühl</w:t>
      </w:r>
      <w:r w:rsidR="00242823">
        <w:rPr>
          <w:color w:val="231F20"/>
          <w:lang w:val="en-GB"/>
        </w:rPr>
        <w:t>,</w:t>
      </w:r>
      <w:r w:rsidRPr="002D74BC">
        <w:rPr>
          <w:color w:val="231F20"/>
          <w:lang w:val="en-GB"/>
        </w:rPr>
        <w:t xml:space="preserve"> 2015, p. 694ff.). As a result of Taylor's approach, areas in companies developed separately: executive production departments, which had to follow instructions and specifications, </w:t>
      </w:r>
      <w:r w:rsidR="001D4262">
        <w:rPr>
          <w:color w:val="231F20"/>
          <w:lang w:val="en-GB"/>
        </w:rPr>
        <w:t>as well as</w:t>
      </w:r>
      <w:r w:rsidR="001D4262" w:rsidRPr="002D74BC">
        <w:rPr>
          <w:color w:val="231F20"/>
          <w:lang w:val="en-GB"/>
        </w:rPr>
        <w:t xml:space="preserve"> </w:t>
      </w:r>
      <w:r w:rsidRPr="002D74BC">
        <w:rPr>
          <w:color w:val="231F20"/>
          <w:lang w:val="en-GB"/>
        </w:rPr>
        <w:t>administrative departments such as accounting and management, which created specifications and monitored their implementation.</w:t>
      </w:r>
    </w:p>
    <w:p w14:paraId="21254E77" w14:textId="77777777" w:rsidR="00656BC3" w:rsidRPr="002D74BC" w:rsidRDefault="00656BC3">
      <w:pPr>
        <w:pStyle w:val="BodyText"/>
        <w:rPr>
          <w:sz w:val="24"/>
          <w:lang w:val="en-GB"/>
        </w:rPr>
      </w:pPr>
    </w:p>
    <w:p w14:paraId="4531FF2B" w14:textId="04278EA1" w:rsidR="00656BC3" w:rsidRDefault="002D74BC" w:rsidP="002D74BC">
      <w:pPr>
        <w:pStyle w:val="Heading6"/>
        <w:ind w:left="137"/>
        <w:rPr>
          <w:color w:val="003946"/>
          <w:spacing w:val="-2"/>
          <w:w w:val="105"/>
          <w:lang w:val="en-GB"/>
        </w:rPr>
      </w:pPr>
      <w:r w:rsidRPr="002D74BC">
        <w:rPr>
          <w:color w:val="003946"/>
          <w:spacing w:val="-2"/>
          <w:w w:val="105"/>
          <w:lang w:val="en-GB"/>
        </w:rPr>
        <w:t xml:space="preserve">Bureaucratic Management Theory – </w:t>
      </w:r>
      <w:r w:rsidR="00242823">
        <w:rPr>
          <w:color w:val="003946"/>
          <w:spacing w:val="-2"/>
          <w:w w:val="105"/>
          <w:lang w:val="en-GB"/>
        </w:rPr>
        <w:t>C</w:t>
      </w:r>
      <w:r w:rsidR="00242823" w:rsidRPr="002D74BC">
        <w:rPr>
          <w:color w:val="003946"/>
          <w:spacing w:val="-2"/>
          <w:w w:val="105"/>
          <w:lang w:val="en-GB"/>
        </w:rPr>
        <w:t xml:space="preserve">lear </w:t>
      </w:r>
      <w:r w:rsidRPr="002D74BC">
        <w:rPr>
          <w:color w:val="003946"/>
          <w:spacing w:val="-2"/>
          <w:w w:val="105"/>
          <w:lang w:val="en-GB"/>
        </w:rPr>
        <w:t xml:space="preserve">and </w:t>
      </w:r>
      <w:r w:rsidR="00242823">
        <w:rPr>
          <w:color w:val="003946"/>
          <w:spacing w:val="-2"/>
          <w:w w:val="105"/>
          <w:lang w:val="en-GB"/>
        </w:rPr>
        <w:t>D</w:t>
      </w:r>
      <w:r w:rsidR="00242823" w:rsidRPr="002D74BC">
        <w:rPr>
          <w:color w:val="003946"/>
          <w:spacing w:val="-2"/>
          <w:w w:val="105"/>
          <w:lang w:val="en-GB"/>
        </w:rPr>
        <w:t xml:space="preserve">etailed </w:t>
      </w:r>
      <w:r w:rsidR="00242823">
        <w:rPr>
          <w:color w:val="003946"/>
          <w:spacing w:val="-2"/>
          <w:w w:val="105"/>
          <w:lang w:val="en-GB"/>
        </w:rPr>
        <w:t>R</w:t>
      </w:r>
      <w:r w:rsidR="00242823" w:rsidRPr="002D74BC">
        <w:rPr>
          <w:color w:val="003946"/>
          <w:spacing w:val="-2"/>
          <w:w w:val="105"/>
          <w:lang w:val="en-GB"/>
        </w:rPr>
        <w:t>egulations</w:t>
      </w:r>
    </w:p>
    <w:p w14:paraId="2227DC61" w14:textId="77777777" w:rsidR="002D74BC" w:rsidRPr="002D74BC" w:rsidRDefault="002D74BC" w:rsidP="002D74BC">
      <w:pPr>
        <w:pStyle w:val="Heading6"/>
        <w:ind w:left="137"/>
        <w:rPr>
          <w:sz w:val="26"/>
          <w:lang w:val="en-GB"/>
        </w:rPr>
      </w:pPr>
    </w:p>
    <w:p w14:paraId="2A16F86D" w14:textId="77874130" w:rsidR="00656BC3" w:rsidRPr="00EA1DFE" w:rsidRDefault="00EA1DFE">
      <w:pPr>
        <w:pStyle w:val="BodyText"/>
        <w:spacing w:line="271" w:lineRule="auto"/>
        <w:ind w:left="137" w:right="954"/>
        <w:jc w:val="both"/>
        <w:rPr>
          <w:lang w:val="en-GB"/>
        </w:rPr>
      </w:pPr>
      <w:r w:rsidRPr="00EA1DFE">
        <w:rPr>
          <w:color w:val="231F20"/>
          <w:lang w:val="en-GB"/>
        </w:rPr>
        <w:t>The Bureaucratic Management Theory takes a similar approach to Taylor</w:t>
      </w:r>
      <w:r w:rsidR="001866A5">
        <w:rPr>
          <w:color w:val="231F20"/>
          <w:lang w:val="en-GB"/>
        </w:rPr>
        <w:t>’</w:t>
      </w:r>
      <w:r w:rsidRPr="00EA1DFE">
        <w:rPr>
          <w:color w:val="231F20"/>
          <w:lang w:val="en-GB"/>
        </w:rPr>
        <w:t xml:space="preserve">s. It builds on the findings of Max Weber, one of the most important sociologists who primarily devoted himself to economic questions. In his comprehensive work </w:t>
      </w:r>
      <w:r w:rsidR="001866A5">
        <w:rPr>
          <w:color w:val="231F20"/>
          <w:lang w:val="en-GB"/>
        </w:rPr>
        <w:t>“</w:t>
      </w:r>
      <w:r w:rsidRPr="00EA1DFE">
        <w:rPr>
          <w:color w:val="231F20"/>
          <w:lang w:val="en-GB"/>
        </w:rPr>
        <w:t>Economy and Society</w:t>
      </w:r>
      <w:r w:rsidR="001866A5">
        <w:rPr>
          <w:color w:val="231F20"/>
          <w:lang w:val="en-GB"/>
        </w:rPr>
        <w:t>”</w:t>
      </w:r>
      <w:r w:rsidR="001866A5" w:rsidRPr="00EA1DFE">
        <w:rPr>
          <w:color w:val="231F20"/>
          <w:lang w:val="en-GB"/>
        </w:rPr>
        <w:t xml:space="preserve"> </w:t>
      </w:r>
      <w:r w:rsidRPr="00EA1DFE">
        <w:rPr>
          <w:color w:val="231F20"/>
          <w:lang w:val="en-GB"/>
        </w:rPr>
        <w:t xml:space="preserve">(1922) he assumes that the success of the Western economic and social order is largely based on the </w:t>
      </w:r>
      <w:r w:rsidR="00675CD1">
        <w:rPr>
          <w:color w:val="231F20"/>
          <w:lang w:val="en-GB"/>
        </w:rPr>
        <w:t>“</w:t>
      </w:r>
      <w:r w:rsidRPr="00EA1DFE">
        <w:rPr>
          <w:color w:val="231F20"/>
          <w:lang w:val="en-GB"/>
        </w:rPr>
        <w:t>legal-bureaucratic rules</w:t>
      </w:r>
      <w:r w:rsidR="00675CD1">
        <w:rPr>
          <w:color w:val="231F20"/>
          <w:lang w:val="en-GB"/>
        </w:rPr>
        <w:t>”</w:t>
      </w:r>
      <w:r w:rsidR="00675CD1" w:rsidRPr="00EA1DFE">
        <w:rPr>
          <w:color w:val="231F20"/>
          <w:lang w:val="en-GB"/>
        </w:rPr>
        <w:t xml:space="preserve"> </w:t>
      </w:r>
      <w:r w:rsidRPr="00EA1DFE">
        <w:rPr>
          <w:color w:val="231F20"/>
          <w:lang w:val="en-GB"/>
        </w:rPr>
        <w:t>in organizations. By this, he means a clear set of rules that is as complete as possible, and ensures consistency and success in organizations. It is, however, also characterized by official authority, formalization, and control</w:t>
      </w:r>
      <w:r w:rsidR="00637A63" w:rsidRPr="00EA1DFE">
        <w:rPr>
          <w:color w:val="231F20"/>
          <w:lang w:val="en-GB"/>
        </w:rPr>
        <w:t>.</w:t>
      </w:r>
    </w:p>
    <w:p w14:paraId="4E454557" w14:textId="77777777" w:rsidR="00656BC3" w:rsidRPr="00EA1DFE" w:rsidRDefault="00656BC3">
      <w:pPr>
        <w:pStyle w:val="BodyText"/>
        <w:spacing w:before="8"/>
        <w:rPr>
          <w:sz w:val="22"/>
          <w:lang w:val="en-GB"/>
        </w:rPr>
      </w:pPr>
    </w:p>
    <w:p w14:paraId="5281E8FB" w14:textId="5FE6D926" w:rsidR="00656BC3" w:rsidRPr="00EA1DFE" w:rsidRDefault="00EA1DFE">
      <w:pPr>
        <w:pStyle w:val="BodyText"/>
        <w:spacing w:line="271" w:lineRule="auto"/>
        <w:ind w:left="137" w:right="954" w:hanging="1"/>
        <w:jc w:val="both"/>
        <w:rPr>
          <w:lang w:val="en-GB"/>
        </w:rPr>
      </w:pPr>
      <w:r w:rsidRPr="00EA1DFE">
        <w:rPr>
          <w:color w:val="231F20"/>
          <w:lang w:val="en-GB"/>
        </w:rPr>
        <w:t>Following the bureaucratic approach, responsibilities (distribution of tasks to roles/functions, rigid boundaries of competence), and organizational processes are regulated and structured in a highly detailed procedural sequence. The fulfillment of tasks is thus depersonalized,</w:t>
      </w:r>
      <w:r w:rsidRPr="00EA1DFE">
        <w:rPr>
          <w:lang w:val="en-GB"/>
        </w:rPr>
        <w:t xml:space="preserve"> </w:t>
      </w:r>
      <w:r w:rsidRPr="00EA1DFE">
        <w:rPr>
          <w:color w:val="231F20"/>
          <w:lang w:val="en-GB"/>
        </w:rPr>
        <w:t>decoupled from the process and specialist knowledge of individual people, since the clear standards and rules guarantee total predictability and verifiability.</w:t>
      </w:r>
    </w:p>
    <w:p w14:paraId="5CD3BEDF" w14:textId="77777777" w:rsidR="00656BC3" w:rsidRPr="00EA1DFE" w:rsidRDefault="00656BC3">
      <w:pPr>
        <w:spacing w:line="271" w:lineRule="auto"/>
        <w:jc w:val="both"/>
        <w:rPr>
          <w:lang w:val="en-GB"/>
        </w:rPr>
        <w:sectPr w:rsidR="00656BC3" w:rsidRPr="00EA1DFE">
          <w:type w:val="continuous"/>
          <w:pgSz w:w="11910" w:h="16840"/>
          <w:pgMar w:top="1600" w:right="460" w:bottom="280" w:left="460" w:header="0" w:footer="486" w:gutter="0"/>
          <w:cols w:num="2" w:space="720" w:equalWidth="0">
            <w:col w:w="1848" w:space="218"/>
            <w:col w:w="8924"/>
          </w:cols>
        </w:sectPr>
      </w:pPr>
    </w:p>
    <w:p w14:paraId="424E5B1C" w14:textId="77777777" w:rsidR="00656BC3" w:rsidRPr="00EA1DFE" w:rsidRDefault="00656BC3">
      <w:pPr>
        <w:pStyle w:val="BodyText"/>
        <w:rPr>
          <w:lang w:val="en-GB"/>
        </w:rPr>
      </w:pPr>
    </w:p>
    <w:p w14:paraId="530A22CD" w14:textId="77777777" w:rsidR="00656BC3" w:rsidRPr="00EA1DFE" w:rsidRDefault="00656BC3">
      <w:pPr>
        <w:pStyle w:val="BodyText"/>
        <w:spacing w:before="5"/>
        <w:rPr>
          <w:lang w:val="en-GB"/>
        </w:rPr>
      </w:pPr>
    </w:p>
    <w:p w14:paraId="46E60650" w14:textId="1ADCBDB5" w:rsidR="00656BC3" w:rsidRPr="00247A13" w:rsidRDefault="00637A63">
      <w:pPr>
        <w:ind w:left="957"/>
        <w:rPr>
          <w:sz w:val="18"/>
          <w:lang w:val="en-GB"/>
        </w:rPr>
      </w:pPr>
      <w:r w:rsidRPr="00247A13">
        <w:rPr>
          <w:color w:val="003946"/>
          <w:sz w:val="18"/>
          <w:lang w:val="en-GB"/>
        </w:rPr>
        <w:t>Organi</w:t>
      </w:r>
      <w:r w:rsidR="008A0549" w:rsidRPr="00247A13">
        <w:rPr>
          <w:color w:val="003946"/>
          <w:sz w:val="18"/>
          <w:lang w:val="en-GB"/>
        </w:rPr>
        <w:t>z</w:t>
      </w:r>
      <w:r w:rsidRPr="00247A13">
        <w:rPr>
          <w:color w:val="003946"/>
          <w:sz w:val="18"/>
          <w:lang w:val="en-GB"/>
        </w:rPr>
        <w:t>ation</w:t>
      </w:r>
      <w:r w:rsidR="008A0549" w:rsidRPr="00247A13">
        <w:rPr>
          <w:color w:val="003946"/>
          <w:sz w:val="18"/>
          <w:lang w:val="en-GB"/>
        </w:rPr>
        <w:t xml:space="preserve">al </w:t>
      </w:r>
      <w:r w:rsidR="00F51F7F">
        <w:rPr>
          <w:color w:val="003946"/>
          <w:sz w:val="18"/>
          <w:lang w:val="en-GB"/>
        </w:rPr>
        <w:t>R</w:t>
      </w:r>
      <w:r w:rsidR="00F51F7F" w:rsidRPr="00247A13">
        <w:rPr>
          <w:color w:val="003946"/>
          <w:sz w:val="18"/>
          <w:lang w:val="en-GB"/>
        </w:rPr>
        <w:t>esearch</w:t>
      </w:r>
    </w:p>
    <w:p w14:paraId="018CFDDD" w14:textId="77777777" w:rsidR="00656BC3" w:rsidRPr="00247A13" w:rsidRDefault="00656BC3">
      <w:pPr>
        <w:pStyle w:val="BodyText"/>
        <w:rPr>
          <w:lang w:val="en-GB"/>
        </w:rPr>
      </w:pPr>
    </w:p>
    <w:p w14:paraId="18F3AFC0" w14:textId="77777777" w:rsidR="00656BC3" w:rsidRPr="00247A13" w:rsidRDefault="00656BC3">
      <w:pPr>
        <w:pStyle w:val="BodyText"/>
        <w:rPr>
          <w:lang w:val="en-GB"/>
        </w:rPr>
      </w:pPr>
    </w:p>
    <w:p w14:paraId="57AA0F86" w14:textId="77777777" w:rsidR="00656BC3" w:rsidRPr="00247A13" w:rsidRDefault="00656BC3">
      <w:pPr>
        <w:pStyle w:val="BodyText"/>
        <w:rPr>
          <w:lang w:val="en-GB"/>
        </w:rPr>
      </w:pPr>
    </w:p>
    <w:p w14:paraId="3222648E" w14:textId="77777777" w:rsidR="00656BC3" w:rsidRPr="00247A13" w:rsidRDefault="00656BC3">
      <w:pPr>
        <w:pStyle w:val="BodyText"/>
        <w:rPr>
          <w:lang w:val="en-GB"/>
        </w:rPr>
      </w:pPr>
    </w:p>
    <w:p w14:paraId="6C7867B6" w14:textId="77777777" w:rsidR="00656BC3" w:rsidRPr="00247A13" w:rsidRDefault="00656BC3">
      <w:pPr>
        <w:pStyle w:val="BodyText"/>
        <w:spacing w:before="7"/>
        <w:rPr>
          <w:sz w:val="23"/>
          <w:lang w:val="en-GB"/>
        </w:rPr>
      </w:pPr>
    </w:p>
    <w:p w14:paraId="622F9FEF" w14:textId="2166988E" w:rsidR="00656BC3" w:rsidRPr="00EA1DFE" w:rsidRDefault="00EA1DFE">
      <w:pPr>
        <w:pStyle w:val="BodyText"/>
        <w:spacing w:before="100" w:line="271" w:lineRule="auto"/>
        <w:ind w:left="957" w:right="2204" w:hanging="1"/>
        <w:jc w:val="both"/>
        <w:rPr>
          <w:lang w:val="en-GB"/>
        </w:rPr>
      </w:pPr>
      <w:r w:rsidRPr="00EA1DFE">
        <w:rPr>
          <w:color w:val="231F20"/>
          <w:lang w:val="en-GB"/>
        </w:rPr>
        <w:t>The quality and output of organizational processes no longer depend on individual workers’ skills</w:t>
      </w:r>
      <w:r w:rsidR="003C4FB3">
        <w:rPr>
          <w:color w:val="231F20"/>
          <w:lang w:val="en-GB"/>
        </w:rPr>
        <w:t>,</w:t>
      </w:r>
      <w:r w:rsidRPr="00EA1DFE">
        <w:rPr>
          <w:color w:val="231F20"/>
          <w:lang w:val="en-GB"/>
        </w:rPr>
        <w:t xml:space="preserve"> but are rather bound to a set of rules (</w:t>
      </w:r>
      <w:r w:rsidR="00690E1F">
        <w:rPr>
          <w:color w:val="231F20"/>
          <w:lang w:val="en-GB"/>
        </w:rPr>
        <w:t>Kühl</w:t>
      </w:r>
      <w:r w:rsidR="007C5F2A">
        <w:rPr>
          <w:color w:val="231F20"/>
          <w:lang w:val="en-GB"/>
        </w:rPr>
        <w:t>,</w:t>
      </w:r>
      <w:r w:rsidRPr="00EA1DFE">
        <w:rPr>
          <w:color w:val="231F20"/>
          <w:lang w:val="en-GB"/>
        </w:rPr>
        <w:t xml:space="preserve"> 2015, p. 718ff.; Weber</w:t>
      </w:r>
      <w:r w:rsidR="007C5F2A">
        <w:rPr>
          <w:color w:val="231F20"/>
          <w:lang w:val="en-GB"/>
        </w:rPr>
        <w:t>,</w:t>
      </w:r>
      <w:r w:rsidRPr="00EA1DFE">
        <w:rPr>
          <w:color w:val="231F20"/>
          <w:lang w:val="en-GB"/>
        </w:rPr>
        <w:t xml:space="preserve"> 1922).</w:t>
      </w:r>
    </w:p>
    <w:p w14:paraId="5817868A" w14:textId="77777777" w:rsidR="00656BC3" w:rsidRPr="00EA1DFE" w:rsidRDefault="00656BC3">
      <w:pPr>
        <w:pStyle w:val="BodyText"/>
        <w:spacing w:before="7"/>
        <w:rPr>
          <w:sz w:val="22"/>
          <w:lang w:val="en-GB"/>
        </w:rPr>
      </w:pPr>
    </w:p>
    <w:p w14:paraId="1991397F" w14:textId="640100DE" w:rsidR="00656BC3" w:rsidRPr="00FF2C22" w:rsidRDefault="00EA1DFE">
      <w:pPr>
        <w:pStyle w:val="BodyText"/>
        <w:spacing w:before="1" w:line="271" w:lineRule="auto"/>
        <w:ind w:left="957" w:right="2201" w:hanging="1"/>
        <w:jc w:val="both"/>
        <w:rPr>
          <w:lang w:val="en-GB"/>
        </w:rPr>
      </w:pPr>
      <w:r w:rsidRPr="00EA1DFE">
        <w:rPr>
          <w:color w:val="231F20"/>
          <w:lang w:val="en-GB"/>
        </w:rPr>
        <w:t xml:space="preserve">Organizational researchers were still building on Weber's theories in the 1970s. </w:t>
      </w:r>
      <w:r w:rsidR="003C4FB3">
        <w:rPr>
          <w:color w:val="231F20"/>
          <w:lang w:val="en-GB"/>
        </w:rPr>
        <w:t>For instance, t</w:t>
      </w:r>
      <w:r w:rsidRPr="00FF2C22">
        <w:rPr>
          <w:color w:val="231F20"/>
          <w:lang w:val="en-GB"/>
        </w:rPr>
        <w:t>he US sociologist Charles Perrow</w:t>
      </w:r>
      <w:r w:rsidR="003C4FB3">
        <w:rPr>
          <w:color w:val="231F20"/>
          <w:lang w:val="en-GB"/>
        </w:rPr>
        <w:t xml:space="preserve"> </w:t>
      </w:r>
      <w:r w:rsidRPr="00FF2C22">
        <w:rPr>
          <w:color w:val="231F20"/>
          <w:lang w:val="en-GB"/>
        </w:rPr>
        <w:t>continues to emphasize the need for a clear set of rules, supplemented by strong leadership, for the functioning of organizations (Perrow</w:t>
      </w:r>
      <w:r w:rsidR="007C5F2A">
        <w:rPr>
          <w:color w:val="231F20"/>
          <w:lang w:val="en-GB"/>
        </w:rPr>
        <w:t>,</w:t>
      </w:r>
      <w:r w:rsidRPr="00FF2C22">
        <w:rPr>
          <w:color w:val="231F20"/>
          <w:lang w:val="en-GB"/>
        </w:rPr>
        <w:t xml:space="preserve"> 2014).</w:t>
      </w:r>
    </w:p>
    <w:p w14:paraId="73577D0C" w14:textId="77777777" w:rsidR="00656BC3" w:rsidRPr="00FF2C22" w:rsidRDefault="00656BC3">
      <w:pPr>
        <w:pStyle w:val="BodyText"/>
        <w:rPr>
          <w:sz w:val="24"/>
          <w:lang w:val="en-GB"/>
        </w:rPr>
      </w:pPr>
    </w:p>
    <w:p w14:paraId="0B6B8AFF" w14:textId="4CD78027" w:rsidR="00656BC3" w:rsidRPr="00FF2C22" w:rsidRDefault="00FF2C22" w:rsidP="00FF2C22">
      <w:pPr>
        <w:pStyle w:val="Heading6"/>
        <w:spacing w:before="202"/>
        <w:rPr>
          <w:color w:val="003946"/>
          <w:lang w:val="en-GB"/>
        </w:rPr>
      </w:pPr>
      <w:r w:rsidRPr="00FF2C22">
        <w:rPr>
          <w:color w:val="003946"/>
          <w:lang w:val="en-GB"/>
        </w:rPr>
        <w:t xml:space="preserve">Poststructuralism – Emergence of </w:t>
      </w:r>
      <w:r w:rsidR="007C5F2A">
        <w:rPr>
          <w:color w:val="003946"/>
          <w:lang w:val="en-GB"/>
        </w:rPr>
        <w:t>P</w:t>
      </w:r>
      <w:r w:rsidR="007C5F2A" w:rsidRPr="00FF2C22">
        <w:rPr>
          <w:color w:val="003946"/>
          <w:lang w:val="en-GB"/>
        </w:rPr>
        <w:t xml:space="preserve">ower </w:t>
      </w:r>
      <w:r w:rsidRPr="00FF2C22">
        <w:rPr>
          <w:color w:val="003946"/>
          <w:lang w:val="en-GB"/>
        </w:rPr>
        <w:t xml:space="preserve">and </w:t>
      </w:r>
      <w:r w:rsidR="007C5F2A">
        <w:rPr>
          <w:color w:val="003946"/>
          <w:lang w:val="en-GB"/>
        </w:rPr>
        <w:t>I</w:t>
      </w:r>
      <w:r w:rsidR="007C5F2A" w:rsidRPr="00FF2C22">
        <w:rPr>
          <w:color w:val="003946"/>
          <w:lang w:val="en-GB"/>
        </w:rPr>
        <w:t xml:space="preserve">nformal </w:t>
      </w:r>
      <w:r w:rsidR="007C5F2A">
        <w:rPr>
          <w:color w:val="003946"/>
          <w:lang w:val="en-GB"/>
        </w:rPr>
        <w:t>M</w:t>
      </w:r>
      <w:r w:rsidR="007C5F2A" w:rsidRPr="00FF2C22">
        <w:rPr>
          <w:color w:val="003946"/>
          <w:lang w:val="en-GB"/>
        </w:rPr>
        <w:t>echanisms</w:t>
      </w:r>
    </w:p>
    <w:p w14:paraId="6AFDBC3B" w14:textId="77777777" w:rsidR="00FF2C22" w:rsidRPr="00FF2C22" w:rsidRDefault="00FF2C22" w:rsidP="00FF2C22">
      <w:pPr>
        <w:pStyle w:val="Heading6"/>
        <w:spacing w:before="202"/>
        <w:rPr>
          <w:sz w:val="18"/>
          <w:lang w:val="en-GB"/>
        </w:rPr>
      </w:pPr>
    </w:p>
    <w:p w14:paraId="37C01867" w14:textId="77777777" w:rsidR="00656BC3" w:rsidRPr="00FF2C22" w:rsidRDefault="00656BC3">
      <w:pPr>
        <w:rPr>
          <w:sz w:val="18"/>
          <w:lang w:val="en-GB"/>
        </w:rPr>
        <w:sectPr w:rsidR="00656BC3" w:rsidRPr="00FF2C22">
          <w:pgSz w:w="11910" w:h="16840"/>
          <w:pgMar w:top="960" w:right="460" w:bottom="680" w:left="460" w:header="0" w:footer="486" w:gutter="0"/>
          <w:cols w:space="720"/>
        </w:sectPr>
      </w:pPr>
    </w:p>
    <w:p w14:paraId="5F74F0FF" w14:textId="7F654004" w:rsidR="00656BC3" w:rsidRPr="00FF2C22" w:rsidRDefault="00FF2C22">
      <w:pPr>
        <w:pStyle w:val="BodyText"/>
        <w:spacing w:before="100" w:line="271" w:lineRule="auto"/>
        <w:ind w:left="957"/>
        <w:jc w:val="both"/>
        <w:rPr>
          <w:lang w:val="en-GB"/>
        </w:rPr>
      </w:pPr>
      <w:r w:rsidRPr="00FF2C22">
        <w:rPr>
          <w:color w:val="231F20"/>
          <w:lang w:val="en-GB"/>
        </w:rPr>
        <w:t xml:space="preserve">The poststructuralist approach to organizational research overcomes the rigid focus that organizational functioning solely relies on formal structures and their corresponding functions/roles, such as management. Michel Foucault, through his book </w:t>
      </w:r>
      <w:r w:rsidR="00F46EE5">
        <w:rPr>
          <w:color w:val="231F20"/>
          <w:lang w:val="en-GB"/>
        </w:rPr>
        <w:t>“</w:t>
      </w:r>
      <w:r w:rsidRPr="00FF2C22">
        <w:rPr>
          <w:color w:val="231F20"/>
          <w:lang w:val="en-GB"/>
        </w:rPr>
        <w:t>Discipline and Punish. The Birth of the Prison</w:t>
      </w:r>
      <w:r w:rsidR="00F46EE5">
        <w:rPr>
          <w:color w:val="231F20"/>
          <w:lang w:val="en-GB"/>
        </w:rPr>
        <w:t>”</w:t>
      </w:r>
      <w:r w:rsidRPr="00FF2C22">
        <w:rPr>
          <w:color w:val="231F20"/>
          <w:lang w:val="en-GB"/>
        </w:rPr>
        <w:t xml:space="preserve"> (1994), made a significant contribution to the fact that organizational research no longer focuses solely on structural power relations and their maintenance. Instead, he was interested in the effect of power on human actions within the social fabric, and on the formation of social structures in organizations. He recognized that it is not primarily formal structures (departments, hierarchies, fixed work processes) that lead to functional organizations, but rather interpersonal relationships (</w:t>
      </w:r>
      <w:r w:rsidR="00690E1F">
        <w:rPr>
          <w:color w:val="231F20"/>
          <w:lang w:val="en-GB"/>
        </w:rPr>
        <w:t>Kühl</w:t>
      </w:r>
      <w:r w:rsidR="00552D1D">
        <w:rPr>
          <w:color w:val="231F20"/>
          <w:lang w:val="en-GB"/>
        </w:rPr>
        <w:t>,</w:t>
      </w:r>
      <w:r w:rsidRPr="00FF2C22">
        <w:rPr>
          <w:color w:val="231F20"/>
          <w:lang w:val="en-GB"/>
        </w:rPr>
        <w:t xml:space="preserve"> 2015, p. 278ff.; Foucault</w:t>
      </w:r>
      <w:r w:rsidR="00552D1D">
        <w:rPr>
          <w:color w:val="231F20"/>
          <w:lang w:val="en-GB"/>
        </w:rPr>
        <w:t>,</w:t>
      </w:r>
      <w:r w:rsidRPr="00FF2C22">
        <w:rPr>
          <w:color w:val="231F20"/>
          <w:lang w:val="en-GB"/>
        </w:rPr>
        <w:t xml:space="preserve"> 1994). These are shaped by social structures of power, which he understands “as a network of relationships between the subject [</w:t>
      </w:r>
      <w:r w:rsidR="00484C44">
        <w:rPr>
          <w:color w:val="231F20"/>
          <w:lang w:val="en-GB"/>
        </w:rPr>
        <w:t xml:space="preserve">i.e., </w:t>
      </w:r>
      <w:r w:rsidRPr="00FF2C22">
        <w:rPr>
          <w:color w:val="231F20"/>
          <w:lang w:val="en-GB"/>
        </w:rPr>
        <w:t>the individual], knowledge, practices, and things” (Kuhl</w:t>
      </w:r>
      <w:r w:rsidR="00552D1D">
        <w:rPr>
          <w:color w:val="231F20"/>
          <w:lang w:val="en-GB"/>
        </w:rPr>
        <w:t>,</w:t>
      </w:r>
      <w:r w:rsidRPr="00FF2C22">
        <w:rPr>
          <w:color w:val="231F20"/>
          <w:lang w:val="en-GB"/>
        </w:rPr>
        <w:t xml:space="preserve"> 2015, p. 280). In doing so, he focuses in particular on the leadership relationship between employees and managers.</w:t>
      </w:r>
    </w:p>
    <w:p w14:paraId="244E4EB7" w14:textId="77777777" w:rsidR="00656BC3" w:rsidRPr="00FF2C22" w:rsidRDefault="00656BC3">
      <w:pPr>
        <w:pStyle w:val="BodyText"/>
        <w:spacing w:before="9"/>
        <w:rPr>
          <w:sz w:val="22"/>
          <w:lang w:val="en-GB"/>
        </w:rPr>
      </w:pPr>
    </w:p>
    <w:p w14:paraId="6B2E816B" w14:textId="47815D31" w:rsidR="00656BC3" w:rsidRPr="00FF2C22" w:rsidRDefault="00FF2C22">
      <w:pPr>
        <w:pStyle w:val="BodyText"/>
        <w:spacing w:line="271" w:lineRule="auto"/>
        <w:ind w:left="957" w:hanging="1"/>
        <w:jc w:val="both"/>
        <w:rPr>
          <w:lang w:val="en-GB"/>
        </w:rPr>
      </w:pPr>
      <w:r w:rsidRPr="00FF2C22">
        <w:rPr>
          <w:color w:val="231F20"/>
          <w:lang w:val="en-GB"/>
        </w:rPr>
        <w:t xml:space="preserve">In practice, this means that the fulfillment of management tasks </w:t>
      </w:r>
      <w:r w:rsidR="00F53E90">
        <w:rPr>
          <w:color w:val="231F20"/>
          <w:lang w:val="en-GB"/>
        </w:rPr>
        <w:t xml:space="preserve">– </w:t>
      </w:r>
      <w:r w:rsidRPr="00FF2C22">
        <w:rPr>
          <w:color w:val="231F20"/>
          <w:lang w:val="en-GB"/>
        </w:rPr>
        <w:t xml:space="preserve">such as the distribution of tasks, control and management of the organization </w:t>
      </w:r>
      <w:r w:rsidR="00F53E90">
        <w:rPr>
          <w:color w:val="231F20"/>
          <w:lang w:val="en-GB"/>
        </w:rPr>
        <w:t>–</w:t>
      </w:r>
      <w:r w:rsidRPr="00FF2C22">
        <w:rPr>
          <w:color w:val="231F20"/>
          <w:lang w:val="en-GB"/>
        </w:rPr>
        <w:t xml:space="preserve"> does not primarily work on the basis of their formal position, but because of their knowledge, their actions, and the associated recognition in the social fabric of the organization.</w:t>
      </w:r>
    </w:p>
    <w:p w14:paraId="7227D5E3" w14:textId="77777777" w:rsidR="00656BC3" w:rsidRPr="00FF2C22" w:rsidRDefault="00656BC3">
      <w:pPr>
        <w:pStyle w:val="BodyText"/>
        <w:spacing w:before="7"/>
        <w:rPr>
          <w:sz w:val="22"/>
          <w:lang w:val="en-GB"/>
        </w:rPr>
      </w:pPr>
    </w:p>
    <w:p w14:paraId="7D455495" w14:textId="3A350661" w:rsidR="00656BC3" w:rsidRPr="00FF2C22" w:rsidRDefault="00FF2C22">
      <w:pPr>
        <w:pStyle w:val="BodyText"/>
        <w:spacing w:before="1" w:line="271" w:lineRule="auto"/>
        <w:ind w:left="957"/>
        <w:jc w:val="both"/>
        <w:rPr>
          <w:lang w:val="en-GB"/>
        </w:rPr>
      </w:pPr>
      <w:r>
        <w:rPr>
          <w:color w:val="231F20"/>
          <w:lang w:val="en-GB"/>
        </w:rPr>
        <w:t>T</w:t>
      </w:r>
      <w:r w:rsidRPr="00FF2C22">
        <w:rPr>
          <w:color w:val="231F20"/>
          <w:lang w:val="en-GB"/>
        </w:rPr>
        <w:t xml:space="preserve">he French sociologist and anthropologist Pierre Bourdieu explains how this recognition and the associated power that goes with it arise within an organization. According to him, an organization develops in isolation from its environment as its own social unit, where its own habitus also develops – </w:t>
      </w:r>
      <w:r w:rsidR="00811EA2" w:rsidRPr="00FF2C22">
        <w:rPr>
          <w:color w:val="231F20"/>
          <w:lang w:val="en-GB"/>
        </w:rPr>
        <w:t>i.e.,</w:t>
      </w:r>
      <w:r w:rsidRPr="00FF2C22">
        <w:rPr>
          <w:color w:val="231F20"/>
          <w:lang w:val="en-GB"/>
        </w:rPr>
        <w:t xml:space="preserve"> its own understanding of behavioral norms, what is thinkable and feasible. As the organizational rules (habitus) are developed, the negotiating power is distributed differently between the members of the organization. For example, there are knowledge holders in organizations who have specialist knowledge that is constantly required, or networkers and motivators who lead interest groups within the organization and can then promote their motivation, as well as investors who provide money and can decide on the use of resources. Individuals that combine several of these roles </w:t>
      </w:r>
      <w:r w:rsidR="00F53E90">
        <w:rPr>
          <w:color w:val="231F20"/>
          <w:lang w:val="en-GB"/>
        </w:rPr>
        <w:t>exert</w:t>
      </w:r>
      <w:r w:rsidR="00F53E90" w:rsidRPr="00FF2C22">
        <w:rPr>
          <w:color w:val="231F20"/>
          <w:lang w:val="en-GB"/>
        </w:rPr>
        <w:t xml:space="preserve"> </w:t>
      </w:r>
      <w:r w:rsidRPr="00FF2C22">
        <w:rPr>
          <w:color w:val="231F20"/>
          <w:lang w:val="en-GB"/>
        </w:rPr>
        <w:t>more in</w:t>
      </w:r>
      <w:r w:rsidRPr="00FF2C22">
        <w:rPr>
          <w:color w:val="231F20"/>
        </w:rPr>
        <w:t>ﬂ</w:t>
      </w:r>
      <w:r w:rsidRPr="00FF2C22">
        <w:rPr>
          <w:color w:val="231F20"/>
          <w:lang w:val="en-GB"/>
        </w:rPr>
        <w:t>uence in the organization than those who “only” take on one</w:t>
      </w:r>
      <w:r w:rsidR="00552D1D">
        <w:rPr>
          <w:color w:val="231F20"/>
          <w:lang w:val="en-GB"/>
        </w:rPr>
        <w:t>,</w:t>
      </w:r>
      <w:r w:rsidRPr="00FF2C22">
        <w:rPr>
          <w:color w:val="231F20"/>
          <w:lang w:val="en-GB"/>
        </w:rPr>
        <w:t xml:space="preserve"> or none of these roles. A person</w:t>
      </w:r>
      <w:r w:rsidR="00552D1D">
        <w:rPr>
          <w:color w:val="231F20"/>
          <w:lang w:val="en-GB"/>
        </w:rPr>
        <w:t>’</w:t>
      </w:r>
      <w:r w:rsidRPr="00FF2C22">
        <w:rPr>
          <w:color w:val="231F20"/>
          <w:lang w:val="en-GB"/>
        </w:rPr>
        <w:t>s in</w:t>
      </w:r>
      <w:r w:rsidRPr="00FF2C22">
        <w:rPr>
          <w:color w:val="231F20"/>
        </w:rPr>
        <w:t>ﬂ</w:t>
      </w:r>
      <w:r w:rsidRPr="00FF2C22">
        <w:rPr>
          <w:color w:val="231F20"/>
          <w:lang w:val="en-GB"/>
        </w:rPr>
        <w:t xml:space="preserve">uence within a group is based on the recognition of his or her individual knowledge and actions that generate benefits for the social group. </w:t>
      </w:r>
    </w:p>
    <w:p w14:paraId="67CAC05A" w14:textId="0A4572B8" w:rsidR="00656BC3" w:rsidRPr="002D74BC" w:rsidRDefault="00637A63">
      <w:pPr>
        <w:spacing w:before="120" w:line="302" w:lineRule="auto"/>
        <w:ind w:left="355" w:right="138"/>
        <w:rPr>
          <w:sz w:val="18"/>
          <w:lang w:val="en-GB"/>
        </w:rPr>
      </w:pPr>
      <w:r w:rsidRPr="002D74BC">
        <w:rPr>
          <w:lang w:val="en-GB"/>
        </w:rPr>
        <w:br w:type="column"/>
      </w:r>
      <w:r w:rsidR="003C4FB3" w:rsidRPr="002D74BC">
        <w:rPr>
          <w:color w:val="231F20"/>
          <w:sz w:val="18"/>
          <w:lang w:val="en-GB"/>
        </w:rPr>
        <w:t>Poststructuralism</w:t>
      </w:r>
      <w:r w:rsidR="003C4FB3" w:rsidRPr="002D74BC">
        <w:rPr>
          <w:color w:val="231F20"/>
          <w:spacing w:val="1"/>
          <w:sz w:val="18"/>
          <w:lang w:val="en-GB"/>
        </w:rPr>
        <w:t xml:space="preserve"> </w:t>
      </w:r>
      <w:r w:rsidR="003C4FB3" w:rsidRPr="002D74BC">
        <w:rPr>
          <w:color w:val="808285"/>
          <w:spacing w:val="12"/>
          <w:sz w:val="18"/>
          <w:lang w:val="en-GB"/>
        </w:rPr>
        <w:t>Poststructuralism</w:t>
      </w:r>
      <w:r w:rsidR="002D74BC" w:rsidRPr="002D74BC">
        <w:rPr>
          <w:color w:val="808285"/>
          <w:sz w:val="18"/>
          <w:lang w:val="en-GB"/>
        </w:rPr>
        <w:t xml:space="preserve"> sees the network of relationships within organizations as a </w:t>
      </w:r>
      <w:r w:rsidR="003C4FB3">
        <w:rPr>
          <w:color w:val="808285"/>
          <w:sz w:val="18"/>
          <w:lang w:val="en-GB"/>
        </w:rPr>
        <w:t>focal point</w:t>
      </w:r>
      <w:r w:rsidR="002D74BC" w:rsidRPr="002D74BC">
        <w:rPr>
          <w:color w:val="808285"/>
          <w:sz w:val="18"/>
          <w:lang w:val="en-GB"/>
        </w:rPr>
        <w:t xml:space="preserve"> </w:t>
      </w:r>
      <w:r w:rsidR="003C4FB3">
        <w:rPr>
          <w:color w:val="808285"/>
          <w:sz w:val="18"/>
          <w:lang w:val="en-GB"/>
        </w:rPr>
        <w:t>of</w:t>
      </w:r>
      <w:r w:rsidR="002D74BC" w:rsidRPr="002D74BC">
        <w:rPr>
          <w:color w:val="808285"/>
          <w:sz w:val="18"/>
          <w:lang w:val="en-GB"/>
        </w:rPr>
        <w:t xml:space="preserve"> organizational analysis</w:t>
      </w:r>
      <w:r w:rsidRPr="002D74BC">
        <w:rPr>
          <w:color w:val="808285"/>
          <w:sz w:val="18"/>
          <w:lang w:val="en-GB"/>
        </w:rPr>
        <w:t>.</w:t>
      </w:r>
    </w:p>
    <w:p w14:paraId="68423002" w14:textId="77777777" w:rsidR="00656BC3" w:rsidRPr="002D74BC" w:rsidRDefault="00656BC3">
      <w:pPr>
        <w:spacing w:line="302" w:lineRule="auto"/>
        <w:rPr>
          <w:sz w:val="18"/>
          <w:lang w:val="en-GB"/>
        </w:rPr>
        <w:sectPr w:rsidR="00656BC3" w:rsidRPr="002D74BC">
          <w:type w:val="continuous"/>
          <w:pgSz w:w="11910" w:h="16840"/>
          <w:pgMar w:top="1600" w:right="460" w:bottom="280" w:left="460" w:header="0" w:footer="486" w:gutter="0"/>
          <w:cols w:num="2" w:space="720" w:equalWidth="0">
            <w:col w:w="8782" w:space="40"/>
            <w:col w:w="2168"/>
          </w:cols>
        </w:sectPr>
      </w:pPr>
    </w:p>
    <w:p w14:paraId="4E38AB78" w14:textId="77777777" w:rsidR="00656BC3" w:rsidRPr="002D74BC" w:rsidRDefault="00656BC3">
      <w:pPr>
        <w:pStyle w:val="BodyText"/>
        <w:rPr>
          <w:lang w:val="en-GB"/>
        </w:rPr>
      </w:pPr>
    </w:p>
    <w:p w14:paraId="6F170643" w14:textId="77777777" w:rsidR="00656BC3" w:rsidRPr="002D74BC" w:rsidRDefault="00656BC3">
      <w:pPr>
        <w:pStyle w:val="BodyText"/>
        <w:rPr>
          <w:lang w:val="en-GB"/>
        </w:rPr>
      </w:pPr>
    </w:p>
    <w:p w14:paraId="61583937" w14:textId="77777777" w:rsidR="00656BC3" w:rsidRPr="002D74BC" w:rsidRDefault="00656BC3">
      <w:pPr>
        <w:pStyle w:val="BodyText"/>
        <w:rPr>
          <w:lang w:val="en-GB"/>
        </w:rPr>
      </w:pPr>
    </w:p>
    <w:p w14:paraId="1097DD02" w14:textId="77777777" w:rsidR="00656BC3" w:rsidRPr="002D74BC" w:rsidRDefault="00656BC3">
      <w:pPr>
        <w:pStyle w:val="BodyText"/>
        <w:rPr>
          <w:lang w:val="en-GB"/>
        </w:rPr>
      </w:pPr>
    </w:p>
    <w:p w14:paraId="2D064A07" w14:textId="77777777" w:rsidR="00656BC3" w:rsidRPr="002D74BC" w:rsidRDefault="00656BC3">
      <w:pPr>
        <w:pStyle w:val="BodyText"/>
        <w:rPr>
          <w:lang w:val="en-GB"/>
        </w:rPr>
      </w:pPr>
    </w:p>
    <w:p w14:paraId="6552C023" w14:textId="77777777" w:rsidR="00656BC3" w:rsidRPr="002D74BC" w:rsidRDefault="00656BC3">
      <w:pPr>
        <w:pStyle w:val="BodyText"/>
        <w:rPr>
          <w:lang w:val="en-GB"/>
        </w:rPr>
      </w:pPr>
    </w:p>
    <w:p w14:paraId="32A1F780" w14:textId="77777777" w:rsidR="00656BC3" w:rsidRPr="002D74BC" w:rsidRDefault="00656BC3">
      <w:pPr>
        <w:pStyle w:val="BodyText"/>
        <w:rPr>
          <w:lang w:val="en-GB"/>
        </w:rPr>
      </w:pPr>
    </w:p>
    <w:p w14:paraId="0AA0BBDA" w14:textId="77777777" w:rsidR="00656BC3" w:rsidRPr="002D74BC" w:rsidRDefault="00656BC3">
      <w:pPr>
        <w:pStyle w:val="BodyText"/>
        <w:spacing w:before="1"/>
        <w:rPr>
          <w:sz w:val="22"/>
          <w:lang w:val="en-GB"/>
        </w:rPr>
      </w:pPr>
    </w:p>
    <w:p w14:paraId="3BACCA1E" w14:textId="77777777" w:rsidR="00656BC3" w:rsidRPr="00247A13" w:rsidRDefault="00656BC3">
      <w:pPr>
        <w:pStyle w:val="BodyText"/>
        <w:spacing w:before="11"/>
        <w:rPr>
          <w:sz w:val="13"/>
          <w:lang w:val="en-GB"/>
        </w:rPr>
      </w:pPr>
    </w:p>
    <w:p w14:paraId="6ED2B005" w14:textId="77777777" w:rsidR="00656BC3" w:rsidRPr="00247A13" w:rsidRDefault="00656BC3">
      <w:pPr>
        <w:rPr>
          <w:sz w:val="13"/>
          <w:lang w:val="en-GB"/>
        </w:rPr>
        <w:sectPr w:rsidR="00656BC3" w:rsidRPr="00247A13">
          <w:pgSz w:w="11910" w:h="16840"/>
          <w:pgMar w:top="960" w:right="460" w:bottom="680" w:left="460" w:header="0" w:footer="486" w:gutter="0"/>
          <w:cols w:space="720"/>
        </w:sectPr>
      </w:pPr>
    </w:p>
    <w:p w14:paraId="17D4F9DA" w14:textId="77777777" w:rsidR="00FF2C22" w:rsidRPr="00247A13" w:rsidRDefault="00637A63">
      <w:pPr>
        <w:spacing w:before="119" w:line="302" w:lineRule="auto"/>
        <w:ind w:left="122" w:right="38" w:firstLine="57"/>
        <w:jc w:val="right"/>
        <w:rPr>
          <w:color w:val="231F20"/>
          <w:spacing w:val="-1"/>
          <w:sz w:val="18"/>
          <w:lang w:val="en-GB"/>
        </w:rPr>
      </w:pPr>
      <w:r w:rsidRPr="00247A13">
        <w:rPr>
          <w:color w:val="231F20"/>
          <w:spacing w:val="-1"/>
          <w:sz w:val="18"/>
          <w:lang w:val="en-GB"/>
        </w:rPr>
        <w:t>Form</w:t>
      </w:r>
      <w:r w:rsidR="00FF2C22" w:rsidRPr="00247A13">
        <w:rPr>
          <w:color w:val="231F20"/>
          <w:spacing w:val="-1"/>
          <w:sz w:val="18"/>
          <w:lang w:val="en-GB"/>
        </w:rPr>
        <w:t>s</w:t>
      </w:r>
      <w:r w:rsidRPr="00247A13">
        <w:rPr>
          <w:color w:val="231F20"/>
          <w:spacing w:val="-10"/>
          <w:sz w:val="18"/>
          <w:lang w:val="en-GB"/>
        </w:rPr>
        <w:t xml:space="preserve"> </w:t>
      </w:r>
      <w:r w:rsidR="00FF2C22" w:rsidRPr="00247A13">
        <w:rPr>
          <w:color w:val="231F20"/>
          <w:spacing w:val="-1"/>
          <w:sz w:val="18"/>
          <w:lang w:val="en-GB"/>
        </w:rPr>
        <w:t>of</w:t>
      </w:r>
      <w:r w:rsidRPr="00247A13">
        <w:rPr>
          <w:color w:val="231F20"/>
          <w:spacing w:val="-10"/>
          <w:sz w:val="18"/>
          <w:lang w:val="en-GB"/>
        </w:rPr>
        <w:t xml:space="preserve"> </w:t>
      </w:r>
      <w:r w:rsidR="00FF2C22" w:rsidRPr="00247A13">
        <w:rPr>
          <w:color w:val="231F20"/>
          <w:spacing w:val="-1"/>
          <w:sz w:val="18"/>
          <w:lang w:val="en-GB"/>
        </w:rPr>
        <w:t>c</w:t>
      </w:r>
      <w:r w:rsidRPr="00247A13">
        <w:rPr>
          <w:color w:val="231F20"/>
          <w:spacing w:val="-1"/>
          <w:sz w:val="18"/>
          <w:lang w:val="en-GB"/>
        </w:rPr>
        <w:t>apital</w:t>
      </w:r>
    </w:p>
    <w:p w14:paraId="57D48DFA" w14:textId="26DDDFB2" w:rsidR="00656BC3" w:rsidRPr="00FF2C22" w:rsidRDefault="00637A63" w:rsidP="00FF2C22">
      <w:pPr>
        <w:spacing w:before="119" w:line="302" w:lineRule="auto"/>
        <w:ind w:left="122" w:right="38" w:firstLine="57"/>
        <w:jc w:val="right"/>
        <w:rPr>
          <w:sz w:val="18"/>
          <w:lang w:val="en-GB"/>
        </w:rPr>
      </w:pPr>
      <w:r w:rsidRPr="00FF2C22">
        <w:rPr>
          <w:color w:val="231F20"/>
          <w:spacing w:val="-47"/>
          <w:sz w:val="18"/>
          <w:lang w:val="en-GB"/>
        </w:rPr>
        <w:t xml:space="preserve"> </w:t>
      </w:r>
      <w:r w:rsidR="00811EA2" w:rsidRPr="00FF2C22">
        <w:rPr>
          <w:color w:val="808285"/>
          <w:spacing w:val="-1"/>
          <w:sz w:val="18"/>
          <w:lang w:val="en-GB"/>
        </w:rPr>
        <w:t>In</w:t>
      </w:r>
      <w:r w:rsidR="00811EA2" w:rsidRPr="00FF2C22">
        <w:rPr>
          <w:color w:val="808285"/>
          <w:spacing w:val="-11"/>
          <w:sz w:val="18"/>
          <w:lang w:val="en-GB"/>
        </w:rPr>
        <w:t xml:space="preserve"> </w:t>
      </w:r>
      <w:r w:rsidR="00811EA2" w:rsidRPr="00FF2C22">
        <w:rPr>
          <w:color w:val="808285"/>
          <w:spacing w:val="-1"/>
          <w:sz w:val="18"/>
          <w:lang w:val="en-GB"/>
        </w:rPr>
        <w:t>social</w:t>
      </w:r>
      <w:r w:rsidR="00FF2C22" w:rsidRPr="00FF2C22">
        <w:rPr>
          <w:color w:val="808285"/>
          <w:spacing w:val="-1"/>
          <w:sz w:val="18"/>
          <w:lang w:val="en-GB"/>
        </w:rPr>
        <w:t xml:space="preserve"> systems, power does not arise from structural functions, but rather from the attribution of power and its social recognition</w:t>
      </w:r>
      <w:r w:rsidRPr="00FF2C22">
        <w:rPr>
          <w:color w:val="808285"/>
          <w:sz w:val="18"/>
          <w:lang w:val="en-GB"/>
        </w:rPr>
        <w:t>.</w:t>
      </w:r>
    </w:p>
    <w:p w14:paraId="10579C2B" w14:textId="77777777" w:rsidR="00656BC3" w:rsidRPr="00FF2C22" w:rsidRDefault="00656BC3">
      <w:pPr>
        <w:pStyle w:val="BodyText"/>
        <w:rPr>
          <w:sz w:val="22"/>
          <w:lang w:val="en-GB"/>
        </w:rPr>
      </w:pPr>
    </w:p>
    <w:p w14:paraId="0C0EEA20" w14:textId="77777777" w:rsidR="00656BC3" w:rsidRPr="00FF2C22" w:rsidRDefault="00656BC3">
      <w:pPr>
        <w:pStyle w:val="BodyText"/>
        <w:rPr>
          <w:sz w:val="22"/>
          <w:lang w:val="en-GB"/>
        </w:rPr>
      </w:pPr>
    </w:p>
    <w:p w14:paraId="3338928F" w14:textId="77777777" w:rsidR="00656BC3" w:rsidRPr="00FF2C22" w:rsidRDefault="00656BC3">
      <w:pPr>
        <w:pStyle w:val="BodyText"/>
        <w:rPr>
          <w:sz w:val="22"/>
          <w:lang w:val="en-GB"/>
        </w:rPr>
      </w:pPr>
    </w:p>
    <w:p w14:paraId="1C5B55FD" w14:textId="77777777" w:rsidR="00656BC3" w:rsidRPr="00FF2C22" w:rsidRDefault="00656BC3">
      <w:pPr>
        <w:pStyle w:val="BodyText"/>
        <w:rPr>
          <w:sz w:val="22"/>
          <w:lang w:val="en-GB"/>
        </w:rPr>
      </w:pPr>
    </w:p>
    <w:p w14:paraId="76FE7CCF" w14:textId="77777777" w:rsidR="00656BC3" w:rsidRPr="00FF2C22" w:rsidRDefault="00656BC3">
      <w:pPr>
        <w:pStyle w:val="BodyText"/>
        <w:rPr>
          <w:sz w:val="22"/>
          <w:lang w:val="en-GB"/>
        </w:rPr>
      </w:pPr>
    </w:p>
    <w:p w14:paraId="1C07105B" w14:textId="77777777" w:rsidR="00656BC3" w:rsidRPr="00FF2C22" w:rsidRDefault="00656BC3">
      <w:pPr>
        <w:pStyle w:val="BodyText"/>
        <w:rPr>
          <w:sz w:val="22"/>
          <w:lang w:val="en-GB"/>
        </w:rPr>
      </w:pPr>
    </w:p>
    <w:p w14:paraId="560B2FF9" w14:textId="77777777" w:rsidR="00656BC3" w:rsidRPr="00FF2C22" w:rsidRDefault="00656BC3">
      <w:pPr>
        <w:pStyle w:val="BodyText"/>
        <w:rPr>
          <w:sz w:val="22"/>
          <w:lang w:val="en-GB"/>
        </w:rPr>
      </w:pPr>
    </w:p>
    <w:p w14:paraId="063C5726" w14:textId="77777777" w:rsidR="00656BC3" w:rsidRPr="00FF2C22" w:rsidRDefault="00656BC3">
      <w:pPr>
        <w:pStyle w:val="BodyText"/>
        <w:rPr>
          <w:sz w:val="22"/>
          <w:lang w:val="en-GB"/>
        </w:rPr>
      </w:pPr>
    </w:p>
    <w:p w14:paraId="53E811AA" w14:textId="77777777" w:rsidR="00656BC3" w:rsidRPr="00FF2C22" w:rsidRDefault="00656BC3">
      <w:pPr>
        <w:pStyle w:val="BodyText"/>
        <w:rPr>
          <w:sz w:val="22"/>
          <w:lang w:val="en-GB"/>
        </w:rPr>
      </w:pPr>
    </w:p>
    <w:p w14:paraId="08FA7DD4" w14:textId="77777777" w:rsidR="00656BC3" w:rsidRPr="00FF2C22" w:rsidRDefault="00656BC3">
      <w:pPr>
        <w:pStyle w:val="BodyText"/>
        <w:rPr>
          <w:sz w:val="22"/>
          <w:lang w:val="en-GB"/>
        </w:rPr>
      </w:pPr>
    </w:p>
    <w:p w14:paraId="0CB9E40B" w14:textId="77777777" w:rsidR="00656BC3" w:rsidRPr="00FF2C22" w:rsidRDefault="00656BC3">
      <w:pPr>
        <w:pStyle w:val="BodyText"/>
        <w:rPr>
          <w:sz w:val="22"/>
          <w:lang w:val="en-GB"/>
        </w:rPr>
      </w:pPr>
    </w:p>
    <w:p w14:paraId="526E2C0C" w14:textId="77777777" w:rsidR="00656BC3" w:rsidRPr="00FF2C22" w:rsidRDefault="00656BC3">
      <w:pPr>
        <w:pStyle w:val="BodyText"/>
        <w:rPr>
          <w:sz w:val="22"/>
          <w:lang w:val="en-GB"/>
        </w:rPr>
      </w:pPr>
    </w:p>
    <w:p w14:paraId="679CAF15" w14:textId="77777777" w:rsidR="00656BC3" w:rsidRPr="00FF2C22" w:rsidRDefault="00656BC3">
      <w:pPr>
        <w:pStyle w:val="BodyText"/>
        <w:rPr>
          <w:sz w:val="22"/>
          <w:lang w:val="en-GB"/>
        </w:rPr>
      </w:pPr>
    </w:p>
    <w:p w14:paraId="00F5B9F6" w14:textId="77777777" w:rsidR="00656BC3" w:rsidRPr="00FF2C22" w:rsidRDefault="00656BC3">
      <w:pPr>
        <w:pStyle w:val="BodyText"/>
        <w:rPr>
          <w:sz w:val="22"/>
          <w:lang w:val="en-GB"/>
        </w:rPr>
      </w:pPr>
    </w:p>
    <w:p w14:paraId="6DEBB31C" w14:textId="77777777" w:rsidR="00656BC3" w:rsidRPr="00FF2C22" w:rsidRDefault="00656BC3">
      <w:pPr>
        <w:pStyle w:val="BodyText"/>
        <w:rPr>
          <w:sz w:val="22"/>
          <w:lang w:val="en-GB"/>
        </w:rPr>
      </w:pPr>
    </w:p>
    <w:p w14:paraId="0643217A" w14:textId="77777777" w:rsidR="00656BC3" w:rsidRPr="00FF2C22" w:rsidRDefault="00656BC3">
      <w:pPr>
        <w:pStyle w:val="BodyText"/>
        <w:rPr>
          <w:sz w:val="22"/>
          <w:lang w:val="en-GB"/>
        </w:rPr>
      </w:pPr>
    </w:p>
    <w:p w14:paraId="5867FE57" w14:textId="77777777" w:rsidR="00656BC3" w:rsidRPr="00FF2C22" w:rsidRDefault="00656BC3">
      <w:pPr>
        <w:pStyle w:val="BodyText"/>
        <w:rPr>
          <w:sz w:val="22"/>
          <w:lang w:val="en-GB"/>
        </w:rPr>
      </w:pPr>
    </w:p>
    <w:p w14:paraId="28953236" w14:textId="77777777" w:rsidR="00656BC3" w:rsidRPr="00FF2C22" w:rsidRDefault="00656BC3">
      <w:pPr>
        <w:pStyle w:val="BodyText"/>
        <w:rPr>
          <w:sz w:val="22"/>
          <w:lang w:val="en-GB"/>
        </w:rPr>
      </w:pPr>
    </w:p>
    <w:p w14:paraId="77DD2904" w14:textId="77777777" w:rsidR="00FF2C22" w:rsidRPr="00247A13" w:rsidRDefault="00FF2C22" w:rsidP="00FF2C22">
      <w:pPr>
        <w:spacing w:before="176"/>
        <w:ind w:right="38"/>
        <w:jc w:val="right"/>
        <w:rPr>
          <w:color w:val="231F20"/>
          <w:w w:val="105"/>
          <w:sz w:val="18"/>
          <w:lang w:val="en-GB"/>
        </w:rPr>
      </w:pPr>
      <w:r w:rsidRPr="00247A13">
        <w:rPr>
          <w:color w:val="231F20"/>
          <w:w w:val="105"/>
          <w:sz w:val="18"/>
          <w:lang w:val="en-GB"/>
        </w:rPr>
        <w:t xml:space="preserve">Human Relations Management Theory: </w:t>
      </w:r>
    </w:p>
    <w:p w14:paraId="2C4EC2B4" w14:textId="2F5410A1" w:rsidR="00656BC3" w:rsidRPr="00FF2C22" w:rsidRDefault="00FF2C22" w:rsidP="00FF2C22">
      <w:pPr>
        <w:spacing w:before="176"/>
        <w:ind w:right="38"/>
        <w:jc w:val="right"/>
        <w:rPr>
          <w:sz w:val="18"/>
          <w:lang w:val="en-GB"/>
        </w:rPr>
      </w:pPr>
      <w:r w:rsidRPr="00FF2C22">
        <w:rPr>
          <w:color w:val="808285"/>
          <w:sz w:val="18"/>
          <w:lang w:val="en-GB"/>
        </w:rPr>
        <w:t>When looking at organizations, the human relations approaches focus on the individuals, their motivation and well-being, as well as on a respectful and employee-oriented management relationship</w:t>
      </w:r>
      <w:r w:rsidR="00637A63" w:rsidRPr="00FF2C22">
        <w:rPr>
          <w:color w:val="808285"/>
          <w:sz w:val="18"/>
          <w:lang w:val="en-GB"/>
        </w:rPr>
        <w:t>.</w:t>
      </w:r>
    </w:p>
    <w:p w14:paraId="649030AE" w14:textId="073FE22C" w:rsidR="00656BC3" w:rsidRPr="00FF2C22" w:rsidRDefault="00637A63">
      <w:pPr>
        <w:pStyle w:val="BodyText"/>
        <w:spacing w:before="99" w:line="271" w:lineRule="auto"/>
        <w:ind w:left="122" w:right="954"/>
        <w:jc w:val="both"/>
        <w:rPr>
          <w:lang w:val="en-GB"/>
        </w:rPr>
      </w:pPr>
      <w:r w:rsidRPr="00FF2C22">
        <w:rPr>
          <w:lang w:val="en-GB"/>
        </w:rPr>
        <w:br w:type="column"/>
      </w:r>
      <w:r w:rsidR="00FF2C22" w:rsidRPr="00FF2C22">
        <w:rPr>
          <w:color w:val="231F20"/>
          <w:lang w:val="en-GB"/>
        </w:rPr>
        <w:t xml:space="preserve">Poststructuralists analyze the different forms of capital (power) that work within social groups. Bourdieu names four types of capital that are relevant in social systems. Economic capital </w:t>
      </w:r>
      <w:r w:rsidR="00552D1D">
        <w:rPr>
          <w:color w:val="231F20"/>
          <w:lang w:val="en-GB"/>
        </w:rPr>
        <w:t>is comprised of</w:t>
      </w:r>
      <w:r w:rsidR="00552D1D" w:rsidRPr="00FF2C22">
        <w:rPr>
          <w:color w:val="231F20"/>
          <w:lang w:val="en-GB"/>
        </w:rPr>
        <w:t xml:space="preserve"> </w:t>
      </w:r>
      <w:r w:rsidR="00FF2C22" w:rsidRPr="00FF2C22">
        <w:rPr>
          <w:color w:val="231F20"/>
          <w:lang w:val="en-GB"/>
        </w:rPr>
        <w:t xml:space="preserve">money, possessions, </w:t>
      </w:r>
      <w:r w:rsidR="00552D1D">
        <w:rPr>
          <w:color w:val="231F20"/>
          <w:lang w:val="en-GB"/>
        </w:rPr>
        <w:t xml:space="preserve">and </w:t>
      </w:r>
      <w:r w:rsidR="00FF2C22" w:rsidRPr="00FF2C22">
        <w:rPr>
          <w:color w:val="231F20"/>
          <w:lang w:val="en-GB"/>
        </w:rPr>
        <w:t>includ</w:t>
      </w:r>
      <w:r w:rsidR="00552D1D">
        <w:rPr>
          <w:color w:val="231F20"/>
          <w:lang w:val="en-GB"/>
        </w:rPr>
        <w:t>es</w:t>
      </w:r>
      <w:r w:rsidR="00FF2C22" w:rsidRPr="00FF2C22">
        <w:rPr>
          <w:color w:val="231F20"/>
          <w:lang w:val="en-GB"/>
        </w:rPr>
        <w:t xml:space="preserve"> objects; cultural capital consists of (both theoretical and practical) knowledge or education; social capital is created through relationships, networks, or behavioral practices that benefit the social group. Finally, symbolic capital is relevant for individuals, who have several forms of capital that are particularly recognized in their respective organization</w:t>
      </w:r>
      <w:r w:rsidR="00BA0D1F">
        <w:rPr>
          <w:color w:val="231F20"/>
          <w:lang w:val="en-GB"/>
        </w:rPr>
        <w:t>s</w:t>
      </w:r>
      <w:r w:rsidR="00FF2C22" w:rsidRPr="00FF2C22">
        <w:rPr>
          <w:color w:val="231F20"/>
          <w:lang w:val="en-GB"/>
        </w:rPr>
        <w:t xml:space="preserve"> (social unit) (Bourdieu</w:t>
      </w:r>
      <w:r w:rsidR="00AD6251">
        <w:rPr>
          <w:color w:val="231F20"/>
          <w:lang w:val="en-GB"/>
        </w:rPr>
        <w:t>,</w:t>
      </w:r>
      <w:r w:rsidR="00FF2C22" w:rsidRPr="00FF2C22">
        <w:rPr>
          <w:color w:val="231F20"/>
          <w:lang w:val="en-GB"/>
        </w:rPr>
        <w:t xml:space="preserve"> 1989; 1990; 1998; Lebitsch 2019). People with strong symbolic capital are often decision-makers in an organization: they shape opinions and make directional decisions</w:t>
      </w:r>
      <w:r w:rsidRPr="00FF2C22">
        <w:rPr>
          <w:color w:val="231F20"/>
          <w:lang w:val="en-GB"/>
        </w:rPr>
        <w:t>.</w:t>
      </w:r>
    </w:p>
    <w:p w14:paraId="0AA87362" w14:textId="77777777" w:rsidR="00656BC3" w:rsidRPr="00FF2C22" w:rsidRDefault="00656BC3">
      <w:pPr>
        <w:pStyle w:val="BodyText"/>
        <w:spacing w:before="9"/>
        <w:rPr>
          <w:sz w:val="22"/>
          <w:lang w:val="en-GB"/>
        </w:rPr>
      </w:pPr>
    </w:p>
    <w:p w14:paraId="7B5F26DA" w14:textId="58B5F730" w:rsidR="00656BC3" w:rsidRPr="00FF2C22" w:rsidRDefault="00FF2C22">
      <w:pPr>
        <w:pStyle w:val="BodyText"/>
        <w:spacing w:line="271" w:lineRule="auto"/>
        <w:ind w:left="122" w:right="954" w:hanging="1"/>
        <w:jc w:val="both"/>
        <w:rPr>
          <w:lang w:val="en-GB"/>
        </w:rPr>
      </w:pPr>
      <w:r w:rsidRPr="00FF2C22">
        <w:rPr>
          <w:color w:val="231F20"/>
          <w:lang w:val="en-GB"/>
        </w:rPr>
        <w:t xml:space="preserve">For example, an IT technician with strong programming skills (cultural capital), who is well networked in his organization (social capital) and whose work also contributes to the </w:t>
      </w:r>
      <w:r w:rsidRPr="00FF2C22">
        <w:rPr>
          <w:color w:val="231F20"/>
        </w:rPr>
        <w:t>ﬁ</w:t>
      </w:r>
      <w:r w:rsidRPr="00FF2C22">
        <w:rPr>
          <w:color w:val="231F20"/>
          <w:lang w:val="en-GB"/>
        </w:rPr>
        <w:t>nancial success of the organization (economic capital), has high symbolic capital. This is reflected in the high level of recognition in their organization and the associated opportunities to motivate colleagues, and to help shape the organization, regardless of whether they hold a management function in the formal organizational structure.</w:t>
      </w:r>
    </w:p>
    <w:p w14:paraId="0C627881" w14:textId="77777777" w:rsidR="00656BC3" w:rsidRPr="00FF2C22" w:rsidRDefault="00656BC3">
      <w:pPr>
        <w:pStyle w:val="BodyText"/>
        <w:spacing w:before="7"/>
        <w:rPr>
          <w:sz w:val="22"/>
          <w:lang w:val="en-GB"/>
        </w:rPr>
      </w:pPr>
    </w:p>
    <w:p w14:paraId="38B5915B" w14:textId="1E9D4C49" w:rsidR="00656BC3" w:rsidRPr="00FF2C22" w:rsidRDefault="00FF2C22">
      <w:pPr>
        <w:pStyle w:val="BodyText"/>
        <w:spacing w:before="1" w:line="271" w:lineRule="auto"/>
        <w:ind w:left="122" w:right="954"/>
        <w:jc w:val="both"/>
        <w:rPr>
          <w:lang w:val="en-GB"/>
        </w:rPr>
      </w:pPr>
      <w:r w:rsidRPr="00FF2C22">
        <w:rPr>
          <w:color w:val="231F20"/>
          <w:lang w:val="en-GB"/>
        </w:rPr>
        <w:t>Through the research of the post-structuralists, the understanding of organizations as social systems is greatly enhanced, and the focus shifts away from formal structures towards informal ones. As a result, the understanding of the ways in which organizations operate is thereby significantly expanded</w:t>
      </w:r>
      <w:r w:rsidR="00637A63" w:rsidRPr="00FF2C22">
        <w:rPr>
          <w:color w:val="231F20"/>
          <w:w w:val="105"/>
          <w:lang w:val="en-GB"/>
        </w:rPr>
        <w:t>.</w:t>
      </w:r>
    </w:p>
    <w:p w14:paraId="28961525" w14:textId="77777777" w:rsidR="00656BC3" w:rsidRPr="00FF2C22" w:rsidRDefault="00656BC3">
      <w:pPr>
        <w:pStyle w:val="BodyText"/>
        <w:rPr>
          <w:sz w:val="24"/>
          <w:lang w:val="en-GB"/>
        </w:rPr>
      </w:pPr>
    </w:p>
    <w:p w14:paraId="7F13ACBE" w14:textId="07291C22" w:rsidR="00656BC3" w:rsidRPr="00FF2C22" w:rsidRDefault="00FF2C22" w:rsidP="00FF2C22">
      <w:pPr>
        <w:pStyle w:val="Heading6"/>
        <w:spacing w:before="202"/>
        <w:ind w:left="122"/>
        <w:rPr>
          <w:color w:val="003946"/>
          <w:spacing w:val="-1"/>
          <w:w w:val="105"/>
          <w:lang w:val="en-GB"/>
        </w:rPr>
      </w:pPr>
      <w:r w:rsidRPr="00FF2C22">
        <w:rPr>
          <w:color w:val="003946"/>
          <w:spacing w:val="-1"/>
          <w:w w:val="105"/>
          <w:lang w:val="en-GB"/>
        </w:rPr>
        <w:t>Human-Relations Management Theory – Human Needs as Main Focus</w:t>
      </w:r>
    </w:p>
    <w:p w14:paraId="231F0A4D" w14:textId="77777777" w:rsidR="00FF2C22" w:rsidRPr="00FF2C22" w:rsidRDefault="00FF2C22" w:rsidP="00FF2C22">
      <w:pPr>
        <w:pStyle w:val="Heading6"/>
        <w:spacing w:before="202"/>
        <w:ind w:left="122"/>
        <w:rPr>
          <w:sz w:val="26"/>
          <w:lang w:val="en-GB"/>
        </w:rPr>
      </w:pPr>
    </w:p>
    <w:p w14:paraId="417F0456" w14:textId="225B40CE" w:rsidR="00656BC3" w:rsidRPr="00D1565B" w:rsidRDefault="00FF2C22" w:rsidP="00FF2C22">
      <w:pPr>
        <w:pStyle w:val="BodyText"/>
        <w:spacing w:line="271" w:lineRule="auto"/>
        <w:ind w:left="122" w:right="954"/>
        <w:jc w:val="both"/>
        <w:rPr>
          <w:lang w:val="en-GB"/>
        </w:rPr>
        <w:sectPr w:rsidR="00656BC3" w:rsidRPr="00D1565B">
          <w:type w:val="continuous"/>
          <w:pgSz w:w="11910" w:h="16840"/>
          <w:pgMar w:top="1600" w:right="460" w:bottom="280" w:left="460" w:header="0" w:footer="486" w:gutter="0"/>
          <w:cols w:num="2" w:space="720" w:equalWidth="0">
            <w:col w:w="1848" w:space="234"/>
            <w:col w:w="8908"/>
          </w:cols>
        </w:sectPr>
      </w:pPr>
      <w:r w:rsidRPr="00D1565B">
        <w:rPr>
          <w:color w:val="231F20"/>
          <w:spacing w:val="-1"/>
          <w:w w:val="105"/>
          <w:lang w:val="en-GB"/>
        </w:rPr>
        <w:t>Human relations approaches have essentially developed from the criticism of Taylorism and the bureaucratic management theory approaches, which equate people and machines with production resources, and want to clock their interaction to the second in order to increase ef</w:t>
      </w:r>
      <w:r w:rsidRPr="00FF2C22">
        <w:rPr>
          <w:color w:val="231F20"/>
          <w:spacing w:val="-1"/>
          <w:w w:val="105"/>
        </w:rPr>
        <w:t>ﬁ</w:t>
      </w:r>
      <w:r w:rsidRPr="00D1565B">
        <w:rPr>
          <w:color w:val="231F20"/>
          <w:spacing w:val="-1"/>
          <w:w w:val="105"/>
          <w:lang w:val="en-GB"/>
        </w:rPr>
        <w:t>ciency (</w:t>
      </w:r>
      <w:r w:rsidR="00690E1F">
        <w:rPr>
          <w:color w:val="231F20"/>
          <w:spacing w:val="-1"/>
          <w:w w:val="105"/>
          <w:lang w:val="en-GB"/>
        </w:rPr>
        <w:t>Kühl</w:t>
      </w:r>
      <w:r w:rsidR="00AD6251">
        <w:rPr>
          <w:color w:val="231F20"/>
          <w:spacing w:val="-1"/>
          <w:w w:val="105"/>
          <w:lang w:val="en-GB"/>
        </w:rPr>
        <w:t>,</w:t>
      </w:r>
      <w:r w:rsidRPr="00D1565B">
        <w:rPr>
          <w:color w:val="231F20"/>
          <w:spacing w:val="-1"/>
          <w:w w:val="105"/>
          <w:lang w:val="en-GB"/>
        </w:rPr>
        <w:t xml:space="preserve"> 2015, p. 543). The human relations approach is based on the work of Elton Mayo, a psychologist and organizational researcher in the 1930s and 1940s. In contrast to Taylorism and the bureaucratic approach, Mayo sees human needs and social relationships in the work context as essential factors for the efficient functioning of organizations. Using empirical studies in manufacturing companies, he makes it clear that the work performance of the employees is not only determined by </w:t>
      </w:r>
      <w:r w:rsidR="00D259AA">
        <w:rPr>
          <w:color w:val="231F20"/>
          <w:spacing w:val="-1"/>
          <w:w w:val="105"/>
          <w:lang w:val="en-GB"/>
        </w:rPr>
        <w:t>“</w:t>
      </w:r>
      <w:r w:rsidRPr="00D1565B">
        <w:rPr>
          <w:color w:val="231F20"/>
          <w:spacing w:val="-1"/>
          <w:w w:val="105"/>
          <w:lang w:val="en-GB"/>
        </w:rPr>
        <w:t>objectifiable factors,</w:t>
      </w:r>
      <w:r w:rsidR="00D259AA">
        <w:rPr>
          <w:color w:val="231F20"/>
          <w:spacing w:val="-1"/>
          <w:w w:val="105"/>
          <w:lang w:val="en-GB"/>
        </w:rPr>
        <w:t>”</w:t>
      </w:r>
      <w:r w:rsidRPr="00D1565B">
        <w:rPr>
          <w:color w:val="231F20"/>
          <w:spacing w:val="-1"/>
          <w:w w:val="105"/>
          <w:lang w:val="en-GB"/>
        </w:rPr>
        <w:t xml:space="preserve"> such as work time and break cycles </w:t>
      </w:r>
      <w:r w:rsidR="00D259AA">
        <w:rPr>
          <w:color w:val="231F20"/>
          <w:spacing w:val="-1"/>
          <w:w w:val="105"/>
          <w:lang w:val="en-GB"/>
        </w:rPr>
        <w:t>,</w:t>
      </w:r>
      <w:r w:rsidRPr="00D1565B">
        <w:rPr>
          <w:color w:val="231F20"/>
          <w:spacing w:val="-1"/>
          <w:w w:val="105"/>
          <w:lang w:val="en-GB"/>
        </w:rPr>
        <w:t xml:space="preserve">or by individual features of the work environment such as conditions </w:t>
      </w:r>
      <w:r w:rsidR="00156E9D">
        <w:rPr>
          <w:color w:val="231F20"/>
          <w:spacing w:val="-1"/>
          <w:w w:val="105"/>
          <w:lang w:val="en-GB"/>
        </w:rPr>
        <w:t>in</w:t>
      </w:r>
      <w:r w:rsidR="00156E9D" w:rsidRPr="00D1565B">
        <w:rPr>
          <w:color w:val="231F20"/>
          <w:spacing w:val="-1"/>
          <w:w w:val="105"/>
          <w:lang w:val="en-GB"/>
        </w:rPr>
        <w:t xml:space="preserve"> </w:t>
      </w:r>
      <w:r w:rsidRPr="00D1565B">
        <w:rPr>
          <w:color w:val="231F20"/>
          <w:spacing w:val="-1"/>
          <w:w w:val="105"/>
          <w:lang w:val="en-GB"/>
        </w:rPr>
        <w:t>the workplace (light, temperature, space), but rather by functioning and appreciative</w:t>
      </w:r>
      <w:bookmarkStart w:id="0" w:name="_Hlk97070786"/>
      <w:r w:rsidRPr="00D1565B">
        <w:rPr>
          <w:color w:val="231F20"/>
          <w:spacing w:val="-1"/>
          <w:w w:val="105"/>
          <w:lang w:val="en-GB"/>
        </w:rPr>
        <w:t xml:space="preserve">   </w:t>
      </w:r>
      <w:bookmarkEnd w:id="0"/>
    </w:p>
    <w:p w14:paraId="40D621B9" w14:textId="77777777" w:rsidR="00656BC3" w:rsidRPr="00D1565B" w:rsidRDefault="00656BC3">
      <w:pPr>
        <w:pStyle w:val="BodyText"/>
        <w:rPr>
          <w:lang w:val="en-GB"/>
        </w:rPr>
      </w:pPr>
    </w:p>
    <w:p w14:paraId="71D87ECF" w14:textId="77777777" w:rsidR="00656BC3" w:rsidRPr="00D1565B" w:rsidRDefault="00656BC3">
      <w:pPr>
        <w:pStyle w:val="BodyText"/>
        <w:spacing w:before="5"/>
        <w:rPr>
          <w:lang w:val="en-GB"/>
        </w:rPr>
      </w:pPr>
    </w:p>
    <w:p w14:paraId="1985CBC7" w14:textId="21D1EAD1" w:rsidR="00656BC3" w:rsidRPr="00247A13" w:rsidRDefault="00637A63">
      <w:pPr>
        <w:ind w:left="957"/>
        <w:rPr>
          <w:sz w:val="18"/>
          <w:lang w:val="en-GB"/>
        </w:rPr>
      </w:pPr>
      <w:r w:rsidRPr="00247A13">
        <w:rPr>
          <w:color w:val="003946"/>
          <w:sz w:val="18"/>
          <w:lang w:val="en-GB"/>
        </w:rPr>
        <w:t>Organi</w:t>
      </w:r>
      <w:r w:rsidR="008A0549" w:rsidRPr="00247A13">
        <w:rPr>
          <w:color w:val="003946"/>
          <w:sz w:val="18"/>
          <w:lang w:val="en-GB"/>
        </w:rPr>
        <w:t>z</w:t>
      </w:r>
      <w:r w:rsidRPr="00247A13">
        <w:rPr>
          <w:color w:val="003946"/>
          <w:sz w:val="18"/>
          <w:lang w:val="en-GB"/>
        </w:rPr>
        <w:t>ation</w:t>
      </w:r>
      <w:r w:rsidR="008A0549" w:rsidRPr="00247A13">
        <w:rPr>
          <w:color w:val="003946"/>
          <w:sz w:val="18"/>
          <w:lang w:val="en-GB"/>
        </w:rPr>
        <w:t xml:space="preserve">al </w:t>
      </w:r>
      <w:r w:rsidR="007C5F2A">
        <w:rPr>
          <w:color w:val="003946"/>
          <w:sz w:val="18"/>
          <w:lang w:val="en-GB"/>
        </w:rPr>
        <w:t>R</w:t>
      </w:r>
      <w:r w:rsidR="007C5F2A" w:rsidRPr="00247A13">
        <w:rPr>
          <w:color w:val="003946"/>
          <w:sz w:val="18"/>
          <w:lang w:val="en-GB"/>
        </w:rPr>
        <w:t>esearch</w:t>
      </w:r>
    </w:p>
    <w:p w14:paraId="3CE75F72" w14:textId="77777777" w:rsidR="00656BC3" w:rsidRPr="00247A13" w:rsidRDefault="00656BC3">
      <w:pPr>
        <w:pStyle w:val="BodyText"/>
        <w:rPr>
          <w:lang w:val="en-GB"/>
        </w:rPr>
      </w:pPr>
    </w:p>
    <w:p w14:paraId="13455D34" w14:textId="77777777" w:rsidR="00656BC3" w:rsidRPr="00247A13" w:rsidRDefault="00656BC3">
      <w:pPr>
        <w:pStyle w:val="BodyText"/>
        <w:rPr>
          <w:lang w:val="en-GB"/>
        </w:rPr>
      </w:pPr>
    </w:p>
    <w:p w14:paraId="67153DA0" w14:textId="77777777" w:rsidR="00656BC3" w:rsidRPr="00247A13" w:rsidRDefault="00656BC3">
      <w:pPr>
        <w:pStyle w:val="BodyText"/>
        <w:rPr>
          <w:lang w:val="en-GB"/>
        </w:rPr>
      </w:pPr>
    </w:p>
    <w:p w14:paraId="34EA03A2" w14:textId="77777777" w:rsidR="00656BC3" w:rsidRPr="00247A13" w:rsidRDefault="00656BC3">
      <w:pPr>
        <w:pStyle w:val="BodyText"/>
        <w:rPr>
          <w:lang w:val="en-GB"/>
        </w:rPr>
      </w:pPr>
    </w:p>
    <w:p w14:paraId="109A35E5" w14:textId="77777777" w:rsidR="00656BC3" w:rsidRPr="00247A13" w:rsidRDefault="00656BC3">
      <w:pPr>
        <w:pStyle w:val="BodyText"/>
        <w:spacing w:before="7"/>
        <w:rPr>
          <w:sz w:val="23"/>
          <w:lang w:val="en-GB"/>
        </w:rPr>
      </w:pPr>
    </w:p>
    <w:p w14:paraId="657D0678" w14:textId="0D2A0E73" w:rsidR="00656BC3" w:rsidRPr="00D1565B" w:rsidRDefault="00FF2C22" w:rsidP="00FF2C22">
      <w:pPr>
        <w:pStyle w:val="BodyText"/>
        <w:spacing w:before="100" w:line="271" w:lineRule="auto"/>
        <w:ind w:left="957" w:right="2202" w:hanging="1"/>
        <w:jc w:val="both"/>
        <w:rPr>
          <w:color w:val="231F20"/>
          <w:lang w:val="en-GB"/>
        </w:rPr>
      </w:pPr>
      <w:r w:rsidRPr="00D1565B">
        <w:rPr>
          <w:color w:val="231F20"/>
          <w:lang w:val="en-GB"/>
        </w:rPr>
        <w:t>social relationships within the closer working group. The type of leadership demanded of the executives is characterized by respect, appreciation of the employees, and contact with them. Shared contact and intensive communication with employees lead to increased performance.</w:t>
      </w:r>
    </w:p>
    <w:p w14:paraId="28C86692" w14:textId="77777777" w:rsidR="00FF2C22" w:rsidRPr="00D1565B" w:rsidRDefault="00FF2C22" w:rsidP="00FF2C22">
      <w:pPr>
        <w:pStyle w:val="BodyText"/>
        <w:spacing w:before="100" w:line="271" w:lineRule="auto"/>
        <w:ind w:right="2202"/>
        <w:jc w:val="both"/>
        <w:rPr>
          <w:sz w:val="22"/>
          <w:lang w:val="en-GB"/>
        </w:rPr>
      </w:pPr>
    </w:p>
    <w:p w14:paraId="022FCC5A" w14:textId="6B2ACC90" w:rsidR="00656BC3" w:rsidRPr="00D1565B" w:rsidRDefault="00D1565B" w:rsidP="00D1565B">
      <w:pPr>
        <w:pStyle w:val="BodyText"/>
        <w:spacing w:line="271" w:lineRule="auto"/>
        <w:ind w:left="957" w:right="2201"/>
        <w:jc w:val="both"/>
        <w:rPr>
          <w:lang w:val="en-GB"/>
        </w:rPr>
      </w:pPr>
      <w:r w:rsidRPr="00D1565B">
        <w:rPr>
          <w:color w:val="231F20"/>
          <w:lang w:val="en-GB"/>
        </w:rPr>
        <w:t xml:space="preserve">According to Mayo's studies, employee output can be increased through social aspects such as a cooperative group structure, the involvement of employees in decision-making processes, </w:t>
      </w:r>
      <w:r w:rsidR="00F70AAA">
        <w:rPr>
          <w:color w:val="231F20"/>
          <w:lang w:val="en-GB"/>
        </w:rPr>
        <w:t>coupled with</w:t>
      </w:r>
      <w:r w:rsidR="00F70AAA" w:rsidRPr="00D1565B">
        <w:rPr>
          <w:color w:val="231F20"/>
          <w:lang w:val="en-GB"/>
        </w:rPr>
        <w:t xml:space="preserve"> </w:t>
      </w:r>
      <w:r w:rsidRPr="00D1565B">
        <w:rPr>
          <w:color w:val="231F20"/>
          <w:lang w:val="en-GB"/>
        </w:rPr>
        <w:t>appreciative interaction</w:t>
      </w:r>
      <w:r w:rsidR="00F70AAA">
        <w:rPr>
          <w:color w:val="231F20"/>
          <w:lang w:val="en-GB"/>
        </w:rPr>
        <w:t>s</w:t>
      </w:r>
      <w:r w:rsidRPr="00D1565B">
        <w:rPr>
          <w:color w:val="231F20"/>
          <w:lang w:val="en-GB"/>
        </w:rPr>
        <w:t xml:space="preserve"> when achieving performance and quality goals. According to Mayo's human relations approach, </w:t>
      </w:r>
      <w:r w:rsidR="00FF5E6F">
        <w:rPr>
          <w:color w:val="231F20"/>
          <w:lang w:val="en-GB"/>
        </w:rPr>
        <w:t xml:space="preserve">the </w:t>
      </w:r>
      <w:r w:rsidR="00FF5E6F" w:rsidRPr="00D1565B">
        <w:rPr>
          <w:color w:val="231F20"/>
          <w:lang w:val="en-GB"/>
        </w:rPr>
        <w:t>manage</w:t>
      </w:r>
      <w:r w:rsidR="00FF5E6F">
        <w:rPr>
          <w:color w:val="231F20"/>
          <w:lang w:val="en-GB"/>
        </w:rPr>
        <w:t>ment’s</w:t>
      </w:r>
      <w:r w:rsidR="00FF5E6F" w:rsidRPr="00D1565B">
        <w:rPr>
          <w:color w:val="231F20"/>
          <w:lang w:val="en-GB"/>
        </w:rPr>
        <w:t xml:space="preserve"> </w:t>
      </w:r>
      <w:r w:rsidR="00FF5E6F">
        <w:rPr>
          <w:color w:val="231F20"/>
          <w:lang w:val="en-GB"/>
        </w:rPr>
        <w:t>function is to</w:t>
      </w:r>
      <w:r w:rsidRPr="00D1565B">
        <w:rPr>
          <w:color w:val="231F20"/>
          <w:lang w:val="en-GB"/>
        </w:rPr>
        <w:t xml:space="preserve"> </w:t>
      </w:r>
      <w:r w:rsidR="00FF5E6F" w:rsidRPr="00D1565B">
        <w:rPr>
          <w:color w:val="231F20"/>
          <w:lang w:val="en-GB"/>
        </w:rPr>
        <w:t>ensur</w:t>
      </w:r>
      <w:r w:rsidR="00FF5E6F">
        <w:rPr>
          <w:color w:val="231F20"/>
          <w:lang w:val="en-GB"/>
        </w:rPr>
        <w:t>e</w:t>
      </w:r>
      <w:r w:rsidR="00FF5E6F" w:rsidRPr="00D1565B">
        <w:rPr>
          <w:color w:val="231F20"/>
          <w:lang w:val="en-GB"/>
        </w:rPr>
        <w:t xml:space="preserve"> </w:t>
      </w:r>
      <w:r w:rsidRPr="00D1565B">
        <w:rPr>
          <w:color w:val="231F20"/>
          <w:lang w:val="en-GB"/>
        </w:rPr>
        <w:t>a pleasant work environment (</w:t>
      </w:r>
      <w:r w:rsidR="00690E1F">
        <w:rPr>
          <w:color w:val="231F20"/>
          <w:lang w:val="en-GB"/>
        </w:rPr>
        <w:t>Kühl</w:t>
      </w:r>
      <w:r w:rsidR="00FF5E6F">
        <w:rPr>
          <w:color w:val="231F20"/>
          <w:lang w:val="en-GB"/>
        </w:rPr>
        <w:t>,</w:t>
      </w:r>
      <w:r w:rsidRPr="00D1565B">
        <w:rPr>
          <w:color w:val="231F20"/>
          <w:lang w:val="en-GB"/>
        </w:rPr>
        <w:t xml:space="preserve"> 2015, p. 453ff.; Mayo</w:t>
      </w:r>
      <w:r w:rsidR="00FF5E6F">
        <w:rPr>
          <w:color w:val="231F20"/>
          <w:lang w:val="en-GB"/>
        </w:rPr>
        <w:t>,</w:t>
      </w:r>
      <w:r w:rsidRPr="00D1565B">
        <w:rPr>
          <w:color w:val="231F20"/>
          <w:lang w:val="en-GB"/>
        </w:rPr>
        <w:t xml:space="preserve"> 2003) and not, as </w:t>
      </w:r>
      <w:r w:rsidR="00FF5E6F">
        <w:rPr>
          <w:color w:val="231F20"/>
          <w:lang w:val="en-GB"/>
        </w:rPr>
        <w:t>in</w:t>
      </w:r>
      <w:r w:rsidR="00FF5E6F" w:rsidRPr="00D1565B">
        <w:rPr>
          <w:color w:val="231F20"/>
          <w:lang w:val="en-GB"/>
        </w:rPr>
        <w:t xml:space="preserve"> </w:t>
      </w:r>
      <w:r w:rsidRPr="00D1565B">
        <w:rPr>
          <w:color w:val="231F20"/>
          <w:lang w:val="en-GB"/>
        </w:rPr>
        <w:t>Taylor</w:t>
      </w:r>
      <w:r w:rsidR="00FF5E6F">
        <w:rPr>
          <w:color w:val="231F20"/>
          <w:lang w:val="en-GB"/>
        </w:rPr>
        <w:t>ism</w:t>
      </w:r>
      <w:r w:rsidRPr="00D1565B">
        <w:rPr>
          <w:color w:val="231F20"/>
          <w:lang w:val="en-GB"/>
        </w:rPr>
        <w:t>, to create work directives and</w:t>
      </w:r>
      <w:r w:rsidR="008436DC">
        <w:rPr>
          <w:color w:val="231F20"/>
          <w:lang w:val="en-GB"/>
        </w:rPr>
        <w:t xml:space="preserve"> possibly</w:t>
      </w:r>
      <w:r w:rsidRPr="00D1565B">
        <w:rPr>
          <w:color w:val="231F20"/>
          <w:lang w:val="en-GB"/>
        </w:rPr>
        <w:t xml:space="preserve"> enforce them with disciplinary measures</w:t>
      </w:r>
      <w:r w:rsidR="00637A63" w:rsidRPr="00D1565B">
        <w:rPr>
          <w:color w:val="231F20"/>
          <w:lang w:val="en-GB"/>
        </w:rPr>
        <w:t>.</w:t>
      </w:r>
    </w:p>
    <w:p w14:paraId="7EBF3A1C" w14:textId="77777777" w:rsidR="00656BC3" w:rsidRPr="00D1565B" w:rsidRDefault="00656BC3">
      <w:pPr>
        <w:pStyle w:val="BodyText"/>
        <w:spacing w:before="7"/>
        <w:rPr>
          <w:sz w:val="22"/>
          <w:lang w:val="en-GB"/>
        </w:rPr>
      </w:pPr>
    </w:p>
    <w:p w14:paraId="092544D4" w14:textId="09B30BCF" w:rsidR="00656BC3" w:rsidRPr="00D1565B" w:rsidRDefault="00D1565B">
      <w:pPr>
        <w:pStyle w:val="BodyText"/>
        <w:spacing w:line="271" w:lineRule="auto"/>
        <w:ind w:left="957" w:right="2201"/>
        <w:jc w:val="both"/>
        <w:rPr>
          <w:lang w:val="en-GB"/>
        </w:rPr>
      </w:pPr>
      <w:r w:rsidRPr="00D1565B">
        <w:rPr>
          <w:color w:val="231F20"/>
          <w:lang w:val="en-GB"/>
        </w:rPr>
        <w:t xml:space="preserve">Later proponents of this group of theories, such as the psychologist and management professor Edgar Schein, see organizations as </w:t>
      </w:r>
      <w:r w:rsidR="008436DC">
        <w:rPr>
          <w:color w:val="231F20"/>
          <w:lang w:val="en-GB"/>
        </w:rPr>
        <w:t>“</w:t>
      </w:r>
      <w:r w:rsidRPr="00D1565B">
        <w:rPr>
          <w:color w:val="231F20"/>
          <w:lang w:val="en-GB"/>
        </w:rPr>
        <w:t>programs for shaping human activity</w:t>
      </w:r>
      <w:r w:rsidR="008436DC">
        <w:rPr>
          <w:color w:val="231F20"/>
          <w:lang w:val="en-GB"/>
        </w:rPr>
        <w:t>”</w:t>
      </w:r>
      <w:r w:rsidR="008436DC" w:rsidRPr="00D1565B">
        <w:rPr>
          <w:color w:val="231F20"/>
          <w:lang w:val="en-GB"/>
        </w:rPr>
        <w:t xml:space="preserve"> </w:t>
      </w:r>
      <w:r w:rsidRPr="00D1565B">
        <w:rPr>
          <w:color w:val="231F20"/>
          <w:lang w:val="en-GB"/>
        </w:rPr>
        <w:t>(Schein</w:t>
      </w:r>
      <w:r w:rsidR="008436DC">
        <w:rPr>
          <w:color w:val="231F20"/>
          <w:lang w:val="en-GB"/>
        </w:rPr>
        <w:t>,</w:t>
      </w:r>
      <w:r w:rsidRPr="00D1565B">
        <w:rPr>
          <w:color w:val="231F20"/>
          <w:lang w:val="en-GB"/>
        </w:rPr>
        <w:t xml:space="preserve"> 1980, p. 20), which are regulated by a </w:t>
      </w:r>
      <w:r w:rsidR="00010D52">
        <w:rPr>
          <w:color w:val="231F20"/>
          <w:lang w:val="en-GB"/>
        </w:rPr>
        <w:t>“</w:t>
      </w:r>
      <w:r w:rsidRPr="00D1565B">
        <w:rPr>
          <w:color w:val="231F20"/>
          <w:lang w:val="en-GB"/>
        </w:rPr>
        <w:t>psychological contract</w:t>
      </w:r>
      <w:r w:rsidR="00010D52">
        <w:rPr>
          <w:color w:val="231F20"/>
          <w:lang w:val="en-GB"/>
        </w:rPr>
        <w:t>”</w:t>
      </w:r>
      <w:r w:rsidR="00010D52" w:rsidRPr="00D1565B">
        <w:rPr>
          <w:color w:val="231F20"/>
          <w:lang w:val="en-GB"/>
        </w:rPr>
        <w:t xml:space="preserve"> </w:t>
      </w:r>
      <w:r w:rsidRPr="00D1565B">
        <w:rPr>
          <w:color w:val="231F20"/>
          <w:lang w:val="en-GB"/>
        </w:rPr>
        <w:t xml:space="preserve">between the individual and the organization. This unwritten </w:t>
      </w:r>
      <w:r w:rsidR="009B2C91">
        <w:rPr>
          <w:color w:val="231F20"/>
          <w:lang w:val="en-GB"/>
        </w:rPr>
        <w:t>“</w:t>
      </w:r>
      <w:r w:rsidRPr="00D1565B">
        <w:rPr>
          <w:color w:val="231F20"/>
          <w:lang w:val="en-GB"/>
        </w:rPr>
        <w:t>contract</w:t>
      </w:r>
      <w:r w:rsidR="009B2C91">
        <w:rPr>
          <w:color w:val="231F20"/>
          <w:lang w:val="en-GB"/>
        </w:rPr>
        <w:t>”</w:t>
      </w:r>
      <w:r w:rsidR="009B2C91" w:rsidRPr="00D1565B">
        <w:rPr>
          <w:color w:val="231F20"/>
          <w:lang w:val="en-GB"/>
        </w:rPr>
        <w:t xml:space="preserve"> </w:t>
      </w:r>
      <w:r w:rsidRPr="00D1565B">
        <w:rPr>
          <w:color w:val="231F20"/>
          <w:lang w:val="en-GB"/>
        </w:rPr>
        <w:t xml:space="preserve">describes social components of </w:t>
      </w:r>
      <w:r w:rsidR="006B639B">
        <w:rPr>
          <w:color w:val="231F20"/>
          <w:lang w:val="en-GB"/>
        </w:rPr>
        <w:t xml:space="preserve">organizational </w:t>
      </w:r>
      <w:r w:rsidRPr="00D1565B">
        <w:rPr>
          <w:color w:val="231F20"/>
          <w:lang w:val="en-GB"/>
        </w:rPr>
        <w:t>cooperation that go beyond the formal employment contract. These are implicit expectations between the two contracting parties, for instance regarding the possibilities of co-decision and self-realization, or space for creativity within the organization (Kühl</w:t>
      </w:r>
      <w:r w:rsidR="00375FFB">
        <w:rPr>
          <w:color w:val="231F20"/>
          <w:lang w:val="en-GB"/>
        </w:rPr>
        <w:t>,</w:t>
      </w:r>
      <w:r w:rsidRPr="00D1565B">
        <w:rPr>
          <w:color w:val="231F20"/>
          <w:lang w:val="en-GB"/>
        </w:rPr>
        <w:t xml:space="preserve"> 2015, S. 591ff.; Schein</w:t>
      </w:r>
      <w:r w:rsidR="00375FFB">
        <w:rPr>
          <w:color w:val="231F20"/>
          <w:lang w:val="en-GB"/>
        </w:rPr>
        <w:t>,</w:t>
      </w:r>
      <w:r w:rsidRPr="00D1565B">
        <w:rPr>
          <w:color w:val="231F20"/>
          <w:lang w:val="en-GB"/>
        </w:rPr>
        <w:t xml:space="preserve"> 1980).</w:t>
      </w:r>
    </w:p>
    <w:p w14:paraId="75CE3EC5" w14:textId="77777777" w:rsidR="00656BC3" w:rsidRPr="00D1565B" w:rsidRDefault="00656BC3">
      <w:pPr>
        <w:pStyle w:val="BodyText"/>
        <w:spacing w:before="8"/>
        <w:rPr>
          <w:sz w:val="22"/>
          <w:lang w:val="en-GB"/>
        </w:rPr>
      </w:pPr>
    </w:p>
    <w:p w14:paraId="044B0FE5" w14:textId="1C613122" w:rsidR="00656BC3" w:rsidRPr="0006762E" w:rsidRDefault="00D1565B">
      <w:pPr>
        <w:pStyle w:val="BodyText"/>
        <w:spacing w:line="271" w:lineRule="auto"/>
        <w:ind w:left="957" w:right="2202" w:hanging="1"/>
        <w:jc w:val="both"/>
        <w:rPr>
          <w:lang w:val="en-GB"/>
        </w:rPr>
      </w:pPr>
      <w:r w:rsidRPr="0006762E">
        <w:rPr>
          <w:color w:val="231F20"/>
          <w:lang w:val="en-GB"/>
        </w:rPr>
        <w:t>The human relations approach makes it clear that performance in organizations is not achieved purely through quantifiable processes and decision-making structures designed as ef</w:t>
      </w:r>
      <w:r w:rsidRPr="00D1565B">
        <w:rPr>
          <w:color w:val="231F20"/>
        </w:rPr>
        <w:t>ﬁ</w:t>
      </w:r>
      <w:r w:rsidRPr="0006762E">
        <w:rPr>
          <w:color w:val="231F20"/>
          <w:lang w:val="en-GB"/>
        </w:rPr>
        <w:t>ciently as possible</w:t>
      </w:r>
      <w:r w:rsidR="00C736B7">
        <w:rPr>
          <w:color w:val="231F20"/>
          <w:lang w:val="en-GB"/>
        </w:rPr>
        <w:t>. It is achieved,</w:t>
      </w:r>
      <w:r w:rsidRPr="0006762E">
        <w:rPr>
          <w:color w:val="231F20"/>
          <w:lang w:val="en-GB"/>
        </w:rPr>
        <w:t xml:space="preserve"> </w:t>
      </w:r>
      <w:r w:rsidR="00C736B7">
        <w:rPr>
          <w:color w:val="231F20"/>
          <w:lang w:val="en-GB"/>
        </w:rPr>
        <w:t>instead,</w:t>
      </w:r>
      <w:r w:rsidR="00C736B7" w:rsidRPr="0006762E">
        <w:rPr>
          <w:color w:val="231F20"/>
          <w:lang w:val="en-GB"/>
        </w:rPr>
        <w:t xml:space="preserve"> </w:t>
      </w:r>
      <w:r w:rsidRPr="0006762E">
        <w:rPr>
          <w:color w:val="231F20"/>
          <w:lang w:val="en-GB"/>
        </w:rPr>
        <w:t>through components that take into account the employees’ social needs of belonging, recognition, and self-realization. Employee satisfaction, therefore, also has a performance-enhancing effect on the workforce.</w:t>
      </w:r>
    </w:p>
    <w:p w14:paraId="4EAD6F46" w14:textId="77777777" w:rsidR="00656BC3" w:rsidRPr="0006762E" w:rsidRDefault="00656BC3">
      <w:pPr>
        <w:pStyle w:val="BodyText"/>
        <w:rPr>
          <w:sz w:val="24"/>
          <w:lang w:val="en-GB"/>
        </w:rPr>
      </w:pPr>
    </w:p>
    <w:p w14:paraId="6E92BB46" w14:textId="0ED5D18D" w:rsidR="00656BC3" w:rsidRPr="0006762E" w:rsidRDefault="00097D39">
      <w:pPr>
        <w:pStyle w:val="Heading6"/>
        <w:rPr>
          <w:lang w:val="en-GB"/>
        </w:rPr>
      </w:pPr>
      <w:r w:rsidRPr="0006762E">
        <w:rPr>
          <w:color w:val="003946"/>
          <w:lang w:val="en-GB"/>
        </w:rPr>
        <w:t xml:space="preserve">Systems Theory – Organization as the </w:t>
      </w:r>
      <w:r w:rsidR="00E2389F">
        <w:rPr>
          <w:color w:val="003946"/>
          <w:lang w:val="en-GB"/>
        </w:rPr>
        <w:t>S</w:t>
      </w:r>
      <w:r w:rsidR="00E2389F" w:rsidRPr="0006762E">
        <w:rPr>
          <w:color w:val="003946"/>
          <w:lang w:val="en-GB"/>
        </w:rPr>
        <w:t xml:space="preserve">ocial </w:t>
      </w:r>
      <w:r w:rsidR="00E2389F">
        <w:rPr>
          <w:color w:val="003946"/>
          <w:lang w:val="en-GB"/>
        </w:rPr>
        <w:t>S</w:t>
      </w:r>
      <w:r w:rsidR="00E2389F" w:rsidRPr="0006762E">
        <w:rPr>
          <w:color w:val="003946"/>
          <w:lang w:val="en-GB"/>
        </w:rPr>
        <w:t xml:space="preserve">ystem </w:t>
      </w:r>
      <w:r w:rsidRPr="0006762E">
        <w:rPr>
          <w:color w:val="003946"/>
          <w:lang w:val="en-GB"/>
        </w:rPr>
        <w:t xml:space="preserve">of </w:t>
      </w:r>
      <w:r w:rsidR="00E2389F">
        <w:rPr>
          <w:color w:val="003946"/>
          <w:lang w:val="en-GB"/>
        </w:rPr>
        <w:t>D</w:t>
      </w:r>
      <w:r w:rsidR="00E2389F" w:rsidRPr="0006762E">
        <w:rPr>
          <w:color w:val="003946"/>
          <w:lang w:val="en-GB"/>
        </w:rPr>
        <w:t>ecision</w:t>
      </w:r>
      <w:r w:rsidRPr="0006762E">
        <w:rPr>
          <w:color w:val="003946"/>
          <w:lang w:val="en-GB"/>
        </w:rPr>
        <w:t>-making</w:t>
      </w:r>
    </w:p>
    <w:p w14:paraId="0E276D62" w14:textId="77777777" w:rsidR="00656BC3" w:rsidRPr="0006762E" w:rsidRDefault="00656BC3">
      <w:pPr>
        <w:pStyle w:val="BodyText"/>
        <w:spacing w:before="2"/>
        <w:rPr>
          <w:sz w:val="18"/>
          <w:lang w:val="en-GB"/>
        </w:rPr>
      </w:pPr>
    </w:p>
    <w:p w14:paraId="199C134F" w14:textId="77777777" w:rsidR="00656BC3" w:rsidRPr="0006762E" w:rsidRDefault="00656BC3">
      <w:pPr>
        <w:rPr>
          <w:sz w:val="18"/>
          <w:lang w:val="en-GB"/>
        </w:rPr>
        <w:sectPr w:rsidR="00656BC3" w:rsidRPr="0006762E">
          <w:pgSz w:w="11910" w:h="16840"/>
          <w:pgMar w:top="960" w:right="460" w:bottom="680" w:left="460" w:header="0" w:footer="486" w:gutter="0"/>
          <w:cols w:space="720"/>
        </w:sectPr>
      </w:pPr>
    </w:p>
    <w:p w14:paraId="139D74D9" w14:textId="7389320F" w:rsidR="00656BC3" w:rsidRPr="0006762E" w:rsidRDefault="0006762E">
      <w:pPr>
        <w:pStyle w:val="BodyText"/>
        <w:spacing w:before="100" w:line="271" w:lineRule="auto"/>
        <w:ind w:left="957"/>
        <w:jc w:val="both"/>
        <w:rPr>
          <w:lang w:val="en-GB"/>
        </w:rPr>
      </w:pPr>
      <w:r w:rsidRPr="0006762E">
        <w:rPr>
          <w:color w:val="231F20"/>
          <w:lang w:val="en-GB"/>
        </w:rPr>
        <w:t xml:space="preserve">Systems Theory is considered to be the most up-to-date theoretical school of organizational research. </w:t>
      </w:r>
      <w:r w:rsidR="0016221F">
        <w:rPr>
          <w:color w:val="231F20"/>
          <w:lang w:val="en-GB"/>
        </w:rPr>
        <w:t>Its</w:t>
      </w:r>
      <w:r w:rsidRPr="0006762E">
        <w:rPr>
          <w:color w:val="231F20"/>
          <w:lang w:val="en-GB"/>
        </w:rPr>
        <w:t xml:space="preserve"> main representative and creator </w:t>
      </w:r>
      <w:r w:rsidR="00415BB9">
        <w:rPr>
          <w:color w:val="231F20"/>
          <w:lang w:val="en-GB"/>
        </w:rPr>
        <w:t>is</w:t>
      </w:r>
      <w:r w:rsidRPr="0006762E">
        <w:rPr>
          <w:color w:val="231F20"/>
          <w:lang w:val="en-GB"/>
        </w:rPr>
        <w:t xml:space="preserve"> Niklas Luhmann</w:t>
      </w:r>
      <w:r w:rsidR="0016221F">
        <w:rPr>
          <w:color w:val="231F20"/>
          <w:lang w:val="en-GB"/>
        </w:rPr>
        <w:t>. His</w:t>
      </w:r>
      <w:r w:rsidRPr="0006762E">
        <w:rPr>
          <w:color w:val="231F20"/>
          <w:lang w:val="en-GB"/>
        </w:rPr>
        <w:t xml:space="preserve"> sociological view of organizations </w:t>
      </w:r>
      <w:r w:rsidR="00CC4628">
        <w:rPr>
          <w:color w:val="231F20"/>
          <w:lang w:val="en-GB"/>
        </w:rPr>
        <w:t>sees</w:t>
      </w:r>
      <w:r w:rsidRPr="0006762E">
        <w:rPr>
          <w:color w:val="231F20"/>
          <w:lang w:val="en-GB"/>
        </w:rPr>
        <w:t xml:space="preserve"> the processes of decision-making and the communication on which they are based within the social system of an organization as a central factor in understanding organizations, as well as their structure and functioning</w:t>
      </w:r>
      <w:r w:rsidR="00637A63" w:rsidRPr="0006762E">
        <w:rPr>
          <w:color w:val="231F20"/>
          <w:lang w:val="en-GB"/>
        </w:rPr>
        <w:t>.</w:t>
      </w:r>
    </w:p>
    <w:p w14:paraId="1A9876AF" w14:textId="77777777" w:rsidR="00656BC3" w:rsidRPr="0006762E" w:rsidRDefault="00656BC3">
      <w:pPr>
        <w:pStyle w:val="BodyText"/>
        <w:spacing w:before="8"/>
        <w:rPr>
          <w:sz w:val="22"/>
          <w:lang w:val="en-GB"/>
        </w:rPr>
      </w:pPr>
    </w:p>
    <w:p w14:paraId="660DE6D9" w14:textId="2E33DCCA" w:rsidR="00656BC3" w:rsidRPr="0006762E" w:rsidRDefault="0006762E">
      <w:pPr>
        <w:pStyle w:val="BodyText"/>
        <w:spacing w:line="271" w:lineRule="auto"/>
        <w:ind w:left="957" w:hanging="1"/>
        <w:jc w:val="both"/>
        <w:rPr>
          <w:lang w:val="en-GB"/>
        </w:rPr>
      </w:pPr>
      <w:r w:rsidRPr="0006762E">
        <w:rPr>
          <w:color w:val="231F20"/>
          <w:lang w:val="en-GB"/>
        </w:rPr>
        <w:t>According to systems theory, organizational operations are brough</w:t>
      </w:r>
      <w:r w:rsidR="00CC4628">
        <w:rPr>
          <w:color w:val="231F20"/>
          <w:lang w:val="en-GB"/>
        </w:rPr>
        <w:t>t</w:t>
      </w:r>
      <w:r w:rsidRPr="0006762E">
        <w:rPr>
          <w:color w:val="231F20"/>
          <w:lang w:val="en-GB"/>
        </w:rPr>
        <w:t xml:space="preserve"> about through decision-making: </w:t>
      </w:r>
      <w:r w:rsidR="00AD4020">
        <w:rPr>
          <w:color w:val="231F20"/>
          <w:lang w:val="en-GB"/>
        </w:rPr>
        <w:t>“</w:t>
      </w:r>
      <w:r w:rsidRPr="0006762E">
        <w:rPr>
          <w:color w:val="231F20"/>
          <w:lang w:val="en-GB"/>
        </w:rPr>
        <w:t>by generating decisions from decisions, and linking them inside a network of other decisions derived from the first ones</w:t>
      </w:r>
      <w:r w:rsidR="00AD4020">
        <w:rPr>
          <w:color w:val="231F20"/>
          <w:lang w:val="en-GB"/>
        </w:rPr>
        <w:t>”</w:t>
      </w:r>
      <w:r w:rsidR="00AD4020" w:rsidRPr="0006762E">
        <w:rPr>
          <w:color w:val="231F20"/>
          <w:lang w:val="en-GB"/>
        </w:rPr>
        <w:t xml:space="preserve"> </w:t>
      </w:r>
      <w:r w:rsidRPr="0006762E">
        <w:rPr>
          <w:color w:val="231F20"/>
          <w:lang w:val="en-GB"/>
        </w:rPr>
        <w:t>(</w:t>
      </w:r>
      <w:r w:rsidR="00690E1F">
        <w:rPr>
          <w:color w:val="231F20"/>
          <w:lang w:val="en-GB"/>
        </w:rPr>
        <w:t>Kühl</w:t>
      </w:r>
      <w:r w:rsidR="00AD4020">
        <w:rPr>
          <w:color w:val="231F20"/>
          <w:lang w:val="en-GB"/>
        </w:rPr>
        <w:t>,</w:t>
      </w:r>
      <w:r w:rsidRPr="0006762E">
        <w:rPr>
          <w:color w:val="231F20"/>
          <w:lang w:val="en-GB"/>
        </w:rPr>
        <w:t xml:space="preserve"> 2015, p. 426f.).</w:t>
      </w:r>
    </w:p>
    <w:p w14:paraId="3E5DF36A" w14:textId="77777777" w:rsidR="00656BC3" w:rsidRPr="0006762E" w:rsidRDefault="00656BC3">
      <w:pPr>
        <w:pStyle w:val="BodyText"/>
        <w:spacing w:before="7"/>
        <w:rPr>
          <w:sz w:val="22"/>
          <w:lang w:val="en-GB"/>
        </w:rPr>
      </w:pPr>
    </w:p>
    <w:p w14:paraId="39816D36" w14:textId="16AA0250" w:rsidR="00656BC3" w:rsidRPr="0006762E" w:rsidRDefault="0006762E" w:rsidP="00CD5438">
      <w:pPr>
        <w:pStyle w:val="BodyText"/>
        <w:ind w:left="957"/>
        <w:rPr>
          <w:sz w:val="18"/>
          <w:lang w:val="en-GB"/>
        </w:rPr>
      </w:pPr>
      <w:r w:rsidRPr="0006762E">
        <w:rPr>
          <w:color w:val="231F20"/>
          <w:lang w:val="en-GB"/>
        </w:rPr>
        <w:t xml:space="preserve">This means that organizations are responsible for their actions - i.e., for every action they take – and for the decisions about the content and manner of action, using the environment (the network) of the organization as a frame of reference that plays an </w:t>
      </w:r>
      <w:r w:rsidR="00637A63" w:rsidRPr="0006762E">
        <w:rPr>
          <w:lang w:val="en-GB"/>
        </w:rPr>
        <w:br w:type="column"/>
      </w:r>
      <w:r w:rsidR="00637A63" w:rsidRPr="0006762E">
        <w:rPr>
          <w:color w:val="231F20"/>
          <w:sz w:val="18"/>
          <w:lang w:val="en-GB"/>
        </w:rPr>
        <w:t>System</w:t>
      </w:r>
      <w:r w:rsidRPr="0006762E">
        <w:rPr>
          <w:color w:val="231F20"/>
          <w:sz w:val="18"/>
          <w:lang w:val="en-GB"/>
        </w:rPr>
        <w:t xml:space="preserve">s </w:t>
      </w:r>
      <w:r w:rsidR="00637A63" w:rsidRPr="0006762E">
        <w:rPr>
          <w:color w:val="231F20"/>
          <w:sz w:val="18"/>
          <w:lang w:val="en-GB"/>
        </w:rPr>
        <w:t>theor</w:t>
      </w:r>
      <w:r w:rsidRPr="0006762E">
        <w:rPr>
          <w:color w:val="231F20"/>
          <w:sz w:val="18"/>
          <w:lang w:val="en-GB"/>
        </w:rPr>
        <w:t>y</w:t>
      </w:r>
    </w:p>
    <w:p w14:paraId="35477255" w14:textId="0E44D615" w:rsidR="00656BC3" w:rsidRPr="0006762E" w:rsidRDefault="0006762E" w:rsidP="000461E8">
      <w:pPr>
        <w:spacing w:before="56" w:line="302" w:lineRule="auto"/>
        <w:ind w:left="356" w:right="121"/>
        <w:rPr>
          <w:sz w:val="18"/>
          <w:lang w:val="en-GB"/>
        </w:rPr>
      </w:pPr>
      <w:r w:rsidRPr="0006762E">
        <w:rPr>
          <w:color w:val="808285"/>
          <w:sz w:val="18"/>
          <w:lang w:val="en-GB"/>
        </w:rPr>
        <w:t>Systems theory revolves around the question of how organizations make decisions as social systems.</w:t>
      </w:r>
    </w:p>
    <w:p w14:paraId="10F9E5D2" w14:textId="77777777" w:rsidR="00656BC3" w:rsidRPr="0006762E" w:rsidRDefault="00656BC3">
      <w:pPr>
        <w:spacing w:line="302" w:lineRule="auto"/>
        <w:rPr>
          <w:sz w:val="18"/>
          <w:lang w:val="en-GB"/>
        </w:rPr>
        <w:sectPr w:rsidR="00656BC3" w:rsidRPr="0006762E">
          <w:type w:val="continuous"/>
          <w:pgSz w:w="11910" w:h="16840"/>
          <w:pgMar w:top="1600" w:right="460" w:bottom="280" w:left="460" w:header="0" w:footer="486" w:gutter="0"/>
          <w:cols w:num="2" w:space="720" w:equalWidth="0">
            <w:col w:w="8782" w:space="40"/>
            <w:col w:w="2168"/>
          </w:cols>
        </w:sectPr>
      </w:pPr>
    </w:p>
    <w:p w14:paraId="5DF272F1" w14:textId="77777777" w:rsidR="00656BC3" w:rsidRPr="0006762E" w:rsidRDefault="00656BC3">
      <w:pPr>
        <w:pStyle w:val="BodyText"/>
        <w:rPr>
          <w:lang w:val="en-GB"/>
        </w:rPr>
      </w:pPr>
    </w:p>
    <w:p w14:paraId="39307698" w14:textId="77777777" w:rsidR="00656BC3" w:rsidRPr="0006762E" w:rsidRDefault="00656BC3">
      <w:pPr>
        <w:pStyle w:val="BodyText"/>
        <w:rPr>
          <w:lang w:val="en-GB"/>
        </w:rPr>
      </w:pPr>
    </w:p>
    <w:p w14:paraId="13428667" w14:textId="77777777" w:rsidR="00656BC3" w:rsidRPr="0006762E" w:rsidRDefault="00656BC3">
      <w:pPr>
        <w:pStyle w:val="BodyText"/>
        <w:rPr>
          <w:lang w:val="en-GB"/>
        </w:rPr>
      </w:pPr>
    </w:p>
    <w:p w14:paraId="7A2AE772" w14:textId="77777777" w:rsidR="00656BC3" w:rsidRPr="0006762E" w:rsidRDefault="00656BC3">
      <w:pPr>
        <w:pStyle w:val="BodyText"/>
        <w:rPr>
          <w:lang w:val="en-GB"/>
        </w:rPr>
      </w:pPr>
    </w:p>
    <w:p w14:paraId="5AFDEBEF" w14:textId="77777777" w:rsidR="00656BC3" w:rsidRPr="0006762E" w:rsidRDefault="00656BC3">
      <w:pPr>
        <w:pStyle w:val="BodyText"/>
        <w:rPr>
          <w:lang w:val="en-GB"/>
        </w:rPr>
      </w:pPr>
    </w:p>
    <w:p w14:paraId="5A5122D6" w14:textId="77777777" w:rsidR="00656BC3" w:rsidRPr="0006762E" w:rsidRDefault="00656BC3">
      <w:pPr>
        <w:pStyle w:val="BodyText"/>
        <w:rPr>
          <w:lang w:val="en-GB"/>
        </w:rPr>
      </w:pPr>
    </w:p>
    <w:p w14:paraId="75B264F9" w14:textId="77777777" w:rsidR="00656BC3" w:rsidRPr="0006762E" w:rsidRDefault="00656BC3">
      <w:pPr>
        <w:pStyle w:val="BodyText"/>
        <w:rPr>
          <w:lang w:val="en-GB"/>
        </w:rPr>
      </w:pPr>
    </w:p>
    <w:p w14:paraId="57D8A09D" w14:textId="77777777" w:rsidR="00656BC3" w:rsidRPr="0006762E" w:rsidRDefault="00656BC3">
      <w:pPr>
        <w:pStyle w:val="BodyText"/>
        <w:spacing w:before="1"/>
        <w:rPr>
          <w:sz w:val="22"/>
          <w:lang w:val="en-GB"/>
        </w:rPr>
      </w:pPr>
    </w:p>
    <w:p w14:paraId="2C968020" w14:textId="22371AA5" w:rsidR="00656BC3" w:rsidRPr="0006762E" w:rsidRDefault="0006762E">
      <w:pPr>
        <w:pStyle w:val="BodyText"/>
        <w:spacing w:before="100" w:line="271" w:lineRule="auto"/>
        <w:ind w:left="2204" w:right="955" w:hanging="1"/>
        <w:jc w:val="both"/>
        <w:rPr>
          <w:lang w:val="en-GB"/>
        </w:rPr>
      </w:pPr>
      <w:r w:rsidRPr="0006762E">
        <w:rPr>
          <w:lang w:val="en-GB"/>
        </w:rPr>
        <w:t xml:space="preserve"> </w:t>
      </w:r>
      <w:r w:rsidRPr="0006762E">
        <w:rPr>
          <w:color w:val="231F20"/>
          <w:lang w:val="en-GB"/>
        </w:rPr>
        <w:t xml:space="preserve">important role in this decision-making process. </w:t>
      </w:r>
    </w:p>
    <w:p w14:paraId="24BE2458" w14:textId="77777777" w:rsidR="00656BC3" w:rsidRPr="0006762E" w:rsidRDefault="00656BC3">
      <w:pPr>
        <w:pStyle w:val="BodyText"/>
        <w:spacing w:before="7"/>
        <w:rPr>
          <w:sz w:val="22"/>
          <w:lang w:val="en-GB"/>
        </w:rPr>
      </w:pPr>
    </w:p>
    <w:p w14:paraId="2D84F9D8" w14:textId="3C687B20" w:rsidR="00656BC3" w:rsidRPr="0006762E" w:rsidRDefault="0006762E">
      <w:pPr>
        <w:pStyle w:val="BodyText"/>
        <w:spacing w:line="271" w:lineRule="auto"/>
        <w:ind w:left="2204" w:right="954"/>
        <w:jc w:val="both"/>
        <w:rPr>
          <w:lang w:val="en-GB"/>
        </w:rPr>
      </w:pPr>
      <w:r w:rsidRPr="0006762E">
        <w:rPr>
          <w:color w:val="231F20"/>
          <w:lang w:val="en-GB"/>
        </w:rPr>
        <w:t>This could mean, for example, that an organization decides whether to develop new products or services, or adapt existing ones, in response to changing customer demand. To do this, the organization includes its own skills, core competencies and previous developments, but also environmental factors such as the reactions of competitors and customer needs in the decision-making process.</w:t>
      </w:r>
    </w:p>
    <w:p w14:paraId="61719DF2" w14:textId="77777777" w:rsidR="00656BC3" w:rsidRPr="0006762E" w:rsidRDefault="00656BC3">
      <w:pPr>
        <w:pStyle w:val="BodyText"/>
        <w:spacing w:before="7"/>
        <w:rPr>
          <w:sz w:val="22"/>
          <w:lang w:val="en-GB"/>
        </w:rPr>
      </w:pPr>
    </w:p>
    <w:p w14:paraId="74CC1C93" w14:textId="4198D670" w:rsidR="00656BC3" w:rsidRPr="00083176" w:rsidRDefault="0006762E" w:rsidP="0006762E">
      <w:pPr>
        <w:pStyle w:val="BodyText"/>
        <w:spacing w:before="1" w:line="271" w:lineRule="auto"/>
        <w:ind w:left="2204" w:right="954" w:hanging="1"/>
        <w:jc w:val="both"/>
        <w:rPr>
          <w:color w:val="231F20"/>
          <w:lang w:val="en-GB"/>
        </w:rPr>
      </w:pPr>
      <w:r w:rsidRPr="00083176">
        <w:rPr>
          <w:color w:val="231F20"/>
          <w:lang w:val="en-GB"/>
        </w:rPr>
        <w:t xml:space="preserve">The starting point for organizational decision-making processes </w:t>
      </w:r>
      <w:r w:rsidR="005138F2">
        <w:rPr>
          <w:color w:val="231F20"/>
          <w:lang w:val="en-GB"/>
        </w:rPr>
        <w:t>is</w:t>
      </w:r>
      <w:r w:rsidR="005138F2" w:rsidRPr="00083176">
        <w:rPr>
          <w:color w:val="231F20"/>
          <w:lang w:val="en-GB"/>
        </w:rPr>
        <w:t xml:space="preserve"> </w:t>
      </w:r>
      <w:r w:rsidRPr="00083176">
        <w:rPr>
          <w:color w:val="231F20"/>
          <w:lang w:val="en-GB"/>
        </w:rPr>
        <w:t>usually</w:t>
      </w:r>
      <w:r w:rsidR="005138F2">
        <w:rPr>
          <w:color w:val="231F20"/>
          <w:lang w:val="en-GB"/>
        </w:rPr>
        <w:t xml:space="preserve"> the use of</w:t>
      </w:r>
      <w:r w:rsidRPr="00083176">
        <w:rPr>
          <w:color w:val="231F20"/>
          <w:lang w:val="en-GB"/>
        </w:rPr>
        <w:t xml:space="preserve"> incentive and reaction systems from one of the organizational environments (customers, competitors, authorities)</w:t>
      </w:r>
      <w:r w:rsidR="00483236">
        <w:rPr>
          <w:color w:val="231F20"/>
          <w:lang w:val="en-GB"/>
        </w:rPr>
        <w:t>.</w:t>
      </w:r>
      <w:r w:rsidRPr="00083176">
        <w:rPr>
          <w:color w:val="231F20"/>
          <w:lang w:val="en-GB"/>
        </w:rPr>
        <w:t xml:space="preserve"> </w:t>
      </w:r>
      <w:r w:rsidR="00483236">
        <w:rPr>
          <w:color w:val="231F20"/>
          <w:lang w:val="en-GB"/>
        </w:rPr>
        <w:t>I</w:t>
      </w:r>
      <w:r w:rsidRPr="00083176">
        <w:rPr>
          <w:color w:val="231F20"/>
          <w:lang w:val="en-GB"/>
        </w:rPr>
        <w:t xml:space="preserve">n order to understand individual actions or incentives within the system, they are always considered </w:t>
      </w:r>
      <w:r w:rsidR="00702B53">
        <w:rPr>
          <w:color w:val="231F20"/>
          <w:lang w:val="en-GB"/>
        </w:rPr>
        <w:t>with</w:t>
      </w:r>
      <w:r w:rsidRPr="00083176">
        <w:rPr>
          <w:color w:val="231F20"/>
          <w:lang w:val="en-GB"/>
        </w:rPr>
        <w:t xml:space="preserve">in the </w:t>
      </w:r>
      <w:r w:rsidR="00702B53">
        <w:rPr>
          <w:color w:val="231F20"/>
          <w:lang w:val="en-GB"/>
        </w:rPr>
        <w:t xml:space="preserve">system’s </w:t>
      </w:r>
      <w:r w:rsidRPr="00083176">
        <w:rPr>
          <w:color w:val="231F20"/>
          <w:lang w:val="en-GB"/>
        </w:rPr>
        <w:t xml:space="preserve">specific context. There is a difference in complexity here. This describes the </w:t>
      </w:r>
      <w:r w:rsidR="00A660AF">
        <w:rPr>
          <w:color w:val="231F20"/>
          <w:lang w:val="en-GB"/>
        </w:rPr>
        <w:t>“</w:t>
      </w:r>
      <w:r w:rsidRPr="00083176">
        <w:rPr>
          <w:color w:val="231F20"/>
          <w:lang w:val="en-GB"/>
        </w:rPr>
        <w:t>principle that a single action cannot do justice to its system, or, in reverse formulation, that systems are not suitable as a criterion for the choice or assessment of individual actions</w:t>
      </w:r>
      <w:r w:rsidR="00A660AF">
        <w:rPr>
          <w:color w:val="231F20"/>
          <w:lang w:val="en-GB"/>
        </w:rPr>
        <w:t>”</w:t>
      </w:r>
      <w:r w:rsidR="00A660AF" w:rsidRPr="00083176">
        <w:rPr>
          <w:color w:val="231F20"/>
          <w:lang w:val="en-GB"/>
        </w:rPr>
        <w:t xml:space="preserve"> </w:t>
      </w:r>
      <w:r w:rsidRPr="00083176">
        <w:rPr>
          <w:color w:val="231F20"/>
          <w:lang w:val="en-GB"/>
        </w:rPr>
        <w:t>(K</w:t>
      </w:r>
      <w:r w:rsidR="00A660AF">
        <w:rPr>
          <w:color w:val="231F20"/>
          <w:lang w:val="en-GB"/>
        </w:rPr>
        <w:t>ü</w:t>
      </w:r>
      <w:r w:rsidRPr="00083176">
        <w:rPr>
          <w:color w:val="231F20"/>
          <w:lang w:val="en-GB"/>
        </w:rPr>
        <w:t>hl</w:t>
      </w:r>
      <w:r w:rsidR="00A660AF">
        <w:rPr>
          <w:color w:val="231F20"/>
          <w:lang w:val="en-GB"/>
        </w:rPr>
        <w:t>,</w:t>
      </w:r>
      <w:r w:rsidRPr="00083176">
        <w:rPr>
          <w:color w:val="231F20"/>
          <w:lang w:val="en-GB"/>
        </w:rPr>
        <w:t xml:space="preserve"> 2015, p. 422). Put simply, this means that an organization is not the sum of its members or their individual decisions, but follows its own rules and logic, </w:t>
      </w:r>
      <w:r w:rsidR="000100AD">
        <w:rPr>
          <w:color w:val="231F20"/>
          <w:lang w:val="en-GB"/>
        </w:rPr>
        <w:t xml:space="preserve">resulting </w:t>
      </w:r>
      <w:r w:rsidRPr="00083176">
        <w:rPr>
          <w:color w:val="231F20"/>
          <w:lang w:val="en-GB"/>
        </w:rPr>
        <w:t>from the multitude of actions and decisions of the organization. This means</w:t>
      </w:r>
      <w:r w:rsidR="000100AD">
        <w:rPr>
          <w:color w:val="231F20"/>
          <w:lang w:val="en-GB"/>
        </w:rPr>
        <w:t xml:space="preserve"> that b</w:t>
      </w:r>
      <w:r w:rsidRPr="00083176">
        <w:rPr>
          <w:color w:val="231F20"/>
          <w:lang w:val="en-GB"/>
        </w:rPr>
        <w:t xml:space="preserve">oth the actions of individuals and those of organizations are shaped by numerous factors in a complex system, </w:t>
      </w:r>
      <w:r w:rsidR="00415BB9">
        <w:rPr>
          <w:color w:val="231F20"/>
          <w:lang w:val="en-GB"/>
        </w:rPr>
        <w:t>characterized by</w:t>
      </w:r>
      <w:r w:rsidRPr="00083176">
        <w:rPr>
          <w:color w:val="231F20"/>
          <w:lang w:val="en-GB"/>
        </w:rPr>
        <w:t xml:space="preserve"> different in</w:t>
      </w:r>
      <w:r w:rsidRPr="0006762E">
        <w:rPr>
          <w:color w:val="231F20"/>
        </w:rPr>
        <w:t>ﬂ</w:t>
      </w:r>
      <w:r w:rsidRPr="00083176">
        <w:rPr>
          <w:color w:val="231F20"/>
          <w:lang w:val="en-GB"/>
        </w:rPr>
        <w:t>uences. Clearly predictable and monocausally derivable structures and processes, therefore, do not exist in complex systems such as those represented by organizations.</w:t>
      </w:r>
    </w:p>
    <w:p w14:paraId="7EA61DEB" w14:textId="77777777" w:rsidR="0006762E" w:rsidRPr="00083176" w:rsidRDefault="0006762E" w:rsidP="0006762E">
      <w:pPr>
        <w:pStyle w:val="BodyText"/>
        <w:spacing w:before="1" w:line="271" w:lineRule="auto"/>
        <w:ind w:left="2204" w:right="954" w:hanging="1"/>
        <w:jc w:val="both"/>
        <w:rPr>
          <w:sz w:val="22"/>
          <w:lang w:val="en-GB"/>
        </w:rPr>
      </w:pPr>
    </w:p>
    <w:p w14:paraId="55711E8D" w14:textId="1F674DB9" w:rsidR="00656BC3" w:rsidRPr="00083176" w:rsidRDefault="005C5D87">
      <w:pPr>
        <w:pStyle w:val="BodyText"/>
        <w:spacing w:before="1" w:line="271" w:lineRule="auto"/>
        <w:ind w:left="2204" w:right="954"/>
        <w:jc w:val="both"/>
        <w:rPr>
          <w:lang w:val="en-GB"/>
        </w:rPr>
      </w:pPr>
      <w:r>
        <w:rPr>
          <w:color w:val="231F20"/>
          <w:lang w:val="en-GB"/>
        </w:rPr>
        <w:t>For</w:t>
      </w:r>
      <w:r w:rsidR="00083176" w:rsidRPr="00083176">
        <w:rPr>
          <w:color w:val="231F20"/>
          <w:lang w:val="en-GB"/>
        </w:rPr>
        <w:t xml:space="preserve"> example: If employees in department A follow the work specifications set by management, it cannot automatically be deduced from this that the employees in department B will also do so, even though they work in the same company. The reasons for this can be very diverse and, in turn, cannot be clearly traced back to individual factors such as the manager's recognition, the logic of the work processes, or the dynamics of the work environment.</w:t>
      </w:r>
    </w:p>
    <w:p w14:paraId="6FADD778" w14:textId="77777777" w:rsidR="00656BC3" w:rsidRPr="00083176" w:rsidRDefault="00656BC3">
      <w:pPr>
        <w:pStyle w:val="BodyText"/>
        <w:spacing w:before="7"/>
        <w:rPr>
          <w:sz w:val="22"/>
          <w:lang w:val="en-GB"/>
        </w:rPr>
      </w:pPr>
    </w:p>
    <w:p w14:paraId="7C3E2094" w14:textId="58F22F50" w:rsidR="00656BC3" w:rsidRPr="00083176" w:rsidRDefault="00083176" w:rsidP="00083176">
      <w:pPr>
        <w:pStyle w:val="BodyText"/>
        <w:spacing w:line="271" w:lineRule="auto"/>
        <w:ind w:left="2204" w:right="954"/>
        <w:jc w:val="both"/>
        <w:rPr>
          <w:lang w:val="en-GB"/>
        </w:rPr>
        <w:sectPr w:rsidR="00656BC3" w:rsidRPr="00083176">
          <w:pgSz w:w="11910" w:h="16840"/>
          <w:pgMar w:top="960" w:right="460" w:bottom="680" w:left="460" w:header="0" w:footer="486" w:gutter="0"/>
          <w:cols w:space="720"/>
        </w:sectPr>
      </w:pPr>
      <w:r w:rsidRPr="00083176">
        <w:rPr>
          <w:color w:val="231F20"/>
          <w:lang w:val="en-GB"/>
        </w:rPr>
        <w:t>Luhmann's systems theory also differentiates his understanding of organizations into formal and informal decision-making structures. With regard to membership and hierarchy in organizations, this means that they are determined by formal specifications (</w:t>
      </w:r>
      <w:r w:rsidR="000461E8" w:rsidRPr="00083176">
        <w:rPr>
          <w:color w:val="231F20"/>
          <w:lang w:val="en-GB"/>
        </w:rPr>
        <w:t>e.g.,</w:t>
      </w:r>
      <w:r w:rsidRPr="00083176">
        <w:rPr>
          <w:color w:val="231F20"/>
          <w:lang w:val="en-GB"/>
        </w:rPr>
        <w:t xml:space="preserve"> employment contract or work process description), but only become relevant for implementation through the recognition process, </w:t>
      </w:r>
      <w:r w:rsidR="00484C44">
        <w:rPr>
          <w:color w:val="231F20"/>
          <w:lang w:val="en-GB"/>
        </w:rPr>
        <w:t xml:space="preserve">i.e., </w:t>
      </w:r>
      <w:r w:rsidRPr="00083176">
        <w:rPr>
          <w:color w:val="231F20"/>
          <w:lang w:val="en-GB"/>
        </w:rPr>
        <w:t xml:space="preserve">the decision of the members of the organization to follow these formal specifications. For example, it is not the management's specifications for work processes that are primarily decisive for </w:t>
      </w:r>
      <w:bookmarkStart w:id="1" w:name="_Hlk97071185"/>
      <w:r w:rsidRPr="00083176">
        <w:rPr>
          <w:color w:val="231F20"/>
          <w:lang w:val="en-GB"/>
        </w:rPr>
        <w:t xml:space="preserve">compliance with them, but rather the decision of the social system/organization to follow </w:t>
      </w:r>
      <w:bookmarkEnd w:id="1"/>
    </w:p>
    <w:p w14:paraId="7674C6C6" w14:textId="77777777" w:rsidR="00656BC3" w:rsidRPr="00083176" w:rsidRDefault="00656BC3">
      <w:pPr>
        <w:pStyle w:val="BodyText"/>
        <w:rPr>
          <w:lang w:val="en-GB"/>
        </w:rPr>
      </w:pPr>
    </w:p>
    <w:p w14:paraId="78FA8141" w14:textId="77777777" w:rsidR="00656BC3" w:rsidRPr="00083176" w:rsidRDefault="00656BC3">
      <w:pPr>
        <w:pStyle w:val="BodyText"/>
        <w:spacing w:before="5"/>
        <w:rPr>
          <w:lang w:val="en-GB"/>
        </w:rPr>
      </w:pPr>
    </w:p>
    <w:p w14:paraId="3D3D8709" w14:textId="5E0DF357" w:rsidR="00656BC3" w:rsidRPr="00247A13" w:rsidRDefault="00637A63">
      <w:pPr>
        <w:ind w:left="957"/>
        <w:rPr>
          <w:sz w:val="18"/>
          <w:lang w:val="en-GB"/>
        </w:rPr>
      </w:pPr>
      <w:r w:rsidRPr="00247A13">
        <w:rPr>
          <w:color w:val="003946"/>
          <w:sz w:val="18"/>
          <w:lang w:val="en-GB"/>
        </w:rPr>
        <w:t>Organi</w:t>
      </w:r>
      <w:r w:rsidR="00083176" w:rsidRPr="00247A13">
        <w:rPr>
          <w:color w:val="003946"/>
          <w:sz w:val="18"/>
          <w:lang w:val="en-GB"/>
        </w:rPr>
        <w:t xml:space="preserve">zational </w:t>
      </w:r>
      <w:r w:rsidR="00356925">
        <w:rPr>
          <w:color w:val="003946"/>
          <w:sz w:val="18"/>
          <w:lang w:val="en-GB"/>
        </w:rPr>
        <w:t>R</w:t>
      </w:r>
      <w:r w:rsidR="00356925" w:rsidRPr="00247A13">
        <w:rPr>
          <w:color w:val="003946"/>
          <w:sz w:val="18"/>
          <w:lang w:val="en-GB"/>
        </w:rPr>
        <w:t>esearch</w:t>
      </w:r>
    </w:p>
    <w:p w14:paraId="7C7237D0" w14:textId="77777777" w:rsidR="00656BC3" w:rsidRPr="00247A13" w:rsidRDefault="00656BC3">
      <w:pPr>
        <w:pStyle w:val="BodyText"/>
        <w:rPr>
          <w:lang w:val="en-GB"/>
        </w:rPr>
      </w:pPr>
    </w:p>
    <w:p w14:paraId="44D414B5" w14:textId="77777777" w:rsidR="00656BC3" w:rsidRPr="00247A13" w:rsidRDefault="00656BC3">
      <w:pPr>
        <w:pStyle w:val="BodyText"/>
        <w:rPr>
          <w:lang w:val="en-GB"/>
        </w:rPr>
      </w:pPr>
    </w:p>
    <w:p w14:paraId="172B3E32" w14:textId="77777777" w:rsidR="00656BC3" w:rsidRPr="00247A13" w:rsidRDefault="00656BC3">
      <w:pPr>
        <w:pStyle w:val="BodyText"/>
        <w:rPr>
          <w:lang w:val="en-GB"/>
        </w:rPr>
      </w:pPr>
    </w:p>
    <w:p w14:paraId="70FDC0DA" w14:textId="77777777" w:rsidR="00656BC3" w:rsidRPr="00247A13" w:rsidRDefault="00656BC3">
      <w:pPr>
        <w:pStyle w:val="BodyText"/>
        <w:rPr>
          <w:lang w:val="en-GB"/>
        </w:rPr>
      </w:pPr>
    </w:p>
    <w:p w14:paraId="51DC7058" w14:textId="77777777" w:rsidR="00656BC3" w:rsidRPr="00247A13" w:rsidRDefault="00656BC3">
      <w:pPr>
        <w:pStyle w:val="BodyText"/>
        <w:spacing w:before="7"/>
        <w:rPr>
          <w:sz w:val="23"/>
          <w:lang w:val="en-GB"/>
        </w:rPr>
      </w:pPr>
    </w:p>
    <w:p w14:paraId="5BE55259" w14:textId="3A517AB8" w:rsidR="00083176" w:rsidRPr="00247A13" w:rsidRDefault="00083176">
      <w:pPr>
        <w:pStyle w:val="BodyText"/>
        <w:spacing w:before="100" w:line="271" w:lineRule="auto"/>
        <w:ind w:left="957" w:right="2201" w:hanging="1"/>
        <w:jc w:val="both"/>
        <w:rPr>
          <w:color w:val="231F20"/>
          <w:lang w:val="en-GB"/>
        </w:rPr>
      </w:pPr>
      <w:r w:rsidRPr="00247A13">
        <w:rPr>
          <w:color w:val="231F20"/>
          <w:lang w:val="en-GB"/>
        </w:rPr>
        <w:t>the management's specifications.</w:t>
      </w:r>
    </w:p>
    <w:p w14:paraId="38681BDE" w14:textId="4171DC78" w:rsidR="00656BC3" w:rsidRPr="008A0549" w:rsidRDefault="00083176" w:rsidP="00083176">
      <w:pPr>
        <w:pStyle w:val="BodyText"/>
        <w:spacing w:before="100" w:line="271" w:lineRule="auto"/>
        <w:ind w:left="957" w:right="2201" w:hanging="1"/>
        <w:jc w:val="both"/>
        <w:rPr>
          <w:sz w:val="24"/>
          <w:lang w:val="en-GB"/>
        </w:rPr>
      </w:pPr>
      <w:r w:rsidRPr="008A0549">
        <w:rPr>
          <w:color w:val="231F20"/>
          <w:lang w:val="en-GB"/>
        </w:rPr>
        <w:t>Systems theory shows the complexity and multifaceted nature of organizations as social systems, for</w:t>
      </w:r>
      <w:r w:rsidR="005F5EAA">
        <w:rPr>
          <w:color w:val="231F20"/>
          <w:lang w:val="en-GB"/>
        </w:rPr>
        <w:t xml:space="preserve"> which</w:t>
      </w:r>
      <w:r w:rsidRPr="008A0549">
        <w:rPr>
          <w:color w:val="231F20"/>
          <w:lang w:val="en-GB"/>
        </w:rPr>
        <w:t xml:space="preserve"> the analysis and further development of an understanding of organizations as the sum of monocausal relationships, as presented in Taylorism and in the human relations approaches, is </w:t>
      </w:r>
      <w:r w:rsidR="005F5EAA">
        <w:rPr>
          <w:color w:val="231F20"/>
          <w:lang w:val="en-GB"/>
        </w:rPr>
        <w:t>in</w:t>
      </w:r>
      <w:r w:rsidRPr="008A0549">
        <w:rPr>
          <w:color w:val="231F20"/>
          <w:lang w:val="en-GB"/>
        </w:rPr>
        <w:t>sufficient (Luhmann</w:t>
      </w:r>
      <w:r w:rsidR="00356925">
        <w:rPr>
          <w:color w:val="231F20"/>
          <w:lang w:val="en-GB"/>
        </w:rPr>
        <w:t>,</w:t>
      </w:r>
      <w:r w:rsidRPr="008A0549">
        <w:rPr>
          <w:color w:val="231F20"/>
          <w:lang w:val="en-GB"/>
        </w:rPr>
        <w:t xml:space="preserve"> 1964; 1973;</w:t>
      </w:r>
      <w:r w:rsidR="00356925">
        <w:rPr>
          <w:color w:val="231F20"/>
          <w:lang w:val="en-GB"/>
        </w:rPr>
        <w:t xml:space="preserve"> </w:t>
      </w:r>
      <w:r w:rsidRPr="008A0549">
        <w:rPr>
          <w:color w:val="231F20"/>
          <w:lang w:val="en-GB"/>
        </w:rPr>
        <w:t>2000; Parson</w:t>
      </w:r>
      <w:r w:rsidR="00356925">
        <w:rPr>
          <w:color w:val="231F20"/>
          <w:lang w:val="en-GB"/>
        </w:rPr>
        <w:t>,</w:t>
      </w:r>
      <w:r w:rsidRPr="008A0549">
        <w:rPr>
          <w:color w:val="231F20"/>
          <w:lang w:val="en-GB"/>
        </w:rPr>
        <w:t xml:space="preserve"> 1956).</w:t>
      </w:r>
    </w:p>
    <w:p w14:paraId="0D01DD88" w14:textId="77777777" w:rsidR="00656BC3" w:rsidRPr="008A0549" w:rsidRDefault="00656BC3">
      <w:pPr>
        <w:pStyle w:val="BodyText"/>
        <w:rPr>
          <w:sz w:val="24"/>
          <w:lang w:val="en-GB"/>
        </w:rPr>
      </w:pPr>
    </w:p>
    <w:p w14:paraId="1B9C61A2" w14:textId="4823BEA9" w:rsidR="00656BC3" w:rsidRDefault="00083176">
      <w:pPr>
        <w:pStyle w:val="Heading3"/>
        <w:numPr>
          <w:ilvl w:val="1"/>
          <w:numId w:val="19"/>
        </w:numPr>
        <w:tabs>
          <w:tab w:val="left" w:pos="1525"/>
        </w:tabs>
        <w:spacing w:before="164"/>
        <w:ind w:left="1524" w:hanging="568"/>
        <w:jc w:val="left"/>
      </w:pPr>
      <w:r>
        <w:rPr>
          <w:color w:val="003946"/>
        </w:rPr>
        <w:t xml:space="preserve">Areas of </w:t>
      </w:r>
      <w:r w:rsidR="00356925">
        <w:rPr>
          <w:color w:val="003946"/>
        </w:rPr>
        <w:t>Research</w:t>
      </w:r>
    </w:p>
    <w:p w14:paraId="7448CBD9" w14:textId="4BF452F6" w:rsidR="00656BC3" w:rsidRPr="00EF5461" w:rsidRDefault="00EF5461" w:rsidP="00EF5461">
      <w:pPr>
        <w:pStyle w:val="BodyText"/>
        <w:spacing w:before="269" w:line="271" w:lineRule="auto"/>
        <w:ind w:left="957" w:right="2202" w:hanging="1"/>
        <w:jc w:val="both"/>
        <w:rPr>
          <w:sz w:val="13"/>
          <w:lang w:val="en-GB"/>
        </w:rPr>
      </w:pPr>
      <w:r w:rsidRPr="00EF5461">
        <w:rPr>
          <w:color w:val="231F20"/>
          <w:lang w:val="en-GB"/>
        </w:rPr>
        <w:t>Understanding theory-based fundamentals is necessary in order to create coherent research concepts. Both the focus of the analysis, the selected analysis tools, and the topics in focus for organizational analysis must be consistent in order to be able to produce reliable findings.</w:t>
      </w:r>
    </w:p>
    <w:p w14:paraId="27C14B28" w14:textId="77777777" w:rsidR="00656BC3" w:rsidRPr="00EF5461" w:rsidRDefault="00656BC3">
      <w:pPr>
        <w:rPr>
          <w:sz w:val="13"/>
          <w:lang w:val="en-GB"/>
        </w:rPr>
        <w:sectPr w:rsidR="00656BC3" w:rsidRPr="00EF5461">
          <w:pgSz w:w="11910" w:h="16840"/>
          <w:pgMar w:top="960" w:right="460" w:bottom="680" w:left="460" w:header="0" w:footer="486" w:gutter="0"/>
          <w:cols w:space="720"/>
        </w:sectPr>
      </w:pPr>
    </w:p>
    <w:p w14:paraId="3D6CF2CE" w14:textId="56146544" w:rsidR="00656BC3" w:rsidRPr="00EF5461" w:rsidRDefault="009E0F28">
      <w:pPr>
        <w:pStyle w:val="BodyText"/>
        <w:spacing w:before="100" w:line="271" w:lineRule="auto"/>
        <w:ind w:left="957"/>
        <w:jc w:val="both"/>
        <w:rPr>
          <w:lang w:val="en-GB"/>
        </w:rPr>
      </w:pPr>
      <w:r>
        <w:rPr>
          <w:color w:val="231F20"/>
          <w:lang w:val="en-GB"/>
        </w:rPr>
        <w:t>Should you wish</w:t>
      </w:r>
      <w:r w:rsidR="00EF5461" w:rsidRPr="00EF5461">
        <w:rPr>
          <w:color w:val="231F20"/>
          <w:lang w:val="en-GB"/>
        </w:rPr>
        <w:t xml:space="preserve"> to optimize individual processes in an organization's production process (remov</w:t>
      </w:r>
      <w:r>
        <w:rPr>
          <w:color w:val="231F20"/>
          <w:lang w:val="en-GB"/>
        </w:rPr>
        <w:t>ing</w:t>
      </w:r>
      <w:r w:rsidR="00EF5461" w:rsidRPr="00EF5461">
        <w:rPr>
          <w:color w:val="231F20"/>
          <w:lang w:val="en-GB"/>
        </w:rPr>
        <w:t xml:space="preserve"> interfaces, reduc</w:t>
      </w:r>
      <w:r>
        <w:rPr>
          <w:color w:val="231F20"/>
          <w:lang w:val="en-GB"/>
        </w:rPr>
        <w:t>ing</w:t>
      </w:r>
      <w:r w:rsidR="00EF5461" w:rsidRPr="00EF5461">
        <w:rPr>
          <w:color w:val="231F20"/>
          <w:lang w:val="en-GB"/>
        </w:rPr>
        <w:t xml:space="preserve"> waiting times, etc.), it </w:t>
      </w:r>
      <w:r>
        <w:rPr>
          <w:color w:val="231F20"/>
          <w:lang w:val="en-GB"/>
        </w:rPr>
        <w:t>is logical</w:t>
      </w:r>
      <w:r w:rsidR="00EF5461" w:rsidRPr="00EF5461">
        <w:rPr>
          <w:color w:val="231F20"/>
          <w:lang w:val="en-GB"/>
        </w:rPr>
        <w:t xml:space="preserve"> to limit the analytical consideration to this one process and to select tools such as time measurements, path diagrams or Muda workshops, which can be used to quantify current and future processes. A clearly de</w:t>
      </w:r>
      <w:r w:rsidR="00EF5461" w:rsidRPr="00EF5461">
        <w:rPr>
          <w:color w:val="231F20"/>
        </w:rPr>
        <w:t>ﬁ</w:t>
      </w:r>
      <w:r w:rsidR="00EF5461" w:rsidRPr="00EF5461">
        <w:rPr>
          <w:color w:val="231F20"/>
          <w:lang w:val="en-GB"/>
        </w:rPr>
        <w:t>ned research field – a production process – makes it possible to choose clearly de</w:t>
      </w:r>
      <w:r w:rsidR="00EF5461" w:rsidRPr="00EF5461">
        <w:rPr>
          <w:color w:val="231F20"/>
        </w:rPr>
        <w:t>ﬁ</w:t>
      </w:r>
      <w:r w:rsidR="00EF5461" w:rsidRPr="00EF5461">
        <w:rPr>
          <w:color w:val="231F20"/>
          <w:lang w:val="en-GB"/>
        </w:rPr>
        <w:t>ned and relatively pointed analysis methods (</w:t>
      </w:r>
      <w:r w:rsidR="00484C44">
        <w:rPr>
          <w:color w:val="231F20"/>
          <w:lang w:val="en-GB"/>
        </w:rPr>
        <w:t xml:space="preserve">i.e., </w:t>
      </w:r>
      <w:r w:rsidR="00EF5461" w:rsidRPr="00EF5461">
        <w:rPr>
          <w:color w:val="231F20"/>
          <w:lang w:val="en-GB"/>
        </w:rPr>
        <w:t xml:space="preserve">focused on one aspect such as time, route, etc.) in order to support </w:t>
      </w:r>
      <w:r w:rsidR="00C148F4">
        <w:rPr>
          <w:color w:val="231F20"/>
          <w:lang w:val="en-GB"/>
        </w:rPr>
        <w:t>future</w:t>
      </w:r>
      <w:r w:rsidR="00EF5461" w:rsidRPr="00EF5461">
        <w:rPr>
          <w:color w:val="231F20"/>
          <w:lang w:val="en-GB"/>
        </w:rPr>
        <w:t xml:space="preserve"> </w:t>
      </w:r>
      <w:r w:rsidR="00C148F4">
        <w:rPr>
          <w:color w:val="231F20"/>
          <w:lang w:val="en-GB"/>
        </w:rPr>
        <w:t xml:space="preserve">organizational </w:t>
      </w:r>
      <w:r w:rsidR="00EF5461" w:rsidRPr="00EF5461">
        <w:rPr>
          <w:color w:val="231F20"/>
          <w:lang w:val="en-GB"/>
        </w:rPr>
        <w:t>decision-making with actual data. Taylorian approaches provide the theoretical framework for this.</w:t>
      </w:r>
    </w:p>
    <w:p w14:paraId="17ABA84C" w14:textId="77777777" w:rsidR="00656BC3" w:rsidRPr="00EF5461" w:rsidRDefault="00656BC3">
      <w:pPr>
        <w:pStyle w:val="BodyText"/>
        <w:spacing w:before="8"/>
        <w:rPr>
          <w:sz w:val="22"/>
          <w:lang w:val="en-GB"/>
        </w:rPr>
      </w:pPr>
    </w:p>
    <w:p w14:paraId="2F642ED2" w14:textId="677DC129" w:rsidR="00656BC3" w:rsidRPr="00EF5461" w:rsidRDefault="00EF5461">
      <w:pPr>
        <w:pStyle w:val="BodyText"/>
        <w:spacing w:line="271" w:lineRule="auto"/>
        <w:ind w:left="957"/>
        <w:jc w:val="both"/>
        <w:rPr>
          <w:lang w:val="en-GB"/>
        </w:rPr>
      </w:pPr>
      <w:r w:rsidRPr="00EF5461">
        <w:rPr>
          <w:color w:val="231F20"/>
          <w:lang w:val="en-GB"/>
        </w:rPr>
        <w:t>If, on the other hand, the process of change of an organization is the focus of interest, a more comprehensive conceptual and methodological approach must be chosen. Said approach must be able, in fact, to depict the complexity of the main analysis questions (</w:t>
      </w:r>
      <w:r w:rsidR="00484C44">
        <w:rPr>
          <w:color w:val="231F20"/>
          <w:lang w:val="en-GB"/>
        </w:rPr>
        <w:t xml:space="preserve">e.g., </w:t>
      </w:r>
      <w:r w:rsidRPr="00EF5461">
        <w:rPr>
          <w:color w:val="231F20"/>
          <w:lang w:val="en-GB"/>
        </w:rPr>
        <w:t>how and with the participation of which actors are decisions on organizational change made?). For this purpose, observations are made, documents analyzed, individual or group interviews conducted, and career and network analyses prepared in order to be able to quantify and qualify the decision-making processes and the current form of the organizational system. System-theoretical approaches form the appropriate framework for this type of analysis</w:t>
      </w:r>
      <w:r w:rsidR="00637A63" w:rsidRPr="00EF5461">
        <w:rPr>
          <w:color w:val="231F20"/>
          <w:lang w:val="en-GB"/>
        </w:rPr>
        <w:t>.</w:t>
      </w:r>
    </w:p>
    <w:p w14:paraId="31650582" w14:textId="77777777" w:rsidR="00656BC3" w:rsidRPr="00EF5461" w:rsidRDefault="00656BC3">
      <w:pPr>
        <w:pStyle w:val="BodyText"/>
        <w:spacing w:before="8"/>
        <w:rPr>
          <w:sz w:val="22"/>
          <w:lang w:val="en-GB"/>
        </w:rPr>
      </w:pPr>
    </w:p>
    <w:p w14:paraId="5726D19C" w14:textId="31C69468" w:rsidR="00656BC3" w:rsidRPr="003A435B" w:rsidRDefault="009915F9" w:rsidP="003A435B">
      <w:pPr>
        <w:pStyle w:val="BodyText"/>
        <w:spacing w:line="271" w:lineRule="auto"/>
        <w:ind w:left="957" w:right="1" w:hanging="1"/>
        <w:jc w:val="both"/>
        <w:rPr>
          <w:color w:val="231F20"/>
          <w:lang w:val="en-GB"/>
        </w:rPr>
      </w:pPr>
      <w:r>
        <w:rPr>
          <w:color w:val="231F20"/>
          <w:lang w:val="en-GB"/>
        </w:rPr>
        <w:t>Several</w:t>
      </w:r>
      <w:r w:rsidR="003A435B" w:rsidRPr="003A435B">
        <w:rPr>
          <w:color w:val="231F20"/>
          <w:lang w:val="en-GB"/>
        </w:rPr>
        <w:t xml:space="preserve"> scientific theories </w:t>
      </w:r>
      <w:r>
        <w:rPr>
          <w:color w:val="231F20"/>
          <w:lang w:val="en-GB"/>
        </w:rPr>
        <w:t xml:space="preserve">give rise to </w:t>
      </w:r>
      <w:r w:rsidR="00077730">
        <w:rPr>
          <w:color w:val="231F20"/>
          <w:lang w:val="en-GB"/>
        </w:rPr>
        <w:t xml:space="preserve">these </w:t>
      </w:r>
      <w:r w:rsidRPr="003A435B">
        <w:rPr>
          <w:color w:val="231F20"/>
          <w:lang w:val="en-GB"/>
        </w:rPr>
        <w:t xml:space="preserve">different approaches </w:t>
      </w:r>
      <w:r w:rsidR="00C434C7">
        <w:rPr>
          <w:color w:val="231F20"/>
          <w:lang w:val="en-GB"/>
        </w:rPr>
        <w:t>located on a continuum, whose extremes are represented by</w:t>
      </w:r>
      <w:r w:rsidR="003A435B" w:rsidRPr="003A435B">
        <w:rPr>
          <w:color w:val="231F20"/>
          <w:lang w:val="en-GB"/>
        </w:rPr>
        <w:t xml:space="preserve"> positivism and constructivism.</w:t>
      </w:r>
    </w:p>
    <w:p w14:paraId="2FACE453" w14:textId="77777777" w:rsidR="003A435B" w:rsidRPr="003A435B" w:rsidRDefault="003A435B" w:rsidP="003A435B">
      <w:pPr>
        <w:pStyle w:val="BodyText"/>
        <w:spacing w:line="271" w:lineRule="auto"/>
        <w:ind w:left="957" w:right="1" w:hanging="1"/>
        <w:jc w:val="both"/>
        <w:rPr>
          <w:sz w:val="22"/>
          <w:lang w:val="en-GB"/>
        </w:rPr>
      </w:pPr>
    </w:p>
    <w:p w14:paraId="5EB7C6B9" w14:textId="45E551AE" w:rsidR="00656BC3" w:rsidRPr="00247A13" w:rsidRDefault="003A435B" w:rsidP="003A435B">
      <w:pPr>
        <w:pStyle w:val="BodyText"/>
        <w:spacing w:line="271" w:lineRule="auto"/>
        <w:ind w:left="957" w:hanging="1"/>
        <w:jc w:val="both"/>
        <w:rPr>
          <w:lang w:val="en-GB"/>
        </w:rPr>
      </w:pPr>
      <w:r w:rsidRPr="003A435B">
        <w:rPr>
          <w:color w:val="231F20"/>
          <w:lang w:val="en-GB"/>
        </w:rPr>
        <w:t xml:space="preserve">Positivist approaches to organizational research (Taylorism, bureaucratic approach) focus on formal processes and structures. Quantitative measurability and objectivity are </w:t>
      </w:r>
      <w:r w:rsidR="002C62E2" w:rsidRPr="003A435B">
        <w:rPr>
          <w:color w:val="231F20"/>
          <w:lang w:val="en-GB"/>
        </w:rPr>
        <w:t>th</w:t>
      </w:r>
      <w:r w:rsidR="002C62E2">
        <w:rPr>
          <w:color w:val="231F20"/>
          <w:lang w:val="en-GB"/>
        </w:rPr>
        <w:t>us</w:t>
      </w:r>
      <w:r w:rsidR="002C62E2" w:rsidRPr="003A435B">
        <w:rPr>
          <w:color w:val="231F20"/>
          <w:lang w:val="en-GB"/>
        </w:rPr>
        <w:t xml:space="preserve"> </w:t>
      </w:r>
      <w:r w:rsidRPr="003A435B">
        <w:rPr>
          <w:color w:val="231F20"/>
          <w:lang w:val="en-GB"/>
        </w:rPr>
        <w:t>in the foreground. To analyze individual elements, especially mechanical production processes (</w:t>
      </w:r>
      <w:r w:rsidR="00484C44">
        <w:rPr>
          <w:color w:val="231F20"/>
          <w:lang w:val="en-GB"/>
        </w:rPr>
        <w:t xml:space="preserve">e.g., </w:t>
      </w:r>
      <w:r w:rsidRPr="003A435B">
        <w:rPr>
          <w:color w:val="231F20"/>
          <w:lang w:val="en-GB"/>
        </w:rPr>
        <w:t>increasing machine capacities through improved preparation for production processes), research approaches, and analytical tools from this group of theories can be helpful. However, the claim to measurable empirical results and thus to absolute objectivity must be viewed critically</w:t>
      </w:r>
      <w:r w:rsidR="008D0DA9">
        <w:rPr>
          <w:color w:val="231F20"/>
          <w:lang w:val="en-GB"/>
        </w:rPr>
        <w:t>,</w:t>
      </w:r>
      <w:r w:rsidRPr="003A435B">
        <w:rPr>
          <w:color w:val="231F20"/>
          <w:lang w:val="en-GB"/>
        </w:rPr>
        <w:t xml:space="preserve"> when applied to the analysis of social systems. </w:t>
      </w:r>
    </w:p>
    <w:p w14:paraId="4B4F91D4" w14:textId="77777777" w:rsidR="00656BC3" w:rsidRPr="00247A13" w:rsidRDefault="00637A63">
      <w:pPr>
        <w:rPr>
          <w:lang w:val="en-GB"/>
        </w:rPr>
      </w:pPr>
      <w:r w:rsidRPr="00247A13">
        <w:rPr>
          <w:lang w:val="en-GB"/>
        </w:rPr>
        <w:br w:type="column"/>
      </w:r>
    </w:p>
    <w:p w14:paraId="469A5E10" w14:textId="77777777" w:rsidR="00656BC3" w:rsidRPr="00247A13" w:rsidRDefault="00656BC3">
      <w:pPr>
        <w:pStyle w:val="BodyText"/>
        <w:rPr>
          <w:sz w:val="22"/>
          <w:lang w:val="en-GB"/>
        </w:rPr>
      </w:pPr>
    </w:p>
    <w:p w14:paraId="2B1762CE" w14:textId="77777777" w:rsidR="00656BC3" w:rsidRPr="00247A13" w:rsidRDefault="00656BC3">
      <w:pPr>
        <w:pStyle w:val="BodyText"/>
        <w:rPr>
          <w:sz w:val="22"/>
          <w:lang w:val="en-GB"/>
        </w:rPr>
      </w:pPr>
    </w:p>
    <w:p w14:paraId="3B364E41" w14:textId="77777777" w:rsidR="00656BC3" w:rsidRPr="00247A13" w:rsidRDefault="00637A63">
      <w:pPr>
        <w:spacing w:before="140"/>
        <w:ind w:left="355"/>
        <w:rPr>
          <w:sz w:val="18"/>
          <w:lang w:val="en-GB"/>
        </w:rPr>
      </w:pPr>
      <w:r w:rsidRPr="00247A13">
        <w:rPr>
          <w:color w:val="231F20"/>
          <w:sz w:val="18"/>
          <w:lang w:val="en-GB"/>
        </w:rPr>
        <w:t>Muda</w:t>
      </w:r>
    </w:p>
    <w:p w14:paraId="2D64F027" w14:textId="5BCD3B4F" w:rsidR="00656BC3" w:rsidRPr="003A435B" w:rsidRDefault="00EF5461">
      <w:pPr>
        <w:spacing w:before="57" w:line="302" w:lineRule="auto"/>
        <w:ind w:left="355" w:right="150"/>
        <w:rPr>
          <w:sz w:val="18"/>
          <w:lang w:val="en-GB"/>
        </w:rPr>
      </w:pPr>
      <w:r w:rsidRPr="003A435B">
        <w:rPr>
          <w:color w:val="808285"/>
          <w:sz w:val="18"/>
          <w:lang w:val="en-GB"/>
        </w:rPr>
        <w:t xml:space="preserve">The term "muda" comes from the Japanese lean </w:t>
      </w:r>
      <w:r w:rsidR="00FF7A1D" w:rsidRPr="003A435B">
        <w:rPr>
          <w:color w:val="808285"/>
          <w:sz w:val="18"/>
          <w:lang w:val="en-GB"/>
        </w:rPr>
        <w:t>management concept</w:t>
      </w:r>
      <w:r w:rsidRPr="003A435B">
        <w:rPr>
          <w:color w:val="808285"/>
          <w:sz w:val="18"/>
          <w:lang w:val="en-GB"/>
        </w:rPr>
        <w:t>, and designates types of waste in processes, such as waiting times, interfaces between departments, unnecessary journeys, etc.</w:t>
      </w:r>
    </w:p>
    <w:p w14:paraId="145DC829" w14:textId="77777777" w:rsidR="00656BC3" w:rsidRPr="003A435B" w:rsidRDefault="00656BC3">
      <w:pPr>
        <w:spacing w:line="302" w:lineRule="auto"/>
        <w:rPr>
          <w:sz w:val="18"/>
          <w:lang w:val="en-GB"/>
        </w:rPr>
        <w:sectPr w:rsidR="00656BC3" w:rsidRPr="003A435B">
          <w:type w:val="continuous"/>
          <w:pgSz w:w="11910" w:h="16840"/>
          <w:pgMar w:top="1600" w:right="460" w:bottom="280" w:left="460" w:header="0" w:footer="486" w:gutter="0"/>
          <w:cols w:num="2" w:space="720" w:equalWidth="0">
            <w:col w:w="8782" w:space="40"/>
            <w:col w:w="2168"/>
          </w:cols>
        </w:sectPr>
      </w:pPr>
    </w:p>
    <w:p w14:paraId="6CD48503" w14:textId="77777777" w:rsidR="00656BC3" w:rsidRPr="003A435B" w:rsidRDefault="00656BC3">
      <w:pPr>
        <w:pStyle w:val="BodyText"/>
        <w:rPr>
          <w:lang w:val="en-GB"/>
        </w:rPr>
      </w:pPr>
    </w:p>
    <w:p w14:paraId="2FFFC62B" w14:textId="77777777" w:rsidR="00656BC3" w:rsidRPr="003A435B" w:rsidRDefault="00656BC3">
      <w:pPr>
        <w:pStyle w:val="BodyText"/>
        <w:rPr>
          <w:lang w:val="en-GB"/>
        </w:rPr>
      </w:pPr>
    </w:p>
    <w:p w14:paraId="02621FB0" w14:textId="77777777" w:rsidR="00656BC3" w:rsidRPr="003A435B" w:rsidRDefault="00656BC3">
      <w:pPr>
        <w:pStyle w:val="BodyText"/>
        <w:rPr>
          <w:lang w:val="en-GB"/>
        </w:rPr>
      </w:pPr>
    </w:p>
    <w:p w14:paraId="09666208" w14:textId="77777777" w:rsidR="00656BC3" w:rsidRPr="003A435B" w:rsidRDefault="00656BC3">
      <w:pPr>
        <w:pStyle w:val="BodyText"/>
        <w:rPr>
          <w:lang w:val="en-GB"/>
        </w:rPr>
      </w:pPr>
    </w:p>
    <w:p w14:paraId="37CB7E23" w14:textId="77777777" w:rsidR="00656BC3" w:rsidRPr="003A435B" w:rsidRDefault="00656BC3">
      <w:pPr>
        <w:pStyle w:val="BodyText"/>
        <w:rPr>
          <w:lang w:val="en-GB"/>
        </w:rPr>
      </w:pPr>
    </w:p>
    <w:p w14:paraId="14B2DC26" w14:textId="77777777" w:rsidR="00656BC3" w:rsidRPr="003A435B" w:rsidRDefault="00656BC3">
      <w:pPr>
        <w:pStyle w:val="BodyText"/>
        <w:rPr>
          <w:lang w:val="en-GB"/>
        </w:rPr>
      </w:pPr>
    </w:p>
    <w:p w14:paraId="2CB46763" w14:textId="77777777" w:rsidR="00656BC3" w:rsidRPr="003A435B" w:rsidRDefault="00656BC3">
      <w:pPr>
        <w:pStyle w:val="BodyText"/>
        <w:rPr>
          <w:lang w:val="en-GB"/>
        </w:rPr>
      </w:pPr>
    </w:p>
    <w:p w14:paraId="1FEF02AE" w14:textId="77777777" w:rsidR="00656BC3" w:rsidRPr="003A435B" w:rsidRDefault="00656BC3">
      <w:pPr>
        <w:pStyle w:val="BodyText"/>
        <w:spacing w:before="1"/>
        <w:rPr>
          <w:sz w:val="22"/>
          <w:lang w:val="en-GB"/>
        </w:rPr>
      </w:pPr>
    </w:p>
    <w:p w14:paraId="2F468C27" w14:textId="77777777" w:rsidR="00656BC3" w:rsidRPr="003A435B" w:rsidRDefault="00656BC3">
      <w:pPr>
        <w:rPr>
          <w:lang w:val="en-GB"/>
        </w:rPr>
        <w:sectPr w:rsidR="00656BC3" w:rsidRPr="003A435B">
          <w:pgSz w:w="11910" w:h="16840"/>
          <w:pgMar w:top="960" w:right="460" w:bottom="680" w:left="460" w:header="0" w:footer="486" w:gutter="0"/>
          <w:cols w:space="720"/>
        </w:sectPr>
      </w:pPr>
    </w:p>
    <w:p w14:paraId="7BAA611B" w14:textId="77777777" w:rsidR="003A435B" w:rsidRDefault="00637A63">
      <w:pPr>
        <w:spacing w:before="118" w:line="302" w:lineRule="auto"/>
        <w:ind w:left="114" w:right="38" w:firstLine="692"/>
        <w:jc w:val="right"/>
        <w:rPr>
          <w:color w:val="808285"/>
          <w:w w:val="105"/>
          <w:sz w:val="18"/>
          <w:lang w:val="en-GB"/>
        </w:rPr>
      </w:pPr>
      <w:r w:rsidRPr="003A435B">
        <w:rPr>
          <w:color w:val="231F20"/>
          <w:sz w:val="18"/>
          <w:lang w:val="en-GB"/>
        </w:rPr>
        <w:t>Positivism</w:t>
      </w:r>
      <w:r w:rsidRPr="003A435B">
        <w:rPr>
          <w:color w:val="231F20"/>
          <w:spacing w:val="-47"/>
          <w:sz w:val="18"/>
          <w:lang w:val="en-GB"/>
        </w:rPr>
        <w:t xml:space="preserve"> </w:t>
      </w:r>
    </w:p>
    <w:p w14:paraId="407B7DD3" w14:textId="525C53BA" w:rsidR="00656BC3" w:rsidRPr="00124CFE" w:rsidRDefault="003A435B">
      <w:pPr>
        <w:spacing w:before="118" w:line="302" w:lineRule="auto"/>
        <w:ind w:left="114" w:right="38" w:firstLine="692"/>
        <w:jc w:val="right"/>
        <w:rPr>
          <w:sz w:val="18"/>
          <w:lang w:val="en-GB"/>
        </w:rPr>
      </w:pPr>
      <w:r w:rsidRPr="003A435B">
        <w:rPr>
          <w:color w:val="808285"/>
          <w:w w:val="105"/>
          <w:sz w:val="18"/>
          <w:lang w:val="en-GB"/>
        </w:rPr>
        <w:t xml:space="preserve">At the heart of a positivist world view are quantifiability, measurability and normative specifications. </w:t>
      </w:r>
      <w:r w:rsidRPr="00124CFE">
        <w:rPr>
          <w:color w:val="808285"/>
          <w:w w:val="105"/>
          <w:sz w:val="18"/>
          <w:lang w:val="en-GB"/>
        </w:rPr>
        <w:t>Positivist principles can be compared to empiricism</w:t>
      </w:r>
      <w:r w:rsidR="00637A63" w:rsidRPr="00124CFE">
        <w:rPr>
          <w:color w:val="808285"/>
          <w:spacing w:val="-1"/>
          <w:w w:val="105"/>
          <w:sz w:val="18"/>
          <w:lang w:val="en-GB"/>
        </w:rPr>
        <w:t>.</w:t>
      </w:r>
    </w:p>
    <w:p w14:paraId="5C96D055" w14:textId="77777777" w:rsidR="00656BC3" w:rsidRPr="00124CFE" w:rsidRDefault="00656BC3">
      <w:pPr>
        <w:pStyle w:val="BodyText"/>
        <w:rPr>
          <w:sz w:val="22"/>
          <w:lang w:val="en-GB"/>
        </w:rPr>
      </w:pPr>
    </w:p>
    <w:p w14:paraId="7ACAE5D7" w14:textId="75C6DBF7" w:rsidR="00656BC3" w:rsidRPr="00124CFE" w:rsidRDefault="003A435B" w:rsidP="003A435B">
      <w:pPr>
        <w:spacing w:line="302" w:lineRule="auto"/>
        <w:ind w:left="115" w:right="38" w:firstLine="316"/>
        <w:jc w:val="right"/>
        <w:rPr>
          <w:sz w:val="18"/>
          <w:lang w:val="en-GB"/>
        </w:rPr>
      </w:pPr>
      <w:r w:rsidRPr="00124CFE">
        <w:rPr>
          <w:color w:val="231F20"/>
          <w:sz w:val="18"/>
          <w:lang w:val="en-GB"/>
        </w:rPr>
        <w:t>C</w:t>
      </w:r>
      <w:r w:rsidR="00637A63" w:rsidRPr="00124CFE">
        <w:rPr>
          <w:color w:val="231F20"/>
          <w:sz w:val="18"/>
          <w:lang w:val="en-GB"/>
        </w:rPr>
        <w:t>onstru</w:t>
      </w:r>
      <w:r w:rsidRPr="00124CFE">
        <w:rPr>
          <w:color w:val="231F20"/>
          <w:sz w:val="18"/>
          <w:lang w:val="en-GB"/>
        </w:rPr>
        <w:t>c</w:t>
      </w:r>
      <w:r w:rsidR="00637A63" w:rsidRPr="00124CFE">
        <w:rPr>
          <w:color w:val="231F20"/>
          <w:sz w:val="18"/>
          <w:lang w:val="en-GB"/>
        </w:rPr>
        <w:t>tivis</w:t>
      </w:r>
      <w:r w:rsidRPr="00124CFE">
        <w:rPr>
          <w:color w:val="231F20"/>
          <w:sz w:val="18"/>
          <w:lang w:val="en-GB"/>
        </w:rPr>
        <w:t>m</w:t>
      </w:r>
      <w:r w:rsidR="00637A63" w:rsidRPr="00124CFE">
        <w:rPr>
          <w:color w:val="231F20"/>
          <w:spacing w:val="-47"/>
          <w:sz w:val="18"/>
          <w:lang w:val="en-GB"/>
        </w:rPr>
        <w:t xml:space="preserve"> </w:t>
      </w:r>
      <w:r w:rsidRPr="00124CFE">
        <w:rPr>
          <w:color w:val="808285"/>
          <w:sz w:val="18"/>
          <w:lang w:val="en-GB"/>
        </w:rPr>
        <w:t>Nuancing, the representation of different perspectives (because perception is shaped by one’s subjective consciousness), descriptive procedures</w:t>
      </w:r>
      <w:r w:rsidR="004566C9">
        <w:rPr>
          <w:color w:val="808285"/>
          <w:sz w:val="18"/>
          <w:lang w:val="en-GB"/>
        </w:rPr>
        <w:t>,</w:t>
      </w:r>
      <w:r w:rsidRPr="00124CFE">
        <w:rPr>
          <w:color w:val="808285"/>
          <w:sz w:val="18"/>
          <w:lang w:val="en-GB"/>
        </w:rPr>
        <w:t xml:space="preserve"> and an understanding of the system are at the center of this worldview</w:t>
      </w:r>
      <w:r w:rsidR="00E32F86">
        <w:rPr>
          <w:color w:val="808285"/>
          <w:sz w:val="18"/>
          <w:lang w:val="en-GB"/>
        </w:rPr>
        <w:t>.</w:t>
      </w:r>
    </w:p>
    <w:p w14:paraId="54E054A0" w14:textId="03841671" w:rsidR="00656BC3" w:rsidRPr="003A435B" w:rsidRDefault="00637A63">
      <w:pPr>
        <w:pStyle w:val="BodyText"/>
        <w:spacing w:before="100" w:line="271" w:lineRule="auto"/>
        <w:ind w:left="114" w:right="954" w:hanging="1"/>
        <w:jc w:val="both"/>
        <w:rPr>
          <w:lang w:val="en-GB"/>
        </w:rPr>
      </w:pPr>
      <w:r w:rsidRPr="003A435B">
        <w:rPr>
          <w:lang w:val="en-GB"/>
        </w:rPr>
        <w:br w:type="column"/>
      </w:r>
      <w:r w:rsidR="003A435B" w:rsidRPr="003A435B">
        <w:rPr>
          <w:color w:val="231F20"/>
          <w:lang w:val="en-GB"/>
        </w:rPr>
        <w:t>For instance, in issues of leadership between employees and management, objectivity is a question of perspective – the quality of leadership cannot be measured objectively and depends on the perception of the employees, which arises from extensive negotiation and decision-making processes within the social system.</w:t>
      </w:r>
    </w:p>
    <w:p w14:paraId="3D1B7124" w14:textId="77777777" w:rsidR="00656BC3" w:rsidRPr="003A435B" w:rsidRDefault="00656BC3">
      <w:pPr>
        <w:pStyle w:val="BodyText"/>
        <w:spacing w:before="7"/>
        <w:rPr>
          <w:sz w:val="22"/>
          <w:lang w:val="en-GB"/>
        </w:rPr>
      </w:pPr>
    </w:p>
    <w:p w14:paraId="60D044F2" w14:textId="7D5DB055" w:rsidR="00656BC3" w:rsidRPr="00124CFE" w:rsidRDefault="00124CFE">
      <w:pPr>
        <w:pStyle w:val="BodyText"/>
        <w:spacing w:line="271" w:lineRule="auto"/>
        <w:ind w:left="114" w:right="954"/>
        <w:jc w:val="both"/>
        <w:rPr>
          <w:lang w:val="en-GB"/>
        </w:rPr>
      </w:pPr>
      <w:r w:rsidRPr="00124CFE">
        <w:rPr>
          <w:color w:val="231F20"/>
          <w:lang w:val="en-GB"/>
        </w:rPr>
        <w:t>The focus of interest for human relations approaches</w:t>
      </w:r>
      <w:r w:rsidR="004566C9">
        <w:rPr>
          <w:color w:val="231F20"/>
          <w:lang w:val="en-GB"/>
        </w:rPr>
        <w:t xml:space="preserve"> is</w:t>
      </w:r>
      <w:r w:rsidRPr="00124CFE">
        <w:rPr>
          <w:color w:val="231F20"/>
          <w:lang w:val="en-GB"/>
        </w:rPr>
        <w:t xml:space="preserve"> the motivation and well-being of the individual within an organization. The analytical focus would mostly be, in this case, on the working conditions and their effects on the performance of the employees of an organization.</w:t>
      </w:r>
    </w:p>
    <w:p w14:paraId="30F1F412" w14:textId="77777777" w:rsidR="00656BC3" w:rsidRPr="00124CFE" w:rsidRDefault="00656BC3">
      <w:pPr>
        <w:pStyle w:val="BodyText"/>
        <w:spacing w:before="7"/>
        <w:rPr>
          <w:sz w:val="22"/>
          <w:lang w:val="en-GB"/>
        </w:rPr>
      </w:pPr>
    </w:p>
    <w:p w14:paraId="4D2D2F8E" w14:textId="2F9D88E0" w:rsidR="00656BC3" w:rsidRPr="00BD5F11" w:rsidRDefault="00124CFE">
      <w:pPr>
        <w:pStyle w:val="BodyText"/>
        <w:spacing w:before="1" w:line="271" w:lineRule="auto"/>
        <w:ind w:left="114" w:right="954"/>
        <w:jc w:val="both"/>
        <w:rPr>
          <w:lang w:val="en-GB"/>
        </w:rPr>
      </w:pPr>
      <w:r w:rsidRPr="00BD5F11">
        <w:rPr>
          <w:color w:val="231F20"/>
          <w:lang w:val="en-GB"/>
        </w:rPr>
        <w:t xml:space="preserve">Constructivist approaches place communication and interaction in organizations at the center of organizational research. The central question here is how decisions are made </w:t>
      </w:r>
      <w:r w:rsidR="00865297">
        <w:rPr>
          <w:color w:val="231F20"/>
          <w:lang w:val="en-GB"/>
        </w:rPr>
        <w:t>within</w:t>
      </w:r>
      <w:r w:rsidR="00865297" w:rsidRPr="00BD5F11">
        <w:rPr>
          <w:color w:val="231F20"/>
          <w:lang w:val="en-GB"/>
        </w:rPr>
        <w:t xml:space="preserve"> </w:t>
      </w:r>
      <w:r w:rsidRPr="00BD5F11">
        <w:rPr>
          <w:color w:val="231F20"/>
          <w:lang w:val="en-GB"/>
        </w:rPr>
        <w:t>organizations. In addition, the environment-organization interaction is also considered. This means that organizations are not seen as an isolated unit, but as a dynamic system in</w:t>
      </w:r>
      <w:r w:rsidR="00865297">
        <w:rPr>
          <w:color w:val="231F20"/>
          <w:lang w:val="en-GB"/>
        </w:rPr>
        <w:t xml:space="preserve"> a</w:t>
      </w:r>
      <w:r w:rsidRPr="00BD5F11">
        <w:rPr>
          <w:color w:val="231F20"/>
          <w:lang w:val="en-GB"/>
        </w:rPr>
        <w:t xml:space="preserve"> lively exchange with its environment. Central to constructivist approaches is also the view that the analyst's perspectives and insights can serve as the basis for decision-making in the organization. Constructivist approaches to organizational research therefore refuse to interpret their findings as objective truth. They stand in contrast to positivist approaches in organizational research</w:t>
      </w:r>
      <w:r w:rsidR="00637A63" w:rsidRPr="00BD5F11">
        <w:rPr>
          <w:color w:val="231F20"/>
          <w:lang w:val="en-GB"/>
        </w:rPr>
        <w:t>.</w:t>
      </w:r>
    </w:p>
    <w:p w14:paraId="59862C55" w14:textId="77777777" w:rsidR="00656BC3" w:rsidRPr="00BD5F11" w:rsidRDefault="00656BC3">
      <w:pPr>
        <w:pStyle w:val="BodyText"/>
        <w:rPr>
          <w:sz w:val="24"/>
          <w:lang w:val="en-GB"/>
        </w:rPr>
      </w:pPr>
    </w:p>
    <w:p w14:paraId="6D868343" w14:textId="29C6AC75" w:rsidR="00656BC3" w:rsidRPr="00B92AAA" w:rsidRDefault="00BD5F11" w:rsidP="00BD5F11">
      <w:pPr>
        <w:pStyle w:val="Heading6"/>
        <w:ind w:left="114"/>
        <w:rPr>
          <w:color w:val="003946"/>
          <w:lang w:val="en-GB"/>
        </w:rPr>
      </w:pPr>
      <w:r w:rsidRPr="00B92AAA">
        <w:rPr>
          <w:color w:val="003946"/>
          <w:lang w:val="en-GB"/>
        </w:rPr>
        <w:t>Major Research Areas</w:t>
      </w:r>
    </w:p>
    <w:p w14:paraId="050D2A5D" w14:textId="77777777" w:rsidR="00BD5F11" w:rsidRPr="00B92AAA" w:rsidRDefault="00BD5F11" w:rsidP="00BD5F11">
      <w:pPr>
        <w:pStyle w:val="Heading6"/>
        <w:ind w:left="0"/>
        <w:rPr>
          <w:sz w:val="26"/>
          <w:lang w:val="en-GB"/>
        </w:rPr>
      </w:pPr>
    </w:p>
    <w:p w14:paraId="5C6693D4" w14:textId="0501A34B" w:rsidR="00656BC3" w:rsidRPr="00B92AAA" w:rsidRDefault="00BD5F11">
      <w:pPr>
        <w:pStyle w:val="BodyText"/>
        <w:spacing w:line="271" w:lineRule="auto"/>
        <w:ind w:left="114" w:right="954"/>
        <w:jc w:val="both"/>
        <w:rPr>
          <w:lang w:val="en-GB"/>
        </w:rPr>
      </w:pPr>
      <w:r w:rsidRPr="00B92AAA">
        <w:rPr>
          <w:color w:val="231F20"/>
          <w:lang w:val="en-GB"/>
        </w:rPr>
        <w:t>Which research areas result from this spectrum of approaches for organizational research? Areas that are currently influential in organizational research range from the goals/strategies of an organization and leadership behavior, to workflows and processes of change, as well as the analysis of careers within organizations. All revolve around the question of how organizations function. The list below also gives some reasons why each field is relevant for organizational analysis</w:t>
      </w:r>
      <w:r w:rsidR="00637A63" w:rsidRPr="00B92AAA">
        <w:rPr>
          <w:color w:val="231F20"/>
          <w:lang w:val="en-GB"/>
        </w:rPr>
        <w:t>.</w:t>
      </w:r>
    </w:p>
    <w:p w14:paraId="66421AD5" w14:textId="77777777" w:rsidR="00656BC3" w:rsidRPr="00B92AAA" w:rsidRDefault="00656BC3">
      <w:pPr>
        <w:spacing w:line="271" w:lineRule="auto"/>
        <w:jc w:val="both"/>
        <w:rPr>
          <w:lang w:val="en-GB"/>
        </w:rPr>
        <w:sectPr w:rsidR="00656BC3" w:rsidRPr="00B92AAA">
          <w:type w:val="continuous"/>
          <w:pgSz w:w="11910" w:h="16840"/>
          <w:pgMar w:top="1600" w:right="460" w:bottom="280" w:left="460" w:header="0" w:footer="486" w:gutter="0"/>
          <w:cols w:num="2" w:space="720" w:equalWidth="0">
            <w:col w:w="1848" w:space="242"/>
            <w:col w:w="8900"/>
          </w:cols>
        </w:sectPr>
      </w:pPr>
    </w:p>
    <w:p w14:paraId="110C5006" w14:textId="77777777" w:rsidR="00656BC3" w:rsidRPr="00B92AAA" w:rsidRDefault="00656BC3">
      <w:pPr>
        <w:pStyle w:val="BodyText"/>
        <w:spacing w:before="5"/>
        <w:rPr>
          <w:sz w:val="24"/>
          <w:lang w:val="en-GB"/>
        </w:rPr>
      </w:pPr>
    </w:p>
    <w:p w14:paraId="2066A636" w14:textId="77777777" w:rsidR="00656BC3" w:rsidRDefault="00637A63">
      <w:pPr>
        <w:pStyle w:val="BodyText"/>
        <w:ind w:left="2204"/>
      </w:pPr>
      <w:r>
        <w:rPr>
          <w:noProof/>
        </w:rPr>
        <w:drawing>
          <wp:inline distT="0" distB="0" distL="0" distR="0" wp14:anchorId="2A0CAE6B" wp14:editId="0C6DF53D">
            <wp:extent cx="4893612" cy="1932241"/>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2" cstate="print"/>
                    <a:stretch>
                      <a:fillRect/>
                    </a:stretch>
                  </pic:blipFill>
                  <pic:spPr>
                    <a:xfrm>
                      <a:off x="0" y="0"/>
                      <a:ext cx="4893612" cy="1932241"/>
                    </a:xfrm>
                    <a:prstGeom prst="rect">
                      <a:avLst/>
                    </a:prstGeom>
                  </pic:spPr>
                </pic:pic>
              </a:graphicData>
            </a:graphic>
          </wp:inline>
        </w:drawing>
      </w:r>
    </w:p>
    <w:p w14:paraId="1D0329A8" w14:textId="77777777" w:rsidR="00656BC3" w:rsidRDefault="00656BC3">
      <w:pPr>
        <w:sectPr w:rsidR="00656BC3">
          <w:type w:val="continuous"/>
          <w:pgSz w:w="11910" w:h="16840"/>
          <w:pgMar w:top="1600" w:right="460" w:bottom="280" w:left="460" w:header="0" w:footer="486" w:gutter="0"/>
          <w:cols w:space="720"/>
        </w:sectPr>
      </w:pPr>
    </w:p>
    <w:p w14:paraId="1D61C2D0" w14:textId="77777777" w:rsidR="00656BC3" w:rsidRDefault="00656BC3">
      <w:pPr>
        <w:pStyle w:val="BodyText"/>
      </w:pPr>
    </w:p>
    <w:p w14:paraId="4A7B628E" w14:textId="77777777" w:rsidR="00656BC3" w:rsidRDefault="00656BC3">
      <w:pPr>
        <w:pStyle w:val="BodyText"/>
        <w:spacing w:before="5"/>
      </w:pPr>
    </w:p>
    <w:p w14:paraId="7A80B5E1" w14:textId="4998D0E4" w:rsidR="00656BC3" w:rsidRPr="00B92AAA" w:rsidRDefault="00637A63">
      <w:pPr>
        <w:ind w:left="957"/>
        <w:rPr>
          <w:sz w:val="18"/>
          <w:lang w:val="en-GB"/>
        </w:rPr>
      </w:pPr>
      <w:r w:rsidRPr="00B92AAA">
        <w:rPr>
          <w:color w:val="003946"/>
          <w:sz w:val="18"/>
          <w:lang w:val="en-GB"/>
        </w:rPr>
        <w:t>Organi</w:t>
      </w:r>
      <w:r w:rsidR="00B92AAA" w:rsidRPr="00B92AAA">
        <w:rPr>
          <w:color w:val="003946"/>
          <w:sz w:val="18"/>
          <w:lang w:val="en-GB"/>
        </w:rPr>
        <w:t>z</w:t>
      </w:r>
      <w:r w:rsidRPr="00B92AAA">
        <w:rPr>
          <w:color w:val="003946"/>
          <w:sz w:val="18"/>
          <w:lang w:val="en-GB"/>
        </w:rPr>
        <w:t>ation</w:t>
      </w:r>
      <w:r w:rsidR="00B92AAA" w:rsidRPr="00B92AAA">
        <w:rPr>
          <w:color w:val="003946"/>
          <w:sz w:val="18"/>
          <w:lang w:val="en-GB"/>
        </w:rPr>
        <w:t xml:space="preserve">al </w:t>
      </w:r>
      <w:r w:rsidR="004717F8">
        <w:rPr>
          <w:color w:val="003946"/>
          <w:sz w:val="18"/>
          <w:lang w:val="en-GB"/>
        </w:rPr>
        <w:t>R</w:t>
      </w:r>
      <w:r w:rsidR="00B92AAA" w:rsidRPr="00B92AAA">
        <w:rPr>
          <w:color w:val="003946"/>
          <w:sz w:val="18"/>
          <w:lang w:val="en-GB"/>
        </w:rPr>
        <w:t>esearch</w:t>
      </w:r>
    </w:p>
    <w:p w14:paraId="36CE5FD7" w14:textId="77777777" w:rsidR="00656BC3" w:rsidRPr="00B92AAA" w:rsidRDefault="00656BC3">
      <w:pPr>
        <w:pStyle w:val="BodyText"/>
        <w:rPr>
          <w:lang w:val="en-GB"/>
        </w:rPr>
      </w:pPr>
    </w:p>
    <w:p w14:paraId="263F928C" w14:textId="77777777" w:rsidR="00656BC3" w:rsidRPr="00B92AAA" w:rsidRDefault="00656BC3">
      <w:pPr>
        <w:pStyle w:val="BodyText"/>
        <w:rPr>
          <w:lang w:val="en-GB"/>
        </w:rPr>
      </w:pPr>
    </w:p>
    <w:p w14:paraId="6FE5DDB9" w14:textId="77777777" w:rsidR="00656BC3" w:rsidRPr="00B92AAA" w:rsidRDefault="00656BC3">
      <w:pPr>
        <w:pStyle w:val="BodyText"/>
        <w:rPr>
          <w:lang w:val="en-GB"/>
        </w:rPr>
      </w:pPr>
    </w:p>
    <w:p w14:paraId="6077EC61" w14:textId="77777777" w:rsidR="00656BC3" w:rsidRPr="00B92AAA" w:rsidRDefault="00656BC3">
      <w:pPr>
        <w:pStyle w:val="BodyText"/>
        <w:rPr>
          <w:lang w:val="en-GB"/>
        </w:rPr>
      </w:pPr>
    </w:p>
    <w:p w14:paraId="73B42DE9" w14:textId="77777777" w:rsidR="00656BC3" w:rsidRPr="00B92AAA" w:rsidRDefault="00656BC3">
      <w:pPr>
        <w:pStyle w:val="BodyText"/>
        <w:spacing w:before="7"/>
        <w:rPr>
          <w:sz w:val="23"/>
          <w:lang w:val="en-GB"/>
        </w:rPr>
      </w:pPr>
    </w:p>
    <w:p w14:paraId="62523A54" w14:textId="1DE8ED9C" w:rsidR="00656BC3" w:rsidRPr="00B92AAA" w:rsidRDefault="00B92AAA">
      <w:pPr>
        <w:pStyle w:val="BodyText"/>
        <w:spacing w:before="100" w:line="271" w:lineRule="auto"/>
        <w:ind w:left="957" w:right="2203" w:hanging="1"/>
        <w:jc w:val="both"/>
        <w:rPr>
          <w:lang w:val="en-GB"/>
        </w:rPr>
      </w:pPr>
      <w:r w:rsidRPr="00B92AAA">
        <w:rPr>
          <w:color w:val="231F20"/>
          <w:lang w:val="en-GB"/>
        </w:rPr>
        <w:t>Goals and strategies provide orientation for an organization and its members. What added value the organization generates for its environment, what output it delivers and what formal structures it wants to use to achieve its goals are all areas of interest for research. Above all, research now focuses on the underlying decision-making processes within an organization</w:t>
      </w:r>
      <w:r w:rsidR="00637A63" w:rsidRPr="00B92AAA">
        <w:rPr>
          <w:color w:val="231F20"/>
          <w:lang w:val="en-GB"/>
        </w:rPr>
        <w:t>.</w:t>
      </w:r>
    </w:p>
    <w:p w14:paraId="07949DEF" w14:textId="77777777" w:rsidR="00656BC3" w:rsidRPr="00B92AAA" w:rsidRDefault="00656BC3">
      <w:pPr>
        <w:pStyle w:val="BodyText"/>
        <w:spacing w:before="7"/>
        <w:rPr>
          <w:sz w:val="22"/>
          <w:lang w:val="en-GB"/>
        </w:rPr>
      </w:pPr>
    </w:p>
    <w:p w14:paraId="6B7B7F23" w14:textId="6F439D63" w:rsidR="00656BC3" w:rsidRPr="00B92AAA" w:rsidRDefault="00B92AAA">
      <w:pPr>
        <w:pStyle w:val="BodyText"/>
        <w:spacing w:before="1" w:line="271" w:lineRule="auto"/>
        <w:ind w:left="957" w:right="2201"/>
        <w:jc w:val="both"/>
        <w:rPr>
          <w:lang w:val="en-GB"/>
        </w:rPr>
      </w:pPr>
      <w:r w:rsidRPr="00B92AAA">
        <w:rPr>
          <w:color w:val="231F20"/>
          <w:lang w:val="en-GB"/>
        </w:rPr>
        <w:t xml:space="preserve">Management and leadership in organizations tell us </w:t>
      </w:r>
      <w:r w:rsidR="006D268F">
        <w:rPr>
          <w:color w:val="231F20"/>
          <w:lang w:val="en-GB"/>
        </w:rPr>
        <w:t>much</w:t>
      </w:r>
      <w:r w:rsidRPr="00B92AAA">
        <w:rPr>
          <w:color w:val="231F20"/>
          <w:lang w:val="en-GB"/>
        </w:rPr>
        <w:t xml:space="preserve"> about how cooperation and goal achievement work in organizations. Different forms of cooperation can develop in an organization (more or less hierarchically), when decisions are made in the group or made exclusively by management. In many current work environments, for example, decentralized teams are purposefully created non-homogeneously, and have sole decision-making authority over their area</w:t>
      </w:r>
      <w:r w:rsidR="006D268F">
        <w:rPr>
          <w:color w:val="231F20"/>
          <w:lang w:val="en-GB"/>
        </w:rPr>
        <w:t>s</w:t>
      </w:r>
      <w:r w:rsidRPr="00B92AAA">
        <w:rPr>
          <w:color w:val="231F20"/>
          <w:lang w:val="en-GB"/>
        </w:rPr>
        <w:t xml:space="preserve"> of responsibility. On the one hand, different management styles and different views on management’s tasks characterize actual cooperation within an organization, </w:t>
      </w:r>
      <w:r w:rsidR="006D268F">
        <w:rPr>
          <w:color w:val="231F20"/>
          <w:lang w:val="en-GB"/>
        </w:rPr>
        <w:t>and</w:t>
      </w:r>
      <w:r w:rsidRPr="00B92AAA">
        <w:rPr>
          <w:color w:val="231F20"/>
          <w:lang w:val="en-GB"/>
        </w:rPr>
        <w:t xml:space="preserve"> have an in</w:t>
      </w:r>
      <w:r w:rsidRPr="00B92AAA">
        <w:rPr>
          <w:color w:val="231F20"/>
        </w:rPr>
        <w:t>ﬂ</w:t>
      </w:r>
      <w:r w:rsidRPr="00B92AAA">
        <w:rPr>
          <w:color w:val="231F20"/>
          <w:lang w:val="en-GB"/>
        </w:rPr>
        <w:t>uence on the motivation of its members</w:t>
      </w:r>
      <w:r w:rsidR="00637A63" w:rsidRPr="00B92AAA">
        <w:rPr>
          <w:color w:val="231F20"/>
          <w:lang w:val="en-GB"/>
        </w:rPr>
        <w:t>.</w:t>
      </w:r>
    </w:p>
    <w:p w14:paraId="7BC94D15" w14:textId="77777777" w:rsidR="00656BC3" w:rsidRPr="00B92AAA" w:rsidRDefault="00656BC3">
      <w:pPr>
        <w:pStyle w:val="BodyText"/>
        <w:spacing w:before="8"/>
        <w:rPr>
          <w:sz w:val="22"/>
          <w:lang w:val="en-GB"/>
        </w:rPr>
      </w:pPr>
    </w:p>
    <w:p w14:paraId="191DCFBB" w14:textId="2F6C13D4" w:rsidR="00656BC3" w:rsidRPr="00B92AAA" w:rsidRDefault="00B92AAA" w:rsidP="00B92AAA">
      <w:pPr>
        <w:pStyle w:val="BodyText"/>
        <w:spacing w:line="271" w:lineRule="auto"/>
        <w:ind w:left="957" w:right="2202"/>
        <w:jc w:val="both"/>
        <w:rPr>
          <w:color w:val="231F20"/>
          <w:lang w:val="en-GB"/>
        </w:rPr>
      </w:pPr>
      <w:r w:rsidRPr="00B92AAA">
        <w:rPr>
          <w:color w:val="231F20"/>
          <w:lang w:val="en-GB"/>
        </w:rPr>
        <w:t>Organizational structures shaped as formal hierarchies reflect formal reporting and area structures (departments, divisions, etc.). The results are organizational charts showing the hierarchies and tasks</w:t>
      </w:r>
      <w:r w:rsidR="00CE2EDC">
        <w:rPr>
          <w:color w:val="231F20"/>
          <w:lang w:val="en-GB"/>
        </w:rPr>
        <w:t>,</w:t>
      </w:r>
      <w:r w:rsidRPr="00B92AAA">
        <w:rPr>
          <w:color w:val="231F20"/>
          <w:lang w:val="en-GB"/>
        </w:rPr>
        <w:t xml:space="preserve"> or functions. Power plays an essential role here</w:t>
      </w:r>
      <w:r w:rsidR="00CE2EDC">
        <w:rPr>
          <w:color w:val="231F20"/>
          <w:lang w:val="en-GB"/>
        </w:rPr>
        <w:t>, both</w:t>
      </w:r>
      <w:r w:rsidRPr="00B92AAA">
        <w:rPr>
          <w:color w:val="231F20"/>
          <w:lang w:val="en-GB"/>
        </w:rPr>
        <w:t xml:space="preserve"> in the formal and informal structures of the organization. The distribution and attribution of power within the social system has an impact on the functioning of the organization, and is therefore of interest for the analysis of decision-making structures. Thus, it makes a difference whether power is linked to hierarchical functions or recognition from the group. Decision-making power within organizations </w:t>
      </w:r>
      <w:r w:rsidR="00CE2EDC">
        <w:rPr>
          <w:color w:val="231F20"/>
          <w:lang w:val="en-GB"/>
        </w:rPr>
        <w:t>–</w:t>
      </w:r>
      <w:r w:rsidRPr="00B92AAA">
        <w:rPr>
          <w:color w:val="231F20"/>
          <w:lang w:val="en-GB"/>
        </w:rPr>
        <w:t xml:space="preserve"> think of the forms of capital according to Bourdieu </w:t>
      </w:r>
      <w:r w:rsidR="00CE2EDC">
        <w:rPr>
          <w:color w:val="231F20"/>
          <w:lang w:val="en-GB"/>
        </w:rPr>
        <w:t>–</w:t>
      </w:r>
      <w:r w:rsidRPr="00B92AAA">
        <w:rPr>
          <w:color w:val="231F20"/>
          <w:lang w:val="en-GB"/>
        </w:rPr>
        <w:t xml:space="preserve"> often lies apart from management functions, which are often only endowed with formal power.</w:t>
      </w:r>
    </w:p>
    <w:p w14:paraId="7B6C2ADF" w14:textId="77777777" w:rsidR="00B92AAA" w:rsidRPr="00B92AAA" w:rsidRDefault="00B92AAA" w:rsidP="00B92AAA">
      <w:pPr>
        <w:pStyle w:val="BodyText"/>
        <w:spacing w:line="271" w:lineRule="auto"/>
        <w:ind w:left="957" w:right="2202"/>
        <w:jc w:val="both"/>
        <w:rPr>
          <w:sz w:val="22"/>
          <w:lang w:val="en-GB"/>
        </w:rPr>
      </w:pPr>
    </w:p>
    <w:p w14:paraId="2FEE85F0" w14:textId="60418973" w:rsidR="00656BC3" w:rsidRPr="00B92AAA" w:rsidRDefault="00B92AAA" w:rsidP="00B92AAA">
      <w:pPr>
        <w:pStyle w:val="BodyText"/>
        <w:spacing w:line="271" w:lineRule="auto"/>
        <w:ind w:left="957" w:right="2202" w:hanging="1"/>
        <w:jc w:val="both"/>
        <w:rPr>
          <w:color w:val="231F20"/>
          <w:lang w:val="en-GB"/>
        </w:rPr>
      </w:pPr>
      <w:r w:rsidRPr="00B92AAA">
        <w:rPr>
          <w:color w:val="231F20"/>
          <w:lang w:val="en-GB"/>
        </w:rPr>
        <w:t xml:space="preserve">Formal workflows outline what work needs to be done, in which order, and where there are handover points to other employees and departments. Depending on the degree of formalization/standardization, workflows allow the employees to have a more or less independent decision-making space for the execution of their work, and </w:t>
      </w:r>
      <w:r w:rsidR="001F649F">
        <w:rPr>
          <w:color w:val="231F20"/>
          <w:lang w:val="en-GB"/>
        </w:rPr>
        <w:t xml:space="preserve">for </w:t>
      </w:r>
      <w:r w:rsidRPr="00B92AAA">
        <w:rPr>
          <w:color w:val="231F20"/>
          <w:lang w:val="en-GB"/>
        </w:rPr>
        <w:t>the forms of cooperation in the organization.</w:t>
      </w:r>
    </w:p>
    <w:p w14:paraId="4144FF02" w14:textId="77777777" w:rsidR="00B92AAA" w:rsidRPr="00B92AAA" w:rsidRDefault="00B92AAA" w:rsidP="00B92AAA">
      <w:pPr>
        <w:pStyle w:val="BodyText"/>
        <w:spacing w:line="271" w:lineRule="auto"/>
        <w:ind w:left="957" w:right="2202" w:hanging="1"/>
        <w:jc w:val="both"/>
        <w:rPr>
          <w:sz w:val="22"/>
          <w:lang w:val="en-GB"/>
        </w:rPr>
      </w:pPr>
    </w:p>
    <w:p w14:paraId="6C951908" w14:textId="1BB22F94" w:rsidR="00656BC3" w:rsidRPr="00B92AAA" w:rsidRDefault="00B92AAA">
      <w:pPr>
        <w:pStyle w:val="BodyText"/>
        <w:spacing w:line="271" w:lineRule="auto"/>
        <w:ind w:left="957" w:right="2202"/>
        <w:jc w:val="both"/>
        <w:rPr>
          <w:lang w:val="en-GB"/>
        </w:rPr>
      </w:pPr>
      <w:r w:rsidRPr="00B92AAA">
        <w:rPr>
          <w:color w:val="231F20"/>
          <w:lang w:val="en-GB"/>
        </w:rPr>
        <w:t>The degree of formalization of processes and cooperation can also provide information about the management</w:t>
      </w:r>
      <w:r w:rsidR="001F649F">
        <w:rPr>
          <w:color w:val="231F20"/>
          <w:lang w:val="en-GB"/>
        </w:rPr>
        <w:t>’</w:t>
      </w:r>
      <w:r w:rsidRPr="00B92AAA">
        <w:rPr>
          <w:color w:val="231F20"/>
          <w:lang w:val="en-GB"/>
        </w:rPr>
        <w:t xml:space="preserve">s understanding of corporate governance, the prevailing view of people in the organization or how complex the work is that needs to be carried out. For example, assembling an industrial PC with a million variants requires clear, narrowly defined instructions, while </w:t>
      </w:r>
      <w:r w:rsidR="001F649F">
        <w:rPr>
          <w:color w:val="231F20"/>
          <w:lang w:val="en-GB"/>
        </w:rPr>
        <w:t xml:space="preserve">simply </w:t>
      </w:r>
      <w:r w:rsidRPr="00B92AAA">
        <w:rPr>
          <w:color w:val="231F20"/>
          <w:lang w:val="en-GB"/>
        </w:rPr>
        <w:t xml:space="preserve">selling a PC can be based on broadly formulated </w:t>
      </w:r>
      <w:r w:rsidR="00CE2EDC">
        <w:rPr>
          <w:color w:val="231F20"/>
          <w:lang w:val="en-GB"/>
        </w:rPr>
        <w:t xml:space="preserve">sales </w:t>
      </w:r>
      <w:r w:rsidRPr="00B92AAA">
        <w:rPr>
          <w:color w:val="231F20"/>
          <w:lang w:val="en-GB"/>
        </w:rPr>
        <w:t>principles</w:t>
      </w:r>
      <w:r w:rsidR="00637A63" w:rsidRPr="00B92AAA">
        <w:rPr>
          <w:color w:val="231F20"/>
          <w:lang w:val="en-GB"/>
        </w:rPr>
        <w:t>.</w:t>
      </w:r>
    </w:p>
    <w:p w14:paraId="2EEE47BC" w14:textId="77777777" w:rsidR="00656BC3" w:rsidRPr="00B92AAA" w:rsidRDefault="00656BC3">
      <w:pPr>
        <w:pStyle w:val="BodyText"/>
        <w:spacing w:before="7"/>
        <w:rPr>
          <w:sz w:val="22"/>
          <w:lang w:val="en-GB"/>
        </w:rPr>
      </w:pPr>
    </w:p>
    <w:p w14:paraId="0642CCA5" w14:textId="618492CA" w:rsidR="00656BC3" w:rsidRPr="00B92AAA" w:rsidRDefault="00B92AAA">
      <w:pPr>
        <w:pStyle w:val="BodyText"/>
        <w:spacing w:before="1" w:line="271" w:lineRule="auto"/>
        <w:ind w:left="957" w:right="2201" w:hanging="1"/>
        <w:jc w:val="both"/>
        <w:rPr>
          <w:lang w:val="en-GB"/>
        </w:rPr>
      </w:pPr>
      <w:r w:rsidRPr="00B92AAA">
        <w:rPr>
          <w:color w:val="231F20"/>
          <w:lang w:val="en-GB"/>
        </w:rPr>
        <w:t xml:space="preserve">An </w:t>
      </w:r>
      <w:r w:rsidR="001F649F" w:rsidRPr="00B92AAA">
        <w:rPr>
          <w:color w:val="231F20"/>
          <w:lang w:val="en-GB"/>
        </w:rPr>
        <w:t>organization</w:t>
      </w:r>
      <w:r w:rsidR="001F649F">
        <w:rPr>
          <w:color w:val="231F20"/>
          <w:lang w:val="en-GB"/>
        </w:rPr>
        <w:t>’</w:t>
      </w:r>
      <w:r w:rsidR="001F649F" w:rsidRPr="00B92AAA">
        <w:rPr>
          <w:color w:val="231F20"/>
          <w:lang w:val="en-GB"/>
        </w:rPr>
        <w:t xml:space="preserve">s </w:t>
      </w:r>
      <w:r w:rsidRPr="00B92AAA">
        <w:rPr>
          <w:color w:val="231F20"/>
          <w:lang w:val="en-GB"/>
        </w:rPr>
        <w:t xml:space="preserve">environment – customers, authorities, competitors, technological developments, etc. – determines its existence or nonexistence. </w:t>
      </w:r>
      <w:r w:rsidR="00453EF4">
        <w:rPr>
          <w:color w:val="231F20"/>
          <w:lang w:val="en-GB"/>
        </w:rPr>
        <w:t>The environment</w:t>
      </w:r>
      <w:r w:rsidR="00453EF4" w:rsidRPr="00B92AAA">
        <w:rPr>
          <w:color w:val="231F20"/>
          <w:lang w:val="en-GB"/>
        </w:rPr>
        <w:t xml:space="preserve"> </w:t>
      </w:r>
      <w:r w:rsidRPr="00B92AAA">
        <w:rPr>
          <w:color w:val="231F20"/>
          <w:lang w:val="en-GB"/>
        </w:rPr>
        <w:t xml:space="preserve">supplies </w:t>
      </w:r>
      <w:r w:rsidR="00F936A9">
        <w:rPr>
          <w:color w:val="231F20"/>
          <w:lang w:val="en-GB"/>
        </w:rPr>
        <w:t>the organization</w:t>
      </w:r>
      <w:r w:rsidR="00F936A9" w:rsidRPr="00B92AAA">
        <w:rPr>
          <w:color w:val="231F20"/>
          <w:lang w:val="en-GB"/>
        </w:rPr>
        <w:t xml:space="preserve"> </w:t>
      </w:r>
      <w:r w:rsidRPr="00B92AAA">
        <w:rPr>
          <w:color w:val="231F20"/>
          <w:lang w:val="en-GB"/>
        </w:rPr>
        <w:t xml:space="preserve">with resources and </w:t>
      </w:r>
      <w:r w:rsidR="00453EF4">
        <w:rPr>
          <w:color w:val="231F20"/>
          <w:lang w:val="en-GB"/>
        </w:rPr>
        <w:t>utilizes</w:t>
      </w:r>
      <w:r w:rsidR="00453EF4" w:rsidRPr="00B92AAA">
        <w:rPr>
          <w:color w:val="231F20"/>
          <w:lang w:val="en-GB"/>
        </w:rPr>
        <w:t xml:space="preserve"> </w:t>
      </w:r>
      <w:r w:rsidRPr="00B92AAA">
        <w:rPr>
          <w:color w:val="231F20"/>
          <w:lang w:val="en-GB"/>
        </w:rPr>
        <w:t xml:space="preserve">its services (in the form of products or services). A key question in this field of research is – in addition to the </w:t>
      </w:r>
      <w:r w:rsidR="00F936A9">
        <w:rPr>
          <w:color w:val="231F20"/>
          <w:lang w:val="en-GB"/>
        </w:rPr>
        <w:t xml:space="preserve">environment’s </w:t>
      </w:r>
      <w:r w:rsidRPr="00B92AAA">
        <w:rPr>
          <w:color w:val="231F20"/>
          <w:lang w:val="en-GB"/>
        </w:rPr>
        <w:t>in</w:t>
      </w:r>
      <w:r w:rsidRPr="00B92AAA">
        <w:rPr>
          <w:color w:val="231F20"/>
        </w:rPr>
        <w:t>ﬂ</w:t>
      </w:r>
      <w:r w:rsidRPr="00B92AAA">
        <w:rPr>
          <w:color w:val="231F20"/>
          <w:lang w:val="en-GB"/>
        </w:rPr>
        <w:t xml:space="preserve">uence on </w:t>
      </w:r>
      <w:r w:rsidR="003D1BC0">
        <w:rPr>
          <w:color w:val="231F20"/>
          <w:lang w:val="en-GB"/>
        </w:rPr>
        <w:t>the</w:t>
      </w:r>
      <w:r w:rsidR="003D1BC0" w:rsidRPr="00B92AAA">
        <w:rPr>
          <w:color w:val="231F20"/>
          <w:lang w:val="en-GB"/>
        </w:rPr>
        <w:t xml:space="preserve"> </w:t>
      </w:r>
      <w:r w:rsidRPr="00B92AAA">
        <w:rPr>
          <w:color w:val="231F20"/>
          <w:lang w:val="en-GB"/>
        </w:rPr>
        <w:t>organization – how does the organization de</w:t>
      </w:r>
      <w:r w:rsidRPr="00B92AAA">
        <w:rPr>
          <w:color w:val="231F20"/>
        </w:rPr>
        <w:t>ﬁ</w:t>
      </w:r>
      <w:r w:rsidRPr="00B92AAA">
        <w:rPr>
          <w:color w:val="231F20"/>
          <w:lang w:val="en-GB"/>
        </w:rPr>
        <w:t xml:space="preserve">ne itself, </w:t>
      </w:r>
      <w:r w:rsidR="00E32F86" w:rsidRPr="00B92AAA">
        <w:rPr>
          <w:color w:val="231F20"/>
          <w:lang w:val="en-GB"/>
        </w:rPr>
        <w:t>i.e.,</w:t>
      </w:r>
      <w:r w:rsidRPr="00B92AAA">
        <w:rPr>
          <w:color w:val="231F20"/>
          <w:lang w:val="en-GB"/>
        </w:rPr>
        <w:t xml:space="preserve"> how does it distinguish itself from its environment? For example, silent owners are part of the organization even though they are not involved in its operations. Authorities </w:t>
      </w:r>
      <w:r w:rsidR="009B4058">
        <w:rPr>
          <w:color w:val="231F20"/>
          <w:lang w:val="en-GB"/>
        </w:rPr>
        <w:t>–</w:t>
      </w:r>
      <w:r w:rsidRPr="00B92AAA">
        <w:rPr>
          <w:color w:val="231F20"/>
          <w:lang w:val="en-GB"/>
        </w:rPr>
        <w:t xml:space="preserve"> in the catering sector, for example, health authorities </w:t>
      </w:r>
      <w:r w:rsidR="009B4058">
        <w:rPr>
          <w:color w:val="231F20"/>
          <w:lang w:val="en-GB"/>
        </w:rPr>
        <w:t>–</w:t>
      </w:r>
      <w:r w:rsidRPr="00B92AAA">
        <w:rPr>
          <w:color w:val="231F20"/>
          <w:lang w:val="en-GB"/>
        </w:rPr>
        <w:t xml:space="preserve"> can also be understood as part of the organization, since they </w:t>
      </w:r>
      <w:r w:rsidR="009B4058">
        <w:rPr>
          <w:color w:val="231F20"/>
          <w:lang w:val="en-GB"/>
        </w:rPr>
        <w:t>exert</w:t>
      </w:r>
      <w:r w:rsidRPr="00B92AAA">
        <w:rPr>
          <w:color w:val="231F20"/>
          <w:lang w:val="en-GB"/>
        </w:rPr>
        <w:t xml:space="preserve"> significant influence on processes (hygiene checklists, cleaning work, etc.).</w:t>
      </w:r>
    </w:p>
    <w:p w14:paraId="4BB18525" w14:textId="77777777" w:rsidR="00656BC3" w:rsidRPr="00B92AAA" w:rsidRDefault="00656BC3">
      <w:pPr>
        <w:spacing w:line="271" w:lineRule="auto"/>
        <w:jc w:val="both"/>
        <w:rPr>
          <w:lang w:val="en-GB"/>
        </w:rPr>
        <w:sectPr w:rsidR="00656BC3" w:rsidRPr="00B92AAA">
          <w:pgSz w:w="11910" w:h="16840"/>
          <w:pgMar w:top="960" w:right="460" w:bottom="680" w:left="460" w:header="0" w:footer="486" w:gutter="0"/>
          <w:cols w:space="720"/>
        </w:sectPr>
      </w:pPr>
    </w:p>
    <w:p w14:paraId="744DC6E9" w14:textId="77777777" w:rsidR="00656BC3" w:rsidRPr="00B92AAA" w:rsidRDefault="00656BC3">
      <w:pPr>
        <w:pStyle w:val="BodyText"/>
        <w:rPr>
          <w:lang w:val="en-GB"/>
        </w:rPr>
      </w:pPr>
    </w:p>
    <w:p w14:paraId="66D4DD1E" w14:textId="77777777" w:rsidR="00656BC3" w:rsidRPr="00B92AAA" w:rsidRDefault="00656BC3">
      <w:pPr>
        <w:pStyle w:val="BodyText"/>
        <w:rPr>
          <w:lang w:val="en-GB"/>
        </w:rPr>
      </w:pPr>
    </w:p>
    <w:p w14:paraId="0F33A723" w14:textId="77777777" w:rsidR="00656BC3" w:rsidRPr="00B92AAA" w:rsidRDefault="00656BC3">
      <w:pPr>
        <w:pStyle w:val="BodyText"/>
        <w:rPr>
          <w:lang w:val="en-GB"/>
        </w:rPr>
      </w:pPr>
    </w:p>
    <w:p w14:paraId="4B9F9805" w14:textId="77777777" w:rsidR="00656BC3" w:rsidRPr="00B92AAA" w:rsidRDefault="00656BC3">
      <w:pPr>
        <w:pStyle w:val="BodyText"/>
        <w:rPr>
          <w:lang w:val="en-GB"/>
        </w:rPr>
      </w:pPr>
    </w:p>
    <w:p w14:paraId="4497DB65" w14:textId="77777777" w:rsidR="00656BC3" w:rsidRPr="00B92AAA" w:rsidRDefault="00656BC3">
      <w:pPr>
        <w:pStyle w:val="BodyText"/>
        <w:rPr>
          <w:lang w:val="en-GB"/>
        </w:rPr>
      </w:pPr>
    </w:p>
    <w:p w14:paraId="10C89AE5" w14:textId="77777777" w:rsidR="00656BC3" w:rsidRPr="00B92AAA" w:rsidRDefault="00656BC3">
      <w:pPr>
        <w:pStyle w:val="BodyText"/>
        <w:rPr>
          <w:lang w:val="en-GB"/>
        </w:rPr>
      </w:pPr>
    </w:p>
    <w:p w14:paraId="7AEAF790" w14:textId="77777777" w:rsidR="00656BC3" w:rsidRPr="00B92AAA" w:rsidRDefault="00656BC3">
      <w:pPr>
        <w:pStyle w:val="BodyText"/>
        <w:rPr>
          <w:lang w:val="en-GB"/>
        </w:rPr>
      </w:pPr>
    </w:p>
    <w:p w14:paraId="23284E3E" w14:textId="77777777" w:rsidR="00656BC3" w:rsidRPr="00B92AAA" w:rsidRDefault="00656BC3">
      <w:pPr>
        <w:pStyle w:val="BodyText"/>
        <w:spacing w:before="1"/>
        <w:rPr>
          <w:sz w:val="22"/>
          <w:lang w:val="en-GB"/>
        </w:rPr>
      </w:pPr>
    </w:p>
    <w:p w14:paraId="4804271D" w14:textId="77777777" w:rsidR="00656BC3" w:rsidRPr="00247A13" w:rsidRDefault="00656BC3">
      <w:pPr>
        <w:pStyle w:val="BodyText"/>
        <w:spacing w:before="7"/>
        <w:rPr>
          <w:sz w:val="22"/>
          <w:lang w:val="en-GB"/>
        </w:rPr>
      </w:pPr>
    </w:p>
    <w:p w14:paraId="34A5A899" w14:textId="2CD0BE9A" w:rsidR="00656BC3" w:rsidRPr="003A49B4" w:rsidRDefault="00B92AAA" w:rsidP="00B92AAA">
      <w:pPr>
        <w:pStyle w:val="BodyText"/>
        <w:spacing w:line="271" w:lineRule="auto"/>
        <w:ind w:left="2204" w:right="954"/>
        <w:jc w:val="both"/>
        <w:rPr>
          <w:color w:val="231F20"/>
          <w:lang w:val="en-GB"/>
        </w:rPr>
      </w:pPr>
      <w:r w:rsidRPr="003A49B4">
        <w:rPr>
          <w:color w:val="231F20"/>
          <w:lang w:val="en-GB"/>
        </w:rPr>
        <w:t>Change in and of organizations in general has become an important topic in organizational research in recent decades. The focus is on how changes affect organizations, but also how change in organizations is initiated, guided, implemented and reflected on. Change affects familiar processes and structures in the organization. As a consequence, collaboration and functioning in the organization often have to be rethought and rebuilt.</w:t>
      </w:r>
    </w:p>
    <w:p w14:paraId="0ED1E8FC" w14:textId="77777777" w:rsidR="00B92AAA" w:rsidRPr="003A49B4" w:rsidRDefault="00B92AAA" w:rsidP="00B92AAA">
      <w:pPr>
        <w:pStyle w:val="BodyText"/>
        <w:spacing w:line="271" w:lineRule="auto"/>
        <w:ind w:left="2204" w:right="954"/>
        <w:jc w:val="both"/>
        <w:rPr>
          <w:sz w:val="22"/>
          <w:lang w:val="en-GB"/>
        </w:rPr>
      </w:pPr>
    </w:p>
    <w:p w14:paraId="3F5DCF53" w14:textId="5E3F06DF" w:rsidR="00656BC3" w:rsidRPr="003A49B4" w:rsidRDefault="003A49B4" w:rsidP="003A49B4">
      <w:pPr>
        <w:pStyle w:val="BodyText"/>
        <w:spacing w:before="1" w:line="271" w:lineRule="auto"/>
        <w:ind w:left="2204" w:right="954"/>
        <w:jc w:val="both"/>
        <w:rPr>
          <w:color w:val="231F20"/>
          <w:w w:val="105"/>
          <w:lang w:val="en-GB"/>
        </w:rPr>
      </w:pPr>
      <w:r w:rsidRPr="003A49B4">
        <w:rPr>
          <w:color w:val="231F20"/>
          <w:w w:val="105"/>
          <w:lang w:val="en-GB"/>
        </w:rPr>
        <w:t xml:space="preserve">Work in organizations involves a large number of people, often in cooperation with other organizations </w:t>
      </w:r>
      <w:r w:rsidR="00BD7303">
        <w:rPr>
          <w:color w:val="231F20"/>
          <w:w w:val="105"/>
          <w:lang w:val="en-GB"/>
        </w:rPr>
        <w:t>–</w:t>
      </w:r>
      <w:r w:rsidRPr="003A49B4">
        <w:rPr>
          <w:color w:val="231F20"/>
          <w:w w:val="105"/>
          <w:lang w:val="en-GB"/>
        </w:rPr>
        <w:t xml:space="preserve"> networks are formed between them that function according to common social norms and values (</w:t>
      </w:r>
      <w:r w:rsidR="00E32F86" w:rsidRPr="003A49B4">
        <w:rPr>
          <w:color w:val="231F20"/>
          <w:w w:val="105"/>
          <w:lang w:val="en-GB"/>
        </w:rPr>
        <w:t>e.g.,</w:t>
      </w:r>
      <w:r w:rsidRPr="003A49B4">
        <w:rPr>
          <w:color w:val="231F20"/>
          <w:w w:val="105"/>
          <w:lang w:val="en-GB"/>
        </w:rPr>
        <w:t xml:space="preserve"> collegiality or competition). Network analysis offers the possibility of connecting the micro level of </w:t>
      </w:r>
      <w:r w:rsidR="00BD7303">
        <w:rPr>
          <w:color w:val="231F20"/>
          <w:w w:val="105"/>
          <w:lang w:val="en-GB"/>
        </w:rPr>
        <w:t>a network’s</w:t>
      </w:r>
      <w:r w:rsidR="00BD7303" w:rsidRPr="003A49B4">
        <w:rPr>
          <w:color w:val="231F20"/>
          <w:w w:val="105"/>
          <w:lang w:val="en-GB"/>
        </w:rPr>
        <w:t xml:space="preserve"> </w:t>
      </w:r>
      <w:r w:rsidRPr="003A49B4">
        <w:rPr>
          <w:color w:val="231F20"/>
          <w:w w:val="105"/>
          <w:lang w:val="en-GB"/>
        </w:rPr>
        <w:t>individual members with the macro level, inter-organizational and intra-organizational structures (</w:t>
      </w:r>
      <w:r w:rsidR="00E32F86" w:rsidRPr="003A49B4">
        <w:rPr>
          <w:color w:val="231F20"/>
          <w:w w:val="105"/>
          <w:lang w:val="en-GB"/>
        </w:rPr>
        <w:t>i.e.,</w:t>
      </w:r>
      <w:r w:rsidRPr="003A49B4">
        <w:rPr>
          <w:color w:val="231F20"/>
          <w:w w:val="105"/>
          <w:lang w:val="en-GB"/>
        </w:rPr>
        <w:t xml:space="preserve"> networks between different organizations). For instance, looking at the behavior of individual people (or groups) in the network lets the analyst infer what the organizational rules for cooperation are. Network analysis considers, on the one hand, how individual organizations of the network function, and, on the other hand, how cooperation within the network takes place. What </w:t>
      </w:r>
      <w:r w:rsidR="00BD7303">
        <w:rPr>
          <w:color w:val="231F20"/>
          <w:w w:val="105"/>
          <w:lang w:val="en-GB"/>
        </w:rPr>
        <w:t>r</w:t>
      </w:r>
      <w:r w:rsidRPr="003A49B4">
        <w:rPr>
          <w:color w:val="231F20"/>
          <w:w w:val="105"/>
          <w:lang w:val="en-GB"/>
        </w:rPr>
        <w:t>ules for cooperation</w:t>
      </w:r>
      <w:r w:rsidR="00BD7303">
        <w:rPr>
          <w:color w:val="231F20"/>
          <w:w w:val="105"/>
          <w:lang w:val="en-GB"/>
        </w:rPr>
        <w:t xml:space="preserve"> emerge, </w:t>
      </w:r>
      <w:r w:rsidRPr="003A49B4">
        <w:rPr>
          <w:color w:val="231F20"/>
          <w:w w:val="105"/>
          <w:lang w:val="en-GB"/>
        </w:rPr>
        <w:t>for example, in a network within an organization, or which organizational culture prevails?</w:t>
      </w:r>
    </w:p>
    <w:p w14:paraId="2083F97E" w14:textId="77777777" w:rsidR="003A49B4" w:rsidRPr="003A49B4" w:rsidRDefault="003A49B4" w:rsidP="003A49B4">
      <w:pPr>
        <w:pStyle w:val="BodyText"/>
        <w:spacing w:before="1" w:line="271" w:lineRule="auto"/>
        <w:ind w:left="2204" w:right="954"/>
        <w:jc w:val="both"/>
        <w:rPr>
          <w:sz w:val="22"/>
          <w:lang w:val="en-GB"/>
        </w:rPr>
      </w:pPr>
    </w:p>
    <w:p w14:paraId="0CE773DB" w14:textId="6FF8B6F5" w:rsidR="00656BC3" w:rsidRPr="003A49B4" w:rsidRDefault="003A49B4">
      <w:pPr>
        <w:pStyle w:val="BodyText"/>
        <w:spacing w:line="271" w:lineRule="auto"/>
        <w:ind w:left="2204" w:right="954"/>
        <w:jc w:val="both"/>
        <w:rPr>
          <w:lang w:val="en-GB"/>
        </w:rPr>
      </w:pPr>
      <w:r w:rsidRPr="003A49B4">
        <w:rPr>
          <w:color w:val="231F20"/>
          <w:lang w:val="en-GB"/>
        </w:rPr>
        <w:t>The production process of an organization, and the final quality of a manufacturing process (products or services) are at the center of organizational performance. The improvement of these processes (production and quality) requires data on decision-making structures, work processes, forms of cooperation in the organization in order for them to be reorganized and optimized. Quality in services or products results from a functioning interaction of many actors and factors in organizations. This requires good quality raw materials, as well as error-free processes</w:t>
      </w:r>
      <w:r w:rsidR="003D1BC0">
        <w:rPr>
          <w:color w:val="231F20"/>
          <w:lang w:val="en-GB"/>
        </w:rPr>
        <w:t>,</w:t>
      </w:r>
      <w:r w:rsidRPr="003A49B4">
        <w:rPr>
          <w:color w:val="231F20"/>
          <w:lang w:val="en-GB"/>
        </w:rPr>
        <w:t xml:space="preserve"> and well-functioning communication and decision-making processes within the organization. Organizational research provides insights into all these aspects.</w:t>
      </w:r>
    </w:p>
    <w:p w14:paraId="26543DBA" w14:textId="77777777" w:rsidR="00656BC3" w:rsidRPr="003A49B4" w:rsidRDefault="00656BC3">
      <w:pPr>
        <w:pStyle w:val="BodyText"/>
        <w:spacing w:before="8"/>
        <w:rPr>
          <w:sz w:val="22"/>
          <w:lang w:val="en-GB"/>
        </w:rPr>
      </w:pPr>
    </w:p>
    <w:p w14:paraId="08D0BFA5" w14:textId="6ED7F6F0" w:rsidR="00656BC3" w:rsidRPr="003A49B4" w:rsidRDefault="003A49B4">
      <w:pPr>
        <w:pStyle w:val="BodyText"/>
        <w:spacing w:line="271" w:lineRule="auto"/>
        <w:ind w:left="2204" w:right="954" w:hanging="1"/>
        <w:jc w:val="both"/>
        <w:rPr>
          <w:lang w:val="en-GB"/>
        </w:rPr>
      </w:pPr>
      <w:r w:rsidRPr="003A49B4">
        <w:rPr>
          <w:color w:val="231F20"/>
          <w:lang w:val="en-GB"/>
        </w:rPr>
        <w:t>Career means the professional change of people in the organizational structure, and not necessarily just a hierarchical change. Duration of affiliation, entry department, number and quality of department changes, as well as training paths are of particular interest for the analysis of careers</w:t>
      </w:r>
      <w:r w:rsidR="00637A63" w:rsidRPr="003A49B4">
        <w:rPr>
          <w:color w:val="231F20"/>
          <w:lang w:val="en-GB"/>
        </w:rPr>
        <w:t>.</w:t>
      </w:r>
    </w:p>
    <w:p w14:paraId="4B54E3D3" w14:textId="77777777" w:rsidR="00656BC3" w:rsidRPr="003A49B4" w:rsidRDefault="00656BC3">
      <w:pPr>
        <w:pStyle w:val="BodyText"/>
        <w:spacing w:before="8"/>
        <w:rPr>
          <w:sz w:val="22"/>
          <w:lang w:val="en-GB"/>
        </w:rPr>
      </w:pPr>
    </w:p>
    <w:p w14:paraId="12B4E90D" w14:textId="03BF8049" w:rsidR="00656BC3" w:rsidRPr="00EB21E2" w:rsidRDefault="003A49B4">
      <w:pPr>
        <w:pStyle w:val="BodyText"/>
        <w:spacing w:line="271" w:lineRule="auto"/>
        <w:ind w:left="2204" w:right="954"/>
        <w:jc w:val="both"/>
        <w:rPr>
          <w:lang w:val="en-GB"/>
        </w:rPr>
      </w:pPr>
      <w:r w:rsidRPr="003A49B4">
        <w:rPr>
          <w:color w:val="231F20"/>
          <w:lang w:val="en-GB"/>
        </w:rPr>
        <w:t xml:space="preserve">Organizations are interested in the pattern (time period, department of origin, target department, etc.) that operative employees use to move to administrative areas or vice versa. Such career paths create networked knowledge within the organization, which can be of great value in the event of a strategic realignment. </w:t>
      </w:r>
      <w:r w:rsidRPr="00EB21E2">
        <w:rPr>
          <w:color w:val="231F20"/>
          <w:lang w:val="en-GB"/>
        </w:rPr>
        <w:t>The analysis of recognizable career patterns and organizational career logic also says a lot about the process and framework of organizational renewal processes (competence development, fluctuation, generational change, knowledge transfer, etc.), existing skills and competencies as well as strategic flexibility of an organization (Mayerhofer</w:t>
      </w:r>
      <w:r w:rsidR="00657C62">
        <w:rPr>
          <w:color w:val="231F20"/>
          <w:lang w:val="en-GB"/>
        </w:rPr>
        <w:t xml:space="preserve"> et al., </w:t>
      </w:r>
      <w:r w:rsidRPr="00EB21E2">
        <w:rPr>
          <w:color w:val="231F20"/>
          <w:lang w:val="en-GB"/>
        </w:rPr>
        <w:t>2010).</w:t>
      </w:r>
    </w:p>
    <w:p w14:paraId="415D5191" w14:textId="77777777" w:rsidR="00656BC3" w:rsidRPr="00EB21E2" w:rsidRDefault="00656BC3">
      <w:pPr>
        <w:spacing w:line="271" w:lineRule="auto"/>
        <w:jc w:val="both"/>
        <w:rPr>
          <w:lang w:val="en-GB"/>
        </w:rPr>
        <w:sectPr w:rsidR="00656BC3" w:rsidRPr="00EB21E2">
          <w:pgSz w:w="11910" w:h="16840"/>
          <w:pgMar w:top="960" w:right="460" w:bottom="680" w:left="460" w:header="0" w:footer="486" w:gutter="0"/>
          <w:cols w:space="720"/>
        </w:sectPr>
      </w:pPr>
    </w:p>
    <w:p w14:paraId="340F0A35" w14:textId="77777777" w:rsidR="00656BC3" w:rsidRPr="00EB21E2" w:rsidRDefault="00656BC3">
      <w:pPr>
        <w:pStyle w:val="BodyText"/>
        <w:rPr>
          <w:lang w:val="en-GB"/>
        </w:rPr>
      </w:pPr>
    </w:p>
    <w:p w14:paraId="400767A0" w14:textId="77777777" w:rsidR="00656BC3" w:rsidRPr="00EB21E2" w:rsidRDefault="00656BC3">
      <w:pPr>
        <w:pStyle w:val="BodyText"/>
        <w:spacing w:before="5"/>
        <w:rPr>
          <w:lang w:val="en-GB"/>
        </w:rPr>
      </w:pPr>
    </w:p>
    <w:p w14:paraId="771F2CD4" w14:textId="64A91E7C" w:rsidR="00656BC3" w:rsidRPr="003A49B4" w:rsidRDefault="00637A63">
      <w:pPr>
        <w:ind w:left="957"/>
        <w:rPr>
          <w:sz w:val="18"/>
          <w:lang w:val="en-GB"/>
        </w:rPr>
      </w:pPr>
      <w:r w:rsidRPr="003A49B4">
        <w:rPr>
          <w:color w:val="003946"/>
          <w:sz w:val="18"/>
          <w:lang w:val="en-GB"/>
        </w:rPr>
        <w:t>Organi</w:t>
      </w:r>
      <w:r w:rsidR="003A49B4" w:rsidRPr="003A49B4">
        <w:rPr>
          <w:color w:val="003946"/>
          <w:sz w:val="18"/>
          <w:lang w:val="en-GB"/>
        </w:rPr>
        <w:t>z</w:t>
      </w:r>
      <w:r w:rsidRPr="003A49B4">
        <w:rPr>
          <w:color w:val="003946"/>
          <w:sz w:val="18"/>
          <w:lang w:val="en-GB"/>
        </w:rPr>
        <w:t>ation</w:t>
      </w:r>
      <w:r w:rsidR="003A49B4" w:rsidRPr="003A49B4">
        <w:rPr>
          <w:color w:val="003946"/>
          <w:sz w:val="18"/>
          <w:lang w:val="en-GB"/>
        </w:rPr>
        <w:t xml:space="preserve">al </w:t>
      </w:r>
      <w:r w:rsidR="00CA1D51">
        <w:rPr>
          <w:color w:val="003946"/>
          <w:sz w:val="18"/>
          <w:lang w:val="en-GB"/>
        </w:rPr>
        <w:t>R</w:t>
      </w:r>
      <w:r w:rsidR="00CA1D51" w:rsidRPr="003A49B4">
        <w:rPr>
          <w:color w:val="003946"/>
          <w:sz w:val="18"/>
          <w:lang w:val="en-GB"/>
        </w:rPr>
        <w:t>esearch</w:t>
      </w:r>
    </w:p>
    <w:p w14:paraId="0207BAB4" w14:textId="77777777" w:rsidR="00656BC3" w:rsidRPr="003A49B4" w:rsidRDefault="00656BC3">
      <w:pPr>
        <w:pStyle w:val="BodyText"/>
        <w:rPr>
          <w:lang w:val="en-GB"/>
        </w:rPr>
      </w:pPr>
    </w:p>
    <w:p w14:paraId="7D923E43" w14:textId="77777777" w:rsidR="00656BC3" w:rsidRPr="003A49B4" w:rsidRDefault="00656BC3">
      <w:pPr>
        <w:pStyle w:val="BodyText"/>
        <w:rPr>
          <w:lang w:val="en-GB"/>
        </w:rPr>
      </w:pPr>
    </w:p>
    <w:p w14:paraId="6E6B9D5B" w14:textId="77777777" w:rsidR="00656BC3" w:rsidRPr="003A49B4" w:rsidRDefault="00656BC3">
      <w:pPr>
        <w:pStyle w:val="BodyText"/>
        <w:rPr>
          <w:lang w:val="en-GB"/>
        </w:rPr>
      </w:pPr>
    </w:p>
    <w:p w14:paraId="31809722" w14:textId="77777777" w:rsidR="00656BC3" w:rsidRPr="003A49B4" w:rsidRDefault="00656BC3">
      <w:pPr>
        <w:pStyle w:val="BodyText"/>
        <w:rPr>
          <w:lang w:val="en-GB"/>
        </w:rPr>
      </w:pPr>
    </w:p>
    <w:p w14:paraId="2D32BC8F" w14:textId="77777777" w:rsidR="00656BC3" w:rsidRPr="003A49B4" w:rsidRDefault="00656BC3">
      <w:pPr>
        <w:pStyle w:val="BodyText"/>
        <w:spacing w:before="7"/>
        <w:rPr>
          <w:sz w:val="23"/>
          <w:lang w:val="en-GB"/>
        </w:rPr>
      </w:pPr>
    </w:p>
    <w:p w14:paraId="3FB4019F" w14:textId="77777777" w:rsidR="00656BC3" w:rsidRPr="003A49B4" w:rsidRDefault="00656BC3">
      <w:pPr>
        <w:pStyle w:val="BodyText"/>
        <w:spacing w:before="7"/>
        <w:rPr>
          <w:sz w:val="22"/>
          <w:lang w:val="en-GB"/>
        </w:rPr>
      </w:pPr>
    </w:p>
    <w:p w14:paraId="77AEF88A" w14:textId="7C0D66A1" w:rsidR="00656BC3" w:rsidRPr="003A49B4" w:rsidRDefault="003A49B4">
      <w:pPr>
        <w:pStyle w:val="BodyText"/>
        <w:spacing w:line="271" w:lineRule="auto"/>
        <w:ind w:left="957" w:right="2201"/>
        <w:jc w:val="both"/>
        <w:rPr>
          <w:lang w:val="en-GB"/>
        </w:rPr>
      </w:pPr>
      <w:r w:rsidRPr="003A49B4">
        <w:rPr>
          <w:color w:val="231F20"/>
          <w:lang w:val="en-GB"/>
        </w:rPr>
        <w:t>The range of research areas in organizational research is quite broad. What all areas have in common, however, is that they aim to explore how the organization works. In many cases, they are already linked to one another. For example, management and leadership in organizations cannot be analyzed without considering the organizational processes and structures (both formal and informal). The systemic character of organizations is, thus, important in all fields of research</w:t>
      </w:r>
      <w:r w:rsidR="00637A63" w:rsidRPr="003A49B4">
        <w:rPr>
          <w:color w:val="231F20"/>
          <w:lang w:val="en-GB"/>
        </w:rPr>
        <w:t>.</w:t>
      </w:r>
    </w:p>
    <w:p w14:paraId="0E81C6CA" w14:textId="77777777" w:rsidR="00656BC3" w:rsidRPr="003A49B4" w:rsidRDefault="00656BC3">
      <w:pPr>
        <w:pStyle w:val="BodyText"/>
        <w:rPr>
          <w:sz w:val="24"/>
          <w:lang w:val="en-GB"/>
        </w:rPr>
      </w:pPr>
    </w:p>
    <w:p w14:paraId="23B3E237" w14:textId="77777777" w:rsidR="00656BC3" w:rsidRPr="003A49B4" w:rsidRDefault="00656BC3">
      <w:pPr>
        <w:pStyle w:val="BodyText"/>
        <w:spacing w:before="9"/>
        <w:rPr>
          <w:sz w:val="35"/>
          <w:lang w:val="en-GB"/>
        </w:rPr>
      </w:pPr>
    </w:p>
    <w:p w14:paraId="1E83756E" w14:textId="6B3EAC29" w:rsidR="003A49B4" w:rsidRPr="0024492E" w:rsidRDefault="003A49B4" w:rsidP="003A49B4">
      <w:pPr>
        <w:pStyle w:val="Heading3"/>
        <w:numPr>
          <w:ilvl w:val="1"/>
          <w:numId w:val="19"/>
        </w:numPr>
        <w:tabs>
          <w:tab w:val="left" w:pos="1525"/>
        </w:tabs>
        <w:ind w:left="1524" w:hanging="568"/>
        <w:jc w:val="both"/>
        <w:rPr>
          <w:lang w:val="en-US"/>
        </w:rPr>
      </w:pPr>
      <w:r>
        <w:rPr>
          <w:color w:val="003946"/>
          <w:lang w:val="en-US"/>
        </w:rPr>
        <w:t>E</w:t>
      </w:r>
      <w:r w:rsidRPr="0024492E">
        <w:rPr>
          <w:color w:val="003946"/>
          <w:lang w:val="en-US"/>
        </w:rPr>
        <w:t>mpiricism of</w:t>
      </w:r>
      <w:r w:rsidRPr="0024492E">
        <w:rPr>
          <w:color w:val="003946"/>
          <w:spacing w:val="29"/>
          <w:lang w:val="en-US"/>
        </w:rPr>
        <w:t xml:space="preserve"> </w:t>
      </w:r>
      <w:r w:rsidR="00CA1D51">
        <w:rPr>
          <w:color w:val="003946"/>
          <w:lang w:val="en-US"/>
        </w:rPr>
        <w:t>O</w:t>
      </w:r>
      <w:r w:rsidR="00CA1D51" w:rsidRPr="0024492E">
        <w:rPr>
          <w:color w:val="003946"/>
          <w:lang w:val="en-US"/>
        </w:rPr>
        <w:t xml:space="preserve">rganizational </w:t>
      </w:r>
      <w:r w:rsidR="00CA1D51">
        <w:rPr>
          <w:color w:val="003946"/>
          <w:lang w:val="en-US"/>
        </w:rPr>
        <w:t>R</w:t>
      </w:r>
      <w:r w:rsidR="00CA1D51" w:rsidRPr="0024492E">
        <w:rPr>
          <w:color w:val="003946"/>
          <w:lang w:val="en-US"/>
        </w:rPr>
        <w:t>esearch</w:t>
      </w:r>
    </w:p>
    <w:p w14:paraId="049B9664" w14:textId="5E5F909C" w:rsidR="00656BC3" w:rsidRPr="00EB21E2" w:rsidRDefault="00EB21E2">
      <w:pPr>
        <w:pStyle w:val="BodyText"/>
        <w:spacing w:before="269" w:line="271" w:lineRule="auto"/>
        <w:ind w:left="957" w:right="2201"/>
        <w:jc w:val="both"/>
        <w:rPr>
          <w:lang w:val="en-GB"/>
        </w:rPr>
      </w:pPr>
      <w:r w:rsidRPr="00EB21E2">
        <w:rPr>
          <w:color w:val="231F20"/>
          <w:lang w:val="en-GB"/>
        </w:rPr>
        <w:t xml:space="preserve">Every science and research area has their </w:t>
      </w:r>
      <w:r w:rsidR="00C00109">
        <w:rPr>
          <w:color w:val="231F20"/>
          <w:lang w:val="en-GB"/>
        </w:rPr>
        <w:t xml:space="preserve">preferred </w:t>
      </w:r>
      <w:r w:rsidRPr="00EB21E2">
        <w:rPr>
          <w:color w:val="231F20"/>
          <w:lang w:val="en-GB"/>
        </w:rPr>
        <w:t xml:space="preserve">theory and </w:t>
      </w:r>
      <w:r w:rsidR="00C00109">
        <w:rPr>
          <w:color w:val="231F20"/>
          <w:lang w:val="en-GB"/>
        </w:rPr>
        <w:t>way of gathering data (</w:t>
      </w:r>
      <w:r w:rsidRPr="00EB21E2">
        <w:rPr>
          <w:color w:val="231F20"/>
          <w:lang w:val="en-GB"/>
        </w:rPr>
        <w:t>empiricism</w:t>
      </w:r>
      <w:r w:rsidR="00C00109">
        <w:rPr>
          <w:color w:val="231F20"/>
          <w:lang w:val="en-GB"/>
        </w:rPr>
        <w:t>)</w:t>
      </w:r>
      <w:r w:rsidRPr="00EB21E2">
        <w:rPr>
          <w:color w:val="231F20"/>
          <w:lang w:val="en-GB"/>
        </w:rPr>
        <w:t>. We speak of empiricism when findings do not come from theoretical considerations, but from observed and perceived actions in a defined research field. This means going into the field one is researching to collect information on defined research questions through a systematic approach. The scientific principle must be followed. For the analysis of social systems, this can be described as follows: “The collection of social data must be intersubjectively comprehensible. Regardless of the inclinations and abilities of individual researchers, the individual steps of researching social facts</w:t>
      </w:r>
      <w:r w:rsidR="00812B0E">
        <w:rPr>
          <w:color w:val="231F20"/>
          <w:lang w:val="en-GB"/>
        </w:rPr>
        <w:t>,</w:t>
      </w:r>
      <w:r w:rsidRPr="00EB21E2">
        <w:rPr>
          <w:color w:val="231F20"/>
          <w:lang w:val="en-GB"/>
        </w:rPr>
        <w:t xml:space="preserve"> and their interpretation by third parties must be designed in a way that is controllable [</w:t>
      </w:r>
      <w:r w:rsidR="00E32F86" w:rsidRPr="00EB21E2">
        <w:rPr>
          <w:color w:val="231F20"/>
          <w:lang w:val="en-GB"/>
        </w:rPr>
        <w:t>i.e.,</w:t>
      </w:r>
      <w:r w:rsidRPr="00EB21E2">
        <w:rPr>
          <w:color w:val="231F20"/>
          <w:lang w:val="en-GB"/>
        </w:rPr>
        <w:t xml:space="preserve"> comprehensible]” (Atteslander</w:t>
      </w:r>
      <w:r w:rsidR="00812B0E">
        <w:rPr>
          <w:color w:val="231F20"/>
          <w:lang w:val="en-GB"/>
        </w:rPr>
        <w:t>,</w:t>
      </w:r>
      <w:r w:rsidRPr="00EB21E2">
        <w:rPr>
          <w:color w:val="231F20"/>
          <w:lang w:val="en-GB"/>
        </w:rPr>
        <w:t xml:space="preserve"> 2010, p. 6).</w:t>
      </w:r>
    </w:p>
    <w:p w14:paraId="5FE53153" w14:textId="77777777" w:rsidR="00656BC3" w:rsidRPr="00EB21E2" w:rsidRDefault="00656BC3">
      <w:pPr>
        <w:pStyle w:val="BodyText"/>
        <w:rPr>
          <w:sz w:val="14"/>
          <w:lang w:val="en-GB"/>
        </w:rPr>
      </w:pPr>
    </w:p>
    <w:p w14:paraId="76A2236D" w14:textId="77777777" w:rsidR="00656BC3" w:rsidRPr="00EB21E2" w:rsidRDefault="00656BC3">
      <w:pPr>
        <w:rPr>
          <w:sz w:val="14"/>
          <w:lang w:val="en-GB"/>
        </w:rPr>
        <w:sectPr w:rsidR="00656BC3" w:rsidRPr="00EB21E2">
          <w:pgSz w:w="11910" w:h="16840"/>
          <w:pgMar w:top="960" w:right="460" w:bottom="680" w:left="460" w:header="0" w:footer="486" w:gutter="0"/>
          <w:cols w:space="720"/>
        </w:sectPr>
      </w:pPr>
    </w:p>
    <w:p w14:paraId="45360A7A" w14:textId="15BCB662" w:rsidR="00656BC3" w:rsidRPr="00EB21E2" w:rsidRDefault="00EB21E2">
      <w:pPr>
        <w:pStyle w:val="BodyText"/>
        <w:spacing w:before="100" w:line="271" w:lineRule="auto"/>
        <w:ind w:left="957"/>
        <w:jc w:val="both"/>
        <w:rPr>
          <w:lang w:val="en-GB"/>
        </w:rPr>
      </w:pPr>
      <w:r w:rsidRPr="00EB21E2">
        <w:rPr>
          <w:color w:val="231F20"/>
          <w:lang w:val="en-GB"/>
        </w:rPr>
        <w:t>This means that, first of all, the researcher's decisions about which data to collect, with which analysis tools, how they are evaluated and ultimately interpreted must be comprehensible to outsiders. Secondly, guidelines should be followed that ensure the quality and consistency of empirical research. What these are and what needs to be considered is discussed below</w:t>
      </w:r>
      <w:r w:rsidR="00637A63" w:rsidRPr="00EB21E2">
        <w:rPr>
          <w:color w:val="231F20"/>
          <w:lang w:val="en-GB"/>
        </w:rPr>
        <w:t>.</w:t>
      </w:r>
    </w:p>
    <w:p w14:paraId="453CCA27" w14:textId="77777777" w:rsidR="00656BC3" w:rsidRPr="00EB21E2" w:rsidRDefault="00656BC3">
      <w:pPr>
        <w:pStyle w:val="BodyText"/>
        <w:spacing w:before="8"/>
        <w:rPr>
          <w:sz w:val="22"/>
          <w:lang w:val="en-GB"/>
        </w:rPr>
      </w:pPr>
    </w:p>
    <w:p w14:paraId="48242038" w14:textId="591FAD57" w:rsidR="00656BC3" w:rsidRPr="007A6E04" w:rsidRDefault="007706D3">
      <w:pPr>
        <w:pStyle w:val="BodyText"/>
        <w:spacing w:line="271" w:lineRule="auto"/>
        <w:ind w:left="957"/>
        <w:jc w:val="both"/>
        <w:rPr>
          <w:lang w:val="en-GB"/>
        </w:rPr>
      </w:pPr>
      <w:r w:rsidRPr="007A6E04">
        <w:rPr>
          <w:color w:val="231F20"/>
          <w:lang w:val="en-GB"/>
        </w:rPr>
        <w:t xml:space="preserve">Scientific theories such as Taylorism or systems theory offer the advantage of providing a tested, </w:t>
      </w:r>
      <w:r w:rsidRPr="00CD5438">
        <w:rPr>
          <w:b/>
          <w:bCs/>
          <w:color w:val="231F20"/>
          <w:lang w:val="en-GB"/>
        </w:rPr>
        <w:t>coherent</w:t>
      </w:r>
      <w:r w:rsidR="00812B0E">
        <w:rPr>
          <w:color w:val="231F20"/>
          <w:lang w:val="en-GB"/>
        </w:rPr>
        <w:t>,</w:t>
      </w:r>
      <w:r w:rsidRPr="007A6E04">
        <w:rPr>
          <w:color w:val="231F20"/>
          <w:lang w:val="en-GB"/>
        </w:rPr>
        <w:t xml:space="preserve"> and systematic concept for how organizations function. These theories emerge through hypothesis-based data collection and systematic concentration of empirical data, which are subsequently spun into a coherent theory. Through multiple scientific reviews and further development, theories provide an understanding of organizational functional patterns that is relatively consistent and reliable. If a current empirical research project is based on an existing theory, individual questions of current research on the connections between organizational structures and modes of operation can be addressed through the findings of the selected theory already during the design phase of the research project</w:t>
      </w:r>
      <w:r w:rsidR="00637A63" w:rsidRPr="007A6E04">
        <w:rPr>
          <w:color w:val="231F20"/>
          <w:lang w:val="en-GB"/>
        </w:rPr>
        <w:t>.</w:t>
      </w:r>
    </w:p>
    <w:p w14:paraId="2CF4ED52" w14:textId="77777777" w:rsidR="00656BC3" w:rsidRPr="007A6E04" w:rsidRDefault="00637A63">
      <w:pPr>
        <w:rPr>
          <w:lang w:val="en-GB"/>
        </w:rPr>
      </w:pPr>
      <w:r w:rsidRPr="007A6E04">
        <w:rPr>
          <w:lang w:val="en-GB"/>
        </w:rPr>
        <w:br w:type="column"/>
      </w:r>
    </w:p>
    <w:p w14:paraId="4B41289F" w14:textId="77777777" w:rsidR="00656BC3" w:rsidRPr="007A6E04" w:rsidRDefault="00656BC3">
      <w:pPr>
        <w:pStyle w:val="BodyText"/>
        <w:rPr>
          <w:sz w:val="22"/>
          <w:lang w:val="en-GB"/>
        </w:rPr>
      </w:pPr>
    </w:p>
    <w:p w14:paraId="1DC040B1" w14:textId="77777777" w:rsidR="00656BC3" w:rsidRPr="007A6E04" w:rsidRDefault="00656BC3">
      <w:pPr>
        <w:pStyle w:val="BodyText"/>
        <w:rPr>
          <w:sz w:val="22"/>
          <w:lang w:val="en-GB"/>
        </w:rPr>
      </w:pPr>
    </w:p>
    <w:p w14:paraId="737E9379" w14:textId="7033665E" w:rsidR="00656BC3" w:rsidRPr="0039754C" w:rsidRDefault="00812B0E">
      <w:pPr>
        <w:spacing w:before="141"/>
        <w:ind w:left="356"/>
        <w:rPr>
          <w:sz w:val="18"/>
          <w:lang w:val="en-GB"/>
        </w:rPr>
      </w:pPr>
      <w:r w:rsidRPr="0039754C">
        <w:rPr>
          <w:color w:val="231F20"/>
          <w:sz w:val="18"/>
          <w:lang w:val="en-GB"/>
        </w:rPr>
        <w:t>Co</w:t>
      </w:r>
      <w:r>
        <w:rPr>
          <w:color w:val="231F20"/>
          <w:sz w:val="18"/>
          <w:lang w:val="en-GB"/>
        </w:rPr>
        <w:t>herence</w:t>
      </w:r>
    </w:p>
    <w:p w14:paraId="59EC8C9B" w14:textId="48BA8805" w:rsidR="00656BC3" w:rsidRPr="0039754C" w:rsidRDefault="00EB21E2">
      <w:pPr>
        <w:spacing w:before="56" w:line="302" w:lineRule="auto"/>
        <w:ind w:left="356" w:right="110"/>
        <w:rPr>
          <w:sz w:val="18"/>
          <w:lang w:val="en-GB"/>
        </w:rPr>
      </w:pPr>
      <w:r w:rsidRPr="0039754C">
        <w:rPr>
          <w:color w:val="808285"/>
          <w:sz w:val="18"/>
          <w:lang w:val="en-GB"/>
        </w:rPr>
        <w:t>The coherence and replicability of the research concept, including the selected methods and thematic priorities, form the basis for successful analyses</w:t>
      </w:r>
      <w:r w:rsidR="00637A63" w:rsidRPr="0039754C">
        <w:rPr>
          <w:color w:val="808285"/>
          <w:w w:val="95"/>
          <w:sz w:val="18"/>
          <w:lang w:val="en-GB"/>
        </w:rPr>
        <w:t>.</w:t>
      </w:r>
    </w:p>
    <w:p w14:paraId="62DAF5B1" w14:textId="77777777" w:rsidR="00656BC3" w:rsidRPr="0039754C" w:rsidRDefault="00656BC3">
      <w:pPr>
        <w:spacing w:line="302" w:lineRule="auto"/>
        <w:rPr>
          <w:sz w:val="18"/>
          <w:lang w:val="en-GB"/>
        </w:rPr>
        <w:sectPr w:rsidR="00656BC3" w:rsidRPr="0039754C">
          <w:type w:val="continuous"/>
          <w:pgSz w:w="11910" w:h="16840"/>
          <w:pgMar w:top="1600" w:right="460" w:bottom="280" w:left="460" w:header="0" w:footer="486" w:gutter="0"/>
          <w:cols w:num="2" w:space="720" w:equalWidth="0">
            <w:col w:w="8782" w:space="40"/>
            <w:col w:w="2168"/>
          </w:cols>
        </w:sectPr>
      </w:pPr>
    </w:p>
    <w:p w14:paraId="051069E9" w14:textId="77777777" w:rsidR="00656BC3" w:rsidRPr="0039754C" w:rsidRDefault="00656BC3">
      <w:pPr>
        <w:pStyle w:val="BodyText"/>
        <w:rPr>
          <w:lang w:val="en-GB"/>
        </w:rPr>
      </w:pPr>
    </w:p>
    <w:p w14:paraId="61BBC49E" w14:textId="77777777" w:rsidR="00656BC3" w:rsidRPr="0039754C" w:rsidRDefault="00656BC3">
      <w:pPr>
        <w:pStyle w:val="BodyText"/>
        <w:rPr>
          <w:lang w:val="en-GB"/>
        </w:rPr>
      </w:pPr>
    </w:p>
    <w:p w14:paraId="7B72CB58" w14:textId="77777777" w:rsidR="00656BC3" w:rsidRPr="0039754C" w:rsidRDefault="00656BC3">
      <w:pPr>
        <w:pStyle w:val="BodyText"/>
        <w:rPr>
          <w:lang w:val="en-GB"/>
        </w:rPr>
      </w:pPr>
    </w:p>
    <w:p w14:paraId="7DEFE906" w14:textId="77777777" w:rsidR="00656BC3" w:rsidRPr="0039754C" w:rsidRDefault="00656BC3">
      <w:pPr>
        <w:pStyle w:val="BodyText"/>
        <w:rPr>
          <w:lang w:val="en-GB"/>
        </w:rPr>
      </w:pPr>
    </w:p>
    <w:p w14:paraId="77CB8755" w14:textId="77777777" w:rsidR="00656BC3" w:rsidRPr="0039754C" w:rsidRDefault="00656BC3">
      <w:pPr>
        <w:pStyle w:val="BodyText"/>
        <w:rPr>
          <w:lang w:val="en-GB"/>
        </w:rPr>
      </w:pPr>
    </w:p>
    <w:p w14:paraId="5613C755" w14:textId="77777777" w:rsidR="00656BC3" w:rsidRPr="0039754C" w:rsidRDefault="00656BC3">
      <w:pPr>
        <w:pStyle w:val="BodyText"/>
        <w:rPr>
          <w:lang w:val="en-GB"/>
        </w:rPr>
      </w:pPr>
    </w:p>
    <w:p w14:paraId="4FD2E0AB" w14:textId="77777777" w:rsidR="00656BC3" w:rsidRPr="0039754C" w:rsidRDefault="00656BC3">
      <w:pPr>
        <w:pStyle w:val="BodyText"/>
        <w:rPr>
          <w:lang w:val="en-GB"/>
        </w:rPr>
      </w:pPr>
    </w:p>
    <w:p w14:paraId="6801E353" w14:textId="77777777" w:rsidR="00656BC3" w:rsidRPr="0039754C" w:rsidRDefault="00656BC3">
      <w:pPr>
        <w:pStyle w:val="BodyText"/>
        <w:spacing w:before="1"/>
        <w:rPr>
          <w:sz w:val="22"/>
          <w:lang w:val="en-GB"/>
        </w:rPr>
      </w:pPr>
    </w:p>
    <w:p w14:paraId="2B7AD3E0" w14:textId="77777777" w:rsidR="00656BC3" w:rsidRPr="0039754C" w:rsidRDefault="00656BC3">
      <w:pPr>
        <w:rPr>
          <w:lang w:val="en-GB"/>
        </w:rPr>
        <w:sectPr w:rsidR="00656BC3" w:rsidRPr="0039754C">
          <w:pgSz w:w="11910" w:h="16840"/>
          <w:pgMar w:top="960" w:right="460" w:bottom="680" w:left="460" w:header="0" w:footer="486" w:gutter="0"/>
          <w:cols w:space="720"/>
        </w:sectPr>
      </w:pPr>
    </w:p>
    <w:p w14:paraId="221F015B" w14:textId="767795CD" w:rsidR="00656BC3" w:rsidRPr="0039754C" w:rsidRDefault="00637A63">
      <w:pPr>
        <w:spacing w:before="118" w:line="302" w:lineRule="auto"/>
        <w:ind w:left="178" w:right="38" w:firstLine="774"/>
        <w:jc w:val="right"/>
        <w:rPr>
          <w:sz w:val="18"/>
          <w:lang w:val="en-GB"/>
        </w:rPr>
      </w:pPr>
      <w:r w:rsidRPr="0039754C">
        <w:rPr>
          <w:color w:val="231F20"/>
          <w:w w:val="95"/>
          <w:sz w:val="18"/>
          <w:lang w:val="en-GB"/>
        </w:rPr>
        <w:t>Hypothes</w:t>
      </w:r>
      <w:r w:rsidR="0039754C" w:rsidRPr="0039754C">
        <w:rPr>
          <w:color w:val="231F20"/>
          <w:w w:val="95"/>
          <w:sz w:val="18"/>
          <w:lang w:val="en-GB"/>
        </w:rPr>
        <w:t>is</w:t>
      </w:r>
      <w:r w:rsidRPr="0039754C">
        <w:rPr>
          <w:color w:val="231F20"/>
          <w:spacing w:val="-45"/>
          <w:w w:val="95"/>
          <w:sz w:val="18"/>
          <w:lang w:val="en-GB"/>
        </w:rPr>
        <w:t xml:space="preserve"> </w:t>
      </w:r>
      <w:r w:rsidR="0039754C" w:rsidRPr="0039754C">
        <w:rPr>
          <w:color w:val="808285"/>
          <w:sz w:val="18"/>
          <w:lang w:val="en-GB"/>
        </w:rPr>
        <w:t>A hypothesis is a non-contradictory assumption that has to be proved or disproved by empirical surveys</w:t>
      </w:r>
      <w:r w:rsidRPr="0039754C">
        <w:rPr>
          <w:color w:val="808285"/>
          <w:sz w:val="18"/>
          <w:lang w:val="en-GB"/>
        </w:rPr>
        <w:t>.</w:t>
      </w:r>
    </w:p>
    <w:p w14:paraId="1A83D6C1" w14:textId="1CF2AD0D" w:rsidR="00656BC3" w:rsidRPr="007A6E04" w:rsidRDefault="00637A63">
      <w:pPr>
        <w:pStyle w:val="BodyText"/>
        <w:spacing w:before="100" w:line="271" w:lineRule="auto"/>
        <w:ind w:left="178" w:right="954"/>
        <w:jc w:val="both"/>
        <w:rPr>
          <w:lang w:val="en-GB"/>
        </w:rPr>
      </w:pPr>
      <w:r w:rsidRPr="0039754C">
        <w:rPr>
          <w:lang w:val="en-GB"/>
        </w:rPr>
        <w:br w:type="column"/>
      </w:r>
      <w:r w:rsidR="004F3182" w:rsidRPr="007A6E04">
        <w:rPr>
          <w:color w:val="231F20"/>
          <w:lang w:val="en-GB"/>
        </w:rPr>
        <w:t xml:space="preserve">For example, if a manager wants to analyze why errors in the production process frequently occur in a specific department, on the basis of systems theory, they could not only consider the production process itself, but especially examine decision-making and management processes in the affected </w:t>
      </w:r>
      <w:r w:rsidR="004F3182" w:rsidRPr="00301123">
        <w:rPr>
          <w:color w:val="231F20"/>
          <w:lang w:val="en-GB"/>
        </w:rPr>
        <w:t>department. Hypothesis</w:t>
      </w:r>
      <w:r w:rsidR="004F3182" w:rsidRPr="007A6E04">
        <w:rPr>
          <w:color w:val="231F20"/>
          <w:lang w:val="en-GB"/>
        </w:rPr>
        <w:t>-led research work (clarification of the question, data collection, etc.) means here that the manager starts from the assumption (</w:t>
      </w:r>
      <w:r w:rsidR="004F3182" w:rsidRPr="00CD5438">
        <w:rPr>
          <w:b/>
          <w:bCs/>
          <w:color w:val="231F20"/>
          <w:lang w:val="en-GB"/>
        </w:rPr>
        <w:t>hypothesis</w:t>
      </w:r>
      <w:r w:rsidR="004F3182" w:rsidRPr="007A6E04">
        <w:rPr>
          <w:color w:val="231F20"/>
          <w:lang w:val="en-GB"/>
        </w:rPr>
        <w:t xml:space="preserve">) that errors occur due to cooperation. This assumption is based both on previous observations, and on the knowledge of organizational theories. Without this theoretical understanding, the manager would possibly only analyze the production process, but without considering its </w:t>
      </w:r>
      <w:r w:rsidR="00E32F86">
        <w:rPr>
          <w:color w:val="231F20"/>
          <w:lang w:val="en-GB"/>
        </w:rPr>
        <w:t>“</w:t>
      </w:r>
      <w:r w:rsidR="004F3182" w:rsidRPr="007A6E04">
        <w:rPr>
          <w:color w:val="231F20"/>
          <w:lang w:val="en-GB"/>
        </w:rPr>
        <w:t>organizational environment</w:t>
      </w:r>
      <w:r w:rsidR="00734949">
        <w:rPr>
          <w:color w:val="231F20"/>
          <w:lang w:val="en-GB"/>
        </w:rPr>
        <w:t>.</w:t>
      </w:r>
      <w:r w:rsidR="00E32F86" w:rsidRPr="00EB21E2">
        <w:rPr>
          <w:color w:val="231F20"/>
          <w:lang w:val="en-GB"/>
        </w:rPr>
        <w:t>”</w:t>
      </w:r>
      <w:r w:rsidR="004F3182" w:rsidRPr="007A6E04">
        <w:rPr>
          <w:color w:val="231F20"/>
          <w:lang w:val="en-GB"/>
        </w:rPr>
        <w:t xml:space="preserve"> The appropriate organizational theory for this is provided by Luhmann's systems theory </w:t>
      </w:r>
      <w:r w:rsidR="00734949">
        <w:rPr>
          <w:color w:val="231F20"/>
          <w:lang w:val="en-GB"/>
        </w:rPr>
        <w:t>–</w:t>
      </w:r>
      <w:r w:rsidR="004F3182" w:rsidRPr="007A6E04">
        <w:rPr>
          <w:color w:val="231F20"/>
          <w:lang w:val="en-GB"/>
        </w:rPr>
        <w:t xml:space="preserve"> on the other hand, if the manager wants to look exclusively at the individual production phases, Taylor's organizational theory provides suitable concepts and tools for analysis</w:t>
      </w:r>
      <w:r w:rsidRPr="007A6E04">
        <w:rPr>
          <w:color w:val="231F20"/>
          <w:lang w:val="en-GB"/>
        </w:rPr>
        <w:t>.</w:t>
      </w:r>
    </w:p>
    <w:p w14:paraId="4ED263A8" w14:textId="77777777" w:rsidR="00656BC3" w:rsidRPr="007A6E04" w:rsidRDefault="00656BC3">
      <w:pPr>
        <w:pStyle w:val="BodyText"/>
        <w:spacing w:before="8"/>
        <w:rPr>
          <w:sz w:val="22"/>
          <w:lang w:val="en-GB"/>
        </w:rPr>
      </w:pPr>
    </w:p>
    <w:p w14:paraId="7846110C" w14:textId="0A70A3BB" w:rsidR="00656BC3" w:rsidRPr="007A6E04" w:rsidRDefault="007A6E04">
      <w:pPr>
        <w:pStyle w:val="BodyText"/>
        <w:spacing w:line="271" w:lineRule="auto"/>
        <w:ind w:left="178" w:right="954"/>
        <w:jc w:val="both"/>
        <w:rPr>
          <w:lang w:val="en-GB"/>
        </w:rPr>
      </w:pPr>
      <w:r w:rsidRPr="007A6E04">
        <w:rPr>
          <w:color w:val="231F20"/>
          <w:lang w:val="en-GB"/>
        </w:rPr>
        <w:t>Theory-based empiricism can already provide a general overview of the organization to be analyzed, because organizational theories offer adaptable concepts for the analysis of the functions and connections between the individual elements of organizations, which can in turn be used to create the guidelines for research and analysis</w:t>
      </w:r>
      <w:r w:rsidR="00637A63" w:rsidRPr="007A6E04">
        <w:rPr>
          <w:color w:val="231F20"/>
          <w:lang w:val="en-GB"/>
        </w:rPr>
        <w:t>.</w:t>
      </w:r>
    </w:p>
    <w:p w14:paraId="33090494" w14:textId="77777777" w:rsidR="00656BC3" w:rsidRPr="007A6E04" w:rsidRDefault="00656BC3">
      <w:pPr>
        <w:pStyle w:val="BodyText"/>
        <w:spacing w:before="7"/>
        <w:rPr>
          <w:sz w:val="22"/>
          <w:lang w:val="en-GB"/>
        </w:rPr>
      </w:pPr>
    </w:p>
    <w:p w14:paraId="7C01681F" w14:textId="1330DA7F" w:rsidR="00656BC3" w:rsidRPr="007A6E04" w:rsidRDefault="007A6E04">
      <w:pPr>
        <w:pStyle w:val="BodyText"/>
        <w:spacing w:before="1"/>
        <w:ind w:left="178"/>
        <w:jc w:val="both"/>
        <w:rPr>
          <w:lang w:val="en-GB"/>
        </w:rPr>
      </w:pPr>
      <w:r w:rsidRPr="007A6E04">
        <w:rPr>
          <w:color w:val="231F20"/>
          <w:lang w:val="en-GB"/>
        </w:rPr>
        <w:t xml:space="preserve">Clear </w:t>
      </w:r>
      <w:r w:rsidR="00301123">
        <w:rPr>
          <w:color w:val="231F20"/>
          <w:lang w:val="en-GB"/>
        </w:rPr>
        <w:t>F</w:t>
      </w:r>
      <w:r w:rsidR="00301123" w:rsidRPr="007A6E04">
        <w:rPr>
          <w:color w:val="231F20"/>
          <w:lang w:val="en-GB"/>
        </w:rPr>
        <w:t xml:space="preserve">ormulation </w:t>
      </w:r>
      <w:r w:rsidRPr="007A6E04">
        <w:rPr>
          <w:color w:val="231F20"/>
          <w:lang w:val="en-GB"/>
        </w:rPr>
        <w:t xml:space="preserve">of </w:t>
      </w:r>
      <w:r w:rsidR="00301123">
        <w:rPr>
          <w:color w:val="231F20"/>
          <w:lang w:val="en-GB"/>
        </w:rPr>
        <w:t>Q</w:t>
      </w:r>
      <w:r w:rsidR="00301123" w:rsidRPr="007A6E04">
        <w:rPr>
          <w:color w:val="231F20"/>
          <w:lang w:val="en-GB"/>
        </w:rPr>
        <w:t>uestions</w:t>
      </w:r>
      <w:r w:rsidRPr="007A6E04">
        <w:rPr>
          <w:color w:val="231F20"/>
          <w:lang w:val="en-GB"/>
        </w:rPr>
        <w:t>:</w:t>
      </w:r>
    </w:p>
    <w:p w14:paraId="5D045C9B" w14:textId="1B7642A6" w:rsidR="00656BC3" w:rsidRPr="007A6E04" w:rsidRDefault="007A6E04">
      <w:pPr>
        <w:pStyle w:val="BodyText"/>
        <w:spacing w:before="30" w:line="271" w:lineRule="auto"/>
        <w:ind w:left="178" w:right="954"/>
        <w:jc w:val="both"/>
        <w:rPr>
          <w:lang w:val="en-GB"/>
        </w:rPr>
      </w:pPr>
      <w:r w:rsidRPr="007A6E04">
        <w:rPr>
          <w:color w:val="231F20"/>
          <w:lang w:val="en-GB"/>
        </w:rPr>
        <w:t xml:space="preserve">In organizations, questions for analysis first arise from the everyday life of the organization, for instance, </w:t>
      </w:r>
      <w:r w:rsidR="00091476">
        <w:rPr>
          <w:color w:val="231F20"/>
          <w:lang w:val="en-GB"/>
        </w:rPr>
        <w:t>due to a frequenty occuring</w:t>
      </w:r>
      <w:r w:rsidR="00091476" w:rsidRPr="007A6E04">
        <w:rPr>
          <w:color w:val="231F20"/>
          <w:lang w:val="en-GB"/>
        </w:rPr>
        <w:t xml:space="preserve"> </w:t>
      </w:r>
      <w:r w:rsidRPr="007A6E04">
        <w:rPr>
          <w:color w:val="231F20"/>
          <w:lang w:val="en-GB"/>
        </w:rPr>
        <w:t xml:space="preserve">a problem in the cooperation between two departments. Questions for analysis then arise, on the one hand, from this problem, but on the other hand also from organizational theories, which provide the general theoretical framework for forms of cooperation in organizations. For example, in order to investigate the problem of non-functioning cooperation, it is possible to ask how the cooperation takes place (technically), or how the cooperation is perceived (socially); a combination of the two aspects (technical and social) can also make sense to </w:t>
      </w:r>
      <w:r w:rsidR="00F936A5">
        <w:rPr>
          <w:color w:val="231F20"/>
          <w:lang w:val="en-GB"/>
        </w:rPr>
        <w:t>ascertain</w:t>
      </w:r>
      <w:r w:rsidRPr="007A6E04">
        <w:rPr>
          <w:color w:val="231F20"/>
          <w:lang w:val="en-GB"/>
        </w:rPr>
        <w:t xml:space="preserve"> what causes the breakdown in cooperation</w:t>
      </w:r>
      <w:r w:rsidR="00637A63" w:rsidRPr="007A6E04">
        <w:rPr>
          <w:color w:val="231F20"/>
          <w:lang w:val="en-GB"/>
        </w:rPr>
        <w:t>.</w:t>
      </w:r>
    </w:p>
    <w:p w14:paraId="0B617D27" w14:textId="77777777" w:rsidR="00656BC3" w:rsidRPr="007A6E04" w:rsidRDefault="00656BC3">
      <w:pPr>
        <w:pStyle w:val="BodyText"/>
        <w:spacing w:before="8"/>
        <w:rPr>
          <w:sz w:val="22"/>
          <w:lang w:val="en-GB"/>
        </w:rPr>
      </w:pPr>
    </w:p>
    <w:p w14:paraId="360B08A7" w14:textId="6FCA1BB2" w:rsidR="00656BC3" w:rsidRPr="00B60ABC" w:rsidRDefault="007A6E04">
      <w:pPr>
        <w:pStyle w:val="BodyText"/>
        <w:spacing w:line="271" w:lineRule="auto"/>
        <w:ind w:left="178" w:right="954"/>
        <w:jc w:val="both"/>
        <w:rPr>
          <w:lang w:val="en-GB"/>
        </w:rPr>
      </w:pPr>
      <w:r w:rsidRPr="007A6E04">
        <w:rPr>
          <w:color w:val="231F20"/>
          <w:lang w:val="en-GB"/>
        </w:rPr>
        <w:t xml:space="preserve">Questions that are too narrowly formulated, or a sample that is too small, often lead to a blurred frame of reference for the object of the analysis. </w:t>
      </w:r>
      <w:r w:rsidRPr="00B60ABC">
        <w:rPr>
          <w:color w:val="231F20"/>
          <w:lang w:val="en-GB"/>
        </w:rPr>
        <w:t>For example, the questioning of individual persons about their sensibilities in the workplace does not lead to an understanding of the quality of the cooperation in the organizational structure. If you want to explore how cooperation works in an organization, you first have to work out which aspects of cooperation you would like to explore, in order to be able to carry out a targeted analysis. Is it a matter of analyzing the situation of individual employees, or rather a matter of communication patterns between departments (regarding both quality and quantity)? Only if the question to be investigated is clear can a research concept be set up. It also helps to consider the research question within an organizational context</w:t>
      </w:r>
      <w:r w:rsidR="00637A63" w:rsidRPr="00B60ABC">
        <w:rPr>
          <w:color w:val="231F20"/>
          <w:lang w:val="en-GB"/>
        </w:rPr>
        <w:t>.</w:t>
      </w:r>
    </w:p>
    <w:p w14:paraId="6057AD15" w14:textId="77777777" w:rsidR="00656BC3" w:rsidRPr="00B60ABC" w:rsidRDefault="00656BC3">
      <w:pPr>
        <w:pStyle w:val="BodyText"/>
        <w:spacing w:before="8"/>
        <w:rPr>
          <w:sz w:val="22"/>
          <w:lang w:val="en-GB"/>
        </w:rPr>
      </w:pPr>
    </w:p>
    <w:p w14:paraId="1E97E43C" w14:textId="2848428E" w:rsidR="00656BC3" w:rsidRPr="0081213D" w:rsidRDefault="0081213D" w:rsidP="0081213D">
      <w:pPr>
        <w:pStyle w:val="BodyText"/>
        <w:ind w:left="178"/>
        <w:jc w:val="both"/>
        <w:rPr>
          <w:lang w:val="en-GB"/>
        </w:rPr>
      </w:pPr>
      <w:r w:rsidRPr="0081213D">
        <w:rPr>
          <w:color w:val="231F20"/>
          <w:lang w:val="en-GB"/>
        </w:rPr>
        <w:t xml:space="preserve">Clarity of </w:t>
      </w:r>
      <w:r w:rsidR="00DB5853">
        <w:rPr>
          <w:color w:val="231F20"/>
          <w:lang w:val="en-GB"/>
        </w:rPr>
        <w:t>O</w:t>
      </w:r>
      <w:r w:rsidR="00DB5853" w:rsidRPr="0081213D">
        <w:rPr>
          <w:color w:val="231F20"/>
          <w:lang w:val="en-GB"/>
        </w:rPr>
        <w:t xml:space="preserve">rganizational </w:t>
      </w:r>
      <w:r w:rsidR="00DB5853">
        <w:rPr>
          <w:color w:val="231F20"/>
          <w:lang w:val="en-GB"/>
        </w:rPr>
        <w:t>R</w:t>
      </w:r>
      <w:r w:rsidR="00DB5853" w:rsidRPr="0081213D">
        <w:rPr>
          <w:color w:val="231F20"/>
          <w:lang w:val="en-GB"/>
        </w:rPr>
        <w:t>elationships</w:t>
      </w:r>
    </w:p>
    <w:p w14:paraId="70950BED" w14:textId="588B7B17" w:rsidR="00656BC3" w:rsidRPr="0081213D" w:rsidRDefault="0081213D" w:rsidP="0081213D">
      <w:pPr>
        <w:pStyle w:val="BodyText"/>
        <w:spacing w:before="30" w:line="271" w:lineRule="auto"/>
        <w:ind w:left="178" w:right="955" w:hanging="1"/>
        <w:jc w:val="both"/>
        <w:rPr>
          <w:lang w:val="en-GB"/>
        </w:rPr>
        <w:sectPr w:rsidR="00656BC3" w:rsidRPr="0081213D">
          <w:type w:val="continuous"/>
          <w:pgSz w:w="11910" w:h="16840"/>
          <w:pgMar w:top="1600" w:right="460" w:bottom="280" w:left="460" w:header="0" w:footer="486" w:gutter="0"/>
          <w:cols w:num="2" w:space="720" w:equalWidth="0">
            <w:col w:w="1848" w:space="178"/>
            <w:col w:w="8964"/>
          </w:cols>
        </w:sectPr>
      </w:pPr>
      <w:r w:rsidRPr="0081213D">
        <w:rPr>
          <w:color w:val="231F20"/>
          <w:lang w:val="en-GB"/>
        </w:rPr>
        <w:t xml:space="preserve">Theories of organizational research help to place the research question in the organizational context. Links between the research object and related factors in the </w:t>
      </w:r>
    </w:p>
    <w:p w14:paraId="20F765C8" w14:textId="77777777" w:rsidR="00656BC3" w:rsidRPr="0081213D" w:rsidRDefault="00656BC3">
      <w:pPr>
        <w:pStyle w:val="BodyText"/>
        <w:rPr>
          <w:lang w:val="en-GB"/>
        </w:rPr>
      </w:pPr>
    </w:p>
    <w:p w14:paraId="4E0865AC" w14:textId="77777777" w:rsidR="00656BC3" w:rsidRPr="0081213D" w:rsidRDefault="00656BC3">
      <w:pPr>
        <w:pStyle w:val="BodyText"/>
        <w:spacing w:before="5"/>
        <w:rPr>
          <w:lang w:val="en-GB"/>
        </w:rPr>
      </w:pPr>
    </w:p>
    <w:p w14:paraId="33316448" w14:textId="23440D04" w:rsidR="00656BC3" w:rsidRPr="0081213D" w:rsidRDefault="00637A63">
      <w:pPr>
        <w:ind w:left="957"/>
        <w:rPr>
          <w:sz w:val="18"/>
          <w:lang w:val="en-GB"/>
        </w:rPr>
      </w:pPr>
      <w:r w:rsidRPr="0081213D">
        <w:rPr>
          <w:color w:val="003946"/>
          <w:sz w:val="18"/>
          <w:lang w:val="en-GB"/>
        </w:rPr>
        <w:t>Organi</w:t>
      </w:r>
      <w:r w:rsidR="0081213D" w:rsidRPr="0081213D">
        <w:rPr>
          <w:color w:val="003946"/>
          <w:sz w:val="18"/>
          <w:lang w:val="en-GB"/>
        </w:rPr>
        <w:t>z</w:t>
      </w:r>
      <w:r w:rsidRPr="0081213D">
        <w:rPr>
          <w:color w:val="003946"/>
          <w:sz w:val="18"/>
          <w:lang w:val="en-GB"/>
        </w:rPr>
        <w:t>ation</w:t>
      </w:r>
      <w:r w:rsidR="0081213D" w:rsidRPr="0081213D">
        <w:rPr>
          <w:color w:val="003946"/>
          <w:sz w:val="18"/>
          <w:lang w:val="en-GB"/>
        </w:rPr>
        <w:t>al research</w:t>
      </w:r>
    </w:p>
    <w:p w14:paraId="08E0EE1C" w14:textId="77777777" w:rsidR="00656BC3" w:rsidRPr="0081213D" w:rsidRDefault="00656BC3">
      <w:pPr>
        <w:pStyle w:val="BodyText"/>
        <w:rPr>
          <w:lang w:val="en-GB"/>
        </w:rPr>
      </w:pPr>
    </w:p>
    <w:p w14:paraId="381B5461" w14:textId="77777777" w:rsidR="00656BC3" w:rsidRPr="0081213D" w:rsidRDefault="00656BC3">
      <w:pPr>
        <w:pStyle w:val="BodyText"/>
        <w:rPr>
          <w:lang w:val="en-GB"/>
        </w:rPr>
      </w:pPr>
    </w:p>
    <w:p w14:paraId="0B80ED86" w14:textId="77777777" w:rsidR="00656BC3" w:rsidRPr="0081213D" w:rsidRDefault="00656BC3">
      <w:pPr>
        <w:pStyle w:val="BodyText"/>
        <w:rPr>
          <w:lang w:val="en-GB"/>
        </w:rPr>
      </w:pPr>
    </w:p>
    <w:p w14:paraId="6C24F0D0" w14:textId="77777777" w:rsidR="00656BC3" w:rsidRPr="0081213D" w:rsidRDefault="00656BC3">
      <w:pPr>
        <w:pStyle w:val="BodyText"/>
        <w:rPr>
          <w:lang w:val="en-GB"/>
        </w:rPr>
      </w:pPr>
    </w:p>
    <w:p w14:paraId="6037522C" w14:textId="77777777" w:rsidR="00656BC3" w:rsidRPr="0081213D" w:rsidRDefault="00656BC3">
      <w:pPr>
        <w:pStyle w:val="BodyText"/>
        <w:spacing w:before="7"/>
        <w:rPr>
          <w:sz w:val="23"/>
          <w:lang w:val="en-GB"/>
        </w:rPr>
      </w:pPr>
    </w:p>
    <w:p w14:paraId="119D765E" w14:textId="73A1FB13" w:rsidR="00656BC3" w:rsidRPr="0081213D" w:rsidRDefault="0081213D" w:rsidP="0081213D">
      <w:pPr>
        <w:pStyle w:val="BodyText"/>
        <w:spacing w:before="100" w:line="271" w:lineRule="auto"/>
        <w:ind w:left="957" w:right="2201" w:hanging="1"/>
        <w:jc w:val="both"/>
        <w:rPr>
          <w:color w:val="231F20"/>
          <w:lang w:val="en-GB"/>
        </w:rPr>
      </w:pPr>
      <w:r w:rsidRPr="0081213D">
        <w:rPr>
          <w:color w:val="231F20"/>
          <w:lang w:val="en-GB"/>
        </w:rPr>
        <w:t xml:space="preserve">organization's system must be established before the preparation of the research concept, in order to be able to design and perform the analysis precisely. For example, if the research object is </w:t>
      </w:r>
      <w:r w:rsidR="00FD7743">
        <w:rPr>
          <w:color w:val="231F20"/>
          <w:lang w:val="en-GB"/>
        </w:rPr>
        <w:t>“</w:t>
      </w:r>
      <w:r w:rsidRPr="0081213D">
        <w:rPr>
          <w:color w:val="231F20"/>
          <w:lang w:val="en-GB"/>
        </w:rPr>
        <w:t>Cooperation between two organizational areas</w:t>
      </w:r>
      <w:r w:rsidR="00FD7743">
        <w:rPr>
          <w:color w:val="231F20"/>
          <w:lang w:val="en-GB"/>
        </w:rPr>
        <w:t>”</w:t>
      </w:r>
      <w:r w:rsidR="00FD7743" w:rsidRPr="0081213D">
        <w:rPr>
          <w:color w:val="231F20"/>
          <w:lang w:val="en-GB"/>
        </w:rPr>
        <w:t xml:space="preserve"> </w:t>
      </w:r>
      <w:r w:rsidRPr="0081213D">
        <w:rPr>
          <w:color w:val="231F20"/>
          <w:lang w:val="en-GB"/>
        </w:rPr>
        <w:t xml:space="preserve">and the central research question is </w:t>
      </w:r>
      <w:r w:rsidR="00FD7743">
        <w:rPr>
          <w:color w:val="231F20"/>
          <w:lang w:val="en-GB"/>
        </w:rPr>
        <w:t>“</w:t>
      </w:r>
      <w:r w:rsidRPr="0081213D">
        <w:rPr>
          <w:color w:val="231F20"/>
          <w:lang w:val="en-GB"/>
        </w:rPr>
        <w:t>How does cooperation between area A and area B work</w:t>
      </w:r>
      <w:r w:rsidR="00FD7743" w:rsidRPr="0081213D">
        <w:rPr>
          <w:color w:val="231F20"/>
          <w:lang w:val="en-GB"/>
        </w:rPr>
        <w:t>?</w:t>
      </w:r>
      <w:r w:rsidR="00FD7743">
        <w:rPr>
          <w:color w:val="231F20"/>
          <w:lang w:val="en-GB"/>
        </w:rPr>
        <w:t>”</w:t>
      </w:r>
      <w:r w:rsidR="00FD7743" w:rsidRPr="0081213D">
        <w:rPr>
          <w:color w:val="231F20"/>
          <w:lang w:val="en-GB"/>
        </w:rPr>
        <w:t xml:space="preserve">, </w:t>
      </w:r>
      <w:r w:rsidRPr="0081213D">
        <w:rPr>
          <w:color w:val="231F20"/>
          <w:lang w:val="en-GB"/>
        </w:rPr>
        <w:t xml:space="preserve">it is obvious - from the findings of previous research on cooperation in organizations </w:t>
      </w:r>
      <w:r w:rsidR="00A35FB2">
        <w:rPr>
          <w:color w:val="231F20"/>
          <w:lang w:val="en-GB"/>
        </w:rPr>
        <w:t>–</w:t>
      </w:r>
      <w:r w:rsidRPr="0081213D">
        <w:rPr>
          <w:color w:val="231F20"/>
          <w:lang w:val="en-GB"/>
        </w:rPr>
        <w:t xml:space="preserve"> that factors such as </w:t>
      </w:r>
      <w:r w:rsidR="00FD7743">
        <w:rPr>
          <w:color w:val="231F20"/>
          <w:lang w:val="en-GB"/>
        </w:rPr>
        <w:t>“</w:t>
      </w:r>
      <w:r w:rsidRPr="0081213D">
        <w:rPr>
          <w:color w:val="231F20"/>
          <w:lang w:val="en-GB"/>
        </w:rPr>
        <w:t>forms of cooperation</w:t>
      </w:r>
      <w:r w:rsidR="00A35FB2">
        <w:rPr>
          <w:color w:val="231F20"/>
          <w:lang w:val="en-GB"/>
        </w:rPr>
        <w:t>,</w:t>
      </w:r>
      <w:r w:rsidR="00BE4967">
        <w:rPr>
          <w:color w:val="231F20"/>
          <w:lang w:val="en-GB"/>
        </w:rPr>
        <w:t>”</w:t>
      </w:r>
      <w:r w:rsidR="00BE4967" w:rsidRPr="0081213D">
        <w:rPr>
          <w:color w:val="231F20"/>
          <w:lang w:val="en-GB"/>
        </w:rPr>
        <w:t xml:space="preserve"> </w:t>
      </w:r>
      <w:r w:rsidR="00BE4967">
        <w:rPr>
          <w:color w:val="231F20"/>
          <w:lang w:val="en-GB"/>
        </w:rPr>
        <w:t>“</w:t>
      </w:r>
      <w:r w:rsidRPr="0081213D">
        <w:rPr>
          <w:color w:val="231F20"/>
          <w:lang w:val="en-GB"/>
        </w:rPr>
        <w:t>employee feelings about cooperation</w:t>
      </w:r>
      <w:r w:rsidR="00A35FB2">
        <w:rPr>
          <w:color w:val="231F20"/>
          <w:lang w:val="en-GB"/>
        </w:rPr>
        <w:t>,</w:t>
      </w:r>
      <w:r w:rsidR="00BE4967">
        <w:rPr>
          <w:color w:val="231F20"/>
          <w:lang w:val="en-GB"/>
        </w:rPr>
        <w:t>”</w:t>
      </w:r>
      <w:r w:rsidR="00FD7743" w:rsidRPr="0081213D">
        <w:rPr>
          <w:color w:val="231F20"/>
          <w:lang w:val="en-GB"/>
        </w:rPr>
        <w:t xml:space="preserve"> </w:t>
      </w:r>
      <w:r w:rsidRPr="0081213D">
        <w:rPr>
          <w:color w:val="231F20"/>
          <w:lang w:val="en-GB"/>
        </w:rPr>
        <w:t>or "networks within and between different departments</w:t>
      </w:r>
      <w:r w:rsidR="00A35FB2">
        <w:rPr>
          <w:color w:val="231F20"/>
          <w:lang w:val="en-GB"/>
        </w:rPr>
        <w:t>,</w:t>
      </w:r>
      <w:r w:rsidR="00BE4967">
        <w:rPr>
          <w:color w:val="231F20"/>
          <w:lang w:val="en-GB"/>
        </w:rPr>
        <w:t>”</w:t>
      </w:r>
      <w:r w:rsidR="00BE4967" w:rsidRPr="0081213D">
        <w:rPr>
          <w:color w:val="231F20"/>
          <w:lang w:val="en-GB"/>
        </w:rPr>
        <w:t xml:space="preserve"> </w:t>
      </w:r>
      <w:r w:rsidRPr="0081213D">
        <w:rPr>
          <w:color w:val="231F20"/>
          <w:lang w:val="en-GB"/>
        </w:rPr>
        <w:t>must be included in the analysis.</w:t>
      </w:r>
    </w:p>
    <w:p w14:paraId="7F1FABE8" w14:textId="77777777" w:rsidR="0081213D" w:rsidRPr="0081213D" w:rsidRDefault="0081213D" w:rsidP="0081213D">
      <w:pPr>
        <w:pStyle w:val="BodyText"/>
        <w:spacing w:before="100" w:line="271" w:lineRule="auto"/>
        <w:ind w:left="957" w:right="2201" w:hanging="1"/>
        <w:jc w:val="both"/>
        <w:rPr>
          <w:sz w:val="22"/>
          <w:lang w:val="en-GB"/>
        </w:rPr>
      </w:pPr>
    </w:p>
    <w:p w14:paraId="60D2B6AF" w14:textId="6D8BDC50" w:rsidR="00656BC3" w:rsidRPr="0081213D" w:rsidRDefault="0081213D">
      <w:pPr>
        <w:pStyle w:val="BodyText"/>
        <w:spacing w:line="271" w:lineRule="auto"/>
        <w:ind w:left="957" w:right="2201"/>
        <w:jc w:val="both"/>
        <w:rPr>
          <w:lang w:val="en-GB"/>
        </w:rPr>
      </w:pPr>
      <w:r w:rsidRPr="0081213D">
        <w:rPr>
          <w:color w:val="231F20"/>
          <w:lang w:val="en-GB"/>
        </w:rPr>
        <w:t xml:space="preserve">Since organizations are complex social systems, actions of members of the organization are always to be understood </w:t>
      </w:r>
      <w:r w:rsidR="006F0FE8">
        <w:rPr>
          <w:color w:val="231F20"/>
          <w:lang w:val="en-GB"/>
        </w:rPr>
        <w:t>within</w:t>
      </w:r>
      <w:r w:rsidR="006F0FE8" w:rsidRPr="0081213D">
        <w:rPr>
          <w:color w:val="231F20"/>
          <w:lang w:val="en-GB"/>
        </w:rPr>
        <w:t xml:space="preserve"> </w:t>
      </w:r>
      <w:r w:rsidRPr="0081213D">
        <w:rPr>
          <w:color w:val="231F20"/>
          <w:lang w:val="en-GB"/>
        </w:rPr>
        <w:t xml:space="preserve">the context of the organization itself. It is therefore useful to get an overview of the (temporal, spatial, social) context, in which actions are carried out. For example, surveying the situation of the employees does not provide any information </w:t>
      </w:r>
      <w:r w:rsidR="006F0FE8">
        <w:rPr>
          <w:color w:val="231F20"/>
          <w:lang w:val="en-GB"/>
        </w:rPr>
        <w:t>about</w:t>
      </w:r>
      <w:r w:rsidR="006F0FE8" w:rsidRPr="0081213D">
        <w:rPr>
          <w:color w:val="231F20"/>
          <w:lang w:val="en-GB"/>
        </w:rPr>
        <w:t xml:space="preserve"> </w:t>
      </w:r>
      <w:r w:rsidRPr="0081213D">
        <w:rPr>
          <w:color w:val="231F20"/>
          <w:lang w:val="en-GB"/>
        </w:rPr>
        <w:t>cooperation in the organization. If, on the other hand, not only the actions of employees, but also their causes and context, are analyzed in order to determine the motives that gave rise to them, then we can gain useful insights into cooperation in the organization</w:t>
      </w:r>
      <w:r w:rsidR="00637A63" w:rsidRPr="0081213D">
        <w:rPr>
          <w:color w:val="231F20"/>
          <w:lang w:val="en-GB"/>
        </w:rPr>
        <w:t>.</w:t>
      </w:r>
    </w:p>
    <w:p w14:paraId="0EB73CCE" w14:textId="77777777" w:rsidR="00656BC3" w:rsidRPr="0081213D" w:rsidRDefault="00656BC3">
      <w:pPr>
        <w:pStyle w:val="BodyText"/>
        <w:spacing w:before="8"/>
        <w:rPr>
          <w:sz w:val="22"/>
          <w:lang w:val="en-GB"/>
        </w:rPr>
      </w:pPr>
    </w:p>
    <w:p w14:paraId="26A46D86" w14:textId="56A7D92C" w:rsidR="00656BC3" w:rsidRPr="0081213D" w:rsidRDefault="0081213D">
      <w:pPr>
        <w:pStyle w:val="BodyText"/>
        <w:spacing w:line="271" w:lineRule="auto"/>
        <w:ind w:left="957" w:right="2202" w:hanging="1"/>
        <w:jc w:val="both"/>
        <w:rPr>
          <w:lang w:val="en-GB"/>
        </w:rPr>
      </w:pPr>
      <w:r w:rsidRPr="0081213D">
        <w:rPr>
          <w:color w:val="231F20"/>
          <w:lang w:val="en-GB"/>
        </w:rPr>
        <w:t>Only when the research question is clear, can the preparations to set up the research concept be started</w:t>
      </w:r>
      <w:r w:rsidR="00637A63" w:rsidRPr="0081213D">
        <w:rPr>
          <w:color w:val="231F20"/>
          <w:lang w:val="en-GB"/>
        </w:rPr>
        <w:t>.</w:t>
      </w:r>
    </w:p>
    <w:p w14:paraId="0D0A7A7C" w14:textId="77777777" w:rsidR="00656BC3" w:rsidRPr="0081213D" w:rsidRDefault="00656BC3">
      <w:pPr>
        <w:pStyle w:val="BodyText"/>
        <w:spacing w:before="7"/>
        <w:rPr>
          <w:sz w:val="22"/>
          <w:lang w:val="en-GB"/>
        </w:rPr>
      </w:pPr>
    </w:p>
    <w:p w14:paraId="6609A17D" w14:textId="1164C27C" w:rsidR="00656BC3" w:rsidRPr="00D133F4" w:rsidRDefault="00747FC6">
      <w:pPr>
        <w:pStyle w:val="BodyText"/>
        <w:ind w:left="957"/>
        <w:jc w:val="both"/>
        <w:rPr>
          <w:lang w:val="en-GB"/>
        </w:rPr>
      </w:pPr>
      <w:r w:rsidRPr="00D133F4">
        <w:rPr>
          <w:color w:val="231F20"/>
          <w:lang w:val="en-GB"/>
        </w:rPr>
        <w:t xml:space="preserve">Clear </w:t>
      </w:r>
      <w:r w:rsidR="006A6360">
        <w:rPr>
          <w:color w:val="231F20"/>
          <w:lang w:val="en-GB"/>
        </w:rPr>
        <w:t>R</w:t>
      </w:r>
      <w:r w:rsidR="006A6360" w:rsidRPr="00D133F4">
        <w:rPr>
          <w:color w:val="231F20"/>
          <w:lang w:val="en-GB"/>
        </w:rPr>
        <w:t>esea</w:t>
      </w:r>
      <w:r w:rsidR="006A6360">
        <w:rPr>
          <w:color w:val="231F20"/>
          <w:lang w:val="en-GB"/>
        </w:rPr>
        <w:t>rch</w:t>
      </w:r>
      <w:r w:rsidR="006A6360" w:rsidRPr="00D133F4">
        <w:rPr>
          <w:color w:val="231F20"/>
          <w:lang w:val="en-GB"/>
        </w:rPr>
        <w:t xml:space="preserve"> </w:t>
      </w:r>
      <w:r w:rsidR="006A6360">
        <w:rPr>
          <w:color w:val="231F20"/>
          <w:lang w:val="en-GB"/>
        </w:rPr>
        <w:t>C</w:t>
      </w:r>
      <w:r w:rsidR="006A6360" w:rsidRPr="00D133F4">
        <w:rPr>
          <w:color w:val="231F20"/>
          <w:lang w:val="en-GB"/>
        </w:rPr>
        <w:t>oncept</w:t>
      </w:r>
    </w:p>
    <w:p w14:paraId="020245EC" w14:textId="6BF2B90B" w:rsidR="00656BC3" w:rsidRPr="00D2301E" w:rsidRDefault="00747FC6" w:rsidP="00747FC6">
      <w:pPr>
        <w:pStyle w:val="BodyText"/>
        <w:spacing w:before="30" w:line="271" w:lineRule="auto"/>
        <w:ind w:left="957" w:right="2201"/>
        <w:jc w:val="both"/>
        <w:rPr>
          <w:color w:val="231F20"/>
          <w:lang w:val="en-GB"/>
        </w:rPr>
      </w:pPr>
      <w:r w:rsidRPr="00D133F4">
        <w:rPr>
          <w:color w:val="231F20"/>
          <w:lang w:val="en-GB"/>
        </w:rPr>
        <w:t xml:space="preserve">A clear research concept first and foremost includes considerations regarding the assumption/hypothesis, on which the research question is based (Scientific work 2016). If one wants to analyze a certain topic - for example, cooperation within the organization </w:t>
      </w:r>
      <w:r w:rsidR="006F0FE8">
        <w:rPr>
          <w:color w:val="231F20"/>
          <w:lang w:val="en-GB"/>
        </w:rPr>
        <w:t>–</w:t>
      </w:r>
      <w:r w:rsidRPr="00D133F4">
        <w:rPr>
          <w:color w:val="231F20"/>
          <w:lang w:val="en-GB"/>
        </w:rPr>
        <w:t xml:space="preserve"> one already makes the assumption that this does not work as it should. </w:t>
      </w:r>
      <w:r w:rsidR="000D62CC">
        <w:rPr>
          <w:color w:val="231F20"/>
          <w:lang w:val="en-GB"/>
        </w:rPr>
        <w:t>R</w:t>
      </w:r>
      <w:r w:rsidRPr="00D133F4">
        <w:rPr>
          <w:color w:val="231F20"/>
          <w:lang w:val="en-GB"/>
        </w:rPr>
        <w:t>esearcher</w:t>
      </w:r>
      <w:r w:rsidR="000D62CC">
        <w:rPr>
          <w:color w:val="231F20"/>
          <w:lang w:val="en-GB"/>
        </w:rPr>
        <w:t>s</w:t>
      </w:r>
      <w:r w:rsidRPr="00D133F4">
        <w:rPr>
          <w:color w:val="231F20"/>
          <w:lang w:val="en-GB"/>
        </w:rPr>
        <w:t xml:space="preserve"> already </w:t>
      </w:r>
      <w:r w:rsidR="000D62CC" w:rsidRPr="00D133F4">
        <w:rPr>
          <w:color w:val="231F20"/>
          <w:lang w:val="en-GB"/>
        </w:rPr>
        <w:t>ha</w:t>
      </w:r>
      <w:r w:rsidR="000D62CC">
        <w:rPr>
          <w:color w:val="231F20"/>
          <w:lang w:val="en-GB"/>
        </w:rPr>
        <w:t>ve</w:t>
      </w:r>
      <w:r w:rsidR="000D62CC" w:rsidRPr="00D133F4">
        <w:rPr>
          <w:color w:val="231F20"/>
          <w:lang w:val="en-GB"/>
        </w:rPr>
        <w:t xml:space="preserve"> </w:t>
      </w:r>
      <w:r w:rsidRPr="00D133F4">
        <w:rPr>
          <w:color w:val="231F20"/>
          <w:lang w:val="en-GB"/>
        </w:rPr>
        <w:t xml:space="preserve">a certain picture in their mind of how cooperation should work, and what it needs to function. </w:t>
      </w:r>
      <w:r w:rsidRPr="00D2301E">
        <w:rPr>
          <w:color w:val="231F20"/>
          <w:lang w:val="en-GB"/>
        </w:rPr>
        <w:t>The hypothesis arises from the intensive engagement with the research question and subject. This is done, on the one hand, through preliminary surveys (interviews, observations), on the other hand, by engaging with organizational theories. The clearer the researchers</w:t>
      </w:r>
      <w:r w:rsidR="000D62CC">
        <w:rPr>
          <w:color w:val="231F20"/>
          <w:lang w:val="en-GB"/>
        </w:rPr>
        <w:t>’</w:t>
      </w:r>
      <w:r w:rsidRPr="00D2301E">
        <w:rPr>
          <w:color w:val="231F20"/>
          <w:lang w:val="en-GB"/>
        </w:rPr>
        <w:t xml:space="preserve"> assumptions, the easier it will be for them to create a concept for the analysis of the research question, which includes data collection, evaluation and interpretation.</w:t>
      </w:r>
    </w:p>
    <w:p w14:paraId="502FED1E" w14:textId="77777777" w:rsidR="00747FC6" w:rsidRPr="00D2301E" w:rsidRDefault="00747FC6" w:rsidP="00747FC6">
      <w:pPr>
        <w:pStyle w:val="BodyText"/>
        <w:spacing w:before="30" w:line="271" w:lineRule="auto"/>
        <w:ind w:left="957" w:right="2201"/>
        <w:jc w:val="both"/>
        <w:rPr>
          <w:sz w:val="22"/>
          <w:lang w:val="en-GB"/>
        </w:rPr>
      </w:pPr>
    </w:p>
    <w:p w14:paraId="57859D6A" w14:textId="4E7AD0A9" w:rsidR="00656BC3" w:rsidRPr="00D2301E" w:rsidRDefault="00D133F4" w:rsidP="00D133F4">
      <w:pPr>
        <w:pStyle w:val="BodyText"/>
        <w:spacing w:line="271" w:lineRule="auto"/>
        <w:ind w:left="957" w:right="2202" w:hanging="1"/>
        <w:jc w:val="both"/>
        <w:rPr>
          <w:lang w:val="en-GB"/>
        </w:rPr>
        <w:sectPr w:rsidR="00656BC3" w:rsidRPr="00D2301E">
          <w:pgSz w:w="11910" w:h="16840"/>
          <w:pgMar w:top="960" w:right="460" w:bottom="680" w:left="460" w:header="0" w:footer="486" w:gutter="0"/>
          <w:cols w:space="720"/>
        </w:sectPr>
      </w:pPr>
      <w:r w:rsidRPr="00D2301E">
        <w:rPr>
          <w:color w:val="231F20"/>
          <w:lang w:val="en-GB"/>
        </w:rPr>
        <w:t>Research concepts also include a kind of correction loop, in which the initial hypothesis is checked and the research concept is adjusted if necessary.</w:t>
      </w:r>
    </w:p>
    <w:p w14:paraId="3BF4D05D" w14:textId="77777777" w:rsidR="00656BC3" w:rsidRPr="00D2301E" w:rsidRDefault="00656BC3">
      <w:pPr>
        <w:pStyle w:val="BodyText"/>
        <w:rPr>
          <w:lang w:val="en-GB"/>
        </w:rPr>
      </w:pPr>
    </w:p>
    <w:p w14:paraId="39EA45FE" w14:textId="77777777" w:rsidR="00656BC3" w:rsidRPr="00D2301E" w:rsidRDefault="00656BC3">
      <w:pPr>
        <w:pStyle w:val="BodyText"/>
        <w:rPr>
          <w:lang w:val="en-GB"/>
        </w:rPr>
      </w:pPr>
    </w:p>
    <w:p w14:paraId="6B8C02AE" w14:textId="77777777" w:rsidR="00656BC3" w:rsidRPr="00D2301E" w:rsidRDefault="00656BC3">
      <w:pPr>
        <w:pStyle w:val="BodyText"/>
        <w:rPr>
          <w:lang w:val="en-GB"/>
        </w:rPr>
      </w:pPr>
    </w:p>
    <w:p w14:paraId="754FAC24" w14:textId="77777777" w:rsidR="00656BC3" w:rsidRPr="00D2301E" w:rsidRDefault="00656BC3">
      <w:pPr>
        <w:pStyle w:val="BodyText"/>
        <w:rPr>
          <w:lang w:val="en-GB"/>
        </w:rPr>
      </w:pPr>
    </w:p>
    <w:p w14:paraId="0C8BE6AE" w14:textId="77777777" w:rsidR="00656BC3" w:rsidRPr="00D2301E" w:rsidRDefault="00656BC3">
      <w:pPr>
        <w:pStyle w:val="BodyText"/>
        <w:rPr>
          <w:lang w:val="en-GB"/>
        </w:rPr>
      </w:pPr>
    </w:p>
    <w:p w14:paraId="6E1D4F97" w14:textId="77777777" w:rsidR="00656BC3" w:rsidRPr="00D2301E" w:rsidRDefault="00656BC3">
      <w:pPr>
        <w:pStyle w:val="BodyText"/>
        <w:rPr>
          <w:lang w:val="en-GB"/>
        </w:rPr>
      </w:pPr>
    </w:p>
    <w:p w14:paraId="75833E67" w14:textId="77777777" w:rsidR="00656BC3" w:rsidRPr="00D2301E" w:rsidRDefault="00656BC3">
      <w:pPr>
        <w:pStyle w:val="BodyText"/>
        <w:rPr>
          <w:lang w:val="en-GB"/>
        </w:rPr>
      </w:pPr>
    </w:p>
    <w:p w14:paraId="46FDDAA5" w14:textId="77777777" w:rsidR="00656BC3" w:rsidRPr="00D2301E" w:rsidRDefault="00656BC3">
      <w:pPr>
        <w:pStyle w:val="BodyText"/>
        <w:rPr>
          <w:lang w:val="en-GB"/>
        </w:rPr>
      </w:pPr>
    </w:p>
    <w:p w14:paraId="13B9D512" w14:textId="77777777" w:rsidR="00656BC3" w:rsidRPr="00D2301E" w:rsidRDefault="00656BC3">
      <w:pPr>
        <w:pStyle w:val="BodyText"/>
        <w:spacing w:before="6"/>
        <w:rPr>
          <w:sz w:val="12"/>
          <w:lang w:val="en-GB"/>
        </w:rPr>
      </w:pPr>
    </w:p>
    <w:p w14:paraId="5B2FC0F2" w14:textId="77777777" w:rsidR="00656BC3" w:rsidRDefault="00637A63">
      <w:pPr>
        <w:pStyle w:val="BodyText"/>
        <w:ind w:left="2204"/>
      </w:pPr>
      <w:r>
        <w:rPr>
          <w:noProof/>
        </w:rPr>
        <w:drawing>
          <wp:inline distT="0" distB="0" distL="0" distR="0" wp14:anchorId="6FE1F831" wp14:editId="7165D0C4">
            <wp:extent cx="4974600" cy="4578096"/>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3" cstate="print"/>
                    <a:stretch>
                      <a:fillRect/>
                    </a:stretch>
                  </pic:blipFill>
                  <pic:spPr>
                    <a:xfrm>
                      <a:off x="0" y="0"/>
                      <a:ext cx="4974600" cy="4578096"/>
                    </a:xfrm>
                    <a:prstGeom prst="rect">
                      <a:avLst/>
                    </a:prstGeom>
                  </pic:spPr>
                </pic:pic>
              </a:graphicData>
            </a:graphic>
          </wp:inline>
        </w:drawing>
      </w:r>
    </w:p>
    <w:p w14:paraId="5209E099" w14:textId="77777777" w:rsidR="00656BC3" w:rsidRDefault="00656BC3">
      <w:pPr>
        <w:pStyle w:val="BodyText"/>
        <w:spacing w:before="3"/>
        <w:rPr>
          <w:sz w:val="18"/>
        </w:rPr>
      </w:pPr>
    </w:p>
    <w:p w14:paraId="733F8612" w14:textId="3FAC1E58" w:rsidR="00D133F4" w:rsidRPr="00D133F4" w:rsidRDefault="00D133F4" w:rsidP="00D133F4">
      <w:pPr>
        <w:pStyle w:val="BodyText"/>
        <w:spacing w:before="99" w:line="271" w:lineRule="auto"/>
        <w:ind w:left="2204" w:right="954" w:hanging="1"/>
        <w:rPr>
          <w:color w:val="231F20"/>
          <w:w w:val="105"/>
          <w:lang w:val="en-GB"/>
        </w:rPr>
      </w:pPr>
      <w:r w:rsidRPr="00D133F4">
        <w:rPr>
          <w:color w:val="231F20"/>
          <w:w w:val="105"/>
          <w:lang w:val="en-GB"/>
        </w:rPr>
        <w:t>Combination of observation, survey and content analysis (method triangulation)</w:t>
      </w:r>
    </w:p>
    <w:p w14:paraId="1EBDDE42" w14:textId="4914F5BA" w:rsidR="00656BC3" w:rsidRPr="00D133F4" w:rsidRDefault="00D133F4" w:rsidP="00D133F4">
      <w:pPr>
        <w:pStyle w:val="BodyText"/>
        <w:spacing w:before="99" w:line="271" w:lineRule="auto"/>
        <w:ind w:left="2204" w:right="954" w:hanging="1"/>
        <w:jc w:val="both"/>
        <w:rPr>
          <w:lang w:val="en-GB"/>
        </w:rPr>
      </w:pPr>
      <w:r w:rsidRPr="00D133F4">
        <w:rPr>
          <w:color w:val="231F20"/>
          <w:w w:val="105"/>
          <w:lang w:val="en-GB"/>
        </w:rPr>
        <w:t>The most important methods of empirical social research are observation, surveys, and content analysis. Each of the methods can be used individually or in combination. Method triangulation occurs when all three methods are used together to answer the research question, combining the advantages of all three</w:t>
      </w:r>
      <w:r w:rsidR="00637A63" w:rsidRPr="00D133F4">
        <w:rPr>
          <w:color w:val="231F20"/>
          <w:w w:val="105"/>
          <w:lang w:val="en-GB"/>
        </w:rPr>
        <w:t>.</w:t>
      </w:r>
    </w:p>
    <w:p w14:paraId="75044012" w14:textId="77777777" w:rsidR="00656BC3" w:rsidRPr="00D133F4" w:rsidRDefault="00656BC3">
      <w:pPr>
        <w:pStyle w:val="BodyText"/>
        <w:spacing w:before="8"/>
        <w:rPr>
          <w:sz w:val="22"/>
          <w:lang w:val="en-GB"/>
        </w:rPr>
      </w:pPr>
    </w:p>
    <w:p w14:paraId="08B3EB34" w14:textId="1C389E7E" w:rsidR="00656BC3" w:rsidRDefault="00D133F4" w:rsidP="00D133F4">
      <w:pPr>
        <w:pStyle w:val="BodyText"/>
        <w:spacing w:line="271" w:lineRule="auto"/>
        <w:ind w:left="2204" w:right="954" w:hanging="1"/>
        <w:jc w:val="both"/>
        <w:rPr>
          <w:color w:val="231F20"/>
          <w:lang w:val="en-GB"/>
        </w:rPr>
      </w:pPr>
      <w:r w:rsidRPr="00D133F4">
        <w:rPr>
          <w:color w:val="231F20"/>
          <w:lang w:val="en-GB"/>
        </w:rPr>
        <w:t>Once the research question and possible sources of information (persons, processes or data) have been clarified, the appropriate method, or combination of methods, for data collection must be selected:</w:t>
      </w:r>
    </w:p>
    <w:p w14:paraId="31001009" w14:textId="77777777" w:rsidR="00D133F4" w:rsidRPr="00D133F4" w:rsidRDefault="00D133F4" w:rsidP="00D133F4">
      <w:pPr>
        <w:pStyle w:val="BodyText"/>
        <w:spacing w:line="271" w:lineRule="auto"/>
        <w:ind w:left="2204" w:right="954" w:hanging="1"/>
        <w:jc w:val="both"/>
        <w:rPr>
          <w:sz w:val="22"/>
          <w:lang w:val="en-GB"/>
        </w:rPr>
      </w:pPr>
    </w:p>
    <w:p w14:paraId="23562626" w14:textId="24FE6D7F" w:rsidR="00D2301E" w:rsidRPr="00D2301E" w:rsidRDefault="00D2301E" w:rsidP="00D2301E">
      <w:pPr>
        <w:pStyle w:val="ListParagraph"/>
        <w:numPr>
          <w:ilvl w:val="0"/>
          <w:numId w:val="17"/>
        </w:numPr>
        <w:rPr>
          <w:color w:val="231F20"/>
          <w:sz w:val="20"/>
          <w:lang w:val="en-GB"/>
        </w:rPr>
      </w:pPr>
      <w:r w:rsidRPr="00D2301E">
        <w:rPr>
          <w:color w:val="231F20"/>
          <w:sz w:val="20"/>
          <w:lang w:val="en-GB"/>
        </w:rPr>
        <w:t>Observations provide data on people’s actions. In addition, actual processes can be recorded in different work contexts. "Observational studies can investigate visible, audible, and olfactible phenomena. [...] Using observation, complex fields of research can be developed, and comprehensive</w:t>
      </w:r>
    </w:p>
    <w:p w14:paraId="7C480234" w14:textId="3B0248B6" w:rsidR="00656BC3" w:rsidRPr="00D2301E" w:rsidRDefault="00656BC3" w:rsidP="00D2301E">
      <w:pPr>
        <w:pStyle w:val="ListParagraph"/>
        <w:numPr>
          <w:ilvl w:val="0"/>
          <w:numId w:val="17"/>
        </w:numPr>
        <w:tabs>
          <w:tab w:val="left" w:pos="2484"/>
          <w:tab w:val="left" w:pos="2485"/>
        </w:tabs>
        <w:spacing w:line="271" w:lineRule="auto"/>
        <w:ind w:right="1057"/>
        <w:rPr>
          <w:sz w:val="20"/>
          <w:lang w:val="en-GB"/>
        </w:rPr>
        <w:sectPr w:rsidR="00656BC3" w:rsidRPr="00D2301E">
          <w:pgSz w:w="11910" w:h="16840"/>
          <w:pgMar w:top="960" w:right="460" w:bottom="680" w:left="460" w:header="0" w:footer="486" w:gutter="0"/>
          <w:cols w:space="720"/>
        </w:sectPr>
      </w:pPr>
    </w:p>
    <w:p w14:paraId="71897F65" w14:textId="77777777" w:rsidR="00656BC3" w:rsidRPr="00D2301E" w:rsidRDefault="00656BC3">
      <w:pPr>
        <w:pStyle w:val="BodyText"/>
        <w:rPr>
          <w:lang w:val="en-GB"/>
        </w:rPr>
      </w:pPr>
    </w:p>
    <w:p w14:paraId="42E9454B" w14:textId="77777777" w:rsidR="00656BC3" w:rsidRPr="00D2301E" w:rsidRDefault="00656BC3">
      <w:pPr>
        <w:pStyle w:val="BodyText"/>
        <w:spacing w:before="5"/>
        <w:rPr>
          <w:lang w:val="en-GB"/>
        </w:rPr>
      </w:pPr>
    </w:p>
    <w:p w14:paraId="0A1434FA" w14:textId="59B1DBB9" w:rsidR="00656BC3" w:rsidRPr="00247A13" w:rsidRDefault="00637A63">
      <w:pPr>
        <w:ind w:left="957"/>
        <w:rPr>
          <w:sz w:val="18"/>
          <w:lang w:val="en-GB"/>
        </w:rPr>
      </w:pPr>
      <w:r w:rsidRPr="00247A13">
        <w:rPr>
          <w:color w:val="003946"/>
          <w:sz w:val="18"/>
          <w:lang w:val="en-GB"/>
        </w:rPr>
        <w:t>Organi</w:t>
      </w:r>
      <w:r w:rsidR="008538D0" w:rsidRPr="00247A13">
        <w:rPr>
          <w:color w:val="003946"/>
          <w:sz w:val="18"/>
          <w:lang w:val="en-GB"/>
        </w:rPr>
        <w:t>z</w:t>
      </w:r>
      <w:r w:rsidRPr="00247A13">
        <w:rPr>
          <w:color w:val="003946"/>
          <w:sz w:val="18"/>
          <w:lang w:val="en-GB"/>
        </w:rPr>
        <w:t>ation</w:t>
      </w:r>
      <w:r w:rsidR="008538D0" w:rsidRPr="00247A13">
        <w:rPr>
          <w:color w:val="003946"/>
          <w:sz w:val="18"/>
          <w:lang w:val="en-GB"/>
        </w:rPr>
        <w:t xml:space="preserve">al </w:t>
      </w:r>
      <w:r w:rsidR="009B6265">
        <w:rPr>
          <w:color w:val="003946"/>
          <w:sz w:val="18"/>
          <w:lang w:val="en-GB"/>
        </w:rPr>
        <w:t>R</w:t>
      </w:r>
      <w:r w:rsidR="009B6265" w:rsidRPr="00247A13">
        <w:rPr>
          <w:color w:val="003946"/>
          <w:sz w:val="18"/>
          <w:lang w:val="en-GB"/>
        </w:rPr>
        <w:t>esearch</w:t>
      </w:r>
    </w:p>
    <w:p w14:paraId="44410F6C" w14:textId="77777777" w:rsidR="00656BC3" w:rsidRPr="00247A13" w:rsidRDefault="00656BC3">
      <w:pPr>
        <w:pStyle w:val="BodyText"/>
        <w:rPr>
          <w:lang w:val="en-GB"/>
        </w:rPr>
      </w:pPr>
    </w:p>
    <w:p w14:paraId="0EF96958" w14:textId="77777777" w:rsidR="00656BC3" w:rsidRPr="00247A13" w:rsidRDefault="00656BC3">
      <w:pPr>
        <w:pStyle w:val="BodyText"/>
        <w:rPr>
          <w:lang w:val="en-GB"/>
        </w:rPr>
      </w:pPr>
    </w:p>
    <w:p w14:paraId="114B16E9" w14:textId="77777777" w:rsidR="00656BC3" w:rsidRPr="00247A13" w:rsidRDefault="00656BC3">
      <w:pPr>
        <w:pStyle w:val="BodyText"/>
        <w:rPr>
          <w:lang w:val="en-GB"/>
        </w:rPr>
      </w:pPr>
    </w:p>
    <w:p w14:paraId="08BA9621" w14:textId="77777777" w:rsidR="00656BC3" w:rsidRPr="00247A13" w:rsidRDefault="00656BC3">
      <w:pPr>
        <w:pStyle w:val="BodyText"/>
        <w:rPr>
          <w:lang w:val="en-GB"/>
        </w:rPr>
      </w:pPr>
    </w:p>
    <w:p w14:paraId="791E2D47" w14:textId="77777777" w:rsidR="00656BC3" w:rsidRPr="00247A13" w:rsidRDefault="00656BC3">
      <w:pPr>
        <w:pStyle w:val="BodyText"/>
        <w:spacing w:before="7"/>
        <w:rPr>
          <w:sz w:val="23"/>
          <w:lang w:val="en-GB"/>
        </w:rPr>
      </w:pPr>
    </w:p>
    <w:p w14:paraId="15BBECF7" w14:textId="77777777" w:rsidR="00656BC3" w:rsidRPr="00247A13" w:rsidRDefault="00656BC3">
      <w:pPr>
        <w:rPr>
          <w:sz w:val="23"/>
          <w:lang w:val="en-GB"/>
        </w:rPr>
        <w:sectPr w:rsidR="00656BC3" w:rsidRPr="00247A13">
          <w:pgSz w:w="11910" w:h="16840"/>
          <w:pgMar w:top="960" w:right="460" w:bottom="680" w:left="460" w:header="0" w:footer="486" w:gutter="0"/>
          <w:cols w:space="720"/>
        </w:sectPr>
      </w:pPr>
    </w:p>
    <w:p w14:paraId="59833837" w14:textId="77777777" w:rsidR="008538D0" w:rsidRPr="00247A13" w:rsidRDefault="008538D0" w:rsidP="008538D0">
      <w:pPr>
        <w:pStyle w:val="BodyText"/>
        <w:spacing w:before="30" w:line="271" w:lineRule="auto"/>
        <w:ind w:left="1237" w:right="2"/>
        <w:rPr>
          <w:color w:val="231F20"/>
          <w:lang w:val="en-GB"/>
        </w:rPr>
      </w:pPr>
    </w:p>
    <w:p w14:paraId="3E9DCF5C" w14:textId="17472472" w:rsidR="00656BC3" w:rsidRPr="008538D0" w:rsidRDefault="008538D0" w:rsidP="008538D0">
      <w:pPr>
        <w:pStyle w:val="BodyText"/>
        <w:spacing w:before="30" w:line="271" w:lineRule="auto"/>
        <w:ind w:left="1237" w:right="2"/>
        <w:jc w:val="both"/>
        <w:rPr>
          <w:lang w:val="en-GB"/>
        </w:rPr>
      </w:pPr>
      <w:r w:rsidRPr="008538D0">
        <w:rPr>
          <w:color w:val="231F20"/>
          <w:lang w:val="en-GB"/>
        </w:rPr>
        <w:t>interaction patterns and group formation processes can be understood</w:t>
      </w:r>
      <w:r w:rsidR="00EF5FEE">
        <w:rPr>
          <w:color w:val="231F20"/>
          <w:lang w:val="en-GB"/>
        </w:rPr>
        <w:t>”</w:t>
      </w:r>
      <w:r w:rsidR="00EF5FEE" w:rsidRPr="008538D0">
        <w:rPr>
          <w:color w:val="231F20"/>
          <w:lang w:val="en-GB"/>
        </w:rPr>
        <w:t xml:space="preserve"> </w:t>
      </w:r>
      <w:r w:rsidRPr="008538D0">
        <w:rPr>
          <w:color w:val="231F20"/>
          <w:lang w:val="en-GB"/>
        </w:rPr>
        <w:t>(Atteslander</w:t>
      </w:r>
      <w:r w:rsidR="00EF5FEE">
        <w:rPr>
          <w:color w:val="231F20"/>
          <w:lang w:val="en-GB"/>
        </w:rPr>
        <w:t>,</w:t>
      </w:r>
      <w:r w:rsidRPr="008538D0">
        <w:rPr>
          <w:color w:val="231F20"/>
          <w:lang w:val="en-GB"/>
        </w:rPr>
        <w:t xml:space="preserve"> 2010, p. 78). This rather neutral method does not capture contexts or opinions.</w:t>
      </w:r>
    </w:p>
    <w:p w14:paraId="7170DAE1" w14:textId="0C9260CD" w:rsidR="008538D0" w:rsidRPr="00BD4230" w:rsidRDefault="008538D0" w:rsidP="008538D0">
      <w:pPr>
        <w:pStyle w:val="ListParagraph"/>
        <w:numPr>
          <w:ilvl w:val="0"/>
          <w:numId w:val="18"/>
        </w:numPr>
        <w:rPr>
          <w:color w:val="231F20"/>
          <w:sz w:val="20"/>
          <w:lang w:val="en-GB"/>
        </w:rPr>
      </w:pPr>
      <w:r w:rsidRPr="008538D0">
        <w:rPr>
          <w:color w:val="231F20"/>
          <w:sz w:val="20"/>
          <w:lang w:val="en-GB"/>
        </w:rPr>
        <w:t xml:space="preserve">Surveys provide data on people’s opinions and ratings. </w:t>
      </w:r>
      <w:r w:rsidRPr="00BD4230">
        <w:rPr>
          <w:color w:val="231F20"/>
          <w:sz w:val="20"/>
          <w:lang w:val="en-GB"/>
        </w:rPr>
        <w:t xml:space="preserve">They take place in certain set-up contexts, be it in interview situations between interviewer and interviewee, but also through written methods such as employee surveys. In general, </w:t>
      </w:r>
      <w:r w:rsidR="00B14CE4">
        <w:rPr>
          <w:color w:val="231F20"/>
          <w:sz w:val="20"/>
          <w:lang w:val="en-GB"/>
        </w:rPr>
        <w:t>interviews</w:t>
      </w:r>
      <w:r w:rsidR="00CC1A47">
        <w:rPr>
          <w:color w:val="231F20"/>
          <w:sz w:val="20"/>
          <w:lang w:val="en-GB"/>
        </w:rPr>
        <w:t xml:space="preserve"> </w:t>
      </w:r>
      <w:r w:rsidRPr="00BD4230">
        <w:rPr>
          <w:color w:val="231F20"/>
          <w:sz w:val="20"/>
          <w:lang w:val="en-GB"/>
        </w:rPr>
        <w:t xml:space="preserve">provide insights into verbal behavior. In contrast to </w:t>
      </w:r>
      <w:r w:rsidR="00AC027B">
        <w:rPr>
          <w:color w:val="231F20"/>
          <w:sz w:val="20"/>
          <w:lang w:val="en-GB"/>
        </w:rPr>
        <w:t xml:space="preserve">purely </w:t>
      </w:r>
      <w:r w:rsidRPr="00BD4230">
        <w:rPr>
          <w:color w:val="231F20"/>
          <w:sz w:val="20"/>
          <w:lang w:val="en-GB"/>
        </w:rPr>
        <w:t>observational methods, here objective circumstances, as well as opinions and attitudes</w:t>
      </w:r>
      <w:r w:rsidR="00CF1B13">
        <w:rPr>
          <w:color w:val="231F20"/>
          <w:sz w:val="20"/>
          <w:lang w:val="en-GB"/>
        </w:rPr>
        <w:t xml:space="preserve"> can be recorded</w:t>
      </w:r>
      <w:r w:rsidRPr="00BD4230">
        <w:rPr>
          <w:color w:val="231F20"/>
          <w:sz w:val="20"/>
          <w:lang w:val="en-GB"/>
        </w:rPr>
        <w:t>.</w:t>
      </w:r>
    </w:p>
    <w:p w14:paraId="03849CFD" w14:textId="11709A35" w:rsidR="008538D0" w:rsidRPr="00BD4230" w:rsidRDefault="008538D0" w:rsidP="008538D0">
      <w:pPr>
        <w:pStyle w:val="ListParagraph"/>
        <w:numPr>
          <w:ilvl w:val="0"/>
          <w:numId w:val="18"/>
        </w:numPr>
        <w:rPr>
          <w:color w:val="231F20"/>
          <w:sz w:val="20"/>
          <w:lang w:val="en-GB"/>
        </w:rPr>
      </w:pPr>
      <w:r w:rsidRPr="00BD4230">
        <w:rPr>
          <w:color w:val="231F20"/>
          <w:sz w:val="20"/>
          <w:lang w:val="en-GB"/>
        </w:rPr>
        <w:t>The content analysis of text documents provides data on the type and content of communication between sender and receiver. For example, texts provide insights into the context of origin (when which information is communicated, by whom, to whom, and for what purpose), the content (which information is communicated, and which is not), as well as the transmitter and receiver (who passes on information and to whom) of a written information source. Content analysis is a neutral analysis, which is particularly suitable for detecting issues and events that have already occurred; the analyzed material does not change as a result of the analysis.</w:t>
      </w:r>
    </w:p>
    <w:p w14:paraId="3FA75A78" w14:textId="791CE8F5" w:rsidR="00656BC3" w:rsidRPr="00BD4230" w:rsidRDefault="00656BC3" w:rsidP="008538D0">
      <w:pPr>
        <w:pStyle w:val="ListParagraph"/>
        <w:tabs>
          <w:tab w:val="left" w:pos="1238"/>
        </w:tabs>
        <w:spacing w:line="271" w:lineRule="auto"/>
        <w:ind w:right="22" w:firstLine="0"/>
        <w:jc w:val="both"/>
        <w:rPr>
          <w:sz w:val="20"/>
          <w:lang w:val="en-GB"/>
        </w:rPr>
      </w:pPr>
    </w:p>
    <w:p w14:paraId="12468F02" w14:textId="77777777" w:rsidR="00656BC3" w:rsidRPr="00BD4230" w:rsidRDefault="00656BC3">
      <w:pPr>
        <w:pStyle w:val="BodyText"/>
        <w:spacing w:before="8"/>
        <w:rPr>
          <w:sz w:val="22"/>
          <w:lang w:val="en-GB"/>
        </w:rPr>
      </w:pPr>
    </w:p>
    <w:p w14:paraId="37E8E8F0" w14:textId="4DF047EB" w:rsidR="00656BC3" w:rsidRPr="00BD4230" w:rsidRDefault="00BD4230">
      <w:pPr>
        <w:pStyle w:val="BodyText"/>
        <w:spacing w:line="271" w:lineRule="auto"/>
        <w:ind w:left="957" w:hanging="1"/>
        <w:jc w:val="both"/>
        <w:rPr>
          <w:lang w:val="en-GB"/>
        </w:rPr>
      </w:pPr>
      <w:r w:rsidRPr="00BD4230">
        <w:rPr>
          <w:color w:val="231F20"/>
          <w:lang w:val="en-GB"/>
        </w:rPr>
        <w:t>Organizations, as social systems, are complex in the expression of their characteristics. Therefore, it is important to collect data not only from one perspective, but rather to use a variety of methods to answer the question on the basis of adequate data</w:t>
      </w:r>
      <w:r w:rsidR="00637A63" w:rsidRPr="00BD4230">
        <w:rPr>
          <w:color w:val="231F20"/>
          <w:lang w:val="en-GB"/>
        </w:rPr>
        <w:t>.</w:t>
      </w:r>
    </w:p>
    <w:p w14:paraId="7D3D1547" w14:textId="77777777" w:rsidR="00656BC3" w:rsidRPr="00BD4230" w:rsidRDefault="00656BC3">
      <w:pPr>
        <w:pStyle w:val="BodyText"/>
        <w:spacing w:before="7"/>
        <w:rPr>
          <w:sz w:val="22"/>
          <w:lang w:val="en-GB"/>
        </w:rPr>
      </w:pPr>
    </w:p>
    <w:p w14:paraId="2B6639AF" w14:textId="66984C52" w:rsidR="00656BC3" w:rsidRPr="00BD4230" w:rsidRDefault="00637A63">
      <w:pPr>
        <w:pStyle w:val="BodyText"/>
        <w:spacing w:before="1"/>
        <w:ind w:left="957"/>
        <w:jc w:val="both"/>
        <w:rPr>
          <w:lang w:val="en-GB"/>
        </w:rPr>
      </w:pPr>
      <w:r w:rsidRPr="00BD4230">
        <w:rPr>
          <w:color w:val="231F20"/>
          <w:lang w:val="en-GB"/>
        </w:rPr>
        <w:t>Fo</w:t>
      </w:r>
      <w:r w:rsidR="00BD4230" w:rsidRPr="00BD4230">
        <w:rPr>
          <w:color w:val="231F20"/>
          <w:lang w:val="en-GB"/>
        </w:rPr>
        <w:t xml:space="preserve">cus on </w:t>
      </w:r>
      <w:r w:rsidR="00AC027B">
        <w:rPr>
          <w:color w:val="231F20"/>
          <w:lang w:val="en-GB"/>
        </w:rPr>
        <w:t>A</w:t>
      </w:r>
      <w:r w:rsidR="00AC027B" w:rsidRPr="00BD4230">
        <w:rPr>
          <w:color w:val="231F20"/>
          <w:lang w:val="en-GB"/>
        </w:rPr>
        <w:t>ctions</w:t>
      </w:r>
    </w:p>
    <w:p w14:paraId="53C98699" w14:textId="6427A71E" w:rsidR="00656BC3" w:rsidRPr="00BD4230" w:rsidRDefault="00BD4230" w:rsidP="00BD4230">
      <w:pPr>
        <w:pStyle w:val="BodyText"/>
        <w:spacing w:before="30" w:line="271" w:lineRule="auto"/>
        <w:ind w:left="957"/>
        <w:jc w:val="both"/>
        <w:rPr>
          <w:color w:val="231F20"/>
          <w:lang w:val="en-GB"/>
        </w:rPr>
      </w:pPr>
      <w:r w:rsidRPr="00BD4230">
        <w:rPr>
          <w:color w:val="231F20"/>
          <w:lang w:val="en-GB"/>
        </w:rPr>
        <w:t xml:space="preserve">One supposedly convenient empirical method, often chosen for analysis, is data collection by means of surveys. In this way, data from many people can be quickly collected, which are subsequently usually analyzed and interpreted purely quantitatively. However, the possible knowledge </w:t>
      </w:r>
      <w:r w:rsidR="00B8694B" w:rsidRPr="00BD4230">
        <w:rPr>
          <w:color w:val="231F20"/>
          <w:lang w:val="en-GB"/>
        </w:rPr>
        <w:t xml:space="preserve">gain </w:t>
      </w:r>
      <w:r w:rsidRPr="00BD4230">
        <w:rPr>
          <w:color w:val="231F20"/>
          <w:lang w:val="en-GB"/>
        </w:rPr>
        <w:t>from these data is limited, since statements made verbally or in writing are opinions and assessments of the persons interviewed. Actual behavior in social interactions may differ drastically from the described statements of surveyed persons (cf. LaPiere</w:t>
      </w:r>
      <w:r w:rsidR="00CE1269">
        <w:rPr>
          <w:color w:val="231F20"/>
          <w:lang w:val="en-GB"/>
        </w:rPr>
        <w:t>,</w:t>
      </w:r>
      <w:r w:rsidRPr="00BD4230">
        <w:rPr>
          <w:color w:val="231F20"/>
          <w:lang w:val="en-GB"/>
        </w:rPr>
        <w:t xml:space="preserve"> 1934).</w:t>
      </w:r>
    </w:p>
    <w:p w14:paraId="24B590FE" w14:textId="77777777" w:rsidR="00BD4230" w:rsidRPr="00BD4230" w:rsidRDefault="00BD4230" w:rsidP="00BD4230">
      <w:pPr>
        <w:pStyle w:val="BodyText"/>
        <w:spacing w:before="30" w:line="271" w:lineRule="auto"/>
        <w:ind w:left="957"/>
        <w:jc w:val="both"/>
        <w:rPr>
          <w:sz w:val="22"/>
          <w:lang w:val="en-GB"/>
        </w:rPr>
      </w:pPr>
    </w:p>
    <w:p w14:paraId="753D7DF6" w14:textId="0F24941B" w:rsidR="00656BC3" w:rsidRPr="00BD4230" w:rsidRDefault="00BD4230">
      <w:pPr>
        <w:pStyle w:val="BodyText"/>
        <w:spacing w:before="1" w:line="271" w:lineRule="auto"/>
        <w:ind w:left="957"/>
        <w:jc w:val="both"/>
        <w:rPr>
          <w:lang w:val="en-GB"/>
        </w:rPr>
      </w:pPr>
      <w:r w:rsidRPr="00BD4230">
        <w:rPr>
          <w:color w:val="231F20"/>
          <w:lang w:val="en-GB"/>
        </w:rPr>
        <w:t>In order to gather data on actual behavior in the social context of the organization, one must therefore observe behavior of persons in the actual field (the place of interaction). It's the only way to see how interaction actually happens in organizations. As a method, empirical observations are recommended, which may be structured differently as close, open, concealed or participatory respectively (cf. Atteslander</w:t>
      </w:r>
      <w:r w:rsidR="00CE1269">
        <w:rPr>
          <w:color w:val="231F20"/>
          <w:lang w:val="en-GB"/>
        </w:rPr>
        <w:t>,</w:t>
      </w:r>
      <w:r w:rsidRPr="00BD4230">
        <w:rPr>
          <w:color w:val="231F20"/>
          <w:lang w:val="en-GB"/>
        </w:rPr>
        <w:t xml:space="preserve"> 2010). A separate publication would be required in order to describe these in detail.</w:t>
      </w:r>
    </w:p>
    <w:p w14:paraId="5316332A" w14:textId="77777777" w:rsidR="00656BC3" w:rsidRPr="00BD4230" w:rsidRDefault="00656BC3">
      <w:pPr>
        <w:pStyle w:val="BodyText"/>
        <w:spacing w:before="7"/>
        <w:rPr>
          <w:sz w:val="22"/>
          <w:lang w:val="en-GB"/>
        </w:rPr>
      </w:pPr>
    </w:p>
    <w:p w14:paraId="741C9DD2" w14:textId="4A166AD7" w:rsidR="00656BC3" w:rsidRPr="00247A13" w:rsidRDefault="00BD4230" w:rsidP="00BD4230">
      <w:pPr>
        <w:pStyle w:val="BodyText"/>
        <w:spacing w:line="271" w:lineRule="auto"/>
        <w:ind w:left="957" w:right="1" w:hanging="1"/>
        <w:jc w:val="both"/>
        <w:rPr>
          <w:lang w:val="en-GB"/>
        </w:rPr>
      </w:pPr>
      <w:r w:rsidRPr="00BD4230">
        <w:rPr>
          <w:color w:val="231F20"/>
          <w:lang w:val="en-GB"/>
        </w:rPr>
        <w:t xml:space="preserve">The table below, however, illustrates the difference between the knowledge gain from surveys and observations. Thus, the results show that interviews tend to give answers that reflect the expected behavior, while they do not coincide to the same extent with the actual behavior of the interviewees (especially extreme in the discrepancy regarding giving thanks when one has been omitted). </w:t>
      </w:r>
      <w:r w:rsidRPr="00247A13">
        <w:rPr>
          <w:color w:val="231F20"/>
          <w:lang w:val="en-GB"/>
        </w:rPr>
        <w:t>Surveys allow, therefore, to gather insights</w:t>
      </w:r>
      <w:r w:rsidR="00637A63" w:rsidRPr="00247A13">
        <w:rPr>
          <w:lang w:val="en-GB"/>
        </w:rPr>
        <w:br w:type="column"/>
      </w:r>
    </w:p>
    <w:p w14:paraId="08DF87F0" w14:textId="77777777" w:rsidR="00656BC3" w:rsidRPr="00247A13" w:rsidRDefault="00656BC3">
      <w:pPr>
        <w:pStyle w:val="BodyText"/>
        <w:rPr>
          <w:sz w:val="22"/>
          <w:lang w:val="en-GB"/>
        </w:rPr>
      </w:pPr>
    </w:p>
    <w:p w14:paraId="026EC567" w14:textId="77777777" w:rsidR="00656BC3" w:rsidRPr="00247A13" w:rsidRDefault="00656BC3">
      <w:pPr>
        <w:pStyle w:val="BodyText"/>
        <w:rPr>
          <w:sz w:val="22"/>
          <w:lang w:val="en-GB"/>
        </w:rPr>
      </w:pPr>
    </w:p>
    <w:p w14:paraId="6E97B145" w14:textId="77777777" w:rsidR="00656BC3" w:rsidRPr="00247A13" w:rsidRDefault="00656BC3">
      <w:pPr>
        <w:pStyle w:val="BodyText"/>
        <w:rPr>
          <w:sz w:val="22"/>
          <w:lang w:val="en-GB"/>
        </w:rPr>
      </w:pPr>
    </w:p>
    <w:p w14:paraId="4CA2D401" w14:textId="48D6DB48" w:rsidR="00BD4230" w:rsidRPr="00BD4230" w:rsidRDefault="00BD4230" w:rsidP="00BD4230">
      <w:pPr>
        <w:spacing w:before="148" w:line="302" w:lineRule="auto"/>
        <w:ind w:left="355" w:right="131"/>
        <w:rPr>
          <w:sz w:val="18"/>
          <w:lang w:val="en-GB"/>
        </w:rPr>
      </w:pPr>
      <w:r w:rsidRPr="00BD4230">
        <w:rPr>
          <w:color w:val="231F20"/>
          <w:sz w:val="18"/>
          <w:lang w:val="en-GB"/>
        </w:rPr>
        <w:t xml:space="preserve">Expectation context </w:t>
      </w:r>
      <w:r w:rsidRPr="00BD4230">
        <w:rPr>
          <w:color w:val="808285"/>
          <w:sz w:val="18"/>
          <w:lang w:val="en-GB"/>
        </w:rPr>
        <w:t xml:space="preserve">The </w:t>
      </w:r>
      <w:r w:rsidR="00EF5FEE" w:rsidRPr="00BD4230">
        <w:rPr>
          <w:color w:val="808285"/>
          <w:sz w:val="18"/>
          <w:lang w:val="en-GB"/>
        </w:rPr>
        <w:t>interview</w:t>
      </w:r>
      <w:r w:rsidR="00EF5FEE">
        <w:rPr>
          <w:color w:val="808285"/>
          <w:sz w:val="18"/>
          <w:lang w:val="en-GB"/>
        </w:rPr>
        <w:t>ees</w:t>
      </w:r>
      <w:r w:rsidR="00EF5FEE" w:rsidRPr="00BD4230">
        <w:rPr>
          <w:color w:val="808285"/>
          <w:sz w:val="18"/>
          <w:lang w:val="en-GB"/>
        </w:rPr>
        <w:t xml:space="preserve"> ha</w:t>
      </w:r>
      <w:r w:rsidR="00EF5FEE">
        <w:rPr>
          <w:color w:val="808285"/>
          <w:sz w:val="18"/>
          <w:lang w:val="en-GB"/>
        </w:rPr>
        <w:t>ve</w:t>
      </w:r>
      <w:r w:rsidR="00EF5FEE" w:rsidRPr="00BD4230">
        <w:rPr>
          <w:color w:val="808285"/>
          <w:sz w:val="18"/>
          <w:lang w:val="en-GB"/>
        </w:rPr>
        <w:t xml:space="preserve"> </w:t>
      </w:r>
      <w:r w:rsidRPr="00BD4230">
        <w:rPr>
          <w:color w:val="808285"/>
          <w:sz w:val="18"/>
          <w:lang w:val="en-GB"/>
        </w:rPr>
        <w:t xml:space="preserve">certain ideas about what the interviewer wants to know from </w:t>
      </w:r>
      <w:r w:rsidR="00EF5FEE">
        <w:rPr>
          <w:color w:val="808285"/>
          <w:sz w:val="18"/>
          <w:lang w:val="en-GB"/>
        </w:rPr>
        <w:t>them</w:t>
      </w:r>
      <w:r w:rsidRPr="00BD4230">
        <w:rPr>
          <w:color w:val="808285"/>
          <w:sz w:val="18"/>
          <w:lang w:val="en-GB"/>
        </w:rPr>
        <w:t>.</w:t>
      </w:r>
    </w:p>
    <w:p w14:paraId="1DAC16C9" w14:textId="77777777" w:rsidR="00BD4230" w:rsidRPr="00BD4230" w:rsidRDefault="00BD4230" w:rsidP="00BD4230">
      <w:pPr>
        <w:spacing w:line="302" w:lineRule="auto"/>
        <w:ind w:left="355" w:right="131"/>
        <w:rPr>
          <w:sz w:val="18"/>
          <w:lang w:val="en-GB"/>
        </w:rPr>
      </w:pPr>
      <w:r w:rsidRPr="00BD4230">
        <w:rPr>
          <w:color w:val="808285"/>
          <w:w w:val="105"/>
          <w:sz w:val="18"/>
          <w:lang w:val="en-GB"/>
        </w:rPr>
        <w:t xml:space="preserve">Answers are </w:t>
      </w:r>
      <w:r w:rsidRPr="00BD4230">
        <w:rPr>
          <w:color w:val="808285"/>
          <w:sz w:val="18"/>
          <w:lang w:val="en-GB"/>
        </w:rPr>
        <w:t xml:space="preserve">therefore not unfiltered </w:t>
      </w:r>
      <w:r w:rsidRPr="00BD4230">
        <w:rPr>
          <w:color w:val="808285"/>
          <w:w w:val="105"/>
          <w:sz w:val="18"/>
          <w:lang w:val="en-GB"/>
        </w:rPr>
        <w:t>information!</w:t>
      </w:r>
    </w:p>
    <w:p w14:paraId="15712847" w14:textId="77777777" w:rsidR="00656BC3" w:rsidRPr="00BD4230" w:rsidRDefault="00656BC3">
      <w:pPr>
        <w:pStyle w:val="BodyText"/>
        <w:rPr>
          <w:sz w:val="22"/>
          <w:lang w:val="en-GB"/>
        </w:rPr>
      </w:pPr>
    </w:p>
    <w:p w14:paraId="3122DA2D" w14:textId="77777777" w:rsidR="00656BC3" w:rsidRPr="00BD4230" w:rsidRDefault="00656BC3">
      <w:pPr>
        <w:pStyle w:val="BodyText"/>
        <w:rPr>
          <w:sz w:val="22"/>
          <w:lang w:val="en-GB"/>
        </w:rPr>
      </w:pPr>
    </w:p>
    <w:p w14:paraId="2118B489" w14:textId="77777777" w:rsidR="00656BC3" w:rsidRPr="00BD4230" w:rsidRDefault="00656BC3">
      <w:pPr>
        <w:pStyle w:val="BodyText"/>
        <w:rPr>
          <w:sz w:val="22"/>
          <w:lang w:val="en-GB"/>
        </w:rPr>
      </w:pPr>
    </w:p>
    <w:p w14:paraId="4BD2AA7C" w14:textId="77777777" w:rsidR="00656BC3" w:rsidRPr="00BD4230" w:rsidRDefault="00656BC3">
      <w:pPr>
        <w:pStyle w:val="BodyText"/>
        <w:rPr>
          <w:sz w:val="22"/>
          <w:lang w:val="en-GB"/>
        </w:rPr>
      </w:pPr>
    </w:p>
    <w:p w14:paraId="6BE33228" w14:textId="77777777" w:rsidR="00656BC3" w:rsidRPr="00BD4230" w:rsidRDefault="00656BC3">
      <w:pPr>
        <w:pStyle w:val="BodyText"/>
        <w:rPr>
          <w:sz w:val="22"/>
          <w:lang w:val="en-GB"/>
        </w:rPr>
      </w:pPr>
    </w:p>
    <w:p w14:paraId="060823F1" w14:textId="77777777" w:rsidR="00656BC3" w:rsidRPr="00BD4230" w:rsidRDefault="00656BC3">
      <w:pPr>
        <w:pStyle w:val="BodyText"/>
        <w:rPr>
          <w:sz w:val="22"/>
          <w:lang w:val="en-GB"/>
        </w:rPr>
      </w:pPr>
    </w:p>
    <w:p w14:paraId="01578E53" w14:textId="77777777" w:rsidR="00656BC3" w:rsidRPr="00BD4230" w:rsidRDefault="00656BC3">
      <w:pPr>
        <w:pStyle w:val="BodyText"/>
        <w:rPr>
          <w:sz w:val="22"/>
          <w:lang w:val="en-GB"/>
        </w:rPr>
      </w:pPr>
    </w:p>
    <w:p w14:paraId="16FBBB5B" w14:textId="77777777" w:rsidR="00656BC3" w:rsidRPr="00BD4230" w:rsidRDefault="00656BC3">
      <w:pPr>
        <w:pStyle w:val="BodyText"/>
        <w:rPr>
          <w:sz w:val="22"/>
          <w:lang w:val="en-GB"/>
        </w:rPr>
      </w:pPr>
    </w:p>
    <w:p w14:paraId="524F4430" w14:textId="77777777" w:rsidR="00656BC3" w:rsidRPr="00BD4230" w:rsidRDefault="00656BC3">
      <w:pPr>
        <w:pStyle w:val="BodyText"/>
        <w:rPr>
          <w:sz w:val="22"/>
          <w:lang w:val="en-GB"/>
        </w:rPr>
      </w:pPr>
    </w:p>
    <w:p w14:paraId="45F7B845" w14:textId="77777777" w:rsidR="00656BC3" w:rsidRPr="00BD4230" w:rsidRDefault="00656BC3">
      <w:pPr>
        <w:pStyle w:val="BodyText"/>
        <w:rPr>
          <w:sz w:val="22"/>
          <w:lang w:val="en-GB"/>
        </w:rPr>
      </w:pPr>
    </w:p>
    <w:p w14:paraId="4B651485" w14:textId="77777777" w:rsidR="00656BC3" w:rsidRPr="00BD4230" w:rsidRDefault="00656BC3">
      <w:pPr>
        <w:pStyle w:val="BodyText"/>
        <w:rPr>
          <w:sz w:val="22"/>
          <w:lang w:val="en-GB"/>
        </w:rPr>
      </w:pPr>
    </w:p>
    <w:p w14:paraId="7FD109E7" w14:textId="77777777" w:rsidR="00656BC3" w:rsidRPr="00BD4230" w:rsidRDefault="00656BC3">
      <w:pPr>
        <w:pStyle w:val="BodyText"/>
        <w:spacing w:before="7"/>
        <w:rPr>
          <w:sz w:val="28"/>
          <w:lang w:val="en-GB"/>
        </w:rPr>
      </w:pPr>
    </w:p>
    <w:p w14:paraId="59F0D33E" w14:textId="77777777" w:rsidR="00BD4230" w:rsidRPr="00BD4230" w:rsidRDefault="00BD4230" w:rsidP="00BD4230">
      <w:pPr>
        <w:spacing w:line="302" w:lineRule="auto"/>
        <w:ind w:left="355" w:right="142"/>
        <w:rPr>
          <w:sz w:val="18"/>
          <w:lang w:val="en-GB"/>
        </w:rPr>
      </w:pPr>
      <w:r w:rsidRPr="00BD4230">
        <w:rPr>
          <w:color w:val="231F20"/>
          <w:sz w:val="18"/>
          <w:lang w:val="en-GB"/>
        </w:rPr>
        <w:t xml:space="preserve">Quantitative analysis </w:t>
      </w:r>
      <w:r w:rsidRPr="00BD4230">
        <w:rPr>
          <w:color w:val="808285"/>
          <w:w w:val="105"/>
          <w:sz w:val="18"/>
          <w:lang w:val="en-GB"/>
        </w:rPr>
        <w:t xml:space="preserve">Quantitative </w:t>
      </w:r>
      <w:r w:rsidRPr="00BD4230">
        <w:rPr>
          <w:color w:val="808285"/>
          <w:sz w:val="18"/>
          <w:lang w:val="en-GB"/>
        </w:rPr>
        <w:t xml:space="preserve">analysis compresses </w:t>
      </w:r>
      <w:r w:rsidRPr="00BD4230">
        <w:rPr>
          <w:color w:val="808285"/>
          <w:w w:val="105"/>
          <w:sz w:val="18"/>
          <w:lang w:val="en-GB"/>
        </w:rPr>
        <w:t>data on numbers and charts.</w:t>
      </w:r>
    </w:p>
    <w:p w14:paraId="06E4CFC9" w14:textId="77777777" w:rsidR="00BD4230" w:rsidRPr="00BD4230" w:rsidRDefault="00BD4230" w:rsidP="00BD4230">
      <w:pPr>
        <w:spacing w:line="302" w:lineRule="auto"/>
        <w:ind w:left="355" w:right="162"/>
        <w:rPr>
          <w:sz w:val="18"/>
          <w:lang w:val="en-GB"/>
        </w:rPr>
      </w:pPr>
      <w:r w:rsidRPr="00BD4230">
        <w:rPr>
          <w:color w:val="808285"/>
          <w:sz w:val="18"/>
          <w:lang w:val="en-GB"/>
        </w:rPr>
        <w:t>Relationships in organizations cannot be unlocked.</w:t>
      </w:r>
    </w:p>
    <w:p w14:paraId="28C8524D" w14:textId="77777777" w:rsidR="00656BC3" w:rsidRPr="00BD4230" w:rsidRDefault="00656BC3">
      <w:pPr>
        <w:spacing w:line="302" w:lineRule="auto"/>
        <w:rPr>
          <w:sz w:val="18"/>
          <w:lang w:val="en-GB"/>
        </w:rPr>
        <w:sectPr w:rsidR="00656BC3" w:rsidRPr="00BD4230">
          <w:type w:val="continuous"/>
          <w:pgSz w:w="11910" w:h="16840"/>
          <w:pgMar w:top="1600" w:right="460" w:bottom="280" w:left="460" w:header="0" w:footer="486" w:gutter="0"/>
          <w:cols w:num="2" w:space="720" w:equalWidth="0">
            <w:col w:w="8782" w:space="40"/>
            <w:col w:w="2168"/>
          </w:cols>
        </w:sectPr>
      </w:pPr>
    </w:p>
    <w:p w14:paraId="280A1670" w14:textId="77777777" w:rsidR="00656BC3" w:rsidRPr="00BD4230" w:rsidRDefault="00656BC3">
      <w:pPr>
        <w:pStyle w:val="BodyText"/>
        <w:rPr>
          <w:lang w:val="en-GB"/>
        </w:rPr>
      </w:pPr>
    </w:p>
    <w:p w14:paraId="260B7E96" w14:textId="77777777" w:rsidR="00656BC3" w:rsidRPr="00BD4230" w:rsidRDefault="00656BC3">
      <w:pPr>
        <w:pStyle w:val="BodyText"/>
        <w:rPr>
          <w:lang w:val="en-GB"/>
        </w:rPr>
      </w:pPr>
    </w:p>
    <w:p w14:paraId="2204074D" w14:textId="77777777" w:rsidR="00656BC3" w:rsidRPr="00BD4230" w:rsidRDefault="00656BC3">
      <w:pPr>
        <w:pStyle w:val="BodyText"/>
        <w:rPr>
          <w:lang w:val="en-GB"/>
        </w:rPr>
      </w:pPr>
    </w:p>
    <w:p w14:paraId="0F98E167" w14:textId="77777777" w:rsidR="00656BC3" w:rsidRPr="00BD4230" w:rsidRDefault="00656BC3">
      <w:pPr>
        <w:pStyle w:val="BodyText"/>
        <w:rPr>
          <w:lang w:val="en-GB"/>
        </w:rPr>
      </w:pPr>
    </w:p>
    <w:p w14:paraId="770BEA61" w14:textId="77777777" w:rsidR="00656BC3" w:rsidRPr="00BD4230" w:rsidRDefault="00656BC3">
      <w:pPr>
        <w:pStyle w:val="BodyText"/>
        <w:rPr>
          <w:lang w:val="en-GB"/>
        </w:rPr>
      </w:pPr>
    </w:p>
    <w:p w14:paraId="1F2B93C3" w14:textId="77777777" w:rsidR="00656BC3" w:rsidRPr="00BD4230" w:rsidRDefault="00656BC3">
      <w:pPr>
        <w:pStyle w:val="BodyText"/>
        <w:rPr>
          <w:lang w:val="en-GB"/>
        </w:rPr>
      </w:pPr>
    </w:p>
    <w:p w14:paraId="65D05184" w14:textId="77777777" w:rsidR="00656BC3" w:rsidRPr="00BD4230" w:rsidRDefault="00656BC3">
      <w:pPr>
        <w:pStyle w:val="BodyText"/>
        <w:rPr>
          <w:lang w:val="en-GB"/>
        </w:rPr>
      </w:pPr>
    </w:p>
    <w:p w14:paraId="03D41F35" w14:textId="77777777" w:rsidR="00656BC3" w:rsidRPr="00BD4230" w:rsidRDefault="00656BC3">
      <w:pPr>
        <w:pStyle w:val="BodyText"/>
        <w:spacing w:before="1"/>
        <w:rPr>
          <w:sz w:val="22"/>
          <w:lang w:val="en-GB"/>
        </w:rPr>
      </w:pPr>
    </w:p>
    <w:p w14:paraId="7BBDD718" w14:textId="2CEE74B2" w:rsidR="00656BC3" w:rsidRPr="00434F7D" w:rsidRDefault="00BD4230">
      <w:pPr>
        <w:pStyle w:val="BodyText"/>
        <w:spacing w:before="100" w:line="271" w:lineRule="auto"/>
        <w:ind w:left="2204" w:right="954" w:hanging="1"/>
        <w:jc w:val="both"/>
        <w:rPr>
          <w:lang w:val="en-GB"/>
        </w:rPr>
      </w:pPr>
      <w:r w:rsidRPr="00BD4230">
        <w:rPr>
          <w:color w:val="231F20"/>
          <w:lang w:val="en-GB"/>
        </w:rPr>
        <w:t xml:space="preserve">into the opinions and perspectives of the persons interviewed. </w:t>
      </w:r>
      <w:r w:rsidRPr="00434F7D">
        <w:rPr>
          <w:color w:val="231F20"/>
          <w:lang w:val="en-GB"/>
        </w:rPr>
        <w:t>Information on actual behavior, on the other hand, is obtained via the observation method</w:t>
      </w:r>
      <w:r w:rsidR="00637A63" w:rsidRPr="00434F7D">
        <w:rPr>
          <w:color w:val="231F20"/>
          <w:w w:val="105"/>
          <w:lang w:val="en-GB"/>
        </w:rPr>
        <w:t>.</w:t>
      </w:r>
    </w:p>
    <w:p w14:paraId="3CF19F51" w14:textId="77777777" w:rsidR="00656BC3" w:rsidRPr="00434F7D" w:rsidRDefault="00637A63">
      <w:pPr>
        <w:pStyle w:val="BodyText"/>
        <w:spacing w:before="3"/>
        <w:rPr>
          <w:sz w:val="22"/>
          <w:lang w:val="en-GB"/>
        </w:rPr>
      </w:pPr>
      <w:r>
        <w:rPr>
          <w:noProof/>
        </w:rPr>
        <w:drawing>
          <wp:anchor distT="0" distB="0" distL="0" distR="0" simplePos="0" relativeHeight="251637760" behindDoc="0" locked="0" layoutInCell="1" allowOverlap="1" wp14:anchorId="2AD989FA" wp14:editId="6A06E477">
            <wp:simplePos x="0" y="0"/>
            <wp:positionH relativeFrom="page">
              <wp:posOffset>1692000</wp:posOffset>
            </wp:positionH>
            <wp:positionV relativeFrom="paragraph">
              <wp:posOffset>178291</wp:posOffset>
            </wp:positionV>
            <wp:extent cx="4971288" cy="4267200"/>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4" cstate="print"/>
                    <a:stretch>
                      <a:fillRect/>
                    </a:stretch>
                  </pic:blipFill>
                  <pic:spPr>
                    <a:xfrm>
                      <a:off x="0" y="0"/>
                      <a:ext cx="4971288" cy="4267200"/>
                    </a:xfrm>
                    <a:prstGeom prst="rect">
                      <a:avLst/>
                    </a:prstGeom>
                  </pic:spPr>
                </pic:pic>
              </a:graphicData>
            </a:graphic>
          </wp:anchor>
        </w:drawing>
      </w:r>
    </w:p>
    <w:p w14:paraId="1C79B9F9" w14:textId="77777777" w:rsidR="00656BC3" w:rsidRPr="00434F7D" w:rsidRDefault="00656BC3">
      <w:pPr>
        <w:pStyle w:val="BodyText"/>
        <w:spacing w:before="3"/>
        <w:rPr>
          <w:sz w:val="24"/>
          <w:lang w:val="en-GB"/>
        </w:rPr>
      </w:pPr>
    </w:p>
    <w:p w14:paraId="04E04D3E" w14:textId="41B198DB" w:rsidR="00656BC3" w:rsidRPr="00434F7D" w:rsidRDefault="00434F7D">
      <w:pPr>
        <w:pStyle w:val="BodyText"/>
        <w:spacing w:line="271" w:lineRule="auto"/>
        <w:ind w:left="2204" w:right="954"/>
        <w:jc w:val="both"/>
        <w:rPr>
          <w:lang w:val="en-GB"/>
        </w:rPr>
      </w:pPr>
      <w:r w:rsidRPr="00434F7D">
        <w:rPr>
          <w:color w:val="231F20"/>
          <w:lang w:val="en-GB"/>
        </w:rPr>
        <w:t xml:space="preserve">The steps taken so far towards empirical organizational research </w:t>
      </w:r>
      <w:r w:rsidR="00387813">
        <w:rPr>
          <w:color w:val="231F20"/>
          <w:lang w:val="en-GB"/>
        </w:rPr>
        <w:t>–</w:t>
      </w:r>
      <w:r w:rsidRPr="00434F7D">
        <w:rPr>
          <w:color w:val="231F20"/>
          <w:lang w:val="en-GB"/>
        </w:rPr>
        <w:t xml:space="preserve"> formulation of the research question, conception of the analysis, data collection, etc. </w:t>
      </w:r>
      <w:r w:rsidR="00387813">
        <w:rPr>
          <w:color w:val="231F20"/>
          <w:lang w:val="en-GB"/>
        </w:rPr>
        <w:t>–</w:t>
      </w:r>
      <w:r w:rsidRPr="00434F7D">
        <w:rPr>
          <w:color w:val="231F20"/>
          <w:lang w:val="en-GB"/>
        </w:rPr>
        <w:t xml:space="preserve"> are important aspects to arrive at reliable findings in organizational analysis. However, one essential aspect characterizes all these elements: that of the researchers</w:t>
      </w:r>
      <w:r w:rsidR="006B3A97">
        <w:rPr>
          <w:color w:val="231F20"/>
          <w:lang w:val="en-GB"/>
        </w:rPr>
        <w:t>’</w:t>
      </w:r>
      <w:r w:rsidRPr="00434F7D">
        <w:rPr>
          <w:color w:val="231F20"/>
          <w:lang w:val="en-GB"/>
        </w:rPr>
        <w:t xml:space="preserve"> role in the analysis of the organization, as well as their understanding of self </w:t>
      </w:r>
      <w:r w:rsidR="006B3A97">
        <w:rPr>
          <w:color w:val="231F20"/>
          <w:lang w:val="en-GB"/>
        </w:rPr>
        <w:t xml:space="preserve">and one’s findings </w:t>
      </w:r>
      <w:r w:rsidRPr="00434F7D">
        <w:rPr>
          <w:color w:val="231F20"/>
          <w:lang w:val="en-GB"/>
        </w:rPr>
        <w:t>in the field of research</w:t>
      </w:r>
      <w:r w:rsidR="00637A63" w:rsidRPr="00434F7D">
        <w:rPr>
          <w:color w:val="231F20"/>
          <w:lang w:val="en-GB"/>
        </w:rPr>
        <w:t>.</w:t>
      </w:r>
    </w:p>
    <w:p w14:paraId="2BFFF773" w14:textId="77777777" w:rsidR="00656BC3" w:rsidRPr="00434F7D" w:rsidRDefault="00656BC3">
      <w:pPr>
        <w:pStyle w:val="BodyText"/>
        <w:spacing w:before="8"/>
        <w:rPr>
          <w:sz w:val="22"/>
          <w:lang w:val="en-GB"/>
        </w:rPr>
      </w:pPr>
    </w:p>
    <w:p w14:paraId="15C4CBE6" w14:textId="5D4FFF9F" w:rsidR="00656BC3" w:rsidRPr="00434F7D" w:rsidRDefault="00434F7D" w:rsidP="00434F7D">
      <w:pPr>
        <w:pStyle w:val="BodyText"/>
        <w:ind w:left="2204"/>
        <w:jc w:val="both"/>
        <w:rPr>
          <w:lang w:val="en-GB"/>
        </w:rPr>
      </w:pPr>
      <w:r w:rsidRPr="00434F7D">
        <w:rPr>
          <w:color w:val="231F20"/>
          <w:w w:val="105"/>
          <w:lang w:val="en-GB"/>
        </w:rPr>
        <w:t xml:space="preserve">Clarity about </w:t>
      </w:r>
      <w:r w:rsidR="00CF1C0A">
        <w:rPr>
          <w:color w:val="231F20"/>
          <w:w w:val="105"/>
          <w:lang w:val="en-GB"/>
        </w:rPr>
        <w:t>Researchers’</w:t>
      </w:r>
      <w:r w:rsidR="00CF1C0A" w:rsidRPr="00434F7D">
        <w:rPr>
          <w:color w:val="231F20"/>
          <w:w w:val="105"/>
          <w:lang w:val="en-GB"/>
        </w:rPr>
        <w:t xml:space="preserve"> </w:t>
      </w:r>
      <w:r w:rsidR="00CF1C0A">
        <w:rPr>
          <w:color w:val="231F20"/>
          <w:w w:val="105"/>
          <w:lang w:val="en-GB"/>
        </w:rPr>
        <w:t>R</w:t>
      </w:r>
      <w:r w:rsidR="00CF1C0A" w:rsidRPr="00434F7D">
        <w:rPr>
          <w:color w:val="231F20"/>
          <w:w w:val="105"/>
          <w:lang w:val="en-GB"/>
        </w:rPr>
        <w:t>ole</w:t>
      </w:r>
    </w:p>
    <w:p w14:paraId="39CEF738" w14:textId="6B850B76" w:rsidR="00656BC3" w:rsidRPr="00434F7D" w:rsidRDefault="00434F7D">
      <w:pPr>
        <w:pStyle w:val="BodyText"/>
        <w:spacing w:before="30" w:line="271" w:lineRule="auto"/>
        <w:ind w:left="2204" w:right="954" w:hanging="1"/>
        <w:jc w:val="both"/>
        <w:rPr>
          <w:lang w:val="en-GB"/>
        </w:rPr>
      </w:pPr>
      <w:r w:rsidRPr="00434F7D">
        <w:rPr>
          <w:color w:val="231F20"/>
          <w:lang w:val="en-GB"/>
        </w:rPr>
        <w:t>Both the definition of the question and the choice of the method of inquiry</w:t>
      </w:r>
      <w:r w:rsidR="004A6420">
        <w:rPr>
          <w:color w:val="231F20"/>
          <w:lang w:val="en-GB"/>
        </w:rPr>
        <w:t>,</w:t>
      </w:r>
      <w:r w:rsidRPr="00434F7D">
        <w:rPr>
          <w:color w:val="231F20"/>
          <w:lang w:val="en-GB"/>
        </w:rPr>
        <w:t xml:space="preserve"> as well as the interpretation of the data with subsequent knowledge gain are closely connected with the researcher</w:t>
      </w:r>
      <w:r w:rsidR="00637A63" w:rsidRPr="00434F7D">
        <w:rPr>
          <w:color w:val="231F20"/>
          <w:lang w:val="en-GB"/>
        </w:rPr>
        <w:t>.</w:t>
      </w:r>
    </w:p>
    <w:p w14:paraId="53EEEFD1" w14:textId="77777777" w:rsidR="00656BC3" w:rsidRPr="00434F7D" w:rsidRDefault="00656BC3">
      <w:pPr>
        <w:pStyle w:val="BodyText"/>
        <w:spacing w:before="7"/>
        <w:rPr>
          <w:sz w:val="22"/>
          <w:lang w:val="en-GB"/>
        </w:rPr>
      </w:pPr>
    </w:p>
    <w:p w14:paraId="271D3172" w14:textId="441ACB8F" w:rsidR="00656BC3" w:rsidRPr="00434F7D" w:rsidRDefault="00434F7D" w:rsidP="00434F7D">
      <w:pPr>
        <w:pStyle w:val="BodyText"/>
        <w:spacing w:line="271" w:lineRule="auto"/>
        <w:ind w:left="2204" w:right="954" w:hanging="1"/>
        <w:jc w:val="both"/>
        <w:rPr>
          <w:lang w:val="en-GB"/>
        </w:rPr>
        <w:sectPr w:rsidR="00656BC3" w:rsidRPr="00434F7D">
          <w:pgSz w:w="11910" w:h="16840"/>
          <w:pgMar w:top="960" w:right="460" w:bottom="680" w:left="460" w:header="0" w:footer="486" w:gutter="0"/>
          <w:cols w:space="720"/>
        </w:sectPr>
      </w:pPr>
      <w:r w:rsidRPr="00434F7D">
        <w:rPr>
          <w:color w:val="231F20"/>
          <w:lang w:val="en-GB"/>
        </w:rPr>
        <w:t xml:space="preserve">The analysis project arises from the context in which the researcher is located and from how this person sees him/herself in the structure of the same organizations that are being researched. If, for example, a manager claims that s/he is the only one that can </w:t>
      </w:r>
    </w:p>
    <w:p w14:paraId="25FEA82D" w14:textId="77777777" w:rsidR="00656BC3" w:rsidRPr="00434F7D" w:rsidRDefault="00656BC3">
      <w:pPr>
        <w:pStyle w:val="BodyText"/>
        <w:rPr>
          <w:lang w:val="en-GB"/>
        </w:rPr>
      </w:pPr>
    </w:p>
    <w:p w14:paraId="35867DF2" w14:textId="77777777" w:rsidR="00656BC3" w:rsidRPr="00434F7D" w:rsidRDefault="00656BC3">
      <w:pPr>
        <w:pStyle w:val="BodyText"/>
        <w:spacing w:before="5"/>
        <w:rPr>
          <w:lang w:val="en-GB"/>
        </w:rPr>
      </w:pPr>
    </w:p>
    <w:p w14:paraId="039A7E37" w14:textId="610E4EA7" w:rsidR="00656BC3" w:rsidRPr="00247A13" w:rsidRDefault="00637A63">
      <w:pPr>
        <w:ind w:left="957"/>
        <w:rPr>
          <w:sz w:val="18"/>
          <w:lang w:val="en-GB"/>
        </w:rPr>
      </w:pPr>
      <w:r w:rsidRPr="00247A13">
        <w:rPr>
          <w:color w:val="003946"/>
          <w:sz w:val="18"/>
          <w:lang w:val="en-GB"/>
        </w:rPr>
        <w:t>Organi</w:t>
      </w:r>
      <w:r w:rsidR="00CF42A3" w:rsidRPr="00247A13">
        <w:rPr>
          <w:color w:val="003946"/>
          <w:sz w:val="18"/>
          <w:lang w:val="en-GB"/>
        </w:rPr>
        <w:t>z</w:t>
      </w:r>
      <w:r w:rsidRPr="00247A13">
        <w:rPr>
          <w:color w:val="003946"/>
          <w:sz w:val="18"/>
          <w:lang w:val="en-GB"/>
        </w:rPr>
        <w:t>ation</w:t>
      </w:r>
      <w:r w:rsidR="00CF42A3" w:rsidRPr="00247A13">
        <w:rPr>
          <w:color w:val="003946"/>
          <w:sz w:val="18"/>
          <w:lang w:val="en-GB"/>
        </w:rPr>
        <w:t xml:space="preserve">al </w:t>
      </w:r>
      <w:r w:rsidR="00F0363A">
        <w:rPr>
          <w:color w:val="003946"/>
          <w:sz w:val="18"/>
          <w:lang w:val="en-GB"/>
        </w:rPr>
        <w:t>R</w:t>
      </w:r>
      <w:r w:rsidR="00CF42A3" w:rsidRPr="00247A13">
        <w:rPr>
          <w:color w:val="003946"/>
          <w:sz w:val="18"/>
          <w:lang w:val="en-GB"/>
        </w:rPr>
        <w:t>esearch</w:t>
      </w:r>
    </w:p>
    <w:p w14:paraId="58E8BA87" w14:textId="77777777" w:rsidR="00656BC3" w:rsidRPr="00247A13" w:rsidRDefault="00656BC3">
      <w:pPr>
        <w:pStyle w:val="BodyText"/>
        <w:rPr>
          <w:lang w:val="en-GB"/>
        </w:rPr>
      </w:pPr>
    </w:p>
    <w:p w14:paraId="7348AFDF" w14:textId="77777777" w:rsidR="00656BC3" w:rsidRPr="00247A13" w:rsidRDefault="00656BC3">
      <w:pPr>
        <w:pStyle w:val="BodyText"/>
        <w:rPr>
          <w:lang w:val="en-GB"/>
        </w:rPr>
      </w:pPr>
    </w:p>
    <w:p w14:paraId="468FEE41" w14:textId="77777777" w:rsidR="00656BC3" w:rsidRPr="00247A13" w:rsidRDefault="00656BC3">
      <w:pPr>
        <w:pStyle w:val="BodyText"/>
        <w:rPr>
          <w:lang w:val="en-GB"/>
        </w:rPr>
      </w:pPr>
    </w:p>
    <w:p w14:paraId="1AB4115A" w14:textId="77777777" w:rsidR="00656BC3" w:rsidRPr="00247A13" w:rsidRDefault="00656BC3">
      <w:pPr>
        <w:pStyle w:val="BodyText"/>
        <w:rPr>
          <w:lang w:val="en-GB"/>
        </w:rPr>
      </w:pPr>
    </w:p>
    <w:p w14:paraId="090A6617" w14:textId="77777777" w:rsidR="00656BC3" w:rsidRPr="00247A13" w:rsidRDefault="00656BC3">
      <w:pPr>
        <w:pStyle w:val="BodyText"/>
        <w:spacing w:before="7"/>
        <w:rPr>
          <w:sz w:val="23"/>
          <w:lang w:val="en-GB"/>
        </w:rPr>
      </w:pPr>
    </w:p>
    <w:p w14:paraId="6EFB4344" w14:textId="6D594E25" w:rsidR="00656BC3" w:rsidRPr="00434F7D" w:rsidRDefault="00434F7D">
      <w:pPr>
        <w:pStyle w:val="BodyText"/>
        <w:spacing w:before="100" w:line="271" w:lineRule="auto"/>
        <w:ind w:left="957" w:right="2202" w:hanging="1"/>
        <w:jc w:val="both"/>
        <w:rPr>
          <w:lang w:val="en-GB"/>
        </w:rPr>
      </w:pPr>
      <w:r w:rsidRPr="00434F7D">
        <w:rPr>
          <w:color w:val="231F20"/>
          <w:lang w:val="en-GB"/>
        </w:rPr>
        <w:t>detect the problems of the organization, and solve them</w:t>
      </w:r>
      <w:r w:rsidR="00637A63" w:rsidRPr="00434F7D">
        <w:rPr>
          <w:color w:val="231F20"/>
          <w:lang w:val="en-GB"/>
        </w:rPr>
        <w:t>,</w:t>
      </w:r>
      <w:r w:rsidR="00637A63" w:rsidRPr="00434F7D">
        <w:rPr>
          <w:color w:val="231F20"/>
          <w:spacing w:val="34"/>
          <w:lang w:val="en-GB"/>
        </w:rPr>
        <w:t xml:space="preserve"> </w:t>
      </w:r>
      <w:r w:rsidRPr="00434F7D">
        <w:rPr>
          <w:color w:val="231F20"/>
          <w:lang w:val="en-GB"/>
        </w:rPr>
        <w:t>the horizon of problem detection will be narrower than for a manager, who involves the employees in problem detection and resolution</w:t>
      </w:r>
      <w:r w:rsidR="00637A63" w:rsidRPr="00434F7D">
        <w:rPr>
          <w:color w:val="231F20"/>
          <w:lang w:val="en-GB"/>
        </w:rPr>
        <w:t>.</w:t>
      </w:r>
    </w:p>
    <w:p w14:paraId="38506969" w14:textId="77777777" w:rsidR="00656BC3" w:rsidRPr="00434F7D" w:rsidRDefault="00656BC3">
      <w:pPr>
        <w:pStyle w:val="BodyText"/>
        <w:spacing w:before="7"/>
        <w:rPr>
          <w:sz w:val="22"/>
          <w:lang w:val="en-GB"/>
        </w:rPr>
      </w:pPr>
    </w:p>
    <w:p w14:paraId="7FE8B596" w14:textId="3B9AF969" w:rsidR="00656BC3" w:rsidRPr="000A4BAE" w:rsidRDefault="000A4BAE">
      <w:pPr>
        <w:pStyle w:val="BodyText"/>
        <w:spacing w:line="271" w:lineRule="auto"/>
        <w:ind w:left="957" w:right="2201"/>
        <w:jc w:val="both"/>
        <w:rPr>
          <w:lang w:val="en-GB"/>
        </w:rPr>
      </w:pPr>
      <w:r w:rsidRPr="000A4BAE">
        <w:rPr>
          <w:color w:val="231F20"/>
          <w:lang w:val="en-GB"/>
        </w:rPr>
        <w:t>In addition, the researcher usually has a role in the organization (manager, consultant, owner, colleague, etc.</w:t>
      </w:r>
      <w:r w:rsidR="00ED5EB3">
        <w:rPr>
          <w:color w:val="231F20"/>
          <w:lang w:val="en-GB"/>
        </w:rPr>
        <w:t>) that</w:t>
      </w:r>
      <w:r w:rsidRPr="000A4BAE">
        <w:rPr>
          <w:color w:val="231F20"/>
          <w:lang w:val="en-GB"/>
        </w:rPr>
        <w:t xml:space="preserve"> cannot </w:t>
      </w:r>
      <w:r w:rsidR="00ED5EB3">
        <w:rPr>
          <w:color w:val="231F20"/>
          <w:lang w:val="en-GB"/>
        </w:rPr>
        <w:t xml:space="preserve">be </w:t>
      </w:r>
      <w:r w:rsidRPr="000A4BAE">
        <w:rPr>
          <w:color w:val="231F20"/>
          <w:lang w:val="en-GB"/>
        </w:rPr>
        <w:t xml:space="preserve">set aside for the duration of the analysis. In this way, </w:t>
      </w:r>
      <w:r w:rsidR="00887076">
        <w:rPr>
          <w:color w:val="231F20"/>
          <w:lang w:val="en-GB"/>
        </w:rPr>
        <w:t>s/he</w:t>
      </w:r>
      <w:r w:rsidRPr="000A4BAE">
        <w:rPr>
          <w:color w:val="231F20"/>
          <w:lang w:val="en-GB"/>
        </w:rPr>
        <w:t xml:space="preserve"> is not perceived by </w:t>
      </w:r>
      <w:r w:rsidR="00887076">
        <w:rPr>
          <w:color w:val="231F20"/>
          <w:lang w:val="en-GB"/>
        </w:rPr>
        <w:t>her/</w:t>
      </w:r>
      <w:r w:rsidRPr="000A4BAE">
        <w:rPr>
          <w:color w:val="231F20"/>
          <w:lang w:val="en-GB"/>
        </w:rPr>
        <w:t>his counterparts as an "objective researcher</w:t>
      </w:r>
      <w:r w:rsidR="00B73271">
        <w:rPr>
          <w:color w:val="231F20"/>
          <w:lang w:val="en-GB"/>
        </w:rPr>
        <w:t>,</w:t>
      </w:r>
      <w:r w:rsidRPr="000A4BAE">
        <w:rPr>
          <w:color w:val="231F20"/>
          <w:lang w:val="en-GB"/>
        </w:rPr>
        <w:t>" but rather as a boss, colleague, consultant, etc. Information passed on is thereby pre-filtered (subjectively) by the informants</w:t>
      </w:r>
      <w:r w:rsidR="00637A63" w:rsidRPr="000A4BAE">
        <w:rPr>
          <w:color w:val="231F20"/>
          <w:lang w:val="en-GB"/>
        </w:rPr>
        <w:t>.</w:t>
      </w:r>
    </w:p>
    <w:p w14:paraId="1D8B3088" w14:textId="77777777" w:rsidR="00656BC3" w:rsidRPr="000A4BAE" w:rsidRDefault="00656BC3">
      <w:pPr>
        <w:pStyle w:val="BodyText"/>
        <w:spacing w:before="8"/>
        <w:rPr>
          <w:sz w:val="22"/>
          <w:lang w:val="en-GB"/>
        </w:rPr>
      </w:pPr>
    </w:p>
    <w:p w14:paraId="7FD1A0C0" w14:textId="1CD71BAB" w:rsidR="00656BC3" w:rsidRPr="000A4BAE" w:rsidRDefault="000A4BAE">
      <w:pPr>
        <w:pStyle w:val="BodyText"/>
        <w:spacing w:line="271" w:lineRule="auto"/>
        <w:ind w:left="957" w:right="2201" w:hanging="1"/>
        <w:jc w:val="both"/>
        <w:rPr>
          <w:lang w:val="en-GB"/>
        </w:rPr>
      </w:pPr>
      <w:r w:rsidRPr="000A4BAE">
        <w:rPr>
          <w:color w:val="231F20"/>
          <w:lang w:val="en-GB"/>
        </w:rPr>
        <w:t>The more the researcher</w:t>
      </w:r>
      <w:r w:rsidR="00887076">
        <w:rPr>
          <w:color w:val="231F20"/>
          <w:lang w:val="en-GB"/>
        </w:rPr>
        <w:t>s</w:t>
      </w:r>
      <w:r w:rsidRPr="000A4BAE">
        <w:rPr>
          <w:color w:val="231F20"/>
          <w:lang w:val="en-GB"/>
        </w:rPr>
        <w:t xml:space="preserve"> </w:t>
      </w:r>
      <w:r w:rsidR="00887076">
        <w:rPr>
          <w:color w:val="231F20"/>
          <w:lang w:val="en-GB"/>
        </w:rPr>
        <w:t>are</w:t>
      </w:r>
      <w:r w:rsidR="00887076" w:rsidRPr="000A4BAE">
        <w:rPr>
          <w:color w:val="231F20"/>
          <w:lang w:val="en-GB"/>
        </w:rPr>
        <w:t xml:space="preserve"> </w:t>
      </w:r>
      <w:r w:rsidRPr="000A4BAE">
        <w:rPr>
          <w:color w:val="231F20"/>
          <w:lang w:val="en-GB"/>
        </w:rPr>
        <w:t xml:space="preserve">aware of </w:t>
      </w:r>
      <w:r w:rsidR="00887076">
        <w:rPr>
          <w:color w:val="231F20"/>
          <w:lang w:val="en-GB"/>
        </w:rPr>
        <w:t>their</w:t>
      </w:r>
      <w:r w:rsidR="00887076" w:rsidRPr="000A4BAE">
        <w:rPr>
          <w:color w:val="231F20"/>
          <w:lang w:val="en-GB"/>
        </w:rPr>
        <w:t xml:space="preserve"> </w:t>
      </w:r>
      <w:r w:rsidRPr="000A4BAE">
        <w:rPr>
          <w:color w:val="231F20"/>
          <w:lang w:val="en-GB"/>
        </w:rPr>
        <w:t xml:space="preserve">own role in the organization, and the more </w:t>
      </w:r>
      <w:r w:rsidR="00471F9E">
        <w:rPr>
          <w:color w:val="231F20"/>
          <w:lang w:val="en-GB"/>
        </w:rPr>
        <w:t>they</w:t>
      </w:r>
      <w:r w:rsidR="00471F9E" w:rsidRPr="000A4BAE">
        <w:rPr>
          <w:color w:val="231F20"/>
          <w:lang w:val="en-GB"/>
        </w:rPr>
        <w:t xml:space="preserve"> </w:t>
      </w:r>
      <w:r w:rsidR="00B73271" w:rsidRPr="000A4BAE">
        <w:rPr>
          <w:color w:val="231F20"/>
          <w:lang w:val="en-GB"/>
        </w:rPr>
        <w:t>incorporate</w:t>
      </w:r>
      <w:r w:rsidRPr="000A4BAE">
        <w:rPr>
          <w:color w:val="231F20"/>
          <w:lang w:val="en-GB"/>
        </w:rPr>
        <w:t xml:space="preserve"> </w:t>
      </w:r>
      <w:r w:rsidR="00471F9E" w:rsidRPr="000A4BAE">
        <w:rPr>
          <w:color w:val="231F20"/>
          <w:lang w:val="en-GB"/>
        </w:rPr>
        <w:t>t</w:t>
      </w:r>
      <w:r w:rsidR="00471F9E">
        <w:rPr>
          <w:color w:val="231F20"/>
          <w:lang w:val="en-GB"/>
        </w:rPr>
        <w:t>hat</w:t>
      </w:r>
      <w:r w:rsidR="00471F9E" w:rsidRPr="000A4BAE">
        <w:rPr>
          <w:color w:val="231F20"/>
          <w:lang w:val="en-GB"/>
        </w:rPr>
        <w:t xml:space="preserve"> </w:t>
      </w:r>
      <w:r w:rsidRPr="000A4BAE">
        <w:rPr>
          <w:color w:val="231F20"/>
          <w:lang w:val="en-GB"/>
        </w:rPr>
        <w:t xml:space="preserve">awareness into </w:t>
      </w:r>
      <w:r w:rsidR="00471F9E">
        <w:rPr>
          <w:color w:val="231F20"/>
          <w:lang w:val="en-GB"/>
        </w:rPr>
        <w:t>their</w:t>
      </w:r>
      <w:r w:rsidR="00471F9E" w:rsidRPr="000A4BAE">
        <w:rPr>
          <w:color w:val="231F20"/>
          <w:lang w:val="en-GB"/>
        </w:rPr>
        <w:t xml:space="preserve"> </w:t>
      </w:r>
      <w:r w:rsidRPr="000A4BAE">
        <w:rPr>
          <w:color w:val="231F20"/>
          <w:lang w:val="en-GB"/>
        </w:rPr>
        <w:t>research, the sooner it will be possible to correctly classify the information obtained into the context of the organization. It is worth considering this aspect in depth, because this self-reflection is often underestimated</w:t>
      </w:r>
      <w:r w:rsidR="00637A63" w:rsidRPr="000A4BAE">
        <w:rPr>
          <w:color w:val="231F20"/>
          <w:lang w:val="en-GB"/>
        </w:rPr>
        <w:t>.</w:t>
      </w:r>
    </w:p>
    <w:p w14:paraId="2810F3AA" w14:textId="77777777" w:rsidR="00656BC3" w:rsidRPr="000A4BAE" w:rsidRDefault="00656BC3">
      <w:pPr>
        <w:pStyle w:val="BodyText"/>
        <w:spacing w:before="7"/>
        <w:rPr>
          <w:sz w:val="22"/>
          <w:lang w:val="en-GB"/>
        </w:rPr>
      </w:pPr>
    </w:p>
    <w:p w14:paraId="2D609BCC" w14:textId="49C5DF04" w:rsidR="00656BC3" w:rsidRPr="000A4BAE" w:rsidRDefault="000A4BAE">
      <w:pPr>
        <w:pStyle w:val="BodyText"/>
        <w:spacing w:before="1" w:line="271" w:lineRule="auto"/>
        <w:ind w:left="957" w:right="2201"/>
        <w:jc w:val="both"/>
        <w:rPr>
          <w:lang w:val="en-GB"/>
        </w:rPr>
      </w:pPr>
      <w:r w:rsidRPr="000A4BAE">
        <w:rPr>
          <w:color w:val="231F20"/>
          <w:lang w:val="en-GB"/>
        </w:rPr>
        <w:t>The image of organizational analyst/researcher already characterizes the entire research project and every analytical activity. Likewise, the perception of the function of an organization, the perception of one's own role in the analysis and the assessment of the importance of one's own results have a great influence on the entire research process</w:t>
      </w:r>
      <w:r w:rsidR="00637A63" w:rsidRPr="000A4BAE">
        <w:rPr>
          <w:color w:val="231F20"/>
          <w:lang w:val="en-GB"/>
        </w:rPr>
        <w:t>.</w:t>
      </w:r>
    </w:p>
    <w:p w14:paraId="6E45AF2F" w14:textId="77777777" w:rsidR="00656BC3" w:rsidRPr="000A4BAE" w:rsidRDefault="00656BC3">
      <w:pPr>
        <w:pStyle w:val="BodyText"/>
        <w:spacing w:before="7"/>
        <w:rPr>
          <w:sz w:val="22"/>
          <w:lang w:val="en-GB"/>
        </w:rPr>
      </w:pPr>
    </w:p>
    <w:p w14:paraId="025E8242" w14:textId="04F7296C" w:rsidR="00656BC3" w:rsidRPr="000A4BAE" w:rsidRDefault="000A4BAE">
      <w:pPr>
        <w:pStyle w:val="BodyText"/>
        <w:spacing w:line="271" w:lineRule="auto"/>
        <w:ind w:left="957" w:right="2202" w:hanging="1"/>
        <w:jc w:val="both"/>
        <w:rPr>
          <w:lang w:val="en-GB"/>
        </w:rPr>
      </w:pPr>
      <w:r w:rsidRPr="000A4BAE">
        <w:rPr>
          <w:color w:val="231F20"/>
          <w:lang w:val="en-GB"/>
        </w:rPr>
        <w:t>The table below illustrates how the image of organizations, the perception of the function of organizational analysis, the perception of one's own role and the attitude towards the importance of one's own analytical results causes researchers to differ from one another on the basis of two opposing standpoints - a positivist one in the left column, and a constructivist one in the right column</w:t>
      </w:r>
      <w:r w:rsidR="00637A63" w:rsidRPr="000A4BAE">
        <w:rPr>
          <w:color w:val="231F20"/>
          <w:lang w:val="en-GB"/>
        </w:rPr>
        <w:t>.</w:t>
      </w:r>
    </w:p>
    <w:p w14:paraId="7EB7CBE7" w14:textId="77777777" w:rsidR="00656BC3" w:rsidRPr="000A4BAE" w:rsidRDefault="00656BC3">
      <w:pPr>
        <w:pStyle w:val="BodyText"/>
        <w:spacing w:before="5" w:after="1"/>
        <w:rPr>
          <w:sz w:val="24"/>
          <w:lang w:val="en-GB"/>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11"/>
        <w:gridCol w:w="3912"/>
      </w:tblGrid>
      <w:tr w:rsidR="00656BC3" w:rsidRPr="00537297" w14:paraId="32FC201F" w14:textId="77777777">
        <w:trPr>
          <w:trHeight w:val="600"/>
        </w:trPr>
        <w:tc>
          <w:tcPr>
            <w:tcW w:w="7823" w:type="dxa"/>
            <w:gridSpan w:val="2"/>
            <w:tcBorders>
              <w:top w:val="nil"/>
              <w:left w:val="nil"/>
              <w:right w:val="nil"/>
            </w:tcBorders>
            <w:shd w:val="clear" w:color="auto" w:fill="BBD3D3"/>
          </w:tcPr>
          <w:p w14:paraId="6C166A62" w14:textId="7D7DD89A" w:rsidR="00656BC3" w:rsidRPr="00CF42A3" w:rsidRDefault="00CF42A3">
            <w:pPr>
              <w:pStyle w:val="TableParagraph"/>
              <w:spacing w:before="179"/>
              <w:ind w:left="170"/>
              <w:rPr>
                <w:sz w:val="20"/>
                <w:lang w:val="en-GB"/>
              </w:rPr>
            </w:pPr>
            <w:r w:rsidRPr="00CF42A3">
              <w:rPr>
                <w:color w:val="231F20"/>
                <w:sz w:val="20"/>
                <w:lang w:val="en-GB"/>
              </w:rPr>
              <w:t>Conflict of personal views affecting the analysis</w:t>
            </w:r>
          </w:p>
        </w:tc>
      </w:tr>
      <w:tr w:rsidR="00656BC3" w:rsidRPr="00DE7876" w14:paraId="1467FF4B" w14:textId="77777777">
        <w:trPr>
          <w:trHeight w:val="600"/>
        </w:trPr>
        <w:tc>
          <w:tcPr>
            <w:tcW w:w="7823" w:type="dxa"/>
            <w:gridSpan w:val="2"/>
            <w:tcBorders>
              <w:left w:val="nil"/>
              <w:right w:val="nil"/>
            </w:tcBorders>
            <w:shd w:val="clear" w:color="auto" w:fill="E4EBEC"/>
          </w:tcPr>
          <w:p w14:paraId="0D691C1B" w14:textId="034D2AC5" w:rsidR="00656BC3" w:rsidRPr="00CF42A3" w:rsidRDefault="00B73271">
            <w:pPr>
              <w:pStyle w:val="TableParagraph"/>
              <w:spacing w:before="179"/>
              <w:ind w:left="1351" w:right="1351"/>
              <w:jc w:val="center"/>
              <w:rPr>
                <w:sz w:val="20"/>
                <w:lang w:val="en-GB"/>
              </w:rPr>
            </w:pPr>
            <w:r>
              <w:rPr>
                <w:color w:val="231F20"/>
                <w:sz w:val="20"/>
                <w:lang w:val="en-GB"/>
              </w:rPr>
              <w:t>Tne i</w:t>
            </w:r>
            <w:r w:rsidR="00CF42A3" w:rsidRPr="00CF42A3">
              <w:rPr>
                <w:color w:val="231F20"/>
                <w:sz w:val="20"/>
                <w:lang w:val="en-GB"/>
              </w:rPr>
              <w:t>mage one has about organizations</w:t>
            </w:r>
          </w:p>
        </w:tc>
      </w:tr>
      <w:tr w:rsidR="00656BC3" w:rsidRPr="00537297" w14:paraId="35C8822A" w14:textId="77777777">
        <w:trPr>
          <w:trHeight w:val="3720"/>
        </w:trPr>
        <w:tc>
          <w:tcPr>
            <w:tcW w:w="3911" w:type="dxa"/>
            <w:tcBorders>
              <w:left w:val="nil"/>
            </w:tcBorders>
            <w:shd w:val="clear" w:color="auto" w:fill="E4EBEC"/>
          </w:tcPr>
          <w:p w14:paraId="74B99EA9" w14:textId="2111C217" w:rsidR="00656BC3" w:rsidRPr="00CF42A3" w:rsidRDefault="00B73271">
            <w:pPr>
              <w:pStyle w:val="TableParagraph"/>
              <w:spacing w:before="179" w:line="271" w:lineRule="auto"/>
              <w:ind w:left="165" w:right="169"/>
              <w:rPr>
                <w:sz w:val="20"/>
                <w:lang w:val="en-GB"/>
              </w:rPr>
            </w:pPr>
            <w:r>
              <w:rPr>
                <w:color w:val="231F20"/>
                <w:sz w:val="20"/>
                <w:lang w:val="en-GB"/>
              </w:rPr>
              <w:t>I</w:t>
            </w:r>
            <w:r w:rsidR="00CF42A3" w:rsidRPr="00CF42A3">
              <w:rPr>
                <w:color w:val="231F20"/>
                <w:sz w:val="20"/>
                <w:lang w:val="en-GB"/>
              </w:rPr>
              <w:t xml:space="preserve">n particular companies, </w:t>
            </w:r>
            <w:r>
              <w:rPr>
                <w:color w:val="231F20"/>
                <w:sz w:val="20"/>
                <w:lang w:val="en-GB"/>
              </w:rPr>
              <w:t xml:space="preserve">organizations </w:t>
            </w:r>
            <w:r w:rsidR="00CF42A3" w:rsidRPr="00CF42A3">
              <w:rPr>
                <w:color w:val="231F20"/>
                <w:sz w:val="20"/>
                <w:lang w:val="en-GB"/>
              </w:rPr>
              <w:t xml:space="preserve">are planned entities which are intended to achieve predetermined objectives by means of predetermined processes. The behaviors of the actors </w:t>
            </w:r>
            <w:r>
              <w:rPr>
                <w:color w:val="231F20"/>
                <w:sz w:val="20"/>
                <w:lang w:val="en-GB"/>
              </w:rPr>
              <w:t>must</w:t>
            </w:r>
            <w:r w:rsidR="00CF42A3" w:rsidRPr="00CF42A3">
              <w:rPr>
                <w:color w:val="231F20"/>
                <w:sz w:val="20"/>
                <w:lang w:val="en-GB"/>
              </w:rPr>
              <w:t xml:space="preserve"> follow the given structures and processes. If they act differently, this deviation has a disrupting effect. That is why it is necessary to describe first of all the official side of the organization and what is impeding its performance.</w:t>
            </w:r>
          </w:p>
        </w:tc>
        <w:tc>
          <w:tcPr>
            <w:tcW w:w="3912" w:type="dxa"/>
            <w:tcBorders>
              <w:right w:val="nil"/>
            </w:tcBorders>
            <w:shd w:val="clear" w:color="auto" w:fill="E4EBEC"/>
          </w:tcPr>
          <w:p w14:paraId="10089F00" w14:textId="28C74821" w:rsidR="00656BC3" w:rsidRPr="002F1CB5" w:rsidRDefault="00CF42A3">
            <w:pPr>
              <w:pStyle w:val="TableParagraph"/>
              <w:spacing w:before="179" w:line="271" w:lineRule="auto"/>
              <w:ind w:left="170" w:right="159"/>
              <w:rPr>
                <w:sz w:val="20"/>
                <w:lang w:val="en-GB"/>
              </w:rPr>
            </w:pPr>
            <w:r w:rsidRPr="002F1CB5">
              <w:rPr>
                <w:color w:val="231F20"/>
                <w:sz w:val="20"/>
                <w:lang w:val="en-GB"/>
              </w:rPr>
              <w:t>Organizations are socially constructed systems that exist independently of individual actions. They have their own dynamics, which are shown, for example, in the interplay between formal and informal patterns. If one wants to understand the functioning of an organization, one must find out the interplay between the (formally) constructed order and events caused by interactions. An analysis must compare the given structure with the interpretations of the affected persons.</w:t>
            </w:r>
          </w:p>
        </w:tc>
      </w:tr>
    </w:tbl>
    <w:p w14:paraId="683663D1" w14:textId="77777777" w:rsidR="00656BC3" w:rsidRPr="002F1CB5" w:rsidRDefault="00656BC3">
      <w:pPr>
        <w:spacing w:line="271" w:lineRule="auto"/>
        <w:rPr>
          <w:sz w:val="20"/>
          <w:lang w:val="en-GB"/>
        </w:rPr>
        <w:sectPr w:rsidR="00656BC3" w:rsidRPr="002F1CB5">
          <w:pgSz w:w="11910" w:h="16840"/>
          <w:pgMar w:top="960" w:right="460" w:bottom="680" w:left="460" w:header="0" w:footer="486" w:gutter="0"/>
          <w:cols w:space="720"/>
        </w:sectPr>
      </w:pPr>
    </w:p>
    <w:p w14:paraId="09A02B9C" w14:textId="77777777" w:rsidR="00656BC3" w:rsidRPr="002F1CB5" w:rsidRDefault="00656BC3">
      <w:pPr>
        <w:pStyle w:val="BodyText"/>
        <w:rPr>
          <w:lang w:val="en-GB"/>
        </w:rPr>
      </w:pPr>
    </w:p>
    <w:p w14:paraId="60B5BB9D" w14:textId="77777777" w:rsidR="00656BC3" w:rsidRPr="002F1CB5" w:rsidRDefault="00656BC3">
      <w:pPr>
        <w:pStyle w:val="BodyText"/>
        <w:rPr>
          <w:lang w:val="en-GB"/>
        </w:rPr>
      </w:pPr>
    </w:p>
    <w:p w14:paraId="36EB5BDD" w14:textId="77777777" w:rsidR="00656BC3" w:rsidRPr="002F1CB5" w:rsidRDefault="00656BC3">
      <w:pPr>
        <w:pStyle w:val="BodyText"/>
        <w:rPr>
          <w:lang w:val="en-GB"/>
        </w:rPr>
      </w:pPr>
    </w:p>
    <w:p w14:paraId="7E30015A" w14:textId="77777777" w:rsidR="00656BC3" w:rsidRPr="002F1CB5" w:rsidRDefault="00656BC3">
      <w:pPr>
        <w:pStyle w:val="BodyText"/>
        <w:rPr>
          <w:lang w:val="en-GB"/>
        </w:rPr>
      </w:pPr>
    </w:p>
    <w:p w14:paraId="12B0D242" w14:textId="77777777" w:rsidR="00656BC3" w:rsidRPr="002F1CB5" w:rsidRDefault="00656BC3">
      <w:pPr>
        <w:pStyle w:val="BodyText"/>
        <w:rPr>
          <w:lang w:val="en-GB"/>
        </w:rPr>
      </w:pPr>
    </w:p>
    <w:p w14:paraId="247EEB7F" w14:textId="77777777" w:rsidR="00656BC3" w:rsidRPr="002F1CB5" w:rsidRDefault="00656BC3">
      <w:pPr>
        <w:pStyle w:val="BodyText"/>
        <w:rPr>
          <w:lang w:val="en-GB"/>
        </w:rPr>
      </w:pPr>
    </w:p>
    <w:p w14:paraId="341D1F7C" w14:textId="77777777" w:rsidR="00656BC3" w:rsidRPr="002F1CB5" w:rsidRDefault="00656BC3">
      <w:pPr>
        <w:pStyle w:val="BodyText"/>
        <w:rPr>
          <w:lang w:val="en-GB"/>
        </w:rPr>
      </w:pPr>
    </w:p>
    <w:p w14:paraId="5C4DA24D" w14:textId="77777777" w:rsidR="00656BC3" w:rsidRPr="002F1CB5" w:rsidRDefault="00656BC3">
      <w:pPr>
        <w:pStyle w:val="BodyText"/>
        <w:rPr>
          <w:lang w:val="en-GB"/>
        </w:rPr>
      </w:pPr>
    </w:p>
    <w:p w14:paraId="29583E0A" w14:textId="77777777" w:rsidR="00656BC3" w:rsidRPr="002F1CB5" w:rsidRDefault="00656BC3">
      <w:pPr>
        <w:pStyle w:val="BodyText"/>
        <w:spacing w:before="6"/>
        <w:rPr>
          <w:sz w:val="12"/>
          <w:lang w:val="en-GB"/>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11"/>
        <w:gridCol w:w="3912"/>
      </w:tblGrid>
      <w:tr w:rsidR="00656BC3" w:rsidRPr="00537297" w14:paraId="6AC2E2DB" w14:textId="77777777">
        <w:trPr>
          <w:trHeight w:val="600"/>
        </w:trPr>
        <w:tc>
          <w:tcPr>
            <w:tcW w:w="7823" w:type="dxa"/>
            <w:gridSpan w:val="2"/>
            <w:tcBorders>
              <w:top w:val="nil"/>
              <w:left w:val="nil"/>
              <w:right w:val="nil"/>
            </w:tcBorders>
            <w:shd w:val="clear" w:color="auto" w:fill="BBD3D3"/>
          </w:tcPr>
          <w:p w14:paraId="3950C5D9" w14:textId="23955787" w:rsidR="00656BC3" w:rsidRPr="002F1CB5" w:rsidRDefault="002F1CB5">
            <w:pPr>
              <w:pStyle w:val="TableParagraph"/>
              <w:spacing w:before="179"/>
              <w:ind w:left="170"/>
              <w:rPr>
                <w:sz w:val="20"/>
                <w:lang w:val="en-GB"/>
              </w:rPr>
            </w:pPr>
            <w:r w:rsidRPr="002F1CB5">
              <w:rPr>
                <w:color w:val="231F20"/>
                <w:sz w:val="20"/>
                <w:lang w:val="en-GB"/>
              </w:rPr>
              <w:t>Conflict of personal views affecting the analysis</w:t>
            </w:r>
          </w:p>
        </w:tc>
      </w:tr>
      <w:tr w:rsidR="00656BC3" w:rsidRPr="00537297" w14:paraId="181FFB9F" w14:textId="77777777">
        <w:trPr>
          <w:trHeight w:val="600"/>
        </w:trPr>
        <w:tc>
          <w:tcPr>
            <w:tcW w:w="7823" w:type="dxa"/>
            <w:gridSpan w:val="2"/>
            <w:tcBorders>
              <w:left w:val="nil"/>
              <w:right w:val="nil"/>
            </w:tcBorders>
            <w:shd w:val="clear" w:color="auto" w:fill="E4EBEC"/>
          </w:tcPr>
          <w:p w14:paraId="5185E145" w14:textId="7B9CA18A" w:rsidR="00656BC3" w:rsidRPr="002F1CB5" w:rsidRDefault="002F1CB5">
            <w:pPr>
              <w:pStyle w:val="TableParagraph"/>
              <w:spacing w:before="179"/>
              <w:ind w:left="1351" w:right="1351"/>
              <w:jc w:val="center"/>
              <w:rPr>
                <w:sz w:val="20"/>
                <w:lang w:val="en-GB"/>
              </w:rPr>
            </w:pPr>
            <w:r w:rsidRPr="002F1CB5">
              <w:rPr>
                <w:color w:val="231F20"/>
                <w:sz w:val="20"/>
                <w:lang w:val="en-GB"/>
              </w:rPr>
              <w:t>Concept of the function of an organizational analysis</w:t>
            </w:r>
          </w:p>
        </w:tc>
      </w:tr>
      <w:tr w:rsidR="00656BC3" w:rsidRPr="00106013" w14:paraId="5917D5A1" w14:textId="77777777">
        <w:trPr>
          <w:trHeight w:val="2160"/>
        </w:trPr>
        <w:tc>
          <w:tcPr>
            <w:tcW w:w="3911" w:type="dxa"/>
            <w:tcBorders>
              <w:left w:val="nil"/>
            </w:tcBorders>
            <w:shd w:val="clear" w:color="auto" w:fill="E4EBEC"/>
          </w:tcPr>
          <w:p w14:paraId="6E0721C4" w14:textId="77777777" w:rsidR="002F1CB5" w:rsidRPr="002F1CB5" w:rsidRDefault="002F1CB5" w:rsidP="002F1CB5">
            <w:pPr>
              <w:pStyle w:val="TableParagraph"/>
              <w:spacing w:before="179" w:line="271" w:lineRule="auto"/>
              <w:ind w:left="165"/>
              <w:rPr>
                <w:sz w:val="20"/>
                <w:lang w:val="en-GB"/>
              </w:rPr>
            </w:pPr>
            <w:r w:rsidRPr="002F1CB5">
              <w:rPr>
                <w:color w:val="231F20"/>
                <w:sz w:val="20"/>
                <w:lang w:val="en-GB"/>
              </w:rPr>
              <w:t>An analysis is there to determine why the actual state deviates from the desired state. What counts are facts.</w:t>
            </w:r>
          </w:p>
          <w:p w14:paraId="35F85206" w14:textId="22A741A8" w:rsidR="00656BC3" w:rsidRPr="002F1CB5" w:rsidRDefault="002F1CB5" w:rsidP="002F1CB5">
            <w:pPr>
              <w:pStyle w:val="TableParagraph"/>
              <w:spacing w:before="1" w:line="271" w:lineRule="auto"/>
              <w:ind w:left="165" w:right="163"/>
              <w:rPr>
                <w:sz w:val="20"/>
                <w:lang w:val="en-GB"/>
              </w:rPr>
            </w:pPr>
            <w:r w:rsidRPr="002F1CB5">
              <w:rPr>
                <w:color w:val="231F20"/>
                <w:sz w:val="20"/>
                <w:lang w:val="en-GB"/>
              </w:rPr>
              <w:t>An analysis should capture and present this as objectively as possible. In the most favorable case, it enables researchers to suggest improvements.</w:t>
            </w:r>
          </w:p>
        </w:tc>
        <w:tc>
          <w:tcPr>
            <w:tcW w:w="3912" w:type="dxa"/>
            <w:tcBorders>
              <w:right w:val="nil"/>
            </w:tcBorders>
            <w:shd w:val="clear" w:color="auto" w:fill="E4EBEC"/>
          </w:tcPr>
          <w:p w14:paraId="126F763E" w14:textId="58241D13" w:rsidR="00656BC3" w:rsidRPr="002F1CB5" w:rsidRDefault="002F1CB5">
            <w:pPr>
              <w:pStyle w:val="TableParagraph"/>
              <w:spacing w:before="179" w:line="271" w:lineRule="auto"/>
              <w:ind w:left="170" w:right="193"/>
              <w:rPr>
                <w:sz w:val="20"/>
                <w:lang w:val="en-GB"/>
              </w:rPr>
            </w:pPr>
            <w:r w:rsidRPr="002F1CB5">
              <w:rPr>
                <w:color w:val="231F20"/>
                <w:sz w:val="20"/>
                <w:lang w:val="en-GB"/>
              </w:rPr>
              <w:t xml:space="preserve">An analysis should be able to explain how the given state </w:t>
            </w:r>
            <w:r w:rsidRPr="002F1CB5">
              <w:rPr>
                <w:color w:val="231F20"/>
                <w:w w:val="105"/>
                <w:sz w:val="20"/>
                <w:lang w:val="en-GB"/>
              </w:rPr>
              <w:t>is</w:t>
            </w:r>
            <w:r w:rsidRPr="002F1CB5">
              <w:rPr>
                <w:color w:val="231F20"/>
                <w:sz w:val="20"/>
                <w:lang w:val="en-GB"/>
              </w:rPr>
              <w:t xml:space="preserve"> maintained,</w:t>
            </w:r>
            <w:r w:rsidRPr="002F1CB5">
              <w:rPr>
                <w:color w:val="231F20"/>
                <w:w w:val="105"/>
                <w:sz w:val="20"/>
                <w:lang w:val="en-GB"/>
              </w:rPr>
              <w:t xml:space="preserve"> and give meaning to possible </w:t>
            </w:r>
            <w:r w:rsidRPr="002F1CB5">
              <w:rPr>
                <w:color w:val="231F20"/>
                <w:sz w:val="20"/>
                <w:lang w:val="en-GB"/>
              </w:rPr>
              <w:t>deviations from the formal order</w:t>
            </w:r>
            <w:r w:rsidRPr="002F1CB5">
              <w:rPr>
                <w:color w:val="231F20"/>
                <w:w w:val="95"/>
                <w:sz w:val="20"/>
                <w:lang w:val="en-GB"/>
              </w:rPr>
              <w:t xml:space="preserve">. What matters are results </w:t>
            </w:r>
            <w:r w:rsidRPr="002F1CB5">
              <w:rPr>
                <w:color w:val="231F20"/>
                <w:sz w:val="20"/>
                <w:lang w:val="en-GB"/>
              </w:rPr>
              <w:t xml:space="preserve">that lead to discussion. An analysis </w:t>
            </w:r>
            <w:r w:rsidRPr="002F1CB5">
              <w:rPr>
                <w:color w:val="231F20"/>
                <w:w w:val="105"/>
                <w:sz w:val="20"/>
                <w:lang w:val="en-GB"/>
              </w:rPr>
              <w:t>is intended to expand perspectives.</w:t>
            </w:r>
          </w:p>
        </w:tc>
      </w:tr>
      <w:tr w:rsidR="00656BC3" w:rsidRPr="00106013" w14:paraId="6D9B202A" w14:textId="77777777">
        <w:trPr>
          <w:trHeight w:val="600"/>
        </w:trPr>
        <w:tc>
          <w:tcPr>
            <w:tcW w:w="7823" w:type="dxa"/>
            <w:gridSpan w:val="2"/>
            <w:tcBorders>
              <w:left w:val="nil"/>
              <w:right w:val="nil"/>
            </w:tcBorders>
            <w:shd w:val="clear" w:color="auto" w:fill="E4EBEC"/>
          </w:tcPr>
          <w:p w14:paraId="026B68AB" w14:textId="1BD63AB3" w:rsidR="00656BC3" w:rsidRPr="002F1CB5" w:rsidRDefault="002F1CB5">
            <w:pPr>
              <w:pStyle w:val="TableParagraph"/>
              <w:spacing w:before="179"/>
              <w:ind w:left="1351" w:right="1351"/>
              <w:jc w:val="center"/>
              <w:rPr>
                <w:sz w:val="20"/>
                <w:lang w:val="en-GB"/>
              </w:rPr>
            </w:pPr>
            <w:r w:rsidRPr="002F1CB5">
              <w:rPr>
                <w:color w:val="231F20"/>
                <w:sz w:val="20"/>
                <w:lang w:val="en-GB"/>
              </w:rPr>
              <w:t>Perception of one's own role</w:t>
            </w:r>
          </w:p>
        </w:tc>
      </w:tr>
      <w:tr w:rsidR="00656BC3" w:rsidRPr="00106013" w14:paraId="5F80E254" w14:textId="77777777">
        <w:trPr>
          <w:trHeight w:val="1900"/>
        </w:trPr>
        <w:tc>
          <w:tcPr>
            <w:tcW w:w="3911" w:type="dxa"/>
            <w:tcBorders>
              <w:left w:val="nil"/>
            </w:tcBorders>
            <w:shd w:val="clear" w:color="auto" w:fill="E4EBEC"/>
          </w:tcPr>
          <w:p w14:paraId="732DE65D" w14:textId="0026D1E4" w:rsidR="00656BC3" w:rsidRPr="002F1CB5" w:rsidRDefault="002F1CB5">
            <w:pPr>
              <w:pStyle w:val="TableParagraph"/>
              <w:spacing w:before="179" w:line="271" w:lineRule="auto"/>
              <w:ind w:left="165" w:right="163"/>
              <w:rPr>
                <w:sz w:val="20"/>
                <w:lang w:val="en-GB"/>
              </w:rPr>
            </w:pPr>
            <w:r w:rsidRPr="002F1CB5">
              <w:rPr>
                <w:color w:val="231F20"/>
                <w:sz w:val="20"/>
                <w:lang w:val="en-GB"/>
              </w:rPr>
              <w:t xml:space="preserve">With the analysis I </w:t>
            </w:r>
            <w:r w:rsidR="00286A4E">
              <w:rPr>
                <w:color w:val="231F20"/>
                <w:sz w:val="20"/>
                <w:lang w:val="en-GB"/>
              </w:rPr>
              <w:t>must</w:t>
            </w:r>
            <w:r w:rsidRPr="002F1CB5">
              <w:rPr>
                <w:color w:val="231F20"/>
                <w:sz w:val="20"/>
                <w:lang w:val="en-GB"/>
              </w:rPr>
              <w:t xml:space="preserve"> prove my competence. The report is intended to show how useful knowledge is. I'm curious to see how my results will be received.</w:t>
            </w:r>
          </w:p>
        </w:tc>
        <w:tc>
          <w:tcPr>
            <w:tcW w:w="3912" w:type="dxa"/>
            <w:tcBorders>
              <w:right w:val="nil"/>
            </w:tcBorders>
            <w:shd w:val="clear" w:color="auto" w:fill="E4EBEC"/>
          </w:tcPr>
          <w:p w14:paraId="42EB7F56" w14:textId="23DCB130" w:rsidR="00656BC3" w:rsidRPr="002F1CB5" w:rsidRDefault="002F1CB5">
            <w:pPr>
              <w:pStyle w:val="TableParagraph"/>
              <w:spacing w:before="179" w:line="271" w:lineRule="auto"/>
              <w:ind w:left="170" w:right="293"/>
              <w:rPr>
                <w:sz w:val="20"/>
                <w:lang w:val="en-GB"/>
              </w:rPr>
            </w:pPr>
            <w:r w:rsidRPr="002F1CB5">
              <w:rPr>
                <w:color w:val="231F20"/>
                <w:sz w:val="20"/>
                <w:lang w:val="en-GB"/>
              </w:rPr>
              <w:t>I can learn a lot from the analysis, especially if I listen well and observe closely. I am curious about what happens in this organization and how you can understand it.</w:t>
            </w:r>
          </w:p>
        </w:tc>
      </w:tr>
      <w:tr w:rsidR="00656BC3" w14:paraId="7C5F6714" w14:textId="77777777">
        <w:trPr>
          <w:trHeight w:val="600"/>
        </w:trPr>
        <w:tc>
          <w:tcPr>
            <w:tcW w:w="7823" w:type="dxa"/>
            <w:gridSpan w:val="2"/>
            <w:tcBorders>
              <w:left w:val="nil"/>
              <w:right w:val="nil"/>
            </w:tcBorders>
            <w:shd w:val="clear" w:color="auto" w:fill="E4EBEC"/>
          </w:tcPr>
          <w:p w14:paraId="6E77936B" w14:textId="399993AC" w:rsidR="00656BC3" w:rsidRDefault="002F1CB5">
            <w:pPr>
              <w:pStyle w:val="TableParagraph"/>
              <w:spacing w:before="179"/>
              <w:ind w:left="1351" w:right="1351"/>
              <w:jc w:val="center"/>
              <w:rPr>
                <w:sz w:val="20"/>
              </w:rPr>
            </w:pPr>
            <w:r>
              <w:rPr>
                <w:color w:val="231F20"/>
                <w:sz w:val="20"/>
              </w:rPr>
              <w:t>Value of own results</w:t>
            </w:r>
          </w:p>
        </w:tc>
      </w:tr>
      <w:tr w:rsidR="00656BC3" w:rsidRPr="00CC43B6" w14:paraId="79C5F579" w14:textId="77777777">
        <w:trPr>
          <w:trHeight w:val="1640"/>
        </w:trPr>
        <w:tc>
          <w:tcPr>
            <w:tcW w:w="3911" w:type="dxa"/>
            <w:tcBorders>
              <w:left w:val="nil"/>
            </w:tcBorders>
            <w:shd w:val="clear" w:color="auto" w:fill="E4EBEC"/>
          </w:tcPr>
          <w:p w14:paraId="73026A2A" w14:textId="6C7DC9D2" w:rsidR="00656BC3" w:rsidRDefault="002F1CB5">
            <w:pPr>
              <w:pStyle w:val="TableParagraph"/>
              <w:spacing w:before="179" w:line="271" w:lineRule="auto"/>
              <w:ind w:left="165" w:right="256"/>
              <w:rPr>
                <w:sz w:val="20"/>
              </w:rPr>
            </w:pPr>
            <w:r w:rsidRPr="002F1CB5">
              <w:rPr>
                <w:color w:val="231F20"/>
                <w:sz w:val="20"/>
                <w:lang w:val="en-GB"/>
              </w:rPr>
              <w:t xml:space="preserve">The analysis creates a more or less realistic picture of the organization or the examined sections. </w:t>
            </w:r>
            <w:r>
              <w:rPr>
                <w:color w:val="231F20"/>
                <w:sz w:val="20"/>
              </w:rPr>
              <w:t>This is a solid foundation for further measures.</w:t>
            </w:r>
          </w:p>
        </w:tc>
        <w:tc>
          <w:tcPr>
            <w:tcW w:w="3912" w:type="dxa"/>
            <w:tcBorders>
              <w:right w:val="nil"/>
            </w:tcBorders>
            <w:shd w:val="clear" w:color="auto" w:fill="E4EBEC"/>
          </w:tcPr>
          <w:p w14:paraId="3EAFCFDC" w14:textId="3285A329" w:rsidR="00656BC3" w:rsidRPr="002F1CB5" w:rsidRDefault="002F1CB5">
            <w:pPr>
              <w:pStyle w:val="TableParagraph"/>
              <w:spacing w:before="179" w:line="271" w:lineRule="auto"/>
              <w:ind w:left="170" w:right="270"/>
              <w:rPr>
                <w:sz w:val="20"/>
                <w:lang w:val="en-GB"/>
              </w:rPr>
            </w:pPr>
            <w:r w:rsidRPr="002F1CB5">
              <w:rPr>
                <w:color w:val="231F20"/>
                <w:sz w:val="20"/>
                <w:lang w:val="en-GB"/>
              </w:rPr>
              <w:t>The result of an analysis shows one of several possible points of views. How close to reality it is will be shown by the subsequent action of the participants.</w:t>
            </w:r>
          </w:p>
        </w:tc>
      </w:tr>
    </w:tbl>
    <w:p w14:paraId="3A6718E5" w14:textId="752E5E03" w:rsidR="00656BC3" w:rsidRPr="002F1CB5" w:rsidRDefault="002F1CB5">
      <w:pPr>
        <w:pStyle w:val="BodyText"/>
        <w:spacing w:before="129" w:line="271" w:lineRule="auto"/>
        <w:ind w:left="2204" w:right="954" w:hanging="1"/>
        <w:jc w:val="both"/>
        <w:rPr>
          <w:lang w:val="en-GB"/>
        </w:rPr>
      </w:pPr>
      <w:r w:rsidRPr="002F1CB5">
        <w:rPr>
          <w:color w:val="231F20"/>
          <w:w w:val="105"/>
          <w:lang w:val="en-GB"/>
        </w:rPr>
        <w:t>The more a researcher is aware of their position in the analysis project, the easier it will be for them to produce a consistent research/analysis concept and to produce results that help the organization.</w:t>
      </w:r>
    </w:p>
    <w:p w14:paraId="2032DF70" w14:textId="77777777" w:rsidR="00656BC3" w:rsidRPr="002F1CB5" w:rsidRDefault="00656BC3">
      <w:pPr>
        <w:pStyle w:val="BodyText"/>
        <w:rPr>
          <w:sz w:val="24"/>
          <w:lang w:val="en-GB"/>
        </w:rPr>
      </w:pPr>
    </w:p>
    <w:p w14:paraId="5AB281C9" w14:textId="6C4EB845" w:rsidR="00656BC3" w:rsidRPr="00544215" w:rsidRDefault="003412C3">
      <w:pPr>
        <w:pStyle w:val="Heading6"/>
        <w:spacing w:before="202"/>
        <w:ind w:left="2204"/>
        <w:rPr>
          <w:lang w:val="en-GB"/>
        </w:rPr>
      </w:pPr>
      <w:r w:rsidRPr="00544215">
        <w:rPr>
          <w:color w:val="003946"/>
          <w:lang w:val="en-GB"/>
        </w:rPr>
        <w:t xml:space="preserve">Case </w:t>
      </w:r>
      <w:r w:rsidR="00AA69BE">
        <w:rPr>
          <w:color w:val="003946"/>
          <w:lang w:val="en-GB"/>
        </w:rPr>
        <w:t>S</w:t>
      </w:r>
      <w:r w:rsidR="00AA69BE" w:rsidRPr="00544215">
        <w:rPr>
          <w:color w:val="003946"/>
          <w:lang w:val="en-GB"/>
        </w:rPr>
        <w:t>tudy</w:t>
      </w:r>
    </w:p>
    <w:p w14:paraId="0D29DB68" w14:textId="77777777" w:rsidR="00656BC3" w:rsidRPr="00544215" w:rsidRDefault="00656BC3">
      <w:pPr>
        <w:pStyle w:val="BodyText"/>
        <w:spacing w:before="10"/>
        <w:rPr>
          <w:sz w:val="26"/>
          <w:lang w:val="en-GB"/>
        </w:rPr>
      </w:pPr>
    </w:p>
    <w:p w14:paraId="4A0F7E84" w14:textId="230021DC" w:rsidR="00656BC3" w:rsidRPr="00247A13" w:rsidRDefault="002174D8" w:rsidP="002174D8">
      <w:pPr>
        <w:pStyle w:val="BodyText"/>
        <w:spacing w:before="1" w:line="271" w:lineRule="auto"/>
        <w:ind w:left="2204" w:right="954"/>
        <w:jc w:val="both"/>
        <w:rPr>
          <w:lang w:val="en-GB"/>
        </w:rPr>
        <w:sectPr w:rsidR="00656BC3" w:rsidRPr="00247A13">
          <w:pgSz w:w="11910" w:h="16840"/>
          <w:pgMar w:top="960" w:right="460" w:bottom="680" w:left="460" w:header="0" w:footer="486" w:gutter="0"/>
          <w:cols w:space="720"/>
        </w:sectPr>
      </w:pPr>
      <w:r w:rsidRPr="00544215">
        <w:rPr>
          <w:color w:val="231F20"/>
          <w:lang w:val="en-GB"/>
        </w:rPr>
        <w:t xml:space="preserve">Mr. Mayer notes that there is some dissatisfaction among the staff in his department. He has already carried out an employee survey </w:t>
      </w:r>
      <w:r w:rsidR="00286A4E">
        <w:rPr>
          <w:color w:val="231F20"/>
          <w:lang w:val="en-GB"/>
        </w:rPr>
        <w:t>–</w:t>
      </w:r>
      <w:r w:rsidRPr="00544215">
        <w:rPr>
          <w:color w:val="231F20"/>
          <w:lang w:val="en-GB"/>
        </w:rPr>
        <w:t xml:space="preserve"> with the result that each employee has given different reasons for his or her own dissatisfaction. Mr. Mayer will therefore not make any progress on the basis of the survey already carried out. What he lacked was a concept for the analysis of his organization. His employees and he are themselves part of the organization and thus not stand-alone elements. They are to be understood in connection with the organization. </w:t>
      </w:r>
      <w:r w:rsidRPr="00247A13">
        <w:rPr>
          <w:color w:val="231F20"/>
          <w:lang w:val="en-GB"/>
        </w:rPr>
        <w:t>Mr. Mayer therefore decides to reassess his problem,</w:t>
      </w:r>
    </w:p>
    <w:p w14:paraId="4F7577E7" w14:textId="77777777" w:rsidR="00656BC3" w:rsidRPr="00247A13" w:rsidRDefault="00656BC3">
      <w:pPr>
        <w:pStyle w:val="BodyText"/>
        <w:rPr>
          <w:lang w:val="en-GB"/>
        </w:rPr>
      </w:pPr>
    </w:p>
    <w:p w14:paraId="6885AC9C" w14:textId="77777777" w:rsidR="00656BC3" w:rsidRPr="00247A13" w:rsidRDefault="00656BC3">
      <w:pPr>
        <w:pStyle w:val="BodyText"/>
        <w:spacing w:before="5"/>
        <w:rPr>
          <w:lang w:val="en-GB"/>
        </w:rPr>
      </w:pPr>
    </w:p>
    <w:p w14:paraId="6B3BD8C0" w14:textId="571FC146" w:rsidR="00656BC3" w:rsidRPr="00544215" w:rsidRDefault="00637A63">
      <w:pPr>
        <w:ind w:left="957"/>
        <w:rPr>
          <w:sz w:val="18"/>
          <w:lang w:val="en-GB"/>
        </w:rPr>
      </w:pPr>
      <w:r w:rsidRPr="00544215">
        <w:rPr>
          <w:color w:val="003946"/>
          <w:sz w:val="18"/>
          <w:lang w:val="en-GB"/>
        </w:rPr>
        <w:t>Organi</w:t>
      </w:r>
      <w:r w:rsidR="002174D8" w:rsidRPr="00544215">
        <w:rPr>
          <w:color w:val="003946"/>
          <w:sz w:val="18"/>
          <w:lang w:val="en-GB"/>
        </w:rPr>
        <w:t>z</w:t>
      </w:r>
      <w:r w:rsidRPr="00544215">
        <w:rPr>
          <w:color w:val="003946"/>
          <w:sz w:val="18"/>
          <w:lang w:val="en-GB"/>
        </w:rPr>
        <w:t>ation</w:t>
      </w:r>
      <w:r w:rsidR="002174D8" w:rsidRPr="00544215">
        <w:rPr>
          <w:color w:val="003946"/>
          <w:sz w:val="18"/>
          <w:lang w:val="en-GB"/>
        </w:rPr>
        <w:t xml:space="preserve">al </w:t>
      </w:r>
      <w:r w:rsidR="00615E1C">
        <w:rPr>
          <w:color w:val="003946"/>
          <w:sz w:val="18"/>
          <w:lang w:val="en-GB"/>
        </w:rPr>
        <w:t>R</w:t>
      </w:r>
      <w:r w:rsidR="00615E1C" w:rsidRPr="00544215">
        <w:rPr>
          <w:color w:val="003946"/>
          <w:sz w:val="18"/>
          <w:lang w:val="en-GB"/>
        </w:rPr>
        <w:t>esearch</w:t>
      </w:r>
    </w:p>
    <w:p w14:paraId="71F73628" w14:textId="77777777" w:rsidR="00656BC3" w:rsidRPr="00544215" w:rsidRDefault="00656BC3">
      <w:pPr>
        <w:pStyle w:val="BodyText"/>
        <w:rPr>
          <w:lang w:val="en-GB"/>
        </w:rPr>
      </w:pPr>
    </w:p>
    <w:p w14:paraId="33E598D7" w14:textId="77777777" w:rsidR="00656BC3" w:rsidRPr="00544215" w:rsidRDefault="00656BC3">
      <w:pPr>
        <w:pStyle w:val="BodyText"/>
        <w:rPr>
          <w:lang w:val="en-GB"/>
        </w:rPr>
      </w:pPr>
    </w:p>
    <w:p w14:paraId="0A2530C6" w14:textId="77777777" w:rsidR="00656BC3" w:rsidRPr="00544215" w:rsidRDefault="00656BC3">
      <w:pPr>
        <w:pStyle w:val="BodyText"/>
        <w:rPr>
          <w:lang w:val="en-GB"/>
        </w:rPr>
      </w:pPr>
    </w:p>
    <w:p w14:paraId="4FCCC60A" w14:textId="77777777" w:rsidR="00656BC3" w:rsidRPr="00544215" w:rsidRDefault="00656BC3">
      <w:pPr>
        <w:pStyle w:val="BodyText"/>
        <w:rPr>
          <w:lang w:val="en-GB"/>
        </w:rPr>
      </w:pPr>
    </w:p>
    <w:p w14:paraId="7DD64A9E" w14:textId="77777777" w:rsidR="00656BC3" w:rsidRPr="00544215" w:rsidRDefault="00656BC3">
      <w:pPr>
        <w:pStyle w:val="BodyText"/>
        <w:spacing w:before="7"/>
        <w:rPr>
          <w:sz w:val="23"/>
          <w:lang w:val="en-GB"/>
        </w:rPr>
      </w:pPr>
    </w:p>
    <w:p w14:paraId="1DAB5F4A" w14:textId="26D8616F" w:rsidR="00656BC3" w:rsidRPr="00544215" w:rsidRDefault="00544215" w:rsidP="00544215">
      <w:pPr>
        <w:pStyle w:val="BodyText"/>
        <w:spacing w:before="100" w:line="271" w:lineRule="auto"/>
        <w:ind w:left="957" w:right="2201" w:hanging="1"/>
        <w:jc w:val="both"/>
        <w:rPr>
          <w:color w:val="231F20"/>
          <w:lang w:val="en-GB"/>
        </w:rPr>
      </w:pPr>
      <w:r w:rsidRPr="00544215">
        <w:rPr>
          <w:color w:val="231F20"/>
          <w:lang w:val="en-GB"/>
        </w:rPr>
        <w:t>while directly observing activities first, then explaining relationships, and finally evaluating the findings. He proceeds step by step:</w:t>
      </w:r>
    </w:p>
    <w:p w14:paraId="352D71E4" w14:textId="77777777" w:rsidR="00544215" w:rsidRPr="00544215" w:rsidRDefault="00544215" w:rsidP="00544215">
      <w:pPr>
        <w:pStyle w:val="BodyText"/>
        <w:spacing w:before="100" w:line="271" w:lineRule="auto"/>
        <w:ind w:left="957" w:right="2201" w:hanging="1"/>
        <w:jc w:val="both"/>
        <w:rPr>
          <w:sz w:val="22"/>
          <w:lang w:val="en-GB"/>
        </w:rPr>
      </w:pPr>
    </w:p>
    <w:p w14:paraId="5273517B" w14:textId="26422321" w:rsidR="00656BC3" w:rsidRPr="00544215" w:rsidRDefault="00544215">
      <w:pPr>
        <w:pStyle w:val="BodyText"/>
        <w:spacing w:line="271" w:lineRule="auto"/>
        <w:ind w:left="957" w:right="2202"/>
        <w:jc w:val="both"/>
        <w:rPr>
          <w:lang w:val="en-GB"/>
        </w:rPr>
      </w:pPr>
      <w:r w:rsidRPr="00544215">
        <w:rPr>
          <w:color w:val="231F20"/>
          <w:lang w:val="en-GB"/>
        </w:rPr>
        <w:t>Mr. Mayer defines his department as the primary field of research. However, since it operates in the structure of a larger operation, and also maintains contacts with customers, he defines the research field as a department plus subsidiary departments with which its department works, plus customers</w:t>
      </w:r>
      <w:r w:rsidR="00637A63" w:rsidRPr="00544215">
        <w:rPr>
          <w:color w:val="231F20"/>
          <w:lang w:val="en-GB"/>
        </w:rPr>
        <w:t>.</w:t>
      </w:r>
    </w:p>
    <w:p w14:paraId="2D09ACFB" w14:textId="77777777" w:rsidR="00656BC3" w:rsidRPr="00544215" w:rsidRDefault="00656BC3">
      <w:pPr>
        <w:pStyle w:val="BodyText"/>
        <w:spacing w:before="8"/>
        <w:rPr>
          <w:sz w:val="22"/>
          <w:lang w:val="en-GB"/>
        </w:rPr>
      </w:pPr>
    </w:p>
    <w:p w14:paraId="673DF618" w14:textId="206538FD" w:rsidR="00656BC3" w:rsidRPr="004F2507" w:rsidRDefault="00544215">
      <w:pPr>
        <w:pStyle w:val="BodyText"/>
        <w:spacing w:line="271" w:lineRule="auto"/>
        <w:ind w:left="957" w:right="2202" w:hanging="1"/>
        <w:jc w:val="both"/>
        <w:rPr>
          <w:lang w:val="en-GB"/>
        </w:rPr>
      </w:pPr>
      <w:r w:rsidRPr="00544215">
        <w:rPr>
          <w:color w:val="231F20"/>
          <w:lang w:val="en-GB"/>
        </w:rPr>
        <w:t xml:space="preserve">As a research question, Mr. Mayer keeps his earlier assumption that job satisfaction among employees of his department is low. </w:t>
      </w:r>
      <w:r w:rsidRPr="004F2507">
        <w:rPr>
          <w:color w:val="231F20"/>
          <w:lang w:val="en-GB"/>
        </w:rPr>
        <w:t xml:space="preserve">He would like to find out what the reasons are based on the organizational structure. His research question is </w:t>
      </w:r>
      <w:r w:rsidR="001A2452">
        <w:rPr>
          <w:color w:val="231F20"/>
          <w:lang w:val="en-GB"/>
        </w:rPr>
        <w:t>as follows</w:t>
      </w:r>
      <w:r w:rsidRPr="004F2507">
        <w:rPr>
          <w:color w:val="231F20"/>
          <w:lang w:val="en-GB"/>
        </w:rPr>
        <w:t xml:space="preserve">: </w:t>
      </w:r>
      <w:r w:rsidR="001A2452">
        <w:rPr>
          <w:color w:val="231F20"/>
          <w:lang w:val="en-GB"/>
        </w:rPr>
        <w:t>“</w:t>
      </w:r>
      <w:r w:rsidRPr="004F2507">
        <w:rPr>
          <w:color w:val="231F20"/>
          <w:lang w:val="en-GB"/>
        </w:rPr>
        <w:t>What factors contribute to employee satisfaction in working with subsidiary departments and customers?</w:t>
      </w:r>
      <w:r w:rsidR="001A2452">
        <w:rPr>
          <w:color w:val="231F20"/>
          <w:lang w:val="en-GB"/>
        </w:rPr>
        <w:t>”</w:t>
      </w:r>
    </w:p>
    <w:p w14:paraId="4F16D98C" w14:textId="77777777" w:rsidR="00656BC3" w:rsidRPr="004F2507" w:rsidRDefault="00656BC3">
      <w:pPr>
        <w:pStyle w:val="BodyText"/>
        <w:spacing w:before="7"/>
        <w:rPr>
          <w:sz w:val="22"/>
          <w:lang w:val="en-GB"/>
        </w:rPr>
      </w:pPr>
    </w:p>
    <w:p w14:paraId="3AA4C01A" w14:textId="3F63713F" w:rsidR="00656BC3" w:rsidRPr="004F2507" w:rsidRDefault="00115D84">
      <w:pPr>
        <w:pStyle w:val="BodyText"/>
        <w:spacing w:before="1" w:line="271" w:lineRule="auto"/>
        <w:ind w:left="957" w:right="2201"/>
        <w:jc w:val="both"/>
        <w:rPr>
          <w:lang w:val="en-GB"/>
        </w:rPr>
      </w:pPr>
      <w:r w:rsidRPr="004F2507">
        <w:rPr>
          <w:color w:val="231F20"/>
          <w:lang w:val="en-GB"/>
        </w:rPr>
        <w:t>Mr. Mayer selects two types of data collection methods. On the one hand, he wants to use interviews. To this end, he formulates a guide for the interview, which contains questions about roles, tasks and the organizational integration of the tasks of individual employees. On the other hand, he really wants to see how cooperation and customer contact between his employees takes place. After informing the employees about his plans, he goes to the customer area and observes, as a passive observer, contacts between employees and customers. Informing employees in advance about the purpose and course of the observation is particularly important, in order not to give them the feeling of being monitored. For the observational study, Mr. Mayer chooses, first, an open observation that is intended to provide information and aspects, of which he was not aware until now, and, secondly, he decides on a targeted observation of the work processes, with a focus on interfaces between employees, departments and then between these and customers. In doing so, he would like to know how the organization actually works together, and how the distribution of tasks in the organization works.</w:t>
      </w:r>
    </w:p>
    <w:p w14:paraId="5D6A8307" w14:textId="77777777" w:rsidR="00656BC3" w:rsidRPr="004F2507" w:rsidRDefault="00656BC3">
      <w:pPr>
        <w:pStyle w:val="BodyText"/>
        <w:spacing w:before="8"/>
        <w:rPr>
          <w:sz w:val="22"/>
          <w:lang w:val="en-GB"/>
        </w:rPr>
      </w:pPr>
    </w:p>
    <w:p w14:paraId="5A319EB9" w14:textId="0EBE0680" w:rsidR="00656BC3" w:rsidRPr="004F2507" w:rsidRDefault="00597425">
      <w:pPr>
        <w:pStyle w:val="BodyText"/>
        <w:spacing w:line="271" w:lineRule="auto"/>
        <w:ind w:left="957" w:right="2202"/>
        <w:jc w:val="both"/>
        <w:rPr>
          <w:lang w:val="en-GB"/>
        </w:rPr>
      </w:pPr>
      <w:r w:rsidRPr="004F2507">
        <w:rPr>
          <w:color w:val="231F20"/>
          <w:lang w:val="en-GB"/>
        </w:rPr>
        <w:t>Before he starts the entire process of analysis, he clarifies his role in the organization. As a long-standing executive in the organization, he has played a decisive role in the organizational structure in recent years. His department is one of the largest within the organization, he has a corresponding weight in the management of the organization, and enjoys a corresponding reputation among the employees. He is aware that due to his management position, not all employees will provide him with very open information and will not act completely freely in observed situations. Accordingly, he opts to draw on the support of the human resources department, which can be more neutral towards employees in this situation. On the other hand, he informs the employees of his departments and those of neighboring departments about his project and thus creates transparency. This helps him, even after the analysis, to discuss and interpret his findings as openly as possible with representatives of his employees</w:t>
      </w:r>
      <w:r w:rsidR="00637A63" w:rsidRPr="004F2507">
        <w:rPr>
          <w:color w:val="231F20"/>
          <w:lang w:val="en-GB"/>
        </w:rPr>
        <w:t>.</w:t>
      </w:r>
    </w:p>
    <w:p w14:paraId="3CA310B9" w14:textId="77777777" w:rsidR="00656BC3" w:rsidRPr="004F2507" w:rsidRDefault="00656BC3">
      <w:pPr>
        <w:spacing w:line="271" w:lineRule="auto"/>
        <w:jc w:val="both"/>
        <w:rPr>
          <w:lang w:val="en-GB"/>
        </w:rPr>
        <w:sectPr w:rsidR="00656BC3" w:rsidRPr="004F2507">
          <w:pgSz w:w="11910" w:h="16840"/>
          <w:pgMar w:top="960" w:right="460" w:bottom="680" w:left="460" w:header="0" w:footer="486" w:gutter="0"/>
          <w:cols w:space="720"/>
        </w:sectPr>
      </w:pPr>
    </w:p>
    <w:p w14:paraId="56C56A2A" w14:textId="77777777" w:rsidR="00656BC3" w:rsidRPr="004F2507" w:rsidRDefault="00656BC3">
      <w:pPr>
        <w:pStyle w:val="BodyText"/>
        <w:rPr>
          <w:lang w:val="en-GB"/>
        </w:rPr>
      </w:pPr>
    </w:p>
    <w:p w14:paraId="6E86A8BE" w14:textId="77777777" w:rsidR="00656BC3" w:rsidRPr="004F2507" w:rsidRDefault="00656BC3">
      <w:pPr>
        <w:pStyle w:val="BodyText"/>
        <w:rPr>
          <w:lang w:val="en-GB"/>
        </w:rPr>
      </w:pPr>
    </w:p>
    <w:p w14:paraId="3F0478E9" w14:textId="77777777" w:rsidR="00656BC3" w:rsidRPr="004F2507" w:rsidRDefault="00656BC3">
      <w:pPr>
        <w:pStyle w:val="BodyText"/>
        <w:rPr>
          <w:lang w:val="en-GB"/>
        </w:rPr>
      </w:pPr>
    </w:p>
    <w:p w14:paraId="299F4E19" w14:textId="77777777" w:rsidR="00656BC3" w:rsidRPr="004F2507" w:rsidRDefault="00656BC3">
      <w:pPr>
        <w:pStyle w:val="BodyText"/>
        <w:rPr>
          <w:lang w:val="en-GB"/>
        </w:rPr>
      </w:pPr>
    </w:p>
    <w:p w14:paraId="5F83EB8C" w14:textId="77777777" w:rsidR="00656BC3" w:rsidRPr="004F2507" w:rsidRDefault="00656BC3">
      <w:pPr>
        <w:pStyle w:val="BodyText"/>
        <w:rPr>
          <w:lang w:val="en-GB"/>
        </w:rPr>
      </w:pPr>
    </w:p>
    <w:p w14:paraId="62F04B39" w14:textId="77777777" w:rsidR="00656BC3" w:rsidRPr="004F2507" w:rsidRDefault="00656BC3">
      <w:pPr>
        <w:pStyle w:val="BodyText"/>
        <w:rPr>
          <w:lang w:val="en-GB"/>
        </w:rPr>
      </w:pPr>
    </w:p>
    <w:p w14:paraId="3782C317" w14:textId="77777777" w:rsidR="00656BC3" w:rsidRPr="004F2507" w:rsidRDefault="00656BC3">
      <w:pPr>
        <w:pStyle w:val="BodyText"/>
        <w:rPr>
          <w:lang w:val="en-GB"/>
        </w:rPr>
      </w:pPr>
    </w:p>
    <w:p w14:paraId="2E832D16" w14:textId="77777777" w:rsidR="00656BC3" w:rsidRPr="004F2507" w:rsidRDefault="00656BC3">
      <w:pPr>
        <w:pStyle w:val="BodyText"/>
        <w:rPr>
          <w:lang w:val="en-GB"/>
        </w:rPr>
      </w:pPr>
    </w:p>
    <w:p w14:paraId="796575C3" w14:textId="77777777" w:rsidR="00656BC3" w:rsidRPr="004F2507" w:rsidRDefault="00656BC3">
      <w:pPr>
        <w:pStyle w:val="BodyText"/>
        <w:spacing w:before="10"/>
        <w:rPr>
          <w:sz w:val="16"/>
          <w:lang w:val="en-GB"/>
        </w:rPr>
      </w:pPr>
    </w:p>
    <w:p w14:paraId="4463B2B3" w14:textId="393C9343" w:rsidR="00656BC3" w:rsidRPr="004F2507" w:rsidRDefault="008C65C6">
      <w:pPr>
        <w:pStyle w:val="BodyText"/>
        <w:spacing w:before="100"/>
        <w:ind w:left="2374"/>
        <w:rPr>
          <w:lang w:val="en-GB"/>
        </w:rPr>
      </w:pPr>
      <w:r>
        <w:rPr>
          <w:noProof/>
        </w:rPr>
        <w:pict w14:anchorId="26A5E373">
          <v:group id="docshapegroup36" o:spid="_x0000_s2053" alt="" style="position:absolute;left:0;text-align:left;margin-left:133.25pt;margin-top:24.55pt;width:391.2pt;height:576.55pt;z-index:-251640832;mso-position-horizontal-relative:page" coordorigin="2665,491" coordsize="7824,11531">
            <v:rect id="docshape37" o:spid="_x0000_s2054" alt="" style="position:absolute;left:2664;top:500;width:7824;height:11521" fillcolor="#f1f1f1" stroked="f"/>
            <v:line id="_x0000_s2055" alt="" style="position:absolute" from="10488,496" to="2665,496" strokecolor="#003946" strokeweight=".5pt"/>
            <w10:wrap anchorx="page"/>
          </v:group>
        </w:pict>
      </w:r>
      <w:r w:rsidR="004F2507" w:rsidRPr="004F2507">
        <w:rPr>
          <w:color w:val="003946"/>
          <w:lang w:val="en-GB"/>
        </w:rPr>
        <w:t>Summary</w:t>
      </w:r>
    </w:p>
    <w:p w14:paraId="3FCB566B" w14:textId="77777777" w:rsidR="00656BC3" w:rsidRPr="004F2507" w:rsidRDefault="00656BC3">
      <w:pPr>
        <w:pStyle w:val="BodyText"/>
        <w:spacing w:before="5"/>
        <w:rPr>
          <w:sz w:val="30"/>
          <w:lang w:val="en-GB"/>
        </w:rPr>
      </w:pPr>
    </w:p>
    <w:p w14:paraId="76BF1518" w14:textId="535BA468" w:rsidR="00656BC3" w:rsidRPr="004F2507" w:rsidRDefault="004F2507">
      <w:pPr>
        <w:pStyle w:val="BodyText"/>
        <w:spacing w:line="271" w:lineRule="auto"/>
        <w:ind w:left="2374" w:right="1177"/>
        <w:rPr>
          <w:lang w:val="en-GB"/>
        </w:rPr>
      </w:pPr>
      <w:r w:rsidRPr="004F2507">
        <w:rPr>
          <w:color w:val="231F20"/>
          <w:lang w:val="en-GB"/>
        </w:rPr>
        <w:t>The lesson provided an overview of the formative scientific-theoretical perspectives of organizational research. It has presented the two dominant trends in organizational research, the positivist and the constructivist approach: Positivist approaches explain correlations in organizations as objective and universally valid if-then correlations, while constructivist approaches assume that correlations are more complex and are constructed through social negotiations (communication/interaction) in organizations. Scientific approaches such as Taylorism, the human relations approach, post-structuralism and systems theory can be assigned to these two currents.</w:t>
      </w:r>
    </w:p>
    <w:p w14:paraId="1B992BD6" w14:textId="77777777" w:rsidR="00656BC3" w:rsidRPr="004F2507" w:rsidRDefault="00656BC3">
      <w:pPr>
        <w:pStyle w:val="BodyText"/>
        <w:spacing w:before="8"/>
        <w:rPr>
          <w:sz w:val="22"/>
          <w:lang w:val="en-GB"/>
        </w:rPr>
      </w:pPr>
    </w:p>
    <w:p w14:paraId="78475F98" w14:textId="7210BBA4" w:rsidR="00656BC3" w:rsidRPr="004F2507" w:rsidRDefault="004F2507" w:rsidP="004F2507">
      <w:pPr>
        <w:pStyle w:val="BodyText"/>
        <w:spacing w:line="271" w:lineRule="auto"/>
        <w:ind w:left="2374" w:right="1191"/>
        <w:rPr>
          <w:color w:val="231F20"/>
          <w:lang w:val="en-GB"/>
        </w:rPr>
      </w:pPr>
      <w:r w:rsidRPr="004F2507">
        <w:rPr>
          <w:color w:val="231F20"/>
          <w:lang w:val="en-GB"/>
        </w:rPr>
        <w:t>Knowledge of theories of organizational research forms the basis for assessing the possibilities and limits of the individual theories and their methods for research projects. Individual theories have focused on different fields of research. The lesson provided an introduction to the main research areas of organizational research and corresponding survey methods, giving an overview of current research fields, which range from the research of an organization's goals/strategies, to the environment-organization relationship and change processes, to careers within organizations.</w:t>
      </w:r>
    </w:p>
    <w:p w14:paraId="1F066C08" w14:textId="77777777" w:rsidR="004F2507" w:rsidRPr="004F2507" w:rsidRDefault="004F2507" w:rsidP="004F2507">
      <w:pPr>
        <w:pStyle w:val="BodyText"/>
        <w:spacing w:line="271" w:lineRule="auto"/>
        <w:ind w:left="2374" w:right="1191"/>
        <w:rPr>
          <w:sz w:val="22"/>
          <w:lang w:val="en-GB"/>
        </w:rPr>
      </w:pPr>
    </w:p>
    <w:p w14:paraId="4768B347" w14:textId="74E324D0" w:rsidR="00656BC3" w:rsidRDefault="004F2507" w:rsidP="004F2507">
      <w:pPr>
        <w:pStyle w:val="BodyText"/>
        <w:spacing w:line="271" w:lineRule="auto"/>
        <w:ind w:left="2374" w:right="1191"/>
        <w:rPr>
          <w:color w:val="231F20"/>
          <w:lang w:val="en-GB"/>
        </w:rPr>
      </w:pPr>
      <w:r w:rsidRPr="004F2507">
        <w:rPr>
          <w:color w:val="231F20"/>
          <w:lang w:val="en-GB"/>
        </w:rPr>
        <w:t>Organizational research, thus, deals with numerous aspects of organizations, be it the design and shaping of internal structure and structural processes, or external influences, as they are the focus of the research interest in the area of the relationship between an organization and its environment.</w:t>
      </w:r>
    </w:p>
    <w:p w14:paraId="54DD8501" w14:textId="77777777" w:rsidR="004F2507" w:rsidRPr="004F2507" w:rsidRDefault="004F2507" w:rsidP="004F2507">
      <w:pPr>
        <w:pStyle w:val="BodyText"/>
        <w:spacing w:line="271" w:lineRule="auto"/>
        <w:ind w:left="2374" w:right="1191"/>
        <w:rPr>
          <w:sz w:val="22"/>
          <w:lang w:val="en-GB"/>
        </w:rPr>
      </w:pPr>
    </w:p>
    <w:p w14:paraId="16B27952" w14:textId="41CE0240" w:rsidR="00656BC3" w:rsidRPr="004F2507" w:rsidRDefault="004F2507">
      <w:pPr>
        <w:pStyle w:val="BodyText"/>
        <w:spacing w:before="1" w:line="271" w:lineRule="auto"/>
        <w:ind w:left="2374" w:right="1126"/>
        <w:rPr>
          <w:lang w:val="en-GB"/>
        </w:rPr>
      </w:pPr>
      <w:r w:rsidRPr="004F2507">
        <w:rPr>
          <w:color w:val="231F20"/>
          <w:lang w:val="en-GB"/>
        </w:rPr>
        <w:t>The lesson also provides an insight into the empiricism of organizational research. The role of empirical research in the development of organizational structures was discussed here, in particular: which steps are necessary for the conception of an empirical research project. Thus, empirical research – usually the purview of experimental science - makes it clear how organizations actually structure themselves, and whether they align with theoretical organizational concepts.</w:t>
      </w:r>
    </w:p>
    <w:p w14:paraId="57E5000D" w14:textId="77777777" w:rsidR="00656BC3" w:rsidRPr="004F2507" w:rsidRDefault="00656BC3">
      <w:pPr>
        <w:pStyle w:val="BodyText"/>
        <w:spacing w:before="7"/>
        <w:rPr>
          <w:sz w:val="22"/>
          <w:lang w:val="en-GB"/>
        </w:rPr>
      </w:pPr>
    </w:p>
    <w:p w14:paraId="36CB1426" w14:textId="44E2530E" w:rsidR="00656BC3" w:rsidRPr="004F2507" w:rsidRDefault="004F2507" w:rsidP="004F2507">
      <w:pPr>
        <w:pStyle w:val="BodyText"/>
        <w:spacing w:line="271" w:lineRule="auto"/>
        <w:ind w:left="2374" w:right="1191"/>
        <w:rPr>
          <w:color w:val="231F20"/>
          <w:lang w:val="en-GB"/>
        </w:rPr>
      </w:pPr>
      <w:r w:rsidRPr="004F2507">
        <w:rPr>
          <w:color w:val="231F20"/>
          <w:lang w:val="en-GB"/>
        </w:rPr>
        <w:t>This overview has underlined what is to be taken into account when developing research questions, selecting the survey methods, and considering the influence of the researcher him/herself on the conduct of an empirical research (whether they want to provide an additional perspective on the research topic, or a solution to be implemented for a problem of the organization). This knowledge makes it possible to create robust research concepts.</w:t>
      </w:r>
    </w:p>
    <w:p w14:paraId="4AD8FDCB" w14:textId="77777777" w:rsidR="004F2507" w:rsidRPr="004F2507" w:rsidRDefault="004F2507" w:rsidP="004F2507">
      <w:pPr>
        <w:pStyle w:val="BodyText"/>
        <w:spacing w:line="271" w:lineRule="auto"/>
        <w:ind w:left="2374" w:right="1191"/>
        <w:rPr>
          <w:sz w:val="22"/>
          <w:lang w:val="en-GB"/>
        </w:rPr>
      </w:pPr>
    </w:p>
    <w:p w14:paraId="0DD2401D" w14:textId="4C78BD42" w:rsidR="00656BC3" w:rsidRPr="004F2507" w:rsidRDefault="004F2507" w:rsidP="004F2507">
      <w:pPr>
        <w:pStyle w:val="BodyText"/>
        <w:spacing w:line="271" w:lineRule="auto"/>
        <w:ind w:left="2374" w:right="1126"/>
        <w:rPr>
          <w:lang w:val="en-GB"/>
        </w:rPr>
        <w:sectPr w:rsidR="00656BC3" w:rsidRPr="004F2507">
          <w:pgSz w:w="11910" w:h="16840"/>
          <w:pgMar w:top="960" w:right="460" w:bottom="680" w:left="460" w:header="0" w:footer="486" w:gutter="0"/>
          <w:cols w:space="720"/>
        </w:sectPr>
      </w:pPr>
      <w:r w:rsidRPr="004F2507">
        <w:rPr>
          <w:color w:val="231F20"/>
          <w:lang w:val="en-GB"/>
        </w:rPr>
        <w:t>Through further study of empirical approaches and methods of organizational research after this lesson, it will be possible to assess how a research/analysis concept is worked out, and which factors should be considered.</w:t>
      </w:r>
    </w:p>
    <w:p w14:paraId="55F244BE" w14:textId="77777777" w:rsidR="00656BC3" w:rsidRPr="004F2507" w:rsidRDefault="008C65C6">
      <w:pPr>
        <w:pStyle w:val="BodyText"/>
        <w:rPr>
          <w:lang w:val="en-GB"/>
        </w:rPr>
      </w:pPr>
      <w:r>
        <w:rPr>
          <w:noProof/>
        </w:rPr>
        <w:pict w14:anchorId="7A9F6777">
          <v:group id="docshapegroup38" o:spid="_x0000_s2050" alt="" style="position:absolute;margin-left:-14.15pt;margin-top:198.45pt;width:581.15pt;height:170.1pt;z-index:-251639808;mso-position-horizontal-relative:page;mso-position-vertical-relative:page" coordorigin="-283,3969" coordsize="11623,3402">
            <v:rect id="docshape39" o:spid="_x0000_s2051" alt="" style="position:absolute;left:-284;top:3968;width:6520;height:3402" fillcolor="#f1f1f1" stroked="f"/>
            <v:shape id="docshape40" o:spid="_x0000_s2052" type="#_x0000_t75" alt="" style="position:absolute;left:6236;top:3968;width:5103;height:3402">
              <v:imagedata r:id="rId35" o:title=""/>
            </v:shape>
            <w10:wrap anchorx="page" anchory="page"/>
          </v:group>
        </w:pict>
      </w:r>
    </w:p>
    <w:p w14:paraId="4A440D4E" w14:textId="77777777" w:rsidR="00656BC3" w:rsidRPr="004F2507" w:rsidRDefault="00656BC3">
      <w:pPr>
        <w:pStyle w:val="BodyText"/>
        <w:rPr>
          <w:lang w:val="en-GB"/>
        </w:rPr>
      </w:pPr>
    </w:p>
    <w:p w14:paraId="2FBF52D6" w14:textId="77777777" w:rsidR="00656BC3" w:rsidRPr="004F2507" w:rsidRDefault="00656BC3">
      <w:pPr>
        <w:pStyle w:val="BodyText"/>
        <w:rPr>
          <w:lang w:val="en-GB"/>
        </w:rPr>
      </w:pPr>
    </w:p>
    <w:p w14:paraId="59D9ABFD" w14:textId="77777777" w:rsidR="00656BC3" w:rsidRPr="004F2507" w:rsidRDefault="00656BC3">
      <w:pPr>
        <w:pStyle w:val="BodyText"/>
        <w:rPr>
          <w:lang w:val="en-GB"/>
        </w:rPr>
      </w:pPr>
    </w:p>
    <w:p w14:paraId="0EA7F75C" w14:textId="77777777" w:rsidR="00656BC3" w:rsidRPr="004F2507" w:rsidRDefault="00656BC3">
      <w:pPr>
        <w:pStyle w:val="BodyText"/>
        <w:rPr>
          <w:lang w:val="en-GB"/>
        </w:rPr>
      </w:pPr>
    </w:p>
    <w:p w14:paraId="5CC92DDB" w14:textId="77777777" w:rsidR="00656BC3" w:rsidRPr="004F2507" w:rsidRDefault="00656BC3">
      <w:pPr>
        <w:pStyle w:val="BodyText"/>
        <w:rPr>
          <w:lang w:val="en-GB"/>
        </w:rPr>
      </w:pPr>
    </w:p>
    <w:p w14:paraId="2CF1158F" w14:textId="77777777" w:rsidR="00656BC3" w:rsidRPr="004F2507" w:rsidRDefault="00656BC3">
      <w:pPr>
        <w:pStyle w:val="BodyText"/>
        <w:rPr>
          <w:lang w:val="en-GB"/>
        </w:rPr>
      </w:pPr>
    </w:p>
    <w:p w14:paraId="37D4D11D" w14:textId="77777777" w:rsidR="00656BC3" w:rsidRPr="004F2507" w:rsidRDefault="00656BC3">
      <w:pPr>
        <w:pStyle w:val="BodyText"/>
        <w:rPr>
          <w:lang w:val="en-GB"/>
        </w:rPr>
      </w:pPr>
    </w:p>
    <w:p w14:paraId="7A6707EB" w14:textId="77777777" w:rsidR="00656BC3" w:rsidRPr="004F2507" w:rsidRDefault="00656BC3">
      <w:pPr>
        <w:pStyle w:val="BodyText"/>
        <w:rPr>
          <w:lang w:val="en-GB"/>
        </w:rPr>
      </w:pPr>
    </w:p>
    <w:p w14:paraId="5DA7C006" w14:textId="77777777" w:rsidR="00656BC3" w:rsidRPr="004F2507" w:rsidRDefault="00656BC3">
      <w:pPr>
        <w:pStyle w:val="BodyText"/>
        <w:rPr>
          <w:lang w:val="en-GB"/>
        </w:rPr>
      </w:pPr>
    </w:p>
    <w:p w14:paraId="077E978D" w14:textId="77777777" w:rsidR="00656BC3" w:rsidRPr="004F2507" w:rsidRDefault="00656BC3">
      <w:pPr>
        <w:pStyle w:val="BodyText"/>
        <w:rPr>
          <w:lang w:val="en-GB"/>
        </w:rPr>
      </w:pPr>
    </w:p>
    <w:p w14:paraId="1E88A8E2" w14:textId="77777777" w:rsidR="00656BC3" w:rsidRPr="004F2507" w:rsidRDefault="00656BC3">
      <w:pPr>
        <w:pStyle w:val="BodyText"/>
        <w:rPr>
          <w:lang w:val="en-GB"/>
        </w:rPr>
      </w:pPr>
    </w:p>
    <w:p w14:paraId="7BC3A377" w14:textId="77777777" w:rsidR="00656BC3" w:rsidRPr="004F2507" w:rsidRDefault="00656BC3">
      <w:pPr>
        <w:pStyle w:val="BodyText"/>
        <w:rPr>
          <w:lang w:val="en-GB"/>
        </w:rPr>
      </w:pPr>
    </w:p>
    <w:p w14:paraId="1B63035E" w14:textId="77777777" w:rsidR="00656BC3" w:rsidRPr="004F2507" w:rsidRDefault="00656BC3">
      <w:pPr>
        <w:pStyle w:val="BodyText"/>
        <w:rPr>
          <w:lang w:val="en-GB"/>
        </w:rPr>
      </w:pPr>
    </w:p>
    <w:p w14:paraId="4084FFCB" w14:textId="77777777" w:rsidR="00656BC3" w:rsidRPr="004F2507" w:rsidRDefault="00656BC3">
      <w:pPr>
        <w:pStyle w:val="BodyText"/>
        <w:rPr>
          <w:lang w:val="en-GB"/>
        </w:rPr>
      </w:pPr>
    </w:p>
    <w:p w14:paraId="4955F5FF" w14:textId="77777777" w:rsidR="00656BC3" w:rsidRPr="004F2507" w:rsidRDefault="00656BC3">
      <w:pPr>
        <w:pStyle w:val="BodyText"/>
        <w:rPr>
          <w:lang w:val="en-GB"/>
        </w:rPr>
      </w:pPr>
    </w:p>
    <w:p w14:paraId="01CB1D05" w14:textId="77777777" w:rsidR="00656BC3" w:rsidRPr="004F2507" w:rsidRDefault="00656BC3">
      <w:pPr>
        <w:pStyle w:val="BodyText"/>
        <w:rPr>
          <w:lang w:val="en-GB"/>
        </w:rPr>
      </w:pPr>
    </w:p>
    <w:p w14:paraId="6824F313" w14:textId="77777777" w:rsidR="00656BC3" w:rsidRPr="004F2507" w:rsidRDefault="00656BC3">
      <w:pPr>
        <w:pStyle w:val="BodyText"/>
        <w:rPr>
          <w:lang w:val="en-GB"/>
        </w:rPr>
      </w:pPr>
    </w:p>
    <w:p w14:paraId="6C8E0AD3" w14:textId="77777777" w:rsidR="00656BC3" w:rsidRPr="004F2507" w:rsidRDefault="00656BC3">
      <w:pPr>
        <w:pStyle w:val="BodyText"/>
        <w:rPr>
          <w:lang w:val="en-GB"/>
        </w:rPr>
      </w:pPr>
    </w:p>
    <w:p w14:paraId="20423937" w14:textId="77777777" w:rsidR="00656BC3" w:rsidRPr="004F2507" w:rsidRDefault="00656BC3">
      <w:pPr>
        <w:pStyle w:val="BodyText"/>
        <w:rPr>
          <w:lang w:val="en-GB"/>
        </w:rPr>
      </w:pPr>
    </w:p>
    <w:p w14:paraId="2799B080" w14:textId="77777777" w:rsidR="00656BC3" w:rsidRPr="004F2507" w:rsidRDefault="00656BC3">
      <w:pPr>
        <w:pStyle w:val="BodyText"/>
        <w:rPr>
          <w:lang w:val="en-GB"/>
        </w:rPr>
      </w:pPr>
    </w:p>
    <w:p w14:paraId="4E14D6D8" w14:textId="565E9AE7" w:rsidR="00656BC3" w:rsidRPr="0002289F" w:rsidRDefault="00637A63">
      <w:pPr>
        <w:pStyle w:val="Heading1"/>
        <w:rPr>
          <w:lang w:val="en-GB"/>
        </w:rPr>
      </w:pPr>
      <w:r w:rsidRPr="0002289F">
        <w:rPr>
          <w:color w:val="ADB4BC"/>
          <w:spacing w:val="-1"/>
          <w:w w:val="105"/>
          <w:lang w:val="en-GB"/>
        </w:rPr>
        <w:t>Le</w:t>
      </w:r>
      <w:r w:rsidR="00271F51" w:rsidRPr="0002289F">
        <w:rPr>
          <w:color w:val="ADB4BC"/>
          <w:spacing w:val="-1"/>
          <w:w w:val="105"/>
          <w:lang w:val="en-GB"/>
        </w:rPr>
        <w:t>ss</w:t>
      </w:r>
      <w:r w:rsidRPr="0002289F">
        <w:rPr>
          <w:color w:val="ADB4BC"/>
          <w:spacing w:val="-1"/>
          <w:w w:val="105"/>
          <w:lang w:val="en-GB"/>
        </w:rPr>
        <w:t>on</w:t>
      </w:r>
      <w:r w:rsidRPr="0002289F">
        <w:rPr>
          <w:color w:val="ADB4BC"/>
          <w:spacing w:val="-50"/>
          <w:w w:val="105"/>
          <w:lang w:val="en-GB"/>
        </w:rPr>
        <w:t xml:space="preserve"> </w:t>
      </w:r>
      <w:r w:rsidRPr="0002289F">
        <w:rPr>
          <w:color w:val="ADB4BC"/>
          <w:w w:val="105"/>
          <w:lang w:val="en-GB"/>
        </w:rPr>
        <w:t>3</w:t>
      </w:r>
    </w:p>
    <w:p w14:paraId="10830D17" w14:textId="66480259" w:rsidR="00656BC3" w:rsidRPr="0002289F" w:rsidRDefault="00637A63">
      <w:pPr>
        <w:pStyle w:val="Heading2"/>
        <w:rPr>
          <w:lang w:val="en-GB"/>
        </w:rPr>
      </w:pPr>
      <w:r w:rsidRPr="0002289F">
        <w:rPr>
          <w:color w:val="003946"/>
          <w:lang w:val="en-GB"/>
        </w:rPr>
        <w:t>Organi</w:t>
      </w:r>
      <w:r w:rsidR="00271F51" w:rsidRPr="0002289F">
        <w:rPr>
          <w:color w:val="003946"/>
          <w:lang w:val="en-GB"/>
        </w:rPr>
        <w:t xml:space="preserve">zational </w:t>
      </w:r>
      <w:r w:rsidR="00AC7823">
        <w:rPr>
          <w:color w:val="003946"/>
          <w:lang w:val="en-GB"/>
        </w:rPr>
        <w:t>D</w:t>
      </w:r>
      <w:r w:rsidR="00AC7823" w:rsidRPr="0002289F">
        <w:rPr>
          <w:color w:val="003946"/>
          <w:lang w:val="en-GB"/>
        </w:rPr>
        <w:t>iagnostics</w:t>
      </w:r>
    </w:p>
    <w:p w14:paraId="0E99DF0F" w14:textId="77777777" w:rsidR="00656BC3" w:rsidRPr="0002289F" w:rsidRDefault="00656BC3">
      <w:pPr>
        <w:pStyle w:val="BodyText"/>
        <w:rPr>
          <w:lang w:val="en-GB"/>
        </w:rPr>
      </w:pPr>
    </w:p>
    <w:p w14:paraId="400F02AA" w14:textId="77777777" w:rsidR="00656BC3" w:rsidRPr="0002289F" w:rsidRDefault="00656BC3">
      <w:pPr>
        <w:pStyle w:val="BodyText"/>
        <w:rPr>
          <w:lang w:val="en-GB"/>
        </w:rPr>
      </w:pPr>
    </w:p>
    <w:p w14:paraId="1AE600C9" w14:textId="77777777" w:rsidR="00656BC3" w:rsidRPr="0002289F" w:rsidRDefault="00656BC3">
      <w:pPr>
        <w:pStyle w:val="BodyText"/>
        <w:rPr>
          <w:lang w:val="en-GB"/>
        </w:rPr>
      </w:pPr>
    </w:p>
    <w:p w14:paraId="04B8EE5F" w14:textId="77777777" w:rsidR="00656BC3" w:rsidRPr="0002289F" w:rsidRDefault="00656BC3">
      <w:pPr>
        <w:pStyle w:val="BodyText"/>
        <w:rPr>
          <w:lang w:val="en-GB"/>
        </w:rPr>
      </w:pPr>
    </w:p>
    <w:p w14:paraId="459D73B3" w14:textId="77777777" w:rsidR="00656BC3" w:rsidRPr="0002289F" w:rsidRDefault="00656BC3">
      <w:pPr>
        <w:pStyle w:val="BodyText"/>
        <w:rPr>
          <w:lang w:val="en-GB"/>
        </w:rPr>
      </w:pPr>
    </w:p>
    <w:p w14:paraId="446C74EA" w14:textId="77777777" w:rsidR="00656BC3" w:rsidRPr="0002289F" w:rsidRDefault="00656BC3">
      <w:pPr>
        <w:pStyle w:val="BodyText"/>
        <w:rPr>
          <w:lang w:val="en-GB"/>
        </w:rPr>
      </w:pPr>
    </w:p>
    <w:p w14:paraId="0FCE1B83" w14:textId="77777777" w:rsidR="00656BC3" w:rsidRPr="0002289F" w:rsidRDefault="00656BC3">
      <w:pPr>
        <w:pStyle w:val="BodyText"/>
        <w:rPr>
          <w:lang w:val="en-GB"/>
        </w:rPr>
      </w:pPr>
    </w:p>
    <w:p w14:paraId="710236A5" w14:textId="77777777" w:rsidR="00656BC3" w:rsidRPr="0002289F" w:rsidRDefault="00656BC3">
      <w:pPr>
        <w:pStyle w:val="BodyText"/>
        <w:rPr>
          <w:lang w:val="en-GB"/>
        </w:rPr>
      </w:pPr>
    </w:p>
    <w:p w14:paraId="7CF751C5" w14:textId="77777777" w:rsidR="00656BC3" w:rsidRPr="0002289F" w:rsidRDefault="00656BC3">
      <w:pPr>
        <w:pStyle w:val="BodyText"/>
        <w:spacing w:before="3"/>
        <w:rPr>
          <w:sz w:val="17"/>
          <w:lang w:val="en-GB"/>
        </w:rPr>
      </w:pPr>
    </w:p>
    <w:p w14:paraId="37090042" w14:textId="65AA8CE8" w:rsidR="00656BC3" w:rsidRPr="0002289F" w:rsidRDefault="00637A63">
      <w:pPr>
        <w:pStyle w:val="Heading4"/>
        <w:rPr>
          <w:lang w:val="en-GB"/>
        </w:rPr>
      </w:pPr>
      <w:r w:rsidRPr="0002289F">
        <w:rPr>
          <w:color w:val="003946"/>
          <w:w w:val="95"/>
          <w:lang w:val="en-GB"/>
        </w:rPr>
        <w:t>LE</w:t>
      </w:r>
      <w:r w:rsidR="00271F51" w:rsidRPr="0002289F">
        <w:rPr>
          <w:color w:val="003946"/>
          <w:w w:val="95"/>
          <w:lang w:val="en-GB"/>
        </w:rPr>
        <w:t>ARNING OUTCOMES</w:t>
      </w:r>
    </w:p>
    <w:p w14:paraId="6F5BAA08" w14:textId="77777777" w:rsidR="00656BC3" w:rsidRPr="0002289F" w:rsidRDefault="00656BC3">
      <w:pPr>
        <w:pStyle w:val="BodyText"/>
        <w:spacing w:before="9"/>
        <w:rPr>
          <w:sz w:val="29"/>
          <w:lang w:val="en-GB"/>
        </w:rPr>
      </w:pPr>
    </w:p>
    <w:p w14:paraId="7B51AFFC" w14:textId="0023CD3F" w:rsidR="00656BC3" w:rsidRDefault="00637A63" w:rsidP="0002289F">
      <w:pPr>
        <w:pStyle w:val="BodyText"/>
        <w:ind w:left="1665"/>
        <w:rPr>
          <w:color w:val="231F20"/>
          <w:lang w:val="en-GB"/>
        </w:rPr>
      </w:pPr>
      <w:r w:rsidRPr="0002289F">
        <w:rPr>
          <w:color w:val="231F20"/>
          <w:spacing w:val="-12"/>
          <w:lang w:val="en-GB"/>
        </w:rPr>
        <w:t xml:space="preserve"> </w:t>
      </w:r>
      <w:r w:rsidR="0002289F" w:rsidRPr="0002289F">
        <w:rPr>
          <w:color w:val="231F20"/>
          <w:lang w:val="en-GB"/>
        </w:rPr>
        <w:t xml:space="preserve">After </w:t>
      </w:r>
      <w:r w:rsidR="00247A13">
        <w:rPr>
          <w:color w:val="231F20"/>
          <w:lang w:val="en-GB"/>
        </w:rPr>
        <w:t>completing</w:t>
      </w:r>
      <w:r w:rsidR="0002289F" w:rsidRPr="0002289F">
        <w:rPr>
          <w:color w:val="231F20"/>
          <w:lang w:val="en-GB"/>
        </w:rPr>
        <w:t xml:space="preserve"> this lesson you will know ...</w:t>
      </w:r>
    </w:p>
    <w:p w14:paraId="091E5F6D" w14:textId="77777777" w:rsidR="0002289F" w:rsidRDefault="0002289F" w:rsidP="0002289F">
      <w:pPr>
        <w:pStyle w:val="BodyText"/>
        <w:ind w:left="1665"/>
        <w:rPr>
          <w:color w:val="231F20"/>
          <w:lang w:val="en-GB"/>
        </w:rPr>
      </w:pPr>
    </w:p>
    <w:p w14:paraId="646BB985" w14:textId="77777777" w:rsidR="0002289F" w:rsidRPr="00B85848" w:rsidRDefault="0002289F" w:rsidP="0002289F">
      <w:pPr>
        <w:pStyle w:val="BodyText"/>
        <w:ind w:left="1665"/>
        <w:rPr>
          <w:lang w:val="en-GB"/>
        </w:rPr>
      </w:pPr>
      <w:r w:rsidRPr="00B85848">
        <w:rPr>
          <w:color w:val="231F20"/>
          <w:lang w:val="en-GB"/>
        </w:rPr>
        <w:t>... what is meant by organizational diagnostics.</w:t>
      </w:r>
    </w:p>
    <w:p w14:paraId="13B91B6E" w14:textId="77777777" w:rsidR="0002289F" w:rsidRPr="00B85848" w:rsidRDefault="0002289F" w:rsidP="0002289F">
      <w:pPr>
        <w:pStyle w:val="BodyText"/>
        <w:spacing w:before="172"/>
        <w:ind w:left="1665"/>
        <w:rPr>
          <w:lang w:val="en-GB"/>
        </w:rPr>
      </w:pPr>
      <w:r w:rsidRPr="00B85848">
        <w:rPr>
          <w:color w:val="231F20"/>
          <w:lang w:val="en-GB"/>
        </w:rPr>
        <w:t>... which applications exist for organizational diagnostics.</w:t>
      </w:r>
    </w:p>
    <w:p w14:paraId="3F5E04F5" w14:textId="77777777" w:rsidR="0002289F" w:rsidRPr="00B85848" w:rsidRDefault="0002289F" w:rsidP="0002289F">
      <w:pPr>
        <w:pStyle w:val="BodyText"/>
        <w:spacing w:before="171"/>
        <w:ind w:left="1665"/>
        <w:rPr>
          <w:lang w:val="en-GB"/>
        </w:rPr>
      </w:pPr>
      <w:r w:rsidRPr="00B85848">
        <w:rPr>
          <w:color w:val="231F20"/>
          <w:lang w:val="en-GB"/>
        </w:rPr>
        <w:t>... how useful organizational diagnostics are for the management of an organization.</w:t>
      </w:r>
    </w:p>
    <w:p w14:paraId="14F0F51C" w14:textId="77777777" w:rsidR="0002289F" w:rsidRPr="00B85848" w:rsidRDefault="0002289F" w:rsidP="0002289F">
      <w:pPr>
        <w:pStyle w:val="BodyText"/>
        <w:spacing w:before="172" w:line="271" w:lineRule="auto"/>
        <w:ind w:left="1945" w:right="1139" w:hanging="280"/>
        <w:rPr>
          <w:lang w:val="en-GB"/>
        </w:rPr>
      </w:pPr>
      <w:r w:rsidRPr="00B85848">
        <w:rPr>
          <w:color w:val="231F20"/>
          <w:lang w:val="en-GB"/>
        </w:rPr>
        <w:t>... which considerations are helpful when designing tools for team and organizational diagnosis.</w:t>
      </w:r>
    </w:p>
    <w:p w14:paraId="5CC51111" w14:textId="77777777" w:rsidR="00656BC3" w:rsidRPr="00B85848" w:rsidRDefault="00656BC3">
      <w:pPr>
        <w:pStyle w:val="BodyText"/>
        <w:rPr>
          <w:lang w:val="en-GB"/>
        </w:rPr>
      </w:pPr>
    </w:p>
    <w:p w14:paraId="0F2CB14A" w14:textId="77777777" w:rsidR="00656BC3" w:rsidRPr="00B85848" w:rsidRDefault="00656BC3">
      <w:pPr>
        <w:pStyle w:val="BodyText"/>
        <w:rPr>
          <w:lang w:val="en-GB"/>
        </w:rPr>
      </w:pPr>
    </w:p>
    <w:p w14:paraId="409A1DE1" w14:textId="77777777" w:rsidR="00656BC3" w:rsidRPr="00B85848" w:rsidRDefault="00656BC3">
      <w:pPr>
        <w:pStyle w:val="BodyText"/>
        <w:rPr>
          <w:lang w:val="en-GB"/>
        </w:rPr>
      </w:pPr>
    </w:p>
    <w:p w14:paraId="73790AD7" w14:textId="77777777" w:rsidR="00656BC3" w:rsidRPr="00B85848" w:rsidRDefault="00656BC3">
      <w:pPr>
        <w:pStyle w:val="BodyText"/>
        <w:rPr>
          <w:lang w:val="en-GB"/>
        </w:rPr>
      </w:pPr>
    </w:p>
    <w:p w14:paraId="05A1CC9A" w14:textId="77777777" w:rsidR="00656BC3" w:rsidRPr="00B85848" w:rsidRDefault="00656BC3">
      <w:pPr>
        <w:pStyle w:val="BodyText"/>
        <w:rPr>
          <w:lang w:val="en-GB"/>
        </w:rPr>
      </w:pPr>
    </w:p>
    <w:p w14:paraId="2B32D20A" w14:textId="77777777" w:rsidR="00656BC3" w:rsidRPr="00B85848" w:rsidRDefault="00656BC3">
      <w:pPr>
        <w:pStyle w:val="BodyText"/>
        <w:rPr>
          <w:lang w:val="en-GB"/>
        </w:rPr>
      </w:pPr>
    </w:p>
    <w:p w14:paraId="57B095E9" w14:textId="77777777" w:rsidR="00656BC3" w:rsidRPr="00B85848" w:rsidRDefault="00656BC3">
      <w:pPr>
        <w:pStyle w:val="BodyText"/>
        <w:rPr>
          <w:lang w:val="en-GB"/>
        </w:rPr>
      </w:pPr>
    </w:p>
    <w:p w14:paraId="2C73E20A" w14:textId="77777777" w:rsidR="00656BC3" w:rsidRPr="00B85848" w:rsidRDefault="00656BC3">
      <w:pPr>
        <w:pStyle w:val="BodyText"/>
        <w:rPr>
          <w:lang w:val="en-GB"/>
        </w:rPr>
      </w:pPr>
    </w:p>
    <w:p w14:paraId="74B35DAA" w14:textId="77777777" w:rsidR="00656BC3" w:rsidRPr="00B85848" w:rsidRDefault="00656BC3">
      <w:pPr>
        <w:pStyle w:val="BodyText"/>
        <w:rPr>
          <w:lang w:val="en-GB"/>
        </w:rPr>
      </w:pPr>
    </w:p>
    <w:p w14:paraId="201D4044" w14:textId="77777777" w:rsidR="00656BC3" w:rsidRPr="00B85848" w:rsidRDefault="00656BC3">
      <w:pPr>
        <w:pStyle w:val="BodyText"/>
        <w:rPr>
          <w:lang w:val="en-GB"/>
        </w:rPr>
      </w:pPr>
    </w:p>
    <w:p w14:paraId="1D372DC6" w14:textId="77777777" w:rsidR="00656BC3" w:rsidRPr="00B85848" w:rsidRDefault="00656BC3">
      <w:pPr>
        <w:pStyle w:val="BodyText"/>
        <w:spacing w:before="10"/>
        <w:rPr>
          <w:sz w:val="15"/>
          <w:lang w:val="en-GB"/>
        </w:rPr>
      </w:pPr>
    </w:p>
    <w:p w14:paraId="68E3B9D4" w14:textId="77777777" w:rsidR="00656BC3" w:rsidRDefault="00637A63">
      <w:pPr>
        <w:spacing w:before="100"/>
        <w:ind w:right="104"/>
        <w:jc w:val="right"/>
        <w:rPr>
          <w:sz w:val="14"/>
        </w:rPr>
      </w:pPr>
      <w:r>
        <w:rPr>
          <w:color w:val="231F20"/>
          <w:sz w:val="14"/>
        </w:rPr>
        <w:t>DL-D-DLMWPWOAE01-L03</w:t>
      </w:r>
    </w:p>
    <w:p w14:paraId="035CDD00" w14:textId="77777777" w:rsidR="00656BC3" w:rsidRDefault="00656BC3">
      <w:pPr>
        <w:jc w:val="right"/>
        <w:rPr>
          <w:sz w:val="14"/>
        </w:rPr>
        <w:sectPr w:rsidR="00656BC3">
          <w:headerReference w:type="default" r:id="rId36"/>
          <w:footerReference w:type="default" r:id="rId37"/>
          <w:pgSz w:w="11910" w:h="16840"/>
          <w:pgMar w:top="1600" w:right="460" w:bottom="280" w:left="460" w:header="0" w:footer="0" w:gutter="0"/>
          <w:cols w:space="720"/>
        </w:sectPr>
      </w:pPr>
    </w:p>
    <w:p w14:paraId="1C96FA75" w14:textId="77777777" w:rsidR="00656BC3" w:rsidRDefault="00656BC3">
      <w:pPr>
        <w:pStyle w:val="BodyText"/>
      </w:pPr>
    </w:p>
    <w:p w14:paraId="7EFD8791" w14:textId="77777777" w:rsidR="00B85848" w:rsidRDefault="00B85848" w:rsidP="00B85848">
      <w:pPr>
        <w:pStyle w:val="ListParagraph"/>
        <w:numPr>
          <w:ilvl w:val="0"/>
          <w:numId w:val="19"/>
        </w:numPr>
        <w:tabs>
          <w:tab w:val="left" w:pos="787"/>
          <w:tab w:val="left" w:pos="788"/>
        </w:tabs>
        <w:spacing w:before="234"/>
        <w:rPr>
          <w:sz w:val="48"/>
        </w:rPr>
      </w:pPr>
      <w:r>
        <w:rPr>
          <w:color w:val="003946"/>
          <w:sz w:val="48"/>
        </w:rPr>
        <w:t>Organizational Diagnostics</w:t>
      </w:r>
    </w:p>
    <w:p w14:paraId="5F46BFE2" w14:textId="77777777" w:rsidR="00B85848" w:rsidRDefault="00B85848" w:rsidP="00B85848">
      <w:pPr>
        <w:pStyle w:val="BodyText"/>
        <w:rPr>
          <w:sz w:val="58"/>
        </w:rPr>
      </w:pPr>
    </w:p>
    <w:p w14:paraId="383C24D5" w14:textId="77777777" w:rsidR="00B85848" w:rsidRDefault="00B85848" w:rsidP="00B85848">
      <w:pPr>
        <w:pStyle w:val="BodyText"/>
        <w:spacing w:before="5"/>
        <w:rPr>
          <w:sz w:val="61"/>
        </w:rPr>
      </w:pPr>
    </w:p>
    <w:p w14:paraId="765DD026" w14:textId="4DF0DDB0" w:rsidR="00B85848" w:rsidRDefault="00C60551" w:rsidP="00B85848">
      <w:pPr>
        <w:pStyle w:val="Heading3"/>
        <w:ind w:left="2204" w:firstLine="0"/>
        <w:jc w:val="both"/>
      </w:pPr>
      <w:r>
        <w:rPr>
          <w:color w:val="003946"/>
        </w:rPr>
        <w:t xml:space="preserve">Case </w:t>
      </w:r>
      <w:r w:rsidR="00385202">
        <w:rPr>
          <w:color w:val="003946"/>
        </w:rPr>
        <w:t>S</w:t>
      </w:r>
      <w:r>
        <w:rPr>
          <w:color w:val="003946"/>
        </w:rPr>
        <w:t>tudy</w:t>
      </w:r>
    </w:p>
    <w:p w14:paraId="08073AAB" w14:textId="3565C41A" w:rsidR="00B85848" w:rsidRPr="00B85848" w:rsidRDefault="00B85848" w:rsidP="00B85848">
      <w:pPr>
        <w:pStyle w:val="BodyText"/>
        <w:spacing w:before="269" w:line="271" w:lineRule="auto"/>
        <w:ind w:left="2204" w:right="954"/>
        <w:jc w:val="both"/>
        <w:rPr>
          <w:lang w:val="en-GB"/>
        </w:rPr>
      </w:pPr>
      <w:r w:rsidRPr="00B85848">
        <w:rPr>
          <w:color w:val="231F20"/>
          <w:lang w:val="en-GB"/>
        </w:rPr>
        <w:t xml:space="preserve">Mr. Huber was promoted from Head of Division to Head of Operations for three locations of a </w:t>
      </w:r>
      <w:r w:rsidR="00F15D5E" w:rsidRPr="00B85848">
        <w:rPr>
          <w:color w:val="231F20"/>
          <w:lang w:val="en-GB"/>
        </w:rPr>
        <w:t>manufacturing</w:t>
      </w:r>
      <w:r w:rsidRPr="00B85848">
        <w:rPr>
          <w:color w:val="231F20"/>
          <w:lang w:val="en-GB"/>
        </w:rPr>
        <w:t xml:space="preserve"> company. He knows the company quite well, as he has been part of the organization for more than ten years. The improvement of processes in the company was always a great concern of his during this time, which was also a major reason for his promotion. Mr. Huber has always had to deal with smaller units of the organization. However, the locations of which he is now in charge include several hundred employees and numerous different areas, from administration to production, and sales. The size of his area of responsibility no longer allows him to personally identify potential for improvement in the locations through observations and individual interviews. However, he must find these problem areas in order to further increase the efficiency of the locations he is now responsible for.</w:t>
      </w:r>
    </w:p>
    <w:p w14:paraId="18626526" w14:textId="77777777" w:rsidR="00B85848" w:rsidRPr="00B85848" w:rsidRDefault="00B85848" w:rsidP="00B85848">
      <w:pPr>
        <w:pStyle w:val="BodyText"/>
        <w:spacing w:before="8"/>
        <w:rPr>
          <w:sz w:val="22"/>
          <w:lang w:val="en-GB"/>
        </w:rPr>
      </w:pPr>
    </w:p>
    <w:p w14:paraId="11CF3108" w14:textId="1C20E041" w:rsidR="00B85848" w:rsidRPr="00B85848" w:rsidRDefault="00B85848" w:rsidP="00B85848">
      <w:pPr>
        <w:pStyle w:val="BodyText"/>
        <w:spacing w:before="1" w:line="271" w:lineRule="auto"/>
        <w:ind w:left="2204" w:right="954"/>
        <w:jc w:val="both"/>
        <w:rPr>
          <w:lang w:val="en-GB"/>
        </w:rPr>
      </w:pPr>
      <w:r w:rsidRPr="00B85848">
        <w:rPr>
          <w:color w:val="231F20"/>
          <w:lang w:val="en-GB"/>
        </w:rPr>
        <w:t xml:space="preserve">Mr. Huber chooses a method from organizational diagnostics. He builds on the opinions and experiences of his employees. </w:t>
      </w:r>
      <w:r w:rsidR="00442C7E">
        <w:rPr>
          <w:color w:val="231F20"/>
          <w:lang w:val="en-GB"/>
        </w:rPr>
        <w:t>Over</w:t>
      </w:r>
      <w:r w:rsidR="00442C7E" w:rsidRPr="00B85848">
        <w:rPr>
          <w:color w:val="231F20"/>
          <w:lang w:val="en-GB"/>
        </w:rPr>
        <w:t xml:space="preserve"> </w:t>
      </w:r>
      <w:r w:rsidRPr="00B85848">
        <w:rPr>
          <w:color w:val="231F20"/>
          <w:lang w:val="en-GB"/>
        </w:rPr>
        <w:t>the course of a comprehensive employee survey, he would like to ask them for their perspective on the internal improvement potential. Together with his HR department, he is preparing a staff survey for a diagnosis of the collaboration between the departments, availability of necessary work equipment, reshaping of the organizational structures (processes and hierarchies), as well as the organizational climate and management culture in the company's locations. He would like to incorporate these findings into organizational, personnel and management development measures, thus making the organizational units more competitive.</w:t>
      </w:r>
    </w:p>
    <w:p w14:paraId="5498CBA8" w14:textId="77777777" w:rsidR="00B85848" w:rsidRPr="00B85848" w:rsidRDefault="00B85848" w:rsidP="00B85848">
      <w:pPr>
        <w:pStyle w:val="BodyText"/>
        <w:rPr>
          <w:sz w:val="24"/>
          <w:lang w:val="en-GB"/>
        </w:rPr>
      </w:pPr>
    </w:p>
    <w:p w14:paraId="04C9DE60" w14:textId="77777777" w:rsidR="00B85848" w:rsidRPr="00B85848" w:rsidRDefault="00B85848" w:rsidP="00B85848">
      <w:pPr>
        <w:pStyle w:val="BodyText"/>
        <w:spacing w:before="8"/>
        <w:rPr>
          <w:sz w:val="35"/>
          <w:lang w:val="en-GB"/>
        </w:rPr>
      </w:pPr>
    </w:p>
    <w:p w14:paraId="4F64C365" w14:textId="4C567086" w:rsidR="00B85848" w:rsidRPr="00B85848" w:rsidRDefault="00B85848" w:rsidP="00B85848">
      <w:pPr>
        <w:pStyle w:val="Heading3"/>
        <w:numPr>
          <w:ilvl w:val="1"/>
          <w:numId w:val="19"/>
        </w:numPr>
        <w:tabs>
          <w:tab w:val="left" w:pos="2771"/>
          <w:tab w:val="left" w:pos="2772"/>
        </w:tabs>
        <w:spacing w:before="1"/>
        <w:ind w:hanging="568"/>
        <w:jc w:val="left"/>
        <w:rPr>
          <w:lang w:val="en-GB"/>
        </w:rPr>
      </w:pPr>
      <w:r w:rsidRPr="00B85848">
        <w:rPr>
          <w:color w:val="003946"/>
          <w:w w:val="105"/>
          <w:lang w:val="en-GB"/>
        </w:rPr>
        <w:t xml:space="preserve">Definition and </w:t>
      </w:r>
      <w:r w:rsidR="00442C7E">
        <w:rPr>
          <w:color w:val="003946"/>
          <w:w w:val="105"/>
          <w:lang w:val="en-GB"/>
        </w:rPr>
        <w:t>O</w:t>
      </w:r>
      <w:r w:rsidRPr="00B85848">
        <w:rPr>
          <w:color w:val="003946"/>
          <w:w w:val="105"/>
          <w:lang w:val="en-GB"/>
        </w:rPr>
        <w:t xml:space="preserve">bjectives of </w:t>
      </w:r>
      <w:r w:rsidR="00442C7E">
        <w:rPr>
          <w:color w:val="003946"/>
          <w:w w:val="105"/>
          <w:lang w:val="en-GB"/>
        </w:rPr>
        <w:t>O</w:t>
      </w:r>
      <w:r w:rsidRPr="00B85848">
        <w:rPr>
          <w:color w:val="003946"/>
          <w:w w:val="105"/>
          <w:lang w:val="en-GB"/>
        </w:rPr>
        <w:t xml:space="preserve">rganizational </w:t>
      </w:r>
      <w:r w:rsidR="00442C7E">
        <w:rPr>
          <w:color w:val="003946"/>
          <w:w w:val="105"/>
          <w:lang w:val="en-GB"/>
        </w:rPr>
        <w:t>D</w:t>
      </w:r>
      <w:r w:rsidRPr="00B85848">
        <w:rPr>
          <w:color w:val="003946"/>
          <w:w w:val="105"/>
          <w:lang w:val="en-GB"/>
        </w:rPr>
        <w:t>iagnostics</w:t>
      </w:r>
    </w:p>
    <w:p w14:paraId="67A8CE35" w14:textId="2B279C92" w:rsidR="00B85848" w:rsidRPr="00B85848" w:rsidRDefault="00B85848" w:rsidP="00B85848">
      <w:pPr>
        <w:pStyle w:val="BodyText"/>
        <w:spacing w:before="268" w:line="271" w:lineRule="auto"/>
        <w:ind w:left="2204" w:right="954"/>
        <w:jc w:val="both"/>
        <w:rPr>
          <w:lang w:val="en-GB"/>
        </w:rPr>
      </w:pPr>
      <w:r w:rsidRPr="00B85848">
        <w:rPr>
          <w:color w:val="231F20"/>
          <w:lang w:val="en-GB"/>
        </w:rPr>
        <w:t xml:space="preserve">Organizational diagnostics </w:t>
      </w:r>
      <w:r w:rsidR="004A0CF6">
        <w:rPr>
          <w:color w:val="231F20"/>
          <w:lang w:val="en-GB"/>
        </w:rPr>
        <w:t>is</w:t>
      </w:r>
      <w:r w:rsidR="004A0CF6" w:rsidRPr="00B85848">
        <w:rPr>
          <w:color w:val="231F20"/>
          <w:lang w:val="en-GB"/>
        </w:rPr>
        <w:t xml:space="preserve"> </w:t>
      </w:r>
      <w:r w:rsidRPr="00B85848">
        <w:rPr>
          <w:color w:val="231F20"/>
          <w:lang w:val="en-GB"/>
        </w:rPr>
        <w:t>derived from organizational psychology. This, in turn, has arisen from the concern to describe and explain the effect of organizational workflows, working conditions, and forms of cooperation on individuals.</w:t>
      </w:r>
    </w:p>
    <w:p w14:paraId="51FBC342" w14:textId="77777777" w:rsidR="00B85848" w:rsidRPr="00B85848" w:rsidRDefault="00B85848" w:rsidP="00B85848">
      <w:pPr>
        <w:pStyle w:val="BodyText"/>
        <w:spacing w:before="8"/>
        <w:rPr>
          <w:sz w:val="22"/>
          <w:lang w:val="en-GB"/>
        </w:rPr>
      </w:pPr>
    </w:p>
    <w:p w14:paraId="427EAC6B" w14:textId="2FAA16ED" w:rsidR="00B85848" w:rsidRPr="00B85848" w:rsidRDefault="00B85848" w:rsidP="00B85848">
      <w:pPr>
        <w:pStyle w:val="BodyText"/>
        <w:spacing w:line="271" w:lineRule="auto"/>
        <w:ind w:left="2204" w:right="954"/>
        <w:jc w:val="both"/>
        <w:rPr>
          <w:lang w:val="en-GB"/>
        </w:rPr>
      </w:pPr>
      <w:r w:rsidRPr="00B85848">
        <w:rPr>
          <w:color w:val="231F20"/>
          <w:lang w:val="en-GB"/>
        </w:rPr>
        <w:t>Organizational diagnostics is a complex process that aims at "recording, analyzing and interpreting human experience and behavior in relation to organizations" (Werner</w:t>
      </w:r>
      <w:r w:rsidR="004A0CF6">
        <w:rPr>
          <w:color w:val="231F20"/>
          <w:lang w:val="en-GB"/>
        </w:rPr>
        <w:t xml:space="preserve"> &amp; </w:t>
      </w:r>
      <w:r w:rsidRPr="00B85848">
        <w:rPr>
          <w:color w:val="231F20"/>
          <w:lang w:val="en-GB"/>
        </w:rPr>
        <w:t>Elbe</w:t>
      </w:r>
      <w:r w:rsidR="004A0CF6">
        <w:rPr>
          <w:color w:val="231F20"/>
          <w:lang w:val="en-GB"/>
        </w:rPr>
        <w:t>,</w:t>
      </w:r>
      <w:r w:rsidRPr="00B85848">
        <w:rPr>
          <w:color w:val="231F20"/>
          <w:lang w:val="en-GB"/>
        </w:rPr>
        <w:t xml:space="preserve"> 2013, p. 11). In organizational diagnostics, it is therefore first of all a question of learning how members of an organization experience organizational modes of operation (such as workflows or forms of cooperation)</w:t>
      </w:r>
      <w:r w:rsidR="00094C32">
        <w:rPr>
          <w:color w:val="231F20"/>
          <w:lang w:val="en-GB"/>
        </w:rPr>
        <w:t>,</w:t>
      </w:r>
      <w:r w:rsidRPr="00B85848">
        <w:rPr>
          <w:color w:val="231F20"/>
          <w:lang w:val="en-GB"/>
        </w:rPr>
        <w:t xml:space="preserve"> and structures (such as hierarchies or possibilities for co</w:t>
      </w:r>
      <w:r w:rsidR="00094C32">
        <w:rPr>
          <w:color w:val="231F20"/>
          <w:lang w:val="en-GB"/>
        </w:rPr>
        <w:t>-</w:t>
      </w:r>
      <w:r w:rsidRPr="00B85848">
        <w:rPr>
          <w:color w:val="231F20"/>
          <w:lang w:val="en-GB"/>
        </w:rPr>
        <w:t xml:space="preserve">decision by employees). Secondly, organizational diagnostics </w:t>
      </w:r>
      <w:r w:rsidR="00094C32">
        <w:rPr>
          <w:color w:val="231F20"/>
          <w:lang w:val="en-GB"/>
        </w:rPr>
        <w:t>aims</w:t>
      </w:r>
      <w:r w:rsidRPr="00B85848">
        <w:rPr>
          <w:color w:val="231F20"/>
          <w:lang w:val="en-GB"/>
        </w:rPr>
        <w:t xml:space="preserve"> to discover how this experience affects the behavior of people within an organization. </w:t>
      </w:r>
      <w:r w:rsidR="00A57BF0">
        <w:rPr>
          <w:color w:val="231F20"/>
          <w:lang w:val="en-GB"/>
        </w:rPr>
        <w:t>From</w:t>
      </w:r>
      <w:r w:rsidR="00A57BF0" w:rsidRPr="00B85848">
        <w:rPr>
          <w:color w:val="231F20"/>
          <w:lang w:val="en-GB"/>
        </w:rPr>
        <w:t xml:space="preserve"> </w:t>
      </w:r>
      <w:r w:rsidRPr="00B85848">
        <w:rPr>
          <w:color w:val="231F20"/>
          <w:lang w:val="en-GB"/>
        </w:rPr>
        <w:t>this basis, suitable measures for organizational development can be derived in order to improve efficiency or to solve problems.</w:t>
      </w:r>
    </w:p>
    <w:p w14:paraId="10A95EDD" w14:textId="77777777" w:rsidR="00B85848" w:rsidRPr="00B85848" w:rsidRDefault="00B85848" w:rsidP="00B85848">
      <w:pPr>
        <w:spacing w:line="271" w:lineRule="auto"/>
        <w:jc w:val="both"/>
        <w:rPr>
          <w:lang w:val="en-GB"/>
        </w:rPr>
        <w:sectPr w:rsidR="00B85848" w:rsidRPr="00B85848">
          <w:headerReference w:type="even" r:id="rId38"/>
          <w:headerReference w:type="default" r:id="rId39"/>
          <w:footerReference w:type="even" r:id="rId40"/>
          <w:footerReference w:type="default" r:id="rId41"/>
          <w:pgSz w:w="11910" w:h="16840"/>
          <w:pgMar w:top="960" w:right="460" w:bottom="680" w:left="460" w:header="0" w:footer="486" w:gutter="0"/>
          <w:pgNumType w:start="68"/>
          <w:cols w:space="720"/>
        </w:sectPr>
      </w:pPr>
    </w:p>
    <w:p w14:paraId="4CA8FD88" w14:textId="77777777" w:rsidR="00B85848" w:rsidRPr="00B85848" w:rsidRDefault="00B85848" w:rsidP="00B85848">
      <w:pPr>
        <w:pStyle w:val="BodyText"/>
        <w:rPr>
          <w:lang w:val="en-GB"/>
        </w:rPr>
      </w:pPr>
    </w:p>
    <w:p w14:paraId="0A131B8F" w14:textId="77777777" w:rsidR="00B85848" w:rsidRPr="00B85848" w:rsidRDefault="00B85848" w:rsidP="00B85848">
      <w:pPr>
        <w:pStyle w:val="BodyText"/>
        <w:spacing w:before="5"/>
        <w:rPr>
          <w:lang w:val="en-GB"/>
        </w:rPr>
      </w:pPr>
    </w:p>
    <w:p w14:paraId="1A14E590" w14:textId="12769692" w:rsidR="00B85848" w:rsidRPr="00B85848" w:rsidRDefault="002376B7" w:rsidP="00B85848">
      <w:pPr>
        <w:ind w:left="957"/>
        <w:rPr>
          <w:sz w:val="18"/>
          <w:lang w:val="en-GB"/>
        </w:rPr>
      </w:pPr>
      <w:r>
        <w:rPr>
          <w:color w:val="003946"/>
          <w:sz w:val="18"/>
          <w:lang w:val="en-GB"/>
        </w:rPr>
        <w:t>O</w:t>
      </w:r>
      <w:r w:rsidRPr="00B85848">
        <w:rPr>
          <w:color w:val="003946"/>
          <w:sz w:val="18"/>
          <w:lang w:val="en-GB"/>
        </w:rPr>
        <w:t xml:space="preserve">rganizational </w:t>
      </w:r>
      <w:r>
        <w:rPr>
          <w:color w:val="003946"/>
          <w:sz w:val="18"/>
          <w:lang w:val="en-GB"/>
        </w:rPr>
        <w:t>D</w:t>
      </w:r>
      <w:r w:rsidRPr="00B85848">
        <w:rPr>
          <w:color w:val="003946"/>
          <w:sz w:val="18"/>
          <w:lang w:val="en-GB"/>
        </w:rPr>
        <w:t>iagnostics</w:t>
      </w:r>
    </w:p>
    <w:p w14:paraId="2EB78A06" w14:textId="77777777" w:rsidR="00B85848" w:rsidRPr="00B85848" w:rsidRDefault="00B85848" w:rsidP="00B85848">
      <w:pPr>
        <w:pStyle w:val="BodyText"/>
        <w:rPr>
          <w:lang w:val="en-GB"/>
        </w:rPr>
      </w:pPr>
    </w:p>
    <w:p w14:paraId="5236D14F" w14:textId="77777777" w:rsidR="00B85848" w:rsidRPr="00B85848" w:rsidRDefault="00B85848" w:rsidP="00B85848">
      <w:pPr>
        <w:pStyle w:val="BodyText"/>
        <w:rPr>
          <w:lang w:val="en-GB"/>
        </w:rPr>
      </w:pPr>
    </w:p>
    <w:p w14:paraId="1C08A855" w14:textId="77777777" w:rsidR="00B85848" w:rsidRPr="00B85848" w:rsidRDefault="00B85848" w:rsidP="00B85848">
      <w:pPr>
        <w:pStyle w:val="BodyText"/>
        <w:rPr>
          <w:lang w:val="en-GB"/>
        </w:rPr>
      </w:pPr>
    </w:p>
    <w:p w14:paraId="132E762F" w14:textId="77777777" w:rsidR="00B85848" w:rsidRPr="00B85848" w:rsidRDefault="00B85848" w:rsidP="00B85848">
      <w:pPr>
        <w:pStyle w:val="BodyText"/>
        <w:rPr>
          <w:lang w:val="en-GB"/>
        </w:rPr>
      </w:pPr>
    </w:p>
    <w:p w14:paraId="7878B07A" w14:textId="77777777" w:rsidR="00B85848" w:rsidRPr="00B85848" w:rsidRDefault="00B85848" w:rsidP="00B85848">
      <w:pPr>
        <w:pStyle w:val="BodyText"/>
        <w:rPr>
          <w:lang w:val="en-GB"/>
        </w:rPr>
      </w:pPr>
    </w:p>
    <w:p w14:paraId="49173C7E" w14:textId="77777777" w:rsidR="00B85848" w:rsidRPr="00B85848" w:rsidRDefault="00B85848" w:rsidP="00B85848">
      <w:pPr>
        <w:pStyle w:val="BodyText"/>
        <w:rPr>
          <w:sz w:val="12"/>
          <w:lang w:val="en-GB"/>
        </w:rPr>
      </w:pPr>
      <w:r>
        <w:rPr>
          <w:noProof/>
        </w:rPr>
        <w:drawing>
          <wp:anchor distT="0" distB="0" distL="0" distR="0" simplePos="0" relativeHeight="251638784" behindDoc="0" locked="0" layoutInCell="1" allowOverlap="1" wp14:anchorId="23A78425" wp14:editId="0B00AC8C">
            <wp:simplePos x="0" y="0"/>
            <wp:positionH relativeFrom="page">
              <wp:posOffset>900000</wp:posOffset>
            </wp:positionH>
            <wp:positionV relativeFrom="paragraph">
              <wp:posOffset>103129</wp:posOffset>
            </wp:positionV>
            <wp:extent cx="4979295" cy="1895855"/>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2" cstate="print"/>
                    <a:stretch>
                      <a:fillRect/>
                    </a:stretch>
                  </pic:blipFill>
                  <pic:spPr>
                    <a:xfrm>
                      <a:off x="0" y="0"/>
                      <a:ext cx="4979295" cy="1895855"/>
                    </a:xfrm>
                    <a:prstGeom prst="rect">
                      <a:avLst/>
                    </a:prstGeom>
                  </pic:spPr>
                </pic:pic>
              </a:graphicData>
            </a:graphic>
          </wp:anchor>
        </w:drawing>
      </w:r>
    </w:p>
    <w:p w14:paraId="1B789780" w14:textId="77777777" w:rsidR="00B85848" w:rsidRPr="00B85848" w:rsidRDefault="00B85848" w:rsidP="00B85848">
      <w:pPr>
        <w:pStyle w:val="BodyText"/>
        <w:spacing w:before="1"/>
        <w:rPr>
          <w:sz w:val="6"/>
          <w:lang w:val="en-GB"/>
        </w:rPr>
      </w:pPr>
    </w:p>
    <w:p w14:paraId="7C58C849" w14:textId="77777777" w:rsidR="00B85848" w:rsidRPr="00B85848" w:rsidRDefault="00B85848" w:rsidP="00B85848">
      <w:pPr>
        <w:rPr>
          <w:sz w:val="6"/>
          <w:lang w:val="en-GB"/>
        </w:rPr>
        <w:sectPr w:rsidR="00B85848" w:rsidRPr="00B85848">
          <w:pgSz w:w="11910" w:h="16840"/>
          <w:pgMar w:top="960" w:right="460" w:bottom="680" w:left="460" w:header="0" w:footer="486" w:gutter="0"/>
          <w:cols w:space="720"/>
        </w:sectPr>
      </w:pPr>
    </w:p>
    <w:p w14:paraId="7508A0F6" w14:textId="6A7B0F37" w:rsidR="00B85848" w:rsidRPr="00B85848" w:rsidRDefault="00F26970" w:rsidP="00B85848">
      <w:pPr>
        <w:pStyle w:val="BodyText"/>
        <w:spacing w:before="44" w:line="271" w:lineRule="auto"/>
        <w:ind w:left="957"/>
        <w:jc w:val="both"/>
        <w:rPr>
          <w:lang w:val="en-GB"/>
        </w:rPr>
      </w:pPr>
      <w:r>
        <w:rPr>
          <w:color w:val="231F20"/>
          <w:lang w:val="en-GB"/>
        </w:rPr>
        <w:t>The word “d</w:t>
      </w:r>
      <w:r w:rsidRPr="00B85848">
        <w:rPr>
          <w:color w:val="231F20"/>
          <w:lang w:val="en-GB"/>
        </w:rPr>
        <w:t>iagnostics</w:t>
      </w:r>
      <w:r>
        <w:rPr>
          <w:color w:val="231F20"/>
          <w:lang w:val="en-GB"/>
        </w:rPr>
        <w:t>”</w:t>
      </w:r>
      <w:r w:rsidRPr="00B85848">
        <w:rPr>
          <w:color w:val="231F20"/>
          <w:lang w:val="en-GB"/>
        </w:rPr>
        <w:t xml:space="preserve"> </w:t>
      </w:r>
      <w:r w:rsidR="00B85848" w:rsidRPr="00B85848">
        <w:rPr>
          <w:color w:val="231F20"/>
          <w:lang w:val="en-GB"/>
        </w:rPr>
        <w:t xml:space="preserve">designates the </w:t>
      </w:r>
      <w:r w:rsidR="00B85848" w:rsidRPr="00CD5438">
        <w:rPr>
          <w:b/>
          <w:bCs/>
          <w:color w:val="231F20"/>
          <w:lang w:val="en-GB"/>
        </w:rPr>
        <w:t>methodology</w:t>
      </w:r>
      <w:r w:rsidR="00B85848" w:rsidRPr="00B85848">
        <w:rPr>
          <w:color w:val="231F20"/>
          <w:lang w:val="en-GB"/>
        </w:rPr>
        <w:t xml:space="preserve"> for the diagnosis of organizations. Diagnostics is primarily also the process of analysis and data acquisition, which provides the basis for the interpretation and evaluation of organizational functions and structures. The diagnosis itself contains the description, analysis, explanation and evaluation of the findings gained from the analysis carried out by an organization (Spörrle</w:t>
      </w:r>
      <w:r>
        <w:rPr>
          <w:color w:val="231F20"/>
          <w:lang w:val="en-GB"/>
        </w:rPr>
        <w:t>,</w:t>
      </w:r>
      <w:r w:rsidR="00B85848" w:rsidRPr="00B85848">
        <w:rPr>
          <w:color w:val="231F20"/>
          <w:lang w:val="en-GB"/>
        </w:rPr>
        <w:t xml:space="preserve"> 2013).</w:t>
      </w:r>
    </w:p>
    <w:p w14:paraId="6713F4BA" w14:textId="77777777" w:rsidR="00B85848" w:rsidRPr="00B85848" w:rsidRDefault="00B85848" w:rsidP="00B85848">
      <w:pPr>
        <w:pStyle w:val="BodyText"/>
        <w:spacing w:before="7"/>
        <w:rPr>
          <w:sz w:val="22"/>
          <w:lang w:val="en-GB"/>
        </w:rPr>
      </w:pPr>
    </w:p>
    <w:p w14:paraId="03A06B0D" w14:textId="3B153504" w:rsidR="00B85848" w:rsidRPr="00B85848" w:rsidRDefault="00B85848" w:rsidP="00B85848">
      <w:pPr>
        <w:pStyle w:val="BodyText"/>
        <w:spacing w:line="271" w:lineRule="auto"/>
        <w:ind w:left="957" w:right="1" w:hanging="1"/>
        <w:jc w:val="both"/>
        <w:rPr>
          <w:lang w:val="en-GB"/>
        </w:rPr>
      </w:pPr>
      <w:r w:rsidRPr="00B85848">
        <w:rPr>
          <w:color w:val="231F20"/>
          <w:lang w:val="en-GB"/>
        </w:rPr>
        <w:t xml:space="preserve">Organizational diagnostics </w:t>
      </w:r>
      <w:r w:rsidR="00F26970">
        <w:rPr>
          <w:color w:val="231F20"/>
          <w:lang w:val="en-GB"/>
        </w:rPr>
        <w:t>is</w:t>
      </w:r>
      <w:r w:rsidR="00F26970" w:rsidRPr="00B85848">
        <w:rPr>
          <w:color w:val="231F20"/>
          <w:lang w:val="en-GB"/>
        </w:rPr>
        <w:t xml:space="preserve"> </w:t>
      </w:r>
      <w:r w:rsidRPr="00B85848">
        <w:rPr>
          <w:color w:val="231F20"/>
          <w:lang w:val="en-GB"/>
        </w:rPr>
        <w:t xml:space="preserve">distinguished from organizational research and organizational analysis by </w:t>
      </w:r>
      <w:r w:rsidR="00266890">
        <w:rPr>
          <w:color w:val="231F20"/>
          <w:lang w:val="en-GB"/>
        </w:rPr>
        <w:t>its</w:t>
      </w:r>
      <w:r w:rsidR="00266890" w:rsidRPr="00B85848">
        <w:rPr>
          <w:color w:val="231F20"/>
          <w:lang w:val="en-GB"/>
        </w:rPr>
        <w:t xml:space="preserve"> </w:t>
      </w:r>
      <w:r w:rsidRPr="00B85848">
        <w:rPr>
          <w:color w:val="231F20"/>
          <w:lang w:val="en-GB"/>
        </w:rPr>
        <w:t>focus on the experience and behavior of employees in organizations</w:t>
      </w:r>
      <w:r w:rsidR="00266890">
        <w:rPr>
          <w:color w:val="231F20"/>
          <w:lang w:val="en-GB"/>
        </w:rPr>
        <w:t xml:space="preserve"> </w:t>
      </w:r>
      <w:r w:rsidRPr="00B85848">
        <w:rPr>
          <w:color w:val="231F20"/>
          <w:lang w:val="en-GB"/>
        </w:rPr>
        <w:t xml:space="preserve">on the one hand, and by </w:t>
      </w:r>
      <w:r w:rsidR="00266890">
        <w:rPr>
          <w:color w:val="231F20"/>
          <w:lang w:val="en-GB"/>
        </w:rPr>
        <w:t>its</w:t>
      </w:r>
      <w:r w:rsidR="00266890" w:rsidRPr="00B85848">
        <w:rPr>
          <w:color w:val="231F20"/>
          <w:lang w:val="en-GB"/>
        </w:rPr>
        <w:t xml:space="preserve"> </w:t>
      </w:r>
      <w:r w:rsidRPr="00B85848">
        <w:rPr>
          <w:color w:val="231F20"/>
          <w:lang w:val="en-GB"/>
        </w:rPr>
        <w:t xml:space="preserve">fields of application on the other. Methods and basic approaches for the creation and execution of an analysis </w:t>
      </w:r>
      <w:r w:rsidR="005F1440">
        <w:rPr>
          <w:color w:val="231F20"/>
          <w:lang w:val="en-GB"/>
        </w:rPr>
        <w:t>(</w:t>
      </w:r>
      <w:r w:rsidRPr="00B85848">
        <w:rPr>
          <w:color w:val="231F20"/>
          <w:lang w:val="en-GB"/>
        </w:rPr>
        <w:t>key</w:t>
      </w:r>
      <w:r w:rsidR="005F1440">
        <w:rPr>
          <w:color w:val="231F20"/>
          <w:lang w:val="en-GB"/>
        </w:rPr>
        <w:t xml:space="preserve"> phrase</w:t>
      </w:r>
      <w:r w:rsidRPr="00B85848">
        <w:rPr>
          <w:color w:val="231F20"/>
          <w:lang w:val="en-GB"/>
        </w:rPr>
        <w:t>: research concept</w:t>
      </w:r>
      <w:r w:rsidR="005F1440">
        <w:rPr>
          <w:color w:val="231F20"/>
          <w:lang w:val="en-GB"/>
        </w:rPr>
        <w:t xml:space="preserve">) </w:t>
      </w:r>
      <w:r w:rsidRPr="00B85848">
        <w:rPr>
          <w:color w:val="231F20"/>
          <w:lang w:val="en-GB"/>
        </w:rPr>
        <w:t>are very similar to organizational research and analysis. Similarly, organizational diagnostics places great importance on the informed, scientific application of quantitative and qualitative methods, as is also the case in organizational research and analysis.</w:t>
      </w:r>
    </w:p>
    <w:p w14:paraId="3C377F48" w14:textId="77777777" w:rsidR="00B85848" w:rsidRPr="00B85848" w:rsidRDefault="00B85848" w:rsidP="00B85848">
      <w:pPr>
        <w:pStyle w:val="BodyText"/>
        <w:rPr>
          <w:sz w:val="24"/>
          <w:lang w:val="en-GB"/>
        </w:rPr>
      </w:pPr>
    </w:p>
    <w:p w14:paraId="381AB16B" w14:textId="019E57E9" w:rsidR="00B85848" w:rsidRPr="00B85848" w:rsidRDefault="00B85848" w:rsidP="00B85848">
      <w:pPr>
        <w:pStyle w:val="Heading6"/>
        <w:rPr>
          <w:lang w:val="en-GB"/>
        </w:rPr>
      </w:pPr>
      <w:r w:rsidRPr="00B85848">
        <w:rPr>
          <w:color w:val="003946"/>
          <w:lang w:val="en-GB"/>
        </w:rPr>
        <w:t xml:space="preserve">Goals of </w:t>
      </w:r>
      <w:r w:rsidR="00273C02">
        <w:rPr>
          <w:color w:val="003946"/>
          <w:lang w:val="en-GB"/>
        </w:rPr>
        <w:t>O</w:t>
      </w:r>
      <w:r w:rsidR="00273C02" w:rsidRPr="00B85848">
        <w:rPr>
          <w:color w:val="003946"/>
          <w:lang w:val="en-GB"/>
        </w:rPr>
        <w:t xml:space="preserve">rganizational </w:t>
      </w:r>
      <w:r w:rsidR="00273C02">
        <w:rPr>
          <w:color w:val="003946"/>
          <w:lang w:val="en-GB"/>
        </w:rPr>
        <w:t>D</w:t>
      </w:r>
      <w:r w:rsidR="00273C02" w:rsidRPr="00B85848">
        <w:rPr>
          <w:color w:val="003946"/>
          <w:lang w:val="en-GB"/>
        </w:rPr>
        <w:t>iagnostics</w:t>
      </w:r>
    </w:p>
    <w:p w14:paraId="73151B8D" w14:textId="77777777" w:rsidR="00B85848" w:rsidRPr="00B85848" w:rsidRDefault="00B85848" w:rsidP="00B85848">
      <w:pPr>
        <w:pStyle w:val="BodyText"/>
        <w:spacing w:before="10"/>
        <w:rPr>
          <w:sz w:val="26"/>
          <w:lang w:val="en-GB"/>
        </w:rPr>
      </w:pPr>
    </w:p>
    <w:p w14:paraId="0BCEED95" w14:textId="329F2E08" w:rsidR="00B85848" w:rsidRPr="00B85848" w:rsidRDefault="00B85848" w:rsidP="00B85848">
      <w:pPr>
        <w:pStyle w:val="BodyText"/>
        <w:ind w:left="957"/>
        <w:jc w:val="both"/>
        <w:rPr>
          <w:lang w:val="en-GB"/>
        </w:rPr>
      </w:pPr>
      <w:r w:rsidRPr="00B85848">
        <w:rPr>
          <w:color w:val="231F20"/>
          <w:lang w:val="en-GB"/>
        </w:rPr>
        <w:t xml:space="preserve">According to Franke </w:t>
      </w:r>
      <w:r w:rsidR="002016EF">
        <w:rPr>
          <w:color w:val="231F20"/>
          <w:lang w:val="en-GB"/>
        </w:rPr>
        <w:t>&amp;</w:t>
      </w:r>
      <w:r w:rsidR="002016EF" w:rsidRPr="00B85848">
        <w:rPr>
          <w:color w:val="231F20"/>
          <w:lang w:val="en-GB"/>
        </w:rPr>
        <w:t xml:space="preserve"> </w:t>
      </w:r>
      <w:r w:rsidRPr="00B85848">
        <w:rPr>
          <w:color w:val="231F20"/>
          <w:lang w:val="en-GB"/>
        </w:rPr>
        <w:t>Kühlmann (1995, p. 350), the objectives of organizational diagnostics are:</w:t>
      </w:r>
    </w:p>
    <w:p w14:paraId="1C7D1C43" w14:textId="77777777" w:rsidR="00B85848" w:rsidRPr="00B85848" w:rsidRDefault="00B85848" w:rsidP="00B85848">
      <w:pPr>
        <w:pStyle w:val="BodyText"/>
        <w:spacing w:before="3"/>
        <w:rPr>
          <w:sz w:val="25"/>
          <w:lang w:val="en-GB"/>
        </w:rPr>
      </w:pPr>
    </w:p>
    <w:p w14:paraId="06B1F37C" w14:textId="1FB5BF14" w:rsidR="00B85848" w:rsidRPr="00B85848" w:rsidRDefault="00274A36" w:rsidP="00B85848">
      <w:pPr>
        <w:pStyle w:val="ListParagraph"/>
        <w:numPr>
          <w:ilvl w:val="0"/>
          <w:numId w:val="16"/>
        </w:numPr>
        <w:tabs>
          <w:tab w:val="left" w:pos="1238"/>
        </w:tabs>
        <w:spacing w:line="271" w:lineRule="auto"/>
        <w:ind w:right="24"/>
        <w:rPr>
          <w:sz w:val="20"/>
          <w:lang w:val="en-GB"/>
        </w:rPr>
      </w:pPr>
      <w:r>
        <w:rPr>
          <w:color w:val="231F20"/>
          <w:sz w:val="20"/>
          <w:lang w:val="en-GB"/>
        </w:rPr>
        <w:t>“</w:t>
      </w:r>
      <w:r w:rsidR="00B85848" w:rsidRPr="00B85848">
        <w:rPr>
          <w:color w:val="231F20"/>
          <w:sz w:val="20"/>
          <w:lang w:val="en-GB"/>
        </w:rPr>
        <w:t>The provision of data for questions of comparative organizational research;</w:t>
      </w:r>
    </w:p>
    <w:p w14:paraId="73D697E9" w14:textId="77777777" w:rsidR="00B85848" w:rsidRPr="00B85848" w:rsidRDefault="00B85848" w:rsidP="00B85848">
      <w:pPr>
        <w:pStyle w:val="ListParagraph"/>
        <w:numPr>
          <w:ilvl w:val="0"/>
          <w:numId w:val="16"/>
        </w:numPr>
        <w:tabs>
          <w:tab w:val="left" w:pos="1238"/>
        </w:tabs>
        <w:ind w:hanging="281"/>
        <w:rPr>
          <w:sz w:val="20"/>
          <w:lang w:val="en-GB"/>
        </w:rPr>
      </w:pPr>
      <w:r w:rsidRPr="00B85848">
        <w:rPr>
          <w:color w:val="231F20"/>
          <w:sz w:val="20"/>
          <w:lang w:val="en-GB"/>
        </w:rPr>
        <w:t>the analysis of hidden weaknesses of an organization;</w:t>
      </w:r>
    </w:p>
    <w:p w14:paraId="0A8ECADF" w14:textId="77777777" w:rsidR="00B85848" w:rsidRPr="00994081" w:rsidRDefault="00B85848" w:rsidP="00B85848">
      <w:pPr>
        <w:pStyle w:val="ListParagraph"/>
        <w:numPr>
          <w:ilvl w:val="0"/>
          <w:numId w:val="16"/>
        </w:numPr>
        <w:tabs>
          <w:tab w:val="left" w:pos="1238"/>
        </w:tabs>
        <w:spacing w:before="30"/>
        <w:ind w:hanging="281"/>
        <w:rPr>
          <w:sz w:val="20"/>
          <w:lang w:val="en-GB"/>
        </w:rPr>
      </w:pPr>
      <w:r w:rsidRPr="00994081">
        <w:rPr>
          <w:color w:val="231F20"/>
          <w:sz w:val="20"/>
          <w:lang w:val="en-GB"/>
        </w:rPr>
        <w:t>the evaluation of organizational development measures;</w:t>
      </w:r>
    </w:p>
    <w:p w14:paraId="23097EFE" w14:textId="77777777" w:rsidR="00B85848" w:rsidRPr="00994081" w:rsidRDefault="00B85848" w:rsidP="00B85848">
      <w:pPr>
        <w:pStyle w:val="ListParagraph"/>
        <w:numPr>
          <w:ilvl w:val="0"/>
          <w:numId w:val="16"/>
        </w:numPr>
        <w:tabs>
          <w:tab w:val="left" w:pos="1238"/>
        </w:tabs>
        <w:spacing w:before="30" w:line="271" w:lineRule="auto"/>
        <w:ind w:right="152"/>
        <w:rPr>
          <w:sz w:val="20"/>
          <w:lang w:val="en-GB"/>
        </w:rPr>
      </w:pPr>
      <w:r w:rsidRPr="00994081">
        <w:rPr>
          <w:color w:val="231F20"/>
          <w:sz w:val="20"/>
          <w:lang w:val="en-GB"/>
        </w:rPr>
        <w:t>Awareness-raising of managers about the objective and subjective situation of employees;</w:t>
      </w:r>
    </w:p>
    <w:p w14:paraId="3E598FAB" w14:textId="1A701CE6" w:rsidR="00B85848" w:rsidRPr="00994081" w:rsidRDefault="00B85848" w:rsidP="00B85848">
      <w:pPr>
        <w:pStyle w:val="ListParagraph"/>
        <w:numPr>
          <w:ilvl w:val="0"/>
          <w:numId w:val="16"/>
        </w:numPr>
        <w:tabs>
          <w:tab w:val="left" w:pos="1238"/>
        </w:tabs>
        <w:ind w:hanging="281"/>
        <w:rPr>
          <w:sz w:val="20"/>
          <w:lang w:val="en-GB"/>
        </w:rPr>
      </w:pPr>
      <w:r w:rsidRPr="00994081">
        <w:rPr>
          <w:color w:val="231F20"/>
          <w:sz w:val="20"/>
          <w:lang w:val="en-GB"/>
        </w:rPr>
        <w:t>The consideration of employee interests</w:t>
      </w:r>
      <w:r w:rsidR="00274A36" w:rsidRPr="00994081">
        <w:rPr>
          <w:color w:val="231F20"/>
          <w:sz w:val="20"/>
          <w:lang w:val="en-GB"/>
        </w:rPr>
        <w:t>.</w:t>
      </w:r>
      <w:r w:rsidR="00274A36">
        <w:rPr>
          <w:color w:val="231F20"/>
          <w:sz w:val="20"/>
          <w:lang w:val="en-GB"/>
        </w:rPr>
        <w:t>”</w:t>
      </w:r>
    </w:p>
    <w:p w14:paraId="0CE97235" w14:textId="77777777" w:rsidR="00B85848" w:rsidRPr="00994081" w:rsidRDefault="00B85848" w:rsidP="00B85848">
      <w:pPr>
        <w:pStyle w:val="BodyText"/>
        <w:spacing w:before="3"/>
        <w:rPr>
          <w:sz w:val="25"/>
          <w:lang w:val="en-GB"/>
        </w:rPr>
      </w:pPr>
    </w:p>
    <w:p w14:paraId="72CF21FC" w14:textId="69E9659C" w:rsidR="00B85848" w:rsidRPr="00C90145" w:rsidRDefault="00B85848" w:rsidP="00B85848">
      <w:pPr>
        <w:pStyle w:val="BodyText"/>
        <w:spacing w:line="271" w:lineRule="auto"/>
        <w:ind w:left="957"/>
        <w:jc w:val="both"/>
        <w:rPr>
          <w:lang w:val="en-GB"/>
        </w:rPr>
      </w:pPr>
      <w:r w:rsidRPr="00994081">
        <w:rPr>
          <w:color w:val="231F20"/>
          <w:lang w:val="en-GB"/>
        </w:rPr>
        <w:t xml:space="preserve">This means that organizational diagnostic analyses are carried out, firstly, in order to compare the characteristics of the structures, processes, hierarchies, and communication patterns of different organizations with one another; secondly, to identify weaknesses within the structures and functions of an organization that have a negative impact on the experience and behavior of the employees. </w:t>
      </w:r>
      <w:r w:rsidRPr="00C90145">
        <w:rPr>
          <w:color w:val="231F20"/>
          <w:lang w:val="en-GB"/>
        </w:rPr>
        <w:t xml:space="preserve">This is done, on the one hand, by carrying out cross-sectional studies - </w:t>
      </w:r>
      <w:r w:rsidR="00484C44">
        <w:rPr>
          <w:color w:val="231F20"/>
          <w:lang w:val="en-GB"/>
        </w:rPr>
        <w:t xml:space="preserve">i.e., </w:t>
      </w:r>
      <w:r w:rsidRPr="00C90145">
        <w:rPr>
          <w:color w:val="231F20"/>
          <w:lang w:val="en-GB"/>
        </w:rPr>
        <w:t>broad analyses over several areas of the organization – and, on the other hand, by conducting longitudinal studies,</w:t>
      </w:r>
    </w:p>
    <w:p w14:paraId="0F57AC5F" w14:textId="77777777" w:rsidR="00B85848" w:rsidRPr="00C90145" w:rsidRDefault="00B85848" w:rsidP="00B85848">
      <w:pPr>
        <w:spacing w:before="63"/>
        <w:ind w:left="355"/>
        <w:rPr>
          <w:sz w:val="18"/>
          <w:lang w:val="en-GB"/>
        </w:rPr>
      </w:pPr>
      <w:r w:rsidRPr="00C90145">
        <w:rPr>
          <w:lang w:val="en-GB"/>
        </w:rPr>
        <w:br w:type="column"/>
      </w:r>
      <w:r w:rsidRPr="00C90145">
        <w:rPr>
          <w:color w:val="231F20"/>
          <w:sz w:val="18"/>
          <w:lang w:val="en-GB"/>
        </w:rPr>
        <w:t>Methodology</w:t>
      </w:r>
    </w:p>
    <w:p w14:paraId="317C7AAD" w14:textId="77777777" w:rsidR="00B85848" w:rsidRPr="00C90145" w:rsidRDefault="00B85848" w:rsidP="00B85848">
      <w:pPr>
        <w:spacing w:before="56" w:line="302" w:lineRule="auto"/>
        <w:ind w:left="355" w:right="200"/>
        <w:rPr>
          <w:sz w:val="18"/>
          <w:lang w:val="en-GB"/>
        </w:rPr>
      </w:pPr>
      <w:r w:rsidRPr="00C90145">
        <w:rPr>
          <w:color w:val="808285"/>
          <w:sz w:val="18"/>
          <w:lang w:val="en-GB"/>
        </w:rPr>
        <w:t>Methodology is the study of scientific methods used for specific purposes.</w:t>
      </w:r>
    </w:p>
    <w:p w14:paraId="0F7B013D" w14:textId="77777777" w:rsidR="00B85848" w:rsidRPr="00C90145" w:rsidRDefault="00B85848" w:rsidP="00B85848">
      <w:pPr>
        <w:spacing w:line="302" w:lineRule="auto"/>
        <w:rPr>
          <w:sz w:val="18"/>
          <w:lang w:val="en-GB"/>
        </w:rPr>
        <w:sectPr w:rsidR="00B85848" w:rsidRPr="00C90145">
          <w:type w:val="continuous"/>
          <w:pgSz w:w="11910" w:h="16840"/>
          <w:pgMar w:top="1600" w:right="460" w:bottom="280" w:left="460" w:header="0" w:footer="486" w:gutter="0"/>
          <w:cols w:num="2" w:space="720" w:equalWidth="0">
            <w:col w:w="8783" w:space="40"/>
            <w:col w:w="2167"/>
          </w:cols>
        </w:sectPr>
      </w:pPr>
    </w:p>
    <w:p w14:paraId="7CEB3216" w14:textId="77777777" w:rsidR="00B85848" w:rsidRPr="00C90145" w:rsidRDefault="00B85848" w:rsidP="00B85848">
      <w:pPr>
        <w:pStyle w:val="BodyText"/>
        <w:rPr>
          <w:lang w:val="en-GB"/>
        </w:rPr>
      </w:pPr>
    </w:p>
    <w:p w14:paraId="65ED6748" w14:textId="77777777" w:rsidR="00B85848" w:rsidRPr="00C90145" w:rsidRDefault="00B85848" w:rsidP="00B85848">
      <w:pPr>
        <w:pStyle w:val="BodyText"/>
        <w:rPr>
          <w:lang w:val="en-GB"/>
        </w:rPr>
      </w:pPr>
    </w:p>
    <w:p w14:paraId="5FA02792" w14:textId="77777777" w:rsidR="00B85848" w:rsidRPr="00C90145" w:rsidRDefault="00B85848" w:rsidP="00B85848">
      <w:pPr>
        <w:pStyle w:val="BodyText"/>
        <w:rPr>
          <w:lang w:val="en-GB"/>
        </w:rPr>
      </w:pPr>
    </w:p>
    <w:p w14:paraId="1E1AF3E4" w14:textId="77777777" w:rsidR="00B85848" w:rsidRPr="00C90145" w:rsidRDefault="00B85848" w:rsidP="00B85848">
      <w:pPr>
        <w:pStyle w:val="BodyText"/>
        <w:rPr>
          <w:lang w:val="en-GB"/>
        </w:rPr>
      </w:pPr>
    </w:p>
    <w:p w14:paraId="0B0B423B" w14:textId="77777777" w:rsidR="00B85848" w:rsidRPr="00C90145" w:rsidRDefault="00B85848" w:rsidP="00B85848">
      <w:pPr>
        <w:pStyle w:val="BodyText"/>
        <w:rPr>
          <w:lang w:val="en-GB"/>
        </w:rPr>
      </w:pPr>
    </w:p>
    <w:p w14:paraId="49F88116" w14:textId="77777777" w:rsidR="00B85848" w:rsidRPr="00C90145" w:rsidRDefault="00B85848" w:rsidP="00B85848">
      <w:pPr>
        <w:pStyle w:val="BodyText"/>
        <w:rPr>
          <w:lang w:val="en-GB"/>
        </w:rPr>
      </w:pPr>
    </w:p>
    <w:p w14:paraId="5D7D16E9" w14:textId="77777777" w:rsidR="00B85848" w:rsidRPr="00C90145" w:rsidRDefault="00B85848" w:rsidP="00B85848">
      <w:pPr>
        <w:pStyle w:val="BodyText"/>
        <w:rPr>
          <w:lang w:val="en-GB"/>
        </w:rPr>
      </w:pPr>
    </w:p>
    <w:p w14:paraId="22E4D465" w14:textId="77777777" w:rsidR="00B85848" w:rsidRPr="00C90145" w:rsidRDefault="00B85848" w:rsidP="00B85848">
      <w:pPr>
        <w:pStyle w:val="BodyText"/>
        <w:spacing w:before="1"/>
        <w:rPr>
          <w:sz w:val="22"/>
          <w:lang w:val="en-GB"/>
        </w:rPr>
      </w:pPr>
    </w:p>
    <w:p w14:paraId="3FB4E1CF" w14:textId="77777777" w:rsidR="00B85848" w:rsidRPr="00C90145" w:rsidRDefault="00B85848" w:rsidP="00B85848">
      <w:pPr>
        <w:rPr>
          <w:lang w:val="en-GB"/>
        </w:rPr>
        <w:sectPr w:rsidR="00B85848" w:rsidRPr="00C90145">
          <w:pgSz w:w="11910" w:h="16840"/>
          <w:pgMar w:top="960" w:right="460" w:bottom="680" w:left="460" w:header="0" w:footer="486" w:gutter="0"/>
          <w:cols w:space="720"/>
        </w:sectPr>
      </w:pPr>
    </w:p>
    <w:p w14:paraId="1947A81B" w14:textId="77777777" w:rsidR="00B85848" w:rsidRPr="00C90145" w:rsidRDefault="00B85848" w:rsidP="00B85848">
      <w:pPr>
        <w:pStyle w:val="BodyText"/>
        <w:rPr>
          <w:sz w:val="22"/>
          <w:lang w:val="en-GB"/>
        </w:rPr>
      </w:pPr>
    </w:p>
    <w:p w14:paraId="6D08C87B" w14:textId="77777777" w:rsidR="00B85848" w:rsidRPr="00C90145" w:rsidRDefault="00B85848" w:rsidP="00B85848">
      <w:pPr>
        <w:pStyle w:val="BodyText"/>
        <w:rPr>
          <w:sz w:val="22"/>
          <w:lang w:val="en-GB"/>
        </w:rPr>
      </w:pPr>
    </w:p>
    <w:p w14:paraId="05000B20" w14:textId="77777777" w:rsidR="00B85848" w:rsidRPr="00C90145" w:rsidRDefault="00B85848" w:rsidP="00B85848">
      <w:pPr>
        <w:pStyle w:val="BodyText"/>
        <w:rPr>
          <w:sz w:val="22"/>
          <w:lang w:val="en-GB"/>
        </w:rPr>
      </w:pPr>
    </w:p>
    <w:p w14:paraId="6DB78897" w14:textId="77777777" w:rsidR="00B85848" w:rsidRPr="00C90145" w:rsidRDefault="00B85848" w:rsidP="00B85848">
      <w:pPr>
        <w:spacing w:before="140"/>
        <w:ind w:right="38"/>
        <w:jc w:val="right"/>
        <w:rPr>
          <w:sz w:val="18"/>
          <w:lang w:val="en-GB"/>
        </w:rPr>
      </w:pPr>
      <w:r w:rsidRPr="00C90145">
        <w:rPr>
          <w:color w:val="231F20"/>
          <w:w w:val="105"/>
          <w:sz w:val="18"/>
          <w:lang w:val="en-GB"/>
        </w:rPr>
        <w:t>Employee Participation</w:t>
      </w:r>
    </w:p>
    <w:p w14:paraId="34FFEB03" w14:textId="39EC03B7" w:rsidR="00B85848" w:rsidRPr="00C90145" w:rsidRDefault="00B85848" w:rsidP="00B85848">
      <w:pPr>
        <w:spacing w:before="53" w:line="302" w:lineRule="auto"/>
        <w:ind w:left="175" w:right="38" w:firstLine="1314"/>
        <w:jc w:val="right"/>
        <w:rPr>
          <w:sz w:val="18"/>
          <w:lang w:val="en-GB"/>
        </w:rPr>
      </w:pPr>
      <w:r w:rsidRPr="00CD5438">
        <w:rPr>
          <w:color w:val="808080" w:themeColor="background1" w:themeShade="80"/>
          <w:sz w:val="18"/>
          <w:lang w:val="en-GB"/>
        </w:rPr>
        <w:t xml:space="preserve">By </w:t>
      </w:r>
      <w:r w:rsidRPr="00C90145">
        <w:rPr>
          <w:color w:val="808285"/>
          <w:sz w:val="18"/>
          <w:lang w:val="en-GB"/>
        </w:rPr>
        <w:t xml:space="preserve">involving the affected employees in the </w:t>
      </w:r>
      <w:r w:rsidR="00083F54" w:rsidRPr="00C90145">
        <w:rPr>
          <w:color w:val="808285"/>
          <w:sz w:val="18"/>
          <w:lang w:val="en-GB"/>
        </w:rPr>
        <w:t>analy</w:t>
      </w:r>
      <w:r w:rsidR="00083F54">
        <w:rPr>
          <w:color w:val="808285"/>
          <w:sz w:val="18"/>
          <w:lang w:val="en-GB"/>
        </w:rPr>
        <w:t>tical</w:t>
      </w:r>
      <w:r w:rsidR="00083F54" w:rsidRPr="00C90145">
        <w:rPr>
          <w:color w:val="808285"/>
          <w:sz w:val="18"/>
          <w:lang w:val="en-GB"/>
        </w:rPr>
        <w:t xml:space="preserve"> </w:t>
      </w:r>
      <w:r w:rsidRPr="00C90145">
        <w:rPr>
          <w:color w:val="808285"/>
          <w:sz w:val="18"/>
          <w:lang w:val="en-GB"/>
        </w:rPr>
        <w:t xml:space="preserve">process, </w:t>
      </w:r>
      <w:r w:rsidRPr="00C90145">
        <w:rPr>
          <w:color w:val="808285"/>
          <w:w w:val="95"/>
          <w:sz w:val="18"/>
          <w:lang w:val="en-GB"/>
        </w:rPr>
        <w:t xml:space="preserve">diagnostic results </w:t>
      </w:r>
      <w:r w:rsidRPr="00C90145">
        <w:rPr>
          <w:color w:val="808285"/>
          <w:sz w:val="18"/>
          <w:lang w:val="en-GB"/>
        </w:rPr>
        <w:t>and newly developed solutions can be better accepted by the employee.</w:t>
      </w:r>
    </w:p>
    <w:p w14:paraId="58E7AA21" w14:textId="03203E3C" w:rsidR="00B85848" w:rsidRPr="00C90145" w:rsidRDefault="00B85848" w:rsidP="00B85848">
      <w:pPr>
        <w:pStyle w:val="BodyText"/>
        <w:spacing w:before="100" w:line="271" w:lineRule="auto"/>
        <w:ind w:left="154" w:right="954"/>
        <w:jc w:val="both"/>
        <w:rPr>
          <w:lang w:val="en-GB"/>
        </w:rPr>
      </w:pPr>
      <w:r w:rsidRPr="00C90145">
        <w:rPr>
          <w:lang w:val="en-GB"/>
        </w:rPr>
        <w:br w:type="column"/>
      </w:r>
      <w:r w:rsidRPr="00C90145">
        <w:rPr>
          <w:color w:val="231F20"/>
          <w:lang w:val="en-GB"/>
        </w:rPr>
        <w:t xml:space="preserve">which analyze the impact of organizational development measures through comparative studies over longer periods (Dietz 2006); thirdly, to improve the work environment for employees in organizations. In particular, this happen especially if there is a high degree of employee participation in the analyses carried out. Employee participation is ensured by the chosen diagnostic methods (interviews, workshops, surveys), which offer space for the participation of the employees in the </w:t>
      </w:r>
      <w:r w:rsidR="00A6393E" w:rsidRPr="00C90145">
        <w:rPr>
          <w:color w:val="231F20"/>
          <w:lang w:val="en-GB"/>
        </w:rPr>
        <w:t>analy</w:t>
      </w:r>
      <w:r w:rsidR="00A6393E">
        <w:rPr>
          <w:color w:val="231F20"/>
          <w:lang w:val="en-GB"/>
        </w:rPr>
        <w:t>tical</w:t>
      </w:r>
      <w:r w:rsidR="00A6393E" w:rsidRPr="00C90145">
        <w:rPr>
          <w:color w:val="231F20"/>
          <w:lang w:val="en-GB"/>
        </w:rPr>
        <w:t xml:space="preserve"> </w:t>
      </w:r>
      <w:r w:rsidRPr="00C90145">
        <w:rPr>
          <w:color w:val="231F20"/>
          <w:lang w:val="en-GB"/>
        </w:rPr>
        <w:t>process. This creates</w:t>
      </w:r>
      <w:r w:rsidR="00A6393E">
        <w:rPr>
          <w:color w:val="231F20"/>
          <w:lang w:val="en-GB"/>
        </w:rPr>
        <w:t xml:space="preserve"> </w:t>
      </w:r>
      <w:r w:rsidRPr="00C90145">
        <w:rPr>
          <w:color w:val="231F20"/>
          <w:lang w:val="en-GB"/>
        </w:rPr>
        <w:t>pressure for change in the organization, which should lead to the implementation of measures</w:t>
      </w:r>
      <w:r w:rsidR="000371E4">
        <w:rPr>
          <w:color w:val="231F20"/>
          <w:lang w:val="en-GB"/>
        </w:rPr>
        <w:t>,</w:t>
      </w:r>
      <w:r w:rsidRPr="00C90145">
        <w:rPr>
          <w:color w:val="231F20"/>
          <w:lang w:val="en-GB"/>
        </w:rPr>
        <w:t xml:space="preserve"> and </w:t>
      </w:r>
      <w:r w:rsidR="000371E4">
        <w:rPr>
          <w:color w:val="231F20"/>
          <w:lang w:val="en-GB"/>
        </w:rPr>
        <w:t>eventually to</w:t>
      </w:r>
      <w:r w:rsidR="000371E4" w:rsidRPr="00C90145">
        <w:rPr>
          <w:color w:val="231F20"/>
          <w:lang w:val="en-GB"/>
        </w:rPr>
        <w:t xml:space="preserve"> </w:t>
      </w:r>
      <w:r w:rsidRPr="00C90145">
        <w:rPr>
          <w:color w:val="231F20"/>
          <w:lang w:val="en-GB"/>
        </w:rPr>
        <w:t xml:space="preserve">improvements </w:t>
      </w:r>
      <w:r w:rsidR="000371E4">
        <w:rPr>
          <w:color w:val="231F20"/>
          <w:lang w:val="en-GB"/>
        </w:rPr>
        <w:t>in</w:t>
      </w:r>
      <w:r w:rsidRPr="00C90145">
        <w:rPr>
          <w:color w:val="231F20"/>
          <w:lang w:val="en-GB"/>
        </w:rPr>
        <w:t xml:space="preserve"> the situation of employees. By publicly airing topics important to the employees, organizational diagnostics can achieve the goal of sensitizing managers to the situation of their employees. In turn, this should </w:t>
      </w:r>
      <w:r w:rsidR="00F47DAF">
        <w:rPr>
          <w:color w:val="231F20"/>
          <w:lang w:val="en-GB"/>
        </w:rPr>
        <w:t>highlight</w:t>
      </w:r>
      <w:r w:rsidRPr="00C90145">
        <w:rPr>
          <w:color w:val="231F20"/>
          <w:lang w:val="en-GB"/>
        </w:rPr>
        <w:t xml:space="preserve"> issues important to the employees</w:t>
      </w:r>
      <w:r w:rsidR="00F47DAF">
        <w:rPr>
          <w:color w:val="231F20"/>
          <w:lang w:val="en-GB"/>
        </w:rPr>
        <w:t>, so that they</w:t>
      </w:r>
      <w:r w:rsidRPr="00C90145">
        <w:rPr>
          <w:color w:val="231F20"/>
          <w:lang w:val="en-GB"/>
        </w:rPr>
        <w:t xml:space="preserve"> are </w:t>
      </w:r>
      <w:r w:rsidR="00F47DAF">
        <w:rPr>
          <w:color w:val="231F20"/>
          <w:lang w:val="en-GB"/>
        </w:rPr>
        <w:t>addressed</w:t>
      </w:r>
      <w:r w:rsidRPr="00C90145">
        <w:rPr>
          <w:color w:val="231F20"/>
          <w:lang w:val="en-GB"/>
        </w:rPr>
        <w:t xml:space="preserve"> during organizational change processes (Felfe</w:t>
      </w:r>
      <w:r w:rsidR="00A70C96">
        <w:rPr>
          <w:color w:val="231F20"/>
          <w:lang w:val="en-GB"/>
        </w:rPr>
        <w:t xml:space="preserve"> &amp;</w:t>
      </w:r>
      <w:r w:rsidR="00A70C96" w:rsidRPr="00C90145">
        <w:rPr>
          <w:color w:val="231F20"/>
          <w:lang w:val="en-GB"/>
        </w:rPr>
        <w:t xml:space="preserve"> </w:t>
      </w:r>
      <w:r w:rsidRPr="00C90145">
        <w:rPr>
          <w:color w:val="231F20"/>
          <w:lang w:val="en-GB"/>
        </w:rPr>
        <w:t>Liepmann</w:t>
      </w:r>
      <w:r w:rsidR="00992808">
        <w:rPr>
          <w:color w:val="231F20"/>
          <w:lang w:val="en-GB"/>
        </w:rPr>
        <w:t>,</w:t>
      </w:r>
      <w:r w:rsidRPr="00C90145">
        <w:rPr>
          <w:color w:val="231F20"/>
          <w:lang w:val="en-GB"/>
        </w:rPr>
        <w:t xml:space="preserve"> 2008). The main goal of organizational diagnosis is thus to understand the current mode of operation of an organization, since it provides the necessary information for designing improvement measures derived from it (Kauffeld</w:t>
      </w:r>
      <w:r w:rsidR="004C4E0B">
        <w:rPr>
          <w:color w:val="231F20"/>
          <w:lang w:val="en-GB"/>
        </w:rPr>
        <w:t xml:space="preserve"> et al.,</w:t>
      </w:r>
      <w:r w:rsidRPr="00C90145">
        <w:rPr>
          <w:color w:val="231F20"/>
          <w:lang w:val="en-GB"/>
        </w:rPr>
        <w:t>2013).</w:t>
      </w:r>
    </w:p>
    <w:p w14:paraId="4A769E3C" w14:textId="77777777" w:rsidR="00B85848" w:rsidRPr="00C90145" w:rsidRDefault="00B85848" w:rsidP="00B85848">
      <w:pPr>
        <w:pStyle w:val="BodyText"/>
        <w:rPr>
          <w:sz w:val="24"/>
          <w:lang w:val="en-GB"/>
        </w:rPr>
      </w:pPr>
    </w:p>
    <w:p w14:paraId="43A1535D" w14:textId="77777777" w:rsidR="00B85848" w:rsidRPr="00C90145" w:rsidRDefault="00B85848" w:rsidP="00B85848">
      <w:pPr>
        <w:pStyle w:val="BodyText"/>
        <w:spacing w:before="9"/>
        <w:rPr>
          <w:sz w:val="35"/>
          <w:lang w:val="en-GB"/>
        </w:rPr>
      </w:pPr>
    </w:p>
    <w:p w14:paraId="1F080262" w14:textId="17CE66C3" w:rsidR="00B85848" w:rsidRPr="00CD5438" w:rsidRDefault="0080600D" w:rsidP="00B85848">
      <w:pPr>
        <w:pStyle w:val="Heading3"/>
        <w:numPr>
          <w:ilvl w:val="1"/>
          <w:numId w:val="19"/>
        </w:numPr>
        <w:tabs>
          <w:tab w:val="left" w:pos="722"/>
        </w:tabs>
        <w:ind w:left="721" w:hanging="568"/>
        <w:jc w:val="left"/>
        <w:rPr>
          <w:lang w:val="en-GB"/>
        </w:rPr>
      </w:pPr>
      <w:r w:rsidRPr="00CD5438">
        <w:rPr>
          <w:color w:val="003946"/>
          <w:lang w:val="en-GB"/>
        </w:rPr>
        <w:t xml:space="preserve">Fields </w:t>
      </w:r>
      <w:r w:rsidR="00B85848" w:rsidRPr="00CD5438">
        <w:rPr>
          <w:color w:val="003946"/>
          <w:lang w:val="en-GB"/>
        </w:rPr>
        <w:t xml:space="preserve">of </w:t>
      </w:r>
      <w:r w:rsidRPr="00CD5438">
        <w:rPr>
          <w:color w:val="003946"/>
          <w:lang w:val="en-GB"/>
        </w:rPr>
        <w:t>Application for Organizational Diagnostics</w:t>
      </w:r>
    </w:p>
    <w:p w14:paraId="11503D26" w14:textId="61278B08" w:rsidR="00B85848" w:rsidRPr="00C90145" w:rsidRDefault="00B85848" w:rsidP="00B85848">
      <w:pPr>
        <w:pStyle w:val="BodyText"/>
        <w:spacing w:before="269" w:line="271" w:lineRule="auto"/>
        <w:ind w:left="154" w:right="954"/>
        <w:jc w:val="both"/>
        <w:rPr>
          <w:lang w:val="en-GB"/>
        </w:rPr>
      </w:pPr>
      <w:r w:rsidRPr="00C90145">
        <w:rPr>
          <w:color w:val="231F20"/>
          <w:lang w:val="en-GB"/>
        </w:rPr>
        <w:t xml:space="preserve">The specific fields of application </w:t>
      </w:r>
      <w:r w:rsidR="0080600D">
        <w:rPr>
          <w:color w:val="231F20"/>
          <w:lang w:val="en-GB"/>
        </w:rPr>
        <w:t>for</w:t>
      </w:r>
      <w:r w:rsidR="0080600D" w:rsidRPr="00C90145">
        <w:rPr>
          <w:color w:val="231F20"/>
          <w:lang w:val="en-GB"/>
        </w:rPr>
        <w:t xml:space="preserve"> </w:t>
      </w:r>
      <w:r w:rsidRPr="00C90145">
        <w:rPr>
          <w:color w:val="231F20"/>
          <w:lang w:val="en-GB"/>
        </w:rPr>
        <w:t>organizational diagnostics are derived from four thematic areas (cf. Rosenstiel</w:t>
      </w:r>
      <w:r w:rsidR="00BF7DD1">
        <w:rPr>
          <w:color w:val="231F20"/>
          <w:lang w:val="en-GB"/>
        </w:rPr>
        <w:t>,</w:t>
      </w:r>
      <w:r w:rsidRPr="00C90145">
        <w:rPr>
          <w:color w:val="231F20"/>
          <w:lang w:val="en-GB"/>
        </w:rPr>
        <w:t xml:space="preserve"> 2007, p. 394f.): measures to improve organizational structures, organizational climate, organizational culture</w:t>
      </w:r>
      <w:r w:rsidR="00BF7DD1">
        <w:rPr>
          <w:color w:val="231F20"/>
          <w:lang w:val="en-GB"/>
        </w:rPr>
        <w:t>,</w:t>
      </w:r>
      <w:r w:rsidRPr="00C90145">
        <w:rPr>
          <w:color w:val="231F20"/>
          <w:lang w:val="en-GB"/>
        </w:rPr>
        <w:t xml:space="preserve"> and human assets. These four factors of an organization affect the experience and behavior of an organization</w:t>
      </w:r>
      <w:r w:rsidR="004C4E0B">
        <w:rPr>
          <w:color w:val="231F20"/>
          <w:lang w:val="en-GB"/>
        </w:rPr>
        <w:t>’</w:t>
      </w:r>
      <w:r w:rsidRPr="00C90145">
        <w:rPr>
          <w:color w:val="231F20"/>
          <w:lang w:val="en-GB"/>
        </w:rPr>
        <w:t>s employees.</w:t>
      </w:r>
    </w:p>
    <w:p w14:paraId="4E46A296" w14:textId="77777777" w:rsidR="00B85848" w:rsidRPr="00C90145" w:rsidRDefault="00B85848" w:rsidP="00B85848">
      <w:pPr>
        <w:pStyle w:val="BodyText"/>
        <w:rPr>
          <w:sz w:val="24"/>
          <w:lang w:val="en-GB"/>
        </w:rPr>
      </w:pPr>
    </w:p>
    <w:p w14:paraId="06D82EC9" w14:textId="379C632F" w:rsidR="00B85848" w:rsidRPr="00C92CE1" w:rsidRDefault="00B85848" w:rsidP="00B85848">
      <w:pPr>
        <w:pStyle w:val="Heading6"/>
        <w:ind w:left="154"/>
        <w:rPr>
          <w:lang w:val="en-GB"/>
        </w:rPr>
      </w:pPr>
      <w:r w:rsidRPr="00C92CE1">
        <w:rPr>
          <w:color w:val="003946"/>
          <w:lang w:val="en-GB"/>
        </w:rPr>
        <w:t xml:space="preserve">Organizational </w:t>
      </w:r>
      <w:r w:rsidR="00BF7DD1">
        <w:rPr>
          <w:color w:val="003946"/>
          <w:lang w:val="en-GB"/>
        </w:rPr>
        <w:t>S</w:t>
      </w:r>
      <w:r w:rsidR="00BF7DD1" w:rsidRPr="00C92CE1">
        <w:rPr>
          <w:color w:val="003946"/>
          <w:lang w:val="en-GB"/>
        </w:rPr>
        <w:t>tructure</w:t>
      </w:r>
    </w:p>
    <w:p w14:paraId="2E8783C7" w14:textId="77777777" w:rsidR="00B85848" w:rsidRPr="00C92CE1" w:rsidRDefault="00B85848" w:rsidP="00B85848">
      <w:pPr>
        <w:pStyle w:val="BodyText"/>
        <w:spacing w:before="10"/>
        <w:rPr>
          <w:sz w:val="26"/>
          <w:lang w:val="en-GB"/>
        </w:rPr>
      </w:pPr>
    </w:p>
    <w:p w14:paraId="1FD729F5" w14:textId="66EBF963" w:rsidR="00B85848" w:rsidRPr="00C92CE1" w:rsidRDefault="00B85848" w:rsidP="00B85848">
      <w:pPr>
        <w:pStyle w:val="BodyText"/>
        <w:spacing w:line="271" w:lineRule="auto"/>
        <w:ind w:left="154" w:right="954" w:hanging="1"/>
        <w:jc w:val="both"/>
        <w:rPr>
          <w:lang w:val="en-GB"/>
        </w:rPr>
      </w:pPr>
      <w:r w:rsidRPr="00C92CE1">
        <w:rPr>
          <w:color w:val="231F20"/>
          <w:w w:val="105"/>
          <w:lang w:val="en-GB"/>
        </w:rPr>
        <w:t xml:space="preserve">Organizational structure refers to all those formal structures imposed on workflow and processes that </w:t>
      </w:r>
      <w:r w:rsidRPr="00C92CE1">
        <w:rPr>
          <w:color w:val="231F20"/>
          <w:lang w:val="en-GB"/>
        </w:rPr>
        <w:t>regulate</w:t>
      </w:r>
      <w:r w:rsidRPr="00C92CE1">
        <w:rPr>
          <w:color w:val="231F20"/>
          <w:w w:val="105"/>
          <w:lang w:val="en-GB"/>
        </w:rPr>
        <w:t xml:space="preserve"> the work in organizations</w:t>
      </w:r>
      <w:r w:rsidRPr="00C92CE1">
        <w:rPr>
          <w:color w:val="231F20"/>
          <w:lang w:val="en-GB"/>
        </w:rPr>
        <w:t>. They include hierarchies, tasks</w:t>
      </w:r>
      <w:r w:rsidR="00577285">
        <w:rPr>
          <w:color w:val="231F20"/>
          <w:lang w:val="en-GB"/>
        </w:rPr>
        <w:t>,</w:t>
      </w:r>
      <w:r w:rsidRPr="00C92CE1">
        <w:rPr>
          <w:color w:val="231F20"/>
          <w:lang w:val="en-GB"/>
        </w:rPr>
        <w:t xml:space="preserve"> and work phases. Organizational structures effectively </w:t>
      </w:r>
      <w:r w:rsidR="004C4E0B">
        <w:rPr>
          <w:color w:val="231F20"/>
          <w:lang w:val="en-GB"/>
        </w:rPr>
        <w:pgNum/>
      </w:r>
      <w:r w:rsidR="004C4E0B">
        <w:rPr>
          <w:color w:val="231F20"/>
          <w:lang w:val="en-GB"/>
        </w:rPr>
        <w:t>nfluence</w:t>
      </w:r>
      <w:r w:rsidRPr="00C92CE1">
        <w:rPr>
          <w:color w:val="231F20"/>
          <w:lang w:val="en-GB"/>
        </w:rPr>
        <w:t xml:space="preserve"> the cooperation within the organization </w:t>
      </w:r>
      <w:r w:rsidRPr="00C92CE1">
        <w:rPr>
          <w:color w:val="231F20"/>
          <w:w w:val="105"/>
          <w:lang w:val="en-GB"/>
        </w:rPr>
        <w:t xml:space="preserve">and form the framework for the </w:t>
      </w:r>
      <w:r w:rsidR="00FC412B">
        <w:rPr>
          <w:color w:val="231F20"/>
          <w:w w:val="105"/>
          <w:lang w:val="en-GB"/>
        </w:rPr>
        <w:t xml:space="preserve">employees’ </w:t>
      </w:r>
      <w:r w:rsidRPr="00C92CE1">
        <w:rPr>
          <w:color w:val="231F20"/>
          <w:w w:val="105"/>
          <w:lang w:val="en-GB"/>
        </w:rPr>
        <w:t xml:space="preserve">work-related </w:t>
      </w:r>
      <w:r w:rsidR="00BF2D2D">
        <w:rPr>
          <w:color w:val="231F20"/>
          <w:w w:val="105"/>
          <w:lang w:val="en-GB"/>
        </w:rPr>
        <w:t>“</w:t>
      </w:r>
      <w:r w:rsidRPr="00C92CE1">
        <w:rPr>
          <w:color w:val="231F20"/>
          <w:w w:val="105"/>
          <w:lang w:val="en-GB"/>
        </w:rPr>
        <w:t>free spaces</w:t>
      </w:r>
      <w:r w:rsidR="004C4E0B">
        <w:rPr>
          <w:color w:val="231F20"/>
          <w:w w:val="105"/>
          <w:lang w:val="en-GB"/>
        </w:rPr>
        <w:t>,</w:t>
      </w:r>
      <w:r w:rsidR="00BF2D2D">
        <w:rPr>
          <w:color w:val="231F20"/>
          <w:w w:val="105"/>
          <w:lang w:val="en-GB"/>
        </w:rPr>
        <w:t>”</w:t>
      </w:r>
      <w:r w:rsidRPr="00C92CE1">
        <w:rPr>
          <w:color w:val="231F20"/>
          <w:w w:val="105"/>
          <w:lang w:val="en-GB"/>
        </w:rPr>
        <w:t xml:space="preserve"> </w:t>
      </w:r>
      <w:r w:rsidR="00F15D5E" w:rsidRPr="00C92CE1">
        <w:rPr>
          <w:color w:val="231F20"/>
          <w:w w:val="105"/>
          <w:lang w:val="en-GB"/>
        </w:rPr>
        <w:t>i.e.,</w:t>
      </w:r>
      <w:r w:rsidRPr="00C92CE1">
        <w:rPr>
          <w:color w:val="231F20"/>
          <w:w w:val="105"/>
          <w:lang w:val="en-GB"/>
        </w:rPr>
        <w:t xml:space="preserve"> their possibility to work more or less independently.</w:t>
      </w:r>
    </w:p>
    <w:p w14:paraId="1C716C7B" w14:textId="77777777" w:rsidR="00B85848" w:rsidRPr="00C92CE1" w:rsidRDefault="00B85848" w:rsidP="00B85848">
      <w:pPr>
        <w:pStyle w:val="BodyText"/>
        <w:rPr>
          <w:sz w:val="24"/>
          <w:lang w:val="en-GB"/>
        </w:rPr>
      </w:pPr>
    </w:p>
    <w:p w14:paraId="465B614E" w14:textId="05CB4B65" w:rsidR="00B85848" w:rsidRPr="00C92CE1" w:rsidRDefault="00B85848" w:rsidP="00B85848">
      <w:pPr>
        <w:pStyle w:val="Heading6"/>
        <w:ind w:left="154"/>
        <w:rPr>
          <w:lang w:val="en-GB"/>
        </w:rPr>
      </w:pPr>
      <w:r w:rsidRPr="00C92CE1">
        <w:rPr>
          <w:color w:val="003946"/>
          <w:lang w:val="en-GB"/>
        </w:rPr>
        <w:t xml:space="preserve">Organizational </w:t>
      </w:r>
      <w:r w:rsidR="00FC412B">
        <w:rPr>
          <w:color w:val="003946"/>
          <w:lang w:val="en-GB"/>
        </w:rPr>
        <w:t>C</w:t>
      </w:r>
      <w:r w:rsidR="00FC412B" w:rsidRPr="00C92CE1">
        <w:rPr>
          <w:color w:val="003946"/>
          <w:lang w:val="en-GB"/>
        </w:rPr>
        <w:t>limate</w:t>
      </w:r>
    </w:p>
    <w:p w14:paraId="3AB0D723" w14:textId="77777777" w:rsidR="00B85848" w:rsidRPr="00C92CE1" w:rsidRDefault="00B85848" w:rsidP="00B85848">
      <w:pPr>
        <w:pStyle w:val="BodyText"/>
        <w:spacing w:before="9"/>
        <w:rPr>
          <w:sz w:val="26"/>
          <w:lang w:val="en-GB"/>
        </w:rPr>
      </w:pPr>
    </w:p>
    <w:p w14:paraId="2D3A1F79" w14:textId="6130E888" w:rsidR="00B85848" w:rsidRPr="00C92CE1" w:rsidRDefault="00B85848" w:rsidP="00B85848">
      <w:pPr>
        <w:pStyle w:val="BodyText"/>
        <w:spacing w:before="1" w:line="271" w:lineRule="auto"/>
        <w:ind w:left="154" w:right="954"/>
        <w:jc w:val="both"/>
        <w:rPr>
          <w:lang w:val="en-GB"/>
        </w:rPr>
      </w:pPr>
      <w:r w:rsidRPr="00C92CE1">
        <w:rPr>
          <w:color w:val="231F20"/>
          <w:w w:val="105"/>
          <w:lang w:val="en-GB"/>
        </w:rPr>
        <w:t xml:space="preserve">The quality of an </w:t>
      </w:r>
      <w:r w:rsidR="00634DFB" w:rsidRPr="00C92CE1">
        <w:rPr>
          <w:color w:val="231F20"/>
          <w:w w:val="105"/>
          <w:lang w:val="en-GB"/>
        </w:rPr>
        <w:t>organization</w:t>
      </w:r>
      <w:r w:rsidR="00634DFB">
        <w:rPr>
          <w:color w:val="231F20"/>
          <w:w w:val="105"/>
          <w:lang w:val="en-GB"/>
        </w:rPr>
        <w:t>’</w:t>
      </w:r>
      <w:r w:rsidR="00634DFB" w:rsidRPr="00C92CE1">
        <w:rPr>
          <w:color w:val="231F20"/>
          <w:w w:val="105"/>
          <w:lang w:val="en-GB"/>
        </w:rPr>
        <w:t xml:space="preserve">s </w:t>
      </w:r>
      <w:r w:rsidRPr="00C92CE1">
        <w:rPr>
          <w:color w:val="231F20"/>
          <w:w w:val="105"/>
          <w:lang w:val="en-GB"/>
        </w:rPr>
        <w:t>internal environment is called the organizational climate. This environment includes the design of process and workflow super</w:t>
      </w:r>
      <w:r w:rsidRPr="00C92CE1">
        <w:rPr>
          <w:color w:val="231F20"/>
          <w:lang w:val="en-GB"/>
        </w:rPr>
        <w:t xml:space="preserve">structures, the definition of the operational understanding of performance, the relationship of </w:t>
      </w:r>
      <w:r w:rsidRPr="00C92CE1">
        <w:rPr>
          <w:color w:val="231F20"/>
          <w:w w:val="105"/>
          <w:lang w:val="en-GB"/>
        </w:rPr>
        <w:t>colleagues to one another and to their superiors, the creation of information and communication patterns, as well as cooperation within the organization (</w:t>
      </w:r>
      <w:r w:rsidRPr="00C92CE1">
        <w:rPr>
          <w:color w:val="231F20"/>
          <w:lang w:val="en-GB"/>
        </w:rPr>
        <w:t>Rosenstiel</w:t>
      </w:r>
      <w:r w:rsidR="00634DFB">
        <w:rPr>
          <w:color w:val="231F20"/>
          <w:lang w:val="en-GB"/>
        </w:rPr>
        <w:t xml:space="preserve"> &amp; </w:t>
      </w:r>
      <w:r w:rsidRPr="00C92CE1">
        <w:rPr>
          <w:color w:val="231F20"/>
          <w:lang w:val="en-GB"/>
        </w:rPr>
        <w:t>Bögel</w:t>
      </w:r>
      <w:r w:rsidR="00634DFB">
        <w:rPr>
          <w:color w:val="231F20"/>
          <w:lang w:val="en-GB"/>
        </w:rPr>
        <w:t>,</w:t>
      </w:r>
      <w:r w:rsidRPr="00C92CE1">
        <w:rPr>
          <w:color w:val="231F20"/>
          <w:lang w:val="en-GB"/>
        </w:rPr>
        <w:t xml:space="preserve"> 1992). </w:t>
      </w:r>
      <w:r w:rsidR="00851883">
        <w:rPr>
          <w:color w:val="231F20"/>
          <w:lang w:val="en-GB"/>
        </w:rPr>
        <w:t>“</w:t>
      </w:r>
      <w:r w:rsidRPr="00C92CE1">
        <w:rPr>
          <w:color w:val="231F20"/>
          <w:lang w:val="en-GB"/>
        </w:rPr>
        <w:t>Organizational climate</w:t>
      </w:r>
      <w:r w:rsidR="00851883">
        <w:rPr>
          <w:color w:val="231F20"/>
          <w:lang w:val="en-GB"/>
        </w:rPr>
        <w:t>”</w:t>
      </w:r>
      <w:r w:rsidR="00851883" w:rsidRPr="00C92CE1">
        <w:rPr>
          <w:color w:val="231F20"/>
          <w:lang w:val="en-GB"/>
        </w:rPr>
        <w:t xml:space="preserve"> </w:t>
      </w:r>
      <w:r w:rsidR="004C4E0B">
        <w:rPr>
          <w:color w:val="231F20"/>
          <w:lang w:val="en-GB"/>
        </w:rPr>
        <w:t xml:space="preserve">here, </w:t>
      </w:r>
      <w:r w:rsidRPr="00C92CE1">
        <w:rPr>
          <w:color w:val="231F20"/>
          <w:lang w:val="en-GB"/>
        </w:rPr>
        <w:t>means the daily perception</w:t>
      </w:r>
    </w:p>
    <w:p w14:paraId="29D642EB" w14:textId="77777777" w:rsidR="00B85848" w:rsidRPr="00C92CE1" w:rsidRDefault="00B85848" w:rsidP="00B85848">
      <w:pPr>
        <w:spacing w:line="271" w:lineRule="auto"/>
        <w:jc w:val="both"/>
        <w:rPr>
          <w:lang w:val="en-GB"/>
        </w:rPr>
        <w:sectPr w:rsidR="00B85848" w:rsidRPr="00C92CE1">
          <w:type w:val="continuous"/>
          <w:pgSz w:w="11910" w:h="16840"/>
          <w:pgMar w:top="1600" w:right="460" w:bottom="280" w:left="460" w:header="0" w:footer="486" w:gutter="0"/>
          <w:cols w:num="2" w:space="720" w:equalWidth="0">
            <w:col w:w="1848" w:space="202"/>
            <w:col w:w="8940"/>
          </w:cols>
        </w:sectPr>
      </w:pPr>
    </w:p>
    <w:p w14:paraId="1BD202AC" w14:textId="77777777" w:rsidR="00B85848" w:rsidRPr="00C92CE1" w:rsidRDefault="00B85848" w:rsidP="00B85848">
      <w:pPr>
        <w:pStyle w:val="BodyText"/>
        <w:rPr>
          <w:lang w:val="en-GB"/>
        </w:rPr>
      </w:pPr>
    </w:p>
    <w:p w14:paraId="62BD3708" w14:textId="77777777" w:rsidR="00B85848" w:rsidRPr="00C92CE1" w:rsidRDefault="00B85848" w:rsidP="00B85848">
      <w:pPr>
        <w:pStyle w:val="BodyText"/>
        <w:spacing w:before="5"/>
        <w:rPr>
          <w:lang w:val="en-GB"/>
        </w:rPr>
      </w:pPr>
    </w:p>
    <w:p w14:paraId="0FF510BD" w14:textId="77777777" w:rsidR="00B85848" w:rsidRPr="00C92CE1" w:rsidRDefault="00B85848" w:rsidP="00B85848">
      <w:pPr>
        <w:ind w:left="957"/>
        <w:rPr>
          <w:sz w:val="18"/>
          <w:lang w:val="en-GB"/>
        </w:rPr>
      </w:pPr>
      <w:r w:rsidRPr="00C92CE1">
        <w:rPr>
          <w:color w:val="003946"/>
          <w:sz w:val="18"/>
          <w:lang w:val="en-GB"/>
        </w:rPr>
        <w:t>organizational diagnostics</w:t>
      </w:r>
    </w:p>
    <w:p w14:paraId="478FEC8A" w14:textId="77777777" w:rsidR="00B85848" w:rsidRPr="00C92CE1" w:rsidRDefault="00B85848" w:rsidP="00B85848">
      <w:pPr>
        <w:pStyle w:val="BodyText"/>
        <w:rPr>
          <w:lang w:val="en-GB"/>
        </w:rPr>
      </w:pPr>
    </w:p>
    <w:p w14:paraId="777247B7" w14:textId="77777777" w:rsidR="00B85848" w:rsidRPr="00C92CE1" w:rsidRDefault="00B85848" w:rsidP="00B85848">
      <w:pPr>
        <w:pStyle w:val="BodyText"/>
        <w:rPr>
          <w:lang w:val="en-GB"/>
        </w:rPr>
      </w:pPr>
    </w:p>
    <w:p w14:paraId="763632A9" w14:textId="77777777" w:rsidR="00B85848" w:rsidRPr="00C92CE1" w:rsidRDefault="00B85848" w:rsidP="00B85848">
      <w:pPr>
        <w:pStyle w:val="BodyText"/>
        <w:rPr>
          <w:lang w:val="en-GB"/>
        </w:rPr>
      </w:pPr>
    </w:p>
    <w:p w14:paraId="18426EEA" w14:textId="77777777" w:rsidR="00B85848" w:rsidRPr="00C92CE1" w:rsidRDefault="00B85848" w:rsidP="00B85848">
      <w:pPr>
        <w:pStyle w:val="BodyText"/>
        <w:rPr>
          <w:lang w:val="en-GB"/>
        </w:rPr>
      </w:pPr>
    </w:p>
    <w:p w14:paraId="47A5C1AD" w14:textId="77777777" w:rsidR="00B85848" w:rsidRPr="00C92CE1" w:rsidRDefault="00B85848" w:rsidP="00B85848">
      <w:pPr>
        <w:pStyle w:val="BodyText"/>
        <w:spacing w:before="7"/>
        <w:rPr>
          <w:sz w:val="23"/>
          <w:lang w:val="en-GB"/>
        </w:rPr>
      </w:pPr>
    </w:p>
    <w:p w14:paraId="3D03EC4E" w14:textId="2C558FE9" w:rsidR="00B85848" w:rsidRPr="00C92CE1" w:rsidRDefault="00B85848" w:rsidP="00B85848">
      <w:pPr>
        <w:pStyle w:val="BodyText"/>
        <w:spacing w:before="100" w:line="271" w:lineRule="auto"/>
        <w:ind w:left="957" w:right="2201" w:hanging="1"/>
        <w:jc w:val="both"/>
        <w:rPr>
          <w:lang w:val="en-GB"/>
        </w:rPr>
      </w:pPr>
      <w:r w:rsidRPr="00C92CE1">
        <w:rPr>
          <w:color w:val="231F20"/>
          <w:lang w:val="en-GB"/>
        </w:rPr>
        <w:t xml:space="preserve">of the organization by its members, and is also measured by individual perception. For example, there can be a climate for change, for quality, </w:t>
      </w:r>
      <w:r w:rsidR="006159F4">
        <w:rPr>
          <w:color w:val="231F20"/>
          <w:lang w:val="en-GB"/>
        </w:rPr>
        <w:t xml:space="preserve">or </w:t>
      </w:r>
      <w:r w:rsidR="004C4E0B">
        <w:rPr>
          <w:color w:val="231F20"/>
          <w:lang w:val="en-GB"/>
        </w:rPr>
        <w:t xml:space="preserve">for </w:t>
      </w:r>
      <w:r w:rsidRPr="00C92CE1">
        <w:rPr>
          <w:color w:val="231F20"/>
          <w:lang w:val="en-GB"/>
        </w:rPr>
        <w:t>innovation within an organization.</w:t>
      </w:r>
    </w:p>
    <w:p w14:paraId="5A8D39BC" w14:textId="77777777" w:rsidR="00B85848" w:rsidRPr="00C92CE1" w:rsidRDefault="00B85848" w:rsidP="00B85848">
      <w:pPr>
        <w:pStyle w:val="BodyText"/>
        <w:rPr>
          <w:sz w:val="24"/>
          <w:lang w:val="en-GB"/>
        </w:rPr>
      </w:pPr>
    </w:p>
    <w:p w14:paraId="76ECD37C" w14:textId="697EA3B3" w:rsidR="00B85848" w:rsidRPr="00C92CE1" w:rsidRDefault="00B85848" w:rsidP="00B85848">
      <w:pPr>
        <w:pStyle w:val="Heading6"/>
        <w:spacing w:before="202"/>
        <w:rPr>
          <w:lang w:val="en-GB"/>
        </w:rPr>
      </w:pPr>
      <w:r w:rsidRPr="00C92CE1">
        <w:rPr>
          <w:color w:val="003946"/>
          <w:lang w:val="en-GB"/>
        </w:rPr>
        <w:t xml:space="preserve">Human </w:t>
      </w:r>
      <w:r w:rsidR="00386A4F">
        <w:rPr>
          <w:color w:val="003946"/>
          <w:lang w:val="en-GB"/>
        </w:rPr>
        <w:t>R</w:t>
      </w:r>
      <w:r w:rsidR="00386A4F" w:rsidRPr="00C92CE1">
        <w:rPr>
          <w:color w:val="003946"/>
          <w:lang w:val="en-GB"/>
        </w:rPr>
        <w:t>esources</w:t>
      </w:r>
    </w:p>
    <w:p w14:paraId="767A355A" w14:textId="77777777" w:rsidR="00B85848" w:rsidRPr="00C92CE1" w:rsidRDefault="00B85848" w:rsidP="00B85848">
      <w:pPr>
        <w:pStyle w:val="BodyText"/>
        <w:spacing w:before="10"/>
        <w:rPr>
          <w:sz w:val="26"/>
          <w:lang w:val="en-GB"/>
        </w:rPr>
      </w:pPr>
    </w:p>
    <w:p w14:paraId="495DC0E5" w14:textId="0980FB7F" w:rsidR="00B85848" w:rsidRPr="00C92CE1" w:rsidRDefault="00B85848" w:rsidP="00B85848">
      <w:pPr>
        <w:pStyle w:val="BodyText"/>
        <w:spacing w:line="271" w:lineRule="auto"/>
        <w:ind w:left="957" w:right="2201" w:hanging="1"/>
        <w:jc w:val="both"/>
        <w:rPr>
          <w:lang w:val="en-GB"/>
        </w:rPr>
      </w:pPr>
      <w:r w:rsidRPr="00C92CE1">
        <w:rPr>
          <w:color w:val="231F20"/>
          <w:w w:val="105"/>
          <w:lang w:val="en-GB"/>
        </w:rPr>
        <w:t xml:space="preserve">In the field of business administration and </w:t>
      </w:r>
      <w:r w:rsidRPr="00C92CE1">
        <w:rPr>
          <w:color w:val="231F20"/>
          <w:lang w:val="en-GB"/>
        </w:rPr>
        <w:t>psychology,</w:t>
      </w:r>
      <w:r w:rsidRPr="00C92CE1">
        <w:rPr>
          <w:color w:val="231F20"/>
          <w:w w:val="105"/>
          <w:lang w:val="en-GB"/>
        </w:rPr>
        <w:t xml:space="preserve"> human assets are</w:t>
      </w:r>
      <w:r w:rsidRPr="00C92CE1">
        <w:rPr>
          <w:color w:val="231F20"/>
          <w:lang w:val="en-GB"/>
        </w:rPr>
        <w:t xml:space="preserve"> understood as </w:t>
      </w:r>
      <w:r w:rsidR="001215B2">
        <w:rPr>
          <w:color w:val="231F20"/>
          <w:lang w:val="en-GB"/>
        </w:rPr>
        <w:t>be</w:t>
      </w:r>
      <w:r w:rsidR="001215B2" w:rsidRPr="00C92CE1">
        <w:rPr>
          <w:color w:val="231F20"/>
          <w:lang w:val="en-GB"/>
        </w:rPr>
        <w:t xml:space="preserve">ing </w:t>
      </w:r>
      <w:r w:rsidRPr="00C92CE1">
        <w:rPr>
          <w:color w:val="231F20"/>
          <w:lang w:val="en-GB"/>
        </w:rPr>
        <w:t xml:space="preserve">the value </w:t>
      </w:r>
      <w:r w:rsidR="001215B2">
        <w:rPr>
          <w:color w:val="231F20"/>
          <w:lang w:val="en-GB"/>
        </w:rPr>
        <w:t>“</w:t>
      </w:r>
      <w:r w:rsidRPr="00C92CE1">
        <w:rPr>
          <w:color w:val="231F20"/>
          <w:lang w:val="en-GB"/>
        </w:rPr>
        <w:t>of the skills and attitudes of the employees</w:t>
      </w:r>
      <w:r w:rsidR="001215B2">
        <w:rPr>
          <w:color w:val="231F20"/>
          <w:lang w:val="en-GB"/>
        </w:rPr>
        <w:t>,</w:t>
      </w:r>
      <w:r w:rsidRPr="00C92CE1">
        <w:rPr>
          <w:color w:val="231F20"/>
          <w:lang w:val="en-GB"/>
        </w:rPr>
        <w:t xml:space="preserve"> and their social coordination for the company</w:t>
      </w:r>
      <w:r w:rsidR="001215B2">
        <w:rPr>
          <w:color w:val="231F20"/>
          <w:lang w:val="en-GB"/>
        </w:rPr>
        <w:t>”</w:t>
      </w:r>
      <w:r w:rsidR="001215B2" w:rsidRPr="00C92CE1">
        <w:rPr>
          <w:color w:val="231F20"/>
          <w:lang w:val="en-GB"/>
        </w:rPr>
        <w:t xml:space="preserve"> </w:t>
      </w:r>
      <w:r w:rsidRPr="00C92CE1">
        <w:rPr>
          <w:color w:val="231F20"/>
          <w:lang w:val="en-GB"/>
        </w:rPr>
        <w:t>(Rosenstiel</w:t>
      </w:r>
      <w:r w:rsidR="001215B2">
        <w:rPr>
          <w:color w:val="231F20"/>
          <w:lang w:val="en-GB"/>
        </w:rPr>
        <w:t>,</w:t>
      </w:r>
      <w:r w:rsidRPr="00C92CE1">
        <w:rPr>
          <w:color w:val="231F20"/>
          <w:lang w:val="en-GB"/>
        </w:rPr>
        <w:t xml:space="preserve"> 2007, p. 395). </w:t>
      </w:r>
      <w:r w:rsidRPr="00C92CE1">
        <w:rPr>
          <w:color w:val="231F20"/>
          <w:w w:val="105"/>
          <w:lang w:val="en-GB"/>
        </w:rPr>
        <w:t>This means how the skills of the employees, and their attitude to the work performed, can be developed in order to generate value for the company/organization.</w:t>
      </w:r>
    </w:p>
    <w:p w14:paraId="2CBDED21" w14:textId="77777777" w:rsidR="00B85848" w:rsidRPr="00C92CE1" w:rsidRDefault="00B85848" w:rsidP="00B85848">
      <w:pPr>
        <w:pStyle w:val="BodyText"/>
        <w:rPr>
          <w:sz w:val="24"/>
          <w:lang w:val="en-GB"/>
        </w:rPr>
      </w:pPr>
    </w:p>
    <w:p w14:paraId="0D3EDFF6" w14:textId="343CE585" w:rsidR="00B85848" w:rsidRPr="00C92CE1" w:rsidRDefault="00B85848" w:rsidP="00B85848">
      <w:pPr>
        <w:pStyle w:val="Heading6"/>
        <w:rPr>
          <w:lang w:val="en-GB"/>
        </w:rPr>
      </w:pPr>
      <w:r w:rsidRPr="00C92CE1">
        <w:rPr>
          <w:color w:val="003946"/>
          <w:lang w:val="en-GB"/>
        </w:rPr>
        <w:t xml:space="preserve">Organizational </w:t>
      </w:r>
      <w:r w:rsidR="00182206">
        <w:rPr>
          <w:color w:val="003946"/>
          <w:lang w:val="en-GB"/>
        </w:rPr>
        <w:t>C</w:t>
      </w:r>
      <w:r w:rsidR="00182206" w:rsidRPr="00C92CE1">
        <w:rPr>
          <w:color w:val="003946"/>
          <w:lang w:val="en-GB"/>
        </w:rPr>
        <w:t>ulture</w:t>
      </w:r>
    </w:p>
    <w:p w14:paraId="40229318" w14:textId="77777777" w:rsidR="00B85848" w:rsidRPr="00C92CE1" w:rsidRDefault="00B85848" w:rsidP="00B85848">
      <w:pPr>
        <w:pStyle w:val="BodyText"/>
        <w:spacing w:before="3"/>
        <w:rPr>
          <w:sz w:val="18"/>
          <w:lang w:val="en-GB"/>
        </w:rPr>
      </w:pPr>
    </w:p>
    <w:p w14:paraId="0971D870" w14:textId="77777777" w:rsidR="00B85848" w:rsidRPr="00C92CE1" w:rsidRDefault="00B85848" w:rsidP="00B85848">
      <w:pPr>
        <w:rPr>
          <w:sz w:val="18"/>
          <w:lang w:val="en-GB"/>
        </w:rPr>
        <w:sectPr w:rsidR="00B85848" w:rsidRPr="00C92CE1">
          <w:pgSz w:w="11910" w:h="16840"/>
          <w:pgMar w:top="960" w:right="460" w:bottom="680" w:left="460" w:header="0" w:footer="486" w:gutter="0"/>
          <w:cols w:space="720"/>
        </w:sectPr>
      </w:pPr>
    </w:p>
    <w:p w14:paraId="6F88F68F" w14:textId="1F3DE381" w:rsidR="00B85848" w:rsidRPr="00C92CE1" w:rsidRDefault="00B85848" w:rsidP="00B85848">
      <w:pPr>
        <w:pStyle w:val="BodyText"/>
        <w:spacing w:before="99" w:line="271" w:lineRule="auto"/>
        <w:ind w:left="957"/>
        <w:jc w:val="both"/>
        <w:rPr>
          <w:lang w:val="en-GB"/>
        </w:rPr>
      </w:pPr>
      <w:r w:rsidRPr="00C92CE1">
        <w:rPr>
          <w:b/>
          <w:bCs/>
          <w:color w:val="231F20"/>
          <w:lang w:val="en-GB"/>
        </w:rPr>
        <w:t>Organizational culture</w:t>
      </w:r>
      <w:r w:rsidRPr="00C92CE1">
        <w:rPr>
          <w:color w:val="231F20"/>
          <w:lang w:val="en-GB"/>
        </w:rPr>
        <w:t xml:space="preserve"> refers to visible elements (hierarchies, areas/departments, working clothes, office space design)</w:t>
      </w:r>
      <w:r w:rsidR="007A6D7B">
        <w:rPr>
          <w:color w:val="231F20"/>
          <w:lang w:val="en-GB"/>
        </w:rPr>
        <w:t>,</w:t>
      </w:r>
      <w:r w:rsidRPr="00C92CE1">
        <w:rPr>
          <w:color w:val="231F20"/>
          <w:lang w:val="en-GB"/>
        </w:rPr>
        <w:t xml:space="preserve"> and hidden elements (ways of thinking, habitus) of the organization. It has a great influence on the experience and behavior of the employees, as it co-defines how thought and action are shaped, which structures are formed, and how employees experience management. Culture forms the common denominator for thinking and acting in an organization, thus, also the shared system of values and norms, by which one organization differs from others (cf. </w:t>
      </w:r>
      <w:r w:rsidR="00EE1227">
        <w:rPr>
          <w:color w:val="231F20"/>
          <w:lang w:val="en-GB"/>
        </w:rPr>
        <w:t>Schein</w:t>
      </w:r>
      <w:r w:rsidR="00B15FBE">
        <w:rPr>
          <w:color w:val="231F20"/>
          <w:lang w:val="en-GB"/>
        </w:rPr>
        <w:t>,</w:t>
      </w:r>
      <w:r w:rsidR="00EE1227" w:rsidRPr="00C92CE1">
        <w:rPr>
          <w:color w:val="231F20"/>
          <w:lang w:val="en-GB"/>
        </w:rPr>
        <w:t xml:space="preserve"> </w:t>
      </w:r>
      <w:r w:rsidRPr="00C92CE1">
        <w:rPr>
          <w:color w:val="231F20"/>
          <w:lang w:val="en-GB"/>
        </w:rPr>
        <w:t>2010; Schreyögg</w:t>
      </w:r>
      <w:r w:rsidR="00A32A09">
        <w:rPr>
          <w:color w:val="231F20"/>
          <w:lang w:val="en-GB"/>
        </w:rPr>
        <w:t>,</w:t>
      </w:r>
      <w:r w:rsidRPr="00C92CE1">
        <w:rPr>
          <w:color w:val="231F20"/>
          <w:lang w:val="en-GB"/>
        </w:rPr>
        <w:t xml:space="preserve"> 2016; Lebitsch</w:t>
      </w:r>
      <w:r w:rsidR="00A32A09">
        <w:rPr>
          <w:color w:val="231F20"/>
          <w:lang w:val="en-GB"/>
        </w:rPr>
        <w:t>,</w:t>
      </w:r>
      <w:r w:rsidRPr="00C92CE1">
        <w:rPr>
          <w:color w:val="231F20"/>
          <w:lang w:val="en-GB"/>
        </w:rPr>
        <w:t xml:space="preserve"> 2019).</w:t>
      </w:r>
    </w:p>
    <w:p w14:paraId="7467BCCA" w14:textId="77777777" w:rsidR="00B85848" w:rsidRPr="00C92CE1" w:rsidRDefault="00B85848" w:rsidP="00B85848">
      <w:pPr>
        <w:pStyle w:val="BodyText"/>
        <w:rPr>
          <w:sz w:val="24"/>
          <w:lang w:val="en-GB"/>
        </w:rPr>
      </w:pPr>
    </w:p>
    <w:p w14:paraId="4AC28080" w14:textId="0E98AEB8" w:rsidR="00B85848" w:rsidRPr="00C92CE1" w:rsidRDefault="00B85848" w:rsidP="00B85848">
      <w:pPr>
        <w:pStyle w:val="Heading6"/>
        <w:rPr>
          <w:lang w:val="en-GB"/>
        </w:rPr>
      </w:pPr>
      <w:r w:rsidRPr="00C92CE1">
        <w:rPr>
          <w:color w:val="003946"/>
          <w:lang w:val="en-GB"/>
        </w:rPr>
        <w:t xml:space="preserve">Specific </w:t>
      </w:r>
      <w:r w:rsidR="007F1CBC">
        <w:rPr>
          <w:color w:val="003946"/>
          <w:lang w:val="en-GB"/>
        </w:rPr>
        <w:t>Areas of A</w:t>
      </w:r>
      <w:r w:rsidR="007F1CBC" w:rsidRPr="00C92CE1">
        <w:rPr>
          <w:color w:val="003946"/>
          <w:lang w:val="en-GB"/>
        </w:rPr>
        <w:t xml:space="preserve">pplication </w:t>
      </w:r>
      <w:r w:rsidRPr="00C92CE1">
        <w:rPr>
          <w:color w:val="003946"/>
          <w:lang w:val="en-GB"/>
        </w:rPr>
        <w:t xml:space="preserve">of </w:t>
      </w:r>
      <w:r w:rsidR="007F1CBC">
        <w:rPr>
          <w:color w:val="003946"/>
          <w:lang w:val="en-GB"/>
        </w:rPr>
        <w:t>O</w:t>
      </w:r>
      <w:r w:rsidR="007F1CBC" w:rsidRPr="00C92CE1">
        <w:rPr>
          <w:color w:val="003946"/>
          <w:lang w:val="en-GB"/>
        </w:rPr>
        <w:t xml:space="preserve">rganizational </w:t>
      </w:r>
      <w:r w:rsidR="007F1CBC">
        <w:rPr>
          <w:color w:val="003946"/>
          <w:lang w:val="en-GB"/>
        </w:rPr>
        <w:t>D</w:t>
      </w:r>
      <w:r w:rsidR="007F1CBC" w:rsidRPr="00C92CE1">
        <w:rPr>
          <w:color w:val="003946"/>
          <w:lang w:val="en-GB"/>
        </w:rPr>
        <w:t>iagnostics</w:t>
      </w:r>
    </w:p>
    <w:p w14:paraId="22C896BA" w14:textId="77777777" w:rsidR="00B85848" w:rsidRPr="00C92CE1" w:rsidRDefault="00B85848" w:rsidP="00B85848">
      <w:pPr>
        <w:pStyle w:val="BodyText"/>
        <w:spacing w:before="10"/>
        <w:rPr>
          <w:sz w:val="26"/>
          <w:lang w:val="en-GB"/>
        </w:rPr>
      </w:pPr>
    </w:p>
    <w:p w14:paraId="044B2A73" w14:textId="72ABF083" w:rsidR="00B85848" w:rsidRPr="00C92CE1" w:rsidRDefault="00B85848" w:rsidP="00B85848">
      <w:pPr>
        <w:pStyle w:val="BodyText"/>
        <w:spacing w:line="271" w:lineRule="auto"/>
        <w:ind w:left="957"/>
        <w:jc w:val="both"/>
        <w:rPr>
          <w:lang w:val="en-GB"/>
        </w:rPr>
      </w:pPr>
      <w:r w:rsidRPr="00C92CE1">
        <w:rPr>
          <w:color w:val="231F20"/>
          <w:lang w:val="en-GB"/>
        </w:rPr>
        <w:t xml:space="preserve">Specific </w:t>
      </w:r>
      <w:r w:rsidR="007F1CBC">
        <w:rPr>
          <w:color w:val="231F20"/>
          <w:lang w:val="en-GB"/>
        </w:rPr>
        <w:t>areas</w:t>
      </w:r>
      <w:r w:rsidR="007F1CBC" w:rsidRPr="00C92CE1">
        <w:rPr>
          <w:color w:val="231F20"/>
          <w:lang w:val="en-GB"/>
        </w:rPr>
        <w:t xml:space="preserve"> </w:t>
      </w:r>
      <w:r w:rsidRPr="00C92CE1">
        <w:rPr>
          <w:color w:val="231F20"/>
          <w:lang w:val="en-GB"/>
        </w:rPr>
        <w:t>of application for organizational diagnostics have developed within this broader subdivision of topics (cf. Felfe</w:t>
      </w:r>
      <w:r w:rsidR="00141922">
        <w:rPr>
          <w:color w:val="231F20"/>
          <w:lang w:val="en-GB"/>
        </w:rPr>
        <w:t xml:space="preserve"> &amp; </w:t>
      </w:r>
      <w:r w:rsidRPr="00C92CE1">
        <w:rPr>
          <w:color w:val="231F20"/>
          <w:lang w:val="en-GB"/>
        </w:rPr>
        <w:t>Liepmann</w:t>
      </w:r>
      <w:r w:rsidR="00141922">
        <w:rPr>
          <w:color w:val="231F20"/>
          <w:lang w:val="en-GB"/>
        </w:rPr>
        <w:t>,</w:t>
      </w:r>
      <w:r w:rsidRPr="00C92CE1">
        <w:rPr>
          <w:color w:val="231F20"/>
          <w:lang w:val="en-GB"/>
        </w:rPr>
        <w:t xml:space="preserve"> 2008). These range from organizational development to quality management, and questions about the promotion of corporate health. The focus is always on understanding the relationship between structures and functions of the organization, and the experience and behavior of people. Knowledge is incorporated into improving organizational structures, organizational climate, organizational culture</w:t>
      </w:r>
      <w:r w:rsidR="007E3DB4">
        <w:rPr>
          <w:color w:val="231F20"/>
          <w:lang w:val="en-GB"/>
        </w:rPr>
        <w:t>,</w:t>
      </w:r>
      <w:r w:rsidRPr="00C92CE1">
        <w:rPr>
          <w:color w:val="231F20"/>
          <w:lang w:val="en-GB"/>
        </w:rPr>
        <w:t xml:space="preserve"> and the human resources of the organization.</w:t>
      </w:r>
    </w:p>
    <w:p w14:paraId="52A83F30" w14:textId="5446CB15" w:rsidR="00B85848" w:rsidRPr="00C92CE1" w:rsidRDefault="00B85848" w:rsidP="00B85848">
      <w:pPr>
        <w:spacing w:before="119" w:line="302" w:lineRule="auto"/>
        <w:ind w:left="356" w:right="181"/>
        <w:rPr>
          <w:sz w:val="18"/>
          <w:lang w:val="en-GB"/>
        </w:rPr>
      </w:pPr>
      <w:r w:rsidRPr="00C92CE1">
        <w:rPr>
          <w:lang w:val="en-GB"/>
        </w:rPr>
        <w:br w:type="column"/>
      </w:r>
      <w:r w:rsidRPr="00C92CE1">
        <w:rPr>
          <w:color w:val="231F20"/>
          <w:sz w:val="18"/>
          <w:lang w:val="en-GB"/>
        </w:rPr>
        <w:t xml:space="preserve">Organizational </w:t>
      </w:r>
      <w:r w:rsidR="004C4E0B" w:rsidRPr="00C92CE1">
        <w:rPr>
          <w:color w:val="231F20"/>
          <w:sz w:val="18"/>
          <w:lang w:val="en-GB"/>
        </w:rPr>
        <w:t xml:space="preserve">culture </w:t>
      </w:r>
      <w:r w:rsidR="004C4E0B" w:rsidRPr="00C92CE1">
        <w:rPr>
          <w:color w:val="808285"/>
          <w:sz w:val="18"/>
          <w:lang w:val="en-GB"/>
        </w:rPr>
        <w:t>Organizational</w:t>
      </w:r>
      <w:r w:rsidRPr="00C92CE1">
        <w:rPr>
          <w:color w:val="808285"/>
          <w:sz w:val="18"/>
          <w:lang w:val="en-GB"/>
        </w:rPr>
        <w:t xml:space="preserve"> </w:t>
      </w:r>
      <w:r w:rsidRPr="00C92CE1">
        <w:rPr>
          <w:color w:val="808285"/>
          <w:w w:val="105"/>
          <w:sz w:val="18"/>
          <w:lang w:val="en-GB"/>
        </w:rPr>
        <w:t xml:space="preserve">culture is the vehicle and motor of the </w:t>
      </w:r>
      <w:r w:rsidRPr="00C92CE1">
        <w:rPr>
          <w:color w:val="808285"/>
          <w:sz w:val="18"/>
          <w:lang w:val="en-GB"/>
        </w:rPr>
        <w:t xml:space="preserve">organization, and </w:t>
      </w:r>
      <w:r w:rsidRPr="00C92CE1">
        <w:rPr>
          <w:color w:val="808285"/>
          <w:w w:val="105"/>
          <w:sz w:val="18"/>
          <w:lang w:val="en-GB"/>
        </w:rPr>
        <w:t>sets up</w:t>
      </w:r>
      <w:r w:rsidRPr="00C92CE1">
        <w:rPr>
          <w:color w:val="808285"/>
          <w:sz w:val="18"/>
          <w:lang w:val="en-GB"/>
        </w:rPr>
        <w:t xml:space="preserve"> the framework for common</w:t>
      </w:r>
      <w:r w:rsidRPr="00C92CE1">
        <w:rPr>
          <w:color w:val="808285"/>
          <w:w w:val="105"/>
          <w:sz w:val="18"/>
          <w:lang w:val="en-GB"/>
        </w:rPr>
        <w:t xml:space="preserve"> ways of thinking and acting.</w:t>
      </w:r>
    </w:p>
    <w:p w14:paraId="1B8D043C" w14:textId="77777777" w:rsidR="00B85848" w:rsidRPr="00C92CE1" w:rsidRDefault="00B85848" w:rsidP="00B85848">
      <w:pPr>
        <w:spacing w:line="302" w:lineRule="auto"/>
        <w:rPr>
          <w:sz w:val="18"/>
          <w:lang w:val="en-GB"/>
        </w:rPr>
        <w:sectPr w:rsidR="00B85848" w:rsidRPr="00C92CE1">
          <w:type w:val="continuous"/>
          <w:pgSz w:w="11910" w:h="16840"/>
          <w:pgMar w:top="1600" w:right="460" w:bottom="280" w:left="460" w:header="0" w:footer="486" w:gutter="0"/>
          <w:cols w:num="2" w:space="720" w:equalWidth="0">
            <w:col w:w="8782" w:space="40"/>
            <w:col w:w="2168"/>
          </w:cols>
        </w:sectPr>
      </w:pPr>
    </w:p>
    <w:p w14:paraId="0BE82593" w14:textId="77777777" w:rsidR="00B85848" w:rsidRPr="00C92CE1" w:rsidRDefault="00B85848" w:rsidP="00B85848">
      <w:pPr>
        <w:pStyle w:val="BodyText"/>
        <w:rPr>
          <w:lang w:val="en-GB"/>
        </w:rPr>
      </w:pPr>
    </w:p>
    <w:p w14:paraId="63F63F95" w14:textId="77777777" w:rsidR="00B85848" w:rsidRPr="00C92CE1" w:rsidRDefault="00B85848" w:rsidP="00B85848">
      <w:pPr>
        <w:pStyle w:val="BodyText"/>
        <w:rPr>
          <w:lang w:val="en-GB"/>
        </w:rPr>
      </w:pPr>
    </w:p>
    <w:p w14:paraId="78F22665" w14:textId="77777777" w:rsidR="00B85848" w:rsidRPr="00C92CE1" w:rsidRDefault="00B85848" w:rsidP="00B85848">
      <w:pPr>
        <w:pStyle w:val="BodyText"/>
        <w:rPr>
          <w:lang w:val="en-GB"/>
        </w:rPr>
      </w:pPr>
    </w:p>
    <w:p w14:paraId="7CB7E6C6" w14:textId="77777777" w:rsidR="00B85848" w:rsidRPr="00C92CE1" w:rsidRDefault="00B85848" w:rsidP="00B85848">
      <w:pPr>
        <w:pStyle w:val="BodyText"/>
        <w:rPr>
          <w:lang w:val="en-GB"/>
        </w:rPr>
      </w:pPr>
    </w:p>
    <w:p w14:paraId="361D4453" w14:textId="77777777" w:rsidR="00B85848" w:rsidRPr="00C92CE1" w:rsidRDefault="00B85848" w:rsidP="00B85848">
      <w:pPr>
        <w:pStyle w:val="BodyText"/>
        <w:rPr>
          <w:lang w:val="en-GB"/>
        </w:rPr>
      </w:pPr>
    </w:p>
    <w:p w14:paraId="1BD2EA83" w14:textId="77777777" w:rsidR="00B85848" w:rsidRPr="00C92CE1" w:rsidRDefault="00B85848" w:rsidP="00B85848">
      <w:pPr>
        <w:pStyle w:val="BodyText"/>
        <w:rPr>
          <w:lang w:val="en-GB"/>
        </w:rPr>
      </w:pPr>
    </w:p>
    <w:p w14:paraId="057B6C93" w14:textId="77777777" w:rsidR="00B85848" w:rsidRPr="00C92CE1" w:rsidRDefault="00B85848" w:rsidP="00B85848">
      <w:pPr>
        <w:pStyle w:val="BodyText"/>
        <w:rPr>
          <w:lang w:val="en-GB"/>
        </w:rPr>
      </w:pPr>
    </w:p>
    <w:p w14:paraId="6B00F3BB" w14:textId="77777777" w:rsidR="00B85848" w:rsidRPr="00C92CE1" w:rsidRDefault="00B85848" w:rsidP="00B85848">
      <w:pPr>
        <w:pStyle w:val="BodyText"/>
        <w:rPr>
          <w:lang w:val="en-GB"/>
        </w:rPr>
      </w:pPr>
    </w:p>
    <w:p w14:paraId="1E932CD8" w14:textId="77777777" w:rsidR="00B85848" w:rsidRPr="00C92CE1" w:rsidRDefault="00B85848" w:rsidP="00B85848">
      <w:pPr>
        <w:pStyle w:val="BodyText"/>
        <w:spacing w:before="6"/>
        <w:rPr>
          <w:sz w:val="12"/>
          <w:lang w:val="en-GB"/>
        </w:rPr>
      </w:pPr>
    </w:p>
    <w:p w14:paraId="0F2C2121" w14:textId="77777777" w:rsidR="00B85848" w:rsidRDefault="00B85848" w:rsidP="00B85848">
      <w:pPr>
        <w:pStyle w:val="BodyText"/>
        <w:ind w:left="2204"/>
      </w:pPr>
      <w:r>
        <w:rPr>
          <w:noProof/>
        </w:rPr>
        <w:drawing>
          <wp:inline distT="0" distB="0" distL="0" distR="0" wp14:anchorId="4CE55435" wp14:editId="33E83666">
            <wp:extent cx="4979785" cy="1786127"/>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3" cstate="print"/>
                    <a:stretch>
                      <a:fillRect/>
                    </a:stretch>
                  </pic:blipFill>
                  <pic:spPr>
                    <a:xfrm>
                      <a:off x="0" y="0"/>
                      <a:ext cx="4979785" cy="1786127"/>
                    </a:xfrm>
                    <a:prstGeom prst="rect">
                      <a:avLst/>
                    </a:prstGeom>
                  </pic:spPr>
                </pic:pic>
              </a:graphicData>
            </a:graphic>
          </wp:inline>
        </w:drawing>
      </w:r>
    </w:p>
    <w:p w14:paraId="2AFFAD7B" w14:textId="77777777" w:rsidR="00B85848" w:rsidRDefault="00B85848" w:rsidP="00B85848">
      <w:pPr>
        <w:pStyle w:val="BodyText"/>
      </w:pPr>
    </w:p>
    <w:p w14:paraId="2DAF0DE5" w14:textId="77777777" w:rsidR="00B85848" w:rsidRDefault="00B85848" w:rsidP="00B85848">
      <w:pPr>
        <w:pStyle w:val="BodyText"/>
        <w:spacing w:before="10"/>
        <w:rPr>
          <w:sz w:val="18"/>
        </w:rPr>
      </w:pPr>
    </w:p>
    <w:p w14:paraId="2FB4C53C" w14:textId="77777777" w:rsidR="00B85848" w:rsidRDefault="00B85848" w:rsidP="00B85848">
      <w:pPr>
        <w:rPr>
          <w:sz w:val="18"/>
        </w:rPr>
        <w:sectPr w:rsidR="00B85848">
          <w:pgSz w:w="11910" w:h="16840"/>
          <w:pgMar w:top="960" w:right="460" w:bottom="680" w:left="460" w:header="0" w:footer="486" w:gutter="0"/>
          <w:cols w:space="720"/>
        </w:sectPr>
      </w:pPr>
    </w:p>
    <w:p w14:paraId="44FF6DBB" w14:textId="77777777" w:rsidR="00B85848" w:rsidRDefault="00B85848" w:rsidP="00B85848">
      <w:pPr>
        <w:pStyle w:val="BodyText"/>
        <w:rPr>
          <w:sz w:val="22"/>
        </w:rPr>
      </w:pPr>
    </w:p>
    <w:p w14:paraId="16217E18" w14:textId="77777777" w:rsidR="00B85848" w:rsidRDefault="00B85848" w:rsidP="00B85848">
      <w:pPr>
        <w:pStyle w:val="BodyText"/>
        <w:rPr>
          <w:sz w:val="22"/>
        </w:rPr>
      </w:pPr>
    </w:p>
    <w:p w14:paraId="1DEF2C6C" w14:textId="77777777" w:rsidR="00B85848" w:rsidRDefault="00B85848" w:rsidP="00B85848">
      <w:pPr>
        <w:pStyle w:val="BodyText"/>
        <w:rPr>
          <w:sz w:val="22"/>
        </w:rPr>
      </w:pPr>
    </w:p>
    <w:p w14:paraId="7B87EC92" w14:textId="77777777" w:rsidR="00B85848" w:rsidRDefault="00B85848" w:rsidP="00B85848">
      <w:pPr>
        <w:pStyle w:val="BodyText"/>
        <w:rPr>
          <w:sz w:val="22"/>
        </w:rPr>
      </w:pPr>
    </w:p>
    <w:p w14:paraId="288B85DE" w14:textId="77777777" w:rsidR="00B85848" w:rsidRDefault="00B85848" w:rsidP="00B85848">
      <w:pPr>
        <w:pStyle w:val="BodyText"/>
        <w:rPr>
          <w:sz w:val="22"/>
        </w:rPr>
      </w:pPr>
    </w:p>
    <w:p w14:paraId="0B9B4DA0" w14:textId="77777777" w:rsidR="00B85848" w:rsidRDefault="00B85848" w:rsidP="00B85848">
      <w:pPr>
        <w:pStyle w:val="BodyText"/>
        <w:rPr>
          <w:sz w:val="22"/>
        </w:rPr>
      </w:pPr>
    </w:p>
    <w:p w14:paraId="5FFD9A89" w14:textId="77777777" w:rsidR="00B85848" w:rsidRDefault="00B85848" w:rsidP="00B85848">
      <w:pPr>
        <w:pStyle w:val="BodyText"/>
        <w:rPr>
          <w:sz w:val="22"/>
        </w:rPr>
      </w:pPr>
    </w:p>
    <w:p w14:paraId="1F1E6871" w14:textId="3AE9C7AF" w:rsidR="00B85848" w:rsidRPr="00C92CE1" w:rsidRDefault="00B85848" w:rsidP="00B85848">
      <w:pPr>
        <w:spacing w:before="168" w:line="302" w:lineRule="auto"/>
        <w:ind w:left="194" w:right="38" w:firstLine="745"/>
        <w:jc w:val="right"/>
        <w:rPr>
          <w:sz w:val="18"/>
          <w:lang w:val="en-GB"/>
        </w:rPr>
      </w:pPr>
      <w:r w:rsidRPr="00C92CE1">
        <w:rPr>
          <w:color w:val="231F20"/>
          <w:sz w:val="18"/>
          <w:lang w:val="en-GB"/>
        </w:rPr>
        <w:t xml:space="preserve">Bottom-up </w:t>
      </w:r>
      <w:r w:rsidR="009755F3">
        <w:rPr>
          <w:color w:val="808285"/>
          <w:sz w:val="18"/>
          <w:lang w:val="en-GB"/>
        </w:rPr>
        <w:t>P</w:t>
      </w:r>
      <w:r w:rsidR="009755F3" w:rsidRPr="00C92CE1">
        <w:rPr>
          <w:color w:val="808285"/>
          <w:sz w:val="18"/>
          <w:lang w:val="en-GB"/>
        </w:rPr>
        <w:t xml:space="preserve">rocesses </w:t>
      </w:r>
      <w:r w:rsidRPr="00C92CE1">
        <w:rPr>
          <w:color w:val="808285"/>
          <w:sz w:val="18"/>
          <w:lang w:val="en-GB"/>
        </w:rPr>
        <w:t>that originate from employees of an organization are called</w:t>
      </w:r>
    </w:p>
    <w:p w14:paraId="6C997564" w14:textId="281B3707" w:rsidR="00B85848" w:rsidRPr="00C92CE1" w:rsidRDefault="009755F3" w:rsidP="00B85848">
      <w:pPr>
        <w:spacing w:line="302" w:lineRule="auto"/>
        <w:ind w:left="132" w:right="38" w:firstLine="678"/>
        <w:jc w:val="right"/>
        <w:rPr>
          <w:sz w:val="18"/>
          <w:lang w:val="en-GB"/>
        </w:rPr>
      </w:pPr>
      <w:r>
        <w:rPr>
          <w:color w:val="808285"/>
          <w:sz w:val="18"/>
          <w:lang w:val="en-GB"/>
        </w:rPr>
        <w:t>“</w:t>
      </w:r>
      <w:r w:rsidR="00B85848" w:rsidRPr="00C92CE1">
        <w:rPr>
          <w:color w:val="808285"/>
          <w:sz w:val="18"/>
          <w:lang w:val="en-GB"/>
        </w:rPr>
        <w:t>bottom-up</w:t>
      </w:r>
      <w:r w:rsidR="00974749">
        <w:rPr>
          <w:color w:val="808285"/>
          <w:sz w:val="18"/>
          <w:lang w:val="en-GB"/>
        </w:rPr>
        <w:t>,</w:t>
      </w:r>
      <w:r>
        <w:rPr>
          <w:color w:val="808285"/>
          <w:sz w:val="18"/>
          <w:lang w:val="en-GB"/>
        </w:rPr>
        <w:t>”</w:t>
      </w:r>
      <w:r w:rsidRPr="00C92CE1">
        <w:rPr>
          <w:color w:val="808285"/>
          <w:sz w:val="18"/>
          <w:lang w:val="en-GB"/>
        </w:rPr>
        <w:t xml:space="preserve"> </w:t>
      </w:r>
      <w:r w:rsidR="00B85848" w:rsidRPr="00C92CE1">
        <w:rPr>
          <w:color w:val="808285"/>
          <w:sz w:val="18"/>
          <w:lang w:val="en-GB"/>
        </w:rPr>
        <w:t xml:space="preserve">in contrast to </w:t>
      </w:r>
      <w:r>
        <w:rPr>
          <w:color w:val="808285"/>
          <w:sz w:val="18"/>
          <w:lang w:val="en-GB"/>
        </w:rPr>
        <w:t>“</w:t>
      </w:r>
      <w:r w:rsidR="00B85848" w:rsidRPr="00C92CE1">
        <w:rPr>
          <w:color w:val="808285"/>
          <w:sz w:val="18"/>
          <w:lang w:val="en-GB"/>
        </w:rPr>
        <w:t>top-down</w:t>
      </w:r>
      <w:r w:rsidR="00974749">
        <w:rPr>
          <w:color w:val="808285"/>
          <w:sz w:val="18"/>
          <w:lang w:val="en-GB"/>
        </w:rPr>
        <w:t>,</w:t>
      </w:r>
      <w:r>
        <w:rPr>
          <w:color w:val="808285"/>
          <w:sz w:val="18"/>
          <w:lang w:val="en-GB"/>
        </w:rPr>
        <w:t>”</w:t>
      </w:r>
      <w:r w:rsidRPr="00C92CE1">
        <w:rPr>
          <w:color w:val="808285"/>
          <w:sz w:val="18"/>
          <w:lang w:val="en-GB"/>
        </w:rPr>
        <w:t xml:space="preserve"> </w:t>
      </w:r>
      <w:r w:rsidR="00484C44">
        <w:rPr>
          <w:color w:val="808285"/>
          <w:sz w:val="18"/>
          <w:lang w:val="en-GB"/>
        </w:rPr>
        <w:t xml:space="preserve">i.e., </w:t>
      </w:r>
      <w:r w:rsidR="00B85848" w:rsidRPr="00C92CE1">
        <w:rPr>
          <w:color w:val="808285"/>
          <w:sz w:val="18"/>
          <w:lang w:val="en-GB"/>
        </w:rPr>
        <w:t>management-driven measures, which are imposed from above onto the employees.</w:t>
      </w:r>
    </w:p>
    <w:p w14:paraId="56395BF6" w14:textId="77777777" w:rsidR="00B85848" w:rsidRPr="00C92CE1" w:rsidRDefault="00B85848" w:rsidP="00B85848">
      <w:pPr>
        <w:pStyle w:val="BodyText"/>
        <w:spacing w:before="99"/>
        <w:ind w:left="132"/>
        <w:rPr>
          <w:lang w:val="en-GB"/>
        </w:rPr>
      </w:pPr>
      <w:r w:rsidRPr="00C92CE1">
        <w:rPr>
          <w:lang w:val="en-GB"/>
        </w:rPr>
        <w:br w:type="column"/>
      </w:r>
      <w:r w:rsidRPr="00C92CE1">
        <w:rPr>
          <w:color w:val="231F20"/>
          <w:w w:val="105"/>
          <w:lang w:val="en-GB"/>
        </w:rPr>
        <w:t>Organizational Development</w:t>
      </w:r>
    </w:p>
    <w:p w14:paraId="7189D617" w14:textId="2E70240E" w:rsidR="00B85848" w:rsidRPr="00C92CE1" w:rsidRDefault="00B85848" w:rsidP="00B85848">
      <w:pPr>
        <w:pStyle w:val="BodyText"/>
        <w:spacing w:before="30" w:line="271" w:lineRule="auto"/>
        <w:ind w:left="132" w:right="954"/>
        <w:jc w:val="both"/>
        <w:rPr>
          <w:lang w:val="en-GB"/>
        </w:rPr>
      </w:pPr>
      <w:r w:rsidRPr="00C92CE1">
        <w:rPr>
          <w:color w:val="231F20"/>
          <w:lang w:val="en-GB"/>
        </w:rPr>
        <w:t xml:space="preserve">Organizational diagnostics supports measures of organizational development, such as changes to the structure and sequence organization by longitudinal and cross-sectional studies. Organizational diagnostics support </w:t>
      </w:r>
      <w:r w:rsidRPr="00C92CE1">
        <w:rPr>
          <w:b/>
          <w:bCs/>
          <w:color w:val="231F20"/>
          <w:lang w:val="en-GB"/>
        </w:rPr>
        <w:t>bottom-up</w:t>
      </w:r>
      <w:r w:rsidRPr="00C92CE1">
        <w:rPr>
          <w:color w:val="231F20"/>
          <w:lang w:val="en-GB"/>
        </w:rPr>
        <w:t xml:space="preserve"> participation of the members of the organization in development measures (cf. Grote</w:t>
      </w:r>
      <w:r w:rsidR="004C4E0B">
        <w:rPr>
          <w:color w:val="231F20"/>
          <w:lang w:val="en-GB"/>
        </w:rPr>
        <w:t xml:space="preserve"> </w:t>
      </w:r>
      <w:r w:rsidR="00385785">
        <w:rPr>
          <w:color w:val="231F20"/>
          <w:lang w:val="en-GB"/>
        </w:rPr>
        <w:t>e</w:t>
      </w:r>
      <w:r w:rsidR="004C4E0B">
        <w:rPr>
          <w:color w:val="231F20"/>
          <w:lang w:val="en-GB"/>
        </w:rPr>
        <w:t xml:space="preserve">t al., </w:t>
      </w:r>
      <w:r w:rsidRPr="00C92CE1">
        <w:rPr>
          <w:color w:val="231F20"/>
          <w:lang w:val="en-GB"/>
        </w:rPr>
        <w:t>2013) through the methodical focus on qualitative forms of employee surveys. The latter, in turn, deal with issues of flexibility, innovation</w:t>
      </w:r>
      <w:r w:rsidR="00870E35">
        <w:rPr>
          <w:color w:val="231F20"/>
          <w:lang w:val="en-GB"/>
        </w:rPr>
        <w:t xml:space="preserve"> </w:t>
      </w:r>
      <w:r w:rsidR="00870E35" w:rsidRPr="00C92CE1">
        <w:rPr>
          <w:color w:val="231F20"/>
          <w:lang w:val="en-GB"/>
        </w:rPr>
        <w:t>climate</w:t>
      </w:r>
      <w:r w:rsidRPr="00C92CE1">
        <w:rPr>
          <w:color w:val="231F20"/>
          <w:lang w:val="en-GB"/>
        </w:rPr>
        <w:t>, the openness/unity of the organization, questions of the division of competencies in teams</w:t>
      </w:r>
      <w:r w:rsidR="00870E35">
        <w:rPr>
          <w:color w:val="231F20"/>
          <w:lang w:val="en-GB"/>
        </w:rPr>
        <w:t>,</w:t>
      </w:r>
      <w:r w:rsidRPr="00C92CE1">
        <w:rPr>
          <w:color w:val="231F20"/>
          <w:lang w:val="en-GB"/>
        </w:rPr>
        <w:t xml:space="preserve"> and effects of organizational development measures on individuals (see the following figure).</w:t>
      </w:r>
    </w:p>
    <w:p w14:paraId="4FE71582" w14:textId="77777777" w:rsidR="00B85848" w:rsidRPr="00C92CE1" w:rsidRDefault="00B85848" w:rsidP="00B85848">
      <w:pPr>
        <w:pStyle w:val="BodyText"/>
        <w:spacing w:before="5"/>
        <w:rPr>
          <w:sz w:val="22"/>
          <w:lang w:val="en-GB"/>
        </w:rPr>
      </w:pPr>
      <w:r>
        <w:rPr>
          <w:noProof/>
        </w:rPr>
        <w:drawing>
          <wp:anchor distT="0" distB="0" distL="0" distR="0" simplePos="0" relativeHeight="251639808" behindDoc="0" locked="0" layoutInCell="1" allowOverlap="1" wp14:anchorId="6293E03C" wp14:editId="6E7BC217">
            <wp:simplePos x="0" y="0"/>
            <wp:positionH relativeFrom="page">
              <wp:posOffset>1692000</wp:posOffset>
            </wp:positionH>
            <wp:positionV relativeFrom="paragraph">
              <wp:posOffset>179168</wp:posOffset>
            </wp:positionV>
            <wp:extent cx="4971287" cy="2395728"/>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4" cstate="print"/>
                    <a:stretch>
                      <a:fillRect/>
                    </a:stretch>
                  </pic:blipFill>
                  <pic:spPr>
                    <a:xfrm>
                      <a:off x="0" y="0"/>
                      <a:ext cx="4971287" cy="2395728"/>
                    </a:xfrm>
                    <a:prstGeom prst="rect">
                      <a:avLst/>
                    </a:prstGeom>
                  </pic:spPr>
                </pic:pic>
              </a:graphicData>
            </a:graphic>
          </wp:anchor>
        </w:drawing>
      </w:r>
    </w:p>
    <w:p w14:paraId="6F30FE74" w14:textId="77777777" w:rsidR="00B85848" w:rsidRPr="00C92CE1" w:rsidRDefault="00B85848" w:rsidP="00B85848">
      <w:pPr>
        <w:pStyle w:val="BodyText"/>
        <w:spacing w:before="106"/>
        <w:ind w:left="132"/>
        <w:jc w:val="both"/>
        <w:rPr>
          <w:lang w:val="en-GB"/>
        </w:rPr>
      </w:pPr>
      <w:r w:rsidRPr="00C92CE1">
        <w:rPr>
          <w:color w:val="231F20"/>
          <w:lang w:val="en-GB"/>
        </w:rPr>
        <w:t>Learning organization</w:t>
      </w:r>
    </w:p>
    <w:p w14:paraId="459EAD5D" w14:textId="77777777" w:rsidR="00B85848" w:rsidRPr="00C92CE1" w:rsidRDefault="00B85848" w:rsidP="00B85848">
      <w:pPr>
        <w:pStyle w:val="BodyText"/>
        <w:spacing w:before="30" w:line="271" w:lineRule="auto"/>
        <w:ind w:left="132" w:right="955"/>
        <w:jc w:val="both"/>
        <w:rPr>
          <w:lang w:val="en-GB"/>
        </w:rPr>
      </w:pPr>
      <w:r w:rsidRPr="00C92CE1">
        <w:rPr>
          <w:color w:val="231F20"/>
          <w:lang w:val="en-GB"/>
        </w:rPr>
        <w:t>Increasing environmental complexity, in part due to globalization or rapid technological developments (digitization, e-mobility, 3-D printing, among others) requires increased flexibility in the control and structuring of organizations. In order to cope with this increasing complexity, organizations rely on the diverse competence landscape of their members and their environment. They use it as a source for organizational learning, which can be defined as follows: Changes in the knowledge base of an organization ...</w:t>
      </w:r>
    </w:p>
    <w:p w14:paraId="736DA11F" w14:textId="77777777" w:rsidR="00B85848" w:rsidRPr="00C92CE1" w:rsidRDefault="00B85848" w:rsidP="00B85848">
      <w:pPr>
        <w:spacing w:line="271" w:lineRule="auto"/>
        <w:jc w:val="both"/>
        <w:rPr>
          <w:lang w:val="en-GB"/>
        </w:rPr>
        <w:sectPr w:rsidR="00B85848" w:rsidRPr="00C92CE1">
          <w:type w:val="continuous"/>
          <w:pgSz w:w="11910" w:h="16840"/>
          <w:pgMar w:top="1600" w:right="460" w:bottom="280" w:left="460" w:header="0" w:footer="486" w:gutter="0"/>
          <w:cols w:num="2" w:space="720" w:equalWidth="0">
            <w:col w:w="1848" w:space="224"/>
            <w:col w:w="8918"/>
          </w:cols>
        </w:sectPr>
      </w:pPr>
    </w:p>
    <w:p w14:paraId="4FCB2862" w14:textId="77777777" w:rsidR="00B85848" w:rsidRPr="00C92CE1" w:rsidRDefault="00B85848" w:rsidP="00B85848">
      <w:pPr>
        <w:pStyle w:val="BodyText"/>
        <w:rPr>
          <w:lang w:val="en-GB"/>
        </w:rPr>
      </w:pPr>
    </w:p>
    <w:p w14:paraId="3FD916D6" w14:textId="77777777" w:rsidR="00B85848" w:rsidRPr="00C92CE1" w:rsidRDefault="00B85848" w:rsidP="00B85848">
      <w:pPr>
        <w:pStyle w:val="BodyText"/>
        <w:spacing w:before="5"/>
        <w:rPr>
          <w:lang w:val="en-GB"/>
        </w:rPr>
      </w:pPr>
    </w:p>
    <w:p w14:paraId="064DE46A" w14:textId="44AEBDD2" w:rsidR="00B85848" w:rsidRDefault="003D5A42" w:rsidP="00B85848">
      <w:pPr>
        <w:ind w:left="957"/>
        <w:rPr>
          <w:sz w:val="18"/>
        </w:rPr>
      </w:pPr>
      <w:r>
        <w:rPr>
          <w:color w:val="003946"/>
          <w:sz w:val="18"/>
        </w:rPr>
        <w:t>Organizational Diagnostics</w:t>
      </w:r>
    </w:p>
    <w:p w14:paraId="754073B9" w14:textId="77777777" w:rsidR="00B85848" w:rsidRDefault="00B85848" w:rsidP="00B85848">
      <w:pPr>
        <w:pStyle w:val="BodyText"/>
      </w:pPr>
    </w:p>
    <w:p w14:paraId="44A46968" w14:textId="77777777" w:rsidR="00B85848" w:rsidRDefault="00B85848" w:rsidP="00B85848">
      <w:pPr>
        <w:pStyle w:val="BodyText"/>
      </w:pPr>
    </w:p>
    <w:p w14:paraId="726C9584" w14:textId="77777777" w:rsidR="00B85848" w:rsidRDefault="00B85848" w:rsidP="00B85848">
      <w:pPr>
        <w:pStyle w:val="BodyText"/>
      </w:pPr>
    </w:p>
    <w:p w14:paraId="4AB0E7E2" w14:textId="77777777" w:rsidR="00B85848" w:rsidRDefault="00B85848" w:rsidP="00B85848">
      <w:pPr>
        <w:pStyle w:val="BodyText"/>
      </w:pPr>
    </w:p>
    <w:p w14:paraId="7FBC978C" w14:textId="77777777" w:rsidR="00B85848" w:rsidRDefault="00B85848" w:rsidP="00B85848">
      <w:pPr>
        <w:pStyle w:val="BodyText"/>
        <w:spacing w:before="7"/>
        <w:rPr>
          <w:sz w:val="23"/>
        </w:rPr>
      </w:pPr>
    </w:p>
    <w:p w14:paraId="010EDCE2" w14:textId="77777777" w:rsidR="00B85848" w:rsidRDefault="00B85848" w:rsidP="00B85848">
      <w:pPr>
        <w:rPr>
          <w:sz w:val="23"/>
        </w:rPr>
        <w:sectPr w:rsidR="00B85848">
          <w:pgSz w:w="11910" w:h="16840"/>
          <w:pgMar w:top="960" w:right="460" w:bottom="680" w:left="460" w:header="0" w:footer="486" w:gutter="0"/>
          <w:cols w:space="720"/>
        </w:sectPr>
      </w:pPr>
    </w:p>
    <w:p w14:paraId="323C89DE" w14:textId="77777777" w:rsidR="00B85848" w:rsidRPr="00C92CE1" w:rsidRDefault="00B85848" w:rsidP="00B85848">
      <w:pPr>
        <w:pStyle w:val="ListParagraph"/>
        <w:numPr>
          <w:ilvl w:val="0"/>
          <w:numId w:val="15"/>
        </w:numPr>
        <w:tabs>
          <w:tab w:val="left" w:pos="1237"/>
          <w:tab w:val="left" w:pos="1238"/>
        </w:tabs>
        <w:spacing w:before="100"/>
        <w:ind w:hanging="281"/>
        <w:rPr>
          <w:sz w:val="20"/>
          <w:lang w:val="en-GB"/>
        </w:rPr>
      </w:pPr>
      <w:r w:rsidRPr="00C92CE1">
        <w:rPr>
          <w:color w:val="231F20"/>
          <w:sz w:val="20"/>
          <w:lang w:val="en-GB"/>
        </w:rPr>
        <w:t>... take place in the interplay between individual and organization,</w:t>
      </w:r>
    </w:p>
    <w:p w14:paraId="5781D33A" w14:textId="77777777" w:rsidR="00B85848" w:rsidRPr="00C92CE1" w:rsidRDefault="00B85848" w:rsidP="00B85848">
      <w:pPr>
        <w:pStyle w:val="ListParagraph"/>
        <w:numPr>
          <w:ilvl w:val="0"/>
          <w:numId w:val="15"/>
        </w:numPr>
        <w:tabs>
          <w:tab w:val="left" w:pos="1237"/>
          <w:tab w:val="left" w:pos="1238"/>
        </w:tabs>
        <w:spacing w:before="30"/>
        <w:ind w:hanging="281"/>
        <w:rPr>
          <w:sz w:val="20"/>
          <w:lang w:val="en-GB"/>
        </w:rPr>
      </w:pPr>
      <w:r w:rsidRPr="00C92CE1">
        <w:rPr>
          <w:color w:val="231F20"/>
          <w:sz w:val="20"/>
          <w:lang w:val="en-GB"/>
        </w:rPr>
        <w:t>… provide an interaction between internal and external environments of the organization,</w:t>
      </w:r>
    </w:p>
    <w:p w14:paraId="2A914BA6" w14:textId="77777777" w:rsidR="00B85848" w:rsidRPr="00C92CE1" w:rsidRDefault="00B85848" w:rsidP="00B85848">
      <w:pPr>
        <w:pStyle w:val="ListParagraph"/>
        <w:numPr>
          <w:ilvl w:val="0"/>
          <w:numId w:val="15"/>
        </w:numPr>
        <w:tabs>
          <w:tab w:val="left" w:pos="1237"/>
          <w:tab w:val="left" w:pos="1238"/>
        </w:tabs>
        <w:spacing w:before="30"/>
        <w:ind w:hanging="281"/>
        <w:rPr>
          <w:sz w:val="20"/>
          <w:lang w:val="en-GB"/>
        </w:rPr>
      </w:pPr>
      <w:r w:rsidRPr="00C92CE1">
        <w:rPr>
          <w:color w:val="231F20"/>
          <w:sz w:val="20"/>
          <w:lang w:val="en-GB"/>
        </w:rPr>
        <w:t>… are constructively based on existing action theories of the organization,</w:t>
      </w:r>
    </w:p>
    <w:p w14:paraId="230FECEF" w14:textId="7EB4FCEC" w:rsidR="00B85848" w:rsidRPr="00C92CE1" w:rsidRDefault="00B85848" w:rsidP="00B85848">
      <w:pPr>
        <w:pStyle w:val="ListParagraph"/>
        <w:numPr>
          <w:ilvl w:val="0"/>
          <w:numId w:val="15"/>
        </w:numPr>
        <w:tabs>
          <w:tab w:val="left" w:pos="1237"/>
          <w:tab w:val="left" w:pos="1238"/>
        </w:tabs>
        <w:spacing w:before="30" w:line="271" w:lineRule="auto"/>
        <w:ind w:right="148"/>
        <w:rPr>
          <w:sz w:val="20"/>
          <w:lang w:val="en-GB"/>
        </w:rPr>
      </w:pPr>
      <w:r w:rsidRPr="00C92CE1">
        <w:rPr>
          <w:color w:val="231F20"/>
          <w:sz w:val="20"/>
          <w:lang w:val="en-GB"/>
        </w:rPr>
        <w:t>… contribute to system adaptations and increased problem-solving capabilities of the organization (</w:t>
      </w:r>
      <w:r w:rsidR="000761FD">
        <w:rPr>
          <w:color w:val="231F20"/>
          <w:sz w:val="20"/>
          <w:lang w:val="en-GB"/>
        </w:rPr>
        <w:t>Felfe &amp; Liepmann, 2008</w:t>
      </w:r>
      <w:r w:rsidRPr="00C92CE1">
        <w:rPr>
          <w:color w:val="231F20"/>
          <w:sz w:val="20"/>
          <w:lang w:val="en-GB"/>
        </w:rPr>
        <w:t>).</w:t>
      </w:r>
    </w:p>
    <w:p w14:paraId="35014732" w14:textId="77777777" w:rsidR="00B85848" w:rsidRPr="00C92CE1" w:rsidRDefault="00B85848" w:rsidP="00B85848">
      <w:pPr>
        <w:pStyle w:val="BodyText"/>
        <w:spacing w:before="7"/>
        <w:rPr>
          <w:sz w:val="22"/>
          <w:lang w:val="en-GB"/>
        </w:rPr>
      </w:pPr>
    </w:p>
    <w:p w14:paraId="0D150FC0" w14:textId="0057EF8F" w:rsidR="00B85848" w:rsidRPr="00C92CE1" w:rsidRDefault="00B85848" w:rsidP="00B85848">
      <w:pPr>
        <w:pStyle w:val="BodyText"/>
        <w:spacing w:line="271" w:lineRule="auto"/>
        <w:ind w:left="957" w:hanging="1"/>
        <w:jc w:val="both"/>
        <w:rPr>
          <w:lang w:val="en-GB"/>
        </w:rPr>
      </w:pPr>
      <w:r w:rsidRPr="00C92CE1">
        <w:rPr>
          <w:color w:val="231F20"/>
          <w:lang w:val="en-GB"/>
        </w:rPr>
        <w:t xml:space="preserve">Learning is understood here as a change in organizational behavior. This means that an organization learns about the activation and use of external and internal knowledge through changed behavior to deal with new challenges (agility instead of hierarchies; holacracy instead of department silos). Organizational diagnostics show what interaction patterns exist in the organization, </w:t>
      </w:r>
      <w:r w:rsidR="00F15D5E" w:rsidRPr="00C92CE1">
        <w:rPr>
          <w:color w:val="231F20"/>
          <w:lang w:val="en-GB"/>
        </w:rPr>
        <w:t>i.e.,</w:t>
      </w:r>
      <w:r w:rsidRPr="00C92CE1">
        <w:rPr>
          <w:color w:val="231F20"/>
          <w:lang w:val="en-GB"/>
        </w:rPr>
        <w:t xml:space="preserve"> how exchange and learning work and can finally be promoted.</w:t>
      </w:r>
    </w:p>
    <w:p w14:paraId="7C09F045" w14:textId="77777777" w:rsidR="00B85848" w:rsidRPr="00C92CE1" w:rsidRDefault="00B85848" w:rsidP="00B85848">
      <w:pPr>
        <w:pStyle w:val="BodyText"/>
        <w:spacing w:before="8"/>
        <w:rPr>
          <w:sz w:val="22"/>
          <w:lang w:val="en-GB"/>
        </w:rPr>
      </w:pPr>
    </w:p>
    <w:p w14:paraId="245377C3" w14:textId="77777777" w:rsidR="00B85848" w:rsidRPr="00C92CE1" w:rsidRDefault="00B85848" w:rsidP="00B85848">
      <w:pPr>
        <w:pStyle w:val="BodyText"/>
        <w:ind w:left="957"/>
        <w:rPr>
          <w:lang w:val="en-GB"/>
        </w:rPr>
      </w:pPr>
      <w:r w:rsidRPr="00C92CE1">
        <w:rPr>
          <w:color w:val="231F20"/>
          <w:w w:val="105"/>
          <w:lang w:val="en-GB"/>
        </w:rPr>
        <w:t>Quality Management</w:t>
      </w:r>
    </w:p>
    <w:p w14:paraId="31262E83" w14:textId="77777777" w:rsidR="00B85848" w:rsidRPr="00C92CE1" w:rsidRDefault="00B85848" w:rsidP="00B85848">
      <w:pPr>
        <w:pStyle w:val="BodyText"/>
        <w:spacing w:before="30" w:line="271" w:lineRule="auto"/>
        <w:ind w:left="957"/>
        <w:jc w:val="both"/>
        <w:rPr>
          <w:lang w:val="en-GB"/>
        </w:rPr>
      </w:pPr>
      <w:r w:rsidRPr="00C92CE1">
        <w:rPr>
          <w:color w:val="231F20"/>
          <w:lang w:val="en-GB"/>
        </w:rPr>
        <w:t>Quality management in the organizational diagnostic sense means the interplay of individual and collective behavior and thinking of the organizational members who influence the quality of organizational outputs (products, services, etc.). The analysis focuses on the expression and quality of the following factors:</w:t>
      </w:r>
    </w:p>
    <w:p w14:paraId="20D313AF" w14:textId="77777777" w:rsidR="00B85848" w:rsidRPr="00C92CE1" w:rsidRDefault="00B85848" w:rsidP="00B85848">
      <w:pPr>
        <w:pStyle w:val="BodyText"/>
        <w:spacing w:before="7"/>
        <w:rPr>
          <w:sz w:val="22"/>
          <w:lang w:val="en-GB"/>
        </w:rPr>
      </w:pPr>
    </w:p>
    <w:p w14:paraId="5CA6EDF9" w14:textId="488E044F" w:rsidR="00B85848" w:rsidRPr="00C92CE1" w:rsidRDefault="00B85848" w:rsidP="00B85848">
      <w:pPr>
        <w:pStyle w:val="ListParagraph"/>
        <w:numPr>
          <w:ilvl w:val="0"/>
          <w:numId w:val="15"/>
        </w:numPr>
        <w:tabs>
          <w:tab w:val="left" w:pos="1237"/>
          <w:tab w:val="left" w:pos="1238"/>
        </w:tabs>
        <w:spacing w:before="1" w:line="271" w:lineRule="auto"/>
        <w:ind w:right="110" w:hanging="281"/>
        <w:rPr>
          <w:sz w:val="20"/>
          <w:lang w:val="en-GB"/>
        </w:rPr>
      </w:pPr>
      <w:r w:rsidRPr="00C92CE1">
        <w:rPr>
          <w:color w:val="231F20"/>
          <w:w w:val="105"/>
          <w:sz w:val="20"/>
          <w:lang w:val="en-GB"/>
        </w:rPr>
        <w:t xml:space="preserve">Governance and communication culture: Are errors </w:t>
      </w:r>
      <w:r w:rsidRPr="00C92CE1">
        <w:rPr>
          <w:color w:val="231F20"/>
          <w:sz w:val="20"/>
          <w:lang w:val="en-GB"/>
        </w:rPr>
        <w:t>dealt</w:t>
      </w:r>
      <w:r w:rsidRPr="00C92CE1">
        <w:rPr>
          <w:color w:val="231F20"/>
          <w:w w:val="105"/>
          <w:sz w:val="20"/>
          <w:lang w:val="en-GB"/>
        </w:rPr>
        <w:t xml:space="preserve"> with openly and constructively,</w:t>
      </w:r>
      <w:r w:rsidRPr="00C92CE1">
        <w:rPr>
          <w:color w:val="231F20"/>
          <w:sz w:val="20"/>
          <w:lang w:val="en-GB"/>
        </w:rPr>
        <w:t xml:space="preserve"> or are they covered up, </w:t>
      </w:r>
      <w:r w:rsidR="002B4227">
        <w:rPr>
          <w:color w:val="231F20"/>
          <w:sz w:val="20"/>
          <w:lang w:val="en-GB"/>
        </w:rPr>
        <w:t>and</w:t>
      </w:r>
      <w:r w:rsidR="002B4227" w:rsidRPr="00C92CE1">
        <w:rPr>
          <w:color w:val="231F20"/>
          <w:sz w:val="20"/>
          <w:lang w:val="en-GB"/>
        </w:rPr>
        <w:t xml:space="preserve"> </w:t>
      </w:r>
      <w:r w:rsidRPr="00C92CE1">
        <w:rPr>
          <w:color w:val="231F20"/>
          <w:sz w:val="20"/>
          <w:lang w:val="en-GB"/>
        </w:rPr>
        <w:t xml:space="preserve">are culprits looked for? How does the organization develop continuously and systematically to </w:t>
      </w:r>
      <w:r w:rsidRPr="00C92CE1">
        <w:rPr>
          <w:color w:val="231F20"/>
          <w:w w:val="105"/>
          <w:sz w:val="20"/>
          <w:lang w:val="en-GB"/>
        </w:rPr>
        <w:t>avoid</w:t>
      </w:r>
      <w:r w:rsidRPr="00C92CE1">
        <w:rPr>
          <w:color w:val="231F20"/>
          <w:sz w:val="20"/>
          <w:lang w:val="en-GB"/>
        </w:rPr>
        <w:t xml:space="preserve"> errors</w:t>
      </w:r>
      <w:r w:rsidRPr="00C92CE1">
        <w:rPr>
          <w:color w:val="231F20"/>
          <w:w w:val="105"/>
          <w:sz w:val="20"/>
          <w:lang w:val="en-GB"/>
        </w:rPr>
        <w:t>?</w:t>
      </w:r>
    </w:p>
    <w:p w14:paraId="0B045BA7" w14:textId="5CDEA869" w:rsidR="00B85848" w:rsidRPr="00C92CE1" w:rsidRDefault="00B85848" w:rsidP="00B85848">
      <w:pPr>
        <w:pStyle w:val="ListParagraph"/>
        <w:numPr>
          <w:ilvl w:val="0"/>
          <w:numId w:val="15"/>
        </w:numPr>
        <w:tabs>
          <w:tab w:val="left" w:pos="1238"/>
        </w:tabs>
        <w:spacing w:line="271" w:lineRule="auto"/>
        <w:ind w:right="57"/>
        <w:jc w:val="both"/>
        <w:rPr>
          <w:sz w:val="20"/>
          <w:lang w:val="en-GB"/>
        </w:rPr>
      </w:pPr>
      <w:r w:rsidRPr="00C92CE1">
        <w:rPr>
          <w:color w:val="231F20"/>
          <w:sz w:val="20"/>
          <w:lang w:val="en-GB"/>
        </w:rPr>
        <w:t xml:space="preserve">Error culture: How are </w:t>
      </w:r>
      <w:r w:rsidR="00A70A49">
        <w:rPr>
          <w:color w:val="231F20"/>
          <w:sz w:val="20"/>
          <w:lang w:val="en-GB"/>
        </w:rPr>
        <w:t xml:space="preserve">the </w:t>
      </w:r>
      <w:r w:rsidRPr="00C92CE1">
        <w:rPr>
          <w:color w:val="231F20"/>
          <w:sz w:val="20"/>
          <w:lang w:val="en-GB"/>
        </w:rPr>
        <w:t>detected errors used? Are fault analyses oriented towards learning and improvement, and how do errors influence the competence development of the organization?</w:t>
      </w:r>
    </w:p>
    <w:p w14:paraId="413CC240" w14:textId="77777777" w:rsidR="00B85848" w:rsidRPr="00C92CE1" w:rsidRDefault="00B85848" w:rsidP="00B85848">
      <w:pPr>
        <w:pStyle w:val="ListParagraph"/>
        <w:numPr>
          <w:ilvl w:val="0"/>
          <w:numId w:val="15"/>
        </w:numPr>
        <w:tabs>
          <w:tab w:val="left" w:pos="1238"/>
        </w:tabs>
        <w:spacing w:line="271" w:lineRule="auto"/>
        <w:ind w:right="140"/>
        <w:jc w:val="both"/>
        <w:rPr>
          <w:sz w:val="20"/>
          <w:lang w:val="en-GB"/>
        </w:rPr>
      </w:pPr>
      <w:r w:rsidRPr="00C92CE1">
        <w:rPr>
          <w:color w:val="231F20"/>
          <w:sz w:val="20"/>
          <w:lang w:val="en-GB"/>
        </w:rPr>
        <w:t>Management system: What about systematic and proactive quality management and priority-driven action management?</w:t>
      </w:r>
    </w:p>
    <w:p w14:paraId="52F4EE03" w14:textId="178043D6" w:rsidR="00B85848" w:rsidRPr="00C92CE1" w:rsidRDefault="00B85848" w:rsidP="00B85848">
      <w:pPr>
        <w:pStyle w:val="ListParagraph"/>
        <w:numPr>
          <w:ilvl w:val="0"/>
          <w:numId w:val="15"/>
        </w:numPr>
        <w:tabs>
          <w:tab w:val="left" w:pos="1237"/>
          <w:tab w:val="left" w:pos="1238"/>
        </w:tabs>
        <w:spacing w:before="1" w:line="271" w:lineRule="auto"/>
        <w:ind w:right="6"/>
        <w:rPr>
          <w:sz w:val="20"/>
          <w:lang w:val="en-GB"/>
        </w:rPr>
      </w:pPr>
      <w:r w:rsidRPr="00C92CE1">
        <w:rPr>
          <w:color w:val="231F20"/>
          <w:sz w:val="20"/>
          <w:lang w:val="en-GB"/>
        </w:rPr>
        <w:t>Improvement system: On what factors/facts is the operational improvement system based? Is this systematically extended</w:t>
      </w:r>
      <w:r w:rsidR="00A70A49">
        <w:rPr>
          <w:color w:val="231F20"/>
          <w:sz w:val="20"/>
          <w:lang w:val="en-GB"/>
        </w:rPr>
        <w:t>,</w:t>
      </w:r>
      <w:r w:rsidRPr="00C92CE1">
        <w:rPr>
          <w:color w:val="231F20"/>
          <w:sz w:val="20"/>
          <w:lang w:val="en-GB"/>
        </w:rPr>
        <w:t xml:space="preserve"> and do proposals lead to improvement measures?</w:t>
      </w:r>
    </w:p>
    <w:p w14:paraId="195BBDFC" w14:textId="0B482FDB" w:rsidR="00B85848" w:rsidRPr="00C92CE1" w:rsidRDefault="00B85848" w:rsidP="00B85848">
      <w:pPr>
        <w:pStyle w:val="ListParagraph"/>
        <w:numPr>
          <w:ilvl w:val="0"/>
          <w:numId w:val="15"/>
        </w:numPr>
        <w:tabs>
          <w:tab w:val="left" w:pos="1237"/>
          <w:tab w:val="left" w:pos="1238"/>
        </w:tabs>
        <w:spacing w:line="271" w:lineRule="auto"/>
        <w:ind w:right="51"/>
        <w:rPr>
          <w:sz w:val="20"/>
          <w:lang w:val="en-GB"/>
        </w:rPr>
      </w:pPr>
      <w:r w:rsidRPr="00C92CE1">
        <w:rPr>
          <w:color w:val="231F20"/>
          <w:sz w:val="20"/>
          <w:lang w:val="en-GB"/>
        </w:rPr>
        <w:t>Competence management: How are the competences of the employees and the organization developed, and what are the upstream requirements in the organization?</w:t>
      </w:r>
    </w:p>
    <w:p w14:paraId="6F943EAA" w14:textId="77777777" w:rsidR="00B85848" w:rsidRPr="00C92CE1" w:rsidRDefault="00B85848" w:rsidP="00B85848">
      <w:pPr>
        <w:pStyle w:val="BodyText"/>
        <w:spacing w:before="7"/>
        <w:rPr>
          <w:sz w:val="22"/>
          <w:lang w:val="en-GB"/>
        </w:rPr>
      </w:pPr>
    </w:p>
    <w:p w14:paraId="253502F6" w14:textId="77777777" w:rsidR="00B85848" w:rsidRPr="00C92CE1" w:rsidRDefault="00B85848" w:rsidP="00B85848">
      <w:pPr>
        <w:pStyle w:val="BodyText"/>
        <w:ind w:left="957"/>
        <w:rPr>
          <w:lang w:val="en-GB"/>
        </w:rPr>
      </w:pPr>
      <w:r w:rsidRPr="00C92CE1">
        <w:rPr>
          <w:color w:val="231F20"/>
          <w:w w:val="105"/>
          <w:lang w:val="en-GB"/>
        </w:rPr>
        <w:t>Early warning systems</w:t>
      </w:r>
    </w:p>
    <w:p w14:paraId="7DBF4CF0" w14:textId="2B76A8F9" w:rsidR="00B85848" w:rsidRPr="00C92CE1" w:rsidRDefault="00B85848" w:rsidP="00B85848">
      <w:pPr>
        <w:pStyle w:val="BodyText"/>
        <w:spacing w:before="30" w:line="271" w:lineRule="auto"/>
        <w:ind w:left="957" w:hanging="1"/>
        <w:jc w:val="both"/>
        <w:rPr>
          <w:lang w:val="en-GB"/>
        </w:rPr>
      </w:pPr>
      <w:r w:rsidRPr="00C92CE1">
        <w:rPr>
          <w:color w:val="231F20"/>
          <w:lang w:val="en-GB"/>
        </w:rPr>
        <w:t>In organizational diagnostics, early warning systems are understood as ways of recognizing changes (opportunities or threats) that are both internal and external to the system at an early stage, thus increas</w:t>
      </w:r>
      <w:r w:rsidR="0001583C">
        <w:rPr>
          <w:color w:val="231F20"/>
          <w:lang w:val="en-GB"/>
        </w:rPr>
        <w:t>ing</w:t>
      </w:r>
      <w:r w:rsidRPr="00C92CE1">
        <w:rPr>
          <w:color w:val="231F20"/>
          <w:lang w:val="en-GB"/>
        </w:rPr>
        <w:t xml:space="preserve"> the speed of the </w:t>
      </w:r>
      <w:r w:rsidR="00A70A49" w:rsidRPr="00C92CE1">
        <w:rPr>
          <w:color w:val="231F20"/>
          <w:lang w:val="en-GB"/>
        </w:rPr>
        <w:t>organization</w:t>
      </w:r>
      <w:r w:rsidR="00A70A49">
        <w:rPr>
          <w:color w:val="231F20"/>
          <w:lang w:val="en-GB"/>
        </w:rPr>
        <w:t>’</w:t>
      </w:r>
      <w:r w:rsidR="00A70A49" w:rsidRPr="00C92CE1">
        <w:rPr>
          <w:color w:val="231F20"/>
          <w:lang w:val="en-GB"/>
        </w:rPr>
        <w:t xml:space="preserve">s </w:t>
      </w:r>
      <w:r w:rsidRPr="00C92CE1">
        <w:rPr>
          <w:color w:val="231F20"/>
          <w:lang w:val="en-GB"/>
        </w:rPr>
        <w:t xml:space="preserve">response. The aim is to transform these into </w:t>
      </w:r>
      <w:r w:rsidR="0001583C">
        <w:rPr>
          <w:color w:val="231F20"/>
          <w:lang w:val="en-GB"/>
        </w:rPr>
        <w:t xml:space="preserve">options and </w:t>
      </w:r>
      <w:r w:rsidRPr="00C92CE1">
        <w:rPr>
          <w:color w:val="231F20"/>
          <w:lang w:val="en-GB"/>
        </w:rPr>
        <w:t xml:space="preserve">opportunities for action </w:t>
      </w:r>
      <w:r w:rsidR="0001583C">
        <w:rPr>
          <w:color w:val="231F20"/>
          <w:lang w:val="en-GB"/>
        </w:rPr>
        <w:t>within</w:t>
      </w:r>
      <w:r w:rsidR="0001583C" w:rsidRPr="00C92CE1">
        <w:rPr>
          <w:color w:val="231F20"/>
          <w:lang w:val="en-GB"/>
        </w:rPr>
        <w:t xml:space="preserve"> </w:t>
      </w:r>
      <w:r w:rsidRPr="00C92CE1">
        <w:rPr>
          <w:color w:val="231F20"/>
          <w:lang w:val="en-GB"/>
        </w:rPr>
        <w:t>the organization. Organizational diagnostics uses systematic analysis methods to support the ...</w:t>
      </w:r>
    </w:p>
    <w:p w14:paraId="2EF78E85" w14:textId="6A46753E" w:rsidR="00B85848" w:rsidRPr="00C92CE1" w:rsidRDefault="00B85848" w:rsidP="00B85848">
      <w:pPr>
        <w:spacing w:before="119" w:line="302" w:lineRule="auto"/>
        <w:ind w:left="356" w:right="280"/>
        <w:rPr>
          <w:sz w:val="18"/>
          <w:lang w:val="en-GB"/>
        </w:rPr>
      </w:pPr>
      <w:r w:rsidRPr="00C92CE1">
        <w:rPr>
          <w:lang w:val="en-GB"/>
        </w:rPr>
        <w:br w:type="column"/>
      </w:r>
      <w:r w:rsidRPr="00C92CE1">
        <w:rPr>
          <w:color w:val="231F20"/>
          <w:sz w:val="18"/>
          <w:lang w:val="en-GB"/>
        </w:rPr>
        <w:t xml:space="preserve">Landscape of </w:t>
      </w:r>
      <w:r w:rsidR="00504745" w:rsidRPr="00C92CE1">
        <w:rPr>
          <w:color w:val="231F20"/>
          <w:sz w:val="18"/>
          <w:lang w:val="en-GB"/>
        </w:rPr>
        <w:t>c</w:t>
      </w:r>
      <w:r w:rsidRPr="00C92CE1">
        <w:rPr>
          <w:color w:val="231F20"/>
          <w:sz w:val="18"/>
          <w:lang w:val="en-GB"/>
        </w:rPr>
        <w:t>ompetences</w:t>
      </w:r>
    </w:p>
    <w:p w14:paraId="6A235D8E" w14:textId="023D2FFA" w:rsidR="00B85848" w:rsidRPr="00C92CE1" w:rsidRDefault="00B85848" w:rsidP="00B85848">
      <w:pPr>
        <w:spacing w:before="1" w:line="302" w:lineRule="auto"/>
        <w:ind w:left="356" w:right="126"/>
        <w:rPr>
          <w:sz w:val="18"/>
          <w:lang w:val="en-GB"/>
        </w:rPr>
      </w:pPr>
      <w:r w:rsidRPr="00C92CE1">
        <w:rPr>
          <w:color w:val="808285"/>
          <w:sz w:val="18"/>
          <w:lang w:val="en-GB"/>
        </w:rPr>
        <w:t>The diversity of the competences of employees and actors in the organizational world, for example the professional, methodological, social</w:t>
      </w:r>
      <w:r w:rsidR="00020271">
        <w:rPr>
          <w:color w:val="808285"/>
          <w:sz w:val="18"/>
          <w:lang w:val="en-GB"/>
        </w:rPr>
        <w:t>,</w:t>
      </w:r>
      <w:r w:rsidRPr="00C92CE1">
        <w:rPr>
          <w:color w:val="808285"/>
          <w:sz w:val="18"/>
          <w:lang w:val="en-GB"/>
        </w:rPr>
        <w:t xml:space="preserve"> and personal competences.</w:t>
      </w:r>
    </w:p>
    <w:p w14:paraId="69C8F73C" w14:textId="77777777" w:rsidR="00B85848" w:rsidRPr="00C92CE1" w:rsidRDefault="00B85848" w:rsidP="00B85848">
      <w:pPr>
        <w:pStyle w:val="BodyText"/>
        <w:spacing w:before="8"/>
        <w:rPr>
          <w:sz w:val="21"/>
          <w:lang w:val="en-GB"/>
        </w:rPr>
      </w:pPr>
    </w:p>
    <w:p w14:paraId="5DC1B327" w14:textId="77777777" w:rsidR="00B85848" w:rsidRPr="00C92CE1" w:rsidRDefault="00B85848" w:rsidP="00B85848">
      <w:pPr>
        <w:spacing w:before="1"/>
        <w:ind w:left="356"/>
        <w:rPr>
          <w:sz w:val="18"/>
          <w:lang w:val="en-GB"/>
        </w:rPr>
      </w:pPr>
      <w:r w:rsidRPr="00C92CE1">
        <w:rPr>
          <w:color w:val="231F20"/>
          <w:sz w:val="18"/>
          <w:lang w:val="en-GB"/>
        </w:rPr>
        <w:t>Holacracy</w:t>
      </w:r>
    </w:p>
    <w:p w14:paraId="6B02D0C2" w14:textId="77777777" w:rsidR="00B85848" w:rsidRPr="00C92CE1" w:rsidRDefault="00B85848" w:rsidP="00B85848">
      <w:pPr>
        <w:spacing w:before="56" w:line="302" w:lineRule="auto"/>
        <w:ind w:left="356" w:right="109"/>
        <w:rPr>
          <w:sz w:val="18"/>
          <w:lang w:val="en-GB"/>
        </w:rPr>
      </w:pPr>
      <w:r w:rsidRPr="00C92CE1">
        <w:rPr>
          <w:color w:val="808285"/>
          <w:sz w:val="18"/>
          <w:lang w:val="en-GB"/>
        </w:rPr>
        <w:t xml:space="preserve">A method of decentralized management in organizational </w:t>
      </w:r>
      <w:r w:rsidRPr="00C92CE1">
        <w:rPr>
          <w:color w:val="808285"/>
          <w:w w:val="105"/>
          <w:sz w:val="18"/>
          <w:lang w:val="en-GB"/>
        </w:rPr>
        <w:t>areas, which is based on autonomous responsibility in the team.</w:t>
      </w:r>
    </w:p>
    <w:p w14:paraId="660F8A66" w14:textId="77777777" w:rsidR="00B85848" w:rsidRPr="00C92CE1" w:rsidRDefault="00B85848" w:rsidP="00B85848">
      <w:pPr>
        <w:spacing w:line="302" w:lineRule="auto"/>
        <w:rPr>
          <w:sz w:val="18"/>
          <w:lang w:val="en-GB"/>
        </w:rPr>
        <w:sectPr w:rsidR="00B85848" w:rsidRPr="00C92CE1">
          <w:type w:val="continuous"/>
          <w:pgSz w:w="11910" w:h="16840"/>
          <w:pgMar w:top="1600" w:right="460" w:bottom="280" w:left="460" w:header="0" w:footer="486" w:gutter="0"/>
          <w:cols w:num="2" w:space="720" w:equalWidth="0">
            <w:col w:w="8782" w:space="40"/>
            <w:col w:w="2168"/>
          </w:cols>
        </w:sectPr>
      </w:pPr>
    </w:p>
    <w:p w14:paraId="7D3D68DB" w14:textId="77777777" w:rsidR="00B85848" w:rsidRPr="00C92CE1" w:rsidRDefault="00B85848" w:rsidP="00B85848">
      <w:pPr>
        <w:pStyle w:val="BodyText"/>
        <w:rPr>
          <w:lang w:val="en-GB"/>
        </w:rPr>
      </w:pPr>
    </w:p>
    <w:p w14:paraId="37EC98CA" w14:textId="77777777" w:rsidR="00B85848" w:rsidRPr="00C92CE1" w:rsidRDefault="00B85848" w:rsidP="00B85848">
      <w:pPr>
        <w:pStyle w:val="BodyText"/>
        <w:rPr>
          <w:lang w:val="en-GB"/>
        </w:rPr>
      </w:pPr>
    </w:p>
    <w:p w14:paraId="0AAE4159" w14:textId="77777777" w:rsidR="00B85848" w:rsidRPr="00C92CE1" w:rsidRDefault="00B85848" w:rsidP="00B85848">
      <w:pPr>
        <w:pStyle w:val="BodyText"/>
        <w:rPr>
          <w:lang w:val="en-GB"/>
        </w:rPr>
      </w:pPr>
    </w:p>
    <w:p w14:paraId="5A0D9D24" w14:textId="77777777" w:rsidR="00B85848" w:rsidRPr="00C92CE1" w:rsidRDefault="00B85848" w:rsidP="00B85848">
      <w:pPr>
        <w:pStyle w:val="BodyText"/>
        <w:rPr>
          <w:lang w:val="en-GB"/>
        </w:rPr>
      </w:pPr>
    </w:p>
    <w:p w14:paraId="5752558E" w14:textId="77777777" w:rsidR="00B85848" w:rsidRPr="00C92CE1" w:rsidRDefault="00B85848" w:rsidP="00B85848">
      <w:pPr>
        <w:pStyle w:val="BodyText"/>
        <w:rPr>
          <w:lang w:val="en-GB"/>
        </w:rPr>
      </w:pPr>
    </w:p>
    <w:p w14:paraId="0CA8FC82" w14:textId="77777777" w:rsidR="00B85848" w:rsidRPr="00C92CE1" w:rsidRDefault="00B85848" w:rsidP="00B85848">
      <w:pPr>
        <w:pStyle w:val="BodyText"/>
        <w:rPr>
          <w:lang w:val="en-GB"/>
        </w:rPr>
      </w:pPr>
    </w:p>
    <w:p w14:paraId="49EBCB7C" w14:textId="77777777" w:rsidR="00B85848" w:rsidRPr="00C92CE1" w:rsidRDefault="00B85848" w:rsidP="00B85848">
      <w:pPr>
        <w:pStyle w:val="BodyText"/>
        <w:rPr>
          <w:lang w:val="en-GB"/>
        </w:rPr>
      </w:pPr>
    </w:p>
    <w:p w14:paraId="75EA4017" w14:textId="77777777" w:rsidR="00B85848" w:rsidRPr="00C92CE1" w:rsidRDefault="00B85848" w:rsidP="00B85848">
      <w:pPr>
        <w:pStyle w:val="BodyText"/>
        <w:spacing w:before="1"/>
        <w:rPr>
          <w:sz w:val="22"/>
          <w:lang w:val="en-GB"/>
        </w:rPr>
      </w:pPr>
    </w:p>
    <w:p w14:paraId="36A9AFB6" w14:textId="0066434B" w:rsidR="00B85848" w:rsidRPr="00C92CE1" w:rsidRDefault="00B85848" w:rsidP="00B85848">
      <w:pPr>
        <w:pStyle w:val="ListParagraph"/>
        <w:numPr>
          <w:ilvl w:val="1"/>
          <w:numId w:val="15"/>
        </w:numPr>
        <w:tabs>
          <w:tab w:val="left" w:pos="2484"/>
          <w:tab w:val="left" w:pos="2485"/>
        </w:tabs>
        <w:spacing w:before="100" w:line="271" w:lineRule="auto"/>
        <w:ind w:right="1032"/>
        <w:rPr>
          <w:sz w:val="20"/>
          <w:lang w:val="en-GB"/>
        </w:rPr>
      </w:pPr>
      <w:r w:rsidRPr="00C92CE1">
        <w:rPr>
          <w:color w:val="231F20"/>
          <w:w w:val="95"/>
          <w:sz w:val="20"/>
          <w:lang w:val="en-GB"/>
        </w:rPr>
        <w:t>... location and recording of change signals (</w:t>
      </w:r>
      <w:r w:rsidR="00F15D5E" w:rsidRPr="00C92CE1">
        <w:rPr>
          <w:color w:val="231F20"/>
          <w:w w:val="95"/>
          <w:sz w:val="20"/>
          <w:lang w:val="en-GB"/>
        </w:rPr>
        <w:t>e.g.,</w:t>
      </w:r>
      <w:r w:rsidRPr="00C92CE1">
        <w:rPr>
          <w:color w:val="231F20"/>
          <w:w w:val="95"/>
          <w:sz w:val="20"/>
          <w:lang w:val="en-GB"/>
        </w:rPr>
        <w:t xml:space="preserve"> technical developments, </w:t>
      </w:r>
      <w:r w:rsidRPr="00C92CE1">
        <w:rPr>
          <w:color w:val="231F20"/>
          <w:sz w:val="20"/>
          <w:lang w:val="en-GB"/>
        </w:rPr>
        <w:t>customer requirements, growing competitors, generation</w:t>
      </w:r>
      <w:r w:rsidR="00AE0FB0">
        <w:rPr>
          <w:color w:val="231F20"/>
          <w:sz w:val="20"/>
          <w:lang w:val="en-GB"/>
        </w:rPr>
        <w:t>al</w:t>
      </w:r>
      <w:r w:rsidRPr="00C92CE1">
        <w:rPr>
          <w:color w:val="231F20"/>
          <w:sz w:val="20"/>
          <w:lang w:val="en-GB"/>
        </w:rPr>
        <w:t xml:space="preserve"> changes, shortages of skilled workers, etc.) with the help of the organizational members (360-degree analysis, benchmarking),</w:t>
      </w:r>
    </w:p>
    <w:p w14:paraId="26C6AE9D" w14:textId="0FB274AF" w:rsidR="00B85848" w:rsidRPr="00C92CE1" w:rsidRDefault="00B85848" w:rsidP="00B85848">
      <w:pPr>
        <w:pStyle w:val="ListParagraph"/>
        <w:numPr>
          <w:ilvl w:val="1"/>
          <w:numId w:val="15"/>
        </w:numPr>
        <w:tabs>
          <w:tab w:val="left" w:pos="2484"/>
          <w:tab w:val="left" w:pos="2485"/>
        </w:tabs>
        <w:spacing w:line="271" w:lineRule="auto"/>
        <w:ind w:right="1478"/>
        <w:rPr>
          <w:sz w:val="20"/>
          <w:lang w:val="en-GB"/>
        </w:rPr>
      </w:pPr>
      <w:r w:rsidRPr="00C92CE1">
        <w:rPr>
          <w:color w:val="231F20"/>
          <w:sz w:val="20"/>
          <w:lang w:val="en-GB"/>
        </w:rPr>
        <w:t>Dissemination of detected change signals among organizational members (analysis of: degree of distribution, behavior</w:t>
      </w:r>
      <w:r w:rsidR="00BA6AAD">
        <w:rPr>
          <w:color w:val="231F20"/>
          <w:sz w:val="20"/>
          <w:lang w:val="en-GB"/>
        </w:rPr>
        <w:t>al</w:t>
      </w:r>
      <w:r w:rsidRPr="00C92CE1">
        <w:rPr>
          <w:color w:val="231F20"/>
          <w:sz w:val="20"/>
          <w:lang w:val="en-GB"/>
        </w:rPr>
        <w:t xml:space="preserve"> pattern</w:t>
      </w:r>
      <w:r w:rsidR="00101BBD">
        <w:rPr>
          <w:color w:val="231F20"/>
          <w:sz w:val="20"/>
          <w:lang w:val="en-GB"/>
        </w:rPr>
        <w:t>s</w:t>
      </w:r>
      <w:r w:rsidRPr="00C92CE1">
        <w:rPr>
          <w:color w:val="231F20"/>
          <w:sz w:val="20"/>
          <w:lang w:val="en-GB"/>
        </w:rPr>
        <w:t>),</w:t>
      </w:r>
    </w:p>
    <w:p w14:paraId="2F257A2E" w14:textId="7529CE23" w:rsidR="00B85848" w:rsidRPr="00C92CE1" w:rsidRDefault="00B85848" w:rsidP="00B85848">
      <w:pPr>
        <w:pStyle w:val="ListParagraph"/>
        <w:numPr>
          <w:ilvl w:val="1"/>
          <w:numId w:val="15"/>
        </w:numPr>
        <w:tabs>
          <w:tab w:val="left" w:pos="2484"/>
          <w:tab w:val="left" w:pos="2485"/>
        </w:tabs>
        <w:spacing w:line="271" w:lineRule="auto"/>
        <w:ind w:right="1220"/>
        <w:rPr>
          <w:sz w:val="20"/>
          <w:lang w:val="en-GB"/>
        </w:rPr>
      </w:pPr>
      <w:r w:rsidRPr="00C92CE1">
        <w:rPr>
          <w:color w:val="231F20"/>
          <w:sz w:val="20"/>
          <w:lang w:val="en-GB"/>
        </w:rPr>
        <w:t>Assessment of the relevance of the change signals (via: prioritization, concern of the organization)</w:t>
      </w:r>
      <w:r w:rsidR="00BA6AAD">
        <w:rPr>
          <w:color w:val="231F20"/>
          <w:sz w:val="20"/>
          <w:lang w:val="en-GB"/>
        </w:rPr>
        <w:t>,</w:t>
      </w:r>
      <w:r w:rsidRPr="00C92CE1">
        <w:rPr>
          <w:color w:val="231F20"/>
          <w:sz w:val="20"/>
          <w:lang w:val="en-GB"/>
        </w:rPr>
        <w:t xml:space="preserve"> and the</w:t>
      </w:r>
    </w:p>
    <w:p w14:paraId="4BCCF294" w14:textId="4F10F7CC" w:rsidR="00B85848" w:rsidRPr="00C92CE1" w:rsidRDefault="00B85848" w:rsidP="00B85848">
      <w:pPr>
        <w:pStyle w:val="ListParagraph"/>
        <w:numPr>
          <w:ilvl w:val="1"/>
          <w:numId w:val="15"/>
        </w:numPr>
        <w:tabs>
          <w:tab w:val="left" w:pos="2484"/>
          <w:tab w:val="left" w:pos="2485"/>
        </w:tabs>
        <w:spacing w:line="271" w:lineRule="auto"/>
        <w:ind w:right="1025"/>
        <w:rPr>
          <w:sz w:val="20"/>
          <w:lang w:val="en-GB"/>
        </w:rPr>
      </w:pPr>
      <w:r w:rsidRPr="00C92CE1">
        <w:rPr>
          <w:color w:val="231F20"/>
          <w:sz w:val="20"/>
          <w:lang w:val="en-GB"/>
        </w:rPr>
        <w:t xml:space="preserve">Development of strategies to cope with </w:t>
      </w:r>
      <w:r w:rsidR="00BA6AAD">
        <w:rPr>
          <w:color w:val="231F20"/>
          <w:sz w:val="20"/>
          <w:lang w:val="en-GB"/>
        </w:rPr>
        <w:t>different</w:t>
      </w:r>
      <w:r w:rsidRPr="00C92CE1">
        <w:rPr>
          <w:color w:val="231F20"/>
          <w:sz w:val="20"/>
          <w:lang w:val="en-GB"/>
        </w:rPr>
        <w:t xml:space="preserve"> change scenarios (cf. Felfe</w:t>
      </w:r>
      <w:r w:rsidR="00BA6AAD">
        <w:rPr>
          <w:color w:val="231F20"/>
          <w:sz w:val="20"/>
          <w:lang w:val="en-GB"/>
        </w:rPr>
        <w:t xml:space="preserve"> &amp;</w:t>
      </w:r>
      <w:r w:rsidR="00BA6AAD" w:rsidRPr="00C92CE1">
        <w:rPr>
          <w:color w:val="231F20"/>
          <w:sz w:val="20"/>
          <w:lang w:val="en-GB"/>
        </w:rPr>
        <w:t xml:space="preserve"> </w:t>
      </w:r>
      <w:r w:rsidRPr="00C92CE1">
        <w:rPr>
          <w:color w:val="231F20"/>
          <w:sz w:val="20"/>
          <w:lang w:val="en-GB"/>
        </w:rPr>
        <w:t>Liepmann</w:t>
      </w:r>
      <w:r w:rsidR="00BA6AAD">
        <w:rPr>
          <w:color w:val="231F20"/>
          <w:sz w:val="20"/>
          <w:lang w:val="en-GB"/>
        </w:rPr>
        <w:t>,</w:t>
      </w:r>
      <w:r w:rsidRPr="00C92CE1">
        <w:rPr>
          <w:color w:val="231F20"/>
          <w:sz w:val="20"/>
          <w:lang w:val="en-GB"/>
        </w:rPr>
        <w:t xml:space="preserve"> 2008).</w:t>
      </w:r>
    </w:p>
    <w:p w14:paraId="1082F6A1" w14:textId="77777777" w:rsidR="00B85848" w:rsidRPr="00C92CE1" w:rsidRDefault="00B85848" w:rsidP="00B85848">
      <w:pPr>
        <w:pStyle w:val="BodyText"/>
        <w:spacing w:before="8"/>
        <w:rPr>
          <w:sz w:val="22"/>
          <w:lang w:val="en-GB"/>
        </w:rPr>
      </w:pPr>
    </w:p>
    <w:p w14:paraId="0B3C3052" w14:textId="42EA7ABA" w:rsidR="00B85848" w:rsidRPr="00C92CE1" w:rsidRDefault="00B85848" w:rsidP="00B85848">
      <w:pPr>
        <w:pStyle w:val="BodyText"/>
        <w:spacing w:line="271" w:lineRule="auto"/>
        <w:ind w:left="2204" w:right="954" w:hanging="1"/>
        <w:jc w:val="both"/>
        <w:rPr>
          <w:lang w:val="en-GB"/>
        </w:rPr>
      </w:pPr>
      <w:r w:rsidRPr="00C92CE1">
        <w:rPr>
          <w:color w:val="231F20"/>
          <w:lang w:val="en-GB"/>
        </w:rPr>
        <w:t>However, this field of application of organizational diagnostics is still in its infancy, and further</w:t>
      </w:r>
      <w:r w:rsidR="00923408">
        <w:rPr>
          <w:color w:val="231F20"/>
          <w:lang w:val="en-GB"/>
        </w:rPr>
        <w:t xml:space="preserve"> </w:t>
      </w:r>
      <w:r w:rsidR="00923408" w:rsidRPr="00C92CE1">
        <w:rPr>
          <w:color w:val="231F20"/>
          <w:lang w:val="en-GB"/>
        </w:rPr>
        <w:t xml:space="preserve">theoretical and practical </w:t>
      </w:r>
      <w:r w:rsidRPr="00C92CE1">
        <w:rPr>
          <w:color w:val="231F20"/>
          <w:lang w:val="en-GB"/>
        </w:rPr>
        <w:t>work</w:t>
      </w:r>
      <w:r w:rsidR="00923408">
        <w:rPr>
          <w:color w:val="231F20"/>
          <w:lang w:val="en-GB"/>
        </w:rPr>
        <w:t xml:space="preserve"> </w:t>
      </w:r>
      <w:r w:rsidRPr="00C92CE1">
        <w:rPr>
          <w:color w:val="231F20"/>
          <w:lang w:val="en-GB"/>
        </w:rPr>
        <w:t>is necessary to create a stronger diagnostic basis.</w:t>
      </w:r>
    </w:p>
    <w:p w14:paraId="1F166540" w14:textId="77777777" w:rsidR="00B85848" w:rsidRPr="00C92CE1" w:rsidRDefault="00B85848" w:rsidP="00B85848">
      <w:pPr>
        <w:pStyle w:val="BodyText"/>
        <w:spacing w:before="7"/>
        <w:rPr>
          <w:sz w:val="22"/>
          <w:lang w:val="en-GB"/>
        </w:rPr>
      </w:pPr>
    </w:p>
    <w:p w14:paraId="39370937" w14:textId="77777777" w:rsidR="00B85848" w:rsidRPr="00C92CE1" w:rsidRDefault="00B85848" w:rsidP="00B85848">
      <w:pPr>
        <w:pStyle w:val="BodyText"/>
        <w:ind w:left="2204"/>
        <w:rPr>
          <w:lang w:val="en-GB"/>
        </w:rPr>
      </w:pPr>
      <w:r w:rsidRPr="00C92CE1">
        <w:rPr>
          <w:color w:val="231F20"/>
          <w:w w:val="105"/>
          <w:lang w:val="en-GB"/>
        </w:rPr>
        <w:t>Personnel Development</w:t>
      </w:r>
    </w:p>
    <w:p w14:paraId="0F6948F7" w14:textId="387303B1" w:rsidR="00B85848" w:rsidRDefault="00B85848" w:rsidP="00B85848">
      <w:pPr>
        <w:pStyle w:val="BodyText"/>
        <w:spacing w:before="30" w:line="271" w:lineRule="auto"/>
        <w:ind w:left="2204" w:right="954"/>
        <w:jc w:val="both"/>
      </w:pPr>
      <w:r w:rsidRPr="00C92CE1">
        <w:rPr>
          <w:color w:val="231F20"/>
          <w:lang w:val="en-GB"/>
        </w:rPr>
        <w:t xml:space="preserve">With regard to the collection and presentation of organizational qualification and upstream training requirements, organizational diagnostics can help members of the organization to be able to meet the needs of the organization now and in the future. The early warning system works by comparing the existing and future necessary competences. </w:t>
      </w:r>
      <w:r>
        <w:rPr>
          <w:color w:val="231F20"/>
        </w:rPr>
        <w:t xml:space="preserve">This takes place at three levels of the </w:t>
      </w:r>
      <w:r w:rsidR="009B22C8">
        <w:rPr>
          <w:color w:val="231F20"/>
        </w:rPr>
        <w:t>organization</w:t>
      </w:r>
      <w:r>
        <w:rPr>
          <w:color w:val="231F20"/>
        </w:rPr>
        <w:t>:</w:t>
      </w:r>
    </w:p>
    <w:p w14:paraId="5520F83B" w14:textId="77777777" w:rsidR="00B85848" w:rsidRDefault="00B85848" w:rsidP="00B85848">
      <w:pPr>
        <w:pStyle w:val="BodyText"/>
        <w:spacing w:before="8"/>
        <w:rPr>
          <w:sz w:val="22"/>
        </w:rPr>
      </w:pPr>
    </w:p>
    <w:p w14:paraId="6CDFDABA" w14:textId="4EC1376A" w:rsidR="00B85848" w:rsidRPr="00C92CE1" w:rsidRDefault="00B85848" w:rsidP="00B85848">
      <w:pPr>
        <w:pStyle w:val="ListParagraph"/>
        <w:numPr>
          <w:ilvl w:val="1"/>
          <w:numId w:val="15"/>
        </w:numPr>
        <w:tabs>
          <w:tab w:val="left" w:pos="2485"/>
        </w:tabs>
        <w:spacing w:line="271" w:lineRule="auto"/>
        <w:ind w:right="1052" w:hanging="281"/>
        <w:jc w:val="both"/>
        <w:rPr>
          <w:sz w:val="20"/>
          <w:lang w:val="en-GB"/>
        </w:rPr>
      </w:pPr>
      <w:r w:rsidRPr="00C92CE1">
        <w:rPr>
          <w:color w:val="231F20"/>
          <w:sz w:val="20"/>
          <w:lang w:val="en-GB"/>
        </w:rPr>
        <w:t xml:space="preserve">individual/personal level: </w:t>
      </w:r>
      <w:r w:rsidR="00DE0B4F">
        <w:rPr>
          <w:color w:val="231F20"/>
          <w:sz w:val="20"/>
          <w:lang w:val="en-GB"/>
        </w:rPr>
        <w:t>Desired q</w:t>
      </w:r>
      <w:r w:rsidR="00DE0B4F" w:rsidRPr="00C92CE1">
        <w:rPr>
          <w:color w:val="231F20"/>
          <w:sz w:val="20"/>
          <w:lang w:val="en-GB"/>
        </w:rPr>
        <w:t>ualification</w:t>
      </w:r>
      <w:r w:rsidRPr="00C92CE1">
        <w:rPr>
          <w:color w:val="231F20"/>
          <w:sz w:val="20"/>
          <w:lang w:val="en-GB"/>
        </w:rPr>
        <w:t>s of employees and supervisors, target agreements between the two, as well as career planning are compared.</w:t>
      </w:r>
    </w:p>
    <w:p w14:paraId="62D715F8" w14:textId="77777777" w:rsidR="00B85848" w:rsidRPr="00C92CE1" w:rsidRDefault="00B85848" w:rsidP="00B85848">
      <w:pPr>
        <w:pStyle w:val="ListParagraph"/>
        <w:numPr>
          <w:ilvl w:val="1"/>
          <w:numId w:val="15"/>
        </w:numPr>
        <w:tabs>
          <w:tab w:val="left" w:pos="2484"/>
          <w:tab w:val="left" w:pos="2485"/>
        </w:tabs>
        <w:spacing w:line="271" w:lineRule="auto"/>
        <w:ind w:right="1012"/>
        <w:rPr>
          <w:sz w:val="20"/>
          <w:lang w:val="en-GB"/>
        </w:rPr>
      </w:pPr>
      <w:r w:rsidRPr="00C92CE1">
        <w:rPr>
          <w:color w:val="231F20"/>
          <w:sz w:val="20"/>
          <w:lang w:val="en-GB"/>
        </w:rPr>
        <w:t>organizational level: Leadership principles (such as personnel or task organization) that have an impact on the development of existing employees, as well as requirements for competences for strategic realignment are considered.</w:t>
      </w:r>
    </w:p>
    <w:p w14:paraId="7072A36E" w14:textId="77777777" w:rsidR="00B85848" w:rsidRPr="00C92CE1" w:rsidRDefault="00B85848" w:rsidP="00B85848">
      <w:pPr>
        <w:pStyle w:val="ListParagraph"/>
        <w:numPr>
          <w:ilvl w:val="1"/>
          <w:numId w:val="15"/>
        </w:numPr>
        <w:tabs>
          <w:tab w:val="left" w:pos="2484"/>
          <w:tab w:val="left" w:pos="2485"/>
        </w:tabs>
        <w:spacing w:before="1" w:line="271" w:lineRule="auto"/>
        <w:ind w:right="1190"/>
        <w:rPr>
          <w:sz w:val="20"/>
          <w:lang w:val="en-GB"/>
        </w:rPr>
      </w:pPr>
      <w:r w:rsidRPr="00C92CE1">
        <w:rPr>
          <w:color w:val="231F20"/>
          <w:sz w:val="20"/>
          <w:lang w:val="en-GB"/>
        </w:rPr>
        <w:t>functional level: Requirement profiles, job descriptions, and responsibility profiles are compared.</w:t>
      </w:r>
    </w:p>
    <w:p w14:paraId="78F4B914" w14:textId="77777777" w:rsidR="00B85848" w:rsidRPr="00C92CE1" w:rsidRDefault="00B85848" w:rsidP="00B85848">
      <w:pPr>
        <w:pStyle w:val="BodyText"/>
        <w:spacing w:before="7"/>
        <w:rPr>
          <w:sz w:val="22"/>
          <w:lang w:val="en-GB"/>
        </w:rPr>
      </w:pPr>
    </w:p>
    <w:p w14:paraId="5F6D39DC" w14:textId="6577B5D9" w:rsidR="00B85848" w:rsidRPr="00C92CE1" w:rsidRDefault="00B85848" w:rsidP="00B85848">
      <w:pPr>
        <w:pStyle w:val="BodyText"/>
        <w:spacing w:line="271" w:lineRule="auto"/>
        <w:ind w:left="2204" w:right="955" w:hanging="1"/>
        <w:jc w:val="both"/>
        <w:rPr>
          <w:lang w:val="en-GB"/>
        </w:rPr>
      </w:pPr>
      <w:r w:rsidRPr="00C92CE1">
        <w:rPr>
          <w:color w:val="231F20"/>
          <w:lang w:val="en-GB"/>
        </w:rPr>
        <w:t>In the sense of cost-benefit control, organizational diagnostic methods of data collection are used to create transparency regarding missing qualifications and associated costs; after successful qualification measures, the organization strives to make those benefits diagnosable and measurable.</w:t>
      </w:r>
    </w:p>
    <w:p w14:paraId="7C51A807" w14:textId="77777777" w:rsidR="00B85848" w:rsidRPr="00C92CE1" w:rsidRDefault="00B85848" w:rsidP="00B85848">
      <w:pPr>
        <w:pStyle w:val="BodyText"/>
        <w:spacing w:before="7"/>
        <w:rPr>
          <w:sz w:val="22"/>
          <w:lang w:val="en-GB"/>
        </w:rPr>
      </w:pPr>
    </w:p>
    <w:p w14:paraId="63A7FF17" w14:textId="77777777" w:rsidR="00B85848" w:rsidRPr="00C92CE1" w:rsidRDefault="00B85848" w:rsidP="00B85848">
      <w:pPr>
        <w:pStyle w:val="BodyText"/>
        <w:spacing w:before="1"/>
        <w:ind w:left="2204"/>
        <w:rPr>
          <w:lang w:val="en-GB"/>
        </w:rPr>
      </w:pPr>
      <w:r w:rsidRPr="00C92CE1">
        <w:rPr>
          <w:color w:val="231F20"/>
          <w:w w:val="105"/>
          <w:lang w:val="en-GB"/>
        </w:rPr>
        <w:t>Health Promotion</w:t>
      </w:r>
    </w:p>
    <w:p w14:paraId="3EF1FA95" w14:textId="4756D445" w:rsidR="00B85848" w:rsidRPr="00C92CE1" w:rsidRDefault="00B85848" w:rsidP="00B85848">
      <w:pPr>
        <w:pStyle w:val="BodyText"/>
        <w:spacing w:before="30" w:line="271" w:lineRule="auto"/>
        <w:ind w:left="2204" w:right="954"/>
        <w:jc w:val="both"/>
        <w:rPr>
          <w:lang w:val="en-GB"/>
        </w:rPr>
      </w:pPr>
      <w:r w:rsidRPr="00C92CE1">
        <w:rPr>
          <w:color w:val="231F20"/>
          <w:lang w:val="en-GB"/>
        </w:rPr>
        <w:t>Organizational diagnostics deals very centrally with the question of the</w:t>
      </w:r>
      <w:r w:rsidR="00A15059">
        <w:rPr>
          <w:color w:val="231F20"/>
          <w:lang w:val="en-GB"/>
        </w:rPr>
        <w:t xml:space="preserve"> employees’</w:t>
      </w:r>
      <w:r w:rsidRPr="00C92CE1">
        <w:rPr>
          <w:color w:val="231F20"/>
          <w:lang w:val="en-GB"/>
        </w:rPr>
        <w:t xml:space="preserve"> experience and </w:t>
      </w:r>
      <w:r w:rsidR="00A15059">
        <w:rPr>
          <w:color w:val="231F20"/>
          <w:lang w:val="en-GB"/>
        </w:rPr>
        <w:t>impression</w:t>
      </w:r>
      <w:r w:rsidR="00A15059" w:rsidRPr="00C92CE1">
        <w:rPr>
          <w:color w:val="231F20"/>
          <w:lang w:val="en-GB"/>
        </w:rPr>
        <w:t xml:space="preserve"> </w:t>
      </w:r>
      <w:r w:rsidRPr="00C92CE1">
        <w:rPr>
          <w:color w:val="231F20"/>
          <w:lang w:val="en-GB"/>
        </w:rPr>
        <w:t>of organizational processes and structures. In recent years, topics such as participation, self-determination</w:t>
      </w:r>
      <w:r w:rsidR="007D2EC5">
        <w:rPr>
          <w:color w:val="231F20"/>
          <w:lang w:val="en-GB"/>
        </w:rPr>
        <w:t>,</w:t>
      </w:r>
      <w:r w:rsidRPr="00C92CE1">
        <w:rPr>
          <w:color w:val="231F20"/>
          <w:lang w:val="en-GB"/>
        </w:rPr>
        <w:t xml:space="preserve"> and cooperative leadership have been the focus </w:t>
      </w:r>
      <w:r w:rsidR="007D2EC5">
        <w:rPr>
          <w:color w:val="231F20"/>
          <w:lang w:val="en-GB"/>
        </w:rPr>
        <w:t>in</w:t>
      </w:r>
      <w:r w:rsidRPr="00C92CE1">
        <w:rPr>
          <w:color w:val="231F20"/>
          <w:lang w:val="en-GB"/>
        </w:rPr>
        <w:t xml:space="preserve"> survey</w:t>
      </w:r>
      <w:r w:rsidR="007D2EC5">
        <w:rPr>
          <w:color w:val="231F20"/>
          <w:lang w:val="en-GB"/>
        </w:rPr>
        <w:t>ing</w:t>
      </w:r>
      <w:r w:rsidRPr="00C92CE1">
        <w:rPr>
          <w:color w:val="231F20"/>
          <w:lang w:val="en-GB"/>
        </w:rPr>
        <w:t xml:space="preserve"> organizational experience </w:t>
      </w:r>
      <w:r w:rsidR="00FC2E1D">
        <w:rPr>
          <w:color w:val="231F20"/>
          <w:lang w:val="en-GB"/>
        </w:rPr>
        <w:t>for</w:t>
      </w:r>
      <w:r w:rsidR="00FC2E1D" w:rsidRPr="00C92CE1">
        <w:rPr>
          <w:color w:val="231F20"/>
          <w:lang w:val="en-GB"/>
        </w:rPr>
        <w:t xml:space="preserve"> </w:t>
      </w:r>
      <w:r w:rsidRPr="00C92CE1">
        <w:rPr>
          <w:color w:val="231F20"/>
          <w:lang w:val="en-GB"/>
        </w:rPr>
        <w:t>organizational diagnostics. In recent years, the health aspect has increasingly become part of organizational diagnosis.</w:t>
      </w:r>
    </w:p>
    <w:p w14:paraId="64270F2D" w14:textId="77777777" w:rsidR="00B85848" w:rsidRPr="00C92CE1" w:rsidRDefault="00B85848" w:rsidP="00B85848">
      <w:pPr>
        <w:spacing w:line="271" w:lineRule="auto"/>
        <w:jc w:val="both"/>
        <w:rPr>
          <w:lang w:val="en-GB"/>
        </w:rPr>
        <w:sectPr w:rsidR="00B85848" w:rsidRPr="00C92CE1">
          <w:pgSz w:w="11910" w:h="16840"/>
          <w:pgMar w:top="960" w:right="460" w:bottom="680" w:left="460" w:header="0" w:footer="486" w:gutter="0"/>
          <w:cols w:space="720"/>
        </w:sectPr>
      </w:pPr>
    </w:p>
    <w:p w14:paraId="497E2483" w14:textId="77777777" w:rsidR="00B85848" w:rsidRPr="00C92CE1" w:rsidRDefault="00B85848" w:rsidP="00B85848">
      <w:pPr>
        <w:pStyle w:val="BodyText"/>
        <w:rPr>
          <w:lang w:val="en-GB"/>
        </w:rPr>
      </w:pPr>
    </w:p>
    <w:p w14:paraId="074B9667" w14:textId="77777777" w:rsidR="00B85848" w:rsidRPr="00C92CE1" w:rsidRDefault="00B85848" w:rsidP="00B85848">
      <w:pPr>
        <w:pStyle w:val="BodyText"/>
        <w:spacing w:before="5"/>
        <w:rPr>
          <w:lang w:val="en-GB"/>
        </w:rPr>
      </w:pPr>
    </w:p>
    <w:p w14:paraId="79D5949A" w14:textId="2E9D2C3F" w:rsidR="00B85848" w:rsidRPr="00C92CE1" w:rsidRDefault="00DC3DBD" w:rsidP="00B85848">
      <w:pPr>
        <w:ind w:left="957"/>
        <w:rPr>
          <w:sz w:val="18"/>
          <w:lang w:val="en-GB"/>
        </w:rPr>
      </w:pPr>
      <w:r>
        <w:rPr>
          <w:color w:val="003946"/>
          <w:sz w:val="18"/>
          <w:lang w:val="en-GB"/>
        </w:rPr>
        <w:t>O</w:t>
      </w:r>
      <w:r w:rsidRPr="00C92CE1">
        <w:rPr>
          <w:color w:val="003946"/>
          <w:sz w:val="18"/>
          <w:lang w:val="en-GB"/>
        </w:rPr>
        <w:t xml:space="preserve">rganizational </w:t>
      </w:r>
      <w:r>
        <w:rPr>
          <w:color w:val="003946"/>
          <w:sz w:val="18"/>
          <w:lang w:val="en-GB"/>
        </w:rPr>
        <w:t>D</w:t>
      </w:r>
      <w:r w:rsidRPr="00C92CE1">
        <w:rPr>
          <w:color w:val="003946"/>
          <w:sz w:val="18"/>
          <w:lang w:val="en-GB"/>
        </w:rPr>
        <w:t>iagnostics</w:t>
      </w:r>
    </w:p>
    <w:p w14:paraId="11B2D813" w14:textId="77777777" w:rsidR="00B85848" w:rsidRPr="00C92CE1" w:rsidRDefault="00B85848" w:rsidP="00B85848">
      <w:pPr>
        <w:pStyle w:val="BodyText"/>
        <w:rPr>
          <w:lang w:val="en-GB"/>
        </w:rPr>
      </w:pPr>
    </w:p>
    <w:p w14:paraId="15181BC2" w14:textId="77777777" w:rsidR="00B85848" w:rsidRPr="00C92CE1" w:rsidRDefault="00B85848" w:rsidP="00B85848">
      <w:pPr>
        <w:pStyle w:val="BodyText"/>
        <w:rPr>
          <w:lang w:val="en-GB"/>
        </w:rPr>
      </w:pPr>
    </w:p>
    <w:p w14:paraId="58EDA68F" w14:textId="77777777" w:rsidR="00B85848" w:rsidRPr="00C92CE1" w:rsidRDefault="00B85848" w:rsidP="00B85848">
      <w:pPr>
        <w:pStyle w:val="BodyText"/>
        <w:rPr>
          <w:lang w:val="en-GB"/>
        </w:rPr>
      </w:pPr>
    </w:p>
    <w:p w14:paraId="301BA7EC" w14:textId="77777777" w:rsidR="00B85848" w:rsidRPr="00C92CE1" w:rsidRDefault="00B85848" w:rsidP="00B85848">
      <w:pPr>
        <w:pStyle w:val="BodyText"/>
        <w:rPr>
          <w:lang w:val="en-GB"/>
        </w:rPr>
      </w:pPr>
    </w:p>
    <w:p w14:paraId="3005D8C2" w14:textId="77777777" w:rsidR="00B85848" w:rsidRPr="00C92CE1" w:rsidRDefault="00B85848" w:rsidP="00B85848">
      <w:pPr>
        <w:pStyle w:val="BodyText"/>
        <w:spacing w:before="7"/>
        <w:rPr>
          <w:sz w:val="23"/>
          <w:lang w:val="en-GB"/>
        </w:rPr>
      </w:pPr>
    </w:p>
    <w:p w14:paraId="6B596403" w14:textId="77777777" w:rsidR="00B85848" w:rsidRPr="00C92CE1" w:rsidRDefault="00B85848" w:rsidP="00B85848">
      <w:pPr>
        <w:pStyle w:val="BodyText"/>
        <w:spacing w:before="100" w:line="271" w:lineRule="auto"/>
        <w:ind w:left="957" w:right="2201"/>
        <w:jc w:val="both"/>
        <w:rPr>
          <w:lang w:val="en-GB"/>
        </w:rPr>
      </w:pPr>
      <w:r w:rsidRPr="00C92CE1">
        <w:rPr>
          <w:color w:val="231F20"/>
          <w:lang w:val="en-GB"/>
        </w:rPr>
        <w:t>Health promotion includes measures aimed at improving the safety and health protection of the employees of an organization. In addition to the individual, personal-related factors of physical health, these also include organizational structures and processes that affect participation and self-determination, and thus influence the physical and mental health of employees.</w:t>
      </w:r>
    </w:p>
    <w:p w14:paraId="5F5EC99D" w14:textId="77777777" w:rsidR="00B85848" w:rsidRPr="00C92CE1" w:rsidRDefault="00B85848" w:rsidP="00B85848">
      <w:pPr>
        <w:pStyle w:val="BodyText"/>
        <w:spacing w:before="8"/>
        <w:rPr>
          <w:sz w:val="22"/>
          <w:lang w:val="en-GB"/>
        </w:rPr>
      </w:pPr>
    </w:p>
    <w:p w14:paraId="5269760F" w14:textId="418103DE" w:rsidR="00B85848" w:rsidRPr="00C92CE1" w:rsidRDefault="00B85848" w:rsidP="00B85848">
      <w:pPr>
        <w:pStyle w:val="BodyText"/>
        <w:ind w:left="957"/>
        <w:jc w:val="both"/>
        <w:rPr>
          <w:lang w:val="en-GB"/>
        </w:rPr>
      </w:pPr>
      <w:r w:rsidRPr="00C92CE1">
        <w:rPr>
          <w:color w:val="231F20"/>
          <w:lang w:val="en-GB"/>
        </w:rPr>
        <w:t xml:space="preserve">Organizational </w:t>
      </w:r>
      <w:r w:rsidR="00AC450A">
        <w:rPr>
          <w:color w:val="231F20"/>
          <w:lang w:val="en-GB"/>
        </w:rPr>
        <w:t>D</w:t>
      </w:r>
      <w:r w:rsidR="00AC450A" w:rsidRPr="00C92CE1">
        <w:rPr>
          <w:color w:val="231F20"/>
          <w:lang w:val="en-GB"/>
        </w:rPr>
        <w:t xml:space="preserve">iagnostics </w:t>
      </w:r>
      <w:r w:rsidRPr="00C92CE1">
        <w:rPr>
          <w:color w:val="231F20"/>
          <w:lang w:val="en-GB"/>
        </w:rPr>
        <w:t xml:space="preserve">as </w:t>
      </w:r>
      <w:r w:rsidR="00AC450A">
        <w:rPr>
          <w:color w:val="231F20"/>
          <w:lang w:val="en-GB"/>
        </w:rPr>
        <w:t>P</w:t>
      </w:r>
      <w:r w:rsidR="00AC450A" w:rsidRPr="00C92CE1">
        <w:rPr>
          <w:color w:val="231F20"/>
          <w:lang w:val="en-GB"/>
        </w:rPr>
        <w:t xml:space="preserve">art </w:t>
      </w:r>
      <w:r w:rsidRPr="00C92CE1">
        <w:rPr>
          <w:color w:val="231F20"/>
          <w:lang w:val="en-GB"/>
        </w:rPr>
        <w:t xml:space="preserve">of </w:t>
      </w:r>
      <w:r w:rsidR="00AC450A">
        <w:rPr>
          <w:color w:val="231F20"/>
          <w:lang w:val="en-GB"/>
        </w:rPr>
        <w:t>H</w:t>
      </w:r>
      <w:r w:rsidR="00AC450A" w:rsidRPr="00C92CE1">
        <w:rPr>
          <w:color w:val="231F20"/>
          <w:lang w:val="en-GB"/>
        </w:rPr>
        <w:t xml:space="preserve">ealth </w:t>
      </w:r>
      <w:r w:rsidR="00AC450A">
        <w:rPr>
          <w:color w:val="231F20"/>
          <w:lang w:val="en-GB"/>
        </w:rPr>
        <w:t>P</w:t>
      </w:r>
      <w:r w:rsidR="00AC450A" w:rsidRPr="00C92CE1">
        <w:rPr>
          <w:color w:val="231F20"/>
          <w:lang w:val="en-GB"/>
        </w:rPr>
        <w:t xml:space="preserve">romotion </w:t>
      </w:r>
      <w:r w:rsidRPr="00C92CE1">
        <w:rPr>
          <w:color w:val="231F20"/>
          <w:lang w:val="en-GB"/>
        </w:rPr>
        <w:t>...</w:t>
      </w:r>
    </w:p>
    <w:p w14:paraId="32E2F81D" w14:textId="77777777" w:rsidR="00B85848" w:rsidRPr="00C92CE1" w:rsidRDefault="00B85848" w:rsidP="00B85848">
      <w:pPr>
        <w:pStyle w:val="BodyText"/>
        <w:spacing w:before="2"/>
        <w:rPr>
          <w:sz w:val="25"/>
          <w:lang w:val="en-GB"/>
        </w:rPr>
      </w:pPr>
    </w:p>
    <w:p w14:paraId="48554222" w14:textId="77777777" w:rsidR="00B85848" w:rsidRPr="00C92CE1" w:rsidRDefault="00B85848" w:rsidP="00B85848">
      <w:pPr>
        <w:pStyle w:val="ListParagraph"/>
        <w:numPr>
          <w:ilvl w:val="2"/>
          <w:numId w:val="19"/>
        </w:numPr>
        <w:tabs>
          <w:tab w:val="left" w:pos="1238"/>
        </w:tabs>
        <w:spacing w:line="271" w:lineRule="auto"/>
        <w:ind w:right="2209"/>
        <w:rPr>
          <w:sz w:val="20"/>
          <w:lang w:val="en-GB"/>
        </w:rPr>
      </w:pPr>
      <w:r w:rsidRPr="00C92CE1">
        <w:rPr>
          <w:color w:val="231F20"/>
          <w:sz w:val="20"/>
          <w:lang w:val="en-GB"/>
        </w:rPr>
        <w:t>... by means of risk analysis (interviews of employees to identify hazards),</w:t>
      </w:r>
    </w:p>
    <w:p w14:paraId="09D6E4C7" w14:textId="77777777" w:rsidR="00B85848" w:rsidRPr="00C92CE1" w:rsidRDefault="00B85848" w:rsidP="00B85848">
      <w:pPr>
        <w:pStyle w:val="ListParagraph"/>
        <w:numPr>
          <w:ilvl w:val="2"/>
          <w:numId w:val="19"/>
        </w:numPr>
        <w:tabs>
          <w:tab w:val="left" w:pos="1238"/>
        </w:tabs>
        <w:spacing w:before="1"/>
        <w:ind w:hanging="281"/>
        <w:rPr>
          <w:sz w:val="20"/>
          <w:lang w:val="en-GB"/>
        </w:rPr>
      </w:pPr>
      <w:r w:rsidRPr="00C92CE1">
        <w:rPr>
          <w:color w:val="231F20"/>
          <w:sz w:val="20"/>
          <w:lang w:val="en-GB"/>
        </w:rPr>
        <w:t>by regularly reviewing the health status of employees; and</w:t>
      </w:r>
    </w:p>
    <w:p w14:paraId="14135247" w14:textId="77777777" w:rsidR="00B85848" w:rsidRPr="00C92CE1" w:rsidRDefault="00B85848" w:rsidP="00B85848">
      <w:pPr>
        <w:pStyle w:val="ListParagraph"/>
        <w:numPr>
          <w:ilvl w:val="2"/>
          <w:numId w:val="19"/>
        </w:numPr>
        <w:tabs>
          <w:tab w:val="left" w:pos="1238"/>
        </w:tabs>
        <w:spacing w:before="30" w:line="271" w:lineRule="auto"/>
        <w:ind w:right="2316"/>
        <w:rPr>
          <w:sz w:val="20"/>
          <w:lang w:val="en-GB"/>
        </w:rPr>
      </w:pPr>
      <w:r w:rsidRPr="00C92CE1">
        <w:rPr>
          <w:color w:val="231F20"/>
          <w:sz w:val="20"/>
          <w:lang w:val="en-GB"/>
        </w:rPr>
        <w:t>the preparation of health reports for the management team of an organization ...</w:t>
      </w:r>
    </w:p>
    <w:p w14:paraId="4448392C" w14:textId="77777777" w:rsidR="00B85848" w:rsidRPr="00C92CE1" w:rsidRDefault="00B85848" w:rsidP="00B85848">
      <w:pPr>
        <w:pStyle w:val="BodyText"/>
        <w:spacing w:before="7"/>
        <w:rPr>
          <w:sz w:val="22"/>
          <w:lang w:val="en-GB"/>
        </w:rPr>
      </w:pPr>
    </w:p>
    <w:p w14:paraId="21C61C7C" w14:textId="0D7E4347" w:rsidR="00B85848" w:rsidRPr="00C92CE1" w:rsidRDefault="00B85848" w:rsidP="00B85848">
      <w:pPr>
        <w:pStyle w:val="BodyText"/>
        <w:spacing w:line="271" w:lineRule="auto"/>
        <w:ind w:left="957" w:right="2201"/>
        <w:jc w:val="both"/>
        <w:rPr>
          <w:lang w:val="en-GB"/>
        </w:rPr>
      </w:pPr>
      <w:r w:rsidRPr="00C92CE1">
        <w:rPr>
          <w:color w:val="231F20"/>
          <w:lang w:val="en-GB"/>
        </w:rPr>
        <w:t>... which help to identify factors that are burdensome in the medium and long term, and which have a negative impact on job and life satisfaction, health statistics</w:t>
      </w:r>
      <w:r w:rsidR="00853132">
        <w:rPr>
          <w:color w:val="231F20"/>
          <w:lang w:val="en-GB"/>
        </w:rPr>
        <w:t>,</w:t>
      </w:r>
      <w:r w:rsidRPr="00C92CE1">
        <w:rPr>
          <w:color w:val="231F20"/>
          <w:lang w:val="en-GB"/>
        </w:rPr>
        <w:t xml:space="preserve"> and ultimately on productivity. For this purpose, physical, psychological, performance</w:t>
      </w:r>
      <w:r w:rsidR="00853132">
        <w:rPr>
          <w:color w:val="231F20"/>
          <w:lang w:val="en-GB"/>
        </w:rPr>
        <w:t>,</w:t>
      </w:r>
      <w:r w:rsidRPr="00C92CE1">
        <w:rPr>
          <w:color w:val="231F20"/>
          <w:lang w:val="en-GB"/>
        </w:rPr>
        <w:t xml:space="preserve"> and behavioral stresses are analyzed, the causes of which is to be found in the functioning and structure of the organization (</w:t>
      </w:r>
      <w:r w:rsidR="000761FD">
        <w:rPr>
          <w:color w:val="231F20"/>
          <w:lang w:val="en-GB"/>
        </w:rPr>
        <w:t>Felfe &amp; Liepmann, 2008</w:t>
      </w:r>
      <w:r w:rsidRPr="00C92CE1">
        <w:rPr>
          <w:color w:val="231F20"/>
          <w:lang w:val="en-GB"/>
        </w:rPr>
        <w:t>).</w:t>
      </w:r>
    </w:p>
    <w:p w14:paraId="483F902C" w14:textId="77777777" w:rsidR="00B85848" w:rsidRPr="00C92CE1" w:rsidRDefault="00B85848" w:rsidP="00B85848">
      <w:pPr>
        <w:pStyle w:val="BodyText"/>
        <w:spacing w:before="7"/>
        <w:rPr>
          <w:sz w:val="22"/>
          <w:lang w:val="en-GB"/>
        </w:rPr>
      </w:pPr>
    </w:p>
    <w:p w14:paraId="498ABAA1" w14:textId="044E945B" w:rsidR="00B85848" w:rsidRPr="00C92CE1" w:rsidRDefault="00B85848" w:rsidP="00B85848">
      <w:pPr>
        <w:pStyle w:val="BodyText"/>
        <w:spacing w:line="271" w:lineRule="auto"/>
        <w:ind w:left="957" w:right="2202"/>
        <w:jc w:val="both"/>
        <w:rPr>
          <w:lang w:val="en-GB"/>
        </w:rPr>
      </w:pPr>
      <w:r w:rsidRPr="00C92CE1">
        <w:rPr>
          <w:color w:val="231F20"/>
          <w:lang w:val="en-GB"/>
        </w:rPr>
        <w:t>The central question in all the fields of application of organizational diagnostics mentioned here is how employees experience organizational structures, the atmosphere at work</w:t>
      </w:r>
      <w:r w:rsidR="00853132">
        <w:rPr>
          <w:color w:val="231F20"/>
          <w:lang w:val="en-GB"/>
        </w:rPr>
        <w:t>,</w:t>
      </w:r>
      <w:r w:rsidRPr="00C92CE1">
        <w:rPr>
          <w:color w:val="231F20"/>
          <w:lang w:val="en-GB"/>
        </w:rPr>
        <w:t xml:space="preserve"> the organizational culture, and how these influence human assets, and ultimately the behavior of </w:t>
      </w:r>
      <w:r w:rsidR="00762E02" w:rsidRPr="00C92CE1">
        <w:rPr>
          <w:color w:val="231F20"/>
          <w:lang w:val="en-GB"/>
        </w:rPr>
        <w:t>an organization</w:t>
      </w:r>
      <w:r w:rsidR="00762E02">
        <w:rPr>
          <w:color w:val="231F20"/>
          <w:lang w:val="en-GB"/>
        </w:rPr>
        <w:t>’s</w:t>
      </w:r>
      <w:r w:rsidRPr="00C92CE1">
        <w:rPr>
          <w:color w:val="231F20"/>
          <w:lang w:val="en-GB"/>
        </w:rPr>
        <w:t xml:space="preserve"> employees.</w:t>
      </w:r>
    </w:p>
    <w:p w14:paraId="6A2699BD" w14:textId="77777777" w:rsidR="00B85848" w:rsidRPr="00C92CE1" w:rsidRDefault="00B85848" w:rsidP="00B85848">
      <w:pPr>
        <w:pStyle w:val="BodyText"/>
        <w:rPr>
          <w:sz w:val="24"/>
          <w:lang w:val="en-GB"/>
        </w:rPr>
      </w:pPr>
    </w:p>
    <w:p w14:paraId="65E4CD09" w14:textId="77777777" w:rsidR="00B85848" w:rsidRPr="00C92CE1" w:rsidRDefault="00B85848" w:rsidP="00B85848">
      <w:pPr>
        <w:pStyle w:val="BodyText"/>
        <w:spacing w:before="1"/>
        <w:rPr>
          <w:sz w:val="27"/>
          <w:lang w:val="en-GB"/>
        </w:rPr>
      </w:pPr>
    </w:p>
    <w:p w14:paraId="159AC942" w14:textId="1E906D83" w:rsidR="00B85848" w:rsidRPr="00C92CE1" w:rsidRDefault="00B85848" w:rsidP="00B85848">
      <w:pPr>
        <w:pStyle w:val="Heading3"/>
        <w:numPr>
          <w:ilvl w:val="1"/>
          <w:numId w:val="19"/>
        </w:numPr>
        <w:tabs>
          <w:tab w:val="left" w:pos="1525"/>
        </w:tabs>
        <w:spacing w:line="249" w:lineRule="auto"/>
        <w:ind w:left="1524" w:right="5358"/>
        <w:jc w:val="left"/>
        <w:rPr>
          <w:lang w:val="en-GB"/>
        </w:rPr>
      </w:pPr>
      <w:r w:rsidRPr="00C92CE1">
        <w:rPr>
          <w:color w:val="003946"/>
          <w:lang w:val="en-GB"/>
        </w:rPr>
        <w:t xml:space="preserve">Organizational </w:t>
      </w:r>
      <w:r w:rsidR="00386966">
        <w:rPr>
          <w:color w:val="003946"/>
          <w:lang w:val="en-GB"/>
        </w:rPr>
        <w:t>D</w:t>
      </w:r>
      <w:r w:rsidR="00386966" w:rsidRPr="00C92CE1">
        <w:rPr>
          <w:color w:val="003946"/>
          <w:lang w:val="en-GB"/>
        </w:rPr>
        <w:t xml:space="preserve">iagnosis </w:t>
      </w:r>
      <w:r w:rsidR="00386966">
        <w:rPr>
          <w:color w:val="003946"/>
          <w:lang w:val="en-GB"/>
        </w:rPr>
        <w:t>a</w:t>
      </w:r>
      <w:r w:rsidR="00386966" w:rsidRPr="00C92CE1">
        <w:rPr>
          <w:color w:val="003946"/>
          <w:lang w:val="en-GB"/>
        </w:rPr>
        <w:t xml:space="preserve">s </w:t>
      </w:r>
      <w:r w:rsidRPr="00C92CE1">
        <w:rPr>
          <w:color w:val="003946"/>
          <w:lang w:val="en-GB"/>
        </w:rPr>
        <w:t xml:space="preserve">a </w:t>
      </w:r>
      <w:r w:rsidR="00386966">
        <w:rPr>
          <w:color w:val="003946"/>
          <w:lang w:val="en-GB"/>
        </w:rPr>
        <w:t>M</w:t>
      </w:r>
      <w:r w:rsidR="00386966" w:rsidRPr="00C92CE1">
        <w:rPr>
          <w:color w:val="003946"/>
          <w:lang w:val="en-GB"/>
        </w:rPr>
        <w:t xml:space="preserve">anagement </w:t>
      </w:r>
      <w:r w:rsidR="00386966">
        <w:rPr>
          <w:color w:val="003946"/>
          <w:lang w:val="en-GB"/>
        </w:rPr>
        <w:t>T</w:t>
      </w:r>
      <w:r w:rsidR="00386966" w:rsidRPr="00C92CE1">
        <w:rPr>
          <w:color w:val="003946"/>
          <w:lang w:val="en-GB"/>
        </w:rPr>
        <w:t>ool</w:t>
      </w:r>
    </w:p>
    <w:p w14:paraId="6E27AD89" w14:textId="399AA230" w:rsidR="00B85848" w:rsidRPr="00C92CE1" w:rsidRDefault="00B85848" w:rsidP="00B85848">
      <w:pPr>
        <w:pStyle w:val="BodyText"/>
        <w:spacing w:before="256" w:line="271" w:lineRule="auto"/>
        <w:ind w:left="957" w:right="2201" w:hanging="1"/>
        <w:jc w:val="both"/>
        <w:rPr>
          <w:lang w:val="en-GB"/>
        </w:rPr>
      </w:pPr>
      <w:r w:rsidRPr="00C92CE1">
        <w:rPr>
          <w:color w:val="231F20"/>
          <w:lang w:val="en-GB"/>
        </w:rPr>
        <w:t>Organizational diagnostics offer</w:t>
      </w:r>
      <w:r w:rsidR="007B0B7D">
        <w:rPr>
          <w:color w:val="231F20"/>
          <w:lang w:val="en-GB"/>
        </w:rPr>
        <w:t>s</w:t>
      </w:r>
      <w:r w:rsidRPr="00C92CE1">
        <w:rPr>
          <w:color w:val="231F20"/>
          <w:lang w:val="en-GB"/>
        </w:rPr>
        <w:t xml:space="preserve"> suitable means for the management of an organization</w:t>
      </w:r>
      <w:r w:rsidR="007B0B7D">
        <w:rPr>
          <w:color w:val="231F20"/>
          <w:lang w:val="en-GB"/>
        </w:rPr>
        <w:t xml:space="preserve"> </w:t>
      </w:r>
      <w:r w:rsidRPr="00C92CE1">
        <w:rPr>
          <w:color w:val="231F20"/>
          <w:lang w:val="en-GB"/>
        </w:rPr>
        <w:t xml:space="preserve">to identify starting points for development measures via a broadly applied (cross-sectional) analysis. </w:t>
      </w:r>
      <w:r w:rsidR="007B0B7D">
        <w:rPr>
          <w:color w:val="231F20"/>
          <w:lang w:val="en-GB"/>
        </w:rPr>
        <w:t>I</w:t>
      </w:r>
      <w:r w:rsidRPr="00C92CE1">
        <w:rPr>
          <w:color w:val="231F20"/>
          <w:lang w:val="en-GB"/>
        </w:rPr>
        <w:t>t</w:t>
      </w:r>
      <w:r w:rsidR="007B0B7D">
        <w:rPr>
          <w:color w:val="231F20"/>
          <w:lang w:val="en-GB"/>
        </w:rPr>
        <w:t xml:space="preserve"> also</w:t>
      </w:r>
      <w:r w:rsidRPr="00C92CE1">
        <w:rPr>
          <w:color w:val="231F20"/>
          <w:lang w:val="en-GB"/>
        </w:rPr>
        <w:t xml:space="preserve"> seeks to obtain additional perspectives on change through the participation of employees in the analysis process. After completion of the change process, the degree of implementation and success of the change process can also be measured by means of an organization-diagnostic longitudinal analysis. Thus, organizational diagnostic analysis is also a suitable evaluation tool for management because recommendations and measures can be derived from it.</w:t>
      </w:r>
    </w:p>
    <w:p w14:paraId="03394255" w14:textId="77777777" w:rsidR="00B85848" w:rsidRPr="00C92CE1" w:rsidRDefault="00B85848" w:rsidP="00B85848">
      <w:pPr>
        <w:pStyle w:val="BodyText"/>
        <w:spacing w:before="8"/>
        <w:rPr>
          <w:sz w:val="22"/>
          <w:lang w:val="en-GB"/>
        </w:rPr>
      </w:pPr>
    </w:p>
    <w:p w14:paraId="46B2572C" w14:textId="77777777" w:rsidR="00B85848" w:rsidRPr="00C92CE1" w:rsidRDefault="00B85848" w:rsidP="00B85848">
      <w:pPr>
        <w:pStyle w:val="BodyText"/>
        <w:spacing w:line="271" w:lineRule="auto"/>
        <w:ind w:left="957" w:right="2203"/>
        <w:jc w:val="both"/>
        <w:rPr>
          <w:lang w:val="en-GB"/>
        </w:rPr>
      </w:pPr>
      <w:r w:rsidRPr="00C92CE1">
        <w:rPr>
          <w:color w:val="231F20"/>
          <w:lang w:val="en-GB"/>
        </w:rPr>
        <w:t>Change and development processes in organizations lead to adaptations, further development, or completely new developments on several levels:</w:t>
      </w:r>
    </w:p>
    <w:p w14:paraId="42C717D7" w14:textId="77777777" w:rsidR="00B85848" w:rsidRPr="00C92CE1" w:rsidRDefault="00B85848" w:rsidP="00B85848">
      <w:pPr>
        <w:spacing w:line="271" w:lineRule="auto"/>
        <w:jc w:val="both"/>
        <w:rPr>
          <w:lang w:val="en-GB"/>
        </w:rPr>
        <w:sectPr w:rsidR="00B85848" w:rsidRPr="00C92CE1">
          <w:pgSz w:w="11910" w:h="16840"/>
          <w:pgMar w:top="960" w:right="460" w:bottom="680" w:left="460" w:header="0" w:footer="486" w:gutter="0"/>
          <w:cols w:space="720"/>
        </w:sectPr>
      </w:pPr>
    </w:p>
    <w:p w14:paraId="6AEA7050" w14:textId="77777777" w:rsidR="00B85848" w:rsidRPr="00C92CE1" w:rsidRDefault="00B85848" w:rsidP="00B85848">
      <w:pPr>
        <w:pStyle w:val="BodyText"/>
        <w:rPr>
          <w:lang w:val="en-GB"/>
        </w:rPr>
      </w:pPr>
    </w:p>
    <w:p w14:paraId="3EE3ABC4" w14:textId="77777777" w:rsidR="00B85848" w:rsidRPr="00C92CE1" w:rsidRDefault="00B85848" w:rsidP="00B85848">
      <w:pPr>
        <w:pStyle w:val="BodyText"/>
        <w:rPr>
          <w:lang w:val="en-GB"/>
        </w:rPr>
      </w:pPr>
    </w:p>
    <w:p w14:paraId="3F415E09" w14:textId="77777777" w:rsidR="00B85848" w:rsidRPr="00C92CE1" w:rsidRDefault="00B85848" w:rsidP="00B85848">
      <w:pPr>
        <w:pStyle w:val="BodyText"/>
        <w:rPr>
          <w:lang w:val="en-GB"/>
        </w:rPr>
      </w:pPr>
    </w:p>
    <w:p w14:paraId="49C16552" w14:textId="77777777" w:rsidR="00B85848" w:rsidRPr="00C92CE1" w:rsidRDefault="00B85848" w:rsidP="00B85848">
      <w:pPr>
        <w:pStyle w:val="BodyText"/>
        <w:rPr>
          <w:lang w:val="en-GB"/>
        </w:rPr>
      </w:pPr>
    </w:p>
    <w:p w14:paraId="1B58E3C4" w14:textId="77777777" w:rsidR="00B85848" w:rsidRPr="00C92CE1" w:rsidRDefault="00B85848" w:rsidP="00B85848">
      <w:pPr>
        <w:pStyle w:val="BodyText"/>
        <w:rPr>
          <w:lang w:val="en-GB"/>
        </w:rPr>
      </w:pPr>
    </w:p>
    <w:p w14:paraId="3C269C09" w14:textId="77777777" w:rsidR="00B85848" w:rsidRPr="00C92CE1" w:rsidRDefault="00B85848" w:rsidP="00B85848">
      <w:pPr>
        <w:pStyle w:val="BodyText"/>
        <w:rPr>
          <w:lang w:val="en-GB"/>
        </w:rPr>
      </w:pPr>
    </w:p>
    <w:p w14:paraId="303CEA33" w14:textId="77777777" w:rsidR="00B85848" w:rsidRPr="00C92CE1" w:rsidRDefault="00B85848" w:rsidP="00B85848">
      <w:pPr>
        <w:pStyle w:val="BodyText"/>
        <w:rPr>
          <w:lang w:val="en-GB"/>
        </w:rPr>
      </w:pPr>
    </w:p>
    <w:p w14:paraId="2BF173B4" w14:textId="77777777" w:rsidR="00B85848" w:rsidRPr="00C92CE1" w:rsidRDefault="00B85848" w:rsidP="00B85848">
      <w:pPr>
        <w:pStyle w:val="BodyText"/>
        <w:spacing w:before="1"/>
        <w:rPr>
          <w:sz w:val="22"/>
          <w:lang w:val="en-GB"/>
        </w:rPr>
      </w:pPr>
    </w:p>
    <w:p w14:paraId="68F09DAD" w14:textId="6D978F45" w:rsidR="00B85848" w:rsidRPr="00C92CE1" w:rsidRDefault="00B85848" w:rsidP="00B85848">
      <w:pPr>
        <w:pStyle w:val="ListParagraph"/>
        <w:numPr>
          <w:ilvl w:val="2"/>
          <w:numId w:val="19"/>
        </w:numPr>
        <w:tabs>
          <w:tab w:val="left" w:pos="2485"/>
        </w:tabs>
        <w:spacing w:before="100" w:line="271" w:lineRule="auto"/>
        <w:ind w:left="2484" w:right="1365"/>
        <w:rPr>
          <w:sz w:val="20"/>
          <w:lang w:val="en-GB"/>
        </w:rPr>
      </w:pPr>
      <w:r w:rsidRPr="00C92CE1">
        <w:rPr>
          <w:color w:val="231F20"/>
          <w:sz w:val="20"/>
          <w:lang w:val="en-GB"/>
        </w:rPr>
        <w:t xml:space="preserve">the conditions at work, such as </w:t>
      </w:r>
      <w:r w:rsidR="0062772F">
        <w:rPr>
          <w:color w:val="231F20"/>
          <w:sz w:val="20"/>
          <w:lang w:val="en-GB"/>
        </w:rPr>
        <w:t xml:space="preserve">an employee’s </w:t>
      </w:r>
      <w:r w:rsidRPr="00C92CE1">
        <w:rPr>
          <w:color w:val="231F20"/>
          <w:sz w:val="20"/>
          <w:lang w:val="en-GB"/>
        </w:rPr>
        <w:t xml:space="preserve">the room </w:t>
      </w:r>
      <w:r w:rsidR="0062772F">
        <w:rPr>
          <w:color w:val="231F20"/>
          <w:sz w:val="20"/>
          <w:lang w:val="en-GB"/>
        </w:rPr>
        <w:t>to</w:t>
      </w:r>
      <w:r w:rsidR="0062772F" w:rsidRPr="00C92CE1">
        <w:rPr>
          <w:color w:val="231F20"/>
          <w:sz w:val="20"/>
          <w:lang w:val="en-GB"/>
        </w:rPr>
        <w:t xml:space="preserve"> </w:t>
      </w:r>
      <w:r w:rsidRPr="00C92CE1">
        <w:rPr>
          <w:color w:val="231F20"/>
          <w:sz w:val="20"/>
          <w:lang w:val="en-GB"/>
        </w:rPr>
        <w:t>maneuver or the diversity of work processes,</w:t>
      </w:r>
    </w:p>
    <w:p w14:paraId="71DDD527" w14:textId="078A535F" w:rsidR="00B85848" w:rsidRPr="00C92CE1" w:rsidRDefault="00B85848" w:rsidP="00B85848">
      <w:pPr>
        <w:pStyle w:val="ListParagraph"/>
        <w:numPr>
          <w:ilvl w:val="2"/>
          <w:numId w:val="19"/>
        </w:numPr>
        <w:tabs>
          <w:tab w:val="left" w:pos="2485"/>
        </w:tabs>
        <w:spacing w:line="271" w:lineRule="auto"/>
        <w:ind w:left="2484" w:right="962"/>
        <w:rPr>
          <w:sz w:val="20"/>
          <w:lang w:val="en-GB"/>
        </w:rPr>
      </w:pPr>
      <w:r w:rsidRPr="00C92CE1">
        <w:rPr>
          <w:color w:val="231F20"/>
          <w:sz w:val="20"/>
          <w:lang w:val="en-GB"/>
        </w:rPr>
        <w:t xml:space="preserve">the patterns of interaction in the organization, such as collaboration or communication, </w:t>
      </w:r>
      <w:r w:rsidR="00F15D5E" w:rsidRPr="00C92CE1">
        <w:rPr>
          <w:color w:val="231F20"/>
          <w:sz w:val="20"/>
          <w:lang w:val="en-GB"/>
        </w:rPr>
        <w:t>i.e.,</w:t>
      </w:r>
      <w:r w:rsidRPr="00C92CE1">
        <w:rPr>
          <w:color w:val="231F20"/>
          <w:sz w:val="20"/>
          <w:lang w:val="en-GB"/>
        </w:rPr>
        <w:t xml:space="preserve"> group interactions (</w:t>
      </w:r>
      <w:r w:rsidR="00F15D5E" w:rsidRPr="00C92CE1">
        <w:rPr>
          <w:color w:val="231F20"/>
          <w:sz w:val="20"/>
          <w:lang w:val="en-GB"/>
        </w:rPr>
        <w:t>e.g.,</w:t>
      </w:r>
      <w:r w:rsidRPr="00C92CE1">
        <w:rPr>
          <w:color w:val="231F20"/>
          <w:sz w:val="20"/>
          <w:lang w:val="en-GB"/>
        </w:rPr>
        <w:t xml:space="preserve"> the design of service plans); and</w:t>
      </w:r>
    </w:p>
    <w:p w14:paraId="66473B2B" w14:textId="438C7499" w:rsidR="00B85848" w:rsidRPr="00C92CE1" w:rsidRDefault="00B85848" w:rsidP="00B85848">
      <w:pPr>
        <w:pStyle w:val="ListParagraph"/>
        <w:numPr>
          <w:ilvl w:val="2"/>
          <w:numId w:val="19"/>
        </w:numPr>
        <w:tabs>
          <w:tab w:val="left" w:pos="2485"/>
        </w:tabs>
        <w:spacing w:line="271" w:lineRule="auto"/>
        <w:ind w:left="2484" w:right="971"/>
        <w:rPr>
          <w:sz w:val="20"/>
          <w:lang w:val="en-GB"/>
        </w:rPr>
      </w:pPr>
      <w:r w:rsidRPr="00C92CE1">
        <w:rPr>
          <w:color w:val="231F20"/>
          <w:sz w:val="20"/>
          <w:lang w:val="en-GB"/>
        </w:rPr>
        <w:t>of the entire organization with its functions, structures</w:t>
      </w:r>
      <w:r w:rsidR="00AA4F9F">
        <w:rPr>
          <w:color w:val="231F20"/>
          <w:sz w:val="20"/>
          <w:lang w:val="en-GB"/>
        </w:rPr>
        <w:t>,</w:t>
      </w:r>
      <w:r w:rsidRPr="00C92CE1">
        <w:rPr>
          <w:color w:val="231F20"/>
          <w:sz w:val="20"/>
          <w:lang w:val="en-GB"/>
        </w:rPr>
        <w:t xml:space="preserve"> and organizational culture.</w:t>
      </w:r>
    </w:p>
    <w:p w14:paraId="55B5C027" w14:textId="77777777" w:rsidR="00B85848" w:rsidRPr="00C92CE1" w:rsidRDefault="00B85848" w:rsidP="00B85848">
      <w:pPr>
        <w:pStyle w:val="BodyText"/>
        <w:spacing w:before="7"/>
        <w:rPr>
          <w:sz w:val="22"/>
          <w:lang w:val="en-GB"/>
        </w:rPr>
      </w:pPr>
    </w:p>
    <w:p w14:paraId="389988B6" w14:textId="05E401F2" w:rsidR="00B85848" w:rsidRPr="00C92CE1" w:rsidRDefault="00B85848" w:rsidP="00B85848">
      <w:pPr>
        <w:pStyle w:val="BodyText"/>
        <w:spacing w:line="271" w:lineRule="auto"/>
        <w:ind w:left="2204" w:right="954"/>
        <w:jc w:val="both"/>
        <w:rPr>
          <w:lang w:val="en-GB"/>
        </w:rPr>
      </w:pPr>
      <w:r w:rsidRPr="00C92CE1">
        <w:rPr>
          <w:color w:val="231F20"/>
          <w:lang w:val="en-GB"/>
        </w:rPr>
        <w:t xml:space="preserve">However, employees’ behavior is decisive for </w:t>
      </w:r>
      <w:r w:rsidR="00AA4F9F">
        <w:rPr>
          <w:color w:val="231F20"/>
          <w:lang w:val="en-GB"/>
        </w:rPr>
        <w:t xml:space="preserve">the </w:t>
      </w:r>
      <w:r w:rsidRPr="00C92CE1">
        <w:rPr>
          <w:color w:val="231F20"/>
          <w:lang w:val="en-GB"/>
        </w:rPr>
        <w:t>actual further development in organizational activity. For this, organizational diagnostics consider</w:t>
      </w:r>
      <w:r w:rsidR="00AA4F9F">
        <w:rPr>
          <w:color w:val="231F20"/>
          <w:lang w:val="en-GB"/>
        </w:rPr>
        <w:t>s</w:t>
      </w:r>
      <w:r w:rsidRPr="00C92CE1">
        <w:rPr>
          <w:color w:val="231F20"/>
          <w:lang w:val="en-GB"/>
        </w:rPr>
        <w:t xml:space="preserve"> working conditions in organizations taking into account a wide range of factors such as workplace, interaction</w:t>
      </w:r>
      <w:r w:rsidR="00C11BE1">
        <w:rPr>
          <w:color w:val="231F20"/>
          <w:lang w:val="en-GB"/>
        </w:rPr>
        <w:t>,</w:t>
      </w:r>
      <w:r w:rsidRPr="00C92CE1">
        <w:rPr>
          <w:color w:val="231F20"/>
          <w:lang w:val="en-GB"/>
        </w:rPr>
        <w:t xml:space="preserve"> and organization. These factors influence the experience of the employees, which ultimately influences their behavior (see figure below). If, for example, hierarchies are very pronounced in a company, employees experience the work as</w:t>
      </w:r>
      <w:r w:rsidR="0062772F">
        <w:rPr>
          <w:color w:val="231F20"/>
          <w:lang w:val="en-GB"/>
        </w:rPr>
        <w:t xml:space="preserve"> being</w:t>
      </w:r>
      <w:r w:rsidRPr="00C92CE1">
        <w:rPr>
          <w:color w:val="231F20"/>
          <w:lang w:val="en-GB"/>
        </w:rPr>
        <w:t xml:space="preserve"> external</w:t>
      </w:r>
      <w:r w:rsidR="0062772F">
        <w:rPr>
          <w:color w:val="231F20"/>
          <w:lang w:val="en-GB"/>
        </w:rPr>
        <w:t>ly determinted</w:t>
      </w:r>
      <w:r w:rsidRPr="00C92CE1">
        <w:rPr>
          <w:color w:val="231F20"/>
          <w:lang w:val="en-GB"/>
        </w:rPr>
        <w:t xml:space="preserve">. Their behavior will therefore tend to be characterized by a sense of duty, </w:t>
      </w:r>
      <w:r w:rsidR="0062772F">
        <w:rPr>
          <w:color w:val="231F20"/>
          <w:lang w:val="en-GB"/>
        </w:rPr>
        <w:t>and</w:t>
      </w:r>
      <w:r w:rsidR="0062772F" w:rsidRPr="00C92CE1">
        <w:rPr>
          <w:color w:val="231F20"/>
          <w:lang w:val="en-GB"/>
        </w:rPr>
        <w:t xml:space="preserve"> </w:t>
      </w:r>
      <w:r w:rsidRPr="00C92CE1">
        <w:rPr>
          <w:color w:val="231F20"/>
          <w:lang w:val="en-GB"/>
        </w:rPr>
        <w:t>less by personal responsibility. In contrast, agile organizations are characterized by decentralized or self-controlled structures that promote, indeed almost require, employee ownership.</w:t>
      </w:r>
    </w:p>
    <w:p w14:paraId="751E8136" w14:textId="77777777" w:rsidR="00B85848" w:rsidRPr="00C92CE1" w:rsidRDefault="00B85848" w:rsidP="00B85848">
      <w:pPr>
        <w:pStyle w:val="BodyText"/>
        <w:spacing w:before="9"/>
        <w:rPr>
          <w:sz w:val="22"/>
          <w:lang w:val="en-GB"/>
        </w:rPr>
      </w:pPr>
    </w:p>
    <w:p w14:paraId="2E4FDF51" w14:textId="77777777" w:rsidR="00B85848" w:rsidRPr="00C92CE1" w:rsidRDefault="00B85848" w:rsidP="00B85848">
      <w:pPr>
        <w:pStyle w:val="BodyText"/>
        <w:spacing w:line="271" w:lineRule="auto"/>
        <w:ind w:left="2204" w:right="954" w:hanging="1"/>
        <w:jc w:val="both"/>
        <w:rPr>
          <w:lang w:val="en-GB"/>
        </w:rPr>
      </w:pPr>
      <w:r w:rsidRPr="00C92CE1">
        <w:rPr>
          <w:color w:val="231F20"/>
          <w:lang w:val="en-GB"/>
        </w:rPr>
        <w:t>If the management of an organization therefore wishes to bring about changes in the organization and behavior of its members, general working conditions and their effects on the experience of the employees must be analyzed in order to finally bring about changed behavior.</w:t>
      </w:r>
    </w:p>
    <w:p w14:paraId="4936F314" w14:textId="77777777" w:rsidR="00B85848" w:rsidRPr="00C92CE1" w:rsidRDefault="00B85848" w:rsidP="00B85848">
      <w:pPr>
        <w:spacing w:line="271" w:lineRule="auto"/>
        <w:jc w:val="both"/>
        <w:rPr>
          <w:lang w:val="en-GB"/>
        </w:rPr>
        <w:sectPr w:rsidR="00B85848" w:rsidRPr="00C92CE1">
          <w:pgSz w:w="11910" w:h="16840"/>
          <w:pgMar w:top="960" w:right="460" w:bottom="680" w:left="460" w:header="0" w:footer="486" w:gutter="0"/>
          <w:cols w:space="720"/>
        </w:sectPr>
      </w:pPr>
    </w:p>
    <w:p w14:paraId="5C181923" w14:textId="77777777" w:rsidR="00B85848" w:rsidRPr="00C92CE1" w:rsidRDefault="00B85848" w:rsidP="00B85848">
      <w:pPr>
        <w:pStyle w:val="BodyText"/>
        <w:rPr>
          <w:lang w:val="en-GB"/>
        </w:rPr>
      </w:pPr>
    </w:p>
    <w:p w14:paraId="23892983" w14:textId="77777777" w:rsidR="00B85848" w:rsidRPr="00C92CE1" w:rsidRDefault="00B85848" w:rsidP="00B85848">
      <w:pPr>
        <w:pStyle w:val="BodyText"/>
        <w:spacing w:before="5"/>
        <w:rPr>
          <w:lang w:val="en-GB"/>
        </w:rPr>
      </w:pPr>
    </w:p>
    <w:p w14:paraId="600A393D" w14:textId="71D8EE73" w:rsidR="00B85848" w:rsidRPr="00C92CE1" w:rsidRDefault="00C11BE1" w:rsidP="00B85848">
      <w:pPr>
        <w:ind w:left="957"/>
        <w:rPr>
          <w:sz w:val="18"/>
          <w:lang w:val="en-GB"/>
        </w:rPr>
      </w:pPr>
      <w:r>
        <w:rPr>
          <w:color w:val="003946"/>
          <w:sz w:val="18"/>
          <w:lang w:val="en-GB"/>
        </w:rPr>
        <w:t>O</w:t>
      </w:r>
      <w:r w:rsidRPr="00C92CE1">
        <w:rPr>
          <w:color w:val="003946"/>
          <w:sz w:val="18"/>
          <w:lang w:val="en-GB"/>
        </w:rPr>
        <w:t xml:space="preserve">rganizational </w:t>
      </w:r>
      <w:r>
        <w:rPr>
          <w:color w:val="003946"/>
          <w:sz w:val="18"/>
          <w:lang w:val="en-GB"/>
        </w:rPr>
        <w:t>D</w:t>
      </w:r>
      <w:r w:rsidRPr="00C92CE1">
        <w:rPr>
          <w:color w:val="003946"/>
          <w:sz w:val="18"/>
          <w:lang w:val="en-GB"/>
        </w:rPr>
        <w:t>iagnostics</w:t>
      </w:r>
    </w:p>
    <w:p w14:paraId="0342D146" w14:textId="77777777" w:rsidR="00B85848" w:rsidRPr="00C92CE1" w:rsidRDefault="00B85848" w:rsidP="00B85848">
      <w:pPr>
        <w:pStyle w:val="BodyText"/>
        <w:rPr>
          <w:lang w:val="en-GB"/>
        </w:rPr>
      </w:pPr>
    </w:p>
    <w:p w14:paraId="3563246D" w14:textId="77777777" w:rsidR="00B85848" w:rsidRPr="00C92CE1" w:rsidRDefault="00B85848" w:rsidP="00B85848">
      <w:pPr>
        <w:pStyle w:val="BodyText"/>
        <w:rPr>
          <w:lang w:val="en-GB"/>
        </w:rPr>
      </w:pPr>
    </w:p>
    <w:p w14:paraId="377933B4" w14:textId="77777777" w:rsidR="00B85848" w:rsidRPr="00C92CE1" w:rsidRDefault="00B85848" w:rsidP="00B85848">
      <w:pPr>
        <w:pStyle w:val="BodyText"/>
        <w:rPr>
          <w:lang w:val="en-GB"/>
        </w:rPr>
      </w:pPr>
    </w:p>
    <w:p w14:paraId="3FC16385" w14:textId="77777777" w:rsidR="00B85848" w:rsidRPr="00C92CE1" w:rsidRDefault="00B85848" w:rsidP="00B85848">
      <w:pPr>
        <w:pStyle w:val="BodyText"/>
        <w:rPr>
          <w:lang w:val="en-GB"/>
        </w:rPr>
      </w:pPr>
    </w:p>
    <w:p w14:paraId="7913CB11" w14:textId="77777777" w:rsidR="00B85848" w:rsidRPr="00C92CE1" w:rsidRDefault="00B85848" w:rsidP="00B85848">
      <w:pPr>
        <w:pStyle w:val="BodyText"/>
        <w:rPr>
          <w:lang w:val="en-GB"/>
        </w:rPr>
      </w:pPr>
    </w:p>
    <w:p w14:paraId="07623EA5" w14:textId="77777777" w:rsidR="00B85848" w:rsidRPr="00C92CE1" w:rsidRDefault="00B85848" w:rsidP="00B85848">
      <w:pPr>
        <w:pStyle w:val="BodyText"/>
        <w:rPr>
          <w:sz w:val="12"/>
          <w:lang w:val="en-GB"/>
        </w:rPr>
      </w:pPr>
      <w:r>
        <w:rPr>
          <w:noProof/>
        </w:rPr>
        <w:drawing>
          <wp:anchor distT="0" distB="0" distL="0" distR="0" simplePos="0" relativeHeight="251640832" behindDoc="0" locked="0" layoutInCell="1" allowOverlap="1" wp14:anchorId="647EA29B" wp14:editId="1CD1E0CC">
            <wp:simplePos x="0" y="0"/>
            <wp:positionH relativeFrom="page">
              <wp:posOffset>900000</wp:posOffset>
            </wp:positionH>
            <wp:positionV relativeFrom="paragraph">
              <wp:posOffset>103129</wp:posOffset>
            </wp:positionV>
            <wp:extent cx="4974962" cy="4126991"/>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5" cstate="print"/>
                    <a:stretch>
                      <a:fillRect/>
                    </a:stretch>
                  </pic:blipFill>
                  <pic:spPr>
                    <a:xfrm>
                      <a:off x="0" y="0"/>
                      <a:ext cx="4974962" cy="4126991"/>
                    </a:xfrm>
                    <a:prstGeom prst="rect">
                      <a:avLst/>
                    </a:prstGeom>
                  </pic:spPr>
                </pic:pic>
              </a:graphicData>
            </a:graphic>
          </wp:anchor>
        </w:drawing>
      </w:r>
    </w:p>
    <w:p w14:paraId="5F09EFF8" w14:textId="77777777" w:rsidR="00B85848" w:rsidRPr="00C92CE1" w:rsidRDefault="00B85848" w:rsidP="00B85848">
      <w:pPr>
        <w:pStyle w:val="BodyText"/>
        <w:spacing w:before="2"/>
        <w:rPr>
          <w:sz w:val="12"/>
          <w:lang w:val="en-GB"/>
        </w:rPr>
      </w:pPr>
    </w:p>
    <w:p w14:paraId="1B47E77F" w14:textId="30D3036D" w:rsidR="00B85848" w:rsidRPr="00C92CE1" w:rsidRDefault="00B85848" w:rsidP="00B85848">
      <w:pPr>
        <w:pStyle w:val="BodyText"/>
        <w:spacing w:before="100" w:line="271" w:lineRule="auto"/>
        <w:ind w:left="957" w:right="2202" w:hanging="1"/>
        <w:jc w:val="both"/>
        <w:rPr>
          <w:lang w:val="en-GB"/>
        </w:rPr>
      </w:pPr>
      <w:r w:rsidRPr="00C92CE1">
        <w:rPr>
          <w:color w:val="231F20"/>
          <w:lang w:val="en-GB"/>
        </w:rPr>
        <w:t xml:space="preserve">In the following, the three levels </w:t>
      </w:r>
      <w:r w:rsidR="00854EBD">
        <w:rPr>
          <w:color w:val="231F20"/>
          <w:lang w:val="en-GB"/>
        </w:rPr>
        <w:t>“</w:t>
      </w:r>
      <w:r w:rsidRPr="00C92CE1">
        <w:rPr>
          <w:color w:val="231F20"/>
          <w:lang w:val="en-GB"/>
        </w:rPr>
        <w:t>conditions</w:t>
      </w:r>
      <w:r w:rsidR="0071356A">
        <w:rPr>
          <w:color w:val="231F20"/>
          <w:lang w:val="en-GB"/>
        </w:rPr>
        <w:t>,</w:t>
      </w:r>
      <w:r w:rsidR="00854EBD">
        <w:rPr>
          <w:color w:val="231F20"/>
          <w:lang w:val="en-GB"/>
        </w:rPr>
        <w:t>”</w:t>
      </w:r>
      <w:r w:rsidR="00854EBD" w:rsidRPr="00C92CE1">
        <w:rPr>
          <w:color w:val="231F20"/>
          <w:lang w:val="en-GB"/>
        </w:rPr>
        <w:t xml:space="preserve"> </w:t>
      </w:r>
      <w:r w:rsidR="00854EBD">
        <w:rPr>
          <w:color w:val="231F20"/>
          <w:lang w:val="en-GB"/>
        </w:rPr>
        <w:t>“</w:t>
      </w:r>
      <w:r w:rsidRPr="00C92CE1">
        <w:rPr>
          <w:color w:val="231F20"/>
          <w:lang w:val="en-GB"/>
        </w:rPr>
        <w:t>experience</w:t>
      </w:r>
      <w:r w:rsidR="0071356A">
        <w:rPr>
          <w:color w:val="231F20"/>
          <w:lang w:val="en-GB"/>
        </w:rPr>
        <w:t>,</w:t>
      </w:r>
      <w:r w:rsidR="00854EBD">
        <w:rPr>
          <w:color w:val="231F20"/>
          <w:lang w:val="en-GB"/>
        </w:rPr>
        <w:t>”</w:t>
      </w:r>
      <w:r w:rsidR="00854EBD" w:rsidRPr="00C92CE1">
        <w:rPr>
          <w:color w:val="231F20"/>
          <w:lang w:val="en-GB"/>
        </w:rPr>
        <w:t xml:space="preserve"> </w:t>
      </w:r>
      <w:r w:rsidRPr="00C92CE1">
        <w:rPr>
          <w:color w:val="231F20"/>
          <w:lang w:val="en-GB"/>
        </w:rPr>
        <w:t xml:space="preserve">and </w:t>
      </w:r>
      <w:r w:rsidR="00854EBD">
        <w:rPr>
          <w:color w:val="231F20"/>
          <w:lang w:val="en-GB"/>
        </w:rPr>
        <w:t>“</w:t>
      </w:r>
      <w:r w:rsidRPr="00C92CE1">
        <w:rPr>
          <w:color w:val="231F20"/>
          <w:lang w:val="en-GB"/>
        </w:rPr>
        <w:t>behavior</w:t>
      </w:r>
      <w:r w:rsidR="00854EBD">
        <w:rPr>
          <w:color w:val="231F20"/>
          <w:lang w:val="en-GB"/>
        </w:rPr>
        <w:t>”</w:t>
      </w:r>
      <w:r w:rsidR="00854EBD" w:rsidRPr="00C92CE1">
        <w:rPr>
          <w:color w:val="231F20"/>
          <w:lang w:val="en-GB"/>
        </w:rPr>
        <w:t xml:space="preserve"> </w:t>
      </w:r>
      <w:r w:rsidRPr="00C92CE1">
        <w:rPr>
          <w:color w:val="231F20"/>
          <w:lang w:val="en-GB"/>
        </w:rPr>
        <w:t>of the employees are discussed in detail</w:t>
      </w:r>
      <w:r w:rsidR="004F1ADB">
        <w:rPr>
          <w:color w:val="231F20"/>
          <w:lang w:val="en-GB"/>
        </w:rPr>
        <w:t>,</w:t>
      </w:r>
      <w:r w:rsidRPr="00C92CE1">
        <w:rPr>
          <w:color w:val="231F20"/>
          <w:lang w:val="en-GB"/>
        </w:rPr>
        <w:t xml:space="preserve"> in order to better understand them and the relationships between them.</w:t>
      </w:r>
    </w:p>
    <w:p w14:paraId="3088A3EB" w14:textId="77777777" w:rsidR="00B85848" w:rsidRPr="00C92CE1" w:rsidRDefault="00B85848" w:rsidP="00B85848">
      <w:pPr>
        <w:pStyle w:val="BodyText"/>
        <w:rPr>
          <w:sz w:val="24"/>
          <w:lang w:val="en-GB"/>
        </w:rPr>
      </w:pPr>
    </w:p>
    <w:p w14:paraId="05052B5E" w14:textId="77777777" w:rsidR="00B85848" w:rsidRPr="00C92CE1" w:rsidRDefault="00B85848" w:rsidP="00B85848">
      <w:pPr>
        <w:pStyle w:val="Heading6"/>
        <w:spacing w:before="202"/>
        <w:rPr>
          <w:lang w:val="en-GB"/>
        </w:rPr>
      </w:pPr>
      <w:r w:rsidRPr="00C92CE1">
        <w:rPr>
          <w:color w:val="003946"/>
          <w:lang w:val="en-GB"/>
        </w:rPr>
        <w:t>Conditions of Organizational Work</w:t>
      </w:r>
    </w:p>
    <w:p w14:paraId="325D6315" w14:textId="77777777" w:rsidR="00B85848" w:rsidRPr="00C92CE1" w:rsidRDefault="00B85848" w:rsidP="00B85848">
      <w:pPr>
        <w:pStyle w:val="BodyText"/>
        <w:spacing w:before="10"/>
        <w:rPr>
          <w:sz w:val="26"/>
          <w:lang w:val="en-GB"/>
        </w:rPr>
      </w:pPr>
    </w:p>
    <w:p w14:paraId="43AEDD5E" w14:textId="2A3735CE" w:rsidR="00B85848" w:rsidRPr="00C92CE1" w:rsidRDefault="00B85848" w:rsidP="00B85848">
      <w:pPr>
        <w:pStyle w:val="BodyText"/>
        <w:spacing w:line="271" w:lineRule="auto"/>
        <w:ind w:left="957" w:right="2201" w:hanging="1"/>
        <w:jc w:val="both"/>
        <w:rPr>
          <w:lang w:val="en-GB"/>
        </w:rPr>
      </w:pPr>
      <w:r w:rsidRPr="00C92CE1">
        <w:rPr>
          <w:color w:val="231F20"/>
          <w:lang w:val="en-GB"/>
        </w:rPr>
        <w:t>The following are decisive conditions in organizational diagnostics: the workplace, the quality and forms of interaction, and the form of the organization (</w:t>
      </w:r>
      <w:r w:rsidR="000761FD">
        <w:rPr>
          <w:color w:val="231F20"/>
          <w:lang w:val="en-GB"/>
        </w:rPr>
        <w:t>Felfe &amp; Liepmann, 2008</w:t>
      </w:r>
      <w:r w:rsidRPr="00C92CE1">
        <w:rPr>
          <w:color w:val="231F20"/>
          <w:lang w:val="en-GB"/>
        </w:rPr>
        <w:t>).</w:t>
      </w:r>
    </w:p>
    <w:p w14:paraId="266F3697" w14:textId="77777777" w:rsidR="00B85848" w:rsidRPr="00C92CE1" w:rsidRDefault="00B85848" w:rsidP="00B85848">
      <w:pPr>
        <w:pStyle w:val="BodyText"/>
        <w:spacing w:before="8"/>
        <w:rPr>
          <w:sz w:val="22"/>
          <w:lang w:val="en-GB"/>
        </w:rPr>
      </w:pPr>
    </w:p>
    <w:p w14:paraId="138E17B9" w14:textId="77777777" w:rsidR="00B85848" w:rsidRPr="00C92CE1" w:rsidRDefault="00B85848" w:rsidP="00B85848">
      <w:pPr>
        <w:pStyle w:val="BodyText"/>
        <w:ind w:left="957"/>
        <w:jc w:val="both"/>
        <w:rPr>
          <w:lang w:val="en-GB"/>
        </w:rPr>
      </w:pPr>
      <w:r w:rsidRPr="00C92CE1">
        <w:rPr>
          <w:color w:val="231F20"/>
          <w:lang w:val="en-GB"/>
        </w:rPr>
        <w:t>The Workplace</w:t>
      </w:r>
    </w:p>
    <w:p w14:paraId="4D30D804" w14:textId="3835A657" w:rsidR="00B85848" w:rsidRPr="00C92CE1" w:rsidRDefault="00B85848" w:rsidP="00B85848">
      <w:pPr>
        <w:pStyle w:val="BodyText"/>
        <w:spacing w:before="30" w:line="271" w:lineRule="auto"/>
        <w:ind w:left="957" w:right="2202"/>
        <w:jc w:val="both"/>
        <w:rPr>
          <w:lang w:val="en-GB"/>
        </w:rPr>
      </w:pPr>
      <w:r w:rsidRPr="00C92CE1">
        <w:rPr>
          <w:color w:val="231F20"/>
          <w:lang w:val="en-GB"/>
        </w:rPr>
        <w:t>Requirements for the employees arise, on the one hand, from their work, on the other hand, from their working conditions (room for maneuver, autonomy, etc.), and the work environment. These factors influence employees’ experience</w:t>
      </w:r>
      <w:r w:rsidR="00B631AD">
        <w:rPr>
          <w:color w:val="231F20"/>
          <w:lang w:val="en-GB"/>
        </w:rPr>
        <w:t>s</w:t>
      </w:r>
      <w:r w:rsidRPr="00C92CE1">
        <w:rPr>
          <w:color w:val="231F20"/>
          <w:lang w:val="en-GB"/>
        </w:rPr>
        <w:t xml:space="preserve"> and behavior. Organizational diagnostics provide approaches to identify those factors that affect people's lives and health in the workplace, and ultimately help strengthen the resources available to employees, and to enable them to meet requirements and cope with their tasks.</w:t>
      </w:r>
    </w:p>
    <w:p w14:paraId="65DBFA0D" w14:textId="77777777" w:rsidR="00B85848" w:rsidRPr="00C92CE1" w:rsidRDefault="00B85848" w:rsidP="00B85848">
      <w:pPr>
        <w:spacing w:line="271" w:lineRule="auto"/>
        <w:jc w:val="both"/>
        <w:rPr>
          <w:lang w:val="en-GB"/>
        </w:rPr>
        <w:sectPr w:rsidR="00B85848" w:rsidRPr="00C92CE1">
          <w:pgSz w:w="11910" w:h="16840"/>
          <w:pgMar w:top="960" w:right="460" w:bottom="680" w:left="460" w:header="0" w:footer="486" w:gutter="0"/>
          <w:cols w:space="720"/>
        </w:sectPr>
      </w:pPr>
    </w:p>
    <w:p w14:paraId="4314B471" w14:textId="77777777" w:rsidR="00B85848" w:rsidRPr="00C92CE1" w:rsidRDefault="00B85848" w:rsidP="00B85848">
      <w:pPr>
        <w:pStyle w:val="BodyText"/>
        <w:rPr>
          <w:lang w:val="en-GB"/>
        </w:rPr>
      </w:pPr>
    </w:p>
    <w:p w14:paraId="0C5B263A" w14:textId="77777777" w:rsidR="00B85848" w:rsidRPr="00C92CE1" w:rsidRDefault="00B85848" w:rsidP="00B85848">
      <w:pPr>
        <w:pStyle w:val="BodyText"/>
        <w:rPr>
          <w:lang w:val="en-GB"/>
        </w:rPr>
      </w:pPr>
    </w:p>
    <w:p w14:paraId="1FD62403" w14:textId="77777777" w:rsidR="00B85848" w:rsidRPr="00C92CE1" w:rsidRDefault="00B85848" w:rsidP="00B85848">
      <w:pPr>
        <w:pStyle w:val="BodyText"/>
        <w:rPr>
          <w:lang w:val="en-GB"/>
        </w:rPr>
      </w:pPr>
    </w:p>
    <w:p w14:paraId="75304F9E" w14:textId="77777777" w:rsidR="00B85848" w:rsidRPr="00C92CE1" w:rsidRDefault="00B85848" w:rsidP="00B85848">
      <w:pPr>
        <w:pStyle w:val="BodyText"/>
        <w:rPr>
          <w:lang w:val="en-GB"/>
        </w:rPr>
      </w:pPr>
    </w:p>
    <w:p w14:paraId="596B5A01" w14:textId="77777777" w:rsidR="00B85848" w:rsidRPr="00C92CE1" w:rsidRDefault="00B85848" w:rsidP="00B85848">
      <w:pPr>
        <w:pStyle w:val="BodyText"/>
        <w:rPr>
          <w:lang w:val="en-GB"/>
        </w:rPr>
      </w:pPr>
    </w:p>
    <w:p w14:paraId="0668D114" w14:textId="77777777" w:rsidR="00B85848" w:rsidRPr="00C92CE1" w:rsidRDefault="00B85848" w:rsidP="00B85848">
      <w:pPr>
        <w:pStyle w:val="BodyText"/>
        <w:rPr>
          <w:lang w:val="en-GB"/>
        </w:rPr>
      </w:pPr>
    </w:p>
    <w:p w14:paraId="7E299147" w14:textId="77777777" w:rsidR="00B85848" w:rsidRPr="00C92CE1" w:rsidRDefault="00B85848" w:rsidP="00B85848">
      <w:pPr>
        <w:pStyle w:val="BodyText"/>
        <w:rPr>
          <w:lang w:val="en-GB"/>
        </w:rPr>
      </w:pPr>
    </w:p>
    <w:p w14:paraId="1BB746A8" w14:textId="77777777" w:rsidR="00B85848" w:rsidRPr="00C92CE1" w:rsidRDefault="00B85848" w:rsidP="00B85848">
      <w:pPr>
        <w:pStyle w:val="BodyText"/>
        <w:spacing w:before="1"/>
        <w:rPr>
          <w:sz w:val="22"/>
          <w:lang w:val="en-GB"/>
        </w:rPr>
      </w:pPr>
    </w:p>
    <w:p w14:paraId="611E6A3B" w14:textId="50A546E5" w:rsidR="00B85848" w:rsidRPr="00C92CE1" w:rsidRDefault="0013776B" w:rsidP="00B85848">
      <w:pPr>
        <w:pStyle w:val="BodyText"/>
        <w:spacing w:before="100" w:line="271" w:lineRule="auto"/>
        <w:ind w:left="2204" w:right="954" w:hanging="1"/>
        <w:jc w:val="both"/>
        <w:rPr>
          <w:lang w:val="en-GB"/>
        </w:rPr>
      </w:pPr>
      <w:r>
        <w:rPr>
          <w:color w:val="231F20"/>
          <w:lang w:val="en-GB"/>
        </w:rPr>
        <w:t>Here, r</w:t>
      </w:r>
      <w:r w:rsidR="00B85848" w:rsidRPr="00C92CE1">
        <w:rPr>
          <w:color w:val="231F20"/>
          <w:lang w:val="en-GB"/>
        </w:rPr>
        <w:t xml:space="preserve">esources are means which allow one to cope with demands and stresses in the workplace, for example, alternation in activity, room </w:t>
      </w:r>
      <w:r>
        <w:rPr>
          <w:color w:val="231F20"/>
          <w:lang w:val="en-GB"/>
        </w:rPr>
        <w:t>to</w:t>
      </w:r>
      <w:r w:rsidRPr="00C92CE1">
        <w:rPr>
          <w:color w:val="231F20"/>
          <w:lang w:val="en-GB"/>
        </w:rPr>
        <w:t xml:space="preserve"> </w:t>
      </w:r>
      <w:r w:rsidR="00B85848" w:rsidRPr="00C92CE1">
        <w:rPr>
          <w:color w:val="231F20"/>
          <w:lang w:val="en-GB"/>
        </w:rPr>
        <w:t xml:space="preserve">maneuver, and </w:t>
      </w:r>
      <w:r>
        <w:rPr>
          <w:color w:val="231F20"/>
          <w:lang w:val="en-GB"/>
        </w:rPr>
        <w:t xml:space="preserve">having the </w:t>
      </w:r>
      <w:r w:rsidR="00B85848" w:rsidRPr="00C92CE1">
        <w:rPr>
          <w:color w:val="231F20"/>
          <w:lang w:val="en-GB"/>
        </w:rPr>
        <w:t xml:space="preserve">space </w:t>
      </w:r>
      <w:r>
        <w:rPr>
          <w:color w:val="231F20"/>
          <w:lang w:val="en-GB"/>
        </w:rPr>
        <w:t>to make</w:t>
      </w:r>
      <w:r w:rsidRPr="00C92CE1">
        <w:rPr>
          <w:color w:val="231F20"/>
          <w:lang w:val="en-GB"/>
        </w:rPr>
        <w:t xml:space="preserve"> </w:t>
      </w:r>
      <w:r w:rsidR="00B85848" w:rsidRPr="00C92CE1">
        <w:rPr>
          <w:color w:val="231F20"/>
          <w:lang w:val="en-GB"/>
        </w:rPr>
        <w:t>one's own decisions, as well as cooperation possibilities within the team.</w:t>
      </w:r>
    </w:p>
    <w:p w14:paraId="66DE330C" w14:textId="77777777" w:rsidR="00B85848" w:rsidRPr="00C92CE1" w:rsidRDefault="00B85848" w:rsidP="00B85848">
      <w:pPr>
        <w:pStyle w:val="BodyText"/>
        <w:spacing w:before="7"/>
        <w:rPr>
          <w:sz w:val="22"/>
          <w:lang w:val="en-GB"/>
        </w:rPr>
      </w:pPr>
    </w:p>
    <w:p w14:paraId="7559367D" w14:textId="0A9D49BF" w:rsidR="00B85848" w:rsidRPr="00C92CE1" w:rsidRDefault="00B85848" w:rsidP="00B85848">
      <w:pPr>
        <w:pStyle w:val="BodyText"/>
        <w:spacing w:line="271" w:lineRule="auto"/>
        <w:ind w:left="2204" w:right="954"/>
        <w:jc w:val="both"/>
        <w:rPr>
          <w:lang w:val="en-GB"/>
        </w:rPr>
      </w:pPr>
      <w:r w:rsidRPr="00C92CE1">
        <w:rPr>
          <w:color w:val="231F20"/>
          <w:lang w:val="en-GB"/>
        </w:rPr>
        <w:t>From a management perspective, findings from diagnostic analyses of work conditions can promote measures to increase work performance, and reduce health risks (stress, overstrain, physical risks, etc.). The following list provides an overview of factors affect</w:t>
      </w:r>
      <w:r w:rsidR="00EE36F9">
        <w:rPr>
          <w:color w:val="231F20"/>
          <w:lang w:val="en-GB"/>
        </w:rPr>
        <w:t>ing</w:t>
      </w:r>
      <w:r w:rsidRPr="00C92CE1">
        <w:rPr>
          <w:color w:val="231F20"/>
          <w:lang w:val="en-GB"/>
        </w:rPr>
        <w:t xml:space="preserve"> workplace conditions:</w:t>
      </w:r>
    </w:p>
    <w:p w14:paraId="7A8C3F29" w14:textId="77777777" w:rsidR="00B85848" w:rsidRPr="00C92CE1" w:rsidRDefault="00B85848" w:rsidP="00B85848">
      <w:pPr>
        <w:pStyle w:val="BodyText"/>
        <w:spacing w:before="7"/>
        <w:rPr>
          <w:sz w:val="22"/>
          <w:lang w:val="en-GB"/>
        </w:rPr>
      </w:pPr>
    </w:p>
    <w:p w14:paraId="715FFB82" w14:textId="48B28796" w:rsidR="00B85848" w:rsidRPr="00C92CE1" w:rsidRDefault="00B85848" w:rsidP="00B85848">
      <w:pPr>
        <w:pStyle w:val="ListParagraph"/>
        <w:numPr>
          <w:ilvl w:val="0"/>
          <w:numId w:val="14"/>
        </w:numPr>
        <w:tabs>
          <w:tab w:val="left" w:pos="2484"/>
          <w:tab w:val="left" w:pos="2485"/>
        </w:tabs>
        <w:spacing w:before="1" w:line="271" w:lineRule="auto"/>
        <w:ind w:right="1118" w:hanging="281"/>
        <w:rPr>
          <w:sz w:val="20"/>
          <w:lang w:val="en-GB"/>
        </w:rPr>
      </w:pPr>
      <w:r w:rsidRPr="00C92CE1">
        <w:rPr>
          <w:color w:val="231F20"/>
          <w:sz w:val="20"/>
          <w:lang w:val="en-GB"/>
        </w:rPr>
        <w:t>Variability and variety of requirements: Work that is perceived as monotonous and short-cycle (such as assembly line work) can lead to physical and psychological strain on the worker. On the other hand, motorically, cognitively and socially varied tasks (such as project work) are experienced as interesting and motivating, which promote the growth of employee competencies. Surveys of affected employees enable the management to gain insights into their experience of the work situation, as well as on the associated reasons for low efficiency</w:t>
      </w:r>
      <w:r w:rsidR="00BE3A96">
        <w:rPr>
          <w:color w:val="231F20"/>
          <w:sz w:val="20"/>
          <w:lang w:val="en-GB"/>
        </w:rPr>
        <w:t>,</w:t>
      </w:r>
      <w:r w:rsidRPr="00C92CE1">
        <w:rPr>
          <w:color w:val="231F20"/>
          <w:sz w:val="20"/>
          <w:lang w:val="en-GB"/>
        </w:rPr>
        <w:t xml:space="preserve"> and effectiveness of the services provided.</w:t>
      </w:r>
    </w:p>
    <w:p w14:paraId="0A408E8F" w14:textId="6D347E16" w:rsidR="00B85848" w:rsidRPr="00C92CE1" w:rsidRDefault="00B85848" w:rsidP="00B85848">
      <w:pPr>
        <w:pStyle w:val="ListParagraph"/>
        <w:numPr>
          <w:ilvl w:val="0"/>
          <w:numId w:val="14"/>
        </w:numPr>
        <w:tabs>
          <w:tab w:val="left" w:pos="2484"/>
          <w:tab w:val="left" w:pos="2485"/>
        </w:tabs>
        <w:spacing w:before="1" w:line="271" w:lineRule="auto"/>
        <w:ind w:right="964"/>
        <w:rPr>
          <w:sz w:val="20"/>
          <w:lang w:val="en-GB"/>
        </w:rPr>
      </w:pPr>
      <w:r w:rsidRPr="00C92CE1">
        <w:rPr>
          <w:color w:val="231F20"/>
          <w:sz w:val="20"/>
          <w:lang w:val="en-GB"/>
        </w:rPr>
        <w:t>Scope, control, autonomy</w:t>
      </w:r>
      <w:r w:rsidR="00BE3A96">
        <w:rPr>
          <w:color w:val="231F20"/>
          <w:sz w:val="20"/>
          <w:lang w:val="en-GB"/>
        </w:rPr>
        <w:t>,</w:t>
      </w:r>
      <w:r w:rsidRPr="00C92CE1">
        <w:rPr>
          <w:color w:val="231F20"/>
          <w:sz w:val="20"/>
          <w:lang w:val="en-GB"/>
        </w:rPr>
        <w:t xml:space="preserve"> and regulatory requirements: If the employees experience their work situation as too narrowly defined, without space for their own decisions and own objectives, and without room </w:t>
      </w:r>
      <w:r w:rsidR="00EE36F9">
        <w:rPr>
          <w:color w:val="231F20"/>
          <w:sz w:val="20"/>
          <w:lang w:val="en-GB"/>
        </w:rPr>
        <w:t>to</w:t>
      </w:r>
      <w:r w:rsidR="00EE36F9" w:rsidRPr="00C92CE1">
        <w:rPr>
          <w:color w:val="231F20"/>
          <w:sz w:val="20"/>
          <w:lang w:val="en-GB"/>
        </w:rPr>
        <w:t xml:space="preserve"> </w:t>
      </w:r>
      <w:r w:rsidRPr="00C92CE1">
        <w:rPr>
          <w:color w:val="231F20"/>
          <w:sz w:val="20"/>
          <w:lang w:val="en-GB"/>
        </w:rPr>
        <w:t xml:space="preserve">maneuver, their intrinsic motivation to perform decreases. On the other hand, the highest possible degree of autonomy and regulatory requirements create the possibility for employees to learn and expand their skills. Division of labor also plays a role here </w:t>
      </w:r>
      <w:r w:rsidR="00EE36F9">
        <w:rPr>
          <w:color w:val="231F20"/>
          <w:sz w:val="20"/>
          <w:lang w:val="en-GB"/>
        </w:rPr>
        <w:t>–</w:t>
      </w:r>
      <w:r w:rsidRPr="00C92CE1">
        <w:rPr>
          <w:color w:val="231F20"/>
          <w:sz w:val="20"/>
          <w:lang w:val="en-GB"/>
        </w:rPr>
        <w:t xml:space="preserve"> the more complete the fulfillment of a task in the hands of a person, the higher the degree of decision-making and implementation autonomy. In conjunction with the fulfillment of more complex tasks, this has a personal and health-promoting effect on </w:t>
      </w:r>
      <w:r w:rsidR="00BE3A96">
        <w:rPr>
          <w:color w:val="231F20"/>
          <w:sz w:val="20"/>
          <w:lang w:val="en-GB"/>
        </w:rPr>
        <w:t xml:space="preserve">the </w:t>
      </w:r>
      <w:r w:rsidRPr="00C92CE1">
        <w:rPr>
          <w:color w:val="231F20"/>
          <w:sz w:val="20"/>
          <w:lang w:val="en-GB"/>
        </w:rPr>
        <w:t xml:space="preserve">employees of the organization. The organization itself benefits from this. However, not every employee </w:t>
      </w:r>
      <w:r w:rsidR="00EE36F9">
        <w:rPr>
          <w:color w:val="231F20"/>
          <w:sz w:val="20"/>
          <w:lang w:val="en-GB"/>
        </w:rPr>
        <w:t>desires</w:t>
      </w:r>
      <w:r w:rsidRPr="00C92CE1">
        <w:rPr>
          <w:color w:val="231F20"/>
          <w:sz w:val="20"/>
          <w:lang w:val="en-GB"/>
        </w:rPr>
        <w:t xml:space="preserve"> the same room </w:t>
      </w:r>
      <w:r w:rsidR="00EE36F9">
        <w:rPr>
          <w:color w:val="231F20"/>
          <w:sz w:val="20"/>
          <w:lang w:val="en-GB"/>
        </w:rPr>
        <w:t>to</w:t>
      </w:r>
      <w:r w:rsidR="00EE36F9" w:rsidRPr="00C92CE1">
        <w:rPr>
          <w:color w:val="231F20"/>
          <w:sz w:val="20"/>
          <w:lang w:val="en-GB"/>
        </w:rPr>
        <w:t xml:space="preserve"> </w:t>
      </w:r>
      <w:r w:rsidRPr="00C92CE1">
        <w:rPr>
          <w:color w:val="231F20"/>
          <w:sz w:val="20"/>
          <w:lang w:val="en-GB"/>
        </w:rPr>
        <w:t>maneuver. Here, it is up to the manager to recognize this, and to design the right framework for each employee.</w:t>
      </w:r>
    </w:p>
    <w:p w14:paraId="69A9BFD1" w14:textId="45941726" w:rsidR="00B85848" w:rsidRPr="00C92CE1" w:rsidRDefault="00B85848" w:rsidP="00B85848">
      <w:pPr>
        <w:pStyle w:val="ListParagraph"/>
        <w:numPr>
          <w:ilvl w:val="0"/>
          <w:numId w:val="14"/>
        </w:numPr>
        <w:tabs>
          <w:tab w:val="left" w:pos="2484"/>
          <w:tab w:val="left" w:pos="2485"/>
        </w:tabs>
        <w:spacing w:before="1" w:line="271" w:lineRule="auto"/>
        <w:ind w:right="982"/>
        <w:rPr>
          <w:sz w:val="20"/>
          <w:lang w:val="en-GB"/>
        </w:rPr>
      </w:pPr>
      <w:r w:rsidRPr="00C92CE1">
        <w:rPr>
          <w:color w:val="231F20"/>
          <w:sz w:val="20"/>
          <w:lang w:val="en-GB"/>
        </w:rPr>
        <w:t xml:space="preserve">Possibilities for cooperation: </w:t>
      </w:r>
      <w:r w:rsidR="00150B07">
        <w:rPr>
          <w:color w:val="231F20"/>
          <w:sz w:val="20"/>
          <w:lang w:val="en-GB"/>
        </w:rPr>
        <w:t>The p</w:t>
      </w:r>
      <w:r w:rsidR="00150B07" w:rsidRPr="00C92CE1">
        <w:rPr>
          <w:color w:val="231F20"/>
          <w:sz w:val="20"/>
          <w:lang w:val="en-GB"/>
        </w:rPr>
        <w:t>ossibilit</w:t>
      </w:r>
      <w:r w:rsidR="00150B07">
        <w:rPr>
          <w:color w:val="231F20"/>
          <w:sz w:val="20"/>
          <w:lang w:val="en-GB"/>
        </w:rPr>
        <w:t>y</w:t>
      </w:r>
      <w:r w:rsidR="00150B07" w:rsidRPr="00C92CE1">
        <w:rPr>
          <w:color w:val="231F20"/>
          <w:sz w:val="20"/>
          <w:lang w:val="en-GB"/>
        </w:rPr>
        <w:t xml:space="preserve"> </w:t>
      </w:r>
      <w:r w:rsidR="00150B07">
        <w:rPr>
          <w:color w:val="231F20"/>
          <w:sz w:val="20"/>
          <w:lang w:val="en-GB"/>
        </w:rPr>
        <w:t>for</w:t>
      </w:r>
      <w:r w:rsidR="00150B07" w:rsidRPr="00C92CE1">
        <w:rPr>
          <w:color w:val="231F20"/>
          <w:sz w:val="20"/>
          <w:lang w:val="en-GB"/>
        </w:rPr>
        <w:t xml:space="preserve"> </w:t>
      </w:r>
      <w:r w:rsidRPr="00C92CE1">
        <w:rPr>
          <w:color w:val="231F20"/>
          <w:sz w:val="20"/>
          <w:lang w:val="en-GB"/>
        </w:rPr>
        <w:t xml:space="preserve">cooperation, in the sense of an exchange between colleagues, creates space in organizations for mutual social support. This is regarded as an essential resource for the management of challenging activities, which a person cannot handle entirely on their own, for example </w:t>
      </w:r>
      <w:r w:rsidR="00150B07">
        <w:rPr>
          <w:color w:val="231F20"/>
          <w:sz w:val="20"/>
          <w:lang w:val="en-GB"/>
        </w:rPr>
        <w:t>because of</w:t>
      </w:r>
      <w:r w:rsidRPr="00C92CE1">
        <w:rPr>
          <w:color w:val="231F20"/>
          <w:sz w:val="20"/>
          <w:lang w:val="en-GB"/>
        </w:rPr>
        <w:t xml:space="preserve"> their complexity. Findings about whether and in what form cooperation between employees takes place</w:t>
      </w:r>
      <w:r w:rsidR="00CD3215">
        <w:rPr>
          <w:color w:val="231F20"/>
          <w:sz w:val="20"/>
          <w:lang w:val="en-GB"/>
        </w:rPr>
        <w:t>,</w:t>
      </w:r>
      <w:r w:rsidRPr="00C92CE1">
        <w:rPr>
          <w:color w:val="231F20"/>
          <w:sz w:val="20"/>
          <w:lang w:val="en-GB"/>
        </w:rPr>
        <w:t xml:space="preserve"> and which factors promote cooperation </w:t>
      </w:r>
      <w:r w:rsidRPr="00C92CE1">
        <w:rPr>
          <w:color w:val="231F20"/>
          <w:w w:val="105"/>
          <w:sz w:val="20"/>
          <w:lang w:val="en-GB"/>
        </w:rPr>
        <w:t>should therefore be of interest for the management of an organization.</w:t>
      </w:r>
    </w:p>
    <w:p w14:paraId="303093C9" w14:textId="77777777" w:rsidR="00B85848" w:rsidRPr="00C92CE1" w:rsidRDefault="00B85848" w:rsidP="00B85848">
      <w:pPr>
        <w:pStyle w:val="BodyText"/>
        <w:spacing w:before="8"/>
        <w:rPr>
          <w:sz w:val="22"/>
          <w:lang w:val="en-GB"/>
        </w:rPr>
      </w:pPr>
    </w:p>
    <w:p w14:paraId="52A25E36" w14:textId="77777777" w:rsidR="00B85848" w:rsidRPr="00C92CE1" w:rsidRDefault="00B85848" w:rsidP="00B85848">
      <w:pPr>
        <w:pStyle w:val="BodyText"/>
        <w:spacing w:line="271" w:lineRule="auto"/>
        <w:ind w:left="2204" w:right="954" w:hanging="1"/>
        <w:jc w:val="both"/>
        <w:rPr>
          <w:lang w:val="en-GB"/>
        </w:rPr>
      </w:pPr>
      <w:r w:rsidRPr="00C92CE1">
        <w:rPr>
          <w:color w:val="231F20"/>
          <w:lang w:val="en-GB"/>
        </w:rPr>
        <w:t>Burdens and ultimately stress arises in organizations when the resources of the employees (knowledge, competencies, networks, etc.) do not meet the requirements of the work over the long term, or to a very large extent. If individual factors, such as faulty material, waiting times for information, missing information or frequent interruptions in work, are perceived as a burden by several employees of an organization, these are usually organizational stressors, whose cause is to be found in the functioning and structure of the organization.</w:t>
      </w:r>
    </w:p>
    <w:p w14:paraId="3A050F71" w14:textId="77777777" w:rsidR="00B85848" w:rsidRPr="00C92CE1" w:rsidRDefault="00B85848" w:rsidP="00B85848">
      <w:pPr>
        <w:spacing w:line="271" w:lineRule="auto"/>
        <w:jc w:val="both"/>
        <w:rPr>
          <w:lang w:val="en-GB"/>
        </w:rPr>
        <w:sectPr w:rsidR="00B85848" w:rsidRPr="00C92CE1">
          <w:pgSz w:w="11910" w:h="16840"/>
          <w:pgMar w:top="960" w:right="460" w:bottom="680" w:left="460" w:header="0" w:footer="486" w:gutter="0"/>
          <w:cols w:space="720"/>
        </w:sectPr>
      </w:pPr>
    </w:p>
    <w:p w14:paraId="6F2E2303" w14:textId="77777777" w:rsidR="00B85848" w:rsidRPr="00C92CE1" w:rsidRDefault="00B85848" w:rsidP="00B85848">
      <w:pPr>
        <w:pStyle w:val="BodyText"/>
        <w:rPr>
          <w:lang w:val="en-GB"/>
        </w:rPr>
      </w:pPr>
    </w:p>
    <w:p w14:paraId="5802166F" w14:textId="77777777" w:rsidR="00B85848" w:rsidRPr="00C92CE1" w:rsidRDefault="00B85848" w:rsidP="00B85848">
      <w:pPr>
        <w:pStyle w:val="BodyText"/>
        <w:spacing w:before="5"/>
        <w:rPr>
          <w:lang w:val="en-GB"/>
        </w:rPr>
      </w:pPr>
    </w:p>
    <w:p w14:paraId="63239356" w14:textId="4FF902CB" w:rsidR="00B85848" w:rsidRPr="00C92CE1" w:rsidRDefault="00690E1F" w:rsidP="00B85848">
      <w:pPr>
        <w:ind w:left="957"/>
        <w:rPr>
          <w:sz w:val="18"/>
          <w:lang w:val="en-GB"/>
        </w:rPr>
      </w:pPr>
      <w:r>
        <w:rPr>
          <w:color w:val="003946"/>
          <w:sz w:val="18"/>
          <w:lang w:val="en-GB"/>
        </w:rPr>
        <w:t>O</w:t>
      </w:r>
      <w:r w:rsidRPr="00C92CE1">
        <w:rPr>
          <w:color w:val="003946"/>
          <w:sz w:val="18"/>
          <w:lang w:val="en-GB"/>
        </w:rPr>
        <w:t xml:space="preserve">rganizational </w:t>
      </w:r>
      <w:r>
        <w:rPr>
          <w:color w:val="003946"/>
          <w:sz w:val="18"/>
          <w:lang w:val="en-GB"/>
        </w:rPr>
        <w:t>D</w:t>
      </w:r>
      <w:r w:rsidRPr="00C92CE1">
        <w:rPr>
          <w:color w:val="003946"/>
          <w:sz w:val="18"/>
          <w:lang w:val="en-GB"/>
        </w:rPr>
        <w:t>iagnostics</w:t>
      </w:r>
    </w:p>
    <w:p w14:paraId="66D84379" w14:textId="77777777" w:rsidR="00B85848" w:rsidRPr="00C92CE1" w:rsidRDefault="00B85848" w:rsidP="00B85848">
      <w:pPr>
        <w:pStyle w:val="BodyText"/>
        <w:rPr>
          <w:lang w:val="en-GB"/>
        </w:rPr>
      </w:pPr>
    </w:p>
    <w:p w14:paraId="11A1751E" w14:textId="77777777" w:rsidR="00B85848" w:rsidRPr="00C92CE1" w:rsidRDefault="00B85848" w:rsidP="00B85848">
      <w:pPr>
        <w:pStyle w:val="BodyText"/>
        <w:rPr>
          <w:lang w:val="en-GB"/>
        </w:rPr>
      </w:pPr>
    </w:p>
    <w:p w14:paraId="7A16B28C" w14:textId="77777777" w:rsidR="00B85848" w:rsidRPr="00C92CE1" w:rsidRDefault="00B85848" w:rsidP="00B85848">
      <w:pPr>
        <w:pStyle w:val="BodyText"/>
        <w:rPr>
          <w:lang w:val="en-GB"/>
        </w:rPr>
      </w:pPr>
    </w:p>
    <w:p w14:paraId="53CC9CF8" w14:textId="77777777" w:rsidR="00B85848" w:rsidRPr="00C92CE1" w:rsidRDefault="00B85848" w:rsidP="00B85848">
      <w:pPr>
        <w:pStyle w:val="BodyText"/>
        <w:rPr>
          <w:lang w:val="en-GB"/>
        </w:rPr>
      </w:pPr>
    </w:p>
    <w:p w14:paraId="6BAEB686" w14:textId="77777777" w:rsidR="00B85848" w:rsidRPr="00C92CE1" w:rsidRDefault="00B85848" w:rsidP="00B85848">
      <w:pPr>
        <w:pStyle w:val="BodyText"/>
        <w:spacing w:before="7"/>
        <w:rPr>
          <w:sz w:val="23"/>
          <w:lang w:val="en-GB"/>
        </w:rPr>
      </w:pPr>
    </w:p>
    <w:p w14:paraId="289D2A1E" w14:textId="1EED1731" w:rsidR="00B85848" w:rsidRPr="00C92CE1" w:rsidRDefault="00B85848" w:rsidP="00B85848">
      <w:pPr>
        <w:pStyle w:val="BodyText"/>
        <w:spacing w:before="100" w:line="271" w:lineRule="auto"/>
        <w:ind w:left="957" w:right="2201"/>
        <w:jc w:val="both"/>
        <w:rPr>
          <w:lang w:val="en-GB"/>
        </w:rPr>
      </w:pPr>
      <w:r w:rsidRPr="00C92CE1">
        <w:rPr>
          <w:color w:val="231F20"/>
          <w:lang w:val="en-GB"/>
        </w:rPr>
        <w:t xml:space="preserve">These stressors are perceived by employees as regulatory obstacles. They are distinguished by the fact that they hinder the independent regulation of the actions without </w:t>
      </w:r>
      <w:r w:rsidR="00CD3215">
        <w:rPr>
          <w:color w:val="231F20"/>
          <w:lang w:val="en-GB"/>
        </w:rPr>
        <w:t xml:space="preserve">the </w:t>
      </w:r>
      <w:r w:rsidRPr="00C92CE1">
        <w:rPr>
          <w:color w:val="231F20"/>
          <w:lang w:val="en-GB"/>
        </w:rPr>
        <w:t>employees being able to effectively influence these obstructing factors themselves (Leitner et al.</w:t>
      </w:r>
      <w:r w:rsidR="00CD3215">
        <w:rPr>
          <w:color w:val="231F20"/>
          <w:lang w:val="en-GB"/>
        </w:rPr>
        <w:t>,</w:t>
      </w:r>
      <w:r w:rsidRPr="00C92CE1">
        <w:rPr>
          <w:color w:val="231F20"/>
          <w:lang w:val="en-GB"/>
        </w:rPr>
        <w:t xml:space="preserve"> 1987). In general, obstacles are understood to be all those factors </w:t>
      </w:r>
      <w:r w:rsidR="00CD3215">
        <w:rPr>
          <w:color w:val="231F20"/>
          <w:lang w:val="en-GB"/>
        </w:rPr>
        <w:t>that</w:t>
      </w:r>
      <w:r w:rsidR="00CD3215" w:rsidRPr="00C92CE1">
        <w:rPr>
          <w:color w:val="231F20"/>
          <w:lang w:val="en-GB"/>
        </w:rPr>
        <w:t xml:space="preserve"> </w:t>
      </w:r>
      <w:r w:rsidRPr="00C92CE1">
        <w:rPr>
          <w:color w:val="231F20"/>
          <w:lang w:val="en-GB"/>
        </w:rPr>
        <w:t>permanently act against a physical or psychological achievement. This includes, among others, missing information/feedback, processes with motor difficulties, interruptions of work for various reasons, noise, ambient climate, inadequate lighting, etc.</w:t>
      </w:r>
    </w:p>
    <w:p w14:paraId="3065890E" w14:textId="77777777" w:rsidR="00B85848" w:rsidRPr="00C92CE1" w:rsidRDefault="00B85848" w:rsidP="00B85848">
      <w:pPr>
        <w:pStyle w:val="BodyText"/>
        <w:spacing w:before="8"/>
        <w:rPr>
          <w:sz w:val="22"/>
          <w:lang w:val="en-GB"/>
        </w:rPr>
      </w:pPr>
    </w:p>
    <w:p w14:paraId="4247B4DA" w14:textId="66294334" w:rsidR="00B85848" w:rsidRPr="00C92CE1" w:rsidRDefault="00B85848" w:rsidP="00B85848">
      <w:pPr>
        <w:pStyle w:val="BodyText"/>
        <w:spacing w:line="271" w:lineRule="auto"/>
        <w:ind w:left="957" w:right="2203" w:hanging="1"/>
        <w:jc w:val="both"/>
        <w:rPr>
          <w:lang w:val="en-GB"/>
        </w:rPr>
      </w:pPr>
      <w:r w:rsidRPr="00C92CE1">
        <w:rPr>
          <w:color w:val="231F20"/>
          <w:lang w:val="en-GB"/>
        </w:rPr>
        <w:t>In addition to regulation impediments, there are regulation overloads. Regulatory overload is defined as factors that reduce the effective execution of work due to overloading. These include time pressure, monotony and high dependence on cooperation. The reasons for time pressure may be, for example, clocking of work sequences, but also high customer frequency</w:t>
      </w:r>
      <w:r w:rsidR="00503C7B">
        <w:rPr>
          <w:color w:val="231F20"/>
          <w:lang w:val="en-GB"/>
        </w:rPr>
        <w:t>,</w:t>
      </w:r>
      <w:r w:rsidRPr="00C92CE1">
        <w:rPr>
          <w:color w:val="231F20"/>
          <w:lang w:val="en-GB"/>
        </w:rPr>
        <w:t xml:space="preserve"> and continuous interruptions. However, overloading may also result from the lack of </w:t>
      </w:r>
      <w:r w:rsidR="00503C7B">
        <w:rPr>
          <w:color w:val="231F20"/>
          <w:lang w:val="en-GB"/>
        </w:rPr>
        <w:t xml:space="preserve">a target </w:t>
      </w:r>
      <w:r w:rsidRPr="00C92CE1">
        <w:rPr>
          <w:color w:val="231F20"/>
          <w:lang w:val="en-GB"/>
        </w:rPr>
        <w:t xml:space="preserve">or </w:t>
      </w:r>
      <w:r w:rsidR="00503C7B">
        <w:rPr>
          <w:color w:val="231F20"/>
          <w:lang w:val="en-GB"/>
        </w:rPr>
        <w:t xml:space="preserve">from an </w:t>
      </w:r>
      <w:r w:rsidRPr="00C92CE1">
        <w:rPr>
          <w:color w:val="231F20"/>
          <w:lang w:val="en-GB"/>
        </w:rPr>
        <w:t xml:space="preserve">unclear </w:t>
      </w:r>
      <w:r w:rsidR="00503C7B">
        <w:rPr>
          <w:color w:val="231F20"/>
          <w:lang w:val="en-GB"/>
        </w:rPr>
        <w:t>one,</w:t>
      </w:r>
      <w:r w:rsidR="00503C7B" w:rsidRPr="00C92CE1">
        <w:rPr>
          <w:color w:val="231F20"/>
          <w:lang w:val="en-GB"/>
        </w:rPr>
        <w:t xml:space="preserve"> </w:t>
      </w:r>
      <w:r w:rsidRPr="00C92CE1">
        <w:rPr>
          <w:color w:val="231F20"/>
          <w:lang w:val="en-GB"/>
        </w:rPr>
        <w:t>and</w:t>
      </w:r>
      <w:r w:rsidR="00503C7B">
        <w:rPr>
          <w:color w:val="231F20"/>
          <w:lang w:val="en-GB"/>
        </w:rPr>
        <w:t xml:space="preserve"> from</w:t>
      </w:r>
      <w:r w:rsidRPr="00C92CE1">
        <w:rPr>
          <w:color w:val="231F20"/>
          <w:lang w:val="en-GB"/>
        </w:rPr>
        <w:t xml:space="preserve"> role specifications by the manager.</w:t>
      </w:r>
    </w:p>
    <w:p w14:paraId="53F1F612" w14:textId="77777777" w:rsidR="00B85848" w:rsidRPr="00C92CE1" w:rsidRDefault="00B85848" w:rsidP="00B85848">
      <w:pPr>
        <w:pStyle w:val="BodyText"/>
        <w:spacing w:before="8"/>
        <w:rPr>
          <w:sz w:val="22"/>
          <w:lang w:val="en-GB"/>
        </w:rPr>
      </w:pPr>
    </w:p>
    <w:p w14:paraId="0479F971" w14:textId="58041966" w:rsidR="00B85848" w:rsidRPr="00C92CE1" w:rsidRDefault="00B85848" w:rsidP="00B85848">
      <w:pPr>
        <w:pStyle w:val="BodyText"/>
        <w:spacing w:line="271" w:lineRule="auto"/>
        <w:ind w:left="957" w:right="2202"/>
        <w:jc w:val="both"/>
        <w:rPr>
          <w:lang w:val="en-GB"/>
        </w:rPr>
      </w:pPr>
      <w:r w:rsidRPr="00C92CE1">
        <w:rPr>
          <w:color w:val="231F20"/>
          <w:lang w:val="en-GB"/>
        </w:rPr>
        <w:t xml:space="preserve">In addition to the conditions of work processes and workplaces, the quality of the interaction between members of the organization counts as another essential factor that influences the </w:t>
      </w:r>
      <w:r w:rsidR="00792584">
        <w:rPr>
          <w:color w:val="231F20"/>
          <w:lang w:val="en-GB"/>
        </w:rPr>
        <w:t xml:space="preserve">employees’ </w:t>
      </w:r>
      <w:r w:rsidRPr="00C92CE1">
        <w:rPr>
          <w:color w:val="231F20"/>
          <w:lang w:val="en-GB"/>
        </w:rPr>
        <w:t>working conditions.</w:t>
      </w:r>
    </w:p>
    <w:p w14:paraId="566322EA" w14:textId="77777777" w:rsidR="00B85848" w:rsidRPr="00C92CE1" w:rsidRDefault="00B85848" w:rsidP="00B85848">
      <w:pPr>
        <w:pStyle w:val="BodyText"/>
        <w:spacing w:before="7"/>
        <w:rPr>
          <w:sz w:val="22"/>
          <w:lang w:val="en-GB"/>
        </w:rPr>
      </w:pPr>
    </w:p>
    <w:p w14:paraId="343F540F" w14:textId="77777777" w:rsidR="00B85848" w:rsidRPr="00C92CE1" w:rsidRDefault="00B85848" w:rsidP="00B85848">
      <w:pPr>
        <w:pStyle w:val="BodyText"/>
        <w:ind w:left="957"/>
        <w:rPr>
          <w:lang w:val="en-GB"/>
        </w:rPr>
      </w:pPr>
      <w:r w:rsidRPr="00C92CE1">
        <w:rPr>
          <w:color w:val="231F20"/>
          <w:w w:val="110"/>
          <w:lang w:val="en-GB"/>
        </w:rPr>
        <w:t>Interaction</w:t>
      </w:r>
    </w:p>
    <w:p w14:paraId="7C88903F" w14:textId="0318C804" w:rsidR="00B85848" w:rsidRPr="00C92CE1" w:rsidRDefault="00B85848" w:rsidP="00B85848">
      <w:pPr>
        <w:pStyle w:val="BodyText"/>
        <w:spacing w:before="30" w:line="271" w:lineRule="auto"/>
        <w:ind w:left="957" w:right="2201" w:hanging="1"/>
        <w:jc w:val="both"/>
        <w:rPr>
          <w:lang w:val="en-GB"/>
        </w:rPr>
      </w:pPr>
      <w:r w:rsidRPr="00C92CE1">
        <w:rPr>
          <w:color w:val="231F20"/>
          <w:lang w:val="en-GB"/>
        </w:rPr>
        <w:t>Interaction takes place in organizations on a horizontal</w:t>
      </w:r>
      <w:r w:rsidR="00391BA4">
        <w:rPr>
          <w:color w:val="231F20"/>
          <w:lang w:val="en-GB"/>
        </w:rPr>
        <w:t>,</w:t>
      </w:r>
      <w:r w:rsidRPr="00C92CE1">
        <w:rPr>
          <w:color w:val="231F20"/>
          <w:lang w:val="en-GB"/>
        </w:rPr>
        <w:t xml:space="preserve"> as well as on a vertical level - that is, between hierarchies</w:t>
      </w:r>
      <w:r w:rsidR="00391BA4">
        <w:rPr>
          <w:color w:val="231F20"/>
          <w:lang w:val="en-GB"/>
        </w:rPr>
        <w:t>,</w:t>
      </w:r>
      <w:r w:rsidRPr="00C92CE1">
        <w:rPr>
          <w:color w:val="231F20"/>
          <w:lang w:val="en-GB"/>
        </w:rPr>
        <w:t xml:space="preserve"> and at the same hierarchy level. As a social exchange, interaction promotes the mental health of employees, leads to clarity about the tasks in the form of target communication and feedback - as part of leadership - and ensures social cohesion in the organization. Leadership, quality and quantity of team communication and interaction are therefore important diagnostic fields for the management of an organization.</w:t>
      </w:r>
    </w:p>
    <w:p w14:paraId="1E12C80F" w14:textId="77777777" w:rsidR="00B85848" w:rsidRPr="00C92CE1" w:rsidRDefault="00B85848" w:rsidP="00B85848">
      <w:pPr>
        <w:pStyle w:val="BodyText"/>
        <w:spacing w:before="1"/>
        <w:rPr>
          <w:sz w:val="14"/>
          <w:lang w:val="en-GB"/>
        </w:rPr>
      </w:pPr>
    </w:p>
    <w:p w14:paraId="5191B500" w14:textId="77777777" w:rsidR="00B85848" w:rsidRPr="00C92CE1" w:rsidRDefault="00B85848" w:rsidP="00B85848">
      <w:pPr>
        <w:rPr>
          <w:sz w:val="14"/>
          <w:lang w:val="en-GB"/>
        </w:rPr>
        <w:sectPr w:rsidR="00B85848" w:rsidRPr="00C92CE1">
          <w:pgSz w:w="11910" w:h="16840"/>
          <w:pgMar w:top="960" w:right="460" w:bottom="680" w:left="460" w:header="0" w:footer="486" w:gutter="0"/>
          <w:cols w:space="720"/>
        </w:sectPr>
      </w:pPr>
    </w:p>
    <w:p w14:paraId="5DD99AC3" w14:textId="7891DD04" w:rsidR="00B85848" w:rsidRPr="00C92CE1" w:rsidRDefault="00B85848" w:rsidP="00B85848">
      <w:pPr>
        <w:pStyle w:val="ListParagraph"/>
        <w:numPr>
          <w:ilvl w:val="0"/>
          <w:numId w:val="15"/>
        </w:numPr>
        <w:tabs>
          <w:tab w:val="left" w:pos="1237"/>
          <w:tab w:val="left" w:pos="1238"/>
        </w:tabs>
        <w:spacing w:before="99" w:line="271" w:lineRule="auto"/>
        <w:ind w:hanging="281"/>
        <w:rPr>
          <w:sz w:val="20"/>
          <w:lang w:val="en-GB"/>
        </w:rPr>
      </w:pPr>
      <w:r w:rsidRPr="00C92CE1">
        <w:rPr>
          <w:color w:val="231F20"/>
          <w:sz w:val="20"/>
          <w:lang w:val="en-GB"/>
        </w:rPr>
        <w:t xml:space="preserve">Leadership: </w:t>
      </w:r>
      <w:r w:rsidRPr="00CD5438">
        <w:rPr>
          <w:b/>
          <w:bCs/>
          <w:color w:val="231F20"/>
          <w:sz w:val="20"/>
          <w:lang w:val="en-GB"/>
        </w:rPr>
        <w:t>Leadership</w:t>
      </w:r>
      <w:r w:rsidRPr="00C92CE1">
        <w:rPr>
          <w:color w:val="231F20"/>
          <w:sz w:val="20"/>
          <w:lang w:val="en-GB"/>
        </w:rPr>
        <w:t xml:space="preserve"> is the direct interaction (communication and behavior) between the supervisor and the employee, which is aimed at getting employees to act in accordance with the organization's </w:t>
      </w:r>
      <w:r w:rsidR="009E0667">
        <w:rPr>
          <w:color w:val="231F20"/>
          <w:sz w:val="20"/>
          <w:lang w:val="en-GB"/>
        </w:rPr>
        <w:t>goal</w:t>
      </w:r>
      <w:r w:rsidR="009E0667" w:rsidRPr="00C92CE1">
        <w:rPr>
          <w:color w:val="231F20"/>
          <w:sz w:val="20"/>
          <w:lang w:val="en-GB"/>
        </w:rPr>
        <w:t>s</w:t>
      </w:r>
      <w:r w:rsidRPr="00C92CE1">
        <w:rPr>
          <w:color w:val="231F20"/>
          <w:sz w:val="20"/>
          <w:lang w:val="en-GB"/>
        </w:rPr>
        <w:t xml:space="preserve">. The employees’ exposure to leadership influences their behavior and experience. Interviews </w:t>
      </w:r>
      <w:r w:rsidR="00A6299D">
        <w:rPr>
          <w:color w:val="231F20"/>
          <w:sz w:val="20"/>
          <w:lang w:val="en-GB"/>
        </w:rPr>
        <w:t>with</w:t>
      </w:r>
      <w:r w:rsidR="00A6299D" w:rsidRPr="00C92CE1">
        <w:rPr>
          <w:color w:val="231F20"/>
          <w:sz w:val="20"/>
          <w:lang w:val="en-GB"/>
        </w:rPr>
        <w:t xml:space="preserve"> </w:t>
      </w:r>
      <w:r w:rsidRPr="00C92CE1">
        <w:rPr>
          <w:color w:val="231F20"/>
          <w:sz w:val="20"/>
          <w:lang w:val="en-GB"/>
        </w:rPr>
        <w:t xml:space="preserve">subordinate employees provide information about the </w:t>
      </w:r>
      <w:r w:rsidR="00A6299D">
        <w:rPr>
          <w:color w:val="231F20"/>
          <w:sz w:val="20"/>
          <w:lang w:val="en-GB"/>
        </w:rPr>
        <w:t xml:space="preserve">executive’s </w:t>
      </w:r>
      <w:r w:rsidRPr="00C92CE1">
        <w:rPr>
          <w:color w:val="231F20"/>
          <w:sz w:val="20"/>
          <w:lang w:val="en-GB"/>
        </w:rPr>
        <w:t>behavior</w:t>
      </w:r>
      <w:r w:rsidR="008C59AC">
        <w:rPr>
          <w:color w:val="231F20"/>
          <w:sz w:val="20"/>
          <w:lang w:val="en-GB"/>
        </w:rPr>
        <w:t>,</w:t>
      </w:r>
      <w:r w:rsidRPr="00C92CE1">
        <w:rPr>
          <w:color w:val="231F20"/>
          <w:sz w:val="20"/>
          <w:lang w:val="en-GB"/>
        </w:rPr>
        <w:t xml:space="preserve"> and the characteristics of their management style. For example, is the behavior more task-oriented </w:t>
      </w:r>
      <w:r w:rsidRPr="00A6299D">
        <w:rPr>
          <w:color w:val="231F20"/>
          <w:sz w:val="20"/>
          <w:lang w:val="en-GB"/>
        </w:rPr>
        <w:t xml:space="preserve">or more employee-oriented? </w:t>
      </w:r>
      <w:r w:rsidR="00A81D07" w:rsidRPr="00A6299D">
        <w:rPr>
          <w:color w:val="231F20"/>
          <w:sz w:val="20"/>
          <w:lang w:val="en-GB"/>
        </w:rPr>
        <w:t>Does</w:t>
      </w:r>
      <w:r w:rsidR="008C59AC" w:rsidRPr="00A6299D">
        <w:rPr>
          <w:color w:val="231F20"/>
          <w:sz w:val="20"/>
          <w:lang w:val="en-GB"/>
        </w:rPr>
        <w:t xml:space="preserve"> management</w:t>
      </w:r>
      <w:r w:rsidR="00A81D07" w:rsidRPr="00A6299D">
        <w:rPr>
          <w:color w:val="231F20"/>
          <w:sz w:val="20"/>
          <w:lang w:val="en-GB"/>
        </w:rPr>
        <w:t>’s behavior show that it is</w:t>
      </w:r>
      <w:r w:rsidR="008C59AC" w:rsidRPr="00A6299D">
        <w:rPr>
          <w:color w:val="231F20"/>
          <w:sz w:val="20"/>
          <w:lang w:val="en-GB"/>
        </w:rPr>
        <w:t xml:space="preserve"> invested in providing</w:t>
      </w:r>
      <w:r w:rsidRPr="00A6299D">
        <w:rPr>
          <w:color w:val="231F20"/>
          <w:sz w:val="20"/>
          <w:lang w:val="en-GB"/>
        </w:rPr>
        <w:t xml:space="preserve"> friendly attention, co</w:t>
      </w:r>
      <w:r w:rsidR="008C59AC" w:rsidRPr="00CD5438">
        <w:rPr>
          <w:color w:val="231F20"/>
          <w:sz w:val="20"/>
          <w:lang w:val="en-GB"/>
        </w:rPr>
        <w:t>-</w:t>
      </w:r>
      <w:r w:rsidRPr="00A6299D">
        <w:rPr>
          <w:color w:val="231F20"/>
          <w:sz w:val="20"/>
          <w:lang w:val="en-GB"/>
        </w:rPr>
        <w:t>decision, participation</w:t>
      </w:r>
      <w:r w:rsidR="008C59AC" w:rsidRPr="00CD5438">
        <w:rPr>
          <w:color w:val="231F20"/>
          <w:sz w:val="20"/>
          <w:lang w:val="en-GB"/>
        </w:rPr>
        <w:t>,</w:t>
      </w:r>
      <w:r w:rsidRPr="00A6299D">
        <w:rPr>
          <w:color w:val="231F20"/>
          <w:sz w:val="20"/>
          <w:lang w:val="en-GB"/>
        </w:rPr>
        <w:t xml:space="preserve"> and open room </w:t>
      </w:r>
      <w:r w:rsidR="00A6299D">
        <w:rPr>
          <w:color w:val="231F20"/>
          <w:sz w:val="20"/>
          <w:lang w:val="en-GB"/>
        </w:rPr>
        <w:t>for employees to</w:t>
      </w:r>
      <w:r w:rsidR="00A6299D" w:rsidRPr="00A6299D">
        <w:rPr>
          <w:color w:val="231F20"/>
          <w:sz w:val="20"/>
          <w:lang w:val="en-GB"/>
        </w:rPr>
        <w:t xml:space="preserve"> </w:t>
      </w:r>
      <w:r w:rsidRPr="00A6299D">
        <w:rPr>
          <w:color w:val="231F20"/>
          <w:sz w:val="20"/>
          <w:lang w:val="en-GB"/>
        </w:rPr>
        <w:t>maneuver? Orientation towards the workforce leads to motivation</w:t>
      </w:r>
      <w:r w:rsidRPr="00C92CE1">
        <w:rPr>
          <w:color w:val="231F20"/>
          <w:sz w:val="20"/>
          <w:lang w:val="en-GB"/>
        </w:rPr>
        <w:t xml:space="preserve"> and satisfaction among the members of an organization. This also includes formulating clear </w:t>
      </w:r>
      <w:r w:rsidR="00A81D07">
        <w:rPr>
          <w:color w:val="231F20"/>
          <w:sz w:val="20"/>
          <w:lang w:val="en-GB"/>
        </w:rPr>
        <w:t>goals</w:t>
      </w:r>
      <w:r w:rsidR="00A81D07" w:rsidRPr="00C92CE1">
        <w:rPr>
          <w:color w:val="231F20"/>
          <w:sz w:val="20"/>
          <w:lang w:val="en-GB"/>
        </w:rPr>
        <w:t xml:space="preserve"> </w:t>
      </w:r>
      <w:r w:rsidRPr="00C92CE1">
        <w:rPr>
          <w:color w:val="231F20"/>
          <w:sz w:val="20"/>
          <w:lang w:val="en-GB"/>
        </w:rPr>
        <w:t xml:space="preserve">and </w:t>
      </w:r>
      <w:r w:rsidR="009B57FD">
        <w:rPr>
          <w:color w:val="231F20"/>
          <w:sz w:val="20"/>
          <w:lang w:val="en-GB"/>
        </w:rPr>
        <w:t>allowing</w:t>
      </w:r>
      <w:r w:rsidR="009B57FD" w:rsidRPr="00C92CE1">
        <w:rPr>
          <w:color w:val="231F20"/>
          <w:sz w:val="20"/>
          <w:lang w:val="en-GB"/>
        </w:rPr>
        <w:t xml:space="preserve"> </w:t>
      </w:r>
      <w:r w:rsidRPr="00C92CE1">
        <w:rPr>
          <w:color w:val="231F20"/>
          <w:sz w:val="20"/>
          <w:lang w:val="en-GB"/>
        </w:rPr>
        <w:t>employees room for maneuver</w:t>
      </w:r>
      <w:r w:rsidR="00483D55">
        <w:rPr>
          <w:color w:val="231F20"/>
          <w:sz w:val="20"/>
          <w:lang w:val="en-GB"/>
        </w:rPr>
        <w:t xml:space="preserve"> to</w:t>
      </w:r>
      <w:r w:rsidR="009961CF">
        <w:rPr>
          <w:color w:val="231F20"/>
          <w:sz w:val="20"/>
          <w:lang w:val="en-GB"/>
        </w:rPr>
        <w:t xml:space="preserve"> determin</w:t>
      </w:r>
      <w:r w:rsidR="00483D55">
        <w:rPr>
          <w:color w:val="231F20"/>
          <w:sz w:val="20"/>
          <w:lang w:val="en-GB"/>
        </w:rPr>
        <w:t>e needs and</w:t>
      </w:r>
      <w:r w:rsidR="009961CF">
        <w:rPr>
          <w:color w:val="231F20"/>
          <w:sz w:val="20"/>
          <w:lang w:val="en-GB"/>
        </w:rPr>
        <w:t xml:space="preserve"> requirements</w:t>
      </w:r>
      <w:r w:rsidRPr="00C92CE1">
        <w:rPr>
          <w:color w:val="231F20"/>
          <w:sz w:val="20"/>
          <w:lang w:val="en-GB"/>
        </w:rPr>
        <w:t xml:space="preserve">. If the management style is more task-oriented, this often results in the curtailment of the </w:t>
      </w:r>
      <w:r w:rsidR="00483D55" w:rsidRPr="00C92CE1">
        <w:rPr>
          <w:color w:val="231F20"/>
          <w:sz w:val="20"/>
          <w:lang w:val="en-GB"/>
        </w:rPr>
        <w:t>employees</w:t>
      </w:r>
      <w:r w:rsidR="00483D55">
        <w:rPr>
          <w:color w:val="231F20"/>
          <w:sz w:val="20"/>
          <w:lang w:val="en-GB"/>
        </w:rPr>
        <w:t>’</w:t>
      </w:r>
      <w:r w:rsidR="00483D55" w:rsidRPr="00C92CE1">
        <w:rPr>
          <w:color w:val="231F20"/>
          <w:sz w:val="20"/>
          <w:lang w:val="en-GB"/>
        </w:rPr>
        <w:t xml:space="preserve"> </w:t>
      </w:r>
      <w:r w:rsidRPr="00C92CE1">
        <w:rPr>
          <w:color w:val="231F20"/>
          <w:sz w:val="20"/>
          <w:lang w:val="en-GB"/>
        </w:rPr>
        <w:t xml:space="preserve">acting competencies, </w:t>
      </w:r>
      <w:r w:rsidR="00483D55">
        <w:rPr>
          <w:color w:val="231F20"/>
          <w:sz w:val="20"/>
          <w:lang w:val="en-GB"/>
        </w:rPr>
        <w:t>while</w:t>
      </w:r>
      <w:r w:rsidRPr="00C92CE1">
        <w:rPr>
          <w:color w:val="231F20"/>
          <w:sz w:val="20"/>
          <w:lang w:val="en-GB"/>
        </w:rPr>
        <w:t xml:space="preserve"> </w:t>
      </w:r>
      <w:r w:rsidR="00483D55">
        <w:rPr>
          <w:color w:val="231F20"/>
          <w:sz w:val="20"/>
          <w:lang w:val="en-GB"/>
        </w:rPr>
        <w:t xml:space="preserve">focusing mostly </w:t>
      </w:r>
      <w:r w:rsidRPr="00C92CE1">
        <w:rPr>
          <w:color w:val="231F20"/>
          <w:sz w:val="20"/>
          <w:lang w:val="en-GB"/>
        </w:rPr>
        <w:t>on the</w:t>
      </w:r>
      <w:r w:rsidR="00483D55">
        <w:rPr>
          <w:color w:val="231F20"/>
          <w:sz w:val="20"/>
          <w:lang w:val="en-GB"/>
        </w:rPr>
        <w:t>ir</w:t>
      </w:r>
      <w:r w:rsidR="007C44F1">
        <w:rPr>
          <w:color w:val="231F20"/>
          <w:sz w:val="20"/>
          <w:lang w:val="en-GB"/>
        </w:rPr>
        <w:t xml:space="preserve"> </w:t>
      </w:r>
      <w:r w:rsidRPr="00C92CE1">
        <w:rPr>
          <w:color w:val="231F20"/>
          <w:sz w:val="20"/>
          <w:lang w:val="en-GB"/>
        </w:rPr>
        <w:t>performance.</w:t>
      </w:r>
    </w:p>
    <w:p w14:paraId="00131BE9" w14:textId="2E45FDC4" w:rsidR="00B85848" w:rsidRPr="00C92CE1" w:rsidRDefault="00B85848" w:rsidP="00B85848">
      <w:pPr>
        <w:pStyle w:val="ListParagraph"/>
        <w:numPr>
          <w:ilvl w:val="0"/>
          <w:numId w:val="15"/>
        </w:numPr>
        <w:tabs>
          <w:tab w:val="left" w:pos="1237"/>
          <w:tab w:val="left" w:pos="1238"/>
        </w:tabs>
        <w:spacing w:before="2" w:line="271" w:lineRule="auto"/>
        <w:ind w:right="63"/>
        <w:rPr>
          <w:sz w:val="20"/>
          <w:lang w:val="en-GB"/>
        </w:rPr>
      </w:pPr>
      <w:r w:rsidRPr="00C92CE1">
        <w:rPr>
          <w:color w:val="231F20"/>
          <w:sz w:val="20"/>
          <w:lang w:val="en-GB"/>
        </w:rPr>
        <w:t xml:space="preserve">Communication: The quality of the communication flows between employees and colleagues, as well as from and to the manager, is an essential factor </w:t>
      </w:r>
      <w:r w:rsidR="00A6299D">
        <w:rPr>
          <w:color w:val="231F20"/>
          <w:sz w:val="20"/>
          <w:lang w:val="en-GB"/>
        </w:rPr>
        <w:t>for finding</w:t>
      </w:r>
      <w:r w:rsidRPr="00C92CE1">
        <w:rPr>
          <w:color w:val="231F20"/>
          <w:sz w:val="20"/>
          <w:lang w:val="en-GB"/>
        </w:rPr>
        <w:t xml:space="preserve"> the right way to collaborate. The diagnosis of problems and bottlenecks in organizational information flows is therefore an important lever for management</w:t>
      </w:r>
    </w:p>
    <w:p w14:paraId="782270CA" w14:textId="77777777" w:rsidR="00B85848" w:rsidRPr="00C92CE1" w:rsidRDefault="00B85848" w:rsidP="00B85848">
      <w:pPr>
        <w:spacing w:before="119"/>
        <w:ind w:left="359"/>
        <w:rPr>
          <w:sz w:val="18"/>
          <w:lang w:val="en-GB"/>
        </w:rPr>
      </w:pPr>
      <w:r w:rsidRPr="00C92CE1">
        <w:rPr>
          <w:lang w:val="en-GB"/>
        </w:rPr>
        <w:br w:type="column"/>
      </w:r>
      <w:r w:rsidRPr="00C92CE1">
        <w:rPr>
          <w:color w:val="231F20"/>
          <w:sz w:val="18"/>
          <w:lang w:val="en-GB"/>
        </w:rPr>
        <w:t>Leadership</w:t>
      </w:r>
    </w:p>
    <w:p w14:paraId="5C4DE999" w14:textId="3808C724" w:rsidR="00B85848" w:rsidRPr="00C92CE1" w:rsidRDefault="00B85848" w:rsidP="00B85848">
      <w:pPr>
        <w:spacing w:before="56" w:line="302" w:lineRule="auto"/>
        <w:ind w:left="359" w:right="112"/>
        <w:rPr>
          <w:sz w:val="18"/>
          <w:lang w:val="en-GB"/>
        </w:rPr>
      </w:pPr>
      <w:r w:rsidRPr="00C92CE1">
        <w:rPr>
          <w:color w:val="808285"/>
          <w:sz w:val="18"/>
          <w:lang w:val="en-GB"/>
        </w:rPr>
        <w:t>Management’s leadership qualities influence employees' experience</w:t>
      </w:r>
      <w:r w:rsidR="00A6299D">
        <w:rPr>
          <w:color w:val="808285"/>
          <w:sz w:val="18"/>
          <w:lang w:val="en-GB"/>
        </w:rPr>
        <w:t>s</w:t>
      </w:r>
      <w:r w:rsidRPr="00C92CE1">
        <w:rPr>
          <w:color w:val="808285"/>
          <w:sz w:val="18"/>
          <w:lang w:val="en-GB"/>
        </w:rPr>
        <w:t xml:space="preserve"> and behavior in the workplace.</w:t>
      </w:r>
    </w:p>
    <w:p w14:paraId="34076F92" w14:textId="77777777" w:rsidR="00B85848" w:rsidRPr="00C92CE1" w:rsidRDefault="00B85848" w:rsidP="00B85848">
      <w:pPr>
        <w:spacing w:line="302" w:lineRule="auto"/>
        <w:rPr>
          <w:sz w:val="18"/>
          <w:lang w:val="en-GB"/>
        </w:rPr>
        <w:sectPr w:rsidR="00B85848" w:rsidRPr="00C92CE1">
          <w:type w:val="continuous"/>
          <w:pgSz w:w="11910" w:h="16840"/>
          <w:pgMar w:top="1600" w:right="460" w:bottom="280" w:left="460" w:header="0" w:footer="486" w:gutter="0"/>
          <w:cols w:num="2" w:space="720" w:equalWidth="0">
            <w:col w:w="8779" w:space="40"/>
            <w:col w:w="2171"/>
          </w:cols>
        </w:sectPr>
      </w:pPr>
    </w:p>
    <w:p w14:paraId="1C4FF77A" w14:textId="77777777" w:rsidR="00B85848" w:rsidRPr="00C92CE1" w:rsidRDefault="00B85848" w:rsidP="00B85848">
      <w:pPr>
        <w:pStyle w:val="BodyText"/>
        <w:rPr>
          <w:lang w:val="en-GB"/>
        </w:rPr>
      </w:pPr>
    </w:p>
    <w:p w14:paraId="42D5C914" w14:textId="77777777" w:rsidR="00B85848" w:rsidRPr="00C92CE1" w:rsidRDefault="00B85848" w:rsidP="00B85848">
      <w:pPr>
        <w:pStyle w:val="BodyText"/>
        <w:rPr>
          <w:lang w:val="en-GB"/>
        </w:rPr>
      </w:pPr>
    </w:p>
    <w:p w14:paraId="1E8FE23A" w14:textId="77777777" w:rsidR="00B85848" w:rsidRPr="00C92CE1" w:rsidRDefault="00B85848" w:rsidP="00B85848">
      <w:pPr>
        <w:pStyle w:val="BodyText"/>
        <w:rPr>
          <w:lang w:val="en-GB"/>
        </w:rPr>
      </w:pPr>
    </w:p>
    <w:p w14:paraId="10E69C5F" w14:textId="77777777" w:rsidR="00B85848" w:rsidRPr="00C92CE1" w:rsidRDefault="00B85848" w:rsidP="00B85848">
      <w:pPr>
        <w:pStyle w:val="BodyText"/>
        <w:rPr>
          <w:lang w:val="en-GB"/>
        </w:rPr>
      </w:pPr>
    </w:p>
    <w:p w14:paraId="7A099F0E" w14:textId="77777777" w:rsidR="00B85848" w:rsidRPr="00C92CE1" w:rsidRDefault="00B85848" w:rsidP="00B85848">
      <w:pPr>
        <w:pStyle w:val="BodyText"/>
        <w:rPr>
          <w:lang w:val="en-GB"/>
        </w:rPr>
      </w:pPr>
    </w:p>
    <w:p w14:paraId="5E27E547" w14:textId="77777777" w:rsidR="00B85848" w:rsidRPr="00C92CE1" w:rsidRDefault="00B85848" w:rsidP="00B85848">
      <w:pPr>
        <w:pStyle w:val="BodyText"/>
        <w:rPr>
          <w:lang w:val="en-GB"/>
        </w:rPr>
      </w:pPr>
    </w:p>
    <w:p w14:paraId="3B93C51C" w14:textId="77777777" w:rsidR="00B85848" w:rsidRPr="00C92CE1" w:rsidRDefault="00B85848" w:rsidP="00B85848">
      <w:pPr>
        <w:pStyle w:val="BodyText"/>
        <w:rPr>
          <w:lang w:val="en-GB"/>
        </w:rPr>
      </w:pPr>
    </w:p>
    <w:p w14:paraId="2EFDA7BA" w14:textId="77777777" w:rsidR="00B85848" w:rsidRPr="00C92CE1" w:rsidRDefault="00B85848" w:rsidP="00B85848">
      <w:pPr>
        <w:pStyle w:val="BodyText"/>
        <w:spacing w:before="1"/>
        <w:rPr>
          <w:sz w:val="22"/>
          <w:lang w:val="en-GB"/>
        </w:rPr>
      </w:pPr>
    </w:p>
    <w:p w14:paraId="54185B44" w14:textId="00F9B8C9" w:rsidR="00B85848" w:rsidRPr="00C92CE1" w:rsidRDefault="00B85848" w:rsidP="00B85848">
      <w:pPr>
        <w:pStyle w:val="BodyText"/>
        <w:spacing w:before="100" w:line="271" w:lineRule="auto"/>
        <w:ind w:left="2484" w:right="955"/>
        <w:rPr>
          <w:lang w:val="en-GB"/>
        </w:rPr>
      </w:pPr>
      <w:r w:rsidRPr="00C92CE1">
        <w:rPr>
          <w:color w:val="231F20"/>
          <w:lang w:val="en-GB"/>
        </w:rPr>
        <w:t>to make organizations more effective. The focus of the diagnosis is on quality (availability and comprehensibility) and quantity (frequency and scope) of information, as well as the design of the information paths themselves (for example via communication rooms or intranet). Missing, incorrect or misleading information leads to errors and inefficiencies in the workflow</w:t>
      </w:r>
      <w:r w:rsidR="007B7FC5">
        <w:rPr>
          <w:color w:val="231F20"/>
          <w:lang w:val="en-GB"/>
        </w:rPr>
        <w:t>,</w:t>
      </w:r>
      <w:r w:rsidRPr="00C92CE1">
        <w:rPr>
          <w:color w:val="231F20"/>
          <w:lang w:val="en-GB"/>
        </w:rPr>
        <w:t xml:space="preserve"> and </w:t>
      </w:r>
      <w:r w:rsidR="007B7FC5">
        <w:rPr>
          <w:color w:val="231F20"/>
          <w:lang w:val="en-GB"/>
        </w:rPr>
        <w:t>consequently</w:t>
      </w:r>
      <w:r w:rsidR="007B7FC5" w:rsidRPr="00C92CE1">
        <w:rPr>
          <w:color w:val="231F20"/>
          <w:lang w:val="en-GB"/>
        </w:rPr>
        <w:t xml:space="preserve"> </w:t>
      </w:r>
      <w:r w:rsidRPr="00C92CE1">
        <w:rPr>
          <w:color w:val="231F20"/>
          <w:lang w:val="en-GB"/>
        </w:rPr>
        <w:t xml:space="preserve">to stress in the </w:t>
      </w:r>
      <w:r w:rsidR="003A7969" w:rsidRPr="00C92CE1">
        <w:rPr>
          <w:color w:val="231F20"/>
          <w:lang w:val="en-GB"/>
        </w:rPr>
        <w:t>employee</w:t>
      </w:r>
      <w:r w:rsidR="003A7969">
        <w:rPr>
          <w:color w:val="231F20"/>
          <w:lang w:val="en-GB"/>
        </w:rPr>
        <w:t>'s</w:t>
      </w:r>
      <w:r w:rsidR="003A7969" w:rsidRPr="00C92CE1">
        <w:rPr>
          <w:color w:val="231F20"/>
          <w:lang w:val="en-GB"/>
        </w:rPr>
        <w:t xml:space="preserve"> </w:t>
      </w:r>
      <w:r w:rsidRPr="00C92CE1">
        <w:rPr>
          <w:color w:val="231F20"/>
          <w:lang w:val="en-GB"/>
        </w:rPr>
        <w:t>work experience.</w:t>
      </w:r>
    </w:p>
    <w:p w14:paraId="45723198" w14:textId="77777777" w:rsidR="00B85848" w:rsidRPr="00C92CE1" w:rsidRDefault="00B85848" w:rsidP="00B85848">
      <w:pPr>
        <w:pStyle w:val="ListParagraph"/>
        <w:numPr>
          <w:ilvl w:val="1"/>
          <w:numId w:val="15"/>
        </w:numPr>
        <w:tabs>
          <w:tab w:val="left" w:pos="2484"/>
          <w:tab w:val="left" w:pos="2485"/>
        </w:tabs>
        <w:spacing w:line="271" w:lineRule="auto"/>
        <w:ind w:right="1025"/>
        <w:rPr>
          <w:sz w:val="20"/>
          <w:lang w:val="en-GB"/>
        </w:rPr>
      </w:pPr>
      <w:r w:rsidRPr="00C92CE1">
        <w:rPr>
          <w:color w:val="231F20"/>
          <w:sz w:val="20"/>
          <w:lang w:val="en-GB"/>
        </w:rPr>
        <w:t>Team Diagnostics: Working in groups and teams is increasingly encouraged. It is therefore important for the management of an organization to understand this form of cooperation in order to promote it in targeted team development measures. By means of an employee survey, it can be clarified whether existing teams are more task-oriented or more person-oriented. Task orientation means that the team is oriented towards a common goal and the division of tasks, while person orientation means that the climate/the interaction within the team is in the foreground and tasks are solved jointly. As a rule, both orientations are arranged side by side. Team diagnostics provide information on which aspects are more pronounced, and which are still to be developed.</w:t>
      </w:r>
    </w:p>
    <w:p w14:paraId="48E571A7" w14:textId="77777777" w:rsidR="00B85848" w:rsidRPr="00C92CE1" w:rsidRDefault="00B85848" w:rsidP="00B85848">
      <w:pPr>
        <w:pStyle w:val="BodyText"/>
        <w:spacing w:before="5"/>
        <w:rPr>
          <w:sz w:val="22"/>
          <w:lang w:val="en-GB"/>
        </w:rPr>
      </w:pPr>
      <w:r>
        <w:rPr>
          <w:noProof/>
        </w:rPr>
        <w:drawing>
          <wp:anchor distT="0" distB="0" distL="0" distR="0" simplePos="0" relativeHeight="251641856" behindDoc="0" locked="0" layoutInCell="1" allowOverlap="1" wp14:anchorId="18ED0E49" wp14:editId="3AA9B013">
            <wp:simplePos x="0" y="0"/>
            <wp:positionH relativeFrom="page">
              <wp:posOffset>1692000</wp:posOffset>
            </wp:positionH>
            <wp:positionV relativeFrom="paragraph">
              <wp:posOffset>179300</wp:posOffset>
            </wp:positionV>
            <wp:extent cx="4975046" cy="4035552"/>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46" cstate="print"/>
                    <a:stretch>
                      <a:fillRect/>
                    </a:stretch>
                  </pic:blipFill>
                  <pic:spPr>
                    <a:xfrm>
                      <a:off x="0" y="0"/>
                      <a:ext cx="4975046" cy="4035552"/>
                    </a:xfrm>
                    <a:prstGeom prst="rect">
                      <a:avLst/>
                    </a:prstGeom>
                  </pic:spPr>
                </pic:pic>
              </a:graphicData>
            </a:graphic>
          </wp:anchor>
        </w:drawing>
      </w:r>
    </w:p>
    <w:p w14:paraId="254600EA" w14:textId="77777777" w:rsidR="00B85848" w:rsidRPr="00C92CE1" w:rsidRDefault="00B85848" w:rsidP="00B85848">
      <w:pPr>
        <w:pStyle w:val="BodyText"/>
        <w:spacing w:before="4"/>
        <w:rPr>
          <w:sz w:val="33"/>
          <w:lang w:val="en-GB"/>
        </w:rPr>
      </w:pPr>
    </w:p>
    <w:p w14:paraId="099DE468" w14:textId="3FA94CE3" w:rsidR="00B85848" w:rsidRPr="00C92CE1" w:rsidRDefault="00B85848" w:rsidP="00B85848">
      <w:pPr>
        <w:pStyle w:val="BodyText"/>
        <w:spacing w:line="271" w:lineRule="auto"/>
        <w:ind w:left="2204" w:right="954" w:hanging="1"/>
        <w:jc w:val="both"/>
        <w:rPr>
          <w:lang w:val="en-GB"/>
        </w:rPr>
      </w:pPr>
      <w:r w:rsidRPr="00C92CE1">
        <w:rPr>
          <w:color w:val="231F20"/>
          <w:lang w:val="en-GB"/>
        </w:rPr>
        <w:t xml:space="preserve">Interaction and its form, thus, strongly influence the experience of the employees in the team. Organizational diagnostic analyses on the topics described above provide clarity </w:t>
      </w:r>
      <w:r w:rsidR="00AE5DEB">
        <w:rPr>
          <w:color w:val="231F20"/>
          <w:lang w:val="en-GB"/>
        </w:rPr>
        <w:t>to</w:t>
      </w:r>
      <w:r w:rsidRPr="00C92CE1">
        <w:rPr>
          <w:color w:val="231F20"/>
          <w:lang w:val="en-GB"/>
        </w:rPr>
        <w:t xml:space="preserve"> </w:t>
      </w:r>
      <w:r w:rsidR="00AE5DEB" w:rsidRPr="00C92CE1">
        <w:rPr>
          <w:color w:val="231F20"/>
          <w:lang w:val="en-GB"/>
        </w:rPr>
        <w:t>shap</w:t>
      </w:r>
      <w:r w:rsidR="00AE5DEB">
        <w:rPr>
          <w:color w:val="231F20"/>
          <w:lang w:val="en-GB"/>
        </w:rPr>
        <w:t>e</w:t>
      </w:r>
      <w:r w:rsidRPr="00C92CE1">
        <w:rPr>
          <w:color w:val="231F20"/>
          <w:lang w:val="en-GB"/>
        </w:rPr>
        <w:t xml:space="preserve"> interaction patterns. They are therefore an important management tool.</w:t>
      </w:r>
    </w:p>
    <w:p w14:paraId="095023A1" w14:textId="77777777" w:rsidR="00B85848" w:rsidRPr="00C92CE1" w:rsidRDefault="00B85848" w:rsidP="00B85848">
      <w:pPr>
        <w:spacing w:line="271" w:lineRule="auto"/>
        <w:jc w:val="both"/>
        <w:rPr>
          <w:lang w:val="en-GB"/>
        </w:rPr>
        <w:sectPr w:rsidR="00B85848" w:rsidRPr="00C92CE1">
          <w:pgSz w:w="11910" w:h="16840"/>
          <w:pgMar w:top="960" w:right="460" w:bottom="680" w:left="460" w:header="0" w:footer="486" w:gutter="0"/>
          <w:cols w:space="720"/>
        </w:sectPr>
      </w:pPr>
    </w:p>
    <w:p w14:paraId="627393A7" w14:textId="77777777" w:rsidR="00B85848" w:rsidRPr="00C92CE1" w:rsidRDefault="00B85848" w:rsidP="00B85848">
      <w:pPr>
        <w:pStyle w:val="BodyText"/>
        <w:rPr>
          <w:lang w:val="en-GB"/>
        </w:rPr>
      </w:pPr>
    </w:p>
    <w:p w14:paraId="06F46868" w14:textId="77777777" w:rsidR="00B85848" w:rsidRPr="00C92CE1" w:rsidRDefault="00B85848" w:rsidP="00B85848">
      <w:pPr>
        <w:pStyle w:val="BodyText"/>
        <w:spacing w:before="5"/>
        <w:rPr>
          <w:lang w:val="en-GB"/>
        </w:rPr>
      </w:pPr>
    </w:p>
    <w:p w14:paraId="6955FF1F" w14:textId="1A95111C" w:rsidR="00B85848" w:rsidRPr="00C92CE1" w:rsidRDefault="00B5659E" w:rsidP="00B85848">
      <w:pPr>
        <w:ind w:left="957"/>
        <w:rPr>
          <w:sz w:val="18"/>
          <w:lang w:val="en-GB"/>
        </w:rPr>
      </w:pPr>
      <w:r>
        <w:rPr>
          <w:color w:val="003946"/>
          <w:sz w:val="18"/>
          <w:lang w:val="en-GB"/>
        </w:rPr>
        <w:t>O</w:t>
      </w:r>
      <w:r w:rsidRPr="00C92CE1">
        <w:rPr>
          <w:color w:val="003946"/>
          <w:sz w:val="18"/>
          <w:lang w:val="en-GB"/>
        </w:rPr>
        <w:t xml:space="preserve">rganizational </w:t>
      </w:r>
      <w:r>
        <w:rPr>
          <w:color w:val="003946"/>
          <w:sz w:val="18"/>
          <w:lang w:val="en-GB"/>
        </w:rPr>
        <w:t>D</w:t>
      </w:r>
      <w:r w:rsidRPr="00C92CE1">
        <w:rPr>
          <w:color w:val="003946"/>
          <w:sz w:val="18"/>
          <w:lang w:val="en-GB"/>
        </w:rPr>
        <w:t>iagnostics</w:t>
      </w:r>
    </w:p>
    <w:p w14:paraId="232941F3" w14:textId="77777777" w:rsidR="00B85848" w:rsidRPr="00C92CE1" w:rsidRDefault="00B85848" w:rsidP="00B85848">
      <w:pPr>
        <w:pStyle w:val="BodyText"/>
        <w:rPr>
          <w:lang w:val="en-GB"/>
        </w:rPr>
      </w:pPr>
    </w:p>
    <w:p w14:paraId="00D3BA28" w14:textId="77777777" w:rsidR="00B85848" w:rsidRPr="00C92CE1" w:rsidRDefault="00B85848" w:rsidP="00B85848">
      <w:pPr>
        <w:pStyle w:val="BodyText"/>
        <w:rPr>
          <w:lang w:val="en-GB"/>
        </w:rPr>
      </w:pPr>
    </w:p>
    <w:p w14:paraId="559950D2" w14:textId="77777777" w:rsidR="00B85848" w:rsidRPr="00C92CE1" w:rsidRDefault="00B85848" w:rsidP="00B85848">
      <w:pPr>
        <w:pStyle w:val="BodyText"/>
        <w:rPr>
          <w:lang w:val="en-GB"/>
        </w:rPr>
      </w:pPr>
    </w:p>
    <w:p w14:paraId="75BE5C48" w14:textId="77777777" w:rsidR="00B85848" w:rsidRPr="00C92CE1" w:rsidRDefault="00B85848" w:rsidP="00B85848">
      <w:pPr>
        <w:pStyle w:val="BodyText"/>
        <w:rPr>
          <w:lang w:val="en-GB"/>
        </w:rPr>
      </w:pPr>
    </w:p>
    <w:p w14:paraId="22E73337" w14:textId="77777777" w:rsidR="00B85848" w:rsidRPr="00C92CE1" w:rsidRDefault="00B85848" w:rsidP="00B85848">
      <w:pPr>
        <w:pStyle w:val="BodyText"/>
        <w:spacing w:before="7"/>
        <w:rPr>
          <w:sz w:val="23"/>
          <w:lang w:val="en-GB"/>
        </w:rPr>
      </w:pPr>
    </w:p>
    <w:p w14:paraId="1AA47E9A" w14:textId="425886F8" w:rsidR="00B85848" w:rsidRPr="00C92CE1" w:rsidRDefault="00B85848" w:rsidP="00B85848">
      <w:pPr>
        <w:pStyle w:val="BodyText"/>
        <w:spacing w:before="100" w:line="271" w:lineRule="auto"/>
        <w:ind w:left="957" w:right="2201"/>
        <w:jc w:val="both"/>
        <w:rPr>
          <w:lang w:val="en-GB"/>
        </w:rPr>
      </w:pPr>
      <w:r w:rsidRPr="00C92CE1">
        <w:rPr>
          <w:color w:val="231F20"/>
          <w:lang w:val="en-GB"/>
        </w:rPr>
        <w:t>Task-oriented teams are geared towards achieving a common goal (such as opening several branches of a trading company). The project team dedicated to this task has been assembled from experts from various areas of the company (</w:t>
      </w:r>
      <w:r w:rsidR="00F15D5E" w:rsidRPr="00C92CE1">
        <w:rPr>
          <w:color w:val="231F20"/>
          <w:lang w:val="en-GB"/>
        </w:rPr>
        <w:t>e.g.,</w:t>
      </w:r>
      <w:r w:rsidRPr="00C92CE1">
        <w:rPr>
          <w:color w:val="231F20"/>
          <w:lang w:val="en-GB"/>
        </w:rPr>
        <w:t xml:space="preserve"> purchasing, service processes, finance, etc.). However, the management of the company recognizes, during the project work to open the first branch, that the team does not work well together (tasks are not processed in time; the </w:t>
      </w:r>
      <w:r w:rsidR="00BB19A4">
        <w:rPr>
          <w:color w:val="231F20"/>
          <w:lang w:val="en-GB"/>
        </w:rPr>
        <w:t>team is despirited</w:t>
      </w:r>
      <w:r w:rsidRPr="00C92CE1">
        <w:rPr>
          <w:color w:val="231F20"/>
          <w:lang w:val="en-GB"/>
        </w:rPr>
        <w:t>). A team analysis makes it clear that although the common goal (opening of branches) is clear to all, and that the distribution of tasks also essentially works, there is no team identity in the project team. As a result, basically every project employee works out his/her tasks, without seeking support from his/her project colleagues when difficulties arise. Through a team diagnosis, the management of the company recognizes this shortcoming and can counteract</w:t>
      </w:r>
      <w:r w:rsidR="00A8709E">
        <w:rPr>
          <w:color w:val="231F20"/>
          <w:lang w:val="en-GB"/>
        </w:rPr>
        <w:t xml:space="preserve"> </w:t>
      </w:r>
      <w:r w:rsidRPr="00C92CE1">
        <w:rPr>
          <w:color w:val="231F20"/>
          <w:lang w:val="en-GB"/>
        </w:rPr>
        <w:t xml:space="preserve">with team development measures (building trust </w:t>
      </w:r>
      <w:r w:rsidR="000A08B8">
        <w:rPr>
          <w:color w:val="231F20"/>
          <w:lang w:val="en-GB"/>
        </w:rPr>
        <w:t>among</w:t>
      </w:r>
      <w:r w:rsidRPr="00C92CE1">
        <w:rPr>
          <w:color w:val="231F20"/>
          <w:lang w:val="en-GB"/>
        </w:rPr>
        <w:t xml:space="preserve"> project staff</w:t>
      </w:r>
      <w:r w:rsidR="000A08B8">
        <w:rPr>
          <w:color w:val="231F20"/>
          <w:lang w:val="en-GB"/>
        </w:rPr>
        <w:t xml:space="preserve"> members</w:t>
      </w:r>
      <w:r w:rsidRPr="00C92CE1">
        <w:rPr>
          <w:color w:val="231F20"/>
          <w:lang w:val="en-GB"/>
        </w:rPr>
        <w:t xml:space="preserve">, </w:t>
      </w:r>
      <w:r w:rsidR="00EA0217" w:rsidRPr="00C92CE1">
        <w:rPr>
          <w:color w:val="231F20"/>
          <w:lang w:val="en-GB"/>
        </w:rPr>
        <w:t>creat</w:t>
      </w:r>
      <w:r w:rsidR="00EA0217">
        <w:rPr>
          <w:color w:val="231F20"/>
          <w:lang w:val="en-GB"/>
        </w:rPr>
        <w:t>ing</w:t>
      </w:r>
      <w:r w:rsidR="00EA0217" w:rsidRPr="00C92CE1">
        <w:rPr>
          <w:color w:val="231F20"/>
          <w:lang w:val="en-GB"/>
        </w:rPr>
        <w:t xml:space="preserve"> </w:t>
      </w:r>
      <w:r w:rsidRPr="00C92CE1">
        <w:rPr>
          <w:color w:val="231F20"/>
          <w:lang w:val="en-GB"/>
        </w:rPr>
        <w:t>space for small talk also during project communications, etc.).</w:t>
      </w:r>
    </w:p>
    <w:p w14:paraId="3399A792" w14:textId="77777777" w:rsidR="00B85848" w:rsidRPr="00C92CE1" w:rsidRDefault="00B85848" w:rsidP="00B85848">
      <w:pPr>
        <w:pStyle w:val="BodyText"/>
        <w:spacing w:before="9"/>
        <w:rPr>
          <w:sz w:val="22"/>
          <w:lang w:val="en-GB"/>
        </w:rPr>
      </w:pPr>
    </w:p>
    <w:p w14:paraId="28BE6CC6" w14:textId="552DB23D" w:rsidR="00B85848" w:rsidRPr="00C92CE1" w:rsidRDefault="00B85848" w:rsidP="00B85848">
      <w:pPr>
        <w:pStyle w:val="BodyText"/>
        <w:spacing w:line="271" w:lineRule="auto"/>
        <w:ind w:left="957" w:right="2203" w:hanging="1"/>
        <w:jc w:val="both"/>
        <w:rPr>
          <w:lang w:val="en-GB"/>
        </w:rPr>
      </w:pPr>
      <w:r w:rsidRPr="00C92CE1">
        <w:rPr>
          <w:color w:val="231F20"/>
          <w:lang w:val="en-GB"/>
        </w:rPr>
        <w:t xml:space="preserve">In addition to working conditions </w:t>
      </w:r>
      <w:r w:rsidR="00EA7495">
        <w:rPr>
          <w:color w:val="231F20"/>
          <w:lang w:val="en-GB"/>
        </w:rPr>
        <w:t>in</w:t>
      </w:r>
      <w:r w:rsidR="00EA7495" w:rsidRPr="00C92CE1">
        <w:rPr>
          <w:color w:val="231F20"/>
          <w:lang w:val="en-GB"/>
        </w:rPr>
        <w:t xml:space="preserve"> </w:t>
      </w:r>
      <w:r w:rsidRPr="00C92CE1">
        <w:rPr>
          <w:color w:val="231F20"/>
          <w:lang w:val="en-GB"/>
        </w:rPr>
        <w:t xml:space="preserve">the workplace and interaction, the organization itself is also an important factor that has an influence on </w:t>
      </w:r>
      <w:r w:rsidR="009625D7">
        <w:rPr>
          <w:color w:val="231F20"/>
          <w:lang w:val="en-GB"/>
        </w:rPr>
        <w:t>employee</w:t>
      </w:r>
      <w:r w:rsidR="009625D7" w:rsidRPr="00C92CE1">
        <w:rPr>
          <w:color w:val="231F20"/>
          <w:lang w:val="en-GB"/>
        </w:rPr>
        <w:t xml:space="preserve"> </w:t>
      </w:r>
      <w:r w:rsidRPr="00C92CE1">
        <w:rPr>
          <w:color w:val="231F20"/>
          <w:lang w:val="en-GB"/>
        </w:rPr>
        <w:t>experience.</w:t>
      </w:r>
    </w:p>
    <w:p w14:paraId="2C5FAE83" w14:textId="77777777" w:rsidR="00B85848" w:rsidRPr="00C92CE1" w:rsidRDefault="00B85848" w:rsidP="00B85848">
      <w:pPr>
        <w:pStyle w:val="BodyText"/>
        <w:spacing w:before="7"/>
        <w:rPr>
          <w:sz w:val="22"/>
          <w:lang w:val="en-GB"/>
        </w:rPr>
      </w:pPr>
    </w:p>
    <w:p w14:paraId="6DB6B579" w14:textId="77777777" w:rsidR="00B85848" w:rsidRPr="00C92CE1" w:rsidRDefault="00B85848" w:rsidP="00B85848">
      <w:pPr>
        <w:pStyle w:val="BodyText"/>
        <w:ind w:left="957"/>
        <w:jc w:val="both"/>
        <w:rPr>
          <w:lang w:val="en-GB"/>
        </w:rPr>
      </w:pPr>
      <w:r w:rsidRPr="00C92CE1">
        <w:rPr>
          <w:color w:val="231F20"/>
          <w:lang w:val="en-GB"/>
        </w:rPr>
        <w:t>The Organization</w:t>
      </w:r>
    </w:p>
    <w:p w14:paraId="155CD3A7" w14:textId="21B2720B" w:rsidR="00B85848" w:rsidRPr="00C92CE1" w:rsidRDefault="00B85848" w:rsidP="00B85848">
      <w:pPr>
        <w:pStyle w:val="BodyText"/>
        <w:spacing w:before="30" w:line="271" w:lineRule="auto"/>
        <w:ind w:left="957" w:right="2201"/>
        <w:jc w:val="both"/>
        <w:rPr>
          <w:lang w:val="en-GB"/>
        </w:rPr>
      </w:pPr>
      <w:r w:rsidRPr="00C92CE1">
        <w:rPr>
          <w:color w:val="231F20"/>
          <w:lang w:val="en-GB"/>
        </w:rPr>
        <w:t xml:space="preserve">From an organizational diagnostic point of view, </w:t>
      </w:r>
      <w:r w:rsidR="006C4261">
        <w:rPr>
          <w:color w:val="231F20"/>
          <w:lang w:val="en-GB"/>
        </w:rPr>
        <w:t xml:space="preserve">an </w:t>
      </w:r>
      <w:r w:rsidRPr="00C92CE1">
        <w:rPr>
          <w:color w:val="231F20"/>
          <w:lang w:val="en-GB"/>
        </w:rPr>
        <w:t>organization is a multidimensional system characterized by the degree of differentiation or specialization of its structures, the degree of centralization of task coordination, its dominant ethics and culture, and</w:t>
      </w:r>
      <w:r w:rsidR="00FF1B6D">
        <w:rPr>
          <w:color w:val="231F20"/>
          <w:lang w:val="en-GB"/>
        </w:rPr>
        <w:t>,</w:t>
      </w:r>
      <w:r w:rsidRPr="00C92CE1">
        <w:rPr>
          <w:color w:val="231F20"/>
          <w:lang w:val="en-GB"/>
        </w:rPr>
        <w:t xml:space="preserve"> finally</w:t>
      </w:r>
      <w:r w:rsidR="00FF1B6D">
        <w:rPr>
          <w:color w:val="231F20"/>
          <w:lang w:val="en-GB"/>
        </w:rPr>
        <w:t>,</w:t>
      </w:r>
      <w:r w:rsidRPr="00C92CE1">
        <w:rPr>
          <w:color w:val="231F20"/>
          <w:lang w:val="en-GB"/>
        </w:rPr>
        <w:t xml:space="preserve"> </w:t>
      </w:r>
      <w:r w:rsidR="00FF1B6D">
        <w:rPr>
          <w:color w:val="231F20"/>
          <w:lang w:val="en-GB"/>
        </w:rPr>
        <w:t xml:space="preserve">by </w:t>
      </w:r>
      <w:r w:rsidRPr="00C92CE1">
        <w:rPr>
          <w:color w:val="231F20"/>
          <w:lang w:val="en-GB"/>
        </w:rPr>
        <w:t>the psychological contract (expectations of the employees and the organization) between the organization and its members (employees). Organizational diagnostic analyses and measurements help to make the state of implementation and the design of these multidimensional qualities of the organization easier to recognize, and ultimately also to change. This can be used for industry comparisons, historical and strengths/weaknesses analysis of the organization, and it can be used in change processes.</w:t>
      </w:r>
    </w:p>
    <w:p w14:paraId="25306857" w14:textId="77777777" w:rsidR="00B85848" w:rsidRPr="00C92CE1" w:rsidRDefault="00B85848" w:rsidP="00B85848">
      <w:pPr>
        <w:pStyle w:val="BodyText"/>
        <w:spacing w:before="5"/>
        <w:rPr>
          <w:sz w:val="22"/>
          <w:lang w:val="en-GB"/>
        </w:rPr>
      </w:pPr>
      <w:r>
        <w:rPr>
          <w:noProof/>
        </w:rPr>
        <w:drawing>
          <wp:anchor distT="0" distB="0" distL="0" distR="0" simplePos="0" relativeHeight="251642880" behindDoc="0" locked="0" layoutInCell="1" allowOverlap="1" wp14:anchorId="7D123610" wp14:editId="1AD4AB10">
            <wp:simplePos x="0" y="0"/>
            <wp:positionH relativeFrom="page">
              <wp:posOffset>900000</wp:posOffset>
            </wp:positionH>
            <wp:positionV relativeFrom="paragraph">
              <wp:posOffset>179320</wp:posOffset>
            </wp:positionV>
            <wp:extent cx="4893613" cy="2430303"/>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7" cstate="print"/>
                    <a:stretch>
                      <a:fillRect/>
                    </a:stretch>
                  </pic:blipFill>
                  <pic:spPr>
                    <a:xfrm>
                      <a:off x="0" y="0"/>
                      <a:ext cx="4893613" cy="2430303"/>
                    </a:xfrm>
                    <a:prstGeom prst="rect">
                      <a:avLst/>
                    </a:prstGeom>
                  </pic:spPr>
                </pic:pic>
              </a:graphicData>
            </a:graphic>
          </wp:anchor>
        </w:drawing>
      </w:r>
    </w:p>
    <w:p w14:paraId="4D1F8DB3" w14:textId="77777777" w:rsidR="00B85848" w:rsidRPr="00C92CE1" w:rsidRDefault="00B85848" w:rsidP="00B85848">
      <w:pPr>
        <w:rPr>
          <w:lang w:val="en-GB"/>
        </w:rPr>
        <w:sectPr w:rsidR="00B85848" w:rsidRPr="00C92CE1">
          <w:pgSz w:w="11910" w:h="16840"/>
          <w:pgMar w:top="960" w:right="460" w:bottom="680" w:left="460" w:header="0" w:footer="486" w:gutter="0"/>
          <w:cols w:space="720"/>
        </w:sectPr>
      </w:pPr>
    </w:p>
    <w:p w14:paraId="4E8BD96D" w14:textId="77777777" w:rsidR="00B85848" w:rsidRPr="00C92CE1" w:rsidRDefault="00B85848" w:rsidP="00B85848">
      <w:pPr>
        <w:pStyle w:val="BodyText"/>
        <w:rPr>
          <w:lang w:val="en-GB"/>
        </w:rPr>
      </w:pPr>
    </w:p>
    <w:p w14:paraId="66211CC9" w14:textId="77777777" w:rsidR="00B85848" w:rsidRPr="00C92CE1" w:rsidRDefault="00B85848" w:rsidP="00B85848">
      <w:pPr>
        <w:pStyle w:val="BodyText"/>
        <w:rPr>
          <w:lang w:val="en-GB"/>
        </w:rPr>
      </w:pPr>
    </w:p>
    <w:p w14:paraId="1F5A4455" w14:textId="77777777" w:rsidR="00B85848" w:rsidRPr="00C92CE1" w:rsidRDefault="00B85848" w:rsidP="00B85848">
      <w:pPr>
        <w:pStyle w:val="BodyText"/>
        <w:rPr>
          <w:lang w:val="en-GB"/>
        </w:rPr>
      </w:pPr>
    </w:p>
    <w:p w14:paraId="64FC2746" w14:textId="77777777" w:rsidR="00B85848" w:rsidRPr="00C92CE1" w:rsidRDefault="00B85848" w:rsidP="00B85848">
      <w:pPr>
        <w:pStyle w:val="BodyText"/>
        <w:rPr>
          <w:lang w:val="en-GB"/>
        </w:rPr>
      </w:pPr>
    </w:p>
    <w:p w14:paraId="387BA3B0" w14:textId="77777777" w:rsidR="00B85848" w:rsidRPr="00C92CE1" w:rsidRDefault="00B85848" w:rsidP="00B85848">
      <w:pPr>
        <w:pStyle w:val="BodyText"/>
        <w:rPr>
          <w:lang w:val="en-GB"/>
        </w:rPr>
      </w:pPr>
    </w:p>
    <w:p w14:paraId="7A43690E" w14:textId="77777777" w:rsidR="00B85848" w:rsidRPr="00C92CE1" w:rsidRDefault="00B85848" w:rsidP="00B85848">
      <w:pPr>
        <w:pStyle w:val="BodyText"/>
        <w:rPr>
          <w:lang w:val="en-GB"/>
        </w:rPr>
      </w:pPr>
    </w:p>
    <w:p w14:paraId="0722414A" w14:textId="77777777" w:rsidR="00B85848" w:rsidRPr="00C92CE1" w:rsidRDefault="00B85848" w:rsidP="00B85848">
      <w:pPr>
        <w:pStyle w:val="BodyText"/>
        <w:rPr>
          <w:lang w:val="en-GB"/>
        </w:rPr>
      </w:pPr>
    </w:p>
    <w:p w14:paraId="482F6975" w14:textId="77777777" w:rsidR="00B85848" w:rsidRPr="00C92CE1" w:rsidRDefault="00B85848" w:rsidP="00B85848">
      <w:pPr>
        <w:pStyle w:val="BodyText"/>
        <w:spacing w:before="1"/>
        <w:rPr>
          <w:sz w:val="22"/>
          <w:lang w:val="en-GB"/>
        </w:rPr>
      </w:pPr>
    </w:p>
    <w:p w14:paraId="5DED8279" w14:textId="77777777" w:rsidR="00B85848" w:rsidRPr="00C92CE1" w:rsidRDefault="00B85848" w:rsidP="00B85848">
      <w:pPr>
        <w:pStyle w:val="BodyText"/>
        <w:spacing w:before="100" w:line="271" w:lineRule="auto"/>
        <w:ind w:left="2204" w:right="954" w:hanging="1"/>
        <w:jc w:val="both"/>
        <w:rPr>
          <w:lang w:val="en-GB"/>
        </w:rPr>
      </w:pPr>
      <w:r w:rsidRPr="00C92CE1">
        <w:rPr>
          <w:color w:val="231F20"/>
          <w:lang w:val="en-GB"/>
        </w:rPr>
        <w:t>From an organizational diagnostic point of view, what are the important aspects of an organization and how can these be analyzed?</w:t>
      </w:r>
    </w:p>
    <w:p w14:paraId="7BB3350B" w14:textId="77777777" w:rsidR="00B85848" w:rsidRPr="00C92CE1" w:rsidRDefault="00B85848" w:rsidP="00B85848">
      <w:pPr>
        <w:pStyle w:val="BodyText"/>
        <w:spacing w:before="7"/>
        <w:rPr>
          <w:sz w:val="22"/>
          <w:lang w:val="en-GB"/>
        </w:rPr>
      </w:pPr>
    </w:p>
    <w:p w14:paraId="2506E614" w14:textId="55CDDC6C" w:rsidR="00B85848" w:rsidRPr="00C92CE1" w:rsidRDefault="00B85848" w:rsidP="00B85848">
      <w:pPr>
        <w:pStyle w:val="BodyText"/>
        <w:spacing w:line="271" w:lineRule="auto"/>
        <w:ind w:left="2204" w:right="954"/>
        <w:jc w:val="both"/>
        <w:rPr>
          <w:lang w:val="en-GB"/>
        </w:rPr>
      </w:pPr>
      <w:r w:rsidRPr="00C92CE1">
        <w:rPr>
          <w:color w:val="231F20"/>
          <w:lang w:val="en-GB"/>
        </w:rPr>
        <w:t>Centralization of work coordination, as well as of the organizational structure can be determined by means of document analysis (documented guidelines stipulating goals etc.), an analysis of the organizational chart (number of job designations/hierarchy levels/areas), and interviews with key persons of the organization. Interesting questions include: Which areas/departments are there? How do departments or persons in their work processes differ/specialize? Is there a large number of specialized, small departments, or are there large specialist areas? Do you even have agile teams that are built up to meet specific tasks?</w:t>
      </w:r>
    </w:p>
    <w:p w14:paraId="14B54324" w14:textId="77777777" w:rsidR="00B85848" w:rsidRPr="00C92CE1" w:rsidRDefault="00B85848" w:rsidP="00B85848">
      <w:pPr>
        <w:pStyle w:val="BodyText"/>
        <w:spacing w:before="8"/>
        <w:rPr>
          <w:sz w:val="22"/>
          <w:lang w:val="en-GB"/>
        </w:rPr>
      </w:pPr>
    </w:p>
    <w:p w14:paraId="08DD868F" w14:textId="56E7E87C" w:rsidR="00B85848" w:rsidRPr="00C92CE1" w:rsidRDefault="00B85848" w:rsidP="00B85848">
      <w:pPr>
        <w:pStyle w:val="BodyText"/>
        <w:spacing w:line="271" w:lineRule="auto"/>
        <w:ind w:left="2204" w:right="954" w:hanging="1"/>
        <w:jc w:val="both"/>
        <w:rPr>
          <w:lang w:val="en-GB"/>
        </w:rPr>
      </w:pPr>
      <w:r w:rsidRPr="00C92CE1">
        <w:rPr>
          <w:color w:val="231F20"/>
          <w:lang w:val="en-GB"/>
        </w:rPr>
        <w:t xml:space="preserve">The coordination of tasks often depends on the distribution of power, and on the decision-making powers within the organization. Structured interviews with key persons such as department heads or staff associations can be used to capture and represent the area of influence employees have on their room </w:t>
      </w:r>
      <w:r w:rsidR="00EC6843">
        <w:rPr>
          <w:color w:val="231F20"/>
          <w:lang w:val="en-GB"/>
        </w:rPr>
        <w:t>to</w:t>
      </w:r>
      <w:r w:rsidR="00EC6843" w:rsidRPr="00C92CE1">
        <w:rPr>
          <w:color w:val="231F20"/>
          <w:lang w:val="en-GB"/>
        </w:rPr>
        <w:t xml:space="preserve"> </w:t>
      </w:r>
      <w:r w:rsidRPr="00C92CE1">
        <w:rPr>
          <w:color w:val="231F20"/>
          <w:lang w:val="en-GB"/>
        </w:rPr>
        <w:t xml:space="preserve">maneuver in the organization. </w:t>
      </w:r>
      <w:r w:rsidR="00994812">
        <w:rPr>
          <w:color w:val="231F20"/>
          <w:lang w:val="en-GB"/>
        </w:rPr>
        <w:t>I</w:t>
      </w:r>
      <w:r w:rsidR="00994812" w:rsidRPr="00C92CE1">
        <w:rPr>
          <w:color w:val="231F20"/>
          <w:lang w:val="en-GB"/>
        </w:rPr>
        <w:t>n this context</w:t>
      </w:r>
      <w:r w:rsidR="00994812">
        <w:rPr>
          <w:color w:val="231F20"/>
          <w:lang w:val="en-GB"/>
        </w:rPr>
        <w:t>, the</w:t>
      </w:r>
      <w:r w:rsidR="00994812" w:rsidRPr="00C92CE1">
        <w:rPr>
          <w:color w:val="231F20"/>
          <w:lang w:val="en-GB"/>
        </w:rPr>
        <w:t xml:space="preserve"> </w:t>
      </w:r>
      <w:r w:rsidR="00994812">
        <w:rPr>
          <w:color w:val="231F20"/>
          <w:lang w:val="en-GB"/>
        </w:rPr>
        <w:t>k</w:t>
      </w:r>
      <w:r w:rsidR="00994812" w:rsidRPr="00C92CE1">
        <w:rPr>
          <w:color w:val="231F20"/>
          <w:lang w:val="en-GB"/>
        </w:rPr>
        <w:t xml:space="preserve">ey </w:t>
      </w:r>
      <w:r w:rsidRPr="00C92CE1">
        <w:rPr>
          <w:color w:val="231F20"/>
          <w:lang w:val="en-GB"/>
        </w:rPr>
        <w:t>questions are: How standardized, routinized and formalized are workflows? To what extent are these requirements controlled by managers and followed by employees?</w:t>
      </w:r>
    </w:p>
    <w:p w14:paraId="357FE48E" w14:textId="77777777" w:rsidR="00B85848" w:rsidRPr="00C92CE1" w:rsidRDefault="00B85848" w:rsidP="00B85848">
      <w:pPr>
        <w:pStyle w:val="BodyText"/>
        <w:spacing w:before="7"/>
        <w:rPr>
          <w:sz w:val="22"/>
          <w:lang w:val="en-GB"/>
        </w:rPr>
      </w:pPr>
    </w:p>
    <w:p w14:paraId="066FF5CE" w14:textId="2AA9CFDF" w:rsidR="00B85848" w:rsidRPr="00C92CE1" w:rsidRDefault="00B85848" w:rsidP="00B85848">
      <w:pPr>
        <w:pStyle w:val="BodyText"/>
        <w:spacing w:before="1" w:line="271" w:lineRule="auto"/>
        <w:ind w:left="2204" w:right="954"/>
        <w:jc w:val="both"/>
        <w:rPr>
          <w:lang w:val="en-GB"/>
        </w:rPr>
      </w:pPr>
      <w:r w:rsidRPr="00C92CE1">
        <w:rPr>
          <w:color w:val="231F20"/>
          <w:w w:val="105"/>
          <w:lang w:val="en-GB"/>
        </w:rPr>
        <w:t xml:space="preserve">If we think of cooperation beyond the personal level, the question arises as to the coordination of interdepartmental work. The focus here is on questions according to the degree of control of coordination/communication: How often and in what </w:t>
      </w:r>
      <w:r w:rsidRPr="00C92CE1">
        <w:rPr>
          <w:color w:val="231F20"/>
          <w:lang w:val="en-GB"/>
        </w:rPr>
        <w:t>context do exchange</w:t>
      </w:r>
      <w:r w:rsidR="00FE2516">
        <w:rPr>
          <w:color w:val="231F20"/>
          <w:lang w:val="en-GB"/>
        </w:rPr>
        <w:t>s</w:t>
      </w:r>
      <w:r w:rsidRPr="00C92CE1">
        <w:rPr>
          <w:color w:val="231F20"/>
          <w:lang w:val="en-GB"/>
        </w:rPr>
        <w:t xml:space="preserve"> on interdepartmental work topics</w:t>
      </w:r>
      <w:r w:rsidR="00BC782C" w:rsidRPr="00BC782C">
        <w:rPr>
          <w:color w:val="231F20"/>
          <w:lang w:val="en-GB"/>
        </w:rPr>
        <w:t xml:space="preserve"> </w:t>
      </w:r>
      <w:r w:rsidR="00BC782C" w:rsidRPr="00C92CE1">
        <w:rPr>
          <w:color w:val="231F20"/>
          <w:lang w:val="en-GB"/>
        </w:rPr>
        <w:t>take place</w:t>
      </w:r>
      <w:r w:rsidRPr="00C92CE1">
        <w:rPr>
          <w:color w:val="231F20"/>
          <w:lang w:val="en-GB"/>
        </w:rPr>
        <w:t xml:space="preserve">? Which contact patterns (frequency, contact medium, contact persons, etc.) are there? These questions </w:t>
      </w:r>
      <w:r w:rsidRPr="00C92CE1">
        <w:rPr>
          <w:color w:val="231F20"/>
          <w:w w:val="105"/>
          <w:lang w:val="en-GB"/>
        </w:rPr>
        <w:t xml:space="preserve">must be </w:t>
      </w:r>
      <w:r w:rsidRPr="00C92CE1">
        <w:rPr>
          <w:color w:val="231F20"/>
          <w:lang w:val="en-GB"/>
        </w:rPr>
        <w:t>answered</w:t>
      </w:r>
      <w:r w:rsidRPr="00C92CE1">
        <w:rPr>
          <w:color w:val="231F20"/>
          <w:w w:val="105"/>
          <w:lang w:val="en-GB"/>
        </w:rPr>
        <w:t xml:space="preserve"> within the framework of differentiated/specialized structures</w:t>
      </w:r>
      <w:r w:rsidR="00BC782C">
        <w:rPr>
          <w:color w:val="231F20"/>
          <w:w w:val="105"/>
          <w:lang w:val="en-GB"/>
        </w:rPr>
        <w:t>,</w:t>
      </w:r>
      <w:r w:rsidRPr="00C92CE1">
        <w:rPr>
          <w:color w:val="231F20"/>
          <w:w w:val="105"/>
          <w:lang w:val="en-GB"/>
        </w:rPr>
        <w:t xml:space="preserve"> and the</w:t>
      </w:r>
      <w:r w:rsidRPr="00C92CE1">
        <w:rPr>
          <w:color w:val="231F20"/>
          <w:lang w:val="en-GB"/>
        </w:rPr>
        <w:t xml:space="preserve"> work organization in general</w:t>
      </w:r>
      <w:r w:rsidR="00BC782C">
        <w:rPr>
          <w:color w:val="231F20"/>
          <w:lang w:val="en-GB"/>
        </w:rPr>
        <w:t>,</w:t>
      </w:r>
      <w:r w:rsidRPr="00C92CE1">
        <w:rPr>
          <w:color w:val="231F20"/>
          <w:lang w:val="en-GB"/>
        </w:rPr>
        <w:t xml:space="preserve"> in order to derive suitable measures for organizational development</w:t>
      </w:r>
      <w:r w:rsidR="00BC782C">
        <w:rPr>
          <w:color w:val="231F20"/>
          <w:lang w:val="en-GB"/>
        </w:rPr>
        <w:t>,</w:t>
      </w:r>
      <w:r w:rsidRPr="00C92CE1">
        <w:rPr>
          <w:color w:val="231F20"/>
          <w:lang w:val="en-GB"/>
        </w:rPr>
        <w:t xml:space="preserve"> and to achieve efficiency gains in the organization.</w:t>
      </w:r>
    </w:p>
    <w:p w14:paraId="103587A0" w14:textId="77777777" w:rsidR="00B85848" w:rsidRPr="00C92CE1" w:rsidRDefault="00B85848" w:rsidP="00B85848">
      <w:pPr>
        <w:pStyle w:val="BodyText"/>
        <w:spacing w:before="7"/>
        <w:rPr>
          <w:sz w:val="22"/>
          <w:lang w:val="en-GB"/>
        </w:rPr>
      </w:pPr>
    </w:p>
    <w:p w14:paraId="70A0C9E8" w14:textId="56829912" w:rsidR="00B85848" w:rsidRPr="00C92CE1" w:rsidRDefault="00B85848" w:rsidP="00B85848">
      <w:pPr>
        <w:pStyle w:val="BodyText"/>
        <w:spacing w:before="1" w:line="271" w:lineRule="auto"/>
        <w:ind w:left="2204" w:right="955"/>
        <w:jc w:val="both"/>
        <w:rPr>
          <w:lang w:val="en-GB"/>
        </w:rPr>
      </w:pPr>
      <w:r w:rsidRPr="00C92CE1">
        <w:rPr>
          <w:color w:val="231F20"/>
          <w:w w:val="105"/>
          <w:lang w:val="en-GB"/>
        </w:rPr>
        <w:t xml:space="preserve">Formal work structures and coordination of tasks form one side of the organization. On the other hand - but closely linked to the formal side - there are informal topics such as ethics, culture and </w:t>
      </w:r>
      <w:r w:rsidR="00BC782C">
        <w:rPr>
          <w:color w:val="231F20"/>
          <w:w w:val="105"/>
          <w:lang w:val="en-GB"/>
        </w:rPr>
        <w:t>the</w:t>
      </w:r>
      <w:r w:rsidR="00BC782C" w:rsidRPr="00C92CE1">
        <w:rPr>
          <w:color w:val="231F20"/>
          <w:w w:val="105"/>
          <w:lang w:val="en-GB"/>
        </w:rPr>
        <w:t xml:space="preserve"> </w:t>
      </w:r>
      <w:r w:rsidR="00BC782C">
        <w:rPr>
          <w:color w:val="231F20"/>
          <w:w w:val="105"/>
          <w:lang w:val="en-GB"/>
        </w:rPr>
        <w:t>“</w:t>
      </w:r>
      <w:r w:rsidRPr="00C92CE1">
        <w:rPr>
          <w:color w:val="231F20"/>
          <w:w w:val="105"/>
          <w:lang w:val="en-GB"/>
        </w:rPr>
        <w:t>psychological contract</w:t>
      </w:r>
      <w:r w:rsidR="00EC6843">
        <w:rPr>
          <w:color w:val="231F20"/>
          <w:w w:val="105"/>
          <w:lang w:val="en-GB"/>
        </w:rPr>
        <w:t>,</w:t>
      </w:r>
      <w:r w:rsidR="00BC782C">
        <w:rPr>
          <w:color w:val="231F20"/>
          <w:w w:val="105"/>
          <w:lang w:val="en-GB"/>
        </w:rPr>
        <w:t>”</w:t>
      </w:r>
      <w:r w:rsidR="00BC782C" w:rsidRPr="00C92CE1">
        <w:rPr>
          <w:color w:val="231F20"/>
          <w:w w:val="105"/>
          <w:lang w:val="en-GB"/>
        </w:rPr>
        <w:t xml:space="preserve"> </w:t>
      </w:r>
      <w:r w:rsidRPr="00C92CE1">
        <w:rPr>
          <w:color w:val="231F20"/>
          <w:w w:val="105"/>
          <w:lang w:val="en-GB"/>
        </w:rPr>
        <w:t>which significantly influences the work in organizations.</w:t>
      </w:r>
    </w:p>
    <w:p w14:paraId="636EBFBE" w14:textId="77777777" w:rsidR="00B85848" w:rsidRPr="00C92CE1" w:rsidRDefault="00B85848" w:rsidP="00B85848">
      <w:pPr>
        <w:pStyle w:val="BodyText"/>
        <w:spacing w:before="7"/>
        <w:rPr>
          <w:sz w:val="22"/>
          <w:lang w:val="en-GB"/>
        </w:rPr>
      </w:pPr>
    </w:p>
    <w:p w14:paraId="2ABEBC9C" w14:textId="3BDA857D" w:rsidR="00B85848" w:rsidRPr="00C92CE1" w:rsidRDefault="00B85848" w:rsidP="00B85848">
      <w:pPr>
        <w:pStyle w:val="BodyText"/>
        <w:spacing w:line="271" w:lineRule="auto"/>
        <w:ind w:left="2204" w:right="954"/>
        <w:jc w:val="both"/>
        <w:rPr>
          <w:lang w:val="en-GB"/>
        </w:rPr>
      </w:pPr>
      <w:r w:rsidRPr="00C92CE1">
        <w:rPr>
          <w:color w:val="231F20"/>
          <w:lang w:val="en-GB"/>
        </w:rPr>
        <w:t>The field of organizational diagnostics knows about the informal bonds between people in organizations that influence the experience and behavior of their members. Thus, in addition to the contractually secured conditions for work in organizations (working hours, approximate areas of responsibility, and responsibilities of individual employees, etc.), there is a large number of non-written agreements, which characterizes the relationship between organization and employees. In concrete terms, this means that in the psychological contract, the organization offers, for example, a salary, additional services, social contacts, tasks and giving their life a meaning (through work itself), while the employee</w:t>
      </w:r>
      <w:r w:rsidR="0047686D">
        <w:rPr>
          <w:color w:val="231F20"/>
          <w:lang w:val="en-GB"/>
        </w:rPr>
        <w:t>s</w:t>
      </w:r>
      <w:r w:rsidRPr="00C92CE1">
        <w:rPr>
          <w:color w:val="231F20"/>
          <w:lang w:val="en-GB"/>
        </w:rPr>
        <w:t xml:space="preserve"> offer </w:t>
      </w:r>
      <w:r w:rsidR="0047686D">
        <w:rPr>
          <w:color w:val="231F20"/>
          <w:lang w:val="en-GB"/>
        </w:rPr>
        <w:t>their</w:t>
      </w:r>
      <w:r w:rsidR="0047686D" w:rsidRPr="00C92CE1">
        <w:rPr>
          <w:color w:val="231F20"/>
          <w:lang w:val="en-GB"/>
        </w:rPr>
        <w:t xml:space="preserve"> </w:t>
      </w:r>
      <w:r w:rsidRPr="00C92CE1">
        <w:rPr>
          <w:color w:val="231F20"/>
          <w:lang w:val="en-GB"/>
        </w:rPr>
        <w:t>performance at work, creativity, skills, knowledge, talent, energy, time</w:t>
      </w:r>
      <w:r w:rsidR="0047686D">
        <w:rPr>
          <w:color w:val="231F20"/>
          <w:lang w:val="en-GB"/>
        </w:rPr>
        <w:t>,</w:t>
      </w:r>
      <w:r w:rsidRPr="00C92CE1">
        <w:rPr>
          <w:color w:val="231F20"/>
          <w:lang w:val="en-GB"/>
        </w:rPr>
        <w:t xml:space="preserve"> and health. If this psychological contract is balanced, the employee is bound to the company. Contracts not fixed in writing can be distinguished into transactional and relational contracts, the former being based on economic exchange</w:t>
      </w:r>
      <w:r w:rsidR="00A40213">
        <w:rPr>
          <w:color w:val="231F20"/>
          <w:lang w:val="en-GB"/>
        </w:rPr>
        <w:t>,</w:t>
      </w:r>
      <w:r w:rsidRPr="00C92CE1">
        <w:rPr>
          <w:color w:val="231F20"/>
          <w:lang w:val="en-GB"/>
        </w:rPr>
        <w:t xml:space="preserve"> and the latter on social obligations.</w:t>
      </w:r>
    </w:p>
    <w:p w14:paraId="72566551" w14:textId="77777777" w:rsidR="00B85848" w:rsidRPr="00C92CE1" w:rsidRDefault="00B85848" w:rsidP="00B85848">
      <w:pPr>
        <w:spacing w:line="271" w:lineRule="auto"/>
        <w:jc w:val="both"/>
        <w:rPr>
          <w:lang w:val="en-GB"/>
        </w:rPr>
        <w:sectPr w:rsidR="00B85848" w:rsidRPr="00C92CE1">
          <w:pgSz w:w="11910" w:h="16840"/>
          <w:pgMar w:top="960" w:right="460" w:bottom="680" w:left="460" w:header="0" w:footer="486" w:gutter="0"/>
          <w:cols w:space="720"/>
        </w:sectPr>
      </w:pPr>
    </w:p>
    <w:p w14:paraId="7779BA8D" w14:textId="77777777" w:rsidR="00B85848" w:rsidRPr="00C92CE1" w:rsidRDefault="00B85848" w:rsidP="00B85848">
      <w:pPr>
        <w:pStyle w:val="BodyText"/>
        <w:rPr>
          <w:lang w:val="en-GB"/>
        </w:rPr>
      </w:pPr>
    </w:p>
    <w:p w14:paraId="13F6A33E" w14:textId="77777777" w:rsidR="00B85848" w:rsidRPr="00C92CE1" w:rsidRDefault="00B85848" w:rsidP="00B85848">
      <w:pPr>
        <w:pStyle w:val="BodyText"/>
        <w:spacing w:before="5"/>
        <w:rPr>
          <w:lang w:val="en-GB"/>
        </w:rPr>
      </w:pPr>
    </w:p>
    <w:p w14:paraId="77E14A47" w14:textId="34FDA513" w:rsidR="00B85848" w:rsidRPr="00C92CE1" w:rsidRDefault="00C45A95" w:rsidP="00B85848">
      <w:pPr>
        <w:ind w:left="957"/>
        <w:rPr>
          <w:sz w:val="18"/>
          <w:lang w:val="en-GB"/>
        </w:rPr>
      </w:pPr>
      <w:r>
        <w:rPr>
          <w:color w:val="003946"/>
          <w:sz w:val="18"/>
          <w:lang w:val="en-GB"/>
        </w:rPr>
        <w:t>O</w:t>
      </w:r>
      <w:r w:rsidRPr="00C92CE1">
        <w:rPr>
          <w:color w:val="003946"/>
          <w:sz w:val="18"/>
          <w:lang w:val="en-GB"/>
        </w:rPr>
        <w:t xml:space="preserve">rganizational </w:t>
      </w:r>
      <w:r>
        <w:rPr>
          <w:color w:val="003946"/>
          <w:sz w:val="18"/>
          <w:lang w:val="en-GB"/>
        </w:rPr>
        <w:t>D</w:t>
      </w:r>
      <w:r w:rsidRPr="00C92CE1">
        <w:rPr>
          <w:color w:val="003946"/>
          <w:sz w:val="18"/>
          <w:lang w:val="en-GB"/>
        </w:rPr>
        <w:t>iagnostics</w:t>
      </w:r>
    </w:p>
    <w:p w14:paraId="18EB6DF2" w14:textId="77777777" w:rsidR="00B85848" w:rsidRPr="00C92CE1" w:rsidRDefault="00B85848" w:rsidP="00B85848">
      <w:pPr>
        <w:pStyle w:val="BodyText"/>
        <w:rPr>
          <w:lang w:val="en-GB"/>
        </w:rPr>
      </w:pPr>
    </w:p>
    <w:p w14:paraId="1AE5A2F9" w14:textId="77777777" w:rsidR="00B85848" w:rsidRPr="00C92CE1" w:rsidRDefault="00B85848" w:rsidP="00B85848">
      <w:pPr>
        <w:pStyle w:val="BodyText"/>
        <w:rPr>
          <w:lang w:val="en-GB"/>
        </w:rPr>
      </w:pPr>
    </w:p>
    <w:p w14:paraId="76A9FDED" w14:textId="77777777" w:rsidR="00B85848" w:rsidRPr="00C92CE1" w:rsidRDefault="00B85848" w:rsidP="00B85848">
      <w:pPr>
        <w:pStyle w:val="BodyText"/>
        <w:rPr>
          <w:lang w:val="en-GB"/>
        </w:rPr>
      </w:pPr>
    </w:p>
    <w:p w14:paraId="727F5445" w14:textId="77777777" w:rsidR="00B85848" w:rsidRPr="00C92CE1" w:rsidRDefault="00B85848" w:rsidP="00B85848">
      <w:pPr>
        <w:pStyle w:val="BodyText"/>
        <w:rPr>
          <w:lang w:val="en-GB"/>
        </w:rPr>
      </w:pPr>
    </w:p>
    <w:p w14:paraId="19D0DFEB" w14:textId="77777777" w:rsidR="00B85848" w:rsidRPr="00C92CE1" w:rsidRDefault="00B85848" w:rsidP="00B85848">
      <w:pPr>
        <w:pStyle w:val="BodyText"/>
        <w:spacing w:before="7"/>
        <w:rPr>
          <w:sz w:val="23"/>
          <w:lang w:val="en-GB"/>
        </w:rPr>
      </w:pPr>
    </w:p>
    <w:p w14:paraId="7D2AEFCB" w14:textId="77777777" w:rsidR="00B85848" w:rsidRPr="00C92CE1" w:rsidRDefault="00B85848" w:rsidP="00B85848">
      <w:pPr>
        <w:rPr>
          <w:sz w:val="23"/>
          <w:lang w:val="en-GB"/>
        </w:rPr>
        <w:sectPr w:rsidR="00B85848" w:rsidRPr="00C92CE1">
          <w:pgSz w:w="11910" w:h="16840"/>
          <w:pgMar w:top="960" w:right="460" w:bottom="680" w:left="460" w:header="0" w:footer="486" w:gutter="0"/>
          <w:cols w:space="720"/>
        </w:sectPr>
      </w:pPr>
    </w:p>
    <w:p w14:paraId="733E2C23" w14:textId="4C58A106" w:rsidR="00B85848" w:rsidRPr="00C92CE1" w:rsidRDefault="00B85848" w:rsidP="00B85848">
      <w:pPr>
        <w:pStyle w:val="BodyText"/>
        <w:spacing w:before="100" w:line="271" w:lineRule="auto"/>
        <w:ind w:left="957" w:right="1"/>
        <w:jc w:val="both"/>
        <w:rPr>
          <w:lang w:val="en-GB"/>
        </w:rPr>
      </w:pPr>
      <w:r w:rsidRPr="00CD5438">
        <w:rPr>
          <w:b/>
          <w:bCs/>
          <w:color w:val="231F20"/>
          <w:lang w:val="en-GB"/>
        </w:rPr>
        <w:t>Transactional contracts</w:t>
      </w:r>
      <w:r w:rsidRPr="00C92CE1">
        <w:rPr>
          <w:color w:val="231F20"/>
          <w:lang w:val="en-GB"/>
        </w:rPr>
        <w:t xml:space="preserve"> are based on the promise of </w:t>
      </w:r>
      <w:r w:rsidR="00D42918">
        <w:rPr>
          <w:color w:val="231F20"/>
          <w:lang w:val="en-GB"/>
        </w:rPr>
        <w:t>“</w:t>
      </w:r>
      <w:r w:rsidRPr="00C92CE1">
        <w:rPr>
          <w:color w:val="231F20"/>
          <w:lang w:val="en-GB"/>
        </w:rPr>
        <w:t>performance for money</w:t>
      </w:r>
      <w:r w:rsidR="00EC6843">
        <w:rPr>
          <w:color w:val="231F20"/>
          <w:lang w:val="en-GB"/>
        </w:rPr>
        <w:t>.</w:t>
      </w:r>
      <w:r w:rsidR="00D42918">
        <w:rPr>
          <w:color w:val="231F20"/>
          <w:lang w:val="en-GB"/>
        </w:rPr>
        <w:t>”</w:t>
      </w:r>
      <w:r w:rsidR="00D42918" w:rsidRPr="00C92CE1">
        <w:rPr>
          <w:color w:val="231F20"/>
          <w:lang w:val="en-GB"/>
        </w:rPr>
        <w:t xml:space="preserve"> </w:t>
      </w:r>
      <w:r w:rsidRPr="00C92CE1">
        <w:rPr>
          <w:color w:val="231F20"/>
          <w:lang w:val="en-GB"/>
        </w:rPr>
        <w:t xml:space="preserve">There is little emotional connection between the organization and the employees; what matters are purely economic considerations. </w:t>
      </w:r>
      <w:r w:rsidRPr="00CD5438">
        <w:rPr>
          <w:b/>
          <w:bCs/>
          <w:color w:val="231F20"/>
          <w:lang w:val="en-GB"/>
        </w:rPr>
        <w:t>Relational contracts</w:t>
      </w:r>
      <w:r w:rsidRPr="00C92CE1">
        <w:rPr>
          <w:color w:val="231F20"/>
          <w:lang w:val="en-GB"/>
        </w:rPr>
        <w:t xml:space="preserve">, on the other hand, are based on the emotional bond between employee and organization. What employees or the organization understand as </w:t>
      </w:r>
      <w:r w:rsidR="003B0808">
        <w:rPr>
          <w:color w:val="231F20"/>
          <w:lang w:val="en-GB"/>
        </w:rPr>
        <w:t>“</w:t>
      </w:r>
      <w:r w:rsidRPr="00C92CE1">
        <w:rPr>
          <w:color w:val="231F20"/>
          <w:lang w:val="en-GB"/>
        </w:rPr>
        <w:t>binders</w:t>
      </w:r>
      <w:r w:rsidR="00EC6843">
        <w:rPr>
          <w:color w:val="231F20"/>
          <w:lang w:val="en-GB"/>
        </w:rPr>
        <w:t>,</w:t>
      </w:r>
      <w:r w:rsidR="003B0808">
        <w:rPr>
          <w:color w:val="231F20"/>
          <w:lang w:val="en-GB"/>
        </w:rPr>
        <w:t>”</w:t>
      </w:r>
      <w:r w:rsidR="003B0808" w:rsidRPr="00C92CE1">
        <w:rPr>
          <w:color w:val="231F20"/>
          <w:lang w:val="en-GB"/>
        </w:rPr>
        <w:t xml:space="preserve"> </w:t>
      </w:r>
      <w:r w:rsidRPr="00C92CE1">
        <w:rPr>
          <w:color w:val="231F20"/>
          <w:lang w:val="en-GB"/>
        </w:rPr>
        <w:t xml:space="preserve">whether it is money or emotions, can be of importance for the </w:t>
      </w:r>
      <w:r w:rsidR="009625DD" w:rsidRPr="00C92CE1">
        <w:rPr>
          <w:color w:val="231F20"/>
          <w:lang w:val="en-GB"/>
        </w:rPr>
        <w:t>organization</w:t>
      </w:r>
      <w:r w:rsidR="009625DD">
        <w:rPr>
          <w:color w:val="231F20"/>
          <w:lang w:val="en-GB"/>
        </w:rPr>
        <w:t>’</w:t>
      </w:r>
      <w:r w:rsidR="009625DD" w:rsidRPr="00C92CE1">
        <w:rPr>
          <w:color w:val="231F20"/>
          <w:lang w:val="en-GB"/>
        </w:rPr>
        <w:t xml:space="preserve">s </w:t>
      </w:r>
      <w:r w:rsidRPr="00C92CE1">
        <w:rPr>
          <w:color w:val="231F20"/>
          <w:lang w:val="en-GB"/>
        </w:rPr>
        <w:t>management design. This is particularly true, for example, if challenging times are ahead (reorganization of the organization; strategic realignment, etc.), and management needs to retain and motivate existing employees for the upcoming change.</w:t>
      </w:r>
    </w:p>
    <w:p w14:paraId="33304269" w14:textId="77777777" w:rsidR="00B85848" w:rsidRPr="00C92CE1" w:rsidRDefault="00B85848" w:rsidP="00B85848">
      <w:pPr>
        <w:pStyle w:val="BodyText"/>
        <w:spacing w:before="8"/>
        <w:rPr>
          <w:sz w:val="22"/>
          <w:lang w:val="en-GB"/>
        </w:rPr>
      </w:pPr>
    </w:p>
    <w:p w14:paraId="5D708E2F" w14:textId="70FEAE0B" w:rsidR="00B85848" w:rsidRPr="00B95A30" w:rsidRDefault="00B85848" w:rsidP="00B85848">
      <w:pPr>
        <w:pStyle w:val="BodyText"/>
        <w:spacing w:line="271" w:lineRule="auto"/>
        <w:ind w:left="957" w:hanging="1"/>
        <w:jc w:val="both"/>
        <w:rPr>
          <w:color w:val="231F20"/>
          <w:lang w:val="en-GB"/>
        </w:rPr>
      </w:pPr>
      <w:r w:rsidRPr="00C92CE1">
        <w:rPr>
          <w:color w:val="231F20"/>
          <w:lang w:val="en-GB"/>
        </w:rPr>
        <w:t xml:space="preserve">In addition to </w:t>
      </w:r>
      <w:r w:rsidR="005202E2">
        <w:rPr>
          <w:color w:val="231F20"/>
          <w:lang w:val="en-GB"/>
        </w:rPr>
        <w:t>“</w:t>
      </w:r>
      <w:r w:rsidRPr="00C92CE1">
        <w:rPr>
          <w:color w:val="231F20"/>
          <w:lang w:val="en-GB"/>
        </w:rPr>
        <w:t>psychological contracts</w:t>
      </w:r>
      <w:r w:rsidR="00EC6843">
        <w:rPr>
          <w:color w:val="231F20"/>
          <w:lang w:val="en-GB"/>
        </w:rPr>
        <w:t>,</w:t>
      </w:r>
      <w:r w:rsidR="005202E2">
        <w:rPr>
          <w:color w:val="231F20"/>
          <w:lang w:val="en-GB"/>
        </w:rPr>
        <w:t>”</w:t>
      </w:r>
      <w:r w:rsidR="005202E2" w:rsidRPr="00C92CE1">
        <w:rPr>
          <w:color w:val="231F20"/>
          <w:lang w:val="en-GB"/>
        </w:rPr>
        <w:t xml:space="preserve"> </w:t>
      </w:r>
      <w:r w:rsidRPr="00C92CE1">
        <w:rPr>
          <w:color w:val="231F20"/>
          <w:lang w:val="en-GB"/>
        </w:rPr>
        <w:t xml:space="preserve">the ethics and culture of the organization play an increasingly important role as factors in the experience of the organization, especially in companies. Ethics and its specific understanding by the organization has an influence on how decision-making spaces for employees are shaped, or how the company appears to the outside world, and becomes aware of its social responsibility (corporate responsibility). The culture of an organization, on the other hand, characterizes the entire action and thinking, as well as the cohesion of the organization. In both categories </w:t>
      </w:r>
      <w:r w:rsidR="00EC6843">
        <w:rPr>
          <w:color w:val="231F20"/>
          <w:lang w:val="en-GB"/>
        </w:rPr>
        <w:t>–</w:t>
      </w:r>
      <w:r w:rsidRPr="00C92CE1">
        <w:rPr>
          <w:color w:val="231F20"/>
          <w:lang w:val="en-GB"/>
        </w:rPr>
        <w:t xml:space="preserve"> ethics and culture </w:t>
      </w:r>
      <w:r w:rsidR="00EC6843">
        <w:rPr>
          <w:color w:val="231F20"/>
          <w:lang w:val="en-GB"/>
        </w:rPr>
        <w:t>–</w:t>
      </w:r>
      <w:r w:rsidRPr="00C92CE1">
        <w:rPr>
          <w:color w:val="231F20"/>
          <w:lang w:val="en-GB"/>
        </w:rPr>
        <w:t xml:space="preserve"> the question arises of the identification of the employees with the values experienced in the company and carried to the outside. </w:t>
      </w:r>
      <w:r w:rsidRPr="00B95A30">
        <w:rPr>
          <w:color w:val="231F20"/>
          <w:lang w:val="en-GB"/>
        </w:rPr>
        <w:t>Are there overlaps, a common view on ethics and culture, or are there serious differences?</w:t>
      </w:r>
    </w:p>
    <w:p w14:paraId="420B8B53" w14:textId="77777777" w:rsidR="00B85848" w:rsidRPr="00B95A30" w:rsidRDefault="00B85848" w:rsidP="00B85848">
      <w:pPr>
        <w:pStyle w:val="BodyText"/>
        <w:spacing w:before="8"/>
        <w:rPr>
          <w:sz w:val="22"/>
          <w:lang w:val="en-GB"/>
        </w:rPr>
      </w:pPr>
    </w:p>
    <w:p w14:paraId="4FECB85B" w14:textId="77777777" w:rsidR="00B85848" w:rsidRPr="00B95A30" w:rsidRDefault="00B85848" w:rsidP="00B85848">
      <w:pPr>
        <w:pStyle w:val="BodyText"/>
        <w:spacing w:line="271" w:lineRule="auto"/>
        <w:ind w:left="957"/>
        <w:jc w:val="both"/>
        <w:rPr>
          <w:lang w:val="en-GB"/>
        </w:rPr>
      </w:pPr>
      <w:r w:rsidRPr="00B95A30">
        <w:rPr>
          <w:color w:val="231F20"/>
          <w:lang w:val="en-GB"/>
        </w:rPr>
        <w:t>The sum of the aforementioned working conditions determines whether employees experience work in a positive or negative way. This information is relevant for the management of an organization, in order to improve working conditions, or the handling of employees by managers. The next chapter section deals with how employees experience these working conditions.</w:t>
      </w:r>
    </w:p>
    <w:p w14:paraId="476966A8" w14:textId="77777777" w:rsidR="00B85848" w:rsidRPr="00B95A30" w:rsidRDefault="00B85848" w:rsidP="00B85848">
      <w:pPr>
        <w:pStyle w:val="BodyText"/>
        <w:rPr>
          <w:sz w:val="24"/>
          <w:lang w:val="en-GB"/>
        </w:rPr>
      </w:pPr>
    </w:p>
    <w:p w14:paraId="31940E94" w14:textId="3FC33206" w:rsidR="00B85848" w:rsidRPr="00B95A30" w:rsidRDefault="00B85848" w:rsidP="00B85848">
      <w:pPr>
        <w:pStyle w:val="Heading6"/>
        <w:rPr>
          <w:lang w:val="en-GB"/>
        </w:rPr>
      </w:pPr>
      <w:r w:rsidRPr="00B95A30">
        <w:rPr>
          <w:color w:val="003946"/>
          <w:lang w:val="en-GB"/>
        </w:rPr>
        <w:t xml:space="preserve">The </w:t>
      </w:r>
      <w:r w:rsidR="0038749B">
        <w:rPr>
          <w:color w:val="003946"/>
          <w:lang w:val="en-GB"/>
        </w:rPr>
        <w:t>E</w:t>
      </w:r>
      <w:r w:rsidR="0038749B" w:rsidRPr="00B95A30">
        <w:rPr>
          <w:color w:val="003946"/>
          <w:lang w:val="en-GB"/>
        </w:rPr>
        <w:t xml:space="preserve">xperience </w:t>
      </w:r>
      <w:r w:rsidRPr="00B95A30">
        <w:rPr>
          <w:color w:val="003946"/>
          <w:lang w:val="en-GB"/>
        </w:rPr>
        <w:t xml:space="preserve">of </w:t>
      </w:r>
      <w:r w:rsidR="0038749B">
        <w:rPr>
          <w:color w:val="003946"/>
          <w:lang w:val="en-GB"/>
        </w:rPr>
        <w:t>W</w:t>
      </w:r>
      <w:r w:rsidR="0038749B" w:rsidRPr="00B95A30">
        <w:rPr>
          <w:color w:val="003946"/>
          <w:lang w:val="en-GB"/>
        </w:rPr>
        <w:t xml:space="preserve">orking </w:t>
      </w:r>
      <w:r w:rsidR="0038749B">
        <w:rPr>
          <w:color w:val="003946"/>
          <w:lang w:val="en-GB"/>
        </w:rPr>
        <w:t>C</w:t>
      </w:r>
      <w:r w:rsidR="0038749B" w:rsidRPr="00B95A30">
        <w:rPr>
          <w:color w:val="003946"/>
          <w:lang w:val="en-GB"/>
        </w:rPr>
        <w:t>onditions</w:t>
      </w:r>
    </w:p>
    <w:p w14:paraId="18000B8D" w14:textId="77777777" w:rsidR="00B85848" w:rsidRPr="00B95A30" w:rsidRDefault="00B85848" w:rsidP="00B85848">
      <w:pPr>
        <w:pStyle w:val="BodyText"/>
        <w:spacing w:before="10"/>
        <w:rPr>
          <w:sz w:val="26"/>
          <w:lang w:val="en-GB"/>
        </w:rPr>
      </w:pPr>
    </w:p>
    <w:p w14:paraId="54C7D426" w14:textId="5CD16B12" w:rsidR="00B85848" w:rsidRPr="00B95A30" w:rsidRDefault="00B85848" w:rsidP="00B85848">
      <w:pPr>
        <w:pStyle w:val="BodyText"/>
        <w:spacing w:line="271" w:lineRule="auto"/>
        <w:ind w:left="957"/>
        <w:jc w:val="both"/>
        <w:rPr>
          <w:lang w:val="en-GB"/>
        </w:rPr>
      </w:pPr>
      <w:r w:rsidRPr="00B95A30">
        <w:rPr>
          <w:color w:val="231F20"/>
          <w:lang w:val="en-GB"/>
        </w:rPr>
        <w:t xml:space="preserve">Diagnosing </w:t>
      </w:r>
      <w:r w:rsidR="00805935">
        <w:rPr>
          <w:color w:val="231F20"/>
          <w:lang w:val="en-GB"/>
        </w:rPr>
        <w:t xml:space="preserve">the </w:t>
      </w:r>
      <w:r w:rsidRPr="00B95A30">
        <w:rPr>
          <w:color w:val="231F20"/>
          <w:lang w:val="en-GB"/>
        </w:rPr>
        <w:t>employees’ experience of their working conditions in an organization enables the management to assess their emotional and cognitive reaction to said conditions. This results in possible modification requirements. Satisfaction, commitment</w:t>
      </w:r>
      <w:r w:rsidR="00805935">
        <w:rPr>
          <w:color w:val="231F20"/>
          <w:lang w:val="en-GB"/>
        </w:rPr>
        <w:t>,</w:t>
      </w:r>
      <w:r w:rsidRPr="00B95A30">
        <w:rPr>
          <w:color w:val="231F20"/>
          <w:lang w:val="en-GB"/>
        </w:rPr>
        <w:t xml:space="preserve"> and health issues, such as stress and irritation, are all assessed, since they all influence the quality of employee performance. Topics such as burn-out or </w:t>
      </w:r>
      <w:r w:rsidRPr="00CD5438">
        <w:rPr>
          <w:b/>
          <w:bCs/>
          <w:color w:val="231F20"/>
          <w:lang w:val="en-GB"/>
        </w:rPr>
        <w:t>bore-out</w:t>
      </w:r>
      <w:r w:rsidRPr="00B95A30">
        <w:rPr>
          <w:color w:val="231F20"/>
          <w:lang w:val="en-GB"/>
        </w:rPr>
        <w:t>, but also identity crises in the work environment are discussed more and more. Therefore, diagnoses for how one’s work reality is experienced are becoming increasingly central. What is meant by job satisfaction, commitment and health</w:t>
      </w:r>
      <w:r w:rsidR="00FB5E09">
        <w:rPr>
          <w:color w:val="231F20"/>
          <w:lang w:val="en-GB"/>
        </w:rPr>
        <w:t>,</w:t>
      </w:r>
      <w:r w:rsidRPr="00B95A30">
        <w:rPr>
          <w:color w:val="231F20"/>
          <w:lang w:val="en-GB"/>
        </w:rPr>
        <w:t xml:space="preserve"> and how these are analyzed are highlighted in the following paragraphs:</w:t>
      </w:r>
    </w:p>
    <w:p w14:paraId="11228AED" w14:textId="77777777" w:rsidR="00B85848" w:rsidRPr="00B95A30" w:rsidRDefault="00B85848" w:rsidP="00B85848">
      <w:pPr>
        <w:pStyle w:val="BodyText"/>
        <w:spacing w:before="8"/>
        <w:rPr>
          <w:sz w:val="22"/>
          <w:lang w:val="en-GB"/>
        </w:rPr>
      </w:pPr>
    </w:p>
    <w:p w14:paraId="753866C2" w14:textId="1795A189" w:rsidR="00B85848" w:rsidRPr="00CD5438" w:rsidRDefault="00B85848" w:rsidP="00B85848">
      <w:pPr>
        <w:pStyle w:val="ListParagraph"/>
        <w:numPr>
          <w:ilvl w:val="0"/>
          <w:numId w:val="15"/>
        </w:numPr>
        <w:tabs>
          <w:tab w:val="left" w:pos="1237"/>
          <w:tab w:val="left" w:pos="1238"/>
        </w:tabs>
        <w:spacing w:line="271" w:lineRule="auto"/>
        <w:ind w:right="46" w:hanging="281"/>
        <w:rPr>
          <w:sz w:val="20"/>
          <w:lang w:val="en-GB"/>
        </w:rPr>
      </w:pPr>
      <w:r w:rsidRPr="00B95A30">
        <w:rPr>
          <w:color w:val="231F20"/>
          <w:sz w:val="20"/>
          <w:lang w:val="en-GB"/>
        </w:rPr>
        <w:t xml:space="preserve">Job satisfaction: </w:t>
      </w:r>
      <w:r w:rsidR="00A6306C">
        <w:rPr>
          <w:color w:val="231F20"/>
          <w:sz w:val="20"/>
          <w:lang w:val="en-GB"/>
        </w:rPr>
        <w:t>W</w:t>
      </w:r>
      <w:r w:rsidRPr="00B95A30">
        <w:rPr>
          <w:color w:val="231F20"/>
          <w:sz w:val="20"/>
          <w:lang w:val="en-GB"/>
        </w:rPr>
        <w:t>ork satisfactio</w:t>
      </w:r>
      <w:r w:rsidR="00A6306C">
        <w:rPr>
          <w:color w:val="231F20"/>
          <w:sz w:val="20"/>
          <w:lang w:val="en-GB"/>
        </w:rPr>
        <w:t>n</w:t>
      </w:r>
      <w:r w:rsidRPr="00B95A30">
        <w:rPr>
          <w:color w:val="231F20"/>
          <w:sz w:val="20"/>
          <w:lang w:val="en-GB"/>
        </w:rPr>
        <w:t xml:space="preserve"> </w:t>
      </w:r>
      <w:r w:rsidR="00A6306C" w:rsidRPr="00B95A30">
        <w:rPr>
          <w:color w:val="231F20"/>
          <w:sz w:val="20"/>
          <w:lang w:val="en-GB"/>
        </w:rPr>
        <w:t>describe</w:t>
      </w:r>
      <w:r w:rsidR="00A6306C">
        <w:rPr>
          <w:color w:val="231F20"/>
          <w:sz w:val="20"/>
          <w:lang w:val="en-GB"/>
        </w:rPr>
        <w:t>s a state that</w:t>
      </w:r>
      <w:r w:rsidRPr="00B95A30">
        <w:rPr>
          <w:color w:val="231F20"/>
          <w:sz w:val="20"/>
          <w:lang w:val="en-GB"/>
        </w:rPr>
        <w:t xml:space="preserve"> arises from positive emotional satisfaction </w:t>
      </w:r>
      <w:r w:rsidR="003E634C">
        <w:rPr>
          <w:color w:val="231F20"/>
          <w:sz w:val="20"/>
          <w:lang w:val="en-GB"/>
        </w:rPr>
        <w:t>because of</w:t>
      </w:r>
      <w:r w:rsidRPr="00B95A30">
        <w:rPr>
          <w:color w:val="231F20"/>
          <w:sz w:val="20"/>
          <w:lang w:val="en-GB"/>
        </w:rPr>
        <w:t xml:space="preserve"> the work </w:t>
      </w:r>
      <w:r w:rsidR="003E634C">
        <w:rPr>
          <w:color w:val="231F20"/>
          <w:sz w:val="20"/>
          <w:lang w:val="en-GB"/>
        </w:rPr>
        <w:t xml:space="preserve">one has </w:t>
      </w:r>
      <w:r w:rsidR="003E634C" w:rsidRPr="00B95A30">
        <w:rPr>
          <w:color w:val="231F20"/>
          <w:sz w:val="20"/>
          <w:lang w:val="en-GB"/>
        </w:rPr>
        <w:t>personally</w:t>
      </w:r>
      <w:r w:rsidR="003E634C" w:rsidRPr="00B95A30" w:rsidDel="003E634C">
        <w:rPr>
          <w:color w:val="231F20"/>
          <w:sz w:val="20"/>
          <w:lang w:val="en-GB"/>
        </w:rPr>
        <w:t xml:space="preserve"> </w:t>
      </w:r>
      <w:r w:rsidR="003E634C">
        <w:rPr>
          <w:color w:val="231F20"/>
          <w:sz w:val="20"/>
          <w:lang w:val="en-GB"/>
        </w:rPr>
        <w:t>carried out</w:t>
      </w:r>
      <w:r w:rsidRPr="00B95A30">
        <w:rPr>
          <w:color w:val="231F20"/>
          <w:sz w:val="20"/>
          <w:lang w:val="en-GB"/>
        </w:rPr>
        <w:t xml:space="preserve">. This mainly depends on the attitude towards different facets of the work, such as the respective task, working conditions, decision-making areas, variability, as well as social aspects such as relationship with colleagues and superiors. In this case, an internal comparison of the mental representation and the reality of the facets mentioned takes place </w:t>
      </w:r>
      <w:r w:rsidR="00EC6843">
        <w:rPr>
          <w:color w:val="231F20"/>
          <w:sz w:val="20"/>
          <w:lang w:val="en-GB"/>
        </w:rPr>
        <w:t>with</w:t>
      </w:r>
      <w:r w:rsidR="00EC6843" w:rsidRPr="00B95A30">
        <w:rPr>
          <w:color w:val="231F20"/>
          <w:sz w:val="20"/>
          <w:lang w:val="en-GB"/>
        </w:rPr>
        <w:t xml:space="preserve"> </w:t>
      </w:r>
      <w:r w:rsidRPr="00B95A30">
        <w:rPr>
          <w:color w:val="231F20"/>
          <w:sz w:val="20"/>
          <w:lang w:val="en-GB"/>
        </w:rPr>
        <w:t xml:space="preserve">each person. </w:t>
      </w:r>
      <w:r w:rsidRPr="00CD5438">
        <w:rPr>
          <w:color w:val="231F20"/>
          <w:sz w:val="20"/>
          <w:lang w:val="en-GB"/>
        </w:rPr>
        <w:t>Diagnostic surveys can start</w:t>
      </w:r>
    </w:p>
    <w:p w14:paraId="0FCB1751" w14:textId="7FA82313" w:rsidR="00B85848" w:rsidRPr="00B95A30" w:rsidRDefault="00B85848" w:rsidP="00B85848">
      <w:pPr>
        <w:spacing w:before="119" w:line="302" w:lineRule="auto"/>
        <w:ind w:left="355" w:right="112"/>
        <w:rPr>
          <w:sz w:val="18"/>
          <w:lang w:val="en-GB"/>
        </w:rPr>
      </w:pPr>
      <w:r w:rsidRPr="00B95A30">
        <w:rPr>
          <w:lang w:val="en-GB"/>
        </w:rPr>
        <w:br w:type="column"/>
      </w:r>
      <w:r w:rsidRPr="00B95A30">
        <w:rPr>
          <w:color w:val="231F20"/>
          <w:sz w:val="18"/>
          <w:lang w:val="en-GB"/>
        </w:rPr>
        <w:t xml:space="preserve">Transactional and </w:t>
      </w:r>
      <w:r w:rsidR="009756E3">
        <w:rPr>
          <w:color w:val="231F20"/>
          <w:sz w:val="18"/>
          <w:lang w:val="en-GB"/>
        </w:rPr>
        <w:t>R</w:t>
      </w:r>
      <w:r w:rsidR="009756E3" w:rsidRPr="00B95A30">
        <w:rPr>
          <w:color w:val="231F20"/>
          <w:sz w:val="18"/>
          <w:lang w:val="en-GB"/>
        </w:rPr>
        <w:t xml:space="preserve">elational </w:t>
      </w:r>
      <w:r w:rsidR="009756E3">
        <w:rPr>
          <w:color w:val="231F20"/>
          <w:sz w:val="18"/>
          <w:lang w:val="en-GB"/>
        </w:rPr>
        <w:t>C</w:t>
      </w:r>
      <w:r w:rsidR="009756E3" w:rsidRPr="00B95A30">
        <w:rPr>
          <w:color w:val="231F20"/>
          <w:sz w:val="18"/>
          <w:lang w:val="en-GB"/>
        </w:rPr>
        <w:t xml:space="preserve">ontracts </w:t>
      </w:r>
      <w:r w:rsidRPr="00B95A30">
        <w:rPr>
          <w:color w:val="808285"/>
          <w:sz w:val="18"/>
          <w:lang w:val="en-GB"/>
        </w:rPr>
        <w:t xml:space="preserve">Transactional and relational contracts </w:t>
      </w:r>
      <w:r w:rsidRPr="00B95A30">
        <w:rPr>
          <w:color w:val="808285"/>
          <w:w w:val="105"/>
          <w:sz w:val="18"/>
          <w:lang w:val="en-GB"/>
        </w:rPr>
        <w:t>are not in writing</w:t>
      </w:r>
      <w:r w:rsidR="00EC6843">
        <w:rPr>
          <w:color w:val="808285"/>
          <w:w w:val="105"/>
          <w:sz w:val="18"/>
          <w:lang w:val="en-GB"/>
        </w:rPr>
        <w:t>,</w:t>
      </w:r>
      <w:r w:rsidRPr="00B95A30">
        <w:rPr>
          <w:color w:val="808285"/>
          <w:w w:val="105"/>
          <w:sz w:val="18"/>
          <w:lang w:val="en-GB"/>
        </w:rPr>
        <w:t xml:space="preserve"> </w:t>
      </w:r>
      <w:r w:rsidR="00EC6843">
        <w:rPr>
          <w:color w:val="808285"/>
          <w:w w:val="105"/>
          <w:sz w:val="18"/>
          <w:lang w:val="en-GB"/>
        </w:rPr>
        <w:t>yet</w:t>
      </w:r>
      <w:r w:rsidR="00EC6843" w:rsidRPr="00B95A30">
        <w:rPr>
          <w:color w:val="808285"/>
          <w:w w:val="105"/>
          <w:sz w:val="18"/>
          <w:lang w:val="en-GB"/>
        </w:rPr>
        <w:t xml:space="preserve"> </w:t>
      </w:r>
      <w:r w:rsidRPr="00B95A30">
        <w:rPr>
          <w:color w:val="808285"/>
          <w:w w:val="105"/>
          <w:sz w:val="18"/>
          <w:lang w:val="en-GB"/>
        </w:rPr>
        <w:t xml:space="preserve">are binding </w:t>
      </w:r>
      <w:r w:rsidRPr="00B95A30">
        <w:rPr>
          <w:color w:val="808285"/>
          <w:sz w:val="18"/>
          <w:lang w:val="en-GB"/>
        </w:rPr>
        <w:t>to members</w:t>
      </w:r>
      <w:r w:rsidRPr="00B95A30">
        <w:rPr>
          <w:color w:val="808285"/>
          <w:w w:val="105"/>
          <w:sz w:val="18"/>
          <w:lang w:val="en-GB"/>
        </w:rPr>
        <w:t xml:space="preserve"> of an organization in different</w:t>
      </w:r>
      <w:r w:rsidRPr="00B95A30">
        <w:rPr>
          <w:color w:val="808285"/>
          <w:sz w:val="18"/>
          <w:lang w:val="en-GB"/>
        </w:rPr>
        <w:t xml:space="preserve"> ways</w:t>
      </w:r>
      <w:r w:rsidRPr="00B95A30">
        <w:rPr>
          <w:color w:val="808285"/>
          <w:w w:val="105"/>
          <w:sz w:val="18"/>
          <w:lang w:val="en-GB"/>
        </w:rPr>
        <w:t>.</w:t>
      </w:r>
    </w:p>
    <w:p w14:paraId="7D4A3532" w14:textId="77777777" w:rsidR="00B85848" w:rsidRPr="00B95A30" w:rsidRDefault="00B85848" w:rsidP="00B85848">
      <w:pPr>
        <w:pStyle w:val="BodyText"/>
        <w:rPr>
          <w:sz w:val="22"/>
          <w:lang w:val="en-GB"/>
        </w:rPr>
      </w:pPr>
    </w:p>
    <w:p w14:paraId="22E7B6E7" w14:textId="77777777" w:rsidR="00B85848" w:rsidRPr="00B95A30" w:rsidRDefault="00B85848" w:rsidP="00B85848">
      <w:pPr>
        <w:pStyle w:val="BodyText"/>
        <w:rPr>
          <w:sz w:val="22"/>
          <w:lang w:val="en-GB"/>
        </w:rPr>
      </w:pPr>
    </w:p>
    <w:p w14:paraId="2E607996" w14:textId="77777777" w:rsidR="00B85848" w:rsidRPr="00B95A30" w:rsidRDefault="00B85848" w:rsidP="00B85848">
      <w:pPr>
        <w:pStyle w:val="BodyText"/>
        <w:rPr>
          <w:sz w:val="22"/>
          <w:lang w:val="en-GB"/>
        </w:rPr>
      </w:pPr>
    </w:p>
    <w:p w14:paraId="462535C6" w14:textId="77777777" w:rsidR="00B85848" w:rsidRPr="00B95A30" w:rsidRDefault="00B85848" w:rsidP="00B85848">
      <w:pPr>
        <w:pStyle w:val="BodyText"/>
        <w:rPr>
          <w:sz w:val="22"/>
          <w:lang w:val="en-GB"/>
        </w:rPr>
      </w:pPr>
    </w:p>
    <w:p w14:paraId="1C8CD54F" w14:textId="77777777" w:rsidR="00B85848" w:rsidRPr="00B95A30" w:rsidRDefault="00B85848" w:rsidP="00B85848">
      <w:pPr>
        <w:pStyle w:val="BodyText"/>
        <w:rPr>
          <w:sz w:val="22"/>
          <w:lang w:val="en-GB"/>
        </w:rPr>
      </w:pPr>
    </w:p>
    <w:p w14:paraId="61DFEC26" w14:textId="77777777" w:rsidR="00B85848" w:rsidRPr="00B95A30" w:rsidRDefault="00B85848" w:rsidP="00B85848">
      <w:pPr>
        <w:pStyle w:val="BodyText"/>
        <w:rPr>
          <w:sz w:val="22"/>
          <w:lang w:val="en-GB"/>
        </w:rPr>
      </w:pPr>
    </w:p>
    <w:p w14:paraId="66734D56" w14:textId="77777777" w:rsidR="00B85848" w:rsidRPr="00B95A30" w:rsidRDefault="00B85848" w:rsidP="00B85848">
      <w:pPr>
        <w:pStyle w:val="BodyText"/>
        <w:rPr>
          <w:sz w:val="22"/>
          <w:lang w:val="en-GB"/>
        </w:rPr>
      </w:pPr>
    </w:p>
    <w:p w14:paraId="706ACCC8" w14:textId="77777777" w:rsidR="00B85848" w:rsidRPr="00B95A30" w:rsidRDefault="00B85848" w:rsidP="00B85848">
      <w:pPr>
        <w:pStyle w:val="BodyText"/>
        <w:rPr>
          <w:sz w:val="22"/>
          <w:lang w:val="en-GB"/>
        </w:rPr>
      </w:pPr>
    </w:p>
    <w:p w14:paraId="4C3F0E1D" w14:textId="77777777" w:rsidR="00B85848" w:rsidRPr="00B95A30" w:rsidRDefault="00B85848" w:rsidP="00B85848">
      <w:pPr>
        <w:pStyle w:val="BodyText"/>
        <w:rPr>
          <w:sz w:val="22"/>
          <w:lang w:val="en-GB"/>
        </w:rPr>
      </w:pPr>
    </w:p>
    <w:p w14:paraId="2A0D594F" w14:textId="77777777" w:rsidR="00B85848" w:rsidRPr="00B95A30" w:rsidRDefault="00B85848" w:rsidP="00B85848">
      <w:pPr>
        <w:pStyle w:val="BodyText"/>
        <w:rPr>
          <w:sz w:val="22"/>
          <w:lang w:val="en-GB"/>
        </w:rPr>
      </w:pPr>
    </w:p>
    <w:p w14:paraId="5D27FF51" w14:textId="77777777" w:rsidR="00B85848" w:rsidRPr="00B95A30" w:rsidRDefault="00B85848" w:rsidP="00B85848">
      <w:pPr>
        <w:pStyle w:val="BodyText"/>
        <w:rPr>
          <w:sz w:val="22"/>
          <w:lang w:val="en-GB"/>
        </w:rPr>
      </w:pPr>
    </w:p>
    <w:p w14:paraId="627ABB89" w14:textId="77777777" w:rsidR="00B85848" w:rsidRPr="00B95A30" w:rsidRDefault="00B85848" w:rsidP="00B85848">
      <w:pPr>
        <w:pStyle w:val="BodyText"/>
        <w:rPr>
          <w:sz w:val="22"/>
          <w:lang w:val="en-GB"/>
        </w:rPr>
      </w:pPr>
    </w:p>
    <w:p w14:paraId="1979734E" w14:textId="77777777" w:rsidR="00B85848" w:rsidRPr="00B95A30" w:rsidRDefault="00B85848" w:rsidP="00B85848">
      <w:pPr>
        <w:pStyle w:val="BodyText"/>
        <w:rPr>
          <w:sz w:val="22"/>
          <w:lang w:val="en-GB"/>
        </w:rPr>
      </w:pPr>
    </w:p>
    <w:p w14:paraId="63492677" w14:textId="77777777" w:rsidR="00B85848" w:rsidRPr="00B95A30" w:rsidRDefault="00B85848" w:rsidP="00B85848">
      <w:pPr>
        <w:pStyle w:val="BodyText"/>
        <w:rPr>
          <w:sz w:val="22"/>
          <w:lang w:val="en-GB"/>
        </w:rPr>
      </w:pPr>
    </w:p>
    <w:p w14:paraId="085586BD" w14:textId="77777777" w:rsidR="00B85848" w:rsidRPr="00B95A30" w:rsidRDefault="00B85848" w:rsidP="00B85848">
      <w:pPr>
        <w:pStyle w:val="BodyText"/>
        <w:rPr>
          <w:sz w:val="22"/>
          <w:lang w:val="en-GB"/>
        </w:rPr>
      </w:pPr>
    </w:p>
    <w:p w14:paraId="541EBC87" w14:textId="77777777" w:rsidR="00B85848" w:rsidRPr="00B95A30" w:rsidRDefault="00B85848" w:rsidP="00B85848">
      <w:pPr>
        <w:pStyle w:val="BodyText"/>
        <w:rPr>
          <w:sz w:val="22"/>
          <w:lang w:val="en-GB"/>
        </w:rPr>
      </w:pPr>
    </w:p>
    <w:p w14:paraId="3A3365E7" w14:textId="77777777" w:rsidR="00B85848" w:rsidRPr="00B95A30" w:rsidRDefault="00B85848" w:rsidP="00B85848">
      <w:pPr>
        <w:pStyle w:val="BodyText"/>
        <w:rPr>
          <w:sz w:val="22"/>
          <w:lang w:val="en-GB"/>
        </w:rPr>
      </w:pPr>
    </w:p>
    <w:p w14:paraId="60D9271B" w14:textId="77777777" w:rsidR="00B85848" w:rsidRPr="00B95A30" w:rsidRDefault="00B85848" w:rsidP="00B85848">
      <w:pPr>
        <w:pStyle w:val="BodyText"/>
        <w:rPr>
          <w:sz w:val="22"/>
          <w:lang w:val="en-GB"/>
        </w:rPr>
      </w:pPr>
    </w:p>
    <w:p w14:paraId="05BE2EFF" w14:textId="77777777" w:rsidR="00B85848" w:rsidRPr="00B95A30" w:rsidRDefault="00B85848" w:rsidP="00B85848">
      <w:pPr>
        <w:pStyle w:val="BodyText"/>
        <w:rPr>
          <w:sz w:val="22"/>
          <w:lang w:val="en-GB"/>
        </w:rPr>
      </w:pPr>
    </w:p>
    <w:p w14:paraId="6C1DAD99" w14:textId="77777777" w:rsidR="00B85848" w:rsidRPr="00B95A30" w:rsidRDefault="00B85848" w:rsidP="00B85848">
      <w:pPr>
        <w:pStyle w:val="BodyText"/>
        <w:rPr>
          <w:sz w:val="22"/>
          <w:lang w:val="en-GB"/>
        </w:rPr>
      </w:pPr>
    </w:p>
    <w:p w14:paraId="4999B2EE" w14:textId="77777777" w:rsidR="00B85848" w:rsidRPr="00B95A30" w:rsidRDefault="00B85848" w:rsidP="00B85848">
      <w:pPr>
        <w:pStyle w:val="BodyText"/>
        <w:rPr>
          <w:sz w:val="22"/>
          <w:lang w:val="en-GB"/>
        </w:rPr>
      </w:pPr>
    </w:p>
    <w:p w14:paraId="2872211D" w14:textId="77777777" w:rsidR="00B85848" w:rsidRPr="00B95A30" w:rsidRDefault="00B85848" w:rsidP="00B85848">
      <w:pPr>
        <w:pStyle w:val="BodyText"/>
        <w:rPr>
          <w:sz w:val="22"/>
          <w:lang w:val="en-GB"/>
        </w:rPr>
      </w:pPr>
    </w:p>
    <w:p w14:paraId="3D6D2868" w14:textId="77777777" w:rsidR="00B85848" w:rsidRPr="00B95A30" w:rsidRDefault="00B85848" w:rsidP="00B85848">
      <w:pPr>
        <w:pStyle w:val="BodyText"/>
        <w:rPr>
          <w:sz w:val="22"/>
          <w:lang w:val="en-GB"/>
        </w:rPr>
      </w:pPr>
    </w:p>
    <w:p w14:paraId="1FB3F394" w14:textId="77777777" w:rsidR="00B85848" w:rsidRPr="00B95A30" w:rsidRDefault="00B85848" w:rsidP="00B85848">
      <w:pPr>
        <w:pStyle w:val="BodyText"/>
        <w:rPr>
          <w:sz w:val="22"/>
          <w:lang w:val="en-GB"/>
        </w:rPr>
      </w:pPr>
    </w:p>
    <w:p w14:paraId="5594276B" w14:textId="77777777" w:rsidR="00B85848" w:rsidRPr="00B95A30" w:rsidRDefault="00B85848" w:rsidP="00B85848">
      <w:pPr>
        <w:pStyle w:val="BodyText"/>
        <w:rPr>
          <w:sz w:val="22"/>
          <w:lang w:val="en-GB"/>
        </w:rPr>
      </w:pPr>
    </w:p>
    <w:p w14:paraId="2FB9059F" w14:textId="77777777" w:rsidR="00B85848" w:rsidRPr="00B95A30" w:rsidRDefault="00B85848" w:rsidP="00B85848">
      <w:pPr>
        <w:pStyle w:val="BodyText"/>
        <w:rPr>
          <w:sz w:val="22"/>
          <w:lang w:val="en-GB"/>
        </w:rPr>
      </w:pPr>
    </w:p>
    <w:p w14:paraId="68195EC1" w14:textId="77777777" w:rsidR="00B85848" w:rsidRPr="00B95A30" w:rsidRDefault="00B85848" w:rsidP="00B85848">
      <w:pPr>
        <w:spacing w:before="175"/>
        <w:ind w:left="355"/>
        <w:rPr>
          <w:sz w:val="18"/>
          <w:lang w:val="en-GB"/>
        </w:rPr>
      </w:pPr>
      <w:r w:rsidRPr="00B95A30">
        <w:rPr>
          <w:color w:val="231F20"/>
          <w:w w:val="105"/>
          <w:sz w:val="18"/>
          <w:lang w:val="en-GB"/>
        </w:rPr>
        <w:t>Bore-out</w:t>
      </w:r>
    </w:p>
    <w:p w14:paraId="30550295" w14:textId="4A014385" w:rsidR="00B85848" w:rsidRPr="00B95A30" w:rsidRDefault="008E312F" w:rsidP="00B85848">
      <w:pPr>
        <w:spacing w:before="56" w:line="302" w:lineRule="auto"/>
        <w:ind w:left="355" w:right="153"/>
        <w:rPr>
          <w:sz w:val="18"/>
          <w:lang w:val="en-GB"/>
        </w:rPr>
      </w:pPr>
      <w:r>
        <w:rPr>
          <w:color w:val="808285"/>
          <w:sz w:val="18"/>
          <w:lang w:val="en-GB"/>
        </w:rPr>
        <w:t>B</w:t>
      </w:r>
      <w:r w:rsidR="00B85848" w:rsidRPr="00B95A30">
        <w:rPr>
          <w:color w:val="808285"/>
          <w:sz w:val="18"/>
          <w:lang w:val="en-GB"/>
        </w:rPr>
        <w:t xml:space="preserve">ore-out refers to a </w:t>
      </w:r>
      <w:r w:rsidR="00B70DFF">
        <w:rPr>
          <w:color w:val="808285"/>
          <w:sz w:val="18"/>
          <w:lang w:val="en-GB"/>
        </w:rPr>
        <w:t>condition</w:t>
      </w:r>
      <w:r w:rsidR="00B70DFF" w:rsidRPr="00B95A30">
        <w:rPr>
          <w:color w:val="808285"/>
          <w:sz w:val="18"/>
          <w:lang w:val="en-GB"/>
        </w:rPr>
        <w:t xml:space="preserve"> </w:t>
      </w:r>
      <w:r w:rsidR="00B85848" w:rsidRPr="00B95A30">
        <w:rPr>
          <w:color w:val="808285"/>
          <w:sz w:val="18"/>
          <w:lang w:val="en-GB"/>
        </w:rPr>
        <w:t>that results from systematic under-demands o</w:t>
      </w:r>
      <w:r w:rsidR="00780FCC">
        <w:rPr>
          <w:color w:val="808285"/>
          <w:sz w:val="18"/>
          <w:lang w:val="en-GB"/>
        </w:rPr>
        <w:t>n</w:t>
      </w:r>
      <w:r w:rsidR="00B85848" w:rsidRPr="00B95A30">
        <w:rPr>
          <w:color w:val="808285"/>
          <w:sz w:val="18"/>
          <w:lang w:val="en-GB"/>
        </w:rPr>
        <w:t xml:space="preserve"> employees.</w:t>
      </w:r>
    </w:p>
    <w:p w14:paraId="4850DA42" w14:textId="77777777" w:rsidR="00B85848" w:rsidRPr="00B95A30" w:rsidRDefault="00B85848" w:rsidP="00B85848">
      <w:pPr>
        <w:spacing w:line="302" w:lineRule="auto"/>
        <w:rPr>
          <w:sz w:val="18"/>
          <w:lang w:val="en-GB"/>
        </w:rPr>
        <w:sectPr w:rsidR="00B85848" w:rsidRPr="00B95A30">
          <w:type w:val="continuous"/>
          <w:pgSz w:w="11910" w:h="16840"/>
          <w:pgMar w:top="1600" w:right="460" w:bottom="280" w:left="460" w:header="0" w:footer="486" w:gutter="0"/>
          <w:cols w:num="2" w:space="720" w:equalWidth="0">
            <w:col w:w="8782" w:space="40"/>
            <w:col w:w="2168"/>
          </w:cols>
        </w:sectPr>
      </w:pPr>
    </w:p>
    <w:p w14:paraId="60D1DE6E" w14:textId="77777777" w:rsidR="00B85848" w:rsidRPr="00B95A30" w:rsidRDefault="00B85848" w:rsidP="00B85848">
      <w:pPr>
        <w:pStyle w:val="BodyText"/>
        <w:rPr>
          <w:lang w:val="en-GB"/>
        </w:rPr>
      </w:pPr>
    </w:p>
    <w:p w14:paraId="6E4F1499" w14:textId="77777777" w:rsidR="00B85848" w:rsidRPr="00B95A30" w:rsidRDefault="00B85848" w:rsidP="00B85848">
      <w:pPr>
        <w:pStyle w:val="BodyText"/>
        <w:rPr>
          <w:lang w:val="en-GB"/>
        </w:rPr>
      </w:pPr>
    </w:p>
    <w:p w14:paraId="6AD62E56" w14:textId="77777777" w:rsidR="00B85848" w:rsidRPr="00B95A30" w:rsidRDefault="00B85848" w:rsidP="00B85848">
      <w:pPr>
        <w:pStyle w:val="BodyText"/>
        <w:rPr>
          <w:lang w:val="en-GB"/>
        </w:rPr>
      </w:pPr>
    </w:p>
    <w:p w14:paraId="35BC83B7" w14:textId="77777777" w:rsidR="00B85848" w:rsidRPr="00B95A30" w:rsidRDefault="00B85848" w:rsidP="00B85848">
      <w:pPr>
        <w:pStyle w:val="BodyText"/>
        <w:rPr>
          <w:lang w:val="en-GB"/>
        </w:rPr>
      </w:pPr>
    </w:p>
    <w:p w14:paraId="1C15E1AB" w14:textId="77777777" w:rsidR="00B85848" w:rsidRPr="00B95A30" w:rsidRDefault="00B85848" w:rsidP="00B85848">
      <w:pPr>
        <w:pStyle w:val="BodyText"/>
        <w:rPr>
          <w:lang w:val="en-GB"/>
        </w:rPr>
      </w:pPr>
    </w:p>
    <w:p w14:paraId="0E7F1CF7" w14:textId="77777777" w:rsidR="00B85848" w:rsidRPr="00B95A30" w:rsidRDefault="00B85848" w:rsidP="00B85848">
      <w:pPr>
        <w:pStyle w:val="BodyText"/>
        <w:rPr>
          <w:lang w:val="en-GB"/>
        </w:rPr>
      </w:pPr>
    </w:p>
    <w:p w14:paraId="3D86D9EA" w14:textId="77777777" w:rsidR="00B85848" w:rsidRPr="00B95A30" w:rsidRDefault="00B85848" w:rsidP="00B85848">
      <w:pPr>
        <w:pStyle w:val="BodyText"/>
        <w:rPr>
          <w:lang w:val="en-GB"/>
        </w:rPr>
      </w:pPr>
    </w:p>
    <w:p w14:paraId="7962C9F5" w14:textId="77777777" w:rsidR="00B85848" w:rsidRPr="00B95A30" w:rsidRDefault="00B85848" w:rsidP="00B85848">
      <w:pPr>
        <w:pStyle w:val="BodyText"/>
        <w:spacing w:before="1"/>
        <w:rPr>
          <w:sz w:val="22"/>
          <w:lang w:val="en-GB"/>
        </w:rPr>
      </w:pPr>
    </w:p>
    <w:p w14:paraId="5DEAC80B" w14:textId="5CDD73A5" w:rsidR="00B85848" w:rsidRPr="00B95A30" w:rsidRDefault="00B85848" w:rsidP="00B85848">
      <w:pPr>
        <w:pStyle w:val="BodyText"/>
        <w:spacing w:before="100" w:line="271" w:lineRule="auto"/>
        <w:ind w:left="2484" w:right="1126"/>
        <w:rPr>
          <w:lang w:val="en-GB"/>
        </w:rPr>
      </w:pPr>
      <w:r w:rsidRPr="00B95A30">
        <w:rPr>
          <w:color w:val="231F20"/>
          <w:lang w:val="en-GB"/>
        </w:rPr>
        <w:t xml:space="preserve">from a single question </w:t>
      </w:r>
      <w:r w:rsidR="00C73A6F">
        <w:rPr>
          <w:color w:val="231F20"/>
          <w:lang w:val="en-GB"/>
        </w:rPr>
        <w:t>“</w:t>
      </w:r>
      <w:r w:rsidRPr="00B95A30">
        <w:rPr>
          <w:color w:val="231F20"/>
          <w:lang w:val="en-GB"/>
        </w:rPr>
        <w:t>How satisfied are you with your working conditions</w:t>
      </w:r>
      <w:r w:rsidR="00C73A6F" w:rsidRPr="00B95A30">
        <w:rPr>
          <w:color w:val="231F20"/>
          <w:lang w:val="en-GB"/>
        </w:rPr>
        <w:t>?</w:t>
      </w:r>
      <w:r w:rsidR="00C73A6F">
        <w:rPr>
          <w:color w:val="231F20"/>
          <w:lang w:val="en-GB"/>
        </w:rPr>
        <w:t>”</w:t>
      </w:r>
      <w:r w:rsidR="00C73A6F" w:rsidRPr="00B95A30">
        <w:rPr>
          <w:color w:val="231F20"/>
          <w:lang w:val="en-GB"/>
        </w:rPr>
        <w:t xml:space="preserve">, </w:t>
      </w:r>
      <w:r w:rsidRPr="00B95A30">
        <w:rPr>
          <w:color w:val="231F20"/>
          <w:lang w:val="en-GB"/>
        </w:rPr>
        <w:t>to a detailed survey of job satisfaction taking all facets into account.</w:t>
      </w:r>
    </w:p>
    <w:p w14:paraId="13093A92" w14:textId="1B4C1C64" w:rsidR="00B85848" w:rsidRDefault="00B85848" w:rsidP="00B85848">
      <w:pPr>
        <w:pStyle w:val="ListParagraph"/>
        <w:numPr>
          <w:ilvl w:val="1"/>
          <w:numId w:val="15"/>
        </w:numPr>
        <w:tabs>
          <w:tab w:val="left" w:pos="2484"/>
          <w:tab w:val="left" w:pos="2485"/>
        </w:tabs>
        <w:spacing w:line="271" w:lineRule="auto"/>
        <w:ind w:right="965"/>
        <w:rPr>
          <w:sz w:val="20"/>
        </w:rPr>
      </w:pPr>
      <w:r w:rsidRPr="00B95A30">
        <w:rPr>
          <w:color w:val="231F20"/>
          <w:sz w:val="20"/>
          <w:lang w:val="en-GB"/>
        </w:rPr>
        <w:t>Commitment: Commitment refers to the employee's commitment to the organization. On the positive side, this is characterized by high loyalty, on the negative side, indifference to rejection prevail instead. Commitment can be further divided into three levels (Allen</w:t>
      </w:r>
      <w:r w:rsidR="00C73A6F">
        <w:rPr>
          <w:color w:val="231F20"/>
          <w:sz w:val="20"/>
          <w:lang w:val="en-GB"/>
        </w:rPr>
        <w:t xml:space="preserve"> &amp; </w:t>
      </w:r>
      <w:r w:rsidRPr="00B95A30">
        <w:rPr>
          <w:color w:val="231F20"/>
          <w:sz w:val="20"/>
          <w:lang w:val="en-GB"/>
        </w:rPr>
        <w:t>Meyer</w:t>
      </w:r>
      <w:r w:rsidR="00C73A6F">
        <w:rPr>
          <w:color w:val="231F20"/>
          <w:sz w:val="20"/>
          <w:lang w:val="en-GB"/>
        </w:rPr>
        <w:t>,</w:t>
      </w:r>
      <w:r w:rsidRPr="00B95A30">
        <w:rPr>
          <w:color w:val="231F20"/>
          <w:sz w:val="20"/>
          <w:lang w:val="en-GB"/>
        </w:rPr>
        <w:t xml:space="preserve"> 1990): affective commitment based on desires and ideas, predictive commitment based on rational and economic considerations, and normative commitment based on social values, such as staying with a company for many years, or loyalty to an organization. Employees with a high affective commitment are characterized by a strong and lasting commitment to the organization, since the conditions of the organization (ethics, culture, working conditions, etc.) correspond to the employees’ ideas. On the other hand, the so-called continuance commitment, </w:t>
      </w:r>
      <w:r w:rsidR="00A2363A" w:rsidRPr="00B95A30">
        <w:rPr>
          <w:color w:val="231F20"/>
          <w:sz w:val="20"/>
          <w:lang w:val="en-GB"/>
        </w:rPr>
        <w:t>i.e.,</w:t>
      </w:r>
      <w:r w:rsidRPr="00B95A30">
        <w:rPr>
          <w:color w:val="231F20"/>
          <w:sz w:val="20"/>
          <w:lang w:val="en-GB"/>
        </w:rPr>
        <w:t xml:space="preserve"> a purely gains vs. losses commitment is associated with a high risk of employee turnover, since in difficult times </w:t>
      </w:r>
      <w:r w:rsidR="009E5B4A">
        <w:rPr>
          <w:color w:val="231F20"/>
          <w:sz w:val="20"/>
          <w:lang w:val="en-GB"/>
        </w:rPr>
        <w:t>employees</w:t>
      </w:r>
      <w:r w:rsidR="009E5B4A" w:rsidRPr="00B95A30">
        <w:rPr>
          <w:color w:val="231F20"/>
          <w:sz w:val="20"/>
          <w:lang w:val="en-GB"/>
        </w:rPr>
        <w:t xml:space="preserve"> </w:t>
      </w:r>
      <w:r w:rsidRPr="00B95A30">
        <w:rPr>
          <w:color w:val="231F20"/>
          <w:sz w:val="20"/>
          <w:lang w:val="en-GB"/>
        </w:rPr>
        <w:t xml:space="preserve">tend to search for better alternatives out of (economic) safety considerations. </w:t>
      </w:r>
      <w:r>
        <w:rPr>
          <w:color w:val="231F20"/>
          <w:sz w:val="20"/>
        </w:rPr>
        <w:t>Commitment can also be analyzed via employee surveys.</w:t>
      </w:r>
    </w:p>
    <w:p w14:paraId="6418AE15" w14:textId="49834D8C" w:rsidR="00B85848" w:rsidRPr="00B95A30" w:rsidRDefault="00B85848" w:rsidP="00B85848">
      <w:pPr>
        <w:pStyle w:val="ListParagraph"/>
        <w:numPr>
          <w:ilvl w:val="1"/>
          <w:numId w:val="15"/>
        </w:numPr>
        <w:tabs>
          <w:tab w:val="left" w:pos="2484"/>
          <w:tab w:val="left" w:pos="2485"/>
        </w:tabs>
        <w:spacing w:before="2" w:line="271" w:lineRule="auto"/>
        <w:ind w:right="1069"/>
        <w:rPr>
          <w:sz w:val="20"/>
          <w:lang w:val="en-GB"/>
        </w:rPr>
      </w:pPr>
      <w:r w:rsidRPr="00B95A30">
        <w:rPr>
          <w:color w:val="231F20"/>
          <w:sz w:val="20"/>
          <w:lang w:val="en-GB"/>
        </w:rPr>
        <w:t xml:space="preserve">Health: Stressors and lasting stress lead to health impairments. However, if an employee is healthy, he or she is physically and psychologically </w:t>
      </w:r>
      <w:r w:rsidR="00D116C2">
        <w:rPr>
          <w:color w:val="231F20"/>
          <w:sz w:val="20"/>
          <w:lang w:val="en-GB"/>
        </w:rPr>
        <w:t>capable</w:t>
      </w:r>
      <w:r w:rsidR="006B210D">
        <w:rPr>
          <w:color w:val="231F20"/>
          <w:sz w:val="20"/>
          <w:lang w:val="en-GB"/>
        </w:rPr>
        <w:t>,</w:t>
      </w:r>
      <w:r w:rsidRPr="00B95A30">
        <w:rPr>
          <w:color w:val="231F20"/>
          <w:sz w:val="20"/>
          <w:lang w:val="en-GB"/>
        </w:rPr>
        <w:t xml:space="preserve"> and there are no impairments from their condition. Otherwise, these lead to irritation and stress resistance. These, in turn, lead to increasing error rates, as well as social impairments in dealing with their </w:t>
      </w:r>
      <w:r w:rsidR="00D116C2">
        <w:rPr>
          <w:color w:val="231F20"/>
          <w:sz w:val="20"/>
          <w:lang w:val="en-GB"/>
        </w:rPr>
        <w:t>immediate</w:t>
      </w:r>
      <w:r w:rsidR="00D116C2" w:rsidRPr="00B95A30">
        <w:rPr>
          <w:color w:val="231F20"/>
          <w:sz w:val="20"/>
          <w:lang w:val="en-GB"/>
        </w:rPr>
        <w:t xml:space="preserve"> </w:t>
      </w:r>
      <w:r w:rsidRPr="00B95A30">
        <w:rPr>
          <w:color w:val="231F20"/>
          <w:sz w:val="20"/>
          <w:lang w:val="en-GB"/>
        </w:rPr>
        <w:t xml:space="preserve">work environment. As a result, permanent stress means that employees can no longer switch off and recover during their free time, and thus can slide more easily into burn-out and long-term illnesses. The promotion of mental well-being aims at meaningful measures, and the extension of the range of effectiveness of the employees, so that </w:t>
      </w:r>
      <w:r w:rsidR="003C5E05">
        <w:rPr>
          <w:color w:val="231F20"/>
          <w:sz w:val="20"/>
          <w:lang w:val="en-GB"/>
        </w:rPr>
        <w:t>they</w:t>
      </w:r>
      <w:r w:rsidRPr="00B95A30">
        <w:rPr>
          <w:color w:val="231F20"/>
          <w:sz w:val="20"/>
          <w:lang w:val="en-GB"/>
        </w:rPr>
        <w:t xml:space="preserve"> feel </w:t>
      </w:r>
      <w:r w:rsidR="00D116C2">
        <w:rPr>
          <w:color w:val="231F20"/>
          <w:sz w:val="20"/>
          <w:lang w:val="en-GB"/>
        </w:rPr>
        <w:t>pride</w:t>
      </w:r>
      <w:r w:rsidR="00D116C2" w:rsidRPr="00B95A30">
        <w:rPr>
          <w:color w:val="231F20"/>
          <w:sz w:val="20"/>
          <w:lang w:val="en-GB"/>
        </w:rPr>
        <w:t xml:space="preserve"> </w:t>
      </w:r>
      <w:r w:rsidRPr="00B95A30">
        <w:rPr>
          <w:color w:val="231F20"/>
          <w:sz w:val="20"/>
          <w:lang w:val="en-GB"/>
        </w:rPr>
        <w:t xml:space="preserve">and </w:t>
      </w:r>
      <w:r w:rsidR="00D116C2">
        <w:rPr>
          <w:color w:val="231F20"/>
          <w:sz w:val="20"/>
          <w:lang w:val="en-GB"/>
        </w:rPr>
        <w:t>joy</w:t>
      </w:r>
      <w:r w:rsidRPr="00B95A30">
        <w:rPr>
          <w:color w:val="231F20"/>
          <w:sz w:val="20"/>
          <w:lang w:val="en-GB"/>
        </w:rPr>
        <w:t>, and can show increased commitment in the</w:t>
      </w:r>
      <w:r w:rsidR="006B210D">
        <w:rPr>
          <w:color w:val="231F20"/>
          <w:sz w:val="20"/>
          <w:lang w:val="en-GB"/>
        </w:rPr>
        <w:t>ir</w:t>
      </w:r>
      <w:r w:rsidRPr="00B95A30">
        <w:rPr>
          <w:color w:val="231F20"/>
          <w:sz w:val="20"/>
          <w:lang w:val="en-GB"/>
        </w:rPr>
        <w:t xml:space="preserve"> work.</w:t>
      </w:r>
    </w:p>
    <w:p w14:paraId="21DB3A91" w14:textId="77777777" w:rsidR="00B85848" w:rsidRPr="00B95A30" w:rsidRDefault="00B85848" w:rsidP="00B85848">
      <w:pPr>
        <w:pStyle w:val="BodyText"/>
        <w:rPr>
          <w:sz w:val="14"/>
          <w:lang w:val="en-GB"/>
        </w:rPr>
      </w:pPr>
    </w:p>
    <w:p w14:paraId="72628578" w14:textId="77777777" w:rsidR="00B85848" w:rsidRPr="00B95A30" w:rsidRDefault="00B85848" w:rsidP="00B85848">
      <w:pPr>
        <w:rPr>
          <w:sz w:val="14"/>
          <w:lang w:val="en-GB"/>
        </w:rPr>
        <w:sectPr w:rsidR="00B85848" w:rsidRPr="00B95A30">
          <w:pgSz w:w="11910" w:h="16840"/>
          <w:pgMar w:top="960" w:right="460" w:bottom="680" w:left="460" w:header="0" w:footer="486" w:gutter="0"/>
          <w:cols w:space="720"/>
        </w:sectPr>
      </w:pPr>
    </w:p>
    <w:p w14:paraId="48A740A8" w14:textId="77777777" w:rsidR="00B85848" w:rsidRPr="00B95A30" w:rsidRDefault="00B85848" w:rsidP="00B85848">
      <w:pPr>
        <w:pStyle w:val="BodyText"/>
        <w:rPr>
          <w:sz w:val="22"/>
          <w:lang w:val="en-GB"/>
        </w:rPr>
      </w:pPr>
    </w:p>
    <w:p w14:paraId="536854CE" w14:textId="77777777" w:rsidR="00B85848" w:rsidRPr="00B95A30" w:rsidRDefault="00B85848" w:rsidP="00B85848">
      <w:pPr>
        <w:pStyle w:val="BodyText"/>
        <w:rPr>
          <w:sz w:val="22"/>
          <w:lang w:val="en-GB"/>
        </w:rPr>
      </w:pPr>
    </w:p>
    <w:p w14:paraId="648A52A1" w14:textId="77777777" w:rsidR="00B85848" w:rsidRPr="00B95A30" w:rsidRDefault="00B85848" w:rsidP="00B85848">
      <w:pPr>
        <w:spacing w:before="134"/>
        <w:ind w:right="38"/>
        <w:jc w:val="right"/>
        <w:rPr>
          <w:sz w:val="18"/>
          <w:lang w:val="en-GB"/>
        </w:rPr>
      </w:pPr>
      <w:r w:rsidRPr="00B95A30">
        <w:rPr>
          <w:color w:val="231F20"/>
          <w:w w:val="105"/>
          <w:sz w:val="18"/>
          <w:lang w:val="en-GB"/>
        </w:rPr>
        <w:t>Extra-role Behavior</w:t>
      </w:r>
    </w:p>
    <w:p w14:paraId="31D41BAC" w14:textId="13E2CA6A" w:rsidR="00B85848" w:rsidRPr="00B95A30" w:rsidRDefault="00B85848" w:rsidP="00CD5438">
      <w:pPr>
        <w:spacing w:before="53" w:line="302" w:lineRule="auto"/>
        <w:ind w:left="108" w:right="38" w:firstLine="1438"/>
        <w:jc w:val="right"/>
        <w:rPr>
          <w:sz w:val="18"/>
          <w:lang w:val="en-GB"/>
        </w:rPr>
      </w:pPr>
      <w:r w:rsidRPr="00B95A30">
        <w:rPr>
          <w:color w:val="808285"/>
          <w:sz w:val="18"/>
          <w:lang w:val="en-GB"/>
        </w:rPr>
        <w:t>Be</w:t>
      </w:r>
      <w:r w:rsidR="00A2363A">
        <w:rPr>
          <w:color w:val="808285"/>
          <w:sz w:val="18"/>
          <w:lang w:val="en-GB"/>
        </w:rPr>
        <w:t>-</w:t>
      </w:r>
      <w:r w:rsidRPr="00B95A30">
        <w:rPr>
          <w:color w:val="808285"/>
          <w:sz w:val="18"/>
          <w:lang w:val="en-GB"/>
        </w:rPr>
        <w:t>havior of the employees outside of fixed job descriptions, since behavior along fixed roles nowadays often no longer fits the requirements well.</w:t>
      </w:r>
    </w:p>
    <w:p w14:paraId="31365E64" w14:textId="693BA9C1" w:rsidR="00B85848" w:rsidRPr="00B95A30" w:rsidRDefault="00B85848" w:rsidP="00B85848">
      <w:pPr>
        <w:pStyle w:val="BodyText"/>
        <w:spacing w:before="100" w:line="271" w:lineRule="auto"/>
        <w:ind w:left="108" w:right="955"/>
        <w:jc w:val="both"/>
        <w:rPr>
          <w:lang w:val="en-GB"/>
        </w:rPr>
      </w:pPr>
      <w:r w:rsidRPr="00B95A30">
        <w:rPr>
          <w:lang w:val="en-GB"/>
        </w:rPr>
        <w:br w:type="column"/>
      </w:r>
      <w:r w:rsidRPr="00B95A30">
        <w:rPr>
          <w:color w:val="231F20"/>
          <w:lang w:val="en-GB"/>
        </w:rPr>
        <w:t>Positive experience has a positive effect on employees. In all respects, however, the quality of the experience of the working conditions has an influence on the</w:t>
      </w:r>
      <w:r w:rsidR="009F1C7C">
        <w:rPr>
          <w:color w:val="231F20"/>
          <w:lang w:val="en-GB"/>
        </w:rPr>
        <w:t xml:space="preserve"> employees’</w:t>
      </w:r>
      <w:r w:rsidRPr="00B95A30">
        <w:rPr>
          <w:color w:val="231F20"/>
          <w:lang w:val="en-GB"/>
        </w:rPr>
        <w:t xml:space="preserve"> behavior. </w:t>
      </w:r>
      <w:r w:rsidR="009F1C7C">
        <w:rPr>
          <w:color w:val="231F20"/>
          <w:lang w:val="en-GB"/>
        </w:rPr>
        <w:t>O</w:t>
      </w:r>
      <w:r w:rsidRPr="00B95A30">
        <w:rPr>
          <w:color w:val="231F20"/>
          <w:lang w:val="en-GB"/>
        </w:rPr>
        <w:t>rganizational diagnosis analyzes mainly the</w:t>
      </w:r>
      <w:r w:rsidRPr="00B95A30">
        <w:rPr>
          <w:b/>
          <w:bCs/>
          <w:color w:val="231F20"/>
          <w:lang w:val="en-GB"/>
        </w:rPr>
        <w:t xml:space="preserve"> extra-role performance behavior</w:t>
      </w:r>
      <w:r w:rsidRPr="00B95A30">
        <w:rPr>
          <w:color w:val="231F20"/>
          <w:lang w:val="en-GB"/>
        </w:rPr>
        <w:t xml:space="preserve"> of employees, </w:t>
      </w:r>
      <w:r w:rsidR="00484C44">
        <w:rPr>
          <w:color w:val="231F20"/>
          <w:lang w:val="en-GB"/>
        </w:rPr>
        <w:t xml:space="preserve">i.e., </w:t>
      </w:r>
      <w:r w:rsidRPr="00B95A30">
        <w:rPr>
          <w:color w:val="231F20"/>
          <w:lang w:val="en-GB"/>
        </w:rPr>
        <w:t>whether and in what quality employees perform tasks that are not related to their structurally defined roles.</w:t>
      </w:r>
    </w:p>
    <w:p w14:paraId="0DCFF20E" w14:textId="77777777" w:rsidR="00B85848" w:rsidRPr="00B95A30" w:rsidRDefault="00B85848" w:rsidP="00B85848">
      <w:pPr>
        <w:pStyle w:val="BodyText"/>
        <w:rPr>
          <w:sz w:val="24"/>
          <w:lang w:val="en-GB"/>
        </w:rPr>
      </w:pPr>
    </w:p>
    <w:p w14:paraId="7D85C0C0" w14:textId="77777777" w:rsidR="00B85848" w:rsidRPr="00B95A30" w:rsidRDefault="00B85848" w:rsidP="00B85848">
      <w:pPr>
        <w:pStyle w:val="Heading6"/>
        <w:ind w:left="108"/>
        <w:rPr>
          <w:lang w:val="en-GB"/>
        </w:rPr>
      </w:pPr>
      <w:r w:rsidRPr="00B95A30">
        <w:rPr>
          <w:color w:val="003946"/>
          <w:lang w:val="en-GB"/>
        </w:rPr>
        <w:t>Impact on performance and behavior</w:t>
      </w:r>
    </w:p>
    <w:p w14:paraId="0F407266" w14:textId="77777777" w:rsidR="00B85848" w:rsidRPr="00B95A30" w:rsidRDefault="00B85848" w:rsidP="00B85848">
      <w:pPr>
        <w:pStyle w:val="BodyText"/>
        <w:spacing w:before="10"/>
        <w:rPr>
          <w:sz w:val="26"/>
          <w:lang w:val="en-GB"/>
        </w:rPr>
      </w:pPr>
    </w:p>
    <w:p w14:paraId="36717538" w14:textId="7619CB38" w:rsidR="00B85848" w:rsidRPr="00B95A30" w:rsidRDefault="00B85848" w:rsidP="00B85848">
      <w:pPr>
        <w:pStyle w:val="BodyText"/>
        <w:spacing w:line="271" w:lineRule="auto"/>
        <w:ind w:left="108" w:right="954"/>
        <w:jc w:val="both"/>
        <w:rPr>
          <w:lang w:val="en-GB"/>
        </w:rPr>
      </w:pPr>
      <w:r w:rsidRPr="00B95A30">
        <w:rPr>
          <w:color w:val="231F20"/>
          <w:lang w:val="en-GB"/>
        </w:rPr>
        <w:t xml:space="preserve">The performance and behavior of an </w:t>
      </w:r>
      <w:r w:rsidR="00655C0E" w:rsidRPr="00B95A30">
        <w:rPr>
          <w:color w:val="231F20"/>
          <w:lang w:val="en-GB"/>
        </w:rPr>
        <w:t>organization</w:t>
      </w:r>
      <w:r w:rsidR="00655C0E">
        <w:rPr>
          <w:color w:val="231F20"/>
          <w:lang w:val="en-GB"/>
        </w:rPr>
        <w:t>’</w:t>
      </w:r>
      <w:r w:rsidR="00655C0E" w:rsidRPr="00B95A30">
        <w:rPr>
          <w:color w:val="231F20"/>
          <w:lang w:val="en-GB"/>
        </w:rPr>
        <w:t xml:space="preserve">s </w:t>
      </w:r>
      <w:r w:rsidRPr="00B95A30">
        <w:rPr>
          <w:color w:val="231F20"/>
          <w:lang w:val="en-GB"/>
        </w:rPr>
        <w:t xml:space="preserve">employees increasingly depend on factors that are outside the </w:t>
      </w:r>
      <w:r w:rsidR="00655C0E" w:rsidRPr="00B95A30">
        <w:rPr>
          <w:color w:val="231F20"/>
          <w:lang w:val="en-GB"/>
        </w:rPr>
        <w:t>organization</w:t>
      </w:r>
      <w:r w:rsidR="00655C0E">
        <w:rPr>
          <w:color w:val="231F20"/>
          <w:lang w:val="en-GB"/>
        </w:rPr>
        <w:t>’</w:t>
      </w:r>
      <w:r w:rsidR="00655C0E" w:rsidRPr="00B95A30">
        <w:rPr>
          <w:color w:val="231F20"/>
          <w:lang w:val="en-GB"/>
        </w:rPr>
        <w:t xml:space="preserve">s </w:t>
      </w:r>
      <w:r w:rsidRPr="00B95A30">
        <w:rPr>
          <w:color w:val="231F20"/>
          <w:lang w:val="en-GB"/>
        </w:rPr>
        <w:t xml:space="preserve">defined structures. It is therefore not primarily processes and tasks that are defined as narrowly as possible that promote employee performance. This happens </w:t>
      </w:r>
      <w:r w:rsidR="00D116C2">
        <w:rPr>
          <w:color w:val="231F20"/>
          <w:lang w:val="en-GB"/>
        </w:rPr>
        <w:t>particulary</w:t>
      </w:r>
      <w:r w:rsidRPr="00B95A30">
        <w:rPr>
          <w:color w:val="231F20"/>
          <w:lang w:val="en-GB"/>
        </w:rPr>
        <w:t xml:space="preserve"> when, at a time of high pressure for change, organizations are compelled to refrain from enforcing rigid internal structures. In this context, organizational diagnostics focus on understanding role behavior that manifests itself outside defined structures (</w:t>
      </w:r>
      <w:r w:rsidR="000761FD">
        <w:rPr>
          <w:color w:val="231F20"/>
          <w:lang w:val="en-GB"/>
        </w:rPr>
        <w:t>Felfe &amp; Liepmann, 2008</w:t>
      </w:r>
      <w:r w:rsidRPr="00B95A30">
        <w:rPr>
          <w:color w:val="231F20"/>
          <w:lang w:val="en-GB"/>
        </w:rPr>
        <w:t>). Extra-role behavior is strongly based on emotional and motivational conditions.</w:t>
      </w:r>
    </w:p>
    <w:p w14:paraId="39AAA7BB" w14:textId="77777777" w:rsidR="00B85848" w:rsidRPr="00B95A30" w:rsidRDefault="00B85848" w:rsidP="00B85848">
      <w:pPr>
        <w:spacing w:line="271" w:lineRule="auto"/>
        <w:jc w:val="both"/>
        <w:rPr>
          <w:lang w:val="en-GB"/>
        </w:rPr>
        <w:sectPr w:rsidR="00B85848" w:rsidRPr="00B95A30">
          <w:type w:val="continuous"/>
          <w:pgSz w:w="11910" w:h="16840"/>
          <w:pgMar w:top="1600" w:right="460" w:bottom="280" w:left="460" w:header="0" w:footer="486" w:gutter="0"/>
          <w:cols w:num="2" w:space="720" w:equalWidth="0">
            <w:col w:w="1848" w:space="247"/>
            <w:col w:w="8895"/>
          </w:cols>
        </w:sectPr>
      </w:pPr>
    </w:p>
    <w:p w14:paraId="62F18839" w14:textId="77777777" w:rsidR="00B85848" w:rsidRPr="00B95A30" w:rsidRDefault="00B85848" w:rsidP="00B85848">
      <w:pPr>
        <w:pStyle w:val="BodyText"/>
        <w:rPr>
          <w:lang w:val="en-GB"/>
        </w:rPr>
      </w:pPr>
    </w:p>
    <w:p w14:paraId="6703E3FF" w14:textId="77777777" w:rsidR="00B85848" w:rsidRPr="00B95A30" w:rsidRDefault="00B85848" w:rsidP="00B85848">
      <w:pPr>
        <w:pStyle w:val="BodyText"/>
        <w:spacing w:before="5"/>
        <w:rPr>
          <w:lang w:val="en-GB"/>
        </w:rPr>
      </w:pPr>
    </w:p>
    <w:p w14:paraId="1B4EA00E" w14:textId="570718D1" w:rsidR="00B85848" w:rsidRDefault="00655C0E" w:rsidP="00B85848">
      <w:pPr>
        <w:ind w:left="957"/>
        <w:rPr>
          <w:sz w:val="18"/>
        </w:rPr>
      </w:pPr>
      <w:r>
        <w:rPr>
          <w:color w:val="003946"/>
          <w:sz w:val="18"/>
        </w:rPr>
        <w:t>Organizational Diagnostics</w:t>
      </w:r>
    </w:p>
    <w:p w14:paraId="325EFA93" w14:textId="77777777" w:rsidR="00B85848" w:rsidRDefault="00B85848" w:rsidP="00B85848">
      <w:pPr>
        <w:pStyle w:val="BodyText"/>
      </w:pPr>
    </w:p>
    <w:p w14:paraId="00BFA9CE" w14:textId="77777777" w:rsidR="00B85848" w:rsidRDefault="00B85848" w:rsidP="00B85848">
      <w:pPr>
        <w:pStyle w:val="BodyText"/>
      </w:pPr>
    </w:p>
    <w:p w14:paraId="53E1F37D" w14:textId="77777777" w:rsidR="00B85848" w:rsidRDefault="00B85848" w:rsidP="00B85848">
      <w:pPr>
        <w:pStyle w:val="BodyText"/>
      </w:pPr>
    </w:p>
    <w:p w14:paraId="1E46F055" w14:textId="77777777" w:rsidR="00B85848" w:rsidRDefault="00B85848" w:rsidP="00B85848">
      <w:pPr>
        <w:pStyle w:val="BodyText"/>
      </w:pPr>
    </w:p>
    <w:p w14:paraId="227EBDBB" w14:textId="77777777" w:rsidR="00B85848" w:rsidRDefault="00B85848" w:rsidP="00B85848">
      <w:pPr>
        <w:pStyle w:val="BodyText"/>
        <w:spacing w:before="7"/>
        <w:rPr>
          <w:sz w:val="23"/>
        </w:rPr>
      </w:pPr>
    </w:p>
    <w:p w14:paraId="73416208" w14:textId="77777777" w:rsidR="00B85848" w:rsidRPr="00B95A30" w:rsidRDefault="00B85848" w:rsidP="00B85848">
      <w:pPr>
        <w:pStyle w:val="ListParagraph"/>
        <w:numPr>
          <w:ilvl w:val="0"/>
          <w:numId w:val="15"/>
        </w:numPr>
        <w:tabs>
          <w:tab w:val="left" w:pos="1237"/>
          <w:tab w:val="left" w:pos="1238"/>
        </w:tabs>
        <w:spacing w:before="100" w:line="271" w:lineRule="auto"/>
        <w:ind w:right="2288"/>
        <w:rPr>
          <w:sz w:val="20"/>
          <w:lang w:val="en-GB"/>
        </w:rPr>
      </w:pPr>
      <w:r w:rsidRPr="00B95A30">
        <w:rPr>
          <w:color w:val="231F20"/>
          <w:sz w:val="20"/>
          <w:lang w:val="en-GB"/>
        </w:rPr>
        <w:t>Organizational Citizenship Behavior (OCB): OCB refers to a very strong relationship between organization and employees, which promotes extra-role behavior. Based on the concept by management professor Dennis Organ (1988), people with a high OCB exhibit pronounced altruism, conscientiousness, tolerance, consideration, participation, and commitment. A high degree of these factors can also be observed among employees with increased job satisfaction and high levels of affective commitments. OCB analysis assesses the qualities mentioned (altruism, etc.) through instruments for external and self-assessment.</w:t>
      </w:r>
    </w:p>
    <w:p w14:paraId="2E5AC877" w14:textId="22BBA854" w:rsidR="00B85848" w:rsidRPr="00B95A30" w:rsidRDefault="00B85848" w:rsidP="00B85848">
      <w:pPr>
        <w:pStyle w:val="ListParagraph"/>
        <w:numPr>
          <w:ilvl w:val="0"/>
          <w:numId w:val="15"/>
        </w:numPr>
        <w:tabs>
          <w:tab w:val="left" w:pos="1237"/>
          <w:tab w:val="left" w:pos="1238"/>
        </w:tabs>
        <w:spacing w:before="1" w:line="271" w:lineRule="auto"/>
        <w:ind w:right="2202"/>
        <w:rPr>
          <w:sz w:val="20"/>
          <w:lang w:val="en-GB"/>
        </w:rPr>
      </w:pPr>
      <w:r w:rsidRPr="00B95A30">
        <w:rPr>
          <w:color w:val="231F20"/>
          <w:sz w:val="20"/>
          <w:lang w:val="en-GB"/>
        </w:rPr>
        <w:t>Innovative behavior, creativity</w:t>
      </w:r>
      <w:r w:rsidR="00017C64">
        <w:rPr>
          <w:color w:val="231F20"/>
          <w:sz w:val="20"/>
          <w:lang w:val="en-GB"/>
        </w:rPr>
        <w:t>,</w:t>
      </w:r>
      <w:r w:rsidRPr="00B95A30">
        <w:rPr>
          <w:color w:val="231F20"/>
          <w:sz w:val="20"/>
          <w:lang w:val="en-GB"/>
        </w:rPr>
        <w:t xml:space="preserve"> and willingness to change: The ability to react to changing environmental factors is a key factor that contributes to the long-term inventory of companies and organizations. Creativity (the radical discovery of new ideas) and innovation (the ongoing/planned improvement of existing themes) simultaneously entail a certain willingness to change, as tasks and processes change, right up to the radical restructuring of organizations. In order for creativity and innovation to emerge, two factors are required: the willingness of the employees to work in this form, and a positive innovation climate in the organization. The role of the management of an organization is decisive in creating learning areas for members of the organization</w:t>
      </w:r>
      <w:r w:rsidR="00017C64">
        <w:rPr>
          <w:color w:val="231F20"/>
          <w:sz w:val="20"/>
          <w:lang w:val="en-GB"/>
        </w:rPr>
        <w:t>,</w:t>
      </w:r>
      <w:r w:rsidRPr="00B95A30">
        <w:rPr>
          <w:color w:val="231F20"/>
          <w:sz w:val="20"/>
          <w:lang w:val="en-GB"/>
        </w:rPr>
        <w:t xml:space="preserve"> in which experiments and learning from mistakes are allowed. After innovation has been achieved and new solutions have been found, the readiness must be created in the organization to implement the newly created innovations. Here again, </w:t>
      </w:r>
      <w:r w:rsidR="00017C64">
        <w:rPr>
          <w:color w:val="231F20"/>
          <w:sz w:val="20"/>
          <w:lang w:val="en-GB"/>
        </w:rPr>
        <w:t xml:space="preserve">the </w:t>
      </w:r>
      <w:r w:rsidRPr="00B95A30">
        <w:rPr>
          <w:color w:val="231F20"/>
          <w:sz w:val="20"/>
          <w:lang w:val="en-GB"/>
        </w:rPr>
        <w:t xml:space="preserve">managers and </w:t>
      </w:r>
      <w:r w:rsidR="00017C64">
        <w:rPr>
          <w:color w:val="231F20"/>
          <w:sz w:val="20"/>
          <w:lang w:val="en-GB"/>
        </w:rPr>
        <w:t xml:space="preserve">executives </w:t>
      </w:r>
      <w:r w:rsidRPr="00B95A30">
        <w:rPr>
          <w:color w:val="231F20"/>
          <w:sz w:val="20"/>
          <w:lang w:val="en-GB"/>
        </w:rPr>
        <w:t>of an organization need to promote the willingness to change and to accompany change processes to completion (</w:t>
      </w:r>
      <w:r w:rsidR="000761FD">
        <w:rPr>
          <w:color w:val="231F20"/>
          <w:sz w:val="20"/>
          <w:lang w:val="en-GB"/>
        </w:rPr>
        <w:t>Felfe &amp; Liepmann, 2008</w:t>
      </w:r>
      <w:r w:rsidRPr="00B95A30">
        <w:rPr>
          <w:color w:val="231F20"/>
          <w:sz w:val="20"/>
          <w:lang w:val="en-GB"/>
        </w:rPr>
        <w:t>).</w:t>
      </w:r>
    </w:p>
    <w:p w14:paraId="6BC944EF" w14:textId="77777777" w:rsidR="00B85848" w:rsidRPr="00B95A30" w:rsidRDefault="00B85848" w:rsidP="00B85848">
      <w:pPr>
        <w:pStyle w:val="BodyText"/>
        <w:spacing w:before="9"/>
        <w:rPr>
          <w:sz w:val="22"/>
          <w:lang w:val="en-GB"/>
        </w:rPr>
      </w:pPr>
    </w:p>
    <w:p w14:paraId="23667E83" w14:textId="61018454" w:rsidR="00B85848" w:rsidRPr="00B95A30" w:rsidRDefault="00B85848" w:rsidP="00B85848">
      <w:pPr>
        <w:pStyle w:val="BodyText"/>
        <w:spacing w:line="271" w:lineRule="auto"/>
        <w:ind w:left="957" w:right="2201"/>
        <w:jc w:val="both"/>
        <w:rPr>
          <w:lang w:val="en-GB"/>
        </w:rPr>
      </w:pPr>
      <w:r w:rsidRPr="00B95A30">
        <w:rPr>
          <w:color w:val="231F20"/>
          <w:lang w:val="en-GB"/>
        </w:rPr>
        <w:t>The characteristics of both fields - the OCB and the topics of innovation, creativity</w:t>
      </w:r>
      <w:r w:rsidR="00A43887">
        <w:rPr>
          <w:color w:val="231F20"/>
          <w:lang w:val="en-GB"/>
        </w:rPr>
        <w:t>,</w:t>
      </w:r>
      <w:r w:rsidRPr="00B95A30">
        <w:rPr>
          <w:color w:val="231F20"/>
          <w:lang w:val="en-GB"/>
        </w:rPr>
        <w:t xml:space="preserve"> and willingness to change - depend primarily on how employees experience their work conditions. From an organizational diagnostic point of view, this in turn depends on the design of the work conditions. Organizational diagnostic analysis provides insights into the shaping of work conditions, their effect on </w:t>
      </w:r>
      <w:r w:rsidR="000837BC">
        <w:rPr>
          <w:color w:val="231F20"/>
          <w:lang w:val="en-GB"/>
        </w:rPr>
        <w:t>employee</w:t>
      </w:r>
      <w:r w:rsidR="000837BC" w:rsidRPr="00B95A30">
        <w:rPr>
          <w:color w:val="231F20"/>
          <w:lang w:val="en-GB"/>
        </w:rPr>
        <w:t xml:space="preserve"> </w:t>
      </w:r>
      <w:r w:rsidRPr="00B95A30">
        <w:rPr>
          <w:color w:val="231F20"/>
          <w:lang w:val="en-GB"/>
        </w:rPr>
        <w:t>experience</w:t>
      </w:r>
      <w:r w:rsidR="000837BC">
        <w:rPr>
          <w:color w:val="231F20"/>
          <w:lang w:val="en-GB"/>
        </w:rPr>
        <w:t>,</w:t>
      </w:r>
      <w:r w:rsidRPr="00B95A30">
        <w:rPr>
          <w:color w:val="231F20"/>
          <w:lang w:val="en-GB"/>
        </w:rPr>
        <w:t xml:space="preserve"> and finally </w:t>
      </w:r>
      <w:r w:rsidR="00D2360F">
        <w:rPr>
          <w:color w:val="231F20"/>
          <w:lang w:val="en-GB"/>
        </w:rPr>
        <w:t xml:space="preserve">into </w:t>
      </w:r>
      <w:r w:rsidRPr="00B95A30">
        <w:rPr>
          <w:color w:val="231F20"/>
          <w:lang w:val="en-GB"/>
        </w:rPr>
        <w:t xml:space="preserve">how the experience affects </w:t>
      </w:r>
      <w:r w:rsidR="00D2360F">
        <w:rPr>
          <w:color w:val="231F20"/>
          <w:lang w:val="en-GB"/>
        </w:rPr>
        <w:t>the employees’</w:t>
      </w:r>
      <w:r w:rsidR="00D2360F" w:rsidRPr="00B95A30">
        <w:rPr>
          <w:color w:val="231F20"/>
          <w:lang w:val="en-GB"/>
        </w:rPr>
        <w:t xml:space="preserve"> </w:t>
      </w:r>
      <w:r w:rsidRPr="00B95A30">
        <w:rPr>
          <w:color w:val="231F20"/>
          <w:lang w:val="en-GB"/>
        </w:rPr>
        <w:t>behavior.</w:t>
      </w:r>
    </w:p>
    <w:p w14:paraId="2E101A78" w14:textId="77777777" w:rsidR="00B85848" w:rsidRPr="00B95A30" w:rsidRDefault="00B85848" w:rsidP="00B85848">
      <w:pPr>
        <w:pStyle w:val="BodyText"/>
        <w:rPr>
          <w:sz w:val="24"/>
          <w:lang w:val="en-GB"/>
        </w:rPr>
      </w:pPr>
    </w:p>
    <w:p w14:paraId="3AD42DE2" w14:textId="77777777" w:rsidR="00B85848" w:rsidRPr="00B95A30" w:rsidRDefault="00B85848" w:rsidP="00B85848">
      <w:pPr>
        <w:pStyle w:val="BodyText"/>
        <w:spacing w:before="1"/>
        <w:rPr>
          <w:sz w:val="27"/>
          <w:lang w:val="en-GB"/>
        </w:rPr>
      </w:pPr>
    </w:p>
    <w:p w14:paraId="78F10B18" w14:textId="046CE8F8" w:rsidR="00B85848" w:rsidRDefault="00B85848" w:rsidP="00B85848">
      <w:pPr>
        <w:pStyle w:val="Heading3"/>
        <w:numPr>
          <w:ilvl w:val="1"/>
          <w:numId w:val="19"/>
        </w:numPr>
        <w:tabs>
          <w:tab w:val="left" w:pos="1525"/>
        </w:tabs>
        <w:spacing w:line="249" w:lineRule="auto"/>
        <w:ind w:left="1524" w:right="3897"/>
        <w:jc w:val="left"/>
      </w:pPr>
      <w:r>
        <w:rPr>
          <w:color w:val="003946"/>
        </w:rPr>
        <w:t xml:space="preserve">Target </w:t>
      </w:r>
      <w:r w:rsidR="00BC2C76">
        <w:rPr>
          <w:color w:val="003946"/>
        </w:rPr>
        <w:t xml:space="preserve">Groups </w:t>
      </w:r>
      <w:r>
        <w:rPr>
          <w:color w:val="003946"/>
        </w:rPr>
        <w:t xml:space="preserve">of </w:t>
      </w:r>
      <w:r w:rsidR="00BC2C76">
        <w:rPr>
          <w:color w:val="003946"/>
        </w:rPr>
        <w:t xml:space="preserve">Diagnostic </w:t>
      </w:r>
      <w:r w:rsidR="00BC2C76">
        <w:rPr>
          <w:color w:val="003946"/>
          <w:w w:val="105"/>
        </w:rPr>
        <w:t>Findings</w:t>
      </w:r>
    </w:p>
    <w:p w14:paraId="5243894F" w14:textId="4D0A8195" w:rsidR="00B85848" w:rsidRPr="00B95A30" w:rsidRDefault="00B85848" w:rsidP="00B85848">
      <w:pPr>
        <w:pStyle w:val="BodyText"/>
        <w:spacing w:before="256" w:line="271" w:lineRule="auto"/>
        <w:ind w:left="957" w:right="2201" w:hanging="1"/>
        <w:jc w:val="both"/>
        <w:rPr>
          <w:lang w:val="en-GB"/>
        </w:rPr>
      </w:pPr>
      <w:r w:rsidRPr="00B95A30">
        <w:rPr>
          <w:color w:val="231F20"/>
          <w:lang w:val="en-GB"/>
        </w:rPr>
        <w:t>The main target group of organizational diagnostic surveys are the management and the leadership of the organization. They receive essential information about the experience</w:t>
      </w:r>
      <w:r w:rsidR="00FD72D3">
        <w:rPr>
          <w:color w:val="231F20"/>
          <w:lang w:val="en-GB"/>
        </w:rPr>
        <w:t>,</w:t>
      </w:r>
      <w:r w:rsidRPr="00B95A30">
        <w:rPr>
          <w:color w:val="231F20"/>
          <w:lang w:val="en-GB"/>
        </w:rPr>
        <w:t xml:space="preserve"> and ultimately also the behavior of the members of the organization</w:t>
      </w:r>
      <w:r w:rsidR="00FD72D3">
        <w:rPr>
          <w:color w:val="231F20"/>
          <w:lang w:val="en-GB"/>
        </w:rPr>
        <w:t>,</w:t>
      </w:r>
      <w:r w:rsidRPr="00B95A30">
        <w:rPr>
          <w:color w:val="231F20"/>
          <w:lang w:val="en-GB"/>
        </w:rPr>
        <w:t xml:space="preserve"> </w:t>
      </w:r>
      <w:r w:rsidR="00FD72D3">
        <w:rPr>
          <w:color w:val="231F20"/>
          <w:lang w:val="en-GB"/>
        </w:rPr>
        <w:t>through</w:t>
      </w:r>
      <w:r w:rsidR="00FD72D3" w:rsidRPr="00B95A30">
        <w:rPr>
          <w:color w:val="231F20"/>
          <w:lang w:val="en-GB"/>
        </w:rPr>
        <w:t xml:space="preserve"> organizational diagnostic </w:t>
      </w:r>
      <w:r w:rsidRPr="00B95A30">
        <w:rPr>
          <w:color w:val="231F20"/>
          <w:lang w:val="en-GB"/>
        </w:rPr>
        <w:t>methods. Organizational diagnostics, thus, provide the basis for the further interpretation and evaluation of the collected data.</w:t>
      </w:r>
    </w:p>
    <w:p w14:paraId="03F783A1" w14:textId="77777777" w:rsidR="00B85848" w:rsidRPr="00B95A30" w:rsidRDefault="00B85848" w:rsidP="00B85848">
      <w:pPr>
        <w:pStyle w:val="BodyText"/>
        <w:spacing w:before="7"/>
        <w:rPr>
          <w:sz w:val="22"/>
          <w:lang w:val="en-GB"/>
        </w:rPr>
      </w:pPr>
    </w:p>
    <w:p w14:paraId="4981687E" w14:textId="5D6ADFD9" w:rsidR="00B85848" w:rsidRPr="00B95A30" w:rsidRDefault="00B85848" w:rsidP="00B85848">
      <w:pPr>
        <w:pStyle w:val="BodyText"/>
        <w:spacing w:before="1" w:line="271" w:lineRule="auto"/>
        <w:ind w:left="957" w:right="2202" w:hanging="1"/>
        <w:jc w:val="both"/>
        <w:rPr>
          <w:lang w:val="en-GB"/>
        </w:rPr>
      </w:pPr>
      <w:r w:rsidRPr="00B95A30">
        <w:rPr>
          <w:color w:val="231F20"/>
          <w:lang w:val="en-GB"/>
        </w:rPr>
        <w:t>Findings from the collected data are important for the control of an organization, whether in the area of human resources, conflict resolution</w:t>
      </w:r>
      <w:r w:rsidR="006F0D1A">
        <w:rPr>
          <w:color w:val="231F20"/>
          <w:lang w:val="en-GB"/>
        </w:rPr>
        <w:t>,</w:t>
      </w:r>
      <w:r w:rsidRPr="00B95A30">
        <w:rPr>
          <w:color w:val="231F20"/>
          <w:lang w:val="en-GB"/>
        </w:rPr>
        <w:t xml:space="preserve"> and group work, or in terms of strategic topics such as innovation, employee retention and change</w:t>
      </w:r>
    </w:p>
    <w:p w14:paraId="04927BAD"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029F3D6B" w14:textId="77777777" w:rsidR="00B85848" w:rsidRPr="00B95A30" w:rsidRDefault="00B85848" w:rsidP="00B85848">
      <w:pPr>
        <w:pStyle w:val="BodyText"/>
        <w:rPr>
          <w:lang w:val="en-GB"/>
        </w:rPr>
      </w:pPr>
    </w:p>
    <w:p w14:paraId="3203F3BC" w14:textId="77777777" w:rsidR="00B85848" w:rsidRPr="00B95A30" w:rsidRDefault="00B85848" w:rsidP="00B85848">
      <w:pPr>
        <w:pStyle w:val="BodyText"/>
        <w:rPr>
          <w:lang w:val="en-GB"/>
        </w:rPr>
      </w:pPr>
    </w:p>
    <w:p w14:paraId="5CAA402D" w14:textId="77777777" w:rsidR="00B85848" w:rsidRPr="00B95A30" w:rsidRDefault="00B85848" w:rsidP="00B85848">
      <w:pPr>
        <w:pStyle w:val="BodyText"/>
        <w:rPr>
          <w:lang w:val="en-GB"/>
        </w:rPr>
      </w:pPr>
    </w:p>
    <w:p w14:paraId="0A6CD6C4" w14:textId="77777777" w:rsidR="00B85848" w:rsidRPr="00B95A30" w:rsidRDefault="00B85848" w:rsidP="00B85848">
      <w:pPr>
        <w:pStyle w:val="BodyText"/>
        <w:rPr>
          <w:lang w:val="en-GB"/>
        </w:rPr>
      </w:pPr>
    </w:p>
    <w:p w14:paraId="0C77DD92" w14:textId="77777777" w:rsidR="00B85848" w:rsidRPr="00B95A30" w:rsidRDefault="00B85848" w:rsidP="00B85848">
      <w:pPr>
        <w:pStyle w:val="BodyText"/>
        <w:rPr>
          <w:lang w:val="en-GB"/>
        </w:rPr>
      </w:pPr>
    </w:p>
    <w:p w14:paraId="6D7BDEA3" w14:textId="77777777" w:rsidR="00B85848" w:rsidRPr="00B95A30" w:rsidRDefault="00B85848" w:rsidP="00B85848">
      <w:pPr>
        <w:pStyle w:val="BodyText"/>
        <w:rPr>
          <w:lang w:val="en-GB"/>
        </w:rPr>
      </w:pPr>
    </w:p>
    <w:p w14:paraId="441900AF" w14:textId="77777777" w:rsidR="00B85848" w:rsidRPr="00B95A30" w:rsidRDefault="00B85848" w:rsidP="00B85848">
      <w:pPr>
        <w:pStyle w:val="BodyText"/>
        <w:rPr>
          <w:lang w:val="en-GB"/>
        </w:rPr>
      </w:pPr>
    </w:p>
    <w:p w14:paraId="0E3C21F4" w14:textId="77777777" w:rsidR="00B85848" w:rsidRPr="00B95A30" w:rsidRDefault="00B85848" w:rsidP="00B85848">
      <w:pPr>
        <w:pStyle w:val="BodyText"/>
        <w:spacing w:before="1"/>
        <w:rPr>
          <w:sz w:val="22"/>
          <w:lang w:val="en-GB"/>
        </w:rPr>
      </w:pPr>
    </w:p>
    <w:p w14:paraId="33EF4217" w14:textId="77777777" w:rsidR="00B85848" w:rsidRPr="00B95A30" w:rsidRDefault="00B85848" w:rsidP="00B85848">
      <w:pPr>
        <w:pStyle w:val="BodyText"/>
        <w:spacing w:before="100" w:line="271" w:lineRule="auto"/>
        <w:ind w:left="2204" w:right="954" w:hanging="1"/>
        <w:jc w:val="both"/>
        <w:rPr>
          <w:lang w:val="en-GB"/>
        </w:rPr>
      </w:pPr>
      <w:r w:rsidRPr="00B95A30">
        <w:rPr>
          <w:color w:val="231F20"/>
          <w:lang w:val="en-GB"/>
        </w:rPr>
        <w:t>management. The organization diagnostics provide a foundation for further development measures, and the long-term existence of the organization through the sound diagnosis of the state of the organization, and focusing on employee experience and behavior.</w:t>
      </w:r>
    </w:p>
    <w:p w14:paraId="7CC74BE3" w14:textId="77777777" w:rsidR="00B85848" w:rsidRPr="00B95A30" w:rsidRDefault="00B85848" w:rsidP="00B85848">
      <w:pPr>
        <w:pStyle w:val="BodyText"/>
        <w:spacing w:before="11"/>
        <w:rPr>
          <w:sz w:val="13"/>
          <w:lang w:val="en-GB"/>
        </w:rPr>
      </w:pPr>
    </w:p>
    <w:p w14:paraId="04B73403" w14:textId="77777777" w:rsidR="00B85848" w:rsidRPr="00B95A30" w:rsidRDefault="00B85848" w:rsidP="00B85848">
      <w:pPr>
        <w:rPr>
          <w:sz w:val="13"/>
          <w:lang w:val="en-GB"/>
        </w:rPr>
        <w:sectPr w:rsidR="00B85848" w:rsidRPr="00B95A30">
          <w:pgSz w:w="11910" w:h="16840"/>
          <w:pgMar w:top="960" w:right="460" w:bottom="680" w:left="460" w:header="0" w:footer="486" w:gutter="0"/>
          <w:cols w:space="720"/>
        </w:sectPr>
      </w:pPr>
    </w:p>
    <w:p w14:paraId="035303FA" w14:textId="77777777" w:rsidR="00B85848" w:rsidRPr="00B95A30" w:rsidRDefault="00B85848" w:rsidP="00B85848">
      <w:pPr>
        <w:pStyle w:val="BodyText"/>
        <w:rPr>
          <w:sz w:val="22"/>
          <w:lang w:val="en-GB"/>
        </w:rPr>
      </w:pPr>
    </w:p>
    <w:p w14:paraId="22CC39BB" w14:textId="77777777" w:rsidR="00B85848" w:rsidRPr="00B95A30" w:rsidRDefault="00B85848" w:rsidP="00B85848">
      <w:pPr>
        <w:pStyle w:val="BodyText"/>
        <w:rPr>
          <w:sz w:val="22"/>
          <w:lang w:val="en-GB"/>
        </w:rPr>
      </w:pPr>
    </w:p>
    <w:p w14:paraId="0FCF7F59" w14:textId="77777777" w:rsidR="00B85848" w:rsidRPr="00B95A30" w:rsidRDefault="00B85848" w:rsidP="00B85848">
      <w:pPr>
        <w:pStyle w:val="BodyText"/>
        <w:rPr>
          <w:sz w:val="22"/>
          <w:lang w:val="en-GB"/>
        </w:rPr>
      </w:pPr>
    </w:p>
    <w:p w14:paraId="26553D98" w14:textId="77777777" w:rsidR="00B85848" w:rsidRPr="00B95A30" w:rsidRDefault="00B85848" w:rsidP="00B85848">
      <w:pPr>
        <w:pStyle w:val="BodyText"/>
        <w:rPr>
          <w:sz w:val="22"/>
          <w:lang w:val="en-GB"/>
        </w:rPr>
      </w:pPr>
    </w:p>
    <w:p w14:paraId="2F28B5E7" w14:textId="77777777" w:rsidR="00B85848" w:rsidRPr="00B95A30" w:rsidRDefault="00B85848" w:rsidP="00B85848">
      <w:pPr>
        <w:pStyle w:val="BodyText"/>
        <w:rPr>
          <w:sz w:val="22"/>
          <w:lang w:val="en-GB"/>
        </w:rPr>
      </w:pPr>
    </w:p>
    <w:p w14:paraId="47D735E9" w14:textId="77777777" w:rsidR="00B85848" w:rsidRPr="00B95A30" w:rsidRDefault="00B85848" w:rsidP="00B85848">
      <w:pPr>
        <w:spacing w:before="154"/>
        <w:ind w:right="38"/>
        <w:jc w:val="right"/>
        <w:rPr>
          <w:sz w:val="18"/>
          <w:lang w:val="en-GB"/>
        </w:rPr>
      </w:pPr>
      <w:r w:rsidRPr="00B95A30">
        <w:rPr>
          <w:color w:val="231F20"/>
          <w:w w:val="90"/>
          <w:sz w:val="18"/>
          <w:lang w:val="en-GB"/>
        </w:rPr>
        <w:t>TEQ</w:t>
      </w:r>
    </w:p>
    <w:p w14:paraId="263C0111" w14:textId="271A06A0" w:rsidR="00B85848" w:rsidRPr="00B95A30" w:rsidRDefault="00B85848" w:rsidP="00015BCD">
      <w:pPr>
        <w:spacing w:before="57" w:line="302" w:lineRule="auto"/>
        <w:ind w:left="188" w:right="38" w:hanging="3"/>
        <w:jc w:val="right"/>
        <w:rPr>
          <w:sz w:val="18"/>
          <w:lang w:val="en-GB"/>
        </w:rPr>
      </w:pPr>
      <w:r w:rsidRPr="00B95A30">
        <w:rPr>
          <w:color w:val="808285"/>
          <w:w w:val="95"/>
          <w:sz w:val="18"/>
          <w:lang w:val="en-GB"/>
        </w:rPr>
        <w:t>The TEQ (</w:t>
      </w:r>
      <w:r w:rsidRPr="00B95A30">
        <w:rPr>
          <w:color w:val="808285"/>
          <w:sz w:val="18"/>
          <w:lang w:val="en-GB"/>
        </w:rPr>
        <w:t>team effectiveness</w:t>
      </w:r>
      <w:r w:rsidRPr="00B95A30">
        <w:rPr>
          <w:color w:val="808285"/>
          <w:w w:val="95"/>
          <w:sz w:val="18"/>
          <w:lang w:val="en-GB"/>
        </w:rPr>
        <w:t xml:space="preserve"> questionnaire</w:t>
      </w:r>
      <w:r w:rsidRPr="00B95A30">
        <w:rPr>
          <w:color w:val="808285"/>
          <w:sz w:val="18"/>
          <w:lang w:val="en-GB"/>
        </w:rPr>
        <w:t>) is a questionnaire based on organizational and psychological</w:t>
      </w:r>
    </w:p>
    <w:p w14:paraId="67019F59" w14:textId="045F7250" w:rsidR="00B85848" w:rsidRPr="00CD5438" w:rsidRDefault="00015BCD" w:rsidP="00015BCD">
      <w:pPr>
        <w:spacing w:line="203" w:lineRule="exact"/>
        <w:ind w:right="38"/>
        <w:jc w:val="right"/>
        <w:rPr>
          <w:sz w:val="18"/>
          <w:lang w:val="en-GB"/>
        </w:rPr>
      </w:pPr>
      <w:r w:rsidRPr="00CD5438">
        <w:rPr>
          <w:color w:val="808285"/>
          <w:sz w:val="18"/>
          <w:lang w:val="en-GB"/>
        </w:rPr>
        <w:t>f</w:t>
      </w:r>
      <w:r w:rsidR="00B85848" w:rsidRPr="00CD5438">
        <w:rPr>
          <w:color w:val="808285"/>
          <w:sz w:val="18"/>
          <w:lang w:val="en-GB"/>
        </w:rPr>
        <w:t>indings</w:t>
      </w:r>
      <w:r w:rsidRPr="00CD5438">
        <w:rPr>
          <w:color w:val="808285"/>
          <w:sz w:val="18"/>
          <w:lang w:val="en-GB"/>
        </w:rPr>
        <w:t>.</w:t>
      </w:r>
    </w:p>
    <w:p w14:paraId="0C3FBB10" w14:textId="4E7443EF" w:rsidR="00B85848" w:rsidRPr="00B95A30" w:rsidRDefault="00B85848" w:rsidP="00B85848">
      <w:pPr>
        <w:pStyle w:val="BodyText"/>
        <w:spacing w:before="100" w:line="271" w:lineRule="auto"/>
        <w:ind w:left="185" w:right="954"/>
        <w:jc w:val="both"/>
        <w:rPr>
          <w:lang w:val="en-GB"/>
        </w:rPr>
      </w:pPr>
      <w:r w:rsidRPr="00C92CE1">
        <w:rPr>
          <w:lang w:val="en-GB"/>
        </w:rPr>
        <w:br w:type="column"/>
      </w:r>
      <w:r w:rsidRPr="00C92CE1">
        <w:rPr>
          <w:color w:val="231F20"/>
          <w:lang w:val="en-GB"/>
        </w:rPr>
        <w:t>Especially for managers, organizational diagnostics provides approaches to better deal with the challenges of today's work</w:t>
      </w:r>
      <w:r w:rsidR="006F0D1A">
        <w:rPr>
          <w:color w:val="231F20"/>
          <w:lang w:val="en-GB"/>
        </w:rPr>
        <w:t xml:space="preserve"> environments</w:t>
      </w:r>
      <w:r w:rsidRPr="00C92CE1">
        <w:rPr>
          <w:color w:val="231F20"/>
          <w:lang w:val="en-GB"/>
        </w:rPr>
        <w:t xml:space="preserve">. For example, team diagnostics can be used to specifically analyze which aspects (task or person orientation) are to be strengthened, in order to support agile teams in their further development. Here, organizational diagnostic analysis </w:t>
      </w:r>
      <w:r w:rsidR="002E633B">
        <w:rPr>
          <w:color w:val="231F20"/>
          <w:lang w:val="en-GB"/>
        </w:rPr>
        <w:t>tools</w:t>
      </w:r>
      <w:r w:rsidRPr="00C92CE1">
        <w:rPr>
          <w:color w:val="231F20"/>
          <w:lang w:val="en-GB"/>
        </w:rPr>
        <w:t xml:space="preserve">, such as </w:t>
      </w:r>
      <w:r w:rsidRPr="00CD5438">
        <w:rPr>
          <w:b/>
          <w:bCs/>
          <w:color w:val="231F20"/>
          <w:lang w:val="en-GB"/>
        </w:rPr>
        <w:t>TEQ</w:t>
      </w:r>
      <w:r w:rsidRPr="00C92CE1">
        <w:rPr>
          <w:color w:val="231F20"/>
          <w:lang w:val="en-GB"/>
        </w:rPr>
        <w:t xml:space="preserve">, allow a manager to fulfill his or her task in organizational and team development by showing the team’s potential for further development (for example, by strengthening team spirit). </w:t>
      </w:r>
      <w:r w:rsidRPr="00B95A30">
        <w:rPr>
          <w:color w:val="231F20"/>
          <w:lang w:val="en-GB"/>
        </w:rPr>
        <w:t>In turn, the manager will support the team in its further development (for example, by doing activities for team building). Leaders take advantage of the potential of the employees and their ideas, and, as</w:t>
      </w:r>
      <w:r w:rsidR="00FC3022">
        <w:rPr>
          <w:color w:val="231F20"/>
          <w:lang w:val="en-GB"/>
        </w:rPr>
        <w:t xml:space="preserve"> is</w:t>
      </w:r>
      <w:r w:rsidRPr="00B95A30">
        <w:rPr>
          <w:color w:val="231F20"/>
          <w:lang w:val="en-GB"/>
        </w:rPr>
        <w:t xml:space="preserve"> characteristic of a modern management style, make sure to create structures that promote employee satisfaction and the effectiveness of the workflows in equal measure.</w:t>
      </w:r>
    </w:p>
    <w:p w14:paraId="03F80A2A" w14:textId="77777777" w:rsidR="00B85848" w:rsidRPr="00B95A30" w:rsidRDefault="00B85848" w:rsidP="00B85848">
      <w:pPr>
        <w:pStyle w:val="BodyText"/>
        <w:spacing w:before="8"/>
        <w:rPr>
          <w:sz w:val="22"/>
          <w:lang w:val="en-GB"/>
        </w:rPr>
      </w:pPr>
    </w:p>
    <w:p w14:paraId="5DAAAD52" w14:textId="77777777" w:rsidR="00B85848" w:rsidRPr="00B95A30" w:rsidRDefault="00B85848" w:rsidP="00B85848">
      <w:pPr>
        <w:pStyle w:val="BodyText"/>
        <w:spacing w:line="271" w:lineRule="auto"/>
        <w:ind w:left="185" w:right="955" w:hanging="1"/>
        <w:jc w:val="both"/>
        <w:rPr>
          <w:lang w:val="en-GB"/>
        </w:rPr>
      </w:pPr>
      <w:r w:rsidRPr="00B95A30">
        <w:rPr>
          <w:color w:val="231F20"/>
          <w:lang w:val="en-GB"/>
        </w:rPr>
        <w:t>The organizational diagnostic approach of improving working conditions with the participation of employees also enables managers to create a participatory management culture in the organization. This is achieved, for example, by regular employee surveys in order to obtain suggestions for improvement (for example, for workflow processes in the organization, or the reduction of interfaces in the workflow), which can then be developed and implemented together with the employees.</w:t>
      </w:r>
    </w:p>
    <w:p w14:paraId="77C8083D" w14:textId="77777777" w:rsidR="00B85848" w:rsidRPr="00B95A30" w:rsidRDefault="00B85848" w:rsidP="00B85848">
      <w:pPr>
        <w:pStyle w:val="BodyText"/>
        <w:spacing w:before="8"/>
        <w:rPr>
          <w:sz w:val="22"/>
          <w:lang w:val="en-GB"/>
        </w:rPr>
      </w:pPr>
    </w:p>
    <w:p w14:paraId="4FF10A1D" w14:textId="51D8DA1E" w:rsidR="00B85848" w:rsidRPr="00B95A30" w:rsidRDefault="00B85848" w:rsidP="00B85848">
      <w:pPr>
        <w:pStyle w:val="BodyText"/>
        <w:spacing w:line="271" w:lineRule="auto"/>
        <w:ind w:left="185" w:right="954"/>
        <w:jc w:val="both"/>
        <w:rPr>
          <w:lang w:val="en-GB"/>
        </w:rPr>
      </w:pPr>
      <w:r w:rsidRPr="00B95A30">
        <w:rPr>
          <w:color w:val="231F20"/>
          <w:lang w:val="en-GB"/>
        </w:rPr>
        <w:t>Organizational diagnostics also provide</w:t>
      </w:r>
      <w:r w:rsidR="006B5F14">
        <w:rPr>
          <w:color w:val="231F20"/>
          <w:lang w:val="en-GB"/>
        </w:rPr>
        <w:t>s</w:t>
      </w:r>
      <w:r w:rsidRPr="00B95A30">
        <w:rPr>
          <w:color w:val="231F20"/>
          <w:lang w:val="en-GB"/>
        </w:rPr>
        <w:t xml:space="preserve"> managers with an understanding of the framework conditions (such as task coordination, psychological contract, or ethics and culture) in their own organization that contribute to employees being effectively and permanently active for the organization. For example, executives can build agile forms of cooperation based on insights </w:t>
      </w:r>
      <w:r w:rsidR="00474B30">
        <w:rPr>
          <w:color w:val="231F20"/>
          <w:lang w:val="en-GB"/>
        </w:rPr>
        <w:t>to</w:t>
      </w:r>
      <w:r w:rsidRPr="00B95A30">
        <w:rPr>
          <w:color w:val="231F20"/>
          <w:lang w:val="en-GB"/>
        </w:rPr>
        <w:t xml:space="preserve"> </w:t>
      </w:r>
      <w:r w:rsidR="00474B30" w:rsidRPr="00B95A30">
        <w:rPr>
          <w:color w:val="231F20"/>
          <w:lang w:val="en-GB"/>
        </w:rPr>
        <w:t>defin</w:t>
      </w:r>
      <w:r w:rsidR="00474B30">
        <w:rPr>
          <w:color w:val="231F20"/>
          <w:lang w:val="en-GB"/>
        </w:rPr>
        <w:t>e</w:t>
      </w:r>
      <w:r w:rsidR="00474B30" w:rsidRPr="00B95A30">
        <w:rPr>
          <w:color w:val="231F20"/>
          <w:lang w:val="en-GB"/>
        </w:rPr>
        <w:t xml:space="preserve"> </w:t>
      </w:r>
      <w:r w:rsidRPr="00B95A30">
        <w:rPr>
          <w:color w:val="231F20"/>
          <w:lang w:val="en-GB"/>
        </w:rPr>
        <w:t xml:space="preserve">the aforementioned framework conditions in their own organization. </w:t>
      </w:r>
      <w:r w:rsidR="006B5F14">
        <w:rPr>
          <w:color w:val="231F20"/>
          <w:lang w:val="en-GB"/>
        </w:rPr>
        <w:t xml:space="preserve">For </w:t>
      </w:r>
      <w:r w:rsidRPr="00B95A30">
        <w:rPr>
          <w:color w:val="231F20"/>
          <w:lang w:val="en-GB"/>
        </w:rPr>
        <w:t xml:space="preserve">example, </w:t>
      </w:r>
      <w:r w:rsidR="006B5F14">
        <w:rPr>
          <w:color w:val="231F20"/>
          <w:lang w:val="en-GB"/>
        </w:rPr>
        <w:t xml:space="preserve">if </w:t>
      </w:r>
      <w:r w:rsidR="004271BC">
        <w:rPr>
          <w:color w:val="231F20"/>
          <w:lang w:val="en-GB"/>
        </w:rPr>
        <w:t xml:space="preserve">there already is </w:t>
      </w:r>
      <w:r w:rsidRPr="00B95A30">
        <w:rPr>
          <w:color w:val="231F20"/>
          <w:lang w:val="en-GB"/>
        </w:rPr>
        <w:t xml:space="preserve">a strong relational behavior (via emotional attachment to the organization) among members of the organization, and employment relationships are already built up on the widest possible decision-making spaces for employees, this can serve as a basis for the creation of agile </w:t>
      </w:r>
      <w:r w:rsidR="006B5F14">
        <w:rPr>
          <w:color w:val="231F20"/>
          <w:lang w:val="en-GB"/>
        </w:rPr>
        <w:t xml:space="preserve">teams </w:t>
      </w:r>
      <w:r w:rsidR="002E2592">
        <w:rPr>
          <w:color w:val="231F20"/>
          <w:lang w:val="en-GB"/>
        </w:rPr>
        <w:t xml:space="preserve">– </w:t>
      </w:r>
      <w:r w:rsidRPr="00B95A30">
        <w:rPr>
          <w:color w:val="231F20"/>
          <w:lang w:val="en-GB"/>
        </w:rPr>
        <w:t>that is to say</w:t>
      </w:r>
      <w:r w:rsidR="004271BC">
        <w:rPr>
          <w:color w:val="231F20"/>
          <w:lang w:val="en-GB"/>
        </w:rPr>
        <w:t>,</w:t>
      </w:r>
      <w:r w:rsidRPr="00B95A30">
        <w:rPr>
          <w:color w:val="231F20"/>
          <w:lang w:val="en-GB"/>
        </w:rPr>
        <w:t xml:space="preserve"> largely self-directed teams. However, if such framework conditions are hardly pronounced, the first step should be to create them</w:t>
      </w:r>
      <w:r w:rsidR="004271BC">
        <w:rPr>
          <w:color w:val="231F20"/>
          <w:lang w:val="en-GB"/>
        </w:rPr>
        <w:t>,</w:t>
      </w:r>
      <w:r w:rsidRPr="00B95A30">
        <w:rPr>
          <w:color w:val="231F20"/>
          <w:lang w:val="en-GB"/>
        </w:rPr>
        <w:t xml:space="preserve"> before attempting to install agile teams. Organizational diagnostic analyses, thus, provide clarity about the status of the organizational development, and are the starting point for further development measures, which are recognized and initiated by executive management.</w:t>
      </w:r>
    </w:p>
    <w:p w14:paraId="6D1DE169" w14:textId="77777777" w:rsidR="00B85848" w:rsidRPr="00B95A30" w:rsidRDefault="00B85848" w:rsidP="00B85848">
      <w:pPr>
        <w:spacing w:line="271" w:lineRule="auto"/>
        <w:jc w:val="both"/>
        <w:rPr>
          <w:lang w:val="en-GB"/>
        </w:rPr>
        <w:sectPr w:rsidR="00B85848" w:rsidRPr="00B95A30">
          <w:type w:val="continuous"/>
          <w:pgSz w:w="11910" w:h="16840"/>
          <w:pgMar w:top="1600" w:right="460" w:bottom="280" w:left="460" w:header="0" w:footer="486" w:gutter="0"/>
          <w:cols w:num="2" w:space="720" w:equalWidth="0">
            <w:col w:w="1848" w:space="171"/>
            <w:col w:w="8971"/>
          </w:cols>
        </w:sectPr>
      </w:pPr>
    </w:p>
    <w:p w14:paraId="2E5D620C" w14:textId="77777777" w:rsidR="00B85848" w:rsidRPr="00B95A30" w:rsidRDefault="00B85848" w:rsidP="00B85848">
      <w:pPr>
        <w:pStyle w:val="BodyText"/>
        <w:rPr>
          <w:lang w:val="en-GB"/>
        </w:rPr>
      </w:pPr>
    </w:p>
    <w:p w14:paraId="4F872539" w14:textId="77777777" w:rsidR="00B85848" w:rsidRPr="00B95A30" w:rsidRDefault="00B85848" w:rsidP="00B85848">
      <w:pPr>
        <w:pStyle w:val="BodyText"/>
        <w:spacing w:before="5"/>
        <w:rPr>
          <w:lang w:val="en-GB"/>
        </w:rPr>
      </w:pPr>
    </w:p>
    <w:p w14:paraId="0EABE4C3" w14:textId="08590834" w:rsidR="00B85848" w:rsidRDefault="00E02D07" w:rsidP="00B85848">
      <w:pPr>
        <w:ind w:left="957"/>
        <w:rPr>
          <w:sz w:val="18"/>
        </w:rPr>
      </w:pPr>
      <w:r>
        <w:rPr>
          <w:color w:val="003946"/>
          <w:sz w:val="18"/>
        </w:rPr>
        <w:t>Organizational Diagnostics</w:t>
      </w:r>
    </w:p>
    <w:p w14:paraId="7373B346" w14:textId="77777777" w:rsidR="00B85848" w:rsidRDefault="00B85848" w:rsidP="00B85848">
      <w:pPr>
        <w:pStyle w:val="BodyText"/>
      </w:pPr>
    </w:p>
    <w:p w14:paraId="38B18B9A" w14:textId="77777777" w:rsidR="00B85848" w:rsidRDefault="00B85848" w:rsidP="00B85848">
      <w:pPr>
        <w:pStyle w:val="BodyText"/>
      </w:pPr>
    </w:p>
    <w:p w14:paraId="0E456080" w14:textId="77777777" w:rsidR="00B85848" w:rsidRDefault="00B85848" w:rsidP="00B85848">
      <w:pPr>
        <w:pStyle w:val="BodyText"/>
      </w:pPr>
    </w:p>
    <w:p w14:paraId="1693C1E7" w14:textId="77777777" w:rsidR="00B85848" w:rsidRDefault="00B85848" w:rsidP="00B85848">
      <w:pPr>
        <w:pStyle w:val="BodyText"/>
      </w:pPr>
    </w:p>
    <w:p w14:paraId="3D82859F" w14:textId="77777777" w:rsidR="00B85848" w:rsidRDefault="00B85848" w:rsidP="00B85848">
      <w:pPr>
        <w:pStyle w:val="BodyText"/>
        <w:spacing w:before="5"/>
        <w:rPr>
          <w:sz w:val="29"/>
        </w:rPr>
      </w:pPr>
    </w:p>
    <w:p w14:paraId="534D0245" w14:textId="231D2208" w:rsidR="00B85848" w:rsidRPr="00255A14" w:rsidRDefault="00170509" w:rsidP="00B85848">
      <w:pPr>
        <w:pStyle w:val="Heading3"/>
        <w:numPr>
          <w:ilvl w:val="1"/>
          <w:numId w:val="19"/>
        </w:numPr>
        <w:tabs>
          <w:tab w:val="left" w:pos="1525"/>
        </w:tabs>
        <w:spacing w:before="99" w:line="249" w:lineRule="auto"/>
        <w:ind w:left="1524" w:right="3938"/>
        <w:jc w:val="left"/>
        <w:rPr>
          <w:lang w:val="en-GB"/>
        </w:rPr>
      </w:pPr>
      <w:r>
        <w:rPr>
          <w:color w:val="003946"/>
          <w:lang w:val="en-GB"/>
        </w:rPr>
        <w:t>Selected</w:t>
      </w:r>
      <w:r w:rsidR="00AF0B94" w:rsidRPr="00255A14">
        <w:rPr>
          <w:color w:val="003946"/>
          <w:lang w:val="en-GB"/>
        </w:rPr>
        <w:t xml:space="preserve"> </w:t>
      </w:r>
      <w:r w:rsidR="00AF0B94" w:rsidRPr="00CD5438">
        <w:rPr>
          <w:color w:val="003946"/>
          <w:lang w:val="en-GB"/>
        </w:rPr>
        <w:t>Tools</w:t>
      </w:r>
      <w:r w:rsidR="00AF0B94" w:rsidRPr="00255A14">
        <w:rPr>
          <w:color w:val="003946"/>
          <w:lang w:val="en-GB"/>
        </w:rPr>
        <w:t xml:space="preserve"> </w:t>
      </w:r>
      <w:r w:rsidR="00B85848" w:rsidRPr="00255A14">
        <w:rPr>
          <w:color w:val="003946"/>
          <w:lang w:val="en-GB"/>
        </w:rPr>
        <w:t xml:space="preserve">for </w:t>
      </w:r>
      <w:r w:rsidR="00AF0B94" w:rsidRPr="00CD5438">
        <w:rPr>
          <w:color w:val="003946"/>
          <w:lang w:val="en-GB"/>
        </w:rPr>
        <w:t xml:space="preserve">the </w:t>
      </w:r>
      <w:r>
        <w:rPr>
          <w:color w:val="003946"/>
          <w:lang w:val="en-GB"/>
        </w:rPr>
        <w:t xml:space="preserve">Team and </w:t>
      </w:r>
      <w:r w:rsidR="00AF0B94" w:rsidRPr="00CD5438">
        <w:rPr>
          <w:color w:val="003946"/>
          <w:w w:val="105"/>
          <w:lang w:val="en-GB"/>
        </w:rPr>
        <w:t>O</w:t>
      </w:r>
      <w:r w:rsidR="00AF0B94" w:rsidRPr="00255A14">
        <w:rPr>
          <w:color w:val="003946"/>
          <w:w w:val="105"/>
          <w:lang w:val="en-GB"/>
        </w:rPr>
        <w:t>rganization</w:t>
      </w:r>
      <w:r>
        <w:rPr>
          <w:color w:val="003946"/>
          <w:w w:val="105"/>
          <w:lang w:val="en-GB"/>
        </w:rPr>
        <w:t xml:space="preserve"> Diagnostics</w:t>
      </w:r>
    </w:p>
    <w:p w14:paraId="4C5D0548" w14:textId="3CB87734" w:rsidR="00B85848" w:rsidRPr="00B95A30" w:rsidRDefault="00B85848" w:rsidP="00B85848">
      <w:pPr>
        <w:pStyle w:val="BodyText"/>
        <w:spacing w:before="256" w:line="271" w:lineRule="auto"/>
        <w:ind w:left="957" w:right="2202" w:hanging="1"/>
        <w:jc w:val="both"/>
        <w:rPr>
          <w:lang w:val="en-GB"/>
        </w:rPr>
      </w:pPr>
      <w:r w:rsidRPr="00B95A30">
        <w:rPr>
          <w:color w:val="231F20"/>
          <w:lang w:val="en-GB"/>
        </w:rPr>
        <w:t>Organizational diagnostics do</w:t>
      </w:r>
      <w:r w:rsidR="00A91115">
        <w:rPr>
          <w:color w:val="231F20"/>
          <w:lang w:val="en-GB"/>
        </w:rPr>
        <w:t>es</w:t>
      </w:r>
      <w:r w:rsidRPr="00B95A30">
        <w:rPr>
          <w:color w:val="231F20"/>
          <w:lang w:val="en-GB"/>
        </w:rPr>
        <w:t xml:space="preserve"> not have a separate set of methods that distinguish th</w:t>
      </w:r>
      <w:r w:rsidR="00037B36">
        <w:rPr>
          <w:color w:val="231F20"/>
          <w:lang w:val="en-GB"/>
        </w:rPr>
        <w:t>is discipline</w:t>
      </w:r>
      <w:r w:rsidRPr="00B95A30">
        <w:rPr>
          <w:color w:val="231F20"/>
          <w:lang w:val="en-GB"/>
        </w:rPr>
        <w:t xml:space="preserve"> from organizational research or analysis. Instead, they implement a series of quantitative and qualitative methods of survey and evaluation</w:t>
      </w:r>
      <w:r w:rsidR="00DC44F9">
        <w:rPr>
          <w:color w:val="231F20"/>
          <w:lang w:val="en-GB"/>
        </w:rPr>
        <w:t xml:space="preserve"> </w:t>
      </w:r>
      <w:r w:rsidR="00043D91">
        <w:rPr>
          <w:color w:val="231F20"/>
          <w:lang w:val="en-GB"/>
        </w:rPr>
        <w:t>borrowed from</w:t>
      </w:r>
      <w:r w:rsidRPr="00B95A30">
        <w:rPr>
          <w:color w:val="231F20"/>
          <w:lang w:val="en-GB"/>
        </w:rPr>
        <w:t xml:space="preserve"> </w:t>
      </w:r>
      <w:r w:rsidR="0078115D">
        <w:rPr>
          <w:color w:val="231F20"/>
          <w:lang w:val="en-GB"/>
        </w:rPr>
        <w:t xml:space="preserve">the </w:t>
      </w:r>
      <w:r w:rsidRPr="00B95A30">
        <w:rPr>
          <w:color w:val="231F20"/>
          <w:lang w:val="en-GB"/>
        </w:rPr>
        <w:t xml:space="preserve">sociological </w:t>
      </w:r>
      <w:r w:rsidR="00DC44F9">
        <w:rPr>
          <w:color w:val="231F20"/>
          <w:lang w:val="en-GB"/>
        </w:rPr>
        <w:t xml:space="preserve">approaches to </w:t>
      </w:r>
      <w:r w:rsidRPr="00B95A30">
        <w:rPr>
          <w:color w:val="231F20"/>
          <w:lang w:val="en-GB"/>
        </w:rPr>
        <w:t>organizational research. This includes interviews, observations</w:t>
      </w:r>
      <w:r w:rsidR="0078115D">
        <w:rPr>
          <w:color w:val="231F20"/>
          <w:lang w:val="en-GB"/>
        </w:rPr>
        <w:t>,</w:t>
      </w:r>
      <w:r w:rsidRPr="00B95A30">
        <w:rPr>
          <w:color w:val="231F20"/>
          <w:lang w:val="en-GB"/>
        </w:rPr>
        <w:t xml:space="preserve"> and content analysis. However, one method stands out because it is very </w:t>
      </w:r>
      <w:r w:rsidR="00461287" w:rsidRPr="00B95A30">
        <w:rPr>
          <w:color w:val="231F20"/>
          <w:lang w:val="en-GB"/>
        </w:rPr>
        <w:t>well</w:t>
      </w:r>
      <w:r w:rsidR="00461287">
        <w:rPr>
          <w:color w:val="231F20"/>
          <w:lang w:val="en-GB"/>
        </w:rPr>
        <w:t>-</w:t>
      </w:r>
      <w:r w:rsidRPr="00B95A30">
        <w:rPr>
          <w:color w:val="231F20"/>
          <w:lang w:val="en-GB"/>
        </w:rPr>
        <w:t xml:space="preserve">suited to study the </w:t>
      </w:r>
      <w:r w:rsidR="003449AA" w:rsidRPr="00B95A30">
        <w:rPr>
          <w:color w:val="231F20"/>
          <w:lang w:val="en-GB"/>
        </w:rPr>
        <w:t>members of an organization</w:t>
      </w:r>
      <w:r w:rsidR="003449AA">
        <w:rPr>
          <w:color w:val="231F20"/>
          <w:lang w:val="en-GB"/>
        </w:rPr>
        <w:t>’s</w:t>
      </w:r>
      <w:r w:rsidR="003449AA" w:rsidRPr="00B95A30">
        <w:rPr>
          <w:color w:val="231F20"/>
          <w:lang w:val="en-GB"/>
        </w:rPr>
        <w:t xml:space="preserve"> </w:t>
      </w:r>
      <w:r w:rsidRPr="00B95A30">
        <w:rPr>
          <w:color w:val="231F20"/>
          <w:lang w:val="en-GB"/>
        </w:rPr>
        <w:t>health</w:t>
      </w:r>
      <w:r w:rsidR="00D06C6E">
        <w:rPr>
          <w:color w:val="231F20"/>
          <w:lang w:val="en-GB"/>
        </w:rPr>
        <w:t>,</w:t>
      </w:r>
      <w:r w:rsidRPr="00B95A30">
        <w:rPr>
          <w:color w:val="231F20"/>
          <w:lang w:val="en-GB"/>
        </w:rPr>
        <w:t xml:space="preserve"> and how they experience working within it: The employee survey (ES) questionnaire is the central instrument of organizational diagnostics.</w:t>
      </w:r>
    </w:p>
    <w:p w14:paraId="27A06A6F" w14:textId="77777777" w:rsidR="00B85848" w:rsidRPr="00B95A30" w:rsidRDefault="00B85848" w:rsidP="00B85848">
      <w:pPr>
        <w:pStyle w:val="BodyText"/>
        <w:rPr>
          <w:sz w:val="24"/>
          <w:lang w:val="en-GB"/>
        </w:rPr>
      </w:pPr>
    </w:p>
    <w:p w14:paraId="501FDE8B" w14:textId="270A221C" w:rsidR="00B85848" w:rsidRPr="00B95A30" w:rsidRDefault="00B85848" w:rsidP="00B85848">
      <w:pPr>
        <w:pStyle w:val="Heading6"/>
        <w:jc w:val="left"/>
        <w:rPr>
          <w:lang w:val="en-GB"/>
        </w:rPr>
      </w:pPr>
      <w:r w:rsidRPr="00B95A30">
        <w:rPr>
          <w:color w:val="003946"/>
          <w:lang w:val="en-GB"/>
        </w:rPr>
        <w:t xml:space="preserve">Employee </w:t>
      </w:r>
      <w:r w:rsidR="004F7913">
        <w:rPr>
          <w:color w:val="003946"/>
          <w:lang w:val="en-GB"/>
        </w:rPr>
        <w:t>S</w:t>
      </w:r>
      <w:r w:rsidR="004F7913" w:rsidRPr="00B95A30">
        <w:rPr>
          <w:color w:val="003946"/>
          <w:lang w:val="en-GB"/>
        </w:rPr>
        <w:t xml:space="preserve">urveys </w:t>
      </w:r>
      <w:r w:rsidRPr="00B95A30">
        <w:rPr>
          <w:color w:val="003946"/>
          <w:lang w:val="en-GB"/>
        </w:rPr>
        <w:t xml:space="preserve">in </w:t>
      </w:r>
      <w:r w:rsidR="004F7913">
        <w:rPr>
          <w:color w:val="003946"/>
          <w:lang w:val="en-GB"/>
        </w:rPr>
        <w:t>O</w:t>
      </w:r>
      <w:r w:rsidR="004F7913" w:rsidRPr="00B95A30">
        <w:rPr>
          <w:color w:val="003946"/>
          <w:lang w:val="en-GB"/>
        </w:rPr>
        <w:t>rganizations</w:t>
      </w:r>
    </w:p>
    <w:p w14:paraId="71A95981" w14:textId="77777777" w:rsidR="00B85848" w:rsidRPr="00B95A30" w:rsidRDefault="00B85848" w:rsidP="00B85848">
      <w:pPr>
        <w:pStyle w:val="BodyText"/>
        <w:spacing w:before="10"/>
        <w:rPr>
          <w:sz w:val="26"/>
          <w:lang w:val="en-GB"/>
        </w:rPr>
      </w:pPr>
    </w:p>
    <w:p w14:paraId="08DB8FFF" w14:textId="5D819588" w:rsidR="00B85848" w:rsidRPr="00B95A30" w:rsidRDefault="00B85848" w:rsidP="00B85848">
      <w:pPr>
        <w:pStyle w:val="BodyText"/>
        <w:spacing w:before="1" w:line="271" w:lineRule="auto"/>
        <w:ind w:left="957" w:right="2201"/>
        <w:jc w:val="both"/>
        <w:rPr>
          <w:lang w:val="en-GB"/>
        </w:rPr>
      </w:pPr>
      <w:r w:rsidRPr="00B95A30">
        <w:rPr>
          <w:color w:val="231F20"/>
          <w:lang w:val="en-GB"/>
        </w:rPr>
        <w:t xml:space="preserve">In practice, the employee survey is the central method of organizational diagnostics. Traditional employee surveys have in the past aimed primarily at inquiring about the two aspects of employee satisfaction and commitment. However, from an organizational diagnostic point of view, this does not seem </w:t>
      </w:r>
      <w:r w:rsidR="00D456DD">
        <w:rPr>
          <w:color w:val="231F20"/>
          <w:lang w:val="en-GB"/>
        </w:rPr>
        <w:t>deep</w:t>
      </w:r>
      <w:r w:rsidRPr="00B95A30">
        <w:rPr>
          <w:color w:val="231F20"/>
          <w:lang w:val="en-GB"/>
        </w:rPr>
        <w:t xml:space="preserve"> enough. Considering the potential for perspectives on the organization that employees can provide (</w:t>
      </w:r>
      <w:r w:rsidR="00A2363A" w:rsidRPr="00B95A30">
        <w:rPr>
          <w:color w:val="231F20"/>
          <w:lang w:val="en-GB"/>
        </w:rPr>
        <w:t>e.g.,</w:t>
      </w:r>
      <w:r w:rsidRPr="00B95A30">
        <w:rPr>
          <w:color w:val="231F20"/>
          <w:lang w:val="en-GB"/>
        </w:rPr>
        <w:t xml:space="preserve"> modes of cooperation between departments, corporate governance, workflow processes that have potential for improvement, etc.), their suggestions for improvement and references to organizational problems are at the center of the survey. If one considers employees less as an object to be investigated, </w:t>
      </w:r>
      <w:r w:rsidR="00356DAB">
        <w:rPr>
          <w:color w:val="231F20"/>
          <w:lang w:val="en-GB"/>
        </w:rPr>
        <w:t>and</w:t>
      </w:r>
      <w:r w:rsidR="00356DAB" w:rsidRPr="00B95A30">
        <w:rPr>
          <w:color w:val="231F20"/>
          <w:lang w:val="en-GB"/>
        </w:rPr>
        <w:t xml:space="preserve"> </w:t>
      </w:r>
      <w:r w:rsidRPr="00B95A30">
        <w:rPr>
          <w:color w:val="231F20"/>
          <w:lang w:val="en-GB"/>
        </w:rPr>
        <w:t xml:space="preserve">more as co-designers of the organization, </w:t>
      </w:r>
      <w:r w:rsidR="00356DAB">
        <w:rPr>
          <w:color w:val="231F20"/>
          <w:lang w:val="en-GB"/>
        </w:rPr>
        <w:t>an employee survey</w:t>
      </w:r>
      <w:r w:rsidR="00356DAB" w:rsidRPr="00B95A30">
        <w:rPr>
          <w:color w:val="231F20"/>
          <w:lang w:val="en-GB"/>
        </w:rPr>
        <w:t xml:space="preserve"> </w:t>
      </w:r>
      <w:r w:rsidRPr="00B95A30">
        <w:rPr>
          <w:color w:val="231F20"/>
          <w:lang w:val="en-GB"/>
        </w:rPr>
        <w:t xml:space="preserve">can </w:t>
      </w:r>
      <w:r w:rsidR="00C23997">
        <w:rPr>
          <w:color w:val="231F20"/>
          <w:lang w:val="en-GB"/>
        </w:rPr>
        <w:t xml:space="preserve">actually </w:t>
      </w:r>
      <w:r w:rsidRPr="00B95A30">
        <w:rPr>
          <w:color w:val="231F20"/>
          <w:lang w:val="en-GB"/>
        </w:rPr>
        <w:t xml:space="preserve">succeed in improving </w:t>
      </w:r>
      <w:r w:rsidR="00C23997">
        <w:rPr>
          <w:color w:val="231F20"/>
          <w:lang w:val="en-GB"/>
        </w:rPr>
        <w:t>organizational</w:t>
      </w:r>
      <w:r w:rsidR="00C23997" w:rsidRPr="00B95A30">
        <w:rPr>
          <w:color w:val="231F20"/>
          <w:lang w:val="en-GB"/>
        </w:rPr>
        <w:t xml:space="preserve"> </w:t>
      </w:r>
      <w:r w:rsidRPr="00B95A30">
        <w:rPr>
          <w:color w:val="231F20"/>
          <w:lang w:val="en-GB"/>
        </w:rPr>
        <w:t xml:space="preserve">development. </w:t>
      </w:r>
      <w:r w:rsidR="008534EF">
        <w:rPr>
          <w:color w:val="231F20"/>
          <w:lang w:val="en-GB"/>
        </w:rPr>
        <w:t xml:space="preserve">The </w:t>
      </w:r>
      <w:r w:rsidR="008534EF" w:rsidRPr="00B95A30">
        <w:rPr>
          <w:color w:val="231F20"/>
          <w:lang w:val="en-GB"/>
        </w:rPr>
        <w:t xml:space="preserve">concept and implementation </w:t>
      </w:r>
      <w:r w:rsidR="008534EF">
        <w:rPr>
          <w:color w:val="231F20"/>
          <w:lang w:val="en-GB"/>
        </w:rPr>
        <w:t>of m</w:t>
      </w:r>
      <w:r w:rsidR="008534EF" w:rsidRPr="00B95A30">
        <w:rPr>
          <w:color w:val="231F20"/>
          <w:lang w:val="en-GB"/>
        </w:rPr>
        <w:t xml:space="preserve">odern </w:t>
      </w:r>
      <w:r w:rsidRPr="00B95A30">
        <w:rPr>
          <w:color w:val="231F20"/>
          <w:lang w:val="en-GB"/>
        </w:rPr>
        <w:t xml:space="preserve">employee surveys take this </w:t>
      </w:r>
      <w:r w:rsidR="008534EF">
        <w:rPr>
          <w:color w:val="231F20"/>
          <w:lang w:val="en-GB"/>
        </w:rPr>
        <w:t xml:space="preserve">awareness </w:t>
      </w:r>
      <w:r w:rsidRPr="00B95A30">
        <w:rPr>
          <w:color w:val="231F20"/>
          <w:lang w:val="en-GB"/>
        </w:rPr>
        <w:t>into account.</w:t>
      </w:r>
    </w:p>
    <w:p w14:paraId="6A2FCCED" w14:textId="77777777" w:rsidR="00B85848" w:rsidRPr="00B95A30" w:rsidRDefault="00B85848" w:rsidP="00B85848">
      <w:pPr>
        <w:pStyle w:val="BodyText"/>
        <w:spacing w:before="8"/>
        <w:rPr>
          <w:sz w:val="22"/>
          <w:lang w:val="en-GB"/>
        </w:rPr>
      </w:pPr>
    </w:p>
    <w:p w14:paraId="46D58F24" w14:textId="6CA17B3A" w:rsidR="00B85848" w:rsidRPr="00B95A30" w:rsidRDefault="00B85848" w:rsidP="00B85848">
      <w:pPr>
        <w:pStyle w:val="BodyText"/>
        <w:spacing w:line="271" w:lineRule="auto"/>
        <w:ind w:left="957" w:right="2201" w:hanging="1"/>
        <w:jc w:val="both"/>
        <w:rPr>
          <w:lang w:val="en-GB"/>
        </w:rPr>
      </w:pPr>
      <w:r w:rsidRPr="00B95A30">
        <w:rPr>
          <w:color w:val="231F20"/>
          <w:lang w:val="en-GB"/>
        </w:rPr>
        <w:t>The completion of an employee survey requires time and resources, as does the evaluation of the data</w:t>
      </w:r>
      <w:r w:rsidR="00155342">
        <w:rPr>
          <w:color w:val="231F20"/>
          <w:lang w:val="en-GB"/>
        </w:rPr>
        <w:t>,</w:t>
      </w:r>
      <w:r w:rsidRPr="00B95A30">
        <w:rPr>
          <w:color w:val="231F20"/>
          <w:lang w:val="en-GB"/>
        </w:rPr>
        <w:t xml:space="preserve"> and its subsequent interpretation by members of the organization. In order to derive a corresponding benefit from the employee survey,</w:t>
      </w:r>
      <w:r w:rsidR="00155342">
        <w:rPr>
          <w:color w:val="231F20"/>
          <w:lang w:val="en-GB"/>
        </w:rPr>
        <w:t xml:space="preserve"> it is therefore necessary as</w:t>
      </w:r>
      <w:r w:rsidR="00155342" w:rsidRPr="00B95A30">
        <w:rPr>
          <w:color w:val="231F20"/>
          <w:lang w:val="en-GB"/>
        </w:rPr>
        <w:t xml:space="preserve"> a first step</w:t>
      </w:r>
      <w:r w:rsidR="00155342">
        <w:rPr>
          <w:color w:val="231F20"/>
          <w:lang w:val="en-GB"/>
        </w:rPr>
        <w:t xml:space="preserve">, to </w:t>
      </w:r>
      <w:r w:rsidR="00155342" w:rsidRPr="00B95A30">
        <w:rPr>
          <w:color w:val="231F20"/>
          <w:lang w:val="en-GB"/>
        </w:rPr>
        <w:t>thoroughly</w:t>
      </w:r>
      <w:r w:rsidR="00155342">
        <w:rPr>
          <w:color w:val="231F20"/>
          <w:lang w:val="en-GB"/>
        </w:rPr>
        <w:t xml:space="preserve"> research and design the survey</w:t>
      </w:r>
      <w:r w:rsidRPr="00B95A30">
        <w:rPr>
          <w:color w:val="231F20"/>
          <w:lang w:val="en-GB"/>
        </w:rPr>
        <w:t>.</w:t>
      </w:r>
    </w:p>
    <w:p w14:paraId="09E13944" w14:textId="77777777" w:rsidR="00B85848" w:rsidRPr="00B95A30" w:rsidRDefault="00B85848" w:rsidP="00B85848">
      <w:pPr>
        <w:pStyle w:val="BodyText"/>
        <w:spacing w:before="7"/>
        <w:rPr>
          <w:sz w:val="22"/>
          <w:lang w:val="en-GB"/>
        </w:rPr>
      </w:pPr>
    </w:p>
    <w:p w14:paraId="205E895F" w14:textId="77777777" w:rsidR="00B85848" w:rsidRPr="00B95A30" w:rsidRDefault="00B85848" w:rsidP="00B85848">
      <w:pPr>
        <w:pStyle w:val="BodyText"/>
        <w:spacing w:before="1"/>
        <w:ind w:left="957"/>
        <w:rPr>
          <w:lang w:val="en-GB"/>
        </w:rPr>
      </w:pPr>
      <w:r w:rsidRPr="00B95A30">
        <w:rPr>
          <w:color w:val="231F20"/>
          <w:w w:val="105"/>
          <w:lang w:val="en-GB"/>
        </w:rPr>
        <w:t>Key characteristics of the employee survey</w:t>
      </w:r>
    </w:p>
    <w:p w14:paraId="65C8C6AB" w14:textId="77777777" w:rsidR="00B85848" w:rsidRDefault="00B85848" w:rsidP="00B85848">
      <w:pPr>
        <w:pStyle w:val="BodyText"/>
        <w:spacing w:before="30"/>
        <w:ind w:left="957"/>
      </w:pPr>
      <w:r>
        <w:rPr>
          <w:color w:val="231F20"/>
        </w:rPr>
        <w:t>An employee survey asks ...</w:t>
      </w:r>
    </w:p>
    <w:p w14:paraId="627A810F" w14:textId="77777777" w:rsidR="00B85848" w:rsidRDefault="00B85848" w:rsidP="00B85848">
      <w:pPr>
        <w:pStyle w:val="BodyText"/>
        <w:spacing w:before="2"/>
        <w:rPr>
          <w:sz w:val="25"/>
        </w:rPr>
      </w:pPr>
    </w:p>
    <w:p w14:paraId="10B60EB8" w14:textId="77777777" w:rsidR="00B85848" w:rsidRPr="00B95A30" w:rsidRDefault="00B85848" w:rsidP="00B85848">
      <w:pPr>
        <w:pStyle w:val="ListParagraph"/>
        <w:numPr>
          <w:ilvl w:val="0"/>
          <w:numId w:val="15"/>
        </w:numPr>
        <w:tabs>
          <w:tab w:val="left" w:pos="1237"/>
          <w:tab w:val="left" w:pos="1238"/>
        </w:tabs>
        <w:spacing w:line="271" w:lineRule="auto"/>
        <w:ind w:right="2695"/>
        <w:rPr>
          <w:sz w:val="20"/>
          <w:lang w:val="en-GB"/>
        </w:rPr>
      </w:pPr>
      <w:r w:rsidRPr="00B95A30">
        <w:rPr>
          <w:color w:val="231F20"/>
          <w:sz w:val="20"/>
          <w:lang w:val="en-GB"/>
        </w:rPr>
        <w:t>... employees from specific or all levels/areas of an organization,</w:t>
      </w:r>
    </w:p>
    <w:p w14:paraId="335F5C65" w14:textId="77777777" w:rsidR="00B85848" w:rsidRPr="00B95A30" w:rsidRDefault="00B85848" w:rsidP="00B85848">
      <w:pPr>
        <w:pStyle w:val="ListParagraph"/>
        <w:numPr>
          <w:ilvl w:val="0"/>
          <w:numId w:val="15"/>
        </w:numPr>
        <w:tabs>
          <w:tab w:val="left" w:pos="1237"/>
          <w:tab w:val="left" w:pos="1238"/>
        </w:tabs>
        <w:spacing w:line="271" w:lineRule="auto"/>
        <w:ind w:right="2372"/>
        <w:rPr>
          <w:sz w:val="20"/>
          <w:lang w:val="en-GB"/>
        </w:rPr>
      </w:pPr>
      <w:r w:rsidRPr="00B95A30">
        <w:rPr>
          <w:color w:val="231F20"/>
          <w:sz w:val="20"/>
          <w:lang w:val="en-GB"/>
        </w:rPr>
        <w:t>by using social science data collection methodology (questionnaires or interviews),</w:t>
      </w:r>
    </w:p>
    <w:p w14:paraId="6C686754" w14:textId="0A014168" w:rsidR="00B85848" w:rsidRPr="00B95A30" w:rsidRDefault="00B85848" w:rsidP="00B85848">
      <w:pPr>
        <w:pStyle w:val="ListParagraph"/>
        <w:numPr>
          <w:ilvl w:val="0"/>
          <w:numId w:val="15"/>
        </w:numPr>
        <w:tabs>
          <w:tab w:val="left" w:pos="1237"/>
          <w:tab w:val="left" w:pos="1238"/>
        </w:tabs>
        <w:spacing w:before="1"/>
        <w:ind w:hanging="281"/>
        <w:rPr>
          <w:sz w:val="20"/>
          <w:lang w:val="en-GB"/>
        </w:rPr>
      </w:pPr>
      <w:r w:rsidRPr="00B95A30">
        <w:rPr>
          <w:color w:val="231F20"/>
          <w:sz w:val="20"/>
          <w:lang w:val="en-GB"/>
        </w:rPr>
        <w:t>[employees] systematically about their opinions and attitudes to certain topics,</w:t>
      </w:r>
    </w:p>
    <w:p w14:paraId="7C50FD25" w14:textId="6DE746C0" w:rsidR="00B85848" w:rsidRPr="00B95A30" w:rsidRDefault="00255A14" w:rsidP="00B85848">
      <w:pPr>
        <w:pStyle w:val="ListParagraph"/>
        <w:numPr>
          <w:ilvl w:val="0"/>
          <w:numId w:val="15"/>
        </w:numPr>
        <w:tabs>
          <w:tab w:val="left" w:pos="1237"/>
          <w:tab w:val="left" w:pos="1238"/>
        </w:tabs>
        <w:spacing w:before="30"/>
        <w:ind w:hanging="281"/>
        <w:rPr>
          <w:sz w:val="20"/>
          <w:lang w:val="en-GB"/>
        </w:rPr>
      </w:pPr>
      <w:r>
        <w:rPr>
          <w:color w:val="231F20"/>
          <w:sz w:val="20"/>
          <w:lang w:val="en-GB"/>
        </w:rPr>
        <w:t xml:space="preserve">[questions] </w:t>
      </w:r>
      <w:r w:rsidR="00B85848" w:rsidRPr="00B95A30">
        <w:rPr>
          <w:color w:val="231F20"/>
          <w:sz w:val="20"/>
          <w:lang w:val="en-GB"/>
        </w:rPr>
        <w:t xml:space="preserve">relevant to the achievement of the </w:t>
      </w:r>
      <w:r w:rsidR="00155342" w:rsidRPr="00B95A30">
        <w:rPr>
          <w:color w:val="231F20"/>
          <w:sz w:val="20"/>
          <w:lang w:val="en-GB"/>
        </w:rPr>
        <w:t>organization</w:t>
      </w:r>
      <w:r w:rsidR="00155342">
        <w:rPr>
          <w:color w:val="231F20"/>
          <w:sz w:val="20"/>
          <w:lang w:val="en-GB"/>
        </w:rPr>
        <w:t>’</w:t>
      </w:r>
      <w:r w:rsidR="00155342" w:rsidRPr="00B95A30">
        <w:rPr>
          <w:color w:val="231F20"/>
          <w:sz w:val="20"/>
          <w:lang w:val="en-GB"/>
        </w:rPr>
        <w:t xml:space="preserve">s </w:t>
      </w:r>
      <w:r w:rsidR="00155342">
        <w:rPr>
          <w:color w:val="231F20"/>
          <w:sz w:val="20"/>
          <w:lang w:val="en-GB"/>
        </w:rPr>
        <w:t>goal</w:t>
      </w:r>
      <w:r w:rsidR="00155342" w:rsidRPr="00B95A30">
        <w:rPr>
          <w:color w:val="231F20"/>
          <w:sz w:val="20"/>
          <w:lang w:val="en-GB"/>
        </w:rPr>
        <w:t>s</w:t>
      </w:r>
      <w:r w:rsidR="00B85848" w:rsidRPr="00B95A30">
        <w:rPr>
          <w:color w:val="231F20"/>
          <w:sz w:val="20"/>
          <w:lang w:val="en-GB"/>
        </w:rPr>
        <w:t>.</w:t>
      </w:r>
    </w:p>
    <w:p w14:paraId="4A0C698E" w14:textId="77777777" w:rsidR="00B85848" w:rsidRPr="00B95A30" w:rsidRDefault="00B85848" w:rsidP="00B85848">
      <w:pPr>
        <w:pStyle w:val="ListParagraph"/>
        <w:numPr>
          <w:ilvl w:val="0"/>
          <w:numId w:val="15"/>
        </w:numPr>
        <w:tabs>
          <w:tab w:val="left" w:pos="1237"/>
          <w:tab w:val="left" w:pos="1238"/>
        </w:tabs>
        <w:spacing w:before="30"/>
        <w:ind w:hanging="281"/>
        <w:rPr>
          <w:sz w:val="20"/>
          <w:lang w:val="en-GB"/>
        </w:rPr>
      </w:pPr>
      <w:r w:rsidRPr="00B95A30">
        <w:rPr>
          <w:color w:val="231F20"/>
          <w:sz w:val="20"/>
          <w:lang w:val="en-GB"/>
        </w:rPr>
        <w:t>This is done with the intention of gaining a complete picture of the organization, and thus</w:t>
      </w:r>
    </w:p>
    <w:p w14:paraId="593A42D4" w14:textId="107841B8" w:rsidR="00B85848" w:rsidRPr="00B95A30" w:rsidRDefault="00B85848" w:rsidP="00B85848">
      <w:pPr>
        <w:pStyle w:val="ListParagraph"/>
        <w:numPr>
          <w:ilvl w:val="0"/>
          <w:numId w:val="15"/>
        </w:numPr>
        <w:tabs>
          <w:tab w:val="left" w:pos="1237"/>
          <w:tab w:val="left" w:pos="1238"/>
        </w:tabs>
        <w:spacing w:before="30"/>
        <w:ind w:hanging="281"/>
        <w:rPr>
          <w:sz w:val="20"/>
          <w:lang w:val="en-GB"/>
        </w:rPr>
      </w:pPr>
      <w:r w:rsidRPr="00B95A30">
        <w:rPr>
          <w:color w:val="231F20"/>
          <w:sz w:val="20"/>
          <w:lang w:val="en-GB"/>
        </w:rPr>
        <w:t xml:space="preserve">identify areas of activity that support the achievement of </w:t>
      </w:r>
      <w:r w:rsidR="00304F69">
        <w:rPr>
          <w:color w:val="231F20"/>
          <w:sz w:val="20"/>
          <w:lang w:val="en-GB"/>
        </w:rPr>
        <w:t xml:space="preserve">said </w:t>
      </w:r>
      <w:r w:rsidRPr="00B95A30">
        <w:rPr>
          <w:color w:val="231F20"/>
          <w:sz w:val="20"/>
          <w:lang w:val="en-GB"/>
        </w:rPr>
        <w:t>organizational goals.</w:t>
      </w:r>
    </w:p>
    <w:p w14:paraId="2B229B7B" w14:textId="77777777" w:rsidR="00B85848" w:rsidRPr="00B95A30" w:rsidRDefault="00B85848" w:rsidP="00B85848">
      <w:pPr>
        <w:rPr>
          <w:sz w:val="20"/>
          <w:lang w:val="en-GB"/>
        </w:rPr>
        <w:sectPr w:rsidR="00B85848" w:rsidRPr="00B95A30">
          <w:pgSz w:w="11910" w:h="16840"/>
          <w:pgMar w:top="960" w:right="460" w:bottom="680" w:left="460" w:header="0" w:footer="486" w:gutter="0"/>
          <w:cols w:space="720"/>
        </w:sectPr>
      </w:pPr>
    </w:p>
    <w:p w14:paraId="69B376B4" w14:textId="77777777" w:rsidR="00B85848" w:rsidRPr="00B95A30" w:rsidRDefault="00B85848" w:rsidP="00B85848">
      <w:pPr>
        <w:pStyle w:val="BodyText"/>
        <w:rPr>
          <w:lang w:val="en-GB"/>
        </w:rPr>
      </w:pPr>
    </w:p>
    <w:p w14:paraId="24DDBA00" w14:textId="77777777" w:rsidR="00B85848" w:rsidRPr="00B95A30" w:rsidRDefault="00B85848" w:rsidP="00B85848">
      <w:pPr>
        <w:pStyle w:val="BodyText"/>
        <w:rPr>
          <w:lang w:val="en-GB"/>
        </w:rPr>
      </w:pPr>
    </w:p>
    <w:p w14:paraId="693546F9" w14:textId="77777777" w:rsidR="00B85848" w:rsidRPr="00B95A30" w:rsidRDefault="00B85848" w:rsidP="00B85848">
      <w:pPr>
        <w:pStyle w:val="BodyText"/>
        <w:rPr>
          <w:lang w:val="en-GB"/>
        </w:rPr>
      </w:pPr>
    </w:p>
    <w:p w14:paraId="3BF0A868" w14:textId="77777777" w:rsidR="00B85848" w:rsidRPr="00B95A30" w:rsidRDefault="00B85848" w:rsidP="00B85848">
      <w:pPr>
        <w:pStyle w:val="BodyText"/>
        <w:rPr>
          <w:lang w:val="en-GB"/>
        </w:rPr>
      </w:pPr>
    </w:p>
    <w:p w14:paraId="1A79717B" w14:textId="77777777" w:rsidR="00B85848" w:rsidRPr="00B95A30" w:rsidRDefault="00B85848" w:rsidP="00B85848">
      <w:pPr>
        <w:pStyle w:val="BodyText"/>
        <w:rPr>
          <w:lang w:val="en-GB"/>
        </w:rPr>
      </w:pPr>
    </w:p>
    <w:p w14:paraId="40032B0A" w14:textId="77777777" w:rsidR="00B85848" w:rsidRPr="00B95A30" w:rsidRDefault="00B85848" w:rsidP="00B85848">
      <w:pPr>
        <w:pStyle w:val="BodyText"/>
        <w:rPr>
          <w:lang w:val="en-GB"/>
        </w:rPr>
      </w:pPr>
    </w:p>
    <w:p w14:paraId="5496F0AE" w14:textId="77777777" w:rsidR="00B85848" w:rsidRPr="00B95A30" w:rsidRDefault="00B85848" w:rsidP="00B85848">
      <w:pPr>
        <w:pStyle w:val="BodyText"/>
        <w:rPr>
          <w:lang w:val="en-GB"/>
        </w:rPr>
      </w:pPr>
    </w:p>
    <w:p w14:paraId="3D9C1914" w14:textId="77777777" w:rsidR="00B85848" w:rsidRPr="00B95A30" w:rsidRDefault="00B85848" w:rsidP="00B85848">
      <w:pPr>
        <w:pStyle w:val="BodyText"/>
        <w:spacing w:before="1"/>
        <w:rPr>
          <w:sz w:val="22"/>
          <w:lang w:val="en-GB"/>
        </w:rPr>
      </w:pPr>
    </w:p>
    <w:p w14:paraId="287AF440" w14:textId="6D6785D6" w:rsidR="00B85848" w:rsidRPr="00B95A30" w:rsidRDefault="00B85848" w:rsidP="00B85848">
      <w:pPr>
        <w:pStyle w:val="BodyText"/>
        <w:spacing w:before="100"/>
        <w:ind w:left="2204"/>
        <w:jc w:val="both"/>
        <w:rPr>
          <w:lang w:val="en-GB"/>
        </w:rPr>
      </w:pPr>
      <w:r w:rsidRPr="00B95A30">
        <w:rPr>
          <w:color w:val="231F20"/>
          <w:w w:val="105"/>
          <w:lang w:val="en-GB"/>
        </w:rPr>
        <w:t xml:space="preserve">Employee </w:t>
      </w:r>
      <w:r w:rsidR="00915A18">
        <w:rPr>
          <w:color w:val="231F20"/>
          <w:w w:val="105"/>
          <w:lang w:val="en-GB"/>
        </w:rPr>
        <w:t>S</w:t>
      </w:r>
      <w:r w:rsidR="00915A18" w:rsidRPr="00B95A30">
        <w:rPr>
          <w:color w:val="231F20"/>
          <w:w w:val="105"/>
          <w:lang w:val="en-GB"/>
        </w:rPr>
        <w:t xml:space="preserve">urvey </w:t>
      </w:r>
      <w:r w:rsidR="00915A18">
        <w:rPr>
          <w:color w:val="231F20"/>
          <w:w w:val="105"/>
          <w:lang w:val="en-GB"/>
        </w:rPr>
        <w:t>V</w:t>
      </w:r>
      <w:r w:rsidR="00915A18" w:rsidRPr="00B95A30">
        <w:rPr>
          <w:color w:val="231F20"/>
          <w:w w:val="105"/>
          <w:lang w:val="en-GB"/>
        </w:rPr>
        <w:t>ariants</w:t>
      </w:r>
    </w:p>
    <w:p w14:paraId="0FF908E1" w14:textId="77777777" w:rsidR="00B85848" w:rsidRPr="00B95A30" w:rsidRDefault="00B85848" w:rsidP="00B85848">
      <w:pPr>
        <w:pStyle w:val="BodyText"/>
        <w:spacing w:before="30" w:line="271" w:lineRule="auto"/>
        <w:ind w:left="2204" w:right="954" w:hanging="1"/>
        <w:jc w:val="both"/>
        <w:rPr>
          <w:lang w:val="en-GB"/>
        </w:rPr>
      </w:pPr>
      <w:r w:rsidRPr="00B95A30">
        <w:rPr>
          <w:color w:val="231F20"/>
          <w:lang w:val="en-GB"/>
        </w:rPr>
        <w:t>Employee surveys are conducted for a wide variety of reasons. However, they fit quite well in a few main categories, depending on the approach according to which they were designed:</w:t>
      </w:r>
    </w:p>
    <w:p w14:paraId="5FD65A1B" w14:textId="77777777" w:rsidR="00B85848" w:rsidRPr="00B95A30" w:rsidRDefault="00B85848" w:rsidP="00B85848">
      <w:pPr>
        <w:pStyle w:val="BodyText"/>
        <w:spacing w:before="7"/>
        <w:rPr>
          <w:sz w:val="22"/>
          <w:lang w:val="en-GB"/>
        </w:rPr>
      </w:pPr>
    </w:p>
    <w:p w14:paraId="3D4BAAC1" w14:textId="77777777" w:rsidR="00B85848" w:rsidRPr="00B95A30" w:rsidRDefault="00B85848" w:rsidP="00B85848">
      <w:pPr>
        <w:pStyle w:val="ListParagraph"/>
        <w:numPr>
          <w:ilvl w:val="1"/>
          <w:numId w:val="15"/>
        </w:numPr>
        <w:tabs>
          <w:tab w:val="left" w:pos="2484"/>
          <w:tab w:val="left" w:pos="2485"/>
        </w:tabs>
        <w:spacing w:line="271" w:lineRule="auto"/>
        <w:ind w:right="1128"/>
        <w:rPr>
          <w:sz w:val="20"/>
          <w:lang w:val="en-GB"/>
        </w:rPr>
      </w:pPr>
      <w:r w:rsidRPr="00B95A30">
        <w:rPr>
          <w:color w:val="231F20"/>
          <w:sz w:val="20"/>
          <w:lang w:val="en-GB"/>
        </w:rPr>
        <w:t>Benchmark: Organizations may be interested in how they position themselves as employers compared to other organizations. Comparative studies can also be carried out within the organization, between departments or locations. Results can be used internally to derive measures for improvement, on the one hand, and externally to support, for example, the representation of the organization as a good employer.</w:t>
      </w:r>
    </w:p>
    <w:p w14:paraId="1AE28C00" w14:textId="386C5CCC" w:rsidR="00B85848" w:rsidRPr="00B95A30" w:rsidRDefault="00B85848" w:rsidP="00B85848">
      <w:pPr>
        <w:pStyle w:val="ListParagraph"/>
        <w:numPr>
          <w:ilvl w:val="1"/>
          <w:numId w:val="15"/>
        </w:numPr>
        <w:tabs>
          <w:tab w:val="left" w:pos="2484"/>
          <w:tab w:val="left" w:pos="2485"/>
        </w:tabs>
        <w:spacing w:before="1" w:line="271" w:lineRule="auto"/>
        <w:ind w:right="1227"/>
        <w:rPr>
          <w:sz w:val="20"/>
          <w:lang w:val="en-GB"/>
        </w:rPr>
      </w:pPr>
      <w:r w:rsidRPr="00B95A30">
        <w:rPr>
          <w:color w:val="231F20"/>
          <w:sz w:val="20"/>
          <w:lang w:val="en-GB"/>
        </w:rPr>
        <w:t xml:space="preserve">Organizational climate: The question of the organizational climate is primarily used </w:t>
      </w:r>
      <w:r w:rsidR="00B521D6">
        <w:rPr>
          <w:color w:val="231F20"/>
          <w:sz w:val="20"/>
          <w:lang w:val="en-GB"/>
        </w:rPr>
        <w:t>by</w:t>
      </w:r>
      <w:r w:rsidR="00B521D6" w:rsidRPr="00B95A30">
        <w:rPr>
          <w:color w:val="231F20"/>
          <w:sz w:val="20"/>
          <w:lang w:val="en-GB"/>
        </w:rPr>
        <w:t xml:space="preserve"> </w:t>
      </w:r>
      <w:r w:rsidRPr="00B95A30">
        <w:rPr>
          <w:color w:val="231F20"/>
          <w:sz w:val="20"/>
          <w:lang w:val="en-GB"/>
        </w:rPr>
        <w:t xml:space="preserve">the top management of an organization to obtain a comprehensive picture of the mood </w:t>
      </w:r>
      <w:r w:rsidR="00EA0786">
        <w:rPr>
          <w:color w:val="231F20"/>
          <w:sz w:val="20"/>
          <w:lang w:val="en-GB"/>
        </w:rPr>
        <w:t>within</w:t>
      </w:r>
      <w:r w:rsidR="00EA0786" w:rsidRPr="00B95A30">
        <w:rPr>
          <w:color w:val="231F20"/>
          <w:sz w:val="20"/>
          <w:lang w:val="en-GB"/>
        </w:rPr>
        <w:t xml:space="preserve"> </w:t>
      </w:r>
      <w:r w:rsidRPr="00B95A30">
        <w:rPr>
          <w:color w:val="231F20"/>
          <w:sz w:val="20"/>
          <w:lang w:val="en-GB"/>
        </w:rPr>
        <w:t>the organization, and of structural and organizational strengths</w:t>
      </w:r>
      <w:r w:rsidR="00B521D6">
        <w:rPr>
          <w:color w:val="231F20"/>
          <w:sz w:val="20"/>
          <w:lang w:val="en-GB"/>
        </w:rPr>
        <w:t>,</w:t>
      </w:r>
      <w:r w:rsidRPr="00B95A30">
        <w:rPr>
          <w:color w:val="231F20"/>
          <w:sz w:val="20"/>
          <w:lang w:val="en-GB"/>
        </w:rPr>
        <w:t xml:space="preserve"> and weaknesses.</w:t>
      </w:r>
    </w:p>
    <w:p w14:paraId="0021A655" w14:textId="77777777" w:rsidR="00B85848" w:rsidRPr="00B95A30" w:rsidRDefault="00B85848" w:rsidP="00B85848">
      <w:pPr>
        <w:pStyle w:val="ListParagraph"/>
        <w:numPr>
          <w:ilvl w:val="1"/>
          <w:numId w:val="15"/>
        </w:numPr>
        <w:tabs>
          <w:tab w:val="left" w:pos="2484"/>
          <w:tab w:val="left" w:pos="2485"/>
        </w:tabs>
        <w:spacing w:line="271" w:lineRule="auto"/>
        <w:ind w:right="1080"/>
        <w:rPr>
          <w:sz w:val="20"/>
          <w:lang w:val="en-GB"/>
        </w:rPr>
      </w:pPr>
      <w:r w:rsidRPr="00B95A30">
        <w:rPr>
          <w:color w:val="231F20"/>
          <w:sz w:val="20"/>
          <w:lang w:val="en-GB"/>
        </w:rPr>
        <w:t>Leadership: This aims to ask about the management skills of individual managers in order to achieve improvements. These employee surveys are also used to formulate management goals, which are linked to the achievement of management bonuses.</w:t>
      </w:r>
    </w:p>
    <w:p w14:paraId="25F6C58D" w14:textId="5E0169A1" w:rsidR="00B85848" w:rsidRPr="00B95A30" w:rsidRDefault="00B85848" w:rsidP="00B85848">
      <w:pPr>
        <w:pStyle w:val="ListParagraph"/>
        <w:numPr>
          <w:ilvl w:val="1"/>
          <w:numId w:val="15"/>
        </w:numPr>
        <w:tabs>
          <w:tab w:val="left" w:pos="2485"/>
        </w:tabs>
        <w:spacing w:before="1" w:line="271" w:lineRule="auto"/>
        <w:ind w:right="1306"/>
        <w:jc w:val="both"/>
        <w:rPr>
          <w:sz w:val="20"/>
          <w:lang w:val="en-GB"/>
        </w:rPr>
      </w:pPr>
      <w:r w:rsidRPr="00B95A30">
        <w:rPr>
          <w:color w:val="231F20"/>
          <w:sz w:val="20"/>
          <w:lang w:val="en-GB"/>
        </w:rPr>
        <w:t>Employees: In order to give the management of an organization a good picture of the employees’ values, attitudes, expectations</w:t>
      </w:r>
      <w:r w:rsidR="00BD6146">
        <w:rPr>
          <w:color w:val="231F20"/>
          <w:sz w:val="20"/>
          <w:lang w:val="en-GB"/>
        </w:rPr>
        <w:t>,</w:t>
      </w:r>
      <w:r w:rsidRPr="00B95A30">
        <w:rPr>
          <w:color w:val="231F20"/>
          <w:sz w:val="20"/>
          <w:lang w:val="en-GB"/>
        </w:rPr>
        <w:t xml:space="preserve"> and </w:t>
      </w:r>
      <w:r w:rsidR="00A2363A" w:rsidRPr="00B95A30">
        <w:rPr>
          <w:color w:val="231F20"/>
          <w:sz w:val="20"/>
          <w:lang w:val="en-GB"/>
        </w:rPr>
        <w:t>fears,</w:t>
      </w:r>
      <w:r w:rsidRPr="00B95A30">
        <w:rPr>
          <w:color w:val="231F20"/>
          <w:sz w:val="20"/>
          <w:lang w:val="en-GB"/>
        </w:rPr>
        <w:t xml:space="preserve"> appropriately designed employee surveys are </w:t>
      </w:r>
      <w:r w:rsidR="00BD6146">
        <w:rPr>
          <w:color w:val="231F20"/>
          <w:sz w:val="20"/>
          <w:lang w:val="en-GB"/>
        </w:rPr>
        <w:t>implemented.</w:t>
      </w:r>
    </w:p>
    <w:p w14:paraId="07056E52" w14:textId="77777777" w:rsidR="00B85848" w:rsidRPr="00B95A30" w:rsidRDefault="00B85848" w:rsidP="00B85848">
      <w:pPr>
        <w:pStyle w:val="ListParagraph"/>
        <w:numPr>
          <w:ilvl w:val="1"/>
          <w:numId w:val="15"/>
        </w:numPr>
        <w:tabs>
          <w:tab w:val="left" w:pos="2484"/>
          <w:tab w:val="left" w:pos="2485"/>
        </w:tabs>
        <w:spacing w:line="271" w:lineRule="auto"/>
        <w:ind w:right="1051"/>
        <w:rPr>
          <w:sz w:val="20"/>
          <w:lang w:val="en-GB"/>
        </w:rPr>
      </w:pPr>
      <w:r w:rsidRPr="00B95A30">
        <w:rPr>
          <w:color w:val="231F20"/>
          <w:sz w:val="20"/>
          <w:lang w:val="en-GB"/>
        </w:rPr>
        <w:t>Marketing activity: By means of employee surveys, topics can be brought to the attention of the organization. Employee surveys are, therefore, also internal marketing tools to keep topics in focus with employees, and to accelerate their implementation.</w:t>
      </w:r>
    </w:p>
    <w:p w14:paraId="7665F536" w14:textId="09AE082B" w:rsidR="00B85848" w:rsidRPr="00B95A30" w:rsidRDefault="00B85848" w:rsidP="00B85848">
      <w:pPr>
        <w:pStyle w:val="ListParagraph"/>
        <w:numPr>
          <w:ilvl w:val="1"/>
          <w:numId w:val="15"/>
        </w:numPr>
        <w:tabs>
          <w:tab w:val="left" w:pos="2484"/>
          <w:tab w:val="left" w:pos="2485"/>
        </w:tabs>
        <w:spacing w:line="271" w:lineRule="auto"/>
        <w:ind w:right="980"/>
        <w:rPr>
          <w:sz w:val="20"/>
          <w:lang w:val="en-GB"/>
        </w:rPr>
      </w:pPr>
      <w:r w:rsidRPr="00B95A30">
        <w:rPr>
          <w:color w:val="231F20"/>
          <w:sz w:val="20"/>
          <w:lang w:val="en-GB"/>
        </w:rPr>
        <w:t xml:space="preserve">Evaluation of measures: Employee surveys are also quite suitable as a tool for evaluating </w:t>
      </w:r>
      <w:r w:rsidR="009F66AB">
        <w:rPr>
          <w:color w:val="231F20"/>
          <w:sz w:val="20"/>
          <w:lang w:val="en-GB"/>
        </w:rPr>
        <w:t xml:space="preserve">the </w:t>
      </w:r>
      <w:r w:rsidR="009F66AB" w:rsidRPr="00B95A30">
        <w:rPr>
          <w:color w:val="231F20"/>
          <w:sz w:val="20"/>
          <w:lang w:val="en-GB"/>
        </w:rPr>
        <w:t xml:space="preserve">implementation </w:t>
      </w:r>
      <w:r w:rsidR="009F66AB">
        <w:rPr>
          <w:color w:val="231F20"/>
          <w:sz w:val="20"/>
          <w:lang w:val="en-GB"/>
        </w:rPr>
        <w:t xml:space="preserve">of </w:t>
      </w:r>
      <w:r w:rsidRPr="00B95A30">
        <w:rPr>
          <w:color w:val="231F20"/>
          <w:sz w:val="20"/>
          <w:lang w:val="en-GB"/>
        </w:rPr>
        <w:t xml:space="preserve">measures (longitudinal analyses). The focus is once again on the employees’ experience and </w:t>
      </w:r>
      <w:r w:rsidR="005853AB">
        <w:rPr>
          <w:color w:val="231F20"/>
          <w:sz w:val="20"/>
          <w:lang w:val="en-GB"/>
        </w:rPr>
        <w:t>perception</w:t>
      </w:r>
      <w:r w:rsidR="005853AB" w:rsidRPr="00B95A30">
        <w:rPr>
          <w:color w:val="231F20"/>
          <w:sz w:val="20"/>
          <w:lang w:val="en-GB"/>
        </w:rPr>
        <w:t xml:space="preserve"> </w:t>
      </w:r>
      <w:r w:rsidRPr="00B95A30">
        <w:rPr>
          <w:color w:val="231F20"/>
          <w:sz w:val="20"/>
          <w:lang w:val="en-GB"/>
        </w:rPr>
        <w:t>regarding measures already implemented, in order to receive further suggestions for improvement in the design of the work conditions (see Borg</w:t>
      </w:r>
      <w:r w:rsidR="005853AB">
        <w:rPr>
          <w:color w:val="231F20"/>
          <w:sz w:val="20"/>
          <w:lang w:val="en-GB"/>
        </w:rPr>
        <w:t>,</w:t>
      </w:r>
      <w:r w:rsidRPr="00B95A30">
        <w:rPr>
          <w:color w:val="231F20"/>
          <w:sz w:val="20"/>
          <w:lang w:val="en-GB"/>
        </w:rPr>
        <w:t xml:space="preserve"> 2015).</w:t>
      </w:r>
    </w:p>
    <w:p w14:paraId="407D0603" w14:textId="77777777" w:rsidR="00B85848" w:rsidRPr="00B95A30" w:rsidRDefault="00B85848" w:rsidP="00B85848">
      <w:pPr>
        <w:pStyle w:val="BodyText"/>
        <w:spacing w:before="8"/>
        <w:rPr>
          <w:sz w:val="22"/>
          <w:lang w:val="en-GB"/>
        </w:rPr>
      </w:pPr>
    </w:p>
    <w:p w14:paraId="0ED66449" w14:textId="58EC48C6" w:rsidR="00AB5FA2" w:rsidRPr="00B95A30" w:rsidRDefault="00B85848" w:rsidP="00B85848">
      <w:pPr>
        <w:pStyle w:val="BodyText"/>
        <w:spacing w:line="271" w:lineRule="auto"/>
        <w:ind w:left="2204" w:right="956" w:hanging="1"/>
        <w:jc w:val="both"/>
        <w:rPr>
          <w:lang w:val="en-GB"/>
        </w:rPr>
      </w:pPr>
      <w:r w:rsidRPr="00B95A30">
        <w:rPr>
          <w:color w:val="231F20"/>
          <w:w w:val="105"/>
          <w:lang w:val="en-GB"/>
        </w:rPr>
        <w:t>Once the issues of the case in question are in focus, the employee survey can be</w:t>
      </w:r>
      <w:r w:rsidR="00AB5FA2">
        <w:rPr>
          <w:color w:val="231F20"/>
          <w:w w:val="105"/>
          <w:lang w:val="en-GB"/>
        </w:rPr>
        <w:t>gin.</w:t>
      </w:r>
    </w:p>
    <w:p w14:paraId="53044133" w14:textId="77777777" w:rsidR="00B85848" w:rsidRPr="00B95A30" w:rsidRDefault="00B85848" w:rsidP="00CD5438">
      <w:pPr>
        <w:pStyle w:val="BodyText"/>
        <w:spacing w:line="271" w:lineRule="auto"/>
        <w:ind w:left="2204" w:right="956" w:hanging="1"/>
        <w:jc w:val="both"/>
        <w:rPr>
          <w:sz w:val="22"/>
          <w:lang w:val="en-GB"/>
        </w:rPr>
      </w:pPr>
    </w:p>
    <w:p w14:paraId="654624CE" w14:textId="77777777" w:rsidR="00B85848" w:rsidRPr="00B95A30" w:rsidRDefault="00B85848" w:rsidP="00B85848">
      <w:pPr>
        <w:pStyle w:val="BodyText"/>
        <w:ind w:left="2204"/>
        <w:jc w:val="both"/>
        <w:rPr>
          <w:lang w:val="en-GB"/>
        </w:rPr>
      </w:pPr>
      <w:r w:rsidRPr="00B95A30">
        <w:rPr>
          <w:color w:val="231F20"/>
          <w:w w:val="105"/>
          <w:lang w:val="en-GB"/>
        </w:rPr>
        <w:t>Content Design</w:t>
      </w:r>
    </w:p>
    <w:p w14:paraId="4EFEE686" w14:textId="4776C8AA" w:rsidR="00B85848" w:rsidRPr="00B95A30" w:rsidRDefault="00B85848" w:rsidP="00B85848">
      <w:pPr>
        <w:pStyle w:val="BodyText"/>
        <w:spacing w:before="30" w:line="271" w:lineRule="auto"/>
        <w:ind w:left="2204" w:right="954"/>
        <w:jc w:val="both"/>
        <w:rPr>
          <w:lang w:val="en-GB"/>
        </w:rPr>
      </w:pPr>
      <w:r w:rsidRPr="00B95A30">
        <w:rPr>
          <w:color w:val="231F20"/>
          <w:lang w:val="en-GB"/>
        </w:rPr>
        <w:t xml:space="preserve">At the center of the conceptual design is the question of which research question should be answered. </w:t>
      </w:r>
      <w:r w:rsidR="006B6097">
        <w:rPr>
          <w:color w:val="231F20"/>
          <w:lang w:val="en-GB"/>
        </w:rPr>
        <w:t>What should be analyzed:</w:t>
      </w:r>
      <w:r w:rsidR="006B6097" w:rsidRPr="00B95A30">
        <w:rPr>
          <w:color w:val="231F20"/>
          <w:lang w:val="en-GB"/>
        </w:rPr>
        <w:t xml:space="preserve"> </w:t>
      </w:r>
      <w:r w:rsidRPr="00B95A30">
        <w:rPr>
          <w:color w:val="231F20"/>
          <w:lang w:val="en-GB"/>
        </w:rPr>
        <w:t>the form and quality of the cooperation, the decision-making powers of the employees, or management behavior? Reflections on the research question also include thoughts on who should be interviewed, which areas of the organization should participate in the employee survey, which specific topics are part of the employee survey, and also who should benefit from the findings obtained from the employee survey.</w:t>
      </w:r>
    </w:p>
    <w:p w14:paraId="23DE8DE7" w14:textId="77777777" w:rsidR="00B85848" w:rsidRPr="00B95A30" w:rsidRDefault="00B85848" w:rsidP="00B85848">
      <w:pPr>
        <w:pStyle w:val="BodyText"/>
        <w:spacing w:before="8"/>
        <w:rPr>
          <w:sz w:val="22"/>
          <w:lang w:val="en-GB"/>
        </w:rPr>
      </w:pPr>
    </w:p>
    <w:p w14:paraId="2BF6ADFC" w14:textId="77777777" w:rsidR="00B85848" w:rsidRPr="00B95A30" w:rsidRDefault="00B85848" w:rsidP="00B85848">
      <w:pPr>
        <w:pStyle w:val="BodyText"/>
        <w:spacing w:line="271" w:lineRule="auto"/>
        <w:ind w:left="2204" w:right="954" w:hanging="1"/>
        <w:jc w:val="both"/>
        <w:rPr>
          <w:lang w:val="en-GB"/>
        </w:rPr>
      </w:pPr>
      <w:r w:rsidRPr="00B95A30">
        <w:rPr>
          <w:color w:val="231F20"/>
          <w:lang w:val="en-GB"/>
        </w:rPr>
        <w:t>Conditions such as available time and resources, but also expected participation or resistance in the organization due to the choice of topics, may subsequently influence the design of the employee survey. In the case of the question of the addressees, a distinction can be made, for example, between random and full surveys.</w:t>
      </w:r>
    </w:p>
    <w:p w14:paraId="317D78EF"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3595413E" w14:textId="77777777" w:rsidR="00B85848" w:rsidRPr="00B95A30" w:rsidRDefault="00B85848" w:rsidP="00B85848">
      <w:pPr>
        <w:pStyle w:val="BodyText"/>
        <w:rPr>
          <w:lang w:val="en-GB"/>
        </w:rPr>
      </w:pPr>
    </w:p>
    <w:p w14:paraId="39F4A7E3" w14:textId="77777777" w:rsidR="00B85848" w:rsidRPr="00B95A30" w:rsidRDefault="00B85848" w:rsidP="00B85848">
      <w:pPr>
        <w:pStyle w:val="BodyText"/>
        <w:spacing w:before="5"/>
        <w:rPr>
          <w:lang w:val="en-GB"/>
        </w:rPr>
      </w:pPr>
    </w:p>
    <w:p w14:paraId="79D98A6D" w14:textId="2EF9667F" w:rsidR="00B85848" w:rsidRPr="00B95A30" w:rsidRDefault="004605ED" w:rsidP="00B85848">
      <w:pPr>
        <w:ind w:left="957"/>
        <w:rPr>
          <w:sz w:val="18"/>
          <w:lang w:val="en-GB"/>
        </w:rPr>
      </w:pPr>
      <w:r>
        <w:rPr>
          <w:color w:val="003946"/>
          <w:sz w:val="18"/>
          <w:lang w:val="en-GB"/>
        </w:rPr>
        <w:t>O</w:t>
      </w:r>
      <w:r w:rsidRPr="00B95A30">
        <w:rPr>
          <w:color w:val="003946"/>
          <w:sz w:val="18"/>
          <w:lang w:val="en-GB"/>
        </w:rPr>
        <w:t xml:space="preserve">rganizational </w:t>
      </w:r>
      <w:r>
        <w:rPr>
          <w:color w:val="003946"/>
          <w:sz w:val="18"/>
          <w:lang w:val="en-GB"/>
        </w:rPr>
        <w:t>D</w:t>
      </w:r>
      <w:r w:rsidRPr="00B95A30">
        <w:rPr>
          <w:color w:val="003946"/>
          <w:sz w:val="18"/>
          <w:lang w:val="en-GB"/>
        </w:rPr>
        <w:t>iagnostics</w:t>
      </w:r>
    </w:p>
    <w:p w14:paraId="29A06512" w14:textId="77777777" w:rsidR="00B85848" w:rsidRPr="00B95A30" w:rsidRDefault="00B85848" w:rsidP="00B85848">
      <w:pPr>
        <w:pStyle w:val="BodyText"/>
        <w:rPr>
          <w:lang w:val="en-GB"/>
        </w:rPr>
      </w:pPr>
    </w:p>
    <w:p w14:paraId="0952258E" w14:textId="77777777" w:rsidR="00B85848" w:rsidRPr="00B95A30" w:rsidRDefault="00B85848" w:rsidP="00B85848">
      <w:pPr>
        <w:pStyle w:val="BodyText"/>
        <w:rPr>
          <w:lang w:val="en-GB"/>
        </w:rPr>
      </w:pPr>
    </w:p>
    <w:p w14:paraId="2F776D09" w14:textId="77777777" w:rsidR="00B85848" w:rsidRPr="00B95A30" w:rsidRDefault="00B85848" w:rsidP="00B85848">
      <w:pPr>
        <w:pStyle w:val="BodyText"/>
        <w:rPr>
          <w:lang w:val="en-GB"/>
        </w:rPr>
      </w:pPr>
    </w:p>
    <w:p w14:paraId="139ED1CE" w14:textId="77777777" w:rsidR="00B85848" w:rsidRPr="00B95A30" w:rsidRDefault="00B85848" w:rsidP="00B85848">
      <w:pPr>
        <w:pStyle w:val="BodyText"/>
        <w:rPr>
          <w:lang w:val="en-GB"/>
        </w:rPr>
      </w:pPr>
    </w:p>
    <w:p w14:paraId="4EE39604" w14:textId="77777777" w:rsidR="00B85848" w:rsidRPr="00B95A30" w:rsidRDefault="00B85848" w:rsidP="00B85848">
      <w:pPr>
        <w:pStyle w:val="BodyText"/>
        <w:spacing w:before="7"/>
        <w:rPr>
          <w:sz w:val="23"/>
          <w:lang w:val="en-GB"/>
        </w:rPr>
      </w:pPr>
    </w:p>
    <w:p w14:paraId="0BFEEA8D" w14:textId="77777777" w:rsidR="00B85848" w:rsidRPr="00B95A30" w:rsidRDefault="00B85848" w:rsidP="00B85848">
      <w:pPr>
        <w:pStyle w:val="BodyText"/>
        <w:spacing w:before="100" w:line="271" w:lineRule="auto"/>
        <w:ind w:left="957" w:right="2201" w:hanging="1"/>
        <w:jc w:val="both"/>
        <w:rPr>
          <w:lang w:val="en-GB"/>
        </w:rPr>
      </w:pPr>
      <w:r w:rsidRPr="00B95A30">
        <w:rPr>
          <w:color w:val="231F20"/>
          <w:lang w:val="en-GB"/>
        </w:rPr>
        <w:t>This has an impact on the size of the employee survey. The former requires less effort in the implementation, but only gives hints of areas where action is needed in the organization, and may lead to feelings of unequal treatment, because not all employees can give their opinion. Full surveys are more complex, but offer the opportunity to get a full picture of the opinions and attitudes of the employees of an organization, and thus to be able to access more precise information about action requirements.</w:t>
      </w:r>
    </w:p>
    <w:p w14:paraId="4D78E78F" w14:textId="77777777" w:rsidR="00B85848" w:rsidRPr="00B95A30" w:rsidRDefault="00B85848" w:rsidP="00B85848">
      <w:pPr>
        <w:pStyle w:val="BodyText"/>
        <w:spacing w:before="8"/>
        <w:rPr>
          <w:sz w:val="22"/>
          <w:lang w:val="en-GB"/>
        </w:rPr>
      </w:pPr>
    </w:p>
    <w:p w14:paraId="3258259A" w14:textId="6C2A327D" w:rsidR="00B85848" w:rsidRPr="00B95A30" w:rsidRDefault="00B85848" w:rsidP="00B85848">
      <w:pPr>
        <w:pStyle w:val="BodyText"/>
        <w:spacing w:line="271" w:lineRule="auto"/>
        <w:ind w:left="957" w:right="2201"/>
        <w:jc w:val="both"/>
        <w:rPr>
          <w:lang w:val="en-GB"/>
        </w:rPr>
      </w:pPr>
      <w:r w:rsidRPr="00B95A30">
        <w:rPr>
          <w:color w:val="231F20"/>
          <w:lang w:val="en-GB"/>
        </w:rPr>
        <w:t xml:space="preserve">Which areas of interest are polled depends significantly on the core question of the employee survey, as well as on </w:t>
      </w:r>
      <w:r w:rsidR="006250E6">
        <w:rPr>
          <w:color w:val="231F20"/>
          <w:lang w:val="en-GB"/>
        </w:rPr>
        <w:t>the complexity of the question</w:t>
      </w:r>
      <w:r w:rsidRPr="00B95A30">
        <w:rPr>
          <w:color w:val="231F20"/>
          <w:lang w:val="en-GB"/>
        </w:rPr>
        <w:t xml:space="preserve">. Using the example of employee job satisfaction, this requires not only to simply ask the question </w:t>
      </w:r>
      <w:r w:rsidR="001D4FB4">
        <w:rPr>
          <w:color w:val="231F20"/>
          <w:lang w:val="en-GB"/>
        </w:rPr>
        <w:t>“</w:t>
      </w:r>
      <w:r w:rsidRPr="00B95A30">
        <w:rPr>
          <w:color w:val="231F20"/>
          <w:lang w:val="en-GB"/>
        </w:rPr>
        <w:t>How satisfied are you with your work</w:t>
      </w:r>
      <w:r w:rsidR="001D4FB4" w:rsidRPr="00B95A30">
        <w:rPr>
          <w:color w:val="231F20"/>
          <w:lang w:val="en-GB"/>
        </w:rPr>
        <w:t>?</w:t>
      </w:r>
      <w:r w:rsidR="001D4FB4">
        <w:rPr>
          <w:color w:val="231F20"/>
          <w:lang w:val="en-GB"/>
        </w:rPr>
        <w:t>”</w:t>
      </w:r>
      <w:r w:rsidR="001D4FB4" w:rsidRPr="00B95A30">
        <w:rPr>
          <w:color w:val="231F20"/>
          <w:lang w:val="en-GB"/>
        </w:rPr>
        <w:t xml:space="preserve">, </w:t>
      </w:r>
      <w:r w:rsidRPr="00B95A30">
        <w:rPr>
          <w:color w:val="231F20"/>
          <w:lang w:val="en-GB"/>
        </w:rPr>
        <w:t xml:space="preserve">but also looking at job satisfaction from several angles by asking </w:t>
      </w:r>
      <w:r w:rsidR="00980F8E">
        <w:rPr>
          <w:color w:val="231F20"/>
          <w:lang w:val="en-GB"/>
        </w:rPr>
        <w:t>about</w:t>
      </w:r>
      <w:r w:rsidR="00980F8E" w:rsidRPr="00B95A30">
        <w:rPr>
          <w:color w:val="231F20"/>
          <w:lang w:val="en-GB"/>
        </w:rPr>
        <w:t xml:space="preserve"> </w:t>
      </w:r>
      <w:r w:rsidRPr="00B95A30">
        <w:rPr>
          <w:color w:val="231F20"/>
          <w:lang w:val="en-GB"/>
        </w:rPr>
        <w:t xml:space="preserve">work equipment and conditions, the </w:t>
      </w:r>
      <w:r w:rsidR="00EC4E0F">
        <w:rPr>
          <w:color w:val="231F20"/>
          <w:lang w:val="en-GB"/>
        </w:rPr>
        <w:t xml:space="preserve">employee’s </w:t>
      </w:r>
      <w:r w:rsidRPr="00B95A30">
        <w:rPr>
          <w:color w:val="231F20"/>
          <w:lang w:val="en-GB"/>
        </w:rPr>
        <w:t xml:space="preserve">knowledge necessary for </w:t>
      </w:r>
      <w:r w:rsidR="00EC4E0F">
        <w:rPr>
          <w:color w:val="231F20"/>
          <w:lang w:val="en-GB"/>
        </w:rPr>
        <w:t>task</w:t>
      </w:r>
      <w:r w:rsidR="00EC4E0F" w:rsidRPr="00B95A30">
        <w:rPr>
          <w:color w:val="231F20"/>
          <w:lang w:val="en-GB"/>
        </w:rPr>
        <w:t xml:space="preserve"> </w:t>
      </w:r>
      <w:r w:rsidRPr="00B95A30">
        <w:rPr>
          <w:color w:val="231F20"/>
          <w:lang w:val="en-GB"/>
        </w:rPr>
        <w:t xml:space="preserve">fulfillment, and the </w:t>
      </w:r>
      <w:r w:rsidR="00EB022D">
        <w:rPr>
          <w:color w:val="231F20"/>
          <w:lang w:val="en-GB"/>
        </w:rPr>
        <w:t xml:space="preserve">employee’s </w:t>
      </w:r>
      <w:r w:rsidRPr="00B95A30">
        <w:rPr>
          <w:color w:val="231F20"/>
          <w:lang w:val="en-GB"/>
        </w:rPr>
        <w:t xml:space="preserve">motivation. A scientific theory that explains organizational relationships usually </w:t>
      </w:r>
      <w:r w:rsidR="00EB022D">
        <w:rPr>
          <w:color w:val="231F20"/>
          <w:lang w:val="en-GB"/>
        </w:rPr>
        <w:t>lies at the basis of</w:t>
      </w:r>
      <w:r w:rsidR="00EB022D" w:rsidRPr="00B95A30">
        <w:rPr>
          <w:color w:val="231F20"/>
          <w:lang w:val="en-GB"/>
        </w:rPr>
        <w:t xml:space="preserve"> </w:t>
      </w:r>
      <w:r w:rsidRPr="00B95A30">
        <w:rPr>
          <w:color w:val="231F20"/>
          <w:lang w:val="en-GB"/>
        </w:rPr>
        <w:t>sound survey concepts (cf. inter alia</w:t>
      </w:r>
      <w:r w:rsidR="00B576D4">
        <w:rPr>
          <w:color w:val="231F20"/>
          <w:lang w:val="en-GB"/>
        </w:rPr>
        <w:t>,</w:t>
      </w:r>
      <w:r w:rsidRPr="00B95A30">
        <w:rPr>
          <w:color w:val="231F20"/>
          <w:lang w:val="en-GB"/>
        </w:rPr>
        <w:t xml:space="preserve"> Rosenstiel</w:t>
      </w:r>
      <w:r w:rsidR="006250E6">
        <w:rPr>
          <w:color w:val="231F20"/>
          <w:lang w:val="en-GB"/>
        </w:rPr>
        <w:t xml:space="preserve"> et al.</w:t>
      </w:r>
      <w:r w:rsidR="00B576D4">
        <w:rPr>
          <w:color w:val="231F20"/>
          <w:lang w:val="en-GB"/>
        </w:rPr>
        <w:t>,</w:t>
      </w:r>
      <w:r w:rsidRPr="00B95A30">
        <w:rPr>
          <w:color w:val="231F20"/>
          <w:lang w:val="en-GB"/>
        </w:rPr>
        <w:t xml:space="preserve"> 2009).</w:t>
      </w:r>
    </w:p>
    <w:p w14:paraId="7AA757D0" w14:textId="77777777" w:rsidR="00B85848" w:rsidRPr="00B95A30" w:rsidRDefault="00B85848" w:rsidP="00B85848">
      <w:pPr>
        <w:pStyle w:val="BodyText"/>
        <w:spacing w:before="8"/>
        <w:rPr>
          <w:sz w:val="22"/>
          <w:lang w:val="en-GB"/>
        </w:rPr>
      </w:pPr>
    </w:p>
    <w:p w14:paraId="00E0C2B9" w14:textId="29DFD8CE" w:rsidR="00B85848" w:rsidRPr="00B95A30" w:rsidRDefault="00B85848" w:rsidP="00B85848">
      <w:pPr>
        <w:pStyle w:val="BodyText"/>
        <w:spacing w:line="271" w:lineRule="auto"/>
        <w:ind w:left="957" w:right="2202" w:hanging="1"/>
        <w:jc w:val="both"/>
        <w:rPr>
          <w:lang w:val="en-GB"/>
        </w:rPr>
      </w:pPr>
      <w:r w:rsidRPr="00B95A30">
        <w:rPr>
          <w:color w:val="231F20"/>
          <w:lang w:val="en-GB"/>
        </w:rPr>
        <w:t>In order to design the content block of the employee survey, and later to obtain a comprehensive and reliable opinion on the organization</w:t>
      </w:r>
      <w:r w:rsidR="00F13B61">
        <w:rPr>
          <w:color w:val="231F20"/>
          <w:lang w:val="en-GB"/>
        </w:rPr>
        <w:t xml:space="preserve"> by</w:t>
      </w:r>
      <w:r w:rsidR="00F13B61" w:rsidRPr="00B95A30">
        <w:rPr>
          <w:color w:val="231F20"/>
          <w:lang w:val="en-GB"/>
        </w:rPr>
        <w:t xml:space="preserve"> the employees</w:t>
      </w:r>
      <w:r w:rsidRPr="00B95A30">
        <w:rPr>
          <w:color w:val="231F20"/>
          <w:lang w:val="en-GB"/>
        </w:rPr>
        <w:t>, several sources are available:</w:t>
      </w:r>
    </w:p>
    <w:p w14:paraId="499AE5EF" w14:textId="77777777" w:rsidR="00B85848" w:rsidRPr="00B95A30" w:rsidRDefault="00B85848" w:rsidP="00B85848">
      <w:pPr>
        <w:pStyle w:val="BodyText"/>
        <w:spacing w:before="7"/>
        <w:rPr>
          <w:sz w:val="22"/>
          <w:lang w:val="en-GB"/>
        </w:rPr>
      </w:pPr>
    </w:p>
    <w:p w14:paraId="5673DA8A" w14:textId="3EB45B02" w:rsidR="00B85848" w:rsidRPr="00B95A30" w:rsidRDefault="00B85848" w:rsidP="00B85848">
      <w:pPr>
        <w:pStyle w:val="ListParagraph"/>
        <w:numPr>
          <w:ilvl w:val="0"/>
          <w:numId w:val="15"/>
        </w:numPr>
        <w:tabs>
          <w:tab w:val="left" w:pos="1237"/>
          <w:tab w:val="left" w:pos="1238"/>
        </w:tabs>
        <w:spacing w:line="271" w:lineRule="auto"/>
        <w:ind w:right="2481" w:hanging="281"/>
        <w:rPr>
          <w:sz w:val="20"/>
          <w:lang w:val="en-GB"/>
        </w:rPr>
      </w:pPr>
      <w:r w:rsidRPr="00B95A30">
        <w:rPr>
          <w:color w:val="231F20"/>
          <w:sz w:val="20"/>
          <w:lang w:val="en-GB"/>
        </w:rPr>
        <w:t>Organization</w:t>
      </w:r>
      <w:r w:rsidR="001908CE">
        <w:rPr>
          <w:color w:val="231F20"/>
          <w:sz w:val="20"/>
          <w:lang w:val="en-GB"/>
        </w:rPr>
        <w:t>al</w:t>
      </w:r>
      <w:r w:rsidRPr="00B95A30">
        <w:rPr>
          <w:color w:val="231F20"/>
          <w:sz w:val="20"/>
          <w:lang w:val="en-GB"/>
        </w:rPr>
        <w:t xml:space="preserve"> theories: These provide a scientifically verified foundation that makes relationships in organizations understandable, and </w:t>
      </w:r>
      <w:r w:rsidR="0012522D">
        <w:rPr>
          <w:color w:val="231F20"/>
          <w:sz w:val="20"/>
          <w:lang w:val="en-GB"/>
        </w:rPr>
        <w:t>need to be considered</w:t>
      </w:r>
      <w:r w:rsidRPr="00B95A30">
        <w:rPr>
          <w:color w:val="231F20"/>
          <w:w w:val="105"/>
          <w:sz w:val="20"/>
          <w:lang w:val="en-GB"/>
        </w:rPr>
        <w:t xml:space="preserve"> in the preparation of the questionnaire.</w:t>
      </w:r>
    </w:p>
    <w:p w14:paraId="3593C7D6" w14:textId="636F297B" w:rsidR="00B85848" w:rsidRPr="00B95A30" w:rsidRDefault="00B85848" w:rsidP="00B85848">
      <w:pPr>
        <w:pStyle w:val="ListParagraph"/>
        <w:numPr>
          <w:ilvl w:val="0"/>
          <w:numId w:val="15"/>
        </w:numPr>
        <w:tabs>
          <w:tab w:val="left" w:pos="1238"/>
        </w:tabs>
        <w:spacing w:before="1" w:line="271" w:lineRule="auto"/>
        <w:ind w:right="2364"/>
        <w:jc w:val="both"/>
        <w:rPr>
          <w:sz w:val="20"/>
          <w:lang w:val="en-GB"/>
        </w:rPr>
      </w:pPr>
      <w:r w:rsidRPr="00B95A30">
        <w:rPr>
          <w:color w:val="231F20"/>
          <w:sz w:val="20"/>
          <w:lang w:val="en-GB"/>
        </w:rPr>
        <w:t>Staff survey literature: Numerous already tested questionnaires exist, which have been scientifically developed</w:t>
      </w:r>
      <w:r w:rsidR="004D070B">
        <w:rPr>
          <w:color w:val="231F20"/>
          <w:sz w:val="20"/>
          <w:lang w:val="en-GB"/>
        </w:rPr>
        <w:t>,</w:t>
      </w:r>
      <w:r w:rsidRPr="00B95A30">
        <w:rPr>
          <w:color w:val="231F20"/>
          <w:sz w:val="20"/>
          <w:lang w:val="en-GB"/>
        </w:rPr>
        <w:t xml:space="preserve"> and are used in practice </w:t>
      </w:r>
      <w:r w:rsidRPr="00B95A30">
        <w:rPr>
          <w:color w:val="231F20"/>
          <w:w w:val="105"/>
          <w:sz w:val="20"/>
          <w:lang w:val="en-GB"/>
        </w:rPr>
        <w:t>(see Borg</w:t>
      </w:r>
      <w:r w:rsidR="004D070B">
        <w:rPr>
          <w:color w:val="231F20"/>
          <w:w w:val="105"/>
          <w:sz w:val="20"/>
          <w:lang w:val="en-GB"/>
        </w:rPr>
        <w:t>,</w:t>
      </w:r>
      <w:r w:rsidRPr="00B95A30">
        <w:rPr>
          <w:color w:val="231F20"/>
          <w:w w:val="105"/>
          <w:sz w:val="20"/>
          <w:lang w:val="en-GB"/>
        </w:rPr>
        <w:t xml:space="preserve"> 2015).</w:t>
      </w:r>
    </w:p>
    <w:p w14:paraId="01661F35" w14:textId="77777777" w:rsidR="00B85848" w:rsidRPr="00B95A30" w:rsidRDefault="00B85848" w:rsidP="00B85848">
      <w:pPr>
        <w:pStyle w:val="ListParagraph"/>
        <w:numPr>
          <w:ilvl w:val="0"/>
          <w:numId w:val="15"/>
        </w:numPr>
        <w:tabs>
          <w:tab w:val="left" w:pos="1237"/>
          <w:tab w:val="left" w:pos="1238"/>
        </w:tabs>
        <w:spacing w:line="271" w:lineRule="auto"/>
        <w:ind w:right="2383"/>
        <w:rPr>
          <w:sz w:val="20"/>
          <w:lang w:val="en-GB"/>
        </w:rPr>
      </w:pPr>
      <w:r w:rsidRPr="00B95A30">
        <w:rPr>
          <w:color w:val="231F20"/>
          <w:sz w:val="20"/>
          <w:lang w:val="en-GB"/>
        </w:rPr>
        <w:t>Workshops with key persons: Using a workshop with key persons of the organization to develop appropriate topics for the questionnaire will undoubtedly lead to numerous references to topics that are important in the organization.</w:t>
      </w:r>
    </w:p>
    <w:p w14:paraId="45C7EC26" w14:textId="77777777" w:rsidR="00B85848" w:rsidRPr="00B95A30" w:rsidRDefault="00B85848" w:rsidP="00B85848">
      <w:pPr>
        <w:pStyle w:val="ListParagraph"/>
        <w:numPr>
          <w:ilvl w:val="0"/>
          <w:numId w:val="15"/>
        </w:numPr>
        <w:tabs>
          <w:tab w:val="left" w:pos="1237"/>
          <w:tab w:val="left" w:pos="1238"/>
        </w:tabs>
        <w:spacing w:line="271" w:lineRule="auto"/>
        <w:ind w:right="2253"/>
        <w:rPr>
          <w:sz w:val="20"/>
          <w:lang w:val="en-GB"/>
        </w:rPr>
      </w:pPr>
      <w:r w:rsidRPr="00B95A30">
        <w:rPr>
          <w:color w:val="231F20"/>
          <w:sz w:val="20"/>
          <w:lang w:val="en-GB"/>
        </w:rPr>
        <w:t>Preliminary interviews: These are comparable to workshops, in which selecting the subject areas is subsequently the responsibility of the creator of the employee survey.</w:t>
      </w:r>
    </w:p>
    <w:p w14:paraId="21BB5AFB" w14:textId="77777777" w:rsidR="00B85848" w:rsidRPr="00B95A30" w:rsidRDefault="00B85848" w:rsidP="00B85848">
      <w:pPr>
        <w:pStyle w:val="BodyText"/>
        <w:rPr>
          <w:sz w:val="14"/>
          <w:lang w:val="en-GB"/>
        </w:rPr>
      </w:pPr>
    </w:p>
    <w:p w14:paraId="2B9E00B6" w14:textId="77777777" w:rsidR="00B85848" w:rsidRPr="00B95A30" w:rsidRDefault="00B85848" w:rsidP="00B85848">
      <w:pPr>
        <w:rPr>
          <w:sz w:val="14"/>
          <w:lang w:val="en-GB"/>
        </w:rPr>
        <w:sectPr w:rsidR="00B85848" w:rsidRPr="00B95A30">
          <w:pgSz w:w="11910" w:h="16840"/>
          <w:pgMar w:top="960" w:right="460" w:bottom="680" w:left="460" w:header="0" w:footer="486" w:gutter="0"/>
          <w:cols w:space="720"/>
        </w:sectPr>
      </w:pPr>
    </w:p>
    <w:p w14:paraId="678E226D" w14:textId="77777777" w:rsidR="00B85848" w:rsidRPr="00B95A30" w:rsidRDefault="00B85848" w:rsidP="00B85848">
      <w:pPr>
        <w:pStyle w:val="BodyText"/>
        <w:spacing w:before="100" w:line="271" w:lineRule="auto"/>
        <w:ind w:left="957" w:right="1"/>
        <w:jc w:val="both"/>
        <w:rPr>
          <w:lang w:val="en-GB"/>
        </w:rPr>
      </w:pPr>
      <w:r w:rsidRPr="00B95A30">
        <w:rPr>
          <w:color w:val="231F20"/>
          <w:lang w:val="en-GB"/>
        </w:rPr>
        <w:t xml:space="preserve">After the selection of topics has been completed, it is necessary </w:t>
      </w:r>
      <w:r w:rsidRPr="00B95A30">
        <w:rPr>
          <w:color w:val="231F20"/>
          <w:w w:val="105"/>
          <w:lang w:val="en-GB"/>
        </w:rPr>
        <w:t>to design</w:t>
      </w:r>
      <w:r w:rsidRPr="00B95A30">
        <w:rPr>
          <w:color w:val="231F20"/>
          <w:lang w:val="en-GB"/>
        </w:rPr>
        <w:t xml:space="preserve"> the individual questions and</w:t>
      </w:r>
      <w:r w:rsidRPr="00B95A30">
        <w:rPr>
          <w:color w:val="231F20"/>
          <w:w w:val="105"/>
          <w:lang w:val="en-GB"/>
        </w:rPr>
        <w:t xml:space="preserve"> answer options (named items).</w:t>
      </w:r>
    </w:p>
    <w:p w14:paraId="52CBA768" w14:textId="77777777" w:rsidR="00B85848" w:rsidRPr="00B95A30" w:rsidRDefault="00B85848" w:rsidP="00B85848">
      <w:pPr>
        <w:pStyle w:val="BodyText"/>
        <w:spacing w:before="7"/>
        <w:rPr>
          <w:sz w:val="22"/>
          <w:lang w:val="en-GB"/>
        </w:rPr>
      </w:pPr>
    </w:p>
    <w:p w14:paraId="69E22BA0" w14:textId="28143352" w:rsidR="00B85848" w:rsidRPr="00B95A30" w:rsidRDefault="00B85848" w:rsidP="00B85848">
      <w:pPr>
        <w:pStyle w:val="BodyText"/>
        <w:ind w:left="957"/>
        <w:jc w:val="both"/>
        <w:rPr>
          <w:lang w:val="en-GB"/>
        </w:rPr>
      </w:pPr>
      <w:r w:rsidRPr="00B95A30">
        <w:rPr>
          <w:color w:val="231F20"/>
          <w:w w:val="105"/>
          <w:lang w:val="en-GB"/>
        </w:rPr>
        <w:t xml:space="preserve">Creation of </w:t>
      </w:r>
      <w:r w:rsidR="003502D4">
        <w:rPr>
          <w:color w:val="231F20"/>
          <w:w w:val="105"/>
          <w:lang w:val="en-GB"/>
        </w:rPr>
        <w:t>I</w:t>
      </w:r>
      <w:r w:rsidR="003502D4" w:rsidRPr="00B95A30">
        <w:rPr>
          <w:color w:val="231F20"/>
          <w:w w:val="105"/>
          <w:lang w:val="en-GB"/>
        </w:rPr>
        <w:t>tems</w:t>
      </w:r>
    </w:p>
    <w:p w14:paraId="24B09A14" w14:textId="77FD2959" w:rsidR="00B85848" w:rsidRPr="00B95A30" w:rsidRDefault="00B85848" w:rsidP="00B85848">
      <w:pPr>
        <w:pStyle w:val="BodyText"/>
        <w:spacing w:before="30" w:line="271" w:lineRule="auto"/>
        <w:ind w:left="957" w:hanging="1"/>
        <w:jc w:val="both"/>
        <w:rPr>
          <w:lang w:val="en-GB"/>
        </w:rPr>
      </w:pPr>
      <w:r w:rsidRPr="00B95A30">
        <w:rPr>
          <w:color w:val="231F20"/>
          <w:lang w:val="en-GB"/>
        </w:rPr>
        <w:t xml:space="preserve">Items can be asked as an open or closed question, but also as a declarative statement (so-called Likert-scale question). There are also several variants to design the answer options. For example, scales of 0-10 or 1-5 with corresponding response options are common. Response options and scales may differ from question to question, </w:t>
      </w:r>
      <w:r w:rsidRPr="00B95A30">
        <w:rPr>
          <w:color w:val="231F20"/>
          <w:w w:val="105"/>
          <w:lang w:val="en-GB"/>
        </w:rPr>
        <w:t xml:space="preserve">or </w:t>
      </w:r>
      <w:r w:rsidR="00F95B85">
        <w:rPr>
          <w:color w:val="231F20"/>
          <w:w w:val="105"/>
          <w:lang w:val="en-GB"/>
        </w:rPr>
        <w:t>–</w:t>
      </w:r>
      <w:r w:rsidRPr="00B95A30">
        <w:rPr>
          <w:color w:val="231F20"/>
          <w:w w:val="105"/>
          <w:lang w:val="en-GB"/>
        </w:rPr>
        <w:t xml:space="preserve"> and this is the great benefit of Likert scales </w:t>
      </w:r>
      <w:r w:rsidR="00F95B85">
        <w:rPr>
          <w:color w:val="231F20"/>
          <w:w w:val="105"/>
          <w:lang w:val="en-GB"/>
        </w:rPr>
        <w:t>–</w:t>
      </w:r>
      <w:r w:rsidRPr="00B95A30">
        <w:rPr>
          <w:color w:val="231F20"/>
          <w:w w:val="105"/>
          <w:lang w:val="en-GB"/>
        </w:rPr>
        <w:t xml:space="preserve"> may be </w:t>
      </w:r>
      <w:r w:rsidR="00F95B85">
        <w:rPr>
          <w:color w:val="231F20"/>
          <w:w w:val="105"/>
          <w:lang w:val="en-GB"/>
        </w:rPr>
        <w:t>identical</w:t>
      </w:r>
      <w:r w:rsidRPr="00B95A30">
        <w:rPr>
          <w:color w:val="231F20"/>
          <w:w w:val="105"/>
          <w:lang w:val="en-GB"/>
        </w:rPr>
        <w:t xml:space="preserve"> for all questions.</w:t>
      </w:r>
    </w:p>
    <w:p w14:paraId="2613BBE5" w14:textId="77777777" w:rsidR="00B85848" w:rsidRPr="00B95A30" w:rsidRDefault="00B85848" w:rsidP="00B85848">
      <w:pPr>
        <w:rPr>
          <w:lang w:val="en-GB"/>
        </w:rPr>
      </w:pPr>
      <w:r w:rsidRPr="00B95A30">
        <w:rPr>
          <w:lang w:val="en-GB"/>
        </w:rPr>
        <w:br w:type="column"/>
      </w:r>
    </w:p>
    <w:p w14:paraId="5E1C16BB" w14:textId="77777777" w:rsidR="00B85848" w:rsidRPr="00B95A30" w:rsidRDefault="00B85848" w:rsidP="00B85848">
      <w:pPr>
        <w:spacing w:before="126"/>
        <w:ind w:left="355"/>
        <w:rPr>
          <w:sz w:val="18"/>
          <w:lang w:val="en-GB"/>
        </w:rPr>
      </w:pPr>
      <w:r w:rsidRPr="00B95A30">
        <w:rPr>
          <w:color w:val="231F20"/>
          <w:w w:val="105"/>
          <w:sz w:val="18"/>
          <w:lang w:val="en-GB"/>
        </w:rPr>
        <w:t>Items</w:t>
      </w:r>
    </w:p>
    <w:p w14:paraId="76A0FC44" w14:textId="46282402" w:rsidR="00B85848" w:rsidRPr="00B95A30" w:rsidRDefault="00B85848" w:rsidP="00B85848">
      <w:pPr>
        <w:spacing w:before="57" w:line="302" w:lineRule="auto"/>
        <w:ind w:left="355" w:right="279"/>
        <w:rPr>
          <w:sz w:val="18"/>
          <w:lang w:val="en-GB"/>
        </w:rPr>
      </w:pPr>
      <w:r w:rsidRPr="00B95A30">
        <w:rPr>
          <w:color w:val="808285"/>
          <w:sz w:val="18"/>
          <w:lang w:val="en-GB"/>
        </w:rPr>
        <w:t xml:space="preserve">An item is the combination of </w:t>
      </w:r>
      <w:r w:rsidR="00F95B85" w:rsidRPr="00B95A30">
        <w:rPr>
          <w:color w:val="808285"/>
          <w:sz w:val="18"/>
          <w:lang w:val="en-GB"/>
        </w:rPr>
        <w:t>question-and-answer</w:t>
      </w:r>
      <w:r w:rsidRPr="00B95A30">
        <w:rPr>
          <w:color w:val="808285"/>
          <w:sz w:val="18"/>
          <w:lang w:val="en-GB"/>
        </w:rPr>
        <w:t xml:space="preserve"> response.</w:t>
      </w:r>
    </w:p>
    <w:p w14:paraId="18FAB1F8" w14:textId="77777777" w:rsidR="00B85848" w:rsidRPr="00B95A30" w:rsidRDefault="00B85848" w:rsidP="00B85848">
      <w:pPr>
        <w:spacing w:line="302" w:lineRule="auto"/>
        <w:rPr>
          <w:sz w:val="18"/>
          <w:lang w:val="en-GB"/>
        </w:rPr>
        <w:sectPr w:rsidR="00B85848" w:rsidRPr="00B95A30">
          <w:type w:val="continuous"/>
          <w:pgSz w:w="11910" w:h="16840"/>
          <w:pgMar w:top="1600" w:right="460" w:bottom="280" w:left="460" w:header="0" w:footer="486" w:gutter="0"/>
          <w:cols w:num="2" w:space="720" w:equalWidth="0">
            <w:col w:w="8783" w:space="40"/>
            <w:col w:w="2167"/>
          </w:cols>
        </w:sectPr>
      </w:pPr>
    </w:p>
    <w:p w14:paraId="648A34E8" w14:textId="77777777" w:rsidR="00B85848" w:rsidRPr="00B95A30" w:rsidRDefault="00B85848" w:rsidP="00B85848">
      <w:pPr>
        <w:pStyle w:val="BodyText"/>
        <w:rPr>
          <w:lang w:val="en-GB"/>
        </w:rPr>
      </w:pPr>
    </w:p>
    <w:p w14:paraId="251CA2DE" w14:textId="77777777" w:rsidR="00B85848" w:rsidRPr="00B95A30" w:rsidRDefault="00B85848" w:rsidP="00B85848">
      <w:pPr>
        <w:pStyle w:val="BodyText"/>
        <w:rPr>
          <w:lang w:val="en-GB"/>
        </w:rPr>
      </w:pPr>
    </w:p>
    <w:p w14:paraId="56A0D86B" w14:textId="77777777" w:rsidR="00B85848" w:rsidRPr="00B95A30" w:rsidRDefault="00B85848" w:rsidP="00B85848">
      <w:pPr>
        <w:pStyle w:val="BodyText"/>
        <w:rPr>
          <w:lang w:val="en-GB"/>
        </w:rPr>
      </w:pPr>
    </w:p>
    <w:p w14:paraId="739B5C6E" w14:textId="77777777" w:rsidR="00B85848" w:rsidRPr="00B95A30" w:rsidRDefault="00B85848" w:rsidP="00B85848">
      <w:pPr>
        <w:pStyle w:val="BodyText"/>
        <w:rPr>
          <w:lang w:val="en-GB"/>
        </w:rPr>
      </w:pPr>
    </w:p>
    <w:p w14:paraId="2A35E6D1" w14:textId="77777777" w:rsidR="00B85848" w:rsidRPr="00B95A30" w:rsidRDefault="00B85848" w:rsidP="00B85848">
      <w:pPr>
        <w:pStyle w:val="BodyText"/>
        <w:rPr>
          <w:lang w:val="en-GB"/>
        </w:rPr>
      </w:pPr>
    </w:p>
    <w:p w14:paraId="70E4A754" w14:textId="77777777" w:rsidR="00B85848" w:rsidRPr="00B95A30" w:rsidRDefault="00B85848" w:rsidP="00B85848">
      <w:pPr>
        <w:pStyle w:val="BodyText"/>
        <w:rPr>
          <w:lang w:val="en-GB"/>
        </w:rPr>
      </w:pPr>
    </w:p>
    <w:p w14:paraId="0EF445B1" w14:textId="77777777" w:rsidR="00B85848" w:rsidRPr="00B95A30" w:rsidRDefault="00B85848" w:rsidP="00B85848">
      <w:pPr>
        <w:pStyle w:val="BodyText"/>
        <w:rPr>
          <w:lang w:val="en-GB"/>
        </w:rPr>
      </w:pPr>
    </w:p>
    <w:p w14:paraId="4C225AA9" w14:textId="77777777" w:rsidR="00B85848" w:rsidRPr="00B95A30" w:rsidRDefault="00B85848" w:rsidP="00B85848">
      <w:pPr>
        <w:pStyle w:val="BodyText"/>
        <w:rPr>
          <w:lang w:val="en-GB"/>
        </w:rPr>
      </w:pPr>
    </w:p>
    <w:p w14:paraId="5CFCEA8C" w14:textId="77777777" w:rsidR="00B85848" w:rsidRPr="00B95A30" w:rsidRDefault="00B85848" w:rsidP="00B85848">
      <w:pPr>
        <w:pStyle w:val="BodyText"/>
        <w:spacing w:before="6"/>
        <w:rPr>
          <w:sz w:val="12"/>
          <w:lang w:val="en-GB"/>
        </w:rPr>
      </w:pPr>
    </w:p>
    <w:tbl>
      <w:tblPr>
        <w:tblW w:w="0" w:type="auto"/>
        <w:tblInd w:w="9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790"/>
        <w:gridCol w:w="3960"/>
      </w:tblGrid>
      <w:tr w:rsidR="00B85848" w:rsidRPr="005F3FE6" w14:paraId="4E7B9479" w14:textId="77777777" w:rsidTr="00CD5438">
        <w:trPr>
          <w:trHeight w:val="600"/>
        </w:trPr>
        <w:tc>
          <w:tcPr>
            <w:tcW w:w="8750" w:type="dxa"/>
            <w:gridSpan w:val="2"/>
            <w:tcBorders>
              <w:top w:val="nil"/>
              <w:left w:val="nil"/>
              <w:right w:val="nil"/>
            </w:tcBorders>
            <w:shd w:val="clear" w:color="auto" w:fill="BBD3D3"/>
          </w:tcPr>
          <w:p w14:paraId="6DBEDEF0" w14:textId="0F8624ED" w:rsidR="00B85848" w:rsidRPr="00B95A30" w:rsidRDefault="00B85848" w:rsidP="001C37DB">
            <w:pPr>
              <w:pStyle w:val="TableParagraph"/>
              <w:spacing w:before="179"/>
              <w:ind w:left="170"/>
              <w:rPr>
                <w:sz w:val="20"/>
                <w:lang w:val="en-GB"/>
              </w:rPr>
            </w:pPr>
            <w:r w:rsidRPr="00B95A30">
              <w:rPr>
                <w:color w:val="231F20"/>
                <w:sz w:val="20"/>
                <w:lang w:val="en-GB"/>
              </w:rPr>
              <w:t xml:space="preserve">Question </w:t>
            </w:r>
            <w:r w:rsidR="00896DB7">
              <w:rPr>
                <w:color w:val="231F20"/>
                <w:sz w:val="20"/>
                <w:lang w:val="en-GB"/>
              </w:rPr>
              <w:t>F</w:t>
            </w:r>
            <w:r w:rsidR="00896DB7" w:rsidRPr="00B95A30">
              <w:rPr>
                <w:color w:val="231F20"/>
                <w:sz w:val="20"/>
                <w:lang w:val="en-GB"/>
              </w:rPr>
              <w:t xml:space="preserve">orms </w:t>
            </w:r>
            <w:r w:rsidRPr="00B95A30">
              <w:rPr>
                <w:color w:val="231F20"/>
                <w:sz w:val="20"/>
                <w:lang w:val="en-GB"/>
              </w:rPr>
              <w:t xml:space="preserve">and </w:t>
            </w:r>
            <w:r w:rsidR="00896DB7">
              <w:rPr>
                <w:color w:val="231F20"/>
                <w:sz w:val="20"/>
                <w:lang w:val="en-GB"/>
              </w:rPr>
              <w:t>R</w:t>
            </w:r>
            <w:r w:rsidR="00896DB7" w:rsidRPr="00B95A30">
              <w:rPr>
                <w:color w:val="231F20"/>
                <w:sz w:val="20"/>
                <w:lang w:val="en-GB"/>
              </w:rPr>
              <w:t xml:space="preserve">esponse </w:t>
            </w:r>
            <w:r w:rsidR="00896DB7">
              <w:rPr>
                <w:color w:val="231F20"/>
                <w:sz w:val="20"/>
                <w:lang w:val="en-GB"/>
              </w:rPr>
              <w:t>S</w:t>
            </w:r>
            <w:r w:rsidR="00896DB7" w:rsidRPr="00B95A30">
              <w:rPr>
                <w:color w:val="231F20"/>
                <w:sz w:val="20"/>
                <w:lang w:val="en-GB"/>
              </w:rPr>
              <w:t xml:space="preserve">cales </w:t>
            </w:r>
            <w:r w:rsidRPr="00B95A30">
              <w:rPr>
                <w:color w:val="231F20"/>
                <w:sz w:val="20"/>
                <w:lang w:val="en-GB"/>
              </w:rPr>
              <w:t xml:space="preserve">in an </w:t>
            </w:r>
            <w:r w:rsidR="00896DB7">
              <w:rPr>
                <w:color w:val="231F20"/>
                <w:sz w:val="20"/>
                <w:lang w:val="en-GB"/>
              </w:rPr>
              <w:t>E</w:t>
            </w:r>
            <w:r w:rsidR="00896DB7" w:rsidRPr="00B95A30">
              <w:rPr>
                <w:color w:val="231F20"/>
                <w:sz w:val="20"/>
                <w:lang w:val="en-GB"/>
              </w:rPr>
              <w:t xml:space="preserve">mployee </w:t>
            </w:r>
            <w:r w:rsidR="00896DB7">
              <w:rPr>
                <w:color w:val="231F20"/>
                <w:sz w:val="20"/>
                <w:lang w:val="en-GB"/>
              </w:rPr>
              <w:t>S</w:t>
            </w:r>
            <w:r w:rsidR="00896DB7" w:rsidRPr="00B95A30">
              <w:rPr>
                <w:color w:val="231F20"/>
                <w:sz w:val="20"/>
                <w:lang w:val="en-GB"/>
              </w:rPr>
              <w:t xml:space="preserve">urvey </w:t>
            </w:r>
            <w:r w:rsidRPr="00B95A30">
              <w:rPr>
                <w:color w:val="231F20"/>
                <w:sz w:val="20"/>
                <w:lang w:val="en-GB"/>
              </w:rPr>
              <w:t>(</w:t>
            </w:r>
            <w:r w:rsidR="00896DB7">
              <w:rPr>
                <w:color w:val="231F20"/>
                <w:sz w:val="20"/>
                <w:lang w:val="en-GB"/>
              </w:rPr>
              <w:t>E</w:t>
            </w:r>
            <w:r w:rsidR="00896DB7" w:rsidRPr="00B95A30">
              <w:rPr>
                <w:color w:val="231F20"/>
                <w:sz w:val="20"/>
                <w:lang w:val="en-GB"/>
              </w:rPr>
              <w:t>xample</w:t>
            </w:r>
            <w:r w:rsidRPr="00B95A30">
              <w:rPr>
                <w:color w:val="231F20"/>
                <w:sz w:val="20"/>
                <w:lang w:val="en-GB"/>
              </w:rPr>
              <w:t>)</w:t>
            </w:r>
          </w:p>
        </w:tc>
      </w:tr>
      <w:tr w:rsidR="00B85848" w14:paraId="52802693" w14:textId="77777777" w:rsidTr="00CD5438">
        <w:trPr>
          <w:trHeight w:val="600"/>
        </w:trPr>
        <w:tc>
          <w:tcPr>
            <w:tcW w:w="4790" w:type="dxa"/>
            <w:tcBorders>
              <w:left w:val="nil"/>
            </w:tcBorders>
            <w:shd w:val="clear" w:color="auto" w:fill="E4EBEC"/>
          </w:tcPr>
          <w:p w14:paraId="75FBC663" w14:textId="77777777" w:rsidR="00B85848" w:rsidRDefault="00B85848" w:rsidP="00CD5438">
            <w:pPr>
              <w:pStyle w:val="TableParagraph"/>
              <w:spacing w:before="179"/>
              <w:ind w:right="1371"/>
              <w:jc w:val="center"/>
              <w:rPr>
                <w:sz w:val="20"/>
              </w:rPr>
            </w:pPr>
            <w:r>
              <w:rPr>
                <w:color w:val="231F20"/>
                <w:sz w:val="20"/>
              </w:rPr>
              <w:t>Open Question</w:t>
            </w:r>
          </w:p>
        </w:tc>
        <w:tc>
          <w:tcPr>
            <w:tcW w:w="3960" w:type="dxa"/>
            <w:tcBorders>
              <w:right w:val="nil"/>
            </w:tcBorders>
            <w:shd w:val="clear" w:color="auto" w:fill="E4EBEC"/>
          </w:tcPr>
          <w:p w14:paraId="56F6BB66" w14:textId="77777777" w:rsidR="00B85848" w:rsidRDefault="00B85848" w:rsidP="00CD5438">
            <w:pPr>
              <w:pStyle w:val="TableParagraph"/>
              <w:spacing w:before="179"/>
              <w:ind w:right="1701"/>
              <w:jc w:val="center"/>
              <w:rPr>
                <w:sz w:val="20"/>
              </w:rPr>
            </w:pPr>
            <w:r>
              <w:rPr>
                <w:color w:val="231F20"/>
                <w:w w:val="105"/>
                <w:sz w:val="20"/>
              </w:rPr>
              <w:t>Scale</w:t>
            </w:r>
          </w:p>
        </w:tc>
      </w:tr>
      <w:tr w:rsidR="00B85848" w:rsidRPr="005F3FE6" w14:paraId="0AADF50A" w14:textId="77777777" w:rsidTr="00CD5438">
        <w:trPr>
          <w:trHeight w:val="1380"/>
        </w:trPr>
        <w:tc>
          <w:tcPr>
            <w:tcW w:w="4790" w:type="dxa"/>
            <w:tcBorders>
              <w:left w:val="nil"/>
            </w:tcBorders>
            <w:shd w:val="clear" w:color="auto" w:fill="E4EBEC"/>
          </w:tcPr>
          <w:p w14:paraId="1954AC2C" w14:textId="77777777" w:rsidR="00B85848" w:rsidRPr="00B95A30" w:rsidRDefault="00B85848" w:rsidP="001C37DB">
            <w:pPr>
              <w:pStyle w:val="TableParagraph"/>
              <w:spacing w:before="179"/>
              <w:ind w:left="165"/>
              <w:rPr>
                <w:sz w:val="20"/>
                <w:lang w:val="en-GB"/>
              </w:rPr>
            </w:pPr>
            <w:r w:rsidRPr="00B95A30">
              <w:rPr>
                <w:color w:val="231F20"/>
                <w:sz w:val="20"/>
                <w:lang w:val="en-GB"/>
              </w:rPr>
              <w:t>How satisfied are you with your work?</w:t>
            </w:r>
          </w:p>
        </w:tc>
        <w:tc>
          <w:tcPr>
            <w:tcW w:w="3960" w:type="dxa"/>
            <w:tcBorders>
              <w:right w:val="nil"/>
            </w:tcBorders>
            <w:shd w:val="clear" w:color="auto" w:fill="E4EBEC"/>
          </w:tcPr>
          <w:p w14:paraId="605DD47F" w14:textId="77777777" w:rsidR="00B85848" w:rsidRPr="00B95A30" w:rsidRDefault="00B85848" w:rsidP="001C37DB">
            <w:pPr>
              <w:pStyle w:val="TableParagraph"/>
              <w:spacing w:before="179" w:line="271" w:lineRule="auto"/>
              <w:ind w:left="170" w:right="270"/>
              <w:rPr>
                <w:sz w:val="20"/>
                <w:lang w:val="en-GB"/>
              </w:rPr>
            </w:pPr>
            <w:r w:rsidRPr="00B95A30">
              <w:rPr>
                <w:color w:val="231F20"/>
                <w:sz w:val="20"/>
                <w:lang w:val="en-GB"/>
              </w:rPr>
              <w:t>0 – completely dissatisfied / 1 - moderately dissatisfied / 2 - dissatisfied / 3 - satisfied / 4 - very satisfied / 5 - completely satisfied</w:t>
            </w:r>
          </w:p>
        </w:tc>
      </w:tr>
      <w:tr w:rsidR="00B85848" w14:paraId="4337023D" w14:textId="77777777" w:rsidTr="00CD5438">
        <w:trPr>
          <w:trHeight w:val="600"/>
        </w:trPr>
        <w:tc>
          <w:tcPr>
            <w:tcW w:w="4790" w:type="dxa"/>
            <w:tcBorders>
              <w:left w:val="nil"/>
            </w:tcBorders>
            <w:shd w:val="clear" w:color="auto" w:fill="E4EBEC"/>
          </w:tcPr>
          <w:p w14:paraId="4E9E3F7F" w14:textId="77777777" w:rsidR="00B85848" w:rsidRDefault="00B85848" w:rsidP="001C37DB">
            <w:pPr>
              <w:pStyle w:val="TableParagraph"/>
              <w:spacing w:before="179"/>
              <w:ind w:left="1071"/>
              <w:rPr>
                <w:sz w:val="20"/>
              </w:rPr>
            </w:pPr>
            <w:r>
              <w:rPr>
                <w:color w:val="231F20"/>
                <w:sz w:val="20"/>
              </w:rPr>
              <w:t>Closed Question</w:t>
            </w:r>
          </w:p>
        </w:tc>
        <w:tc>
          <w:tcPr>
            <w:tcW w:w="3960" w:type="dxa"/>
            <w:tcBorders>
              <w:right w:val="nil"/>
            </w:tcBorders>
            <w:shd w:val="clear" w:color="auto" w:fill="E4EBEC"/>
          </w:tcPr>
          <w:p w14:paraId="27F6D430" w14:textId="77777777" w:rsidR="00B85848" w:rsidRDefault="00B85848" w:rsidP="00CD5438">
            <w:pPr>
              <w:pStyle w:val="TableParagraph"/>
              <w:spacing w:before="179"/>
              <w:ind w:right="1701"/>
              <w:jc w:val="center"/>
              <w:rPr>
                <w:sz w:val="20"/>
              </w:rPr>
            </w:pPr>
            <w:r>
              <w:rPr>
                <w:color w:val="231F20"/>
                <w:w w:val="105"/>
                <w:sz w:val="20"/>
              </w:rPr>
              <w:t>Scale</w:t>
            </w:r>
          </w:p>
        </w:tc>
      </w:tr>
      <w:tr w:rsidR="00B85848" w14:paraId="57D67CB4" w14:textId="77777777" w:rsidTr="00CD5438">
        <w:trPr>
          <w:trHeight w:val="600"/>
        </w:trPr>
        <w:tc>
          <w:tcPr>
            <w:tcW w:w="4790" w:type="dxa"/>
            <w:tcBorders>
              <w:left w:val="nil"/>
            </w:tcBorders>
            <w:shd w:val="clear" w:color="auto" w:fill="E4EBEC"/>
          </w:tcPr>
          <w:p w14:paraId="305DBEF8" w14:textId="77777777" w:rsidR="00B85848" w:rsidRPr="00B95A30" w:rsidRDefault="00B85848" w:rsidP="001C37DB">
            <w:pPr>
              <w:pStyle w:val="TableParagraph"/>
              <w:spacing w:before="179"/>
              <w:ind w:left="165"/>
              <w:rPr>
                <w:sz w:val="20"/>
                <w:lang w:val="en-GB"/>
              </w:rPr>
            </w:pPr>
            <w:r w:rsidRPr="00B95A30">
              <w:rPr>
                <w:color w:val="231F20"/>
                <w:sz w:val="20"/>
                <w:lang w:val="en-GB"/>
              </w:rPr>
              <w:t>Are you satisfied with your work?</w:t>
            </w:r>
          </w:p>
        </w:tc>
        <w:tc>
          <w:tcPr>
            <w:tcW w:w="3960" w:type="dxa"/>
            <w:tcBorders>
              <w:right w:val="nil"/>
            </w:tcBorders>
            <w:shd w:val="clear" w:color="auto" w:fill="E4EBEC"/>
          </w:tcPr>
          <w:p w14:paraId="1773FDA6" w14:textId="77777777" w:rsidR="00B85848" w:rsidRDefault="00B85848" w:rsidP="001C37DB">
            <w:pPr>
              <w:pStyle w:val="TableParagraph"/>
              <w:spacing w:before="179"/>
              <w:ind w:left="170"/>
              <w:rPr>
                <w:sz w:val="20"/>
              </w:rPr>
            </w:pPr>
            <w:r>
              <w:rPr>
                <w:color w:val="231F20"/>
                <w:sz w:val="20"/>
              </w:rPr>
              <w:t xml:space="preserve">1 </w:t>
            </w:r>
            <w:r>
              <w:rPr>
                <w:color w:val="231F20"/>
                <w:w w:val="105"/>
                <w:sz w:val="20"/>
              </w:rPr>
              <w:t>- yes/ 2 - no</w:t>
            </w:r>
          </w:p>
        </w:tc>
      </w:tr>
      <w:tr w:rsidR="00B85848" w14:paraId="54659B4D" w14:textId="77777777" w:rsidTr="00CD5438">
        <w:trPr>
          <w:trHeight w:val="600"/>
        </w:trPr>
        <w:tc>
          <w:tcPr>
            <w:tcW w:w="4790" w:type="dxa"/>
            <w:tcBorders>
              <w:left w:val="nil"/>
            </w:tcBorders>
            <w:shd w:val="clear" w:color="auto" w:fill="E4EBEC"/>
          </w:tcPr>
          <w:p w14:paraId="5A7AF675" w14:textId="77777777" w:rsidR="00B85848" w:rsidRDefault="00B85848" w:rsidP="00CD5438">
            <w:pPr>
              <w:pStyle w:val="TableParagraph"/>
              <w:spacing w:before="179"/>
              <w:ind w:right="1371"/>
              <w:jc w:val="center"/>
              <w:rPr>
                <w:sz w:val="20"/>
              </w:rPr>
            </w:pPr>
            <w:r>
              <w:rPr>
                <w:color w:val="231F20"/>
                <w:sz w:val="20"/>
              </w:rPr>
              <w:t>Likert Scale Question</w:t>
            </w:r>
          </w:p>
        </w:tc>
        <w:tc>
          <w:tcPr>
            <w:tcW w:w="3960" w:type="dxa"/>
            <w:tcBorders>
              <w:right w:val="nil"/>
            </w:tcBorders>
            <w:shd w:val="clear" w:color="auto" w:fill="E4EBEC"/>
          </w:tcPr>
          <w:p w14:paraId="3A4DC404" w14:textId="77777777" w:rsidR="00B85848" w:rsidRDefault="00B85848" w:rsidP="00CD5438">
            <w:pPr>
              <w:pStyle w:val="TableParagraph"/>
              <w:spacing w:before="179"/>
              <w:ind w:right="1700"/>
              <w:jc w:val="center"/>
              <w:rPr>
                <w:sz w:val="20"/>
              </w:rPr>
            </w:pPr>
            <w:r>
              <w:rPr>
                <w:color w:val="231F20"/>
                <w:w w:val="105"/>
                <w:sz w:val="20"/>
              </w:rPr>
              <w:t>Scale</w:t>
            </w:r>
          </w:p>
        </w:tc>
      </w:tr>
      <w:tr w:rsidR="00B85848" w:rsidRPr="005F3FE6" w14:paraId="3DFAF79F" w14:textId="77777777" w:rsidTr="00CD5438">
        <w:trPr>
          <w:trHeight w:val="1380"/>
        </w:trPr>
        <w:tc>
          <w:tcPr>
            <w:tcW w:w="4790" w:type="dxa"/>
            <w:tcBorders>
              <w:left w:val="nil"/>
            </w:tcBorders>
            <w:shd w:val="clear" w:color="auto" w:fill="E4EBEC"/>
          </w:tcPr>
          <w:p w14:paraId="5903CE9C" w14:textId="77777777" w:rsidR="00B85848" w:rsidRPr="00B95A30" w:rsidRDefault="00B85848" w:rsidP="001C37DB">
            <w:pPr>
              <w:pStyle w:val="TableParagraph"/>
              <w:spacing w:before="179"/>
              <w:ind w:left="165"/>
              <w:rPr>
                <w:sz w:val="20"/>
                <w:lang w:val="en-GB"/>
              </w:rPr>
            </w:pPr>
            <w:r w:rsidRPr="00B95A30">
              <w:rPr>
                <w:color w:val="231F20"/>
                <w:w w:val="105"/>
                <w:sz w:val="20"/>
                <w:lang w:val="en-GB"/>
              </w:rPr>
              <w:t>I am satisfied with my work.</w:t>
            </w:r>
          </w:p>
        </w:tc>
        <w:tc>
          <w:tcPr>
            <w:tcW w:w="3960" w:type="dxa"/>
            <w:tcBorders>
              <w:right w:val="nil"/>
            </w:tcBorders>
            <w:shd w:val="clear" w:color="auto" w:fill="E4EBEC"/>
          </w:tcPr>
          <w:p w14:paraId="021A1742" w14:textId="77777777" w:rsidR="00B85848" w:rsidRPr="00B95A30" w:rsidRDefault="00B85848" w:rsidP="001C37DB">
            <w:pPr>
              <w:pStyle w:val="TableParagraph"/>
              <w:spacing w:before="179" w:line="271" w:lineRule="auto"/>
              <w:ind w:left="170" w:right="293"/>
              <w:rPr>
                <w:sz w:val="20"/>
                <w:lang w:val="en-GB"/>
              </w:rPr>
            </w:pPr>
            <w:r w:rsidRPr="00B95A30">
              <w:rPr>
                <w:color w:val="231F20"/>
                <w:sz w:val="20"/>
                <w:lang w:val="en-GB"/>
              </w:rPr>
              <w:t xml:space="preserve">0 - not true at all / 1 – quite untrue / 2 - hardly true / 3 - true / 4 – moderately true / 5 – completely true </w:t>
            </w:r>
          </w:p>
        </w:tc>
      </w:tr>
    </w:tbl>
    <w:p w14:paraId="5FFA74E4" w14:textId="77777777" w:rsidR="00B85848" w:rsidRPr="00B95A30" w:rsidRDefault="00B85848" w:rsidP="00B85848">
      <w:pPr>
        <w:pStyle w:val="BodyText"/>
        <w:spacing w:before="2"/>
        <w:rPr>
          <w:sz w:val="25"/>
          <w:lang w:val="en-GB"/>
        </w:rPr>
      </w:pPr>
    </w:p>
    <w:p w14:paraId="26632F6A" w14:textId="77777777" w:rsidR="00B85848" w:rsidRPr="00B95A30" w:rsidRDefault="00B85848" w:rsidP="00B85848">
      <w:pPr>
        <w:rPr>
          <w:sz w:val="25"/>
          <w:lang w:val="en-GB"/>
        </w:rPr>
        <w:sectPr w:rsidR="00B85848" w:rsidRPr="00B95A30">
          <w:pgSz w:w="11910" w:h="16840"/>
          <w:pgMar w:top="960" w:right="460" w:bottom="680" w:left="460" w:header="0" w:footer="486" w:gutter="0"/>
          <w:cols w:space="720"/>
        </w:sectPr>
      </w:pPr>
    </w:p>
    <w:p w14:paraId="461EAE27" w14:textId="38F3755C" w:rsidR="00B85848" w:rsidRPr="00B95A30" w:rsidRDefault="00B85848" w:rsidP="00B85848">
      <w:pPr>
        <w:spacing w:before="119" w:line="302" w:lineRule="auto"/>
        <w:ind w:left="346" w:firstLine="506"/>
        <w:jc w:val="right"/>
        <w:rPr>
          <w:sz w:val="18"/>
          <w:lang w:val="en-GB"/>
        </w:rPr>
      </w:pPr>
      <w:r w:rsidRPr="00B95A30">
        <w:rPr>
          <w:color w:val="231F20"/>
          <w:sz w:val="18"/>
          <w:lang w:val="en-GB"/>
        </w:rPr>
        <w:t xml:space="preserve">Likert </w:t>
      </w:r>
      <w:r w:rsidR="00C90E83">
        <w:rPr>
          <w:color w:val="231F20"/>
          <w:sz w:val="18"/>
          <w:lang w:val="en-GB"/>
        </w:rPr>
        <w:t>I</w:t>
      </w:r>
      <w:r w:rsidR="00C90E83" w:rsidRPr="00B95A30">
        <w:rPr>
          <w:color w:val="231F20"/>
          <w:sz w:val="18"/>
          <w:lang w:val="en-GB"/>
        </w:rPr>
        <w:t xml:space="preserve">tems </w:t>
      </w:r>
      <w:r w:rsidR="00C90E83">
        <w:rPr>
          <w:color w:val="808285"/>
          <w:w w:val="95"/>
          <w:sz w:val="18"/>
          <w:lang w:val="en-GB"/>
        </w:rPr>
        <w:t>S</w:t>
      </w:r>
      <w:r w:rsidR="00C90E83" w:rsidRPr="00B95A30">
        <w:rPr>
          <w:color w:val="808285"/>
          <w:w w:val="95"/>
          <w:sz w:val="18"/>
          <w:lang w:val="en-GB"/>
        </w:rPr>
        <w:t xml:space="preserve">tatements </w:t>
      </w:r>
      <w:r w:rsidRPr="00B95A30">
        <w:rPr>
          <w:color w:val="808285"/>
          <w:w w:val="95"/>
          <w:sz w:val="18"/>
          <w:lang w:val="en-GB"/>
        </w:rPr>
        <w:t xml:space="preserve">that </w:t>
      </w:r>
      <w:r w:rsidRPr="00B95A30">
        <w:rPr>
          <w:color w:val="808285"/>
          <w:sz w:val="18"/>
          <w:lang w:val="en-GB"/>
        </w:rPr>
        <w:t>you can agree</w:t>
      </w:r>
      <w:r w:rsidR="00AC211D">
        <w:rPr>
          <w:color w:val="808285"/>
          <w:sz w:val="18"/>
          <w:lang w:val="en-GB"/>
        </w:rPr>
        <w:t xml:space="preserve"> with,</w:t>
      </w:r>
      <w:r w:rsidRPr="00B95A30">
        <w:rPr>
          <w:color w:val="808285"/>
          <w:sz w:val="18"/>
          <w:lang w:val="en-GB"/>
        </w:rPr>
        <w:t xml:space="preserve"> to increase the response speed.</w:t>
      </w:r>
    </w:p>
    <w:p w14:paraId="220BF44C" w14:textId="77777777" w:rsidR="00B85848" w:rsidRPr="00B95A30" w:rsidRDefault="00B85848" w:rsidP="00B85848">
      <w:pPr>
        <w:pStyle w:val="BodyText"/>
        <w:spacing w:before="100" w:line="271" w:lineRule="auto"/>
        <w:ind w:left="346" w:right="954" w:hanging="1"/>
        <w:jc w:val="both"/>
        <w:rPr>
          <w:lang w:val="en-GB"/>
        </w:rPr>
      </w:pPr>
      <w:r w:rsidRPr="00B95A30">
        <w:rPr>
          <w:lang w:val="en-GB"/>
        </w:rPr>
        <w:br w:type="column"/>
      </w:r>
      <w:r w:rsidRPr="00B95A30">
        <w:rPr>
          <w:color w:val="231F20"/>
          <w:lang w:val="en-GB"/>
        </w:rPr>
        <w:t>The great advantage of the Likert items is that statements can often be formulated more compactly than questions, and the respondent does not have to understand response scales that are different for every question. Both have a positive effect on response time and accuracy.</w:t>
      </w:r>
    </w:p>
    <w:p w14:paraId="3FA7D130" w14:textId="77777777" w:rsidR="00B85848" w:rsidRPr="00B95A30" w:rsidRDefault="00B85848" w:rsidP="00B85848">
      <w:pPr>
        <w:pStyle w:val="BodyText"/>
        <w:spacing w:before="7"/>
        <w:rPr>
          <w:sz w:val="22"/>
          <w:lang w:val="en-GB"/>
        </w:rPr>
      </w:pPr>
    </w:p>
    <w:p w14:paraId="24110684" w14:textId="6EEA19FE" w:rsidR="00B85848" w:rsidRPr="00B95A30" w:rsidRDefault="00B85848" w:rsidP="00B85848">
      <w:pPr>
        <w:pStyle w:val="BodyText"/>
        <w:spacing w:line="271" w:lineRule="auto"/>
        <w:ind w:left="346" w:right="955"/>
        <w:jc w:val="both"/>
        <w:rPr>
          <w:lang w:val="en-GB"/>
        </w:rPr>
      </w:pPr>
      <w:r w:rsidRPr="00B95A30">
        <w:rPr>
          <w:color w:val="231F20"/>
          <w:lang w:val="en-GB"/>
        </w:rPr>
        <w:t>At the beginning of the design of the specific questionnaire, demographic data are usually collected (gender, age, company</w:t>
      </w:r>
      <w:r w:rsidR="00C90E83">
        <w:rPr>
          <w:color w:val="231F20"/>
          <w:lang w:val="en-GB"/>
        </w:rPr>
        <w:t>,</w:t>
      </w:r>
      <w:r w:rsidRPr="00B95A30">
        <w:rPr>
          <w:color w:val="231F20"/>
          <w:lang w:val="en-GB"/>
        </w:rPr>
        <w:t xml:space="preserve"> department</w:t>
      </w:r>
      <w:r w:rsidR="00C90E83">
        <w:rPr>
          <w:color w:val="231F20"/>
          <w:lang w:val="en-GB"/>
        </w:rPr>
        <w:t>,</w:t>
      </w:r>
      <w:r w:rsidRPr="00B95A30">
        <w:rPr>
          <w:color w:val="231F20"/>
          <w:lang w:val="en-GB"/>
        </w:rPr>
        <w:t xml:space="preserve"> or area affiliation, etc.). This serves to create internal comparisons, and to be able to assign fields of action to certain areas and employee segments. Please note that confidentiality or anonymity must be guaranteed for the respondents. After all, the goal of the employee survey is not to analyze the opinions of individual employees, but to recognize the need for action within the organization.</w:t>
      </w:r>
    </w:p>
    <w:p w14:paraId="3C33B4E5" w14:textId="77777777" w:rsidR="00B85848" w:rsidRPr="00B95A30" w:rsidRDefault="00B85848" w:rsidP="00B85848">
      <w:pPr>
        <w:pStyle w:val="BodyText"/>
        <w:spacing w:before="8"/>
        <w:rPr>
          <w:sz w:val="22"/>
          <w:lang w:val="en-GB"/>
        </w:rPr>
      </w:pPr>
    </w:p>
    <w:p w14:paraId="26AF7ED9" w14:textId="21BED189" w:rsidR="00B85848" w:rsidRPr="00B95A30" w:rsidRDefault="00B85848" w:rsidP="00B85848">
      <w:pPr>
        <w:pStyle w:val="BodyText"/>
        <w:spacing w:line="271" w:lineRule="auto"/>
        <w:ind w:left="346" w:right="954"/>
        <w:jc w:val="both"/>
        <w:rPr>
          <w:lang w:val="en-GB"/>
        </w:rPr>
      </w:pPr>
      <w:r w:rsidRPr="00B95A30">
        <w:rPr>
          <w:color w:val="231F20"/>
          <w:lang w:val="en-GB"/>
        </w:rPr>
        <w:t>The main part of the employee survey consists of a series of items that are logically arranged by topic. This is useful in order to make it easier for the addressee to answer the questions by being able to concentrate on respectively similar question topics. At the beginning of this block, it is advisable to ask so-called warm-up questions in order to</w:t>
      </w:r>
      <w:r w:rsidR="00EB3CAE">
        <w:rPr>
          <w:color w:val="231F20"/>
          <w:lang w:val="en-GB"/>
        </w:rPr>
        <w:t xml:space="preserve"> emotionally</w:t>
      </w:r>
      <w:r w:rsidRPr="00B95A30">
        <w:rPr>
          <w:color w:val="231F20"/>
          <w:lang w:val="en-GB"/>
        </w:rPr>
        <w:t xml:space="preserve"> </w:t>
      </w:r>
      <w:r w:rsidR="00EB3CAE">
        <w:rPr>
          <w:color w:val="231F20"/>
          <w:lang w:val="en-GB"/>
        </w:rPr>
        <w:t>prepare</w:t>
      </w:r>
      <w:r w:rsidR="00EB3CAE" w:rsidRPr="00B95A30">
        <w:rPr>
          <w:color w:val="231F20"/>
          <w:lang w:val="en-GB"/>
        </w:rPr>
        <w:t xml:space="preserve"> </w:t>
      </w:r>
      <w:r w:rsidRPr="00B95A30">
        <w:rPr>
          <w:color w:val="231F20"/>
          <w:lang w:val="en-GB"/>
        </w:rPr>
        <w:t>the addressee for the topic.</w:t>
      </w:r>
    </w:p>
    <w:p w14:paraId="35A21383" w14:textId="77777777" w:rsidR="00B85848" w:rsidRPr="00B95A30" w:rsidRDefault="00B85848" w:rsidP="00B85848">
      <w:pPr>
        <w:spacing w:line="271" w:lineRule="auto"/>
        <w:jc w:val="both"/>
        <w:rPr>
          <w:lang w:val="en-GB"/>
        </w:rPr>
        <w:sectPr w:rsidR="00B85848" w:rsidRPr="00B95A30">
          <w:type w:val="continuous"/>
          <w:pgSz w:w="11910" w:h="16840"/>
          <w:pgMar w:top="1600" w:right="460" w:bottom="280" w:left="460" w:header="0" w:footer="486" w:gutter="0"/>
          <w:cols w:num="2" w:space="720" w:equalWidth="0">
            <w:col w:w="1808" w:space="50"/>
            <w:col w:w="9132"/>
          </w:cols>
        </w:sectPr>
      </w:pPr>
    </w:p>
    <w:p w14:paraId="25D369C6" w14:textId="77777777" w:rsidR="00B85848" w:rsidRPr="00B95A30" w:rsidRDefault="00B85848" w:rsidP="00B85848">
      <w:pPr>
        <w:pStyle w:val="BodyText"/>
        <w:rPr>
          <w:lang w:val="en-GB"/>
        </w:rPr>
      </w:pPr>
    </w:p>
    <w:p w14:paraId="3A8D9AF6" w14:textId="77777777" w:rsidR="00B85848" w:rsidRPr="00B95A30" w:rsidRDefault="00B85848" w:rsidP="00B85848">
      <w:pPr>
        <w:pStyle w:val="BodyText"/>
        <w:spacing w:before="5"/>
        <w:rPr>
          <w:lang w:val="en-GB"/>
        </w:rPr>
      </w:pPr>
    </w:p>
    <w:p w14:paraId="657E9486" w14:textId="362606BC" w:rsidR="00B85848" w:rsidRDefault="00C010BB" w:rsidP="00B85848">
      <w:pPr>
        <w:ind w:left="957"/>
        <w:rPr>
          <w:sz w:val="18"/>
        </w:rPr>
      </w:pPr>
      <w:r>
        <w:rPr>
          <w:color w:val="003946"/>
          <w:sz w:val="18"/>
        </w:rPr>
        <w:t>Organizational Diagnostics</w:t>
      </w:r>
    </w:p>
    <w:p w14:paraId="4414CB9F" w14:textId="77777777" w:rsidR="00B85848" w:rsidRDefault="00B85848" w:rsidP="00B85848">
      <w:pPr>
        <w:pStyle w:val="BodyText"/>
      </w:pPr>
    </w:p>
    <w:p w14:paraId="6CD45EA9" w14:textId="77777777" w:rsidR="00B85848" w:rsidRDefault="00B85848" w:rsidP="00B85848">
      <w:pPr>
        <w:pStyle w:val="BodyText"/>
      </w:pPr>
    </w:p>
    <w:p w14:paraId="2A4079AC" w14:textId="77777777" w:rsidR="00B85848" w:rsidRDefault="00B85848" w:rsidP="00B85848">
      <w:pPr>
        <w:pStyle w:val="BodyText"/>
      </w:pPr>
    </w:p>
    <w:p w14:paraId="06889421" w14:textId="77777777" w:rsidR="00B85848" w:rsidRDefault="00B85848" w:rsidP="00B85848">
      <w:pPr>
        <w:pStyle w:val="BodyText"/>
      </w:pPr>
    </w:p>
    <w:p w14:paraId="40A764E5" w14:textId="77777777" w:rsidR="00B85848" w:rsidRDefault="00B85848" w:rsidP="00B85848">
      <w:pPr>
        <w:pStyle w:val="BodyText"/>
      </w:pPr>
    </w:p>
    <w:p w14:paraId="70D673CA" w14:textId="77777777" w:rsidR="00B85848" w:rsidRDefault="00B85848" w:rsidP="00B85848">
      <w:pPr>
        <w:pStyle w:val="BodyText"/>
        <w:spacing w:before="1"/>
        <w:rPr>
          <w:sz w:val="14"/>
        </w:rPr>
      </w:pPr>
    </w:p>
    <w:tbl>
      <w:tblPr>
        <w:tblW w:w="0" w:type="auto"/>
        <w:tblInd w:w="964" w:type="dxa"/>
        <w:tblLayout w:type="fixed"/>
        <w:tblCellMar>
          <w:left w:w="0" w:type="dxa"/>
          <w:right w:w="0" w:type="dxa"/>
        </w:tblCellMar>
        <w:tblLook w:val="01E0" w:firstRow="1" w:lastRow="1" w:firstColumn="1" w:lastColumn="1" w:noHBand="0" w:noVBand="0"/>
      </w:tblPr>
      <w:tblGrid>
        <w:gridCol w:w="3911"/>
        <w:gridCol w:w="3912"/>
      </w:tblGrid>
      <w:tr w:rsidR="00B85848" w:rsidRPr="005F3FE6" w14:paraId="1BBD268F" w14:textId="77777777" w:rsidTr="001C37DB">
        <w:trPr>
          <w:trHeight w:val="600"/>
        </w:trPr>
        <w:tc>
          <w:tcPr>
            <w:tcW w:w="7823" w:type="dxa"/>
            <w:gridSpan w:val="2"/>
            <w:tcBorders>
              <w:bottom w:val="single" w:sz="4" w:space="0" w:color="FFFFFF"/>
            </w:tcBorders>
            <w:shd w:val="clear" w:color="auto" w:fill="BBD3D3"/>
          </w:tcPr>
          <w:p w14:paraId="6E24FAF9" w14:textId="678FC048" w:rsidR="00B85848" w:rsidRPr="00B95A30" w:rsidRDefault="00B85848" w:rsidP="001C37DB">
            <w:pPr>
              <w:pStyle w:val="TableParagraph"/>
              <w:spacing w:before="179"/>
              <w:ind w:left="170"/>
              <w:rPr>
                <w:sz w:val="20"/>
                <w:lang w:val="en-GB"/>
              </w:rPr>
            </w:pPr>
            <w:r w:rsidRPr="00B95A30">
              <w:rPr>
                <w:color w:val="231F20"/>
                <w:sz w:val="20"/>
                <w:lang w:val="en-GB"/>
              </w:rPr>
              <w:t xml:space="preserve">Example of a </w:t>
            </w:r>
            <w:r w:rsidR="00AE6F53">
              <w:rPr>
                <w:color w:val="231F20"/>
                <w:sz w:val="20"/>
                <w:lang w:val="en-GB"/>
              </w:rPr>
              <w:t>W</w:t>
            </w:r>
            <w:r w:rsidR="00AE6F53" w:rsidRPr="00B95A30">
              <w:rPr>
                <w:color w:val="231F20"/>
                <w:sz w:val="20"/>
                <w:lang w:val="en-GB"/>
              </w:rPr>
              <w:t>arm</w:t>
            </w:r>
            <w:r w:rsidRPr="00B95A30">
              <w:rPr>
                <w:color w:val="231F20"/>
                <w:sz w:val="20"/>
                <w:lang w:val="en-GB"/>
              </w:rPr>
              <w:t>-</w:t>
            </w:r>
            <w:r w:rsidR="00AE6F53">
              <w:rPr>
                <w:color w:val="231F20"/>
                <w:sz w:val="20"/>
                <w:lang w:val="en-GB"/>
              </w:rPr>
              <w:t>U</w:t>
            </w:r>
            <w:r w:rsidR="00AE6F53" w:rsidRPr="00B95A30">
              <w:rPr>
                <w:color w:val="231F20"/>
                <w:sz w:val="20"/>
                <w:lang w:val="en-GB"/>
              </w:rPr>
              <w:t xml:space="preserve">p </w:t>
            </w:r>
            <w:r w:rsidR="00AE6F53">
              <w:rPr>
                <w:color w:val="231F20"/>
                <w:sz w:val="20"/>
                <w:lang w:val="en-GB"/>
              </w:rPr>
              <w:t>Q</w:t>
            </w:r>
            <w:r w:rsidR="00AE6F53" w:rsidRPr="00B95A30">
              <w:rPr>
                <w:color w:val="231F20"/>
                <w:sz w:val="20"/>
                <w:lang w:val="en-GB"/>
              </w:rPr>
              <w:t>uestion</w:t>
            </w:r>
          </w:p>
        </w:tc>
      </w:tr>
      <w:tr w:rsidR="00B85848" w14:paraId="3B04A556" w14:textId="77777777" w:rsidTr="001C37DB">
        <w:trPr>
          <w:trHeight w:val="600"/>
        </w:trPr>
        <w:tc>
          <w:tcPr>
            <w:tcW w:w="3911" w:type="dxa"/>
            <w:tcBorders>
              <w:top w:val="single" w:sz="4" w:space="0" w:color="FFFFFF"/>
              <w:bottom w:val="single" w:sz="4" w:space="0" w:color="FFFFFF"/>
              <w:right w:val="single" w:sz="4" w:space="0" w:color="FFFFFF"/>
            </w:tcBorders>
            <w:shd w:val="clear" w:color="auto" w:fill="E4EBEC"/>
          </w:tcPr>
          <w:p w14:paraId="427CF86B" w14:textId="77777777" w:rsidR="00B85848" w:rsidRDefault="00B85848" w:rsidP="001C37DB">
            <w:pPr>
              <w:pStyle w:val="TableParagraph"/>
              <w:spacing w:before="179"/>
              <w:ind w:left="1369" w:right="1371"/>
              <w:jc w:val="center"/>
              <w:rPr>
                <w:sz w:val="20"/>
              </w:rPr>
            </w:pPr>
            <w:r>
              <w:rPr>
                <w:color w:val="231F20"/>
                <w:sz w:val="20"/>
              </w:rPr>
              <w:t>Question</w:t>
            </w:r>
          </w:p>
        </w:tc>
        <w:tc>
          <w:tcPr>
            <w:tcW w:w="3912" w:type="dxa"/>
            <w:tcBorders>
              <w:top w:val="single" w:sz="4" w:space="0" w:color="FFFFFF"/>
              <w:left w:val="single" w:sz="4" w:space="0" w:color="FFFFFF"/>
              <w:bottom w:val="single" w:sz="4" w:space="0" w:color="FFFFFF"/>
            </w:tcBorders>
            <w:shd w:val="clear" w:color="auto" w:fill="E4EBEC"/>
          </w:tcPr>
          <w:p w14:paraId="4F52EAC0" w14:textId="77777777" w:rsidR="00B85848" w:rsidRDefault="00B85848" w:rsidP="001C37DB">
            <w:pPr>
              <w:pStyle w:val="TableParagraph"/>
              <w:spacing w:before="179"/>
              <w:ind w:left="1673" w:right="1668"/>
              <w:jc w:val="center"/>
              <w:rPr>
                <w:sz w:val="20"/>
              </w:rPr>
            </w:pPr>
            <w:r>
              <w:rPr>
                <w:color w:val="231F20"/>
                <w:w w:val="105"/>
                <w:sz w:val="20"/>
              </w:rPr>
              <w:t>Scale</w:t>
            </w:r>
          </w:p>
        </w:tc>
      </w:tr>
      <w:tr w:rsidR="00B85848" w:rsidRPr="005F3FE6" w14:paraId="03DF05B1" w14:textId="77777777" w:rsidTr="001C37DB">
        <w:trPr>
          <w:trHeight w:val="430"/>
        </w:trPr>
        <w:tc>
          <w:tcPr>
            <w:tcW w:w="3911" w:type="dxa"/>
            <w:tcBorders>
              <w:top w:val="single" w:sz="4" w:space="0" w:color="FFFFFF"/>
              <w:right w:val="single" w:sz="4" w:space="0" w:color="FFFFFF"/>
            </w:tcBorders>
            <w:shd w:val="clear" w:color="auto" w:fill="E4EBEC"/>
          </w:tcPr>
          <w:p w14:paraId="3C47A910" w14:textId="77777777" w:rsidR="00B85848" w:rsidRPr="00B95A30" w:rsidRDefault="00B85848" w:rsidP="001C37DB">
            <w:pPr>
              <w:pStyle w:val="TableParagraph"/>
              <w:spacing w:before="179"/>
              <w:ind w:left="165"/>
              <w:rPr>
                <w:sz w:val="20"/>
                <w:lang w:val="en-GB"/>
              </w:rPr>
            </w:pPr>
            <w:r w:rsidRPr="00B95A30">
              <w:rPr>
                <w:color w:val="231F20"/>
                <w:sz w:val="20"/>
                <w:lang w:val="en-GB"/>
              </w:rPr>
              <w:t>There are topics in my work area that need to be improved.</w:t>
            </w:r>
          </w:p>
        </w:tc>
        <w:tc>
          <w:tcPr>
            <w:tcW w:w="3912" w:type="dxa"/>
            <w:tcBorders>
              <w:top w:val="single" w:sz="4" w:space="0" w:color="FFFFFF"/>
              <w:left w:val="single" w:sz="4" w:space="0" w:color="FFFFFF"/>
            </w:tcBorders>
            <w:shd w:val="clear" w:color="auto" w:fill="E4EBEC"/>
          </w:tcPr>
          <w:p w14:paraId="242D95F8" w14:textId="77777777" w:rsidR="00B85848" w:rsidRPr="00B95A30" w:rsidRDefault="00B85848" w:rsidP="001C37DB">
            <w:pPr>
              <w:pStyle w:val="TableParagraph"/>
              <w:spacing w:before="179"/>
              <w:ind w:left="170"/>
              <w:rPr>
                <w:sz w:val="20"/>
                <w:lang w:val="en-GB"/>
              </w:rPr>
            </w:pPr>
            <w:r w:rsidRPr="00B95A30">
              <w:rPr>
                <w:color w:val="231F20"/>
                <w:w w:val="105"/>
                <w:sz w:val="20"/>
                <w:lang w:val="en-GB"/>
              </w:rPr>
              <w:t xml:space="preserve">0 – not true at all / 1 - hardly true </w:t>
            </w:r>
          </w:p>
        </w:tc>
      </w:tr>
      <w:tr w:rsidR="00B85848" w14:paraId="041207B8" w14:textId="77777777" w:rsidTr="001C37DB">
        <w:trPr>
          <w:trHeight w:val="260"/>
        </w:trPr>
        <w:tc>
          <w:tcPr>
            <w:tcW w:w="3911" w:type="dxa"/>
            <w:tcBorders>
              <w:right w:val="single" w:sz="4" w:space="0" w:color="FFFFFF"/>
            </w:tcBorders>
            <w:shd w:val="clear" w:color="auto" w:fill="E4EBEC"/>
          </w:tcPr>
          <w:p w14:paraId="1DEA0C6D" w14:textId="77777777" w:rsidR="00B85848" w:rsidRPr="00B95A30" w:rsidRDefault="00B85848" w:rsidP="001C37DB">
            <w:pPr>
              <w:pStyle w:val="TableParagraph"/>
              <w:spacing w:before="9"/>
              <w:rPr>
                <w:sz w:val="20"/>
                <w:lang w:val="en-GB"/>
              </w:rPr>
            </w:pPr>
          </w:p>
        </w:tc>
        <w:tc>
          <w:tcPr>
            <w:tcW w:w="3912" w:type="dxa"/>
            <w:tcBorders>
              <w:left w:val="single" w:sz="4" w:space="0" w:color="FFFFFF"/>
            </w:tcBorders>
            <w:shd w:val="clear" w:color="auto" w:fill="E4EBEC"/>
          </w:tcPr>
          <w:p w14:paraId="36EB831F" w14:textId="77777777" w:rsidR="00B85848" w:rsidRDefault="00B85848" w:rsidP="001C37DB">
            <w:pPr>
              <w:pStyle w:val="TableParagraph"/>
              <w:spacing w:before="9"/>
              <w:ind w:left="170"/>
              <w:rPr>
                <w:sz w:val="20"/>
              </w:rPr>
            </w:pPr>
            <w:r>
              <w:rPr>
                <w:color w:val="231F20"/>
                <w:w w:val="105"/>
                <w:sz w:val="20"/>
              </w:rPr>
              <w:t>/ 2 a little true - / 3 - true / 4 -</w:t>
            </w:r>
          </w:p>
        </w:tc>
      </w:tr>
      <w:tr w:rsidR="00B85848" w14:paraId="01FDD32E" w14:textId="77777777" w:rsidTr="001C37DB">
        <w:trPr>
          <w:trHeight w:val="259"/>
        </w:trPr>
        <w:tc>
          <w:tcPr>
            <w:tcW w:w="3911" w:type="dxa"/>
            <w:tcBorders>
              <w:right w:val="single" w:sz="4" w:space="0" w:color="FFFFFF"/>
            </w:tcBorders>
            <w:shd w:val="clear" w:color="auto" w:fill="E4EBEC"/>
          </w:tcPr>
          <w:p w14:paraId="42BECDF3" w14:textId="77777777" w:rsidR="00B85848" w:rsidRDefault="00B85848" w:rsidP="001C37DB">
            <w:pPr>
              <w:pStyle w:val="TableParagraph"/>
              <w:rPr>
                <w:rFonts w:ascii="Times New Roman"/>
                <w:sz w:val="18"/>
              </w:rPr>
            </w:pPr>
          </w:p>
        </w:tc>
        <w:tc>
          <w:tcPr>
            <w:tcW w:w="3912" w:type="dxa"/>
            <w:tcBorders>
              <w:left w:val="single" w:sz="4" w:space="0" w:color="FFFFFF"/>
            </w:tcBorders>
            <w:shd w:val="clear" w:color="auto" w:fill="E4EBEC"/>
          </w:tcPr>
          <w:p w14:paraId="2CEFAE48" w14:textId="10D07B14" w:rsidR="00B85848" w:rsidRDefault="00434619" w:rsidP="001C37DB">
            <w:pPr>
              <w:pStyle w:val="TableParagraph"/>
              <w:spacing w:before="9"/>
              <w:ind w:left="170"/>
              <w:rPr>
                <w:sz w:val="20"/>
              </w:rPr>
            </w:pPr>
            <w:r>
              <w:rPr>
                <w:color w:val="231F20"/>
                <w:w w:val="105"/>
                <w:sz w:val="20"/>
              </w:rPr>
              <w:t>q</w:t>
            </w:r>
            <w:r w:rsidR="00B85848">
              <w:rPr>
                <w:color w:val="231F20"/>
                <w:w w:val="105"/>
                <w:sz w:val="20"/>
              </w:rPr>
              <w:t>uite true / 5 – completely true</w:t>
            </w:r>
          </w:p>
        </w:tc>
      </w:tr>
      <w:tr w:rsidR="00B85848" w14:paraId="277E4A21" w14:textId="77777777" w:rsidTr="001C37DB">
        <w:trPr>
          <w:trHeight w:val="430"/>
        </w:trPr>
        <w:tc>
          <w:tcPr>
            <w:tcW w:w="3911" w:type="dxa"/>
            <w:tcBorders>
              <w:bottom w:val="single" w:sz="4" w:space="0" w:color="FFFFFF"/>
              <w:right w:val="single" w:sz="4" w:space="0" w:color="FFFFFF"/>
            </w:tcBorders>
            <w:shd w:val="clear" w:color="auto" w:fill="E4EBEC"/>
          </w:tcPr>
          <w:p w14:paraId="019B4915" w14:textId="77777777" w:rsidR="00B85848" w:rsidRDefault="00B85848" w:rsidP="001C37DB">
            <w:pPr>
              <w:pStyle w:val="TableParagraph"/>
              <w:rPr>
                <w:rFonts w:ascii="Times New Roman"/>
                <w:sz w:val="18"/>
              </w:rPr>
            </w:pPr>
          </w:p>
        </w:tc>
        <w:tc>
          <w:tcPr>
            <w:tcW w:w="3912" w:type="dxa"/>
            <w:tcBorders>
              <w:left w:val="single" w:sz="4" w:space="0" w:color="FFFFFF"/>
              <w:bottom w:val="single" w:sz="4" w:space="0" w:color="FFFFFF"/>
            </w:tcBorders>
            <w:shd w:val="clear" w:color="auto" w:fill="E4EBEC"/>
          </w:tcPr>
          <w:p w14:paraId="3D4F550B" w14:textId="77777777" w:rsidR="00B85848" w:rsidRDefault="00B85848" w:rsidP="001C37DB">
            <w:pPr>
              <w:pStyle w:val="TableParagraph"/>
              <w:spacing w:before="9"/>
              <w:rPr>
                <w:sz w:val="20"/>
              </w:rPr>
            </w:pPr>
          </w:p>
        </w:tc>
      </w:tr>
    </w:tbl>
    <w:p w14:paraId="32EE9122" w14:textId="77777777" w:rsidR="00B85848" w:rsidRDefault="00B85848" w:rsidP="00B85848">
      <w:pPr>
        <w:pStyle w:val="BodyText"/>
        <w:spacing w:before="4"/>
        <w:rPr>
          <w:sz w:val="11"/>
        </w:rPr>
      </w:pPr>
    </w:p>
    <w:p w14:paraId="05428139" w14:textId="290E577A" w:rsidR="00B85848" w:rsidRPr="00B95A30" w:rsidRDefault="00B85848" w:rsidP="00B85848">
      <w:pPr>
        <w:pStyle w:val="BodyText"/>
        <w:spacing w:before="100" w:line="271" w:lineRule="auto"/>
        <w:ind w:left="957" w:right="2202"/>
        <w:jc w:val="both"/>
        <w:rPr>
          <w:lang w:val="en-GB"/>
        </w:rPr>
      </w:pPr>
      <w:r w:rsidRPr="00B95A30">
        <w:rPr>
          <w:color w:val="231F20"/>
          <w:lang w:val="en-GB"/>
        </w:rPr>
        <w:t xml:space="preserve">In order to give employees room for open feedback on topics that were not taken into account in the questionnaire, an open part (text box for </w:t>
      </w:r>
      <w:r w:rsidR="00434619">
        <w:rPr>
          <w:color w:val="231F20"/>
          <w:lang w:val="en-GB"/>
        </w:rPr>
        <w:t>open-ended</w:t>
      </w:r>
      <w:r w:rsidR="00434619" w:rsidRPr="00B95A30">
        <w:rPr>
          <w:color w:val="231F20"/>
          <w:lang w:val="en-GB"/>
        </w:rPr>
        <w:t xml:space="preserve"> </w:t>
      </w:r>
      <w:r w:rsidRPr="00B95A30">
        <w:rPr>
          <w:color w:val="231F20"/>
          <w:lang w:val="en-GB"/>
        </w:rPr>
        <w:t>feedback) is part of most employee surveys.</w:t>
      </w:r>
    </w:p>
    <w:p w14:paraId="63642033" w14:textId="77777777" w:rsidR="00B85848" w:rsidRPr="00B95A30" w:rsidRDefault="00B85848" w:rsidP="00B85848">
      <w:pPr>
        <w:pStyle w:val="BodyText"/>
        <w:spacing w:before="11"/>
        <w:rPr>
          <w:sz w:val="13"/>
          <w:lang w:val="en-GB"/>
        </w:rPr>
      </w:pPr>
    </w:p>
    <w:p w14:paraId="13344316" w14:textId="77777777" w:rsidR="00B85848" w:rsidRPr="00B95A30" w:rsidRDefault="00B85848" w:rsidP="00B85848">
      <w:pPr>
        <w:rPr>
          <w:sz w:val="13"/>
          <w:lang w:val="en-GB"/>
        </w:rPr>
        <w:sectPr w:rsidR="00B85848" w:rsidRPr="00B95A30">
          <w:pgSz w:w="11910" w:h="16840"/>
          <w:pgMar w:top="960" w:right="460" w:bottom="680" w:left="460" w:header="0" w:footer="486" w:gutter="0"/>
          <w:cols w:space="720"/>
        </w:sectPr>
      </w:pPr>
    </w:p>
    <w:p w14:paraId="56FE4E73" w14:textId="263EB96A" w:rsidR="00B85848" w:rsidRPr="00B95A30" w:rsidRDefault="00B85848" w:rsidP="00B85848">
      <w:pPr>
        <w:pStyle w:val="BodyText"/>
        <w:spacing w:before="99"/>
        <w:ind w:left="957"/>
        <w:jc w:val="both"/>
        <w:rPr>
          <w:lang w:val="en-GB"/>
        </w:rPr>
      </w:pPr>
      <w:r w:rsidRPr="00B95A30">
        <w:rPr>
          <w:color w:val="231F20"/>
          <w:lang w:val="en-GB"/>
        </w:rPr>
        <w:t xml:space="preserve">Accompanying </w:t>
      </w:r>
      <w:r w:rsidR="0084096A">
        <w:rPr>
          <w:color w:val="231F20"/>
          <w:lang w:val="en-GB"/>
        </w:rPr>
        <w:t>M</w:t>
      </w:r>
      <w:r w:rsidR="0084096A" w:rsidRPr="00B95A30">
        <w:rPr>
          <w:color w:val="231F20"/>
          <w:lang w:val="en-GB"/>
        </w:rPr>
        <w:t>easures</w:t>
      </w:r>
    </w:p>
    <w:p w14:paraId="7514791A" w14:textId="1394A889" w:rsidR="00B85848" w:rsidRPr="00B95A30" w:rsidRDefault="00B85848" w:rsidP="00B85848">
      <w:pPr>
        <w:pStyle w:val="BodyText"/>
        <w:spacing w:before="31" w:line="271" w:lineRule="auto"/>
        <w:ind w:left="957" w:hanging="1"/>
        <w:jc w:val="both"/>
        <w:rPr>
          <w:lang w:val="en-GB"/>
        </w:rPr>
      </w:pPr>
      <w:r w:rsidRPr="00B95A30">
        <w:rPr>
          <w:color w:val="231F20"/>
          <w:lang w:val="en-GB"/>
        </w:rPr>
        <w:t xml:space="preserve">As preparation for the employee survey, this is usually </w:t>
      </w:r>
      <w:r w:rsidRPr="00B95A30">
        <w:rPr>
          <w:color w:val="231F20"/>
          <w:w w:val="105"/>
          <w:lang w:val="en-GB"/>
        </w:rPr>
        <w:t>preceded by</w:t>
      </w:r>
      <w:r w:rsidRPr="00B95A30">
        <w:rPr>
          <w:color w:val="231F20"/>
          <w:lang w:val="en-GB"/>
        </w:rPr>
        <w:t xml:space="preserve"> an explanation of</w:t>
      </w:r>
      <w:r w:rsidRPr="00B95A30">
        <w:rPr>
          <w:color w:val="231F20"/>
          <w:w w:val="105"/>
          <w:lang w:val="en-GB"/>
        </w:rPr>
        <w:t xml:space="preserve"> the</w:t>
      </w:r>
      <w:r w:rsidRPr="00B95A30">
        <w:rPr>
          <w:color w:val="231F20"/>
          <w:lang w:val="en-GB"/>
        </w:rPr>
        <w:t xml:space="preserve"> process,</w:t>
      </w:r>
      <w:r w:rsidRPr="00B95A30">
        <w:rPr>
          <w:color w:val="231F20"/>
          <w:w w:val="105"/>
          <w:lang w:val="en-GB"/>
        </w:rPr>
        <w:t xml:space="preserve"> and handling of the results. On the one hand, this serves to inform the </w:t>
      </w:r>
      <w:r w:rsidRPr="00B95A30">
        <w:rPr>
          <w:color w:val="231F20"/>
          <w:lang w:val="en-GB"/>
        </w:rPr>
        <w:t xml:space="preserve">parties </w:t>
      </w:r>
      <w:r w:rsidR="00565BB1">
        <w:rPr>
          <w:color w:val="231F20"/>
          <w:lang w:val="en-GB"/>
        </w:rPr>
        <w:t xml:space="preserve">about </w:t>
      </w:r>
      <w:r w:rsidRPr="00B95A30">
        <w:rPr>
          <w:color w:val="231F20"/>
          <w:lang w:val="en-GB"/>
        </w:rPr>
        <w:t>how the information obtained is further processed</w:t>
      </w:r>
      <w:r w:rsidR="00A603C9">
        <w:rPr>
          <w:color w:val="231F20"/>
          <w:lang w:val="en-GB"/>
        </w:rPr>
        <w:t>.</w:t>
      </w:r>
      <w:r w:rsidR="00A603C9" w:rsidRPr="00B95A30">
        <w:rPr>
          <w:color w:val="231F20"/>
          <w:lang w:val="en-GB"/>
        </w:rPr>
        <w:t xml:space="preserve"> </w:t>
      </w:r>
      <w:r w:rsidR="00A603C9">
        <w:rPr>
          <w:color w:val="231F20"/>
          <w:lang w:val="en-GB"/>
        </w:rPr>
        <w:t>O</w:t>
      </w:r>
      <w:r w:rsidR="00A603C9" w:rsidRPr="00B95A30">
        <w:rPr>
          <w:color w:val="231F20"/>
          <w:lang w:val="en-GB"/>
        </w:rPr>
        <w:t xml:space="preserve">n </w:t>
      </w:r>
      <w:r w:rsidRPr="00B95A30">
        <w:rPr>
          <w:color w:val="231F20"/>
          <w:lang w:val="en-GB"/>
        </w:rPr>
        <w:t>the other hand, it is also intended to increase the</w:t>
      </w:r>
      <w:r w:rsidR="007C2035">
        <w:rPr>
          <w:color w:val="231F20"/>
          <w:lang w:val="en-GB"/>
        </w:rPr>
        <w:t>ir</w:t>
      </w:r>
      <w:r w:rsidRPr="00B95A30">
        <w:rPr>
          <w:color w:val="231F20"/>
          <w:lang w:val="en-GB"/>
        </w:rPr>
        <w:t xml:space="preserve"> willingness to answer the questions. In this context, </w:t>
      </w:r>
      <w:r w:rsidRPr="00B95A30">
        <w:rPr>
          <w:color w:val="231F20"/>
          <w:w w:val="105"/>
          <w:lang w:val="en-GB"/>
        </w:rPr>
        <w:t>an accompanying communication strategy is also recommended for the organization (see also Borg</w:t>
      </w:r>
      <w:r w:rsidR="004D514C">
        <w:rPr>
          <w:color w:val="231F20"/>
          <w:w w:val="105"/>
          <w:lang w:val="en-GB"/>
        </w:rPr>
        <w:t>,</w:t>
      </w:r>
      <w:r w:rsidRPr="00B95A30">
        <w:rPr>
          <w:color w:val="231F20"/>
          <w:w w:val="105"/>
          <w:lang w:val="en-GB"/>
        </w:rPr>
        <w:t xml:space="preserve"> 2015).</w:t>
      </w:r>
    </w:p>
    <w:p w14:paraId="2D76C6CB" w14:textId="77777777" w:rsidR="00B85848" w:rsidRPr="00B95A30" w:rsidRDefault="00B85848" w:rsidP="00B85848">
      <w:pPr>
        <w:pStyle w:val="BodyText"/>
        <w:spacing w:before="7"/>
        <w:rPr>
          <w:sz w:val="22"/>
          <w:lang w:val="en-GB"/>
        </w:rPr>
      </w:pPr>
    </w:p>
    <w:p w14:paraId="40B52666" w14:textId="5DDE2BB8" w:rsidR="00B85848" w:rsidRPr="00B95A30" w:rsidRDefault="00B85848" w:rsidP="00B85848">
      <w:pPr>
        <w:pStyle w:val="BodyText"/>
        <w:spacing w:line="271" w:lineRule="auto"/>
        <w:ind w:left="957"/>
        <w:jc w:val="both"/>
        <w:rPr>
          <w:lang w:val="en-GB"/>
        </w:rPr>
      </w:pPr>
      <w:r w:rsidRPr="00B95A30">
        <w:rPr>
          <w:color w:val="231F20"/>
          <w:lang w:val="en-GB"/>
        </w:rPr>
        <w:t xml:space="preserve">After completion of the survey, the interpretation of the data and the set-up of related measures usually follow, in order to process areas of action identified from </w:t>
      </w:r>
      <w:r w:rsidR="00523731">
        <w:rPr>
          <w:color w:val="231F20"/>
          <w:lang w:val="en-GB"/>
        </w:rPr>
        <w:t xml:space="preserve">employee </w:t>
      </w:r>
      <w:r w:rsidRPr="00B95A30">
        <w:rPr>
          <w:color w:val="231F20"/>
          <w:lang w:val="en-GB"/>
        </w:rPr>
        <w:t>feedback. This is done by means of projects</w:t>
      </w:r>
      <w:r w:rsidR="00CE1D67">
        <w:rPr>
          <w:color w:val="231F20"/>
          <w:lang w:val="en-GB"/>
        </w:rPr>
        <w:t>,</w:t>
      </w:r>
      <w:r w:rsidRPr="00B95A30">
        <w:rPr>
          <w:color w:val="231F20"/>
          <w:lang w:val="en-GB"/>
        </w:rPr>
        <w:t xml:space="preserve"> and is in many cases accompanied by a final, if not cyclic, employee survey in order to prove the progress, and/or the success of the implementation of the measures (longitudinal analysis).</w:t>
      </w:r>
    </w:p>
    <w:p w14:paraId="008EE9EE" w14:textId="77777777" w:rsidR="00B85848" w:rsidRPr="00B95A30" w:rsidRDefault="00B85848" w:rsidP="00B85848">
      <w:pPr>
        <w:pStyle w:val="BodyText"/>
        <w:rPr>
          <w:sz w:val="24"/>
          <w:lang w:val="en-GB"/>
        </w:rPr>
      </w:pPr>
    </w:p>
    <w:p w14:paraId="05B0FEE5" w14:textId="77777777" w:rsidR="00B85848" w:rsidRPr="00B95A30" w:rsidRDefault="00B85848" w:rsidP="00B85848">
      <w:pPr>
        <w:pStyle w:val="Heading6"/>
        <w:spacing w:line="247" w:lineRule="auto"/>
        <w:ind w:right="1340"/>
        <w:jc w:val="left"/>
        <w:rPr>
          <w:lang w:val="en-GB"/>
        </w:rPr>
      </w:pPr>
      <w:r w:rsidRPr="00B95A30">
        <w:rPr>
          <w:color w:val="003946"/>
          <w:lang w:val="en-GB"/>
        </w:rPr>
        <w:t xml:space="preserve">Case Study: A Survey on Coordination and Communication in </w:t>
      </w:r>
      <w:r w:rsidRPr="00B95A30">
        <w:rPr>
          <w:color w:val="003946"/>
          <w:w w:val="105"/>
          <w:lang w:val="en-GB"/>
        </w:rPr>
        <w:t>Organizations</w:t>
      </w:r>
    </w:p>
    <w:p w14:paraId="722F49D7" w14:textId="77777777" w:rsidR="00B85848" w:rsidRPr="00B95A30" w:rsidRDefault="00B85848" w:rsidP="00B85848">
      <w:pPr>
        <w:pStyle w:val="BodyText"/>
        <w:spacing w:before="2"/>
        <w:rPr>
          <w:sz w:val="26"/>
          <w:lang w:val="en-GB"/>
        </w:rPr>
      </w:pPr>
    </w:p>
    <w:p w14:paraId="1B30C0B7" w14:textId="35A1A119" w:rsidR="00B85848" w:rsidRPr="00B95A30" w:rsidRDefault="00B85848" w:rsidP="00B85848">
      <w:pPr>
        <w:pStyle w:val="BodyText"/>
        <w:spacing w:line="271" w:lineRule="auto"/>
        <w:ind w:left="957"/>
        <w:jc w:val="both"/>
        <w:rPr>
          <w:lang w:val="en-GB"/>
        </w:rPr>
      </w:pPr>
      <w:r w:rsidRPr="00B95A30">
        <w:rPr>
          <w:color w:val="231F20"/>
          <w:lang w:val="en-GB"/>
        </w:rPr>
        <w:t>A specific form of the employee survey, which is devoted to the analysis of organizational communication patterns, is the survey on coordination and communication in organizations. In the following, a questionnaire is presented which was developed by Andrew H. Van de Ven and Diane L. Ferry</w:t>
      </w:r>
      <w:r w:rsidR="005A4BFD">
        <w:rPr>
          <w:color w:val="231F20"/>
          <w:lang w:val="en-GB"/>
        </w:rPr>
        <w:t>,</w:t>
      </w:r>
      <w:r w:rsidRPr="00B95A30">
        <w:rPr>
          <w:color w:val="231F20"/>
          <w:lang w:val="en-GB"/>
        </w:rPr>
        <w:t xml:space="preserve"> and published in 1980 (p. 499ff.). It aims to assess the current status</w:t>
      </w:r>
      <w:r w:rsidR="00323920">
        <w:rPr>
          <w:color w:val="231F20"/>
          <w:lang w:val="en-GB"/>
        </w:rPr>
        <w:t>,</w:t>
      </w:r>
      <w:r w:rsidRPr="00B95A30">
        <w:rPr>
          <w:color w:val="231F20"/>
          <w:lang w:val="en-GB"/>
        </w:rPr>
        <w:t xml:space="preserve"> and the current characteristics of the two factors of communication and cooperation in an organization, and to identify the positives and problems in those areas.</w:t>
      </w:r>
    </w:p>
    <w:p w14:paraId="385DED98" w14:textId="77777777" w:rsidR="00B85848" w:rsidRPr="00B95A30" w:rsidRDefault="00B85848" w:rsidP="00B85848">
      <w:pPr>
        <w:pStyle w:val="BodyText"/>
        <w:spacing w:before="8"/>
        <w:rPr>
          <w:sz w:val="22"/>
          <w:lang w:val="en-GB"/>
        </w:rPr>
      </w:pPr>
    </w:p>
    <w:p w14:paraId="0670B424" w14:textId="55E5929D" w:rsidR="00B85848" w:rsidRPr="00B95A30" w:rsidRDefault="00B85848" w:rsidP="00B85848">
      <w:pPr>
        <w:pStyle w:val="BodyText"/>
        <w:spacing w:line="271" w:lineRule="auto"/>
        <w:ind w:left="957" w:hanging="1"/>
        <w:jc w:val="both"/>
        <w:rPr>
          <w:lang w:val="en-GB"/>
        </w:rPr>
      </w:pPr>
      <w:r w:rsidRPr="00B95A30">
        <w:rPr>
          <w:color w:val="231F20"/>
          <w:lang w:val="en-GB"/>
        </w:rPr>
        <w:t xml:space="preserve">The questionnaire is divided into three parts. </w:t>
      </w:r>
      <w:r w:rsidR="00A2363A">
        <w:rPr>
          <w:color w:val="231F20"/>
          <w:lang w:val="en-GB"/>
        </w:rPr>
        <w:t>Initially</w:t>
      </w:r>
      <w:r w:rsidRPr="00B95A30">
        <w:rPr>
          <w:color w:val="231F20"/>
          <w:lang w:val="en-GB"/>
        </w:rPr>
        <w:t xml:space="preserve">, biographical data (department affiliation, position, duration of affiliation to the organization, etc.) about the interviewed person are requested. This is followed by a short quantitative part which queries contacts of one unit to other specific units within a defined time period (see </w:t>
      </w:r>
      <w:r w:rsidR="00323920">
        <w:rPr>
          <w:color w:val="231F20"/>
          <w:lang w:val="en-GB"/>
        </w:rPr>
        <w:t xml:space="preserve">the </w:t>
      </w:r>
      <w:r w:rsidRPr="00B95A30">
        <w:rPr>
          <w:color w:val="231F20"/>
          <w:lang w:val="en-GB"/>
        </w:rPr>
        <w:t xml:space="preserve">figure </w:t>
      </w:r>
      <w:r w:rsidR="00323920">
        <w:rPr>
          <w:color w:val="231F20"/>
          <w:lang w:val="en-GB"/>
        </w:rPr>
        <w:t>“</w:t>
      </w:r>
      <w:r w:rsidRPr="00B95A30">
        <w:rPr>
          <w:color w:val="231F20"/>
          <w:lang w:val="en-GB"/>
        </w:rPr>
        <w:t>Que</w:t>
      </w:r>
      <w:r w:rsidR="004271BC">
        <w:rPr>
          <w:color w:val="231F20"/>
          <w:lang w:val="en-GB"/>
        </w:rPr>
        <w:t>stion</w:t>
      </w:r>
      <w:r w:rsidRPr="00B95A30">
        <w:rPr>
          <w:color w:val="231F20"/>
          <w:lang w:val="en-GB"/>
        </w:rPr>
        <w:t xml:space="preserve"> about the frequency of contacts with other</w:t>
      </w:r>
    </w:p>
    <w:p w14:paraId="2CBB8D57" w14:textId="77777777" w:rsidR="00B85848" w:rsidRPr="00B95A30" w:rsidRDefault="00B85848" w:rsidP="00B85848">
      <w:pPr>
        <w:rPr>
          <w:lang w:val="en-GB"/>
        </w:rPr>
      </w:pPr>
      <w:r w:rsidRPr="00B95A30">
        <w:rPr>
          <w:lang w:val="en-GB"/>
        </w:rPr>
        <w:br w:type="column"/>
      </w:r>
    </w:p>
    <w:p w14:paraId="322A084A" w14:textId="77777777" w:rsidR="00B85848" w:rsidRPr="00B95A30" w:rsidRDefault="00B85848" w:rsidP="00B85848">
      <w:pPr>
        <w:pStyle w:val="BodyText"/>
        <w:rPr>
          <w:sz w:val="22"/>
          <w:lang w:val="en-GB"/>
        </w:rPr>
      </w:pPr>
    </w:p>
    <w:p w14:paraId="118CD5E1" w14:textId="77777777" w:rsidR="00B85848" w:rsidRPr="00B95A30" w:rsidRDefault="00B85848" w:rsidP="00B85848">
      <w:pPr>
        <w:pStyle w:val="BodyText"/>
        <w:rPr>
          <w:sz w:val="22"/>
          <w:lang w:val="en-GB"/>
        </w:rPr>
      </w:pPr>
    </w:p>
    <w:p w14:paraId="62F5C7CB" w14:textId="77777777" w:rsidR="00B85848" w:rsidRPr="00B95A30" w:rsidRDefault="00B85848" w:rsidP="00B85848">
      <w:pPr>
        <w:pStyle w:val="BodyText"/>
        <w:rPr>
          <w:sz w:val="22"/>
          <w:lang w:val="en-GB"/>
        </w:rPr>
      </w:pPr>
    </w:p>
    <w:p w14:paraId="09FE9349" w14:textId="77777777" w:rsidR="00B85848" w:rsidRPr="00B95A30" w:rsidRDefault="00B85848" w:rsidP="00B85848">
      <w:pPr>
        <w:pStyle w:val="BodyText"/>
        <w:rPr>
          <w:sz w:val="22"/>
          <w:lang w:val="en-GB"/>
        </w:rPr>
      </w:pPr>
    </w:p>
    <w:p w14:paraId="06651783" w14:textId="63367151" w:rsidR="00B85848" w:rsidRPr="00B95A30" w:rsidRDefault="00B85848" w:rsidP="00B85848">
      <w:pPr>
        <w:spacing w:before="154" w:line="302" w:lineRule="auto"/>
        <w:ind w:left="356" w:right="131"/>
        <w:rPr>
          <w:sz w:val="18"/>
          <w:lang w:val="en-GB"/>
        </w:rPr>
      </w:pPr>
      <w:r w:rsidRPr="00B95A30">
        <w:rPr>
          <w:color w:val="231F20"/>
          <w:sz w:val="18"/>
          <w:lang w:val="en-GB"/>
        </w:rPr>
        <w:t xml:space="preserve">Communication </w:t>
      </w:r>
      <w:r w:rsidR="005A506D">
        <w:rPr>
          <w:color w:val="231F20"/>
          <w:w w:val="105"/>
          <w:sz w:val="18"/>
          <w:lang w:val="en-GB"/>
        </w:rPr>
        <w:t>S</w:t>
      </w:r>
      <w:r w:rsidR="005A506D" w:rsidRPr="00B95A30">
        <w:rPr>
          <w:color w:val="231F20"/>
          <w:w w:val="105"/>
          <w:sz w:val="18"/>
          <w:lang w:val="en-GB"/>
        </w:rPr>
        <w:t>trategy</w:t>
      </w:r>
    </w:p>
    <w:p w14:paraId="6F43B4B5" w14:textId="39BA0DD5" w:rsidR="00B85848" w:rsidRPr="00B95A30" w:rsidRDefault="00B85848" w:rsidP="00B85848">
      <w:pPr>
        <w:spacing w:before="2" w:line="302" w:lineRule="auto"/>
        <w:ind w:left="356"/>
        <w:rPr>
          <w:sz w:val="18"/>
          <w:lang w:val="en-GB"/>
        </w:rPr>
      </w:pPr>
      <w:r w:rsidRPr="00B95A30">
        <w:rPr>
          <w:color w:val="808285"/>
          <w:sz w:val="18"/>
          <w:lang w:val="en-GB"/>
        </w:rPr>
        <w:t>A communication strategy provides the employees of an organization with information about the reasons, process</w:t>
      </w:r>
      <w:r w:rsidR="00CE1D67">
        <w:rPr>
          <w:color w:val="808285"/>
          <w:sz w:val="18"/>
          <w:lang w:val="en-GB"/>
        </w:rPr>
        <w:t>,</w:t>
      </w:r>
      <w:r w:rsidRPr="00B95A30">
        <w:rPr>
          <w:color w:val="808285"/>
          <w:sz w:val="18"/>
          <w:lang w:val="en-GB"/>
        </w:rPr>
        <w:t xml:space="preserve"> and results of the employee survey.</w:t>
      </w:r>
    </w:p>
    <w:p w14:paraId="137885D5" w14:textId="77777777" w:rsidR="00B85848" w:rsidRPr="00B95A30" w:rsidRDefault="00B85848" w:rsidP="00B85848">
      <w:pPr>
        <w:spacing w:line="302" w:lineRule="auto"/>
        <w:rPr>
          <w:sz w:val="18"/>
          <w:lang w:val="en-GB"/>
        </w:rPr>
        <w:sectPr w:rsidR="00B85848" w:rsidRPr="00B95A30">
          <w:type w:val="continuous"/>
          <w:pgSz w:w="11910" w:h="16840"/>
          <w:pgMar w:top="1600" w:right="460" w:bottom="280" w:left="460" w:header="0" w:footer="486" w:gutter="0"/>
          <w:cols w:num="2" w:space="720" w:equalWidth="0">
            <w:col w:w="8782" w:space="40"/>
            <w:col w:w="2168"/>
          </w:cols>
        </w:sectPr>
      </w:pPr>
    </w:p>
    <w:p w14:paraId="11B2FC72" w14:textId="77777777" w:rsidR="00B85848" w:rsidRPr="00B95A30" w:rsidRDefault="00B85848" w:rsidP="00B85848">
      <w:pPr>
        <w:pStyle w:val="BodyText"/>
        <w:rPr>
          <w:lang w:val="en-GB"/>
        </w:rPr>
      </w:pPr>
    </w:p>
    <w:p w14:paraId="1A8B6082" w14:textId="77777777" w:rsidR="00B85848" w:rsidRPr="00B95A30" w:rsidRDefault="00B85848" w:rsidP="00B85848">
      <w:pPr>
        <w:pStyle w:val="BodyText"/>
        <w:rPr>
          <w:lang w:val="en-GB"/>
        </w:rPr>
      </w:pPr>
    </w:p>
    <w:p w14:paraId="70020C74" w14:textId="77777777" w:rsidR="00B85848" w:rsidRPr="00B95A30" w:rsidRDefault="00B85848" w:rsidP="00B85848">
      <w:pPr>
        <w:pStyle w:val="BodyText"/>
        <w:rPr>
          <w:lang w:val="en-GB"/>
        </w:rPr>
      </w:pPr>
    </w:p>
    <w:p w14:paraId="19A4A4F2" w14:textId="77777777" w:rsidR="00B85848" w:rsidRPr="00B95A30" w:rsidRDefault="00B85848" w:rsidP="00B85848">
      <w:pPr>
        <w:pStyle w:val="BodyText"/>
        <w:rPr>
          <w:lang w:val="en-GB"/>
        </w:rPr>
      </w:pPr>
    </w:p>
    <w:p w14:paraId="5C58937B" w14:textId="77777777" w:rsidR="00B85848" w:rsidRPr="00B95A30" w:rsidRDefault="00B85848" w:rsidP="00B85848">
      <w:pPr>
        <w:pStyle w:val="BodyText"/>
        <w:rPr>
          <w:lang w:val="en-GB"/>
        </w:rPr>
      </w:pPr>
    </w:p>
    <w:p w14:paraId="4D1EBF08" w14:textId="77777777" w:rsidR="00B85848" w:rsidRPr="00B95A30" w:rsidRDefault="00B85848" w:rsidP="00B85848">
      <w:pPr>
        <w:pStyle w:val="BodyText"/>
        <w:rPr>
          <w:lang w:val="en-GB"/>
        </w:rPr>
      </w:pPr>
    </w:p>
    <w:p w14:paraId="2F937E95" w14:textId="77777777" w:rsidR="00B85848" w:rsidRPr="00B95A30" w:rsidRDefault="00B85848" w:rsidP="00B85848">
      <w:pPr>
        <w:pStyle w:val="BodyText"/>
        <w:rPr>
          <w:lang w:val="en-GB"/>
        </w:rPr>
      </w:pPr>
    </w:p>
    <w:p w14:paraId="486BEA74" w14:textId="77777777" w:rsidR="00B85848" w:rsidRPr="00B95A30" w:rsidRDefault="00B85848" w:rsidP="00B85848">
      <w:pPr>
        <w:pStyle w:val="BodyText"/>
        <w:spacing w:before="1"/>
        <w:rPr>
          <w:sz w:val="22"/>
          <w:lang w:val="en-GB"/>
        </w:rPr>
      </w:pPr>
    </w:p>
    <w:p w14:paraId="6F0E3330" w14:textId="7BFF4369" w:rsidR="00B85848" w:rsidRPr="00B95A30" w:rsidRDefault="00B85848" w:rsidP="00B85848">
      <w:pPr>
        <w:pStyle w:val="BodyText"/>
        <w:spacing w:before="100" w:line="271" w:lineRule="auto"/>
        <w:ind w:left="2204" w:right="955" w:hanging="1"/>
        <w:jc w:val="both"/>
        <w:rPr>
          <w:lang w:val="en-GB"/>
        </w:rPr>
      </w:pPr>
      <w:r w:rsidRPr="00B95A30">
        <w:rPr>
          <w:color w:val="231F20"/>
          <w:lang w:val="en-GB"/>
        </w:rPr>
        <w:t xml:space="preserve">company </w:t>
      </w:r>
      <w:r w:rsidR="00323920" w:rsidRPr="00B95A30">
        <w:rPr>
          <w:color w:val="231F20"/>
          <w:lang w:val="en-GB"/>
        </w:rPr>
        <w:t>units</w:t>
      </w:r>
      <w:r w:rsidR="00323920">
        <w:rPr>
          <w:color w:val="231F20"/>
          <w:lang w:val="en-GB"/>
        </w:rPr>
        <w:t>”</w:t>
      </w:r>
      <w:r w:rsidRPr="00B95A30">
        <w:rPr>
          <w:color w:val="231F20"/>
          <w:lang w:val="en-GB"/>
        </w:rPr>
        <w:t>). In addition, information on contact persons in other areas is requested (see figure below</w:t>
      </w:r>
      <w:r w:rsidR="00A329B1">
        <w:rPr>
          <w:color w:val="231F20"/>
          <w:lang w:val="en-GB"/>
        </w:rPr>
        <w:t>:</w:t>
      </w:r>
      <w:r w:rsidRPr="00B95A30">
        <w:rPr>
          <w:color w:val="231F20"/>
          <w:lang w:val="en-GB"/>
        </w:rPr>
        <w:t xml:space="preserve"> </w:t>
      </w:r>
      <w:r w:rsidR="00A329B1">
        <w:rPr>
          <w:color w:val="231F20"/>
          <w:lang w:val="en-GB"/>
        </w:rPr>
        <w:t>“</w:t>
      </w:r>
      <w:r w:rsidRPr="00B95A30">
        <w:rPr>
          <w:color w:val="231F20"/>
          <w:lang w:val="en-GB"/>
        </w:rPr>
        <w:t>Mention of contact persons and contact frequency over the last six months</w:t>
      </w:r>
      <w:r w:rsidR="00A329B1">
        <w:rPr>
          <w:color w:val="231F20"/>
          <w:lang w:val="en-GB"/>
        </w:rPr>
        <w:t>”</w:t>
      </w:r>
      <w:r w:rsidR="00A329B1" w:rsidRPr="00B95A30">
        <w:rPr>
          <w:color w:val="231F20"/>
          <w:lang w:val="en-GB"/>
        </w:rPr>
        <w:t>).</w:t>
      </w:r>
    </w:p>
    <w:p w14:paraId="0ECEAA7B" w14:textId="77777777" w:rsidR="00B85848" w:rsidRPr="00B95A30" w:rsidRDefault="00B85848" w:rsidP="00B85848">
      <w:pPr>
        <w:pStyle w:val="BodyText"/>
        <w:spacing w:before="3"/>
        <w:rPr>
          <w:sz w:val="22"/>
          <w:lang w:val="en-GB"/>
        </w:rPr>
      </w:pPr>
      <w:r>
        <w:rPr>
          <w:noProof/>
        </w:rPr>
        <w:drawing>
          <wp:anchor distT="0" distB="0" distL="0" distR="0" simplePos="0" relativeHeight="251643904" behindDoc="0" locked="0" layoutInCell="1" allowOverlap="1" wp14:anchorId="27CBA103" wp14:editId="6BB33656">
            <wp:simplePos x="0" y="0"/>
            <wp:positionH relativeFrom="page">
              <wp:posOffset>1692000</wp:posOffset>
            </wp:positionH>
            <wp:positionV relativeFrom="paragraph">
              <wp:posOffset>178291</wp:posOffset>
            </wp:positionV>
            <wp:extent cx="4971288" cy="1712976"/>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8" cstate="print"/>
                    <a:stretch>
                      <a:fillRect/>
                    </a:stretch>
                  </pic:blipFill>
                  <pic:spPr>
                    <a:xfrm>
                      <a:off x="0" y="0"/>
                      <a:ext cx="4971288" cy="1712976"/>
                    </a:xfrm>
                    <a:prstGeom prst="rect">
                      <a:avLst/>
                    </a:prstGeom>
                  </pic:spPr>
                </pic:pic>
              </a:graphicData>
            </a:graphic>
          </wp:anchor>
        </w:drawing>
      </w:r>
    </w:p>
    <w:p w14:paraId="296EF5D8" w14:textId="77777777" w:rsidR="00B85848" w:rsidRPr="00B95A30" w:rsidRDefault="00B85848" w:rsidP="00B85848">
      <w:pPr>
        <w:pStyle w:val="BodyText"/>
        <w:rPr>
          <w:lang w:val="en-GB"/>
        </w:rPr>
      </w:pPr>
    </w:p>
    <w:p w14:paraId="20DA2C0C" w14:textId="77777777" w:rsidR="00B85848" w:rsidRPr="00B95A30" w:rsidRDefault="00B85848" w:rsidP="00B85848">
      <w:pPr>
        <w:pStyle w:val="BodyText"/>
        <w:spacing w:before="7"/>
        <w:rPr>
          <w:sz w:val="14"/>
          <w:lang w:val="en-GB"/>
        </w:rPr>
      </w:pPr>
      <w:r>
        <w:rPr>
          <w:noProof/>
        </w:rPr>
        <w:drawing>
          <wp:anchor distT="0" distB="0" distL="0" distR="0" simplePos="0" relativeHeight="251645952" behindDoc="0" locked="0" layoutInCell="1" allowOverlap="1" wp14:anchorId="1A2B76BC" wp14:editId="553883EB">
            <wp:simplePos x="0" y="0"/>
            <wp:positionH relativeFrom="page">
              <wp:posOffset>1692000</wp:posOffset>
            </wp:positionH>
            <wp:positionV relativeFrom="paragraph">
              <wp:posOffset>122186</wp:posOffset>
            </wp:positionV>
            <wp:extent cx="4971289" cy="3493008"/>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9" cstate="print"/>
                    <a:stretch>
                      <a:fillRect/>
                    </a:stretch>
                  </pic:blipFill>
                  <pic:spPr>
                    <a:xfrm>
                      <a:off x="0" y="0"/>
                      <a:ext cx="4971289" cy="3493008"/>
                    </a:xfrm>
                    <a:prstGeom prst="rect">
                      <a:avLst/>
                    </a:prstGeom>
                  </pic:spPr>
                </pic:pic>
              </a:graphicData>
            </a:graphic>
          </wp:anchor>
        </w:drawing>
      </w:r>
    </w:p>
    <w:p w14:paraId="6CD89442" w14:textId="0ACA094F" w:rsidR="00B85848" w:rsidRPr="00B95A30" w:rsidRDefault="00B85848" w:rsidP="00B85848">
      <w:pPr>
        <w:pStyle w:val="BodyText"/>
        <w:spacing w:before="198"/>
        <w:ind w:left="2204"/>
        <w:jc w:val="both"/>
        <w:rPr>
          <w:lang w:val="en-GB"/>
        </w:rPr>
      </w:pPr>
      <w:r w:rsidRPr="00B95A30">
        <w:rPr>
          <w:color w:val="231F20"/>
          <w:lang w:val="en-GB"/>
        </w:rPr>
        <w:t xml:space="preserve">In the main part of the questionnaire, the questions </w:t>
      </w:r>
      <w:r w:rsidR="003E58D3">
        <w:rPr>
          <w:color w:val="231F20"/>
          <w:lang w:val="en-GB"/>
        </w:rPr>
        <w:t>center around</w:t>
      </w:r>
      <w:r w:rsidRPr="00B95A30">
        <w:rPr>
          <w:color w:val="231F20"/>
          <w:lang w:val="en-GB"/>
        </w:rPr>
        <w:t xml:space="preserve"> the quality of the interaction.</w:t>
      </w:r>
    </w:p>
    <w:p w14:paraId="4BBCA841" w14:textId="77777777" w:rsidR="00B85848" w:rsidRPr="00B95A30" w:rsidRDefault="00B85848" w:rsidP="00B85848">
      <w:pPr>
        <w:jc w:val="both"/>
        <w:rPr>
          <w:lang w:val="en-GB"/>
        </w:rPr>
        <w:sectPr w:rsidR="00B85848" w:rsidRPr="00B95A30">
          <w:pgSz w:w="11910" w:h="16840"/>
          <w:pgMar w:top="960" w:right="460" w:bottom="680" w:left="460" w:header="0" w:footer="486" w:gutter="0"/>
          <w:cols w:space="720"/>
        </w:sectPr>
      </w:pPr>
    </w:p>
    <w:p w14:paraId="1F8F9E41" w14:textId="77777777" w:rsidR="00B85848" w:rsidRPr="00B95A30" w:rsidRDefault="00B85848" w:rsidP="00B85848">
      <w:pPr>
        <w:pStyle w:val="BodyText"/>
        <w:rPr>
          <w:lang w:val="en-GB"/>
        </w:rPr>
      </w:pPr>
    </w:p>
    <w:p w14:paraId="63B6F8E1" w14:textId="77777777" w:rsidR="00B85848" w:rsidRPr="00B95A30" w:rsidRDefault="00B85848" w:rsidP="00B85848">
      <w:pPr>
        <w:pStyle w:val="BodyText"/>
        <w:spacing w:before="5"/>
        <w:rPr>
          <w:lang w:val="en-GB"/>
        </w:rPr>
      </w:pPr>
    </w:p>
    <w:p w14:paraId="7D76C4B3" w14:textId="7254E546" w:rsidR="00B85848" w:rsidRDefault="00DD2C66" w:rsidP="00B85848">
      <w:pPr>
        <w:ind w:left="957"/>
        <w:rPr>
          <w:sz w:val="18"/>
        </w:rPr>
      </w:pPr>
      <w:r>
        <w:rPr>
          <w:color w:val="003946"/>
          <w:sz w:val="18"/>
        </w:rPr>
        <w:t>Organizational Diagnostics</w:t>
      </w:r>
    </w:p>
    <w:p w14:paraId="5064F59F" w14:textId="77777777" w:rsidR="00B85848" w:rsidRDefault="00B85848" w:rsidP="00B85848">
      <w:pPr>
        <w:pStyle w:val="BodyText"/>
      </w:pPr>
    </w:p>
    <w:p w14:paraId="4C2FB27F" w14:textId="77777777" w:rsidR="00B85848" w:rsidRDefault="00B85848" w:rsidP="00B85848">
      <w:pPr>
        <w:pStyle w:val="BodyText"/>
      </w:pPr>
    </w:p>
    <w:p w14:paraId="5CDF94E4" w14:textId="77777777" w:rsidR="00B85848" w:rsidRDefault="00B85848" w:rsidP="00B85848">
      <w:pPr>
        <w:pStyle w:val="BodyText"/>
      </w:pPr>
    </w:p>
    <w:p w14:paraId="085FD81B" w14:textId="77777777" w:rsidR="00B85848" w:rsidRDefault="00B85848" w:rsidP="00B85848">
      <w:pPr>
        <w:pStyle w:val="BodyText"/>
      </w:pPr>
    </w:p>
    <w:p w14:paraId="5FF23F26" w14:textId="77777777" w:rsidR="00B85848" w:rsidRDefault="00B85848" w:rsidP="00B85848">
      <w:pPr>
        <w:pStyle w:val="BodyText"/>
      </w:pPr>
    </w:p>
    <w:p w14:paraId="6B6D8F9C" w14:textId="77777777" w:rsidR="00B85848" w:rsidRDefault="00B85848" w:rsidP="00B85848">
      <w:pPr>
        <w:pStyle w:val="BodyText"/>
        <w:spacing w:before="1"/>
        <w:rPr>
          <w:sz w:val="1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00"/>
        <w:gridCol w:w="906"/>
        <w:gridCol w:w="906"/>
        <w:gridCol w:w="917"/>
        <w:gridCol w:w="916"/>
        <w:gridCol w:w="875"/>
      </w:tblGrid>
      <w:tr w:rsidR="00B85848" w14:paraId="48913D77" w14:textId="77777777" w:rsidTr="001C37DB">
        <w:trPr>
          <w:trHeight w:val="600"/>
        </w:trPr>
        <w:tc>
          <w:tcPr>
            <w:tcW w:w="7820" w:type="dxa"/>
            <w:gridSpan w:val="6"/>
            <w:tcBorders>
              <w:top w:val="nil"/>
              <w:left w:val="nil"/>
              <w:right w:val="nil"/>
            </w:tcBorders>
            <w:shd w:val="clear" w:color="auto" w:fill="109290"/>
          </w:tcPr>
          <w:p w14:paraId="652B48B5" w14:textId="77777777" w:rsidR="00B85848" w:rsidRDefault="00B85848" w:rsidP="001C37DB">
            <w:pPr>
              <w:pStyle w:val="TableParagraph"/>
              <w:spacing w:before="179"/>
              <w:ind w:left="169"/>
              <w:rPr>
                <w:sz w:val="20"/>
              </w:rPr>
            </w:pPr>
            <w:r>
              <w:rPr>
                <w:color w:val="FFFFFF"/>
                <w:sz w:val="20"/>
              </w:rPr>
              <w:t>Main part of the questionnaire</w:t>
            </w:r>
          </w:p>
        </w:tc>
      </w:tr>
      <w:tr w:rsidR="00B85848" w14:paraId="4DFD1E45" w14:textId="77777777" w:rsidTr="001C37DB">
        <w:trPr>
          <w:trHeight w:val="860"/>
        </w:trPr>
        <w:tc>
          <w:tcPr>
            <w:tcW w:w="3300" w:type="dxa"/>
            <w:tcBorders>
              <w:left w:val="nil"/>
              <w:bottom w:val="single" w:sz="4" w:space="0" w:color="FFFFFF"/>
              <w:right w:val="single" w:sz="4" w:space="0" w:color="FFFFFF"/>
            </w:tcBorders>
            <w:shd w:val="clear" w:color="auto" w:fill="BBD3D3"/>
          </w:tcPr>
          <w:p w14:paraId="06EFE5C9" w14:textId="77777777" w:rsidR="00B85848" w:rsidRDefault="00B85848" w:rsidP="001C37DB">
            <w:pPr>
              <w:pStyle w:val="TableParagraph"/>
              <w:spacing w:before="179"/>
              <w:ind w:left="165"/>
              <w:rPr>
                <w:sz w:val="20"/>
              </w:rPr>
            </w:pPr>
            <w:r>
              <w:rPr>
                <w:color w:val="231F20"/>
                <w:sz w:val="20"/>
              </w:rPr>
              <w:t>Question</w:t>
            </w:r>
          </w:p>
        </w:tc>
        <w:tc>
          <w:tcPr>
            <w:tcW w:w="906" w:type="dxa"/>
            <w:tcBorders>
              <w:left w:val="single" w:sz="4" w:space="0" w:color="FFFFFF"/>
              <w:bottom w:val="single" w:sz="4" w:space="0" w:color="FFFFFF"/>
              <w:right w:val="single" w:sz="4" w:space="0" w:color="FFFFFF"/>
            </w:tcBorders>
            <w:shd w:val="clear" w:color="auto" w:fill="BBD3D3"/>
          </w:tcPr>
          <w:p w14:paraId="3C4F048B" w14:textId="3DEC930F" w:rsidR="00B85848" w:rsidRDefault="00FE4579" w:rsidP="001C37DB">
            <w:pPr>
              <w:pStyle w:val="TableParagraph"/>
              <w:spacing w:before="179" w:line="271" w:lineRule="auto"/>
              <w:ind w:left="170"/>
              <w:rPr>
                <w:sz w:val="20"/>
              </w:rPr>
            </w:pPr>
            <w:r>
              <w:rPr>
                <w:color w:val="231F20"/>
                <w:sz w:val="20"/>
                <w:lang w:val="en-GB"/>
              </w:rPr>
              <w:t>unit</w:t>
            </w:r>
            <w:r w:rsidDel="00B9423A">
              <w:rPr>
                <w:color w:val="231F20"/>
                <w:w w:val="95"/>
                <w:sz w:val="20"/>
              </w:rPr>
              <w:t xml:space="preserve"> </w:t>
            </w:r>
            <w:r w:rsidR="00B85848">
              <w:rPr>
                <w:color w:val="231F20"/>
                <w:sz w:val="20"/>
              </w:rPr>
              <w:t>1</w:t>
            </w:r>
          </w:p>
        </w:tc>
        <w:tc>
          <w:tcPr>
            <w:tcW w:w="906" w:type="dxa"/>
            <w:tcBorders>
              <w:left w:val="single" w:sz="4" w:space="0" w:color="FFFFFF"/>
              <w:bottom w:val="single" w:sz="4" w:space="0" w:color="FFFFFF"/>
              <w:right w:val="single" w:sz="4" w:space="0" w:color="FFFFFF"/>
            </w:tcBorders>
            <w:shd w:val="clear" w:color="auto" w:fill="BBD3D3"/>
          </w:tcPr>
          <w:p w14:paraId="3E6E2F00" w14:textId="37D27E31" w:rsidR="00B85848" w:rsidRDefault="00FE4579" w:rsidP="001C37DB">
            <w:pPr>
              <w:pStyle w:val="TableParagraph"/>
              <w:spacing w:before="179" w:line="271" w:lineRule="auto"/>
              <w:ind w:left="170"/>
              <w:rPr>
                <w:sz w:val="20"/>
              </w:rPr>
            </w:pPr>
            <w:r>
              <w:rPr>
                <w:color w:val="231F20"/>
                <w:sz w:val="20"/>
                <w:lang w:val="en-GB"/>
              </w:rPr>
              <w:t>unit</w:t>
            </w:r>
            <w:r w:rsidDel="00B9423A">
              <w:rPr>
                <w:color w:val="231F20"/>
                <w:w w:val="95"/>
                <w:sz w:val="20"/>
              </w:rPr>
              <w:t xml:space="preserve"> </w:t>
            </w:r>
            <w:r w:rsidR="00B85848">
              <w:rPr>
                <w:color w:val="231F20"/>
                <w:sz w:val="20"/>
              </w:rPr>
              <w:t>2</w:t>
            </w:r>
          </w:p>
        </w:tc>
        <w:tc>
          <w:tcPr>
            <w:tcW w:w="917" w:type="dxa"/>
            <w:tcBorders>
              <w:left w:val="single" w:sz="4" w:space="0" w:color="FFFFFF"/>
              <w:bottom w:val="single" w:sz="4" w:space="0" w:color="FFFFFF"/>
              <w:right w:val="single" w:sz="4" w:space="0" w:color="FFFFFF"/>
            </w:tcBorders>
            <w:shd w:val="clear" w:color="auto" w:fill="BBD3D3"/>
          </w:tcPr>
          <w:p w14:paraId="240DD90F" w14:textId="213FEC2E" w:rsidR="00B85848" w:rsidRDefault="00FE4579" w:rsidP="001C37DB">
            <w:pPr>
              <w:pStyle w:val="TableParagraph"/>
              <w:spacing w:before="179" w:line="271" w:lineRule="auto"/>
              <w:ind w:left="171"/>
              <w:rPr>
                <w:sz w:val="20"/>
              </w:rPr>
            </w:pPr>
            <w:r>
              <w:rPr>
                <w:color w:val="231F20"/>
                <w:sz w:val="20"/>
                <w:lang w:val="en-GB"/>
              </w:rPr>
              <w:t>unit</w:t>
            </w:r>
            <w:r w:rsidDel="00B9423A">
              <w:rPr>
                <w:color w:val="231F20"/>
                <w:w w:val="95"/>
                <w:sz w:val="20"/>
              </w:rPr>
              <w:t xml:space="preserve"> </w:t>
            </w:r>
            <w:r w:rsidR="00B85848">
              <w:rPr>
                <w:color w:val="231F20"/>
                <w:sz w:val="20"/>
              </w:rPr>
              <w:t>3</w:t>
            </w:r>
          </w:p>
        </w:tc>
        <w:tc>
          <w:tcPr>
            <w:tcW w:w="916" w:type="dxa"/>
            <w:tcBorders>
              <w:left w:val="single" w:sz="4" w:space="0" w:color="FFFFFF"/>
              <w:bottom w:val="single" w:sz="4" w:space="0" w:color="FFFFFF"/>
              <w:right w:val="single" w:sz="4" w:space="0" w:color="FFFFFF"/>
            </w:tcBorders>
            <w:shd w:val="clear" w:color="auto" w:fill="BBD3D3"/>
          </w:tcPr>
          <w:p w14:paraId="424CE7EB" w14:textId="2C54540A" w:rsidR="00B85848" w:rsidRDefault="00FE4579" w:rsidP="001C37DB">
            <w:pPr>
              <w:pStyle w:val="TableParagraph"/>
              <w:spacing w:before="179" w:line="271" w:lineRule="auto"/>
              <w:ind w:left="171"/>
              <w:rPr>
                <w:sz w:val="20"/>
              </w:rPr>
            </w:pPr>
            <w:r>
              <w:rPr>
                <w:color w:val="231F20"/>
                <w:sz w:val="20"/>
                <w:lang w:val="en-GB"/>
              </w:rPr>
              <w:t>unit</w:t>
            </w:r>
            <w:r w:rsidDel="00B9423A">
              <w:rPr>
                <w:color w:val="231F20"/>
                <w:w w:val="95"/>
                <w:sz w:val="20"/>
              </w:rPr>
              <w:t xml:space="preserve"> </w:t>
            </w:r>
            <w:r w:rsidR="00B85848">
              <w:rPr>
                <w:color w:val="231F20"/>
                <w:sz w:val="20"/>
              </w:rPr>
              <w:t>4</w:t>
            </w:r>
          </w:p>
        </w:tc>
        <w:tc>
          <w:tcPr>
            <w:tcW w:w="875" w:type="dxa"/>
            <w:tcBorders>
              <w:left w:val="single" w:sz="4" w:space="0" w:color="FFFFFF"/>
              <w:bottom w:val="single" w:sz="4" w:space="0" w:color="FFFFFF"/>
              <w:right w:val="nil"/>
            </w:tcBorders>
            <w:shd w:val="clear" w:color="auto" w:fill="BBD3D3"/>
          </w:tcPr>
          <w:p w14:paraId="1B6A098D" w14:textId="3A28C75E" w:rsidR="00B85848" w:rsidRDefault="00FE4579" w:rsidP="001C37DB">
            <w:pPr>
              <w:pStyle w:val="TableParagraph"/>
              <w:spacing w:before="179" w:line="271" w:lineRule="auto"/>
              <w:ind w:left="172" w:right="6"/>
              <w:rPr>
                <w:sz w:val="20"/>
              </w:rPr>
            </w:pPr>
            <w:r>
              <w:rPr>
                <w:color w:val="231F20"/>
                <w:sz w:val="20"/>
                <w:lang w:val="en-GB"/>
              </w:rPr>
              <w:t>unit</w:t>
            </w:r>
            <w:r w:rsidDel="00B9423A">
              <w:rPr>
                <w:color w:val="231F20"/>
                <w:sz w:val="20"/>
              </w:rPr>
              <w:t xml:space="preserve"> </w:t>
            </w:r>
            <w:r w:rsidR="00B85848">
              <w:rPr>
                <w:color w:val="231F20"/>
                <w:sz w:val="20"/>
              </w:rPr>
              <w:t>5</w:t>
            </w:r>
          </w:p>
        </w:tc>
      </w:tr>
      <w:tr w:rsidR="00B85848" w:rsidRPr="008629E7" w14:paraId="68734E39" w14:textId="77777777" w:rsidTr="001C37DB">
        <w:trPr>
          <w:trHeight w:val="1640"/>
        </w:trPr>
        <w:tc>
          <w:tcPr>
            <w:tcW w:w="3300" w:type="dxa"/>
            <w:tcBorders>
              <w:top w:val="single" w:sz="4" w:space="0" w:color="FFFFFF"/>
              <w:left w:val="nil"/>
              <w:bottom w:val="single" w:sz="4" w:space="0" w:color="FFFFFF"/>
              <w:right w:val="single" w:sz="4" w:space="0" w:color="FFFFFF"/>
            </w:tcBorders>
            <w:shd w:val="clear" w:color="auto" w:fill="D0E0DF"/>
          </w:tcPr>
          <w:p w14:paraId="027F11D0" w14:textId="497542C8" w:rsidR="00B85848" w:rsidRPr="00B95A30" w:rsidRDefault="00B85848" w:rsidP="001C37DB">
            <w:pPr>
              <w:pStyle w:val="TableParagraph"/>
              <w:spacing w:before="179" w:line="271" w:lineRule="auto"/>
              <w:ind w:left="165" w:right="337"/>
              <w:jc w:val="both"/>
              <w:rPr>
                <w:sz w:val="20"/>
                <w:lang w:val="en-GB"/>
              </w:rPr>
            </w:pPr>
            <w:r w:rsidRPr="00B95A30">
              <w:rPr>
                <w:color w:val="231F20"/>
                <w:sz w:val="20"/>
                <w:lang w:val="en-GB"/>
              </w:rPr>
              <w:t xml:space="preserve">1) How well do you know your contact person in the relevant </w:t>
            </w:r>
            <w:r w:rsidR="00B9423A" w:rsidRPr="00CD5438">
              <w:rPr>
                <w:color w:val="231F20"/>
                <w:w w:val="95"/>
                <w:sz w:val="20"/>
                <w:lang w:val="en-GB"/>
              </w:rPr>
              <w:t>unit</w:t>
            </w:r>
            <w:r w:rsidRPr="00B95A30">
              <w:rPr>
                <w:color w:val="231F20"/>
                <w:sz w:val="20"/>
                <w:lang w:val="en-GB"/>
              </w:rPr>
              <w:t>?</w:t>
            </w:r>
          </w:p>
          <w:p w14:paraId="5FDB1CBF" w14:textId="77777777" w:rsidR="00B85848" w:rsidRPr="00B95A30" w:rsidRDefault="00B85848" w:rsidP="001C37DB">
            <w:pPr>
              <w:pStyle w:val="TableParagraph"/>
              <w:spacing w:before="87" w:line="362" w:lineRule="auto"/>
              <w:ind w:left="165"/>
              <w:rPr>
                <w:sz w:val="15"/>
                <w:lang w:val="en-GB"/>
              </w:rPr>
            </w:pPr>
            <w:r w:rsidRPr="00B95A30">
              <w:rPr>
                <w:color w:val="231F20"/>
                <w:w w:val="105"/>
                <w:sz w:val="15"/>
                <w:lang w:val="en-GB"/>
              </w:rPr>
              <w:t>not at all (1)/not very well (2)/well (3)/quite well (4)/very well (5)</w:t>
            </w: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73EAB077" w14:textId="77777777" w:rsidR="00B85848" w:rsidRPr="00B95A30" w:rsidRDefault="00B85848" w:rsidP="001C37DB">
            <w:pPr>
              <w:pStyle w:val="TableParagraph"/>
              <w:rPr>
                <w:rFonts w:ascii="Times New Roman"/>
                <w:sz w:val="18"/>
                <w:lang w:val="en-GB"/>
              </w:rPr>
            </w:pP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0D80B75A" w14:textId="77777777" w:rsidR="00B85848" w:rsidRPr="00B95A30" w:rsidRDefault="00B85848" w:rsidP="001C37DB">
            <w:pPr>
              <w:pStyle w:val="TableParagraph"/>
              <w:rPr>
                <w:rFonts w:ascii="Times New Roman"/>
                <w:sz w:val="18"/>
                <w:lang w:val="en-GB"/>
              </w:rPr>
            </w:pPr>
          </w:p>
        </w:tc>
        <w:tc>
          <w:tcPr>
            <w:tcW w:w="917" w:type="dxa"/>
            <w:tcBorders>
              <w:top w:val="single" w:sz="4" w:space="0" w:color="FFFFFF"/>
              <w:left w:val="single" w:sz="4" w:space="0" w:color="FFFFFF"/>
              <w:bottom w:val="single" w:sz="4" w:space="0" w:color="FFFFFF"/>
              <w:right w:val="single" w:sz="4" w:space="0" w:color="FFFFFF"/>
            </w:tcBorders>
            <w:shd w:val="clear" w:color="auto" w:fill="E4EBEC"/>
          </w:tcPr>
          <w:p w14:paraId="1E069D63" w14:textId="77777777" w:rsidR="00B85848" w:rsidRPr="00B95A30" w:rsidRDefault="00B85848" w:rsidP="001C37DB">
            <w:pPr>
              <w:pStyle w:val="TableParagraph"/>
              <w:rPr>
                <w:rFonts w:ascii="Times New Roman"/>
                <w:sz w:val="18"/>
                <w:lang w:val="en-GB"/>
              </w:rPr>
            </w:pPr>
          </w:p>
        </w:tc>
        <w:tc>
          <w:tcPr>
            <w:tcW w:w="916" w:type="dxa"/>
            <w:tcBorders>
              <w:top w:val="single" w:sz="4" w:space="0" w:color="FFFFFF"/>
              <w:left w:val="single" w:sz="4" w:space="0" w:color="FFFFFF"/>
              <w:bottom w:val="single" w:sz="4" w:space="0" w:color="FFFFFF"/>
              <w:right w:val="single" w:sz="4" w:space="0" w:color="FFFFFF"/>
            </w:tcBorders>
            <w:shd w:val="clear" w:color="auto" w:fill="E4EBEC"/>
          </w:tcPr>
          <w:p w14:paraId="7ED0A073" w14:textId="77777777" w:rsidR="00B85848" w:rsidRPr="00B95A30" w:rsidRDefault="00B85848" w:rsidP="001C37DB">
            <w:pPr>
              <w:pStyle w:val="TableParagraph"/>
              <w:rPr>
                <w:rFonts w:ascii="Times New Roman"/>
                <w:sz w:val="18"/>
                <w:lang w:val="en-GB"/>
              </w:rPr>
            </w:pPr>
          </w:p>
        </w:tc>
        <w:tc>
          <w:tcPr>
            <w:tcW w:w="875" w:type="dxa"/>
            <w:tcBorders>
              <w:top w:val="single" w:sz="4" w:space="0" w:color="FFFFFF"/>
              <w:left w:val="single" w:sz="4" w:space="0" w:color="FFFFFF"/>
              <w:bottom w:val="single" w:sz="4" w:space="0" w:color="FFFFFF"/>
              <w:right w:val="nil"/>
            </w:tcBorders>
            <w:shd w:val="clear" w:color="auto" w:fill="E4EBEC"/>
          </w:tcPr>
          <w:p w14:paraId="24A8528A" w14:textId="77777777" w:rsidR="00B85848" w:rsidRPr="00B95A30" w:rsidRDefault="00B85848" w:rsidP="001C37DB">
            <w:pPr>
              <w:pStyle w:val="TableParagraph"/>
              <w:rPr>
                <w:rFonts w:ascii="Times New Roman"/>
                <w:sz w:val="18"/>
                <w:lang w:val="en-GB"/>
              </w:rPr>
            </w:pPr>
          </w:p>
        </w:tc>
      </w:tr>
      <w:tr w:rsidR="00B85848" w:rsidRPr="008629E7" w14:paraId="1A168F53" w14:textId="77777777" w:rsidTr="001C37DB">
        <w:trPr>
          <w:trHeight w:val="4240"/>
        </w:trPr>
        <w:tc>
          <w:tcPr>
            <w:tcW w:w="3300" w:type="dxa"/>
            <w:tcBorders>
              <w:top w:val="single" w:sz="4" w:space="0" w:color="FFFFFF"/>
              <w:left w:val="nil"/>
              <w:bottom w:val="single" w:sz="4" w:space="0" w:color="FFFFFF"/>
              <w:right w:val="single" w:sz="4" w:space="0" w:color="FFFFFF"/>
            </w:tcBorders>
            <w:shd w:val="clear" w:color="auto" w:fill="D0E0DF"/>
          </w:tcPr>
          <w:p w14:paraId="2A8CD599" w14:textId="77777777" w:rsidR="00B85848" w:rsidRPr="00B95A30" w:rsidRDefault="00B85848" w:rsidP="001C37DB">
            <w:pPr>
              <w:pStyle w:val="TableParagraph"/>
              <w:numPr>
                <w:ilvl w:val="0"/>
                <w:numId w:val="13"/>
              </w:numPr>
              <w:tabs>
                <w:tab w:val="left" w:pos="382"/>
              </w:tabs>
              <w:spacing w:before="179" w:line="271" w:lineRule="auto"/>
              <w:ind w:right="498" w:firstLine="0"/>
              <w:rPr>
                <w:sz w:val="20"/>
                <w:lang w:val="en-GB"/>
              </w:rPr>
            </w:pPr>
            <w:r w:rsidRPr="00B95A30">
              <w:rPr>
                <w:color w:val="231F20"/>
                <w:sz w:val="20"/>
                <w:lang w:val="en-GB"/>
              </w:rPr>
              <w:t>How much do you and your contact agree?</w:t>
            </w:r>
          </w:p>
          <w:p w14:paraId="77EB0FD7" w14:textId="328FC022" w:rsidR="00B85848" w:rsidRPr="00B95A30" w:rsidRDefault="00B85848" w:rsidP="001C37DB">
            <w:pPr>
              <w:pStyle w:val="TableParagraph"/>
              <w:numPr>
                <w:ilvl w:val="1"/>
                <w:numId w:val="13"/>
              </w:numPr>
              <w:tabs>
                <w:tab w:val="left" w:pos="393"/>
              </w:tabs>
              <w:spacing w:line="271" w:lineRule="auto"/>
              <w:ind w:right="197" w:firstLine="0"/>
              <w:rPr>
                <w:sz w:val="20"/>
                <w:lang w:val="en-GB"/>
              </w:rPr>
            </w:pPr>
            <w:r w:rsidRPr="00B95A30">
              <w:rPr>
                <w:color w:val="231F20"/>
                <w:sz w:val="20"/>
                <w:lang w:val="en-GB"/>
              </w:rPr>
              <w:t xml:space="preserve">... with the target priorities of your </w:t>
            </w:r>
            <w:r w:rsidR="00B9423A" w:rsidRPr="00CD5438">
              <w:rPr>
                <w:color w:val="231F20"/>
                <w:w w:val="95"/>
                <w:sz w:val="20"/>
                <w:lang w:val="en-GB"/>
              </w:rPr>
              <w:t>unit</w:t>
            </w:r>
            <w:r w:rsidRPr="00B95A30">
              <w:rPr>
                <w:color w:val="231F20"/>
                <w:sz w:val="20"/>
                <w:lang w:val="en-GB"/>
              </w:rPr>
              <w:t>?</w:t>
            </w:r>
          </w:p>
          <w:p w14:paraId="0FCBB354" w14:textId="4FCAAB26" w:rsidR="00B85848" w:rsidRPr="00B95A30" w:rsidRDefault="00B85848" w:rsidP="001C37DB">
            <w:pPr>
              <w:pStyle w:val="TableParagraph"/>
              <w:numPr>
                <w:ilvl w:val="1"/>
                <w:numId w:val="13"/>
              </w:numPr>
              <w:tabs>
                <w:tab w:val="left" w:pos="402"/>
              </w:tabs>
              <w:spacing w:before="1" w:line="271" w:lineRule="auto"/>
              <w:ind w:right="198" w:firstLine="0"/>
              <w:rPr>
                <w:sz w:val="20"/>
                <w:lang w:val="en-GB"/>
              </w:rPr>
            </w:pPr>
            <w:r w:rsidRPr="00B95A30">
              <w:rPr>
                <w:color w:val="231F20"/>
                <w:sz w:val="20"/>
                <w:lang w:val="en-GB"/>
              </w:rPr>
              <w:t xml:space="preserve">... with the specific way your </w:t>
            </w:r>
            <w:r w:rsidR="00B9423A" w:rsidRPr="00CD5438">
              <w:rPr>
                <w:color w:val="231F20"/>
                <w:w w:val="95"/>
                <w:sz w:val="20"/>
                <w:lang w:val="en-GB"/>
              </w:rPr>
              <w:t>unit</w:t>
            </w:r>
            <w:r w:rsidR="00B9423A">
              <w:rPr>
                <w:color w:val="231F20"/>
                <w:sz w:val="20"/>
                <w:lang w:val="en-GB"/>
              </w:rPr>
              <w:t xml:space="preserve"> </w:t>
            </w:r>
            <w:r w:rsidRPr="00B95A30">
              <w:rPr>
                <w:color w:val="231F20"/>
                <w:sz w:val="20"/>
                <w:lang w:val="en-GB"/>
              </w:rPr>
              <w:t>handles work and offers services?</w:t>
            </w:r>
          </w:p>
          <w:p w14:paraId="14AB59B0" w14:textId="0B3CC0A1" w:rsidR="00B85848" w:rsidRPr="00B95A30" w:rsidRDefault="00B85848" w:rsidP="001C37DB">
            <w:pPr>
              <w:pStyle w:val="TableParagraph"/>
              <w:numPr>
                <w:ilvl w:val="1"/>
                <w:numId w:val="13"/>
              </w:numPr>
              <w:tabs>
                <w:tab w:val="left" w:pos="380"/>
              </w:tabs>
              <w:spacing w:line="271" w:lineRule="auto"/>
              <w:ind w:right="258" w:firstLine="0"/>
              <w:rPr>
                <w:sz w:val="20"/>
                <w:lang w:val="en-GB"/>
              </w:rPr>
            </w:pPr>
            <w:r w:rsidRPr="00B95A30">
              <w:rPr>
                <w:color w:val="231F20"/>
                <w:sz w:val="20"/>
                <w:lang w:val="en-GB"/>
              </w:rPr>
              <w:t xml:space="preserve">... with the special characteristics of the relationship </w:t>
            </w:r>
            <w:r w:rsidR="00B9423A">
              <w:rPr>
                <w:color w:val="231F20"/>
                <w:sz w:val="20"/>
                <w:lang w:val="en-GB"/>
              </w:rPr>
              <w:t>with that unit</w:t>
            </w:r>
            <w:r w:rsidRPr="00B95A30">
              <w:rPr>
                <w:color w:val="231F20"/>
                <w:sz w:val="20"/>
                <w:lang w:val="en-GB"/>
              </w:rPr>
              <w:t>?</w:t>
            </w:r>
          </w:p>
          <w:p w14:paraId="0C9C62F2" w14:textId="77777777" w:rsidR="00B85848" w:rsidRPr="00B95A30" w:rsidRDefault="00B85848" w:rsidP="001C37DB">
            <w:pPr>
              <w:pStyle w:val="TableParagraph"/>
              <w:spacing w:before="87" w:line="362" w:lineRule="auto"/>
              <w:ind w:left="165" w:right="208"/>
              <w:rPr>
                <w:sz w:val="15"/>
                <w:lang w:val="en-GB"/>
              </w:rPr>
            </w:pPr>
            <w:r w:rsidRPr="00B95A30">
              <w:rPr>
                <w:color w:val="231F20"/>
                <w:w w:val="105"/>
                <w:sz w:val="15"/>
                <w:lang w:val="en-GB"/>
              </w:rPr>
              <w:t>do not know (0)/no agreement (1)/</w:t>
            </w:r>
            <w:r w:rsidRPr="00B95A30">
              <w:rPr>
                <w:color w:val="231F20"/>
                <w:sz w:val="15"/>
                <w:lang w:val="en-GB"/>
              </w:rPr>
              <w:t>hardly any agreement (2)/little agreement (3)/</w:t>
            </w:r>
            <w:r w:rsidRPr="00B95A30">
              <w:rPr>
                <w:color w:val="231F20"/>
                <w:w w:val="105"/>
                <w:sz w:val="15"/>
                <w:lang w:val="en-GB"/>
              </w:rPr>
              <w:t>considerable agreement (4)/total agreement (5)</w:t>
            </w: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668CA59E" w14:textId="77777777" w:rsidR="00B85848" w:rsidRPr="00B95A30" w:rsidRDefault="00B85848" w:rsidP="001C37DB">
            <w:pPr>
              <w:pStyle w:val="TableParagraph"/>
              <w:rPr>
                <w:rFonts w:ascii="Times New Roman"/>
                <w:sz w:val="18"/>
                <w:lang w:val="en-GB"/>
              </w:rPr>
            </w:pP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3CBA9815" w14:textId="77777777" w:rsidR="00B85848" w:rsidRPr="00B95A30" w:rsidRDefault="00B85848" w:rsidP="001C37DB">
            <w:pPr>
              <w:pStyle w:val="TableParagraph"/>
              <w:rPr>
                <w:rFonts w:ascii="Times New Roman"/>
                <w:sz w:val="18"/>
                <w:lang w:val="en-GB"/>
              </w:rPr>
            </w:pPr>
          </w:p>
        </w:tc>
        <w:tc>
          <w:tcPr>
            <w:tcW w:w="917" w:type="dxa"/>
            <w:tcBorders>
              <w:top w:val="single" w:sz="4" w:space="0" w:color="FFFFFF"/>
              <w:left w:val="single" w:sz="4" w:space="0" w:color="FFFFFF"/>
              <w:bottom w:val="single" w:sz="4" w:space="0" w:color="FFFFFF"/>
              <w:right w:val="single" w:sz="4" w:space="0" w:color="FFFFFF"/>
            </w:tcBorders>
            <w:shd w:val="clear" w:color="auto" w:fill="E4EBEC"/>
          </w:tcPr>
          <w:p w14:paraId="5D6936DE" w14:textId="77777777" w:rsidR="00B85848" w:rsidRPr="00B95A30" w:rsidRDefault="00B85848" w:rsidP="001C37DB">
            <w:pPr>
              <w:pStyle w:val="TableParagraph"/>
              <w:rPr>
                <w:rFonts w:ascii="Times New Roman"/>
                <w:sz w:val="18"/>
                <w:lang w:val="en-GB"/>
              </w:rPr>
            </w:pPr>
          </w:p>
        </w:tc>
        <w:tc>
          <w:tcPr>
            <w:tcW w:w="916" w:type="dxa"/>
            <w:tcBorders>
              <w:top w:val="single" w:sz="4" w:space="0" w:color="FFFFFF"/>
              <w:left w:val="single" w:sz="4" w:space="0" w:color="FFFFFF"/>
              <w:bottom w:val="single" w:sz="4" w:space="0" w:color="FFFFFF"/>
              <w:right w:val="single" w:sz="4" w:space="0" w:color="FFFFFF"/>
            </w:tcBorders>
            <w:shd w:val="clear" w:color="auto" w:fill="E4EBEC"/>
          </w:tcPr>
          <w:p w14:paraId="286AC94D" w14:textId="77777777" w:rsidR="00B85848" w:rsidRPr="00B95A30" w:rsidRDefault="00B85848" w:rsidP="001C37DB">
            <w:pPr>
              <w:pStyle w:val="TableParagraph"/>
              <w:rPr>
                <w:rFonts w:ascii="Times New Roman"/>
                <w:sz w:val="18"/>
                <w:lang w:val="en-GB"/>
              </w:rPr>
            </w:pPr>
          </w:p>
        </w:tc>
        <w:tc>
          <w:tcPr>
            <w:tcW w:w="875" w:type="dxa"/>
            <w:tcBorders>
              <w:top w:val="single" w:sz="4" w:space="0" w:color="FFFFFF"/>
              <w:left w:val="single" w:sz="4" w:space="0" w:color="FFFFFF"/>
              <w:bottom w:val="single" w:sz="4" w:space="0" w:color="FFFFFF"/>
              <w:right w:val="nil"/>
            </w:tcBorders>
            <w:shd w:val="clear" w:color="auto" w:fill="E4EBEC"/>
          </w:tcPr>
          <w:p w14:paraId="23B962F8" w14:textId="77777777" w:rsidR="00B85848" w:rsidRPr="00B95A30" w:rsidRDefault="00B85848" w:rsidP="001C37DB">
            <w:pPr>
              <w:pStyle w:val="TableParagraph"/>
              <w:rPr>
                <w:rFonts w:ascii="Times New Roman"/>
                <w:sz w:val="18"/>
                <w:lang w:val="en-GB"/>
              </w:rPr>
            </w:pPr>
          </w:p>
        </w:tc>
      </w:tr>
      <w:tr w:rsidR="00B85848" w:rsidRPr="008629E7" w14:paraId="46A63AF8" w14:textId="77777777" w:rsidTr="001C37DB">
        <w:trPr>
          <w:trHeight w:val="1640"/>
        </w:trPr>
        <w:tc>
          <w:tcPr>
            <w:tcW w:w="3300" w:type="dxa"/>
            <w:tcBorders>
              <w:top w:val="single" w:sz="4" w:space="0" w:color="FFFFFF"/>
              <w:left w:val="nil"/>
              <w:bottom w:val="single" w:sz="4" w:space="0" w:color="FFFFFF"/>
              <w:right w:val="single" w:sz="4" w:space="0" w:color="FFFFFF"/>
            </w:tcBorders>
            <w:shd w:val="clear" w:color="auto" w:fill="D0E0DF"/>
          </w:tcPr>
          <w:p w14:paraId="6E8524B6" w14:textId="34B68B80"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 xml:space="preserve">3) How well are you informed about the specific goals of the other </w:t>
            </w:r>
            <w:r w:rsidR="00B9423A">
              <w:rPr>
                <w:color w:val="231F20"/>
                <w:sz w:val="20"/>
                <w:lang w:val="en-GB"/>
              </w:rPr>
              <w:t>unit</w:t>
            </w:r>
            <w:r w:rsidRPr="00B95A30">
              <w:rPr>
                <w:color w:val="231F20"/>
                <w:sz w:val="20"/>
                <w:lang w:val="en-GB"/>
              </w:rPr>
              <w:t>?</w:t>
            </w:r>
          </w:p>
          <w:p w14:paraId="04DE57DA" w14:textId="77777777" w:rsidR="00B85848" w:rsidRPr="00B95A30" w:rsidRDefault="00B85848" w:rsidP="001C37DB">
            <w:pPr>
              <w:pStyle w:val="TableParagraph"/>
              <w:spacing w:before="87" w:line="362" w:lineRule="auto"/>
              <w:ind w:left="165"/>
              <w:rPr>
                <w:sz w:val="15"/>
                <w:lang w:val="en-GB"/>
              </w:rPr>
            </w:pPr>
            <w:r w:rsidRPr="00B95A30">
              <w:rPr>
                <w:color w:val="231F20"/>
                <w:sz w:val="15"/>
                <w:lang w:val="en-GB"/>
              </w:rPr>
              <w:t>Not at all (1)/a little (2)/well (3)/quite well (4)/ very well (5)</w:t>
            </w: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60DCF1E0" w14:textId="77777777" w:rsidR="00B85848" w:rsidRPr="00B95A30" w:rsidRDefault="00B85848" w:rsidP="001C37DB">
            <w:pPr>
              <w:pStyle w:val="TableParagraph"/>
              <w:rPr>
                <w:rFonts w:ascii="Times New Roman"/>
                <w:sz w:val="18"/>
                <w:lang w:val="en-GB"/>
              </w:rPr>
            </w:pP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17381A9C" w14:textId="77777777" w:rsidR="00B85848" w:rsidRPr="00B95A30" w:rsidRDefault="00B85848" w:rsidP="001C37DB">
            <w:pPr>
              <w:pStyle w:val="TableParagraph"/>
              <w:rPr>
                <w:rFonts w:ascii="Times New Roman"/>
                <w:sz w:val="18"/>
                <w:lang w:val="en-GB"/>
              </w:rPr>
            </w:pPr>
          </w:p>
        </w:tc>
        <w:tc>
          <w:tcPr>
            <w:tcW w:w="917" w:type="dxa"/>
            <w:tcBorders>
              <w:top w:val="single" w:sz="4" w:space="0" w:color="FFFFFF"/>
              <w:left w:val="single" w:sz="4" w:space="0" w:color="FFFFFF"/>
              <w:bottom w:val="single" w:sz="4" w:space="0" w:color="FFFFFF"/>
              <w:right w:val="single" w:sz="4" w:space="0" w:color="FFFFFF"/>
            </w:tcBorders>
            <w:shd w:val="clear" w:color="auto" w:fill="E4EBEC"/>
          </w:tcPr>
          <w:p w14:paraId="5E618C4A" w14:textId="77777777" w:rsidR="00B85848" w:rsidRPr="00B95A30" w:rsidRDefault="00B85848" w:rsidP="001C37DB">
            <w:pPr>
              <w:pStyle w:val="TableParagraph"/>
              <w:rPr>
                <w:rFonts w:ascii="Times New Roman"/>
                <w:sz w:val="18"/>
                <w:lang w:val="en-GB"/>
              </w:rPr>
            </w:pPr>
          </w:p>
        </w:tc>
        <w:tc>
          <w:tcPr>
            <w:tcW w:w="916" w:type="dxa"/>
            <w:tcBorders>
              <w:top w:val="single" w:sz="4" w:space="0" w:color="FFFFFF"/>
              <w:left w:val="single" w:sz="4" w:space="0" w:color="FFFFFF"/>
              <w:bottom w:val="single" w:sz="4" w:space="0" w:color="FFFFFF"/>
              <w:right w:val="single" w:sz="4" w:space="0" w:color="FFFFFF"/>
            </w:tcBorders>
            <w:shd w:val="clear" w:color="auto" w:fill="E4EBEC"/>
          </w:tcPr>
          <w:p w14:paraId="5F4FE6DF" w14:textId="77777777" w:rsidR="00B85848" w:rsidRPr="00B95A30" w:rsidRDefault="00B85848" w:rsidP="001C37DB">
            <w:pPr>
              <w:pStyle w:val="TableParagraph"/>
              <w:rPr>
                <w:rFonts w:ascii="Times New Roman"/>
                <w:sz w:val="18"/>
                <w:lang w:val="en-GB"/>
              </w:rPr>
            </w:pPr>
          </w:p>
        </w:tc>
        <w:tc>
          <w:tcPr>
            <w:tcW w:w="875" w:type="dxa"/>
            <w:tcBorders>
              <w:top w:val="single" w:sz="4" w:space="0" w:color="FFFFFF"/>
              <w:left w:val="single" w:sz="4" w:space="0" w:color="FFFFFF"/>
              <w:bottom w:val="single" w:sz="4" w:space="0" w:color="FFFFFF"/>
              <w:right w:val="nil"/>
            </w:tcBorders>
            <w:shd w:val="clear" w:color="auto" w:fill="E4EBEC"/>
          </w:tcPr>
          <w:p w14:paraId="1758D9BF" w14:textId="77777777" w:rsidR="00B85848" w:rsidRPr="00B95A30" w:rsidRDefault="00B85848" w:rsidP="001C37DB">
            <w:pPr>
              <w:pStyle w:val="TableParagraph"/>
              <w:rPr>
                <w:rFonts w:ascii="Times New Roman"/>
                <w:sz w:val="18"/>
                <w:lang w:val="en-GB"/>
              </w:rPr>
            </w:pPr>
          </w:p>
        </w:tc>
      </w:tr>
      <w:tr w:rsidR="00B85848" w:rsidRPr="008629E7" w14:paraId="718A34EE" w14:textId="77777777" w:rsidTr="001C37DB">
        <w:trPr>
          <w:trHeight w:val="1900"/>
        </w:trPr>
        <w:tc>
          <w:tcPr>
            <w:tcW w:w="3300" w:type="dxa"/>
            <w:tcBorders>
              <w:top w:val="single" w:sz="4" w:space="0" w:color="FFFFFF"/>
              <w:left w:val="nil"/>
              <w:bottom w:val="single" w:sz="4" w:space="0" w:color="FFFFFF"/>
              <w:right w:val="single" w:sz="4" w:space="0" w:color="FFFFFF"/>
            </w:tcBorders>
            <w:shd w:val="clear" w:color="auto" w:fill="D0E0DF"/>
          </w:tcPr>
          <w:p w14:paraId="723119FA" w14:textId="5A126B04" w:rsidR="00B85848" w:rsidRPr="00B95A30" w:rsidRDefault="00B85848" w:rsidP="001C37DB">
            <w:pPr>
              <w:pStyle w:val="TableParagraph"/>
              <w:spacing w:before="179" w:line="271" w:lineRule="auto"/>
              <w:ind w:left="165"/>
              <w:rPr>
                <w:sz w:val="20"/>
                <w:lang w:val="en-GB"/>
              </w:rPr>
            </w:pPr>
            <w:r w:rsidRPr="00B95A30">
              <w:rPr>
                <w:color w:val="231F20"/>
                <w:sz w:val="20"/>
                <w:lang w:val="en-GB"/>
              </w:rPr>
              <w:t xml:space="preserve">4) How intense was the concrete working relationship between your </w:t>
            </w:r>
            <w:r w:rsidR="00B9423A">
              <w:rPr>
                <w:color w:val="231F20"/>
                <w:sz w:val="20"/>
                <w:lang w:val="en-GB"/>
              </w:rPr>
              <w:t>units</w:t>
            </w:r>
            <w:r w:rsidR="00B9423A" w:rsidRPr="00B95A30">
              <w:rPr>
                <w:color w:val="231F20"/>
                <w:sz w:val="20"/>
                <w:lang w:val="en-GB"/>
              </w:rPr>
              <w:t xml:space="preserve"> </w:t>
            </w:r>
            <w:r w:rsidRPr="00B95A30">
              <w:rPr>
                <w:color w:val="231F20"/>
                <w:sz w:val="20"/>
                <w:lang w:val="en-GB"/>
              </w:rPr>
              <w:t>before the last six months?</w:t>
            </w:r>
          </w:p>
          <w:p w14:paraId="60BE7C83" w14:textId="77777777" w:rsidR="00B85848" w:rsidRPr="00B95A30" w:rsidRDefault="00B85848" w:rsidP="001C37DB">
            <w:pPr>
              <w:pStyle w:val="TableParagraph"/>
              <w:spacing w:before="88" w:line="362" w:lineRule="auto"/>
              <w:ind w:left="165" w:right="208"/>
              <w:rPr>
                <w:sz w:val="15"/>
                <w:lang w:val="en-GB"/>
              </w:rPr>
            </w:pPr>
            <w:r w:rsidRPr="00B95A30">
              <w:rPr>
                <w:color w:val="231F20"/>
                <w:sz w:val="15"/>
                <w:lang w:val="en-GB"/>
              </w:rPr>
              <w:t>non-existent (0)/hardly existent (1)/some relationship (2)/close relationship (3)/quite close relationship (4)/very close relationship (5)</w:t>
            </w: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06BB8EA0" w14:textId="77777777" w:rsidR="00B85848" w:rsidRPr="00B95A30" w:rsidRDefault="00B85848" w:rsidP="001C37DB">
            <w:pPr>
              <w:pStyle w:val="TableParagraph"/>
              <w:rPr>
                <w:rFonts w:ascii="Times New Roman"/>
                <w:sz w:val="18"/>
                <w:lang w:val="en-GB"/>
              </w:rPr>
            </w:pPr>
          </w:p>
        </w:tc>
        <w:tc>
          <w:tcPr>
            <w:tcW w:w="906" w:type="dxa"/>
            <w:tcBorders>
              <w:top w:val="single" w:sz="4" w:space="0" w:color="FFFFFF"/>
              <w:left w:val="single" w:sz="4" w:space="0" w:color="FFFFFF"/>
              <w:bottom w:val="single" w:sz="4" w:space="0" w:color="FFFFFF"/>
              <w:right w:val="single" w:sz="4" w:space="0" w:color="FFFFFF"/>
            </w:tcBorders>
            <w:shd w:val="clear" w:color="auto" w:fill="E4EBEC"/>
          </w:tcPr>
          <w:p w14:paraId="645B4C37" w14:textId="77777777" w:rsidR="00B85848" w:rsidRPr="00B95A30" w:rsidRDefault="00B85848" w:rsidP="001C37DB">
            <w:pPr>
              <w:pStyle w:val="TableParagraph"/>
              <w:rPr>
                <w:rFonts w:ascii="Times New Roman"/>
                <w:sz w:val="18"/>
                <w:lang w:val="en-GB"/>
              </w:rPr>
            </w:pPr>
          </w:p>
        </w:tc>
        <w:tc>
          <w:tcPr>
            <w:tcW w:w="917" w:type="dxa"/>
            <w:tcBorders>
              <w:top w:val="single" w:sz="4" w:space="0" w:color="FFFFFF"/>
              <w:left w:val="single" w:sz="4" w:space="0" w:color="FFFFFF"/>
              <w:bottom w:val="single" w:sz="4" w:space="0" w:color="FFFFFF"/>
              <w:right w:val="single" w:sz="4" w:space="0" w:color="FFFFFF"/>
            </w:tcBorders>
            <w:shd w:val="clear" w:color="auto" w:fill="E4EBEC"/>
          </w:tcPr>
          <w:p w14:paraId="1D87CDBF" w14:textId="77777777" w:rsidR="00B85848" w:rsidRPr="00B95A30" w:rsidRDefault="00B85848" w:rsidP="001C37DB">
            <w:pPr>
              <w:pStyle w:val="TableParagraph"/>
              <w:rPr>
                <w:rFonts w:ascii="Times New Roman"/>
                <w:sz w:val="18"/>
                <w:lang w:val="en-GB"/>
              </w:rPr>
            </w:pPr>
          </w:p>
        </w:tc>
        <w:tc>
          <w:tcPr>
            <w:tcW w:w="916" w:type="dxa"/>
            <w:tcBorders>
              <w:top w:val="single" w:sz="4" w:space="0" w:color="FFFFFF"/>
              <w:left w:val="single" w:sz="4" w:space="0" w:color="FFFFFF"/>
              <w:bottom w:val="single" w:sz="4" w:space="0" w:color="FFFFFF"/>
              <w:right w:val="single" w:sz="4" w:space="0" w:color="FFFFFF"/>
            </w:tcBorders>
            <w:shd w:val="clear" w:color="auto" w:fill="E4EBEC"/>
          </w:tcPr>
          <w:p w14:paraId="7DECE436" w14:textId="77777777" w:rsidR="00B85848" w:rsidRPr="00B95A30" w:rsidRDefault="00B85848" w:rsidP="001C37DB">
            <w:pPr>
              <w:pStyle w:val="TableParagraph"/>
              <w:rPr>
                <w:rFonts w:ascii="Times New Roman"/>
                <w:sz w:val="18"/>
                <w:lang w:val="en-GB"/>
              </w:rPr>
            </w:pPr>
          </w:p>
        </w:tc>
        <w:tc>
          <w:tcPr>
            <w:tcW w:w="875" w:type="dxa"/>
            <w:tcBorders>
              <w:top w:val="single" w:sz="4" w:space="0" w:color="FFFFFF"/>
              <w:left w:val="single" w:sz="4" w:space="0" w:color="FFFFFF"/>
              <w:bottom w:val="single" w:sz="4" w:space="0" w:color="FFFFFF"/>
              <w:right w:val="nil"/>
            </w:tcBorders>
            <w:shd w:val="clear" w:color="auto" w:fill="E4EBEC"/>
          </w:tcPr>
          <w:p w14:paraId="03FBE4EE" w14:textId="77777777" w:rsidR="00B85848" w:rsidRPr="00B95A30" w:rsidRDefault="00B85848" w:rsidP="001C37DB">
            <w:pPr>
              <w:pStyle w:val="TableParagraph"/>
              <w:rPr>
                <w:rFonts w:ascii="Times New Roman"/>
                <w:sz w:val="18"/>
                <w:lang w:val="en-GB"/>
              </w:rPr>
            </w:pPr>
          </w:p>
        </w:tc>
      </w:tr>
    </w:tbl>
    <w:p w14:paraId="5E1D90AF" w14:textId="77777777" w:rsidR="00B85848" w:rsidRPr="00B95A30" w:rsidRDefault="00B85848" w:rsidP="00B85848">
      <w:pPr>
        <w:rPr>
          <w:rFonts w:ascii="Times New Roman"/>
          <w:sz w:val="18"/>
          <w:lang w:val="en-GB"/>
        </w:rPr>
        <w:sectPr w:rsidR="00B85848" w:rsidRPr="00B95A30">
          <w:pgSz w:w="11910" w:h="16840"/>
          <w:pgMar w:top="960" w:right="460" w:bottom="680" w:left="460" w:header="0" w:footer="486" w:gutter="0"/>
          <w:cols w:space="720"/>
        </w:sectPr>
      </w:pPr>
    </w:p>
    <w:p w14:paraId="2F447E17" w14:textId="77777777" w:rsidR="00B85848" w:rsidRPr="00B95A30" w:rsidRDefault="00B85848" w:rsidP="00B85848">
      <w:pPr>
        <w:pStyle w:val="BodyText"/>
        <w:rPr>
          <w:lang w:val="en-GB"/>
        </w:rPr>
      </w:pPr>
    </w:p>
    <w:p w14:paraId="71A5FD23" w14:textId="77777777" w:rsidR="00B85848" w:rsidRPr="00B95A30" w:rsidRDefault="00B85848" w:rsidP="00B85848">
      <w:pPr>
        <w:pStyle w:val="BodyText"/>
        <w:rPr>
          <w:lang w:val="en-GB"/>
        </w:rPr>
      </w:pPr>
    </w:p>
    <w:p w14:paraId="07ED1E2E" w14:textId="77777777" w:rsidR="00B85848" w:rsidRPr="00B95A30" w:rsidRDefault="00B85848" w:rsidP="00B85848">
      <w:pPr>
        <w:pStyle w:val="BodyText"/>
        <w:rPr>
          <w:lang w:val="en-GB"/>
        </w:rPr>
      </w:pPr>
    </w:p>
    <w:p w14:paraId="2EAB84EE" w14:textId="77777777" w:rsidR="00B85848" w:rsidRPr="00B95A30" w:rsidRDefault="00B85848" w:rsidP="00B85848">
      <w:pPr>
        <w:pStyle w:val="BodyText"/>
        <w:rPr>
          <w:lang w:val="en-GB"/>
        </w:rPr>
      </w:pPr>
    </w:p>
    <w:p w14:paraId="05177D79" w14:textId="77777777" w:rsidR="00B85848" w:rsidRPr="00B95A30" w:rsidRDefault="00B85848" w:rsidP="00B85848">
      <w:pPr>
        <w:pStyle w:val="BodyText"/>
        <w:rPr>
          <w:lang w:val="en-GB"/>
        </w:rPr>
      </w:pPr>
    </w:p>
    <w:p w14:paraId="71354AB8" w14:textId="77777777" w:rsidR="00B85848" w:rsidRPr="00B95A30" w:rsidRDefault="00B85848" w:rsidP="00B85848">
      <w:pPr>
        <w:pStyle w:val="BodyText"/>
        <w:rPr>
          <w:lang w:val="en-GB"/>
        </w:rPr>
      </w:pPr>
    </w:p>
    <w:p w14:paraId="248064CA" w14:textId="77777777" w:rsidR="00B85848" w:rsidRPr="00B95A30" w:rsidRDefault="00B85848" w:rsidP="00B85848">
      <w:pPr>
        <w:pStyle w:val="BodyText"/>
        <w:rPr>
          <w:lang w:val="en-GB"/>
        </w:rPr>
      </w:pPr>
    </w:p>
    <w:p w14:paraId="6CA75B3E" w14:textId="77777777" w:rsidR="00B85848" w:rsidRPr="00B95A30" w:rsidRDefault="00B85848" w:rsidP="00B85848">
      <w:pPr>
        <w:pStyle w:val="BodyText"/>
        <w:rPr>
          <w:lang w:val="en-GB"/>
        </w:rPr>
      </w:pPr>
    </w:p>
    <w:p w14:paraId="6B644CC3" w14:textId="77777777" w:rsidR="00B85848" w:rsidRPr="00B95A30" w:rsidRDefault="00B85848" w:rsidP="00B85848">
      <w:pPr>
        <w:pStyle w:val="BodyText"/>
        <w:spacing w:before="6"/>
        <w:rPr>
          <w:sz w:val="12"/>
          <w:lang w:val="en-GB"/>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300"/>
        <w:gridCol w:w="906"/>
        <w:gridCol w:w="906"/>
        <w:gridCol w:w="917"/>
        <w:gridCol w:w="916"/>
        <w:gridCol w:w="875"/>
      </w:tblGrid>
      <w:tr w:rsidR="00B85848" w14:paraId="4158056F" w14:textId="77777777" w:rsidTr="001C37DB">
        <w:trPr>
          <w:trHeight w:val="860"/>
        </w:trPr>
        <w:tc>
          <w:tcPr>
            <w:tcW w:w="3300" w:type="dxa"/>
            <w:tcBorders>
              <w:top w:val="nil"/>
              <w:left w:val="nil"/>
            </w:tcBorders>
            <w:shd w:val="clear" w:color="auto" w:fill="BBD3D3"/>
          </w:tcPr>
          <w:p w14:paraId="01E1BCC5" w14:textId="77777777" w:rsidR="00B85848" w:rsidRDefault="00B85848" w:rsidP="001C37DB">
            <w:pPr>
              <w:pStyle w:val="TableParagraph"/>
              <w:spacing w:before="179"/>
              <w:ind w:left="165"/>
              <w:rPr>
                <w:sz w:val="20"/>
              </w:rPr>
            </w:pPr>
            <w:r>
              <w:rPr>
                <w:color w:val="231F20"/>
                <w:sz w:val="20"/>
              </w:rPr>
              <w:t>Question</w:t>
            </w:r>
          </w:p>
        </w:tc>
        <w:tc>
          <w:tcPr>
            <w:tcW w:w="906" w:type="dxa"/>
            <w:tcBorders>
              <w:top w:val="nil"/>
            </w:tcBorders>
            <w:shd w:val="clear" w:color="auto" w:fill="BBD3D3"/>
          </w:tcPr>
          <w:p w14:paraId="4C1382A5" w14:textId="0FA0572A" w:rsidR="00B85848" w:rsidRDefault="00FE4579" w:rsidP="001C37DB">
            <w:pPr>
              <w:pStyle w:val="TableParagraph"/>
              <w:spacing w:before="179" w:line="271" w:lineRule="auto"/>
              <w:ind w:left="170"/>
              <w:rPr>
                <w:sz w:val="20"/>
              </w:rPr>
            </w:pPr>
            <w:r>
              <w:rPr>
                <w:color w:val="231F20"/>
                <w:sz w:val="20"/>
                <w:lang w:val="en-GB"/>
              </w:rPr>
              <w:t>unit</w:t>
            </w:r>
            <w:r w:rsidDel="00FE4579">
              <w:rPr>
                <w:color w:val="231F20"/>
                <w:w w:val="95"/>
                <w:sz w:val="20"/>
              </w:rPr>
              <w:t xml:space="preserve"> </w:t>
            </w:r>
            <w:r w:rsidR="00B85848">
              <w:rPr>
                <w:color w:val="231F20"/>
                <w:sz w:val="20"/>
              </w:rPr>
              <w:t>1</w:t>
            </w:r>
          </w:p>
        </w:tc>
        <w:tc>
          <w:tcPr>
            <w:tcW w:w="906" w:type="dxa"/>
            <w:tcBorders>
              <w:top w:val="nil"/>
            </w:tcBorders>
            <w:shd w:val="clear" w:color="auto" w:fill="BBD3D3"/>
          </w:tcPr>
          <w:p w14:paraId="2387CCD0" w14:textId="153CB084" w:rsidR="00B85848" w:rsidRDefault="00FE4579" w:rsidP="001C37DB">
            <w:pPr>
              <w:pStyle w:val="TableParagraph"/>
              <w:spacing w:before="179" w:line="271" w:lineRule="auto"/>
              <w:ind w:left="170"/>
              <w:rPr>
                <w:sz w:val="20"/>
              </w:rPr>
            </w:pPr>
            <w:r>
              <w:rPr>
                <w:color w:val="231F20"/>
                <w:sz w:val="20"/>
                <w:lang w:val="en-GB"/>
              </w:rPr>
              <w:t>unit</w:t>
            </w:r>
            <w:r w:rsidDel="00FE4579">
              <w:rPr>
                <w:color w:val="231F20"/>
                <w:w w:val="95"/>
                <w:sz w:val="20"/>
              </w:rPr>
              <w:t xml:space="preserve"> </w:t>
            </w:r>
            <w:r w:rsidR="00B85848">
              <w:rPr>
                <w:color w:val="231F20"/>
                <w:sz w:val="20"/>
              </w:rPr>
              <w:t>2</w:t>
            </w:r>
          </w:p>
        </w:tc>
        <w:tc>
          <w:tcPr>
            <w:tcW w:w="917" w:type="dxa"/>
            <w:tcBorders>
              <w:top w:val="nil"/>
            </w:tcBorders>
            <w:shd w:val="clear" w:color="auto" w:fill="BBD3D3"/>
          </w:tcPr>
          <w:p w14:paraId="2BC8FC04" w14:textId="544C6BA7" w:rsidR="00B85848" w:rsidRDefault="00FE4579" w:rsidP="001C37DB">
            <w:pPr>
              <w:pStyle w:val="TableParagraph"/>
              <w:spacing w:before="179" w:line="271" w:lineRule="auto"/>
              <w:ind w:left="171"/>
              <w:rPr>
                <w:sz w:val="20"/>
              </w:rPr>
            </w:pPr>
            <w:r>
              <w:rPr>
                <w:color w:val="231F20"/>
                <w:sz w:val="20"/>
                <w:lang w:val="en-GB"/>
              </w:rPr>
              <w:t>unit</w:t>
            </w:r>
            <w:r w:rsidDel="00FE4579">
              <w:rPr>
                <w:color w:val="231F20"/>
                <w:w w:val="95"/>
                <w:sz w:val="20"/>
              </w:rPr>
              <w:t xml:space="preserve"> </w:t>
            </w:r>
            <w:r w:rsidR="00B85848">
              <w:rPr>
                <w:color w:val="231F20"/>
                <w:sz w:val="20"/>
              </w:rPr>
              <w:t>3</w:t>
            </w:r>
          </w:p>
        </w:tc>
        <w:tc>
          <w:tcPr>
            <w:tcW w:w="916" w:type="dxa"/>
            <w:tcBorders>
              <w:top w:val="nil"/>
            </w:tcBorders>
            <w:shd w:val="clear" w:color="auto" w:fill="BBD3D3"/>
          </w:tcPr>
          <w:p w14:paraId="5878DE9F" w14:textId="12CACC3F" w:rsidR="00B85848" w:rsidRDefault="00FE4579" w:rsidP="001C37DB">
            <w:pPr>
              <w:pStyle w:val="TableParagraph"/>
              <w:spacing w:before="179" w:line="271" w:lineRule="auto"/>
              <w:ind w:left="171"/>
              <w:rPr>
                <w:sz w:val="20"/>
              </w:rPr>
            </w:pPr>
            <w:r>
              <w:rPr>
                <w:color w:val="231F20"/>
                <w:sz w:val="20"/>
                <w:lang w:val="en-GB"/>
              </w:rPr>
              <w:t>unit</w:t>
            </w:r>
            <w:r w:rsidDel="00FE4579">
              <w:rPr>
                <w:color w:val="231F20"/>
                <w:w w:val="95"/>
                <w:sz w:val="20"/>
              </w:rPr>
              <w:t xml:space="preserve"> </w:t>
            </w:r>
            <w:r w:rsidR="00B85848">
              <w:rPr>
                <w:color w:val="231F20"/>
                <w:sz w:val="20"/>
              </w:rPr>
              <w:t>4</w:t>
            </w:r>
          </w:p>
        </w:tc>
        <w:tc>
          <w:tcPr>
            <w:tcW w:w="875" w:type="dxa"/>
            <w:tcBorders>
              <w:top w:val="nil"/>
              <w:right w:val="nil"/>
            </w:tcBorders>
            <w:shd w:val="clear" w:color="auto" w:fill="BBD3D3"/>
          </w:tcPr>
          <w:p w14:paraId="30016A4E" w14:textId="090A59EB" w:rsidR="00B85848" w:rsidRDefault="00FE4579" w:rsidP="001C37DB">
            <w:pPr>
              <w:pStyle w:val="TableParagraph"/>
              <w:spacing w:before="179" w:line="271" w:lineRule="auto"/>
              <w:ind w:left="172" w:right="6"/>
              <w:rPr>
                <w:sz w:val="20"/>
              </w:rPr>
            </w:pPr>
            <w:r>
              <w:rPr>
                <w:color w:val="231F20"/>
                <w:sz w:val="20"/>
                <w:lang w:val="en-GB"/>
              </w:rPr>
              <w:t>unit</w:t>
            </w:r>
            <w:r w:rsidDel="00FE4579">
              <w:rPr>
                <w:color w:val="231F20"/>
                <w:sz w:val="20"/>
              </w:rPr>
              <w:t xml:space="preserve"> </w:t>
            </w:r>
            <w:r w:rsidR="00B85848">
              <w:rPr>
                <w:color w:val="231F20"/>
                <w:sz w:val="20"/>
              </w:rPr>
              <w:t>5</w:t>
            </w:r>
          </w:p>
        </w:tc>
      </w:tr>
      <w:tr w:rsidR="00B85848" w:rsidRPr="00874CE9" w14:paraId="53E9C726" w14:textId="77777777" w:rsidTr="001C37DB">
        <w:trPr>
          <w:trHeight w:val="3980"/>
        </w:trPr>
        <w:tc>
          <w:tcPr>
            <w:tcW w:w="3300" w:type="dxa"/>
            <w:tcBorders>
              <w:left w:val="nil"/>
            </w:tcBorders>
            <w:shd w:val="clear" w:color="auto" w:fill="D0E0DF"/>
          </w:tcPr>
          <w:p w14:paraId="68D537A8" w14:textId="6D28355B" w:rsidR="00B85848" w:rsidRPr="00B95A30" w:rsidRDefault="00B85848" w:rsidP="001C37DB">
            <w:pPr>
              <w:pStyle w:val="TableParagraph"/>
              <w:numPr>
                <w:ilvl w:val="0"/>
                <w:numId w:val="12"/>
              </w:numPr>
              <w:tabs>
                <w:tab w:val="left" w:pos="384"/>
              </w:tabs>
              <w:spacing w:before="179" w:line="271" w:lineRule="auto"/>
              <w:ind w:right="230" w:firstLine="0"/>
              <w:rPr>
                <w:sz w:val="20"/>
                <w:lang w:val="en-GB"/>
              </w:rPr>
            </w:pPr>
            <w:r w:rsidRPr="00B95A30">
              <w:rPr>
                <w:color w:val="231F20"/>
                <w:sz w:val="20"/>
                <w:lang w:val="en-GB"/>
              </w:rPr>
              <w:t xml:space="preserve">How much contact was there between the respective </w:t>
            </w:r>
            <w:r w:rsidR="00B9423A">
              <w:rPr>
                <w:color w:val="231F20"/>
                <w:sz w:val="20"/>
                <w:lang w:val="en-GB"/>
              </w:rPr>
              <w:t>units</w:t>
            </w:r>
            <w:r w:rsidR="00B9423A" w:rsidRPr="00B95A30">
              <w:rPr>
                <w:color w:val="231F20"/>
                <w:sz w:val="20"/>
                <w:lang w:val="en-GB"/>
              </w:rPr>
              <w:t xml:space="preserve"> </w:t>
            </w:r>
            <w:r w:rsidRPr="00B95A30">
              <w:rPr>
                <w:color w:val="231F20"/>
                <w:sz w:val="20"/>
                <w:lang w:val="en-GB"/>
              </w:rPr>
              <w:t>within the last six months ...</w:t>
            </w:r>
          </w:p>
          <w:p w14:paraId="56C51B0C" w14:textId="77777777" w:rsidR="00B85848" w:rsidRPr="00B95A30" w:rsidRDefault="00B85848" w:rsidP="001C37DB">
            <w:pPr>
              <w:pStyle w:val="TableParagraph"/>
              <w:numPr>
                <w:ilvl w:val="1"/>
                <w:numId w:val="12"/>
              </w:numPr>
              <w:tabs>
                <w:tab w:val="left" w:pos="393"/>
              </w:tabs>
              <w:spacing w:before="1" w:line="271" w:lineRule="auto"/>
              <w:ind w:right="559" w:firstLine="0"/>
              <w:rPr>
                <w:sz w:val="20"/>
                <w:lang w:val="en-GB"/>
              </w:rPr>
            </w:pPr>
            <w:r w:rsidRPr="00B95A30">
              <w:rPr>
                <w:color w:val="231F20"/>
                <w:w w:val="95"/>
                <w:sz w:val="20"/>
                <w:lang w:val="en-GB"/>
              </w:rPr>
              <w:t xml:space="preserve">... for the purpose of customer </w:t>
            </w:r>
            <w:r w:rsidRPr="00B95A30">
              <w:rPr>
                <w:color w:val="231F20"/>
                <w:sz w:val="20"/>
                <w:lang w:val="en-GB"/>
              </w:rPr>
              <w:t>or work exchange?</w:t>
            </w:r>
          </w:p>
          <w:p w14:paraId="62AB6E3A" w14:textId="77777777" w:rsidR="00B85848" w:rsidRPr="00B95A30" w:rsidRDefault="00B85848" w:rsidP="001C37DB">
            <w:pPr>
              <w:pStyle w:val="TableParagraph"/>
              <w:numPr>
                <w:ilvl w:val="1"/>
                <w:numId w:val="12"/>
              </w:numPr>
              <w:tabs>
                <w:tab w:val="left" w:pos="402"/>
              </w:tabs>
              <w:spacing w:line="271" w:lineRule="auto"/>
              <w:ind w:right="330" w:firstLine="0"/>
              <w:rPr>
                <w:sz w:val="20"/>
                <w:lang w:val="en-GB"/>
              </w:rPr>
            </w:pPr>
            <w:r w:rsidRPr="00B95A30">
              <w:rPr>
                <w:color w:val="231F20"/>
                <w:w w:val="95"/>
                <w:sz w:val="20"/>
                <w:lang w:val="en-GB"/>
              </w:rPr>
              <w:t xml:space="preserve">... for the purpose of resource </w:t>
            </w:r>
            <w:r w:rsidRPr="00B95A30">
              <w:rPr>
                <w:color w:val="231F20"/>
                <w:sz w:val="20"/>
                <w:lang w:val="en-GB"/>
              </w:rPr>
              <w:t>exchange?</w:t>
            </w:r>
          </w:p>
          <w:p w14:paraId="65B0A339" w14:textId="77777777" w:rsidR="00B85848" w:rsidRDefault="00B85848" w:rsidP="001C37DB">
            <w:pPr>
              <w:pStyle w:val="TableParagraph"/>
              <w:numPr>
                <w:ilvl w:val="1"/>
                <w:numId w:val="12"/>
              </w:numPr>
              <w:tabs>
                <w:tab w:val="left" w:pos="380"/>
              </w:tabs>
              <w:spacing w:line="271" w:lineRule="auto"/>
              <w:ind w:right="252" w:firstLine="0"/>
              <w:rPr>
                <w:sz w:val="20"/>
              </w:rPr>
            </w:pPr>
            <w:r>
              <w:rPr>
                <w:color w:val="231F20"/>
                <w:w w:val="95"/>
                <w:sz w:val="20"/>
              </w:rPr>
              <w:t xml:space="preserve">... for technical </w:t>
            </w:r>
            <w:r>
              <w:rPr>
                <w:color w:val="231F20"/>
                <w:sz w:val="20"/>
              </w:rPr>
              <w:t>support</w:t>
            </w:r>
            <w:r>
              <w:rPr>
                <w:color w:val="231F20"/>
                <w:w w:val="95"/>
                <w:sz w:val="20"/>
              </w:rPr>
              <w:t xml:space="preserve"> purposes</w:t>
            </w:r>
            <w:r>
              <w:rPr>
                <w:color w:val="231F20"/>
                <w:sz w:val="20"/>
              </w:rPr>
              <w:t>?</w:t>
            </w:r>
          </w:p>
          <w:p w14:paraId="4472C116" w14:textId="77777777" w:rsidR="00B85848" w:rsidRPr="00B95A30" w:rsidRDefault="00B85848" w:rsidP="001C37DB">
            <w:pPr>
              <w:pStyle w:val="TableParagraph"/>
              <w:numPr>
                <w:ilvl w:val="1"/>
                <w:numId w:val="12"/>
              </w:numPr>
              <w:tabs>
                <w:tab w:val="left" w:pos="403"/>
              </w:tabs>
              <w:spacing w:line="271" w:lineRule="auto"/>
              <w:ind w:right="406" w:firstLine="0"/>
              <w:rPr>
                <w:sz w:val="20"/>
                <w:lang w:val="en-GB"/>
              </w:rPr>
            </w:pPr>
            <w:r w:rsidRPr="00B95A30">
              <w:rPr>
                <w:color w:val="231F20"/>
                <w:sz w:val="20"/>
                <w:lang w:val="en-GB"/>
              </w:rPr>
              <w:t>... for the purpose of information exchange (controlling/planning/evaluation)?</w:t>
            </w:r>
          </w:p>
          <w:p w14:paraId="01663ABE"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(1)/rare (2)/common (3)/regular (4)/very common (5)</w:t>
            </w:r>
          </w:p>
        </w:tc>
        <w:tc>
          <w:tcPr>
            <w:tcW w:w="906" w:type="dxa"/>
            <w:shd w:val="clear" w:color="auto" w:fill="E4EBEC"/>
          </w:tcPr>
          <w:p w14:paraId="49E84505"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6EAC9AEB"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6EC02753"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5CB18207"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20D62F85" w14:textId="77777777" w:rsidR="00B85848" w:rsidRPr="00B95A30" w:rsidRDefault="00B85848" w:rsidP="001C37DB">
            <w:pPr>
              <w:pStyle w:val="TableParagraph"/>
              <w:rPr>
                <w:rFonts w:ascii="Times New Roman"/>
                <w:sz w:val="18"/>
                <w:lang w:val="en-GB"/>
              </w:rPr>
            </w:pPr>
          </w:p>
        </w:tc>
      </w:tr>
      <w:tr w:rsidR="00B85848" w:rsidRPr="00596815" w14:paraId="250BAC90" w14:textId="77777777" w:rsidTr="001C37DB">
        <w:trPr>
          <w:trHeight w:val="3200"/>
        </w:trPr>
        <w:tc>
          <w:tcPr>
            <w:tcW w:w="3300" w:type="dxa"/>
            <w:tcBorders>
              <w:left w:val="nil"/>
            </w:tcBorders>
            <w:shd w:val="clear" w:color="auto" w:fill="D0E0DF"/>
          </w:tcPr>
          <w:p w14:paraId="4A89E1BC" w14:textId="52F6FAB5" w:rsidR="00B85848" w:rsidRPr="00B95A30" w:rsidRDefault="00B85848" w:rsidP="001C37DB">
            <w:pPr>
              <w:pStyle w:val="TableParagraph"/>
              <w:spacing w:before="179" w:line="271" w:lineRule="auto"/>
              <w:ind w:left="165" w:right="185"/>
              <w:rPr>
                <w:sz w:val="20"/>
                <w:lang w:val="en-GB"/>
              </w:rPr>
            </w:pPr>
            <w:r w:rsidRPr="00B95A30">
              <w:rPr>
                <w:color w:val="231F20"/>
                <w:sz w:val="20"/>
                <w:lang w:val="en-GB"/>
              </w:rPr>
              <w:t xml:space="preserve">6) Now consider the balance of the relationship of give and take between the departments. How do you feel about the relationship between your </w:t>
            </w:r>
            <w:r w:rsidR="00B9423A" w:rsidRPr="00CD5438">
              <w:rPr>
                <w:color w:val="231F20"/>
                <w:w w:val="95"/>
                <w:sz w:val="20"/>
                <w:lang w:val="en-GB"/>
              </w:rPr>
              <w:t>unit</w:t>
            </w:r>
            <w:r w:rsidR="00B9423A">
              <w:rPr>
                <w:color w:val="231F20"/>
                <w:sz w:val="20"/>
                <w:lang w:val="en-GB"/>
              </w:rPr>
              <w:t xml:space="preserve"> </w:t>
            </w:r>
            <w:r w:rsidRPr="00B95A30">
              <w:rPr>
                <w:color w:val="231F20"/>
                <w:sz w:val="20"/>
                <w:lang w:val="en-GB"/>
              </w:rPr>
              <w:t xml:space="preserve">and the other </w:t>
            </w:r>
            <w:r w:rsidR="00B9423A">
              <w:rPr>
                <w:color w:val="231F20"/>
                <w:sz w:val="20"/>
                <w:lang w:val="en-GB"/>
              </w:rPr>
              <w:t>unit</w:t>
            </w:r>
            <w:r w:rsidRPr="00B95A30">
              <w:rPr>
                <w:color w:val="231F20"/>
                <w:sz w:val="20"/>
                <w:lang w:val="en-GB"/>
              </w:rPr>
              <w:t>?</w:t>
            </w:r>
          </w:p>
          <w:p w14:paraId="26A5B67A" w14:textId="5E472D8D" w:rsidR="00B85848" w:rsidRPr="00CD5438" w:rsidRDefault="00B85848" w:rsidP="001C37DB">
            <w:pPr>
              <w:pStyle w:val="TableParagraph"/>
              <w:spacing w:before="88" w:line="362" w:lineRule="auto"/>
              <w:ind w:left="165" w:right="164"/>
              <w:rPr>
                <w:sz w:val="15"/>
                <w:lang w:val="en-GB"/>
              </w:rPr>
            </w:pPr>
            <w:r w:rsidRPr="00B95A30">
              <w:rPr>
                <w:color w:val="231F20"/>
                <w:sz w:val="15"/>
                <w:lang w:val="en-GB"/>
              </w:rPr>
              <w:t xml:space="preserve">We </w:t>
            </w:r>
            <w:r w:rsidR="003E58D3">
              <w:rPr>
                <w:color w:val="231F20"/>
                <w:sz w:val="15"/>
                <w:lang w:val="en-GB"/>
              </w:rPr>
              <w:t>receive</w:t>
            </w:r>
            <w:r w:rsidR="003E58D3" w:rsidRPr="00B95A30">
              <w:rPr>
                <w:color w:val="231F20"/>
                <w:sz w:val="15"/>
                <w:lang w:val="en-GB"/>
              </w:rPr>
              <w:t xml:space="preserve"> </w:t>
            </w:r>
            <w:r w:rsidRPr="00B95A30">
              <w:rPr>
                <w:color w:val="231F20"/>
                <w:sz w:val="15"/>
                <w:lang w:val="en-GB"/>
              </w:rPr>
              <w:t xml:space="preserve">far too little. (1)/We </w:t>
            </w:r>
            <w:r w:rsidR="003E58D3">
              <w:rPr>
                <w:color w:val="231F20"/>
                <w:sz w:val="15"/>
                <w:lang w:val="en-GB"/>
              </w:rPr>
              <w:t>receive</w:t>
            </w:r>
            <w:r w:rsidR="003E58D3" w:rsidRPr="00B95A30">
              <w:rPr>
                <w:color w:val="231F20"/>
                <w:sz w:val="15"/>
                <w:lang w:val="en-GB"/>
              </w:rPr>
              <w:t xml:space="preserve"> </w:t>
            </w:r>
            <w:r w:rsidRPr="00B95A30">
              <w:rPr>
                <w:color w:val="231F20"/>
                <w:sz w:val="15"/>
                <w:lang w:val="en-GB"/>
              </w:rPr>
              <w:t xml:space="preserve">too little. (2)/It is balanced. (3)/We </w:t>
            </w:r>
            <w:r w:rsidR="003E58D3">
              <w:rPr>
                <w:color w:val="231F20"/>
                <w:sz w:val="15"/>
                <w:lang w:val="en-GB"/>
              </w:rPr>
              <w:t>receive</w:t>
            </w:r>
            <w:r w:rsidR="003E58D3" w:rsidRPr="00B95A30">
              <w:rPr>
                <w:color w:val="231F20"/>
                <w:sz w:val="15"/>
                <w:lang w:val="en-GB"/>
              </w:rPr>
              <w:t xml:space="preserve"> </w:t>
            </w:r>
            <w:r w:rsidRPr="00B95A30">
              <w:rPr>
                <w:color w:val="231F20"/>
                <w:w w:val="105"/>
                <w:sz w:val="15"/>
                <w:lang w:val="en-GB"/>
              </w:rPr>
              <w:t xml:space="preserve">more than we should. (4)/We </w:t>
            </w:r>
            <w:r w:rsidR="003E58D3">
              <w:rPr>
                <w:color w:val="231F20"/>
                <w:sz w:val="15"/>
                <w:lang w:val="en-GB"/>
              </w:rPr>
              <w:t>receive</w:t>
            </w:r>
            <w:r w:rsidR="003E58D3" w:rsidRPr="00B95A30">
              <w:rPr>
                <w:color w:val="231F20"/>
                <w:sz w:val="15"/>
                <w:lang w:val="en-GB"/>
              </w:rPr>
              <w:t xml:space="preserve"> </w:t>
            </w:r>
            <w:r w:rsidRPr="00B95A30">
              <w:rPr>
                <w:color w:val="231F20"/>
                <w:w w:val="105"/>
                <w:sz w:val="15"/>
                <w:lang w:val="en-GB"/>
              </w:rPr>
              <w:t xml:space="preserve">much more than we should. </w:t>
            </w:r>
            <w:r w:rsidRPr="00CD5438">
              <w:rPr>
                <w:color w:val="231F20"/>
                <w:w w:val="105"/>
                <w:sz w:val="15"/>
                <w:lang w:val="en-GB"/>
              </w:rPr>
              <w:t>(5)</w:t>
            </w:r>
          </w:p>
        </w:tc>
        <w:tc>
          <w:tcPr>
            <w:tcW w:w="906" w:type="dxa"/>
            <w:shd w:val="clear" w:color="auto" w:fill="E4EBEC"/>
          </w:tcPr>
          <w:p w14:paraId="3E561D3E" w14:textId="77777777" w:rsidR="00B85848" w:rsidRPr="00CD5438" w:rsidRDefault="00B85848" w:rsidP="001C37DB">
            <w:pPr>
              <w:pStyle w:val="TableParagraph"/>
              <w:rPr>
                <w:rFonts w:ascii="Times New Roman"/>
                <w:sz w:val="18"/>
                <w:lang w:val="en-GB"/>
              </w:rPr>
            </w:pPr>
          </w:p>
        </w:tc>
        <w:tc>
          <w:tcPr>
            <w:tcW w:w="906" w:type="dxa"/>
            <w:shd w:val="clear" w:color="auto" w:fill="E4EBEC"/>
          </w:tcPr>
          <w:p w14:paraId="08ACB2D6" w14:textId="77777777" w:rsidR="00B85848" w:rsidRPr="00CD5438" w:rsidRDefault="00B85848" w:rsidP="001C37DB">
            <w:pPr>
              <w:pStyle w:val="TableParagraph"/>
              <w:rPr>
                <w:rFonts w:ascii="Times New Roman"/>
                <w:sz w:val="18"/>
                <w:lang w:val="en-GB"/>
              </w:rPr>
            </w:pPr>
          </w:p>
        </w:tc>
        <w:tc>
          <w:tcPr>
            <w:tcW w:w="917" w:type="dxa"/>
            <w:shd w:val="clear" w:color="auto" w:fill="E4EBEC"/>
          </w:tcPr>
          <w:p w14:paraId="64557104" w14:textId="77777777" w:rsidR="00B85848" w:rsidRPr="00CD5438" w:rsidRDefault="00B85848" w:rsidP="001C37DB">
            <w:pPr>
              <w:pStyle w:val="TableParagraph"/>
              <w:rPr>
                <w:rFonts w:ascii="Times New Roman"/>
                <w:sz w:val="18"/>
                <w:lang w:val="en-GB"/>
              </w:rPr>
            </w:pPr>
          </w:p>
        </w:tc>
        <w:tc>
          <w:tcPr>
            <w:tcW w:w="916" w:type="dxa"/>
            <w:shd w:val="clear" w:color="auto" w:fill="E4EBEC"/>
          </w:tcPr>
          <w:p w14:paraId="3CDD85EA" w14:textId="77777777" w:rsidR="00B85848" w:rsidRPr="00CD5438" w:rsidRDefault="00B85848" w:rsidP="001C37DB">
            <w:pPr>
              <w:pStyle w:val="TableParagraph"/>
              <w:rPr>
                <w:rFonts w:ascii="Times New Roman"/>
                <w:sz w:val="18"/>
                <w:lang w:val="en-GB"/>
              </w:rPr>
            </w:pPr>
          </w:p>
        </w:tc>
        <w:tc>
          <w:tcPr>
            <w:tcW w:w="875" w:type="dxa"/>
            <w:tcBorders>
              <w:right w:val="nil"/>
            </w:tcBorders>
            <w:shd w:val="clear" w:color="auto" w:fill="E4EBEC"/>
          </w:tcPr>
          <w:p w14:paraId="19672539" w14:textId="77777777" w:rsidR="00B85848" w:rsidRPr="00CD5438" w:rsidRDefault="00B85848" w:rsidP="001C37DB">
            <w:pPr>
              <w:pStyle w:val="TableParagraph"/>
              <w:rPr>
                <w:rFonts w:ascii="Times New Roman"/>
                <w:sz w:val="18"/>
                <w:lang w:val="en-GB"/>
              </w:rPr>
            </w:pPr>
          </w:p>
        </w:tc>
      </w:tr>
      <w:tr w:rsidR="00B85848" w:rsidRPr="00203335" w14:paraId="59D72E22" w14:textId="77777777" w:rsidTr="001C37DB">
        <w:trPr>
          <w:trHeight w:val="1900"/>
        </w:trPr>
        <w:tc>
          <w:tcPr>
            <w:tcW w:w="3300" w:type="dxa"/>
            <w:tcBorders>
              <w:left w:val="nil"/>
            </w:tcBorders>
            <w:shd w:val="clear" w:color="auto" w:fill="D0E0DF"/>
          </w:tcPr>
          <w:p w14:paraId="4BE7D446" w14:textId="2706D883" w:rsidR="00B85848" w:rsidRPr="00B95A30" w:rsidRDefault="00B85848" w:rsidP="001C37DB">
            <w:pPr>
              <w:pStyle w:val="TableParagraph"/>
              <w:spacing w:before="179" w:line="271" w:lineRule="auto"/>
              <w:ind w:left="165"/>
              <w:rPr>
                <w:sz w:val="20"/>
                <w:lang w:val="en-GB"/>
              </w:rPr>
            </w:pPr>
            <w:r w:rsidRPr="00B95A30">
              <w:rPr>
                <w:color w:val="231F20"/>
                <w:sz w:val="20"/>
                <w:lang w:val="en-GB"/>
              </w:rPr>
              <w:t xml:space="preserve">7) How often does the other </w:t>
            </w:r>
            <w:r w:rsidR="00B9423A">
              <w:rPr>
                <w:color w:val="231F20"/>
                <w:sz w:val="20"/>
                <w:lang w:val="en-GB"/>
              </w:rPr>
              <w:t>unit</w:t>
            </w:r>
            <w:r w:rsidR="00B9423A" w:rsidRPr="00B95A30">
              <w:rPr>
                <w:color w:val="231F20"/>
                <w:sz w:val="20"/>
                <w:lang w:val="en-GB"/>
              </w:rPr>
              <w:t xml:space="preserve"> </w:t>
            </w:r>
            <w:r w:rsidRPr="00B95A30">
              <w:rPr>
                <w:color w:val="231F20"/>
                <w:sz w:val="20"/>
                <w:lang w:val="en-GB"/>
              </w:rPr>
              <w:t xml:space="preserve">need services, resources or support from your </w:t>
            </w:r>
            <w:r w:rsidR="00B9423A">
              <w:rPr>
                <w:color w:val="231F20"/>
                <w:sz w:val="20"/>
                <w:lang w:val="en-GB"/>
              </w:rPr>
              <w:t>unit</w:t>
            </w:r>
            <w:r w:rsidRPr="00B95A30">
              <w:rPr>
                <w:color w:val="231F20"/>
                <w:sz w:val="20"/>
                <w:lang w:val="en-GB"/>
              </w:rPr>
              <w:t>?</w:t>
            </w:r>
          </w:p>
          <w:p w14:paraId="17C7519B" w14:textId="77777777" w:rsidR="00B85848" w:rsidRPr="00B95A30" w:rsidRDefault="00B85848" w:rsidP="001C37DB">
            <w:pPr>
              <w:pStyle w:val="TableParagraph"/>
              <w:spacing w:before="88" w:line="362" w:lineRule="auto"/>
              <w:ind w:left="165"/>
              <w:rPr>
                <w:sz w:val="15"/>
                <w:lang w:val="en-GB"/>
              </w:rPr>
            </w:pPr>
            <w:r w:rsidRPr="00B95A30">
              <w:rPr>
                <w:color w:val="231F20"/>
                <w:w w:val="105"/>
                <w:sz w:val="15"/>
                <w:lang w:val="en-GB"/>
              </w:rPr>
              <w:t>Not at all (1)/rarely (2)/ frequently (3)/regularly (4)/very frequently (5)</w:t>
            </w:r>
          </w:p>
        </w:tc>
        <w:tc>
          <w:tcPr>
            <w:tcW w:w="906" w:type="dxa"/>
            <w:shd w:val="clear" w:color="auto" w:fill="E4EBEC"/>
          </w:tcPr>
          <w:p w14:paraId="5492686C"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0FBCCB28"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58CA81CA"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6BE20E6D"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5A5068F4" w14:textId="77777777" w:rsidR="00B85848" w:rsidRPr="00B95A30" w:rsidRDefault="00B85848" w:rsidP="001C37DB">
            <w:pPr>
              <w:pStyle w:val="TableParagraph"/>
              <w:rPr>
                <w:rFonts w:ascii="Times New Roman"/>
                <w:sz w:val="18"/>
                <w:lang w:val="en-GB"/>
              </w:rPr>
            </w:pPr>
          </w:p>
        </w:tc>
      </w:tr>
      <w:tr w:rsidR="00B85848" w:rsidRPr="00203335" w14:paraId="6DB03B81" w14:textId="77777777" w:rsidTr="001C37DB">
        <w:trPr>
          <w:trHeight w:val="1900"/>
        </w:trPr>
        <w:tc>
          <w:tcPr>
            <w:tcW w:w="3300" w:type="dxa"/>
            <w:tcBorders>
              <w:left w:val="nil"/>
            </w:tcBorders>
            <w:shd w:val="clear" w:color="auto" w:fill="D0E0DF"/>
          </w:tcPr>
          <w:p w14:paraId="2F11B1DC" w14:textId="1F407473"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 xml:space="preserve">8) How often does your </w:t>
            </w:r>
            <w:r w:rsidR="00B9423A">
              <w:rPr>
                <w:color w:val="231F20"/>
                <w:sz w:val="20"/>
                <w:lang w:val="en-GB"/>
              </w:rPr>
              <w:t>unit</w:t>
            </w:r>
            <w:r w:rsidR="00B9423A" w:rsidRPr="00B95A30">
              <w:rPr>
                <w:color w:val="231F20"/>
                <w:sz w:val="20"/>
                <w:lang w:val="en-GB"/>
              </w:rPr>
              <w:t xml:space="preserve"> </w:t>
            </w:r>
            <w:r w:rsidRPr="00B95A30">
              <w:rPr>
                <w:color w:val="231F20"/>
                <w:sz w:val="20"/>
                <w:lang w:val="en-GB"/>
              </w:rPr>
              <w:t xml:space="preserve">need services, resources or support from the other </w:t>
            </w:r>
            <w:r w:rsidR="00B9423A">
              <w:rPr>
                <w:color w:val="231F20"/>
                <w:sz w:val="20"/>
                <w:lang w:val="en-GB"/>
              </w:rPr>
              <w:t>unit</w:t>
            </w:r>
            <w:r w:rsidRPr="00B95A30">
              <w:rPr>
                <w:color w:val="231F20"/>
                <w:sz w:val="20"/>
                <w:lang w:val="en-GB"/>
              </w:rPr>
              <w:t>?</w:t>
            </w:r>
          </w:p>
          <w:p w14:paraId="54E100CA" w14:textId="77777777" w:rsidR="00B85848" w:rsidRPr="00B95A30" w:rsidRDefault="00B85848" w:rsidP="001C37DB">
            <w:pPr>
              <w:pStyle w:val="TableParagraph"/>
              <w:spacing w:before="88" w:line="362" w:lineRule="auto"/>
              <w:ind w:left="165"/>
              <w:rPr>
                <w:sz w:val="15"/>
                <w:lang w:val="en-GB"/>
              </w:rPr>
            </w:pPr>
            <w:r w:rsidRPr="00B95A30">
              <w:rPr>
                <w:color w:val="231F20"/>
                <w:w w:val="105"/>
                <w:sz w:val="15"/>
                <w:lang w:val="en-GB"/>
              </w:rPr>
              <w:t>Not at all (1)/rarely (2)/ frequently (3)/regularly (4)/very frequently (5)</w:t>
            </w:r>
          </w:p>
        </w:tc>
        <w:tc>
          <w:tcPr>
            <w:tcW w:w="906" w:type="dxa"/>
            <w:shd w:val="clear" w:color="auto" w:fill="E4EBEC"/>
          </w:tcPr>
          <w:p w14:paraId="56E8243E"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22C336B7"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3616DC4E"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260E5D4D"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101E18F5" w14:textId="77777777" w:rsidR="00B85848" w:rsidRPr="00B95A30" w:rsidRDefault="00B85848" w:rsidP="001C37DB">
            <w:pPr>
              <w:pStyle w:val="TableParagraph"/>
              <w:rPr>
                <w:rFonts w:ascii="Times New Roman"/>
                <w:sz w:val="18"/>
                <w:lang w:val="en-GB"/>
              </w:rPr>
            </w:pPr>
          </w:p>
        </w:tc>
      </w:tr>
    </w:tbl>
    <w:p w14:paraId="1CE7AF2A" w14:textId="77777777" w:rsidR="00B85848" w:rsidRPr="00B95A30" w:rsidRDefault="00B85848" w:rsidP="00B85848">
      <w:pPr>
        <w:rPr>
          <w:rFonts w:ascii="Times New Roman"/>
          <w:sz w:val="18"/>
          <w:lang w:val="en-GB"/>
        </w:rPr>
        <w:sectPr w:rsidR="00B85848" w:rsidRPr="00B95A30">
          <w:pgSz w:w="11910" w:h="16840"/>
          <w:pgMar w:top="960" w:right="460" w:bottom="680" w:left="460" w:header="0" w:footer="486" w:gutter="0"/>
          <w:cols w:space="720"/>
        </w:sectPr>
      </w:pPr>
    </w:p>
    <w:p w14:paraId="7F3795ED" w14:textId="77777777" w:rsidR="00B85848" w:rsidRPr="00B95A30" w:rsidRDefault="00B85848" w:rsidP="00B85848">
      <w:pPr>
        <w:pStyle w:val="BodyText"/>
        <w:rPr>
          <w:lang w:val="en-GB"/>
        </w:rPr>
      </w:pPr>
    </w:p>
    <w:p w14:paraId="127FA3BB" w14:textId="77777777" w:rsidR="00B85848" w:rsidRPr="00B95A30" w:rsidRDefault="00B85848" w:rsidP="00B85848">
      <w:pPr>
        <w:pStyle w:val="BodyText"/>
        <w:spacing w:before="5"/>
        <w:rPr>
          <w:lang w:val="en-GB"/>
        </w:rPr>
      </w:pPr>
    </w:p>
    <w:p w14:paraId="45B8EF83" w14:textId="1410DADF" w:rsidR="00B85848" w:rsidRDefault="00B6438E" w:rsidP="00B85848">
      <w:pPr>
        <w:ind w:left="957"/>
        <w:rPr>
          <w:sz w:val="18"/>
        </w:rPr>
      </w:pPr>
      <w:r>
        <w:rPr>
          <w:color w:val="003946"/>
          <w:sz w:val="18"/>
        </w:rPr>
        <w:t>Organizational Diagnostics</w:t>
      </w:r>
    </w:p>
    <w:p w14:paraId="62C93F5E" w14:textId="77777777" w:rsidR="00B85848" w:rsidRDefault="00B85848" w:rsidP="00B85848">
      <w:pPr>
        <w:pStyle w:val="BodyText"/>
      </w:pPr>
    </w:p>
    <w:p w14:paraId="5D90DDA0" w14:textId="77777777" w:rsidR="00B85848" w:rsidRDefault="00B85848" w:rsidP="00B85848">
      <w:pPr>
        <w:pStyle w:val="BodyText"/>
      </w:pPr>
    </w:p>
    <w:p w14:paraId="19933338" w14:textId="77777777" w:rsidR="00B85848" w:rsidRDefault="00B85848" w:rsidP="00B85848">
      <w:pPr>
        <w:pStyle w:val="BodyText"/>
      </w:pPr>
    </w:p>
    <w:p w14:paraId="3F20BAFE" w14:textId="77777777" w:rsidR="00B85848" w:rsidRDefault="00B85848" w:rsidP="00B85848">
      <w:pPr>
        <w:pStyle w:val="BodyText"/>
      </w:pPr>
    </w:p>
    <w:p w14:paraId="65B27F55" w14:textId="77777777" w:rsidR="00B85848" w:rsidRDefault="00B85848" w:rsidP="00B85848">
      <w:pPr>
        <w:pStyle w:val="BodyText"/>
      </w:pPr>
    </w:p>
    <w:p w14:paraId="0BCBD0A6" w14:textId="77777777" w:rsidR="00B85848" w:rsidRDefault="00B85848" w:rsidP="00B85848">
      <w:pPr>
        <w:pStyle w:val="BodyText"/>
        <w:spacing w:before="1"/>
        <w:rPr>
          <w:sz w:val="1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300"/>
        <w:gridCol w:w="906"/>
        <w:gridCol w:w="906"/>
        <w:gridCol w:w="917"/>
        <w:gridCol w:w="916"/>
        <w:gridCol w:w="875"/>
      </w:tblGrid>
      <w:tr w:rsidR="00B85848" w14:paraId="4351441E" w14:textId="77777777" w:rsidTr="001C37DB">
        <w:trPr>
          <w:trHeight w:val="860"/>
        </w:trPr>
        <w:tc>
          <w:tcPr>
            <w:tcW w:w="3300" w:type="dxa"/>
            <w:tcBorders>
              <w:top w:val="nil"/>
              <w:left w:val="nil"/>
            </w:tcBorders>
            <w:shd w:val="clear" w:color="auto" w:fill="BBD3D3"/>
          </w:tcPr>
          <w:p w14:paraId="251031F2" w14:textId="77777777" w:rsidR="00B85848" w:rsidRDefault="00B85848" w:rsidP="001C37DB">
            <w:pPr>
              <w:pStyle w:val="TableParagraph"/>
              <w:spacing w:before="179"/>
              <w:ind w:left="165"/>
              <w:rPr>
                <w:sz w:val="20"/>
              </w:rPr>
            </w:pPr>
            <w:r>
              <w:rPr>
                <w:color w:val="231F20"/>
                <w:sz w:val="20"/>
              </w:rPr>
              <w:t>Question</w:t>
            </w:r>
          </w:p>
        </w:tc>
        <w:tc>
          <w:tcPr>
            <w:tcW w:w="906" w:type="dxa"/>
            <w:tcBorders>
              <w:top w:val="nil"/>
            </w:tcBorders>
            <w:shd w:val="clear" w:color="auto" w:fill="BBD3D3"/>
          </w:tcPr>
          <w:p w14:paraId="7958C8E2" w14:textId="65A958BA" w:rsidR="00B85848" w:rsidRDefault="00FE4579" w:rsidP="001C37DB">
            <w:pPr>
              <w:pStyle w:val="TableParagraph"/>
              <w:spacing w:before="179" w:line="271" w:lineRule="auto"/>
              <w:ind w:left="170"/>
              <w:rPr>
                <w:sz w:val="20"/>
              </w:rPr>
            </w:pPr>
            <w:r>
              <w:rPr>
                <w:color w:val="231F20"/>
                <w:sz w:val="20"/>
                <w:lang w:val="en-GB"/>
              </w:rPr>
              <w:t>unit</w:t>
            </w:r>
            <w:r w:rsidDel="00FE4579">
              <w:rPr>
                <w:color w:val="231F20"/>
                <w:w w:val="95"/>
                <w:sz w:val="20"/>
              </w:rPr>
              <w:t xml:space="preserve"> </w:t>
            </w:r>
            <w:r w:rsidR="00B85848">
              <w:rPr>
                <w:color w:val="231F20"/>
                <w:sz w:val="20"/>
              </w:rPr>
              <w:t>1</w:t>
            </w:r>
          </w:p>
        </w:tc>
        <w:tc>
          <w:tcPr>
            <w:tcW w:w="906" w:type="dxa"/>
            <w:tcBorders>
              <w:top w:val="nil"/>
            </w:tcBorders>
            <w:shd w:val="clear" w:color="auto" w:fill="BBD3D3"/>
          </w:tcPr>
          <w:p w14:paraId="5E1F7A3D" w14:textId="2CBDCEDC" w:rsidR="00B85848" w:rsidRDefault="00FE4579" w:rsidP="001C37DB">
            <w:pPr>
              <w:pStyle w:val="TableParagraph"/>
              <w:spacing w:before="179" w:line="271" w:lineRule="auto"/>
              <w:ind w:left="170"/>
              <w:rPr>
                <w:sz w:val="20"/>
              </w:rPr>
            </w:pPr>
            <w:r>
              <w:rPr>
                <w:color w:val="231F20"/>
                <w:sz w:val="20"/>
                <w:lang w:val="en-GB"/>
              </w:rPr>
              <w:t>unit</w:t>
            </w:r>
            <w:r w:rsidDel="00FE4579">
              <w:rPr>
                <w:color w:val="231F20"/>
                <w:w w:val="95"/>
                <w:sz w:val="20"/>
              </w:rPr>
              <w:t xml:space="preserve"> </w:t>
            </w:r>
            <w:r w:rsidR="00B85848">
              <w:rPr>
                <w:color w:val="231F20"/>
                <w:sz w:val="20"/>
              </w:rPr>
              <w:t>2</w:t>
            </w:r>
          </w:p>
        </w:tc>
        <w:tc>
          <w:tcPr>
            <w:tcW w:w="917" w:type="dxa"/>
            <w:tcBorders>
              <w:top w:val="nil"/>
            </w:tcBorders>
            <w:shd w:val="clear" w:color="auto" w:fill="BBD3D3"/>
          </w:tcPr>
          <w:p w14:paraId="78A164FA" w14:textId="08B587FF" w:rsidR="00B85848" w:rsidRDefault="00FE4579" w:rsidP="001C37DB">
            <w:pPr>
              <w:pStyle w:val="TableParagraph"/>
              <w:spacing w:before="179" w:line="271" w:lineRule="auto"/>
              <w:ind w:left="171"/>
              <w:rPr>
                <w:sz w:val="20"/>
              </w:rPr>
            </w:pPr>
            <w:r>
              <w:rPr>
                <w:color w:val="231F20"/>
                <w:sz w:val="20"/>
                <w:lang w:val="en-GB"/>
              </w:rPr>
              <w:t>unit</w:t>
            </w:r>
            <w:r w:rsidDel="00FE4579">
              <w:rPr>
                <w:color w:val="231F20"/>
                <w:w w:val="95"/>
                <w:sz w:val="20"/>
              </w:rPr>
              <w:t xml:space="preserve"> </w:t>
            </w:r>
            <w:r w:rsidR="00B85848">
              <w:rPr>
                <w:color w:val="231F20"/>
                <w:sz w:val="20"/>
              </w:rPr>
              <w:t>3</w:t>
            </w:r>
          </w:p>
        </w:tc>
        <w:tc>
          <w:tcPr>
            <w:tcW w:w="916" w:type="dxa"/>
            <w:tcBorders>
              <w:top w:val="nil"/>
            </w:tcBorders>
            <w:shd w:val="clear" w:color="auto" w:fill="BBD3D3"/>
          </w:tcPr>
          <w:p w14:paraId="62ABBD75" w14:textId="372EEC59" w:rsidR="00B85848" w:rsidRDefault="00FE4579" w:rsidP="001C37DB">
            <w:pPr>
              <w:pStyle w:val="TableParagraph"/>
              <w:spacing w:before="179" w:line="271" w:lineRule="auto"/>
              <w:ind w:left="171"/>
              <w:rPr>
                <w:sz w:val="20"/>
              </w:rPr>
            </w:pPr>
            <w:r>
              <w:rPr>
                <w:color w:val="231F20"/>
                <w:sz w:val="20"/>
                <w:lang w:val="en-GB"/>
              </w:rPr>
              <w:t>unit</w:t>
            </w:r>
            <w:r w:rsidDel="00FE4579">
              <w:rPr>
                <w:color w:val="231F20"/>
                <w:w w:val="95"/>
                <w:sz w:val="20"/>
              </w:rPr>
              <w:t xml:space="preserve"> </w:t>
            </w:r>
            <w:r w:rsidR="00B85848">
              <w:rPr>
                <w:color w:val="231F20"/>
                <w:sz w:val="20"/>
              </w:rPr>
              <w:t>4</w:t>
            </w:r>
          </w:p>
        </w:tc>
        <w:tc>
          <w:tcPr>
            <w:tcW w:w="875" w:type="dxa"/>
            <w:tcBorders>
              <w:top w:val="nil"/>
              <w:right w:val="nil"/>
            </w:tcBorders>
            <w:shd w:val="clear" w:color="auto" w:fill="BBD3D3"/>
          </w:tcPr>
          <w:p w14:paraId="71902E68" w14:textId="1E2DDA57" w:rsidR="00B85848" w:rsidRDefault="00FE4579" w:rsidP="001C37DB">
            <w:pPr>
              <w:pStyle w:val="TableParagraph"/>
              <w:spacing w:before="179" w:line="271" w:lineRule="auto"/>
              <w:ind w:left="172" w:right="6"/>
              <w:rPr>
                <w:sz w:val="20"/>
              </w:rPr>
            </w:pPr>
            <w:r>
              <w:rPr>
                <w:color w:val="231F20"/>
                <w:sz w:val="20"/>
                <w:lang w:val="en-GB"/>
              </w:rPr>
              <w:t>unit</w:t>
            </w:r>
            <w:r w:rsidDel="00FE4579">
              <w:rPr>
                <w:color w:val="231F20"/>
                <w:sz w:val="20"/>
              </w:rPr>
              <w:t xml:space="preserve"> </w:t>
            </w:r>
            <w:r w:rsidR="00B85848">
              <w:rPr>
                <w:color w:val="231F20"/>
                <w:sz w:val="20"/>
              </w:rPr>
              <w:t>5</w:t>
            </w:r>
          </w:p>
        </w:tc>
      </w:tr>
      <w:tr w:rsidR="00B85848" w:rsidRPr="00203335" w14:paraId="62E946FB" w14:textId="77777777" w:rsidTr="001C37DB">
        <w:trPr>
          <w:trHeight w:val="1640"/>
        </w:trPr>
        <w:tc>
          <w:tcPr>
            <w:tcW w:w="3300" w:type="dxa"/>
            <w:tcBorders>
              <w:left w:val="nil"/>
            </w:tcBorders>
            <w:shd w:val="clear" w:color="auto" w:fill="D0E0DF"/>
          </w:tcPr>
          <w:p w14:paraId="1FAF01F3" w14:textId="7A9D0571"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 xml:space="preserve">9) How much influence does the other </w:t>
            </w:r>
            <w:r w:rsidR="00B6438E" w:rsidRPr="00CD5438">
              <w:rPr>
                <w:color w:val="231F20"/>
                <w:w w:val="95"/>
                <w:sz w:val="20"/>
                <w:lang w:val="en-GB"/>
              </w:rPr>
              <w:t>unit</w:t>
            </w:r>
            <w:r w:rsidR="00B6438E">
              <w:rPr>
                <w:color w:val="231F20"/>
                <w:sz w:val="20"/>
                <w:lang w:val="en-GB"/>
              </w:rPr>
              <w:t xml:space="preserve"> </w:t>
            </w:r>
            <w:r w:rsidRPr="00B95A30">
              <w:rPr>
                <w:color w:val="231F20"/>
                <w:sz w:val="20"/>
                <w:lang w:val="en-GB"/>
              </w:rPr>
              <w:t xml:space="preserve">have on the internal processes of your </w:t>
            </w:r>
            <w:r w:rsidR="00B6438E" w:rsidRPr="00CD5438">
              <w:rPr>
                <w:color w:val="231F20"/>
                <w:w w:val="95"/>
                <w:sz w:val="20"/>
                <w:lang w:val="en-GB"/>
              </w:rPr>
              <w:t>unit</w:t>
            </w:r>
            <w:r w:rsidRPr="00B95A30">
              <w:rPr>
                <w:color w:val="231F20"/>
                <w:sz w:val="20"/>
                <w:lang w:val="en-GB"/>
              </w:rPr>
              <w:t>?</w:t>
            </w:r>
          </w:p>
          <w:p w14:paraId="17EA92F5" w14:textId="77777777" w:rsidR="00B85848" w:rsidRPr="00B95A30" w:rsidRDefault="00B85848" w:rsidP="001C37DB">
            <w:pPr>
              <w:pStyle w:val="TableParagraph"/>
              <w:spacing w:before="87" w:line="362" w:lineRule="auto"/>
              <w:ind w:left="165" w:right="208"/>
              <w:rPr>
                <w:sz w:val="15"/>
                <w:lang w:val="en-GB"/>
              </w:rPr>
            </w:pPr>
            <w:r w:rsidRPr="00B95A30">
              <w:rPr>
                <w:color w:val="231F20"/>
                <w:w w:val="105"/>
                <w:sz w:val="15"/>
                <w:lang w:val="en-GB"/>
              </w:rPr>
              <w:t>Not at all (1)/very little (2)/some (3)/a lot (4)/ too much (5)</w:t>
            </w:r>
          </w:p>
        </w:tc>
        <w:tc>
          <w:tcPr>
            <w:tcW w:w="906" w:type="dxa"/>
            <w:shd w:val="clear" w:color="auto" w:fill="E4EBEC"/>
          </w:tcPr>
          <w:p w14:paraId="1D148604"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37660618"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60049ADD"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2BB5E974"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7CC9C075" w14:textId="77777777" w:rsidR="00B85848" w:rsidRPr="00B95A30" w:rsidRDefault="00B85848" w:rsidP="001C37DB">
            <w:pPr>
              <w:pStyle w:val="TableParagraph"/>
              <w:rPr>
                <w:rFonts w:ascii="Times New Roman"/>
                <w:sz w:val="18"/>
                <w:lang w:val="en-GB"/>
              </w:rPr>
            </w:pPr>
          </w:p>
        </w:tc>
      </w:tr>
      <w:tr w:rsidR="00B85848" w:rsidRPr="00203335" w14:paraId="79AE90E7" w14:textId="77777777" w:rsidTr="001C37DB">
        <w:trPr>
          <w:trHeight w:val="1640"/>
        </w:trPr>
        <w:tc>
          <w:tcPr>
            <w:tcW w:w="3300" w:type="dxa"/>
            <w:tcBorders>
              <w:left w:val="nil"/>
            </w:tcBorders>
            <w:shd w:val="clear" w:color="auto" w:fill="D0E0DF"/>
          </w:tcPr>
          <w:p w14:paraId="2A54FC67" w14:textId="4FCF98F3" w:rsidR="00B85848" w:rsidRPr="00B95A30" w:rsidRDefault="00B85848" w:rsidP="001C37DB">
            <w:pPr>
              <w:pStyle w:val="TableParagraph"/>
              <w:spacing w:before="179" w:line="271" w:lineRule="auto"/>
              <w:ind w:left="165" w:right="208" w:hanging="1"/>
              <w:rPr>
                <w:sz w:val="20"/>
                <w:lang w:val="en-GB"/>
              </w:rPr>
            </w:pPr>
            <w:r w:rsidRPr="00B95A30">
              <w:rPr>
                <w:color w:val="231F20"/>
                <w:sz w:val="20"/>
                <w:lang w:val="en-GB"/>
              </w:rPr>
              <w:t xml:space="preserve">10) How much influence does your </w:t>
            </w:r>
            <w:r w:rsidR="00B6438E" w:rsidRPr="00CD5438">
              <w:rPr>
                <w:color w:val="231F20"/>
                <w:w w:val="95"/>
                <w:sz w:val="20"/>
                <w:lang w:val="en-GB"/>
              </w:rPr>
              <w:t>unit</w:t>
            </w:r>
            <w:r w:rsidR="00596815">
              <w:rPr>
                <w:color w:val="231F20"/>
                <w:w w:val="95"/>
                <w:sz w:val="20"/>
                <w:lang w:val="en-GB"/>
              </w:rPr>
              <w:t xml:space="preserve"> </w:t>
            </w:r>
            <w:r w:rsidRPr="00B95A30">
              <w:rPr>
                <w:color w:val="231F20"/>
                <w:sz w:val="20"/>
                <w:lang w:val="en-GB"/>
              </w:rPr>
              <w:t xml:space="preserve">have on internal processes of the respective other </w:t>
            </w:r>
            <w:r w:rsidR="00B6438E" w:rsidRPr="00CD5438">
              <w:rPr>
                <w:color w:val="231F20"/>
                <w:w w:val="95"/>
                <w:sz w:val="20"/>
                <w:lang w:val="en-GB"/>
              </w:rPr>
              <w:t>unit</w:t>
            </w:r>
            <w:r w:rsidRPr="00B95A30">
              <w:rPr>
                <w:color w:val="231F20"/>
                <w:sz w:val="20"/>
                <w:lang w:val="en-GB"/>
              </w:rPr>
              <w:t>?</w:t>
            </w:r>
          </w:p>
          <w:p w14:paraId="1963C081" w14:textId="77777777" w:rsidR="00B85848" w:rsidRPr="00B95A30" w:rsidRDefault="00B85848" w:rsidP="001C37DB">
            <w:pPr>
              <w:pStyle w:val="TableParagraph"/>
              <w:spacing w:before="87" w:line="362" w:lineRule="auto"/>
              <w:ind w:left="165" w:right="208"/>
              <w:rPr>
                <w:sz w:val="15"/>
                <w:lang w:val="en-GB"/>
              </w:rPr>
            </w:pPr>
            <w:r w:rsidRPr="00B95A30">
              <w:rPr>
                <w:color w:val="231F20"/>
                <w:w w:val="105"/>
                <w:sz w:val="15"/>
                <w:lang w:val="en-GB"/>
              </w:rPr>
              <w:t>Not at all (1)/very little (2)/some (3)/a lot (4)/ too much (5)</w:t>
            </w:r>
          </w:p>
        </w:tc>
        <w:tc>
          <w:tcPr>
            <w:tcW w:w="906" w:type="dxa"/>
            <w:shd w:val="clear" w:color="auto" w:fill="E4EBEC"/>
          </w:tcPr>
          <w:p w14:paraId="22DCDA79"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0DB623FC"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1F8F2DBA"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52D9EE5E"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0D9A7607" w14:textId="77777777" w:rsidR="00B85848" w:rsidRPr="00B95A30" w:rsidRDefault="00B85848" w:rsidP="001C37DB">
            <w:pPr>
              <w:pStyle w:val="TableParagraph"/>
              <w:rPr>
                <w:rFonts w:ascii="Times New Roman"/>
                <w:sz w:val="18"/>
                <w:lang w:val="en-GB"/>
              </w:rPr>
            </w:pPr>
          </w:p>
        </w:tc>
      </w:tr>
      <w:tr w:rsidR="00B85848" w:rsidRPr="00203335" w14:paraId="3AC84633" w14:textId="77777777" w:rsidTr="001C37DB">
        <w:trPr>
          <w:trHeight w:val="2680"/>
        </w:trPr>
        <w:tc>
          <w:tcPr>
            <w:tcW w:w="3300" w:type="dxa"/>
            <w:tcBorders>
              <w:left w:val="nil"/>
            </w:tcBorders>
            <w:shd w:val="clear" w:color="auto" w:fill="D0E0DF"/>
          </w:tcPr>
          <w:p w14:paraId="38F9EE1F" w14:textId="6A2B75D2" w:rsidR="00B85848" w:rsidRPr="00B95A30" w:rsidRDefault="00B85848" w:rsidP="001C37DB">
            <w:pPr>
              <w:pStyle w:val="TableParagraph"/>
              <w:numPr>
                <w:ilvl w:val="0"/>
                <w:numId w:val="11"/>
              </w:numPr>
              <w:tabs>
                <w:tab w:val="left" w:pos="449"/>
              </w:tabs>
              <w:spacing w:before="179" w:line="271" w:lineRule="auto"/>
              <w:ind w:right="277" w:firstLine="0"/>
              <w:jc w:val="both"/>
              <w:rPr>
                <w:sz w:val="20"/>
                <w:lang w:val="en-GB"/>
              </w:rPr>
            </w:pPr>
            <w:r w:rsidRPr="00B95A30">
              <w:rPr>
                <w:color w:val="231F20"/>
                <w:sz w:val="20"/>
                <w:lang w:val="en-GB"/>
              </w:rPr>
              <w:t xml:space="preserve">To what extent are the conditions of cooperation with the other </w:t>
            </w:r>
            <w:r w:rsidR="00B6438E" w:rsidRPr="00CD5438">
              <w:rPr>
                <w:color w:val="231F20"/>
                <w:w w:val="95"/>
                <w:sz w:val="20"/>
                <w:lang w:val="en-GB"/>
              </w:rPr>
              <w:t>unit</w:t>
            </w:r>
            <w:r w:rsidRPr="00B95A30">
              <w:rPr>
                <w:color w:val="231F20"/>
                <w:sz w:val="20"/>
                <w:lang w:val="en-GB"/>
              </w:rPr>
              <w:t>...</w:t>
            </w:r>
          </w:p>
          <w:p w14:paraId="6730ED02" w14:textId="77777777" w:rsidR="00B85848" w:rsidRDefault="00B85848" w:rsidP="001C37DB">
            <w:pPr>
              <w:pStyle w:val="TableParagraph"/>
              <w:numPr>
                <w:ilvl w:val="1"/>
                <w:numId w:val="11"/>
              </w:numPr>
              <w:tabs>
                <w:tab w:val="left" w:pos="393"/>
              </w:tabs>
              <w:spacing w:before="1" w:line="271" w:lineRule="auto"/>
              <w:ind w:right="173" w:hanging="1"/>
              <w:jc w:val="both"/>
              <w:rPr>
                <w:sz w:val="20"/>
              </w:rPr>
            </w:pPr>
            <w:r>
              <w:rPr>
                <w:color w:val="231F20"/>
                <w:sz w:val="20"/>
              </w:rPr>
              <w:t>... exactly formulated and discussed?</w:t>
            </w:r>
          </w:p>
          <w:p w14:paraId="5B014615" w14:textId="77777777" w:rsidR="00B85848" w:rsidRPr="00B95A30" w:rsidRDefault="00B85848" w:rsidP="001C37DB">
            <w:pPr>
              <w:pStyle w:val="TableParagraph"/>
              <w:numPr>
                <w:ilvl w:val="1"/>
                <w:numId w:val="11"/>
              </w:numPr>
              <w:tabs>
                <w:tab w:val="left" w:pos="402"/>
              </w:tabs>
              <w:spacing w:line="271" w:lineRule="auto"/>
              <w:ind w:right="297" w:firstLine="0"/>
              <w:jc w:val="both"/>
              <w:rPr>
                <w:sz w:val="20"/>
                <w:lang w:val="en-GB"/>
              </w:rPr>
            </w:pPr>
            <w:r w:rsidRPr="00B95A30">
              <w:rPr>
                <w:color w:val="231F20"/>
                <w:sz w:val="20"/>
                <w:lang w:val="en-GB"/>
              </w:rPr>
              <w:t>... recorded in detail in writing?</w:t>
            </w:r>
          </w:p>
          <w:p w14:paraId="5AEA8418" w14:textId="77777777" w:rsidR="00B85848" w:rsidRPr="00B95A30" w:rsidRDefault="00B85848" w:rsidP="001C37DB">
            <w:pPr>
              <w:pStyle w:val="TableParagraph"/>
              <w:spacing w:before="87" w:line="362" w:lineRule="auto"/>
              <w:ind w:left="165" w:right="208"/>
              <w:rPr>
                <w:sz w:val="15"/>
                <w:lang w:val="en-GB"/>
              </w:rPr>
            </w:pPr>
            <w:r w:rsidRPr="00B95A30">
              <w:rPr>
                <w:color w:val="231F20"/>
                <w:w w:val="105"/>
                <w:sz w:val="15"/>
                <w:lang w:val="en-GB"/>
              </w:rPr>
              <w:t>Not at all (1)/very little (2)/somewhat (3)/a lot (4)/ too much (5)</w:t>
            </w:r>
          </w:p>
        </w:tc>
        <w:tc>
          <w:tcPr>
            <w:tcW w:w="906" w:type="dxa"/>
            <w:shd w:val="clear" w:color="auto" w:fill="E4EBEC"/>
          </w:tcPr>
          <w:p w14:paraId="71DA7F35"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664F0312"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0035BC42"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2883E6FA"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6740C4BC" w14:textId="77777777" w:rsidR="00B85848" w:rsidRPr="00B95A30" w:rsidRDefault="00B85848" w:rsidP="001C37DB">
            <w:pPr>
              <w:pStyle w:val="TableParagraph"/>
              <w:rPr>
                <w:rFonts w:ascii="Times New Roman"/>
                <w:sz w:val="18"/>
                <w:lang w:val="en-GB"/>
              </w:rPr>
            </w:pPr>
          </w:p>
        </w:tc>
      </w:tr>
      <w:tr w:rsidR="00B85848" w14:paraId="57AC5FC4" w14:textId="77777777" w:rsidTr="001C37DB">
        <w:trPr>
          <w:trHeight w:val="1640"/>
        </w:trPr>
        <w:tc>
          <w:tcPr>
            <w:tcW w:w="3300" w:type="dxa"/>
            <w:tcBorders>
              <w:left w:val="nil"/>
            </w:tcBorders>
            <w:shd w:val="clear" w:color="auto" w:fill="D0E0DF"/>
          </w:tcPr>
          <w:p w14:paraId="3039ED91" w14:textId="77777777"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12) To what percentage have you done work directly related to each other's activities in the last six months?</w:t>
            </w:r>
          </w:p>
        </w:tc>
        <w:tc>
          <w:tcPr>
            <w:tcW w:w="906" w:type="dxa"/>
            <w:shd w:val="clear" w:color="auto" w:fill="E4EBEC"/>
          </w:tcPr>
          <w:p w14:paraId="395BA1C0" w14:textId="77777777" w:rsidR="00B85848" w:rsidRDefault="00B85848" w:rsidP="001C37DB">
            <w:pPr>
              <w:pStyle w:val="TableParagraph"/>
              <w:spacing w:before="179"/>
              <w:ind w:left="170"/>
              <w:rPr>
                <w:sz w:val="20"/>
              </w:rPr>
            </w:pPr>
            <w:r w:rsidRPr="00B95A30">
              <w:rPr>
                <w:rFonts w:ascii="Times New Roman"/>
                <w:color w:val="231F20"/>
                <w:sz w:val="20"/>
                <w:u w:val="single" w:color="221E1F"/>
                <w:lang w:val="en-GB"/>
              </w:rPr>
              <w:t xml:space="preserve">    </w:t>
            </w:r>
            <w:r>
              <w:rPr>
                <w:color w:val="231F20"/>
                <w:sz w:val="20"/>
              </w:rPr>
              <w:t>%</w:t>
            </w:r>
          </w:p>
        </w:tc>
        <w:tc>
          <w:tcPr>
            <w:tcW w:w="906" w:type="dxa"/>
            <w:shd w:val="clear" w:color="auto" w:fill="E4EBEC"/>
          </w:tcPr>
          <w:p w14:paraId="0B5926EF" w14:textId="77777777" w:rsidR="00B85848" w:rsidRDefault="00B85848" w:rsidP="001C37DB">
            <w:pPr>
              <w:pStyle w:val="TableParagraph"/>
              <w:spacing w:before="179"/>
              <w:ind w:left="170"/>
              <w:rPr>
                <w:sz w:val="20"/>
              </w:rPr>
            </w:pPr>
            <w:r>
              <w:rPr>
                <w:rFonts w:ascii="Times New Roman"/>
                <w:color w:val="231F20"/>
                <w:sz w:val="20"/>
                <w:u w:val="single" w:color="221E1F"/>
              </w:rPr>
              <w:t xml:space="preserve">    </w:t>
            </w:r>
            <w:r>
              <w:rPr>
                <w:color w:val="231F20"/>
                <w:sz w:val="20"/>
              </w:rPr>
              <w:t>%</w:t>
            </w:r>
          </w:p>
        </w:tc>
        <w:tc>
          <w:tcPr>
            <w:tcW w:w="917" w:type="dxa"/>
            <w:shd w:val="clear" w:color="auto" w:fill="E4EBEC"/>
          </w:tcPr>
          <w:p w14:paraId="76374CAD" w14:textId="77777777" w:rsidR="00B85848" w:rsidRDefault="00B85848" w:rsidP="001C37DB">
            <w:pPr>
              <w:pStyle w:val="TableParagraph"/>
              <w:spacing w:before="179"/>
              <w:ind w:left="171"/>
              <w:rPr>
                <w:sz w:val="20"/>
              </w:rPr>
            </w:pPr>
            <w:r>
              <w:rPr>
                <w:rFonts w:ascii="Times New Roman"/>
                <w:color w:val="231F20"/>
                <w:sz w:val="20"/>
                <w:u w:val="single" w:color="221E1F"/>
              </w:rPr>
              <w:t xml:space="preserve">    </w:t>
            </w:r>
            <w:r>
              <w:rPr>
                <w:color w:val="231F20"/>
                <w:sz w:val="20"/>
              </w:rPr>
              <w:t>%</w:t>
            </w:r>
          </w:p>
        </w:tc>
        <w:tc>
          <w:tcPr>
            <w:tcW w:w="916" w:type="dxa"/>
            <w:shd w:val="clear" w:color="auto" w:fill="E4EBEC"/>
          </w:tcPr>
          <w:p w14:paraId="42858F58" w14:textId="77777777" w:rsidR="00B85848" w:rsidRDefault="00B85848" w:rsidP="001C37DB">
            <w:pPr>
              <w:pStyle w:val="TableParagraph"/>
              <w:spacing w:before="179"/>
              <w:ind w:left="171"/>
              <w:rPr>
                <w:sz w:val="20"/>
              </w:rPr>
            </w:pPr>
            <w:r>
              <w:rPr>
                <w:rFonts w:ascii="Times New Roman"/>
                <w:color w:val="231F20"/>
                <w:sz w:val="20"/>
                <w:u w:val="single" w:color="221E1F"/>
              </w:rPr>
              <w:t xml:space="preserve">    </w:t>
            </w:r>
            <w:r>
              <w:rPr>
                <w:color w:val="231F20"/>
                <w:sz w:val="20"/>
              </w:rPr>
              <w:t>%</w:t>
            </w:r>
          </w:p>
        </w:tc>
        <w:tc>
          <w:tcPr>
            <w:tcW w:w="875" w:type="dxa"/>
            <w:tcBorders>
              <w:right w:val="nil"/>
            </w:tcBorders>
            <w:shd w:val="clear" w:color="auto" w:fill="E4EBEC"/>
          </w:tcPr>
          <w:p w14:paraId="18D8FE9C" w14:textId="77777777" w:rsidR="00B85848" w:rsidRDefault="00B85848" w:rsidP="001C37DB">
            <w:pPr>
              <w:pStyle w:val="TableParagraph"/>
              <w:spacing w:before="179"/>
              <w:ind w:left="172"/>
              <w:rPr>
                <w:sz w:val="20"/>
              </w:rPr>
            </w:pPr>
            <w:r>
              <w:rPr>
                <w:rFonts w:ascii="Times New Roman"/>
                <w:color w:val="231F20"/>
                <w:sz w:val="20"/>
                <w:u w:val="single" w:color="221E1F"/>
              </w:rPr>
              <w:t xml:space="preserve">    </w:t>
            </w:r>
            <w:r>
              <w:rPr>
                <w:color w:val="231F20"/>
                <w:sz w:val="20"/>
              </w:rPr>
              <w:t>%</w:t>
            </w:r>
          </w:p>
        </w:tc>
      </w:tr>
      <w:tr w:rsidR="00B85848" w:rsidRPr="00203335" w14:paraId="11ECD93D" w14:textId="77777777" w:rsidTr="001C37DB">
        <w:trPr>
          <w:trHeight w:val="2420"/>
        </w:trPr>
        <w:tc>
          <w:tcPr>
            <w:tcW w:w="3300" w:type="dxa"/>
            <w:tcBorders>
              <w:left w:val="nil"/>
            </w:tcBorders>
            <w:shd w:val="clear" w:color="auto" w:fill="D0E0DF"/>
          </w:tcPr>
          <w:p w14:paraId="0AE2CBC8" w14:textId="4DE2679D" w:rsidR="00B85848" w:rsidRPr="00B95A30" w:rsidRDefault="00B85848" w:rsidP="001C37DB">
            <w:pPr>
              <w:pStyle w:val="TableParagraph"/>
              <w:spacing w:before="179" w:line="271" w:lineRule="auto"/>
              <w:ind w:left="165" w:right="286"/>
              <w:rPr>
                <w:sz w:val="20"/>
                <w:lang w:val="en-GB"/>
              </w:rPr>
            </w:pPr>
            <w:r w:rsidRPr="00B95A30">
              <w:rPr>
                <w:color w:val="231F20"/>
                <w:sz w:val="20"/>
                <w:lang w:val="en-GB"/>
              </w:rPr>
              <w:t xml:space="preserve">13) How many times have colleagues in your </w:t>
            </w:r>
            <w:r w:rsidR="00B6438E" w:rsidRPr="00CD5438">
              <w:rPr>
                <w:color w:val="231F20"/>
                <w:w w:val="95"/>
                <w:sz w:val="20"/>
                <w:lang w:val="en-GB"/>
              </w:rPr>
              <w:t>unit</w:t>
            </w:r>
            <w:r w:rsidR="00B6438E">
              <w:rPr>
                <w:color w:val="231F20"/>
                <w:sz w:val="20"/>
                <w:lang w:val="en-GB"/>
              </w:rPr>
              <w:t xml:space="preserve"> </w:t>
            </w:r>
            <w:r w:rsidRPr="00B95A30">
              <w:rPr>
                <w:color w:val="231F20"/>
                <w:sz w:val="20"/>
                <w:lang w:val="en-GB"/>
              </w:rPr>
              <w:t xml:space="preserve">been in direct contact (in person, by phone, or e-mail) with people in the other </w:t>
            </w:r>
            <w:r w:rsidR="00B6438E" w:rsidRPr="00CD5438">
              <w:rPr>
                <w:color w:val="231F20"/>
                <w:w w:val="95"/>
                <w:sz w:val="20"/>
                <w:lang w:val="en-GB"/>
              </w:rPr>
              <w:t>unit</w:t>
            </w:r>
            <w:r w:rsidRPr="00B95A30">
              <w:rPr>
                <w:color w:val="231F20"/>
                <w:sz w:val="20"/>
                <w:lang w:val="en-GB"/>
              </w:rPr>
              <w:t>?</w:t>
            </w:r>
          </w:p>
          <w:p w14:paraId="39B06883"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(0)/once (1)/monthly (2)/every two weeks (3)/weekly (4)/daily (5)/several times daily (6)</w:t>
            </w:r>
          </w:p>
        </w:tc>
        <w:tc>
          <w:tcPr>
            <w:tcW w:w="906" w:type="dxa"/>
            <w:shd w:val="clear" w:color="auto" w:fill="E4EBEC"/>
          </w:tcPr>
          <w:p w14:paraId="3FA62D8D"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652E4A65"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3BE8EC2B"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71B9018A"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617CF5C1" w14:textId="77777777" w:rsidR="00B85848" w:rsidRPr="00B95A30" w:rsidRDefault="00B85848" w:rsidP="001C37DB">
            <w:pPr>
              <w:pStyle w:val="TableParagraph"/>
              <w:rPr>
                <w:rFonts w:ascii="Times New Roman"/>
                <w:sz w:val="18"/>
                <w:lang w:val="en-GB"/>
              </w:rPr>
            </w:pPr>
          </w:p>
        </w:tc>
      </w:tr>
    </w:tbl>
    <w:p w14:paraId="4656B0C2" w14:textId="77777777" w:rsidR="00B85848" w:rsidRPr="00B95A30" w:rsidRDefault="00B85848" w:rsidP="00B85848">
      <w:pPr>
        <w:rPr>
          <w:rFonts w:ascii="Times New Roman"/>
          <w:sz w:val="18"/>
          <w:lang w:val="en-GB"/>
        </w:rPr>
        <w:sectPr w:rsidR="00B85848" w:rsidRPr="00B95A30">
          <w:pgSz w:w="11910" w:h="16840"/>
          <w:pgMar w:top="960" w:right="460" w:bottom="680" w:left="460" w:header="0" w:footer="486" w:gutter="0"/>
          <w:cols w:space="720"/>
        </w:sectPr>
      </w:pPr>
    </w:p>
    <w:p w14:paraId="06C7D3C7" w14:textId="77777777" w:rsidR="00B85848" w:rsidRPr="00B95A30" w:rsidRDefault="00B85848" w:rsidP="00B85848">
      <w:pPr>
        <w:pStyle w:val="BodyText"/>
        <w:rPr>
          <w:lang w:val="en-GB"/>
        </w:rPr>
      </w:pPr>
    </w:p>
    <w:p w14:paraId="3B142FD7" w14:textId="77777777" w:rsidR="00B85848" w:rsidRPr="00B95A30" w:rsidRDefault="00B85848" w:rsidP="00B85848">
      <w:pPr>
        <w:pStyle w:val="BodyText"/>
        <w:rPr>
          <w:lang w:val="en-GB"/>
        </w:rPr>
      </w:pPr>
    </w:p>
    <w:p w14:paraId="107C2DF0" w14:textId="77777777" w:rsidR="00B85848" w:rsidRPr="00B95A30" w:rsidRDefault="00B85848" w:rsidP="00B85848">
      <w:pPr>
        <w:pStyle w:val="BodyText"/>
        <w:rPr>
          <w:lang w:val="en-GB"/>
        </w:rPr>
      </w:pPr>
    </w:p>
    <w:p w14:paraId="06FB1A12" w14:textId="77777777" w:rsidR="00B85848" w:rsidRPr="00B95A30" w:rsidRDefault="00B85848" w:rsidP="00B85848">
      <w:pPr>
        <w:pStyle w:val="BodyText"/>
        <w:rPr>
          <w:lang w:val="en-GB"/>
        </w:rPr>
      </w:pPr>
    </w:p>
    <w:p w14:paraId="6A23DBC2" w14:textId="77777777" w:rsidR="00B85848" w:rsidRPr="00B95A30" w:rsidRDefault="00B85848" w:rsidP="00B85848">
      <w:pPr>
        <w:pStyle w:val="BodyText"/>
        <w:rPr>
          <w:lang w:val="en-GB"/>
        </w:rPr>
      </w:pPr>
    </w:p>
    <w:p w14:paraId="7CB29CA8" w14:textId="77777777" w:rsidR="00B85848" w:rsidRPr="00B95A30" w:rsidRDefault="00B85848" w:rsidP="00B85848">
      <w:pPr>
        <w:pStyle w:val="BodyText"/>
        <w:rPr>
          <w:lang w:val="en-GB"/>
        </w:rPr>
      </w:pPr>
    </w:p>
    <w:p w14:paraId="6B30CA8C" w14:textId="77777777" w:rsidR="00B85848" w:rsidRPr="00B95A30" w:rsidRDefault="00B85848" w:rsidP="00B85848">
      <w:pPr>
        <w:pStyle w:val="BodyText"/>
        <w:rPr>
          <w:lang w:val="en-GB"/>
        </w:rPr>
      </w:pPr>
    </w:p>
    <w:p w14:paraId="49D73DE4" w14:textId="77777777" w:rsidR="00B85848" w:rsidRPr="00B95A30" w:rsidRDefault="00B85848" w:rsidP="00B85848">
      <w:pPr>
        <w:pStyle w:val="BodyText"/>
        <w:rPr>
          <w:lang w:val="en-GB"/>
        </w:rPr>
      </w:pPr>
    </w:p>
    <w:p w14:paraId="616E365B" w14:textId="77777777" w:rsidR="00B85848" w:rsidRPr="00B95A30" w:rsidRDefault="00B85848" w:rsidP="00B85848">
      <w:pPr>
        <w:pStyle w:val="BodyText"/>
        <w:spacing w:before="6"/>
        <w:rPr>
          <w:sz w:val="12"/>
          <w:lang w:val="en-GB"/>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300"/>
        <w:gridCol w:w="906"/>
        <w:gridCol w:w="906"/>
        <w:gridCol w:w="917"/>
        <w:gridCol w:w="916"/>
        <w:gridCol w:w="875"/>
      </w:tblGrid>
      <w:tr w:rsidR="00B85848" w14:paraId="01F27668" w14:textId="77777777" w:rsidTr="001C37DB">
        <w:trPr>
          <w:trHeight w:val="860"/>
        </w:trPr>
        <w:tc>
          <w:tcPr>
            <w:tcW w:w="3300" w:type="dxa"/>
            <w:tcBorders>
              <w:top w:val="nil"/>
              <w:left w:val="nil"/>
            </w:tcBorders>
            <w:shd w:val="clear" w:color="auto" w:fill="BBD3D3"/>
          </w:tcPr>
          <w:p w14:paraId="5C283BCA" w14:textId="77777777" w:rsidR="00B85848" w:rsidRDefault="00B85848" w:rsidP="001C37DB">
            <w:pPr>
              <w:pStyle w:val="TableParagraph"/>
              <w:spacing w:before="179"/>
              <w:ind w:left="165"/>
              <w:rPr>
                <w:sz w:val="20"/>
              </w:rPr>
            </w:pPr>
            <w:r>
              <w:rPr>
                <w:color w:val="231F20"/>
                <w:sz w:val="20"/>
              </w:rPr>
              <w:t>Question</w:t>
            </w:r>
          </w:p>
        </w:tc>
        <w:tc>
          <w:tcPr>
            <w:tcW w:w="906" w:type="dxa"/>
            <w:tcBorders>
              <w:top w:val="nil"/>
            </w:tcBorders>
            <w:shd w:val="clear" w:color="auto" w:fill="BBD3D3"/>
          </w:tcPr>
          <w:p w14:paraId="0E8AA275" w14:textId="01ADC728" w:rsidR="00B85848" w:rsidRDefault="00803738" w:rsidP="001C37DB">
            <w:pPr>
              <w:pStyle w:val="TableParagraph"/>
              <w:spacing w:before="179" w:line="271" w:lineRule="auto"/>
              <w:ind w:left="170"/>
              <w:rPr>
                <w:sz w:val="20"/>
              </w:rPr>
            </w:pPr>
            <w:r>
              <w:rPr>
                <w:color w:val="231F20"/>
                <w:sz w:val="20"/>
                <w:lang w:val="en-GB"/>
              </w:rPr>
              <w:t>unit</w:t>
            </w:r>
            <w:r w:rsidDel="00803738">
              <w:rPr>
                <w:color w:val="231F20"/>
                <w:w w:val="95"/>
                <w:sz w:val="20"/>
              </w:rPr>
              <w:t xml:space="preserve"> </w:t>
            </w:r>
            <w:r w:rsidR="00B85848">
              <w:rPr>
                <w:color w:val="231F20"/>
                <w:sz w:val="20"/>
              </w:rPr>
              <w:t>1</w:t>
            </w:r>
          </w:p>
        </w:tc>
        <w:tc>
          <w:tcPr>
            <w:tcW w:w="906" w:type="dxa"/>
            <w:tcBorders>
              <w:top w:val="nil"/>
            </w:tcBorders>
            <w:shd w:val="clear" w:color="auto" w:fill="BBD3D3"/>
          </w:tcPr>
          <w:p w14:paraId="77870F75" w14:textId="02BE0A33" w:rsidR="00B85848" w:rsidRDefault="00803738" w:rsidP="001C37DB">
            <w:pPr>
              <w:pStyle w:val="TableParagraph"/>
              <w:spacing w:before="179" w:line="271" w:lineRule="auto"/>
              <w:ind w:left="170"/>
              <w:rPr>
                <w:sz w:val="20"/>
              </w:rPr>
            </w:pPr>
            <w:r>
              <w:rPr>
                <w:color w:val="231F20"/>
                <w:sz w:val="20"/>
                <w:lang w:val="en-GB"/>
              </w:rPr>
              <w:t>unit</w:t>
            </w:r>
            <w:r w:rsidDel="00803738">
              <w:rPr>
                <w:color w:val="231F20"/>
                <w:w w:val="95"/>
                <w:sz w:val="20"/>
              </w:rPr>
              <w:t xml:space="preserve"> </w:t>
            </w:r>
            <w:r w:rsidR="00B85848">
              <w:rPr>
                <w:color w:val="231F20"/>
                <w:sz w:val="20"/>
              </w:rPr>
              <w:t>2</w:t>
            </w:r>
          </w:p>
        </w:tc>
        <w:tc>
          <w:tcPr>
            <w:tcW w:w="917" w:type="dxa"/>
            <w:tcBorders>
              <w:top w:val="nil"/>
            </w:tcBorders>
            <w:shd w:val="clear" w:color="auto" w:fill="BBD3D3"/>
          </w:tcPr>
          <w:p w14:paraId="1368FB1C" w14:textId="4F99F0A4" w:rsidR="00B85848" w:rsidRDefault="00803738" w:rsidP="001C37DB">
            <w:pPr>
              <w:pStyle w:val="TableParagraph"/>
              <w:spacing w:before="179" w:line="271" w:lineRule="auto"/>
              <w:ind w:left="171"/>
              <w:rPr>
                <w:sz w:val="20"/>
              </w:rPr>
            </w:pPr>
            <w:r>
              <w:rPr>
                <w:color w:val="231F20"/>
                <w:sz w:val="20"/>
                <w:lang w:val="en-GB"/>
              </w:rPr>
              <w:t>unit</w:t>
            </w:r>
            <w:r w:rsidDel="00803738">
              <w:rPr>
                <w:color w:val="231F20"/>
                <w:w w:val="95"/>
                <w:sz w:val="20"/>
              </w:rPr>
              <w:t xml:space="preserve"> </w:t>
            </w:r>
            <w:r w:rsidR="00B85848">
              <w:rPr>
                <w:color w:val="231F20"/>
                <w:sz w:val="20"/>
              </w:rPr>
              <w:t>3</w:t>
            </w:r>
          </w:p>
        </w:tc>
        <w:tc>
          <w:tcPr>
            <w:tcW w:w="916" w:type="dxa"/>
            <w:tcBorders>
              <w:top w:val="nil"/>
            </w:tcBorders>
            <w:shd w:val="clear" w:color="auto" w:fill="BBD3D3"/>
          </w:tcPr>
          <w:p w14:paraId="3D762189" w14:textId="5FB19133" w:rsidR="00B85848" w:rsidRDefault="00803738" w:rsidP="001C37DB">
            <w:pPr>
              <w:pStyle w:val="TableParagraph"/>
              <w:spacing w:before="179" w:line="271" w:lineRule="auto"/>
              <w:ind w:left="171"/>
              <w:rPr>
                <w:sz w:val="20"/>
              </w:rPr>
            </w:pPr>
            <w:r>
              <w:rPr>
                <w:color w:val="231F20"/>
                <w:sz w:val="20"/>
                <w:lang w:val="en-GB"/>
              </w:rPr>
              <w:t>unit</w:t>
            </w:r>
            <w:r w:rsidDel="00803738">
              <w:rPr>
                <w:color w:val="231F20"/>
                <w:w w:val="95"/>
                <w:sz w:val="20"/>
              </w:rPr>
              <w:t xml:space="preserve"> </w:t>
            </w:r>
            <w:r w:rsidR="00B85848">
              <w:rPr>
                <w:color w:val="231F20"/>
                <w:sz w:val="20"/>
              </w:rPr>
              <w:t>4</w:t>
            </w:r>
          </w:p>
        </w:tc>
        <w:tc>
          <w:tcPr>
            <w:tcW w:w="875" w:type="dxa"/>
            <w:tcBorders>
              <w:top w:val="nil"/>
              <w:right w:val="nil"/>
            </w:tcBorders>
            <w:shd w:val="clear" w:color="auto" w:fill="BBD3D3"/>
          </w:tcPr>
          <w:p w14:paraId="77F15FBB" w14:textId="3A1C2A9E" w:rsidR="00B85848" w:rsidRDefault="00803738" w:rsidP="001C37DB">
            <w:pPr>
              <w:pStyle w:val="TableParagraph"/>
              <w:spacing w:before="179" w:line="271" w:lineRule="auto"/>
              <w:ind w:left="172" w:right="6"/>
              <w:rPr>
                <w:sz w:val="20"/>
              </w:rPr>
            </w:pPr>
            <w:r>
              <w:rPr>
                <w:color w:val="231F20"/>
                <w:sz w:val="20"/>
                <w:lang w:val="en-GB"/>
              </w:rPr>
              <w:t>unit</w:t>
            </w:r>
            <w:r w:rsidDel="00803738">
              <w:rPr>
                <w:color w:val="231F20"/>
                <w:sz w:val="20"/>
              </w:rPr>
              <w:t xml:space="preserve"> </w:t>
            </w:r>
            <w:r w:rsidR="00B85848">
              <w:rPr>
                <w:color w:val="231F20"/>
                <w:sz w:val="20"/>
              </w:rPr>
              <w:t>5</w:t>
            </w:r>
          </w:p>
        </w:tc>
      </w:tr>
      <w:tr w:rsidR="00B85848" w:rsidRPr="00203335" w14:paraId="086FEB0E" w14:textId="77777777" w:rsidTr="001C37DB">
        <w:trPr>
          <w:trHeight w:val="1900"/>
        </w:trPr>
        <w:tc>
          <w:tcPr>
            <w:tcW w:w="3300" w:type="dxa"/>
            <w:tcBorders>
              <w:left w:val="nil"/>
            </w:tcBorders>
            <w:shd w:val="clear" w:color="auto" w:fill="D0E0DF"/>
          </w:tcPr>
          <w:p w14:paraId="4DB535CB" w14:textId="659BC81D" w:rsidR="00B85848" w:rsidRPr="00B95A30" w:rsidRDefault="00B85848" w:rsidP="001C37DB">
            <w:pPr>
              <w:pStyle w:val="TableParagraph"/>
              <w:spacing w:before="179" w:line="271" w:lineRule="auto"/>
              <w:ind w:left="165"/>
              <w:rPr>
                <w:sz w:val="20"/>
                <w:lang w:val="en-GB"/>
              </w:rPr>
            </w:pPr>
            <w:r w:rsidRPr="00B95A30">
              <w:rPr>
                <w:color w:val="231F20"/>
                <w:sz w:val="20"/>
                <w:lang w:val="en-GB"/>
              </w:rPr>
              <w:t xml:space="preserve">14) How difficult was it to make contact with people in the </w:t>
            </w:r>
            <w:r w:rsidRPr="00B95A30">
              <w:rPr>
                <w:color w:val="231F20"/>
                <w:w w:val="105"/>
                <w:sz w:val="20"/>
                <w:lang w:val="en-GB"/>
              </w:rPr>
              <w:t xml:space="preserve">other </w:t>
            </w:r>
            <w:r w:rsidR="00FF67F4" w:rsidRPr="00CD5438">
              <w:rPr>
                <w:color w:val="231F20"/>
                <w:w w:val="95"/>
                <w:sz w:val="20"/>
                <w:lang w:val="en-GB"/>
              </w:rPr>
              <w:t>unit</w:t>
            </w:r>
            <w:r w:rsidRPr="00B95A30">
              <w:rPr>
                <w:color w:val="231F20"/>
                <w:w w:val="105"/>
                <w:sz w:val="20"/>
                <w:lang w:val="en-GB"/>
              </w:rPr>
              <w:t>?</w:t>
            </w:r>
          </w:p>
          <w:p w14:paraId="3BDD8790" w14:textId="77777777" w:rsidR="00B85848" w:rsidRPr="00B95A30" w:rsidRDefault="00B85848" w:rsidP="001C37DB">
            <w:pPr>
              <w:pStyle w:val="TableParagraph"/>
              <w:spacing w:before="87" w:line="362" w:lineRule="auto"/>
              <w:ind w:left="165" w:right="208"/>
              <w:rPr>
                <w:sz w:val="15"/>
                <w:lang w:val="en-GB"/>
              </w:rPr>
            </w:pPr>
            <w:r w:rsidRPr="00B95A30">
              <w:rPr>
                <w:color w:val="231F20"/>
                <w:w w:val="105"/>
                <w:sz w:val="15"/>
                <w:lang w:val="en-GB"/>
              </w:rPr>
              <w:t xml:space="preserve">Impossible (0)/not difficult (1)/rarely </w:t>
            </w:r>
            <w:r w:rsidRPr="00B95A30">
              <w:rPr>
                <w:color w:val="231F20"/>
                <w:sz w:val="15"/>
                <w:lang w:val="en-GB"/>
              </w:rPr>
              <w:t>difficult (2)/difficult (3)/hardly possible (4)/</w:t>
            </w:r>
            <w:r w:rsidRPr="00B95A30">
              <w:rPr>
                <w:color w:val="231F20"/>
                <w:w w:val="105"/>
                <w:sz w:val="15"/>
                <w:lang w:val="en-GB"/>
              </w:rPr>
              <w:t xml:space="preserve"> very difficult (5)</w:t>
            </w:r>
          </w:p>
        </w:tc>
        <w:tc>
          <w:tcPr>
            <w:tcW w:w="906" w:type="dxa"/>
            <w:shd w:val="clear" w:color="auto" w:fill="E4EBEC"/>
          </w:tcPr>
          <w:p w14:paraId="3CA66F7C" w14:textId="77777777" w:rsidR="00B85848" w:rsidRPr="00B95A30" w:rsidRDefault="00B85848" w:rsidP="001C37DB">
            <w:pPr>
              <w:pStyle w:val="TableParagraph"/>
              <w:rPr>
                <w:rFonts w:ascii="Times New Roman"/>
                <w:sz w:val="16"/>
                <w:lang w:val="en-GB"/>
              </w:rPr>
            </w:pPr>
          </w:p>
        </w:tc>
        <w:tc>
          <w:tcPr>
            <w:tcW w:w="906" w:type="dxa"/>
            <w:shd w:val="clear" w:color="auto" w:fill="E4EBEC"/>
          </w:tcPr>
          <w:p w14:paraId="580FCF86" w14:textId="77777777" w:rsidR="00B85848" w:rsidRPr="00B95A30" w:rsidRDefault="00B85848" w:rsidP="001C37DB">
            <w:pPr>
              <w:pStyle w:val="TableParagraph"/>
              <w:rPr>
                <w:rFonts w:ascii="Times New Roman"/>
                <w:sz w:val="16"/>
                <w:lang w:val="en-GB"/>
              </w:rPr>
            </w:pPr>
          </w:p>
        </w:tc>
        <w:tc>
          <w:tcPr>
            <w:tcW w:w="917" w:type="dxa"/>
            <w:shd w:val="clear" w:color="auto" w:fill="E4EBEC"/>
          </w:tcPr>
          <w:p w14:paraId="71991B99" w14:textId="77777777" w:rsidR="00B85848" w:rsidRPr="00B95A30" w:rsidRDefault="00B85848" w:rsidP="001C37DB">
            <w:pPr>
              <w:pStyle w:val="TableParagraph"/>
              <w:rPr>
                <w:rFonts w:ascii="Times New Roman"/>
                <w:sz w:val="16"/>
                <w:lang w:val="en-GB"/>
              </w:rPr>
            </w:pPr>
          </w:p>
        </w:tc>
        <w:tc>
          <w:tcPr>
            <w:tcW w:w="916" w:type="dxa"/>
            <w:shd w:val="clear" w:color="auto" w:fill="E4EBEC"/>
          </w:tcPr>
          <w:p w14:paraId="19C4A735" w14:textId="77777777" w:rsidR="00B85848" w:rsidRPr="00B95A30" w:rsidRDefault="00B85848" w:rsidP="001C37DB">
            <w:pPr>
              <w:pStyle w:val="TableParagraph"/>
              <w:rPr>
                <w:rFonts w:ascii="Times New Roman"/>
                <w:sz w:val="16"/>
                <w:lang w:val="en-GB"/>
              </w:rPr>
            </w:pPr>
          </w:p>
        </w:tc>
        <w:tc>
          <w:tcPr>
            <w:tcW w:w="875" w:type="dxa"/>
            <w:tcBorders>
              <w:right w:val="nil"/>
            </w:tcBorders>
            <w:shd w:val="clear" w:color="auto" w:fill="E4EBEC"/>
          </w:tcPr>
          <w:p w14:paraId="284F6204" w14:textId="77777777" w:rsidR="00B85848" w:rsidRPr="00B95A30" w:rsidRDefault="00B85848" w:rsidP="001C37DB">
            <w:pPr>
              <w:pStyle w:val="TableParagraph"/>
              <w:rPr>
                <w:rFonts w:ascii="Times New Roman"/>
                <w:sz w:val="16"/>
                <w:lang w:val="en-GB"/>
              </w:rPr>
            </w:pPr>
          </w:p>
        </w:tc>
      </w:tr>
      <w:tr w:rsidR="00B85848" w:rsidRPr="00203335" w14:paraId="7DF72F0E" w14:textId="77777777" w:rsidTr="001C37DB">
        <w:trPr>
          <w:trHeight w:val="2420"/>
        </w:trPr>
        <w:tc>
          <w:tcPr>
            <w:tcW w:w="3300" w:type="dxa"/>
            <w:tcBorders>
              <w:left w:val="nil"/>
            </w:tcBorders>
            <w:shd w:val="clear" w:color="auto" w:fill="D0E0DF"/>
          </w:tcPr>
          <w:p w14:paraId="48992305" w14:textId="2458DCC6" w:rsidR="00B85848" w:rsidRPr="00B95A30" w:rsidRDefault="00B85848" w:rsidP="001C37DB">
            <w:pPr>
              <w:pStyle w:val="TableParagraph"/>
              <w:spacing w:before="179" w:line="271" w:lineRule="auto"/>
              <w:ind w:left="165" w:right="263"/>
              <w:rPr>
                <w:sz w:val="20"/>
                <w:lang w:val="en-GB"/>
              </w:rPr>
            </w:pPr>
            <w:r w:rsidRPr="00B95A30">
              <w:rPr>
                <w:color w:val="231F20"/>
                <w:sz w:val="20"/>
                <w:lang w:val="en-GB"/>
              </w:rPr>
              <w:t xml:space="preserve">15) How difficult do you find it to communicate your ideas clearly to people from other </w:t>
            </w:r>
            <w:r w:rsidR="00FF67F4">
              <w:rPr>
                <w:color w:val="231F20"/>
                <w:sz w:val="20"/>
                <w:lang w:val="en-GB"/>
              </w:rPr>
              <w:t>units</w:t>
            </w:r>
            <w:r w:rsidRPr="00B95A30">
              <w:rPr>
                <w:color w:val="231F20"/>
                <w:sz w:val="20"/>
                <w:lang w:val="en-GB"/>
              </w:rPr>
              <w:t>, if you have already made contact?</w:t>
            </w:r>
          </w:p>
          <w:p w14:paraId="35E153BA"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 xml:space="preserve">Impossible (0)/not difficult (1)/rarely </w:t>
            </w:r>
            <w:r w:rsidRPr="00B95A30">
              <w:rPr>
                <w:color w:val="231F20"/>
                <w:sz w:val="15"/>
                <w:lang w:val="en-GB"/>
              </w:rPr>
              <w:t>difficult (2)/difficult (3)/hardly possible (4)/</w:t>
            </w:r>
            <w:r w:rsidRPr="00B95A30">
              <w:rPr>
                <w:color w:val="231F20"/>
                <w:w w:val="105"/>
                <w:sz w:val="15"/>
                <w:lang w:val="en-GB"/>
              </w:rPr>
              <w:t xml:space="preserve"> very difficult (5)</w:t>
            </w:r>
          </w:p>
        </w:tc>
        <w:tc>
          <w:tcPr>
            <w:tcW w:w="906" w:type="dxa"/>
            <w:shd w:val="clear" w:color="auto" w:fill="E4EBEC"/>
          </w:tcPr>
          <w:p w14:paraId="2055E967" w14:textId="77777777" w:rsidR="00B85848" w:rsidRPr="00B95A30" w:rsidRDefault="00B85848" w:rsidP="001C37DB">
            <w:pPr>
              <w:pStyle w:val="TableParagraph"/>
              <w:rPr>
                <w:rFonts w:ascii="Times New Roman"/>
                <w:sz w:val="16"/>
                <w:lang w:val="en-GB"/>
              </w:rPr>
            </w:pPr>
          </w:p>
        </w:tc>
        <w:tc>
          <w:tcPr>
            <w:tcW w:w="906" w:type="dxa"/>
            <w:shd w:val="clear" w:color="auto" w:fill="E4EBEC"/>
          </w:tcPr>
          <w:p w14:paraId="1AE7DE4D" w14:textId="77777777" w:rsidR="00B85848" w:rsidRPr="00B95A30" w:rsidRDefault="00B85848" w:rsidP="001C37DB">
            <w:pPr>
              <w:pStyle w:val="TableParagraph"/>
              <w:rPr>
                <w:rFonts w:ascii="Times New Roman"/>
                <w:sz w:val="16"/>
                <w:lang w:val="en-GB"/>
              </w:rPr>
            </w:pPr>
          </w:p>
        </w:tc>
        <w:tc>
          <w:tcPr>
            <w:tcW w:w="917" w:type="dxa"/>
            <w:shd w:val="clear" w:color="auto" w:fill="E4EBEC"/>
          </w:tcPr>
          <w:p w14:paraId="4C47E732" w14:textId="77777777" w:rsidR="00B85848" w:rsidRPr="00B95A30" w:rsidRDefault="00B85848" w:rsidP="001C37DB">
            <w:pPr>
              <w:pStyle w:val="TableParagraph"/>
              <w:rPr>
                <w:rFonts w:ascii="Times New Roman"/>
                <w:sz w:val="16"/>
                <w:lang w:val="en-GB"/>
              </w:rPr>
            </w:pPr>
          </w:p>
        </w:tc>
        <w:tc>
          <w:tcPr>
            <w:tcW w:w="916" w:type="dxa"/>
            <w:shd w:val="clear" w:color="auto" w:fill="E4EBEC"/>
          </w:tcPr>
          <w:p w14:paraId="7D7D3DFB" w14:textId="77777777" w:rsidR="00B85848" w:rsidRPr="00B95A30" w:rsidRDefault="00B85848" w:rsidP="001C37DB">
            <w:pPr>
              <w:pStyle w:val="TableParagraph"/>
              <w:rPr>
                <w:rFonts w:ascii="Times New Roman"/>
                <w:sz w:val="16"/>
                <w:lang w:val="en-GB"/>
              </w:rPr>
            </w:pPr>
          </w:p>
        </w:tc>
        <w:tc>
          <w:tcPr>
            <w:tcW w:w="875" w:type="dxa"/>
            <w:tcBorders>
              <w:right w:val="nil"/>
            </w:tcBorders>
            <w:shd w:val="clear" w:color="auto" w:fill="E4EBEC"/>
          </w:tcPr>
          <w:p w14:paraId="48BFB7B3" w14:textId="77777777" w:rsidR="00B85848" w:rsidRPr="00B95A30" w:rsidRDefault="00B85848" w:rsidP="001C37DB">
            <w:pPr>
              <w:pStyle w:val="TableParagraph"/>
              <w:rPr>
                <w:rFonts w:ascii="Times New Roman"/>
                <w:sz w:val="16"/>
                <w:lang w:val="en-GB"/>
              </w:rPr>
            </w:pPr>
          </w:p>
        </w:tc>
      </w:tr>
      <w:tr w:rsidR="00B85848" w:rsidRPr="00203335" w14:paraId="074BD3F2" w14:textId="77777777" w:rsidTr="001C37DB">
        <w:trPr>
          <w:trHeight w:val="1900"/>
        </w:trPr>
        <w:tc>
          <w:tcPr>
            <w:tcW w:w="3300" w:type="dxa"/>
            <w:tcBorders>
              <w:left w:val="nil"/>
            </w:tcBorders>
            <w:shd w:val="clear" w:color="auto" w:fill="D0E0DF"/>
          </w:tcPr>
          <w:p w14:paraId="0ED534E9" w14:textId="0F3E1EC1" w:rsidR="00B85848" w:rsidRPr="00B95A30" w:rsidRDefault="00B85848" w:rsidP="001C37DB">
            <w:pPr>
              <w:pStyle w:val="TableParagraph"/>
              <w:spacing w:before="179" w:line="271" w:lineRule="auto"/>
              <w:ind w:left="165"/>
              <w:rPr>
                <w:sz w:val="20"/>
                <w:lang w:val="en-GB"/>
              </w:rPr>
            </w:pPr>
            <w:r w:rsidRPr="00B95A30">
              <w:rPr>
                <w:color w:val="231F20"/>
                <w:sz w:val="20"/>
                <w:lang w:val="en-GB"/>
              </w:rPr>
              <w:t xml:space="preserve">16) How often did disputes </w:t>
            </w:r>
            <w:r w:rsidRPr="00B95A30">
              <w:rPr>
                <w:color w:val="231F20"/>
                <w:w w:val="105"/>
                <w:sz w:val="20"/>
                <w:lang w:val="en-GB"/>
              </w:rPr>
              <w:t xml:space="preserve">with persons from the other </w:t>
            </w:r>
            <w:r w:rsidR="00453FE7">
              <w:rPr>
                <w:color w:val="231F20"/>
                <w:sz w:val="20"/>
                <w:lang w:val="en-GB"/>
              </w:rPr>
              <w:t>unit</w:t>
            </w:r>
            <w:r w:rsidR="00453FE7" w:rsidRPr="00B95A30">
              <w:rPr>
                <w:color w:val="231F20"/>
                <w:w w:val="105"/>
                <w:sz w:val="20"/>
                <w:lang w:val="en-GB"/>
              </w:rPr>
              <w:t xml:space="preserve"> </w:t>
            </w:r>
            <w:r w:rsidRPr="00B95A30">
              <w:rPr>
                <w:color w:val="231F20"/>
                <w:w w:val="105"/>
                <w:sz w:val="20"/>
                <w:lang w:val="en-GB"/>
              </w:rPr>
              <w:t>occur?</w:t>
            </w:r>
          </w:p>
          <w:p w14:paraId="245B75D6" w14:textId="77777777" w:rsidR="00B85848" w:rsidRPr="00B95A30" w:rsidRDefault="00B85848" w:rsidP="001C37DB">
            <w:pPr>
              <w:pStyle w:val="TableParagraph"/>
              <w:spacing w:before="87" w:line="362" w:lineRule="auto"/>
              <w:ind w:left="165" w:right="208"/>
              <w:rPr>
                <w:sz w:val="15"/>
                <w:lang w:val="en-GB"/>
              </w:rPr>
            </w:pPr>
            <w:r w:rsidRPr="00B95A30">
              <w:rPr>
                <w:color w:val="231F20"/>
                <w:w w:val="105"/>
                <w:sz w:val="15"/>
                <w:lang w:val="en-GB"/>
              </w:rPr>
              <w:t>Never (0)/once (1)/monthly (2)/every two weeks (3)/weekly (4)/several times weekly (5)/daily (6)</w:t>
            </w:r>
          </w:p>
        </w:tc>
        <w:tc>
          <w:tcPr>
            <w:tcW w:w="906" w:type="dxa"/>
            <w:shd w:val="clear" w:color="auto" w:fill="E4EBEC"/>
          </w:tcPr>
          <w:p w14:paraId="63C44624" w14:textId="77777777" w:rsidR="00B85848" w:rsidRPr="00B95A30" w:rsidRDefault="00B85848" w:rsidP="001C37DB">
            <w:pPr>
              <w:pStyle w:val="TableParagraph"/>
              <w:rPr>
                <w:rFonts w:ascii="Times New Roman"/>
                <w:sz w:val="16"/>
                <w:lang w:val="en-GB"/>
              </w:rPr>
            </w:pPr>
          </w:p>
        </w:tc>
        <w:tc>
          <w:tcPr>
            <w:tcW w:w="906" w:type="dxa"/>
            <w:shd w:val="clear" w:color="auto" w:fill="E4EBEC"/>
          </w:tcPr>
          <w:p w14:paraId="7BC3C424" w14:textId="77777777" w:rsidR="00B85848" w:rsidRPr="00B95A30" w:rsidRDefault="00B85848" w:rsidP="001C37DB">
            <w:pPr>
              <w:pStyle w:val="TableParagraph"/>
              <w:rPr>
                <w:rFonts w:ascii="Times New Roman"/>
                <w:sz w:val="16"/>
                <w:lang w:val="en-GB"/>
              </w:rPr>
            </w:pPr>
          </w:p>
        </w:tc>
        <w:tc>
          <w:tcPr>
            <w:tcW w:w="917" w:type="dxa"/>
            <w:shd w:val="clear" w:color="auto" w:fill="E4EBEC"/>
          </w:tcPr>
          <w:p w14:paraId="20489CF4" w14:textId="77777777" w:rsidR="00B85848" w:rsidRPr="00B95A30" w:rsidRDefault="00B85848" w:rsidP="001C37DB">
            <w:pPr>
              <w:pStyle w:val="TableParagraph"/>
              <w:rPr>
                <w:rFonts w:ascii="Times New Roman"/>
                <w:sz w:val="16"/>
                <w:lang w:val="en-GB"/>
              </w:rPr>
            </w:pPr>
          </w:p>
        </w:tc>
        <w:tc>
          <w:tcPr>
            <w:tcW w:w="916" w:type="dxa"/>
            <w:shd w:val="clear" w:color="auto" w:fill="E4EBEC"/>
          </w:tcPr>
          <w:p w14:paraId="1CBA0A7E" w14:textId="77777777" w:rsidR="00B85848" w:rsidRPr="00B95A30" w:rsidRDefault="00B85848" w:rsidP="001C37DB">
            <w:pPr>
              <w:pStyle w:val="TableParagraph"/>
              <w:rPr>
                <w:rFonts w:ascii="Times New Roman"/>
                <w:sz w:val="16"/>
                <w:lang w:val="en-GB"/>
              </w:rPr>
            </w:pPr>
          </w:p>
        </w:tc>
        <w:tc>
          <w:tcPr>
            <w:tcW w:w="875" w:type="dxa"/>
            <w:tcBorders>
              <w:right w:val="nil"/>
            </w:tcBorders>
            <w:shd w:val="clear" w:color="auto" w:fill="E4EBEC"/>
          </w:tcPr>
          <w:p w14:paraId="2831530D" w14:textId="77777777" w:rsidR="00B85848" w:rsidRPr="00B95A30" w:rsidRDefault="00B85848" w:rsidP="001C37DB">
            <w:pPr>
              <w:pStyle w:val="TableParagraph"/>
              <w:rPr>
                <w:rFonts w:ascii="Times New Roman"/>
                <w:sz w:val="16"/>
                <w:lang w:val="en-GB"/>
              </w:rPr>
            </w:pPr>
          </w:p>
        </w:tc>
      </w:tr>
      <w:tr w:rsidR="00B85848" w:rsidRPr="00203335" w14:paraId="6F665379" w14:textId="77777777" w:rsidTr="001C37DB">
        <w:trPr>
          <w:trHeight w:val="2160"/>
        </w:trPr>
        <w:tc>
          <w:tcPr>
            <w:tcW w:w="3300" w:type="dxa"/>
            <w:tcBorders>
              <w:left w:val="nil"/>
            </w:tcBorders>
            <w:shd w:val="clear" w:color="auto" w:fill="D0E0DF"/>
          </w:tcPr>
          <w:p w14:paraId="030EA390" w14:textId="5D2E85F7" w:rsidR="00B85848" w:rsidRPr="00B95A30" w:rsidRDefault="00B85848" w:rsidP="001C37DB">
            <w:pPr>
              <w:pStyle w:val="TableParagraph"/>
              <w:spacing w:before="179" w:line="271" w:lineRule="auto"/>
              <w:ind w:left="165" w:right="230"/>
              <w:rPr>
                <w:sz w:val="20"/>
                <w:lang w:val="en-GB"/>
              </w:rPr>
            </w:pPr>
            <w:r w:rsidRPr="00B95A30">
              <w:rPr>
                <w:color w:val="231F20"/>
                <w:sz w:val="20"/>
                <w:lang w:val="en-GB"/>
              </w:rPr>
              <w:t xml:space="preserve">17) To what extent has the last six weeks seen active work disruption in your </w:t>
            </w:r>
            <w:r w:rsidR="00453FE7">
              <w:rPr>
                <w:color w:val="231F20"/>
                <w:sz w:val="20"/>
                <w:lang w:val="en-GB"/>
              </w:rPr>
              <w:t>unit</w:t>
            </w:r>
            <w:r w:rsidR="00453FE7" w:rsidRPr="00B95A30">
              <w:rPr>
                <w:color w:val="231F20"/>
                <w:sz w:val="20"/>
                <w:lang w:val="en-GB"/>
              </w:rPr>
              <w:t xml:space="preserve"> </w:t>
            </w:r>
            <w:r w:rsidRPr="00B95A30">
              <w:rPr>
                <w:color w:val="231F20"/>
                <w:sz w:val="20"/>
                <w:lang w:val="en-GB"/>
              </w:rPr>
              <w:t>by the other one?</w:t>
            </w:r>
          </w:p>
          <w:p w14:paraId="63A58B13" w14:textId="77777777" w:rsidR="00B85848" w:rsidRPr="00B95A30" w:rsidRDefault="00B85848" w:rsidP="001C37DB">
            <w:pPr>
              <w:pStyle w:val="TableParagraph"/>
              <w:spacing w:before="88" w:line="362" w:lineRule="auto"/>
              <w:ind w:left="165"/>
              <w:rPr>
                <w:sz w:val="15"/>
                <w:lang w:val="en-GB"/>
              </w:rPr>
            </w:pPr>
            <w:r w:rsidRPr="00B95A30">
              <w:rPr>
                <w:color w:val="231F20"/>
                <w:w w:val="105"/>
                <w:sz w:val="15"/>
                <w:lang w:val="en-GB"/>
              </w:rPr>
              <w:t>do not know (0)/not at all (1)/ hardly (2)/a little (3)/a lot (4)/very much (5)</w:t>
            </w:r>
          </w:p>
        </w:tc>
        <w:tc>
          <w:tcPr>
            <w:tcW w:w="906" w:type="dxa"/>
            <w:shd w:val="clear" w:color="auto" w:fill="E4EBEC"/>
          </w:tcPr>
          <w:p w14:paraId="60D547D9" w14:textId="77777777" w:rsidR="00B85848" w:rsidRPr="00B95A30" w:rsidRDefault="00B85848" w:rsidP="001C37DB">
            <w:pPr>
              <w:pStyle w:val="TableParagraph"/>
              <w:rPr>
                <w:rFonts w:ascii="Times New Roman"/>
                <w:sz w:val="16"/>
                <w:lang w:val="en-GB"/>
              </w:rPr>
            </w:pPr>
          </w:p>
        </w:tc>
        <w:tc>
          <w:tcPr>
            <w:tcW w:w="906" w:type="dxa"/>
            <w:shd w:val="clear" w:color="auto" w:fill="E4EBEC"/>
          </w:tcPr>
          <w:p w14:paraId="7132288B" w14:textId="77777777" w:rsidR="00B85848" w:rsidRPr="00B95A30" w:rsidRDefault="00B85848" w:rsidP="001C37DB">
            <w:pPr>
              <w:pStyle w:val="TableParagraph"/>
              <w:rPr>
                <w:rFonts w:ascii="Times New Roman"/>
                <w:sz w:val="16"/>
                <w:lang w:val="en-GB"/>
              </w:rPr>
            </w:pPr>
          </w:p>
        </w:tc>
        <w:tc>
          <w:tcPr>
            <w:tcW w:w="917" w:type="dxa"/>
            <w:shd w:val="clear" w:color="auto" w:fill="E4EBEC"/>
          </w:tcPr>
          <w:p w14:paraId="2C4A5F19" w14:textId="77777777" w:rsidR="00B85848" w:rsidRPr="00B95A30" w:rsidRDefault="00B85848" w:rsidP="001C37DB">
            <w:pPr>
              <w:pStyle w:val="TableParagraph"/>
              <w:rPr>
                <w:rFonts w:ascii="Times New Roman"/>
                <w:sz w:val="16"/>
                <w:lang w:val="en-GB"/>
              </w:rPr>
            </w:pPr>
          </w:p>
        </w:tc>
        <w:tc>
          <w:tcPr>
            <w:tcW w:w="916" w:type="dxa"/>
            <w:shd w:val="clear" w:color="auto" w:fill="E4EBEC"/>
          </w:tcPr>
          <w:p w14:paraId="3C2F0CA3" w14:textId="77777777" w:rsidR="00B85848" w:rsidRPr="00B95A30" w:rsidRDefault="00B85848" w:rsidP="001C37DB">
            <w:pPr>
              <w:pStyle w:val="TableParagraph"/>
              <w:rPr>
                <w:rFonts w:ascii="Times New Roman"/>
                <w:sz w:val="16"/>
                <w:lang w:val="en-GB"/>
              </w:rPr>
            </w:pPr>
          </w:p>
        </w:tc>
        <w:tc>
          <w:tcPr>
            <w:tcW w:w="875" w:type="dxa"/>
            <w:tcBorders>
              <w:right w:val="nil"/>
            </w:tcBorders>
            <w:shd w:val="clear" w:color="auto" w:fill="E4EBEC"/>
          </w:tcPr>
          <w:p w14:paraId="740498C9" w14:textId="77777777" w:rsidR="00B85848" w:rsidRPr="00B95A30" w:rsidRDefault="00B85848" w:rsidP="001C37DB">
            <w:pPr>
              <w:pStyle w:val="TableParagraph"/>
              <w:rPr>
                <w:rFonts w:ascii="Times New Roman"/>
                <w:sz w:val="16"/>
                <w:lang w:val="en-GB"/>
              </w:rPr>
            </w:pPr>
          </w:p>
        </w:tc>
      </w:tr>
      <w:tr w:rsidR="00B85848" w:rsidRPr="00203335" w14:paraId="095470B6" w14:textId="77777777" w:rsidTr="001C37DB">
        <w:trPr>
          <w:trHeight w:val="1900"/>
        </w:trPr>
        <w:tc>
          <w:tcPr>
            <w:tcW w:w="3300" w:type="dxa"/>
            <w:tcBorders>
              <w:left w:val="nil"/>
            </w:tcBorders>
            <w:shd w:val="clear" w:color="auto" w:fill="D0E0DF"/>
          </w:tcPr>
          <w:p w14:paraId="439D3DEC" w14:textId="5CD6313F"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 xml:space="preserve">18) How successfully are difficulties between your and the other </w:t>
            </w:r>
            <w:r w:rsidR="006F61BF">
              <w:rPr>
                <w:color w:val="231F20"/>
                <w:sz w:val="20"/>
                <w:lang w:val="en-GB"/>
              </w:rPr>
              <w:t>unit</w:t>
            </w:r>
            <w:r w:rsidR="006F61BF" w:rsidRPr="00B95A30">
              <w:rPr>
                <w:color w:val="231F20"/>
                <w:sz w:val="20"/>
                <w:lang w:val="en-GB"/>
              </w:rPr>
              <w:t xml:space="preserve"> </w:t>
            </w:r>
            <w:r w:rsidRPr="00B95A30">
              <w:rPr>
                <w:color w:val="231F20"/>
                <w:sz w:val="20"/>
                <w:lang w:val="en-GB"/>
              </w:rPr>
              <w:t>resolved at the moment?</w:t>
            </w:r>
          </w:p>
          <w:p w14:paraId="025D4F0B" w14:textId="77777777" w:rsidR="00B85848" w:rsidRPr="00B95A30" w:rsidRDefault="00B85848" w:rsidP="001C37DB">
            <w:pPr>
              <w:pStyle w:val="TableParagraph"/>
              <w:spacing w:before="88" w:line="362" w:lineRule="auto"/>
              <w:ind w:left="165"/>
              <w:rPr>
                <w:sz w:val="15"/>
                <w:lang w:val="en-GB"/>
              </w:rPr>
            </w:pPr>
            <w:r w:rsidRPr="00B95A30">
              <w:rPr>
                <w:color w:val="231F20"/>
                <w:w w:val="105"/>
                <w:sz w:val="15"/>
                <w:lang w:val="en-GB"/>
              </w:rPr>
              <w:t>Not at all (1)/somewhat (2)/sufficiently well (3)/ well (4)/very well (5)</w:t>
            </w:r>
          </w:p>
        </w:tc>
        <w:tc>
          <w:tcPr>
            <w:tcW w:w="906" w:type="dxa"/>
            <w:shd w:val="clear" w:color="auto" w:fill="E4EBEC"/>
          </w:tcPr>
          <w:p w14:paraId="50AE1756" w14:textId="77777777" w:rsidR="00B85848" w:rsidRPr="00B95A30" w:rsidRDefault="00B85848" w:rsidP="001C37DB">
            <w:pPr>
              <w:pStyle w:val="TableParagraph"/>
              <w:rPr>
                <w:rFonts w:ascii="Times New Roman"/>
                <w:sz w:val="16"/>
                <w:lang w:val="en-GB"/>
              </w:rPr>
            </w:pPr>
          </w:p>
        </w:tc>
        <w:tc>
          <w:tcPr>
            <w:tcW w:w="906" w:type="dxa"/>
            <w:shd w:val="clear" w:color="auto" w:fill="E4EBEC"/>
          </w:tcPr>
          <w:p w14:paraId="41C21CE1" w14:textId="77777777" w:rsidR="00B85848" w:rsidRPr="00B95A30" w:rsidRDefault="00B85848" w:rsidP="001C37DB">
            <w:pPr>
              <w:pStyle w:val="TableParagraph"/>
              <w:rPr>
                <w:rFonts w:ascii="Times New Roman"/>
                <w:sz w:val="16"/>
                <w:lang w:val="en-GB"/>
              </w:rPr>
            </w:pPr>
          </w:p>
        </w:tc>
        <w:tc>
          <w:tcPr>
            <w:tcW w:w="917" w:type="dxa"/>
            <w:shd w:val="clear" w:color="auto" w:fill="E4EBEC"/>
          </w:tcPr>
          <w:p w14:paraId="4EDABE07" w14:textId="77777777" w:rsidR="00B85848" w:rsidRPr="00B95A30" w:rsidRDefault="00B85848" w:rsidP="001C37DB">
            <w:pPr>
              <w:pStyle w:val="TableParagraph"/>
              <w:rPr>
                <w:rFonts w:ascii="Times New Roman"/>
                <w:sz w:val="16"/>
                <w:lang w:val="en-GB"/>
              </w:rPr>
            </w:pPr>
          </w:p>
        </w:tc>
        <w:tc>
          <w:tcPr>
            <w:tcW w:w="916" w:type="dxa"/>
            <w:shd w:val="clear" w:color="auto" w:fill="E4EBEC"/>
          </w:tcPr>
          <w:p w14:paraId="38B8E7AA" w14:textId="77777777" w:rsidR="00B85848" w:rsidRPr="00B95A30" w:rsidRDefault="00B85848" w:rsidP="001C37DB">
            <w:pPr>
              <w:pStyle w:val="TableParagraph"/>
              <w:rPr>
                <w:rFonts w:ascii="Times New Roman"/>
                <w:sz w:val="16"/>
                <w:lang w:val="en-GB"/>
              </w:rPr>
            </w:pPr>
          </w:p>
        </w:tc>
        <w:tc>
          <w:tcPr>
            <w:tcW w:w="875" w:type="dxa"/>
            <w:tcBorders>
              <w:right w:val="nil"/>
            </w:tcBorders>
            <w:shd w:val="clear" w:color="auto" w:fill="E4EBEC"/>
          </w:tcPr>
          <w:p w14:paraId="289C256C" w14:textId="77777777" w:rsidR="00B85848" w:rsidRPr="00B95A30" w:rsidRDefault="00B85848" w:rsidP="001C37DB">
            <w:pPr>
              <w:pStyle w:val="TableParagraph"/>
              <w:rPr>
                <w:rFonts w:ascii="Times New Roman"/>
                <w:sz w:val="16"/>
                <w:lang w:val="en-GB"/>
              </w:rPr>
            </w:pPr>
          </w:p>
        </w:tc>
      </w:tr>
    </w:tbl>
    <w:p w14:paraId="0774ACBE" w14:textId="77777777" w:rsidR="00B85848" w:rsidRPr="00B95A30" w:rsidRDefault="00B85848" w:rsidP="00B85848">
      <w:pPr>
        <w:rPr>
          <w:rFonts w:ascii="Times New Roman"/>
          <w:sz w:val="16"/>
          <w:lang w:val="en-GB"/>
        </w:rPr>
        <w:sectPr w:rsidR="00B85848" w:rsidRPr="00B95A30">
          <w:pgSz w:w="11910" w:h="16840"/>
          <w:pgMar w:top="960" w:right="460" w:bottom="680" w:left="460" w:header="0" w:footer="486" w:gutter="0"/>
          <w:cols w:space="720"/>
        </w:sectPr>
      </w:pPr>
    </w:p>
    <w:p w14:paraId="2213B876" w14:textId="77777777" w:rsidR="00B85848" w:rsidRPr="00B95A30" w:rsidRDefault="00B85848" w:rsidP="00B85848">
      <w:pPr>
        <w:pStyle w:val="BodyText"/>
        <w:rPr>
          <w:lang w:val="en-GB"/>
        </w:rPr>
      </w:pPr>
    </w:p>
    <w:p w14:paraId="69984CA0" w14:textId="77777777" w:rsidR="00B85848" w:rsidRPr="00B95A30" w:rsidRDefault="00B85848" w:rsidP="00B85848">
      <w:pPr>
        <w:pStyle w:val="BodyText"/>
        <w:spacing w:before="5"/>
        <w:rPr>
          <w:lang w:val="en-GB"/>
        </w:rPr>
      </w:pPr>
    </w:p>
    <w:p w14:paraId="12C07417" w14:textId="59A4E910" w:rsidR="00B85848" w:rsidRDefault="006F61BF" w:rsidP="00B85848">
      <w:pPr>
        <w:ind w:left="957"/>
        <w:rPr>
          <w:sz w:val="18"/>
        </w:rPr>
      </w:pPr>
      <w:r>
        <w:rPr>
          <w:color w:val="003946"/>
          <w:sz w:val="18"/>
        </w:rPr>
        <w:t>Organizational Diagnostics</w:t>
      </w:r>
    </w:p>
    <w:p w14:paraId="7C324149" w14:textId="77777777" w:rsidR="00B85848" w:rsidRDefault="00B85848" w:rsidP="00B85848">
      <w:pPr>
        <w:pStyle w:val="BodyText"/>
      </w:pPr>
    </w:p>
    <w:p w14:paraId="2EFF90CC" w14:textId="77777777" w:rsidR="00B85848" w:rsidRDefault="00B85848" w:rsidP="00B85848">
      <w:pPr>
        <w:pStyle w:val="BodyText"/>
      </w:pPr>
    </w:p>
    <w:p w14:paraId="1D629E94" w14:textId="77777777" w:rsidR="00B85848" w:rsidRDefault="00B85848" w:rsidP="00B85848">
      <w:pPr>
        <w:pStyle w:val="BodyText"/>
      </w:pPr>
    </w:p>
    <w:p w14:paraId="6B6A5DA5" w14:textId="77777777" w:rsidR="00B85848" w:rsidRDefault="00B85848" w:rsidP="00B85848">
      <w:pPr>
        <w:pStyle w:val="BodyText"/>
      </w:pPr>
    </w:p>
    <w:p w14:paraId="6A976086" w14:textId="77777777" w:rsidR="00B85848" w:rsidRDefault="00B85848" w:rsidP="00B85848">
      <w:pPr>
        <w:pStyle w:val="BodyText"/>
      </w:pPr>
    </w:p>
    <w:p w14:paraId="4C5EEFF0" w14:textId="77777777" w:rsidR="00B85848" w:rsidRDefault="00B85848" w:rsidP="00B85848">
      <w:pPr>
        <w:pStyle w:val="BodyText"/>
        <w:spacing w:before="1"/>
        <w:rPr>
          <w:sz w:val="1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300"/>
        <w:gridCol w:w="906"/>
        <w:gridCol w:w="906"/>
        <w:gridCol w:w="917"/>
        <w:gridCol w:w="916"/>
        <w:gridCol w:w="875"/>
      </w:tblGrid>
      <w:tr w:rsidR="00B85848" w14:paraId="3AE24464" w14:textId="77777777" w:rsidTr="001C37DB">
        <w:trPr>
          <w:trHeight w:val="860"/>
        </w:trPr>
        <w:tc>
          <w:tcPr>
            <w:tcW w:w="3300" w:type="dxa"/>
            <w:tcBorders>
              <w:top w:val="nil"/>
              <w:left w:val="nil"/>
            </w:tcBorders>
            <w:shd w:val="clear" w:color="auto" w:fill="BBD3D3"/>
          </w:tcPr>
          <w:p w14:paraId="71279C4E" w14:textId="77777777" w:rsidR="00B85848" w:rsidRDefault="00B85848" w:rsidP="001C37DB">
            <w:pPr>
              <w:pStyle w:val="TableParagraph"/>
              <w:spacing w:before="179"/>
              <w:ind w:left="165"/>
              <w:rPr>
                <w:sz w:val="20"/>
              </w:rPr>
            </w:pPr>
            <w:r>
              <w:rPr>
                <w:color w:val="231F20"/>
                <w:sz w:val="20"/>
              </w:rPr>
              <w:t>Question</w:t>
            </w:r>
          </w:p>
        </w:tc>
        <w:tc>
          <w:tcPr>
            <w:tcW w:w="906" w:type="dxa"/>
            <w:tcBorders>
              <w:top w:val="nil"/>
            </w:tcBorders>
            <w:shd w:val="clear" w:color="auto" w:fill="BBD3D3"/>
          </w:tcPr>
          <w:p w14:paraId="17A45F8A" w14:textId="268E022D" w:rsidR="00B85848" w:rsidRDefault="00803738" w:rsidP="001C37DB">
            <w:pPr>
              <w:pStyle w:val="TableParagraph"/>
              <w:spacing w:before="179" w:line="271" w:lineRule="auto"/>
              <w:ind w:left="170"/>
              <w:rPr>
                <w:sz w:val="20"/>
              </w:rPr>
            </w:pPr>
            <w:r>
              <w:rPr>
                <w:color w:val="231F20"/>
                <w:sz w:val="20"/>
                <w:lang w:val="en-GB"/>
              </w:rPr>
              <w:t>unit</w:t>
            </w:r>
            <w:r w:rsidDel="00803738">
              <w:rPr>
                <w:color w:val="231F20"/>
                <w:w w:val="95"/>
                <w:sz w:val="20"/>
              </w:rPr>
              <w:t xml:space="preserve"> </w:t>
            </w:r>
            <w:r w:rsidR="00B85848">
              <w:rPr>
                <w:color w:val="231F20"/>
                <w:sz w:val="20"/>
              </w:rPr>
              <w:t>1</w:t>
            </w:r>
          </w:p>
        </w:tc>
        <w:tc>
          <w:tcPr>
            <w:tcW w:w="906" w:type="dxa"/>
            <w:tcBorders>
              <w:top w:val="nil"/>
            </w:tcBorders>
            <w:shd w:val="clear" w:color="auto" w:fill="BBD3D3"/>
          </w:tcPr>
          <w:p w14:paraId="17F1E6B6" w14:textId="30F63963" w:rsidR="00B85848" w:rsidRDefault="00803738" w:rsidP="001C37DB">
            <w:pPr>
              <w:pStyle w:val="TableParagraph"/>
              <w:spacing w:before="179" w:line="271" w:lineRule="auto"/>
              <w:ind w:left="170"/>
              <w:rPr>
                <w:sz w:val="20"/>
              </w:rPr>
            </w:pPr>
            <w:r>
              <w:rPr>
                <w:color w:val="231F20"/>
                <w:sz w:val="20"/>
                <w:lang w:val="en-GB"/>
              </w:rPr>
              <w:t>unit</w:t>
            </w:r>
            <w:r w:rsidDel="00803738">
              <w:rPr>
                <w:color w:val="231F20"/>
                <w:w w:val="95"/>
                <w:sz w:val="20"/>
              </w:rPr>
              <w:t xml:space="preserve"> </w:t>
            </w:r>
            <w:r w:rsidR="00B85848">
              <w:rPr>
                <w:color w:val="231F20"/>
                <w:sz w:val="20"/>
              </w:rPr>
              <w:t>2</w:t>
            </w:r>
          </w:p>
        </w:tc>
        <w:tc>
          <w:tcPr>
            <w:tcW w:w="917" w:type="dxa"/>
            <w:tcBorders>
              <w:top w:val="nil"/>
            </w:tcBorders>
            <w:shd w:val="clear" w:color="auto" w:fill="BBD3D3"/>
          </w:tcPr>
          <w:p w14:paraId="362C82B9" w14:textId="710457EA" w:rsidR="00B85848" w:rsidRDefault="00803738" w:rsidP="001C37DB">
            <w:pPr>
              <w:pStyle w:val="TableParagraph"/>
              <w:spacing w:before="179" w:line="271" w:lineRule="auto"/>
              <w:ind w:left="171"/>
              <w:rPr>
                <w:sz w:val="20"/>
              </w:rPr>
            </w:pPr>
            <w:r>
              <w:rPr>
                <w:color w:val="231F20"/>
                <w:sz w:val="20"/>
                <w:lang w:val="en-GB"/>
              </w:rPr>
              <w:t>unit</w:t>
            </w:r>
            <w:r w:rsidDel="00803738">
              <w:rPr>
                <w:color w:val="231F20"/>
                <w:w w:val="95"/>
                <w:sz w:val="20"/>
              </w:rPr>
              <w:t xml:space="preserve"> </w:t>
            </w:r>
            <w:r w:rsidR="00B85848">
              <w:rPr>
                <w:color w:val="231F20"/>
                <w:sz w:val="20"/>
              </w:rPr>
              <w:t>3</w:t>
            </w:r>
          </w:p>
        </w:tc>
        <w:tc>
          <w:tcPr>
            <w:tcW w:w="916" w:type="dxa"/>
            <w:tcBorders>
              <w:top w:val="nil"/>
            </w:tcBorders>
            <w:shd w:val="clear" w:color="auto" w:fill="BBD3D3"/>
          </w:tcPr>
          <w:p w14:paraId="649FCC4B" w14:textId="4EAD9AC0" w:rsidR="00B85848" w:rsidRDefault="00803738" w:rsidP="001C37DB">
            <w:pPr>
              <w:pStyle w:val="TableParagraph"/>
              <w:spacing w:before="179" w:line="271" w:lineRule="auto"/>
              <w:ind w:left="171"/>
              <w:rPr>
                <w:sz w:val="20"/>
              </w:rPr>
            </w:pPr>
            <w:r>
              <w:rPr>
                <w:color w:val="231F20"/>
                <w:sz w:val="20"/>
                <w:lang w:val="en-GB"/>
              </w:rPr>
              <w:t>unit</w:t>
            </w:r>
            <w:r w:rsidDel="00803738">
              <w:rPr>
                <w:color w:val="231F20"/>
                <w:w w:val="95"/>
                <w:sz w:val="20"/>
              </w:rPr>
              <w:t xml:space="preserve"> </w:t>
            </w:r>
            <w:r w:rsidR="00B85848">
              <w:rPr>
                <w:color w:val="231F20"/>
                <w:sz w:val="20"/>
              </w:rPr>
              <w:t>4</w:t>
            </w:r>
          </w:p>
        </w:tc>
        <w:tc>
          <w:tcPr>
            <w:tcW w:w="875" w:type="dxa"/>
            <w:tcBorders>
              <w:top w:val="nil"/>
              <w:right w:val="nil"/>
            </w:tcBorders>
            <w:shd w:val="clear" w:color="auto" w:fill="BBD3D3"/>
          </w:tcPr>
          <w:p w14:paraId="616D5853" w14:textId="7516A392" w:rsidR="00B85848" w:rsidRDefault="00803738" w:rsidP="001C37DB">
            <w:pPr>
              <w:pStyle w:val="TableParagraph"/>
              <w:spacing w:before="179" w:line="271" w:lineRule="auto"/>
              <w:ind w:left="172" w:right="6"/>
              <w:rPr>
                <w:sz w:val="20"/>
              </w:rPr>
            </w:pPr>
            <w:r>
              <w:rPr>
                <w:color w:val="231F20"/>
                <w:sz w:val="20"/>
                <w:lang w:val="en-GB"/>
              </w:rPr>
              <w:t>unit</w:t>
            </w:r>
            <w:r w:rsidDel="00803738">
              <w:rPr>
                <w:color w:val="231F20"/>
                <w:sz w:val="20"/>
              </w:rPr>
              <w:t xml:space="preserve"> </w:t>
            </w:r>
            <w:r w:rsidR="00B85848">
              <w:rPr>
                <w:color w:val="231F20"/>
                <w:sz w:val="20"/>
              </w:rPr>
              <w:t>5</w:t>
            </w:r>
          </w:p>
        </w:tc>
      </w:tr>
      <w:tr w:rsidR="00B85848" w:rsidRPr="00203335" w14:paraId="20415EA5" w14:textId="77777777" w:rsidTr="001C37DB">
        <w:trPr>
          <w:trHeight w:val="1900"/>
        </w:trPr>
        <w:tc>
          <w:tcPr>
            <w:tcW w:w="3300" w:type="dxa"/>
            <w:tcBorders>
              <w:left w:val="nil"/>
            </w:tcBorders>
            <w:shd w:val="clear" w:color="auto" w:fill="D0E0DF"/>
          </w:tcPr>
          <w:p w14:paraId="15667ACF" w14:textId="62B59D57" w:rsidR="00B85848" w:rsidRPr="00B95A30" w:rsidRDefault="00B85848" w:rsidP="001C37DB">
            <w:pPr>
              <w:pStyle w:val="TableParagraph"/>
              <w:spacing w:before="179" w:line="271" w:lineRule="auto"/>
              <w:ind w:left="165" w:right="450"/>
              <w:jc w:val="both"/>
              <w:rPr>
                <w:sz w:val="20"/>
                <w:lang w:val="en-GB"/>
              </w:rPr>
            </w:pPr>
            <w:r w:rsidRPr="00B95A30">
              <w:rPr>
                <w:color w:val="231F20"/>
                <w:sz w:val="20"/>
                <w:lang w:val="en-GB"/>
              </w:rPr>
              <w:t xml:space="preserve">19) How decisive was the other </w:t>
            </w:r>
            <w:r w:rsidR="00803738">
              <w:rPr>
                <w:color w:val="231F20"/>
                <w:sz w:val="20"/>
                <w:lang w:val="en-GB"/>
              </w:rPr>
              <w:t>unit</w:t>
            </w:r>
            <w:r w:rsidR="00803738" w:rsidRPr="00B95A30">
              <w:rPr>
                <w:color w:val="231F20"/>
                <w:sz w:val="20"/>
                <w:lang w:val="en-GB"/>
              </w:rPr>
              <w:t xml:space="preserve"> </w:t>
            </w:r>
            <w:r w:rsidRPr="00B95A30">
              <w:rPr>
                <w:color w:val="231F20"/>
                <w:sz w:val="20"/>
                <w:lang w:val="en-GB"/>
              </w:rPr>
              <w:t>for the achievement</w:t>
            </w:r>
            <w:r w:rsidR="00596815">
              <w:rPr>
                <w:color w:val="231F20"/>
                <w:sz w:val="20"/>
                <w:lang w:val="en-GB"/>
              </w:rPr>
              <w:t>s</w:t>
            </w:r>
            <w:r w:rsidRPr="00B95A30">
              <w:rPr>
                <w:color w:val="231F20"/>
                <w:sz w:val="20"/>
                <w:lang w:val="en-GB"/>
              </w:rPr>
              <w:t xml:space="preserve"> of your </w:t>
            </w:r>
            <w:r w:rsidR="00803738">
              <w:rPr>
                <w:color w:val="231F20"/>
                <w:sz w:val="20"/>
                <w:lang w:val="en-GB"/>
              </w:rPr>
              <w:t>unit</w:t>
            </w:r>
            <w:r w:rsidRPr="00B95A30">
              <w:rPr>
                <w:color w:val="231F20"/>
                <w:sz w:val="20"/>
                <w:lang w:val="en-GB"/>
              </w:rPr>
              <w:t>?</w:t>
            </w:r>
          </w:p>
          <w:p w14:paraId="17821FCF" w14:textId="77777777" w:rsidR="00B85848" w:rsidRPr="00B95A30" w:rsidRDefault="00B85848" w:rsidP="001C37DB">
            <w:pPr>
              <w:pStyle w:val="TableParagraph"/>
              <w:spacing w:before="87" w:line="362" w:lineRule="auto"/>
              <w:ind w:left="165"/>
              <w:rPr>
                <w:sz w:val="15"/>
                <w:lang w:val="en-GB"/>
              </w:rPr>
            </w:pPr>
            <w:r w:rsidRPr="00B95A30">
              <w:rPr>
                <w:color w:val="231F20"/>
                <w:sz w:val="15"/>
                <w:lang w:val="en-GB"/>
              </w:rPr>
              <w:t xml:space="preserve">Not at all (1)/not very decisive (2)/somewhat decisive (3)/decisive (4)/extremely </w:t>
            </w:r>
            <w:r w:rsidRPr="00B95A30">
              <w:rPr>
                <w:color w:val="231F20"/>
                <w:w w:val="105"/>
                <w:sz w:val="15"/>
                <w:lang w:val="en-GB"/>
              </w:rPr>
              <w:t>decisive (5)</w:t>
            </w:r>
          </w:p>
        </w:tc>
        <w:tc>
          <w:tcPr>
            <w:tcW w:w="906" w:type="dxa"/>
            <w:shd w:val="clear" w:color="auto" w:fill="E4EBEC"/>
          </w:tcPr>
          <w:p w14:paraId="760AFC0C"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1E744CE0"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6EB5F23B"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551ABEDD"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7E1900D1" w14:textId="77777777" w:rsidR="00B85848" w:rsidRPr="00B95A30" w:rsidRDefault="00B85848" w:rsidP="001C37DB">
            <w:pPr>
              <w:pStyle w:val="TableParagraph"/>
              <w:rPr>
                <w:rFonts w:ascii="Times New Roman"/>
                <w:sz w:val="18"/>
                <w:lang w:val="en-GB"/>
              </w:rPr>
            </w:pPr>
          </w:p>
        </w:tc>
      </w:tr>
      <w:tr w:rsidR="00B85848" w:rsidRPr="00203335" w14:paraId="5B9D8543" w14:textId="77777777" w:rsidTr="001C37DB">
        <w:trPr>
          <w:trHeight w:val="2160"/>
        </w:trPr>
        <w:tc>
          <w:tcPr>
            <w:tcW w:w="3300" w:type="dxa"/>
            <w:tcBorders>
              <w:left w:val="nil"/>
            </w:tcBorders>
            <w:shd w:val="clear" w:color="auto" w:fill="D0E0DF"/>
          </w:tcPr>
          <w:p w14:paraId="06D89837" w14:textId="4195CCD0"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 xml:space="preserve">20) To what extent has the other </w:t>
            </w:r>
            <w:r w:rsidR="00803738">
              <w:rPr>
                <w:color w:val="231F20"/>
                <w:sz w:val="20"/>
                <w:lang w:val="en-GB"/>
              </w:rPr>
              <w:t>unit</w:t>
            </w:r>
            <w:r w:rsidR="00803738" w:rsidRPr="00B95A30" w:rsidDel="00803738">
              <w:rPr>
                <w:color w:val="231F20"/>
                <w:sz w:val="20"/>
                <w:lang w:val="en-GB"/>
              </w:rPr>
              <w:t xml:space="preserve"> </w:t>
            </w:r>
            <w:r w:rsidRPr="00B95A30">
              <w:rPr>
                <w:color w:val="231F20"/>
                <w:sz w:val="20"/>
                <w:lang w:val="en-GB"/>
              </w:rPr>
              <w:t>fulfilled its responsibilities and commitments to your</w:t>
            </w:r>
            <w:r w:rsidR="00371508">
              <w:rPr>
                <w:color w:val="231F20"/>
                <w:sz w:val="20"/>
                <w:lang w:val="en-GB"/>
              </w:rPr>
              <w:t>s</w:t>
            </w:r>
            <w:r w:rsidR="00803738" w:rsidRPr="00B95A30" w:rsidDel="00803738">
              <w:rPr>
                <w:color w:val="231F20"/>
                <w:sz w:val="20"/>
                <w:lang w:val="en-GB"/>
              </w:rPr>
              <w:t xml:space="preserve"> </w:t>
            </w:r>
            <w:r w:rsidRPr="00B95A30">
              <w:rPr>
                <w:color w:val="231F20"/>
                <w:sz w:val="20"/>
                <w:lang w:val="en-GB"/>
              </w:rPr>
              <w:t>in the last six months?</w:t>
            </w:r>
          </w:p>
          <w:p w14:paraId="3E543944"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(1)/a little (2)/somewhat (3)/a lot (4)/ very much (5)</w:t>
            </w:r>
          </w:p>
        </w:tc>
        <w:tc>
          <w:tcPr>
            <w:tcW w:w="906" w:type="dxa"/>
            <w:shd w:val="clear" w:color="auto" w:fill="E4EBEC"/>
          </w:tcPr>
          <w:p w14:paraId="4025C3E3"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03D8C1AC"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2D8A8DAC"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3769BD14"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6E876794" w14:textId="77777777" w:rsidR="00B85848" w:rsidRPr="00B95A30" w:rsidRDefault="00B85848" w:rsidP="001C37DB">
            <w:pPr>
              <w:pStyle w:val="TableParagraph"/>
              <w:rPr>
                <w:rFonts w:ascii="Times New Roman"/>
                <w:sz w:val="18"/>
                <w:lang w:val="en-GB"/>
              </w:rPr>
            </w:pPr>
          </w:p>
        </w:tc>
      </w:tr>
      <w:tr w:rsidR="00B85848" w:rsidRPr="00203335" w14:paraId="3406E34E" w14:textId="77777777" w:rsidTr="001C37DB">
        <w:trPr>
          <w:trHeight w:val="2160"/>
        </w:trPr>
        <w:tc>
          <w:tcPr>
            <w:tcW w:w="3300" w:type="dxa"/>
            <w:tcBorders>
              <w:left w:val="nil"/>
            </w:tcBorders>
            <w:shd w:val="clear" w:color="auto" w:fill="D0E0DF"/>
          </w:tcPr>
          <w:p w14:paraId="450E35C7" w14:textId="2ADF1DF5" w:rsidR="00B85848" w:rsidRPr="00B95A30" w:rsidRDefault="00B85848" w:rsidP="001C37DB">
            <w:pPr>
              <w:pStyle w:val="TableParagraph"/>
              <w:spacing w:before="179" w:line="271" w:lineRule="auto"/>
              <w:ind w:left="165" w:right="319"/>
              <w:rPr>
                <w:sz w:val="20"/>
                <w:lang w:val="en-GB"/>
              </w:rPr>
            </w:pPr>
            <w:r w:rsidRPr="00B95A30">
              <w:rPr>
                <w:color w:val="231F20"/>
                <w:sz w:val="20"/>
                <w:lang w:val="en-GB"/>
              </w:rPr>
              <w:t xml:space="preserve">21) To what extent has your </w:t>
            </w:r>
            <w:r w:rsidR="00803738">
              <w:rPr>
                <w:color w:val="231F20"/>
                <w:sz w:val="20"/>
                <w:lang w:val="en-GB"/>
              </w:rPr>
              <w:t>unit</w:t>
            </w:r>
            <w:r w:rsidR="00803738" w:rsidRPr="00B95A30" w:rsidDel="00803738">
              <w:rPr>
                <w:color w:val="231F20"/>
                <w:sz w:val="20"/>
                <w:lang w:val="en-GB"/>
              </w:rPr>
              <w:t xml:space="preserve"> </w:t>
            </w:r>
            <w:r w:rsidRPr="00B95A30">
              <w:rPr>
                <w:color w:val="231F20"/>
                <w:sz w:val="20"/>
                <w:lang w:val="en-GB"/>
              </w:rPr>
              <w:t>respected its responsibilities and commitments to the other one in the last six months?</w:t>
            </w:r>
          </w:p>
          <w:p w14:paraId="4D31F659"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(1)/a little (2)/somewhat (3)/a lot (4)/ very much (5)</w:t>
            </w:r>
          </w:p>
        </w:tc>
        <w:tc>
          <w:tcPr>
            <w:tcW w:w="906" w:type="dxa"/>
            <w:shd w:val="clear" w:color="auto" w:fill="E4EBEC"/>
          </w:tcPr>
          <w:p w14:paraId="10C4931F"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604CB71E"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7A19F634"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51070FD7"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16F79B20" w14:textId="77777777" w:rsidR="00B85848" w:rsidRPr="00B95A30" w:rsidRDefault="00B85848" w:rsidP="001C37DB">
            <w:pPr>
              <w:pStyle w:val="TableParagraph"/>
              <w:rPr>
                <w:rFonts w:ascii="Times New Roman"/>
                <w:sz w:val="18"/>
                <w:lang w:val="en-GB"/>
              </w:rPr>
            </w:pPr>
          </w:p>
        </w:tc>
      </w:tr>
      <w:tr w:rsidR="00B85848" w:rsidRPr="00203335" w14:paraId="0E3AC575" w14:textId="77777777" w:rsidTr="001C37DB">
        <w:trPr>
          <w:trHeight w:val="1900"/>
        </w:trPr>
        <w:tc>
          <w:tcPr>
            <w:tcW w:w="3300" w:type="dxa"/>
            <w:tcBorders>
              <w:left w:val="nil"/>
            </w:tcBorders>
            <w:shd w:val="clear" w:color="auto" w:fill="D0E0DF"/>
          </w:tcPr>
          <w:p w14:paraId="074B0886" w14:textId="58E0CAC6" w:rsidR="00B85848" w:rsidRPr="00B95A30" w:rsidRDefault="00B85848" w:rsidP="001C37DB">
            <w:pPr>
              <w:pStyle w:val="TableParagraph"/>
              <w:spacing w:before="179" w:line="271" w:lineRule="auto"/>
              <w:ind w:left="165" w:right="208" w:hanging="1"/>
              <w:rPr>
                <w:sz w:val="20"/>
                <w:lang w:val="en-GB"/>
              </w:rPr>
            </w:pPr>
            <w:r w:rsidRPr="00B95A30">
              <w:rPr>
                <w:color w:val="231F20"/>
                <w:sz w:val="20"/>
                <w:lang w:val="en-GB"/>
              </w:rPr>
              <w:t xml:space="preserve">22) How productive do you feel about the relationship between your </w:t>
            </w:r>
            <w:r w:rsidR="00803738">
              <w:rPr>
                <w:color w:val="231F20"/>
                <w:sz w:val="20"/>
                <w:lang w:val="en-GB"/>
              </w:rPr>
              <w:t>unit</w:t>
            </w:r>
            <w:r w:rsidR="00803738" w:rsidRPr="00B95A30" w:rsidDel="00803738">
              <w:rPr>
                <w:color w:val="231F20"/>
                <w:sz w:val="20"/>
                <w:lang w:val="en-GB"/>
              </w:rPr>
              <w:t xml:space="preserve"> </w:t>
            </w:r>
            <w:r w:rsidRPr="00B95A30">
              <w:rPr>
                <w:color w:val="231F20"/>
                <w:sz w:val="20"/>
                <w:lang w:val="en-GB"/>
              </w:rPr>
              <w:t xml:space="preserve">and the other </w:t>
            </w:r>
            <w:r w:rsidR="00803738">
              <w:rPr>
                <w:color w:val="231F20"/>
                <w:sz w:val="20"/>
                <w:lang w:val="en-GB"/>
              </w:rPr>
              <w:t>unit</w:t>
            </w:r>
            <w:r w:rsidRPr="00B95A30">
              <w:rPr>
                <w:color w:val="231F20"/>
                <w:sz w:val="20"/>
                <w:lang w:val="en-GB"/>
              </w:rPr>
              <w:t>?</w:t>
            </w:r>
          </w:p>
          <w:p w14:paraId="6492A058"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(1)/a little (2)/somewhat (3)/a lot (4)/ very much (5)</w:t>
            </w:r>
          </w:p>
        </w:tc>
        <w:tc>
          <w:tcPr>
            <w:tcW w:w="906" w:type="dxa"/>
            <w:shd w:val="clear" w:color="auto" w:fill="E4EBEC"/>
          </w:tcPr>
          <w:p w14:paraId="681E3B7D"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6ADD1D59"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3FBBD199"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2364B493"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697024A5" w14:textId="77777777" w:rsidR="00B85848" w:rsidRPr="00B95A30" w:rsidRDefault="00B85848" w:rsidP="001C37DB">
            <w:pPr>
              <w:pStyle w:val="TableParagraph"/>
              <w:rPr>
                <w:rFonts w:ascii="Times New Roman"/>
                <w:sz w:val="18"/>
                <w:lang w:val="en-GB"/>
              </w:rPr>
            </w:pPr>
          </w:p>
        </w:tc>
      </w:tr>
      <w:tr w:rsidR="00B85848" w:rsidRPr="00203335" w14:paraId="69C19B6B" w14:textId="77777777" w:rsidTr="001C37DB">
        <w:trPr>
          <w:trHeight w:val="2160"/>
        </w:trPr>
        <w:tc>
          <w:tcPr>
            <w:tcW w:w="3300" w:type="dxa"/>
            <w:tcBorders>
              <w:left w:val="nil"/>
            </w:tcBorders>
            <w:shd w:val="clear" w:color="auto" w:fill="D0E0DF"/>
          </w:tcPr>
          <w:p w14:paraId="7FB5C21D" w14:textId="3E6851D0" w:rsidR="00B85848" w:rsidRPr="00B95A30" w:rsidRDefault="00B85848" w:rsidP="001C37DB">
            <w:pPr>
              <w:pStyle w:val="TableParagraph"/>
              <w:spacing w:before="179" w:line="271" w:lineRule="auto"/>
              <w:ind w:left="165" w:right="185"/>
              <w:rPr>
                <w:sz w:val="20"/>
                <w:lang w:val="en-GB"/>
              </w:rPr>
            </w:pPr>
            <w:r w:rsidRPr="00B95A30">
              <w:rPr>
                <w:color w:val="231F20"/>
                <w:sz w:val="20"/>
                <w:lang w:val="en-GB"/>
              </w:rPr>
              <w:t xml:space="preserve">23) How much do you find the time and effort involved in maintaining relations between your </w:t>
            </w:r>
            <w:r w:rsidR="00803738">
              <w:rPr>
                <w:color w:val="231F20"/>
                <w:sz w:val="20"/>
                <w:lang w:val="en-GB"/>
              </w:rPr>
              <w:t>unit</w:t>
            </w:r>
            <w:r w:rsidR="00803738" w:rsidRPr="00B95A30" w:rsidDel="00803738">
              <w:rPr>
                <w:color w:val="231F20"/>
                <w:sz w:val="20"/>
                <w:lang w:val="en-GB"/>
              </w:rPr>
              <w:t xml:space="preserve"> </w:t>
            </w:r>
            <w:r w:rsidRPr="00B95A30">
              <w:rPr>
                <w:color w:val="231F20"/>
                <w:sz w:val="20"/>
                <w:lang w:val="en-GB"/>
              </w:rPr>
              <w:t xml:space="preserve">and the other </w:t>
            </w:r>
            <w:r w:rsidR="00803738">
              <w:rPr>
                <w:color w:val="231F20"/>
                <w:sz w:val="20"/>
                <w:lang w:val="en-GB"/>
              </w:rPr>
              <w:t>unit</w:t>
            </w:r>
            <w:r w:rsidR="00803738" w:rsidRPr="00B95A30" w:rsidDel="00803738">
              <w:rPr>
                <w:color w:val="231F20"/>
                <w:sz w:val="20"/>
                <w:lang w:val="en-GB"/>
              </w:rPr>
              <w:t xml:space="preserve"> </w:t>
            </w:r>
            <w:r w:rsidRPr="00B95A30">
              <w:rPr>
                <w:color w:val="231F20"/>
                <w:sz w:val="20"/>
                <w:lang w:val="en-GB"/>
              </w:rPr>
              <w:t>fruitful?</w:t>
            </w:r>
          </w:p>
          <w:p w14:paraId="7AE4BD9B"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(1)/a little (2)/somewhat (3)/a lot (4)/ very much (5)</w:t>
            </w:r>
          </w:p>
        </w:tc>
        <w:tc>
          <w:tcPr>
            <w:tcW w:w="906" w:type="dxa"/>
            <w:shd w:val="clear" w:color="auto" w:fill="E4EBEC"/>
          </w:tcPr>
          <w:p w14:paraId="344AD2E1"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3588C70C"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5B48F1DF"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1873E20A"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30B34DEF" w14:textId="77777777" w:rsidR="00B85848" w:rsidRPr="00B95A30" w:rsidRDefault="00B85848" w:rsidP="001C37DB">
            <w:pPr>
              <w:pStyle w:val="TableParagraph"/>
              <w:rPr>
                <w:rFonts w:ascii="Times New Roman"/>
                <w:sz w:val="18"/>
                <w:lang w:val="en-GB"/>
              </w:rPr>
            </w:pPr>
          </w:p>
        </w:tc>
      </w:tr>
    </w:tbl>
    <w:p w14:paraId="437450A8" w14:textId="77777777" w:rsidR="00B85848" w:rsidRPr="00B95A30" w:rsidRDefault="00B85848" w:rsidP="00B85848">
      <w:pPr>
        <w:rPr>
          <w:rFonts w:ascii="Times New Roman"/>
          <w:sz w:val="18"/>
          <w:lang w:val="en-GB"/>
        </w:rPr>
        <w:sectPr w:rsidR="00B85848" w:rsidRPr="00B95A30">
          <w:pgSz w:w="11910" w:h="16840"/>
          <w:pgMar w:top="960" w:right="460" w:bottom="680" w:left="460" w:header="0" w:footer="486" w:gutter="0"/>
          <w:cols w:space="720"/>
        </w:sectPr>
      </w:pPr>
    </w:p>
    <w:p w14:paraId="60470F60" w14:textId="77777777" w:rsidR="00B85848" w:rsidRPr="00B95A30" w:rsidRDefault="00B85848" w:rsidP="00B85848">
      <w:pPr>
        <w:pStyle w:val="BodyText"/>
        <w:rPr>
          <w:lang w:val="en-GB"/>
        </w:rPr>
      </w:pPr>
    </w:p>
    <w:p w14:paraId="2125C79E" w14:textId="77777777" w:rsidR="00B85848" w:rsidRPr="00B95A30" w:rsidRDefault="00B85848" w:rsidP="00B85848">
      <w:pPr>
        <w:pStyle w:val="BodyText"/>
        <w:rPr>
          <w:lang w:val="en-GB"/>
        </w:rPr>
      </w:pPr>
    </w:p>
    <w:p w14:paraId="4167C7E6" w14:textId="77777777" w:rsidR="00B85848" w:rsidRPr="00B95A30" w:rsidRDefault="00B85848" w:rsidP="00B85848">
      <w:pPr>
        <w:pStyle w:val="BodyText"/>
        <w:rPr>
          <w:lang w:val="en-GB"/>
        </w:rPr>
      </w:pPr>
    </w:p>
    <w:p w14:paraId="456C91AE" w14:textId="77777777" w:rsidR="00B85848" w:rsidRPr="00B95A30" w:rsidRDefault="00B85848" w:rsidP="00B85848">
      <w:pPr>
        <w:pStyle w:val="BodyText"/>
        <w:rPr>
          <w:lang w:val="en-GB"/>
        </w:rPr>
      </w:pPr>
    </w:p>
    <w:p w14:paraId="711D92DB" w14:textId="77777777" w:rsidR="00B85848" w:rsidRPr="00B95A30" w:rsidRDefault="00B85848" w:rsidP="00B85848">
      <w:pPr>
        <w:pStyle w:val="BodyText"/>
        <w:rPr>
          <w:lang w:val="en-GB"/>
        </w:rPr>
      </w:pPr>
    </w:p>
    <w:p w14:paraId="1697C2D0" w14:textId="77777777" w:rsidR="00B85848" w:rsidRPr="00B95A30" w:rsidRDefault="00B85848" w:rsidP="00B85848">
      <w:pPr>
        <w:pStyle w:val="BodyText"/>
        <w:rPr>
          <w:lang w:val="en-GB"/>
        </w:rPr>
      </w:pPr>
    </w:p>
    <w:p w14:paraId="571964BA" w14:textId="77777777" w:rsidR="00B85848" w:rsidRPr="00B95A30" w:rsidRDefault="00B85848" w:rsidP="00B85848">
      <w:pPr>
        <w:pStyle w:val="BodyText"/>
        <w:rPr>
          <w:lang w:val="en-GB"/>
        </w:rPr>
      </w:pPr>
    </w:p>
    <w:p w14:paraId="043A1222" w14:textId="77777777" w:rsidR="00B85848" w:rsidRPr="00B95A30" w:rsidRDefault="00B85848" w:rsidP="00B85848">
      <w:pPr>
        <w:pStyle w:val="BodyText"/>
        <w:rPr>
          <w:lang w:val="en-GB"/>
        </w:rPr>
      </w:pPr>
    </w:p>
    <w:p w14:paraId="42D65EAB" w14:textId="77777777" w:rsidR="00B85848" w:rsidRPr="00B95A30" w:rsidRDefault="00B85848" w:rsidP="00B85848">
      <w:pPr>
        <w:pStyle w:val="BodyText"/>
        <w:spacing w:before="6"/>
        <w:rPr>
          <w:sz w:val="12"/>
          <w:lang w:val="en-GB"/>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300"/>
        <w:gridCol w:w="906"/>
        <w:gridCol w:w="906"/>
        <w:gridCol w:w="917"/>
        <w:gridCol w:w="916"/>
        <w:gridCol w:w="875"/>
      </w:tblGrid>
      <w:tr w:rsidR="00B85848" w14:paraId="713B6439" w14:textId="77777777" w:rsidTr="001C37DB">
        <w:trPr>
          <w:trHeight w:val="860"/>
        </w:trPr>
        <w:tc>
          <w:tcPr>
            <w:tcW w:w="3300" w:type="dxa"/>
            <w:tcBorders>
              <w:top w:val="nil"/>
              <w:left w:val="nil"/>
            </w:tcBorders>
            <w:shd w:val="clear" w:color="auto" w:fill="BBD3D3"/>
          </w:tcPr>
          <w:p w14:paraId="34FAA86E" w14:textId="77777777" w:rsidR="00B85848" w:rsidRDefault="00B85848" w:rsidP="001C37DB">
            <w:pPr>
              <w:pStyle w:val="TableParagraph"/>
              <w:spacing w:before="179"/>
              <w:ind w:left="165"/>
              <w:rPr>
                <w:sz w:val="20"/>
              </w:rPr>
            </w:pPr>
            <w:r>
              <w:rPr>
                <w:color w:val="231F20"/>
                <w:sz w:val="20"/>
              </w:rPr>
              <w:t>Question</w:t>
            </w:r>
          </w:p>
        </w:tc>
        <w:tc>
          <w:tcPr>
            <w:tcW w:w="906" w:type="dxa"/>
            <w:tcBorders>
              <w:top w:val="nil"/>
            </w:tcBorders>
            <w:shd w:val="clear" w:color="auto" w:fill="BBD3D3"/>
          </w:tcPr>
          <w:p w14:paraId="0F1C436E" w14:textId="43177FAA" w:rsidR="00B85848" w:rsidRDefault="00803738" w:rsidP="001C37DB">
            <w:pPr>
              <w:pStyle w:val="TableParagraph"/>
              <w:spacing w:before="179" w:line="271" w:lineRule="auto"/>
              <w:ind w:left="170"/>
              <w:rPr>
                <w:sz w:val="20"/>
              </w:rPr>
            </w:pPr>
            <w:r>
              <w:rPr>
                <w:color w:val="231F20"/>
                <w:sz w:val="20"/>
                <w:lang w:val="en-GB"/>
              </w:rPr>
              <w:t>unit</w:t>
            </w:r>
            <w:r w:rsidDel="00803738">
              <w:rPr>
                <w:color w:val="231F20"/>
                <w:w w:val="95"/>
                <w:sz w:val="20"/>
              </w:rPr>
              <w:t xml:space="preserve"> </w:t>
            </w:r>
            <w:r w:rsidR="00B85848">
              <w:rPr>
                <w:color w:val="231F20"/>
                <w:sz w:val="20"/>
              </w:rPr>
              <w:t>1</w:t>
            </w:r>
          </w:p>
        </w:tc>
        <w:tc>
          <w:tcPr>
            <w:tcW w:w="906" w:type="dxa"/>
            <w:tcBorders>
              <w:top w:val="nil"/>
            </w:tcBorders>
            <w:shd w:val="clear" w:color="auto" w:fill="BBD3D3"/>
          </w:tcPr>
          <w:p w14:paraId="4A5380AB" w14:textId="77897432" w:rsidR="00B85848" w:rsidRDefault="00803738" w:rsidP="001C37DB">
            <w:pPr>
              <w:pStyle w:val="TableParagraph"/>
              <w:spacing w:before="179" w:line="271" w:lineRule="auto"/>
              <w:ind w:left="170"/>
              <w:rPr>
                <w:sz w:val="20"/>
              </w:rPr>
            </w:pPr>
            <w:r>
              <w:rPr>
                <w:color w:val="231F20"/>
                <w:sz w:val="20"/>
                <w:lang w:val="en-GB"/>
              </w:rPr>
              <w:t>unit</w:t>
            </w:r>
            <w:r w:rsidDel="00803738">
              <w:rPr>
                <w:color w:val="231F20"/>
                <w:w w:val="95"/>
                <w:sz w:val="20"/>
              </w:rPr>
              <w:t xml:space="preserve"> </w:t>
            </w:r>
            <w:r w:rsidR="00B85848">
              <w:rPr>
                <w:color w:val="231F20"/>
                <w:sz w:val="20"/>
              </w:rPr>
              <w:t>2</w:t>
            </w:r>
          </w:p>
        </w:tc>
        <w:tc>
          <w:tcPr>
            <w:tcW w:w="917" w:type="dxa"/>
            <w:tcBorders>
              <w:top w:val="nil"/>
            </w:tcBorders>
            <w:shd w:val="clear" w:color="auto" w:fill="BBD3D3"/>
          </w:tcPr>
          <w:p w14:paraId="007BF252" w14:textId="6F3BA164" w:rsidR="00B85848" w:rsidRDefault="00803738" w:rsidP="001C37DB">
            <w:pPr>
              <w:pStyle w:val="TableParagraph"/>
              <w:spacing w:before="179" w:line="271" w:lineRule="auto"/>
              <w:ind w:left="171"/>
              <w:rPr>
                <w:sz w:val="20"/>
              </w:rPr>
            </w:pPr>
            <w:r>
              <w:rPr>
                <w:color w:val="231F20"/>
                <w:sz w:val="20"/>
                <w:lang w:val="en-GB"/>
              </w:rPr>
              <w:t>unit</w:t>
            </w:r>
            <w:r w:rsidDel="00803738">
              <w:rPr>
                <w:color w:val="231F20"/>
                <w:w w:val="95"/>
                <w:sz w:val="20"/>
              </w:rPr>
              <w:t xml:space="preserve"> </w:t>
            </w:r>
            <w:r w:rsidR="00B85848">
              <w:rPr>
                <w:color w:val="231F20"/>
                <w:sz w:val="20"/>
              </w:rPr>
              <w:t>3</w:t>
            </w:r>
          </w:p>
        </w:tc>
        <w:tc>
          <w:tcPr>
            <w:tcW w:w="916" w:type="dxa"/>
            <w:tcBorders>
              <w:top w:val="nil"/>
            </w:tcBorders>
            <w:shd w:val="clear" w:color="auto" w:fill="BBD3D3"/>
          </w:tcPr>
          <w:p w14:paraId="2E0BF13B" w14:textId="5DAB63A6" w:rsidR="00B85848" w:rsidRDefault="00803738" w:rsidP="001C37DB">
            <w:pPr>
              <w:pStyle w:val="TableParagraph"/>
              <w:spacing w:before="179" w:line="271" w:lineRule="auto"/>
              <w:ind w:left="171"/>
              <w:rPr>
                <w:sz w:val="20"/>
              </w:rPr>
            </w:pPr>
            <w:r>
              <w:rPr>
                <w:color w:val="231F20"/>
                <w:sz w:val="20"/>
                <w:lang w:val="en-GB"/>
              </w:rPr>
              <w:t>unit</w:t>
            </w:r>
            <w:r w:rsidDel="00803738">
              <w:rPr>
                <w:color w:val="231F20"/>
                <w:w w:val="95"/>
                <w:sz w:val="20"/>
              </w:rPr>
              <w:t xml:space="preserve"> </w:t>
            </w:r>
            <w:r w:rsidR="00B85848">
              <w:rPr>
                <w:color w:val="231F20"/>
                <w:sz w:val="20"/>
              </w:rPr>
              <w:t>4</w:t>
            </w:r>
          </w:p>
        </w:tc>
        <w:tc>
          <w:tcPr>
            <w:tcW w:w="875" w:type="dxa"/>
            <w:tcBorders>
              <w:top w:val="nil"/>
              <w:right w:val="nil"/>
            </w:tcBorders>
            <w:shd w:val="clear" w:color="auto" w:fill="BBD3D3"/>
          </w:tcPr>
          <w:p w14:paraId="1B323C2E" w14:textId="131ACDEB" w:rsidR="00B85848" w:rsidRDefault="00803738" w:rsidP="001C37DB">
            <w:pPr>
              <w:pStyle w:val="TableParagraph"/>
              <w:spacing w:before="179" w:line="271" w:lineRule="auto"/>
              <w:ind w:left="172" w:right="6"/>
              <w:rPr>
                <w:sz w:val="20"/>
              </w:rPr>
            </w:pPr>
            <w:r>
              <w:rPr>
                <w:color w:val="231F20"/>
                <w:sz w:val="20"/>
                <w:lang w:val="en-GB"/>
              </w:rPr>
              <w:t>unit</w:t>
            </w:r>
            <w:r w:rsidDel="00803738">
              <w:rPr>
                <w:color w:val="231F20"/>
                <w:sz w:val="20"/>
              </w:rPr>
              <w:t xml:space="preserve"> </w:t>
            </w:r>
            <w:r w:rsidR="00B85848">
              <w:rPr>
                <w:color w:val="231F20"/>
                <w:sz w:val="20"/>
              </w:rPr>
              <w:t>5</w:t>
            </w:r>
          </w:p>
        </w:tc>
      </w:tr>
      <w:tr w:rsidR="00B85848" w:rsidRPr="00203335" w14:paraId="37AC9405" w14:textId="77777777" w:rsidTr="001C37DB">
        <w:trPr>
          <w:trHeight w:val="2160"/>
        </w:trPr>
        <w:tc>
          <w:tcPr>
            <w:tcW w:w="3300" w:type="dxa"/>
            <w:tcBorders>
              <w:left w:val="nil"/>
            </w:tcBorders>
            <w:shd w:val="clear" w:color="auto" w:fill="D0E0DF"/>
          </w:tcPr>
          <w:p w14:paraId="0E80C70C" w14:textId="77777777"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24) How satisfied are you with the relationship between your department and the other one in the last six months?</w:t>
            </w:r>
          </w:p>
          <w:p w14:paraId="7D60DB9E"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(1)/a little (2)/somewhat (3)/a lot (4)/ very much (5)</w:t>
            </w:r>
          </w:p>
        </w:tc>
        <w:tc>
          <w:tcPr>
            <w:tcW w:w="906" w:type="dxa"/>
            <w:shd w:val="clear" w:color="auto" w:fill="E4EBEC"/>
          </w:tcPr>
          <w:p w14:paraId="07D62873"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3DDA748E"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00B64EF2"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6CFF47D8"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18741093" w14:textId="77777777" w:rsidR="00B85848" w:rsidRPr="00B95A30" w:rsidRDefault="00B85848" w:rsidP="001C37DB">
            <w:pPr>
              <w:pStyle w:val="TableParagraph"/>
              <w:rPr>
                <w:rFonts w:ascii="Times New Roman"/>
                <w:sz w:val="18"/>
                <w:lang w:val="en-GB"/>
              </w:rPr>
            </w:pPr>
          </w:p>
        </w:tc>
      </w:tr>
      <w:tr w:rsidR="00B85848" w:rsidRPr="00203335" w14:paraId="79419189" w14:textId="77777777" w:rsidTr="001C37DB">
        <w:trPr>
          <w:trHeight w:val="2160"/>
        </w:trPr>
        <w:tc>
          <w:tcPr>
            <w:tcW w:w="3300" w:type="dxa"/>
            <w:tcBorders>
              <w:left w:val="nil"/>
            </w:tcBorders>
            <w:shd w:val="clear" w:color="auto" w:fill="D0E0DF"/>
          </w:tcPr>
          <w:p w14:paraId="72B75BA1" w14:textId="77777777" w:rsidR="00B85848" w:rsidRPr="00B95A30" w:rsidRDefault="00B85848" w:rsidP="001C37DB">
            <w:pPr>
              <w:pStyle w:val="TableParagraph"/>
              <w:spacing w:before="179" w:line="271" w:lineRule="auto"/>
              <w:ind w:left="165" w:right="164"/>
              <w:rPr>
                <w:sz w:val="20"/>
                <w:lang w:val="en-GB"/>
              </w:rPr>
            </w:pPr>
            <w:r w:rsidRPr="00B95A30">
              <w:rPr>
                <w:color w:val="231F20"/>
                <w:sz w:val="20"/>
                <w:lang w:val="en-GB"/>
              </w:rPr>
              <w:t>25) To what extent has your department changed or affected services or processes of the other department within the last six months?</w:t>
            </w:r>
          </w:p>
          <w:p w14:paraId="7F432B31"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(1)/a little (2)/somewhat (3)/a lot (4)/ very much (5)</w:t>
            </w:r>
          </w:p>
        </w:tc>
        <w:tc>
          <w:tcPr>
            <w:tcW w:w="906" w:type="dxa"/>
            <w:shd w:val="clear" w:color="auto" w:fill="E4EBEC"/>
          </w:tcPr>
          <w:p w14:paraId="4EDCF2CE"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0D5BBA5B"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1308EFA8"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58DEB527"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72D8910D" w14:textId="77777777" w:rsidR="00B85848" w:rsidRPr="00B95A30" w:rsidRDefault="00B85848" w:rsidP="001C37DB">
            <w:pPr>
              <w:pStyle w:val="TableParagraph"/>
              <w:rPr>
                <w:rFonts w:ascii="Times New Roman"/>
                <w:sz w:val="18"/>
                <w:lang w:val="en-GB"/>
              </w:rPr>
            </w:pPr>
          </w:p>
        </w:tc>
      </w:tr>
      <w:tr w:rsidR="00B85848" w:rsidRPr="00203335" w14:paraId="5C20443D" w14:textId="77777777" w:rsidTr="001C37DB">
        <w:trPr>
          <w:trHeight w:val="2160"/>
        </w:trPr>
        <w:tc>
          <w:tcPr>
            <w:tcW w:w="3300" w:type="dxa"/>
            <w:tcBorders>
              <w:left w:val="nil"/>
            </w:tcBorders>
            <w:shd w:val="clear" w:color="auto" w:fill="D0E0DF"/>
          </w:tcPr>
          <w:p w14:paraId="637931AC" w14:textId="77777777" w:rsidR="00B85848" w:rsidRPr="00B95A30" w:rsidRDefault="00B85848" w:rsidP="001C37DB">
            <w:pPr>
              <w:pStyle w:val="TableParagraph"/>
              <w:spacing w:before="179" w:line="271" w:lineRule="auto"/>
              <w:ind w:left="165" w:right="208"/>
              <w:rPr>
                <w:sz w:val="20"/>
                <w:lang w:val="en-GB"/>
              </w:rPr>
            </w:pPr>
            <w:r w:rsidRPr="00B95A30">
              <w:rPr>
                <w:color w:val="231F20"/>
                <w:sz w:val="20"/>
                <w:lang w:val="en-GB"/>
              </w:rPr>
              <w:t>26) To what extent has the other department changed or affected services or processes in your department within the last six months?</w:t>
            </w:r>
          </w:p>
          <w:p w14:paraId="3B738BE5" w14:textId="77777777" w:rsidR="00B85848" w:rsidRPr="00B95A30" w:rsidRDefault="00B85848" w:rsidP="001C37DB">
            <w:pPr>
              <w:pStyle w:val="TableParagraph"/>
              <w:spacing w:before="88" w:line="362" w:lineRule="auto"/>
              <w:ind w:left="165" w:right="208"/>
              <w:rPr>
                <w:sz w:val="15"/>
                <w:lang w:val="en-GB"/>
              </w:rPr>
            </w:pPr>
            <w:r w:rsidRPr="00B95A30">
              <w:rPr>
                <w:color w:val="231F20"/>
                <w:w w:val="105"/>
                <w:sz w:val="15"/>
                <w:lang w:val="en-GB"/>
              </w:rPr>
              <w:t>Not at all (1)/a little (2)/somewhat (3)/a lot (4)/ very much (5)</w:t>
            </w:r>
          </w:p>
        </w:tc>
        <w:tc>
          <w:tcPr>
            <w:tcW w:w="906" w:type="dxa"/>
            <w:shd w:val="clear" w:color="auto" w:fill="E4EBEC"/>
          </w:tcPr>
          <w:p w14:paraId="5ACAA60F" w14:textId="77777777" w:rsidR="00B85848" w:rsidRPr="00B95A30" w:rsidRDefault="00B85848" w:rsidP="001C37DB">
            <w:pPr>
              <w:pStyle w:val="TableParagraph"/>
              <w:rPr>
                <w:rFonts w:ascii="Times New Roman"/>
                <w:sz w:val="18"/>
                <w:lang w:val="en-GB"/>
              </w:rPr>
            </w:pPr>
          </w:p>
        </w:tc>
        <w:tc>
          <w:tcPr>
            <w:tcW w:w="906" w:type="dxa"/>
            <w:shd w:val="clear" w:color="auto" w:fill="E4EBEC"/>
          </w:tcPr>
          <w:p w14:paraId="2B516D6F" w14:textId="77777777" w:rsidR="00B85848" w:rsidRPr="00B95A30" w:rsidRDefault="00B85848" w:rsidP="001C37DB">
            <w:pPr>
              <w:pStyle w:val="TableParagraph"/>
              <w:rPr>
                <w:rFonts w:ascii="Times New Roman"/>
                <w:sz w:val="18"/>
                <w:lang w:val="en-GB"/>
              </w:rPr>
            </w:pPr>
          </w:p>
        </w:tc>
        <w:tc>
          <w:tcPr>
            <w:tcW w:w="917" w:type="dxa"/>
            <w:shd w:val="clear" w:color="auto" w:fill="E4EBEC"/>
          </w:tcPr>
          <w:p w14:paraId="6DE008F3" w14:textId="77777777" w:rsidR="00B85848" w:rsidRPr="00B95A30" w:rsidRDefault="00B85848" w:rsidP="001C37DB">
            <w:pPr>
              <w:pStyle w:val="TableParagraph"/>
              <w:rPr>
                <w:rFonts w:ascii="Times New Roman"/>
                <w:sz w:val="18"/>
                <w:lang w:val="en-GB"/>
              </w:rPr>
            </w:pPr>
          </w:p>
        </w:tc>
        <w:tc>
          <w:tcPr>
            <w:tcW w:w="916" w:type="dxa"/>
            <w:shd w:val="clear" w:color="auto" w:fill="E4EBEC"/>
          </w:tcPr>
          <w:p w14:paraId="46C43302" w14:textId="77777777" w:rsidR="00B85848" w:rsidRPr="00B95A30" w:rsidRDefault="00B85848" w:rsidP="001C37DB">
            <w:pPr>
              <w:pStyle w:val="TableParagraph"/>
              <w:rPr>
                <w:rFonts w:ascii="Times New Roman"/>
                <w:sz w:val="18"/>
                <w:lang w:val="en-GB"/>
              </w:rPr>
            </w:pPr>
          </w:p>
        </w:tc>
        <w:tc>
          <w:tcPr>
            <w:tcW w:w="875" w:type="dxa"/>
            <w:tcBorders>
              <w:right w:val="nil"/>
            </w:tcBorders>
            <w:shd w:val="clear" w:color="auto" w:fill="E4EBEC"/>
          </w:tcPr>
          <w:p w14:paraId="6FE5C0BF" w14:textId="77777777" w:rsidR="00B85848" w:rsidRPr="00B95A30" w:rsidRDefault="00B85848" w:rsidP="001C37DB">
            <w:pPr>
              <w:pStyle w:val="TableParagraph"/>
              <w:rPr>
                <w:rFonts w:ascii="Times New Roman"/>
                <w:sz w:val="18"/>
                <w:lang w:val="en-GB"/>
              </w:rPr>
            </w:pPr>
          </w:p>
        </w:tc>
      </w:tr>
    </w:tbl>
    <w:p w14:paraId="5CE6C4E1" w14:textId="77777777" w:rsidR="00B85848" w:rsidRPr="00B95A30" w:rsidRDefault="00B85848" w:rsidP="00B85848">
      <w:pPr>
        <w:pStyle w:val="BodyText"/>
        <w:spacing w:before="1"/>
        <w:rPr>
          <w:sz w:val="26"/>
          <w:lang w:val="en-GB"/>
        </w:rPr>
      </w:pPr>
    </w:p>
    <w:p w14:paraId="1C1BDB16" w14:textId="400EE72F" w:rsidR="00B85848" w:rsidRPr="00B95A30" w:rsidRDefault="00B85848" w:rsidP="00B85848">
      <w:pPr>
        <w:pStyle w:val="BodyText"/>
        <w:spacing w:before="99" w:line="271" w:lineRule="auto"/>
        <w:ind w:left="2204" w:right="954" w:hanging="1"/>
        <w:jc w:val="both"/>
        <w:rPr>
          <w:lang w:val="en-GB"/>
        </w:rPr>
      </w:pPr>
      <w:r w:rsidRPr="00B95A30">
        <w:rPr>
          <w:color w:val="231F20"/>
          <w:lang w:val="en-GB"/>
        </w:rPr>
        <w:t xml:space="preserve">If the questionnaire is filled out by a large number of employees in all departments, a diagram of the frequency and quality of the interaction between the </w:t>
      </w:r>
      <w:r w:rsidR="00FE4579">
        <w:rPr>
          <w:color w:val="231F20"/>
          <w:lang w:val="en-GB"/>
        </w:rPr>
        <w:t>units/</w:t>
      </w:r>
      <w:r w:rsidRPr="00B95A30">
        <w:rPr>
          <w:color w:val="231F20"/>
          <w:lang w:val="en-GB"/>
        </w:rPr>
        <w:t>departments can be created. From this, direct fields of action (</w:t>
      </w:r>
      <w:r w:rsidR="00A47B5E" w:rsidRPr="00B95A30">
        <w:rPr>
          <w:color w:val="231F20"/>
          <w:lang w:val="en-GB"/>
        </w:rPr>
        <w:t>e.g.,</w:t>
      </w:r>
      <w:r w:rsidRPr="00B95A30">
        <w:rPr>
          <w:color w:val="231F20"/>
          <w:lang w:val="en-GB"/>
        </w:rPr>
        <w:t xml:space="preserve"> measures to improve communication and information flow between </w:t>
      </w:r>
      <w:r w:rsidR="00FE4579">
        <w:rPr>
          <w:color w:val="231F20"/>
          <w:lang w:val="en-GB"/>
        </w:rPr>
        <w:t>units</w:t>
      </w:r>
      <w:r w:rsidRPr="00B95A30">
        <w:rPr>
          <w:color w:val="231F20"/>
          <w:lang w:val="en-GB"/>
        </w:rPr>
        <w:t xml:space="preserve">) can be derived, as well as areas for further analysis for cooperation between the </w:t>
      </w:r>
      <w:r w:rsidR="00FE4579">
        <w:rPr>
          <w:color w:val="231F20"/>
          <w:lang w:val="en-GB"/>
        </w:rPr>
        <w:t>units</w:t>
      </w:r>
      <w:r w:rsidRPr="00B95A30">
        <w:rPr>
          <w:color w:val="231F20"/>
          <w:lang w:val="en-GB"/>
        </w:rPr>
        <w:t>.</w:t>
      </w:r>
    </w:p>
    <w:p w14:paraId="73B08B51" w14:textId="77777777" w:rsidR="00B85848" w:rsidRPr="00B95A30" w:rsidRDefault="00B85848" w:rsidP="00B85848">
      <w:pPr>
        <w:pStyle w:val="BodyText"/>
        <w:spacing w:before="8"/>
        <w:rPr>
          <w:sz w:val="22"/>
          <w:lang w:val="en-GB"/>
        </w:rPr>
      </w:pPr>
    </w:p>
    <w:p w14:paraId="56DDA8B2" w14:textId="0CB37C56" w:rsidR="00B85848" w:rsidRPr="00B95A30" w:rsidRDefault="00B85848" w:rsidP="00B85848">
      <w:pPr>
        <w:pStyle w:val="BodyText"/>
        <w:spacing w:line="271" w:lineRule="auto"/>
        <w:ind w:left="2204" w:right="954"/>
        <w:jc w:val="both"/>
        <w:rPr>
          <w:lang w:val="en-GB"/>
        </w:rPr>
      </w:pPr>
      <w:r w:rsidRPr="00B95A30">
        <w:rPr>
          <w:color w:val="231F20"/>
          <w:lang w:val="en-GB"/>
        </w:rPr>
        <w:t xml:space="preserve">In addition to carrying out such employee surveys, rapid analyses of the frequency of communication by evaluating e-mail traffic or chat contacts between employees in different </w:t>
      </w:r>
      <w:r w:rsidR="00FE4579">
        <w:rPr>
          <w:color w:val="231F20"/>
          <w:lang w:val="en-GB"/>
        </w:rPr>
        <w:t>units/</w:t>
      </w:r>
      <w:r w:rsidRPr="00B95A30">
        <w:rPr>
          <w:color w:val="231F20"/>
          <w:lang w:val="en-GB"/>
        </w:rPr>
        <w:t xml:space="preserve">departments are also possible today. This enables a rapid initial overview of communication networks and frequency between areas in organizations. From this and from analyses of ERP data, further information on the workflow between </w:t>
      </w:r>
      <w:r w:rsidR="00FE4579">
        <w:rPr>
          <w:color w:val="231F20"/>
          <w:lang w:val="en-GB"/>
        </w:rPr>
        <w:t>units</w:t>
      </w:r>
      <w:r w:rsidRPr="00B95A30">
        <w:rPr>
          <w:color w:val="231F20"/>
          <w:lang w:val="en-GB"/>
        </w:rPr>
        <w:t xml:space="preserve">, such as throughput speed, waiting times or dependencies between </w:t>
      </w:r>
      <w:r w:rsidR="00760E40">
        <w:rPr>
          <w:color w:val="231F20"/>
          <w:lang w:val="en-GB"/>
        </w:rPr>
        <w:t>units</w:t>
      </w:r>
      <w:r w:rsidRPr="00B95A30">
        <w:rPr>
          <w:color w:val="231F20"/>
          <w:lang w:val="en-GB"/>
        </w:rPr>
        <w:t>, can be analyzed. Bringing both analyses together provides an effective picture for cooperation and interaction within an organization.</w:t>
      </w:r>
    </w:p>
    <w:p w14:paraId="109DA1B0"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0A509B6E" w14:textId="77777777" w:rsidR="00B85848" w:rsidRPr="00B95A30" w:rsidRDefault="00B85848" w:rsidP="00B85848">
      <w:pPr>
        <w:pStyle w:val="BodyText"/>
        <w:rPr>
          <w:lang w:val="en-GB"/>
        </w:rPr>
      </w:pPr>
    </w:p>
    <w:p w14:paraId="5167912B" w14:textId="77777777" w:rsidR="00B85848" w:rsidRPr="00B95A30" w:rsidRDefault="00B85848" w:rsidP="00B85848">
      <w:pPr>
        <w:pStyle w:val="BodyText"/>
        <w:spacing w:before="5"/>
        <w:rPr>
          <w:lang w:val="en-GB"/>
        </w:rPr>
      </w:pPr>
    </w:p>
    <w:p w14:paraId="0D390008" w14:textId="3ECE82EA" w:rsidR="00B85848" w:rsidRPr="00B95A30" w:rsidRDefault="00D03604" w:rsidP="00B85848">
      <w:pPr>
        <w:ind w:left="957"/>
        <w:rPr>
          <w:sz w:val="18"/>
          <w:lang w:val="en-GB"/>
        </w:rPr>
      </w:pPr>
      <w:r>
        <w:rPr>
          <w:color w:val="003946"/>
          <w:sz w:val="18"/>
          <w:lang w:val="en-GB"/>
        </w:rPr>
        <w:t>O</w:t>
      </w:r>
      <w:r w:rsidRPr="00B95A30">
        <w:rPr>
          <w:color w:val="003946"/>
          <w:sz w:val="18"/>
          <w:lang w:val="en-GB"/>
        </w:rPr>
        <w:t xml:space="preserve">rganizational </w:t>
      </w:r>
      <w:r>
        <w:rPr>
          <w:color w:val="003946"/>
          <w:sz w:val="18"/>
          <w:lang w:val="en-GB"/>
        </w:rPr>
        <w:t>D</w:t>
      </w:r>
      <w:r w:rsidRPr="00B95A30">
        <w:rPr>
          <w:color w:val="003946"/>
          <w:sz w:val="18"/>
          <w:lang w:val="en-GB"/>
        </w:rPr>
        <w:t>iagnostics</w:t>
      </w:r>
    </w:p>
    <w:p w14:paraId="5EC2EB7A" w14:textId="77777777" w:rsidR="00B85848" w:rsidRPr="00B95A30" w:rsidRDefault="00B85848" w:rsidP="00B85848">
      <w:pPr>
        <w:pStyle w:val="BodyText"/>
        <w:rPr>
          <w:lang w:val="en-GB"/>
        </w:rPr>
      </w:pPr>
    </w:p>
    <w:p w14:paraId="76D0867A" w14:textId="77777777" w:rsidR="00B85848" w:rsidRPr="00B95A30" w:rsidRDefault="00B85848" w:rsidP="00B85848">
      <w:pPr>
        <w:pStyle w:val="BodyText"/>
        <w:rPr>
          <w:lang w:val="en-GB"/>
        </w:rPr>
      </w:pPr>
    </w:p>
    <w:p w14:paraId="38C3EA63" w14:textId="77777777" w:rsidR="00B85848" w:rsidRPr="00B95A30" w:rsidRDefault="00B85848" w:rsidP="00B85848">
      <w:pPr>
        <w:pStyle w:val="BodyText"/>
        <w:rPr>
          <w:lang w:val="en-GB"/>
        </w:rPr>
      </w:pPr>
    </w:p>
    <w:p w14:paraId="4F039960" w14:textId="77777777" w:rsidR="00B85848" w:rsidRPr="00B95A30" w:rsidRDefault="00B85848" w:rsidP="00B85848">
      <w:pPr>
        <w:pStyle w:val="BodyText"/>
        <w:rPr>
          <w:lang w:val="en-GB"/>
        </w:rPr>
      </w:pPr>
    </w:p>
    <w:p w14:paraId="581FE7AB" w14:textId="77777777" w:rsidR="00B85848" w:rsidRPr="00B95A30" w:rsidRDefault="00B85848" w:rsidP="00B85848">
      <w:pPr>
        <w:pStyle w:val="BodyText"/>
        <w:spacing w:before="3"/>
        <w:rPr>
          <w:sz w:val="25"/>
          <w:lang w:val="en-GB"/>
        </w:rPr>
      </w:pPr>
    </w:p>
    <w:p w14:paraId="5B076542" w14:textId="77777777" w:rsidR="00B85848" w:rsidRPr="00B95A30" w:rsidRDefault="00B85848" w:rsidP="00B85848">
      <w:pPr>
        <w:rPr>
          <w:sz w:val="25"/>
          <w:lang w:val="en-GB"/>
        </w:rPr>
        <w:sectPr w:rsidR="00B85848" w:rsidRPr="00B95A30">
          <w:pgSz w:w="11910" w:h="16840"/>
          <w:pgMar w:top="960" w:right="460" w:bottom="680" w:left="460" w:header="0" w:footer="486" w:gutter="0"/>
          <w:cols w:space="720"/>
        </w:sectPr>
      </w:pPr>
    </w:p>
    <w:p w14:paraId="45C48286" w14:textId="77777777" w:rsidR="00B85848" w:rsidRPr="00B95A30" w:rsidRDefault="00B85848" w:rsidP="00B85848">
      <w:pPr>
        <w:pStyle w:val="BodyText"/>
        <w:rPr>
          <w:sz w:val="26"/>
          <w:lang w:val="en-GB"/>
        </w:rPr>
      </w:pPr>
    </w:p>
    <w:p w14:paraId="1ED01796" w14:textId="5A5E824C" w:rsidR="00B85848" w:rsidRPr="00B95A30" w:rsidRDefault="00B85848" w:rsidP="00B85848">
      <w:pPr>
        <w:pStyle w:val="Heading6"/>
        <w:spacing w:before="0"/>
        <w:rPr>
          <w:lang w:val="en-GB"/>
        </w:rPr>
      </w:pPr>
      <w:r w:rsidRPr="00B95A30">
        <w:rPr>
          <w:color w:val="003946"/>
          <w:lang w:val="en-GB"/>
        </w:rPr>
        <w:t>Team Diagnostics Methods - Team</w:t>
      </w:r>
      <w:r w:rsidR="006D2D52">
        <w:rPr>
          <w:color w:val="003946"/>
          <w:lang w:val="en-GB"/>
        </w:rPr>
        <w:t>w</w:t>
      </w:r>
      <w:r w:rsidRPr="00B95A30">
        <w:rPr>
          <w:color w:val="003946"/>
          <w:lang w:val="en-GB"/>
        </w:rPr>
        <w:t xml:space="preserve">ork </w:t>
      </w:r>
      <w:r w:rsidR="006D2D52">
        <w:rPr>
          <w:color w:val="003946"/>
          <w:lang w:val="en-GB"/>
        </w:rPr>
        <w:t xml:space="preserve">Effectiveness </w:t>
      </w:r>
      <w:r w:rsidRPr="00B95A30">
        <w:rPr>
          <w:color w:val="003946"/>
          <w:lang w:val="en-GB"/>
        </w:rPr>
        <w:t>Questionnaire (</w:t>
      </w:r>
      <w:r w:rsidR="006D2D52">
        <w:rPr>
          <w:color w:val="003946"/>
          <w:lang w:val="en-GB"/>
        </w:rPr>
        <w:t>TEQ</w:t>
      </w:r>
      <w:r w:rsidRPr="00B95A30">
        <w:rPr>
          <w:color w:val="003946"/>
          <w:lang w:val="en-GB"/>
        </w:rPr>
        <w:t>)</w:t>
      </w:r>
    </w:p>
    <w:p w14:paraId="3025A538" w14:textId="77777777" w:rsidR="00B85848" w:rsidRPr="00B95A30" w:rsidRDefault="00B85848" w:rsidP="00B85848">
      <w:pPr>
        <w:pStyle w:val="BodyText"/>
        <w:spacing w:before="10"/>
        <w:rPr>
          <w:sz w:val="26"/>
          <w:lang w:val="en-GB"/>
        </w:rPr>
      </w:pPr>
    </w:p>
    <w:p w14:paraId="2F401303" w14:textId="1E9BE6F7" w:rsidR="00B85848" w:rsidRPr="00B95A30" w:rsidRDefault="00B85848" w:rsidP="00B85848">
      <w:pPr>
        <w:pStyle w:val="BodyText"/>
        <w:spacing w:line="271" w:lineRule="auto"/>
        <w:ind w:left="957"/>
        <w:jc w:val="both"/>
        <w:rPr>
          <w:lang w:val="en-GB"/>
        </w:rPr>
      </w:pPr>
      <w:r w:rsidRPr="00B95A30">
        <w:rPr>
          <w:color w:val="231F20"/>
          <w:lang w:val="en-GB"/>
        </w:rPr>
        <w:t>Another well-known instrument of organizational diagnostics is the Team</w:t>
      </w:r>
      <w:r w:rsidR="00BE144A">
        <w:rPr>
          <w:color w:val="231F20"/>
          <w:lang w:val="en-GB"/>
        </w:rPr>
        <w:t>w</w:t>
      </w:r>
      <w:r w:rsidRPr="00B95A30">
        <w:rPr>
          <w:color w:val="231F20"/>
          <w:lang w:val="en-GB"/>
        </w:rPr>
        <w:t xml:space="preserve">ork </w:t>
      </w:r>
      <w:r w:rsidR="00BE144A">
        <w:rPr>
          <w:color w:val="231F20"/>
          <w:lang w:val="en-GB"/>
        </w:rPr>
        <w:t xml:space="preserve">Effectiveness </w:t>
      </w:r>
      <w:r w:rsidRPr="00B95A30">
        <w:rPr>
          <w:color w:val="231F20"/>
          <w:lang w:val="en-GB"/>
        </w:rPr>
        <w:t>Questionnaire (</w:t>
      </w:r>
      <w:r w:rsidR="00BE144A">
        <w:rPr>
          <w:color w:val="231F20"/>
          <w:lang w:val="en-GB"/>
        </w:rPr>
        <w:t>TEQ</w:t>
      </w:r>
      <w:r w:rsidRPr="00B95A30">
        <w:rPr>
          <w:color w:val="231F20"/>
          <w:lang w:val="en-GB"/>
        </w:rPr>
        <w:t>). This was developed in 2004 by Simone Kauffeld in order to be able to diagnose structure orientation and person orientation in the team structure. Structural orientation means goal orientation and task management in the team; Personality orientation involves taking responsibility and keeping the team together. The questionnaire is based on four dimensions, which concern cooperation and social structure within the team.</w:t>
      </w:r>
    </w:p>
    <w:p w14:paraId="4826205F" w14:textId="77777777" w:rsidR="00B85848" w:rsidRPr="00B95A30" w:rsidRDefault="00B85848" w:rsidP="00B85848">
      <w:pPr>
        <w:pStyle w:val="BodyText"/>
        <w:spacing w:before="5" w:after="1"/>
        <w:rPr>
          <w:sz w:val="24"/>
          <w:lang w:val="en-GB"/>
        </w:rPr>
      </w:pPr>
    </w:p>
    <w:p w14:paraId="79B4C4E2" w14:textId="77777777" w:rsidR="00B85848" w:rsidRDefault="00B85848" w:rsidP="00B85848">
      <w:pPr>
        <w:pStyle w:val="BodyText"/>
        <w:ind w:left="957" w:right="-58"/>
      </w:pPr>
      <w:r>
        <w:rPr>
          <w:noProof/>
        </w:rPr>
        <w:drawing>
          <wp:inline distT="0" distB="0" distL="0" distR="0" wp14:anchorId="35F0CB63" wp14:editId="74299FD1">
            <wp:extent cx="4975811" cy="3352800"/>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50" cstate="print"/>
                    <a:stretch>
                      <a:fillRect/>
                    </a:stretch>
                  </pic:blipFill>
                  <pic:spPr>
                    <a:xfrm>
                      <a:off x="0" y="0"/>
                      <a:ext cx="4975811" cy="3352800"/>
                    </a:xfrm>
                    <a:prstGeom prst="rect">
                      <a:avLst/>
                    </a:prstGeom>
                  </pic:spPr>
                </pic:pic>
              </a:graphicData>
            </a:graphic>
          </wp:inline>
        </w:drawing>
      </w:r>
    </w:p>
    <w:p w14:paraId="26F21348" w14:textId="77777777" w:rsidR="00B85848" w:rsidRDefault="00B85848" w:rsidP="00B85848">
      <w:pPr>
        <w:pStyle w:val="BodyText"/>
        <w:spacing w:before="159"/>
        <w:ind w:left="957"/>
        <w:jc w:val="both"/>
      </w:pPr>
      <w:r>
        <w:rPr>
          <w:color w:val="231F20"/>
        </w:rPr>
        <w:t>These four dimensions are:</w:t>
      </w:r>
    </w:p>
    <w:p w14:paraId="2FDA6A54" w14:textId="77777777" w:rsidR="00B85848" w:rsidRDefault="00B85848" w:rsidP="00B85848">
      <w:pPr>
        <w:pStyle w:val="BodyText"/>
        <w:spacing w:before="2"/>
        <w:rPr>
          <w:sz w:val="25"/>
        </w:rPr>
      </w:pPr>
    </w:p>
    <w:p w14:paraId="692DE2B1" w14:textId="77777777" w:rsidR="00B85848" w:rsidRPr="00B95A30" w:rsidRDefault="00B85848" w:rsidP="00B85848">
      <w:pPr>
        <w:pStyle w:val="ListParagraph"/>
        <w:numPr>
          <w:ilvl w:val="0"/>
          <w:numId w:val="15"/>
        </w:numPr>
        <w:tabs>
          <w:tab w:val="left" w:pos="1238"/>
        </w:tabs>
        <w:spacing w:before="1" w:line="271" w:lineRule="auto"/>
        <w:ind w:right="107"/>
        <w:jc w:val="both"/>
        <w:rPr>
          <w:sz w:val="20"/>
          <w:lang w:val="en-GB"/>
        </w:rPr>
      </w:pPr>
      <w:r w:rsidRPr="00B95A30">
        <w:rPr>
          <w:color w:val="231F20"/>
          <w:sz w:val="20"/>
          <w:lang w:val="en-GB"/>
        </w:rPr>
        <w:t>Target orientation: Questions include how goals are formulated in the team, how clearly they are formulated, and how comprehensible they are to team members.</w:t>
      </w:r>
    </w:p>
    <w:p w14:paraId="205E99C3" w14:textId="77777777" w:rsidR="00B85848" w:rsidRPr="00B95A30" w:rsidRDefault="00B85848" w:rsidP="00B85848">
      <w:pPr>
        <w:pStyle w:val="ListParagraph"/>
        <w:numPr>
          <w:ilvl w:val="0"/>
          <w:numId w:val="15"/>
        </w:numPr>
        <w:tabs>
          <w:tab w:val="left" w:pos="1238"/>
        </w:tabs>
        <w:spacing w:line="271" w:lineRule="auto"/>
        <w:ind w:right="211"/>
        <w:jc w:val="both"/>
        <w:rPr>
          <w:sz w:val="20"/>
          <w:lang w:val="en-GB"/>
        </w:rPr>
      </w:pPr>
      <w:r w:rsidRPr="00B95A30">
        <w:rPr>
          <w:color w:val="231F20"/>
          <w:sz w:val="20"/>
          <w:lang w:val="en-GB"/>
        </w:rPr>
        <w:t>Task management: Questions aim to capture how effectively priorities are set in the team, how tasks are assigned and coordinated, and how information that is necessary for task management is shared.</w:t>
      </w:r>
    </w:p>
    <w:p w14:paraId="683D922C" w14:textId="1B32D505" w:rsidR="00B85848" w:rsidRPr="00B95A30" w:rsidRDefault="00B85848" w:rsidP="00B85848">
      <w:pPr>
        <w:pStyle w:val="ListParagraph"/>
        <w:numPr>
          <w:ilvl w:val="0"/>
          <w:numId w:val="15"/>
        </w:numPr>
        <w:tabs>
          <w:tab w:val="left" w:pos="1237"/>
          <w:tab w:val="left" w:pos="1238"/>
        </w:tabs>
        <w:spacing w:line="271" w:lineRule="auto"/>
        <w:ind w:right="211"/>
        <w:rPr>
          <w:sz w:val="20"/>
          <w:lang w:val="en-GB"/>
        </w:rPr>
      </w:pPr>
      <w:r w:rsidRPr="00B95A30">
        <w:rPr>
          <w:color w:val="231F20"/>
          <w:sz w:val="20"/>
          <w:lang w:val="en-GB"/>
        </w:rPr>
        <w:t xml:space="preserve">Cohesion: Questions </w:t>
      </w:r>
      <w:r w:rsidR="00BE144A">
        <w:rPr>
          <w:color w:val="231F20"/>
          <w:sz w:val="20"/>
          <w:lang w:val="en-GB"/>
        </w:rPr>
        <w:t>inquire as to</w:t>
      </w:r>
      <w:r w:rsidRPr="00B95A30">
        <w:rPr>
          <w:color w:val="231F20"/>
          <w:sz w:val="20"/>
          <w:lang w:val="en-GB"/>
        </w:rPr>
        <w:t xml:space="preserve"> the extent to which task coordination in the team takes place to everyone’s satisfaction</w:t>
      </w:r>
      <w:r w:rsidR="00BE144A">
        <w:rPr>
          <w:color w:val="231F20"/>
          <w:sz w:val="20"/>
          <w:lang w:val="en-GB"/>
        </w:rPr>
        <w:t>,</w:t>
      </w:r>
      <w:r w:rsidRPr="00B95A30">
        <w:rPr>
          <w:color w:val="231F20"/>
          <w:sz w:val="20"/>
          <w:lang w:val="en-GB"/>
        </w:rPr>
        <w:t xml:space="preserve"> and how strongly mutual support, respect, and trust are evident.</w:t>
      </w:r>
    </w:p>
    <w:p w14:paraId="1D1D9500" w14:textId="0822E05C" w:rsidR="00B85848" w:rsidRPr="00B95A30" w:rsidRDefault="00B85848" w:rsidP="00B85848">
      <w:pPr>
        <w:pStyle w:val="ListParagraph"/>
        <w:numPr>
          <w:ilvl w:val="0"/>
          <w:numId w:val="15"/>
        </w:numPr>
        <w:tabs>
          <w:tab w:val="left" w:pos="1237"/>
          <w:tab w:val="left" w:pos="1238"/>
        </w:tabs>
        <w:spacing w:before="1" w:line="271" w:lineRule="auto"/>
        <w:ind w:right="57"/>
        <w:rPr>
          <w:sz w:val="20"/>
          <w:lang w:val="en-GB"/>
        </w:rPr>
      </w:pPr>
      <w:r w:rsidRPr="00B95A30">
        <w:rPr>
          <w:color w:val="231F20"/>
          <w:sz w:val="20"/>
          <w:lang w:val="en-GB"/>
        </w:rPr>
        <w:t xml:space="preserve">Taking responsibility: Questions deal </w:t>
      </w:r>
      <w:r w:rsidRPr="00B95A30">
        <w:rPr>
          <w:sz w:val="20"/>
          <w:szCs w:val="20"/>
          <w:lang w:val="en-GB"/>
        </w:rPr>
        <w:t xml:space="preserve">with topics of cooperation, exchange of information in the team, as well as mutual/common assistance, and the opportunities to take responsibility for </w:t>
      </w:r>
      <w:r w:rsidR="00BE144A" w:rsidRPr="00B95A30">
        <w:rPr>
          <w:sz w:val="20"/>
          <w:szCs w:val="20"/>
          <w:lang w:val="en-GB"/>
        </w:rPr>
        <w:t>one</w:t>
      </w:r>
      <w:r w:rsidR="00BE144A">
        <w:rPr>
          <w:sz w:val="20"/>
          <w:szCs w:val="20"/>
          <w:lang w:val="en-GB"/>
        </w:rPr>
        <w:t>’</w:t>
      </w:r>
      <w:r w:rsidR="00BE144A" w:rsidRPr="00B95A30">
        <w:rPr>
          <w:sz w:val="20"/>
          <w:szCs w:val="20"/>
          <w:lang w:val="en-GB"/>
        </w:rPr>
        <w:t xml:space="preserve">s </w:t>
      </w:r>
      <w:r w:rsidRPr="00B95A30">
        <w:rPr>
          <w:sz w:val="20"/>
          <w:szCs w:val="20"/>
          <w:lang w:val="en-GB"/>
        </w:rPr>
        <w:t>own work area.</w:t>
      </w:r>
    </w:p>
    <w:p w14:paraId="12E9F3E0" w14:textId="77777777" w:rsidR="00B85848" w:rsidRPr="00B95A30" w:rsidRDefault="00B85848" w:rsidP="00B85848">
      <w:pPr>
        <w:spacing w:before="100" w:line="302" w:lineRule="auto"/>
        <w:ind w:left="356" w:right="200"/>
        <w:rPr>
          <w:sz w:val="18"/>
          <w:lang w:val="en-GB"/>
        </w:rPr>
      </w:pPr>
      <w:r w:rsidRPr="00B95A30">
        <w:rPr>
          <w:lang w:val="en-GB"/>
        </w:rPr>
        <w:br w:type="column"/>
      </w:r>
      <w:r w:rsidRPr="00B95A30">
        <w:rPr>
          <w:color w:val="231F20"/>
          <w:sz w:val="18"/>
          <w:lang w:val="en-GB"/>
        </w:rPr>
        <w:t>Enterprise Resource Planning (ERP)</w:t>
      </w:r>
    </w:p>
    <w:p w14:paraId="343D87CE" w14:textId="77777777" w:rsidR="00B85848" w:rsidRPr="00B95A30" w:rsidRDefault="00B85848" w:rsidP="00B85848">
      <w:pPr>
        <w:spacing w:before="1" w:line="302" w:lineRule="auto"/>
        <w:ind w:left="356" w:right="100"/>
        <w:rPr>
          <w:sz w:val="18"/>
          <w:lang w:val="en-GB"/>
        </w:rPr>
      </w:pPr>
      <w:r w:rsidRPr="00B95A30">
        <w:rPr>
          <w:color w:val="808285"/>
          <w:sz w:val="18"/>
          <w:lang w:val="en-GB"/>
        </w:rPr>
        <w:t>The concept of Enterprise Resource Planning is used for (mostly IT) systems, with the help of which workflows are planned and carried out. SAP is probably the best-known example of this.</w:t>
      </w:r>
    </w:p>
    <w:p w14:paraId="378FC2DA" w14:textId="77777777" w:rsidR="00B85848" w:rsidRPr="00B95A30" w:rsidRDefault="00B85848" w:rsidP="00B85848">
      <w:pPr>
        <w:spacing w:line="302" w:lineRule="auto"/>
        <w:rPr>
          <w:sz w:val="18"/>
          <w:lang w:val="en-GB"/>
        </w:rPr>
        <w:sectPr w:rsidR="00B85848" w:rsidRPr="00B95A30">
          <w:type w:val="continuous"/>
          <w:pgSz w:w="11910" w:h="16840"/>
          <w:pgMar w:top="1600" w:right="460" w:bottom="280" w:left="460" w:header="0" w:footer="486" w:gutter="0"/>
          <w:cols w:num="2" w:space="720" w:equalWidth="0">
            <w:col w:w="8782" w:space="40"/>
            <w:col w:w="2168"/>
          </w:cols>
        </w:sectPr>
      </w:pPr>
    </w:p>
    <w:p w14:paraId="2132F6F2" w14:textId="77777777" w:rsidR="00B85848" w:rsidRPr="00B95A30" w:rsidRDefault="00B85848" w:rsidP="00B85848">
      <w:pPr>
        <w:pStyle w:val="BodyText"/>
        <w:rPr>
          <w:lang w:val="en-GB"/>
        </w:rPr>
      </w:pPr>
    </w:p>
    <w:p w14:paraId="3B385BE9" w14:textId="77777777" w:rsidR="00B85848" w:rsidRPr="00B95A30" w:rsidRDefault="00B85848" w:rsidP="00B85848">
      <w:pPr>
        <w:pStyle w:val="BodyText"/>
        <w:rPr>
          <w:lang w:val="en-GB"/>
        </w:rPr>
      </w:pPr>
    </w:p>
    <w:p w14:paraId="7C2AC3BF" w14:textId="77777777" w:rsidR="00B85848" w:rsidRPr="00B95A30" w:rsidRDefault="00B85848" w:rsidP="00B85848">
      <w:pPr>
        <w:pStyle w:val="BodyText"/>
        <w:rPr>
          <w:lang w:val="en-GB"/>
        </w:rPr>
      </w:pPr>
    </w:p>
    <w:p w14:paraId="0FA468E1" w14:textId="77777777" w:rsidR="00B85848" w:rsidRPr="00B95A30" w:rsidRDefault="00B85848" w:rsidP="00B85848">
      <w:pPr>
        <w:pStyle w:val="BodyText"/>
        <w:rPr>
          <w:lang w:val="en-GB"/>
        </w:rPr>
      </w:pPr>
    </w:p>
    <w:p w14:paraId="31584832" w14:textId="77777777" w:rsidR="00B85848" w:rsidRPr="00B95A30" w:rsidRDefault="00B85848" w:rsidP="00B85848">
      <w:pPr>
        <w:pStyle w:val="BodyText"/>
        <w:rPr>
          <w:lang w:val="en-GB"/>
        </w:rPr>
      </w:pPr>
    </w:p>
    <w:p w14:paraId="22D67271" w14:textId="77777777" w:rsidR="00B85848" w:rsidRPr="00B95A30" w:rsidRDefault="00B85848" w:rsidP="00B85848">
      <w:pPr>
        <w:pStyle w:val="BodyText"/>
        <w:rPr>
          <w:lang w:val="en-GB"/>
        </w:rPr>
      </w:pPr>
    </w:p>
    <w:p w14:paraId="17F12F72" w14:textId="77777777" w:rsidR="00B85848" w:rsidRPr="00B95A30" w:rsidRDefault="00B85848" w:rsidP="00B85848">
      <w:pPr>
        <w:pStyle w:val="BodyText"/>
        <w:rPr>
          <w:lang w:val="en-GB"/>
        </w:rPr>
      </w:pPr>
    </w:p>
    <w:p w14:paraId="1AB5EC74" w14:textId="77777777" w:rsidR="00B85848" w:rsidRPr="00B95A30" w:rsidRDefault="00B85848" w:rsidP="00B85848">
      <w:pPr>
        <w:pStyle w:val="BodyText"/>
        <w:spacing w:before="1"/>
        <w:rPr>
          <w:sz w:val="22"/>
          <w:lang w:val="en-GB"/>
        </w:rPr>
      </w:pPr>
    </w:p>
    <w:p w14:paraId="503CCEEB" w14:textId="7A7EC76B" w:rsidR="00B85848" w:rsidRPr="00B95A30" w:rsidRDefault="00B85848" w:rsidP="00B85848">
      <w:pPr>
        <w:pStyle w:val="BodyText"/>
        <w:spacing w:before="100" w:line="271" w:lineRule="auto"/>
        <w:ind w:left="2204" w:right="954" w:hanging="1"/>
        <w:jc w:val="both"/>
        <w:rPr>
          <w:lang w:val="en-GB"/>
        </w:rPr>
      </w:pPr>
      <w:r w:rsidRPr="00B95A30">
        <w:rPr>
          <w:color w:val="231F20"/>
          <w:w w:val="105"/>
          <w:lang w:val="en-GB"/>
        </w:rPr>
        <w:t xml:space="preserve">Through response scales of 1-6 and the categorization of the questions in 24 items, it becomes possible to </w:t>
      </w:r>
      <w:r w:rsidRPr="00B95A30">
        <w:rPr>
          <w:color w:val="231F20"/>
          <w:lang w:val="en-GB"/>
        </w:rPr>
        <w:t>analyze</w:t>
      </w:r>
      <w:r w:rsidRPr="00B95A30">
        <w:rPr>
          <w:color w:val="231F20"/>
          <w:w w:val="105"/>
          <w:lang w:val="en-GB"/>
        </w:rPr>
        <w:t xml:space="preserve"> structure and person-related topics for the entire team</w:t>
      </w:r>
      <w:r w:rsidR="00BA0F9E">
        <w:rPr>
          <w:color w:val="231F20"/>
          <w:w w:val="105"/>
          <w:lang w:val="en-GB"/>
        </w:rPr>
        <w:t>,</w:t>
      </w:r>
      <w:r w:rsidRPr="00B95A30">
        <w:rPr>
          <w:color w:val="231F20"/>
          <w:lang w:val="en-GB"/>
        </w:rPr>
        <w:t xml:space="preserve"> and to present corresponding results. This also allows analysis results from different teams or team levels to be compared </w:t>
      </w:r>
      <w:r w:rsidRPr="00B95A30">
        <w:rPr>
          <w:color w:val="231F20"/>
          <w:w w:val="105"/>
          <w:lang w:val="en-GB"/>
        </w:rPr>
        <w:t>(Kauffeld</w:t>
      </w:r>
      <w:r w:rsidR="004E28AF">
        <w:rPr>
          <w:color w:val="231F20"/>
          <w:w w:val="105"/>
          <w:lang w:val="en-GB"/>
        </w:rPr>
        <w:t xml:space="preserve"> et al., </w:t>
      </w:r>
      <w:r w:rsidRPr="00B95A30">
        <w:rPr>
          <w:color w:val="231F20"/>
          <w:w w:val="105"/>
          <w:lang w:val="en-GB"/>
        </w:rPr>
        <w:t>2013).</w:t>
      </w:r>
    </w:p>
    <w:p w14:paraId="47DAF0BA" w14:textId="77777777" w:rsidR="00B85848" w:rsidRPr="00B95A30" w:rsidRDefault="00B85848" w:rsidP="00B85848">
      <w:pPr>
        <w:pStyle w:val="BodyText"/>
        <w:spacing w:before="7"/>
        <w:rPr>
          <w:sz w:val="22"/>
          <w:lang w:val="en-GB"/>
        </w:rPr>
      </w:pPr>
    </w:p>
    <w:p w14:paraId="3551E3DE" w14:textId="2E8C3A32" w:rsidR="00B85848" w:rsidRPr="00B95A30" w:rsidRDefault="00B85848" w:rsidP="00B85848">
      <w:pPr>
        <w:pStyle w:val="BodyText"/>
        <w:spacing w:line="271" w:lineRule="auto"/>
        <w:ind w:left="2204" w:right="954"/>
        <w:jc w:val="both"/>
        <w:rPr>
          <w:lang w:val="en-GB"/>
        </w:rPr>
      </w:pPr>
      <w:r w:rsidRPr="00B95A30">
        <w:rPr>
          <w:color w:val="231F20"/>
          <w:lang w:val="en-GB"/>
        </w:rPr>
        <w:t xml:space="preserve">The </w:t>
      </w:r>
      <w:r w:rsidR="002A7E92">
        <w:rPr>
          <w:color w:val="231F20"/>
          <w:lang w:val="en-GB"/>
        </w:rPr>
        <w:t>TEQ</w:t>
      </w:r>
      <w:r w:rsidR="002A7E92" w:rsidRPr="00B95A30">
        <w:rPr>
          <w:color w:val="231F20"/>
          <w:lang w:val="en-GB"/>
        </w:rPr>
        <w:t xml:space="preserve"> </w:t>
      </w:r>
      <w:r w:rsidRPr="00B95A30">
        <w:rPr>
          <w:color w:val="231F20"/>
          <w:lang w:val="en-GB"/>
        </w:rPr>
        <w:t xml:space="preserve">example shows how questionnaires can be broken down to organize topics. This subdivision helps, on the one hand, with the design of the questionnaire, as individual questions can be </w:t>
      </w:r>
      <w:r w:rsidR="004669D8">
        <w:rPr>
          <w:color w:val="231F20"/>
          <w:lang w:val="en-GB"/>
        </w:rPr>
        <w:t>gathered together according to</w:t>
      </w:r>
      <w:r w:rsidRPr="00B95A30">
        <w:rPr>
          <w:color w:val="231F20"/>
          <w:lang w:val="en-GB"/>
        </w:rPr>
        <w:t xml:space="preserve"> subject area</w:t>
      </w:r>
      <w:r w:rsidR="00C45B87">
        <w:rPr>
          <w:color w:val="231F20"/>
          <w:lang w:val="en-GB"/>
        </w:rPr>
        <w:t>.</w:t>
      </w:r>
      <w:r w:rsidRPr="00B95A30">
        <w:rPr>
          <w:color w:val="231F20"/>
          <w:lang w:val="en-GB"/>
        </w:rPr>
        <w:t xml:space="preserve"> </w:t>
      </w:r>
      <w:r w:rsidR="00C45B87">
        <w:rPr>
          <w:color w:val="231F20"/>
          <w:lang w:val="en-GB"/>
        </w:rPr>
        <w:t>O</w:t>
      </w:r>
      <w:r w:rsidRPr="00B95A30">
        <w:rPr>
          <w:color w:val="231F20"/>
          <w:lang w:val="en-GB"/>
        </w:rPr>
        <w:t>n the other hand, it helps</w:t>
      </w:r>
      <w:r w:rsidR="00C45B87">
        <w:rPr>
          <w:color w:val="231F20"/>
          <w:lang w:val="en-GB"/>
        </w:rPr>
        <w:t xml:space="preserve"> in</w:t>
      </w:r>
      <w:r w:rsidRPr="00B95A30">
        <w:rPr>
          <w:color w:val="231F20"/>
          <w:lang w:val="en-GB"/>
        </w:rPr>
        <w:t xml:space="preserve"> answering the questions, as the participants can concentrate on a single topic at a time</w:t>
      </w:r>
      <w:r w:rsidR="00C45B87">
        <w:rPr>
          <w:color w:val="231F20"/>
          <w:lang w:val="en-GB"/>
        </w:rPr>
        <w:t>. F</w:t>
      </w:r>
      <w:r w:rsidRPr="00B95A30">
        <w:rPr>
          <w:color w:val="231F20"/>
          <w:lang w:val="en-GB"/>
        </w:rPr>
        <w:t xml:space="preserve">inally, the clear structuring of the questions </w:t>
      </w:r>
      <w:r w:rsidR="00C45B87">
        <w:rPr>
          <w:color w:val="231F20"/>
          <w:lang w:val="en-GB"/>
        </w:rPr>
        <w:t>across</w:t>
      </w:r>
      <w:r w:rsidR="001A4C3B" w:rsidRPr="00B95A30">
        <w:rPr>
          <w:color w:val="231F20"/>
          <w:lang w:val="en-GB"/>
        </w:rPr>
        <w:t xml:space="preserve"> </w:t>
      </w:r>
      <w:r w:rsidRPr="00B95A30">
        <w:rPr>
          <w:color w:val="231F20"/>
          <w:lang w:val="en-GB"/>
        </w:rPr>
        <w:t>several dimensions and items facilitates the evaluation of the data.</w:t>
      </w:r>
    </w:p>
    <w:p w14:paraId="219F7C63" w14:textId="77777777" w:rsidR="00B85848" w:rsidRPr="00B95A30" w:rsidRDefault="00B85848" w:rsidP="00B85848">
      <w:pPr>
        <w:pStyle w:val="BodyText"/>
        <w:rPr>
          <w:sz w:val="24"/>
          <w:lang w:val="en-GB"/>
        </w:rPr>
      </w:pPr>
    </w:p>
    <w:p w14:paraId="7E73B967" w14:textId="77777777" w:rsidR="00B85848" w:rsidRPr="00B95A30" w:rsidRDefault="00B85848" w:rsidP="00B85848">
      <w:pPr>
        <w:pStyle w:val="BodyText"/>
        <w:rPr>
          <w:sz w:val="24"/>
          <w:lang w:val="en-GB"/>
        </w:rPr>
      </w:pPr>
    </w:p>
    <w:p w14:paraId="389CA3A6" w14:textId="2DE9E6D9" w:rsidR="00B85848" w:rsidRPr="00B95A30" w:rsidRDefault="00B85848" w:rsidP="00B85848">
      <w:pPr>
        <w:pStyle w:val="BodyText"/>
        <w:spacing w:before="139"/>
        <w:ind w:left="2374"/>
        <w:rPr>
          <w:lang w:val="en-GB"/>
        </w:rPr>
      </w:pPr>
      <w:r>
        <w:rPr>
          <w:noProof/>
        </w:rPr>
        <mc:AlternateContent>
          <mc:Choice Requires="wpg">
            <w:drawing>
              <wp:anchor distT="0" distB="0" distL="114300" distR="114300" simplePos="0" relativeHeight="251648000" behindDoc="1" locked="0" layoutInCell="1" allowOverlap="1" wp14:anchorId="3A87846E" wp14:editId="7BE4FFC5">
                <wp:simplePos x="0" y="0"/>
                <wp:positionH relativeFrom="page">
                  <wp:posOffset>1692275</wp:posOffset>
                </wp:positionH>
                <wp:positionV relativeFrom="paragraph">
                  <wp:posOffset>336550</wp:posOffset>
                </wp:positionV>
                <wp:extent cx="4968240" cy="534098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340985"/>
                          <a:chOff x="2665" y="530"/>
                          <a:chExt cx="7824" cy="8411"/>
                        </a:xfrm>
                      </wpg:grpSpPr>
                      <wps:wsp>
                        <wps:cNvPr id="22" name="docshape49"/>
                        <wps:cNvSpPr>
                          <a:spLocks noChangeArrowheads="1"/>
                        </wps:cNvSpPr>
                        <wps:spPr bwMode="auto">
                          <a:xfrm>
                            <a:off x="2664" y="539"/>
                            <a:ext cx="7824" cy="84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85"/>
                        <wps:cNvCnPr>
                          <a:cxnSpLocks noChangeShapeType="1"/>
                        </wps:cNvCnPr>
                        <wps:spPr bwMode="auto">
                          <a:xfrm>
                            <a:off x="10488" y="53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7E6C3" id="Group 20" o:spid="_x0000_s1026" style="position:absolute;margin-left:133.25pt;margin-top:26.5pt;width:391.2pt;height:420.55pt;z-index:-251668480;mso-position-horizontal-relative:page" coordorigin="2665,530" coordsize="7824,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">
                <v:rect id="docshape49" o:spid="_x0000_s1027" style="position:absolute;left:2664;top:539;width:7824;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" fillcolor="#f1f1f1" stroked="f"/>
                <v:line id="Line 85" o:spid="_x0000_s1028" style="position:absolute;visibility:visible;mso-wrap-style:square" from="10488,535" to="1048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" strokecolor="#003946" strokeweight=".5pt"/>
                <w10:wrap anchorx="page"/>
              </v:group>
            </w:pict>
          </mc:Fallback>
        </mc:AlternateContent>
      </w:r>
      <w:r w:rsidRPr="00B95A30">
        <w:rPr>
          <w:color w:val="003946"/>
          <w:lang w:val="en-GB"/>
        </w:rPr>
        <w:t>Summary</w:t>
      </w:r>
    </w:p>
    <w:p w14:paraId="6C3EDB43" w14:textId="77777777" w:rsidR="00B85848" w:rsidRPr="00B95A30" w:rsidRDefault="00B85848" w:rsidP="00B85848">
      <w:pPr>
        <w:pStyle w:val="BodyText"/>
        <w:spacing w:before="5"/>
        <w:rPr>
          <w:sz w:val="30"/>
          <w:lang w:val="en-GB"/>
        </w:rPr>
      </w:pPr>
    </w:p>
    <w:p w14:paraId="426E8FE0" w14:textId="77777777" w:rsidR="00B85848" w:rsidRPr="00B95A30" w:rsidRDefault="00B85848" w:rsidP="00B85848">
      <w:pPr>
        <w:pStyle w:val="BodyText"/>
        <w:spacing w:line="271" w:lineRule="auto"/>
        <w:ind w:left="2374" w:right="1126"/>
        <w:rPr>
          <w:lang w:val="en-GB"/>
        </w:rPr>
      </w:pPr>
      <w:r w:rsidRPr="00B95A30">
        <w:rPr>
          <w:color w:val="231F20"/>
          <w:lang w:val="en-GB"/>
        </w:rPr>
        <w:t>To recapitulate, an organizational diagnosis provides a systematic understanding of organizations, in order to deduce appropriate organizational development measures. This improves the effectiveness of organizations, and can solve concrete problems.</w:t>
      </w:r>
    </w:p>
    <w:p w14:paraId="26926C01" w14:textId="77777777" w:rsidR="00B85848" w:rsidRPr="00B95A30" w:rsidRDefault="00B85848" w:rsidP="00B85848">
      <w:pPr>
        <w:pStyle w:val="BodyText"/>
        <w:spacing w:before="8"/>
        <w:rPr>
          <w:sz w:val="22"/>
          <w:lang w:val="en-GB"/>
        </w:rPr>
      </w:pPr>
    </w:p>
    <w:p w14:paraId="5A461DDB" w14:textId="54A14DFB" w:rsidR="00B85848" w:rsidRPr="00B95A30" w:rsidRDefault="00B85848" w:rsidP="00B85848">
      <w:pPr>
        <w:pStyle w:val="BodyText"/>
        <w:spacing w:line="271" w:lineRule="auto"/>
        <w:ind w:left="2374" w:right="1191"/>
        <w:jc w:val="both"/>
        <w:rPr>
          <w:lang w:val="en-GB"/>
        </w:rPr>
      </w:pPr>
      <w:r w:rsidRPr="00B95A30">
        <w:rPr>
          <w:color w:val="231F20"/>
          <w:lang w:val="en-GB"/>
        </w:rPr>
        <w:t xml:space="preserve">Organizational diagnostic analyses </w:t>
      </w:r>
      <w:r w:rsidR="00FD315C">
        <w:rPr>
          <w:color w:val="231F20"/>
          <w:lang w:val="en-GB"/>
        </w:rPr>
        <w:t xml:space="preserve">are </w:t>
      </w:r>
      <w:r w:rsidR="004E1911">
        <w:rPr>
          <w:color w:val="231F20"/>
          <w:lang w:val="en-GB"/>
        </w:rPr>
        <w:t>primarily</w:t>
      </w:r>
      <w:r w:rsidR="00FD315C">
        <w:rPr>
          <w:color w:val="231F20"/>
          <w:lang w:val="en-GB"/>
        </w:rPr>
        <w:t xml:space="preserve"> applicable</w:t>
      </w:r>
      <w:r w:rsidRPr="00B95A30">
        <w:rPr>
          <w:color w:val="231F20"/>
          <w:lang w:val="en-GB"/>
        </w:rPr>
        <w:t xml:space="preserve"> when it is important to analyze the relationships between organizational functions and structures, as well as employee experience and behavior.</w:t>
      </w:r>
    </w:p>
    <w:p w14:paraId="4EF43CF0" w14:textId="77777777" w:rsidR="00B85848" w:rsidRPr="00B95A30" w:rsidRDefault="00B85848" w:rsidP="00B85848">
      <w:pPr>
        <w:pStyle w:val="BodyText"/>
        <w:spacing w:before="7"/>
        <w:rPr>
          <w:sz w:val="22"/>
          <w:lang w:val="en-GB"/>
        </w:rPr>
      </w:pPr>
    </w:p>
    <w:p w14:paraId="0AD2AFFD" w14:textId="77777777" w:rsidR="00B85848" w:rsidRPr="00B95A30" w:rsidRDefault="00B85848" w:rsidP="00B85848">
      <w:pPr>
        <w:pStyle w:val="BodyText"/>
        <w:spacing w:line="271" w:lineRule="auto"/>
        <w:ind w:left="2374" w:right="1139"/>
        <w:rPr>
          <w:lang w:val="en-GB"/>
        </w:rPr>
      </w:pPr>
      <w:r w:rsidRPr="00B95A30">
        <w:rPr>
          <w:color w:val="231F20"/>
          <w:lang w:val="en-GB"/>
        </w:rPr>
        <w:t>The lesson provided an overview of the essential areas of application of organizational diagnostic analyses. These range from organizational development to learning organizations, and from early warning systems to health promotion in organizations. The main areas of concern of these fields of application are organizational culture, organizational climate, organizational structure, and human assets.</w:t>
      </w:r>
    </w:p>
    <w:p w14:paraId="4FB6267F" w14:textId="77777777" w:rsidR="00B85848" w:rsidRPr="00B95A30" w:rsidRDefault="00B85848" w:rsidP="00B85848">
      <w:pPr>
        <w:pStyle w:val="BodyText"/>
        <w:spacing w:before="8"/>
        <w:rPr>
          <w:sz w:val="22"/>
          <w:lang w:val="en-GB"/>
        </w:rPr>
      </w:pPr>
    </w:p>
    <w:p w14:paraId="19EFA8B6" w14:textId="74B3D18C" w:rsidR="00B85848" w:rsidRPr="00B95A30" w:rsidRDefault="00B85848" w:rsidP="00B85848">
      <w:pPr>
        <w:pStyle w:val="BodyText"/>
        <w:spacing w:line="271" w:lineRule="auto"/>
        <w:ind w:left="2374" w:right="1139"/>
        <w:rPr>
          <w:lang w:val="en-GB"/>
        </w:rPr>
      </w:pPr>
      <w:r w:rsidRPr="00B95A30">
        <w:rPr>
          <w:color w:val="231F20"/>
          <w:lang w:val="en-GB"/>
        </w:rPr>
        <w:t xml:space="preserve">In addition, organizational diagnostic analyses are mainly performed as a management tool, since they can provide insights into the interrelationship of structures and functions of the organization, as well as </w:t>
      </w:r>
      <w:r w:rsidR="009F5B51">
        <w:rPr>
          <w:color w:val="231F20"/>
          <w:lang w:val="en-GB"/>
        </w:rPr>
        <w:t>int</w:t>
      </w:r>
      <w:r w:rsidRPr="00B95A30">
        <w:rPr>
          <w:color w:val="231F20"/>
          <w:lang w:val="en-GB"/>
        </w:rPr>
        <w:t>o the experience and behavior of the organization’s employees. In order to understand these interrelationships in this specific approach, the topics of work conditions, and of the experiences and behavior of the organizational members were discussed.</w:t>
      </w:r>
    </w:p>
    <w:p w14:paraId="1A28080A" w14:textId="77777777" w:rsidR="00B85848" w:rsidRPr="00B95A30" w:rsidRDefault="00B85848" w:rsidP="00B85848">
      <w:pPr>
        <w:pStyle w:val="BodyText"/>
        <w:spacing w:before="7"/>
        <w:rPr>
          <w:sz w:val="22"/>
          <w:lang w:val="en-GB"/>
        </w:rPr>
      </w:pPr>
    </w:p>
    <w:p w14:paraId="0CC92AC6" w14:textId="317AE9C9" w:rsidR="00B85848" w:rsidRPr="00B95A30" w:rsidRDefault="00B85848" w:rsidP="00B85848">
      <w:pPr>
        <w:pStyle w:val="BodyText"/>
        <w:spacing w:before="1" w:line="271" w:lineRule="auto"/>
        <w:ind w:left="2374" w:right="1345"/>
        <w:rPr>
          <w:lang w:val="en-GB"/>
        </w:rPr>
      </w:pPr>
      <w:r w:rsidRPr="00B95A30">
        <w:rPr>
          <w:color w:val="231F20"/>
          <w:lang w:val="en-GB"/>
        </w:rPr>
        <w:t>Organizational diagnostic findings also provide executives with suitable approaches for identifying organizational needs, and consequently initiating development within the organization (in its structures, teams, and work conditions).</w:t>
      </w:r>
    </w:p>
    <w:p w14:paraId="1C7A97D1" w14:textId="77777777" w:rsidR="00B85848" w:rsidRPr="00B95A30" w:rsidRDefault="00B85848" w:rsidP="00B85848">
      <w:pPr>
        <w:pStyle w:val="BodyText"/>
        <w:spacing w:before="7"/>
        <w:rPr>
          <w:sz w:val="22"/>
          <w:lang w:val="en-GB"/>
        </w:rPr>
      </w:pPr>
    </w:p>
    <w:p w14:paraId="261EF502" w14:textId="77777777" w:rsidR="00B85848" w:rsidRPr="00B95A30" w:rsidRDefault="00B85848" w:rsidP="00B85848">
      <w:pPr>
        <w:pStyle w:val="BodyText"/>
        <w:spacing w:line="271" w:lineRule="auto"/>
        <w:ind w:left="2374" w:right="1203"/>
        <w:jc w:val="both"/>
        <w:rPr>
          <w:lang w:val="en-GB"/>
        </w:rPr>
      </w:pPr>
      <w:r w:rsidRPr="00B95A30">
        <w:rPr>
          <w:color w:val="231F20"/>
          <w:lang w:val="en-GB"/>
        </w:rPr>
        <w:t>The employee survey is the central method used in organizational diagnostics. It aims to gather opinions and perspectives of employees, and, thus, to provide the management of an organization with the right approaches</w:t>
      </w:r>
    </w:p>
    <w:p w14:paraId="0CAA1D87"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753B88AD" w14:textId="77777777" w:rsidR="00B85848" w:rsidRPr="00B95A30" w:rsidRDefault="00B85848" w:rsidP="00B85848">
      <w:pPr>
        <w:pStyle w:val="BodyText"/>
        <w:rPr>
          <w:lang w:val="en-GB"/>
        </w:rPr>
      </w:pPr>
    </w:p>
    <w:p w14:paraId="07F73D60" w14:textId="77777777" w:rsidR="00B85848" w:rsidRPr="00B95A30" w:rsidRDefault="00B85848" w:rsidP="00B85848">
      <w:pPr>
        <w:pStyle w:val="BodyText"/>
        <w:spacing w:before="5"/>
        <w:rPr>
          <w:lang w:val="en-GB"/>
        </w:rPr>
      </w:pPr>
    </w:p>
    <w:p w14:paraId="32FA4E56" w14:textId="48F1D4AA" w:rsidR="00B85848" w:rsidRPr="00B95A30" w:rsidRDefault="00F134C5" w:rsidP="00B85848">
      <w:pPr>
        <w:ind w:left="957"/>
        <w:rPr>
          <w:sz w:val="18"/>
          <w:lang w:val="en-GB"/>
        </w:rPr>
      </w:pPr>
      <w:r>
        <w:rPr>
          <w:color w:val="003946"/>
          <w:sz w:val="18"/>
          <w:lang w:val="en-GB"/>
        </w:rPr>
        <w:t>O</w:t>
      </w:r>
      <w:r w:rsidRPr="00B95A30">
        <w:rPr>
          <w:color w:val="003946"/>
          <w:sz w:val="18"/>
          <w:lang w:val="en-GB"/>
        </w:rPr>
        <w:t xml:space="preserve">rganizational </w:t>
      </w:r>
      <w:r>
        <w:rPr>
          <w:color w:val="003946"/>
          <w:sz w:val="18"/>
          <w:lang w:val="en-GB"/>
        </w:rPr>
        <w:t>D</w:t>
      </w:r>
      <w:r w:rsidRPr="00B95A30">
        <w:rPr>
          <w:color w:val="003946"/>
          <w:sz w:val="18"/>
          <w:lang w:val="en-GB"/>
        </w:rPr>
        <w:t>iagnostics</w:t>
      </w:r>
    </w:p>
    <w:p w14:paraId="479C1780" w14:textId="77777777" w:rsidR="00B85848" w:rsidRPr="00B95A30" w:rsidRDefault="00B85848" w:rsidP="00B85848">
      <w:pPr>
        <w:pStyle w:val="BodyText"/>
        <w:rPr>
          <w:lang w:val="en-GB"/>
        </w:rPr>
      </w:pPr>
    </w:p>
    <w:p w14:paraId="4A3E76AC" w14:textId="77777777" w:rsidR="00B85848" w:rsidRPr="00B95A30" w:rsidRDefault="00B85848" w:rsidP="00B85848">
      <w:pPr>
        <w:pStyle w:val="BodyText"/>
        <w:rPr>
          <w:lang w:val="en-GB"/>
        </w:rPr>
      </w:pPr>
    </w:p>
    <w:p w14:paraId="595B70E9" w14:textId="77777777" w:rsidR="00B85848" w:rsidRPr="00B95A30" w:rsidRDefault="00B85848" w:rsidP="00B85848">
      <w:pPr>
        <w:pStyle w:val="BodyText"/>
        <w:rPr>
          <w:lang w:val="en-GB"/>
        </w:rPr>
      </w:pPr>
    </w:p>
    <w:p w14:paraId="24077EFA" w14:textId="77777777" w:rsidR="00B85848" w:rsidRPr="00B95A30" w:rsidRDefault="00B85848" w:rsidP="00B85848">
      <w:pPr>
        <w:pStyle w:val="BodyText"/>
        <w:rPr>
          <w:lang w:val="en-GB"/>
        </w:rPr>
      </w:pPr>
    </w:p>
    <w:p w14:paraId="4E9EF89D" w14:textId="77777777" w:rsidR="00B85848" w:rsidRPr="00B95A30" w:rsidRDefault="00B85848" w:rsidP="00B85848">
      <w:pPr>
        <w:pStyle w:val="BodyText"/>
        <w:rPr>
          <w:lang w:val="en-GB"/>
        </w:rPr>
      </w:pPr>
    </w:p>
    <w:p w14:paraId="43B476ED" w14:textId="40AA6C09" w:rsidR="00B85848" w:rsidRPr="00B95A30" w:rsidRDefault="00B85848" w:rsidP="00B85848">
      <w:pPr>
        <w:pStyle w:val="BodyText"/>
        <w:rPr>
          <w:sz w:val="12"/>
          <w:lang w:val="en-GB"/>
        </w:rPr>
      </w:pPr>
      <w:r>
        <w:rPr>
          <w:noProof/>
        </w:rPr>
        <mc:AlternateContent>
          <mc:Choice Requires="wps">
            <w:drawing>
              <wp:anchor distT="0" distB="0" distL="0" distR="0" simplePos="0" relativeHeight="251651072" behindDoc="1" locked="0" layoutInCell="1" allowOverlap="1" wp14:anchorId="7BF04D78" wp14:editId="1B3529AC">
                <wp:simplePos x="0" y="0"/>
                <wp:positionH relativeFrom="page">
                  <wp:posOffset>899795</wp:posOffset>
                </wp:positionH>
                <wp:positionV relativeFrom="paragraph">
                  <wp:posOffset>102870</wp:posOffset>
                </wp:positionV>
                <wp:extent cx="4968240" cy="2032635"/>
                <wp:effectExtent l="0"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0326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7F269" w14:textId="62591090" w:rsidR="00B85848" w:rsidRPr="00B85848" w:rsidRDefault="00B85848" w:rsidP="00B85848">
                            <w:pPr>
                              <w:pStyle w:val="BodyText"/>
                              <w:spacing w:before="179" w:line="271" w:lineRule="auto"/>
                              <w:ind w:left="169" w:right="209"/>
                              <w:rPr>
                                <w:color w:val="000000"/>
                                <w:lang w:val="en-GB"/>
                              </w:rPr>
                            </w:pPr>
                            <w:r w:rsidRPr="00B85848">
                              <w:rPr>
                                <w:color w:val="231F20"/>
                                <w:lang w:val="en-GB"/>
                              </w:rPr>
                              <w:t xml:space="preserve">to improve organizational structures and cooperation. The contents of the survey are based on the research question. For example, one can survey team structures and management’s leadership (as in the example of </w:t>
                            </w:r>
                            <w:r w:rsidR="00D30D9F">
                              <w:rPr>
                                <w:color w:val="231F20"/>
                                <w:lang w:val="en-GB"/>
                              </w:rPr>
                              <w:t>the TEQ</w:t>
                            </w:r>
                            <w:r w:rsidR="00D30D9F" w:rsidRPr="00B85848">
                              <w:rPr>
                                <w:color w:val="231F20"/>
                                <w:lang w:val="en-GB"/>
                              </w:rPr>
                              <w:t xml:space="preserve"> </w:t>
                            </w:r>
                            <w:r w:rsidRPr="00B85848">
                              <w:rPr>
                                <w:color w:val="231F20"/>
                                <w:lang w:val="en-GB"/>
                              </w:rPr>
                              <w:t>– the Team</w:t>
                            </w:r>
                            <w:r w:rsidR="00D30D9F">
                              <w:rPr>
                                <w:color w:val="231F20"/>
                                <w:lang w:val="en-GB"/>
                              </w:rPr>
                              <w:t>w</w:t>
                            </w:r>
                            <w:r w:rsidRPr="00B85848">
                              <w:rPr>
                                <w:color w:val="231F20"/>
                                <w:lang w:val="en-GB"/>
                              </w:rPr>
                              <w:t>ork</w:t>
                            </w:r>
                            <w:r w:rsidR="00D30D9F">
                              <w:rPr>
                                <w:color w:val="231F20"/>
                                <w:lang w:val="en-GB"/>
                              </w:rPr>
                              <w:t xml:space="preserve"> Effectiveness</w:t>
                            </w:r>
                            <w:r w:rsidRPr="00B85848">
                              <w:rPr>
                                <w:color w:val="231F20"/>
                                <w:lang w:val="en-GB"/>
                              </w:rPr>
                              <w:t xml:space="preserve"> Questionnaire), but also the cooperation between several departments/</w:t>
                            </w:r>
                            <w:r w:rsidR="00BF137D">
                              <w:rPr>
                                <w:color w:val="231F20"/>
                                <w:lang w:val="en-GB"/>
                              </w:rPr>
                              <w:t>units</w:t>
                            </w:r>
                            <w:r w:rsidR="00BF137D" w:rsidRPr="00B85848">
                              <w:rPr>
                                <w:color w:val="231F20"/>
                                <w:lang w:val="en-GB"/>
                              </w:rPr>
                              <w:t xml:space="preserve"> </w:t>
                            </w:r>
                            <w:r w:rsidRPr="00B85848">
                              <w:rPr>
                                <w:color w:val="231F20"/>
                                <w:lang w:val="en-GB"/>
                              </w:rPr>
                              <w:t xml:space="preserve">of an organization (as in the </w:t>
                            </w:r>
                            <w:r w:rsidRPr="00B85848">
                              <w:rPr>
                                <w:color w:val="231F20"/>
                                <w:w w:val="105"/>
                                <w:lang w:val="en-GB"/>
                              </w:rPr>
                              <w:t>example of the questionnaire reproduced above by Van de Ven/Ferry).</w:t>
                            </w:r>
                          </w:p>
                          <w:p w14:paraId="4B5B6C34" w14:textId="77777777" w:rsidR="00B85848" w:rsidRPr="00B85848" w:rsidRDefault="00B85848" w:rsidP="00B85848">
                            <w:pPr>
                              <w:pStyle w:val="BodyText"/>
                              <w:spacing w:before="8"/>
                              <w:rPr>
                                <w:color w:val="000000"/>
                                <w:sz w:val="22"/>
                                <w:lang w:val="en-GB"/>
                              </w:rPr>
                            </w:pPr>
                          </w:p>
                          <w:p w14:paraId="0D52DA5D" w14:textId="7F15C843" w:rsidR="00B85848" w:rsidRPr="00B85848" w:rsidRDefault="00B85848" w:rsidP="00B85848">
                            <w:pPr>
                              <w:pStyle w:val="BodyText"/>
                              <w:spacing w:line="271" w:lineRule="auto"/>
                              <w:ind w:left="169" w:right="241"/>
                              <w:rPr>
                                <w:color w:val="000000"/>
                                <w:lang w:val="en-GB"/>
                              </w:rPr>
                            </w:pPr>
                            <w:r w:rsidRPr="00B85848">
                              <w:rPr>
                                <w:color w:val="231F20"/>
                                <w:lang w:val="en-GB"/>
                              </w:rPr>
                              <w:t xml:space="preserve">Any type of survey also requires a </w:t>
                            </w:r>
                            <w:r w:rsidR="00C90145" w:rsidRPr="00B85848">
                              <w:rPr>
                                <w:color w:val="231F20"/>
                                <w:lang w:val="en-GB"/>
                              </w:rPr>
                              <w:t>well-thought-out</w:t>
                            </w:r>
                            <w:r w:rsidRPr="00B85848">
                              <w:rPr>
                                <w:color w:val="231F20"/>
                                <w:lang w:val="en-GB"/>
                              </w:rPr>
                              <w:t xml:space="preserve"> communication strategy that conveys to the interviewed employees both the meaning and purpose of the survey. It is also important to share its outcomes</w:t>
                            </w:r>
                            <w:r w:rsidR="00BF137D">
                              <w:rPr>
                                <w:color w:val="231F20"/>
                                <w:lang w:val="en-GB"/>
                              </w:rPr>
                              <w:t>,</w:t>
                            </w:r>
                            <w:r w:rsidRPr="00B85848">
                              <w:rPr>
                                <w:color w:val="231F20"/>
                                <w:lang w:val="en-GB"/>
                              </w:rPr>
                              <w:t xml:space="preserve"> the management’s interpretation</w:t>
                            </w:r>
                            <w:r w:rsidR="00BF137D">
                              <w:rPr>
                                <w:color w:val="231F20"/>
                                <w:lang w:val="en-GB"/>
                              </w:rPr>
                              <w:t>,</w:t>
                            </w:r>
                            <w:r w:rsidRPr="00B85848">
                              <w:rPr>
                                <w:color w:val="231F20"/>
                                <w:lang w:val="en-GB"/>
                              </w:rPr>
                              <w:t xml:space="preserve"> and </w:t>
                            </w:r>
                            <w:r w:rsidR="00993516">
                              <w:rPr>
                                <w:color w:val="231F20"/>
                                <w:lang w:val="en-GB"/>
                              </w:rPr>
                              <w:t xml:space="preserve">the </w:t>
                            </w:r>
                            <w:r w:rsidRPr="00B85848">
                              <w:rPr>
                                <w:color w:val="231F20"/>
                                <w:lang w:val="en-GB"/>
                              </w:rPr>
                              <w:t xml:space="preserve">application of the resulting measures to be </w:t>
                            </w:r>
                            <w:r w:rsidR="0043092C">
                              <w:rPr>
                                <w:color w:val="231F20"/>
                                <w:lang w:val="en-GB"/>
                              </w:rPr>
                              <w:t>implemented</w:t>
                            </w:r>
                            <w:r w:rsidRPr="00B85848">
                              <w:rPr>
                                <w:color w:val="231F20"/>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04D78" id="Text Box 18" o:spid="_x0000_s1026" type="#_x0000_t202" style="position:absolute;margin-left:70.85pt;margin-top:8.1pt;width:391.2pt;height:160.0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" fillcolor="#f1f1f1" stroked="f">
                <v:textbox inset="0,0,0,0">
                  <w:txbxContent>
                    <w:p w14:paraId="2637F269" w14:textId="62591090" w:rsidR="00B85848" w:rsidRPr="00B85848" w:rsidRDefault="00B85848" w:rsidP="00B85848">
                      <w:pPr>
                        <w:pStyle w:val="BodyText"/>
                        <w:spacing w:before="179" w:line="271" w:lineRule="auto"/>
                        <w:ind w:left="169" w:right="209"/>
                        <w:rPr>
                          <w:color w:val="000000"/>
                          <w:lang w:val="en-GB"/>
                        </w:rPr>
                      </w:pPr>
                      <w:r w:rsidRPr="00B85848">
                        <w:rPr>
                          <w:color w:val="231F20"/>
                          <w:lang w:val="en-GB"/>
                        </w:rPr>
                        <w:t xml:space="preserve">to improve organizational structures and cooperation. The contents of the survey are based on the research question. For example, one can survey team structures and management’s leadership (as in the example of </w:t>
                      </w:r>
                      <w:r w:rsidR="00D30D9F">
                        <w:rPr>
                          <w:color w:val="231F20"/>
                          <w:lang w:val="en-GB"/>
                        </w:rPr>
                        <w:t>the TEQ</w:t>
                      </w:r>
                      <w:r w:rsidR="00D30D9F" w:rsidRPr="00B85848">
                        <w:rPr>
                          <w:color w:val="231F20"/>
                          <w:lang w:val="en-GB"/>
                        </w:rPr>
                        <w:t xml:space="preserve"> </w:t>
                      </w:r>
                      <w:r w:rsidRPr="00B85848">
                        <w:rPr>
                          <w:color w:val="231F20"/>
                          <w:lang w:val="en-GB"/>
                        </w:rPr>
                        <w:t>– the Team</w:t>
                      </w:r>
                      <w:r w:rsidR="00D30D9F">
                        <w:rPr>
                          <w:color w:val="231F20"/>
                          <w:lang w:val="en-GB"/>
                        </w:rPr>
                        <w:t>w</w:t>
                      </w:r>
                      <w:r w:rsidRPr="00B85848">
                        <w:rPr>
                          <w:color w:val="231F20"/>
                          <w:lang w:val="en-GB"/>
                        </w:rPr>
                        <w:t>ork</w:t>
                      </w:r>
                      <w:r w:rsidR="00D30D9F">
                        <w:rPr>
                          <w:color w:val="231F20"/>
                          <w:lang w:val="en-GB"/>
                        </w:rPr>
                        <w:t xml:space="preserve"> Effectiveness</w:t>
                      </w:r>
                      <w:r w:rsidRPr="00B85848">
                        <w:rPr>
                          <w:color w:val="231F20"/>
                          <w:lang w:val="en-GB"/>
                        </w:rPr>
                        <w:t xml:space="preserve"> Questionnaire), but also the cooperation between several departments/</w:t>
                      </w:r>
                      <w:r w:rsidR="00BF137D">
                        <w:rPr>
                          <w:color w:val="231F20"/>
                          <w:lang w:val="en-GB"/>
                        </w:rPr>
                        <w:t>units</w:t>
                      </w:r>
                      <w:r w:rsidR="00BF137D" w:rsidRPr="00B85848">
                        <w:rPr>
                          <w:color w:val="231F20"/>
                          <w:lang w:val="en-GB"/>
                        </w:rPr>
                        <w:t xml:space="preserve"> </w:t>
                      </w:r>
                      <w:r w:rsidRPr="00B85848">
                        <w:rPr>
                          <w:color w:val="231F20"/>
                          <w:lang w:val="en-GB"/>
                        </w:rPr>
                        <w:t xml:space="preserve">of an organization (as in the </w:t>
                      </w:r>
                      <w:r w:rsidRPr="00B85848">
                        <w:rPr>
                          <w:color w:val="231F20"/>
                          <w:w w:val="105"/>
                          <w:lang w:val="en-GB"/>
                        </w:rPr>
                        <w:t>example of the questionnaire reproduced above by Van de Ven/Ferry).</w:t>
                      </w:r>
                    </w:p>
                    <w:p w14:paraId="4B5B6C34" w14:textId="77777777" w:rsidR="00B85848" w:rsidRPr="00B85848" w:rsidRDefault="00B85848" w:rsidP="00B85848">
                      <w:pPr>
                        <w:pStyle w:val="BodyText"/>
                        <w:spacing w:before="8"/>
                        <w:rPr>
                          <w:color w:val="000000"/>
                          <w:sz w:val="22"/>
                          <w:lang w:val="en-GB"/>
                        </w:rPr>
                      </w:pPr>
                    </w:p>
                    <w:p w14:paraId="0D52DA5D" w14:textId="7F15C843" w:rsidR="00B85848" w:rsidRPr="00B85848" w:rsidRDefault="00B85848" w:rsidP="00B85848">
                      <w:pPr>
                        <w:pStyle w:val="BodyText"/>
                        <w:spacing w:line="271" w:lineRule="auto"/>
                        <w:ind w:left="169" w:right="241"/>
                        <w:rPr>
                          <w:color w:val="000000"/>
                          <w:lang w:val="en-GB"/>
                        </w:rPr>
                      </w:pPr>
                      <w:r w:rsidRPr="00B85848">
                        <w:rPr>
                          <w:color w:val="231F20"/>
                          <w:lang w:val="en-GB"/>
                        </w:rPr>
                        <w:t xml:space="preserve">Any type of survey also requires a </w:t>
                      </w:r>
                      <w:r w:rsidR="00C90145" w:rsidRPr="00B85848">
                        <w:rPr>
                          <w:color w:val="231F20"/>
                          <w:lang w:val="en-GB"/>
                        </w:rPr>
                        <w:t>well-thought-out</w:t>
                      </w:r>
                      <w:r w:rsidRPr="00B85848">
                        <w:rPr>
                          <w:color w:val="231F20"/>
                          <w:lang w:val="en-GB"/>
                        </w:rPr>
                        <w:t xml:space="preserve"> communication strategy that conveys to the interviewed employees both the meaning and purpose of the survey. It is also important to share its outcomes</w:t>
                      </w:r>
                      <w:r w:rsidR="00BF137D">
                        <w:rPr>
                          <w:color w:val="231F20"/>
                          <w:lang w:val="en-GB"/>
                        </w:rPr>
                        <w:t>,</w:t>
                      </w:r>
                      <w:r w:rsidRPr="00B85848">
                        <w:rPr>
                          <w:color w:val="231F20"/>
                          <w:lang w:val="en-GB"/>
                        </w:rPr>
                        <w:t xml:space="preserve"> the management’s interpretation</w:t>
                      </w:r>
                      <w:r w:rsidR="00BF137D">
                        <w:rPr>
                          <w:color w:val="231F20"/>
                          <w:lang w:val="en-GB"/>
                        </w:rPr>
                        <w:t>,</w:t>
                      </w:r>
                      <w:r w:rsidRPr="00B85848">
                        <w:rPr>
                          <w:color w:val="231F20"/>
                          <w:lang w:val="en-GB"/>
                        </w:rPr>
                        <w:t xml:space="preserve"> and </w:t>
                      </w:r>
                      <w:r w:rsidR="00993516">
                        <w:rPr>
                          <w:color w:val="231F20"/>
                          <w:lang w:val="en-GB"/>
                        </w:rPr>
                        <w:t xml:space="preserve">the </w:t>
                      </w:r>
                      <w:r w:rsidRPr="00B85848">
                        <w:rPr>
                          <w:color w:val="231F20"/>
                          <w:lang w:val="en-GB"/>
                        </w:rPr>
                        <w:t xml:space="preserve">application of the resulting measures to be </w:t>
                      </w:r>
                      <w:r w:rsidR="0043092C">
                        <w:rPr>
                          <w:color w:val="231F20"/>
                          <w:lang w:val="en-GB"/>
                        </w:rPr>
                        <w:t>implemented</w:t>
                      </w:r>
                      <w:r w:rsidRPr="00B85848">
                        <w:rPr>
                          <w:color w:val="231F20"/>
                          <w:lang w:val="en-GB"/>
                        </w:rPr>
                        <w:t>.</w:t>
                      </w:r>
                    </w:p>
                  </w:txbxContent>
                </v:textbox>
                <w10:wrap type="topAndBottom" anchorx="page"/>
              </v:shape>
            </w:pict>
          </mc:Fallback>
        </mc:AlternateContent>
      </w:r>
    </w:p>
    <w:p w14:paraId="7D433E68" w14:textId="77777777" w:rsidR="00B85848" w:rsidRPr="00B95A30" w:rsidRDefault="00B85848" w:rsidP="00B85848">
      <w:pPr>
        <w:pStyle w:val="BodyText"/>
        <w:rPr>
          <w:lang w:val="en-GB"/>
        </w:rPr>
      </w:pPr>
    </w:p>
    <w:p w14:paraId="17BE1398" w14:textId="77777777" w:rsidR="00B85848" w:rsidRPr="00B95A30" w:rsidRDefault="00B85848" w:rsidP="00B85848">
      <w:pPr>
        <w:pStyle w:val="BodyText"/>
        <w:spacing w:before="6"/>
        <w:rPr>
          <w:sz w:val="22"/>
          <w:lang w:val="en-GB"/>
        </w:rPr>
      </w:pPr>
    </w:p>
    <w:p w14:paraId="720272C7" w14:textId="77777777" w:rsidR="00B85848" w:rsidRPr="00B95A30" w:rsidRDefault="00B85848" w:rsidP="00B85848">
      <w:pPr>
        <w:pStyle w:val="BodyText"/>
        <w:spacing w:before="10"/>
        <w:rPr>
          <w:sz w:val="11"/>
          <w:lang w:val="en-GB"/>
        </w:rPr>
      </w:pPr>
    </w:p>
    <w:p w14:paraId="62FA1DD9" w14:textId="77777777" w:rsidR="00B85848" w:rsidRPr="00B95A30" w:rsidRDefault="00B85848" w:rsidP="00B85848">
      <w:pPr>
        <w:rPr>
          <w:sz w:val="11"/>
          <w:lang w:val="en-GB"/>
        </w:rPr>
        <w:sectPr w:rsidR="00B85848" w:rsidRPr="00B95A30">
          <w:pgSz w:w="11910" w:h="16840"/>
          <w:pgMar w:top="960" w:right="460" w:bottom="680" w:left="460" w:header="0" w:footer="486" w:gutter="0"/>
          <w:cols w:space="720"/>
        </w:sectPr>
      </w:pPr>
    </w:p>
    <w:p w14:paraId="3057FADB" w14:textId="5E34E6E8" w:rsidR="00B85848" w:rsidRPr="00B95A30" w:rsidRDefault="00B85848" w:rsidP="00B85848">
      <w:pPr>
        <w:pStyle w:val="BodyText"/>
        <w:rPr>
          <w:lang w:val="en-GB"/>
        </w:rPr>
      </w:pPr>
      <w:r>
        <w:rPr>
          <w:noProof/>
        </w:rPr>
        <mc:AlternateContent>
          <mc:Choice Requires="wpg">
            <w:drawing>
              <wp:anchor distT="0" distB="0" distL="114300" distR="114300" simplePos="0" relativeHeight="251649024" behindDoc="1" locked="0" layoutInCell="1" allowOverlap="1" wp14:anchorId="4CD8E8CF" wp14:editId="618C5DC2">
                <wp:simplePos x="0" y="0"/>
                <wp:positionH relativeFrom="page">
                  <wp:posOffset>-179705</wp:posOffset>
                </wp:positionH>
                <wp:positionV relativeFrom="page">
                  <wp:posOffset>2520315</wp:posOffset>
                </wp:positionV>
                <wp:extent cx="7380605" cy="21602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 name="docshape5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F9398" id="Group 12" o:spid="_x0000_s1026" style="position:absolute;margin-left:-14.15pt;margin-top:198.45pt;width:581.15pt;height:170.1pt;z-index:-25166745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">
                <v:rect id="docshape5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" fillcolor="#f1f1f1" stroked="f"/>
                <v:shape id="docshape5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">
                  <v:imagedata r:id="rId52" o:title=""/>
                </v:shape>
                <w10:wrap anchorx="page" anchory="page"/>
              </v:group>
            </w:pict>
          </mc:Fallback>
        </mc:AlternateContent>
      </w:r>
    </w:p>
    <w:p w14:paraId="3A3F620D" w14:textId="77777777" w:rsidR="00B85848" w:rsidRPr="00B95A30" w:rsidRDefault="00B85848" w:rsidP="00B85848">
      <w:pPr>
        <w:pStyle w:val="BodyText"/>
        <w:rPr>
          <w:lang w:val="en-GB"/>
        </w:rPr>
      </w:pPr>
    </w:p>
    <w:p w14:paraId="2CA152EF" w14:textId="77777777" w:rsidR="00B85848" w:rsidRPr="00B95A30" w:rsidRDefault="00B85848" w:rsidP="00B85848">
      <w:pPr>
        <w:pStyle w:val="BodyText"/>
        <w:rPr>
          <w:lang w:val="en-GB"/>
        </w:rPr>
      </w:pPr>
    </w:p>
    <w:p w14:paraId="43F755DE" w14:textId="77777777" w:rsidR="00B85848" w:rsidRPr="00B95A30" w:rsidRDefault="00B85848" w:rsidP="00B85848">
      <w:pPr>
        <w:pStyle w:val="BodyText"/>
        <w:rPr>
          <w:lang w:val="en-GB"/>
        </w:rPr>
      </w:pPr>
    </w:p>
    <w:p w14:paraId="02A60496" w14:textId="77777777" w:rsidR="00B85848" w:rsidRPr="00B95A30" w:rsidRDefault="00B85848" w:rsidP="00B85848">
      <w:pPr>
        <w:pStyle w:val="BodyText"/>
        <w:rPr>
          <w:lang w:val="en-GB"/>
        </w:rPr>
      </w:pPr>
    </w:p>
    <w:p w14:paraId="360AA74A" w14:textId="77777777" w:rsidR="00B85848" w:rsidRPr="00B95A30" w:rsidRDefault="00B85848" w:rsidP="00B85848">
      <w:pPr>
        <w:pStyle w:val="BodyText"/>
        <w:rPr>
          <w:lang w:val="en-GB"/>
        </w:rPr>
      </w:pPr>
    </w:p>
    <w:p w14:paraId="51C08F96" w14:textId="77777777" w:rsidR="00B85848" w:rsidRPr="00B95A30" w:rsidRDefault="00B85848" w:rsidP="00B85848">
      <w:pPr>
        <w:pStyle w:val="BodyText"/>
        <w:rPr>
          <w:lang w:val="en-GB"/>
        </w:rPr>
      </w:pPr>
    </w:p>
    <w:p w14:paraId="635145D5" w14:textId="77777777" w:rsidR="00B85848" w:rsidRPr="00B95A30" w:rsidRDefault="00B85848" w:rsidP="00B85848">
      <w:pPr>
        <w:pStyle w:val="BodyText"/>
        <w:rPr>
          <w:lang w:val="en-GB"/>
        </w:rPr>
      </w:pPr>
    </w:p>
    <w:p w14:paraId="3FF0DC23" w14:textId="77777777" w:rsidR="00B85848" w:rsidRPr="00B95A30" w:rsidRDefault="00B85848" w:rsidP="00B85848">
      <w:pPr>
        <w:pStyle w:val="BodyText"/>
        <w:rPr>
          <w:lang w:val="en-GB"/>
        </w:rPr>
      </w:pPr>
    </w:p>
    <w:p w14:paraId="163A09CD" w14:textId="77777777" w:rsidR="00B85848" w:rsidRPr="00B95A30" w:rsidRDefault="00B85848" w:rsidP="00B85848">
      <w:pPr>
        <w:pStyle w:val="BodyText"/>
        <w:rPr>
          <w:lang w:val="en-GB"/>
        </w:rPr>
      </w:pPr>
    </w:p>
    <w:p w14:paraId="4B96C434" w14:textId="77777777" w:rsidR="00B85848" w:rsidRPr="00B95A30" w:rsidRDefault="00B85848" w:rsidP="00B85848">
      <w:pPr>
        <w:pStyle w:val="BodyText"/>
        <w:rPr>
          <w:lang w:val="en-GB"/>
        </w:rPr>
      </w:pPr>
    </w:p>
    <w:p w14:paraId="71F1EAB6" w14:textId="77777777" w:rsidR="00B85848" w:rsidRPr="00B95A30" w:rsidRDefault="00B85848" w:rsidP="00B85848">
      <w:pPr>
        <w:pStyle w:val="BodyText"/>
        <w:rPr>
          <w:lang w:val="en-GB"/>
        </w:rPr>
      </w:pPr>
    </w:p>
    <w:p w14:paraId="68C63091" w14:textId="77777777" w:rsidR="00B85848" w:rsidRPr="00B95A30" w:rsidRDefault="00B85848" w:rsidP="00B85848">
      <w:pPr>
        <w:pStyle w:val="BodyText"/>
        <w:rPr>
          <w:lang w:val="en-GB"/>
        </w:rPr>
      </w:pPr>
    </w:p>
    <w:p w14:paraId="16420C9C" w14:textId="77777777" w:rsidR="00B85848" w:rsidRPr="00B95A30" w:rsidRDefault="00B85848" w:rsidP="00B85848">
      <w:pPr>
        <w:pStyle w:val="BodyText"/>
        <w:rPr>
          <w:lang w:val="en-GB"/>
        </w:rPr>
      </w:pPr>
    </w:p>
    <w:p w14:paraId="7EEA7FA7" w14:textId="77777777" w:rsidR="00B85848" w:rsidRPr="00B95A30" w:rsidRDefault="00B85848" w:rsidP="00B85848">
      <w:pPr>
        <w:pStyle w:val="BodyText"/>
        <w:rPr>
          <w:lang w:val="en-GB"/>
        </w:rPr>
      </w:pPr>
    </w:p>
    <w:p w14:paraId="053038B6" w14:textId="77777777" w:rsidR="00B85848" w:rsidRPr="00B95A30" w:rsidRDefault="00B85848" w:rsidP="00B85848">
      <w:pPr>
        <w:pStyle w:val="BodyText"/>
        <w:rPr>
          <w:lang w:val="en-GB"/>
        </w:rPr>
      </w:pPr>
    </w:p>
    <w:p w14:paraId="25FC4827" w14:textId="77777777" w:rsidR="00B85848" w:rsidRPr="00B95A30" w:rsidRDefault="00B85848" w:rsidP="00B85848">
      <w:pPr>
        <w:pStyle w:val="BodyText"/>
        <w:rPr>
          <w:lang w:val="en-GB"/>
        </w:rPr>
      </w:pPr>
    </w:p>
    <w:p w14:paraId="5A68D62F" w14:textId="77777777" w:rsidR="00B85848" w:rsidRPr="00B95A30" w:rsidRDefault="00B85848" w:rsidP="00B85848">
      <w:pPr>
        <w:pStyle w:val="BodyText"/>
        <w:rPr>
          <w:lang w:val="en-GB"/>
        </w:rPr>
      </w:pPr>
    </w:p>
    <w:p w14:paraId="02EDB700" w14:textId="77777777" w:rsidR="00B85848" w:rsidRPr="00B95A30" w:rsidRDefault="00B85848" w:rsidP="00B85848">
      <w:pPr>
        <w:pStyle w:val="BodyText"/>
        <w:rPr>
          <w:lang w:val="en-GB"/>
        </w:rPr>
      </w:pPr>
    </w:p>
    <w:p w14:paraId="74921A04" w14:textId="77777777" w:rsidR="00B85848" w:rsidRPr="00B95A30" w:rsidRDefault="00B85848" w:rsidP="00B85848">
      <w:pPr>
        <w:pStyle w:val="BodyText"/>
        <w:rPr>
          <w:lang w:val="en-GB"/>
        </w:rPr>
      </w:pPr>
    </w:p>
    <w:p w14:paraId="23FD134D" w14:textId="77777777" w:rsidR="00B85848" w:rsidRPr="00B95A30" w:rsidRDefault="00B85848" w:rsidP="00B85848">
      <w:pPr>
        <w:pStyle w:val="BodyText"/>
        <w:rPr>
          <w:lang w:val="en-GB"/>
        </w:rPr>
      </w:pPr>
    </w:p>
    <w:p w14:paraId="3EDA4784" w14:textId="77777777" w:rsidR="00B85848" w:rsidRPr="00B95A30" w:rsidRDefault="00B85848" w:rsidP="00B85848">
      <w:pPr>
        <w:pStyle w:val="Heading1"/>
        <w:rPr>
          <w:lang w:val="en-GB"/>
        </w:rPr>
      </w:pPr>
      <w:r w:rsidRPr="00B95A30">
        <w:rPr>
          <w:color w:val="ADB4BC"/>
          <w:w w:val="105"/>
          <w:lang w:val="en-GB"/>
        </w:rPr>
        <w:t>Lesson 4</w:t>
      </w:r>
    </w:p>
    <w:p w14:paraId="56F664EC" w14:textId="77777777" w:rsidR="00B85848" w:rsidRPr="00B95A30" w:rsidRDefault="00B85848" w:rsidP="00B85848">
      <w:pPr>
        <w:pStyle w:val="Heading2"/>
        <w:rPr>
          <w:lang w:val="en-GB"/>
        </w:rPr>
      </w:pPr>
      <w:r w:rsidRPr="00B95A30">
        <w:rPr>
          <w:color w:val="003946"/>
          <w:lang w:val="en-GB"/>
        </w:rPr>
        <w:t>Organizational Analysis</w:t>
      </w:r>
    </w:p>
    <w:p w14:paraId="458AA6FF" w14:textId="77777777" w:rsidR="00B85848" w:rsidRPr="00B95A30" w:rsidRDefault="00B85848" w:rsidP="00B85848">
      <w:pPr>
        <w:pStyle w:val="BodyText"/>
        <w:rPr>
          <w:lang w:val="en-GB"/>
        </w:rPr>
      </w:pPr>
    </w:p>
    <w:p w14:paraId="733568BD" w14:textId="77777777" w:rsidR="00B85848" w:rsidRPr="00B95A30" w:rsidRDefault="00B85848" w:rsidP="00B85848">
      <w:pPr>
        <w:pStyle w:val="BodyText"/>
        <w:rPr>
          <w:lang w:val="en-GB"/>
        </w:rPr>
      </w:pPr>
    </w:p>
    <w:p w14:paraId="63000E46" w14:textId="77777777" w:rsidR="00B85848" w:rsidRPr="00B95A30" w:rsidRDefault="00B85848" w:rsidP="00B85848">
      <w:pPr>
        <w:pStyle w:val="BodyText"/>
        <w:rPr>
          <w:lang w:val="en-GB"/>
        </w:rPr>
      </w:pPr>
    </w:p>
    <w:p w14:paraId="143077C3" w14:textId="77777777" w:rsidR="00B85848" w:rsidRPr="00B95A30" w:rsidRDefault="00B85848" w:rsidP="00B85848">
      <w:pPr>
        <w:pStyle w:val="BodyText"/>
        <w:rPr>
          <w:lang w:val="en-GB"/>
        </w:rPr>
      </w:pPr>
    </w:p>
    <w:p w14:paraId="226F2FA2" w14:textId="77777777" w:rsidR="00B85848" w:rsidRPr="00B95A30" w:rsidRDefault="00B85848" w:rsidP="00B85848">
      <w:pPr>
        <w:pStyle w:val="BodyText"/>
        <w:rPr>
          <w:lang w:val="en-GB"/>
        </w:rPr>
      </w:pPr>
    </w:p>
    <w:p w14:paraId="1E8331BF" w14:textId="77777777" w:rsidR="00B85848" w:rsidRPr="00B95A30" w:rsidRDefault="00B85848" w:rsidP="00B85848">
      <w:pPr>
        <w:pStyle w:val="BodyText"/>
        <w:rPr>
          <w:lang w:val="en-GB"/>
        </w:rPr>
      </w:pPr>
    </w:p>
    <w:p w14:paraId="2A182256" w14:textId="77777777" w:rsidR="00B85848" w:rsidRPr="00B95A30" w:rsidRDefault="00B85848" w:rsidP="00B85848">
      <w:pPr>
        <w:pStyle w:val="BodyText"/>
        <w:rPr>
          <w:lang w:val="en-GB"/>
        </w:rPr>
      </w:pPr>
    </w:p>
    <w:p w14:paraId="7AEA0EB0" w14:textId="77777777" w:rsidR="00B85848" w:rsidRPr="00B95A30" w:rsidRDefault="00B85848" w:rsidP="00B85848">
      <w:pPr>
        <w:pStyle w:val="BodyText"/>
        <w:rPr>
          <w:lang w:val="en-GB"/>
        </w:rPr>
      </w:pPr>
    </w:p>
    <w:p w14:paraId="004260CA" w14:textId="77777777" w:rsidR="00B85848" w:rsidRPr="00B95A30" w:rsidRDefault="00B85848" w:rsidP="00B85848">
      <w:pPr>
        <w:pStyle w:val="BodyText"/>
        <w:spacing w:before="3"/>
        <w:rPr>
          <w:sz w:val="17"/>
          <w:lang w:val="en-GB"/>
        </w:rPr>
      </w:pPr>
    </w:p>
    <w:p w14:paraId="0D87D9C3" w14:textId="77777777" w:rsidR="00B85848" w:rsidRPr="00B95A30" w:rsidRDefault="00B85848" w:rsidP="00B85848">
      <w:pPr>
        <w:pStyle w:val="Heading4"/>
        <w:ind w:left="1666"/>
        <w:rPr>
          <w:lang w:val="en-GB"/>
        </w:rPr>
      </w:pPr>
      <w:r w:rsidRPr="00B95A30">
        <w:rPr>
          <w:color w:val="003946"/>
          <w:w w:val="95"/>
          <w:lang w:val="en-GB"/>
        </w:rPr>
        <w:t>LEARNING OUTCOMES</w:t>
      </w:r>
    </w:p>
    <w:p w14:paraId="2FB9C00B" w14:textId="77777777" w:rsidR="00B85848" w:rsidRPr="00B95A30" w:rsidRDefault="00B85848" w:rsidP="00B85848">
      <w:pPr>
        <w:pStyle w:val="BodyText"/>
        <w:spacing w:before="9"/>
        <w:rPr>
          <w:sz w:val="29"/>
          <w:lang w:val="en-GB"/>
        </w:rPr>
      </w:pPr>
    </w:p>
    <w:p w14:paraId="040942AB" w14:textId="67C8AE33" w:rsidR="00B85848" w:rsidRPr="00B95A30" w:rsidRDefault="00B85848" w:rsidP="00B85848">
      <w:pPr>
        <w:pStyle w:val="BodyText"/>
        <w:ind w:left="1665"/>
        <w:rPr>
          <w:lang w:val="en-GB"/>
        </w:rPr>
      </w:pPr>
      <w:r w:rsidRPr="00B95A30">
        <w:rPr>
          <w:color w:val="231F20"/>
          <w:lang w:val="en-GB"/>
        </w:rPr>
        <w:t xml:space="preserve">After </w:t>
      </w:r>
      <w:r w:rsidR="00C90145" w:rsidRPr="00B95A30">
        <w:rPr>
          <w:color w:val="231F20"/>
          <w:lang w:val="en-GB"/>
        </w:rPr>
        <w:t>completing</w:t>
      </w:r>
      <w:r w:rsidRPr="00B95A30">
        <w:rPr>
          <w:color w:val="231F20"/>
          <w:lang w:val="en-GB"/>
        </w:rPr>
        <w:t xml:space="preserve"> this lesson you will know ...</w:t>
      </w:r>
    </w:p>
    <w:p w14:paraId="724F498C" w14:textId="77777777" w:rsidR="00B85848" w:rsidRPr="00B95A30" w:rsidRDefault="00B85848" w:rsidP="00B85848">
      <w:pPr>
        <w:pStyle w:val="BodyText"/>
        <w:spacing w:before="3"/>
        <w:rPr>
          <w:sz w:val="25"/>
          <w:lang w:val="en-GB"/>
        </w:rPr>
      </w:pPr>
    </w:p>
    <w:p w14:paraId="66C57F3C" w14:textId="00784C5D" w:rsidR="00B85848" w:rsidRPr="00B95A30" w:rsidRDefault="00B85848" w:rsidP="00B85848">
      <w:pPr>
        <w:pStyle w:val="BodyText"/>
        <w:ind w:left="1665"/>
        <w:rPr>
          <w:lang w:val="en-GB"/>
        </w:rPr>
      </w:pPr>
      <w:r w:rsidRPr="00B95A30">
        <w:rPr>
          <w:color w:val="231F20"/>
          <w:w w:val="95"/>
          <w:lang w:val="en-GB"/>
        </w:rPr>
        <w:t>... what the subject of an organizational analysis</w:t>
      </w:r>
      <w:r w:rsidR="00F67C19">
        <w:rPr>
          <w:color w:val="231F20"/>
          <w:w w:val="95"/>
          <w:lang w:val="en-GB"/>
        </w:rPr>
        <w:t xml:space="preserve"> is</w:t>
      </w:r>
      <w:r w:rsidRPr="00B95A30">
        <w:rPr>
          <w:color w:val="231F20"/>
          <w:w w:val="95"/>
          <w:lang w:val="en-GB"/>
        </w:rPr>
        <w:t>.</w:t>
      </w:r>
    </w:p>
    <w:p w14:paraId="41AF18E8" w14:textId="77777777" w:rsidR="00B85848" w:rsidRPr="00B95A30" w:rsidRDefault="00B85848" w:rsidP="00B85848">
      <w:pPr>
        <w:pStyle w:val="BodyText"/>
        <w:spacing w:before="172"/>
        <w:ind w:left="1665"/>
        <w:rPr>
          <w:lang w:val="en-GB"/>
        </w:rPr>
      </w:pPr>
      <w:r w:rsidRPr="00B95A30">
        <w:rPr>
          <w:color w:val="231F20"/>
          <w:lang w:val="en-GB"/>
        </w:rPr>
        <w:t>... what approaches and research interests support organizational analysis.</w:t>
      </w:r>
    </w:p>
    <w:p w14:paraId="755B5CA3" w14:textId="47E23D67" w:rsidR="00B85848" w:rsidRPr="00B95A30" w:rsidRDefault="00B85848" w:rsidP="00B85848">
      <w:pPr>
        <w:pStyle w:val="BodyText"/>
        <w:spacing w:before="171"/>
        <w:ind w:left="1665"/>
        <w:rPr>
          <w:lang w:val="en-GB"/>
        </w:rPr>
      </w:pPr>
      <w:r w:rsidRPr="00B95A30">
        <w:rPr>
          <w:color w:val="231F20"/>
          <w:lang w:val="en-GB"/>
        </w:rPr>
        <w:t xml:space="preserve">... which preliminary considerations </w:t>
      </w:r>
      <w:r w:rsidR="00F67C19">
        <w:rPr>
          <w:color w:val="231F20"/>
          <w:lang w:val="en-GB"/>
        </w:rPr>
        <w:t>must</w:t>
      </w:r>
      <w:r w:rsidRPr="00B95A30">
        <w:rPr>
          <w:color w:val="231F20"/>
          <w:lang w:val="en-GB"/>
        </w:rPr>
        <w:t xml:space="preserve"> be made when setting up </w:t>
      </w:r>
      <w:r w:rsidR="009A7765">
        <w:rPr>
          <w:color w:val="231F20"/>
          <w:lang w:val="en-GB"/>
        </w:rPr>
        <w:t>the analytical</w:t>
      </w:r>
      <w:r w:rsidRPr="00B95A30">
        <w:rPr>
          <w:color w:val="231F20"/>
          <w:lang w:val="en-GB"/>
        </w:rPr>
        <w:t xml:space="preserve"> process.</w:t>
      </w:r>
    </w:p>
    <w:p w14:paraId="4CFDC9AF" w14:textId="77777777" w:rsidR="00B85848" w:rsidRPr="00B95A30" w:rsidRDefault="00B85848" w:rsidP="00B85848">
      <w:pPr>
        <w:pStyle w:val="BodyText"/>
        <w:spacing w:before="172" w:line="271" w:lineRule="auto"/>
        <w:ind w:left="1945" w:right="1139" w:hanging="280"/>
        <w:rPr>
          <w:lang w:val="en-GB"/>
        </w:rPr>
      </w:pPr>
      <w:r w:rsidRPr="00B95A30">
        <w:rPr>
          <w:color w:val="231F20"/>
          <w:lang w:val="en-GB"/>
        </w:rPr>
        <w:t>... which considerations are relevant for the design and operationalization of an analysis.</w:t>
      </w:r>
    </w:p>
    <w:p w14:paraId="3F2F0AC7" w14:textId="77777777" w:rsidR="00B85848" w:rsidRPr="00B95A30" w:rsidRDefault="00B85848" w:rsidP="00B85848">
      <w:pPr>
        <w:pStyle w:val="BodyText"/>
        <w:spacing w:before="142"/>
        <w:ind w:left="1665"/>
        <w:rPr>
          <w:lang w:val="en-GB"/>
        </w:rPr>
      </w:pPr>
      <w:r w:rsidRPr="00B95A30">
        <w:rPr>
          <w:color w:val="231F20"/>
          <w:lang w:val="en-GB"/>
        </w:rPr>
        <w:t>... which collection methods are available.</w:t>
      </w:r>
    </w:p>
    <w:p w14:paraId="0ABD43B8" w14:textId="77777777" w:rsidR="00B85848" w:rsidRPr="00B95A30" w:rsidRDefault="00B85848" w:rsidP="00B85848">
      <w:pPr>
        <w:pStyle w:val="BodyText"/>
        <w:spacing w:before="172"/>
        <w:ind w:left="1665"/>
        <w:rPr>
          <w:lang w:val="en-GB"/>
        </w:rPr>
      </w:pPr>
      <w:r w:rsidRPr="00B95A30">
        <w:rPr>
          <w:color w:val="231F20"/>
          <w:lang w:val="en-GB"/>
        </w:rPr>
        <w:t>... what to consider when carrying out and evaluating the analysis.</w:t>
      </w:r>
    </w:p>
    <w:p w14:paraId="19DBB201" w14:textId="24ED6C5F" w:rsidR="00B85848" w:rsidRPr="00B95A30" w:rsidRDefault="00B85848" w:rsidP="00B85848">
      <w:pPr>
        <w:pStyle w:val="BodyText"/>
        <w:spacing w:before="172"/>
        <w:ind w:left="1665"/>
        <w:rPr>
          <w:lang w:val="en-GB"/>
        </w:rPr>
      </w:pPr>
      <w:r w:rsidRPr="00B95A30">
        <w:rPr>
          <w:color w:val="231F20"/>
          <w:lang w:val="en-GB"/>
        </w:rPr>
        <w:t xml:space="preserve">... which principles inform the presentation of results and the reflection </w:t>
      </w:r>
      <w:r w:rsidR="00F67C19">
        <w:rPr>
          <w:color w:val="231F20"/>
          <w:lang w:val="en-GB"/>
        </w:rPr>
        <w:t>on</w:t>
      </w:r>
      <w:r w:rsidR="00F67C19" w:rsidRPr="00B95A30">
        <w:rPr>
          <w:color w:val="231F20"/>
          <w:lang w:val="en-GB"/>
        </w:rPr>
        <w:t xml:space="preserve"> </w:t>
      </w:r>
      <w:r w:rsidRPr="00B95A30">
        <w:rPr>
          <w:color w:val="231F20"/>
          <w:lang w:val="en-GB"/>
        </w:rPr>
        <w:t>them.</w:t>
      </w:r>
    </w:p>
    <w:p w14:paraId="1C4880C5" w14:textId="77777777" w:rsidR="00B85848" w:rsidRPr="00B95A30" w:rsidRDefault="00B85848" w:rsidP="00B85848">
      <w:pPr>
        <w:pStyle w:val="BodyText"/>
        <w:rPr>
          <w:lang w:val="en-GB"/>
        </w:rPr>
      </w:pPr>
    </w:p>
    <w:p w14:paraId="2480C615" w14:textId="77777777" w:rsidR="00B85848" w:rsidRPr="00B95A30" w:rsidRDefault="00B85848" w:rsidP="00B85848">
      <w:pPr>
        <w:pStyle w:val="BodyText"/>
        <w:rPr>
          <w:lang w:val="en-GB"/>
        </w:rPr>
      </w:pPr>
    </w:p>
    <w:p w14:paraId="7B3BD629" w14:textId="77777777" w:rsidR="00B85848" w:rsidRPr="00B95A30" w:rsidRDefault="00B85848" w:rsidP="00B85848">
      <w:pPr>
        <w:pStyle w:val="BodyText"/>
        <w:rPr>
          <w:lang w:val="en-GB"/>
        </w:rPr>
      </w:pPr>
    </w:p>
    <w:p w14:paraId="4193EE7C" w14:textId="77777777" w:rsidR="00B85848" w:rsidRPr="00B95A30" w:rsidRDefault="00B85848" w:rsidP="00B85848">
      <w:pPr>
        <w:pStyle w:val="BodyText"/>
        <w:rPr>
          <w:lang w:val="en-GB"/>
        </w:rPr>
      </w:pPr>
    </w:p>
    <w:p w14:paraId="6330F42B" w14:textId="77777777" w:rsidR="00B85848" w:rsidRPr="00B95A30" w:rsidRDefault="00B85848" w:rsidP="00B85848">
      <w:pPr>
        <w:pStyle w:val="BodyText"/>
        <w:rPr>
          <w:lang w:val="en-GB"/>
        </w:rPr>
      </w:pPr>
    </w:p>
    <w:p w14:paraId="68140FC1" w14:textId="77777777" w:rsidR="00B85848" w:rsidRPr="00B95A30" w:rsidRDefault="00B85848" w:rsidP="00B85848">
      <w:pPr>
        <w:pStyle w:val="BodyText"/>
        <w:spacing w:before="3"/>
        <w:rPr>
          <w:sz w:val="22"/>
          <w:lang w:val="en-GB"/>
        </w:rPr>
      </w:pPr>
    </w:p>
    <w:p w14:paraId="64AD3BCC" w14:textId="77777777" w:rsidR="00B85848" w:rsidRDefault="00B85848" w:rsidP="00B85848">
      <w:pPr>
        <w:ind w:right="104"/>
        <w:jc w:val="right"/>
        <w:rPr>
          <w:sz w:val="14"/>
        </w:rPr>
      </w:pPr>
      <w:r>
        <w:rPr>
          <w:color w:val="231F20"/>
          <w:sz w:val="14"/>
        </w:rPr>
        <w:t>DL-D-DLMWPWOAE01-L04</w:t>
      </w:r>
    </w:p>
    <w:p w14:paraId="64DBF565" w14:textId="77777777" w:rsidR="00B85848" w:rsidRDefault="00B85848" w:rsidP="00B85848">
      <w:pPr>
        <w:jc w:val="right"/>
        <w:rPr>
          <w:sz w:val="14"/>
        </w:rPr>
        <w:sectPr w:rsidR="00B85848">
          <w:headerReference w:type="even" r:id="rId53"/>
          <w:footerReference w:type="even" r:id="rId54"/>
          <w:pgSz w:w="11910" w:h="16840"/>
          <w:pgMar w:top="1600" w:right="460" w:bottom="280" w:left="460" w:header="0" w:footer="0" w:gutter="0"/>
          <w:cols w:space="720"/>
        </w:sectPr>
      </w:pPr>
    </w:p>
    <w:p w14:paraId="6562204C" w14:textId="77777777" w:rsidR="00B85848" w:rsidRDefault="00B85848" w:rsidP="00B85848">
      <w:pPr>
        <w:pStyle w:val="BodyText"/>
      </w:pPr>
    </w:p>
    <w:p w14:paraId="007DE013" w14:textId="77777777" w:rsidR="00B85848" w:rsidRDefault="00B85848" w:rsidP="00B85848">
      <w:pPr>
        <w:pStyle w:val="ListParagraph"/>
        <w:numPr>
          <w:ilvl w:val="0"/>
          <w:numId w:val="10"/>
        </w:numPr>
        <w:tabs>
          <w:tab w:val="left" w:pos="788"/>
        </w:tabs>
        <w:spacing w:before="234"/>
        <w:ind w:hanging="682"/>
        <w:rPr>
          <w:sz w:val="48"/>
        </w:rPr>
      </w:pPr>
      <w:r>
        <w:rPr>
          <w:color w:val="003946"/>
          <w:sz w:val="48"/>
        </w:rPr>
        <w:t>Organizational Analysis</w:t>
      </w:r>
    </w:p>
    <w:p w14:paraId="7809F1EB" w14:textId="77777777" w:rsidR="00B85848" w:rsidRDefault="00B85848" w:rsidP="00B85848">
      <w:pPr>
        <w:pStyle w:val="BodyText"/>
        <w:rPr>
          <w:sz w:val="58"/>
        </w:rPr>
      </w:pPr>
    </w:p>
    <w:p w14:paraId="3092CD58" w14:textId="77777777" w:rsidR="00B85848" w:rsidRDefault="00B85848" w:rsidP="00B85848">
      <w:pPr>
        <w:pStyle w:val="BodyText"/>
        <w:spacing w:before="5"/>
        <w:rPr>
          <w:sz w:val="61"/>
        </w:rPr>
      </w:pPr>
    </w:p>
    <w:p w14:paraId="0ADC697C" w14:textId="77777777" w:rsidR="00B85848" w:rsidRDefault="00B85848" w:rsidP="00B85848">
      <w:pPr>
        <w:pStyle w:val="Heading3"/>
        <w:ind w:left="2204" w:firstLine="0"/>
        <w:jc w:val="both"/>
      </w:pPr>
      <w:r>
        <w:rPr>
          <w:color w:val="003946"/>
        </w:rPr>
        <w:t>Case Study</w:t>
      </w:r>
    </w:p>
    <w:p w14:paraId="44C77C95" w14:textId="77777777" w:rsidR="00B85848" w:rsidRPr="00B95A30" w:rsidRDefault="00B85848" w:rsidP="00B85848">
      <w:pPr>
        <w:pStyle w:val="BodyText"/>
        <w:spacing w:before="269" w:line="271" w:lineRule="auto"/>
        <w:ind w:left="2204" w:right="954" w:hanging="1"/>
        <w:jc w:val="both"/>
        <w:rPr>
          <w:lang w:val="en-GB"/>
        </w:rPr>
      </w:pPr>
      <w:r w:rsidRPr="00B95A30">
        <w:rPr>
          <w:color w:val="231F20"/>
          <w:lang w:val="en-GB"/>
        </w:rPr>
        <w:t>A food retailer with over 70 sales locations and a total of around 2,500 employees is struggling to cope with the fact that only</w:t>
      </w:r>
      <w:r w:rsidRPr="00B95A30">
        <w:rPr>
          <w:lang w:val="en-GB"/>
        </w:rPr>
        <w:t xml:space="preserve"> </w:t>
      </w:r>
      <w:r w:rsidRPr="00B95A30">
        <w:rPr>
          <w:color w:val="231F20"/>
          <w:lang w:val="en-GB"/>
        </w:rPr>
        <w:t>10% of candidates internal to the company are promoted to management (for instance, as site managers or the area managers at headquarters). As a result, and through high turnover rates of up to 20% per year, the company loses a lot of internal process knowledge.</w:t>
      </w:r>
    </w:p>
    <w:p w14:paraId="3403455C" w14:textId="77777777" w:rsidR="00B85848" w:rsidRPr="00B95A30" w:rsidRDefault="00B85848" w:rsidP="00B85848">
      <w:pPr>
        <w:pStyle w:val="BodyText"/>
        <w:spacing w:before="8"/>
        <w:rPr>
          <w:sz w:val="22"/>
          <w:lang w:val="en-GB"/>
        </w:rPr>
      </w:pPr>
    </w:p>
    <w:p w14:paraId="7C889D1B" w14:textId="436343F7" w:rsidR="00B85848" w:rsidRPr="00B95A30" w:rsidRDefault="00B85848" w:rsidP="00B85848">
      <w:pPr>
        <w:pStyle w:val="BodyText"/>
        <w:spacing w:line="271" w:lineRule="auto"/>
        <w:ind w:left="2204" w:right="955"/>
        <w:jc w:val="both"/>
        <w:rPr>
          <w:lang w:val="en-GB"/>
        </w:rPr>
      </w:pPr>
      <w:r w:rsidRPr="00B95A30">
        <w:rPr>
          <w:color w:val="231F20"/>
          <w:lang w:val="en-GB"/>
        </w:rPr>
        <w:t xml:space="preserve">The management has recognized the problem and now wants to find out why. For this purpose, the human resources department is instructed to carry out an internal </w:t>
      </w:r>
      <w:r w:rsidR="00F759C6">
        <w:rPr>
          <w:color w:val="231F20"/>
          <w:lang w:val="en-GB"/>
        </w:rPr>
        <w:t>organizational analysis</w:t>
      </w:r>
      <w:r w:rsidRPr="00B95A30">
        <w:rPr>
          <w:color w:val="231F20"/>
          <w:lang w:val="en-GB"/>
        </w:rPr>
        <w:t>. The key analysis question is defined as follows: What (procedural, cultural, structural) reasons are there for the fact that only 10% of the leadership is recruited internally? In order to answer this question, employees of the HR department analyze the career paths of internal candidates, who have been promoted to management as part of an organizational analysis. They analyze decision structures and criteria for replacements for management positions, and conduct interviews with internal candidates who have made the career leap. This gives them an idea of the structural, cultural</w:t>
      </w:r>
      <w:r w:rsidR="00A053A4">
        <w:rPr>
          <w:color w:val="231F20"/>
          <w:lang w:val="en-GB"/>
        </w:rPr>
        <w:t>,</w:t>
      </w:r>
      <w:r w:rsidRPr="00B95A30">
        <w:rPr>
          <w:color w:val="231F20"/>
          <w:lang w:val="en-GB"/>
        </w:rPr>
        <w:t xml:space="preserve"> and process criteria of the organization that are conducive to or stop internal employees from filling management positions.</w:t>
      </w:r>
    </w:p>
    <w:p w14:paraId="200007FA" w14:textId="77777777" w:rsidR="00B85848" w:rsidRPr="00B95A30" w:rsidRDefault="00B85848" w:rsidP="00B85848">
      <w:pPr>
        <w:pStyle w:val="BodyText"/>
        <w:rPr>
          <w:sz w:val="24"/>
          <w:lang w:val="en-GB"/>
        </w:rPr>
      </w:pPr>
    </w:p>
    <w:p w14:paraId="3C3EBC57" w14:textId="77777777" w:rsidR="00B85848" w:rsidRPr="00B95A30" w:rsidRDefault="00B85848" w:rsidP="00B85848">
      <w:pPr>
        <w:pStyle w:val="BodyText"/>
        <w:spacing w:before="9"/>
        <w:rPr>
          <w:sz w:val="35"/>
          <w:lang w:val="en-GB"/>
        </w:rPr>
      </w:pPr>
    </w:p>
    <w:p w14:paraId="4DCC2A20" w14:textId="52333132" w:rsidR="00B85848" w:rsidRDefault="00B85848" w:rsidP="00B85848">
      <w:pPr>
        <w:pStyle w:val="Heading3"/>
        <w:numPr>
          <w:ilvl w:val="1"/>
          <w:numId w:val="10"/>
        </w:numPr>
        <w:tabs>
          <w:tab w:val="left" w:pos="2772"/>
        </w:tabs>
        <w:ind w:hanging="568"/>
        <w:jc w:val="both"/>
      </w:pPr>
      <w:r>
        <w:rPr>
          <w:color w:val="003946"/>
        </w:rPr>
        <w:t xml:space="preserve">Organizational </w:t>
      </w:r>
      <w:r w:rsidR="00A41F3F">
        <w:rPr>
          <w:color w:val="003946"/>
        </w:rPr>
        <w:t>Analysis</w:t>
      </w:r>
    </w:p>
    <w:p w14:paraId="2C78E345" w14:textId="77777777" w:rsidR="00B85848" w:rsidRPr="00B95A30" w:rsidRDefault="00B85848" w:rsidP="00B85848">
      <w:pPr>
        <w:pStyle w:val="BodyText"/>
        <w:spacing w:before="269" w:line="271" w:lineRule="auto"/>
        <w:ind w:left="2204" w:right="954"/>
        <w:jc w:val="both"/>
        <w:rPr>
          <w:lang w:val="en-GB"/>
        </w:rPr>
      </w:pPr>
      <w:r w:rsidRPr="00B95A30">
        <w:rPr>
          <w:color w:val="231F20"/>
          <w:lang w:val="en-GB"/>
        </w:rPr>
        <w:t>The aim of the organizational analysis is to recognize, capture and describe facts, perceptions, opinions, interpretations and relationships in organizations, as well as organizational structures and processes. The focus is not on individual elements of the organization, but on the interaction of all the factors that make up an organization. Thus, it is not about the analysis of a single process with its concrete process steps, but rather about the question of how a process within the organization is defined, implemented and changed; which actors are involved in the process, as well as which actors from the organization and its environment get to influence the process.</w:t>
      </w:r>
    </w:p>
    <w:p w14:paraId="34B39925" w14:textId="77777777" w:rsidR="00B85848" w:rsidRPr="00B95A30" w:rsidRDefault="00B85848" w:rsidP="00B85848">
      <w:pPr>
        <w:pStyle w:val="BodyText"/>
        <w:spacing w:before="8"/>
        <w:rPr>
          <w:sz w:val="22"/>
          <w:lang w:val="en-GB"/>
        </w:rPr>
      </w:pPr>
    </w:p>
    <w:p w14:paraId="6906FA6E" w14:textId="10F33C89" w:rsidR="00B85848" w:rsidRPr="00B95A30" w:rsidRDefault="00B85848" w:rsidP="00B85848">
      <w:pPr>
        <w:pStyle w:val="BodyText"/>
        <w:spacing w:line="271" w:lineRule="auto"/>
        <w:ind w:left="2204" w:right="954"/>
        <w:jc w:val="both"/>
        <w:rPr>
          <w:lang w:val="en-GB"/>
        </w:rPr>
      </w:pPr>
      <w:r w:rsidRPr="00B95A30">
        <w:rPr>
          <w:color w:val="231F20"/>
          <w:lang w:val="en-GB"/>
        </w:rPr>
        <w:t>The results of an analysis serve to supplement the perspective on organizational contexts of the members of the organization, and to give them the opportunity to reflect on their own decision-making regarding the examined process. Organizational analysis, thus, also forms the basis for measures</w:t>
      </w:r>
      <w:r w:rsidR="00306AE1">
        <w:rPr>
          <w:color w:val="231F20"/>
          <w:lang w:val="en-GB"/>
        </w:rPr>
        <w:t xml:space="preserve"> to implement change</w:t>
      </w:r>
      <w:r w:rsidRPr="00B95A30">
        <w:rPr>
          <w:color w:val="231F20"/>
          <w:lang w:val="en-GB"/>
        </w:rPr>
        <w:t xml:space="preserve"> in organizations.</w:t>
      </w:r>
    </w:p>
    <w:p w14:paraId="4BC22D92" w14:textId="77777777" w:rsidR="00B85848" w:rsidRPr="00B95A30" w:rsidRDefault="00B85848" w:rsidP="00B85848">
      <w:pPr>
        <w:pStyle w:val="BodyText"/>
        <w:spacing w:before="7"/>
        <w:rPr>
          <w:sz w:val="22"/>
          <w:lang w:val="en-GB"/>
        </w:rPr>
      </w:pPr>
    </w:p>
    <w:p w14:paraId="735B0B2F" w14:textId="01079F59" w:rsidR="00B85848" w:rsidRPr="00B95A30" w:rsidRDefault="00B85848" w:rsidP="00B85848">
      <w:pPr>
        <w:pStyle w:val="BodyText"/>
        <w:spacing w:before="1" w:line="271" w:lineRule="auto"/>
        <w:ind w:left="2204" w:right="954"/>
        <w:jc w:val="both"/>
        <w:rPr>
          <w:lang w:val="en-GB"/>
        </w:rPr>
      </w:pPr>
      <w:r w:rsidRPr="00B95A30">
        <w:rPr>
          <w:color w:val="231F20"/>
          <w:lang w:val="en-GB"/>
        </w:rPr>
        <w:t xml:space="preserve">What does an organizational analysis entail, and how can it be defined? According to </w:t>
      </w:r>
      <w:r w:rsidR="001F666B" w:rsidRPr="00B95A30">
        <w:rPr>
          <w:color w:val="231F20"/>
          <w:lang w:val="en-GB"/>
        </w:rPr>
        <w:t>Titscher</w:t>
      </w:r>
      <w:r w:rsidR="003C2DB0">
        <w:rPr>
          <w:color w:val="231F20"/>
          <w:lang w:val="en-GB"/>
        </w:rPr>
        <w:t xml:space="preserve"> et al. </w:t>
      </w:r>
      <w:r w:rsidRPr="00B95A30">
        <w:rPr>
          <w:color w:val="231F20"/>
          <w:lang w:val="en-GB"/>
        </w:rPr>
        <w:t xml:space="preserve">(2008, p. 55), an organizational analysis takes place </w:t>
      </w:r>
      <w:r w:rsidR="003C2DB0">
        <w:rPr>
          <w:color w:val="231F20"/>
          <w:lang w:val="en-GB"/>
        </w:rPr>
        <w:t>“</w:t>
      </w:r>
      <w:r w:rsidRPr="00B95A30">
        <w:rPr>
          <w:color w:val="231F20"/>
          <w:lang w:val="en-GB"/>
        </w:rPr>
        <w:t xml:space="preserve">when the </w:t>
      </w:r>
      <w:r w:rsidRPr="00B95A30">
        <w:rPr>
          <w:color w:val="231F20"/>
          <w:w w:val="105"/>
          <w:lang w:val="en-GB"/>
        </w:rPr>
        <w:t xml:space="preserve">characteristics, conditions, </w:t>
      </w:r>
      <w:r w:rsidRPr="00B95A30">
        <w:rPr>
          <w:color w:val="231F20"/>
          <w:lang w:val="en-GB"/>
        </w:rPr>
        <w:t>structures and processes in organizations are the subject of</w:t>
      </w:r>
      <w:r w:rsidRPr="00B95A30">
        <w:rPr>
          <w:color w:val="231F20"/>
          <w:w w:val="105"/>
          <w:lang w:val="en-GB"/>
        </w:rPr>
        <w:t xml:space="preserve"> systematic investigation and description</w:t>
      </w:r>
      <w:r w:rsidRPr="00B95A30">
        <w:rPr>
          <w:color w:val="231F20"/>
          <w:lang w:val="en-GB"/>
        </w:rPr>
        <w:t>.</w:t>
      </w:r>
      <w:r w:rsidR="003C2DB0">
        <w:rPr>
          <w:color w:val="231F20"/>
          <w:lang w:val="en-GB"/>
        </w:rPr>
        <w:t>”</w:t>
      </w:r>
      <w:r w:rsidRPr="00B95A30">
        <w:rPr>
          <w:color w:val="231F20"/>
          <w:lang w:val="en-GB"/>
        </w:rPr>
        <w:t xml:space="preserve"> Moreover, it should be added that</w:t>
      </w:r>
    </w:p>
    <w:p w14:paraId="06C8FF6A" w14:textId="77777777" w:rsidR="00B85848" w:rsidRPr="00B95A30" w:rsidRDefault="00B85848" w:rsidP="00B85848">
      <w:pPr>
        <w:spacing w:line="271" w:lineRule="auto"/>
        <w:jc w:val="both"/>
        <w:rPr>
          <w:lang w:val="en-GB"/>
        </w:rPr>
        <w:sectPr w:rsidR="00B85848" w:rsidRPr="00B95A30">
          <w:headerReference w:type="even" r:id="rId55"/>
          <w:headerReference w:type="default" r:id="rId56"/>
          <w:footerReference w:type="even" r:id="rId57"/>
          <w:footerReference w:type="default" r:id="rId58"/>
          <w:pgSz w:w="11910" w:h="16840"/>
          <w:pgMar w:top="960" w:right="460" w:bottom="680" w:left="460" w:header="0" w:footer="486" w:gutter="0"/>
          <w:pgNumType w:start="104"/>
          <w:cols w:space="720"/>
        </w:sectPr>
      </w:pPr>
    </w:p>
    <w:p w14:paraId="67FB4A5D" w14:textId="77777777" w:rsidR="00B85848" w:rsidRPr="00B95A30" w:rsidRDefault="00B85848" w:rsidP="00B85848">
      <w:pPr>
        <w:pStyle w:val="BodyText"/>
        <w:rPr>
          <w:lang w:val="en-GB"/>
        </w:rPr>
      </w:pPr>
    </w:p>
    <w:p w14:paraId="2E60CF37" w14:textId="77777777" w:rsidR="00B85848" w:rsidRPr="00B95A30" w:rsidRDefault="00B85848" w:rsidP="00B85848">
      <w:pPr>
        <w:pStyle w:val="BodyText"/>
        <w:spacing w:before="5"/>
        <w:rPr>
          <w:lang w:val="en-GB"/>
        </w:rPr>
      </w:pPr>
    </w:p>
    <w:p w14:paraId="52FA4D5E" w14:textId="1C78BE93" w:rsidR="00B85848" w:rsidRPr="00B95A30" w:rsidRDefault="00F759C6" w:rsidP="00B85848">
      <w:pPr>
        <w:ind w:left="957"/>
        <w:rPr>
          <w:sz w:val="18"/>
          <w:lang w:val="en-GB"/>
        </w:rPr>
      </w:pPr>
      <w:r>
        <w:rPr>
          <w:color w:val="003946"/>
          <w:sz w:val="18"/>
          <w:lang w:val="en-GB"/>
        </w:rPr>
        <w:t>Organizational Analysis</w:t>
      </w:r>
    </w:p>
    <w:p w14:paraId="6776E790" w14:textId="77777777" w:rsidR="00B85848" w:rsidRPr="00B95A30" w:rsidRDefault="00B85848" w:rsidP="00B85848">
      <w:pPr>
        <w:pStyle w:val="BodyText"/>
        <w:rPr>
          <w:lang w:val="en-GB"/>
        </w:rPr>
      </w:pPr>
    </w:p>
    <w:p w14:paraId="579E660A" w14:textId="77777777" w:rsidR="00B85848" w:rsidRPr="00B95A30" w:rsidRDefault="00B85848" w:rsidP="00B85848">
      <w:pPr>
        <w:pStyle w:val="BodyText"/>
        <w:rPr>
          <w:lang w:val="en-GB"/>
        </w:rPr>
      </w:pPr>
    </w:p>
    <w:p w14:paraId="72BD6898" w14:textId="77777777" w:rsidR="00B85848" w:rsidRPr="00B95A30" w:rsidRDefault="00B85848" w:rsidP="00B85848">
      <w:pPr>
        <w:pStyle w:val="BodyText"/>
        <w:rPr>
          <w:lang w:val="en-GB"/>
        </w:rPr>
      </w:pPr>
    </w:p>
    <w:p w14:paraId="67627CB0" w14:textId="77777777" w:rsidR="00B85848" w:rsidRPr="00B95A30" w:rsidRDefault="00B85848" w:rsidP="00B85848">
      <w:pPr>
        <w:pStyle w:val="BodyText"/>
        <w:rPr>
          <w:lang w:val="en-GB"/>
        </w:rPr>
      </w:pPr>
    </w:p>
    <w:p w14:paraId="48565450" w14:textId="77777777" w:rsidR="00B85848" w:rsidRPr="00B95A30" w:rsidRDefault="00B85848" w:rsidP="00B85848">
      <w:pPr>
        <w:pStyle w:val="BodyText"/>
        <w:spacing w:before="7"/>
        <w:rPr>
          <w:sz w:val="23"/>
          <w:lang w:val="en-GB"/>
        </w:rPr>
      </w:pPr>
    </w:p>
    <w:p w14:paraId="32ED5BE0" w14:textId="563DA94D" w:rsidR="00B85848" w:rsidRPr="00B95A30" w:rsidRDefault="00B85848" w:rsidP="00B85848">
      <w:pPr>
        <w:pStyle w:val="BodyText"/>
        <w:spacing w:before="100" w:line="271" w:lineRule="auto"/>
        <w:ind w:left="957" w:right="2201"/>
        <w:jc w:val="both"/>
        <w:rPr>
          <w:lang w:val="en-GB"/>
        </w:rPr>
      </w:pPr>
      <w:r w:rsidRPr="00B95A30">
        <w:rPr>
          <w:color w:val="231F20"/>
          <w:lang w:val="en-GB"/>
        </w:rPr>
        <w:t xml:space="preserve">one refers to an organizational analysis when it is not individual elements that are examined, but organizational relationships. The basis for this is the principle of emergence, according to which features on the organizational level, such as decision-making, process design, functioning of structures, organizational thinking and action, cannot be explained causally from their individual parts (cf. </w:t>
      </w:r>
      <w:r w:rsidR="007A7779">
        <w:rPr>
          <w:color w:val="231F20"/>
          <w:lang w:val="en-GB"/>
        </w:rPr>
        <w:t>Titscher</w:t>
      </w:r>
      <w:r w:rsidR="003C2DB0">
        <w:rPr>
          <w:color w:val="231F20"/>
          <w:lang w:val="en-GB"/>
        </w:rPr>
        <w:t xml:space="preserve"> et al., </w:t>
      </w:r>
      <w:r w:rsidR="007A7779">
        <w:rPr>
          <w:color w:val="231F20"/>
          <w:lang w:val="en-GB"/>
        </w:rPr>
        <w:t>2008</w:t>
      </w:r>
      <w:r w:rsidRPr="00B95A30">
        <w:rPr>
          <w:color w:val="231F20"/>
          <w:lang w:val="en-GB"/>
        </w:rPr>
        <w:t>), but represent a separate level of analysis.</w:t>
      </w:r>
    </w:p>
    <w:p w14:paraId="56EA7FE8" w14:textId="77777777" w:rsidR="00B85848" w:rsidRPr="00B95A30" w:rsidRDefault="00B85848" w:rsidP="00B85848">
      <w:pPr>
        <w:pStyle w:val="BodyText"/>
        <w:spacing w:before="8"/>
        <w:rPr>
          <w:sz w:val="22"/>
          <w:lang w:val="en-GB"/>
        </w:rPr>
      </w:pPr>
    </w:p>
    <w:p w14:paraId="7D39D7D2" w14:textId="77777777" w:rsidR="00B85848" w:rsidRPr="00B95A30" w:rsidRDefault="00B85848" w:rsidP="00B85848">
      <w:pPr>
        <w:pStyle w:val="BodyText"/>
        <w:spacing w:line="271" w:lineRule="auto"/>
        <w:ind w:left="957" w:right="2201"/>
        <w:jc w:val="both"/>
        <w:rPr>
          <w:lang w:val="en-GB"/>
        </w:rPr>
      </w:pPr>
      <w:r w:rsidRPr="00B95A30">
        <w:rPr>
          <w:color w:val="231F20"/>
          <w:lang w:val="en-GB"/>
        </w:rPr>
        <w:t>An organizational analysis is also characterized by the fact that it uses a theoretical basis (theories of organizational research), and scientific and empirical methods. Scientific theories provide explanatory approaches for the functioning of organizations, which are the basis to interpret empirical findings. Organizational analysis thus represents a method that checks the realities of an organization, and can lead to drastic changes. Therefore, an organizational analysis can also be considered as a political process.</w:t>
      </w:r>
    </w:p>
    <w:p w14:paraId="2F198CC0" w14:textId="77777777" w:rsidR="00B85848" w:rsidRPr="00B95A30" w:rsidRDefault="00B85848" w:rsidP="00B85848">
      <w:pPr>
        <w:pStyle w:val="BodyText"/>
        <w:rPr>
          <w:sz w:val="24"/>
          <w:lang w:val="en-GB"/>
        </w:rPr>
      </w:pPr>
    </w:p>
    <w:p w14:paraId="0239662A" w14:textId="5742E65B" w:rsidR="00B85848" w:rsidRPr="00B95A30" w:rsidRDefault="00B85848" w:rsidP="00B85848">
      <w:pPr>
        <w:pStyle w:val="Heading6"/>
        <w:rPr>
          <w:lang w:val="en-GB"/>
        </w:rPr>
      </w:pPr>
      <w:r w:rsidRPr="00B95A30">
        <w:rPr>
          <w:color w:val="003946"/>
          <w:lang w:val="en-GB"/>
        </w:rPr>
        <w:t xml:space="preserve">Object of </w:t>
      </w:r>
      <w:r w:rsidR="00B95897">
        <w:rPr>
          <w:color w:val="003946"/>
          <w:lang w:val="en-GB"/>
        </w:rPr>
        <w:t>O</w:t>
      </w:r>
      <w:r w:rsidR="00B95897" w:rsidRPr="00B95A30">
        <w:rPr>
          <w:color w:val="003946"/>
          <w:lang w:val="en-GB"/>
        </w:rPr>
        <w:t xml:space="preserve">rganizational </w:t>
      </w:r>
      <w:r w:rsidR="00B95897">
        <w:rPr>
          <w:color w:val="003946"/>
          <w:lang w:val="en-GB"/>
        </w:rPr>
        <w:t>A</w:t>
      </w:r>
      <w:r w:rsidR="00B95897" w:rsidRPr="00B95A30">
        <w:rPr>
          <w:color w:val="003946"/>
          <w:lang w:val="en-GB"/>
        </w:rPr>
        <w:t>nalysis</w:t>
      </w:r>
    </w:p>
    <w:p w14:paraId="6F110683" w14:textId="77777777" w:rsidR="00B85848" w:rsidRPr="00B95A30" w:rsidRDefault="00B85848" w:rsidP="00B85848">
      <w:pPr>
        <w:pStyle w:val="BodyText"/>
        <w:spacing w:before="2"/>
        <w:rPr>
          <w:sz w:val="18"/>
          <w:lang w:val="en-GB"/>
        </w:rPr>
      </w:pPr>
    </w:p>
    <w:p w14:paraId="7B33C4B4" w14:textId="77777777" w:rsidR="00B85848" w:rsidRPr="00B95A30" w:rsidRDefault="00B85848" w:rsidP="00B85848">
      <w:pPr>
        <w:rPr>
          <w:sz w:val="18"/>
          <w:lang w:val="en-GB"/>
        </w:rPr>
        <w:sectPr w:rsidR="00B85848" w:rsidRPr="00B95A30">
          <w:pgSz w:w="11910" w:h="16840"/>
          <w:pgMar w:top="960" w:right="460" w:bottom="680" w:left="460" w:header="0" w:footer="486" w:gutter="0"/>
          <w:cols w:space="720"/>
        </w:sectPr>
      </w:pPr>
    </w:p>
    <w:p w14:paraId="0C0E1A91" w14:textId="3C8C0DD2" w:rsidR="00B85848" w:rsidRPr="00B95A30" w:rsidRDefault="00B85848" w:rsidP="00B85848">
      <w:pPr>
        <w:pStyle w:val="BodyText"/>
        <w:spacing w:before="100" w:line="271" w:lineRule="auto"/>
        <w:ind w:left="957" w:hanging="1"/>
        <w:jc w:val="both"/>
        <w:rPr>
          <w:lang w:val="en-GB"/>
        </w:rPr>
      </w:pPr>
      <w:r w:rsidRPr="00B95A30">
        <w:rPr>
          <w:color w:val="231F20"/>
          <w:lang w:val="en-GB"/>
        </w:rPr>
        <w:t>Organizational analysis has as its main focus the organization as a social system, and aims to explain organizational action (cf. Küng</w:t>
      </w:r>
      <w:r w:rsidR="00083FFA">
        <w:rPr>
          <w:color w:val="231F20"/>
          <w:lang w:val="en-GB"/>
        </w:rPr>
        <w:t>,</w:t>
      </w:r>
      <w:r w:rsidRPr="00B95A30">
        <w:rPr>
          <w:color w:val="231F20"/>
          <w:lang w:val="en-GB"/>
        </w:rPr>
        <w:t xml:space="preserve"> 2015, p. 3ff.), and organizational relationships. According to systems theory, the predominant theory in this field, it is first and foremost </w:t>
      </w:r>
      <w:r w:rsidRPr="00B95A30">
        <w:rPr>
          <w:i/>
          <w:iCs/>
          <w:color w:val="231F20"/>
          <w:lang w:val="en-GB"/>
        </w:rPr>
        <w:t>decisions</w:t>
      </w:r>
      <w:r w:rsidRPr="00B95A30">
        <w:rPr>
          <w:color w:val="231F20"/>
          <w:lang w:val="en-GB"/>
        </w:rPr>
        <w:t xml:space="preserve"> that are a prerequisite for the existence and design of an organization. Decisions taken within the organization form the basis, first of all, for the organization's demarcation from its environment, secondly, for the design of internal structures and processes, and thirdly, for the organization-specific creation of </w:t>
      </w:r>
      <w:r w:rsidR="00E724DF">
        <w:rPr>
          <w:color w:val="231F20"/>
          <w:lang w:val="en-GB"/>
        </w:rPr>
        <w:t>the</w:t>
      </w:r>
      <w:r w:rsidRPr="00B95A30">
        <w:rPr>
          <w:color w:val="231F20"/>
          <w:lang w:val="en-GB"/>
        </w:rPr>
        <w:t xml:space="preserve"> organizational culture and climate.</w:t>
      </w:r>
    </w:p>
    <w:p w14:paraId="141DD2D1" w14:textId="77777777" w:rsidR="00B85848" w:rsidRPr="00B95A30" w:rsidRDefault="00B85848" w:rsidP="00B85848">
      <w:pPr>
        <w:pStyle w:val="BodyText"/>
        <w:spacing w:before="8"/>
        <w:rPr>
          <w:sz w:val="22"/>
          <w:lang w:val="en-GB"/>
        </w:rPr>
      </w:pPr>
    </w:p>
    <w:p w14:paraId="572D60DC" w14:textId="63FB062E" w:rsidR="00B85848" w:rsidRDefault="00B85848" w:rsidP="00B85848">
      <w:pPr>
        <w:pStyle w:val="BodyText"/>
        <w:spacing w:line="271" w:lineRule="auto"/>
        <w:ind w:left="957"/>
        <w:jc w:val="both"/>
      </w:pPr>
      <w:r w:rsidRPr="00B95A30">
        <w:rPr>
          <w:color w:val="231F20"/>
          <w:lang w:val="en-GB"/>
        </w:rPr>
        <w:t xml:space="preserve">In the predominant sociological view of organizations, an organizational analysis first of all requires a delimitation of the organization on the inside and on the outside. </w:t>
      </w:r>
      <w:r>
        <w:rPr>
          <w:color w:val="231F20"/>
        </w:rPr>
        <w:t xml:space="preserve">An organization is defined </w:t>
      </w:r>
      <w:r w:rsidR="003C2DB0">
        <w:rPr>
          <w:color w:val="231F20"/>
        </w:rPr>
        <w:t xml:space="preserve">at </w:t>
      </w:r>
      <w:r>
        <w:rPr>
          <w:color w:val="231F20"/>
        </w:rPr>
        <w:t>three levels:</w:t>
      </w:r>
    </w:p>
    <w:p w14:paraId="02E9B5F6" w14:textId="77777777" w:rsidR="00B85848" w:rsidRDefault="00B85848" w:rsidP="00B85848">
      <w:pPr>
        <w:pStyle w:val="BodyText"/>
        <w:spacing w:before="7"/>
        <w:rPr>
          <w:sz w:val="22"/>
        </w:rPr>
      </w:pPr>
    </w:p>
    <w:p w14:paraId="5AF65045" w14:textId="77777777" w:rsidR="00B85848" w:rsidRPr="00B95A30" w:rsidRDefault="00B85848" w:rsidP="00B85848">
      <w:pPr>
        <w:pStyle w:val="ListParagraph"/>
        <w:numPr>
          <w:ilvl w:val="0"/>
          <w:numId w:val="9"/>
        </w:numPr>
        <w:tabs>
          <w:tab w:val="left" w:pos="1237"/>
          <w:tab w:val="left" w:pos="1238"/>
        </w:tabs>
        <w:ind w:hanging="281"/>
        <w:rPr>
          <w:sz w:val="20"/>
          <w:lang w:val="en-GB"/>
        </w:rPr>
      </w:pPr>
      <w:r w:rsidRPr="00B95A30">
        <w:rPr>
          <w:color w:val="231F20"/>
          <w:sz w:val="20"/>
          <w:lang w:val="en-GB"/>
        </w:rPr>
        <w:t>Members: How is membership of the organization defined?</w:t>
      </w:r>
    </w:p>
    <w:p w14:paraId="36723FDC" w14:textId="77777777" w:rsidR="00B85848" w:rsidRPr="00B95A30" w:rsidRDefault="00B85848" w:rsidP="00B85848">
      <w:pPr>
        <w:pStyle w:val="ListParagraph"/>
        <w:numPr>
          <w:ilvl w:val="1"/>
          <w:numId w:val="9"/>
        </w:numPr>
        <w:tabs>
          <w:tab w:val="left" w:pos="1517"/>
          <w:tab w:val="left" w:pos="1518"/>
        </w:tabs>
        <w:spacing w:before="30" w:line="271" w:lineRule="auto"/>
        <w:ind w:right="141"/>
        <w:rPr>
          <w:sz w:val="20"/>
          <w:lang w:val="en-GB"/>
        </w:rPr>
      </w:pPr>
      <w:r w:rsidRPr="00B95A30">
        <w:rPr>
          <w:color w:val="231F20"/>
          <w:sz w:val="20"/>
          <w:lang w:val="en-GB"/>
        </w:rPr>
        <w:t>formal membership through employment contracts and structure (for instance a role/function in the organizational hierarchy)</w:t>
      </w:r>
    </w:p>
    <w:p w14:paraId="5808AEC4" w14:textId="30290B32" w:rsidR="00B85848" w:rsidRPr="00B95A30" w:rsidRDefault="00B85848" w:rsidP="00B85848">
      <w:pPr>
        <w:pStyle w:val="ListParagraph"/>
        <w:numPr>
          <w:ilvl w:val="1"/>
          <w:numId w:val="9"/>
        </w:numPr>
        <w:tabs>
          <w:tab w:val="left" w:pos="1517"/>
          <w:tab w:val="left" w:pos="1518"/>
        </w:tabs>
        <w:spacing w:before="1" w:line="271" w:lineRule="auto"/>
        <w:ind w:right="97"/>
        <w:rPr>
          <w:sz w:val="20"/>
          <w:lang w:val="en-GB"/>
        </w:rPr>
      </w:pPr>
      <w:r w:rsidRPr="00B95A30">
        <w:rPr>
          <w:color w:val="231F20"/>
          <w:sz w:val="20"/>
          <w:lang w:val="en-GB"/>
        </w:rPr>
        <w:t>Informal membership through the adherence to certain standards, rules, common habitus (</w:t>
      </w:r>
      <w:r w:rsidR="00484C44">
        <w:rPr>
          <w:color w:val="231F20"/>
          <w:sz w:val="20"/>
          <w:lang w:val="en-GB"/>
        </w:rPr>
        <w:t xml:space="preserve">e.g., </w:t>
      </w:r>
      <w:r w:rsidRPr="00B95A30">
        <w:rPr>
          <w:color w:val="231F20"/>
          <w:sz w:val="20"/>
          <w:lang w:val="en-GB"/>
        </w:rPr>
        <w:t xml:space="preserve">work clothes, hands-on mentality, understanding of customer </w:t>
      </w:r>
      <w:r w:rsidRPr="00B95A30">
        <w:rPr>
          <w:color w:val="231F20"/>
          <w:w w:val="105"/>
          <w:sz w:val="20"/>
          <w:lang w:val="en-GB"/>
        </w:rPr>
        <w:t>service)</w:t>
      </w:r>
    </w:p>
    <w:p w14:paraId="602578DB" w14:textId="77777777" w:rsidR="00B85848" w:rsidRPr="00B95A30" w:rsidRDefault="00B85848" w:rsidP="00B85848">
      <w:pPr>
        <w:pStyle w:val="ListParagraph"/>
        <w:numPr>
          <w:ilvl w:val="0"/>
          <w:numId w:val="9"/>
        </w:numPr>
        <w:tabs>
          <w:tab w:val="left" w:pos="1237"/>
          <w:tab w:val="left" w:pos="1238"/>
        </w:tabs>
        <w:ind w:hanging="281"/>
        <w:rPr>
          <w:sz w:val="20"/>
          <w:lang w:val="en-GB"/>
        </w:rPr>
      </w:pPr>
      <w:r w:rsidRPr="00B95A30">
        <w:rPr>
          <w:color w:val="231F20"/>
          <w:sz w:val="20"/>
          <w:lang w:val="en-GB"/>
        </w:rPr>
        <w:t>Environment: How does the organization distinguish itself from its environment?</w:t>
      </w:r>
    </w:p>
    <w:p w14:paraId="189A59BB" w14:textId="494C8DDD" w:rsidR="00B85848" w:rsidRPr="00B95A30" w:rsidRDefault="00B85848" w:rsidP="00B85848">
      <w:pPr>
        <w:pStyle w:val="ListParagraph"/>
        <w:numPr>
          <w:ilvl w:val="1"/>
          <w:numId w:val="9"/>
        </w:numPr>
        <w:tabs>
          <w:tab w:val="left" w:pos="1518"/>
        </w:tabs>
        <w:spacing w:before="30" w:line="271" w:lineRule="auto"/>
        <w:ind w:right="322"/>
        <w:jc w:val="both"/>
        <w:rPr>
          <w:sz w:val="20"/>
          <w:lang w:val="en-GB"/>
        </w:rPr>
      </w:pPr>
      <w:r w:rsidRPr="00B95A30">
        <w:rPr>
          <w:color w:val="231F20"/>
          <w:sz w:val="20"/>
          <w:lang w:val="en-GB"/>
        </w:rPr>
        <w:t>formal agreements (</w:t>
      </w:r>
      <w:r w:rsidR="004331E7">
        <w:rPr>
          <w:color w:val="231F20"/>
          <w:sz w:val="20"/>
          <w:lang w:val="en-GB"/>
        </w:rPr>
        <w:t>legal form of the co</w:t>
      </w:r>
      <w:r w:rsidRPr="00B95A30">
        <w:rPr>
          <w:color w:val="231F20"/>
          <w:sz w:val="20"/>
          <w:lang w:val="en-GB"/>
        </w:rPr>
        <w:t>mpany</w:t>
      </w:r>
      <w:r w:rsidR="004331E7">
        <w:rPr>
          <w:color w:val="231F20"/>
          <w:sz w:val="20"/>
          <w:lang w:val="en-GB"/>
        </w:rPr>
        <w:t xml:space="preserve"> </w:t>
      </w:r>
      <w:r w:rsidRPr="00B95A30">
        <w:rPr>
          <w:color w:val="231F20"/>
          <w:sz w:val="20"/>
          <w:lang w:val="en-GB"/>
        </w:rPr>
        <w:t>[GmbH/Inc., AG/plc., etc.]), interactions between the organization and its environment (partner organizations, with close cooperation or, for example, subcontracting agreements)</w:t>
      </w:r>
    </w:p>
    <w:p w14:paraId="74710B2F" w14:textId="056CB131" w:rsidR="00B85848" w:rsidRPr="00B95A30" w:rsidRDefault="00B85848" w:rsidP="00B85848">
      <w:pPr>
        <w:pStyle w:val="ListParagraph"/>
        <w:numPr>
          <w:ilvl w:val="1"/>
          <w:numId w:val="9"/>
        </w:numPr>
        <w:tabs>
          <w:tab w:val="left" w:pos="1518"/>
        </w:tabs>
        <w:spacing w:line="271" w:lineRule="auto"/>
        <w:ind w:right="258"/>
        <w:jc w:val="both"/>
        <w:rPr>
          <w:sz w:val="20"/>
          <w:lang w:val="en-GB"/>
        </w:rPr>
      </w:pPr>
      <w:r w:rsidRPr="00B95A30">
        <w:rPr>
          <w:color w:val="231F20"/>
          <w:sz w:val="20"/>
          <w:lang w:val="en-GB"/>
        </w:rPr>
        <w:t>informal</w:t>
      </w:r>
      <w:r w:rsidR="004331E7">
        <w:rPr>
          <w:color w:val="231F20"/>
          <w:sz w:val="20"/>
          <w:lang w:val="en-GB"/>
        </w:rPr>
        <w:t>ly,</w:t>
      </w:r>
      <w:r w:rsidRPr="00B95A30">
        <w:rPr>
          <w:color w:val="231F20"/>
          <w:sz w:val="20"/>
          <w:lang w:val="en-GB"/>
        </w:rPr>
        <w:t xml:space="preserve"> through </w:t>
      </w:r>
      <w:r w:rsidR="004331E7">
        <w:rPr>
          <w:color w:val="231F20"/>
          <w:sz w:val="20"/>
          <w:lang w:val="en-GB"/>
        </w:rPr>
        <w:t>its</w:t>
      </w:r>
      <w:r w:rsidRPr="00B95A30">
        <w:rPr>
          <w:color w:val="231F20"/>
          <w:sz w:val="20"/>
          <w:lang w:val="en-GB"/>
        </w:rPr>
        <w:t xml:space="preserve"> location (company headquarters)</w:t>
      </w:r>
      <w:r w:rsidR="004331E7">
        <w:rPr>
          <w:color w:val="231F20"/>
          <w:sz w:val="20"/>
          <w:lang w:val="en-GB"/>
        </w:rPr>
        <w:t>,</w:t>
      </w:r>
      <w:r w:rsidRPr="00B95A30">
        <w:rPr>
          <w:color w:val="231F20"/>
          <w:sz w:val="20"/>
          <w:lang w:val="en-GB"/>
        </w:rPr>
        <w:t xml:space="preserve"> and </w:t>
      </w:r>
      <w:r w:rsidR="004331E7">
        <w:rPr>
          <w:color w:val="231F20"/>
          <w:sz w:val="20"/>
          <w:lang w:val="en-GB"/>
        </w:rPr>
        <w:t>the company</w:t>
      </w:r>
      <w:r w:rsidR="003C2DB0">
        <w:rPr>
          <w:color w:val="231F20"/>
          <w:sz w:val="20"/>
          <w:lang w:val="en-GB"/>
        </w:rPr>
        <w:t>’</w:t>
      </w:r>
      <w:r w:rsidR="004331E7">
        <w:rPr>
          <w:color w:val="231F20"/>
          <w:sz w:val="20"/>
          <w:lang w:val="en-GB"/>
        </w:rPr>
        <w:t xml:space="preserve">s </w:t>
      </w:r>
      <w:r w:rsidRPr="00B95A30">
        <w:rPr>
          <w:color w:val="231F20"/>
          <w:sz w:val="20"/>
          <w:lang w:val="en-GB"/>
        </w:rPr>
        <w:t>fields of activity (secto</w:t>
      </w:r>
      <w:r w:rsidR="004331E7">
        <w:rPr>
          <w:color w:val="231F20"/>
          <w:sz w:val="20"/>
          <w:lang w:val="en-GB"/>
        </w:rPr>
        <w:t>r,</w:t>
      </w:r>
      <w:r w:rsidRPr="00B95A30">
        <w:rPr>
          <w:color w:val="231F20"/>
          <w:sz w:val="20"/>
          <w:lang w:val="en-GB"/>
        </w:rPr>
        <w:t xml:space="preserve"> product range, etc.)</w:t>
      </w:r>
    </w:p>
    <w:p w14:paraId="2FC70961" w14:textId="77777777" w:rsidR="00B85848" w:rsidRPr="00B95A30" w:rsidRDefault="00B85848" w:rsidP="00B85848">
      <w:pPr>
        <w:pStyle w:val="ListParagraph"/>
        <w:numPr>
          <w:ilvl w:val="0"/>
          <w:numId w:val="9"/>
        </w:numPr>
        <w:tabs>
          <w:tab w:val="left" w:pos="1238"/>
        </w:tabs>
        <w:spacing w:before="1"/>
        <w:ind w:hanging="281"/>
        <w:jc w:val="both"/>
        <w:rPr>
          <w:sz w:val="20"/>
          <w:lang w:val="en-GB"/>
        </w:rPr>
      </w:pPr>
      <w:r w:rsidRPr="00B95A30">
        <w:rPr>
          <w:color w:val="231F20"/>
          <w:sz w:val="20"/>
          <w:lang w:val="en-GB"/>
        </w:rPr>
        <w:t>social structures: How do structures in the organization define themselves?</w:t>
      </w:r>
    </w:p>
    <w:p w14:paraId="01BF9919" w14:textId="77777777" w:rsidR="00B85848" w:rsidRPr="00B95A30" w:rsidRDefault="00B85848" w:rsidP="00B85848">
      <w:pPr>
        <w:rPr>
          <w:lang w:val="en-GB"/>
        </w:rPr>
      </w:pPr>
      <w:r w:rsidRPr="00B95A30">
        <w:rPr>
          <w:lang w:val="en-GB"/>
        </w:rPr>
        <w:br w:type="column"/>
      </w:r>
    </w:p>
    <w:p w14:paraId="2E60F2CE" w14:textId="77777777" w:rsidR="00B85848" w:rsidRPr="00B95A30" w:rsidRDefault="00B85848" w:rsidP="00B85848">
      <w:pPr>
        <w:pStyle w:val="BodyText"/>
        <w:rPr>
          <w:sz w:val="22"/>
          <w:lang w:val="en-GB"/>
        </w:rPr>
      </w:pPr>
    </w:p>
    <w:p w14:paraId="584F8E72" w14:textId="77777777" w:rsidR="00B85848" w:rsidRPr="00B95A30" w:rsidRDefault="00B85848" w:rsidP="00B85848">
      <w:pPr>
        <w:pStyle w:val="BodyText"/>
        <w:rPr>
          <w:sz w:val="22"/>
          <w:lang w:val="en-GB"/>
        </w:rPr>
      </w:pPr>
    </w:p>
    <w:p w14:paraId="7F189270" w14:textId="35D65D86" w:rsidR="00B85848" w:rsidRPr="00B95A30" w:rsidRDefault="00C90145" w:rsidP="00B85848">
      <w:pPr>
        <w:spacing w:before="141"/>
        <w:ind w:left="356"/>
        <w:rPr>
          <w:sz w:val="18"/>
          <w:lang w:val="en-GB"/>
        </w:rPr>
      </w:pPr>
      <w:r w:rsidRPr="00B95A30">
        <w:rPr>
          <w:color w:val="231F20"/>
          <w:sz w:val="18"/>
          <w:lang w:val="en-GB"/>
        </w:rPr>
        <w:t>S</w:t>
      </w:r>
      <w:r w:rsidR="00B85848" w:rsidRPr="00B95A30">
        <w:rPr>
          <w:color w:val="231F20"/>
          <w:sz w:val="18"/>
          <w:lang w:val="en-GB"/>
        </w:rPr>
        <w:t xml:space="preserve">ystems </w:t>
      </w:r>
      <w:r w:rsidR="00083FFA">
        <w:rPr>
          <w:color w:val="231F20"/>
          <w:sz w:val="18"/>
          <w:lang w:val="en-GB"/>
        </w:rPr>
        <w:t>T</w:t>
      </w:r>
      <w:r w:rsidR="00083FFA" w:rsidRPr="00B95A30">
        <w:rPr>
          <w:color w:val="231F20"/>
          <w:sz w:val="18"/>
          <w:lang w:val="en-GB"/>
        </w:rPr>
        <w:t>heory</w:t>
      </w:r>
    </w:p>
    <w:p w14:paraId="6CB6C985" w14:textId="7BCEA469" w:rsidR="00B85848" w:rsidRPr="00B95A30" w:rsidRDefault="00B85848" w:rsidP="00B85848">
      <w:pPr>
        <w:spacing w:before="56" w:line="302" w:lineRule="auto"/>
        <w:ind w:left="356" w:right="167"/>
        <w:rPr>
          <w:sz w:val="18"/>
          <w:lang w:val="en-GB"/>
        </w:rPr>
      </w:pPr>
      <w:r w:rsidRPr="00B95A30">
        <w:rPr>
          <w:color w:val="808285"/>
          <w:sz w:val="18"/>
          <w:lang w:val="en-GB"/>
        </w:rPr>
        <w:t xml:space="preserve">Systems </w:t>
      </w:r>
      <w:r w:rsidR="00083FFA">
        <w:rPr>
          <w:color w:val="808285"/>
          <w:sz w:val="18"/>
          <w:lang w:val="en-GB"/>
        </w:rPr>
        <w:t>T</w:t>
      </w:r>
      <w:r w:rsidR="00083FFA" w:rsidRPr="00B95A30">
        <w:rPr>
          <w:color w:val="808285"/>
          <w:sz w:val="18"/>
          <w:lang w:val="en-GB"/>
        </w:rPr>
        <w:t xml:space="preserve">heory </w:t>
      </w:r>
      <w:r w:rsidRPr="00B95A30">
        <w:rPr>
          <w:color w:val="808285"/>
          <w:sz w:val="18"/>
          <w:lang w:val="en-GB"/>
        </w:rPr>
        <w:t>is a theory of knowledge of organizational research. It states that organizations exist in an interaction with their environment as a system of communication and decision-making.</w:t>
      </w:r>
    </w:p>
    <w:p w14:paraId="3B5DF6D1" w14:textId="77777777" w:rsidR="00B85848" w:rsidRPr="00B95A30" w:rsidRDefault="00B85848" w:rsidP="00B85848">
      <w:pPr>
        <w:spacing w:line="302" w:lineRule="auto"/>
        <w:rPr>
          <w:sz w:val="18"/>
          <w:lang w:val="en-GB"/>
        </w:rPr>
        <w:sectPr w:rsidR="00B85848" w:rsidRPr="00B95A30">
          <w:type w:val="continuous"/>
          <w:pgSz w:w="11910" w:h="16840"/>
          <w:pgMar w:top="1600" w:right="460" w:bottom="280" w:left="460" w:header="0" w:footer="486" w:gutter="0"/>
          <w:cols w:num="2" w:space="720" w:equalWidth="0">
            <w:col w:w="8782" w:space="40"/>
            <w:col w:w="2168"/>
          </w:cols>
        </w:sectPr>
      </w:pPr>
    </w:p>
    <w:p w14:paraId="1ED28160" w14:textId="77777777" w:rsidR="00B85848" w:rsidRPr="00B95A30" w:rsidRDefault="00B85848" w:rsidP="00B85848">
      <w:pPr>
        <w:pStyle w:val="BodyText"/>
        <w:rPr>
          <w:lang w:val="en-GB"/>
        </w:rPr>
      </w:pPr>
    </w:p>
    <w:p w14:paraId="0CBA045D" w14:textId="77777777" w:rsidR="00B85848" w:rsidRPr="00B95A30" w:rsidRDefault="00B85848" w:rsidP="00B85848">
      <w:pPr>
        <w:pStyle w:val="BodyText"/>
        <w:rPr>
          <w:lang w:val="en-GB"/>
        </w:rPr>
      </w:pPr>
    </w:p>
    <w:p w14:paraId="57461802" w14:textId="77777777" w:rsidR="00B85848" w:rsidRPr="00B95A30" w:rsidRDefault="00B85848" w:rsidP="00B85848">
      <w:pPr>
        <w:pStyle w:val="BodyText"/>
        <w:rPr>
          <w:lang w:val="en-GB"/>
        </w:rPr>
      </w:pPr>
    </w:p>
    <w:p w14:paraId="3713F5B8" w14:textId="77777777" w:rsidR="00B85848" w:rsidRPr="00B95A30" w:rsidRDefault="00B85848" w:rsidP="00B85848">
      <w:pPr>
        <w:pStyle w:val="BodyText"/>
        <w:rPr>
          <w:lang w:val="en-GB"/>
        </w:rPr>
      </w:pPr>
    </w:p>
    <w:p w14:paraId="13C66A64" w14:textId="77777777" w:rsidR="00B85848" w:rsidRPr="00B95A30" w:rsidRDefault="00B85848" w:rsidP="00B85848">
      <w:pPr>
        <w:pStyle w:val="BodyText"/>
        <w:rPr>
          <w:lang w:val="en-GB"/>
        </w:rPr>
      </w:pPr>
    </w:p>
    <w:p w14:paraId="3DEC29F0" w14:textId="77777777" w:rsidR="00B85848" w:rsidRPr="00B95A30" w:rsidRDefault="00B85848" w:rsidP="00B85848">
      <w:pPr>
        <w:pStyle w:val="BodyText"/>
        <w:rPr>
          <w:lang w:val="en-GB"/>
        </w:rPr>
      </w:pPr>
    </w:p>
    <w:p w14:paraId="2811AB17" w14:textId="77777777" w:rsidR="00B85848" w:rsidRPr="00B95A30" w:rsidRDefault="00B85848" w:rsidP="00B85848">
      <w:pPr>
        <w:pStyle w:val="BodyText"/>
        <w:rPr>
          <w:lang w:val="en-GB"/>
        </w:rPr>
      </w:pPr>
    </w:p>
    <w:p w14:paraId="48DD4F19" w14:textId="77777777" w:rsidR="00B85848" w:rsidRPr="00B95A30" w:rsidRDefault="00B85848" w:rsidP="00B85848">
      <w:pPr>
        <w:pStyle w:val="BodyText"/>
        <w:spacing w:before="9"/>
        <w:rPr>
          <w:sz w:val="19"/>
          <w:lang w:val="en-GB"/>
        </w:rPr>
      </w:pPr>
    </w:p>
    <w:p w14:paraId="6D303F55" w14:textId="77777777" w:rsidR="00B85848" w:rsidRPr="00B95A30" w:rsidRDefault="00B85848" w:rsidP="00B85848">
      <w:pPr>
        <w:pStyle w:val="ListParagraph"/>
        <w:numPr>
          <w:ilvl w:val="1"/>
          <w:numId w:val="9"/>
        </w:numPr>
        <w:tabs>
          <w:tab w:val="left" w:pos="2764"/>
          <w:tab w:val="left" w:pos="2765"/>
        </w:tabs>
        <w:spacing w:before="126" w:line="271" w:lineRule="auto"/>
        <w:ind w:left="2764" w:right="955"/>
        <w:rPr>
          <w:sz w:val="20"/>
          <w:lang w:val="en-GB"/>
        </w:rPr>
      </w:pPr>
      <w:r w:rsidRPr="00B95A30">
        <w:rPr>
          <w:color w:val="231F20"/>
          <w:sz w:val="20"/>
          <w:lang w:val="en-GB"/>
        </w:rPr>
        <w:t>Regularities, formalities, commonalities in actions and interactions (such as centralization of decision-making processes or agile structures)</w:t>
      </w:r>
    </w:p>
    <w:p w14:paraId="6EFA8421" w14:textId="41863BF7" w:rsidR="00B85848" w:rsidRPr="00B95A30" w:rsidRDefault="00B85848" w:rsidP="00B85848">
      <w:pPr>
        <w:pStyle w:val="ListParagraph"/>
        <w:numPr>
          <w:ilvl w:val="1"/>
          <w:numId w:val="9"/>
        </w:numPr>
        <w:tabs>
          <w:tab w:val="left" w:pos="2764"/>
          <w:tab w:val="left" w:pos="2765"/>
        </w:tabs>
        <w:spacing w:line="271" w:lineRule="auto"/>
        <w:ind w:left="2764" w:right="1174"/>
        <w:rPr>
          <w:sz w:val="20"/>
          <w:lang w:val="en-GB"/>
        </w:rPr>
      </w:pPr>
      <w:r w:rsidRPr="00B95A30">
        <w:rPr>
          <w:color w:val="231F20"/>
          <w:sz w:val="20"/>
          <w:lang w:val="en-GB"/>
        </w:rPr>
        <w:t>Standards and values (</w:t>
      </w:r>
      <w:r w:rsidR="00A47B5E" w:rsidRPr="00B95A30">
        <w:rPr>
          <w:color w:val="231F20"/>
          <w:sz w:val="20"/>
          <w:lang w:val="en-GB"/>
        </w:rPr>
        <w:t>e.g.,</w:t>
      </w:r>
      <w:r w:rsidRPr="00B95A30">
        <w:rPr>
          <w:color w:val="231F20"/>
          <w:sz w:val="20"/>
          <w:lang w:val="en-GB"/>
        </w:rPr>
        <w:t xml:space="preserve"> open leadership culture or success orientation</w:t>
      </w:r>
      <w:r w:rsidRPr="00B95A30">
        <w:rPr>
          <w:color w:val="231F20"/>
          <w:w w:val="105"/>
          <w:sz w:val="20"/>
          <w:lang w:val="en-GB"/>
        </w:rPr>
        <w:t>)</w:t>
      </w:r>
    </w:p>
    <w:p w14:paraId="1BABE7B1" w14:textId="77777777" w:rsidR="00B85848" w:rsidRPr="00B95A30" w:rsidRDefault="00B85848" w:rsidP="00B85848">
      <w:pPr>
        <w:pStyle w:val="BodyText"/>
        <w:spacing w:before="7"/>
        <w:rPr>
          <w:sz w:val="22"/>
          <w:lang w:val="en-GB"/>
        </w:rPr>
      </w:pPr>
    </w:p>
    <w:p w14:paraId="2CE434F6" w14:textId="5F1E8813" w:rsidR="00B85848" w:rsidRPr="00B95A30" w:rsidRDefault="00B85848" w:rsidP="00B85848">
      <w:pPr>
        <w:pStyle w:val="BodyText"/>
        <w:spacing w:before="1" w:line="271" w:lineRule="auto"/>
        <w:ind w:left="2204" w:right="954"/>
        <w:jc w:val="both"/>
        <w:rPr>
          <w:lang w:val="en-GB"/>
        </w:rPr>
      </w:pPr>
      <w:r w:rsidRPr="00B95A30">
        <w:rPr>
          <w:color w:val="231F20"/>
          <w:lang w:val="en-GB"/>
        </w:rPr>
        <w:t>The observation of these three levels makes it possible, in particular</w:t>
      </w:r>
      <w:r w:rsidR="00D27B9C">
        <w:rPr>
          <w:color w:val="231F20"/>
          <w:lang w:val="en-GB"/>
        </w:rPr>
        <w:t xml:space="preserve"> for</w:t>
      </w:r>
      <w:r w:rsidRPr="00B95A30">
        <w:rPr>
          <w:color w:val="231F20"/>
          <w:lang w:val="en-GB"/>
        </w:rPr>
        <w:t xml:space="preserve"> external organizational analysts, to recognize organizations as an internally coherent and externally delimited social system. If, for example, there is very close cooperation and interaction between an organization (trading company)</w:t>
      </w:r>
      <w:r w:rsidR="00D27B9C">
        <w:rPr>
          <w:color w:val="231F20"/>
          <w:lang w:val="en-GB"/>
        </w:rPr>
        <w:t>,</w:t>
      </w:r>
      <w:r w:rsidRPr="00B95A30">
        <w:rPr>
          <w:color w:val="231F20"/>
          <w:lang w:val="en-GB"/>
        </w:rPr>
        <w:t xml:space="preserve"> and a partner organization (exclusive supplier company), it may be useful for an analysis of the internal networks and communication patterns to consider both organizations </w:t>
      </w:r>
      <w:r w:rsidR="003C2DB0">
        <w:rPr>
          <w:color w:val="231F20"/>
          <w:lang w:val="en-GB"/>
        </w:rPr>
        <w:t>–</w:t>
      </w:r>
      <w:r w:rsidRPr="00B95A30">
        <w:rPr>
          <w:color w:val="231F20"/>
          <w:lang w:val="en-GB"/>
        </w:rPr>
        <w:t xml:space="preserve"> legally separated from one another </w:t>
      </w:r>
      <w:r w:rsidR="003C2DB0">
        <w:rPr>
          <w:color w:val="231F20"/>
          <w:lang w:val="en-GB"/>
        </w:rPr>
        <w:t xml:space="preserve">– </w:t>
      </w:r>
      <w:r w:rsidRPr="00B95A30">
        <w:rPr>
          <w:color w:val="231F20"/>
          <w:lang w:val="en-GB"/>
        </w:rPr>
        <w:t xml:space="preserve"> as a unit of analysis, since a common social structure can exist across both organizations.</w:t>
      </w:r>
    </w:p>
    <w:p w14:paraId="49D09C08" w14:textId="77777777" w:rsidR="00B85848" w:rsidRPr="00B95A30" w:rsidRDefault="00B85848" w:rsidP="00B85848">
      <w:pPr>
        <w:pStyle w:val="BodyText"/>
        <w:spacing w:before="7"/>
        <w:rPr>
          <w:sz w:val="22"/>
          <w:lang w:val="en-GB"/>
        </w:rPr>
      </w:pPr>
    </w:p>
    <w:p w14:paraId="62FEB080" w14:textId="31573245" w:rsidR="00B85848" w:rsidRPr="00B95A30" w:rsidRDefault="00B85848" w:rsidP="00B85848">
      <w:pPr>
        <w:pStyle w:val="BodyText"/>
        <w:spacing w:before="1" w:line="271" w:lineRule="auto"/>
        <w:ind w:left="2204" w:right="954"/>
        <w:jc w:val="both"/>
        <w:rPr>
          <w:lang w:val="en-GB"/>
        </w:rPr>
      </w:pPr>
      <w:r w:rsidRPr="00B95A30">
        <w:rPr>
          <w:color w:val="231F20"/>
          <w:lang w:val="en-GB"/>
        </w:rPr>
        <w:t xml:space="preserve">Through these three levels (members, environment, social structure), an organization can be determined as an independent object of analysis. However, more explicit factors of the organization can also be defined as objects of analysis: its structures, processes of action or decision-making processes </w:t>
      </w:r>
      <w:r w:rsidR="003C2DB0">
        <w:rPr>
          <w:color w:val="231F20"/>
          <w:lang w:val="en-GB"/>
        </w:rPr>
        <w:t>–</w:t>
      </w:r>
      <w:r w:rsidRPr="00B95A30">
        <w:rPr>
          <w:color w:val="231F20"/>
          <w:lang w:val="en-GB"/>
        </w:rPr>
        <w:t xml:space="preserve"> which in turn shape patterns of interaction, forms of cooperation or spaces of action within the organization. Internal organizational analyses, such as personnel from the human resources department or management personnel who perform an organizational analysis, are usually more aware of the boundaries of the organization. For them, this type of demarcation work is usually not necessary before an analysis.</w:t>
      </w:r>
    </w:p>
    <w:p w14:paraId="5FC61748" w14:textId="77777777" w:rsidR="00B85848" w:rsidRPr="00B95A30" w:rsidRDefault="00B85848" w:rsidP="00B85848">
      <w:pPr>
        <w:pStyle w:val="BodyText"/>
        <w:spacing w:before="7"/>
        <w:rPr>
          <w:sz w:val="22"/>
          <w:lang w:val="en-GB"/>
        </w:rPr>
      </w:pPr>
    </w:p>
    <w:p w14:paraId="4D781DDD" w14:textId="0A850582" w:rsidR="00B85848" w:rsidRPr="00B95A30" w:rsidRDefault="00D27B9C" w:rsidP="00B85848">
      <w:pPr>
        <w:pStyle w:val="BodyText"/>
        <w:spacing w:before="1" w:line="271" w:lineRule="auto"/>
        <w:ind w:left="2204" w:right="954" w:hanging="1"/>
        <w:jc w:val="both"/>
        <w:rPr>
          <w:lang w:val="en-GB"/>
        </w:rPr>
      </w:pPr>
      <w:r>
        <w:rPr>
          <w:color w:val="231F20"/>
          <w:lang w:val="en-GB"/>
        </w:rPr>
        <w:t>However, o</w:t>
      </w:r>
      <w:r w:rsidRPr="00B95A30">
        <w:rPr>
          <w:color w:val="231F20"/>
          <w:lang w:val="en-GB"/>
        </w:rPr>
        <w:t xml:space="preserve">rganizational </w:t>
      </w:r>
      <w:r w:rsidR="00B85848" w:rsidRPr="00B95A30">
        <w:rPr>
          <w:color w:val="231F20"/>
          <w:lang w:val="en-GB"/>
        </w:rPr>
        <w:t xml:space="preserve">analysis </w:t>
      </w:r>
      <w:r>
        <w:rPr>
          <w:color w:val="231F20"/>
          <w:lang w:val="en-GB"/>
        </w:rPr>
        <w:t>does not just aim to</w:t>
      </w:r>
      <w:r w:rsidR="00B85848" w:rsidRPr="00B95A30">
        <w:rPr>
          <w:color w:val="231F20"/>
          <w:lang w:val="en-GB"/>
        </w:rPr>
        <w:t xml:space="preserve"> descri</w:t>
      </w:r>
      <w:r>
        <w:rPr>
          <w:color w:val="231F20"/>
          <w:lang w:val="en-GB"/>
        </w:rPr>
        <w:t>be</w:t>
      </w:r>
      <w:r w:rsidR="00B85848" w:rsidRPr="00B95A30">
        <w:rPr>
          <w:color w:val="231F20"/>
          <w:lang w:val="en-GB"/>
        </w:rPr>
        <w:t xml:space="preserve"> the objects to be examined, but </w:t>
      </w:r>
      <w:r>
        <w:rPr>
          <w:color w:val="231F20"/>
          <w:lang w:val="en-GB"/>
        </w:rPr>
        <w:t>also to know</w:t>
      </w:r>
      <w:r w:rsidR="00B85848" w:rsidRPr="00B95A30">
        <w:rPr>
          <w:color w:val="231F20"/>
          <w:lang w:val="en-GB"/>
        </w:rPr>
        <w:t xml:space="preserve"> more about them, and </w:t>
      </w:r>
      <w:r>
        <w:rPr>
          <w:color w:val="231F20"/>
          <w:lang w:val="en-GB"/>
        </w:rPr>
        <w:t xml:space="preserve">to </w:t>
      </w:r>
      <w:r w:rsidR="00B85848" w:rsidRPr="00B95A30">
        <w:rPr>
          <w:color w:val="231F20"/>
          <w:lang w:val="en-GB"/>
        </w:rPr>
        <w:t>find the reasons for action patterns or manifestations of organizational structures. Soci</w:t>
      </w:r>
      <w:r>
        <w:rPr>
          <w:color w:val="231F20"/>
          <w:lang w:val="en-GB"/>
        </w:rPr>
        <w:t>ological</w:t>
      </w:r>
      <w:r w:rsidR="00B85848" w:rsidRPr="00B95A30">
        <w:rPr>
          <w:color w:val="231F20"/>
          <w:lang w:val="en-GB"/>
        </w:rPr>
        <w:t xml:space="preserve"> organizational analysis claims to understand the foundations of underlying organizational decisions and decision-making processes on the one hand, and to provide the foundations for these decision-making processes on the other, while adhering to scientific standards.</w:t>
      </w:r>
    </w:p>
    <w:p w14:paraId="141E9908" w14:textId="77777777" w:rsidR="00B85848" w:rsidRPr="00B95A30" w:rsidRDefault="00B85848" w:rsidP="00B85848">
      <w:pPr>
        <w:pStyle w:val="BodyText"/>
        <w:spacing w:before="7"/>
        <w:rPr>
          <w:sz w:val="22"/>
          <w:lang w:val="en-GB"/>
        </w:rPr>
      </w:pPr>
    </w:p>
    <w:p w14:paraId="74E1710A" w14:textId="2C30F237" w:rsidR="00B85848" w:rsidRPr="00B95A30" w:rsidRDefault="00B85848" w:rsidP="00B85848">
      <w:pPr>
        <w:pStyle w:val="BodyText"/>
        <w:spacing w:before="1" w:line="271" w:lineRule="auto"/>
        <w:ind w:left="2204" w:right="954"/>
        <w:jc w:val="both"/>
        <w:rPr>
          <w:lang w:val="en-GB"/>
        </w:rPr>
      </w:pPr>
      <w:r w:rsidRPr="00B95A30">
        <w:rPr>
          <w:color w:val="231F20"/>
          <w:lang w:val="en-GB"/>
        </w:rPr>
        <w:t>Analysis depth and focus are influenced in the real field of analysis by two factors, both of which are swayed/predetermined by the client. On the one hand, there is the specific interest in the knowledge provided by the analysis (</w:t>
      </w:r>
      <w:r w:rsidR="00484C44">
        <w:rPr>
          <w:color w:val="231F20"/>
          <w:lang w:val="en-GB"/>
        </w:rPr>
        <w:t xml:space="preserve">i.e., </w:t>
      </w:r>
      <w:r w:rsidRPr="00B95A30">
        <w:rPr>
          <w:color w:val="231F20"/>
          <w:lang w:val="en-GB"/>
        </w:rPr>
        <w:t>the question of why an organization</w:t>
      </w:r>
      <w:r w:rsidR="00F759C6">
        <w:rPr>
          <w:color w:val="231F20"/>
          <w:lang w:val="en-GB"/>
        </w:rPr>
        <w:t>al</w:t>
      </w:r>
      <w:r w:rsidRPr="00B95A30">
        <w:rPr>
          <w:color w:val="231F20"/>
          <w:lang w:val="en-GB"/>
        </w:rPr>
        <w:t xml:space="preserve"> analysis is carried out at all, for example</w:t>
      </w:r>
      <w:r w:rsidR="006C33FB">
        <w:rPr>
          <w:color w:val="231F20"/>
          <w:lang w:val="en-GB"/>
        </w:rPr>
        <w:t>,</w:t>
      </w:r>
      <w:r w:rsidRPr="00B95A30">
        <w:rPr>
          <w:color w:val="231F20"/>
          <w:lang w:val="en-GB"/>
        </w:rPr>
        <w:t xml:space="preserve"> to optimize the organization of hierarchical structures into more agile network structures), and on the other hand, there is the approach chosen for the analysis.</w:t>
      </w:r>
    </w:p>
    <w:p w14:paraId="07BA8220" w14:textId="77777777" w:rsidR="00B85848" w:rsidRPr="00B95A30" w:rsidRDefault="00B85848" w:rsidP="00B85848">
      <w:pPr>
        <w:pStyle w:val="BodyText"/>
        <w:rPr>
          <w:sz w:val="24"/>
          <w:lang w:val="en-GB"/>
        </w:rPr>
      </w:pPr>
    </w:p>
    <w:p w14:paraId="191EB1E9" w14:textId="6CC90557" w:rsidR="00B85848" w:rsidRPr="00B95A30" w:rsidRDefault="00B85848" w:rsidP="00B85848">
      <w:pPr>
        <w:pStyle w:val="Heading6"/>
        <w:spacing w:before="202"/>
        <w:ind w:left="2204"/>
        <w:jc w:val="left"/>
        <w:rPr>
          <w:lang w:val="en-GB"/>
        </w:rPr>
      </w:pPr>
      <w:r w:rsidRPr="00B95A30">
        <w:rPr>
          <w:color w:val="003946"/>
          <w:w w:val="105"/>
          <w:lang w:val="en-GB"/>
        </w:rPr>
        <w:t>Knowledge</w:t>
      </w:r>
      <w:r w:rsidR="006C33FB">
        <w:rPr>
          <w:color w:val="003946"/>
          <w:w w:val="105"/>
          <w:lang w:val="en-GB"/>
        </w:rPr>
        <w:t xml:space="preserve"> Gain</w:t>
      </w:r>
    </w:p>
    <w:p w14:paraId="499BF888" w14:textId="77777777" w:rsidR="00B85848" w:rsidRPr="00B95A30" w:rsidRDefault="00B85848" w:rsidP="00B85848">
      <w:pPr>
        <w:pStyle w:val="BodyText"/>
        <w:spacing w:before="10"/>
        <w:rPr>
          <w:sz w:val="26"/>
          <w:lang w:val="en-GB"/>
        </w:rPr>
      </w:pPr>
    </w:p>
    <w:p w14:paraId="7F9A5EC8" w14:textId="7BDDDF1D" w:rsidR="00B85848" w:rsidRPr="00B95A30" w:rsidRDefault="00B85848" w:rsidP="00B85848">
      <w:pPr>
        <w:pStyle w:val="BodyText"/>
        <w:spacing w:line="271" w:lineRule="auto"/>
        <w:ind w:left="2204" w:right="955" w:hanging="1"/>
        <w:jc w:val="both"/>
        <w:rPr>
          <w:lang w:val="en-GB"/>
        </w:rPr>
      </w:pPr>
      <w:r w:rsidRPr="00B95A30">
        <w:rPr>
          <w:color w:val="231F20"/>
          <w:lang w:val="en-GB"/>
        </w:rPr>
        <w:t xml:space="preserve">Organization analyses are requested and carried out for a wide variety of reasons. It mostly depends on </w:t>
      </w:r>
      <w:r w:rsidR="00C02E69">
        <w:rPr>
          <w:color w:val="231F20"/>
          <w:lang w:val="en-GB"/>
        </w:rPr>
        <w:t xml:space="preserve">the </w:t>
      </w:r>
      <w:r w:rsidRPr="00B95A30">
        <w:rPr>
          <w:color w:val="231F20"/>
          <w:lang w:val="en-GB"/>
        </w:rPr>
        <w:t>interest</w:t>
      </w:r>
      <w:r w:rsidR="00B36C20">
        <w:rPr>
          <w:color w:val="231F20"/>
          <w:lang w:val="en-GB"/>
        </w:rPr>
        <w:t>s</w:t>
      </w:r>
      <w:r w:rsidRPr="00B95A30">
        <w:rPr>
          <w:color w:val="231F20"/>
          <w:lang w:val="en-GB"/>
        </w:rPr>
        <w:t xml:space="preserve"> pursued by the clients, and how this is used in the </w:t>
      </w:r>
      <w:r w:rsidR="00B36C20">
        <w:rPr>
          <w:color w:val="231F20"/>
          <w:lang w:val="en-GB"/>
        </w:rPr>
        <w:t>“</w:t>
      </w:r>
      <w:r w:rsidRPr="00B95A30">
        <w:rPr>
          <w:color w:val="231F20"/>
          <w:lang w:val="en-GB"/>
        </w:rPr>
        <w:t>political structure</w:t>
      </w:r>
      <w:r w:rsidR="00B36C20">
        <w:rPr>
          <w:color w:val="231F20"/>
          <w:lang w:val="en-GB"/>
        </w:rPr>
        <w:t>”</w:t>
      </w:r>
      <w:r w:rsidR="00B36C20" w:rsidRPr="00B95A30">
        <w:rPr>
          <w:color w:val="231F20"/>
          <w:lang w:val="en-GB"/>
        </w:rPr>
        <w:t xml:space="preserve"> </w:t>
      </w:r>
      <w:r w:rsidR="003C2DB0">
        <w:rPr>
          <w:color w:val="231F20"/>
          <w:lang w:val="en-GB"/>
        </w:rPr>
        <w:t xml:space="preserve">– </w:t>
      </w:r>
      <w:r w:rsidRPr="00B95A30">
        <w:rPr>
          <w:color w:val="231F20"/>
          <w:lang w:val="en-GB"/>
        </w:rPr>
        <w:t xml:space="preserve"> </w:t>
      </w:r>
      <w:r w:rsidR="00484C44">
        <w:rPr>
          <w:color w:val="231F20"/>
          <w:lang w:val="en-GB"/>
        </w:rPr>
        <w:t xml:space="preserve">i.e., </w:t>
      </w:r>
      <w:r w:rsidRPr="00B95A30">
        <w:rPr>
          <w:color w:val="231F20"/>
          <w:lang w:val="en-GB"/>
        </w:rPr>
        <w:t xml:space="preserve">in the decision-making processes </w:t>
      </w:r>
      <w:r w:rsidR="003C2DB0">
        <w:rPr>
          <w:color w:val="231F20"/>
          <w:lang w:val="en-GB"/>
        </w:rPr>
        <w:t>–</w:t>
      </w:r>
      <w:r w:rsidRPr="00B95A30">
        <w:rPr>
          <w:color w:val="231F20"/>
          <w:lang w:val="en-GB"/>
        </w:rPr>
        <w:t xml:space="preserve"> of the organization.</w:t>
      </w:r>
    </w:p>
    <w:p w14:paraId="603315A4"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22D21F81" w14:textId="77777777" w:rsidR="00B85848" w:rsidRPr="00B95A30" w:rsidRDefault="00B85848" w:rsidP="00B85848">
      <w:pPr>
        <w:pStyle w:val="BodyText"/>
        <w:rPr>
          <w:lang w:val="en-GB"/>
        </w:rPr>
      </w:pPr>
    </w:p>
    <w:p w14:paraId="720F530E" w14:textId="77777777" w:rsidR="00B85848" w:rsidRPr="00B95A30" w:rsidRDefault="00B85848" w:rsidP="00B85848">
      <w:pPr>
        <w:pStyle w:val="BodyText"/>
        <w:spacing w:before="5"/>
        <w:rPr>
          <w:lang w:val="en-GB"/>
        </w:rPr>
      </w:pPr>
    </w:p>
    <w:p w14:paraId="50F22CF5" w14:textId="6FE4FB71" w:rsidR="00B85848" w:rsidRPr="00B95A30" w:rsidRDefault="00F759C6" w:rsidP="00B85848">
      <w:pPr>
        <w:ind w:left="957"/>
        <w:rPr>
          <w:sz w:val="18"/>
          <w:lang w:val="en-GB"/>
        </w:rPr>
      </w:pPr>
      <w:r>
        <w:rPr>
          <w:color w:val="003946"/>
          <w:sz w:val="18"/>
          <w:lang w:val="en-GB"/>
        </w:rPr>
        <w:t>Organizational Analysis</w:t>
      </w:r>
    </w:p>
    <w:p w14:paraId="75B389FE" w14:textId="77777777" w:rsidR="00B85848" w:rsidRPr="00B95A30" w:rsidRDefault="00B85848" w:rsidP="00B85848">
      <w:pPr>
        <w:pStyle w:val="BodyText"/>
        <w:rPr>
          <w:lang w:val="en-GB"/>
        </w:rPr>
      </w:pPr>
    </w:p>
    <w:p w14:paraId="03C1D10F" w14:textId="77777777" w:rsidR="00B85848" w:rsidRPr="00B95A30" w:rsidRDefault="00B85848" w:rsidP="00B85848">
      <w:pPr>
        <w:pStyle w:val="BodyText"/>
        <w:rPr>
          <w:lang w:val="en-GB"/>
        </w:rPr>
      </w:pPr>
    </w:p>
    <w:p w14:paraId="3D7DE29F" w14:textId="77777777" w:rsidR="00B85848" w:rsidRPr="00B95A30" w:rsidRDefault="00B85848" w:rsidP="00B85848">
      <w:pPr>
        <w:pStyle w:val="BodyText"/>
        <w:rPr>
          <w:lang w:val="en-GB"/>
        </w:rPr>
      </w:pPr>
    </w:p>
    <w:p w14:paraId="216BD41E" w14:textId="77777777" w:rsidR="00B85848" w:rsidRPr="00B95A30" w:rsidRDefault="00B85848" w:rsidP="00B85848">
      <w:pPr>
        <w:pStyle w:val="BodyText"/>
        <w:rPr>
          <w:lang w:val="en-GB"/>
        </w:rPr>
      </w:pPr>
    </w:p>
    <w:p w14:paraId="40B53B05" w14:textId="77777777" w:rsidR="00B85848" w:rsidRPr="00B95A30" w:rsidRDefault="00B85848" w:rsidP="00B85848">
      <w:pPr>
        <w:pStyle w:val="BodyText"/>
        <w:rPr>
          <w:lang w:val="en-GB"/>
        </w:rPr>
      </w:pPr>
    </w:p>
    <w:p w14:paraId="03A60A88" w14:textId="77777777" w:rsidR="00B85848" w:rsidRPr="00B95A30" w:rsidRDefault="00B85848" w:rsidP="00B85848">
      <w:pPr>
        <w:pStyle w:val="BodyText"/>
        <w:rPr>
          <w:sz w:val="12"/>
          <w:lang w:val="en-GB"/>
        </w:rPr>
      </w:pPr>
      <w:r>
        <w:rPr>
          <w:noProof/>
        </w:rPr>
        <w:drawing>
          <wp:anchor distT="0" distB="0" distL="0" distR="0" simplePos="0" relativeHeight="251646976" behindDoc="0" locked="0" layoutInCell="1" allowOverlap="1" wp14:anchorId="24EC08F8" wp14:editId="60F5D71B">
            <wp:simplePos x="0" y="0"/>
            <wp:positionH relativeFrom="page">
              <wp:posOffset>900000</wp:posOffset>
            </wp:positionH>
            <wp:positionV relativeFrom="paragraph">
              <wp:posOffset>103129</wp:posOffset>
            </wp:positionV>
            <wp:extent cx="4971288" cy="3115055"/>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59" cstate="print"/>
                    <a:stretch>
                      <a:fillRect/>
                    </a:stretch>
                  </pic:blipFill>
                  <pic:spPr>
                    <a:xfrm>
                      <a:off x="0" y="0"/>
                      <a:ext cx="4971288" cy="3115055"/>
                    </a:xfrm>
                    <a:prstGeom prst="rect">
                      <a:avLst/>
                    </a:prstGeom>
                  </pic:spPr>
                </pic:pic>
              </a:graphicData>
            </a:graphic>
          </wp:anchor>
        </w:drawing>
      </w:r>
    </w:p>
    <w:p w14:paraId="13EEC379" w14:textId="77777777" w:rsidR="00B85848" w:rsidRPr="00B95A30" w:rsidRDefault="00B85848" w:rsidP="00B85848">
      <w:pPr>
        <w:pStyle w:val="BodyText"/>
        <w:spacing w:before="1"/>
        <w:rPr>
          <w:sz w:val="15"/>
          <w:lang w:val="en-GB"/>
        </w:rPr>
      </w:pPr>
    </w:p>
    <w:p w14:paraId="49CDB80C" w14:textId="10EAB392" w:rsidR="00B85848" w:rsidRPr="00B95A30" w:rsidRDefault="00B85848" w:rsidP="00B85848">
      <w:pPr>
        <w:pStyle w:val="BodyText"/>
        <w:spacing w:before="100" w:line="271" w:lineRule="auto"/>
        <w:ind w:left="957" w:right="2201" w:hanging="1"/>
        <w:jc w:val="both"/>
        <w:rPr>
          <w:lang w:val="en-GB"/>
        </w:rPr>
      </w:pPr>
      <w:r w:rsidRPr="00B95A30">
        <w:rPr>
          <w:color w:val="231F20"/>
          <w:lang w:val="en-GB"/>
        </w:rPr>
        <w:t xml:space="preserve">In essence, three levels of knowledge </w:t>
      </w:r>
      <w:r w:rsidR="003C2DB0">
        <w:rPr>
          <w:color w:val="231F20"/>
          <w:lang w:val="en-GB"/>
        </w:rPr>
        <w:t>may</w:t>
      </w:r>
      <w:r w:rsidR="003C2DB0" w:rsidRPr="00B95A30">
        <w:rPr>
          <w:color w:val="231F20"/>
          <w:lang w:val="en-GB"/>
        </w:rPr>
        <w:t xml:space="preserve"> </w:t>
      </w:r>
      <w:r w:rsidRPr="00B95A30">
        <w:rPr>
          <w:color w:val="231F20"/>
          <w:lang w:val="en-GB"/>
        </w:rPr>
        <w:t xml:space="preserve">be distinguished. Some organizational analyses are satisfied with the description of the current state, further analyses provide explanations for its forms, and some analyses are carried out to provide forecasts for the </w:t>
      </w:r>
      <w:r w:rsidR="003C2DB0">
        <w:rPr>
          <w:color w:val="231F20"/>
          <w:lang w:val="en-GB"/>
        </w:rPr>
        <w:t>future</w:t>
      </w:r>
      <w:r w:rsidR="00632B2D">
        <w:rPr>
          <w:color w:val="231F20"/>
          <w:lang w:val="en-GB"/>
        </w:rPr>
        <w:t xml:space="preserve"> </w:t>
      </w:r>
      <w:r w:rsidRPr="00B95A30">
        <w:rPr>
          <w:color w:val="231F20"/>
          <w:lang w:val="en-GB"/>
        </w:rPr>
        <w:t>development of the organization.</w:t>
      </w:r>
    </w:p>
    <w:p w14:paraId="741A7BF3" w14:textId="77777777" w:rsidR="00B85848" w:rsidRPr="00B95A30" w:rsidRDefault="00B85848" w:rsidP="00B85848">
      <w:pPr>
        <w:pStyle w:val="BodyText"/>
        <w:spacing w:before="7"/>
        <w:rPr>
          <w:sz w:val="22"/>
          <w:lang w:val="en-GB"/>
        </w:rPr>
      </w:pPr>
    </w:p>
    <w:p w14:paraId="37120014" w14:textId="6475B713" w:rsidR="00B85848" w:rsidRPr="00B95A30" w:rsidRDefault="00B85848" w:rsidP="00B85848">
      <w:pPr>
        <w:pStyle w:val="BodyText"/>
        <w:spacing w:before="1" w:line="271" w:lineRule="auto"/>
        <w:ind w:left="957" w:right="2201"/>
        <w:jc w:val="both"/>
        <w:rPr>
          <w:lang w:val="en-GB"/>
        </w:rPr>
      </w:pPr>
      <w:r w:rsidRPr="00B95A30">
        <w:rPr>
          <w:color w:val="231F20"/>
          <w:lang w:val="en-GB"/>
        </w:rPr>
        <w:t>Purely descriptive analyses are intended to represent facts, processes</w:t>
      </w:r>
      <w:r w:rsidR="00632B2D">
        <w:rPr>
          <w:color w:val="231F20"/>
          <w:lang w:val="en-GB"/>
        </w:rPr>
        <w:t>,</w:t>
      </w:r>
      <w:r w:rsidRPr="00B95A30">
        <w:rPr>
          <w:color w:val="231F20"/>
          <w:lang w:val="en-GB"/>
        </w:rPr>
        <w:t xml:space="preserve"> or structures of the organization without, however, explaining their impact on the organization</w:t>
      </w:r>
      <w:r w:rsidR="00632B2D">
        <w:rPr>
          <w:color w:val="231F20"/>
          <w:lang w:val="en-GB"/>
        </w:rPr>
        <w:t>,</w:t>
      </w:r>
      <w:r w:rsidRPr="00B95A30">
        <w:rPr>
          <w:color w:val="231F20"/>
          <w:lang w:val="en-GB"/>
        </w:rPr>
        <w:t xml:space="preserve"> or </w:t>
      </w:r>
      <w:r w:rsidR="00632B2D">
        <w:rPr>
          <w:color w:val="231F20"/>
          <w:lang w:val="en-GB"/>
        </w:rPr>
        <w:t xml:space="preserve">the </w:t>
      </w:r>
      <w:r w:rsidRPr="00B95A30">
        <w:rPr>
          <w:color w:val="231F20"/>
          <w:lang w:val="en-GB"/>
        </w:rPr>
        <w:t>reasons for their development. This type of analysis offers the possibility of representing the current state of an organization in order to determine the starting point for further organizational development projects, such as the establishment of new departments</w:t>
      </w:r>
      <w:r w:rsidR="00140D97">
        <w:rPr>
          <w:color w:val="231F20"/>
          <w:lang w:val="en-GB"/>
        </w:rPr>
        <w:t>/units</w:t>
      </w:r>
      <w:r w:rsidRPr="00B95A30">
        <w:rPr>
          <w:color w:val="231F20"/>
          <w:lang w:val="en-GB"/>
        </w:rPr>
        <w:t xml:space="preserve"> or improvement initiatives (for example regarding the communication between the individual areas by means of the introduction of a company’s wiki).</w:t>
      </w:r>
    </w:p>
    <w:p w14:paraId="4899E132" w14:textId="77777777" w:rsidR="00B85848" w:rsidRPr="00B95A30" w:rsidRDefault="00B85848" w:rsidP="00B85848">
      <w:pPr>
        <w:pStyle w:val="BodyText"/>
        <w:spacing w:before="7"/>
        <w:rPr>
          <w:sz w:val="22"/>
          <w:lang w:val="en-GB"/>
        </w:rPr>
      </w:pPr>
    </w:p>
    <w:p w14:paraId="52612483" w14:textId="1B6F7CB8" w:rsidR="00B85848" w:rsidRPr="00B95A30" w:rsidRDefault="00B85848" w:rsidP="00B85848">
      <w:pPr>
        <w:pStyle w:val="BodyText"/>
        <w:spacing w:before="1" w:line="271" w:lineRule="auto"/>
        <w:ind w:left="957" w:right="2201"/>
        <w:jc w:val="both"/>
        <w:rPr>
          <w:lang w:val="en-GB"/>
        </w:rPr>
      </w:pPr>
      <w:r w:rsidRPr="00B95A30">
        <w:rPr>
          <w:color w:val="231F20"/>
          <w:lang w:val="en-GB"/>
        </w:rPr>
        <w:t>The real claim of an organizational analysis lies, however, in explaining the reasons for the creation of the organization, its structures and processes, as well as its relationships and decisions. Explanations lead to answers to the question of why a certain aspect of the organization</w:t>
      </w:r>
      <w:r w:rsidR="00F64B4C">
        <w:rPr>
          <w:color w:val="231F20"/>
          <w:lang w:val="en-GB"/>
        </w:rPr>
        <w:t xml:space="preserve"> arose</w:t>
      </w:r>
      <w:r w:rsidRPr="00B95A30">
        <w:rPr>
          <w:color w:val="231F20"/>
          <w:lang w:val="en-GB"/>
        </w:rPr>
        <w:t xml:space="preserve"> (such as the definition of processes, </w:t>
      </w:r>
      <w:r w:rsidR="00CE40BE">
        <w:rPr>
          <w:color w:val="231F20"/>
          <w:lang w:val="en-GB"/>
        </w:rPr>
        <w:t>development</w:t>
      </w:r>
      <w:r w:rsidR="00CE40BE" w:rsidRPr="00B95A30">
        <w:rPr>
          <w:color w:val="231F20"/>
          <w:lang w:val="en-GB"/>
        </w:rPr>
        <w:t xml:space="preserve"> </w:t>
      </w:r>
      <w:r w:rsidRPr="00B95A30">
        <w:rPr>
          <w:color w:val="231F20"/>
          <w:lang w:val="en-GB"/>
        </w:rPr>
        <w:t xml:space="preserve">of departments and </w:t>
      </w:r>
      <w:r w:rsidR="00CE40BE">
        <w:rPr>
          <w:color w:val="231F20"/>
          <w:lang w:val="en-GB"/>
        </w:rPr>
        <w:t>units</w:t>
      </w:r>
      <w:r w:rsidRPr="00B95A30">
        <w:rPr>
          <w:color w:val="231F20"/>
          <w:lang w:val="en-GB"/>
        </w:rPr>
        <w:t xml:space="preserve">, etc.). The organizational analysis, thus, shows which characteristic is determined by which factors (environment: competitors, customers; organizational culture; ways of thinking, among others), and </w:t>
      </w:r>
      <w:r w:rsidR="00F64B4C">
        <w:rPr>
          <w:color w:val="231F20"/>
          <w:lang w:val="en-GB"/>
        </w:rPr>
        <w:t>highlights</w:t>
      </w:r>
      <w:r w:rsidR="00F64B4C" w:rsidRPr="00B95A30">
        <w:rPr>
          <w:color w:val="231F20"/>
          <w:lang w:val="en-GB"/>
        </w:rPr>
        <w:t xml:space="preserve"> </w:t>
      </w:r>
      <w:r w:rsidRPr="00B95A30">
        <w:rPr>
          <w:color w:val="231F20"/>
          <w:lang w:val="en-GB"/>
        </w:rPr>
        <w:t>the connections between them. The basis for explanatory analyses is the data collection, and the subsequent explanation and interpretation of the data, taking into account underlying assumptions/hypotheses. These are formed by dealing with a specific research topic (in this case the organization), and already characterize the formulation of the question.</w:t>
      </w:r>
    </w:p>
    <w:p w14:paraId="73C29E43"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0C3E6708" w14:textId="77777777" w:rsidR="00B85848" w:rsidRPr="00B95A30" w:rsidRDefault="00B85848" w:rsidP="00B85848">
      <w:pPr>
        <w:pStyle w:val="BodyText"/>
        <w:rPr>
          <w:lang w:val="en-GB"/>
        </w:rPr>
      </w:pPr>
    </w:p>
    <w:p w14:paraId="51034697" w14:textId="77777777" w:rsidR="00B85848" w:rsidRPr="00B95A30" w:rsidRDefault="00B85848" w:rsidP="00B85848">
      <w:pPr>
        <w:pStyle w:val="BodyText"/>
        <w:rPr>
          <w:lang w:val="en-GB"/>
        </w:rPr>
      </w:pPr>
    </w:p>
    <w:p w14:paraId="05B800E6" w14:textId="77777777" w:rsidR="00B85848" w:rsidRPr="00B95A30" w:rsidRDefault="00B85848" w:rsidP="00B85848">
      <w:pPr>
        <w:pStyle w:val="BodyText"/>
        <w:rPr>
          <w:lang w:val="en-GB"/>
        </w:rPr>
      </w:pPr>
    </w:p>
    <w:p w14:paraId="7F073C8F" w14:textId="77777777" w:rsidR="00B85848" w:rsidRPr="00B95A30" w:rsidRDefault="00B85848" w:rsidP="00B85848">
      <w:pPr>
        <w:pStyle w:val="BodyText"/>
        <w:rPr>
          <w:lang w:val="en-GB"/>
        </w:rPr>
      </w:pPr>
    </w:p>
    <w:p w14:paraId="53AB4551" w14:textId="77777777" w:rsidR="00B85848" w:rsidRPr="00B95A30" w:rsidRDefault="00B85848" w:rsidP="00B85848">
      <w:pPr>
        <w:pStyle w:val="BodyText"/>
        <w:rPr>
          <w:lang w:val="en-GB"/>
        </w:rPr>
      </w:pPr>
    </w:p>
    <w:p w14:paraId="6C8F0891" w14:textId="77777777" w:rsidR="00B85848" w:rsidRPr="00B95A30" w:rsidRDefault="00B85848" w:rsidP="00B85848">
      <w:pPr>
        <w:pStyle w:val="BodyText"/>
        <w:rPr>
          <w:lang w:val="en-GB"/>
        </w:rPr>
      </w:pPr>
    </w:p>
    <w:p w14:paraId="4648A234" w14:textId="77777777" w:rsidR="00B85848" w:rsidRPr="00B95A30" w:rsidRDefault="00B85848" w:rsidP="00B85848">
      <w:pPr>
        <w:pStyle w:val="BodyText"/>
        <w:rPr>
          <w:lang w:val="en-GB"/>
        </w:rPr>
      </w:pPr>
    </w:p>
    <w:p w14:paraId="6B8384B9" w14:textId="77777777" w:rsidR="00B85848" w:rsidRPr="00B95A30" w:rsidRDefault="00B85848" w:rsidP="00B85848">
      <w:pPr>
        <w:pStyle w:val="BodyText"/>
        <w:spacing w:before="1"/>
        <w:rPr>
          <w:sz w:val="22"/>
          <w:lang w:val="en-GB"/>
        </w:rPr>
      </w:pPr>
    </w:p>
    <w:p w14:paraId="2F879343" w14:textId="77777777" w:rsidR="00B85848" w:rsidRPr="00B95A30" w:rsidRDefault="00B85848" w:rsidP="00B85848">
      <w:pPr>
        <w:rPr>
          <w:lang w:val="en-GB"/>
        </w:rPr>
        <w:sectPr w:rsidR="00B85848" w:rsidRPr="00B95A30">
          <w:pgSz w:w="11910" w:h="16840"/>
          <w:pgMar w:top="960" w:right="460" w:bottom="680" w:left="460" w:header="0" w:footer="486" w:gutter="0"/>
          <w:cols w:space="720"/>
        </w:sectPr>
      </w:pPr>
    </w:p>
    <w:p w14:paraId="7F293419" w14:textId="77777777" w:rsidR="00B85848" w:rsidRPr="00B95A30" w:rsidRDefault="00B85848" w:rsidP="00B85848">
      <w:pPr>
        <w:pStyle w:val="BodyText"/>
        <w:rPr>
          <w:sz w:val="22"/>
          <w:lang w:val="en-GB"/>
        </w:rPr>
      </w:pPr>
    </w:p>
    <w:p w14:paraId="6AC09D36" w14:textId="77777777" w:rsidR="00B85848" w:rsidRPr="00B95A30" w:rsidRDefault="00B85848" w:rsidP="00B85848">
      <w:pPr>
        <w:pStyle w:val="BodyText"/>
        <w:rPr>
          <w:sz w:val="22"/>
          <w:lang w:val="en-GB"/>
        </w:rPr>
      </w:pPr>
    </w:p>
    <w:p w14:paraId="7A5C23D0" w14:textId="77777777" w:rsidR="00B85848" w:rsidRPr="00B95A30" w:rsidRDefault="00B85848" w:rsidP="00B85848">
      <w:pPr>
        <w:pStyle w:val="BodyText"/>
        <w:rPr>
          <w:sz w:val="22"/>
          <w:lang w:val="en-GB"/>
        </w:rPr>
      </w:pPr>
    </w:p>
    <w:p w14:paraId="3BD6E4CA" w14:textId="77777777" w:rsidR="00B85848" w:rsidRPr="00B95A30" w:rsidRDefault="00B85848" w:rsidP="00B85848">
      <w:pPr>
        <w:pStyle w:val="BodyText"/>
        <w:rPr>
          <w:sz w:val="22"/>
          <w:lang w:val="en-GB"/>
        </w:rPr>
      </w:pPr>
    </w:p>
    <w:p w14:paraId="3E13E789" w14:textId="77777777" w:rsidR="00B85848" w:rsidRPr="00B95A30" w:rsidRDefault="00B85848" w:rsidP="00B85848">
      <w:pPr>
        <w:pStyle w:val="BodyText"/>
        <w:rPr>
          <w:sz w:val="22"/>
          <w:lang w:val="en-GB"/>
        </w:rPr>
      </w:pPr>
    </w:p>
    <w:p w14:paraId="1CA6378E" w14:textId="77777777" w:rsidR="00B85848" w:rsidRPr="00B95A30" w:rsidRDefault="00B85848" w:rsidP="00B85848">
      <w:pPr>
        <w:pStyle w:val="BodyText"/>
        <w:rPr>
          <w:sz w:val="22"/>
          <w:lang w:val="en-GB"/>
        </w:rPr>
      </w:pPr>
    </w:p>
    <w:p w14:paraId="2FAE12B0" w14:textId="77777777" w:rsidR="00B85848" w:rsidRPr="00B95A30" w:rsidRDefault="00B85848" w:rsidP="00B85848">
      <w:pPr>
        <w:pStyle w:val="BodyText"/>
        <w:rPr>
          <w:sz w:val="22"/>
          <w:lang w:val="en-GB"/>
        </w:rPr>
      </w:pPr>
    </w:p>
    <w:p w14:paraId="440FA415" w14:textId="77777777" w:rsidR="00B85848" w:rsidRPr="00B95A30" w:rsidRDefault="00B85848" w:rsidP="00B85848">
      <w:pPr>
        <w:pStyle w:val="BodyText"/>
        <w:rPr>
          <w:sz w:val="22"/>
          <w:lang w:val="en-GB"/>
        </w:rPr>
      </w:pPr>
    </w:p>
    <w:p w14:paraId="4A249974" w14:textId="1F106E6C" w:rsidR="00C90145" w:rsidRPr="00B95A30" w:rsidRDefault="00402B70" w:rsidP="00B85848">
      <w:pPr>
        <w:spacing w:before="175" w:line="302" w:lineRule="auto"/>
        <w:ind w:left="129" w:right="38" w:firstLine="219"/>
        <w:jc w:val="right"/>
        <w:rPr>
          <w:color w:val="231F20"/>
          <w:sz w:val="18"/>
          <w:lang w:val="en-GB"/>
        </w:rPr>
      </w:pPr>
      <w:r>
        <w:rPr>
          <w:color w:val="231F20"/>
          <w:sz w:val="18"/>
          <w:lang w:val="en-GB"/>
        </w:rPr>
        <w:t>Boundary Condition</w:t>
      </w:r>
      <w:r w:rsidRPr="00B95A30">
        <w:rPr>
          <w:color w:val="231F20"/>
          <w:sz w:val="18"/>
          <w:lang w:val="en-GB"/>
        </w:rPr>
        <w:t xml:space="preserve">s </w:t>
      </w:r>
    </w:p>
    <w:p w14:paraId="271691AC" w14:textId="382E633D" w:rsidR="00B85848" w:rsidRPr="00B95A30" w:rsidRDefault="001346F7" w:rsidP="00B85848">
      <w:pPr>
        <w:spacing w:before="175" w:line="302" w:lineRule="auto"/>
        <w:ind w:left="129" w:right="38" w:firstLine="219"/>
        <w:jc w:val="right"/>
        <w:rPr>
          <w:sz w:val="18"/>
          <w:lang w:val="en-GB"/>
        </w:rPr>
      </w:pPr>
      <w:r>
        <w:rPr>
          <w:color w:val="808285"/>
          <w:sz w:val="18"/>
          <w:lang w:val="en-GB"/>
        </w:rPr>
        <w:t>To prepare</w:t>
      </w:r>
      <w:r w:rsidR="00B85848" w:rsidRPr="00B95A30">
        <w:rPr>
          <w:color w:val="808285"/>
          <w:sz w:val="18"/>
          <w:lang w:val="en-GB"/>
        </w:rPr>
        <w:t xml:space="preserve"> a forecast</w:t>
      </w:r>
      <w:r>
        <w:rPr>
          <w:color w:val="808285"/>
          <w:sz w:val="18"/>
          <w:lang w:val="en-GB"/>
        </w:rPr>
        <w:t>,</w:t>
      </w:r>
      <w:r w:rsidRPr="00B95A30">
        <w:rPr>
          <w:color w:val="808285"/>
          <w:sz w:val="18"/>
          <w:lang w:val="en-GB"/>
        </w:rPr>
        <w:t xml:space="preserve"> </w:t>
      </w:r>
      <w:r w:rsidR="00B85848" w:rsidRPr="00B95A30">
        <w:rPr>
          <w:color w:val="808285"/>
          <w:sz w:val="18"/>
          <w:lang w:val="en-GB"/>
        </w:rPr>
        <w:t xml:space="preserve">it must be clear which conditions must remain the same (Latin: ceteris-paribus - under the same </w:t>
      </w:r>
      <w:r w:rsidR="00B85848" w:rsidRPr="00B95A30">
        <w:rPr>
          <w:color w:val="808285"/>
          <w:w w:val="95"/>
          <w:sz w:val="18"/>
          <w:lang w:val="en-GB"/>
        </w:rPr>
        <w:t xml:space="preserve">conditions). These </w:t>
      </w:r>
      <w:r w:rsidR="00B85848" w:rsidRPr="00B95A30">
        <w:rPr>
          <w:color w:val="808285"/>
          <w:sz w:val="18"/>
          <w:lang w:val="en-GB"/>
        </w:rPr>
        <w:t>are called boundary</w:t>
      </w:r>
    </w:p>
    <w:p w14:paraId="27DF375F" w14:textId="77777777" w:rsidR="00B85848" w:rsidRPr="00B95A30" w:rsidRDefault="00B85848" w:rsidP="00B85848">
      <w:pPr>
        <w:spacing w:line="201" w:lineRule="exact"/>
        <w:ind w:right="38"/>
        <w:jc w:val="right"/>
        <w:rPr>
          <w:sz w:val="18"/>
          <w:lang w:val="en-GB"/>
        </w:rPr>
      </w:pPr>
      <w:r w:rsidRPr="00B95A30">
        <w:rPr>
          <w:color w:val="808285"/>
          <w:sz w:val="18"/>
          <w:lang w:val="en-GB"/>
        </w:rPr>
        <w:t>conditions.</w:t>
      </w:r>
    </w:p>
    <w:p w14:paraId="395C00B8" w14:textId="66A1FD04" w:rsidR="00B85848" w:rsidRPr="00B95A30" w:rsidRDefault="00B85848" w:rsidP="00B85848">
      <w:pPr>
        <w:pStyle w:val="BodyText"/>
        <w:spacing w:before="100" w:line="271" w:lineRule="auto"/>
        <w:ind w:left="129" w:right="954"/>
        <w:jc w:val="both"/>
        <w:rPr>
          <w:lang w:val="en-GB"/>
        </w:rPr>
      </w:pPr>
      <w:r w:rsidRPr="00B95A30">
        <w:rPr>
          <w:lang w:val="en-GB"/>
        </w:rPr>
        <w:br w:type="column"/>
      </w:r>
      <w:r w:rsidRPr="00B95A30">
        <w:rPr>
          <w:color w:val="231F20"/>
          <w:lang w:val="en-GB"/>
        </w:rPr>
        <w:t xml:space="preserve">Organizational </w:t>
      </w:r>
      <w:r w:rsidR="00F64B4C" w:rsidRPr="00B95A30">
        <w:rPr>
          <w:color w:val="231F20"/>
          <w:lang w:val="en-GB"/>
        </w:rPr>
        <w:t>analy</w:t>
      </w:r>
      <w:r w:rsidR="00F64B4C">
        <w:rPr>
          <w:color w:val="231F20"/>
          <w:lang w:val="en-GB"/>
        </w:rPr>
        <w:t>s</w:t>
      </w:r>
      <w:r w:rsidR="00F64B4C" w:rsidRPr="00B95A30">
        <w:rPr>
          <w:color w:val="231F20"/>
          <w:lang w:val="en-GB"/>
        </w:rPr>
        <w:t xml:space="preserve">es </w:t>
      </w:r>
      <w:r w:rsidRPr="00B95A30">
        <w:rPr>
          <w:color w:val="231F20"/>
          <w:lang w:val="en-GB"/>
        </w:rPr>
        <w:t>are typically used to determine change requirements, to develop approaches for areas of change, or to develop forecasts of how influencing factors from within or outside might affect the organization. Forecasts are to predict the future (desired) state of the organization, in order to be able to take appropriate change measures already in the present. These measures are based on the forecast state of the organization (strategically considered, for example: change of customer needs, or lack of skilled personnel). For this purpose, it is necessary for the forecast to take into account and define the current degree of the organization, and its</w:t>
      </w:r>
      <w:r w:rsidRPr="00B95A30">
        <w:rPr>
          <w:b/>
          <w:bCs/>
          <w:color w:val="231F20"/>
          <w:lang w:val="en-GB"/>
        </w:rPr>
        <w:t xml:space="preserve"> boundary conditions</w:t>
      </w:r>
      <w:r w:rsidRPr="00B95A30">
        <w:rPr>
          <w:color w:val="231F20"/>
          <w:lang w:val="en-GB"/>
        </w:rPr>
        <w:t>. This means that, on the one hand, the current state of the analyzed unit must be known exactly, and on the other hand, the internal and external conditions, which have an influence or no influence on the predicted development must also be known.</w:t>
      </w:r>
    </w:p>
    <w:p w14:paraId="19945815" w14:textId="77777777" w:rsidR="00B85848" w:rsidRPr="00B95A30" w:rsidRDefault="00B85848" w:rsidP="00B85848">
      <w:pPr>
        <w:pStyle w:val="BodyText"/>
        <w:spacing w:before="8"/>
        <w:rPr>
          <w:sz w:val="22"/>
          <w:lang w:val="en-GB"/>
        </w:rPr>
      </w:pPr>
    </w:p>
    <w:p w14:paraId="6B03CACF" w14:textId="5F4D2C2C" w:rsidR="00B85848" w:rsidRPr="00B95A30" w:rsidRDefault="00B85848" w:rsidP="00B85848">
      <w:pPr>
        <w:pStyle w:val="BodyText"/>
        <w:spacing w:line="271" w:lineRule="auto"/>
        <w:ind w:left="129" w:right="954"/>
        <w:jc w:val="both"/>
        <w:rPr>
          <w:lang w:val="en-GB"/>
        </w:rPr>
      </w:pPr>
      <w:r w:rsidRPr="00B95A30">
        <w:rPr>
          <w:color w:val="231F20"/>
          <w:w w:val="105"/>
          <w:lang w:val="en-GB"/>
        </w:rPr>
        <w:t xml:space="preserve">Regardless of whether analyses are purely descriptive, explanatory or predictive, all three approaches to the acquisition of knowledge share the common factor of </w:t>
      </w:r>
      <w:r w:rsidRPr="00B95A30">
        <w:rPr>
          <w:color w:val="231F20"/>
          <w:lang w:val="en-GB"/>
        </w:rPr>
        <w:t>having to consider</w:t>
      </w:r>
      <w:r w:rsidRPr="00B95A30">
        <w:rPr>
          <w:color w:val="231F20"/>
          <w:w w:val="105"/>
          <w:lang w:val="en-GB"/>
        </w:rPr>
        <w:t xml:space="preserve"> both</w:t>
      </w:r>
      <w:r w:rsidRPr="00B95A30">
        <w:rPr>
          <w:color w:val="231F20"/>
          <w:lang w:val="en-GB"/>
        </w:rPr>
        <w:t xml:space="preserve"> known and unknown elements of the organization. Descriptive studies bring to light previously unknown facts, explanatory analyses reveal hidden perspectives in order to be able to re-interpret relationships, and forecasts attempt to </w:t>
      </w:r>
      <w:r w:rsidRPr="00B95A30">
        <w:rPr>
          <w:color w:val="231F20"/>
          <w:w w:val="105"/>
          <w:lang w:val="en-GB"/>
        </w:rPr>
        <w:t>make</w:t>
      </w:r>
      <w:r w:rsidRPr="00B95A30">
        <w:rPr>
          <w:color w:val="231F20"/>
          <w:lang w:val="en-GB"/>
        </w:rPr>
        <w:t xml:space="preserve"> unknown developments usable for the organization</w:t>
      </w:r>
      <w:r w:rsidRPr="00B95A30">
        <w:rPr>
          <w:color w:val="231F20"/>
          <w:w w:val="105"/>
          <w:lang w:val="en-GB"/>
        </w:rPr>
        <w:t xml:space="preserve">. All three approaches use the known starting position (actual state), </w:t>
      </w:r>
      <w:r w:rsidRPr="00B95A30">
        <w:rPr>
          <w:color w:val="231F20"/>
          <w:lang w:val="en-GB"/>
        </w:rPr>
        <w:t xml:space="preserve">and above all a systematic approach to </w:t>
      </w:r>
      <w:r w:rsidRPr="00B95A30">
        <w:rPr>
          <w:color w:val="231F20"/>
          <w:w w:val="105"/>
          <w:lang w:val="en-GB"/>
        </w:rPr>
        <w:t>knowledge gain</w:t>
      </w:r>
      <w:r w:rsidRPr="00B95A30">
        <w:rPr>
          <w:color w:val="231F20"/>
          <w:lang w:val="en-GB"/>
        </w:rPr>
        <w:t xml:space="preserve"> that is comprehensible to outsiders</w:t>
      </w:r>
      <w:r w:rsidRPr="00B95A30">
        <w:rPr>
          <w:color w:val="231F20"/>
          <w:w w:val="105"/>
          <w:lang w:val="en-GB"/>
        </w:rPr>
        <w:t xml:space="preserve"> (cf. </w:t>
      </w:r>
      <w:r w:rsidR="007A7779">
        <w:rPr>
          <w:color w:val="231F20"/>
          <w:w w:val="105"/>
          <w:lang w:val="en-GB"/>
        </w:rPr>
        <w:t>Titscher</w:t>
      </w:r>
      <w:r w:rsidR="00164B3E">
        <w:rPr>
          <w:color w:val="231F20"/>
          <w:w w:val="105"/>
          <w:lang w:val="en-GB"/>
        </w:rPr>
        <w:t xml:space="preserve"> et al.</w:t>
      </w:r>
      <w:r w:rsidR="007A7779">
        <w:rPr>
          <w:color w:val="231F20"/>
          <w:w w:val="105"/>
          <w:lang w:val="en-GB"/>
        </w:rPr>
        <w:t>, 2008</w:t>
      </w:r>
      <w:r w:rsidRPr="00B95A30">
        <w:rPr>
          <w:color w:val="231F20"/>
          <w:w w:val="105"/>
          <w:lang w:val="en-GB"/>
        </w:rPr>
        <w:t>).</w:t>
      </w:r>
    </w:p>
    <w:p w14:paraId="0B885559" w14:textId="77777777" w:rsidR="00B85848" w:rsidRPr="00B95A30" w:rsidRDefault="00B85848" w:rsidP="00B85848">
      <w:pPr>
        <w:pStyle w:val="BodyText"/>
        <w:rPr>
          <w:sz w:val="24"/>
          <w:lang w:val="en-GB"/>
        </w:rPr>
      </w:pPr>
    </w:p>
    <w:p w14:paraId="083EEB69" w14:textId="77777777" w:rsidR="00B85848" w:rsidRPr="00B95A30" w:rsidRDefault="00B85848" w:rsidP="00B85848">
      <w:pPr>
        <w:pStyle w:val="Heading6"/>
        <w:ind w:left="129"/>
        <w:rPr>
          <w:lang w:val="en-GB"/>
        </w:rPr>
      </w:pPr>
      <w:r w:rsidRPr="00B95A30">
        <w:rPr>
          <w:color w:val="003946"/>
          <w:lang w:val="en-GB"/>
        </w:rPr>
        <w:t>Different Reasons</w:t>
      </w:r>
    </w:p>
    <w:p w14:paraId="70D9D7D5" w14:textId="77777777" w:rsidR="00B85848" w:rsidRPr="00B95A30" w:rsidRDefault="00B85848" w:rsidP="00B85848">
      <w:pPr>
        <w:pStyle w:val="BodyText"/>
        <w:spacing w:before="10"/>
        <w:rPr>
          <w:sz w:val="26"/>
          <w:lang w:val="en-GB"/>
        </w:rPr>
      </w:pPr>
    </w:p>
    <w:p w14:paraId="703A0B86" w14:textId="6AB84FAE" w:rsidR="00B85848" w:rsidRPr="00B95A30" w:rsidRDefault="001346F7" w:rsidP="00B85848">
      <w:pPr>
        <w:pStyle w:val="BodyText"/>
        <w:spacing w:line="271" w:lineRule="auto"/>
        <w:ind w:left="129" w:right="954" w:hanging="1"/>
        <w:jc w:val="both"/>
        <w:rPr>
          <w:lang w:val="en-GB"/>
        </w:rPr>
      </w:pPr>
      <w:r>
        <w:rPr>
          <w:color w:val="231F20"/>
          <w:lang w:val="en-GB"/>
        </w:rPr>
        <w:t>Every</w:t>
      </w:r>
      <w:r w:rsidR="00B85848" w:rsidRPr="00B95A30">
        <w:rPr>
          <w:color w:val="231F20"/>
          <w:lang w:val="en-GB"/>
        </w:rPr>
        <w:t xml:space="preserve"> request for an organizational analysis usually </w:t>
      </w:r>
      <w:r>
        <w:rPr>
          <w:color w:val="231F20"/>
          <w:lang w:val="en-GB"/>
        </w:rPr>
        <w:t xml:space="preserve">stems from </w:t>
      </w:r>
      <w:r w:rsidR="00866747">
        <w:rPr>
          <w:color w:val="231F20"/>
          <w:lang w:val="en-GB"/>
        </w:rPr>
        <w:t>one of the client’s</w:t>
      </w:r>
      <w:r w:rsidR="00866747" w:rsidRPr="00B95A30">
        <w:rPr>
          <w:color w:val="231F20"/>
          <w:lang w:val="en-GB"/>
        </w:rPr>
        <w:t xml:space="preserve"> </w:t>
      </w:r>
      <w:r w:rsidR="00B85848" w:rsidRPr="00B95A30">
        <w:rPr>
          <w:color w:val="231F20"/>
          <w:lang w:val="en-GB"/>
        </w:rPr>
        <w:t>concrete reason</w:t>
      </w:r>
      <w:r w:rsidR="00866747">
        <w:rPr>
          <w:color w:val="231F20"/>
          <w:lang w:val="en-GB"/>
        </w:rPr>
        <w:t>s to have it done</w:t>
      </w:r>
      <w:r w:rsidR="00B85848" w:rsidRPr="00B95A30">
        <w:rPr>
          <w:color w:val="231F20"/>
          <w:lang w:val="en-GB"/>
        </w:rPr>
        <w:t xml:space="preserve"> (for example the preparation of a structural change of the organization</w:t>
      </w:r>
      <w:r w:rsidR="00866747">
        <w:rPr>
          <w:color w:val="231F20"/>
          <w:lang w:val="en-GB"/>
        </w:rPr>
        <w:t>,</w:t>
      </w:r>
      <w:r w:rsidR="00B85848" w:rsidRPr="00B95A30">
        <w:rPr>
          <w:color w:val="231F20"/>
          <w:lang w:val="en-GB"/>
        </w:rPr>
        <w:t xml:space="preserve"> or the establishment of new decision-making processes). Clients often are </w:t>
      </w:r>
      <w:r w:rsidR="00866747">
        <w:rPr>
          <w:color w:val="231F20"/>
          <w:lang w:val="en-GB"/>
        </w:rPr>
        <w:t>part of</w:t>
      </w:r>
      <w:r w:rsidR="00866747" w:rsidRPr="00B95A30">
        <w:rPr>
          <w:color w:val="231F20"/>
          <w:lang w:val="en-GB"/>
        </w:rPr>
        <w:t xml:space="preserve"> </w:t>
      </w:r>
      <w:r w:rsidR="00B85848" w:rsidRPr="00B95A30">
        <w:rPr>
          <w:color w:val="231F20"/>
          <w:lang w:val="en-GB"/>
        </w:rPr>
        <w:t xml:space="preserve">the management of the company, on </w:t>
      </w:r>
      <w:r w:rsidR="00F16C42">
        <w:rPr>
          <w:color w:val="231F20"/>
          <w:lang w:val="en-GB"/>
        </w:rPr>
        <w:t>its</w:t>
      </w:r>
      <w:r w:rsidR="00F16C42" w:rsidRPr="00B95A30">
        <w:rPr>
          <w:color w:val="231F20"/>
          <w:lang w:val="en-GB"/>
        </w:rPr>
        <w:t xml:space="preserve"> </w:t>
      </w:r>
      <w:r w:rsidR="00B85848" w:rsidRPr="00B95A30">
        <w:rPr>
          <w:color w:val="231F20"/>
          <w:lang w:val="en-GB"/>
        </w:rPr>
        <w:t>board</w:t>
      </w:r>
      <w:r w:rsidR="00F16C42">
        <w:rPr>
          <w:color w:val="231F20"/>
          <w:lang w:val="en-GB"/>
        </w:rPr>
        <w:t>,</w:t>
      </w:r>
      <w:r w:rsidR="00B85848" w:rsidRPr="00B95A30">
        <w:rPr>
          <w:color w:val="231F20"/>
          <w:lang w:val="en-GB"/>
        </w:rPr>
        <w:t xml:space="preserve"> or in personnel departments. If they come from outside the organization, they are often banks, competitors intending to take over the company, or similar</w:t>
      </w:r>
      <w:r w:rsidR="00F16C42">
        <w:rPr>
          <w:color w:val="231F20"/>
          <w:lang w:val="en-GB"/>
        </w:rPr>
        <w:t xml:space="preserve"> entities</w:t>
      </w:r>
      <w:r w:rsidR="00B85848" w:rsidRPr="00B95A30">
        <w:rPr>
          <w:color w:val="231F20"/>
          <w:lang w:val="en-GB"/>
        </w:rPr>
        <w:t>.</w:t>
      </w:r>
    </w:p>
    <w:p w14:paraId="7DD90B56" w14:textId="77777777" w:rsidR="00B85848" w:rsidRPr="00B95A30" w:rsidRDefault="00B85848" w:rsidP="00B85848">
      <w:pPr>
        <w:pStyle w:val="BodyText"/>
        <w:spacing w:before="8"/>
        <w:rPr>
          <w:sz w:val="22"/>
          <w:lang w:val="en-GB"/>
        </w:rPr>
      </w:pPr>
    </w:p>
    <w:p w14:paraId="0A94E598" w14:textId="77777777" w:rsidR="00B85848" w:rsidRPr="00B95A30" w:rsidRDefault="00B85848" w:rsidP="00B85848">
      <w:pPr>
        <w:pStyle w:val="BodyText"/>
        <w:spacing w:line="271" w:lineRule="auto"/>
        <w:ind w:left="129" w:right="954"/>
        <w:jc w:val="both"/>
        <w:rPr>
          <w:lang w:val="en-GB"/>
        </w:rPr>
      </w:pPr>
      <w:r w:rsidRPr="00B95A30">
        <w:rPr>
          <w:color w:val="231F20"/>
          <w:lang w:val="en-GB"/>
        </w:rPr>
        <w:t>In order to prepare and carry out an analysis, it is important to recognize the interests behind the reason for the contract, since this reason already has an impact on the form and execution of the analysis. As already mentioned, organizational analyses take place in a social system that is characterized by organizational politics. The question therefore arises as to what the client wants to achieve with the analysis and its findings, and how explosive or fraught the topic to be analyzed is in the organization. If, for example, an organizational analysis prepares for far-reaching structural changes, which are associated with job cuts, resistance from the organization will already be apparent during the analysis. If, on the other hand, hierarchical decision-making processes within the organization are to be reduced, then this is a project in which, as a rule, lower resistance from the employees, but increased resistance from some managers can be expected even during the preceding analysis process. Both factors (purpose of the analysis and sensitivity to the analysis topic) are decisive for the design (analysis design), and for the implementation planning (analysis strategy).</w:t>
      </w:r>
    </w:p>
    <w:p w14:paraId="0D38BBBC" w14:textId="77777777" w:rsidR="00B85848" w:rsidRPr="00B95A30" w:rsidRDefault="00B85848" w:rsidP="00B85848">
      <w:pPr>
        <w:spacing w:line="271" w:lineRule="auto"/>
        <w:jc w:val="both"/>
        <w:rPr>
          <w:lang w:val="en-GB"/>
        </w:rPr>
        <w:sectPr w:rsidR="00B85848" w:rsidRPr="00B95A30">
          <w:type w:val="continuous"/>
          <w:pgSz w:w="11910" w:h="16840"/>
          <w:pgMar w:top="1600" w:right="460" w:bottom="280" w:left="460" w:header="0" w:footer="486" w:gutter="0"/>
          <w:cols w:num="2" w:space="720" w:equalWidth="0">
            <w:col w:w="1848" w:space="227"/>
            <w:col w:w="8915"/>
          </w:cols>
        </w:sectPr>
      </w:pPr>
    </w:p>
    <w:p w14:paraId="5486C1A9" w14:textId="77777777" w:rsidR="00B85848" w:rsidRPr="00B95A30" w:rsidRDefault="00B85848" w:rsidP="00B85848">
      <w:pPr>
        <w:pStyle w:val="BodyText"/>
        <w:rPr>
          <w:lang w:val="en-GB"/>
        </w:rPr>
      </w:pPr>
    </w:p>
    <w:p w14:paraId="50C04A3C" w14:textId="77777777" w:rsidR="00B85848" w:rsidRPr="00B95A30" w:rsidRDefault="00B85848" w:rsidP="00B85848">
      <w:pPr>
        <w:pStyle w:val="BodyText"/>
        <w:spacing w:before="5"/>
        <w:rPr>
          <w:lang w:val="en-GB"/>
        </w:rPr>
      </w:pPr>
    </w:p>
    <w:p w14:paraId="7BECB177" w14:textId="3BD5BCC0" w:rsidR="00B85848" w:rsidRPr="00B95A30" w:rsidRDefault="00F759C6" w:rsidP="00B85848">
      <w:pPr>
        <w:ind w:left="957"/>
        <w:rPr>
          <w:sz w:val="18"/>
          <w:lang w:val="en-GB"/>
        </w:rPr>
      </w:pPr>
      <w:r>
        <w:rPr>
          <w:color w:val="003946"/>
          <w:sz w:val="18"/>
          <w:lang w:val="en-GB"/>
        </w:rPr>
        <w:t>Organizational Analysis</w:t>
      </w:r>
    </w:p>
    <w:p w14:paraId="426121FC" w14:textId="77777777" w:rsidR="00B85848" w:rsidRPr="00B95A30" w:rsidRDefault="00B85848" w:rsidP="00B85848">
      <w:pPr>
        <w:pStyle w:val="BodyText"/>
        <w:rPr>
          <w:lang w:val="en-GB"/>
        </w:rPr>
      </w:pPr>
    </w:p>
    <w:p w14:paraId="23618ED9" w14:textId="77777777" w:rsidR="00B85848" w:rsidRPr="00B95A30" w:rsidRDefault="00B85848" w:rsidP="00B85848">
      <w:pPr>
        <w:pStyle w:val="BodyText"/>
        <w:rPr>
          <w:lang w:val="en-GB"/>
        </w:rPr>
      </w:pPr>
    </w:p>
    <w:p w14:paraId="70B1ED8D" w14:textId="77777777" w:rsidR="00B85848" w:rsidRPr="00B95A30" w:rsidRDefault="00B85848" w:rsidP="00B85848">
      <w:pPr>
        <w:pStyle w:val="BodyText"/>
        <w:rPr>
          <w:lang w:val="en-GB"/>
        </w:rPr>
      </w:pPr>
    </w:p>
    <w:p w14:paraId="74F32870" w14:textId="77777777" w:rsidR="00B85848" w:rsidRPr="00B95A30" w:rsidRDefault="00B85848" w:rsidP="00B85848">
      <w:pPr>
        <w:pStyle w:val="BodyText"/>
        <w:rPr>
          <w:lang w:val="en-GB"/>
        </w:rPr>
      </w:pPr>
    </w:p>
    <w:p w14:paraId="2F635862" w14:textId="77777777" w:rsidR="00B85848" w:rsidRPr="00B95A30" w:rsidRDefault="00B85848" w:rsidP="00B85848">
      <w:pPr>
        <w:pStyle w:val="BodyText"/>
        <w:spacing w:before="7"/>
        <w:rPr>
          <w:sz w:val="23"/>
          <w:lang w:val="en-GB"/>
        </w:rPr>
      </w:pPr>
    </w:p>
    <w:p w14:paraId="11427FA5" w14:textId="77777777" w:rsidR="00B85848" w:rsidRPr="00B95A30" w:rsidRDefault="00B85848" w:rsidP="00B85848">
      <w:pPr>
        <w:pStyle w:val="BodyText"/>
        <w:spacing w:before="100" w:line="271" w:lineRule="auto"/>
        <w:ind w:left="957" w:right="2200" w:hanging="1"/>
        <w:rPr>
          <w:lang w:val="en-GB"/>
        </w:rPr>
      </w:pPr>
      <w:r w:rsidRPr="00B95A30">
        <w:rPr>
          <w:color w:val="231F20"/>
          <w:lang w:val="en-GB"/>
        </w:rPr>
        <w:t>Organizational analyses can be roughly divided to four types according to two factors – the first one is the reason for the analysis, and the second the interest in knowledge gain:</w:t>
      </w:r>
    </w:p>
    <w:p w14:paraId="3F27A0D4" w14:textId="77777777" w:rsidR="00B85848" w:rsidRPr="00B95A30" w:rsidRDefault="00B85848" w:rsidP="00B85848">
      <w:pPr>
        <w:pStyle w:val="BodyText"/>
        <w:rPr>
          <w:sz w:val="14"/>
          <w:lang w:val="en-GB"/>
        </w:rPr>
      </w:pPr>
    </w:p>
    <w:p w14:paraId="6E51AE38" w14:textId="77777777" w:rsidR="00B85848" w:rsidRPr="00B95A30" w:rsidRDefault="00B85848" w:rsidP="00B85848">
      <w:pPr>
        <w:rPr>
          <w:sz w:val="14"/>
          <w:lang w:val="en-GB"/>
        </w:rPr>
        <w:sectPr w:rsidR="00B85848" w:rsidRPr="00B95A30">
          <w:pgSz w:w="11910" w:h="16840"/>
          <w:pgMar w:top="960" w:right="460" w:bottom="680" w:left="460" w:header="0" w:footer="486" w:gutter="0"/>
          <w:cols w:space="720"/>
        </w:sectPr>
      </w:pPr>
    </w:p>
    <w:p w14:paraId="4E9585F1" w14:textId="77777777" w:rsidR="00B85848" w:rsidRPr="00B95A30" w:rsidRDefault="00B85848" w:rsidP="00B85848">
      <w:pPr>
        <w:pStyle w:val="ListParagraph"/>
        <w:numPr>
          <w:ilvl w:val="0"/>
          <w:numId w:val="8"/>
        </w:numPr>
        <w:tabs>
          <w:tab w:val="left" w:pos="1238"/>
        </w:tabs>
        <w:spacing w:before="99" w:line="271" w:lineRule="auto"/>
        <w:ind w:right="585"/>
        <w:rPr>
          <w:sz w:val="20"/>
          <w:lang w:val="en-GB"/>
        </w:rPr>
      </w:pPr>
      <w:r w:rsidRPr="00B95A30">
        <w:rPr>
          <w:color w:val="231F20"/>
          <w:sz w:val="20"/>
          <w:lang w:val="en-GB"/>
        </w:rPr>
        <w:t>research and benchmarks to gain orientation (external cause, knowledge gain as main interest);</w:t>
      </w:r>
    </w:p>
    <w:p w14:paraId="59404218" w14:textId="77777777" w:rsidR="00B85848" w:rsidRPr="00B95A30" w:rsidRDefault="00B85848" w:rsidP="00B85848">
      <w:pPr>
        <w:pStyle w:val="ListParagraph"/>
        <w:numPr>
          <w:ilvl w:val="0"/>
          <w:numId w:val="8"/>
        </w:numPr>
        <w:tabs>
          <w:tab w:val="left" w:pos="1238"/>
        </w:tabs>
        <w:spacing w:before="1" w:line="271" w:lineRule="auto"/>
        <w:ind w:right="22"/>
        <w:rPr>
          <w:sz w:val="20"/>
          <w:lang w:val="en-GB"/>
        </w:rPr>
      </w:pPr>
      <w:r w:rsidRPr="00B95A30">
        <w:rPr>
          <w:color w:val="231F20"/>
          <w:sz w:val="20"/>
          <w:lang w:val="en-GB"/>
        </w:rPr>
        <w:t xml:space="preserve">control studies, such as </w:t>
      </w:r>
      <w:r w:rsidRPr="00B95A30">
        <w:rPr>
          <w:b/>
          <w:bCs/>
          <w:color w:val="231F20"/>
          <w:sz w:val="20"/>
          <w:lang w:val="en-GB"/>
        </w:rPr>
        <w:t>due diligence</w:t>
      </w:r>
      <w:r w:rsidRPr="00B95A30">
        <w:rPr>
          <w:color w:val="231F20"/>
          <w:sz w:val="20"/>
          <w:lang w:val="en-GB"/>
        </w:rPr>
        <w:t xml:space="preserve"> of banks, authorities etc. (external cause, </w:t>
      </w:r>
      <w:r w:rsidRPr="00B95A30">
        <w:rPr>
          <w:color w:val="231F20"/>
          <w:w w:val="105"/>
          <w:sz w:val="20"/>
          <w:lang w:val="en-GB"/>
        </w:rPr>
        <w:t>to control the behavior of others as main interest);</w:t>
      </w:r>
    </w:p>
    <w:p w14:paraId="113480DE" w14:textId="77777777" w:rsidR="00B85848" w:rsidRPr="00B95A30" w:rsidRDefault="00B85848" w:rsidP="00B85848">
      <w:pPr>
        <w:pStyle w:val="ListParagraph"/>
        <w:numPr>
          <w:ilvl w:val="0"/>
          <w:numId w:val="8"/>
        </w:numPr>
        <w:tabs>
          <w:tab w:val="left" w:pos="1238"/>
        </w:tabs>
        <w:spacing w:line="271" w:lineRule="auto"/>
        <w:ind w:right="579"/>
        <w:rPr>
          <w:sz w:val="20"/>
          <w:lang w:val="en-GB"/>
        </w:rPr>
      </w:pPr>
      <w:r w:rsidRPr="00B95A30">
        <w:rPr>
          <w:color w:val="231F20"/>
          <w:sz w:val="20"/>
          <w:lang w:val="en-GB"/>
        </w:rPr>
        <w:t>status quo studies to capture the actual state of the organization (internal cause, knowledge gain as main interest);</w:t>
      </w:r>
    </w:p>
    <w:p w14:paraId="26407893" w14:textId="11B6D2DE" w:rsidR="00B85848" w:rsidRPr="00B95A30" w:rsidRDefault="00CB746B" w:rsidP="00B85848">
      <w:pPr>
        <w:pStyle w:val="ListParagraph"/>
        <w:numPr>
          <w:ilvl w:val="0"/>
          <w:numId w:val="8"/>
        </w:numPr>
        <w:tabs>
          <w:tab w:val="left" w:pos="1238"/>
        </w:tabs>
        <w:spacing w:line="271" w:lineRule="auto"/>
        <w:ind w:right="798"/>
        <w:rPr>
          <w:sz w:val="20"/>
          <w:lang w:val="en-GB"/>
        </w:rPr>
      </w:pPr>
      <w:r w:rsidRPr="00B95A30">
        <w:rPr>
          <w:color w:val="231F20"/>
          <w:sz w:val="20"/>
          <w:lang w:val="en-GB"/>
        </w:rPr>
        <w:t>Co</w:t>
      </w:r>
      <w:r>
        <w:rPr>
          <w:color w:val="231F20"/>
          <w:sz w:val="20"/>
          <w:lang w:val="en-GB"/>
        </w:rPr>
        <w:t>mmissioned</w:t>
      </w:r>
      <w:r w:rsidRPr="00B95A30">
        <w:rPr>
          <w:color w:val="231F20"/>
          <w:sz w:val="20"/>
          <w:lang w:val="en-GB"/>
        </w:rPr>
        <w:t xml:space="preserve"> </w:t>
      </w:r>
      <w:r w:rsidR="00B85848" w:rsidRPr="00B95A30">
        <w:rPr>
          <w:color w:val="231F20"/>
          <w:sz w:val="20"/>
          <w:lang w:val="en-GB"/>
        </w:rPr>
        <w:t xml:space="preserve">studies and in-house analyses in order to develop approaches for changes (internal motivation, </w:t>
      </w:r>
      <w:r w:rsidR="00B85848" w:rsidRPr="00B95A30">
        <w:rPr>
          <w:color w:val="231F20"/>
          <w:w w:val="105"/>
          <w:sz w:val="20"/>
          <w:lang w:val="en-GB"/>
        </w:rPr>
        <w:t>control</w:t>
      </w:r>
      <w:r>
        <w:rPr>
          <w:color w:val="231F20"/>
          <w:w w:val="105"/>
          <w:sz w:val="20"/>
          <w:lang w:val="en-GB"/>
        </w:rPr>
        <w:t>ling</w:t>
      </w:r>
      <w:r w:rsidR="00B85848" w:rsidRPr="00B95A30">
        <w:rPr>
          <w:color w:val="231F20"/>
          <w:w w:val="105"/>
          <w:sz w:val="20"/>
          <w:lang w:val="en-GB"/>
        </w:rPr>
        <w:t xml:space="preserve"> the behavior of others as main</w:t>
      </w:r>
      <w:r w:rsidR="00B85848" w:rsidRPr="00B95A30">
        <w:rPr>
          <w:color w:val="231F20"/>
          <w:sz w:val="20"/>
          <w:lang w:val="en-GB"/>
        </w:rPr>
        <w:t xml:space="preserve"> interest).</w:t>
      </w:r>
    </w:p>
    <w:p w14:paraId="125E7486" w14:textId="77777777" w:rsidR="00B85848" w:rsidRPr="00B95A30" w:rsidRDefault="00B85848" w:rsidP="00B85848">
      <w:pPr>
        <w:pStyle w:val="BodyText"/>
        <w:spacing w:before="5"/>
        <w:rPr>
          <w:sz w:val="24"/>
          <w:lang w:val="en-GB"/>
        </w:rPr>
      </w:pPr>
    </w:p>
    <w:p w14:paraId="4CA8F958" w14:textId="77777777" w:rsidR="00B85848" w:rsidRDefault="00B85848" w:rsidP="00B85848">
      <w:pPr>
        <w:pStyle w:val="BodyText"/>
        <w:ind w:left="957" w:right="-58"/>
      </w:pPr>
      <w:r>
        <w:rPr>
          <w:noProof/>
        </w:rPr>
        <w:drawing>
          <wp:inline distT="0" distB="0" distL="0" distR="0" wp14:anchorId="1A7641A5" wp14:editId="524A1BC5">
            <wp:extent cx="4971288" cy="3115055"/>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60" cstate="print"/>
                    <a:stretch>
                      <a:fillRect/>
                    </a:stretch>
                  </pic:blipFill>
                  <pic:spPr>
                    <a:xfrm>
                      <a:off x="0" y="0"/>
                      <a:ext cx="4971288" cy="3115055"/>
                    </a:xfrm>
                    <a:prstGeom prst="rect">
                      <a:avLst/>
                    </a:prstGeom>
                  </pic:spPr>
                </pic:pic>
              </a:graphicData>
            </a:graphic>
          </wp:inline>
        </w:drawing>
      </w:r>
    </w:p>
    <w:p w14:paraId="09727572" w14:textId="77777777" w:rsidR="00B85848" w:rsidRDefault="00B85848" w:rsidP="00B85848">
      <w:pPr>
        <w:pStyle w:val="BodyText"/>
        <w:spacing w:before="8"/>
        <w:rPr>
          <w:sz w:val="23"/>
        </w:rPr>
      </w:pPr>
    </w:p>
    <w:p w14:paraId="07104D0A" w14:textId="2DC43C35" w:rsidR="00B85848" w:rsidRPr="00B95A30" w:rsidRDefault="00B85848" w:rsidP="00B85848">
      <w:pPr>
        <w:pStyle w:val="BodyText"/>
        <w:spacing w:before="1" w:line="271" w:lineRule="auto"/>
        <w:ind w:left="957" w:hanging="1"/>
        <w:jc w:val="both"/>
        <w:rPr>
          <w:lang w:val="en-GB"/>
        </w:rPr>
      </w:pPr>
      <w:r w:rsidRPr="00B95A30">
        <w:rPr>
          <w:color w:val="231F20"/>
          <w:lang w:val="en-GB"/>
        </w:rPr>
        <w:t xml:space="preserve">So how do we </w:t>
      </w:r>
      <w:r w:rsidR="0046437C">
        <w:rPr>
          <w:color w:val="231F20"/>
          <w:lang w:val="en-GB"/>
        </w:rPr>
        <w:t>progress</w:t>
      </w:r>
      <w:r w:rsidR="0046437C" w:rsidRPr="00B95A30">
        <w:rPr>
          <w:color w:val="231F20"/>
          <w:lang w:val="en-GB"/>
        </w:rPr>
        <w:t xml:space="preserve"> </w:t>
      </w:r>
      <w:r w:rsidRPr="00B95A30">
        <w:rPr>
          <w:color w:val="231F20"/>
          <w:lang w:val="en-GB"/>
        </w:rPr>
        <w:t>from the reason and the interest in knowledge</w:t>
      </w:r>
      <w:r w:rsidR="00CB746B">
        <w:rPr>
          <w:color w:val="231F20"/>
          <w:lang w:val="en-GB"/>
        </w:rPr>
        <w:t xml:space="preserve"> gain</w:t>
      </w:r>
      <w:r w:rsidRPr="00B95A30">
        <w:rPr>
          <w:color w:val="231F20"/>
          <w:lang w:val="en-GB"/>
        </w:rPr>
        <w:t xml:space="preserve"> to the design and implementation of the analysis?</w:t>
      </w:r>
    </w:p>
    <w:p w14:paraId="17683C12" w14:textId="77777777" w:rsidR="00B85848" w:rsidRPr="00B95A30" w:rsidRDefault="00B85848" w:rsidP="00B85848">
      <w:pPr>
        <w:pStyle w:val="BodyText"/>
        <w:rPr>
          <w:sz w:val="24"/>
          <w:lang w:val="en-GB"/>
        </w:rPr>
      </w:pPr>
    </w:p>
    <w:p w14:paraId="14D5444D" w14:textId="77777777" w:rsidR="00B85848" w:rsidRPr="00B95A30" w:rsidRDefault="00B85848" w:rsidP="00B85848">
      <w:pPr>
        <w:pStyle w:val="BodyText"/>
        <w:spacing w:before="7"/>
        <w:rPr>
          <w:sz w:val="35"/>
          <w:lang w:val="en-GB"/>
        </w:rPr>
      </w:pPr>
    </w:p>
    <w:p w14:paraId="54A9F592" w14:textId="5C468183" w:rsidR="00B85848" w:rsidRPr="00B95A30" w:rsidRDefault="00B85848" w:rsidP="00B85848">
      <w:pPr>
        <w:pStyle w:val="Heading3"/>
        <w:numPr>
          <w:ilvl w:val="1"/>
          <w:numId w:val="10"/>
        </w:numPr>
        <w:tabs>
          <w:tab w:val="left" w:pos="1525"/>
        </w:tabs>
        <w:spacing w:before="1"/>
        <w:ind w:left="1524" w:hanging="568"/>
        <w:jc w:val="left"/>
        <w:rPr>
          <w:lang w:val="en-GB"/>
        </w:rPr>
      </w:pPr>
      <w:r w:rsidRPr="00B95A30">
        <w:rPr>
          <w:color w:val="003946"/>
          <w:lang w:val="en-GB"/>
        </w:rPr>
        <w:t>Preliminary Considerations for the Process</w:t>
      </w:r>
      <w:r w:rsidR="0046437C">
        <w:rPr>
          <w:color w:val="003946"/>
          <w:lang w:val="en-GB"/>
        </w:rPr>
        <w:t xml:space="preserve"> of Analysis </w:t>
      </w:r>
    </w:p>
    <w:p w14:paraId="173EB357" w14:textId="17E36AA4" w:rsidR="00B85848" w:rsidRPr="00B95A30" w:rsidRDefault="00B85848" w:rsidP="00B85848">
      <w:pPr>
        <w:pStyle w:val="BodyText"/>
        <w:spacing w:before="268" w:line="271" w:lineRule="auto"/>
        <w:ind w:left="957" w:right="1"/>
        <w:jc w:val="both"/>
        <w:rPr>
          <w:lang w:val="en-GB"/>
        </w:rPr>
      </w:pPr>
      <w:r w:rsidRPr="00B95A30">
        <w:rPr>
          <w:color w:val="231F20"/>
          <w:lang w:val="en-GB"/>
        </w:rPr>
        <w:t xml:space="preserve">Before the design of the analysis can be started, </w:t>
      </w:r>
      <w:r w:rsidR="0046437C">
        <w:rPr>
          <w:color w:val="231F20"/>
          <w:lang w:val="en-GB"/>
        </w:rPr>
        <w:t>certain</w:t>
      </w:r>
      <w:r w:rsidR="0046437C" w:rsidRPr="00B95A30">
        <w:rPr>
          <w:color w:val="231F20"/>
          <w:lang w:val="en-GB"/>
        </w:rPr>
        <w:t xml:space="preserve"> </w:t>
      </w:r>
      <w:r w:rsidRPr="00B95A30">
        <w:rPr>
          <w:color w:val="231F20"/>
          <w:lang w:val="en-GB"/>
        </w:rPr>
        <w:t>preliminary considerations have to be clarified.</w:t>
      </w:r>
    </w:p>
    <w:p w14:paraId="5B72C727" w14:textId="77777777" w:rsidR="00B85848" w:rsidRPr="00B95A30" w:rsidRDefault="00B85848" w:rsidP="00B85848">
      <w:pPr>
        <w:pStyle w:val="BodyText"/>
        <w:rPr>
          <w:sz w:val="24"/>
          <w:lang w:val="en-GB"/>
        </w:rPr>
      </w:pPr>
    </w:p>
    <w:p w14:paraId="5D4F05FF" w14:textId="77777777" w:rsidR="00B85848" w:rsidRPr="00B95A30" w:rsidRDefault="00B85848" w:rsidP="00B85848">
      <w:pPr>
        <w:pStyle w:val="Heading6"/>
        <w:rPr>
          <w:lang w:val="en-GB"/>
        </w:rPr>
      </w:pPr>
      <w:r w:rsidRPr="00B95A30">
        <w:rPr>
          <w:color w:val="003946"/>
          <w:lang w:val="en-GB"/>
        </w:rPr>
        <w:t>Reason and Interest</w:t>
      </w:r>
    </w:p>
    <w:p w14:paraId="3BA5F7E1" w14:textId="77777777" w:rsidR="00B85848" w:rsidRPr="00B95A30" w:rsidRDefault="00B85848" w:rsidP="00B85848">
      <w:pPr>
        <w:pStyle w:val="BodyText"/>
        <w:spacing w:before="10"/>
        <w:rPr>
          <w:sz w:val="26"/>
          <w:lang w:val="en-GB"/>
        </w:rPr>
      </w:pPr>
    </w:p>
    <w:p w14:paraId="69235052" w14:textId="0A7EC636" w:rsidR="00B85848" w:rsidRPr="00B95A30" w:rsidRDefault="00B85848" w:rsidP="00B85848">
      <w:pPr>
        <w:pStyle w:val="BodyText"/>
        <w:spacing w:line="271" w:lineRule="auto"/>
        <w:ind w:left="957" w:hanging="1"/>
        <w:jc w:val="both"/>
        <w:rPr>
          <w:lang w:val="en-GB"/>
        </w:rPr>
      </w:pPr>
      <w:r w:rsidRPr="00B95A30">
        <w:rPr>
          <w:color w:val="231F20"/>
          <w:lang w:val="en-GB"/>
        </w:rPr>
        <w:t xml:space="preserve">Prompting organizational analyses are the reasons and interests of individual persons or groups of persons in the organization. These reasons and interests form the essential framework for organizational analysis, </w:t>
      </w:r>
      <w:r w:rsidR="00A47B5E" w:rsidRPr="00B95A30">
        <w:rPr>
          <w:color w:val="231F20"/>
          <w:lang w:val="en-GB"/>
        </w:rPr>
        <w:t>i.e.,</w:t>
      </w:r>
      <w:r w:rsidRPr="00B95A30">
        <w:rPr>
          <w:color w:val="231F20"/>
          <w:lang w:val="en-GB"/>
        </w:rPr>
        <w:t xml:space="preserve"> they decide who is able and allowed </w:t>
      </w:r>
    </w:p>
    <w:p w14:paraId="0ACD54FA" w14:textId="77777777" w:rsidR="00B85848" w:rsidRPr="00B95A30" w:rsidRDefault="00B85848" w:rsidP="00B85848">
      <w:pPr>
        <w:rPr>
          <w:lang w:val="en-GB"/>
        </w:rPr>
      </w:pPr>
      <w:r w:rsidRPr="00B95A30">
        <w:rPr>
          <w:lang w:val="en-GB"/>
        </w:rPr>
        <w:br w:type="column"/>
      </w:r>
    </w:p>
    <w:p w14:paraId="02419F9D" w14:textId="77777777" w:rsidR="00B85848" w:rsidRPr="00B95A30" w:rsidRDefault="00B85848" w:rsidP="00B85848">
      <w:pPr>
        <w:pStyle w:val="BodyText"/>
        <w:rPr>
          <w:sz w:val="22"/>
          <w:lang w:val="en-GB"/>
        </w:rPr>
      </w:pPr>
    </w:p>
    <w:p w14:paraId="2A9504A1" w14:textId="77777777" w:rsidR="00B85848" w:rsidRPr="00B95A30" w:rsidRDefault="00B85848" w:rsidP="00B85848">
      <w:pPr>
        <w:spacing w:before="133"/>
        <w:ind w:left="355"/>
        <w:rPr>
          <w:sz w:val="18"/>
          <w:lang w:val="en-GB"/>
        </w:rPr>
      </w:pPr>
      <w:r w:rsidRPr="00B95A30">
        <w:rPr>
          <w:color w:val="231F20"/>
          <w:sz w:val="18"/>
          <w:lang w:val="en-GB"/>
        </w:rPr>
        <w:t>Due diligence</w:t>
      </w:r>
    </w:p>
    <w:p w14:paraId="31DF6FFB" w14:textId="77777777" w:rsidR="00B85848" w:rsidRPr="00B95A30" w:rsidRDefault="00B85848" w:rsidP="00B85848">
      <w:pPr>
        <w:spacing w:before="56" w:line="302" w:lineRule="auto"/>
        <w:ind w:left="355" w:right="110"/>
        <w:rPr>
          <w:sz w:val="18"/>
          <w:lang w:val="en-GB"/>
        </w:rPr>
      </w:pPr>
      <w:r w:rsidRPr="00B95A30">
        <w:rPr>
          <w:color w:val="808285"/>
          <w:sz w:val="18"/>
          <w:lang w:val="en-GB"/>
        </w:rPr>
        <w:t xml:space="preserve">Due diligence </w:t>
      </w:r>
      <w:r w:rsidRPr="00B95A30">
        <w:rPr>
          <w:color w:val="808285"/>
          <w:w w:val="105"/>
          <w:sz w:val="18"/>
          <w:lang w:val="en-GB"/>
        </w:rPr>
        <w:t xml:space="preserve">is the </w:t>
      </w:r>
      <w:r w:rsidRPr="00B95A30">
        <w:rPr>
          <w:color w:val="808285"/>
          <w:sz w:val="18"/>
          <w:lang w:val="en-GB"/>
        </w:rPr>
        <w:t xml:space="preserve">comprehensive </w:t>
      </w:r>
      <w:r w:rsidRPr="00B95A30">
        <w:rPr>
          <w:color w:val="808285"/>
          <w:w w:val="105"/>
          <w:sz w:val="18"/>
          <w:lang w:val="en-GB"/>
        </w:rPr>
        <w:t>examination</w:t>
      </w:r>
      <w:r w:rsidRPr="00B95A30">
        <w:rPr>
          <w:color w:val="808285"/>
          <w:sz w:val="18"/>
          <w:lang w:val="en-GB"/>
        </w:rPr>
        <w:t xml:space="preserve"> of a</w:t>
      </w:r>
      <w:r w:rsidRPr="00B95A30">
        <w:rPr>
          <w:color w:val="808285"/>
          <w:w w:val="105"/>
          <w:sz w:val="18"/>
          <w:lang w:val="en-GB"/>
        </w:rPr>
        <w:t xml:space="preserve"> company</w:t>
      </w:r>
      <w:r w:rsidRPr="00B95A30">
        <w:rPr>
          <w:color w:val="808285"/>
          <w:sz w:val="18"/>
          <w:lang w:val="en-GB"/>
        </w:rPr>
        <w:t xml:space="preserve"> for</w:t>
      </w:r>
      <w:r w:rsidRPr="00B95A30">
        <w:rPr>
          <w:color w:val="808285"/>
          <w:w w:val="105"/>
          <w:sz w:val="18"/>
          <w:lang w:val="en-GB"/>
        </w:rPr>
        <w:t xml:space="preserve"> sale by the potential buyer, which, in addition to the operational and economic </w:t>
      </w:r>
      <w:r w:rsidRPr="00B95A30">
        <w:rPr>
          <w:color w:val="808285"/>
          <w:sz w:val="18"/>
          <w:lang w:val="en-GB"/>
        </w:rPr>
        <w:t xml:space="preserve">examination, also </w:t>
      </w:r>
      <w:r w:rsidRPr="00B95A30">
        <w:rPr>
          <w:color w:val="808285"/>
          <w:w w:val="105"/>
          <w:sz w:val="18"/>
          <w:lang w:val="en-GB"/>
        </w:rPr>
        <w:t>analyzes</w:t>
      </w:r>
      <w:r w:rsidRPr="00B95A30">
        <w:rPr>
          <w:color w:val="808285"/>
          <w:sz w:val="18"/>
          <w:lang w:val="en-GB"/>
        </w:rPr>
        <w:t xml:space="preserve"> functional</w:t>
      </w:r>
      <w:r w:rsidRPr="00B95A30">
        <w:rPr>
          <w:color w:val="808285"/>
          <w:w w:val="105"/>
          <w:sz w:val="18"/>
          <w:lang w:val="en-GB"/>
        </w:rPr>
        <w:t xml:space="preserve"> methods and structures.</w:t>
      </w:r>
    </w:p>
    <w:p w14:paraId="63D7B258" w14:textId="77777777" w:rsidR="00B85848" w:rsidRPr="00B95A30" w:rsidRDefault="00B85848" w:rsidP="00B85848">
      <w:pPr>
        <w:spacing w:line="302" w:lineRule="auto"/>
        <w:rPr>
          <w:sz w:val="18"/>
          <w:lang w:val="en-GB"/>
        </w:rPr>
        <w:sectPr w:rsidR="00B85848" w:rsidRPr="00B95A30">
          <w:type w:val="continuous"/>
          <w:pgSz w:w="11910" w:h="16840"/>
          <w:pgMar w:top="1600" w:right="460" w:bottom="280" w:left="460" w:header="0" w:footer="486" w:gutter="0"/>
          <w:cols w:num="2" w:space="720" w:equalWidth="0">
            <w:col w:w="8782" w:space="40"/>
            <w:col w:w="2168"/>
          </w:cols>
        </w:sectPr>
      </w:pPr>
    </w:p>
    <w:p w14:paraId="64E1C2B7" w14:textId="77777777" w:rsidR="00B85848" w:rsidRPr="00B95A30" w:rsidRDefault="00B85848" w:rsidP="00B85848">
      <w:pPr>
        <w:pStyle w:val="BodyText"/>
        <w:rPr>
          <w:lang w:val="en-GB"/>
        </w:rPr>
      </w:pPr>
    </w:p>
    <w:p w14:paraId="43F7E423" w14:textId="77777777" w:rsidR="00B85848" w:rsidRPr="00B95A30" w:rsidRDefault="00B85848" w:rsidP="00B85848">
      <w:pPr>
        <w:pStyle w:val="BodyText"/>
        <w:rPr>
          <w:lang w:val="en-GB"/>
        </w:rPr>
      </w:pPr>
    </w:p>
    <w:p w14:paraId="17F7DDA5" w14:textId="77777777" w:rsidR="00B85848" w:rsidRPr="00B95A30" w:rsidRDefault="00B85848" w:rsidP="00B85848">
      <w:pPr>
        <w:pStyle w:val="BodyText"/>
        <w:rPr>
          <w:lang w:val="en-GB"/>
        </w:rPr>
      </w:pPr>
    </w:p>
    <w:p w14:paraId="1AFECEFF" w14:textId="77777777" w:rsidR="00B85848" w:rsidRPr="00B95A30" w:rsidRDefault="00B85848" w:rsidP="00B85848">
      <w:pPr>
        <w:pStyle w:val="BodyText"/>
        <w:rPr>
          <w:lang w:val="en-GB"/>
        </w:rPr>
      </w:pPr>
    </w:p>
    <w:p w14:paraId="3C57CE20" w14:textId="77777777" w:rsidR="00B85848" w:rsidRPr="00B95A30" w:rsidRDefault="00B85848" w:rsidP="00B85848">
      <w:pPr>
        <w:pStyle w:val="BodyText"/>
        <w:rPr>
          <w:lang w:val="en-GB"/>
        </w:rPr>
      </w:pPr>
    </w:p>
    <w:p w14:paraId="0F8B7207" w14:textId="77777777" w:rsidR="00B85848" w:rsidRPr="00B95A30" w:rsidRDefault="00B85848" w:rsidP="00B85848">
      <w:pPr>
        <w:pStyle w:val="BodyText"/>
        <w:rPr>
          <w:lang w:val="en-GB"/>
        </w:rPr>
      </w:pPr>
    </w:p>
    <w:p w14:paraId="73A22632" w14:textId="77777777" w:rsidR="00B85848" w:rsidRPr="00B95A30" w:rsidRDefault="00B85848" w:rsidP="00B85848">
      <w:pPr>
        <w:pStyle w:val="BodyText"/>
        <w:rPr>
          <w:lang w:val="en-GB"/>
        </w:rPr>
      </w:pPr>
    </w:p>
    <w:p w14:paraId="2EA03A16" w14:textId="77777777" w:rsidR="00B85848" w:rsidRPr="00B95A30" w:rsidRDefault="00B85848" w:rsidP="00B85848">
      <w:pPr>
        <w:pStyle w:val="BodyText"/>
        <w:spacing w:before="1"/>
        <w:rPr>
          <w:sz w:val="22"/>
          <w:lang w:val="en-GB"/>
        </w:rPr>
      </w:pPr>
    </w:p>
    <w:p w14:paraId="53E12373" w14:textId="16CE0706" w:rsidR="00B85848" w:rsidRPr="00B95A30" w:rsidRDefault="00B85848" w:rsidP="00B85848">
      <w:pPr>
        <w:pStyle w:val="BodyText"/>
        <w:spacing w:before="100" w:line="271" w:lineRule="auto"/>
        <w:ind w:left="2204" w:right="954"/>
        <w:jc w:val="both"/>
        <w:rPr>
          <w:lang w:val="en-GB"/>
        </w:rPr>
      </w:pPr>
      <w:r w:rsidRPr="00B95A30">
        <w:rPr>
          <w:color w:val="231F20"/>
          <w:lang w:val="en-GB"/>
        </w:rPr>
        <w:t xml:space="preserve">to </w:t>
      </w:r>
      <w:r w:rsidR="001517FA">
        <w:rPr>
          <w:color w:val="231F20"/>
          <w:lang w:val="en-GB"/>
        </w:rPr>
        <w:t>carry out</w:t>
      </w:r>
      <w:r w:rsidR="001517FA" w:rsidRPr="00B95A30">
        <w:rPr>
          <w:color w:val="231F20"/>
          <w:lang w:val="en-GB"/>
        </w:rPr>
        <w:t xml:space="preserve"> </w:t>
      </w:r>
      <w:r w:rsidRPr="00B95A30">
        <w:rPr>
          <w:color w:val="231F20"/>
          <w:lang w:val="en-GB"/>
        </w:rPr>
        <w:t xml:space="preserve">the organizational analysis. </w:t>
      </w:r>
      <w:r w:rsidR="00FA07B2">
        <w:rPr>
          <w:color w:val="231F20"/>
          <w:lang w:val="en-GB"/>
        </w:rPr>
        <w:t>In</w:t>
      </w:r>
      <w:r w:rsidRPr="00B95A30">
        <w:rPr>
          <w:color w:val="231F20"/>
          <w:lang w:val="en-GB"/>
        </w:rPr>
        <w:t xml:space="preserve"> general all organizational analyses are mostly used for the implementation of development measures in the organization. These aim, for example, to achieve improvements in the cooperation of various areas of the organization, to make decision-making processes less hierarchical in order to increase the reaction speed of the organization, or to bring about improvements in the attitude of its members. In order to establish which variables are relevant, factors such as leadership culture, autonomy in the workplace, career patterns</w:t>
      </w:r>
      <w:r w:rsidR="0069307E">
        <w:rPr>
          <w:color w:val="231F20"/>
          <w:lang w:val="en-GB"/>
        </w:rPr>
        <w:t>,</w:t>
      </w:r>
      <w:r w:rsidRPr="00B95A30">
        <w:rPr>
          <w:color w:val="231F20"/>
          <w:lang w:val="en-GB"/>
        </w:rPr>
        <w:t xml:space="preserve"> and so on</w:t>
      </w:r>
      <w:r w:rsidR="0069307E">
        <w:rPr>
          <w:color w:val="231F20"/>
          <w:lang w:val="en-GB"/>
        </w:rPr>
        <w:t>,</w:t>
      </w:r>
      <w:r w:rsidRPr="00B95A30">
        <w:rPr>
          <w:color w:val="231F20"/>
          <w:lang w:val="en-GB"/>
        </w:rPr>
        <w:t xml:space="preserve"> need to be analyzed.</w:t>
      </w:r>
    </w:p>
    <w:p w14:paraId="7F19DB39" w14:textId="77777777" w:rsidR="00B85848" w:rsidRPr="00B95A30" w:rsidRDefault="00B85848" w:rsidP="00B85848">
      <w:pPr>
        <w:pStyle w:val="BodyText"/>
        <w:rPr>
          <w:sz w:val="24"/>
          <w:lang w:val="en-GB"/>
        </w:rPr>
      </w:pPr>
    </w:p>
    <w:p w14:paraId="1DFC21DB" w14:textId="78F0312A" w:rsidR="00B85848" w:rsidRPr="00B95A30" w:rsidRDefault="00B85848" w:rsidP="00B85848">
      <w:pPr>
        <w:pStyle w:val="Heading6"/>
        <w:spacing w:before="202"/>
        <w:ind w:left="2204"/>
        <w:jc w:val="left"/>
        <w:rPr>
          <w:lang w:val="en-GB"/>
        </w:rPr>
      </w:pPr>
      <w:r w:rsidRPr="00B95A30">
        <w:rPr>
          <w:color w:val="003946"/>
          <w:lang w:val="en-GB"/>
        </w:rPr>
        <w:t xml:space="preserve">The </w:t>
      </w:r>
      <w:r w:rsidR="0069307E">
        <w:rPr>
          <w:color w:val="003946"/>
          <w:lang w:val="en-GB"/>
        </w:rPr>
        <w:t>A</w:t>
      </w:r>
      <w:r w:rsidR="0069307E" w:rsidRPr="00B95A30">
        <w:rPr>
          <w:color w:val="003946"/>
          <w:lang w:val="en-GB"/>
        </w:rPr>
        <w:t>nalyst</w:t>
      </w:r>
    </w:p>
    <w:p w14:paraId="6CAB83AE" w14:textId="77777777" w:rsidR="00B85848" w:rsidRPr="00B95A30" w:rsidRDefault="00B85848" w:rsidP="00B85848">
      <w:pPr>
        <w:pStyle w:val="BodyText"/>
        <w:spacing w:before="10"/>
        <w:rPr>
          <w:sz w:val="26"/>
          <w:lang w:val="en-GB"/>
        </w:rPr>
      </w:pPr>
    </w:p>
    <w:p w14:paraId="0AE7A21A" w14:textId="6554BC5D" w:rsidR="00B85848" w:rsidRPr="00B95A30" w:rsidRDefault="00B85848" w:rsidP="00B85848">
      <w:pPr>
        <w:pStyle w:val="BodyText"/>
        <w:spacing w:before="1" w:line="271" w:lineRule="auto"/>
        <w:ind w:left="2204" w:right="954"/>
        <w:jc w:val="both"/>
        <w:rPr>
          <w:lang w:val="en-GB"/>
        </w:rPr>
      </w:pPr>
      <w:r w:rsidRPr="00B95A30">
        <w:rPr>
          <w:color w:val="231F20"/>
          <w:lang w:val="en-GB"/>
        </w:rPr>
        <w:t>The analysts are often members of the organization (</w:t>
      </w:r>
      <w:r w:rsidR="00484C44">
        <w:rPr>
          <w:color w:val="231F20"/>
          <w:lang w:val="en-GB"/>
        </w:rPr>
        <w:t xml:space="preserve">e.g., </w:t>
      </w:r>
      <w:r w:rsidRPr="00B95A30">
        <w:rPr>
          <w:color w:val="231F20"/>
          <w:lang w:val="en-GB"/>
        </w:rPr>
        <w:t>management, human resources</w:t>
      </w:r>
      <w:r w:rsidR="00840090">
        <w:rPr>
          <w:color w:val="231F20"/>
          <w:lang w:val="en-GB"/>
        </w:rPr>
        <w:t>,</w:t>
      </w:r>
      <w:r w:rsidRPr="00B95A30">
        <w:rPr>
          <w:color w:val="231F20"/>
          <w:lang w:val="en-GB"/>
        </w:rPr>
        <w:t xml:space="preserve"> or internal consulting departments), who are, thus, themselves part of the social system of the organization. They are, in fact, subject to the social norms of the organization, which characterize desirable and undesirable behavior in the group, or </w:t>
      </w:r>
      <w:r w:rsidR="00840090">
        <w:rPr>
          <w:color w:val="231F20"/>
          <w:lang w:val="en-GB"/>
        </w:rPr>
        <w:t>harbor</w:t>
      </w:r>
      <w:r w:rsidR="00840090" w:rsidRPr="00B95A30">
        <w:rPr>
          <w:color w:val="231F20"/>
          <w:lang w:val="en-GB"/>
        </w:rPr>
        <w:t xml:space="preserve"> </w:t>
      </w:r>
      <w:r w:rsidRPr="00B95A30">
        <w:rPr>
          <w:color w:val="231F20"/>
          <w:lang w:val="en-GB"/>
        </w:rPr>
        <w:t xml:space="preserve">hidden beliefs, which define their perspective on the functioning of the organization </w:t>
      </w:r>
      <w:r w:rsidR="00840090" w:rsidRPr="00B95A30">
        <w:rPr>
          <w:color w:val="231F20"/>
          <w:lang w:val="en-GB"/>
        </w:rPr>
        <w:t xml:space="preserve">from within the organization </w:t>
      </w:r>
      <w:r w:rsidRPr="00B95A30">
        <w:rPr>
          <w:color w:val="231F20"/>
          <w:lang w:val="en-GB"/>
        </w:rPr>
        <w:t>(for example: Defining frameworks for co-design vs. simply implementing structures for management instructions). Both factors have a regulatory effect on which aspects of the organization are analyzed, which questions are asked during the analysis, and which information is passed on by the participants (members of the organization).</w:t>
      </w:r>
    </w:p>
    <w:p w14:paraId="73426488" w14:textId="77777777" w:rsidR="00B85848" w:rsidRPr="00B95A30" w:rsidRDefault="00B85848" w:rsidP="00B85848">
      <w:pPr>
        <w:pStyle w:val="BodyText"/>
        <w:rPr>
          <w:sz w:val="24"/>
          <w:lang w:val="en-GB"/>
        </w:rPr>
      </w:pPr>
    </w:p>
    <w:p w14:paraId="5517B23C" w14:textId="77777777" w:rsidR="00B85848" w:rsidRPr="00B95A30" w:rsidRDefault="00B85848" w:rsidP="00B85848">
      <w:pPr>
        <w:pStyle w:val="Heading6"/>
        <w:ind w:left="2204"/>
        <w:jc w:val="left"/>
        <w:rPr>
          <w:lang w:val="en-GB"/>
        </w:rPr>
      </w:pPr>
      <w:r w:rsidRPr="00B95A30">
        <w:rPr>
          <w:color w:val="003946"/>
          <w:w w:val="105"/>
          <w:lang w:val="en-GB"/>
        </w:rPr>
        <w:t>The Participant</w:t>
      </w:r>
    </w:p>
    <w:p w14:paraId="091D9951" w14:textId="77777777" w:rsidR="00B85848" w:rsidRPr="00B95A30" w:rsidRDefault="00B85848" w:rsidP="00B85848">
      <w:pPr>
        <w:pStyle w:val="BodyText"/>
        <w:spacing w:before="10"/>
        <w:rPr>
          <w:sz w:val="26"/>
          <w:lang w:val="en-GB"/>
        </w:rPr>
      </w:pPr>
    </w:p>
    <w:p w14:paraId="4F8F7305" w14:textId="12191A59" w:rsidR="00B85848" w:rsidRPr="00B95A30" w:rsidRDefault="00B85848" w:rsidP="00B85848">
      <w:pPr>
        <w:pStyle w:val="BodyText"/>
        <w:spacing w:line="271" w:lineRule="auto"/>
        <w:ind w:left="2204" w:right="954"/>
        <w:jc w:val="both"/>
        <w:rPr>
          <w:lang w:val="en-GB"/>
        </w:rPr>
      </w:pPr>
      <w:r w:rsidRPr="00B95A30">
        <w:rPr>
          <w:color w:val="231F20"/>
          <w:lang w:val="en-GB"/>
        </w:rPr>
        <w:t>In addition, for example, the passing on of information by the participants is usually associated with expectations</w:t>
      </w:r>
      <w:r w:rsidR="00E8744C">
        <w:rPr>
          <w:color w:val="231F20"/>
          <w:lang w:val="en-GB"/>
        </w:rPr>
        <w:t>.</w:t>
      </w:r>
      <w:r w:rsidRPr="00B95A30">
        <w:rPr>
          <w:color w:val="231F20"/>
          <w:lang w:val="en-GB"/>
        </w:rPr>
        <w:t xml:space="preserve"> </w:t>
      </w:r>
      <w:r w:rsidR="00E8744C">
        <w:rPr>
          <w:color w:val="231F20"/>
          <w:lang w:val="en-GB"/>
        </w:rPr>
        <w:t>A</w:t>
      </w:r>
      <w:r w:rsidRPr="00B95A30">
        <w:rPr>
          <w:color w:val="231F20"/>
          <w:lang w:val="en-GB"/>
        </w:rPr>
        <w:t xml:space="preserve">fter all, </w:t>
      </w:r>
      <w:r w:rsidR="00840090">
        <w:rPr>
          <w:color w:val="231F20"/>
          <w:lang w:val="en-GB"/>
        </w:rPr>
        <w:t>participants</w:t>
      </w:r>
      <w:r w:rsidR="00840090" w:rsidRPr="00B95A30">
        <w:rPr>
          <w:color w:val="231F20"/>
          <w:lang w:val="en-GB"/>
        </w:rPr>
        <w:t xml:space="preserve"> </w:t>
      </w:r>
      <w:r w:rsidRPr="00B95A30">
        <w:rPr>
          <w:color w:val="231F20"/>
          <w:lang w:val="en-GB"/>
        </w:rPr>
        <w:t>invest time in answering the questions. They expect a benefit from this, be it direct or indirect recognition by the organization</w:t>
      </w:r>
      <w:r w:rsidR="00B676F8">
        <w:rPr>
          <w:color w:val="231F20"/>
          <w:lang w:val="en-GB"/>
        </w:rPr>
        <w:t>,</w:t>
      </w:r>
      <w:r w:rsidRPr="00B95A30">
        <w:rPr>
          <w:color w:val="231F20"/>
          <w:lang w:val="en-GB"/>
        </w:rPr>
        <w:t xml:space="preserve"> or a</w:t>
      </w:r>
      <w:r w:rsidR="00E8744C">
        <w:rPr>
          <w:color w:val="231F20"/>
          <w:lang w:val="en-GB"/>
        </w:rPr>
        <w:t>n even</w:t>
      </w:r>
      <w:r w:rsidRPr="00B95A30">
        <w:rPr>
          <w:color w:val="231F20"/>
          <w:lang w:val="en-GB"/>
        </w:rPr>
        <w:t xml:space="preserve"> more direct benefit through the findings from the analysis. However, carrying out an organizational analysis can also trigger fears and concerns among potential participants about what happens to the forwarded information, and for what it will be used in subsequent organizational development measures, and thus </w:t>
      </w:r>
      <w:r w:rsidR="00B676F8">
        <w:rPr>
          <w:color w:val="231F20"/>
          <w:lang w:val="en-GB"/>
        </w:rPr>
        <w:t xml:space="preserve">can </w:t>
      </w:r>
      <w:r w:rsidRPr="00B95A30">
        <w:rPr>
          <w:color w:val="231F20"/>
          <w:lang w:val="en-GB"/>
        </w:rPr>
        <w:t>cause resistance. This is especially important in the case where expectations are raised that cannot be met</w:t>
      </w:r>
      <w:r w:rsidR="00F14F3B">
        <w:rPr>
          <w:color w:val="231F20"/>
          <w:lang w:val="en-GB"/>
        </w:rPr>
        <w:t>,</w:t>
      </w:r>
      <w:r w:rsidRPr="00B95A30">
        <w:rPr>
          <w:color w:val="231F20"/>
          <w:lang w:val="en-GB"/>
        </w:rPr>
        <w:t xml:space="preserve"> or participants are not sufficiently involved in the analysis and subsequent development measures.</w:t>
      </w:r>
    </w:p>
    <w:p w14:paraId="4D3C624E" w14:textId="77777777" w:rsidR="00B85848" w:rsidRPr="00B95A30" w:rsidRDefault="00B85848" w:rsidP="00B85848">
      <w:pPr>
        <w:pStyle w:val="BodyText"/>
        <w:rPr>
          <w:sz w:val="24"/>
          <w:lang w:val="en-GB"/>
        </w:rPr>
      </w:pPr>
    </w:p>
    <w:p w14:paraId="20941BDC" w14:textId="77777777" w:rsidR="00B85848" w:rsidRPr="00B95A30" w:rsidRDefault="00B85848" w:rsidP="00B85848">
      <w:pPr>
        <w:pStyle w:val="Heading6"/>
        <w:ind w:left="2204"/>
        <w:jc w:val="left"/>
        <w:rPr>
          <w:lang w:val="en-GB"/>
        </w:rPr>
      </w:pPr>
      <w:r w:rsidRPr="00B95A30">
        <w:rPr>
          <w:color w:val="003946"/>
          <w:lang w:val="en-GB"/>
        </w:rPr>
        <w:t>The Target Audience</w:t>
      </w:r>
    </w:p>
    <w:p w14:paraId="6CFD925F" w14:textId="77777777" w:rsidR="00B85848" w:rsidRPr="00B95A30" w:rsidRDefault="00B85848" w:rsidP="00B85848">
      <w:pPr>
        <w:pStyle w:val="BodyText"/>
        <w:spacing w:before="10"/>
        <w:rPr>
          <w:sz w:val="26"/>
          <w:lang w:val="en-GB"/>
        </w:rPr>
      </w:pPr>
    </w:p>
    <w:p w14:paraId="56E54357" w14:textId="6F7D8C10" w:rsidR="00B85848" w:rsidRPr="00B95A30" w:rsidRDefault="00B85848" w:rsidP="00B85848">
      <w:pPr>
        <w:pStyle w:val="BodyText"/>
        <w:spacing w:line="271" w:lineRule="auto"/>
        <w:ind w:left="2204" w:right="954" w:hanging="1"/>
        <w:jc w:val="both"/>
        <w:rPr>
          <w:lang w:val="en-GB"/>
        </w:rPr>
      </w:pPr>
      <w:r w:rsidRPr="00B95A30">
        <w:rPr>
          <w:color w:val="231F20"/>
          <w:lang w:val="en-GB"/>
        </w:rPr>
        <w:t>Another important aspect is the question of the target audience for the findings from the analysis. Are they made available only to a specific group (</w:t>
      </w:r>
      <w:r w:rsidR="00A47B5E" w:rsidRPr="00B95A30">
        <w:rPr>
          <w:color w:val="231F20"/>
          <w:lang w:val="en-GB"/>
        </w:rPr>
        <w:t>e.g.,</w:t>
      </w:r>
      <w:r w:rsidRPr="00B95A30">
        <w:rPr>
          <w:color w:val="231F20"/>
          <w:lang w:val="en-GB"/>
        </w:rPr>
        <w:t xml:space="preserve"> top management) and only this group benefits from the findings (</w:t>
      </w:r>
      <w:r w:rsidR="00484C44">
        <w:rPr>
          <w:color w:val="231F20"/>
          <w:lang w:val="en-GB"/>
        </w:rPr>
        <w:t xml:space="preserve">e.g., </w:t>
      </w:r>
      <w:r w:rsidRPr="00B95A30">
        <w:rPr>
          <w:color w:val="231F20"/>
          <w:lang w:val="en-GB"/>
        </w:rPr>
        <w:t>via the payment of bonuses through demonstrated potential for cost reduction), or are all members of the organization beneficiaries of the results of the analysis (</w:t>
      </w:r>
      <w:r w:rsidR="00484C44">
        <w:rPr>
          <w:color w:val="231F20"/>
          <w:lang w:val="en-GB"/>
        </w:rPr>
        <w:t xml:space="preserve">e.g., </w:t>
      </w:r>
      <w:r w:rsidRPr="00B95A30">
        <w:rPr>
          <w:color w:val="231F20"/>
          <w:lang w:val="en-GB"/>
        </w:rPr>
        <w:t>via an improvement of information flows or an extension of ownership)?</w:t>
      </w:r>
    </w:p>
    <w:p w14:paraId="3455521F"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483C5038" w14:textId="77777777" w:rsidR="00B85848" w:rsidRPr="00B95A30" w:rsidRDefault="00B85848" w:rsidP="00B85848">
      <w:pPr>
        <w:pStyle w:val="BodyText"/>
        <w:rPr>
          <w:lang w:val="en-GB"/>
        </w:rPr>
      </w:pPr>
    </w:p>
    <w:p w14:paraId="4CDE4FD5" w14:textId="77777777" w:rsidR="00B85848" w:rsidRPr="00B95A30" w:rsidRDefault="00B85848" w:rsidP="00B85848">
      <w:pPr>
        <w:pStyle w:val="BodyText"/>
        <w:spacing w:before="5"/>
        <w:rPr>
          <w:lang w:val="en-GB"/>
        </w:rPr>
      </w:pPr>
    </w:p>
    <w:p w14:paraId="07A96FE8" w14:textId="3E7325B1" w:rsidR="00B85848" w:rsidRPr="00B95A30" w:rsidRDefault="00F759C6" w:rsidP="00B85848">
      <w:pPr>
        <w:ind w:left="957"/>
        <w:rPr>
          <w:sz w:val="18"/>
          <w:lang w:val="en-GB"/>
        </w:rPr>
      </w:pPr>
      <w:r>
        <w:rPr>
          <w:color w:val="003946"/>
          <w:sz w:val="18"/>
          <w:lang w:val="en-GB"/>
        </w:rPr>
        <w:t>Organizational Analysis</w:t>
      </w:r>
    </w:p>
    <w:p w14:paraId="0A36BC60" w14:textId="77777777" w:rsidR="00B85848" w:rsidRPr="00B95A30" w:rsidRDefault="00B85848" w:rsidP="00B85848">
      <w:pPr>
        <w:pStyle w:val="BodyText"/>
        <w:rPr>
          <w:lang w:val="en-GB"/>
        </w:rPr>
      </w:pPr>
    </w:p>
    <w:p w14:paraId="70E55EFA" w14:textId="77777777" w:rsidR="00B85848" w:rsidRPr="00B95A30" w:rsidRDefault="00B85848" w:rsidP="00B85848">
      <w:pPr>
        <w:pStyle w:val="BodyText"/>
        <w:rPr>
          <w:lang w:val="en-GB"/>
        </w:rPr>
      </w:pPr>
    </w:p>
    <w:p w14:paraId="2A798E30" w14:textId="77777777" w:rsidR="00B85848" w:rsidRPr="00B95A30" w:rsidRDefault="00B85848" w:rsidP="00B85848">
      <w:pPr>
        <w:pStyle w:val="BodyText"/>
        <w:rPr>
          <w:lang w:val="en-GB"/>
        </w:rPr>
      </w:pPr>
    </w:p>
    <w:p w14:paraId="14509A89" w14:textId="77777777" w:rsidR="00B85848" w:rsidRPr="00B95A30" w:rsidRDefault="00B85848" w:rsidP="00B85848">
      <w:pPr>
        <w:pStyle w:val="BodyText"/>
        <w:rPr>
          <w:lang w:val="en-GB"/>
        </w:rPr>
      </w:pPr>
    </w:p>
    <w:p w14:paraId="73453E1A" w14:textId="77777777" w:rsidR="00B85848" w:rsidRPr="00B95A30" w:rsidRDefault="00B85848" w:rsidP="00B85848">
      <w:pPr>
        <w:pStyle w:val="BodyText"/>
        <w:spacing w:before="7"/>
        <w:rPr>
          <w:sz w:val="23"/>
          <w:lang w:val="en-GB"/>
        </w:rPr>
      </w:pPr>
    </w:p>
    <w:p w14:paraId="426C5E76" w14:textId="59155F65" w:rsidR="00B85848" w:rsidRPr="00B95A30" w:rsidRDefault="00B85848" w:rsidP="00B85848">
      <w:pPr>
        <w:pStyle w:val="BodyText"/>
        <w:spacing w:before="100" w:line="271" w:lineRule="auto"/>
        <w:ind w:left="957" w:right="2201"/>
        <w:jc w:val="both"/>
        <w:rPr>
          <w:lang w:val="en-GB"/>
        </w:rPr>
      </w:pPr>
      <w:r w:rsidRPr="00B95A30">
        <w:rPr>
          <w:color w:val="231F20"/>
          <w:lang w:val="en-GB"/>
        </w:rPr>
        <w:t>These four factors (reason and interest, analysts, participants</w:t>
      </w:r>
      <w:r w:rsidR="00833A4B">
        <w:rPr>
          <w:color w:val="231F20"/>
          <w:lang w:val="en-GB"/>
        </w:rPr>
        <w:t>,</w:t>
      </w:r>
      <w:r w:rsidRPr="00B95A30">
        <w:rPr>
          <w:color w:val="231F20"/>
          <w:lang w:val="en-GB"/>
        </w:rPr>
        <w:t xml:space="preserve"> and target audience) have an influence on which questions are asked, and how information is collected and processed. Under certain circumstances, for example, in a phase of strategic reorientation of an organization, data on the actual state are collected by an external organizational consultancy with the broad participation of the employees. The results of the survey are then interpreted in the course of workshops with the participation of recognized employee representatives, in order to define measures for strategic reorientation. In this case, a critical event is defused by the broad participation of the organizational members, and critical analyses are carried out by external analysts. The result will be different if the analysis is part of the due diligence of a bank, which sends external auditors to analyze figures in an inaccessible office, and who</w:t>
      </w:r>
      <w:r w:rsidR="00833A4B">
        <w:rPr>
          <w:color w:val="231F20"/>
          <w:lang w:val="en-GB"/>
        </w:rPr>
        <w:t>,</w:t>
      </w:r>
      <w:r w:rsidRPr="00B95A30">
        <w:rPr>
          <w:color w:val="231F20"/>
          <w:lang w:val="en-GB"/>
        </w:rPr>
        <w:t xml:space="preserve"> in a covert manner, equipped with notepads and cameras, capture an image of the business, within the audited and possibly insolvent organization. This will likely lead to obstructionist postures, or very limited information transfer. Accordingly, hardly any open workshop formats will be used in this case as methods of analysis, but rather standardized interviews and content analysis of documents.</w:t>
      </w:r>
    </w:p>
    <w:p w14:paraId="5270A7D0" w14:textId="77777777" w:rsidR="00B85848" w:rsidRPr="00B95A30" w:rsidRDefault="00B85848" w:rsidP="00B85848">
      <w:pPr>
        <w:pStyle w:val="BodyText"/>
        <w:rPr>
          <w:sz w:val="24"/>
          <w:lang w:val="en-GB"/>
        </w:rPr>
      </w:pPr>
    </w:p>
    <w:p w14:paraId="46E2B353" w14:textId="54E7EF50" w:rsidR="00B85848" w:rsidRPr="00B95A30" w:rsidRDefault="00B85848" w:rsidP="00B85848">
      <w:pPr>
        <w:pStyle w:val="Heading6"/>
        <w:spacing w:before="204"/>
        <w:rPr>
          <w:lang w:val="en-GB"/>
        </w:rPr>
      </w:pPr>
      <w:r w:rsidRPr="00B95A30">
        <w:rPr>
          <w:color w:val="003946"/>
          <w:lang w:val="en-GB"/>
        </w:rPr>
        <w:t xml:space="preserve">A </w:t>
      </w:r>
      <w:r w:rsidR="00833A4B">
        <w:rPr>
          <w:color w:val="003946"/>
          <w:lang w:val="en-GB"/>
        </w:rPr>
        <w:t>S</w:t>
      </w:r>
      <w:r w:rsidR="00833A4B" w:rsidRPr="00B95A30">
        <w:rPr>
          <w:color w:val="003946"/>
          <w:lang w:val="en-GB"/>
        </w:rPr>
        <w:t xml:space="preserve">tructural </w:t>
      </w:r>
      <w:r w:rsidR="00833A4B">
        <w:rPr>
          <w:color w:val="003946"/>
          <w:lang w:val="en-GB"/>
        </w:rPr>
        <w:t>P</w:t>
      </w:r>
      <w:r w:rsidR="00833A4B" w:rsidRPr="00B95A30">
        <w:rPr>
          <w:color w:val="003946"/>
          <w:lang w:val="en-GB"/>
        </w:rPr>
        <w:t xml:space="preserve">lan </w:t>
      </w:r>
      <w:r w:rsidRPr="00B95A30">
        <w:rPr>
          <w:color w:val="003946"/>
          <w:lang w:val="en-GB"/>
        </w:rPr>
        <w:t xml:space="preserve">for the </w:t>
      </w:r>
      <w:r w:rsidR="00833A4B">
        <w:rPr>
          <w:color w:val="003946"/>
          <w:lang w:val="en-GB"/>
        </w:rPr>
        <w:t>A</w:t>
      </w:r>
      <w:r w:rsidR="00833A4B" w:rsidRPr="00B95A30">
        <w:rPr>
          <w:color w:val="003946"/>
          <w:lang w:val="en-GB"/>
        </w:rPr>
        <w:t>naly</w:t>
      </w:r>
      <w:r w:rsidR="00833A4B">
        <w:rPr>
          <w:color w:val="003946"/>
          <w:lang w:val="en-GB"/>
        </w:rPr>
        <w:t>tical</w:t>
      </w:r>
      <w:r w:rsidR="00833A4B" w:rsidRPr="00B95A30">
        <w:rPr>
          <w:color w:val="003946"/>
          <w:lang w:val="en-GB"/>
        </w:rPr>
        <w:t xml:space="preserve"> </w:t>
      </w:r>
      <w:r w:rsidR="00833A4B">
        <w:rPr>
          <w:color w:val="003946"/>
          <w:lang w:val="en-GB"/>
        </w:rPr>
        <w:t>P</w:t>
      </w:r>
      <w:r w:rsidR="00833A4B" w:rsidRPr="00B95A30">
        <w:rPr>
          <w:color w:val="003946"/>
          <w:lang w:val="en-GB"/>
        </w:rPr>
        <w:t>rocess</w:t>
      </w:r>
    </w:p>
    <w:p w14:paraId="02064C0D" w14:textId="77777777" w:rsidR="00B85848" w:rsidRPr="00B95A30" w:rsidRDefault="00B85848" w:rsidP="00B85848">
      <w:pPr>
        <w:pStyle w:val="BodyText"/>
        <w:spacing w:before="10"/>
        <w:rPr>
          <w:sz w:val="26"/>
          <w:lang w:val="en-GB"/>
        </w:rPr>
      </w:pPr>
    </w:p>
    <w:p w14:paraId="46A03A7B" w14:textId="59FF8F28" w:rsidR="00B85848" w:rsidRPr="00B95A30" w:rsidRDefault="00B85848" w:rsidP="00B85848">
      <w:pPr>
        <w:pStyle w:val="BodyText"/>
        <w:spacing w:line="271" w:lineRule="auto"/>
        <w:ind w:left="957" w:right="2202" w:hanging="1"/>
        <w:jc w:val="both"/>
        <w:rPr>
          <w:lang w:val="en-GB"/>
        </w:rPr>
      </w:pPr>
      <w:r w:rsidRPr="00B95A30">
        <w:rPr>
          <w:color w:val="231F20"/>
          <w:w w:val="105"/>
          <w:lang w:val="en-GB"/>
        </w:rPr>
        <w:t xml:space="preserve">A structural plan divides the analysis into a chronological sequence, supplemented by the required </w:t>
      </w:r>
      <w:r w:rsidRPr="00B95A30">
        <w:rPr>
          <w:color w:val="231F20"/>
          <w:lang w:val="en-GB"/>
        </w:rPr>
        <w:t xml:space="preserve">resources (literature/internet searches, persons, </w:t>
      </w:r>
      <w:r w:rsidR="00D9300E" w:rsidRPr="00B95A30">
        <w:rPr>
          <w:color w:val="231F20"/>
          <w:lang w:val="en-GB"/>
        </w:rPr>
        <w:t>analy</w:t>
      </w:r>
      <w:r w:rsidR="00D9300E">
        <w:rPr>
          <w:color w:val="231F20"/>
          <w:lang w:val="en-GB"/>
        </w:rPr>
        <w:t>tical</w:t>
      </w:r>
      <w:r w:rsidR="00D9300E" w:rsidRPr="00B95A30">
        <w:rPr>
          <w:color w:val="231F20"/>
          <w:lang w:val="en-GB"/>
        </w:rPr>
        <w:t xml:space="preserve"> </w:t>
      </w:r>
      <w:r w:rsidRPr="00B95A30">
        <w:rPr>
          <w:color w:val="231F20"/>
          <w:lang w:val="en-GB"/>
        </w:rPr>
        <w:t xml:space="preserve">tools, data of the organization, etc.). The </w:t>
      </w:r>
      <w:r w:rsidR="008329F8" w:rsidRPr="00B95A30">
        <w:rPr>
          <w:color w:val="231F20"/>
          <w:lang w:val="en-GB"/>
        </w:rPr>
        <w:t>analy</w:t>
      </w:r>
      <w:r w:rsidR="008329F8">
        <w:rPr>
          <w:color w:val="231F20"/>
          <w:lang w:val="en-GB"/>
        </w:rPr>
        <w:t>tical</w:t>
      </w:r>
      <w:r w:rsidR="008329F8" w:rsidRPr="00B95A30">
        <w:rPr>
          <w:color w:val="231F20"/>
          <w:lang w:val="en-GB"/>
        </w:rPr>
        <w:t xml:space="preserve"> </w:t>
      </w:r>
      <w:r w:rsidRPr="00B95A30">
        <w:rPr>
          <w:color w:val="231F20"/>
          <w:lang w:val="en-GB"/>
        </w:rPr>
        <w:t>process is divided into analysis phases and associated work packages by means of a structural plan. Typical analysis phases are: Preliminary considerations, design, survey, evaluation, presentation</w:t>
      </w:r>
      <w:r w:rsidR="008329F8">
        <w:rPr>
          <w:color w:val="231F20"/>
          <w:lang w:val="en-GB"/>
        </w:rPr>
        <w:t>,</w:t>
      </w:r>
      <w:r w:rsidRPr="00B95A30">
        <w:rPr>
          <w:color w:val="231F20"/>
          <w:lang w:val="en-GB"/>
        </w:rPr>
        <w:t xml:space="preserve"> and reflection.</w:t>
      </w:r>
    </w:p>
    <w:p w14:paraId="0BF05D87"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1F40AA2F" w14:textId="77777777" w:rsidR="00B85848" w:rsidRPr="00B95A30" w:rsidRDefault="00B85848" w:rsidP="00B85848">
      <w:pPr>
        <w:pStyle w:val="BodyText"/>
        <w:rPr>
          <w:lang w:val="en-GB"/>
        </w:rPr>
      </w:pPr>
    </w:p>
    <w:p w14:paraId="0ECD9203" w14:textId="77777777" w:rsidR="00B85848" w:rsidRPr="00B95A30" w:rsidRDefault="00B85848" w:rsidP="00B85848">
      <w:pPr>
        <w:pStyle w:val="BodyText"/>
        <w:rPr>
          <w:lang w:val="en-GB"/>
        </w:rPr>
      </w:pPr>
    </w:p>
    <w:p w14:paraId="7F6734C2" w14:textId="77777777" w:rsidR="00B85848" w:rsidRPr="00B95A30" w:rsidRDefault="00B85848" w:rsidP="00B85848">
      <w:pPr>
        <w:pStyle w:val="BodyText"/>
        <w:rPr>
          <w:lang w:val="en-GB"/>
        </w:rPr>
      </w:pPr>
    </w:p>
    <w:p w14:paraId="355FF51B" w14:textId="77777777" w:rsidR="00B85848" w:rsidRPr="00B95A30" w:rsidRDefault="00B85848" w:rsidP="00B85848">
      <w:pPr>
        <w:pStyle w:val="BodyText"/>
        <w:rPr>
          <w:lang w:val="en-GB"/>
        </w:rPr>
      </w:pPr>
    </w:p>
    <w:p w14:paraId="3D4AE5C0" w14:textId="77777777" w:rsidR="00B85848" w:rsidRPr="00B95A30" w:rsidRDefault="00B85848" w:rsidP="00B85848">
      <w:pPr>
        <w:pStyle w:val="BodyText"/>
        <w:rPr>
          <w:lang w:val="en-GB"/>
        </w:rPr>
      </w:pPr>
    </w:p>
    <w:p w14:paraId="7D5CC186" w14:textId="77777777" w:rsidR="00B85848" w:rsidRPr="00B95A30" w:rsidRDefault="00B85848" w:rsidP="00B85848">
      <w:pPr>
        <w:pStyle w:val="BodyText"/>
        <w:rPr>
          <w:lang w:val="en-GB"/>
        </w:rPr>
      </w:pPr>
    </w:p>
    <w:p w14:paraId="6A793C85" w14:textId="77777777" w:rsidR="00B85848" w:rsidRPr="00B95A30" w:rsidRDefault="00B85848" w:rsidP="00B85848">
      <w:pPr>
        <w:pStyle w:val="BodyText"/>
        <w:rPr>
          <w:lang w:val="en-GB"/>
        </w:rPr>
      </w:pPr>
    </w:p>
    <w:p w14:paraId="4813AA7C" w14:textId="77777777" w:rsidR="00B85848" w:rsidRPr="00B95A30" w:rsidRDefault="00B85848" w:rsidP="00B85848">
      <w:pPr>
        <w:pStyle w:val="BodyText"/>
        <w:rPr>
          <w:lang w:val="en-GB"/>
        </w:rPr>
      </w:pPr>
    </w:p>
    <w:p w14:paraId="35802DAA" w14:textId="77777777" w:rsidR="00B85848" w:rsidRPr="00B95A30" w:rsidRDefault="00B85848" w:rsidP="00B85848">
      <w:pPr>
        <w:pStyle w:val="BodyText"/>
        <w:spacing w:before="6"/>
        <w:rPr>
          <w:sz w:val="12"/>
          <w:lang w:val="en-GB"/>
        </w:rPr>
      </w:pPr>
    </w:p>
    <w:p w14:paraId="1164ABB3" w14:textId="77777777" w:rsidR="00B85848" w:rsidRDefault="00B85848" w:rsidP="00B85848">
      <w:pPr>
        <w:pStyle w:val="BodyText"/>
        <w:ind w:left="2204"/>
      </w:pPr>
      <w:r>
        <w:rPr>
          <w:noProof/>
        </w:rPr>
        <w:drawing>
          <wp:inline distT="0" distB="0" distL="0" distR="0" wp14:anchorId="1B462AB3" wp14:editId="0018432A">
            <wp:extent cx="4971289" cy="5023104"/>
            <wp:effectExtent l="0" t="0" r="0" b="0"/>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61" cstate="print"/>
                    <a:stretch>
                      <a:fillRect/>
                    </a:stretch>
                  </pic:blipFill>
                  <pic:spPr>
                    <a:xfrm>
                      <a:off x="0" y="0"/>
                      <a:ext cx="4971289" cy="5023104"/>
                    </a:xfrm>
                    <a:prstGeom prst="rect">
                      <a:avLst/>
                    </a:prstGeom>
                  </pic:spPr>
                </pic:pic>
              </a:graphicData>
            </a:graphic>
          </wp:inline>
        </w:drawing>
      </w:r>
    </w:p>
    <w:p w14:paraId="5E1BBCCE" w14:textId="4618BE2D" w:rsidR="00B85848" w:rsidRPr="00CD5438" w:rsidRDefault="00B85848" w:rsidP="009D43FB">
      <w:pPr>
        <w:pStyle w:val="BodyText"/>
        <w:spacing w:before="128" w:line="271" w:lineRule="auto"/>
        <w:ind w:left="2204" w:right="954"/>
        <w:jc w:val="both"/>
        <w:rPr>
          <w:color w:val="231F20"/>
          <w:lang w:val="en-GB"/>
        </w:rPr>
      </w:pPr>
      <w:r w:rsidRPr="00B95A30">
        <w:rPr>
          <w:color w:val="231F20"/>
          <w:lang w:val="en-GB"/>
        </w:rPr>
        <w:t xml:space="preserve">The </w:t>
      </w:r>
      <w:r w:rsidRPr="00CD5438">
        <w:rPr>
          <w:color w:val="000000" w:themeColor="text1"/>
          <w:lang w:val="en-GB"/>
        </w:rPr>
        <w:t xml:space="preserve">structural plan supports, firstly, the definition of the logical sequence of the </w:t>
      </w:r>
      <w:r w:rsidR="00137AF8" w:rsidRPr="00CD5438">
        <w:rPr>
          <w:color w:val="000000" w:themeColor="text1"/>
          <w:lang w:val="en-GB"/>
        </w:rPr>
        <w:t xml:space="preserve">analytical </w:t>
      </w:r>
      <w:r w:rsidRPr="00CD5438">
        <w:rPr>
          <w:color w:val="000000" w:themeColor="text1"/>
          <w:lang w:val="en-GB"/>
        </w:rPr>
        <w:t xml:space="preserve">phases, so that the knowledge gain takes place systematically. Secondly, the </w:t>
      </w:r>
      <w:r w:rsidR="009D43FB" w:rsidRPr="00CD5438">
        <w:rPr>
          <w:color w:val="000000" w:themeColor="text1"/>
          <w:lang w:val="en-GB"/>
        </w:rPr>
        <w:t xml:space="preserve">structural plan, as in conventional project management, determines the start and the end time points for work packages, and evaluates the necessary resources, in order to be able to estimate the overall burden for the organization and for the unit to be analyzed, as well as the approximate duration of the analytical process. </w:t>
      </w:r>
      <w:r w:rsidRPr="00CD5438">
        <w:rPr>
          <w:color w:val="000000" w:themeColor="text1"/>
          <w:lang w:val="en-GB"/>
        </w:rPr>
        <w:t xml:space="preserve">Thirdly, at any stage of the analysis, the structural plan provides clarity on the current state of the analysis and next </w:t>
      </w:r>
      <w:r w:rsidRPr="00B95A30">
        <w:rPr>
          <w:color w:val="231F20"/>
          <w:lang w:val="en-GB"/>
        </w:rPr>
        <w:t>steps, which is particularly important when carrying out highly complex, lengthy or controversial analyses.</w:t>
      </w:r>
    </w:p>
    <w:p w14:paraId="69270F50" w14:textId="77777777" w:rsidR="00B85848" w:rsidRPr="00B95A30" w:rsidRDefault="00B85848" w:rsidP="00B85848">
      <w:pPr>
        <w:pStyle w:val="BodyText"/>
        <w:rPr>
          <w:sz w:val="24"/>
          <w:lang w:val="en-GB"/>
        </w:rPr>
      </w:pPr>
    </w:p>
    <w:p w14:paraId="1A836028" w14:textId="6BC58E77" w:rsidR="00B85848" w:rsidRPr="00B95A30" w:rsidRDefault="00B85848" w:rsidP="00B85848">
      <w:pPr>
        <w:pStyle w:val="Heading6"/>
        <w:ind w:left="2204"/>
        <w:rPr>
          <w:lang w:val="en-GB"/>
        </w:rPr>
      </w:pPr>
      <w:r w:rsidRPr="00B95A30">
        <w:rPr>
          <w:color w:val="003946"/>
          <w:lang w:val="en-GB"/>
        </w:rPr>
        <w:t xml:space="preserve">Creation of a </w:t>
      </w:r>
      <w:r w:rsidR="009D1A71">
        <w:rPr>
          <w:color w:val="003946"/>
          <w:lang w:val="en-GB"/>
        </w:rPr>
        <w:t>W</w:t>
      </w:r>
      <w:r w:rsidR="009D1A71" w:rsidRPr="00B95A30">
        <w:rPr>
          <w:color w:val="003946"/>
          <w:lang w:val="en-GB"/>
        </w:rPr>
        <w:t xml:space="preserve">ork </w:t>
      </w:r>
      <w:r w:rsidR="009D1A71">
        <w:rPr>
          <w:color w:val="003946"/>
          <w:lang w:val="en-GB"/>
        </w:rPr>
        <w:t>P</w:t>
      </w:r>
      <w:r w:rsidR="009D1A71" w:rsidRPr="00B95A30">
        <w:rPr>
          <w:color w:val="003946"/>
          <w:lang w:val="en-GB"/>
        </w:rPr>
        <w:t>lan</w:t>
      </w:r>
    </w:p>
    <w:p w14:paraId="3D0CAE2E" w14:textId="77777777" w:rsidR="00B85848" w:rsidRPr="00B95A30" w:rsidRDefault="00B85848" w:rsidP="00B85848">
      <w:pPr>
        <w:pStyle w:val="BodyText"/>
        <w:spacing w:before="10"/>
        <w:rPr>
          <w:sz w:val="26"/>
          <w:lang w:val="en-GB"/>
        </w:rPr>
      </w:pPr>
    </w:p>
    <w:p w14:paraId="2A82F7C6" w14:textId="77777777" w:rsidR="00B85848" w:rsidRPr="00B95A30" w:rsidRDefault="00B85848" w:rsidP="00B85848">
      <w:pPr>
        <w:pStyle w:val="BodyText"/>
        <w:ind w:left="2204"/>
        <w:jc w:val="both"/>
        <w:rPr>
          <w:lang w:val="en-GB"/>
        </w:rPr>
      </w:pPr>
      <w:r w:rsidRPr="00B95A30">
        <w:rPr>
          <w:color w:val="231F20"/>
          <w:lang w:val="en-GB"/>
        </w:rPr>
        <w:t>Preliminary considerations for the analysis serve primarily to ...</w:t>
      </w:r>
    </w:p>
    <w:p w14:paraId="7D683154" w14:textId="77777777" w:rsidR="00B85848" w:rsidRPr="00B95A30" w:rsidRDefault="00B85848" w:rsidP="00B85848">
      <w:pPr>
        <w:jc w:val="both"/>
        <w:rPr>
          <w:lang w:val="en-GB"/>
        </w:rPr>
        <w:sectPr w:rsidR="00B85848" w:rsidRPr="00B95A30">
          <w:pgSz w:w="11910" w:h="16840"/>
          <w:pgMar w:top="960" w:right="460" w:bottom="680" w:left="460" w:header="0" w:footer="486" w:gutter="0"/>
          <w:cols w:space="720"/>
        </w:sectPr>
      </w:pPr>
    </w:p>
    <w:p w14:paraId="213971E2" w14:textId="77777777" w:rsidR="00B85848" w:rsidRPr="00B95A30" w:rsidRDefault="00B85848" w:rsidP="00B85848">
      <w:pPr>
        <w:pStyle w:val="BodyText"/>
        <w:rPr>
          <w:lang w:val="en-GB"/>
        </w:rPr>
      </w:pPr>
    </w:p>
    <w:p w14:paraId="33D2A313" w14:textId="77777777" w:rsidR="00B85848" w:rsidRPr="00B95A30" w:rsidRDefault="00B85848" w:rsidP="00B85848">
      <w:pPr>
        <w:pStyle w:val="BodyText"/>
        <w:spacing w:before="5"/>
        <w:rPr>
          <w:lang w:val="en-GB"/>
        </w:rPr>
      </w:pPr>
    </w:p>
    <w:p w14:paraId="32C6DDAE" w14:textId="14F7660A" w:rsidR="00B85848" w:rsidRDefault="00F759C6" w:rsidP="00B85848">
      <w:pPr>
        <w:ind w:left="957"/>
        <w:rPr>
          <w:sz w:val="18"/>
        </w:rPr>
      </w:pPr>
      <w:r>
        <w:rPr>
          <w:color w:val="003946"/>
          <w:sz w:val="18"/>
        </w:rPr>
        <w:t>Organizational Analysis</w:t>
      </w:r>
    </w:p>
    <w:p w14:paraId="12332485" w14:textId="77777777" w:rsidR="00B85848" w:rsidRDefault="00B85848" w:rsidP="00B85848">
      <w:pPr>
        <w:pStyle w:val="BodyText"/>
      </w:pPr>
    </w:p>
    <w:p w14:paraId="4F0CC0A8" w14:textId="77777777" w:rsidR="00B85848" w:rsidRDefault="00B85848" w:rsidP="00B85848">
      <w:pPr>
        <w:pStyle w:val="BodyText"/>
      </w:pPr>
    </w:p>
    <w:p w14:paraId="3747CBAB" w14:textId="77777777" w:rsidR="00B85848" w:rsidRDefault="00B85848" w:rsidP="00B85848">
      <w:pPr>
        <w:pStyle w:val="BodyText"/>
      </w:pPr>
    </w:p>
    <w:p w14:paraId="585D2268" w14:textId="77777777" w:rsidR="00B85848" w:rsidRDefault="00B85848" w:rsidP="00B85848">
      <w:pPr>
        <w:pStyle w:val="BodyText"/>
      </w:pPr>
    </w:p>
    <w:p w14:paraId="07FDCDF8" w14:textId="77777777" w:rsidR="00B85848" w:rsidRDefault="00B85848" w:rsidP="00B85848">
      <w:pPr>
        <w:pStyle w:val="BodyText"/>
        <w:spacing w:before="7"/>
        <w:rPr>
          <w:sz w:val="23"/>
        </w:rPr>
      </w:pPr>
    </w:p>
    <w:p w14:paraId="2ED362EF" w14:textId="77777777" w:rsidR="00B85848" w:rsidRPr="00B95A30" w:rsidRDefault="00B85848" w:rsidP="00B85848">
      <w:pPr>
        <w:pStyle w:val="ListParagraph"/>
        <w:numPr>
          <w:ilvl w:val="0"/>
          <w:numId w:val="7"/>
        </w:numPr>
        <w:tabs>
          <w:tab w:val="left" w:pos="1238"/>
        </w:tabs>
        <w:spacing w:before="100" w:line="271" w:lineRule="auto"/>
        <w:ind w:right="2206"/>
        <w:jc w:val="both"/>
        <w:rPr>
          <w:sz w:val="20"/>
          <w:lang w:val="en-GB"/>
        </w:rPr>
      </w:pPr>
      <w:r w:rsidRPr="00B95A30">
        <w:rPr>
          <w:color w:val="231F20"/>
          <w:sz w:val="20"/>
          <w:lang w:val="en-GB"/>
        </w:rPr>
        <w:t>... get to know the organization to be analyzed through initial discussions with representatives of the organization,</w:t>
      </w:r>
    </w:p>
    <w:p w14:paraId="7E873B5E" w14:textId="77777777" w:rsidR="00B85848" w:rsidRPr="00B95A30" w:rsidRDefault="00B85848" w:rsidP="00B85848">
      <w:pPr>
        <w:pStyle w:val="ListParagraph"/>
        <w:numPr>
          <w:ilvl w:val="0"/>
          <w:numId w:val="7"/>
        </w:numPr>
        <w:tabs>
          <w:tab w:val="left" w:pos="1238"/>
        </w:tabs>
        <w:spacing w:line="271" w:lineRule="auto"/>
        <w:ind w:right="2302"/>
        <w:jc w:val="both"/>
        <w:rPr>
          <w:sz w:val="20"/>
          <w:lang w:val="en-GB"/>
        </w:rPr>
      </w:pPr>
      <w:r w:rsidRPr="00B95A30">
        <w:rPr>
          <w:color w:val="231F20"/>
          <w:sz w:val="20"/>
          <w:lang w:val="en-GB"/>
        </w:rPr>
        <w:t>to recognize the different perspectives of the members of the organization on the topics to be analyzed,</w:t>
      </w:r>
    </w:p>
    <w:p w14:paraId="24FD8F78" w14:textId="43CE3DC2" w:rsidR="00B85848" w:rsidRPr="00B95A30" w:rsidRDefault="00B85848" w:rsidP="00B85848">
      <w:pPr>
        <w:pStyle w:val="ListParagraph"/>
        <w:numPr>
          <w:ilvl w:val="0"/>
          <w:numId w:val="7"/>
        </w:numPr>
        <w:tabs>
          <w:tab w:val="left" w:pos="1238"/>
        </w:tabs>
        <w:spacing w:before="1" w:line="271" w:lineRule="auto"/>
        <w:ind w:right="2296"/>
        <w:jc w:val="both"/>
        <w:rPr>
          <w:sz w:val="20"/>
          <w:lang w:val="en-GB"/>
        </w:rPr>
      </w:pPr>
      <w:r w:rsidRPr="00B95A30">
        <w:rPr>
          <w:color w:val="231F20"/>
          <w:sz w:val="20"/>
          <w:lang w:val="en-GB"/>
        </w:rPr>
        <w:t>to be able to assess the interests of certain persons or groups of persons that gave rise to the topics of analysis</w:t>
      </w:r>
      <w:r w:rsidR="00B747F7">
        <w:rPr>
          <w:color w:val="231F20"/>
          <w:sz w:val="20"/>
          <w:lang w:val="en-GB"/>
        </w:rPr>
        <w:t>,</w:t>
      </w:r>
      <w:r w:rsidRPr="00B95A30">
        <w:rPr>
          <w:color w:val="231F20"/>
          <w:sz w:val="20"/>
          <w:lang w:val="en-GB"/>
        </w:rPr>
        <w:t xml:space="preserve"> and the analysis requirement</w:t>
      </w:r>
      <w:r w:rsidR="00B747F7">
        <w:rPr>
          <w:color w:val="231F20"/>
          <w:sz w:val="20"/>
          <w:lang w:val="en-GB"/>
        </w:rPr>
        <w:t>,</w:t>
      </w:r>
      <w:r w:rsidRPr="00B95A30">
        <w:rPr>
          <w:color w:val="231F20"/>
          <w:sz w:val="20"/>
          <w:lang w:val="en-GB"/>
        </w:rPr>
        <w:t xml:space="preserve"> in the first place;</w:t>
      </w:r>
    </w:p>
    <w:p w14:paraId="2E75AE0F" w14:textId="72125C61" w:rsidR="00B85848" w:rsidRPr="00B95A30" w:rsidRDefault="00B85848" w:rsidP="00B85848">
      <w:pPr>
        <w:pStyle w:val="ListParagraph"/>
        <w:numPr>
          <w:ilvl w:val="0"/>
          <w:numId w:val="7"/>
        </w:numPr>
        <w:tabs>
          <w:tab w:val="left" w:pos="1238"/>
        </w:tabs>
        <w:spacing w:line="271" w:lineRule="auto"/>
        <w:ind w:right="2262"/>
        <w:jc w:val="both"/>
        <w:rPr>
          <w:sz w:val="20"/>
          <w:lang w:val="en-GB"/>
        </w:rPr>
      </w:pPr>
      <w:r w:rsidRPr="00B95A30">
        <w:rPr>
          <w:color w:val="231F20"/>
          <w:sz w:val="20"/>
          <w:lang w:val="en-GB"/>
        </w:rPr>
        <w:t xml:space="preserve">to know the target audience and the stakeholders of the </w:t>
      </w:r>
      <w:r w:rsidR="00B747F7" w:rsidRPr="00B95A30">
        <w:rPr>
          <w:color w:val="231F20"/>
          <w:sz w:val="20"/>
          <w:lang w:val="en-GB"/>
        </w:rPr>
        <w:t>analy</w:t>
      </w:r>
      <w:r w:rsidR="00B747F7">
        <w:rPr>
          <w:color w:val="231F20"/>
          <w:sz w:val="20"/>
          <w:lang w:val="en-GB"/>
        </w:rPr>
        <w:t>tical</w:t>
      </w:r>
      <w:r w:rsidR="00B747F7" w:rsidRPr="00B95A30">
        <w:rPr>
          <w:color w:val="231F20"/>
          <w:sz w:val="20"/>
          <w:lang w:val="en-GB"/>
        </w:rPr>
        <w:t xml:space="preserve"> </w:t>
      </w:r>
      <w:r w:rsidRPr="00B95A30">
        <w:rPr>
          <w:color w:val="231F20"/>
          <w:sz w:val="20"/>
          <w:lang w:val="en-GB"/>
        </w:rPr>
        <w:t>results and their concerns regarding the analysis, in order to understand the political component behind the organizational analysis, and</w:t>
      </w:r>
    </w:p>
    <w:p w14:paraId="73A34984" w14:textId="456EF1C5" w:rsidR="00B85848" w:rsidRPr="00B95A30" w:rsidRDefault="00B85848" w:rsidP="00B85848">
      <w:pPr>
        <w:pStyle w:val="ListParagraph"/>
        <w:numPr>
          <w:ilvl w:val="0"/>
          <w:numId w:val="7"/>
        </w:numPr>
        <w:tabs>
          <w:tab w:val="left" w:pos="1238"/>
        </w:tabs>
        <w:spacing w:line="271" w:lineRule="auto"/>
        <w:ind w:right="2562"/>
        <w:jc w:val="both"/>
        <w:rPr>
          <w:sz w:val="20"/>
          <w:lang w:val="en-GB"/>
        </w:rPr>
      </w:pPr>
      <w:r w:rsidRPr="00B95A30">
        <w:rPr>
          <w:color w:val="231F20"/>
          <w:sz w:val="20"/>
          <w:lang w:val="en-GB"/>
        </w:rPr>
        <w:t xml:space="preserve">the </w:t>
      </w:r>
      <w:r w:rsidR="006377E7">
        <w:rPr>
          <w:color w:val="231F20"/>
          <w:sz w:val="20"/>
          <w:lang w:val="en-GB"/>
        </w:rPr>
        <w:t>boundary</w:t>
      </w:r>
      <w:r w:rsidR="006377E7" w:rsidRPr="00B95A30">
        <w:rPr>
          <w:color w:val="231F20"/>
          <w:sz w:val="20"/>
          <w:lang w:val="en-GB"/>
        </w:rPr>
        <w:t xml:space="preserve"> </w:t>
      </w:r>
      <w:r w:rsidRPr="00B95A30">
        <w:rPr>
          <w:color w:val="231F20"/>
          <w:sz w:val="20"/>
          <w:lang w:val="en-GB"/>
        </w:rPr>
        <w:t>conditions of the forthcoming organizational analysis in order to prepare for its subsequent phases.</w:t>
      </w:r>
    </w:p>
    <w:p w14:paraId="5A484583" w14:textId="77777777" w:rsidR="00B85848" w:rsidRPr="00B95A30" w:rsidRDefault="00B85848" w:rsidP="00B85848">
      <w:pPr>
        <w:pStyle w:val="BodyText"/>
        <w:spacing w:before="7"/>
        <w:rPr>
          <w:sz w:val="22"/>
          <w:lang w:val="en-GB"/>
        </w:rPr>
      </w:pPr>
    </w:p>
    <w:p w14:paraId="219F9679" w14:textId="4C3DE836" w:rsidR="00B85848" w:rsidRPr="00B95A30" w:rsidRDefault="00B85848" w:rsidP="00B85848">
      <w:pPr>
        <w:pStyle w:val="BodyText"/>
        <w:spacing w:line="271" w:lineRule="auto"/>
        <w:ind w:left="957" w:right="2202" w:hanging="1"/>
        <w:jc w:val="both"/>
        <w:rPr>
          <w:lang w:val="en-GB"/>
        </w:rPr>
      </w:pPr>
      <w:r w:rsidRPr="00B95A30">
        <w:rPr>
          <w:color w:val="231F20"/>
          <w:lang w:val="en-GB"/>
        </w:rPr>
        <w:t xml:space="preserve">The result of the preliminary reflections is a work plan for the upcoming organizational analysis, which is sufficiently robust so as not to collapse at the first </w:t>
      </w:r>
      <w:r w:rsidR="000D3127">
        <w:rPr>
          <w:color w:val="231F20"/>
          <w:lang w:val="en-GB"/>
        </w:rPr>
        <w:t xml:space="preserve">encountered </w:t>
      </w:r>
      <w:r w:rsidRPr="00B95A30">
        <w:rPr>
          <w:color w:val="231F20"/>
          <w:lang w:val="en-GB"/>
        </w:rPr>
        <w:t>difficulty (whether temporal, social, or thematic).</w:t>
      </w:r>
    </w:p>
    <w:p w14:paraId="025C584F" w14:textId="77777777" w:rsidR="00B85848" w:rsidRPr="00B95A30" w:rsidRDefault="00B85848" w:rsidP="00B85848">
      <w:pPr>
        <w:pStyle w:val="BodyText"/>
        <w:spacing w:before="4"/>
        <w:rPr>
          <w:sz w:val="22"/>
          <w:lang w:val="en-GB"/>
        </w:rPr>
      </w:pPr>
      <w:r>
        <w:rPr>
          <w:noProof/>
        </w:rPr>
        <w:drawing>
          <wp:anchor distT="0" distB="0" distL="0" distR="0" simplePos="0" relativeHeight="251650048" behindDoc="0" locked="0" layoutInCell="1" allowOverlap="1" wp14:anchorId="646A43AB" wp14:editId="3DD559A1">
            <wp:simplePos x="0" y="0"/>
            <wp:positionH relativeFrom="page">
              <wp:posOffset>900000</wp:posOffset>
            </wp:positionH>
            <wp:positionV relativeFrom="paragraph">
              <wp:posOffset>178843</wp:posOffset>
            </wp:positionV>
            <wp:extent cx="4979966" cy="1749552"/>
            <wp:effectExtent l="0" t="0" r="0" b="0"/>
            <wp:wrapTopAndBottom/>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62" cstate="print"/>
                    <a:stretch>
                      <a:fillRect/>
                    </a:stretch>
                  </pic:blipFill>
                  <pic:spPr>
                    <a:xfrm>
                      <a:off x="0" y="0"/>
                      <a:ext cx="4979966" cy="1749552"/>
                    </a:xfrm>
                    <a:prstGeom prst="rect">
                      <a:avLst/>
                    </a:prstGeom>
                  </pic:spPr>
                </pic:pic>
              </a:graphicData>
            </a:graphic>
          </wp:anchor>
        </w:drawing>
      </w:r>
    </w:p>
    <w:p w14:paraId="2BB47297" w14:textId="77777777" w:rsidR="00B85848" w:rsidRPr="00B95A30" w:rsidRDefault="00B85848" w:rsidP="00B85848">
      <w:pPr>
        <w:pStyle w:val="BodyText"/>
        <w:spacing w:before="84"/>
        <w:ind w:left="957"/>
        <w:jc w:val="both"/>
        <w:rPr>
          <w:lang w:val="en-GB"/>
        </w:rPr>
      </w:pPr>
      <w:r w:rsidRPr="00B95A30">
        <w:rPr>
          <w:color w:val="231F20"/>
          <w:lang w:val="en-GB"/>
        </w:rPr>
        <w:t>During the preliminary reflection phase, the following work packages will be developed:</w:t>
      </w:r>
    </w:p>
    <w:p w14:paraId="449CE4EC" w14:textId="77777777" w:rsidR="00B85848" w:rsidRPr="00B95A30" w:rsidRDefault="00B85848" w:rsidP="00B85848">
      <w:pPr>
        <w:pStyle w:val="BodyText"/>
        <w:spacing w:before="2"/>
        <w:rPr>
          <w:sz w:val="25"/>
          <w:lang w:val="en-GB"/>
        </w:rPr>
      </w:pPr>
    </w:p>
    <w:p w14:paraId="520708F3" w14:textId="351A8E5A" w:rsidR="00B85848" w:rsidRPr="00B95A30" w:rsidRDefault="00B85848" w:rsidP="00B85848">
      <w:pPr>
        <w:pStyle w:val="BodyText"/>
        <w:ind w:left="957"/>
        <w:jc w:val="both"/>
        <w:rPr>
          <w:lang w:val="en-GB"/>
        </w:rPr>
      </w:pPr>
      <w:r w:rsidRPr="00B95A30">
        <w:rPr>
          <w:color w:val="231F20"/>
          <w:lang w:val="en-GB"/>
        </w:rPr>
        <w:t xml:space="preserve">The </w:t>
      </w:r>
      <w:r w:rsidR="003C3772">
        <w:rPr>
          <w:color w:val="231F20"/>
          <w:lang w:val="en-GB"/>
        </w:rPr>
        <w:t>R</w:t>
      </w:r>
      <w:r w:rsidR="003C3772" w:rsidRPr="00B95A30">
        <w:rPr>
          <w:color w:val="231F20"/>
          <w:lang w:val="en-GB"/>
        </w:rPr>
        <w:t xml:space="preserve">eason </w:t>
      </w:r>
      <w:r w:rsidRPr="00B95A30">
        <w:rPr>
          <w:color w:val="231F20"/>
          <w:lang w:val="en-GB"/>
        </w:rPr>
        <w:t xml:space="preserve">for </w:t>
      </w:r>
      <w:r w:rsidR="003C3772">
        <w:rPr>
          <w:color w:val="231F20"/>
          <w:lang w:val="en-GB"/>
        </w:rPr>
        <w:t>O</w:t>
      </w:r>
      <w:r w:rsidR="003C3772" w:rsidRPr="00B95A30">
        <w:rPr>
          <w:color w:val="231F20"/>
          <w:lang w:val="en-GB"/>
        </w:rPr>
        <w:t xml:space="preserve">rganizational </w:t>
      </w:r>
      <w:r w:rsidR="003C3772">
        <w:rPr>
          <w:color w:val="231F20"/>
          <w:lang w:val="en-GB"/>
        </w:rPr>
        <w:t>A</w:t>
      </w:r>
      <w:r w:rsidR="003C3772" w:rsidRPr="00B95A30">
        <w:rPr>
          <w:color w:val="231F20"/>
          <w:lang w:val="en-GB"/>
        </w:rPr>
        <w:t>nalysis</w:t>
      </w:r>
    </w:p>
    <w:p w14:paraId="72EF3C99" w14:textId="77777777" w:rsidR="00B85848" w:rsidRPr="00B95A30" w:rsidRDefault="00B85848" w:rsidP="00B85848">
      <w:pPr>
        <w:pStyle w:val="BodyText"/>
        <w:spacing w:before="30" w:line="271" w:lineRule="auto"/>
        <w:ind w:left="957" w:right="2202" w:hanging="1"/>
        <w:jc w:val="both"/>
        <w:rPr>
          <w:lang w:val="en-GB"/>
        </w:rPr>
      </w:pPr>
      <w:r w:rsidRPr="00B95A30">
        <w:rPr>
          <w:color w:val="231F20"/>
          <w:lang w:val="en-GB"/>
        </w:rPr>
        <w:t>The key question to be answered is this: What is the reason for the analysis and who in the organization is the reason for the analysis?</w:t>
      </w:r>
    </w:p>
    <w:p w14:paraId="5EF4B01E" w14:textId="77777777" w:rsidR="00B85848" w:rsidRPr="00B95A30" w:rsidRDefault="00B85848" w:rsidP="00B85848">
      <w:pPr>
        <w:pStyle w:val="BodyText"/>
        <w:spacing w:before="8"/>
        <w:rPr>
          <w:sz w:val="22"/>
          <w:lang w:val="en-GB"/>
        </w:rPr>
      </w:pPr>
    </w:p>
    <w:p w14:paraId="6C155686" w14:textId="1AE3F86B" w:rsidR="00B85848" w:rsidRPr="00B95A30" w:rsidRDefault="00B85848" w:rsidP="00B85848">
      <w:pPr>
        <w:pStyle w:val="BodyText"/>
        <w:ind w:left="957"/>
        <w:jc w:val="both"/>
        <w:rPr>
          <w:lang w:val="en-GB"/>
        </w:rPr>
      </w:pPr>
      <w:r w:rsidRPr="00B95A30">
        <w:rPr>
          <w:color w:val="231F20"/>
          <w:w w:val="105"/>
          <w:lang w:val="en-GB"/>
        </w:rPr>
        <w:t xml:space="preserve">Review of </w:t>
      </w:r>
      <w:r w:rsidR="003C3772">
        <w:rPr>
          <w:color w:val="231F20"/>
          <w:w w:val="105"/>
          <w:lang w:val="en-GB"/>
        </w:rPr>
        <w:t>R</w:t>
      </w:r>
      <w:r w:rsidR="003C3772" w:rsidRPr="00B95A30">
        <w:rPr>
          <w:color w:val="231F20"/>
          <w:w w:val="105"/>
          <w:lang w:val="en-GB"/>
        </w:rPr>
        <w:t xml:space="preserve">elevant </w:t>
      </w:r>
      <w:r w:rsidR="003C3772">
        <w:rPr>
          <w:color w:val="231F20"/>
          <w:w w:val="105"/>
          <w:lang w:val="en-GB"/>
        </w:rPr>
        <w:t>L</w:t>
      </w:r>
      <w:r w:rsidR="003C3772" w:rsidRPr="00B95A30">
        <w:rPr>
          <w:color w:val="231F20"/>
          <w:w w:val="105"/>
          <w:lang w:val="en-GB"/>
        </w:rPr>
        <w:t>iterature</w:t>
      </w:r>
    </w:p>
    <w:p w14:paraId="09A5348A" w14:textId="2E2BAD9D" w:rsidR="00B85848" w:rsidRPr="00B95A30" w:rsidRDefault="00B85848" w:rsidP="00B85848">
      <w:pPr>
        <w:pStyle w:val="BodyText"/>
        <w:spacing w:before="30" w:line="271" w:lineRule="auto"/>
        <w:ind w:left="957" w:right="2202"/>
        <w:jc w:val="both"/>
        <w:rPr>
          <w:lang w:val="en-GB"/>
        </w:rPr>
      </w:pPr>
      <w:r w:rsidRPr="00B95A30">
        <w:rPr>
          <w:color w:val="231F20"/>
          <w:lang w:val="en-GB"/>
        </w:rPr>
        <w:t xml:space="preserve">The review of the relevant literature on the topic of </w:t>
      </w:r>
      <w:r w:rsidR="00FE1C5C">
        <w:rPr>
          <w:color w:val="231F20"/>
          <w:lang w:val="en-GB"/>
        </w:rPr>
        <w:t>the a</w:t>
      </w:r>
      <w:r w:rsidRPr="00B95A30">
        <w:rPr>
          <w:color w:val="231F20"/>
          <w:lang w:val="en-GB"/>
        </w:rPr>
        <w:t>nalysis helps to clarify the question(s) for the analysis, and the creation of a first hypothesis. It also provides standards of analysis for the respective topic, and to keep the benchmarks on the topic of analysis as a reference. For example, there are countless articles on organizational cooperation (contributions from consultants, dissertations, etc.) from which you can obtain information on the methods (cause</w:t>
      </w:r>
      <w:r w:rsidR="00D31B14">
        <w:rPr>
          <w:color w:val="231F20"/>
          <w:lang w:val="en-GB"/>
        </w:rPr>
        <w:t>s</w:t>
      </w:r>
      <w:r w:rsidRPr="00B95A30">
        <w:rPr>
          <w:color w:val="231F20"/>
          <w:lang w:val="en-GB"/>
        </w:rPr>
        <w:t xml:space="preserve"> and knowledge gain), reports from past analyses or simply on the topic itself (</w:t>
      </w:r>
      <w:r w:rsidR="00484C44">
        <w:rPr>
          <w:color w:val="231F20"/>
          <w:lang w:val="en-GB"/>
        </w:rPr>
        <w:t xml:space="preserve">e.g., </w:t>
      </w:r>
      <w:r w:rsidRPr="00B95A30">
        <w:rPr>
          <w:color w:val="231F20"/>
          <w:lang w:val="en-GB"/>
        </w:rPr>
        <w:t>communication, forms of cooperation, management culture, etc.). A targeted Internet search in the run-up to the analysis expands the perspectives on the analysis topic, deepens your own knowledge for implementation, and thereby creates security regarding the orientation of the analysis (method choice, communication strategy, possible influencing factors, etc.).</w:t>
      </w:r>
    </w:p>
    <w:p w14:paraId="21DD4E4D"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4211B458" w14:textId="77777777" w:rsidR="00B85848" w:rsidRPr="00B95A30" w:rsidRDefault="00B85848" w:rsidP="00B85848">
      <w:pPr>
        <w:pStyle w:val="BodyText"/>
        <w:rPr>
          <w:lang w:val="en-GB"/>
        </w:rPr>
      </w:pPr>
    </w:p>
    <w:p w14:paraId="3C405BAD" w14:textId="77777777" w:rsidR="00B85848" w:rsidRPr="00B95A30" w:rsidRDefault="00B85848" w:rsidP="00B85848">
      <w:pPr>
        <w:pStyle w:val="BodyText"/>
        <w:rPr>
          <w:lang w:val="en-GB"/>
        </w:rPr>
      </w:pPr>
    </w:p>
    <w:p w14:paraId="0C09CF2C" w14:textId="77777777" w:rsidR="00B85848" w:rsidRPr="00B95A30" w:rsidRDefault="00B85848" w:rsidP="00B85848">
      <w:pPr>
        <w:pStyle w:val="BodyText"/>
        <w:rPr>
          <w:lang w:val="en-GB"/>
        </w:rPr>
      </w:pPr>
    </w:p>
    <w:p w14:paraId="6F5D7DDC" w14:textId="77777777" w:rsidR="00B85848" w:rsidRPr="00B95A30" w:rsidRDefault="00B85848" w:rsidP="00B85848">
      <w:pPr>
        <w:pStyle w:val="BodyText"/>
        <w:rPr>
          <w:lang w:val="en-GB"/>
        </w:rPr>
      </w:pPr>
    </w:p>
    <w:p w14:paraId="70B24792" w14:textId="77777777" w:rsidR="00B85848" w:rsidRPr="00B95A30" w:rsidRDefault="00B85848" w:rsidP="00B85848">
      <w:pPr>
        <w:pStyle w:val="BodyText"/>
        <w:rPr>
          <w:lang w:val="en-GB"/>
        </w:rPr>
      </w:pPr>
    </w:p>
    <w:p w14:paraId="0270A68D" w14:textId="77777777" w:rsidR="00B85848" w:rsidRPr="00B95A30" w:rsidRDefault="00B85848" w:rsidP="00B85848">
      <w:pPr>
        <w:pStyle w:val="BodyText"/>
        <w:rPr>
          <w:lang w:val="en-GB"/>
        </w:rPr>
      </w:pPr>
    </w:p>
    <w:p w14:paraId="36B2221A" w14:textId="77777777" w:rsidR="00B85848" w:rsidRPr="00B95A30" w:rsidRDefault="00B85848" w:rsidP="00B85848">
      <w:pPr>
        <w:pStyle w:val="BodyText"/>
        <w:rPr>
          <w:lang w:val="en-GB"/>
        </w:rPr>
      </w:pPr>
    </w:p>
    <w:p w14:paraId="6AD2FFBC" w14:textId="77777777" w:rsidR="00B85848" w:rsidRPr="00B95A30" w:rsidRDefault="00B85848" w:rsidP="00B85848">
      <w:pPr>
        <w:pStyle w:val="BodyText"/>
        <w:spacing w:before="1"/>
        <w:rPr>
          <w:sz w:val="22"/>
          <w:lang w:val="en-GB"/>
        </w:rPr>
      </w:pPr>
    </w:p>
    <w:p w14:paraId="3BA9BA4C" w14:textId="6E3088FC" w:rsidR="00B85848" w:rsidRPr="00B95A30" w:rsidRDefault="00B85848" w:rsidP="00B85848">
      <w:pPr>
        <w:pStyle w:val="BodyText"/>
        <w:spacing w:before="100"/>
        <w:ind w:left="2204"/>
        <w:jc w:val="both"/>
        <w:rPr>
          <w:lang w:val="en-GB"/>
        </w:rPr>
      </w:pPr>
      <w:r w:rsidRPr="00B95A30">
        <w:rPr>
          <w:color w:val="231F20"/>
          <w:lang w:val="en-GB"/>
        </w:rPr>
        <w:t xml:space="preserve">Collection of </w:t>
      </w:r>
      <w:r w:rsidR="00D31B14">
        <w:rPr>
          <w:color w:val="231F20"/>
          <w:lang w:val="en-GB"/>
        </w:rPr>
        <w:t>P</w:t>
      </w:r>
      <w:r w:rsidR="00D31B14" w:rsidRPr="00B95A30">
        <w:rPr>
          <w:color w:val="231F20"/>
          <w:lang w:val="en-GB"/>
        </w:rPr>
        <w:t xml:space="preserve">reliminary </w:t>
      </w:r>
      <w:r w:rsidR="00D31B14">
        <w:rPr>
          <w:color w:val="231F20"/>
          <w:lang w:val="en-GB"/>
        </w:rPr>
        <w:t>I</w:t>
      </w:r>
      <w:r w:rsidR="00D31B14" w:rsidRPr="00B95A30">
        <w:rPr>
          <w:color w:val="231F20"/>
          <w:lang w:val="en-GB"/>
        </w:rPr>
        <w:t>nformation</w:t>
      </w:r>
    </w:p>
    <w:p w14:paraId="795CB7C5" w14:textId="7B3438F9" w:rsidR="00B85848" w:rsidRPr="00B95A30" w:rsidRDefault="00B85848" w:rsidP="00B85848">
      <w:pPr>
        <w:pStyle w:val="BodyText"/>
        <w:spacing w:before="30" w:line="271" w:lineRule="auto"/>
        <w:ind w:left="2204" w:right="954"/>
        <w:jc w:val="both"/>
        <w:rPr>
          <w:lang w:val="en-GB"/>
        </w:rPr>
      </w:pPr>
      <w:r w:rsidRPr="00B95A30">
        <w:rPr>
          <w:color w:val="231F20"/>
          <w:lang w:val="en-GB"/>
        </w:rPr>
        <w:t xml:space="preserve">The actual analysis does not take place in an office, but in the middle of the organizational structure. Therefore, it is important to contact the organization in advance in order to be able to better evaluate it: the more different perspectives and opinions </w:t>
      </w:r>
      <w:r w:rsidR="00716059">
        <w:rPr>
          <w:color w:val="231F20"/>
          <w:lang w:val="en-GB"/>
        </w:rPr>
        <w:t>from</w:t>
      </w:r>
      <w:r w:rsidR="00716059" w:rsidRPr="00B95A30">
        <w:rPr>
          <w:color w:val="231F20"/>
          <w:lang w:val="en-GB"/>
        </w:rPr>
        <w:t xml:space="preserve"> </w:t>
      </w:r>
      <w:r w:rsidRPr="00B95A30">
        <w:rPr>
          <w:color w:val="231F20"/>
          <w:lang w:val="en-GB"/>
        </w:rPr>
        <w:t xml:space="preserve">members of the organization, as well as from the organizational environment are known about the analysis topic and the functioning of the organization itself, the easier it is to form a sustainable working hypothesis later on. Information from informal discussions with employees, but also from the </w:t>
      </w:r>
      <w:r w:rsidR="00716059" w:rsidRPr="00B95A30">
        <w:rPr>
          <w:color w:val="231F20"/>
          <w:lang w:val="en-GB"/>
        </w:rPr>
        <w:t>organization</w:t>
      </w:r>
      <w:r w:rsidR="00716059">
        <w:rPr>
          <w:color w:val="231F20"/>
          <w:lang w:val="en-GB"/>
        </w:rPr>
        <w:t>’</w:t>
      </w:r>
      <w:r w:rsidR="00716059" w:rsidRPr="00B95A30">
        <w:rPr>
          <w:color w:val="231F20"/>
          <w:lang w:val="en-GB"/>
        </w:rPr>
        <w:t xml:space="preserve">s </w:t>
      </w:r>
      <w:r w:rsidRPr="00B95A30">
        <w:rPr>
          <w:color w:val="231F20"/>
          <w:lang w:val="en-GB"/>
        </w:rPr>
        <w:t>website (for self-presentation, industry sector</w:t>
      </w:r>
      <w:r w:rsidR="00716059">
        <w:rPr>
          <w:color w:val="231F20"/>
          <w:lang w:val="en-GB"/>
        </w:rPr>
        <w:t>,</w:t>
      </w:r>
      <w:r w:rsidRPr="00B95A30">
        <w:rPr>
          <w:color w:val="231F20"/>
          <w:lang w:val="en-GB"/>
        </w:rPr>
        <w:t xml:space="preserve"> and structure) are easily accessible sources. In many cases, newspaper articles and reports are also available</w:t>
      </w:r>
      <w:r w:rsidR="00810747">
        <w:rPr>
          <w:color w:val="231F20"/>
          <w:lang w:val="en-GB"/>
        </w:rPr>
        <w:t>,</w:t>
      </w:r>
      <w:r w:rsidRPr="00B95A30">
        <w:rPr>
          <w:color w:val="231F20"/>
          <w:lang w:val="en-GB"/>
        </w:rPr>
        <w:t xml:space="preserve"> </w:t>
      </w:r>
      <w:r w:rsidR="00810747">
        <w:rPr>
          <w:color w:val="231F20"/>
          <w:lang w:val="en-GB"/>
        </w:rPr>
        <w:t>and</w:t>
      </w:r>
      <w:r w:rsidR="00810747" w:rsidRPr="00B95A30">
        <w:rPr>
          <w:color w:val="231F20"/>
          <w:lang w:val="en-GB"/>
        </w:rPr>
        <w:t xml:space="preserve"> </w:t>
      </w:r>
      <w:r w:rsidRPr="00B95A30">
        <w:rPr>
          <w:color w:val="231F20"/>
          <w:lang w:val="en-GB"/>
        </w:rPr>
        <w:t>provide additional perspectives.</w:t>
      </w:r>
    </w:p>
    <w:p w14:paraId="7502E950" w14:textId="77777777" w:rsidR="00B85848" w:rsidRPr="00B95A30" w:rsidRDefault="00B85848" w:rsidP="00B85848">
      <w:pPr>
        <w:pStyle w:val="BodyText"/>
        <w:spacing w:before="8"/>
        <w:rPr>
          <w:sz w:val="22"/>
          <w:lang w:val="en-GB"/>
        </w:rPr>
      </w:pPr>
    </w:p>
    <w:p w14:paraId="0BBD9FDF" w14:textId="0468FB5F" w:rsidR="00B85848" w:rsidRPr="00B95A30" w:rsidRDefault="00B85848" w:rsidP="00B85848">
      <w:pPr>
        <w:pStyle w:val="BodyText"/>
        <w:ind w:left="2204"/>
        <w:jc w:val="both"/>
        <w:rPr>
          <w:lang w:val="en-GB"/>
        </w:rPr>
      </w:pPr>
      <w:r w:rsidRPr="00B95A30">
        <w:rPr>
          <w:color w:val="231F20"/>
          <w:lang w:val="en-GB"/>
        </w:rPr>
        <w:t xml:space="preserve">Initial </w:t>
      </w:r>
      <w:r w:rsidR="00810747">
        <w:rPr>
          <w:color w:val="231F20"/>
          <w:lang w:val="en-GB"/>
        </w:rPr>
        <w:t>T</w:t>
      </w:r>
      <w:r w:rsidR="00810747" w:rsidRPr="00B95A30">
        <w:rPr>
          <w:color w:val="231F20"/>
          <w:lang w:val="en-GB"/>
        </w:rPr>
        <w:t xml:space="preserve">hematic </w:t>
      </w:r>
      <w:r w:rsidR="00810747">
        <w:rPr>
          <w:color w:val="231F20"/>
          <w:lang w:val="en-GB"/>
        </w:rPr>
        <w:t>D</w:t>
      </w:r>
      <w:r w:rsidR="00810747" w:rsidRPr="00B95A30">
        <w:rPr>
          <w:color w:val="231F20"/>
          <w:lang w:val="en-GB"/>
        </w:rPr>
        <w:t>iscussions</w:t>
      </w:r>
    </w:p>
    <w:p w14:paraId="04AAE098" w14:textId="69214D91" w:rsidR="00B85848" w:rsidRPr="00B95A30" w:rsidRDefault="00B85848" w:rsidP="00B85848">
      <w:pPr>
        <w:pStyle w:val="BodyText"/>
        <w:spacing w:before="30" w:line="271" w:lineRule="auto"/>
        <w:ind w:left="2204" w:right="954"/>
        <w:jc w:val="both"/>
        <w:rPr>
          <w:lang w:val="en-GB"/>
        </w:rPr>
      </w:pPr>
      <w:r w:rsidRPr="00B95A30">
        <w:rPr>
          <w:color w:val="231F20"/>
          <w:lang w:val="en-GB"/>
        </w:rPr>
        <w:t>All this information is used to be well prepared in the first thematic conversations. Regardless of whether you are part of the organization or have been hired from outside to carry out the analysis, it is always necessary to win over the counterpart for the analysis. The usefulness of the analysis must be clearly communicated to the interlocutors, as well as the division of roles in the analysis, which includes the rights and obligations of the analyst (such as access to data and documents on the one hand</w:t>
      </w:r>
      <w:r w:rsidR="009B767D">
        <w:rPr>
          <w:color w:val="231F20"/>
          <w:lang w:val="en-GB"/>
        </w:rPr>
        <w:t>,</w:t>
      </w:r>
      <w:r w:rsidRPr="00B95A30">
        <w:rPr>
          <w:color w:val="231F20"/>
          <w:lang w:val="en-GB"/>
        </w:rPr>
        <w:t xml:space="preserve"> and confidentiality on the other), as well as those of the participants.</w:t>
      </w:r>
    </w:p>
    <w:p w14:paraId="2A76CBA3" w14:textId="77777777" w:rsidR="00B85848" w:rsidRPr="00B95A30" w:rsidRDefault="00B85848" w:rsidP="00B85848">
      <w:pPr>
        <w:pStyle w:val="BodyText"/>
        <w:rPr>
          <w:sz w:val="14"/>
          <w:lang w:val="en-GB"/>
        </w:rPr>
      </w:pPr>
    </w:p>
    <w:p w14:paraId="2A6EEA55" w14:textId="77777777" w:rsidR="00B85848" w:rsidRPr="00B95A30" w:rsidRDefault="00B85848" w:rsidP="00B85848">
      <w:pPr>
        <w:rPr>
          <w:sz w:val="14"/>
          <w:lang w:val="en-GB"/>
        </w:rPr>
        <w:sectPr w:rsidR="00B85848" w:rsidRPr="00B95A30">
          <w:pgSz w:w="11910" w:h="16840"/>
          <w:pgMar w:top="960" w:right="460" w:bottom="680" w:left="460" w:header="0" w:footer="486" w:gutter="0"/>
          <w:cols w:space="720"/>
        </w:sectPr>
      </w:pPr>
    </w:p>
    <w:p w14:paraId="7C20889B" w14:textId="77777777" w:rsidR="00B85848" w:rsidRPr="00B95A30" w:rsidRDefault="00B85848" w:rsidP="00B85848">
      <w:pPr>
        <w:pStyle w:val="BodyText"/>
        <w:rPr>
          <w:sz w:val="22"/>
          <w:lang w:val="en-GB"/>
        </w:rPr>
      </w:pPr>
    </w:p>
    <w:p w14:paraId="07259853" w14:textId="77777777" w:rsidR="00B85848" w:rsidRPr="00B95A30" w:rsidRDefault="00B85848" w:rsidP="00B85848">
      <w:pPr>
        <w:pStyle w:val="BodyText"/>
        <w:rPr>
          <w:sz w:val="22"/>
          <w:lang w:val="en-GB"/>
        </w:rPr>
      </w:pPr>
    </w:p>
    <w:p w14:paraId="48515EED" w14:textId="77777777" w:rsidR="00B85848" w:rsidRPr="00B95A30" w:rsidRDefault="00B85848" w:rsidP="00B85848">
      <w:pPr>
        <w:pStyle w:val="BodyText"/>
        <w:rPr>
          <w:sz w:val="22"/>
          <w:lang w:val="en-GB"/>
        </w:rPr>
      </w:pPr>
    </w:p>
    <w:p w14:paraId="74B37B78" w14:textId="77777777" w:rsidR="00B85848" w:rsidRPr="00B95A30" w:rsidRDefault="00B85848" w:rsidP="00B85848">
      <w:pPr>
        <w:pStyle w:val="BodyText"/>
        <w:rPr>
          <w:sz w:val="22"/>
          <w:lang w:val="en-GB"/>
        </w:rPr>
      </w:pPr>
    </w:p>
    <w:p w14:paraId="682F1720" w14:textId="4A801E76" w:rsidR="00C90145" w:rsidRPr="00B95A30" w:rsidRDefault="00B85848" w:rsidP="00B85848">
      <w:pPr>
        <w:spacing w:before="147" w:line="302" w:lineRule="auto"/>
        <w:ind w:left="109" w:right="38" w:firstLine="417"/>
        <w:jc w:val="right"/>
        <w:rPr>
          <w:color w:val="231F20"/>
          <w:sz w:val="18"/>
          <w:lang w:val="en-GB"/>
        </w:rPr>
      </w:pPr>
      <w:r w:rsidRPr="00B95A30">
        <w:rPr>
          <w:color w:val="231F20"/>
          <w:sz w:val="18"/>
          <w:lang w:val="en-GB"/>
        </w:rPr>
        <w:t xml:space="preserve">Circular </w:t>
      </w:r>
      <w:r w:rsidR="009B767D">
        <w:rPr>
          <w:color w:val="231F20"/>
          <w:sz w:val="18"/>
          <w:lang w:val="en-GB"/>
        </w:rPr>
        <w:t>Q</w:t>
      </w:r>
      <w:r w:rsidR="009B767D" w:rsidRPr="00B95A30">
        <w:rPr>
          <w:color w:val="231F20"/>
          <w:sz w:val="18"/>
          <w:lang w:val="en-GB"/>
        </w:rPr>
        <w:t xml:space="preserve">uestions </w:t>
      </w:r>
    </w:p>
    <w:p w14:paraId="24948E7A" w14:textId="7723C548" w:rsidR="00B85848" w:rsidRPr="00B95A30" w:rsidRDefault="00B85848" w:rsidP="00B85848">
      <w:pPr>
        <w:spacing w:before="147" w:line="302" w:lineRule="auto"/>
        <w:ind w:left="109" w:right="38" w:firstLine="417"/>
        <w:jc w:val="right"/>
        <w:rPr>
          <w:sz w:val="18"/>
          <w:lang w:val="en-GB"/>
        </w:rPr>
      </w:pPr>
      <w:r w:rsidRPr="00B95A30">
        <w:rPr>
          <w:color w:val="808285"/>
          <w:sz w:val="18"/>
          <w:lang w:val="en-GB"/>
        </w:rPr>
        <w:t>The term "circular questions" stands for a question</w:t>
      </w:r>
      <w:r w:rsidR="003B7162">
        <w:rPr>
          <w:color w:val="808285"/>
          <w:sz w:val="18"/>
          <w:lang w:val="en-GB"/>
        </w:rPr>
        <w:t>ing</w:t>
      </w:r>
      <w:r w:rsidRPr="00B95A30">
        <w:rPr>
          <w:color w:val="808285"/>
          <w:sz w:val="18"/>
          <w:lang w:val="en-GB"/>
        </w:rPr>
        <w:t xml:space="preserve"> technique that aims </w:t>
      </w:r>
      <w:r w:rsidR="00C93DBD">
        <w:rPr>
          <w:color w:val="808285"/>
          <w:sz w:val="18"/>
          <w:lang w:val="en-GB"/>
        </w:rPr>
        <w:t>for</w:t>
      </w:r>
      <w:r w:rsidR="00C93DBD" w:rsidRPr="00B95A30">
        <w:rPr>
          <w:color w:val="808285"/>
          <w:sz w:val="18"/>
          <w:lang w:val="en-GB"/>
        </w:rPr>
        <w:t xml:space="preserve"> </w:t>
      </w:r>
      <w:r w:rsidRPr="00B95A30">
        <w:rPr>
          <w:color w:val="808285"/>
          <w:sz w:val="18"/>
          <w:lang w:val="en-GB"/>
        </w:rPr>
        <w:t xml:space="preserve">the interviewee </w:t>
      </w:r>
      <w:r w:rsidR="00C93DBD">
        <w:rPr>
          <w:color w:val="808285"/>
          <w:sz w:val="18"/>
          <w:lang w:val="en-GB"/>
        </w:rPr>
        <w:t xml:space="preserve">to </w:t>
      </w:r>
      <w:r w:rsidRPr="00B95A30">
        <w:rPr>
          <w:color w:val="808285"/>
          <w:sz w:val="18"/>
          <w:lang w:val="en-GB"/>
        </w:rPr>
        <w:t>chang</w:t>
      </w:r>
      <w:r w:rsidR="00C93DBD">
        <w:rPr>
          <w:color w:val="808285"/>
          <w:sz w:val="18"/>
          <w:lang w:val="en-GB"/>
        </w:rPr>
        <w:t>e</w:t>
      </w:r>
      <w:r w:rsidRPr="00B95A30">
        <w:rPr>
          <w:color w:val="808285"/>
          <w:sz w:val="18"/>
          <w:lang w:val="en-GB"/>
        </w:rPr>
        <w:t xml:space="preserve"> their perspective. (For example:</w:t>
      </w:r>
    </w:p>
    <w:p w14:paraId="722A96BD" w14:textId="32544D20" w:rsidR="00B85848" w:rsidRPr="00B95A30" w:rsidRDefault="003B7162" w:rsidP="00B85848">
      <w:pPr>
        <w:spacing w:line="302" w:lineRule="auto"/>
        <w:ind w:left="231" w:right="38" w:firstLine="171"/>
        <w:jc w:val="right"/>
        <w:rPr>
          <w:sz w:val="18"/>
          <w:lang w:val="en-GB"/>
        </w:rPr>
      </w:pPr>
      <w:r>
        <w:rPr>
          <w:color w:val="808285"/>
          <w:w w:val="95"/>
          <w:sz w:val="18"/>
          <w:lang w:val="en-GB"/>
        </w:rPr>
        <w:t>“</w:t>
      </w:r>
      <w:r w:rsidR="00B85848" w:rsidRPr="00B95A30">
        <w:rPr>
          <w:color w:val="808285"/>
          <w:w w:val="95"/>
          <w:sz w:val="18"/>
          <w:lang w:val="en-GB"/>
        </w:rPr>
        <w:t>What do you think</w:t>
      </w:r>
      <w:r w:rsidR="00B85848" w:rsidRPr="00B95A30">
        <w:rPr>
          <w:color w:val="808285"/>
          <w:sz w:val="18"/>
          <w:lang w:val="en-GB"/>
        </w:rPr>
        <w:t xml:space="preserve"> the management has in mind by requesting this</w:t>
      </w:r>
    </w:p>
    <w:p w14:paraId="66E5C83E" w14:textId="671F82BD" w:rsidR="00B85848" w:rsidRPr="00B95A30" w:rsidRDefault="00B85848" w:rsidP="00B85848">
      <w:pPr>
        <w:spacing w:line="203" w:lineRule="exact"/>
        <w:ind w:right="38"/>
        <w:jc w:val="right"/>
        <w:rPr>
          <w:sz w:val="18"/>
          <w:lang w:val="en-GB"/>
        </w:rPr>
      </w:pPr>
      <w:r w:rsidRPr="00B95A30">
        <w:rPr>
          <w:color w:val="808285"/>
          <w:sz w:val="18"/>
          <w:lang w:val="en-GB"/>
        </w:rPr>
        <w:t>analysis</w:t>
      </w:r>
      <w:r w:rsidR="003B7162" w:rsidRPr="00B95A30">
        <w:rPr>
          <w:color w:val="808285"/>
          <w:sz w:val="18"/>
          <w:lang w:val="en-GB"/>
        </w:rPr>
        <w:t>?</w:t>
      </w:r>
      <w:r w:rsidR="003B7162">
        <w:rPr>
          <w:color w:val="808285"/>
          <w:sz w:val="18"/>
          <w:lang w:val="en-GB"/>
        </w:rPr>
        <w:t>”</w:t>
      </w:r>
      <w:r w:rsidR="003B7162" w:rsidRPr="00B95A30">
        <w:rPr>
          <w:color w:val="808285"/>
          <w:sz w:val="18"/>
          <w:lang w:val="en-GB"/>
        </w:rPr>
        <w:t>)</w:t>
      </w:r>
    </w:p>
    <w:p w14:paraId="183FEED5" w14:textId="77777777" w:rsidR="00B85848" w:rsidRPr="00B95A30" w:rsidRDefault="00B85848" w:rsidP="00B85848">
      <w:pPr>
        <w:pStyle w:val="BodyText"/>
        <w:spacing w:before="100" w:line="271" w:lineRule="auto"/>
        <w:ind w:left="109" w:right="954" w:hanging="1"/>
        <w:jc w:val="both"/>
        <w:rPr>
          <w:lang w:val="en-GB"/>
        </w:rPr>
      </w:pPr>
      <w:r w:rsidRPr="00B95A30">
        <w:rPr>
          <w:lang w:val="en-GB"/>
        </w:rPr>
        <w:br w:type="column"/>
      </w:r>
      <w:r w:rsidRPr="00B95A30">
        <w:rPr>
          <w:color w:val="231F20"/>
          <w:lang w:val="en-GB"/>
        </w:rPr>
        <w:t xml:space="preserve">In terms of content, it is important to collect the information (temporal, social, thematic) that is needed for the further conceptual preparation of the analysis, i.e., for example, who are the possible interviewees, in view of when the analysis topic first appeared in the organization, or which topics the organization deals with that are connected with the analysis topic. Open and </w:t>
      </w:r>
      <w:r w:rsidRPr="00CD5438">
        <w:rPr>
          <w:b/>
          <w:bCs/>
          <w:color w:val="231F20"/>
          <w:lang w:val="en-GB"/>
        </w:rPr>
        <w:t>circular questioning</w:t>
      </w:r>
      <w:r w:rsidRPr="00B95A30">
        <w:rPr>
          <w:color w:val="231F20"/>
          <w:lang w:val="en-GB"/>
        </w:rPr>
        <w:t xml:space="preserve"> are useful here, in order to learn further aspects about the analysis topic.</w:t>
      </w:r>
    </w:p>
    <w:p w14:paraId="67BA21F7" w14:textId="77777777" w:rsidR="00B85848" w:rsidRPr="00B95A30" w:rsidRDefault="00B85848" w:rsidP="00B85848">
      <w:pPr>
        <w:pStyle w:val="BodyText"/>
        <w:spacing w:before="7"/>
        <w:rPr>
          <w:sz w:val="22"/>
          <w:lang w:val="en-GB"/>
        </w:rPr>
      </w:pPr>
    </w:p>
    <w:p w14:paraId="6AB5F099" w14:textId="561659DD" w:rsidR="00B85848" w:rsidRPr="00B95A30" w:rsidRDefault="00B85848" w:rsidP="00B85848">
      <w:pPr>
        <w:pStyle w:val="BodyText"/>
        <w:spacing w:line="271" w:lineRule="auto"/>
        <w:ind w:left="109" w:right="954"/>
        <w:jc w:val="both"/>
        <w:rPr>
          <w:lang w:val="en-GB"/>
        </w:rPr>
      </w:pPr>
      <w:r w:rsidRPr="00B95A30">
        <w:rPr>
          <w:color w:val="231F20"/>
          <w:lang w:val="en-GB"/>
        </w:rPr>
        <w:t xml:space="preserve">In addition, first assumptions are already available after the collection of preliminary information, the study of previous literature, and the knowledge of the reason for the study. Said assumptions can be examined in these first discussions. These provide additional information on organizational behavior, such as how easy/difficult it is for analysts to find meeting dates and partners, how conversation partners react to the topic of the analysis, or who is recommended as another conversation partner. Further assumptions on the analysis topic can be made about reactions of the interlocutors of the organization (openness, skepticism, obstructionist attitude, etc.). </w:t>
      </w:r>
      <w:r w:rsidR="00C93DBD">
        <w:rPr>
          <w:color w:val="231F20"/>
          <w:lang w:val="en-GB"/>
        </w:rPr>
        <w:t>Thus, a</w:t>
      </w:r>
      <w:r w:rsidRPr="00B95A30">
        <w:rPr>
          <w:color w:val="231F20"/>
          <w:lang w:val="en-GB"/>
        </w:rPr>
        <w:t xml:space="preserve"> complete picture emerges of how the organization sees the analysis topic, and which aspects appear relevant </w:t>
      </w:r>
      <w:r w:rsidR="00C93DBD">
        <w:rPr>
          <w:color w:val="231F20"/>
          <w:lang w:val="en-GB"/>
        </w:rPr>
        <w:t>to</w:t>
      </w:r>
      <w:r w:rsidR="00C93DBD" w:rsidRPr="00B95A30">
        <w:rPr>
          <w:color w:val="231F20"/>
          <w:lang w:val="en-GB"/>
        </w:rPr>
        <w:t xml:space="preserve"> </w:t>
      </w:r>
      <w:r w:rsidRPr="00B95A30">
        <w:rPr>
          <w:color w:val="231F20"/>
          <w:lang w:val="en-GB"/>
        </w:rPr>
        <w:t xml:space="preserve">the topic from its </w:t>
      </w:r>
      <w:r w:rsidR="00C93DBD">
        <w:rPr>
          <w:color w:val="231F20"/>
          <w:lang w:val="en-GB"/>
        </w:rPr>
        <w:t>viewpoint</w:t>
      </w:r>
      <w:r w:rsidRPr="00B95A30">
        <w:rPr>
          <w:color w:val="231F20"/>
          <w:lang w:val="en-GB"/>
        </w:rPr>
        <w:t>.</w:t>
      </w:r>
    </w:p>
    <w:p w14:paraId="60DBFEB0" w14:textId="77777777" w:rsidR="00B85848" w:rsidRPr="00B95A30" w:rsidRDefault="00B85848" w:rsidP="00B85848">
      <w:pPr>
        <w:pStyle w:val="BodyText"/>
        <w:spacing w:before="9"/>
        <w:rPr>
          <w:sz w:val="22"/>
          <w:lang w:val="en-GB"/>
        </w:rPr>
      </w:pPr>
    </w:p>
    <w:p w14:paraId="72C68F5C" w14:textId="4D8D6282" w:rsidR="00B85848" w:rsidRPr="00B95A30" w:rsidRDefault="00B85848" w:rsidP="00B85848">
      <w:pPr>
        <w:pStyle w:val="BodyText"/>
        <w:ind w:left="109"/>
        <w:jc w:val="both"/>
        <w:rPr>
          <w:lang w:val="en-GB"/>
        </w:rPr>
      </w:pPr>
      <w:r w:rsidRPr="00B95A30">
        <w:rPr>
          <w:color w:val="231F20"/>
          <w:lang w:val="en-GB"/>
        </w:rPr>
        <w:t xml:space="preserve">Creating a </w:t>
      </w:r>
      <w:r w:rsidR="00AA68BB">
        <w:rPr>
          <w:color w:val="231F20"/>
          <w:lang w:val="en-GB"/>
        </w:rPr>
        <w:t>F</w:t>
      </w:r>
      <w:r w:rsidR="00AA68BB" w:rsidRPr="00B95A30">
        <w:rPr>
          <w:color w:val="231F20"/>
          <w:lang w:val="en-GB"/>
        </w:rPr>
        <w:t xml:space="preserve">irst </w:t>
      </w:r>
      <w:r w:rsidR="00AA68BB">
        <w:rPr>
          <w:color w:val="231F20"/>
          <w:lang w:val="en-GB"/>
        </w:rPr>
        <w:t>H</w:t>
      </w:r>
      <w:r w:rsidR="00AA68BB" w:rsidRPr="00B95A30">
        <w:rPr>
          <w:color w:val="231F20"/>
          <w:lang w:val="en-GB"/>
        </w:rPr>
        <w:t>ypothesis</w:t>
      </w:r>
    </w:p>
    <w:p w14:paraId="4676AC11" w14:textId="217ED851" w:rsidR="00B85848" w:rsidRPr="00B95A30" w:rsidRDefault="00B85848" w:rsidP="00B85848">
      <w:pPr>
        <w:pStyle w:val="BodyText"/>
        <w:spacing w:before="30" w:line="271" w:lineRule="auto"/>
        <w:ind w:left="109" w:right="954" w:hanging="1"/>
        <w:jc w:val="both"/>
        <w:rPr>
          <w:lang w:val="en-GB"/>
        </w:rPr>
      </w:pPr>
      <w:r w:rsidRPr="00B95A30">
        <w:rPr>
          <w:color w:val="231F20"/>
          <w:lang w:val="en-GB"/>
        </w:rPr>
        <w:t>The steps taken so far, from the reason for the analysis to the selection of first interlocutors, were based on assumptions made by the client and the analysts. These hypotheses have an influence on which questions are asked, which content aspects of the analysis topic are followed, and which people</w:t>
      </w:r>
      <w:r w:rsidR="00734924">
        <w:rPr>
          <w:color w:val="231F20"/>
          <w:lang w:val="en-GB"/>
        </w:rPr>
        <w:t xml:space="preserve"> are involved in the</w:t>
      </w:r>
      <w:r w:rsidRPr="00B95A30">
        <w:rPr>
          <w:color w:val="231F20"/>
          <w:lang w:val="en-GB"/>
        </w:rPr>
        <w:t xml:space="preserve"> initial discussions. Any action and thought of the analyst </w:t>
      </w:r>
      <w:r w:rsidR="00C93DBD">
        <w:rPr>
          <w:color w:val="231F20"/>
          <w:lang w:val="en-GB"/>
        </w:rPr>
        <w:t xml:space="preserve">must </w:t>
      </w:r>
      <w:r w:rsidRPr="00B95A30">
        <w:rPr>
          <w:color w:val="231F20"/>
          <w:lang w:val="en-GB"/>
        </w:rPr>
        <w:t xml:space="preserve">be guided by hypothesis </w:t>
      </w:r>
      <w:r w:rsidR="00C93DBD">
        <w:rPr>
          <w:color w:val="231F20"/>
          <w:lang w:val="en-GB"/>
        </w:rPr>
        <w:t>–</w:t>
      </w:r>
      <w:r w:rsidRPr="00B95A30">
        <w:rPr>
          <w:color w:val="231F20"/>
          <w:lang w:val="en-GB"/>
        </w:rPr>
        <w:t xml:space="preserve"> realizing this fact</w:t>
      </w:r>
    </w:p>
    <w:p w14:paraId="51B3D487" w14:textId="77777777" w:rsidR="00B85848" w:rsidRPr="00B95A30" w:rsidRDefault="00B85848" w:rsidP="00B85848">
      <w:pPr>
        <w:spacing w:line="271" w:lineRule="auto"/>
        <w:jc w:val="both"/>
        <w:rPr>
          <w:lang w:val="en-GB"/>
        </w:rPr>
        <w:sectPr w:rsidR="00B85848" w:rsidRPr="00B95A30">
          <w:type w:val="continuous"/>
          <w:pgSz w:w="11910" w:h="16840"/>
          <w:pgMar w:top="1600" w:right="460" w:bottom="280" w:left="460" w:header="0" w:footer="486" w:gutter="0"/>
          <w:cols w:num="2" w:space="720" w:equalWidth="0">
            <w:col w:w="1848" w:space="247"/>
            <w:col w:w="8895"/>
          </w:cols>
        </w:sectPr>
      </w:pPr>
    </w:p>
    <w:p w14:paraId="7AED1C66" w14:textId="77777777" w:rsidR="00B85848" w:rsidRPr="00B95A30" w:rsidRDefault="00B85848" w:rsidP="00B85848">
      <w:pPr>
        <w:pStyle w:val="BodyText"/>
        <w:rPr>
          <w:lang w:val="en-GB"/>
        </w:rPr>
      </w:pPr>
    </w:p>
    <w:p w14:paraId="756781B1" w14:textId="77777777" w:rsidR="00B85848" w:rsidRPr="00B95A30" w:rsidRDefault="00B85848" w:rsidP="00B85848">
      <w:pPr>
        <w:pStyle w:val="BodyText"/>
        <w:spacing w:before="5"/>
        <w:rPr>
          <w:lang w:val="en-GB"/>
        </w:rPr>
      </w:pPr>
    </w:p>
    <w:p w14:paraId="1EE76142" w14:textId="1A3D6814" w:rsidR="00B85848" w:rsidRPr="00B95A30" w:rsidRDefault="00F759C6" w:rsidP="00B85848">
      <w:pPr>
        <w:ind w:left="957"/>
        <w:rPr>
          <w:sz w:val="18"/>
          <w:lang w:val="en-GB"/>
        </w:rPr>
      </w:pPr>
      <w:r>
        <w:rPr>
          <w:color w:val="003946"/>
          <w:sz w:val="18"/>
          <w:lang w:val="en-GB"/>
        </w:rPr>
        <w:t>Organizational Analysis</w:t>
      </w:r>
    </w:p>
    <w:p w14:paraId="2D8AE17E" w14:textId="77777777" w:rsidR="00B85848" w:rsidRPr="00B95A30" w:rsidRDefault="00B85848" w:rsidP="00B85848">
      <w:pPr>
        <w:pStyle w:val="BodyText"/>
        <w:rPr>
          <w:lang w:val="en-GB"/>
        </w:rPr>
      </w:pPr>
    </w:p>
    <w:p w14:paraId="43F9614F" w14:textId="77777777" w:rsidR="00B85848" w:rsidRPr="00B95A30" w:rsidRDefault="00B85848" w:rsidP="00B85848">
      <w:pPr>
        <w:pStyle w:val="BodyText"/>
        <w:rPr>
          <w:lang w:val="en-GB"/>
        </w:rPr>
      </w:pPr>
    </w:p>
    <w:p w14:paraId="5116F8ED" w14:textId="77777777" w:rsidR="00B85848" w:rsidRPr="00B95A30" w:rsidRDefault="00B85848" w:rsidP="00B85848">
      <w:pPr>
        <w:pStyle w:val="BodyText"/>
        <w:rPr>
          <w:lang w:val="en-GB"/>
        </w:rPr>
      </w:pPr>
    </w:p>
    <w:p w14:paraId="79588525" w14:textId="77777777" w:rsidR="00B85848" w:rsidRPr="00B95A30" w:rsidRDefault="00B85848" w:rsidP="00B85848">
      <w:pPr>
        <w:pStyle w:val="BodyText"/>
        <w:rPr>
          <w:lang w:val="en-GB"/>
        </w:rPr>
      </w:pPr>
    </w:p>
    <w:p w14:paraId="53F8CF9B" w14:textId="77777777" w:rsidR="00B85848" w:rsidRPr="00B95A30" w:rsidRDefault="00B85848" w:rsidP="00B85848">
      <w:pPr>
        <w:pStyle w:val="BodyText"/>
        <w:spacing w:before="7"/>
        <w:rPr>
          <w:sz w:val="23"/>
          <w:lang w:val="en-GB"/>
        </w:rPr>
      </w:pPr>
    </w:p>
    <w:p w14:paraId="0B414E32" w14:textId="0DBAF7B8" w:rsidR="00B85848" w:rsidRPr="00B95A30" w:rsidRDefault="007231A5" w:rsidP="00B85848">
      <w:pPr>
        <w:pStyle w:val="BodyText"/>
        <w:spacing w:before="100" w:line="271" w:lineRule="auto"/>
        <w:ind w:left="957" w:right="2202" w:hanging="1"/>
        <w:jc w:val="both"/>
        <w:rPr>
          <w:lang w:val="en-GB"/>
        </w:rPr>
      </w:pPr>
      <w:r>
        <w:rPr>
          <w:color w:val="231F20"/>
          <w:lang w:val="en-GB"/>
        </w:rPr>
        <w:t>i</w:t>
      </w:r>
      <w:r w:rsidRPr="00B95A30">
        <w:rPr>
          <w:color w:val="231F20"/>
          <w:lang w:val="en-GB"/>
        </w:rPr>
        <w:t xml:space="preserve">s </w:t>
      </w:r>
      <w:r w:rsidR="00B85848" w:rsidRPr="00B95A30">
        <w:rPr>
          <w:color w:val="231F20"/>
          <w:lang w:val="en-GB"/>
        </w:rPr>
        <w:t>already an important step in the implementation of the analysis (Titscher</w:t>
      </w:r>
      <w:r w:rsidR="00C93DBD">
        <w:rPr>
          <w:color w:val="231F20"/>
          <w:lang w:val="en-GB"/>
        </w:rPr>
        <w:t xml:space="preserve"> et al.,</w:t>
      </w:r>
      <w:r w:rsidR="00B85848" w:rsidRPr="00B95A30">
        <w:rPr>
          <w:color w:val="231F20"/>
          <w:lang w:val="en-GB"/>
        </w:rPr>
        <w:t xml:space="preserve"> 2008). </w:t>
      </w:r>
      <w:r w:rsidR="00C93DBD">
        <w:rPr>
          <w:color w:val="231F20"/>
          <w:lang w:val="en-GB"/>
        </w:rPr>
        <w:t>Next</w:t>
      </w:r>
      <w:r w:rsidR="00B85848" w:rsidRPr="00B95A30">
        <w:rPr>
          <w:color w:val="231F20"/>
          <w:lang w:val="en-GB"/>
        </w:rPr>
        <w:t>, one needs to become aware of these hypotheses, and put them on paper.</w:t>
      </w:r>
    </w:p>
    <w:p w14:paraId="63618251" w14:textId="77777777" w:rsidR="00B85848" w:rsidRPr="00B95A30" w:rsidRDefault="00B85848" w:rsidP="00B85848">
      <w:pPr>
        <w:pStyle w:val="BodyText"/>
        <w:spacing w:before="7"/>
        <w:rPr>
          <w:sz w:val="22"/>
          <w:lang w:val="en-GB"/>
        </w:rPr>
      </w:pPr>
    </w:p>
    <w:p w14:paraId="2ED1596F" w14:textId="77777777" w:rsidR="00B85848" w:rsidRPr="00B95A30" w:rsidRDefault="00B85848" w:rsidP="00B85848">
      <w:pPr>
        <w:pStyle w:val="BodyText"/>
        <w:spacing w:line="271" w:lineRule="auto"/>
        <w:ind w:left="957" w:right="2202"/>
        <w:jc w:val="both"/>
        <w:rPr>
          <w:lang w:val="en-GB"/>
        </w:rPr>
      </w:pPr>
      <w:r w:rsidRPr="00B95A30">
        <w:rPr>
          <w:color w:val="231F20"/>
          <w:lang w:val="en-GB"/>
        </w:rPr>
        <w:t>From the preliminary considerations phase of the analysis, assumptions have already been made which have led to establishing contact with first interlocutors, first questions for clarification of the topics of analysis, and first conceptual considerations. From these it is now necessary to define a hypothesis for further work (working hypothesis). This means the process of identifying key aspects/variables regarding the research question, which are considered in the subsequent analysis.</w:t>
      </w:r>
    </w:p>
    <w:p w14:paraId="3060C267" w14:textId="77777777" w:rsidR="00B85848" w:rsidRPr="00B95A30" w:rsidRDefault="00B85848" w:rsidP="00B85848">
      <w:pPr>
        <w:pStyle w:val="BodyText"/>
        <w:spacing w:before="8"/>
        <w:rPr>
          <w:sz w:val="22"/>
          <w:lang w:val="en-GB"/>
        </w:rPr>
      </w:pPr>
    </w:p>
    <w:p w14:paraId="0B0EC369" w14:textId="638B54D7" w:rsidR="00B85848" w:rsidRPr="00B95A30" w:rsidRDefault="00B85848" w:rsidP="00B85848">
      <w:pPr>
        <w:pStyle w:val="BodyText"/>
        <w:spacing w:line="271" w:lineRule="auto"/>
        <w:ind w:left="957" w:right="2201"/>
        <w:jc w:val="both"/>
        <w:rPr>
          <w:lang w:val="en-GB"/>
        </w:rPr>
      </w:pPr>
      <w:r w:rsidRPr="00B95A30">
        <w:rPr>
          <w:color w:val="231F20"/>
          <w:lang w:val="en-GB"/>
        </w:rPr>
        <w:t>The analyst asks him</w:t>
      </w:r>
      <w:r w:rsidR="00385547">
        <w:rPr>
          <w:color w:val="231F20"/>
          <w:lang w:val="en-GB"/>
        </w:rPr>
        <w:t>/her</w:t>
      </w:r>
      <w:r w:rsidRPr="00B95A30">
        <w:rPr>
          <w:color w:val="231F20"/>
          <w:lang w:val="en-GB"/>
        </w:rPr>
        <w:t>self about these two questions: What preliminary assumptions have been made by the clients? Which assumptions were confirmed during the preliminary analysis and which were rejected? For example, when commissioning the analysis, the assumption was: Upstream departments provide incorrect information for the production process. In the course of the preliminary analysis, the following differentiated picture emerged: information is available; their quality will be assessed differently depending on the sector; Cross-cutting cooperation is often mentioned as an issue; cooperation in the course of projects works well; cross-cutting collaboration in the workflow is not likely; inaccurately defined transfer times lead to conflicts and errors; Information transfer points are not properly defined; The managers and employees of individual areas hardly talk to each other.</w:t>
      </w:r>
    </w:p>
    <w:p w14:paraId="506B4C64" w14:textId="77777777" w:rsidR="00B85848" w:rsidRPr="00B95A30" w:rsidRDefault="00B85848" w:rsidP="00B85848">
      <w:pPr>
        <w:pStyle w:val="BodyText"/>
        <w:spacing w:before="8"/>
        <w:rPr>
          <w:sz w:val="22"/>
          <w:lang w:val="en-GB"/>
        </w:rPr>
      </w:pPr>
    </w:p>
    <w:p w14:paraId="3F5E697A" w14:textId="77777777" w:rsidR="00B85848" w:rsidRPr="00B95A30" w:rsidRDefault="00B85848" w:rsidP="00B85848">
      <w:pPr>
        <w:pStyle w:val="BodyText"/>
        <w:spacing w:before="1"/>
        <w:ind w:left="957"/>
        <w:jc w:val="both"/>
        <w:rPr>
          <w:lang w:val="en-GB"/>
        </w:rPr>
      </w:pPr>
      <w:r w:rsidRPr="00B95A30">
        <w:rPr>
          <w:color w:val="231F20"/>
          <w:lang w:val="en-GB"/>
        </w:rPr>
        <w:t>From the above findings, a working hypothesis can now be formulated, for example:</w:t>
      </w:r>
    </w:p>
    <w:p w14:paraId="24013C4C" w14:textId="13961FD5" w:rsidR="00B85848" w:rsidRPr="00B95A30" w:rsidRDefault="00CB2174" w:rsidP="00B85848">
      <w:pPr>
        <w:pStyle w:val="BodyText"/>
        <w:spacing w:before="30" w:line="271" w:lineRule="auto"/>
        <w:ind w:left="957" w:right="2201" w:hanging="1"/>
        <w:jc w:val="both"/>
        <w:rPr>
          <w:lang w:val="en-GB"/>
        </w:rPr>
      </w:pPr>
      <w:r>
        <w:rPr>
          <w:color w:val="231F20"/>
          <w:w w:val="105"/>
          <w:lang w:val="en-GB"/>
        </w:rPr>
        <w:t>“</w:t>
      </w:r>
      <w:r w:rsidR="00B85848" w:rsidRPr="00B95A30">
        <w:rPr>
          <w:color w:val="231F20"/>
          <w:w w:val="105"/>
          <w:lang w:val="en-GB"/>
        </w:rPr>
        <w:t xml:space="preserve">Cooperation in terms of the flow of information between the areas of planning, </w:t>
      </w:r>
      <w:r w:rsidR="00B85848" w:rsidRPr="00B95A30">
        <w:rPr>
          <w:color w:val="231F20"/>
          <w:lang w:val="en-GB"/>
        </w:rPr>
        <w:t>material purchasing, logistics</w:t>
      </w:r>
      <w:r w:rsidR="00A021B1">
        <w:rPr>
          <w:color w:val="231F20"/>
          <w:lang w:val="en-GB"/>
        </w:rPr>
        <w:t>,</w:t>
      </w:r>
      <w:r w:rsidR="00B85848" w:rsidRPr="00B95A30">
        <w:rPr>
          <w:color w:val="231F20"/>
          <w:lang w:val="en-GB"/>
        </w:rPr>
        <w:t xml:space="preserve"> and production is</w:t>
      </w:r>
      <w:r w:rsidR="008B4286">
        <w:rPr>
          <w:color w:val="231F20"/>
          <w:lang w:val="en-GB"/>
        </w:rPr>
        <w:t xml:space="preserve"> not</w:t>
      </w:r>
      <w:r w:rsidR="00B85848" w:rsidRPr="00B95A30">
        <w:rPr>
          <w:color w:val="231F20"/>
          <w:lang w:val="en-GB"/>
        </w:rPr>
        <w:t xml:space="preserve"> functioning sufficiently</w:t>
      </w:r>
      <w:r w:rsidR="008B4286">
        <w:rPr>
          <w:color w:val="231F20"/>
          <w:lang w:val="en-GB"/>
        </w:rPr>
        <w:t xml:space="preserve"> well</w:t>
      </w:r>
      <w:r w:rsidR="009D635E">
        <w:rPr>
          <w:color w:val="231F20"/>
          <w:lang w:val="en-GB"/>
        </w:rPr>
        <w:t>.</w:t>
      </w:r>
      <w:r w:rsidR="009D635E" w:rsidRPr="00B95A30">
        <w:rPr>
          <w:color w:val="231F20"/>
          <w:lang w:val="en-GB"/>
        </w:rPr>
        <w:t xml:space="preserve"> </w:t>
      </w:r>
      <w:r w:rsidR="009D635E">
        <w:rPr>
          <w:color w:val="231F20"/>
          <w:lang w:val="en-GB"/>
        </w:rPr>
        <w:t>Specifically,</w:t>
      </w:r>
      <w:r w:rsidR="00B85848" w:rsidRPr="00B95A30">
        <w:rPr>
          <w:color w:val="231F20"/>
          <w:lang w:val="en-GB"/>
        </w:rPr>
        <w:t xml:space="preserve"> </w:t>
      </w:r>
      <w:r w:rsidR="009D635E">
        <w:rPr>
          <w:color w:val="231F20"/>
          <w:lang w:val="en-GB"/>
        </w:rPr>
        <w:t xml:space="preserve">it is </w:t>
      </w:r>
      <w:r w:rsidR="009D635E" w:rsidRPr="00B95A30">
        <w:rPr>
          <w:color w:val="231F20"/>
          <w:lang w:val="en-GB"/>
        </w:rPr>
        <w:t>emphasi</w:t>
      </w:r>
      <w:r w:rsidR="009D635E">
        <w:rPr>
          <w:color w:val="231F20"/>
          <w:lang w:val="en-GB"/>
        </w:rPr>
        <w:t>zed</w:t>
      </w:r>
      <w:r w:rsidR="009D635E" w:rsidRPr="00B95A30">
        <w:rPr>
          <w:color w:val="231F20"/>
          <w:lang w:val="en-GB"/>
        </w:rPr>
        <w:t xml:space="preserve"> </w:t>
      </w:r>
      <w:r w:rsidR="009D635E">
        <w:rPr>
          <w:color w:val="231F20"/>
          <w:lang w:val="en-GB"/>
        </w:rPr>
        <w:t xml:space="preserve">that </w:t>
      </w:r>
      <w:r w:rsidR="00B85848" w:rsidRPr="00B95A30">
        <w:rPr>
          <w:color w:val="231F20"/>
          <w:lang w:val="en-GB"/>
        </w:rPr>
        <w:t xml:space="preserve">the quality and timing of the information transfer is perceived as inadequate. Organizational </w:t>
      </w:r>
      <w:r w:rsidR="00B85848" w:rsidRPr="00B95A30">
        <w:rPr>
          <w:color w:val="231F20"/>
          <w:w w:val="105"/>
          <w:lang w:val="en-GB"/>
        </w:rPr>
        <w:t xml:space="preserve">factors such as </w:t>
      </w:r>
      <w:r w:rsidR="004D11C6">
        <w:rPr>
          <w:color w:val="231F20"/>
          <w:w w:val="105"/>
          <w:lang w:val="en-GB"/>
        </w:rPr>
        <w:t>department/</w:t>
      </w:r>
      <w:r w:rsidR="00B85848" w:rsidRPr="00B95A30">
        <w:rPr>
          <w:color w:val="231F20"/>
          <w:w w:val="105"/>
          <w:lang w:val="en-GB"/>
        </w:rPr>
        <w:t>area thinking and leadership culture seem to be a significant factor influencing this.</w:t>
      </w:r>
      <w:r w:rsidR="00A4511B">
        <w:rPr>
          <w:color w:val="231F20"/>
          <w:w w:val="105"/>
          <w:lang w:val="en-GB"/>
        </w:rPr>
        <w:t>”</w:t>
      </w:r>
    </w:p>
    <w:p w14:paraId="5E72F451" w14:textId="77777777" w:rsidR="00B85848" w:rsidRPr="00B95A30" w:rsidRDefault="00B85848" w:rsidP="00B85848">
      <w:pPr>
        <w:pStyle w:val="BodyText"/>
        <w:spacing w:before="7"/>
        <w:rPr>
          <w:sz w:val="22"/>
          <w:lang w:val="en-GB"/>
        </w:rPr>
      </w:pPr>
    </w:p>
    <w:p w14:paraId="7B13B6EA" w14:textId="014FD9B1" w:rsidR="00B85848" w:rsidRPr="00B95A30" w:rsidRDefault="00B85848" w:rsidP="00B85848">
      <w:pPr>
        <w:pStyle w:val="BodyText"/>
        <w:spacing w:line="271" w:lineRule="auto"/>
        <w:ind w:left="957" w:right="2203"/>
        <w:jc w:val="both"/>
        <w:rPr>
          <w:lang w:val="en-GB"/>
        </w:rPr>
      </w:pPr>
      <w:r w:rsidRPr="00B95A30">
        <w:rPr>
          <w:color w:val="231F20"/>
          <w:lang w:val="en-GB"/>
        </w:rPr>
        <w:t xml:space="preserve">This working hypothesis will play a central role in the development of the </w:t>
      </w:r>
      <w:r w:rsidR="004D11C6" w:rsidRPr="00B95A30">
        <w:rPr>
          <w:color w:val="231F20"/>
          <w:lang w:val="en-GB"/>
        </w:rPr>
        <w:t>analy</w:t>
      </w:r>
      <w:r w:rsidR="004D11C6">
        <w:rPr>
          <w:color w:val="231F20"/>
          <w:lang w:val="en-GB"/>
        </w:rPr>
        <w:t>tical</w:t>
      </w:r>
      <w:r w:rsidR="004D11C6" w:rsidRPr="00B95A30">
        <w:rPr>
          <w:color w:val="231F20"/>
          <w:lang w:val="en-GB"/>
        </w:rPr>
        <w:t xml:space="preserve"> </w:t>
      </w:r>
      <w:r w:rsidRPr="00B95A30">
        <w:rPr>
          <w:color w:val="231F20"/>
          <w:lang w:val="en-GB"/>
        </w:rPr>
        <w:t>question.</w:t>
      </w:r>
    </w:p>
    <w:p w14:paraId="3E5D3A00" w14:textId="77777777" w:rsidR="00B85848" w:rsidRPr="00B95A30" w:rsidRDefault="00B85848" w:rsidP="00B85848">
      <w:pPr>
        <w:pStyle w:val="BodyText"/>
        <w:spacing w:before="7"/>
        <w:rPr>
          <w:sz w:val="22"/>
          <w:lang w:val="en-GB"/>
        </w:rPr>
      </w:pPr>
    </w:p>
    <w:p w14:paraId="1986E9BE" w14:textId="4932A251" w:rsidR="00B85848" w:rsidRPr="00B95A30" w:rsidRDefault="00B85848" w:rsidP="00B85848">
      <w:pPr>
        <w:pStyle w:val="BodyText"/>
        <w:ind w:left="957"/>
        <w:jc w:val="both"/>
        <w:rPr>
          <w:lang w:val="en-GB"/>
        </w:rPr>
      </w:pPr>
      <w:r w:rsidRPr="00B95A30">
        <w:rPr>
          <w:color w:val="231F20"/>
          <w:lang w:val="en-GB"/>
        </w:rPr>
        <w:t xml:space="preserve">Clarifying </w:t>
      </w:r>
      <w:r w:rsidR="00713357">
        <w:rPr>
          <w:color w:val="231F20"/>
          <w:lang w:val="en-GB"/>
        </w:rPr>
        <w:t>Boundary</w:t>
      </w:r>
      <w:r w:rsidR="00713357" w:rsidRPr="00B95A30">
        <w:rPr>
          <w:color w:val="231F20"/>
          <w:lang w:val="en-GB"/>
        </w:rPr>
        <w:t xml:space="preserve"> </w:t>
      </w:r>
      <w:r w:rsidR="00713357">
        <w:rPr>
          <w:color w:val="231F20"/>
          <w:lang w:val="en-GB"/>
        </w:rPr>
        <w:t>C</w:t>
      </w:r>
      <w:r w:rsidR="00713357" w:rsidRPr="00B95A30">
        <w:rPr>
          <w:color w:val="231F20"/>
          <w:lang w:val="en-GB"/>
        </w:rPr>
        <w:t>onditions</w:t>
      </w:r>
    </w:p>
    <w:p w14:paraId="67C1EC65" w14:textId="77777777" w:rsidR="00B85848" w:rsidRPr="00B95A30" w:rsidRDefault="00B85848" w:rsidP="00B85848">
      <w:pPr>
        <w:pStyle w:val="BodyText"/>
        <w:spacing w:before="30" w:line="271" w:lineRule="auto"/>
        <w:ind w:left="957" w:right="2202" w:hanging="1"/>
        <w:jc w:val="both"/>
        <w:rPr>
          <w:lang w:val="en-GB"/>
        </w:rPr>
      </w:pPr>
      <w:r w:rsidRPr="00B95A30">
        <w:rPr>
          <w:color w:val="231F20"/>
          <w:lang w:val="en-GB"/>
        </w:rPr>
        <w:t>However, the organizational framework must be clarified before the content work can begin. This is primarily about the time, thematic and social framework, in which the analysis should and can be carried out.</w:t>
      </w:r>
    </w:p>
    <w:p w14:paraId="1596DEBF" w14:textId="77777777" w:rsidR="00B85848" w:rsidRPr="00B95A30" w:rsidRDefault="00B85848" w:rsidP="00B85848">
      <w:pPr>
        <w:pStyle w:val="BodyText"/>
        <w:spacing w:before="8"/>
        <w:rPr>
          <w:sz w:val="22"/>
          <w:lang w:val="en-GB"/>
        </w:rPr>
      </w:pPr>
    </w:p>
    <w:p w14:paraId="57EC091F" w14:textId="5ED8171C" w:rsidR="00B85848" w:rsidRPr="00B95A30" w:rsidRDefault="00B85848" w:rsidP="00B85848">
      <w:pPr>
        <w:pStyle w:val="BodyText"/>
        <w:spacing w:line="271" w:lineRule="auto"/>
        <w:ind w:left="957" w:right="2201"/>
        <w:jc w:val="both"/>
        <w:rPr>
          <w:lang w:val="en-GB"/>
        </w:rPr>
      </w:pPr>
      <w:r w:rsidRPr="00B95A30">
        <w:rPr>
          <w:color w:val="231F20"/>
          <w:lang w:val="en-GB"/>
        </w:rPr>
        <w:t xml:space="preserve">The time frame is determined by seasonality, for example in the case of manufacturing companies -say- for machines for the hay harvest: If the main production time is in summer and autumn, the organization (and potential informants, such as production managers, purchasing managers, etc.) will have little time for detailed interviews during these months. Thematic issues are mainly: the relevance and the underlying usefulness of the topic. For example, all department managers perceive the topic </w:t>
      </w:r>
      <w:r w:rsidR="00A43FDB">
        <w:rPr>
          <w:color w:val="231F20"/>
          <w:lang w:val="en-GB"/>
        </w:rPr>
        <w:t>“</w:t>
      </w:r>
      <w:r w:rsidRPr="00B95A30">
        <w:rPr>
          <w:color w:val="231F20"/>
          <w:lang w:val="en-GB"/>
        </w:rPr>
        <w:t>Interdisciplinary cooperation with a focus on information exchange with regard to improving production processes</w:t>
      </w:r>
      <w:r w:rsidR="00A43FDB">
        <w:rPr>
          <w:color w:val="231F20"/>
          <w:lang w:val="en-GB"/>
        </w:rPr>
        <w:t>”</w:t>
      </w:r>
      <w:r w:rsidR="00A43FDB" w:rsidRPr="00B95A30">
        <w:rPr>
          <w:color w:val="231F20"/>
          <w:lang w:val="en-GB"/>
        </w:rPr>
        <w:t xml:space="preserve"> </w:t>
      </w:r>
      <w:r w:rsidRPr="00B95A30">
        <w:rPr>
          <w:color w:val="231F20"/>
          <w:lang w:val="en-GB"/>
        </w:rPr>
        <w:t>as relevant.</w:t>
      </w:r>
    </w:p>
    <w:p w14:paraId="1526CBE5"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0C68DDAC" w14:textId="77777777" w:rsidR="00B85848" w:rsidRPr="00B95A30" w:rsidRDefault="00B85848" w:rsidP="00B85848">
      <w:pPr>
        <w:pStyle w:val="BodyText"/>
        <w:rPr>
          <w:lang w:val="en-GB"/>
        </w:rPr>
      </w:pPr>
    </w:p>
    <w:p w14:paraId="2E0CBBEB" w14:textId="77777777" w:rsidR="00B85848" w:rsidRPr="00B95A30" w:rsidRDefault="00B85848" w:rsidP="00B85848">
      <w:pPr>
        <w:pStyle w:val="BodyText"/>
        <w:rPr>
          <w:lang w:val="en-GB"/>
        </w:rPr>
      </w:pPr>
    </w:p>
    <w:p w14:paraId="3991F532" w14:textId="77777777" w:rsidR="00B85848" w:rsidRPr="00B95A30" w:rsidRDefault="00B85848" w:rsidP="00B85848">
      <w:pPr>
        <w:pStyle w:val="BodyText"/>
        <w:rPr>
          <w:lang w:val="en-GB"/>
        </w:rPr>
      </w:pPr>
    </w:p>
    <w:p w14:paraId="2F785C4D" w14:textId="77777777" w:rsidR="00B85848" w:rsidRPr="00B95A30" w:rsidRDefault="00B85848" w:rsidP="00B85848">
      <w:pPr>
        <w:pStyle w:val="BodyText"/>
        <w:rPr>
          <w:lang w:val="en-GB"/>
        </w:rPr>
      </w:pPr>
    </w:p>
    <w:p w14:paraId="3779C758" w14:textId="77777777" w:rsidR="00B85848" w:rsidRPr="00B95A30" w:rsidRDefault="00B85848" w:rsidP="00B85848">
      <w:pPr>
        <w:pStyle w:val="BodyText"/>
        <w:rPr>
          <w:lang w:val="en-GB"/>
        </w:rPr>
      </w:pPr>
    </w:p>
    <w:p w14:paraId="55E15ED9" w14:textId="77777777" w:rsidR="00B85848" w:rsidRPr="00B95A30" w:rsidRDefault="00B85848" w:rsidP="00B85848">
      <w:pPr>
        <w:pStyle w:val="BodyText"/>
        <w:rPr>
          <w:lang w:val="en-GB"/>
        </w:rPr>
      </w:pPr>
    </w:p>
    <w:p w14:paraId="4200898B" w14:textId="77777777" w:rsidR="00B85848" w:rsidRPr="00B95A30" w:rsidRDefault="00B85848" w:rsidP="00B85848">
      <w:pPr>
        <w:pStyle w:val="BodyText"/>
        <w:rPr>
          <w:lang w:val="en-GB"/>
        </w:rPr>
      </w:pPr>
    </w:p>
    <w:p w14:paraId="29A963C0" w14:textId="77777777" w:rsidR="00B85848" w:rsidRPr="00B95A30" w:rsidRDefault="00B85848" w:rsidP="00B85848">
      <w:pPr>
        <w:pStyle w:val="BodyText"/>
        <w:spacing w:before="1"/>
        <w:rPr>
          <w:sz w:val="22"/>
          <w:lang w:val="en-GB"/>
        </w:rPr>
      </w:pPr>
    </w:p>
    <w:p w14:paraId="626496D0" w14:textId="5FF1FEC8" w:rsidR="00B85848" w:rsidRPr="00B95A30" w:rsidRDefault="00B85848" w:rsidP="00B85848">
      <w:pPr>
        <w:pStyle w:val="BodyText"/>
        <w:spacing w:before="100" w:line="271" w:lineRule="auto"/>
        <w:ind w:left="2204" w:right="954" w:hanging="1"/>
        <w:jc w:val="both"/>
        <w:rPr>
          <w:lang w:val="en-GB"/>
        </w:rPr>
      </w:pPr>
      <w:r w:rsidRPr="00B95A30">
        <w:rPr>
          <w:color w:val="231F20"/>
          <w:lang w:val="en-GB"/>
        </w:rPr>
        <w:t xml:space="preserve">On the other hand, the topic </w:t>
      </w:r>
      <w:r w:rsidR="00EC4370">
        <w:rPr>
          <w:color w:val="231F20"/>
          <w:lang w:val="en-GB"/>
        </w:rPr>
        <w:t>“</w:t>
      </w:r>
      <w:r w:rsidRPr="00B95A30">
        <w:rPr>
          <w:color w:val="231F20"/>
          <w:lang w:val="en-GB"/>
        </w:rPr>
        <w:t>Cooperation in development projects</w:t>
      </w:r>
      <w:r w:rsidR="00EC4370">
        <w:rPr>
          <w:color w:val="231F20"/>
          <w:lang w:val="en-GB"/>
        </w:rPr>
        <w:t>”</w:t>
      </w:r>
      <w:r w:rsidR="00EC4370" w:rsidRPr="00B95A30">
        <w:rPr>
          <w:color w:val="231F20"/>
          <w:lang w:val="en-GB"/>
        </w:rPr>
        <w:t xml:space="preserve"> </w:t>
      </w:r>
      <w:r w:rsidRPr="00B95A30">
        <w:rPr>
          <w:color w:val="231F20"/>
          <w:lang w:val="en-GB"/>
        </w:rPr>
        <w:t>is regarded as irrelevant by the powerful production manager, so for thematic and social reasons (power) the</w:t>
      </w:r>
      <w:r w:rsidR="005B7DDF">
        <w:rPr>
          <w:color w:val="231F20"/>
          <w:lang w:val="en-GB"/>
        </w:rPr>
        <w:t xml:space="preserve"> focus of the</w:t>
      </w:r>
      <w:r w:rsidRPr="00B95A30">
        <w:rPr>
          <w:color w:val="231F20"/>
          <w:lang w:val="en-GB"/>
        </w:rPr>
        <w:t xml:space="preserve"> first analysis will prevail.</w:t>
      </w:r>
    </w:p>
    <w:p w14:paraId="47FA9024" w14:textId="77777777" w:rsidR="00B85848" w:rsidRPr="00B95A30" w:rsidRDefault="00B85848" w:rsidP="00B85848">
      <w:pPr>
        <w:pStyle w:val="BodyText"/>
        <w:spacing w:before="7"/>
        <w:rPr>
          <w:sz w:val="22"/>
          <w:lang w:val="en-GB"/>
        </w:rPr>
      </w:pPr>
    </w:p>
    <w:p w14:paraId="7278821A" w14:textId="2AC9E46C" w:rsidR="00B85848" w:rsidRPr="00B95A30" w:rsidRDefault="00B85848" w:rsidP="00B85848">
      <w:pPr>
        <w:pStyle w:val="BodyText"/>
        <w:spacing w:line="271" w:lineRule="auto"/>
        <w:ind w:left="2204" w:right="954"/>
        <w:jc w:val="both"/>
        <w:rPr>
          <w:lang w:val="en-GB"/>
        </w:rPr>
      </w:pPr>
      <w:r w:rsidRPr="00B95A30">
        <w:rPr>
          <w:color w:val="231F20"/>
          <w:lang w:val="en-GB"/>
        </w:rPr>
        <w:t>It is therefore necessary to clarify in which time frame the organization</w:t>
      </w:r>
      <w:r w:rsidR="00474A0E">
        <w:rPr>
          <w:color w:val="231F20"/>
          <w:lang w:val="en-GB"/>
        </w:rPr>
        <w:t>al</w:t>
      </w:r>
      <w:r w:rsidRPr="00B95A30">
        <w:rPr>
          <w:color w:val="231F20"/>
          <w:lang w:val="en-GB"/>
        </w:rPr>
        <w:t xml:space="preserve"> analysis is carried out, who from the organization is needed </w:t>
      </w:r>
      <w:r w:rsidR="00474A0E">
        <w:rPr>
          <w:color w:val="231F20"/>
          <w:lang w:val="en-GB"/>
        </w:rPr>
        <w:t xml:space="preserve">and </w:t>
      </w:r>
      <w:r w:rsidRPr="00B95A30">
        <w:rPr>
          <w:color w:val="231F20"/>
          <w:lang w:val="en-GB"/>
        </w:rPr>
        <w:t xml:space="preserve">when, and </w:t>
      </w:r>
      <w:r w:rsidR="00474A0E">
        <w:rPr>
          <w:color w:val="231F20"/>
          <w:lang w:val="en-GB"/>
        </w:rPr>
        <w:t xml:space="preserve">for </w:t>
      </w:r>
      <w:r w:rsidRPr="00B95A30">
        <w:rPr>
          <w:color w:val="231F20"/>
          <w:lang w:val="en-GB"/>
        </w:rPr>
        <w:t>how long can they be used for data collection</w:t>
      </w:r>
      <w:r w:rsidR="00CA4A3F">
        <w:rPr>
          <w:color w:val="231F20"/>
          <w:lang w:val="en-GB"/>
        </w:rPr>
        <w:t>,</w:t>
      </w:r>
      <w:r w:rsidRPr="00B95A30">
        <w:rPr>
          <w:color w:val="231F20"/>
          <w:lang w:val="en-GB"/>
        </w:rPr>
        <w:t xml:space="preserve"> a</w:t>
      </w:r>
      <w:r w:rsidR="00CA4A3F">
        <w:rPr>
          <w:color w:val="231F20"/>
          <w:lang w:val="en-GB"/>
        </w:rPr>
        <w:t>s well as</w:t>
      </w:r>
      <w:r w:rsidRPr="00B95A30">
        <w:rPr>
          <w:color w:val="231F20"/>
          <w:lang w:val="en-GB"/>
        </w:rPr>
        <w:t xml:space="preserve"> which topics are in the foreground of the analysis. Of course, no detailed scheduling with informants is possible at this point of the analysis, but a first concrete overview should be created for the resource planning of the analysis team, on the one hand, and for the </w:t>
      </w:r>
      <w:r w:rsidR="005B7DDF">
        <w:rPr>
          <w:color w:val="231F20"/>
          <w:lang w:val="en-GB"/>
        </w:rPr>
        <w:t xml:space="preserve">organization’s </w:t>
      </w:r>
      <w:r w:rsidRPr="00B95A30">
        <w:rPr>
          <w:color w:val="231F20"/>
          <w:lang w:val="en-GB"/>
        </w:rPr>
        <w:t>expenditure estimation, on the other.</w:t>
      </w:r>
    </w:p>
    <w:p w14:paraId="14241529" w14:textId="77777777" w:rsidR="00B85848" w:rsidRPr="00B95A30" w:rsidRDefault="00B85848" w:rsidP="00B85848">
      <w:pPr>
        <w:pStyle w:val="BodyText"/>
        <w:rPr>
          <w:sz w:val="24"/>
          <w:lang w:val="en-GB"/>
        </w:rPr>
      </w:pPr>
    </w:p>
    <w:p w14:paraId="474C8728" w14:textId="77777777" w:rsidR="00B85848" w:rsidRPr="00B95A30" w:rsidRDefault="00B85848" w:rsidP="00B85848">
      <w:pPr>
        <w:pStyle w:val="BodyText"/>
        <w:spacing w:before="8"/>
        <w:rPr>
          <w:sz w:val="35"/>
          <w:lang w:val="en-GB"/>
        </w:rPr>
      </w:pPr>
    </w:p>
    <w:p w14:paraId="5DE9EB63" w14:textId="1E4CDE46" w:rsidR="00B85848" w:rsidRDefault="00B85848" w:rsidP="00B85848">
      <w:pPr>
        <w:pStyle w:val="Heading3"/>
        <w:numPr>
          <w:ilvl w:val="1"/>
          <w:numId w:val="10"/>
        </w:numPr>
        <w:tabs>
          <w:tab w:val="left" w:pos="2772"/>
        </w:tabs>
        <w:spacing w:before="1"/>
        <w:ind w:hanging="568"/>
        <w:jc w:val="left"/>
      </w:pPr>
      <w:r>
        <w:rPr>
          <w:color w:val="003946"/>
          <w:w w:val="105"/>
        </w:rPr>
        <w:t xml:space="preserve">Design and </w:t>
      </w:r>
      <w:r w:rsidR="00CA4A3F">
        <w:rPr>
          <w:color w:val="003946"/>
          <w:w w:val="105"/>
        </w:rPr>
        <w:t>Operationalization</w:t>
      </w:r>
    </w:p>
    <w:p w14:paraId="71F81758" w14:textId="77777777" w:rsidR="00B85848" w:rsidRPr="00B95A30" w:rsidRDefault="00B85848" w:rsidP="00B85848">
      <w:pPr>
        <w:pStyle w:val="BodyText"/>
        <w:spacing w:before="268" w:line="271" w:lineRule="auto"/>
        <w:ind w:left="2204" w:right="954"/>
        <w:jc w:val="both"/>
        <w:rPr>
          <w:lang w:val="en-GB"/>
        </w:rPr>
      </w:pPr>
      <w:r w:rsidRPr="00B95A30">
        <w:rPr>
          <w:color w:val="231F20"/>
          <w:lang w:val="en-GB"/>
        </w:rPr>
        <w:t>The next step is the precise design and operationalization of the analysis. The basis for this is the information, which was collected during the first preliminary considerations for analysis. The separation of both steps (preliminary reflections and design) is mainly useful if one is not yet so experienced as an analyst in the execution of organizational analyses, or if one carries out an analysis as an external consultant in an as yet unknown organization.</w:t>
      </w:r>
    </w:p>
    <w:p w14:paraId="55A477C3" w14:textId="77777777" w:rsidR="00B85848" w:rsidRPr="00B95A30" w:rsidRDefault="00B85848" w:rsidP="00B85848">
      <w:pPr>
        <w:pStyle w:val="BodyText"/>
        <w:spacing w:before="8"/>
        <w:rPr>
          <w:sz w:val="22"/>
          <w:lang w:val="en-GB"/>
        </w:rPr>
      </w:pPr>
    </w:p>
    <w:p w14:paraId="21936A27" w14:textId="05F7F182" w:rsidR="00B85848" w:rsidRPr="00B95A30" w:rsidRDefault="00B85848" w:rsidP="00B85848">
      <w:pPr>
        <w:pStyle w:val="BodyText"/>
        <w:spacing w:line="271" w:lineRule="auto"/>
        <w:ind w:left="2204" w:right="954" w:hanging="1"/>
        <w:jc w:val="both"/>
        <w:rPr>
          <w:lang w:val="en-GB"/>
        </w:rPr>
      </w:pPr>
      <w:r w:rsidRPr="00B95A30">
        <w:rPr>
          <w:color w:val="231F20"/>
          <w:lang w:val="en-GB"/>
        </w:rPr>
        <w:t xml:space="preserve">The design involves, roughly speaking, the precise planning of analytical contents and resources. Operationalization means considering how information/data can be collected for analysis, </w:t>
      </w:r>
      <w:r w:rsidR="00484C44">
        <w:rPr>
          <w:color w:val="231F20"/>
          <w:lang w:val="en-GB"/>
        </w:rPr>
        <w:t xml:space="preserve">i.e., </w:t>
      </w:r>
      <w:r w:rsidRPr="00B95A30">
        <w:rPr>
          <w:color w:val="231F20"/>
          <w:lang w:val="en-GB"/>
        </w:rPr>
        <w:t>from the abstract term to the measurable variable.</w:t>
      </w:r>
    </w:p>
    <w:p w14:paraId="2F5C2CBE" w14:textId="77777777" w:rsidR="00B85848" w:rsidRPr="00B95A30" w:rsidRDefault="00B85848" w:rsidP="00B85848">
      <w:pPr>
        <w:pStyle w:val="BodyText"/>
        <w:spacing w:before="5"/>
        <w:rPr>
          <w:sz w:val="24"/>
          <w:lang w:val="en-GB"/>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B85848" w:rsidRPr="00225E1D" w14:paraId="266EBD0D" w14:textId="77777777" w:rsidTr="001C37DB">
        <w:trPr>
          <w:trHeight w:val="600"/>
        </w:trPr>
        <w:tc>
          <w:tcPr>
            <w:tcW w:w="7825" w:type="dxa"/>
            <w:gridSpan w:val="3"/>
            <w:tcBorders>
              <w:top w:val="nil"/>
              <w:left w:val="nil"/>
              <w:right w:val="nil"/>
            </w:tcBorders>
            <w:shd w:val="clear" w:color="auto" w:fill="109290"/>
          </w:tcPr>
          <w:p w14:paraId="7E2D2EF1" w14:textId="13F8C60C" w:rsidR="00B85848" w:rsidRPr="00B95A30" w:rsidRDefault="00B85848" w:rsidP="001C37DB">
            <w:pPr>
              <w:pStyle w:val="TableParagraph"/>
              <w:spacing w:before="179"/>
              <w:ind w:left="170"/>
              <w:rPr>
                <w:sz w:val="20"/>
                <w:lang w:val="en-GB"/>
              </w:rPr>
            </w:pPr>
            <w:r w:rsidRPr="00B95A30">
              <w:rPr>
                <w:color w:val="FFFFFF"/>
                <w:sz w:val="20"/>
                <w:lang w:val="en-GB"/>
              </w:rPr>
              <w:t>Steps for creating the analy</w:t>
            </w:r>
            <w:r w:rsidR="00A16BDF">
              <w:rPr>
                <w:color w:val="FFFFFF"/>
                <w:sz w:val="20"/>
                <w:lang w:val="en-GB"/>
              </w:rPr>
              <w:t>tical</w:t>
            </w:r>
            <w:r w:rsidRPr="00B95A30">
              <w:rPr>
                <w:color w:val="FFFFFF"/>
                <w:sz w:val="20"/>
                <w:lang w:val="en-GB"/>
              </w:rPr>
              <w:t xml:space="preserve"> design</w:t>
            </w:r>
          </w:p>
        </w:tc>
      </w:tr>
      <w:tr w:rsidR="00B85848" w:rsidRPr="00225E1D" w14:paraId="11D5F78B" w14:textId="77777777" w:rsidTr="001C37DB">
        <w:trPr>
          <w:trHeight w:val="600"/>
        </w:trPr>
        <w:tc>
          <w:tcPr>
            <w:tcW w:w="7825" w:type="dxa"/>
            <w:gridSpan w:val="3"/>
            <w:tcBorders>
              <w:left w:val="nil"/>
              <w:bottom w:val="single" w:sz="4" w:space="0" w:color="FFFFFF"/>
              <w:right w:val="nil"/>
            </w:tcBorders>
            <w:shd w:val="clear" w:color="auto" w:fill="BBD3D3"/>
          </w:tcPr>
          <w:p w14:paraId="01576BFA" w14:textId="49D26837" w:rsidR="00B85848" w:rsidRPr="00B95A30" w:rsidRDefault="00B85848" w:rsidP="001C37DB">
            <w:pPr>
              <w:pStyle w:val="TableParagraph"/>
              <w:spacing w:before="179"/>
              <w:ind w:left="2285" w:right="2286"/>
              <w:jc w:val="center"/>
              <w:rPr>
                <w:sz w:val="20"/>
                <w:lang w:val="en-GB"/>
              </w:rPr>
            </w:pPr>
            <w:r w:rsidRPr="00B95A30">
              <w:rPr>
                <w:color w:val="231F20"/>
                <w:sz w:val="20"/>
                <w:lang w:val="en-GB"/>
              </w:rPr>
              <w:t>Preparation of the analy</w:t>
            </w:r>
            <w:r w:rsidR="00A16BDF">
              <w:rPr>
                <w:color w:val="231F20"/>
                <w:sz w:val="20"/>
                <w:lang w:val="en-GB"/>
              </w:rPr>
              <w:t>tical</w:t>
            </w:r>
            <w:r w:rsidRPr="00B95A30">
              <w:rPr>
                <w:color w:val="231F20"/>
                <w:sz w:val="20"/>
                <w:lang w:val="en-GB"/>
              </w:rPr>
              <w:t xml:space="preserve"> design</w:t>
            </w:r>
          </w:p>
        </w:tc>
      </w:tr>
      <w:tr w:rsidR="00B85848" w14:paraId="399F2593" w14:textId="77777777" w:rsidTr="001C37DB">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588638EE" w14:textId="27F4E61E" w:rsidR="00B85848" w:rsidRPr="00B95A30" w:rsidRDefault="00B85848" w:rsidP="001C37DB">
            <w:pPr>
              <w:pStyle w:val="TableParagraph"/>
              <w:spacing w:before="179" w:line="271" w:lineRule="auto"/>
              <w:ind w:left="309" w:right="295"/>
              <w:jc w:val="center"/>
              <w:rPr>
                <w:sz w:val="20"/>
                <w:lang w:val="en-GB"/>
              </w:rPr>
            </w:pPr>
            <w:r w:rsidRPr="00B95A30">
              <w:rPr>
                <w:color w:val="231F20"/>
                <w:sz w:val="20"/>
                <w:lang w:val="en-GB"/>
              </w:rPr>
              <w:t xml:space="preserve">Precision of the </w:t>
            </w:r>
            <w:r w:rsidR="006E5C24" w:rsidRPr="00B95A30">
              <w:rPr>
                <w:color w:val="231F20"/>
                <w:sz w:val="20"/>
                <w:lang w:val="en-GB"/>
              </w:rPr>
              <w:t>analy</w:t>
            </w:r>
            <w:r w:rsidR="006E5C24">
              <w:rPr>
                <w:color w:val="231F20"/>
                <w:sz w:val="20"/>
                <w:lang w:val="en-GB"/>
              </w:rPr>
              <w:t>tical</w:t>
            </w:r>
            <w:r w:rsidR="006E5C24" w:rsidRPr="00B95A30">
              <w:rPr>
                <w:color w:val="231F20"/>
                <w:sz w:val="20"/>
                <w:lang w:val="en-GB"/>
              </w:rPr>
              <w:t xml:space="preserve"> </w:t>
            </w:r>
            <w:r w:rsidRPr="00B95A30">
              <w:rPr>
                <w:color w:val="231F20"/>
                <w:sz w:val="20"/>
                <w:lang w:val="en-GB"/>
              </w:rPr>
              <w:t>question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3042F8F6" w14:textId="77777777" w:rsidR="00B85848" w:rsidRDefault="00B85848" w:rsidP="001C37DB">
            <w:pPr>
              <w:pStyle w:val="TableParagraph"/>
              <w:spacing w:before="179" w:line="271" w:lineRule="auto"/>
              <w:ind w:left="761" w:right="309" w:hanging="190"/>
              <w:rPr>
                <w:sz w:val="20"/>
              </w:rPr>
            </w:pPr>
            <w:r>
              <w:rPr>
                <w:color w:val="231F20"/>
                <w:w w:val="95"/>
                <w:sz w:val="20"/>
              </w:rPr>
              <w:t xml:space="preserve">Analysis strategy </w:t>
            </w:r>
            <w:r>
              <w:rPr>
                <w:color w:val="231F20"/>
                <w:sz w:val="20"/>
              </w:rPr>
              <w:t>and design</w:t>
            </w:r>
          </w:p>
        </w:tc>
        <w:tc>
          <w:tcPr>
            <w:tcW w:w="2608" w:type="dxa"/>
            <w:tcBorders>
              <w:top w:val="single" w:sz="4" w:space="0" w:color="FFFFFF"/>
              <w:left w:val="single" w:sz="4" w:space="0" w:color="FFFFFF"/>
              <w:bottom w:val="single" w:sz="4" w:space="0" w:color="FFFFFF"/>
              <w:right w:val="nil"/>
            </w:tcBorders>
            <w:shd w:val="clear" w:color="auto" w:fill="E4EBEC"/>
          </w:tcPr>
          <w:p w14:paraId="1455C625" w14:textId="77777777" w:rsidR="00B85848" w:rsidRDefault="00B85848" w:rsidP="001C37DB">
            <w:pPr>
              <w:pStyle w:val="TableParagraph"/>
              <w:spacing w:before="179"/>
              <w:ind w:left="416"/>
              <w:rPr>
                <w:sz w:val="20"/>
              </w:rPr>
            </w:pPr>
            <w:r>
              <w:rPr>
                <w:color w:val="231F20"/>
                <w:w w:val="105"/>
                <w:sz w:val="20"/>
              </w:rPr>
              <w:t>Operationalization</w:t>
            </w:r>
          </w:p>
        </w:tc>
      </w:tr>
    </w:tbl>
    <w:p w14:paraId="297151B8" w14:textId="77777777" w:rsidR="00B85848" w:rsidRDefault="00B85848" w:rsidP="00B85848">
      <w:pPr>
        <w:pStyle w:val="BodyText"/>
        <w:rPr>
          <w:sz w:val="24"/>
        </w:rPr>
      </w:pPr>
    </w:p>
    <w:p w14:paraId="7B58C719" w14:textId="77777777" w:rsidR="00B85848" w:rsidRDefault="00B85848" w:rsidP="00B85848">
      <w:pPr>
        <w:pStyle w:val="BodyText"/>
        <w:rPr>
          <w:sz w:val="24"/>
        </w:rPr>
      </w:pPr>
    </w:p>
    <w:p w14:paraId="17DB0052" w14:textId="53F1FBCF" w:rsidR="00B85848" w:rsidRPr="007A6A94" w:rsidRDefault="00B85848" w:rsidP="00B85848">
      <w:pPr>
        <w:pStyle w:val="Heading6"/>
        <w:spacing w:before="120"/>
        <w:ind w:left="2204"/>
      </w:pPr>
      <w:r>
        <w:rPr>
          <w:color w:val="003946"/>
        </w:rPr>
        <w:t xml:space="preserve">Clarification of the </w:t>
      </w:r>
      <w:r w:rsidR="006E5C24">
        <w:rPr>
          <w:color w:val="003946"/>
        </w:rPr>
        <w:t>Analytical</w:t>
      </w:r>
      <w:r w:rsidR="006E5C24">
        <w:t xml:space="preserve"> </w:t>
      </w:r>
      <w:r w:rsidR="006E5C24">
        <w:rPr>
          <w:color w:val="003946"/>
        </w:rPr>
        <w:t xml:space="preserve">Question </w:t>
      </w:r>
    </w:p>
    <w:p w14:paraId="47A8158B" w14:textId="05561203" w:rsidR="00B85848" w:rsidRPr="00B95A30" w:rsidRDefault="00B85848" w:rsidP="00B85848">
      <w:pPr>
        <w:pStyle w:val="BodyText"/>
        <w:spacing w:before="120" w:line="271" w:lineRule="auto"/>
        <w:ind w:left="2204" w:right="954"/>
        <w:jc w:val="both"/>
        <w:rPr>
          <w:lang w:val="en-GB"/>
        </w:rPr>
      </w:pPr>
      <w:r w:rsidRPr="00B95A30">
        <w:rPr>
          <w:color w:val="231F20"/>
          <w:lang w:val="en-GB"/>
        </w:rPr>
        <w:t>The analy</w:t>
      </w:r>
      <w:r w:rsidR="00376AC1">
        <w:rPr>
          <w:color w:val="231F20"/>
          <w:lang w:val="en-GB"/>
        </w:rPr>
        <w:t>tical</w:t>
      </w:r>
      <w:r w:rsidRPr="00B95A30">
        <w:rPr>
          <w:color w:val="231F20"/>
          <w:lang w:val="en-GB"/>
        </w:rPr>
        <w:t xml:space="preserve"> question is the central element of the analysis. It identifies the topic or problem to be investigated. Some considerations help to clarify this, so that the client, the participants, and the analysts themselves are aware of what is to be analyzed.</w:t>
      </w:r>
    </w:p>
    <w:p w14:paraId="164F417A" w14:textId="77777777" w:rsidR="00B85848" w:rsidRPr="00B95A30" w:rsidRDefault="00B85848" w:rsidP="00B85848">
      <w:pPr>
        <w:spacing w:line="271" w:lineRule="auto"/>
        <w:jc w:val="both"/>
        <w:rPr>
          <w:lang w:val="en-GB"/>
        </w:rPr>
        <w:sectPr w:rsidR="00B85848" w:rsidRPr="00B95A30">
          <w:pgSz w:w="11910" w:h="16840"/>
          <w:pgMar w:top="960" w:right="460" w:bottom="680" w:left="460" w:header="0" w:footer="486" w:gutter="0"/>
          <w:cols w:space="720"/>
        </w:sectPr>
      </w:pPr>
    </w:p>
    <w:p w14:paraId="798F9FD6" w14:textId="77777777" w:rsidR="00B85848" w:rsidRPr="00B95A30" w:rsidRDefault="00B85848" w:rsidP="00B85848">
      <w:pPr>
        <w:pStyle w:val="BodyText"/>
        <w:rPr>
          <w:lang w:val="en-GB"/>
        </w:rPr>
      </w:pPr>
    </w:p>
    <w:p w14:paraId="15F3CFA1" w14:textId="77777777" w:rsidR="00B85848" w:rsidRPr="00B95A30" w:rsidRDefault="00B85848" w:rsidP="00B85848">
      <w:pPr>
        <w:pStyle w:val="BodyText"/>
        <w:spacing w:before="5"/>
        <w:rPr>
          <w:lang w:val="en-GB"/>
        </w:rPr>
      </w:pPr>
    </w:p>
    <w:p w14:paraId="457102C5" w14:textId="51FDC073" w:rsidR="00B85848" w:rsidRPr="00B95A30" w:rsidRDefault="00F759C6" w:rsidP="00B85848">
      <w:pPr>
        <w:ind w:left="957"/>
        <w:rPr>
          <w:sz w:val="18"/>
          <w:lang w:val="en-GB"/>
        </w:rPr>
      </w:pPr>
      <w:r>
        <w:rPr>
          <w:color w:val="003946"/>
          <w:sz w:val="18"/>
          <w:lang w:val="en-GB"/>
        </w:rPr>
        <w:t>Organizational Analysis</w:t>
      </w:r>
    </w:p>
    <w:p w14:paraId="1B840AA6" w14:textId="77777777" w:rsidR="00B85848" w:rsidRPr="00B95A30" w:rsidRDefault="00B85848" w:rsidP="00B85848">
      <w:pPr>
        <w:pStyle w:val="BodyText"/>
        <w:rPr>
          <w:lang w:val="en-GB"/>
        </w:rPr>
      </w:pPr>
    </w:p>
    <w:p w14:paraId="339935EE" w14:textId="77777777" w:rsidR="00B85848" w:rsidRPr="00B95A30" w:rsidRDefault="00B85848" w:rsidP="00B85848">
      <w:pPr>
        <w:pStyle w:val="BodyText"/>
        <w:rPr>
          <w:lang w:val="en-GB"/>
        </w:rPr>
      </w:pPr>
    </w:p>
    <w:p w14:paraId="17B6CB12" w14:textId="77777777" w:rsidR="00B85848" w:rsidRPr="00B95A30" w:rsidRDefault="00B85848" w:rsidP="00B85848">
      <w:pPr>
        <w:pStyle w:val="BodyText"/>
        <w:rPr>
          <w:lang w:val="en-GB"/>
        </w:rPr>
      </w:pPr>
    </w:p>
    <w:p w14:paraId="5A9942AF" w14:textId="77777777" w:rsidR="00B85848" w:rsidRPr="00B95A30" w:rsidRDefault="00B85848" w:rsidP="00B85848">
      <w:pPr>
        <w:pStyle w:val="BodyText"/>
        <w:rPr>
          <w:lang w:val="en-GB"/>
        </w:rPr>
      </w:pPr>
    </w:p>
    <w:p w14:paraId="44A028E9" w14:textId="77777777" w:rsidR="00B85848" w:rsidRPr="00B95A30" w:rsidRDefault="00B85848" w:rsidP="00B85848">
      <w:pPr>
        <w:pStyle w:val="BodyText"/>
        <w:spacing w:before="7"/>
        <w:rPr>
          <w:sz w:val="23"/>
          <w:lang w:val="en-GB"/>
        </w:rPr>
      </w:pPr>
    </w:p>
    <w:p w14:paraId="4F4E5DB7" w14:textId="308C8277" w:rsidR="00B85848" w:rsidRPr="00B95A30" w:rsidRDefault="00B85848" w:rsidP="00B85848">
      <w:pPr>
        <w:pStyle w:val="BodyText"/>
        <w:spacing w:before="100" w:line="271" w:lineRule="auto"/>
        <w:ind w:left="957" w:right="2201"/>
        <w:jc w:val="both"/>
        <w:rPr>
          <w:lang w:val="en-GB"/>
        </w:rPr>
      </w:pPr>
      <w:r w:rsidRPr="00B95A30">
        <w:rPr>
          <w:color w:val="231F20"/>
          <w:lang w:val="en-GB"/>
        </w:rPr>
        <w:t xml:space="preserve">In advance, a clarification of the </w:t>
      </w:r>
      <w:r w:rsidR="00E7763A" w:rsidRPr="00B95A30">
        <w:rPr>
          <w:color w:val="231F20"/>
          <w:lang w:val="en-GB"/>
        </w:rPr>
        <w:t>analy</w:t>
      </w:r>
      <w:r w:rsidR="00E7763A">
        <w:rPr>
          <w:color w:val="231F20"/>
          <w:lang w:val="en-GB"/>
        </w:rPr>
        <w:t>tical</w:t>
      </w:r>
      <w:r w:rsidR="00E7763A" w:rsidRPr="00B95A30">
        <w:rPr>
          <w:color w:val="231F20"/>
          <w:lang w:val="en-GB"/>
        </w:rPr>
        <w:t xml:space="preserve"> </w:t>
      </w:r>
      <w:r w:rsidRPr="00B95A30">
        <w:rPr>
          <w:color w:val="231F20"/>
          <w:lang w:val="en-GB"/>
        </w:rPr>
        <w:t xml:space="preserve">question is required from the client: Which analysis question </w:t>
      </w:r>
      <w:r w:rsidRPr="00B95A30">
        <w:rPr>
          <w:color w:val="231F20"/>
          <w:w w:val="105"/>
          <w:lang w:val="en-GB"/>
        </w:rPr>
        <w:t xml:space="preserve">has emerged, which aspects and topics have been rejected? Was the original analysis question something like: </w:t>
      </w:r>
      <w:r w:rsidR="00010BFE">
        <w:rPr>
          <w:color w:val="231F20"/>
          <w:w w:val="105"/>
          <w:lang w:val="en-GB"/>
        </w:rPr>
        <w:t>“</w:t>
      </w:r>
      <w:r w:rsidRPr="00B95A30">
        <w:rPr>
          <w:color w:val="231F20"/>
          <w:w w:val="105"/>
          <w:lang w:val="en-GB"/>
        </w:rPr>
        <w:t xml:space="preserve">What are the reasons for non-functioning cooperation </w:t>
      </w:r>
      <w:r w:rsidRPr="00B95A30">
        <w:rPr>
          <w:color w:val="231F20"/>
          <w:lang w:val="en-GB"/>
        </w:rPr>
        <w:t xml:space="preserve">between organizational </w:t>
      </w:r>
      <w:r w:rsidR="00505478">
        <w:rPr>
          <w:color w:val="231F20"/>
          <w:lang w:val="en-GB"/>
        </w:rPr>
        <w:t>units</w:t>
      </w:r>
      <w:r w:rsidR="00505478" w:rsidRPr="00B95A30">
        <w:rPr>
          <w:color w:val="231F20"/>
          <w:lang w:val="en-GB"/>
        </w:rPr>
        <w:t xml:space="preserve"> </w:t>
      </w:r>
      <w:r w:rsidRPr="00B95A30">
        <w:rPr>
          <w:color w:val="231F20"/>
          <w:lang w:val="en-GB"/>
        </w:rPr>
        <w:t>with regard to the production process</w:t>
      </w:r>
      <w:r w:rsidR="00010BFE" w:rsidRPr="00B95A30">
        <w:rPr>
          <w:color w:val="231F20"/>
          <w:lang w:val="en-GB"/>
        </w:rPr>
        <w:t>?</w:t>
      </w:r>
      <w:r w:rsidR="00010BFE">
        <w:rPr>
          <w:color w:val="231F20"/>
          <w:lang w:val="en-GB"/>
        </w:rPr>
        <w:t>”</w:t>
      </w:r>
      <w:r w:rsidR="00010BFE" w:rsidRPr="00B95A30">
        <w:rPr>
          <w:color w:val="231F20"/>
          <w:lang w:val="en-GB"/>
        </w:rPr>
        <w:t xml:space="preserve">, </w:t>
      </w:r>
      <w:r w:rsidRPr="00B95A30">
        <w:rPr>
          <w:color w:val="231F20"/>
          <w:w w:val="105"/>
          <w:lang w:val="en-GB"/>
        </w:rPr>
        <w:t xml:space="preserve">now - on the basis of the working hypothesis and the </w:t>
      </w:r>
      <w:r w:rsidR="003E465D">
        <w:rPr>
          <w:color w:val="231F20"/>
          <w:w w:val="105"/>
          <w:lang w:val="en-GB"/>
        </w:rPr>
        <w:t>boundary</w:t>
      </w:r>
      <w:r w:rsidR="003E465D" w:rsidRPr="00B95A30">
        <w:rPr>
          <w:color w:val="231F20"/>
          <w:w w:val="105"/>
          <w:lang w:val="en-GB"/>
        </w:rPr>
        <w:t xml:space="preserve"> </w:t>
      </w:r>
      <w:r w:rsidRPr="00B95A30">
        <w:rPr>
          <w:color w:val="231F20"/>
          <w:w w:val="105"/>
          <w:lang w:val="en-GB"/>
        </w:rPr>
        <w:t xml:space="preserve">conditions for the </w:t>
      </w:r>
      <w:r w:rsidRPr="00B95A30">
        <w:rPr>
          <w:color w:val="231F20"/>
          <w:lang w:val="en-GB"/>
        </w:rPr>
        <w:t xml:space="preserve">analysis - a revised </w:t>
      </w:r>
      <w:r w:rsidR="00723DB4" w:rsidRPr="00B95A30">
        <w:rPr>
          <w:color w:val="231F20"/>
          <w:lang w:val="en-GB"/>
        </w:rPr>
        <w:t>analy</w:t>
      </w:r>
      <w:r w:rsidR="00723DB4">
        <w:rPr>
          <w:color w:val="231F20"/>
          <w:lang w:val="en-GB"/>
        </w:rPr>
        <w:t>tical</w:t>
      </w:r>
      <w:r w:rsidR="00723DB4" w:rsidRPr="00B95A30">
        <w:rPr>
          <w:color w:val="231F20"/>
          <w:lang w:val="en-GB"/>
        </w:rPr>
        <w:t xml:space="preserve"> </w:t>
      </w:r>
      <w:r w:rsidRPr="00B95A30">
        <w:rPr>
          <w:color w:val="231F20"/>
          <w:lang w:val="en-GB"/>
        </w:rPr>
        <w:t>question</w:t>
      </w:r>
      <w:r w:rsidRPr="00B95A30">
        <w:rPr>
          <w:color w:val="231F20"/>
          <w:w w:val="105"/>
          <w:lang w:val="en-GB"/>
        </w:rPr>
        <w:t xml:space="preserve"> arises</w:t>
      </w:r>
      <w:r w:rsidR="00723DB4">
        <w:rPr>
          <w:color w:val="231F20"/>
          <w:w w:val="105"/>
          <w:lang w:val="en-GB"/>
        </w:rPr>
        <w:t>,</w:t>
      </w:r>
      <w:r w:rsidRPr="00B95A30">
        <w:rPr>
          <w:color w:val="231F20"/>
          <w:lang w:val="en-GB"/>
        </w:rPr>
        <w:t xml:space="preserve"> which must be formulated cleanly and comprehensibly, for example: </w:t>
      </w:r>
      <w:r w:rsidR="00723DB4">
        <w:rPr>
          <w:color w:val="231F20"/>
          <w:lang w:val="en-GB"/>
        </w:rPr>
        <w:t>“</w:t>
      </w:r>
      <w:r w:rsidRPr="00B95A30">
        <w:rPr>
          <w:color w:val="231F20"/>
          <w:lang w:val="en-GB"/>
        </w:rPr>
        <w:t xml:space="preserve">Which factors (leadership style, hierarchies, culture, processes, etc.) </w:t>
      </w:r>
      <w:r w:rsidRPr="00B95A30">
        <w:rPr>
          <w:color w:val="231F20"/>
          <w:w w:val="105"/>
          <w:lang w:val="en-GB"/>
        </w:rPr>
        <w:t>influence the interdisciplinary cooperation with regard to production processes in the organization</w:t>
      </w:r>
      <w:r w:rsidR="00723DB4" w:rsidRPr="00B95A30">
        <w:rPr>
          <w:color w:val="231F20"/>
          <w:w w:val="105"/>
          <w:lang w:val="en-GB"/>
        </w:rPr>
        <w:t>?</w:t>
      </w:r>
      <w:r w:rsidR="00723DB4">
        <w:rPr>
          <w:color w:val="231F20"/>
          <w:w w:val="105"/>
          <w:lang w:val="en-GB"/>
        </w:rPr>
        <w:t>”</w:t>
      </w:r>
      <w:r w:rsidR="00723DB4" w:rsidRPr="00B95A30">
        <w:rPr>
          <w:color w:val="231F20"/>
          <w:w w:val="105"/>
          <w:lang w:val="en-GB"/>
        </w:rPr>
        <w:t xml:space="preserve"> </w:t>
      </w:r>
      <w:r w:rsidRPr="00B95A30">
        <w:rPr>
          <w:color w:val="231F20"/>
          <w:w w:val="105"/>
          <w:lang w:val="en-GB"/>
        </w:rPr>
        <w:t xml:space="preserve">As a second step, it is then important </w:t>
      </w:r>
      <w:r w:rsidRPr="00B95A30">
        <w:rPr>
          <w:color w:val="231F20"/>
          <w:lang w:val="en-GB"/>
        </w:rPr>
        <w:t>to define</w:t>
      </w:r>
      <w:r w:rsidRPr="00B95A30">
        <w:rPr>
          <w:color w:val="231F20"/>
          <w:w w:val="105"/>
          <w:lang w:val="en-GB"/>
        </w:rPr>
        <w:t xml:space="preserve"> terms</w:t>
      </w:r>
      <w:r w:rsidRPr="00B95A30">
        <w:rPr>
          <w:color w:val="231F20"/>
          <w:lang w:val="en-GB"/>
        </w:rPr>
        <w:t xml:space="preserve"> clearly in order to further limit the variables of the analysis, </w:t>
      </w:r>
      <w:r w:rsidR="00484C44">
        <w:rPr>
          <w:color w:val="231F20"/>
          <w:lang w:val="en-GB"/>
        </w:rPr>
        <w:t xml:space="preserve">i.e., </w:t>
      </w:r>
      <w:r w:rsidRPr="00B95A30">
        <w:rPr>
          <w:color w:val="231F20"/>
          <w:lang w:val="en-GB"/>
        </w:rPr>
        <w:t>a definition of what</w:t>
      </w:r>
      <w:r w:rsidRPr="00B95A30">
        <w:rPr>
          <w:color w:val="231F20"/>
          <w:w w:val="105"/>
          <w:lang w:val="en-GB"/>
        </w:rPr>
        <w:t xml:space="preserve"> is meant by </w:t>
      </w:r>
      <w:r w:rsidR="00723DB4">
        <w:rPr>
          <w:color w:val="231F20"/>
          <w:w w:val="105"/>
          <w:lang w:val="en-GB"/>
        </w:rPr>
        <w:t>“units/</w:t>
      </w:r>
      <w:r w:rsidRPr="00B95A30">
        <w:rPr>
          <w:color w:val="231F20"/>
          <w:w w:val="105"/>
          <w:lang w:val="en-GB"/>
        </w:rPr>
        <w:t>areas of the organization</w:t>
      </w:r>
      <w:r w:rsidR="00723DB4">
        <w:rPr>
          <w:color w:val="231F20"/>
          <w:w w:val="105"/>
          <w:lang w:val="en-GB"/>
        </w:rPr>
        <w:t>”</w:t>
      </w:r>
      <w:r w:rsidR="00723DB4" w:rsidRPr="00B95A30">
        <w:rPr>
          <w:color w:val="231F20"/>
          <w:w w:val="105"/>
          <w:lang w:val="en-GB"/>
        </w:rPr>
        <w:t xml:space="preserve"> </w:t>
      </w:r>
      <w:r w:rsidRPr="00B95A30">
        <w:rPr>
          <w:color w:val="231F20"/>
          <w:w w:val="105"/>
          <w:lang w:val="en-GB"/>
        </w:rPr>
        <w:t xml:space="preserve">– in this case, for example, planning, material purchasing, logistics, production; what is meant by </w:t>
      </w:r>
      <w:r w:rsidR="00723DB4">
        <w:rPr>
          <w:color w:val="231F20"/>
          <w:w w:val="105"/>
          <w:lang w:val="en-GB"/>
        </w:rPr>
        <w:t>“</w:t>
      </w:r>
      <w:r w:rsidRPr="00B95A30">
        <w:rPr>
          <w:color w:val="231F20"/>
          <w:w w:val="105"/>
          <w:lang w:val="en-GB"/>
        </w:rPr>
        <w:t>cooperation</w:t>
      </w:r>
      <w:r w:rsidR="00723DB4">
        <w:rPr>
          <w:color w:val="231F20"/>
          <w:w w:val="105"/>
          <w:lang w:val="en-GB"/>
        </w:rPr>
        <w:t>”</w:t>
      </w:r>
      <w:r w:rsidR="00723DB4" w:rsidRPr="00B95A30">
        <w:rPr>
          <w:color w:val="231F20"/>
          <w:w w:val="105"/>
          <w:lang w:val="en-GB"/>
        </w:rPr>
        <w:t xml:space="preserve"> </w:t>
      </w:r>
      <w:r w:rsidRPr="00B95A30">
        <w:rPr>
          <w:color w:val="231F20"/>
          <w:w w:val="105"/>
          <w:lang w:val="en-GB"/>
        </w:rPr>
        <w:t xml:space="preserve">- in this case, </w:t>
      </w:r>
      <w:r w:rsidRPr="00B95A30">
        <w:rPr>
          <w:color w:val="231F20"/>
          <w:lang w:val="en-GB"/>
        </w:rPr>
        <w:t xml:space="preserve">for example, communication/information exchange via files, ERP programs, telephone, </w:t>
      </w:r>
      <w:r w:rsidRPr="00B95A30">
        <w:rPr>
          <w:color w:val="231F20"/>
          <w:w w:val="105"/>
          <w:lang w:val="en-GB"/>
        </w:rPr>
        <w:t>etc.</w:t>
      </w:r>
    </w:p>
    <w:p w14:paraId="0C6E24FA" w14:textId="77777777" w:rsidR="00B85848" w:rsidRPr="00B95A30" w:rsidRDefault="00B85848" w:rsidP="00B85848">
      <w:pPr>
        <w:pStyle w:val="BodyText"/>
        <w:spacing w:before="9"/>
        <w:rPr>
          <w:sz w:val="22"/>
          <w:lang w:val="en-GB"/>
        </w:rPr>
      </w:pPr>
    </w:p>
    <w:p w14:paraId="788D4915" w14:textId="5C1C21F8" w:rsidR="00B85848" w:rsidRPr="00B95A30" w:rsidRDefault="00B85848" w:rsidP="00B85848">
      <w:pPr>
        <w:pStyle w:val="BodyText"/>
        <w:spacing w:line="271" w:lineRule="auto"/>
        <w:ind w:left="957" w:right="2203" w:hanging="1"/>
        <w:jc w:val="both"/>
        <w:rPr>
          <w:lang w:val="en-GB"/>
        </w:rPr>
      </w:pPr>
      <w:r w:rsidRPr="00B95A30">
        <w:rPr>
          <w:color w:val="231F20"/>
          <w:lang w:val="en-GB"/>
        </w:rPr>
        <w:t xml:space="preserve">This working hypothesis is now used to create the </w:t>
      </w:r>
      <w:r w:rsidR="00723DB4" w:rsidRPr="00B95A30">
        <w:rPr>
          <w:color w:val="231F20"/>
          <w:lang w:val="en-GB"/>
        </w:rPr>
        <w:t>analy</w:t>
      </w:r>
      <w:r w:rsidR="00723DB4">
        <w:rPr>
          <w:color w:val="231F20"/>
          <w:lang w:val="en-GB"/>
        </w:rPr>
        <w:t>tical</w:t>
      </w:r>
      <w:r w:rsidR="00723DB4" w:rsidRPr="00B95A30">
        <w:rPr>
          <w:color w:val="231F20"/>
          <w:lang w:val="en-GB"/>
        </w:rPr>
        <w:t xml:space="preserve"> </w:t>
      </w:r>
      <w:r w:rsidRPr="00B95A30">
        <w:rPr>
          <w:color w:val="231F20"/>
          <w:lang w:val="en-GB"/>
        </w:rPr>
        <w:t xml:space="preserve">strategy and the </w:t>
      </w:r>
      <w:r w:rsidR="00C56C08" w:rsidRPr="00B95A30">
        <w:rPr>
          <w:color w:val="231F20"/>
          <w:lang w:val="en-GB"/>
        </w:rPr>
        <w:t>analy</w:t>
      </w:r>
      <w:r w:rsidR="00C56C08">
        <w:rPr>
          <w:color w:val="231F20"/>
          <w:lang w:val="en-GB"/>
        </w:rPr>
        <w:t>tical</w:t>
      </w:r>
      <w:r w:rsidR="00C56C08" w:rsidRPr="00B95A30">
        <w:rPr>
          <w:color w:val="231F20"/>
          <w:lang w:val="en-GB"/>
        </w:rPr>
        <w:t xml:space="preserve"> </w:t>
      </w:r>
      <w:r w:rsidRPr="00B95A30">
        <w:rPr>
          <w:color w:val="231F20"/>
          <w:lang w:val="en-GB"/>
        </w:rPr>
        <w:t>design.</w:t>
      </w:r>
    </w:p>
    <w:p w14:paraId="5F39A8A8" w14:textId="77777777" w:rsidR="00B85848" w:rsidRPr="00B95A30" w:rsidRDefault="00B85848" w:rsidP="00B85848">
      <w:pPr>
        <w:pStyle w:val="BodyText"/>
        <w:rPr>
          <w:sz w:val="24"/>
          <w:lang w:val="en-GB"/>
        </w:rPr>
      </w:pPr>
    </w:p>
    <w:p w14:paraId="420822F4" w14:textId="28CCF10F" w:rsidR="00B85848" w:rsidRPr="00B95A30" w:rsidRDefault="009D5BEB" w:rsidP="00B85848">
      <w:pPr>
        <w:pStyle w:val="Heading6"/>
        <w:spacing w:before="202"/>
        <w:rPr>
          <w:lang w:val="en-GB"/>
        </w:rPr>
      </w:pPr>
      <w:r w:rsidRPr="00B95A30">
        <w:rPr>
          <w:color w:val="003946"/>
          <w:lang w:val="en-GB"/>
        </w:rPr>
        <w:t>Analy</w:t>
      </w:r>
      <w:r>
        <w:rPr>
          <w:color w:val="003946"/>
          <w:lang w:val="en-GB"/>
        </w:rPr>
        <w:t>tical</w:t>
      </w:r>
      <w:r w:rsidRPr="00B95A30">
        <w:rPr>
          <w:color w:val="003946"/>
          <w:lang w:val="en-GB"/>
        </w:rPr>
        <w:t xml:space="preserve"> </w:t>
      </w:r>
      <w:r>
        <w:rPr>
          <w:color w:val="003946"/>
          <w:lang w:val="en-GB"/>
        </w:rPr>
        <w:t>S</w:t>
      </w:r>
      <w:r w:rsidRPr="00B95A30">
        <w:rPr>
          <w:color w:val="003946"/>
          <w:lang w:val="en-GB"/>
        </w:rPr>
        <w:t xml:space="preserve">trategy </w:t>
      </w:r>
      <w:r w:rsidR="00B85848" w:rsidRPr="00B95A30">
        <w:rPr>
          <w:color w:val="003946"/>
          <w:lang w:val="en-GB"/>
        </w:rPr>
        <w:t xml:space="preserve">and </w:t>
      </w:r>
      <w:r>
        <w:rPr>
          <w:color w:val="003946"/>
          <w:lang w:val="en-GB"/>
        </w:rPr>
        <w:t>D</w:t>
      </w:r>
      <w:r w:rsidRPr="00B95A30">
        <w:rPr>
          <w:color w:val="003946"/>
          <w:lang w:val="en-GB"/>
        </w:rPr>
        <w:t>esign</w:t>
      </w:r>
    </w:p>
    <w:p w14:paraId="4D31B006" w14:textId="77777777" w:rsidR="00B85848" w:rsidRPr="00B95A30" w:rsidRDefault="00B85848" w:rsidP="00B85848">
      <w:pPr>
        <w:pStyle w:val="BodyText"/>
        <w:spacing w:before="10"/>
        <w:rPr>
          <w:sz w:val="26"/>
          <w:lang w:val="en-GB"/>
        </w:rPr>
      </w:pPr>
    </w:p>
    <w:p w14:paraId="063AB7AA" w14:textId="5948956E" w:rsidR="00B85848" w:rsidRPr="00B95A30" w:rsidRDefault="00B85848" w:rsidP="00B85848">
      <w:pPr>
        <w:pStyle w:val="BodyText"/>
        <w:spacing w:line="271" w:lineRule="auto"/>
        <w:ind w:left="957" w:right="2202" w:hanging="1"/>
        <w:jc w:val="both"/>
        <w:rPr>
          <w:lang w:val="en-GB"/>
        </w:rPr>
      </w:pPr>
      <w:r w:rsidRPr="00B95A30">
        <w:rPr>
          <w:color w:val="231F20"/>
          <w:lang w:val="en-GB"/>
        </w:rPr>
        <w:t xml:space="preserve">At this </w:t>
      </w:r>
      <w:r w:rsidR="008A76BE">
        <w:rPr>
          <w:color w:val="231F20"/>
          <w:lang w:val="en-GB"/>
        </w:rPr>
        <w:t>stage</w:t>
      </w:r>
      <w:r w:rsidRPr="00B95A30">
        <w:rPr>
          <w:color w:val="231F20"/>
          <w:lang w:val="en-GB"/>
        </w:rPr>
        <w:t>, it is advisable to differentiate between strategic considerations regarding the form, depth</w:t>
      </w:r>
      <w:r w:rsidR="00D82C3C">
        <w:rPr>
          <w:color w:val="231F20"/>
          <w:lang w:val="en-GB"/>
        </w:rPr>
        <w:t>,</w:t>
      </w:r>
      <w:r w:rsidRPr="00B95A30">
        <w:rPr>
          <w:color w:val="231F20"/>
          <w:lang w:val="en-GB"/>
        </w:rPr>
        <w:t xml:space="preserve"> or perspective of the empirical surveys</w:t>
      </w:r>
      <w:r w:rsidR="00D82C3C">
        <w:rPr>
          <w:color w:val="231F20"/>
          <w:lang w:val="en-GB"/>
        </w:rPr>
        <w:t>,</w:t>
      </w:r>
      <w:r w:rsidRPr="00B95A30">
        <w:rPr>
          <w:color w:val="231F20"/>
          <w:lang w:val="en-GB"/>
        </w:rPr>
        <w:t xml:space="preserve"> and considerations regarding the design of the analysis, which defines the form and means of the data collection.</w:t>
      </w:r>
    </w:p>
    <w:p w14:paraId="15A4B44D" w14:textId="77777777" w:rsidR="00B85848" w:rsidRPr="00B95A30" w:rsidRDefault="00B85848" w:rsidP="00B85848">
      <w:pPr>
        <w:pStyle w:val="BodyText"/>
        <w:rPr>
          <w:sz w:val="14"/>
          <w:lang w:val="en-GB"/>
        </w:rPr>
      </w:pPr>
    </w:p>
    <w:p w14:paraId="6AA5A2A5" w14:textId="77777777" w:rsidR="00B85848" w:rsidRPr="00B95A30" w:rsidRDefault="00B85848" w:rsidP="00B85848">
      <w:pPr>
        <w:rPr>
          <w:sz w:val="14"/>
          <w:lang w:val="en-GB"/>
        </w:rPr>
        <w:sectPr w:rsidR="00B85848" w:rsidRPr="00B95A30">
          <w:pgSz w:w="11910" w:h="16840"/>
          <w:pgMar w:top="960" w:right="460" w:bottom="680" w:left="460" w:header="0" w:footer="486" w:gutter="0"/>
          <w:cols w:space="720"/>
        </w:sectPr>
      </w:pPr>
    </w:p>
    <w:p w14:paraId="6F5D8861" w14:textId="0E2771B7" w:rsidR="00B85848" w:rsidRPr="00B95A30" w:rsidRDefault="00B85848" w:rsidP="00B85848">
      <w:pPr>
        <w:pStyle w:val="BodyText"/>
        <w:spacing w:before="100" w:line="271" w:lineRule="auto"/>
        <w:ind w:left="957"/>
        <w:jc w:val="both"/>
        <w:rPr>
          <w:lang w:val="en-GB"/>
        </w:rPr>
      </w:pPr>
      <w:r w:rsidRPr="00B95A30">
        <w:rPr>
          <w:color w:val="231F20"/>
          <w:lang w:val="en-GB"/>
        </w:rPr>
        <w:t xml:space="preserve">The </w:t>
      </w:r>
      <w:r w:rsidR="00D82C3C" w:rsidRPr="00CD5438">
        <w:rPr>
          <w:b/>
          <w:bCs/>
          <w:color w:val="231F20"/>
          <w:lang w:val="en-GB"/>
        </w:rPr>
        <w:t>analy</w:t>
      </w:r>
      <w:r w:rsidR="00D82C3C">
        <w:rPr>
          <w:b/>
          <w:bCs/>
          <w:color w:val="231F20"/>
          <w:lang w:val="en-GB"/>
        </w:rPr>
        <w:t>tical</w:t>
      </w:r>
      <w:r w:rsidR="00D82C3C" w:rsidRPr="00CD5438">
        <w:rPr>
          <w:b/>
          <w:bCs/>
          <w:color w:val="231F20"/>
          <w:lang w:val="en-GB"/>
        </w:rPr>
        <w:t xml:space="preserve"> </w:t>
      </w:r>
      <w:r w:rsidRPr="00CD5438">
        <w:rPr>
          <w:b/>
          <w:bCs/>
          <w:color w:val="231F20"/>
          <w:lang w:val="en-GB"/>
        </w:rPr>
        <w:t>strategy</w:t>
      </w:r>
      <w:r w:rsidRPr="00B95A30">
        <w:rPr>
          <w:color w:val="231F20"/>
          <w:lang w:val="en-GB"/>
        </w:rPr>
        <w:t xml:space="preserve"> includes the clarification of the function of the analysis (for example as a political analysis, commissioned by the production manager, with the aim of confirming the assumption that the information flows do not work, or as an analysis for the collection of improvement potentials in order to reduce costs due to production errors, commissioned by the company management), and which areas of the organization are to be analyzed. In the case of the research question </w:t>
      </w:r>
      <w:r w:rsidR="00FD1D0E">
        <w:rPr>
          <w:color w:val="231F20"/>
          <w:lang w:val="en-GB"/>
        </w:rPr>
        <w:t>“</w:t>
      </w:r>
      <w:r w:rsidRPr="00B95A30">
        <w:rPr>
          <w:color w:val="231F20"/>
          <w:lang w:val="en-GB"/>
        </w:rPr>
        <w:t>Which factors (leadership style, hierarchies, culture, processes, etc.) influence the interdisciplinary cooperation with respect to production processes in the organization</w:t>
      </w:r>
      <w:r w:rsidR="00FD1D0E" w:rsidRPr="00B95A30">
        <w:rPr>
          <w:color w:val="231F20"/>
          <w:lang w:val="en-GB"/>
        </w:rPr>
        <w:t>?</w:t>
      </w:r>
      <w:r w:rsidR="00FD1D0E">
        <w:rPr>
          <w:color w:val="231F20"/>
          <w:lang w:val="en-GB"/>
        </w:rPr>
        <w:t>”</w:t>
      </w:r>
      <w:r w:rsidR="00FD1D0E" w:rsidRPr="00B95A30">
        <w:rPr>
          <w:color w:val="231F20"/>
          <w:lang w:val="en-GB"/>
        </w:rPr>
        <w:t xml:space="preserve">, </w:t>
      </w:r>
      <w:r w:rsidRPr="00B95A30">
        <w:rPr>
          <w:color w:val="231F20"/>
          <w:lang w:val="en-GB"/>
        </w:rPr>
        <w:t>the company divisions planning, material purchasing, logistics</w:t>
      </w:r>
      <w:r w:rsidR="00BB3E6C">
        <w:rPr>
          <w:color w:val="231F20"/>
          <w:lang w:val="en-GB"/>
        </w:rPr>
        <w:t>,</w:t>
      </w:r>
      <w:r w:rsidRPr="00B95A30">
        <w:rPr>
          <w:color w:val="231F20"/>
          <w:lang w:val="en-GB"/>
        </w:rPr>
        <w:t xml:space="preserve"> and production are part of the analysis, as well as information processes, company culture</w:t>
      </w:r>
      <w:r w:rsidR="00BB3E6C">
        <w:rPr>
          <w:color w:val="231F20"/>
          <w:lang w:val="en-GB"/>
        </w:rPr>
        <w:t>,</w:t>
      </w:r>
      <w:r w:rsidRPr="00B95A30">
        <w:rPr>
          <w:color w:val="231F20"/>
          <w:lang w:val="en-GB"/>
        </w:rPr>
        <w:t xml:space="preserve"> and management culture. In addition, the analysis strategy includes considerations on the relevant interlocutors, </w:t>
      </w:r>
      <w:r w:rsidR="00484C44">
        <w:rPr>
          <w:color w:val="231F20"/>
          <w:lang w:val="en-GB"/>
        </w:rPr>
        <w:t xml:space="preserve">i.e., </w:t>
      </w:r>
      <w:r w:rsidRPr="00B95A30">
        <w:rPr>
          <w:color w:val="231F20"/>
          <w:lang w:val="en-GB"/>
        </w:rPr>
        <w:t>who the informants are and who should also be involved in the analysis for political reasons (</w:t>
      </w:r>
      <w:r w:rsidR="00484C44">
        <w:rPr>
          <w:color w:val="231F20"/>
          <w:lang w:val="en-GB"/>
        </w:rPr>
        <w:t xml:space="preserve">e.g., </w:t>
      </w:r>
      <w:r w:rsidRPr="00B95A30">
        <w:rPr>
          <w:color w:val="231F20"/>
          <w:lang w:val="en-GB"/>
        </w:rPr>
        <w:t>stakeholders of the organization).</w:t>
      </w:r>
    </w:p>
    <w:p w14:paraId="7245D56A" w14:textId="77777777" w:rsidR="00B85848" w:rsidRPr="00B95A30" w:rsidRDefault="00B85848" w:rsidP="00B85848">
      <w:pPr>
        <w:pStyle w:val="BodyText"/>
        <w:spacing w:before="8"/>
        <w:rPr>
          <w:sz w:val="22"/>
          <w:lang w:val="en-GB"/>
        </w:rPr>
      </w:pPr>
    </w:p>
    <w:p w14:paraId="7C193E29" w14:textId="1A424277" w:rsidR="00B85848" w:rsidRPr="00B95A30" w:rsidRDefault="00B85848" w:rsidP="00B85848">
      <w:pPr>
        <w:pStyle w:val="BodyText"/>
        <w:spacing w:line="271" w:lineRule="auto"/>
        <w:ind w:left="957" w:hanging="1"/>
        <w:jc w:val="both"/>
        <w:rPr>
          <w:lang w:val="en-GB"/>
        </w:rPr>
      </w:pPr>
      <w:r w:rsidRPr="00B95A30">
        <w:rPr>
          <w:color w:val="231F20"/>
          <w:lang w:val="en-GB"/>
        </w:rPr>
        <w:t xml:space="preserve">The </w:t>
      </w:r>
      <w:r w:rsidR="00BB3E6C" w:rsidRPr="00B95A30">
        <w:rPr>
          <w:color w:val="231F20"/>
          <w:lang w:val="en-GB"/>
        </w:rPr>
        <w:t>analy</w:t>
      </w:r>
      <w:r w:rsidR="00BB3E6C">
        <w:rPr>
          <w:color w:val="231F20"/>
          <w:lang w:val="en-GB"/>
        </w:rPr>
        <w:t>tical</w:t>
      </w:r>
      <w:r w:rsidR="00BB3E6C" w:rsidRPr="00B95A30">
        <w:rPr>
          <w:color w:val="231F20"/>
          <w:lang w:val="en-GB"/>
        </w:rPr>
        <w:t xml:space="preserve"> </w:t>
      </w:r>
      <w:r w:rsidRPr="00B95A30">
        <w:rPr>
          <w:color w:val="231F20"/>
          <w:lang w:val="en-GB"/>
        </w:rPr>
        <w:t>design refers to the way in which analytical instruments are used. Depending on the subject matter of the analysis, field access and complexity of the working hypothesis, instruments are selected which correspond to the requirements. For instance, for opinion research a relatively simple analysis design is needed (opinion collection by means of standardized interviews). On the other hand, analyses of organizational interactions, as in the case of cooperation and information flows between areas of</w:t>
      </w:r>
    </w:p>
    <w:p w14:paraId="6F72B86E" w14:textId="7AFC7F8E" w:rsidR="00B85848" w:rsidRPr="00B95A30" w:rsidRDefault="00B85848" w:rsidP="00B85848">
      <w:pPr>
        <w:spacing w:before="119"/>
        <w:ind w:left="356"/>
        <w:rPr>
          <w:sz w:val="18"/>
          <w:lang w:val="en-GB"/>
        </w:rPr>
      </w:pPr>
      <w:r w:rsidRPr="00B95A30">
        <w:rPr>
          <w:lang w:val="en-GB"/>
        </w:rPr>
        <w:br w:type="column"/>
      </w:r>
      <w:r w:rsidR="007B798D" w:rsidRPr="00B95A30">
        <w:rPr>
          <w:color w:val="231F20"/>
          <w:sz w:val="18"/>
          <w:lang w:val="en-GB"/>
        </w:rPr>
        <w:t>Analy</w:t>
      </w:r>
      <w:r w:rsidR="007B798D">
        <w:rPr>
          <w:color w:val="231F20"/>
          <w:sz w:val="18"/>
          <w:lang w:val="en-GB"/>
        </w:rPr>
        <w:t>tical</w:t>
      </w:r>
      <w:r w:rsidR="007B798D" w:rsidRPr="00B95A30">
        <w:rPr>
          <w:color w:val="231F20"/>
          <w:sz w:val="18"/>
          <w:lang w:val="en-GB"/>
        </w:rPr>
        <w:t xml:space="preserve"> </w:t>
      </w:r>
      <w:r w:rsidRPr="00B95A30">
        <w:rPr>
          <w:color w:val="231F20"/>
          <w:sz w:val="18"/>
          <w:lang w:val="en-GB"/>
        </w:rPr>
        <w:t>strategy</w:t>
      </w:r>
    </w:p>
    <w:p w14:paraId="1F1A58D0" w14:textId="145CE881" w:rsidR="00B85848" w:rsidRPr="00B95A30" w:rsidRDefault="00B85848" w:rsidP="00B85848">
      <w:pPr>
        <w:spacing w:before="56" w:line="302" w:lineRule="auto"/>
        <w:ind w:left="356" w:right="182"/>
        <w:rPr>
          <w:sz w:val="18"/>
          <w:lang w:val="en-GB"/>
        </w:rPr>
      </w:pPr>
      <w:r w:rsidRPr="00B95A30">
        <w:rPr>
          <w:color w:val="808285"/>
          <w:w w:val="95"/>
          <w:sz w:val="18"/>
          <w:lang w:val="en-GB"/>
        </w:rPr>
        <w:t xml:space="preserve">The </w:t>
      </w:r>
      <w:r w:rsidR="007B798D" w:rsidRPr="00B95A30">
        <w:rPr>
          <w:color w:val="808285"/>
          <w:w w:val="95"/>
          <w:sz w:val="18"/>
          <w:lang w:val="en-GB"/>
        </w:rPr>
        <w:t>analy</w:t>
      </w:r>
      <w:r w:rsidR="007B798D">
        <w:rPr>
          <w:color w:val="808285"/>
          <w:w w:val="95"/>
          <w:sz w:val="18"/>
          <w:lang w:val="en-GB"/>
        </w:rPr>
        <w:t>tical</w:t>
      </w:r>
      <w:r w:rsidR="007B798D" w:rsidRPr="00B95A30">
        <w:rPr>
          <w:color w:val="808285"/>
          <w:w w:val="95"/>
          <w:sz w:val="18"/>
          <w:lang w:val="en-GB"/>
        </w:rPr>
        <w:t xml:space="preserve"> </w:t>
      </w:r>
      <w:r w:rsidRPr="00B95A30">
        <w:rPr>
          <w:color w:val="808285"/>
          <w:w w:val="95"/>
          <w:sz w:val="18"/>
          <w:lang w:val="en-GB"/>
        </w:rPr>
        <w:t xml:space="preserve">strategy </w:t>
      </w:r>
      <w:r w:rsidRPr="00B95A30">
        <w:rPr>
          <w:color w:val="808285"/>
          <w:sz w:val="18"/>
          <w:lang w:val="en-GB"/>
        </w:rPr>
        <w:t>define</w:t>
      </w:r>
      <w:r w:rsidR="004B12AD">
        <w:rPr>
          <w:color w:val="808285"/>
          <w:sz w:val="18"/>
          <w:lang w:val="en-GB"/>
        </w:rPr>
        <w:t>s</w:t>
      </w:r>
      <w:r w:rsidRPr="00B95A30">
        <w:rPr>
          <w:color w:val="808285"/>
          <w:sz w:val="18"/>
          <w:lang w:val="en-GB"/>
        </w:rPr>
        <w:t xml:space="preserve"> </w:t>
      </w:r>
      <w:r w:rsidRPr="00B95A30">
        <w:rPr>
          <w:color w:val="808285"/>
          <w:w w:val="95"/>
          <w:sz w:val="18"/>
          <w:lang w:val="en-GB"/>
        </w:rPr>
        <w:t xml:space="preserve">the procedure </w:t>
      </w:r>
      <w:r w:rsidRPr="00B95A30">
        <w:rPr>
          <w:color w:val="808285"/>
          <w:sz w:val="18"/>
          <w:lang w:val="en-GB"/>
        </w:rPr>
        <w:t xml:space="preserve">during the analysis; </w:t>
      </w:r>
      <w:r w:rsidR="00484C44">
        <w:rPr>
          <w:color w:val="808285"/>
          <w:sz w:val="18"/>
          <w:lang w:val="en-GB"/>
        </w:rPr>
        <w:t xml:space="preserve">i.e., </w:t>
      </w:r>
      <w:r w:rsidRPr="00B95A30">
        <w:rPr>
          <w:color w:val="808285"/>
          <w:sz w:val="18"/>
          <w:lang w:val="en-GB"/>
        </w:rPr>
        <w:t>the areas</w:t>
      </w:r>
      <w:r w:rsidR="00523250">
        <w:rPr>
          <w:color w:val="808285"/>
          <w:sz w:val="18"/>
          <w:lang w:val="en-GB"/>
        </w:rPr>
        <w:t xml:space="preserve"> for analysis</w:t>
      </w:r>
      <w:r w:rsidRPr="00B95A30">
        <w:rPr>
          <w:color w:val="808285"/>
          <w:sz w:val="18"/>
          <w:lang w:val="en-GB"/>
        </w:rPr>
        <w:t xml:space="preserve"> and, at least roughly, the topics</w:t>
      </w:r>
      <w:r w:rsidR="00523250">
        <w:rPr>
          <w:color w:val="808285"/>
          <w:sz w:val="18"/>
          <w:lang w:val="en-GB"/>
        </w:rPr>
        <w:t xml:space="preserve"> for </w:t>
      </w:r>
      <w:r w:rsidR="00523250" w:rsidRPr="00B95A30">
        <w:rPr>
          <w:color w:val="808285"/>
          <w:sz w:val="18"/>
          <w:lang w:val="en-GB"/>
        </w:rPr>
        <w:t>analysis</w:t>
      </w:r>
      <w:r w:rsidRPr="00B95A30">
        <w:rPr>
          <w:color w:val="808285"/>
          <w:sz w:val="18"/>
          <w:lang w:val="en-GB"/>
        </w:rPr>
        <w:t>.</w:t>
      </w:r>
    </w:p>
    <w:p w14:paraId="50CDD8FC" w14:textId="77777777" w:rsidR="00B85848" w:rsidRPr="00B95A30" w:rsidRDefault="00B85848" w:rsidP="00B85848">
      <w:pPr>
        <w:spacing w:line="302" w:lineRule="auto"/>
        <w:rPr>
          <w:sz w:val="18"/>
          <w:lang w:val="en-GB"/>
        </w:rPr>
        <w:sectPr w:rsidR="00B85848" w:rsidRPr="00B95A30">
          <w:type w:val="continuous"/>
          <w:pgSz w:w="11910" w:h="16840"/>
          <w:pgMar w:top="1600" w:right="460" w:bottom="280" w:left="460" w:header="0" w:footer="486" w:gutter="0"/>
          <w:cols w:num="2" w:space="720" w:equalWidth="0">
            <w:col w:w="8782" w:space="40"/>
            <w:col w:w="2168"/>
          </w:cols>
        </w:sectPr>
      </w:pPr>
    </w:p>
    <w:p w14:paraId="040A28F2" w14:textId="77777777" w:rsidR="00B85848" w:rsidRPr="00B95A30" w:rsidRDefault="00B85848" w:rsidP="00B85848">
      <w:pPr>
        <w:pStyle w:val="BodyText"/>
        <w:rPr>
          <w:lang w:val="en-GB"/>
        </w:rPr>
      </w:pPr>
    </w:p>
    <w:p w14:paraId="14D186E3" w14:textId="77777777" w:rsidR="00B85848" w:rsidRPr="00B95A30" w:rsidRDefault="00B85848" w:rsidP="00B85848">
      <w:pPr>
        <w:pStyle w:val="BodyText"/>
        <w:rPr>
          <w:lang w:val="en-GB"/>
        </w:rPr>
      </w:pPr>
    </w:p>
    <w:p w14:paraId="45306411" w14:textId="77777777" w:rsidR="00B85848" w:rsidRPr="00B95A30" w:rsidRDefault="00B85848" w:rsidP="00B85848">
      <w:pPr>
        <w:pStyle w:val="BodyText"/>
        <w:rPr>
          <w:lang w:val="en-GB"/>
        </w:rPr>
      </w:pPr>
    </w:p>
    <w:p w14:paraId="6C7BC374" w14:textId="77777777" w:rsidR="00B85848" w:rsidRPr="00B95A30" w:rsidRDefault="00B85848" w:rsidP="00B85848">
      <w:pPr>
        <w:pStyle w:val="BodyText"/>
        <w:rPr>
          <w:lang w:val="en-GB"/>
        </w:rPr>
      </w:pPr>
    </w:p>
    <w:p w14:paraId="63062CD4" w14:textId="77777777" w:rsidR="00B85848" w:rsidRPr="00B95A30" w:rsidRDefault="00B85848" w:rsidP="00B85848">
      <w:pPr>
        <w:pStyle w:val="BodyText"/>
        <w:rPr>
          <w:lang w:val="en-GB"/>
        </w:rPr>
      </w:pPr>
    </w:p>
    <w:p w14:paraId="7EF2AC3C" w14:textId="77777777" w:rsidR="00B85848" w:rsidRPr="00B95A30" w:rsidRDefault="00B85848" w:rsidP="00B85848">
      <w:pPr>
        <w:pStyle w:val="BodyText"/>
        <w:rPr>
          <w:lang w:val="en-GB"/>
        </w:rPr>
      </w:pPr>
    </w:p>
    <w:p w14:paraId="3EC6773A" w14:textId="77777777" w:rsidR="00B85848" w:rsidRPr="00B95A30" w:rsidRDefault="00B85848" w:rsidP="00B85848">
      <w:pPr>
        <w:pStyle w:val="BodyText"/>
        <w:rPr>
          <w:lang w:val="en-GB"/>
        </w:rPr>
      </w:pPr>
    </w:p>
    <w:p w14:paraId="5ED8C89B" w14:textId="77777777" w:rsidR="00B85848" w:rsidRPr="00B95A30" w:rsidRDefault="00B85848" w:rsidP="00B85848">
      <w:pPr>
        <w:pStyle w:val="BodyText"/>
        <w:spacing w:before="1"/>
        <w:rPr>
          <w:sz w:val="22"/>
          <w:lang w:val="en-GB"/>
        </w:rPr>
      </w:pPr>
    </w:p>
    <w:p w14:paraId="3D94C8A9" w14:textId="77777777" w:rsidR="00B85848" w:rsidRPr="00B95A30" w:rsidRDefault="00B85848" w:rsidP="00B85848">
      <w:pPr>
        <w:rPr>
          <w:lang w:val="en-GB"/>
        </w:rPr>
        <w:sectPr w:rsidR="00B85848" w:rsidRPr="00B95A30">
          <w:pgSz w:w="11910" w:h="16840"/>
          <w:pgMar w:top="960" w:right="460" w:bottom="680" w:left="460" w:header="0" w:footer="486" w:gutter="0"/>
          <w:cols w:space="720"/>
        </w:sectPr>
      </w:pPr>
    </w:p>
    <w:p w14:paraId="36E260D3" w14:textId="4B50556F" w:rsidR="004B12AD" w:rsidRDefault="00B85848" w:rsidP="00B85848">
      <w:pPr>
        <w:spacing w:before="118" w:line="302" w:lineRule="auto"/>
        <w:ind w:left="108" w:right="38" w:firstLine="809"/>
        <w:jc w:val="right"/>
        <w:rPr>
          <w:color w:val="231F20"/>
          <w:w w:val="95"/>
          <w:sz w:val="18"/>
          <w:lang w:val="en-GB"/>
        </w:rPr>
      </w:pPr>
      <w:r w:rsidRPr="00B95A30">
        <w:rPr>
          <w:color w:val="231F20"/>
          <w:w w:val="95"/>
          <w:sz w:val="18"/>
          <w:lang w:val="en-GB"/>
        </w:rPr>
        <w:t xml:space="preserve">Field </w:t>
      </w:r>
      <w:r w:rsidR="00E80F8F">
        <w:rPr>
          <w:color w:val="231F20"/>
          <w:w w:val="95"/>
          <w:sz w:val="18"/>
          <w:lang w:val="en-GB"/>
        </w:rPr>
        <w:t>A</w:t>
      </w:r>
      <w:r w:rsidR="00E80F8F" w:rsidRPr="00B95A30">
        <w:rPr>
          <w:color w:val="231F20"/>
          <w:w w:val="95"/>
          <w:sz w:val="18"/>
          <w:lang w:val="en-GB"/>
        </w:rPr>
        <w:t xml:space="preserve">ccess </w:t>
      </w:r>
    </w:p>
    <w:p w14:paraId="0FE2D9E2" w14:textId="63EA627B" w:rsidR="00B85848" w:rsidRPr="00B95A30" w:rsidRDefault="00B85848" w:rsidP="00B85848">
      <w:pPr>
        <w:spacing w:before="118" w:line="302" w:lineRule="auto"/>
        <w:ind w:left="108" w:right="38" w:firstLine="809"/>
        <w:jc w:val="right"/>
        <w:rPr>
          <w:sz w:val="18"/>
          <w:lang w:val="en-GB"/>
        </w:rPr>
      </w:pPr>
      <w:r w:rsidRPr="00B95A30">
        <w:rPr>
          <w:color w:val="808285"/>
          <w:w w:val="105"/>
          <w:sz w:val="18"/>
          <w:lang w:val="en-GB"/>
        </w:rPr>
        <w:t xml:space="preserve">In </w:t>
      </w:r>
      <w:r w:rsidRPr="00B95A30">
        <w:rPr>
          <w:color w:val="808285"/>
          <w:sz w:val="18"/>
          <w:lang w:val="en-GB"/>
        </w:rPr>
        <w:t>research, the</w:t>
      </w:r>
      <w:r w:rsidRPr="00B95A30">
        <w:rPr>
          <w:color w:val="808285"/>
          <w:w w:val="105"/>
          <w:sz w:val="18"/>
          <w:lang w:val="en-GB"/>
        </w:rPr>
        <w:t xml:space="preserve"> term field access refers</w:t>
      </w:r>
      <w:r w:rsidRPr="00B95A30">
        <w:rPr>
          <w:color w:val="808285"/>
          <w:sz w:val="18"/>
          <w:lang w:val="en-GB"/>
        </w:rPr>
        <w:t xml:space="preserve"> to access to informants </w:t>
      </w:r>
      <w:r w:rsidRPr="00B95A30">
        <w:rPr>
          <w:color w:val="808285"/>
          <w:w w:val="105"/>
          <w:sz w:val="18"/>
          <w:lang w:val="en-GB"/>
        </w:rPr>
        <w:t xml:space="preserve">and information of the </w:t>
      </w:r>
      <w:r w:rsidRPr="00B95A30">
        <w:rPr>
          <w:color w:val="808285"/>
          <w:sz w:val="18"/>
          <w:lang w:val="en-GB"/>
        </w:rPr>
        <w:t xml:space="preserve">organization. Thus, it may be </w:t>
      </w:r>
      <w:r w:rsidRPr="00B95A30">
        <w:rPr>
          <w:color w:val="808285"/>
          <w:w w:val="105"/>
          <w:sz w:val="18"/>
          <w:lang w:val="en-GB"/>
        </w:rPr>
        <w:t xml:space="preserve">that certain </w:t>
      </w:r>
      <w:r w:rsidRPr="00B95A30">
        <w:rPr>
          <w:color w:val="808285"/>
          <w:sz w:val="18"/>
          <w:lang w:val="en-GB"/>
        </w:rPr>
        <w:t xml:space="preserve">data </w:t>
      </w:r>
      <w:r w:rsidRPr="00B95A30">
        <w:rPr>
          <w:color w:val="808285"/>
          <w:w w:val="105"/>
          <w:sz w:val="18"/>
          <w:lang w:val="en-GB"/>
        </w:rPr>
        <w:t>may</w:t>
      </w:r>
      <w:r w:rsidRPr="00B95A30">
        <w:rPr>
          <w:color w:val="808285"/>
          <w:sz w:val="18"/>
          <w:lang w:val="en-GB"/>
        </w:rPr>
        <w:t xml:space="preserve"> not</w:t>
      </w:r>
      <w:r w:rsidRPr="00B95A30">
        <w:rPr>
          <w:color w:val="808285"/>
          <w:w w:val="105"/>
          <w:sz w:val="18"/>
          <w:lang w:val="en-GB"/>
        </w:rPr>
        <w:t xml:space="preserve"> be entered (</w:t>
      </w:r>
      <w:r w:rsidR="00484C44">
        <w:rPr>
          <w:color w:val="808285"/>
          <w:sz w:val="18"/>
          <w:lang w:val="en-GB"/>
        </w:rPr>
        <w:t xml:space="preserve">e.g., </w:t>
      </w:r>
      <w:r w:rsidRPr="00B95A30">
        <w:rPr>
          <w:color w:val="808285"/>
          <w:sz w:val="18"/>
          <w:lang w:val="en-GB"/>
        </w:rPr>
        <w:t>planning data on production quantities), since they are kept secret within the company.</w:t>
      </w:r>
    </w:p>
    <w:p w14:paraId="0CCD6874" w14:textId="77777777" w:rsidR="00B85848" w:rsidRPr="00B95A30" w:rsidRDefault="00B85848" w:rsidP="00B85848">
      <w:pPr>
        <w:spacing w:line="198" w:lineRule="exact"/>
        <w:ind w:right="38"/>
        <w:jc w:val="right"/>
        <w:rPr>
          <w:sz w:val="18"/>
          <w:lang w:val="en-GB"/>
        </w:rPr>
      </w:pPr>
    </w:p>
    <w:p w14:paraId="3F2CEA34" w14:textId="77777777" w:rsidR="00B85848" w:rsidRPr="00B95A30" w:rsidRDefault="00B85848" w:rsidP="00B85848">
      <w:pPr>
        <w:pStyle w:val="BodyText"/>
        <w:spacing w:before="100" w:line="271" w:lineRule="auto"/>
        <w:ind w:left="108" w:right="954" w:hanging="1"/>
        <w:jc w:val="both"/>
        <w:rPr>
          <w:lang w:val="en-GB"/>
        </w:rPr>
      </w:pPr>
      <w:r w:rsidRPr="00B95A30">
        <w:rPr>
          <w:lang w:val="en-GB"/>
        </w:rPr>
        <w:br w:type="column"/>
        <w:t xml:space="preserve">the </w:t>
      </w:r>
      <w:r w:rsidRPr="00B95A30">
        <w:rPr>
          <w:color w:val="231F20"/>
          <w:lang w:val="en-GB"/>
        </w:rPr>
        <w:t>Organization require a multi-dimensional design, dependent on different methods of data acquisition (interviews, observations, workshops, data analyses, etc.).</w:t>
      </w:r>
    </w:p>
    <w:p w14:paraId="3921B258" w14:textId="77777777" w:rsidR="00B85848" w:rsidRPr="00B95A30" w:rsidRDefault="00B85848" w:rsidP="00B85848">
      <w:pPr>
        <w:pStyle w:val="BodyText"/>
        <w:spacing w:before="7"/>
        <w:rPr>
          <w:sz w:val="22"/>
          <w:lang w:val="en-GB"/>
        </w:rPr>
      </w:pPr>
    </w:p>
    <w:p w14:paraId="5CC3B18F" w14:textId="7F01FF2F" w:rsidR="00B85848" w:rsidRPr="00B95A30" w:rsidRDefault="00B85848" w:rsidP="00B85848">
      <w:pPr>
        <w:pStyle w:val="BodyText"/>
        <w:spacing w:line="271" w:lineRule="auto"/>
        <w:ind w:left="108" w:right="954"/>
        <w:jc w:val="both"/>
        <w:rPr>
          <w:lang w:val="en-GB"/>
        </w:rPr>
      </w:pPr>
      <w:r w:rsidRPr="00B95A30">
        <w:rPr>
          <w:b/>
          <w:bCs/>
          <w:color w:val="231F20"/>
          <w:w w:val="105"/>
          <w:lang w:val="en-GB"/>
        </w:rPr>
        <w:t>Field access</w:t>
      </w:r>
      <w:r w:rsidRPr="00B95A30">
        <w:rPr>
          <w:color w:val="231F20"/>
          <w:w w:val="105"/>
          <w:lang w:val="en-GB"/>
        </w:rPr>
        <w:t xml:space="preserve"> is reflected in the availability of informants and information. If </w:t>
      </w:r>
      <w:r w:rsidRPr="00B95A30">
        <w:rPr>
          <w:color w:val="231F20"/>
          <w:lang w:val="en-GB"/>
        </w:rPr>
        <w:t xml:space="preserve">the organization is open to analysis, wide-ranging interviews of employees can be used by means of questionnaires and observations (such as process observations and records of information flows). If the organization, </w:t>
      </w:r>
      <w:r w:rsidRPr="00B95A30">
        <w:rPr>
          <w:color w:val="231F20"/>
          <w:w w:val="105"/>
          <w:lang w:val="en-GB"/>
        </w:rPr>
        <w:t xml:space="preserve">or parts of it, </w:t>
      </w:r>
      <w:r w:rsidR="005A575D">
        <w:rPr>
          <w:color w:val="231F20"/>
          <w:w w:val="105"/>
          <w:lang w:val="en-GB"/>
        </w:rPr>
        <w:t>have</w:t>
      </w:r>
      <w:r w:rsidR="005459D9">
        <w:rPr>
          <w:color w:val="231F20"/>
          <w:w w:val="105"/>
          <w:lang w:val="en-GB"/>
        </w:rPr>
        <w:t xml:space="preserve"> a negative stance</w:t>
      </w:r>
      <w:r w:rsidRPr="00B95A30">
        <w:rPr>
          <w:color w:val="231F20"/>
          <w:w w:val="105"/>
          <w:lang w:val="en-GB"/>
        </w:rPr>
        <w:t xml:space="preserve"> towards the analysis, because they </w:t>
      </w:r>
      <w:r w:rsidRPr="00B95A30">
        <w:rPr>
          <w:color w:val="231F20"/>
          <w:lang w:val="en-GB"/>
        </w:rPr>
        <w:t xml:space="preserve">fear negative consequences (sanctions, loss of status, job cuts etc.), then </w:t>
      </w:r>
      <w:r w:rsidR="005A575D">
        <w:rPr>
          <w:color w:val="231F20"/>
          <w:lang w:val="en-GB"/>
        </w:rPr>
        <w:t xml:space="preserve">the analytical method should be comprised of </w:t>
      </w:r>
      <w:r w:rsidRPr="00B95A30">
        <w:rPr>
          <w:color w:val="231F20"/>
          <w:w w:val="105"/>
          <w:lang w:val="en-GB"/>
        </w:rPr>
        <w:t>data/content analyses and individual interviews with informants willing to communicate.</w:t>
      </w:r>
    </w:p>
    <w:p w14:paraId="5A7FA1C0" w14:textId="77777777" w:rsidR="00B85848" w:rsidRPr="00B95A30" w:rsidRDefault="00B85848" w:rsidP="00B85848">
      <w:pPr>
        <w:pStyle w:val="BodyText"/>
        <w:spacing w:before="8"/>
        <w:rPr>
          <w:sz w:val="22"/>
          <w:lang w:val="en-GB"/>
        </w:rPr>
      </w:pPr>
    </w:p>
    <w:p w14:paraId="6D6D24AE" w14:textId="0AA79B40" w:rsidR="00B85848" w:rsidRPr="00B95A30" w:rsidRDefault="00B85848" w:rsidP="00B85848">
      <w:pPr>
        <w:pStyle w:val="BodyText"/>
        <w:spacing w:line="271" w:lineRule="auto"/>
        <w:ind w:left="108" w:right="954"/>
        <w:jc w:val="both"/>
        <w:rPr>
          <w:lang w:val="en-GB"/>
        </w:rPr>
      </w:pPr>
      <w:r w:rsidRPr="00B95A30">
        <w:rPr>
          <w:color w:val="231F20"/>
          <w:lang w:val="en-GB"/>
        </w:rPr>
        <w:t xml:space="preserve">At this point in the design, fundamental considerations on the methods of analysis are made. However, a further step is required for designing the survey methods, that of operationalization. This implies that the </w:t>
      </w:r>
      <w:r w:rsidR="00B36DFA" w:rsidRPr="00B95A30">
        <w:rPr>
          <w:color w:val="231F20"/>
          <w:lang w:val="en-GB"/>
        </w:rPr>
        <w:t>analy</w:t>
      </w:r>
      <w:r w:rsidR="00B36DFA">
        <w:rPr>
          <w:color w:val="231F20"/>
          <w:lang w:val="en-GB"/>
        </w:rPr>
        <w:t>tical</w:t>
      </w:r>
      <w:r w:rsidR="00B36DFA" w:rsidRPr="00B95A30">
        <w:rPr>
          <w:color w:val="231F20"/>
          <w:lang w:val="en-GB"/>
        </w:rPr>
        <w:t xml:space="preserve"> </w:t>
      </w:r>
      <w:r w:rsidRPr="00B95A30">
        <w:rPr>
          <w:color w:val="231F20"/>
          <w:lang w:val="en-GB"/>
        </w:rPr>
        <w:t>question is broken down into analyzable variables to such an extent that individual questions for interviews, questionnaires or observations, as well as data analyses, can subsequently be created.</w:t>
      </w:r>
    </w:p>
    <w:p w14:paraId="0F251090" w14:textId="77777777" w:rsidR="00B85848" w:rsidRPr="00B95A30" w:rsidRDefault="00B85848" w:rsidP="00B85848">
      <w:pPr>
        <w:pStyle w:val="BodyText"/>
        <w:rPr>
          <w:sz w:val="24"/>
          <w:lang w:val="en-GB"/>
        </w:rPr>
      </w:pPr>
    </w:p>
    <w:p w14:paraId="1BF926C7" w14:textId="77777777" w:rsidR="00B85848" w:rsidRPr="00CD5438" w:rsidRDefault="00B85848" w:rsidP="00B85848">
      <w:pPr>
        <w:pStyle w:val="Heading6"/>
        <w:ind w:left="108"/>
        <w:jc w:val="left"/>
        <w:rPr>
          <w:lang w:val="en-GB"/>
        </w:rPr>
      </w:pPr>
      <w:r w:rsidRPr="00CD5438">
        <w:rPr>
          <w:color w:val="003946"/>
          <w:w w:val="105"/>
          <w:lang w:val="en-GB"/>
        </w:rPr>
        <w:t>Operationalization</w:t>
      </w:r>
    </w:p>
    <w:p w14:paraId="40515831" w14:textId="77777777" w:rsidR="00B85848" w:rsidRPr="00CD5438" w:rsidRDefault="00B85848" w:rsidP="00B85848">
      <w:pPr>
        <w:pStyle w:val="BodyText"/>
        <w:spacing w:before="10"/>
        <w:rPr>
          <w:sz w:val="26"/>
          <w:lang w:val="en-GB"/>
        </w:rPr>
      </w:pPr>
    </w:p>
    <w:p w14:paraId="0BB1169D" w14:textId="0B03C5BE" w:rsidR="00B85848" w:rsidRPr="00B85848" w:rsidRDefault="00B85848" w:rsidP="00B85848">
      <w:pPr>
        <w:pStyle w:val="BodyText"/>
        <w:spacing w:line="271" w:lineRule="auto"/>
        <w:ind w:left="108" w:right="954"/>
        <w:jc w:val="both"/>
        <w:rPr>
          <w:lang w:val="en-GB"/>
        </w:rPr>
      </w:pPr>
      <w:r w:rsidRPr="00B85848">
        <w:rPr>
          <w:color w:val="231F20"/>
          <w:lang w:val="en-GB"/>
        </w:rPr>
        <w:t xml:space="preserve">Operationalization involves making key concepts from the analytical </w:t>
      </w:r>
      <w:r w:rsidRPr="00B85848">
        <w:rPr>
          <w:color w:val="231F20"/>
          <w:w w:val="105"/>
          <w:lang w:val="en-GB"/>
        </w:rPr>
        <w:t xml:space="preserve">question available for data collection. This requires </w:t>
      </w:r>
      <w:r w:rsidRPr="00B85848">
        <w:rPr>
          <w:color w:val="231F20"/>
          <w:lang w:val="en-GB"/>
        </w:rPr>
        <w:t>dividing</w:t>
      </w:r>
      <w:r w:rsidRPr="00B85848">
        <w:rPr>
          <w:color w:val="231F20"/>
          <w:w w:val="105"/>
          <w:lang w:val="en-GB"/>
        </w:rPr>
        <w:t xml:space="preserve"> the </w:t>
      </w:r>
      <w:r w:rsidRPr="00B85848">
        <w:rPr>
          <w:color w:val="231F20"/>
          <w:lang w:val="en-GB"/>
        </w:rPr>
        <w:t xml:space="preserve">analytical </w:t>
      </w:r>
      <w:r w:rsidRPr="00B85848">
        <w:rPr>
          <w:color w:val="231F20"/>
          <w:w w:val="105"/>
          <w:lang w:val="en-GB"/>
        </w:rPr>
        <w:t>question into individual</w:t>
      </w:r>
      <w:r w:rsidRPr="00B85848">
        <w:rPr>
          <w:color w:val="231F20"/>
          <w:lang w:val="en-GB"/>
        </w:rPr>
        <w:t xml:space="preserve"> aspects </w:t>
      </w:r>
      <w:r w:rsidR="00BA3A7D">
        <w:rPr>
          <w:color w:val="231F20"/>
          <w:lang w:val="en-GB"/>
        </w:rPr>
        <w:t>that</w:t>
      </w:r>
      <w:r w:rsidR="00BA3A7D" w:rsidRPr="00B85848">
        <w:rPr>
          <w:color w:val="231F20"/>
          <w:lang w:val="en-GB"/>
        </w:rPr>
        <w:t xml:space="preserve"> </w:t>
      </w:r>
      <w:r w:rsidRPr="00B85848">
        <w:rPr>
          <w:color w:val="231F20"/>
          <w:lang w:val="en-GB"/>
        </w:rPr>
        <w:t xml:space="preserve">can be measured or detected, </w:t>
      </w:r>
      <w:r w:rsidR="00BA3A7D">
        <w:rPr>
          <w:color w:val="231F20"/>
          <w:lang w:val="en-GB"/>
        </w:rPr>
        <w:t>and</w:t>
      </w:r>
      <w:r w:rsidR="00BA3A7D" w:rsidRPr="00B85848">
        <w:rPr>
          <w:color w:val="231F20"/>
          <w:lang w:val="en-GB"/>
        </w:rPr>
        <w:t xml:space="preserve"> </w:t>
      </w:r>
      <w:r w:rsidRPr="00B85848">
        <w:rPr>
          <w:color w:val="231F20"/>
          <w:lang w:val="en-GB"/>
        </w:rPr>
        <w:t xml:space="preserve">corresponds approximately to the reverse logic of abstraction. Subsequently, appropriate methods can </w:t>
      </w:r>
      <w:r w:rsidRPr="00B85848">
        <w:rPr>
          <w:color w:val="231F20"/>
          <w:w w:val="105"/>
          <w:lang w:val="en-GB"/>
        </w:rPr>
        <w:t>be</w:t>
      </w:r>
      <w:r w:rsidRPr="00B85848">
        <w:rPr>
          <w:color w:val="231F20"/>
          <w:lang w:val="en-GB"/>
        </w:rPr>
        <w:t xml:space="preserve"> chosen</w:t>
      </w:r>
      <w:r w:rsidRPr="00B85848">
        <w:rPr>
          <w:color w:val="231F20"/>
          <w:w w:val="105"/>
          <w:lang w:val="en-GB"/>
        </w:rPr>
        <w:t xml:space="preserve"> and questions formulated in order to collect </w:t>
      </w:r>
      <w:r w:rsidR="00BA3A7D">
        <w:rPr>
          <w:color w:val="231F20"/>
          <w:w w:val="105"/>
          <w:lang w:val="en-GB"/>
        </w:rPr>
        <w:t xml:space="preserve">the </w:t>
      </w:r>
      <w:r w:rsidRPr="00B85848">
        <w:rPr>
          <w:color w:val="231F20"/>
          <w:w w:val="105"/>
          <w:lang w:val="en-GB"/>
        </w:rPr>
        <w:t xml:space="preserve">data corresponding to the </w:t>
      </w:r>
      <w:r w:rsidR="00BA3A7D">
        <w:rPr>
          <w:color w:val="231F20"/>
          <w:w w:val="105"/>
          <w:lang w:val="en-GB"/>
        </w:rPr>
        <w:t>concept that gave rise to the analytical question</w:t>
      </w:r>
      <w:r w:rsidRPr="00B85848">
        <w:rPr>
          <w:color w:val="231F20"/>
          <w:w w:val="105"/>
          <w:lang w:val="en-GB"/>
        </w:rPr>
        <w:t xml:space="preserve"> (</w:t>
      </w:r>
      <w:r w:rsidR="00484C44">
        <w:rPr>
          <w:color w:val="231F20"/>
          <w:w w:val="105"/>
          <w:lang w:val="en-GB"/>
        </w:rPr>
        <w:t xml:space="preserve">e.g., </w:t>
      </w:r>
      <w:r w:rsidRPr="00B85848">
        <w:rPr>
          <w:color w:val="231F20"/>
          <w:lang w:val="en-GB"/>
        </w:rPr>
        <w:t>collaboration, management culture, area/department, etc.)</w:t>
      </w:r>
      <w:r w:rsidRPr="00B85848">
        <w:rPr>
          <w:color w:val="231F20"/>
          <w:w w:val="105"/>
          <w:lang w:val="en-GB"/>
        </w:rPr>
        <w:t>.</w:t>
      </w:r>
    </w:p>
    <w:p w14:paraId="23BD2B1A" w14:textId="77777777" w:rsidR="00B85848" w:rsidRPr="00B85848" w:rsidRDefault="00B85848" w:rsidP="00B85848">
      <w:pPr>
        <w:pStyle w:val="BodyText"/>
        <w:spacing w:before="7"/>
        <w:rPr>
          <w:sz w:val="22"/>
          <w:lang w:val="en-GB"/>
        </w:rPr>
      </w:pPr>
    </w:p>
    <w:p w14:paraId="2B2B426A" w14:textId="4F44C884" w:rsidR="00B85848" w:rsidRDefault="008A2CA7" w:rsidP="00B85848">
      <w:pPr>
        <w:pStyle w:val="BodyText"/>
        <w:spacing w:before="1" w:line="271" w:lineRule="auto"/>
        <w:ind w:left="108" w:right="954"/>
        <w:jc w:val="both"/>
        <w:rPr>
          <w:color w:val="231F20"/>
          <w:lang w:val="en-GB"/>
        </w:rPr>
      </w:pPr>
      <w:r>
        <w:rPr>
          <w:color w:val="231F20"/>
          <w:lang w:val="en-GB"/>
        </w:rPr>
        <w:t>As</w:t>
      </w:r>
      <w:r w:rsidRPr="00B85848">
        <w:rPr>
          <w:color w:val="231F20"/>
          <w:lang w:val="en-GB"/>
        </w:rPr>
        <w:t xml:space="preserve"> </w:t>
      </w:r>
      <w:r w:rsidR="00B85848" w:rsidRPr="00B85848">
        <w:rPr>
          <w:color w:val="231F20"/>
          <w:lang w:val="en-GB"/>
        </w:rPr>
        <w:t xml:space="preserve">a first step, the central concepts of the </w:t>
      </w:r>
      <w:r w:rsidR="00A25E0C" w:rsidRPr="00B85848">
        <w:rPr>
          <w:color w:val="231F20"/>
          <w:lang w:val="en-GB"/>
        </w:rPr>
        <w:t>analy</w:t>
      </w:r>
      <w:r w:rsidR="00A25E0C">
        <w:rPr>
          <w:color w:val="231F20"/>
          <w:lang w:val="en-GB"/>
        </w:rPr>
        <w:t>tical</w:t>
      </w:r>
      <w:r w:rsidR="00A25E0C" w:rsidRPr="00B85848">
        <w:rPr>
          <w:color w:val="231F20"/>
          <w:lang w:val="en-GB"/>
        </w:rPr>
        <w:t xml:space="preserve"> </w:t>
      </w:r>
      <w:r w:rsidR="00B85848" w:rsidRPr="00B85848">
        <w:rPr>
          <w:color w:val="231F20"/>
          <w:lang w:val="en-GB"/>
        </w:rPr>
        <w:t xml:space="preserve">question are precisely defined. These terms are then </w:t>
      </w:r>
      <w:r w:rsidR="00AF67F9">
        <w:rPr>
          <w:color w:val="231F20"/>
          <w:lang w:val="en-GB"/>
        </w:rPr>
        <w:t>fitted</w:t>
      </w:r>
      <w:r w:rsidR="00AF67F9" w:rsidRPr="00B85848">
        <w:rPr>
          <w:color w:val="231F20"/>
          <w:lang w:val="en-GB"/>
        </w:rPr>
        <w:t xml:space="preserve"> </w:t>
      </w:r>
      <w:r w:rsidR="00B85848" w:rsidRPr="00B85848">
        <w:rPr>
          <w:color w:val="231F20"/>
          <w:lang w:val="en-GB"/>
        </w:rPr>
        <w:t>with</w:t>
      </w:r>
      <w:r w:rsidR="00AF67F9">
        <w:rPr>
          <w:color w:val="231F20"/>
          <w:lang w:val="en-GB"/>
        </w:rPr>
        <w:t xml:space="preserve"> relevant</w:t>
      </w:r>
      <w:r w:rsidR="00B85848" w:rsidRPr="00B85848">
        <w:rPr>
          <w:color w:val="231F20"/>
          <w:lang w:val="en-GB"/>
        </w:rPr>
        <w:t xml:space="preserve"> variables and features that enable measurability. These steps are often unconscious, since most of the terms we use in everyday life are already associated with a social meaning (</w:t>
      </w:r>
      <w:r w:rsidR="00A47B5E" w:rsidRPr="00B85848">
        <w:rPr>
          <w:color w:val="231F20"/>
          <w:lang w:val="en-GB"/>
        </w:rPr>
        <w:t>e.g.,</w:t>
      </w:r>
      <w:r w:rsidR="00B85848" w:rsidRPr="00B85848">
        <w:rPr>
          <w:color w:val="231F20"/>
          <w:lang w:val="en-GB"/>
        </w:rPr>
        <w:t xml:space="preserve"> </w:t>
      </w:r>
      <w:r w:rsidR="00AF67F9">
        <w:rPr>
          <w:color w:val="231F20"/>
          <w:lang w:val="en-GB"/>
        </w:rPr>
        <w:t>“</w:t>
      </w:r>
      <w:r w:rsidR="00B85848" w:rsidRPr="00B85848">
        <w:rPr>
          <w:color w:val="231F20"/>
          <w:lang w:val="en-GB"/>
        </w:rPr>
        <w:t>cooperation</w:t>
      </w:r>
      <w:r w:rsidR="00AF67F9">
        <w:rPr>
          <w:color w:val="231F20"/>
          <w:lang w:val="en-GB"/>
        </w:rPr>
        <w:t>”</w:t>
      </w:r>
      <w:r w:rsidR="00AF67F9" w:rsidRPr="00B85848">
        <w:rPr>
          <w:color w:val="231F20"/>
          <w:lang w:val="en-GB"/>
        </w:rPr>
        <w:t xml:space="preserve"> </w:t>
      </w:r>
      <w:r w:rsidR="00B85848" w:rsidRPr="00B85848">
        <w:rPr>
          <w:color w:val="231F20"/>
          <w:lang w:val="en-GB"/>
        </w:rPr>
        <w:t xml:space="preserve">as </w:t>
      </w:r>
      <w:r w:rsidR="00AF67F9">
        <w:rPr>
          <w:color w:val="231F20"/>
          <w:lang w:val="en-GB"/>
        </w:rPr>
        <w:t>the</w:t>
      </w:r>
      <w:r w:rsidR="00AF67F9" w:rsidRPr="00B85848">
        <w:rPr>
          <w:color w:val="231F20"/>
          <w:lang w:val="en-GB"/>
        </w:rPr>
        <w:t xml:space="preserve"> </w:t>
      </w:r>
      <w:r w:rsidR="00B85848" w:rsidRPr="00B85848">
        <w:rPr>
          <w:color w:val="231F20"/>
          <w:lang w:val="en-GB"/>
        </w:rPr>
        <w:t>positive fulfillment of a task by several persons</w:t>
      </w:r>
      <w:r w:rsidR="00AF67F9">
        <w:rPr>
          <w:color w:val="231F20"/>
          <w:lang w:val="en-GB"/>
        </w:rPr>
        <w:t xml:space="preserve"> working together</w:t>
      </w:r>
      <w:r w:rsidR="00B85848" w:rsidRPr="00B85848">
        <w:rPr>
          <w:color w:val="231F20"/>
          <w:lang w:val="en-GB"/>
        </w:rPr>
        <w:t xml:space="preserve">). </w:t>
      </w:r>
      <w:r w:rsidR="004B12AD">
        <w:rPr>
          <w:color w:val="231F20"/>
          <w:lang w:val="en-GB"/>
        </w:rPr>
        <w:t>I</w:t>
      </w:r>
      <w:r w:rsidR="004B12AD" w:rsidRPr="00B85848">
        <w:rPr>
          <w:color w:val="231F20"/>
          <w:lang w:val="en-GB"/>
        </w:rPr>
        <w:t>t is</w:t>
      </w:r>
      <w:r w:rsidR="004B12AD">
        <w:rPr>
          <w:color w:val="231F20"/>
          <w:lang w:val="en-GB"/>
        </w:rPr>
        <w:t>, nonetheless</w:t>
      </w:r>
      <w:r w:rsidR="004B12AD" w:rsidRPr="00B85848">
        <w:rPr>
          <w:color w:val="231F20"/>
          <w:lang w:val="en-GB"/>
        </w:rPr>
        <w:t xml:space="preserve"> advantageous to design this process consciously</w:t>
      </w:r>
      <w:r w:rsidR="004B12AD" w:rsidRPr="00B85848" w:rsidDel="004B12AD">
        <w:rPr>
          <w:color w:val="231F20"/>
          <w:lang w:val="en-GB"/>
        </w:rPr>
        <w:t xml:space="preserve"> </w:t>
      </w:r>
      <w:r w:rsidR="004B12AD">
        <w:rPr>
          <w:color w:val="231F20"/>
          <w:lang w:val="en-GB"/>
        </w:rPr>
        <w:t>over</w:t>
      </w:r>
      <w:r w:rsidR="004B12AD" w:rsidRPr="00B85848">
        <w:rPr>
          <w:color w:val="231F20"/>
          <w:lang w:val="en-GB"/>
        </w:rPr>
        <w:t xml:space="preserve"> </w:t>
      </w:r>
      <w:r w:rsidR="00B85848" w:rsidRPr="00B85848">
        <w:rPr>
          <w:color w:val="231F20"/>
          <w:lang w:val="en-GB"/>
        </w:rPr>
        <w:t xml:space="preserve">the course of an analysis, </w:t>
      </w:r>
      <w:bookmarkStart w:id="2" w:name="_Hlk97075157"/>
      <w:r w:rsidR="00B85848" w:rsidRPr="00B85848">
        <w:rPr>
          <w:color w:val="231F20"/>
          <w:lang w:val="en-GB"/>
        </w:rPr>
        <w:t>in order to create traceability and clarity for clients, informants and analysts.</w:t>
      </w:r>
      <w:bookmarkEnd w:id="2"/>
    </w:p>
    <w:p w14:paraId="333ACE31" w14:textId="2824C545" w:rsidR="00B85848" w:rsidRDefault="00B85848" w:rsidP="00B85848">
      <w:pPr>
        <w:pStyle w:val="BodyText"/>
        <w:spacing w:before="1" w:line="271" w:lineRule="auto"/>
        <w:ind w:left="108" w:right="954"/>
        <w:jc w:val="both"/>
        <w:rPr>
          <w:color w:val="231F20"/>
          <w:lang w:val="en-GB"/>
        </w:rPr>
      </w:pPr>
    </w:p>
    <w:p w14:paraId="06E98B87" w14:textId="048D1E5A" w:rsidR="00B85848" w:rsidRPr="00B85848" w:rsidRDefault="00B85848" w:rsidP="00B85848">
      <w:pPr>
        <w:pStyle w:val="Heading6"/>
        <w:ind w:left="108"/>
        <w:jc w:val="left"/>
        <w:rPr>
          <w:lang w:val="en-GB"/>
        </w:rPr>
      </w:pPr>
      <w:r>
        <w:rPr>
          <w:color w:val="003946"/>
          <w:w w:val="105"/>
          <w:lang w:val="en-GB"/>
        </w:rPr>
        <w:t xml:space="preserve">An </w:t>
      </w:r>
      <w:r w:rsidR="00BF1FA2">
        <w:rPr>
          <w:color w:val="003946"/>
          <w:w w:val="105"/>
          <w:lang w:val="en-GB"/>
        </w:rPr>
        <w:t>Example</w:t>
      </w:r>
    </w:p>
    <w:p w14:paraId="489A7CCE" w14:textId="05C739EC" w:rsidR="00B85848" w:rsidRPr="00B85848" w:rsidRDefault="009D2614" w:rsidP="00B85848">
      <w:pPr>
        <w:pStyle w:val="BodyText"/>
        <w:spacing w:before="10"/>
        <w:rPr>
          <w:sz w:val="26"/>
          <w:lang w:val="en-GB"/>
        </w:rPr>
      </w:pPr>
      <w:r>
        <w:rPr>
          <w:noProof/>
          <w:sz w:val="26"/>
          <w:lang w:val="en-GB"/>
        </w:rPr>
        <mc:AlternateContent>
          <mc:Choice Requires="wps">
            <w:drawing>
              <wp:anchor distT="0" distB="0" distL="114300" distR="114300" simplePos="0" relativeHeight="251668480" behindDoc="0" locked="0" layoutInCell="1" allowOverlap="1" wp14:anchorId="057334D6" wp14:editId="1C6856C0">
                <wp:simplePos x="0" y="0"/>
                <wp:positionH relativeFrom="column">
                  <wp:posOffset>-299879</wp:posOffset>
                </wp:positionH>
                <wp:positionV relativeFrom="paragraph">
                  <wp:posOffset>132715</wp:posOffset>
                </wp:positionV>
                <wp:extent cx="5759133" cy="6477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759133" cy="647700"/>
                        </a:xfrm>
                        <a:prstGeom prst="rect">
                          <a:avLst/>
                        </a:prstGeom>
                        <a:solidFill>
                          <a:schemeClr val="bg1">
                            <a:lumMod val="95000"/>
                          </a:schemeClr>
                        </a:solidFill>
                        <a:ln w="6350">
                          <a:noFill/>
                        </a:ln>
                      </wps:spPr>
                      <wps:txbx>
                        <w:txbxContent>
                          <w:p w14:paraId="2CE675D6" w14:textId="629A0C52" w:rsidR="009D2614" w:rsidRPr="00B85848" w:rsidRDefault="009D2614" w:rsidP="009D2614">
                            <w:pPr>
                              <w:pStyle w:val="BodyText"/>
                              <w:spacing w:before="1" w:line="271" w:lineRule="auto"/>
                              <w:ind w:left="108" w:right="954"/>
                              <w:jc w:val="both"/>
                              <w:rPr>
                                <w:lang w:val="en-GB"/>
                              </w:rPr>
                            </w:pPr>
                            <w:r>
                              <w:rPr>
                                <w:color w:val="231F20"/>
                                <w:lang w:val="en-GB"/>
                              </w:rPr>
                              <w:t>Question for analysis</w:t>
                            </w:r>
                            <w:r w:rsidRPr="00B85848">
                              <w:rPr>
                                <w:color w:val="231F20"/>
                                <w:lang w:val="en-GB"/>
                              </w:rPr>
                              <w:t xml:space="preserve">: </w:t>
                            </w:r>
                            <w:r w:rsidR="00BF1FA2">
                              <w:rPr>
                                <w:color w:val="231F20"/>
                                <w:lang w:val="en-GB"/>
                              </w:rPr>
                              <w:t>“</w:t>
                            </w:r>
                            <w:r w:rsidRPr="00B85848">
                              <w:rPr>
                                <w:color w:val="231F20"/>
                                <w:lang w:val="en-GB"/>
                              </w:rPr>
                              <w:t>Which factors (leadership style, hierarchies, culture, processes, etc.) influence the interdisciplinary cooperation with respect to production processes in the organization</w:t>
                            </w:r>
                            <w:r w:rsidR="00BF1FA2" w:rsidRPr="00B85848">
                              <w:rPr>
                                <w:color w:val="231F20"/>
                                <w:lang w:val="en-GB"/>
                              </w:rPr>
                              <w:t>?</w:t>
                            </w:r>
                            <w:r w:rsidR="00BF1FA2">
                              <w:rPr>
                                <w:color w:val="231F20"/>
                                <w:lang w:val="en-GB"/>
                              </w:rPr>
                              <w:t>”</w:t>
                            </w:r>
                          </w:p>
                          <w:p w14:paraId="418E0E15" w14:textId="77777777" w:rsidR="009D2614" w:rsidRPr="009D2614" w:rsidRDefault="009D261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34D6" id="Text Box 112" o:spid="_x0000_s1027" type="#_x0000_t202" style="position:absolute;margin-left:-23.6pt;margin-top:10.45pt;width:453.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" fillcolor="#f2f2f2 [3052]" stroked="f" strokeweight=".5pt">
                <v:textbox>
                  <w:txbxContent>
                    <w:p w14:paraId="2CE675D6" w14:textId="629A0C52" w:rsidR="009D2614" w:rsidRPr="00B85848" w:rsidRDefault="009D2614" w:rsidP="009D2614">
                      <w:pPr>
                        <w:pStyle w:val="BodyText"/>
                        <w:spacing w:before="1" w:line="271" w:lineRule="auto"/>
                        <w:ind w:left="108" w:right="954"/>
                        <w:jc w:val="both"/>
                        <w:rPr>
                          <w:lang w:val="en-GB"/>
                        </w:rPr>
                      </w:pPr>
                      <w:r>
                        <w:rPr>
                          <w:color w:val="231F20"/>
                          <w:lang w:val="en-GB"/>
                        </w:rPr>
                        <w:t>Question for analysis</w:t>
                      </w:r>
                      <w:r w:rsidRPr="00B85848">
                        <w:rPr>
                          <w:color w:val="231F20"/>
                          <w:lang w:val="en-GB"/>
                        </w:rPr>
                        <w:t xml:space="preserve">: </w:t>
                      </w:r>
                      <w:r w:rsidR="00BF1FA2">
                        <w:rPr>
                          <w:color w:val="231F20"/>
                          <w:lang w:val="en-GB"/>
                        </w:rPr>
                        <w:t>“</w:t>
                      </w:r>
                      <w:r w:rsidRPr="00B85848">
                        <w:rPr>
                          <w:color w:val="231F20"/>
                          <w:lang w:val="en-GB"/>
                        </w:rPr>
                        <w:t>Which factors (leadership style, hierarchies, culture, processes, etc.) influence the interdisciplinary cooperation with respect to production processes in the organization</w:t>
                      </w:r>
                      <w:r w:rsidR="00BF1FA2" w:rsidRPr="00B85848">
                        <w:rPr>
                          <w:color w:val="231F20"/>
                          <w:lang w:val="en-GB"/>
                        </w:rPr>
                        <w:t>?</w:t>
                      </w:r>
                      <w:r w:rsidR="00BF1FA2">
                        <w:rPr>
                          <w:color w:val="231F20"/>
                          <w:lang w:val="en-GB"/>
                        </w:rPr>
                        <w:t>”</w:t>
                      </w:r>
                    </w:p>
                    <w:p w14:paraId="418E0E15" w14:textId="77777777" w:rsidR="009D2614" w:rsidRPr="009D2614" w:rsidRDefault="009D2614">
                      <w:pPr>
                        <w:rPr>
                          <w:lang w:val="en-GB"/>
                        </w:rPr>
                      </w:pPr>
                    </w:p>
                  </w:txbxContent>
                </v:textbox>
              </v:shape>
            </w:pict>
          </mc:Fallback>
        </mc:AlternateContent>
      </w:r>
    </w:p>
    <w:p w14:paraId="359F984D" w14:textId="0E91ADDA" w:rsidR="00B85848" w:rsidRPr="00B85848" w:rsidRDefault="00B85848" w:rsidP="00B85848">
      <w:pPr>
        <w:pStyle w:val="BodyText"/>
        <w:rPr>
          <w:sz w:val="24"/>
          <w:lang w:val="en-GB"/>
        </w:rPr>
      </w:pPr>
    </w:p>
    <w:p w14:paraId="66F58F98" w14:textId="77777777" w:rsidR="00B85848" w:rsidRPr="00CD5438" w:rsidRDefault="00B85848" w:rsidP="00B85848">
      <w:pPr>
        <w:rPr>
          <w:lang w:val="en-GB"/>
        </w:rPr>
        <w:sectPr w:rsidR="00B85848" w:rsidRPr="00CD5438">
          <w:type w:val="continuous"/>
          <w:pgSz w:w="11910" w:h="16840"/>
          <w:pgMar w:top="1600" w:right="460" w:bottom="280" w:left="460" w:header="0" w:footer="486" w:gutter="0"/>
          <w:cols w:num="2" w:space="720" w:equalWidth="0">
            <w:col w:w="1848" w:space="248"/>
            <w:col w:w="8894"/>
          </w:cols>
        </w:sectPr>
      </w:pPr>
    </w:p>
    <w:p w14:paraId="7592B207" w14:textId="77777777" w:rsidR="00B85848" w:rsidRPr="00CD5438" w:rsidRDefault="00B85848" w:rsidP="00B85848">
      <w:pPr>
        <w:pStyle w:val="BodyText"/>
        <w:rPr>
          <w:sz w:val="14"/>
          <w:lang w:val="en-GB"/>
        </w:rPr>
      </w:pPr>
    </w:p>
    <w:p w14:paraId="17C4A165" w14:textId="3CD7E212" w:rsidR="00B85848" w:rsidRPr="00CD5438" w:rsidRDefault="00B85848" w:rsidP="00B85848">
      <w:pPr>
        <w:pStyle w:val="BodyText"/>
        <w:ind w:left="2199"/>
        <w:rPr>
          <w:lang w:val="en-GB"/>
        </w:rPr>
      </w:pPr>
    </w:p>
    <w:p w14:paraId="6D705410" w14:textId="68FA58CC" w:rsidR="00B85848" w:rsidRPr="00B85848" w:rsidRDefault="00B85848" w:rsidP="00B85848">
      <w:pPr>
        <w:rPr>
          <w:lang w:val="en-GB"/>
        </w:rPr>
        <w:sectPr w:rsidR="00B85848" w:rsidRPr="00B85848">
          <w:type w:val="continuous"/>
          <w:pgSz w:w="11910" w:h="16840"/>
          <w:pgMar w:top="1600" w:right="460" w:bottom="280" w:left="460" w:header="0" w:footer="486" w:gutter="0"/>
          <w:cols w:space="720"/>
        </w:sectPr>
      </w:pPr>
    </w:p>
    <w:p w14:paraId="0955E8BF" w14:textId="77777777" w:rsidR="00B85848" w:rsidRPr="00B85848" w:rsidRDefault="00B85848" w:rsidP="00B85848">
      <w:pPr>
        <w:pStyle w:val="BodyText"/>
        <w:rPr>
          <w:lang w:val="en-GB"/>
        </w:rPr>
      </w:pPr>
    </w:p>
    <w:p w14:paraId="3FCE8F79" w14:textId="77777777" w:rsidR="00B85848" w:rsidRPr="00B85848" w:rsidRDefault="00B85848" w:rsidP="00B85848">
      <w:pPr>
        <w:pStyle w:val="BodyText"/>
        <w:spacing w:before="5"/>
        <w:rPr>
          <w:lang w:val="en-GB"/>
        </w:rPr>
      </w:pPr>
    </w:p>
    <w:p w14:paraId="7262F59D" w14:textId="34D22070" w:rsidR="00B85848" w:rsidRPr="00B85848" w:rsidRDefault="00F759C6" w:rsidP="00B85848">
      <w:pPr>
        <w:ind w:left="957"/>
        <w:rPr>
          <w:sz w:val="18"/>
          <w:lang w:val="en-GB"/>
        </w:rPr>
      </w:pPr>
      <w:r>
        <w:rPr>
          <w:color w:val="003946"/>
          <w:sz w:val="18"/>
          <w:lang w:val="en-GB"/>
        </w:rPr>
        <w:t>Organizational Analysis</w:t>
      </w:r>
    </w:p>
    <w:p w14:paraId="59756E03" w14:textId="77777777" w:rsidR="00B85848" w:rsidRPr="00B85848" w:rsidRDefault="00B85848" w:rsidP="00B85848">
      <w:pPr>
        <w:pStyle w:val="BodyText"/>
        <w:rPr>
          <w:lang w:val="en-GB"/>
        </w:rPr>
      </w:pPr>
    </w:p>
    <w:p w14:paraId="090A4B2D" w14:textId="77777777" w:rsidR="00B85848" w:rsidRPr="00B85848" w:rsidRDefault="00B85848" w:rsidP="00B85848">
      <w:pPr>
        <w:pStyle w:val="BodyText"/>
        <w:rPr>
          <w:lang w:val="en-GB"/>
        </w:rPr>
      </w:pPr>
    </w:p>
    <w:p w14:paraId="6AF2A7E8" w14:textId="77777777" w:rsidR="00B85848" w:rsidRPr="00B85848" w:rsidRDefault="00B85848" w:rsidP="00B85848">
      <w:pPr>
        <w:pStyle w:val="BodyText"/>
        <w:rPr>
          <w:lang w:val="en-GB"/>
        </w:rPr>
      </w:pPr>
    </w:p>
    <w:p w14:paraId="7A204FB6" w14:textId="77777777" w:rsidR="00B85848" w:rsidRPr="00B85848" w:rsidRDefault="00B85848" w:rsidP="00B85848">
      <w:pPr>
        <w:pStyle w:val="BodyText"/>
        <w:rPr>
          <w:lang w:val="en-GB"/>
        </w:rPr>
      </w:pPr>
    </w:p>
    <w:p w14:paraId="449EF0A1" w14:textId="77777777" w:rsidR="00B85848" w:rsidRPr="00B85848" w:rsidRDefault="00B85848" w:rsidP="00B85848">
      <w:pPr>
        <w:pStyle w:val="BodyText"/>
        <w:rPr>
          <w:lang w:val="en-GB"/>
        </w:rPr>
      </w:pPr>
    </w:p>
    <w:p w14:paraId="20821F8A" w14:textId="0635BB19" w:rsidR="00B85848" w:rsidRPr="00B85848" w:rsidRDefault="00B85848" w:rsidP="00B85848">
      <w:pPr>
        <w:pStyle w:val="BodyText"/>
        <w:rPr>
          <w:sz w:val="12"/>
          <w:lang w:val="en-GB"/>
        </w:rPr>
      </w:pPr>
      <w:r>
        <w:rPr>
          <w:noProof/>
        </w:rPr>
        <mc:AlternateContent>
          <mc:Choice Requires="wps">
            <w:drawing>
              <wp:anchor distT="0" distB="0" distL="0" distR="0" simplePos="0" relativeHeight="251652096" behindDoc="1" locked="0" layoutInCell="1" allowOverlap="1" wp14:anchorId="0D1C0E6A" wp14:editId="6C32396F">
                <wp:simplePos x="0" y="0"/>
                <wp:positionH relativeFrom="page">
                  <wp:posOffset>899795</wp:posOffset>
                </wp:positionH>
                <wp:positionV relativeFrom="paragraph">
                  <wp:posOffset>102870</wp:posOffset>
                </wp:positionV>
                <wp:extent cx="4968240" cy="417893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41789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81605" w14:textId="06703273" w:rsidR="00B85848" w:rsidRPr="00B85848" w:rsidRDefault="00B85848" w:rsidP="00B85848">
                            <w:pPr>
                              <w:pStyle w:val="BodyText"/>
                              <w:spacing w:before="179" w:line="271" w:lineRule="auto"/>
                              <w:ind w:left="169"/>
                              <w:rPr>
                                <w:color w:val="000000"/>
                                <w:lang w:val="en-GB"/>
                              </w:rPr>
                            </w:pPr>
                            <w:r w:rsidRPr="00B85848">
                              <w:rPr>
                                <w:color w:val="231F20"/>
                                <w:lang w:val="en-GB"/>
                              </w:rPr>
                              <w:t xml:space="preserve">For this purpose, concepts such as </w:t>
                            </w:r>
                            <w:r w:rsidR="00E266E8">
                              <w:rPr>
                                <w:color w:val="231F20"/>
                                <w:lang w:val="en-GB"/>
                              </w:rPr>
                              <w:t>“</w:t>
                            </w:r>
                            <w:r w:rsidRPr="00B85848">
                              <w:rPr>
                                <w:color w:val="231F20"/>
                                <w:lang w:val="en-GB"/>
                              </w:rPr>
                              <w:t>leadership style</w:t>
                            </w:r>
                            <w:r w:rsidR="00E266E8">
                              <w:rPr>
                                <w:color w:val="231F20"/>
                                <w:lang w:val="en-GB"/>
                              </w:rPr>
                              <w:t>”</w:t>
                            </w:r>
                            <w:r w:rsidR="00E266E8" w:rsidRPr="00B85848">
                              <w:rPr>
                                <w:color w:val="231F20"/>
                                <w:lang w:val="en-GB"/>
                              </w:rPr>
                              <w:t xml:space="preserve"> </w:t>
                            </w:r>
                            <w:r w:rsidRPr="00B85848">
                              <w:rPr>
                                <w:color w:val="231F20"/>
                                <w:lang w:val="en-GB"/>
                              </w:rPr>
                              <w:t xml:space="preserve">and </w:t>
                            </w:r>
                            <w:r w:rsidR="00E266E8">
                              <w:rPr>
                                <w:color w:val="231F20"/>
                                <w:lang w:val="en-GB"/>
                              </w:rPr>
                              <w:t>“</w:t>
                            </w:r>
                            <w:r w:rsidRPr="00B85848">
                              <w:rPr>
                                <w:color w:val="231F20"/>
                                <w:lang w:val="en-GB"/>
                              </w:rPr>
                              <w:t>cooperation</w:t>
                            </w:r>
                            <w:r w:rsidR="00E266E8">
                              <w:rPr>
                                <w:color w:val="231F20"/>
                                <w:lang w:val="en-GB"/>
                              </w:rPr>
                              <w:t>”</w:t>
                            </w:r>
                            <w:r w:rsidR="00E266E8" w:rsidRPr="00B85848">
                              <w:rPr>
                                <w:color w:val="231F20"/>
                                <w:lang w:val="en-GB"/>
                              </w:rPr>
                              <w:t xml:space="preserve"> </w:t>
                            </w:r>
                            <w:r w:rsidRPr="00B85848">
                              <w:rPr>
                                <w:color w:val="231F20"/>
                                <w:lang w:val="en-GB"/>
                              </w:rPr>
                              <w:t>must now be defined:</w:t>
                            </w:r>
                          </w:p>
                          <w:p w14:paraId="22E18201" w14:textId="77777777" w:rsidR="00B85848" w:rsidRPr="00B85848" w:rsidRDefault="00B85848" w:rsidP="00B85848">
                            <w:pPr>
                              <w:pStyle w:val="BodyText"/>
                              <w:spacing w:before="7"/>
                              <w:rPr>
                                <w:color w:val="000000"/>
                                <w:sz w:val="22"/>
                                <w:lang w:val="en-GB"/>
                              </w:rPr>
                            </w:pPr>
                          </w:p>
                          <w:p w14:paraId="40451F14" w14:textId="77777777" w:rsidR="00B85848" w:rsidRPr="00B85848" w:rsidRDefault="00B85848" w:rsidP="00B85848">
                            <w:pPr>
                              <w:pStyle w:val="BodyText"/>
                              <w:numPr>
                                <w:ilvl w:val="0"/>
                                <w:numId w:val="6"/>
                              </w:numPr>
                              <w:tabs>
                                <w:tab w:val="left" w:pos="449"/>
                                <w:tab w:val="left" w:pos="450"/>
                              </w:tabs>
                              <w:spacing w:line="271" w:lineRule="auto"/>
                              <w:ind w:left="449" w:right="330"/>
                              <w:rPr>
                                <w:color w:val="000000"/>
                                <w:lang w:val="en-GB"/>
                              </w:rPr>
                            </w:pPr>
                            <w:r w:rsidRPr="00B85848">
                              <w:rPr>
                                <w:color w:val="231F20"/>
                                <w:lang w:val="en-GB"/>
                              </w:rPr>
                              <w:t xml:space="preserve">Management style is the extent of employee-oriented </w:t>
                            </w:r>
                            <w:r w:rsidRPr="00B85848">
                              <w:rPr>
                                <w:color w:val="231F20"/>
                                <w:w w:val="105"/>
                                <w:lang w:val="en-GB"/>
                              </w:rPr>
                              <w:t>and/or task-oriented behavior of the supervisor.</w:t>
                            </w:r>
                          </w:p>
                          <w:p w14:paraId="36C61D61" w14:textId="194C1D01" w:rsidR="00B85848" w:rsidRPr="00B85848" w:rsidRDefault="00B85848" w:rsidP="00B85848">
                            <w:pPr>
                              <w:pStyle w:val="BodyText"/>
                              <w:numPr>
                                <w:ilvl w:val="0"/>
                                <w:numId w:val="6"/>
                              </w:numPr>
                              <w:tabs>
                                <w:tab w:val="left" w:pos="449"/>
                                <w:tab w:val="left" w:pos="450"/>
                              </w:tabs>
                              <w:spacing w:before="1" w:line="271" w:lineRule="auto"/>
                              <w:ind w:left="449" w:right="336"/>
                              <w:rPr>
                                <w:color w:val="000000"/>
                                <w:lang w:val="en-GB"/>
                              </w:rPr>
                            </w:pPr>
                            <w:r w:rsidRPr="00B85848">
                              <w:rPr>
                                <w:color w:val="231F20"/>
                                <w:lang w:val="en-GB"/>
                              </w:rPr>
                              <w:t>Collaboration is the work of two or more persons/</w:t>
                            </w:r>
                            <w:r w:rsidR="00784DE3">
                              <w:rPr>
                                <w:color w:val="231F20"/>
                                <w:lang w:val="en-GB"/>
                              </w:rPr>
                              <w:t>units</w:t>
                            </w:r>
                            <w:r w:rsidRPr="00B85848">
                              <w:rPr>
                                <w:color w:val="231F20"/>
                                <w:lang w:val="en-GB"/>
                              </w:rPr>
                              <w:t>, performed at a certain time and with a certain quality, which leads to a visible result.</w:t>
                            </w:r>
                          </w:p>
                          <w:p w14:paraId="6961E748" w14:textId="77777777" w:rsidR="00B85848" w:rsidRPr="00B85848" w:rsidRDefault="00B85848" w:rsidP="00B85848">
                            <w:pPr>
                              <w:pStyle w:val="BodyText"/>
                              <w:spacing w:before="7"/>
                              <w:rPr>
                                <w:color w:val="000000"/>
                                <w:sz w:val="22"/>
                                <w:lang w:val="en-GB"/>
                              </w:rPr>
                            </w:pPr>
                          </w:p>
                          <w:p w14:paraId="6BF29536" w14:textId="0AEB28C5" w:rsidR="00B85848" w:rsidRPr="00B85848" w:rsidRDefault="00B85848" w:rsidP="00B85848">
                            <w:pPr>
                              <w:pStyle w:val="BodyText"/>
                              <w:spacing w:line="271" w:lineRule="auto"/>
                              <w:ind w:left="169"/>
                              <w:rPr>
                                <w:color w:val="000000"/>
                                <w:lang w:val="en-GB"/>
                              </w:rPr>
                            </w:pPr>
                            <w:r w:rsidRPr="00B85848">
                              <w:rPr>
                                <w:color w:val="231F20"/>
                                <w:lang w:val="en-GB"/>
                              </w:rPr>
                              <w:t xml:space="preserve">These terms are now made measurable in a further step, </w:t>
                            </w:r>
                            <w:r w:rsidR="00484C44">
                              <w:rPr>
                                <w:color w:val="231F20"/>
                                <w:lang w:val="en-GB"/>
                              </w:rPr>
                              <w:t xml:space="preserve">i.e., </w:t>
                            </w:r>
                            <w:r w:rsidRPr="00B85848">
                              <w:rPr>
                                <w:color w:val="231F20"/>
                                <w:lang w:val="en-GB"/>
                              </w:rPr>
                              <w:t xml:space="preserve">provided with features </w:t>
                            </w:r>
                            <w:r w:rsidR="0030503E">
                              <w:rPr>
                                <w:color w:val="231F20"/>
                                <w:lang w:val="en-GB"/>
                              </w:rPr>
                              <w:t>that</w:t>
                            </w:r>
                            <w:r w:rsidR="0030503E" w:rsidRPr="00B85848">
                              <w:rPr>
                                <w:color w:val="231F20"/>
                                <w:lang w:val="en-GB"/>
                              </w:rPr>
                              <w:t xml:space="preserve"> </w:t>
                            </w:r>
                            <w:r w:rsidRPr="00B85848">
                              <w:rPr>
                                <w:color w:val="231F20"/>
                                <w:lang w:val="en-GB"/>
                              </w:rPr>
                              <w:t>can be detected by means of survey methods.</w:t>
                            </w:r>
                          </w:p>
                          <w:p w14:paraId="54533393" w14:textId="77777777" w:rsidR="00B85848" w:rsidRPr="00B85848" w:rsidRDefault="00B85848" w:rsidP="00B85848">
                            <w:pPr>
                              <w:pStyle w:val="BodyText"/>
                              <w:spacing w:before="7"/>
                              <w:rPr>
                                <w:color w:val="000000"/>
                                <w:sz w:val="22"/>
                                <w:lang w:val="en-GB"/>
                              </w:rPr>
                            </w:pPr>
                          </w:p>
                          <w:p w14:paraId="16EE6B17" w14:textId="77777777" w:rsidR="00B85848" w:rsidRDefault="00B85848" w:rsidP="00B85848">
                            <w:pPr>
                              <w:pStyle w:val="BodyText"/>
                              <w:numPr>
                                <w:ilvl w:val="0"/>
                                <w:numId w:val="6"/>
                              </w:numPr>
                              <w:tabs>
                                <w:tab w:val="left" w:pos="449"/>
                                <w:tab w:val="left" w:pos="450"/>
                              </w:tabs>
                              <w:rPr>
                                <w:color w:val="000000"/>
                              </w:rPr>
                            </w:pPr>
                            <w:r>
                              <w:rPr>
                                <w:color w:val="231F20"/>
                              </w:rPr>
                              <w:t>Leadership style:</w:t>
                            </w:r>
                          </w:p>
                          <w:p w14:paraId="538F1F48" w14:textId="347F537E" w:rsidR="00B85848" w:rsidRPr="00B85848" w:rsidRDefault="00B85848" w:rsidP="00B85848">
                            <w:pPr>
                              <w:pStyle w:val="BodyText"/>
                              <w:numPr>
                                <w:ilvl w:val="1"/>
                                <w:numId w:val="6"/>
                              </w:numPr>
                              <w:tabs>
                                <w:tab w:val="left" w:pos="729"/>
                                <w:tab w:val="left" w:pos="730"/>
                              </w:tabs>
                              <w:spacing w:before="30" w:line="271" w:lineRule="auto"/>
                              <w:ind w:left="729" w:right="217"/>
                              <w:rPr>
                                <w:color w:val="000000"/>
                                <w:lang w:val="en-GB"/>
                              </w:rPr>
                            </w:pPr>
                            <w:r w:rsidRPr="00B85848">
                              <w:rPr>
                                <w:color w:val="231F20"/>
                                <w:lang w:val="en-GB"/>
                              </w:rPr>
                              <w:t xml:space="preserve">Employee orientation: friendly assistance; respect for other views of employees; promoting staff skills; </w:t>
                            </w:r>
                            <w:r w:rsidR="00146511">
                              <w:rPr>
                                <w:color w:val="231F20"/>
                                <w:lang w:val="en-GB"/>
                              </w:rPr>
                              <w:t>c</w:t>
                            </w:r>
                            <w:r w:rsidRPr="00B85848">
                              <w:rPr>
                                <w:color w:val="231F20"/>
                                <w:lang w:val="en-GB"/>
                              </w:rPr>
                              <w:t>o-</w:t>
                            </w:r>
                            <w:r w:rsidRPr="00B85848">
                              <w:rPr>
                                <w:color w:val="231F20"/>
                                <w:w w:val="105"/>
                                <w:lang w:val="en-GB"/>
                              </w:rPr>
                              <w:t xml:space="preserve">determination of employees; </w:t>
                            </w:r>
                            <w:r w:rsidR="00146511">
                              <w:rPr>
                                <w:color w:val="231F20"/>
                                <w:w w:val="105"/>
                                <w:lang w:val="en-GB"/>
                              </w:rPr>
                              <w:t>c</w:t>
                            </w:r>
                            <w:r w:rsidRPr="00B85848">
                              <w:rPr>
                                <w:color w:val="231F20"/>
                                <w:w w:val="105"/>
                                <w:lang w:val="en-GB"/>
                              </w:rPr>
                              <w:t xml:space="preserve">ontrol </w:t>
                            </w:r>
                            <w:r w:rsidR="00146511">
                              <w:rPr>
                                <w:color w:val="231F20"/>
                                <w:w w:val="105"/>
                                <w:lang w:val="en-GB"/>
                              </w:rPr>
                              <w:t>V</w:t>
                            </w:r>
                            <w:r w:rsidRPr="00B85848">
                              <w:rPr>
                                <w:color w:val="231F20"/>
                                <w:w w:val="105"/>
                                <w:lang w:val="en-GB"/>
                              </w:rPr>
                              <w:t xml:space="preserve">s. </w:t>
                            </w:r>
                            <w:r w:rsidR="00146511">
                              <w:rPr>
                                <w:color w:val="231F20"/>
                                <w:w w:val="105"/>
                                <w:lang w:val="en-GB"/>
                              </w:rPr>
                              <w:t>l</w:t>
                            </w:r>
                            <w:r w:rsidRPr="00B85848">
                              <w:rPr>
                                <w:color w:val="231F20"/>
                                <w:w w:val="105"/>
                                <w:lang w:val="en-GB"/>
                              </w:rPr>
                              <w:t>aisse</w:t>
                            </w:r>
                            <w:r w:rsidR="00146511">
                              <w:rPr>
                                <w:color w:val="231F20"/>
                                <w:w w:val="105"/>
                                <w:lang w:val="en-GB"/>
                              </w:rPr>
                              <w:t>z</w:t>
                            </w:r>
                            <w:r w:rsidRPr="00B85848">
                              <w:rPr>
                                <w:color w:val="231F20"/>
                                <w:w w:val="105"/>
                                <w:lang w:val="en-GB"/>
                              </w:rPr>
                              <w:t>-faire, etc.</w:t>
                            </w:r>
                          </w:p>
                          <w:p w14:paraId="34AFE366" w14:textId="4F7040EF" w:rsidR="00B85848" w:rsidRPr="00B85848" w:rsidRDefault="00B85848" w:rsidP="00B85848">
                            <w:pPr>
                              <w:pStyle w:val="BodyText"/>
                              <w:numPr>
                                <w:ilvl w:val="1"/>
                                <w:numId w:val="6"/>
                              </w:numPr>
                              <w:tabs>
                                <w:tab w:val="left" w:pos="729"/>
                                <w:tab w:val="left" w:pos="730"/>
                              </w:tabs>
                              <w:spacing w:before="1" w:line="271" w:lineRule="auto"/>
                              <w:ind w:left="729" w:right="540"/>
                              <w:rPr>
                                <w:color w:val="000000"/>
                                <w:lang w:val="en-GB"/>
                              </w:rPr>
                            </w:pPr>
                            <w:r w:rsidRPr="00B85848">
                              <w:rPr>
                                <w:color w:val="231F20"/>
                                <w:lang w:val="en-GB"/>
                              </w:rPr>
                              <w:t>Task orientation: clear procurement; clear areas of responsibility; role of the task; monitoring of deadlines;</w:t>
                            </w:r>
                          </w:p>
                          <w:p w14:paraId="5AB39C84" w14:textId="77777777" w:rsidR="00B85848" w:rsidRDefault="00B85848" w:rsidP="00B85848">
                            <w:pPr>
                              <w:pStyle w:val="BodyText"/>
                              <w:numPr>
                                <w:ilvl w:val="0"/>
                                <w:numId w:val="6"/>
                              </w:numPr>
                              <w:tabs>
                                <w:tab w:val="left" w:pos="449"/>
                                <w:tab w:val="left" w:pos="450"/>
                              </w:tabs>
                              <w:rPr>
                                <w:color w:val="000000"/>
                              </w:rPr>
                            </w:pPr>
                            <w:r>
                              <w:rPr>
                                <w:color w:val="231F20"/>
                              </w:rPr>
                              <w:t>Cooperation:</w:t>
                            </w:r>
                          </w:p>
                          <w:p w14:paraId="37885356" w14:textId="2077E32C" w:rsidR="00B85848" w:rsidRPr="00B85848" w:rsidRDefault="00B85848" w:rsidP="00B85848">
                            <w:pPr>
                              <w:pStyle w:val="BodyText"/>
                              <w:numPr>
                                <w:ilvl w:val="1"/>
                                <w:numId w:val="6"/>
                              </w:numPr>
                              <w:tabs>
                                <w:tab w:val="left" w:pos="729"/>
                                <w:tab w:val="left" w:pos="730"/>
                              </w:tabs>
                              <w:spacing w:before="30" w:line="271" w:lineRule="auto"/>
                              <w:ind w:right="346"/>
                              <w:rPr>
                                <w:color w:val="000000"/>
                                <w:lang w:val="en-GB"/>
                              </w:rPr>
                            </w:pPr>
                            <w:r w:rsidRPr="00B85848">
                              <w:rPr>
                                <w:color w:val="231F20"/>
                                <w:lang w:val="en-GB"/>
                              </w:rPr>
                              <w:t xml:space="preserve">the form of cooperation (frequency and quality </w:t>
                            </w:r>
                            <w:r w:rsidR="00E834DB">
                              <w:rPr>
                                <w:color w:val="231F20"/>
                                <w:lang w:val="en-GB"/>
                              </w:rPr>
                              <w:t>–</w:t>
                            </w:r>
                            <w:r w:rsidRPr="00B85848">
                              <w:rPr>
                                <w:color w:val="231F20"/>
                                <w:lang w:val="en-GB"/>
                              </w:rPr>
                              <w:t xml:space="preserve"> cooperative or competitive cooperation; sequential or parallel);</w:t>
                            </w:r>
                          </w:p>
                          <w:p w14:paraId="03F1ECDA" w14:textId="77777777" w:rsidR="00B85848" w:rsidRPr="00B85848" w:rsidRDefault="00B85848" w:rsidP="00B85848">
                            <w:pPr>
                              <w:pStyle w:val="BodyText"/>
                              <w:numPr>
                                <w:ilvl w:val="1"/>
                                <w:numId w:val="6"/>
                              </w:numPr>
                              <w:tabs>
                                <w:tab w:val="left" w:pos="729"/>
                                <w:tab w:val="left" w:pos="730"/>
                              </w:tabs>
                              <w:rPr>
                                <w:color w:val="000000"/>
                                <w:lang w:val="en-GB"/>
                              </w:rPr>
                            </w:pPr>
                            <w:r w:rsidRPr="00B85848">
                              <w:rPr>
                                <w:color w:val="231F20"/>
                                <w:lang w:val="en-GB"/>
                              </w:rPr>
                              <w:t>Goal/vision (common objective, common vision for cooperation);</w:t>
                            </w:r>
                          </w:p>
                          <w:p w14:paraId="73181C2B" w14:textId="3252DA5D" w:rsidR="00B85848" w:rsidRPr="00B85848" w:rsidRDefault="00B85848" w:rsidP="00B85848">
                            <w:pPr>
                              <w:pStyle w:val="BodyText"/>
                              <w:numPr>
                                <w:ilvl w:val="1"/>
                                <w:numId w:val="6"/>
                              </w:numPr>
                              <w:tabs>
                                <w:tab w:val="left" w:pos="729"/>
                                <w:tab w:val="left" w:pos="730"/>
                              </w:tabs>
                              <w:spacing w:before="30" w:line="271" w:lineRule="auto"/>
                              <w:ind w:right="375"/>
                              <w:rPr>
                                <w:color w:val="000000"/>
                                <w:lang w:val="en-GB"/>
                              </w:rPr>
                            </w:pPr>
                            <w:r w:rsidRPr="00B85848">
                              <w:rPr>
                                <w:color w:val="231F20"/>
                                <w:lang w:val="en-GB"/>
                              </w:rPr>
                              <w:t xml:space="preserve">the result of the cooperation (time required for the amount </w:t>
                            </w:r>
                            <w:r w:rsidR="009B5AFF">
                              <w:rPr>
                                <w:color w:val="231F20"/>
                                <w:lang w:val="en-GB"/>
                              </w:rPr>
                              <w:t>accomplished</w:t>
                            </w:r>
                            <w:r w:rsidRPr="00B85848">
                              <w:rPr>
                                <w:color w:val="231F20"/>
                                <w:lang w:val="en-GB"/>
                              </w:rPr>
                              <w:t>; quality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C0E6A" id="Text Box 2" o:spid="_x0000_s1028" type="#_x0000_t202" style="position:absolute;margin-left:70.85pt;margin-top:8.1pt;width:391.2pt;height:329.0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" fillcolor="#f1f1f1" stroked="f">
                <v:textbox inset="0,0,0,0">
                  <w:txbxContent>
                    <w:p w14:paraId="3E281605" w14:textId="06703273" w:rsidR="00B85848" w:rsidRPr="00B85848" w:rsidRDefault="00B85848" w:rsidP="00B85848">
                      <w:pPr>
                        <w:pStyle w:val="BodyText"/>
                        <w:spacing w:before="179" w:line="271" w:lineRule="auto"/>
                        <w:ind w:left="169"/>
                        <w:rPr>
                          <w:color w:val="000000"/>
                          <w:lang w:val="en-GB"/>
                        </w:rPr>
                      </w:pPr>
                      <w:r w:rsidRPr="00B85848">
                        <w:rPr>
                          <w:color w:val="231F20"/>
                          <w:lang w:val="en-GB"/>
                        </w:rPr>
                        <w:t xml:space="preserve">For this purpose, concepts such as </w:t>
                      </w:r>
                      <w:r w:rsidR="00E266E8">
                        <w:rPr>
                          <w:color w:val="231F20"/>
                          <w:lang w:val="en-GB"/>
                        </w:rPr>
                        <w:t>“</w:t>
                      </w:r>
                      <w:r w:rsidRPr="00B85848">
                        <w:rPr>
                          <w:color w:val="231F20"/>
                          <w:lang w:val="en-GB"/>
                        </w:rPr>
                        <w:t>leadership style</w:t>
                      </w:r>
                      <w:r w:rsidR="00E266E8">
                        <w:rPr>
                          <w:color w:val="231F20"/>
                          <w:lang w:val="en-GB"/>
                        </w:rPr>
                        <w:t>”</w:t>
                      </w:r>
                      <w:r w:rsidR="00E266E8" w:rsidRPr="00B85848">
                        <w:rPr>
                          <w:color w:val="231F20"/>
                          <w:lang w:val="en-GB"/>
                        </w:rPr>
                        <w:t xml:space="preserve"> </w:t>
                      </w:r>
                      <w:r w:rsidRPr="00B85848">
                        <w:rPr>
                          <w:color w:val="231F20"/>
                          <w:lang w:val="en-GB"/>
                        </w:rPr>
                        <w:t xml:space="preserve">and </w:t>
                      </w:r>
                      <w:r w:rsidR="00E266E8">
                        <w:rPr>
                          <w:color w:val="231F20"/>
                          <w:lang w:val="en-GB"/>
                        </w:rPr>
                        <w:t>“</w:t>
                      </w:r>
                      <w:r w:rsidRPr="00B85848">
                        <w:rPr>
                          <w:color w:val="231F20"/>
                          <w:lang w:val="en-GB"/>
                        </w:rPr>
                        <w:t>cooperation</w:t>
                      </w:r>
                      <w:r w:rsidR="00E266E8">
                        <w:rPr>
                          <w:color w:val="231F20"/>
                          <w:lang w:val="en-GB"/>
                        </w:rPr>
                        <w:t>”</w:t>
                      </w:r>
                      <w:r w:rsidR="00E266E8" w:rsidRPr="00B85848">
                        <w:rPr>
                          <w:color w:val="231F20"/>
                          <w:lang w:val="en-GB"/>
                        </w:rPr>
                        <w:t xml:space="preserve"> </w:t>
                      </w:r>
                      <w:r w:rsidRPr="00B85848">
                        <w:rPr>
                          <w:color w:val="231F20"/>
                          <w:lang w:val="en-GB"/>
                        </w:rPr>
                        <w:t>must now be defined:</w:t>
                      </w:r>
                    </w:p>
                    <w:p w14:paraId="22E18201" w14:textId="77777777" w:rsidR="00B85848" w:rsidRPr="00B85848" w:rsidRDefault="00B85848" w:rsidP="00B85848">
                      <w:pPr>
                        <w:pStyle w:val="BodyText"/>
                        <w:spacing w:before="7"/>
                        <w:rPr>
                          <w:color w:val="000000"/>
                          <w:sz w:val="22"/>
                          <w:lang w:val="en-GB"/>
                        </w:rPr>
                      </w:pPr>
                    </w:p>
                    <w:p w14:paraId="40451F14" w14:textId="77777777" w:rsidR="00B85848" w:rsidRPr="00B85848" w:rsidRDefault="00B85848" w:rsidP="00B85848">
                      <w:pPr>
                        <w:pStyle w:val="BodyText"/>
                        <w:numPr>
                          <w:ilvl w:val="0"/>
                          <w:numId w:val="6"/>
                        </w:numPr>
                        <w:tabs>
                          <w:tab w:val="left" w:pos="449"/>
                          <w:tab w:val="left" w:pos="450"/>
                        </w:tabs>
                        <w:spacing w:line="271" w:lineRule="auto"/>
                        <w:ind w:left="449" w:right="330"/>
                        <w:rPr>
                          <w:color w:val="000000"/>
                          <w:lang w:val="en-GB"/>
                        </w:rPr>
                      </w:pPr>
                      <w:r w:rsidRPr="00B85848">
                        <w:rPr>
                          <w:color w:val="231F20"/>
                          <w:lang w:val="en-GB"/>
                        </w:rPr>
                        <w:t xml:space="preserve">Management style is the extent of employee-oriented </w:t>
                      </w:r>
                      <w:r w:rsidRPr="00B85848">
                        <w:rPr>
                          <w:color w:val="231F20"/>
                          <w:w w:val="105"/>
                          <w:lang w:val="en-GB"/>
                        </w:rPr>
                        <w:t>and/or task-oriented behavior of the supervisor.</w:t>
                      </w:r>
                    </w:p>
                    <w:p w14:paraId="36C61D61" w14:textId="194C1D01" w:rsidR="00B85848" w:rsidRPr="00B85848" w:rsidRDefault="00B85848" w:rsidP="00B85848">
                      <w:pPr>
                        <w:pStyle w:val="BodyText"/>
                        <w:numPr>
                          <w:ilvl w:val="0"/>
                          <w:numId w:val="6"/>
                        </w:numPr>
                        <w:tabs>
                          <w:tab w:val="left" w:pos="449"/>
                          <w:tab w:val="left" w:pos="450"/>
                        </w:tabs>
                        <w:spacing w:before="1" w:line="271" w:lineRule="auto"/>
                        <w:ind w:left="449" w:right="336"/>
                        <w:rPr>
                          <w:color w:val="000000"/>
                          <w:lang w:val="en-GB"/>
                        </w:rPr>
                      </w:pPr>
                      <w:r w:rsidRPr="00B85848">
                        <w:rPr>
                          <w:color w:val="231F20"/>
                          <w:lang w:val="en-GB"/>
                        </w:rPr>
                        <w:t>Collaboration is the work of two or more persons/</w:t>
                      </w:r>
                      <w:r w:rsidR="00784DE3">
                        <w:rPr>
                          <w:color w:val="231F20"/>
                          <w:lang w:val="en-GB"/>
                        </w:rPr>
                        <w:t>units</w:t>
                      </w:r>
                      <w:r w:rsidRPr="00B85848">
                        <w:rPr>
                          <w:color w:val="231F20"/>
                          <w:lang w:val="en-GB"/>
                        </w:rPr>
                        <w:t>, performed at a certain time and with a certain quality, which leads to a visible result.</w:t>
                      </w:r>
                    </w:p>
                    <w:p w14:paraId="6961E748" w14:textId="77777777" w:rsidR="00B85848" w:rsidRPr="00B85848" w:rsidRDefault="00B85848" w:rsidP="00B85848">
                      <w:pPr>
                        <w:pStyle w:val="BodyText"/>
                        <w:spacing w:before="7"/>
                        <w:rPr>
                          <w:color w:val="000000"/>
                          <w:sz w:val="22"/>
                          <w:lang w:val="en-GB"/>
                        </w:rPr>
                      </w:pPr>
                    </w:p>
                    <w:p w14:paraId="6BF29536" w14:textId="0AEB28C5" w:rsidR="00B85848" w:rsidRPr="00B85848" w:rsidRDefault="00B85848" w:rsidP="00B85848">
                      <w:pPr>
                        <w:pStyle w:val="BodyText"/>
                        <w:spacing w:line="271" w:lineRule="auto"/>
                        <w:ind w:left="169"/>
                        <w:rPr>
                          <w:color w:val="000000"/>
                          <w:lang w:val="en-GB"/>
                        </w:rPr>
                      </w:pPr>
                      <w:r w:rsidRPr="00B85848">
                        <w:rPr>
                          <w:color w:val="231F20"/>
                          <w:lang w:val="en-GB"/>
                        </w:rPr>
                        <w:t xml:space="preserve">These terms are now made measurable in a further step, </w:t>
                      </w:r>
                      <w:r w:rsidR="00484C44">
                        <w:rPr>
                          <w:color w:val="231F20"/>
                          <w:lang w:val="en-GB"/>
                        </w:rPr>
                        <w:t xml:space="preserve">i.e., </w:t>
                      </w:r>
                      <w:r w:rsidRPr="00B85848">
                        <w:rPr>
                          <w:color w:val="231F20"/>
                          <w:lang w:val="en-GB"/>
                        </w:rPr>
                        <w:t xml:space="preserve">provided with features </w:t>
                      </w:r>
                      <w:r w:rsidR="0030503E">
                        <w:rPr>
                          <w:color w:val="231F20"/>
                          <w:lang w:val="en-GB"/>
                        </w:rPr>
                        <w:t>that</w:t>
                      </w:r>
                      <w:r w:rsidR="0030503E" w:rsidRPr="00B85848">
                        <w:rPr>
                          <w:color w:val="231F20"/>
                          <w:lang w:val="en-GB"/>
                        </w:rPr>
                        <w:t xml:space="preserve"> </w:t>
                      </w:r>
                      <w:r w:rsidRPr="00B85848">
                        <w:rPr>
                          <w:color w:val="231F20"/>
                          <w:lang w:val="en-GB"/>
                        </w:rPr>
                        <w:t>can be detected by means of survey methods.</w:t>
                      </w:r>
                    </w:p>
                    <w:p w14:paraId="54533393" w14:textId="77777777" w:rsidR="00B85848" w:rsidRPr="00B85848" w:rsidRDefault="00B85848" w:rsidP="00B85848">
                      <w:pPr>
                        <w:pStyle w:val="BodyText"/>
                        <w:spacing w:before="7"/>
                        <w:rPr>
                          <w:color w:val="000000"/>
                          <w:sz w:val="22"/>
                          <w:lang w:val="en-GB"/>
                        </w:rPr>
                      </w:pPr>
                    </w:p>
                    <w:p w14:paraId="16EE6B17" w14:textId="77777777" w:rsidR="00B85848" w:rsidRDefault="00B85848" w:rsidP="00B85848">
                      <w:pPr>
                        <w:pStyle w:val="BodyText"/>
                        <w:numPr>
                          <w:ilvl w:val="0"/>
                          <w:numId w:val="6"/>
                        </w:numPr>
                        <w:tabs>
                          <w:tab w:val="left" w:pos="449"/>
                          <w:tab w:val="left" w:pos="450"/>
                        </w:tabs>
                        <w:rPr>
                          <w:color w:val="000000"/>
                        </w:rPr>
                      </w:pPr>
                      <w:r>
                        <w:rPr>
                          <w:color w:val="231F20"/>
                        </w:rPr>
                        <w:t>Leadership style:</w:t>
                      </w:r>
                    </w:p>
                    <w:p w14:paraId="538F1F48" w14:textId="347F537E" w:rsidR="00B85848" w:rsidRPr="00B85848" w:rsidRDefault="00B85848" w:rsidP="00B85848">
                      <w:pPr>
                        <w:pStyle w:val="BodyText"/>
                        <w:numPr>
                          <w:ilvl w:val="1"/>
                          <w:numId w:val="6"/>
                        </w:numPr>
                        <w:tabs>
                          <w:tab w:val="left" w:pos="729"/>
                          <w:tab w:val="left" w:pos="730"/>
                        </w:tabs>
                        <w:spacing w:before="30" w:line="271" w:lineRule="auto"/>
                        <w:ind w:left="729" w:right="217"/>
                        <w:rPr>
                          <w:color w:val="000000"/>
                          <w:lang w:val="en-GB"/>
                        </w:rPr>
                      </w:pPr>
                      <w:r w:rsidRPr="00B85848">
                        <w:rPr>
                          <w:color w:val="231F20"/>
                          <w:lang w:val="en-GB"/>
                        </w:rPr>
                        <w:t xml:space="preserve">Employee orientation: friendly assistance; respect for other views of employees; promoting staff skills; </w:t>
                      </w:r>
                      <w:r w:rsidR="00146511">
                        <w:rPr>
                          <w:color w:val="231F20"/>
                          <w:lang w:val="en-GB"/>
                        </w:rPr>
                        <w:t>c</w:t>
                      </w:r>
                      <w:r w:rsidRPr="00B85848">
                        <w:rPr>
                          <w:color w:val="231F20"/>
                          <w:lang w:val="en-GB"/>
                        </w:rPr>
                        <w:t>o-</w:t>
                      </w:r>
                      <w:r w:rsidRPr="00B85848">
                        <w:rPr>
                          <w:color w:val="231F20"/>
                          <w:w w:val="105"/>
                          <w:lang w:val="en-GB"/>
                        </w:rPr>
                        <w:t xml:space="preserve">determination of employees; </w:t>
                      </w:r>
                      <w:r w:rsidR="00146511">
                        <w:rPr>
                          <w:color w:val="231F20"/>
                          <w:w w:val="105"/>
                          <w:lang w:val="en-GB"/>
                        </w:rPr>
                        <w:t>c</w:t>
                      </w:r>
                      <w:r w:rsidRPr="00B85848">
                        <w:rPr>
                          <w:color w:val="231F20"/>
                          <w:w w:val="105"/>
                          <w:lang w:val="en-GB"/>
                        </w:rPr>
                        <w:t xml:space="preserve">ontrol </w:t>
                      </w:r>
                      <w:r w:rsidR="00146511">
                        <w:rPr>
                          <w:color w:val="231F20"/>
                          <w:w w:val="105"/>
                          <w:lang w:val="en-GB"/>
                        </w:rPr>
                        <w:t>V</w:t>
                      </w:r>
                      <w:r w:rsidRPr="00B85848">
                        <w:rPr>
                          <w:color w:val="231F20"/>
                          <w:w w:val="105"/>
                          <w:lang w:val="en-GB"/>
                        </w:rPr>
                        <w:t xml:space="preserve">s. </w:t>
                      </w:r>
                      <w:r w:rsidR="00146511">
                        <w:rPr>
                          <w:color w:val="231F20"/>
                          <w:w w:val="105"/>
                          <w:lang w:val="en-GB"/>
                        </w:rPr>
                        <w:t>l</w:t>
                      </w:r>
                      <w:r w:rsidRPr="00B85848">
                        <w:rPr>
                          <w:color w:val="231F20"/>
                          <w:w w:val="105"/>
                          <w:lang w:val="en-GB"/>
                        </w:rPr>
                        <w:t>aisse</w:t>
                      </w:r>
                      <w:r w:rsidR="00146511">
                        <w:rPr>
                          <w:color w:val="231F20"/>
                          <w:w w:val="105"/>
                          <w:lang w:val="en-GB"/>
                        </w:rPr>
                        <w:t>z</w:t>
                      </w:r>
                      <w:r w:rsidRPr="00B85848">
                        <w:rPr>
                          <w:color w:val="231F20"/>
                          <w:w w:val="105"/>
                          <w:lang w:val="en-GB"/>
                        </w:rPr>
                        <w:t>-faire, etc.</w:t>
                      </w:r>
                    </w:p>
                    <w:p w14:paraId="34AFE366" w14:textId="4F7040EF" w:rsidR="00B85848" w:rsidRPr="00B85848" w:rsidRDefault="00B85848" w:rsidP="00B85848">
                      <w:pPr>
                        <w:pStyle w:val="BodyText"/>
                        <w:numPr>
                          <w:ilvl w:val="1"/>
                          <w:numId w:val="6"/>
                        </w:numPr>
                        <w:tabs>
                          <w:tab w:val="left" w:pos="729"/>
                          <w:tab w:val="left" w:pos="730"/>
                        </w:tabs>
                        <w:spacing w:before="1" w:line="271" w:lineRule="auto"/>
                        <w:ind w:left="729" w:right="540"/>
                        <w:rPr>
                          <w:color w:val="000000"/>
                          <w:lang w:val="en-GB"/>
                        </w:rPr>
                      </w:pPr>
                      <w:r w:rsidRPr="00B85848">
                        <w:rPr>
                          <w:color w:val="231F20"/>
                          <w:lang w:val="en-GB"/>
                        </w:rPr>
                        <w:t>Task orientation: clear procurement; clear areas of responsibility; role of the task; monitoring of deadlines;</w:t>
                      </w:r>
                    </w:p>
                    <w:p w14:paraId="5AB39C84" w14:textId="77777777" w:rsidR="00B85848" w:rsidRDefault="00B85848" w:rsidP="00B85848">
                      <w:pPr>
                        <w:pStyle w:val="BodyText"/>
                        <w:numPr>
                          <w:ilvl w:val="0"/>
                          <w:numId w:val="6"/>
                        </w:numPr>
                        <w:tabs>
                          <w:tab w:val="left" w:pos="449"/>
                          <w:tab w:val="left" w:pos="450"/>
                        </w:tabs>
                        <w:rPr>
                          <w:color w:val="000000"/>
                        </w:rPr>
                      </w:pPr>
                      <w:r>
                        <w:rPr>
                          <w:color w:val="231F20"/>
                        </w:rPr>
                        <w:t>Cooperation:</w:t>
                      </w:r>
                    </w:p>
                    <w:p w14:paraId="37885356" w14:textId="2077E32C" w:rsidR="00B85848" w:rsidRPr="00B85848" w:rsidRDefault="00B85848" w:rsidP="00B85848">
                      <w:pPr>
                        <w:pStyle w:val="BodyText"/>
                        <w:numPr>
                          <w:ilvl w:val="1"/>
                          <w:numId w:val="6"/>
                        </w:numPr>
                        <w:tabs>
                          <w:tab w:val="left" w:pos="729"/>
                          <w:tab w:val="left" w:pos="730"/>
                        </w:tabs>
                        <w:spacing w:before="30" w:line="271" w:lineRule="auto"/>
                        <w:ind w:right="346"/>
                        <w:rPr>
                          <w:color w:val="000000"/>
                          <w:lang w:val="en-GB"/>
                        </w:rPr>
                      </w:pPr>
                      <w:r w:rsidRPr="00B85848">
                        <w:rPr>
                          <w:color w:val="231F20"/>
                          <w:lang w:val="en-GB"/>
                        </w:rPr>
                        <w:t xml:space="preserve">the form of cooperation (frequency and quality </w:t>
                      </w:r>
                      <w:r w:rsidR="00E834DB">
                        <w:rPr>
                          <w:color w:val="231F20"/>
                          <w:lang w:val="en-GB"/>
                        </w:rPr>
                        <w:t>–</w:t>
                      </w:r>
                      <w:r w:rsidRPr="00B85848">
                        <w:rPr>
                          <w:color w:val="231F20"/>
                          <w:lang w:val="en-GB"/>
                        </w:rPr>
                        <w:t xml:space="preserve"> cooperative or competitive cooperation; sequential or parallel);</w:t>
                      </w:r>
                    </w:p>
                    <w:p w14:paraId="03F1ECDA" w14:textId="77777777" w:rsidR="00B85848" w:rsidRPr="00B85848" w:rsidRDefault="00B85848" w:rsidP="00B85848">
                      <w:pPr>
                        <w:pStyle w:val="BodyText"/>
                        <w:numPr>
                          <w:ilvl w:val="1"/>
                          <w:numId w:val="6"/>
                        </w:numPr>
                        <w:tabs>
                          <w:tab w:val="left" w:pos="729"/>
                          <w:tab w:val="left" w:pos="730"/>
                        </w:tabs>
                        <w:rPr>
                          <w:color w:val="000000"/>
                          <w:lang w:val="en-GB"/>
                        </w:rPr>
                      </w:pPr>
                      <w:r w:rsidRPr="00B85848">
                        <w:rPr>
                          <w:color w:val="231F20"/>
                          <w:lang w:val="en-GB"/>
                        </w:rPr>
                        <w:t>Goal/vision (common objective, common vision for cooperation);</w:t>
                      </w:r>
                    </w:p>
                    <w:p w14:paraId="73181C2B" w14:textId="3252DA5D" w:rsidR="00B85848" w:rsidRPr="00B85848" w:rsidRDefault="00B85848" w:rsidP="00B85848">
                      <w:pPr>
                        <w:pStyle w:val="BodyText"/>
                        <w:numPr>
                          <w:ilvl w:val="1"/>
                          <w:numId w:val="6"/>
                        </w:numPr>
                        <w:tabs>
                          <w:tab w:val="left" w:pos="729"/>
                          <w:tab w:val="left" w:pos="730"/>
                        </w:tabs>
                        <w:spacing w:before="30" w:line="271" w:lineRule="auto"/>
                        <w:ind w:right="375"/>
                        <w:rPr>
                          <w:color w:val="000000"/>
                          <w:lang w:val="en-GB"/>
                        </w:rPr>
                      </w:pPr>
                      <w:r w:rsidRPr="00B85848">
                        <w:rPr>
                          <w:color w:val="231F20"/>
                          <w:lang w:val="en-GB"/>
                        </w:rPr>
                        <w:t xml:space="preserve">the result of the cooperation (time required for the amount </w:t>
                      </w:r>
                      <w:r w:rsidR="009B5AFF">
                        <w:rPr>
                          <w:color w:val="231F20"/>
                          <w:lang w:val="en-GB"/>
                        </w:rPr>
                        <w:t>accomplished</w:t>
                      </w:r>
                      <w:r w:rsidRPr="00B85848">
                        <w:rPr>
                          <w:color w:val="231F20"/>
                          <w:lang w:val="en-GB"/>
                        </w:rPr>
                        <w:t>; quality of work).</w:t>
                      </w:r>
                    </w:p>
                  </w:txbxContent>
                </v:textbox>
                <w10:wrap type="topAndBottom" anchorx="page"/>
              </v:shape>
            </w:pict>
          </mc:Fallback>
        </mc:AlternateContent>
      </w:r>
    </w:p>
    <w:p w14:paraId="3B00BCD0" w14:textId="77777777" w:rsidR="00B85848" w:rsidRPr="00B85848" w:rsidRDefault="00B85848" w:rsidP="00B85848">
      <w:pPr>
        <w:pStyle w:val="BodyText"/>
        <w:spacing w:before="9"/>
        <w:rPr>
          <w:sz w:val="27"/>
          <w:lang w:val="en-GB"/>
        </w:rPr>
      </w:pPr>
    </w:p>
    <w:p w14:paraId="26583C93" w14:textId="4E5D1DEA" w:rsidR="00B85848" w:rsidRPr="00B85848" w:rsidRDefault="00B85848" w:rsidP="00B85848">
      <w:pPr>
        <w:pStyle w:val="BodyText"/>
        <w:spacing w:before="99" w:line="271" w:lineRule="auto"/>
        <w:ind w:left="957" w:right="2201"/>
        <w:jc w:val="both"/>
        <w:rPr>
          <w:lang w:val="en-GB"/>
        </w:rPr>
      </w:pPr>
      <w:r w:rsidRPr="00B85848">
        <w:rPr>
          <w:color w:val="231F20"/>
          <w:lang w:val="en-GB"/>
        </w:rPr>
        <w:t>Based on these qualities</w:t>
      </w:r>
      <w:r w:rsidR="00514EF8">
        <w:rPr>
          <w:color w:val="231F20"/>
          <w:lang w:val="en-GB"/>
        </w:rPr>
        <w:t>,</w:t>
      </w:r>
      <w:r w:rsidRPr="00B85848">
        <w:rPr>
          <w:color w:val="231F20"/>
          <w:lang w:val="en-GB"/>
        </w:rPr>
        <w:t xml:space="preserve"> which can now be measured, a suitable </w:t>
      </w:r>
      <w:r w:rsidR="00D56133">
        <w:rPr>
          <w:color w:val="231F20"/>
          <w:lang w:val="en-GB"/>
        </w:rPr>
        <w:t>survey</w:t>
      </w:r>
      <w:r w:rsidR="00D56133" w:rsidRPr="00B85848">
        <w:rPr>
          <w:color w:val="231F20"/>
          <w:lang w:val="en-GB"/>
        </w:rPr>
        <w:t xml:space="preserve"> </w:t>
      </w:r>
      <w:r w:rsidRPr="00B85848">
        <w:rPr>
          <w:color w:val="231F20"/>
          <w:lang w:val="en-GB"/>
        </w:rPr>
        <w:t>method is selected to make the collected data actually quantifiable, as well analyzable by qualitative research. For this purpose, the qualities (</w:t>
      </w:r>
      <w:r w:rsidR="00994081" w:rsidRPr="00B85848">
        <w:rPr>
          <w:color w:val="231F20"/>
          <w:lang w:val="en-GB"/>
        </w:rPr>
        <w:t>e.g.,</w:t>
      </w:r>
      <w:r w:rsidRPr="00B85848">
        <w:rPr>
          <w:color w:val="231F20"/>
          <w:lang w:val="en-GB"/>
        </w:rPr>
        <w:t xml:space="preserve"> cooperation in team work, or control of the fulfillment of tasks, etc.) must be defined to such an extent that they are clearly recognizable. It must therefore be clear how cooperation is expressed in team work. This is a very subjective feeling, </w:t>
      </w:r>
      <w:r w:rsidR="00994081" w:rsidRPr="00B85848">
        <w:rPr>
          <w:color w:val="231F20"/>
          <w:lang w:val="en-GB"/>
        </w:rPr>
        <w:t>i.e.,</w:t>
      </w:r>
      <w:r w:rsidRPr="00B85848">
        <w:rPr>
          <w:color w:val="231F20"/>
          <w:lang w:val="en-GB"/>
        </w:rPr>
        <w:t xml:space="preserve"> an assessment or perception </w:t>
      </w:r>
      <w:r w:rsidR="00C82D18">
        <w:rPr>
          <w:color w:val="231F20"/>
          <w:lang w:val="en-GB"/>
        </w:rPr>
        <w:t>by</w:t>
      </w:r>
      <w:r w:rsidR="00C82D18" w:rsidRPr="00B85848">
        <w:rPr>
          <w:color w:val="231F20"/>
          <w:lang w:val="en-GB"/>
        </w:rPr>
        <w:t xml:space="preserve"> </w:t>
      </w:r>
      <w:r w:rsidRPr="00B85848">
        <w:rPr>
          <w:color w:val="231F20"/>
          <w:lang w:val="en-GB"/>
        </w:rPr>
        <w:t xml:space="preserve">a single person. Perceptions cannot be observed, </w:t>
      </w:r>
      <w:r w:rsidR="00C82D18">
        <w:rPr>
          <w:color w:val="231F20"/>
          <w:lang w:val="en-GB"/>
        </w:rPr>
        <w:t>they can</w:t>
      </w:r>
      <w:r w:rsidR="00C82D18" w:rsidRPr="00B85848">
        <w:rPr>
          <w:color w:val="231F20"/>
          <w:lang w:val="en-GB"/>
        </w:rPr>
        <w:t xml:space="preserve"> </w:t>
      </w:r>
      <w:r w:rsidRPr="00B85848">
        <w:rPr>
          <w:color w:val="231F20"/>
          <w:lang w:val="en-GB"/>
        </w:rPr>
        <w:t>only</w:t>
      </w:r>
      <w:r w:rsidR="006B7A0A">
        <w:rPr>
          <w:color w:val="231F20"/>
          <w:lang w:val="en-GB"/>
        </w:rPr>
        <w:t xml:space="preserve"> be</w:t>
      </w:r>
      <w:r w:rsidRPr="00B85848">
        <w:rPr>
          <w:color w:val="231F20"/>
          <w:lang w:val="en-GB"/>
        </w:rPr>
        <w:t xml:space="preserve"> asked about, which is why a survey </w:t>
      </w:r>
      <w:r w:rsidR="00C13175" w:rsidRPr="00CD5438">
        <w:rPr>
          <w:color w:val="000000" w:themeColor="text1"/>
          <w:lang w:val="en-GB"/>
        </w:rPr>
        <w:t>is a valid method in this context</w:t>
      </w:r>
      <w:r w:rsidR="00C13175" w:rsidRPr="00B85848" w:rsidDel="00C13175">
        <w:rPr>
          <w:color w:val="231F20"/>
          <w:lang w:val="en-GB"/>
        </w:rPr>
        <w:t xml:space="preserve"> </w:t>
      </w:r>
      <w:r w:rsidRPr="00B85848">
        <w:rPr>
          <w:color w:val="231F20"/>
          <w:lang w:val="en-GB"/>
        </w:rPr>
        <w:t>.</w:t>
      </w:r>
    </w:p>
    <w:p w14:paraId="7BB4BD0B" w14:textId="77777777" w:rsidR="00656BC3" w:rsidRPr="00B85848" w:rsidRDefault="00656BC3">
      <w:pPr>
        <w:spacing w:line="271" w:lineRule="auto"/>
        <w:jc w:val="both"/>
        <w:rPr>
          <w:lang w:val="en-GB"/>
        </w:rPr>
        <w:sectPr w:rsidR="00656BC3" w:rsidRPr="00B85848">
          <w:headerReference w:type="even" r:id="rId63"/>
          <w:headerReference w:type="default" r:id="rId64"/>
          <w:footerReference w:type="even" r:id="rId65"/>
          <w:footerReference w:type="default" r:id="rId66"/>
          <w:pgSz w:w="11910" w:h="16840"/>
          <w:pgMar w:top="960" w:right="460" w:bottom="680" w:left="460" w:header="0" w:footer="486" w:gutter="0"/>
          <w:cols w:space="720"/>
        </w:sectPr>
      </w:pPr>
    </w:p>
    <w:p w14:paraId="5FC54455" w14:textId="77777777" w:rsidR="00656BC3" w:rsidRPr="00B85848" w:rsidRDefault="00656BC3">
      <w:pPr>
        <w:pStyle w:val="BodyText"/>
        <w:rPr>
          <w:lang w:val="en-GB"/>
        </w:rPr>
      </w:pPr>
    </w:p>
    <w:p w14:paraId="2DDB5C1A" w14:textId="77777777" w:rsidR="00656BC3" w:rsidRPr="00B85848" w:rsidRDefault="00656BC3">
      <w:pPr>
        <w:pStyle w:val="BodyText"/>
        <w:rPr>
          <w:lang w:val="en-GB"/>
        </w:rPr>
      </w:pPr>
    </w:p>
    <w:p w14:paraId="53692883" w14:textId="77777777" w:rsidR="00656BC3" w:rsidRPr="00B85848" w:rsidRDefault="00656BC3">
      <w:pPr>
        <w:pStyle w:val="BodyText"/>
        <w:rPr>
          <w:lang w:val="en-GB"/>
        </w:rPr>
      </w:pPr>
    </w:p>
    <w:p w14:paraId="044405FB" w14:textId="77777777" w:rsidR="00656BC3" w:rsidRPr="00B85848" w:rsidRDefault="00656BC3">
      <w:pPr>
        <w:pStyle w:val="BodyText"/>
        <w:rPr>
          <w:lang w:val="en-GB"/>
        </w:rPr>
      </w:pPr>
    </w:p>
    <w:p w14:paraId="40A6203C" w14:textId="77777777" w:rsidR="00656BC3" w:rsidRPr="00B85848" w:rsidRDefault="00656BC3">
      <w:pPr>
        <w:pStyle w:val="BodyText"/>
        <w:rPr>
          <w:lang w:val="en-GB"/>
        </w:rPr>
      </w:pPr>
    </w:p>
    <w:p w14:paraId="402F8486" w14:textId="77777777" w:rsidR="00656BC3" w:rsidRPr="00B85848" w:rsidRDefault="00656BC3">
      <w:pPr>
        <w:pStyle w:val="BodyText"/>
        <w:rPr>
          <w:lang w:val="en-GB"/>
        </w:rPr>
      </w:pPr>
    </w:p>
    <w:p w14:paraId="6342468B" w14:textId="77777777" w:rsidR="00B95A30" w:rsidRPr="00CD5438" w:rsidRDefault="00B95A30" w:rsidP="00B95A30">
      <w:pPr>
        <w:pStyle w:val="BodyText"/>
        <w:rPr>
          <w:lang w:val="en-GB"/>
        </w:rPr>
      </w:pPr>
    </w:p>
    <w:p w14:paraId="00992E19" w14:textId="77777777" w:rsidR="00B95A30" w:rsidRPr="00CD5438" w:rsidRDefault="00B95A30" w:rsidP="00B95A30">
      <w:pPr>
        <w:pStyle w:val="BodyText"/>
        <w:rPr>
          <w:lang w:val="en-GB"/>
        </w:rPr>
      </w:pPr>
    </w:p>
    <w:p w14:paraId="0F8A2244" w14:textId="77777777" w:rsidR="00B95A30" w:rsidRPr="00CD5438" w:rsidRDefault="00B95A30" w:rsidP="00B95A30">
      <w:pPr>
        <w:pStyle w:val="BodyText"/>
        <w:spacing w:before="6"/>
        <w:rPr>
          <w:sz w:val="12"/>
          <w:lang w:val="en-GB"/>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B95A30" w:rsidRPr="00225E1D" w14:paraId="67D644D6" w14:textId="77777777" w:rsidTr="001C37DB">
        <w:trPr>
          <w:trHeight w:val="600"/>
        </w:trPr>
        <w:tc>
          <w:tcPr>
            <w:tcW w:w="7825" w:type="dxa"/>
            <w:gridSpan w:val="3"/>
            <w:tcBorders>
              <w:top w:val="nil"/>
              <w:left w:val="nil"/>
              <w:right w:val="nil"/>
            </w:tcBorders>
            <w:shd w:val="clear" w:color="auto" w:fill="109290"/>
          </w:tcPr>
          <w:p w14:paraId="4151527C" w14:textId="7FEA681B" w:rsidR="00B95A30" w:rsidRPr="00B95A30" w:rsidRDefault="00B95A30" w:rsidP="001C37DB">
            <w:pPr>
              <w:pStyle w:val="TableParagraph"/>
              <w:spacing w:before="179"/>
              <w:ind w:left="169"/>
              <w:rPr>
                <w:sz w:val="20"/>
                <w:lang w:val="en-GB"/>
              </w:rPr>
            </w:pPr>
            <w:r w:rsidRPr="00B95A30">
              <w:rPr>
                <w:color w:val="FFFFFF"/>
                <w:sz w:val="20"/>
                <w:lang w:val="en-GB"/>
              </w:rPr>
              <w:t xml:space="preserve">The most common methods </w:t>
            </w:r>
            <w:r w:rsidR="00C83560">
              <w:rPr>
                <w:color w:val="FFFFFF"/>
                <w:sz w:val="20"/>
                <w:lang w:val="en-GB"/>
              </w:rPr>
              <w:t>of data collection</w:t>
            </w:r>
            <w:r w:rsidRPr="00B95A30">
              <w:rPr>
                <w:color w:val="FFFFFF"/>
                <w:sz w:val="20"/>
                <w:lang w:val="en-GB"/>
              </w:rPr>
              <w:t xml:space="preserve"> in organizational analysis</w:t>
            </w:r>
          </w:p>
        </w:tc>
      </w:tr>
      <w:tr w:rsidR="00B95A30" w14:paraId="1A44379A" w14:textId="77777777" w:rsidTr="001C37DB">
        <w:trPr>
          <w:trHeight w:val="600"/>
        </w:trPr>
        <w:tc>
          <w:tcPr>
            <w:tcW w:w="7825" w:type="dxa"/>
            <w:gridSpan w:val="3"/>
            <w:tcBorders>
              <w:left w:val="nil"/>
              <w:bottom w:val="single" w:sz="4" w:space="0" w:color="FFFFFF"/>
              <w:right w:val="nil"/>
            </w:tcBorders>
            <w:shd w:val="clear" w:color="auto" w:fill="BBD3D3"/>
          </w:tcPr>
          <w:p w14:paraId="221BA98C" w14:textId="77777777" w:rsidR="00B95A30" w:rsidRDefault="00B95A30" w:rsidP="001C37DB">
            <w:pPr>
              <w:pStyle w:val="TableParagraph"/>
              <w:spacing w:before="179"/>
              <w:ind w:left="2285" w:right="2286"/>
              <w:jc w:val="center"/>
              <w:rPr>
                <w:sz w:val="20"/>
              </w:rPr>
            </w:pPr>
            <w:r>
              <w:rPr>
                <w:color w:val="231F20"/>
                <w:sz w:val="20"/>
              </w:rPr>
              <w:t>Methods for Organizational Analysis</w:t>
            </w:r>
          </w:p>
        </w:tc>
      </w:tr>
      <w:tr w:rsidR="00B95A30" w14:paraId="085F8258" w14:textId="77777777" w:rsidTr="001C37DB">
        <w:trPr>
          <w:trHeight w:val="839"/>
        </w:trPr>
        <w:tc>
          <w:tcPr>
            <w:tcW w:w="2608" w:type="dxa"/>
            <w:tcBorders>
              <w:top w:val="single" w:sz="4" w:space="0" w:color="FFFFFF"/>
              <w:left w:val="nil"/>
              <w:bottom w:val="single" w:sz="4" w:space="0" w:color="FFFFFF"/>
              <w:right w:val="single" w:sz="4" w:space="0" w:color="FFFFFF"/>
            </w:tcBorders>
            <w:shd w:val="clear" w:color="auto" w:fill="E4EBEC"/>
          </w:tcPr>
          <w:p w14:paraId="4615DD52" w14:textId="77777777" w:rsidR="00B95A30" w:rsidRDefault="00B95A30" w:rsidP="001C37DB">
            <w:pPr>
              <w:pStyle w:val="TableParagraph"/>
              <w:spacing w:before="179"/>
              <w:ind w:left="848"/>
              <w:rPr>
                <w:color w:val="231F20"/>
                <w:sz w:val="20"/>
              </w:rPr>
            </w:pPr>
            <w:r>
              <w:rPr>
                <w:color w:val="231F20"/>
                <w:sz w:val="20"/>
              </w:rPr>
              <w:t>questionnaires /</w:t>
            </w:r>
          </w:p>
          <w:p w14:paraId="4FD86C7A" w14:textId="77777777" w:rsidR="00B95A30" w:rsidRDefault="00B95A30" w:rsidP="001C37DB">
            <w:pPr>
              <w:pStyle w:val="TableParagraph"/>
              <w:ind w:left="848"/>
              <w:rPr>
                <w:sz w:val="20"/>
              </w:rPr>
            </w:pPr>
            <w:r>
              <w:rPr>
                <w:color w:val="231F20"/>
                <w:sz w:val="20"/>
              </w:rPr>
              <w:t>interviews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3CC66E6B" w14:textId="77777777" w:rsidR="00B95A30" w:rsidRDefault="00B95A30" w:rsidP="001C37DB">
            <w:pPr>
              <w:pStyle w:val="TableParagraph"/>
              <w:spacing w:before="179"/>
              <w:ind w:left="711"/>
              <w:rPr>
                <w:sz w:val="20"/>
              </w:rPr>
            </w:pPr>
            <w:r>
              <w:rPr>
                <w:color w:val="231F20"/>
                <w:sz w:val="20"/>
              </w:rPr>
              <w:t>observation</w:t>
            </w:r>
          </w:p>
        </w:tc>
        <w:tc>
          <w:tcPr>
            <w:tcW w:w="2608" w:type="dxa"/>
            <w:tcBorders>
              <w:top w:val="single" w:sz="4" w:space="0" w:color="FFFFFF"/>
              <w:left w:val="single" w:sz="4" w:space="0" w:color="FFFFFF"/>
              <w:bottom w:val="single" w:sz="4" w:space="0" w:color="FFFFFF"/>
              <w:right w:val="nil"/>
            </w:tcBorders>
            <w:shd w:val="clear" w:color="auto" w:fill="E4EBEC"/>
          </w:tcPr>
          <w:p w14:paraId="2386E081" w14:textId="77777777" w:rsidR="00B95A30" w:rsidRDefault="00B95A30" w:rsidP="001C37DB">
            <w:pPr>
              <w:pStyle w:val="TableParagraph"/>
              <w:spacing w:before="179"/>
              <w:ind w:left="656"/>
              <w:rPr>
                <w:sz w:val="20"/>
              </w:rPr>
            </w:pPr>
            <w:r>
              <w:rPr>
                <w:color w:val="231F20"/>
                <w:w w:val="105"/>
                <w:sz w:val="20"/>
              </w:rPr>
              <w:t>content analysis</w:t>
            </w:r>
          </w:p>
        </w:tc>
      </w:tr>
    </w:tbl>
    <w:p w14:paraId="53181667" w14:textId="77777777" w:rsidR="00B95A30" w:rsidRDefault="00B95A30" w:rsidP="00B95A30">
      <w:pPr>
        <w:pStyle w:val="BodyText"/>
      </w:pPr>
    </w:p>
    <w:p w14:paraId="5E203C3E" w14:textId="77777777" w:rsidR="00B95A30" w:rsidRDefault="00B95A30" w:rsidP="00B95A30">
      <w:pPr>
        <w:pStyle w:val="BodyText"/>
        <w:spacing w:before="7"/>
        <w:rPr>
          <w:sz w:val="21"/>
        </w:rPr>
      </w:pPr>
    </w:p>
    <w:p w14:paraId="15B3F3AA" w14:textId="77777777" w:rsidR="00B95A30" w:rsidRPr="00B95A30" w:rsidRDefault="00B95A30" w:rsidP="00B95A30">
      <w:pPr>
        <w:pStyle w:val="BodyText"/>
        <w:spacing w:before="1" w:line="271" w:lineRule="auto"/>
        <w:ind w:left="2204" w:right="955" w:hanging="1"/>
        <w:jc w:val="both"/>
        <w:rPr>
          <w:lang w:val="en-GB"/>
        </w:rPr>
      </w:pPr>
      <w:r w:rsidRPr="00B95A30">
        <w:rPr>
          <w:color w:val="231F20"/>
          <w:lang w:val="en-GB"/>
        </w:rPr>
        <w:t>What do the individual methods consist of, and what should be taken into account when applying them?</w:t>
      </w:r>
    </w:p>
    <w:p w14:paraId="33976BC5" w14:textId="77777777" w:rsidR="00B95A30" w:rsidRPr="00B95A30" w:rsidRDefault="00B95A30" w:rsidP="00B95A30">
      <w:pPr>
        <w:pStyle w:val="BodyText"/>
        <w:rPr>
          <w:sz w:val="24"/>
          <w:lang w:val="en-GB"/>
        </w:rPr>
      </w:pPr>
    </w:p>
    <w:p w14:paraId="530E2215" w14:textId="0CAF564A" w:rsidR="00B95A30" w:rsidRPr="00B95A30" w:rsidRDefault="00B95A30" w:rsidP="00B95A30">
      <w:pPr>
        <w:pStyle w:val="Heading6"/>
        <w:spacing w:before="202"/>
        <w:ind w:left="2204"/>
        <w:jc w:val="left"/>
        <w:rPr>
          <w:lang w:val="en-GB"/>
        </w:rPr>
      </w:pPr>
      <w:r w:rsidRPr="00B95A30">
        <w:rPr>
          <w:color w:val="003946"/>
          <w:lang w:val="en-GB"/>
        </w:rPr>
        <w:t xml:space="preserve">Questionnaires </w:t>
      </w:r>
      <w:r w:rsidR="008405D6">
        <w:rPr>
          <w:color w:val="003946"/>
          <w:lang w:val="en-GB"/>
        </w:rPr>
        <w:t>and</w:t>
      </w:r>
      <w:r w:rsidR="008405D6" w:rsidRPr="00B95A30">
        <w:rPr>
          <w:color w:val="003946"/>
          <w:lang w:val="en-GB"/>
        </w:rPr>
        <w:t xml:space="preserve"> </w:t>
      </w:r>
      <w:r w:rsidR="0000518B">
        <w:rPr>
          <w:color w:val="003946"/>
          <w:lang w:val="en-GB"/>
        </w:rPr>
        <w:t>I</w:t>
      </w:r>
      <w:r w:rsidR="0000518B" w:rsidRPr="00B95A30">
        <w:rPr>
          <w:color w:val="003946"/>
          <w:lang w:val="en-GB"/>
        </w:rPr>
        <w:t>nterviews</w:t>
      </w:r>
    </w:p>
    <w:p w14:paraId="603E5E56" w14:textId="77777777" w:rsidR="00B95A30" w:rsidRPr="00B95A30" w:rsidRDefault="00B95A30" w:rsidP="00B95A30">
      <w:pPr>
        <w:pStyle w:val="BodyText"/>
        <w:spacing w:before="10"/>
        <w:rPr>
          <w:sz w:val="26"/>
          <w:lang w:val="en-GB"/>
        </w:rPr>
      </w:pPr>
    </w:p>
    <w:p w14:paraId="53B5F9DC" w14:textId="77777777" w:rsidR="00B95A30" w:rsidRPr="00B95A30" w:rsidRDefault="00B95A30" w:rsidP="00B95A30">
      <w:pPr>
        <w:pStyle w:val="BodyText"/>
        <w:spacing w:line="271" w:lineRule="auto"/>
        <w:ind w:left="2204" w:right="954" w:hanging="1"/>
        <w:jc w:val="both"/>
        <w:rPr>
          <w:lang w:val="en-GB"/>
        </w:rPr>
      </w:pPr>
      <w:r w:rsidRPr="00B95A30">
        <w:rPr>
          <w:color w:val="231F20"/>
          <w:lang w:val="en-GB"/>
        </w:rPr>
        <w:t>An interview is a form of communication between the person asking and the person that is being asked the questions. The communication is characterized by expectations and assumptions. Communicative messages (both questions and answers) are pre-filtered before they are asked or given. Answers represent opinions and assessments of events that have been experienced and remembered.</w:t>
      </w:r>
    </w:p>
    <w:p w14:paraId="073F46FD" w14:textId="77777777" w:rsidR="00B95A30" w:rsidRPr="00B95A30" w:rsidRDefault="00B95A30" w:rsidP="00B95A30">
      <w:pPr>
        <w:pStyle w:val="BodyText"/>
        <w:spacing w:before="7"/>
        <w:rPr>
          <w:sz w:val="22"/>
          <w:lang w:val="en-GB"/>
        </w:rPr>
      </w:pPr>
    </w:p>
    <w:p w14:paraId="21931820" w14:textId="714B6BF9" w:rsidR="00B95A30" w:rsidRPr="00CD5438" w:rsidRDefault="00B95A30" w:rsidP="00B95A30">
      <w:pPr>
        <w:pStyle w:val="BodyText"/>
        <w:spacing w:before="1" w:line="271" w:lineRule="auto"/>
        <w:ind w:left="2204" w:right="954" w:hanging="1"/>
        <w:jc w:val="both"/>
        <w:rPr>
          <w:lang w:val="en-GB"/>
        </w:rPr>
      </w:pPr>
      <w:r w:rsidRPr="00B95A30">
        <w:rPr>
          <w:color w:val="231F20"/>
          <w:lang w:val="en-GB"/>
        </w:rPr>
        <w:t>This means that interviews can capture verbal behavior rather than actual behavior. Respondents reflect on their perspective</w:t>
      </w:r>
      <w:r w:rsidR="00AE2F4C">
        <w:rPr>
          <w:color w:val="231F20"/>
          <w:lang w:val="en-GB"/>
        </w:rPr>
        <w:t>s</w:t>
      </w:r>
      <w:r w:rsidRPr="00B95A30">
        <w:rPr>
          <w:color w:val="231F20"/>
          <w:lang w:val="en-GB"/>
        </w:rPr>
        <w:t>, opinion</w:t>
      </w:r>
      <w:r w:rsidR="00AE2F4C">
        <w:rPr>
          <w:color w:val="231F20"/>
          <w:lang w:val="en-GB"/>
        </w:rPr>
        <w:t>s</w:t>
      </w:r>
      <w:r w:rsidR="00997406">
        <w:rPr>
          <w:color w:val="231F20"/>
          <w:lang w:val="en-GB"/>
        </w:rPr>
        <w:t>,</w:t>
      </w:r>
      <w:r w:rsidRPr="00B95A30">
        <w:rPr>
          <w:color w:val="231F20"/>
          <w:lang w:val="en-GB"/>
        </w:rPr>
        <w:t xml:space="preserve"> and assessment</w:t>
      </w:r>
      <w:r w:rsidR="00AE2F4C">
        <w:rPr>
          <w:color w:val="231F20"/>
          <w:lang w:val="en-GB"/>
        </w:rPr>
        <w:t>s</w:t>
      </w:r>
      <w:r w:rsidRPr="00B95A30">
        <w:rPr>
          <w:color w:val="231F20"/>
          <w:lang w:val="en-GB"/>
        </w:rPr>
        <w:t xml:space="preserve"> of a situation</w:t>
      </w:r>
      <w:r w:rsidR="00E15788">
        <w:rPr>
          <w:color w:val="231F20"/>
          <w:lang w:val="en-GB"/>
        </w:rPr>
        <w:t>,</w:t>
      </w:r>
      <w:r w:rsidRPr="00B95A30">
        <w:rPr>
          <w:color w:val="231F20"/>
          <w:lang w:val="en-GB"/>
        </w:rPr>
        <w:t xml:space="preserve"> </w:t>
      </w:r>
      <w:r w:rsidR="00997406">
        <w:rPr>
          <w:color w:val="231F20"/>
          <w:lang w:val="en-GB"/>
        </w:rPr>
        <w:t xml:space="preserve">about which </w:t>
      </w:r>
      <w:r w:rsidRPr="00B95A30">
        <w:rPr>
          <w:color w:val="231F20"/>
          <w:lang w:val="en-GB"/>
        </w:rPr>
        <w:t xml:space="preserve">they are being questioned. </w:t>
      </w:r>
      <w:r w:rsidRPr="00CD5438">
        <w:rPr>
          <w:color w:val="231F20"/>
          <w:lang w:val="en-GB"/>
        </w:rPr>
        <w:t>This fact is important for organizational analysis, as interviews ...</w:t>
      </w:r>
    </w:p>
    <w:p w14:paraId="231150A7" w14:textId="77777777" w:rsidR="00B95A30" w:rsidRPr="00CD5438" w:rsidRDefault="00B95A30" w:rsidP="00B95A30">
      <w:pPr>
        <w:pStyle w:val="BodyText"/>
        <w:spacing w:before="7"/>
        <w:rPr>
          <w:sz w:val="22"/>
          <w:lang w:val="en-GB"/>
        </w:rPr>
      </w:pPr>
    </w:p>
    <w:p w14:paraId="6A4FE604" w14:textId="77777777" w:rsidR="00B95A30" w:rsidRPr="00B95A30" w:rsidRDefault="00B95A30" w:rsidP="00B95A30">
      <w:pPr>
        <w:pStyle w:val="ListParagraph"/>
        <w:numPr>
          <w:ilvl w:val="2"/>
          <w:numId w:val="10"/>
        </w:numPr>
        <w:tabs>
          <w:tab w:val="left" w:pos="2485"/>
        </w:tabs>
        <w:ind w:hanging="281"/>
        <w:rPr>
          <w:sz w:val="20"/>
          <w:lang w:val="en-GB"/>
        </w:rPr>
      </w:pPr>
      <w:r w:rsidRPr="00B95A30">
        <w:rPr>
          <w:color w:val="231F20"/>
          <w:sz w:val="20"/>
          <w:lang w:val="en-GB"/>
        </w:rPr>
        <w:t>... are used to gather the opinions and views of the respondents, but</w:t>
      </w:r>
    </w:p>
    <w:p w14:paraId="16380F02" w14:textId="77777777" w:rsidR="00B95A30" w:rsidRPr="00B95A30" w:rsidRDefault="00B95A30" w:rsidP="00B95A30">
      <w:pPr>
        <w:pStyle w:val="ListParagraph"/>
        <w:numPr>
          <w:ilvl w:val="2"/>
          <w:numId w:val="10"/>
        </w:numPr>
        <w:tabs>
          <w:tab w:val="left" w:pos="2485"/>
        </w:tabs>
        <w:spacing w:before="30"/>
        <w:ind w:hanging="281"/>
        <w:rPr>
          <w:sz w:val="20"/>
          <w:lang w:val="en-GB"/>
        </w:rPr>
      </w:pPr>
      <w:r w:rsidRPr="00B95A30">
        <w:rPr>
          <w:color w:val="231F20"/>
          <w:sz w:val="20"/>
          <w:lang w:val="en-GB"/>
        </w:rPr>
        <w:t>cannot be used to establish facts;</w:t>
      </w:r>
    </w:p>
    <w:p w14:paraId="7FA4743F" w14:textId="757A18E1" w:rsidR="00B95A30" w:rsidRPr="00B95A30" w:rsidRDefault="00B95A30" w:rsidP="00B95A30">
      <w:pPr>
        <w:pStyle w:val="ListParagraph"/>
        <w:numPr>
          <w:ilvl w:val="2"/>
          <w:numId w:val="10"/>
        </w:numPr>
        <w:tabs>
          <w:tab w:val="left" w:pos="2485"/>
        </w:tabs>
        <w:spacing w:before="30" w:line="271" w:lineRule="auto"/>
        <w:ind w:right="1116"/>
        <w:rPr>
          <w:sz w:val="20"/>
          <w:lang w:val="en-GB"/>
        </w:rPr>
      </w:pPr>
      <w:r w:rsidRPr="00B95A30">
        <w:rPr>
          <w:color w:val="231F20"/>
          <w:sz w:val="20"/>
          <w:lang w:val="en-GB"/>
        </w:rPr>
        <w:t>the setting of the interview (</w:t>
      </w:r>
      <w:r w:rsidR="003A3BEB" w:rsidRPr="00B95A30">
        <w:rPr>
          <w:color w:val="231F20"/>
          <w:sz w:val="20"/>
          <w:lang w:val="en-GB"/>
        </w:rPr>
        <w:t>e.g.,</w:t>
      </w:r>
      <w:r w:rsidRPr="00B95A30">
        <w:rPr>
          <w:color w:val="231F20"/>
          <w:sz w:val="20"/>
          <w:lang w:val="en-GB"/>
        </w:rPr>
        <w:t xml:space="preserve"> open and personal interview, or anonymous questionnaire on the internet) influences the </w:t>
      </w:r>
      <w:r w:rsidR="00C82CE7" w:rsidRPr="00B95A30">
        <w:rPr>
          <w:color w:val="231F20"/>
          <w:sz w:val="20"/>
          <w:lang w:val="en-GB"/>
        </w:rPr>
        <w:t>respondents</w:t>
      </w:r>
      <w:r w:rsidR="00C82CE7">
        <w:rPr>
          <w:color w:val="231F20"/>
          <w:sz w:val="20"/>
          <w:lang w:val="en-GB"/>
        </w:rPr>
        <w:t>’</w:t>
      </w:r>
      <w:r w:rsidR="00C82CE7" w:rsidRPr="00B95A30">
        <w:rPr>
          <w:color w:val="231F20"/>
          <w:sz w:val="20"/>
          <w:lang w:val="en-GB"/>
        </w:rPr>
        <w:t xml:space="preserve"> </w:t>
      </w:r>
      <w:r w:rsidRPr="00B95A30">
        <w:rPr>
          <w:color w:val="231F20"/>
          <w:sz w:val="20"/>
          <w:lang w:val="en-GB"/>
        </w:rPr>
        <w:t>answers; and</w:t>
      </w:r>
    </w:p>
    <w:p w14:paraId="630CA1C0" w14:textId="68195F74" w:rsidR="00B95A30" w:rsidRPr="00B95A30" w:rsidRDefault="00B95A30" w:rsidP="00B95A30">
      <w:pPr>
        <w:pStyle w:val="ListParagraph"/>
        <w:numPr>
          <w:ilvl w:val="2"/>
          <w:numId w:val="10"/>
        </w:numPr>
        <w:tabs>
          <w:tab w:val="left" w:pos="2485"/>
        </w:tabs>
        <w:spacing w:line="271" w:lineRule="auto"/>
        <w:ind w:right="956"/>
        <w:rPr>
          <w:sz w:val="20"/>
          <w:lang w:val="en-GB"/>
        </w:rPr>
      </w:pPr>
      <w:r w:rsidRPr="00B95A30">
        <w:rPr>
          <w:color w:val="231F20"/>
          <w:sz w:val="20"/>
          <w:lang w:val="en-GB"/>
        </w:rPr>
        <w:t xml:space="preserve">the given answers must always be understood from the </w:t>
      </w:r>
      <w:r w:rsidR="00FA5FEE">
        <w:rPr>
          <w:color w:val="231F20"/>
          <w:sz w:val="20"/>
          <w:lang w:val="en-GB"/>
        </w:rPr>
        <w:t xml:space="preserve">respondant’s </w:t>
      </w:r>
      <w:r w:rsidRPr="00B95A30">
        <w:rPr>
          <w:color w:val="231F20"/>
          <w:sz w:val="20"/>
          <w:lang w:val="en-GB"/>
        </w:rPr>
        <w:t>perspective.</w:t>
      </w:r>
    </w:p>
    <w:p w14:paraId="76A62F2B" w14:textId="77777777" w:rsidR="00B95A30" w:rsidRPr="00B95A30" w:rsidRDefault="00B95A30" w:rsidP="00B95A30">
      <w:pPr>
        <w:pStyle w:val="BodyText"/>
        <w:spacing w:before="7"/>
        <w:rPr>
          <w:sz w:val="22"/>
          <w:lang w:val="en-GB"/>
        </w:rPr>
      </w:pPr>
    </w:p>
    <w:p w14:paraId="606C7E74" w14:textId="306FDEC0" w:rsidR="00B95A30" w:rsidRPr="00B95A30" w:rsidRDefault="00FA5FEE" w:rsidP="00B95A30">
      <w:pPr>
        <w:pStyle w:val="BodyText"/>
        <w:spacing w:before="1" w:line="271" w:lineRule="auto"/>
        <w:ind w:left="2204" w:right="955"/>
        <w:jc w:val="both"/>
        <w:rPr>
          <w:lang w:val="en-GB"/>
        </w:rPr>
      </w:pPr>
      <w:r>
        <w:rPr>
          <w:color w:val="231F20"/>
          <w:lang w:val="en-GB"/>
        </w:rPr>
        <w:t>F</w:t>
      </w:r>
      <w:r w:rsidR="00B95A30" w:rsidRPr="00B95A30">
        <w:rPr>
          <w:color w:val="231F20"/>
          <w:lang w:val="en-GB"/>
        </w:rPr>
        <w:t>or organizational analysis, it should</w:t>
      </w:r>
      <w:r>
        <w:rPr>
          <w:color w:val="231F20"/>
          <w:lang w:val="en-GB"/>
        </w:rPr>
        <w:t xml:space="preserve"> additionally</w:t>
      </w:r>
      <w:r w:rsidR="00B95A30" w:rsidRPr="00B95A30">
        <w:rPr>
          <w:color w:val="231F20"/>
          <w:lang w:val="en-GB"/>
        </w:rPr>
        <w:t xml:space="preserve"> be noted that interviews should not focus on the individual, but on their role/function in the organization. Furthermore, one cannot directly conclude anything about the forms of the organization from the results of these surveys. These, however, do give indications for the development of topics such as cooperation, organizational culture, etc.</w:t>
      </w:r>
    </w:p>
    <w:p w14:paraId="3D3C0F78" w14:textId="77777777" w:rsidR="00B95A30" w:rsidRPr="00B95A30" w:rsidRDefault="00B95A30" w:rsidP="00B95A30">
      <w:pPr>
        <w:pStyle w:val="BodyText"/>
        <w:spacing w:before="7"/>
        <w:rPr>
          <w:sz w:val="22"/>
          <w:lang w:val="en-GB"/>
        </w:rPr>
      </w:pPr>
    </w:p>
    <w:p w14:paraId="442A3494" w14:textId="77777777" w:rsidR="00B95A30" w:rsidRPr="00B95A30" w:rsidRDefault="00B95A30" w:rsidP="00B95A30">
      <w:pPr>
        <w:pStyle w:val="BodyText"/>
        <w:spacing w:line="271" w:lineRule="auto"/>
        <w:ind w:left="2204" w:right="954" w:hanging="1"/>
        <w:jc w:val="both"/>
        <w:rPr>
          <w:lang w:val="en-GB"/>
        </w:rPr>
      </w:pPr>
      <w:r w:rsidRPr="00B95A30">
        <w:rPr>
          <w:color w:val="231F20"/>
          <w:lang w:val="en-GB"/>
        </w:rPr>
        <w:t>One advantage of the survey - provided that it has been prepared methodically and its content is precise – is, among others, that information from a large number of persons can be collected quickly, for example through standardized and electronically supported surveys. This can be used in organizational analysis to obtain information on the perceived cooperation in organizations, or on the management culture of the company.</w:t>
      </w:r>
    </w:p>
    <w:p w14:paraId="222FDE45"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216EC201" w14:textId="77777777" w:rsidR="00B95A30" w:rsidRPr="00B95A30" w:rsidRDefault="00B95A30" w:rsidP="00B95A30">
      <w:pPr>
        <w:pStyle w:val="BodyText"/>
        <w:rPr>
          <w:lang w:val="en-GB"/>
        </w:rPr>
      </w:pPr>
    </w:p>
    <w:p w14:paraId="31155809" w14:textId="77777777" w:rsidR="00B95A30" w:rsidRPr="00B95A30" w:rsidRDefault="00B95A30" w:rsidP="00B95A30">
      <w:pPr>
        <w:pStyle w:val="BodyText"/>
        <w:spacing w:before="5"/>
        <w:rPr>
          <w:lang w:val="en-GB"/>
        </w:rPr>
      </w:pPr>
    </w:p>
    <w:p w14:paraId="1ADF298A" w14:textId="66753096" w:rsidR="00B95A30" w:rsidRPr="00B95A30" w:rsidRDefault="00F759C6" w:rsidP="00B95A30">
      <w:pPr>
        <w:ind w:left="957"/>
        <w:rPr>
          <w:sz w:val="18"/>
          <w:lang w:val="en-GB"/>
        </w:rPr>
      </w:pPr>
      <w:r>
        <w:rPr>
          <w:color w:val="003946"/>
          <w:sz w:val="18"/>
          <w:lang w:val="en-GB"/>
        </w:rPr>
        <w:t>Organizational Analysis</w:t>
      </w:r>
    </w:p>
    <w:p w14:paraId="7E49458E" w14:textId="77777777" w:rsidR="00B95A30" w:rsidRPr="00B95A30" w:rsidRDefault="00B95A30" w:rsidP="00B95A30">
      <w:pPr>
        <w:pStyle w:val="BodyText"/>
        <w:rPr>
          <w:lang w:val="en-GB"/>
        </w:rPr>
      </w:pPr>
    </w:p>
    <w:p w14:paraId="5BFE6227" w14:textId="77777777" w:rsidR="00B95A30" w:rsidRPr="00B95A30" w:rsidRDefault="00B95A30" w:rsidP="00B95A30">
      <w:pPr>
        <w:pStyle w:val="BodyText"/>
        <w:rPr>
          <w:lang w:val="en-GB"/>
        </w:rPr>
      </w:pPr>
    </w:p>
    <w:p w14:paraId="49085EE4" w14:textId="77777777" w:rsidR="00B95A30" w:rsidRPr="00B95A30" w:rsidRDefault="00B95A30" w:rsidP="00B95A30">
      <w:pPr>
        <w:pStyle w:val="BodyText"/>
        <w:rPr>
          <w:lang w:val="en-GB"/>
        </w:rPr>
      </w:pPr>
    </w:p>
    <w:p w14:paraId="612D19CE" w14:textId="77777777" w:rsidR="00B95A30" w:rsidRPr="00B95A30" w:rsidRDefault="00B95A30" w:rsidP="00B95A30">
      <w:pPr>
        <w:pStyle w:val="BodyText"/>
        <w:rPr>
          <w:lang w:val="en-GB"/>
        </w:rPr>
      </w:pPr>
    </w:p>
    <w:p w14:paraId="1A43F0E5" w14:textId="77777777" w:rsidR="00B95A30" w:rsidRPr="00B95A30" w:rsidRDefault="00B95A30" w:rsidP="00B95A30">
      <w:pPr>
        <w:pStyle w:val="BodyText"/>
        <w:spacing w:before="7"/>
        <w:rPr>
          <w:sz w:val="23"/>
          <w:lang w:val="en-GB"/>
        </w:rPr>
      </w:pPr>
    </w:p>
    <w:p w14:paraId="3B7D3ABD" w14:textId="38D5E47A" w:rsidR="00B95A30" w:rsidRPr="00B95A30" w:rsidRDefault="00B95A30" w:rsidP="00B95A30">
      <w:pPr>
        <w:pStyle w:val="BodyText"/>
        <w:spacing w:before="100" w:line="271" w:lineRule="auto"/>
        <w:ind w:left="957" w:right="2202" w:hanging="1"/>
        <w:jc w:val="both"/>
        <w:rPr>
          <w:lang w:val="en-GB"/>
        </w:rPr>
      </w:pPr>
      <w:r w:rsidRPr="00B95A30">
        <w:rPr>
          <w:color w:val="231F20"/>
          <w:lang w:val="en-GB"/>
        </w:rPr>
        <w:t xml:space="preserve">Surveys can be designed differently. For example, they can be </w:t>
      </w:r>
      <w:r w:rsidRPr="00B95A30">
        <w:rPr>
          <w:color w:val="231F20"/>
          <w:w w:val="105"/>
          <w:lang w:val="en-GB"/>
        </w:rPr>
        <w:t>carried out</w:t>
      </w:r>
      <w:r w:rsidRPr="00B95A30">
        <w:rPr>
          <w:color w:val="231F20"/>
          <w:lang w:val="en-GB"/>
        </w:rPr>
        <w:t xml:space="preserve"> </w:t>
      </w:r>
      <w:r w:rsidR="005057F8">
        <w:rPr>
          <w:color w:val="231F20"/>
          <w:lang w:val="en-GB"/>
        </w:rPr>
        <w:t>by means of</w:t>
      </w:r>
      <w:r w:rsidR="005057F8" w:rsidRPr="00B95A30">
        <w:rPr>
          <w:color w:val="231F20"/>
          <w:lang w:val="en-GB"/>
        </w:rPr>
        <w:t xml:space="preserve"> </w:t>
      </w:r>
      <w:r w:rsidRPr="00B95A30">
        <w:rPr>
          <w:color w:val="231F20"/>
          <w:lang w:val="en-GB"/>
        </w:rPr>
        <w:t>interviews</w:t>
      </w:r>
      <w:r w:rsidRPr="00B95A30">
        <w:rPr>
          <w:color w:val="231F20"/>
          <w:w w:val="105"/>
          <w:lang w:val="en-GB"/>
        </w:rPr>
        <w:t xml:space="preserve"> or </w:t>
      </w:r>
      <w:r w:rsidR="005057F8">
        <w:rPr>
          <w:color w:val="231F20"/>
          <w:w w:val="105"/>
          <w:lang w:val="en-GB"/>
        </w:rPr>
        <w:t xml:space="preserve">through </w:t>
      </w:r>
      <w:r w:rsidRPr="00B95A30">
        <w:rPr>
          <w:color w:val="231F20"/>
          <w:w w:val="105"/>
          <w:lang w:val="en-GB"/>
        </w:rPr>
        <w:t>questionnaires.</w:t>
      </w:r>
    </w:p>
    <w:p w14:paraId="4E432B51" w14:textId="77777777" w:rsidR="00B95A30" w:rsidRPr="00B95A30" w:rsidRDefault="00B95A30" w:rsidP="00B95A30">
      <w:pPr>
        <w:pStyle w:val="BodyText"/>
        <w:spacing w:before="7"/>
        <w:rPr>
          <w:sz w:val="22"/>
          <w:lang w:val="en-GB"/>
        </w:rPr>
      </w:pPr>
    </w:p>
    <w:p w14:paraId="01E1A749" w14:textId="5180BFDB" w:rsidR="00B95A30" w:rsidRPr="00B95A30" w:rsidRDefault="00B95A30" w:rsidP="00B95A30">
      <w:pPr>
        <w:pStyle w:val="BodyText"/>
        <w:spacing w:line="271" w:lineRule="auto"/>
        <w:ind w:left="957" w:right="2201"/>
        <w:jc w:val="both"/>
        <w:rPr>
          <w:lang w:val="en-GB"/>
        </w:rPr>
      </w:pPr>
      <w:r w:rsidRPr="00B95A30">
        <w:rPr>
          <w:color w:val="231F20"/>
          <w:lang w:val="en-GB"/>
        </w:rPr>
        <w:t>Interviews are carried out in person. This means that the interviewer and the interviewee communicate with each other</w:t>
      </w:r>
      <w:r w:rsidR="00530E46">
        <w:rPr>
          <w:color w:val="231F20"/>
          <w:lang w:val="en-GB"/>
        </w:rPr>
        <w:t xml:space="preserve"> directly</w:t>
      </w:r>
      <w:r w:rsidRPr="00B95A30">
        <w:rPr>
          <w:color w:val="231F20"/>
          <w:lang w:val="en-GB"/>
        </w:rPr>
        <w:t xml:space="preserve">. Interviews </w:t>
      </w:r>
      <w:r w:rsidR="00530E46">
        <w:rPr>
          <w:color w:val="231F20"/>
          <w:lang w:val="en-GB"/>
        </w:rPr>
        <w:t>may</w:t>
      </w:r>
      <w:r w:rsidR="00530E46" w:rsidRPr="00B95A30">
        <w:rPr>
          <w:color w:val="231F20"/>
          <w:lang w:val="en-GB"/>
        </w:rPr>
        <w:t xml:space="preserve"> </w:t>
      </w:r>
      <w:r w:rsidRPr="00B95A30">
        <w:rPr>
          <w:color w:val="231F20"/>
          <w:lang w:val="en-GB"/>
        </w:rPr>
        <w:t xml:space="preserve">be conducted as individual or group interviews. Their exact content (design of the survey) depends on the formulation of the main question. If, in a group interview, </w:t>
      </w:r>
      <w:r w:rsidR="0008331B">
        <w:rPr>
          <w:color w:val="231F20"/>
          <w:lang w:val="en-GB"/>
        </w:rPr>
        <w:t>one wishes</w:t>
      </w:r>
      <w:r w:rsidRPr="00B95A30">
        <w:rPr>
          <w:color w:val="231F20"/>
          <w:lang w:val="en-GB"/>
        </w:rPr>
        <w:t xml:space="preserve"> to find out which opinion is dominant in a group, </w:t>
      </w:r>
      <w:r w:rsidR="0008331B">
        <w:rPr>
          <w:color w:val="231F20"/>
          <w:lang w:val="en-GB"/>
        </w:rPr>
        <w:t>one would</w:t>
      </w:r>
      <w:r w:rsidR="0008331B" w:rsidRPr="00B95A30">
        <w:rPr>
          <w:color w:val="231F20"/>
          <w:lang w:val="en-GB"/>
        </w:rPr>
        <w:t xml:space="preserve"> </w:t>
      </w:r>
      <w:r w:rsidRPr="00B95A30">
        <w:rPr>
          <w:color w:val="231F20"/>
          <w:lang w:val="en-GB"/>
        </w:rPr>
        <w:t>choose a moderated open questioning model that offers the opinion leaders room for expression. If, on the other hand, one wishes to ask the opinion of each individual group member, then individual interviews are more appropriate in order to give each person space to express their opinion. By means of interviews, further information can be collected about the respondent, in addition to verbal information</w:t>
      </w:r>
      <w:r w:rsidR="00496870">
        <w:rPr>
          <w:color w:val="231F20"/>
          <w:lang w:val="en-GB"/>
        </w:rPr>
        <w:t>,</w:t>
      </w:r>
      <w:r w:rsidRPr="00B95A30">
        <w:rPr>
          <w:color w:val="231F20"/>
          <w:lang w:val="en-GB"/>
        </w:rPr>
        <w:t xml:space="preserve"> which allows for conclusions about their state of mind. By state of mind we mean, for example, acoustic expressions (laughter, snorting, etc.), as well as facial expressions and gestures, which the person shows in the course of answering </w:t>
      </w:r>
      <w:r w:rsidR="00496870">
        <w:rPr>
          <w:color w:val="231F20"/>
          <w:lang w:val="en-GB"/>
        </w:rPr>
        <w:t xml:space="preserve">the </w:t>
      </w:r>
      <w:r w:rsidRPr="00B95A30">
        <w:rPr>
          <w:color w:val="231F20"/>
          <w:lang w:val="en-GB"/>
        </w:rPr>
        <w:t>questions.</w:t>
      </w:r>
    </w:p>
    <w:p w14:paraId="48DB3B5D" w14:textId="77777777" w:rsidR="00B95A30" w:rsidRPr="00B95A30" w:rsidRDefault="00B95A30" w:rsidP="00B95A30">
      <w:pPr>
        <w:pStyle w:val="BodyText"/>
        <w:spacing w:before="9"/>
        <w:rPr>
          <w:sz w:val="22"/>
          <w:lang w:val="en-GB"/>
        </w:rPr>
      </w:pPr>
    </w:p>
    <w:p w14:paraId="1D814032" w14:textId="2B987FF8" w:rsidR="00B95A30" w:rsidRPr="00B95A30" w:rsidRDefault="00B95A30" w:rsidP="00B95A30">
      <w:pPr>
        <w:pStyle w:val="BodyText"/>
        <w:spacing w:line="271" w:lineRule="auto"/>
        <w:ind w:left="957" w:right="2201"/>
        <w:jc w:val="both"/>
        <w:rPr>
          <w:lang w:val="en-GB"/>
        </w:rPr>
      </w:pPr>
      <w:r w:rsidRPr="00B95A30">
        <w:rPr>
          <w:color w:val="231F20"/>
          <w:lang w:val="en-GB"/>
        </w:rPr>
        <w:t>Questionnaires are a form of questioning</w:t>
      </w:r>
      <w:r w:rsidR="00891DC6">
        <w:rPr>
          <w:color w:val="231F20"/>
          <w:lang w:val="en-GB"/>
        </w:rPr>
        <w:t>,</w:t>
      </w:r>
      <w:r w:rsidRPr="00B95A30">
        <w:rPr>
          <w:color w:val="231F20"/>
          <w:lang w:val="en-GB"/>
        </w:rPr>
        <w:t xml:space="preserve"> in which the </w:t>
      </w:r>
      <w:r w:rsidR="00016A23" w:rsidRPr="00B95A30">
        <w:rPr>
          <w:color w:val="231F20"/>
          <w:lang w:val="en-GB"/>
        </w:rPr>
        <w:t>interview</w:t>
      </w:r>
      <w:r w:rsidR="00016A23">
        <w:rPr>
          <w:color w:val="231F20"/>
          <w:lang w:val="en-GB"/>
        </w:rPr>
        <w:t>er and the interviewee</w:t>
      </w:r>
      <w:r w:rsidR="00016A23" w:rsidRPr="00B95A30">
        <w:rPr>
          <w:color w:val="231F20"/>
          <w:lang w:val="en-GB"/>
        </w:rPr>
        <w:t xml:space="preserve"> </w:t>
      </w:r>
      <w:r w:rsidRPr="00B95A30">
        <w:rPr>
          <w:color w:val="231F20"/>
          <w:lang w:val="en-GB"/>
        </w:rPr>
        <w:t>communicate only indirectly. This means that the situation in which the interviewee passes on information can be influenced or reflected on in retrospect only with difficulty by the interviewer. However, a reflection on the situation of the survey is important in order to understand the expectations</w:t>
      </w:r>
      <w:r w:rsidR="00891DC6">
        <w:rPr>
          <w:color w:val="231F20"/>
          <w:lang w:val="en-GB"/>
        </w:rPr>
        <w:t xml:space="preserve"> accompanying the</w:t>
      </w:r>
      <w:r w:rsidRPr="00B95A30">
        <w:rPr>
          <w:color w:val="231F20"/>
          <w:lang w:val="en-GB"/>
        </w:rPr>
        <w:t xml:space="preserve"> respondents</w:t>
      </w:r>
      <w:r w:rsidR="00891DC6">
        <w:rPr>
          <w:color w:val="231F20"/>
          <w:lang w:val="en-GB"/>
        </w:rPr>
        <w:t>’</w:t>
      </w:r>
      <w:r w:rsidRPr="00B95A30">
        <w:rPr>
          <w:color w:val="231F20"/>
          <w:lang w:val="en-GB"/>
        </w:rPr>
        <w:t xml:space="preserve"> opinion. For example, in group interviews, a social interaction that influences the expression of opinions takes place; dominant group members will shape the opinion of the entire group in this setting</w:t>
      </w:r>
      <w:r w:rsidR="00CB3D47">
        <w:rPr>
          <w:color w:val="231F20"/>
          <w:lang w:val="en-GB"/>
        </w:rPr>
        <w:t>,</w:t>
      </w:r>
      <w:r w:rsidRPr="00B95A30">
        <w:rPr>
          <w:color w:val="231F20"/>
          <w:lang w:val="en-GB"/>
        </w:rPr>
        <w:t xml:space="preserve"> more than </w:t>
      </w:r>
      <w:r w:rsidR="00CB3D47">
        <w:rPr>
          <w:color w:val="231F20"/>
          <w:lang w:val="en-GB"/>
        </w:rPr>
        <w:t>“</w:t>
      </w:r>
      <w:r w:rsidRPr="00B95A30">
        <w:rPr>
          <w:color w:val="231F20"/>
          <w:lang w:val="en-GB"/>
        </w:rPr>
        <w:t>fellow runners</w:t>
      </w:r>
      <w:r w:rsidR="00CB3D47">
        <w:rPr>
          <w:color w:val="231F20"/>
          <w:lang w:val="en-GB"/>
        </w:rPr>
        <w:t>”</w:t>
      </w:r>
      <w:r w:rsidR="00CB3D47" w:rsidRPr="00B95A30">
        <w:rPr>
          <w:color w:val="231F20"/>
          <w:lang w:val="en-GB"/>
        </w:rPr>
        <w:t xml:space="preserve">. </w:t>
      </w:r>
      <w:r w:rsidRPr="00B95A30">
        <w:rPr>
          <w:color w:val="231F20"/>
          <w:lang w:val="en-GB"/>
        </w:rPr>
        <w:t>This is also done by the group reacting to the social role of the questioner (</w:t>
      </w:r>
      <w:r w:rsidR="003A3BEB" w:rsidRPr="00B95A30">
        <w:rPr>
          <w:color w:val="231F20"/>
          <w:lang w:val="en-GB"/>
        </w:rPr>
        <w:t>e.g.,</w:t>
      </w:r>
      <w:r w:rsidRPr="00B95A30">
        <w:rPr>
          <w:color w:val="231F20"/>
          <w:lang w:val="en-GB"/>
        </w:rPr>
        <w:t xml:space="preserve"> if this person is the manager, or an employee of the HR department). Whether a respondent fills out a questionnaire unobserved or under the direct/indirect influence of other persons </w:t>
      </w:r>
      <w:r w:rsidR="004E11BB">
        <w:rPr>
          <w:color w:val="231F20"/>
          <w:lang w:val="en-GB"/>
        </w:rPr>
        <w:t xml:space="preserve">also </w:t>
      </w:r>
      <w:r w:rsidRPr="00B95A30">
        <w:rPr>
          <w:color w:val="231F20"/>
          <w:lang w:val="en-GB"/>
        </w:rPr>
        <w:t xml:space="preserve">makes a difference. So does how the respondent feels about the subject of the survey, about the client ordering the analysis, or the person carrying out the survey, but these feelings cannot be detected or reflected on through a written questionnaire. This must be taken into account when deciding on the method to </w:t>
      </w:r>
      <w:r w:rsidR="00F87CBD">
        <w:rPr>
          <w:color w:val="231F20"/>
          <w:lang w:val="en-GB"/>
        </w:rPr>
        <w:t>use</w:t>
      </w:r>
      <w:r w:rsidRPr="00B95A30">
        <w:rPr>
          <w:color w:val="231F20"/>
          <w:lang w:val="en-GB"/>
        </w:rPr>
        <w:t>.</w:t>
      </w:r>
    </w:p>
    <w:p w14:paraId="02888DBE" w14:textId="77777777" w:rsidR="00B95A30" w:rsidRPr="00B95A30" w:rsidRDefault="00B95A30" w:rsidP="00B95A30">
      <w:pPr>
        <w:pStyle w:val="BodyText"/>
        <w:spacing w:before="9"/>
        <w:rPr>
          <w:sz w:val="22"/>
          <w:lang w:val="en-GB"/>
        </w:rPr>
      </w:pPr>
    </w:p>
    <w:p w14:paraId="4BB261C1" w14:textId="2A58A934" w:rsidR="00B95A30" w:rsidRPr="00B95A30" w:rsidRDefault="00B95A30" w:rsidP="00B95A30">
      <w:pPr>
        <w:pStyle w:val="BodyText"/>
        <w:spacing w:line="271" w:lineRule="auto"/>
        <w:ind w:left="957" w:right="2201"/>
        <w:jc w:val="both"/>
        <w:rPr>
          <w:lang w:val="en-GB"/>
        </w:rPr>
      </w:pPr>
      <w:r w:rsidRPr="00B95A30">
        <w:rPr>
          <w:color w:val="231F20"/>
          <w:lang w:val="en-GB"/>
        </w:rPr>
        <w:t>In principle, interviews can be arranged orally or in writing, standardized (same questions for all participants), or open (open question)</w:t>
      </w:r>
      <w:r w:rsidR="000836F9">
        <w:rPr>
          <w:color w:val="231F20"/>
          <w:lang w:val="en-GB"/>
        </w:rPr>
        <w:t>,</w:t>
      </w:r>
      <w:r w:rsidRPr="00B95A30">
        <w:rPr>
          <w:color w:val="231F20"/>
          <w:lang w:val="en-GB"/>
        </w:rPr>
        <w:t xml:space="preserve"> as well as closed (questions with predefined answer options). Surveys can also be carried out as group or individual surveys, anonymously or by providing personal data. Which form you choose for the analysis crucially depends on the research question, and the setting within the organization.</w:t>
      </w:r>
    </w:p>
    <w:p w14:paraId="155CF7A5" w14:textId="77777777" w:rsidR="00B95A30" w:rsidRPr="00B95A30" w:rsidRDefault="00B95A30" w:rsidP="00B95A30">
      <w:pPr>
        <w:pStyle w:val="BodyText"/>
        <w:rPr>
          <w:sz w:val="24"/>
          <w:lang w:val="en-GB"/>
        </w:rPr>
      </w:pPr>
    </w:p>
    <w:p w14:paraId="2A9526D8" w14:textId="77777777" w:rsidR="00B95A30" w:rsidRPr="00B95A30" w:rsidRDefault="00B95A30" w:rsidP="00B95A30">
      <w:pPr>
        <w:pStyle w:val="Heading6"/>
        <w:spacing w:before="202"/>
        <w:jc w:val="left"/>
        <w:rPr>
          <w:lang w:val="en-GB"/>
        </w:rPr>
      </w:pPr>
      <w:r w:rsidRPr="00B95A30">
        <w:rPr>
          <w:color w:val="003946"/>
          <w:lang w:val="en-GB"/>
        </w:rPr>
        <w:t>Observation</w:t>
      </w:r>
    </w:p>
    <w:p w14:paraId="37000542" w14:textId="77777777" w:rsidR="00B95A30" w:rsidRPr="00B95A30" w:rsidRDefault="00B95A30" w:rsidP="00B95A30">
      <w:pPr>
        <w:pStyle w:val="BodyText"/>
        <w:spacing w:before="10"/>
        <w:rPr>
          <w:sz w:val="26"/>
          <w:lang w:val="en-GB"/>
        </w:rPr>
      </w:pPr>
    </w:p>
    <w:p w14:paraId="16D6982F" w14:textId="6F77EADB" w:rsidR="00B95A30" w:rsidRPr="00B95A30" w:rsidRDefault="00B95A30" w:rsidP="00B95A30">
      <w:pPr>
        <w:pStyle w:val="BodyText"/>
        <w:spacing w:before="1" w:line="271" w:lineRule="auto"/>
        <w:ind w:left="957" w:right="2202"/>
        <w:jc w:val="both"/>
        <w:rPr>
          <w:lang w:val="en-GB"/>
        </w:rPr>
      </w:pPr>
      <w:r w:rsidRPr="00B95A30">
        <w:rPr>
          <w:color w:val="231F20"/>
          <w:lang w:val="en-GB"/>
        </w:rPr>
        <w:t>Observations, in the organizational analytical sense, are systematic perception processes to record the behavior of members of an organization within the organizational setting. In the course of an organizational analysis, a systematic record is made of the situations</w:t>
      </w:r>
      <w:r w:rsidR="00D42CBE">
        <w:rPr>
          <w:color w:val="231F20"/>
          <w:lang w:val="en-GB"/>
        </w:rPr>
        <w:t xml:space="preserve"> and behaviors displayed by</w:t>
      </w:r>
      <w:r w:rsidRPr="00B95A30">
        <w:rPr>
          <w:color w:val="231F20"/>
          <w:lang w:val="en-GB"/>
        </w:rPr>
        <w:t xml:space="preserve"> one or more members of an organization.</w:t>
      </w:r>
    </w:p>
    <w:p w14:paraId="4199096F"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270BB04E" w14:textId="77777777" w:rsidR="00B95A30" w:rsidRPr="00B95A30" w:rsidRDefault="00B95A30" w:rsidP="00B95A30">
      <w:pPr>
        <w:pStyle w:val="BodyText"/>
        <w:rPr>
          <w:lang w:val="en-GB"/>
        </w:rPr>
      </w:pPr>
    </w:p>
    <w:p w14:paraId="06777708" w14:textId="77777777" w:rsidR="00B95A30" w:rsidRPr="00B95A30" w:rsidRDefault="00B95A30" w:rsidP="00B95A30">
      <w:pPr>
        <w:pStyle w:val="BodyText"/>
        <w:rPr>
          <w:lang w:val="en-GB"/>
        </w:rPr>
      </w:pPr>
    </w:p>
    <w:p w14:paraId="301E2774" w14:textId="77777777" w:rsidR="00B95A30" w:rsidRPr="00B95A30" w:rsidRDefault="00B95A30" w:rsidP="00B95A30">
      <w:pPr>
        <w:pStyle w:val="BodyText"/>
        <w:rPr>
          <w:lang w:val="en-GB"/>
        </w:rPr>
      </w:pPr>
    </w:p>
    <w:p w14:paraId="0FDC53CD" w14:textId="77777777" w:rsidR="00B95A30" w:rsidRPr="00B95A30" w:rsidRDefault="00B95A30" w:rsidP="00B95A30">
      <w:pPr>
        <w:pStyle w:val="BodyText"/>
        <w:rPr>
          <w:lang w:val="en-GB"/>
        </w:rPr>
      </w:pPr>
    </w:p>
    <w:p w14:paraId="12879DF7" w14:textId="77777777" w:rsidR="00B95A30" w:rsidRPr="00B95A30" w:rsidRDefault="00B95A30" w:rsidP="00B95A30">
      <w:pPr>
        <w:pStyle w:val="BodyText"/>
        <w:rPr>
          <w:lang w:val="en-GB"/>
        </w:rPr>
      </w:pPr>
    </w:p>
    <w:p w14:paraId="77C3D2EF" w14:textId="77777777" w:rsidR="00B95A30" w:rsidRPr="00B95A30" w:rsidRDefault="00B95A30" w:rsidP="00B95A30">
      <w:pPr>
        <w:pStyle w:val="BodyText"/>
        <w:rPr>
          <w:lang w:val="en-GB"/>
        </w:rPr>
      </w:pPr>
    </w:p>
    <w:p w14:paraId="2E802298" w14:textId="77777777" w:rsidR="00B95A30" w:rsidRPr="00B95A30" w:rsidRDefault="00B95A30" w:rsidP="00B95A30">
      <w:pPr>
        <w:pStyle w:val="BodyText"/>
        <w:rPr>
          <w:lang w:val="en-GB"/>
        </w:rPr>
      </w:pPr>
    </w:p>
    <w:p w14:paraId="04BC0028" w14:textId="77777777" w:rsidR="00B95A30" w:rsidRPr="00B95A30" w:rsidRDefault="00B95A30" w:rsidP="00B95A30">
      <w:pPr>
        <w:pStyle w:val="BodyText"/>
        <w:spacing w:before="1"/>
        <w:rPr>
          <w:sz w:val="22"/>
          <w:lang w:val="en-GB"/>
        </w:rPr>
      </w:pPr>
    </w:p>
    <w:p w14:paraId="3B5EB754" w14:textId="6679C1B4" w:rsidR="00B95A30" w:rsidRPr="00B95A30" w:rsidRDefault="00B95A30" w:rsidP="00B95A30">
      <w:pPr>
        <w:pStyle w:val="BodyText"/>
        <w:spacing w:before="100" w:line="271" w:lineRule="auto"/>
        <w:ind w:left="2204" w:right="954"/>
        <w:jc w:val="both"/>
        <w:rPr>
          <w:lang w:val="en-GB"/>
        </w:rPr>
      </w:pPr>
      <w:r w:rsidRPr="00B95A30">
        <w:rPr>
          <w:color w:val="231F20"/>
          <w:lang w:val="en-GB"/>
        </w:rPr>
        <w:t xml:space="preserve">However, the aim is not to analyze the behavior of an individual, but rather the behavior of function and role-holders of an organization in a specific situation (interaction in meetings, workflow processes, decision-making processes, etc.). This includes who is interacting and for what purpose, and the quality of this interaction. The quality and quantity of the interaction, as well as actual interaction patterns, </w:t>
      </w:r>
      <w:r w:rsidR="00484C44">
        <w:rPr>
          <w:color w:val="231F20"/>
          <w:lang w:val="en-GB"/>
        </w:rPr>
        <w:t xml:space="preserve">i.e., </w:t>
      </w:r>
      <w:r w:rsidRPr="00B95A30">
        <w:rPr>
          <w:color w:val="231F20"/>
          <w:lang w:val="en-GB"/>
        </w:rPr>
        <w:t>who interacts with whom, are meaningful for the analysis of organizational functions and structures.</w:t>
      </w:r>
    </w:p>
    <w:p w14:paraId="3BABDF38" w14:textId="77777777" w:rsidR="00B95A30" w:rsidRPr="00B95A30" w:rsidRDefault="00B95A30" w:rsidP="00B95A30">
      <w:pPr>
        <w:pStyle w:val="BodyText"/>
        <w:spacing w:before="7"/>
        <w:rPr>
          <w:sz w:val="22"/>
          <w:lang w:val="en-GB"/>
        </w:rPr>
      </w:pPr>
    </w:p>
    <w:p w14:paraId="4B9F28AE" w14:textId="77777777" w:rsidR="00B95A30" w:rsidRPr="00B95A30" w:rsidRDefault="00B95A30" w:rsidP="00B95A30">
      <w:pPr>
        <w:pStyle w:val="BodyText"/>
        <w:spacing w:line="271" w:lineRule="auto"/>
        <w:ind w:left="2204" w:right="955" w:hanging="1"/>
        <w:jc w:val="both"/>
        <w:rPr>
          <w:lang w:val="en-GB"/>
        </w:rPr>
      </w:pPr>
      <w:r w:rsidRPr="00B95A30">
        <w:rPr>
          <w:color w:val="231F20"/>
          <w:lang w:val="en-GB"/>
        </w:rPr>
        <w:t>Systematic observation takes place in compliance with some basic principles:</w:t>
      </w:r>
    </w:p>
    <w:p w14:paraId="33E88409" w14:textId="77777777" w:rsidR="00B95A30" w:rsidRPr="00B95A30" w:rsidRDefault="00B95A30" w:rsidP="00B95A30">
      <w:pPr>
        <w:pStyle w:val="BodyText"/>
        <w:spacing w:before="7"/>
        <w:rPr>
          <w:sz w:val="22"/>
          <w:lang w:val="en-GB"/>
        </w:rPr>
      </w:pPr>
    </w:p>
    <w:p w14:paraId="7A1E2B87" w14:textId="6808F0D4" w:rsidR="00B95A30" w:rsidRPr="00B95A30" w:rsidRDefault="00B95A30" w:rsidP="00B95A30">
      <w:pPr>
        <w:pStyle w:val="ListParagraph"/>
        <w:numPr>
          <w:ilvl w:val="0"/>
          <w:numId w:val="5"/>
        </w:numPr>
        <w:tabs>
          <w:tab w:val="left" w:pos="2485"/>
        </w:tabs>
        <w:spacing w:before="1" w:line="271" w:lineRule="auto"/>
        <w:ind w:right="1039"/>
        <w:jc w:val="left"/>
        <w:rPr>
          <w:color w:val="231F20"/>
          <w:sz w:val="20"/>
          <w:lang w:val="en-GB"/>
        </w:rPr>
      </w:pPr>
      <w:r w:rsidRPr="00B95A30">
        <w:rPr>
          <w:color w:val="231F20"/>
          <w:sz w:val="20"/>
          <w:lang w:val="en-GB"/>
        </w:rPr>
        <w:t xml:space="preserve">A selection process for the field of observation and the aspects to be observed is carried out in advance of the observation. This selection of social and spatial contents is deduced from the </w:t>
      </w:r>
      <w:r w:rsidR="009B4B69">
        <w:rPr>
          <w:color w:val="231F20"/>
          <w:sz w:val="20"/>
          <w:lang w:val="en-GB"/>
        </w:rPr>
        <w:t>analytical</w:t>
      </w:r>
      <w:r w:rsidR="009B4B69" w:rsidRPr="00B95A30">
        <w:rPr>
          <w:color w:val="231F20"/>
          <w:sz w:val="20"/>
          <w:lang w:val="en-GB"/>
        </w:rPr>
        <w:t xml:space="preserve"> </w:t>
      </w:r>
      <w:r w:rsidRPr="00B95A30">
        <w:rPr>
          <w:color w:val="231F20"/>
          <w:sz w:val="20"/>
          <w:lang w:val="en-GB"/>
        </w:rPr>
        <w:t>question.</w:t>
      </w:r>
    </w:p>
    <w:p w14:paraId="7278C736" w14:textId="77777777" w:rsidR="00B95A30" w:rsidRPr="00B95A30" w:rsidRDefault="00B95A30" w:rsidP="00B95A30">
      <w:pPr>
        <w:pStyle w:val="ListParagraph"/>
        <w:numPr>
          <w:ilvl w:val="0"/>
          <w:numId w:val="5"/>
        </w:numPr>
        <w:tabs>
          <w:tab w:val="left" w:pos="2485"/>
        </w:tabs>
        <w:spacing w:line="271" w:lineRule="auto"/>
        <w:ind w:right="965"/>
        <w:jc w:val="left"/>
        <w:rPr>
          <w:color w:val="231F20"/>
          <w:sz w:val="20"/>
          <w:lang w:val="en-GB"/>
        </w:rPr>
      </w:pPr>
      <w:r w:rsidRPr="00B95A30">
        <w:rPr>
          <w:color w:val="231F20"/>
          <w:sz w:val="20"/>
          <w:lang w:val="en-GB"/>
        </w:rPr>
        <w:t>Observation represents a social interaction in the field of analysis, since the analyst must be on site for the performance of the observation. This can also trigger behavior in the observed persons that would not otherwise be shown. For the evaluation of the obtained data, it is important to reflect on the effect and the role of the analyst in the social structure of the organization.</w:t>
      </w:r>
    </w:p>
    <w:p w14:paraId="1E7F557C" w14:textId="77777777" w:rsidR="00B95A30" w:rsidRPr="00B95A30" w:rsidRDefault="00B95A30" w:rsidP="00B95A30">
      <w:pPr>
        <w:pStyle w:val="ListParagraph"/>
        <w:numPr>
          <w:ilvl w:val="0"/>
          <w:numId w:val="5"/>
        </w:numPr>
        <w:tabs>
          <w:tab w:val="left" w:pos="2485"/>
        </w:tabs>
        <w:spacing w:before="1" w:line="271" w:lineRule="auto"/>
        <w:ind w:right="1016"/>
        <w:jc w:val="left"/>
        <w:rPr>
          <w:color w:val="231F20"/>
          <w:sz w:val="20"/>
          <w:lang w:val="en-GB"/>
        </w:rPr>
      </w:pPr>
      <w:r w:rsidRPr="00B95A30">
        <w:rPr>
          <w:color w:val="231F20"/>
          <w:sz w:val="20"/>
          <w:lang w:val="en-GB"/>
        </w:rPr>
        <w:t>Records are meant to reflect the behavior of the observed party, not the observer’s interpretation. For this purpose, for example, an observation sheet must be designed in such a way that the necessary aspects to answer the research question can be filtered out of the complexity of human behavior during observation.</w:t>
      </w:r>
    </w:p>
    <w:p w14:paraId="15FF3B0F" w14:textId="77777777" w:rsidR="00B95A30" w:rsidRPr="00B95A30" w:rsidRDefault="00B95A30" w:rsidP="00B95A30">
      <w:pPr>
        <w:pStyle w:val="ListParagraph"/>
        <w:numPr>
          <w:ilvl w:val="0"/>
          <w:numId w:val="5"/>
        </w:numPr>
        <w:tabs>
          <w:tab w:val="left" w:pos="2485"/>
        </w:tabs>
        <w:ind w:hanging="281"/>
        <w:jc w:val="left"/>
        <w:rPr>
          <w:color w:val="231F20"/>
          <w:sz w:val="20"/>
          <w:lang w:val="en-GB"/>
        </w:rPr>
      </w:pPr>
      <w:r w:rsidRPr="00B95A30">
        <w:rPr>
          <w:color w:val="231F20"/>
          <w:sz w:val="20"/>
          <w:lang w:val="en-GB"/>
        </w:rPr>
        <w:t>Observation always occurs right in the place of the event.</w:t>
      </w:r>
    </w:p>
    <w:p w14:paraId="7B896D16" w14:textId="77777777" w:rsidR="00B95A30" w:rsidRPr="00B95A30" w:rsidRDefault="00B95A30" w:rsidP="00B95A30">
      <w:pPr>
        <w:pStyle w:val="BodyText"/>
        <w:spacing w:before="3"/>
        <w:rPr>
          <w:sz w:val="25"/>
          <w:lang w:val="en-GB"/>
        </w:rPr>
      </w:pPr>
    </w:p>
    <w:p w14:paraId="622ADF80" w14:textId="77777777" w:rsidR="00B95A30" w:rsidRPr="00B95A30" w:rsidRDefault="00B95A30" w:rsidP="00B95A30">
      <w:pPr>
        <w:pStyle w:val="BodyText"/>
        <w:spacing w:line="271" w:lineRule="auto"/>
        <w:ind w:left="2204" w:right="954"/>
        <w:jc w:val="both"/>
        <w:rPr>
          <w:lang w:val="en-GB"/>
        </w:rPr>
      </w:pPr>
      <w:r w:rsidRPr="00B95A30">
        <w:rPr>
          <w:color w:val="231F20"/>
          <w:lang w:val="en-GB"/>
        </w:rPr>
        <w:t>The clear advantage of the observation method is that actual behavior can be detected by persons in definable situations. In contrast to the survey, actual interaction and current behavior can be recorded. If the findings are later supplemented with data from surveys, the meaning of the behavior/interaction in organizations can be easily determined.</w:t>
      </w:r>
    </w:p>
    <w:p w14:paraId="21CD0ABE" w14:textId="77777777" w:rsidR="00B95A30" w:rsidRPr="00B95A30" w:rsidRDefault="00B95A30" w:rsidP="00B95A30">
      <w:pPr>
        <w:pStyle w:val="BodyText"/>
        <w:spacing w:before="7"/>
        <w:rPr>
          <w:sz w:val="22"/>
          <w:lang w:val="en-GB"/>
        </w:rPr>
      </w:pPr>
    </w:p>
    <w:p w14:paraId="5221DB50" w14:textId="77777777" w:rsidR="00B95A30" w:rsidRPr="00B95A30" w:rsidRDefault="00B95A30" w:rsidP="00B95A30">
      <w:pPr>
        <w:pStyle w:val="BodyText"/>
        <w:spacing w:line="271" w:lineRule="auto"/>
        <w:ind w:left="2204" w:right="954"/>
        <w:jc w:val="both"/>
        <w:rPr>
          <w:lang w:val="en-GB"/>
        </w:rPr>
      </w:pPr>
      <w:r w:rsidRPr="00B95A30">
        <w:rPr>
          <w:color w:val="231F20"/>
          <w:lang w:val="en-GB"/>
        </w:rPr>
        <w:t>Observations can be designed in different ways. Atteslander (2010) divides them according to three categories - structuring, openness and participation. Structuring refers to the degree of definition of an observation scheme. If, on the basis of the research question, one wants to analyze precise aspects of the interaction that occurs in meetings, a highly structured observation schema is helpful. In such a schema, one can record the number and length of spoken messages, as well as the reactions of individual meeting participants to them. This is a so-called structured observation.</w:t>
      </w:r>
    </w:p>
    <w:p w14:paraId="77E7600E" w14:textId="77777777" w:rsidR="00B95A30" w:rsidRPr="00B95A30" w:rsidRDefault="00B95A30" w:rsidP="00B95A30">
      <w:pPr>
        <w:pStyle w:val="BodyText"/>
        <w:spacing w:before="8"/>
        <w:rPr>
          <w:sz w:val="22"/>
          <w:lang w:val="en-GB"/>
        </w:rPr>
      </w:pPr>
    </w:p>
    <w:p w14:paraId="025CEAAE" w14:textId="77777777" w:rsidR="00B95A30" w:rsidRPr="00B95A30" w:rsidRDefault="00B95A30" w:rsidP="00B95A30">
      <w:pPr>
        <w:pStyle w:val="BodyText"/>
        <w:spacing w:line="271" w:lineRule="auto"/>
        <w:ind w:left="2204" w:right="954" w:hanging="1"/>
        <w:jc w:val="both"/>
        <w:rPr>
          <w:lang w:val="en-GB"/>
        </w:rPr>
      </w:pPr>
      <w:r w:rsidRPr="00B95A30">
        <w:rPr>
          <w:color w:val="231F20"/>
          <w:lang w:val="en-GB"/>
        </w:rPr>
        <w:t>The principle of openness, on the other hand, relates to visibility in the field of observation. Does the analyst enter the field of observation for everyone, with an analysis sheet and a pencil in his hand, or does the observation take place in a concealed way, so that the observed persons do not register that they are being observed? This may be the case, for example, if an observer intentionally causes a certain situation in order to observe it, without making himself recognizable as an observer/analyst. For example, the observer disguised as a customer starts a complaint process in a hardware store</w:t>
      </w:r>
    </w:p>
    <w:p w14:paraId="41A3D6C6"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4573414C" w14:textId="77777777" w:rsidR="00B95A30" w:rsidRPr="00B95A30" w:rsidRDefault="00B95A30" w:rsidP="00B95A30">
      <w:pPr>
        <w:pStyle w:val="BodyText"/>
        <w:rPr>
          <w:lang w:val="en-GB"/>
        </w:rPr>
      </w:pPr>
    </w:p>
    <w:p w14:paraId="719CE982" w14:textId="77777777" w:rsidR="00B95A30" w:rsidRPr="00B95A30" w:rsidRDefault="00B95A30" w:rsidP="00B95A30">
      <w:pPr>
        <w:pStyle w:val="BodyText"/>
        <w:spacing w:before="5"/>
        <w:rPr>
          <w:lang w:val="en-GB"/>
        </w:rPr>
      </w:pPr>
    </w:p>
    <w:p w14:paraId="2BB70575" w14:textId="736D0952" w:rsidR="00B95A30" w:rsidRPr="00B95A30" w:rsidRDefault="00665BA4" w:rsidP="00B95A30">
      <w:pPr>
        <w:ind w:left="957"/>
        <w:rPr>
          <w:sz w:val="18"/>
          <w:lang w:val="en-GB"/>
        </w:rPr>
      </w:pPr>
      <w:r>
        <w:rPr>
          <w:color w:val="003946"/>
          <w:sz w:val="18"/>
          <w:lang w:val="en-GB"/>
        </w:rPr>
        <w:t>O</w:t>
      </w:r>
      <w:r w:rsidRPr="00B95A30">
        <w:rPr>
          <w:color w:val="003946"/>
          <w:sz w:val="18"/>
          <w:lang w:val="en-GB"/>
        </w:rPr>
        <w:t>rganization</w:t>
      </w:r>
      <w:r>
        <w:rPr>
          <w:color w:val="003946"/>
          <w:sz w:val="18"/>
          <w:lang w:val="en-GB"/>
        </w:rPr>
        <w:t>al</w:t>
      </w:r>
      <w:r w:rsidRPr="00B95A30">
        <w:rPr>
          <w:color w:val="003946"/>
          <w:sz w:val="18"/>
          <w:lang w:val="en-GB"/>
        </w:rPr>
        <w:t xml:space="preserve"> </w:t>
      </w:r>
      <w:r>
        <w:rPr>
          <w:color w:val="003946"/>
          <w:sz w:val="18"/>
          <w:lang w:val="en-GB"/>
        </w:rPr>
        <w:t>A</w:t>
      </w:r>
      <w:r w:rsidRPr="00B95A30">
        <w:rPr>
          <w:color w:val="003946"/>
          <w:sz w:val="18"/>
          <w:lang w:val="en-GB"/>
        </w:rPr>
        <w:t>nalysis</w:t>
      </w:r>
    </w:p>
    <w:p w14:paraId="27591C44" w14:textId="77777777" w:rsidR="00B95A30" w:rsidRPr="00B95A30" w:rsidRDefault="00B95A30" w:rsidP="00B95A30">
      <w:pPr>
        <w:pStyle w:val="BodyText"/>
        <w:rPr>
          <w:lang w:val="en-GB"/>
        </w:rPr>
      </w:pPr>
    </w:p>
    <w:p w14:paraId="209E307A" w14:textId="77777777" w:rsidR="00B95A30" w:rsidRPr="00B95A30" w:rsidRDefault="00B95A30" w:rsidP="00B95A30">
      <w:pPr>
        <w:pStyle w:val="BodyText"/>
        <w:rPr>
          <w:lang w:val="en-GB"/>
        </w:rPr>
      </w:pPr>
    </w:p>
    <w:p w14:paraId="6FB66EA4" w14:textId="77777777" w:rsidR="00B95A30" w:rsidRPr="00B95A30" w:rsidRDefault="00B95A30" w:rsidP="00B95A30">
      <w:pPr>
        <w:pStyle w:val="BodyText"/>
        <w:rPr>
          <w:lang w:val="en-GB"/>
        </w:rPr>
      </w:pPr>
    </w:p>
    <w:p w14:paraId="44BF7DDE" w14:textId="77777777" w:rsidR="00B95A30" w:rsidRPr="00B95A30" w:rsidRDefault="00B95A30" w:rsidP="00B95A30">
      <w:pPr>
        <w:pStyle w:val="BodyText"/>
        <w:rPr>
          <w:lang w:val="en-GB"/>
        </w:rPr>
      </w:pPr>
    </w:p>
    <w:p w14:paraId="014C83E5" w14:textId="77777777" w:rsidR="00B95A30" w:rsidRPr="00B95A30" w:rsidRDefault="00B95A30" w:rsidP="00B95A30">
      <w:pPr>
        <w:pStyle w:val="BodyText"/>
        <w:spacing w:before="7"/>
        <w:rPr>
          <w:sz w:val="23"/>
          <w:lang w:val="en-GB"/>
        </w:rPr>
      </w:pPr>
    </w:p>
    <w:p w14:paraId="6F6C9E49" w14:textId="0A2EE6D2" w:rsidR="00B95A30" w:rsidRPr="00B95A30" w:rsidRDefault="00B95A30" w:rsidP="00B95A30">
      <w:pPr>
        <w:pStyle w:val="BodyText"/>
        <w:spacing w:before="100" w:line="271" w:lineRule="auto"/>
        <w:ind w:left="957" w:right="2202" w:hanging="1"/>
        <w:jc w:val="both"/>
        <w:rPr>
          <w:lang w:val="en-GB"/>
        </w:rPr>
      </w:pPr>
      <w:r w:rsidRPr="00B95A30">
        <w:rPr>
          <w:color w:val="231F20"/>
          <w:lang w:val="en-GB"/>
        </w:rPr>
        <w:t xml:space="preserve">to observe </w:t>
      </w:r>
      <w:r w:rsidR="00A13A93">
        <w:rPr>
          <w:color w:val="231F20"/>
          <w:lang w:val="en-GB"/>
        </w:rPr>
        <w:t>the</w:t>
      </w:r>
      <w:r w:rsidRPr="00B95A30">
        <w:rPr>
          <w:color w:val="231F20"/>
          <w:lang w:val="en-GB"/>
        </w:rPr>
        <w:t xml:space="preserve"> extent </w:t>
      </w:r>
      <w:r w:rsidR="00A13A93">
        <w:rPr>
          <w:color w:val="231F20"/>
          <w:lang w:val="en-GB"/>
        </w:rPr>
        <w:t xml:space="preserve">to which </w:t>
      </w:r>
      <w:r w:rsidRPr="00B95A30">
        <w:rPr>
          <w:color w:val="231F20"/>
          <w:lang w:val="en-GB"/>
        </w:rPr>
        <w:t>employees comply with the stipulated escalation stages set by their supervisors, and usually bound to a certain commodity value.</w:t>
      </w:r>
    </w:p>
    <w:p w14:paraId="35015C45" w14:textId="77777777" w:rsidR="00B95A30" w:rsidRPr="00B95A30" w:rsidRDefault="00B95A30" w:rsidP="00B95A30">
      <w:pPr>
        <w:pStyle w:val="BodyText"/>
        <w:spacing w:before="7"/>
        <w:rPr>
          <w:sz w:val="22"/>
          <w:lang w:val="en-GB"/>
        </w:rPr>
      </w:pPr>
    </w:p>
    <w:p w14:paraId="103D8AED" w14:textId="77777777" w:rsidR="00B95A30" w:rsidRPr="00B95A30" w:rsidRDefault="00B95A30" w:rsidP="00B95A30">
      <w:pPr>
        <w:pStyle w:val="BodyText"/>
        <w:spacing w:line="271" w:lineRule="auto"/>
        <w:ind w:left="957" w:right="2202"/>
        <w:jc w:val="both"/>
        <w:rPr>
          <w:lang w:val="en-GB"/>
        </w:rPr>
      </w:pPr>
      <w:r w:rsidRPr="00B95A30">
        <w:rPr>
          <w:color w:val="231F20"/>
          <w:lang w:val="en-GB"/>
        </w:rPr>
        <w:t>Participation, as the third category, refers to the degree of participation in the observation field. There is no non-participation in this sense, since the observer is always part of the social interaction he observes. In this respect, it is better to consider it passive or active participation.</w:t>
      </w:r>
    </w:p>
    <w:p w14:paraId="240760FE" w14:textId="77777777" w:rsidR="00B95A30" w:rsidRPr="00B95A30" w:rsidRDefault="00B95A30" w:rsidP="00B95A30">
      <w:pPr>
        <w:pStyle w:val="BodyText"/>
        <w:spacing w:before="8"/>
        <w:rPr>
          <w:sz w:val="22"/>
          <w:lang w:val="en-GB"/>
        </w:rPr>
      </w:pPr>
    </w:p>
    <w:p w14:paraId="4A20C145" w14:textId="3DF2CFF3" w:rsidR="00B95A30" w:rsidRPr="00B95A30" w:rsidRDefault="00B95A30" w:rsidP="00B95A30">
      <w:pPr>
        <w:pStyle w:val="BodyText"/>
        <w:spacing w:line="271" w:lineRule="auto"/>
        <w:ind w:left="957" w:right="2202"/>
        <w:jc w:val="both"/>
        <w:rPr>
          <w:lang w:val="en-GB"/>
        </w:rPr>
      </w:pPr>
      <w:r w:rsidRPr="00B95A30">
        <w:rPr>
          <w:color w:val="231F20"/>
          <w:lang w:val="en-GB"/>
        </w:rPr>
        <w:t xml:space="preserve">The degree of structure, </w:t>
      </w:r>
      <w:r w:rsidRPr="00B95A30">
        <w:rPr>
          <w:color w:val="231F20"/>
          <w:w w:val="105"/>
          <w:lang w:val="en-GB"/>
        </w:rPr>
        <w:t>openness</w:t>
      </w:r>
      <w:r w:rsidRPr="00B95A30">
        <w:rPr>
          <w:color w:val="231F20"/>
          <w:lang w:val="en-GB"/>
        </w:rPr>
        <w:t xml:space="preserve"> and</w:t>
      </w:r>
      <w:r w:rsidRPr="00B95A30">
        <w:rPr>
          <w:color w:val="231F20"/>
          <w:w w:val="105"/>
          <w:lang w:val="en-GB"/>
        </w:rPr>
        <w:t xml:space="preserve"> participation</w:t>
      </w:r>
      <w:r w:rsidRPr="00B95A30">
        <w:rPr>
          <w:color w:val="231F20"/>
          <w:lang w:val="en-GB"/>
        </w:rPr>
        <w:t xml:space="preserve"> can</w:t>
      </w:r>
      <w:r w:rsidRPr="00B95A30">
        <w:rPr>
          <w:color w:val="231F20"/>
          <w:w w:val="105"/>
          <w:lang w:val="en-GB"/>
        </w:rPr>
        <w:t xml:space="preserve"> be varied, as required for the</w:t>
      </w:r>
      <w:r w:rsidRPr="00B95A30">
        <w:rPr>
          <w:color w:val="231F20"/>
          <w:lang w:val="en-GB"/>
        </w:rPr>
        <w:t xml:space="preserve"> creation and collection</w:t>
      </w:r>
      <w:r w:rsidRPr="00B95A30">
        <w:rPr>
          <w:color w:val="231F20"/>
          <w:w w:val="105"/>
          <w:lang w:val="en-GB"/>
        </w:rPr>
        <w:t xml:space="preserve"> </w:t>
      </w:r>
      <w:r w:rsidRPr="00B95A30">
        <w:rPr>
          <w:color w:val="231F20"/>
          <w:lang w:val="en-GB"/>
        </w:rPr>
        <w:t>of the observations</w:t>
      </w:r>
      <w:r w:rsidRPr="00B95A30">
        <w:rPr>
          <w:color w:val="231F20"/>
          <w:w w:val="105"/>
          <w:lang w:val="en-GB"/>
        </w:rPr>
        <w:t xml:space="preserve">. This is based on the </w:t>
      </w:r>
      <w:r w:rsidRPr="00B95A30">
        <w:rPr>
          <w:color w:val="231F20"/>
          <w:lang w:val="en-GB"/>
        </w:rPr>
        <w:t xml:space="preserve">consideration of how to gather information about human behavior. If the question of analysis is </w:t>
      </w:r>
      <w:r w:rsidRPr="00B95A30">
        <w:rPr>
          <w:color w:val="231F20"/>
          <w:w w:val="105"/>
          <w:lang w:val="en-GB"/>
        </w:rPr>
        <w:t xml:space="preserve">very narrowly defined, </w:t>
      </w:r>
      <w:r w:rsidRPr="00B95A30">
        <w:rPr>
          <w:color w:val="231F20"/>
          <w:lang w:val="en-GB"/>
        </w:rPr>
        <w:t>a structured observation sheet</w:t>
      </w:r>
      <w:r w:rsidRPr="00B95A30">
        <w:rPr>
          <w:color w:val="231F20"/>
          <w:w w:val="105"/>
          <w:lang w:val="en-GB"/>
        </w:rPr>
        <w:t xml:space="preserve"> is</w:t>
      </w:r>
      <w:r w:rsidRPr="00B95A30">
        <w:rPr>
          <w:color w:val="231F20"/>
          <w:lang w:val="en-GB"/>
        </w:rPr>
        <w:t xml:space="preserve"> recommended</w:t>
      </w:r>
      <w:r w:rsidRPr="00B95A30">
        <w:rPr>
          <w:color w:val="231F20"/>
          <w:w w:val="105"/>
          <w:lang w:val="en-GB"/>
        </w:rPr>
        <w:t xml:space="preserve"> in order</w:t>
      </w:r>
      <w:r w:rsidRPr="00B95A30">
        <w:rPr>
          <w:color w:val="231F20"/>
          <w:lang w:val="en-GB"/>
        </w:rPr>
        <w:t xml:space="preserve"> to focus</w:t>
      </w:r>
      <w:r w:rsidRPr="00B95A30">
        <w:rPr>
          <w:color w:val="231F20"/>
          <w:w w:val="105"/>
          <w:lang w:val="en-GB"/>
        </w:rPr>
        <w:t xml:space="preserve"> on its essential aspects</w:t>
      </w:r>
      <w:r w:rsidRPr="00B95A30">
        <w:rPr>
          <w:color w:val="231F20"/>
          <w:lang w:val="en-GB"/>
        </w:rPr>
        <w:t xml:space="preserve">. If you want to minimize the distance to the observed persons, because you are part of the organization, an open, participating observation model is clearly better. This also enables to gain detailed knowledge of actual/natural behavior and the standards and behavioral patterns that cause it, </w:t>
      </w:r>
      <w:r w:rsidRPr="00B95A30">
        <w:rPr>
          <w:color w:val="231F20"/>
          <w:w w:val="105"/>
          <w:lang w:val="en-GB"/>
        </w:rPr>
        <w:t>within the observed organizational unit (Atteslander</w:t>
      </w:r>
      <w:r w:rsidR="00B90446">
        <w:rPr>
          <w:color w:val="231F20"/>
          <w:w w:val="105"/>
          <w:lang w:val="en-GB"/>
        </w:rPr>
        <w:t>,</w:t>
      </w:r>
      <w:r w:rsidRPr="00B95A30">
        <w:rPr>
          <w:color w:val="231F20"/>
          <w:w w:val="105"/>
          <w:lang w:val="en-GB"/>
        </w:rPr>
        <w:t xml:space="preserve"> 2010).</w:t>
      </w:r>
    </w:p>
    <w:p w14:paraId="65A35B77" w14:textId="77777777" w:rsidR="00B95A30" w:rsidRPr="00B95A30" w:rsidRDefault="00B95A30" w:rsidP="00B95A30">
      <w:pPr>
        <w:pStyle w:val="BodyText"/>
        <w:rPr>
          <w:sz w:val="24"/>
          <w:lang w:val="en-GB"/>
        </w:rPr>
      </w:pPr>
    </w:p>
    <w:p w14:paraId="46F8D78C" w14:textId="77777777" w:rsidR="00B95A30" w:rsidRPr="00B95A30" w:rsidRDefault="00B95A30" w:rsidP="00B95A30">
      <w:pPr>
        <w:pStyle w:val="Heading6"/>
        <w:jc w:val="left"/>
        <w:rPr>
          <w:lang w:val="en-GB"/>
        </w:rPr>
      </w:pPr>
      <w:r w:rsidRPr="00B95A30">
        <w:rPr>
          <w:color w:val="003946"/>
          <w:w w:val="105"/>
          <w:lang w:val="en-GB"/>
        </w:rPr>
        <w:t>Content Analysis</w:t>
      </w:r>
    </w:p>
    <w:p w14:paraId="5371DE3D" w14:textId="77777777" w:rsidR="00B95A30" w:rsidRPr="00B95A30" w:rsidRDefault="00B95A30" w:rsidP="00B95A30">
      <w:pPr>
        <w:pStyle w:val="BodyText"/>
        <w:spacing w:before="10"/>
        <w:rPr>
          <w:sz w:val="26"/>
          <w:lang w:val="en-GB"/>
        </w:rPr>
      </w:pPr>
    </w:p>
    <w:p w14:paraId="5267B5D5" w14:textId="77777777" w:rsidR="00B95A30" w:rsidRPr="00B95A30" w:rsidRDefault="00B95A30" w:rsidP="00B95A30">
      <w:pPr>
        <w:pStyle w:val="BodyText"/>
        <w:spacing w:line="271" w:lineRule="auto"/>
        <w:ind w:left="957" w:right="2201" w:hanging="1"/>
        <w:jc w:val="both"/>
        <w:rPr>
          <w:lang w:val="en-GB"/>
        </w:rPr>
      </w:pPr>
      <w:r w:rsidRPr="00B95A30">
        <w:rPr>
          <w:color w:val="231F20"/>
          <w:lang w:val="en-GB"/>
        </w:rPr>
        <w:t>The third major category for data collection methods in organizational analysis is content analysis, by means of which linguistic and pictorial communication contents of texts, films and images can be analyzed. The focus is mostly on the analysis of textual content such as work instructions, strategy papers, executive guides, communication via the intranet and similar material.</w:t>
      </w:r>
    </w:p>
    <w:p w14:paraId="6FB786E4" w14:textId="77777777" w:rsidR="00B95A30" w:rsidRPr="00B95A30" w:rsidRDefault="00B95A30" w:rsidP="00B95A30">
      <w:pPr>
        <w:pStyle w:val="BodyText"/>
        <w:spacing w:before="8"/>
        <w:rPr>
          <w:sz w:val="22"/>
          <w:lang w:val="en-GB"/>
        </w:rPr>
      </w:pPr>
    </w:p>
    <w:p w14:paraId="6EBEC2D9" w14:textId="432F6F3E" w:rsidR="00B95A30" w:rsidRPr="00B95A30" w:rsidRDefault="00B95A30" w:rsidP="00B95A30">
      <w:pPr>
        <w:pStyle w:val="BodyText"/>
        <w:spacing w:line="271" w:lineRule="auto"/>
        <w:ind w:left="957" w:right="2202"/>
        <w:jc w:val="both"/>
        <w:rPr>
          <w:lang w:val="en-GB"/>
        </w:rPr>
      </w:pPr>
      <w:r w:rsidRPr="00B95A30">
        <w:rPr>
          <w:color w:val="231F20"/>
          <w:lang w:val="en-GB"/>
        </w:rPr>
        <w:t xml:space="preserve">The method of content analysis is based on a simple sociological communication model, according to which communication </w:t>
      </w:r>
      <w:r w:rsidR="00B90446">
        <w:rPr>
          <w:color w:val="231F20"/>
          <w:lang w:val="en-GB"/>
        </w:rPr>
        <w:t>“</w:t>
      </w:r>
      <w:r w:rsidRPr="00B95A30">
        <w:rPr>
          <w:color w:val="231F20"/>
          <w:lang w:val="en-GB"/>
        </w:rPr>
        <w:t>is described as an exchange of symbols between the sender and the receiver, in which a certain content is transmitted, the generation and decryption of which are determined by a multiplicity of conditions (social situation)</w:t>
      </w:r>
      <w:r w:rsidR="00B90446">
        <w:rPr>
          <w:color w:val="231F20"/>
          <w:lang w:val="en-GB"/>
        </w:rPr>
        <w:t>”</w:t>
      </w:r>
      <w:r w:rsidRPr="00B95A30">
        <w:rPr>
          <w:color w:val="231F20"/>
          <w:lang w:val="en-GB"/>
        </w:rPr>
        <w:t xml:space="preserve"> (Atteslander</w:t>
      </w:r>
      <w:r w:rsidR="00B90446">
        <w:rPr>
          <w:color w:val="231F20"/>
          <w:lang w:val="en-GB"/>
        </w:rPr>
        <w:t>,</w:t>
      </w:r>
      <w:r w:rsidRPr="00B95A30">
        <w:rPr>
          <w:color w:val="231F20"/>
          <w:lang w:val="en-GB"/>
        </w:rPr>
        <w:t xml:space="preserve"> 2010, p. 202f.). The content analysis of documents, images and films can, therefore, be used to determine who the sender and the recipient of the information are, for what purpose and in what social situation the information was created, what was communicated and what was not communicated, or also how the recipient accepts and uses the contents of the communication.</w:t>
      </w:r>
    </w:p>
    <w:p w14:paraId="2745FFEF" w14:textId="77777777" w:rsidR="00B95A30" w:rsidRPr="00B95A30" w:rsidRDefault="00B95A30" w:rsidP="00B95A30">
      <w:pPr>
        <w:pStyle w:val="BodyText"/>
        <w:spacing w:before="8"/>
        <w:rPr>
          <w:sz w:val="22"/>
          <w:lang w:val="en-GB"/>
        </w:rPr>
      </w:pPr>
    </w:p>
    <w:p w14:paraId="43784C77" w14:textId="77777777" w:rsidR="00B95A30" w:rsidRPr="00B95A30" w:rsidRDefault="00B95A30" w:rsidP="00B95A30">
      <w:pPr>
        <w:pStyle w:val="BodyText"/>
        <w:spacing w:line="271" w:lineRule="auto"/>
        <w:ind w:left="957" w:right="2202"/>
        <w:jc w:val="both"/>
        <w:rPr>
          <w:lang w:val="en-GB"/>
        </w:rPr>
      </w:pPr>
      <w:r w:rsidRPr="00B95A30">
        <w:rPr>
          <w:color w:val="231F20"/>
          <w:lang w:val="en-GB"/>
        </w:rPr>
        <w:t>A systematic procedure is recommended for carrying out content analysis, which includes the selection of suitable documents to answer the research question. As a first step, this usually takes place via research on the intranet, or on the organization's website, as well as via discussions with the organization's knowledge carriers, in order to find out which documents are, in fact, available. Subsequently, the documents that have now been read are again filtered according to relevance for the research question, validity and content quality (comprehensibility, substance). Then, the filtered documents will be checked for authenticity, traceability (date, authorship, etc.) and content</w:t>
      </w:r>
    </w:p>
    <w:p w14:paraId="791A467F"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000F6B1B" w14:textId="77777777" w:rsidR="00B95A30" w:rsidRPr="00B95A30" w:rsidRDefault="00B95A30" w:rsidP="00B95A30">
      <w:pPr>
        <w:pStyle w:val="BodyText"/>
        <w:rPr>
          <w:lang w:val="en-GB"/>
        </w:rPr>
      </w:pPr>
    </w:p>
    <w:p w14:paraId="6A8C8CC0" w14:textId="77777777" w:rsidR="00B95A30" w:rsidRPr="00B95A30" w:rsidRDefault="00B95A30" w:rsidP="00B95A30">
      <w:pPr>
        <w:pStyle w:val="BodyText"/>
        <w:rPr>
          <w:lang w:val="en-GB"/>
        </w:rPr>
      </w:pPr>
    </w:p>
    <w:p w14:paraId="2D008675" w14:textId="77777777" w:rsidR="00B95A30" w:rsidRPr="00B95A30" w:rsidRDefault="00B95A30" w:rsidP="00B95A30">
      <w:pPr>
        <w:pStyle w:val="BodyText"/>
        <w:rPr>
          <w:lang w:val="en-GB"/>
        </w:rPr>
      </w:pPr>
    </w:p>
    <w:p w14:paraId="0832FC6A" w14:textId="77777777" w:rsidR="00B95A30" w:rsidRPr="00B95A30" w:rsidRDefault="00B95A30" w:rsidP="00B95A30">
      <w:pPr>
        <w:pStyle w:val="BodyText"/>
        <w:rPr>
          <w:lang w:val="en-GB"/>
        </w:rPr>
      </w:pPr>
    </w:p>
    <w:p w14:paraId="270A340B" w14:textId="77777777" w:rsidR="00B95A30" w:rsidRPr="00B95A30" w:rsidRDefault="00B95A30" w:rsidP="00B95A30">
      <w:pPr>
        <w:pStyle w:val="BodyText"/>
        <w:rPr>
          <w:lang w:val="en-GB"/>
        </w:rPr>
      </w:pPr>
    </w:p>
    <w:p w14:paraId="4D7B530D" w14:textId="77777777" w:rsidR="00B95A30" w:rsidRPr="00B95A30" w:rsidRDefault="00B95A30" w:rsidP="00B95A30">
      <w:pPr>
        <w:pStyle w:val="BodyText"/>
        <w:rPr>
          <w:lang w:val="en-GB"/>
        </w:rPr>
      </w:pPr>
    </w:p>
    <w:p w14:paraId="0F2DF763" w14:textId="77777777" w:rsidR="00B95A30" w:rsidRPr="00B95A30" w:rsidRDefault="00B95A30" w:rsidP="00B95A30">
      <w:pPr>
        <w:pStyle w:val="BodyText"/>
        <w:rPr>
          <w:lang w:val="en-GB"/>
        </w:rPr>
      </w:pPr>
    </w:p>
    <w:p w14:paraId="71784663" w14:textId="77777777" w:rsidR="00B95A30" w:rsidRPr="00B95A30" w:rsidRDefault="00B95A30" w:rsidP="00B95A30">
      <w:pPr>
        <w:pStyle w:val="BodyText"/>
        <w:spacing w:before="1"/>
        <w:rPr>
          <w:sz w:val="22"/>
          <w:lang w:val="en-GB"/>
        </w:rPr>
      </w:pPr>
    </w:p>
    <w:p w14:paraId="2E31315D" w14:textId="52C5CFE9" w:rsidR="00B95A30" w:rsidRPr="00B95A30" w:rsidRDefault="00B95A30" w:rsidP="00B95A30">
      <w:pPr>
        <w:pStyle w:val="BodyText"/>
        <w:spacing w:before="100" w:line="271" w:lineRule="auto"/>
        <w:ind w:left="2204" w:right="954"/>
        <w:jc w:val="both"/>
        <w:rPr>
          <w:lang w:val="en-GB"/>
        </w:rPr>
      </w:pPr>
      <w:r w:rsidRPr="00B95A30">
        <w:rPr>
          <w:color w:val="231F20"/>
          <w:lang w:val="en-GB"/>
        </w:rPr>
        <w:t xml:space="preserve">(description, interpretation, instructions, etc.) before the start of the content analysis. Content analysis consists first </w:t>
      </w:r>
      <w:r w:rsidR="00B90446">
        <w:rPr>
          <w:color w:val="231F20"/>
          <w:lang w:val="en-GB"/>
        </w:rPr>
        <w:t xml:space="preserve">of </w:t>
      </w:r>
      <w:r w:rsidRPr="00B95A30">
        <w:rPr>
          <w:color w:val="231F20"/>
          <w:lang w:val="en-GB"/>
        </w:rPr>
        <w:t>viewing the document to find out which aspects of the content communication can answer which aspects of the research question. In a second phase, the actual content of the document is then analyzed.</w:t>
      </w:r>
    </w:p>
    <w:p w14:paraId="303F77C1" w14:textId="77777777" w:rsidR="00B95A30" w:rsidRPr="00B95A30" w:rsidRDefault="00B95A30" w:rsidP="00B95A30">
      <w:pPr>
        <w:pStyle w:val="BodyText"/>
        <w:spacing w:before="7"/>
        <w:rPr>
          <w:sz w:val="22"/>
          <w:lang w:val="en-GB"/>
        </w:rPr>
      </w:pPr>
    </w:p>
    <w:p w14:paraId="0DE1FF15" w14:textId="77777777" w:rsidR="00B95A30" w:rsidRPr="00B95A30" w:rsidRDefault="00B95A30" w:rsidP="00B95A30">
      <w:pPr>
        <w:pStyle w:val="BodyText"/>
        <w:spacing w:line="271" w:lineRule="auto"/>
        <w:ind w:left="2204" w:right="954"/>
        <w:jc w:val="both"/>
        <w:rPr>
          <w:lang w:val="en-GB"/>
        </w:rPr>
      </w:pPr>
      <w:r w:rsidRPr="00B95A30">
        <w:rPr>
          <w:color w:val="231F20"/>
          <w:lang w:val="en-GB"/>
        </w:rPr>
        <w:t xml:space="preserve">How the content analysis proceeds in detail then depends on the research question and the focus </w:t>
      </w:r>
      <w:r w:rsidRPr="00B95A30">
        <w:rPr>
          <w:color w:val="231F20"/>
          <w:w w:val="105"/>
          <w:lang w:val="en-GB"/>
        </w:rPr>
        <w:t xml:space="preserve">of the analysis. If you want to filter out which transmitters communicate with which receivers, it is sufficient to collect this information. If, on the other hand, one wishes to </w:t>
      </w:r>
      <w:r w:rsidRPr="00B95A30">
        <w:rPr>
          <w:color w:val="231F20"/>
          <w:lang w:val="en-GB"/>
        </w:rPr>
        <w:t xml:space="preserve">work out which social norms are communicated through the documents, then it is necessary to go deeper in terms of content by forming categories from the hypothesis, which are then searched for in the communication contents. We have no time or space for an exact description </w:t>
      </w:r>
      <w:r w:rsidRPr="00B95A30">
        <w:rPr>
          <w:color w:val="231F20"/>
          <w:w w:val="105"/>
          <w:lang w:val="en-GB"/>
        </w:rPr>
        <w:t>of this method, some information in the next section will have to suffice.</w:t>
      </w:r>
    </w:p>
    <w:p w14:paraId="3203858C" w14:textId="77777777" w:rsidR="00B95A30" w:rsidRPr="00B95A30" w:rsidRDefault="00B95A30" w:rsidP="00B95A30">
      <w:pPr>
        <w:pStyle w:val="BodyText"/>
        <w:spacing w:before="8"/>
        <w:rPr>
          <w:sz w:val="22"/>
          <w:lang w:val="en-GB"/>
        </w:rPr>
      </w:pPr>
    </w:p>
    <w:p w14:paraId="4C27192F" w14:textId="09C60D4B" w:rsidR="00B95A30" w:rsidRPr="00B95A30" w:rsidRDefault="00B95A30" w:rsidP="00B95A30">
      <w:pPr>
        <w:pStyle w:val="BodyText"/>
        <w:spacing w:line="271" w:lineRule="auto"/>
        <w:ind w:left="2204" w:right="954"/>
        <w:jc w:val="both"/>
        <w:rPr>
          <w:lang w:val="en-GB"/>
        </w:rPr>
      </w:pPr>
      <w:r w:rsidRPr="00B95A30">
        <w:rPr>
          <w:color w:val="231F20"/>
          <w:lang w:val="en-GB"/>
        </w:rPr>
        <w:t xml:space="preserve">The content analysis of communication content is a good supplement to the other two methods, observation and surveying. The reason for this is </w:t>
      </w:r>
      <w:r w:rsidRPr="00B95A30">
        <w:rPr>
          <w:color w:val="231F20"/>
          <w:w w:val="105"/>
          <w:lang w:val="en-GB"/>
        </w:rPr>
        <w:t xml:space="preserve">that, in many larger organizations, a significant part of the communication </w:t>
      </w:r>
      <w:r w:rsidRPr="00B95A30">
        <w:rPr>
          <w:color w:val="231F20"/>
          <w:lang w:val="en-GB"/>
        </w:rPr>
        <w:t>takes place</w:t>
      </w:r>
      <w:r w:rsidRPr="00B95A30">
        <w:rPr>
          <w:color w:val="231F20"/>
          <w:w w:val="105"/>
          <w:lang w:val="en-GB"/>
        </w:rPr>
        <w:t xml:space="preserve"> in</w:t>
      </w:r>
      <w:r w:rsidRPr="00B95A30">
        <w:rPr>
          <w:color w:val="231F20"/>
          <w:lang w:val="en-GB"/>
        </w:rPr>
        <w:t xml:space="preserve"> written form. For example, corporations are typically advised to provide vision statements, strategies, work instructions, management guidelines, further training content, etc. from the organization alongside the</w:t>
      </w:r>
      <w:r w:rsidRPr="00B95A30">
        <w:rPr>
          <w:color w:val="231F20"/>
          <w:w w:val="105"/>
          <w:lang w:val="en-GB"/>
        </w:rPr>
        <w:t xml:space="preserve"> </w:t>
      </w:r>
      <w:r w:rsidR="00A47B5E" w:rsidRPr="00B95A30">
        <w:rPr>
          <w:color w:val="231F20"/>
          <w:w w:val="105"/>
          <w:lang w:val="en-GB"/>
        </w:rPr>
        <w:t>often-sparse</w:t>
      </w:r>
      <w:r w:rsidRPr="00B95A30">
        <w:rPr>
          <w:color w:val="231F20"/>
          <w:w w:val="105"/>
          <w:lang w:val="en-GB"/>
        </w:rPr>
        <w:t xml:space="preserve"> personal communication that exists in writing.</w:t>
      </w:r>
    </w:p>
    <w:p w14:paraId="12FE0B4D" w14:textId="77777777" w:rsidR="00B95A30" w:rsidRPr="00B95A30" w:rsidRDefault="00B95A30" w:rsidP="00B95A30">
      <w:pPr>
        <w:pStyle w:val="BodyText"/>
        <w:rPr>
          <w:sz w:val="24"/>
          <w:lang w:val="en-GB"/>
        </w:rPr>
      </w:pPr>
    </w:p>
    <w:p w14:paraId="370439AD" w14:textId="77777777" w:rsidR="00B95A30" w:rsidRPr="00B95A30" w:rsidRDefault="00B95A30" w:rsidP="00B95A30">
      <w:pPr>
        <w:pStyle w:val="BodyText"/>
        <w:spacing w:before="9"/>
        <w:rPr>
          <w:sz w:val="35"/>
          <w:lang w:val="en-GB"/>
        </w:rPr>
      </w:pPr>
    </w:p>
    <w:p w14:paraId="38257E3C" w14:textId="77777777" w:rsidR="00B95A30" w:rsidRDefault="00B95A30" w:rsidP="00B95A30">
      <w:pPr>
        <w:pStyle w:val="Heading3"/>
        <w:numPr>
          <w:ilvl w:val="1"/>
          <w:numId w:val="10"/>
        </w:numPr>
        <w:tabs>
          <w:tab w:val="left" w:pos="2772"/>
        </w:tabs>
        <w:ind w:hanging="568"/>
        <w:jc w:val="left"/>
      </w:pPr>
      <w:r>
        <w:rPr>
          <w:color w:val="003946"/>
        </w:rPr>
        <w:t>Collection and evaluation</w:t>
      </w:r>
    </w:p>
    <w:p w14:paraId="11689C37" w14:textId="77777777" w:rsidR="00B95A30" w:rsidRDefault="00B95A30" w:rsidP="00B95A30">
      <w:pPr>
        <w:pStyle w:val="BodyText"/>
        <w:spacing w:before="8"/>
        <w:rPr>
          <w:sz w:val="14"/>
        </w:rPr>
      </w:pPr>
    </w:p>
    <w:p w14:paraId="753DAA57" w14:textId="77777777" w:rsidR="00B95A30" w:rsidRDefault="00B95A30" w:rsidP="00B95A30">
      <w:pPr>
        <w:rPr>
          <w:sz w:val="14"/>
        </w:rPr>
        <w:sectPr w:rsidR="00B95A30">
          <w:pgSz w:w="11910" w:h="16840"/>
          <w:pgMar w:top="960" w:right="460" w:bottom="680" w:left="460" w:header="0" w:footer="486" w:gutter="0"/>
          <w:cols w:space="720"/>
        </w:sectPr>
      </w:pPr>
    </w:p>
    <w:p w14:paraId="59BCCCEE" w14:textId="77777777" w:rsidR="00B95A30" w:rsidRDefault="00B95A30" w:rsidP="00B95A30">
      <w:pPr>
        <w:pStyle w:val="BodyText"/>
        <w:rPr>
          <w:sz w:val="22"/>
        </w:rPr>
      </w:pPr>
    </w:p>
    <w:p w14:paraId="3B0EB415" w14:textId="77777777" w:rsidR="00B95A30" w:rsidRDefault="00B95A30" w:rsidP="00B95A30">
      <w:pPr>
        <w:pStyle w:val="BodyText"/>
        <w:rPr>
          <w:sz w:val="22"/>
        </w:rPr>
      </w:pPr>
    </w:p>
    <w:p w14:paraId="3E1F5981" w14:textId="77777777" w:rsidR="00B95A30" w:rsidRPr="00B95A30" w:rsidRDefault="00B95A30" w:rsidP="00B95A30">
      <w:pPr>
        <w:spacing w:before="133" w:line="302" w:lineRule="auto"/>
        <w:ind w:left="122" w:right="38" w:firstLine="869"/>
        <w:jc w:val="right"/>
        <w:rPr>
          <w:sz w:val="18"/>
          <w:lang w:val="en-GB"/>
        </w:rPr>
      </w:pPr>
      <w:r w:rsidRPr="00B95A30">
        <w:rPr>
          <w:color w:val="231F20"/>
          <w:sz w:val="18"/>
          <w:lang w:val="en-GB"/>
        </w:rPr>
        <w:t xml:space="preserve">Coding </w:t>
      </w:r>
      <w:r w:rsidRPr="00B95A30">
        <w:rPr>
          <w:color w:val="808285"/>
          <w:sz w:val="18"/>
          <w:lang w:val="en-GB"/>
        </w:rPr>
        <w:t>The (en)coding of the data is used to prepare for the evaluation. Data is abstracted and categorized in order to be easier to find and order during the evaluation.</w:t>
      </w:r>
    </w:p>
    <w:p w14:paraId="53B97577" w14:textId="77777777" w:rsidR="00B95A30" w:rsidRPr="00B95A30" w:rsidRDefault="00B95A30" w:rsidP="00B95A30">
      <w:pPr>
        <w:pStyle w:val="BodyText"/>
        <w:spacing w:before="100" w:line="271" w:lineRule="auto"/>
        <w:ind w:left="122" w:right="954" w:hanging="1"/>
        <w:jc w:val="both"/>
        <w:rPr>
          <w:lang w:val="en-GB"/>
        </w:rPr>
      </w:pPr>
      <w:r w:rsidRPr="00B95A30">
        <w:rPr>
          <w:lang w:val="en-GB"/>
        </w:rPr>
        <w:br w:type="column"/>
      </w:r>
      <w:r w:rsidRPr="00B95A30">
        <w:rPr>
          <w:color w:val="231F20"/>
          <w:lang w:val="en-GB"/>
        </w:rPr>
        <w:t>The data collection includes, first, the preparation of a collection plan and the collection instruments, including a preliminary test of the instruments (in the case of a questionnaire, for instance, to check how coherent it is); secondly, the actual collection of data, and, thirdly, the coding of the data. The qualitative and quantitative evaluation, the interpretation of the data and the summary of the findings are then carried out.</w:t>
      </w:r>
    </w:p>
    <w:p w14:paraId="0CDC3AA3" w14:textId="77777777" w:rsidR="00B95A30" w:rsidRPr="00B95A30" w:rsidRDefault="00B95A30" w:rsidP="00B95A30">
      <w:pPr>
        <w:pStyle w:val="BodyText"/>
        <w:rPr>
          <w:sz w:val="24"/>
          <w:lang w:val="en-GB"/>
        </w:rPr>
      </w:pPr>
    </w:p>
    <w:p w14:paraId="77C241F9" w14:textId="1D45E7B1" w:rsidR="00B95A30" w:rsidRPr="00B95A30" w:rsidRDefault="00B95A30" w:rsidP="00B95A30">
      <w:pPr>
        <w:pStyle w:val="Heading6"/>
        <w:spacing w:before="202"/>
        <w:ind w:left="122"/>
        <w:rPr>
          <w:lang w:val="en-GB"/>
        </w:rPr>
      </w:pPr>
      <w:r>
        <w:rPr>
          <w:noProof/>
        </w:rPr>
        <mc:AlternateContent>
          <mc:Choice Requires="wps">
            <w:drawing>
              <wp:anchor distT="0" distB="0" distL="114300" distR="114300" simplePos="0" relativeHeight="251654144" behindDoc="0" locked="0" layoutInCell="1" allowOverlap="1" wp14:anchorId="5B0453D9" wp14:editId="5DD23B47">
                <wp:simplePos x="0" y="0"/>
                <wp:positionH relativeFrom="page">
                  <wp:posOffset>1692275</wp:posOffset>
                </wp:positionH>
                <wp:positionV relativeFrom="paragraph">
                  <wp:posOffset>498475</wp:posOffset>
                </wp:positionV>
                <wp:extent cx="4968240" cy="13335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77"/>
                              <w:gridCol w:w="1936"/>
                            </w:tblGrid>
                            <w:tr w:rsidR="00B95A30" w14:paraId="25B21826" w14:textId="77777777">
                              <w:trPr>
                                <w:trHeight w:val="600"/>
                              </w:trPr>
                              <w:tc>
                                <w:tcPr>
                                  <w:tcW w:w="7825" w:type="dxa"/>
                                  <w:gridSpan w:val="4"/>
                                  <w:tcBorders>
                                    <w:top w:val="nil"/>
                                    <w:left w:val="nil"/>
                                    <w:right w:val="nil"/>
                                  </w:tcBorders>
                                  <w:shd w:val="clear" w:color="auto" w:fill="109290"/>
                                </w:tcPr>
                                <w:p w14:paraId="0FF42EBF" w14:textId="2F8FF149" w:rsidR="00B95A30" w:rsidRDefault="00B95A30">
                                  <w:pPr>
                                    <w:pStyle w:val="TableParagraph"/>
                                    <w:spacing w:before="179"/>
                                    <w:ind w:left="170"/>
                                    <w:rPr>
                                      <w:sz w:val="20"/>
                                    </w:rPr>
                                  </w:pPr>
                                  <w:r>
                                    <w:rPr>
                                      <w:color w:val="FFFFFF"/>
                                      <w:sz w:val="20"/>
                                    </w:rPr>
                                    <w:t xml:space="preserve">Steps </w:t>
                                  </w:r>
                                  <w:r w:rsidR="00B90446">
                                    <w:rPr>
                                      <w:color w:val="FFFFFF"/>
                                      <w:sz w:val="20"/>
                                    </w:rPr>
                                    <w:t>for data collection</w:t>
                                  </w:r>
                                </w:p>
                              </w:tc>
                            </w:tr>
                            <w:tr w:rsidR="00B95A30" w14:paraId="2D280D17" w14:textId="77777777">
                              <w:trPr>
                                <w:trHeight w:val="600"/>
                              </w:trPr>
                              <w:tc>
                                <w:tcPr>
                                  <w:tcW w:w="7825" w:type="dxa"/>
                                  <w:gridSpan w:val="4"/>
                                  <w:tcBorders>
                                    <w:left w:val="nil"/>
                                    <w:bottom w:val="single" w:sz="4" w:space="0" w:color="FFFFFF"/>
                                    <w:right w:val="nil"/>
                                  </w:tcBorders>
                                  <w:shd w:val="clear" w:color="auto" w:fill="BBD3D3"/>
                                </w:tcPr>
                                <w:p w14:paraId="3C553D93" w14:textId="77777777" w:rsidR="00B95A30" w:rsidRDefault="00B95A30">
                                  <w:pPr>
                                    <w:pStyle w:val="TableParagraph"/>
                                    <w:spacing w:before="179"/>
                                    <w:ind w:left="2285" w:right="2286"/>
                                    <w:jc w:val="center"/>
                                    <w:rPr>
                                      <w:sz w:val="20"/>
                                    </w:rPr>
                                  </w:pPr>
                                  <w:r>
                                    <w:rPr>
                                      <w:color w:val="231F20"/>
                                      <w:sz w:val="20"/>
                                    </w:rPr>
                                    <w:t>Data collection steps</w:t>
                                  </w:r>
                                </w:p>
                              </w:tc>
                            </w:tr>
                            <w:tr w:rsidR="00B95A30" w14:paraId="748B50BC" w14:textId="77777777">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748AF947" w14:textId="77777777" w:rsidR="00B95A30" w:rsidRDefault="00B95A30">
                                  <w:pPr>
                                    <w:pStyle w:val="TableParagraph"/>
                                    <w:spacing w:before="179" w:line="271" w:lineRule="auto"/>
                                    <w:ind w:left="256" w:right="243" w:firstLine="86"/>
                                    <w:rPr>
                                      <w:sz w:val="20"/>
                                    </w:rPr>
                                  </w:pPr>
                                  <w:r>
                                    <w:rPr>
                                      <w:color w:val="231F20"/>
                                      <w:sz w:val="20"/>
                                    </w:rPr>
                                    <w:t>Design a survey plan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128A1567" w14:textId="77777777" w:rsidR="00B95A30" w:rsidRDefault="00B95A30">
                                  <w:pPr>
                                    <w:pStyle w:val="TableParagraph"/>
                                    <w:spacing w:before="179" w:line="271" w:lineRule="auto"/>
                                    <w:ind w:left="349" w:right="345" w:firstLine="10"/>
                                    <w:rPr>
                                      <w:sz w:val="20"/>
                                    </w:rPr>
                                  </w:pPr>
                                  <w:r>
                                    <w:rPr>
                                      <w:color w:val="231F20"/>
                                      <w:sz w:val="20"/>
                                    </w:rPr>
                                    <w:t>Perform a pretest</w:t>
                                  </w:r>
                                </w:p>
                              </w:tc>
                              <w:tc>
                                <w:tcPr>
                                  <w:tcW w:w="1977" w:type="dxa"/>
                                  <w:tcBorders>
                                    <w:top w:val="single" w:sz="4" w:space="0" w:color="FFFFFF"/>
                                    <w:left w:val="single" w:sz="4" w:space="0" w:color="FFFFFF"/>
                                    <w:bottom w:val="single" w:sz="4" w:space="0" w:color="FFFFFF"/>
                                    <w:right w:val="single" w:sz="4" w:space="0" w:color="FFFFFF"/>
                                  </w:tcBorders>
                                  <w:shd w:val="clear" w:color="auto" w:fill="E4EBEC"/>
                                </w:tcPr>
                                <w:p w14:paraId="5663C697" w14:textId="77777777" w:rsidR="00B95A30" w:rsidRDefault="00B95A30">
                                  <w:pPr>
                                    <w:pStyle w:val="TableParagraph"/>
                                    <w:spacing w:before="179"/>
                                    <w:ind w:left="321"/>
                                    <w:rPr>
                                      <w:sz w:val="20"/>
                                    </w:rPr>
                                  </w:pPr>
                                  <w:r>
                                    <w:rPr>
                                      <w:color w:val="231F20"/>
                                      <w:sz w:val="20"/>
                                    </w:rPr>
                                    <w:t>Collect data</w:t>
                                  </w:r>
                                </w:p>
                              </w:tc>
                              <w:tc>
                                <w:tcPr>
                                  <w:tcW w:w="1936" w:type="dxa"/>
                                  <w:tcBorders>
                                    <w:top w:val="single" w:sz="4" w:space="0" w:color="FFFFFF"/>
                                    <w:left w:val="single" w:sz="4" w:space="0" w:color="FFFFFF"/>
                                    <w:bottom w:val="single" w:sz="4" w:space="0" w:color="FFFFFF"/>
                                    <w:right w:val="nil"/>
                                  </w:tcBorders>
                                  <w:shd w:val="clear" w:color="auto" w:fill="E4EBEC"/>
                                </w:tcPr>
                                <w:p w14:paraId="4CC67535" w14:textId="77777777" w:rsidR="00B95A30" w:rsidRDefault="00B95A30">
                                  <w:pPr>
                                    <w:pStyle w:val="TableParagraph"/>
                                    <w:spacing w:before="179"/>
                                    <w:ind w:left="285"/>
                                    <w:rPr>
                                      <w:sz w:val="20"/>
                                    </w:rPr>
                                  </w:pPr>
                                  <w:r>
                                    <w:rPr>
                                      <w:color w:val="231F20"/>
                                      <w:sz w:val="20"/>
                                    </w:rPr>
                                    <w:t>Encode Data</w:t>
                                  </w:r>
                                </w:p>
                              </w:tc>
                            </w:tr>
                          </w:tbl>
                          <w:p w14:paraId="1FA53E60" w14:textId="77777777" w:rsidR="00B95A30" w:rsidRDefault="00B95A30" w:rsidP="00B9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453D9" id="Text Box 84" o:spid="_x0000_s1029" type="#_x0000_t202" style="position:absolute;left:0;text-align:left;margin-left:133.25pt;margin-top:39.25pt;width:391.2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77"/>
                        <w:gridCol w:w="1936"/>
                      </w:tblGrid>
                      <w:tr w:rsidR="00B95A30" w14:paraId="25B21826" w14:textId="77777777">
                        <w:trPr>
                          <w:trHeight w:val="600"/>
                        </w:trPr>
                        <w:tc>
                          <w:tcPr>
                            <w:tcW w:w="7825" w:type="dxa"/>
                            <w:gridSpan w:val="4"/>
                            <w:tcBorders>
                              <w:top w:val="nil"/>
                              <w:left w:val="nil"/>
                              <w:right w:val="nil"/>
                            </w:tcBorders>
                            <w:shd w:val="clear" w:color="auto" w:fill="109290"/>
                          </w:tcPr>
                          <w:p w14:paraId="0FF42EBF" w14:textId="2F8FF149" w:rsidR="00B95A30" w:rsidRDefault="00B95A30">
                            <w:pPr>
                              <w:pStyle w:val="TableParagraph"/>
                              <w:spacing w:before="179"/>
                              <w:ind w:left="170"/>
                              <w:rPr>
                                <w:sz w:val="20"/>
                              </w:rPr>
                            </w:pPr>
                            <w:r>
                              <w:rPr>
                                <w:color w:val="FFFFFF"/>
                                <w:sz w:val="20"/>
                              </w:rPr>
                              <w:t xml:space="preserve">Steps </w:t>
                            </w:r>
                            <w:r w:rsidR="00B90446">
                              <w:rPr>
                                <w:color w:val="FFFFFF"/>
                                <w:sz w:val="20"/>
                              </w:rPr>
                              <w:t>for data collection</w:t>
                            </w:r>
                          </w:p>
                        </w:tc>
                      </w:tr>
                      <w:tr w:rsidR="00B95A30" w14:paraId="2D280D17" w14:textId="77777777">
                        <w:trPr>
                          <w:trHeight w:val="600"/>
                        </w:trPr>
                        <w:tc>
                          <w:tcPr>
                            <w:tcW w:w="7825" w:type="dxa"/>
                            <w:gridSpan w:val="4"/>
                            <w:tcBorders>
                              <w:left w:val="nil"/>
                              <w:bottom w:val="single" w:sz="4" w:space="0" w:color="FFFFFF"/>
                              <w:right w:val="nil"/>
                            </w:tcBorders>
                            <w:shd w:val="clear" w:color="auto" w:fill="BBD3D3"/>
                          </w:tcPr>
                          <w:p w14:paraId="3C553D93" w14:textId="77777777" w:rsidR="00B95A30" w:rsidRDefault="00B95A30">
                            <w:pPr>
                              <w:pStyle w:val="TableParagraph"/>
                              <w:spacing w:before="179"/>
                              <w:ind w:left="2285" w:right="2286"/>
                              <w:jc w:val="center"/>
                              <w:rPr>
                                <w:sz w:val="20"/>
                              </w:rPr>
                            </w:pPr>
                            <w:r>
                              <w:rPr>
                                <w:color w:val="231F20"/>
                                <w:sz w:val="20"/>
                              </w:rPr>
                              <w:t>Data collection steps</w:t>
                            </w:r>
                          </w:p>
                        </w:tc>
                      </w:tr>
                      <w:tr w:rsidR="00B95A30" w14:paraId="748B50BC" w14:textId="77777777">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748AF947" w14:textId="77777777" w:rsidR="00B95A30" w:rsidRDefault="00B95A30">
                            <w:pPr>
                              <w:pStyle w:val="TableParagraph"/>
                              <w:spacing w:before="179" w:line="271" w:lineRule="auto"/>
                              <w:ind w:left="256" w:right="243" w:firstLine="86"/>
                              <w:rPr>
                                <w:sz w:val="20"/>
                              </w:rPr>
                            </w:pPr>
                            <w:r>
                              <w:rPr>
                                <w:color w:val="231F20"/>
                                <w:sz w:val="20"/>
                              </w:rPr>
                              <w:t>Design a survey plan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128A1567" w14:textId="77777777" w:rsidR="00B95A30" w:rsidRDefault="00B95A30">
                            <w:pPr>
                              <w:pStyle w:val="TableParagraph"/>
                              <w:spacing w:before="179" w:line="271" w:lineRule="auto"/>
                              <w:ind w:left="349" w:right="345" w:firstLine="10"/>
                              <w:rPr>
                                <w:sz w:val="20"/>
                              </w:rPr>
                            </w:pPr>
                            <w:r>
                              <w:rPr>
                                <w:color w:val="231F20"/>
                                <w:sz w:val="20"/>
                              </w:rPr>
                              <w:t>Perform a pretest</w:t>
                            </w:r>
                          </w:p>
                        </w:tc>
                        <w:tc>
                          <w:tcPr>
                            <w:tcW w:w="1977" w:type="dxa"/>
                            <w:tcBorders>
                              <w:top w:val="single" w:sz="4" w:space="0" w:color="FFFFFF"/>
                              <w:left w:val="single" w:sz="4" w:space="0" w:color="FFFFFF"/>
                              <w:bottom w:val="single" w:sz="4" w:space="0" w:color="FFFFFF"/>
                              <w:right w:val="single" w:sz="4" w:space="0" w:color="FFFFFF"/>
                            </w:tcBorders>
                            <w:shd w:val="clear" w:color="auto" w:fill="E4EBEC"/>
                          </w:tcPr>
                          <w:p w14:paraId="5663C697" w14:textId="77777777" w:rsidR="00B95A30" w:rsidRDefault="00B95A30">
                            <w:pPr>
                              <w:pStyle w:val="TableParagraph"/>
                              <w:spacing w:before="179"/>
                              <w:ind w:left="321"/>
                              <w:rPr>
                                <w:sz w:val="20"/>
                              </w:rPr>
                            </w:pPr>
                            <w:r>
                              <w:rPr>
                                <w:color w:val="231F20"/>
                                <w:sz w:val="20"/>
                              </w:rPr>
                              <w:t>Collect data</w:t>
                            </w:r>
                          </w:p>
                        </w:tc>
                        <w:tc>
                          <w:tcPr>
                            <w:tcW w:w="1936" w:type="dxa"/>
                            <w:tcBorders>
                              <w:top w:val="single" w:sz="4" w:space="0" w:color="FFFFFF"/>
                              <w:left w:val="single" w:sz="4" w:space="0" w:color="FFFFFF"/>
                              <w:bottom w:val="single" w:sz="4" w:space="0" w:color="FFFFFF"/>
                              <w:right w:val="nil"/>
                            </w:tcBorders>
                            <w:shd w:val="clear" w:color="auto" w:fill="E4EBEC"/>
                          </w:tcPr>
                          <w:p w14:paraId="4CC67535" w14:textId="77777777" w:rsidR="00B95A30" w:rsidRDefault="00B95A30">
                            <w:pPr>
                              <w:pStyle w:val="TableParagraph"/>
                              <w:spacing w:before="179"/>
                              <w:ind w:left="285"/>
                              <w:rPr>
                                <w:sz w:val="20"/>
                              </w:rPr>
                            </w:pPr>
                            <w:r>
                              <w:rPr>
                                <w:color w:val="231F20"/>
                                <w:sz w:val="20"/>
                              </w:rPr>
                              <w:t>Encode Data</w:t>
                            </w:r>
                          </w:p>
                        </w:tc>
                      </w:tr>
                    </w:tbl>
                    <w:p w14:paraId="1FA53E60" w14:textId="77777777" w:rsidR="00B95A30" w:rsidRDefault="00B95A30" w:rsidP="00B95A30">
                      <w:pPr>
                        <w:pStyle w:val="BodyText"/>
                      </w:pPr>
                    </w:p>
                  </w:txbxContent>
                </v:textbox>
                <w10:wrap anchorx="page"/>
              </v:shape>
            </w:pict>
          </mc:Fallback>
        </mc:AlternateContent>
      </w:r>
      <w:r w:rsidRPr="00B95A30">
        <w:rPr>
          <w:color w:val="003946"/>
          <w:lang w:val="en-GB"/>
        </w:rPr>
        <w:t>The collection of data</w:t>
      </w:r>
    </w:p>
    <w:p w14:paraId="7269E796" w14:textId="77777777" w:rsidR="00B95A30" w:rsidRPr="00B95A30" w:rsidRDefault="00B95A30" w:rsidP="00B95A30">
      <w:pPr>
        <w:rPr>
          <w:lang w:val="en-GB"/>
        </w:rPr>
        <w:sectPr w:rsidR="00B95A30" w:rsidRPr="00B95A30">
          <w:type w:val="continuous"/>
          <w:pgSz w:w="11910" w:h="16840"/>
          <w:pgMar w:top="1600" w:right="460" w:bottom="280" w:left="460" w:header="0" w:footer="486" w:gutter="0"/>
          <w:cols w:num="2" w:space="720" w:equalWidth="0">
            <w:col w:w="1848" w:space="234"/>
            <w:col w:w="8908"/>
          </w:cols>
        </w:sectPr>
      </w:pPr>
    </w:p>
    <w:p w14:paraId="63E668B1" w14:textId="77777777" w:rsidR="00B95A30" w:rsidRPr="00B95A30" w:rsidRDefault="00B95A30" w:rsidP="00B95A30">
      <w:pPr>
        <w:pStyle w:val="BodyText"/>
        <w:rPr>
          <w:lang w:val="en-GB"/>
        </w:rPr>
      </w:pPr>
    </w:p>
    <w:p w14:paraId="194B2A3E" w14:textId="77777777" w:rsidR="00B95A30" w:rsidRPr="00B95A30" w:rsidRDefault="00B95A30" w:rsidP="00B95A30">
      <w:pPr>
        <w:pStyle w:val="BodyText"/>
        <w:spacing w:before="5"/>
        <w:rPr>
          <w:lang w:val="en-GB"/>
        </w:rPr>
      </w:pPr>
    </w:p>
    <w:p w14:paraId="73A03B20" w14:textId="0DF89C17" w:rsidR="00B95A30" w:rsidRPr="00B95A30" w:rsidRDefault="00F759C6" w:rsidP="00B95A30">
      <w:pPr>
        <w:ind w:left="957"/>
        <w:rPr>
          <w:sz w:val="18"/>
          <w:lang w:val="en-GB"/>
        </w:rPr>
      </w:pPr>
      <w:r>
        <w:rPr>
          <w:color w:val="003946"/>
          <w:sz w:val="18"/>
          <w:lang w:val="en-GB"/>
        </w:rPr>
        <w:t>Organizational Analysis</w:t>
      </w:r>
    </w:p>
    <w:p w14:paraId="65093A13" w14:textId="77777777" w:rsidR="00B95A30" w:rsidRPr="00B95A30" w:rsidRDefault="00B95A30" w:rsidP="00B95A30">
      <w:pPr>
        <w:pStyle w:val="BodyText"/>
        <w:rPr>
          <w:lang w:val="en-GB"/>
        </w:rPr>
      </w:pPr>
    </w:p>
    <w:p w14:paraId="2E05EA0F" w14:textId="77777777" w:rsidR="00B95A30" w:rsidRPr="00B95A30" w:rsidRDefault="00B95A30" w:rsidP="00B95A30">
      <w:pPr>
        <w:pStyle w:val="BodyText"/>
        <w:rPr>
          <w:lang w:val="en-GB"/>
        </w:rPr>
      </w:pPr>
    </w:p>
    <w:p w14:paraId="33F0FE4B" w14:textId="77777777" w:rsidR="00B95A30" w:rsidRPr="00B95A30" w:rsidRDefault="00B95A30" w:rsidP="00B95A30">
      <w:pPr>
        <w:pStyle w:val="BodyText"/>
        <w:rPr>
          <w:lang w:val="en-GB"/>
        </w:rPr>
      </w:pPr>
    </w:p>
    <w:p w14:paraId="3F58499B" w14:textId="77777777" w:rsidR="00B95A30" w:rsidRPr="00B95A30" w:rsidRDefault="00B95A30" w:rsidP="00B95A30">
      <w:pPr>
        <w:pStyle w:val="BodyText"/>
        <w:rPr>
          <w:lang w:val="en-GB"/>
        </w:rPr>
      </w:pPr>
    </w:p>
    <w:p w14:paraId="390C884A" w14:textId="77777777" w:rsidR="00B95A30" w:rsidRPr="00B95A30" w:rsidRDefault="00B95A30" w:rsidP="00B95A30">
      <w:pPr>
        <w:pStyle w:val="BodyText"/>
        <w:spacing w:before="7"/>
        <w:rPr>
          <w:sz w:val="23"/>
          <w:lang w:val="en-GB"/>
        </w:rPr>
      </w:pPr>
    </w:p>
    <w:p w14:paraId="30D55593" w14:textId="1588C76B" w:rsidR="00B95A30" w:rsidRPr="00B95A30" w:rsidRDefault="00B95A30" w:rsidP="00B95A30">
      <w:pPr>
        <w:pStyle w:val="BodyText"/>
        <w:spacing w:before="100" w:line="271" w:lineRule="auto"/>
        <w:ind w:left="957" w:right="2202" w:hanging="1"/>
        <w:jc w:val="both"/>
        <w:rPr>
          <w:lang w:val="en-GB"/>
        </w:rPr>
      </w:pPr>
      <w:r w:rsidRPr="00B95A30">
        <w:rPr>
          <w:color w:val="231F20"/>
          <w:lang w:val="en-GB"/>
        </w:rPr>
        <w:t xml:space="preserve">The first step of data collection is the preparation of a survey plan. This includes time-scheduled tasks during data collection. It is also useful for smaller analysis projects in order to structure the procedure. The second aspect of the survey plan is the consideration of which methods are used, </w:t>
      </w:r>
      <w:r w:rsidR="00B90446">
        <w:rPr>
          <w:color w:val="231F20"/>
          <w:lang w:val="en-GB"/>
        </w:rPr>
        <w:t>as well as</w:t>
      </w:r>
      <w:r w:rsidR="00B90446" w:rsidRPr="00B95A30">
        <w:rPr>
          <w:color w:val="231F20"/>
          <w:lang w:val="en-GB"/>
        </w:rPr>
        <w:t xml:space="preserve"> </w:t>
      </w:r>
      <w:r w:rsidRPr="00B95A30">
        <w:rPr>
          <w:color w:val="231F20"/>
          <w:lang w:val="en-GB"/>
        </w:rPr>
        <w:t>in which order and form.</w:t>
      </w:r>
    </w:p>
    <w:p w14:paraId="0340C851" w14:textId="77777777" w:rsidR="00B95A30" w:rsidRPr="00B95A30" w:rsidRDefault="00B95A30" w:rsidP="00B95A30">
      <w:pPr>
        <w:pStyle w:val="BodyText"/>
        <w:spacing w:before="7"/>
        <w:rPr>
          <w:sz w:val="22"/>
          <w:lang w:val="en-GB"/>
        </w:rPr>
      </w:pPr>
    </w:p>
    <w:p w14:paraId="67516BB8" w14:textId="2B5E4F34" w:rsidR="00B95A30" w:rsidRPr="00B95A30" w:rsidRDefault="00B95A30" w:rsidP="00B95A30">
      <w:pPr>
        <w:pStyle w:val="BodyText"/>
        <w:spacing w:before="1" w:line="271" w:lineRule="auto"/>
        <w:ind w:left="957" w:right="2201"/>
        <w:jc w:val="both"/>
        <w:rPr>
          <w:lang w:val="en-GB"/>
        </w:rPr>
      </w:pPr>
      <w:r w:rsidRPr="00B95A30">
        <w:rPr>
          <w:color w:val="231F20"/>
          <w:lang w:val="en-GB"/>
        </w:rPr>
        <w:t xml:space="preserve">If the </w:t>
      </w:r>
      <w:r w:rsidR="00A927AD" w:rsidRPr="00B95A30">
        <w:rPr>
          <w:color w:val="231F20"/>
          <w:lang w:val="en-GB"/>
        </w:rPr>
        <w:t>analy</w:t>
      </w:r>
      <w:r w:rsidR="00A927AD">
        <w:rPr>
          <w:color w:val="231F20"/>
          <w:lang w:val="en-GB"/>
        </w:rPr>
        <w:t>tical</w:t>
      </w:r>
      <w:r w:rsidR="00A927AD" w:rsidRPr="00B95A30">
        <w:rPr>
          <w:color w:val="231F20"/>
          <w:lang w:val="en-GB"/>
        </w:rPr>
        <w:t xml:space="preserve"> </w:t>
      </w:r>
      <w:r w:rsidRPr="00B95A30">
        <w:rPr>
          <w:color w:val="231F20"/>
          <w:lang w:val="en-GB"/>
        </w:rPr>
        <w:t xml:space="preserve">question is formulated very unclearly (for example: </w:t>
      </w:r>
      <w:r w:rsidR="00B90446">
        <w:rPr>
          <w:color w:val="231F20"/>
          <w:lang w:val="en-GB"/>
        </w:rPr>
        <w:t>“</w:t>
      </w:r>
      <w:r w:rsidRPr="00B95A30">
        <w:rPr>
          <w:color w:val="231F20"/>
          <w:lang w:val="en-GB"/>
        </w:rPr>
        <w:t>How do employees of departments A and X perceive the cooperation of their departments?</w:t>
      </w:r>
      <w:r w:rsidR="00B90446">
        <w:rPr>
          <w:color w:val="231F20"/>
          <w:lang w:val="en-GB"/>
        </w:rPr>
        <w:t>”</w:t>
      </w:r>
      <w:r w:rsidRPr="00B95A30">
        <w:rPr>
          <w:color w:val="231F20"/>
          <w:lang w:val="en-GB"/>
        </w:rPr>
        <w:t xml:space="preserve">), it may however be clarified by the application of, for example, an employee survey and subsequent observations. In such a case, it would be advisable to start the analysis by surveying the employees and collecting specific observations first. The observations function as a supplement to the survey, in order to get a more objective picture: after all, organizational analysis not only strives to describe, but also to ascertain why, in this case, cooperation works as it does between the </w:t>
      </w:r>
      <w:r w:rsidR="00F63CBC" w:rsidRPr="00B95A30">
        <w:rPr>
          <w:color w:val="231F20"/>
          <w:lang w:val="en-GB"/>
        </w:rPr>
        <w:t xml:space="preserve">analyzed </w:t>
      </w:r>
      <w:r w:rsidRPr="00B95A30">
        <w:rPr>
          <w:color w:val="231F20"/>
          <w:lang w:val="en-GB"/>
        </w:rPr>
        <w:t>organizational units. The survey provides opinions and hints on how cooperation is perceived. Observations then provide insights into the social context in which cooperation takes place, as well as the social behavior of unit members.</w:t>
      </w:r>
    </w:p>
    <w:p w14:paraId="399E56B3" w14:textId="77777777" w:rsidR="00B95A30" w:rsidRPr="00B95A30" w:rsidRDefault="00B95A30" w:rsidP="00B95A30">
      <w:pPr>
        <w:pStyle w:val="BodyText"/>
        <w:spacing w:before="1"/>
        <w:rPr>
          <w:sz w:val="14"/>
          <w:lang w:val="en-GB"/>
        </w:rPr>
      </w:pPr>
    </w:p>
    <w:p w14:paraId="0A70EE3E" w14:textId="77777777" w:rsidR="00B95A30" w:rsidRPr="00B95A30" w:rsidRDefault="00B95A30" w:rsidP="00B95A30">
      <w:pPr>
        <w:rPr>
          <w:sz w:val="14"/>
          <w:lang w:val="en-GB"/>
        </w:rPr>
        <w:sectPr w:rsidR="00B95A30" w:rsidRPr="00B95A30">
          <w:pgSz w:w="11910" w:h="16840"/>
          <w:pgMar w:top="960" w:right="460" w:bottom="680" w:left="460" w:header="0" w:footer="486" w:gutter="0"/>
          <w:cols w:space="720"/>
        </w:sectPr>
      </w:pPr>
    </w:p>
    <w:p w14:paraId="29707281" w14:textId="6DBEAD7B" w:rsidR="00B95A30" w:rsidRPr="00B95A30" w:rsidRDefault="00B95A30" w:rsidP="00B95A30">
      <w:pPr>
        <w:pStyle w:val="BodyText"/>
        <w:spacing w:before="99" w:line="271" w:lineRule="auto"/>
        <w:ind w:left="957"/>
        <w:jc w:val="both"/>
        <w:rPr>
          <w:lang w:val="en-GB"/>
        </w:rPr>
      </w:pPr>
      <w:r w:rsidRPr="00B95A30">
        <w:rPr>
          <w:color w:val="231F20"/>
          <w:lang w:val="en-GB"/>
        </w:rPr>
        <w:t xml:space="preserve">For example: In addition to the selection of methods, a survey plan includes, first of all, the preparation of the questionnaire with subsequent </w:t>
      </w:r>
      <w:r w:rsidRPr="00CD5438">
        <w:rPr>
          <w:b/>
          <w:bCs/>
          <w:color w:val="231F20"/>
          <w:lang w:val="en-GB"/>
        </w:rPr>
        <w:t>pretest</w:t>
      </w:r>
      <w:r w:rsidRPr="00B95A30">
        <w:rPr>
          <w:color w:val="231F20"/>
          <w:lang w:val="en-GB"/>
        </w:rPr>
        <w:t xml:space="preserve">. Secondly, the scheduling of the execution of the survey, whereby in addition to the analysis team’s resources, also the time frame of the organization must be considered. Thirdly, the data collection should be designed in such a way that the output (time, addressee), and return of the questionnaires (time, sender) are traceable in order to have control over the completeness of the data. Fourthly, the survey plan shall include a review of initial results followed by a review of the </w:t>
      </w:r>
      <w:r w:rsidR="00A8595E">
        <w:rPr>
          <w:color w:val="231F20"/>
          <w:lang w:val="en-GB"/>
        </w:rPr>
        <w:t>main</w:t>
      </w:r>
      <w:r w:rsidR="00A8595E" w:rsidRPr="00B95A30">
        <w:rPr>
          <w:color w:val="231F20"/>
          <w:lang w:val="en-GB"/>
        </w:rPr>
        <w:t xml:space="preserve"> </w:t>
      </w:r>
      <w:r w:rsidRPr="00B95A30">
        <w:rPr>
          <w:color w:val="231F20"/>
          <w:lang w:val="en-GB"/>
        </w:rPr>
        <w:t>hypothesis</w:t>
      </w:r>
      <w:r w:rsidR="00A8595E">
        <w:rPr>
          <w:color w:val="231F20"/>
          <w:lang w:val="en-GB"/>
        </w:rPr>
        <w:t xml:space="preserve"> of the </w:t>
      </w:r>
      <w:r w:rsidR="00A8595E" w:rsidRPr="00B95A30">
        <w:rPr>
          <w:color w:val="231F20"/>
          <w:lang w:val="en-GB"/>
        </w:rPr>
        <w:t>analysis</w:t>
      </w:r>
      <w:r w:rsidRPr="00B95A30">
        <w:rPr>
          <w:color w:val="231F20"/>
          <w:lang w:val="en-GB"/>
        </w:rPr>
        <w:t>. If that hypothesis is confirmed, considerations for further data collection by means of observation are derived from the first (preliminary) results of the survey. This may mean that individual aspects of the cooperation (</w:t>
      </w:r>
      <w:r w:rsidR="00484C44">
        <w:rPr>
          <w:color w:val="231F20"/>
          <w:lang w:val="en-GB"/>
        </w:rPr>
        <w:t xml:space="preserve">e.g., </w:t>
      </w:r>
      <w:r w:rsidRPr="00B95A30">
        <w:rPr>
          <w:color w:val="231F20"/>
          <w:lang w:val="en-GB"/>
        </w:rPr>
        <w:t>meetings between departments, or communication patterns via electronic media) may turn out to be particularly interesting for further analysis. Fifthly, the observation sheet is drawn up and, sixthly, applied.</w:t>
      </w:r>
    </w:p>
    <w:p w14:paraId="59E57842" w14:textId="77777777" w:rsidR="00B95A30" w:rsidRPr="00B95A30" w:rsidRDefault="00B95A30" w:rsidP="00B95A30">
      <w:pPr>
        <w:pStyle w:val="BodyText"/>
        <w:spacing w:before="9"/>
        <w:rPr>
          <w:sz w:val="22"/>
          <w:lang w:val="en-GB"/>
        </w:rPr>
      </w:pPr>
    </w:p>
    <w:p w14:paraId="53435B0F" w14:textId="0E859EE9" w:rsidR="00B95A30" w:rsidRPr="00B95A30" w:rsidRDefault="00B95A30" w:rsidP="00B95A30">
      <w:pPr>
        <w:pStyle w:val="BodyText"/>
        <w:spacing w:line="271" w:lineRule="auto"/>
        <w:ind w:left="957"/>
        <w:jc w:val="both"/>
        <w:rPr>
          <w:lang w:val="en-GB"/>
        </w:rPr>
      </w:pPr>
      <w:r w:rsidRPr="00B95A30">
        <w:rPr>
          <w:color w:val="231F20"/>
          <w:lang w:val="en-GB"/>
        </w:rPr>
        <w:t xml:space="preserve">Once the data collection (via questionnaires and observation sheets) has been completed, all the data will be reviewed for completeness and usability. Incomplete or incorrectly completed questionnaires and forms are </w:t>
      </w:r>
      <w:r w:rsidR="002C5010">
        <w:rPr>
          <w:color w:val="231F20"/>
          <w:lang w:val="en-GB"/>
        </w:rPr>
        <w:t>discarded</w:t>
      </w:r>
      <w:r w:rsidRPr="00B95A30">
        <w:rPr>
          <w:color w:val="231F20"/>
          <w:lang w:val="en-GB"/>
        </w:rPr>
        <w:t xml:space="preserve"> because they can falsify the data analysis. Viewing the instruments directly is also useful to evaluate whether sufficiently meaningful data are available in order to arrive at a reliable statement at the end of the analysis. If this is not the case, missing data must be added </w:t>
      </w:r>
      <w:r w:rsidR="00B90446">
        <w:rPr>
          <w:color w:val="231F20"/>
          <w:lang w:val="en-GB"/>
        </w:rPr>
        <w:t>–</w:t>
      </w:r>
      <w:r w:rsidRPr="00B95A30">
        <w:rPr>
          <w:color w:val="231F20"/>
          <w:lang w:val="en-GB"/>
        </w:rPr>
        <w:t xml:space="preserve"> if this is no longer possible, the data collection must</w:t>
      </w:r>
      <w:r w:rsidR="00B90446">
        <w:rPr>
          <w:color w:val="231F20"/>
          <w:lang w:val="en-GB"/>
        </w:rPr>
        <w:t xml:space="preserve">, </w:t>
      </w:r>
      <w:r w:rsidR="00B90446" w:rsidRPr="00B95A30">
        <w:rPr>
          <w:color w:val="231F20"/>
          <w:lang w:val="en-GB"/>
        </w:rPr>
        <w:t>entirely or in part</w:t>
      </w:r>
      <w:r w:rsidR="00B90446">
        <w:rPr>
          <w:color w:val="231F20"/>
          <w:lang w:val="en-GB"/>
        </w:rPr>
        <w:t>,</w:t>
      </w:r>
      <w:r w:rsidRPr="00B95A30">
        <w:rPr>
          <w:color w:val="231F20"/>
          <w:lang w:val="en-GB"/>
        </w:rPr>
        <w:t xml:space="preserve"> be carried out anew.</w:t>
      </w:r>
    </w:p>
    <w:p w14:paraId="5A093B8B" w14:textId="77777777" w:rsidR="00B95A30" w:rsidRPr="00B95A30" w:rsidRDefault="00B95A30" w:rsidP="00B95A30">
      <w:pPr>
        <w:pStyle w:val="BodyText"/>
        <w:spacing w:before="8"/>
        <w:rPr>
          <w:sz w:val="22"/>
          <w:lang w:val="en-GB"/>
        </w:rPr>
      </w:pPr>
    </w:p>
    <w:p w14:paraId="2F3E2F52" w14:textId="77777777" w:rsidR="00B95A30" w:rsidRPr="00B95A30" w:rsidRDefault="00B95A30" w:rsidP="00B95A30">
      <w:pPr>
        <w:pStyle w:val="BodyText"/>
        <w:ind w:left="957"/>
        <w:jc w:val="both"/>
        <w:rPr>
          <w:lang w:val="en-GB"/>
        </w:rPr>
      </w:pPr>
      <w:r w:rsidRPr="00B95A30">
        <w:rPr>
          <w:color w:val="231F20"/>
          <w:lang w:val="en-GB"/>
        </w:rPr>
        <w:t>Significant data are encoded in the last step of the survey. The reason for coding is mainly the fact that data are often processed via statistical programs in order to be able to create graphs, diagrams, and other similar objects. Textual encoding is also used to categorize communication content.</w:t>
      </w:r>
    </w:p>
    <w:p w14:paraId="7FAA1EDF" w14:textId="77777777" w:rsidR="00B95A30" w:rsidRPr="00B95A30" w:rsidRDefault="00B95A30" w:rsidP="00B95A30">
      <w:pPr>
        <w:spacing w:before="11"/>
        <w:rPr>
          <w:sz w:val="32"/>
          <w:lang w:val="en-GB"/>
        </w:rPr>
      </w:pPr>
      <w:r w:rsidRPr="00B95A30">
        <w:rPr>
          <w:lang w:val="en-GB"/>
        </w:rPr>
        <w:br w:type="column"/>
      </w:r>
    </w:p>
    <w:p w14:paraId="3C6F5928" w14:textId="77777777" w:rsidR="00B95A30" w:rsidRPr="00B95A30" w:rsidRDefault="00B95A30" w:rsidP="00B95A30">
      <w:pPr>
        <w:ind w:left="355"/>
        <w:rPr>
          <w:sz w:val="18"/>
          <w:lang w:val="en-GB"/>
        </w:rPr>
      </w:pPr>
      <w:r w:rsidRPr="00B95A30">
        <w:rPr>
          <w:color w:val="231F20"/>
          <w:sz w:val="18"/>
          <w:lang w:val="en-GB"/>
        </w:rPr>
        <w:t>Pretest</w:t>
      </w:r>
    </w:p>
    <w:p w14:paraId="16BC2F06" w14:textId="77777777" w:rsidR="00B95A30" w:rsidRPr="00B95A30" w:rsidRDefault="00B95A30" w:rsidP="00B95A30">
      <w:pPr>
        <w:spacing w:before="56" w:line="302" w:lineRule="auto"/>
        <w:ind w:left="355" w:right="214"/>
        <w:rPr>
          <w:sz w:val="18"/>
          <w:lang w:val="en-GB"/>
        </w:rPr>
      </w:pPr>
      <w:r w:rsidRPr="00B95A30">
        <w:rPr>
          <w:color w:val="808285"/>
          <w:sz w:val="18"/>
          <w:lang w:val="en-GB"/>
        </w:rPr>
        <w:t>In the pretest, the consistency of the questions and the expected results is tested before the actual survey is carried out.</w:t>
      </w:r>
    </w:p>
    <w:p w14:paraId="4C64A457" w14:textId="77777777" w:rsidR="00B95A30" w:rsidRPr="00B95A30" w:rsidRDefault="00B95A30" w:rsidP="00B95A30">
      <w:pPr>
        <w:spacing w:line="302" w:lineRule="auto"/>
        <w:rPr>
          <w:sz w:val="18"/>
          <w:lang w:val="en-GB"/>
        </w:rPr>
        <w:sectPr w:rsidR="00B95A30" w:rsidRPr="00B95A30">
          <w:type w:val="continuous"/>
          <w:pgSz w:w="11910" w:h="16840"/>
          <w:pgMar w:top="1600" w:right="460" w:bottom="280" w:left="460" w:header="0" w:footer="486" w:gutter="0"/>
          <w:cols w:num="2" w:space="720" w:equalWidth="0">
            <w:col w:w="8782" w:space="40"/>
            <w:col w:w="2168"/>
          </w:cols>
        </w:sectPr>
      </w:pPr>
    </w:p>
    <w:p w14:paraId="4C01690F" w14:textId="77777777" w:rsidR="00B95A30" w:rsidRPr="00B95A30" w:rsidRDefault="00B95A30" w:rsidP="00B95A30">
      <w:pPr>
        <w:pStyle w:val="BodyText"/>
        <w:rPr>
          <w:lang w:val="en-GB"/>
        </w:rPr>
      </w:pPr>
    </w:p>
    <w:p w14:paraId="6D283AEA" w14:textId="77777777" w:rsidR="00B95A30" w:rsidRPr="00B95A30" w:rsidRDefault="00B95A30" w:rsidP="00B95A30">
      <w:pPr>
        <w:pStyle w:val="BodyText"/>
        <w:rPr>
          <w:lang w:val="en-GB"/>
        </w:rPr>
      </w:pPr>
    </w:p>
    <w:p w14:paraId="3B691460" w14:textId="77777777" w:rsidR="00B95A30" w:rsidRPr="00B95A30" w:rsidRDefault="00B95A30" w:rsidP="00B95A30">
      <w:pPr>
        <w:pStyle w:val="BodyText"/>
        <w:rPr>
          <w:lang w:val="en-GB"/>
        </w:rPr>
      </w:pPr>
    </w:p>
    <w:p w14:paraId="493F79F8" w14:textId="77777777" w:rsidR="00B95A30" w:rsidRPr="00B95A30" w:rsidRDefault="00B95A30" w:rsidP="00B95A30">
      <w:pPr>
        <w:pStyle w:val="BodyText"/>
        <w:rPr>
          <w:lang w:val="en-GB"/>
        </w:rPr>
      </w:pPr>
    </w:p>
    <w:p w14:paraId="233709CB" w14:textId="77777777" w:rsidR="00B95A30" w:rsidRPr="00B95A30" w:rsidRDefault="00B95A30" w:rsidP="00B95A30">
      <w:pPr>
        <w:pStyle w:val="BodyText"/>
        <w:rPr>
          <w:lang w:val="en-GB"/>
        </w:rPr>
      </w:pPr>
    </w:p>
    <w:p w14:paraId="117F7D67" w14:textId="77777777" w:rsidR="00B95A30" w:rsidRPr="00B95A30" w:rsidRDefault="00B95A30" w:rsidP="00B95A30">
      <w:pPr>
        <w:pStyle w:val="BodyText"/>
        <w:rPr>
          <w:lang w:val="en-GB"/>
        </w:rPr>
      </w:pPr>
    </w:p>
    <w:p w14:paraId="62FA84EC" w14:textId="77777777" w:rsidR="00B95A30" w:rsidRPr="00B95A30" w:rsidRDefault="00B95A30" w:rsidP="00B95A30">
      <w:pPr>
        <w:pStyle w:val="BodyText"/>
        <w:rPr>
          <w:lang w:val="en-GB"/>
        </w:rPr>
      </w:pPr>
    </w:p>
    <w:p w14:paraId="3FCA4DE4" w14:textId="77777777" w:rsidR="00B95A30" w:rsidRPr="00B95A30" w:rsidRDefault="00B95A30" w:rsidP="00B95A30">
      <w:pPr>
        <w:pStyle w:val="BodyText"/>
        <w:spacing w:before="1"/>
        <w:rPr>
          <w:sz w:val="22"/>
          <w:lang w:val="en-GB"/>
        </w:rPr>
      </w:pPr>
    </w:p>
    <w:p w14:paraId="4F1AFCD8" w14:textId="372E03AC" w:rsidR="00B95A30" w:rsidRPr="00B95A30" w:rsidRDefault="00B95A30" w:rsidP="00B95A30">
      <w:pPr>
        <w:pStyle w:val="BodyText"/>
        <w:spacing w:before="100" w:line="271" w:lineRule="auto"/>
        <w:ind w:left="2204" w:right="954" w:hanging="1"/>
        <w:jc w:val="both"/>
        <w:rPr>
          <w:lang w:val="en-GB"/>
        </w:rPr>
      </w:pPr>
      <w:r w:rsidRPr="00B95A30">
        <w:rPr>
          <w:color w:val="231F20"/>
          <w:lang w:val="en-GB"/>
        </w:rPr>
        <w:t xml:space="preserve">Using this learning cycle as an example, the following categories could be set up: Paragraph 1 - </w:t>
      </w:r>
      <w:r w:rsidR="00D10AE0">
        <w:rPr>
          <w:color w:val="231F20"/>
          <w:lang w:val="en-GB"/>
        </w:rPr>
        <w:t>A</w:t>
      </w:r>
      <w:r w:rsidR="00D10AE0" w:rsidRPr="00B95A30">
        <w:rPr>
          <w:color w:val="231F20"/>
          <w:lang w:val="en-GB"/>
        </w:rPr>
        <w:t xml:space="preserve"> </w:t>
      </w:r>
      <w:r w:rsidRPr="00B95A30">
        <w:rPr>
          <w:color w:val="231F20"/>
          <w:lang w:val="en-GB"/>
        </w:rPr>
        <w:t>summary of the content; Paragraph 2 - Example of method choice; Paragraph 3 - Content of the survey plan, etc. These categories could be used for the entire text and its chapters, in order to evaluate it quantitatively and qualitatively.</w:t>
      </w:r>
    </w:p>
    <w:p w14:paraId="5962BC37" w14:textId="77777777" w:rsidR="00B95A30" w:rsidRPr="00B95A30" w:rsidRDefault="00B95A30" w:rsidP="00B95A30">
      <w:pPr>
        <w:pStyle w:val="BodyText"/>
        <w:spacing w:before="7"/>
        <w:rPr>
          <w:sz w:val="22"/>
          <w:lang w:val="en-GB"/>
        </w:rPr>
      </w:pPr>
    </w:p>
    <w:p w14:paraId="3BDB6A57" w14:textId="042BF8AB" w:rsidR="00B95A30" w:rsidRDefault="00D10AE0" w:rsidP="00B95A30">
      <w:pPr>
        <w:pStyle w:val="BodyText"/>
        <w:spacing w:line="271" w:lineRule="auto"/>
        <w:ind w:left="2204" w:right="954"/>
        <w:jc w:val="both"/>
      </w:pPr>
      <w:r>
        <w:rPr>
          <w:color w:val="231F20"/>
          <w:lang w:val="en-GB"/>
        </w:rPr>
        <w:t>Enc</w:t>
      </w:r>
      <w:r w:rsidRPr="00B95A30">
        <w:rPr>
          <w:color w:val="231F20"/>
          <w:lang w:val="en-GB"/>
        </w:rPr>
        <w:t xml:space="preserve">oding </w:t>
      </w:r>
      <w:r>
        <w:rPr>
          <w:color w:val="231F20"/>
          <w:lang w:val="en-GB"/>
        </w:rPr>
        <w:t xml:space="preserve">the data </w:t>
      </w:r>
      <w:r w:rsidR="00B95A30" w:rsidRPr="00B95A30">
        <w:rPr>
          <w:color w:val="231F20"/>
          <w:lang w:val="en-GB"/>
        </w:rPr>
        <w:t xml:space="preserve">plays a decisive role in analyzing large amounts of text. As a result, not every single word of an interview or document is subsequently used for the evaluation work, but rather more abstract category levels will be used, based on the hypothesis of the analysis. </w:t>
      </w:r>
      <w:r w:rsidR="00B95A30">
        <w:rPr>
          <w:color w:val="231F20"/>
        </w:rPr>
        <w:t xml:space="preserve">This </w:t>
      </w:r>
      <w:r w:rsidR="00F759C6">
        <w:rPr>
          <w:color w:val="231F20"/>
        </w:rPr>
        <w:t xml:space="preserve">returns </w:t>
      </w:r>
      <w:r w:rsidR="00B95A30">
        <w:rPr>
          <w:color w:val="231F20"/>
        </w:rPr>
        <w:t xml:space="preserve">us to the </w:t>
      </w:r>
      <w:r w:rsidR="00F759C6">
        <w:rPr>
          <w:color w:val="231F20"/>
        </w:rPr>
        <w:t xml:space="preserve">analytical </w:t>
      </w:r>
      <w:r w:rsidR="00B95A30">
        <w:rPr>
          <w:color w:val="231F20"/>
        </w:rPr>
        <w:t>question.</w:t>
      </w:r>
    </w:p>
    <w:p w14:paraId="6B8B55B5" w14:textId="77777777" w:rsidR="00B95A30" w:rsidRDefault="00B95A30" w:rsidP="00B95A30">
      <w:pPr>
        <w:pStyle w:val="BodyText"/>
        <w:rPr>
          <w:sz w:val="24"/>
        </w:rPr>
      </w:pPr>
    </w:p>
    <w:p w14:paraId="5B63F33E" w14:textId="77777777" w:rsidR="00B95A30" w:rsidRDefault="00B95A30" w:rsidP="00B95A30">
      <w:pPr>
        <w:pStyle w:val="Heading6"/>
        <w:ind w:left="2204"/>
      </w:pPr>
      <w:r>
        <w:rPr>
          <w:color w:val="003946"/>
        </w:rPr>
        <w:t>The Evaluation</w:t>
      </w:r>
    </w:p>
    <w:p w14:paraId="24778058" w14:textId="77777777" w:rsidR="00B95A30" w:rsidRDefault="00B95A30" w:rsidP="00B95A30">
      <w:pPr>
        <w:pStyle w:val="BodyText"/>
        <w:spacing w:before="7"/>
        <w:rPr>
          <w:sz w:val="28"/>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B95A30" w14:paraId="2A425348" w14:textId="77777777" w:rsidTr="001C37DB">
        <w:trPr>
          <w:trHeight w:val="600"/>
        </w:trPr>
        <w:tc>
          <w:tcPr>
            <w:tcW w:w="7825" w:type="dxa"/>
            <w:gridSpan w:val="3"/>
            <w:tcBorders>
              <w:top w:val="nil"/>
              <w:left w:val="nil"/>
              <w:right w:val="nil"/>
            </w:tcBorders>
            <w:shd w:val="clear" w:color="auto" w:fill="109290"/>
          </w:tcPr>
          <w:p w14:paraId="17837C40" w14:textId="77777777" w:rsidR="00B95A30" w:rsidRDefault="00B95A30" w:rsidP="001C37DB">
            <w:pPr>
              <w:pStyle w:val="TableParagraph"/>
              <w:spacing w:before="179"/>
              <w:ind w:left="170"/>
              <w:rPr>
                <w:sz w:val="20"/>
              </w:rPr>
            </w:pPr>
            <w:r>
              <w:rPr>
                <w:color w:val="FFFFFF"/>
                <w:sz w:val="20"/>
              </w:rPr>
              <w:t>Steps for evaluating data</w:t>
            </w:r>
          </w:p>
        </w:tc>
      </w:tr>
      <w:tr w:rsidR="00B95A30" w14:paraId="0410EFF2" w14:textId="77777777" w:rsidTr="001C37DB">
        <w:trPr>
          <w:trHeight w:val="600"/>
        </w:trPr>
        <w:tc>
          <w:tcPr>
            <w:tcW w:w="7825" w:type="dxa"/>
            <w:gridSpan w:val="3"/>
            <w:tcBorders>
              <w:left w:val="nil"/>
              <w:bottom w:val="single" w:sz="4" w:space="0" w:color="FFFFFF"/>
              <w:right w:val="nil"/>
            </w:tcBorders>
            <w:shd w:val="clear" w:color="auto" w:fill="BBD3D3"/>
          </w:tcPr>
          <w:p w14:paraId="4D81B531" w14:textId="6B956E8C" w:rsidR="00B95A30" w:rsidRDefault="00B95A30" w:rsidP="001C37DB">
            <w:pPr>
              <w:pStyle w:val="TableParagraph"/>
              <w:spacing w:before="179"/>
              <w:ind w:left="2285" w:right="2286"/>
              <w:jc w:val="center"/>
              <w:rPr>
                <w:sz w:val="20"/>
              </w:rPr>
            </w:pPr>
            <w:r>
              <w:rPr>
                <w:color w:val="231F20"/>
                <w:sz w:val="20"/>
              </w:rPr>
              <w:t xml:space="preserve">Data </w:t>
            </w:r>
            <w:r w:rsidR="00F759C6">
              <w:rPr>
                <w:color w:val="231F20"/>
                <w:sz w:val="20"/>
              </w:rPr>
              <w:t>Evaluation Steps</w:t>
            </w:r>
          </w:p>
        </w:tc>
      </w:tr>
      <w:tr w:rsidR="00B95A30" w14:paraId="5BAC194E" w14:textId="77777777" w:rsidTr="001C37DB">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18D1D3E9" w14:textId="77777777" w:rsidR="00B95A30" w:rsidRDefault="00B95A30" w:rsidP="001C37DB">
            <w:pPr>
              <w:pStyle w:val="TableParagraph"/>
              <w:spacing w:before="179"/>
              <w:ind w:left="208"/>
              <w:rPr>
                <w:sz w:val="20"/>
              </w:rPr>
            </w:pPr>
            <w:r>
              <w:rPr>
                <w:color w:val="231F20"/>
                <w:sz w:val="20"/>
              </w:rPr>
              <w:t>Quantitative analysis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4BB3F93" w14:textId="77777777" w:rsidR="00B95A30" w:rsidRDefault="00B95A30" w:rsidP="001C37DB">
            <w:pPr>
              <w:pStyle w:val="TableParagraph"/>
              <w:spacing w:before="179"/>
              <w:ind w:left="276"/>
              <w:rPr>
                <w:sz w:val="20"/>
              </w:rPr>
            </w:pPr>
            <w:r>
              <w:rPr>
                <w:color w:val="231F20"/>
                <w:sz w:val="20"/>
              </w:rPr>
              <w:t>Qualitative analysis</w:t>
            </w:r>
          </w:p>
        </w:tc>
        <w:tc>
          <w:tcPr>
            <w:tcW w:w="2608" w:type="dxa"/>
            <w:tcBorders>
              <w:top w:val="single" w:sz="4" w:space="0" w:color="FFFFFF"/>
              <w:left w:val="single" w:sz="4" w:space="0" w:color="FFFFFF"/>
              <w:bottom w:val="single" w:sz="4" w:space="0" w:color="FFFFFF"/>
              <w:right w:val="nil"/>
            </w:tcBorders>
            <w:shd w:val="clear" w:color="auto" w:fill="E4EBEC"/>
          </w:tcPr>
          <w:p w14:paraId="5E82D181" w14:textId="77777777" w:rsidR="00B95A30" w:rsidRDefault="00B95A30" w:rsidP="001C37DB">
            <w:pPr>
              <w:pStyle w:val="TableParagraph"/>
              <w:spacing w:before="179"/>
              <w:ind w:left="214"/>
              <w:rPr>
                <w:sz w:val="20"/>
              </w:rPr>
            </w:pPr>
            <w:r>
              <w:rPr>
                <w:color w:val="231F20"/>
                <w:w w:val="105"/>
                <w:sz w:val="20"/>
              </w:rPr>
              <w:t>Interpretation of data</w:t>
            </w:r>
          </w:p>
        </w:tc>
      </w:tr>
    </w:tbl>
    <w:p w14:paraId="74539E33" w14:textId="77777777" w:rsidR="00B95A30" w:rsidRDefault="00B95A30" w:rsidP="00B95A30">
      <w:pPr>
        <w:pStyle w:val="BodyText"/>
        <w:rPr>
          <w:sz w:val="26"/>
        </w:rPr>
      </w:pPr>
    </w:p>
    <w:p w14:paraId="46E8F4B3" w14:textId="709A85BD" w:rsidR="00B95A30" w:rsidRPr="00B95A30" w:rsidRDefault="00B95A30" w:rsidP="00B95A30">
      <w:pPr>
        <w:pStyle w:val="BodyText"/>
        <w:spacing w:before="180" w:line="271" w:lineRule="auto"/>
        <w:ind w:left="2204" w:right="954"/>
        <w:jc w:val="both"/>
        <w:rPr>
          <w:lang w:val="en-GB"/>
        </w:rPr>
      </w:pPr>
      <w:r w:rsidRPr="00B95A30">
        <w:rPr>
          <w:color w:val="231F20"/>
          <w:w w:val="105"/>
          <w:lang w:val="en-GB"/>
        </w:rPr>
        <w:t xml:space="preserve">In the course of the evaluation, collected and filtered data are analyzed using quantitative and qualitative evaluation methods. Quantitative analysis provides both a </w:t>
      </w:r>
      <w:r w:rsidRPr="00B95A30">
        <w:rPr>
          <w:i/>
          <w:iCs/>
          <w:color w:val="231F20"/>
          <w:w w:val="105"/>
          <w:lang w:val="en-GB"/>
        </w:rPr>
        <w:t>descriptive</w:t>
      </w:r>
      <w:r w:rsidRPr="00B95A30">
        <w:rPr>
          <w:color w:val="231F20"/>
          <w:w w:val="105"/>
          <w:lang w:val="en-GB"/>
        </w:rPr>
        <w:t xml:space="preserve"> evaluation of the data, by visualizing their statistical frequencies (number of entries,</w:t>
      </w:r>
      <w:r w:rsidRPr="00B95A30">
        <w:rPr>
          <w:color w:val="231F20"/>
          <w:lang w:val="en-GB"/>
        </w:rPr>
        <w:t xml:space="preserve"> distribution of the scales of values, number of variables)</w:t>
      </w:r>
      <w:r w:rsidRPr="00B95A30">
        <w:rPr>
          <w:color w:val="231F20"/>
          <w:w w:val="105"/>
          <w:lang w:val="en-GB"/>
        </w:rPr>
        <w:t xml:space="preserve">, and </w:t>
      </w:r>
      <w:r w:rsidRPr="00B95A30">
        <w:rPr>
          <w:color w:val="231F20"/>
          <w:lang w:val="en-GB"/>
        </w:rPr>
        <w:t xml:space="preserve">an </w:t>
      </w:r>
      <w:r w:rsidRPr="00B95A30">
        <w:rPr>
          <w:i/>
          <w:iCs/>
          <w:color w:val="231F20"/>
          <w:lang w:val="en-GB"/>
        </w:rPr>
        <w:t>analytical</w:t>
      </w:r>
      <w:r w:rsidRPr="00B95A30">
        <w:rPr>
          <w:color w:val="231F20"/>
          <w:lang w:val="en-GB"/>
        </w:rPr>
        <w:t xml:space="preserve"> evaluation, by revealing possible links between those individual data categories. For example, the question </w:t>
      </w:r>
      <w:r w:rsidR="00357ED7">
        <w:rPr>
          <w:color w:val="231F20"/>
          <w:lang w:val="en-GB"/>
        </w:rPr>
        <w:t>“</w:t>
      </w:r>
      <w:r w:rsidRPr="00B95A30">
        <w:rPr>
          <w:color w:val="231F20"/>
          <w:lang w:val="en-GB"/>
        </w:rPr>
        <w:t>How many employees are satisfied with their management</w:t>
      </w:r>
      <w:r w:rsidR="001947E5" w:rsidRPr="00B95A30">
        <w:rPr>
          <w:color w:val="231F20"/>
          <w:lang w:val="en-GB"/>
        </w:rPr>
        <w:t>?</w:t>
      </w:r>
      <w:r w:rsidR="001947E5">
        <w:rPr>
          <w:color w:val="231F20"/>
          <w:lang w:val="en-GB"/>
        </w:rPr>
        <w:t>”</w:t>
      </w:r>
      <w:r w:rsidR="001947E5" w:rsidRPr="00B95A30">
        <w:rPr>
          <w:color w:val="231F20"/>
          <w:lang w:val="en-GB"/>
        </w:rPr>
        <w:t xml:space="preserve"> </w:t>
      </w:r>
      <w:r w:rsidRPr="00B95A30">
        <w:rPr>
          <w:color w:val="231F20"/>
          <w:lang w:val="en-GB"/>
        </w:rPr>
        <w:t>may show the following result: 95% (55% of them female</w:t>
      </w:r>
      <w:r w:rsidRPr="00B95A30">
        <w:rPr>
          <w:color w:val="231F20"/>
          <w:w w:val="105"/>
          <w:lang w:val="en-GB"/>
        </w:rPr>
        <w:t xml:space="preserve">, 45% of them male) are satisfied, as their manager </w:t>
      </w:r>
      <w:r w:rsidRPr="00B95A30">
        <w:rPr>
          <w:color w:val="231F20"/>
          <w:lang w:val="en-GB"/>
        </w:rPr>
        <w:t>acts</w:t>
      </w:r>
      <w:r w:rsidRPr="00B95A30">
        <w:rPr>
          <w:color w:val="231F20"/>
          <w:w w:val="105"/>
          <w:lang w:val="en-GB"/>
        </w:rPr>
        <w:t xml:space="preserve"> in a person-oriented</w:t>
      </w:r>
      <w:r w:rsidRPr="00B95A30">
        <w:rPr>
          <w:color w:val="231F20"/>
          <w:lang w:val="en-GB"/>
        </w:rPr>
        <w:t xml:space="preserve"> manner; At the same time, 50% (70% of them male, 30% of them female) are satisfied </w:t>
      </w:r>
      <w:r w:rsidRPr="00B95A30">
        <w:rPr>
          <w:color w:val="231F20"/>
          <w:w w:val="105"/>
          <w:lang w:val="en-GB"/>
        </w:rPr>
        <w:t xml:space="preserve">because their manager is task oriented. Here, the category </w:t>
      </w:r>
      <w:r w:rsidR="001947E5">
        <w:rPr>
          <w:color w:val="231F20"/>
          <w:w w:val="105"/>
          <w:lang w:val="en-GB"/>
        </w:rPr>
        <w:t>“</w:t>
      </w:r>
      <w:r w:rsidRPr="00B95A30">
        <w:rPr>
          <w:color w:val="231F20"/>
          <w:w w:val="105"/>
          <w:lang w:val="en-GB"/>
        </w:rPr>
        <w:t>satisfaction</w:t>
      </w:r>
      <w:r w:rsidR="001947E5">
        <w:rPr>
          <w:color w:val="231F20"/>
          <w:w w:val="105"/>
          <w:lang w:val="en-GB"/>
        </w:rPr>
        <w:t>”</w:t>
      </w:r>
      <w:r w:rsidR="001947E5" w:rsidRPr="00B95A30">
        <w:rPr>
          <w:color w:val="231F20"/>
          <w:w w:val="105"/>
          <w:lang w:val="en-GB"/>
        </w:rPr>
        <w:t xml:space="preserve"> </w:t>
      </w:r>
      <w:r w:rsidRPr="00B95A30">
        <w:rPr>
          <w:color w:val="231F20"/>
          <w:w w:val="105"/>
          <w:lang w:val="en-GB"/>
        </w:rPr>
        <w:t xml:space="preserve">is linked to the categories </w:t>
      </w:r>
      <w:r w:rsidR="00ED0EDA">
        <w:rPr>
          <w:color w:val="231F20"/>
          <w:w w:val="105"/>
          <w:lang w:val="en-GB"/>
        </w:rPr>
        <w:t>“</w:t>
      </w:r>
      <w:r w:rsidRPr="00B95A30">
        <w:rPr>
          <w:color w:val="231F20"/>
          <w:w w:val="105"/>
          <w:lang w:val="en-GB"/>
        </w:rPr>
        <w:t>person orientation</w:t>
      </w:r>
      <w:r w:rsidR="00ED0EDA">
        <w:rPr>
          <w:color w:val="231F20"/>
          <w:w w:val="105"/>
          <w:lang w:val="en-GB"/>
        </w:rPr>
        <w:t>”</w:t>
      </w:r>
      <w:r w:rsidR="00ED0EDA" w:rsidRPr="00B95A30">
        <w:rPr>
          <w:color w:val="231F20"/>
          <w:w w:val="105"/>
          <w:lang w:val="en-GB"/>
        </w:rPr>
        <w:t xml:space="preserve"> </w:t>
      </w:r>
      <w:r w:rsidRPr="00B95A30">
        <w:rPr>
          <w:color w:val="231F20"/>
          <w:w w:val="105"/>
          <w:lang w:val="en-GB"/>
        </w:rPr>
        <w:t xml:space="preserve">and </w:t>
      </w:r>
      <w:r w:rsidR="00ED0EDA">
        <w:rPr>
          <w:color w:val="231F20"/>
          <w:w w:val="105"/>
          <w:lang w:val="en-GB"/>
        </w:rPr>
        <w:t>“</w:t>
      </w:r>
      <w:r w:rsidRPr="00B95A30">
        <w:rPr>
          <w:color w:val="231F20"/>
          <w:w w:val="105"/>
          <w:lang w:val="en-GB"/>
        </w:rPr>
        <w:t>task orientation</w:t>
      </w:r>
      <w:r w:rsidR="00416F38">
        <w:rPr>
          <w:color w:val="231F20"/>
          <w:w w:val="105"/>
          <w:lang w:val="en-GB"/>
        </w:rPr>
        <w:t>,</w:t>
      </w:r>
      <w:r w:rsidR="00ED0EDA">
        <w:rPr>
          <w:color w:val="231F20"/>
          <w:w w:val="105"/>
          <w:lang w:val="en-GB"/>
        </w:rPr>
        <w:t>”</w:t>
      </w:r>
      <w:r w:rsidR="00ED0EDA" w:rsidRPr="00B95A30">
        <w:rPr>
          <w:color w:val="231F20"/>
          <w:w w:val="105"/>
          <w:lang w:val="en-GB"/>
        </w:rPr>
        <w:t xml:space="preserve"> </w:t>
      </w:r>
      <w:r w:rsidRPr="00B95A30">
        <w:rPr>
          <w:color w:val="231F20"/>
          <w:w w:val="105"/>
          <w:lang w:val="en-GB"/>
        </w:rPr>
        <w:t>and differentiated according to the gender of the respondent.</w:t>
      </w:r>
    </w:p>
    <w:p w14:paraId="72005FB3" w14:textId="77777777" w:rsidR="00B95A30" w:rsidRPr="00B95A30" w:rsidRDefault="00B95A30" w:rsidP="00B95A30">
      <w:pPr>
        <w:pStyle w:val="BodyText"/>
        <w:spacing w:before="8"/>
        <w:rPr>
          <w:sz w:val="22"/>
          <w:lang w:val="en-GB"/>
        </w:rPr>
      </w:pPr>
    </w:p>
    <w:p w14:paraId="13644CB8" w14:textId="2D32E282" w:rsidR="00B95A30" w:rsidRPr="00B95A30" w:rsidRDefault="00B95A30" w:rsidP="00B95A30">
      <w:pPr>
        <w:pStyle w:val="BodyText"/>
        <w:spacing w:before="1" w:line="271" w:lineRule="auto"/>
        <w:ind w:left="2204" w:right="955"/>
        <w:jc w:val="both"/>
        <w:rPr>
          <w:lang w:val="en-GB"/>
        </w:rPr>
      </w:pPr>
      <w:r w:rsidRPr="00B95A30">
        <w:rPr>
          <w:color w:val="231F20"/>
          <w:lang w:val="en-GB"/>
        </w:rPr>
        <w:t>Qualitative evaluation mainly uses the creation of categories based on the hypothesis of the analysis. The qualitative content analysis (</w:t>
      </w:r>
      <w:r w:rsidR="003A3BEB" w:rsidRPr="00B95A30">
        <w:rPr>
          <w:color w:val="231F20"/>
          <w:lang w:val="en-GB"/>
        </w:rPr>
        <w:t>e.g.,</w:t>
      </w:r>
      <w:r w:rsidRPr="00B95A30">
        <w:rPr>
          <w:color w:val="231F20"/>
          <w:lang w:val="en-GB"/>
        </w:rPr>
        <w:t xml:space="preserve"> </w:t>
      </w:r>
      <w:r w:rsidR="00457BFF">
        <w:rPr>
          <w:color w:val="231F20"/>
          <w:lang w:val="en-GB"/>
        </w:rPr>
        <w:t xml:space="preserve">contents </w:t>
      </w:r>
      <w:r w:rsidRPr="00B95A30">
        <w:rPr>
          <w:color w:val="231F20"/>
          <w:lang w:val="en-GB"/>
        </w:rPr>
        <w:t>of transcribed interviews or documents) provides categories whose features were defined by the organization being analyzed. Qualitative analysis, therefore, aims to understand how the analyzed organization defines categories (</w:t>
      </w:r>
      <w:r w:rsidR="003A3BEB" w:rsidRPr="00B95A30">
        <w:rPr>
          <w:color w:val="231F20"/>
          <w:lang w:val="en-GB"/>
        </w:rPr>
        <w:t>e.g.,</w:t>
      </w:r>
      <w:r w:rsidRPr="00B95A30">
        <w:rPr>
          <w:color w:val="231F20"/>
          <w:lang w:val="en-GB"/>
        </w:rPr>
        <w:t xml:space="preserve"> cooperation or successful communication) and how these affect the social structure of the organization.</w:t>
      </w:r>
    </w:p>
    <w:p w14:paraId="09DFD789" w14:textId="77777777" w:rsidR="00B95A30" w:rsidRPr="00B95A30" w:rsidRDefault="00B95A30" w:rsidP="00B95A30">
      <w:pPr>
        <w:pStyle w:val="BodyText"/>
        <w:spacing w:before="7"/>
        <w:rPr>
          <w:sz w:val="22"/>
          <w:lang w:val="en-GB"/>
        </w:rPr>
      </w:pPr>
    </w:p>
    <w:p w14:paraId="6B5C4815" w14:textId="50315173" w:rsidR="00B95A30" w:rsidRPr="00B95A30" w:rsidRDefault="00B95A30" w:rsidP="00B95A30">
      <w:pPr>
        <w:pStyle w:val="BodyText"/>
        <w:spacing w:line="271" w:lineRule="auto"/>
        <w:ind w:left="2204" w:right="955" w:hanging="1"/>
        <w:jc w:val="both"/>
        <w:rPr>
          <w:lang w:val="en-GB"/>
        </w:rPr>
      </w:pPr>
      <w:r w:rsidRPr="00B95A30">
        <w:rPr>
          <w:color w:val="231F20"/>
          <w:w w:val="105"/>
          <w:lang w:val="en-GB"/>
        </w:rPr>
        <w:t xml:space="preserve">For qualitative analysis of written communication content, </w:t>
      </w:r>
      <w:r w:rsidRPr="00B95A30">
        <w:rPr>
          <w:color w:val="231F20"/>
          <w:lang w:val="en-GB"/>
        </w:rPr>
        <w:t xml:space="preserve">Mayring (2008) distinguishes three forms. Two of them are particularly </w:t>
      </w:r>
      <w:r w:rsidRPr="00B95A30">
        <w:rPr>
          <w:color w:val="231F20"/>
          <w:w w:val="105"/>
          <w:lang w:val="en-GB"/>
        </w:rPr>
        <w:t>helpful</w:t>
      </w:r>
      <w:r w:rsidRPr="00B95A30">
        <w:rPr>
          <w:color w:val="231F20"/>
          <w:lang w:val="en-GB"/>
        </w:rPr>
        <w:t xml:space="preserve"> for organizational</w:t>
      </w:r>
      <w:r w:rsidRPr="00B95A30">
        <w:rPr>
          <w:color w:val="231F20"/>
          <w:w w:val="105"/>
          <w:lang w:val="en-GB"/>
        </w:rPr>
        <w:t xml:space="preserve"> analysis: both for the summary of content analysis, in which statements from the data collection are first paraphrased</w:t>
      </w:r>
      <w:r w:rsidR="00416F38">
        <w:rPr>
          <w:color w:val="231F20"/>
          <w:w w:val="105"/>
          <w:lang w:val="en-GB"/>
        </w:rPr>
        <w:t>;</w:t>
      </w:r>
      <w:r w:rsidRPr="00B95A30">
        <w:rPr>
          <w:color w:val="231F20"/>
          <w:w w:val="105"/>
          <w:lang w:val="en-GB"/>
        </w:rPr>
        <w:t xml:space="preserve"> then </w:t>
      </w:r>
      <w:r w:rsidR="00416F38">
        <w:rPr>
          <w:color w:val="231F20"/>
          <w:w w:val="105"/>
          <w:lang w:val="en-GB"/>
        </w:rPr>
        <w:t xml:space="preserve">going </w:t>
      </w:r>
      <w:r w:rsidRPr="00B95A30">
        <w:rPr>
          <w:color w:val="231F20"/>
          <w:w w:val="105"/>
          <w:lang w:val="en-GB"/>
        </w:rPr>
        <w:t>through a further step to</w:t>
      </w:r>
      <w:r w:rsidR="00416F38">
        <w:rPr>
          <w:color w:val="231F20"/>
          <w:w w:val="105"/>
          <w:lang w:val="en-GB"/>
        </w:rPr>
        <w:t xml:space="preserve"> </w:t>
      </w:r>
    </w:p>
    <w:p w14:paraId="4E463900"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77059A13" w14:textId="77777777" w:rsidR="00B95A30" w:rsidRPr="00B95A30" w:rsidRDefault="00B95A30" w:rsidP="00B95A30">
      <w:pPr>
        <w:pStyle w:val="BodyText"/>
        <w:rPr>
          <w:lang w:val="en-GB"/>
        </w:rPr>
      </w:pPr>
    </w:p>
    <w:p w14:paraId="2CF4CC61" w14:textId="77777777" w:rsidR="00B95A30" w:rsidRPr="00B95A30" w:rsidRDefault="00B95A30" w:rsidP="00B95A30">
      <w:pPr>
        <w:pStyle w:val="BodyText"/>
        <w:spacing w:before="5"/>
        <w:rPr>
          <w:lang w:val="en-GB"/>
        </w:rPr>
      </w:pPr>
    </w:p>
    <w:p w14:paraId="46517A48" w14:textId="3D0B9E2C" w:rsidR="00B95A30" w:rsidRPr="00B95A30" w:rsidRDefault="00F759C6" w:rsidP="00B95A30">
      <w:pPr>
        <w:ind w:left="957"/>
        <w:rPr>
          <w:sz w:val="18"/>
          <w:lang w:val="en-GB"/>
        </w:rPr>
      </w:pPr>
      <w:r>
        <w:rPr>
          <w:color w:val="003946"/>
          <w:sz w:val="18"/>
          <w:lang w:val="en-GB"/>
        </w:rPr>
        <w:t>Organizational Analysis</w:t>
      </w:r>
    </w:p>
    <w:p w14:paraId="3ECCFC37" w14:textId="77777777" w:rsidR="00B95A30" w:rsidRPr="00B95A30" w:rsidRDefault="00B95A30" w:rsidP="00B95A30">
      <w:pPr>
        <w:pStyle w:val="BodyText"/>
        <w:rPr>
          <w:lang w:val="en-GB"/>
        </w:rPr>
      </w:pPr>
    </w:p>
    <w:p w14:paraId="58F49E93" w14:textId="77777777" w:rsidR="00B95A30" w:rsidRPr="00B95A30" w:rsidRDefault="00B95A30" w:rsidP="00B95A30">
      <w:pPr>
        <w:pStyle w:val="BodyText"/>
        <w:rPr>
          <w:lang w:val="en-GB"/>
        </w:rPr>
      </w:pPr>
    </w:p>
    <w:p w14:paraId="3B744A04" w14:textId="77777777" w:rsidR="00B95A30" w:rsidRPr="00B95A30" w:rsidRDefault="00B95A30" w:rsidP="00B95A30">
      <w:pPr>
        <w:pStyle w:val="BodyText"/>
        <w:rPr>
          <w:lang w:val="en-GB"/>
        </w:rPr>
      </w:pPr>
    </w:p>
    <w:p w14:paraId="77484268" w14:textId="77777777" w:rsidR="00B95A30" w:rsidRPr="00B95A30" w:rsidRDefault="00B95A30" w:rsidP="00B95A30">
      <w:pPr>
        <w:pStyle w:val="BodyText"/>
        <w:rPr>
          <w:lang w:val="en-GB"/>
        </w:rPr>
      </w:pPr>
    </w:p>
    <w:p w14:paraId="2A289082" w14:textId="77777777" w:rsidR="00B95A30" w:rsidRPr="00B95A30" w:rsidRDefault="00B95A30" w:rsidP="00B95A30">
      <w:pPr>
        <w:pStyle w:val="BodyText"/>
        <w:spacing w:before="7"/>
        <w:rPr>
          <w:sz w:val="23"/>
          <w:lang w:val="en-GB"/>
        </w:rPr>
      </w:pPr>
    </w:p>
    <w:p w14:paraId="713CA776" w14:textId="2E315CD2" w:rsidR="00B95A30" w:rsidRPr="00B95A30" w:rsidRDefault="00416F38" w:rsidP="00B95A30">
      <w:pPr>
        <w:pStyle w:val="BodyText"/>
        <w:spacing w:before="100" w:line="271" w:lineRule="auto"/>
        <w:ind w:left="957" w:right="2202" w:hanging="1"/>
        <w:jc w:val="both"/>
        <w:rPr>
          <w:lang w:val="en-GB"/>
        </w:rPr>
      </w:pPr>
      <w:r>
        <w:rPr>
          <w:color w:val="231F20"/>
          <w:lang w:val="en-GB"/>
        </w:rPr>
        <w:t>f</w:t>
      </w:r>
      <w:r w:rsidR="00B95A30" w:rsidRPr="00B95A30">
        <w:rPr>
          <w:color w:val="231F20"/>
          <w:lang w:val="en-GB"/>
        </w:rPr>
        <w:t>ilter by category, and finally</w:t>
      </w:r>
      <w:r>
        <w:rPr>
          <w:color w:val="231F20"/>
          <w:lang w:val="en-GB"/>
        </w:rPr>
        <w:t xml:space="preserve"> </w:t>
      </w:r>
      <w:r w:rsidR="00B95A30" w:rsidRPr="00B95A30">
        <w:rPr>
          <w:color w:val="231F20"/>
          <w:w w:val="105"/>
          <w:lang w:val="en-GB"/>
        </w:rPr>
        <w:t>distinguish/qualify</w:t>
      </w:r>
      <w:r w:rsidR="00B95A30" w:rsidRPr="00B95A30">
        <w:rPr>
          <w:color w:val="231F20"/>
          <w:lang w:val="en-GB"/>
        </w:rPr>
        <w:t xml:space="preserve"> key categories</w:t>
      </w:r>
      <w:r w:rsidR="00B95A30" w:rsidRPr="00B95A30">
        <w:rPr>
          <w:color w:val="231F20"/>
          <w:w w:val="105"/>
          <w:lang w:val="en-GB"/>
        </w:rPr>
        <w:t xml:space="preserve">. For example: During an interview with the analyst, the production manager makes the following statements regarding the category </w:t>
      </w:r>
      <w:r w:rsidR="00457BFF">
        <w:rPr>
          <w:color w:val="231F20"/>
          <w:w w:val="105"/>
          <w:lang w:val="en-GB"/>
        </w:rPr>
        <w:t>“</w:t>
      </w:r>
      <w:r w:rsidR="00B95A30" w:rsidRPr="00B95A30">
        <w:rPr>
          <w:color w:val="231F20"/>
          <w:w w:val="105"/>
          <w:lang w:val="en-GB"/>
        </w:rPr>
        <w:t>information flows</w:t>
      </w:r>
      <w:r w:rsidR="00457BFF">
        <w:rPr>
          <w:color w:val="231F20"/>
          <w:w w:val="105"/>
          <w:lang w:val="en-GB"/>
        </w:rPr>
        <w:t>”</w:t>
      </w:r>
      <w:r w:rsidR="00457BFF" w:rsidRPr="00B95A30">
        <w:rPr>
          <w:color w:val="231F20"/>
          <w:w w:val="105"/>
          <w:lang w:val="en-GB"/>
        </w:rPr>
        <w:t xml:space="preserve"> </w:t>
      </w:r>
      <w:r w:rsidR="00B95A30" w:rsidRPr="00B95A30">
        <w:rPr>
          <w:color w:val="231F20"/>
          <w:w w:val="105"/>
          <w:lang w:val="en-GB"/>
        </w:rPr>
        <w:t>from the planning unit:</w:t>
      </w:r>
    </w:p>
    <w:p w14:paraId="3EF14AB6" w14:textId="77777777" w:rsidR="00B95A30" w:rsidRPr="00B95A30" w:rsidRDefault="00B95A30" w:rsidP="00B95A30">
      <w:pPr>
        <w:pStyle w:val="BodyText"/>
        <w:spacing w:before="5"/>
        <w:rPr>
          <w:sz w:val="24"/>
          <w:lang w:val="en-GB"/>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5"/>
      </w:tblGrid>
      <w:tr w:rsidR="00B95A30" w:rsidRPr="00225E1D" w14:paraId="2FE4832A" w14:textId="77777777" w:rsidTr="001C37DB">
        <w:trPr>
          <w:trHeight w:val="600"/>
        </w:trPr>
        <w:tc>
          <w:tcPr>
            <w:tcW w:w="7823" w:type="dxa"/>
            <w:gridSpan w:val="4"/>
            <w:tcBorders>
              <w:top w:val="nil"/>
              <w:left w:val="nil"/>
              <w:right w:val="nil"/>
            </w:tcBorders>
            <w:shd w:val="clear" w:color="auto" w:fill="109290"/>
          </w:tcPr>
          <w:p w14:paraId="49CBF0DF" w14:textId="77777777" w:rsidR="00B95A30" w:rsidRPr="00B95A30" w:rsidRDefault="00B95A30" w:rsidP="001C37DB">
            <w:pPr>
              <w:pStyle w:val="TableParagraph"/>
              <w:spacing w:before="179"/>
              <w:ind w:left="170"/>
              <w:rPr>
                <w:sz w:val="20"/>
                <w:lang w:val="en-GB"/>
              </w:rPr>
            </w:pPr>
            <w:r w:rsidRPr="00B95A30">
              <w:rPr>
                <w:color w:val="FFFFFF"/>
                <w:sz w:val="20"/>
                <w:lang w:val="en-GB"/>
              </w:rPr>
              <w:t>Mayring’s Summary of Content Analysis</w:t>
            </w:r>
          </w:p>
        </w:tc>
      </w:tr>
      <w:tr w:rsidR="00B95A30" w14:paraId="442425F5" w14:textId="77777777" w:rsidTr="001C37DB">
        <w:trPr>
          <w:trHeight w:val="1120"/>
        </w:trPr>
        <w:tc>
          <w:tcPr>
            <w:tcW w:w="1956" w:type="dxa"/>
            <w:tcBorders>
              <w:left w:val="nil"/>
              <w:bottom w:val="single" w:sz="4" w:space="0" w:color="FFFFFF"/>
              <w:right w:val="single" w:sz="4" w:space="0" w:color="FFFFFF"/>
            </w:tcBorders>
            <w:shd w:val="clear" w:color="auto" w:fill="BBD3D3"/>
          </w:tcPr>
          <w:p w14:paraId="6C88A82A" w14:textId="77777777" w:rsidR="00B95A30" w:rsidRDefault="00B95A30" w:rsidP="001C37DB">
            <w:pPr>
              <w:pStyle w:val="TableParagraph"/>
              <w:spacing w:before="179" w:line="271" w:lineRule="auto"/>
              <w:ind w:left="165" w:right="205"/>
              <w:jc w:val="both"/>
              <w:rPr>
                <w:sz w:val="20"/>
              </w:rPr>
            </w:pPr>
            <w:r>
              <w:rPr>
                <w:color w:val="231F20"/>
                <w:w w:val="95"/>
                <w:sz w:val="20"/>
              </w:rPr>
              <w:t xml:space="preserve">Testimony from </w:t>
            </w:r>
            <w:r>
              <w:rPr>
                <w:color w:val="231F20"/>
                <w:sz w:val="20"/>
              </w:rPr>
              <w:t>the interviews</w:t>
            </w:r>
          </w:p>
        </w:tc>
        <w:tc>
          <w:tcPr>
            <w:tcW w:w="1956" w:type="dxa"/>
            <w:tcBorders>
              <w:left w:val="single" w:sz="4" w:space="0" w:color="FFFFFF"/>
              <w:bottom w:val="single" w:sz="4" w:space="0" w:color="FFFFFF"/>
              <w:right w:val="single" w:sz="4" w:space="0" w:color="FFFFFF"/>
            </w:tcBorders>
            <w:shd w:val="clear" w:color="auto" w:fill="BBD3D3"/>
          </w:tcPr>
          <w:p w14:paraId="51A83F27" w14:textId="77777777" w:rsidR="00B95A30" w:rsidRDefault="00B95A30" w:rsidP="001C37DB">
            <w:pPr>
              <w:pStyle w:val="TableParagraph"/>
              <w:spacing w:before="179"/>
              <w:ind w:left="169"/>
              <w:rPr>
                <w:sz w:val="20"/>
              </w:rPr>
            </w:pPr>
            <w:r>
              <w:rPr>
                <w:color w:val="231F20"/>
                <w:sz w:val="20"/>
              </w:rPr>
              <w:t>Paraphrase</w:t>
            </w:r>
          </w:p>
        </w:tc>
        <w:tc>
          <w:tcPr>
            <w:tcW w:w="1956" w:type="dxa"/>
            <w:tcBorders>
              <w:left w:val="single" w:sz="4" w:space="0" w:color="FFFFFF"/>
              <w:bottom w:val="single" w:sz="4" w:space="0" w:color="FFFFFF"/>
              <w:right w:val="single" w:sz="4" w:space="0" w:color="FFFFFF"/>
            </w:tcBorders>
            <w:shd w:val="clear" w:color="auto" w:fill="BBD3D3"/>
          </w:tcPr>
          <w:p w14:paraId="3E8BAA96" w14:textId="77777777" w:rsidR="00B95A30" w:rsidRDefault="00B95A30" w:rsidP="001C37DB">
            <w:pPr>
              <w:pStyle w:val="TableParagraph"/>
              <w:spacing w:before="179"/>
              <w:ind w:left="169"/>
              <w:rPr>
                <w:sz w:val="20"/>
              </w:rPr>
            </w:pPr>
            <w:r>
              <w:rPr>
                <w:color w:val="231F20"/>
                <w:sz w:val="20"/>
              </w:rPr>
              <w:t>Generalization</w:t>
            </w:r>
          </w:p>
        </w:tc>
        <w:tc>
          <w:tcPr>
            <w:tcW w:w="1955" w:type="dxa"/>
            <w:tcBorders>
              <w:left w:val="single" w:sz="4" w:space="0" w:color="FFFFFF"/>
              <w:bottom w:val="single" w:sz="4" w:space="0" w:color="FFFFFF"/>
              <w:right w:val="nil"/>
            </w:tcBorders>
            <w:shd w:val="clear" w:color="auto" w:fill="BBD3D3"/>
          </w:tcPr>
          <w:p w14:paraId="0F1C1A28" w14:textId="77777777" w:rsidR="00B95A30" w:rsidRDefault="00B95A30" w:rsidP="001C37DB">
            <w:pPr>
              <w:pStyle w:val="TableParagraph"/>
              <w:spacing w:before="179" w:line="271" w:lineRule="auto"/>
              <w:ind w:left="170" w:right="271"/>
              <w:rPr>
                <w:sz w:val="20"/>
              </w:rPr>
            </w:pPr>
            <w:r>
              <w:rPr>
                <w:color w:val="231F20"/>
                <w:w w:val="105"/>
                <w:sz w:val="20"/>
              </w:rPr>
              <w:t>Category qualification</w:t>
            </w:r>
          </w:p>
        </w:tc>
      </w:tr>
      <w:tr w:rsidR="00B95A30" w:rsidRPr="006A1A33" w14:paraId="7DC1C775" w14:textId="77777777" w:rsidTr="001C37DB">
        <w:trPr>
          <w:trHeight w:val="425"/>
        </w:trPr>
        <w:tc>
          <w:tcPr>
            <w:tcW w:w="1956" w:type="dxa"/>
            <w:tcBorders>
              <w:top w:val="single" w:sz="4" w:space="0" w:color="FFFFFF"/>
              <w:left w:val="nil"/>
              <w:bottom w:val="nil"/>
              <w:right w:val="single" w:sz="4" w:space="0" w:color="FFFFFF"/>
            </w:tcBorders>
            <w:shd w:val="clear" w:color="auto" w:fill="E4EBEC"/>
          </w:tcPr>
          <w:p w14:paraId="39D0EF09" w14:textId="36C2C21A" w:rsidR="00B95A30" w:rsidRPr="00CD5438" w:rsidRDefault="006A1A33" w:rsidP="001C37DB">
            <w:pPr>
              <w:pStyle w:val="TableParagraph"/>
              <w:spacing w:before="179" w:line="226" w:lineRule="exact"/>
              <w:ind w:left="165"/>
              <w:rPr>
                <w:sz w:val="20"/>
                <w:lang w:val="en-US"/>
              </w:rPr>
            </w:pPr>
            <w:r>
              <w:rPr>
                <w:color w:val="231F20"/>
                <w:sz w:val="20"/>
                <w:lang w:val="en-US"/>
              </w:rPr>
              <w:t>“</w:t>
            </w:r>
            <w:r w:rsidR="00B95A30" w:rsidRPr="00CD5438">
              <w:rPr>
                <w:color w:val="231F20"/>
                <w:w w:val="105"/>
                <w:sz w:val="20"/>
                <w:lang w:val="en-US"/>
              </w:rPr>
              <w:t>You’ve always</w:t>
            </w:r>
          </w:p>
        </w:tc>
        <w:tc>
          <w:tcPr>
            <w:tcW w:w="1956" w:type="dxa"/>
            <w:tcBorders>
              <w:top w:val="single" w:sz="4" w:space="0" w:color="FFFFFF"/>
              <w:left w:val="single" w:sz="4" w:space="0" w:color="FFFFFF"/>
              <w:bottom w:val="nil"/>
              <w:right w:val="single" w:sz="4" w:space="0" w:color="FFFFFF"/>
            </w:tcBorders>
            <w:shd w:val="clear" w:color="auto" w:fill="E4EBEC"/>
          </w:tcPr>
          <w:p w14:paraId="1F6F0D9B" w14:textId="689D22CE" w:rsidR="00B95A30" w:rsidRPr="00CD5438" w:rsidRDefault="00074868" w:rsidP="001C37DB">
            <w:pPr>
              <w:pStyle w:val="TableParagraph"/>
              <w:spacing w:before="179" w:line="226" w:lineRule="exact"/>
              <w:ind w:left="169"/>
              <w:rPr>
                <w:sz w:val="20"/>
                <w:lang w:val="en-US"/>
              </w:rPr>
            </w:pPr>
            <w:r>
              <w:rPr>
                <w:color w:val="231F20"/>
                <w:w w:val="105"/>
                <w:sz w:val="20"/>
                <w:lang w:val="en-US"/>
              </w:rPr>
              <w:t>I</w:t>
            </w:r>
            <w:r w:rsidR="00B95A30" w:rsidRPr="00CD5438">
              <w:rPr>
                <w:color w:val="231F20"/>
                <w:w w:val="105"/>
                <w:sz w:val="20"/>
                <w:lang w:val="en-US"/>
              </w:rPr>
              <w:t>nformation</w:t>
            </w:r>
          </w:p>
        </w:tc>
        <w:tc>
          <w:tcPr>
            <w:tcW w:w="1956" w:type="dxa"/>
            <w:tcBorders>
              <w:top w:val="single" w:sz="4" w:space="0" w:color="FFFFFF"/>
              <w:left w:val="single" w:sz="4" w:space="0" w:color="FFFFFF"/>
              <w:bottom w:val="nil"/>
              <w:right w:val="single" w:sz="4" w:space="0" w:color="FFFFFF"/>
            </w:tcBorders>
            <w:shd w:val="clear" w:color="auto" w:fill="E4EBEC"/>
          </w:tcPr>
          <w:p w14:paraId="0269A4EA" w14:textId="6F4D1DFD" w:rsidR="00B95A30" w:rsidRPr="00CD5438" w:rsidRDefault="00074868" w:rsidP="001C37DB">
            <w:pPr>
              <w:pStyle w:val="TableParagraph"/>
              <w:spacing w:before="179" w:line="226" w:lineRule="exact"/>
              <w:ind w:left="169"/>
              <w:rPr>
                <w:sz w:val="20"/>
                <w:lang w:val="en-US"/>
              </w:rPr>
            </w:pPr>
            <w:r>
              <w:rPr>
                <w:color w:val="231F20"/>
                <w:w w:val="105"/>
                <w:sz w:val="20"/>
                <w:lang w:val="en-US"/>
              </w:rPr>
              <w:t>I</w:t>
            </w:r>
            <w:r w:rsidR="00B95A30" w:rsidRPr="00CD5438">
              <w:rPr>
                <w:color w:val="231F20"/>
                <w:w w:val="105"/>
                <w:sz w:val="20"/>
                <w:lang w:val="en-US"/>
              </w:rPr>
              <w:t>nformation</w:t>
            </w:r>
          </w:p>
        </w:tc>
        <w:tc>
          <w:tcPr>
            <w:tcW w:w="1955" w:type="dxa"/>
            <w:vMerge w:val="restart"/>
            <w:tcBorders>
              <w:top w:val="single" w:sz="4" w:space="0" w:color="FFFFFF"/>
              <w:left w:val="single" w:sz="4" w:space="0" w:color="FFFFFF"/>
              <w:bottom w:val="single" w:sz="4" w:space="0" w:color="FFFFFF"/>
              <w:right w:val="nil"/>
            </w:tcBorders>
            <w:shd w:val="clear" w:color="auto" w:fill="E4EBEC"/>
          </w:tcPr>
          <w:p w14:paraId="29E861ED" w14:textId="77777777" w:rsidR="00B95A30" w:rsidRPr="00CD5438" w:rsidRDefault="00B95A30" w:rsidP="001C37DB">
            <w:pPr>
              <w:pStyle w:val="TableParagraph"/>
              <w:spacing w:before="179" w:line="271" w:lineRule="auto"/>
              <w:ind w:left="170" w:right="271"/>
              <w:rPr>
                <w:sz w:val="20"/>
                <w:lang w:val="en-US"/>
              </w:rPr>
            </w:pPr>
            <w:r w:rsidRPr="00CD5438">
              <w:rPr>
                <w:color w:val="231F20"/>
                <w:sz w:val="20"/>
                <w:lang w:val="en-US"/>
              </w:rPr>
              <w:t>Information sharing: it</w:t>
            </w:r>
          </w:p>
          <w:p w14:paraId="53018E6D" w14:textId="77777777" w:rsidR="00B95A30" w:rsidRPr="00CD5438" w:rsidRDefault="00B95A30" w:rsidP="001C37DB">
            <w:pPr>
              <w:pStyle w:val="TableParagraph"/>
              <w:spacing w:line="271" w:lineRule="auto"/>
              <w:ind w:left="170" w:right="232"/>
              <w:rPr>
                <w:sz w:val="20"/>
                <w:lang w:val="en-US"/>
              </w:rPr>
            </w:pPr>
            <w:r w:rsidRPr="00CD5438">
              <w:rPr>
                <w:color w:val="231F20"/>
                <w:sz w:val="20"/>
                <w:lang w:val="en-US"/>
              </w:rPr>
              <w:t xml:space="preserve">is </w:t>
            </w:r>
            <w:r w:rsidRPr="00CD5438">
              <w:rPr>
                <w:color w:val="231F20"/>
                <w:w w:val="105"/>
                <w:sz w:val="20"/>
                <w:lang w:val="en-US"/>
              </w:rPr>
              <w:t>perceived</w:t>
            </w:r>
            <w:r w:rsidRPr="00CD5438">
              <w:rPr>
                <w:color w:val="231F20"/>
                <w:sz w:val="20"/>
                <w:lang w:val="en-US"/>
              </w:rPr>
              <w:t xml:space="preserve"> as tedious</w:t>
            </w:r>
            <w:r w:rsidRPr="00CD5438">
              <w:rPr>
                <w:color w:val="231F20"/>
                <w:w w:val="105"/>
                <w:sz w:val="20"/>
                <w:lang w:val="en-US"/>
              </w:rPr>
              <w:t xml:space="preserve">, not actively shared by the planning unit. Area culture: </w:t>
            </w:r>
            <w:r w:rsidRPr="00CD5438">
              <w:rPr>
                <w:color w:val="231F20"/>
                <w:sz w:val="20"/>
                <w:lang w:val="en-US"/>
              </w:rPr>
              <w:t xml:space="preserve">Passive communication; starting from the </w:t>
            </w:r>
            <w:r w:rsidRPr="00CD5438">
              <w:rPr>
                <w:color w:val="231F20"/>
                <w:w w:val="105"/>
                <w:sz w:val="20"/>
                <w:lang w:val="en-US"/>
              </w:rPr>
              <w:t>unit manager</w:t>
            </w:r>
          </w:p>
        </w:tc>
      </w:tr>
      <w:tr w:rsidR="00B95A30" w:rsidRPr="006A1A33" w14:paraId="5EF35C5E" w14:textId="77777777" w:rsidTr="001C37DB">
        <w:trPr>
          <w:trHeight w:val="249"/>
        </w:trPr>
        <w:tc>
          <w:tcPr>
            <w:tcW w:w="1956" w:type="dxa"/>
            <w:tcBorders>
              <w:top w:val="nil"/>
              <w:left w:val="nil"/>
              <w:bottom w:val="nil"/>
              <w:right w:val="single" w:sz="4" w:space="0" w:color="FFFFFF"/>
            </w:tcBorders>
            <w:shd w:val="clear" w:color="auto" w:fill="E4EBEC"/>
          </w:tcPr>
          <w:p w14:paraId="0E0DC7DF" w14:textId="77777777" w:rsidR="00B95A30" w:rsidRPr="00CD5438" w:rsidRDefault="00B95A30" w:rsidP="001C37DB">
            <w:pPr>
              <w:pStyle w:val="TableParagraph"/>
              <w:spacing w:before="4" w:line="226" w:lineRule="exact"/>
              <w:ind w:left="165"/>
              <w:rPr>
                <w:sz w:val="20"/>
                <w:lang w:val="en-US"/>
              </w:rPr>
            </w:pPr>
            <w:r w:rsidRPr="00CD5438">
              <w:rPr>
                <w:color w:val="231F20"/>
                <w:sz w:val="20"/>
                <w:lang w:val="en-US"/>
              </w:rPr>
              <w:t>got to request</w:t>
            </w:r>
          </w:p>
        </w:tc>
        <w:tc>
          <w:tcPr>
            <w:tcW w:w="1956" w:type="dxa"/>
            <w:tcBorders>
              <w:top w:val="nil"/>
              <w:left w:val="single" w:sz="4" w:space="0" w:color="FFFFFF"/>
              <w:bottom w:val="nil"/>
              <w:right w:val="single" w:sz="4" w:space="0" w:color="FFFFFF"/>
            </w:tcBorders>
            <w:shd w:val="clear" w:color="auto" w:fill="E4EBEC"/>
          </w:tcPr>
          <w:p w14:paraId="41B96CEF"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must always be</w:t>
            </w:r>
          </w:p>
        </w:tc>
        <w:tc>
          <w:tcPr>
            <w:tcW w:w="1956" w:type="dxa"/>
            <w:tcBorders>
              <w:top w:val="nil"/>
              <w:left w:val="single" w:sz="4" w:space="0" w:color="FFFFFF"/>
              <w:bottom w:val="nil"/>
              <w:right w:val="single" w:sz="4" w:space="0" w:color="FFFFFF"/>
            </w:tcBorders>
            <w:shd w:val="clear" w:color="auto" w:fill="E4EBEC"/>
          </w:tcPr>
          <w:p w14:paraId="0194EC23"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request</w:t>
            </w:r>
          </w:p>
        </w:tc>
        <w:tc>
          <w:tcPr>
            <w:tcW w:w="1955" w:type="dxa"/>
            <w:vMerge/>
            <w:tcBorders>
              <w:top w:val="nil"/>
              <w:left w:val="single" w:sz="4" w:space="0" w:color="FFFFFF"/>
              <w:bottom w:val="single" w:sz="4" w:space="0" w:color="FFFFFF"/>
              <w:right w:val="nil"/>
            </w:tcBorders>
            <w:shd w:val="clear" w:color="auto" w:fill="E4EBEC"/>
          </w:tcPr>
          <w:p w14:paraId="4933AFFD" w14:textId="77777777" w:rsidR="00B95A30" w:rsidRPr="00CD5438" w:rsidRDefault="00B95A30" w:rsidP="001C37DB">
            <w:pPr>
              <w:rPr>
                <w:sz w:val="2"/>
                <w:szCs w:val="2"/>
                <w:lang w:val="en-US"/>
              </w:rPr>
            </w:pPr>
          </w:p>
        </w:tc>
      </w:tr>
      <w:tr w:rsidR="00B95A30" w:rsidRPr="006A1A33" w14:paraId="5AEE9631" w14:textId="77777777" w:rsidTr="001C37DB">
        <w:trPr>
          <w:trHeight w:val="249"/>
        </w:trPr>
        <w:tc>
          <w:tcPr>
            <w:tcW w:w="1956" w:type="dxa"/>
            <w:tcBorders>
              <w:top w:val="nil"/>
              <w:left w:val="nil"/>
              <w:bottom w:val="nil"/>
              <w:right w:val="single" w:sz="4" w:space="0" w:color="FFFFFF"/>
            </w:tcBorders>
            <w:shd w:val="clear" w:color="auto" w:fill="E4EBEC"/>
          </w:tcPr>
          <w:p w14:paraId="392B7730" w14:textId="77777777" w:rsidR="00B95A30" w:rsidRPr="00CD5438" w:rsidRDefault="00B95A30" w:rsidP="001C37DB">
            <w:pPr>
              <w:pStyle w:val="TableParagraph"/>
              <w:spacing w:before="4" w:line="226" w:lineRule="exact"/>
              <w:ind w:left="165"/>
              <w:rPr>
                <w:sz w:val="20"/>
                <w:lang w:val="en-US"/>
              </w:rPr>
            </w:pPr>
            <w:r w:rsidRPr="00CD5438">
              <w:rPr>
                <w:color w:val="231F20"/>
                <w:w w:val="105"/>
                <w:sz w:val="20"/>
                <w:lang w:val="en-US"/>
              </w:rPr>
              <w:t>information from</w:t>
            </w:r>
          </w:p>
        </w:tc>
        <w:tc>
          <w:tcPr>
            <w:tcW w:w="1956" w:type="dxa"/>
            <w:tcBorders>
              <w:top w:val="nil"/>
              <w:left w:val="single" w:sz="4" w:space="0" w:color="FFFFFF"/>
              <w:bottom w:val="nil"/>
              <w:right w:val="single" w:sz="4" w:space="0" w:color="FFFFFF"/>
            </w:tcBorders>
            <w:shd w:val="clear" w:color="auto" w:fill="E4EBEC"/>
          </w:tcPr>
          <w:p w14:paraId="53883BA3"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requested.</w:t>
            </w:r>
          </w:p>
        </w:tc>
        <w:tc>
          <w:tcPr>
            <w:tcW w:w="1956" w:type="dxa"/>
            <w:tcBorders>
              <w:top w:val="nil"/>
              <w:left w:val="single" w:sz="4" w:space="0" w:color="FFFFFF"/>
              <w:bottom w:val="nil"/>
              <w:right w:val="single" w:sz="4" w:space="0" w:color="FFFFFF"/>
            </w:tcBorders>
            <w:shd w:val="clear" w:color="auto" w:fill="E4EBEC"/>
          </w:tcPr>
          <w:p w14:paraId="2C64B5D5" w14:textId="77777777" w:rsidR="00B95A30" w:rsidRPr="00CD5438" w:rsidRDefault="00B95A30" w:rsidP="001C37DB">
            <w:pPr>
              <w:pStyle w:val="TableParagraph"/>
              <w:rPr>
                <w:rFonts w:ascii="Times New Roman"/>
                <w:sz w:val="18"/>
                <w:lang w:val="en-US"/>
              </w:rPr>
            </w:pPr>
          </w:p>
        </w:tc>
        <w:tc>
          <w:tcPr>
            <w:tcW w:w="1955" w:type="dxa"/>
            <w:vMerge/>
            <w:tcBorders>
              <w:top w:val="nil"/>
              <w:left w:val="single" w:sz="4" w:space="0" w:color="FFFFFF"/>
              <w:bottom w:val="single" w:sz="4" w:space="0" w:color="FFFFFF"/>
              <w:right w:val="nil"/>
            </w:tcBorders>
            <w:shd w:val="clear" w:color="auto" w:fill="E4EBEC"/>
          </w:tcPr>
          <w:p w14:paraId="2EA06926" w14:textId="77777777" w:rsidR="00B95A30" w:rsidRPr="00CD5438" w:rsidRDefault="00B95A30" w:rsidP="001C37DB">
            <w:pPr>
              <w:rPr>
                <w:sz w:val="2"/>
                <w:szCs w:val="2"/>
                <w:lang w:val="en-US"/>
              </w:rPr>
            </w:pPr>
          </w:p>
        </w:tc>
      </w:tr>
      <w:tr w:rsidR="00B95A30" w:rsidRPr="006A1A33" w14:paraId="763267C8" w14:textId="77777777" w:rsidTr="001C37DB">
        <w:trPr>
          <w:trHeight w:val="425"/>
        </w:trPr>
        <w:tc>
          <w:tcPr>
            <w:tcW w:w="1956" w:type="dxa"/>
            <w:tcBorders>
              <w:top w:val="nil"/>
              <w:left w:val="nil"/>
              <w:bottom w:val="single" w:sz="4" w:space="0" w:color="FFFFFF"/>
              <w:right w:val="single" w:sz="4" w:space="0" w:color="FFFFFF"/>
            </w:tcBorders>
            <w:shd w:val="clear" w:color="auto" w:fill="E4EBEC"/>
          </w:tcPr>
          <w:p w14:paraId="0E04C945" w14:textId="7C8454FD" w:rsidR="00B95A30" w:rsidRPr="00CD5438" w:rsidRDefault="00B95A30" w:rsidP="001C37DB">
            <w:pPr>
              <w:pStyle w:val="TableParagraph"/>
              <w:spacing w:before="4"/>
              <w:ind w:left="165"/>
              <w:rPr>
                <w:sz w:val="20"/>
                <w:lang w:val="en-US"/>
              </w:rPr>
            </w:pPr>
            <w:r w:rsidRPr="00CD5438">
              <w:rPr>
                <w:color w:val="231F20"/>
                <w:sz w:val="20"/>
                <w:lang w:val="en-US"/>
              </w:rPr>
              <w:t>them</w:t>
            </w:r>
            <w:r w:rsidR="006A1A33">
              <w:rPr>
                <w:color w:val="231F20"/>
                <w:sz w:val="20"/>
                <w:lang w:val="en-US"/>
              </w:rPr>
              <w:t>”</w:t>
            </w:r>
            <w:r w:rsidR="006A1A33" w:rsidRPr="00CD5438">
              <w:rPr>
                <w:color w:val="231F20"/>
                <w:sz w:val="20"/>
                <w:lang w:val="en-US"/>
              </w:rPr>
              <w:t>.</w:t>
            </w:r>
          </w:p>
        </w:tc>
        <w:tc>
          <w:tcPr>
            <w:tcW w:w="1956" w:type="dxa"/>
            <w:tcBorders>
              <w:top w:val="nil"/>
              <w:left w:val="single" w:sz="4" w:space="0" w:color="FFFFFF"/>
              <w:bottom w:val="single" w:sz="4" w:space="0" w:color="FFFFFF"/>
              <w:right w:val="single" w:sz="4" w:space="0" w:color="FFFFFF"/>
            </w:tcBorders>
            <w:shd w:val="clear" w:color="auto" w:fill="E4EBEC"/>
          </w:tcPr>
          <w:p w14:paraId="68AA0C05" w14:textId="77777777" w:rsidR="00B95A30" w:rsidRPr="00CD5438" w:rsidRDefault="00B95A30" w:rsidP="001C37DB">
            <w:pPr>
              <w:pStyle w:val="TableParagraph"/>
              <w:rPr>
                <w:rFonts w:ascii="Times New Roman"/>
                <w:sz w:val="20"/>
                <w:lang w:val="en-US"/>
              </w:rPr>
            </w:pPr>
          </w:p>
        </w:tc>
        <w:tc>
          <w:tcPr>
            <w:tcW w:w="1956" w:type="dxa"/>
            <w:tcBorders>
              <w:top w:val="nil"/>
              <w:left w:val="single" w:sz="4" w:space="0" w:color="FFFFFF"/>
              <w:bottom w:val="single" w:sz="4" w:space="0" w:color="FFFFFF"/>
              <w:right w:val="single" w:sz="4" w:space="0" w:color="FFFFFF"/>
            </w:tcBorders>
            <w:shd w:val="clear" w:color="auto" w:fill="E4EBEC"/>
          </w:tcPr>
          <w:p w14:paraId="5E9BFF3F" w14:textId="77777777" w:rsidR="00B95A30" w:rsidRPr="00CD5438" w:rsidRDefault="00B95A30" w:rsidP="001C37DB">
            <w:pPr>
              <w:pStyle w:val="TableParagraph"/>
              <w:rPr>
                <w:rFonts w:ascii="Times New Roman"/>
                <w:sz w:val="20"/>
                <w:lang w:val="en-US"/>
              </w:rPr>
            </w:pPr>
          </w:p>
        </w:tc>
        <w:tc>
          <w:tcPr>
            <w:tcW w:w="1955" w:type="dxa"/>
            <w:vMerge/>
            <w:tcBorders>
              <w:top w:val="nil"/>
              <w:left w:val="single" w:sz="4" w:space="0" w:color="FFFFFF"/>
              <w:bottom w:val="single" w:sz="4" w:space="0" w:color="FFFFFF"/>
              <w:right w:val="nil"/>
            </w:tcBorders>
            <w:shd w:val="clear" w:color="auto" w:fill="E4EBEC"/>
          </w:tcPr>
          <w:p w14:paraId="219BEF27" w14:textId="77777777" w:rsidR="00B95A30" w:rsidRPr="00CD5438" w:rsidRDefault="00B95A30" w:rsidP="001C37DB">
            <w:pPr>
              <w:rPr>
                <w:sz w:val="2"/>
                <w:szCs w:val="2"/>
                <w:lang w:val="en-US"/>
              </w:rPr>
            </w:pPr>
          </w:p>
        </w:tc>
      </w:tr>
      <w:tr w:rsidR="00B95A30" w:rsidRPr="006A1A33" w14:paraId="0160A259" w14:textId="77777777" w:rsidTr="001C37DB">
        <w:trPr>
          <w:trHeight w:val="425"/>
        </w:trPr>
        <w:tc>
          <w:tcPr>
            <w:tcW w:w="1956" w:type="dxa"/>
            <w:tcBorders>
              <w:top w:val="single" w:sz="4" w:space="0" w:color="FFFFFF"/>
              <w:left w:val="nil"/>
              <w:bottom w:val="nil"/>
              <w:right w:val="single" w:sz="4" w:space="0" w:color="FFFFFF"/>
            </w:tcBorders>
            <w:shd w:val="clear" w:color="auto" w:fill="E4EBEC"/>
          </w:tcPr>
          <w:p w14:paraId="06C461D7" w14:textId="7BBD6545" w:rsidR="00B95A30" w:rsidRPr="00CD5438" w:rsidRDefault="006A1A33" w:rsidP="001C37DB">
            <w:pPr>
              <w:pStyle w:val="TableParagraph"/>
              <w:spacing w:before="179" w:line="226" w:lineRule="exact"/>
              <w:ind w:left="165"/>
              <w:rPr>
                <w:sz w:val="20"/>
                <w:lang w:val="en-US"/>
              </w:rPr>
            </w:pPr>
            <w:r>
              <w:rPr>
                <w:color w:val="231F20"/>
                <w:sz w:val="20"/>
                <w:lang w:val="en-US"/>
              </w:rPr>
              <w:t>“</w:t>
            </w:r>
            <w:r w:rsidR="00B95A30" w:rsidRPr="00CD5438">
              <w:rPr>
                <w:color w:val="231F20"/>
                <w:sz w:val="20"/>
                <w:lang w:val="en-US"/>
              </w:rPr>
              <w:t>You cannot</w:t>
            </w:r>
          </w:p>
        </w:tc>
        <w:tc>
          <w:tcPr>
            <w:tcW w:w="1956" w:type="dxa"/>
            <w:tcBorders>
              <w:top w:val="single" w:sz="4" w:space="0" w:color="FFFFFF"/>
              <w:left w:val="single" w:sz="4" w:space="0" w:color="FFFFFF"/>
              <w:bottom w:val="nil"/>
              <w:right w:val="single" w:sz="4" w:space="0" w:color="FFFFFF"/>
            </w:tcBorders>
            <w:shd w:val="clear" w:color="auto" w:fill="E4EBEC"/>
          </w:tcPr>
          <w:p w14:paraId="36EA2416" w14:textId="77777777" w:rsidR="00B95A30" w:rsidRPr="00CD5438" w:rsidRDefault="00B95A30" w:rsidP="001C37DB">
            <w:pPr>
              <w:pStyle w:val="TableParagraph"/>
              <w:spacing w:before="179" w:line="226" w:lineRule="exact"/>
              <w:ind w:left="169"/>
              <w:rPr>
                <w:sz w:val="20"/>
                <w:lang w:val="en-US"/>
              </w:rPr>
            </w:pPr>
            <w:r w:rsidRPr="00CD5438">
              <w:rPr>
                <w:color w:val="231F20"/>
                <w:sz w:val="20"/>
                <w:lang w:val="en-US"/>
              </w:rPr>
              <w:t>Information is</w:t>
            </w:r>
          </w:p>
        </w:tc>
        <w:tc>
          <w:tcPr>
            <w:tcW w:w="1956" w:type="dxa"/>
            <w:tcBorders>
              <w:top w:val="single" w:sz="4" w:space="0" w:color="FFFFFF"/>
              <w:left w:val="single" w:sz="4" w:space="0" w:color="FFFFFF"/>
              <w:bottom w:val="nil"/>
              <w:right w:val="single" w:sz="4" w:space="0" w:color="FFFFFF"/>
            </w:tcBorders>
            <w:shd w:val="clear" w:color="auto" w:fill="E4EBEC"/>
          </w:tcPr>
          <w:p w14:paraId="4F77358F" w14:textId="2BE2EF8B" w:rsidR="00B95A30" w:rsidRPr="00CD5438" w:rsidRDefault="00074868" w:rsidP="001C37DB">
            <w:pPr>
              <w:pStyle w:val="TableParagraph"/>
              <w:spacing w:before="179" w:line="226" w:lineRule="exact"/>
              <w:ind w:left="169"/>
              <w:rPr>
                <w:sz w:val="20"/>
                <w:lang w:val="en-US"/>
              </w:rPr>
            </w:pPr>
            <w:r>
              <w:rPr>
                <w:color w:val="231F20"/>
                <w:w w:val="105"/>
                <w:sz w:val="20"/>
                <w:lang w:val="en-US"/>
              </w:rPr>
              <w:t>I</w:t>
            </w:r>
            <w:r w:rsidR="00B95A30" w:rsidRPr="00CD5438">
              <w:rPr>
                <w:color w:val="231F20"/>
                <w:w w:val="105"/>
                <w:sz w:val="20"/>
                <w:lang w:val="en-US"/>
              </w:rPr>
              <w:t>nformation</w:t>
            </w:r>
          </w:p>
        </w:tc>
        <w:tc>
          <w:tcPr>
            <w:tcW w:w="1955" w:type="dxa"/>
            <w:vMerge/>
            <w:tcBorders>
              <w:top w:val="nil"/>
              <w:left w:val="single" w:sz="4" w:space="0" w:color="FFFFFF"/>
              <w:bottom w:val="single" w:sz="4" w:space="0" w:color="FFFFFF"/>
              <w:right w:val="nil"/>
            </w:tcBorders>
            <w:shd w:val="clear" w:color="auto" w:fill="E4EBEC"/>
          </w:tcPr>
          <w:p w14:paraId="2B4E996D" w14:textId="77777777" w:rsidR="00B95A30" w:rsidRPr="00CD5438" w:rsidRDefault="00B95A30" w:rsidP="001C37DB">
            <w:pPr>
              <w:rPr>
                <w:sz w:val="2"/>
                <w:szCs w:val="2"/>
                <w:lang w:val="en-US"/>
              </w:rPr>
            </w:pPr>
          </w:p>
        </w:tc>
      </w:tr>
      <w:tr w:rsidR="00B95A30" w:rsidRPr="006A1A33" w14:paraId="50EED96C" w14:textId="77777777" w:rsidTr="001C37DB">
        <w:trPr>
          <w:trHeight w:val="250"/>
        </w:trPr>
        <w:tc>
          <w:tcPr>
            <w:tcW w:w="1956" w:type="dxa"/>
            <w:tcBorders>
              <w:top w:val="nil"/>
              <w:left w:val="nil"/>
              <w:bottom w:val="nil"/>
              <w:right w:val="single" w:sz="4" w:space="0" w:color="FFFFFF"/>
            </w:tcBorders>
            <w:shd w:val="clear" w:color="auto" w:fill="E4EBEC"/>
          </w:tcPr>
          <w:p w14:paraId="7340E933" w14:textId="77777777" w:rsidR="00B95A30" w:rsidRPr="00CD5438" w:rsidRDefault="00B95A30" w:rsidP="001C37DB">
            <w:pPr>
              <w:pStyle w:val="TableParagraph"/>
              <w:spacing w:before="4" w:line="226" w:lineRule="exact"/>
              <w:ind w:left="165"/>
              <w:rPr>
                <w:sz w:val="20"/>
                <w:lang w:val="en-US"/>
              </w:rPr>
            </w:pPr>
            <w:r w:rsidRPr="00CD5438">
              <w:rPr>
                <w:sz w:val="20"/>
                <w:lang w:val="en-US"/>
              </w:rPr>
              <w:t>expect to get</w:t>
            </w:r>
          </w:p>
        </w:tc>
        <w:tc>
          <w:tcPr>
            <w:tcW w:w="1956" w:type="dxa"/>
            <w:tcBorders>
              <w:top w:val="nil"/>
              <w:left w:val="single" w:sz="4" w:space="0" w:color="FFFFFF"/>
              <w:bottom w:val="nil"/>
              <w:right w:val="single" w:sz="4" w:space="0" w:color="FFFFFF"/>
            </w:tcBorders>
            <w:shd w:val="clear" w:color="auto" w:fill="E4EBEC"/>
          </w:tcPr>
          <w:p w14:paraId="1C3F4490" w14:textId="77777777" w:rsidR="00B95A30" w:rsidRPr="00CD5438" w:rsidRDefault="00B95A30" w:rsidP="001C37DB">
            <w:pPr>
              <w:pStyle w:val="TableParagraph"/>
              <w:spacing w:before="4" w:line="226" w:lineRule="exact"/>
              <w:ind w:left="169"/>
              <w:rPr>
                <w:sz w:val="20"/>
                <w:lang w:val="en-US"/>
              </w:rPr>
            </w:pPr>
            <w:r w:rsidRPr="00CD5438">
              <w:rPr>
                <w:sz w:val="20"/>
                <w:lang w:val="en-US"/>
              </w:rPr>
              <w:t>not willingly</w:t>
            </w:r>
          </w:p>
        </w:tc>
        <w:tc>
          <w:tcPr>
            <w:tcW w:w="1956" w:type="dxa"/>
            <w:tcBorders>
              <w:top w:val="nil"/>
              <w:left w:val="single" w:sz="4" w:space="0" w:color="FFFFFF"/>
              <w:bottom w:val="nil"/>
              <w:right w:val="single" w:sz="4" w:space="0" w:color="FFFFFF"/>
            </w:tcBorders>
            <w:shd w:val="clear" w:color="auto" w:fill="E4EBEC"/>
          </w:tcPr>
          <w:p w14:paraId="42361111" w14:textId="77777777" w:rsidR="00B95A30" w:rsidRPr="00CD5438" w:rsidRDefault="00B95A30" w:rsidP="001C37DB">
            <w:pPr>
              <w:pStyle w:val="TableParagraph"/>
              <w:spacing w:before="4" w:line="226" w:lineRule="exact"/>
              <w:ind w:left="169"/>
              <w:rPr>
                <w:sz w:val="20"/>
                <w:lang w:val="en-US"/>
              </w:rPr>
            </w:pPr>
            <w:r w:rsidRPr="00CD5438">
              <w:rPr>
                <w:color w:val="231F20"/>
                <w:w w:val="105"/>
                <w:sz w:val="20"/>
                <w:lang w:val="en-US"/>
              </w:rPr>
              <w:t>is not</w:t>
            </w:r>
          </w:p>
        </w:tc>
        <w:tc>
          <w:tcPr>
            <w:tcW w:w="1955" w:type="dxa"/>
            <w:vMerge/>
            <w:tcBorders>
              <w:top w:val="nil"/>
              <w:left w:val="single" w:sz="4" w:space="0" w:color="FFFFFF"/>
              <w:bottom w:val="single" w:sz="4" w:space="0" w:color="FFFFFF"/>
              <w:right w:val="nil"/>
            </w:tcBorders>
            <w:shd w:val="clear" w:color="auto" w:fill="E4EBEC"/>
          </w:tcPr>
          <w:p w14:paraId="2F39A154" w14:textId="77777777" w:rsidR="00B95A30" w:rsidRPr="00CD5438" w:rsidRDefault="00B95A30" w:rsidP="001C37DB">
            <w:pPr>
              <w:rPr>
                <w:sz w:val="2"/>
                <w:szCs w:val="2"/>
                <w:lang w:val="en-US"/>
              </w:rPr>
            </w:pPr>
          </w:p>
        </w:tc>
      </w:tr>
      <w:tr w:rsidR="00B95A30" w:rsidRPr="006A1A33" w14:paraId="63BB6B07" w14:textId="77777777" w:rsidTr="001C37DB">
        <w:trPr>
          <w:trHeight w:val="249"/>
        </w:trPr>
        <w:tc>
          <w:tcPr>
            <w:tcW w:w="1956" w:type="dxa"/>
            <w:tcBorders>
              <w:top w:val="nil"/>
              <w:left w:val="nil"/>
              <w:bottom w:val="nil"/>
              <w:right w:val="single" w:sz="4" w:space="0" w:color="FFFFFF"/>
            </w:tcBorders>
            <w:shd w:val="clear" w:color="auto" w:fill="E4EBEC"/>
          </w:tcPr>
          <w:p w14:paraId="7617F021" w14:textId="77777777" w:rsidR="00B95A30" w:rsidRPr="00CD5438" w:rsidRDefault="00B95A30" w:rsidP="001C37DB">
            <w:pPr>
              <w:pStyle w:val="TableParagraph"/>
              <w:spacing w:before="4" w:line="226" w:lineRule="exact"/>
              <w:ind w:left="165"/>
              <w:rPr>
                <w:sz w:val="20"/>
                <w:lang w:val="en-US"/>
              </w:rPr>
            </w:pPr>
            <w:r w:rsidRPr="00CD5438">
              <w:rPr>
                <w:sz w:val="20"/>
                <w:lang w:val="en-US"/>
              </w:rPr>
              <w:t>any useful</w:t>
            </w:r>
          </w:p>
        </w:tc>
        <w:tc>
          <w:tcPr>
            <w:tcW w:w="1956" w:type="dxa"/>
            <w:tcBorders>
              <w:top w:val="nil"/>
              <w:left w:val="single" w:sz="4" w:space="0" w:color="FFFFFF"/>
              <w:bottom w:val="nil"/>
              <w:right w:val="single" w:sz="4" w:space="0" w:color="FFFFFF"/>
            </w:tcBorders>
            <w:shd w:val="clear" w:color="auto" w:fill="E4EBEC"/>
          </w:tcPr>
          <w:p w14:paraId="0F641169" w14:textId="77777777" w:rsidR="00B95A30" w:rsidRPr="00CD5438" w:rsidRDefault="00B95A30" w:rsidP="001C37DB">
            <w:pPr>
              <w:pStyle w:val="TableParagraph"/>
              <w:spacing w:before="4" w:line="226" w:lineRule="exact"/>
              <w:ind w:left="169"/>
              <w:rPr>
                <w:sz w:val="20"/>
                <w:lang w:val="en-US"/>
              </w:rPr>
            </w:pPr>
            <w:r w:rsidRPr="00CD5438">
              <w:rPr>
                <w:sz w:val="20"/>
                <w:lang w:val="en-US"/>
              </w:rPr>
              <w:t>shared</w:t>
            </w:r>
          </w:p>
        </w:tc>
        <w:tc>
          <w:tcPr>
            <w:tcW w:w="1956" w:type="dxa"/>
            <w:tcBorders>
              <w:top w:val="nil"/>
              <w:left w:val="single" w:sz="4" w:space="0" w:color="FFFFFF"/>
              <w:bottom w:val="nil"/>
              <w:right w:val="single" w:sz="4" w:space="0" w:color="FFFFFF"/>
            </w:tcBorders>
            <w:shd w:val="clear" w:color="auto" w:fill="E4EBEC"/>
          </w:tcPr>
          <w:p w14:paraId="0CFCA085"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actively forwarded</w:t>
            </w:r>
          </w:p>
        </w:tc>
        <w:tc>
          <w:tcPr>
            <w:tcW w:w="1955" w:type="dxa"/>
            <w:vMerge/>
            <w:tcBorders>
              <w:top w:val="nil"/>
              <w:left w:val="single" w:sz="4" w:space="0" w:color="FFFFFF"/>
              <w:bottom w:val="single" w:sz="4" w:space="0" w:color="FFFFFF"/>
              <w:right w:val="nil"/>
            </w:tcBorders>
            <w:shd w:val="clear" w:color="auto" w:fill="E4EBEC"/>
          </w:tcPr>
          <w:p w14:paraId="52A6CAB5" w14:textId="77777777" w:rsidR="00B95A30" w:rsidRPr="00CD5438" w:rsidRDefault="00B95A30" w:rsidP="001C37DB">
            <w:pPr>
              <w:rPr>
                <w:sz w:val="2"/>
                <w:szCs w:val="2"/>
                <w:lang w:val="en-US"/>
              </w:rPr>
            </w:pPr>
          </w:p>
        </w:tc>
      </w:tr>
      <w:tr w:rsidR="00B95A30" w:rsidRPr="006A1A33" w14:paraId="64AD4310" w14:textId="77777777" w:rsidTr="001C37DB">
        <w:trPr>
          <w:trHeight w:val="250"/>
        </w:trPr>
        <w:tc>
          <w:tcPr>
            <w:tcW w:w="1956" w:type="dxa"/>
            <w:tcBorders>
              <w:top w:val="nil"/>
              <w:left w:val="nil"/>
              <w:bottom w:val="nil"/>
              <w:right w:val="single" w:sz="4" w:space="0" w:color="FFFFFF"/>
            </w:tcBorders>
            <w:shd w:val="clear" w:color="auto" w:fill="E4EBEC"/>
          </w:tcPr>
          <w:p w14:paraId="2805CD40" w14:textId="77777777" w:rsidR="00B95A30" w:rsidRPr="00CD5438" w:rsidRDefault="00B95A30" w:rsidP="001C37DB">
            <w:pPr>
              <w:pStyle w:val="TableParagraph"/>
              <w:spacing w:before="4" w:line="226" w:lineRule="exact"/>
              <w:ind w:left="165"/>
              <w:rPr>
                <w:sz w:val="20"/>
                <w:lang w:val="en-US"/>
              </w:rPr>
            </w:pPr>
            <w:r w:rsidRPr="00CD5438">
              <w:rPr>
                <w:sz w:val="20"/>
                <w:lang w:val="en-US"/>
              </w:rPr>
              <w:t>information from the</w:t>
            </w:r>
          </w:p>
        </w:tc>
        <w:tc>
          <w:tcPr>
            <w:tcW w:w="1956" w:type="dxa"/>
            <w:tcBorders>
              <w:top w:val="nil"/>
              <w:left w:val="single" w:sz="4" w:space="0" w:color="FFFFFF"/>
              <w:bottom w:val="nil"/>
              <w:right w:val="single" w:sz="4" w:space="0" w:color="FFFFFF"/>
            </w:tcBorders>
            <w:shd w:val="clear" w:color="auto" w:fill="E4EBEC"/>
          </w:tcPr>
          <w:p w14:paraId="019FE4B3"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 xml:space="preserve">from the </w:t>
            </w:r>
          </w:p>
        </w:tc>
        <w:tc>
          <w:tcPr>
            <w:tcW w:w="1956" w:type="dxa"/>
            <w:tcBorders>
              <w:top w:val="nil"/>
              <w:left w:val="single" w:sz="4" w:space="0" w:color="FFFFFF"/>
              <w:bottom w:val="nil"/>
              <w:right w:val="single" w:sz="4" w:space="0" w:color="FFFFFF"/>
            </w:tcBorders>
            <w:shd w:val="clear" w:color="auto" w:fill="E4EBEC"/>
          </w:tcPr>
          <w:p w14:paraId="6E154F56" w14:textId="77777777" w:rsidR="00B95A30" w:rsidRPr="00CD5438" w:rsidRDefault="00B95A30" w:rsidP="001C37DB">
            <w:pPr>
              <w:pStyle w:val="TableParagraph"/>
              <w:spacing w:before="4" w:line="226" w:lineRule="exact"/>
              <w:ind w:left="169"/>
              <w:rPr>
                <w:sz w:val="20"/>
                <w:lang w:val="en-US"/>
              </w:rPr>
            </w:pPr>
          </w:p>
        </w:tc>
        <w:tc>
          <w:tcPr>
            <w:tcW w:w="1955" w:type="dxa"/>
            <w:vMerge/>
            <w:tcBorders>
              <w:top w:val="nil"/>
              <w:left w:val="single" w:sz="4" w:space="0" w:color="FFFFFF"/>
              <w:bottom w:val="single" w:sz="4" w:space="0" w:color="FFFFFF"/>
              <w:right w:val="nil"/>
            </w:tcBorders>
            <w:shd w:val="clear" w:color="auto" w:fill="E4EBEC"/>
          </w:tcPr>
          <w:p w14:paraId="42918BCE" w14:textId="77777777" w:rsidR="00B95A30" w:rsidRPr="00CD5438" w:rsidRDefault="00B95A30" w:rsidP="001C37DB">
            <w:pPr>
              <w:rPr>
                <w:sz w:val="2"/>
                <w:szCs w:val="2"/>
                <w:lang w:val="en-US"/>
              </w:rPr>
            </w:pPr>
          </w:p>
        </w:tc>
      </w:tr>
      <w:tr w:rsidR="00B95A30" w:rsidRPr="006A1A33" w14:paraId="07E945F3" w14:textId="77777777" w:rsidTr="001C37DB">
        <w:trPr>
          <w:trHeight w:val="250"/>
        </w:trPr>
        <w:tc>
          <w:tcPr>
            <w:tcW w:w="1956" w:type="dxa"/>
            <w:tcBorders>
              <w:top w:val="nil"/>
              <w:left w:val="nil"/>
              <w:bottom w:val="nil"/>
              <w:right w:val="single" w:sz="4" w:space="0" w:color="FFFFFF"/>
            </w:tcBorders>
            <w:shd w:val="clear" w:color="auto" w:fill="E4EBEC"/>
          </w:tcPr>
          <w:p w14:paraId="65F2A5DC" w14:textId="77777777" w:rsidR="00B95A30" w:rsidRPr="00CD5438" w:rsidRDefault="00B95A30" w:rsidP="001C37DB">
            <w:pPr>
              <w:pStyle w:val="TableParagraph"/>
              <w:spacing w:before="4" w:line="226" w:lineRule="exact"/>
              <w:ind w:left="165"/>
              <w:rPr>
                <w:sz w:val="20"/>
                <w:lang w:val="en-US"/>
              </w:rPr>
            </w:pPr>
            <w:r w:rsidRPr="00CD5438">
              <w:rPr>
                <w:color w:val="231F20"/>
                <w:w w:val="105"/>
                <w:sz w:val="20"/>
                <w:lang w:val="en-US"/>
              </w:rPr>
              <w:t>[</w:t>
            </w:r>
            <w:r w:rsidRPr="00CD5438">
              <w:rPr>
                <w:color w:val="231F20"/>
                <w:sz w:val="20"/>
                <w:lang w:val="en-US"/>
              </w:rPr>
              <w:t>planning</w:t>
            </w:r>
            <w:r w:rsidRPr="00CD5438">
              <w:rPr>
                <w:color w:val="231F20"/>
                <w:w w:val="105"/>
                <w:sz w:val="20"/>
                <w:lang w:val="en-US"/>
              </w:rPr>
              <w:t xml:space="preserve"> unit </w:t>
            </w:r>
          </w:p>
        </w:tc>
        <w:tc>
          <w:tcPr>
            <w:tcW w:w="1956" w:type="dxa"/>
            <w:tcBorders>
              <w:top w:val="nil"/>
              <w:left w:val="single" w:sz="4" w:space="0" w:color="FFFFFF"/>
              <w:bottom w:val="nil"/>
              <w:right w:val="single" w:sz="4" w:space="0" w:color="FFFFFF"/>
            </w:tcBorders>
            <w:shd w:val="clear" w:color="auto" w:fill="E4EBEC"/>
          </w:tcPr>
          <w:p w14:paraId="28D1DC17"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planning unit</w:t>
            </w:r>
          </w:p>
        </w:tc>
        <w:tc>
          <w:tcPr>
            <w:tcW w:w="1956" w:type="dxa"/>
            <w:tcBorders>
              <w:top w:val="nil"/>
              <w:left w:val="single" w:sz="4" w:space="0" w:color="FFFFFF"/>
              <w:bottom w:val="nil"/>
              <w:right w:val="single" w:sz="4" w:space="0" w:color="FFFFFF"/>
            </w:tcBorders>
            <w:shd w:val="clear" w:color="auto" w:fill="E4EBEC"/>
          </w:tcPr>
          <w:p w14:paraId="15F518CD" w14:textId="77777777" w:rsidR="00B95A30" w:rsidRPr="00CD5438" w:rsidRDefault="00B95A30" w:rsidP="001C37DB">
            <w:pPr>
              <w:pStyle w:val="TableParagraph"/>
              <w:rPr>
                <w:rFonts w:ascii="Times New Roman"/>
                <w:sz w:val="18"/>
                <w:lang w:val="en-US"/>
              </w:rPr>
            </w:pPr>
          </w:p>
        </w:tc>
        <w:tc>
          <w:tcPr>
            <w:tcW w:w="1955" w:type="dxa"/>
            <w:vMerge/>
            <w:tcBorders>
              <w:top w:val="nil"/>
              <w:left w:val="single" w:sz="4" w:space="0" w:color="FFFFFF"/>
              <w:bottom w:val="single" w:sz="4" w:space="0" w:color="FFFFFF"/>
              <w:right w:val="nil"/>
            </w:tcBorders>
            <w:shd w:val="clear" w:color="auto" w:fill="E4EBEC"/>
          </w:tcPr>
          <w:p w14:paraId="76C53E05" w14:textId="77777777" w:rsidR="00B95A30" w:rsidRPr="00CD5438" w:rsidRDefault="00B95A30" w:rsidP="001C37DB">
            <w:pPr>
              <w:rPr>
                <w:sz w:val="2"/>
                <w:szCs w:val="2"/>
                <w:lang w:val="en-US"/>
              </w:rPr>
            </w:pPr>
          </w:p>
        </w:tc>
      </w:tr>
      <w:tr w:rsidR="00B95A30" w:rsidRPr="006A1A33" w14:paraId="20FEDF78" w14:textId="77777777" w:rsidTr="001C37DB">
        <w:trPr>
          <w:trHeight w:val="250"/>
        </w:trPr>
        <w:tc>
          <w:tcPr>
            <w:tcW w:w="1956" w:type="dxa"/>
            <w:tcBorders>
              <w:top w:val="nil"/>
              <w:left w:val="nil"/>
              <w:bottom w:val="nil"/>
              <w:right w:val="single" w:sz="4" w:space="0" w:color="FFFFFF"/>
            </w:tcBorders>
            <w:shd w:val="clear" w:color="auto" w:fill="E4EBEC"/>
          </w:tcPr>
          <w:p w14:paraId="1B2D1FC5" w14:textId="3C0C7B7E" w:rsidR="00B95A30" w:rsidRPr="00CD5438" w:rsidRDefault="00B95A30" w:rsidP="001C37DB">
            <w:pPr>
              <w:pStyle w:val="TableParagraph"/>
              <w:spacing w:before="4" w:line="226" w:lineRule="exact"/>
              <w:ind w:left="165"/>
              <w:rPr>
                <w:sz w:val="20"/>
                <w:lang w:val="en-US"/>
              </w:rPr>
            </w:pPr>
            <w:r w:rsidRPr="00CD5438">
              <w:rPr>
                <w:color w:val="231F20"/>
                <w:w w:val="105"/>
                <w:sz w:val="20"/>
                <w:lang w:val="en-US"/>
              </w:rPr>
              <w:t>manager</w:t>
            </w:r>
            <w:r w:rsidR="006A1A33" w:rsidRPr="00CD5438">
              <w:rPr>
                <w:color w:val="231F20"/>
                <w:sz w:val="20"/>
                <w:lang w:val="en-US"/>
              </w:rPr>
              <w:t>].</w:t>
            </w:r>
            <w:r w:rsidR="006A1A33">
              <w:rPr>
                <w:color w:val="231F20"/>
                <w:sz w:val="20"/>
                <w:lang w:val="en-US"/>
              </w:rPr>
              <w:t>”</w:t>
            </w:r>
          </w:p>
        </w:tc>
        <w:tc>
          <w:tcPr>
            <w:tcW w:w="1956" w:type="dxa"/>
            <w:tcBorders>
              <w:top w:val="nil"/>
              <w:left w:val="single" w:sz="4" w:space="0" w:color="FFFFFF"/>
              <w:bottom w:val="nil"/>
              <w:right w:val="single" w:sz="4" w:space="0" w:color="FFFFFF"/>
            </w:tcBorders>
            <w:shd w:val="clear" w:color="auto" w:fill="E4EBEC"/>
          </w:tcPr>
          <w:p w14:paraId="2D288DA7" w14:textId="77777777" w:rsidR="00B95A30" w:rsidRPr="00CD5438" w:rsidRDefault="00B95A30" w:rsidP="001C37DB">
            <w:pPr>
              <w:pStyle w:val="TableParagraph"/>
              <w:rPr>
                <w:rFonts w:ascii="Times New Roman"/>
                <w:sz w:val="18"/>
                <w:lang w:val="en-US"/>
              </w:rPr>
            </w:pPr>
          </w:p>
        </w:tc>
        <w:tc>
          <w:tcPr>
            <w:tcW w:w="1956" w:type="dxa"/>
            <w:tcBorders>
              <w:top w:val="nil"/>
              <w:left w:val="single" w:sz="4" w:space="0" w:color="FFFFFF"/>
              <w:bottom w:val="nil"/>
              <w:right w:val="single" w:sz="4" w:space="0" w:color="FFFFFF"/>
            </w:tcBorders>
            <w:shd w:val="clear" w:color="auto" w:fill="E4EBEC"/>
          </w:tcPr>
          <w:p w14:paraId="07CF0548" w14:textId="77777777" w:rsidR="00B95A30" w:rsidRPr="00CD5438" w:rsidRDefault="00B95A30" w:rsidP="001C37DB">
            <w:pPr>
              <w:pStyle w:val="TableParagraph"/>
              <w:rPr>
                <w:rFonts w:ascii="Times New Roman"/>
                <w:sz w:val="18"/>
                <w:lang w:val="en-US"/>
              </w:rPr>
            </w:pPr>
          </w:p>
        </w:tc>
        <w:tc>
          <w:tcPr>
            <w:tcW w:w="1955" w:type="dxa"/>
            <w:vMerge/>
            <w:tcBorders>
              <w:top w:val="nil"/>
              <w:left w:val="single" w:sz="4" w:space="0" w:color="FFFFFF"/>
              <w:bottom w:val="single" w:sz="4" w:space="0" w:color="FFFFFF"/>
              <w:right w:val="nil"/>
            </w:tcBorders>
            <w:shd w:val="clear" w:color="auto" w:fill="E4EBEC"/>
          </w:tcPr>
          <w:p w14:paraId="2C0A44D1" w14:textId="77777777" w:rsidR="00B95A30" w:rsidRPr="00CD5438" w:rsidRDefault="00B95A30" w:rsidP="001C37DB">
            <w:pPr>
              <w:rPr>
                <w:sz w:val="2"/>
                <w:szCs w:val="2"/>
                <w:lang w:val="en-US"/>
              </w:rPr>
            </w:pPr>
          </w:p>
        </w:tc>
      </w:tr>
      <w:tr w:rsidR="00B95A30" w:rsidRPr="006A1A33" w14:paraId="3D8D4B98" w14:textId="77777777" w:rsidTr="001C37DB">
        <w:trPr>
          <w:trHeight w:val="250"/>
        </w:trPr>
        <w:tc>
          <w:tcPr>
            <w:tcW w:w="1956" w:type="dxa"/>
            <w:tcBorders>
              <w:top w:val="nil"/>
              <w:left w:val="nil"/>
              <w:bottom w:val="nil"/>
              <w:right w:val="single" w:sz="4" w:space="0" w:color="FFFFFF"/>
            </w:tcBorders>
            <w:shd w:val="clear" w:color="auto" w:fill="E4EBEC"/>
          </w:tcPr>
          <w:p w14:paraId="6CCFB464" w14:textId="77777777" w:rsidR="00B95A30" w:rsidRPr="00CD5438" w:rsidRDefault="00B95A30" w:rsidP="001C37DB">
            <w:pPr>
              <w:pStyle w:val="TableParagraph"/>
              <w:spacing w:before="4" w:line="226" w:lineRule="exact"/>
              <w:rPr>
                <w:sz w:val="20"/>
                <w:lang w:val="en-US"/>
              </w:rPr>
            </w:pPr>
          </w:p>
        </w:tc>
        <w:tc>
          <w:tcPr>
            <w:tcW w:w="1956" w:type="dxa"/>
            <w:tcBorders>
              <w:top w:val="nil"/>
              <w:left w:val="single" w:sz="4" w:space="0" w:color="FFFFFF"/>
              <w:bottom w:val="nil"/>
              <w:right w:val="single" w:sz="4" w:space="0" w:color="FFFFFF"/>
            </w:tcBorders>
            <w:shd w:val="clear" w:color="auto" w:fill="E4EBEC"/>
          </w:tcPr>
          <w:p w14:paraId="77484A33" w14:textId="77777777" w:rsidR="00B95A30" w:rsidRPr="00CD5438" w:rsidRDefault="00B95A30" w:rsidP="001C37DB">
            <w:pPr>
              <w:pStyle w:val="TableParagraph"/>
              <w:rPr>
                <w:rFonts w:ascii="Times New Roman"/>
                <w:sz w:val="18"/>
                <w:lang w:val="en-US"/>
              </w:rPr>
            </w:pPr>
          </w:p>
        </w:tc>
        <w:tc>
          <w:tcPr>
            <w:tcW w:w="1956" w:type="dxa"/>
            <w:tcBorders>
              <w:top w:val="nil"/>
              <w:left w:val="single" w:sz="4" w:space="0" w:color="FFFFFF"/>
              <w:bottom w:val="nil"/>
              <w:right w:val="single" w:sz="4" w:space="0" w:color="FFFFFF"/>
            </w:tcBorders>
            <w:shd w:val="clear" w:color="auto" w:fill="E4EBEC"/>
          </w:tcPr>
          <w:p w14:paraId="2B5379B2" w14:textId="77777777" w:rsidR="00B95A30" w:rsidRPr="00CD5438" w:rsidRDefault="00B95A30" w:rsidP="001C37DB">
            <w:pPr>
              <w:pStyle w:val="TableParagraph"/>
              <w:rPr>
                <w:rFonts w:ascii="Times New Roman"/>
                <w:sz w:val="18"/>
                <w:lang w:val="en-US"/>
              </w:rPr>
            </w:pPr>
          </w:p>
        </w:tc>
        <w:tc>
          <w:tcPr>
            <w:tcW w:w="1955" w:type="dxa"/>
            <w:vMerge/>
            <w:tcBorders>
              <w:top w:val="nil"/>
              <w:left w:val="single" w:sz="4" w:space="0" w:color="FFFFFF"/>
              <w:bottom w:val="single" w:sz="4" w:space="0" w:color="FFFFFF"/>
              <w:right w:val="nil"/>
            </w:tcBorders>
            <w:shd w:val="clear" w:color="auto" w:fill="E4EBEC"/>
          </w:tcPr>
          <w:p w14:paraId="3C705C2F" w14:textId="77777777" w:rsidR="00B95A30" w:rsidRPr="00CD5438" w:rsidRDefault="00B95A30" w:rsidP="001C37DB">
            <w:pPr>
              <w:rPr>
                <w:sz w:val="2"/>
                <w:szCs w:val="2"/>
                <w:lang w:val="en-US"/>
              </w:rPr>
            </w:pPr>
          </w:p>
        </w:tc>
      </w:tr>
      <w:tr w:rsidR="00B95A30" w:rsidRPr="006A1A33" w14:paraId="51D7FB10" w14:textId="77777777" w:rsidTr="001C37DB">
        <w:trPr>
          <w:trHeight w:val="425"/>
        </w:trPr>
        <w:tc>
          <w:tcPr>
            <w:tcW w:w="1956" w:type="dxa"/>
            <w:tcBorders>
              <w:top w:val="nil"/>
              <w:left w:val="nil"/>
              <w:bottom w:val="single" w:sz="4" w:space="0" w:color="FFFFFF"/>
              <w:right w:val="single" w:sz="4" w:space="0" w:color="FFFFFF"/>
            </w:tcBorders>
            <w:shd w:val="clear" w:color="auto" w:fill="E4EBEC"/>
          </w:tcPr>
          <w:p w14:paraId="7099DBDC" w14:textId="77777777" w:rsidR="00B95A30" w:rsidRPr="00CD5438" w:rsidRDefault="00B95A30" w:rsidP="001C37DB">
            <w:pPr>
              <w:pStyle w:val="TableParagraph"/>
              <w:spacing w:before="4"/>
              <w:rPr>
                <w:sz w:val="20"/>
                <w:lang w:val="en-US"/>
              </w:rPr>
            </w:pPr>
          </w:p>
        </w:tc>
        <w:tc>
          <w:tcPr>
            <w:tcW w:w="1956" w:type="dxa"/>
            <w:tcBorders>
              <w:top w:val="nil"/>
              <w:left w:val="single" w:sz="4" w:space="0" w:color="FFFFFF"/>
              <w:bottom w:val="single" w:sz="4" w:space="0" w:color="FFFFFF"/>
              <w:right w:val="single" w:sz="4" w:space="0" w:color="FFFFFF"/>
            </w:tcBorders>
            <w:shd w:val="clear" w:color="auto" w:fill="E4EBEC"/>
          </w:tcPr>
          <w:p w14:paraId="5994785D" w14:textId="77777777" w:rsidR="00B95A30" w:rsidRPr="00CD5438" w:rsidRDefault="00B95A30" w:rsidP="001C37DB">
            <w:pPr>
              <w:pStyle w:val="TableParagraph"/>
              <w:rPr>
                <w:rFonts w:ascii="Times New Roman"/>
                <w:sz w:val="20"/>
                <w:lang w:val="en-US"/>
              </w:rPr>
            </w:pPr>
          </w:p>
        </w:tc>
        <w:tc>
          <w:tcPr>
            <w:tcW w:w="1956" w:type="dxa"/>
            <w:tcBorders>
              <w:top w:val="nil"/>
              <w:left w:val="single" w:sz="4" w:space="0" w:color="FFFFFF"/>
              <w:bottom w:val="single" w:sz="4" w:space="0" w:color="FFFFFF"/>
              <w:right w:val="single" w:sz="4" w:space="0" w:color="FFFFFF"/>
            </w:tcBorders>
            <w:shd w:val="clear" w:color="auto" w:fill="E4EBEC"/>
          </w:tcPr>
          <w:p w14:paraId="2FDA61ED" w14:textId="77777777" w:rsidR="00B95A30" w:rsidRPr="00CD5438" w:rsidRDefault="00B95A30" w:rsidP="001C37DB">
            <w:pPr>
              <w:pStyle w:val="TableParagraph"/>
              <w:rPr>
                <w:rFonts w:ascii="Times New Roman"/>
                <w:sz w:val="20"/>
                <w:lang w:val="en-US"/>
              </w:rPr>
            </w:pPr>
          </w:p>
        </w:tc>
        <w:tc>
          <w:tcPr>
            <w:tcW w:w="1955" w:type="dxa"/>
            <w:vMerge/>
            <w:tcBorders>
              <w:top w:val="nil"/>
              <w:left w:val="single" w:sz="4" w:space="0" w:color="FFFFFF"/>
              <w:bottom w:val="single" w:sz="4" w:space="0" w:color="FFFFFF"/>
              <w:right w:val="nil"/>
            </w:tcBorders>
            <w:shd w:val="clear" w:color="auto" w:fill="E4EBEC"/>
          </w:tcPr>
          <w:p w14:paraId="67EB8847" w14:textId="77777777" w:rsidR="00B95A30" w:rsidRPr="00CD5438" w:rsidRDefault="00B95A30" w:rsidP="001C37DB">
            <w:pPr>
              <w:rPr>
                <w:sz w:val="2"/>
                <w:szCs w:val="2"/>
                <w:lang w:val="en-US"/>
              </w:rPr>
            </w:pPr>
          </w:p>
        </w:tc>
      </w:tr>
      <w:tr w:rsidR="00B95A30" w:rsidRPr="006A1A33" w14:paraId="47394339" w14:textId="77777777" w:rsidTr="001C37DB">
        <w:trPr>
          <w:trHeight w:val="425"/>
        </w:trPr>
        <w:tc>
          <w:tcPr>
            <w:tcW w:w="1956" w:type="dxa"/>
            <w:tcBorders>
              <w:top w:val="single" w:sz="4" w:space="0" w:color="FFFFFF"/>
              <w:left w:val="nil"/>
              <w:bottom w:val="nil"/>
              <w:right w:val="single" w:sz="4" w:space="0" w:color="FFFFFF"/>
            </w:tcBorders>
            <w:shd w:val="clear" w:color="auto" w:fill="E4EBEC"/>
          </w:tcPr>
          <w:p w14:paraId="65C76489" w14:textId="45EA5C00" w:rsidR="00B95A30" w:rsidRPr="00CD5438" w:rsidRDefault="006A1A33" w:rsidP="001C37DB">
            <w:pPr>
              <w:pStyle w:val="TableParagraph"/>
              <w:spacing w:before="179" w:line="226" w:lineRule="exact"/>
              <w:ind w:left="165"/>
              <w:rPr>
                <w:sz w:val="20"/>
                <w:lang w:val="en-US"/>
              </w:rPr>
            </w:pPr>
            <w:r>
              <w:rPr>
                <w:color w:val="231F20"/>
                <w:sz w:val="20"/>
                <w:lang w:val="en-US"/>
              </w:rPr>
              <w:t>“</w:t>
            </w:r>
            <w:r w:rsidR="00B95A30" w:rsidRPr="00CD5438">
              <w:rPr>
                <w:color w:val="231F20"/>
                <w:sz w:val="20"/>
                <w:lang w:val="en-US"/>
              </w:rPr>
              <w:t>Everyone does it</w:t>
            </w:r>
          </w:p>
        </w:tc>
        <w:tc>
          <w:tcPr>
            <w:tcW w:w="1956" w:type="dxa"/>
            <w:tcBorders>
              <w:top w:val="single" w:sz="4" w:space="0" w:color="FFFFFF"/>
              <w:left w:val="single" w:sz="4" w:space="0" w:color="FFFFFF"/>
              <w:bottom w:val="nil"/>
              <w:right w:val="single" w:sz="4" w:space="0" w:color="FFFFFF"/>
            </w:tcBorders>
            <w:shd w:val="clear" w:color="auto" w:fill="E4EBEC"/>
          </w:tcPr>
          <w:p w14:paraId="2D68BFCD" w14:textId="77777777" w:rsidR="00B95A30" w:rsidRPr="00CD5438" w:rsidRDefault="00B95A30" w:rsidP="001C37DB">
            <w:pPr>
              <w:pStyle w:val="TableParagraph"/>
              <w:spacing w:before="179" w:line="226" w:lineRule="exact"/>
              <w:ind w:left="169"/>
              <w:rPr>
                <w:sz w:val="20"/>
                <w:lang w:val="en-US"/>
              </w:rPr>
            </w:pPr>
            <w:r w:rsidRPr="00CD5438">
              <w:rPr>
                <w:color w:val="231F20"/>
                <w:w w:val="105"/>
                <w:sz w:val="20"/>
                <w:lang w:val="en-US"/>
              </w:rPr>
              <w:t>Information from</w:t>
            </w:r>
          </w:p>
        </w:tc>
        <w:tc>
          <w:tcPr>
            <w:tcW w:w="1956" w:type="dxa"/>
            <w:tcBorders>
              <w:top w:val="single" w:sz="4" w:space="0" w:color="FFFFFF"/>
              <w:left w:val="single" w:sz="4" w:space="0" w:color="FFFFFF"/>
              <w:bottom w:val="nil"/>
              <w:right w:val="single" w:sz="4" w:space="0" w:color="FFFFFF"/>
            </w:tcBorders>
            <w:shd w:val="clear" w:color="auto" w:fill="E4EBEC"/>
          </w:tcPr>
          <w:p w14:paraId="2692E1C2" w14:textId="77777777" w:rsidR="00B95A30" w:rsidRPr="00CD5438" w:rsidRDefault="00B95A30" w:rsidP="001C37DB">
            <w:pPr>
              <w:pStyle w:val="TableParagraph"/>
              <w:spacing w:before="179" w:line="226" w:lineRule="exact"/>
              <w:ind w:left="169"/>
              <w:rPr>
                <w:sz w:val="20"/>
                <w:lang w:val="en-US"/>
              </w:rPr>
            </w:pPr>
            <w:r w:rsidRPr="00CD5438">
              <w:rPr>
                <w:color w:val="231F20"/>
                <w:sz w:val="20"/>
                <w:lang w:val="en-US"/>
              </w:rPr>
              <w:t>The entire planning</w:t>
            </w:r>
          </w:p>
        </w:tc>
        <w:tc>
          <w:tcPr>
            <w:tcW w:w="1955" w:type="dxa"/>
            <w:vMerge/>
            <w:tcBorders>
              <w:top w:val="nil"/>
              <w:left w:val="single" w:sz="4" w:space="0" w:color="FFFFFF"/>
              <w:bottom w:val="single" w:sz="4" w:space="0" w:color="FFFFFF"/>
              <w:right w:val="nil"/>
            </w:tcBorders>
            <w:shd w:val="clear" w:color="auto" w:fill="E4EBEC"/>
          </w:tcPr>
          <w:p w14:paraId="6BEB917C" w14:textId="77777777" w:rsidR="00B95A30" w:rsidRPr="00CD5438" w:rsidRDefault="00B95A30" w:rsidP="001C37DB">
            <w:pPr>
              <w:rPr>
                <w:sz w:val="2"/>
                <w:szCs w:val="2"/>
                <w:lang w:val="en-US"/>
              </w:rPr>
            </w:pPr>
          </w:p>
        </w:tc>
      </w:tr>
      <w:tr w:rsidR="00B95A30" w:rsidRPr="006A1A33" w14:paraId="2B4383D2" w14:textId="77777777" w:rsidTr="001C37DB">
        <w:trPr>
          <w:trHeight w:val="250"/>
        </w:trPr>
        <w:tc>
          <w:tcPr>
            <w:tcW w:w="1956" w:type="dxa"/>
            <w:tcBorders>
              <w:top w:val="nil"/>
              <w:left w:val="nil"/>
              <w:bottom w:val="nil"/>
              <w:right w:val="single" w:sz="4" w:space="0" w:color="FFFFFF"/>
            </w:tcBorders>
            <w:shd w:val="clear" w:color="auto" w:fill="E4EBEC"/>
          </w:tcPr>
          <w:p w14:paraId="7AD4C13D" w14:textId="1619FF18" w:rsidR="00B95A30" w:rsidRPr="00CD5438" w:rsidRDefault="00B95A30" w:rsidP="001C37DB">
            <w:pPr>
              <w:pStyle w:val="TableParagraph"/>
              <w:spacing w:before="4" w:line="226" w:lineRule="exact"/>
              <w:ind w:left="165"/>
              <w:rPr>
                <w:sz w:val="20"/>
                <w:lang w:val="en-US"/>
              </w:rPr>
            </w:pPr>
            <w:r w:rsidRPr="00CD5438">
              <w:rPr>
                <w:sz w:val="20"/>
                <w:lang w:val="en-US"/>
              </w:rPr>
              <w:t>that way</w:t>
            </w:r>
          </w:p>
        </w:tc>
        <w:tc>
          <w:tcPr>
            <w:tcW w:w="1956" w:type="dxa"/>
            <w:tcBorders>
              <w:top w:val="nil"/>
              <w:left w:val="single" w:sz="4" w:space="0" w:color="FFFFFF"/>
              <w:bottom w:val="nil"/>
              <w:right w:val="single" w:sz="4" w:space="0" w:color="FFFFFF"/>
            </w:tcBorders>
            <w:shd w:val="clear" w:color="auto" w:fill="E4EBEC"/>
          </w:tcPr>
          <w:p w14:paraId="4F0631B4"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the planning unit</w:t>
            </w:r>
          </w:p>
        </w:tc>
        <w:tc>
          <w:tcPr>
            <w:tcW w:w="1956" w:type="dxa"/>
            <w:tcBorders>
              <w:top w:val="nil"/>
              <w:left w:val="single" w:sz="4" w:space="0" w:color="FFFFFF"/>
              <w:bottom w:val="nil"/>
              <w:right w:val="single" w:sz="4" w:space="0" w:color="FFFFFF"/>
            </w:tcBorders>
            <w:shd w:val="clear" w:color="auto" w:fill="E4EBEC"/>
          </w:tcPr>
          <w:p w14:paraId="3BAD99A3" w14:textId="77777777" w:rsidR="00B95A30" w:rsidRPr="00CD5438" w:rsidRDefault="00B95A30" w:rsidP="001C37DB">
            <w:pPr>
              <w:pStyle w:val="TableParagraph"/>
              <w:spacing w:before="4" w:line="226" w:lineRule="exact"/>
              <w:ind w:left="169"/>
              <w:rPr>
                <w:sz w:val="20"/>
                <w:lang w:val="en-US"/>
              </w:rPr>
            </w:pPr>
            <w:r w:rsidRPr="00CD5438">
              <w:rPr>
                <w:color w:val="231F20"/>
                <w:w w:val="105"/>
                <w:sz w:val="20"/>
                <w:lang w:val="en-US"/>
              </w:rPr>
              <w:t>unit does not</w:t>
            </w:r>
          </w:p>
        </w:tc>
        <w:tc>
          <w:tcPr>
            <w:tcW w:w="1955" w:type="dxa"/>
            <w:vMerge/>
            <w:tcBorders>
              <w:top w:val="nil"/>
              <w:left w:val="single" w:sz="4" w:space="0" w:color="FFFFFF"/>
              <w:bottom w:val="single" w:sz="4" w:space="0" w:color="FFFFFF"/>
              <w:right w:val="nil"/>
            </w:tcBorders>
            <w:shd w:val="clear" w:color="auto" w:fill="E4EBEC"/>
          </w:tcPr>
          <w:p w14:paraId="0DEBD47D" w14:textId="77777777" w:rsidR="00B95A30" w:rsidRPr="00CD5438" w:rsidRDefault="00B95A30" w:rsidP="001C37DB">
            <w:pPr>
              <w:rPr>
                <w:sz w:val="2"/>
                <w:szCs w:val="2"/>
                <w:lang w:val="en-US"/>
              </w:rPr>
            </w:pPr>
          </w:p>
        </w:tc>
      </w:tr>
      <w:tr w:rsidR="00B95A30" w:rsidRPr="006A1A33" w14:paraId="16BD1604" w14:textId="77777777" w:rsidTr="001C37DB">
        <w:trPr>
          <w:trHeight w:val="249"/>
        </w:trPr>
        <w:tc>
          <w:tcPr>
            <w:tcW w:w="1956" w:type="dxa"/>
            <w:tcBorders>
              <w:top w:val="nil"/>
              <w:left w:val="nil"/>
              <w:bottom w:val="nil"/>
              <w:right w:val="single" w:sz="4" w:space="0" w:color="FFFFFF"/>
            </w:tcBorders>
            <w:shd w:val="clear" w:color="auto" w:fill="E4EBEC"/>
          </w:tcPr>
          <w:p w14:paraId="5824E2E8" w14:textId="77777777" w:rsidR="00B95A30" w:rsidRPr="00CD5438" w:rsidRDefault="00B95A30" w:rsidP="001C37DB">
            <w:pPr>
              <w:pStyle w:val="TableParagraph"/>
              <w:spacing w:before="4" w:line="226" w:lineRule="exact"/>
              <w:ind w:left="165"/>
              <w:rPr>
                <w:sz w:val="20"/>
                <w:lang w:val="en-US"/>
              </w:rPr>
            </w:pPr>
            <w:r w:rsidRPr="00CD5438">
              <w:rPr>
                <w:color w:val="231F20"/>
                <w:w w:val="105"/>
                <w:sz w:val="20"/>
                <w:lang w:val="en-US"/>
              </w:rPr>
              <w:t>[in planning]</w:t>
            </w:r>
          </w:p>
        </w:tc>
        <w:tc>
          <w:tcPr>
            <w:tcW w:w="1956" w:type="dxa"/>
            <w:tcBorders>
              <w:top w:val="nil"/>
              <w:left w:val="single" w:sz="4" w:space="0" w:color="FFFFFF"/>
              <w:bottom w:val="nil"/>
              <w:right w:val="single" w:sz="4" w:space="0" w:color="FFFFFF"/>
            </w:tcBorders>
            <w:shd w:val="clear" w:color="auto" w:fill="E4EBEC"/>
          </w:tcPr>
          <w:p w14:paraId="1A21D366"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is not actively</w:t>
            </w:r>
          </w:p>
        </w:tc>
        <w:tc>
          <w:tcPr>
            <w:tcW w:w="1956" w:type="dxa"/>
            <w:tcBorders>
              <w:top w:val="nil"/>
              <w:left w:val="single" w:sz="4" w:space="0" w:color="FFFFFF"/>
              <w:bottom w:val="nil"/>
              <w:right w:val="single" w:sz="4" w:space="0" w:color="FFFFFF"/>
            </w:tcBorders>
            <w:shd w:val="clear" w:color="auto" w:fill="E4EBEC"/>
          </w:tcPr>
          <w:p w14:paraId="1EB79FDC" w14:textId="77777777" w:rsidR="00B95A30" w:rsidRPr="00CD5438" w:rsidRDefault="00B95A30" w:rsidP="001C37DB">
            <w:pPr>
              <w:pStyle w:val="TableParagraph"/>
              <w:spacing w:before="4" w:line="226" w:lineRule="exact"/>
              <w:ind w:left="169"/>
              <w:rPr>
                <w:sz w:val="20"/>
                <w:lang w:val="en-US"/>
              </w:rPr>
            </w:pPr>
            <w:r w:rsidRPr="00CD5438">
              <w:rPr>
                <w:color w:val="231F20"/>
                <w:w w:val="105"/>
                <w:sz w:val="20"/>
                <w:lang w:val="en-US"/>
              </w:rPr>
              <w:t>actively provide</w:t>
            </w:r>
          </w:p>
        </w:tc>
        <w:tc>
          <w:tcPr>
            <w:tcW w:w="1955" w:type="dxa"/>
            <w:vMerge/>
            <w:tcBorders>
              <w:top w:val="nil"/>
              <w:left w:val="single" w:sz="4" w:space="0" w:color="FFFFFF"/>
              <w:bottom w:val="single" w:sz="4" w:space="0" w:color="FFFFFF"/>
              <w:right w:val="nil"/>
            </w:tcBorders>
            <w:shd w:val="clear" w:color="auto" w:fill="E4EBEC"/>
          </w:tcPr>
          <w:p w14:paraId="057C906B" w14:textId="77777777" w:rsidR="00B95A30" w:rsidRPr="00CD5438" w:rsidRDefault="00B95A30" w:rsidP="001C37DB">
            <w:pPr>
              <w:rPr>
                <w:sz w:val="2"/>
                <w:szCs w:val="2"/>
                <w:lang w:val="en-US"/>
              </w:rPr>
            </w:pPr>
          </w:p>
        </w:tc>
      </w:tr>
      <w:tr w:rsidR="00B95A30" w:rsidRPr="006A1A33" w14:paraId="15044A44" w14:textId="77777777" w:rsidTr="001C37DB">
        <w:trPr>
          <w:trHeight w:val="250"/>
        </w:trPr>
        <w:tc>
          <w:tcPr>
            <w:tcW w:w="1956" w:type="dxa"/>
            <w:tcBorders>
              <w:top w:val="nil"/>
              <w:left w:val="nil"/>
              <w:bottom w:val="nil"/>
              <w:right w:val="single" w:sz="4" w:space="0" w:color="FFFFFF"/>
            </w:tcBorders>
            <w:shd w:val="clear" w:color="auto" w:fill="E4EBEC"/>
          </w:tcPr>
          <w:p w14:paraId="6F025351" w14:textId="77777777" w:rsidR="00B95A30" w:rsidRPr="00CD5438" w:rsidRDefault="00B95A30" w:rsidP="001C37DB">
            <w:pPr>
              <w:pStyle w:val="TableParagraph"/>
              <w:spacing w:before="4" w:line="226" w:lineRule="exact"/>
              <w:ind w:left="165"/>
              <w:rPr>
                <w:sz w:val="20"/>
                <w:lang w:val="en-US"/>
              </w:rPr>
            </w:pPr>
            <w:r w:rsidRPr="00CD5438">
              <w:rPr>
                <w:color w:val="231F20"/>
                <w:sz w:val="20"/>
                <w:lang w:val="en-US"/>
              </w:rPr>
              <w:t>I don’t think that</w:t>
            </w:r>
          </w:p>
        </w:tc>
        <w:tc>
          <w:tcPr>
            <w:tcW w:w="1956" w:type="dxa"/>
            <w:tcBorders>
              <w:top w:val="nil"/>
              <w:left w:val="single" w:sz="4" w:space="0" w:color="FFFFFF"/>
              <w:bottom w:val="nil"/>
              <w:right w:val="single" w:sz="4" w:space="0" w:color="FFFFFF"/>
            </w:tcBorders>
            <w:shd w:val="clear" w:color="auto" w:fill="E4EBEC"/>
          </w:tcPr>
          <w:p w14:paraId="47434FA6" w14:textId="77777777" w:rsidR="00B95A30" w:rsidRPr="00CD5438" w:rsidRDefault="00B95A30" w:rsidP="001C37DB">
            <w:pPr>
              <w:pStyle w:val="TableParagraph"/>
              <w:spacing w:before="4" w:line="226" w:lineRule="exact"/>
              <w:ind w:left="169"/>
              <w:rPr>
                <w:sz w:val="20"/>
                <w:lang w:val="en-US"/>
              </w:rPr>
            </w:pPr>
            <w:r w:rsidRPr="00CD5438">
              <w:rPr>
                <w:color w:val="231F20"/>
                <w:w w:val="105"/>
                <w:sz w:val="20"/>
                <w:lang w:val="en-US"/>
              </w:rPr>
              <w:t>shared.</w:t>
            </w:r>
          </w:p>
        </w:tc>
        <w:tc>
          <w:tcPr>
            <w:tcW w:w="1956" w:type="dxa"/>
            <w:tcBorders>
              <w:top w:val="nil"/>
              <w:left w:val="single" w:sz="4" w:space="0" w:color="FFFFFF"/>
              <w:bottom w:val="nil"/>
              <w:right w:val="single" w:sz="4" w:space="0" w:color="FFFFFF"/>
            </w:tcBorders>
            <w:shd w:val="clear" w:color="auto" w:fill="E4EBEC"/>
          </w:tcPr>
          <w:p w14:paraId="7C536BA4" w14:textId="77777777" w:rsidR="00B95A30" w:rsidRPr="00CD5438" w:rsidRDefault="00B95A30" w:rsidP="001C37DB">
            <w:pPr>
              <w:pStyle w:val="TableParagraph"/>
              <w:spacing w:before="4" w:line="226" w:lineRule="exact"/>
              <w:ind w:left="169"/>
              <w:rPr>
                <w:sz w:val="20"/>
                <w:lang w:val="en-US"/>
              </w:rPr>
            </w:pPr>
            <w:r w:rsidRPr="00CD5438">
              <w:rPr>
                <w:color w:val="231F20"/>
                <w:w w:val="105"/>
                <w:sz w:val="20"/>
                <w:lang w:val="en-US"/>
              </w:rPr>
              <w:t>information.</w:t>
            </w:r>
          </w:p>
        </w:tc>
        <w:tc>
          <w:tcPr>
            <w:tcW w:w="1955" w:type="dxa"/>
            <w:vMerge/>
            <w:tcBorders>
              <w:top w:val="nil"/>
              <w:left w:val="single" w:sz="4" w:space="0" w:color="FFFFFF"/>
              <w:bottom w:val="single" w:sz="4" w:space="0" w:color="FFFFFF"/>
              <w:right w:val="nil"/>
            </w:tcBorders>
            <w:shd w:val="clear" w:color="auto" w:fill="E4EBEC"/>
          </w:tcPr>
          <w:p w14:paraId="275578B4" w14:textId="77777777" w:rsidR="00B95A30" w:rsidRPr="00CD5438" w:rsidRDefault="00B95A30" w:rsidP="001C37DB">
            <w:pPr>
              <w:rPr>
                <w:sz w:val="2"/>
                <w:szCs w:val="2"/>
                <w:lang w:val="en-US"/>
              </w:rPr>
            </w:pPr>
          </w:p>
        </w:tc>
      </w:tr>
      <w:tr w:rsidR="00B95A30" w:rsidRPr="006A1A33" w14:paraId="7E898FCA" w14:textId="77777777" w:rsidTr="001C37DB">
        <w:trPr>
          <w:trHeight w:val="250"/>
        </w:trPr>
        <w:tc>
          <w:tcPr>
            <w:tcW w:w="1956" w:type="dxa"/>
            <w:tcBorders>
              <w:top w:val="nil"/>
              <w:left w:val="nil"/>
              <w:bottom w:val="nil"/>
              <w:right w:val="single" w:sz="4" w:space="0" w:color="FFFFFF"/>
            </w:tcBorders>
            <w:shd w:val="clear" w:color="auto" w:fill="E4EBEC"/>
          </w:tcPr>
          <w:p w14:paraId="60A1C102" w14:textId="77777777" w:rsidR="00B95A30" w:rsidRPr="00CD5438" w:rsidRDefault="00B95A30" w:rsidP="001C37DB">
            <w:pPr>
              <w:pStyle w:val="TableParagraph"/>
              <w:spacing w:before="4" w:line="226" w:lineRule="exact"/>
              <w:ind w:left="165"/>
              <w:rPr>
                <w:sz w:val="20"/>
                <w:lang w:val="en-US"/>
              </w:rPr>
            </w:pPr>
            <w:r w:rsidRPr="00CD5438">
              <w:rPr>
                <w:color w:val="231F20"/>
                <w:sz w:val="20"/>
                <w:lang w:val="en-US"/>
              </w:rPr>
              <w:t xml:space="preserve">they know how to </w:t>
            </w:r>
          </w:p>
        </w:tc>
        <w:tc>
          <w:tcPr>
            <w:tcW w:w="1956" w:type="dxa"/>
            <w:tcBorders>
              <w:top w:val="nil"/>
              <w:left w:val="single" w:sz="4" w:space="0" w:color="FFFFFF"/>
              <w:bottom w:val="nil"/>
              <w:right w:val="single" w:sz="4" w:space="0" w:color="FFFFFF"/>
            </w:tcBorders>
            <w:shd w:val="clear" w:color="auto" w:fill="E4EBEC"/>
          </w:tcPr>
          <w:p w14:paraId="38764D4F"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This occurs in the</w:t>
            </w:r>
          </w:p>
        </w:tc>
        <w:tc>
          <w:tcPr>
            <w:tcW w:w="1956" w:type="dxa"/>
            <w:tcBorders>
              <w:top w:val="nil"/>
              <w:left w:val="single" w:sz="4" w:space="0" w:color="FFFFFF"/>
              <w:bottom w:val="nil"/>
              <w:right w:val="single" w:sz="4" w:space="0" w:color="FFFFFF"/>
            </w:tcBorders>
            <w:shd w:val="clear" w:color="auto" w:fill="E4EBEC"/>
          </w:tcPr>
          <w:p w14:paraId="2D809289" w14:textId="77777777" w:rsidR="00B95A30" w:rsidRPr="00CD5438" w:rsidRDefault="00B95A30" w:rsidP="001C37DB">
            <w:pPr>
              <w:pStyle w:val="TableParagraph"/>
              <w:spacing w:before="4" w:line="226" w:lineRule="exact"/>
              <w:ind w:left="169"/>
              <w:rPr>
                <w:sz w:val="20"/>
                <w:lang w:val="en-US"/>
              </w:rPr>
            </w:pPr>
            <w:r w:rsidRPr="00CD5438">
              <w:rPr>
                <w:color w:val="231F20"/>
                <w:w w:val="105"/>
                <w:sz w:val="20"/>
                <w:lang w:val="en-US"/>
              </w:rPr>
              <w:t>Communication</w:t>
            </w:r>
          </w:p>
        </w:tc>
        <w:tc>
          <w:tcPr>
            <w:tcW w:w="1955" w:type="dxa"/>
            <w:vMerge/>
            <w:tcBorders>
              <w:top w:val="nil"/>
              <w:left w:val="single" w:sz="4" w:space="0" w:color="FFFFFF"/>
              <w:bottom w:val="single" w:sz="4" w:space="0" w:color="FFFFFF"/>
              <w:right w:val="nil"/>
            </w:tcBorders>
            <w:shd w:val="clear" w:color="auto" w:fill="E4EBEC"/>
          </w:tcPr>
          <w:p w14:paraId="38826C82" w14:textId="77777777" w:rsidR="00B95A30" w:rsidRPr="00CD5438" w:rsidRDefault="00B95A30" w:rsidP="001C37DB">
            <w:pPr>
              <w:rPr>
                <w:sz w:val="2"/>
                <w:szCs w:val="2"/>
                <w:lang w:val="en-US"/>
              </w:rPr>
            </w:pPr>
          </w:p>
        </w:tc>
      </w:tr>
      <w:tr w:rsidR="00B95A30" w:rsidRPr="006A1A33" w14:paraId="1698E660" w14:textId="77777777" w:rsidTr="001C37DB">
        <w:trPr>
          <w:trHeight w:val="250"/>
        </w:trPr>
        <w:tc>
          <w:tcPr>
            <w:tcW w:w="1956" w:type="dxa"/>
            <w:tcBorders>
              <w:top w:val="nil"/>
              <w:left w:val="nil"/>
              <w:bottom w:val="nil"/>
              <w:right w:val="single" w:sz="4" w:space="0" w:color="FFFFFF"/>
            </w:tcBorders>
            <w:shd w:val="clear" w:color="auto" w:fill="E4EBEC"/>
          </w:tcPr>
          <w:p w14:paraId="7E5E2D0B" w14:textId="77777777" w:rsidR="00B95A30" w:rsidRPr="00CD5438" w:rsidRDefault="00B95A30" w:rsidP="001C37DB">
            <w:pPr>
              <w:pStyle w:val="TableParagraph"/>
              <w:spacing w:before="4" w:line="226" w:lineRule="exact"/>
              <w:ind w:left="165"/>
              <w:rPr>
                <w:sz w:val="20"/>
                <w:lang w:val="en-US"/>
              </w:rPr>
            </w:pPr>
            <w:r w:rsidRPr="00CD5438">
              <w:rPr>
                <w:color w:val="231F20"/>
                <w:sz w:val="20"/>
                <w:lang w:val="en-US"/>
              </w:rPr>
              <w:t>do it in any other way.</w:t>
            </w:r>
          </w:p>
        </w:tc>
        <w:tc>
          <w:tcPr>
            <w:tcW w:w="1956" w:type="dxa"/>
            <w:tcBorders>
              <w:top w:val="nil"/>
              <w:left w:val="single" w:sz="4" w:space="0" w:color="FFFFFF"/>
              <w:bottom w:val="nil"/>
              <w:right w:val="single" w:sz="4" w:space="0" w:color="FFFFFF"/>
            </w:tcBorders>
            <w:shd w:val="clear" w:color="auto" w:fill="E4EBEC"/>
          </w:tcPr>
          <w:p w14:paraId="7DF2F827"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entire planning</w:t>
            </w:r>
          </w:p>
        </w:tc>
        <w:tc>
          <w:tcPr>
            <w:tcW w:w="1956" w:type="dxa"/>
            <w:tcBorders>
              <w:top w:val="nil"/>
              <w:left w:val="single" w:sz="4" w:space="0" w:color="FFFFFF"/>
              <w:bottom w:val="nil"/>
              <w:right w:val="single" w:sz="4" w:space="0" w:color="FFFFFF"/>
            </w:tcBorders>
            <w:shd w:val="clear" w:color="auto" w:fill="E4EBEC"/>
          </w:tcPr>
          <w:p w14:paraId="6D26E56E" w14:textId="77777777" w:rsidR="00B95A30" w:rsidRPr="00CD5438" w:rsidRDefault="00B95A30" w:rsidP="001C37DB">
            <w:pPr>
              <w:pStyle w:val="TableParagraph"/>
              <w:spacing w:before="4" w:line="226" w:lineRule="exact"/>
              <w:ind w:left="169"/>
              <w:rPr>
                <w:sz w:val="20"/>
                <w:lang w:val="en-US"/>
              </w:rPr>
            </w:pPr>
            <w:r w:rsidRPr="00CD5438">
              <w:rPr>
                <w:color w:val="231F20"/>
                <w:w w:val="110"/>
                <w:sz w:val="20"/>
                <w:lang w:val="en-US"/>
              </w:rPr>
              <w:t>culture</w:t>
            </w:r>
          </w:p>
        </w:tc>
        <w:tc>
          <w:tcPr>
            <w:tcW w:w="1955" w:type="dxa"/>
            <w:vMerge/>
            <w:tcBorders>
              <w:top w:val="nil"/>
              <w:left w:val="single" w:sz="4" w:space="0" w:color="FFFFFF"/>
              <w:bottom w:val="single" w:sz="4" w:space="0" w:color="FFFFFF"/>
              <w:right w:val="nil"/>
            </w:tcBorders>
            <w:shd w:val="clear" w:color="auto" w:fill="E4EBEC"/>
          </w:tcPr>
          <w:p w14:paraId="083C9125" w14:textId="77777777" w:rsidR="00B95A30" w:rsidRPr="00CD5438" w:rsidRDefault="00B95A30" w:rsidP="001C37DB">
            <w:pPr>
              <w:rPr>
                <w:sz w:val="2"/>
                <w:szCs w:val="2"/>
                <w:lang w:val="en-US"/>
              </w:rPr>
            </w:pPr>
          </w:p>
        </w:tc>
      </w:tr>
      <w:tr w:rsidR="00B95A30" w:rsidRPr="006A1A33" w14:paraId="30CC12C9" w14:textId="77777777" w:rsidTr="001C37DB">
        <w:trPr>
          <w:trHeight w:val="250"/>
        </w:trPr>
        <w:tc>
          <w:tcPr>
            <w:tcW w:w="1956" w:type="dxa"/>
            <w:tcBorders>
              <w:top w:val="nil"/>
              <w:left w:val="nil"/>
              <w:bottom w:val="nil"/>
              <w:right w:val="single" w:sz="4" w:space="0" w:color="FFFFFF"/>
            </w:tcBorders>
            <w:shd w:val="clear" w:color="auto" w:fill="E4EBEC"/>
          </w:tcPr>
          <w:p w14:paraId="02CAB19E" w14:textId="77777777" w:rsidR="00B95A30" w:rsidRPr="00CD5438" w:rsidRDefault="00B95A30" w:rsidP="001C37DB">
            <w:pPr>
              <w:pStyle w:val="TableParagraph"/>
              <w:spacing w:before="4" w:line="226" w:lineRule="exact"/>
              <w:ind w:left="165"/>
              <w:rPr>
                <w:sz w:val="20"/>
                <w:lang w:val="en-US"/>
              </w:rPr>
            </w:pPr>
            <w:r w:rsidRPr="00CD5438">
              <w:rPr>
                <w:color w:val="231F20"/>
                <w:w w:val="105"/>
                <w:sz w:val="20"/>
                <w:lang w:val="en-US"/>
              </w:rPr>
              <w:t>No one there is</w:t>
            </w:r>
          </w:p>
        </w:tc>
        <w:tc>
          <w:tcPr>
            <w:tcW w:w="1956" w:type="dxa"/>
            <w:tcBorders>
              <w:top w:val="nil"/>
              <w:left w:val="single" w:sz="4" w:space="0" w:color="FFFFFF"/>
              <w:bottom w:val="nil"/>
              <w:right w:val="single" w:sz="4" w:space="0" w:color="FFFFFF"/>
            </w:tcBorders>
            <w:shd w:val="clear" w:color="auto" w:fill="E4EBEC"/>
          </w:tcPr>
          <w:p w14:paraId="350CAB7A" w14:textId="77777777" w:rsidR="00B95A30" w:rsidRPr="00CD5438" w:rsidRDefault="00B95A30" w:rsidP="001C37DB">
            <w:pPr>
              <w:pStyle w:val="TableParagraph"/>
              <w:spacing w:before="4" w:line="226" w:lineRule="exact"/>
              <w:ind w:left="169"/>
              <w:rPr>
                <w:sz w:val="20"/>
                <w:lang w:val="en-US"/>
              </w:rPr>
            </w:pPr>
            <w:r w:rsidRPr="00CD5438">
              <w:rPr>
                <w:color w:val="231F20"/>
                <w:sz w:val="20"/>
                <w:lang w:val="en-US"/>
              </w:rPr>
              <w:t>unit.</w:t>
            </w:r>
          </w:p>
        </w:tc>
        <w:tc>
          <w:tcPr>
            <w:tcW w:w="1956" w:type="dxa"/>
            <w:tcBorders>
              <w:top w:val="nil"/>
              <w:left w:val="single" w:sz="4" w:space="0" w:color="FFFFFF"/>
              <w:bottom w:val="nil"/>
              <w:right w:val="single" w:sz="4" w:space="0" w:color="FFFFFF"/>
            </w:tcBorders>
            <w:shd w:val="clear" w:color="auto" w:fill="E4EBEC"/>
          </w:tcPr>
          <w:p w14:paraId="421B4030" w14:textId="77777777" w:rsidR="00B95A30" w:rsidRPr="00CD5438" w:rsidRDefault="00B95A30" w:rsidP="001C37DB">
            <w:pPr>
              <w:pStyle w:val="TableParagraph"/>
              <w:rPr>
                <w:rFonts w:ascii="Times New Roman"/>
                <w:sz w:val="18"/>
                <w:lang w:val="en-US"/>
              </w:rPr>
            </w:pPr>
          </w:p>
        </w:tc>
        <w:tc>
          <w:tcPr>
            <w:tcW w:w="1955" w:type="dxa"/>
            <w:vMerge/>
            <w:tcBorders>
              <w:top w:val="nil"/>
              <w:left w:val="single" w:sz="4" w:space="0" w:color="FFFFFF"/>
              <w:bottom w:val="single" w:sz="4" w:space="0" w:color="FFFFFF"/>
              <w:right w:val="nil"/>
            </w:tcBorders>
            <w:shd w:val="clear" w:color="auto" w:fill="E4EBEC"/>
          </w:tcPr>
          <w:p w14:paraId="2A7A4C41" w14:textId="77777777" w:rsidR="00B95A30" w:rsidRPr="00CD5438" w:rsidRDefault="00B95A30" w:rsidP="001C37DB">
            <w:pPr>
              <w:rPr>
                <w:sz w:val="2"/>
                <w:szCs w:val="2"/>
                <w:lang w:val="en-US"/>
              </w:rPr>
            </w:pPr>
          </w:p>
        </w:tc>
      </w:tr>
      <w:tr w:rsidR="00B95A30" w:rsidRPr="006A1A33" w14:paraId="1EDED430" w14:textId="77777777" w:rsidTr="001C37DB">
        <w:trPr>
          <w:trHeight w:val="250"/>
        </w:trPr>
        <w:tc>
          <w:tcPr>
            <w:tcW w:w="1956" w:type="dxa"/>
            <w:tcBorders>
              <w:top w:val="nil"/>
              <w:left w:val="nil"/>
              <w:bottom w:val="nil"/>
              <w:right w:val="single" w:sz="4" w:space="0" w:color="FFFFFF"/>
            </w:tcBorders>
            <w:shd w:val="clear" w:color="auto" w:fill="E4EBEC"/>
          </w:tcPr>
          <w:p w14:paraId="1FF97333" w14:textId="77777777" w:rsidR="00B95A30" w:rsidRPr="00CD5438" w:rsidRDefault="00B95A30" w:rsidP="001C37DB">
            <w:pPr>
              <w:pStyle w:val="TableParagraph"/>
              <w:spacing w:before="4" w:line="226" w:lineRule="exact"/>
              <w:ind w:left="165"/>
              <w:rPr>
                <w:sz w:val="20"/>
                <w:lang w:val="en-US"/>
              </w:rPr>
            </w:pPr>
            <w:r w:rsidRPr="00CD5438">
              <w:rPr>
                <w:color w:val="231F20"/>
                <w:w w:val="105"/>
                <w:sz w:val="20"/>
                <w:lang w:val="en-US"/>
              </w:rPr>
              <w:t>willing to share</w:t>
            </w:r>
          </w:p>
        </w:tc>
        <w:tc>
          <w:tcPr>
            <w:tcW w:w="1956" w:type="dxa"/>
            <w:tcBorders>
              <w:top w:val="nil"/>
              <w:left w:val="single" w:sz="4" w:space="0" w:color="FFFFFF"/>
              <w:bottom w:val="nil"/>
              <w:right w:val="single" w:sz="4" w:space="0" w:color="FFFFFF"/>
            </w:tcBorders>
            <w:shd w:val="clear" w:color="auto" w:fill="E4EBEC"/>
          </w:tcPr>
          <w:p w14:paraId="3FC53EA0" w14:textId="77777777" w:rsidR="00B95A30" w:rsidRPr="00CD5438" w:rsidRDefault="00B95A30" w:rsidP="001C37DB">
            <w:pPr>
              <w:pStyle w:val="TableParagraph"/>
              <w:rPr>
                <w:rFonts w:ascii="Times New Roman"/>
                <w:sz w:val="18"/>
                <w:lang w:val="en-US"/>
              </w:rPr>
            </w:pPr>
          </w:p>
        </w:tc>
        <w:tc>
          <w:tcPr>
            <w:tcW w:w="1956" w:type="dxa"/>
            <w:tcBorders>
              <w:top w:val="nil"/>
              <w:left w:val="single" w:sz="4" w:space="0" w:color="FFFFFF"/>
              <w:bottom w:val="nil"/>
              <w:right w:val="single" w:sz="4" w:space="0" w:color="FFFFFF"/>
            </w:tcBorders>
            <w:shd w:val="clear" w:color="auto" w:fill="E4EBEC"/>
          </w:tcPr>
          <w:p w14:paraId="0D004477" w14:textId="77777777" w:rsidR="00B95A30" w:rsidRPr="00CD5438" w:rsidRDefault="00B95A30" w:rsidP="001C37DB">
            <w:pPr>
              <w:pStyle w:val="TableParagraph"/>
              <w:rPr>
                <w:rFonts w:ascii="Times New Roman"/>
                <w:sz w:val="18"/>
                <w:lang w:val="en-US"/>
              </w:rPr>
            </w:pPr>
          </w:p>
        </w:tc>
        <w:tc>
          <w:tcPr>
            <w:tcW w:w="1955" w:type="dxa"/>
            <w:vMerge/>
            <w:tcBorders>
              <w:top w:val="nil"/>
              <w:left w:val="single" w:sz="4" w:space="0" w:color="FFFFFF"/>
              <w:bottom w:val="single" w:sz="4" w:space="0" w:color="FFFFFF"/>
              <w:right w:val="nil"/>
            </w:tcBorders>
            <w:shd w:val="clear" w:color="auto" w:fill="E4EBEC"/>
          </w:tcPr>
          <w:p w14:paraId="5E4F2F84" w14:textId="77777777" w:rsidR="00B95A30" w:rsidRPr="00CD5438" w:rsidRDefault="00B95A30" w:rsidP="001C37DB">
            <w:pPr>
              <w:rPr>
                <w:sz w:val="2"/>
                <w:szCs w:val="2"/>
                <w:lang w:val="en-US"/>
              </w:rPr>
            </w:pPr>
          </w:p>
        </w:tc>
      </w:tr>
      <w:tr w:rsidR="00B95A30" w:rsidRPr="006A1A33" w14:paraId="6AA7EABC" w14:textId="77777777" w:rsidTr="001C37DB">
        <w:trPr>
          <w:trHeight w:val="250"/>
        </w:trPr>
        <w:tc>
          <w:tcPr>
            <w:tcW w:w="1956" w:type="dxa"/>
            <w:tcBorders>
              <w:top w:val="nil"/>
              <w:left w:val="nil"/>
              <w:bottom w:val="nil"/>
              <w:right w:val="single" w:sz="4" w:space="0" w:color="FFFFFF"/>
            </w:tcBorders>
            <w:shd w:val="clear" w:color="auto" w:fill="E4EBEC"/>
          </w:tcPr>
          <w:p w14:paraId="657F0B3A" w14:textId="77777777" w:rsidR="00B95A30" w:rsidRPr="00CD5438" w:rsidRDefault="00B95A30" w:rsidP="001C37DB">
            <w:pPr>
              <w:pStyle w:val="TableParagraph"/>
              <w:spacing w:before="4" w:line="226" w:lineRule="exact"/>
              <w:ind w:left="165"/>
              <w:rPr>
                <w:sz w:val="20"/>
                <w:lang w:val="en-US"/>
              </w:rPr>
            </w:pPr>
            <w:r w:rsidRPr="00CD5438">
              <w:rPr>
                <w:color w:val="231F20"/>
                <w:w w:val="105"/>
                <w:sz w:val="20"/>
                <w:lang w:val="en-US"/>
              </w:rPr>
              <w:t>information of their</w:t>
            </w:r>
          </w:p>
        </w:tc>
        <w:tc>
          <w:tcPr>
            <w:tcW w:w="1956" w:type="dxa"/>
            <w:tcBorders>
              <w:top w:val="nil"/>
              <w:left w:val="single" w:sz="4" w:space="0" w:color="FFFFFF"/>
              <w:bottom w:val="nil"/>
              <w:right w:val="single" w:sz="4" w:space="0" w:color="FFFFFF"/>
            </w:tcBorders>
            <w:shd w:val="clear" w:color="auto" w:fill="E4EBEC"/>
          </w:tcPr>
          <w:p w14:paraId="55DEAF73" w14:textId="77777777" w:rsidR="00B95A30" w:rsidRPr="00CD5438" w:rsidRDefault="00B95A30" w:rsidP="001C37DB">
            <w:pPr>
              <w:pStyle w:val="TableParagraph"/>
              <w:rPr>
                <w:rFonts w:ascii="Times New Roman"/>
                <w:sz w:val="18"/>
                <w:lang w:val="en-US"/>
              </w:rPr>
            </w:pPr>
          </w:p>
        </w:tc>
        <w:tc>
          <w:tcPr>
            <w:tcW w:w="1956" w:type="dxa"/>
            <w:tcBorders>
              <w:top w:val="nil"/>
              <w:left w:val="single" w:sz="4" w:space="0" w:color="FFFFFF"/>
              <w:bottom w:val="nil"/>
              <w:right w:val="single" w:sz="4" w:space="0" w:color="FFFFFF"/>
            </w:tcBorders>
            <w:shd w:val="clear" w:color="auto" w:fill="E4EBEC"/>
          </w:tcPr>
          <w:p w14:paraId="5AFDA086" w14:textId="77777777" w:rsidR="00B95A30" w:rsidRPr="00CD5438" w:rsidRDefault="00B95A30" w:rsidP="001C37DB">
            <w:pPr>
              <w:pStyle w:val="TableParagraph"/>
              <w:rPr>
                <w:rFonts w:ascii="Times New Roman"/>
                <w:sz w:val="18"/>
                <w:lang w:val="en-US"/>
              </w:rPr>
            </w:pPr>
          </w:p>
        </w:tc>
        <w:tc>
          <w:tcPr>
            <w:tcW w:w="1955" w:type="dxa"/>
            <w:vMerge/>
            <w:tcBorders>
              <w:top w:val="nil"/>
              <w:left w:val="single" w:sz="4" w:space="0" w:color="FFFFFF"/>
              <w:bottom w:val="single" w:sz="4" w:space="0" w:color="FFFFFF"/>
              <w:right w:val="nil"/>
            </w:tcBorders>
            <w:shd w:val="clear" w:color="auto" w:fill="E4EBEC"/>
          </w:tcPr>
          <w:p w14:paraId="4F041509" w14:textId="77777777" w:rsidR="00B95A30" w:rsidRPr="00CD5438" w:rsidRDefault="00B95A30" w:rsidP="001C37DB">
            <w:pPr>
              <w:rPr>
                <w:sz w:val="2"/>
                <w:szCs w:val="2"/>
                <w:lang w:val="en-US"/>
              </w:rPr>
            </w:pPr>
          </w:p>
        </w:tc>
      </w:tr>
      <w:tr w:rsidR="00B95A30" w:rsidRPr="006A1A33" w14:paraId="0A2AD0AD" w14:textId="77777777" w:rsidTr="001C37DB">
        <w:trPr>
          <w:trHeight w:val="425"/>
        </w:trPr>
        <w:tc>
          <w:tcPr>
            <w:tcW w:w="1956" w:type="dxa"/>
            <w:tcBorders>
              <w:top w:val="nil"/>
              <w:left w:val="nil"/>
              <w:bottom w:val="single" w:sz="4" w:space="0" w:color="FFFFFF"/>
              <w:right w:val="single" w:sz="4" w:space="0" w:color="FFFFFF"/>
            </w:tcBorders>
            <w:shd w:val="clear" w:color="auto" w:fill="E4EBEC"/>
          </w:tcPr>
          <w:p w14:paraId="46E520CA" w14:textId="4AD853ED" w:rsidR="00B95A30" w:rsidRPr="00CD5438" w:rsidRDefault="00B95A30" w:rsidP="001C37DB">
            <w:pPr>
              <w:pStyle w:val="TableParagraph"/>
              <w:spacing w:before="4"/>
              <w:ind w:left="165"/>
              <w:rPr>
                <w:sz w:val="20"/>
                <w:lang w:val="en-US"/>
              </w:rPr>
            </w:pPr>
            <w:r w:rsidRPr="00CD5438">
              <w:rPr>
                <w:color w:val="231F20"/>
                <w:sz w:val="20"/>
                <w:lang w:val="en-US"/>
              </w:rPr>
              <w:t>own initiative</w:t>
            </w:r>
            <w:r w:rsidR="006A1A33" w:rsidRPr="00CD5438">
              <w:rPr>
                <w:color w:val="231F20"/>
                <w:sz w:val="20"/>
                <w:lang w:val="en-US"/>
              </w:rPr>
              <w:t>.</w:t>
            </w:r>
            <w:r w:rsidR="006A1A33">
              <w:rPr>
                <w:color w:val="231F20"/>
                <w:sz w:val="20"/>
                <w:lang w:val="en-US"/>
              </w:rPr>
              <w:t>”</w:t>
            </w:r>
          </w:p>
        </w:tc>
        <w:tc>
          <w:tcPr>
            <w:tcW w:w="1956" w:type="dxa"/>
            <w:tcBorders>
              <w:top w:val="nil"/>
              <w:left w:val="single" w:sz="4" w:space="0" w:color="FFFFFF"/>
              <w:bottom w:val="single" w:sz="4" w:space="0" w:color="FFFFFF"/>
              <w:right w:val="single" w:sz="4" w:space="0" w:color="FFFFFF"/>
            </w:tcBorders>
            <w:shd w:val="clear" w:color="auto" w:fill="E4EBEC"/>
          </w:tcPr>
          <w:p w14:paraId="5F27ADD6" w14:textId="77777777" w:rsidR="00B95A30" w:rsidRPr="00CD5438" w:rsidRDefault="00B95A30" w:rsidP="001C37DB">
            <w:pPr>
              <w:pStyle w:val="TableParagraph"/>
              <w:rPr>
                <w:rFonts w:ascii="Times New Roman"/>
                <w:sz w:val="20"/>
                <w:lang w:val="en-US"/>
              </w:rPr>
            </w:pPr>
          </w:p>
        </w:tc>
        <w:tc>
          <w:tcPr>
            <w:tcW w:w="1956" w:type="dxa"/>
            <w:tcBorders>
              <w:top w:val="nil"/>
              <w:left w:val="single" w:sz="4" w:space="0" w:color="FFFFFF"/>
              <w:bottom w:val="single" w:sz="4" w:space="0" w:color="FFFFFF"/>
              <w:right w:val="single" w:sz="4" w:space="0" w:color="FFFFFF"/>
            </w:tcBorders>
            <w:shd w:val="clear" w:color="auto" w:fill="E4EBEC"/>
          </w:tcPr>
          <w:p w14:paraId="1044DD63" w14:textId="77777777" w:rsidR="00B95A30" w:rsidRPr="00CD5438" w:rsidRDefault="00B95A30" w:rsidP="001C37DB">
            <w:pPr>
              <w:pStyle w:val="TableParagraph"/>
              <w:rPr>
                <w:rFonts w:ascii="Times New Roman"/>
                <w:sz w:val="20"/>
                <w:lang w:val="en-US"/>
              </w:rPr>
            </w:pPr>
          </w:p>
        </w:tc>
        <w:tc>
          <w:tcPr>
            <w:tcW w:w="1955" w:type="dxa"/>
            <w:vMerge/>
            <w:tcBorders>
              <w:top w:val="nil"/>
              <w:left w:val="single" w:sz="4" w:space="0" w:color="FFFFFF"/>
              <w:bottom w:val="single" w:sz="4" w:space="0" w:color="FFFFFF"/>
              <w:right w:val="nil"/>
            </w:tcBorders>
            <w:shd w:val="clear" w:color="auto" w:fill="E4EBEC"/>
          </w:tcPr>
          <w:p w14:paraId="3CEDCEFF" w14:textId="77777777" w:rsidR="00B95A30" w:rsidRPr="00CD5438" w:rsidRDefault="00B95A30" w:rsidP="001C37DB">
            <w:pPr>
              <w:rPr>
                <w:sz w:val="2"/>
                <w:szCs w:val="2"/>
                <w:lang w:val="en-US"/>
              </w:rPr>
            </w:pPr>
          </w:p>
        </w:tc>
      </w:tr>
    </w:tbl>
    <w:p w14:paraId="27942DA1" w14:textId="77777777" w:rsidR="00B95A30" w:rsidRPr="00CD5438" w:rsidRDefault="00B95A30" w:rsidP="00B95A30">
      <w:pPr>
        <w:pStyle w:val="BodyText"/>
        <w:spacing w:before="4"/>
        <w:rPr>
          <w:sz w:val="26"/>
          <w:lang w:val="en-US"/>
        </w:rPr>
      </w:pPr>
    </w:p>
    <w:p w14:paraId="7AA7367A" w14:textId="77777777" w:rsidR="00B95A30" w:rsidRPr="00B95A30" w:rsidRDefault="00B95A30" w:rsidP="00B95A30">
      <w:pPr>
        <w:pStyle w:val="BodyText"/>
        <w:spacing w:line="271" w:lineRule="auto"/>
        <w:ind w:left="957" w:right="2202"/>
        <w:jc w:val="both"/>
        <w:rPr>
          <w:lang w:val="en-GB"/>
        </w:rPr>
      </w:pPr>
      <w:r w:rsidRPr="00CD5438">
        <w:rPr>
          <w:color w:val="231F20"/>
          <w:lang w:val="en-US"/>
        </w:rPr>
        <w:t>Through these steps, it becomes clear that information flows between planning and production are perceived as tedious and passive, and that this passive communication culture starts from the unit manager (leadership culture as topic?), an</w:t>
      </w:r>
      <w:r w:rsidRPr="00B95A30">
        <w:rPr>
          <w:color w:val="231F20"/>
          <w:lang w:val="en-GB"/>
        </w:rPr>
        <w:t xml:space="preserve">d </w:t>
      </w:r>
      <w:r w:rsidRPr="00B95A30">
        <w:rPr>
          <w:color w:val="231F20"/>
          <w:w w:val="105"/>
          <w:lang w:val="en-GB"/>
        </w:rPr>
        <w:t>affects</w:t>
      </w:r>
      <w:r w:rsidRPr="00B95A30">
        <w:rPr>
          <w:color w:val="231F20"/>
          <w:lang w:val="en-GB"/>
        </w:rPr>
        <w:t xml:space="preserve"> the entire</w:t>
      </w:r>
      <w:r w:rsidRPr="00B95A30">
        <w:rPr>
          <w:color w:val="231F20"/>
          <w:w w:val="105"/>
          <w:lang w:val="en-GB"/>
        </w:rPr>
        <w:t xml:space="preserve"> unit.</w:t>
      </w:r>
    </w:p>
    <w:p w14:paraId="7BE1E0F9" w14:textId="77777777" w:rsidR="00B95A30" w:rsidRPr="00B95A30" w:rsidRDefault="00B95A30" w:rsidP="00B95A30">
      <w:pPr>
        <w:pStyle w:val="BodyText"/>
        <w:spacing w:before="7"/>
        <w:rPr>
          <w:sz w:val="22"/>
          <w:lang w:val="en-GB"/>
        </w:rPr>
      </w:pPr>
    </w:p>
    <w:p w14:paraId="2380BE00" w14:textId="77777777" w:rsidR="00B95A30" w:rsidRPr="00B95A30" w:rsidRDefault="00B95A30" w:rsidP="00B95A30">
      <w:pPr>
        <w:pStyle w:val="BodyText"/>
        <w:spacing w:before="1" w:line="271" w:lineRule="auto"/>
        <w:ind w:left="957" w:right="2202" w:hanging="1"/>
        <w:jc w:val="both"/>
        <w:rPr>
          <w:lang w:val="en-GB"/>
        </w:rPr>
      </w:pPr>
      <w:r w:rsidRPr="00B95A30">
        <w:rPr>
          <w:color w:val="231F20"/>
          <w:lang w:val="en-GB"/>
        </w:rPr>
        <w:t>The second procedure is called explicative content analysis, in which a central aspect or part of a text is expanded by additional perspectives by means of other text sections. This is done in order to be able to view the central aspect of the question from several points of view, which can ultimately contribute to understand it better. Figuratively speaking,</w:t>
      </w:r>
    </w:p>
    <w:p w14:paraId="1D05BE20"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005B86FA" w14:textId="77777777" w:rsidR="00B95A30" w:rsidRPr="00B95A30" w:rsidRDefault="00B95A30" w:rsidP="00B95A30">
      <w:pPr>
        <w:pStyle w:val="BodyText"/>
        <w:rPr>
          <w:lang w:val="en-GB"/>
        </w:rPr>
      </w:pPr>
    </w:p>
    <w:p w14:paraId="5255E4E2" w14:textId="77777777" w:rsidR="00B95A30" w:rsidRPr="00B95A30" w:rsidRDefault="00B95A30" w:rsidP="00B95A30">
      <w:pPr>
        <w:pStyle w:val="BodyText"/>
        <w:rPr>
          <w:lang w:val="en-GB"/>
        </w:rPr>
      </w:pPr>
    </w:p>
    <w:p w14:paraId="443A978E" w14:textId="77777777" w:rsidR="00B95A30" w:rsidRPr="00B95A30" w:rsidRDefault="00B95A30" w:rsidP="00B95A30">
      <w:pPr>
        <w:pStyle w:val="BodyText"/>
        <w:rPr>
          <w:lang w:val="en-GB"/>
        </w:rPr>
      </w:pPr>
    </w:p>
    <w:p w14:paraId="16D50891" w14:textId="77777777" w:rsidR="00B95A30" w:rsidRPr="00B95A30" w:rsidRDefault="00B95A30" w:rsidP="00B95A30">
      <w:pPr>
        <w:pStyle w:val="BodyText"/>
        <w:rPr>
          <w:lang w:val="en-GB"/>
        </w:rPr>
      </w:pPr>
    </w:p>
    <w:p w14:paraId="05B65E53" w14:textId="77777777" w:rsidR="00B95A30" w:rsidRPr="00B95A30" w:rsidRDefault="00B95A30" w:rsidP="00B95A30">
      <w:pPr>
        <w:pStyle w:val="BodyText"/>
        <w:rPr>
          <w:lang w:val="en-GB"/>
        </w:rPr>
      </w:pPr>
    </w:p>
    <w:p w14:paraId="404D39BE" w14:textId="77777777" w:rsidR="00B95A30" w:rsidRPr="00B95A30" w:rsidRDefault="00B95A30" w:rsidP="00B95A30">
      <w:pPr>
        <w:pStyle w:val="BodyText"/>
        <w:rPr>
          <w:lang w:val="en-GB"/>
        </w:rPr>
      </w:pPr>
    </w:p>
    <w:p w14:paraId="6DAD1293" w14:textId="77777777" w:rsidR="00B95A30" w:rsidRPr="00B95A30" w:rsidRDefault="00B95A30" w:rsidP="00B95A30">
      <w:pPr>
        <w:pStyle w:val="BodyText"/>
        <w:rPr>
          <w:lang w:val="en-GB"/>
        </w:rPr>
      </w:pPr>
    </w:p>
    <w:p w14:paraId="23AE8877" w14:textId="77777777" w:rsidR="00B95A30" w:rsidRPr="00B95A30" w:rsidRDefault="00B95A30" w:rsidP="00B95A30">
      <w:pPr>
        <w:pStyle w:val="BodyText"/>
        <w:spacing w:before="1"/>
        <w:rPr>
          <w:sz w:val="22"/>
          <w:lang w:val="en-GB"/>
        </w:rPr>
      </w:pPr>
    </w:p>
    <w:p w14:paraId="79B608D4" w14:textId="4C402028" w:rsidR="00B95A30" w:rsidRPr="00B95A30" w:rsidRDefault="00B95A30" w:rsidP="00B95A30">
      <w:pPr>
        <w:pStyle w:val="BodyText"/>
        <w:spacing w:before="100" w:line="271" w:lineRule="auto"/>
        <w:ind w:left="2204" w:right="954" w:hanging="1"/>
        <w:jc w:val="both"/>
        <w:rPr>
          <w:lang w:val="en-GB"/>
        </w:rPr>
      </w:pPr>
      <w:r w:rsidRPr="00B95A30">
        <w:rPr>
          <w:color w:val="231F20"/>
          <w:lang w:val="en-GB"/>
        </w:rPr>
        <w:t>throughout the content to be analyzed (such as an interview), one searches for clues</w:t>
      </w:r>
      <w:r w:rsidR="00057C69">
        <w:rPr>
          <w:color w:val="231F20"/>
          <w:lang w:val="en-GB"/>
        </w:rPr>
        <w:t xml:space="preserve"> as</w:t>
      </w:r>
      <w:r w:rsidRPr="00B95A30">
        <w:rPr>
          <w:color w:val="231F20"/>
          <w:lang w:val="en-GB"/>
        </w:rPr>
        <w:t xml:space="preserve"> to the central aspect (for example, leadership culture, which was recognized as a possible cause of the dysfunctional cooperation), and brings them together to understand how they contribute to it.</w:t>
      </w:r>
    </w:p>
    <w:p w14:paraId="577DB7C8" w14:textId="77777777" w:rsidR="00B95A30" w:rsidRPr="00B95A30" w:rsidRDefault="00B95A30" w:rsidP="00B95A30">
      <w:pPr>
        <w:pStyle w:val="BodyText"/>
        <w:spacing w:before="4" w:after="1"/>
        <w:rPr>
          <w:sz w:val="24"/>
          <w:lang w:val="en-GB"/>
        </w:rPr>
      </w:pPr>
    </w:p>
    <w:tbl>
      <w:tblPr>
        <w:tblW w:w="0" w:type="auto"/>
        <w:tblInd w:w="2212" w:type="dxa"/>
        <w:tblLayout w:type="fixed"/>
        <w:tblCellMar>
          <w:left w:w="0" w:type="dxa"/>
          <w:right w:w="0" w:type="dxa"/>
        </w:tblCellMar>
        <w:tblLook w:val="01E0" w:firstRow="1" w:lastRow="1" w:firstColumn="1" w:lastColumn="1" w:noHBand="0" w:noVBand="0"/>
      </w:tblPr>
      <w:tblGrid>
        <w:gridCol w:w="1956"/>
        <w:gridCol w:w="1956"/>
        <w:gridCol w:w="1956"/>
        <w:gridCol w:w="1955"/>
      </w:tblGrid>
      <w:tr w:rsidR="00B95A30" w:rsidRPr="00225E1D" w14:paraId="61F4386D" w14:textId="77777777" w:rsidTr="001C37DB">
        <w:trPr>
          <w:trHeight w:val="600"/>
        </w:trPr>
        <w:tc>
          <w:tcPr>
            <w:tcW w:w="7823" w:type="dxa"/>
            <w:gridSpan w:val="4"/>
            <w:tcBorders>
              <w:bottom w:val="single" w:sz="8" w:space="0" w:color="FFFFFF"/>
            </w:tcBorders>
            <w:shd w:val="clear" w:color="auto" w:fill="109290"/>
          </w:tcPr>
          <w:p w14:paraId="0D005CC9" w14:textId="68188276" w:rsidR="00B95A30" w:rsidRPr="00B95A30" w:rsidRDefault="00B95A30" w:rsidP="001C37DB">
            <w:pPr>
              <w:pStyle w:val="TableParagraph"/>
              <w:spacing w:before="179"/>
              <w:ind w:left="170"/>
              <w:rPr>
                <w:sz w:val="20"/>
                <w:lang w:val="en-GB"/>
              </w:rPr>
            </w:pPr>
            <w:r w:rsidRPr="00B95A30">
              <w:rPr>
                <w:color w:val="FFFFFF"/>
                <w:sz w:val="20"/>
                <w:lang w:val="en-GB"/>
              </w:rPr>
              <w:t xml:space="preserve">Explanatory </w:t>
            </w:r>
            <w:r w:rsidR="00AC7A4D">
              <w:rPr>
                <w:color w:val="FFFFFF"/>
                <w:sz w:val="20"/>
                <w:lang w:val="en-GB"/>
              </w:rPr>
              <w:t>c</w:t>
            </w:r>
            <w:r w:rsidR="00AC7A4D" w:rsidRPr="00B95A30">
              <w:rPr>
                <w:color w:val="FFFFFF"/>
                <w:sz w:val="20"/>
                <w:lang w:val="en-GB"/>
              </w:rPr>
              <w:t xml:space="preserve">ontent </w:t>
            </w:r>
            <w:r w:rsidRPr="00B95A30">
              <w:rPr>
                <w:color w:val="FFFFFF"/>
                <w:sz w:val="20"/>
                <w:lang w:val="en-GB"/>
              </w:rPr>
              <w:t>analysis according to Mayring</w:t>
            </w:r>
          </w:p>
        </w:tc>
      </w:tr>
      <w:tr w:rsidR="00B95A30" w14:paraId="3B55E94F" w14:textId="77777777" w:rsidTr="001C37DB">
        <w:trPr>
          <w:trHeight w:val="1120"/>
        </w:trPr>
        <w:tc>
          <w:tcPr>
            <w:tcW w:w="1956" w:type="dxa"/>
            <w:tcBorders>
              <w:top w:val="single" w:sz="8" w:space="0" w:color="FFFFFF"/>
              <w:bottom w:val="single" w:sz="4" w:space="0" w:color="FFFFFF"/>
              <w:right w:val="single" w:sz="4" w:space="0" w:color="FFFFFF"/>
            </w:tcBorders>
            <w:shd w:val="clear" w:color="auto" w:fill="BBD3D3"/>
          </w:tcPr>
          <w:p w14:paraId="71258A48" w14:textId="77777777" w:rsidR="00B95A30" w:rsidRDefault="00B95A30" w:rsidP="001C37DB">
            <w:pPr>
              <w:pStyle w:val="TableParagraph"/>
              <w:spacing w:before="179" w:line="271" w:lineRule="auto"/>
              <w:ind w:left="165" w:right="205"/>
              <w:jc w:val="both"/>
              <w:rPr>
                <w:sz w:val="20"/>
              </w:rPr>
            </w:pPr>
            <w:r>
              <w:rPr>
                <w:color w:val="231F20"/>
                <w:w w:val="95"/>
                <w:sz w:val="20"/>
              </w:rPr>
              <w:t xml:space="preserve">Testimony from </w:t>
            </w:r>
            <w:r>
              <w:rPr>
                <w:color w:val="231F20"/>
                <w:sz w:val="20"/>
              </w:rPr>
              <w:t>the interviews</w:t>
            </w:r>
          </w:p>
        </w:tc>
        <w:tc>
          <w:tcPr>
            <w:tcW w:w="1956" w:type="dxa"/>
            <w:tcBorders>
              <w:top w:val="single" w:sz="8" w:space="0" w:color="FFFFFF"/>
              <w:left w:val="single" w:sz="4" w:space="0" w:color="FFFFFF"/>
              <w:bottom w:val="single" w:sz="4" w:space="0" w:color="FFFFFF"/>
              <w:right w:val="single" w:sz="4" w:space="0" w:color="FFFFFF"/>
            </w:tcBorders>
            <w:shd w:val="clear" w:color="auto" w:fill="BBD3D3"/>
          </w:tcPr>
          <w:p w14:paraId="4836E072" w14:textId="77777777" w:rsidR="00B95A30" w:rsidRDefault="00B95A30" w:rsidP="001C37DB">
            <w:pPr>
              <w:pStyle w:val="TableParagraph"/>
              <w:spacing w:before="179"/>
              <w:ind w:left="169"/>
              <w:rPr>
                <w:sz w:val="20"/>
              </w:rPr>
            </w:pPr>
            <w:r>
              <w:rPr>
                <w:color w:val="231F20"/>
                <w:sz w:val="20"/>
              </w:rPr>
              <w:t>Paraphrase</w:t>
            </w:r>
          </w:p>
        </w:tc>
        <w:tc>
          <w:tcPr>
            <w:tcW w:w="1956" w:type="dxa"/>
            <w:tcBorders>
              <w:top w:val="single" w:sz="8" w:space="0" w:color="FFFFFF"/>
              <w:left w:val="single" w:sz="4" w:space="0" w:color="FFFFFF"/>
              <w:bottom w:val="single" w:sz="4" w:space="0" w:color="FFFFFF"/>
              <w:right w:val="single" w:sz="4" w:space="0" w:color="FFFFFF"/>
            </w:tcBorders>
            <w:shd w:val="clear" w:color="auto" w:fill="BBD3D3"/>
          </w:tcPr>
          <w:p w14:paraId="7C4D4BA7" w14:textId="77777777" w:rsidR="00B95A30" w:rsidRDefault="00B95A30" w:rsidP="001C37DB">
            <w:pPr>
              <w:pStyle w:val="TableParagraph"/>
              <w:spacing w:before="179"/>
              <w:ind w:left="169"/>
              <w:rPr>
                <w:sz w:val="20"/>
              </w:rPr>
            </w:pPr>
            <w:r>
              <w:rPr>
                <w:color w:val="231F20"/>
                <w:sz w:val="20"/>
              </w:rPr>
              <w:t>Generalization</w:t>
            </w:r>
          </w:p>
        </w:tc>
        <w:tc>
          <w:tcPr>
            <w:tcW w:w="1955" w:type="dxa"/>
            <w:tcBorders>
              <w:top w:val="single" w:sz="8" w:space="0" w:color="FFFFFF"/>
              <w:left w:val="single" w:sz="4" w:space="0" w:color="FFFFFF"/>
              <w:bottom w:val="single" w:sz="4" w:space="0" w:color="FFFFFF"/>
            </w:tcBorders>
            <w:shd w:val="clear" w:color="auto" w:fill="BBD3D3"/>
          </w:tcPr>
          <w:p w14:paraId="3C5C487E" w14:textId="77777777" w:rsidR="00B95A30" w:rsidRDefault="00B95A30" w:rsidP="001C37DB">
            <w:pPr>
              <w:pStyle w:val="TableParagraph"/>
              <w:spacing w:before="179" w:line="271" w:lineRule="auto"/>
              <w:ind w:left="170" w:right="271"/>
              <w:rPr>
                <w:sz w:val="20"/>
              </w:rPr>
            </w:pPr>
            <w:r>
              <w:rPr>
                <w:color w:val="231F20"/>
                <w:w w:val="105"/>
                <w:sz w:val="20"/>
              </w:rPr>
              <w:t>Category qualification</w:t>
            </w:r>
          </w:p>
        </w:tc>
      </w:tr>
      <w:tr w:rsidR="00B95A30" w:rsidRPr="00857484" w14:paraId="6F18D63D" w14:textId="77777777" w:rsidTr="001C37DB">
        <w:trPr>
          <w:trHeight w:val="430"/>
        </w:trPr>
        <w:tc>
          <w:tcPr>
            <w:tcW w:w="1956" w:type="dxa"/>
            <w:tcBorders>
              <w:top w:val="single" w:sz="4" w:space="0" w:color="FFFFFF"/>
              <w:right w:val="single" w:sz="4" w:space="0" w:color="FFFFFF"/>
            </w:tcBorders>
            <w:shd w:val="clear" w:color="auto" w:fill="E4EBEC"/>
          </w:tcPr>
          <w:p w14:paraId="69E445E0" w14:textId="0F51E121" w:rsidR="00B95A30" w:rsidRPr="00CD5438" w:rsidRDefault="00857484" w:rsidP="001C37DB">
            <w:pPr>
              <w:pStyle w:val="TableParagraph"/>
              <w:spacing w:before="179"/>
              <w:ind w:left="165"/>
              <w:rPr>
                <w:sz w:val="20"/>
                <w:lang w:val="en-US"/>
              </w:rPr>
            </w:pPr>
            <w:r>
              <w:rPr>
                <w:color w:val="231F20"/>
                <w:sz w:val="20"/>
                <w:lang w:val="en-US"/>
              </w:rPr>
              <w:t>“</w:t>
            </w:r>
            <w:r w:rsidR="00B95A30" w:rsidRPr="00CD5438">
              <w:rPr>
                <w:color w:val="231F20"/>
                <w:sz w:val="20"/>
                <w:lang w:val="en-US"/>
              </w:rPr>
              <w:t>If he [the</w:t>
            </w:r>
          </w:p>
        </w:tc>
        <w:tc>
          <w:tcPr>
            <w:tcW w:w="1956" w:type="dxa"/>
            <w:tcBorders>
              <w:top w:val="single" w:sz="4" w:space="0" w:color="FFFFFF"/>
              <w:left w:val="single" w:sz="4" w:space="0" w:color="FFFFFF"/>
              <w:right w:val="single" w:sz="4" w:space="0" w:color="FFFFFF"/>
            </w:tcBorders>
            <w:shd w:val="clear" w:color="auto" w:fill="E4EBEC"/>
          </w:tcPr>
          <w:p w14:paraId="75599BD5" w14:textId="533676EB" w:rsidR="00B95A30" w:rsidRPr="00CD5438" w:rsidRDefault="00057C69" w:rsidP="001C37DB">
            <w:pPr>
              <w:pStyle w:val="TableParagraph"/>
              <w:spacing w:before="179"/>
              <w:ind w:left="169"/>
              <w:rPr>
                <w:sz w:val="20"/>
                <w:lang w:val="en-US"/>
              </w:rPr>
            </w:pPr>
            <w:r>
              <w:rPr>
                <w:color w:val="231F20"/>
                <w:w w:val="105"/>
                <w:sz w:val="20"/>
                <w:lang w:val="en-US"/>
              </w:rPr>
              <w:t>C</w:t>
            </w:r>
            <w:r w:rsidR="00B95A30" w:rsidRPr="00CD5438">
              <w:rPr>
                <w:color w:val="231F20"/>
                <w:w w:val="105"/>
                <w:sz w:val="20"/>
                <w:lang w:val="en-US"/>
              </w:rPr>
              <w:t>ommunication</w:t>
            </w:r>
          </w:p>
        </w:tc>
        <w:tc>
          <w:tcPr>
            <w:tcW w:w="1956" w:type="dxa"/>
            <w:tcBorders>
              <w:top w:val="single" w:sz="4" w:space="0" w:color="FFFFFF"/>
              <w:left w:val="single" w:sz="4" w:space="0" w:color="FFFFFF"/>
              <w:right w:val="single" w:sz="4" w:space="0" w:color="FFFFFF"/>
            </w:tcBorders>
            <w:shd w:val="clear" w:color="auto" w:fill="E4EBEC"/>
          </w:tcPr>
          <w:p w14:paraId="09BC2515" w14:textId="6B7CFD98" w:rsidR="00B95A30" w:rsidRPr="00CD5438" w:rsidRDefault="00057C69" w:rsidP="001C37DB">
            <w:pPr>
              <w:pStyle w:val="TableParagraph"/>
              <w:spacing w:before="179"/>
              <w:ind w:left="169"/>
              <w:rPr>
                <w:sz w:val="20"/>
                <w:lang w:val="en-US"/>
              </w:rPr>
            </w:pPr>
            <w:r>
              <w:rPr>
                <w:color w:val="231F20"/>
                <w:w w:val="105"/>
                <w:sz w:val="20"/>
                <w:lang w:val="en-US"/>
              </w:rPr>
              <w:t>I</w:t>
            </w:r>
            <w:r w:rsidR="00B95A30" w:rsidRPr="00CD5438">
              <w:rPr>
                <w:color w:val="231F20"/>
                <w:w w:val="105"/>
                <w:sz w:val="20"/>
                <w:lang w:val="en-US"/>
              </w:rPr>
              <w:t>mpersonal</w:t>
            </w:r>
          </w:p>
        </w:tc>
        <w:tc>
          <w:tcPr>
            <w:tcW w:w="1955" w:type="dxa"/>
            <w:tcBorders>
              <w:top w:val="single" w:sz="4" w:space="0" w:color="FFFFFF"/>
              <w:left w:val="single" w:sz="4" w:space="0" w:color="FFFFFF"/>
            </w:tcBorders>
            <w:shd w:val="clear" w:color="auto" w:fill="E4EBEC"/>
          </w:tcPr>
          <w:p w14:paraId="11E73CEC" w14:textId="77777777" w:rsidR="00B95A30" w:rsidRPr="00CD5438" w:rsidRDefault="00B95A30" w:rsidP="001C37DB">
            <w:pPr>
              <w:pStyle w:val="TableParagraph"/>
              <w:spacing w:before="179"/>
              <w:ind w:left="170"/>
              <w:rPr>
                <w:sz w:val="20"/>
                <w:lang w:val="en-US"/>
              </w:rPr>
            </w:pPr>
            <w:r w:rsidRPr="00CD5438">
              <w:rPr>
                <w:color w:val="231F20"/>
                <w:sz w:val="20"/>
                <w:lang w:val="en-US"/>
              </w:rPr>
              <w:t>Leadership culture:</w:t>
            </w:r>
          </w:p>
        </w:tc>
      </w:tr>
      <w:tr w:rsidR="00B95A30" w:rsidRPr="00857484" w14:paraId="40AE69E7" w14:textId="77777777" w:rsidTr="001C37DB">
        <w:trPr>
          <w:trHeight w:val="259"/>
        </w:trPr>
        <w:tc>
          <w:tcPr>
            <w:tcW w:w="1956" w:type="dxa"/>
            <w:tcBorders>
              <w:right w:val="single" w:sz="4" w:space="0" w:color="FFFFFF"/>
            </w:tcBorders>
            <w:shd w:val="clear" w:color="auto" w:fill="E4EBEC"/>
          </w:tcPr>
          <w:p w14:paraId="26DFDE51" w14:textId="77777777" w:rsidR="00B95A30" w:rsidRPr="00CD5438" w:rsidRDefault="00B95A30" w:rsidP="001C37DB">
            <w:pPr>
              <w:pStyle w:val="TableParagraph"/>
              <w:spacing w:before="9"/>
              <w:ind w:left="165"/>
              <w:rPr>
                <w:sz w:val="20"/>
                <w:lang w:val="en-US"/>
              </w:rPr>
            </w:pPr>
            <w:r w:rsidRPr="00CD5438">
              <w:rPr>
                <w:color w:val="231F20"/>
                <w:w w:val="105"/>
                <w:sz w:val="20"/>
                <w:lang w:val="en-US"/>
              </w:rPr>
              <w:t>production manager]</w:t>
            </w:r>
          </w:p>
        </w:tc>
        <w:tc>
          <w:tcPr>
            <w:tcW w:w="1956" w:type="dxa"/>
            <w:tcBorders>
              <w:left w:val="single" w:sz="4" w:space="0" w:color="FFFFFF"/>
              <w:right w:val="single" w:sz="4" w:space="0" w:color="FFFFFF"/>
            </w:tcBorders>
            <w:shd w:val="clear" w:color="auto" w:fill="E4EBEC"/>
          </w:tcPr>
          <w:p w14:paraId="7560A283" w14:textId="77777777" w:rsidR="00B95A30" w:rsidRPr="00CD5438" w:rsidRDefault="00B95A30" w:rsidP="001C37DB">
            <w:pPr>
              <w:pStyle w:val="TableParagraph"/>
              <w:spacing w:before="9"/>
              <w:ind w:left="169"/>
              <w:rPr>
                <w:sz w:val="20"/>
                <w:lang w:val="en-US"/>
              </w:rPr>
            </w:pPr>
            <w:r w:rsidRPr="00CD5438">
              <w:rPr>
                <w:color w:val="231F20"/>
                <w:w w:val="105"/>
                <w:sz w:val="20"/>
                <w:lang w:val="en-US"/>
              </w:rPr>
              <w:t>to employees</w:t>
            </w:r>
          </w:p>
        </w:tc>
        <w:tc>
          <w:tcPr>
            <w:tcW w:w="1956" w:type="dxa"/>
            <w:tcBorders>
              <w:left w:val="single" w:sz="4" w:space="0" w:color="FFFFFF"/>
              <w:right w:val="single" w:sz="4" w:space="0" w:color="FFFFFF"/>
            </w:tcBorders>
            <w:shd w:val="clear" w:color="auto" w:fill="E4EBEC"/>
          </w:tcPr>
          <w:p w14:paraId="17477AAC" w14:textId="77777777" w:rsidR="00B95A30" w:rsidRPr="00CD5438" w:rsidRDefault="00B95A30" w:rsidP="001C37DB">
            <w:pPr>
              <w:pStyle w:val="TableParagraph"/>
              <w:spacing w:before="9"/>
              <w:ind w:left="169"/>
              <w:rPr>
                <w:sz w:val="20"/>
                <w:lang w:val="en-US"/>
              </w:rPr>
            </w:pPr>
            <w:r w:rsidRPr="00CD5438">
              <w:rPr>
                <w:color w:val="231F20"/>
                <w:w w:val="105"/>
                <w:sz w:val="20"/>
                <w:lang w:val="en-US"/>
              </w:rPr>
              <w:t>communication</w:t>
            </w:r>
          </w:p>
        </w:tc>
        <w:tc>
          <w:tcPr>
            <w:tcW w:w="1955" w:type="dxa"/>
            <w:tcBorders>
              <w:left w:val="single" w:sz="4" w:space="0" w:color="FFFFFF"/>
            </w:tcBorders>
            <w:shd w:val="clear" w:color="auto" w:fill="E4EBEC"/>
          </w:tcPr>
          <w:p w14:paraId="2C39CE5C" w14:textId="77777777" w:rsidR="00B95A30" w:rsidRPr="00CD5438" w:rsidRDefault="00B95A30" w:rsidP="001C37DB">
            <w:pPr>
              <w:pStyle w:val="TableParagraph"/>
              <w:spacing w:before="9"/>
              <w:ind w:left="170"/>
              <w:rPr>
                <w:sz w:val="20"/>
                <w:lang w:val="en-US"/>
              </w:rPr>
            </w:pPr>
            <w:r w:rsidRPr="00CD5438">
              <w:rPr>
                <w:color w:val="231F20"/>
                <w:w w:val="105"/>
                <w:sz w:val="20"/>
                <w:lang w:val="en-US"/>
              </w:rPr>
              <w:t>impersonal</w:t>
            </w:r>
          </w:p>
        </w:tc>
      </w:tr>
      <w:tr w:rsidR="00B95A30" w:rsidRPr="00857484" w14:paraId="5495D836" w14:textId="77777777" w:rsidTr="001C37DB">
        <w:trPr>
          <w:trHeight w:val="259"/>
        </w:trPr>
        <w:tc>
          <w:tcPr>
            <w:tcW w:w="1956" w:type="dxa"/>
            <w:tcBorders>
              <w:right w:val="single" w:sz="4" w:space="0" w:color="FFFFFF"/>
            </w:tcBorders>
            <w:shd w:val="clear" w:color="auto" w:fill="E4EBEC"/>
          </w:tcPr>
          <w:p w14:paraId="7E218B85" w14:textId="77777777" w:rsidR="00B95A30" w:rsidRPr="00CD5438" w:rsidRDefault="00B95A30" w:rsidP="001C37DB">
            <w:pPr>
              <w:pStyle w:val="TableParagraph"/>
              <w:spacing w:before="9"/>
              <w:ind w:left="165"/>
              <w:rPr>
                <w:sz w:val="20"/>
                <w:lang w:val="en-US"/>
              </w:rPr>
            </w:pPr>
            <w:r w:rsidRPr="00CD5438">
              <w:rPr>
                <w:color w:val="231F20"/>
                <w:w w:val="105"/>
                <w:sz w:val="20"/>
                <w:lang w:val="en-US"/>
              </w:rPr>
              <w:t>gives his staff</w:t>
            </w:r>
          </w:p>
        </w:tc>
        <w:tc>
          <w:tcPr>
            <w:tcW w:w="1956" w:type="dxa"/>
            <w:tcBorders>
              <w:left w:val="single" w:sz="4" w:space="0" w:color="FFFFFF"/>
              <w:right w:val="single" w:sz="4" w:space="0" w:color="FFFFFF"/>
            </w:tcBorders>
            <w:shd w:val="clear" w:color="auto" w:fill="E4EBEC"/>
          </w:tcPr>
          <w:p w14:paraId="67F26DE4" w14:textId="77777777" w:rsidR="00B95A30" w:rsidRPr="00CD5438" w:rsidRDefault="00B95A30" w:rsidP="001C37DB">
            <w:pPr>
              <w:pStyle w:val="TableParagraph"/>
              <w:spacing w:before="9"/>
              <w:ind w:left="169"/>
              <w:rPr>
                <w:sz w:val="20"/>
                <w:lang w:val="en-US"/>
              </w:rPr>
            </w:pPr>
            <w:r w:rsidRPr="00CD5438">
              <w:rPr>
                <w:color w:val="231F20"/>
                <w:sz w:val="20"/>
                <w:lang w:val="en-US"/>
              </w:rPr>
              <w:t>via e-mail.</w:t>
            </w:r>
          </w:p>
        </w:tc>
        <w:tc>
          <w:tcPr>
            <w:tcW w:w="1956" w:type="dxa"/>
            <w:tcBorders>
              <w:left w:val="single" w:sz="4" w:space="0" w:color="FFFFFF"/>
              <w:right w:val="single" w:sz="4" w:space="0" w:color="FFFFFF"/>
            </w:tcBorders>
            <w:shd w:val="clear" w:color="auto" w:fill="E4EBEC"/>
          </w:tcPr>
          <w:p w14:paraId="5A6EB857" w14:textId="77777777" w:rsidR="00B95A30" w:rsidRPr="00CD5438" w:rsidRDefault="00B95A30" w:rsidP="001C37DB">
            <w:pPr>
              <w:pStyle w:val="TableParagraph"/>
              <w:spacing w:before="9"/>
              <w:ind w:left="169"/>
              <w:rPr>
                <w:sz w:val="20"/>
                <w:lang w:val="en-US"/>
              </w:rPr>
            </w:pPr>
          </w:p>
        </w:tc>
        <w:tc>
          <w:tcPr>
            <w:tcW w:w="1955" w:type="dxa"/>
            <w:tcBorders>
              <w:left w:val="single" w:sz="4" w:space="0" w:color="FFFFFF"/>
            </w:tcBorders>
            <w:shd w:val="clear" w:color="auto" w:fill="E4EBEC"/>
          </w:tcPr>
          <w:p w14:paraId="64A2CCC0" w14:textId="77777777" w:rsidR="00B95A30" w:rsidRPr="00CD5438" w:rsidRDefault="00B95A30" w:rsidP="001C37DB">
            <w:pPr>
              <w:pStyle w:val="TableParagraph"/>
              <w:spacing w:before="9"/>
              <w:ind w:left="170"/>
              <w:rPr>
                <w:sz w:val="20"/>
                <w:lang w:val="en-US"/>
              </w:rPr>
            </w:pPr>
            <w:r w:rsidRPr="00CD5438">
              <w:rPr>
                <w:color w:val="231F20"/>
                <w:sz w:val="20"/>
                <w:lang w:val="en-US"/>
              </w:rPr>
              <w:t>(a) locked door</w:t>
            </w:r>
          </w:p>
        </w:tc>
      </w:tr>
      <w:tr w:rsidR="00B95A30" w:rsidRPr="00857484" w14:paraId="01F75A10" w14:textId="77777777" w:rsidTr="001C37DB">
        <w:trPr>
          <w:trHeight w:val="260"/>
        </w:trPr>
        <w:tc>
          <w:tcPr>
            <w:tcW w:w="1956" w:type="dxa"/>
            <w:tcBorders>
              <w:right w:val="single" w:sz="4" w:space="0" w:color="FFFFFF"/>
            </w:tcBorders>
            <w:shd w:val="clear" w:color="auto" w:fill="E4EBEC"/>
          </w:tcPr>
          <w:p w14:paraId="13947021" w14:textId="77777777" w:rsidR="00B95A30" w:rsidRPr="00CD5438" w:rsidRDefault="00B95A30" w:rsidP="001C37DB">
            <w:pPr>
              <w:pStyle w:val="TableParagraph"/>
              <w:spacing w:before="9"/>
              <w:ind w:left="165"/>
              <w:rPr>
                <w:sz w:val="20"/>
                <w:lang w:val="en-US"/>
              </w:rPr>
            </w:pPr>
            <w:r w:rsidRPr="00CD5438">
              <w:rPr>
                <w:color w:val="231F20"/>
                <w:sz w:val="20"/>
                <w:lang w:val="en-US"/>
              </w:rPr>
              <w:t>instructions,</w:t>
            </w:r>
          </w:p>
        </w:tc>
        <w:tc>
          <w:tcPr>
            <w:tcW w:w="1956" w:type="dxa"/>
            <w:tcBorders>
              <w:left w:val="single" w:sz="4" w:space="0" w:color="FFFFFF"/>
              <w:right w:val="single" w:sz="4" w:space="0" w:color="FFFFFF"/>
            </w:tcBorders>
            <w:shd w:val="clear" w:color="auto" w:fill="E4EBEC"/>
          </w:tcPr>
          <w:p w14:paraId="409E53AB" w14:textId="77777777" w:rsidR="00B95A30" w:rsidRPr="00CD5438" w:rsidRDefault="00B95A30" w:rsidP="001C37DB">
            <w:pPr>
              <w:pStyle w:val="TableParagraph"/>
              <w:rPr>
                <w:rFonts w:ascii="Times New Roman"/>
                <w:sz w:val="18"/>
                <w:lang w:val="en-US"/>
              </w:rPr>
            </w:pPr>
          </w:p>
        </w:tc>
        <w:tc>
          <w:tcPr>
            <w:tcW w:w="1956" w:type="dxa"/>
            <w:tcBorders>
              <w:left w:val="single" w:sz="4" w:space="0" w:color="FFFFFF"/>
              <w:right w:val="single" w:sz="4" w:space="0" w:color="FFFFFF"/>
            </w:tcBorders>
            <w:shd w:val="clear" w:color="auto" w:fill="E4EBEC"/>
          </w:tcPr>
          <w:p w14:paraId="14FC8B02"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376D94EF" w14:textId="77777777" w:rsidR="00B95A30" w:rsidRPr="00CD5438" w:rsidRDefault="00B95A30" w:rsidP="001C37DB">
            <w:pPr>
              <w:pStyle w:val="TableParagraph"/>
              <w:spacing w:before="9"/>
              <w:ind w:left="170"/>
              <w:rPr>
                <w:sz w:val="20"/>
                <w:lang w:val="en-US"/>
              </w:rPr>
            </w:pPr>
            <w:r w:rsidRPr="00CD5438">
              <w:rPr>
                <w:color w:val="231F20"/>
                <w:sz w:val="20"/>
                <w:lang w:val="en-US"/>
              </w:rPr>
              <w:t>shows little</w:t>
            </w:r>
          </w:p>
        </w:tc>
      </w:tr>
      <w:tr w:rsidR="00B95A30" w:rsidRPr="00857484" w14:paraId="31113C1B" w14:textId="77777777" w:rsidTr="001C37DB">
        <w:trPr>
          <w:trHeight w:val="260"/>
        </w:trPr>
        <w:tc>
          <w:tcPr>
            <w:tcW w:w="1956" w:type="dxa"/>
            <w:tcBorders>
              <w:right w:val="single" w:sz="4" w:space="0" w:color="FFFFFF"/>
            </w:tcBorders>
            <w:shd w:val="clear" w:color="auto" w:fill="E4EBEC"/>
          </w:tcPr>
          <w:p w14:paraId="0946C4FF" w14:textId="3519A376" w:rsidR="00B95A30" w:rsidRPr="00CD5438" w:rsidRDefault="00B95A30" w:rsidP="001C37DB">
            <w:pPr>
              <w:pStyle w:val="TableParagraph"/>
              <w:spacing w:before="9"/>
              <w:ind w:left="165"/>
              <w:rPr>
                <w:sz w:val="20"/>
                <w:lang w:val="en-US"/>
              </w:rPr>
            </w:pPr>
            <w:r w:rsidRPr="00CD5438">
              <w:rPr>
                <w:color w:val="231F20"/>
                <w:sz w:val="20"/>
                <w:lang w:val="en-US"/>
              </w:rPr>
              <w:t xml:space="preserve">he does </w:t>
            </w:r>
            <w:r w:rsidR="00057C69">
              <w:rPr>
                <w:color w:val="231F20"/>
                <w:sz w:val="20"/>
                <w:lang w:val="en-US"/>
              </w:rPr>
              <w:t>so</w:t>
            </w:r>
          </w:p>
        </w:tc>
        <w:tc>
          <w:tcPr>
            <w:tcW w:w="1956" w:type="dxa"/>
            <w:tcBorders>
              <w:left w:val="single" w:sz="4" w:space="0" w:color="FFFFFF"/>
              <w:right w:val="single" w:sz="4" w:space="0" w:color="FFFFFF"/>
            </w:tcBorders>
            <w:shd w:val="clear" w:color="auto" w:fill="E4EBEC"/>
          </w:tcPr>
          <w:p w14:paraId="7B00326B" w14:textId="77777777" w:rsidR="00B95A30" w:rsidRPr="00CD5438" w:rsidRDefault="00B95A30" w:rsidP="001C37DB">
            <w:pPr>
              <w:pStyle w:val="TableParagraph"/>
              <w:rPr>
                <w:rFonts w:ascii="Times New Roman"/>
                <w:sz w:val="18"/>
                <w:lang w:val="en-US"/>
              </w:rPr>
            </w:pPr>
          </w:p>
        </w:tc>
        <w:tc>
          <w:tcPr>
            <w:tcW w:w="1956" w:type="dxa"/>
            <w:tcBorders>
              <w:left w:val="single" w:sz="4" w:space="0" w:color="FFFFFF"/>
              <w:right w:val="single" w:sz="4" w:space="0" w:color="FFFFFF"/>
            </w:tcBorders>
            <w:shd w:val="clear" w:color="auto" w:fill="E4EBEC"/>
          </w:tcPr>
          <w:p w14:paraId="519B2427"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47C6CF73" w14:textId="77777777" w:rsidR="00B95A30" w:rsidRPr="00CD5438" w:rsidRDefault="00B95A30" w:rsidP="001C37DB">
            <w:pPr>
              <w:pStyle w:val="TableParagraph"/>
              <w:spacing w:before="9"/>
              <w:ind w:left="170"/>
              <w:rPr>
                <w:sz w:val="20"/>
                <w:lang w:val="en-US"/>
              </w:rPr>
            </w:pPr>
            <w:r w:rsidRPr="00CD5438">
              <w:rPr>
                <w:color w:val="231F20"/>
                <w:sz w:val="20"/>
                <w:lang w:val="en-US"/>
              </w:rPr>
              <w:t>readiness</w:t>
            </w:r>
          </w:p>
        </w:tc>
      </w:tr>
      <w:tr w:rsidR="00B95A30" w:rsidRPr="00857484" w14:paraId="16EE458F" w14:textId="77777777" w:rsidTr="001C37DB">
        <w:trPr>
          <w:trHeight w:val="260"/>
        </w:trPr>
        <w:tc>
          <w:tcPr>
            <w:tcW w:w="1956" w:type="dxa"/>
            <w:tcBorders>
              <w:right w:val="single" w:sz="4" w:space="0" w:color="FFFFFF"/>
            </w:tcBorders>
            <w:shd w:val="clear" w:color="auto" w:fill="E4EBEC"/>
          </w:tcPr>
          <w:p w14:paraId="7D3B9CAA" w14:textId="77777777" w:rsidR="00B95A30" w:rsidRPr="00CD5438" w:rsidRDefault="00B95A30" w:rsidP="001C37DB">
            <w:pPr>
              <w:pStyle w:val="TableParagraph"/>
              <w:spacing w:before="9"/>
              <w:ind w:left="165"/>
              <w:rPr>
                <w:sz w:val="20"/>
                <w:lang w:val="en-US"/>
              </w:rPr>
            </w:pPr>
            <w:r w:rsidRPr="00CD5438">
              <w:rPr>
                <w:color w:val="231F20"/>
                <w:sz w:val="20"/>
                <w:lang w:val="en-US"/>
              </w:rPr>
              <w:t>most frequently</w:t>
            </w:r>
          </w:p>
        </w:tc>
        <w:tc>
          <w:tcPr>
            <w:tcW w:w="1956" w:type="dxa"/>
            <w:tcBorders>
              <w:left w:val="single" w:sz="4" w:space="0" w:color="FFFFFF"/>
              <w:right w:val="single" w:sz="4" w:space="0" w:color="FFFFFF"/>
            </w:tcBorders>
            <w:shd w:val="clear" w:color="auto" w:fill="E4EBEC"/>
          </w:tcPr>
          <w:p w14:paraId="72F6232F" w14:textId="77777777" w:rsidR="00B95A30" w:rsidRPr="00CD5438" w:rsidRDefault="00B95A30" w:rsidP="001C37DB">
            <w:pPr>
              <w:pStyle w:val="TableParagraph"/>
              <w:rPr>
                <w:rFonts w:ascii="Times New Roman"/>
                <w:sz w:val="18"/>
                <w:lang w:val="en-US"/>
              </w:rPr>
            </w:pPr>
          </w:p>
        </w:tc>
        <w:tc>
          <w:tcPr>
            <w:tcW w:w="1956" w:type="dxa"/>
            <w:tcBorders>
              <w:left w:val="single" w:sz="4" w:space="0" w:color="FFFFFF"/>
              <w:right w:val="single" w:sz="4" w:space="0" w:color="FFFFFF"/>
            </w:tcBorders>
            <w:shd w:val="clear" w:color="auto" w:fill="E4EBEC"/>
          </w:tcPr>
          <w:p w14:paraId="67B0C4F9"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03816AE3" w14:textId="77777777" w:rsidR="00B95A30" w:rsidRPr="00CD5438" w:rsidRDefault="00B95A30" w:rsidP="001C37DB">
            <w:pPr>
              <w:pStyle w:val="TableParagraph"/>
              <w:spacing w:before="9"/>
              <w:ind w:left="170"/>
              <w:rPr>
                <w:sz w:val="20"/>
                <w:lang w:val="en-US"/>
              </w:rPr>
            </w:pPr>
            <w:r w:rsidRPr="00CD5438">
              <w:rPr>
                <w:color w:val="231F20"/>
                <w:w w:val="105"/>
                <w:sz w:val="20"/>
                <w:lang w:val="en-US"/>
              </w:rPr>
              <w:t>to interact/</w:t>
            </w:r>
          </w:p>
        </w:tc>
      </w:tr>
      <w:tr w:rsidR="00B95A30" w:rsidRPr="00857484" w14:paraId="732FF78F" w14:textId="77777777" w:rsidTr="001C37DB">
        <w:trPr>
          <w:trHeight w:val="260"/>
        </w:trPr>
        <w:tc>
          <w:tcPr>
            <w:tcW w:w="1956" w:type="dxa"/>
            <w:tcBorders>
              <w:right w:val="single" w:sz="4" w:space="0" w:color="FFFFFF"/>
            </w:tcBorders>
            <w:shd w:val="clear" w:color="auto" w:fill="E4EBEC"/>
          </w:tcPr>
          <w:p w14:paraId="4DEF302D" w14:textId="33A0A76E" w:rsidR="00B95A30" w:rsidRPr="00CD5438" w:rsidRDefault="00B95A30" w:rsidP="001C37DB">
            <w:pPr>
              <w:pStyle w:val="TableParagraph"/>
              <w:spacing w:before="9"/>
              <w:ind w:left="165"/>
              <w:rPr>
                <w:sz w:val="20"/>
                <w:lang w:val="en-US"/>
              </w:rPr>
            </w:pPr>
            <w:r w:rsidRPr="00CD5438">
              <w:rPr>
                <w:color w:val="231F20"/>
                <w:sz w:val="20"/>
                <w:lang w:val="en-US"/>
              </w:rPr>
              <w:t>by e-mail</w:t>
            </w:r>
            <w:r w:rsidR="00857484" w:rsidRPr="00CD5438">
              <w:rPr>
                <w:color w:val="231F20"/>
                <w:sz w:val="20"/>
                <w:lang w:val="en-US"/>
              </w:rPr>
              <w:t>.</w:t>
            </w:r>
            <w:r w:rsidR="00857484">
              <w:rPr>
                <w:color w:val="231F20"/>
                <w:sz w:val="20"/>
                <w:lang w:val="en-US"/>
              </w:rPr>
              <w:t>”</w:t>
            </w:r>
          </w:p>
        </w:tc>
        <w:tc>
          <w:tcPr>
            <w:tcW w:w="1956" w:type="dxa"/>
            <w:tcBorders>
              <w:left w:val="single" w:sz="4" w:space="0" w:color="FFFFFF"/>
              <w:right w:val="single" w:sz="4" w:space="0" w:color="FFFFFF"/>
            </w:tcBorders>
            <w:shd w:val="clear" w:color="auto" w:fill="E4EBEC"/>
          </w:tcPr>
          <w:p w14:paraId="6C181526" w14:textId="77777777" w:rsidR="00B95A30" w:rsidRPr="00CD5438" w:rsidRDefault="00B95A30" w:rsidP="001C37DB">
            <w:pPr>
              <w:pStyle w:val="TableParagraph"/>
              <w:rPr>
                <w:rFonts w:ascii="Times New Roman"/>
                <w:sz w:val="18"/>
                <w:lang w:val="en-US"/>
              </w:rPr>
            </w:pPr>
          </w:p>
        </w:tc>
        <w:tc>
          <w:tcPr>
            <w:tcW w:w="1956" w:type="dxa"/>
            <w:tcBorders>
              <w:left w:val="single" w:sz="4" w:space="0" w:color="FFFFFF"/>
              <w:right w:val="single" w:sz="4" w:space="0" w:color="FFFFFF"/>
            </w:tcBorders>
            <w:shd w:val="clear" w:color="auto" w:fill="E4EBEC"/>
          </w:tcPr>
          <w:p w14:paraId="72F034BC"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0423F9BA" w14:textId="77777777" w:rsidR="00B95A30" w:rsidRPr="00CD5438" w:rsidRDefault="00B95A30" w:rsidP="001C37DB">
            <w:pPr>
              <w:pStyle w:val="TableParagraph"/>
              <w:spacing w:before="9"/>
              <w:ind w:left="170"/>
              <w:rPr>
                <w:sz w:val="20"/>
                <w:lang w:val="en-US"/>
              </w:rPr>
            </w:pPr>
            <w:r w:rsidRPr="00CD5438">
              <w:rPr>
                <w:color w:val="231F20"/>
                <w:w w:val="105"/>
                <w:sz w:val="20"/>
                <w:lang w:val="en-US"/>
              </w:rPr>
              <w:t>openness; this</w:t>
            </w:r>
          </w:p>
        </w:tc>
      </w:tr>
      <w:tr w:rsidR="00B95A30" w:rsidRPr="00857484" w14:paraId="199B592E" w14:textId="77777777" w:rsidTr="001C37DB">
        <w:trPr>
          <w:trHeight w:val="170"/>
        </w:trPr>
        <w:tc>
          <w:tcPr>
            <w:tcW w:w="1956" w:type="dxa"/>
            <w:tcBorders>
              <w:bottom w:val="single" w:sz="4" w:space="0" w:color="FFFFFF"/>
              <w:right w:val="single" w:sz="4" w:space="0" w:color="FFFFFF"/>
            </w:tcBorders>
            <w:shd w:val="clear" w:color="auto" w:fill="E4EBEC"/>
          </w:tcPr>
          <w:p w14:paraId="1239227C" w14:textId="77777777" w:rsidR="00B95A30" w:rsidRPr="00CD5438" w:rsidRDefault="00B95A30" w:rsidP="001C37DB">
            <w:pPr>
              <w:pStyle w:val="TableParagraph"/>
              <w:rPr>
                <w:rFonts w:ascii="Times New Roman"/>
                <w:sz w:val="10"/>
                <w:lang w:val="en-US"/>
              </w:rPr>
            </w:pPr>
          </w:p>
        </w:tc>
        <w:tc>
          <w:tcPr>
            <w:tcW w:w="1956" w:type="dxa"/>
            <w:tcBorders>
              <w:left w:val="single" w:sz="4" w:space="0" w:color="FFFFFF"/>
              <w:bottom w:val="single" w:sz="4" w:space="0" w:color="FFFFFF"/>
              <w:right w:val="single" w:sz="4" w:space="0" w:color="FFFFFF"/>
            </w:tcBorders>
            <w:shd w:val="clear" w:color="auto" w:fill="E4EBEC"/>
          </w:tcPr>
          <w:p w14:paraId="34ECBA80" w14:textId="77777777" w:rsidR="00B95A30" w:rsidRPr="00CD5438" w:rsidRDefault="00B95A30" w:rsidP="001C37DB">
            <w:pPr>
              <w:pStyle w:val="TableParagraph"/>
              <w:rPr>
                <w:rFonts w:ascii="Times New Roman"/>
                <w:sz w:val="10"/>
                <w:lang w:val="en-US"/>
              </w:rPr>
            </w:pPr>
          </w:p>
        </w:tc>
        <w:tc>
          <w:tcPr>
            <w:tcW w:w="1956" w:type="dxa"/>
            <w:tcBorders>
              <w:left w:val="single" w:sz="4" w:space="0" w:color="FFFFFF"/>
              <w:bottom w:val="single" w:sz="4" w:space="0" w:color="FFFFFF"/>
              <w:right w:val="single" w:sz="4" w:space="0" w:color="FFFFFF"/>
            </w:tcBorders>
            <w:shd w:val="clear" w:color="auto" w:fill="E4EBEC"/>
          </w:tcPr>
          <w:p w14:paraId="78BB96F7" w14:textId="77777777" w:rsidR="00B95A30" w:rsidRPr="00CD5438" w:rsidRDefault="00B95A30" w:rsidP="001C37DB">
            <w:pPr>
              <w:pStyle w:val="TableParagraph"/>
              <w:rPr>
                <w:rFonts w:ascii="Times New Roman"/>
                <w:sz w:val="10"/>
                <w:lang w:val="en-US"/>
              </w:rPr>
            </w:pPr>
          </w:p>
        </w:tc>
        <w:tc>
          <w:tcPr>
            <w:tcW w:w="1955" w:type="dxa"/>
            <w:vMerge w:val="restart"/>
            <w:tcBorders>
              <w:left w:val="single" w:sz="4" w:space="0" w:color="FFFFFF"/>
            </w:tcBorders>
            <w:shd w:val="clear" w:color="auto" w:fill="E4EBEC"/>
          </w:tcPr>
          <w:p w14:paraId="4F9B7319" w14:textId="77777777" w:rsidR="00B95A30" w:rsidRPr="00CD5438" w:rsidRDefault="00B95A30" w:rsidP="001C37DB">
            <w:pPr>
              <w:pStyle w:val="TableParagraph"/>
              <w:spacing w:before="9"/>
              <w:ind w:left="170"/>
              <w:rPr>
                <w:sz w:val="20"/>
                <w:lang w:val="en-US"/>
              </w:rPr>
            </w:pPr>
            <w:r w:rsidRPr="00CD5438">
              <w:rPr>
                <w:color w:val="231F20"/>
                <w:sz w:val="20"/>
                <w:lang w:val="en-US"/>
              </w:rPr>
              <w:t>affects the entire</w:t>
            </w:r>
          </w:p>
        </w:tc>
      </w:tr>
      <w:tr w:rsidR="00B95A30" w:rsidRPr="00857484" w14:paraId="455FF6CD" w14:textId="77777777" w:rsidTr="001C37DB">
        <w:trPr>
          <w:trHeight w:val="79"/>
        </w:trPr>
        <w:tc>
          <w:tcPr>
            <w:tcW w:w="1956" w:type="dxa"/>
            <w:tcBorders>
              <w:top w:val="single" w:sz="4" w:space="0" w:color="FFFFFF"/>
              <w:right w:val="single" w:sz="4" w:space="0" w:color="FFFFFF"/>
            </w:tcBorders>
            <w:shd w:val="clear" w:color="auto" w:fill="E4EBEC"/>
          </w:tcPr>
          <w:p w14:paraId="77B8FE0B" w14:textId="77777777" w:rsidR="00B95A30" w:rsidRPr="00CD5438" w:rsidRDefault="00B95A30" w:rsidP="001C37DB">
            <w:pPr>
              <w:pStyle w:val="TableParagraph"/>
              <w:rPr>
                <w:rFonts w:ascii="Times New Roman"/>
                <w:sz w:val="2"/>
                <w:lang w:val="en-US"/>
              </w:rPr>
            </w:pPr>
          </w:p>
        </w:tc>
        <w:tc>
          <w:tcPr>
            <w:tcW w:w="1956" w:type="dxa"/>
            <w:tcBorders>
              <w:top w:val="single" w:sz="4" w:space="0" w:color="FFFFFF"/>
              <w:left w:val="single" w:sz="4" w:space="0" w:color="FFFFFF"/>
              <w:right w:val="single" w:sz="4" w:space="0" w:color="FFFFFF"/>
            </w:tcBorders>
            <w:shd w:val="clear" w:color="auto" w:fill="E4EBEC"/>
          </w:tcPr>
          <w:p w14:paraId="0EF6DF04" w14:textId="77777777" w:rsidR="00B95A30" w:rsidRPr="00CD5438" w:rsidRDefault="00B95A30" w:rsidP="001C37DB">
            <w:pPr>
              <w:pStyle w:val="TableParagraph"/>
              <w:rPr>
                <w:rFonts w:ascii="Times New Roman"/>
                <w:sz w:val="2"/>
                <w:lang w:val="en-US"/>
              </w:rPr>
            </w:pPr>
          </w:p>
        </w:tc>
        <w:tc>
          <w:tcPr>
            <w:tcW w:w="1956" w:type="dxa"/>
            <w:tcBorders>
              <w:top w:val="single" w:sz="4" w:space="0" w:color="FFFFFF"/>
              <w:left w:val="single" w:sz="4" w:space="0" w:color="FFFFFF"/>
              <w:right w:val="single" w:sz="4" w:space="0" w:color="FFFFFF"/>
            </w:tcBorders>
            <w:shd w:val="clear" w:color="auto" w:fill="E4EBEC"/>
          </w:tcPr>
          <w:p w14:paraId="2FD64909" w14:textId="77777777" w:rsidR="00B95A30" w:rsidRPr="00CD5438" w:rsidRDefault="00B95A30" w:rsidP="001C37DB">
            <w:pPr>
              <w:pStyle w:val="TableParagraph"/>
              <w:rPr>
                <w:rFonts w:ascii="Times New Roman"/>
                <w:sz w:val="2"/>
                <w:lang w:val="en-US"/>
              </w:rPr>
            </w:pPr>
          </w:p>
        </w:tc>
        <w:tc>
          <w:tcPr>
            <w:tcW w:w="1955" w:type="dxa"/>
            <w:vMerge/>
            <w:tcBorders>
              <w:top w:val="nil"/>
              <w:left w:val="single" w:sz="4" w:space="0" w:color="FFFFFF"/>
            </w:tcBorders>
            <w:shd w:val="clear" w:color="auto" w:fill="E4EBEC"/>
          </w:tcPr>
          <w:p w14:paraId="4ABCBB08" w14:textId="77777777" w:rsidR="00B95A30" w:rsidRPr="00CD5438" w:rsidRDefault="00B95A30" w:rsidP="001C37DB">
            <w:pPr>
              <w:rPr>
                <w:sz w:val="2"/>
                <w:szCs w:val="2"/>
                <w:lang w:val="en-US"/>
              </w:rPr>
            </w:pPr>
          </w:p>
        </w:tc>
      </w:tr>
      <w:tr w:rsidR="00B95A30" w:rsidRPr="00857484" w14:paraId="048D0902" w14:textId="77777777" w:rsidTr="001C37DB">
        <w:trPr>
          <w:trHeight w:val="350"/>
        </w:trPr>
        <w:tc>
          <w:tcPr>
            <w:tcW w:w="1956" w:type="dxa"/>
            <w:tcBorders>
              <w:right w:val="single" w:sz="4" w:space="0" w:color="FFFFFF"/>
            </w:tcBorders>
            <w:shd w:val="clear" w:color="auto" w:fill="E4EBEC"/>
          </w:tcPr>
          <w:p w14:paraId="0D8BE899" w14:textId="3543FE54" w:rsidR="00B95A30" w:rsidRPr="00CD5438" w:rsidRDefault="00857484" w:rsidP="001C37DB">
            <w:pPr>
              <w:pStyle w:val="TableParagraph"/>
              <w:spacing w:before="99"/>
              <w:ind w:left="165"/>
              <w:rPr>
                <w:sz w:val="20"/>
                <w:lang w:val="en-US"/>
              </w:rPr>
            </w:pPr>
            <w:r>
              <w:rPr>
                <w:color w:val="231F20"/>
                <w:sz w:val="20"/>
                <w:lang w:val="en-US"/>
              </w:rPr>
              <w:t>“</w:t>
            </w:r>
            <w:r w:rsidR="00B95A30" w:rsidRPr="00CD5438">
              <w:rPr>
                <w:color w:val="231F20"/>
                <w:sz w:val="20"/>
                <w:lang w:val="en-US"/>
              </w:rPr>
              <w:t>The door [of his</w:t>
            </w:r>
          </w:p>
        </w:tc>
        <w:tc>
          <w:tcPr>
            <w:tcW w:w="1956" w:type="dxa"/>
            <w:tcBorders>
              <w:left w:val="single" w:sz="4" w:space="0" w:color="FFFFFF"/>
              <w:right w:val="single" w:sz="4" w:space="0" w:color="FFFFFF"/>
            </w:tcBorders>
            <w:shd w:val="clear" w:color="auto" w:fill="E4EBEC"/>
          </w:tcPr>
          <w:p w14:paraId="4B66EC0E" w14:textId="0C80AE6A" w:rsidR="00B95A30" w:rsidRPr="00CD5438" w:rsidRDefault="00057C69" w:rsidP="001C37DB">
            <w:pPr>
              <w:pStyle w:val="TableParagraph"/>
              <w:spacing w:before="99"/>
              <w:ind w:left="169"/>
              <w:rPr>
                <w:sz w:val="20"/>
                <w:lang w:val="en-US"/>
              </w:rPr>
            </w:pPr>
            <w:r>
              <w:rPr>
                <w:color w:val="231F20"/>
                <w:sz w:val="20"/>
                <w:lang w:val="en-US"/>
              </w:rPr>
              <w:t>D</w:t>
            </w:r>
            <w:r w:rsidR="00B95A30" w:rsidRPr="00CD5438">
              <w:rPr>
                <w:color w:val="231F20"/>
                <w:sz w:val="20"/>
                <w:lang w:val="en-US"/>
              </w:rPr>
              <w:t xml:space="preserve">irector’s closed </w:t>
            </w:r>
          </w:p>
        </w:tc>
        <w:tc>
          <w:tcPr>
            <w:tcW w:w="1956" w:type="dxa"/>
            <w:tcBorders>
              <w:left w:val="single" w:sz="4" w:space="0" w:color="FFFFFF"/>
              <w:right w:val="single" w:sz="4" w:space="0" w:color="FFFFFF"/>
            </w:tcBorders>
            <w:shd w:val="clear" w:color="auto" w:fill="E4EBEC"/>
          </w:tcPr>
          <w:p w14:paraId="467AB0F3" w14:textId="77777777" w:rsidR="00B95A30" w:rsidRPr="00CD5438" w:rsidRDefault="00B95A30" w:rsidP="001C37DB">
            <w:pPr>
              <w:pStyle w:val="TableParagraph"/>
              <w:spacing w:before="99"/>
              <w:ind w:left="169"/>
              <w:rPr>
                <w:sz w:val="20"/>
                <w:lang w:val="en-US"/>
              </w:rPr>
            </w:pPr>
            <w:r w:rsidRPr="00CD5438">
              <w:rPr>
                <w:color w:val="231F20"/>
                <w:w w:val="95"/>
                <w:sz w:val="20"/>
                <w:lang w:val="en-US"/>
              </w:rPr>
              <w:t>Separation from</w:t>
            </w:r>
          </w:p>
        </w:tc>
        <w:tc>
          <w:tcPr>
            <w:tcW w:w="1955" w:type="dxa"/>
            <w:tcBorders>
              <w:left w:val="single" w:sz="4" w:space="0" w:color="FFFFFF"/>
            </w:tcBorders>
            <w:shd w:val="clear" w:color="auto" w:fill="E4EBEC"/>
          </w:tcPr>
          <w:p w14:paraId="6BE32846" w14:textId="3FAFE070" w:rsidR="00B95A30" w:rsidRPr="00CD5438" w:rsidRDefault="00857484" w:rsidP="001C37DB">
            <w:pPr>
              <w:pStyle w:val="TableParagraph"/>
              <w:spacing w:before="9"/>
              <w:ind w:left="170"/>
              <w:rPr>
                <w:sz w:val="20"/>
                <w:lang w:val="en-US"/>
              </w:rPr>
            </w:pPr>
            <w:r>
              <w:rPr>
                <w:color w:val="231F20"/>
                <w:sz w:val="20"/>
                <w:lang w:val="en-US"/>
              </w:rPr>
              <w:t>d</w:t>
            </w:r>
            <w:r w:rsidRPr="00CD5438">
              <w:rPr>
                <w:color w:val="231F20"/>
                <w:sz w:val="20"/>
                <w:lang w:val="en-US"/>
              </w:rPr>
              <w:t>epartment</w:t>
            </w:r>
            <w:r w:rsidR="00B95A30" w:rsidRPr="00CD5438">
              <w:rPr>
                <w:color w:val="231F20"/>
                <w:sz w:val="20"/>
                <w:lang w:val="en-US"/>
              </w:rPr>
              <w:t>.</w:t>
            </w:r>
          </w:p>
        </w:tc>
      </w:tr>
      <w:tr w:rsidR="00B95A30" w:rsidRPr="00857484" w14:paraId="5422E6C5" w14:textId="77777777" w:rsidTr="001C37DB">
        <w:trPr>
          <w:trHeight w:val="260"/>
        </w:trPr>
        <w:tc>
          <w:tcPr>
            <w:tcW w:w="1956" w:type="dxa"/>
            <w:tcBorders>
              <w:right w:val="single" w:sz="4" w:space="0" w:color="FFFFFF"/>
            </w:tcBorders>
            <w:shd w:val="clear" w:color="auto" w:fill="E4EBEC"/>
          </w:tcPr>
          <w:p w14:paraId="319F43B4" w14:textId="77777777" w:rsidR="00B95A30" w:rsidRPr="00CD5438" w:rsidRDefault="00B95A30" w:rsidP="001C37DB">
            <w:pPr>
              <w:pStyle w:val="TableParagraph"/>
              <w:spacing w:before="9"/>
              <w:ind w:left="165"/>
              <w:rPr>
                <w:sz w:val="20"/>
                <w:lang w:val="en-US"/>
              </w:rPr>
            </w:pPr>
            <w:r w:rsidRPr="00CD5438">
              <w:rPr>
                <w:color w:val="231F20"/>
                <w:sz w:val="20"/>
                <w:lang w:val="en-US"/>
              </w:rPr>
              <w:t>office] is in any case</w:t>
            </w:r>
          </w:p>
        </w:tc>
        <w:tc>
          <w:tcPr>
            <w:tcW w:w="1956" w:type="dxa"/>
            <w:tcBorders>
              <w:left w:val="single" w:sz="4" w:space="0" w:color="FFFFFF"/>
              <w:right w:val="single" w:sz="4" w:space="0" w:color="FFFFFF"/>
            </w:tcBorders>
            <w:shd w:val="clear" w:color="auto" w:fill="E4EBEC"/>
          </w:tcPr>
          <w:p w14:paraId="45F53026" w14:textId="77777777" w:rsidR="00B95A30" w:rsidRPr="00CD5438" w:rsidRDefault="00B95A30" w:rsidP="001C37DB">
            <w:pPr>
              <w:pStyle w:val="TableParagraph"/>
              <w:spacing w:before="9"/>
              <w:ind w:left="169"/>
              <w:rPr>
                <w:sz w:val="20"/>
                <w:lang w:val="en-US"/>
              </w:rPr>
            </w:pPr>
            <w:r w:rsidRPr="00CD5438">
              <w:rPr>
                <w:color w:val="231F20"/>
                <w:sz w:val="20"/>
                <w:lang w:val="en-US"/>
              </w:rPr>
              <w:t>office door</w:t>
            </w:r>
          </w:p>
        </w:tc>
        <w:tc>
          <w:tcPr>
            <w:tcW w:w="1956" w:type="dxa"/>
            <w:tcBorders>
              <w:left w:val="single" w:sz="4" w:space="0" w:color="FFFFFF"/>
              <w:right w:val="single" w:sz="4" w:space="0" w:color="FFFFFF"/>
            </w:tcBorders>
            <w:shd w:val="clear" w:color="auto" w:fill="E4EBEC"/>
          </w:tcPr>
          <w:p w14:paraId="6A4500E3" w14:textId="77777777" w:rsidR="00B95A30" w:rsidRPr="00CD5438" w:rsidRDefault="00B95A30" w:rsidP="001C37DB">
            <w:pPr>
              <w:pStyle w:val="TableParagraph"/>
              <w:spacing w:before="9"/>
              <w:ind w:left="169"/>
              <w:rPr>
                <w:sz w:val="20"/>
                <w:lang w:val="en-US"/>
              </w:rPr>
            </w:pPr>
            <w:r w:rsidRPr="00CD5438">
              <w:rPr>
                <w:color w:val="231F20"/>
                <w:w w:val="105"/>
                <w:sz w:val="20"/>
                <w:lang w:val="en-US"/>
              </w:rPr>
              <w:t>employees</w:t>
            </w:r>
          </w:p>
        </w:tc>
        <w:tc>
          <w:tcPr>
            <w:tcW w:w="1955" w:type="dxa"/>
            <w:tcBorders>
              <w:left w:val="single" w:sz="4" w:space="0" w:color="FFFFFF"/>
            </w:tcBorders>
            <w:shd w:val="clear" w:color="auto" w:fill="E4EBEC"/>
          </w:tcPr>
          <w:p w14:paraId="743FF18F" w14:textId="77777777" w:rsidR="00B95A30" w:rsidRPr="00CD5438" w:rsidRDefault="00B95A30" w:rsidP="001C37DB">
            <w:pPr>
              <w:pStyle w:val="TableParagraph"/>
              <w:rPr>
                <w:rFonts w:ascii="Times New Roman"/>
                <w:sz w:val="18"/>
                <w:lang w:val="en-US"/>
              </w:rPr>
            </w:pPr>
          </w:p>
        </w:tc>
      </w:tr>
      <w:tr w:rsidR="00B95A30" w:rsidRPr="00857484" w14:paraId="27AADCEE" w14:textId="77777777" w:rsidTr="001C37DB">
        <w:trPr>
          <w:trHeight w:val="259"/>
        </w:trPr>
        <w:tc>
          <w:tcPr>
            <w:tcW w:w="1956" w:type="dxa"/>
            <w:tcBorders>
              <w:right w:val="single" w:sz="4" w:space="0" w:color="FFFFFF"/>
            </w:tcBorders>
            <w:shd w:val="clear" w:color="auto" w:fill="E4EBEC"/>
          </w:tcPr>
          <w:p w14:paraId="59FBFC17" w14:textId="594210E9" w:rsidR="00B95A30" w:rsidRPr="00CD5438" w:rsidRDefault="00B95A30" w:rsidP="001C37DB">
            <w:pPr>
              <w:pStyle w:val="TableParagraph"/>
              <w:spacing w:before="9"/>
              <w:ind w:left="165"/>
              <w:rPr>
                <w:sz w:val="20"/>
                <w:lang w:val="en-US"/>
              </w:rPr>
            </w:pPr>
            <w:r w:rsidRPr="00CD5438">
              <w:rPr>
                <w:color w:val="231F20"/>
                <w:sz w:val="20"/>
                <w:lang w:val="en-US"/>
              </w:rPr>
              <w:t>always closed</w:t>
            </w:r>
            <w:r w:rsidR="00857484">
              <w:rPr>
                <w:color w:val="231F20"/>
                <w:sz w:val="20"/>
                <w:lang w:val="en-US"/>
              </w:rPr>
              <w:t>”</w:t>
            </w:r>
          </w:p>
        </w:tc>
        <w:tc>
          <w:tcPr>
            <w:tcW w:w="1956" w:type="dxa"/>
            <w:tcBorders>
              <w:left w:val="single" w:sz="4" w:space="0" w:color="FFFFFF"/>
              <w:right w:val="single" w:sz="4" w:space="0" w:color="FFFFFF"/>
            </w:tcBorders>
            <w:shd w:val="clear" w:color="auto" w:fill="E4EBEC"/>
          </w:tcPr>
          <w:p w14:paraId="3302E71B" w14:textId="77777777" w:rsidR="00B95A30" w:rsidRPr="00CD5438" w:rsidRDefault="00B95A30" w:rsidP="001C37DB">
            <w:pPr>
              <w:pStyle w:val="TableParagraph"/>
              <w:spacing w:before="9"/>
              <w:rPr>
                <w:sz w:val="20"/>
                <w:lang w:val="en-US"/>
              </w:rPr>
            </w:pPr>
          </w:p>
        </w:tc>
        <w:tc>
          <w:tcPr>
            <w:tcW w:w="1956" w:type="dxa"/>
            <w:tcBorders>
              <w:left w:val="single" w:sz="4" w:space="0" w:color="FFFFFF"/>
              <w:right w:val="single" w:sz="4" w:space="0" w:color="FFFFFF"/>
            </w:tcBorders>
            <w:shd w:val="clear" w:color="auto" w:fill="E4EBEC"/>
          </w:tcPr>
          <w:p w14:paraId="1168CE1A"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7CB7865F" w14:textId="77777777" w:rsidR="00B95A30" w:rsidRPr="00CD5438" w:rsidRDefault="00B95A30" w:rsidP="001C37DB">
            <w:pPr>
              <w:pStyle w:val="TableParagraph"/>
              <w:rPr>
                <w:rFonts w:ascii="Times New Roman"/>
                <w:sz w:val="18"/>
                <w:lang w:val="en-US"/>
              </w:rPr>
            </w:pPr>
          </w:p>
        </w:tc>
      </w:tr>
      <w:tr w:rsidR="00B95A30" w:rsidRPr="00857484" w14:paraId="17786502" w14:textId="77777777" w:rsidTr="001C37DB">
        <w:trPr>
          <w:trHeight w:val="430"/>
        </w:trPr>
        <w:tc>
          <w:tcPr>
            <w:tcW w:w="1956" w:type="dxa"/>
            <w:tcBorders>
              <w:bottom w:val="single" w:sz="4" w:space="0" w:color="FFFFFF"/>
              <w:right w:val="single" w:sz="4" w:space="0" w:color="FFFFFF"/>
            </w:tcBorders>
            <w:shd w:val="clear" w:color="auto" w:fill="E4EBEC"/>
          </w:tcPr>
          <w:p w14:paraId="60EA5806" w14:textId="77777777" w:rsidR="00B95A30" w:rsidRPr="00CD5438" w:rsidRDefault="00B95A30" w:rsidP="001C37DB">
            <w:pPr>
              <w:pStyle w:val="TableParagraph"/>
              <w:spacing w:before="9"/>
              <w:ind w:left="165"/>
              <w:rPr>
                <w:sz w:val="20"/>
                <w:lang w:val="en-US"/>
              </w:rPr>
            </w:pPr>
          </w:p>
        </w:tc>
        <w:tc>
          <w:tcPr>
            <w:tcW w:w="1956" w:type="dxa"/>
            <w:tcBorders>
              <w:left w:val="single" w:sz="4" w:space="0" w:color="FFFFFF"/>
              <w:bottom w:val="single" w:sz="4" w:space="0" w:color="FFFFFF"/>
              <w:right w:val="single" w:sz="4" w:space="0" w:color="FFFFFF"/>
            </w:tcBorders>
            <w:shd w:val="clear" w:color="auto" w:fill="E4EBEC"/>
          </w:tcPr>
          <w:p w14:paraId="193FB58C" w14:textId="77777777" w:rsidR="00B95A30" w:rsidRPr="00CD5438" w:rsidRDefault="00B95A30" w:rsidP="001C37DB">
            <w:pPr>
              <w:pStyle w:val="TableParagraph"/>
              <w:rPr>
                <w:rFonts w:ascii="Times New Roman"/>
                <w:sz w:val="20"/>
                <w:lang w:val="en-US"/>
              </w:rPr>
            </w:pPr>
          </w:p>
        </w:tc>
        <w:tc>
          <w:tcPr>
            <w:tcW w:w="1956" w:type="dxa"/>
            <w:tcBorders>
              <w:left w:val="single" w:sz="4" w:space="0" w:color="FFFFFF"/>
              <w:bottom w:val="single" w:sz="4" w:space="0" w:color="FFFFFF"/>
              <w:right w:val="single" w:sz="4" w:space="0" w:color="FFFFFF"/>
            </w:tcBorders>
            <w:shd w:val="clear" w:color="auto" w:fill="E4EBEC"/>
          </w:tcPr>
          <w:p w14:paraId="3C248DC2" w14:textId="77777777" w:rsidR="00B95A30" w:rsidRPr="00CD5438" w:rsidRDefault="00B95A30" w:rsidP="001C37DB">
            <w:pPr>
              <w:pStyle w:val="TableParagraph"/>
              <w:rPr>
                <w:rFonts w:ascii="Times New Roman"/>
                <w:sz w:val="20"/>
                <w:lang w:val="en-US"/>
              </w:rPr>
            </w:pPr>
          </w:p>
        </w:tc>
        <w:tc>
          <w:tcPr>
            <w:tcW w:w="1955" w:type="dxa"/>
            <w:tcBorders>
              <w:left w:val="single" w:sz="4" w:space="0" w:color="FFFFFF"/>
            </w:tcBorders>
            <w:shd w:val="clear" w:color="auto" w:fill="E4EBEC"/>
          </w:tcPr>
          <w:p w14:paraId="615F1368" w14:textId="77777777" w:rsidR="00B95A30" w:rsidRPr="00CD5438" w:rsidRDefault="00B95A30" w:rsidP="001C37DB">
            <w:pPr>
              <w:pStyle w:val="TableParagraph"/>
              <w:rPr>
                <w:rFonts w:ascii="Times New Roman"/>
                <w:sz w:val="20"/>
                <w:lang w:val="en-US"/>
              </w:rPr>
            </w:pPr>
          </w:p>
        </w:tc>
      </w:tr>
      <w:tr w:rsidR="00B95A30" w:rsidRPr="00857484" w14:paraId="04DE5465" w14:textId="77777777" w:rsidTr="001C37DB">
        <w:trPr>
          <w:trHeight w:val="430"/>
        </w:trPr>
        <w:tc>
          <w:tcPr>
            <w:tcW w:w="1956" w:type="dxa"/>
            <w:tcBorders>
              <w:top w:val="single" w:sz="4" w:space="0" w:color="FFFFFF"/>
              <w:right w:val="single" w:sz="4" w:space="0" w:color="FFFFFF"/>
            </w:tcBorders>
            <w:shd w:val="clear" w:color="auto" w:fill="E4EBEC"/>
          </w:tcPr>
          <w:p w14:paraId="00C7CA9B" w14:textId="568FADE2" w:rsidR="00B95A30" w:rsidRPr="00CD5438" w:rsidRDefault="00857484" w:rsidP="001C37DB">
            <w:pPr>
              <w:pStyle w:val="TableParagraph"/>
              <w:spacing w:before="179"/>
              <w:ind w:left="165"/>
              <w:rPr>
                <w:sz w:val="20"/>
                <w:lang w:val="en-US"/>
              </w:rPr>
            </w:pPr>
            <w:r>
              <w:rPr>
                <w:color w:val="231F20"/>
                <w:sz w:val="20"/>
                <w:lang w:val="en-US"/>
              </w:rPr>
              <w:t>“</w:t>
            </w:r>
            <w:r w:rsidR="00B95A30" w:rsidRPr="00CD5438">
              <w:rPr>
                <w:color w:val="231F20"/>
                <w:sz w:val="20"/>
                <w:lang w:val="en-US"/>
              </w:rPr>
              <w:t>That's what's going on there</w:t>
            </w:r>
          </w:p>
        </w:tc>
        <w:tc>
          <w:tcPr>
            <w:tcW w:w="1956" w:type="dxa"/>
            <w:tcBorders>
              <w:top w:val="single" w:sz="4" w:space="0" w:color="FFFFFF"/>
              <w:left w:val="single" w:sz="4" w:space="0" w:color="FFFFFF"/>
              <w:right w:val="single" w:sz="4" w:space="0" w:color="FFFFFF"/>
            </w:tcBorders>
            <w:shd w:val="clear" w:color="auto" w:fill="E4EBEC"/>
          </w:tcPr>
          <w:p w14:paraId="0BB45DB9" w14:textId="610E9EE0" w:rsidR="00B95A30" w:rsidRPr="00CD5438" w:rsidRDefault="00057C69" w:rsidP="001C37DB">
            <w:pPr>
              <w:pStyle w:val="TableParagraph"/>
              <w:spacing w:before="179"/>
              <w:ind w:left="169"/>
              <w:rPr>
                <w:sz w:val="20"/>
                <w:lang w:val="en-US"/>
              </w:rPr>
            </w:pPr>
            <w:r>
              <w:rPr>
                <w:color w:val="231F20"/>
                <w:w w:val="105"/>
                <w:sz w:val="20"/>
                <w:lang w:val="en-US"/>
              </w:rPr>
              <w:t>I</w:t>
            </w:r>
            <w:r w:rsidR="00B95A30" w:rsidRPr="00CD5438">
              <w:rPr>
                <w:color w:val="231F20"/>
                <w:w w:val="105"/>
                <w:sz w:val="20"/>
                <w:lang w:val="en-US"/>
              </w:rPr>
              <w:t>nformation</w:t>
            </w:r>
          </w:p>
        </w:tc>
        <w:tc>
          <w:tcPr>
            <w:tcW w:w="1956" w:type="dxa"/>
            <w:tcBorders>
              <w:top w:val="single" w:sz="4" w:space="0" w:color="FFFFFF"/>
              <w:left w:val="single" w:sz="4" w:space="0" w:color="FFFFFF"/>
              <w:right w:val="single" w:sz="4" w:space="0" w:color="FFFFFF"/>
            </w:tcBorders>
            <w:shd w:val="clear" w:color="auto" w:fill="E4EBEC"/>
          </w:tcPr>
          <w:p w14:paraId="217C4BA4" w14:textId="77777777" w:rsidR="00B95A30" w:rsidRPr="00CD5438" w:rsidRDefault="00B95A30" w:rsidP="001C37DB">
            <w:pPr>
              <w:pStyle w:val="TableParagraph"/>
              <w:spacing w:before="179"/>
              <w:ind w:left="169"/>
              <w:rPr>
                <w:sz w:val="20"/>
                <w:lang w:val="en-US"/>
              </w:rPr>
            </w:pPr>
            <w:r w:rsidRPr="00CD5438">
              <w:rPr>
                <w:color w:val="231F20"/>
                <w:sz w:val="20"/>
                <w:lang w:val="en-US"/>
              </w:rPr>
              <w:t>The entire unit</w:t>
            </w:r>
          </w:p>
        </w:tc>
        <w:tc>
          <w:tcPr>
            <w:tcW w:w="1955" w:type="dxa"/>
            <w:tcBorders>
              <w:left w:val="single" w:sz="4" w:space="0" w:color="FFFFFF"/>
            </w:tcBorders>
            <w:shd w:val="clear" w:color="auto" w:fill="E4EBEC"/>
          </w:tcPr>
          <w:p w14:paraId="386E91DB" w14:textId="77777777" w:rsidR="00B95A30" w:rsidRPr="00CD5438" w:rsidRDefault="00B95A30" w:rsidP="001C37DB">
            <w:pPr>
              <w:pStyle w:val="TableParagraph"/>
              <w:rPr>
                <w:rFonts w:ascii="Times New Roman"/>
                <w:sz w:val="20"/>
                <w:lang w:val="en-US"/>
              </w:rPr>
            </w:pPr>
          </w:p>
        </w:tc>
      </w:tr>
      <w:tr w:rsidR="00B95A30" w:rsidRPr="00857484" w14:paraId="7EC34C40" w14:textId="77777777" w:rsidTr="001C37DB">
        <w:trPr>
          <w:trHeight w:val="260"/>
        </w:trPr>
        <w:tc>
          <w:tcPr>
            <w:tcW w:w="1956" w:type="dxa"/>
            <w:tcBorders>
              <w:right w:val="single" w:sz="4" w:space="0" w:color="FFFFFF"/>
            </w:tcBorders>
            <w:shd w:val="clear" w:color="auto" w:fill="E4EBEC"/>
          </w:tcPr>
          <w:p w14:paraId="6058499B" w14:textId="110FBF19" w:rsidR="00B95A30" w:rsidRPr="00CD5438" w:rsidRDefault="00B95A30" w:rsidP="001C37DB">
            <w:pPr>
              <w:pStyle w:val="TableParagraph"/>
              <w:spacing w:before="9"/>
              <w:ind w:left="165"/>
              <w:rPr>
                <w:sz w:val="20"/>
                <w:lang w:val="en-US"/>
              </w:rPr>
            </w:pPr>
            <w:r w:rsidRPr="00CD5438">
              <w:rPr>
                <w:color w:val="231F20"/>
                <w:w w:val="105"/>
                <w:sz w:val="20"/>
                <w:lang w:val="en-US"/>
              </w:rPr>
              <w:t>[in planning]</w:t>
            </w:r>
            <w:r w:rsidR="00857484">
              <w:rPr>
                <w:color w:val="231F20"/>
                <w:w w:val="105"/>
                <w:sz w:val="20"/>
                <w:lang w:val="en-US"/>
              </w:rPr>
              <w:t>.</w:t>
            </w:r>
          </w:p>
        </w:tc>
        <w:tc>
          <w:tcPr>
            <w:tcW w:w="1956" w:type="dxa"/>
            <w:tcBorders>
              <w:left w:val="single" w:sz="4" w:space="0" w:color="FFFFFF"/>
              <w:right w:val="single" w:sz="4" w:space="0" w:color="FFFFFF"/>
            </w:tcBorders>
            <w:shd w:val="clear" w:color="auto" w:fill="E4EBEC"/>
          </w:tcPr>
          <w:p w14:paraId="360CB1E0" w14:textId="77777777" w:rsidR="00B95A30" w:rsidRPr="00CD5438" w:rsidRDefault="00B95A30" w:rsidP="001C37DB">
            <w:pPr>
              <w:pStyle w:val="TableParagraph"/>
              <w:spacing w:before="9"/>
              <w:ind w:left="169"/>
              <w:rPr>
                <w:sz w:val="20"/>
                <w:lang w:val="en-US"/>
              </w:rPr>
            </w:pPr>
            <w:r w:rsidRPr="00CD5438">
              <w:rPr>
                <w:color w:val="231F20"/>
                <w:sz w:val="20"/>
                <w:lang w:val="en-US"/>
              </w:rPr>
              <w:t>from planning</w:t>
            </w:r>
          </w:p>
        </w:tc>
        <w:tc>
          <w:tcPr>
            <w:tcW w:w="1956" w:type="dxa"/>
            <w:tcBorders>
              <w:left w:val="single" w:sz="4" w:space="0" w:color="FFFFFF"/>
              <w:right w:val="single" w:sz="4" w:space="0" w:color="FFFFFF"/>
            </w:tcBorders>
            <w:shd w:val="clear" w:color="auto" w:fill="E4EBEC"/>
          </w:tcPr>
          <w:p w14:paraId="2010ADCD" w14:textId="77777777" w:rsidR="00B95A30" w:rsidRPr="00CD5438" w:rsidRDefault="00B95A30" w:rsidP="001C37DB">
            <w:pPr>
              <w:pStyle w:val="TableParagraph"/>
              <w:spacing w:before="9"/>
              <w:ind w:left="169"/>
              <w:rPr>
                <w:sz w:val="20"/>
                <w:lang w:val="en-US"/>
              </w:rPr>
            </w:pPr>
            <w:r w:rsidRPr="00CD5438">
              <w:rPr>
                <w:color w:val="231F20"/>
                <w:w w:val="105"/>
                <w:sz w:val="20"/>
                <w:lang w:val="en-US"/>
              </w:rPr>
              <w:t xml:space="preserve">does not </w:t>
            </w:r>
            <w:r w:rsidRPr="00CD5438">
              <w:rPr>
                <w:color w:val="231F20"/>
                <w:sz w:val="20"/>
                <w:lang w:val="en-US"/>
              </w:rPr>
              <w:t>actively</w:t>
            </w:r>
            <w:r w:rsidRPr="00CD5438">
              <w:rPr>
                <w:color w:val="231F20"/>
                <w:w w:val="105"/>
                <w:sz w:val="20"/>
                <w:lang w:val="en-US"/>
              </w:rPr>
              <w:t xml:space="preserve"> </w:t>
            </w:r>
          </w:p>
        </w:tc>
        <w:tc>
          <w:tcPr>
            <w:tcW w:w="1955" w:type="dxa"/>
            <w:tcBorders>
              <w:left w:val="single" w:sz="4" w:space="0" w:color="FFFFFF"/>
            </w:tcBorders>
            <w:shd w:val="clear" w:color="auto" w:fill="E4EBEC"/>
          </w:tcPr>
          <w:p w14:paraId="3AE859A1" w14:textId="77777777" w:rsidR="00B95A30" w:rsidRPr="00CD5438" w:rsidRDefault="00B95A30" w:rsidP="001C37DB">
            <w:pPr>
              <w:pStyle w:val="TableParagraph"/>
              <w:rPr>
                <w:rFonts w:ascii="Times New Roman"/>
                <w:sz w:val="18"/>
                <w:lang w:val="en-US"/>
              </w:rPr>
            </w:pPr>
          </w:p>
        </w:tc>
      </w:tr>
      <w:tr w:rsidR="00B95A30" w:rsidRPr="00857484" w14:paraId="5071AECF" w14:textId="77777777" w:rsidTr="001C37DB">
        <w:trPr>
          <w:trHeight w:val="259"/>
        </w:trPr>
        <w:tc>
          <w:tcPr>
            <w:tcW w:w="1956" w:type="dxa"/>
            <w:tcBorders>
              <w:right w:val="single" w:sz="4" w:space="0" w:color="FFFFFF"/>
            </w:tcBorders>
            <w:shd w:val="clear" w:color="auto" w:fill="E4EBEC"/>
          </w:tcPr>
          <w:p w14:paraId="2551407E" w14:textId="77777777" w:rsidR="00B95A30" w:rsidRPr="00CD5438" w:rsidRDefault="00B95A30" w:rsidP="001C37DB">
            <w:pPr>
              <w:pStyle w:val="TableParagraph"/>
              <w:spacing w:before="9"/>
              <w:ind w:left="165"/>
              <w:rPr>
                <w:sz w:val="20"/>
                <w:lang w:val="en-US"/>
              </w:rPr>
            </w:pPr>
            <w:r w:rsidRPr="00CD5438">
              <w:rPr>
                <w:color w:val="231F20"/>
                <w:sz w:val="20"/>
                <w:lang w:val="en-US"/>
              </w:rPr>
              <w:t>Everyone is like that. I don’t</w:t>
            </w:r>
          </w:p>
        </w:tc>
        <w:tc>
          <w:tcPr>
            <w:tcW w:w="1956" w:type="dxa"/>
            <w:tcBorders>
              <w:left w:val="single" w:sz="4" w:space="0" w:color="FFFFFF"/>
              <w:right w:val="single" w:sz="4" w:space="0" w:color="FFFFFF"/>
            </w:tcBorders>
            <w:shd w:val="clear" w:color="auto" w:fill="E4EBEC"/>
          </w:tcPr>
          <w:p w14:paraId="3923E463" w14:textId="77777777" w:rsidR="00B95A30" w:rsidRPr="00CD5438" w:rsidRDefault="00B95A30" w:rsidP="001C37DB">
            <w:pPr>
              <w:pStyle w:val="TableParagraph"/>
              <w:spacing w:before="9"/>
              <w:ind w:left="169"/>
              <w:rPr>
                <w:sz w:val="20"/>
                <w:lang w:val="en-US"/>
              </w:rPr>
            </w:pPr>
            <w:r w:rsidRPr="00CD5438">
              <w:rPr>
                <w:color w:val="231F20"/>
                <w:sz w:val="20"/>
                <w:lang w:val="en-US"/>
              </w:rPr>
              <w:t>unit</w:t>
            </w:r>
            <w:r w:rsidRPr="00CD5438">
              <w:rPr>
                <w:color w:val="231F20"/>
                <w:w w:val="105"/>
                <w:sz w:val="20"/>
                <w:lang w:val="en-US"/>
              </w:rPr>
              <w:t xml:space="preserve"> not actively</w:t>
            </w:r>
          </w:p>
        </w:tc>
        <w:tc>
          <w:tcPr>
            <w:tcW w:w="1956" w:type="dxa"/>
            <w:tcBorders>
              <w:left w:val="single" w:sz="4" w:space="0" w:color="FFFFFF"/>
              <w:right w:val="single" w:sz="4" w:space="0" w:color="FFFFFF"/>
            </w:tcBorders>
            <w:shd w:val="clear" w:color="auto" w:fill="E4EBEC"/>
          </w:tcPr>
          <w:p w14:paraId="30FD6FCD" w14:textId="77777777" w:rsidR="00B95A30" w:rsidRPr="00CD5438" w:rsidRDefault="00B95A30" w:rsidP="001C37DB">
            <w:pPr>
              <w:pStyle w:val="TableParagraph"/>
              <w:spacing w:before="9"/>
              <w:ind w:left="169"/>
              <w:rPr>
                <w:sz w:val="20"/>
                <w:lang w:val="en-US"/>
              </w:rPr>
            </w:pPr>
            <w:r w:rsidRPr="00CD5438">
              <w:rPr>
                <w:color w:val="231F20"/>
                <w:w w:val="105"/>
                <w:sz w:val="20"/>
                <w:lang w:val="en-US"/>
              </w:rPr>
              <w:t xml:space="preserve">provide </w:t>
            </w:r>
          </w:p>
        </w:tc>
        <w:tc>
          <w:tcPr>
            <w:tcW w:w="1955" w:type="dxa"/>
            <w:tcBorders>
              <w:left w:val="single" w:sz="4" w:space="0" w:color="FFFFFF"/>
            </w:tcBorders>
            <w:shd w:val="clear" w:color="auto" w:fill="E4EBEC"/>
          </w:tcPr>
          <w:p w14:paraId="05B6CA0B" w14:textId="77777777" w:rsidR="00B95A30" w:rsidRPr="00CD5438" w:rsidRDefault="00B95A30" w:rsidP="001C37DB">
            <w:pPr>
              <w:pStyle w:val="TableParagraph"/>
              <w:rPr>
                <w:rFonts w:ascii="Times New Roman"/>
                <w:sz w:val="18"/>
                <w:lang w:val="en-US"/>
              </w:rPr>
            </w:pPr>
          </w:p>
        </w:tc>
      </w:tr>
      <w:tr w:rsidR="00B95A30" w:rsidRPr="00857484" w14:paraId="360F34D6" w14:textId="77777777" w:rsidTr="001C37DB">
        <w:trPr>
          <w:trHeight w:val="260"/>
        </w:trPr>
        <w:tc>
          <w:tcPr>
            <w:tcW w:w="1956" w:type="dxa"/>
            <w:tcBorders>
              <w:right w:val="single" w:sz="4" w:space="0" w:color="FFFFFF"/>
            </w:tcBorders>
            <w:shd w:val="clear" w:color="auto" w:fill="E4EBEC"/>
          </w:tcPr>
          <w:p w14:paraId="344C187C" w14:textId="77777777" w:rsidR="00B95A30" w:rsidRPr="00CD5438" w:rsidRDefault="00B95A30" w:rsidP="001C37DB">
            <w:pPr>
              <w:pStyle w:val="TableParagraph"/>
              <w:spacing w:before="9"/>
              <w:ind w:left="165"/>
              <w:rPr>
                <w:sz w:val="20"/>
                <w:lang w:val="en-US"/>
              </w:rPr>
            </w:pPr>
            <w:r w:rsidRPr="00CD5438">
              <w:rPr>
                <w:color w:val="231F20"/>
                <w:sz w:val="20"/>
                <w:lang w:val="en-US"/>
              </w:rPr>
              <w:t>believe that they</w:t>
            </w:r>
          </w:p>
        </w:tc>
        <w:tc>
          <w:tcPr>
            <w:tcW w:w="1956" w:type="dxa"/>
            <w:tcBorders>
              <w:left w:val="single" w:sz="4" w:space="0" w:color="FFFFFF"/>
              <w:right w:val="single" w:sz="4" w:space="0" w:color="FFFFFF"/>
            </w:tcBorders>
            <w:shd w:val="clear" w:color="auto" w:fill="E4EBEC"/>
          </w:tcPr>
          <w:p w14:paraId="66542C5B" w14:textId="77777777" w:rsidR="00B95A30" w:rsidRPr="00CD5438" w:rsidRDefault="00B95A30" w:rsidP="001C37DB">
            <w:pPr>
              <w:pStyle w:val="TableParagraph"/>
              <w:spacing w:before="9"/>
              <w:ind w:left="169"/>
              <w:rPr>
                <w:sz w:val="20"/>
                <w:lang w:val="en-US"/>
              </w:rPr>
            </w:pPr>
            <w:r w:rsidRPr="00CD5438">
              <w:rPr>
                <w:color w:val="231F20"/>
                <w:w w:val="105"/>
                <w:sz w:val="20"/>
                <w:lang w:val="en-US"/>
              </w:rPr>
              <w:t>shared.</w:t>
            </w:r>
          </w:p>
        </w:tc>
        <w:tc>
          <w:tcPr>
            <w:tcW w:w="1956" w:type="dxa"/>
            <w:tcBorders>
              <w:left w:val="single" w:sz="4" w:space="0" w:color="FFFFFF"/>
              <w:right w:val="single" w:sz="4" w:space="0" w:color="FFFFFF"/>
            </w:tcBorders>
            <w:shd w:val="clear" w:color="auto" w:fill="E4EBEC"/>
          </w:tcPr>
          <w:p w14:paraId="46367AB2" w14:textId="77777777" w:rsidR="00B95A30" w:rsidRPr="00CD5438" w:rsidRDefault="00B95A30" w:rsidP="001C37DB">
            <w:pPr>
              <w:pStyle w:val="TableParagraph"/>
              <w:spacing w:before="9"/>
              <w:ind w:left="169"/>
              <w:rPr>
                <w:sz w:val="20"/>
                <w:lang w:val="en-US"/>
              </w:rPr>
            </w:pPr>
            <w:r w:rsidRPr="00CD5438">
              <w:rPr>
                <w:color w:val="231F20"/>
                <w:w w:val="105"/>
                <w:sz w:val="20"/>
                <w:lang w:val="en-US"/>
              </w:rPr>
              <w:t>information</w:t>
            </w:r>
          </w:p>
        </w:tc>
        <w:tc>
          <w:tcPr>
            <w:tcW w:w="1955" w:type="dxa"/>
            <w:tcBorders>
              <w:left w:val="single" w:sz="4" w:space="0" w:color="FFFFFF"/>
            </w:tcBorders>
            <w:shd w:val="clear" w:color="auto" w:fill="E4EBEC"/>
          </w:tcPr>
          <w:p w14:paraId="330DDE20" w14:textId="77777777" w:rsidR="00B95A30" w:rsidRPr="00CD5438" w:rsidRDefault="00B95A30" w:rsidP="001C37DB">
            <w:pPr>
              <w:pStyle w:val="TableParagraph"/>
              <w:rPr>
                <w:rFonts w:ascii="Times New Roman"/>
                <w:sz w:val="18"/>
                <w:lang w:val="en-US"/>
              </w:rPr>
            </w:pPr>
          </w:p>
        </w:tc>
      </w:tr>
      <w:tr w:rsidR="00B95A30" w:rsidRPr="00857484" w14:paraId="3FE8849D" w14:textId="77777777" w:rsidTr="001C37DB">
        <w:trPr>
          <w:trHeight w:val="260"/>
        </w:trPr>
        <w:tc>
          <w:tcPr>
            <w:tcW w:w="1956" w:type="dxa"/>
            <w:tcBorders>
              <w:right w:val="single" w:sz="4" w:space="0" w:color="FFFFFF"/>
            </w:tcBorders>
            <w:shd w:val="clear" w:color="auto" w:fill="E4EBEC"/>
          </w:tcPr>
          <w:p w14:paraId="006ACCF7" w14:textId="77777777" w:rsidR="00B95A30" w:rsidRPr="00CD5438" w:rsidRDefault="00B95A30" w:rsidP="001C37DB">
            <w:pPr>
              <w:pStyle w:val="TableParagraph"/>
              <w:spacing w:before="9"/>
              <w:ind w:left="165"/>
              <w:rPr>
                <w:sz w:val="20"/>
                <w:lang w:val="en-US"/>
              </w:rPr>
            </w:pPr>
            <w:r w:rsidRPr="00CD5438">
              <w:rPr>
                <w:color w:val="231F20"/>
                <w:sz w:val="20"/>
                <w:lang w:val="en-US"/>
              </w:rPr>
              <w:t>can do it in any other way.</w:t>
            </w:r>
          </w:p>
        </w:tc>
        <w:tc>
          <w:tcPr>
            <w:tcW w:w="1956" w:type="dxa"/>
            <w:tcBorders>
              <w:left w:val="single" w:sz="4" w:space="0" w:color="FFFFFF"/>
              <w:right w:val="single" w:sz="4" w:space="0" w:color="FFFFFF"/>
            </w:tcBorders>
            <w:shd w:val="clear" w:color="auto" w:fill="E4EBEC"/>
          </w:tcPr>
          <w:p w14:paraId="1C45BD54" w14:textId="77777777" w:rsidR="00B95A30" w:rsidRPr="00CD5438" w:rsidRDefault="00B95A30" w:rsidP="001C37DB">
            <w:pPr>
              <w:pStyle w:val="TableParagraph"/>
              <w:spacing w:before="9"/>
              <w:ind w:left="169"/>
              <w:rPr>
                <w:sz w:val="20"/>
                <w:lang w:val="en-US"/>
              </w:rPr>
            </w:pPr>
            <w:r w:rsidRPr="00CD5438">
              <w:rPr>
                <w:color w:val="231F20"/>
                <w:sz w:val="20"/>
                <w:lang w:val="en-US"/>
              </w:rPr>
              <w:t>This is true of the</w:t>
            </w:r>
          </w:p>
        </w:tc>
        <w:tc>
          <w:tcPr>
            <w:tcW w:w="1956" w:type="dxa"/>
            <w:tcBorders>
              <w:left w:val="single" w:sz="4" w:space="0" w:color="FFFFFF"/>
              <w:right w:val="single" w:sz="4" w:space="0" w:color="FFFFFF"/>
            </w:tcBorders>
            <w:shd w:val="clear" w:color="auto" w:fill="E4EBEC"/>
          </w:tcPr>
          <w:p w14:paraId="3A7D0FB1" w14:textId="08F1E72C" w:rsidR="00B95A30" w:rsidRPr="00CD5438" w:rsidRDefault="00B3791C" w:rsidP="001C37DB">
            <w:pPr>
              <w:pStyle w:val="TableParagraph"/>
              <w:spacing w:before="9"/>
              <w:ind w:left="169"/>
              <w:rPr>
                <w:sz w:val="20"/>
                <w:lang w:val="en-US"/>
              </w:rPr>
            </w:pPr>
            <w:r>
              <w:rPr>
                <w:color w:val="231F20"/>
                <w:w w:val="105"/>
                <w:sz w:val="20"/>
                <w:lang w:val="en-US"/>
              </w:rPr>
              <w:t>c</w:t>
            </w:r>
            <w:r w:rsidR="00B95A30" w:rsidRPr="00CD5438">
              <w:rPr>
                <w:color w:val="231F20"/>
                <w:w w:val="105"/>
                <w:sz w:val="20"/>
                <w:lang w:val="en-US"/>
              </w:rPr>
              <w:t xml:space="preserve">ommunication </w:t>
            </w:r>
          </w:p>
        </w:tc>
        <w:tc>
          <w:tcPr>
            <w:tcW w:w="1955" w:type="dxa"/>
            <w:tcBorders>
              <w:left w:val="single" w:sz="4" w:space="0" w:color="FFFFFF"/>
            </w:tcBorders>
            <w:shd w:val="clear" w:color="auto" w:fill="E4EBEC"/>
          </w:tcPr>
          <w:p w14:paraId="6ACFC5EA" w14:textId="77777777" w:rsidR="00B95A30" w:rsidRPr="00CD5438" w:rsidRDefault="00B95A30" w:rsidP="001C37DB">
            <w:pPr>
              <w:pStyle w:val="TableParagraph"/>
              <w:rPr>
                <w:rFonts w:ascii="Times New Roman"/>
                <w:sz w:val="18"/>
                <w:lang w:val="en-US"/>
              </w:rPr>
            </w:pPr>
          </w:p>
        </w:tc>
      </w:tr>
      <w:tr w:rsidR="00B95A30" w:rsidRPr="00857484" w14:paraId="1FC48CF4" w14:textId="77777777" w:rsidTr="001C37DB">
        <w:trPr>
          <w:trHeight w:val="260"/>
        </w:trPr>
        <w:tc>
          <w:tcPr>
            <w:tcW w:w="1956" w:type="dxa"/>
            <w:tcBorders>
              <w:right w:val="single" w:sz="4" w:space="0" w:color="FFFFFF"/>
            </w:tcBorders>
            <w:shd w:val="clear" w:color="auto" w:fill="E4EBEC"/>
          </w:tcPr>
          <w:p w14:paraId="5634565F" w14:textId="77777777" w:rsidR="00B95A30" w:rsidRPr="00CD5438" w:rsidRDefault="00B95A30" w:rsidP="001C37DB">
            <w:pPr>
              <w:pStyle w:val="TableParagraph"/>
              <w:spacing w:before="9"/>
              <w:ind w:left="165"/>
              <w:rPr>
                <w:sz w:val="20"/>
                <w:lang w:val="en-US"/>
              </w:rPr>
            </w:pPr>
            <w:r w:rsidRPr="00CD5438">
              <w:rPr>
                <w:color w:val="231F20"/>
                <w:sz w:val="20"/>
                <w:lang w:val="en-US"/>
              </w:rPr>
              <w:t>No one there</w:t>
            </w:r>
          </w:p>
        </w:tc>
        <w:tc>
          <w:tcPr>
            <w:tcW w:w="1956" w:type="dxa"/>
            <w:tcBorders>
              <w:left w:val="single" w:sz="4" w:space="0" w:color="FFFFFF"/>
              <w:right w:val="single" w:sz="4" w:space="0" w:color="FFFFFF"/>
            </w:tcBorders>
            <w:shd w:val="clear" w:color="auto" w:fill="E4EBEC"/>
          </w:tcPr>
          <w:p w14:paraId="30E26476" w14:textId="77777777" w:rsidR="00B95A30" w:rsidRPr="00CD5438" w:rsidRDefault="00B95A30" w:rsidP="001C37DB">
            <w:pPr>
              <w:pStyle w:val="TableParagraph"/>
              <w:spacing w:before="9"/>
              <w:ind w:left="169"/>
              <w:rPr>
                <w:sz w:val="20"/>
                <w:lang w:val="en-US"/>
              </w:rPr>
            </w:pPr>
            <w:r w:rsidRPr="00CD5438">
              <w:rPr>
                <w:color w:val="231F20"/>
                <w:sz w:val="20"/>
                <w:lang w:val="en-US"/>
              </w:rPr>
              <w:t>entire planning</w:t>
            </w:r>
          </w:p>
        </w:tc>
        <w:tc>
          <w:tcPr>
            <w:tcW w:w="1956" w:type="dxa"/>
            <w:tcBorders>
              <w:left w:val="single" w:sz="4" w:space="0" w:color="FFFFFF"/>
              <w:right w:val="single" w:sz="4" w:space="0" w:color="FFFFFF"/>
            </w:tcBorders>
            <w:shd w:val="clear" w:color="auto" w:fill="E4EBEC"/>
          </w:tcPr>
          <w:p w14:paraId="7834D68F" w14:textId="433E36C3" w:rsidR="00B95A30" w:rsidRPr="00CD5438" w:rsidRDefault="00B3791C" w:rsidP="001C37DB">
            <w:pPr>
              <w:pStyle w:val="TableParagraph"/>
              <w:spacing w:before="9"/>
              <w:ind w:left="169"/>
              <w:rPr>
                <w:sz w:val="20"/>
                <w:lang w:val="en-US"/>
              </w:rPr>
            </w:pPr>
            <w:r>
              <w:rPr>
                <w:color w:val="231F20"/>
                <w:w w:val="110"/>
                <w:sz w:val="20"/>
                <w:lang w:val="en-US"/>
              </w:rPr>
              <w:t>c</w:t>
            </w:r>
            <w:r w:rsidR="00B95A30" w:rsidRPr="00CD5438">
              <w:rPr>
                <w:color w:val="231F20"/>
                <w:w w:val="110"/>
                <w:sz w:val="20"/>
                <w:lang w:val="en-US"/>
              </w:rPr>
              <w:t>ulture</w:t>
            </w:r>
          </w:p>
        </w:tc>
        <w:tc>
          <w:tcPr>
            <w:tcW w:w="1955" w:type="dxa"/>
            <w:tcBorders>
              <w:left w:val="single" w:sz="4" w:space="0" w:color="FFFFFF"/>
            </w:tcBorders>
            <w:shd w:val="clear" w:color="auto" w:fill="E4EBEC"/>
          </w:tcPr>
          <w:p w14:paraId="1E182808" w14:textId="77777777" w:rsidR="00B95A30" w:rsidRPr="00CD5438" w:rsidRDefault="00B95A30" w:rsidP="001C37DB">
            <w:pPr>
              <w:pStyle w:val="TableParagraph"/>
              <w:rPr>
                <w:rFonts w:ascii="Times New Roman"/>
                <w:sz w:val="18"/>
                <w:lang w:val="en-US"/>
              </w:rPr>
            </w:pPr>
          </w:p>
        </w:tc>
      </w:tr>
      <w:tr w:rsidR="00B95A30" w:rsidRPr="00857484" w14:paraId="52DCBF8F" w14:textId="77777777" w:rsidTr="001C37DB">
        <w:trPr>
          <w:trHeight w:val="260"/>
        </w:trPr>
        <w:tc>
          <w:tcPr>
            <w:tcW w:w="1956" w:type="dxa"/>
            <w:tcBorders>
              <w:right w:val="single" w:sz="4" w:space="0" w:color="FFFFFF"/>
            </w:tcBorders>
            <w:shd w:val="clear" w:color="auto" w:fill="E4EBEC"/>
          </w:tcPr>
          <w:p w14:paraId="52604282" w14:textId="77777777" w:rsidR="00B95A30" w:rsidRPr="00CD5438" w:rsidRDefault="00B95A30" w:rsidP="001C37DB">
            <w:pPr>
              <w:pStyle w:val="TableParagraph"/>
              <w:spacing w:before="9"/>
              <w:ind w:left="165"/>
              <w:rPr>
                <w:sz w:val="20"/>
                <w:lang w:val="en-US"/>
              </w:rPr>
            </w:pPr>
            <w:r w:rsidRPr="00CD5438">
              <w:rPr>
                <w:color w:val="231F20"/>
                <w:w w:val="105"/>
                <w:sz w:val="20"/>
                <w:lang w:val="en-US"/>
              </w:rPr>
              <w:t>takes the initiative</w:t>
            </w:r>
          </w:p>
        </w:tc>
        <w:tc>
          <w:tcPr>
            <w:tcW w:w="1956" w:type="dxa"/>
            <w:tcBorders>
              <w:left w:val="single" w:sz="4" w:space="0" w:color="FFFFFF"/>
              <w:right w:val="single" w:sz="4" w:space="0" w:color="FFFFFF"/>
            </w:tcBorders>
            <w:shd w:val="clear" w:color="auto" w:fill="E4EBEC"/>
          </w:tcPr>
          <w:p w14:paraId="51E45535" w14:textId="77777777" w:rsidR="00B95A30" w:rsidRPr="00CD5438" w:rsidRDefault="00B95A30" w:rsidP="001C37DB">
            <w:pPr>
              <w:pStyle w:val="TableParagraph"/>
              <w:spacing w:before="9"/>
              <w:ind w:left="169"/>
              <w:rPr>
                <w:sz w:val="20"/>
                <w:lang w:val="en-US"/>
              </w:rPr>
            </w:pPr>
            <w:r w:rsidRPr="00CD5438">
              <w:rPr>
                <w:color w:val="231F20"/>
                <w:sz w:val="20"/>
                <w:lang w:val="en-US"/>
              </w:rPr>
              <w:t>unit.</w:t>
            </w:r>
          </w:p>
        </w:tc>
        <w:tc>
          <w:tcPr>
            <w:tcW w:w="1956" w:type="dxa"/>
            <w:tcBorders>
              <w:left w:val="single" w:sz="4" w:space="0" w:color="FFFFFF"/>
              <w:right w:val="single" w:sz="4" w:space="0" w:color="FFFFFF"/>
            </w:tcBorders>
            <w:shd w:val="clear" w:color="auto" w:fill="E4EBEC"/>
          </w:tcPr>
          <w:p w14:paraId="3FA5C63E"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55B31941" w14:textId="77777777" w:rsidR="00B95A30" w:rsidRPr="00CD5438" w:rsidRDefault="00B95A30" w:rsidP="001C37DB">
            <w:pPr>
              <w:pStyle w:val="TableParagraph"/>
              <w:rPr>
                <w:rFonts w:ascii="Times New Roman"/>
                <w:sz w:val="18"/>
                <w:lang w:val="en-US"/>
              </w:rPr>
            </w:pPr>
          </w:p>
        </w:tc>
      </w:tr>
      <w:tr w:rsidR="00B95A30" w:rsidRPr="00857484" w14:paraId="6B017189" w14:textId="77777777" w:rsidTr="001C37DB">
        <w:trPr>
          <w:trHeight w:val="260"/>
        </w:trPr>
        <w:tc>
          <w:tcPr>
            <w:tcW w:w="1956" w:type="dxa"/>
            <w:tcBorders>
              <w:right w:val="single" w:sz="4" w:space="0" w:color="FFFFFF"/>
            </w:tcBorders>
            <w:shd w:val="clear" w:color="auto" w:fill="E4EBEC"/>
          </w:tcPr>
          <w:p w14:paraId="79ADAED5" w14:textId="77777777" w:rsidR="00B95A30" w:rsidRPr="00CD5438" w:rsidRDefault="00B95A30" w:rsidP="001C37DB">
            <w:pPr>
              <w:pStyle w:val="TableParagraph"/>
              <w:spacing w:before="9"/>
              <w:ind w:left="165"/>
              <w:rPr>
                <w:sz w:val="20"/>
                <w:lang w:val="en-US"/>
              </w:rPr>
            </w:pPr>
            <w:r w:rsidRPr="00CD5438">
              <w:rPr>
                <w:color w:val="231F20"/>
                <w:w w:val="105"/>
                <w:sz w:val="20"/>
                <w:lang w:val="en-US"/>
              </w:rPr>
              <w:t>and actively</w:t>
            </w:r>
          </w:p>
        </w:tc>
        <w:tc>
          <w:tcPr>
            <w:tcW w:w="1956" w:type="dxa"/>
            <w:tcBorders>
              <w:left w:val="single" w:sz="4" w:space="0" w:color="FFFFFF"/>
              <w:right w:val="single" w:sz="4" w:space="0" w:color="FFFFFF"/>
            </w:tcBorders>
            <w:shd w:val="clear" w:color="auto" w:fill="E4EBEC"/>
          </w:tcPr>
          <w:p w14:paraId="17191213" w14:textId="77777777" w:rsidR="00B95A30" w:rsidRPr="00CD5438" w:rsidRDefault="00B95A30" w:rsidP="001C37DB">
            <w:pPr>
              <w:pStyle w:val="TableParagraph"/>
              <w:rPr>
                <w:rFonts w:ascii="Times New Roman"/>
                <w:sz w:val="18"/>
                <w:lang w:val="en-US"/>
              </w:rPr>
            </w:pPr>
          </w:p>
        </w:tc>
        <w:tc>
          <w:tcPr>
            <w:tcW w:w="1956" w:type="dxa"/>
            <w:tcBorders>
              <w:left w:val="single" w:sz="4" w:space="0" w:color="FFFFFF"/>
              <w:right w:val="single" w:sz="4" w:space="0" w:color="FFFFFF"/>
            </w:tcBorders>
            <w:shd w:val="clear" w:color="auto" w:fill="E4EBEC"/>
          </w:tcPr>
          <w:p w14:paraId="37D71D92"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52964C7E" w14:textId="77777777" w:rsidR="00B95A30" w:rsidRPr="00CD5438" w:rsidRDefault="00B95A30" w:rsidP="001C37DB">
            <w:pPr>
              <w:pStyle w:val="TableParagraph"/>
              <w:rPr>
                <w:rFonts w:ascii="Times New Roman"/>
                <w:sz w:val="18"/>
                <w:lang w:val="en-US"/>
              </w:rPr>
            </w:pPr>
          </w:p>
        </w:tc>
      </w:tr>
      <w:tr w:rsidR="00B95A30" w:rsidRPr="00857484" w14:paraId="2DDDCAFC" w14:textId="77777777" w:rsidTr="001C37DB">
        <w:trPr>
          <w:trHeight w:val="260"/>
        </w:trPr>
        <w:tc>
          <w:tcPr>
            <w:tcW w:w="1956" w:type="dxa"/>
            <w:tcBorders>
              <w:right w:val="single" w:sz="4" w:space="0" w:color="FFFFFF"/>
            </w:tcBorders>
            <w:shd w:val="clear" w:color="auto" w:fill="E4EBEC"/>
          </w:tcPr>
          <w:p w14:paraId="316D86F6" w14:textId="44C79E06" w:rsidR="00B95A30" w:rsidRPr="00CD5438" w:rsidRDefault="00B95A30" w:rsidP="001C37DB">
            <w:pPr>
              <w:pStyle w:val="TableParagraph"/>
              <w:spacing w:before="9"/>
              <w:ind w:left="165"/>
              <w:rPr>
                <w:sz w:val="20"/>
                <w:lang w:val="en-US"/>
              </w:rPr>
            </w:pPr>
            <w:r w:rsidRPr="00CD5438">
              <w:rPr>
                <w:color w:val="231F20"/>
                <w:w w:val="105"/>
                <w:sz w:val="20"/>
                <w:lang w:val="en-US"/>
              </w:rPr>
              <w:t>shares information</w:t>
            </w:r>
            <w:r w:rsidR="00857484" w:rsidRPr="00CD5438">
              <w:rPr>
                <w:color w:val="231F20"/>
                <w:sz w:val="20"/>
                <w:lang w:val="en-US"/>
              </w:rPr>
              <w:t>.</w:t>
            </w:r>
            <w:r w:rsidR="00857484">
              <w:rPr>
                <w:color w:val="231F20"/>
                <w:sz w:val="20"/>
                <w:lang w:val="en-US"/>
              </w:rPr>
              <w:t>”</w:t>
            </w:r>
          </w:p>
        </w:tc>
        <w:tc>
          <w:tcPr>
            <w:tcW w:w="1956" w:type="dxa"/>
            <w:tcBorders>
              <w:left w:val="single" w:sz="4" w:space="0" w:color="FFFFFF"/>
              <w:right w:val="single" w:sz="4" w:space="0" w:color="FFFFFF"/>
            </w:tcBorders>
            <w:shd w:val="clear" w:color="auto" w:fill="E4EBEC"/>
          </w:tcPr>
          <w:p w14:paraId="51DF5E50" w14:textId="77777777" w:rsidR="00B95A30" w:rsidRPr="00CD5438" w:rsidRDefault="00B95A30" w:rsidP="001C37DB">
            <w:pPr>
              <w:pStyle w:val="TableParagraph"/>
              <w:rPr>
                <w:rFonts w:ascii="Times New Roman"/>
                <w:sz w:val="18"/>
                <w:lang w:val="en-US"/>
              </w:rPr>
            </w:pPr>
          </w:p>
        </w:tc>
        <w:tc>
          <w:tcPr>
            <w:tcW w:w="1956" w:type="dxa"/>
            <w:tcBorders>
              <w:left w:val="single" w:sz="4" w:space="0" w:color="FFFFFF"/>
              <w:right w:val="single" w:sz="4" w:space="0" w:color="FFFFFF"/>
            </w:tcBorders>
            <w:shd w:val="clear" w:color="auto" w:fill="E4EBEC"/>
          </w:tcPr>
          <w:p w14:paraId="0131FFD4" w14:textId="77777777" w:rsidR="00B95A30" w:rsidRPr="00CD5438" w:rsidRDefault="00B95A30" w:rsidP="001C37DB">
            <w:pPr>
              <w:pStyle w:val="TableParagraph"/>
              <w:rPr>
                <w:rFonts w:ascii="Times New Roman"/>
                <w:sz w:val="18"/>
                <w:lang w:val="en-US"/>
              </w:rPr>
            </w:pPr>
          </w:p>
        </w:tc>
        <w:tc>
          <w:tcPr>
            <w:tcW w:w="1955" w:type="dxa"/>
            <w:tcBorders>
              <w:left w:val="single" w:sz="4" w:space="0" w:color="FFFFFF"/>
            </w:tcBorders>
            <w:shd w:val="clear" w:color="auto" w:fill="E4EBEC"/>
          </w:tcPr>
          <w:p w14:paraId="7630168B" w14:textId="77777777" w:rsidR="00B95A30" w:rsidRPr="00CD5438" w:rsidRDefault="00B95A30" w:rsidP="001C37DB">
            <w:pPr>
              <w:pStyle w:val="TableParagraph"/>
              <w:rPr>
                <w:rFonts w:ascii="Times New Roman"/>
                <w:sz w:val="18"/>
                <w:lang w:val="en-US"/>
              </w:rPr>
            </w:pPr>
          </w:p>
        </w:tc>
      </w:tr>
      <w:tr w:rsidR="00B95A30" w:rsidRPr="00857484" w14:paraId="3EBCFC0D" w14:textId="77777777" w:rsidTr="001C37DB">
        <w:trPr>
          <w:trHeight w:val="430"/>
        </w:trPr>
        <w:tc>
          <w:tcPr>
            <w:tcW w:w="1956" w:type="dxa"/>
            <w:tcBorders>
              <w:bottom w:val="single" w:sz="4" w:space="0" w:color="FFFFFF"/>
              <w:right w:val="single" w:sz="4" w:space="0" w:color="FFFFFF"/>
            </w:tcBorders>
            <w:shd w:val="clear" w:color="auto" w:fill="E4EBEC"/>
          </w:tcPr>
          <w:p w14:paraId="30C0E78F" w14:textId="77777777" w:rsidR="00B95A30" w:rsidRPr="00CD5438" w:rsidRDefault="00B95A30" w:rsidP="001C37DB">
            <w:pPr>
              <w:pStyle w:val="TableParagraph"/>
              <w:spacing w:before="9"/>
              <w:ind w:left="165"/>
              <w:rPr>
                <w:sz w:val="20"/>
                <w:lang w:val="en-US"/>
              </w:rPr>
            </w:pPr>
          </w:p>
        </w:tc>
        <w:tc>
          <w:tcPr>
            <w:tcW w:w="1956" w:type="dxa"/>
            <w:tcBorders>
              <w:left w:val="single" w:sz="4" w:space="0" w:color="FFFFFF"/>
              <w:bottom w:val="single" w:sz="4" w:space="0" w:color="FFFFFF"/>
              <w:right w:val="single" w:sz="4" w:space="0" w:color="FFFFFF"/>
            </w:tcBorders>
            <w:shd w:val="clear" w:color="auto" w:fill="E4EBEC"/>
          </w:tcPr>
          <w:p w14:paraId="738033C2" w14:textId="77777777" w:rsidR="00B95A30" w:rsidRPr="00CD5438" w:rsidRDefault="00B95A30" w:rsidP="001C37DB">
            <w:pPr>
              <w:pStyle w:val="TableParagraph"/>
              <w:rPr>
                <w:rFonts w:ascii="Times New Roman"/>
                <w:sz w:val="20"/>
                <w:lang w:val="en-US"/>
              </w:rPr>
            </w:pPr>
          </w:p>
        </w:tc>
        <w:tc>
          <w:tcPr>
            <w:tcW w:w="1956" w:type="dxa"/>
            <w:tcBorders>
              <w:left w:val="single" w:sz="4" w:space="0" w:color="FFFFFF"/>
              <w:bottom w:val="single" w:sz="4" w:space="0" w:color="FFFFFF"/>
              <w:right w:val="single" w:sz="4" w:space="0" w:color="FFFFFF"/>
            </w:tcBorders>
            <w:shd w:val="clear" w:color="auto" w:fill="E4EBEC"/>
          </w:tcPr>
          <w:p w14:paraId="184E9F60" w14:textId="77777777" w:rsidR="00B95A30" w:rsidRPr="00CD5438" w:rsidRDefault="00B95A30" w:rsidP="001C37DB">
            <w:pPr>
              <w:pStyle w:val="TableParagraph"/>
              <w:rPr>
                <w:rFonts w:ascii="Times New Roman"/>
                <w:sz w:val="20"/>
                <w:lang w:val="en-US"/>
              </w:rPr>
            </w:pPr>
          </w:p>
        </w:tc>
        <w:tc>
          <w:tcPr>
            <w:tcW w:w="1955" w:type="dxa"/>
            <w:tcBorders>
              <w:left w:val="single" w:sz="4" w:space="0" w:color="FFFFFF"/>
              <w:bottom w:val="single" w:sz="4" w:space="0" w:color="FFFFFF"/>
            </w:tcBorders>
            <w:shd w:val="clear" w:color="auto" w:fill="E4EBEC"/>
          </w:tcPr>
          <w:p w14:paraId="1B44F022" w14:textId="77777777" w:rsidR="00B95A30" w:rsidRPr="00CD5438" w:rsidRDefault="00B95A30" w:rsidP="001C37DB">
            <w:pPr>
              <w:pStyle w:val="TableParagraph"/>
              <w:rPr>
                <w:rFonts w:ascii="Times New Roman"/>
                <w:sz w:val="20"/>
                <w:lang w:val="en-US"/>
              </w:rPr>
            </w:pPr>
          </w:p>
        </w:tc>
      </w:tr>
    </w:tbl>
    <w:p w14:paraId="731E654C" w14:textId="77777777" w:rsidR="00B95A30" w:rsidRPr="00CD5438" w:rsidRDefault="00B95A30" w:rsidP="00B95A30">
      <w:pPr>
        <w:pStyle w:val="BodyText"/>
        <w:spacing w:before="5"/>
        <w:rPr>
          <w:sz w:val="26"/>
          <w:lang w:val="en-US"/>
        </w:rPr>
      </w:pPr>
    </w:p>
    <w:p w14:paraId="702107FF" w14:textId="77777777" w:rsidR="00B95A30" w:rsidRPr="00B95A30" w:rsidRDefault="00B95A30" w:rsidP="00B95A30">
      <w:pPr>
        <w:pStyle w:val="BodyText"/>
        <w:spacing w:line="271" w:lineRule="auto"/>
        <w:ind w:left="2204" w:right="954"/>
        <w:jc w:val="both"/>
        <w:rPr>
          <w:lang w:val="en-GB"/>
        </w:rPr>
      </w:pPr>
      <w:r w:rsidRPr="00CD5438">
        <w:rPr>
          <w:color w:val="231F20"/>
          <w:lang w:val="en-US"/>
        </w:rPr>
        <w:t>The processed data serve as a basis for further interpretation. The data are now interpreted in order to be able to correlate with or falsify the hypothesis. In other words, the recovered, processed data is used to check whether the assumption from the beginning of the analysis is actually true. Using the</w:t>
      </w:r>
      <w:r w:rsidRPr="00B95A30">
        <w:rPr>
          <w:color w:val="231F20"/>
          <w:lang w:val="en-GB"/>
        </w:rPr>
        <w:t xml:space="preserve"> example of cooperation between departments A and X, which the commissioner of the analysis assumed did not work well, it can now be seen whether this is the case and why. For this purpose, some principles for data interpretation must be followed:</w:t>
      </w:r>
    </w:p>
    <w:p w14:paraId="3E3CB759"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3A52B8F5" w14:textId="77777777" w:rsidR="00B95A30" w:rsidRPr="00B95A30" w:rsidRDefault="00B95A30" w:rsidP="00B95A30">
      <w:pPr>
        <w:pStyle w:val="BodyText"/>
        <w:rPr>
          <w:lang w:val="en-GB"/>
        </w:rPr>
      </w:pPr>
    </w:p>
    <w:p w14:paraId="128E70DD" w14:textId="77777777" w:rsidR="00B95A30" w:rsidRPr="00B95A30" w:rsidRDefault="00B95A30" w:rsidP="00B95A30">
      <w:pPr>
        <w:pStyle w:val="BodyText"/>
        <w:spacing w:before="5"/>
        <w:rPr>
          <w:lang w:val="en-GB"/>
        </w:rPr>
      </w:pPr>
    </w:p>
    <w:p w14:paraId="7D8C8A4D" w14:textId="39061516" w:rsidR="00B95A30" w:rsidRDefault="00F759C6" w:rsidP="00B95A30">
      <w:pPr>
        <w:ind w:left="957"/>
        <w:rPr>
          <w:sz w:val="18"/>
        </w:rPr>
      </w:pPr>
      <w:r>
        <w:rPr>
          <w:color w:val="003946"/>
          <w:sz w:val="18"/>
        </w:rPr>
        <w:t>Organizational Analysis</w:t>
      </w:r>
    </w:p>
    <w:p w14:paraId="13A298C6" w14:textId="77777777" w:rsidR="00B95A30" w:rsidRDefault="00B95A30" w:rsidP="00B95A30">
      <w:pPr>
        <w:pStyle w:val="BodyText"/>
      </w:pPr>
    </w:p>
    <w:p w14:paraId="5FCB8D83" w14:textId="77777777" w:rsidR="00B95A30" w:rsidRDefault="00B95A30" w:rsidP="00B95A30">
      <w:pPr>
        <w:pStyle w:val="BodyText"/>
      </w:pPr>
    </w:p>
    <w:p w14:paraId="1F00D387" w14:textId="77777777" w:rsidR="00B95A30" w:rsidRDefault="00B95A30" w:rsidP="00B95A30">
      <w:pPr>
        <w:pStyle w:val="BodyText"/>
      </w:pPr>
    </w:p>
    <w:p w14:paraId="7DBF9BF6" w14:textId="77777777" w:rsidR="00B95A30" w:rsidRDefault="00B95A30" w:rsidP="00B95A30">
      <w:pPr>
        <w:pStyle w:val="BodyText"/>
      </w:pPr>
    </w:p>
    <w:p w14:paraId="3ACF15DE" w14:textId="77777777" w:rsidR="00B95A30" w:rsidRDefault="00B95A30" w:rsidP="00B95A30">
      <w:pPr>
        <w:pStyle w:val="BodyText"/>
        <w:spacing w:before="7"/>
        <w:rPr>
          <w:sz w:val="23"/>
        </w:rPr>
      </w:pPr>
    </w:p>
    <w:p w14:paraId="3586B5E6" w14:textId="424B9C83" w:rsidR="00B95A30" w:rsidRPr="00B95A30" w:rsidRDefault="00B95A30" w:rsidP="00B95A30">
      <w:pPr>
        <w:pStyle w:val="ListParagraph"/>
        <w:numPr>
          <w:ilvl w:val="0"/>
          <w:numId w:val="4"/>
        </w:numPr>
        <w:tabs>
          <w:tab w:val="left" w:pos="1238"/>
        </w:tabs>
        <w:spacing w:before="100" w:line="271" w:lineRule="auto"/>
        <w:ind w:right="2280"/>
        <w:rPr>
          <w:sz w:val="20"/>
          <w:lang w:val="en-GB"/>
        </w:rPr>
      </w:pPr>
      <w:r w:rsidRPr="00B95A30">
        <w:rPr>
          <w:color w:val="231F20"/>
          <w:sz w:val="20"/>
          <w:lang w:val="en-GB"/>
        </w:rPr>
        <w:t xml:space="preserve">Interpretation of the data is not a fact, but a conclusion. How the analyst comes to this conclusion must be transparent, </w:t>
      </w:r>
      <w:r w:rsidR="00484C44">
        <w:rPr>
          <w:color w:val="231F20"/>
          <w:sz w:val="20"/>
          <w:lang w:val="en-GB"/>
        </w:rPr>
        <w:t xml:space="preserve">i.e., </w:t>
      </w:r>
      <w:r w:rsidR="00610B44" w:rsidRPr="00B95A30">
        <w:rPr>
          <w:color w:val="231F20"/>
          <w:sz w:val="20"/>
          <w:lang w:val="en-GB"/>
        </w:rPr>
        <w:t>well</w:t>
      </w:r>
      <w:r w:rsidR="00610B44">
        <w:rPr>
          <w:color w:val="231F20"/>
          <w:sz w:val="20"/>
          <w:lang w:val="en-GB"/>
        </w:rPr>
        <w:t>-</w:t>
      </w:r>
      <w:r w:rsidRPr="00B95A30">
        <w:rPr>
          <w:color w:val="231F20"/>
          <w:sz w:val="20"/>
          <w:lang w:val="en-GB"/>
        </w:rPr>
        <w:t>founded.</w:t>
      </w:r>
    </w:p>
    <w:p w14:paraId="0BFD00A4" w14:textId="69C013DF" w:rsidR="00B95A30" w:rsidRPr="00B95A30" w:rsidRDefault="00B95A30" w:rsidP="00B95A30">
      <w:pPr>
        <w:pStyle w:val="ListParagraph"/>
        <w:numPr>
          <w:ilvl w:val="0"/>
          <w:numId w:val="4"/>
        </w:numPr>
        <w:tabs>
          <w:tab w:val="left" w:pos="1238"/>
        </w:tabs>
        <w:spacing w:line="271" w:lineRule="auto"/>
        <w:ind w:right="2281"/>
        <w:rPr>
          <w:sz w:val="20"/>
          <w:lang w:val="en-GB"/>
        </w:rPr>
      </w:pPr>
      <w:r w:rsidRPr="00B95A30">
        <w:rPr>
          <w:color w:val="231F20"/>
          <w:sz w:val="20"/>
          <w:lang w:val="en-GB"/>
        </w:rPr>
        <w:t>Nothing</w:t>
      </w:r>
      <w:r w:rsidR="00427CB5">
        <w:rPr>
          <w:color w:val="231F20"/>
          <w:sz w:val="20"/>
          <w:lang w:val="en-GB"/>
        </w:rPr>
        <w:t xml:space="preserve">, </w:t>
      </w:r>
      <w:r w:rsidRPr="00B95A30">
        <w:rPr>
          <w:color w:val="231F20"/>
          <w:sz w:val="20"/>
          <w:lang w:val="en-GB"/>
        </w:rPr>
        <w:t>no concept and no conclusion, is self-explanatory. These must therefore be explained to the target audience of the analysis (the organization and the client).</w:t>
      </w:r>
    </w:p>
    <w:p w14:paraId="040E3D04" w14:textId="77777777" w:rsidR="00B95A30" w:rsidRPr="00B95A30" w:rsidRDefault="00B95A30" w:rsidP="00B95A30">
      <w:pPr>
        <w:pStyle w:val="ListParagraph"/>
        <w:numPr>
          <w:ilvl w:val="0"/>
          <w:numId w:val="4"/>
        </w:numPr>
        <w:tabs>
          <w:tab w:val="left" w:pos="1238"/>
        </w:tabs>
        <w:spacing w:before="1" w:line="271" w:lineRule="auto"/>
        <w:ind w:right="2484"/>
        <w:rPr>
          <w:sz w:val="20"/>
          <w:lang w:val="en-GB"/>
        </w:rPr>
      </w:pPr>
      <w:r w:rsidRPr="00B95A30">
        <w:rPr>
          <w:color w:val="231F20"/>
          <w:sz w:val="20"/>
          <w:lang w:val="en-GB"/>
        </w:rPr>
        <w:t>All deductions must be represented in such a way as to be comprehensible and traceable.</w:t>
      </w:r>
    </w:p>
    <w:p w14:paraId="31478717" w14:textId="77777777" w:rsidR="00B95A30" w:rsidRPr="00B95A30" w:rsidRDefault="00B95A30" w:rsidP="00B95A30">
      <w:pPr>
        <w:pStyle w:val="BodyText"/>
        <w:spacing w:before="7"/>
        <w:rPr>
          <w:sz w:val="22"/>
          <w:lang w:val="en-GB"/>
        </w:rPr>
      </w:pPr>
    </w:p>
    <w:p w14:paraId="20163F85" w14:textId="77777777" w:rsidR="00B95A30" w:rsidRPr="00B95A30" w:rsidRDefault="00B95A30" w:rsidP="00B95A30">
      <w:pPr>
        <w:pStyle w:val="BodyText"/>
        <w:spacing w:line="271" w:lineRule="auto"/>
        <w:ind w:left="957" w:right="2201"/>
        <w:jc w:val="both"/>
        <w:rPr>
          <w:lang w:val="en-GB"/>
        </w:rPr>
      </w:pPr>
      <w:r w:rsidRPr="00B95A30">
        <w:rPr>
          <w:color w:val="231F20"/>
          <w:w w:val="105"/>
          <w:lang w:val="en-GB"/>
        </w:rPr>
        <w:t xml:space="preserve">In interpreting the data, existing concepts from scientific </w:t>
      </w:r>
      <w:r w:rsidRPr="00B95A30">
        <w:rPr>
          <w:color w:val="231F20"/>
          <w:lang w:val="en-GB"/>
        </w:rPr>
        <w:t xml:space="preserve">research or other organizational analyses </w:t>
      </w:r>
      <w:r w:rsidRPr="00B95A30">
        <w:rPr>
          <w:color w:val="231F20"/>
          <w:w w:val="105"/>
          <w:lang w:val="en-GB"/>
        </w:rPr>
        <w:t>can</w:t>
      </w:r>
      <w:r w:rsidRPr="00B95A30">
        <w:rPr>
          <w:color w:val="231F20"/>
          <w:lang w:val="en-GB"/>
        </w:rPr>
        <w:t xml:space="preserve"> be used to establish links between the factors that </w:t>
      </w:r>
      <w:r w:rsidRPr="00B95A30">
        <w:rPr>
          <w:color w:val="231F20"/>
          <w:w w:val="105"/>
          <w:lang w:val="en-GB"/>
        </w:rPr>
        <w:t>have</w:t>
      </w:r>
      <w:r w:rsidRPr="00B95A30">
        <w:rPr>
          <w:color w:val="231F20"/>
          <w:lang w:val="en-GB"/>
        </w:rPr>
        <w:t xml:space="preserve"> an established influence on</w:t>
      </w:r>
      <w:r w:rsidRPr="00B95A30">
        <w:rPr>
          <w:color w:val="231F20"/>
          <w:w w:val="105"/>
          <w:lang w:val="en-GB"/>
        </w:rPr>
        <w:t xml:space="preserve"> the topic of analysis. This has the advantage that even when interpreting </w:t>
      </w:r>
      <w:r w:rsidRPr="00B95A30">
        <w:rPr>
          <w:color w:val="231F20"/>
          <w:lang w:val="en-GB"/>
        </w:rPr>
        <w:t>the data,</w:t>
      </w:r>
      <w:r w:rsidRPr="00B95A30">
        <w:rPr>
          <w:color w:val="231F20"/>
          <w:w w:val="105"/>
          <w:lang w:val="en-GB"/>
        </w:rPr>
        <w:t xml:space="preserve"> it is possible</w:t>
      </w:r>
      <w:r w:rsidRPr="00B95A30">
        <w:rPr>
          <w:color w:val="231F20"/>
          <w:lang w:val="en-GB"/>
        </w:rPr>
        <w:t xml:space="preserve"> to</w:t>
      </w:r>
      <w:r w:rsidRPr="00B95A30">
        <w:rPr>
          <w:color w:val="231F20"/>
          <w:w w:val="105"/>
          <w:lang w:val="en-GB"/>
        </w:rPr>
        <w:t xml:space="preserve"> use</w:t>
      </w:r>
      <w:r w:rsidRPr="00B95A30">
        <w:rPr>
          <w:color w:val="231F20"/>
          <w:lang w:val="en-GB"/>
        </w:rPr>
        <w:t xml:space="preserve"> already tested concepts for cooperation in organizations,</w:t>
      </w:r>
      <w:r w:rsidRPr="00B95A30">
        <w:rPr>
          <w:color w:val="231F20"/>
          <w:w w:val="105"/>
          <w:lang w:val="en-GB"/>
        </w:rPr>
        <w:t xml:space="preserve"> and thus use the basic work of earlier analyses as a basis for one’s own analysis.</w:t>
      </w:r>
    </w:p>
    <w:p w14:paraId="108F93B5" w14:textId="77777777" w:rsidR="00B95A30" w:rsidRPr="00B95A30" w:rsidRDefault="00B95A30" w:rsidP="00B95A30">
      <w:pPr>
        <w:pStyle w:val="BodyText"/>
        <w:spacing w:before="8"/>
        <w:rPr>
          <w:sz w:val="22"/>
          <w:lang w:val="en-GB"/>
        </w:rPr>
      </w:pPr>
    </w:p>
    <w:p w14:paraId="6F2237AE" w14:textId="37BB4E2C" w:rsidR="00B95A30" w:rsidRPr="00B95A30" w:rsidRDefault="00B95A30" w:rsidP="00B95A30">
      <w:pPr>
        <w:pStyle w:val="BodyText"/>
        <w:spacing w:line="271" w:lineRule="auto"/>
        <w:ind w:left="957" w:right="2201"/>
        <w:jc w:val="both"/>
        <w:rPr>
          <w:lang w:val="en-GB"/>
        </w:rPr>
      </w:pPr>
      <w:r w:rsidRPr="00B95A30">
        <w:rPr>
          <w:color w:val="231F20"/>
          <w:lang w:val="en-GB"/>
        </w:rPr>
        <w:t xml:space="preserve">For example, if </w:t>
      </w:r>
      <w:r w:rsidR="005A62A9">
        <w:rPr>
          <w:color w:val="231F20"/>
          <w:lang w:val="en-GB"/>
        </w:rPr>
        <w:t>one</w:t>
      </w:r>
      <w:r w:rsidR="005A62A9" w:rsidRPr="00B95A30">
        <w:rPr>
          <w:color w:val="231F20"/>
          <w:lang w:val="en-GB"/>
        </w:rPr>
        <w:t xml:space="preserve"> </w:t>
      </w:r>
      <w:r w:rsidRPr="00B95A30">
        <w:rPr>
          <w:color w:val="231F20"/>
          <w:lang w:val="en-GB"/>
        </w:rPr>
        <w:t>want</w:t>
      </w:r>
      <w:r w:rsidR="005A62A9">
        <w:rPr>
          <w:color w:val="231F20"/>
          <w:lang w:val="en-GB"/>
        </w:rPr>
        <w:t>s</w:t>
      </w:r>
      <w:r w:rsidRPr="00B95A30">
        <w:rPr>
          <w:color w:val="231F20"/>
          <w:lang w:val="en-GB"/>
        </w:rPr>
        <w:t xml:space="preserve"> to interpret the results of </w:t>
      </w:r>
      <w:r w:rsidR="005A62A9">
        <w:rPr>
          <w:color w:val="231F20"/>
          <w:lang w:val="en-GB"/>
        </w:rPr>
        <w:t>one’s</w:t>
      </w:r>
      <w:r w:rsidR="005A62A9" w:rsidRPr="00B95A30">
        <w:rPr>
          <w:color w:val="231F20"/>
          <w:lang w:val="en-GB"/>
        </w:rPr>
        <w:t xml:space="preserve"> </w:t>
      </w:r>
      <w:r w:rsidRPr="00B95A30">
        <w:rPr>
          <w:color w:val="231F20"/>
          <w:lang w:val="en-GB"/>
        </w:rPr>
        <w:t xml:space="preserve">own analyses of team cooperation through the concepts of trust and leadership in </w:t>
      </w:r>
      <w:r w:rsidR="005A62A9">
        <w:rPr>
          <w:color w:val="231F20"/>
          <w:lang w:val="en-GB"/>
        </w:rPr>
        <w:t>one’s</w:t>
      </w:r>
      <w:r w:rsidR="005A62A9" w:rsidRPr="00B95A30">
        <w:rPr>
          <w:color w:val="231F20"/>
          <w:lang w:val="en-GB"/>
        </w:rPr>
        <w:t xml:space="preserve"> </w:t>
      </w:r>
      <w:r w:rsidRPr="00B95A30">
        <w:rPr>
          <w:color w:val="231F20"/>
          <w:lang w:val="en-GB"/>
        </w:rPr>
        <w:t>organization, the work by Kim</w:t>
      </w:r>
      <w:r w:rsidR="005A62A9">
        <w:rPr>
          <w:color w:val="231F20"/>
          <w:lang w:val="en-GB"/>
        </w:rPr>
        <w:t xml:space="preserve">, </w:t>
      </w:r>
      <w:r w:rsidRPr="00B95A30">
        <w:rPr>
          <w:color w:val="231F20"/>
          <w:lang w:val="en-GB"/>
        </w:rPr>
        <w:t>Kim</w:t>
      </w:r>
      <w:r w:rsidR="005A62A9">
        <w:rPr>
          <w:color w:val="231F20"/>
          <w:lang w:val="en-GB"/>
        </w:rPr>
        <w:t xml:space="preserve"> &amp; </w:t>
      </w:r>
      <w:r w:rsidRPr="00B95A30">
        <w:rPr>
          <w:color w:val="231F20"/>
          <w:lang w:val="en-GB"/>
        </w:rPr>
        <w:t xml:space="preserve">Ali (2015) and McAllister (1995) provide the basis for </w:t>
      </w:r>
      <w:r w:rsidRPr="00B95A30">
        <w:rPr>
          <w:color w:val="231F20"/>
          <w:w w:val="105"/>
          <w:lang w:val="en-GB"/>
        </w:rPr>
        <w:t>linking</w:t>
      </w:r>
      <w:r w:rsidRPr="00B95A30">
        <w:rPr>
          <w:color w:val="231F20"/>
          <w:lang w:val="en-GB"/>
        </w:rPr>
        <w:t xml:space="preserve"> the</w:t>
      </w:r>
      <w:r w:rsidRPr="00B95A30">
        <w:rPr>
          <w:color w:val="231F20"/>
          <w:w w:val="105"/>
          <w:lang w:val="en-GB"/>
        </w:rPr>
        <w:t xml:space="preserve"> effects of trust on cooperation and performance in teams. </w:t>
      </w:r>
      <w:r w:rsidR="005A62A9" w:rsidRPr="00B95A30">
        <w:rPr>
          <w:color w:val="231F20"/>
          <w:lang w:val="en-GB"/>
        </w:rPr>
        <w:t>Kim</w:t>
      </w:r>
      <w:r w:rsidR="005A62A9">
        <w:rPr>
          <w:color w:val="231F20"/>
          <w:lang w:val="en-GB"/>
        </w:rPr>
        <w:t xml:space="preserve">, </w:t>
      </w:r>
      <w:r w:rsidR="005A62A9" w:rsidRPr="00B95A30">
        <w:rPr>
          <w:color w:val="231F20"/>
          <w:lang w:val="en-GB"/>
        </w:rPr>
        <w:t>Kim</w:t>
      </w:r>
      <w:r w:rsidR="005A62A9">
        <w:rPr>
          <w:color w:val="231F20"/>
          <w:lang w:val="en-GB"/>
        </w:rPr>
        <w:t xml:space="preserve"> &amp; </w:t>
      </w:r>
      <w:r w:rsidR="005A62A9" w:rsidRPr="00B95A30">
        <w:rPr>
          <w:color w:val="231F20"/>
          <w:lang w:val="en-GB"/>
        </w:rPr>
        <w:t xml:space="preserve">Ali </w:t>
      </w:r>
      <w:r w:rsidR="005A62A9">
        <w:rPr>
          <w:color w:val="231F20"/>
          <w:lang w:val="en-GB"/>
        </w:rPr>
        <w:t xml:space="preserve">(ibid.) </w:t>
      </w:r>
      <w:r w:rsidRPr="00B95A30">
        <w:rPr>
          <w:color w:val="231F20"/>
          <w:w w:val="105"/>
          <w:lang w:val="en-GB"/>
        </w:rPr>
        <w:t>provide three specific measures of trust (mutual</w:t>
      </w:r>
      <w:r w:rsidRPr="00B95A30">
        <w:rPr>
          <w:color w:val="231F20"/>
          <w:spacing w:val="-56"/>
          <w:w w:val="105"/>
          <w:lang w:val="en-GB"/>
        </w:rPr>
        <w:t xml:space="preserve"> </w:t>
      </w:r>
      <w:r w:rsidRPr="00B95A30">
        <w:rPr>
          <w:color w:val="231F20"/>
          <w:w w:val="105"/>
          <w:lang w:val="en-GB"/>
        </w:rPr>
        <w:t>ability</w:t>
      </w:r>
      <w:r w:rsidRPr="00B95A30">
        <w:rPr>
          <w:color w:val="231F20"/>
          <w:spacing w:val="-11"/>
          <w:w w:val="105"/>
          <w:lang w:val="en-GB"/>
        </w:rPr>
        <w:t xml:space="preserve"> </w:t>
      </w:r>
      <w:r w:rsidRPr="00B95A30">
        <w:rPr>
          <w:color w:val="231F20"/>
          <w:w w:val="105"/>
          <w:lang w:val="en-GB"/>
        </w:rPr>
        <w:t>trustworthiness;</w:t>
      </w:r>
      <w:r w:rsidRPr="00B95A30">
        <w:rPr>
          <w:color w:val="231F20"/>
          <w:spacing w:val="-11"/>
          <w:w w:val="105"/>
          <w:lang w:val="en-GB"/>
        </w:rPr>
        <w:t xml:space="preserve"> </w:t>
      </w:r>
      <w:r w:rsidRPr="00B95A30">
        <w:rPr>
          <w:color w:val="231F20"/>
          <w:w w:val="105"/>
          <w:lang w:val="en-GB"/>
        </w:rPr>
        <w:t>mutual</w:t>
      </w:r>
      <w:r w:rsidRPr="00B95A30">
        <w:rPr>
          <w:color w:val="231F20"/>
          <w:spacing w:val="-11"/>
          <w:w w:val="105"/>
          <w:lang w:val="en-GB"/>
        </w:rPr>
        <w:t xml:space="preserve"> </w:t>
      </w:r>
      <w:r w:rsidRPr="00B95A30">
        <w:rPr>
          <w:color w:val="231F20"/>
          <w:w w:val="105"/>
          <w:lang w:val="en-GB"/>
        </w:rPr>
        <w:t>benevolence</w:t>
      </w:r>
      <w:r w:rsidRPr="00B95A30">
        <w:rPr>
          <w:color w:val="231F20"/>
          <w:spacing w:val="-11"/>
          <w:w w:val="105"/>
          <w:lang w:val="en-GB"/>
        </w:rPr>
        <w:t xml:space="preserve"> </w:t>
      </w:r>
      <w:r w:rsidRPr="00B95A30">
        <w:rPr>
          <w:color w:val="231F20"/>
          <w:w w:val="105"/>
          <w:lang w:val="en-GB"/>
        </w:rPr>
        <w:t>trustworthiness;</w:t>
      </w:r>
      <w:r w:rsidRPr="00B95A30">
        <w:rPr>
          <w:color w:val="231F20"/>
          <w:spacing w:val="-11"/>
          <w:w w:val="105"/>
          <w:lang w:val="en-GB"/>
        </w:rPr>
        <w:t xml:space="preserve"> </w:t>
      </w:r>
      <w:r w:rsidRPr="00B95A30">
        <w:rPr>
          <w:color w:val="231F20"/>
          <w:w w:val="105"/>
          <w:lang w:val="en-GB"/>
        </w:rPr>
        <w:t>mutual</w:t>
      </w:r>
      <w:r w:rsidRPr="00B95A30">
        <w:rPr>
          <w:color w:val="231F20"/>
          <w:spacing w:val="-11"/>
          <w:w w:val="105"/>
          <w:lang w:val="en-GB"/>
        </w:rPr>
        <w:t xml:space="preserve"> </w:t>
      </w:r>
      <w:r w:rsidRPr="00B95A30">
        <w:rPr>
          <w:color w:val="231F20"/>
          <w:w w:val="105"/>
          <w:lang w:val="en-GB"/>
        </w:rPr>
        <w:t>integrity</w:t>
      </w:r>
      <w:r w:rsidRPr="00B95A30">
        <w:rPr>
          <w:color w:val="231F20"/>
          <w:spacing w:val="-10"/>
          <w:w w:val="105"/>
          <w:lang w:val="en-GB"/>
        </w:rPr>
        <w:t xml:space="preserve"> </w:t>
      </w:r>
      <w:r w:rsidRPr="00B95A30">
        <w:rPr>
          <w:color w:val="231F20"/>
          <w:w w:val="105"/>
          <w:lang w:val="en-GB"/>
        </w:rPr>
        <w:t>trustwor</w:t>
      </w:r>
      <w:r w:rsidRPr="00B95A30">
        <w:rPr>
          <w:color w:val="231F20"/>
          <w:lang w:val="en-GB"/>
        </w:rPr>
        <w:t xml:space="preserve">thiness). McAllister </w:t>
      </w:r>
      <w:r w:rsidR="005A62A9">
        <w:rPr>
          <w:color w:val="231F20"/>
          <w:lang w:val="en-GB"/>
        </w:rPr>
        <w:t xml:space="preserve">(1995) </w:t>
      </w:r>
      <w:r w:rsidRPr="00B95A30">
        <w:rPr>
          <w:color w:val="231F20"/>
          <w:lang w:val="en-GB"/>
        </w:rPr>
        <w:t xml:space="preserve">complements this perspective with the impact of trust on the behavior and performance of an </w:t>
      </w:r>
      <w:r w:rsidR="005A62A9" w:rsidRPr="00B95A30">
        <w:rPr>
          <w:color w:val="231F20"/>
          <w:lang w:val="en-GB"/>
        </w:rPr>
        <w:t>organization</w:t>
      </w:r>
      <w:r w:rsidR="005A62A9">
        <w:rPr>
          <w:color w:val="231F20"/>
          <w:lang w:val="en-GB"/>
        </w:rPr>
        <w:t>’</w:t>
      </w:r>
      <w:r w:rsidR="005A62A9" w:rsidRPr="00B95A30">
        <w:rPr>
          <w:color w:val="231F20"/>
          <w:lang w:val="en-GB"/>
        </w:rPr>
        <w:t xml:space="preserve">s </w:t>
      </w:r>
      <w:r w:rsidRPr="00B95A30">
        <w:rPr>
          <w:color w:val="231F20"/>
          <w:lang w:val="en-GB"/>
        </w:rPr>
        <w:t xml:space="preserve">employees. </w:t>
      </w:r>
      <w:r w:rsidR="00005274">
        <w:rPr>
          <w:color w:val="231F20"/>
          <w:lang w:val="en-GB"/>
        </w:rPr>
        <w:t>One’s</w:t>
      </w:r>
      <w:r w:rsidR="00005274" w:rsidRPr="00B95A30">
        <w:rPr>
          <w:color w:val="231F20"/>
          <w:lang w:val="en-GB"/>
        </w:rPr>
        <w:t xml:space="preserve"> </w:t>
      </w:r>
      <w:r w:rsidRPr="00B95A30">
        <w:rPr>
          <w:color w:val="231F20"/>
          <w:lang w:val="en-GB"/>
        </w:rPr>
        <w:t xml:space="preserve">own results are thereby classified into already verified patterns of organizational behavior, as a result of which connections can now be recognized that may </w:t>
      </w:r>
      <w:r w:rsidRPr="00B95A30">
        <w:rPr>
          <w:color w:val="231F20"/>
          <w:w w:val="105"/>
          <w:lang w:val="en-GB"/>
        </w:rPr>
        <w:t>not have been immediately apparent</w:t>
      </w:r>
      <w:r w:rsidRPr="00B95A30">
        <w:rPr>
          <w:color w:val="231F20"/>
          <w:lang w:val="en-GB"/>
        </w:rPr>
        <w:t xml:space="preserve"> from </w:t>
      </w:r>
      <w:r w:rsidR="00005274">
        <w:rPr>
          <w:color w:val="231F20"/>
          <w:lang w:val="en-GB"/>
        </w:rPr>
        <w:t>one’s</w:t>
      </w:r>
      <w:r w:rsidR="00005274" w:rsidRPr="00B95A30">
        <w:rPr>
          <w:color w:val="231F20"/>
          <w:lang w:val="en-GB"/>
        </w:rPr>
        <w:t xml:space="preserve"> </w:t>
      </w:r>
      <w:r w:rsidRPr="00B95A30">
        <w:rPr>
          <w:color w:val="231F20"/>
          <w:lang w:val="en-GB"/>
        </w:rPr>
        <w:t>own</w:t>
      </w:r>
      <w:r w:rsidRPr="00B95A30">
        <w:rPr>
          <w:color w:val="231F20"/>
          <w:w w:val="105"/>
          <w:lang w:val="en-GB"/>
        </w:rPr>
        <w:t xml:space="preserve"> data before. This is often due to the number of </w:t>
      </w:r>
      <w:r w:rsidRPr="00B95A30">
        <w:rPr>
          <w:color w:val="231F20"/>
          <w:lang w:val="en-GB"/>
        </w:rPr>
        <w:t>datapoints</w:t>
      </w:r>
      <w:r w:rsidRPr="00B95A30">
        <w:rPr>
          <w:color w:val="231F20"/>
          <w:w w:val="105"/>
          <w:lang w:val="en-GB"/>
        </w:rPr>
        <w:t xml:space="preserve"> collected (</w:t>
      </w:r>
      <w:r w:rsidRPr="00B95A30">
        <w:rPr>
          <w:color w:val="231F20"/>
          <w:lang w:val="en-GB"/>
        </w:rPr>
        <w:t xml:space="preserve">for example, </w:t>
      </w:r>
      <w:r w:rsidR="005A62A9" w:rsidRPr="00B95A30">
        <w:rPr>
          <w:color w:val="231F20"/>
          <w:lang w:val="en-GB"/>
        </w:rPr>
        <w:t>Kim</w:t>
      </w:r>
      <w:r w:rsidR="005A62A9">
        <w:rPr>
          <w:color w:val="231F20"/>
          <w:lang w:val="en-GB"/>
        </w:rPr>
        <w:t xml:space="preserve">, </w:t>
      </w:r>
      <w:r w:rsidR="005A62A9" w:rsidRPr="00B95A30">
        <w:rPr>
          <w:color w:val="231F20"/>
          <w:lang w:val="en-GB"/>
        </w:rPr>
        <w:t>Kim</w:t>
      </w:r>
      <w:r w:rsidR="005A62A9">
        <w:rPr>
          <w:color w:val="231F20"/>
          <w:lang w:val="en-GB"/>
        </w:rPr>
        <w:t xml:space="preserve"> &amp; </w:t>
      </w:r>
      <w:r w:rsidR="005A62A9" w:rsidRPr="00B95A30">
        <w:rPr>
          <w:color w:val="231F20"/>
          <w:lang w:val="en-GB"/>
        </w:rPr>
        <w:t xml:space="preserve">Ali </w:t>
      </w:r>
      <w:r w:rsidRPr="00B95A30">
        <w:rPr>
          <w:color w:val="231F20"/>
          <w:lang w:val="en-GB"/>
        </w:rPr>
        <w:t xml:space="preserve">have 1353 data points, while </w:t>
      </w:r>
      <w:r w:rsidR="00005274">
        <w:rPr>
          <w:color w:val="231F20"/>
          <w:lang w:val="en-GB"/>
        </w:rPr>
        <w:t>one’s</w:t>
      </w:r>
      <w:r w:rsidR="00005274" w:rsidRPr="00B95A30">
        <w:rPr>
          <w:color w:val="231F20"/>
          <w:lang w:val="en-GB"/>
        </w:rPr>
        <w:t xml:space="preserve"> </w:t>
      </w:r>
      <w:r w:rsidRPr="00B95A30">
        <w:rPr>
          <w:color w:val="231F20"/>
          <w:lang w:val="en-GB"/>
        </w:rPr>
        <w:t xml:space="preserve">own surveys </w:t>
      </w:r>
      <w:r w:rsidRPr="00B95A30">
        <w:rPr>
          <w:color w:val="231F20"/>
          <w:w w:val="105"/>
          <w:lang w:val="en-GB"/>
        </w:rPr>
        <w:t xml:space="preserve">may have </w:t>
      </w:r>
      <w:r w:rsidR="00074B13">
        <w:rPr>
          <w:color w:val="231F20"/>
          <w:w w:val="105"/>
          <w:lang w:val="en-GB"/>
        </w:rPr>
        <w:t>100</w:t>
      </w:r>
      <w:r w:rsidRPr="00B95A30">
        <w:rPr>
          <w:color w:val="231F20"/>
          <w:w w:val="105"/>
          <w:lang w:val="en-GB"/>
        </w:rPr>
        <w:t>).</w:t>
      </w:r>
    </w:p>
    <w:p w14:paraId="0EBEFF81" w14:textId="77777777" w:rsidR="00B95A30" w:rsidRPr="00B95A30" w:rsidRDefault="00B95A30" w:rsidP="00B95A30">
      <w:pPr>
        <w:pStyle w:val="BodyText"/>
        <w:rPr>
          <w:sz w:val="24"/>
          <w:lang w:val="en-GB"/>
        </w:rPr>
      </w:pPr>
    </w:p>
    <w:p w14:paraId="505CC3EA" w14:textId="77777777" w:rsidR="00B95A30" w:rsidRPr="00B95A30" w:rsidRDefault="00B95A30" w:rsidP="00B95A30">
      <w:pPr>
        <w:pStyle w:val="BodyText"/>
        <w:spacing w:before="9"/>
        <w:rPr>
          <w:sz w:val="35"/>
          <w:lang w:val="en-GB"/>
        </w:rPr>
      </w:pPr>
    </w:p>
    <w:p w14:paraId="11D4CFDD" w14:textId="10697E2C" w:rsidR="00B95A30" w:rsidRDefault="00B95A30" w:rsidP="00B95A30">
      <w:pPr>
        <w:pStyle w:val="Heading3"/>
        <w:numPr>
          <w:ilvl w:val="1"/>
          <w:numId w:val="10"/>
        </w:numPr>
        <w:tabs>
          <w:tab w:val="left" w:pos="1525"/>
        </w:tabs>
        <w:ind w:left="1524" w:hanging="568"/>
        <w:jc w:val="left"/>
      </w:pPr>
      <w:r>
        <w:rPr>
          <w:color w:val="003946"/>
        </w:rPr>
        <w:t xml:space="preserve">Presentation of </w:t>
      </w:r>
      <w:r w:rsidR="00A24609">
        <w:rPr>
          <w:color w:val="003946"/>
        </w:rPr>
        <w:t xml:space="preserve">Analysis </w:t>
      </w:r>
      <w:r>
        <w:rPr>
          <w:color w:val="003946"/>
        </w:rPr>
        <w:t xml:space="preserve">and </w:t>
      </w:r>
      <w:r w:rsidR="00A24609">
        <w:rPr>
          <w:color w:val="003946"/>
        </w:rPr>
        <w:t>Reflection</w:t>
      </w:r>
    </w:p>
    <w:p w14:paraId="2C36FB52" w14:textId="086BD269" w:rsidR="00B95A30" w:rsidRPr="00B95A30" w:rsidRDefault="00B95A30" w:rsidP="00B95A30">
      <w:pPr>
        <w:pStyle w:val="BodyText"/>
        <w:spacing w:before="269" w:line="271" w:lineRule="auto"/>
        <w:ind w:left="957" w:right="2201"/>
        <w:jc w:val="both"/>
        <w:rPr>
          <w:lang w:val="en-GB"/>
        </w:rPr>
      </w:pPr>
      <w:r w:rsidRPr="00B95A30">
        <w:rPr>
          <w:color w:val="231F20"/>
          <w:lang w:val="en-GB"/>
        </w:rPr>
        <w:t>There is no uniform, generally applicable procedure regarding the form of the final report and the presentation of the analysis results. Differences exist here, depending on whether the results are recorded in a report, shown to an audience in a presentation</w:t>
      </w:r>
      <w:r w:rsidR="0094701E">
        <w:rPr>
          <w:color w:val="231F20"/>
          <w:lang w:val="en-GB"/>
        </w:rPr>
        <w:t>,</w:t>
      </w:r>
      <w:r w:rsidRPr="00B95A30">
        <w:rPr>
          <w:color w:val="231F20"/>
          <w:lang w:val="en-GB"/>
        </w:rPr>
        <w:t xml:space="preserve"> or to members of the organization for further discussion during a workshop. The first consideration must therefore be: who the target group for the results of the analysis</w:t>
      </w:r>
      <w:r w:rsidR="00B31163">
        <w:rPr>
          <w:color w:val="231F20"/>
          <w:lang w:val="en-GB"/>
        </w:rPr>
        <w:t xml:space="preserve"> is</w:t>
      </w:r>
      <w:r w:rsidRPr="00B95A30">
        <w:rPr>
          <w:color w:val="231F20"/>
          <w:lang w:val="en-GB"/>
        </w:rPr>
        <w:t xml:space="preserve">, and for what purpose the results </w:t>
      </w:r>
      <w:r w:rsidR="00B31163">
        <w:rPr>
          <w:color w:val="231F20"/>
          <w:lang w:val="en-GB"/>
        </w:rPr>
        <w:t xml:space="preserve">are </w:t>
      </w:r>
      <w:r w:rsidRPr="00B95A30">
        <w:rPr>
          <w:color w:val="231F20"/>
          <w:lang w:val="en-GB"/>
        </w:rPr>
        <w:t xml:space="preserve">presented. The differences between </w:t>
      </w:r>
      <w:r w:rsidR="00B31163">
        <w:rPr>
          <w:color w:val="231F20"/>
          <w:lang w:val="en-GB"/>
        </w:rPr>
        <w:t xml:space="preserve">the </w:t>
      </w:r>
      <w:r w:rsidRPr="00B95A30">
        <w:rPr>
          <w:color w:val="231F20"/>
          <w:lang w:val="en-GB"/>
        </w:rPr>
        <w:t>report and presentation</w:t>
      </w:r>
      <w:r w:rsidR="00B31163">
        <w:rPr>
          <w:color w:val="231F20"/>
          <w:lang w:val="en-GB"/>
        </w:rPr>
        <w:t xml:space="preserve"> will be</w:t>
      </w:r>
      <w:r w:rsidRPr="00B95A30">
        <w:rPr>
          <w:color w:val="231F20"/>
          <w:lang w:val="en-GB"/>
        </w:rPr>
        <w:t xml:space="preserve"> explained below.</w:t>
      </w:r>
    </w:p>
    <w:p w14:paraId="54544ECE"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416022C2" w14:textId="77777777" w:rsidR="00B95A30" w:rsidRPr="00B95A30" w:rsidRDefault="00B95A30" w:rsidP="00B95A30">
      <w:pPr>
        <w:pStyle w:val="BodyText"/>
        <w:rPr>
          <w:lang w:val="en-GB"/>
        </w:rPr>
      </w:pPr>
    </w:p>
    <w:p w14:paraId="202231DD" w14:textId="77777777" w:rsidR="00B95A30" w:rsidRPr="00B95A30" w:rsidRDefault="00B95A30" w:rsidP="00B95A30">
      <w:pPr>
        <w:pStyle w:val="BodyText"/>
        <w:rPr>
          <w:lang w:val="en-GB"/>
        </w:rPr>
      </w:pPr>
    </w:p>
    <w:p w14:paraId="5ADFA667" w14:textId="77777777" w:rsidR="00B95A30" w:rsidRPr="00B95A30" w:rsidRDefault="00B95A30" w:rsidP="00B95A30">
      <w:pPr>
        <w:pStyle w:val="BodyText"/>
        <w:rPr>
          <w:lang w:val="en-GB"/>
        </w:rPr>
      </w:pPr>
    </w:p>
    <w:p w14:paraId="50FFA352" w14:textId="77777777" w:rsidR="00B95A30" w:rsidRPr="00B95A30" w:rsidRDefault="00B95A30" w:rsidP="00B95A30">
      <w:pPr>
        <w:pStyle w:val="BodyText"/>
        <w:rPr>
          <w:lang w:val="en-GB"/>
        </w:rPr>
      </w:pPr>
    </w:p>
    <w:p w14:paraId="7A295BD3" w14:textId="77777777" w:rsidR="00B95A30" w:rsidRPr="00B95A30" w:rsidRDefault="00B95A30" w:rsidP="00B95A30">
      <w:pPr>
        <w:pStyle w:val="BodyText"/>
        <w:rPr>
          <w:lang w:val="en-GB"/>
        </w:rPr>
      </w:pPr>
    </w:p>
    <w:p w14:paraId="1FB4A218" w14:textId="77777777" w:rsidR="00B95A30" w:rsidRPr="00B95A30" w:rsidRDefault="00B95A30" w:rsidP="00B95A30">
      <w:pPr>
        <w:pStyle w:val="BodyText"/>
        <w:rPr>
          <w:lang w:val="en-GB"/>
        </w:rPr>
      </w:pPr>
    </w:p>
    <w:p w14:paraId="6FBB30AF" w14:textId="77777777" w:rsidR="00B95A30" w:rsidRPr="00B95A30" w:rsidRDefault="00B95A30" w:rsidP="00B95A30">
      <w:pPr>
        <w:pStyle w:val="BodyText"/>
        <w:rPr>
          <w:lang w:val="en-GB"/>
        </w:rPr>
      </w:pPr>
    </w:p>
    <w:p w14:paraId="7B478BBA" w14:textId="77777777" w:rsidR="00B95A30" w:rsidRPr="00B95A30" w:rsidRDefault="00B95A30" w:rsidP="00B95A30">
      <w:pPr>
        <w:pStyle w:val="BodyText"/>
        <w:rPr>
          <w:lang w:val="en-GB"/>
        </w:rPr>
      </w:pPr>
    </w:p>
    <w:p w14:paraId="02C85CFA" w14:textId="77777777" w:rsidR="00B95A30" w:rsidRPr="00B95A30" w:rsidRDefault="00B95A30" w:rsidP="00B95A30">
      <w:pPr>
        <w:pStyle w:val="BodyText"/>
        <w:rPr>
          <w:sz w:val="21"/>
          <w:lang w:val="en-GB"/>
        </w:rPr>
      </w:pPr>
    </w:p>
    <w:p w14:paraId="5BA3A6C7" w14:textId="117C9C3F" w:rsidR="00B95A30" w:rsidRPr="00B95A30" w:rsidRDefault="00B95A30" w:rsidP="00B95A30">
      <w:pPr>
        <w:pStyle w:val="Heading6"/>
        <w:spacing w:before="100"/>
        <w:ind w:left="2204"/>
        <w:rPr>
          <w:lang w:val="en-GB"/>
        </w:rPr>
      </w:pPr>
      <w:r w:rsidRPr="00B95A30">
        <w:rPr>
          <w:color w:val="003946"/>
          <w:lang w:val="en-GB"/>
        </w:rPr>
        <w:t xml:space="preserve">The </w:t>
      </w:r>
      <w:r w:rsidR="0094701E">
        <w:rPr>
          <w:color w:val="003946"/>
          <w:lang w:val="en-GB"/>
        </w:rPr>
        <w:t>F</w:t>
      </w:r>
      <w:r w:rsidR="0094701E" w:rsidRPr="00B95A30">
        <w:rPr>
          <w:color w:val="003946"/>
          <w:lang w:val="en-GB"/>
        </w:rPr>
        <w:t xml:space="preserve">inal </w:t>
      </w:r>
      <w:r w:rsidR="0094701E">
        <w:rPr>
          <w:color w:val="003946"/>
          <w:lang w:val="en-GB"/>
        </w:rPr>
        <w:t>R</w:t>
      </w:r>
      <w:r w:rsidR="0094701E" w:rsidRPr="00B95A30">
        <w:rPr>
          <w:color w:val="003946"/>
          <w:lang w:val="en-GB"/>
        </w:rPr>
        <w:t>eport</w:t>
      </w:r>
    </w:p>
    <w:p w14:paraId="304216D5" w14:textId="77777777" w:rsidR="00B95A30" w:rsidRPr="00B95A30" w:rsidRDefault="00B95A30" w:rsidP="00B95A30">
      <w:pPr>
        <w:pStyle w:val="BodyText"/>
        <w:spacing w:before="10"/>
        <w:rPr>
          <w:sz w:val="26"/>
          <w:lang w:val="en-GB"/>
        </w:rPr>
      </w:pPr>
    </w:p>
    <w:p w14:paraId="7272C17E" w14:textId="38120B7E" w:rsidR="00B95A30" w:rsidRPr="00B95A30" w:rsidRDefault="00B95A30" w:rsidP="00B95A30">
      <w:pPr>
        <w:pStyle w:val="BodyText"/>
        <w:spacing w:line="271" w:lineRule="auto"/>
        <w:ind w:left="2204" w:right="955" w:hanging="1"/>
        <w:jc w:val="both"/>
        <w:rPr>
          <w:lang w:val="en-GB"/>
        </w:rPr>
      </w:pPr>
      <w:r w:rsidRPr="00B95A30">
        <w:rPr>
          <w:color w:val="231F20"/>
          <w:lang w:val="en-GB"/>
        </w:rPr>
        <w:t xml:space="preserve">A final report of </w:t>
      </w:r>
      <w:r w:rsidR="009817A7">
        <w:rPr>
          <w:color w:val="231F20"/>
          <w:lang w:val="en-GB"/>
        </w:rPr>
        <w:t>an</w:t>
      </w:r>
      <w:r w:rsidR="009817A7" w:rsidRPr="00B95A30">
        <w:rPr>
          <w:color w:val="231F20"/>
          <w:lang w:val="en-GB"/>
        </w:rPr>
        <w:t xml:space="preserve"> </w:t>
      </w:r>
      <w:r w:rsidRPr="00B95A30">
        <w:rPr>
          <w:color w:val="231F20"/>
          <w:lang w:val="en-GB"/>
        </w:rPr>
        <w:t xml:space="preserve">organizational analysis </w:t>
      </w:r>
      <w:r w:rsidR="002011AC">
        <w:rPr>
          <w:color w:val="231F20"/>
          <w:lang w:val="en-GB"/>
        </w:rPr>
        <w:t>typically</w:t>
      </w:r>
      <w:r w:rsidRPr="00B95A30">
        <w:rPr>
          <w:color w:val="231F20"/>
          <w:lang w:val="en-GB"/>
        </w:rPr>
        <w:t xml:space="preserve"> rests on four cornerstones: a description of the problem, the procedure for the analysis, a description of the results of the analysis, and finally the interpretation/conclusion based on the findings from the analysis.</w:t>
      </w:r>
    </w:p>
    <w:p w14:paraId="3775EFFE" w14:textId="77777777" w:rsidR="00B95A30" w:rsidRPr="00B95A30" w:rsidRDefault="00B95A30" w:rsidP="00B95A30">
      <w:pPr>
        <w:pStyle w:val="BodyText"/>
        <w:spacing w:before="7"/>
        <w:rPr>
          <w:sz w:val="22"/>
          <w:lang w:val="en-GB"/>
        </w:rPr>
      </w:pPr>
    </w:p>
    <w:p w14:paraId="4284A86F" w14:textId="52F3A3EE" w:rsidR="00B95A30" w:rsidRPr="00B95A30" w:rsidRDefault="00B95A30" w:rsidP="00B95A30">
      <w:pPr>
        <w:pStyle w:val="BodyText"/>
        <w:spacing w:before="1" w:line="271" w:lineRule="auto"/>
        <w:ind w:left="2204" w:right="954"/>
        <w:jc w:val="both"/>
        <w:rPr>
          <w:lang w:val="en-GB"/>
        </w:rPr>
      </w:pPr>
      <w:r w:rsidRPr="00B95A30">
        <w:rPr>
          <w:color w:val="231F20"/>
          <w:lang w:val="en-GB"/>
        </w:rPr>
        <w:t xml:space="preserve">In the part of the problem description, the question of the analysis and the starting point, </w:t>
      </w:r>
      <w:r w:rsidR="003A3BEB" w:rsidRPr="00B95A30">
        <w:rPr>
          <w:color w:val="231F20"/>
          <w:lang w:val="en-GB"/>
        </w:rPr>
        <w:t>i.e.,</w:t>
      </w:r>
      <w:r w:rsidRPr="00B95A30">
        <w:rPr>
          <w:color w:val="231F20"/>
          <w:lang w:val="en-GB"/>
        </w:rPr>
        <w:t xml:space="preserve"> the reason for carrying out the analysis, are again examined. The theoretical frame of reference is also discussed here. With regard to the procedure and research method, the following are presented: which methods were chosen for data acquisition, which sources were used, who was part of the study group, and how the data were evaluated. The results of the analysis shall be presented through the most relevant empirical data. </w:t>
      </w:r>
      <w:r w:rsidR="007565B7">
        <w:rPr>
          <w:color w:val="231F20"/>
          <w:lang w:val="en-GB"/>
        </w:rPr>
        <w:t>O</w:t>
      </w:r>
      <w:r w:rsidRPr="00B95A30">
        <w:rPr>
          <w:color w:val="231F20"/>
          <w:lang w:val="en-GB"/>
        </w:rPr>
        <w:t xml:space="preserve">ne </w:t>
      </w:r>
      <w:r w:rsidR="007565B7">
        <w:rPr>
          <w:color w:val="231F20"/>
          <w:lang w:val="en-GB"/>
        </w:rPr>
        <w:t xml:space="preserve">then </w:t>
      </w:r>
      <w:r w:rsidRPr="00B95A30">
        <w:rPr>
          <w:color w:val="231F20"/>
          <w:lang w:val="en-GB"/>
        </w:rPr>
        <w:t xml:space="preserve">proceeds to the interpretation of these data, and their relation to the original analytical question in the last part of the report, </w:t>
      </w:r>
      <w:r w:rsidR="00484C44">
        <w:rPr>
          <w:color w:val="231F20"/>
          <w:lang w:val="en-GB"/>
        </w:rPr>
        <w:t xml:space="preserve">i.e., </w:t>
      </w:r>
      <w:r w:rsidRPr="00B95A30">
        <w:rPr>
          <w:color w:val="231F20"/>
          <w:lang w:val="en-GB"/>
        </w:rPr>
        <w:t>the conclusions.</w:t>
      </w:r>
    </w:p>
    <w:p w14:paraId="763E76E6" w14:textId="77777777" w:rsidR="00B95A30" w:rsidRPr="00B95A30" w:rsidRDefault="00B95A30" w:rsidP="00B95A30">
      <w:pPr>
        <w:pStyle w:val="BodyText"/>
        <w:spacing w:before="8"/>
        <w:rPr>
          <w:sz w:val="22"/>
          <w:lang w:val="en-GB"/>
        </w:rPr>
      </w:pPr>
    </w:p>
    <w:p w14:paraId="556447D2" w14:textId="77777777" w:rsidR="00B95A30" w:rsidRPr="00B95A30" w:rsidRDefault="00B95A30" w:rsidP="00B95A30">
      <w:pPr>
        <w:pStyle w:val="BodyText"/>
        <w:spacing w:line="271" w:lineRule="auto"/>
        <w:ind w:left="2204" w:right="954"/>
        <w:jc w:val="both"/>
        <w:rPr>
          <w:lang w:val="en-GB"/>
        </w:rPr>
      </w:pPr>
      <w:r w:rsidRPr="00B95A30">
        <w:rPr>
          <w:color w:val="231F20"/>
          <w:lang w:val="en-GB"/>
        </w:rPr>
        <w:t>Depending on the target group, reports differ in their form and focus. As a rule, companies/managers expect very concrete results and associated approaches, such as how the results can be used for the concrete improvement of operational structures and functions. The main goal of a final report from a managerial point of view is, therefore, to receive concrete implementation advice that can be applied in the short term, and most importantly that leads to success. If, on the other hand, the analysis is oriented as a research project, and if the target group is the scientific community, the final report will be more strongly oriented towards explaining all steps of the analysis in detail, and making them comprehensible. This will be done by communicating rather general explanatory patterns oriented towards scientific theories, rather than concretely applicable solutions. The ultimate goal, in this case, is to write an insightful article for a specialized journal.</w:t>
      </w:r>
    </w:p>
    <w:p w14:paraId="03241D48" w14:textId="77777777" w:rsidR="00B95A30" w:rsidRPr="00B95A30" w:rsidRDefault="00B95A30" w:rsidP="00B95A30">
      <w:pPr>
        <w:pStyle w:val="BodyText"/>
        <w:spacing w:before="8"/>
        <w:rPr>
          <w:sz w:val="22"/>
          <w:lang w:val="en-GB"/>
        </w:rPr>
      </w:pPr>
    </w:p>
    <w:p w14:paraId="1B840C67" w14:textId="77777777" w:rsidR="00B95A30" w:rsidRPr="00B95A30" w:rsidRDefault="00B95A30" w:rsidP="00B95A30">
      <w:pPr>
        <w:pStyle w:val="BodyText"/>
        <w:spacing w:line="271" w:lineRule="auto"/>
        <w:ind w:left="2204" w:right="954" w:hanging="1"/>
        <w:jc w:val="both"/>
        <w:rPr>
          <w:lang w:val="en-GB"/>
        </w:rPr>
      </w:pPr>
      <w:r w:rsidRPr="00B95A30">
        <w:rPr>
          <w:color w:val="231F20"/>
          <w:lang w:val="en-GB"/>
        </w:rPr>
        <w:t>A similar differentiation can be applied to the preparation of a presentation of the results for the client, specifically for the analyzed organization.</w:t>
      </w:r>
    </w:p>
    <w:p w14:paraId="33DC9C92" w14:textId="77777777" w:rsidR="00B95A30" w:rsidRPr="00B95A30" w:rsidRDefault="00B95A30" w:rsidP="00B95A30">
      <w:pPr>
        <w:pStyle w:val="BodyText"/>
        <w:spacing w:before="7"/>
        <w:rPr>
          <w:sz w:val="22"/>
          <w:lang w:val="en-GB"/>
        </w:rPr>
      </w:pPr>
    </w:p>
    <w:p w14:paraId="316F4CA8" w14:textId="4EB2B678" w:rsidR="00B95A30" w:rsidRPr="00B95A30" w:rsidRDefault="000304D7" w:rsidP="00B95A30">
      <w:pPr>
        <w:pStyle w:val="BodyText"/>
        <w:ind w:left="2204"/>
        <w:jc w:val="both"/>
        <w:rPr>
          <w:lang w:val="en-GB"/>
        </w:rPr>
      </w:pPr>
      <w:r>
        <w:rPr>
          <w:color w:val="231F20"/>
          <w:lang w:val="en-GB"/>
        </w:rPr>
        <w:t>P</w:t>
      </w:r>
      <w:r w:rsidRPr="00B95A30">
        <w:rPr>
          <w:color w:val="231F20"/>
          <w:lang w:val="en-GB"/>
        </w:rPr>
        <w:t xml:space="preserve">resentation </w:t>
      </w:r>
      <w:r w:rsidR="00B95A30" w:rsidRPr="00B95A30">
        <w:rPr>
          <w:color w:val="231F20"/>
          <w:lang w:val="en-GB"/>
        </w:rPr>
        <w:t xml:space="preserve">of the </w:t>
      </w:r>
      <w:r>
        <w:rPr>
          <w:color w:val="231F20"/>
          <w:lang w:val="en-GB"/>
        </w:rPr>
        <w:t>R</w:t>
      </w:r>
      <w:r w:rsidRPr="00B95A30">
        <w:rPr>
          <w:color w:val="231F20"/>
          <w:lang w:val="en-GB"/>
        </w:rPr>
        <w:t>esults</w:t>
      </w:r>
    </w:p>
    <w:p w14:paraId="15DC84AD" w14:textId="4DD71FBD" w:rsidR="00B95A30" w:rsidRPr="00B95A30" w:rsidRDefault="00B95A30" w:rsidP="00B95A30">
      <w:pPr>
        <w:pStyle w:val="BodyText"/>
        <w:spacing w:before="30" w:line="271" w:lineRule="auto"/>
        <w:ind w:left="2204" w:right="954"/>
        <w:jc w:val="both"/>
        <w:rPr>
          <w:lang w:val="en-GB"/>
        </w:rPr>
      </w:pPr>
      <w:r w:rsidRPr="00B95A30">
        <w:rPr>
          <w:color w:val="231F20"/>
          <w:lang w:val="en-GB"/>
        </w:rPr>
        <w:t>Once the analysis and the final report have been completed, the results must be made available to the client, the informants (</w:t>
      </w:r>
      <w:r w:rsidR="003A3BEB" w:rsidRPr="00B95A30">
        <w:rPr>
          <w:color w:val="231F20"/>
          <w:lang w:val="en-GB"/>
        </w:rPr>
        <w:t>i.e.,</w:t>
      </w:r>
      <w:r w:rsidRPr="00B95A30">
        <w:rPr>
          <w:color w:val="231F20"/>
          <w:lang w:val="en-GB"/>
        </w:rPr>
        <w:t xml:space="preserve"> all persons or groups of persons who provided data/information for the analysis), and the analyzed organization. However, the presentation and its goals differ depending on the audience.</w:t>
      </w:r>
    </w:p>
    <w:p w14:paraId="47DAAACD" w14:textId="77777777" w:rsidR="00B95A30" w:rsidRPr="00B95A30" w:rsidRDefault="00B95A30" w:rsidP="00B95A30">
      <w:pPr>
        <w:pStyle w:val="BodyText"/>
        <w:spacing w:before="8"/>
        <w:rPr>
          <w:sz w:val="22"/>
          <w:lang w:val="en-GB"/>
        </w:rPr>
      </w:pPr>
    </w:p>
    <w:p w14:paraId="2AD75F07" w14:textId="0EF0EBBD" w:rsidR="00B95A30" w:rsidRPr="00B95A30" w:rsidRDefault="00B95A30" w:rsidP="00B95A30">
      <w:pPr>
        <w:pStyle w:val="BodyText"/>
        <w:spacing w:line="271" w:lineRule="auto"/>
        <w:ind w:left="2204" w:right="954"/>
        <w:jc w:val="both"/>
        <w:rPr>
          <w:lang w:val="en-GB"/>
        </w:rPr>
      </w:pPr>
      <w:r w:rsidRPr="00B95A30">
        <w:rPr>
          <w:color w:val="231F20"/>
          <w:lang w:val="en-GB"/>
        </w:rPr>
        <w:t>The client that requested the analysis in the first place is presented with results, conclusions, and often recommendations for next steps of implementation. Clients (often individuals from an organization’s management) usually expect a short and very precise presentation, which, depending on the reason for the analysis (control study, self-analysis, confirmation of previous procedure</w:t>
      </w:r>
      <w:r w:rsidR="002102BA">
        <w:rPr>
          <w:color w:val="231F20"/>
          <w:lang w:val="en-GB"/>
        </w:rPr>
        <w:t>s</w:t>
      </w:r>
      <w:r w:rsidRPr="00B95A30">
        <w:rPr>
          <w:color w:val="231F20"/>
          <w:lang w:val="en-GB"/>
        </w:rPr>
        <w:t>, critical study, etc.), will meet their expectations and show concrete recommendations for action.</w:t>
      </w:r>
    </w:p>
    <w:p w14:paraId="2365603E"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0329F60E" w14:textId="77777777" w:rsidR="00B95A30" w:rsidRPr="00B95A30" w:rsidRDefault="00B95A30" w:rsidP="00B95A30">
      <w:pPr>
        <w:pStyle w:val="BodyText"/>
        <w:rPr>
          <w:lang w:val="en-GB"/>
        </w:rPr>
      </w:pPr>
    </w:p>
    <w:p w14:paraId="7BD12E28" w14:textId="77777777" w:rsidR="00B95A30" w:rsidRPr="00B95A30" w:rsidRDefault="00B95A30" w:rsidP="00B95A30">
      <w:pPr>
        <w:pStyle w:val="BodyText"/>
        <w:spacing w:before="5"/>
        <w:rPr>
          <w:lang w:val="en-GB"/>
        </w:rPr>
      </w:pPr>
    </w:p>
    <w:p w14:paraId="22E4A1C8" w14:textId="4B907120" w:rsidR="00B95A30" w:rsidRPr="00B95A30" w:rsidRDefault="00F759C6" w:rsidP="00B95A30">
      <w:pPr>
        <w:ind w:left="957"/>
        <w:rPr>
          <w:sz w:val="18"/>
          <w:lang w:val="en-GB"/>
        </w:rPr>
      </w:pPr>
      <w:r>
        <w:rPr>
          <w:color w:val="003946"/>
          <w:sz w:val="18"/>
          <w:lang w:val="en-GB"/>
        </w:rPr>
        <w:t>Organizational Analysis</w:t>
      </w:r>
    </w:p>
    <w:p w14:paraId="381F39C4" w14:textId="77777777" w:rsidR="00B95A30" w:rsidRPr="00B95A30" w:rsidRDefault="00B95A30" w:rsidP="00B95A30">
      <w:pPr>
        <w:pStyle w:val="BodyText"/>
        <w:rPr>
          <w:lang w:val="en-GB"/>
        </w:rPr>
      </w:pPr>
    </w:p>
    <w:p w14:paraId="20F7F251" w14:textId="77777777" w:rsidR="00B95A30" w:rsidRPr="00B95A30" w:rsidRDefault="00B95A30" w:rsidP="00B95A30">
      <w:pPr>
        <w:pStyle w:val="BodyText"/>
        <w:rPr>
          <w:lang w:val="en-GB"/>
        </w:rPr>
      </w:pPr>
    </w:p>
    <w:p w14:paraId="6317C64B" w14:textId="77777777" w:rsidR="00B95A30" w:rsidRPr="00B95A30" w:rsidRDefault="00B95A30" w:rsidP="00B95A30">
      <w:pPr>
        <w:pStyle w:val="BodyText"/>
        <w:rPr>
          <w:lang w:val="en-GB"/>
        </w:rPr>
      </w:pPr>
    </w:p>
    <w:p w14:paraId="221F2648" w14:textId="77777777" w:rsidR="00B95A30" w:rsidRPr="00B95A30" w:rsidRDefault="00B95A30" w:rsidP="00B95A30">
      <w:pPr>
        <w:pStyle w:val="BodyText"/>
        <w:rPr>
          <w:lang w:val="en-GB"/>
        </w:rPr>
      </w:pPr>
    </w:p>
    <w:p w14:paraId="200C5560" w14:textId="77777777" w:rsidR="00B95A30" w:rsidRPr="00B95A30" w:rsidRDefault="00B95A30" w:rsidP="00B95A30">
      <w:pPr>
        <w:pStyle w:val="BodyText"/>
        <w:spacing w:before="7"/>
        <w:rPr>
          <w:sz w:val="23"/>
          <w:lang w:val="en-GB"/>
        </w:rPr>
      </w:pPr>
    </w:p>
    <w:p w14:paraId="143406B7" w14:textId="2B498554" w:rsidR="00B95A30" w:rsidRPr="00B95A30" w:rsidRDefault="00B95A30" w:rsidP="00B95A30">
      <w:pPr>
        <w:pStyle w:val="BodyText"/>
        <w:spacing w:before="100" w:line="271" w:lineRule="auto"/>
        <w:ind w:left="957" w:right="2201"/>
        <w:jc w:val="both"/>
        <w:rPr>
          <w:lang w:val="en-GB"/>
        </w:rPr>
      </w:pPr>
      <w:r w:rsidRPr="00B95A30">
        <w:rPr>
          <w:color w:val="231F20"/>
          <w:lang w:val="en-GB"/>
        </w:rPr>
        <w:t xml:space="preserve">The presentation for informants is somewhat different. They have made the time and effort available for the analysis, and have provided insights into their personal decision-making and work spaces. This is usually also done because they hope to benefit from the participation and/or the results of the analysis, for example obtaining an improvement of their work situation. Therefore, it is fair and respectful to present the results to </w:t>
      </w:r>
      <w:r w:rsidR="00EF087A" w:rsidRPr="00B95A30">
        <w:rPr>
          <w:color w:val="231F20"/>
          <w:lang w:val="en-GB"/>
        </w:rPr>
        <w:t>the informants</w:t>
      </w:r>
      <w:r w:rsidR="00EF087A" w:rsidRPr="00B95A30" w:rsidDel="00EF087A">
        <w:rPr>
          <w:color w:val="231F20"/>
          <w:lang w:val="en-GB"/>
        </w:rPr>
        <w:t xml:space="preserve"> </w:t>
      </w:r>
      <w:r w:rsidRPr="00B95A30">
        <w:rPr>
          <w:color w:val="231F20"/>
          <w:lang w:val="en-GB"/>
        </w:rPr>
        <w:t>as well, in part also to be able to count on their cooperation for future analyses.</w:t>
      </w:r>
    </w:p>
    <w:p w14:paraId="2AF24EDB" w14:textId="77777777" w:rsidR="00B95A30" w:rsidRPr="00B95A30" w:rsidRDefault="00B95A30" w:rsidP="00B95A30">
      <w:pPr>
        <w:pStyle w:val="BodyText"/>
        <w:spacing w:before="8"/>
        <w:rPr>
          <w:sz w:val="22"/>
          <w:lang w:val="en-GB"/>
        </w:rPr>
      </w:pPr>
    </w:p>
    <w:p w14:paraId="2CC80020" w14:textId="77777777" w:rsidR="00B95A30" w:rsidRPr="00B95A30" w:rsidRDefault="00B95A30" w:rsidP="00B95A30">
      <w:pPr>
        <w:pStyle w:val="BodyText"/>
        <w:spacing w:line="271" w:lineRule="auto"/>
        <w:ind w:left="957" w:right="2201" w:hanging="1"/>
        <w:jc w:val="both"/>
        <w:rPr>
          <w:lang w:val="en-GB"/>
        </w:rPr>
      </w:pPr>
      <w:r w:rsidRPr="00B95A30">
        <w:rPr>
          <w:color w:val="231F20"/>
          <w:lang w:val="en-GB"/>
        </w:rPr>
        <w:t>The organization itself has great interest in the results of the analysis. How the results are presented depends on how they are to be used. Here, two basic directions are to be distinguished, which are related to the self-image of the researcher:</w:t>
      </w:r>
    </w:p>
    <w:p w14:paraId="0FB999EE" w14:textId="77777777" w:rsidR="00B95A30" w:rsidRPr="00B95A30" w:rsidRDefault="00B95A30" w:rsidP="00B95A30">
      <w:pPr>
        <w:pStyle w:val="BodyText"/>
        <w:spacing w:before="7"/>
        <w:rPr>
          <w:sz w:val="22"/>
          <w:lang w:val="en-GB"/>
        </w:rPr>
      </w:pPr>
    </w:p>
    <w:p w14:paraId="5E52EBD1" w14:textId="3E8CC194" w:rsidR="00B95A30" w:rsidRPr="00B95A30" w:rsidRDefault="00B95A30" w:rsidP="00B95A30">
      <w:pPr>
        <w:pStyle w:val="ListParagraph"/>
        <w:numPr>
          <w:ilvl w:val="0"/>
          <w:numId w:val="9"/>
        </w:numPr>
        <w:tabs>
          <w:tab w:val="left" w:pos="1237"/>
          <w:tab w:val="left" w:pos="1238"/>
        </w:tabs>
        <w:spacing w:line="271" w:lineRule="auto"/>
        <w:ind w:right="2203"/>
        <w:rPr>
          <w:sz w:val="20"/>
          <w:szCs w:val="20"/>
          <w:lang w:val="en-GB"/>
        </w:rPr>
      </w:pPr>
      <w:r w:rsidRPr="00B95A30">
        <w:rPr>
          <w:color w:val="231F20"/>
          <w:sz w:val="20"/>
          <w:lang w:val="en-GB"/>
        </w:rPr>
        <w:t xml:space="preserve">The results of the analysis represent the perspective of the analysts/researchers: Even if analysts worked according to scientific criteria, the result is not an absolute fact, but rather emerged from the </w:t>
      </w:r>
      <w:r w:rsidR="00542929">
        <w:rPr>
          <w:color w:val="231F20"/>
          <w:sz w:val="20"/>
          <w:lang w:val="en-GB"/>
        </w:rPr>
        <w:t xml:space="preserve">analyst’s </w:t>
      </w:r>
      <w:r w:rsidRPr="00B95A30">
        <w:rPr>
          <w:color w:val="231F20"/>
          <w:sz w:val="20"/>
          <w:lang w:val="en-GB"/>
        </w:rPr>
        <w:t xml:space="preserve">interpretation. Organizational analyses carried out with this awareness provide the results of the analysis as a basis for discussion for the organization. In terms of content, this means, for example, that recognized patterns of action, or reasons for organizational modes of operation, are presented in order to initiate the </w:t>
      </w:r>
      <w:r w:rsidRPr="00B95A30">
        <w:rPr>
          <w:color w:val="231F20"/>
          <w:sz w:val="20"/>
          <w:szCs w:val="20"/>
          <w:lang w:val="en-GB"/>
        </w:rPr>
        <w:t>discussion by the organization.</w:t>
      </w:r>
    </w:p>
    <w:p w14:paraId="2E2D9F26" w14:textId="31D0C9FF" w:rsidR="00B95A30" w:rsidRDefault="00B95A30" w:rsidP="00B95A30">
      <w:pPr>
        <w:pStyle w:val="ListParagraph"/>
        <w:numPr>
          <w:ilvl w:val="0"/>
          <w:numId w:val="9"/>
        </w:numPr>
        <w:tabs>
          <w:tab w:val="left" w:pos="1237"/>
          <w:tab w:val="left" w:pos="1238"/>
        </w:tabs>
        <w:spacing w:before="1" w:line="271" w:lineRule="auto"/>
        <w:ind w:right="2245"/>
        <w:rPr>
          <w:sz w:val="20"/>
        </w:rPr>
      </w:pPr>
      <w:r w:rsidRPr="00B95A30">
        <w:rPr>
          <w:color w:val="231F20"/>
          <w:sz w:val="20"/>
          <w:szCs w:val="20"/>
          <w:lang w:val="en-GB"/>
        </w:rPr>
        <w:t>The results of the analysis are actual facts: The result of the analysis is therefore absolute, and</w:t>
      </w:r>
      <w:r w:rsidRPr="00B95A30">
        <w:rPr>
          <w:color w:val="231F20"/>
          <w:w w:val="74"/>
          <w:sz w:val="20"/>
          <w:szCs w:val="20"/>
          <w:lang w:val="en-GB"/>
        </w:rPr>
        <w:t xml:space="preserve"> </w:t>
      </w:r>
      <w:r w:rsidRPr="00B95A30">
        <w:rPr>
          <w:color w:val="231F20"/>
          <w:w w:val="104"/>
          <w:sz w:val="20"/>
          <w:szCs w:val="20"/>
          <w:lang w:val="en-GB"/>
        </w:rPr>
        <w:t>the researchers/analysts</w:t>
      </w:r>
      <w:r w:rsidRPr="00B95A30">
        <w:rPr>
          <w:color w:val="231F20"/>
          <w:w w:val="187"/>
          <w:sz w:val="20"/>
          <w:szCs w:val="20"/>
          <w:lang w:val="en-GB"/>
        </w:rPr>
        <w:t xml:space="preserve"> </w:t>
      </w:r>
      <w:r w:rsidRPr="00B95A30">
        <w:rPr>
          <w:color w:val="231F20"/>
          <w:sz w:val="20"/>
          <w:szCs w:val="20"/>
          <w:lang w:val="en-GB"/>
        </w:rPr>
        <w:t xml:space="preserve">explain to the </w:t>
      </w:r>
      <w:r w:rsidRPr="00B95A30">
        <w:rPr>
          <w:color w:val="231F20"/>
          <w:w w:val="102"/>
          <w:sz w:val="20"/>
          <w:szCs w:val="20"/>
          <w:lang w:val="en-GB"/>
        </w:rPr>
        <w:t xml:space="preserve">organization </w:t>
      </w:r>
      <w:r w:rsidRPr="00B95A30">
        <w:rPr>
          <w:color w:val="231F20"/>
          <w:w w:val="111"/>
          <w:sz w:val="20"/>
          <w:szCs w:val="20"/>
          <w:lang w:val="en-GB"/>
        </w:rPr>
        <w:t xml:space="preserve">why </w:t>
      </w:r>
      <w:r w:rsidRPr="00B95A30">
        <w:rPr>
          <w:color w:val="231F20"/>
          <w:sz w:val="20"/>
          <w:szCs w:val="20"/>
          <w:lang w:val="en-GB"/>
        </w:rPr>
        <w:t>organizational patterns and functions have been</w:t>
      </w:r>
      <w:r w:rsidRPr="00B95A30">
        <w:rPr>
          <w:color w:val="231F20"/>
          <w:sz w:val="20"/>
          <w:lang w:val="en-GB"/>
        </w:rPr>
        <w:t xml:space="preserve"> shaped in those specific way</w:t>
      </w:r>
      <w:r w:rsidR="003E7668">
        <w:rPr>
          <w:color w:val="231F20"/>
          <w:sz w:val="20"/>
          <w:lang w:val="en-GB"/>
        </w:rPr>
        <w:t>s</w:t>
      </w:r>
      <w:r w:rsidRPr="00B95A30">
        <w:rPr>
          <w:color w:val="231F20"/>
          <w:sz w:val="20"/>
          <w:lang w:val="en-GB"/>
        </w:rPr>
        <w:t xml:space="preserve">. Part of the presentation is also the approach to a solution, how any malfunctions can be cleaned up, or efficiency increased. </w:t>
      </w:r>
      <w:r>
        <w:rPr>
          <w:color w:val="231F20"/>
          <w:sz w:val="20"/>
        </w:rPr>
        <w:t xml:space="preserve">The organization </w:t>
      </w:r>
      <w:r w:rsidR="00542929">
        <w:rPr>
          <w:color w:val="231F20"/>
          <w:sz w:val="20"/>
        </w:rPr>
        <w:t>simply needs</w:t>
      </w:r>
      <w:r>
        <w:rPr>
          <w:color w:val="231F20"/>
          <w:sz w:val="20"/>
        </w:rPr>
        <w:t xml:space="preserve"> to implement these approaches.</w:t>
      </w:r>
    </w:p>
    <w:p w14:paraId="273F2FB3" w14:textId="77777777" w:rsidR="00B95A30" w:rsidRDefault="00B95A30" w:rsidP="00B95A30">
      <w:pPr>
        <w:pStyle w:val="BodyText"/>
        <w:spacing w:before="8"/>
        <w:rPr>
          <w:sz w:val="22"/>
        </w:rPr>
      </w:pPr>
    </w:p>
    <w:p w14:paraId="3E15B706" w14:textId="0E311A99" w:rsidR="00B95A30" w:rsidRPr="00B95A30" w:rsidRDefault="00B95A30" w:rsidP="00B95A30">
      <w:pPr>
        <w:pStyle w:val="BodyText"/>
        <w:spacing w:line="271" w:lineRule="auto"/>
        <w:ind w:left="957" w:right="2202" w:hanging="1"/>
        <w:jc w:val="both"/>
        <w:rPr>
          <w:lang w:val="en-GB"/>
        </w:rPr>
      </w:pPr>
      <w:r w:rsidRPr="00B95A30">
        <w:rPr>
          <w:color w:val="231F20"/>
          <w:lang w:val="en-GB"/>
        </w:rPr>
        <w:t>Regardless of the analyst/</w:t>
      </w:r>
      <w:r w:rsidR="00542929" w:rsidRPr="00B95A30">
        <w:rPr>
          <w:color w:val="231F20"/>
          <w:lang w:val="en-GB"/>
        </w:rPr>
        <w:t>researcher</w:t>
      </w:r>
      <w:r w:rsidR="00542929">
        <w:rPr>
          <w:color w:val="231F20"/>
          <w:lang w:val="en-GB"/>
        </w:rPr>
        <w:t>’</w:t>
      </w:r>
      <w:r w:rsidR="00542929" w:rsidRPr="00B95A30">
        <w:rPr>
          <w:color w:val="231F20"/>
          <w:lang w:val="en-GB"/>
        </w:rPr>
        <w:t xml:space="preserve">s </w:t>
      </w:r>
      <w:r w:rsidRPr="00B95A30">
        <w:rPr>
          <w:color w:val="231F20"/>
          <w:lang w:val="en-GB"/>
        </w:rPr>
        <w:t>self-image</w:t>
      </w:r>
      <w:r w:rsidR="00464F7A">
        <w:rPr>
          <w:color w:val="231F20"/>
          <w:lang w:val="en-GB"/>
        </w:rPr>
        <w:t>,</w:t>
      </w:r>
      <w:r w:rsidRPr="00B95A30">
        <w:rPr>
          <w:color w:val="231F20"/>
          <w:lang w:val="en-GB"/>
        </w:rPr>
        <w:t xml:space="preserve"> fundamental consideration must be </w:t>
      </w:r>
      <w:r w:rsidR="00464F7A">
        <w:rPr>
          <w:color w:val="231F20"/>
          <w:lang w:val="en-GB"/>
        </w:rPr>
        <w:t>devoted to preparing</w:t>
      </w:r>
      <w:r w:rsidRPr="00B95A30">
        <w:rPr>
          <w:color w:val="231F20"/>
          <w:lang w:val="en-GB"/>
        </w:rPr>
        <w:t xml:space="preserve"> a presentation </w:t>
      </w:r>
      <w:r w:rsidR="00464F7A">
        <w:rPr>
          <w:color w:val="231F20"/>
          <w:lang w:val="en-GB"/>
        </w:rPr>
        <w:t xml:space="preserve">of results </w:t>
      </w:r>
      <w:r w:rsidRPr="00B95A30">
        <w:rPr>
          <w:color w:val="231F20"/>
          <w:lang w:val="en-GB"/>
        </w:rPr>
        <w:t>that is appropriate for the target audience:</w:t>
      </w:r>
    </w:p>
    <w:p w14:paraId="621B4894" w14:textId="77777777" w:rsidR="00B95A30" w:rsidRPr="00B95A30" w:rsidRDefault="00B95A30" w:rsidP="00B95A30">
      <w:pPr>
        <w:pStyle w:val="BodyText"/>
        <w:spacing w:before="7"/>
        <w:rPr>
          <w:sz w:val="22"/>
          <w:lang w:val="en-GB"/>
        </w:rPr>
      </w:pPr>
    </w:p>
    <w:p w14:paraId="4BBC4914" w14:textId="0E6ED80D" w:rsidR="00B95A30" w:rsidRPr="00B95A30" w:rsidRDefault="00B95A30" w:rsidP="00B95A30">
      <w:pPr>
        <w:pStyle w:val="ListParagraph"/>
        <w:numPr>
          <w:ilvl w:val="0"/>
          <w:numId w:val="9"/>
        </w:numPr>
        <w:tabs>
          <w:tab w:val="left" w:pos="1237"/>
          <w:tab w:val="left" w:pos="1238"/>
        </w:tabs>
        <w:spacing w:before="1" w:line="271" w:lineRule="auto"/>
        <w:ind w:right="2230"/>
        <w:rPr>
          <w:sz w:val="20"/>
          <w:lang w:val="en-GB"/>
        </w:rPr>
      </w:pPr>
      <w:r w:rsidRPr="00B95A30">
        <w:rPr>
          <w:color w:val="231F20"/>
          <w:sz w:val="20"/>
          <w:lang w:val="en-GB"/>
        </w:rPr>
        <w:t xml:space="preserve">Selection of content by target group of information: If, for example, the management is </w:t>
      </w:r>
      <w:r w:rsidR="00B96084">
        <w:rPr>
          <w:color w:val="231F20"/>
          <w:sz w:val="20"/>
          <w:lang w:val="en-GB"/>
        </w:rPr>
        <w:t>the</w:t>
      </w:r>
      <w:r w:rsidR="00B96084" w:rsidRPr="00B95A30">
        <w:rPr>
          <w:color w:val="231F20"/>
          <w:sz w:val="20"/>
          <w:lang w:val="en-GB"/>
        </w:rPr>
        <w:t xml:space="preserve"> </w:t>
      </w:r>
      <w:r w:rsidRPr="00B95A30">
        <w:rPr>
          <w:color w:val="231F20"/>
          <w:sz w:val="20"/>
          <w:lang w:val="en-GB"/>
        </w:rPr>
        <w:t xml:space="preserve">target group for the presentation, there is usually little time available to present complex content in a concrete and understandable manner. In addition, managers usually expect feasible solutions. If, on the other hand, a mixed group of persons </w:t>
      </w:r>
      <w:r w:rsidR="0095065C">
        <w:rPr>
          <w:color w:val="231F20"/>
          <w:sz w:val="20"/>
          <w:lang w:val="en-GB"/>
        </w:rPr>
        <w:t xml:space="preserve">from </w:t>
      </w:r>
      <w:r w:rsidRPr="00B95A30">
        <w:rPr>
          <w:color w:val="231F20"/>
          <w:sz w:val="20"/>
          <w:lang w:val="en-GB"/>
        </w:rPr>
        <w:t>the organization is the target audience, more emphasis should be placed on the traceability of the analysis steps, without however overloading the participants with information. In this setting, the results of the analysis are often presented as part of a workshop, to be used for the development of solutions.</w:t>
      </w:r>
    </w:p>
    <w:p w14:paraId="114C7303" w14:textId="4D632B89" w:rsidR="00B95A30" w:rsidRPr="00B95A30" w:rsidRDefault="00B95A30" w:rsidP="00B95A30">
      <w:pPr>
        <w:pStyle w:val="ListParagraph"/>
        <w:numPr>
          <w:ilvl w:val="0"/>
          <w:numId w:val="9"/>
        </w:numPr>
        <w:tabs>
          <w:tab w:val="left" w:pos="1238"/>
        </w:tabs>
        <w:spacing w:line="271" w:lineRule="auto"/>
        <w:ind w:right="2610"/>
        <w:jc w:val="both"/>
        <w:rPr>
          <w:sz w:val="20"/>
          <w:lang w:val="en-GB"/>
        </w:rPr>
      </w:pPr>
      <w:r w:rsidRPr="00B95A30">
        <w:rPr>
          <w:color w:val="231F20"/>
          <w:sz w:val="20"/>
          <w:lang w:val="en-GB"/>
        </w:rPr>
        <w:t xml:space="preserve">Understandability: In all cases, the steps of the analysis and the steps of the conclusions are to </w:t>
      </w:r>
      <w:r w:rsidRPr="00B95A30">
        <w:rPr>
          <w:color w:val="231F20"/>
          <w:w w:val="105"/>
          <w:sz w:val="20"/>
          <w:lang w:val="en-GB"/>
        </w:rPr>
        <w:t>be made comprehensible</w:t>
      </w:r>
      <w:r w:rsidRPr="00B95A30">
        <w:rPr>
          <w:color w:val="231F20"/>
          <w:sz w:val="20"/>
          <w:lang w:val="en-GB"/>
        </w:rPr>
        <w:t xml:space="preserve"> - irrespective of the </w:t>
      </w:r>
      <w:r w:rsidR="003E7668">
        <w:rPr>
          <w:color w:val="231F20"/>
          <w:sz w:val="20"/>
          <w:lang w:val="en-GB"/>
        </w:rPr>
        <w:t xml:space="preserve">presentation’s </w:t>
      </w:r>
      <w:r w:rsidRPr="00B95A30">
        <w:rPr>
          <w:color w:val="231F20"/>
          <w:sz w:val="20"/>
          <w:lang w:val="en-GB"/>
        </w:rPr>
        <w:t>target group</w:t>
      </w:r>
      <w:r w:rsidRPr="00B95A30">
        <w:rPr>
          <w:color w:val="231F20"/>
          <w:w w:val="105"/>
          <w:sz w:val="20"/>
          <w:lang w:val="en-GB"/>
        </w:rPr>
        <w:t>.</w:t>
      </w:r>
    </w:p>
    <w:p w14:paraId="3CE4FF66" w14:textId="4B7F310C" w:rsidR="00B95A30" w:rsidRPr="00B95A30" w:rsidRDefault="00B95A30" w:rsidP="00B95A30">
      <w:pPr>
        <w:pStyle w:val="ListParagraph"/>
        <w:numPr>
          <w:ilvl w:val="0"/>
          <w:numId w:val="9"/>
        </w:numPr>
        <w:tabs>
          <w:tab w:val="left" w:pos="1237"/>
          <w:tab w:val="left" w:pos="1238"/>
        </w:tabs>
        <w:spacing w:before="1" w:line="271" w:lineRule="auto"/>
        <w:ind w:right="2205"/>
        <w:rPr>
          <w:sz w:val="20"/>
          <w:lang w:val="en-GB"/>
        </w:rPr>
      </w:pPr>
      <w:r w:rsidRPr="00B95A30">
        <w:rPr>
          <w:color w:val="231F20"/>
          <w:sz w:val="20"/>
          <w:lang w:val="en-GB"/>
        </w:rPr>
        <w:t xml:space="preserve">Ensuring anonymity of statements: Statements used to present the results may not be based on informants. This is important </w:t>
      </w:r>
      <w:r w:rsidR="003E7668">
        <w:rPr>
          <w:color w:val="231F20"/>
          <w:sz w:val="20"/>
          <w:lang w:val="en-GB"/>
        </w:rPr>
        <w:t xml:space="preserve">not only </w:t>
      </w:r>
      <w:r w:rsidRPr="00B95A30">
        <w:rPr>
          <w:color w:val="231F20"/>
          <w:sz w:val="20"/>
          <w:lang w:val="en-GB"/>
        </w:rPr>
        <w:t xml:space="preserve">because in most cases informants were assured anonymity </w:t>
      </w:r>
    </w:p>
    <w:p w14:paraId="3826C692" w14:textId="77777777" w:rsidR="00B95A30" w:rsidRPr="00B95A30" w:rsidRDefault="00B95A30" w:rsidP="00B95A30">
      <w:pPr>
        <w:spacing w:line="271" w:lineRule="auto"/>
        <w:rPr>
          <w:sz w:val="20"/>
          <w:lang w:val="en-GB"/>
        </w:rPr>
        <w:sectPr w:rsidR="00B95A30" w:rsidRPr="00B95A30">
          <w:pgSz w:w="11910" w:h="16840"/>
          <w:pgMar w:top="960" w:right="460" w:bottom="680" w:left="460" w:header="0" w:footer="486" w:gutter="0"/>
          <w:cols w:space="720"/>
        </w:sectPr>
      </w:pPr>
    </w:p>
    <w:p w14:paraId="429C92B3" w14:textId="77777777" w:rsidR="00B95A30" w:rsidRPr="00B95A30" w:rsidRDefault="00B95A30" w:rsidP="00B95A30">
      <w:pPr>
        <w:pStyle w:val="BodyText"/>
        <w:rPr>
          <w:lang w:val="en-GB"/>
        </w:rPr>
      </w:pPr>
    </w:p>
    <w:p w14:paraId="0BB4B7B2" w14:textId="77777777" w:rsidR="00B95A30" w:rsidRPr="00B95A30" w:rsidRDefault="00B95A30" w:rsidP="00B95A30">
      <w:pPr>
        <w:pStyle w:val="BodyText"/>
        <w:rPr>
          <w:lang w:val="en-GB"/>
        </w:rPr>
      </w:pPr>
    </w:p>
    <w:p w14:paraId="2EF7D2E6" w14:textId="77777777" w:rsidR="00B95A30" w:rsidRPr="00B95A30" w:rsidRDefault="00B95A30" w:rsidP="00B95A30">
      <w:pPr>
        <w:pStyle w:val="BodyText"/>
        <w:rPr>
          <w:lang w:val="en-GB"/>
        </w:rPr>
      </w:pPr>
    </w:p>
    <w:p w14:paraId="746293F9" w14:textId="77777777" w:rsidR="00B95A30" w:rsidRPr="00B95A30" w:rsidRDefault="00B95A30" w:rsidP="00B95A30">
      <w:pPr>
        <w:pStyle w:val="BodyText"/>
        <w:rPr>
          <w:lang w:val="en-GB"/>
        </w:rPr>
      </w:pPr>
    </w:p>
    <w:p w14:paraId="04D3B02C" w14:textId="77777777" w:rsidR="00B95A30" w:rsidRPr="00B95A30" w:rsidRDefault="00B95A30" w:rsidP="00B95A30">
      <w:pPr>
        <w:pStyle w:val="BodyText"/>
        <w:rPr>
          <w:lang w:val="en-GB"/>
        </w:rPr>
      </w:pPr>
    </w:p>
    <w:p w14:paraId="481A2D13" w14:textId="77777777" w:rsidR="00B95A30" w:rsidRPr="00B95A30" w:rsidRDefault="00B95A30" w:rsidP="00B95A30">
      <w:pPr>
        <w:pStyle w:val="BodyText"/>
        <w:rPr>
          <w:lang w:val="en-GB"/>
        </w:rPr>
      </w:pPr>
    </w:p>
    <w:p w14:paraId="2F40085F" w14:textId="77777777" w:rsidR="00B95A30" w:rsidRPr="00B95A30" w:rsidRDefault="00B95A30" w:rsidP="00B95A30">
      <w:pPr>
        <w:pStyle w:val="BodyText"/>
        <w:rPr>
          <w:lang w:val="en-GB"/>
        </w:rPr>
      </w:pPr>
    </w:p>
    <w:p w14:paraId="468DEF84" w14:textId="77777777" w:rsidR="00B95A30" w:rsidRPr="00B95A30" w:rsidRDefault="00B95A30" w:rsidP="00B95A30">
      <w:pPr>
        <w:pStyle w:val="BodyText"/>
        <w:spacing w:before="1"/>
        <w:rPr>
          <w:sz w:val="22"/>
          <w:lang w:val="en-GB"/>
        </w:rPr>
      </w:pPr>
    </w:p>
    <w:p w14:paraId="4E2A6DF9" w14:textId="79F58A74" w:rsidR="00B95A30" w:rsidRPr="00B95A30" w:rsidRDefault="00B95A30" w:rsidP="00B95A30">
      <w:pPr>
        <w:pStyle w:val="BodyText"/>
        <w:spacing w:before="100" w:line="271" w:lineRule="auto"/>
        <w:ind w:left="2484" w:right="1126"/>
        <w:rPr>
          <w:lang w:val="en-GB"/>
        </w:rPr>
      </w:pPr>
      <w:r w:rsidRPr="00B95A30">
        <w:rPr>
          <w:color w:val="231F20"/>
          <w:lang w:val="en-GB"/>
        </w:rPr>
        <w:t xml:space="preserve">when providing information, but also because </w:t>
      </w:r>
      <w:r w:rsidR="003E7668">
        <w:rPr>
          <w:color w:val="231F20"/>
          <w:lang w:val="en-GB"/>
        </w:rPr>
        <w:t>–</w:t>
      </w:r>
      <w:r w:rsidRPr="00B95A30">
        <w:rPr>
          <w:color w:val="231F20"/>
          <w:lang w:val="en-GB"/>
        </w:rPr>
        <w:t xml:space="preserve"> in case of any unpleasant results </w:t>
      </w:r>
      <w:r w:rsidR="003E7668">
        <w:rPr>
          <w:color w:val="231F20"/>
          <w:lang w:val="en-GB"/>
        </w:rPr>
        <w:t>–</w:t>
      </w:r>
      <w:r w:rsidRPr="00B95A30">
        <w:rPr>
          <w:color w:val="231F20"/>
          <w:lang w:val="en-GB"/>
        </w:rPr>
        <w:t xml:space="preserve"> informants </w:t>
      </w:r>
      <w:r w:rsidRPr="00B95A30">
        <w:rPr>
          <w:color w:val="231F20"/>
          <w:w w:val="105"/>
          <w:lang w:val="en-GB"/>
        </w:rPr>
        <w:t>should</w:t>
      </w:r>
      <w:r w:rsidRPr="00B95A30">
        <w:rPr>
          <w:color w:val="231F20"/>
          <w:lang w:val="en-GB"/>
        </w:rPr>
        <w:t xml:space="preserve"> not</w:t>
      </w:r>
      <w:r w:rsidRPr="00B95A30">
        <w:rPr>
          <w:color w:val="231F20"/>
          <w:w w:val="105"/>
          <w:lang w:val="en-GB"/>
        </w:rPr>
        <w:t xml:space="preserve"> be penalized for</w:t>
      </w:r>
      <w:r w:rsidRPr="00B95A30">
        <w:rPr>
          <w:color w:val="231F20"/>
          <w:lang w:val="en-GB"/>
        </w:rPr>
        <w:t xml:space="preserve"> participating in the study</w:t>
      </w:r>
      <w:r w:rsidRPr="00B95A30">
        <w:rPr>
          <w:color w:val="231F20"/>
          <w:w w:val="105"/>
          <w:lang w:val="en-GB"/>
        </w:rPr>
        <w:t>!</w:t>
      </w:r>
    </w:p>
    <w:p w14:paraId="4CC9CD30" w14:textId="77777777" w:rsidR="00B95A30" w:rsidRPr="00B95A30" w:rsidRDefault="00B95A30" w:rsidP="00B95A30">
      <w:pPr>
        <w:pStyle w:val="BodyText"/>
        <w:spacing w:before="7"/>
        <w:rPr>
          <w:sz w:val="22"/>
          <w:lang w:val="en-GB"/>
        </w:rPr>
      </w:pPr>
    </w:p>
    <w:p w14:paraId="74D17B35" w14:textId="77777777" w:rsidR="00B95A30" w:rsidRPr="00B95A30" w:rsidRDefault="00B95A30" w:rsidP="00B95A30">
      <w:pPr>
        <w:pStyle w:val="BodyText"/>
        <w:spacing w:line="271" w:lineRule="auto"/>
        <w:ind w:left="2204" w:right="954" w:hanging="1"/>
        <w:jc w:val="both"/>
        <w:rPr>
          <w:lang w:val="en-GB"/>
        </w:rPr>
      </w:pPr>
      <w:r w:rsidRPr="00B95A30">
        <w:rPr>
          <w:color w:val="231F20"/>
          <w:lang w:val="en-GB"/>
        </w:rPr>
        <w:t>When carrying out the presentation of the results, the researchers often also receive feedback on individual aspects, such as the procedure during their analysis, and on the results. These flow into the last step of the analysis, namely the reflection after the analytical process.</w:t>
      </w:r>
    </w:p>
    <w:p w14:paraId="2370991E" w14:textId="77777777" w:rsidR="00B95A30" w:rsidRPr="00B95A30" w:rsidRDefault="00B95A30" w:rsidP="00B95A30">
      <w:pPr>
        <w:pStyle w:val="BodyText"/>
        <w:spacing w:before="7"/>
        <w:rPr>
          <w:sz w:val="22"/>
          <w:lang w:val="en-GB"/>
        </w:rPr>
      </w:pPr>
    </w:p>
    <w:p w14:paraId="31AEC6ED" w14:textId="731F1AF5" w:rsidR="00B95A30" w:rsidRPr="00B95A30" w:rsidRDefault="00B95A30" w:rsidP="00B95A30">
      <w:pPr>
        <w:pStyle w:val="BodyText"/>
        <w:spacing w:line="271" w:lineRule="auto"/>
        <w:ind w:left="2204" w:right="954"/>
        <w:jc w:val="both"/>
        <w:rPr>
          <w:lang w:val="en-GB"/>
        </w:rPr>
      </w:pPr>
      <w:r w:rsidRPr="00B95A30">
        <w:rPr>
          <w:color w:val="231F20"/>
          <w:lang w:val="en-GB"/>
        </w:rPr>
        <w:t xml:space="preserve">Whether as a report or a presentation, both forms have in common that they should justify whether the analytical question was answered (i.e., </w:t>
      </w:r>
      <w:r w:rsidR="0095065C">
        <w:rPr>
          <w:color w:val="231F20"/>
          <w:lang w:val="en-GB"/>
        </w:rPr>
        <w:t xml:space="preserve">was </w:t>
      </w:r>
      <w:r w:rsidRPr="00B95A30">
        <w:rPr>
          <w:color w:val="231F20"/>
          <w:lang w:val="en-GB"/>
        </w:rPr>
        <w:t>the goal of the organizational analysis</w:t>
      </w:r>
      <w:r w:rsidR="0095065C">
        <w:rPr>
          <w:color w:val="231F20"/>
          <w:lang w:val="en-GB"/>
        </w:rPr>
        <w:t xml:space="preserve"> achieved?</w:t>
      </w:r>
      <w:r w:rsidRPr="00B95A30">
        <w:rPr>
          <w:color w:val="231F20"/>
          <w:lang w:val="en-GB"/>
        </w:rPr>
        <w:t>), or to what extent the analytical question was answered. The reflection then assesses why the analysis target was not reached at all, or only partially, and what is still missing in order to achieve it.</w:t>
      </w:r>
    </w:p>
    <w:p w14:paraId="19124053" w14:textId="77777777" w:rsidR="00B95A30" w:rsidRPr="00B95A30" w:rsidRDefault="00B95A30" w:rsidP="00B95A30">
      <w:pPr>
        <w:pStyle w:val="BodyText"/>
        <w:spacing w:before="8"/>
        <w:rPr>
          <w:sz w:val="22"/>
          <w:lang w:val="en-GB"/>
        </w:rPr>
      </w:pPr>
    </w:p>
    <w:p w14:paraId="6C3A7BE7" w14:textId="77777777" w:rsidR="00B95A30" w:rsidRPr="00B95A30" w:rsidRDefault="00B95A30" w:rsidP="00B95A30">
      <w:pPr>
        <w:pStyle w:val="BodyText"/>
        <w:ind w:left="2204"/>
        <w:jc w:val="both"/>
        <w:rPr>
          <w:lang w:val="en-GB"/>
        </w:rPr>
      </w:pPr>
      <w:r w:rsidRPr="00B95A30">
        <w:rPr>
          <w:color w:val="231F20"/>
          <w:lang w:val="en-GB"/>
        </w:rPr>
        <w:t>Reflection on the Analysis Process</w:t>
      </w:r>
    </w:p>
    <w:p w14:paraId="1AB03F43" w14:textId="48BC8837" w:rsidR="00B95A30" w:rsidRPr="00B95A30" w:rsidRDefault="00B95A30" w:rsidP="00B95A30">
      <w:pPr>
        <w:pStyle w:val="BodyText"/>
        <w:spacing w:before="30" w:line="271" w:lineRule="auto"/>
        <w:ind w:left="2204" w:right="954" w:hanging="1"/>
        <w:jc w:val="both"/>
        <w:rPr>
          <w:lang w:val="en-GB"/>
        </w:rPr>
      </w:pPr>
      <w:r w:rsidRPr="00B95A30">
        <w:rPr>
          <w:color w:val="231F20"/>
          <w:lang w:val="en-GB"/>
        </w:rPr>
        <w:t xml:space="preserve">Reflection on one's own actions helps to make </w:t>
      </w:r>
      <w:r w:rsidR="00135AEC" w:rsidRPr="00B95A30">
        <w:rPr>
          <w:color w:val="231F20"/>
          <w:lang w:val="en-GB"/>
        </w:rPr>
        <w:t>one</w:t>
      </w:r>
      <w:r w:rsidR="00135AEC">
        <w:rPr>
          <w:color w:val="231F20"/>
          <w:lang w:val="en-GB"/>
        </w:rPr>
        <w:t>’</w:t>
      </w:r>
      <w:r w:rsidR="00135AEC" w:rsidRPr="00B95A30">
        <w:rPr>
          <w:color w:val="231F20"/>
          <w:lang w:val="en-GB"/>
        </w:rPr>
        <w:t xml:space="preserve">s </w:t>
      </w:r>
      <w:r w:rsidRPr="00B95A30">
        <w:rPr>
          <w:color w:val="231F20"/>
          <w:lang w:val="en-GB"/>
        </w:rPr>
        <w:t>own abilities, knowledge and patterns of action conscious</w:t>
      </w:r>
      <w:r w:rsidR="00537EFC">
        <w:rPr>
          <w:color w:val="231F20"/>
          <w:lang w:val="en-GB"/>
        </w:rPr>
        <w:t>,</w:t>
      </w:r>
      <w:r w:rsidRPr="00B95A30">
        <w:rPr>
          <w:color w:val="231F20"/>
          <w:lang w:val="en-GB"/>
        </w:rPr>
        <w:t xml:space="preserve"> and to learn for future analyses. This learning process is based on feedback from the environment of the analysis. In the case of an organizational analysis, the environment is usually comprised of some members of the organization, the clients who requested the analysis, and the informants. They receive space for feedback during the analysis process itself, and during the presentation of the results. Feedback can be obtained directly </w:t>
      </w:r>
      <w:r w:rsidR="000F6056">
        <w:rPr>
          <w:color w:val="231F20"/>
          <w:lang w:val="en-GB"/>
        </w:rPr>
        <w:t>–</w:t>
      </w:r>
      <w:r w:rsidRPr="00B95A30">
        <w:rPr>
          <w:color w:val="231F20"/>
          <w:lang w:val="en-GB"/>
        </w:rPr>
        <w:t xml:space="preserve"> in some cases </w:t>
      </w:r>
      <w:r w:rsidR="000F6056">
        <w:rPr>
          <w:color w:val="231F20"/>
          <w:lang w:val="en-GB"/>
        </w:rPr>
        <w:t xml:space="preserve">– </w:t>
      </w:r>
      <w:r w:rsidRPr="00B95A30">
        <w:rPr>
          <w:color w:val="231F20"/>
          <w:lang w:val="en-GB"/>
        </w:rPr>
        <w:t xml:space="preserve"> or indirectly via questions, comments, etc.</w:t>
      </w:r>
    </w:p>
    <w:p w14:paraId="7677A801" w14:textId="77777777" w:rsidR="00B95A30" w:rsidRPr="00B95A30" w:rsidRDefault="00B95A30" w:rsidP="00B95A30">
      <w:pPr>
        <w:pStyle w:val="BodyText"/>
        <w:spacing w:before="8"/>
        <w:rPr>
          <w:sz w:val="22"/>
          <w:lang w:val="en-GB"/>
        </w:rPr>
      </w:pPr>
    </w:p>
    <w:p w14:paraId="6775372E" w14:textId="77777777" w:rsidR="00B95A30" w:rsidRPr="00B95A30" w:rsidRDefault="00B95A30" w:rsidP="00B95A30">
      <w:pPr>
        <w:pStyle w:val="BodyText"/>
        <w:spacing w:line="271" w:lineRule="auto"/>
        <w:ind w:left="2204" w:right="954"/>
        <w:jc w:val="both"/>
        <w:rPr>
          <w:lang w:val="en-GB"/>
        </w:rPr>
      </w:pPr>
      <w:r w:rsidRPr="00B95A30">
        <w:rPr>
          <w:color w:val="231F20"/>
          <w:lang w:val="en-GB"/>
        </w:rPr>
        <w:t>In terms of content, members of the organization provide information on the implementation of the analysis (time planning, method selection, questions, etc.), on the form and design of the data collection, and on their own appearance during the analysis and during the presentation. Of course, they also provide feedback on the value of the findings from the analysis for the organization itself. What is particularly important for the organization is usually already clear when the analysis is first ordered - whether the client’s goal is a critical analysis or an acknowledgement of the organization's functional modes of operation. Reflection, in this case, means clarifying once again with the clients whether this goal has been achieved and, if not, why they think it has not been achieved.</w:t>
      </w:r>
    </w:p>
    <w:p w14:paraId="16D2D3A1" w14:textId="77777777" w:rsidR="00B95A30" w:rsidRPr="00B95A30" w:rsidRDefault="00B95A30" w:rsidP="00B95A30">
      <w:pPr>
        <w:pStyle w:val="BodyText"/>
        <w:spacing w:before="8"/>
        <w:rPr>
          <w:sz w:val="22"/>
          <w:lang w:val="en-GB"/>
        </w:rPr>
      </w:pPr>
    </w:p>
    <w:p w14:paraId="310D7AE4" w14:textId="77777777" w:rsidR="00B95A30" w:rsidRPr="00B95A30" w:rsidRDefault="00B95A30" w:rsidP="00B95A30">
      <w:pPr>
        <w:pStyle w:val="BodyText"/>
        <w:spacing w:line="271" w:lineRule="auto"/>
        <w:ind w:left="2204" w:right="955" w:hanging="1"/>
        <w:jc w:val="both"/>
        <w:rPr>
          <w:lang w:val="en-GB"/>
        </w:rPr>
      </w:pPr>
      <w:r w:rsidRPr="00B95A30">
        <w:rPr>
          <w:color w:val="231F20"/>
          <w:lang w:val="en-GB"/>
        </w:rPr>
        <w:t>Reflection on the basis of one's own perception, and on the basis of feedback from others, thus, forms the basis for improving future organizational analyses.</w:t>
      </w:r>
    </w:p>
    <w:p w14:paraId="6D304787" w14:textId="77777777" w:rsidR="00B95A30" w:rsidRPr="00B95A30" w:rsidRDefault="00B95A30" w:rsidP="00B95A30">
      <w:pPr>
        <w:pStyle w:val="BodyText"/>
        <w:rPr>
          <w:sz w:val="24"/>
          <w:lang w:val="en-GB"/>
        </w:rPr>
      </w:pPr>
    </w:p>
    <w:p w14:paraId="703509EA" w14:textId="77777777" w:rsidR="00B95A30" w:rsidRPr="00B95A30" w:rsidRDefault="00B95A30" w:rsidP="00B95A30">
      <w:pPr>
        <w:pStyle w:val="BodyText"/>
        <w:rPr>
          <w:sz w:val="24"/>
          <w:lang w:val="en-GB"/>
        </w:rPr>
      </w:pPr>
    </w:p>
    <w:p w14:paraId="3DCA4A39" w14:textId="77777777" w:rsidR="00B95A30" w:rsidRPr="00B95A30" w:rsidRDefault="00B95A30" w:rsidP="00B95A30">
      <w:pPr>
        <w:pStyle w:val="BodyText"/>
        <w:spacing w:before="138"/>
        <w:ind w:left="2374"/>
        <w:rPr>
          <w:lang w:val="en-GB"/>
        </w:rPr>
      </w:pPr>
      <w:r w:rsidRPr="00B95A30">
        <w:rPr>
          <w:color w:val="003946"/>
          <w:lang w:val="en-GB"/>
        </w:rPr>
        <w:t>Summary</w:t>
      </w:r>
    </w:p>
    <w:p w14:paraId="148E3C0F" w14:textId="554EE9C8" w:rsidR="00B95A30" w:rsidRPr="00B95A30" w:rsidRDefault="00B95A30" w:rsidP="00B95A30">
      <w:pPr>
        <w:pStyle w:val="BodyText"/>
        <w:spacing w:before="10"/>
        <w:rPr>
          <w:sz w:val="11"/>
          <w:lang w:val="en-GB"/>
        </w:rPr>
      </w:pPr>
      <w:r>
        <w:rPr>
          <w:noProof/>
        </w:rPr>
        <mc:AlternateContent>
          <mc:Choice Requires="wpg">
            <w:drawing>
              <wp:anchor distT="0" distB="0" distL="0" distR="0" simplePos="0" relativeHeight="251666432" behindDoc="1" locked="0" layoutInCell="1" allowOverlap="1" wp14:anchorId="5011A0DF" wp14:editId="6538F89E">
                <wp:simplePos x="0" y="0"/>
                <wp:positionH relativeFrom="page">
                  <wp:posOffset>1692275</wp:posOffset>
                </wp:positionH>
                <wp:positionV relativeFrom="paragraph">
                  <wp:posOffset>101600</wp:posOffset>
                </wp:positionV>
                <wp:extent cx="4968240" cy="718185"/>
                <wp:effectExtent l="0" t="0" r="0" b="0"/>
                <wp:wrapTopAndBottom/>
                <wp:docPr id="80"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68240" cy="718185"/>
                          <a:chOff x="2665" y="160"/>
                          <a:chExt cx="7824" cy="1131"/>
                        </a:xfrm>
                      </wpg:grpSpPr>
                      <wps:wsp>
                        <wps:cNvPr id="81" name="docshape70"/>
                        <wps:cNvSpPr>
                          <a:spLocks noChangeAspect="1" noChangeArrowheads="1"/>
                        </wps:cNvSpPr>
                        <wps:spPr bwMode="auto">
                          <a:xfrm>
                            <a:off x="2664" y="170"/>
                            <a:ext cx="7824" cy="11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101"/>
                        <wps:cNvCnPr>
                          <a:cxnSpLocks noChangeAspect="1" noChangeArrowheads="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83" name="docshape71"/>
                        <wps:cNvSpPr txBox="1">
                          <a:spLocks noChangeAspect="1" noChangeArrowheads="1"/>
                        </wps:cNvSpPr>
                        <wps:spPr bwMode="auto">
                          <a:xfrm>
                            <a:off x="2664" y="170"/>
                            <a:ext cx="7824"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5A3F" w14:textId="77777777" w:rsidR="00D356E1" w:rsidRDefault="00D356E1" w:rsidP="00B95A30">
                              <w:pPr>
                                <w:rPr>
                                  <w:sz w:val="20"/>
                                  <w:szCs w:val="20"/>
                                  <w:lang w:val="en-GB"/>
                                </w:rPr>
                              </w:pPr>
                            </w:p>
                            <w:p w14:paraId="2156A8F1" w14:textId="783E6180" w:rsidR="00B95A30" w:rsidRPr="00B95A30" w:rsidRDefault="00B95A30" w:rsidP="00B95A30">
                              <w:pPr>
                                <w:rPr>
                                  <w:sz w:val="20"/>
                                  <w:szCs w:val="20"/>
                                  <w:lang w:val="en-GB"/>
                                </w:rPr>
                              </w:pPr>
                              <w:r w:rsidRPr="00B95A30">
                                <w:rPr>
                                  <w:sz w:val="20"/>
                                  <w:szCs w:val="20"/>
                                  <w:lang w:val="en-GB"/>
                                </w:rPr>
                                <w:t>Organizational analysis deals with organizational contexts and modes of operation. </w:t>
                              </w:r>
                            </w:p>
                            <w:p w14:paraId="149BE4A5" w14:textId="77777777" w:rsidR="00B95A30" w:rsidRPr="00B95A30" w:rsidRDefault="00B95A30" w:rsidP="00B95A30">
                              <w:pPr>
                                <w:rPr>
                                  <w:sz w:val="20"/>
                                  <w:szCs w:val="20"/>
                                  <w:lang w:val="en-GB"/>
                                </w:rPr>
                              </w:pPr>
                              <w:r w:rsidRPr="00B95A30">
                                <w:rPr>
                                  <w:sz w:val="20"/>
                                  <w:szCs w:val="20"/>
                                  <w:lang w:val="en-GB"/>
                                </w:rPr>
                                <w:t>For this purpose, it considers organizations as independent units of analysis, which </w:t>
                              </w:r>
                            </w:p>
                            <w:p w14:paraId="3B9F3F2B" w14:textId="77777777" w:rsidR="00B95A30" w:rsidRPr="00B95A30" w:rsidRDefault="00B95A30" w:rsidP="00B95A30">
                              <w:pPr>
                                <w:rPr>
                                  <w:sz w:val="20"/>
                                  <w:szCs w:val="20"/>
                                  <w:lang w:val="en-GB"/>
                                </w:rPr>
                              </w:pPr>
                              <w:r w:rsidRPr="00B95A30">
                                <w:rPr>
                                  <w:sz w:val="20"/>
                                  <w:szCs w:val="20"/>
                                  <w:lang w:val="en-GB"/>
                                </w:rPr>
                                <w:t>define themselves through membership, social structure and 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1A0DF" id="Group 80" o:spid="_x0000_s1030" style="position:absolute;margin-left:133.25pt;margin-top:8pt;width:391.2pt;height:56.55pt;z-index:-251650048;mso-wrap-distance-left:0;mso-wrap-distance-right:0;mso-position-horizontal-relative:page" coordorigin="2665,160" coordsize="7824,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">
                <o:lock v:ext="edit" aspectratio="t"/>
                <v:rect id="docshape70" o:spid="_x0000_s1031" style="position:absolute;left:2664;top:170;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" fillcolor="#f1f1f1" stroked="f">
                  <o:lock v:ext="edit" aspectratio="t"/>
                </v:rect>
                <v:line id="Line 101" o:spid="_x0000_s1032"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" strokecolor="#003946" strokeweight=".5pt">
                  <v:path arrowok="f"/>
                  <o:lock v:ext="edit" aspectratio="t" shapetype="f"/>
                </v:line>
                <v:shape id="docshape71" o:spid="_x0000_s1033" type="#_x0000_t202" style="position:absolute;left:2664;top:170;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o:lock v:ext="edit" aspectratio="t"/>
                  <v:textbox inset="0,0,0,0">
                    <w:txbxContent>
                      <w:p w14:paraId="0C2F5A3F" w14:textId="77777777" w:rsidR="00D356E1" w:rsidRDefault="00D356E1" w:rsidP="00B95A30">
                        <w:pPr>
                          <w:rPr>
                            <w:sz w:val="20"/>
                            <w:szCs w:val="20"/>
                            <w:lang w:val="en-GB"/>
                          </w:rPr>
                        </w:pPr>
                      </w:p>
                      <w:p w14:paraId="2156A8F1" w14:textId="783E6180" w:rsidR="00B95A30" w:rsidRPr="00B95A30" w:rsidRDefault="00B95A30" w:rsidP="00B95A30">
                        <w:pPr>
                          <w:rPr>
                            <w:sz w:val="20"/>
                            <w:szCs w:val="20"/>
                            <w:lang w:val="en-GB"/>
                          </w:rPr>
                        </w:pPr>
                        <w:r w:rsidRPr="00B95A30">
                          <w:rPr>
                            <w:sz w:val="20"/>
                            <w:szCs w:val="20"/>
                            <w:lang w:val="en-GB"/>
                          </w:rPr>
                          <w:t>Organizational analysis deals with organizational contexts and modes of operation. </w:t>
                        </w:r>
                      </w:p>
                      <w:p w14:paraId="149BE4A5" w14:textId="77777777" w:rsidR="00B95A30" w:rsidRPr="00B95A30" w:rsidRDefault="00B95A30" w:rsidP="00B95A30">
                        <w:pPr>
                          <w:rPr>
                            <w:sz w:val="20"/>
                            <w:szCs w:val="20"/>
                            <w:lang w:val="en-GB"/>
                          </w:rPr>
                        </w:pPr>
                        <w:r w:rsidRPr="00B95A30">
                          <w:rPr>
                            <w:sz w:val="20"/>
                            <w:szCs w:val="20"/>
                            <w:lang w:val="en-GB"/>
                          </w:rPr>
                          <w:t>For this purpose, it considers organizations as independent units of analysis, which </w:t>
                        </w:r>
                      </w:p>
                      <w:p w14:paraId="3B9F3F2B" w14:textId="77777777" w:rsidR="00B95A30" w:rsidRPr="00B95A30" w:rsidRDefault="00B95A30" w:rsidP="00B95A30">
                        <w:pPr>
                          <w:rPr>
                            <w:sz w:val="20"/>
                            <w:szCs w:val="20"/>
                            <w:lang w:val="en-GB"/>
                          </w:rPr>
                        </w:pPr>
                        <w:r w:rsidRPr="00B95A30">
                          <w:rPr>
                            <w:sz w:val="20"/>
                            <w:szCs w:val="20"/>
                            <w:lang w:val="en-GB"/>
                          </w:rPr>
                          <w:t>define themselves through membership, social structure and environment.</w:t>
                        </w:r>
                      </w:p>
                    </w:txbxContent>
                  </v:textbox>
                </v:shape>
                <w10:wrap type="topAndBottom" anchorx="page"/>
              </v:group>
            </w:pict>
          </mc:Fallback>
        </mc:AlternateContent>
      </w:r>
    </w:p>
    <w:p w14:paraId="2FA2CCA3" w14:textId="77777777" w:rsidR="00B95A30" w:rsidRPr="00B95A30" w:rsidRDefault="00B95A30" w:rsidP="00B95A30">
      <w:pPr>
        <w:rPr>
          <w:sz w:val="11"/>
          <w:lang w:val="en-GB"/>
        </w:rPr>
        <w:sectPr w:rsidR="00B95A30" w:rsidRPr="00B95A30">
          <w:pgSz w:w="11910" w:h="16840"/>
          <w:pgMar w:top="960" w:right="460" w:bottom="680" w:left="460" w:header="0" w:footer="486" w:gutter="0"/>
          <w:cols w:space="720"/>
        </w:sectPr>
      </w:pPr>
    </w:p>
    <w:p w14:paraId="1391641B" w14:textId="77777777" w:rsidR="00B95A30" w:rsidRPr="00B95A30" w:rsidRDefault="00B95A30" w:rsidP="00B95A30">
      <w:pPr>
        <w:pStyle w:val="BodyText"/>
        <w:rPr>
          <w:lang w:val="en-GB"/>
        </w:rPr>
      </w:pPr>
    </w:p>
    <w:p w14:paraId="4BBA1FF2" w14:textId="77777777" w:rsidR="00B95A30" w:rsidRPr="00B95A30" w:rsidRDefault="00B95A30" w:rsidP="00B95A30">
      <w:pPr>
        <w:pStyle w:val="BodyText"/>
        <w:spacing w:before="5"/>
        <w:rPr>
          <w:lang w:val="en-GB"/>
        </w:rPr>
      </w:pPr>
    </w:p>
    <w:p w14:paraId="3E687356" w14:textId="03C28093" w:rsidR="00B95A30" w:rsidRPr="00B95A30" w:rsidRDefault="00F759C6" w:rsidP="00B95A30">
      <w:pPr>
        <w:ind w:left="957"/>
        <w:rPr>
          <w:sz w:val="18"/>
          <w:lang w:val="en-GB"/>
        </w:rPr>
      </w:pPr>
      <w:r>
        <w:rPr>
          <w:color w:val="003946"/>
          <w:sz w:val="18"/>
          <w:lang w:val="en-GB"/>
        </w:rPr>
        <w:t>Organizational Analysis</w:t>
      </w:r>
    </w:p>
    <w:p w14:paraId="481D7DB6" w14:textId="77777777" w:rsidR="00B95A30" w:rsidRPr="00B95A30" w:rsidRDefault="00B95A30" w:rsidP="00B95A30">
      <w:pPr>
        <w:pStyle w:val="BodyText"/>
        <w:rPr>
          <w:lang w:val="en-GB"/>
        </w:rPr>
      </w:pPr>
    </w:p>
    <w:p w14:paraId="2E6C964B" w14:textId="77777777" w:rsidR="00B95A30" w:rsidRPr="00B95A30" w:rsidRDefault="00B95A30" w:rsidP="00B95A30">
      <w:pPr>
        <w:pStyle w:val="BodyText"/>
        <w:rPr>
          <w:lang w:val="en-GB"/>
        </w:rPr>
      </w:pPr>
    </w:p>
    <w:p w14:paraId="16CE99A9" w14:textId="77777777" w:rsidR="00B95A30" w:rsidRPr="00B95A30" w:rsidRDefault="00B95A30" w:rsidP="00B95A30">
      <w:pPr>
        <w:pStyle w:val="BodyText"/>
        <w:rPr>
          <w:lang w:val="en-GB"/>
        </w:rPr>
      </w:pPr>
    </w:p>
    <w:p w14:paraId="0EE996C7" w14:textId="77777777" w:rsidR="00B95A30" w:rsidRPr="00B95A30" w:rsidRDefault="00B95A30" w:rsidP="00B95A30">
      <w:pPr>
        <w:pStyle w:val="BodyText"/>
        <w:rPr>
          <w:lang w:val="en-GB"/>
        </w:rPr>
      </w:pPr>
    </w:p>
    <w:p w14:paraId="324A147B" w14:textId="77777777" w:rsidR="00B95A30" w:rsidRPr="00B95A30" w:rsidRDefault="00B95A30" w:rsidP="00B95A30">
      <w:pPr>
        <w:pStyle w:val="BodyText"/>
        <w:rPr>
          <w:lang w:val="en-GB"/>
        </w:rPr>
      </w:pPr>
    </w:p>
    <w:p w14:paraId="5F007166" w14:textId="77777777" w:rsidR="00B95A30" w:rsidRPr="00B95A30" w:rsidRDefault="00B95A30" w:rsidP="00B95A30">
      <w:pPr>
        <w:pStyle w:val="BodyText"/>
        <w:spacing w:before="1"/>
        <w:rPr>
          <w:sz w:val="21"/>
          <w:lang w:val="en-GB"/>
        </w:rPr>
      </w:pPr>
    </w:p>
    <w:p w14:paraId="2F0B312B" w14:textId="6B808D70" w:rsidR="00B95A30" w:rsidRPr="00B95A30" w:rsidRDefault="00B95A30" w:rsidP="00B95A30">
      <w:pPr>
        <w:pStyle w:val="BodyText"/>
        <w:spacing w:before="99" w:line="271" w:lineRule="auto"/>
        <w:ind w:left="1127" w:right="2200"/>
        <w:rPr>
          <w:lang w:val="en-GB"/>
        </w:rPr>
      </w:pPr>
      <w:r>
        <w:rPr>
          <w:noProof/>
        </w:rPr>
        <mc:AlternateContent>
          <mc:Choice Requires="wps">
            <w:drawing>
              <wp:anchor distT="0" distB="0" distL="114300" distR="114300" simplePos="0" relativeHeight="251655168" behindDoc="1" locked="0" layoutInCell="1" allowOverlap="1" wp14:anchorId="4F555A36" wp14:editId="55A6BFD5">
                <wp:simplePos x="0" y="0"/>
                <wp:positionH relativeFrom="page">
                  <wp:posOffset>899795</wp:posOffset>
                </wp:positionH>
                <wp:positionV relativeFrom="paragraph">
                  <wp:posOffset>-50800</wp:posOffset>
                </wp:positionV>
                <wp:extent cx="4968240" cy="648970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64897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999AA" id="Rectangle 79" o:spid="_x0000_s1026" style="position:absolute;margin-left:70.85pt;margin-top:-4pt;width:391.2pt;height:5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" fillcolor="#f1f1f1" stroked="f">
                <w10:wrap anchorx="page"/>
              </v:rect>
            </w:pict>
          </mc:Fallback>
        </mc:AlternateContent>
      </w:r>
      <w:r w:rsidRPr="00B95A30">
        <w:rPr>
          <w:color w:val="231F20"/>
          <w:lang w:val="en-GB"/>
        </w:rPr>
        <w:t>Organizational analysis sheds light on different areas of knowledge, which are also determined by the reason for the analysis. Thus, organizational analysis can be used to describe the existing circumstances of the organization, to explain relationships, or to create forecasts.</w:t>
      </w:r>
    </w:p>
    <w:p w14:paraId="5B6A13AA" w14:textId="77777777" w:rsidR="00B95A30" w:rsidRPr="00B95A30" w:rsidRDefault="00B95A30" w:rsidP="00B95A30">
      <w:pPr>
        <w:pStyle w:val="BodyText"/>
        <w:spacing w:before="7"/>
        <w:rPr>
          <w:sz w:val="22"/>
          <w:lang w:val="en-GB"/>
        </w:rPr>
      </w:pPr>
    </w:p>
    <w:p w14:paraId="0F8140D2" w14:textId="285715AA" w:rsidR="00B95A30" w:rsidRPr="00B95A30" w:rsidRDefault="00B95A30" w:rsidP="00B95A30">
      <w:pPr>
        <w:pStyle w:val="BodyText"/>
        <w:spacing w:before="1" w:line="271" w:lineRule="auto"/>
        <w:ind w:left="1127" w:right="2453"/>
        <w:rPr>
          <w:lang w:val="en-GB"/>
        </w:rPr>
      </w:pPr>
      <w:r w:rsidRPr="00B95A30">
        <w:rPr>
          <w:color w:val="231F20"/>
          <w:lang w:val="en-GB"/>
        </w:rPr>
        <w:t xml:space="preserve">Knowing why the client is requesting the analysis, and what they are interested in, is an essential factor for the design of the analysis. Thus, reasons may be politically motivated, in order to support a certain line </w:t>
      </w:r>
      <w:r w:rsidR="000F6056">
        <w:rPr>
          <w:color w:val="231F20"/>
          <w:lang w:val="en-GB"/>
        </w:rPr>
        <w:t xml:space="preserve">of </w:t>
      </w:r>
      <w:r w:rsidRPr="00B95A30">
        <w:rPr>
          <w:color w:val="231F20"/>
          <w:lang w:val="en-GB"/>
        </w:rPr>
        <w:t xml:space="preserve">reasoning by the client. This, in turn, has an effect on what the client </w:t>
      </w:r>
      <w:r w:rsidR="000F6056">
        <w:rPr>
          <w:color w:val="231F20"/>
          <w:lang w:val="en-GB"/>
        </w:rPr>
        <w:t>wishes</w:t>
      </w:r>
      <w:r w:rsidR="000F6056" w:rsidRPr="00B95A30">
        <w:rPr>
          <w:color w:val="231F20"/>
          <w:lang w:val="en-GB"/>
        </w:rPr>
        <w:t xml:space="preserve"> </w:t>
      </w:r>
      <w:r w:rsidRPr="00B95A30">
        <w:rPr>
          <w:color w:val="231F20"/>
          <w:lang w:val="en-GB"/>
        </w:rPr>
        <w:t>to find out, since a specific result is expected. The object of analysis, the reasons why the analysis has been requested, and the client’s interests, therefore, shape the possible analytical concepts from the start.</w:t>
      </w:r>
    </w:p>
    <w:p w14:paraId="6CA06684" w14:textId="77777777" w:rsidR="00B95A30" w:rsidRPr="00B95A30" w:rsidRDefault="00B95A30" w:rsidP="00B95A30">
      <w:pPr>
        <w:pStyle w:val="BodyText"/>
        <w:spacing w:before="7"/>
        <w:rPr>
          <w:sz w:val="22"/>
          <w:lang w:val="en-GB"/>
        </w:rPr>
      </w:pPr>
    </w:p>
    <w:p w14:paraId="6089D8ED" w14:textId="491490D5" w:rsidR="00B95A30" w:rsidRPr="00B95A30" w:rsidRDefault="00B95A30" w:rsidP="00B95A30">
      <w:pPr>
        <w:pStyle w:val="BodyText"/>
        <w:spacing w:line="271" w:lineRule="auto"/>
        <w:ind w:left="1127" w:right="2405"/>
        <w:rPr>
          <w:lang w:val="en-GB"/>
        </w:rPr>
      </w:pPr>
      <w:r w:rsidRPr="00B95A30">
        <w:rPr>
          <w:color w:val="231F20"/>
          <w:lang w:val="en-GB"/>
        </w:rPr>
        <w:t>The data collection depends on the question, the reason for the analysis, and the client’s interest in the potential knowledge gain. This is where it is decided who is to be interviewed, which processes are to be observed</w:t>
      </w:r>
      <w:r w:rsidR="00BC17C8">
        <w:rPr>
          <w:color w:val="231F20"/>
          <w:lang w:val="en-GB"/>
        </w:rPr>
        <w:t>,</w:t>
      </w:r>
      <w:r w:rsidRPr="00B95A30">
        <w:rPr>
          <w:color w:val="231F20"/>
          <w:lang w:val="en-GB"/>
        </w:rPr>
        <w:t xml:space="preserve"> and which written data (for example documents) are available for analysis. The evaluation of the data, and above all, the presentation of the results </w:t>
      </w:r>
      <w:r w:rsidR="00BC17C8">
        <w:rPr>
          <w:color w:val="231F20"/>
          <w:lang w:val="en-GB"/>
        </w:rPr>
        <w:t>is</w:t>
      </w:r>
      <w:r w:rsidR="00BC17C8" w:rsidRPr="00B95A30">
        <w:rPr>
          <w:color w:val="231F20"/>
          <w:lang w:val="en-GB"/>
        </w:rPr>
        <w:t xml:space="preserve"> </w:t>
      </w:r>
      <w:r w:rsidRPr="00B95A30">
        <w:rPr>
          <w:color w:val="231F20"/>
          <w:lang w:val="en-GB"/>
        </w:rPr>
        <w:t>strongly influenced by the party that commissioned the analysis, and by the primary target audience for the results. If the target audience is the managers of the organization, then quantifiable data and facts are more likely to be presented. If, on the other hand, the target audience is the staff of the organization, and the results are to serve as a basis for further improvement, then it is more likely that the analytical results will be presented in such a way that can be further developed in the work groups within the organization.</w:t>
      </w:r>
    </w:p>
    <w:p w14:paraId="2353E96C" w14:textId="77777777" w:rsidR="00B95A30" w:rsidRPr="00B95A30" w:rsidRDefault="00B95A30" w:rsidP="00B95A30">
      <w:pPr>
        <w:pStyle w:val="BodyText"/>
        <w:spacing w:before="9"/>
        <w:rPr>
          <w:sz w:val="22"/>
          <w:lang w:val="en-GB"/>
        </w:rPr>
      </w:pPr>
    </w:p>
    <w:p w14:paraId="652E883C" w14:textId="35051F7C" w:rsidR="00B95A30" w:rsidRPr="00B95A30" w:rsidRDefault="00B95A30" w:rsidP="00B95A30">
      <w:pPr>
        <w:pStyle w:val="BodyText"/>
        <w:spacing w:line="271" w:lineRule="auto"/>
        <w:ind w:left="1127" w:right="2433"/>
        <w:rPr>
          <w:lang w:val="en-GB"/>
        </w:rPr>
      </w:pPr>
      <w:r w:rsidRPr="00B95A30">
        <w:rPr>
          <w:color w:val="231F20"/>
          <w:lang w:val="en-GB"/>
        </w:rPr>
        <w:t>To carry out an organizational analysis, it is important to read up on existing research in order to learn the concepts and methods that will be useful to frame the analytical question and carry out the analysis. However, informal discussions with members of the organization before the beginning of the analysis are just as important as the preparation for the analytical design and the structural plan, which arranges the tasks of the analysis in a chronological sequence.</w:t>
      </w:r>
    </w:p>
    <w:p w14:paraId="452D41E2" w14:textId="77777777" w:rsidR="00B95A30" w:rsidRPr="00B95A30" w:rsidRDefault="00B95A30" w:rsidP="00B95A30">
      <w:pPr>
        <w:pStyle w:val="BodyText"/>
        <w:spacing w:before="7"/>
        <w:rPr>
          <w:sz w:val="22"/>
          <w:lang w:val="en-GB"/>
        </w:rPr>
      </w:pPr>
    </w:p>
    <w:p w14:paraId="74455E01" w14:textId="77777777" w:rsidR="00B95A30" w:rsidRPr="00B95A30" w:rsidRDefault="00B95A30" w:rsidP="00B95A30">
      <w:pPr>
        <w:pStyle w:val="BodyText"/>
        <w:spacing w:line="271" w:lineRule="auto"/>
        <w:ind w:left="1127" w:right="2453"/>
        <w:rPr>
          <w:lang w:val="en-GB"/>
        </w:rPr>
      </w:pPr>
      <w:r w:rsidRPr="00B95A30">
        <w:rPr>
          <w:color w:val="231F20"/>
          <w:lang w:val="en-GB"/>
        </w:rPr>
        <w:t>The central point here is once again to carefully consider the hypothesis driving the analytical question, since it influences the entire analysis (who is interviewed, which topics are analyzed, which survey methods are used). The hypothesis forms the basis for how the analyst understands the object of analysis (for example certain social relationships of an organization), and the variables/elements that are assumed to be relevant to explain it.</w:t>
      </w:r>
    </w:p>
    <w:p w14:paraId="24344394" w14:textId="77777777" w:rsidR="00B95A30" w:rsidRPr="00B95A30" w:rsidRDefault="00B95A30" w:rsidP="00B95A30">
      <w:pPr>
        <w:spacing w:line="271" w:lineRule="auto"/>
        <w:rPr>
          <w:lang w:val="en-GB"/>
        </w:rPr>
        <w:sectPr w:rsidR="00B95A30" w:rsidRPr="00B95A30">
          <w:pgSz w:w="11910" w:h="16840"/>
          <w:pgMar w:top="960" w:right="460" w:bottom="680" w:left="460" w:header="0" w:footer="486" w:gutter="0"/>
          <w:cols w:space="720"/>
        </w:sectPr>
      </w:pPr>
    </w:p>
    <w:p w14:paraId="041137F2" w14:textId="24EF23E2" w:rsidR="00B95A30" w:rsidRPr="00B95A30" w:rsidRDefault="00B95A30" w:rsidP="00B95A30">
      <w:pPr>
        <w:pStyle w:val="BodyText"/>
        <w:rPr>
          <w:lang w:val="en-GB"/>
        </w:rPr>
      </w:pPr>
      <w:r>
        <w:rPr>
          <w:noProof/>
        </w:rPr>
        <mc:AlternateContent>
          <mc:Choice Requires="wpg">
            <w:drawing>
              <wp:anchor distT="0" distB="0" distL="114300" distR="114300" simplePos="0" relativeHeight="251658240" behindDoc="1" locked="0" layoutInCell="1" allowOverlap="1" wp14:anchorId="1872A33C" wp14:editId="791A2092">
                <wp:simplePos x="0" y="0"/>
                <wp:positionH relativeFrom="page">
                  <wp:posOffset>-179705</wp:posOffset>
                </wp:positionH>
                <wp:positionV relativeFrom="page">
                  <wp:posOffset>2520315</wp:posOffset>
                </wp:positionV>
                <wp:extent cx="7380605" cy="216027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7" name="docshape7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ABF951" id="Group 76" o:spid="_x0000_s1026" style="position:absolute;margin-left:-14.15pt;margin-top:198.45pt;width:581.15pt;height:170.1pt;z-index:-2516582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">
                <v:rect id="docshape7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" fillcolor="#f1f1f1" stroked="f"/>
                <v:shape id="docshape7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">
                  <v:imagedata r:id="rId68" o:title=""/>
                </v:shape>
                <w10:wrap anchorx="page" anchory="page"/>
              </v:group>
            </w:pict>
          </mc:Fallback>
        </mc:AlternateContent>
      </w:r>
    </w:p>
    <w:p w14:paraId="239BF4B7" w14:textId="77777777" w:rsidR="00B95A30" w:rsidRPr="00B95A30" w:rsidRDefault="00B95A30" w:rsidP="00B95A30">
      <w:pPr>
        <w:pStyle w:val="BodyText"/>
        <w:rPr>
          <w:lang w:val="en-GB"/>
        </w:rPr>
      </w:pPr>
    </w:p>
    <w:p w14:paraId="3107D3FE" w14:textId="77777777" w:rsidR="00B95A30" w:rsidRPr="00B95A30" w:rsidRDefault="00B95A30" w:rsidP="00B95A30">
      <w:pPr>
        <w:pStyle w:val="BodyText"/>
        <w:rPr>
          <w:lang w:val="en-GB"/>
        </w:rPr>
      </w:pPr>
    </w:p>
    <w:p w14:paraId="145C8401" w14:textId="77777777" w:rsidR="00B95A30" w:rsidRPr="00B95A30" w:rsidRDefault="00B95A30" w:rsidP="00B95A30">
      <w:pPr>
        <w:pStyle w:val="BodyText"/>
        <w:rPr>
          <w:lang w:val="en-GB"/>
        </w:rPr>
      </w:pPr>
    </w:p>
    <w:p w14:paraId="3C40CDD7" w14:textId="77777777" w:rsidR="00B95A30" w:rsidRPr="00B95A30" w:rsidRDefault="00B95A30" w:rsidP="00B95A30">
      <w:pPr>
        <w:pStyle w:val="BodyText"/>
        <w:rPr>
          <w:lang w:val="en-GB"/>
        </w:rPr>
      </w:pPr>
    </w:p>
    <w:p w14:paraId="1D2582C8" w14:textId="77777777" w:rsidR="00B95A30" w:rsidRPr="00B95A30" w:rsidRDefault="00B95A30" w:rsidP="00B95A30">
      <w:pPr>
        <w:pStyle w:val="BodyText"/>
        <w:rPr>
          <w:lang w:val="en-GB"/>
        </w:rPr>
      </w:pPr>
    </w:p>
    <w:p w14:paraId="4316E5AF" w14:textId="77777777" w:rsidR="00B95A30" w:rsidRPr="00B95A30" w:rsidRDefault="00B95A30" w:rsidP="00B95A30">
      <w:pPr>
        <w:pStyle w:val="BodyText"/>
        <w:rPr>
          <w:lang w:val="en-GB"/>
        </w:rPr>
      </w:pPr>
    </w:p>
    <w:p w14:paraId="607638CC" w14:textId="77777777" w:rsidR="00B95A30" w:rsidRPr="00B95A30" w:rsidRDefault="00B95A30" w:rsidP="00B95A30">
      <w:pPr>
        <w:pStyle w:val="BodyText"/>
        <w:rPr>
          <w:lang w:val="en-GB"/>
        </w:rPr>
      </w:pPr>
    </w:p>
    <w:p w14:paraId="326DDC3A" w14:textId="77777777" w:rsidR="00B95A30" w:rsidRPr="00B95A30" w:rsidRDefault="00B95A30" w:rsidP="00B95A30">
      <w:pPr>
        <w:pStyle w:val="BodyText"/>
        <w:rPr>
          <w:lang w:val="en-GB"/>
        </w:rPr>
      </w:pPr>
    </w:p>
    <w:p w14:paraId="3BA6690C" w14:textId="77777777" w:rsidR="00B95A30" w:rsidRPr="00B95A30" w:rsidRDefault="00B95A30" w:rsidP="00B95A30">
      <w:pPr>
        <w:pStyle w:val="BodyText"/>
        <w:rPr>
          <w:lang w:val="en-GB"/>
        </w:rPr>
      </w:pPr>
    </w:p>
    <w:p w14:paraId="7A18D23D" w14:textId="77777777" w:rsidR="00B95A30" w:rsidRPr="00B95A30" w:rsidRDefault="00B95A30" w:rsidP="00B95A30">
      <w:pPr>
        <w:pStyle w:val="BodyText"/>
        <w:rPr>
          <w:lang w:val="en-GB"/>
        </w:rPr>
      </w:pPr>
    </w:p>
    <w:p w14:paraId="2546690B" w14:textId="77777777" w:rsidR="00B95A30" w:rsidRPr="00B95A30" w:rsidRDefault="00B95A30" w:rsidP="00B95A30">
      <w:pPr>
        <w:pStyle w:val="BodyText"/>
        <w:rPr>
          <w:lang w:val="en-GB"/>
        </w:rPr>
      </w:pPr>
    </w:p>
    <w:p w14:paraId="1938A0A4" w14:textId="77777777" w:rsidR="00B95A30" w:rsidRPr="00B95A30" w:rsidRDefault="00B95A30" w:rsidP="00B95A30">
      <w:pPr>
        <w:pStyle w:val="BodyText"/>
        <w:rPr>
          <w:lang w:val="en-GB"/>
        </w:rPr>
      </w:pPr>
    </w:p>
    <w:p w14:paraId="2C777EA8" w14:textId="77777777" w:rsidR="00B95A30" w:rsidRPr="00B95A30" w:rsidRDefault="00B95A30" w:rsidP="00B95A30">
      <w:pPr>
        <w:pStyle w:val="BodyText"/>
        <w:rPr>
          <w:lang w:val="en-GB"/>
        </w:rPr>
      </w:pPr>
    </w:p>
    <w:p w14:paraId="7F42CD04" w14:textId="77777777" w:rsidR="00B95A30" w:rsidRPr="00B95A30" w:rsidRDefault="00B95A30" w:rsidP="00B95A30">
      <w:pPr>
        <w:pStyle w:val="BodyText"/>
        <w:rPr>
          <w:lang w:val="en-GB"/>
        </w:rPr>
      </w:pPr>
    </w:p>
    <w:p w14:paraId="40C0186D" w14:textId="77777777" w:rsidR="00B95A30" w:rsidRPr="00B95A30" w:rsidRDefault="00B95A30" w:rsidP="00B95A30">
      <w:pPr>
        <w:pStyle w:val="BodyText"/>
        <w:rPr>
          <w:lang w:val="en-GB"/>
        </w:rPr>
      </w:pPr>
    </w:p>
    <w:p w14:paraId="2475DEBF" w14:textId="77777777" w:rsidR="00B95A30" w:rsidRPr="00B95A30" w:rsidRDefault="00B95A30" w:rsidP="00B95A30">
      <w:pPr>
        <w:pStyle w:val="BodyText"/>
        <w:rPr>
          <w:lang w:val="en-GB"/>
        </w:rPr>
      </w:pPr>
    </w:p>
    <w:p w14:paraId="58EF145C" w14:textId="77777777" w:rsidR="00B95A30" w:rsidRPr="00B95A30" w:rsidRDefault="00B95A30" w:rsidP="00B95A30">
      <w:pPr>
        <w:pStyle w:val="BodyText"/>
        <w:rPr>
          <w:lang w:val="en-GB"/>
        </w:rPr>
      </w:pPr>
    </w:p>
    <w:p w14:paraId="66ECF87E" w14:textId="77777777" w:rsidR="00B95A30" w:rsidRPr="00B95A30" w:rsidRDefault="00B95A30" w:rsidP="00B95A30">
      <w:pPr>
        <w:pStyle w:val="BodyText"/>
        <w:rPr>
          <w:lang w:val="en-GB"/>
        </w:rPr>
      </w:pPr>
    </w:p>
    <w:p w14:paraId="2C05E945" w14:textId="77777777" w:rsidR="00B95A30" w:rsidRPr="00B95A30" w:rsidRDefault="00B95A30" w:rsidP="00B95A30">
      <w:pPr>
        <w:pStyle w:val="BodyText"/>
        <w:rPr>
          <w:lang w:val="en-GB"/>
        </w:rPr>
      </w:pPr>
    </w:p>
    <w:p w14:paraId="79D2BA54" w14:textId="77777777" w:rsidR="00B95A30" w:rsidRPr="00B95A30" w:rsidRDefault="00B95A30" w:rsidP="00B95A30">
      <w:pPr>
        <w:pStyle w:val="BodyText"/>
        <w:rPr>
          <w:lang w:val="en-GB"/>
        </w:rPr>
      </w:pPr>
    </w:p>
    <w:p w14:paraId="2443268C" w14:textId="77777777" w:rsidR="00B95A30" w:rsidRPr="00B95A30" w:rsidRDefault="00B95A30" w:rsidP="00B95A30">
      <w:pPr>
        <w:pStyle w:val="Heading1"/>
        <w:rPr>
          <w:lang w:val="en-GB"/>
        </w:rPr>
      </w:pPr>
      <w:r w:rsidRPr="00B95A30">
        <w:rPr>
          <w:color w:val="ADB4BC"/>
          <w:w w:val="105"/>
          <w:lang w:val="en-GB"/>
        </w:rPr>
        <w:t>Lesson 5</w:t>
      </w:r>
    </w:p>
    <w:p w14:paraId="3F2A906B" w14:textId="04176AF9" w:rsidR="00B95A30" w:rsidRPr="00B95A30" w:rsidRDefault="00F95905" w:rsidP="00B95A30">
      <w:pPr>
        <w:pStyle w:val="Heading2"/>
        <w:spacing w:line="261" w:lineRule="auto"/>
        <w:rPr>
          <w:lang w:val="en-GB"/>
        </w:rPr>
      </w:pPr>
      <w:r>
        <w:rPr>
          <w:color w:val="003946"/>
          <w:lang w:val="en-GB"/>
        </w:rPr>
        <w:t>Practical Application in Specific Areas</w:t>
      </w:r>
    </w:p>
    <w:p w14:paraId="5EF31E41" w14:textId="77777777" w:rsidR="00B95A30" w:rsidRPr="00B95A30" w:rsidRDefault="00B95A30" w:rsidP="00B95A30">
      <w:pPr>
        <w:pStyle w:val="BodyText"/>
        <w:rPr>
          <w:lang w:val="en-GB"/>
        </w:rPr>
      </w:pPr>
    </w:p>
    <w:p w14:paraId="2FDC8519" w14:textId="77777777" w:rsidR="00B95A30" w:rsidRPr="00B95A30" w:rsidRDefault="00B95A30" w:rsidP="00B95A30">
      <w:pPr>
        <w:pStyle w:val="BodyText"/>
        <w:rPr>
          <w:lang w:val="en-GB"/>
        </w:rPr>
      </w:pPr>
    </w:p>
    <w:p w14:paraId="39EACF9F" w14:textId="77777777" w:rsidR="00B95A30" w:rsidRPr="00B95A30" w:rsidRDefault="00B95A30" w:rsidP="00B95A30">
      <w:pPr>
        <w:pStyle w:val="BodyText"/>
        <w:rPr>
          <w:lang w:val="en-GB"/>
        </w:rPr>
      </w:pPr>
    </w:p>
    <w:p w14:paraId="002BE1CE" w14:textId="77777777" w:rsidR="00B95A30" w:rsidRPr="00B95A30" w:rsidRDefault="00B95A30" w:rsidP="00B95A30">
      <w:pPr>
        <w:pStyle w:val="BodyText"/>
        <w:rPr>
          <w:lang w:val="en-GB"/>
        </w:rPr>
      </w:pPr>
    </w:p>
    <w:p w14:paraId="2E82438D" w14:textId="77777777" w:rsidR="00B95A30" w:rsidRPr="00B95A30" w:rsidRDefault="00B95A30" w:rsidP="00B95A30">
      <w:pPr>
        <w:pStyle w:val="BodyText"/>
        <w:rPr>
          <w:lang w:val="en-GB"/>
        </w:rPr>
      </w:pPr>
    </w:p>
    <w:p w14:paraId="5666360A" w14:textId="77777777" w:rsidR="00B95A30" w:rsidRPr="00B95A30" w:rsidRDefault="00B95A30" w:rsidP="00B95A30">
      <w:pPr>
        <w:pStyle w:val="Heading4"/>
        <w:spacing w:before="228"/>
        <w:rPr>
          <w:lang w:val="en-GB"/>
        </w:rPr>
      </w:pPr>
      <w:r w:rsidRPr="00B95A30">
        <w:rPr>
          <w:color w:val="003946"/>
          <w:w w:val="95"/>
          <w:lang w:val="en-GB"/>
        </w:rPr>
        <w:t>LEARNING OUTCOMES</w:t>
      </w:r>
    </w:p>
    <w:p w14:paraId="2A34003D" w14:textId="77777777" w:rsidR="00B95A30" w:rsidRPr="00B95A30" w:rsidRDefault="00B95A30" w:rsidP="00B95A30">
      <w:pPr>
        <w:pStyle w:val="BodyText"/>
        <w:spacing w:before="10"/>
        <w:rPr>
          <w:sz w:val="29"/>
          <w:lang w:val="en-GB"/>
        </w:rPr>
      </w:pPr>
    </w:p>
    <w:p w14:paraId="27F9FF80" w14:textId="698B6E2E" w:rsidR="00B95A30" w:rsidRPr="00B95A30" w:rsidRDefault="00B95A30" w:rsidP="00B95A30">
      <w:pPr>
        <w:pStyle w:val="BodyText"/>
        <w:ind w:left="1665"/>
        <w:rPr>
          <w:lang w:val="en-GB"/>
        </w:rPr>
      </w:pPr>
      <w:r w:rsidRPr="00B95A30">
        <w:rPr>
          <w:color w:val="231F20"/>
          <w:lang w:val="en-GB"/>
        </w:rPr>
        <w:t xml:space="preserve">After </w:t>
      </w:r>
      <w:r w:rsidR="00D356E1">
        <w:rPr>
          <w:color w:val="231F20"/>
          <w:lang w:val="en-GB"/>
        </w:rPr>
        <w:t>completing</w:t>
      </w:r>
      <w:r w:rsidRPr="00B95A30">
        <w:rPr>
          <w:color w:val="231F20"/>
          <w:lang w:val="en-GB"/>
        </w:rPr>
        <w:t xml:space="preserve"> this lesson you will know ...</w:t>
      </w:r>
    </w:p>
    <w:p w14:paraId="3CCB9516" w14:textId="77777777" w:rsidR="00B95A30" w:rsidRPr="00B95A30" w:rsidRDefault="00B95A30" w:rsidP="00B95A30">
      <w:pPr>
        <w:pStyle w:val="BodyText"/>
        <w:spacing w:before="2"/>
        <w:rPr>
          <w:sz w:val="25"/>
          <w:lang w:val="en-GB"/>
        </w:rPr>
      </w:pPr>
    </w:p>
    <w:p w14:paraId="692340AF" w14:textId="116F8809" w:rsidR="00B95A30" w:rsidRPr="00B95A30" w:rsidRDefault="00B95A30" w:rsidP="00B95A30">
      <w:pPr>
        <w:pStyle w:val="BodyText"/>
        <w:ind w:left="1665"/>
        <w:rPr>
          <w:lang w:val="en-GB"/>
        </w:rPr>
      </w:pPr>
      <w:r w:rsidRPr="00B95A30">
        <w:rPr>
          <w:color w:val="231F20"/>
          <w:lang w:val="en-GB"/>
        </w:rPr>
        <w:t>... which approaches for the analysis of change processes</w:t>
      </w:r>
      <w:r w:rsidR="00096CC4">
        <w:rPr>
          <w:color w:val="231F20"/>
          <w:lang w:val="en-GB"/>
        </w:rPr>
        <w:t xml:space="preserve"> exist</w:t>
      </w:r>
      <w:r w:rsidRPr="00B95A30">
        <w:rPr>
          <w:color w:val="231F20"/>
          <w:lang w:val="en-GB"/>
        </w:rPr>
        <w:t>.</w:t>
      </w:r>
    </w:p>
    <w:p w14:paraId="087575A9" w14:textId="77777777" w:rsidR="00B95A30" w:rsidRPr="00B95A30" w:rsidRDefault="00B95A30" w:rsidP="00B95A30">
      <w:pPr>
        <w:pStyle w:val="BodyText"/>
        <w:spacing w:before="172"/>
        <w:ind w:left="1666"/>
        <w:rPr>
          <w:lang w:val="en-GB"/>
        </w:rPr>
      </w:pPr>
      <w:r w:rsidRPr="00B95A30">
        <w:rPr>
          <w:color w:val="231F20"/>
          <w:lang w:val="en-GB"/>
        </w:rPr>
        <w:t>... what is meant by network analysis, and how it works.</w:t>
      </w:r>
    </w:p>
    <w:p w14:paraId="1D2F8015" w14:textId="77777777" w:rsidR="00B95A30" w:rsidRPr="00B95A30" w:rsidRDefault="00B95A30" w:rsidP="00B95A30">
      <w:pPr>
        <w:pStyle w:val="BodyText"/>
        <w:spacing w:before="172"/>
        <w:ind w:left="1666"/>
        <w:rPr>
          <w:lang w:val="en-GB"/>
        </w:rPr>
      </w:pPr>
      <w:r w:rsidRPr="00B95A30">
        <w:rPr>
          <w:color w:val="231F20"/>
          <w:lang w:val="en-GB"/>
        </w:rPr>
        <w:t>... what organizational analysis understands as career, and how to analyze this concept.</w:t>
      </w:r>
    </w:p>
    <w:p w14:paraId="42515522" w14:textId="77777777" w:rsidR="00B95A30" w:rsidRPr="00B95A30" w:rsidRDefault="00B95A30" w:rsidP="00B95A30">
      <w:pPr>
        <w:pStyle w:val="BodyText"/>
        <w:spacing w:before="172" w:line="271" w:lineRule="auto"/>
        <w:ind w:left="1946" w:right="1139" w:hanging="280"/>
        <w:rPr>
          <w:lang w:val="en-GB"/>
        </w:rPr>
      </w:pPr>
      <w:r w:rsidRPr="00B95A30">
        <w:rPr>
          <w:color w:val="231F20"/>
          <w:lang w:val="en-GB"/>
        </w:rPr>
        <w:t>... what is meant by due diligence, and how it relates to organizational analysis.</w:t>
      </w:r>
    </w:p>
    <w:p w14:paraId="453BD956" w14:textId="77777777" w:rsidR="00B95A30" w:rsidRPr="00B95A30" w:rsidRDefault="00B95A30" w:rsidP="00B95A30">
      <w:pPr>
        <w:pStyle w:val="BodyText"/>
        <w:rPr>
          <w:lang w:val="en-GB"/>
        </w:rPr>
      </w:pPr>
    </w:p>
    <w:p w14:paraId="240D85DF" w14:textId="77777777" w:rsidR="00B95A30" w:rsidRPr="00B95A30" w:rsidRDefault="00B95A30" w:rsidP="00B95A30">
      <w:pPr>
        <w:pStyle w:val="BodyText"/>
        <w:rPr>
          <w:lang w:val="en-GB"/>
        </w:rPr>
      </w:pPr>
    </w:p>
    <w:p w14:paraId="35D57662" w14:textId="77777777" w:rsidR="00B95A30" w:rsidRPr="00B95A30" w:rsidRDefault="00B95A30" w:rsidP="00B95A30">
      <w:pPr>
        <w:pStyle w:val="BodyText"/>
        <w:rPr>
          <w:lang w:val="en-GB"/>
        </w:rPr>
      </w:pPr>
    </w:p>
    <w:p w14:paraId="592B542F" w14:textId="77777777" w:rsidR="00B95A30" w:rsidRPr="00B95A30" w:rsidRDefault="00B95A30" w:rsidP="00B95A30">
      <w:pPr>
        <w:pStyle w:val="BodyText"/>
        <w:rPr>
          <w:lang w:val="en-GB"/>
        </w:rPr>
      </w:pPr>
    </w:p>
    <w:p w14:paraId="6E496CF5" w14:textId="77777777" w:rsidR="00B95A30" w:rsidRPr="00B95A30" w:rsidRDefault="00B95A30" w:rsidP="00B95A30">
      <w:pPr>
        <w:pStyle w:val="BodyText"/>
        <w:rPr>
          <w:lang w:val="en-GB"/>
        </w:rPr>
      </w:pPr>
    </w:p>
    <w:p w14:paraId="11E5E3B3" w14:textId="77777777" w:rsidR="00B95A30" w:rsidRPr="00B95A30" w:rsidRDefault="00B95A30" w:rsidP="00B95A30">
      <w:pPr>
        <w:pStyle w:val="BodyText"/>
        <w:rPr>
          <w:lang w:val="en-GB"/>
        </w:rPr>
      </w:pPr>
    </w:p>
    <w:p w14:paraId="3B5D04B2" w14:textId="77777777" w:rsidR="00B95A30" w:rsidRPr="00B95A30" w:rsidRDefault="00B95A30" w:rsidP="00B95A30">
      <w:pPr>
        <w:pStyle w:val="BodyText"/>
        <w:rPr>
          <w:lang w:val="en-GB"/>
        </w:rPr>
      </w:pPr>
    </w:p>
    <w:p w14:paraId="7A8A031E" w14:textId="77777777" w:rsidR="00B95A30" w:rsidRPr="00B95A30" w:rsidRDefault="00B95A30" w:rsidP="00B95A30">
      <w:pPr>
        <w:pStyle w:val="BodyText"/>
        <w:rPr>
          <w:lang w:val="en-GB"/>
        </w:rPr>
      </w:pPr>
    </w:p>
    <w:p w14:paraId="1BA689AA" w14:textId="77777777" w:rsidR="00B95A30" w:rsidRPr="00B95A30" w:rsidRDefault="00B95A30" w:rsidP="00B95A30">
      <w:pPr>
        <w:pStyle w:val="BodyText"/>
        <w:rPr>
          <w:lang w:val="en-GB"/>
        </w:rPr>
      </w:pPr>
    </w:p>
    <w:p w14:paraId="5EFC0AA9" w14:textId="77777777" w:rsidR="00B95A30" w:rsidRPr="00B95A30" w:rsidRDefault="00B95A30" w:rsidP="00B95A30">
      <w:pPr>
        <w:pStyle w:val="BodyText"/>
        <w:rPr>
          <w:lang w:val="en-GB"/>
        </w:rPr>
      </w:pPr>
    </w:p>
    <w:p w14:paraId="0631CF50" w14:textId="77777777" w:rsidR="00B95A30" w:rsidRPr="00B95A30" w:rsidRDefault="00B95A30" w:rsidP="00B95A30">
      <w:pPr>
        <w:pStyle w:val="BodyText"/>
        <w:spacing w:before="9"/>
        <w:rPr>
          <w:sz w:val="15"/>
          <w:lang w:val="en-GB"/>
        </w:rPr>
      </w:pPr>
    </w:p>
    <w:p w14:paraId="3FEAE257" w14:textId="77777777" w:rsidR="00B95A30" w:rsidRDefault="00B95A30" w:rsidP="00B95A30">
      <w:pPr>
        <w:spacing w:before="100"/>
        <w:ind w:right="104"/>
        <w:jc w:val="right"/>
        <w:rPr>
          <w:sz w:val="14"/>
        </w:rPr>
      </w:pPr>
      <w:r>
        <w:rPr>
          <w:color w:val="231F20"/>
          <w:sz w:val="14"/>
        </w:rPr>
        <w:t>DL-D-DLMWPWOAE01-L05</w:t>
      </w:r>
    </w:p>
    <w:p w14:paraId="30F9F8E0" w14:textId="77777777" w:rsidR="00B95A30" w:rsidRDefault="00B95A30" w:rsidP="00B95A30">
      <w:pPr>
        <w:jc w:val="right"/>
        <w:rPr>
          <w:sz w:val="14"/>
        </w:rPr>
        <w:sectPr w:rsidR="00B95A30">
          <w:headerReference w:type="even" r:id="rId69"/>
          <w:footerReference w:type="even" r:id="rId70"/>
          <w:pgSz w:w="11910" w:h="16840"/>
          <w:pgMar w:top="1600" w:right="460" w:bottom="280" w:left="460" w:header="0" w:footer="0" w:gutter="0"/>
          <w:cols w:space="720"/>
        </w:sectPr>
      </w:pPr>
    </w:p>
    <w:p w14:paraId="00CD77FB" w14:textId="77777777" w:rsidR="00B95A30" w:rsidRDefault="00B95A30" w:rsidP="00B95A30">
      <w:pPr>
        <w:pStyle w:val="BodyText"/>
      </w:pPr>
    </w:p>
    <w:p w14:paraId="65807A0D" w14:textId="123E3E06" w:rsidR="00B95A30" w:rsidRDefault="00F95905" w:rsidP="00B95A30">
      <w:pPr>
        <w:pStyle w:val="ListParagraph"/>
        <w:numPr>
          <w:ilvl w:val="0"/>
          <w:numId w:val="5"/>
        </w:numPr>
        <w:tabs>
          <w:tab w:val="left" w:pos="787"/>
          <w:tab w:val="left" w:pos="788"/>
        </w:tabs>
        <w:spacing w:before="234" w:line="261" w:lineRule="auto"/>
        <w:ind w:left="787" w:right="2059" w:hanging="681"/>
        <w:jc w:val="left"/>
        <w:rPr>
          <w:color w:val="003946"/>
          <w:sz w:val="48"/>
        </w:rPr>
      </w:pPr>
      <w:r>
        <w:rPr>
          <w:color w:val="003946"/>
          <w:sz w:val="48"/>
        </w:rPr>
        <w:t>Practical Application in Specific Areas</w:t>
      </w:r>
    </w:p>
    <w:p w14:paraId="0CD72276" w14:textId="77777777" w:rsidR="00B95A30" w:rsidRDefault="00B95A30" w:rsidP="00B95A30">
      <w:pPr>
        <w:pStyle w:val="BodyText"/>
        <w:spacing w:before="9"/>
        <w:rPr>
          <w:sz w:val="62"/>
        </w:rPr>
      </w:pPr>
    </w:p>
    <w:p w14:paraId="3451D0B9" w14:textId="77777777" w:rsidR="00B95A30" w:rsidRDefault="00B95A30" w:rsidP="00B95A30">
      <w:pPr>
        <w:pStyle w:val="Heading3"/>
        <w:ind w:left="2204" w:firstLine="0"/>
        <w:jc w:val="both"/>
      </w:pPr>
      <w:r>
        <w:rPr>
          <w:color w:val="003946"/>
        </w:rPr>
        <w:t>Case Study</w:t>
      </w:r>
    </w:p>
    <w:p w14:paraId="41C12A77" w14:textId="77777777" w:rsidR="00B95A30" w:rsidRPr="00B95A30" w:rsidRDefault="00B95A30" w:rsidP="00B95A30">
      <w:pPr>
        <w:pStyle w:val="BodyText"/>
        <w:spacing w:before="269" w:line="271" w:lineRule="auto"/>
        <w:ind w:left="2204" w:right="954"/>
        <w:jc w:val="both"/>
        <w:rPr>
          <w:lang w:val="en-GB"/>
        </w:rPr>
      </w:pPr>
      <w:r w:rsidRPr="00B95A30">
        <w:rPr>
          <w:color w:val="231F20"/>
          <w:lang w:val="en-GB"/>
        </w:rPr>
        <w:t>Organizational analysis uses sociological analysis methods and research approaches. The area of application, the reason for the analysis, and the expected knowledge gain can be combined in different ways, and tailored to the relevant question and the specific field of research or analysis.</w:t>
      </w:r>
    </w:p>
    <w:p w14:paraId="2A86E83B" w14:textId="77777777" w:rsidR="00B95A30" w:rsidRPr="00B95A30" w:rsidRDefault="00B95A30" w:rsidP="00B95A30">
      <w:pPr>
        <w:pStyle w:val="BodyText"/>
        <w:spacing w:before="8"/>
        <w:rPr>
          <w:sz w:val="22"/>
          <w:lang w:val="en-GB"/>
        </w:rPr>
      </w:pPr>
    </w:p>
    <w:p w14:paraId="1487E079" w14:textId="77777777" w:rsidR="00B95A30" w:rsidRPr="00B95A30" w:rsidRDefault="00B95A30" w:rsidP="00B95A30">
      <w:pPr>
        <w:pStyle w:val="BodyText"/>
        <w:spacing w:line="271" w:lineRule="auto"/>
        <w:ind w:left="2204" w:right="955" w:hanging="1"/>
        <w:jc w:val="both"/>
        <w:rPr>
          <w:lang w:val="en-GB"/>
        </w:rPr>
      </w:pPr>
      <w:r w:rsidRPr="00B95A30">
        <w:rPr>
          <w:color w:val="231F20"/>
          <w:lang w:val="en-GB"/>
        </w:rPr>
        <w:t>For example, when change processes in organizations are analyzed, the focus is on social dynamics and interaction patterns that occur in the course of said processes in an organization. This requires interactive data collection methods, such as interviews or workshops, which allow for both surveys and observations.</w:t>
      </w:r>
    </w:p>
    <w:p w14:paraId="3BBB4EE9" w14:textId="77777777" w:rsidR="00B95A30" w:rsidRPr="00B95A30" w:rsidRDefault="00B95A30" w:rsidP="00B95A30">
      <w:pPr>
        <w:pStyle w:val="BodyText"/>
        <w:spacing w:before="7"/>
        <w:rPr>
          <w:sz w:val="22"/>
          <w:lang w:val="en-GB"/>
        </w:rPr>
      </w:pPr>
    </w:p>
    <w:p w14:paraId="1BCF0907" w14:textId="77777777" w:rsidR="00B95A30" w:rsidRPr="00B95A30" w:rsidRDefault="00B95A30" w:rsidP="00B95A30">
      <w:pPr>
        <w:pStyle w:val="BodyText"/>
        <w:spacing w:line="271" w:lineRule="auto"/>
        <w:ind w:left="2204" w:right="956" w:hanging="1"/>
        <w:jc w:val="both"/>
        <w:rPr>
          <w:lang w:val="en-GB"/>
        </w:rPr>
      </w:pPr>
      <w:r w:rsidRPr="00B95A30">
        <w:rPr>
          <w:color w:val="231F20"/>
          <w:lang w:val="en-GB"/>
        </w:rPr>
        <w:t>The analysis of organizational networks focuses on the emergence and effect of networks in organizations, as well as on underlying factors such as power, ranking, autonomy and their specific characteristics. Complex structures are compacted into quantifiable data that are then mathematically evaluated and analyzed.</w:t>
      </w:r>
    </w:p>
    <w:p w14:paraId="709A16D9" w14:textId="77777777" w:rsidR="00B95A30" w:rsidRPr="00B95A30" w:rsidRDefault="00B95A30" w:rsidP="00B95A30">
      <w:pPr>
        <w:pStyle w:val="BodyText"/>
        <w:spacing w:before="8"/>
        <w:rPr>
          <w:sz w:val="22"/>
          <w:lang w:val="en-GB"/>
        </w:rPr>
      </w:pPr>
    </w:p>
    <w:p w14:paraId="626B83B5" w14:textId="77777777" w:rsidR="00B95A30" w:rsidRPr="00B95A30" w:rsidRDefault="00B95A30" w:rsidP="00B95A30">
      <w:pPr>
        <w:pStyle w:val="BodyText"/>
        <w:spacing w:line="271" w:lineRule="auto"/>
        <w:ind w:left="2204" w:right="954"/>
        <w:jc w:val="both"/>
        <w:rPr>
          <w:lang w:val="en-GB"/>
        </w:rPr>
      </w:pPr>
      <w:r w:rsidRPr="00B95A30">
        <w:rPr>
          <w:color w:val="231F20"/>
          <w:lang w:val="en-GB"/>
        </w:rPr>
        <w:t>If careers within an organization are analyzed, questions of individual change arise, but the focus is mostly on changes in certain groups of people within an organization. The aim is then to obtain an image of which variables (such as organizational structures and processes, or changing framework conditions) have an impact on career progression. Quantitative data analysis serves as a basis for the acquisition of knowledge, supplemented by qualitative data from interviews.</w:t>
      </w:r>
    </w:p>
    <w:p w14:paraId="51A8A0C7" w14:textId="77777777" w:rsidR="00B95A30" w:rsidRPr="00B95A30" w:rsidRDefault="00B95A30" w:rsidP="00B95A30">
      <w:pPr>
        <w:pStyle w:val="BodyText"/>
        <w:spacing w:before="8"/>
        <w:rPr>
          <w:sz w:val="22"/>
          <w:lang w:val="en-GB"/>
        </w:rPr>
      </w:pPr>
    </w:p>
    <w:p w14:paraId="4D2CCCF5" w14:textId="78DE3289" w:rsidR="00B95A30" w:rsidRPr="00B95A30" w:rsidRDefault="00B95A30" w:rsidP="00B95A30">
      <w:pPr>
        <w:pStyle w:val="BodyText"/>
        <w:spacing w:line="271" w:lineRule="auto"/>
        <w:ind w:left="2204" w:right="955"/>
        <w:jc w:val="both"/>
        <w:rPr>
          <w:lang w:val="en-GB"/>
        </w:rPr>
      </w:pPr>
      <w:r w:rsidRPr="00B95A30">
        <w:rPr>
          <w:color w:val="231F20"/>
          <w:lang w:val="en-GB"/>
        </w:rPr>
        <w:t xml:space="preserve">Due diligence in turn represents a very special form of organizational analysis. It is used in cases of divestment, or when a company is sold. The aim of the analysis is to highlight the essential parameters/variables concerning the state of a company (in this case, especially organizational structures and corporate culture), make them measurable and, thus, assessable for the buyer. This is a challenge to overcome under additional time pressure. It has an influence on the choice of the data collection and evaluation methods, and on the analysis strategy, </w:t>
      </w:r>
      <w:r w:rsidR="00484C44">
        <w:rPr>
          <w:color w:val="231F20"/>
          <w:lang w:val="en-GB"/>
        </w:rPr>
        <w:t xml:space="preserve">i.e., </w:t>
      </w:r>
      <w:r w:rsidRPr="00B95A30">
        <w:rPr>
          <w:color w:val="231F20"/>
          <w:lang w:val="en-GB"/>
        </w:rPr>
        <w:t>the planning of the analysis both in terms of time and personnel (which interlocutors are most likely to provide the necessary information; how you can gain interlocutors as informants in the time available).</w:t>
      </w:r>
    </w:p>
    <w:p w14:paraId="4ABFA49A" w14:textId="77777777" w:rsidR="00B95A30" w:rsidRPr="00B95A30" w:rsidRDefault="00B95A30" w:rsidP="00B95A30">
      <w:pPr>
        <w:pStyle w:val="BodyText"/>
        <w:rPr>
          <w:sz w:val="24"/>
          <w:lang w:val="en-GB"/>
        </w:rPr>
      </w:pPr>
    </w:p>
    <w:p w14:paraId="351A7A5E" w14:textId="77777777" w:rsidR="00B95A30" w:rsidRPr="00CD5438" w:rsidRDefault="00B95A30" w:rsidP="00B95A30">
      <w:pPr>
        <w:pStyle w:val="BodyText"/>
        <w:spacing w:before="9"/>
        <w:rPr>
          <w:color w:val="4F81BD" w:themeColor="accent1"/>
          <w:sz w:val="35"/>
          <w:lang w:val="en-GB"/>
        </w:rPr>
      </w:pPr>
    </w:p>
    <w:p w14:paraId="53D53A7E" w14:textId="2D42AC61" w:rsidR="00B95A30" w:rsidRPr="00CD5438" w:rsidRDefault="00B95A30" w:rsidP="00B95A30">
      <w:pPr>
        <w:pStyle w:val="Heading3"/>
        <w:numPr>
          <w:ilvl w:val="1"/>
          <w:numId w:val="5"/>
        </w:numPr>
        <w:tabs>
          <w:tab w:val="left" w:pos="2771"/>
          <w:tab w:val="left" w:pos="2772"/>
        </w:tabs>
        <w:ind w:hanging="568"/>
        <w:jc w:val="left"/>
        <w:rPr>
          <w:color w:val="365F91" w:themeColor="accent1" w:themeShade="BF"/>
        </w:rPr>
      </w:pPr>
      <w:r w:rsidRPr="00CD5438">
        <w:rPr>
          <w:color w:val="365F91" w:themeColor="accent1" w:themeShade="BF"/>
        </w:rPr>
        <w:t xml:space="preserve">Analysis of </w:t>
      </w:r>
      <w:r w:rsidR="00626E47" w:rsidRPr="00CD5438">
        <w:rPr>
          <w:color w:val="365F91" w:themeColor="accent1" w:themeShade="BF"/>
        </w:rPr>
        <w:t>Change Processes</w:t>
      </w:r>
    </w:p>
    <w:p w14:paraId="3631E584" w14:textId="77777777" w:rsidR="00B95A30" w:rsidRPr="00B95A30" w:rsidRDefault="00B95A30" w:rsidP="00B95A30">
      <w:pPr>
        <w:pStyle w:val="BodyText"/>
        <w:spacing w:before="269" w:line="271" w:lineRule="auto"/>
        <w:ind w:left="2204" w:right="954" w:hanging="1"/>
        <w:jc w:val="both"/>
        <w:rPr>
          <w:lang w:val="en-GB"/>
        </w:rPr>
      </w:pPr>
      <w:r w:rsidRPr="00B95A30">
        <w:rPr>
          <w:color w:val="231F20"/>
          <w:lang w:val="en-GB"/>
        </w:rPr>
        <w:t>Change processes are always happening in organizations. This is done in part through a conscious effort, when changes are initiated by the management or the members of an organization, but partly also unconsciously through developments in the day-to-day business.</w:t>
      </w:r>
    </w:p>
    <w:p w14:paraId="333EC874" w14:textId="77777777" w:rsidR="00B95A30" w:rsidRPr="00B95A30" w:rsidRDefault="00B95A30" w:rsidP="00B95A30">
      <w:pPr>
        <w:spacing w:line="271" w:lineRule="auto"/>
        <w:jc w:val="both"/>
        <w:rPr>
          <w:lang w:val="en-GB"/>
        </w:rPr>
        <w:sectPr w:rsidR="00B95A30" w:rsidRPr="00B95A30">
          <w:headerReference w:type="even" r:id="rId71"/>
          <w:headerReference w:type="default" r:id="rId72"/>
          <w:footerReference w:type="even" r:id="rId73"/>
          <w:footerReference w:type="default" r:id="rId74"/>
          <w:pgSz w:w="11910" w:h="16840"/>
          <w:pgMar w:top="960" w:right="460" w:bottom="680" w:left="460" w:header="0" w:footer="486" w:gutter="0"/>
          <w:pgNumType w:start="136"/>
          <w:cols w:space="720"/>
        </w:sectPr>
      </w:pPr>
    </w:p>
    <w:p w14:paraId="0A9CD945" w14:textId="77777777" w:rsidR="00B95A30" w:rsidRPr="00B95A30" w:rsidRDefault="00B95A30" w:rsidP="00B95A30">
      <w:pPr>
        <w:pStyle w:val="BodyText"/>
        <w:rPr>
          <w:lang w:val="en-GB"/>
        </w:rPr>
      </w:pPr>
    </w:p>
    <w:p w14:paraId="3E47D859" w14:textId="77777777" w:rsidR="00B95A30" w:rsidRPr="00B95A30" w:rsidRDefault="00B95A30" w:rsidP="00B95A30">
      <w:pPr>
        <w:pStyle w:val="BodyText"/>
        <w:spacing w:before="5"/>
        <w:rPr>
          <w:lang w:val="en-GB"/>
        </w:rPr>
      </w:pPr>
    </w:p>
    <w:p w14:paraId="6543B595" w14:textId="71DBCCCB" w:rsidR="00B95A30" w:rsidRPr="00B95A30" w:rsidRDefault="00F95905" w:rsidP="00B95A30">
      <w:pPr>
        <w:ind w:left="957"/>
        <w:rPr>
          <w:sz w:val="18"/>
          <w:lang w:val="en-GB"/>
        </w:rPr>
      </w:pPr>
      <w:r>
        <w:rPr>
          <w:color w:val="003946"/>
          <w:sz w:val="18"/>
          <w:lang w:val="en-GB"/>
        </w:rPr>
        <w:t>Practical Application in Specific Areas</w:t>
      </w:r>
    </w:p>
    <w:p w14:paraId="7199FA81" w14:textId="77777777" w:rsidR="00B95A30" w:rsidRPr="00B95A30" w:rsidRDefault="00B95A30" w:rsidP="00B95A30">
      <w:pPr>
        <w:pStyle w:val="BodyText"/>
        <w:rPr>
          <w:lang w:val="en-GB"/>
        </w:rPr>
      </w:pPr>
    </w:p>
    <w:p w14:paraId="3B2C1DDA" w14:textId="77777777" w:rsidR="00B95A30" w:rsidRPr="00B95A30" w:rsidRDefault="00B95A30" w:rsidP="00B95A30">
      <w:pPr>
        <w:pStyle w:val="BodyText"/>
        <w:rPr>
          <w:lang w:val="en-GB"/>
        </w:rPr>
      </w:pPr>
    </w:p>
    <w:p w14:paraId="2681F8C2" w14:textId="77777777" w:rsidR="00B95A30" w:rsidRPr="00B95A30" w:rsidRDefault="00B95A30" w:rsidP="00B95A30">
      <w:pPr>
        <w:pStyle w:val="BodyText"/>
        <w:rPr>
          <w:lang w:val="en-GB"/>
        </w:rPr>
      </w:pPr>
    </w:p>
    <w:p w14:paraId="6330E5AB" w14:textId="77777777" w:rsidR="00B95A30" w:rsidRPr="00B95A30" w:rsidRDefault="00B95A30" w:rsidP="00B95A30">
      <w:pPr>
        <w:pStyle w:val="BodyText"/>
        <w:rPr>
          <w:lang w:val="en-GB"/>
        </w:rPr>
      </w:pPr>
    </w:p>
    <w:p w14:paraId="65E7BDFD" w14:textId="77777777" w:rsidR="00B95A30" w:rsidRPr="00B95A30" w:rsidRDefault="00B95A30" w:rsidP="00B95A30">
      <w:pPr>
        <w:pStyle w:val="BodyText"/>
        <w:spacing w:before="7"/>
        <w:rPr>
          <w:sz w:val="23"/>
          <w:lang w:val="en-GB"/>
        </w:rPr>
      </w:pPr>
    </w:p>
    <w:p w14:paraId="06709032" w14:textId="77777777" w:rsidR="00B95A30" w:rsidRPr="00B95A30" w:rsidRDefault="00B95A30" w:rsidP="00B95A30">
      <w:pPr>
        <w:pStyle w:val="BodyText"/>
        <w:spacing w:before="100" w:line="271" w:lineRule="auto"/>
        <w:ind w:left="957" w:right="2201"/>
        <w:jc w:val="both"/>
        <w:rPr>
          <w:lang w:val="en-GB"/>
        </w:rPr>
      </w:pPr>
      <w:r w:rsidRPr="00B95A30">
        <w:rPr>
          <w:color w:val="231F20"/>
          <w:lang w:val="en-GB"/>
        </w:rPr>
        <w:t>Subconscious processes of change take place, for example, when a team adjusts to a new colleague and thereby shifts (professional and informal) tasks in the team, or even when new technologies (such as online meetings in addition to physical meetings) slowly become part of the everyday life of a company. Conscious processes of change can be attributed to changes in strategy, or the introduction of a new service or a new product. This often has a great impact on the structures and functions of an organization because it can create new departments, and dissolve old ones.</w:t>
      </w:r>
    </w:p>
    <w:p w14:paraId="27587641" w14:textId="77777777" w:rsidR="00B95A30" w:rsidRPr="00B95A30" w:rsidRDefault="00B95A30" w:rsidP="00B95A30">
      <w:pPr>
        <w:pStyle w:val="BodyText"/>
        <w:spacing w:before="8"/>
        <w:rPr>
          <w:sz w:val="22"/>
          <w:lang w:val="en-GB"/>
        </w:rPr>
      </w:pPr>
    </w:p>
    <w:p w14:paraId="07BD55E9" w14:textId="47F78A68" w:rsidR="00B95A30" w:rsidRPr="00B95A30" w:rsidRDefault="00B95A30" w:rsidP="00B95A30">
      <w:pPr>
        <w:pStyle w:val="BodyText"/>
        <w:spacing w:line="271" w:lineRule="auto"/>
        <w:ind w:left="957" w:right="2202" w:hanging="1"/>
        <w:jc w:val="both"/>
        <w:rPr>
          <w:lang w:val="en-GB"/>
        </w:rPr>
      </w:pPr>
      <w:r w:rsidRPr="00B95A30">
        <w:rPr>
          <w:color w:val="231F20"/>
          <w:lang w:val="en-GB"/>
        </w:rPr>
        <w:t xml:space="preserve">This form of conscious changes in organizations has increased sharply in the last decades because of globalization, the associated reduction of trade barriers, rapid technological developments in the IT and digital sector, and in many European industrialized countries, </w:t>
      </w:r>
      <w:r w:rsidR="00176548">
        <w:rPr>
          <w:color w:val="231F20"/>
          <w:lang w:val="en-GB"/>
        </w:rPr>
        <w:t>as well as because</w:t>
      </w:r>
      <w:r w:rsidRPr="00B95A30">
        <w:rPr>
          <w:color w:val="231F20"/>
          <w:lang w:val="en-GB"/>
        </w:rPr>
        <w:t xml:space="preserve"> of demographic change.</w:t>
      </w:r>
    </w:p>
    <w:p w14:paraId="05958B43" w14:textId="77777777" w:rsidR="00B95A30" w:rsidRPr="00B95A30" w:rsidRDefault="00B95A30" w:rsidP="00B95A30">
      <w:pPr>
        <w:pStyle w:val="BodyText"/>
        <w:rPr>
          <w:sz w:val="14"/>
          <w:lang w:val="en-GB"/>
        </w:rPr>
      </w:pPr>
    </w:p>
    <w:p w14:paraId="550C44FB" w14:textId="77777777" w:rsidR="00B95A30" w:rsidRPr="00B95A30" w:rsidRDefault="00B95A30" w:rsidP="00B95A30">
      <w:pPr>
        <w:rPr>
          <w:sz w:val="14"/>
          <w:lang w:val="en-GB"/>
        </w:rPr>
        <w:sectPr w:rsidR="00B95A30" w:rsidRPr="00B95A30">
          <w:pgSz w:w="11910" w:h="16840"/>
          <w:pgMar w:top="960" w:right="460" w:bottom="680" w:left="460" w:header="0" w:footer="486" w:gutter="0"/>
          <w:cols w:space="720"/>
        </w:sectPr>
      </w:pPr>
    </w:p>
    <w:p w14:paraId="52BF4180" w14:textId="767505D4" w:rsidR="00B95A30" w:rsidRPr="00B95A30" w:rsidRDefault="00B95A30" w:rsidP="00B95A30">
      <w:pPr>
        <w:pStyle w:val="BodyText"/>
        <w:spacing w:before="100" w:line="271" w:lineRule="auto"/>
        <w:ind w:left="957"/>
        <w:jc w:val="both"/>
        <w:rPr>
          <w:lang w:val="en-GB"/>
        </w:rPr>
      </w:pPr>
      <w:r w:rsidRPr="00B95A30">
        <w:rPr>
          <w:color w:val="231F20"/>
          <w:lang w:val="en-GB"/>
        </w:rPr>
        <w:t xml:space="preserve">The approach of change management </w:t>
      </w:r>
      <w:r w:rsidR="00176548">
        <w:rPr>
          <w:color w:val="231F20"/>
          <w:lang w:val="en-GB"/>
        </w:rPr>
        <w:t>–</w:t>
      </w:r>
      <w:r w:rsidRPr="00B95A30">
        <w:rPr>
          <w:color w:val="231F20"/>
          <w:lang w:val="en-GB"/>
        </w:rPr>
        <w:t xml:space="preserve"> that is, the management of change processes </w:t>
      </w:r>
      <w:r w:rsidR="00176548">
        <w:rPr>
          <w:color w:val="231F20"/>
          <w:lang w:val="en-GB"/>
        </w:rPr>
        <w:t>–</w:t>
      </w:r>
      <w:r w:rsidRPr="00B95A30">
        <w:rPr>
          <w:color w:val="231F20"/>
          <w:lang w:val="en-GB"/>
        </w:rPr>
        <w:t xml:space="preserve"> has emerged from the need for organizations to deal with major change processes. </w:t>
      </w:r>
      <w:r w:rsidRPr="00B95A30">
        <w:rPr>
          <w:b/>
          <w:bCs/>
          <w:color w:val="231F20"/>
          <w:lang w:val="en-GB"/>
        </w:rPr>
        <w:t>Change Management</w:t>
      </w:r>
      <w:r w:rsidRPr="00B95A30">
        <w:rPr>
          <w:color w:val="231F20"/>
          <w:lang w:val="en-GB"/>
        </w:rPr>
        <w:t xml:space="preserve"> means the conscious design of the change process and related measures and tasks that lead to changes in the structures, processes</w:t>
      </w:r>
      <w:r w:rsidR="008434F6">
        <w:rPr>
          <w:color w:val="231F20"/>
          <w:lang w:val="en-GB"/>
        </w:rPr>
        <w:t>,</w:t>
      </w:r>
      <w:r w:rsidRPr="00B95A30">
        <w:rPr>
          <w:color w:val="231F20"/>
          <w:lang w:val="en-GB"/>
        </w:rPr>
        <w:t xml:space="preserve"> and behavior in an organization. In addition, it includes measures to win over the organization and its members to accept the upcoming change, </w:t>
      </w:r>
      <w:r w:rsidR="00484C44">
        <w:rPr>
          <w:color w:val="231F20"/>
          <w:lang w:val="en-GB"/>
        </w:rPr>
        <w:t xml:space="preserve">i.e., </w:t>
      </w:r>
      <w:r w:rsidRPr="00B95A30">
        <w:rPr>
          <w:color w:val="231F20"/>
          <w:lang w:val="en-GB"/>
        </w:rPr>
        <w:t xml:space="preserve">to create willingness for change and to involve </w:t>
      </w:r>
      <w:r w:rsidR="008434F6">
        <w:rPr>
          <w:color w:val="231F20"/>
          <w:lang w:val="en-GB"/>
        </w:rPr>
        <w:t xml:space="preserve">the </w:t>
      </w:r>
      <w:r w:rsidRPr="00B95A30">
        <w:rPr>
          <w:color w:val="231F20"/>
          <w:lang w:val="en-GB"/>
        </w:rPr>
        <w:t>employees in the design of the change measures.</w:t>
      </w:r>
    </w:p>
    <w:p w14:paraId="0E40B00F" w14:textId="77777777" w:rsidR="00B95A30" w:rsidRPr="00B95A30" w:rsidRDefault="00B95A30" w:rsidP="00B95A30">
      <w:pPr>
        <w:pStyle w:val="BodyText"/>
        <w:rPr>
          <w:sz w:val="24"/>
          <w:lang w:val="en-GB"/>
        </w:rPr>
      </w:pPr>
    </w:p>
    <w:p w14:paraId="62AED9C8" w14:textId="4869B9D9" w:rsidR="00B95A30" w:rsidRPr="00B95A30" w:rsidRDefault="00B95A30" w:rsidP="00B95A30">
      <w:pPr>
        <w:pStyle w:val="Heading6"/>
        <w:rPr>
          <w:lang w:val="en-GB"/>
        </w:rPr>
      </w:pPr>
      <w:r w:rsidRPr="00B95A30">
        <w:rPr>
          <w:color w:val="003946"/>
          <w:lang w:val="en-GB"/>
        </w:rPr>
        <w:t xml:space="preserve">Analytical </w:t>
      </w:r>
      <w:r w:rsidR="00570D1B">
        <w:rPr>
          <w:color w:val="003946"/>
          <w:lang w:val="en-GB"/>
        </w:rPr>
        <w:t>T</w:t>
      </w:r>
      <w:r w:rsidR="00570D1B" w:rsidRPr="00B95A30">
        <w:rPr>
          <w:color w:val="003946"/>
          <w:lang w:val="en-GB"/>
        </w:rPr>
        <w:t xml:space="preserve">hinking </w:t>
      </w:r>
      <w:r w:rsidRPr="00B95A30">
        <w:rPr>
          <w:color w:val="003946"/>
          <w:lang w:val="en-GB"/>
        </w:rPr>
        <w:t xml:space="preserve">in </w:t>
      </w:r>
      <w:r w:rsidR="00570D1B">
        <w:rPr>
          <w:color w:val="003946"/>
          <w:lang w:val="en-GB"/>
        </w:rPr>
        <w:t>C</w:t>
      </w:r>
      <w:r w:rsidR="00570D1B" w:rsidRPr="00B95A30">
        <w:rPr>
          <w:color w:val="003946"/>
          <w:lang w:val="en-GB"/>
        </w:rPr>
        <w:t xml:space="preserve">hange </w:t>
      </w:r>
      <w:r w:rsidR="00570D1B">
        <w:rPr>
          <w:color w:val="003946"/>
          <w:lang w:val="en-GB"/>
        </w:rPr>
        <w:t>P</w:t>
      </w:r>
      <w:r w:rsidR="00570D1B" w:rsidRPr="00B95A30">
        <w:rPr>
          <w:color w:val="003946"/>
          <w:lang w:val="en-GB"/>
        </w:rPr>
        <w:t>rocesses</w:t>
      </w:r>
    </w:p>
    <w:p w14:paraId="68E5BF8C" w14:textId="77777777" w:rsidR="00B95A30" w:rsidRPr="00B95A30" w:rsidRDefault="00B95A30" w:rsidP="00B95A30">
      <w:pPr>
        <w:pStyle w:val="BodyText"/>
        <w:spacing w:before="10"/>
        <w:rPr>
          <w:sz w:val="26"/>
          <w:lang w:val="en-GB"/>
        </w:rPr>
      </w:pPr>
    </w:p>
    <w:p w14:paraId="50F23B4B" w14:textId="24137758" w:rsidR="00B95A30" w:rsidRPr="00B95A30" w:rsidRDefault="00B95A30" w:rsidP="00B95A30">
      <w:pPr>
        <w:pStyle w:val="BodyText"/>
        <w:spacing w:line="271" w:lineRule="auto"/>
        <w:ind w:left="957"/>
        <w:jc w:val="both"/>
        <w:rPr>
          <w:lang w:val="en-GB"/>
        </w:rPr>
      </w:pPr>
      <w:r w:rsidRPr="00B95A30">
        <w:rPr>
          <w:color w:val="231F20"/>
          <w:lang w:val="en-GB"/>
        </w:rPr>
        <w:t>Organizational analysis creates an excellent basis for the preparation of change processes, for the monitoring of their implementation, and for their evaluation, thanks to its various steps of knowledge gain (description of the starting position → explanation of the connections → prognosis o</w:t>
      </w:r>
      <w:r w:rsidR="00FC6ABC">
        <w:rPr>
          <w:color w:val="231F20"/>
          <w:lang w:val="en-GB"/>
        </w:rPr>
        <w:t>f</w:t>
      </w:r>
      <w:r w:rsidRPr="00B95A30">
        <w:rPr>
          <w:color w:val="231F20"/>
          <w:lang w:val="en-GB"/>
        </w:rPr>
        <w:t xml:space="preserve"> possible effects of change measures). The aim of any change process is to derive action measures or solutions for organizational development or improvement of processes, behaviors</w:t>
      </w:r>
      <w:r w:rsidR="003452E3">
        <w:rPr>
          <w:color w:val="231F20"/>
          <w:lang w:val="en-GB"/>
        </w:rPr>
        <w:t>,</w:t>
      </w:r>
      <w:r w:rsidRPr="00B95A30">
        <w:rPr>
          <w:color w:val="231F20"/>
          <w:lang w:val="en-GB"/>
        </w:rPr>
        <w:t xml:space="preserve"> </w:t>
      </w:r>
      <w:r w:rsidR="003452E3">
        <w:rPr>
          <w:color w:val="231F20"/>
          <w:lang w:val="en-GB"/>
        </w:rPr>
        <w:t>and</w:t>
      </w:r>
      <w:r w:rsidR="003452E3" w:rsidRPr="00B95A30">
        <w:rPr>
          <w:color w:val="231F20"/>
          <w:lang w:val="en-GB"/>
        </w:rPr>
        <w:t xml:space="preserve"> </w:t>
      </w:r>
      <w:r w:rsidRPr="00B95A30">
        <w:rPr>
          <w:color w:val="231F20"/>
          <w:lang w:val="en-GB"/>
        </w:rPr>
        <w:t>structures in an organization.</w:t>
      </w:r>
    </w:p>
    <w:p w14:paraId="77D9997D" w14:textId="77777777" w:rsidR="00B95A30" w:rsidRPr="00B95A30" w:rsidRDefault="00B95A30" w:rsidP="00B95A30">
      <w:pPr>
        <w:pStyle w:val="BodyText"/>
        <w:spacing w:before="8"/>
        <w:rPr>
          <w:sz w:val="22"/>
          <w:lang w:val="en-GB"/>
        </w:rPr>
      </w:pPr>
    </w:p>
    <w:p w14:paraId="71E24A2A" w14:textId="46CAE80B" w:rsidR="00B95A30" w:rsidRPr="00B95A30" w:rsidRDefault="00B95A30" w:rsidP="00B95A30">
      <w:pPr>
        <w:pStyle w:val="BodyText"/>
        <w:spacing w:line="271" w:lineRule="auto"/>
        <w:ind w:left="957" w:hanging="1"/>
        <w:jc w:val="both"/>
        <w:rPr>
          <w:lang w:val="en-GB"/>
        </w:rPr>
      </w:pPr>
      <w:r w:rsidRPr="00B95A30">
        <w:rPr>
          <w:color w:val="231F20"/>
          <w:lang w:val="en-GB"/>
        </w:rPr>
        <w:t xml:space="preserve">For the analysis of change processes, a first step is to clarify how change can be defined. To this end, a distinction is made between </w:t>
      </w:r>
      <w:r w:rsidRPr="00CD5438">
        <w:rPr>
          <w:b/>
          <w:bCs/>
          <w:color w:val="231F20"/>
          <w:lang w:val="en-GB"/>
        </w:rPr>
        <w:t xml:space="preserve">continuous </w:t>
      </w:r>
      <w:r w:rsidRPr="003452E3">
        <w:rPr>
          <w:color w:val="231F20"/>
          <w:lang w:val="en-GB"/>
        </w:rPr>
        <w:t>and</w:t>
      </w:r>
      <w:r w:rsidRPr="00CD5438">
        <w:rPr>
          <w:b/>
          <w:bCs/>
          <w:color w:val="231F20"/>
          <w:lang w:val="en-GB"/>
        </w:rPr>
        <w:t xml:space="preserve"> episodic change</w:t>
      </w:r>
      <w:r w:rsidRPr="00B95A30">
        <w:rPr>
          <w:color w:val="231F20"/>
          <w:lang w:val="en-GB"/>
        </w:rPr>
        <w:t xml:space="preserve"> (Weick</w:t>
      </w:r>
      <w:r w:rsidR="001C3B15">
        <w:rPr>
          <w:color w:val="231F20"/>
          <w:lang w:val="en-GB"/>
        </w:rPr>
        <w:t xml:space="preserve"> &amp; </w:t>
      </w:r>
      <w:r w:rsidRPr="00B95A30">
        <w:rPr>
          <w:color w:val="231F20"/>
          <w:lang w:val="en-GB"/>
        </w:rPr>
        <w:t>Quinn</w:t>
      </w:r>
      <w:r w:rsidR="001C3B15">
        <w:rPr>
          <w:color w:val="231F20"/>
          <w:lang w:val="en-GB"/>
        </w:rPr>
        <w:t>,</w:t>
      </w:r>
      <w:r w:rsidRPr="00B95A30">
        <w:rPr>
          <w:color w:val="231F20"/>
          <w:lang w:val="en-GB"/>
        </w:rPr>
        <w:t xml:space="preserve"> 1999):</w:t>
      </w:r>
    </w:p>
    <w:p w14:paraId="114433E8" w14:textId="77777777" w:rsidR="00B95A30" w:rsidRPr="00B95A30" w:rsidRDefault="00B95A30" w:rsidP="00B95A30">
      <w:pPr>
        <w:pStyle w:val="BodyText"/>
        <w:spacing w:before="7"/>
        <w:rPr>
          <w:sz w:val="22"/>
          <w:lang w:val="en-GB"/>
        </w:rPr>
      </w:pPr>
    </w:p>
    <w:p w14:paraId="00880E7F" w14:textId="77777777" w:rsidR="00B95A30" w:rsidRPr="00B95A30" w:rsidRDefault="00B95A30" w:rsidP="00B95A30">
      <w:pPr>
        <w:pStyle w:val="ListParagraph"/>
        <w:numPr>
          <w:ilvl w:val="0"/>
          <w:numId w:val="9"/>
        </w:numPr>
        <w:tabs>
          <w:tab w:val="left" w:pos="1237"/>
          <w:tab w:val="left" w:pos="1238"/>
        </w:tabs>
        <w:spacing w:line="271" w:lineRule="auto"/>
        <w:ind w:right="11"/>
        <w:rPr>
          <w:sz w:val="20"/>
          <w:lang w:val="en-GB"/>
        </w:rPr>
      </w:pPr>
      <w:r w:rsidRPr="00B95A30">
        <w:rPr>
          <w:color w:val="231F20"/>
          <w:sz w:val="20"/>
          <w:lang w:val="en-GB"/>
        </w:rPr>
        <w:t>If change is constantly happening within organizations, then it also represents the constant search for balance in the organization. Change is here understood as a normal state, in order for the organization to adapt to the conditions around it (changing environment, changing organizational structures, changing state of knowledge, etc.). Change skews here towards the positive pole, as it takes place in forms that enable the organization to try and reflect on new things, such as projects, small tests on new developments, as well as</w:t>
      </w:r>
    </w:p>
    <w:p w14:paraId="7EA0CEFD" w14:textId="77777777" w:rsidR="00B95A30" w:rsidRPr="00B95A30" w:rsidRDefault="00B95A30" w:rsidP="00B95A30">
      <w:pPr>
        <w:rPr>
          <w:lang w:val="en-GB"/>
        </w:rPr>
      </w:pPr>
      <w:r w:rsidRPr="00B95A30">
        <w:rPr>
          <w:lang w:val="en-GB"/>
        </w:rPr>
        <w:br w:type="column"/>
      </w:r>
    </w:p>
    <w:p w14:paraId="7A31AA3B" w14:textId="7134C01D" w:rsidR="00B95A30" w:rsidRPr="00B95A30" w:rsidRDefault="00B95A30" w:rsidP="00B95A30">
      <w:pPr>
        <w:spacing w:before="126" w:line="302" w:lineRule="auto"/>
        <w:ind w:left="356" w:right="130"/>
        <w:rPr>
          <w:sz w:val="18"/>
          <w:lang w:val="en-GB"/>
        </w:rPr>
      </w:pPr>
      <w:r w:rsidRPr="00B95A30">
        <w:rPr>
          <w:color w:val="231F20"/>
          <w:w w:val="95"/>
          <w:sz w:val="18"/>
          <w:lang w:val="en-GB"/>
        </w:rPr>
        <w:t xml:space="preserve">Change </w:t>
      </w:r>
      <w:r w:rsidR="00D356E1">
        <w:rPr>
          <w:color w:val="231F20"/>
          <w:w w:val="95"/>
          <w:sz w:val="18"/>
          <w:lang w:val="en-GB"/>
        </w:rPr>
        <w:t>m</w:t>
      </w:r>
      <w:r w:rsidRPr="00B95A30">
        <w:rPr>
          <w:color w:val="231F20"/>
          <w:w w:val="95"/>
          <w:sz w:val="18"/>
          <w:lang w:val="en-GB"/>
        </w:rPr>
        <w:t xml:space="preserve">anagement </w:t>
      </w:r>
      <w:r w:rsidRPr="00B95A30">
        <w:rPr>
          <w:color w:val="808285"/>
          <w:w w:val="95"/>
          <w:sz w:val="18"/>
          <w:lang w:val="en-GB"/>
        </w:rPr>
        <w:t xml:space="preserve">Change </w:t>
      </w:r>
      <w:r w:rsidR="00D356E1">
        <w:rPr>
          <w:color w:val="808285"/>
          <w:w w:val="95"/>
          <w:sz w:val="18"/>
          <w:lang w:val="en-GB"/>
        </w:rPr>
        <w:t>m</w:t>
      </w:r>
      <w:r w:rsidRPr="00B95A30">
        <w:rPr>
          <w:color w:val="808285"/>
          <w:w w:val="95"/>
          <w:sz w:val="18"/>
          <w:lang w:val="en-GB"/>
        </w:rPr>
        <w:t xml:space="preserve">anagement </w:t>
      </w:r>
      <w:r w:rsidRPr="00B95A30">
        <w:rPr>
          <w:color w:val="808285"/>
          <w:sz w:val="18"/>
          <w:lang w:val="en-GB"/>
        </w:rPr>
        <w:t>provides for the conscious planning, realization, and stabilization of changes (strategies, processes, structures, behaviors, etc.) in the organization. This involves overcoming the</w:t>
      </w:r>
      <w:r w:rsidR="00EE4880" w:rsidRPr="00EE4880">
        <w:rPr>
          <w:color w:val="808285"/>
          <w:sz w:val="18"/>
          <w:lang w:val="en-GB"/>
        </w:rPr>
        <w:t xml:space="preserve"> </w:t>
      </w:r>
      <w:r w:rsidR="00EE4880" w:rsidRPr="00B95A30">
        <w:rPr>
          <w:color w:val="808285"/>
          <w:sz w:val="18"/>
          <w:lang w:val="en-GB"/>
        </w:rPr>
        <w:t>employees</w:t>
      </w:r>
      <w:r w:rsidR="00EE4880">
        <w:rPr>
          <w:color w:val="808285"/>
          <w:sz w:val="18"/>
          <w:lang w:val="en-GB"/>
        </w:rPr>
        <w:t>’</w:t>
      </w:r>
      <w:r w:rsidRPr="00B95A30">
        <w:rPr>
          <w:color w:val="808285"/>
          <w:sz w:val="18"/>
          <w:lang w:val="en-GB"/>
        </w:rPr>
        <w:t xml:space="preserve"> fears and concerns caused by change.</w:t>
      </w:r>
    </w:p>
    <w:p w14:paraId="5E5C9B95" w14:textId="77777777" w:rsidR="00B95A30" w:rsidRPr="00B95A30" w:rsidRDefault="00B95A30" w:rsidP="00B95A30">
      <w:pPr>
        <w:pStyle w:val="BodyText"/>
        <w:rPr>
          <w:sz w:val="22"/>
          <w:lang w:val="en-GB"/>
        </w:rPr>
      </w:pPr>
    </w:p>
    <w:p w14:paraId="21C9909A" w14:textId="77777777" w:rsidR="00B95A30" w:rsidRPr="00B95A30" w:rsidRDefault="00B95A30" w:rsidP="00B95A30">
      <w:pPr>
        <w:pStyle w:val="BodyText"/>
        <w:rPr>
          <w:sz w:val="22"/>
          <w:lang w:val="en-GB"/>
        </w:rPr>
      </w:pPr>
    </w:p>
    <w:p w14:paraId="4CBD25E2" w14:textId="77777777" w:rsidR="00B95A30" w:rsidRPr="00B95A30" w:rsidRDefault="00B95A30" w:rsidP="00B95A30">
      <w:pPr>
        <w:pStyle w:val="BodyText"/>
        <w:rPr>
          <w:sz w:val="22"/>
          <w:lang w:val="en-GB"/>
        </w:rPr>
      </w:pPr>
    </w:p>
    <w:p w14:paraId="0F6322F3" w14:textId="77777777" w:rsidR="00B95A30" w:rsidRPr="00B95A30" w:rsidRDefault="00B95A30" w:rsidP="00B95A30">
      <w:pPr>
        <w:pStyle w:val="BodyText"/>
        <w:rPr>
          <w:sz w:val="22"/>
          <w:lang w:val="en-GB"/>
        </w:rPr>
      </w:pPr>
    </w:p>
    <w:p w14:paraId="69408191" w14:textId="77777777" w:rsidR="00B95A30" w:rsidRPr="00B95A30" w:rsidRDefault="00B95A30" w:rsidP="00B95A30">
      <w:pPr>
        <w:pStyle w:val="BodyText"/>
        <w:rPr>
          <w:sz w:val="22"/>
          <w:lang w:val="en-GB"/>
        </w:rPr>
      </w:pPr>
    </w:p>
    <w:p w14:paraId="6AB787D7" w14:textId="77777777" w:rsidR="00B95A30" w:rsidRPr="00B95A30" w:rsidRDefault="00B95A30" w:rsidP="00B95A30">
      <w:pPr>
        <w:pStyle w:val="BodyText"/>
        <w:spacing w:before="5"/>
        <w:rPr>
          <w:sz w:val="24"/>
          <w:lang w:val="en-GB"/>
        </w:rPr>
      </w:pPr>
    </w:p>
    <w:p w14:paraId="3ED87879" w14:textId="77777777" w:rsidR="00D356E1" w:rsidRDefault="00B95A30" w:rsidP="00B95A30">
      <w:pPr>
        <w:spacing w:line="302" w:lineRule="auto"/>
        <w:ind w:left="356" w:right="91"/>
        <w:rPr>
          <w:color w:val="231F20"/>
          <w:sz w:val="18"/>
          <w:lang w:val="en-GB"/>
        </w:rPr>
      </w:pPr>
      <w:r w:rsidRPr="00B95A30">
        <w:rPr>
          <w:color w:val="231F20"/>
          <w:sz w:val="18"/>
          <w:lang w:val="en-GB"/>
        </w:rPr>
        <w:t xml:space="preserve">Episodic change </w:t>
      </w:r>
    </w:p>
    <w:p w14:paraId="1DE34017" w14:textId="3204EDC4" w:rsidR="00B95A30" w:rsidRPr="00B95A30" w:rsidRDefault="00346AFD" w:rsidP="00B95A30">
      <w:pPr>
        <w:spacing w:line="302" w:lineRule="auto"/>
        <w:ind w:left="356" w:right="91"/>
        <w:rPr>
          <w:sz w:val="18"/>
          <w:lang w:val="en-GB"/>
        </w:rPr>
      </w:pPr>
      <w:r>
        <w:rPr>
          <w:color w:val="808285"/>
          <w:sz w:val="18"/>
          <w:lang w:val="en-GB"/>
        </w:rPr>
        <w:t>E</w:t>
      </w:r>
      <w:r w:rsidR="00B95A30" w:rsidRPr="00B95A30">
        <w:rPr>
          <w:color w:val="808285"/>
          <w:sz w:val="18"/>
          <w:lang w:val="en-GB"/>
        </w:rPr>
        <w:t>pisodic change</w:t>
      </w:r>
      <w:r>
        <w:rPr>
          <w:color w:val="808285"/>
          <w:sz w:val="18"/>
          <w:lang w:val="en-GB"/>
        </w:rPr>
        <w:t xml:space="preserve"> </w:t>
      </w:r>
      <w:r w:rsidR="00B95A30" w:rsidRPr="00B95A30">
        <w:rPr>
          <w:color w:val="808285"/>
          <w:sz w:val="18"/>
          <w:lang w:val="en-GB"/>
        </w:rPr>
        <w:t>takes place irregularly and consciously, in order to realign an organization that has become misaligned</w:t>
      </w:r>
    </w:p>
    <w:p w14:paraId="321E64EF" w14:textId="77777777" w:rsidR="00B95A30" w:rsidRPr="00B95A30" w:rsidRDefault="00B95A30" w:rsidP="00B95A30">
      <w:pPr>
        <w:spacing w:line="302" w:lineRule="auto"/>
        <w:rPr>
          <w:sz w:val="18"/>
          <w:lang w:val="en-GB"/>
        </w:rPr>
        <w:sectPr w:rsidR="00B95A30" w:rsidRPr="00B95A30">
          <w:type w:val="continuous"/>
          <w:pgSz w:w="11910" w:h="16840"/>
          <w:pgMar w:top="1600" w:right="460" w:bottom="280" w:left="460" w:header="0" w:footer="486" w:gutter="0"/>
          <w:cols w:num="2" w:space="720" w:equalWidth="0">
            <w:col w:w="8782" w:space="40"/>
            <w:col w:w="2168"/>
          </w:cols>
        </w:sectPr>
      </w:pPr>
    </w:p>
    <w:p w14:paraId="5312EF9A" w14:textId="77777777" w:rsidR="00B95A30" w:rsidRPr="00B95A30" w:rsidRDefault="00B95A30" w:rsidP="00B95A30">
      <w:pPr>
        <w:pStyle w:val="BodyText"/>
        <w:rPr>
          <w:lang w:val="en-GB"/>
        </w:rPr>
      </w:pPr>
    </w:p>
    <w:p w14:paraId="187ECB6D" w14:textId="77777777" w:rsidR="00B95A30" w:rsidRPr="00B95A30" w:rsidRDefault="00B95A30" w:rsidP="00B95A30">
      <w:pPr>
        <w:pStyle w:val="BodyText"/>
        <w:rPr>
          <w:lang w:val="en-GB"/>
        </w:rPr>
      </w:pPr>
    </w:p>
    <w:p w14:paraId="534EDE54" w14:textId="77777777" w:rsidR="00B95A30" w:rsidRPr="00B95A30" w:rsidRDefault="00B95A30" w:rsidP="00B95A30">
      <w:pPr>
        <w:pStyle w:val="BodyText"/>
        <w:rPr>
          <w:lang w:val="en-GB"/>
        </w:rPr>
      </w:pPr>
    </w:p>
    <w:p w14:paraId="13B40C2B" w14:textId="77777777" w:rsidR="00B95A30" w:rsidRPr="00B95A30" w:rsidRDefault="00B95A30" w:rsidP="00B95A30">
      <w:pPr>
        <w:pStyle w:val="BodyText"/>
        <w:rPr>
          <w:lang w:val="en-GB"/>
        </w:rPr>
      </w:pPr>
    </w:p>
    <w:p w14:paraId="7D438451" w14:textId="77777777" w:rsidR="00B95A30" w:rsidRPr="00B95A30" w:rsidRDefault="00B95A30" w:rsidP="00B95A30">
      <w:pPr>
        <w:pStyle w:val="BodyText"/>
        <w:rPr>
          <w:lang w:val="en-GB"/>
        </w:rPr>
      </w:pPr>
    </w:p>
    <w:p w14:paraId="22380832" w14:textId="77777777" w:rsidR="00B95A30" w:rsidRPr="00B95A30" w:rsidRDefault="00B95A30" w:rsidP="00B95A30">
      <w:pPr>
        <w:pStyle w:val="BodyText"/>
        <w:rPr>
          <w:lang w:val="en-GB"/>
        </w:rPr>
      </w:pPr>
    </w:p>
    <w:p w14:paraId="5A9F27E0" w14:textId="77777777" w:rsidR="00B95A30" w:rsidRPr="00B95A30" w:rsidRDefault="00B95A30" w:rsidP="00B95A30">
      <w:pPr>
        <w:pStyle w:val="BodyText"/>
        <w:rPr>
          <w:lang w:val="en-GB"/>
        </w:rPr>
      </w:pPr>
    </w:p>
    <w:p w14:paraId="26C9A1AE" w14:textId="77777777" w:rsidR="00B95A30" w:rsidRPr="00B95A30" w:rsidRDefault="00B95A30" w:rsidP="00B95A30">
      <w:pPr>
        <w:pStyle w:val="BodyText"/>
        <w:spacing w:before="1"/>
        <w:rPr>
          <w:sz w:val="22"/>
          <w:lang w:val="en-GB"/>
        </w:rPr>
      </w:pPr>
    </w:p>
    <w:p w14:paraId="204C59DE" w14:textId="77777777" w:rsidR="00B95A30" w:rsidRPr="00B95A30" w:rsidRDefault="00B95A30" w:rsidP="00B95A30">
      <w:pPr>
        <w:rPr>
          <w:lang w:val="en-GB"/>
        </w:rPr>
        <w:sectPr w:rsidR="00B95A30" w:rsidRPr="00B95A30">
          <w:pgSz w:w="11910" w:h="16840"/>
          <w:pgMar w:top="960" w:right="460" w:bottom="680" w:left="460" w:header="0" w:footer="486" w:gutter="0"/>
          <w:cols w:space="720"/>
        </w:sectPr>
      </w:pPr>
    </w:p>
    <w:p w14:paraId="2C206255" w14:textId="77777777" w:rsidR="00B95A30" w:rsidRPr="00B95A30" w:rsidRDefault="00B95A30" w:rsidP="00B95A30">
      <w:pPr>
        <w:spacing w:before="118" w:line="302" w:lineRule="auto"/>
        <w:ind w:left="153" w:right="38" w:hanging="12"/>
        <w:jc w:val="both"/>
        <w:rPr>
          <w:sz w:val="18"/>
          <w:lang w:val="en-GB"/>
        </w:rPr>
      </w:pPr>
      <w:r w:rsidRPr="00B95A30">
        <w:rPr>
          <w:color w:val="808285"/>
          <w:sz w:val="18"/>
          <w:lang w:val="en-GB"/>
        </w:rPr>
        <w:t>and stabilize it again (to establish an equilibrium).</w:t>
      </w:r>
    </w:p>
    <w:p w14:paraId="716911B2" w14:textId="77777777" w:rsidR="00B95A30" w:rsidRPr="00B95A30" w:rsidRDefault="00B95A30" w:rsidP="00B95A30">
      <w:pPr>
        <w:pStyle w:val="BodyText"/>
        <w:rPr>
          <w:sz w:val="22"/>
          <w:lang w:val="en-GB"/>
        </w:rPr>
      </w:pPr>
    </w:p>
    <w:p w14:paraId="66D8CA0E" w14:textId="77777777" w:rsidR="00B95A30" w:rsidRPr="00B95A30" w:rsidRDefault="00B95A30" w:rsidP="00B95A30">
      <w:pPr>
        <w:pStyle w:val="BodyText"/>
        <w:rPr>
          <w:sz w:val="22"/>
          <w:lang w:val="en-GB"/>
        </w:rPr>
      </w:pPr>
    </w:p>
    <w:p w14:paraId="25CC669C" w14:textId="77777777" w:rsidR="00B95A30" w:rsidRPr="00B95A30" w:rsidRDefault="00B95A30" w:rsidP="00B95A30">
      <w:pPr>
        <w:pStyle w:val="BodyText"/>
        <w:rPr>
          <w:sz w:val="22"/>
          <w:lang w:val="en-GB"/>
        </w:rPr>
      </w:pPr>
    </w:p>
    <w:p w14:paraId="2D893B40" w14:textId="77777777" w:rsidR="00B95A30" w:rsidRPr="00B95A30" w:rsidRDefault="00B95A30" w:rsidP="00B95A30">
      <w:pPr>
        <w:pStyle w:val="BodyText"/>
        <w:spacing w:before="4"/>
        <w:rPr>
          <w:sz w:val="24"/>
          <w:lang w:val="en-GB"/>
        </w:rPr>
      </w:pPr>
    </w:p>
    <w:p w14:paraId="04B2D228" w14:textId="77777777" w:rsidR="00B95A30" w:rsidRPr="00B95A30" w:rsidRDefault="00B95A30" w:rsidP="00B95A30">
      <w:pPr>
        <w:spacing w:line="302" w:lineRule="auto"/>
        <w:ind w:left="109" w:right="38"/>
        <w:jc w:val="right"/>
        <w:rPr>
          <w:color w:val="231F20"/>
          <w:sz w:val="18"/>
          <w:lang w:val="en-GB"/>
        </w:rPr>
      </w:pPr>
      <w:r w:rsidRPr="00B95A30">
        <w:rPr>
          <w:color w:val="231F20"/>
          <w:sz w:val="18"/>
          <w:lang w:val="en-GB"/>
        </w:rPr>
        <w:t xml:space="preserve">Disruptive </w:t>
      </w:r>
    </w:p>
    <w:p w14:paraId="5B34FC15" w14:textId="77777777" w:rsidR="00B95A30" w:rsidRPr="00B95A30" w:rsidRDefault="00B95A30" w:rsidP="00B95A30">
      <w:pPr>
        <w:spacing w:line="302" w:lineRule="auto"/>
        <w:ind w:left="109" w:right="38" w:firstLine="981"/>
        <w:jc w:val="right"/>
        <w:rPr>
          <w:sz w:val="18"/>
          <w:lang w:val="en-GB"/>
        </w:rPr>
      </w:pPr>
      <w:r w:rsidRPr="00B95A30">
        <w:rPr>
          <w:color w:val="808285"/>
          <w:sz w:val="18"/>
          <w:lang w:val="en-GB"/>
        </w:rPr>
        <w:t>In this context, the term disruptive refers to a radical change that results in the partial or total restructuring of the organizational processes and modes of operation.</w:t>
      </w:r>
    </w:p>
    <w:p w14:paraId="1AB78A46" w14:textId="77777777" w:rsidR="00B95A30" w:rsidRPr="00B95A30" w:rsidRDefault="00B95A30" w:rsidP="00B95A30">
      <w:pPr>
        <w:pStyle w:val="BodyText"/>
        <w:rPr>
          <w:sz w:val="22"/>
          <w:lang w:val="en-GB"/>
        </w:rPr>
      </w:pPr>
    </w:p>
    <w:p w14:paraId="0E404E57" w14:textId="77777777" w:rsidR="00B95A30" w:rsidRPr="00B95A30" w:rsidRDefault="00B95A30" w:rsidP="00B95A30">
      <w:pPr>
        <w:pStyle w:val="BodyText"/>
        <w:rPr>
          <w:sz w:val="22"/>
          <w:lang w:val="en-GB"/>
        </w:rPr>
      </w:pPr>
    </w:p>
    <w:p w14:paraId="540A07D7" w14:textId="77777777" w:rsidR="00B95A30" w:rsidRPr="00B95A30" w:rsidRDefault="00B95A30" w:rsidP="00B95A30">
      <w:pPr>
        <w:pStyle w:val="BodyText"/>
        <w:rPr>
          <w:sz w:val="22"/>
          <w:lang w:val="en-GB"/>
        </w:rPr>
      </w:pPr>
    </w:p>
    <w:p w14:paraId="1FDBB1B4" w14:textId="77777777" w:rsidR="00B95A30" w:rsidRPr="00B95A30" w:rsidRDefault="00B95A30" w:rsidP="00B95A30">
      <w:pPr>
        <w:pStyle w:val="BodyText"/>
        <w:spacing w:before="8"/>
        <w:rPr>
          <w:sz w:val="28"/>
          <w:lang w:val="en-GB"/>
        </w:rPr>
      </w:pPr>
    </w:p>
    <w:p w14:paraId="4A3CFDC3" w14:textId="77777777" w:rsidR="00B95A30" w:rsidRPr="00B95A30" w:rsidRDefault="00B95A30" w:rsidP="00B95A30">
      <w:pPr>
        <w:spacing w:before="1"/>
        <w:ind w:right="38"/>
        <w:jc w:val="right"/>
        <w:rPr>
          <w:sz w:val="18"/>
          <w:lang w:val="en-GB"/>
        </w:rPr>
      </w:pPr>
      <w:r w:rsidRPr="00B95A30">
        <w:rPr>
          <w:color w:val="231F20"/>
          <w:w w:val="95"/>
          <w:sz w:val="18"/>
          <w:lang w:val="en-GB"/>
        </w:rPr>
        <w:t>The Three-Stage Model by</w:t>
      </w:r>
    </w:p>
    <w:p w14:paraId="20E00499" w14:textId="77777777" w:rsidR="00B95A30" w:rsidRPr="00B95A30" w:rsidRDefault="00B95A30" w:rsidP="00B95A30">
      <w:pPr>
        <w:spacing w:before="53" w:line="302" w:lineRule="auto"/>
        <w:ind w:left="207" w:right="38" w:firstLine="1143"/>
        <w:jc w:val="right"/>
        <w:rPr>
          <w:sz w:val="18"/>
          <w:lang w:val="en-GB"/>
        </w:rPr>
      </w:pPr>
      <w:r w:rsidRPr="00B95A30">
        <w:rPr>
          <w:color w:val="231F20"/>
          <w:w w:val="95"/>
          <w:sz w:val="18"/>
          <w:lang w:val="en-GB"/>
        </w:rPr>
        <w:t xml:space="preserve">Lewin </w:t>
      </w:r>
      <w:r w:rsidRPr="00B95A30">
        <w:rPr>
          <w:color w:val="808285"/>
          <w:sz w:val="18"/>
          <w:lang w:val="en-GB"/>
        </w:rPr>
        <w:t>The three stages of change</w:t>
      </w:r>
    </w:p>
    <w:p w14:paraId="4D1D247E" w14:textId="0222514C" w:rsidR="00B95A30" w:rsidRPr="00B95A30" w:rsidRDefault="00602400" w:rsidP="00B95A30">
      <w:pPr>
        <w:spacing w:before="1"/>
        <w:ind w:right="38"/>
        <w:jc w:val="right"/>
        <w:rPr>
          <w:sz w:val="18"/>
          <w:lang w:val="en-GB"/>
        </w:rPr>
      </w:pPr>
      <w:r>
        <w:rPr>
          <w:color w:val="808285"/>
          <w:sz w:val="18"/>
          <w:lang w:val="en-GB"/>
        </w:rPr>
        <w:t>b</w:t>
      </w:r>
      <w:r w:rsidR="00B95A30" w:rsidRPr="00B95A30">
        <w:rPr>
          <w:color w:val="808285"/>
          <w:sz w:val="18"/>
          <w:lang w:val="en-GB"/>
        </w:rPr>
        <w:t>y Lewin are</w:t>
      </w:r>
    </w:p>
    <w:p w14:paraId="720DD77A" w14:textId="3B8811EA" w:rsidR="00B95A30" w:rsidRPr="00B95A30" w:rsidRDefault="00E23C7D" w:rsidP="00B95A30">
      <w:pPr>
        <w:spacing w:before="53" w:line="302" w:lineRule="auto"/>
        <w:ind w:left="217" w:right="38" w:firstLine="108"/>
        <w:jc w:val="right"/>
        <w:rPr>
          <w:sz w:val="18"/>
          <w:lang w:val="en-GB"/>
        </w:rPr>
      </w:pPr>
      <w:r>
        <w:rPr>
          <w:color w:val="808285"/>
          <w:sz w:val="18"/>
          <w:lang w:val="en-GB"/>
        </w:rPr>
        <w:t>“</w:t>
      </w:r>
      <w:r w:rsidR="00B95A30" w:rsidRPr="00B95A30">
        <w:rPr>
          <w:color w:val="808285"/>
          <w:sz w:val="18"/>
          <w:lang w:val="en-GB"/>
        </w:rPr>
        <w:t>Unfreeze</w:t>
      </w:r>
      <w:r>
        <w:rPr>
          <w:color w:val="808285"/>
          <w:sz w:val="18"/>
          <w:lang w:val="en-GB"/>
        </w:rPr>
        <w:t>”</w:t>
      </w:r>
      <w:r w:rsidRPr="00B95A30">
        <w:rPr>
          <w:color w:val="808285"/>
          <w:sz w:val="18"/>
          <w:lang w:val="en-GB"/>
        </w:rPr>
        <w:t xml:space="preserve"> </w:t>
      </w:r>
      <w:r w:rsidR="00B95A30" w:rsidRPr="00B95A30">
        <w:rPr>
          <w:color w:val="808285"/>
          <w:sz w:val="18"/>
          <w:lang w:val="en-GB"/>
        </w:rPr>
        <w:t>(</w:t>
      </w:r>
      <w:r w:rsidR="00B95A30" w:rsidRPr="00B95A30">
        <w:rPr>
          <w:color w:val="808285"/>
          <w:w w:val="95"/>
          <w:sz w:val="18"/>
          <w:lang w:val="en-GB"/>
        </w:rPr>
        <w:t>create</w:t>
      </w:r>
      <w:r w:rsidR="00B95A30" w:rsidRPr="00B95A30">
        <w:rPr>
          <w:color w:val="808285"/>
          <w:sz w:val="18"/>
          <w:lang w:val="en-GB"/>
        </w:rPr>
        <w:t xml:space="preserve"> readiness for change</w:t>
      </w:r>
      <w:r w:rsidR="00B95A30" w:rsidRPr="00B95A30">
        <w:rPr>
          <w:color w:val="808285"/>
          <w:w w:val="95"/>
          <w:sz w:val="18"/>
          <w:lang w:val="en-GB"/>
        </w:rPr>
        <w:t xml:space="preserve">), </w:t>
      </w:r>
      <w:r>
        <w:rPr>
          <w:color w:val="808285"/>
          <w:w w:val="95"/>
          <w:sz w:val="18"/>
          <w:lang w:val="en-GB"/>
        </w:rPr>
        <w:t>“</w:t>
      </w:r>
      <w:r w:rsidR="00B95A30" w:rsidRPr="00B95A30">
        <w:rPr>
          <w:color w:val="808285"/>
          <w:w w:val="95"/>
          <w:sz w:val="18"/>
          <w:lang w:val="en-GB"/>
        </w:rPr>
        <w:t>Change</w:t>
      </w:r>
      <w:r>
        <w:rPr>
          <w:color w:val="808285"/>
          <w:w w:val="95"/>
          <w:sz w:val="18"/>
          <w:lang w:val="en-GB"/>
        </w:rPr>
        <w:t>”</w:t>
      </w:r>
      <w:r w:rsidRPr="00B95A30">
        <w:rPr>
          <w:color w:val="808285"/>
          <w:w w:val="95"/>
          <w:sz w:val="18"/>
          <w:lang w:val="en-GB"/>
        </w:rPr>
        <w:t xml:space="preserve"> </w:t>
      </w:r>
      <w:r w:rsidR="00B95A30" w:rsidRPr="00B95A30">
        <w:rPr>
          <w:color w:val="808285"/>
          <w:w w:val="95"/>
          <w:sz w:val="18"/>
          <w:lang w:val="en-GB"/>
        </w:rPr>
        <w:t>(</w:t>
      </w:r>
      <w:r w:rsidR="00B95A30" w:rsidRPr="00B95A30">
        <w:rPr>
          <w:color w:val="808285"/>
          <w:sz w:val="18"/>
          <w:lang w:val="en-GB"/>
        </w:rPr>
        <w:t xml:space="preserve">bring about change) and </w:t>
      </w:r>
      <w:r>
        <w:rPr>
          <w:color w:val="808285"/>
          <w:sz w:val="18"/>
          <w:lang w:val="en-GB"/>
        </w:rPr>
        <w:t>“</w:t>
      </w:r>
      <w:r w:rsidR="00B95A30" w:rsidRPr="00B95A30">
        <w:rPr>
          <w:color w:val="808285"/>
          <w:sz w:val="18"/>
          <w:lang w:val="en-GB"/>
        </w:rPr>
        <w:t>Refreeze</w:t>
      </w:r>
      <w:r>
        <w:rPr>
          <w:color w:val="808285"/>
          <w:sz w:val="18"/>
          <w:lang w:val="en-GB"/>
        </w:rPr>
        <w:t>”</w:t>
      </w:r>
      <w:r w:rsidRPr="00B95A30">
        <w:rPr>
          <w:color w:val="808285"/>
          <w:sz w:val="18"/>
          <w:lang w:val="en-GB"/>
        </w:rPr>
        <w:t xml:space="preserve"> </w:t>
      </w:r>
      <w:r w:rsidR="00B95A30" w:rsidRPr="00B95A30">
        <w:rPr>
          <w:color w:val="808285"/>
          <w:sz w:val="18"/>
          <w:lang w:val="en-GB"/>
        </w:rPr>
        <w:t>(consolidate achieved results).</w:t>
      </w:r>
    </w:p>
    <w:p w14:paraId="18105E21" w14:textId="016AE598" w:rsidR="00B95A30" w:rsidRPr="00B95A30" w:rsidRDefault="00B95A30" w:rsidP="00B95A30">
      <w:pPr>
        <w:pStyle w:val="BodyText"/>
        <w:spacing w:before="100" w:line="271" w:lineRule="auto"/>
        <w:ind w:left="390" w:right="748"/>
        <w:rPr>
          <w:lang w:val="en-GB"/>
        </w:rPr>
      </w:pPr>
      <w:r w:rsidRPr="00B95A30">
        <w:rPr>
          <w:lang w:val="en-GB"/>
        </w:rPr>
        <w:br w:type="column"/>
      </w:r>
      <w:r w:rsidRPr="00B95A30">
        <w:rPr>
          <w:color w:val="231F20"/>
          <w:lang w:val="en-GB"/>
        </w:rPr>
        <w:t>through network</w:t>
      </w:r>
      <w:r w:rsidR="00346AFD">
        <w:rPr>
          <w:color w:val="231F20"/>
          <w:lang w:val="en-GB"/>
        </w:rPr>
        <w:t>s</w:t>
      </w:r>
      <w:r w:rsidRPr="00B95A30">
        <w:rPr>
          <w:color w:val="231F20"/>
          <w:lang w:val="en-GB"/>
        </w:rPr>
        <w:t xml:space="preserve"> of communication and learning involving customers, suppliers or partner organizations, in which new ideas are developed, discussed and tried out. Change is seen here in the context of a learning organization that </w:t>
      </w:r>
      <w:r w:rsidRPr="00B95A30">
        <w:rPr>
          <w:color w:val="231F20"/>
          <w:w w:val="105"/>
          <w:lang w:val="en-GB"/>
        </w:rPr>
        <w:t>develops</w:t>
      </w:r>
      <w:r w:rsidRPr="00B95A30">
        <w:rPr>
          <w:color w:val="231F20"/>
          <w:lang w:val="en-GB"/>
        </w:rPr>
        <w:t xml:space="preserve"> continuously</w:t>
      </w:r>
      <w:r w:rsidRPr="00B95A30">
        <w:rPr>
          <w:color w:val="231F20"/>
          <w:w w:val="105"/>
          <w:lang w:val="en-GB"/>
        </w:rPr>
        <w:t>.</w:t>
      </w:r>
    </w:p>
    <w:p w14:paraId="46F7E6BD" w14:textId="6E24228F" w:rsidR="00B95A30" w:rsidRPr="00B95A30" w:rsidRDefault="00B95A30" w:rsidP="00B95A30">
      <w:pPr>
        <w:pStyle w:val="ListParagraph"/>
        <w:numPr>
          <w:ilvl w:val="0"/>
          <w:numId w:val="23"/>
        </w:numPr>
        <w:tabs>
          <w:tab w:val="left" w:pos="390"/>
          <w:tab w:val="left" w:pos="391"/>
        </w:tabs>
        <w:spacing w:line="271" w:lineRule="auto"/>
        <w:ind w:left="390" w:right="961"/>
        <w:rPr>
          <w:sz w:val="20"/>
          <w:lang w:val="en-GB"/>
        </w:rPr>
      </w:pPr>
      <w:r w:rsidRPr="00B95A30">
        <w:rPr>
          <w:color w:val="231F20"/>
          <w:sz w:val="20"/>
          <w:lang w:val="en-GB"/>
        </w:rPr>
        <w:t xml:space="preserve">From the perspective of </w:t>
      </w:r>
      <w:r w:rsidRPr="00B95A30">
        <w:rPr>
          <w:b/>
          <w:bCs/>
          <w:color w:val="231F20"/>
          <w:sz w:val="20"/>
          <w:lang w:val="en-GB"/>
        </w:rPr>
        <w:t>episodic change</w:t>
      </w:r>
      <w:r w:rsidRPr="00B95A30">
        <w:rPr>
          <w:color w:val="231F20"/>
          <w:sz w:val="20"/>
          <w:lang w:val="en-GB"/>
        </w:rPr>
        <w:t xml:space="preserve">, change is a deviation from the normal state of equilibrium. According to this point of view, the pressure for change comes from outside of the organization, because of a changing market situation or changing customer wishes etc. Change is </w:t>
      </w:r>
      <w:r w:rsidRPr="00B95A30">
        <w:rPr>
          <w:b/>
          <w:bCs/>
          <w:color w:val="231F20"/>
          <w:sz w:val="20"/>
          <w:lang w:val="en-GB"/>
        </w:rPr>
        <w:t xml:space="preserve">disruptive </w:t>
      </w:r>
      <w:r w:rsidRPr="00B95A30">
        <w:rPr>
          <w:color w:val="231F20"/>
          <w:sz w:val="20"/>
          <w:lang w:val="en-GB"/>
        </w:rPr>
        <w:t>(</w:t>
      </w:r>
      <w:r w:rsidR="00A47B5E" w:rsidRPr="00B95A30">
        <w:rPr>
          <w:color w:val="231F20"/>
          <w:sz w:val="20"/>
          <w:lang w:val="en-GB"/>
        </w:rPr>
        <w:t>i.e.,</w:t>
      </w:r>
      <w:r w:rsidRPr="00B95A30">
        <w:rPr>
          <w:color w:val="231F20"/>
          <w:sz w:val="20"/>
          <w:lang w:val="en-GB"/>
        </w:rPr>
        <w:t xml:space="preserve"> destructive and with far-reaching consequences for the company), and takes place consciously in order to escape from crisis-related situations (economic imbalances, strategic crises, etc.). Accordingly, change measures for affected members of the organization are associated with fear of loss of income and status, and often lead to obstructionism by members of the organization.</w:t>
      </w:r>
    </w:p>
    <w:p w14:paraId="2F5BB6D4" w14:textId="77777777" w:rsidR="00B95A30" w:rsidRPr="00B95A30" w:rsidRDefault="00B95A30" w:rsidP="00B95A30">
      <w:pPr>
        <w:pStyle w:val="BodyText"/>
        <w:spacing w:before="8"/>
        <w:rPr>
          <w:sz w:val="22"/>
          <w:lang w:val="en-GB"/>
        </w:rPr>
      </w:pPr>
    </w:p>
    <w:p w14:paraId="6C81B882" w14:textId="77777777" w:rsidR="00B95A30" w:rsidRPr="00B95A30" w:rsidRDefault="00B95A30" w:rsidP="00B95A30">
      <w:pPr>
        <w:pStyle w:val="BodyText"/>
        <w:spacing w:line="271" w:lineRule="auto"/>
        <w:ind w:left="110" w:right="955" w:hanging="1"/>
        <w:jc w:val="both"/>
        <w:rPr>
          <w:lang w:val="en-GB"/>
        </w:rPr>
      </w:pPr>
      <w:r w:rsidRPr="00B95A30">
        <w:rPr>
          <w:color w:val="231F20"/>
          <w:lang w:val="en-GB"/>
        </w:rPr>
        <w:t>For the analysis of disruptive change, the analytical focus is on the answer to the question of how change is influenced by management, employees, structures, etc., and what consequences it has for the company.</w:t>
      </w:r>
    </w:p>
    <w:p w14:paraId="479036BB" w14:textId="77777777" w:rsidR="00B95A30" w:rsidRPr="00B95A30" w:rsidRDefault="00B95A30" w:rsidP="00B95A30">
      <w:pPr>
        <w:pStyle w:val="BodyText"/>
        <w:spacing w:before="7"/>
        <w:rPr>
          <w:sz w:val="22"/>
          <w:lang w:val="en-GB"/>
        </w:rPr>
      </w:pPr>
    </w:p>
    <w:p w14:paraId="0290862B" w14:textId="7B4EBF02" w:rsidR="00B95A30" w:rsidRPr="00B95A30" w:rsidRDefault="00B95A30" w:rsidP="00B95A30">
      <w:pPr>
        <w:pStyle w:val="BodyText"/>
        <w:spacing w:before="1" w:line="271" w:lineRule="auto"/>
        <w:ind w:left="109" w:right="954"/>
        <w:jc w:val="both"/>
        <w:rPr>
          <w:lang w:val="en-GB"/>
        </w:rPr>
      </w:pPr>
      <w:r w:rsidRPr="00B95A30">
        <w:rPr>
          <w:color w:val="231F20"/>
          <w:lang w:val="en-GB"/>
        </w:rPr>
        <w:t>Organizations are seen as planned and moldable structures that can and must be rebuilt by management according to the respective requirements. Models with a strong theoretical foundation, such as the eight-step model based on Kotter and Lewin's three-stage approach, are suitable for explaining and analyzing change processes. These phase models are used in the analysis as a</w:t>
      </w:r>
      <w:r w:rsidRPr="00B95A30">
        <w:rPr>
          <w:lang w:val="en-GB"/>
        </w:rPr>
        <w:t xml:space="preserve"> </w:t>
      </w:r>
      <w:r w:rsidRPr="00B95A30">
        <w:rPr>
          <w:color w:val="231F20"/>
          <w:lang w:val="en-GB"/>
        </w:rPr>
        <w:t>"checklist" for the examination of change processes in organizations, and provide a comparison of change processes in different organizations (Kasper</w:t>
      </w:r>
      <w:r w:rsidR="009C14DF">
        <w:rPr>
          <w:color w:val="231F20"/>
          <w:lang w:val="en-GB"/>
        </w:rPr>
        <w:t xml:space="preserve"> &amp; </w:t>
      </w:r>
      <w:r w:rsidRPr="00B95A30">
        <w:rPr>
          <w:color w:val="231F20"/>
          <w:lang w:val="en-GB"/>
        </w:rPr>
        <w:t>Müller</w:t>
      </w:r>
      <w:r w:rsidR="004A5C52">
        <w:rPr>
          <w:color w:val="231F20"/>
          <w:lang w:val="en-GB"/>
        </w:rPr>
        <w:t>,</w:t>
      </w:r>
      <w:r w:rsidRPr="00B95A30">
        <w:rPr>
          <w:color w:val="231F20"/>
          <w:lang w:val="en-GB"/>
        </w:rPr>
        <w:t xml:space="preserve"> 2010).</w:t>
      </w:r>
    </w:p>
    <w:p w14:paraId="7D77D81D" w14:textId="77777777" w:rsidR="00B95A30" w:rsidRPr="00B95A30" w:rsidRDefault="00B95A30" w:rsidP="00B95A30">
      <w:pPr>
        <w:pStyle w:val="BodyText"/>
        <w:spacing w:before="4"/>
        <w:rPr>
          <w:sz w:val="22"/>
          <w:lang w:val="en-GB"/>
        </w:rPr>
      </w:pPr>
      <w:r>
        <w:rPr>
          <w:noProof/>
        </w:rPr>
        <w:drawing>
          <wp:anchor distT="0" distB="0" distL="0" distR="0" simplePos="0" relativeHeight="251653120" behindDoc="0" locked="0" layoutInCell="1" allowOverlap="1" wp14:anchorId="18B15F19" wp14:editId="7A608B34">
            <wp:simplePos x="0" y="0"/>
            <wp:positionH relativeFrom="page">
              <wp:posOffset>1692000</wp:posOffset>
            </wp:positionH>
            <wp:positionV relativeFrom="paragraph">
              <wp:posOffset>178677</wp:posOffset>
            </wp:positionV>
            <wp:extent cx="4971289" cy="1109472"/>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75" cstate="print"/>
                    <a:stretch>
                      <a:fillRect/>
                    </a:stretch>
                  </pic:blipFill>
                  <pic:spPr>
                    <a:xfrm>
                      <a:off x="0" y="0"/>
                      <a:ext cx="4971289" cy="1109472"/>
                    </a:xfrm>
                    <a:prstGeom prst="rect">
                      <a:avLst/>
                    </a:prstGeom>
                  </pic:spPr>
                </pic:pic>
              </a:graphicData>
            </a:graphic>
          </wp:anchor>
        </w:drawing>
      </w:r>
    </w:p>
    <w:p w14:paraId="79AACF17" w14:textId="77777777" w:rsidR="00B95A30" w:rsidRPr="00B95A30" w:rsidRDefault="00B95A30" w:rsidP="00B95A30">
      <w:pPr>
        <w:rPr>
          <w:lang w:val="en-GB"/>
        </w:rPr>
        <w:sectPr w:rsidR="00B95A30" w:rsidRPr="00B95A30">
          <w:type w:val="continuous"/>
          <w:pgSz w:w="11910" w:h="16840"/>
          <w:pgMar w:top="1600" w:right="460" w:bottom="280" w:left="460" w:header="0" w:footer="486" w:gutter="0"/>
          <w:cols w:num="2" w:space="720" w:equalWidth="0">
            <w:col w:w="1848" w:space="246"/>
            <w:col w:w="8896"/>
          </w:cols>
        </w:sectPr>
      </w:pPr>
    </w:p>
    <w:p w14:paraId="28D78E2F" w14:textId="77777777" w:rsidR="00B95A30" w:rsidRPr="00B95A30" w:rsidRDefault="00B95A30" w:rsidP="00B95A30">
      <w:pPr>
        <w:pStyle w:val="BodyText"/>
        <w:rPr>
          <w:lang w:val="en-GB"/>
        </w:rPr>
      </w:pPr>
    </w:p>
    <w:p w14:paraId="7076590B" w14:textId="77777777" w:rsidR="00B95A30" w:rsidRPr="00B95A30" w:rsidRDefault="00B95A30" w:rsidP="00B95A30">
      <w:pPr>
        <w:pStyle w:val="BodyText"/>
        <w:rPr>
          <w:lang w:val="en-GB"/>
        </w:rPr>
      </w:pPr>
    </w:p>
    <w:p w14:paraId="0742EF24" w14:textId="77777777" w:rsidR="00B95A30" w:rsidRPr="00B95A30" w:rsidRDefault="00B95A30" w:rsidP="00B95A30">
      <w:pPr>
        <w:pStyle w:val="BodyText"/>
        <w:spacing w:before="1"/>
        <w:rPr>
          <w:sz w:val="18"/>
          <w:lang w:val="en-GB"/>
        </w:rPr>
      </w:pPr>
    </w:p>
    <w:p w14:paraId="2DDCDA2C" w14:textId="7325AD62" w:rsidR="00B95A30" w:rsidRPr="00B95A30" w:rsidRDefault="00B95A30" w:rsidP="00B95A30">
      <w:pPr>
        <w:pStyle w:val="Heading6"/>
        <w:spacing w:before="100"/>
        <w:ind w:left="2204"/>
        <w:rPr>
          <w:lang w:val="en-GB"/>
        </w:rPr>
      </w:pPr>
      <w:r w:rsidRPr="00B95A30">
        <w:rPr>
          <w:color w:val="003946"/>
          <w:lang w:val="en-GB"/>
        </w:rPr>
        <w:t xml:space="preserve">Performing an </w:t>
      </w:r>
      <w:r w:rsidR="0040390C">
        <w:rPr>
          <w:color w:val="003946"/>
          <w:lang w:val="en-GB"/>
        </w:rPr>
        <w:t>A</w:t>
      </w:r>
      <w:r w:rsidR="0040390C" w:rsidRPr="00B95A30">
        <w:rPr>
          <w:color w:val="003946"/>
          <w:lang w:val="en-GB"/>
        </w:rPr>
        <w:t xml:space="preserve">nalysis </w:t>
      </w:r>
      <w:r w:rsidRPr="00B95A30">
        <w:rPr>
          <w:color w:val="003946"/>
          <w:lang w:val="en-GB"/>
        </w:rPr>
        <w:t xml:space="preserve">of </w:t>
      </w:r>
      <w:r w:rsidR="0040390C">
        <w:rPr>
          <w:color w:val="003946"/>
          <w:lang w:val="en-GB"/>
        </w:rPr>
        <w:t>C</w:t>
      </w:r>
      <w:r w:rsidR="0040390C" w:rsidRPr="00B95A30">
        <w:rPr>
          <w:color w:val="003946"/>
          <w:lang w:val="en-GB"/>
        </w:rPr>
        <w:t xml:space="preserve">hange </w:t>
      </w:r>
      <w:r w:rsidR="0040390C">
        <w:rPr>
          <w:color w:val="003946"/>
          <w:lang w:val="en-GB"/>
        </w:rPr>
        <w:t>P</w:t>
      </w:r>
      <w:r w:rsidR="0040390C" w:rsidRPr="00B95A30">
        <w:rPr>
          <w:color w:val="003946"/>
          <w:lang w:val="en-GB"/>
        </w:rPr>
        <w:t>rocesses</w:t>
      </w:r>
    </w:p>
    <w:p w14:paraId="0CAA9644" w14:textId="77777777" w:rsidR="00B95A30" w:rsidRPr="00B95A30" w:rsidRDefault="00B95A30" w:rsidP="00B95A30">
      <w:pPr>
        <w:pStyle w:val="BodyText"/>
        <w:spacing w:before="10"/>
        <w:rPr>
          <w:sz w:val="26"/>
          <w:lang w:val="en-GB"/>
        </w:rPr>
      </w:pPr>
    </w:p>
    <w:p w14:paraId="07535EBC" w14:textId="05F3A5F1" w:rsidR="00B95A30" w:rsidRPr="00B95A30" w:rsidRDefault="00B95A30" w:rsidP="00B95A30">
      <w:pPr>
        <w:pStyle w:val="BodyText"/>
        <w:spacing w:line="271" w:lineRule="auto"/>
        <w:ind w:left="2204" w:right="954" w:hanging="1"/>
        <w:jc w:val="both"/>
        <w:rPr>
          <w:lang w:val="en-GB"/>
        </w:rPr>
      </w:pPr>
      <w:r w:rsidRPr="00B95A30">
        <w:rPr>
          <w:color w:val="231F20"/>
          <w:lang w:val="en-GB"/>
        </w:rPr>
        <w:t xml:space="preserve">Kotter's phase model is a good basis for analyzing change processes. For example, the management of a drugstore products company would like to extend its existing distribution channels (bricks-and-mortar stores) to online distribution (online shop). To this end, management has already recruited and begun recruiting people from outside the company, and has set up a corresponding </w:t>
      </w:r>
      <w:r w:rsidR="00CA60E5">
        <w:rPr>
          <w:color w:val="231F20"/>
          <w:lang w:val="en-GB"/>
        </w:rPr>
        <w:t>“</w:t>
      </w:r>
      <w:r w:rsidRPr="00B95A30">
        <w:rPr>
          <w:color w:val="231F20"/>
          <w:lang w:val="en-GB"/>
        </w:rPr>
        <w:t>online shop</w:t>
      </w:r>
      <w:r w:rsidR="00CA60E5">
        <w:rPr>
          <w:color w:val="231F20"/>
          <w:lang w:val="en-GB"/>
        </w:rPr>
        <w:t>”</w:t>
      </w:r>
      <w:r w:rsidR="00CA60E5" w:rsidRPr="00B95A30">
        <w:rPr>
          <w:color w:val="231F20"/>
          <w:lang w:val="en-GB"/>
        </w:rPr>
        <w:t xml:space="preserve"> </w:t>
      </w:r>
      <w:r w:rsidRPr="00B95A30">
        <w:rPr>
          <w:color w:val="231F20"/>
          <w:lang w:val="en-GB"/>
        </w:rPr>
        <w:t xml:space="preserve">department. After some time, however, the management realizes that the new department has to contend with massive internal resistance, which manifests itself in the lack of cooperation, lack of information transfer, boycotted meetings, etc. by employees of the </w:t>
      </w:r>
      <w:r w:rsidR="00CA60E5">
        <w:rPr>
          <w:color w:val="231F20"/>
          <w:lang w:val="en-GB"/>
        </w:rPr>
        <w:t>“</w:t>
      </w:r>
      <w:r w:rsidRPr="00B95A30">
        <w:rPr>
          <w:color w:val="231F20"/>
          <w:lang w:val="en-GB"/>
        </w:rPr>
        <w:t>old</w:t>
      </w:r>
      <w:r w:rsidR="00CA60E5">
        <w:rPr>
          <w:color w:val="231F20"/>
          <w:lang w:val="en-GB"/>
        </w:rPr>
        <w:t>”</w:t>
      </w:r>
      <w:r w:rsidR="00CA60E5" w:rsidRPr="00B95A30">
        <w:rPr>
          <w:color w:val="231F20"/>
          <w:lang w:val="en-GB"/>
        </w:rPr>
        <w:t xml:space="preserve"> </w:t>
      </w:r>
      <w:r w:rsidRPr="00B95A30">
        <w:rPr>
          <w:color w:val="231F20"/>
          <w:lang w:val="en-GB"/>
        </w:rPr>
        <w:t>departments. What happened here? The existing</w:t>
      </w:r>
    </w:p>
    <w:p w14:paraId="24661655" w14:textId="77777777" w:rsidR="00B95A30" w:rsidRPr="00B95A30" w:rsidRDefault="00B95A30" w:rsidP="00B95A30">
      <w:pPr>
        <w:spacing w:line="271" w:lineRule="auto"/>
        <w:jc w:val="both"/>
        <w:rPr>
          <w:lang w:val="en-GB"/>
        </w:rPr>
        <w:sectPr w:rsidR="00B95A30" w:rsidRPr="00B95A30">
          <w:type w:val="continuous"/>
          <w:pgSz w:w="11910" w:h="16840"/>
          <w:pgMar w:top="1600" w:right="460" w:bottom="280" w:left="460" w:header="0" w:footer="486" w:gutter="0"/>
          <w:cols w:space="720"/>
        </w:sectPr>
      </w:pPr>
    </w:p>
    <w:p w14:paraId="7B739204" w14:textId="77777777" w:rsidR="00B95A30" w:rsidRPr="00B95A30" w:rsidRDefault="00B95A30" w:rsidP="00B95A30">
      <w:pPr>
        <w:pStyle w:val="BodyText"/>
        <w:rPr>
          <w:lang w:val="en-GB"/>
        </w:rPr>
      </w:pPr>
    </w:p>
    <w:p w14:paraId="1BB5AD2D" w14:textId="77777777" w:rsidR="00B95A30" w:rsidRPr="00B95A30" w:rsidRDefault="00B95A30" w:rsidP="00B95A30">
      <w:pPr>
        <w:pStyle w:val="BodyText"/>
        <w:spacing w:before="5"/>
        <w:rPr>
          <w:lang w:val="en-GB"/>
        </w:rPr>
      </w:pPr>
    </w:p>
    <w:p w14:paraId="23C1456E" w14:textId="63AB0FAD" w:rsidR="00B95A30" w:rsidRPr="00B95A30" w:rsidRDefault="00F95905" w:rsidP="00B95A30">
      <w:pPr>
        <w:ind w:left="957"/>
        <w:rPr>
          <w:sz w:val="18"/>
          <w:lang w:val="en-GB"/>
        </w:rPr>
      </w:pPr>
      <w:r>
        <w:rPr>
          <w:color w:val="003946"/>
          <w:sz w:val="18"/>
          <w:lang w:val="en-GB"/>
        </w:rPr>
        <w:t>Practical Application in Specific Areas</w:t>
      </w:r>
    </w:p>
    <w:p w14:paraId="48915BA3" w14:textId="77777777" w:rsidR="00B95A30" w:rsidRPr="00B95A30" w:rsidRDefault="00B95A30" w:rsidP="00B95A30">
      <w:pPr>
        <w:pStyle w:val="BodyText"/>
        <w:rPr>
          <w:lang w:val="en-GB"/>
        </w:rPr>
      </w:pPr>
    </w:p>
    <w:p w14:paraId="0B754B6B" w14:textId="77777777" w:rsidR="00B95A30" w:rsidRPr="00B95A30" w:rsidRDefault="00B95A30" w:rsidP="00B95A30">
      <w:pPr>
        <w:pStyle w:val="BodyText"/>
        <w:rPr>
          <w:lang w:val="en-GB"/>
        </w:rPr>
      </w:pPr>
    </w:p>
    <w:p w14:paraId="2DDAFB20" w14:textId="77777777" w:rsidR="00B95A30" w:rsidRPr="00B95A30" w:rsidRDefault="00B95A30" w:rsidP="00B95A30">
      <w:pPr>
        <w:pStyle w:val="BodyText"/>
        <w:rPr>
          <w:lang w:val="en-GB"/>
        </w:rPr>
      </w:pPr>
    </w:p>
    <w:p w14:paraId="44E0B764" w14:textId="77777777" w:rsidR="00B95A30" w:rsidRPr="00B95A30" w:rsidRDefault="00B95A30" w:rsidP="00B95A30">
      <w:pPr>
        <w:pStyle w:val="BodyText"/>
        <w:rPr>
          <w:lang w:val="en-GB"/>
        </w:rPr>
      </w:pPr>
    </w:p>
    <w:p w14:paraId="7BE85D14" w14:textId="77777777" w:rsidR="00B95A30" w:rsidRPr="00B95A30" w:rsidRDefault="00B95A30" w:rsidP="00B95A30">
      <w:pPr>
        <w:pStyle w:val="BodyText"/>
        <w:spacing w:before="7"/>
        <w:rPr>
          <w:sz w:val="23"/>
          <w:lang w:val="en-GB"/>
        </w:rPr>
      </w:pPr>
    </w:p>
    <w:p w14:paraId="1C47BBBC" w14:textId="1B06CC5C" w:rsidR="00B95A30" w:rsidRPr="00B95A30" w:rsidRDefault="00B95A30" w:rsidP="00B95A30">
      <w:pPr>
        <w:pStyle w:val="BodyText"/>
        <w:spacing w:before="100" w:line="271" w:lineRule="auto"/>
        <w:ind w:left="957" w:right="2201"/>
        <w:jc w:val="both"/>
        <w:rPr>
          <w:lang w:val="en-GB"/>
        </w:rPr>
      </w:pPr>
      <w:r w:rsidRPr="00B95A30">
        <w:rPr>
          <w:color w:val="231F20"/>
          <w:lang w:val="en-GB"/>
        </w:rPr>
        <w:t>organization felt threatened by the new department and the new sales channel (online shop). Fears and anxiety over a loss of job or significance among employees of the existing organization have led to obstructionism towards the new department. In addition, the creation of the new structures has resulted in a significant increase in the overall burden on the organization</w:t>
      </w:r>
      <w:r w:rsidR="00F95905">
        <w:rPr>
          <w:color w:val="231F20"/>
          <w:lang w:val="en-GB"/>
        </w:rPr>
        <w:t>,</w:t>
      </w:r>
      <w:r w:rsidRPr="00B95A30">
        <w:rPr>
          <w:color w:val="231F20"/>
          <w:lang w:val="en-GB"/>
        </w:rPr>
        <w:t xml:space="preserve"> and the organizational members of the existing departments, owing to insufficient capacity to develop new structures and processes. In order to find out how this situation arose and how it can be resolved, the previous change process is analyzed by a management consultancy based on Kotter's model.</w:t>
      </w:r>
    </w:p>
    <w:p w14:paraId="06F9CB54" w14:textId="77777777" w:rsidR="00B95A30" w:rsidRPr="00B95A30" w:rsidRDefault="00B95A30" w:rsidP="00B95A30">
      <w:pPr>
        <w:pStyle w:val="BodyText"/>
        <w:spacing w:before="8"/>
        <w:rPr>
          <w:sz w:val="22"/>
          <w:lang w:val="en-GB"/>
        </w:rPr>
      </w:pPr>
    </w:p>
    <w:p w14:paraId="37FA198D" w14:textId="7B2D2B1E" w:rsidR="00B95A30" w:rsidRPr="00B95A30" w:rsidRDefault="00B95A30" w:rsidP="00B95A30">
      <w:pPr>
        <w:pStyle w:val="BodyText"/>
        <w:ind w:left="957"/>
        <w:jc w:val="both"/>
        <w:rPr>
          <w:lang w:val="en-GB"/>
        </w:rPr>
      </w:pPr>
      <w:r w:rsidRPr="00B95A30">
        <w:rPr>
          <w:color w:val="231F20"/>
          <w:lang w:val="en-GB"/>
        </w:rPr>
        <w:t xml:space="preserve">Phase 1 - Creating a </w:t>
      </w:r>
      <w:r w:rsidR="00F95905">
        <w:rPr>
          <w:color w:val="231F20"/>
          <w:lang w:val="en-GB"/>
        </w:rPr>
        <w:t>S</w:t>
      </w:r>
      <w:r w:rsidR="00F95905" w:rsidRPr="00B95A30">
        <w:rPr>
          <w:color w:val="231F20"/>
          <w:lang w:val="en-GB"/>
        </w:rPr>
        <w:t xml:space="preserve">ense </w:t>
      </w:r>
      <w:r w:rsidRPr="00B95A30">
        <w:rPr>
          <w:color w:val="231F20"/>
          <w:lang w:val="en-GB"/>
        </w:rPr>
        <w:t xml:space="preserve">of </w:t>
      </w:r>
      <w:r w:rsidR="00F95905">
        <w:rPr>
          <w:color w:val="231F20"/>
          <w:lang w:val="en-GB"/>
        </w:rPr>
        <w:t>U</w:t>
      </w:r>
      <w:r w:rsidR="00F95905" w:rsidRPr="00B95A30">
        <w:rPr>
          <w:color w:val="231F20"/>
          <w:lang w:val="en-GB"/>
        </w:rPr>
        <w:t>rgency</w:t>
      </w:r>
    </w:p>
    <w:p w14:paraId="10B30D5E" w14:textId="125414FF" w:rsidR="00B95A30" w:rsidRPr="00CD5438" w:rsidRDefault="00B95A30" w:rsidP="00B95A30">
      <w:pPr>
        <w:pStyle w:val="BodyText"/>
        <w:spacing w:before="30" w:line="271" w:lineRule="auto"/>
        <w:ind w:left="957" w:right="2201"/>
        <w:jc w:val="both"/>
        <w:rPr>
          <w:color w:val="000000" w:themeColor="text1"/>
          <w:lang w:val="en-GB"/>
        </w:rPr>
      </w:pPr>
      <w:r w:rsidRPr="00B95A30">
        <w:rPr>
          <w:color w:val="231F20"/>
          <w:lang w:val="en-GB"/>
        </w:rPr>
        <w:t xml:space="preserve">People and organizations are prepared to change if they recognize the need for it, </w:t>
      </w:r>
      <w:r w:rsidR="00484C44">
        <w:rPr>
          <w:color w:val="231F20"/>
          <w:lang w:val="en-GB"/>
        </w:rPr>
        <w:t xml:space="preserve">i.e., </w:t>
      </w:r>
      <w:r w:rsidRPr="00B95A30">
        <w:rPr>
          <w:color w:val="231F20"/>
          <w:lang w:val="en-GB"/>
        </w:rPr>
        <w:t xml:space="preserve">a previous business model no longer generates enough revenue and jobs are threatened. </w:t>
      </w:r>
      <w:r w:rsidRPr="00CD5438">
        <w:rPr>
          <w:color w:val="000000" w:themeColor="text1"/>
          <w:lang w:val="en-GB"/>
        </w:rPr>
        <w:t xml:space="preserve">Through interviews with some of the stakeholders (department heads and opinion leaders of the </w:t>
      </w:r>
      <w:r w:rsidR="00F95905">
        <w:rPr>
          <w:color w:val="000000" w:themeColor="text1"/>
          <w:lang w:val="en-GB"/>
        </w:rPr>
        <w:t>“</w:t>
      </w:r>
      <w:r w:rsidRPr="00CD5438">
        <w:rPr>
          <w:color w:val="000000" w:themeColor="text1"/>
          <w:lang w:val="en-GB"/>
        </w:rPr>
        <w:t>old</w:t>
      </w:r>
      <w:r w:rsidR="00F95905">
        <w:rPr>
          <w:color w:val="000000" w:themeColor="text1"/>
          <w:lang w:val="en-GB"/>
        </w:rPr>
        <w:t>”</w:t>
      </w:r>
      <w:r w:rsidR="00F95905" w:rsidRPr="00CD5438">
        <w:rPr>
          <w:color w:val="000000" w:themeColor="text1"/>
          <w:lang w:val="en-GB"/>
        </w:rPr>
        <w:t xml:space="preserve"> </w:t>
      </w:r>
      <w:r w:rsidRPr="00CD5438">
        <w:rPr>
          <w:color w:val="000000" w:themeColor="text1"/>
          <w:lang w:val="en-GB"/>
        </w:rPr>
        <w:t>organization), as well as the company’s management, the measures previously taken by management in the previous change process are analyzed, and whether this has created a sense of necessity for change among the employees.</w:t>
      </w:r>
    </w:p>
    <w:p w14:paraId="40148C24" w14:textId="77777777" w:rsidR="00B95A30" w:rsidRPr="00CD5438" w:rsidRDefault="00B95A30" w:rsidP="00B95A30">
      <w:pPr>
        <w:pStyle w:val="BodyText"/>
        <w:spacing w:before="8"/>
        <w:rPr>
          <w:color w:val="000000" w:themeColor="text1"/>
          <w:sz w:val="22"/>
          <w:lang w:val="en-GB"/>
        </w:rPr>
      </w:pPr>
    </w:p>
    <w:p w14:paraId="6F51155F" w14:textId="72B22FD7" w:rsidR="00B95A30" w:rsidRPr="00CD5438" w:rsidRDefault="00B95A30" w:rsidP="00B95A30">
      <w:pPr>
        <w:pStyle w:val="BodyText"/>
        <w:ind w:left="957"/>
        <w:jc w:val="both"/>
        <w:rPr>
          <w:color w:val="000000" w:themeColor="text1"/>
          <w:lang w:val="en-GB"/>
        </w:rPr>
      </w:pPr>
      <w:r w:rsidRPr="00CD5438">
        <w:rPr>
          <w:color w:val="000000" w:themeColor="text1"/>
          <w:lang w:val="en-GB"/>
        </w:rPr>
        <w:t>Phase 2 - Build</w:t>
      </w:r>
      <w:r w:rsidR="00F95905" w:rsidRPr="00CD5438">
        <w:rPr>
          <w:color w:val="000000" w:themeColor="text1"/>
          <w:lang w:val="en-GB"/>
        </w:rPr>
        <w:t>ing</w:t>
      </w:r>
      <w:r w:rsidRPr="00CD5438">
        <w:rPr>
          <w:color w:val="000000" w:themeColor="text1"/>
          <w:lang w:val="en-GB"/>
        </w:rPr>
        <w:t xml:space="preserve"> a Leadership Team</w:t>
      </w:r>
    </w:p>
    <w:p w14:paraId="14ADC49E" w14:textId="3EB63FCC" w:rsidR="00B95A30" w:rsidRPr="00CD5438" w:rsidRDefault="00B95A30" w:rsidP="00B95A30">
      <w:pPr>
        <w:pStyle w:val="BodyText"/>
        <w:spacing w:before="30" w:line="271" w:lineRule="auto"/>
        <w:ind w:left="957" w:right="2201"/>
        <w:jc w:val="both"/>
        <w:rPr>
          <w:color w:val="000000" w:themeColor="text1"/>
          <w:lang w:val="en-GB"/>
        </w:rPr>
      </w:pPr>
      <w:r w:rsidRPr="00CD5438">
        <w:rPr>
          <w:color w:val="000000" w:themeColor="text1"/>
          <w:lang w:val="en-GB"/>
        </w:rPr>
        <w:t>A comprehensive process of change requires the support of a strong team, which is able to structurally support the process of change in the organization, and especially absorb it emotionally. Here, it is necessary to have recognized personalities from the existing organization, who also have structural management and leadership skills, in order to be able to inspire the employees affected by the upcoming changes to embrace them willingly. In our case study, it is important to find out in the analysis, whether such a team had been set up in the drugstore products company during the change process, and what status the individual members of this team have in the organization.</w:t>
      </w:r>
    </w:p>
    <w:p w14:paraId="695C9279" w14:textId="77777777" w:rsidR="00B95A30" w:rsidRPr="00CD5438" w:rsidRDefault="00B95A30" w:rsidP="00B95A30">
      <w:pPr>
        <w:pStyle w:val="BodyText"/>
        <w:spacing w:before="8"/>
        <w:rPr>
          <w:color w:val="000000" w:themeColor="text1"/>
          <w:sz w:val="22"/>
          <w:lang w:val="en-GB"/>
        </w:rPr>
      </w:pPr>
    </w:p>
    <w:p w14:paraId="1F6C2B30" w14:textId="77777777" w:rsidR="00B95A30" w:rsidRPr="00B95A30" w:rsidRDefault="00B95A30" w:rsidP="00B95A30">
      <w:pPr>
        <w:pStyle w:val="BodyText"/>
        <w:spacing w:line="271" w:lineRule="auto"/>
        <w:ind w:left="957" w:right="2202" w:hanging="1"/>
        <w:jc w:val="both"/>
        <w:rPr>
          <w:lang w:val="en-GB"/>
        </w:rPr>
      </w:pPr>
      <w:r w:rsidRPr="00B95A30">
        <w:rPr>
          <w:color w:val="231F20"/>
          <w:w w:val="105"/>
          <w:lang w:val="en-GB"/>
        </w:rPr>
        <w:t>Phase 3 - Develop a Vision for Change/Phase 4 - Communicate the Vision to the Organization</w:t>
      </w:r>
    </w:p>
    <w:p w14:paraId="13C19440" w14:textId="77777777" w:rsidR="00B95A30" w:rsidRPr="00B95A30" w:rsidRDefault="00B95A30" w:rsidP="00B95A30">
      <w:pPr>
        <w:pStyle w:val="BodyText"/>
        <w:spacing w:before="1" w:line="271" w:lineRule="auto"/>
        <w:ind w:left="957" w:right="2202"/>
        <w:jc w:val="both"/>
        <w:rPr>
          <w:lang w:val="en-GB"/>
        </w:rPr>
      </w:pPr>
      <w:r w:rsidRPr="00B95A30">
        <w:rPr>
          <w:color w:val="231F20"/>
          <w:lang w:val="en-GB"/>
        </w:rPr>
        <w:t>In order to generate a willingness to change, this team must work with management to develop an attractive vision that can appeal to members of the organization, so that they will actually support it. As for our example company, this would mean working out what the future of the company looks like after the introduction of an online shop. Does this result in more sales and guarantee the company's continued existence? Do the new structures provide attractive development opportunities for employees of the company? Are salaries and jobs of existing employees secured?</w:t>
      </w:r>
    </w:p>
    <w:p w14:paraId="04611D7E" w14:textId="77777777" w:rsidR="00B95A30" w:rsidRPr="00B95A30" w:rsidRDefault="00B95A30" w:rsidP="00B95A30">
      <w:pPr>
        <w:pStyle w:val="BodyText"/>
        <w:spacing w:before="7"/>
        <w:rPr>
          <w:sz w:val="22"/>
          <w:lang w:val="en-GB"/>
        </w:rPr>
      </w:pPr>
    </w:p>
    <w:p w14:paraId="1CB50DC4" w14:textId="77777777" w:rsidR="00B95A30" w:rsidRPr="00B95A30" w:rsidRDefault="00B95A30" w:rsidP="00B95A30">
      <w:pPr>
        <w:pStyle w:val="BodyText"/>
        <w:spacing w:before="1" w:line="271" w:lineRule="auto"/>
        <w:ind w:left="957" w:right="2202" w:hanging="1"/>
        <w:jc w:val="both"/>
        <w:rPr>
          <w:lang w:val="en-GB"/>
        </w:rPr>
      </w:pPr>
      <w:r w:rsidRPr="00B95A30">
        <w:rPr>
          <w:color w:val="231F20"/>
          <w:lang w:val="en-GB"/>
        </w:rPr>
        <w:t>The vision that has been developed must then be communicated to the organization. For this, a convenient form should be chosen: one that enables the members of the organization to grapple with the new vision, for example through workshops, discussion platforms, or in other ways. Once again, in this case, it is necessary to analyze through interviews and company documents, whether relevant events have already taken place, and how these were designed. The example company is characterized by a hierarchical corporate culture.</w:t>
      </w:r>
    </w:p>
    <w:p w14:paraId="68DDEB5F"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249B8D2E" w14:textId="77777777" w:rsidR="00B95A30" w:rsidRPr="00B95A30" w:rsidRDefault="00B95A30" w:rsidP="00B95A30">
      <w:pPr>
        <w:pStyle w:val="BodyText"/>
        <w:rPr>
          <w:lang w:val="en-GB"/>
        </w:rPr>
      </w:pPr>
    </w:p>
    <w:p w14:paraId="7E83E63D" w14:textId="77777777" w:rsidR="00B95A30" w:rsidRPr="00B95A30" w:rsidRDefault="00B95A30" w:rsidP="00B95A30">
      <w:pPr>
        <w:pStyle w:val="BodyText"/>
        <w:rPr>
          <w:lang w:val="en-GB"/>
        </w:rPr>
      </w:pPr>
    </w:p>
    <w:p w14:paraId="2524ABC5" w14:textId="77777777" w:rsidR="00B95A30" w:rsidRPr="00B95A30" w:rsidRDefault="00B95A30" w:rsidP="00B95A30">
      <w:pPr>
        <w:pStyle w:val="BodyText"/>
        <w:rPr>
          <w:lang w:val="en-GB"/>
        </w:rPr>
      </w:pPr>
    </w:p>
    <w:p w14:paraId="0ADE76EB" w14:textId="77777777" w:rsidR="00B95A30" w:rsidRPr="00B95A30" w:rsidRDefault="00B95A30" w:rsidP="00B95A30">
      <w:pPr>
        <w:pStyle w:val="BodyText"/>
        <w:rPr>
          <w:lang w:val="en-GB"/>
        </w:rPr>
      </w:pPr>
    </w:p>
    <w:p w14:paraId="1384BA64" w14:textId="77777777" w:rsidR="00B95A30" w:rsidRPr="00B95A30" w:rsidRDefault="00B95A30" w:rsidP="00B95A30">
      <w:pPr>
        <w:pStyle w:val="BodyText"/>
        <w:rPr>
          <w:lang w:val="en-GB"/>
        </w:rPr>
      </w:pPr>
    </w:p>
    <w:p w14:paraId="65EF3776" w14:textId="77777777" w:rsidR="00B95A30" w:rsidRPr="00B95A30" w:rsidRDefault="00B95A30" w:rsidP="00B95A30">
      <w:pPr>
        <w:pStyle w:val="BodyText"/>
        <w:rPr>
          <w:lang w:val="en-GB"/>
        </w:rPr>
      </w:pPr>
    </w:p>
    <w:p w14:paraId="252F9F5B" w14:textId="77777777" w:rsidR="00B95A30" w:rsidRPr="00B95A30" w:rsidRDefault="00B95A30" w:rsidP="00B95A30">
      <w:pPr>
        <w:pStyle w:val="BodyText"/>
        <w:rPr>
          <w:lang w:val="en-GB"/>
        </w:rPr>
      </w:pPr>
    </w:p>
    <w:p w14:paraId="2F0138B5" w14:textId="77777777" w:rsidR="00B95A30" w:rsidRPr="00B95A30" w:rsidRDefault="00B95A30" w:rsidP="00B95A30">
      <w:pPr>
        <w:pStyle w:val="BodyText"/>
        <w:spacing w:before="1"/>
        <w:rPr>
          <w:sz w:val="22"/>
          <w:lang w:val="en-GB"/>
        </w:rPr>
      </w:pPr>
    </w:p>
    <w:p w14:paraId="5CE938A4" w14:textId="3476C8D7" w:rsidR="00B95A30" w:rsidRPr="00B95A30" w:rsidRDefault="00B95A30" w:rsidP="00B95A30">
      <w:pPr>
        <w:pStyle w:val="BodyText"/>
        <w:spacing w:before="100" w:line="271" w:lineRule="auto"/>
        <w:ind w:left="2204" w:right="954"/>
        <w:jc w:val="both"/>
        <w:rPr>
          <w:lang w:val="en-GB"/>
        </w:rPr>
      </w:pPr>
      <w:r w:rsidRPr="00B95A30">
        <w:rPr>
          <w:color w:val="231F20"/>
          <w:lang w:val="en-GB"/>
        </w:rPr>
        <w:t xml:space="preserve">Employees are accustomed to following the management's instructions, provided they are well explained. The analysis therefore questions whether there was an event for the communication of the vision, and whether it was designed in such a way that the employees of the organization were recruited to attend. Was the vision understandable and attractive? Has a </w:t>
      </w:r>
      <w:r w:rsidR="007D1B30">
        <w:rPr>
          <w:color w:val="231F20"/>
          <w:lang w:val="en-GB"/>
        </w:rPr>
        <w:t>“</w:t>
      </w:r>
      <w:r w:rsidRPr="00B95A30">
        <w:rPr>
          <w:color w:val="231F20"/>
          <w:lang w:val="en-GB"/>
        </w:rPr>
        <w:t>project plan</w:t>
      </w:r>
      <w:r w:rsidR="007D1B30">
        <w:rPr>
          <w:color w:val="231F20"/>
          <w:lang w:val="en-GB"/>
        </w:rPr>
        <w:t>”</w:t>
      </w:r>
      <w:r w:rsidR="007D1B30" w:rsidRPr="00B95A30">
        <w:rPr>
          <w:color w:val="231F20"/>
          <w:lang w:val="en-GB"/>
        </w:rPr>
        <w:t xml:space="preserve"> </w:t>
      </w:r>
      <w:r w:rsidRPr="00B95A30">
        <w:rPr>
          <w:color w:val="231F20"/>
          <w:lang w:val="en-GB"/>
        </w:rPr>
        <w:t>for implementing the vision been communicated, showing the employees that management knows what to do? Were employees able to gain confidence in the management plan?</w:t>
      </w:r>
    </w:p>
    <w:p w14:paraId="7A2ED0F4" w14:textId="77777777" w:rsidR="00B95A30" w:rsidRPr="00B95A30" w:rsidRDefault="00B95A30" w:rsidP="00B95A30">
      <w:pPr>
        <w:pStyle w:val="BodyText"/>
        <w:spacing w:before="7"/>
        <w:rPr>
          <w:sz w:val="22"/>
          <w:lang w:val="en-GB"/>
        </w:rPr>
      </w:pPr>
    </w:p>
    <w:p w14:paraId="711317A0" w14:textId="77777777" w:rsidR="00B95A30" w:rsidRPr="00B95A30" w:rsidRDefault="00B95A30" w:rsidP="00B95A30">
      <w:pPr>
        <w:pStyle w:val="BodyText"/>
        <w:ind w:left="2204"/>
        <w:jc w:val="both"/>
        <w:rPr>
          <w:lang w:val="en-GB"/>
        </w:rPr>
      </w:pPr>
      <w:r w:rsidRPr="00B95A30">
        <w:rPr>
          <w:color w:val="231F20"/>
          <w:lang w:val="en-GB"/>
        </w:rPr>
        <w:t>Phase 5 - Creating Resources for Change</w:t>
      </w:r>
    </w:p>
    <w:p w14:paraId="047E400D" w14:textId="23B12A02" w:rsidR="00B95A30" w:rsidRPr="00B95A30" w:rsidRDefault="00B95A30" w:rsidP="00B95A30">
      <w:pPr>
        <w:pStyle w:val="BodyText"/>
        <w:spacing w:before="30" w:line="271" w:lineRule="auto"/>
        <w:ind w:left="2204" w:right="954"/>
        <w:jc w:val="both"/>
        <w:rPr>
          <w:lang w:val="en-GB"/>
        </w:rPr>
      </w:pPr>
      <w:r w:rsidRPr="00B95A30">
        <w:rPr>
          <w:color w:val="231F20"/>
          <w:lang w:val="en-GB"/>
        </w:rPr>
        <w:t xml:space="preserve">Changes are always accompanied by an increased need for time, labor and performance in a company. In most cases, projects that support the implementation of change processes are carried out alongside the day-to-day business of the employees. For the employees, this means extra work, time pressure and stress. The readiness to support necessary change measures (project work or conversion of previous routines etc.) increases within the organization if sufficient resources (time, money, know-how) are provided for the purposes of </w:t>
      </w:r>
      <w:r w:rsidR="00A73E1A">
        <w:rPr>
          <w:color w:val="231F20"/>
          <w:lang w:val="en-GB"/>
        </w:rPr>
        <w:t xml:space="preserve">compensating </w:t>
      </w:r>
      <w:r w:rsidRPr="00B95A30">
        <w:rPr>
          <w:color w:val="231F20"/>
          <w:lang w:val="en-GB"/>
        </w:rPr>
        <w:t xml:space="preserve">work time and labor. In this case, it is therefore necessary to check whether time for project work has been set aside for existing employees, or whether additional staff has been hired (if necessary), and whether short-term training and the further training measures required for the new tasks have been offered. The establishment of a new sales channel means much more than the establishment of a new </w:t>
      </w:r>
      <w:r w:rsidR="00A73E1A">
        <w:rPr>
          <w:color w:val="231F20"/>
          <w:lang w:val="en-GB"/>
        </w:rPr>
        <w:t>“</w:t>
      </w:r>
      <w:r w:rsidRPr="00B95A30">
        <w:rPr>
          <w:color w:val="231F20"/>
          <w:lang w:val="en-GB"/>
        </w:rPr>
        <w:t>online shop</w:t>
      </w:r>
      <w:r w:rsidR="00A73E1A">
        <w:rPr>
          <w:color w:val="231F20"/>
          <w:lang w:val="en-GB"/>
        </w:rPr>
        <w:t>”</w:t>
      </w:r>
      <w:r w:rsidR="00A73E1A" w:rsidRPr="00B95A30">
        <w:rPr>
          <w:color w:val="231F20"/>
          <w:lang w:val="en-GB"/>
        </w:rPr>
        <w:t xml:space="preserve"> </w:t>
      </w:r>
      <w:r w:rsidRPr="00B95A30">
        <w:rPr>
          <w:color w:val="231F20"/>
          <w:lang w:val="en-GB"/>
        </w:rPr>
        <w:t xml:space="preserve">department, since all areas of the company have to change their processes and structures, which were previously oriented towards brick-and-mortar stores. For example, marketing, which has hitherto advertised location of stores and sales service, now has to advertise topics such as </w:t>
      </w:r>
      <w:r w:rsidR="001336AD">
        <w:rPr>
          <w:color w:val="231F20"/>
          <w:lang w:val="en-GB"/>
        </w:rPr>
        <w:t>“</w:t>
      </w:r>
      <w:r w:rsidRPr="00B95A30">
        <w:rPr>
          <w:color w:val="231F20"/>
          <w:lang w:val="en-GB"/>
        </w:rPr>
        <w:t>availability of goods 24/7</w:t>
      </w:r>
      <w:r w:rsidR="001336AD">
        <w:rPr>
          <w:color w:val="231F20"/>
          <w:lang w:val="en-GB"/>
        </w:rPr>
        <w:t>”</w:t>
      </w:r>
      <w:r w:rsidR="001336AD" w:rsidRPr="00B95A30">
        <w:rPr>
          <w:color w:val="231F20"/>
          <w:lang w:val="en-GB"/>
        </w:rPr>
        <w:t xml:space="preserve"> </w:t>
      </w:r>
      <w:r w:rsidRPr="00B95A30">
        <w:rPr>
          <w:color w:val="231F20"/>
          <w:lang w:val="en-GB"/>
        </w:rPr>
        <w:t>on new advertising channels (YouTube, Instagram, etc.).</w:t>
      </w:r>
    </w:p>
    <w:p w14:paraId="7A6BEDFD" w14:textId="77777777" w:rsidR="00B95A30" w:rsidRPr="00B95A30" w:rsidRDefault="00B95A30" w:rsidP="00B95A30">
      <w:pPr>
        <w:pStyle w:val="BodyText"/>
        <w:spacing w:before="9"/>
        <w:rPr>
          <w:sz w:val="22"/>
          <w:lang w:val="en-GB"/>
        </w:rPr>
      </w:pPr>
    </w:p>
    <w:p w14:paraId="1995F6C1" w14:textId="1EF568CB" w:rsidR="00B95A30" w:rsidRPr="00B95A30" w:rsidRDefault="00B95A30" w:rsidP="00B95A30">
      <w:pPr>
        <w:pStyle w:val="BodyText"/>
        <w:ind w:left="2204"/>
        <w:jc w:val="both"/>
        <w:rPr>
          <w:lang w:val="en-GB"/>
        </w:rPr>
      </w:pPr>
      <w:r w:rsidRPr="00B95A30">
        <w:rPr>
          <w:color w:val="231F20"/>
          <w:lang w:val="en-GB"/>
        </w:rPr>
        <w:t xml:space="preserve">Phase 6 - Achieving </w:t>
      </w:r>
      <w:r w:rsidR="00797098">
        <w:rPr>
          <w:color w:val="231F20"/>
          <w:lang w:val="en-GB"/>
        </w:rPr>
        <w:t>R</w:t>
      </w:r>
      <w:r w:rsidR="00797098" w:rsidRPr="00B95A30">
        <w:rPr>
          <w:color w:val="231F20"/>
          <w:lang w:val="en-GB"/>
        </w:rPr>
        <w:t xml:space="preserve">esults </w:t>
      </w:r>
      <w:r w:rsidRPr="00B95A30">
        <w:rPr>
          <w:color w:val="231F20"/>
          <w:lang w:val="en-GB"/>
        </w:rPr>
        <w:t xml:space="preserve">and </w:t>
      </w:r>
      <w:r w:rsidR="00797098">
        <w:rPr>
          <w:color w:val="231F20"/>
          <w:lang w:val="en-GB"/>
        </w:rPr>
        <w:t>M</w:t>
      </w:r>
      <w:r w:rsidR="00797098" w:rsidRPr="00B95A30">
        <w:rPr>
          <w:color w:val="231F20"/>
          <w:lang w:val="en-GB"/>
        </w:rPr>
        <w:t xml:space="preserve">aking </w:t>
      </w:r>
      <w:r w:rsidR="00797098">
        <w:rPr>
          <w:color w:val="231F20"/>
          <w:lang w:val="en-GB"/>
        </w:rPr>
        <w:t>T</w:t>
      </w:r>
      <w:r w:rsidR="00797098" w:rsidRPr="00B95A30">
        <w:rPr>
          <w:color w:val="231F20"/>
          <w:lang w:val="en-GB"/>
        </w:rPr>
        <w:t xml:space="preserve">hem </w:t>
      </w:r>
      <w:r w:rsidR="00797098">
        <w:rPr>
          <w:color w:val="231F20"/>
          <w:lang w:val="en-GB"/>
        </w:rPr>
        <w:t>V</w:t>
      </w:r>
      <w:r w:rsidR="00797098" w:rsidRPr="00B95A30">
        <w:rPr>
          <w:color w:val="231F20"/>
          <w:lang w:val="en-GB"/>
        </w:rPr>
        <w:t>isible</w:t>
      </w:r>
      <w:r w:rsidRPr="00B95A30">
        <w:rPr>
          <w:color w:val="231F20"/>
          <w:lang w:val="en-GB"/>
        </w:rPr>
        <w:t xml:space="preserve">/Phase 7 - Driving </w:t>
      </w:r>
      <w:r w:rsidR="006576B7">
        <w:rPr>
          <w:color w:val="231F20"/>
          <w:lang w:val="en-GB"/>
        </w:rPr>
        <w:t>C</w:t>
      </w:r>
      <w:r w:rsidR="006576B7" w:rsidRPr="00B95A30">
        <w:rPr>
          <w:color w:val="231F20"/>
          <w:lang w:val="en-GB"/>
        </w:rPr>
        <w:t>hange</w:t>
      </w:r>
    </w:p>
    <w:p w14:paraId="2927F6B3" w14:textId="7731ABF5" w:rsidR="00B95A30" w:rsidRPr="00B95A30" w:rsidRDefault="00B95A30" w:rsidP="00B95A30">
      <w:pPr>
        <w:pStyle w:val="BodyText"/>
        <w:spacing w:before="30" w:line="271" w:lineRule="auto"/>
        <w:ind w:left="2204" w:right="954"/>
        <w:jc w:val="both"/>
        <w:rPr>
          <w:lang w:val="en-GB"/>
        </w:rPr>
      </w:pPr>
      <w:r w:rsidRPr="00B95A30">
        <w:rPr>
          <w:color w:val="231F20"/>
          <w:lang w:val="en-GB"/>
        </w:rPr>
        <w:t>The positive dynamics after the communication of the vision must be taken advantage of by making the first results visible as quickly as possible (</w:t>
      </w:r>
      <w:r w:rsidR="00484C44">
        <w:rPr>
          <w:color w:val="231F20"/>
          <w:lang w:val="en-GB"/>
        </w:rPr>
        <w:t xml:space="preserve">e.g., </w:t>
      </w:r>
      <w:r w:rsidRPr="00B95A30">
        <w:rPr>
          <w:color w:val="231F20"/>
          <w:lang w:val="en-GB"/>
        </w:rPr>
        <w:t xml:space="preserve">the establishment of the offices for the online shop employees, or the adaptations of the older processes to the new structures, such as marketing processes for brick-and-mortar </w:t>
      </w:r>
      <w:r w:rsidR="00537D35">
        <w:rPr>
          <w:color w:val="231F20"/>
          <w:lang w:val="en-GB"/>
        </w:rPr>
        <w:t>stores</w:t>
      </w:r>
      <w:r w:rsidRPr="00B95A30">
        <w:rPr>
          <w:color w:val="231F20"/>
          <w:lang w:val="en-GB"/>
        </w:rPr>
        <w:t>, as well as online channels). By highlighting these first concrete results of the change process, the organization is made aware that the change efforts are to be taken really seriously.</w:t>
      </w:r>
    </w:p>
    <w:p w14:paraId="7D2FE76C" w14:textId="77777777" w:rsidR="00B95A30" w:rsidRPr="00B95A30" w:rsidRDefault="00B95A30" w:rsidP="00B95A30">
      <w:pPr>
        <w:pStyle w:val="BodyText"/>
        <w:spacing w:before="8"/>
        <w:rPr>
          <w:sz w:val="22"/>
          <w:lang w:val="en-GB"/>
        </w:rPr>
      </w:pPr>
    </w:p>
    <w:p w14:paraId="31CE157E" w14:textId="77777777" w:rsidR="00B95A30" w:rsidRPr="00B95A30" w:rsidRDefault="00B95A30" w:rsidP="00B95A30">
      <w:pPr>
        <w:pStyle w:val="BodyText"/>
        <w:spacing w:line="271" w:lineRule="auto"/>
        <w:ind w:left="2204" w:right="954"/>
        <w:jc w:val="both"/>
        <w:rPr>
          <w:lang w:val="en-GB"/>
        </w:rPr>
      </w:pPr>
      <w:r w:rsidRPr="00B95A30">
        <w:rPr>
          <w:color w:val="231F20"/>
          <w:lang w:val="en-GB"/>
        </w:rPr>
        <w:t>In phase 7, the change/change process must be advanced by adding the new component of the online shop to all the necessary projects (additions to ongoing processes; development of marketing activities on the digital distribution channel - online shop, social media; organizing shipping processes of goods ordered from the online shop, etc.). Again, it is important to ensure visibility and to support the employees from an emotional standpoint, by giving them the opportunity to actively shape the change through project work, or workshops on the new processes.</w:t>
      </w:r>
    </w:p>
    <w:p w14:paraId="4A1B54F8" w14:textId="77777777" w:rsidR="00B95A30" w:rsidRPr="00B95A30" w:rsidRDefault="00B95A30" w:rsidP="00B95A30">
      <w:pPr>
        <w:pStyle w:val="BodyText"/>
        <w:spacing w:before="8"/>
        <w:rPr>
          <w:sz w:val="22"/>
          <w:lang w:val="en-GB"/>
        </w:rPr>
      </w:pPr>
    </w:p>
    <w:p w14:paraId="159791E7" w14:textId="34C8B2C7" w:rsidR="00B95A30" w:rsidRPr="00B95A30" w:rsidRDefault="00B95A30" w:rsidP="00B95A30">
      <w:pPr>
        <w:pStyle w:val="BodyText"/>
        <w:spacing w:line="271" w:lineRule="auto"/>
        <w:ind w:left="2204" w:right="954" w:hanging="1"/>
        <w:jc w:val="both"/>
        <w:rPr>
          <w:lang w:val="en-GB"/>
        </w:rPr>
      </w:pPr>
      <w:r w:rsidRPr="00B95A30">
        <w:rPr>
          <w:color w:val="231F20"/>
          <w:lang w:val="en-GB"/>
        </w:rPr>
        <w:t xml:space="preserve">The analysis also applies here, on the one hand, through the structural planning (project plans; project teams, etc.), and to clarify whether a realistic and comfortable timeline has been planned and implemented for the change process. On the other hand </w:t>
      </w:r>
      <w:r w:rsidR="003033C9">
        <w:rPr>
          <w:color w:val="231F20"/>
          <w:lang w:val="en-GB"/>
        </w:rPr>
        <w:t>–</w:t>
      </w:r>
      <w:r w:rsidRPr="00B95A30">
        <w:rPr>
          <w:color w:val="231F20"/>
          <w:lang w:val="en-GB"/>
        </w:rPr>
        <w:t xml:space="preserve"> and this has enormous significance for the success of change processes </w:t>
      </w:r>
      <w:r w:rsidR="003033C9">
        <w:rPr>
          <w:color w:val="231F20"/>
          <w:lang w:val="en-GB"/>
        </w:rPr>
        <w:t>–</w:t>
      </w:r>
      <w:r w:rsidRPr="00B95A30">
        <w:rPr>
          <w:color w:val="231F20"/>
          <w:lang w:val="en-GB"/>
        </w:rPr>
        <w:t xml:space="preserve"> it is important to </w:t>
      </w:r>
    </w:p>
    <w:p w14:paraId="72C4FC4B"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0A0FBDFD" w14:textId="77777777" w:rsidR="00B95A30" w:rsidRPr="00B95A30" w:rsidRDefault="00B95A30" w:rsidP="00B95A30">
      <w:pPr>
        <w:pStyle w:val="BodyText"/>
        <w:rPr>
          <w:lang w:val="en-GB"/>
        </w:rPr>
      </w:pPr>
    </w:p>
    <w:p w14:paraId="18F84663" w14:textId="77777777" w:rsidR="00B95A30" w:rsidRPr="00B95A30" w:rsidRDefault="00B95A30" w:rsidP="00B95A30">
      <w:pPr>
        <w:pStyle w:val="BodyText"/>
        <w:spacing w:before="5"/>
        <w:rPr>
          <w:lang w:val="en-GB"/>
        </w:rPr>
      </w:pPr>
    </w:p>
    <w:p w14:paraId="07B115A4" w14:textId="127F3D55" w:rsidR="00B95A30" w:rsidRPr="00B95A30" w:rsidRDefault="00F95905" w:rsidP="00B95A30">
      <w:pPr>
        <w:ind w:left="957"/>
        <w:rPr>
          <w:sz w:val="18"/>
          <w:lang w:val="en-GB"/>
        </w:rPr>
      </w:pPr>
      <w:r>
        <w:rPr>
          <w:color w:val="003946"/>
          <w:sz w:val="18"/>
          <w:lang w:val="en-GB"/>
        </w:rPr>
        <w:t>Practical Application in Specific Areas</w:t>
      </w:r>
    </w:p>
    <w:p w14:paraId="2F97E79B" w14:textId="77777777" w:rsidR="00B95A30" w:rsidRPr="00B95A30" w:rsidRDefault="00B95A30" w:rsidP="00B95A30">
      <w:pPr>
        <w:pStyle w:val="BodyText"/>
        <w:rPr>
          <w:lang w:val="en-GB"/>
        </w:rPr>
      </w:pPr>
    </w:p>
    <w:p w14:paraId="719CF388" w14:textId="77777777" w:rsidR="00B95A30" w:rsidRPr="00B95A30" w:rsidRDefault="00B95A30" w:rsidP="00B95A30">
      <w:pPr>
        <w:pStyle w:val="BodyText"/>
        <w:rPr>
          <w:lang w:val="en-GB"/>
        </w:rPr>
      </w:pPr>
    </w:p>
    <w:p w14:paraId="2D379A86" w14:textId="77777777" w:rsidR="00B95A30" w:rsidRPr="00B95A30" w:rsidRDefault="00B95A30" w:rsidP="00B95A30">
      <w:pPr>
        <w:pStyle w:val="BodyText"/>
        <w:rPr>
          <w:lang w:val="en-GB"/>
        </w:rPr>
      </w:pPr>
    </w:p>
    <w:p w14:paraId="492FD2BB" w14:textId="77777777" w:rsidR="00B95A30" w:rsidRPr="00B95A30" w:rsidRDefault="00B95A30" w:rsidP="00B95A30">
      <w:pPr>
        <w:pStyle w:val="BodyText"/>
        <w:rPr>
          <w:lang w:val="en-GB"/>
        </w:rPr>
      </w:pPr>
    </w:p>
    <w:p w14:paraId="4AB437C9" w14:textId="77777777" w:rsidR="00B95A30" w:rsidRPr="00B95A30" w:rsidRDefault="00B95A30" w:rsidP="00B95A30">
      <w:pPr>
        <w:pStyle w:val="BodyText"/>
        <w:spacing w:before="7"/>
        <w:rPr>
          <w:sz w:val="23"/>
          <w:lang w:val="en-GB"/>
        </w:rPr>
      </w:pPr>
    </w:p>
    <w:p w14:paraId="7ECCEA6A" w14:textId="3660B2D5" w:rsidR="00B95A30" w:rsidRPr="00B95A30" w:rsidRDefault="00B95A30" w:rsidP="00B95A30">
      <w:pPr>
        <w:pStyle w:val="BodyText"/>
        <w:spacing w:before="100" w:line="271" w:lineRule="auto"/>
        <w:ind w:left="957" w:right="2202" w:hanging="1"/>
        <w:jc w:val="both"/>
        <w:rPr>
          <w:lang w:val="en-GB"/>
        </w:rPr>
      </w:pPr>
      <w:r w:rsidRPr="00B95A30">
        <w:rPr>
          <w:color w:val="231F20"/>
          <w:lang w:val="en-GB"/>
        </w:rPr>
        <w:t xml:space="preserve">assess whether the employees of the company were able to play an active role in the change processes, and whether the process (project) team and the </w:t>
      </w:r>
      <w:r w:rsidR="009C1D17">
        <w:rPr>
          <w:color w:val="231F20"/>
          <w:lang w:val="en-GB"/>
        </w:rPr>
        <w:t xml:space="preserve">company’s </w:t>
      </w:r>
      <w:r w:rsidRPr="00B95A30">
        <w:rPr>
          <w:color w:val="231F20"/>
          <w:lang w:val="en-GB"/>
        </w:rPr>
        <w:t>management responded to the employees’ fears and concerns.</w:t>
      </w:r>
    </w:p>
    <w:p w14:paraId="1649E0E4" w14:textId="77777777" w:rsidR="00B95A30" w:rsidRPr="00B95A30" w:rsidRDefault="00B95A30" w:rsidP="00B95A30">
      <w:pPr>
        <w:pStyle w:val="BodyText"/>
        <w:spacing w:before="7"/>
        <w:rPr>
          <w:sz w:val="22"/>
          <w:lang w:val="en-GB"/>
        </w:rPr>
      </w:pPr>
    </w:p>
    <w:p w14:paraId="2B455263" w14:textId="77777777" w:rsidR="00B95A30" w:rsidRPr="00B95A30" w:rsidRDefault="00B95A30" w:rsidP="00B95A30">
      <w:pPr>
        <w:pStyle w:val="BodyText"/>
        <w:spacing w:before="1"/>
        <w:ind w:left="957"/>
        <w:jc w:val="both"/>
        <w:rPr>
          <w:lang w:val="en-GB"/>
        </w:rPr>
      </w:pPr>
      <w:r w:rsidRPr="00B95A30">
        <w:rPr>
          <w:color w:val="231F20"/>
          <w:lang w:val="en-GB"/>
        </w:rPr>
        <w:t>Phase 8 - Consolidate Results</w:t>
      </w:r>
    </w:p>
    <w:p w14:paraId="1D76655A" w14:textId="21DA0DD2" w:rsidR="00B95A30" w:rsidRPr="00B95A30" w:rsidRDefault="00B95A30" w:rsidP="00B95A30">
      <w:pPr>
        <w:pStyle w:val="BodyText"/>
        <w:spacing w:before="30" w:line="271" w:lineRule="auto"/>
        <w:ind w:left="957" w:right="2201"/>
        <w:jc w:val="both"/>
        <w:rPr>
          <w:lang w:val="en-GB"/>
        </w:rPr>
      </w:pPr>
      <w:r w:rsidRPr="00B95A30">
        <w:rPr>
          <w:color w:val="231F20"/>
          <w:lang w:val="en-GB"/>
        </w:rPr>
        <w:t xml:space="preserve">New structures and processes are generally unstable at the beginning. This means that measures must be taken to integrate the new processes, communication patterns, forms, IT programs, etc. into the </w:t>
      </w:r>
      <w:r w:rsidR="004A1004" w:rsidRPr="00B95A30">
        <w:rPr>
          <w:color w:val="231F20"/>
          <w:lang w:val="en-GB"/>
        </w:rPr>
        <w:t>employees</w:t>
      </w:r>
      <w:r w:rsidR="004A1004">
        <w:rPr>
          <w:color w:val="231F20"/>
          <w:lang w:val="en-GB"/>
        </w:rPr>
        <w:t>’</w:t>
      </w:r>
      <w:r w:rsidR="004A1004" w:rsidRPr="00B95A30">
        <w:rPr>
          <w:color w:val="231F20"/>
          <w:lang w:val="en-GB"/>
        </w:rPr>
        <w:t xml:space="preserve"> </w:t>
      </w:r>
      <w:r w:rsidRPr="00B95A30">
        <w:rPr>
          <w:color w:val="231F20"/>
          <w:lang w:val="en-GB"/>
        </w:rPr>
        <w:t>work routine. Difficulties that prevent this are often small errors in the processes, novel situations (such as customer inquiries, which are now sent to central employees via e-mail or online form, instead of being processed by sales staff in the actual stores as before), or even unconsolidated knowledge about the application of new IT systems</w:t>
      </w:r>
      <w:r w:rsidR="00CC2E65">
        <w:rPr>
          <w:color w:val="231F20"/>
          <w:lang w:val="en-GB"/>
        </w:rPr>
        <w:t>,</w:t>
      </w:r>
      <w:r w:rsidRPr="00B95A30">
        <w:rPr>
          <w:color w:val="231F20"/>
          <w:lang w:val="en-GB"/>
        </w:rPr>
        <w:t xml:space="preserve"> and </w:t>
      </w:r>
      <w:r w:rsidR="00CC2E65">
        <w:rPr>
          <w:color w:val="231F20"/>
          <w:lang w:val="en-GB"/>
        </w:rPr>
        <w:t>similar issues</w:t>
      </w:r>
      <w:r w:rsidRPr="00B95A30">
        <w:rPr>
          <w:color w:val="231F20"/>
          <w:lang w:val="en-GB"/>
        </w:rPr>
        <w:t xml:space="preserve">. If these difficulties are not taken seriously and resolved by management, frustration quickly arises among the employees, and the laboriously developed new structures do not </w:t>
      </w:r>
      <w:r w:rsidR="00AC2411">
        <w:rPr>
          <w:color w:val="231F20"/>
          <w:lang w:val="en-GB"/>
        </w:rPr>
        <w:t>thrive</w:t>
      </w:r>
      <w:r w:rsidRPr="00B95A30">
        <w:rPr>
          <w:color w:val="231F20"/>
          <w:lang w:val="en-GB"/>
        </w:rPr>
        <w:t>. The analysis must find out whether regular reviews or audits are used by the management to record problems systematically, and later whether they collect employees’ suggestions, and implement improvement measures.</w:t>
      </w:r>
    </w:p>
    <w:p w14:paraId="621AE8D0" w14:textId="77777777" w:rsidR="00B95A30" w:rsidRPr="00B95A30" w:rsidRDefault="00B95A30" w:rsidP="00B95A30">
      <w:pPr>
        <w:pStyle w:val="BodyText"/>
        <w:spacing w:before="8"/>
        <w:rPr>
          <w:sz w:val="22"/>
          <w:lang w:val="en-GB"/>
        </w:rPr>
      </w:pPr>
    </w:p>
    <w:p w14:paraId="3D625977" w14:textId="77777777" w:rsidR="00B95A30" w:rsidRPr="00B95A30" w:rsidRDefault="00B95A30" w:rsidP="00B95A30">
      <w:pPr>
        <w:pStyle w:val="BodyText"/>
        <w:spacing w:line="271" w:lineRule="auto"/>
        <w:ind w:left="957" w:right="2202" w:hanging="1"/>
        <w:jc w:val="both"/>
        <w:rPr>
          <w:lang w:val="en-GB"/>
        </w:rPr>
      </w:pPr>
      <w:r w:rsidRPr="00B95A30">
        <w:rPr>
          <w:color w:val="231F20"/>
          <w:lang w:val="en-GB"/>
        </w:rPr>
        <w:t>If the example company wants to analyze why the first attempt to set up an online shop failed, then it is possible to systematically determine by means of Kotter's phase model, which accompanying measures were implemented. The company can draw conclusions from this, about which elements have already been implemented well, and which ones must be taken up again from scratch (for example, communication of the vision, or providing sufficient resources for the change process).</w:t>
      </w:r>
    </w:p>
    <w:p w14:paraId="010F0546" w14:textId="77777777" w:rsidR="00B95A30" w:rsidRPr="00B95A30" w:rsidRDefault="00B95A30" w:rsidP="00B95A30">
      <w:pPr>
        <w:pStyle w:val="BodyText"/>
        <w:rPr>
          <w:sz w:val="24"/>
          <w:lang w:val="en-GB"/>
        </w:rPr>
      </w:pPr>
    </w:p>
    <w:p w14:paraId="3849F624" w14:textId="77777777" w:rsidR="00B95A30" w:rsidRPr="00B95A30" w:rsidRDefault="00B95A30" w:rsidP="00B95A30">
      <w:pPr>
        <w:pStyle w:val="BodyText"/>
        <w:spacing w:before="9"/>
        <w:rPr>
          <w:sz w:val="35"/>
          <w:lang w:val="en-GB"/>
        </w:rPr>
      </w:pPr>
    </w:p>
    <w:p w14:paraId="0874A743" w14:textId="77777777" w:rsidR="00B95A30" w:rsidRDefault="00B95A30" w:rsidP="00B95A30">
      <w:pPr>
        <w:pStyle w:val="Heading3"/>
        <w:numPr>
          <w:ilvl w:val="1"/>
          <w:numId w:val="5"/>
        </w:numPr>
        <w:tabs>
          <w:tab w:val="left" w:pos="1525"/>
        </w:tabs>
        <w:ind w:left="1524" w:hanging="568"/>
        <w:jc w:val="left"/>
      </w:pPr>
      <w:r>
        <w:rPr>
          <w:color w:val="003946"/>
        </w:rPr>
        <w:t>Network Analysis</w:t>
      </w:r>
    </w:p>
    <w:p w14:paraId="7E416EA8" w14:textId="77777777" w:rsidR="00B95A30" w:rsidRPr="00B95A30" w:rsidRDefault="00B95A30" w:rsidP="00B95A30">
      <w:pPr>
        <w:pStyle w:val="BodyText"/>
        <w:spacing w:before="269" w:line="271" w:lineRule="auto"/>
        <w:ind w:left="957" w:right="2201"/>
        <w:jc w:val="both"/>
        <w:rPr>
          <w:lang w:val="en-GB"/>
        </w:rPr>
      </w:pPr>
      <w:r w:rsidRPr="00B95A30">
        <w:rPr>
          <w:color w:val="231F20"/>
          <w:lang w:val="en-GB"/>
        </w:rPr>
        <w:t>Networks exist both within and between organizations. They are characterized by different features in the connections between actors (such as cooperation or competition), and offer advantages to individual actors by extending their sphere of influence, and the associated scope of action. This is done, on the one hand, by knowledge that becomes available via network contacts, and on the other, by the ability to influence other actors in the network.</w:t>
      </w:r>
    </w:p>
    <w:p w14:paraId="2F3F2183" w14:textId="77777777" w:rsidR="00B95A30" w:rsidRPr="00B95A30" w:rsidRDefault="00B95A30" w:rsidP="00B95A30">
      <w:pPr>
        <w:pStyle w:val="BodyText"/>
        <w:rPr>
          <w:sz w:val="24"/>
          <w:lang w:val="en-GB"/>
        </w:rPr>
      </w:pPr>
    </w:p>
    <w:p w14:paraId="23F56972" w14:textId="4550EBBC" w:rsidR="00B95A30" w:rsidRDefault="00B95A30" w:rsidP="00B95A30">
      <w:pPr>
        <w:pStyle w:val="BodyText"/>
        <w:spacing w:before="156"/>
        <w:ind w:left="1127"/>
      </w:pPr>
      <w:r>
        <w:rPr>
          <w:color w:val="003946"/>
          <w:w w:val="105"/>
        </w:rPr>
        <w:t xml:space="preserve">An </w:t>
      </w:r>
      <w:r w:rsidR="000244B3">
        <w:rPr>
          <w:color w:val="003946"/>
          <w:w w:val="105"/>
        </w:rPr>
        <w:t>Example</w:t>
      </w:r>
    </w:p>
    <w:p w14:paraId="18DAFF80" w14:textId="53FB654E" w:rsidR="00B95A30" w:rsidRDefault="00B95A30" w:rsidP="00B95A30">
      <w:pPr>
        <w:pStyle w:val="BodyText"/>
        <w:spacing w:before="10"/>
        <w:rPr>
          <w:sz w:val="11"/>
        </w:rPr>
      </w:pPr>
      <w:r>
        <w:rPr>
          <w:noProof/>
        </w:rPr>
        <mc:AlternateContent>
          <mc:Choice Requires="wpg">
            <w:drawing>
              <wp:anchor distT="0" distB="0" distL="0" distR="0" simplePos="0" relativeHeight="251667456" behindDoc="1" locked="0" layoutInCell="1" allowOverlap="1" wp14:anchorId="00ECF191" wp14:editId="64C947FE">
                <wp:simplePos x="0" y="0"/>
                <wp:positionH relativeFrom="page">
                  <wp:posOffset>899795</wp:posOffset>
                </wp:positionH>
                <wp:positionV relativeFrom="paragraph">
                  <wp:posOffset>101600</wp:posOffset>
                </wp:positionV>
                <wp:extent cx="4968240" cy="1048385"/>
                <wp:effectExtent l="0" t="0" r="0" b="0"/>
                <wp:wrapTopAndBottom/>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68240" cy="1048385"/>
                          <a:chOff x="1417" y="160"/>
                          <a:chExt cx="7824" cy="1651"/>
                        </a:xfrm>
                      </wpg:grpSpPr>
                      <wps:wsp>
                        <wps:cNvPr id="73" name="docshape84"/>
                        <wps:cNvSpPr>
                          <a:spLocks noChangeAspect="1" noChangeArrowheads="1"/>
                        </wps:cNvSpPr>
                        <wps:spPr bwMode="auto">
                          <a:xfrm>
                            <a:off x="1417" y="170"/>
                            <a:ext cx="7824" cy="16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3"/>
                        <wps:cNvCnPr>
                          <a:cxnSpLocks noChangeAspect="1" noChangeArrowheads="1"/>
                        </wps:cNvCnPr>
                        <wps:spPr bwMode="auto">
                          <a:xfrm>
                            <a:off x="9241"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5" name="docshape85"/>
                        <wps:cNvSpPr txBox="1">
                          <a:spLocks noChangeAspect="1" noChangeArrowheads="1"/>
                        </wps:cNvSpPr>
                        <wps:spPr bwMode="auto">
                          <a:xfrm>
                            <a:off x="1417" y="170"/>
                            <a:ext cx="782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3B6C" w14:textId="77777777" w:rsidR="00B95A30" w:rsidRPr="00B95A30" w:rsidRDefault="00B95A30" w:rsidP="00B95A30">
                              <w:pPr>
                                <w:spacing w:before="179" w:line="271" w:lineRule="auto"/>
                                <w:ind w:left="170" w:right="206"/>
                                <w:rPr>
                                  <w:sz w:val="20"/>
                                  <w:lang w:val="en-GB"/>
                                </w:rPr>
                              </w:pPr>
                              <w:r w:rsidRPr="00B95A30">
                                <w:rPr>
                                  <w:color w:val="231F20"/>
                                  <w:sz w:val="20"/>
                                  <w:lang w:val="en-GB"/>
                                </w:rPr>
                                <w:t xml:space="preserve">In the industrial group “X”, with 50 locations distributed over several countries, management is working on a new strategy, namely the introduction of the so-called </w:t>
                              </w:r>
                              <w:r w:rsidRPr="00B95A30">
                                <w:rPr>
                                  <w:i/>
                                  <w:iCs/>
                                  <w:color w:val="231F20"/>
                                  <w:sz w:val="20"/>
                                  <w:lang w:val="en-GB"/>
                                </w:rPr>
                                <w:t>lean management</w:t>
                              </w:r>
                              <w:r w:rsidRPr="00B95A30">
                                <w:rPr>
                                  <w:color w:val="231F20"/>
                                  <w:sz w:val="20"/>
                                  <w:lang w:val="en-GB"/>
                                </w:rPr>
                                <w:t xml:space="preserve"> in the production areas of the company. The well-connected manager of production location “G” finds out early from his contacts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CF191" id="Group 72" o:spid="_x0000_s1034" style="position:absolute;margin-left:70.85pt;margin-top:8pt;width:391.2pt;height:82.55pt;z-index:-251649024;mso-wrap-distance-left:0;mso-wrap-distance-right:0;mso-position-horizontal-relative:page" coordorigin="1417,160" coordsize="782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">
                <o:lock v:ext="edit" aspectratio="t"/>
                <v:rect id="docshape84" o:spid="_x0000_s1035" style="position:absolute;left:1417;top:170;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" fillcolor="#f1f1f1" stroked="f">
                  <o:lock v:ext="edit" aspectratio="t"/>
                </v:rect>
                <v:line id="Line 93" o:spid="_x0000_s1036"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" strokecolor="#003946" strokeweight=".5pt">
                  <v:path arrowok="f"/>
                  <o:lock v:ext="edit" aspectratio="t" shapetype="f"/>
                </v:line>
                <v:shape id="docshape85" o:spid="_x0000_s1037" type="#_x0000_t202" style="position:absolute;left:1417;top:170;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o:lock v:ext="edit" aspectratio="t"/>
                  <v:textbox inset="0,0,0,0">
                    <w:txbxContent>
                      <w:p w14:paraId="67473B6C" w14:textId="77777777" w:rsidR="00B95A30" w:rsidRPr="00B95A30" w:rsidRDefault="00B95A30" w:rsidP="00B95A30">
                        <w:pPr>
                          <w:spacing w:before="179" w:line="271" w:lineRule="auto"/>
                          <w:ind w:left="170" w:right="206"/>
                          <w:rPr>
                            <w:sz w:val="20"/>
                            <w:lang w:val="en-GB"/>
                          </w:rPr>
                        </w:pPr>
                        <w:r w:rsidRPr="00B95A30">
                          <w:rPr>
                            <w:color w:val="231F20"/>
                            <w:sz w:val="20"/>
                            <w:lang w:val="en-GB"/>
                          </w:rPr>
                          <w:t xml:space="preserve">In the industrial group “X”, with 50 locations distributed over several countries, management is working on a new strategy, namely the introduction of the so-called </w:t>
                        </w:r>
                        <w:r w:rsidRPr="00B95A30">
                          <w:rPr>
                            <w:i/>
                            <w:iCs/>
                            <w:color w:val="231F20"/>
                            <w:sz w:val="20"/>
                            <w:lang w:val="en-GB"/>
                          </w:rPr>
                          <w:t>lean management</w:t>
                        </w:r>
                        <w:r w:rsidRPr="00B95A30">
                          <w:rPr>
                            <w:color w:val="231F20"/>
                            <w:sz w:val="20"/>
                            <w:lang w:val="en-GB"/>
                          </w:rPr>
                          <w:t xml:space="preserve"> in the production areas of the company. The well-connected manager of production location “G” finds out early from his contacts</w:t>
                        </w:r>
                      </w:p>
                    </w:txbxContent>
                  </v:textbox>
                </v:shape>
                <w10:wrap type="topAndBottom" anchorx="page"/>
              </v:group>
            </w:pict>
          </mc:Fallback>
        </mc:AlternateContent>
      </w:r>
    </w:p>
    <w:p w14:paraId="2488971C" w14:textId="77777777" w:rsidR="00B95A30" w:rsidRDefault="00B95A30" w:rsidP="00B95A30">
      <w:pPr>
        <w:rPr>
          <w:sz w:val="11"/>
        </w:rPr>
        <w:sectPr w:rsidR="00B95A30">
          <w:pgSz w:w="11910" w:h="16840"/>
          <w:pgMar w:top="960" w:right="460" w:bottom="680" w:left="460" w:header="0" w:footer="486" w:gutter="0"/>
          <w:cols w:space="720"/>
        </w:sectPr>
      </w:pPr>
    </w:p>
    <w:p w14:paraId="2719DD32" w14:textId="77777777" w:rsidR="00B95A30" w:rsidRDefault="00B95A30" w:rsidP="00B95A30">
      <w:pPr>
        <w:pStyle w:val="BodyText"/>
      </w:pPr>
    </w:p>
    <w:p w14:paraId="2647A0B5" w14:textId="77777777" w:rsidR="00B95A30" w:rsidRDefault="00B95A30" w:rsidP="00B95A30">
      <w:pPr>
        <w:pStyle w:val="BodyText"/>
      </w:pPr>
    </w:p>
    <w:p w14:paraId="24ECF58E" w14:textId="77777777" w:rsidR="00B95A30" w:rsidRDefault="00B95A30" w:rsidP="00B95A30">
      <w:pPr>
        <w:pStyle w:val="BodyText"/>
      </w:pPr>
    </w:p>
    <w:p w14:paraId="31950C19" w14:textId="77777777" w:rsidR="00B95A30" w:rsidRDefault="00B95A30" w:rsidP="00B95A30">
      <w:pPr>
        <w:pStyle w:val="BodyText"/>
      </w:pPr>
    </w:p>
    <w:p w14:paraId="3DFDE7CF" w14:textId="77777777" w:rsidR="00B95A30" w:rsidRDefault="00B95A30" w:rsidP="00B95A30">
      <w:pPr>
        <w:pStyle w:val="BodyText"/>
      </w:pPr>
    </w:p>
    <w:p w14:paraId="50B2CA0A" w14:textId="77777777" w:rsidR="00B95A30" w:rsidRDefault="00B95A30" w:rsidP="00B95A30">
      <w:pPr>
        <w:pStyle w:val="BodyText"/>
      </w:pPr>
    </w:p>
    <w:p w14:paraId="75FDB34D" w14:textId="77777777" w:rsidR="00B95A30" w:rsidRDefault="00B95A30" w:rsidP="00B95A30">
      <w:pPr>
        <w:pStyle w:val="BodyText"/>
      </w:pPr>
    </w:p>
    <w:p w14:paraId="20D490BA" w14:textId="77777777" w:rsidR="00B95A30" w:rsidRDefault="00B95A30" w:rsidP="00B95A30">
      <w:pPr>
        <w:pStyle w:val="BodyText"/>
      </w:pPr>
    </w:p>
    <w:p w14:paraId="15C0FDE0" w14:textId="77777777" w:rsidR="00B95A30" w:rsidRDefault="00B95A30" w:rsidP="00B95A30">
      <w:pPr>
        <w:pStyle w:val="BodyText"/>
        <w:spacing w:before="6"/>
        <w:rPr>
          <w:sz w:val="12"/>
        </w:rPr>
      </w:pPr>
    </w:p>
    <w:p w14:paraId="27D826BC" w14:textId="7406DFA6" w:rsidR="00B95A30" w:rsidRDefault="00B95A30" w:rsidP="00B95A30">
      <w:pPr>
        <w:pStyle w:val="BodyText"/>
        <w:ind w:left="2204"/>
      </w:pPr>
      <w:r>
        <w:rPr>
          <w:noProof/>
        </w:rPr>
        <mc:AlternateContent>
          <mc:Choice Requires="wps">
            <w:drawing>
              <wp:inline distT="0" distB="0" distL="0" distR="0" wp14:anchorId="1CFC0711" wp14:editId="18DBD017">
                <wp:extent cx="4968240" cy="3023235"/>
                <wp:effectExtent l="0" t="0" r="3810" b="0"/>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30232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F802B" w14:textId="77777777" w:rsidR="00B95A30" w:rsidRPr="00B95A30" w:rsidRDefault="00B95A30" w:rsidP="00B95A30">
                            <w:pPr>
                              <w:pStyle w:val="BodyText"/>
                              <w:spacing w:before="179" w:line="271" w:lineRule="auto"/>
                              <w:ind w:left="169" w:right="290"/>
                              <w:rPr>
                                <w:color w:val="000000"/>
                                <w:lang w:val="en-GB"/>
                              </w:rPr>
                            </w:pPr>
                            <w:r w:rsidRPr="00B95A30">
                              <w:rPr>
                                <w:color w:val="231F20"/>
                                <w:lang w:val="en-GB"/>
                              </w:rPr>
                              <w:t>about this new strategy. He has learned over many years of company affiliation that it is advantageous for his personal career, and the continued existence of the units he leads, to be one of the first to participate in new strategy initiatives. He therefore decides to take early action.</w:t>
                            </w:r>
                          </w:p>
                          <w:p w14:paraId="77A4B49B" w14:textId="77777777" w:rsidR="00B95A30" w:rsidRPr="00B95A30" w:rsidRDefault="00B95A30" w:rsidP="00B95A30">
                            <w:pPr>
                              <w:pStyle w:val="BodyText"/>
                              <w:spacing w:before="7"/>
                              <w:rPr>
                                <w:color w:val="000000"/>
                                <w:sz w:val="22"/>
                                <w:lang w:val="en-GB"/>
                              </w:rPr>
                            </w:pPr>
                          </w:p>
                          <w:p w14:paraId="04B186FD" w14:textId="65112896" w:rsidR="00B95A30" w:rsidRPr="00B95A30" w:rsidRDefault="00B95A30" w:rsidP="00B95A30">
                            <w:pPr>
                              <w:pStyle w:val="BodyText"/>
                              <w:spacing w:before="1" w:line="271" w:lineRule="auto"/>
                              <w:ind w:left="169"/>
                              <w:rPr>
                                <w:color w:val="000000"/>
                                <w:lang w:val="en-GB"/>
                              </w:rPr>
                            </w:pPr>
                            <w:r w:rsidRPr="00B95A30">
                              <w:rPr>
                                <w:color w:val="231F20"/>
                                <w:lang w:val="en-GB"/>
                              </w:rPr>
                              <w:t xml:space="preserve">He is himself well connected to site managers in his vicinity (four other production plants are located within a 200-kilometer radius). He is now using these contacts to convince his colleagues to use his and the four </w:t>
                            </w:r>
                            <w:r w:rsidR="00787249">
                              <w:rPr>
                                <w:color w:val="231F20"/>
                                <w:lang w:val="en-GB"/>
                              </w:rPr>
                              <w:t>“</w:t>
                            </w:r>
                            <w:r w:rsidRPr="00B95A30">
                              <w:rPr>
                                <w:color w:val="231F20"/>
                                <w:lang w:val="en-GB"/>
                              </w:rPr>
                              <w:t>neighboring plants</w:t>
                            </w:r>
                            <w:r w:rsidR="00787249">
                              <w:rPr>
                                <w:color w:val="231F20"/>
                                <w:lang w:val="en-GB"/>
                              </w:rPr>
                              <w:t>”</w:t>
                            </w:r>
                            <w:r w:rsidR="00787249" w:rsidRPr="00B95A30">
                              <w:rPr>
                                <w:color w:val="231F20"/>
                                <w:lang w:val="en-GB"/>
                              </w:rPr>
                              <w:t xml:space="preserve"> </w:t>
                            </w:r>
                            <w:r w:rsidRPr="00B95A30">
                              <w:rPr>
                                <w:color w:val="231F20"/>
                                <w:lang w:val="en-GB"/>
                              </w:rPr>
                              <w:t>as a test region for the new strategy. The Executive Board of the company knows that site manager "G" is a reliable and successful implementation manager, who is able to inspire further site managers to adopt change measures willingly. However, since the new strategy initiative is a crucial development for the company from the perspective of the Executive Board, they decide to carry out a network analysis among all site managers and central areas, in order to identify the best option for a pilot region (made up of several sites) for the first phase of strategy implementation.</w:t>
                            </w:r>
                          </w:p>
                        </w:txbxContent>
                      </wps:txbx>
                      <wps:bodyPr rot="0" vert="horz" wrap="square" lIns="0" tIns="0" rIns="0" bIns="0" anchor="t" anchorCtr="0" upright="1">
                        <a:noAutofit/>
                      </wps:bodyPr>
                    </wps:wsp>
                  </a:graphicData>
                </a:graphic>
              </wp:inline>
            </w:drawing>
          </mc:Choice>
          <mc:Fallback>
            <w:pict>
              <v:shape w14:anchorId="1CFC0711" id="Text Box 71" o:spid="_x0000_s1038" type="#_x0000_t202" style="width:391.2pt;height:2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" fillcolor="#f1f1f1" stroked="f">
                <v:textbox inset="0,0,0,0">
                  <w:txbxContent>
                    <w:p w14:paraId="32BF802B" w14:textId="77777777" w:rsidR="00B95A30" w:rsidRPr="00B95A30" w:rsidRDefault="00B95A30" w:rsidP="00B95A30">
                      <w:pPr>
                        <w:pStyle w:val="BodyText"/>
                        <w:spacing w:before="179" w:line="271" w:lineRule="auto"/>
                        <w:ind w:left="169" w:right="290"/>
                        <w:rPr>
                          <w:color w:val="000000"/>
                          <w:lang w:val="en-GB"/>
                        </w:rPr>
                      </w:pPr>
                      <w:r w:rsidRPr="00B95A30">
                        <w:rPr>
                          <w:color w:val="231F20"/>
                          <w:lang w:val="en-GB"/>
                        </w:rPr>
                        <w:t>about this new strategy. He has learned over many years of company affiliation that it is advantageous for his personal career, and the continued existence of the units he leads, to be one of the first to participate in new strategy initiatives. He therefore decides to take early action.</w:t>
                      </w:r>
                    </w:p>
                    <w:p w14:paraId="77A4B49B" w14:textId="77777777" w:rsidR="00B95A30" w:rsidRPr="00B95A30" w:rsidRDefault="00B95A30" w:rsidP="00B95A30">
                      <w:pPr>
                        <w:pStyle w:val="BodyText"/>
                        <w:spacing w:before="7"/>
                        <w:rPr>
                          <w:color w:val="000000"/>
                          <w:sz w:val="22"/>
                          <w:lang w:val="en-GB"/>
                        </w:rPr>
                      </w:pPr>
                    </w:p>
                    <w:p w14:paraId="04B186FD" w14:textId="65112896" w:rsidR="00B95A30" w:rsidRPr="00B95A30" w:rsidRDefault="00B95A30" w:rsidP="00B95A30">
                      <w:pPr>
                        <w:pStyle w:val="BodyText"/>
                        <w:spacing w:before="1" w:line="271" w:lineRule="auto"/>
                        <w:ind w:left="169"/>
                        <w:rPr>
                          <w:color w:val="000000"/>
                          <w:lang w:val="en-GB"/>
                        </w:rPr>
                      </w:pPr>
                      <w:r w:rsidRPr="00B95A30">
                        <w:rPr>
                          <w:color w:val="231F20"/>
                          <w:lang w:val="en-GB"/>
                        </w:rPr>
                        <w:t xml:space="preserve">He is himself well connected to site managers in his vicinity (four other production plants are located within a 200-kilometer radius). He is now using these contacts to convince his colleagues to use his and the four </w:t>
                      </w:r>
                      <w:r w:rsidR="00787249">
                        <w:rPr>
                          <w:color w:val="231F20"/>
                          <w:lang w:val="en-GB"/>
                        </w:rPr>
                        <w:t>“</w:t>
                      </w:r>
                      <w:r w:rsidRPr="00B95A30">
                        <w:rPr>
                          <w:color w:val="231F20"/>
                          <w:lang w:val="en-GB"/>
                        </w:rPr>
                        <w:t>neighboring plants</w:t>
                      </w:r>
                      <w:r w:rsidR="00787249">
                        <w:rPr>
                          <w:color w:val="231F20"/>
                          <w:lang w:val="en-GB"/>
                        </w:rPr>
                        <w:t>”</w:t>
                      </w:r>
                      <w:r w:rsidR="00787249" w:rsidRPr="00B95A30">
                        <w:rPr>
                          <w:color w:val="231F20"/>
                          <w:lang w:val="en-GB"/>
                        </w:rPr>
                        <w:t xml:space="preserve"> </w:t>
                      </w:r>
                      <w:r w:rsidRPr="00B95A30">
                        <w:rPr>
                          <w:color w:val="231F20"/>
                          <w:lang w:val="en-GB"/>
                        </w:rPr>
                        <w:t>as a test region for the new strategy. The Executive Board of the company knows that site manager "G" is a reliable and successful implementation manager, who is able to inspire further site managers to adopt change measures willingly. However, since the new strategy initiative is a crucial development for the company from the perspective of the Executive Board, they decide to carry out a network analysis among all site managers and central areas, in order to identify the best option for a pilot region (made up of several sites) for the first phase of strategy implementation.</w:t>
                      </w:r>
                    </w:p>
                  </w:txbxContent>
                </v:textbox>
                <w10:anchorlock/>
              </v:shape>
            </w:pict>
          </mc:Fallback>
        </mc:AlternateContent>
      </w:r>
    </w:p>
    <w:p w14:paraId="2A52C228" w14:textId="77777777" w:rsidR="00B95A30" w:rsidRDefault="00B95A30" w:rsidP="00B95A30">
      <w:pPr>
        <w:pStyle w:val="BodyText"/>
      </w:pPr>
    </w:p>
    <w:p w14:paraId="43EF336D" w14:textId="77777777" w:rsidR="00B95A30" w:rsidRDefault="00B95A30" w:rsidP="00B95A30">
      <w:pPr>
        <w:pStyle w:val="BodyText"/>
        <w:spacing w:before="7"/>
        <w:rPr>
          <w:sz w:val="24"/>
        </w:rPr>
      </w:pPr>
    </w:p>
    <w:p w14:paraId="4A94AD98" w14:textId="0D0D5699" w:rsidR="00B95A30" w:rsidRPr="00B95A30" w:rsidRDefault="00B95A30" w:rsidP="00B95A30">
      <w:pPr>
        <w:pStyle w:val="Heading6"/>
        <w:spacing w:before="99"/>
        <w:ind w:left="2204"/>
        <w:rPr>
          <w:lang w:val="en-GB"/>
        </w:rPr>
      </w:pPr>
      <w:r w:rsidRPr="00B95A30">
        <w:rPr>
          <w:color w:val="003946"/>
          <w:lang w:val="en-GB"/>
        </w:rPr>
        <w:t xml:space="preserve">What </w:t>
      </w:r>
      <w:r w:rsidR="00103D90">
        <w:rPr>
          <w:color w:val="003946"/>
          <w:lang w:val="en-GB"/>
        </w:rPr>
        <w:t>A</w:t>
      </w:r>
      <w:r w:rsidR="00103D90" w:rsidRPr="00B95A30">
        <w:rPr>
          <w:color w:val="003946"/>
          <w:lang w:val="en-GB"/>
        </w:rPr>
        <w:t xml:space="preserve">re </w:t>
      </w:r>
      <w:r w:rsidR="00B90AF7">
        <w:rPr>
          <w:color w:val="003946"/>
          <w:lang w:val="en-GB"/>
        </w:rPr>
        <w:t>N</w:t>
      </w:r>
      <w:r w:rsidR="00B90AF7" w:rsidRPr="00B95A30">
        <w:rPr>
          <w:color w:val="003946"/>
          <w:lang w:val="en-GB"/>
        </w:rPr>
        <w:t>etworks</w:t>
      </w:r>
      <w:r w:rsidRPr="00B95A30">
        <w:rPr>
          <w:color w:val="003946"/>
          <w:lang w:val="en-GB"/>
        </w:rPr>
        <w:t>?</w:t>
      </w:r>
    </w:p>
    <w:p w14:paraId="44D4879F" w14:textId="77777777" w:rsidR="00B95A30" w:rsidRPr="00B95A30" w:rsidRDefault="00B95A30" w:rsidP="00B95A30">
      <w:pPr>
        <w:pStyle w:val="BodyText"/>
        <w:spacing w:before="10"/>
        <w:rPr>
          <w:sz w:val="26"/>
          <w:lang w:val="en-GB"/>
        </w:rPr>
      </w:pPr>
    </w:p>
    <w:p w14:paraId="2863ABB7" w14:textId="06582C09" w:rsidR="00B95A30" w:rsidRPr="00B95A30" w:rsidRDefault="00B95A30" w:rsidP="00B95A30">
      <w:pPr>
        <w:pStyle w:val="BodyText"/>
        <w:spacing w:line="271" w:lineRule="auto"/>
        <w:ind w:left="2204" w:right="954"/>
        <w:jc w:val="both"/>
        <w:rPr>
          <w:lang w:val="en-GB"/>
        </w:rPr>
      </w:pPr>
      <w:r w:rsidRPr="00B95A30">
        <w:rPr>
          <w:color w:val="231F20"/>
          <w:lang w:val="en-GB"/>
        </w:rPr>
        <w:t xml:space="preserve">On the one hand, the network is comprised of the interconnection of relationships between actors (persons or organizations), and on the other hand, of the opportunities for interaction (events to enable communication, or communication hubs in organizations, for example, those between interface departments, cf. Jansen 2010). Networks may exist between organizations, between organizations and their environment (customers, recruiters, etc.), and between persons/groups within the organization. Network contacts often take place at an informal level and are characterized by the </w:t>
      </w:r>
      <w:r w:rsidR="00102EC5">
        <w:rPr>
          <w:color w:val="231F20"/>
          <w:lang w:val="en-GB"/>
        </w:rPr>
        <w:t>“</w:t>
      </w:r>
      <w:r w:rsidRPr="00B95A30">
        <w:rPr>
          <w:color w:val="231F20"/>
          <w:lang w:val="en-GB"/>
        </w:rPr>
        <w:t>social capital</w:t>
      </w:r>
      <w:r w:rsidR="00102EC5">
        <w:rPr>
          <w:color w:val="231F20"/>
          <w:lang w:val="en-GB"/>
        </w:rPr>
        <w:t>”</w:t>
      </w:r>
      <w:r w:rsidR="00102EC5" w:rsidRPr="00B95A30">
        <w:rPr>
          <w:color w:val="231F20"/>
          <w:lang w:val="en-GB"/>
        </w:rPr>
        <w:t xml:space="preserve"> </w:t>
      </w:r>
      <w:r w:rsidRPr="00B95A30">
        <w:rPr>
          <w:color w:val="231F20"/>
          <w:lang w:val="en-GB"/>
        </w:rPr>
        <w:t>variable (cf. Bourdieu</w:t>
      </w:r>
      <w:r w:rsidR="00102EC5">
        <w:rPr>
          <w:color w:val="231F20"/>
          <w:lang w:val="en-GB"/>
        </w:rPr>
        <w:t>,</w:t>
      </w:r>
      <w:r w:rsidRPr="00B95A30">
        <w:rPr>
          <w:color w:val="231F20"/>
          <w:lang w:val="en-GB"/>
        </w:rPr>
        <w:t xml:space="preserve"> 1992). Social capital is the ability to derive the maximum benefit from existing network contacts with minimum effort, for instance by obtaining recognition by the company (Burt</w:t>
      </w:r>
      <w:r w:rsidR="00102EC5">
        <w:rPr>
          <w:color w:val="231F20"/>
          <w:lang w:val="en-GB"/>
        </w:rPr>
        <w:t>,</w:t>
      </w:r>
      <w:r w:rsidRPr="00B95A30">
        <w:rPr>
          <w:color w:val="231F20"/>
          <w:lang w:val="en-GB"/>
        </w:rPr>
        <w:t xml:space="preserve"> 1992).</w:t>
      </w:r>
    </w:p>
    <w:p w14:paraId="12BF53DD" w14:textId="77777777" w:rsidR="00B95A30" w:rsidRPr="00B95A30" w:rsidRDefault="00B95A30" w:rsidP="00B95A30">
      <w:pPr>
        <w:pStyle w:val="BodyText"/>
        <w:spacing w:before="8"/>
        <w:rPr>
          <w:sz w:val="22"/>
          <w:lang w:val="en-GB"/>
        </w:rPr>
      </w:pPr>
    </w:p>
    <w:p w14:paraId="51010A98" w14:textId="77777777" w:rsidR="00B95A30" w:rsidRDefault="00B95A30" w:rsidP="00B95A30">
      <w:pPr>
        <w:pStyle w:val="BodyText"/>
        <w:spacing w:before="1" w:line="271" w:lineRule="auto"/>
        <w:ind w:left="2204" w:right="954" w:hanging="1"/>
        <w:jc w:val="both"/>
      </w:pPr>
      <w:r w:rsidRPr="00B95A30">
        <w:rPr>
          <w:color w:val="231F20"/>
          <w:lang w:val="en-GB"/>
        </w:rPr>
        <w:t xml:space="preserve">Actors in networks differ in the degree and type of their centrality. </w:t>
      </w:r>
      <w:r>
        <w:rPr>
          <w:color w:val="231F20"/>
        </w:rPr>
        <w:t xml:space="preserve">Names </w:t>
      </w:r>
      <w:r>
        <w:rPr>
          <w:color w:val="231F20"/>
          <w:w w:val="105"/>
        </w:rPr>
        <w:t>for various actors are:</w:t>
      </w:r>
    </w:p>
    <w:p w14:paraId="300043BC" w14:textId="77777777" w:rsidR="00B95A30" w:rsidRDefault="00B95A30" w:rsidP="00B95A30">
      <w:pPr>
        <w:pStyle w:val="BodyText"/>
        <w:spacing w:before="7"/>
        <w:rPr>
          <w:sz w:val="22"/>
        </w:rPr>
      </w:pPr>
    </w:p>
    <w:p w14:paraId="153346F6" w14:textId="77777777" w:rsidR="00B95A30" w:rsidRDefault="00B95A30" w:rsidP="00B95A30">
      <w:pPr>
        <w:pStyle w:val="ListParagraph"/>
        <w:numPr>
          <w:ilvl w:val="1"/>
          <w:numId w:val="23"/>
        </w:numPr>
        <w:tabs>
          <w:tab w:val="left" w:pos="2484"/>
          <w:tab w:val="left" w:pos="2485"/>
        </w:tabs>
        <w:spacing w:line="271" w:lineRule="auto"/>
        <w:ind w:left="2484" w:right="1296" w:hanging="281"/>
        <w:rPr>
          <w:sz w:val="20"/>
        </w:rPr>
      </w:pPr>
      <w:r w:rsidRPr="00B95A30">
        <w:rPr>
          <w:color w:val="231F20"/>
          <w:sz w:val="20"/>
          <w:lang w:val="en-GB"/>
        </w:rPr>
        <w:t xml:space="preserve">Hub: The hubs are understood as central actors in the network, as they have a large number of direct connections. </w:t>
      </w:r>
      <w:r>
        <w:rPr>
          <w:color w:val="231F20"/>
          <w:sz w:val="20"/>
        </w:rPr>
        <w:t>They receive information and distribute it on their network.</w:t>
      </w:r>
    </w:p>
    <w:p w14:paraId="6B35FFAA" w14:textId="77777777" w:rsidR="00B95A30" w:rsidRPr="00B95A30" w:rsidRDefault="00B95A30" w:rsidP="00B95A30">
      <w:pPr>
        <w:pStyle w:val="ListParagraph"/>
        <w:numPr>
          <w:ilvl w:val="1"/>
          <w:numId w:val="23"/>
        </w:numPr>
        <w:tabs>
          <w:tab w:val="left" w:pos="2484"/>
          <w:tab w:val="left" w:pos="2485"/>
        </w:tabs>
        <w:spacing w:line="271" w:lineRule="auto"/>
        <w:ind w:left="2484" w:right="971"/>
        <w:rPr>
          <w:sz w:val="20"/>
          <w:lang w:val="en-GB"/>
        </w:rPr>
      </w:pPr>
      <w:r w:rsidRPr="00B95A30">
        <w:rPr>
          <w:color w:val="231F20"/>
          <w:sz w:val="20"/>
          <w:lang w:val="en-GB"/>
        </w:rPr>
        <w:t>Broker: Brokers are a link to actors and groups that have few relationships in the network. These promote communication and cooperation, but also exercise control over them.</w:t>
      </w:r>
    </w:p>
    <w:p w14:paraId="119E14B9" w14:textId="24C72F10" w:rsidR="00B95A30" w:rsidRPr="00B95A30" w:rsidRDefault="00B95A30" w:rsidP="00B95A30">
      <w:pPr>
        <w:pStyle w:val="ListParagraph"/>
        <w:numPr>
          <w:ilvl w:val="1"/>
          <w:numId w:val="23"/>
        </w:numPr>
        <w:tabs>
          <w:tab w:val="left" w:pos="2484"/>
          <w:tab w:val="left" w:pos="2485"/>
        </w:tabs>
        <w:spacing w:before="1" w:line="271" w:lineRule="auto"/>
        <w:ind w:left="2484" w:right="975"/>
        <w:rPr>
          <w:sz w:val="20"/>
          <w:lang w:val="en-GB"/>
        </w:rPr>
      </w:pPr>
      <w:r w:rsidRPr="00B95A30">
        <w:rPr>
          <w:color w:val="231F20"/>
          <w:sz w:val="20"/>
          <w:lang w:val="en-GB"/>
        </w:rPr>
        <w:t>Gray Eminence: Gray eminences have good contacts with well-connected actors. In this indirect way, they have a large number of indirect contacts and thus the possibility to reach and influence actors far beyond their own sphere of influence (Thiel</w:t>
      </w:r>
      <w:r w:rsidR="0092294A">
        <w:rPr>
          <w:color w:val="231F20"/>
          <w:sz w:val="20"/>
          <w:lang w:val="en-GB"/>
        </w:rPr>
        <w:t>,</w:t>
      </w:r>
      <w:r w:rsidRPr="00B95A30">
        <w:rPr>
          <w:color w:val="231F20"/>
          <w:sz w:val="20"/>
          <w:lang w:val="en-GB"/>
        </w:rPr>
        <w:t xml:space="preserve"> 2016).</w:t>
      </w:r>
    </w:p>
    <w:p w14:paraId="788DA956" w14:textId="77777777" w:rsidR="00B95A30" w:rsidRPr="00B95A30" w:rsidRDefault="00B95A30" w:rsidP="00B95A30">
      <w:pPr>
        <w:spacing w:line="271" w:lineRule="auto"/>
        <w:rPr>
          <w:sz w:val="20"/>
          <w:lang w:val="en-GB"/>
        </w:rPr>
        <w:sectPr w:rsidR="00B95A30" w:rsidRPr="00B95A30">
          <w:pgSz w:w="11910" w:h="16840"/>
          <w:pgMar w:top="960" w:right="460" w:bottom="680" w:left="460" w:header="0" w:footer="486" w:gutter="0"/>
          <w:cols w:space="720"/>
        </w:sectPr>
      </w:pPr>
    </w:p>
    <w:p w14:paraId="6DA647EB" w14:textId="77777777" w:rsidR="00B95A30" w:rsidRPr="00B95A30" w:rsidRDefault="00B95A30" w:rsidP="00B95A30">
      <w:pPr>
        <w:pStyle w:val="BodyText"/>
        <w:rPr>
          <w:lang w:val="en-GB"/>
        </w:rPr>
      </w:pPr>
    </w:p>
    <w:p w14:paraId="1F21EFFE" w14:textId="77777777" w:rsidR="00B95A30" w:rsidRPr="00B95A30" w:rsidRDefault="00B95A30" w:rsidP="00B95A30">
      <w:pPr>
        <w:pStyle w:val="BodyText"/>
        <w:spacing w:before="5"/>
        <w:rPr>
          <w:lang w:val="en-GB"/>
        </w:rPr>
      </w:pPr>
    </w:p>
    <w:p w14:paraId="7400B338" w14:textId="7F9DFCC1" w:rsidR="00B95A30" w:rsidRPr="00B95A30" w:rsidRDefault="00F95905" w:rsidP="00B95A30">
      <w:pPr>
        <w:ind w:left="957"/>
        <w:rPr>
          <w:sz w:val="18"/>
          <w:lang w:val="en-GB"/>
        </w:rPr>
      </w:pPr>
      <w:r>
        <w:rPr>
          <w:color w:val="003946"/>
          <w:sz w:val="18"/>
          <w:lang w:val="en-GB"/>
        </w:rPr>
        <w:t>Practical Application in Specific Areas</w:t>
      </w:r>
    </w:p>
    <w:p w14:paraId="59E86447" w14:textId="77777777" w:rsidR="00B95A30" w:rsidRPr="00B95A30" w:rsidRDefault="00B95A30" w:rsidP="00B95A30">
      <w:pPr>
        <w:pStyle w:val="BodyText"/>
        <w:rPr>
          <w:lang w:val="en-GB"/>
        </w:rPr>
      </w:pPr>
    </w:p>
    <w:p w14:paraId="435BD83A" w14:textId="77777777" w:rsidR="00B95A30" w:rsidRPr="00B95A30" w:rsidRDefault="00B95A30" w:rsidP="00B95A30">
      <w:pPr>
        <w:pStyle w:val="BodyText"/>
        <w:rPr>
          <w:lang w:val="en-GB"/>
        </w:rPr>
      </w:pPr>
    </w:p>
    <w:p w14:paraId="3582FA25" w14:textId="77777777" w:rsidR="00B95A30" w:rsidRPr="00B95A30" w:rsidRDefault="00B95A30" w:rsidP="00B95A30">
      <w:pPr>
        <w:pStyle w:val="BodyText"/>
        <w:rPr>
          <w:lang w:val="en-GB"/>
        </w:rPr>
      </w:pPr>
    </w:p>
    <w:p w14:paraId="7CC32572" w14:textId="77777777" w:rsidR="00B95A30" w:rsidRPr="00B95A30" w:rsidRDefault="00B95A30" w:rsidP="00B95A30">
      <w:pPr>
        <w:pStyle w:val="BodyText"/>
        <w:rPr>
          <w:lang w:val="en-GB"/>
        </w:rPr>
      </w:pPr>
    </w:p>
    <w:p w14:paraId="6580759B" w14:textId="77777777" w:rsidR="00B95A30" w:rsidRPr="00B95A30" w:rsidRDefault="00B95A30" w:rsidP="00B95A30">
      <w:pPr>
        <w:pStyle w:val="BodyText"/>
        <w:spacing w:before="7"/>
        <w:rPr>
          <w:sz w:val="23"/>
          <w:lang w:val="en-GB"/>
        </w:rPr>
      </w:pPr>
    </w:p>
    <w:p w14:paraId="0C2CAA6E" w14:textId="77777777" w:rsidR="00B95A30" w:rsidRPr="00B95A30" w:rsidRDefault="00B95A30" w:rsidP="00B95A30">
      <w:pPr>
        <w:pStyle w:val="BodyText"/>
        <w:spacing w:before="100" w:line="271" w:lineRule="auto"/>
        <w:ind w:left="957" w:right="2201" w:hanging="1"/>
        <w:jc w:val="both"/>
        <w:rPr>
          <w:lang w:val="en-GB"/>
        </w:rPr>
      </w:pPr>
      <w:r w:rsidRPr="00B95A30">
        <w:rPr>
          <w:color w:val="231F20"/>
          <w:lang w:val="en-GB"/>
        </w:rPr>
        <w:t>Each of these roles has a different task in the entire network. This can be visualized by means of sociograms (see figure).</w:t>
      </w:r>
    </w:p>
    <w:p w14:paraId="2892FFC0" w14:textId="77777777" w:rsidR="00B95A30" w:rsidRPr="00B95A30" w:rsidRDefault="00B95A30" w:rsidP="00B95A30">
      <w:pPr>
        <w:pStyle w:val="BodyText"/>
        <w:spacing w:before="4"/>
        <w:rPr>
          <w:sz w:val="22"/>
          <w:lang w:val="en-GB"/>
        </w:rPr>
      </w:pPr>
      <w:r>
        <w:rPr>
          <w:noProof/>
        </w:rPr>
        <w:drawing>
          <wp:anchor distT="0" distB="0" distL="0" distR="0" simplePos="0" relativeHeight="251656192" behindDoc="0" locked="0" layoutInCell="1" allowOverlap="1" wp14:anchorId="1B202196" wp14:editId="43CABCA6">
            <wp:simplePos x="0" y="0"/>
            <wp:positionH relativeFrom="page">
              <wp:posOffset>900000</wp:posOffset>
            </wp:positionH>
            <wp:positionV relativeFrom="paragraph">
              <wp:posOffset>178534</wp:posOffset>
            </wp:positionV>
            <wp:extent cx="4976056" cy="3182112"/>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76" cstate="print"/>
                    <a:stretch>
                      <a:fillRect/>
                    </a:stretch>
                  </pic:blipFill>
                  <pic:spPr>
                    <a:xfrm>
                      <a:off x="0" y="0"/>
                      <a:ext cx="4976056" cy="3182112"/>
                    </a:xfrm>
                    <a:prstGeom prst="rect">
                      <a:avLst/>
                    </a:prstGeom>
                  </pic:spPr>
                </pic:pic>
              </a:graphicData>
            </a:graphic>
          </wp:anchor>
        </w:drawing>
      </w:r>
    </w:p>
    <w:p w14:paraId="2A6A2EA9" w14:textId="77777777" w:rsidR="00B95A30" w:rsidRPr="00B95A30" w:rsidRDefault="00B95A30" w:rsidP="00B95A30">
      <w:pPr>
        <w:pStyle w:val="BodyText"/>
        <w:rPr>
          <w:sz w:val="24"/>
          <w:lang w:val="en-GB"/>
        </w:rPr>
      </w:pPr>
    </w:p>
    <w:p w14:paraId="468CCEEE" w14:textId="64D93EB4" w:rsidR="00B95A30" w:rsidRPr="00B95A30" w:rsidRDefault="00B95A30" w:rsidP="00B95A30">
      <w:pPr>
        <w:pStyle w:val="BodyText"/>
        <w:spacing w:before="152"/>
        <w:ind w:left="957"/>
        <w:jc w:val="both"/>
        <w:rPr>
          <w:lang w:val="en-GB"/>
        </w:rPr>
      </w:pPr>
      <w:r w:rsidRPr="00B95A30">
        <w:rPr>
          <w:color w:val="231F20"/>
          <w:lang w:val="en-GB"/>
        </w:rPr>
        <w:t xml:space="preserve">What </w:t>
      </w:r>
      <w:r w:rsidR="0092294A">
        <w:rPr>
          <w:color w:val="231F20"/>
          <w:lang w:val="en-GB"/>
        </w:rPr>
        <w:t>I</w:t>
      </w:r>
      <w:r w:rsidR="0092294A" w:rsidRPr="00B95A30">
        <w:rPr>
          <w:color w:val="231F20"/>
          <w:lang w:val="en-GB"/>
        </w:rPr>
        <w:t xml:space="preserve">s </w:t>
      </w:r>
      <w:r w:rsidRPr="00B95A30">
        <w:rPr>
          <w:color w:val="231F20"/>
          <w:lang w:val="en-GB"/>
        </w:rPr>
        <w:t xml:space="preserve">a </w:t>
      </w:r>
      <w:r w:rsidR="0092294A">
        <w:rPr>
          <w:color w:val="231F20"/>
          <w:lang w:val="en-GB"/>
        </w:rPr>
        <w:t>N</w:t>
      </w:r>
      <w:r w:rsidR="0092294A" w:rsidRPr="00B95A30">
        <w:rPr>
          <w:color w:val="231F20"/>
          <w:lang w:val="en-GB"/>
        </w:rPr>
        <w:t xml:space="preserve">etwork </w:t>
      </w:r>
      <w:r w:rsidR="0092294A">
        <w:rPr>
          <w:color w:val="231F20"/>
          <w:lang w:val="en-GB"/>
        </w:rPr>
        <w:t>A</w:t>
      </w:r>
      <w:r w:rsidR="0092294A" w:rsidRPr="00B95A30">
        <w:rPr>
          <w:color w:val="231F20"/>
          <w:lang w:val="en-GB"/>
        </w:rPr>
        <w:t>nalysis</w:t>
      </w:r>
      <w:r w:rsidRPr="00B95A30">
        <w:rPr>
          <w:color w:val="231F20"/>
          <w:lang w:val="en-GB"/>
        </w:rPr>
        <w:t>?</w:t>
      </w:r>
    </w:p>
    <w:p w14:paraId="22EB4985" w14:textId="25FCFA00" w:rsidR="00B95A30" w:rsidRPr="00B95A30" w:rsidRDefault="00B95A30" w:rsidP="00B95A30">
      <w:pPr>
        <w:pStyle w:val="BodyText"/>
        <w:spacing w:before="30" w:line="271" w:lineRule="auto"/>
        <w:ind w:left="957" w:right="2201"/>
        <w:jc w:val="both"/>
        <w:rPr>
          <w:lang w:val="en-GB"/>
        </w:rPr>
      </w:pPr>
      <w:r w:rsidRPr="00B95A30">
        <w:rPr>
          <w:color w:val="231F20"/>
          <w:w w:val="105"/>
          <w:lang w:val="en-GB"/>
        </w:rPr>
        <w:t xml:space="preserve">Organizations consist of formal and informal structures. Informal structures </w:t>
      </w:r>
      <w:r w:rsidRPr="00B95A30">
        <w:rPr>
          <w:color w:val="231F20"/>
          <w:lang w:val="en-GB"/>
        </w:rPr>
        <w:t xml:space="preserve">are often </w:t>
      </w:r>
      <w:r w:rsidRPr="00B95A30">
        <w:rPr>
          <w:color w:val="231F20"/>
          <w:w w:val="95"/>
          <w:lang w:val="en-GB"/>
        </w:rPr>
        <w:t>described</w:t>
      </w:r>
      <w:r w:rsidRPr="00B95A30">
        <w:rPr>
          <w:color w:val="231F20"/>
          <w:lang w:val="en-GB"/>
        </w:rPr>
        <w:t xml:space="preserve"> with the term </w:t>
      </w:r>
      <w:r w:rsidR="0057737E">
        <w:rPr>
          <w:color w:val="231F20"/>
          <w:lang w:val="en-GB"/>
        </w:rPr>
        <w:t>“</w:t>
      </w:r>
      <w:r w:rsidRPr="00B95A30">
        <w:rPr>
          <w:color w:val="231F20"/>
          <w:lang w:val="en-GB"/>
        </w:rPr>
        <w:t>organizational</w:t>
      </w:r>
      <w:r w:rsidRPr="00B95A30">
        <w:rPr>
          <w:color w:val="231F20"/>
          <w:w w:val="95"/>
          <w:lang w:val="en-GB"/>
        </w:rPr>
        <w:t xml:space="preserve"> culture</w:t>
      </w:r>
      <w:r w:rsidR="0057737E">
        <w:rPr>
          <w:color w:val="231F20"/>
          <w:w w:val="95"/>
          <w:lang w:val="en-GB"/>
        </w:rPr>
        <w:t>”</w:t>
      </w:r>
      <w:r w:rsidR="0057737E" w:rsidRPr="00B95A30">
        <w:rPr>
          <w:color w:val="231F20"/>
          <w:lang w:val="en-GB"/>
        </w:rPr>
        <w:t xml:space="preserve"> </w:t>
      </w:r>
      <w:r w:rsidRPr="00B95A30">
        <w:rPr>
          <w:color w:val="231F20"/>
          <w:lang w:val="en-GB"/>
        </w:rPr>
        <w:t>from a business-management viewpoint (</w:t>
      </w:r>
      <w:r w:rsidRPr="00B95A30">
        <w:rPr>
          <w:color w:val="231F20"/>
          <w:w w:val="95"/>
          <w:lang w:val="en-GB"/>
        </w:rPr>
        <w:t>cf. Kotter</w:t>
      </w:r>
      <w:r w:rsidR="00E949D2">
        <w:rPr>
          <w:color w:val="231F20"/>
          <w:w w:val="95"/>
          <w:lang w:val="en-GB"/>
        </w:rPr>
        <w:t xml:space="preserve"> &amp; </w:t>
      </w:r>
      <w:r w:rsidRPr="00B95A30">
        <w:rPr>
          <w:color w:val="231F20"/>
          <w:w w:val="95"/>
          <w:lang w:val="en-GB"/>
        </w:rPr>
        <w:t>Heskett</w:t>
      </w:r>
      <w:r w:rsidR="00E949D2">
        <w:rPr>
          <w:color w:val="231F20"/>
          <w:w w:val="95"/>
          <w:lang w:val="en-GB"/>
        </w:rPr>
        <w:t>,</w:t>
      </w:r>
      <w:r w:rsidRPr="00B95A30">
        <w:rPr>
          <w:color w:val="231F20"/>
          <w:w w:val="95"/>
          <w:lang w:val="en-GB"/>
        </w:rPr>
        <w:t xml:space="preserve"> 1992; </w:t>
      </w:r>
      <w:r w:rsidR="00B15FBE">
        <w:rPr>
          <w:color w:val="231F20"/>
          <w:w w:val="95"/>
          <w:lang w:val="en-GB"/>
        </w:rPr>
        <w:t>Schein, 2010</w:t>
      </w:r>
      <w:r w:rsidRPr="00B95A30">
        <w:rPr>
          <w:color w:val="231F20"/>
          <w:w w:val="95"/>
          <w:lang w:val="en-GB"/>
        </w:rPr>
        <w:t>; Schreyögg</w:t>
      </w:r>
      <w:r w:rsidR="00E949D2">
        <w:rPr>
          <w:color w:val="231F20"/>
          <w:w w:val="95"/>
          <w:lang w:val="en-GB"/>
        </w:rPr>
        <w:t>,</w:t>
      </w:r>
      <w:r w:rsidRPr="00B95A30">
        <w:rPr>
          <w:color w:val="231F20"/>
          <w:w w:val="95"/>
          <w:lang w:val="en-GB"/>
        </w:rPr>
        <w:t xml:space="preserve"> 2016). Networks </w:t>
      </w:r>
      <w:r w:rsidRPr="00B95A30">
        <w:rPr>
          <w:color w:val="231F20"/>
          <w:w w:val="105"/>
          <w:lang w:val="en-GB"/>
        </w:rPr>
        <w:t xml:space="preserve">are expressed at the informal level of organizations, so at first glance they are often not recognizable to the actors of a network itself. Network analysis makes it possible to present these informal structures in concrete terms by </w:t>
      </w:r>
      <w:r w:rsidRPr="00B95A30">
        <w:rPr>
          <w:color w:val="231F20"/>
          <w:lang w:val="en-GB"/>
        </w:rPr>
        <w:t>measuring</w:t>
      </w:r>
      <w:r w:rsidRPr="00B95A30">
        <w:rPr>
          <w:color w:val="231F20"/>
          <w:w w:val="105"/>
          <w:lang w:val="en-GB"/>
        </w:rPr>
        <w:t xml:space="preserve"> and making visible connections and interactions in their quantity (frequency, extent, distribution of</w:t>
      </w:r>
      <w:r w:rsidRPr="00B95A30">
        <w:rPr>
          <w:color w:val="231F20"/>
          <w:lang w:val="en-GB"/>
        </w:rPr>
        <w:t xml:space="preserve"> network contacts across different areas of the company, etc.), and quality (form, type of relationship, power relations, depth of the connection, etc.).</w:t>
      </w:r>
    </w:p>
    <w:p w14:paraId="37702A9D" w14:textId="77777777" w:rsidR="00B95A30" w:rsidRPr="00B95A30" w:rsidRDefault="00B95A30" w:rsidP="00B95A30">
      <w:pPr>
        <w:pStyle w:val="BodyText"/>
        <w:spacing w:before="8"/>
        <w:rPr>
          <w:sz w:val="22"/>
          <w:lang w:val="en-GB"/>
        </w:rPr>
      </w:pPr>
    </w:p>
    <w:p w14:paraId="651FA4D2" w14:textId="77777777" w:rsidR="00B95A30" w:rsidRPr="00B95A30" w:rsidRDefault="00B95A30" w:rsidP="00B95A30">
      <w:pPr>
        <w:pStyle w:val="BodyText"/>
        <w:ind w:left="957"/>
        <w:jc w:val="both"/>
        <w:rPr>
          <w:lang w:val="en-GB"/>
        </w:rPr>
      </w:pPr>
      <w:r w:rsidRPr="00B95A30">
        <w:rPr>
          <w:color w:val="231F20"/>
          <w:lang w:val="en-GB"/>
        </w:rPr>
        <w:t>A network analysis can be used specifically for the ...</w:t>
      </w:r>
    </w:p>
    <w:p w14:paraId="0A02F9B0" w14:textId="77777777" w:rsidR="00B95A30" w:rsidRPr="00B95A30" w:rsidRDefault="00B95A30" w:rsidP="00B95A30">
      <w:pPr>
        <w:pStyle w:val="BodyText"/>
        <w:spacing w:before="3"/>
        <w:rPr>
          <w:sz w:val="25"/>
          <w:lang w:val="en-GB"/>
        </w:rPr>
      </w:pPr>
    </w:p>
    <w:p w14:paraId="2F318FE8" w14:textId="750FA013" w:rsidR="00B95A30" w:rsidRPr="00B95A30" w:rsidRDefault="00B95A30" w:rsidP="00B95A30">
      <w:pPr>
        <w:pStyle w:val="ListParagraph"/>
        <w:numPr>
          <w:ilvl w:val="0"/>
          <w:numId w:val="3"/>
        </w:numPr>
        <w:tabs>
          <w:tab w:val="left" w:pos="1237"/>
          <w:tab w:val="left" w:pos="1238"/>
        </w:tabs>
        <w:spacing w:line="271" w:lineRule="auto"/>
        <w:ind w:right="2447" w:hanging="281"/>
        <w:rPr>
          <w:sz w:val="20"/>
          <w:lang w:val="en-GB"/>
        </w:rPr>
      </w:pPr>
      <w:r w:rsidRPr="00B95A30">
        <w:rPr>
          <w:color w:val="231F20"/>
          <w:sz w:val="20"/>
          <w:lang w:val="en-GB"/>
        </w:rPr>
        <w:t>... preparation of change projects to identify influential actors in the organization (</w:t>
      </w:r>
      <w:r w:rsidR="00A47B5E" w:rsidRPr="00B95A30">
        <w:rPr>
          <w:color w:val="231F20"/>
          <w:sz w:val="20"/>
          <w:lang w:val="en-GB"/>
        </w:rPr>
        <w:t>e.g.,</w:t>
      </w:r>
      <w:r w:rsidRPr="00B95A30">
        <w:rPr>
          <w:color w:val="231F20"/>
          <w:sz w:val="20"/>
          <w:lang w:val="en-GB"/>
        </w:rPr>
        <w:t xml:space="preserve"> gray eminences in the company), and</w:t>
      </w:r>
    </w:p>
    <w:p w14:paraId="1B6A8F40" w14:textId="77777777" w:rsidR="00B95A30" w:rsidRPr="00B95A30" w:rsidRDefault="00B95A30" w:rsidP="00B95A30">
      <w:pPr>
        <w:pStyle w:val="ListParagraph"/>
        <w:numPr>
          <w:ilvl w:val="0"/>
          <w:numId w:val="3"/>
        </w:numPr>
        <w:tabs>
          <w:tab w:val="left" w:pos="1237"/>
          <w:tab w:val="left" w:pos="1238"/>
        </w:tabs>
        <w:spacing w:line="271" w:lineRule="auto"/>
        <w:ind w:right="2486"/>
        <w:rPr>
          <w:sz w:val="20"/>
          <w:lang w:val="en-GB"/>
        </w:rPr>
      </w:pPr>
      <w:r w:rsidRPr="00B95A30">
        <w:rPr>
          <w:color w:val="231F20"/>
          <w:sz w:val="20"/>
          <w:lang w:val="en-GB"/>
        </w:rPr>
        <w:t>in the merger of companies, in order to find out how the communication networks of the respective subcompanies work, and who are the central contact partners (hubs or gray eminences) in the respective companies.</w:t>
      </w:r>
    </w:p>
    <w:p w14:paraId="6206472A" w14:textId="77777777" w:rsidR="00B95A30" w:rsidRPr="00B95A30" w:rsidRDefault="00B95A30" w:rsidP="00B95A30">
      <w:pPr>
        <w:pStyle w:val="BodyText"/>
        <w:spacing w:before="7"/>
        <w:rPr>
          <w:sz w:val="22"/>
          <w:lang w:val="en-GB"/>
        </w:rPr>
      </w:pPr>
    </w:p>
    <w:p w14:paraId="25E509F3" w14:textId="6C484F0D" w:rsidR="00B95A30" w:rsidRPr="00B95A30" w:rsidRDefault="00B95A30" w:rsidP="00B95A30">
      <w:pPr>
        <w:pStyle w:val="BodyText"/>
        <w:ind w:left="957"/>
        <w:jc w:val="both"/>
        <w:rPr>
          <w:lang w:val="en-GB"/>
        </w:rPr>
      </w:pPr>
      <w:r w:rsidRPr="00B95A30">
        <w:rPr>
          <w:color w:val="231F20"/>
          <w:w w:val="105"/>
          <w:lang w:val="en-GB"/>
        </w:rPr>
        <w:t xml:space="preserve">How </w:t>
      </w:r>
      <w:r w:rsidR="00386CE0">
        <w:rPr>
          <w:color w:val="231F20"/>
          <w:w w:val="105"/>
          <w:lang w:val="en-GB"/>
        </w:rPr>
        <w:t>D</w:t>
      </w:r>
      <w:r w:rsidR="00386CE0" w:rsidRPr="00B95A30">
        <w:rPr>
          <w:color w:val="231F20"/>
          <w:w w:val="105"/>
          <w:lang w:val="en-GB"/>
        </w:rPr>
        <w:t xml:space="preserve">oes </w:t>
      </w:r>
      <w:r w:rsidR="00386CE0">
        <w:rPr>
          <w:color w:val="231F20"/>
          <w:w w:val="105"/>
          <w:lang w:val="en-GB"/>
        </w:rPr>
        <w:t>N</w:t>
      </w:r>
      <w:r w:rsidR="00386CE0" w:rsidRPr="00B95A30">
        <w:rPr>
          <w:color w:val="231F20"/>
          <w:w w:val="105"/>
          <w:lang w:val="en-GB"/>
        </w:rPr>
        <w:t xml:space="preserve">etwork </w:t>
      </w:r>
      <w:r w:rsidR="00386CE0">
        <w:rPr>
          <w:color w:val="231F20"/>
          <w:w w:val="105"/>
          <w:lang w:val="en-GB"/>
        </w:rPr>
        <w:t>A</w:t>
      </w:r>
      <w:r w:rsidR="00386CE0" w:rsidRPr="00B95A30">
        <w:rPr>
          <w:color w:val="231F20"/>
          <w:w w:val="105"/>
          <w:lang w:val="en-GB"/>
        </w:rPr>
        <w:t xml:space="preserve">nalysis </w:t>
      </w:r>
      <w:r w:rsidR="00386CE0">
        <w:rPr>
          <w:color w:val="231F20"/>
          <w:w w:val="105"/>
          <w:lang w:val="en-GB"/>
        </w:rPr>
        <w:t>W</w:t>
      </w:r>
      <w:r w:rsidR="00386CE0" w:rsidRPr="00B95A30">
        <w:rPr>
          <w:color w:val="231F20"/>
          <w:w w:val="105"/>
          <w:lang w:val="en-GB"/>
        </w:rPr>
        <w:t>ork</w:t>
      </w:r>
      <w:r w:rsidRPr="00B95A30">
        <w:rPr>
          <w:color w:val="231F20"/>
          <w:w w:val="105"/>
          <w:lang w:val="en-GB"/>
        </w:rPr>
        <w:t>?</w:t>
      </w:r>
    </w:p>
    <w:p w14:paraId="5EBB7423" w14:textId="77777777" w:rsidR="00B95A30" w:rsidRPr="00B95A30" w:rsidRDefault="00B95A30" w:rsidP="00B95A30">
      <w:pPr>
        <w:pStyle w:val="BodyText"/>
        <w:spacing w:before="30" w:line="271" w:lineRule="auto"/>
        <w:ind w:left="957" w:right="2202" w:hanging="1"/>
        <w:jc w:val="both"/>
        <w:rPr>
          <w:lang w:val="en-GB"/>
        </w:rPr>
      </w:pPr>
      <w:r w:rsidRPr="00B95A30">
        <w:rPr>
          <w:color w:val="231F20"/>
          <w:lang w:val="en-GB"/>
        </w:rPr>
        <w:t>Network analysis makes connections between actors visible. In order to collect the data, it is useful to have in advance a finite set of actors involved, i.e., for example, an organizational unit, or an organization and certain competitors. In our example,</w:t>
      </w:r>
    </w:p>
    <w:p w14:paraId="586339C8"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71AC8A0A" w14:textId="77777777" w:rsidR="00B95A30" w:rsidRPr="00B95A30" w:rsidRDefault="00B95A30" w:rsidP="00B95A30">
      <w:pPr>
        <w:pStyle w:val="BodyText"/>
        <w:rPr>
          <w:lang w:val="en-GB"/>
        </w:rPr>
      </w:pPr>
    </w:p>
    <w:p w14:paraId="0338A06A" w14:textId="77777777" w:rsidR="00B95A30" w:rsidRPr="00B95A30" w:rsidRDefault="00B95A30" w:rsidP="00B95A30">
      <w:pPr>
        <w:pStyle w:val="BodyText"/>
        <w:rPr>
          <w:lang w:val="en-GB"/>
        </w:rPr>
      </w:pPr>
    </w:p>
    <w:p w14:paraId="2E6EC2DF" w14:textId="77777777" w:rsidR="00B95A30" w:rsidRPr="00B95A30" w:rsidRDefault="00B95A30" w:rsidP="00B95A30">
      <w:pPr>
        <w:pStyle w:val="BodyText"/>
        <w:rPr>
          <w:lang w:val="en-GB"/>
        </w:rPr>
      </w:pPr>
    </w:p>
    <w:p w14:paraId="6A36BFFA" w14:textId="77777777" w:rsidR="00B95A30" w:rsidRPr="00B95A30" w:rsidRDefault="00B95A30" w:rsidP="00B95A30">
      <w:pPr>
        <w:pStyle w:val="BodyText"/>
        <w:rPr>
          <w:lang w:val="en-GB"/>
        </w:rPr>
      </w:pPr>
    </w:p>
    <w:p w14:paraId="516FB7EE" w14:textId="77777777" w:rsidR="00B95A30" w:rsidRPr="00B95A30" w:rsidRDefault="00B95A30" w:rsidP="00B95A30">
      <w:pPr>
        <w:pStyle w:val="BodyText"/>
        <w:rPr>
          <w:lang w:val="en-GB"/>
        </w:rPr>
      </w:pPr>
    </w:p>
    <w:p w14:paraId="45F004B2" w14:textId="77777777" w:rsidR="00B95A30" w:rsidRPr="00B95A30" w:rsidRDefault="00B95A30" w:rsidP="00B95A30">
      <w:pPr>
        <w:pStyle w:val="BodyText"/>
        <w:rPr>
          <w:lang w:val="en-GB"/>
        </w:rPr>
      </w:pPr>
    </w:p>
    <w:p w14:paraId="23F0F556" w14:textId="77777777" w:rsidR="00B95A30" w:rsidRPr="00B95A30" w:rsidRDefault="00B95A30" w:rsidP="00B95A30">
      <w:pPr>
        <w:pStyle w:val="BodyText"/>
        <w:rPr>
          <w:lang w:val="en-GB"/>
        </w:rPr>
      </w:pPr>
    </w:p>
    <w:p w14:paraId="6E00A175" w14:textId="77777777" w:rsidR="00B95A30" w:rsidRPr="00B95A30" w:rsidRDefault="00B95A30" w:rsidP="00B95A30">
      <w:pPr>
        <w:pStyle w:val="BodyText"/>
        <w:spacing w:before="1"/>
        <w:rPr>
          <w:sz w:val="22"/>
          <w:lang w:val="en-GB"/>
        </w:rPr>
      </w:pPr>
    </w:p>
    <w:p w14:paraId="293EEEB4" w14:textId="7EDFCFA3" w:rsidR="00B95A30" w:rsidRPr="00B95A30" w:rsidRDefault="00B95A30" w:rsidP="00B95A30">
      <w:pPr>
        <w:pStyle w:val="BodyText"/>
        <w:spacing w:before="100" w:line="271" w:lineRule="auto"/>
        <w:ind w:left="2204" w:right="954"/>
        <w:jc w:val="both"/>
        <w:rPr>
          <w:lang w:val="en-GB"/>
        </w:rPr>
      </w:pPr>
      <w:r w:rsidRPr="00B95A30">
        <w:rPr>
          <w:color w:val="231F20"/>
          <w:lang w:val="en-GB"/>
        </w:rPr>
        <w:t xml:space="preserve">industrial company "X" now wants to analyze the company's internal network (production sites and company headquarters) of the 50 site managers, in order to find out who is best suited as a </w:t>
      </w:r>
      <w:r w:rsidR="007E7699">
        <w:rPr>
          <w:color w:val="231F20"/>
          <w:lang w:val="en-GB"/>
        </w:rPr>
        <w:t>“</w:t>
      </w:r>
      <w:r w:rsidRPr="00B95A30">
        <w:rPr>
          <w:color w:val="231F20"/>
          <w:lang w:val="en-GB"/>
        </w:rPr>
        <w:t>multiplier</w:t>
      </w:r>
      <w:r w:rsidR="007E7699">
        <w:rPr>
          <w:color w:val="231F20"/>
          <w:lang w:val="en-GB"/>
        </w:rPr>
        <w:t>”</w:t>
      </w:r>
      <w:r w:rsidR="007E7699" w:rsidRPr="00B95A30">
        <w:rPr>
          <w:color w:val="231F20"/>
          <w:lang w:val="en-GB"/>
        </w:rPr>
        <w:t xml:space="preserve"> </w:t>
      </w:r>
      <w:r w:rsidRPr="00B95A30">
        <w:rPr>
          <w:color w:val="231F20"/>
          <w:lang w:val="en-GB"/>
        </w:rPr>
        <w:t>for the implementation of the company strategy. The set of actors is thus delimited, and limited to the company-internal contacts of the site managers.</w:t>
      </w:r>
    </w:p>
    <w:p w14:paraId="6E584A20" w14:textId="77777777" w:rsidR="00B95A30" w:rsidRPr="00B95A30" w:rsidRDefault="00B95A30" w:rsidP="00B95A30">
      <w:pPr>
        <w:pStyle w:val="BodyText"/>
        <w:spacing w:before="7"/>
        <w:rPr>
          <w:sz w:val="22"/>
          <w:lang w:val="en-GB"/>
        </w:rPr>
      </w:pPr>
    </w:p>
    <w:p w14:paraId="4C20AC8E" w14:textId="77777777" w:rsidR="00B95A30" w:rsidRPr="00B95A30" w:rsidRDefault="00B95A30" w:rsidP="00B95A30">
      <w:pPr>
        <w:pStyle w:val="BodyText"/>
        <w:spacing w:line="271" w:lineRule="auto"/>
        <w:ind w:left="2204" w:right="954" w:hanging="1"/>
        <w:jc w:val="both"/>
        <w:rPr>
          <w:lang w:val="en-GB"/>
        </w:rPr>
      </w:pPr>
      <w:r w:rsidRPr="00B95A30">
        <w:rPr>
          <w:color w:val="231F20"/>
          <w:lang w:val="en-GB"/>
        </w:rPr>
        <w:t>How is the data collected? Mutual communication data from all 50 site managers are collected, and sent to the area managers at headquarters. Questionnaires are used as an essential data source to collect data on contacts, contact frequency, perceived relevance of the contacts, intensity of the contact events (for example short call vs. long meeting), and perceived quality of the cooperation.</w:t>
      </w:r>
    </w:p>
    <w:p w14:paraId="1C88920A" w14:textId="77777777" w:rsidR="00B95A30" w:rsidRPr="00B95A30" w:rsidRDefault="00B95A30" w:rsidP="00B95A30">
      <w:pPr>
        <w:pStyle w:val="BodyText"/>
        <w:spacing w:before="8"/>
        <w:rPr>
          <w:sz w:val="22"/>
          <w:lang w:val="en-GB"/>
        </w:rPr>
      </w:pPr>
    </w:p>
    <w:p w14:paraId="3E5743ED" w14:textId="77777777" w:rsidR="00B95A30" w:rsidRPr="00B95A30" w:rsidRDefault="00B95A30" w:rsidP="00B95A30">
      <w:pPr>
        <w:pStyle w:val="BodyText"/>
        <w:spacing w:line="271" w:lineRule="auto"/>
        <w:ind w:left="2204" w:right="955" w:hanging="1"/>
        <w:jc w:val="both"/>
        <w:rPr>
          <w:lang w:val="en-GB"/>
        </w:rPr>
      </w:pPr>
      <w:r w:rsidRPr="00B95A30">
        <w:rPr>
          <w:color w:val="231F20"/>
          <w:lang w:val="en-GB"/>
        </w:rPr>
        <w:t xml:space="preserve">The Executive Board now has Human Resources design a questionnaire, which </w:t>
      </w:r>
      <w:r w:rsidRPr="00B95A30">
        <w:rPr>
          <w:color w:val="231F20"/>
          <w:w w:val="105"/>
          <w:lang w:val="en-GB"/>
        </w:rPr>
        <w:t>queries</w:t>
      </w:r>
      <w:r w:rsidRPr="00B95A30">
        <w:rPr>
          <w:color w:val="231F20"/>
          <w:lang w:val="en-GB"/>
        </w:rPr>
        <w:t xml:space="preserve"> the</w:t>
      </w:r>
      <w:r w:rsidRPr="00B95A30">
        <w:rPr>
          <w:color w:val="231F20"/>
          <w:w w:val="105"/>
          <w:lang w:val="en-GB"/>
        </w:rPr>
        <w:t xml:space="preserve"> above-mentioned features for all 50 site and area managers of the relevant units.</w:t>
      </w:r>
    </w:p>
    <w:p w14:paraId="34D5C113" w14:textId="77777777" w:rsidR="00B95A30" w:rsidRPr="00B95A30" w:rsidRDefault="00B95A30" w:rsidP="00B95A30">
      <w:pPr>
        <w:pStyle w:val="BodyText"/>
        <w:spacing w:before="7"/>
        <w:rPr>
          <w:sz w:val="22"/>
          <w:lang w:val="en-GB"/>
        </w:rPr>
      </w:pPr>
    </w:p>
    <w:p w14:paraId="075CD7EA" w14:textId="6B2D8C42" w:rsidR="00B95A30" w:rsidRPr="00B95A30" w:rsidRDefault="00B95A30" w:rsidP="00B95A30">
      <w:pPr>
        <w:pStyle w:val="BodyText"/>
        <w:spacing w:line="271" w:lineRule="auto"/>
        <w:ind w:left="2204" w:right="954"/>
        <w:jc w:val="both"/>
        <w:rPr>
          <w:lang w:val="en-GB"/>
        </w:rPr>
      </w:pPr>
      <w:r w:rsidRPr="00B95A30">
        <w:rPr>
          <w:color w:val="231F20"/>
          <w:lang w:val="en-GB"/>
        </w:rPr>
        <w:t>After the return of all questionnaires, the data obtained provides information on how intense cooperation and solidarity potentials (cohesion, proximity, etc.) between the site managers and the area managers are, which structural position (</w:t>
      </w:r>
      <w:r w:rsidR="00484C44">
        <w:rPr>
          <w:color w:val="231F20"/>
          <w:lang w:val="en-GB"/>
        </w:rPr>
        <w:t xml:space="preserve">e.g., </w:t>
      </w:r>
      <w:r w:rsidRPr="00B95A30">
        <w:rPr>
          <w:color w:val="231F20"/>
          <w:lang w:val="en-GB"/>
        </w:rPr>
        <w:t>hub, broker, gray eminence) individual actors occupy in the network, how access to information in the network is organized, and how opportunities for the exercise of social influence are distributed in the network. This is done by quantifying the data, detailed data analysis, and presentation of the results on the basis of sociograms/network visualization (see figure above), as well as through matrices.</w:t>
      </w:r>
    </w:p>
    <w:p w14:paraId="0FD3CF9A" w14:textId="77777777" w:rsidR="00B95A30" w:rsidRPr="00B95A30" w:rsidRDefault="00B95A30" w:rsidP="00B95A30">
      <w:pPr>
        <w:pStyle w:val="BodyText"/>
        <w:spacing w:before="8"/>
        <w:rPr>
          <w:sz w:val="22"/>
          <w:lang w:val="en-GB"/>
        </w:rPr>
      </w:pPr>
    </w:p>
    <w:p w14:paraId="4BD00523" w14:textId="0D4A7FB2" w:rsidR="00B95A30" w:rsidRPr="00B95A30" w:rsidRDefault="00B95A30" w:rsidP="00B95A30">
      <w:pPr>
        <w:pStyle w:val="BodyText"/>
        <w:spacing w:line="271" w:lineRule="auto"/>
        <w:ind w:left="2204" w:right="954"/>
        <w:jc w:val="both"/>
        <w:rPr>
          <w:lang w:val="en-GB"/>
        </w:rPr>
      </w:pPr>
      <w:r w:rsidRPr="00B95A30">
        <w:rPr>
          <w:color w:val="231F20"/>
          <w:lang w:val="en-GB"/>
        </w:rPr>
        <w:t xml:space="preserve">To do this, the number of direct relationships in the network is measured (for example, by answering these questions: </w:t>
      </w:r>
      <w:r w:rsidR="00DF470C">
        <w:rPr>
          <w:color w:val="231F20"/>
          <w:lang w:val="en-GB"/>
        </w:rPr>
        <w:t>“</w:t>
      </w:r>
      <w:r w:rsidRPr="00B95A30">
        <w:rPr>
          <w:color w:val="231F20"/>
          <w:lang w:val="en-GB"/>
        </w:rPr>
        <w:t>Which site managers do you have</w:t>
      </w:r>
      <w:r w:rsidR="00DF470C">
        <w:rPr>
          <w:color w:val="231F20"/>
          <w:lang w:val="en-GB"/>
        </w:rPr>
        <w:t xml:space="preserve"> a</w:t>
      </w:r>
      <w:r w:rsidRPr="00B95A30">
        <w:rPr>
          <w:color w:val="231F20"/>
          <w:lang w:val="en-GB"/>
        </w:rPr>
        <w:t xml:space="preserve"> direct relationship with</w:t>
      </w:r>
      <w:r w:rsidR="00DF470C" w:rsidRPr="00B95A30">
        <w:rPr>
          <w:color w:val="231F20"/>
          <w:lang w:val="en-GB"/>
        </w:rPr>
        <w:t>?</w:t>
      </w:r>
      <w:r w:rsidR="00DF470C">
        <w:rPr>
          <w:color w:val="231F20"/>
          <w:lang w:val="en-GB"/>
        </w:rPr>
        <w:t>”</w:t>
      </w:r>
      <w:r w:rsidR="00DF470C" w:rsidRPr="00B95A30">
        <w:rPr>
          <w:color w:val="231F20"/>
          <w:lang w:val="en-GB"/>
        </w:rPr>
        <w:t xml:space="preserve"> </w:t>
      </w:r>
      <w:r w:rsidRPr="00B95A30">
        <w:rPr>
          <w:color w:val="231F20"/>
          <w:lang w:val="en-GB"/>
        </w:rPr>
        <w:t xml:space="preserve">and </w:t>
      </w:r>
      <w:r w:rsidR="009443EF">
        <w:rPr>
          <w:color w:val="231F20"/>
          <w:lang w:val="en-GB"/>
        </w:rPr>
        <w:t>“</w:t>
      </w:r>
      <w:r w:rsidRPr="00B95A30">
        <w:rPr>
          <w:color w:val="231F20"/>
          <w:lang w:val="en-GB"/>
        </w:rPr>
        <w:t>How often are you in contact with the respective site manager</w:t>
      </w:r>
      <w:r w:rsidR="009443EF" w:rsidRPr="00B95A30">
        <w:rPr>
          <w:color w:val="231F20"/>
          <w:lang w:val="en-GB"/>
        </w:rPr>
        <w:t>?</w:t>
      </w:r>
      <w:r w:rsidR="009443EF">
        <w:rPr>
          <w:color w:val="231F20"/>
          <w:lang w:val="en-GB"/>
        </w:rPr>
        <w:t>”</w:t>
      </w:r>
      <w:r w:rsidR="009443EF" w:rsidRPr="00B95A30">
        <w:rPr>
          <w:color w:val="231F20"/>
          <w:lang w:val="en-GB"/>
        </w:rPr>
        <w:t xml:space="preserve">). </w:t>
      </w:r>
      <w:r w:rsidRPr="00B95A30">
        <w:rPr>
          <w:color w:val="231F20"/>
          <w:lang w:val="en-GB"/>
        </w:rPr>
        <w:t xml:space="preserve">A distinction is made between these as </w:t>
      </w:r>
      <w:r w:rsidR="0080189E">
        <w:rPr>
          <w:color w:val="231F20"/>
          <w:lang w:val="en-GB"/>
        </w:rPr>
        <w:t>“</w:t>
      </w:r>
      <w:r w:rsidRPr="00B95A30">
        <w:rPr>
          <w:color w:val="231F20"/>
          <w:lang w:val="en-GB"/>
        </w:rPr>
        <w:t>indegree</w:t>
      </w:r>
      <w:r w:rsidR="0080189E">
        <w:rPr>
          <w:color w:val="231F20"/>
          <w:lang w:val="en-GB"/>
        </w:rPr>
        <w:t>”</w:t>
      </w:r>
      <w:r w:rsidR="0080189E" w:rsidRPr="00B95A30">
        <w:rPr>
          <w:color w:val="231F20"/>
          <w:lang w:val="en-GB"/>
        </w:rPr>
        <w:t xml:space="preserve"> </w:t>
      </w:r>
      <w:r w:rsidRPr="00B95A30">
        <w:rPr>
          <w:color w:val="231F20"/>
          <w:lang w:val="en-GB"/>
        </w:rPr>
        <w:t xml:space="preserve">(in the case of a communication received by the site manager interviewed), or as </w:t>
      </w:r>
      <w:r w:rsidR="00FB0C85">
        <w:rPr>
          <w:color w:val="231F20"/>
          <w:lang w:val="en-GB"/>
        </w:rPr>
        <w:t>“</w:t>
      </w:r>
      <w:r w:rsidRPr="00B95A30">
        <w:rPr>
          <w:color w:val="231F20"/>
          <w:lang w:val="en-GB"/>
        </w:rPr>
        <w:t>outdegree</w:t>
      </w:r>
      <w:r w:rsidR="00FB0C85">
        <w:rPr>
          <w:color w:val="231F20"/>
          <w:lang w:val="en-GB"/>
        </w:rPr>
        <w:t>”</w:t>
      </w:r>
      <w:r w:rsidR="00FB0C85" w:rsidRPr="00B95A30">
        <w:rPr>
          <w:color w:val="231F20"/>
          <w:lang w:val="en-GB"/>
        </w:rPr>
        <w:t xml:space="preserve"> </w:t>
      </w:r>
      <w:r w:rsidRPr="00B95A30">
        <w:rPr>
          <w:color w:val="231F20"/>
          <w:lang w:val="en-GB"/>
        </w:rPr>
        <w:t>(one that is initiated by the site manager interviewed), but communications can also simply be “reciprocal</w:t>
      </w:r>
      <w:r w:rsidR="003033C9">
        <w:rPr>
          <w:color w:val="231F20"/>
          <w:lang w:val="en-GB"/>
        </w:rPr>
        <w:t>.</w:t>
      </w:r>
      <w:r w:rsidRPr="00B95A30">
        <w:rPr>
          <w:color w:val="231F20"/>
          <w:lang w:val="en-GB"/>
        </w:rPr>
        <w:t>”</w:t>
      </w:r>
    </w:p>
    <w:p w14:paraId="0661E06B" w14:textId="77777777" w:rsidR="00B95A30" w:rsidRPr="00B95A30" w:rsidRDefault="00B95A30" w:rsidP="00B95A30">
      <w:pPr>
        <w:pStyle w:val="BodyText"/>
        <w:spacing w:before="1"/>
        <w:rPr>
          <w:sz w:val="14"/>
          <w:lang w:val="en-GB"/>
        </w:rPr>
      </w:pPr>
    </w:p>
    <w:p w14:paraId="73EB0E08" w14:textId="77777777" w:rsidR="00B95A30" w:rsidRPr="00B95A30" w:rsidRDefault="00B95A30" w:rsidP="00B95A30">
      <w:pPr>
        <w:rPr>
          <w:sz w:val="14"/>
          <w:lang w:val="en-GB"/>
        </w:rPr>
        <w:sectPr w:rsidR="00B95A30" w:rsidRPr="00B95A30">
          <w:pgSz w:w="11910" w:h="16840"/>
          <w:pgMar w:top="960" w:right="460" w:bottom="680" w:left="460" w:header="0" w:footer="486" w:gutter="0"/>
          <w:cols w:space="720"/>
        </w:sectPr>
      </w:pPr>
    </w:p>
    <w:p w14:paraId="1B864CB5" w14:textId="77777777" w:rsidR="00B95A30" w:rsidRPr="00B95A30" w:rsidRDefault="00B95A30" w:rsidP="00B95A30">
      <w:pPr>
        <w:pStyle w:val="BodyText"/>
        <w:rPr>
          <w:sz w:val="22"/>
          <w:lang w:val="en-GB"/>
        </w:rPr>
      </w:pPr>
    </w:p>
    <w:p w14:paraId="0A3982B7" w14:textId="77777777" w:rsidR="00B95A30" w:rsidRPr="00B95A30" w:rsidRDefault="00B95A30" w:rsidP="00B95A30">
      <w:pPr>
        <w:pStyle w:val="BodyText"/>
        <w:rPr>
          <w:sz w:val="22"/>
          <w:lang w:val="en-GB"/>
        </w:rPr>
      </w:pPr>
    </w:p>
    <w:p w14:paraId="12B915D5" w14:textId="77777777" w:rsidR="00D356E1" w:rsidRDefault="00B95A30" w:rsidP="00B95A30">
      <w:pPr>
        <w:spacing w:before="133" w:line="302" w:lineRule="auto"/>
        <w:ind w:left="153" w:right="38" w:firstLine="570"/>
        <w:jc w:val="right"/>
        <w:rPr>
          <w:color w:val="231F20"/>
          <w:sz w:val="18"/>
          <w:lang w:val="en-GB"/>
        </w:rPr>
      </w:pPr>
      <w:r w:rsidRPr="00B95A30">
        <w:rPr>
          <w:color w:val="231F20"/>
          <w:sz w:val="18"/>
          <w:lang w:val="en-GB"/>
        </w:rPr>
        <w:t xml:space="preserve">Matrix algebra </w:t>
      </w:r>
    </w:p>
    <w:p w14:paraId="5B585A7B" w14:textId="36FC93A6" w:rsidR="00B95A30" w:rsidRPr="00B95A30" w:rsidRDefault="00B95A30" w:rsidP="00B95A30">
      <w:pPr>
        <w:spacing w:before="133" w:line="302" w:lineRule="auto"/>
        <w:ind w:left="153" w:right="38" w:firstLine="570"/>
        <w:jc w:val="right"/>
        <w:rPr>
          <w:sz w:val="18"/>
          <w:lang w:val="en-GB"/>
        </w:rPr>
      </w:pPr>
      <w:r w:rsidRPr="00B95A30">
        <w:rPr>
          <w:color w:val="808285"/>
          <w:sz w:val="18"/>
          <w:lang w:val="en-GB"/>
        </w:rPr>
        <w:t>Matrix algebra consists of computational forms which provide information on the connection types between different actors,</w:t>
      </w:r>
      <w:r w:rsidRPr="00B95A30">
        <w:rPr>
          <w:sz w:val="18"/>
          <w:lang w:val="en-GB"/>
        </w:rPr>
        <w:t xml:space="preserve"> </w:t>
      </w:r>
      <w:r w:rsidRPr="00B95A30">
        <w:rPr>
          <w:color w:val="808285"/>
          <w:sz w:val="18"/>
          <w:lang w:val="en-GB"/>
        </w:rPr>
        <w:t>such as network density, clustering; hierarchization, etc.</w:t>
      </w:r>
    </w:p>
    <w:p w14:paraId="6793FCC5" w14:textId="7E1179D8" w:rsidR="00B95A30" w:rsidRPr="00B95A30" w:rsidRDefault="00B95A30" w:rsidP="00B95A30">
      <w:pPr>
        <w:pStyle w:val="BodyText"/>
        <w:spacing w:before="99" w:line="271" w:lineRule="auto"/>
        <w:ind w:left="144" w:right="954"/>
        <w:jc w:val="both"/>
        <w:rPr>
          <w:lang w:val="en-GB"/>
        </w:rPr>
      </w:pPr>
      <w:r w:rsidRPr="00B95A30">
        <w:rPr>
          <w:lang w:val="en-GB"/>
        </w:rPr>
        <w:br w:type="column"/>
      </w:r>
      <w:r w:rsidRPr="00B95A30">
        <w:rPr>
          <w:color w:val="231F20"/>
          <w:lang w:val="en-GB"/>
        </w:rPr>
        <w:t xml:space="preserve">In order to obtain a meaningful result in the evaluation of the data, it is useful to collect them in matrices (grids organized along an X- and a Y-axis), which allow a multi-layered analysis, and the representation of networks. For this purpose, </w:t>
      </w:r>
      <w:r w:rsidRPr="00CD5438">
        <w:rPr>
          <w:b/>
          <w:bCs/>
          <w:color w:val="231F20"/>
          <w:lang w:val="en-GB"/>
        </w:rPr>
        <w:t>matrix algebra</w:t>
      </w:r>
      <w:r w:rsidRPr="00B95A30">
        <w:rPr>
          <w:color w:val="231F20"/>
          <w:lang w:val="en-GB"/>
        </w:rPr>
        <w:t xml:space="preserve"> is used, which makes it possible to identify networks of individual actors (</w:t>
      </w:r>
      <w:r w:rsidR="00484C44">
        <w:rPr>
          <w:color w:val="231F20"/>
          <w:lang w:val="en-GB"/>
        </w:rPr>
        <w:t xml:space="preserve">e.g., </w:t>
      </w:r>
      <w:r w:rsidRPr="00B95A30">
        <w:rPr>
          <w:color w:val="231F20"/>
          <w:lang w:val="en-GB"/>
        </w:rPr>
        <w:t>the number of contact points, or indegree and outdegree connections), the network density, and individual groups within networks (for more details see Jansen</w:t>
      </w:r>
      <w:r w:rsidR="002152B5">
        <w:rPr>
          <w:color w:val="231F20"/>
          <w:lang w:val="en-GB"/>
        </w:rPr>
        <w:t>,</w:t>
      </w:r>
      <w:r w:rsidRPr="00B95A30">
        <w:rPr>
          <w:color w:val="231F20"/>
          <w:lang w:val="en-GB"/>
        </w:rPr>
        <w:t xml:space="preserve"> 2006).</w:t>
      </w:r>
    </w:p>
    <w:p w14:paraId="3354F479" w14:textId="77777777" w:rsidR="00B95A30" w:rsidRPr="00B95A30" w:rsidRDefault="00B95A30" w:rsidP="00B95A30">
      <w:pPr>
        <w:pStyle w:val="BodyText"/>
        <w:spacing w:before="8"/>
        <w:rPr>
          <w:sz w:val="22"/>
          <w:lang w:val="en-GB"/>
        </w:rPr>
      </w:pPr>
    </w:p>
    <w:p w14:paraId="5D3396CE" w14:textId="77777777" w:rsidR="00B95A30" w:rsidRPr="00B95A30" w:rsidRDefault="00B95A30" w:rsidP="00B95A30">
      <w:pPr>
        <w:pStyle w:val="BodyText"/>
        <w:spacing w:line="271" w:lineRule="auto"/>
        <w:ind w:left="144" w:right="954" w:hanging="1"/>
        <w:jc w:val="both"/>
        <w:rPr>
          <w:color w:val="231F20"/>
          <w:lang w:val="en-GB"/>
        </w:rPr>
      </w:pPr>
      <w:r w:rsidRPr="00B95A30">
        <w:rPr>
          <w:color w:val="231F20"/>
          <w:lang w:val="en-GB"/>
        </w:rPr>
        <w:t xml:space="preserve">Matrices arrange contact points along two axes. The vertical axis (columns) designates the transmitters of a contact (for example, G receives information from A, C, D and E; but not B and F), while the horizontal axis (rows) lists the receivers (G passes information to A, B, C, E; but not to D and F). </w:t>
      </w:r>
    </w:p>
    <w:p w14:paraId="1F2D364D" w14:textId="77777777" w:rsidR="00B95A30" w:rsidRPr="00B95A30" w:rsidRDefault="00B95A30" w:rsidP="00B95A30">
      <w:pPr>
        <w:pStyle w:val="BodyText"/>
        <w:spacing w:line="271" w:lineRule="auto"/>
        <w:ind w:left="144" w:right="954" w:hanging="1"/>
        <w:jc w:val="both"/>
        <w:rPr>
          <w:lang w:val="en-GB"/>
        </w:rPr>
        <w:sectPr w:rsidR="00B95A30" w:rsidRPr="00B95A30">
          <w:type w:val="continuous"/>
          <w:pgSz w:w="11910" w:h="16840"/>
          <w:pgMar w:top="1600" w:right="460" w:bottom="280" w:left="460" w:header="0" w:footer="486" w:gutter="0"/>
          <w:cols w:num="2" w:space="720" w:equalWidth="0">
            <w:col w:w="1848" w:space="211"/>
            <w:col w:w="8931"/>
          </w:cols>
        </w:sectPr>
      </w:pPr>
    </w:p>
    <w:p w14:paraId="2488FD2B" w14:textId="77777777" w:rsidR="00B95A30" w:rsidRPr="00B95A30" w:rsidRDefault="00B95A30" w:rsidP="00B95A30">
      <w:pPr>
        <w:pStyle w:val="BodyText"/>
        <w:rPr>
          <w:lang w:val="en-GB"/>
        </w:rPr>
      </w:pPr>
    </w:p>
    <w:p w14:paraId="36652241" w14:textId="77777777" w:rsidR="00B95A30" w:rsidRPr="00B95A30" w:rsidRDefault="00B95A30" w:rsidP="00B95A30">
      <w:pPr>
        <w:pStyle w:val="BodyText"/>
        <w:spacing w:before="5"/>
        <w:rPr>
          <w:lang w:val="en-GB"/>
        </w:rPr>
      </w:pPr>
    </w:p>
    <w:p w14:paraId="60DFE3F7" w14:textId="7F7C5DC8" w:rsidR="00B95A30" w:rsidRPr="00B95A30" w:rsidRDefault="00F95905" w:rsidP="00B95A30">
      <w:pPr>
        <w:ind w:left="957"/>
        <w:rPr>
          <w:sz w:val="18"/>
          <w:lang w:val="en-GB"/>
        </w:rPr>
      </w:pPr>
      <w:r>
        <w:rPr>
          <w:color w:val="003946"/>
          <w:sz w:val="18"/>
          <w:lang w:val="en-GB"/>
        </w:rPr>
        <w:t>Practical Application in Specific Areas</w:t>
      </w:r>
    </w:p>
    <w:p w14:paraId="08395818" w14:textId="77777777" w:rsidR="00B95A30" w:rsidRPr="00B95A30" w:rsidRDefault="00B95A30" w:rsidP="00B95A30">
      <w:pPr>
        <w:pStyle w:val="BodyText"/>
        <w:rPr>
          <w:lang w:val="en-GB"/>
        </w:rPr>
      </w:pPr>
    </w:p>
    <w:p w14:paraId="1AF550A3" w14:textId="77777777" w:rsidR="00B95A30" w:rsidRPr="00B95A30" w:rsidRDefault="00B95A30" w:rsidP="00B95A30">
      <w:pPr>
        <w:pStyle w:val="BodyText"/>
        <w:rPr>
          <w:lang w:val="en-GB"/>
        </w:rPr>
      </w:pPr>
    </w:p>
    <w:p w14:paraId="50232E5E" w14:textId="77777777" w:rsidR="00B95A30" w:rsidRPr="00B95A30" w:rsidRDefault="00B95A30" w:rsidP="00B95A30">
      <w:pPr>
        <w:pStyle w:val="BodyText"/>
        <w:rPr>
          <w:lang w:val="en-GB"/>
        </w:rPr>
      </w:pPr>
    </w:p>
    <w:p w14:paraId="70B6ABFB" w14:textId="77777777" w:rsidR="00B95A30" w:rsidRPr="00B95A30" w:rsidRDefault="00B95A30" w:rsidP="00B95A30">
      <w:pPr>
        <w:pStyle w:val="BodyText"/>
        <w:rPr>
          <w:lang w:val="en-GB"/>
        </w:rPr>
      </w:pPr>
    </w:p>
    <w:p w14:paraId="2AF0A23D" w14:textId="77777777" w:rsidR="00B95A30" w:rsidRPr="00B95A30" w:rsidRDefault="00B95A30" w:rsidP="00B95A30">
      <w:pPr>
        <w:pStyle w:val="BodyText"/>
        <w:spacing w:before="7"/>
        <w:rPr>
          <w:sz w:val="23"/>
          <w:lang w:val="en-GB"/>
        </w:rPr>
      </w:pPr>
    </w:p>
    <w:p w14:paraId="6C8CC0EB" w14:textId="6126CDD8" w:rsidR="00B95A30" w:rsidRPr="00B95A30" w:rsidRDefault="00B95A30" w:rsidP="00B95A30">
      <w:pPr>
        <w:pStyle w:val="BodyText"/>
        <w:spacing w:before="100" w:line="271" w:lineRule="auto"/>
        <w:ind w:left="957" w:right="2202" w:hanging="1"/>
        <w:jc w:val="both"/>
        <w:rPr>
          <w:lang w:val="en-GB"/>
        </w:rPr>
      </w:pPr>
      <w:r>
        <w:rPr>
          <w:noProof/>
        </w:rPr>
        <mc:AlternateContent>
          <mc:Choice Requires="wps">
            <w:drawing>
              <wp:anchor distT="0" distB="0" distL="114300" distR="114300" simplePos="0" relativeHeight="251659264" behindDoc="1" locked="0" layoutInCell="1" allowOverlap="1" wp14:anchorId="0BA7E448" wp14:editId="73811BD4">
                <wp:simplePos x="0" y="0"/>
                <wp:positionH relativeFrom="page">
                  <wp:posOffset>3900805</wp:posOffset>
                </wp:positionH>
                <wp:positionV relativeFrom="paragraph">
                  <wp:posOffset>6641465</wp:posOffset>
                </wp:positionV>
                <wp:extent cx="29845" cy="224790"/>
                <wp:effectExtent l="0" t="0" r="0" b="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24790"/>
                        </a:xfrm>
                        <a:custGeom>
                          <a:avLst/>
                          <a:gdLst>
                            <a:gd name="T0" fmla="*/ 2147483646 w 47"/>
                            <a:gd name="T1" fmla="*/ 2147483646 h 354"/>
                            <a:gd name="T2" fmla="*/ 2147483646 w 47"/>
                            <a:gd name="T3" fmla="*/ 2147483646 h 354"/>
                            <a:gd name="T4" fmla="*/ 2147483646 w 47"/>
                            <a:gd name="T5" fmla="*/ 2147483646 h 354"/>
                            <a:gd name="T6" fmla="*/ 2147483646 w 47"/>
                            <a:gd name="T7" fmla="*/ 2147483646 h 354"/>
                            <a:gd name="T8" fmla="*/ 2147483646 w 47"/>
                            <a:gd name="T9" fmla="*/ 2147483646 h 354"/>
                            <a:gd name="T10" fmla="*/ 2147483646 w 47"/>
                            <a:gd name="T11" fmla="*/ 2147483646 h 354"/>
                            <a:gd name="T12" fmla="*/ 0 w 47"/>
                            <a:gd name="T13" fmla="*/ 2147483646 h 354"/>
                            <a:gd name="T14" fmla="*/ 0 w 47"/>
                            <a:gd name="T15" fmla="*/ 2147483646 h 354"/>
                            <a:gd name="T16" fmla="*/ 2147483646 w 47"/>
                            <a:gd name="T17" fmla="*/ 2147483646 h 354"/>
                            <a:gd name="T18" fmla="*/ 2147483646 w 47"/>
                            <a:gd name="T19" fmla="*/ 2147483646 h 354"/>
                            <a:gd name="T20" fmla="*/ 2147483646 w 47"/>
                            <a:gd name="T21" fmla="*/ 2147483646 h 354"/>
                            <a:gd name="T22" fmla="*/ 2147483646 w 47"/>
                            <a:gd name="T23" fmla="*/ 2147483646 h 354"/>
                            <a:gd name="T24" fmla="*/ 2147483646 w 47"/>
                            <a:gd name="T25" fmla="*/ 2147483646 h 354"/>
                            <a:gd name="T26" fmla="*/ 2147483646 w 47"/>
                            <a:gd name="T27" fmla="*/ 2147483646 h 354"/>
                            <a:gd name="T28" fmla="*/ 2147483646 w 47"/>
                            <a:gd name="T29" fmla="*/ 2147483646 h 354"/>
                            <a:gd name="T30" fmla="*/ 2147483646 w 47"/>
                            <a:gd name="T31" fmla="*/ 2147483646 h 354"/>
                            <a:gd name="T32" fmla="*/ 2147483646 w 47"/>
                            <a:gd name="T33" fmla="*/ 2147483646 h 354"/>
                            <a:gd name="T34" fmla="*/ 2147483646 w 47"/>
                            <a:gd name="T35" fmla="*/ 2147483646 h 354"/>
                            <a:gd name="T36" fmla="*/ 2147483646 w 47"/>
                            <a:gd name="T37" fmla="*/ 2147483646 h 354"/>
                            <a:gd name="T38" fmla="*/ 2147483646 w 47"/>
                            <a:gd name="T39" fmla="*/ 2147483646 h 354"/>
                            <a:gd name="T40" fmla="*/ 2147483646 w 47"/>
                            <a:gd name="T41" fmla="*/ 2147483646 h 354"/>
                            <a:gd name="T42" fmla="*/ 2147483646 w 47"/>
                            <a:gd name="T43" fmla="*/ 2147483646 h 354"/>
                            <a:gd name="T44" fmla="*/ 2147483646 w 47"/>
                            <a:gd name="T45" fmla="*/ 2147483646 h 354"/>
                            <a:gd name="T46" fmla="*/ 2147483646 w 47"/>
                            <a:gd name="T47" fmla="*/ 2147483646 h 354"/>
                            <a:gd name="T48" fmla="*/ 2147483646 w 47"/>
                            <a:gd name="T49" fmla="*/ 2147483646 h 354"/>
                            <a:gd name="T50" fmla="*/ 2147483646 w 47"/>
                            <a:gd name="T51" fmla="*/ 2147483646 h 354"/>
                            <a:gd name="T52" fmla="*/ 2147483646 w 47"/>
                            <a:gd name="T53" fmla="*/ 2147483646 h 3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54">
                              <a:moveTo>
                                <a:pt x="45" y="0"/>
                              </a:moveTo>
                              <a:lnTo>
                                <a:pt x="44" y="0"/>
                              </a:lnTo>
                              <a:lnTo>
                                <a:pt x="43" y="0"/>
                              </a:lnTo>
                              <a:lnTo>
                                <a:pt x="27" y="29"/>
                              </a:lnTo>
                              <a:lnTo>
                                <a:pt x="13" y="69"/>
                              </a:lnTo>
                              <a:lnTo>
                                <a:pt x="3" y="115"/>
                              </a:lnTo>
                              <a:lnTo>
                                <a:pt x="0" y="161"/>
                              </a:lnTo>
                              <a:lnTo>
                                <a:pt x="0" y="191"/>
                              </a:lnTo>
                              <a:lnTo>
                                <a:pt x="3" y="238"/>
                              </a:lnTo>
                              <a:lnTo>
                                <a:pt x="13" y="283"/>
                              </a:lnTo>
                              <a:lnTo>
                                <a:pt x="27" y="323"/>
                              </a:lnTo>
                              <a:lnTo>
                                <a:pt x="44" y="353"/>
                              </a:lnTo>
                              <a:lnTo>
                                <a:pt x="45" y="353"/>
                              </a:lnTo>
                              <a:lnTo>
                                <a:pt x="46" y="351"/>
                              </a:lnTo>
                              <a:lnTo>
                                <a:pt x="46" y="349"/>
                              </a:lnTo>
                              <a:lnTo>
                                <a:pt x="45" y="347"/>
                              </a:lnTo>
                              <a:lnTo>
                                <a:pt x="31" y="319"/>
                              </a:lnTo>
                              <a:lnTo>
                                <a:pt x="20" y="280"/>
                              </a:lnTo>
                              <a:lnTo>
                                <a:pt x="13" y="236"/>
                              </a:lnTo>
                              <a:lnTo>
                                <a:pt x="11" y="191"/>
                              </a:lnTo>
                              <a:lnTo>
                                <a:pt x="11" y="161"/>
                              </a:lnTo>
                              <a:lnTo>
                                <a:pt x="13" y="117"/>
                              </a:lnTo>
                              <a:lnTo>
                                <a:pt x="20" y="73"/>
                              </a:lnTo>
                              <a:lnTo>
                                <a:pt x="31" y="34"/>
                              </a:lnTo>
                              <a:lnTo>
                                <a:pt x="46" y="4"/>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319A" id="Freeform: Shape 70" o:spid="_x0000_s1026" style="position:absolute;margin-left:307.15pt;margin-top:522.95pt;width:2.35pt;height:1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" path="m45,l44,,43,,27,29,13,69,3,115,,161r,30l3,238r10,45l27,323r17,30l45,353r1,-2l46,349r-1,-2l31,319,20,280,13,236,11,191r,-30l13,117,20,73,31,34,46,4r,-3l45,xe" fillcolor="#231f20" stroked="f">
                <v:path arrowok="t" o:connecttype="custom" o:connectlocs="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Pr>
          <w:noProof/>
        </w:rPr>
        <mc:AlternateContent>
          <mc:Choice Requires="wpg">
            <w:drawing>
              <wp:anchor distT="0" distB="0" distL="114300" distR="114300" simplePos="0" relativeHeight="251661312" behindDoc="1" locked="0" layoutInCell="1" allowOverlap="1" wp14:anchorId="42ED599D" wp14:editId="3B158D53">
                <wp:simplePos x="0" y="0"/>
                <wp:positionH relativeFrom="page">
                  <wp:posOffset>4099560</wp:posOffset>
                </wp:positionH>
                <wp:positionV relativeFrom="paragraph">
                  <wp:posOffset>6641465</wp:posOffset>
                </wp:positionV>
                <wp:extent cx="498475" cy="230505"/>
                <wp:effectExtent l="0" t="0" r="0" b="0"/>
                <wp:wrapNone/>
                <wp:docPr id="66" name="Group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8475" cy="230505"/>
                          <a:chOff x="6456" y="10459"/>
                          <a:chExt cx="785" cy="363"/>
                        </a:xfrm>
                      </wpg:grpSpPr>
                      <wps:wsp>
                        <wps:cNvPr id="67" name="Line 86"/>
                        <wps:cNvCnPr>
                          <a:cxnSpLocks noChangeAspect="1" noChangeArrowheads="1"/>
                        </wps:cNvCnPr>
                        <wps:spPr bwMode="auto">
                          <a:xfrm>
                            <a:off x="6456" y="10635"/>
                            <a:ext cx="716"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68" name="docshape89"/>
                        <wps:cNvSpPr>
                          <a:spLocks noChangeAspect="1"/>
                        </wps:cNvSpPr>
                        <wps:spPr bwMode="auto">
                          <a:xfrm>
                            <a:off x="6687" y="10458"/>
                            <a:ext cx="554" cy="354"/>
                          </a:xfrm>
                          <a:custGeom>
                            <a:avLst/>
                            <a:gdLst>
                              <a:gd name="T0" fmla="*/ 36 w 554"/>
                              <a:gd name="T1" fmla="*/ 10652 h 354"/>
                              <a:gd name="T2" fmla="*/ 21 w 554"/>
                              <a:gd name="T3" fmla="*/ 10665 h 354"/>
                              <a:gd name="T4" fmla="*/ 2 w 554"/>
                              <a:gd name="T5" fmla="*/ 10704 h 354"/>
                              <a:gd name="T6" fmla="*/ 0 w 554"/>
                              <a:gd name="T7" fmla="*/ 10739 h 354"/>
                              <a:gd name="T8" fmla="*/ 10 w 554"/>
                              <a:gd name="T9" fmla="*/ 10780 h 354"/>
                              <a:gd name="T10" fmla="*/ 35 w 554"/>
                              <a:gd name="T11" fmla="*/ 10812 h 354"/>
                              <a:gd name="T12" fmla="*/ 37 w 554"/>
                              <a:gd name="T13" fmla="*/ 10811 h 354"/>
                              <a:gd name="T14" fmla="*/ 36 w 554"/>
                              <a:gd name="T15" fmla="*/ 10809 h 354"/>
                              <a:gd name="T16" fmla="*/ 16 w 554"/>
                              <a:gd name="T17" fmla="*/ 10779 h 354"/>
                              <a:gd name="T18" fmla="*/ 8 w 554"/>
                              <a:gd name="T19" fmla="*/ 10739 h 354"/>
                              <a:gd name="T20" fmla="*/ 10 w 554"/>
                              <a:gd name="T21" fmla="*/ 10705 h 354"/>
                              <a:gd name="T22" fmla="*/ 25 w 554"/>
                              <a:gd name="T23" fmla="*/ 10668 h 354"/>
                              <a:gd name="T24" fmla="*/ 37 w 554"/>
                              <a:gd name="T25" fmla="*/ 10653 h 354"/>
                              <a:gd name="T26" fmla="*/ 454 w 554"/>
                              <a:gd name="T27" fmla="*/ 10704 h 354"/>
                              <a:gd name="T28" fmla="*/ 435 w 554"/>
                              <a:gd name="T29" fmla="*/ 10665 h 354"/>
                              <a:gd name="T30" fmla="*/ 420 w 554"/>
                              <a:gd name="T31" fmla="*/ 10652 h 354"/>
                              <a:gd name="T32" fmla="*/ 420 w 554"/>
                              <a:gd name="T33" fmla="*/ 10654 h 354"/>
                              <a:gd name="T34" fmla="*/ 440 w 554"/>
                              <a:gd name="T35" fmla="*/ 10685 h 354"/>
                              <a:gd name="T36" fmla="*/ 448 w 554"/>
                              <a:gd name="T37" fmla="*/ 10725 h 354"/>
                              <a:gd name="T38" fmla="*/ 446 w 554"/>
                              <a:gd name="T39" fmla="*/ 10759 h 354"/>
                              <a:gd name="T40" fmla="*/ 432 w 554"/>
                              <a:gd name="T41" fmla="*/ 10796 h 354"/>
                              <a:gd name="T42" fmla="*/ 420 w 554"/>
                              <a:gd name="T43" fmla="*/ 10811 h 354"/>
                              <a:gd name="T44" fmla="*/ 422 w 554"/>
                              <a:gd name="T45" fmla="*/ 10812 h 354"/>
                              <a:gd name="T46" fmla="*/ 446 w 554"/>
                              <a:gd name="T47" fmla="*/ 10780 h 354"/>
                              <a:gd name="T48" fmla="*/ 457 w 554"/>
                              <a:gd name="T49" fmla="*/ 10739 h 354"/>
                              <a:gd name="T50" fmla="*/ 553 w 554"/>
                              <a:gd name="T51" fmla="*/ 10620 h 354"/>
                              <a:gd name="T52" fmla="*/ 540 w 554"/>
                              <a:gd name="T53" fmla="*/ 10528 h 354"/>
                              <a:gd name="T54" fmla="*/ 509 w 554"/>
                              <a:gd name="T55" fmla="*/ 10459 h 354"/>
                              <a:gd name="T56" fmla="*/ 507 w 554"/>
                              <a:gd name="T57" fmla="*/ 10460 h 354"/>
                              <a:gd name="T58" fmla="*/ 522 w 554"/>
                              <a:gd name="T59" fmla="*/ 10493 h 354"/>
                              <a:gd name="T60" fmla="*/ 539 w 554"/>
                              <a:gd name="T61" fmla="*/ 10576 h 354"/>
                              <a:gd name="T62" fmla="*/ 542 w 554"/>
                              <a:gd name="T63" fmla="*/ 10650 h 354"/>
                              <a:gd name="T64" fmla="*/ 532 w 554"/>
                              <a:gd name="T65" fmla="*/ 10739 h 354"/>
                              <a:gd name="T66" fmla="*/ 507 w 554"/>
                              <a:gd name="T67" fmla="*/ 10807 h 354"/>
                              <a:gd name="T68" fmla="*/ 508 w 554"/>
                              <a:gd name="T69" fmla="*/ 10812 h 354"/>
                              <a:gd name="T70" fmla="*/ 510 w 554"/>
                              <a:gd name="T71" fmla="*/ 10811 h 354"/>
                              <a:gd name="T72" fmla="*/ 540 w 554"/>
                              <a:gd name="T73" fmla="*/ 10742 h 354"/>
                              <a:gd name="T74" fmla="*/ 553 w 554"/>
                              <a:gd name="T75" fmla="*/ 10650 h 35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54" h="354">
                                <a:moveTo>
                                  <a:pt x="37" y="194"/>
                                </a:moveTo>
                                <a:lnTo>
                                  <a:pt x="36" y="193"/>
                                </a:lnTo>
                                <a:lnTo>
                                  <a:pt x="34" y="193"/>
                                </a:lnTo>
                                <a:lnTo>
                                  <a:pt x="21" y="206"/>
                                </a:lnTo>
                                <a:lnTo>
                                  <a:pt x="10" y="224"/>
                                </a:lnTo>
                                <a:lnTo>
                                  <a:pt x="2" y="245"/>
                                </a:lnTo>
                                <a:lnTo>
                                  <a:pt x="0" y="266"/>
                                </a:lnTo>
                                <a:lnTo>
                                  <a:pt x="0" y="280"/>
                                </a:lnTo>
                                <a:lnTo>
                                  <a:pt x="2" y="301"/>
                                </a:lnTo>
                                <a:lnTo>
                                  <a:pt x="10" y="321"/>
                                </a:lnTo>
                                <a:lnTo>
                                  <a:pt x="21" y="339"/>
                                </a:lnTo>
                                <a:lnTo>
                                  <a:pt x="35" y="353"/>
                                </a:lnTo>
                                <a:lnTo>
                                  <a:pt x="36" y="353"/>
                                </a:lnTo>
                                <a:lnTo>
                                  <a:pt x="37" y="352"/>
                                </a:lnTo>
                                <a:lnTo>
                                  <a:pt x="37" y="351"/>
                                </a:lnTo>
                                <a:lnTo>
                                  <a:pt x="36" y="350"/>
                                </a:lnTo>
                                <a:lnTo>
                                  <a:pt x="25" y="337"/>
                                </a:lnTo>
                                <a:lnTo>
                                  <a:pt x="16" y="320"/>
                                </a:lnTo>
                                <a:lnTo>
                                  <a:pt x="10" y="300"/>
                                </a:lnTo>
                                <a:lnTo>
                                  <a:pt x="8" y="280"/>
                                </a:lnTo>
                                <a:lnTo>
                                  <a:pt x="8" y="266"/>
                                </a:lnTo>
                                <a:lnTo>
                                  <a:pt x="10" y="246"/>
                                </a:lnTo>
                                <a:lnTo>
                                  <a:pt x="16" y="226"/>
                                </a:lnTo>
                                <a:lnTo>
                                  <a:pt x="25" y="209"/>
                                </a:lnTo>
                                <a:lnTo>
                                  <a:pt x="37" y="195"/>
                                </a:lnTo>
                                <a:lnTo>
                                  <a:pt x="37" y="194"/>
                                </a:lnTo>
                                <a:close/>
                                <a:moveTo>
                                  <a:pt x="457" y="266"/>
                                </a:moveTo>
                                <a:lnTo>
                                  <a:pt x="454" y="245"/>
                                </a:lnTo>
                                <a:lnTo>
                                  <a:pt x="446" y="224"/>
                                </a:lnTo>
                                <a:lnTo>
                                  <a:pt x="435" y="206"/>
                                </a:lnTo>
                                <a:lnTo>
                                  <a:pt x="422" y="193"/>
                                </a:lnTo>
                                <a:lnTo>
                                  <a:pt x="420" y="193"/>
                                </a:lnTo>
                                <a:lnTo>
                                  <a:pt x="420" y="194"/>
                                </a:lnTo>
                                <a:lnTo>
                                  <a:pt x="420" y="195"/>
                                </a:lnTo>
                                <a:lnTo>
                                  <a:pt x="432" y="209"/>
                                </a:lnTo>
                                <a:lnTo>
                                  <a:pt x="440" y="226"/>
                                </a:lnTo>
                                <a:lnTo>
                                  <a:pt x="446" y="246"/>
                                </a:lnTo>
                                <a:lnTo>
                                  <a:pt x="448" y="266"/>
                                </a:lnTo>
                                <a:lnTo>
                                  <a:pt x="448" y="280"/>
                                </a:lnTo>
                                <a:lnTo>
                                  <a:pt x="446" y="300"/>
                                </a:lnTo>
                                <a:lnTo>
                                  <a:pt x="440" y="320"/>
                                </a:lnTo>
                                <a:lnTo>
                                  <a:pt x="432" y="337"/>
                                </a:lnTo>
                                <a:lnTo>
                                  <a:pt x="420" y="351"/>
                                </a:lnTo>
                                <a:lnTo>
                                  <a:pt x="420" y="352"/>
                                </a:lnTo>
                                <a:lnTo>
                                  <a:pt x="420" y="353"/>
                                </a:lnTo>
                                <a:lnTo>
                                  <a:pt x="422" y="353"/>
                                </a:lnTo>
                                <a:lnTo>
                                  <a:pt x="435" y="339"/>
                                </a:lnTo>
                                <a:lnTo>
                                  <a:pt x="446" y="321"/>
                                </a:lnTo>
                                <a:lnTo>
                                  <a:pt x="454" y="301"/>
                                </a:lnTo>
                                <a:lnTo>
                                  <a:pt x="457" y="280"/>
                                </a:lnTo>
                                <a:lnTo>
                                  <a:pt x="457" y="266"/>
                                </a:lnTo>
                                <a:close/>
                                <a:moveTo>
                                  <a:pt x="553" y="161"/>
                                </a:moveTo>
                                <a:lnTo>
                                  <a:pt x="549" y="115"/>
                                </a:lnTo>
                                <a:lnTo>
                                  <a:pt x="540" y="69"/>
                                </a:lnTo>
                                <a:lnTo>
                                  <a:pt x="526" y="29"/>
                                </a:lnTo>
                                <a:lnTo>
                                  <a:pt x="509" y="0"/>
                                </a:lnTo>
                                <a:lnTo>
                                  <a:pt x="508" y="0"/>
                                </a:lnTo>
                                <a:lnTo>
                                  <a:pt x="507" y="1"/>
                                </a:lnTo>
                                <a:lnTo>
                                  <a:pt x="507" y="4"/>
                                </a:lnTo>
                                <a:lnTo>
                                  <a:pt x="522" y="34"/>
                                </a:lnTo>
                                <a:lnTo>
                                  <a:pt x="532" y="73"/>
                                </a:lnTo>
                                <a:lnTo>
                                  <a:pt x="539" y="117"/>
                                </a:lnTo>
                                <a:lnTo>
                                  <a:pt x="542" y="161"/>
                                </a:lnTo>
                                <a:lnTo>
                                  <a:pt x="542" y="191"/>
                                </a:lnTo>
                                <a:lnTo>
                                  <a:pt x="539" y="236"/>
                                </a:lnTo>
                                <a:lnTo>
                                  <a:pt x="532" y="280"/>
                                </a:lnTo>
                                <a:lnTo>
                                  <a:pt x="522" y="319"/>
                                </a:lnTo>
                                <a:lnTo>
                                  <a:pt x="507" y="348"/>
                                </a:lnTo>
                                <a:lnTo>
                                  <a:pt x="507" y="351"/>
                                </a:lnTo>
                                <a:lnTo>
                                  <a:pt x="508" y="353"/>
                                </a:lnTo>
                                <a:lnTo>
                                  <a:pt x="509" y="353"/>
                                </a:lnTo>
                                <a:lnTo>
                                  <a:pt x="510" y="352"/>
                                </a:lnTo>
                                <a:lnTo>
                                  <a:pt x="526" y="323"/>
                                </a:lnTo>
                                <a:lnTo>
                                  <a:pt x="540" y="283"/>
                                </a:lnTo>
                                <a:lnTo>
                                  <a:pt x="549" y="238"/>
                                </a:lnTo>
                                <a:lnTo>
                                  <a:pt x="553" y="191"/>
                                </a:lnTo>
                                <a:lnTo>
                                  <a:pt x="553"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90"/>
                        <wps:cNvSpPr txBox="1">
                          <a:spLocks noChangeAspect="1" noChangeArrowheads="1"/>
                        </wps:cNvSpPr>
                        <wps:spPr bwMode="auto">
                          <a:xfrm>
                            <a:off x="6456" y="10458"/>
                            <a:ext cx="78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441F2" w14:textId="77777777" w:rsidR="00B95A30" w:rsidRDefault="00B95A30" w:rsidP="00B95A30">
                              <w:pPr>
                                <w:spacing w:line="164" w:lineRule="exact"/>
                                <w:ind w:right="66"/>
                                <w:jc w:val="center"/>
                                <w:rPr>
                                  <w:rFonts w:ascii="Times New Roman"/>
                                  <w:sz w:val="16"/>
                                </w:rPr>
                              </w:pPr>
                              <w:r>
                                <w:rPr>
                                  <w:rFonts w:ascii="Times New Roman"/>
                                  <w:color w:val="231F20"/>
                                  <w:w w:val="111"/>
                                  <w:sz w:val="16"/>
                                </w:rPr>
                                <w:t>n</w:t>
                              </w:r>
                            </w:p>
                            <w:p w14:paraId="37B2B6EF" w14:textId="77777777" w:rsidR="00B95A30" w:rsidRDefault="00B95A30" w:rsidP="00B95A30">
                              <w:pPr>
                                <w:spacing w:before="9"/>
                                <w:ind w:right="129"/>
                                <w:jc w:val="center"/>
                                <w:rPr>
                                  <w:rFonts w:ascii="Times New Roman" w:hAnsi="Times New Roman"/>
                                  <w:sz w:val="16"/>
                                </w:rPr>
                              </w:pPr>
                              <w:r>
                                <w:rPr>
                                  <w:rFonts w:ascii="Times New Roman" w:hAnsi="Times New Roman"/>
                                  <w:color w:val="231F20"/>
                                  <w:w w:val="105"/>
                                  <w:sz w:val="16"/>
                                </w:rPr>
                                <w:t xml:space="preserve">n ·  n </w:t>
                              </w:r>
                              <w:r>
                                <w:rPr>
                                  <w:rFonts w:ascii="Times New Roman" w:hAnsi="Times New Roman"/>
                                  <w:color w:val="231F20"/>
                                  <w:w w:val="120"/>
                                  <w:sz w:val="16"/>
                                </w:rPr>
                                <w:t xml:space="preserve">− </w:t>
                              </w:r>
                              <w:r>
                                <w:rPr>
                                  <w:rFonts w:ascii="Times New Roman" w:hAnsi="Times New Roman"/>
                                  <w:color w:val="231F20"/>
                                  <w:w w:val="105"/>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D599D" id="Group 66" o:spid="_x0000_s1039" style="position:absolute;left:0;text-align:left;margin-left:322.8pt;margin-top:522.95pt;width:39.25pt;height:18.15pt;z-index:-251655168;mso-position-horizontal-relative:page;mso-position-vertical-relative:text" coordorigin="6456,10459" coordsize="78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">
                <o:lock v:ext="edit" aspectratio="t"/>
                <v:line id="Line 86" o:spid="_x0000_s1040" style="position:absolute;visibility:visible;mso-wrap-style:square" from="6456,10635" to="7172,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" strokecolor="#231f20" strokeweight=".19614mm">
                  <v:path arrowok="f"/>
                  <o:lock v:ext="edit" aspectratio="t" shapetype="f"/>
                </v:line>
                <v:shape id="docshape89" o:spid="_x0000_s1041" style="position:absolute;left:6687;top:10458;width:554;height:354;visibility:visible;mso-wrap-style:square;v-text-anchor:top" coordsize="5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" path="m37,194r-1,-1l34,193,21,206,10,224,2,245,,266r,14l2,301r8,20l21,339r14,14l36,353r1,-1l37,351r-1,-1l25,337,16,320,10,300,8,280r,-14l10,246r6,-20l25,209,37,195r,-1xm457,266r-3,-21l446,224,435,206,422,193r-2,l420,194r,1l432,209r8,17l446,246r2,20l448,280r-2,20l440,320r-8,17l420,351r,1l420,353r2,l435,339r11,-18l454,301r3,-21l457,266xm553,161r-4,-46l540,69,526,29,509,r-1,l507,1r,3l522,34r10,39l539,117r3,44l542,191r-3,45l532,280r-10,39l507,348r,3l508,353r1,l510,352r16,-29l540,283r9,-45l553,191r,-30xe" fillcolor="#231f20" stroked="f">
                  <v:path arrowok="t" o:connecttype="custom" o:connectlocs="36,10652;21,10665;2,10704;0,10739;10,10780;35,10812;37,10811;36,10809;16,10779;8,10739;10,10705;25,10668;37,10653;454,10704;435,10665;420,10652;420,10654;440,10685;448,10725;446,10759;432,10796;420,10811;422,10812;446,10780;457,10739;553,10620;540,10528;509,10459;507,10460;522,10493;539,10576;542,10650;532,10739;507,10807;508,10812;510,10811;540,10742;553,10650" o:connectangles="0,0,0,0,0,0,0,0,0,0,0,0,0,0,0,0,0,0,0,0,0,0,0,0,0,0,0,0,0,0,0,0,0,0,0,0,0,0"/>
                  <o:lock v:ext="edit" aspectratio="t"/>
                </v:shape>
                <v:shape id="docshape90" o:spid="_x0000_s1042" type="#_x0000_t202" style="position:absolute;left:6456;top:10458;width:78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o:lock v:ext="edit" aspectratio="t"/>
                  <v:textbox inset="0,0,0,0">
                    <w:txbxContent>
                      <w:p w14:paraId="299441F2" w14:textId="77777777" w:rsidR="00B95A30" w:rsidRDefault="00B95A30" w:rsidP="00B95A30">
                        <w:pPr>
                          <w:spacing w:line="164" w:lineRule="exact"/>
                          <w:ind w:right="66"/>
                          <w:jc w:val="center"/>
                          <w:rPr>
                            <w:rFonts w:ascii="Times New Roman"/>
                            <w:sz w:val="16"/>
                          </w:rPr>
                        </w:pPr>
                        <w:r>
                          <w:rPr>
                            <w:rFonts w:ascii="Times New Roman"/>
                            <w:color w:val="231F20"/>
                            <w:w w:val="111"/>
                            <w:sz w:val="16"/>
                          </w:rPr>
                          <w:t>n</w:t>
                        </w:r>
                      </w:p>
                      <w:p w14:paraId="37B2B6EF" w14:textId="77777777" w:rsidR="00B95A30" w:rsidRDefault="00B95A30" w:rsidP="00B95A30">
                        <w:pPr>
                          <w:spacing w:before="9"/>
                          <w:ind w:right="129"/>
                          <w:jc w:val="center"/>
                          <w:rPr>
                            <w:rFonts w:ascii="Times New Roman" w:hAnsi="Times New Roman"/>
                            <w:sz w:val="16"/>
                          </w:rPr>
                        </w:pPr>
                        <w:r>
                          <w:rPr>
                            <w:rFonts w:ascii="Times New Roman" w:hAnsi="Times New Roman"/>
                            <w:color w:val="231F20"/>
                            <w:w w:val="105"/>
                            <w:sz w:val="16"/>
                          </w:rPr>
                          <w:t xml:space="preserve">n ·  n </w:t>
                        </w:r>
                        <w:r>
                          <w:rPr>
                            <w:rFonts w:ascii="Times New Roman" w:hAnsi="Times New Roman"/>
                            <w:color w:val="231F20"/>
                            <w:w w:val="120"/>
                            <w:sz w:val="16"/>
                          </w:rPr>
                          <w:t xml:space="preserve">− </w:t>
                        </w:r>
                        <w:r>
                          <w:rPr>
                            <w:rFonts w:ascii="Times New Roman" w:hAnsi="Times New Roman"/>
                            <w:color w:val="231F20"/>
                            <w:w w:val="105"/>
                            <w:sz w:val="16"/>
                          </w:rPr>
                          <w:t>1</w:t>
                        </w:r>
                      </w:p>
                    </w:txbxContent>
                  </v:textbox>
                </v:shape>
                <w10:wrap anchorx="page"/>
              </v:group>
            </w:pict>
          </mc:Fallback>
        </mc:AlternateContent>
      </w:r>
      <w:r w:rsidRPr="00B95A30">
        <w:rPr>
          <w:color w:val="231F20"/>
          <w:w w:val="105"/>
          <w:lang w:val="en-GB"/>
        </w:rPr>
        <w:t>The cells will have information on the quality of the contact, such as "1" for contact; "0" for no contact; "-" if the contact is not possible (</w:t>
      </w:r>
      <w:r w:rsidR="00484C44">
        <w:rPr>
          <w:color w:val="231F20"/>
          <w:w w:val="105"/>
          <w:lang w:val="en-GB"/>
        </w:rPr>
        <w:t xml:space="preserve">e.g., </w:t>
      </w:r>
      <w:r w:rsidRPr="00B95A30">
        <w:rPr>
          <w:color w:val="231F20"/>
          <w:w w:val="105"/>
          <w:lang w:val="en-GB"/>
        </w:rPr>
        <w:t>with oneself).</w:t>
      </w:r>
    </w:p>
    <w:p w14:paraId="6ED1F180" w14:textId="77777777" w:rsidR="00B95A30" w:rsidRPr="00B95A30" w:rsidRDefault="00B95A30" w:rsidP="00B95A30">
      <w:pPr>
        <w:pStyle w:val="BodyText"/>
        <w:spacing w:before="4"/>
        <w:rPr>
          <w:sz w:val="22"/>
          <w:lang w:val="en-GB"/>
        </w:rPr>
      </w:pPr>
      <w:r>
        <w:rPr>
          <w:noProof/>
        </w:rPr>
        <w:drawing>
          <wp:anchor distT="0" distB="0" distL="0" distR="0" simplePos="0" relativeHeight="251660288" behindDoc="0" locked="0" layoutInCell="1" allowOverlap="1" wp14:anchorId="546EF00E" wp14:editId="44DB85FD">
            <wp:simplePos x="0" y="0"/>
            <wp:positionH relativeFrom="page">
              <wp:posOffset>900000</wp:posOffset>
            </wp:positionH>
            <wp:positionV relativeFrom="paragraph">
              <wp:posOffset>178611</wp:posOffset>
            </wp:positionV>
            <wp:extent cx="4971288" cy="5364480"/>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77" cstate="print"/>
                    <a:stretch>
                      <a:fillRect/>
                    </a:stretch>
                  </pic:blipFill>
                  <pic:spPr>
                    <a:xfrm>
                      <a:off x="0" y="0"/>
                      <a:ext cx="4971288" cy="5364480"/>
                    </a:xfrm>
                    <a:prstGeom prst="rect">
                      <a:avLst/>
                    </a:prstGeom>
                  </pic:spPr>
                </pic:pic>
              </a:graphicData>
            </a:graphic>
          </wp:anchor>
        </w:drawing>
      </w:r>
    </w:p>
    <w:p w14:paraId="072ABEB4" w14:textId="2AADA614" w:rsidR="00B95A30" w:rsidRPr="00B95A30" w:rsidRDefault="00B95A30" w:rsidP="00B95A30">
      <w:pPr>
        <w:pStyle w:val="BodyText"/>
        <w:spacing w:before="111" w:line="271" w:lineRule="auto"/>
        <w:ind w:left="957" w:right="2202" w:hanging="1"/>
        <w:jc w:val="both"/>
        <w:rPr>
          <w:lang w:val="en-GB"/>
        </w:rPr>
      </w:pPr>
      <w:r w:rsidRPr="00B95A30">
        <w:rPr>
          <w:color w:val="231F20"/>
          <w:lang w:val="en-GB"/>
        </w:rPr>
        <w:t xml:space="preserve">This forms the basis for the calculation of individual </w:t>
      </w:r>
      <w:r w:rsidR="002152B5">
        <w:rPr>
          <w:color w:val="231F20"/>
          <w:lang w:val="en-GB"/>
        </w:rPr>
        <w:t>“</w:t>
      </w:r>
      <w:r w:rsidRPr="00B95A30">
        <w:rPr>
          <w:color w:val="231F20"/>
          <w:lang w:val="en-GB"/>
        </w:rPr>
        <w:t>key figures</w:t>
      </w:r>
      <w:r w:rsidR="002152B5">
        <w:rPr>
          <w:color w:val="231F20"/>
          <w:lang w:val="en-GB"/>
        </w:rPr>
        <w:t>”</w:t>
      </w:r>
      <w:r w:rsidR="002152B5" w:rsidRPr="00B95A30">
        <w:rPr>
          <w:color w:val="231F20"/>
          <w:lang w:val="en-GB"/>
        </w:rPr>
        <w:t xml:space="preserve"> </w:t>
      </w:r>
      <w:r w:rsidRPr="00B95A30">
        <w:rPr>
          <w:color w:val="231F20"/>
          <w:lang w:val="en-GB"/>
        </w:rPr>
        <w:t xml:space="preserve">on the basis of which networks are analyzed. For example, the </w:t>
      </w:r>
      <w:r w:rsidR="00A30948">
        <w:rPr>
          <w:color w:val="231F20"/>
          <w:lang w:val="en-GB"/>
        </w:rPr>
        <w:t>“</w:t>
      </w:r>
      <w:r w:rsidRPr="00B95A30">
        <w:rPr>
          <w:color w:val="231F20"/>
          <w:lang w:val="en-GB"/>
        </w:rPr>
        <w:t>key figure for network density</w:t>
      </w:r>
      <w:r w:rsidR="00A30948">
        <w:rPr>
          <w:color w:val="231F20"/>
          <w:lang w:val="en-GB"/>
        </w:rPr>
        <w:t>”</w:t>
      </w:r>
      <w:r w:rsidR="00A30948" w:rsidRPr="00B95A30">
        <w:rPr>
          <w:color w:val="231F20"/>
          <w:lang w:val="en-GB"/>
        </w:rPr>
        <w:t xml:space="preserve"> </w:t>
      </w:r>
      <w:r w:rsidRPr="00B95A30">
        <w:rPr>
          <w:color w:val="231F20"/>
          <w:lang w:val="en-GB"/>
        </w:rPr>
        <w:t xml:space="preserve">is obtained from the sum of the realized contact points divided by the product of </w:t>
      </w:r>
      <w:r w:rsidR="00197426">
        <w:rPr>
          <w:color w:val="231F20"/>
          <w:lang w:val="en-GB"/>
        </w:rPr>
        <w:t>“</w:t>
      </w:r>
      <w:r w:rsidRPr="00B95A30">
        <w:rPr>
          <w:color w:val="231F20"/>
          <w:lang w:val="en-GB"/>
        </w:rPr>
        <w:t>all contact</w:t>
      </w:r>
    </w:p>
    <w:p w14:paraId="0DE2B4F8" w14:textId="37DE0640" w:rsidR="00B95A30" w:rsidRPr="00B95A30" w:rsidRDefault="00B95A30" w:rsidP="00B95A30">
      <w:pPr>
        <w:pStyle w:val="BodyText"/>
        <w:tabs>
          <w:tab w:val="left" w:pos="6801"/>
        </w:tabs>
        <w:spacing w:line="241" w:lineRule="exact"/>
        <w:ind w:left="957"/>
        <w:rPr>
          <w:color w:val="231F20"/>
          <w:w w:val="120"/>
          <w:lang w:val="en-GB"/>
        </w:rPr>
      </w:pPr>
      <w:r w:rsidRPr="00B95A30">
        <w:rPr>
          <w:color w:val="231F20"/>
          <w:w w:val="105"/>
          <w:position w:val="1"/>
          <w:lang w:val="en-GB"/>
        </w:rPr>
        <w:t>points</w:t>
      </w:r>
      <w:r w:rsidR="00197426">
        <w:rPr>
          <w:color w:val="231F20"/>
          <w:w w:val="105"/>
          <w:position w:val="1"/>
          <w:lang w:val="en-GB"/>
        </w:rPr>
        <w:t>”</w:t>
      </w:r>
      <w:r w:rsidR="00197426" w:rsidRPr="00B95A30">
        <w:rPr>
          <w:color w:val="231F20"/>
          <w:w w:val="105"/>
          <w:position w:val="1"/>
          <w:lang w:val="en-GB"/>
        </w:rPr>
        <w:t xml:space="preserve"> </w:t>
      </w:r>
      <w:r w:rsidRPr="00B95A30">
        <w:rPr>
          <w:color w:val="231F20"/>
          <w:w w:val="105"/>
          <w:position w:val="1"/>
          <w:lang w:val="en-GB"/>
        </w:rPr>
        <w:t xml:space="preserve">and </w:t>
      </w:r>
      <w:r w:rsidR="00197426">
        <w:rPr>
          <w:color w:val="231F20"/>
          <w:w w:val="105"/>
          <w:position w:val="1"/>
          <w:lang w:val="en-GB"/>
        </w:rPr>
        <w:t>“</w:t>
      </w:r>
      <w:r w:rsidRPr="00B95A30">
        <w:rPr>
          <w:color w:val="231F20"/>
          <w:w w:val="105"/>
          <w:position w:val="1"/>
          <w:lang w:val="en-GB"/>
        </w:rPr>
        <w:t>all contact points minus 1</w:t>
      </w:r>
      <w:r w:rsidR="00197426">
        <w:rPr>
          <w:color w:val="231F20"/>
          <w:w w:val="105"/>
          <w:position w:val="1"/>
          <w:lang w:val="en-GB"/>
        </w:rPr>
        <w:t>”</w:t>
      </w:r>
      <w:r w:rsidR="00197426" w:rsidRPr="00B95A30">
        <w:rPr>
          <w:color w:val="231F20"/>
          <w:w w:val="105"/>
          <w:position w:val="1"/>
          <w:lang w:val="en-GB"/>
        </w:rPr>
        <w:t xml:space="preserve"> </w:t>
      </w:r>
      <w:r w:rsidRPr="00B95A30">
        <w:rPr>
          <w:color w:val="231F20"/>
          <w:w w:val="120"/>
          <w:lang w:val="en-GB"/>
        </w:rPr>
        <w:t>expressed mathematically as</w:t>
      </w:r>
      <w:commentRangeStart w:id="3"/>
    </w:p>
    <w:p w14:paraId="4D453CB3" w14:textId="77777777" w:rsidR="00B95A30" w:rsidRPr="00B95A30" w:rsidRDefault="00B95A30" w:rsidP="00B95A30">
      <w:pPr>
        <w:pStyle w:val="BodyText"/>
        <w:tabs>
          <w:tab w:val="left" w:pos="6801"/>
        </w:tabs>
        <w:spacing w:line="241" w:lineRule="exact"/>
        <w:ind w:left="957"/>
        <w:rPr>
          <w:color w:val="231F20"/>
          <w:position w:val="1"/>
          <w:lang w:val="en-GB"/>
        </w:rPr>
      </w:pPr>
      <w:r w:rsidRPr="00B95A30">
        <w:rPr>
          <w:rFonts w:ascii="Times New Roman" w:hAnsi="Times New Roman"/>
          <w:color w:val="231F20"/>
          <w:w w:val="120"/>
          <w:lang w:val="en-GB"/>
        </w:rPr>
        <w:tab/>
      </w:r>
      <w:commentRangeEnd w:id="3"/>
      <w:r>
        <w:rPr>
          <w:rStyle w:val="CommentReference"/>
        </w:rPr>
        <w:commentReference w:id="3"/>
      </w:r>
      <w:r w:rsidRPr="00B95A30">
        <w:rPr>
          <w:color w:val="231F20"/>
          <w:position w:val="1"/>
          <w:lang w:val="en-GB"/>
        </w:rPr>
        <w:t xml:space="preserve">. </w:t>
      </w:r>
    </w:p>
    <w:p w14:paraId="7436781D" w14:textId="77777777" w:rsidR="00B95A30" w:rsidRPr="00B95A30" w:rsidRDefault="00B95A30" w:rsidP="00B95A30">
      <w:pPr>
        <w:pStyle w:val="BodyText"/>
        <w:tabs>
          <w:tab w:val="left" w:pos="6801"/>
        </w:tabs>
        <w:spacing w:line="241" w:lineRule="exact"/>
        <w:ind w:left="957"/>
        <w:rPr>
          <w:color w:val="231F20"/>
          <w:position w:val="1"/>
          <w:lang w:val="en-GB"/>
        </w:rPr>
      </w:pPr>
    </w:p>
    <w:p w14:paraId="68AAEF9D" w14:textId="77777777" w:rsidR="00B95A30" w:rsidRPr="00B95A30" w:rsidRDefault="00B95A30" w:rsidP="00B95A30">
      <w:pPr>
        <w:pStyle w:val="BodyText"/>
        <w:tabs>
          <w:tab w:val="left" w:pos="6801"/>
        </w:tabs>
        <w:spacing w:line="241" w:lineRule="exact"/>
        <w:ind w:left="957"/>
        <w:rPr>
          <w:lang w:val="en-GB"/>
        </w:rPr>
      </w:pPr>
      <w:r w:rsidRPr="00B95A30">
        <w:rPr>
          <w:color w:val="231F20"/>
          <w:position w:val="1"/>
          <w:lang w:val="en-GB"/>
        </w:rPr>
        <w:t>The maximum number that can be reached is 1.</w:t>
      </w:r>
    </w:p>
    <w:p w14:paraId="00B73647" w14:textId="0F11D75D" w:rsidR="00B95A30" w:rsidRPr="00B95A30" w:rsidRDefault="00B95A30" w:rsidP="00B95A30">
      <w:pPr>
        <w:pStyle w:val="BodyText"/>
        <w:spacing w:before="15" w:line="271" w:lineRule="auto"/>
        <w:ind w:left="956" w:right="2201"/>
        <w:rPr>
          <w:lang w:val="en-GB"/>
        </w:rPr>
      </w:pPr>
      <w:r>
        <w:rPr>
          <w:noProof/>
        </w:rPr>
        <mc:AlternateContent>
          <mc:Choice Requires="wpg">
            <w:drawing>
              <wp:anchor distT="0" distB="0" distL="114300" distR="114300" simplePos="0" relativeHeight="251662336" behindDoc="1" locked="0" layoutInCell="1" allowOverlap="1" wp14:anchorId="2693A7C1" wp14:editId="34B016C6">
                <wp:simplePos x="0" y="0"/>
                <wp:positionH relativeFrom="page">
                  <wp:posOffset>1554480</wp:posOffset>
                </wp:positionH>
                <wp:positionV relativeFrom="paragraph">
                  <wp:posOffset>321945</wp:posOffset>
                </wp:positionV>
                <wp:extent cx="443230" cy="224790"/>
                <wp:effectExtent l="0" t="0" r="0" b="0"/>
                <wp:wrapNone/>
                <wp:docPr id="62"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3230" cy="224790"/>
                          <a:chOff x="2448" y="507"/>
                          <a:chExt cx="698" cy="354"/>
                        </a:xfrm>
                      </wpg:grpSpPr>
                      <wps:wsp>
                        <wps:cNvPr id="63" name="Line 82"/>
                        <wps:cNvCnPr>
                          <a:cxnSpLocks noChangeAspect="1" noChangeArrowheads="1"/>
                        </wps:cNvCnPr>
                        <wps:spPr bwMode="auto">
                          <a:xfrm>
                            <a:off x="2448" y="675"/>
                            <a:ext cx="698"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64" name="docshape92"/>
                        <wps:cNvSpPr>
                          <a:spLocks noChangeAspect="1"/>
                        </wps:cNvSpPr>
                        <wps:spPr bwMode="auto">
                          <a:xfrm>
                            <a:off x="2475" y="691"/>
                            <a:ext cx="368" cy="161"/>
                          </a:xfrm>
                          <a:custGeom>
                            <a:avLst/>
                            <a:gdLst>
                              <a:gd name="T0" fmla="*/ 37 w 368"/>
                              <a:gd name="T1" fmla="*/ 692 h 161"/>
                              <a:gd name="T2" fmla="*/ 36 w 368"/>
                              <a:gd name="T3" fmla="*/ 691 h 161"/>
                              <a:gd name="T4" fmla="*/ 35 w 368"/>
                              <a:gd name="T5" fmla="*/ 692 h 161"/>
                              <a:gd name="T6" fmla="*/ 22 w 368"/>
                              <a:gd name="T7" fmla="*/ 705 h 161"/>
                              <a:gd name="T8" fmla="*/ 11 w 368"/>
                              <a:gd name="T9" fmla="*/ 723 h 161"/>
                              <a:gd name="T10" fmla="*/ 3 w 368"/>
                              <a:gd name="T11" fmla="*/ 744 h 161"/>
                              <a:gd name="T12" fmla="*/ 0 w 368"/>
                              <a:gd name="T13" fmla="*/ 765 h 161"/>
                              <a:gd name="T14" fmla="*/ 0 w 368"/>
                              <a:gd name="T15" fmla="*/ 778 h 161"/>
                              <a:gd name="T16" fmla="*/ 3 w 368"/>
                              <a:gd name="T17" fmla="*/ 799 h 161"/>
                              <a:gd name="T18" fmla="*/ 11 w 368"/>
                              <a:gd name="T19" fmla="*/ 820 h 161"/>
                              <a:gd name="T20" fmla="*/ 22 w 368"/>
                              <a:gd name="T21" fmla="*/ 838 h 161"/>
                              <a:gd name="T22" fmla="*/ 35 w 368"/>
                              <a:gd name="T23" fmla="*/ 851 h 161"/>
                              <a:gd name="T24" fmla="*/ 36 w 368"/>
                              <a:gd name="T25" fmla="*/ 851 h 161"/>
                              <a:gd name="T26" fmla="*/ 37 w 368"/>
                              <a:gd name="T27" fmla="*/ 851 h 161"/>
                              <a:gd name="T28" fmla="*/ 37 w 368"/>
                              <a:gd name="T29" fmla="*/ 850 h 161"/>
                              <a:gd name="T30" fmla="*/ 37 w 368"/>
                              <a:gd name="T31" fmla="*/ 849 h 161"/>
                              <a:gd name="T32" fmla="*/ 25 w 368"/>
                              <a:gd name="T33" fmla="*/ 836 h 161"/>
                              <a:gd name="T34" fmla="*/ 17 w 368"/>
                              <a:gd name="T35" fmla="*/ 818 h 161"/>
                              <a:gd name="T36" fmla="*/ 11 w 368"/>
                              <a:gd name="T37" fmla="*/ 798 h 161"/>
                              <a:gd name="T38" fmla="*/ 9 w 368"/>
                              <a:gd name="T39" fmla="*/ 778 h 161"/>
                              <a:gd name="T40" fmla="*/ 9 w 368"/>
                              <a:gd name="T41" fmla="*/ 765 h 161"/>
                              <a:gd name="T42" fmla="*/ 11 w 368"/>
                              <a:gd name="T43" fmla="*/ 745 h 161"/>
                              <a:gd name="T44" fmla="*/ 17 w 368"/>
                              <a:gd name="T45" fmla="*/ 725 h 161"/>
                              <a:gd name="T46" fmla="*/ 25 w 368"/>
                              <a:gd name="T47" fmla="*/ 707 h 161"/>
                              <a:gd name="T48" fmla="*/ 37 w 368"/>
                              <a:gd name="T49" fmla="*/ 694 h 161"/>
                              <a:gd name="T50" fmla="*/ 37 w 368"/>
                              <a:gd name="T51" fmla="*/ 692 h 161"/>
                              <a:gd name="T52" fmla="*/ 367 w 368"/>
                              <a:gd name="T53" fmla="*/ 765 h 161"/>
                              <a:gd name="T54" fmla="*/ 364 w 368"/>
                              <a:gd name="T55" fmla="*/ 744 h 161"/>
                              <a:gd name="T56" fmla="*/ 357 w 368"/>
                              <a:gd name="T57" fmla="*/ 723 h 161"/>
                              <a:gd name="T58" fmla="*/ 346 w 368"/>
                              <a:gd name="T59" fmla="*/ 705 h 161"/>
                              <a:gd name="T60" fmla="*/ 332 w 368"/>
                              <a:gd name="T61" fmla="*/ 691 h 161"/>
                              <a:gd name="T62" fmla="*/ 331 w 368"/>
                              <a:gd name="T63" fmla="*/ 691 h 161"/>
                              <a:gd name="T64" fmla="*/ 330 w 368"/>
                              <a:gd name="T65" fmla="*/ 692 h 161"/>
                              <a:gd name="T66" fmla="*/ 330 w 368"/>
                              <a:gd name="T67" fmla="*/ 694 h 161"/>
                              <a:gd name="T68" fmla="*/ 342 w 368"/>
                              <a:gd name="T69" fmla="*/ 707 h 161"/>
                              <a:gd name="T70" fmla="*/ 351 w 368"/>
                              <a:gd name="T71" fmla="*/ 725 h 161"/>
                              <a:gd name="T72" fmla="*/ 357 w 368"/>
                              <a:gd name="T73" fmla="*/ 745 h 161"/>
                              <a:gd name="T74" fmla="*/ 359 w 368"/>
                              <a:gd name="T75" fmla="*/ 765 h 161"/>
                              <a:gd name="T76" fmla="*/ 359 w 368"/>
                              <a:gd name="T77" fmla="*/ 778 h 161"/>
                              <a:gd name="T78" fmla="*/ 357 w 368"/>
                              <a:gd name="T79" fmla="*/ 798 h 161"/>
                              <a:gd name="T80" fmla="*/ 351 w 368"/>
                              <a:gd name="T81" fmla="*/ 818 h 161"/>
                              <a:gd name="T82" fmla="*/ 342 w 368"/>
                              <a:gd name="T83" fmla="*/ 836 h 161"/>
                              <a:gd name="T84" fmla="*/ 330 w 368"/>
                              <a:gd name="T85" fmla="*/ 849 h 161"/>
                              <a:gd name="T86" fmla="*/ 330 w 368"/>
                              <a:gd name="T87" fmla="*/ 851 h 161"/>
                              <a:gd name="T88" fmla="*/ 331 w 368"/>
                              <a:gd name="T89" fmla="*/ 851 h 161"/>
                              <a:gd name="T90" fmla="*/ 333 w 368"/>
                              <a:gd name="T91" fmla="*/ 851 h 161"/>
                              <a:gd name="T92" fmla="*/ 346 w 368"/>
                              <a:gd name="T93" fmla="*/ 838 h 161"/>
                              <a:gd name="T94" fmla="*/ 357 w 368"/>
                              <a:gd name="T95" fmla="*/ 820 h 161"/>
                              <a:gd name="T96" fmla="*/ 364 w 368"/>
                              <a:gd name="T97" fmla="*/ 799 h 161"/>
                              <a:gd name="T98" fmla="*/ 367 w 368"/>
                              <a:gd name="T99" fmla="*/ 778 h 161"/>
                              <a:gd name="T100" fmla="*/ 367 w 368"/>
                              <a:gd name="T101" fmla="*/ 765 h 16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68" h="161">
                                <a:moveTo>
                                  <a:pt x="37" y="1"/>
                                </a:moveTo>
                                <a:lnTo>
                                  <a:pt x="36" y="0"/>
                                </a:lnTo>
                                <a:lnTo>
                                  <a:pt x="35" y="1"/>
                                </a:lnTo>
                                <a:lnTo>
                                  <a:pt x="22" y="14"/>
                                </a:lnTo>
                                <a:lnTo>
                                  <a:pt x="11" y="32"/>
                                </a:lnTo>
                                <a:lnTo>
                                  <a:pt x="3" y="53"/>
                                </a:lnTo>
                                <a:lnTo>
                                  <a:pt x="0" y="74"/>
                                </a:lnTo>
                                <a:lnTo>
                                  <a:pt x="0" y="87"/>
                                </a:lnTo>
                                <a:lnTo>
                                  <a:pt x="3" y="108"/>
                                </a:lnTo>
                                <a:lnTo>
                                  <a:pt x="11" y="129"/>
                                </a:lnTo>
                                <a:lnTo>
                                  <a:pt x="22" y="147"/>
                                </a:lnTo>
                                <a:lnTo>
                                  <a:pt x="35" y="160"/>
                                </a:lnTo>
                                <a:lnTo>
                                  <a:pt x="36" y="160"/>
                                </a:lnTo>
                                <a:lnTo>
                                  <a:pt x="37" y="160"/>
                                </a:lnTo>
                                <a:lnTo>
                                  <a:pt x="37" y="159"/>
                                </a:lnTo>
                                <a:lnTo>
                                  <a:pt x="37" y="158"/>
                                </a:lnTo>
                                <a:lnTo>
                                  <a:pt x="25" y="145"/>
                                </a:lnTo>
                                <a:lnTo>
                                  <a:pt x="17" y="127"/>
                                </a:lnTo>
                                <a:lnTo>
                                  <a:pt x="11" y="107"/>
                                </a:lnTo>
                                <a:lnTo>
                                  <a:pt x="9" y="87"/>
                                </a:lnTo>
                                <a:lnTo>
                                  <a:pt x="9" y="74"/>
                                </a:lnTo>
                                <a:lnTo>
                                  <a:pt x="11" y="54"/>
                                </a:lnTo>
                                <a:lnTo>
                                  <a:pt x="17" y="34"/>
                                </a:lnTo>
                                <a:lnTo>
                                  <a:pt x="25" y="16"/>
                                </a:lnTo>
                                <a:lnTo>
                                  <a:pt x="37" y="3"/>
                                </a:lnTo>
                                <a:lnTo>
                                  <a:pt x="37" y="1"/>
                                </a:lnTo>
                                <a:close/>
                                <a:moveTo>
                                  <a:pt x="367" y="74"/>
                                </a:moveTo>
                                <a:lnTo>
                                  <a:pt x="364" y="53"/>
                                </a:lnTo>
                                <a:lnTo>
                                  <a:pt x="357" y="32"/>
                                </a:lnTo>
                                <a:lnTo>
                                  <a:pt x="346" y="14"/>
                                </a:lnTo>
                                <a:lnTo>
                                  <a:pt x="332" y="0"/>
                                </a:lnTo>
                                <a:lnTo>
                                  <a:pt x="331" y="0"/>
                                </a:lnTo>
                                <a:lnTo>
                                  <a:pt x="330" y="1"/>
                                </a:lnTo>
                                <a:lnTo>
                                  <a:pt x="330" y="3"/>
                                </a:lnTo>
                                <a:lnTo>
                                  <a:pt x="342" y="16"/>
                                </a:lnTo>
                                <a:lnTo>
                                  <a:pt x="351" y="34"/>
                                </a:lnTo>
                                <a:lnTo>
                                  <a:pt x="357" y="54"/>
                                </a:lnTo>
                                <a:lnTo>
                                  <a:pt x="359" y="74"/>
                                </a:lnTo>
                                <a:lnTo>
                                  <a:pt x="359" y="87"/>
                                </a:lnTo>
                                <a:lnTo>
                                  <a:pt x="357" y="107"/>
                                </a:lnTo>
                                <a:lnTo>
                                  <a:pt x="351" y="127"/>
                                </a:lnTo>
                                <a:lnTo>
                                  <a:pt x="342" y="145"/>
                                </a:lnTo>
                                <a:lnTo>
                                  <a:pt x="330" y="158"/>
                                </a:lnTo>
                                <a:lnTo>
                                  <a:pt x="330" y="160"/>
                                </a:lnTo>
                                <a:lnTo>
                                  <a:pt x="331" y="160"/>
                                </a:lnTo>
                                <a:lnTo>
                                  <a:pt x="333" y="160"/>
                                </a:lnTo>
                                <a:lnTo>
                                  <a:pt x="346" y="147"/>
                                </a:lnTo>
                                <a:lnTo>
                                  <a:pt x="357" y="129"/>
                                </a:lnTo>
                                <a:lnTo>
                                  <a:pt x="364" y="108"/>
                                </a:lnTo>
                                <a:lnTo>
                                  <a:pt x="367" y="87"/>
                                </a:lnTo>
                                <a:lnTo>
                                  <a:pt x="367"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93"/>
                        <wps:cNvSpPr txBox="1">
                          <a:spLocks noChangeAspect="1" noChangeArrowheads="1"/>
                        </wps:cNvSpPr>
                        <wps:spPr bwMode="auto">
                          <a:xfrm>
                            <a:off x="2448" y="507"/>
                            <a:ext cx="69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B661" w14:textId="77777777" w:rsidR="00B95A30" w:rsidRDefault="00B95A30" w:rsidP="00B95A30">
                              <w:pPr>
                                <w:spacing w:line="155" w:lineRule="exact"/>
                                <w:jc w:val="center"/>
                                <w:rPr>
                                  <w:rFonts w:ascii="Times New Roman"/>
                                  <w:sz w:val="16"/>
                                </w:rPr>
                              </w:pPr>
                              <w:r>
                                <w:rPr>
                                  <w:rFonts w:ascii="Times New Roman"/>
                                  <w:color w:val="231F20"/>
                                  <w:sz w:val="16"/>
                                </w:rPr>
                                <w:t>20</w:t>
                              </w:r>
                            </w:p>
                            <w:p w14:paraId="280192FD" w14:textId="77777777" w:rsidR="00B95A30" w:rsidRDefault="00B95A30" w:rsidP="00B95A30">
                              <w:pPr>
                                <w:spacing w:before="9"/>
                                <w:ind w:left="62"/>
                                <w:jc w:val="center"/>
                                <w:rPr>
                                  <w:rFonts w:ascii="Times New Roman" w:hAnsi="Times New Roman"/>
                                  <w:sz w:val="16"/>
                                </w:rPr>
                              </w:pPr>
                              <w:r>
                                <w:rPr>
                                  <w:rFonts w:ascii="Times New Roman" w:hAnsi="Times New Roman"/>
                                  <w:color w:val="231F20"/>
                                  <w:w w:val="105"/>
                                  <w:sz w:val="16"/>
                                </w:rPr>
                                <w:t xml:space="preserve">7· 7  </w:t>
                              </w:r>
                              <w:r>
                                <w:rPr>
                                  <w:rFonts w:ascii="Times New Roman" w:hAnsi="Times New Roman"/>
                                  <w:color w:val="231F20"/>
                                  <w:w w:val="115"/>
                                  <w:sz w:val="16"/>
                                </w:rPr>
                                <w:t xml:space="preserve">− </w:t>
                              </w:r>
                              <w:r>
                                <w:rPr>
                                  <w:rFonts w:ascii="Times New Roman" w:hAnsi="Times New Roman"/>
                                  <w:color w:val="231F20"/>
                                  <w:w w:val="105"/>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3A7C1" id="Group 62" o:spid="_x0000_s1043" style="position:absolute;left:0;text-align:left;margin-left:122.4pt;margin-top:25.35pt;width:34.9pt;height:17.7pt;z-index:-251654144;mso-position-horizontal-relative:page;mso-position-vertical-relative:text" coordorigin="2448,507" coordsize="69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">
                <o:lock v:ext="edit" aspectratio="t"/>
                <v:line id="Line 82" o:spid="_x0000_s1044" style="position:absolute;visibility:visible;mso-wrap-style:square" from="2448,675" to="314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" strokecolor="#231f20" strokeweight=".19614mm">
                  <v:path arrowok="f"/>
                  <o:lock v:ext="edit" aspectratio="t" shapetype="f"/>
                </v:line>
                <v:shape id="docshape92" o:spid="_x0000_s1045" style="position:absolute;left:2475;top:691;width:368;height:161;visibility:visible;mso-wrap-style:square;v-text-anchor:top" coordsize="36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" path="m37,1l36,,35,1,22,14,11,32,3,53,,74,,87r3,21l11,129r11,18l35,160r1,l37,160r,-1l37,158,25,145,17,127,11,107,9,87,9,74,11,54,17,34,25,16,37,3r,-2xm367,74l364,53,357,32,346,14,332,r-1,l330,1r,2l342,16r9,18l357,54r2,20l359,87r-2,20l351,127r-9,18l330,158r,2l331,160r2,l346,147r11,-18l364,108r3,-21l367,74xe" fillcolor="#231f20" stroked="f">
                  <v:path arrowok="t" o:connecttype="custom" o:connectlocs="37,692;36,691;35,692;22,705;11,723;3,744;0,765;0,778;3,799;11,820;22,838;35,851;36,851;37,851;37,850;37,849;25,836;17,818;11,798;9,778;9,765;11,745;17,725;25,707;37,694;37,692;367,765;364,744;357,723;346,705;332,691;331,691;330,692;330,694;342,707;351,725;357,745;359,765;359,778;357,798;351,818;342,836;330,849;330,851;331,851;333,851;346,838;357,820;364,799;367,778;367,765" o:connectangles="0,0,0,0,0,0,0,0,0,0,0,0,0,0,0,0,0,0,0,0,0,0,0,0,0,0,0,0,0,0,0,0,0,0,0,0,0,0,0,0,0,0,0,0,0,0,0,0,0,0,0"/>
                  <o:lock v:ext="edit" aspectratio="t"/>
                </v:shape>
                <v:shape id="docshape93" o:spid="_x0000_s1046" type="#_x0000_t202" style="position:absolute;left:2448;top:507;width:69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o:lock v:ext="edit" aspectratio="t"/>
                  <v:textbox inset="0,0,0,0">
                    <w:txbxContent>
                      <w:p w14:paraId="5E20B661" w14:textId="77777777" w:rsidR="00B95A30" w:rsidRDefault="00B95A30" w:rsidP="00B95A30">
                        <w:pPr>
                          <w:spacing w:line="155" w:lineRule="exact"/>
                          <w:jc w:val="center"/>
                          <w:rPr>
                            <w:rFonts w:ascii="Times New Roman"/>
                            <w:sz w:val="16"/>
                          </w:rPr>
                        </w:pPr>
                        <w:r>
                          <w:rPr>
                            <w:rFonts w:ascii="Times New Roman"/>
                            <w:color w:val="231F20"/>
                            <w:sz w:val="16"/>
                          </w:rPr>
                          <w:t>20</w:t>
                        </w:r>
                      </w:p>
                      <w:p w14:paraId="280192FD" w14:textId="77777777" w:rsidR="00B95A30" w:rsidRDefault="00B95A30" w:rsidP="00B95A30">
                        <w:pPr>
                          <w:spacing w:before="9"/>
                          <w:ind w:left="62"/>
                          <w:jc w:val="center"/>
                          <w:rPr>
                            <w:rFonts w:ascii="Times New Roman" w:hAnsi="Times New Roman"/>
                            <w:sz w:val="16"/>
                          </w:rPr>
                        </w:pPr>
                        <w:r>
                          <w:rPr>
                            <w:rFonts w:ascii="Times New Roman" w:hAnsi="Times New Roman"/>
                            <w:color w:val="231F20"/>
                            <w:w w:val="105"/>
                            <w:sz w:val="16"/>
                          </w:rPr>
                          <w:t xml:space="preserve">7· 7  </w:t>
                        </w:r>
                        <w:r>
                          <w:rPr>
                            <w:rFonts w:ascii="Times New Roman" w:hAnsi="Times New Roman"/>
                            <w:color w:val="231F20"/>
                            <w:w w:val="115"/>
                            <w:sz w:val="16"/>
                          </w:rPr>
                          <w:t xml:space="preserve">− </w:t>
                        </w:r>
                        <w:r>
                          <w:rPr>
                            <w:rFonts w:ascii="Times New Roman" w:hAnsi="Times New Roman"/>
                            <w:color w:val="231F20"/>
                            <w:w w:val="105"/>
                            <w:sz w:val="16"/>
                          </w:rPr>
                          <w:t>1</w:t>
                        </w:r>
                      </w:p>
                    </w:txbxContent>
                  </v:textbox>
                </v:shape>
                <w10:wrap anchorx="page"/>
              </v:group>
            </w:pict>
          </mc:Fallback>
        </mc:AlternateContent>
      </w:r>
      <w:r>
        <w:rPr>
          <w:noProof/>
        </w:rPr>
        <mc:AlternateContent>
          <mc:Choice Requires="wps">
            <w:drawing>
              <wp:anchor distT="0" distB="0" distL="114300" distR="114300" simplePos="0" relativeHeight="251664384" behindDoc="1" locked="0" layoutInCell="1" allowOverlap="1" wp14:anchorId="09974C77" wp14:editId="626677EE">
                <wp:simplePos x="0" y="0"/>
                <wp:positionH relativeFrom="page">
                  <wp:posOffset>2188210</wp:posOffset>
                </wp:positionH>
                <wp:positionV relativeFrom="paragraph">
                  <wp:posOffset>444500</wp:posOffset>
                </wp:positionV>
                <wp:extent cx="101600" cy="1016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AF07" w14:textId="77777777" w:rsidR="00B95A30" w:rsidRDefault="00B95A30" w:rsidP="00B95A30">
                            <w:pPr>
                              <w:spacing w:line="155" w:lineRule="exact"/>
                              <w:rPr>
                                <w:rFonts w:ascii="Times New Roman"/>
                                <w:sz w:val="16"/>
                              </w:rPr>
                            </w:pPr>
                            <w:r>
                              <w:rPr>
                                <w:rFonts w:ascii="Times New Roman"/>
                                <w:color w:val="231F20"/>
                                <w:sz w:val="16"/>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74C77" id="Text Box 61" o:spid="_x0000_s1047" type="#_x0000_t202" style="position:absolute;left:0;text-align:left;margin-left:172.3pt;margin-top:35pt;width:8pt;height: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" filled="f" stroked="f">
                <v:textbox inset="0,0,0,0">
                  <w:txbxContent>
                    <w:p w14:paraId="5F70AF07" w14:textId="77777777" w:rsidR="00B95A30" w:rsidRDefault="00B95A30" w:rsidP="00B95A30">
                      <w:pPr>
                        <w:spacing w:line="155" w:lineRule="exact"/>
                        <w:rPr>
                          <w:rFonts w:ascii="Times New Roman"/>
                          <w:sz w:val="16"/>
                        </w:rPr>
                      </w:pPr>
                      <w:r>
                        <w:rPr>
                          <w:rFonts w:ascii="Times New Roman"/>
                          <w:color w:val="231F20"/>
                          <w:sz w:val="16"/>
                        </w:rPr>
                        <w:t>48</w:t>
                      </w:r>
                    </w:p>
                  </w:txbxContent>
                </v:textbox>
                <w10:wrap anchorx="page"/>
              </v:shape>
            </w:pict>
          </mc:Fallback>
        </mc:AlternateContent>
      </w:r>
      <w:r w:rsidRPr="00B95A30">
        <w:rPr>
          <w:color w:val="231F20"/>
          <w:lang w:val="en-GB"/>
        </w:rPr>
        <w:t xml:space="preserve">This would mean that all actors of a network </w:t>
      </w:r>
      <w:r w:rsidRPr="00B95A30">
        <w:rPr>
          <w:color w:val="231F20"/>
          <w:w w:val="105"/>
          <w:lang w:val="en-GB"/>
        </w:rPr>
        <w:t>maintain</w:t>
      </w:r>
      <w:r w:rsidRPr="00B95A30">
        <w:rPr>
          <w:color w:val="231F20"/>
          <w:lang w:val="en-GB"/>
        </w:rPr>
        <w:t xml:space="preserve"> contacts with</w:t>
      </w:r>
      <w:r w:rsidRPr="00B95A30">
        <w:rPr>
          <w:color w:val="231F20"/>
          <w:w w:val="105"/>
          <w:lang w:val="en-GB"/>
        </w:rPr>
        <w:t xml:space="preserve"> one another. The above-mentioned matrix yields the following results: </w:t>
      </w:r>
    </w:p>
    <w:p w14:paraId="0FA9E5E9" w14:textId="77777777" w:rsidR="00B95A30" w:rsidRPr="00B95A30" w:rsidRDefault="00B95A30" w:rsidP="00B95A30">
      <w:pPr>
        <w:spacing w:line="271" w:lineRule="auto"/>
        <w:rPr>
          <w:lang w:val="en-GB"/>
        </w:rPr>
        <w:sectPr w:rsidR="00B95A30" w:rsidRPr="00B95A30">
          <w:pgSz w:w="11910" w:h="16840"/>
          <w:pgMar w:top="960" w:right="460" w:bottom="680" w:left="460" w:header="0" w:footer="486" w:gutter="0"/>
          <w:cols w:space="720"/>
        </w:sectPr>
      </w:pPr>
    </w:p>
    <w:p w14:paraId="03E5E441" w14:textId="77777777" w:rsidR="00B95A30" w:rsidRPr="00B95A30" w:rsidRDefault="00B95A30" w:rsidP="00B95A30">
      <w:pPr>
        <w:pStyle w:val="BodyText"/>
        <w:spacing w:before="5"/>
        <w:ind w:left="957"/>
        <w:rPr>
          <w:lang w:val="en-GB"/>
        </w:rPr>
      </w:pPr>
      <w:r w:rsidRPr="00B95A30">
        <w:rPr>
          <w:color w:val="231F20"/>
          <w:w w:val="95"/>
          <w:lang w:val="en-GB"/>
        </w:rPr>
        <w:t>Score:</w:t>
      </w:r>
    </w:p>
    <w:p w14:paraId="257250F8" w14:textId="77777777" w:rsidR="00B95A30" w:rsidRPr="00B95A30" w:rsidRDefault="00B95A30" w:rsidP="00B95A30">
      <w:pPr>
        <w:pStyle w:val="BodyText"/>
        <w:spacing w:line="245" w:lineRule="exact"/>
        <w:ind w:left="830"/>
        <w:rPr>
          <w:lang w:val="en-GB"/>
        </w:rPr>
      </w:pPr>
      <w:r w:rsidRPr="00B95A30">
        <w:rPr>
          <w:lang w:val="en-GB"/>
        </w:rPr>
        <w:br w:type="column"/>
      </w:r>
      <w:r w:rsidRPr="00B95A30">
        <w:rPr>
          <w:rFonts w:ascii="Times New Roman"/>
          <w:color w:val="231F20"/>
          <w:w w:val="105"/>
          <w:lang w:val="en-GB"/>
        </w:rPr>
        <w:t xml:space="preserve">= </w:t>
      </w:r>
      <w:r w:rsidRPr="00B95A30">
        <w:rPr>
          <w:rFonts w:ascii="Times New Roman"/>
          <w:color w:val="231F20"/>
          <w:w w:val="105"/>
          <w:position w:val="11"/>
          <w:sz w:val="16"/>
          <w:u w:val="single" w:color="231F20"/>
          <w:lang w:val="en-GB"/>
        </w:rPr>
        <w:t xml:space="preserve">20 </w:t>
      </w:r>
      <w:r w:rsidRPr="00B95A30">
        <w:rPr>
          <w:rFonts w:ascii="Times New Roman"/>
          <w:color w:val="231F20"/>
          <w:w w:val="105"/>
          <w:lang w:val="en-GB"/>
        </w:rPr>
        <w:t>= 0,417</w:t>
      </w:r>
      <w:r w:rsidRPr="00B95A30">
        <w:rPr>
          <w:color w:val="231F20"/>
          <w:w w:val="105"/>
          <w:position w:val="1"/>
          <w:lang w:val="en-GB"/>
        </w:rPr>
        <w:t>; this value certifies that this network section</w:t>
      </w:r>
    </w:p>
    <w:p w14:paraId="2D98F088" w14:textId="77777777" w:rsidR="00B95A30" w:rsidRPr="00B95A30" w:rsidRDefault="00B95A30" w:rsidP="00B95A30">
      <w:pPr>
        <w:spacing w:line="245" w:lineRule="exact"/>
        <w:rPr>
          <w:lang w:val="en-GB"/>
        </w:rPr>
        <w:sectPr w:rsidR="00B95A30" w:rsidRPr="00B95A30">
          <w:type w:val="continuous"/>
          <w:pgSz w:w="11910" w:h="16840"/>
          <w:pgMar w:top="1600" w:right="460" w:bottom="280" w:left="460" w:header="0" w:footer="486" w:gutter="0"/>
          <w:cols w:num="2" w:space="720" w:equalWidth="0">
            <w:col w:w="1882" w:space="40"/>
            <w:col w:w="9068"/>
          </w:cols>
        </w:sectPr>
      </w:pPr>
    </w:p>
    <w:p w14:paraId="5F50569A" w14:textId="77777777" w:rsidR="00B95A30" w:rsidRPr="00B95A30" w:rsidRDefault="00B95A30" w:rsidP="00B95A30">
      <w:pPr>
        <w:pStyle w:val="BodyText"/>
        <w:spacing w:before="20"/>
        <w:ind w:left="957"/>
        <w:rPr>
          <w:lang w:val="en-GB"/>
        </w:rPr>
      </w:pPr>
      <w:r w:rsidRPr="00B95A30">
        <w:rPr>
          <w:color w:val="231F20"/>
          <w:lang w:val="en-GB"/>
        </w:rPr>
        <w:t>(the site managers A-G) has a high interaction density.</w:t>
      </w:r>
    </w:p>
    <w:p w14:paraId="28173531" w14:textId="77777777" w:rsidR="00B95A30" w:rsidRPr="00B95A30" w:rsidRDefault="00B95A30" w:rsidP="00B95A30">
      <w:pPr>
        <w:rPr>
          <w:lang w:val="en-GB"/>
        </w:rPr>
        <w:sectPr w:rsidR="00B95A30" w:rsidRPr="00B95A30">
          <w:type w:val="continuous"/>
          <w:pgSz w:w="11910" w:h="16840"/>
          <w:pgMar w:top="1600" w:right="460" w:bottom="280" w:left="460" w:header="0" w:footer="486" w:gutter="0"/>
          <w:cols w:space="720"/>
        </w:sectPr>
      </w:pPr>
    </w:p>
    <w:p w14:paraId="1D604F80" w14:textId="77777777" w:rsidR="00B95A30" w:rsidRPr="00B95A30" w:rsidRDefault="00B95A30" w:rsidP="00B95A30">
      <w:pPr>
        <w:pStyle w:val="BodyText"/>
        <w:rPr>
          <w:lang w:val="en-GB"/>
        </w:rPr>
      </w:pPr>
    </w:p>
    <w:p w14:paraId="12D6ABE8" w14:textId="77777777" w:rsidR="00B95A30" w:rsidRPr="00B95A30" w:rsidRDefault="00B95A30" w:rsidP="00B95A30">
      <w:pPr>
        <w:pStyle w:val="BodyText"/>
        <w:rPr>
          <w:lang w:val="en-GB"/>
        </w:rPr>
      </w:pPr>
    </w:p>
    <w:p w14:paraId="508DA4EB" w14:textId="77777777" w:rsidR="00B95A30" w:rsidRPr="00B95A30" w:rsidRDefault="00B95A30" w:rsidP="00B95A30">
      <w:pPr>
        <w:pStyle w:val="BodyText"/>
        <w:rPr>
          <w:lang w:val="en-GB"/>
        </w:rPr>
      </w:pPr>
    </w:p>
    <w:p w14:paraId="64FCA9B4" w14:textId="77777777" w:rsidR="00B95A30" w:rsidRPr="00B95A30" w:rsidRDefault="00B95A30" w:rsidP="00B95A30">
      <w:pPr>
        <w:pStyle w:val="BodyText"/>
        <w:rPr>
          <w:lang w:val="en-GB"/>
        </w:rPr>
      </w:pPr>
    </w:p>
    <w:p w14:paraId="4C075287" w14:textId="77777777" w:rsidR="00B95A30" w:rsidRPr="00B95A30" w:rsidRDefault="00B95A30" w:rsidP="00B95A30">
      <w:pPr>
        <w:pStyle w:val="BodyText"/>
        <w:rPr>
          <w:lang w:val="en-GB"/>
        </w:rPr>
      </w:pPr>
    </w:p>
    <w:p w14:paraId="4FF5F3B6" w14:textId="77777777" w:rsidR="00B95A30" w:rsidRPr="00B95A30" w:rsidRDefault="00B95A30" w:rsidP="00B95A30">
      <w:pPr>
        <w:pStyle w:val="BodyText"/>
        <w:rPr>
          <w:lang w:val="en-GB"/>
        </w:rPr>
      </w:pPr>
    </w:p>
    <w:p w14:paraId="299371D3" w14:textId="77777777" w:rsidR="00B95A30" w:rsidRPr="00B95A30" w:rsidRDefault="00B95A30" w:rsidP="00B95A30">
      <w:pPr>
        <w:pStyle w:val="BodyText"/>
        <w:rPr>
          <w:lang w:val="en-GB"/>
        </w:rPr>
      </w:pPr>
    </w:p>
    <w:p w14:paraId="188263ED" w14:textId="77777777" w:rsidR="00B95A30" w:rsidRPr="00B95A30" w:rsidRDefault="00B95A30" w:rsidP="00B95A30">
      <w:pPr>
        <w:pStyle w:val="BodyText"/>
        <w:spacing w:before="1"/>
        <w:rPr>
          <w:sz w:val="22"/>
          <w:lang w:val="en-GB"/>
        </w:rPr>
      </w:pPr>
    </w:p>
    <w:p w14:paraId="5D403E62" w14:textId="77777777" w:rsidR="00B95A30" w:rsidRPr="00B95A30" w:rsidRDefault="00B95A30" w:rsidP="00B95A30">
      <w:pPr>
        <w:pStyle w:val="BodyText"/>
        <w:spacing w:before="100" w:line="271" w:lineRule="auto"/>
        <w:ind w:left="2204" w:right="954"/>
        <w:jc w:val="both"/>
        <w:rPr>
          <w:lang w:val="en-GB"/>
        </w:rPr>
      </w:pPr>
      <w:r w:rsidRPr="00B95A30">
        <w:rPr>
          <w:color w:val="231F20"/>
          <w:lang w:val="en-GB"/>
        </w:rPr>
        <w:t>If the interaction patterns of the site managers A-G are considered in detail here, the site managers A, C and G show themselves as strong transmitters of information, and actors E and G as recipients of the information flows within the network. Actor B, on the other hand, hardly appears as a transmitter, and just as an average receiver in the network. Qualitatively, one can establish here that actor G is very central for the network, and that the contacts that are mostly sought out from the network are mainly actors E (who assumes the role of a broker) and G.</w:t>
      </w:r>
    </w:p>
    <w:p w14:paraId="04A613CA" w14:textId="77777777" w:rsidR="00B95A30" w:rsidRPr="00B95A30" w:rsidRDefault="00B95A30" w:rsidP="00B95A30">
      <w:pPr>
        <w:pStyle w:val="BodyText"/>
        <w:spacing w:before="7"/>
        <w:rPr>
          <w:sz w:val="22"/>
          <w:lang w:val="en-GB"/>
        </w:rPr>
      </w:pPr>
    </w:p>
    <w:p w14:paraId="7251EC38" w14:textId="77777777" w:rsidR="00B95A30" w:rsidRPr="00B95A30" w:rsidRDefault="00B95A30" w:rsidP="00B95A30">
      <w:pPr>
        <w:pStyle w:val="BodyText"/>
        <w:spacing w:line="271" w:lineRule="auto"/>
        <w:ind w:left="2204" w:right="954"/>
        <w:jc w:val="both"/>
        <w:rPr>
          <w:lang w:val="en-GB"/>
        </w:rPr>
      </w:pPr>
      <w:r w:rsidRPr="00B95A30">
        <w:rPr>
          <w:color w:val="231F20"/>
          <w:lang w:val="en-GB"/>
        </w:rPr>
        <w:t xml:space="preserve">After the evaluation of the entire information on all the actors from the network analysis, it becomes apparent that in company X, site manager G has a particularly strong communication network, characterized by both incoming (indegree) and outgoing (outdegree) communication. He maintains particularly good contacts with site managers of geographically close production sites, but also with actors at the Group’s headquarters (division managers and board assistants). This qualifies him as a "Gray Eminence" in the company's internal network, able to reach a large number of people in the company via his network, and influence their actions. From the point of view of the Executive Board of Company X, G is therefore suitable as a supporter for the implementation of the </w:t>
      </w:r>
      <w:r w:rsidRPr="00B95A30">
        <w:rPr>
          <w:i/>
          <w:iCs/>
          <w:color w:val="231F20"/>
          <w:lang w:val="en-GB"/>
        </w:rPr>
        <w:t>lean management</w:t>
      </w:r>
      <w:r w:rsidRPr="00B95A30">
        <w:rPr>
          <w:color w:val="231F20"/>
          <w:lang w:val="en-GB"/>
        </w:rPr>
        <w:t xml:space="preserve"> strategy, by being able to promote the implementation of said strategy through his central communication role in the company.</w:t>
      </w:r>
    </w:p>
    <w:p w14:paraId="4BE01741" w14:textId="77777777" w:rsidR="00B95A30" w:rsidRPr="00B95A30" w:rsidRDefault="00B95A30" w:rsidP="00B95A30">
      <w:pPr>
        <w:pStyle w:val="BodyText"/>
        <w:spacing w:before="9"/>
        <w:rPr>
          <w:sz w:val="22"/>
          <w:lang w:val="en-GB"/>
        </w:rPr>
      </w:pPr>
    </w:p>
    <w:p w14:paraId="6EE8FCA4" w14:textId="77777777" w:rsidR="00B95A30" w:rsidRPr="00B95A30" w:rsidRDefault="00B95A30" w:rsidP="00B95A30">
      <w:pPr>
        <w:pStyle w:val="BodyText"/>
        <w:spacing w:line="271" w:lineRule="auto"/>
        <w:ind w:left="2204" w:right="954"/>
        <w:jc w:val="both"/>
        <w:rPr>
          <w:lang w:val="en-GB"/>
        </w:rPr>
      </w:pPr>
      <w:r w:rsidRPr="00B95A30">
        <w:rPr>
          <w:color w:val="231F20"/>
          <w:lang w:val="en-GB"/>
        </w:rPr>
        <w:t>Network analysis provides insight into the structure of the interaction between actors of a defined field via the representation matrices and sociograms. Network analysis, thus, makes informal structures visible, and contributes to organizational analysis as a tool to qualify and quantify the corporate culture variable (informal structures of the organization).</w:t>
      </w:r>
    </w:p>
    <w:p w14:paraId="7B310C39" w14:textId="77777777" w:rsidR="00B95A30" w:rsidRPr="00B95A30" w:rsidRDefault="00B95A30" w:rsidP="00B95A30">
      <w:pPr>
        <w:pStyle w:val="BodyText"/>
        <w:rPr>
          <w:sz w:val="24"/>
          <w:lang w:val="en-GB"/>
        </w:rPr>
      </w:pPr>
    </w:p>
    <w:p w14:paraId="23AECF3C" w14:textId="77777777" w:rsidR="00B95A30" w:rsidRPr="00B95A30" w:rsidRDefault="00B95A30" w:rsidP="00B95A30">
      <w:pPr>
        <w:pStyle w:val="BodyText"/>
        <w:spacing w:before="8"/>
        <w:rPr>
          <w:sz w:val="35"/>
          <w:lang w:val="en-GB"/>
        </w:rPr>
      </w:pPr>
    </w:p>
    <w:p w14:paraId="0450F343" w14:textId="6B66DAD2" w:rsidR="00B95A30" w:rsidRDefault="00B95A30" w:rsidP="00B95A30">
      <w:pPr>
        <w:pStyle w:val="Heading3"/>
        <w:numPr>
          <w:ilvl w:val="1"/>
          <w:numId w:val="5"/>
        </w:numPr>
        <w:tabs>
          <w:tab w:val="left" w:pos="2772"/>
        </w:tabs>
        <w:ind w:hanging="568"/>
        <w:jc w:val="left"/>
      </w:pPr>
      <w:r>
        <w:rPr>
          <w:color w:val="003946"/>
        </w:rPr>
        <w:t xml:space="preserve">Career </w:t>
      </w:r>
      <w:r w:rsidR="00A70118">
        <w:rPr>
          <w:color w:val="003946"/>
        </w:rPr>
        <w:t xml:space="preserve">Assessment </w:t>
      </w:r>
      <w:r>
        <w:rPr>
          <w:color w:val="003946"/>
        </w:rPr>
        <w:t xml:space="preserve">in </w:t>
      </w:r>
      <w:r w:rsidR="00A70118">
        <w:rPr>
          <w:color w:val="003946"/>
        </w:rPr>
        <w:t>Organizations</w:t>
      </w:r>
    </w:p>
    <w:p w14:paraId="3091093D" w14:textId="77777777" w:rsidR="00B95A30" w:rsidRDefault="00B95A30" w:rsidP="00B95A30">
      <w:pPr>
        <w:pStyle w:val="BodyText"/>
        <w:spacing w:before="8"/>
        <w:rPr>
          <w:sz w:val="14"/>
        </w:rPr>
      </w:pPr>
    </w:p>
    <w:p w14:paraId="471C2FF8" w14:textId="77777777" w:rsidR="00B95A30" w:rsidRDefault="00B95A30" w:rsidP="00B95A30">
      <w:pPr>
        <w:rPr>
          <w:sz w:val="14"/>
        </w:rPr>
        <w:sectPr w:rsidR="00B95A30">
          <w:pgSz w:w="11910" w:h="16840"/>
          <w:pgMar w:top="960" w:right="460" w:bottom="680" w:left="460" w:header="0" w:footer="486" w:gutter="0"/>
          <w:cols w:space="720"/>
        </w:sectPr>
      </w:pPr>
    </w:p>
    <w:p w14:paraId="1F690986" w14:textId="77777777" w:rsidR="00B95A30" w:rsidRDefault="00B95A30" w:rsidP="00B95A30">
      <w:pPr>
        <w:pStyle w:val="BodyText"/>
        <w:rPr>
          <w:sz w:val="22"/>
        </w:rPr>
      </w:pPr>
    </w:p>
    <w:p w14:paraId="1B9F17A6" w14:textId="77777777" w:rsidR="00B95A30" w:rsidRDefault="00B95A30" w:rsidP="00B95A30">
      <w:pPr>
        <w:pStyle w:val="BodyText"/>
        <w:rPr>
          <w:sz w:val="22"/>
        </w:rPr>
      </w:pPr>
    </w:p>
    <w:p w14:paraId="415AF719" w14:textId="77777777" w:rsidR="00B95A30" w:rsidRDefault="00B95A30" w:rsidP="00B95A30">
      <w:pPr>
        <w:pStyle w:val="BodyText"/>
        <w:rPr>
          <w:sz w:val="22"/>
        </w:rPr>
      </w:pPr>
    </w:p>
    <w:p w14:paraId="59C651F9" w14:textId="77777777" w:rsidR="00B95A30" w:rsidRDefault="00B95A30" w:rsidP="00B95A30">
      <w:pPr>
        <w:pStyle w:val="BodyText"/>
        <w:rPr>
          <w:sz w:val="22"/>
        </w:rPr>
      </w:pPr>
    </w:p>
    <w:p w14:paraId="284399C5" w14:textId="77777777" w:rsidR="00B95A30" w:rsidRDefault="00B95A30" w:rsidP="00B95A30">
      <w:pPr>
        <w:pStyle w:val="BodyText"/>
        <w:rPr>
          <w:sz w:val="22"/>
        </w:rPr>
      </w:pPr>
    </w:p>
    <w:p w14:paraId="446EEC03" w14:textId="77777777" w:rsidR="00B95A30" w:rsidRDefault="00B95A30" w:rsidP="00B95A30">
      <w:pPr>
        <w:pStyle w:val="BodyText"/>
        <w:rPr>
          <w:sz w:val="22"/>
        </w:rPr>
      </w:pPr>
    </w:p>
    <w:p w14:paraId="6E6119EF" w14:textId="77777777" w:rsidR="00B95A30" w:rsidRDefault="00B95A30" w:rsidP="00B95A30">
      <w:pPr>
        <w:pStyle w:val="BodyText"/>
        <w:rPr>
          <w:sz w:val="22"/>
        </w:rPr>
      </w:pPr>
    </w:p>
    <w:p w14:paraId="1E2CE6C7" w14:textId="77777777" w:rsidR="00B95A30" w:rsidRDefault="00B95A30" w:rsidP="00B95A30">
      <w:pPr>
        <w:pStyle w:val="BodyText"/>
        <w:rPr>
          <w:sz w:val="22"/>
        </w:rPr>
      </w:pPr>
    </w:p>
    <w:p w14:paraId="2F866825" w14:textId="77777777" w:rsidR="008E5C53" w:rsidRDefault="00B95A30" w:rsidP="00B95A30">
      <w:pPr>
        <w:spacing w:before="176" w:line="302" w:lineRule="auto"/>
        <w:ind w:left="152" w:right="38" w:firstLine="534"/>
        <w:jc w:val="right"/>
        <w:rPr>
          <w:color w:val="231F20"/>
          <w:sz w:val="18"/>
          <w:lang w:val="en-GB"/>
        </w:rPr>
      </w:pPr>
      <w:r w:rsidRPr="00B95A30">
        <w:rPr>
          <w:color w:val="231F20"/>
          <w:sz w:val="18"/>
          <w:lang w:val="en-GB"/>
        </w:rPr>
        <w:t xml:space="preserve">Human capital </w:t>
      </w:r>
    </w:p>
    <w:p w14:paraId="3DE45626" w14:textId="7B1B48EA" w:rsidR="00B95A30" w:rsidRPr="00B95A30" w:rsidRDefault="00B95A30" w:rsidP="00CD5438">
      <w:pPr>
        <w:spacing w:before="176" w:line="302" w:lineRule="auto"/>
        <w:ind w:left="152" w:right="38" w:firstLine="534"/>
        <w:jc w:val="right"/>
        <w:rPr>
          <w:sz w:val="18"/>
          <w:lang w:val="en-GB"/>
        </w:rPr>
      </w:pPr>
      <w:r w:rsidRPr="00B95A30">
        <w:rPr>
          <w:color w:val="808285"/>
          <w:sz w:val="18"/>
          <w:lang w:val="en-GB"/>
        </w:rPr>
        <w:t>The skills and competences of the staff of an organization responsible for providing services to the organization.</w:t>
      </w:r>
    </w:p>
    <w:p w14:paraId="7BC9BDA7" w14:textId="60C94413" w:rsidR="00B95A30" w:rsidRPr="00B95A30" w:rsidRDefault="00B95A30" w:rsidP="00B95A30">
      <w:pPr>
        <w:pStyle w:val="BodyText"/>
        <w:spacing w:before="100" w:line="271" w:lineRule="auto"/>
        <w:ind w:left="152" w:right="955"/>
        <w:jc w:val="both"/>
        <w:rPr>
          <w:lang w:val="en-GB"/>
        </w:rPr>
      </w:pPr>
      <w:r w:rsidRPr="00B95A30">
        <w:rPr>
          <w:lang w:val="en-GB"/>
        </w:rPr>
        <w:br w:type="column"/>
      </w:r>
      <w:r w:rsidRPr="00B95A30">
        <w:rPr>
          <w:color w:val="231F20"/>
          <w:lang w:val="en-GB"/>
        </w:rPr>
        <w:t>Employees and organizations are closely connected. Employees shape the success of an organization through their abilities, their personality</w:t>
      </w:r>
      <w:r w:rsidR="00287D07">
        <w:rPr>
          <w:color w:val="231F20"/>
          <w:lang w:val="en-GB"/>
        </w:rPr>
        <w:t>,</w:t>
      </w:r>
      <w:r w:rsidRPr="00B95A30">
        <w:rPr>
          <w:color w:val="231F20"/>
          <w:lang w:val="en-GB"/>
        </w:rPr>
        <w:t xml:space="preserve"> </w:t>
      </w:r>
      <w:r w:rsidR="00287D07">
        <w:rPr>
          <w:color w:val="231F20"/>
          <w:lang w:val="en-GB"/>
        </w:rPr>
        <w:t>and</w:t>
      </w:r>
      <w:r w:rsidR="00287D07" w:rsidRPr="00B95A30">
        <w:rPr>
          <w:color w:val="231F20"/>
          <w:lang w:val="en-GB"/>
        </w:rPr>
        <w:t xml:space="preserve"> </w:t>
      </w:r>
      <w:r w:rsidRPr="00B95A30">
        <w:rPr>
          <w:color w:val="231F20"/>
          <w:lang w:val="en-GB"/>
        </w:rPr>
        <w:t>even their networks. At the same time, organizations offer their members/employees the opportunity and space to apply</w:t>
      </w:r>
      <w:r w:rsidR="00287D07">
        <w:rPr>
          <w:color w:val="231F20"/>
          <w:lang w:val="en-GB"/>
        </w:rPr>
        <w:t>,</w:t>
      </w:r>
      <w:r w:rsidRPr="00B95A30">
        <w:rPr>
          <w:color w:val="231F20"/>
          <w:lang w:val="en-GB"/>
        </w:rPr>
        <w:t xml:space="preserve"> and develop their skills. There is thus a close interconnection between the organization, which benefits from the abilities of its members, and the individuals, to whom an organization offers development opportunities for their competences, status, salary, etc. The assessment of careers as part of organizational research aims to describe these relationships, and, thus, provide explanatory approaches for the development of the human capital of an organization.</w:t>
      </w:r>
    </w:p>
    <w:p w14:paraId="057DA54F" w14:textId="77777777" w:rsidR="00B95A30" w:rsidRPr="00B95A30" w:rsidRDefault="00B95A30" w:rsidP="00B95A30">
      <w:pPr>
        <w:pStyle w:val="BodyText"/>
        <w:rPr>
          <w:sz w:val="24"/>
          <w:lang w:val="en-GB"/>
        </w:rPr>
      </w:pPr>
    </w:p>
    <w:p w14:paraId="403B8212" w14:textId="163B506C" w:rsidR="00B95A30" w:rsidRPr="00B95A30" w:rsidRDefault="00B95A30" w:rsidP="00B95A30">
      <w:pPr>
        <w:pStyle w:val="Heading6"/>
        <w:ind w:left="152"/>
        <w:rPr>
          <w:lang w:val="en-GB"/>
        </w:rPr>
      </w:pPr>
      <w:r w:rsidRPr="00B95A30">
        <w:rPr>
          <w:color w:val="003946"/>
          <w:lang w:val="en-GB"/>
        </w:rPr>
        <w:t xml:space="preserve">What </w:t>
      </w:r>
      <w:r w:rsidR="00287D07">
        <w:rPr>
          <w:color w:val="003946"/>
          <w:lang w:val="en-GB"/>
        </w:rPr>
        <w:t>I</w:t>
      </w:r>
      <w:r w:rsidR="00287D07" w:rsidRPr="00B95A30">
        <w:rPr>
          <w:color w:val="003946"/>
          <w:lang w:val="en-GB"/>
        </w:rPr>
        <w:t xml:space="preserve">s </w:t>
      </w:r>
      <w:r w:rsidRPr="00B95A30">
        <w:rPr>
          <w:color w:val="003946"/>
          <w:lang w:val="en-GB"/>
        </w:rPr>
        <w:t xml:space="preserve">a </w:t>
      </w:r>
      <w:r w:rsidR="00287D07">
        <w:rPr>
          <w:color w:val="003946"/>
          <w:lang w:val="en-GB"/>
        </w:rPr>
        <w:t>C</w:t>
      </w:r>
      <w:r w:rsidR="00287D07" w:rsidRPr="00B95A30">
        <w:rPr>
          <w:color w:val="003946"/>
          <w:lang w:val="en-GB"/>
        </w:rPr>
        <w:t>areer</w:t>
      </w:r>
      <w:r w:rsidRPr="00B95A30">
        <w:rPr>
          <w:color w:val="003946"/>
          <w:lang w:val="en-GB"/>
        </w:rPr>
        <w:t>?</w:t>
      </w:r>
    </w:p>
    <w:p w14:paraId="45F9B31F" w14:textId="77777777" w:rsidR="00B95A30" w:rsidRPr="00B95A30" w:rsidRDefault="00B95A30" w:rsidP="00B95A30">
      <w:pPr>
        <w:pStyle w:val="BodyText"/>
        <w:spacing w:before="10"/>
        <w:rPr>
          <w:sz w:val="26"/>
          <w:lang w:val="en-GB"/>
        </w:rPr>
      </w:pPr>
    </w:p>
    <w:p w14:paraId="17598A26" w14:textId="7C88F70D" w:rsidR="00B95A30" w:rsidRPr="00B95A30" w:rsidRDefault="00B95A30" w:rsidP="00B95A30">
      <w:pPr>
        <w:pStyle w:val="BodyText"/>
        <w:spacing w:line="271" w:lineRule="auto"/>
        <w:ind w:left="152" w:right="954" w:hanging="1"/>
        <w:jc w:val="both"/>
        <w:rPr>
          <w:lang w:val="en-GB"/>
        </w:rPr>
      </w:pPr>
      <w:r w:rsidRPr="00B95A30">
        <w:rPr>
          <w:color w:val="231F20"/>
          <w:w w:val="105"/>
          <w:lang w:val="en-GB"/>
        </w:rPr>
        <w:t>A career can be described as "forms of movement of a person through a social space and the individual experiences contained therein" (Hughes</w:t>
      </w:r>
      <w:r w:rsidR="004340A1">
        <w:rPr>
          <w:color w:val="231F20"/>
          <w:w w:val="105"/>
          <w:lang w:val="en-GB"/>
        </w:rPr>
        <w:t>,</w:t>
      </w:r>
      <w:r w:rsidRPr="00B95A30">
        <w:rPr>
          <w:color w:val="231F20"/>
          <w:w w:val="105"/>
          <w:lang w:val="en-GB"/>
        </w:rPr>
        <w:t xml:space="preserve"> </w:t>
      </w:r>
      <w:r w:rsidRPr="00B95A30">
        <w:rPr>
          <w:color w:val="231F20"/>
          <w:lang w:val="en-GB"/>
        </w:rPr>
        <w:t xml:space="preserve">1958 </w:t>
      </w:r>
      <w:r w:rsidR="004340A1">
        <w:rPr>
          <w:color w:val="231F20"/>
          <w:lang w:val="en-GB"/>
        </w:rPr>
        <w:t>quoted in</w:t>
      </w:r>
      <w:r w:rsidRPr="00B95A30">
        <w:rPr>
          <w:color w:val="231F20"/>
          <w:lang w:val="en-GB"/>
        </w:rPr>
        <w:t xml:space="preserve"> Mayrhofer</w:t>
      </w:r>
      <w:r w:rsidR="004340A1">
        <w:rPr>
          <w:color w:val="231F20"/>
          <w:lang w:val="en-GB"/>
        </w:rPr>
        <w:t>,</w:t>
      </w:r>
      <w:r w:rsidRPr="00B95A30">
        <w:rPr>
          <w:color w:val="231F20"/>
          <w:lang w:val="en-GB"/>
        </w:rPr>
        <w:t xml:space="preserve"> 2010). In terms of organizations/companies, this is the</w:t>
      </w:r>
    </w:p>
    <w:p w14:paraId="61159E22" w14:textId="77777777" w:rsidR="00B95A30" w:rsidRPr="00B95A30" w:rsidRDefault="00B95A30" w:rsidP="00B95A30">
      <w:pPr>
        <w:spacing w:line="271" w:lineRule="auto"/>
        <w:jc w:val="both"/>
        <w:rPr>
          <w:lang w:val="en-GB"/>
        </w:rPr>
        <w:sectPr w:rsidR="00B95A30" w:rsidRPr="00B95A30">
          <w:type w:val="continuous"/>
          <w:pgSz w:w="11910" w:h="16840"/>
          <w:pgMar w:top="1600" w:right="460" w:bottom="280" w:left="460" w:header="0" w:footer="486" w:gutter="0"/>
          <w:cols w:num="2" w:space="720" w:equalWidth="0">
            <w:col w:w="1848" w:space="204"/>
            <w:col w:w="8938"/>
          </w:cols>
        </w:sectPr>
      </w:pPr>
    </w:p>
    <w:p w14:paraId="15605F63" w14:textId="77777777" w:rsidR="00B95A30" w:rsidRPr="00B95A30" w:rsidRDefault="00B95A30" w:rsidP="00B95A30">
      <w:pPr>
        <w:pStyle w:val="BodyText"/>
        <w:rPr>
          <w:lang w:val="en-GB"/>
        </w:rPr>
      </w:pPr>
    </w:p>
    <w:p w14:paraId="2D38150F" w14:textId="77777777" w:rsidR="00B95A30" w:rsidRPr="00B95A30" w:rsidRDefault="00B95A30" w:rsidP="00B95A30">
      <w:pPr>
        <w:pStyle w:val="BodyText"/>
        <w:spacing w:before="5"/>
        <w:rPr>
          <w:lang w:val="en-GB"/>
        </w:rPr>
      </w:pPr>
    </w:p>
    <w:p w14:paraId="5B8CADD9" w14:textId="2D7ABA4A" w:rsidR="00B95A30" w:rsidRPr="00B95A30" w:rsidRDefault="00F95905" w:rsidP="00B95A30">
      <w:pPr>
        <w:ind w:left="957"/>
        <w:rPr>
          <w:sz w:val="18"/>
          <w:lang w:val="en-GB"/>
        </w:rPr>
      </w:pPr>
      <w:r>
        <w:rPr>
          <w:color w:val="003946"/>
          <w:sz w:val="18"/>
          <w:lang w:val="en-GB"/>
        </w:rPr>
        <w:t>Practical Application in Specific Areas</w:t>
      </w:r>
    </w:p>
    <w:p w14:paraId="3EF65006" w14:textId="77777777" w:rsidR="00B95A30" w:rsidRPr="00B95A30" w:rsidRDefault="00B95A30" w:rsidP="00B95A30">
      <w:pPr>
        <w:pStyle w:val="BodyText"/>
        <w:rPr>
          <w:lang w:val="en-GB"/>
        </w:rPr>
      </w:pPr>
    </w:p>
    <w:p w14:paraId="0A68C921" w14:textId="77777777" w:rsidR="00B95A30" w:rsidRPr="00B95A30" w:rsidRDefault="00B95A30" w:rsidP="00B95A30">
      <w:pPr>
        <w:pStyle w:val="BodyText"/>
        <w:rPr>
          <w:lang w:val="en-GB"/>
        </w:rPr>
      </w:pPr>
    </w:p>
    <w:p w14:paraId="70F8AD62" w14:textId="77777777" w:rsidR="00B95A30" w:rsidRPr="00B95A30" w:rsidRDefault="00B95A30" w:rsidP="00B95A30">
      <w:pPr>
        <w:pStyle w:val="BodyText"/>
        <w:rPr>
          <w:lang w:val="en-GB"/>
        </w:rPr>
      </w:pPr>
    </w:p>
    <w:p w14:paraId="0F2083DD" w14:textId="77777777" w:rsidR="00B95A30" w:rsidRPr="00B95A30" w:rsidRDefault="00B95A30" w:rsidP="00B95A30">
      <w:pPr>
        <w:pStyle w:val="BodyText"/>
        <w:rPr>
          <w:lang w:val="en-GB"/>
        </w:rPr>
      </w:pPr>
    </w:p>
    <w:p w14:paraId="6D6F611E" w14:textId="77777777" w:rsidR="00B95A30" w:rsidRPr="00B95A30" w:rsidRDefault="00B95A30" w:rsidP="00B95A30">
      <w:pPr>
        <w:pStyle w:val="BodyText"/>
        <w:spacing w:before="7"/>
        <w:rPr>
          <w:sz w:val="23"/>
          <w:lang w:val="en-GB"/>
        </w:rPr>
      </w:pPr>
    </w:p>
    <w:p w14:paraId="64ED9FB3" w14:textId="77777777" w:rsidR="00B95A30" w:rsidRDefault="00B95A30" w:rsidP="00B95A30">
      <w:pPr>
        <w:pStyle w:val="BodyText"/>
        <w:spacing w:before="100" w:line="271" w:lineRule="auto"/>
        <w:ind w:left="957" w:right="2202" w:hanging="1"/>
        <w:jc w:val="both"/>
      </w:pPr>
      <w:r w:rsidRPr="00B95A30">
        <w:rPr>
          <w:color w:val="231F20"/>
          <w:lang w:val="en-GB"/>
        </w:rPr>
        <w:t xml:space="preserve">change of position within the organization over a certain period (for example, the duration of the affiliation to the organization). </w:t>
      </w:r>
      <w:r>
        <w:rPr>
          <w:color w:val="231F20"/>
        </w:rPr>
        <w:t>This definition includes three variables:</w:t>
      </w:r>
    </w:p>
    <w:p w14:paraId="0B149423" w14:textId="77777777" w:rsidR="00B95A30" w:rsidRDefault="00B95A30" w:rsidP="00B95A30">
      <w:pPr>
        <w:pStyle w:val="BodyText"/>
        <w:spacing w:before="7"/>
        <w:rPr>
          <w:sz w:val="22"/>
        </w:rPr>
      </w:pPr>
    </w:p>
    <w:p w14:paraId="2F83AABA" w14:textId="1DA824FB" w:rsidR="00B95A30" w:rsidRPr="00B95A30" w:rsidRDefault="00B95A30" w:rsidP="00B95A30">
      <w:pPr>
        <w:pStyle w:val="ListParagraph"/>
        <w:numPr>
          <w:ilvl w:val="0"/>
          <w:numId w:val="3"/>
        </w:numPr>
        <w:tabs>
          <w:tab w:val="left" w:pos="1237"/>
          <w:tab w:val="left" w:pos="1238"/>
        </w:tabs>
        <w:spacing w:line="271" w:lineRule="auto"/>
        <w:ind w:right="2288"/>
        <w:rPr>
          <w:sz w:val="20"/>
          <w:lang w:val="en-GB"/>
        </w:rPr>
      </w:pPr>
      <w:r w:rsidRPr="00B95A30">
        <w:rPr>
          <w:color w:val="231F20"/>
          <w:sz w:val="20"/>
          <w:lang w:val="en-GB"/>
        </w:rPr>
        <w:t xml:space="preserve">Time: Change within a certain period, such as from </w:t>
      </w:r>
      <w:r w:rsidR="004340A1">
        <w:rPr>
          <w:color w:val="231F20"/>
          <w:sz w:val="20"/>
          <w:lang w:val="en-GB"/>
        </w:rPr>
        <w:t xml:space="preserve">joining </w:t>
      </w:r>
      <w:r w:rsidR="003033C9">
        <w:rPr>
          <w:color w:val="231F20"/>
          <w:sz w:val="20"/>
          <w:lang w:val="en-GB"/>
        </w:rPr>
        <w:t>an organization</w:t>
      </w:r>
      <w:r w:rsidR="004340A1">
        <w:rPr>
          <w:color w:val="231F20"/>
          <w:sz w:val="20"/>
          <w:lang w:val="en-GB"/>
        </w:rPr>
        <w:t xml:space="preserve"> until</w:t>
      </w:r>
      <w:r w:rsidRPr="00B95A30">
        <w:rPr>
          <w:color w:val="231F20"/>
          <w:sz w:val="20"/>
          <w:lang w:val="en-GB"/>
        </w:rPr>
        <w:t xml:space="preserve"> </w:t>
      </w:r>
      <w:r w:rsidR="004340A1">
        <w:rPr>
          <w:color w:val="231F20"/>
          <w:sz w:val="20"/>
          <w:lang w:val="en-GB"/>
        </w:rPr>
        <w:t>leaving</w:t>
      </w:r>
      <w:r w:rsidR="004340A1" w:rsidRPr="00B95A30">
        <w:rPr>
          <w:color w:val="231F20"/>
          <w:sz w:val="20"/>
          <w:lang w:val="en-GB"/>
        </w:rPr>
        <w:t xml:space="preserve"> </w:t>
      </w:r>
      <w:r w:rsidR="003033C9">
        <w:rPr>
          <w:color w:val="231F20"/>
          <w:sz w:val="20"/>
          <w:lang w:val="en-GB"/>
        </w:rPr>
        <w:t>it</w:t>
      </w:r>
      <w:r w:rsidRPr="00B95A30">
        <w:rPr>
          <w:color w:val="231F20"/>
          <w:sz w:val="20"/>
          <w:lang w:val="en-GB"/>
        </w:rPr>
        <w:t>.</w:t>
      </w:r>
    </w:p>
    <w:p w14:paraId="69397B42" w14:textId="77777777" w:rsidR="00B95A30" w:rsidRPr="00B95A30" w:rsidRDefault="00B95A30" w:rsidP="00B95A30">
      <w:pPr>
        <w:pStyle w:val="ListParagraph"/>
        <w:numPr>
          <w:ilvl w:val="0"/>
          <w:numId w:val="3"/>
        </w:numPr>
        <w:tabs>
          <w:tab w:val="left" w:pos="1237"/>
          <w:tab w:val="left" w:pos="1238"/>
        </w:tabs>
        <w:spacing w:before="1" w:line="271" w:lineRule="auto"/>
        <w:ind w:right="2239"/>
        <w:rPr>
          <w:sz w:val="20"/>
          <w:lang w:val="en-GB"/>
        </w:rPr>
      </w:pPr>
      <w:r w:rsidRPr="00B95A30">
        <w:rPr>
          <w:color w:val="231F20"/>
          <w:sz w:val="20"/>
          <w:lang w:val="en-GB"/>
        </w:rPr>
        <w:t>Individual: Persons with their individual abilities, competences, training, career/experience, points of reference/networks within a social framework.</w:t>
      </w:r>
    </w:p>
    <w:p w14:paraId="5D3A7D13" w14:textId="77777777" w:rsidR="00B95A30" w:rsidRPr="00B95A30" w:rsidRDefault="00B95A30" w:rsidP="00B95A30">
      <w:pPr>
        <w:pStyle w:val="ListParagraph"/>
        <w:numPr>
          <w:ilvl w:val="0"/>
          <w:numId w:val="3"/>
        </w:numPr>
        <w:tabs>
          <w:tab w:val="left" w:pos="1237"/>
          <w:tab w:val="left" w:pos="1238"/>
        </w:tabs>
        <w:spacing w:line="271" w:lineRule="auto"/>
        <w:ind w:right="2343"/>
        <w:rPr>
          <w:sz w:val="20"/>
          <w:lang w:val="en-GB"/>
        </w:rPr>
      </w:pPr>
      <w:r w:rsidRPr="00B95A30">
        <w:rPr>
          <w:color w:val="231F20"/>
          <w:sz w:val="20"/>
          <w:lang w:val="en-GB"/>
        </w:rPr>
        <w:t>Organization (social space): Organizational structures and processes, as well as organizational culture, norms, values and organizational environments (such as industry, networks, etc.).</w:t>
      </w:r>
    </w:p>
    <w:p w14:paraId="27DD2389" w14:textId="77777777" w:rsidR="00B95A30" w:rsidRPr="00B95A30" w:rsidRDefault="00B95A30" w:rsidP="00B95A30">
      <w:pPr>
        <w:pStyle w:val="BodyText"/>
        <w:spacing w:before="7"/>
        <w:rPr>
          <w:sz w:val="22"/>
          <w:lang w:val="en-GB"/>
        </w:rPr>
      </w:pPr>
    </w:p>
    <w:p w14:paraId="69A90C3E" w14:textId="77777777" w:rsidR="00B95A30" w:rsidRPr="00B95A30" w:rsidRDefault="00B95A30" w:rsidP="00B95A30">
      <w:pPr>
        <w:pStyle w:val="BodyText"/>
        <w:spacing w:line="271" w:lineRule="auto"/>
        <w:ind w:left="957" w:right="2202" w:hanging="1"/>
        <w:jc w:val="both"/>
        <w:rPr>
          <w:lang w:val="en-GB"/>
        </w:rPr>
      </w:pPr>
      <w:r w:rsidRPr="00B95A30">
        <w:rPr>
          <w:color w:val="231F20"/>
          <w:lang w:val="en-GB"/>
        </w:rPr>
        <w:t>From the perspective of organizational analysis, the above definition and the three above-mentioned factors that affect careers form the framework for career assessment. What does this mean in detail?</w:t>
      </w:r>
    </w:p>
    <w:p w14:paraId="15479FAF" w14:textId="77777777" w:rsidR="00B95A30" w:rsidRPr="00B95A30" w:rsidRDefault="00B95A30" w:rsidP="00B95A30">
      <w:pPr>
        <w:pStyle w:val="BodyText"/>
        <w:rPr>
          <w:sz w:val="24"/>
          <w:lang w:val="en-GB"/>
        </w:rPr>
      </w:pPr>
    </w:p>
    <w:p w14:paraId="77C5CB65" w14:textId="39D866F4" w:rsidR="00B95A30" w:rsidRPr="00B95A30" w:rsidRDefault="00B95A30" w:rsidP="00B95A30">
      <w:pPr>
        <w:pStyle w:val="Heading6"/>
        <w:ind w:hanging="1"/>
        <w:rPr>
          <w:lang w:val="en-GB"/>
        </w:rPr>
      </w:pPr>
      <w:r w:rsidRPr="00B95A30">
        <w:rPr>
          <w:color w:val="003946"/>
          <w:lang w:val="en-GB"/>
        </w:rPr>
        <w:t xml:space="preserve">What </w:t>
      </w:r>
      <w:r w:rsidR="004340A1" w:rsidRPr="00B95A30">
        <w:rPr>
          <w:color w:val="003946"/>
          <w:lang w:val="en-GB"/>
        </w:rPr>
        <w:t xml:space="preserve">Does </w:t>
      </w:r>
      <w:r w:rsidR="004340A1">
        <w:rPr>
          <w:color w:val="003946"/>
          <w:lang w:val="en-GB"/>
        </w:rPr>
        <w:t>C</w:t>
      </w:r>
      <w:r w:rsidR="004340A1" w:rsidRPr="00B95A30">
        <w:rPr>
          <w:color w:val="003946"/>
          <w:lang w:val="en-GB"/>
        </w:rPr>
        <w:t xml:space="preserve">areer </w:t>
      </w:r>
      <w:r w:rsidR="004340A1">
        <w:rPr>
          <w:color w:val="003946"/>
          <w:lang w:val="en-GB"/>
        </w:rPr>
        <w:t>A</w:t>
      </w:r>
      <w:r w:rsidR="004340A1" w:rsidRPr="00B95A30">
        <w:rPr>
          <w:color w:val="003946"/>
          <w:lang w:val="en-GB"/>
        </w:rPr>
        <w:t xml:space="preserve">ssessment </w:t>
      </w:r>
      <w:r w:rsidR="004340A1">
        <w:rPr>
          <w:color w:val="003946"/>
          <w:lang w:val="en-GB"/>
        </w:rPr>
        <w:t>E</w:t>
      </w:r>
      <w:r w:rsidR="004340A1" w:rsidRPr="00B95A30">
        <w:rPr>
          <w:color w:val="003946"/>
          <w:lang w:val="en-GB"/>
        </w:rPr>
        <w:t xml:space="preserve">ntail </w:t>
      </w:r>
      <w:r w:rsidR="004340A1">
        <w:rPr>
          <w:color w:val="003946"/>
          <w:lang w:val="en-GB"/>
        </w:rPr>
        <w:t>f</w:t>
      </w:r>
      <w:r w:rsidR="004340A1" w:rsidRPr="00B95A30">
        <w:rPr>
          <w:color w:val="003946"/>
          <w:lang w:val="en-GB"/>
        </w:rPr>
        <w:t xml:space="preserve">rom </w:t>
      </w:r>
      <w:r w:rsidR="004340A1">
        <w:rPr>
          <w:color w:val="003946"/>
          <w:lang w:val="en-GB"/>
        </w:rPr>
        <w:t>t</w:t>
      </w:r>
      <w:r w:rsidR="004340A1" w:rsidRPr="00B95A30">
        <w:rPr>
          <w:color w:val="003946"/>
          <w:lang w:val="en-GB"/>
        </w:rPr>
        <w:t xml:space="preserve">he Perspective </w:t>
      </w:r>
      <w:r w:rsidR="004340A1">
        <w:rPr>
          <w:color w:val="003946"/>
          <w:lang w:val="en-GB"/>
        </w:rPr>
        <w:t>o</w:t>
      </w:r>
      <w:r w:rsidR="004340A1" w:rsidRPr="00B95A30">
        <w:rPr>
          <w:color w:val="003946"/>
          <w:lang w:val="en-GB"/>
        </w:rPr>
        <w:t>f Organizational Analysis?</w:t>
      </w:r>
    </w:p>
    <w:p w14:paraId="7A18E530" w14:textId="77777777" w:rsidR="00B95A30" w:rsidRPr="00B95A30" w:rsidRDefault="00B95A30" w:rsidP="00B95A30">
      <w:pPr>
        <w:pStyle w:val="BodyText"/>
        <w:spacing w:before="10"/>
        <w:rPr>
          <w:sz w:val="26"/>
          <w:lang w:val="en-GB"/>
        </w:rPr>
      </w:pPr>
    </w:p>
    <w:p w14:paraId="281D5A40" w14:textId="1B1E8BAF" w:rsidR="00B95A30" w:rsidRPr="00B95A30" w:rsidRDefault="00B95A30" w:rsidP="00B95A30">
      <w:pPr>
        <w:pStyle w:val="BodyText"/>
        <w:spacing w:line="271" w:lineRule="auto"/>
        <w:ind w:left="957" w:right="2202"/>
        <w:jc w:val="both"/>
        <w:rPr>
          <w:lang w:val="en-GB"/>
        </w:rPr>
      </w:pPr>
      <w:r w:rsidRPr="00B95A30">
        <w:rPr>
          <w:color w:val="231F20"/>
          <w:lang w:val="en-GB"/>
        </w:rPr>
        <w:t xml:space="preserve">Organizational analysis deals on the one hand with individuals, on the other with organizations as an analytical object </w:t>
      </w:r>
      <w:r w:rsidRPr="00B95A30">
        <w:rPr>
          <w:i/>
          <w:iCs/>
          <w:color w:val="231F20"/>
          <w:lang w:val="en-GB"/>
        </w:rPr>
        <w:t>made</w:t>
      </w:r>
      <w:r w:rsidRPr="00B95A30">
        <w:rPr>
          <w:color w:val="231F20"/>
          <w:lang w:val="en-GB"/>
        </w:rPr>
        <w:t xml:space="preserve"> of careers. Individual factors, such as position changes, membership duration, and many others are analyzed, and </w:t>
      </w:r>
      <w:r w:rsidR="00D67CEB">
        <w:rPr>
          <w:color w:val="231F20"/>
          <w:lang w:val="en-GB"/>
        </w:rPr>
        <w:t xml:space="preserve">– </w:t>
      </w:r>
      <w:r w:rsidRPr="00B95A30">
        <w:rPr>
          <w:color w:val="231F20"/>
          <w:lang w:val="en-GB"/>
        </w:rPr>
        <w:t>importantly</w:t>
      </w:r>
      <w:r w:rsidR="00D67CEB">
        <w:rPr>
          <w:color w:val="231F20"/>
          <w:lang w:val="en-GB"/>
        </w:rPr>
        <w:t xml:space="preserve"> – </w:t>
      </w:r>
      <w:r w:rsidRPr="00B95A30">
        <w:rPr>
          <w:color w:val="231F20"/>
          <w:lang w:val="en-GB"/>
        </w:rPr>
        <w:t>also how organizational structures and processes influence careers.</w:t>
      </w:r>
    </w:p>
    <w:p w14:paraId="091C0DD0" w14:textId="77777777" w:rsidR="00B95A30" w:rsidRPr="00B95A30" w:rsidRDefault="00B95A30" w:rsidP="00B95A30">
      <w:pPr>
        <w:pStyle w:val="BodyText"/>
        <w:spacing w:before="7"/>
        <w:rPr>
          <w:sz w:val="22"/>
          <w:lang w:val="en-GB"/>
        </w:rPr>
      </w:pPr>
    </w:p>
    <w:p w14:paraId="144A9FC2" w14:textId="7DE17DBB" w:rsidR="00B95A30" w:rsidRPr="00B95A30" w:rsidRDefault="00B95A30" w:rsidP="00B95A30">
      <w:pPr>
        <w:pStyle w:val="BodyText"/>
        <w:spacing w:line="271" w:lineRule="auto"/>
        <w:ind w:left="957" w:right="2202" w:hanging="1"/>
        <w:jc w:val="both"/>
        <w:rPr>
          <w:lang w:val="en-GB"/>
        </w:rPr>
      </w:pPr>
      <w:r w:rsidRPr="00B95A30">
        <w:rPr>
          <w:color w:val="231F20"/>
          <w:lang w:val="en-GB"/>
        </w:rPr>
        <w:t>On the individual level, the assessment mainly analyzes the horizontal (</w:t>
      </w:r>
      <w:r w:rsidR="00484C44">
        <w:rPr>
          <w:color w:val="231F20"/>
          <w:lang w:val="en-GB"/>
        </w:rPr>
        <w:t xml:space="preserve">i.e., </w:t>
      </w:r>
      <w:r w:rsidRPr="00B95A30">
        <w:rPr>
          <w:color w:val="231F20"/>
          <w:lang w:val="en-GB"/>
        </w:rPr>
        <w:t>at the same hierarchy level), and the vertical change of position, as well as the increase in income, status and subjective satisfaction with one’s own career development (Mayrhofer</w:t>
      </w:r>
      <w:r w:rsidR="00C1002A">
        <w:rPr>
          <w:color w:val="231F20"/>
          <w:lang w:val="en-GB"/>
        </w:rPr>
        <w:t>,</w:t>
      </w:r>
      <w:r w:rsidRPr="00B95A30">
        <w:rPr>
          <w:color w:val="231F20"/>
          <w:lang w:val="en-GB"/>
        </w:rPr>
        <w:t xml:space="preserve"> 2010).</w:t>
      </w:r>
    </w:p>
    <w:p w14:paraId="0DDF9BFD" w14:textId="77777777" w:rsidR="00B95A30" w:rsidRPr="00B95A30" w:rsidRDefault="00B95A30" w:rsidP="00B95A30">
      <w:pPr>
        <w:pStyle w:val="BodyText"/>
        <w:spacing w:before="8"/>
        <w:rPr>
          <w:sz w:val="22"/>
          <w:lang w:val="en-GB"/>
        </w:rPr>
      </w:pPr>
    </w:p>
    <w:p w14:paraId="566FE976" w14:textId="20349A6E" w:rsidR="00B95A30" w:rsidRPr="00B95A30" w:rsidRDefault="00C1002A" w:rsidP="00B95A30">
      <w:pPr>
        <w:pStyle w:val="BodyText"/>
        <w:spacing w:line="271" w:lineRule="auto"/>
        <w:ind w:left="957" w:right="2201"/>
        <w:jc w:val="both"/>
        <w:rPr>
          <w:lang w:val="en-GB"/>
        </w:rPr>
      </w:pPr>
      <w:r>
        <w:rPr>
          <w:color w:val="231F20"/>
          <w:lang w:val="en-GB"/>
        </w:rPr>
        <w:t>The</w:t>
      </w:r>
      <w:r w:rsidR="00B95A30" w:rsidRPr="00B95A30">
        <w:rPr>
          <w:color w:val="231F20"/>
          <w:lang w:val="en-GB"/>
        </w:rPr>
        <w:t xml:space="preserve"> organization focuses on analyzing the impact of organizational structures and processes on career development (how the entry phase proceeds; promotion within the organization; duration of affiliation) of individuals and groups of persons (trainees, lateral entrants, employees of certain career levels or areas of the organization, etc.). </w:t>
      </w:r>
      <w:r>
        <w:rPr>
          <w:color w:val="231F20"/>
          <w:lang w:val="en-GB"/>
        </w:rPr>
        <w:t>However</w:t>
      </w:r>
      <w:r w:rsidR="00B95A30" w:rsidRPr="00B95A30">
        <w:rPr>
          <w:color w:val="231F20"/>
          <w:lang w:val="en-GB"/>
        </w:rPr>
        <w:t>, the analysis also focuses on which career patterns develop within the organizational structures and processes, and how these patterns affect turnover, the duration and quality of the employee's commitment to the organization, and the availability of human capital (presence of sufficient employees with the necessary skills).</w:t>
      </w:r>
    </w:p>
    <w:p w14:paraId="1E5C48AF" w14:textId="77777777" w:rsidR="00B95A30" w:rsidRPr="00B95A30" w:rsidRDefault="00B95A30" w:rsidP="00B95A30">
      <w:pPr>
        <w:pStyle w:val="BodyText"/>
        <w:spacing w:before="8"/>
        <w:rPr>
          <w:sz w:val="22"/>
          <w:lang w:val="en-GB"/>
        </w:rPr>
      </w:pPr>
    </w:p>
    <w:p w14:paraId="555D1BDE" w14:textId="21C4F8B5" w:rsidR="00B95A30" w:rsidRPr="00B95A30" w:rsidRDefault="00B95A30" w:rsidP="00B95A30">
      <w:pPr>
        <w:pStyle w:val="BodyText"/>
        <w:spacing w:line="271" w:lineRule="auto"/>
        <w:ind w:left="957" w:right="2201"/>
        <w:jc w:val="both"/>
        <w:rPr>
          <w:lang w:val="en-GB"/>
        </w:rPr>
      </w:pPr>
      <w:r w:rsidRPr="00B95A30">
        <w:rPr>
          <w:color w:val="231F20"/>
          <w:lang w:val="en-GB"/>
        </w:rPr>
        <w:t xml:space="preserve">To identify such patterns, qualitative exit interviews are useful, </w:t>
      </w:r>
      <w:r w:rsidR="00484C44">
        <w:rPr>
          <w:color w:val="231F20"/>
          <w:lang w:val="en-GB"/>
        </w:rPr>
        <w:t xml:space="preserve">i.e., </w:t>
      </w:r>
      <w:r w:rsidRPr="00B95A30">
        <w:rPr>
          <w:color w:val="231F20"/>
          <w:lang w:val="en-GB"/>
        </w:rPr>
        <w:t xml:space="preserve">interviews with people who are leaving the company, followed by follow-up interviews, which are conducted </w:t>
      </w:r>
      <w:r w:rsidR="004F372A" w:rsidRPr="00B95A30">
        <w:rPr>
          <w:color w:val="231F20"/>
          <w:lang w:val="en-GB"/>
        </w:rPr>
        <w:t>sometime</w:t>
      </w:r>
      <w:r w:rsidRPr="00B95A30">
        <w:rPr>
          <w:color w:val="231F20"/>
          <w:lang w:val="en-GB"/>
        </w:rPr>
        <w:t xml:space="preserve"> after their </w:t>
      </w:r>
      <w:r w:rsidR="004F372A">
        <w:rPr>
          <w:color w:val="231F20"/>
          <w:lang w:val="en-GB"/>
        </w:rPr>
        <w:t>having left</w:t>
      </w:r>
      <w:r w:rsidR="004F372A" w:rsidRPr="00B95A30">
        <w:rPr>
          <w:color w:val="231F20"/>
          <w:lang w:val="en-GB"/>
        </w:rPr>
        <w:t xml:space="preserve"> </w:t>
      </w:r>
      <w:r w:rsidRPr="00B95A30">
        <w:rPr>
          <w:color w:val="231F20"/>
          <w:lang w:val="en-GB"/>
        </w:rPr>
        <w:t>the company. This form of interviews is carried out with the aim of identifying reasons for employee resignation, and patterns causing the resignations (for example, too few opportunities for further development, management philosophy within the company, particular</w:t>
      </w:r>
      <w:r w:rsidR="00E067B7">
        <w:rPr>
          <w:color w:val="231F20"/>
          <w:lang w:val="en-GB"/>
        </w:rPr>
        <w:t>ly</w:t>
      </w:r>
      <w:r w:rsidRPr="00B95A30">
        <w:rPr>
          <w:color w:val="231F20"/>
          <w:lang w:val="en-GB"/>
        </w:rPr>
        <w:t xml:space="preserve"> in one’s own area, etc.). A study by the German Association for Personnel Management from 2014 shows that both survey forms</w:t>
      </w:r>
    </w:p>
    <w:p w14:paraId="7002F9A0"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3D2F5122" w14:textId="77777777" w:rsidR="00B95A30" w:rsidRPr="00B95A30" w:rsidRDefault="00B95A30" w:rsidP="00B95A30">
      <w:pPr>
        <w:pStyle w:val="BodyText"/>
        <w:rPr>
          <w:lang w:val="en-GB"/>
        </w:rPr>
      </w:pPr>
    </w:p>
    <w:p w14:paraId="5B484F4E" w14:textId="77777777" w:rsidR="00B95A30" w:rsidRPr="00B95A30" w:rsidRDefault="00B95A30" w:rsidP="00B95A30">
      <w:pPr>
        <w:pStyle w:val="BodyText"/>
        <w:rPr>
          <w:lang w:val="en-GB"/>
        </w:rPr>
      </w:pPr>
    </w:p>
    <w:p w14:paraId="001747E5" w14:textId="77777777" w:rsidR="00B95A30" w:rsidRPr="00B95A30" w:rsidRDefault="00B95A30" w:rsidP="00B95A30">
      <w:pPr>
        <w:pStyle w:val="BodyText"/>
        <w:rPr>
          <w:lang w:val="en-GB"/>
        </w:rPr>
      </w:pPr>
    </w:p>
    <w:p w14:paraId="182DC687" w14:textId="77777777" w:rsidR="00B95A30" w:rsidRPr="00B95A30" w:rsidRDefault="00B95A30" w:rsidP="00B95A30">
      <w:pPr>
        <w:pStyle w:val="BodyText"/>
        <w:rPr>
          <w:lang w:val="en-GB"/>
        </w:rPr>
      </w:pPr>
    </w:p>
    <w:p w14:paraId="2F25F493" w14:textId="77777777" w:rsidR="00B95A30" w:rsidRPr="00B95A30" w:rsidRDefault="00B95A30" w:rsidP="00B95A30">
      <w:pPr>
        <w:pStyle w:val="BodyText"/>
        <w:rPr>
          <w:lang w:val="en-GB"/>
        </w:rPr>
      </w:pPr>
    </w:p>
    <w:p w14:paraId="5E247021" w14:textId="77777777" w:rsidR="00B95A30" w:rsidRPr="00B95A30" w:rsidRDefault="00B95A30" w:rsidP="00B95A30">
      <w:pPr>
        <w:pStyle w:val="BodyText"/>
        <w:rPr>
          <w:lang w:val="en-GB"/>
        </w:rPr>
      </w:pPr>
    </w:p>
    <w:p w14:paraId="36EE899D" w14:textId="77777777" w:rsidR="00B95A30" w:rsidRPr="00B95A30" w:rsidRDefault="00B95A30" w:rsidP="00B95A30">
      <w:pPr>
        <w:pStyle w:val="BodyText"/>
        <w:rPr>
          <w:lang w:val="en-GB"/>
        </w:rPr>
      </w:pPr>
    </w:p>
    <w:p w14:paraId="78222DE3" w14:textId="77777777" w:rsidR="00B95A30" w:rsidRPr="00B95A30" w:rsidRDefault="00B95A30" w:rsidP="00B95A30">
      <w:pPr>
        <w:pStyle w:val="BodyText"/>
        <w:spacing w:before="1"/>
        <w:rPr>
          <w:sz w:val="22"/>
          <w:lang w:val="en-GB"/>
        </w:rPr>
      </w:pPr>
    </w:p>
    <w:p w14:paraId="52476635" w14:textId="77777777" w:rsidR="00B95A30" w:rsidRPr="00B95A30" w:rsidRDefault="00B95A30" w:rsidP="00B95A30">
      <w:pPr>
        <w:pStyle w:val="BodyText"/>
        <w:spacing w:before="100" w:line="271" w:lineRule="auto"/>
        <w:ind w:left="2204" w:right="954" w:hanging="1"/>
        <w:jc w:val="both"/>
        <w:rPr>
          <w:lang w:val="en-GB"/>
        </w:rPr>
      </w:pPr>
      <w:r w:rsidRPr="00B95A30">
        <w:rPr>
          <w:color w:val="231F20"/>
          <w:w w:val="105"/>
          <w:lang w:val="en-GB"/>
        </w:rPr>
        <w:t xml:space="preserve">make sense, since if some time has elapsed from the severance, the employee can easily </w:t>
      </w:r>
      <w:r w:rsidRPr="00B95A30">
        <w:rPr>
          <w:color w:val="231F20"/>
          <w:lang w:val="en-GB"/>
        </w:rPr>
        <w:t>give</w:t>
      </w:r>
      <w:r w:rsidRPr="00B95A30">
        <w:rPr>
          <w:color w:val="231F20"/>
          <w:w w:val="105"/>
          <w:lang w:val="en-GB"/>
        </w:rPr>
        <w:t xml:space="preserve"> other reasons than the actual ones</w:t>
      </w:r>
      <w:r w:rsidRPr="00B95A30">
        <w:rPr>
          <w:color w:val="231F20"/>
          <w:lang w:val="en-GB"/>
        </w:rPr>
        <w:t xml:space="preserve">. This form of interviews can also </w:t>
      </w:r>
      <w:r w:rsidRPr="00B95A30">
        <w:rPr>
          <w:color w:val="231F20"/>
          <w:w w:val="105"/>
          <w:lang w:val="en-GB"/>
        </w:rPr>
        <w:t>be carried out</w:t>
      </w:r>
      <w:r w:rsidRPr="00B95A30">
        <w:rPr>
          <w:color w:val="231F20"/>
          <w:lang w:val="en-GB"/>
        </w:rPr>
        <w:t xml:space="preserve"> entirely by an independent</w:t>
      </w:r>
      <w:r w:rsidRPr="00B95A30">
        <w:rPr>
          <w:color w:val="231F20"/>
          <w:w w:val="105"/>
          <w:lang w:val="en-GB"/>
        </w:rPr>
        <w:t xml:space="preserve"> body (such as an external service provider), which ensures absolute anonymity, in order to obtain the most authentic answers possible (DGFP 2014).</w:t>
      </w:r>
    </w:p>
    <w:p w14:paraId="1828EC21" w14:textId="77777777" w:rsidR="00B95A30" w:rsidRPr="00B95A30" w:rsidRDefault="00B95A30" w:rsidP="00B95A30">
      <w:pPr>
        <w:pStyle w:val="BodyText"/>
        <w:spacing w:before="4"/>
        <w:rPr>
          <w:sz w:val="22"/>
          <w:lang w:val="en-GB"/>
        </w:rPr>
      </w:pPr>
      <w:r>
        <w:rPr>
          <w:noProof/>
        </w:rPr>
        <w:drawing>
          <wp:anchor distT="0" distB="0" distL="0" distR="0" simplePos="0" relativeHeight="251663360" behindDoc="0" locked="0" layoutInCell="1" allowOverlap="1" wp14:anchorId="6D4A07EF" wp14:editId="1013C2AD">
            <wp:simplePos x="0" y="0"/>
            <wp:positionH relativeFrom="page">
              <wp:posOffset>1692000</wp:posOffset>
            </wp:positionH>
            <wp:positionV relativeFrom="paragraph">
              <wp:posOffset>178446</wp:posOffset>
            </wp:positionV>
            <wp:extent cx="4974536" cy="4669536"/>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82" cstate="print"/>
                    <a:stretch>
                      <a:fillRect/>
                    </a:stretch>
                  </pic:blipFill>
                  <pic:spPr>
                    <a:xfrm>
                      <a:off x="0" y="0"/>
                      <a:ext cx="4974536" cy="4669536"/>
                    </a:xfrm>
                    <a:prstGeom prst="rect">
                      <a:avLst/>
                    </a:prstGeom>
                  </pic:spPr>
                </pic:pic>
              </a:graphicData>
            </a:graphic>
          </wp:anchor>
        </w:drawing>
      </w:r>
    </w:p>
    <w:p w14:paraId="74F75E8A" w14:textId="1C85FD37" w:rsidR="00B95A30" w:rsidRPr="00B95A30" w:rsidRDefault="00B95A30" w:rsidP="00B95A30">
      <w:pPr>
        <w:pStyle w:val="BodyText"/>
        <w:spacing w:before="166" w:line="271" w:lineRule="auto"/>
        <w:ind w:left="2204" w:right="954"/>
        <w:jc w:val="both"/>
        <w:rPr>
          <w:color w:val="000000" w:themeColor="text1"/>
          <w:lang w:val="en-GB"/>
        </w:rPr>
      </w:pPr>
      <w:r w:rsidRPr="00B95A30">
        <w:rPr>
          <w:color w:val="231F20"/>
          <w:lang w:val="en-GB"/>
        </w:rPr>
        <w:t xml:space="preserve">Thus, from a structural/cultural point of view, the above-mentioned results show that, in addition to the topic of salary, a number of other factors are named as important, once some distance has passed from the moment they left the company. These can be the existing change processes and </w:t>
      </w:r>
      <w:r w:rsidRPr="00B95A30">
        <w:rPr>
          <w:color w:val="231F20"/>
          <w:w w:val="110"/>
          <w:lang w:val="en-GB"/>
        </w:rPr>
        <w:t xml:space="preserve">management culture, besides </w:t>
      </w:r>
      <w:r w:rsidRPr="00B95A30">
        <w:rPr>
          <w:color w:val="231F20"/>
          <w:w w:val="103"/>
          <w:lang w:val="en-GB"/>
        </w:rPr>
        <w:t xml:space="preserve">the transparency </w:t>
      </w:r>
      <w:r w:rsidRPr="00B95A30">
        <w:rPr>
          <w:color w:val="231F20"/>
          <w:w w:val="104"/>
          <w:lang w:val="en-GB"/>
        </w:rPr>
        <w:t xml:space="preserve">in </w:t>
      </w:r>
      <w:r w:rsidRPr="00B95A30">
        <w:rPr>
          <w:color w:val="231F20"/>
          <w:w w:val="101"/>
          <w:lang w:val="en-GB"/>
        </w:rPr>
        <w:t xml:space="preserve">promotion, and the availability </w:t>
      </w:r>
      <w:r w:rsidRPr="00B95A30">
        <w:rPr>
          <w:color w:val="231F20"/>
          <w:w w:val="103"/>
          <w:lang w:val="en-GB"/>
        </w:rPr>
        <w:t xml:space="preserve">of </w:t>
      </w:r>
      <w:r w:rsidRPr="00B95A30">
        <w:rPr>
          <w:color w:val="231F20"/>
          <w:lang w:val="en-GB"/>
        </w:rPr>
        <w:t>career opportunities</w:t>
      </w:r>
      <w:r w:rsidRPr="00B95A30">
        <w:rPr>
          <w:color w:val="231F20"/>
          <w:w w:val="110"/>
          <w:lang w:val="en-GB"/>
        </w:rPr>
        <w:t xml:space="preserve">. </w:t>
      </w:r>
      <w:r w:rsidRPr="00B95A30">
        <w:rPr>
          <w:color w:val="231F20"/>
          <w:lang w:val="en-GB"/>
        </w:rPr>
        <w:t xml:space="preserve">From these analysis results, the analyzed company can obtain new insights for </w:t>
      </w:r>
      <w:r w:rsidRPr="00B95A30">
        <w:rPr>
          <w:color w:val="000000" w:themeColor="text1"/>
          <w:lang w:val="en-GB"/>
        </w:rPr>
        <w:t>further assessment of change processes, and the management culture in the company, so as to reduce the problems mentioned, and thus reduce future turnover related to them.</w:t>
      </w:r>
    </w:p>
    <w:p w14:paraId="50F2C8F2" w14:textId="77777777" w:rsidR="00B95A30" w:rsidRPr="00B95A30" w:rsidRDefault="00B95A30" w:rsidP="00B95A30">
      <w:pPr>
        <w:pStyle w:val="BodyText"/>
        <w:spacing w:before="7"/>
        <w:rPr>
          <w:color w:val="000000" w:themeColor="text1"/>
          <w:sz w:val="22"/>
          <w:lang w:val="en-GB"/>
        </w:rPr>
      </w:pPr>
    </w:p>
    <w:p w14:paraId="0D13CCA6" w14:textId="77777777" w:rsidR="00B95A30" w:rsidRPr="00B95A30" w:rsidRDefault="00B95A30" w:rsidP="00B95A30">
      <w:pPr>
        <w:pStyle w:val="BodyText"/>
        <w:spacing w:before="1" w:line="271" w:lineRule="auto"/>
        <w:ind w:left="2204" w:right="955"/>
        <w:jc w:val="both"/>
        <w:rPr>
          <w:lang w:val="en-GB"/>
        </w:rPr>
      </w:pPr>
      <w:r w:rsidRPr="00B95A30">
        <w:rPr>
          <w:color w:val="231F20"/>
          <w:lang w:val="en-GB"/>
        </w:rPr>
        <w:t>The quantitative analysis of organizational career patterns provides further information on organizational structures and their effects on career development. The course of a career</w:t>
      </w:r>
      <w:r w:rsidRPr="00B95A30">
        <w:rPr>
          <w:color w:val="231F20"/>
          <w:w w:val="105"/>
          <w:lang w:val="en-GB"/>
        </w:rPr>
        <w:t xml:space="preserve"> is defined as the time spent in the company/department, the </w:t>
      </w:r>
      <w:r w:rsidRPr="00B95A30">
        <w:rPr>
          <w:color w:val="231F20"/>
          <w:lang w:val="en-GB"/>
        </w:rPr>
        <w:t>number of position changes within the organization, or the availability of potential</w:t>
      </w:r>
    </w:p>
    <w:p w14:paraId="4B9EC2E3"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24A75C5A" w14:textId="77777777" w:rsidR="00B95A30" w:rsidRPr="00B95A30" w:rsidRDefault="00B95A30" w:rsidP="00B95A30">
      <w:pPr>
        <w:pStyle w:val="BodyText"/>
        <w:rPr>
          <w:lang w:val="en-GB"/>
        </w:rPr>
      </w:pPr>
    </w:p>
    <w:p w14:paraId="438EB306" w14:textId="77777777" w:rsidR="00B95A30" w:rsidRPr="00B95A30" w:rsidRDefault="00B95A30" w:rsidP="00B95A30">
      <w:pPr>
        <w:pStyle w:val="BodyText"/>
        <w:spacing w:before="5"/>
        <w:rPr>
          <w:lang w:val="en-GB"/>
        </w:rPr>
      </w:pPr>
    </w:p>
    <w:p w14:paraId="5476CE36" w14:textId="5B4FE911" w:rsidR="00B95A30" w:rsidRPr="00B95A30" w:rsidRDefault="00F95905" w:rsidP="00B95A30">
      <w:pPr>
        <w:ind w:left="957"/>
        <w:rPr>
          <w:sz w:val="18"/>
          <w:lang w:val="en-GB"/>
        </w:rPr>
      </w:pPr>
      <w:r>
        <w:rPr>
          <w:color w:val="003946"/>
          <w:sz w:val="18"/>
          <w:lang w:val="en-GB"/>
        </w:rPr>
        <w:t>Practical Application in Specific Areas</w:t>
      </w:r>
    </w:p>
    <w:p w14:paraId="6CD1D012" w14:textId="77777777" w:rsidR="00B95A30" w:rsidRPr="00B95A30" w:rsidRDefault="00B95A30" w:rsidP="00B95A30">
      <w:pPr>
        <w:pStyle w:val="BodyText"/>
        <w:rPr>
          <w:lang w:val="en-GB"/>
        </w:rPr>
      </w:pPr>
    </w:p>
    <w:p w14:paraId="4828364E" w14:textId="77777777" w:rsidR="00B95A30" w:rsidRPr="00B95A30" w:rsidRDefault="00B95A30" w:rsidP="00B95A30">
      <w:pPr>
        <w:pStyle w:val="BodyText"/>
        <w:rPr>
          <w:lang w:val="en-GB"/>
        </w:rPr>
      </w:pPr>
    </w:p>
    <w:p w14:paraId="49B81A3D" w14:textId="77777777" w:rsidR="00B95A30" w:rsidRPr="00B95A30" w:rsidRDefault="00B95A30" w:rsidP="00B95A30">
      <w:pPr>
        <w:pStyle w:val="BodyText"/>
        <w:rPr>
          <w:lang w:val="en-GB"/>
        </w:rPr>
      </w:pPr>
    </w:p>
    <w:p w14:paraId="36D37013" w14:textId="77777777" w:rsidR="00B95A30" w:rsidRPr="00B95A30" w:rsidRDefault="00B95A30" w:rsidP="00B95A30">
      <w:pPr>
        <w:pStyle w:val="BodyText"/>
        <w:rPr>
          <w:lang w:val="en-GB"/>
        </w:rPr>
      </w:pPr>
    </w:p>
    <w:p w14:paraId="687F618A" w14:textId="77777777" w:rsidR="00B95A30" w:rsidRPr="00B95A30" w:rsidRDefault="00B95A30" w:rsidP="00B95A30">
      <w:pPr>
        <w:pStyle w:val="BodyText"/>
        <w:spacing w:before="7"/>
        <w:rPr>
          <w:sz w:val="23"/>
          <w:lang w:val="en-GB"/>
        </w:rPr>
      </w:pPr>
    </w:p>
    <w:p w14:paraId="79CDE6C3" w14:textId="77777777" w:rsidR="00B95A30" w:rsidRPr="00B95A30" w:rsidRDefault="00B95A30" w:rsidP="00B95A30">
      <w:pPr>
        <w:rPr>
          <w:sz w:val="23"/>
          <w:lang w:val="en-GB"/>
        </w:rPr>
        <w:sectPr w:rsidR="00B95A30" w:rsidRPr="00B95A30">
          <w:pgSz w:w="11910" w:h="16840"/>
          <w:pgMar w:top="960" w:right="460" w:bottom="680" w:left="460" w:header="0" w:footer="486" w:gutter="0"/>
          <w:cols w:space="720"/>
        </w:sectPr>
      </w:pPr>
    </w:p>
    <w:p w14:paraId="6B1ABBCD" w14:textId="4147EC61" w:rsidR="00B95A30" w:rsidRPr="00B95A30" w:rsidRDefault="00B95A30" w:rsidP="00B95A30">
      <w:pPr>
        <w:pStyle w:val="BodyText"/>
        <w:spacing w:before="100" w:line="271" w:lineRule="auto"/>
        <w:ind w:left="957"/>
        <w:jc w:val="both"/>
        <w:rPr>
          <w:lang w:val="en-GB"/>
        </w:rPr>
      </w:pPr>
      <w:r w:rsidRPr="00B95A30">
        <w:rPr>
          <w:color w:val="231F20"/>
          <w:w w:val="105"/>
          <w:lang w:val="en-GB"/>
        </w:rPr>
        <w:t xml:space="preserve">employees/managers per specific tasks/positions for any future </w:t>
      </w:r>
      <w:r w:rsidRPr="00B95A30">
        <w:rPr>
          <w:color w:val="231F20"/>
          <w:lang w:val="en-GB"/>
        </w:rPr>
        <w:t xml:space="preserve">promotion. Organizational structures that affect career progress can be subdivided as follows: on the one hand, explicit requirements, such as official </w:t>
      </w:r>
      <w:r w:rsidRPr="00B95A30">
        <w:rPr>
          <w:color w:val="231F20"/>
          <w:w w:val="105"/>
          <w:lang w:val="en-GB"/>
        </w:rPr>
        <w:t xml:space="preserve">career planning or official change options in organizations, on the other hand in </w:t>
      </w:r>
      <w:r w:rsidRPr="00B95A30">
        <w:rPr>
          <w:color w:val="231F20"/>
          <w:lang w:val="en-GB"/>
        </w:rPr>
        <w:t xml:space="preserve">implicit structures, such as </w:t>
      </w:r>
      <w:r w:rsidRPr="00B95A30">
        <w:rPr>
          <w:b/>
          <w:bCs/>
          <w:color w:val="231F20"/>
          <w:lang w:val="en-GB"/>
        </w:rPr>
        <w:t>opportunity structures</w:t>
      </w:r>
      <w:r w:rsidRPr="00B95A30">
        <w:rPr>
          <w:color w:val="231F20"/>
          <w:lang w:val="en-GB"/>
        </w:rPr>
        <w:t xml:space="preserve"> (in the sense of White</w:t>
      </w:r>
      <w:r w:rsidR="0013485D">
        <w:rPr>
          <w:color w:val="231F20"/>
          <w:lang w:val="en-GB"/>
        </w:rPr>
        <w:t>,</w:t>
      </w:r>
      <w:r w:rsidRPr="00B95A30">
        <w:rPr>
          <w:color w:val="231F20"/>
          <w:lang w:val="en-GB"/>
        </w:rPr>
        <w:t xml:space="preserve"> 1970), proximity to decision-</w:t>
      </w:r>
      <w:r w:rsidRPr="00B95A30">
        <w:rPr>
          <w:color w:val="231F20"/>
          <w:w w:val="105"/>
          <w:lang w:val="en-GB"/>
        </w:rPr>
        <w:t>makers, values/culture of the organization, etc.</w:t>
      </w:r>
    </w:p>
    <w:p w14:paraId="7BA39623" w14:textId="77777777" w:rsidR="00B95A30" w:rsidRPr="00B95A30" w:rsidRDefault="00B95A30" w:rsidP="00B95A30">
      <w:pPr>
        <w:pStyle w:val="BodyText"/>
        <w:spacing w:before="8"/>
        <w:rPr>
          <w:sz w:val="22"/>
          <w:lang w:val="en-GB"/>
        </w:rPr>
      </w:pPr>
    </w:p>
    <w:p w14:paraId="4DC3C7DB" w14:textId="77777777" w:rsidR="00B95A30" w:rsidRPr="00B95A30" w:rsidRDefault="00B95A30" w:rsidP="00B95A30">
      <w:pPr>
        <w:pStyle w:val="BodyText"/>
        <w:spacing w:line="271" w:lineRule="auto"/>
        <w:ind w:left="957"/>
        <w:jc w:val="both"/>
        <w:rPr>
          <w:lang w:val="en-GB"/>
        </w:rPr>
      </w:pPr>
      <w:r w:rsidRPr="00B95A30">
        <w:rPr>
          <w:color w:val="231F20"/>
          <w:lang w:val="en-GB"/>
        </w:rPr>
        <w:t>Organizational factors influencing careers can be the demographics of the organization (age and gender structure), its size (number of posts), as well as forms of cooperation (team, team structures, hierarchies, etc.), and the existence of official mentoring programs, or career planning that includes training opportunities.</w:t>
      </w:r>
    </w:p>
    <w:p w14:paraId="6AD7023C" w14:textId="77777777" w:rsidR="00B95A30" w:rsidRPr="00B95A30" w:rsidRDefault="00B95A30" w:rsidP="00B95A30">
      <w:pPr>
        <w:pStyle w:val="BodyText"/>
        <w:spacing w:before="7"/>
        <w:rPr>
          <w:sz w:val="22"/>
          <w:lang w:val="en-GB"/>
        </w:rPr>
      </w:pPr>
    </w:p>
    <w:p w14:paraId="557DA44B" w14:textId="23AD12F6" w:rsidR="00B95A30" w:rsidRPr="00B95A30" w:rsidRDefault="00B95A30" w:rsidP="00B95A30">
      <w:pPr>
        <w:pStyle w:val="BodyText"/>
        <w:spacing w:line="271" w:lineRule="auto"/>
        <w:ind w:left="957"/>
        <w:jc w:val="both"/>
        <w:rPr>
          <w:lang w:val="en-GB"/>
        </w:rPr>
      </w:pPr>
      <w:r w:rsidRPr="00B95A30">
        <w:rPr>
          <w:color w:val="231F20"/>
          <w:lang w:val="en-GB"/>
        </w:rPr>
        <w:t>Findings from career assessment enable organizations to design career systems or career planning (</w:t>
      </w:r>
      <w:r w:rsidR="00484C44">
        <w:rPr>
          <w:color w:val="231F20"/>
          <w:lang w:val="en-GB"/>
        </w:rPr>
        <w:t xml:space="preserve">e.g., </w:t>
      </w:r>
      <w:r w:rsidRPr="00B95A30">
        <w:rPr>
          <w:color w:val="231F20"/>
          <w:lang w:val="en-GB"/>
        </w:rPr>
        <w:t>career planning for talents, trainees, etc.), general personnel development measures, such as junior staff training, on-the-job training, as well as in a rather banal way as a decision basis for upcoming promotions. Looking ahead, findings from career assessment are also used for long-term planning of available human capital for the organization, in order to retain sufficient staff with the necessary skills (Mayrhofer</w:t>
      </w:r>
      <w:r w:rsidR="00066C16">
        <w:rPr>
          <w:color w:val="231F20"/>
          <w:lang w:val="en-GB"/>
        </w:rPr>
        <w:t>,</w:t>
      </w:r>
      <w:r w:rsidRPr="00B95A30">
        <w:rPr>
          <w:color w:val="231F20"/>
          <w:lang w:val="en-GB"/>
        </w:rPr>
        <w:t xml:space="preserve"> 2010).</w:t>
      </w:r>
    </w:p>
    <w:p w14:paraId="5014ABAF" w14:textId="77777777" w:rsidR="00B95A30" w:rsidRPr="00B95A30" w:rsidRDefault="00B95A30" w:rsidP="00B95A30">
      <w:pPr>
        <w:pStyle w:val="BodyText"/>
        <w:rPr>
          <w:sz w:val="24"/>
          <w:lang w:val="en-GB"/>
        </w:rPr>
      </w:pPr>
    </w:p>
    <w:p w14:paraId="440B3BA1" w14:textId="0EF7FF6E" w:rsidR="00B95A30" w:rsidRPr="00B95A30" w:rsidRDefault="00B95A30" w:rsidP="00B95A30">
      <w:pPr>
        <w:pStyle w:val="Heading6"/>
        <w:rPr>
          <w:lang w:val="en-GB"/>
        </w:rPr>
      </w:pPr>
      <w:r w:rsidRPr="00B95A30">
        <w:rPr>
          <w:color w:val="003946"/>
          <w:lang w:val="en-GB"/>
        </w:rPr>
        <w:t xml:space="preserve">How </w:t>
      </w:r>
      <w:r w:rsidR="00066C16" w:rsidRPr="00B95A30">
        <w:rPr>
          <w:color w:val="003946"/>
          <w:lang w:val="en-GB"/>
        </w:rPr>
        <w:t xml:space="preserve">Does </w:t>
      </w:r>
      <w:r w:rsidR="00066C16">
        <w:rPr>
          <w:color w:val="003946"/>
          <w:lang w:val="en-GB"/>
        </w:rPr>
        <w:t>t</w:t>
      </w:r>
      <w:r w:rsidR="00066C16" w:rsidRPr="00B95A30">
        <w:rPr>
          <w:color w:val="003946"/>
          <w:lang w:val="en-GB"/>
        </w:rPr>
        <w:t xml:space="preserve">he Assessment </w:t>
      </w:r>
      <w:r w:rsidR="00066C16">
        <w:rPr>
          <w:color w:val="003946"/>
          <w:lang w:val="en-GB"/>
        </w:rPr>
        <w:t>o</w:t>
      </w:r>
      <w:r w:rsidR="00066C16" w:rsidRPr="00B95A30">
        <w:rPr>
          <w:color w:val="003946"/>
          <w:lang w:val="en-GB"/>
        </w:rPr>
        <w:t>f Careers Work?</w:t>
      </w:r>
    </w:p>
    <w:p w14:paraId="7DFB6E45" w14:textId="77777777" w:rsidR="00B95A30" w:rsidRPr="00B95A30" w:rsidRDefault="00B95A30" w:rsidP="00B95A30">
      <w:pPr>
        <w:pStyle w:val="BodyText"/>
        <w:spacing w:before="10"/>
        <w:rPr>
          <w:sz w:val="26"/>
          <w:lang w:val="en-GB"/>
        </w:rPr>
      </w:pPr>
    </w:p>
    <w:p w14:paraId="31C244A7" w14:textId="77777777" w:rsidR="00B95A30" w:rsidRPr="00B95A30" w:rsidRDefault="00B95A30" w:rsidP="00B95A30">
      <w:pPr>
        <w:pStyle w:val="BodyText"/>
        <w:spacing w:line="271" w:lineRule="auto"/>
        <w:ind w:left="957"/>
        <w:jc w:val="both"/>
        <w:rPr>
          <w:lang w:val="en-GB"/>
        </w:rPr>
      </w:pPr>
      <w:r w:rsidRPr="00B95A30">
        <w:rPr>
          <w:color w:val="231F20"/>
          <w:lang w:val="en-GB"/>
        </w:rPr>
        <w:t xml:space="preserve">Career assessment is based on scientific concepts, on the one hand, and on the collection and evaluation of quantitative personnel data, on the other. Careers can nowadays also be analyzed using </w:t>
      </w:r>
      <w:r w:rsidRPr="00B95A30">
        <w:rPr>
          <w:b/>
          <w:bCs/>
          <w:color w:val="231F20"/>
          <w:lang w:val="en-GB"/>
        </w:rPr>
        <w:t>succession planning</w:t>
      </w:r>
      <w:r w:rsidRPr="00B95A30">
        <w:rPr>
          <w:color w:val="231F20"/>
          <w:lang w:val="en-GB"/>
        </w:rPr>
        <w:t>. These methods are based on the concept that companies want to fill key positions with suitable persons. They focus on corporate culture, and on how people fit into it, as well as on the period of time during which employees can rise to which position, and which development measures they need during this period (Welsh 2019).</w:t>
      </w:r>
    </w:p>
    <w:p w14:paraId="04D0909D" w14:textId="77777777" w:rsidR="00B95A30" w:rsidRPr="00B95A30" w:rsidRDefault="00B95A30" w:rsidP="00B95A30">
      <w:pPr>
        <w:pStyle w:val="BodyText"/>
        <w:spacing w:before="8"/>
        <w:rPr>
          <w:sz w:val="22"/>
          <w:lang w:val="en-GB"/>
        </w:rPr>
      </w:pPr>
    </w:p>
    <w:p w14:paraId="5048979F" w14:textId="2057EC03" w:rsidR="00B95A30" w:rsidRDefault="00B95A30" w:rsidP="00B95A30">
      <w:pPr>
        <w:pStyle w:val="BodyText"/>
        <w:spacing w:line="271" w:lineRule="auto"/>
        <w:ind w:left="957" w:hanging="1"/>
        <w:jc w:val="both"/>
      </w:pPr>
      <w:r w:rsidRPr="00B95A30">
        <w:rPr>
          <w:color w:val="231F20"/>
          <w:lang w:val="en-GB"/>
        </w:rPr>
        <w:t xml:space="preserve">Conceptually, the analysis of career patterns in organizations is based on two approaches. One is the concept of </w:t>
      </w:r>
      <w:r w:rsidR="005C463A">
        <w:rPr>
          <w:color w:val="231F20"/>
          <w:lang w:val="en-GB"/>
        </w:rPr>
        <w:t>“</w:t>
      </w:r>
      <w:r w:rsidRPr="00B95A30">
        <w:rPr>
          <w:color w:val="231F20"/>
          <w:lang w:val="en-GB"/>
        </w:rPr>
        <w:t>sponsored mobility</w:t>
      </w:r>
      <w:r w:rsidR="005C463A">
        <w:rPr>
          <w:color w:val="231F20"/>
          <w:lang w:val="en-GB"/>
        </w:rPr>
        <w:t>”</w:t>
      </w:r>
      <w:r w:rsidR="005C463A" w:rsidRPr="00B95A30">
        <w:rPr>
          <w:color w:val="231F20"/>
          <w:lang w:val="en-GB"/>
        </w:rPr>
        <w:t xml:space="preserve"> </w:t>
      </w:r>
      <w:r w:rsidRPr="00B95A30">
        <w:rPr>
          <w:color w:val="231F20"/>
          <w:lang w:val="en-GB"/>
        </w:rPr>
        <w:t>(as proposed by Turner</w:t>
      </w:r>
      <w:r w:rsidR="005C463A">
        <w:rPr>
          <w:color w:val="231F20"/>
          <w:lang w:val="en-GB"/>
        </w:rPr>
        <w:t>,</w:t>
      </w:r>
      <w:r w:rsidRPr="00B95A30">
        <w:rPr>
          <w:color w:val="231F20"/>
          <w:lang w:val="en-GB"/>
        </w:rPr>
        <w:t xml:space="preserve"> 1960), and the other is the concept of </w:t>
      </w:r>
      <w:r w:rsidR="005C463A">
        <w:rPr>
          <w:color w:val="231F20"/>
          <w:lang w:val="en-GB"/>
        </w:rPr>
        <w:t>“</w:t>
      </w:r>
      <w:r w:rsidRPr="00B95A30">
        <w:rPr>
          <w:color w:val="231F20"/>
          <w:lang w:val="en-GB"/>
        </w:rPr>
        <w:t>contest mobility</w:t>
      </w:r>
      <w:r w:rsidR="005C463A">
        <w:rPr>
          <w:color w:val="231F20"/>
          <w:lang w:val="en-GB"/>
        </w:rPr>
        <w:t>”</w:t>
      </w:r>
      <w:r w:rsidR="005C463A" w:rsidRPr="00B95A30">
        <w:rPr>
          <w:color w:val="231F20"/>
          <w:lang w:val="en-GB"/>
        </w:rPr>
        <w:t xml:space="preserve"> </w:t>
      </w:r>
      <w:r w:rsidRPr="00B95A30">
        <w:rPr>
          <w:color w:val="231F20"/>
          <w:lang w:val="en-GB"/>
        </w:rPr>
        <w:t>(as in Rosenbaum</w:t>
      </w:r>
      <w:r w:rsidR="005C463A">
        <w:rPr>
          <w:color w:val="231F20"/>
          <w:lang w:val="en-GB"/>
        </w:rPr>
        <w:t>,</w:t>
      </w:r>
      <w:r w:rsidRPr="00B95A30">
        <w:rPr>
          <w:color w:val="231F20"/>
          <w:lang w:val="en-GB"/>
        </w:rPr>
        <w:t xml:space="preserve"> 1979/1984). </w:t>
      </w:r>
      <w:r>
        <w:rPr>
          <w:color w:val="231F20"/>
        </w:rPr>
        <w:t>How do they work?</w:t>
      </w:r>
    </w:p>
    <w:p w14:paraId="0BED9EA2" w14:textId="77777777" w:rsidR="00B95A30" w:rsidRDefault="00B95A30" w:rsidP="00B95A30">
      <w:pPr>
        <w:pStyle w:val="BodyText"/>
        <w:spacing w:before="8"/>
        <w:rPr>
          <w:sz w:val="22"/>
        </w:rPr>
      </w:pPr>
    </w:p>
    <w:p w14:paraId="35EB6799" w14:textId="77777777" w:rsidR="00B95A30" w:rsidRPr="00BB0A22" w:rsidRDefault="00B95A30" w:rsidP="00B95A30">
      <w:pPr>
        <w:pStyle w:val="ListParagraph"/>
        <w:numPr>
          <w:ilvl w:val="0"/>
          <w:numId w:val="3"/>
        </w:numPr>
        <w:tabs>
          <w:tab w:val="left" w:pos="1237"/>
          <w:tab w:val="left" w:pos="1238"/>
        </w:tabs>
        <w:ind w:hanging="281"/>
        <w:rPr>
          <w:sz w:val="20"/>
        </w:rPr>
      </w:pPr>
      <w:r w:rsidRPr="00B95A30">
        <w:rPr>
          <w:color w:val="231F20"/>
          <w:sz w:val="20"/>
          <w:lang w:val="en-GB"/>
        </w:rPr>
        <w:t xml:space="preserve">Sponsored Mobility: The concept assumes that factors such as the proximity to the decision makers of the organization, similar views/values systems, as well as the social origin of individuals and decision makers are decisive for one’s career. These factors are used to create well-established career paths for selected individuals/groups. </w:t>
      </w:r>
      <w:r w:rsidRPr="00BB0A22">
        <w:rPr>
          <w:color w:val="231F20"/>
          <w:sz w:val="20"/>
        </w:rPr>
        <w:t xml:space="preserve">Examples of this may include: </w:t>
      </w:r>
      <w:r>
        <w:rPr>
          <w:color w:val="231F20"/>
          <w:sz w:val="20"/>
        </w:rPr>
        <w:t>t</w:t>
      </w:r>
      <w:r w:rsidRPr="00BB0A22">
        <w:rPr>
          <w:color w:val="231F20"/>
          <w:sz w:val="20"/>
        </w:rPr>
        <w:t>rainees, talent</w:t>
      </w:r>
    </w:p>
    <w:p w14:paraId="22F21BA5" w14:textId="77777777" w:rsidR="00B95A30" w:rsidRDefault="00B95A30" w:rsidP="00B95A30">
      <w:r>
        <w:br w:type="column"/>
      </w:r>
    </w:p>
    <w:p w14:paraId="3D1B5239" w14:textId="77777777" w:rsidR="00B95A30" w:rsidRDefault="00B95A30" w:rsidP="00B95A30">
      <w:pPr>
        <w:pStyle w:val="BodyText"/>
        <w:rPr>
          <w:sz w:val="22"/>
        </w:rPr>
      </w:pPr>
    </w:p>
    <w:p w14:paraId="5C2E20E8" w14:textId="77777777" w:rsidR="00B95A30" w:rsidRDefault="00B95A30" w:rsidP="00B95A30">
      <w:pPr>
        <w:pStyle w:val="BodyText"/>
        <w:rPr>
          <w:sz w:val="22"/>
        </w:rPr>
      </w:pPr>
    </w:p>
    <w:p w14:paraId="70B15A11" w14:textId="77777777" w:rsidR="00B95A30" w:rsidRDefault="00B95A30" w:rsidP="00B95A30">
      <w:pPr>
        <w:pStyle w:val="BodyText"/>
        <w:rPr>
          <w:sz w:val="22"/>
        </w:rPr>
      </w:pPr>
    </w:p>
    <w:p w14:paraId="5ED92CB2" w14:textId="77777777" w:rsidR="00B95A30" w:rsidRPr="00B95A30" w:rsidRDefault="00B95A30" w:rsidP="00B95A30">
      <w:pPr>
        <w:spacing w:before="148" w:line="302" w:lineRule="auto"/>
        <w:ind w:left="356" w:right="109"/>
        <w:rPr>
          <w:sz w:val="18"/>
          <w:lang w:val="en-GB"/>
        </w:rPr>
      </w:pPr>
      <w:r w:rsidRPr="00B95A30">
        <w:rPr>
          <w:color w:val="231F20"/>
          <w:sz w:val="18"/>
          <w:lang w:val="en-GB"/>
        </w:rPr>
        <w:t xml:space="preserve">Opportunity structures </w:t>
      </w:r>
      <w:r w:rsidRPr="00B95A30">
        <w:rPr>
          <w:color w:val="808285"/>
          <w:sz w:val="18"/>
          <w:lang w:val="en-GB"/>
        </w:rPr>
        <w:t>Opportunities for career changes, which arise due to the size of the organization, turnover, growth of the organization, hierarchy structures, etc., are described as</w:t>
      </w:r>
    </w:p>
    <w:p w14:paraId="4C947F81" w14:textId="46081861" w:rsidR="00B95A30" w:rsidRPr="00B95A30" w:rsidRDefault="0013485D" w:rsidP="00B95A30">
      <w:pPr>
        <w:spacing w:line="302" w:lineRule="auto"/>
        <w:ind w:left="356" w:right="321"/>
        <w:rPr>
          <w:sz w:val="18"/>
          <w:lang w:val="en-GB"/>
        </w:rPr>
      </w:pPr>
      <w:r>
        <w:rPr>
          <w:color w:val="808285"/>
          <w:sz w:val="18"/>
          <w:lang w:val="en-GB"/>
        </w:rPr>
        <w:t>“</w:t>
      </w:r>
      <w:r w:rsidR="00B95A30" w:rsidRPr="00B95A30">
        <w:rPr>
          <w:color w:val="808285"/>
          <w:sz w:val="18"/>
          <w:lang w:val="en-GB"/>
        </w:rPr>
        <w:t>Opportunity structures</w:t>
      </w:r>
      <w:r>
        <w:rPr>
          <w:color w:val="808285"/>
          <w:sz w:val="18"/>
          <w:lang w:val="en-GB"/>
        </w:rPr>
        <w:t>”</w:t>
      </w:r>
      <w:r w:rsidRPr="00B95A30">
        <w:rPr>
          <w:color w:val="808285"/>
          <w:sz w:val="18"/>
          <w:lang w:val="en-GB"/>
        </w:rPr>
        <w:t>.</w:t>
      </w:r>
    </w:p>
    <w:p w14:paraId="77EC65B4" w14:textId="77777777" w:rsidR="00B95A30" w:rsidRPr="00B95A30" w:rsidRDefault="00B95A30" w:rsidP="00B95A30">
      <w:pPr>
        <w:pStyle w:val="BodyText"/>
        <w:rPr>
          <w:sz w:val="22"/>
          <w:lang w:val="en-GB"/>
        </w:rPr>
      </w:pPr>
    </w:p>
    <w:p w14:paraId="4306B588" w14:textId="77777777" w:rsidR="00B95A30" w:rsidRPr="00B95A30" w:rsidRDefault="00B95A30" w:rsidP="00B95A30">
      <w:pPr>
        <w:pStyle w:val="BodyText"/>
        <w:rPr>
          <w:sz w:val="22"/>
          <w:lang w:val="en-GB"/>
        </w:rPr>
      </w:pPr>
    </w:p>
    <w:p w14:paraId="736F0815" w14:textId="77777777" w:rsidR="00B95A30" w:rsidRPr="00B95A30" w:rsidRDefault="00B95A30" w:rsidP="00B95A30">
      <w:pPr>
        <w:pStyle w:val="BodyText"/>
        <w:rPr>
          <w:sz w:val="22"/>
          <w:lang w:val="en-GB"/>
        </w:rPr>
      </w:pPr>
    </w:p>
    <w:p w14:paraId="0595FA21" w14:textId="77777777" w:rsidR="00B95A30" w:rsidRPr="00B95A30" w:rsidRDefault="00B95A30" w:rsidP="00B95A30">
      <w:pPr>
        <w:pStyle w:val="BodyText"/>
        <w:rPr>
          <w:sz w:val="22"/>
          <w:lang w:val="en-GB"/>
        </w:rPr>
      </w:pPr>
    </w:p>
    <w:p w14:paraId="65A97810" w14:textId="77777777" w:rsidR="00B95A30" w:rsidRPr="00B95A30" w:rsidRDefault="00B95A30" w:rsidP="00B95A30">
      <w:pPr>
        <w:pStyle w:val="BodyText"/>
        <w:rPr>
          <w:sz w:val="22"/>
          <w:lang w:val="en-GB"/>
        </w:rPr>
      </w:pPr>
    </w:p>
    <w:p w14:paraId="316FE0DE" w14:textId="77777777" w:rsidR="00B95A30" w:rsidRPr="00B95A30" w:rsidRDefault="00B95A30" w:rsidP="00B95A30">
      <w:pPr>
        <w:pStyle w:val="BodyText"/>
        <w:rPr>
          <w:sz w:val="22"/>
          <w:lang w:val="en-GB"/>
        </w:rPr>
      </w:pPr>
    </w:p>
    <w:p w14:paraId="2C12836F" w14:textId="77777777" w:rsidR="00B95A30" w:rsidRPr="00B95A30" w:rsidRDefault="00B95A30" w:rsidP="00B95A30">
      <w:pPr>
        <w:pStyle w:val="BodyText"/>
        <w:rPr>
          <w:sz w:val="22"/>
          <w:lang w:val="en-GB"/>
        </w:rPr>
      </w:pPr>
    </w:p>
    <w:p w14:paraId="5D490A8C" w14:textId="77777777" w:rsidR="00B95A30" w:rsidRPr="00B95A30" w:rsidRDefault="00B95A30" w:rsidP="00B95A30">
      <w:pPr>
        <w:pStyle w:val="BodyText"/>
        <w:rPr>
          <w:sz w:val="22"/>
          <w:lang w:val="en-GB"/>
        </w:rPr>
      </w:pPr>
    </w:p>
    <w:p w14:paraId="562672CD" w14:textId="77777777" w:rsidR="00B95A30" w:rsidRPr="00B95A30" w:rsidRDefault="00B95A30" w:rsidP="00B95A30">
      <w:pPr>
        <w:pStyle w:val="BodyText"/>
        <w:rPr>
          <w:sz w:val="22"/>
          <w:lang w:val="en-GB"/>
        </w:rPr>
      </w:pPr>
    </w:p>
    <w:p w14:paraId="1C0F096D" w14:textId="77777777" w:rsidR="00B95A30" w:rsidRPr="00B95A30" w:rsidRDefault="00B95A30" w:rsidP="00B95A30">
      <w:pPr>
        <w:pStyle w:val="BodyText"/>
        <w:rPr>
          <w:sz w:val="22"/>
          <w:lang w:val="en-GB"/>
        </w:rPr>
      </w:pPr>
    </w:p>
    <w:p w14:paraId="07E9641B" w14:textId="77777777" w:rsidR="00B95A30" w:rsidRPr="00B95A30" w:rsidRDefault="00B95A30" w:rsidP="00B95A30">
      <w:pPr>
        <w:pStyle w:val="BodyText"/>
        <w:spacing w:before="10"/>
        <w:rPr>
          <w:sz w:val="27"/>
          <w:lang w:val="en-GB"/>
        </w:rPr>
      </w:pPr>
    </w:p>
    <w:p w14:paraId="1FB21A8E" w14:textId="6B5AE436" w:rsidR="00B95A30" w:rsidRPr="00B95A30" w:rsidRDefault="00B95A30" w:rsidP="00B95A30">
      <w:pPr>
        <w:spacing w:line="302" w:lineRule="auto"/>
        <w:ind w:left="356" w:right="114"/>
        <w:rPr>
          <w:sz w:val="18"/>
          <w:lang w:val="en-GB"/>
        </w:rPr>
      </w:pPr>
      <w:r w:rsidRPr="00B95A30">
        <w:rPr>
          <w:color w:val="231F20"/>
          <w:sz w:val="18"/>
          <w:lang w:val="en-GB"/>
        </w:rPr>
        <w:t xml:space="preserve">Succession planning </w:t>
      </w:r>
      <w:r w:rsidRPr="00B95A30">
        <w:rPr>
          <w:color w:val="808285"/>
          <w:sz w:val="18"/>
          <w:lang w:val="en-GB"/>
        </w:rPr>
        <w:t>Succession planning is based on the consideration of which persons in the best-performing company can contribute to the corporate and management culture</w:t>
      </w:r>
      <w:r w:rsidR="003C3B8A">
        <w:rPr>
          <w:color w:val="808285"/>
          <w:sz w:val="18"/>
          <w:lang w:val="en-GB"/>
        </w:rPr>
        <w:t>,</w:t>
      </w:r>
      <w:r w:rsidRPr="00B95A30">
        <w:rPr>
          <w:color w:val="808285"/>
          <w:sz w:val="18"/>
          <w:lang w:val="en-GB"/>
        </w:rPr>
        <w:t xml:space="preserve"> and occupy decisive positions in the future.</w:t>
      </w:r>
    </w:p>
    <w:p w14:paraId="0EB17CA6" w14:textId="77777777" w:rsidR="00B95A30" w:rsidRPr="00B95A30" w:rsidRDefault="00B95A30" w:rsidP="00B95A30">
      <w:pPr>
        <w:spacing w:line="302" w:lineRule="auto"/>
        <w:rPr>
          <w:sz w:val="18"/>
          <w:lang w:val="en-GB"/>
        </w:rPr>
        <w:sectPr w:rsidR="00B95A30" w:rsidRPr="00B95A30">
          <w:type w:val="continuous"/>
          <w:pgSz w:w="11910" w:h="16840"/>
          <w:pgMar w:top="1600" w:right="460" w:bottom="280" w:left="460" w:header="0" w:footer="486" w:gutter="0"/>
          <w:cols w:num="2" w:space="720" w:equalWidth="0">
            <w:col w:w="8782" w:space="40"/>
            <w:col w:w="2168"/>
          </w:cols>
        </w:sectPr>
      </w:pPr>
    </w:p>
    <w:p w14:paraId="4A07B596" w14:textId="77777777" w:rsidR="00B95A30" w:rsidRPr="00B95A30" w:rsidRDefault="00B95A30" w:rsidP="00B95A30">
      <w:pPr>
        <w:pStyle w:val="BodyText"/>
        <w:rPr>
          <w:lang w:val="en-GB"/>
        </w:rPr>
      </w:pPr>
    </w:p>
    <w:p w14:paraId="24CE07B2" w14:textId="77777777" w:rsidR="00B95A30" w:rsidRPr="00B95A30" w:rsidRDefault="00B95A30" w:rsidP="00B95A30">
      <w:pPr>
        <w:pStyle w:val="BodyText"/>
        <w:rPr>
          <w:lang w:val="en-GB"/>
        </w:rPr>
      </w:pPr>
    </w:p>
    <w:p w14:paraId="0F0A0717" w14:textId="77777777" w:rsidR="00B95A30" w:rsidRPr="00B95A30" w:rsidRDefault="00B95A30" w:rsidP="00B95A30">
      <w:pPr>
        <w:pStyle w:val="BodyText"/>
        <w:rPr>
          <w:lang w:val="en-GB"/>
        </w:rPr>
      </w:pPr>
    </w:p>
    <w:p w14:paraId="0EBEC584" w14:textId="77777777" w:rsidR="00B95A30" w:rsidRPr="00B95A30" w:rsidRDefault="00B95A30" w:rsidP="00B95A30">
      <w:pPr>
        <w:pStyle w:val="BodyText"/>
        <w:rPr>
          <w:lang w:val="en-GB"/>
        </w:rPr>
      </w:pPr>
    </w:p>
    <w:p w14:paraId="47AC095B" w14:textId="77777777" w:rsidR="00B95A30" w:rsidRPr="00B95A30" w:rsidRDefault="00B95A30" w:rsidP="00B95A30">
      <w:pPr>
        <w:pStyle w:val="BodyText"/>
        <w:rPr>
          <w:lang w:val="en-GB"/>
        </w:rPr>
      </w:pPr>
    </w:p>
    <w:p w14:paraId="2DEFCEF0" w14:textId="77777777" w:rsidR="00B95A30" w:rsidRPr="00B95A30" w:rsidRDefault="00B95A30" w:rsidP="00B95A30">
      <w:pPr>
        <w:pStyle w:val="BodyText"/>
        <w:rPr>
          <w:lang w:val="en-GB"/>
        </w:rPr>
      </w:pPr>
    </w:p>
    <w:p w14:paraId="63E28FB9" w14:textId="77777777" w:rsidR="00B95A30" w:rsidRPr="00B95A30" w:rsidRDefault="00B95A30" w:rsidP="00B95A30">
      <w:pPr>
        <w:pStyle w:val="BodyText"/>
        <w:rPr>
          <w:lang w:val="en-GB"/>
        </w:rPr>
      </w:pPr>
    </w:p>
    <w:p w14:paraId="05B09170" w14:textId="77777777" w:rsidR="00B95A30" w:rsidRPr="00B95A30" w:rsidRDefault="00B95A30" w:rsidP="00B95A30">
      <w:pPr>
        <w:pStyle w:val="BodyText"/>
        <w:spacing w:before="1"/>
        <w:rPr>
          <w:sz w:val="22"/>
          <w:lang w:val="en-GB"/>
        </w:rPr>
      </w:pPr>
    </w:p>
    <w:p w14:paraId="61C8385F" w14:textId="69C579ED" w:rsidR="00B95A30" w:rsidRPr="00B95A30" w:rsidRDefault="00B95A30" w:rsidP="00B95A30">
      <w:pPr>
        <w:pStyle w:val="BodyText"/>
        <w:spacing w:before="100" w:line="271" w:lineRule="auto"/>
        <w:ind w:left="2484" w:right="955"/>
        <w:rPr>
          <w:lang w:val="en-GB"/>
        </w:rPr>
      </w:pPr>
      <w:r w:rsidRPr="00B95A30">
        <w:rPr>
          <w:color w:val="231F20"/>
          <w:lang w:val="en-GB"/>
        </w:rPr>
        <w:t xml:space="preserve">programs, </w:t>
      </w:r>
      <w:r w:rsidR="0068285C">
        <w:rPr>
          <w:color w:val="231F20"/>
          <w:lang w:val="en-GB"/>
        </w:rPr>
        <w:t>or simply</w:t>
      </w:r>
      <w:r w:rsidRPr="00B95A30">
        <w:rPr>
          <w:color w:val="231F20"/>
          <w:lang w:val="en-GB"/>
        </w:rPr>
        <w:t xml:space="preserve"> attending specific schools and universities, which serve as starting points for lifelong careers by ascribing to a certain system of values.</w:t>
      </w:r>
    </w:p>
    <w:p w14:paraId="592787AD" w14:textId="6B828BC7" w:rsidR="00B95A30" w:rsidRPr="00B95A30" w:rsidRDefault="00B95A30" w:rsidP="00B95A30">
      <w:pPr>
        <w:pStyle w:val="ListParagraph"/>
        <w:numPr>
          <w:ilvl w:val="1"/>
          <w:numId w:val="2"/>
        </w:numPr>
        <w:tabs>
          <w:tab w:val="left" w:pos="2484"/>
          <w:tab w:val="left" w:pos="2485"/>
        </w:tabs>
        <w:spacing w:line="271" w:lineRule="auto"/>
        <w:ind w:right="1000"/>
        <w:rPr>
          <w:sz w:val="20"/>
          <w:lang w:val="en-GB"/>
        </w:rPr>
      </w:pPr>
      <w:r w:rsidRPr="00B95A30">
        <w:rPr>
          <w:color w:val="231F20"/>
          <w:sz w:val="20"/>
          <w:lang w:val="en-GB"/>
        </w:rPr>
        <w:t xml:space="preserve">Contest Mobility: This concept assumes that it is crucial for careers to stand out from competitors for individual positions at the right moment. When the going gets tough, social skills and individual networks are decisive, in addition to professional skills. If a person succeeds in prevailing </w:t>
      </w:r>
      <w:r w:rsidR="000425E5">
        <w:rPr>
          <w:color w:val="231F20"/>
          <w:sz w:val="20"/>
          <w:lang w:val="en-GB"/>
        </w:rPr>
        <w:t>over</w:t>
      </w:r>
      <w:r w:rsidR="000425E5" w:rsidRPr="00B95A30">
        <w:rPr>
          <w:color w:val="231F20"/>
          <w:sz w:val="20"/>
          <w:lang w:val="en-GB"/>
        </w:rPr>
        <w:t xml:space="preserve"> </w:t>
      </w:r>
      <w:r w:rsidRPr="00B95A30">
        <w:rPr>
          <w:color w:val="231F20"/>
          <w:sz w:val="20"/>
          <w:lang w:val="en-GB"/>
        </w:rPr>
        <w:t xml:space="preserve">others in the competition </w:t>
      </w:r>
      <w:r w:rsidR="000425E5">
        <w:rPr>
          <w:color w:val="231F20"/>
          <w:sz w:val="20"/>
          <w:lang w:val="en-GB"/>
        </w:rPr>
        <w:t>for</w:t>
      </w:r>
      <w:r w:rsidR="000425E5" w:rsidRPr="00B95A30">
        <w:rPr>
          <w:color w:val="231F20"/>
          <w:sz w:val="20"/>
          <w:lang w:val="en-GB"/>
        </w:rPr>
        <w:t xml:space="preserve">  </w:t>
      </w:r>
      <w:r w:rsidRPr="00B95A30">
        <w:rPr>
          <w:color w:val="231F20"/>
          <w:sz w:val="20"/>
          <w:lang w:val="en-GB"/>
        </w:rPr>
        <w:t>higher position</w:t>
      </w:r>
      <w:r w:rsidR="000425E5">
        <w:rPr>
          <w:color w:val="231F20"/>
          <w:sz w:val="20"/>
          <w:lang w:val="en-GB"/>
        </w:rPr>
        <w:t>s</w:t>
      </w:r>
      <w:r w:rsidRPr="00B95A30">
        <w:rPr>
          <w:color w:val="231F20"/>
          <w:sz w:val="20"/>
          <w:lang w:val="en-GB"/>
        </w:rPr>
        <w:t xml:space="preserve">, this opens up subsequent options for them; If they don’t succeed, further career paths often remain blocked too. Positively completed career moves, in turn, have a positive effect on future career options. Examples of this are career systems in consulting companies, which range from junior to senior consultant to partner. Unsuccessful candidates are mostly eliminated from the system, </w:t>
      </w:r>
      <w:r w:rsidR="00A4232F">
        <w:rPr>
          <w:color w:val="231F20"/>
          <w:sz w:val="20"/>
          <w:lang w:val="en-GB"/>
        </w:rPr>
        <w:t>leaving them</w:t>
      </w:r>
      <w:r w:rsidRPr="00B95A30">
        <w:rPr>
          <w:color w:val="231F20"/>
          <w:sz w:val="20"/>
          <w:lang w:val="en-GB"/>
        </w:rPr>
        <w:t xml:space="preserve"> </w:t>
      </w:r>
      <w:r w:rsidR="00A4232F">
        <w:rPr>
          <w:color w:val="231F20"/>
          <w:sz w:val="20"/>
          <w:lang w:val="en-GB"/>
        </w:rPr>
        <w:t>un</w:t>
      </w:r>
      <w:r w:rsidRPr="00B95A30">
        <w:rPr>
          <w:color w:val="231F20"/>
          <w:sz w:val="20"/>
          <w:lang w:val="en-GB"/>
        </w:rPr>
        <w:t xml:space="preserve">able to </w:t>
      </w:r>
      <w:r w:rsidRPr="00B95A30">
        <w:rPr>
          <w:color w:val="231F20"/>
          <w:w w:val="105"/>
          <w:sz w:val="20"/>
          <w:lang w:val="en-GB"/>
        </w:rPr>
        <w:t>participate</w:t>
      </w:r>
      <w:r w:rsidRPr="00B95A30">
        <w:rPr>
          <w:color w:val="231F20"/>
          <w:sz w:val="20"/>
          <w:lang w:val="en-GB"/>
        </w:rPr>
        <w:t xml:space="preserve"> in promotions at a later stage (</w:t>
      </w:r>
      <w:r w:rsidRPr="00B95A30">
        <w:rPr>
          <w:color w:val="231F20"/>
          <w:w w:val="105"/>
          <w:sz w:val="20"/>
          <w:lang w:val="en-GB"/>
        </w:rPr>
        <w:t>see Mayrhofer</w:t>
      </w:r>
      <w:r w:rsidR="00796D0F">
        <w:rPr>
          <w:color w:val="231F20"/>
          <w:w w:val="105"/>
          <w:sz w:val="20"/>
          <w:lang w:val="en-GB"/>
        </w:rPr>
        <w:t>,</w:t>
      </w:r>
      <w:r w:rsidRPr="00B95A30">
        <w:rPr>
          <w:color w:val="231F20"/>
          <w:w w:val="105"/>
          <w:sz w:val="20"/>
          <w:lang w:val="en-GB"/>
        </w:rPr>
        <w:t xml:space="preserve"> 2010).</w:t>
      </w:r>
    </w:p>
    <w:p w14:paraId="5C8CD8A7" w14:textId="77777777" w:rsidR="00B95A30" w:rsidRPr="00B95A30" w:rsidRDefault="00B95A30" w:rsidP="00B95A30">
      <w:pPr>
        <w:pStyle w:val="BodyText"/>
        <w:spacing w:before="8"/>
        <w:rPr>
          <w:sz w:val="22"/>
          <w:lang w:val="en-GB"/>
        </w:rPr>
      </w:pPr>
    </w:p>
    <w:p w14:paraId="22607296" w14:textId="77777777" w:rsidR="00B95A30" w:rsidRPr="00B95A30" w:rsidRDefault="00B95A30" w:rsidP="00B95A30">
      <w:pPr>
        <w:pStyle w:val="BodyText"/>
        <w:spacing w:line="271" w:lineRule="auto"/>
        <w:ind w:left="2204" w:right="955" w:hanging="1"/>
        <w:jc w:val="both"/>
        <w:rPr>
          <w:lang w:val="en-GB"/>
        </w:rPr>
      </w:pPr>
      <w:r w:rsidRPr="00B95A30">
        <w:rPr>
          <w:color w:val="231F20"/>
          <w:lang w:val="en-GB"/>
        </w:rPr>
        <w:t>Along these two career concepts, hypotheses arise for carrying out an analysis, which are examined in the course of data collection and evaluation. Examples of hypotheses from the point of view of contest mobility can be as follows:</w:t>
      </w:r>
    </w:p>
    <w:p w14:paraId="691897E4" w14:textId="77777777" w:rsidR="00B95A30" w:rsidRPr="00B95A30" w:rsidRDefault="00B95A30" w:rsidP="00B95A30">
      <w:pPr>
        <w:pStyle w:val="BodyText"/>
        <w:spacing w:before="8"/>
        <w:rPr>
          <w:sz w:val="22"/>
          <w:lang w:val="en-GB"/>
        </w:rPr>
      </w:pPr>
    </w:p>
    <w:p w14:paraId="6F87F6E4" w14:textId="77777777" w:rsidR="00B95A30" w:rsidRPr="00B95A30" w:rsidRDefault="00B95A30" w:rsidP="00B95A30">
      <w:pPr>
        <w:pStyle w:val="ListParagraph"/>
        <w:numPr>
          <w:ilvl w:val="1"/>
          <w:numId w:val="2"/>
        </w:numPr>
        <w:tabs>
          <w:tab w:val="left" w:pos="2484"/>
          <w:tab w:val="left" w:pos="2485"/>
        </w:tabs>
        <w:ind w:hanging="281"/>
        <w:rPr>
          <w:sz w:val="20"/>
          <w:lang w:val="en-GB"/>
        </w:rPr>
      </w:pPr>
      <w:r w:rsidRPr="00B95A30">
        <w:rPr>
          <w:color w:val="231F20"/>
          <w:sz w:val="20"/>
          <w:lang w:val="en-GB"/>
        </w:rPr>
        <w:t>There are typical career paths within the organization.</w:t>
      </w:r>
    </w:p>
    <w:p w14:paraId="4E178CB4" w14:textId="77777777" w:rsidR="00B95A30" w:rsidRPr="00B95A30" w:rsidRDefault="00B95A30" w:rsidP="00B95A30">
      <w:pPr>
        <w:pStyle w:val="ListParagraph"/>
        <w:numPr>
          <w:ilvl w:val="1"/>
          <w:numId w:val="2"/>
        </w:numPr>
        <w:tabs>
          <w:tab w:val="left" w:pos="2484"/>
          <w:tab w:val="left" w:pos="2485"/>
        </w:tabs>
        <w:spacing w:before="30" w:line="271" w:lineRule="auto"/>
        <w:ind w:right="1054"/>
        <w:rPr>
          <w:sz w:val="20"/>
          <w:lang w:val="en-GB"/>
        </w:rPr>
      </w:pPr>
      <w:r w:rsidRPr="00B95A30">
        <w:rPr>
          <w:color w:val="231F20"/>
          <w:sz w:val="20"/>
          <w:lang w:val="en-GB"/>
        </w:rPr>
        <w:t>Early career steps within the organization have an impact on further career development.</w:t>
      </w:r>
    </w:p>
    <w:p w14:paraId="787DA33D" w14:textId="77777777" w:rsidR="00B95A30" w:rsidRPr="00B95A30" w:rsidRDefault="00B95A30" w:rsidP="00B95A30">
      <w:pPr>
        <w:pStyle w:val="ListParagraph"/>
        <w:numPr>
          <w:ilvl w:val="1"/>
          <w:numId w:val="2"/>
        </w:numPr>
        <w:tabs>
          <w:tab w:val="left" w:pos="2484"/>
          <w:tab w:val="left" w:pos="2485"/>
        </w:tabs>
        <w:spacing w:line="271" w:lineRule="auto"/>
        <w:ind w:right="986"/>
        <w:rPr>
          <w:sz w:val="20"/>
          <w:lang w:val="en-GB"/>
        </w:rPr>
      </w:pPr>
      <w:r w:rsidRPr="00B95A30">
        <w:rPr>
          <w:color w:val="231F20"/>
          <w:sz w:val="20"/>
          <w:lang w:val="en-GB"/>
        </w:rPr>
        <w:t>Newcomers have better career opportunities to achieve a higher management position.</w:t>
      </w:r>
    </w:p>
    <w:p w14:paraId="06EC50CD" w14:textId="77777777" w:rsidR="00B95A30" w:rsidRPr="00B95A30" w:rsidRDefault="00B95A30" w:rsidP="00B95A30">
      <w:pPr>
        <w:pStyle w:val="BodyText"/>
        <w:spacing w:before="7"/>
        <w:rPr>
          <w:sz w:val="22"/>
          <w:lang w:val="en-GB"/>
        </w:rPr>
      </w:pPr>
    </w:p>
    <w:p w14:paraId="32E482D8" w14:textId="77777777" w:rsidR="00B95A30" w:rsidRPr="00B95A30" w:rsidRDefault="00B95A30" w:rsidP="00B95A30">
      <w:pPr>
        <w:pStyle w:val="BodyText"/>
        <w:ind w:left="2204"/>
        <w:jc w:val="both"/>
        <w:rPr>
          <w:lang w:val="en-GB"/>
        </w:rPr>
      </w:pPr>
      <w:r w:rsidRPr="00B95A30">
        <w:rPr>
          <w:color w:val="231F20"/>
          <w:lang w:val="en-GB"/>
        </w:rPr>
        <w:t>Examples of hypotheses from the point of view of sponsored mobility can be as follows:</w:t>
      </w:r>
    </w:p>
    <w:p w14:paraId="037C5F0E" w14:textId="77777777" w:rsidR="00B95A30" w:rsidRPr="00B95A30" w:rsidRDefault="00B95A30" w:rsidP="00B95A30">
      <w:pPr>
        <w:pStyle w:val="BodyText"/>
        <w:spacing w:before="7"/>
        <w:rPr>
          <w:sz w:val="16"/>
          <w:lang w:val="en-GB"/>
        </w:rPr>
      </w:pPr>
    </w:p>
    <w:p w14:paraId="5557539B" w14:textId="77777777" w:rsidR="00B95A30" w:rsidRPr="00B95A30" w:rsidRDefault="00B95A30" w:rsidP="00B95A30">
      <w:pPr>
        <w:rPr>
          <w:sz w:val="16"/>
          <w:lang w:val="en-GB"/>
        </w:rPr>
        <w:sectPr w:rsidR="00B95A30" w:rsidRPr="00B95A30">
          <w:pgSz w:w="11910" w:h="16840"/>
          <w:pgMar w:top="960" w:right="460" w:bottom="680" w:left="460" w:header="0" w:footer="486" w:gutter="0"/>
          <w:cols w:space="720"/>
        </w:sectPr>
      </w:pPr>
    </w:p>
    <w:p w14:paraId="122F5201" w14:textId="77777777" w:rsidR="00B95A30" w:rsidRPr="00B95A30" w:rsidRDefault="00B95A30" w:rsidP="00B95A30">
      <w:pPr>
        <w:pStyle w:val="BodyText"/>
        <w:rPr>
          <w:sz w:val="22"/>
          <w:lang w:val="en-GB"/>
        </w:rPr>
      </w:pPr>
    </w:p>
    <w:p w14:paraId="3C69AB08" w14:textId="77777777" w:rsidR="00B95A30" w:rsidRPr="00B95A30" w:rsidRDefault="00B95A30" w:rsidP="00B95A30">
      <w:pPr>
        <w:pStyle w:val="BodyText"/>
        <w:rPr>
          <w:sz w:val="22"/>
          <w:lang w:val="en-GB"/>
        </w:rPr>
      </w:pPr>
    </w:p>
    <w:p w14:paraId="3CD3345D" w14:textId="77777777" w:rsidR="00B95A30" w:rsidRPr="00B95A30" w:rsidRDefault="00B95A30" w:rsidP="00B95A30">
      <w:pPr>
        <w:pStyle w:val="BodyText"/>
        <w:rPr>
          <w:sz w:val="22"/>
          <w:lang w:val="en-GB"/>
        </w:rPr>
      </w:pPr>
    </w:p>
    <w:p w14:paraId="0D8CA131" w14:textId="77777777" w:rsidR="00B95A30" w:rsidRPr="00B95A30" w:rsidRDefault="00B95A30" w:rsidP="00B95A30">
      <w:pPr>
        <w:pStyle w:val="BodyText"/>
        <w:rPr>
          <w:sz w:val="22"/>
          <w:lang w:val="en-GB"/>
        </w:rPr>
      </w:pPr>
    </w:p>
    <w:p w14:paraId="36CBF4F4" w14:textId="164D5351" w:rsidR="00595562" w:rsidRDefault="00B95A30" w:rsidP="00CD5438">
      <w:pPr>
        <w:spacing w:before="147"/>
        <w:ind w:right="38"/>
        <w:jc w:val="right"/>
        <w:rPr>
          <w:color w:val="231F20"/>
          <w:sz w:val="18"/>
          <w:lang w:val="en-GB"/>
        </w:rPr>
      </w:pPr>
      <w:r w:rsidRPr="00B95A30">
        <w:rPr>
          <w:color w:val="231F20"/>
          <w:sz w:val="18"/>
          <w:lang w:val="en-GB"/>
        </w:rPr>
        <w:t>Internal labor</w:t>
      </w:r>
      <w:r w:rsidR="00796D0F">
        <w:rPr>
          <w:color w:val="231F20"/>
          <w:sz w:val="18"/>
          <w:lang w:val="en-GB"/>
        </w:rPr>
        <w:t xml:space="preserve"> </w:t>
      </w:r>
      <w:r w:rsidR="00595562">
        <w:rPr>
          <w:color w:val="231F20"/>
          <w:sz w:val="18"/>
          <w:lang w:val="en-GB"/>
        </w:rPr>
        <w:t>m</w:t>
      </w:r>
      <w:r w:rsidRPr="00B95A30">
        <w:rPr>
          <w:color w:val="231F20"/>
          <w:sz w:val="18"/>
          <w:lang w:val="en-GB"/>
        </w:rPr>
        <w:t>arke</w:t>
      </w:r>
      <w:r w:rsidR="00796D0F">
        <w:rPr>
          <w:color w:val="231F20"/>
          <w:sz w:val="18"/>
          <w:lang w:val="en-GB"/>
        </w:rPr>
        <w:t>t</w:t>
      </w:r>
      <w:r w:rsidRPr="00B95A30">
        <w:rPr>
          <w:color w:val="231F20"/>
          <w:sz w:val="18"/>
          <w:lang w:val="en-GB"/>
        </w:rPr>
        <w:t xml:space="preserve">s </w:t>
      </w:r>
    </w:p>
    <w:p w14:paraId="7E2F55A5" w14:textId="2B3AFE78" w:rsidR="00B95A30" w:rsidRPr="00B95A30" w:rsidRDefault="00B95A30" w:rsidP="00B95A30">
      <w:pPr>
        <w:spacing w:before="53" w:line="302" w:lineRule="auto"/>
        <w:ind w:left="118" w:right="38" w:firstLine="1128"/>
        <w:jc w:val="right"/>
        <w:rPr>
          <w:sz w:val="18"/>
          <w:lang w:val="en-GB"/>
        </w:rPr>
      </w:pPr>
      <w:r w:rsidRPr="00B95A30">
        <w:rPr>
          <w:color w:val="808285"/>
          <w:w w:val="105"/>
          <w:sz w:val="18"/>
          <w:lang w:val="en-GB"/>
        </w:rPr>
        <w:t xml:space="preserve">The </w:t>
      </w:r>
      <w:r w:rsidR="00796D0F">
        <w:rPr>
          <w:color w:val="808285"/>
          <w:w w:val="105"/>
          <w:sz w:val="18"/>
          <w:lang w:val="en-GB"/>
        </w:rPr>
        <w:t>“</w:t>
      </w:r>
      <w:r w:rsidRPr="00B95A30">
        <w:rPr>
          <w:color w:val="808285"/>
          <w:w w:val="105"/>
          <w:sz w:val="18"/>
          <w:lang w:val="en-GB"/>
        </w:rPr>
        <w:t xml:space="preserve">internal labor market" is a labor market exclusively for the members </w:t>
      </w:r>
      <w:r w:rsidRPr="00B95A30">
        <w:rPr>
          <w:color w:val="808285"/>
          <w:sz w:val="18"/>
          <w:lang w:val="en-GB"/>
        </w:rPr>
        <w:t xml:space="preserve">of an organization, in order </w:t>
      </w:r>
      <w:r w:rsidRPr="00B95A30">
        <w:rPr>
          <w:color w:val="808285"/>
          <w:w w:val="105"/>
          <w:sz w:val="18"/>
          <w:lang w:val="en-GB"/>
        </w:rPr>
        <w:t>to provide</w:t>
      </w:r>
      <w:r w:rsidRPr="00B95A30">
        <w:rPr>
          <w:color w:val="808285"/>
          <w:sz w:val="18"/>
          <w:lang w:val="en-GB"/>
        </w:rPr>
        <w:t xml:space="preserve"> them with career</w:t>
      </w:r>
      <w:r w:rsidRPr="00B95A30">
        <w:rPr>
          <w:color w:val="808285"/>
          <w:w w:val="105"/>
          <w:sz w:val="18"/>
          <w:lang w:val="en-GB"/>
        </w:rPr>
        <w:t xml:space="preserve"> options, thus</w:t>
      </w:r>
      <w:r w:rsidRPr="00B95A30">
        <w:rPr>
          <w:color w:val="808285"/>
          <w:sz w:val="18"/>
          <w:lang w:val="en-GB"/>
        </w:rPr>
        <w:t xml:space="preserve"> strengthen</w:t>
      </w:r>
      <w:r w:rsidR="00A4232F">
        <w:rPr>
          <w:color w:val="808285"/>
          <w:sz w:val="18"/>
          <w:lang w:val="en-GB"/>
        </w:rPr>
        <w:t>ing</w:t>
      </w:r>
      <w:r w:rsidRPr="00B95A30">
        <w:rPr>
          <w:color w:val="808285"/>
          <w:w w:val="105"/>
          <w:sz w:val="18"/>
          <w:lang w:val="en-GB"/>
        </w:rPr>
        <w:t xml:space="preserve"> employee connections, and the human capital of the</w:t>
      </w:r>
      <w:r w:rsidRPr="00B95A30">
        <w:rPr>
          <w:color w:val="808285"/>
          <w:sz w:val="18"/>
          <w:lang w:val="en-GB"/>
        </w:rPr>
        <w:t xml:space="preserve"> organization.</w:t>
      </w:r>
    </w:p>
    <w:p w14:paraId="78F59E10" w14:textId="77777777" w:rsidR="00B95A30" w:rsidRPr="00B95A30" w:rsidRDefault="00B95A30" w:rsidP="00B95A30">
      <w:pPr>
        <w:pStyle w:val="ListParagraph"/>
        <w:numPr>
          <w:ilvl w:val="0"/>
          <w:numId w:val="23"/>
        </w:numPr>
        <w:tabs>
          <w:tab w:val="left" w:pos="398"/>
          <w:tab w:val="left" w:pos="399"/>
        </w:tabs>
        <w:spacing w:before="99" w:line="271" w:lineRule="auto"/>
        <w:ind w:left="398" w:right="961"/>
        <w:rPr>
          <w:sz w:val="20"/>
          <w:lang w:val="en-GB"/>
        </w:rPr>
      </w:pPr>
      <w:r w:rsidRPr="00B95A30">
        <w:rPr>
          <w:color w:val="231F20"/>
          <w:w w:val="97"/>
          <w:sz w:val="20"/>
          <w:lang w:val="en-GB"/>
        </w:rPr>
        <w:br w:type="column"/>
      </w:r>
      <w:r w:rsidRPr="00B95A30">
        <w:rPr>
          <w:color w:val="231F20"/>
          <w:sz w:val="20"/>
          <w:lang w:val="en-GB"/>
        </w:rPr>
        <w:t>proximity to decision-makers (having the same mindset; similar cultural characteristics, etc.) has a positive effect on career paths.</w:t>
      </w:r>
    </w:p>
    <w:p w14:paraId="01BDC739" w14:textId="77777777" w:rsidR="00B95A30" w:rsidRPr="00B95A30" w:rsidRDefault="00B95A30" w:rsidP="00B95A30">
      <w:pPr>
        <w:pStyle w:val="ListParagraph"/>
        <w:numPr>
          <w:ilvl w:val="0"/>
          <w:numId w:val="23"/>
        </w:numPr>
        <w:tabs>
          <w:tab w:val="left" w:pos="398"/>
          <w:tab w:val="left" w:pos="399"/>
        </w:tabs>
        <w:spacing w:before="1" w:line="271" w:lineRule="auto"/>
        <w:ind w:left="398" w:right="1259"/>
        <w:rPr>
          <w:sz w:val="20"/>
          <w:lang w:val="en-GB"/>
        </w:rPr>
      </w:pPr>
      <w:r w:rsidRPr="00B95A30">
        <w:rPr>
          <w:color w:val="231F20"/>
          <w:sz w:val="20"/>
          <w:lang w:val="en-GB"/>
        </w:rPr>
        <w:t>Ascendants to middle management come from individual areas of the company.</w:t>
      </w:r>
    </w:p>
    <w:p w14:paraId="68908F79" w14:textId="77777777" w:rsidR="00B95A30" w:rsidRPr="00B95A30" w:rsidRDefault="00B95A30" w:rsidP="00B95A30">
      <w:pPr>
        <w:pStyle w:val="ListParagraph"/>
        <w:numPr>
          <w:ilvl w:val="0"/>
          <w:numId w:val="23"/>
        </w:numPr>
        <w:tabs>
          <w:tab w:val="left" w:pos="398"/>
          <w:tab w:val="left" w:pos="399"/>
        </w:tabs>
        <w:spacing w:line="271" w:lineRule="auto"/>
        <w:ind w:left="398" w:right="978"/>
        <w:rPr>
          <w:sz w:val="20"/>
          <w:lang w:val="en-GB"/>
        </w:rPr>
      </w:pPr>
      <w:r w:rsidRPr="00B95A30">
        <w:rPr>
          <w:b/>
          <w:bCs/>
          <w:color w:val="231F20"/>
          <w:sz w:val="20"/>
          <w:lang w:val="en-GB"/>
        </w:rPr>
        <w:t>Internal labor markets</w:t>
      </w:r>
      <w:r w:rsidRPr="00B95A30">
        <w:rPr>
          <w:color w:val="231F20"/>
          <w:sz w:val="20"/>
          <w:lang w:val="en-GB"/>
        </w:rPr>
        <w:t xml:space="preserve"> work on the basis of proximity/distance to decision-making bodies, or also on the basis of long service membership/lateral entry </w:t>
      </w:r>
      <w:r w:rsidRPr="00B95A30">
        <w:rPr>
          <w:color w:val="231F20"/>
          <w:w w:val="105"/>
          <w:sz w:val="20"/>
          <w:lang w:val="en-GB"/>
        </w:rPr>
        <w:t>into the organization.</w:t>
      </w:r>
    </w:p>
    <w:p w14:paraId="0CDD16E3" w14:textId="77777777" w:rsidR="00B95A30" w:rsidRPr="00B95A30" w:rsidRDefault="00B95A30" w:rsidP="00B95A30">
      <w:pPr>
        <w:pStyle w:val="BodyText"/>
        <w:spacing w:before="7"/>
        <w:rPr>
          <w:sz w:val="22"/>
          <w:lang w:val="en-GB"/>
        </w:rPr>
      </w:pPr>
    </w:p>
    <w:p w14:paraId="18C3CB99" w14:textId="77777777" w:rsidR="00B95A30" w:rsidRDefault="00B95A30" w:rsidP="00B95A30">
      <w:pPr>
        <w:pStyle w:val="BodyText"/>
        <w:spacing w:line="271" w:lineRule="auto"/>
        <w:ind w:left="118" w:right="698" w:hanging="1"/>
      </w:pPr>
      <w:r w:rsidRPr="00B95A30">
        <w:rPr>
          <w:color w:val="231F20"/>
          <w:lang w:val="en-GB"/>
        </w:rPr>
        <w:t xml:space="preserve">The data used for the analysis are primarily personal data (which </w:t>
      </w:r>
      <w:r w:rsidRPr="00B95A30">
        <w:rPr>
          <w:color w:val="231F20"/>
          <w:w w:val="105"/>
          <w:lang w:val="en-GB"/>
        </w:rPr>
        <w:t>are</w:t>
      </w:r>
      <w:r w:rsidRPr="00B95A30">
        <w:rPr>
          <w:color w:val="231F20"/>
          <w:lang w:val="en-GB"/>
        </w:rPr>
        <w:t xml:space="preserve"> highly sensitive because they</w:t>
      </w:r>
      <w:r w:rsidRPr="00B95A30">
        <w:rPr>
          <w:color w:val="231F20"/>
          <w:w w:val="105"/>
          <w:lang w:val="en-GB"/>
        </w:rPr>
        <w:t xml:space="preserve"> are confidential) in different categories. </w:t>
      </w:r>
      <w:r>
        <w:rPr>
          <w:color w:val="231F20"/>
          <w:w w:val="105"/>
        </w:rPr>
        <w:t>The following are usually of interest:</w:t>
      </w:r>
    </w:p>
    <w:p w14:paraId="2A666AD9" w14:textId="77777777" w:rsidR="00B95A30" w:rsidRDefault="00B95A30" w:rsidP="00B95A30">
      <w:pPr>
        <w:pStyle w:val="BodyText"/>
        <w:spacing w:before="7"/>
        <w:rPr>
          <w:sz w:val="22"/>
        </w:rPr>
      </w:pPr>
    </w:p>
    <w:p w14:paraId="361DDE80" w14:textId="77777777" w:rsidR="00B95A30" w:rsidRPr="00B95A30" w:rsidRDefault="00B95A30" w:rsidP="00B95A30">
      <w:pPr>
        <w:pStyle w:val="ListParagraph"/>
        <w:numPr>
          <w:ilvl w:val="0"/>
          <w:numId w:val="23"/>
        </w:numPr>
        <w:tabs>
          <w:tab w:val="left" w:pos="398"/>
          <w:tab w:val="left" w:pos="399"/>
        </w:tabs>
        <w:spacing w:line="271" w:lineRule="auto"/>
        <w:ind w:left="398" w:right="1042"/>
        <w:rPr>
          <w:sz w:val="20"/>
          <w:lang w:val="en-GB"/>
        </w:rPr>
      </w:pPr>
      <w:r w:rsidRPr="00B95A30">
        <w:rPr>
          <w:color w:val="231F20"/>
          <w:sz w:val="20"/>
          <w:lang w:val="en-GB"/>
        </w:rPr>
        <w:t>length of service, division and area (current and past);</w:t>
      </w:r>
    </w:p>
    <w:p w14:paraId="32ED9BE8" w14:textId="77777777" w:rsidR="00B95A30" w:rsidRPr="00B95A30" w:rsidRDefault="00B95A30" w:rsidP="00B95A30">
      <w:pPr>
        <w:pStyle w:val="ListParagraph"/>
        <w:numPr>
          <w:ilvl w:val="0"/>
          <w:numId w:val="23"/>
        </w:numPr>
        <w:tabs>
          <w:tab w:val="left" w:pos="398"/>
          <w:tab w:val="left" w:pos="399"/>
        </w:tabs>
        <w:spacing w:before="1" w:line="271" w:lineRule="auto"/>
        <w:ind w:left="398" w:right="1358"/>
        <w:rPr>
          <w:sz w:val="20"/>
          <w:lang w:val="en-GB"/>
        </w:rPr>
      </w:pPr>
      <w:r w:rsidRPr="00B95A30">
        <w:rPr>
          <w:color w:val="231F20"/>
          <w:sz w:val="20"/>
          <w:lang w:val="en-GB"/>
        </w:rPr>
        <w:t>entry position, current position and all previous position changes; and</w:t>
      </w:r>
    </w:p>
    <w:p w14:paraId="6082F117" w14:textId="77777777" w:rsidR="00B95A30" w:rsidRPr="00B95A30" w:rsidRDefault="00B95A30" w:rsidP="00B95A30">
      <w:pPr>
        <w:pStyle w:val="ListParagraph"/>
        <w:numPr>
          <w:ilvl w:val="0"/>
          <w:numId w:val="23"/>
        </w:numPr>
        <w:tabs>
          <w:tab w:val="left" w:pos="398"/>
          <w:tab w:val="left" w:pos="399"/>
        </w:tabs>
        <w:ind w:left="399" w:hanging="281"/>
        <w:rPr>
          <w:sz w:val="20"/>
          <w:lang w:val="en-GB"/>
        </w:rPr>
      </w:pPr>
      <w:r w:rsidRPr="00B95A30">
        <w:rPr>
          <w:color w:val="231F20"/>
          <w:sz w:val="20"/>
          <w:lang w:val="en-GB"/>
        </w:rPr>
        <w:t>the duration of the time spent in each position (current and past).</w:t>
      </w:r>
    </w:p>
    <w:p w14:paraId="1A67E915" w14:textId="77777777" w:rsidR="00B95A30" w:rsidRPr="00B95A30" w:rsidRDefault="00B95A30" w:rsidP="00B95A30">
      <w:pPr>
        <w:pStyle w:val="BodyText"/>
        <w:spacing w:before="2"/>
        <w:rPr>
          <w:sz w:val="25"/>
          <w:lang w:val="en-GB"/>
        </w:rPr>
      </w:pPr>
    </w:p>
    <w:p w14:paraId="1F65896C" w14:textId="77777777" w:rsidR="00B95A30" w:rsidRPr="005034CB" w:rsidRDefault="00B95A30" w:rsidP="00B95A30">
      <w:pPr>
        <w:pStyle w:val="BodyText"/>
        <w:spacing w:line="271" w:lineRule="auto"/>
        <w:ind w:left="118" w:right="698"/>
        <w:rPr>
          <w:lang w:val="is-IS"/>
        </w:rPr>
        <w:sectPr w:rsidR="00B95A30" w:rsidRPr="005034CB">
          <w:type w:val="continuous"/>
          <w:pgSz w:w="11910" w:h="16840"/>
          <w:pgMar w:top="1600" w:right="460" w:bottom="280" w:left="460" w:header="0" w:footer="486" w:gutter="0"/>
          <w:cols w:num="2" w:space="720" w:equalWidth="0">
            <w:col w:w="1848" w:space="237"/>
            <w:col w:w="8905"/>
          </w:cols>
        </w:sectPr>
      </w:pPr>
      <w:r w:rsidRPr="00B95A30">
        <w:rPr>
          <w:color w:val="231F20"/>
          <w:lang w:val="en-GB"/>
        </w:rPr>
        <w:t>However, more personal data, such as the following, may be equally important:</w:t>
      </w:r>
    </w:p>
    <w:p w14:paraId="1555AFF5" w14:textId="77777777" w:rsidR="00B95A30" w:rsidRPr="00B95A30" w:rsidRDefault="00B95A30" w:rsidP="00B95A30">
      <w:pPr>
        <w:pStyle w:val="BodyText"/>
        <w:rPr>
          <w:lang w:val="en-GB"/>
        </w:rPr>
      </w:pPr>
    </w:p>
    <w:p w14:paraId="134BF491" w14:textId="77777777" w:rsidR="00B95A30" w:rsidRPr="00B95A30" w:rsidRDefault="00B95A30" w:rsidP="00B95A30">
      <w:pPr>
        <w:pStyle w:val="BodyText"/>
        <w:spacing w:before="5"/>
        <w:rPr>
          <w:lang w:val="en-GB"/>
        </w:rPr>
      </w:pPr>
    </w:p>
    <w:p w14:paraId="63F218BE" w14:textId="11410029" w:rsidR="00B95A30" w:rsidRDefault="00F95905" w:rsidP="00B95A30">
      <w:pPr>
        <w:ind w:left="957"/>
        <w:rPr>
          <w:sz w:val="18"/>
        </w:rPr>
      </w:pPr>
      <w:r>
        <w:rPr>
          <w:color w:val="003946"/>
          <w:sz w:val="18"/>
        </w:rPr>
        <w:t>Practical Application in Specific Areas</w:t>
      </w:r>
    </w:p>
    <w:p w14:paraId="59AC2875" w14:textId="77777777" w:rsidR="00B95A30" w:rsidRDefault="00B95A30" w:rsidP="00B95A30">
      <w:pPr>
        <w:pStyle w:val="BodyText"/>
      </w:pPr>
    </w:p>
    <w:p w14:paraId="3C98FEE0" w14:textId="77777777" w:rsidR="00B95A30" w:rsidRDefault="00B95A30" w:rsidP="00B95A30">
      <w:pPr>
        <w:pStyle w:val="BodyText"/>
      </w:pPr>
    </w:p>
    <w:p w14:paraId="5476A034" w14:textId="77777777" w:rsidR="00B95A30" w:rsidRDefault="00B95A30" w:rsidP="00B95A30">
      <w:pPr>
        <w:pStyle w:val="BodyText"/>
      </w:pPr>
    </w:p>
    <w:p w14:paraId="65ECDA02" w14:textId="77777777" w:rsidR="00B95A30" w:rsidRDefault="00B95A30" w:rsidP="00B95A30">
      <w:pPr>
        <w:pStyle w:val="BodyText"/>
      </w:pPr>
    </w:p>
    <w:p w14:paraId="4A7466E0" w14:textId="77777777" w:rsidR="00B95A30" w:rsidRDefault="00B95A30" w:rsidP="00B95A30">
      <w:pPr>
        <w:pStyle w:val="BodyText"/>
        <w:spacing w:before="7"/>
        <w:rPr>
          <w:sz w:val="23"/>
        </w:rPr>
      </w:pPr>
    </w:p>
    <w:p w14:paraId="6E9B8BA5" w14:textId="77777777" w:rsidR="00B95A30" w:rsidRDefault="00B95A30" w:rsidP="00B95A30">
      <w:pPr>
        <w:pStyle w:val="ListParagraph"/>
        <w:numPr>
          <w:ilvl w:val="1"/>
          <w:numId w:val="23"/>
        </w:numPr>
        <w:tabs>
          <w:tab w:val="left" w:pos="1237"/>
          <w:tab w:val="left" w:pos="1238"/>
        </w:tabs>
        <w:spacing w:before="100"/>
        <w:ind w:hanging="281"/>
        <w:rPr>
          <w:sz w:val="20"/>
        </w:rPr>
      </w:pPr>
      <w:r>
        <w:rPr>
          <w:color w:val="231F20"/>
          <w:w w:val="95"/>
          <w:sz w:val="20"/>
        </w:rPr>
        <w:t>... age and sex,</w:t>
      </w:r>
    </w:p>
    <w:p w14:paraId="604924D6" w14:textId="77777777" w:rsidR="00B95A30" w:rsidRDefault="00B95A30" w:rsidP="00B95A30">
      <w:pPr>
        <w:pStyle w:val="ListParagraph"/>
        <w:numPr>
          <w:ilvl w:val="1"/>
          <w:numId w:val="23"/>
        </w:numPr>
        <w:tabs>
          <w:tab w:val="left" w:pos="1237"/>
          <w:tab w:val="left" w:pos="1238"/>
        </w:tabs>
        <w:spacing w:before="30"/>
        <w:ind w:hanging="281"/>
        <w:rPr>
          <w:sz w:val="20"/>
        </w:rPr>
      </w:pPr>
      <w:r>
        <w:rPr>
          <w:color w:val="231F20"/>
          <w:sz w:val="20"/>
        </w:rPr>
        <w:t>salary increases,</w:t>
      </w:r>
    </w:p>
    <w:p w14:paraId="71171528" w14:textId="77777777" w:rsidR="00B95A30" w:rsidRDefault="00B95A30" w:rsidP="00B95A30">
      <w:pPr>
        <w:pStyle w:val="ListParagraph"/>
        <w:numPr>
          <w:ilvl w:val="1"/>
          <w:numId w:val="23"/>
        </w:numPr>
        <w:tabs>
          <w:tab w:val="left" w:pos="1237"/>
          <w:tab w:val="left" w:pos="1238"/>
        </w:tabs>
        <w:spacing w:before="30"/>
        <w:ind w:hanging="281"/>
        <w:rPr>
          <w:sz w:val="20"/>
        </w:rPr>
      </w:pPr>
      <w:r>
        <w:rPr>
          <w:color w:val="231F20"/>
          <w:sz w:val="20"/>
        </w:rPr>
        <w:t>training(s) and qualifications;</w:t>
      </w:r>
    </w:p>
    <w:p w14:paraId="1D93A38F" w14:textId="77777777" w:rsidR="00B95A30" w:rsidRPr="00B95A30" w:rsidRDefault="00B95A30" w:rsidP="00B95A30">
      <w:pPr>
        <w:pStyle w:val="ListParagraph"/>
        <w:numPr>
          <w:ilvl w:val="1"/>
          <w:numId w:val="23"/>
        </w:numPr>
        <w:tabs>
          <w:tab w:val="left" w:pos="1237"/>
          <w:tab w:val="left" w:pos="1238"/>
        </w:tabs>
        <w:spacing w:before="30"/>
        <w:ind w:hanging="281"/>
        <w:rPr>
          <w:sz w:val="20"/>
          <w:lang w:val="en-GB"/>
        </w:rPr>
      </w:pPr>
      <w:r w:rsidRPr="00B95A30">
        <w:rPr>
          <w:color w:val="231F20"/>
          <w:sz w:val="20"/>
          <w:lang w:val="en-GB"/>
        </w:rPr>
        <w:t>management experience and manager-to-staff ratio; and</w:t>
      </w:r>
    </w:p>
    <w:p w14:paraId="43F65A86" w14:textId="77777777" w:rsidR="00B95A30" w:rsidRDefault="00B95A30" w:rsidP="00B95A30">
      <w:pPr>
        <w:pStyle w:val="ListParagraph"/>
        <w:numPr>
          <w:ilvl w:val="1"/>
          <w:numId w:val="23"/>
        </w:numPr>
        <w:tabs>
          <w:tab w:val="left" w:pos="1237"/>
          <w:tab w:val="left" w:pos="1238"/>
        </w:tabs>
        <w:spacing w:before="30"/>
        <w:ind w:hanging="281"/>
        <w:rPr>
          <w:sz w:val="20"/>
        </w:rPr>
      </w:pPr>
      <w:r>
        <w:rPr>
          <w:color w:val="231F20"/>
          <w:sz w:val="20"/>
        </w:rPr>
        <w:t>performance assessments, among others.</w:t>
      </w:r>
    </w:p>
    <w:p w14:paraId="5CFB9BA6" w14:textId="77777777" w:rsidR="00B95A30" w:rsidRDefault="00B95A30" w:rsidP="00B95A30">
      <w:pPr>
        <w:pStyle w:val="BodyText"/>
        <w:spacing w:before="2"/>
        <w:rPr>
          <w:sz w:val="25"/>
        </w:rPr>
      </w:pPr>
    </w:p>
    <w:p w14:paraId="3B8F0865" w14:textId="77777777" w:rsidR="00B95A30" w:rsidRPr="00B95A30" w:rsidRDefault="00B95A30" w:rsidP="00B95A30">
      <w:pPr>
        <w:pStyle w:val="BodyText"/>
        <w:spacing w:before="1" w:line="271" w:lineRule="auto"/>
        <w:ind w:left="957" w:right="2201"/>
        <w:jc w:val="both"/>
        <w:rPr>
          <w:lang w:val="en-GB"/>
        </w:rPr>
      </w:pPr>
      <w:r w:rsidRPr="00B95A30">
        <w:rPr>
          <w:color w:val="231F20"/>
          <w:lang w:val="en-GB"/>
        </w:rPr>
        <w:t>For the (statistical) evaluation of the data, it is advisable to form categories into which one can distribute employees (for example according to the time of entry, and entry position). On the basis of this distribution, the change can then be traced over a longer period of time. Additional data categories (age, department, training, participation in career programs, etc.) provide further information on organizational structures and patterns that are either conducive to or detrimental for career development.</w:t>
      </w:r>
    </w:p>
    <w:p w14:paraId="7941E367" w14:textId="77777777" w:rsidR="00B95A30" w:rsidRPr="00B95A30" w:rsidRDefault="00B95A30" w:rsidP="00B95A30">
      <w:pPr>
        <w:pStyle w:val="BodyText"/>
        <w:spacing w:before="7"/>
        <w:rPr>
          <w:sz w:val="22"/>
          <w:lang w:val="en-GB"/>
        </w:rPr>
      </w:pPr>
    </w:p>
    <w:p w14:paraId="6FBDE904" w14:textId="05AFF213" w:rsidR="00B95A30" w:rsidRPr="00B95A30" w:rsidRDefault="00B95A30" w:rsidP="00B95A30">
      <w:pPr>
        <w:pStyle w:val="BodyText"/>
        <w:spacing w:before="1" w:line="271" w:lineRule="auto"/>
        <w:ind w:left="957" w:right="2202" w:hanging="1"/>
        <w:jc w:val="both"/>
        <w:rPr>
          <w:lang w:val="en-GB"/>
        </w:rPr>
      </w:pPr>
      <w:r w:rsidRPr="00B95A30">
        <w:rPr>
          <w:color w:val="231F20"/>
          <w:lang w:val="en-GB"/>
        </w:rPr>
        <w:t>Findings are used to examine and adapt personnel development and career programs, or set up lists of official criteria for promotion, etc. In practice, these data are also frequently used by talent management to tie high performers to the company by enticing them with attractive career opportunities.</w:t>
      </w:r>
    </w:p>
    <w:p w14:paraId="63A12F5E" w14:textId="77777777" w:rsidR="00B95A30" w:rsidRPr="00B95A30" w:rsidRDefault="00B95A30" w:rsidP="00B95A30">
      <w:pPr>
        <w:pStyle w:val="BodyText"/>
        <w:rPr>
          <w:sz w:val="24"/>
          <w:lang w:val="en-GB"/>
        </w:rPr>
      </w:pPr>
    </w:p>
    <w:p w14:paraId="39A31F29" w14:textId="77777777" w:rsidR="00B95A30" w:rsidRPr="00B95A30" w:rsidRDefault="00B95A30" w:rsidP="00B95A30">
      <w:pPr>
        <w:pStyle w:val="BodyText"/>
        <w:spacing w:before="8"/>
        <w:rPr>
          <w:sz w:val="35"/>
          <w:lang w:val="en-GB"/>
        </w:rPr>
      </w:pPr>
    </w:p>
    <w:p w14:paraId="41EF44F5" w14:textId="09332302" w:rsidR="00B95A30" w:rsidRDefault="00B95A30" w:rsidP="00B95A30">
      <w:pPr>
        <w:pStyle w:val="Heading3"/>
        <w:numPr>
          <w:ilvl w:val="1"/>
          <w:numId w:val="5"/>
        </w:numPr>
        <w:tabs>
          <w:tab w:val="left" w:pos="1525"/>
        </w:tabs>
        <w:ind w:left="1524" w:hanging="568"/>
        <w:jc w:val="left"/>
      </w:pPr>
      <w:r>
        <w:rPr>
          <w:color w:val="003946"/>
        </w:rPr>
        <w:t xml:space="preserve">Organizational </w:t>
      </w:r>
      <w:r w:rsidR="00796D0F">
        <w:rPr>
          <w:color w:val="003946"/>
        </w:rPr>
        <w:t xml:space="preserve">Analysis </w:t>
      </w:r>
      <w:r>
        <w:rPr>
          <w:color w:val="003946"/>
        </w:rPr>
        <w:t xml:space="preserve">and </w:t>
      </w:r>
      <w:r w:rsidR="00796D0F">
        <w:rPr>
          <w:color w:val="003946"/>
        </w:rPr>
        <w:t>Due Diligence</w:t>
      </w:r>
    </w:p>
    <w:p w14:paraId="13353569" w14:textId="77777777" w:rsidR="00B95A30" w:rsidRPr="00B95A30" w:rsidRDefault="00B95A30" w:rsidP="00B95A30">
      <w:pPr>
        <w:pStyle w:val="BodyText"/>
        <w:spacing w:before="269" w:line="271" w:lineRule="auto"/>
        <w:ind w:left="957" w:right="2201"/>
        <w:jc w:val="both"/>
        <w:rPr>
          <w:lang w:val="en-GB"/>
        </w:rPr>
      </w:pPr>
      <w:r w:rsidRPr="00B95A30">
        <w:rPr>
          <w:color w:val="231F20"/>
          <w:lang w:val="en-GB"/>
        </w:rPr>
        <w:t>Due diligence is a form of analysis that is usually applied to companies in order to examine them carefully. Financial, legal and economically relevant issues that contribute to the assessment of the company will be examined as a matter of priority. How do organizational analysis, which is devoted to organizational processes, structures, modes of operation and culture, on the one hand and due diligence on the other, fit together? Where are the overlaps, and what characterizes due diligence specifically?</w:t>
      </w:r>
    </w:p>
    <w:p w14:paraId="7B4EBEC7" w14:textId="77777777" w:rsidR="00B95A30" w:rsidRPr="00B95A30" w:rsidRDefault="00B95A30" w:rsidP="00B95A30">
      <w:pPr>
        <w:pStyle w:val="BodyText"/>
        <w:rPr>
          <w:sz w:val="24"/>
          <w:lang w:val="en-GB"/>
        </w:rPr>
      </w:pPr>
    </w:p>
    <w:p w14:paraId="16F9DCFE" w14:textId="74A2ADDC" w:rsidR="00B95A30" w:rsidRPr="00B95A30" w:rsidRDefault="00B95A30" w:rsidP="00B95A30">
      <w:pPr>
        <w:pStyle w:val="Heading6"/>
        <w:rPr>
          <w:lang w:val="en-GB"/>
        </w:rPr>
      </w:pPr>
      <w:r w:rsidRPr="00B95A30">
        <w:rPr>
          <w:color w:val="003946"/>
          <w:lang w:val="en-GB"/>
        </w:rPr>
        <w:t xml:space="preserve">What is </w:t>
      </w:r>
      <w:r w:rsidR="004D2429">
        <w:rPr>
          <w:color w:val="003946"/>
          <w:lang w:val="en-GB"/>
        </w:rPr>
        <w:t>D</w:t>
      </w:r>
      <w:r w:rsidR="004D2429" w:rsidRPr="00B95A30">
        <w:rPr>
          <w:color w:val="003946"/>
          <w:lang w:val="en-GB"/>
        </w:rPr>
        <w:t xml:space="preserve">ue </w:t>
      </w:r>
      <w:r w:rsidR="004D2429">
        <w:rPr>
          <w:color w:val="003946"/>
          <w:lang w:val="en-GB"/>
        </w:rPr>
        <w:t>D</w:t>
      </w:r>
      <w:r w:rsidR="004D2429" w:rsidRPr="00B95A30">
        <w:rPr>
          <w:color w:val="003946"/>
          <w:lang w:val="en-GB"/>
        </w:rPr>
        <w:t>iligence</w:t>
      </w:r>
      <w:r w:rsidRPr="00B95A30">
        <w:rPr>
          <w:color w:val="003946"/>
          <w:lang w:val="en-GB"/>
        </w:rPr>
        <w:t>?</w:t>
      </w:r>
    </w:p>
    <w:p w14:paraId="0A9FCA21" w14:textId="77777777" w:rsidR="00B95A30" w:rsidRPr="00B95A30" w:rsidRDefault="00B95A30" w:rsidP="00B95A30">
      <w:pPr>
        <w:pStyle w:val="BodyText"/>
        <w:spacing w:before="9"/>
        <w:rPr>
          <w:sz w:val="26"/>
          <w:lang w:val="en-GB"/>
        </w:rPr>
      </w:pPr>
    </w:p>
    <w:p w14:paraId="2F19FCE7" w14:textId="0DA2EED4" w:rsidR="00B95A30" w:rsidRPr="00B95A30" w:rsidRDefault="00B95A30" w:rsidP="00B95A30">
      <w:pPr>
        <w:pStyle w:val="BodyText"/>
        <w:spacing w:before="1" w:line="271" w:lineRule="auto"/>
        <w:ind w:left="957" w:right="2201"/>
        <w:jc w:val="both"/>
        <w:rPr>
          <w:lang w:val="en-GB"/>
        </w:rPr>
      </w:pPr>
      <w:r w:rsidRPr="00B95A30">
        <w:rPr>
          <w:color w:val="231F20"/>
          <w:lang w:val="en-GB"/>
        </w:rPr>
        <w:t xml:space="preserve">Due diligence can be understood as </w:t>
      </w:r>
      <w:r w:rsidR="00B94038">
        <w:rPr>
          <w:color w:val="231F20"/>
          <w:lang w:val="en-GB"/>
        </w:rPr>
        <w:t>“</w:t>
      </w:r>
      <w:r w:rsidRPr="00B95A30">
        <w:rPr>
          <w:color w:val="231F20"/>
          <w:lang w:val="en-GB"/>
        </w:rPr>
        <w:t xml:space="preserve">a process of systematic investigation and analysis, as well as </w:t>
      </w:r>
      <w:r w:rsidRPr="00B95A30">
        <w:rPr>
          <w:color w:val="231F20"/>
          <w:w w:val="105"/>
          <w:lang w:val="en-GB"/>
        </w:rPr>
        <w:t>the examination and evaluation of an object, which</w:t>
      </w:r>
      <w:r w:rsidRPr="00B95A30">
        <w:rPr>
          <w:color w:val="231F20"/>
          <w:lang w:val="en-GB"/>
        </w:rPr>
        <w:t xml:space="preserve"> is</w:t>
      </w:r>
      <w:r w:rsidRPr="00B95A30">
        <w:rPr>
          <w:color w:val="231F20"/>
          <w:w w:val="105"/>
          <w:lang w:val="en-GB"/>
        </w:rPr>
        <w:t xml:space="preserve"> at the center of a planned</w:t>
      </w:r>
      <w:r w:rsidRPr="00B95A30">
        <w:rPr>
          <w:color w:val="231F20"/>
          <w:lang w:val="en-GB"/>
        </w:rPr>
        <w:t xml:space="preserve"> business transaction</w:t>
      </w:r>
      <w:r w:rsidR="00CF14BF">
        <w:rPr>
          <w:color w:val="231F20"/>
          <w:lang w:val="en-GB"/>
        </w:rPr>
        <w:t>”</w:t>
      </w:r>
      <w:r w:rsidR="00CF14BF" w:rsidRPr="00B95A30">
        <w:rPr>
          <w:color w:val="231F20"/>
          <w:lang w:val="en-GB"/>
        </w:rPr>
        <w:t xml:space="preserve"> </w:t>
      </w:r>
      <w:r w:rsidRPr="00B95A30">
        <w:rPr>
          <w:color w:val="231F20"/>
          <w:lang w:val="en-GB"/>
        </w:rPr>
        <w:t>(Baumgartner 2010, p. 345). The aim of due diligence is thus to assess quantitatively and qualitatively the economic potential and possible risks</w:t>
      </w:r>
      <w:r w:rsidRPr="00B95A30">
        <w:rPr>
          <w:color w:val="231F20"/>
          <w:w w:val="105"/>
          <w:lang w:val="en-GB"/>
        </w:rPr>
        <w:t xml:space="preserve"> of an organizational unit/organization that is to be taken over/bought/integrated. In the classical sense, due diligence explores topics such as:</w:t>
      </w:r>
    </w:p>
    <w:p w14:paraId="1307E424" w14:textId="77777777" w:rsidR="00B95A30" w:rsidRPr="00B95A30" w:rsidRDefault="00B95A30" w:rsidP="00B95A30">
      <w:pPr>
        <w:pStyle w:val="BodyText"/>
        <w:spacing w:before="7"/>
        <w:rPr>
          <w:sz w:val="22"/>
          <w:lang w:val="en-GB"/>
        </w:rPr>
      </w:pPr>
    </w:p>
    <w:p w14:paraId="30C7F1BA" w14:textId="77777777" w:rsidR="00B95A30" w:rsidRPr="00B95A30" w:rsidRDefault="00B95A30" w:rsidP="00B95A30">
      <w:pPr>
        <w:pStyle w:val="ListParagraph"/>
        <w:numPr>
          <w:ilvl w:val="1"/>
          <w:numId w:val="23"/>
        </w:numPr>
        <w:tabs>
          <w:tab w:val="left" w:pos="1237"/>
          <w:tab w:val="left" w:pos="1238"/>
        </w:tabs>
        <w:spacing w:before="1"/>
        <w:ind w:hanging="281"/>
        <w:rPr>
          <w:sz w:val="20"/>
          <w:lang w:val="en-GB"/>
        </w:rPr>
      </w:pPr>
      <w:r w:rsidRPr="00B95A30">
        <w:rPr>
          <w:color w:val="231F20"/>
          <w:sz w:val="20"/>
          <w:lang w:val="en-GB"/>
        </w:rPr>
        <w:t>enterprise strategy (for example: customer, service/product, technology orientation),</w:t>
      </w:r>
    </w:p>
    <w:p w14:paraId="01912C57" w14:textId="77777777" w:rsidR="00B95A30" w:rsidRPr="00B95A30" w:rsidRDefault="00B95A30" w:rsidP="00B95A30">
      <w:pPr>
        <w:pStyle w:val="ListParagraph"/>
        <w:numPr>
          <w:ilvl w:val="1"/>
          <w:numId w:val="23"/>
        </w:numPr>
        <w:tabs>
          <w:tab w:val="left" w:pos="1237"/>
          <w:tab w:val="left" w:pos="1238"/>
        </w:tabs>
        <w:spacing w:before="30"/>
        <w:ind w:hanging="281"/>
        <w:rPr>
          <w:sz w:val="20"/>
          <w:lang w:val="en-GB"/>
        </w:rPr>
      </w:pPr>
      <w:r w:rsidRPr="00B95A30">
        <w:rPr>
          <w:color w:val="231F20"/>
          <w:sz w:val="20"/>
          <w:lang w:val="en-GB"/>
        </w:rPr>
        <w:t>market position (including sector structure),</w:t>
      </w:r>
    </w:p>
    <w:p w14:paraId="395EA8D3" w14:textId="77777777" w:rsidR="00B95A30" w:rsidRPr="00B95A30" w:rsidRDefault="00B95A30" w:rsidP="00B95A30">
      <w:pPr>
        <w:pStyle w:val="ListParagraph"/>
        <w:numPr>
          <w:ilvl w:val="1"/>
          <w:numId w:val="23"/>
        </w:numPr>
        <w:tabs>
          <w:tab w:val="left" w:pos="1237"/>
          <w:tab w:val="left" w:pos="1238"/>
        </w:tabs>
        <w:spacing w:before="30" w:line="271" w:lineRule="auto"/>
        <w:ind w:right="2274"/>
        <w:rPr>
          <w:sz w:val="20"/>
          <w:lang w:val="en-GB"/>
        </w:rPr>
      </w:pPr>
      <w:r w:rsidRPr="00B95A30">
        <w:rPr>
          <w:color w:val="231F20"/>
          <w:sz w:val="20"/>
          <w:lang w:val="en-GB"/>
        </w:rPr>
        <w:t xml:space="preserve">technical and human resources (state of machinery, age, quality </w:t>
      </w:r>
      <w:r w:rsidRPr="00B95A30">
        <w:rPr>
          <w:color w:val="231F20"/>
          <w:w w:val="105"/>
          <w:sz w:val="20"/>
          <w:lang w:val="en-GB"/>
        </w:rPr>
        <w:t>and salary structure of employees),</w:t>
      </w:r>
    </w:p>
    <w:p w14:paraId="7F7F685D" w14:textId="77777777" w:rsidR="00B95A30" w:rsidRPr="00B95A30" w:rsidRDefault="00B95A30" w:rsidP="00B95A30">
      <w:pPr>
        <w:pStyle w:val="ListParagraph"/>
        <w:numPr>
          <w:ilvl w:val="1"/>
          <w:numId w:val="23"/>
        </w:numPr>
        <w:tabs>
          <w:tab w:val="left" w:pos="1237"/>
          <w:tab w:val="left" w:pos="1238"/>
        </w:tabs>
        <w:ind w:hanging="281"/>
        <w:rPr>
          <w:sz w:val="20"/>
          <w:lang w:val="en-GB"/>
        </w:rPr>
      </w:pPr>
      <w:r w:rsidRPr="00B95A30">
        <w:rPr>
          <w:color w:val="231F20"/>
          <w:sz w:val="20"/>
          <w:lang w:val="en-GB"/>
        </w:rPr>
        <w:t>organizational infrastructure (state and location of buildings and land),</w:t>
      </w:r>
    </w:p>
    <w:p w14:paraId="55D3A88D" w14:textId="77777777" w:rsidR="00B95A30" w:rsidRPr="00B95A30" w:rsidRDefault="00B95A30" w:rsidP="00B95A30">
      <w:pPr>
        <w:rPr>
          <w:sz w:val="20"/>
          <w:lang w:val="en-GB"/>
        </w:rPr>
        <w:sectPr w:rsidR="00B95A30" w:rsidRPr="00B95A30">
          <w:pgSz w:w="11910" w:h="16840"/>
          <w:pgMar w:top="960" w:right="460" w:bottom="680" w:left="460" w:header="0" w:footer="486" w:gutter="0"/>
          <w:cols w:space="720"/>
        </w:sectPr>
      </w:pPr>
    </w:p>
    <w:p w14:paraId="33F6114D" w14:textId="77777777" w:rsidR="00B95A30" w:rsidRPr="00B95A30" w:rsidRDefault="00B95A30" w:rsidP="00B95A30">
      <w:pPr>
        <w:pStyle w:val="BodyText"/>
        <w:rPr>
          <w:lang w:val="en-GB"/>
        </w:rPr>
      </w:pPr>
    </w:p>
    <w:p w14:paraId="020275EB" w14:textId="77777777" w:rsidR="00B95A30" w:rsidRPr="00B95A30" w:rsidRDefault="00B95A30" w:rsidP="00B95A30">
      <w:pPr>
        <w:pStyle w:val="BodyText"/>
        <w:rPr>
          <w:lang w:val="en-GB"/>
        </w:rPr>
      </w:pPr>
    </w:p>
    <w:p w14:paraId="33725BAA" w14:textId="77777777" w:rsidR="00B95A30" w:rsidRPr="00B95A30" w:rsidRDefault="00B95A30" w:rsidP="00B95A30">
      <w:pPr>
        <w:pStyle w:val="BodyText"/>
        <w:rPr>
          <w:lang w:val="en-GB"/>
        </w:rPr>
      </w:pPr>
    </w:p>
    <w:p w14:paraId="45335171" w14:textId="77777777" w:rsidR="00B95A30" w:rsidRPr="00B95A30" w:rsidRDefault="00B95A30" w:rsidP="00B95A30">
      <w:pPr>
        <w:pStyle w:val="BodyText"/>
        <w:rPr>
          <w:lang w:val="en-GB"/>
        </w:rPr>
      </w:pPr>
    </w:p>
    <w:p w14:paraId="5CC82DDF" w14:textId="77777777" w:rsidR="00B95A30" w:rsidRPr="00B95A30" w:rsidRDefault="00B95A30" w:rsidP="00B95A30">
      <w:pPr>
        <w:pStyle w:val="BodyText"/>
        <w:rPr>
          <w:lang w:val="en-GB"/>
        </w:rPr>
      </w:pPr>
    </w:p>
    <w:p w14:paraId="0694AB57" w14:textId="77777777" w:rsidR="00B95A30" w:rsidRPr="00B95A30" w:rsidRDefault="00B95A30" w:rsidP="00B95A30">
      <w:pPr>
        <w:pStyle w:val="BodyText"/>
        <w:rPr>
          <w:lang w:val="en-GB"/>
        </w:rPr>
      </w:pPr>
    </w:p>
    <w:p w14:paraId="107DEE97" w14:textId="77777777" w:rsidR="00B95A30" w:rsidRPr="00B95A30" w:rsidRDefault="00B95A30" w:rsidP="00B95A30">
      <w:pPr>
        <w:pStyle w:val="BodyText"/>
        <w:rPr>
          <w:lang w:val="en-GB"/>
        </w:rPr>
      </w:pPr>
    </w:p>
    <w:p w14:paraId="4A36E35B" w14:textId="77777777" w:rsidR="00B95A30" w:rsidRPr="00B95A30" w:rsidRDefault="00B95A30" w:rsidP="00B95A30">
      <w:pPr>
        <w:pStyle w:val="BodyText"/>
        <w:spacing w:before="1"/>
        <w:rPr>
          <w:sz w:val="22"/>
          <w:lang w:val="en-GB"/>
        </w:rPr>
      </w:pPr>
    </w:p>
    <w:p w14:paraId="36BD055B" w14:textId="77777777" w:rsidR="00B95A30" w:rsidRPr="00B95A30" w:rsidRDefault="00B95A30" w:rsidP="00B95A30">
      <w:pPr>
        <w:pStyle w:val="ListParagraph"/>
        <w:numPr>
          <w:ilvl w:val="2"/>
          <w:numId w:val="23"/>
        </w:numPr>
        <w:tabs>
          <w:tab w:val="left" w:pos="2484"/>
          <w:tab w:val="left" w:pos="2485"/>
        </w:tabs>
        <w:spacing w:before="100"/>
        <w:ind w:hanging="281"/>
        <w:rPr>
          <w:sz w:val="20"/>
          <w:lang w:val="en-GB"/>
        </w:rPr>
      </w:pPr>
      <w:r w:rsidRPr="00B95A30">
        <w:rPr>
          <w:color w:val="231F20"/>
          <w:sz w:val="20"/>
          <w:lang w:val="en-GB"/>
        </w:rPr>
        <w:t>financial situation (insights from account books, balance sheet, cash flow, etc.); and</w:t>
      </w:r>
    </w:p>
    <w:p w14:paraId="0C835219" w14:textId="3EB0E4D3" w:rsidR="00B95A30" w:rsidRPr="00B95A30" w:rsidRDefault="00B95A30" w:rsidP="00B95A30">
      <w:pPr>
        <w:pStyle w:val="ListParagraph"/>
        <w:numPr>
          <w:ilvl w:val="2"/>
          <w:numId w:val="23"/>
        </w:numPr>
        <w:tabs>
          <w:tab w:val="left" w:pos="2484"/>
          <w:tab w:val="left" w:pos="2485"/>
        </w:tabs>
        <w:spacing w:before="30"/>
        <w:ind w:hanging="281"/>
        <w:rPr>
          <w:sz w:val="20"/>
          <w:lang w:val="en-GB"/>
        </w:rPr>
      </w:pPr>
      <w:r w:rsidRPr="00B95A30">
        <w:rPr>
          <w:color w:val="231F20"/>
          <w:sz w:val="20"/>
          <w:lang w:val="en-GB"/>
        </w:rPr>
        <w:t>legal framework (</w:t>
      </w:r>
      <w:r w:rsidR="00A47B5E" w:rsidRPr="00B95A30">
        <w:rPr>
          <w:color w:val="231F20"/>
          <w:sz w:val="20"/>
          <w:lang w:val="en-GB"/>
        </w:rPr>
        <w:t>e.g.,</w:t>
      </w:r>
      <w:r w:rsidRPr="00B95A30">
        <w:rPr>
          <w:color w:val="231F20"/>
          <w:sz w:val="20"/>
          <w:lang w:val="en-GB"/>
        </w:rPr>
        <w:t xml:space="preserve"> legal form of the organization).</w:t>
      </w:r>
    </w:p>
    <w:p w14:paraId="24F13AFC" w14:textId="77777777" w:rsidR="00B95A30" w:rsidRPr="00B95A30" w:rsidRDefault="00B95A30" w:rsidP="00B95A30">
      <w:pPr>
        <w:pStyle w:val="BodyText"/>
        <w:spacing w:before="2"/>
        <w:rPr>
          <w:sz w:val="25"/>
          <w:lang w:val="en-GB"/>
        </w:rPr>
      </w:pPr>
    </w:p>
    <w:p w14:paraId="5570AE56" w14:textId="77777777" w:rsidR="00B95A30" w:rsidRPr="00B95A30" w:rsidRDefault="00B95A30" w:rsidP="00B95A30">
      <w:pPr>
        <w:pStyle w:val="BodyText"/>
        <w:spacing w:line="271" w:lineRule="auto"/>
        <w:ind w:left="2204" w:right="955" w:hanging="1"/>
        <w:jc w:val="both"/>
        <w:rPr>
          <w:lang w:val="en-GB"/>
        </w:rPr>
      </w:pPr>
      <w:r w:rsidRPr="00B95A30">
        <w:rPr>
          <w:color w:val="231F20"/>
          <w:lang w:val="en-GB"/>
        </w:rPr>
        <w:t>The major challenges for due diligence are usually the time factor, and the access to information about the company to be acquired.</w:t>
      </w:r>
    </w:p>
    <w:p w14:paraId="5EDCFC72" w14:textId="77777777" w:rsidR="00B95A30" w:rsidRPr="00B95A30" w:rsidRDefault="00B95A30" w:rsidP="00B95A30">
      <w:pPr>
        <w:pStyle w:val="BodyText"/>
        <w:rPr>
          <w:sz w:val="24"/>
          <w:lang w:val="en-GB"/>
        </w:rPr>
      </w:pPr>
    </w:p>
    <w:p w14:paraId="5ECD8E22" w14:textId="72458EDE" w:rsidR="00B95A30" w:rsidRPr="00B95A30" w:rsidRDefault="00B95A30" w:rsidP="00B95A30">
      <w:pPr>
        <w:pStyle w:val="Heading6"/>
        <w:spacing w:before="202"/>
        <w:ind w:left="2204"/>
        <w:rPr>
          <w:lang w:val="en-GB"/>
        </w:rPr>
      </w:pPr>
      <w:r w:rsidRPr="00B95A30">
        <w:rPr>
          <w:color w:val="003946"/>
          <w:lang w:val="en-GB"/>
        </w:rPr>
        <w:t xml:space="preserve">Due </w:t>
      </w:r>
      <w:r w:rsidR="00FA2B78">
        <w:rPr>
          <w:color w:val="003946"/>
          <w:lang w:val="en-GB"/>
        </w:rPr>
        <w:t>D</w:t>
      </w:r>
      <w:r w:rsidR="00FA2B78" w:rsidRPr="00B95A30">
        <w:rPr>
          <w:color w:val="003946"/>
          <w:lang w:val="en-GB"/>
        </w:rPr>
        <w:t xml:space="preserve">iligence </w:t>
      </w:r>
      <w:r w:rsidRPr="00B95A30">
        <w:rPr>
          <w:color w:val="003946"/>
          <w:lang w:val="en-GB"/>
        </w:rPr>
        <w:t xml:space="preserve">and </w:t>
      </w:r>
      <w:r w:rsidR="00FA2B78">
        <w:rPr>
          <w:color w:val="003946"/>
          <w:lang w:val="en-GB"/>
        </w:rPr>
        <w:t>O</w:t>
      </w:r>
      <w:r w:rsidR="00FA2B78" w:rsidRPr="00B95A30">
        <w:rPr>
          <w:color w:val="003946"/>
          <w:lang w:val="en-GB"/>
        </w:rPr>
        <w:t xml:space="preserve">rganizational </w:t>
      </w:r>
      <w:r w:rsidR="00FA2B78">
        <w:rPr>
          <w:color w:val="003946"/>
          <w:lang w:val="en-GB"/>
        </w:rPr>
        <w:t>A</w:t>
      </w:r>
      <w:r w:rsidR="00FA2B78" w:rsidRPr="00B95A30">
        <w:rPr>
          <w:color w:val="003946"/>
          <w:lang w:val="en-GB"/>
        </w:rPr>
        <w:t>nalysis</w:t>
      </w:r>
      <w:r w:rsidR="00FA2B78">
        <w:rPr>
          <w:color w:val="003946"/>
          <w:lang w:val="en-GB"/>
        </w:rPr>
        <w:t>:</w:t>
      </w:r>
      <w:r w:rsidR="00FA2B78" w:rsidRPr="00B95A30">
        <w:rPr>
          <w:color w:val="003946"/>
          <w:lang w:val="en-GB"/>
        </w:rPr>
        <w:t xml:space="preserve"> </w:t>
      </w:r>
      <w:r w:rsidR="00FA2B78">
        <w:rPr>
          <w:color w:val="003946"/>
          <w:lang w:val="en-GB"/>
        </w:rPr>
        <w:t>H</w:t>
      </w:r>
      <w:r w:rsidR="00FA2B78" w:rsidRPr="00B95A30">
        <w:rPr>
          <w:color w:val="003946"/>
          <w:lang w:val="en-GB"/>
        </w:rPr>
        <w:t xml:space="preserve">ow </w:t>
      </w:r>
      <w:r w:rsidR="00FA2B78">
        <w:rPr>
          <w:color w:val="003946"/>
          <w:lang w:val="en-GB"/>
        </w:rPr>
        <w:t>D</w:t>
      </w:r>
      <w:r w:rsidR="00FA2B78" w:rsidRPr="00B95A30">
        <w:rPr>
          <w:color w:val="003946"/>
          <w:lang w:val="en-GB"/>
        </w:rPr>
        <w:t xml:space="preserve">o </w:t>
      </w:r>
      <w:r w:rsidR="00FA2B78">
        <w:rPr>
          <w:color w:val="003946"/>
          <w:lang w:val="en-GB"/>
        </w:rPr>
        <w:t>T</w:t>
      </w:r>
      <w:r w:rsidR="00FA2B78" w:rsidRPr="00B95A30">
        <w:rPr>
          <w:color w:val="003946"/>
          <w:lang w:val="en-GB"/>
        </w:rPr>
        <w:t xml:space="preserve">hey </w:t>
      </w:r>
      <w:r w:rsidR="00FA2B78">
        <w:rPr>
          <w:color w:val="003946"/>
          <w:lang w:val="en-GB"/>
        </w:rPr>
        <w:t>F</w:t>
      </w:r>
      <w:r w:rsidR="00FA2B78" w:rsidRPr="00B95A30">
        <w:rPr>
          <w:color w:val="003946"/>
          <w:lang w:val="en-GB"/>
        </w:rPr>
        <w:t xml:space="preserve">it </w:t>
      </w:r>
      <w:r w:rsidR="00FA2B78">
        <w:rPr>
          <w:color w:val="003946"/>
          <w:lang w:val="en-GB"/>
        </w:rPr>
        <w:t>T</w:t>
      </w:r>
      <w:r w:rsidR="00FA2B78" w:rsidRPr="00B95A30">
        <w:rPr>
          <w:color w:val="003946"/>
          <w:lang w:val="en-GB"/>
        </w:rPr>
        <w:t>ogether</w:t>
      </w:r>
      <w:r w:rsidRPr="00B95A30">
        <w:rPr>
          <w:color w:val="003946"/>
          <w:lang w:val="en-GB"/>
        </w:rPr>
        <w:t>?</w:t>
      </w:r>
    </w:p>
    <w:p w14:paraId="0ED29DB3" w14:textId="77777777" w:rsidR="00B95A30" w:rsidRPr="00B95A30" w:rsidRDefault="00B95A30" w:rsidP="00B95A30">
      <w:pPr>
        <w:pStyle w:val="BodyText"/>
        <w:spacing w:before="10"/>
        <w:rPr>
          <w:sz w:val="26"/>
          <w:lang w:val="en-GB"/>
        </w:rPr>
      </w:pPr>
    </w:p>
    <w:p w14:paraId="40F88C5B" w14:textId="7186DCB9" w:rsidR="00B95A30" w:rsidRPr="00B95A30" w:rsidRDefault="00B95A30" w:rsidP="00B95A30">
      <w:pPr>
        <w:pStyle w:val="BodyText"/>
        <w:spacing w:line="271" w:lineRule="auto"/>
        <w:ind w:left="2204" w:right="954"/>
        <w:jc w:val="both"/>
        <w:rPr>
          <w:lang w:val="en-GB"/>
        </w:rPr>
      </w:pPr>
      <w:r w:rsidRPr="00B95A30">
        <w:rPr>
          <w:color w:val="231F20"/>
          <w:lang w:val="en-GB"/>
        </w:rPr>
        <w:t xml:space="preserve">Organizational analysis is mainly devoted to the analysis of the formal (organizational structure, process organization) and informal structures of an organization (organizational culture, forms of real cooperation, communication patterns). When two companies are integrated in the course of a merger, what takes place is typically an encounter of different corporate and management cultures, as well as of different formal structures (hierarchies, organization of departments, etc.). Consider, for example, a group that wants to integrate an innovative start-up. Here, the group must be aware that the innovative culture of the start-up could be quickly destroyed by hierarchical group structures. Ideally, however, a new corporate culture emerges from the mixing of the hierarchical corporate culture and the innovative start-up culture. The implementation of an organizational analysis of the innovative start-up as part of the due diligence can provide information on who are the carriers of the innovative corporate culture, and which structures (such as communication patterns, or improvement processes with broad participation of the employees, etc.) contribute to the innovative power of the start-up. Accordingly, after the takeover of the start-up, the Group can take care </w:t>
      </w:r>
      <w:r w:rsidR="009012AC">
        <w:rPr>
          <w:color w:val="231F20"/>
          <w:lang w:val="en-GB"/>
        </w:rPr>
        <w:t xml:space="preserve">to ensure </w:t>
      </w:r>
      <w:r w:rsidRPr="00B95A30">
        <w:rPr>
          <w:color w:val="231F20"/>
          <w:lang w:val="en-GB"/>
        </w:rPr>
        <w:t xml:space="preserve">that its decision-making structures (such as short-cycle communication and broad employee participation in the innovation processes, etc.) remain in place. This can </w:t>
      </w:r>
      <w:r w:rsidR="009012AC">
        <w:rPr>
          <w:color w:val="231F20"/>
          <w:lang w:val="en-GB"/>
        </w:rPr>
        <w:t>be done</w:t>
      </w:r>
      <w:r w:rsidRPr="00B95A30">
        <w:rPr>
          <w:color w:val="231F20"/>
          <w:lang w:val="en-GB"/>
        </w:rPr>
        <w:t>, for example, by only very carefully integrating said structures into the reporting lines of the group, or even by testing forms of employee participation in innovation processes taken from the start-up into the Group’s existing structures.</w:t>
      </w:r>
    </w:p>
    <w:p w14:paraId="1A2D5EF8" w14:textId="77777777" w:rsidR="00B95A30" w:rsidRPr="00B95A30" w:rsidRDefault="00B95A30" w:rsidP="00B95A30">
      <w:pPr>
        <w:pStyle w:val="BodyText"/>
        <w:spacing w:before="10"/>
        <w:rPr>
          <w:sz w:val="22"/>
          <w:lang w:val="en-GB"/>
        </w:rPr>
      </w:pPr>
    </w:p>
    <w:p w14:paraId="59A116C0" w14:textId="54EE86CC" w:rsidR="00B95A30" w:rsidRPr="00B95A30" w:rsidRDefault="00B95A30" w:rsidP="00B95A30">
      <w:pPr>
        <w:pStyle w:val="BodyText"/>
        <w:spacing w:line="271" w:lineRule="auto"/>
        <w:ind w:left="2204" w:right="954"/>
        <w:jc w:val="both"/>
        <w:rPr>
          <w:lang w:val="en-GB"/>
        </w:rPr>
      </w:pPr>
      <w:r w:rsidRPr="00B95A30">
        <w:rPr>
          <w:color w:val="231F20"/>
          <w:lang w:val="en-GB"/>
        </w:rPr>
        <w:t xml:space="preserve">The aim of both forms of analysis (due diligence and organizational analysis) is to make known and unknown aspects of the organization visible. By doing so, those aspects that are relevant for the purchase/sale of the company can thus be assessed by the buyer (but also by the seller). The challenge for due diligence is that the access to information is strongly influenced by the time factor </w:t>
      </w:r>
      <w:r w:rsidR="009012AC">
        <w:rPr>
          <w:color w:val="231F20"/>
          <w:lang w:val="en-GB"/>
        </w:rPr>
        <w:t>–</w:t>
      </w:r>
      <w:r w:rsidRPr="00B95A30">
        <w:rPr>
          <w:color w:val="231F20"/>
          <w:lang w:val="en-GB"/>
        </w:rPr>
        <w:t xml:space="preserve"> the duration of a due diligence is usually between a few days to a few weeks </w:t>
      </w:r>
      <w:r w:rsidR="009012AC">
        <w:rPr>
          <w:color w:val="231F20"/>
          <w:lang w:val="en-GB"/>
        </w:rPr>
        <w:t>–</w:t>
      </w:r>
      <w:r w:rsidRPr="00B95A30">
        <w:rPr>
          <w:color w:val="231F20"/>
          <w:lang w:val="en-GB"/>
        </w:rPr>
        <w:t xml:space="preserve"> and by the framework of the acquisition process, </w:t>
      </w:r>
      <w:r w:rsidR="00A47B5E" w:rsidRPr="00B95A30">
        <w:rPr>
          <w:color w:val="231F20"/>
          <w:lang w:val="en-GB"/>
        </w:rPr>
        <w:t>i.e.,</w:t>
      </w:r>
      <w:r w:rsidRPr="00B95A30">
        <w:rPr>
          <w:color w:val="231F20"/>
          <w:lang w:val="en-GB"/>
        </w:rPr>
        <w:t xml:space="preserve"> whether it is a friendly or a hostile takeover. Both factors affect access to information (openness or obstruction by the audited entity).</w:t>
      </w:r>
    </w:p>
    <w:p w14:paraId="13F2A89B"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5F3B0884" w14:textId="77777777" w:rsidR="00B95A30" w:rsidRPr="00B95A30" w:rsidRDefault="00B95A30" w:rsidP="00B95A30">
      <w:pPr>
        <w:pStyle w:val="BodyText"/>
        <w:rPr>
          <w:lang w:val="en-GB"/>
        </w:rPr>
      </w:pPr>
    </w:p>
    <w:p w14:paraId="76C2915B" w14:textId="77777777" w:rsidR="00B95A30" w:rsidRPr="00B95A30" w:rsidRDefault="00B95A30" w:rsidP="00B95A30">
      <w:pPr>
        <w:pStyle w:val="BodyText"/>
        <w:spacing w:before="5"/>
        <w:rPr>
          <w:lang w:val="en-GB"/>
        </w:rPr>
      </w:pPr>
    </w:p>
    <w:p w14:paraId="214F555C" w14:textId="5DB622CA" w:rsidR="00B95A30" w:rsidRPr="00B95A30" w:rsidRDefault="00F95905" w:rsidP="00B95A30">
      <w:pPr>
        <w:ind w:left="957"/>
        <w:rPr>
          <w:sz w:val="18"/>
          <w:lang w:val="en-GB"/>
        </w:rPr>
      </w:pPr>
      <w:r>
        <w:rPr>
          <w:color w:val="003946"/>
          <w:sz w:val="18"/>
          <w:lang w:val="en-GB"/>
        </w:rPr>
        <w:t>Practical Application in Specific Areas</w:t>
      </w:r>
    </w:p>
    <w:p w14:paraId="7B8A634A" w14:textId="77777777" w:rsidR="00B95A30" w:rsidRPr="00B95A30" w:rsidRDefault="00B95A30" w:rsidP="00B95A30">
      <w:pPr>
        <w:pStyle w:val="BodyText"/>
        <w:rPr>
          <w:lang w:val="en-GB"/>
        </w:rPr>
      </w:pPr>
    </w:p>
    <w:p w14:paraId="071008EB" w14:textId="77777777" w:rsidR="00B95A30" w:rsidRPr="00B95A30" w:rsidRDefault="00B95A30" w:rsidP="00B95A30">
      <w:pPr>
        <w:pStyle w:val="BodyText"/>
        <w:rPr>
          <w:lang w:val="en-GB"/>
        </w:rPr>
      </w:pPr>
    </w:p>
    <w:p w14:paraId="0D32DCBE" w14:textId="77777777" w:rsidR="00B95A30" w:rsidRPr="00B95A30" w:rsidRDefault="00B95A30" w:rsidP="00B95A30">
      <w:pPr>
        <w:pStyle w:val="BodyText"/>
        <w:rPr>
          <w:lang w:val="en-GB"/>
        </w:rPr>
      </w:pPr>
    </w:p>
    <w:p w14:paraId="734B0F6E" w14:textId="77777777" w:rsidR="00B95A30" w:rsidRPr="00B95A30" w:rsidRDefault="00B95A30" w:rsidP="00B95A30">
      <w:pPr>
        <w:pStyle w:val="BodyText"/>
        <w:rPr>
          <w:lang w:val="en-GB"/>
        </w:rPr>
      </w:pPr>
    </w:p>
    <w:p w14:paraId="219BE7D3" w14:textId="77777777" w:rsidR="00B95A30" w:rsidRPr="00B95A30" w:rsidRDefault="00B95A30" w:rsidP="00B95A30">
      <w:pPr>
        <w:pStyle w:val="BodyText"/>
        <w:rPr>
          <w:lang w:val="en-GB"/>
        </w:rPr>
      </w:pPr>
    </w:p>
    <w:p w14:paraId="75193CAD" w14:textId="77777777" w:rsidR="00B95A30" w:rsidRPr="00B95A30" w:rsidRDefault="00B95A30" w:rsidP="00B95A30">
      <w:pPr>
        <w:pStyle w:val="BodyText"/>
        <w:spacing w:before="7"/>
        <w:rPr>
          <w:sz w:val="22"/>
          <w:lang w:val="en-GB"/>
        </w:rPr>
      </w:pPr>
    </w:p>
    <w:p w14:paraId="6439AD6F" w14:textId="4572886D" w:rsidR="00B95A30" w:rsidRPr="00B95A30" w:rsidRDefault="00B95A30" w:rsidP="00B95A30">
      <w:pPr>
        <w:pStyle w:val="Heading6"/>
        <w:spacing w:before="99" w:line="247" w:lineRule="auto"/>
        <w:ind w:right="2511"/>
        <w:jc w:val="left"/>
        <w:rPr>
          <w:lang w:val="en-GB"/>
        </w:rPr>
      </w:pPr>
      <w:r w:rsidRPr="00B95A30">
        <w:rPr>
          <w:color w:val="003946"/>
          <w:lang w:val="en-GB"/>
        </w:rPr>
        <w:t xml:space="preserve">What </w:t>
      </w:r>
      <w:r w:rsidR="000A474F" w:rsidRPr="00B95A30">
        <w:rPr>
          <w:color w:val="003946"/>
          <w:lang w:val="en-GB"/>
        </w:rPr>
        <w:t xml:space="preserve">Are </w:t>
      </w:r>
      <w:r w:rsidR="000A474F">
        <w:rPr>
          <w:color w:val="003946"/>
          <w:lang w:val="en-GB"/>
        </w:rPr>
        <w:t>th</w:t>
      </w:r>
      <w:r w:rsidR="000A474F" w:rsidRPr="00B95A30">
        <w:rPr>
          <w:color w:val="003946"/>
          <w:lang w:val="en-GB"/>
        </w:rPr>
        <w:t xml:space="preserve">e Relevant Factors </w:t>
      </w:r>
      <w:r w:rsidR="000A474F">
        <w:rPr>
          <w:color w:val="003946"/>
          <w:lang w:val="en-GB"/>
        </w:rPr>
        <w:t>for</w:t>
      </w:r>
      <w:r w:rsidR="000A474F" w:rsidRPr="00B95A30">
        <w:rPr>
          <w:color w:val="003946"/>
          <w:lang w:val="en-GB"/>
        </w:rPr>
        <w:t xml:space="preserve"> </w:t>
      </w:r>
      <w:r w:rsidR="000A474F">
        <w:rPr>
          <w:color w:val="003946"/>
          <w:lang w:val="en-GB"/>
        </w:rPr>
        <w:t>a</w:t>
      </w:r>
      <w:r w:rsidR="000A474F" w:rsidRPr="00B95A30">
        <w:rPr>
          <w:color w:val="003946"/>
          <w:lang w:val="en-GB"/>
        </w:rPr>
        <w:t xml:space="preserve">n Organizational Analysis Performed </w:t>
      </w:r>
      <w:r w:rsidR="000A474F">
        <w:rPr>
          <w:color w:val="003946"/>
          <w:lang w:val="en-GB"/>
        </w:rPr>
        <w:t>i</w:t>
      </w:r>
      <w:r w:rsidR="000A474F" w:rsidRPr="00B95A30">
        <w:rPr>
          <w:color w:val="003946"/>
          <w:lang w:val="en-GB"/>
        </w:rPr>
        <w:t xml:space="preserve">n </w:t>
      </w:r>
      <w:r w:rsidR="000A474F">
        <w:rPr>
          <w:color w:val="003946"/>
          <w:lang w:val="en-GB"/>
        </w:rPr>
        <w:t>t</w:t>
      </w:r>
      <w:r w:rsidR="000A474F" w:rsidRPr="00B95A30">
        <w:rPr>
          <w:color w:val="003946"/>
          <w:lang w:val="en-GB"/>
        </w:rPr>
        <w:t xml:space="preserve">he Course </w:t>
      </w:r>
      <w:r w:rsidR="000A474F">
        <w:rPr>
          <w:color w:val="003946"/>
          <w:lang w:val="en-GB"/>
        </w:rPr>
        <w:t>o</w:t>
      </w:r>
      <w:r w:rsidR="000A474F" w:rsidRPr="00B95A30">
        <w:rPr>
          <w:color w:val="003946"/>
          <w:lang w:val="en-GB"/>
        </w:rPr>
        <w:t>f Due</w:t>
      </w:r>
      <w:r w:rsidR="000A474F" w:rsidRPr="00B95A30">
        <w:rPr>
          <w:color w:val="003946"/>
          <w:w w:val="105"/>
          <w:lang w:val="en-GB"/>
        </w:rPr>
        <w:t xml:space="preserve"> Diligence?</w:t>
      </w:r>
    </w:p>
    <w:p w14:paraId="13BF6D71" w14:textId="77777777" w:rsidR="00B95A30" w:rsidRPr="00B95A30" w:rsidRDefault="00B95A30" w:rsidP="00B95A30">
      <w:pPr>
        <w:pStyle w:val="BodyText"/>
        <w:spacing w:before="2"/>
        <w:rPr>
          <w:sz w:val="26"/>
          <w:lang w:val="en-GB"/>
        </w:rPr>
      </w:pPr>
    </w:p>
    <w:p w14:paraId="31D65407" w14:textId="583167E9" w:rsidR="00B95A30" w:rsidRPr="00B95A30" w:rsidRDefault="00B95A30" w:rsidP="00B95A30">
      <w:pPr>
        <w:pStyle w:val="BodyText"/>
        <w:spacing w:line="271" w:lineRule="auto"/>
        <w:ind w:left="957" w:right="2202" w:hanging="1"/>
        <w:jc w:val="both"/>
        <w:rPr>
          <w:lang w:val="en-GB"/>
        </w:rPr>
      </w:pPr>
      <w:r w:rsidRPr="00B95A30">
        <w:rPr>
          <w:color w:val="231F20"/>
          <w:lang w:val="en-GB"/>
        </w:rPr>
        <w:t xml:space="preserve">Three factors </w:t>
      </w:r>
      <w:r w:rsidR="009012AC">
        <w:rPr>
          <w:color w:val="231F20"/>
          <w:lang w:val="en-GB"/>
        </w:rPr>
        <w:t>–</w:t>
      </w:r>
      <w:r w:rsidRPr="00B95A30">
        <w:rPr>
          <w:color w:val="231F20"/>
          <w:lang w:val="en-GB"/>
        </w:rPr>
        <w:t xml:space="preserve"> framework conditions, purpose of analysis, and procedure of analysis </w:t>
      </w:r>
      <w:r w:rsidR="009012AC">
        <w:rPr>
          <w:color w:val="231F20"/>
          <w:lang w:val="en-GB"/>
        </w:rPr>
        <w:t>–</w:t>
      </w:r>
      <w:r w:rsidRPr="00B95A30">
        <w:rPr>
          <w:color w:val="231F20"/>
          <w:lang w:val="en-GB"/>
        </w:rPr>
        <w:t xml:space="preserve"> shape the analysis strategy (order of analysis elements, and depth of analysis) and the analysis design (choice and design of methods).</w:t>
      </w:r>
    </w:p>
    <w:p w14:paraId="0662716E" w14:textId="77777777" w:rsidR="00B95A30" w:rsidRPr="00B95A30" w:rsidRDefault="00B95A30" w:rsidP="00B95A30">
      <w:pPr>
        <w:pStyle w:val="BodyText"/>
        <w:spacing w:before="8"/>
        <w:rPr>
          <w:sz w:val="22"/>
          <w:lang w:val="en-GB"/>
        </w:rPr>
      </w:pPr>
    </w:p>
    <w:p w14:paraId="09A6371F" w14:textId="7A6C2870" w:rsidR="00B95A30" w:rsidRPr="00B95A30" w:rsidRDefault="00B95A30" w:rsidP="00B95A30">
      <w:pPr>
        <w:pStyle w:val="BodyText"/>
        <w:spacing w:line="271" w:lineRule="auto"/>
        <w:ind w:left="957" w:right="2201"/>
        <w:jc w:val="both"/>
        <w:rPr>
          <w:lang w:val="en-GB"/>
        </w:rPr>
      </w:pPr>
      <w:r w:rsidRPr="00B95A30">
        <w:rPr>
          <w:color w:val="231F20"/>
          <w:lang w:val="en-GB"/>
        </w:rPr>
        <w:t xml:space="preserve">Due diligence is usually performed under difficult circumstances and restrictions (strict time limitations; reasons and findings are limited to economic topics). However, it takes time to carry out an organizational analysis for </w:t>
      </w:r>
      <w:r w:rsidR="009012AC">
        <w:rPr>
          <w:color w:val="231F20"/>
          <w:lang w:val="en-GB"/>
        </w:rPr>
        <w:t xml:space="preserve">even </w:t>
      </w:r>
      <w:r w:rsidRPr="00B95A30">
        <w:rPr>
          <w:color w:val="231F20"/>
          <w:lang w:val="en-GB"/>
        </w:rPr>
        <w:t>the friendly takeover of a company. For example, for the analysis of the communication culture of two companies, a more extensive examination of communicative behavior is necessary.</w:t>
      </w:r>
    </w:p>
    <w:p w14:paraId="489D4F8B" w14:textId="77777777" w:rsidR="00B95A30" w:rsidRPr="00B95A30" w:rsidRDefault="00B95A30" w:rsidP="00B95A30">
      <w:pPr>
        <w:pStyle w:val="BodyText"/>
        <w:spacing w:before="7"/>
        <w:rPr>
          <w:sz w:val="22"/>
          <w:lang w:val="en-GB"/>
        </w:rPr>
      </w:pPr>
    </w:p>
    <w:p w14:paraId="56015293" w14:textId="2F7D7F83" w:rsidR="00B95A30" w:rsidRPr="00B95A30" w:rsidRDefault="00B95A30" w:rsidP="00B95A30">
      <w:pPr>
        <w:pStyle w:val="BodyText"/>
        <w:spacing w:before="1" w:line="271" w:lineRule="auto"/>
        <w:ind w:left="957" w:right="2202"/>
        <w:jc w:val="both"/>
        <w:rPr>
          <w:lang w:val="en-GB"/>
        </w:rPr>
      </w:pPr>
      <w:r w:rsidRPr="00B95A30">
        <w:rPr>
          <w:color w:val="231F20"/>
          <w:w w:val="105"/>
          <w:lang w:val="en-GB"/>
        </w:rPr>
        <w:t xml:space="preserve">The purchasing company K </w:t>
      </w:r>
      <w:r w:rsidR="009012AC">
        <w:rPr>
          <w:color w:val="231F20"/>
          <w:w w:val="105"/>
          <w:lang w:val="en-GB"/>
        </w:rPr>
        <w:t>–</w:t>
      </w:r>
      <w:r w:rsidRPr="00B95A30">
        <w:rPr>
          <w:color w:val="231F20"/>
          <w:w w:val="105"/>
          <w:lang w:val="en-GB"/>
        </w:rPr>
        <w:t xml:space="preserve"> an established wholesale company with hierarchical </w:t>
      </w:r>
      <w:r w:rsidRPr="00B95A30">
        <w:rPr>
          <w:color w:val="231F20"/>
          <w:lang w:val="en-GB"/>
        </w:rPr>
        <w:t xml:space="preserve">communication structures </w:t>
      </w:r>
      <w:r w:rsidR="009012AC">
        <w:rPr>
          <w:color w:val="231F20"/>
          <w:lang w:val="en-GB"/>
        </w:rPr>
        <w:t>–</w:t>
      </w:r>
      <w:r w:rsidRPr="00B95A30">
        <w:rPr>
          <w:color w:val="231F20"/>
          <w:lang w:val="en-GB"/>
        </w:rPr>
        <w:t xml:space="preserve"> wants to acquire a location of trading company S, </w:t>
      </w:r>
      <w:r w:rsidRPr="00B95A30">
        <w:rPr>
          <w:color w:val="231F20"/>
          <w:w w:val="105"/>
          <w:lang w:val="en-GB"/>
        </w:rPr>
        <w:t>in the third generation of family ownership, with rather flat hierarchies and open communication</w:t>
      </w:r>
      <w:r w:rsidRPr="00B95A30">
        <w:rPr>
          <w:color w:val="231F20"/>
          <w:lang w:val="en-GB"/>
        </w:rPr>
        <w:t xml:space="preserve"> culture. In order to analyze the communication culture of S, it is advisable to perform </w:t>
      </w:r>
      <w:r w:rsidRPr="00B95A30">
        <w:rPr>
          <w:color w:val="231F20"/>
          <w:w w:val="105"/>
          <w:lang w:val="en-GB"/>
        </w:rPr>
        <w:t xml:space="preserve">qualitative interviews with executives and employees of the S company, </w:t>
      </w:r>
      <w:r w:rsidRPr="00B95A30">
        <w:rPr>
          <w:color w:val="231F20"/>
          <w:lang w:val="en-GB"/>
        </w:rPr>
        <w:t xml:space="preserve">as well as the participation of organizational analysts in team meetings at the premises of company S. As a result, the purchasing company K can experience and understand the values that inspire </w:t>
      </w:r>
      <w:r w:rsidRPr="00B95A30">
        <w:rPr>
          <w:color w:val="231F20"/>
          <w:w w:val="105"/>
          <w:lang w:val="en-GB"/>
        </w:rPr>
        <w:t>communication in company S.</w:t>
      </w:r>
    </w:p>
    <w:p w14:paraId="0BC9AB65" w14:textId="77777777" w:rsidR="00B95A30" w:rsidRPr="00B95A30" w:rsidRDefault="00B95A30" w:rsidP="00B95A30">
      <w:pPr>
        <w:pStyle w:val="BodyText"/>
        <w:spacing w:before="7"/>
        <w:rPr>
          <w:sz w:val="22"/>
          <w:lang w:val="en-GB"/>
        </w:rPr>
      </w:pPr>
    </w:p>
    <w:p w14:paraId="52C0FAF0" w14:textId="77777777" w:rsidR="00B95A30" w:rsidRPr="00B95A30" w:rsidRDefault="00B95A30" w:rsidP="00B95A30">
      <w:pPr>
        <w:pStyle w:val="BodyText"/>
        <w:spacing w:before="1" w:line="271" w:lineRule="auto"/>
        <w:ind w:left="957" w:right="2201" w:hanging="1"/>
        <w:jc w:val="both"/>
        <w:rPr>
          <w:lang w:val="en-GB"/>
        </w:rPr>
      </w:pPr>
      <w:r w:rsidRPr="00B95A30">
        <w:rPr>
          <w:color w:val="231F20"/>
          <w:lang w:val="en-GB"/>
        </w:rPr>
        <w:t>This is relevant both for an assessment of the acquisition, and for the assessment of the subsequent costs of enterprise integration. If two completely contradictory corporate cultures meet, the companies’ merger can lead to considerable additional costs, for example, because external consultants need to be engaged to accompany the development of new structures, or of a new communal corporate culture.</w:t>
      </w:r>
    </w:p>
    <w:p w14:paraId="50679A56" w14:textId="77777777" w:rsidR="00B95A30" w:rsidRPr="00B95A30" w:rsidRDefault="00B95A30" w:rsidP="00B95A30">
      <w:pPr>
        <w:pStyle w:val="BodyText"/>
        <w:spacing w:before="7"/>
        <w:rPr>
          <w:sz w:val="22"/>
          <w:lang w:val="en-GB"/>
        </w:rPr>
      </w:pPr>
    </w:p>
    <w:p w14:paraId="3198A438" w14:textId="77777777" w:rsidR="00B95A30" w:rsidRPr="00B95A30" w:rsidRDefault="00B95A30" w:rsidP="00B95A30">
      <w:pPr>
        <w:pStyle w:val="BodyText"/>
        <w:spacing w:line="271" w:lineRule="auto"/>
        <w:ind w:left="957" w:right="2202" w:hanging="1"/>
        <w:jc w:val="both"/>
        <w:rPr>
          <w:lang w:val="en-GB"/>
        </w:rPr>
      </w:pPr>
      <w:r w:rsidRPr="00B95A30">
        <w:rPr>
          <w:color w:val="231F20"/>
          <w:lang w:val="en-GB"/>
        </w:rPr>
        <w:t>Due diligence usually takes place in the run-up to a company takeover, when this happens…</w:t>
      </w:r>
    </w:p>
    <w:p w14:paraId="47E0BD0E" w14:textId="77777777" w:rsidR="00B95A30" w:rsidRPr="00B95A30" w:rsidRDefault="00B95A30" w:rsidP="00B95A30">
      <w:pPr>
        <w:pStyle w:val="BodyText"/>
        <w:spacing w:before="7"/>
        <w:rPr>
          <w:sz w:val="22"/>
          <w:lang w:val="en-GB"/>
        </w:rPr>
      </w:pPr>
    </w:p>
    <w:p w14:paraId="13C18B38" w14:textId="7C9195F5" w:rsidR="00B95A30" w:rsidRPr="00B95A30" w:rsidRDefault="00B95A30" w:rsidP="00B95A30">
      <w:pPr>
        <w:pStyle w:val="ListParagraph"/>
        <w:numPr>
          <w:ilvl w:val="0"/>
          <w:numId w:val="1"/>
        </w:numPr>
        <w:tabs>
          <w:tab w:val="left" w:pos="1238"/>
        </w:tabs>
        <w:spacing w:line="271" w:lineRule="auto"/>
        <w:ind w:right="2351"/>
        <w:rPr>
          <w:sz w:val="20"/>
          <w:lang w:val="en-GB"/>
        </w:rPr>
      </w:pPr>
      <w:r w:rsidRPr="00B95A30">
        <w:rPr>
          <w:color w:val="231F20"/>
          <w:sz w:val="20"/>
          <w:lang w:val="en-GB"/>
        </w:rPr>
        <w:t>... as a friendly takeover or joint venture (</w:t>
      </w:r>
      <w:r w:rsidR="00A47B5E" w:rsidRPr="00B95A30">
        <w:rPr>
          <w:color w:val="231F20"/>
          <w:sz w:val="20"/>
          <w:lang w:val="en-GB"/>
        </w:rPr>
        <w:t>i.e.,</w:t>
      </w:r>
      <w:r w:rsidRPr="00B95A30">
        <w:rPr>
          <w:color w:val="231F20"/>
          <w:sz w:val="20"/>
          <w:lang w:val="en-GB"/>
        </w:rPr>
        <w:t xml:space="preserve"> strengthening of the company's own portfolio by merging two companies),</w:t>
      </w:r>
    </w:p>
    <w:p w14:paraId="0306A19D" w14:textId="77777777" w:rsidR="00B95A30" w:rsidRPr="00B95A30" w:rsidRDefault="00B95A30" w:rsidP="00B95A30">
      <w:pPr>
        <w:pStyle w:val="ListParagraph"/>
        <w:numPr>
          <w:ilvl w:val="0"/>
          <w:numId w:val="1"/>
        </w:numPr>
        <w:tabs>
          <w:tab w:val="left" w:pos="1238"/>
        </w:tabs>
        <w:spacing w:before="1" w:line="271" w:lineRule="auto"/>
        <w:ind w:right="2295"/>
        <w:rPr>
          <w:sz w:val="20"/>
          <w:lang w:val="en-GB"/>
        </w:rPr>
      </w:pPr>
      <w:r w:rsidRPr="00B95A30">
        <w:rPr>
          <w:color w:val="231F20"/>
          <w:sz w:val="20"/>
          <w:lang w:val="en-GB"/>
        </w:rPr>
        <w:t>as a hostile takeover (the integration of a competitor), or</w:t>
      </w:r>
    </w:p>
    <w:p w14:paraId="3072B557" w14:textId="7832E23E" w:rsidR="00B95A30" w:rsidRPr="00B95A30" w:rsidRDefault="00B95A30" w:rsidP="00B95A30">
      <w:pPr>
        <w:pStyle w:val="ListParagraph"/>
        <w:numPr>
          <w:ilvl w:val="0"/>
          <w:numId w:val="1"/>
        </w:numPr>
        <w:tabs>
          <w:tab w:val="left" w:pos="1238"/>
        </w:tabs>
        <w:ind w:hanging="281"/>
        <w:rPr>
          <w:sz w:val="20"/>
          <w:lang w:val="en-GB"/>
        </w:rPr>
      </w:pPr>
      <w:r w:rsidRPr="00B95A30">
        <w:rPr>
          <w:color w:val="231F20"/>
          <w:sz w:val="20"/>
          <w:lang w:val="en-GB"/>
        </w:rPr>
        <w:t>in the event of a company</w:t>
      </w:r>
      <w:r w:rsidR="009012AC">
        <w:rPr>
          <w:color w:val="231F20"/>
          <w:sz w:val="20"/>
          <w:lang w:val="en-GB"/>
        </w:rPr>
        <w:t>’s insolvency</w:t>
      </w:r>
      <w:r w:rsidRPr="00B95A30">
        <w:rPr>
          <w:color w:val="231F20"/>
          <w:sz w:val="20"/>
          <w:lang w:val="en-GB"/>
        </w:rPr>
        <w:t>.</w:t>
      </w:r>
    </w:p>
    <w:p w14:paraId="3BA39204" w14:textId="77777777" w:rsidR="00B95A30" w:rsidRPr="00B95A30" w:rsidRDefault="00B95A30" w:rsidP="00B95A30">
      <w:pPr>
        <w:pStyle w:val="BodyText"/>
        <w:spacing w:before="2"/>
        <w:rPr>
          <w:sz w:val="25"/>
          <w:lang w:val="en-GB"/>
        </w:rPr>
      </w:pPr>
    </w:p>
    <w:p w14:paraId="0D2571E8" w14:textId="50C8BCC8" w:rsidR="00B95A30" w:rsidRPr="00B95A30" w:rsidRDefault="00B95A30" w:rsidP="00B95A30">
      <w:pPr>
        <w:pStyle w:val="BodyText"/>
        <w:spacing w:line="271" w:lineRule="auto"/>
        <w:ind w:left="957" w:right="2202"/>
        <w:jc w:val="both"/>
        <w:rPr>
          <w:lang w:val="en-GB"/>
        </w:rPr>
      </w:pPr>
      <w:r w:rsidRPr="00B95A30">
        <w:rPr>
          <w:color w:val="231F20"/>
          <w:lang w:val="en-GB"/>
        </w:rPr>
        <w:t xml:space="preserve">Organizational analysis in the run-up to a company purchase takes place mainly in the course of the friendly takeover of a company. In the course of a hostile takeover, it takes place in the follow-up instead, as a preparatory measure for the integration of processes and structures. It cannot happen </w:t>
      </w:r>
      <w:r w:rsidR="00337F9F">
        <w:rPr>
          <w:color w:val="231F20"/>
          <w:lang w:val="en-GB"/>
        </w:rPr>
        <w:t>earlier</w:t>
      </w:r>
      <w:r w:rsidRPr="00B95A30">
        <w:rPr>
          <w:color w:val="231F20"/>
          <w:lang w:val="en-GB"/>
        </w:rPr>
        <w:t xml:space="preserve">, since hardly any information can be gathered from the company taken over </w:t>
      </w:r>
      <w:r w:rsidR="00337F9F">
        <w:rPr>
          <w:color w:val="231F20"/>
          <w:lang w:val="en-GB"/>
        </w:rPr>
        <w:t>due to</w:t>
      </w:r>
      <w:r w:rsidR="00337F9F" w:rsidRPr="00B95A30">
        <w:rPr>
          <w:color w:val="231F20"/>
          <w:lang w:val="en-GB"/>
        </w:rPr>
        <w:t xml:space="preserve"> </w:t>
      </w:r>
      <w:r w:rsidRPr="00B95A30">
        <w:rPr>
          <w:color w:val="231F20"/>
          <w:lang w:val="en-GB"/>
        </w:rPr>
        <w:t>of the expected obstructionism towards the purchasing company.</w:t>
      </w:r>
    </w:p>
    <w:p w14:paraId="708F8B93" w14:textId="77777777" w:rsidR="00B95A30" w:rsidRPr="00B95A30" w:rsidRDefault="00B95A30" w:rsidP="00B95A30">
      <w:pPr>
        <w:spacing w:line="271" w:lineRule="auto"/>
        <w:jc w:val="both"/>
        <w:rPr>
          <w:lang w:val="en-GB"/>
        </w:rPr>
        <w:sectPr w:rsidR="00B95A30" w:rsidRPr="00B95A30">
          <w:pgSz w:w="11910" w:h="16840"/>
          <w:pgMar w:top="960" w:right="460" w:bottom="680" w:left="460" w:header="0" w:footer="486" w:gutter="0"/>
          <w:cols w:space="720"/>
        </w:sectPr>
      </w:pPr>
    </w:p>
    <w:p w14:paraId="4DEA6C61" w14:textId="77777777" w:rsidR="00B95A30" w:rsidRPr="00B95A30" w:rsidRDefault="00B95A30" w:rsidP="00B95A30">
      <w:pPr>
        <w:pStyle w:val="BodyText"/>
        <w:rPr>
          <w:lang w:val="en-GB"/>
        </w:rPr>
      </w:pPr>
    </w:p>
    <w:p w14:paraId="354CA752" w14:textId="77777777" w:rsidR="00B95A30" w:rsidRPr="00B95A30" w:rsidRDefault="00B95A30" w:rsidP="00B95A30">
      <w:pPr>
        <w:pStyle w:val="BodyText"/>
        <w:rPr>
          <w:lang w:val="en-GB"/>
        </w:rPr>
      </w:pPr>
    </w:p>
    <w:p w14:paraId="58BBC5B6" w14:textId="77777777" w:rsidR="00B95A30" w:rsidRPr="00B95A30" w:rsidRDefault="00B95A30" w:rsidP="00B95A30">
      <w:pPr>
        <w:pStyle w:val="BodyText"/>
        <w:rPr>
          <w:lang w:val="en-GB"/>
        </w:rPr>
      </w:pPr>
    </w:p>
    <w:p w14:paraId="369CB78D" w14:textId="77777777" w:rsidR="00B95A30" w:rsidRPr="00B95A30" w:rsidRDefault="00B95A30" w:rsidP="00B95A30">
      <w:pPr>
        <w:pStyle w:val="BodyText"/>
        <w:rPr>
          <w:lang w:val="en-GB"/>
        </w:rPr>
      </w:pPr>
    </w:p>
    <w:p w14:paraId="353A6D4C" w14:textId="77777777" w:rsidR="00B95A30" w:rsidRPr="00B95A30" w:rsidRDefault="00B95A30" w:rsidP="00B95A30">
      <w:pPr>
        <w:pStyle w:val="BodyText"/>
        <w:rPr>
          <w:lang w:val="en-GB"/>
        </w:rPr>
      </w:pPr>
    </w:p>
    <w:p w14:paraId="1D7FC49E" w14:textId="77777777" w:rsidR="00B95A30" w:rsidRPr="00B95A30" w:rsidRDefault="00B95A30" w:rsidP="00B95A30">
      <w:pPr>
        <w:pStyle w:val="BodyText"/>
        <w:rPr>
          <w:lang w:val="en-GB"/>
        </w:rPr>
      </w:pPr>
    </w:p>
    <w:p w14:paraId="49A6AA3A" w14:textId="77777777" w:rsidR="00B95A30" w:rsidRPr="00B95A30" w:rsidRDefault="00B95A30" w:rsidP="00B95A30">
      <w:pPr>
        <w:pStyle w:val="BodyText"/>
        <w:rPr>
          <w:lang w:val="en-GB"/>
        </w:rPr>
      </w:pPr>
    </w:p>
    <w:p w14:paraId="19DD6231" w14:textId="77777777" w:rsidR="00B95A30" w:rsidRPr="00B95A30" w:rsidRDefault="00B95A30" w:rsidP="00B95A30">
      <w:pPr>
        <w:pStyle w:val="BodyText"/>
        <w:spacing w:before="1"/>
        <w:rPr>
          <w:sz w:val="22"/>
          <w:lang w:val="en-GB"/>
        </w:rPr>
      </w:pPr>
    </w:p>
    <w:p w14:paraId="5D0CB396" w14:textId="3FFF2191" w:rsidR="00B95A30" w:rsidRPr="00B95A30" w:rsidRDefault="00B95A30" w:rsidP="00B95A30">
      <w:pPr>
        <w:pStyle w:val="BodyText"/>
        <w:spacing w:before="100" w:line="271" w:lineRule="auto"/>
        <w:ind w:left="2204" w:right="954"/>
        <w:jc w:val="both"/>
        <w:rPr>
          <w:lang w:val="en-GB"/>
        </w:rPr>
      </w:pPr>
      <w:r w:rsidRPr="00B95A30">
        <w:rPr>
          <w:color w:val="231F20"/>
          <w:lang w:val="en-GB"/>
        </w:rPr>
        <w:t>In addition to the framework conditions in which a due diligence takes place, and the purpose of the organizational analysis (</w:t>
      </w:r>
      <w:r w:rsidR="00A47B5E" w:rsidRPr="00B95A30">
        <w:rPr>
          <w:color w:val="231F20"/>
          <w:lang w:val="en-GB"/>
        </w:rPr>
        <w:t>i.e.,</w:t>
      </w:r>
      <w:r w:rsidRPr="00B95A30">
        <w:rPr>
          <w:color w:val="231F20"/>
          <w:lang w:val="en-GB"/>
        </w:rPr>
        <w:t xml:space="preserve"> an analysis of the organizational culture and structures, as well as of the management and communication culture), the course of the analysis also influences its strategy and design. For example, the preliminary analysis looks at publicly available material, such as the company's website (corporate strategy, history, structure, key figures, etc.), prospectuses, and annual reports, in order to obtain information on the company's culture and structure. For example, on many corporate pages, the corporate vision, or even the self-image of the corporate culture can be seen.</w:t>
      </w:r>
    </w:p>
    <w:p w14:paraId="4B526DC3" w14:textId="77777777" w:rsidR="00B95A30" w:rsidRPr="00B95A30" w:rsidRDefault="00B95A30" w:rsidP="00B95A30">
      <w:pPr>
        <w:pStyle w:val="BodyText"/>
        <w:spacing w:before="7"/>
        <w:rPr>
          <w:sz w:val="22"/>
          <w:lang w:val="en-GB"/>
        </w:rPr>
      </w:pPr>
    </w:p>
    <w:p w14:paraId="3449BDBD" w14:textId="77777777" w:rsidR="00B95A30" w:rsidRPr="00B95A30" w:rsidRDefault="00B95A30" w:rsidP="00B95A30">
      <w:pPr>
        <w:pStyle w:val="BodyText"/>
        <w:spacing w:before="1" w:line="271" w:lineRule="auto"/>
        <w:ind w:left="2204" w:right="955" w:hanging="1"/>
        <w:jc w:val="both"/>
        <w:rPr>
          <w:lang w:val="en-GB"/>
        </w:rPr>
      </w:pPr>
      <w:r w:rsidRPr="00B95A30">
        <w:rPr>
          <w:color w:val="231F20"/>
          <w:lang w:val="en-GB"/>
        </w:rPr>
        <w:t>This also serves to further plan the focus of the analysis (leadership culture or organizational structure). Depending on the type of takeover, there are differences in the choice of collection methods. Here, a distinction can be made between:</w:t>
      </w:r>
    </w:p>
    <w:p w14:paraId="0C00C4B8" w14:textId="77777777" w:rsidR="00B95A30" w:rsidRPr="00B95A30" w:rsidRDefault="00B95A30" w:rsidP="00B95A30">
      <w:pPr>
        <w:pStyle w:val="BodyText"/>
        <w:spacing w:before="11"/>
        <w:rPr>
          <w:sz w:val="13"/>
          <w:lang w:val="en-GB"/>
        </w:rPr>
      </w:pPr>
    </w:p>
    <w:p w14:paraId="14877E25" w14:textId="77777777" w:rsidR="00B95A30" w:rsidRPr="00B95A30" w:rsidRDefault="00B95A30" w:rsidP="00B95A30">
      <w:pPr>
        <w:rPr>
          <w:sz w:val="13"/>
          <w:lang w:val="en-GB"/>
        </w:rPr>
        <w:sectPr w:rsidR="00B95A30" w:rsidRPr="00B95A30">
          <w:pgSz w:w="11910" w:h="16840"/>
          <w:pgMar w:top="960" w:right="460" w:bottom="680" w:left="460" w:header="0" w:footer="486" w:gutter="0"/>
          <w:cols w:space="720"/>
        </w:sectPr>
      </w:pPr>
    </w:p>
    <w:p w14:paraId="2CFF06DE" w14:textId="77777777" w:rsidR="00B95A30" w:rsidRPr="00B95A30" w:rsidRDefault="00B95A30" w:rsidP="00B95A30">
      <w:pPr>
        <w:pStyle w:val="BodyText"/>
        <w:rPr>
          <w:sz w:val="22"/>
          <w:lang w:val="en-GB"/>
        </w:rPr>
      </w:pPr>
    </w:p>
    <w:p w14:paraId="4EB739AE" w14:textId="77777777" w:rsidR="00B95A30" w:rsidRPr="00B95A30" w:rsidRDefault="00B95A30" w:rsidP="00B95A30">
      <w:pPr>
        <w:pStyle w:val="BodyText"/>
        <w:rPr>
          <w:sz w:val="22"/>
          <w:lang w:val="en-GB"/>
        </w:rPr>
      </w:pPr>
    </w:p>
    <w:p w14:paraId="662CA98A" w14:textId="77777777" w:rsidR="00B95A30" w:rsidRPr="00B95A30" w:rsidRDefault="00B95A30" w:rsidP="00B95A30">
      <w:pPr>
        <w:pStyle w:val="BodyText"/>
        <w:rPr>
          <w:sz w:val="22"/>
          <w:lang w:val="en-GB"/>
        </w:rPr>
      </w:pPr>
    </w:p>
    <w:p w14:paraId="5A711176" w14:textId="77777777" w:rsidR="00B95A30" w:rsidRPr="00B95A30" w:rsidRDefault="00B95A30" w:rsidP="00B95A30">
      <w:pPr>
        <w:pStyle w:val="BodyText"/>
        <w:rPr>
          <w:sz w:val="22"/>
          <w:lang w:val="en-GB"/>
        </w:rPr>
      </w:pPr>
    </w:p>
    <w:p w14:paraId="3EB7BF26" w14:textId="77777777" w:rsidR="00B95A30" w:rsidRPr="00B95A30" w:rsidRDefault="00B95A30" w:rsidP="00B95A30">
      <w:pPr>
        <w:pStyle w:val="BodyText"/>
        <w:rPr>
          <w:sz w:val="22"/>
          <w:lang w:val="en-GB"/>
        </w:rPr>
      </w:pPr>
    </w:p>
    <w:p w14:paraId="2A2CE222" w14:textId="77777777" w:rsidR="00B95A30" w:rsidRPr="00B95A30" w:rsidRDefault="00B95A30" w:rsidP="00B95A30">
      <w:pPr>
        <w:pStyle w:val="BodyText"/>
        <w:rPr>
          <w:sz w:val="22"/>
          <w:lang w:val="en-GB"/>
        </w:rPr>
      </w:pPr>
    </w:p>
    <w:p w14:paraId="16EBF737" w14:textId="77777777" w:rsidR="00B95A30" w:rsidRPr="00B95A30" w:rsidRDefault="00B95A30" w:rsidP="00B95A30">
      <w:pPr>
        <w:pStyle w:val="BodyText"/>
        <w:rPr>
          <w:sz w:val="22"/>
          <w:lang w:val="en-GB"/>
        </w:rPr>
      </w:pPr>
    </w:p>
    <w:p w14:paraId="7577A9AE" w14:textId="77777777" w:rsidR="00B95A30" w:rsidRPr="00B95A30" w:rsidRDefault="00B95A30" w:rsidP="00B95A30">
      <w:pPr>
        <w:pStyle w:val="BodyText"/>
        <w:rPr>
          <w:sz w:val="22"/>
          <w:lang w:val="en-GB"/>
        </w:rPr>
      </w:pPr>
    </w:p>
    <w:p w14:paraId="0AB57AF7" w14:textId="77777777" w:rsidR="00B95A30" w:rsidRPr="00B95A30" w:rsidRDefault="00B95A30" w:rsidP="00B95A30">
      <w:pPr>
        <w:pStyle w:val="BodyText"/>
        <w:rPr>
          <w:sz w:val="22"/>
          <w:lang w:val="en-GB"/>
        </w:rPr>
      </w:pPr>
    </w:p>
    <w:p w14:paraId="6F3B07DB" w14:textId="77777777" w:rsidR="00B95A30" w:rsidRPr="00B95A30" w:rsidRDefault="00B95A30" w:rsidP="00B95A30">
      <w:pPr>
        <w:pStyle w:val="BodyText"/>
        <w:rPr>
          <w:sz w:val="22"/>
          <w:lang w:val="en-GB"/>
        </w:rPr>
      </w:pPr>
    </w:p>
    <w:p w14:paraId="46A94A41" w14:textId="77777777" w:rsidR="00B95A30" w:rsidRPr="00B95A30" w:rsidRDefault="00B95A30" w:rsidP="00B95A30">
      <w:pPr>
        <w:spacing w:before="189"/>
        <w:ind w:left="405"/>
        <w:jc w:val="right"/>
        <w:rPr>
          <w:sz w:val="18"/>
          <w:lang w:val="en-GB"/>
        </w:rPr>
      </w:pPr>
      <w:r w:rsidRPr="00B95A30">
        <w:rPr>
          <w:color w:val="231F20"/>
          <w:w w:val="105"/>
          <w:sz w:val="18"/>
          <w:lang w:val="en-GB"/>
        </w:rPr>
        <w:t>Multi-moment recording</w:t>
      </w:r>
    </w:p>
    <w:p w14:paraId="67927674" w14:textId="77777777" w:rsidR="00B95A30" w:rsidRPr="00B95A30" w:rsidRDefault="00B95A30" w:rsidP="00B95A30">
      <w:pPr>
        <w:spacing w:before="53" w:line="302" w:lineRule="auto"/>
        <w:ind w:left="118" w:right="38" w:firstLine="1132"/>
        <w:jc w:val="right"/>
        <w:rPr>
          <w:sz w:val="18"/>
          <w:lang w:val="en-GB"/>
        </w:rPr>
      </w:pPr>
      <w:r w:rsidRPr="00B95A30">
        <w:rPr>
          <w:color w:val="808285"/>
          <w:sz w:val="18"/>
          <w:lang w:val="en-GB"/>
        </w:rPr>
        <w:t>A multi-moment recording is an analytical method</w:t>
      </w:r>
    </w:p>
    <w:p w14:paraId="78D72DFB" w14:textId="77777777" w:rsidR="00B95A30" w:rsidRPr="00B95A30" w:rsidRDefault="00B95A30" w:rsidP="00B95A30">
      <w:pPr>
        <w:spacing w:before="1" w:line="302" w:lineRule="auto"/>
        <w:ind w:left="148" w:right="38" w:firstLine="580"/>
        <w:jc w:val="right"/>
        <w:rPr>
          <w:sz w:val="18"/>
          <w:lang w:val="en-GB"/>
        </w:rPr>
      </w:pPr>
      <w:r w:rsidRPr="00B95A30">
        <w:rPr>
          <w:color w:val="808285"/>
          <w:sz w:val="18"/>
          <w:lang w:val="en-GB"/>
        </w:rPr>
        <w:t>in which impressions of operational processes of one unit (such as the production facility) are gathered over multiple visits of said location.</w:t>
      </w:r>
    </w:p>
    <w:p w14:paraId="720C0153" w14:textId="77777777" w:rsidR="00B95A30" w:rsidRPr="00B95A30" w:rsidRDefault="00B95A30" w:rsidP="00B95A30">
      <w:pPr>
        <w:pStyle w:val="ListParagraph"/>
        <w:numPr>
          <w:ilvl w:val="0"/>
          <w:numId w:val="23"/>
        </w:numPr>
        <w:tabs>
          <w:tab w:val="left" w:pos="398"/>
          <w:tab w:val="left" w:pos="399"/>
        </w:tabs>
        <w:spacing w:before="100" w:line="271" w:lineRule="auto"/>
        <w:ind w:left="398" w:right="1052" w:hanging="281"/>
        <w:rPr>
          <w:sz w:val="20"/>
          <w:lang w:val="en-GB"/>
        </w:rPr>
      </w:pPr>
      <w:r w:rsidRPr="00B95A30">
        <w:rPr>
          <w:color w:val="231F20"/>
          <w:w w:val="87"/>
          <w:sz w:val="20"/>
          <w:lang w:val="en-GB"/>
        </w:rPr>
        <w:br w:type="column"/>
      </w:r>
      <w:r w:rsidRPr="00B95A30">
        <w:rPr>
          <w:color w:val="231F20"/>
          <w:w w:val="105"/>
          <w:sz w:val="20"/>
          <w:lang w:val="en-GB"/>
        </w:rPr>
        <w:t xml:space="preserve">Merging/enterprise integration among partner enterprises: The </w:t>
      </w:r>
      <w:r w:rsidRPr="00B95A30">
        <w:rPr>
          <w:color w:val="231F20"/>
          <w:sz w:val="20"/>
          <w:lang w:val="en-GB"/>
        </w:rPr>
        <w:t xml:space="preserve">willingness to support the merger is rather high, and methods such as interviews, observations of workflow processes are feasible, even desirable as a confidence-building measure. For example, before taking over, employees and managers of the company location S are shown that there is interest and respect for their corporate culture, in that managers of the purchasing company K want to know </w:t>
      </w:r>
      <w:r w:rsidRPr="00B95A30">
        <w:rPr>
          <w:color w:val="231F20"/>
          <w:w w:val="105"/>
          <w:sz w:val="20"/>
          <w:lang w:val="en-GB"/>
        </w:rPr>
        <w:t>how to work together at S.</w:t>
      </w:r>
    </w:p>
    <w:p w14:paraId="519BB2D4" w14:textId="05AB3CBA" w:rsidR="00B95A30" w:rsidRPr="00B95A30" w:rsidRDefault="00B95A30" w:rsidP="00B95A30">
      <w:pPr>
        <w:pStyle w:val="ListParagraph"/>
        <w:numPr>
          <w:ilvl w:val="0"/>
          <w:numId w:val="23"/>
        </w:numPr>
        <w:tabs>
          <w:tab w:val="left" w:pos="398"/>
          <w:tab w:val="left" w:pos="399"/>
        </w:tabs>
        <w:spacing w:line="271" w:lineRule="auto"/>
        <w:ind w:left="398" w:right="1018"/>
        <w:rPr>
          <w:sz w:val="20"/>
          <w:lang w:val="en-GB"/>
        </w:rPr>
      </w:pPr>
      <w:r w:rsidRPr="00B95A30">
        <w:rPr>
          <w:color w:val="231F20"/>
          <w:sz w:val="20"/>
          <w:lang w:val="en-GB"/>
        </w:rPr>
        <w:t xml:space="preserve">Buying a company as a friendly takeover: the analyzed company is expected to provide substantial support. Interviews are possible, as well as joint audits (standardized evaluations), and </w:t>
      </w:r>
      <w:r w:rsidRPr="00B95A30">
        <w:rPr>
          <w:b/>
          <w:bCs/>
          <w:color w:val="231F20"/>
          <w:sz w:val="20"/>
          <w:lang w:val="en-GB"/>
        </w:rPr>
        <w:t>multi-moment recordings</w:t>
      </w:r>
      <w:r w:rsidRPr="00B95A30">
        <w:rPr>
          <w:color w:val="231F20"/>
          <w:sz w:val="20"/>
          <w:lang w:val="en-GB"/>
        </w:rPr>
        <w:t>. If, for example, work processes (formal processes) and structures of the company (divisions/departments) are to be analyzed, it would be possible to carry out a mixture of observation studies and interviews with managers of the company for sale. Audits and multi-moment recordings enable a rapid recording of existing structures based on a comparison model (</w:t>
      </w:r>
      <w:r w:rsidR="00714841" w:rsidRPr="00B95A30">
        <w:rPr>
          <w:color w:val="231F20"/>
          <w:sz w:val="20"/>
          <w:lang w:val="en-GB"/>
        </w:rPr>
        <w:t>e.g.,</w:t>
      </w:r>
      <w:r w:rsidRPr="00B95A30">
        <w:rPr>
          <w:color w:val="231F20"/>
          <w:sz w:val="20"/>
          <w:lang w:val="en-GB"/>
        </w:rPr>
        <w:t xml:space="preserve"> the structures of the purchasing company). In this case, for example, company K can ask via an audit whether customer complaints are received and processed at company S in accordance with a comparable pattern, or whether sales </w:t>
      </w:r>
      <w:r w:rsidRPr="00B95A30">
        <w:rPr>
          <w:color w:val="231F20"/>
          <w:w w:val="105"/>
          <w:sz w:val="20"/>
          <w:lang w:val="en-GB"/>
        </w:rPr>
        <w:t>areas in the sales department are internally structured in a similar way.</w:t>
      </w:r>
    </w:p>
    <w:p w14:paraId="5D285B96" w14:textId="77777777" w:rsidR="00B95A30" w:rsidRPr="00B95A30" w:rsidRDefault="00B95A30" w:rsidP="00B95A30">
      <w:pPr>
        <w:pStyle w:val="ListParagraph"/>
        <w:numPr>
          <w:ilvl w:val="0"/>
          <w:numId w:val="23"/>
        </w:numPr>
        <w:tabs>
          <w:tab w:val="left" w:pos="398"/>
          <w:tab w:val="left" w:pos="399"/>
        </w:tabs>
        <w:spacing w:before="2" w:line="271" w:lineRule="auto"/>
        <w:ind w:left="398" w:right="995"/>
        <w:rPr>
          <w:sz w:val="20"/>
          <w:lang w:val="en-GB"/>
        </w:rPr>
      </w:pPr>
      <w:r w:rsidRPr="00B95A30">
        <w:rPr>
          <w:color w:val="231F20"/>
          <w:sz w:val="20"/>
          <w:lang w:val="en-GB"/>
        </w:rPr>
        <w:t>Hostile takeover: In this case, strong resistance from the company can be expected as soon as it becomes aware of the buyer's intention to take over. Information for the analysis is therefore obtained mainly on the basis of annual reports and external sources, such as internet searches, magazines, etc. The essential evaluation method will be a content analysis. Under these conditions, it is very difficult or even impossible to carry out a substantial organizational analysis.</w:t>
      </w:r>
    </w:p>
    <w:p w14:paraId="704E6AE5" w14:textId="77777777" w:rsidR="00B95A30" w:rsidRPr="00B95A30" w:rsidRDefault="00B95A30" w:rsidP="00B95A30">
      <w:pPr>
        <w:pStyle w:val="BodyText"/>
        <w:spacing w:before="8"/>
        <w:rPr>
          <w:sz w:val="22"/>
          <w:lang w:val="en-GB"/>
        </w:rPr>
      </w:pPr>
    </w:p>
    <w:p w14:paraId="0B67D87E" w14:textId="34AC61C3" w:rsidR="00B95A30" w:rsidRPr="00B95A30" w:rsidRDefault="00B95A30" w:rsidP="00B95A30">
      <w:pPr>
        <w:pStyle w:val="BodyText"/>
        <w:spacing w:line="271" w:lineRule="auto"/>
        <w:ind w:left="118" w:right="954"/>
        <w:jc w:val="both"/>
        <w:rPr>
          <w:lang w:val="en-GB"/>
        </w:rPr>
      </w:pPr>
      <w:r w:rsidRPr="00B95A30">
        <w:rPr>
          <w:color w:val="231F20"/>
          <w:lang w:val="en-GB"/>
        </w:rPr>
        <w:t xml:space="preserve">In the pre-signature phase - </w:t>
      </w:r>
      <w:r w:rsidR="00714841" w:rsidRPr="00B95A30">
        <w:rPr>
          <w:color w:val="231F20"/>
          <w:lang w:val="en-GB"/>
        </w:rPr>
        <w:t>i.e.,</w:t>
      </w:r>
      <w:r w:rsidRPr="00B95A30">
        <w:rPr>
          <w:color w:val="231F20"/>
          <w:lang w:val="en-GB"/>
        </w:rPr>
        <w:t xml:space="preserve"> before a possible sale contract is concluded – one finds that analyses of possible risks and burdens for the purchasing company are typically carried out because they may influence the purchase price. On the other hand, pre-analyses are also carried out, in this context, to support the later integration/merger of the companies. These analyses focus on organizational</w:t>
      </w:r>
    </w:p>
    <w:p w14:paraId="29E912A5" w14:textId="77777777" w:rsidR="00B95A30" w:rsidRPr="00B95A30" w:rsidRDefault="00B95A30" w:rsidP="00B95A30">
      <w:pPr>
        <w:spacing w:line="271" w:lineRule="auto"/>
        <w:jc w:val="both"/>
        <w:rPr>
          <w:lang w:val="en-GB"/>
        </w:rPr>
        <w:sectPr w:rsidR="00B95A30" w:rsidRPr="00B95A30">
          <w:type w:val="continuous"/>
          <w:pgSz w:w="11910" w:h="16840"/>
          <w:pgMar w:top="1600" w:right="460" w:bottom="280" w:left="460" w:header="0" w:footer="486" w:gutter="0"/>
          <w:cols w:num="2" w:space="720" w:equalWidth="0">
            <w:col w:w="1848" w:space="238"/>
            <w:col w:w="8904"/>
          </w:cols>
        </w:sectPr>
      </w:pPr>
    </w:p>
    <w:p w14:paraId="6D7D189C" w14:textId="77777777" w:rsidR="00B95A30" w:rsidRPr="00B95A30" w:rsidRDefault="00B95A30" w:rsidP="00B95A30">
      <w:pPr>
        <w:pStyle w:val="BodyText"/>
        <w:rPr>
          <w:lang w:val="en-GB"/>
        </w:rPr>
      </w:pPr>
    </w:p>
    <w:p w14:paraId="7325FC40" w14:textId="77777777" w:rsidR="00B95A30" w:rsidRPr="00B95A30" w:rsidRDefault="00B95A30" w:rsidP="00B95A30">
      <w:pPr>
        <w:pStyle w:val="BodyText"/>
        <w:spacing w:before="5"/>
        <w:rPr>
          <w:lang w:val="en-GB"/>
        </w:rPr>
      </w:pPr>
    </w:p>
    <w:p w14:paraId="134B0C87" w14:textId="39B79A82" w:rsidR="00B95A30" w:rsidRPr="00B95A30" w:rsidRDefault="00F95905" w:rsidP="00B95A30">
      <w:pPr>
        <w:ind w:left="957"/>
        <w:rPr>
          <w:sz w:val="18"/>
          <w:lang w:val="en-GB"/>
        </w:rPr>
      </w:pPr>
      <w:r>
        <w:rPr>
          <w:color w:val="003946"/>
          <w:sz w:val="18"/>
          <w:lang w:val="en-GB"/>
        </w:rPr>
        <w:t>Practical Application in Specific Areas</w:t>
      </w:r>
    </w:p>
    <w:p w14:paraId="412C5276" w14:textId="77777777" w:rsidR="00B95A30" w:rsidRPr="00B95A30" w:rsidRDefault="00B95A30" w:rsidP="00B95A30">
      <w:pPr>
        <w:pStyle w:val="BodyText"/>
        <w:rPr>
          <w:lang w:val="en-GB"/>
        </w:rPr>
      </w:pPr>
    </w:p>
    <w:p w14:paraId="5C645447" w14:textId="77777777" w:rsidR="00B95A30" w:rsidRPr="00B95A30" w:rsidRDefault="00B95A30" w:rsidP="00B95A30">
      <w:pPr>
        <w:pStyle w:val="BodyText"/>
        <w:rPr>
          <w:lang w:val="en-GB"/>
        </w:rPr>
      </w:pPr>
    </w:p>
    <w:p w14:paraId="100218B7" w14:textId="77777777" w:rsidR="00B95A30" w:rsidRPr="00B95A30" w:rsidRDefault="00B95A30" w:rsidP="00B95A30">
      <w:pPr>
        <w:pStyle w:val="BodyText"/>
        <w:rPr>
          <w:lang w:val="en-GB"/>
        </w:rPr>
      </w:pPr>
    </w:p>
    <w:p w14:paraId="3B7ACDB1" w14:textId="77777777" w:rsidR="00B95A30" w:rsidRPr="00B95A30" w:rsidRDefault="00B95A30" w:rsidP="00B95A30">
      <w:pPr>
        <w:pStyle w:val="BodyText"/>
        <w:rPr>
          <w:lang w:val="en-GB"/>
        </w:rPr>
      </w:pPr>
    </w:p>
    <w:p w14:paraId="7131D564" w14:textId="77777777" w:rsidR="00B95A30" w:rsidRPr="00B95A30" w:rsidRDefault="00B95A30" w:rsidP="00B95A30">
      <w:pPr>
        <w:pStyle w:val="BodyText"/>
        <w:spacing w:before="7"/>
        <w:rPr>
          <w:sz w:val="23"/>
          <w:lang w:val="en-GB"/>
        </w:rPr>
      </w:pPr>
    </w:p>
    <w:p w14:paraId="1FD45238" w14:textId="77777777" w:rsidR="00B95A30" w:rsidRPr="00B95A30" w:rsidRDefault="00B95A30" w:rsidP="00B95A30">
      <w:pPr>
        <w:pStyle w:val="BodyText"/>
        <w:spacing w:before="100" w:line="271" w:lineRule="auto"/>
        <w:ind w:left="957" w:right="2201" w:hanging="1"/>
        <w:jc w:val="both"/>
        <w:rPr>
          <w:lang w:val="en-GB"/>
        </w:rPr>
      </w:pPr>
      <w:r w:rsidRPr="00B95A30">
        <w:rPr>
          <w:color w:val="231F20"/>
          <w:lang w:val="en-GB"/>
        </w:rPr>
        <w:t>workflow and structure, as well as organizational culture and networks within the purchasing company. For this purpose, surveys (broad analysis among employees) and interviews (personal interviews with key persons) are carried out.</w:t>
      </w:r>
    </w:p>
    <w:p w14:paraId="2F62EF9C" w14:textId="77777777" w:rsidR="00B95A30" w:rsidRPr="00B95A30" w:rsidRDefault="00B95A30" w:rsidP="00B95A30">
      <w:pPr>
        <w:pStyle w:val="BodyText"/>
        <w:spacing w:before="7"/>
        <w:rPr>
          <w:sz w:val="22"/>
          <w:lang w:val="en-GB"/>
        </w:rPr>
      </w:pPr>
    </w:p>
    <w:p w14:paraId="018EEF2B" w14:textId="53AF371B" w:rsidR="00B95A30" w:rsidRPr="00B95A30" w:rsidRDefault="00B95A30" w:rsidP="00B95A30">
      <w:pPr>
        <w:pStyle w:val="BodyText"/>
        <w:spacing w:line="271" w:lineRule="auto"/>
        <w:ind w:left="957" w:right="2202"/>
        <w:jc w:val="both"/>
        <w:rPr>
          <w:lang w:val="en-GB"/>
        </w:rPr>
      </w:pPr>
      <w:r w:rsidRPr="00B95A30">
        <w:rPr>
          <w:color w:val="231F20"/>
          <w:lang w:val="en-GB"/>
        </w:rPr>
        <w:t xml:space="preserve">Organizational analytical methods and analytical processes, as </w:t>
      </w:r>
      <w:r w:rsidRPr="00B95A30">
        <w:rPr>
          <w:color w:val="231F20"/>
          <w:w w:val="105"/>
          <w:lang w:val="en-GB"/>
        </w:rPr>
        <w:t>can be seen</w:t>
      </w:r>
      <w:r w:rsidRPr="00B95A30">
        <w:rPr>
          <w:color w:val="231F20"/>
          <w:lang w:val="en-GB"/>
        </w:rPr>
        <w:t xml:space="preserve"> from these</w:t>
      </w:r>
      <w:r w:rsidRPr="00B95A30">
        <w:rPr>
          <w:color w:val="231F20"/>
          <w:w w:val="105"/>
          <w:lang w:val="en-GB"/>
        </w:rPr>
        <w:t xml:space="preserve"> observations, tend to be used for the preparation of a corporate integration/merger (also called M&amp;A, from the English term "mergers and acquisitions"). In order to examine formal and informal aspects of the organization, organizational analysis mainly builds on interactive methods, such as surveys and observations. These require the willingness of the interviewed persons/organizational </w:t>
      </w:r>
      <w:r w:rsidRPr="00B95A30">
        <w:rPr>
          <w:color w:val="231F20"/>
          <w:lang w:val="en-GB"/>
        </w:rPr>
        <w:t xml:space="preserve">members to provide information. However, a content analysis, which is also </w:t>
      </w:r>
      <w:r w:rsidRPr="00B95A30">
        <w:rPr>
          <w:color w:val="231F20"/>
          <w:w w:val="105"/>
          <w:lang w:val="en-GB"/>
        </w:rPr>
        <w:t>regarded</w:t>
      </w:r>
      <w:r w:rsidRPr="00B95A30">
        <w:rPr>
          <w:color w:val="231F20"/>
          <w:lang w:val="en-GB"/>
        </w:rPr>
        <w:t xml:space="preserve"> as an</w:t>
      </w:r>
      <w:r w:rsidRPr="00B95A30">
        <w:rPr>
          <w:color w:val="231F20"/>
          <w:w w:val="105"/>
          <w:lang w:val="en-GB"/>
        </w:rPr>
        <w:t xml:space="preserve"> essential method of organizational analysis, can be applied already in the preliminary analysis. This can even be done under conditions, in which </w:t>
      </w:r>
      <w:r w:rsidRPr="00B95A30">
        <w:rPr>
          <w:color w:val="231F20"/>
          <w:lang w:val="en-GB"/>
        </w:rPr>
        <w:t>the website or the official messages of a company (</w:t>
      </w:r>
      <w:r w:rsidR="00714841" w:rsidRPr="00B95A30">
        <w:rPr>
          <w:color w:val="231F20"/>
          <w:lang w:val="en-GB"/>
        </w:rPr>
        <w:t>e.g.,</w:t>
      </w:r>
      <w:r w:rsidRPr="00B95A30">
        <w:rPr>
          <w:color w:val="231F20"/>
          <w:lang w:val="en-GB"/>
        </w:rPr>
        <w:t xml:space="preserve"> advertising and PR </w:t>
      </w:r>
      <w:r w:rsidRPr="00B95A30">
        <w:rPr>
          <w:color w:val="231F20"/>
          <w:w w:val="105"/>
          <w:lang w:val="en-GB"/>
        </w:rPr>
        <w:t xml:space="preserve">texts) are the only documents </w:t>
      </w:r>
      <w:r w:rsidR="00337F9F">
        <w:rPr>
          <w:color w:val="231F20"/>
          <w:w w:val="105"/>
          <w:lang w:val="en-GB"/>
        </w:rPr>
        <w:t xml:space="preserve">able to </w:t>
      </w:r>
      <w:r w:rsidRPr="00B95A30">
        <w:rPr>
          <w:color w:val="231F20"/>
          <w:w w:val="105"/>
          <w:lang w:val="en-GB"/>
        </w:rPr>
        <w:t>be accessed.</w:t>
      </w:r>
    </w:p>
    <w:p w14:paraId="637A00A3" w14:textId="77777777" w:rsidR="00B95A30" w:rsidRPr="00B95A30" w:rsidRDefault="00B95A30" w:rsidP="00B95A30">
      <w:pPr>
        <w:pStyle w:val="BodyText"/>
        <w:spacing w:before="9"/>
        <w:rPr>
          <w:sz w:val="22"/>
          <w:lang w:val="en-GB"/>
        </w:rPr>
      </w:pPr>
    </w:p>
    <w:p w14:paraId="5A775A03" w14:textId="03E1E466" w:rsidR="00B95A30" w:rsidRPr="00B95A30" w:rsidRDefault="00B95A30" w:rsidP="00B95A30">
      <w:pPr>
        <w:pStyle w:val="BodyText"/>
        <w:spacing w:line="271" w:lineRule="auto"/>
        <w:ind w:left="957" w:right="2201" w:hanging="1"/>
        <w:jc w:val="both"/>
        <w:rPr>
          <w:lang w:val="en-GB"/>
        </w:rPr>
      </w:pPr>
      <w:r w:rsidRPr="00B95A30">
        <w:rPr>
          <w:color w:val="231F20"/>
          <w:lang w:val="en-GB"/>
        </w:rPr>
        <w:t>Organizational analysis therefore provides due diligence with methods and procedures to expand its original analytical focus (finance and law), in order to examine the formal and informal aspects of the organization being analyzed.</w:t>
      </w:r>
    </w:p>
    <w:p w14:paraId="2FC50081" w14:textId="77777777" w:rsidR="00B95A30" w:rsidRPr="00B95A30" w:rsidRDefault="00B95A30" w:rsidP="00B95A30">
      <w:pPr>
        <w:pStyle w:val="BodyText"/>
        <w:rPr>
          <w:sz w:val="24"/>
          <w:lang w:val="en-GB"/>
        </w:rPr>
      </w:pPr>
    </w:p>
    <w:p w14:paraId="33B11F6B" w14:textId="77777777" w:rsidR="00B95A30" w:rsidRPr="00B95A30" w:rsidRDefault="00B95A30" w:rsidP="00B95A30">
      <w:pPr>
        <w:pStyle w:val="BodyText"/>
        <w:rPr>
          <w:sz w:val="24"/>
          <w:lang w:val="en-GB"/>
        </w:rPr>
      </w:pPr>
    </w:p>
    <w:p w14:paraId="2D0F1B72" w14:textId="47316424" w:rsidR="00B95A30" w:rsidRDefault="00B95A30" w:rsidP="00B95A30">
      <w:pPr>
        <w:pStyle w:val="BodyText"/>
        <w:spacing w:before="138"/>
        <w:ind w:left="1127"/>
        <w:rPr>
          <w:color w:val="003946"/>
        </w:rPr>
      </w:pPr>
      <w:commentRangeStart w:id="4"/>
      <w:r>
        <w:rPr>
          <w:color w:val="003946"/>
        </w:rPr>
        <w:t>Summary</w:t>
      </w:r>
      <w:commentRangeEnd w:id="4"/>
      <w:r>
        <w:rPr>
          <w:rStyle w:val="CommentReference"/>
        </w:rPr>
        <w:commentReference w:id="4"/>
      </w:r>
    </w:p>
    <w:p w14:paraId="3E8B4513" w14:textId="4E823E23" w:rsidR="00B95A30" w:rsidRDefault="00B95A30" w:rsidP="00B95A30">
      <w:pPr>
        <w:pStyle w:val="BodyText"/>
        <w:spacing w:before="138"/>
        <w:ind w:left="1127"/>
      </w:pPr>
      <w:r>
        <w:rPr>
          <w:noProof/>
        </w:rPr>
        <mc:AlternateContent>
          <mc:Choice Requires="wps">
            <w:drawing>
              <wp:inline distT="0" distB="0" distL="0" distR="0" wp14:anchorId="7596B029" wp14:editId="320C7317">
                <wp:extent cx="4968240" cy="4053840"/>
                <wp:effectExtent l="0" t="0" r="3810" b="3810"/>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40538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12499" w14:textId="7C2B9FAE" w:rsidR="00B95A30" w:rsidRPr="00CD5438" w:rsidRDefault="00B95A30" w:rsidP="00B95A30">
                            <w:pPr>
                              <w:pStyle w:val="BodyText"/>
                              <w:spacing w:before="179" w:line="271" w:lineRule="auto"/>
                              <w:ind w:left="169" w:right="274"/>
                              <w:rPr>
                                <w:color w:val="000000" w:themeColor="text1"/>
                                <w:lang w:val="en-GB"/>
                              </w:rPr>
                            </w:pPr>
                            <w:r w:rsidRPr="00CD5438">
                              <w:rPr>
                                <w:color w:val="000000" w:themeColor="text1"/>
                                <w:lang w:val="en-GB"/>
                              </w:rPr>
                              <w:t xml:space="preserve">The lesson provides an overview of four specific areas of application of organizational analysis: change processes, networks, career assessment, and due diligence. The first area is the analysis of change processes, where the purpose and sequence of change processes can be divided into two categories: continuous and episodic change. Continuous change offers a concept of change that is organic and positive within the organization: organizational change, in fact, occurs as a response to changing conditions in the organization’s environment. The view provided by the concept of episodic change, on the other hand, is that organizational change is a state of emergency that is consciously initiated and controlled. Kotter’s and Lewin’s phase models are two explanatory models applicable to the contexts of organizational change. They can be used both for the initiation/implementation of change, and for the analysis of change processes. </w:t>
                            </w:r>
                          </w:p>
                          <w:p w14:paraId="03F5E5FD" w14:textId="1E4BC514" w:rsidR="00B95A30" w:rsidRPr="00B95A30" w:rsidRDefault="00B95A30" w:rsidP="00B95A30">
                            <w:pPr>
                              <w:pStyle w:val="BodyText"/>
                              <w:spacing w:before="179" w:line="271" w:lineRule="auto"/>
                              <w:ind w:left="169" w:right="274"/>
                              <w:rPr>
                                <w:color w:val="231F20"/>
                                <w:lang w:val="en-GB"/>
                              </w:rPr>
                            </w:pPr>
                            <w:r w:rsidRPr="00B95A30">
                              <w:rPr>
                                <w:color w:val="231F20"/>
                                <w:lang w:val="en-GB"/>
                              </w:rPr>
                              <w:t>The second area of analysis is that of networks.</w:t>
                            </w:r>
                          </w:p>
                          <w:p w14:paraId="674541CC" w14:textId="0B84DDAD" w:rsidR="00B95A30" w:rsidRPr="00B95A30" w:rsidRDefault="00B95A30" w:rsidP="00B95A30">
                            <w:pPr>
                              <w:pStyle w:val="BodyText"/>
                              <w:spacing w:before="179" w:line="271" w:lineRule="auto"/>
                              <w:ind w:left="169" w:right="274"/>
                              <w:rPr>
                                <w:color w:val="000000"/>
                                <w:lang w:val="en-GB"/>
                              </w:rPr>
                            </w:pPr>
                            <w:r w:rsidRPr="00B95A30">
                              <w:rPr>
                                <w:color w:val="231F20"/>
                                <w:lang w:val="en-GB"/>
                              </w:rPr>
                              <w:t>Networks are made up of people with different roles and tasks. These include hubs (which maintain close relationships with other actors), brokers (which compensate for information deficits in networks), and gray eminences (which have a large number of contacts connecting them to many different networks). Networks offer benefits to all these actors by strengthening information gains and related influences. Network analysis uses sociograms and matrices to analyze and represent the quantity and quality of connections in networks.</w:t>
                            </w:r>
                          </w:p>
                          <w:p w14:paraId="66FA0ECA" w14:textId="77777777" w:rsidR="00B95A30" w:rsidRPr="00B95A30" w:rsidRDefault="00B95A30" w:rsidP="00B95A30">
                            <w:pPr>
                              <w:pStyle w:val="BodyText"/>
                              <w:spacing w:before="8"/>
                              <w:rPr>
                                <w:color w:val="000000"/>
                                <w:sz w:val="22"/>
                                <w:lang w:val="en-GB"/>
                              </w:rPr>
                            </w:pPr>
                          </w:p>
                        </w:txbxContent>
                      </wps:txbx>
                      <wps:bodyPr rot="0" vert="horz" wrap="square" lIns="0" tIns="0" rIns="0" bIns="0" anchor="t" anchorCtr="0" upright="1">
                        <a:noAutofit/>
                      </wps:bodyPr>
                    </wps:wsp>
                  </a:graphicData>
                </a:graphic>
              </wp:inline>
            </w:drawing>
          </mc:Choice>
          <mc:Fallback>
            <w:pict>
              <v:shape w14:anchorId="7596B029" id="Text Box 108" o:spid="_x0000_s1048" type="#_x0000_t202" style="width:391.2pt;height:3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" fillcolor="#f1f1f1" stroked="f">
                <v:textbox inset="0,0,0,0">
                  <w:txbxContent>
                    <w:p w14:paraId="40512499" w14:textId="7C2B9FAE" w:rsidR="00B95A30" w:rsidRPr="00CD5438" w:rsidRDefault="00B95A30" w:rsidP="00B95A30">
                      <w:pPr>
                        <w:pStyle w:val="BodyText"/>
                        <w:spacing w:before="179" w:line="271" w:lineRule="auto"/>
                        <w:ind w:left="169" w:right="274"/>
                        <w:rPr>
                          <w:color w:val="000000" w:themeColor="text1"/>
                          <w:lang w:val="en-GB"/>
                        </w:rPr>
                      </w:pPr>
                      <w:r w:rsidRPr="00CD5438">
                        <w:rPr>
                          <w:color w:val="000000" w:themeColor="text1"/>
                          <w:lang w:val="en-GB"/>
                        </w:rPr>
                        <w:t xml:space="preserve">The lesson provides an overview of four specific areas of application of organizational analysis: change processes, networks, career assessment, and due diligence. The first area is the analysis of change processes, where the purpose and sequence of change processes can be divided into two categories: continuous and episodic change. Continuous change offers a concept of change that is organic and positive within the organization: organizational change, in fact, occurs as a response to changing conditions in the organization’s environment. The view provided by the concept of episodic change, on the other hand, is that organizational change is a state of emergency that is consciously initiated and controlled. Kotter’s and Lewin’s phase models are two explanatory models applicable to the contexts of organizational change. They can be used both for the initiation/implementation of change, and for the analysis of change processes. </w:t>
                      </w:r>
                    </w:p>
                    <w:p w14:paraId="03F5E5FD" w14:textId="1E4BC514" w:rsidR="00B95A30" w:rsidRPr="00B95A30" w:rsidRDefault="00B95A30" w:rsidP="00B95A30">
                      <w:pPr>
                        <w:pStyle w:val="BodyText"/>
                        <w:spacing w:before="179" w:line="271" w:lineRule="auto"/>
                        <w:ind w:left="169" w:right="274"/>
                        <w:rPr>
                          <w:color w:val="231F20"/>
                          <w:lang w:val="en-GB"/>
                        </w:rPr>
                      </w:pPr>
                      <w:r w:rsidRPr="00B95A30">
                        <w:rPr>
                          <w:color w:val="231F20"/>
                          <w:lang w:val="en-GB"/>
                        </w:rPr>
                        <w:t>The second area of analysis is that of networks.</w:t>
                      </w:r>
                    </w:p>
                    <w:p w14:paraId="674541CC" w14:textId="0B84DDAD" w:rsidR="00B95A30" w:rsidRPr="00B95A30" w:rsidRDefault="00B95A30" w:rsidP="00B95A30">
                      <w:pPr>
                        <w:pStyle w:val="BodyText"/>
                        <w:spacing w:before="179" w:line="271" w:lineRule="auto"/>
                        <w:ind w:left="169" w:right="274"/>
                        <w:rPr>
                          <w:color w:val="000000"/>
                          <w:lang w:val="en-GB"/>
                        </w:rPr>
                      </w:pPr>
                      <w:r w:rsidRPr="00B95A30">
                        <w:rPr>
                          <w:color w:val="231F20"/>
                          <w:lang w:val="en-GB"/>
                        </w:rPr>
                        <w:t>Networks are made up of people with different roles and tasks. These include hubs (which maintain close relationships with other actors), brokers (which compensate for information deficits in networks), and gray eminences (which have a large number of contacts connecting them to many different networks). Networks offer benefits to all these actors by strengthening information gains and related influences. Network analysis uses sociograms and matrices to analyze and represent the quantity and quality of connections in networks.</w:t>
                      </w:r>
                    </w:p>
                    <w:p w14:paraId="66FA0ECA" w14:textId="77777777" w:rsidR="00B95A30" w:rsidRPr="00B95A30" w:rsidRDefault="00B95A30" w:rsidP="00B95A30">
                      <w:pPr>
                        <w:pStyle w:val="BodyText"/>
                        <w:spacing w:before="8"/>
                        <w:rPr>
                          <w:color w:val="000000"/>
                          <w:sz w:val="22"/>
                          <w:lang w:val="en-GB"/>
                        </w:rPr>
                      </w:pPr>
                    </w:p>
                  </w:txbxContent>
                </v:textbox>
                <w10:anchorlock/>
              </v:shape>
            </w:pict>
          </mc:Fallback>
        </mc:AlternateContent>
      </w:r>
    </w:p>
    <w:p w14:paraId="379CBA82" w14:textId="4D69F6EE" w:rsidR="00B95A30" w:rsidRDefault="00B95A30" w:rsidP="00B95A30">
      <w:pPr>
        <w:pStyle w:val="BodyText"/>
        <w:spacing w:before="10"/>
        <w:rPr>
          <w:sz w:val="11"/>
        </w:rPr>
      </w:pPr>
    </w:p>
    <w:p w14:paraId="12ABDBC1" w14:textId="77777777" w:rsidR="00B95A30" w:rsidRDefault="00B95A30" w:rsidP="00B95A30">
      <w:pPr>
        <w:rPr>
          <w:sz w:val="11"/>
        </w:rPr>
        <w:sectPr w:rsidR="00B95A30">
          <w:pgSz w:w="11910" w:h="16840"/>
          <w:pgMar w:top="960" w:right="460" w:bottom="680" w:left="460" w:header="0" w:footer="486" w:gutter="0"/>
          <w:cols w:space="720"/>
        </w:sectPr>
      </w:pPr>
    </w:p>
    <w:p w14:paraId="661A3C60" w14:textId="77777777" w:rsidR="00B95A30" w:rsidRDefault="00B95A30" w:rsidP="00B95A30">
      <w:pPr>
        <w:pStyle w:val="BodyText"/>
      </w:pPr>
    </w:p>
    <w:p w14:paraId="178B10BC" w14:textId="77777777" w:rsidR="00B95A30" w:rsidRDefault="00B95A30" w:rsidP="00B95A30">
      <w:pPr>
        <w:pStyle w:val="BodyText"/>
      </w:pPr>
    </w:p>
    <w:p w14:paraId="4D0DB850" w14:textId="77777777" w:rsidR="00B95A30" w:rsidRDefault="00B95A30" w:rsidP="00B95A30">
      <w:pPr>
        <w:pStyle w:val="BodyText"/>
      </w:pPr>
    </w:p>
    <w:p w14:paraId="2264C1DC" w14:textId="77777777" w:rsidR="00B95A30" w:rsidRDefault="00B95A30" w:rsidP="00B95A30">
      <w:pPr>
        <w:pStyle w:val="BodyText"/>
      </w:pPr>
    </w:p>
    <w:p w14:paraId="0E6DE4E0" w14:textId="77777777" w:rsidR="00B95A30" w:rsidRDefault="00B95A30" w:rsidP="00B95A30">
      <w:pPr>
        <w:pStyle w:val="BodyText"/>
      </w:pPr>
    </w:p>
    <w:p w14:paraId="28F21196" w14:textId="77777777" w:rsidR="00B95A30" w:rsidRDefault="00B95A30" w:rsidP="00B95A30">
      <w:pPr>
        <w:pStyle w:val="BodyText"/>
      </w:pPr>
    </w:p>
    <w:p w14:paraId="69996169" w14:textId="77777777" w:rsidR="00B95A30" w:rsidRDefault="00B95A30" w:rsidP="00B95A30">
      <w:pPr>
        <w:pStyle w:val="BodyText"/>
      </w:pPr>
    </w:p>
    <w:p w14:paraId="3C3AE2A5" w14:textId="77777777" w:rsidR="00B95A30" w:rsidRDefault="00B95A30" w:rsidP="00B95A30">
      <w:pPr>
        <w:pStyle w:val="BodyText"/>
      </w:pPr>
    </w:p>
    <w:p w14:paraId="3A15A431" w14:textId="77777777" w:rsidR="00B95A30" w:rsidRDefault="00B95A30" w:rsidP="00B95A30">
      <w:pPr>
        <w:pStyle w:val="BodyText"/>
        <w:spacing w:before="6"/>
        <w:rPr>
          <w:sz w:val="12"/>
        </w:rPr>
      </w:pPr>
    </w:p>
    <w:p w14:paraId="6B48B3E1" w14:textId="59DA09F8" w:rsidR="00B95A30" w:rsidRDefault="00B95A30" w:rsidP="00B95A30">
      <w:pPr>
        <w:pStyle w:val="BodyText"/>
        <w:ind w:left="2204"/>
      </w:pPr>
      <w:r>
        <w:rPr>
          <w:noProof/>
        </w:rPr>
        <mc:AlternateContent>
          <mc:Choice Requires="wps">
            <w:drawing>
              <wp:inline distT="0" distB="0" distL="0" distR="0" wp14:anchorId="6E38EFB2" wp14:editId="22A81632">
                <wp:extent cx="4968240" cy="4674235"/>
                <wp:effectExtent l="0" t="0" r="3810" b="254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46742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FDEDA" w14:textId="2E45058F" w:rsidR="00B95A30" w:rsidRPr="00B95A30" w:rsidRDefault="00B95A30" w:rsidP="00B95A30">
                            <w:pPr>
                              <w:pStyle w:val="BodyText"/>
                              <w:spacing w:before="179" w:line="271" w:lineRule="auto"/>
                              <w:ind w:left="169" w:right="274"/>
                              <w:rPr>
                                <w:color w:val="000000"/>
                                <w:lang w:val="en-GB"/>
                              </w:rPr>
                            </w:pPr>
                            <w:r w:rsidRPr="00B95A30">
                              <w:rPr>
                                <w:color w:val="231F20"/>
                                <w:lang w:val="en-GB"/>
                              </w:rPr>
                              <w:t xml:space="preserve">The third area is career assessment. When analyzing careers, organizational analysis again offers two central concepts to describe their development. On the one hand there is </w:t>
                            </w:r>
                            <w:r w:rsidR="00CA392F">
                              <w:rPr>
                                <w:color w:val="231F20"/>
                                <w:lang w:val="en-GB"/>
                              </w:rPr>
                              <w:t>“</w:t>
                            </w:r>
                            <w:r w:rsidRPr="00B95A30">
                              <w:rPr>
                                <w:color w:val="231F20"/>
                                <w:lang w:val="en-GB"/>
                              </w:rPr>
                              <w:t>sponsored mobility</w:t>
                            </w:r>
                            <w:r w:rsidR="00203944">
                              <w:rPr>
                                <w:color w:val="231F20"/>
                                <w:lang w:val="en-GB"/>
                              </w:rPr>
                              <w:t>,</w:t>
                            </w:r>
                            <w:r w:rsidR="00CA392F">
                              <w:rPr>
                                <w:color w:val="231F20"/>
                                <w:lang w:val="en-GB"/>
                              </w:rPr>
                              <w:t>”</w:t>
                            </w:r>
                            <w:r w:rsidR="00CA392F" w:rsidRPr="00B95A30">
                              <w:rPr>
                                <w:color w:val="231F20"/>
                                <w:lang w:val="en-GB"/>
                              </w:rPr>
                              <w:t xml:space="preserve"> </w:t>
                            </w:r>
                            <w:r w:rsidRPr="00B95A30">
                              <w:rPr>
                                <w:color w:val="231F20"/>
                                <w:lang w:val="en-GB"/>
                              </w:rPr>
                              <w:t>which explains careers as a result of similar values and proximity to decision-makers; on the other, there is "contest mobility</w:t>
                            </w:r>
                            <w:r w:rsidR="00203944">
                              <w:rPr>
                                <w:color w:val="231F20"/>
                                <w:lang w:val="en-GB"/>
                              </w:rPr>
                              <w:t>,</w:t>
                            </w:r>
                            <w:r w:rsidRPr="00B95A30">
                              <w:rPr>
                                <w:color w:val="231F20"/>
                                <w:lang w:val="en-GB"/>
                              </w:rPr>
                              <w:t>" which assumes that the ability to compete for a position/post against others has a positive effect on future career advancement. Career assessment</w:t>
                            </w:r>
                            <w:r w:rsidRPr="00B95A30">
                              <w:rPr>
                                <w:color w:val="231F20"/>
                                <w:w w:val="103"/>
                                <w:lang w:val="en-GB"/>
                              </w:rPr>
                              <w:t xml:space="preserve"> </w:t>
                            </w:r>
                            <w:r w:rsidRPr="00B95A30">
                              <w:rPr>
                                <w:color w:val="231F20"/>
                                <w:w w:val="102"/>
                                <w:lang w:val="en-GB"/>
                              </w:rPr>
                              <w:t>shows organizational career patterns/</w:t>
                            </w:r>
                            <w:r w:rsidRPr="00B95A30">
                              <w:rPr>
                                <w:color w:val="231F20"/>
                                <w:lang w:val="en-GB"/>
                              </w:rPr>
                              <w:t xml:space="preserve">logics, </w:t>
                            </w:r>
                            <w:r w:rsidRPr="00B95A30">
                              <w:rPr>
                                <w:color w:val="231F20"/>
                                <w:w w:val="104"/>
                                <w:lang w:val="en-GB"/>
                              </w:rPr>
                              <w:t>and</w:t>
                            </w:r>
                            <w:r w:rsidRPr="00B95A30">
                              <w:rPr>
                                <w:color w:val="231F20"/>
                                <w:w w:val="107"/>
                                <w:lang w:val="en-GB"/>
                              </w:rPr>
                              <w:t xml:space="preserve"> explains</w:t>
                            </w:r>
                            <w:r w:rsidRPr="00B95A30">
                              <w:rPr>
                                <w:color w:val="231F20"/>
                                <w:lang w:val="en-GB"/>
                              </w:rPr>
                              <w:t xml:space="preserve"> how corporate culture and corporate structures influence careers in organizations. Simple exit interviews are a suitable means to gain insights into career patterns (for instance the turnover factor). Further sources are the company’s personnel data, which are processed quantitatively and tested on the basis of hypotheses.</w:t>
                            </w:r>
                          </w:p>
                          <w:p w14:paraId="20D502E0" w14:textId="77777777" w:rsidR="00B95A30" w:rsidRPr="00B95A30" w:rsidRDefault="00B95A30" w:rsidP="00B95A30">
                            <w:pPr>
                              <w:pStyle w:val="BodyText"/>
                              <w:spacing w:before="8"/>
                              <w:rPr>
                                <w:color w:val="000000"/>
                                <w:sz w:val="22"/>
                                <w:lang w:val="en-GB"/>
                              </w:rPr>
                            </w:pPr>
                          </w:p>
                          <w:p w14:paraId="26DC0F43" w14:textId="0C7323F4" w:rsidR="00B95A30" w:rsidRPr="00B95A30" w:rsidRDefault="00B95A30" w:rsidP="00B95A30">
                            <w:pPr>
                              <w:pStyle w:val="BodyText"/>
                              <w:spacing w:before="1" w:line="271" w:lineRule="auto"/>
                              <w:ind w:left="169" w:right="270"/>
                              <w:rPr>
                                <w:color w:val="000000"/>
                                <w:lang w:val="en-GB"/>
                              </w:rPr>
                            </w:pPr>
                            <w:r w:rsidRPr="00B95A30">
                              <w:rPr>
                                <w:color w:val="231F20"/>
                                <w:lang w:val="en-GB"/>
                              </w:rPr>
                              <w:t xml:space="preserve">As a fourth example of an area of application of organizational analysis, it was shown how organizational analysis and due diligence are interrelated. For this purpose, the lesson focused on objectives, purpose and </w:t>
                            </w:r>
                            <w:r w:rsidR="007B686B">
                              <w:rPr>
                                <w:color w:val="231F20"/>
                                <w:lang w:val="en-GB"/>
                              </w:rPr>
                              <w:t>boundary</w:t>
                            </w:r>
                            <w:r w:rsidR="007B686B" w:rsidRPr="00B95A30">
                              <w:rPr>
                                <w:color w:val="231F20"/>
                                <w:lang w:val="en-GB"/>
                              </w:rPr>
                              <w:t xml:space="preserve"> </w:t>
                            </w:r>
                            <w:r w:rsidRPr="00B95A30">
                              <w:rPr>
                                <w:color w:val="231F20"/>
                                <w:lang w:val="en-GB"/>
                              </w:rPr>
                              <w:t xml:space="preserve">conditions for a due diligence, which decisively define the analytical question, and the possibilities of data collection. For example, due diligence often has to reckon with a tight deadline for the analysis, and the resistance to providing data by the analyzed organization. Organizational analysis can therefore make the greatest contribution with friendly takeovers, where the whole of the analytical and </w:t>
                            </w:r>
                            <w:r w:rsidR="00FF2086" w:rsidRPr="00B95A30">
                              <w:rPr>
                                <w:color w:val="231F20"/>
                                <w:lang w:val="en-GB"/>
                              </w:rPr>
                              <w:t>method</w:t>
                            </w:r>
                            <w:r w:rsidR="00FF2086">
                              <w:rPr>
                                <w:color w:val="231F20"/>
                                <w:lang w:val="en-GB"/>
                              </w:rPr>
                              <w:t>ological</w:t>
                            </w:r>
                            <w:r w:rsidR="00FF2086" w:rsidRPr="00B95A30">
                              <w:rPr>
                                <w:color w:val="231F20"/>
                                <w:lang w:val="en-GB"/>
                              </w:rPr>
                              <w:t xml:space="preserve"> </w:t>
                            </w:r>
                            <w:r w:rsidRPr="00B95A30">
                              <w:rPr>
                                <w:color w:val="231F20"/>
                                <w:lang w:val="en-GB"/>
                              </w:rPr>
                              <w:t>spectrum of organizational analysis can be used to examine organizational culture, management culture, and corporate structures. Organizational analysis, thus, provides insights into the organization’s formal and informal structures, and supplements the core areas of due diligence (finance and law) with the essential component of how an organization is structured, and how it functions.</w:t>
                            </w:r>
                          </w:p>
                        </w:txbxContent>
                      </wps:txbx>
                      <wps:bodyPr rot="0" vert="horz" wrap="square" lIns="0" tIns="0" rIns="0" bIns="0" anchor="t" anchorCtr="0" upright="1">
                        <a:noAutofit/>
                      </wps:bodyPr>
                    </wps:wsp>
                  </a:graphicData>
                </a:graphic>
              </wp:inline>
            </w:drawing>
          </mc:Choice>
          <mc:Fallback>
            <w:pict>
              <v:shape w14:anchorId="6E38EFB2" id="Text Box 56" o:spid="_x0000_s1049" type="#_x0000_t202" style="width:391.2pt;height:3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" fillcolor="#f1f1f1" stroked="f">
                <v:textbox inset="0,0,0,0">
                  <w:txbxContent>
                    <w:p w14:paraId="09BFDEDA" w14:textId="2E45058F" w:rsidR="00B95A30" w:rsidRPr="00B95A30" w:rsidRDefault="00B95A30" w:rsidP="00B95A30">
                      <w:pPr>
                        <w:pStyle w:val="BodyText"/>
                        <w:spacing w:before="179" w:line="271" w:lineRule="auto"/>
                        <w:ind w:left="169" w:right="274"/>
                        <w:rPr>
                          <w:color w:val="000000"/>
                          <w:lang w:val="en-GB"/>
                        </w:rPr>
                      </w:pPr>
                      <w:r w:rsidRPr="00B95A30">
                        <w:rPr>
                          <w:color w:val="231F20"/>
                          <w:lang w:val="en-GB"/>
                        </w:rPr>
                        <w:t xml:space="preserve">The third area is career assessment. When analyzing careers, organizational analysis again offers two central concepts to describe their development. On the one hand there is </w:t>
                      </w:r>
                      <w:r w:rsidR="00CA392F">
                        <w:rPr>
                          <w:color w:val="231F20"/>
                          <w:lang w:val="en-GB"/>
                        </w:rPr>
                        <w:t>“</w:t>
                      </w:r>
                      <w:r w:rsidRPr="00B95A30">
                        <w:rPr>
                          <w:color w:val="231F20"/>
                          <w:lang w:val="en-GB"/>
                        </w:rPr>
                        <w:t>sponsored mobility</w:t>
                      </w:r>
                      <w:r w:rsidR="00203944">
                        <w:rPr>
                          <w:color w:val="231F20"/>
                          <w:lang w:val="en-GB"/>
                        </w:rPr>
                        <w:t>,</w:t>
                      </w:r>
                      <w:r w:rsidR="00CA392F">
                        <w:rPr>
                          <w:color w:val="231F20"/>
                          <w:lang w:val="en-GB"/>
                        </w:rPr>
                        <w:t>”</w:t>
                      </w:r>
                      <w:r w:rsidR="00CA392F" w:rsidRPr="00B95A30">
                        <w:rPr>
                          <w:color w:val="231F20"/>
                          <w:lang w:val="en-GB"/>
                        </w:rPr>
                        <w:t xml:space="preserve"> </w:t>
                      </w:r>
                      <w:r w:rsidRPr="00B95A30">
                        <w:rPr>
                          <w:color w:val="231F20"/>
                          <w:lang w:val="en-GB"/>
                        </w:rPr>
                        <w:t>which explains careers as a result of similar values and proximity to decision-makers; on the other, there is "contest mobility</w:t>
                      </w:r>
                      <w:r w:rsidR="00203944">
                        <w:rPr>
                          <w:color w:val="231F20"/>
                          <w:lang w:val="en-GB"/>
                        </w:rPr>
                        <w:t>,</w:t>
                      </w:r>
                      <w:r w:rsidRPr="00B95A30">
                        <w:rPr>
                          <w:color w:val="231F20"/>
                          <w:lang w:val="en-GB"/>
                        </w:rPr>
                        <w:t>" which assumes that the ability to compete for a position/post against others has a positive effect on future career advancement. Career assessment</w:t>
                      </w:r>
                      <w:r w:rsidRPr="00B95A30">
                        <w:rPr>
                          <w:color w:val="231F20"/>
                          <w:w w:val="103"/>
                          <w:lang w:val="en-GB"/>
                        </w:rPr>
                        <w:t xml:space="preserve"> </w:t>
                      </w:r>
                      <w:r w:rsidRPr="00B95A30">
                        <w:rPr>
                          <w:color w:val="231F20"/>
                          <w:w w:val="102"/>
                          <w:lang w:val="en-GB"/>
                        </w:rPr>
                        <w:t>shows organizational career patterns/</w:t>
                      </w:r>
                      <w:r w:rsidRPr="00B95A30">
                        <w:rPr>
                          <w:color w:val="231F20"/>
                          <w:lang w:val="en-GB"/>
                        </w:rPr>
                        <w:t xml:space="preserve">logics, </w:t>
                      </w:r>
                      <w:r w:rsidRPr="00B95A30">
                        <w:rPr>
                          <w:color w:val="231F20"/>
                          <w:w w:val="104"/>
                          <w:lang w:val="en-GB"/>
                        </w:rPr>
                        <w:t>and</w:t>
                      </w:r>
                      <w:r w:rsidRPr="00B95A30">
                        <w:rPr>
                          <w:color w:val="231F20"/>
                          <w:w w:val="107"/>
                          <w:lang w:val="en-GB"/>
                        </w:rPr>
                        <w:t xml:space="preserve"> explains</w:t>
                      </w:r>
                      <w:r w:rsidRPr="00B95A30">
                        <w:rPr>
                          <w:color w:val="231F20"/>
                          <w:lang w:val="en-GB"/>
                        </w:rPr>
                        <w:t xml:space="preserve"> how corporate culture and corporate structures influence careers in organizations. Simple exit interviews are a suitable means to gain insights into career patterns (for instance the turnover factor). Further sources are the company’s personnel data, which are processed quantitatively and tested on the basis of hypotheses.</w:t>
                      </w:r>
                    </w:p>
                    <w:p w14:paraId="20D502E0" w14:textId="77777777" w:rsidR="00B95A30" w:rsidRPr="00B95A30" w:rsidRDefault="00B95A30" w:rsidP="00B95A30">
                      <w:pPr>
                        <w:pStyle w:val="BodyText"/>
                        <w:spacing w:before="8"/>
                        <w:rPr>
                          <w:color w:val="000000"/>
                          <w:sz w:val="22"/>
                          <w:lang w:val="en-GB"/>
                        </w:rPr>
                      </w:pPr>
                    </w:p>
                    <w:p w14:paraId="26DC0F43" w14:textId="0C7323F4" w:rsidR="00B95A30" w:rsidRPr="00B95A30" w:rsidRDefault="00B95A30" w:rsidP="00B95A30">
                      <w:pPr>
                        <w:pStyle w:val="BodyText"/>
                        <w:spacing w:before="1" w:line="271" w:lineRule="auto"/>
                        <w:ind w:left="169" w:right="270"/>
                        <w:rPr>
                          <w:color w:val="000000"/>
                          <w:lang w:val="en-GB"/>
                        </w:rPr>
                      </w:pPr>
                      <w:r w:rsidRPr="00B95A30">
                        <w:rPr>
                          <w:color w:val="231F20"/>
                          <w:lang w:val="en-GB"/>
                        </w:rPr>
                        <w:t xml:space="preserve">As a fourth example of an area of application of organizational analysis, it was shown how organizational analysis and due diligence are interrelated. For this purpose, the lesson focused on objectives, purpose and </w:t>
                      </w:r>
                      <w:r w:rsidR="007B686B">
                        <w:rPr>
                          <w:color w:val="231F20"/>
                          <w:lang w:val="en-GB"/>
                        </w:rPr>
                        <w:t>boundary</w:t>
                      </w:r>
                      <w:r w:rsidR="007B686B" w:rsidRPr="00B95A30">
                        <w:rPr>
                          <w:color w:val="231F20"/>
                          <w:lang w:val="en-GB"/>
                        </w:rPr>
                        <w:t xml:space="preserve"> </w:t>
                      </w:r>
                      <w:r w:rsidRPr="00B95A30">
                        <w:rPr>
                          <w:color w:val="231F20"/>
                          <w:lang w:val="en-GB"/>
                        </w:rPr>
                        <w:t xml:space="preserve">conditions for a due diligence, which decisively define the analytical question, and the possibilities of data collection. For example, due diligence often has to reckon with a tight deadline for the analysis, and the resistance to providing data by the analyzed organization. Organizational analysis can therefore make the greatest contribution with friendly takeovers, where the whole of the analytical and </w:t>
                      </w:r>
                      <w:r w:rsidR="00FF2086" w:rsidRPr="00B95A30">
                        <w:rPr>
                          <w:color w:val="231F20"/>
                          <w:lang w:val="en-GB"/>
                        </w:rPr>
                        <w:t>method</w:t>
                      </w:r>
                      <w:r w:rsidR="00FF2086">
                        <w:rPr>
                          <w:color w:val="231F20"/>
                          <w:lang w:val="en-GB"/>
                        </w:rPr>
                        <w:t>ological</w:t>
                      </w:r>
                      <w:r w:rsidR="00FF2086" w:rsidRPr="00B95A30">
                        <w:rPr>
                          <w:color w:val="231F20"/>
                          <w:lang w:val="en-GB"/>
                        </w:rPr>
                        <w:t xml:space="preserve"> </w:t>
                      </w:r>
                      <w:r w:rsidRPr="00B95A30">
                        <w:rPr>
                          <w:color w:val="231F20"/>
                          <w:lang w:val="en-GB"/>
                        </w:rPr>
                        <w:t>spectrum of organizational analysis can be used to examine organizational culture, management culture, and corporate structures. Organizational analysis, thus, provides insights into the organization’s formal and informal structures, and supplements the core areas of due diligence (finance and law) with the essential component of how an organization is structured, and how it functions.</w:t>
                      </w:r>
                    </w:p>
                  </w:txbxContent>
                </v:textbox>
                <w10:anchorlock/>
              </v:shape>
            </w:pict>
          </mc:Fallback>
        </mc:AlternateContent>
      </w:r>
    </w:p>
    <w:p w14:paraId="5F29B4E6" w14:textId="77777777" w:rsidR="00B95A30" w:rsidRDefault="00B95A30" w:rsidP="00B95A30">
      <w:pPr>
        <w:pStyle w:val="BodyText"/>
      </w:pPr>
    </w:p>
    <w:p w14:paraId="5E0DC6A0" w14:textId="77777777" w:rsidR="00B95A30" w:rsidRDefault="00B95A30" w:rsidP="00B95A30">
      <w:pPr>
        <w:pStyle w:val="BodyText"/>
        <w:spacing w:before="10"/>
      </w:pPr>
    </w:p>
    <w:p w14:paraId="5189D79E" w14:textId="77777777" w:rsidR="00B95A30" w:rsidRDefault="00B95A30" w:rsidP="00B95A30">
      <w:pPr>
        <w:pStyle w:val="BodyText"/>
        <w:spacing w:before="10"/>
        <w:rPr>
          <w:sz w:val="11"/>
        </w:rPr>
      </w:pPr>
    </w:p>
    <w:p w14:paraId="3021AD07" w14:textId="77777777" w:rsidR="00B95A30" w:rsidRPr="00800B60" w:rsidRDefault="00B95A30" w:rsidP="00B95A30">
      <w:pPr>
        <w:rPr>
          <w:sz w:val="11"/>
        </w:rPr>
        <w:sectPr w:rsidR="00B95A30" w:rsidRPr="00800B60">
          <w:pgSz w:w="11910" w:h="16840"/>
          <w:pgMar w:top="960" w:right="460" w:bottom="680" w:left="460" w:header="0" w:footer="486" w:gutter="0"/>
          <w:cols w:space="720"/>
        </w:sectPr>
      </w:pPr>
    </w:p>
    <w:p w14:paraId="16F7BD36" w14:textId="1E2EB286" w:rsidR="00B95A30" w:rsidRDefault="00B95A30" w:rsidP="00B95A30">
      <w:pPr>
        <w:pStyle w:val="BodyText"/>
      </w:pPr>
      <w:r>
        <w:rPr>
          <w:noProof/>
        </w:rPr>
        <mc:AlternateContent>
          <mc:Choice Requires="wpg">
            <w:drawing>
              <wp:anchor distT="0" distB="0" distL="114300" distR="114300" simplePos="0" relativeHeight="251665408" behindDoc="1" locked="0" layoutInCell="1" allowOverlap="1" wp14:anchorId="19507D9F" wp14:editId="256831AA">
                <wp:simplePos x="0" y="0"/>
                <wp:positionH relativeFrom="page">
                  <wp:posOffset>-179705</wp:posOffset>
                </wp:positionH>
                <wp:positionV relativeFrom="page">
                  <wp:posOffset>2520315</wp:posOffset>
                </wp:positionV>
                <wp:extent cx="7380605" cy="216027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54" name="docshape103"/>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docshape1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4B4633" id="Group 53" o:spid="_x0000_s1026" style="position:absolute;margin-left:-14.15pt;margin-top:198.45pt;width:581.15pt;height:170.1pt;z-index:-25165107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">
                <v:rect id="docshape103"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" fillcolor="#f1f1f1" stroked="f"/>
                <v:shape id="docshape104"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">
                  <v:imagedata r:id="rId84" o:title=""/>
                </v:shape>
                <w10:wrap anchorx="page" anchory="page"/>
              </v:group>
            </w:pict>
          </mc:Fallback>
        </mc:AlternateContent>
      </w:r>
    </w:p>
    <w:p w14:paraId="7CC92BFD" w14:textId="77777777" w:rsidR="00B95A30" w:rsidRPr="00800B60" w:rsidRDefault="00B95A30" w:rsidP="00B95A30">
      <w:pPr>
        <w:pStyle w:val="BodyText"/>
      </w:pPr>
    </w:p>
    <w:p w14:paraId="4CA972A2" w14:textId="77777777" w:rsidR="00B95A30" w:rsidRPr="00800B60" w:rsidRDefault="00B95A30" w:rsidP="00B95A30">
      <w:pPr>
        <w:pStyle w:val="BodyText"/>
      </w:pPr>
    </w:p>
    <w:p w14:paraId="1B9F9615" w14:textId="77777777" w:rsidR="00B95A30" w:rsidRPr="00800B60" w:rsidRDefault="00B95A30" w:rsidP="00B95A30">
      <w:pPr>
        <w:pStyle w:val="BodyText"/>
      </w:pPr>
    </w:p>
    <w:p w14:paraId="544D6650" w14:textId="77777777" w:rsidR="00B95A30" w:rsidRPr="00800B60" w:rsidRDefault="00B95A30" w:rsidP="00B95A30">
      <w:pPr>
        <w:pStyle w:val="BodyText"/>
      </w:pPr>
    </w:p>
    <w:p w14:paraId="385AFE3A" w14:textId="77777777" w:rsidR="00B95A30" w:rsidRPr="00800B60" w:rsidRDefault="00B95A30" w:rsidP="00B95A30">
      <w:pPr>
        <w:pStyle w:val="BodyText"/>
      </w:pPr>
    </w:p>
    <w:p w14:paraId="15D7D7E1" w14:textId="77777777" w:rsidR="00B95A30" w:rsidRPr="00800B60" w:rsidRDefault="00B95A30" w:rsidP="00B95A30">
      <w:pPr>
        <w:pStyle w:val="BodyText"/>
      </w:pPr>
    </w:p>
    <w:p w14:paraId="1481A04B" w14:textId="77777777" w:rsidR="00B95A30" w:rsidRPr="00800B60" w:rsidRDefault="00B95A30" w:rsidP="00B95A30">
      <w:pPr>
        <w:pStyle w:val="BodyText"/>
      </w:pPr>
    </w:p>
    <w:p w14:paraId="4BEF10A6" w14:textId="77777777" w:rsidR="00B95A30" w:rsidRPr="00800B60" w:rsidRDefault="00B95A30" w:rsidP="00B95A30">
      <w:pPr>
        <w:pStyle w:val="BodyText"/>
      </w:pPr>
    </w:p>
    <w:p w14:paraId="2D5E7B02" w14:textId="77777777" w:rsidR="00B95A30" w:rsidRPr="00800B60" w:rsidRDefault="00B95A30" w:rsidP="00B95A30">
      <w:pPr>
        <w:pStyle w:val="BodyText"/>
      </w:pPr>
    </w:p>
    <w:p w14:paraId="1CA1D93D" w14:textId="77777777" w:rsidR="00B95A30" w:rsidRPr="00800B60" w:rsidRDefault="00B95A30" w:rsidP="00B95A30">
      <w:pPr>
        <w:pStyle w:val="BodyText"/>
      </w:pPr>
    </w:p>
    <w:p w14:paraId="0817C704" w14:textId="77777777" w:rsidR="00B95A30" w:rsidRPr="00800B60" w:rsidRDefault="00B95A30" w:rsidP="00B95A30">
      <w:pPr>
        <w:pStyle w:val="BodyText"/>
      </w:pPr>
    </w:p>
    <w:p w14:paraId="133A8D5E" w14:textId="77777777" w:rsidR="00B95A30" w:rsidRPr="00800B60" w:rsidRDefault="00B95A30" w:rsidP="00B95A30">
      <w:pPr>
        <w:pStyle w:val="BodyText"/>
      </w:pPr>
    </w:p>
    <w:p w14:paraId="484E095E" w14:textId="77777777" w:rsidR="00B95A30" w:rsidRPr="00800B60" w:rsidRDefault="00B95A30" w:rsidP="00B95A30">
      <w:pPr>
        <w:pStyle w:val="BodyText"/>
      </w:pPr>
    </w:p>
    <w:p w14:paraId="74CA3A28" w14:textId="77777777" w:rsidR="00B95A30" w:rsidRPr="00800B60" w:rsidRDefault="00B95A30" w:rsidP="00B95A30">
      <w:pPr>
        <w:pStyle w:val="BodyText"/>
      </w:pPr>
    </w:p>
    <w:p w14:paraId="0D25F6A9" w14:textId="77777777" w:rsidR="00B95A30" w:rsidRPr="00800B60" w:rsidRDefault="00B95A30" w:rsidP="00B95A30">
      <w:pPr>
        <w:pStyle w:val="BodyText"/>
      </w:pPr>
    </w:p>
    <w:p w14:paraId="04747B0E" w14:textId="77777777" w:rsidR="00B95A30" w:rsidRPr="00800B60" w:rsidRDefault="00B95A30" w:rsidP="00B95A30">
      <w:pPr>
        <w:pStyle w:val="BodyText"/>
      </w:pPr>
    </w:p>
    <w:p w14:paraId="03A16A68" w14:textId="77777777" w:rsidR="00B95A30" w:rsidRPr="00800B60" w:rsidRDefault="00B95A30" w:rsidP="00B95A30">
      <w:pPr>
        <w:pStyle w:val="BodyText"/>
      </w:pPr>
    </w:p>
    <w:p w14:paraId="627BD299" w14:textId="77777777" w:rsidR="00B95A30" w:rsidRPr="00800B60" w:rsidRDefault="00B95A30" w:rsidP="00B95A30">
      <w:pPr>
        <w:pStyle w:val="BodyText"/>
      </w:pPr>
    </w:p>
    <w:p w14:paraId="434B27F9" w14:textId="77777777" w:rsidR="00B95A30" w:rsidRPr="00800B60" w:rsidRDefault="00B95A30" w:rsidP="00B95A30">
      <w:pPr>
        <w:pStyle w:val="BodyText"/>
      </w:pPr>
    </w:p>
    <w:p w14:paraId="354966FB" w14:textId="77777777" w:rsidR="00B95A30" w:rsidRPr="00B95A30" w:rsidRDefault="00B95A30" w:rsidP="00B95A30">
      <w:pPr>
        <w:pStyle w:val="Heading1"/>
        <w:rPr>
          <w:lang w:val="en-GB"/>
        </w:rPr>
      </w:pPr>
      <w:r w:rsidRPr="00B95A30">
        <w:rPr>
          <w:color w:val="ADB4BC"/>
          <w:w w:val="95"/>
          <w:lang w:val="en-GB"/>
        </w:rPr>
        <w:t>Appendix 1</w:t>
      </w:r>
    </w:p>
    <w:p w14:paraId="5C0077C2" w14:textId="77777777" w:rsidR="00B95A30" w:rsidRPr="00B95A30" w:rsidRDefault="00B95A30" w:rsidP="00B95A30">
      <w:pPr>
        <w:pStyle w:val="Heading2"/>
        <w:rPr>
          <w:lang w:val="en-GB"/>
        </w:rPr>
      </w:pPr>
      <w:r w:rsidRPr="00B95A30">
        <w:rPr>
          <w:color w:val="003946"/>
          <w:lang w:val="en-GB"/>
        </w:rPr>
        <w:t>Bibliography</w:t>
      </w:r>
    </w:p>
    <w:p w14:paraId="18FF3FBF" w14:textId="77777777" w:rsidR="00B95A30" w:rsidRPr="00B95A30" w:rsidRDefault="00B95A30" w:rsidP="00B95A30">
      <w:pPr>
        <w:rPr>
          <w:lang w:val="en-GB"/>
        </w:rPr>
        <w:sectPr w:rsidR="00B95A30" w:rsidRPr="00B95A30">
          <w:headerReference w:type="default" r:id="rId85"/>
          <w:footerReference w:type="default" r:id="rId86"/>
          <w:pgSz w:w="11910" w:h="16840"/>
          <w:pgMar w:top="1600" w:right="460" w:bottom="280" w:left="460" w:header="0" w:footer="0" w:gutter="0"/>
          <w:cols w:space="720"/>
        </w:sectPr>
      </w:pPr>
    </w:p>
    <w:p w14:paraId="133D35F1" w14:textId="77777777" w:rsidR="00B95A30" w:rsidRPr="00B95A30" w:rsidRDefault="00B95A30" w:rsidP="00B95A30">
      <w:pPr>
        <w:pStyle w:val="BodyText"/>
        <w:rPr>
          <w:lang w:val="en-GB"/>
        </w:rPr>
      </w:pPr>
    </w:p>
    <w:p w14:paraId="2E4B10D4" w14:textId="77777777" w:rsidR="00B95A30" w:rsidRPr="00B95A30" w:rsidRDefault="00B95A30" w:rsidP="00B95A30">
      <w:pPr>
        <w:spacing w:before="234"/>
        <w:ind w:left="787"/>
        <w:rPr>
          <w:sz w:val="48"/>
          <w:lang w:val="en-GB"/>
        </w:rPr>
      </w:pPr>
      <w:r w:rsidRPr="00B95A30">
        <w:rPr>
          <w:color w:val="003946"/>
          <w:sz w:val="48"/>
          <w:lang w:val="en-GB"/>
        </w:rPr>
        <w:t>Bibliography</w:t>
      </w:r>
    </w:p>
    <w:p w14:paraId="10D16A4A" w14:textId="77777777" w:rsidR="00B95A30" w:rsidRPr="00B95A30" w:rsidRDefault="00B95A30" w:rsidP="00B95A30">
      <w:pPr>
        <w:pStyle w:val="BodyText"/>
        <w:rPr>
          <w:sz w:val="58"/>
          <w:lang w:val="en-GB"/>
        </w:rPr>
      </w:pPr>
    </w:p>
    <w:p w14:paraId="4CE7411E" w14:textId="0C03CB84" w:rsidR="00B95A30" w:rsidRPr="00B95A30" w:rsidRDefault="00B95A30" w:rsidP="00B95A30">
      <w:pPr>
        <w:spacing w:line="271" w:lineRule="auto"/>
        <w:ind w:left="2204" w:right="954"/>
        <w:jc w:val="both"/>
        <w:rPr>
          <w:sz w:val="20"/>
          <w:lang w:val="en-GB"/>
        </w:rPr>
      </w:pPr>
      <w:r w:rsidRPr="00B95A30">
        <w:rPr>
          <w:color w:val="231F20"/>
          <w:sz w:val="20"/>
          <w:lang w:val="en-GB"/>
        </w:rPr>
        <w:t>Allen, N.</w:t>
      </w:r>
      <w:r w:rsidR="0013223F">
        <w:rPr>
          <w:color w:val="231F20"/>
          <w:sz w:val="20"/>
          <w:lang w:val="en-GB"/>
        </w:rPr>
        <w:t xml:space="preserve"> &amp; </w:t>
      </w:r>
      <w:r w:rsidRPr="00B95A30">
        <w:rPr>
          <w:color w:val="231F20"/>
          <w:sz w:val="20"/>
          <w:lang w:val="en-GB"/>
        </w:rPr>
        <w:t xml:space="preserve">Meyer, J. (1990): </w:t>
      </w:r>
      <w:r w:rsidRPr="00B95A30">
        <w:rPr>
          <w:i/>
          <w:color w:val="231F20"/>
          <w:sz w:val="20"/>
          <w:lang w:val="en-GB"/>
        </w:rPr>
        <w:t xml:space="preserve">Organizational Socialization Tactics: A Longitude Analysis of Links to Newcomer’s Commitment and Role Orientation. </w:t>
      </w:r>
      <w:r w:rsidRPr="00B95A30">
        <w:rPr>
          <w:color w:val="231F20"/>
          <w:sz w:val="20"/>
          <w:lang w:val="en-GB"/>
        </w:rPr>
        <w:t>In: Academy of Management Journal, 33rd Jg., issue 4, pp. 847-858.</w:t>
      </w:r>
    </w:p>
    <w:p w14:paraId="5EBA0A7E" w14:textId="77777777" w:rsidR="00B95A30" w:rsidRPr="00B95A30" w:rsidRDefault="00B95A30" w:rsidP="00B95A30">
      <w:pPr>
        <w:pStyle w:val="BodyText"/>
        <w:spacing w:before="7"/>
        <w:rPr>
          <w:sz w:val="22"/>
          <w:lang w:val="en-GB"/>
        </w:rPr>
      </w:pPr>
    </w:p>
    <w:p w14:paraId="22316183" w14:textId="77777777" w:rsidR="00B95A30" w:rsidRDefault="00B95A30" w:rsidP="00B95A30">
      <w:pPr>
        <w:spacing w:line="271" w:lineRule="auto"/>
        <w:ind w:left="2204" w:right="955" w:hanging="1"/>
        <w:jc w:val="both"/>
        <w:rPr>
          <w:sz w:val="20"/>
        </w:rPr>
      </w:pPr>
      <w:r w:rsidRPr="00B95A30">
        <w:rPr>
          <w:color w:val="231F20"/>
          <w:sz w:val="20"/>
          <w:lang w:val="en-GB"/>
        </w:rPr>
        <w:t xml:space="preserve">Atteslander, P. (2010): </w:t>
      </w:r>
      <w:r w:rsidRPr="00B95A30">
        <w:rPr>
          <w:i/>
          <w:color w:val="231F20"/>
          <w:sz w:val="20"/>
          <w:lang w:val="en-GB"/>
        </w:rPr>
        <w:t>Methoden</w:t>
      </w:r>
      <w:r w:rsidRPr="00B95A30">
        <w:rPr>
          <w:i/>
          <w:color w:val="231F20"/>
          <w:spacing w:val="1"/>
          <w:sz w:val="20"/>
          <w:lang w:val="en-GB"/>
        </w:rPr>
        <w:t xml:space="preserve"> </w:t>
      </w:r>
      <w:r w:rsidRPr="00B95A30">
        <w:rPr>
          <w:i/>
          <w:color w:val="231F20"/>
          <w:sz w:val="20"/>
          <w:lang w:val="en-GB"/>
        </w:rPr>
        <w:t>empirischer</w:t>
      </w:r>
      <w:r w:rsidRPr="00B95A30">
        <w:rPr>
          <w:i/>
          <w:color w:val="231F20"/>
          <w:spacing w:val="1"/>
          <w:sz w:val="20"/>
          <w:lang w:val="en-GB"/>
        </w:rPr>
        <w:t xml:space="preserve"> </w:t>
      </w:r>
      <w:r w:rsidRPr="00B95A30">
        <w:rPr>
          <w:i/>
          <w:color w:val="231F20"/>
          <w:sz w:val="20"/>
          <w:lang w:val="en-GB"/>
        </w:rPr>
        <w:t xml:space="preserve">Sozialforschung </w:t>
      </w:r>
      <w:r w:rsidRPr="00B95A30">
        <w:rPr>
          <w:iCs/>
          <w:color w:val="231F20"/>
          <w:sz w:val="20"/>
          <w:lang w:val="en-GB"/>
        </w:rPr>
        <w:t>[</w:t>
      </w:r>
      <w:r w:rsidRPr="00B95A30">
        <w:rPr>
          <w:iCs/>
          <w:color w:val="FF40FF"/>
          <w:sz w:val="20"/>
          <w:lang w:val="en-GB"/>
        </w:rPr>
        <w:t>Methods of empirical social research</w:t>
      </w:r>
      <w:r w:rsidRPr="00B95A30">
        <w:rPr>
          <w:iCs/>
          <w:color w:val="231F20"/>
          <w:sz w:val="20"/>
          <w:lang w:val="en-GB"/>
        </w:rPr>
        <w:t>]</w:t>
      </w:r>
      <w:r w:rsidRPr="00B95A30">
        <w:rPr>
          <w:i/>
          <w:color w:val="231F20"/>
          <w:sz w:val="20"/>
          <w:lang w:val="en-GB"/>
        </w:rPr>
        <w:t xml:space="preserve">. </w:t>
      </w:r>
      <w:r>
        <w:rPr>
          <w:color w:val="231F20"/>
          <w:sz w:val="20"/>
        </w:rPr>
        <w:t>13th edition, Erich Schmidt, Berlin.</w:t>
      </w:r>
    </w:p>
    <w:p w14:paraId="5B769AFB" w14:textId="77777777" w:rsidR="00B95A30" w:rsidRDefault="00B95A30" w:rsidP="00B95A30">
      <w:pPr>
        <w:pStyle w:val="BodyText"/>
        <w:spacing w:before="7"/>
        <w:rPr>
          <w:sz w:val="22"/>
        </w:rPr>
      </w:pPr>
    </w:p>
    <w:p w14:paraId="70247875" w14:textId="704990AB" w:rsidR="00B95A30" w:rsidRPr="00B95A30" w:rsidRDefault="00B95A30" w:rsidP="00B95A30">
      <w:pPr>
        <w:spacing w:before="1" w:line="271" w:lineRule="auto"/>
        <w:ind w:left="2204" w:right="955" w:hanging="1"/>
        <w:jc w:val="both"/>
        <w:rPr>
          <w:sz w:val="20"/>
          <w:lang w:val="en-GB"/>
        </w:rPr>
      </w:pPr>
      <w:r>
        <w:rPr>
          <w:color w:val="231F20"/>
          <w:sz w:val="20"/>
        </w:rPr>
        <w:t xml:space="preserve">Baumgartner, P. (2010): </w:t>
      </w:r>
      <w:r>
        <w:rPr>
          <w:i/>
          <w:color w:val="231F20"/>
          <w:sz w:val="20"/>
        </w:rPr>
        <w:t>„Due Diligence“ – Eine Organisationsanalyse der besonderen</w:t>
      </w:r>
      <w:r>
        <w:rPr>
          <w:i/>
          <w:color w:val="231F20"/>
          <w:spacing w:val="1"/>
          <w:sz w:val="20"/>
        </w:rPr>
        <w:t xml:space="preserve"> </w:t>
      </w:r>
      <w:r>
        <w:rPr>
          <w:i/>
          <w:color w:val="231F20"/>
          <w:w w:val="95"/>
          <w:sz w:val="20"/>
        </w:rPr>
        <w:t>Form</w:t>
      </w:r>
      <w:r>
        <w:rPr>
          <w:i/>
          <w:color w:val="231F20"/>
          <w:spacing w:val="10"/>
          <w:w w:val="95"/>
          <w:sz w:val="20"/>
        </w:rPr>
        <w:t xml:space="preserve"> </w:t>
      </w:r>
      <w:r>
        <w:rPr>
          <w:i/>
          <w:color w:val="231F20"/>
          <w:w w:val="95"/>
          <w:sz w:val="20"/>
        </w:rPr>
        <w:t>...?.</w:t>
      </w:r>
      <w:r w:rsidRPr="00B02733">
        <w:rPr>
          <w:color w:val="FF40FF"/>
          <w:sz w:val="20"/>
        </w:rPr>
        <w:t xml:space="preserve"> </w:t>
      </w:r>
      <w:r w:rsidRPr="00B95A30">
        <w:rPr>
          <w:color w:val="000000" w:themeColor="text1"/>
          <w:sz w:val="20"/>
          <w:lang w:val="en-GB"/>
        </w:rPr>
        <w:t>[</w:t>
      </w:r>
      <w:r w:rsidRPr="00B95A30">
        <w:rPr>
          <w:color w:val="FF40FF"/>
          <w:sz w:val="20"/>
          <w:lang w:val="en-GB"/>
        </w:rPr>
        <w:t xml:space="preserve">"Due Diligence" - An organizational analysis of the special </w:t>
      </w:r>
      <w:r w:rsidRPr="00B95A30">
        <w:rPr>
          <w:color w:val="FF40FF"/>
          <w:w w:val="95"/>
          <w:sz w:val="20"/>
          <w:lang w:val="en-GB"/>
        </w:rPr>
        <w:t>form ...?</w:t>
      </w:r>
      <w:r w:rsidRPr="00B95A30">
        <w:rPr>
          <w:i/>
          <w:color w:val="FF40FF"/>
          <w:w w:val="95"/>
          <w:sz w:val="20"/>
          <w:lang w:val="en-GB"/>
        </w:rPr>
        <w:t>.</w:t>
      </w:r>
      <w:r w:rsidRPr="00B95A30">
        <w:rPr>
          <w:iCs/>
          <w:color w:val="231F20"/>
          <w:w w:val="95"/>
          <w:sz w:val="20"/>
          <w:lang w:val="en-GB"/>
        </w:rPr>
        <w:t>]</w:t>
      </w:r>
      <w:r w:rsidRPr="00B95A30">
        <w:rPr>
          <w:i/>
          <w:color w:val="231F20"/>
          <w:w w:val="95"/>
          <w:sz w:val="20"/>
          <w:lang w:val="en-GB"/>
        </w:rPr>
        <w:t xml:space="preserve"> </w:t>
      </w:r>
      <w:r w:rsidRPr="00B95A30">
        <w:rPr>
          <w:color w:val="231F20"/>
          <w:w w:val="95"/>
          <w:sz w:val="20"/>
          <w:lang w:val="en-GB"/>
        </w:rPr>
        <w:t>In: Mayrhofer, W.</w:t>
      </w:r>
      <w:r w:rsidR="0013223F">
        <w:rPr>
          <w:color w:val="231F20"/>
          <w:w w:val="95"/>
          <w:sz w:val="20"/>
          <w:lang w:val="en-GB"/>
        </w:rPr>
        <w:t xml:space="preserve">, </w:t>
      </w:r>
      <w:r w:rsidRPr="00B95A30">
        <w:rPr>
          <w:color w:val="231F20"/>
          <w:w w:val="95"/>
          <w:sz w:val="20"/>
          <w:lang w:val="en-GB"/>
        </w:rPr>
        <w:t>Meyer, M</w:t>
      </w:r>
      <w:r w:rsidR="0013223F" w:rsidRPr="00B95A30">
        <w:rPr>
          <w:color w:val="231F20"/>
          <w:w w:val="95"/>
          <w:sz w:val="20"/>
          <w:lang w:val="en-GB"/>
        </w:rPr>
        <w:t>.</w:t>
      </w:r>
      <w:r w:rsidR="0013223F">
        <w:rPr>
          <w:color w:val="231F20"/>
          <w:w w:val="95"/>
          <w:sz w:val="20"/>
          <w:lang w:val="en-GB"/>
        </w:rPr>
        <w:t xml:space="preserve"> &amp; </w:t>
      </w:r>
      <w:r w:rsidRPr="00B95A30">
        <w:rPr>
          <w:color w:val="231F20"/>
          <w:w w:val="95"/>
          <w:sz w:val="20"/>
          <w:lang w:val="en-GB"/>
        </w:rPr>
        <w:t xml:space="preserve">Titscher, S. (eds.): </w:t>
      </w:r>
      <w:r w:rsidR="00F759C6">
        <w:rPr>
          <w:color w:val="231F20"/>
          <w:w w:val="95"/>
          <w:sz w:val="20"/>
          <w:lang w:val="en-GB"/>
        </w:rPr>
        <w:t>Organizational Analysis</w:t>
      </w:r>
      <w:r w:rsidRPr="00B95A30">
        <w:rPr>
          <w:color w:val="231F20"/>
          <w:w w:val="95"/>
          <w:sz w:val="20"/>
          <w:lang w:val="en-GB"/>
        </w:rPr>
        <w:t xml:space="preserve"> practice</w:t>
      </w:r>
    </w:p>
    <w:p w14:paraId="422E0236" w14:textId="77777777" w:rsidR="00B95A30" w:rsidRPr="00B95A30" w:rsidRDefault="00B95A30" w:rsidP="00B95A30">
      <w:pPr>
        <w:pStyle w:val="BodyText"/>
        <w:ind w:left="2204"/>
        <w:rPr>
          <w:lang w:val="en-GB"/>
        </w:rPr>
      </w:pPr>
      <w:r w:rsidRPr="00B95A30">
        <w:rPr>
          <w:color w:val="231F20"/>
          <w:w w:val="95"/>
          <w:lang w:val="en-GB"/>
        </w:rPr>
        <w:t>- Application fields and methods. Facultas, Vienna, pp. 345-363.</w:t>
      </w:r>
    </w:p>
    <w:p w14:paraId="7A17A60F" w14:textId="77777777" w:rsidR="00B95A30" w:rsidRPr="00B95A30" w:rsidRDefault="00B95A30" w:rsidP="00B95A30">
      <w:pPr>
        <w:pStyle w:val="BodyText"/>
        <w:spacing w:before="2"/>
        <w:rPr>
          <w:sz w:val="25"/>
          <w:lang w:val="en-GB"/>
        </w:rPr>
      </w:pPr>
    </w:p>
    <w:p w14:paraId="784A827C" w14:textId="77777777" w:rsidR="00B95A30" w:rsidRPr="00B95A30" w:rsidRDefault="00B95A30" w:rsidP="00B95A30">
      <w:pPr>
        <w:ind w:left="2204"/>
        <w:rPr>
          <w:sz w:val="20"/>
          <w:lang w:val="en-GB"/>
        </w:rPr>
      </w:pPr>
      <w:r w:rsidRPr="00CD5438">
        <w:rPr>
          <w:color w:val="231F20"/>
          <w:sz w:val="20"/>
          <w:lang w:val="en-GB"/>
        </w:rPr>
        <w:t xml:space="preserve">Borg, I. (2015): </w:t>
      </w:r>
      <w:r w:rsidRPr="00CD5438">
        <w:rPr>
          <w:i/>
          <w:color w:val="231F20"/>
          <w:spacing w:val="-1"/>
          <w:sz w:val="20"/>
          <w:lang w:val="en-GB"/>
        </w:rPr>
        <w:t>Mitarbeiterbefragung</w:t>
      </w:r>
      <w:r w:rsidRPr="00CD5438">
        <w:rPr>
          <w:i/>
          <w:color w:val="231F20"/>
          <w:spacing w:val="-7"/>
          <w:sz w:val="20"/>
          <w:lang w:val="en-GB"/>
        </w:rPr>
        <w:t xml:space="preserve"> </w:t>
      </w:r>
      <w:r w:rsidRPr="00CD5438">
        <w:rPr>
          <w:i/>
          <w:color w:val="231F20"/>
          <w:sz w:val="20"/>
          <w:lang w:val="en-GB"/>
        </w:rPr>
        <w:t>in</w:t>
      </w:r>
      <w:r w:rsidRPr="00CD5438">
        <w:rPr>
          <w:i/>
          <w:color w:val="231F20"/>
          <w:spacing w:val="-8"/>
          <w:sz w:val="20"/>
          <w:lang w:val="en-GB"/>
        </w:rPr>
        <w:t xml:space="preserve"> </w:t>
      </w:r>
      <w:r w:rsidRPr="00CD5438">
        <w:rPr>
          <w:i/>
          <w:color w:val="231F20"/>
          <w:sz w:val="20"/>
          <w:lang w:val="en-GB"/>
        </w:rPr>
        <w:t>der</w:t>
      </w:r>
      <w:r w:rsidRPr="00CD5438">
        <w:rPr>
          <w:i/>
          <w:color w:val="231F20"/>
          <w:spacing w:val="-7"/>
          <w:sz w:val="20"/>
          <w:lang w:val="en-GB"/>
        </w:rPr>
        <w:t xml:space="preserve"> </w:t>
      </w:r>
      <w:r w:rsidRPr="00CD5438">
        <w:rPr>
          <w:i/>
          <w:color w:val="231F20"/>
          <w:sz w:val="20"/>
          <w:lang w:val="en-GB"/>
        </w:rPr>
        <w:t>Praxis</w:t>
      </w:r>
      <w:r w:rsidRPr="00CD5438">
        <w:rPr>
          <w:color w:val="231F20"/>
          <w:sz w:val="20"/>
          <w:lang w:val="en-GB"/>
        </w:rPr>
        <w:t xml:space="preserve"> [</w:t>
      </w:r>
      <w:r w:rsidRPr="00CD5438">
        <w:rPr>
          <w:iCs/>
          <w:color w:val="FF40FF"/>
          <w:sz w:val="20"/>
          <w:lang w:val="en-GB"/>
        </w:rPr>
        <w:t>Employee surveys in practice</w:t>
      </w:r>
      <w:r w:rsidRPr="00CD5438">
        <w:rPr>
          <w:color w:val="231F20"/>
          <w:sz w:val="20"/>
          <w:lang w:val="en-GB"/>
        </w:rPr>
        <w:t xml:space="preserve">]. </w:t>
      </w:r>
      <w:r w:rsidRPr="00B95A30">
        <w:rPr>
          <w:color w:val="231F20"/>
          <w:sz w:val="20"/>
          <w:lang w:val="en-GB"/>
        </w:rPr>
        <w:t>Hogrefe, Göttingen.</w:t>
      </w:r>
    </w:p>
    <w:p w14:paraId="5D7CC4C2" w14:textId="77777777" w:rsidR="00B95A30" w:rsidRPr="00B95A30" w:rsidRDefault="00B95A30" w:rsidP="00B95A30">
      <w:pPr>
        <w:pStyle w:val="BodyText"/>
        <w:spacing w:before="3"/>
        <w:rPr>
          <w:sz w:val="25"/>
          <w:lang w:val="en-GB"/>
        </w:rPr>
      </w:pPr>
    </w:p>
    <w:p w14:paraId="16952E1B" w14:textId="77777777" w:rsidR="00B95A30" w:rsidRPr="00B95A30" w:rsidRDefault="00B95A30" w:rsidP="00B95A30">
      <w:pPr>
        <w:spacing w:line="271" w:lineRule="auto"/>
        <w:ind w:left="2204" w:right="955" w:hanging="1"/>
        <w:jc w:val="both"/>
        <w:rPr>
          <w:sz w:val="20"/>
          <w:lang w:val="en-GB"/>
        </w:rPr>
      </w:pPr>
      <w:r w:rsidRPr="00B95A30">
        <w:rPr>
          <w:color w:val="231F20"/>
          <w:sz w:val="20"/>
          <w:lang w:val="en-GB"/>
        </w:rPr>
        <w:t xml:space="preserve">Bourdieu, P. (1989): </w:t>
      </w:r>
      <w:r w:rsidRPr="00B95A30">
        <w:rPr>
          <w:i/>
          <w:color w:val="231F20"/>
          <w:sz w:val="20"/>
          <w:lang w:val="en-GB"/>
        </w:rPr>
        <w:t>Social Space and Symbolic Power</w:t>
      </w:r>
      <w:r w:rsidRPr="00B95A30">
        <w:rPr>
          <w:color w:val="231F20"/>
          <w:sz w:val="20"/>
          <w:lang w:val="en-GB"/>
        </w:rPr>
        <w:t>. In: Sociological Theory, 7th Jg., issue 11, pp. 14-25.</w:t>
      </w:r>
    </w:p>
    <w:p w14:paraId="74167D4C" w14:textId="77777777" w:rsidR="00B95A30" w:rsidRPr="00B95A30" w:rsidRDefault="00B95A30" w:rsidP="00B95A30">
      <w:pPr>
        <w:pStyle w:val="BodyText"/>
        <w:spacing w:before="7"/>
        <w:rPr>
          <w:sz w:val="22"/>
          <w:lang w:val="en-GB"/>
        </w:rPr>
      </w:pPr>
    </w:p>
    <w:p w14:paraId="1DD1D55B" w14:textId="77777777" w:rsidR="00B95A30" w:rsidRPr="00B95A30" w:rsidRDefault="00B95A30" w:rsidP="00B95A30">
      <w:pPr>
        <w:ind w:left="2204"/>
        <w:rPr>
          <w:sz w:val="20"/>
          <w:lang w:val="en-GB"/>
        </w:rPr>
      </w:pPr>
      <w:r w:rsidRPr="00B95A30">
        <w:rPr>
          <w:color w:val="231F20"/>
          <w:w w:val="95"/>
          <w:sz w:val="20"/>
          <w:lang w:val="en-GB"/>
        </w:rPr>
        <w:t xml:space="preserve">Bourdieu, P. (1990): </w:t>
      </w:r>
      <w:r w:rsidRPr="00B95A30">
        <w:rPr>
          <w:i/>
          <w:color w:val="231F20"/>
          <w:w w:val="95"/>
          <w:sz w:val="20"/>
          <w:lang w:val="en-GB"/>
        </w:rPr>
        <w:t xml:space="preserve">The logic of practice. </w:t>
      </w:r>
      <w:r w:rsidRPr="00B95A30">
        <w:rPr>
          <w:color w:val="231F20"/>
          <w:w w:val="95"/>
          <w:sz w:val="20"/>
          <w:lang w:val="en-GB"/>
        </w:rPr>
        <w:t>Stanford University Press, Stanford/CA.</w:t>
      </w:r>
    </w:p>
    <w:p w14:paraId="15F2CA92" w14:textId="77777777" w:rsidR="00B95A30" w:rsidRPr="00B95A30" w:rsidRDefault="00B95A30" w:rsidP="00B95A30">
      <w:pPr>
        <w:pStyle w:val="BodyText"/>
        <w:spacing w:before="3"/>
        <w:rPr>
          <w:sz w:val="25"/>
          <w:lang w:val="en-GB"/>
        </w:rPr>
      </w:pPr>
    </w:p>
    <w:p w14:paraId="1E51F398" w14:textId="77777777" w:rsidR="00B95A30" w:rsidRPr="00800B60" w:rsidRDefault="00B95A30" w:rsidP="00B95A30">
      <w:pPr>
        <w:spacing w:line="271" w:lineRule="auto"/>
        <w:ind w:left="2204" w:right="955" w:hanging="1"/>
        <w:jc w:val="both"/>
        <w:rPr>
          <w:sz w:val="20"/>
        </w:rPr>
      </w:pPr>
      <w:r>
        <w:rPr>
          <w:color w:val="231F20"/>
          <w:w w:val="95"/>
          <w:sz w:val="20"/>
        </w:rPr>
        <w:t xml:space="preserve">Bourdieu, P. (1992): </w:t>
      </w:r>
      <w:r>
        <w:rPr>
          <w:i/>
          <w:color w:val="231F20"/>
          <w:w w:val="95"/>
          <w:sz w:val="20"/>
        </w:rPr>
        <w:t xml:space="preserve">Ökonomisches, kulturelles und soziales Kapital. </w:t>
      </w:r>
      <w:r w:rsidRPr="00B95A30">
        <w:rPr>
          <w:iCs/>
          <w:color w:val="231F20"/>
          <w:w w:val="95"/>
          <w:sz w:val="20"/>
          <w:lang w:val="en-GB"/>
        </w:rPr>
        <w:t>[</w:t>
      </w:r>
      <w:r w:rsidRPr="00B95A30">
        <w:rPr>
          <w:iCs/>
          <w:color w:val="FF40FF"/>
          <w:w w:val="95"/>
          <w:sz w:val="20"/>
          <w:lang w:val="en-GB"/>
        </w:rPr>
        <w:t xml:space="preserve">translated into English with the title </w:t>
      </w:r>
      <w:r w:rsidRPr="00B95A30">
        <w:rPr>
          <w:i/>
          <w:color w:val="FF40FF"/>
          <w:w w:val="95"/>
          <w:sz w:val="20"/>
          <w:lang w:val="en-GB"/>
        </w:rPr>
        <w:t>Forms of Capital</w:t>
      </w:r>
      <w:r w:rsidRPr="00B95A30">
        <w:rPr>
          <w:iCs/>
          <w:color w:val="231F20"/>
          <w:w w:val="95"/>
          <w:sz w:val="20"/>
          <w:lang w:val="en-GB"/>
        </w:rPr>
        <w:t>]</w:t>
      </w:r>
      <w:r w:rsidRPr="00B95A30">
        <w:rPr>
          <w:i/>
          <w:color w:val="231F20"/>
          <w:w w:val="95"/>
          <w:sz w:val="20"/>
          <w:lang w:val="en-GB"/>
        </w:rPr>
        <w:t xml:space="preserve"> </w:t>
      </w:r>
      <w:r w:rsidRPr="00B95A30">
        <w:rPr>
          <w:color w:val="231F20"/>
          <w:w w:val="95"/>
          <w:sz w:val="20"/>
          <w:lang w:val="en-GB"/>
        </w:rPr>
        <w:t>In: Bourdieu, P.: Die</w:t>
      </w:r>
      <w:r w:rsidRPr="00B95A30">
        <w:rPr>
          <w:color w:val="231F20"/>
          <w:spacing w:val="1"/>
          <w:w w:val="95"/>
          <w:sz w:val="20"/>
          <w:lang w:val="en-GB"/>
        </w:rPr>
        <w:t xml:space="preserve"> </w:t>
      </w:r>
      <w:r w:rsidRPr="00B95A30">
        <w:rPr>
          <w:color w:val="231F20"/>
          <w:sz w:val="20"/>
          <w:lang w:val="en-GB"/>
        </w:rPr>
        <w:t>verborgenen</w:t>
      </w:r>
      <w:r w:rsidRPr="00B95A30">
        <w:rPr>
          <w:color w:val="231F20"/>
          <w:spacing w:val="23"/>
          <w:sz w:val="20"/>
          <w:lang w:val="en-GB"/>
        </w:rPr>
        <w:t xml:space="preserve"> </w:t>
      </w:r>
      <w:r w:rsidRPr="00B95A30">
        <w:rPr>
          <w:color w:val="231F20"/>
          <w:sz w:val="20"/>
          <w:lang w:val="en-GB"/>
        </w:rPr>
        <w:t>Mechanismen</w:t>
      </w:r>
      <w:r w:rsidRPr="00B95A30">
        <w:rPr>
          <w:color w:val="231F20"/>
          <w:spacing w:val="23"/>
          <w:sz w:val="20"/>
          <w:lang w:val="en-GB"/>
        </w:rPr>
        <w:t xml:space="preserve"> </w:t>
      </w:r>
      <w:r w:rsidRPr="00B95A30">
        <w:rPr>
          <w:color w:val="231F20"/>
          <w:sz w:val="20"/>
          <w:lang w:val="en-GB"/>
        </w:rPr>
        <w:t>der</w:t>
      </w:r>
      <w:r w:rsidRPr="00B95A30">
        <w:rPr>
          <w:color w:val="231F20"/>
          <w:spacing w:val="23"/>
          <w:sz w:val="20"/>
          <w:lang w:val="en-GB"/>
        </w:rPr>
        <w:t xml:space="preserve"> </w:t>
      </w:r>
      <w:r w:rsidRPr="00B95A30">
        <w:rPr>
          <w:color w:val="231F20"/>
          <w:sz w:val="20"/>
          <w:lang w:val="en-GB"/>
        </w:rPr>
        <w:t>Macht.</w:t>
      </w:r>
      <w:r w:rsidRPr="00B95A30">
        <w:rPr>
          <w:color w:val="231F20"/>
          <w:spacing w:val="23"/>
          <w:sz w:val="20"/>
          <w:lang w:val="en-GB"/>
        </w:rPr>
        <w:t xml:space="preserve"> </w:t>
      </w:r>
      <w:r>
        <w:rPr>
          <w:color w:val="231F20"/>
          <w:sz w:val="20"/>
        </w:rPr>
        <w:t>Schriften</w:t>
      </w:r>
      <w:r>
        <w:rPr>
          <w:color w:val="231F20"/>
          <w:spacing w:val="24"/>
          <w:sz w:val="20"/>
        </w:rPr>
        <w:t xml:space="preserve"> </w:t>
      </w:r>
      <w:r>
        <w:rPr>
          <w:color w:val="231F20"/>
          <w:sz w:val="20"/>
        </w:rPr>
        <w:t>zu</w:t>
      </w:r>
      <w:r>
        <w:rPr>
          <w:color w:val="231F20"/>
          <w:spacing w:val="23"/>
          <w:sz w:val="20"/>
        </w:rPr>
        <w:t xml:space="preserve"> </w:t>
      </w:r>
      <w:r>
        <w:rPr>
          <w:color w:val="231F20"/>
          <w:sz w:val="20"/>
        </w:rPr>
        <w:t>Politik</w:t>
      </w:r>
      <w:r>
        <w:rPr>
          <w:color w:val="231F20"/>
          <w:spacing w:val="23"/>
          <w:sz w:val="20"/>
        </w:rPr>
        <w:t xml:space="preserve"> </w:t>
      </w:r>
      <w:r>
        <w:rPr>
          <w:color w:val="231F20"/>
          <w:sz w:val="20"/>
        </w:rPr>
        <w:t>&amp;</w:t>
      </w:r>
      <w:r>
        <w:rPr>
          <w:color w:val="231F20"/>
          <w:spacing w:val="23"/>
          <w:sz w:val="20"/>
        </w:rPr>
        <w:t xml:space="preserve"> </w:t>
      </w:r>
      <w:r>
        <w:rPr>
          <w:color w:val="231F20"/>
          <w:sz w:val="20"/>
        </w:rPr>
        <w:t>Kultur</w:t>
      </w:r>
      <w:r>
        <w:rPr>
          <w:color w:val="231F20"/>
          <w:spacing w:val="24"/>
          <w:sz w:val="20"/>
        </w:rPr>
        <w:t xml:space="preserve"> </w:t>
      </w:r>
      <w:r>
        <w:rPr>
          <w:color w:val="231F20"/>
          <w:sz w:val="20"/>
        </w:rPr>
        <w:t>1.</w:t>
      </w:r>
      <w:r>
        <w:rPr>
          <w:color w:val="231F20"/>
          <w:spacing w:val="23"/>
          <w:sz w:val="20"/>
        </w:rPr>
        <w:t xml:space="preserve"> </w:t>
      </w:r>
      <w:r w:rsidRPr="00800B60">
        <w:rPr>
          <w:color w:val="231F20"/>
          <w:sz w:val="20"/>
        </w:rPr>
        <w:t>VSA,</w:t>
      </w:r>
      <w:r w:rsidRPr="00800B60">
        <w:rPr>
          <w:color w:val="231F20"/>
          <w:spacing w:val="23"/>
          <w:sz w:val="20"/>
        </w:rPr>
        <w:t xml:space="preserve"> </w:t>
      </w:r>
      <w:r w:rsidRPr="00800B60">
        <w:rPr>
          <w:color w:val="231F20"/>
          <w:sz w:val="20"/>
        </w:rPr>
        <w:t>Hamburg,</w:t>
      </w:r>
      <w:r w:rsidRPr="00800B60">
        <w:rPr>
          <w:color w:val="231F20"/>
          <w:spacing w:val="-53"/>
          <w:sz w:val="20"/>
        </w:rPr>
        <w:t xml:space="preserve"> </w:t>
      </w:r>
      <w:r w:rsidRPr="00800B60">
        <w:rPr>
          <w:color w:val="231F20"/>
          <w:sz w:val="20"/>
        </w:rPr>
        <w:t>S.</w:t>
      </w:r>
      <w:r w:rsidRPr="00800B60">
        <w:rPr>
          <w:color w:val="231F20"/>
          <w:spacing w:val="-2"/>
          <w:sz w:val="20"/>
        </w:rPr>
        <w:t xml:space="preserve"> </w:t>
      </w:r>
      <w:r w:rsidRPr="00800B60">
        <w:rPr>
          <w:color w:val="231F20"/>
          <w:sz w:val="20"/>
        </w:rPr>
        <w:t>49–75.</w:t>
      </w:r>
    </w:p>
    <w:p w14:paraId="48FADCAB" w14:textId="77777777" w:rsidR="00B95A30" w:rsidRPr="00800B60" w:rsidRDefault="00B95A30" w:rsidP="00B95A30">
      <w:pPr>
        <w:spacing w:line="271" w:lineRule="auto"/>
        <w:ind w:left="2204" w:right="955" w:hanging="1"/>
        <w:jc w:val="both"/>
      </w:pPr>
    </w:p>
    <w:p w14:paraId="5AF06CC7" w14:textId="77777777" w:rsidR="00B95A30" w:rsidRPr="00B95A30" w:rsidRDefault="00B95A30" w:rsidP="00B95A30">
      <w:pPr>
        <w:spacing w:line="271" w:lineRule="auto"/>
        <w:ind w:left="2204" w:right="955" w:hanging="1"/>
        <w:jc w:val="both"/>
        <w:rPr>
          <w:sz w:val="20"/>
          <w:lang w:val="en-GB"/>
        </w:rPr>
      </w:pPr>
      <w:r>
        <w:rPr>
          <w:color w:val="231F20"/>
          <w:sz w:val="20"/>
        </w:rPr>
        <w:t xml:space="preserve">Bourdieu, P. (1998): </w:t>
      </w:r>
      <w:r>
        <w:rPr>
          <w:i/>
          <w:color w:val="231F20"/>
          <w:sz w:val="20"/>
        </w:rPr>
        <w:t xml:space="preserve">Practical reason. </w:t>
      </w:r>
      <w:r w:rsidRPr="00B95A30">
        <w:rPr>
          <w:i/>
          <w:color w:val="231F20"/>
          <w:sz w:val="20"/>
          <w:lang w:val="en-GB"/>
        </w:rPr>
        <w:t xml:space="preserve">On the theory of action. </w:t>
      </w:r>
      <w:r w:rsidRPr="00B95A30">
        <w:rPr>
          <w:color w:val="231F20"/>
          <w:sz w:val="20"/>
          <w:lang w:val="en-GB"/>
        </w:rPr>
        <w:t>Polity Press, Cambridge/MA.</w:t>
      </w:r>
    </w:p>
    <w:p w14:paraId="5489F445" w14:textId="77777777" w:rsidR="00B95A30" w:rsidRPr="00B95A30" w:rsidRDefault="00B95A30" w:rsidP="00B95A30">
      <w:pPr>
        <w:pStyle w:val="BodyText"/>
        <w:spacing w:before="7"/>
        <w:rPr>
          <w:sz w:val="22"/>
          <w:lang w:val="en-GB"/>
        </w:rPr>
      </w:pPr>
    </w:p>
    <w:p w14:paraId="4B6CDD12" w14:textId="77777777" w:rsidR="00B95A30" w:rsidRPr="00B95A30" w:rsidRDefault="00B95A30" w:rsidP="00B95A30">
      <w:pPr>
        <w:spacing w:line="271" w:lineRule="auto"/>
        <w:ind w:left="2204" w:right="955"/>
        <w:jc w:val="both"/>
        <w:rPr>
          <w:sz w:val="20"/>
          <w:lang w:val="en-GB"/>
        </w:rPr>
      </w:pPr>
      <w:r w:rsidRPr="00B95A30">
        <w:rPr>
          <w:color w:val="231F20"/>
          <w:sz w:val="20"/>
          <w:lang w:val="en-GB"/>
        </w:rPr>
        <w:t xml:space="preserve">Burt, R. S. (1992): </w:t>
      </w:r>
      <w:r w:rsidRPr="00B95A30">
        <w:rPr>
          <w:i/>
          <w:color w:val="231F20"/>
          <w:sz w:val="20"/>
          <w:lang w:val="en-GB"/>
        </w:rPr>
        <w:t xml:space="preserve">Structural Holes. The Social Structure of Competition. </w:t>
      </w:r>
      <w:r w:rsidRPr="00B95A30">
        <w:rPr>
          <w:color w:val="231F20"/>
          <w:sz w:val="20"/>
          <w:lang w:val="en-GB"/>
        </w:rPr>
        <w:t>Harvard University Press, Cambridge/MA.</w:t>
      </w:r>
    </w:p>
    <w:p w14:paraId="2A69EBDC" w14:textId="77777777" w:rsidR="00B95A30" w:rsidRPr="00B95A30" w:rsidRDefault="00B95A30" w:rsidP="00B95A30">
      <w:pPr>
        <w:pStyle w:val="BodyText"/>
        <w:spacing w:before="8"/>
        <w:rPr>
          <w:sz w:val="22"/>
          <w:lang w:val="en-GB"/>
        </w:rPr>
      </w:pPr>
    </w:p>
    <w:p w14:paraId="3C8A151D" w14:textId="77777777" w:rsidR="00B95A30" w:rsidRPr="00B95A30" w:rsidRDefault="00B95A30" w:rsidP="00B95A30">
      <w:pPr>
        <w:spacing w:line="271" w:lineRule="auto"/>
        <w:ind w:left="2204" w:right="955" w:hanging="1"/>
        <w:jc w:val="both"/>
        <w:rPr>
          <w:sz w:val="20"/>
          <w:lang w:val="en-GB"/>
        </w:rPr>
      </w:pPr>
      <w:r w:rsidRPr="00B95A30">
        <w:rPr>
          <w:color w:val="231F20"/>
          <w:sz w:val="20"/>
          <w:lang w:val="en-GB"/>
        </w:rPr>
        <w:t xml:space="preserve">Chandler, A. D. (1962): </w:t>
      </w:r>
      <w:r w:rsidRPr="00B95A30">
        <w:rPr>
          <w:i/>
          <w:color w:val="231F20"/>
          <w:sz w:val="20"/>
          <w:lang w:val="en-GB"/>
        </w:rPr>
        <w:t xml:space="preserve">Strategy and structure: Chapters in the history of the American industrial enterprise. </w:t>
      </w:r>
      <w:r w:rsidRPr="00B95A30">
        <w:rPr>
          <w:color w:val="231F20"/>
          <w:sz w:val="20"/>
          <w:lang w:val="en-GB"/>
        </w:rPr>
        <w:t>Cambridge, London.</w:t>
      </w:r>
    </w:p>
    <w:p w14:paraId="1858CA3C" w14:textId="77777777" w:rsidR="00B95A30" w:rsidRPr="00B95A30" w:rsidRDefault="00B95A30" w:rsidP="00B95A30">
      <w:pPr>
        <w:pStyle w:val="BodyText"/>
        <w:spacing w:before="7"/>
        <w:rPr>
          <w:sz w:val="22"/>
          <w:lang w:val="en-GB"/>
        </w:rPr>
      </w:pPr>
    </w:p>
    <w:p w14:paraId="21532B54" w14:textId="77777777" w:rsidR="00B95A30" w:rsidRDefault="00B95A30" w:rsidP="00B95A30">
      <w:pPr>
        <w:ind w:left="2204"/>
        <w:rPr>
          <w:sz w:val="20"/>
        </w:rPr>
      </w:pPr>
      <w:r w:rsidRPr="00B95A30">
        <w:rPr>
          <w:color w:val="231F20"/>
          <w:w w:val="95"/>
          <w:sz w:val="20"/>
          <w:lang w:val="en-GB"/>
        </w:rPr>
        <w:t xml:space="preserve">Coleman, J. (1974): </w:t>
      </w:r>
      <w:r w:rsidRPr="00B95A30">
        <w:rPr>
          <w:i/>
          <w:color w:val="231F20"/>
          <w:w w:val="95"/>
          <w:sz w:val="20"/>
          <w:lang w:val="en-GB"/>
        </w:rPr>
        <w:t xml:space="preserve">Power and the Structure of Society. </w:t>
      </w:r>
      <w:r>
        <w:rPr>
          <w:color w:val="231F20"/>
          <w:w w:val="95"/>
          <w:sz w:val="20"/>
        </w:rPr>
        <w:t>Norton &amp; Company, New York.</w:t>
      </w:r>
    </w:p>
    <w:p w14:paraId="0EB1EC97" w14:textId="77777777" w:rsidR="00B95A30" w:rsidRDefault="00B95A30" w:rsidP="00B95A30">
      <w:pPr>
        <w:pStyle w:val="BodyText"/>
        <w:spacing w:before="2"/>
        <w:rPr>
          <w:sz w:val="25"/>
        </w:rPr>
      </w:pPr>
    </w:p>
    <w:p w14:paraId="5ACE23BC" w14:textId="77777777" w:rsidR="00B95A30" w:rsidRDefault="00B95A30" w:rsidP="00B95A30">
      <w:pPr>
        <w:spacing w:before="1" w:line="271" w:lineRule="auto"/>
        <w:ind w:left="2204" w:right="955" w:hanging="1"/>
        <w:jc w:val="both"/>
        <w:rPr>
          <w:sz w:val="20"/>
        </w:rPr>
      </w:pPr>
      <w:r>
        <w:rPr>
          <w:color w:val="231F20"/>
          <w:sz w:val="20"/>
        </w:rPr>
        <w:t xml:space="preserve">DGFP - Deutsche Gesellschaft für Personalführung e. V. (2014): </w:t>
      </w:r>
      <w:r>
        <w:rPr>
          <w:i/>
          <w:color w:val="231F20"/>
          <w:sz w:val="20"/>
        </w:rPr>
        <w:t>Retentionmanagement</w:t>
      </w:r>
      <w:r>
        <w:rPr>
          <w:i/>
          <w:color w:val="231F20"/>
          <w:spacing w:val="-53"/>
          <w:sz w:val="20"/>
        </w:rPr>
        <w:t xml:space="preserve"> </w:t>
      </w:r>
      <w:r>
        <w:rPr>
          <w:i/>
          <w:color w:val="231F20"/>
          <w:sz w:val="20"/>
        </w:rPr>
        <w:t>für die Praxis – Erfolgsentscheidende Mitarbeiter ﬁnden und binden</w:t>
      </w:r>
      <w:r>
        <w:rPr>
          <w:color w:val="231F20"/>
          <w:sz w:val="20"/>
        </w:rPr>
        <w:t xml:space="preserve">. </w:t>
      </w:r>
      <w:r w:rsidRPr="00F95615">
        <w:rPr>
          <w:color w:val="231F20"/>
          <w:sz w:val="20"/>
        </w:rPr>
        <w:t xml:space="preserve"> </w:t>
      </w:r>
      <w:r w:rsidRPr="00B95A30">
        <w:rPr>
          <w:color w:val="231F20"/>
          <w:sz w:val="20"/>
          <w:lang w:val="en-GB"/>
        </w:rPr>
        <w:t>[</w:t>
      </w:r>
      <w:r w:rsidRPr="00B95A30">
        <w:rPr>
          <w:color w:val="FF40FF"/>
          <w:sz w:val="20"/>
          <w:lang w:val="en-GB"/>
        </w:rPr>
        <w:t>Retention Management for Practice - Find and retain employees who are critical to success.</w:t>
      </w:r>
      <w:r w:rsidRPr="00B95A30">
        <w:rPr>
          <w:color w:val="231F20"/>
          <w:sz w:val="20"/>
          <w:lang w:val="en-GB"/>
        </w:rPr>
        <w:t xml:space="preserve">] </w:t>
      </w:r>
      <w:r>
        <w:rPr>
          <w:color w:val="231F20"/>
          <w:sz w:val="20"/>
        </w:rPr>
        <w:t>DGFP Praxisedition Band 108, serial editor DGFP e. V., Düsseldorf.</w:t>
      </w:r>
    </w:p>
    <w:p w14:paraId="313DDD0E" w14:textId="77777777" w:rsidR="00B95A30" w:rsidRDefault="00B95A30" w:rsidP="00B95A30">
      <w:pPr>
        <w:pStyle w:val="BodyText"/>
        <w:spacing w:before="7"/>
        <w:rPr>
          <w:sz w:val="22"/>
        </w:rPr>
      </w:pPr>
    </w:p>
    <w:p w14:paraId="2D56424C" w14:textId="77777777" w:rsidR="00B95A30" w:rsidRDefault="00B95A30" w:rsidP="00B95A30">
      <w:pPr>
        <w:ind w:left="2204"/>
        <w:rPr>
          <w:i/>
          <w:sz w:val="20"/>
        </w:rPr>
      </w:pPr>
      <w:r>
        <w:rPr>
          <w:color w:val="231F20"/>
          <w:sz w:val="20"/>
        </w:rPr>
        <w:t xml:space="preserve">Dietz, F. (2006): </w:t>
      </w:r>
      <w:r>
        <w:rPr>
          <w:i/>
          <w:color w:val="231F20"/>
          <w:sz w:val="20"/>
        </w:rPr>
        <w:t>Psychologie</w:t>
      </w:r>
      <w:r>
        <w:rPr>
          <w:i/>
          <w:color w:val="231F20"/>
          <w:spacing w:val="31"/>
          <w:sz w:val="20"/>
        </w:rPr>
        <w:t xml:space="preserve"> </w:t>
      </w:r>
      <w:r>
        <w:rPr>
          <w:i/>
          <w:color w:val="231F20"/>
          <w:sz w:val="20"/>
        </w:rPr>
        <w:t>1:</w:t>
      </w:r>
      <w:r>
        <w:rPr>
          <w:i/>
          <w:color w:val="231F20"/>
          <w:spacing w:val="32"/>
          <w:sz w:val="20"/>
        </w:rPr>
        <w:t xml:space="preserve"> </w:t>
      </w:r>
      <w:r>
        <w:rPr>
          <w:i/>
          <w:color w:val="231F20"/>
          <w:sz w:val="20"/>
        </w:rPr>
        <w:t>Methodische</w:t>
      </w:r>
      <w:r>
        <w:rPr>
          <w:i/>
          <w:color w:val="231F20"/>
          <w:spacing w:val="32"/>
          <w:sz w:val="20"/>
        </w:rPr>
        <w:t xml:space="preserve"> </w:t>
      </w:r>
      <w:r>
        <w:rPr>
          <w:i/>
          <w:color w:val="231F20"/>
          <w:sz w:val="20"/>
        </w:rPr>
        <w:t>Grundlagen</w:t>
      </w:r>
      <w:r>
        <w:rPr>
          <w:i/>
          <w:color w:val="231F20"/>
          <w:spacing w:val="31"/>
          <w:sz w:val="20"/>
        </w:rPr>
        <w:t xml:space="preserve"> </w:t>
      </w:r>
      <w:r>
        <w:rPr>
          <w:i/>
          <w:color w:val="231F20"/>
          <w:sz w:val="20"/>
        </w:rPr>
        <w:t>biopsychologische</w:t>
      </w:r>
      <w:r>
        <w:rPr>
          <w:i/>
          <w:color w:val="231F20"/>
          <w:spacing w:val="32"/>
          <w:sz w:val="20"/>
        </w:rPr>
        <w:t xml:space="preserve"> </w:t>
      </w:r>
      <w:r>
        <w:rPr>
          <w:i/>
          <w:color w:val="231F20"/>
          <w:sz w:val="20"/>
        </w:rPr>
        <w:t>Modelle</w:t>
      </w:r>
      <w:r>
        <w:rPr>
          <w:color w:val="231F20"/>
          <w:sz w:val="20"/>
        </w:rPr>
        <w:t xml:space="preserve"> [</w:t>
      </w:r>
      <w:r w:rsidRPr="00F95615">
        <w:rPr>
          <w:iCs/>
          <w:color w:val="FF40FF"/>
          <w:sz w:val="20"/>
        </w:rPr>
        <w:t>Psychology 1:</w:t>
      </w:r>
      <w:r w:rsidRPr="00F95615">
        <w:rPr>
          <w:i/>
          <w:color w:val="FF40FF"/>
          <w:sz w:val="20"/>
        </w:rPr>
        <w:t xml:space="preserve"> </w:t>
      </w:r>
      <w:r w:rsidRPr="00F95615">
        <w:rPr>
          <w:iCs/>
          <w:color w:val="FF40FF"/>
          <w:sz w:val="20"/>
        </w:rPr>
        <w:t>The methodological basis of biopsychological models</w:t>
      </w:r>
      <w:r w:rsidRPr="00F95615">
        <w:rPr>
          <w:iCs/>
          <w:color w:val="000000" w:themeColor="text1"/>
          <w:sz w:val="20"/>
        </w:rPr>
        <w:t>]</w:t>
      </w:r>
      <w:r>
        <w:rPr>
          <w:i/>
          <w:color w:val="231F20"/>
          <w:sz w:val="20"/>
        </w:rPr>
        <w:t>.</w:t>
      </w:r>
    </w:p>
    <w:p w14:paraId="613A19C6" w14:textId="77777777" w:rsidR="00B95A30" w:rsidRDefault="00B95A30" w:rsidP="00B95A30">
      <w:pPr>
        <w:pStyle w:val="BodyText"/>
        <w:spacing w:before="30"/>
        <w:ind w:left="2204"/>
      </w:pPr>
      <w:r>
        <w:rPr>
          <w:color w:val="231F20"/>
        </w:rPr>
        <w:t>Medi-Learn Verlag, Marburg/Lahn.</w:t>
      </w:r>
    </w:p>
    <w:p w14:paraId="0CFBBBAA" w14:textId="77777777" w:rsidR="00B95A30" w:rsidRDefault="00B95A30" w:rsidP="00B95A30">
      <w:pPr>
        <w:pStyle w:val="BodyText"/>
        <w:spacing w:before="2"/>
        <w:rPr>
          <w:sz w:val="25"/>
        </w:rPr>
      </w:pPr>
    </w:p>
    <w:p w14:paraId="305B3077" w14:textId="513FE815" w:rsidR="00B95A30" w:rsidRDefault="00B95A30" w:rsidP="00B95A30">
      <w:pPr>
        <w:spacing w:before="1"/>
        <w:ind w:left="2204"/>
        <w:rPr>
          <w:sz w:val="20"/>
        </w:rPr>
      </w:pPr>
      <w:r>
        <w:rPr>
          <w:color w:val="231F20"/>
          <w:sz w:val="20"/>
        </w:rPr>
        <w:t>Felfe, J</w:t>
      </w:r>
      <w:r w:rsidR="0013223F">
        <w:rPr>
          <w:color w:val="231F20"/>
          <w:sz w:val="20"/>
        </w:rPr>
        <w:t xml:space="preserve">. &amp; </w:t>
      </w:r>
      <w:r>
        <w:rPr>
          <w:color w:val="231F20"/>
          <w:sz w:val="20"/>
        </w:rPr>
        <w:t xml:space="preserve">Liepmann, D. (2008): </w:t>
      </w:r>
      <w:r>
        <w:rPr>
          <w:i/>
          <w:color w:val="231F20"/>
          <w:sz w:val="20"/>
        </w:rPr>
        <w:t>Organisationsdiagnostik</w:t>
      </w:r>
      <w:r>
        <w:rPr>
          <w:color w:val="231F20"/>
          <w:sz w:val="20"/>
        </w:rPr>
        <w:t xml:space="preserve"> [</w:t>
      </w:r>
      <w:r w:rsidRPr="003A5762">
        <w:rPr>
          <w:iCs/>
          <w:color w:val="FF40FF"/>
          <w:sz w:val="20"/>
        </w:rPr>
        <w:t>Organizational diagnostics</w:t>
      </w:r>
      <w:r>
        <w:rPr>
          <w:color w:val="231F20"/>
          <w:sz w:val="20"/>
        </w:rPr>
        <w:t>]. Hogrefe, Göttingen.</w:t>
      </w:r>
    </w:p>
    <w:p w14:paraId="355F188D" w14:textId="77777777" w:rsidR="00B95A30" w:rsidRDefault="00B95A30" w:rsidP="00B95A30">
      <w:pPr>
        <w:pStyle w:val="BodyText"/>
        <w:spacing w:before="2"/>
        <w:rPr>
          <w:sz w:val="25"/>
        </w:rPr>
      </w:pPr>
    </w:p>
    <w:p w14:paraId="1C3DB277" w14:textId="77777777" w:rsidR="00B95A30" w:rsidRPr="00CD5438" w:rsidRDefault="00B95A30" w:rsidP="00B95A30">
      <w:pPr>
        <w:spacing w:line="271" w:lineRule="auto"/>
        <w:ind w:left="2204" w:right="962"/>
        <w:jc w:val="both"/>
        <w:rPr>
          <w:sz w:val="20"/>
          <w:lang w:val="en-GB"/>
        </w:rPr>
      </w:pPr>
      <w:r>
        <w:rPr>
          <w:color w:val="231F20"/>
          <w:w w:val="95"/>
          <w:sz w:val="20"/>
        </w:rPr>
        <w:t xml:space="preserve">Foucault, M. (1994): </w:t>
      </w:r>
      <w:r>
        <w:rPr>
          <w:i/>
          <w:color w:val="231F20"/>
          <w:w w:val="95"/>
          <w:sz w:val="20"/>
        </w:rPr>
        <w:t>Überwachung und Strafen. Die Geburt des Gefängnisses</w:t>
      </w:r>
      <w:r>
        <w:rPr>
          <w:color w:val="231F20"/>
          <w:w w:val="95"/>
          <w:sz w:val="20"/>
        </w:rPr>
        <w:t xml:space="preserve"> [</w:t>
      </w:r>
      <w:r w:rsidRPr="003A5762">
        <w:rPr>
          <w:color w:val="FF40FF"/>
          <w:w w:val="95"/>
          <w:sz w:val="20"/>
        </w:rPr>
        <w:t xml:space="preserve">translated into English as </w:t>
      </w:r>
      <w:r w:rsidRPr="003A5762">
        <w:rPr>
          <w:i/>
          <w:color w:val="FF40FF"/>
          <w:w w:val="95"/>
          <w:sz w:val="20"/>
        </w:rPr>
        <w:t xml:space="preserve">Discipline and Punish. </w:t>
      </w:r>
      <w:r w:rsidRPr="00CD5438">
        <w:rPr>
          <w:i/>
          <w:color w:val="FF40FF"/>
          <w:w w:val="95"/>
          <w:sz w:val="20"/>
          <w:lang w:val="en-GB"/>
        </w:rPr>
        <w:t>The Birth of the Prison</w:t>
      </w:r>
      <w:r w:rsidRPr="00CD5438">
        <w:rPr>
          <w:iCs/>
          <w:color w:val="231F20"/>
          <w:w w:val="95"/>
          <w:sz w:val="20"/>
          <w:lang w:val="en-GB"/>
        </w:rPr>
        <w:t>]</w:t>
      </w:r>
      <w:r w:rsidRPr="00CD5438">
        <w:rPr>
          <w:color w:val="231F20"/>
          <w:w w:val="95"/>
          <w:sz w:val="20"/>
          <w:lang w:val="en-GB"/>
        </w:rPr>
        <w:t xml:space="preserve">. Suhrkamp, </w:t>
      </w:r>
      <w:r w:rsidRPr="00CD5438">
        <w:rPr>
          <w:color w:val="231F20"/>
          <w:sz w:val="20"/>
          <w:lang w:val="en-GB"/>
        </w:rPr>
        <w:t>Frankfurt am Main.</w:t>
      </w:r>
    </w:p>
    <w:p w14:paraId="05F43F86" w14:textId="77777777" w:rsidR="00B95A30" w:rsidRPr="00CD5438" w:rsidRDefault="00B95A30" w:rsidP="00B95A30">
      <w:pPr>
        <w:spacing w:line="271" w:lineRule="auto"/>
        <w:jc w:val="both"/>
        <w:rPr>
          <w:sz w:val="20"/>
          <w:lang w:val="en-GB"/>
        </w:rPr>
        <w:sectPr w:rsidR="00B95A30" w:rsidRPr="00CD5438">
          <w:headerReference w:type="even" r:id="rId87"/>
          <w:headerReference w:type="default" r:id="rId88"/>
          <w:footerReference w:type="even" r:id="rId89"/>
          <w:footerReference w:type="default" r:id="rId90"/>
          <w:pgSz w:w="11910" w:h="16840"/>
          <w:pgMar w:top="960" w:right="460" w:bottom="680" w:left="460" w:header="0" w:footer="486" w:gutter="0"/>
          <w:pgNumType w:start="160"/>
          <w:cols w:space="720"/>
        </w:sectPr>
      </w:pPr>
    </w:p>
    <w:p w14:paraId="0635A551" w14:textId="77777777" w:rsidR="00B95A30" w:rsidRPr="00CD5438" w:rsidRDefault="00B95A30" w:rsidP="00B95A30">
      <w:pPr>
        <w:pStyle w:val="BodyText"/>
        <w:rPr>
          <w:lang w:val="en-GB"/>
        </w:rPr>
      </w:pPr>
    </w:p>
    <w:p w14:paraId="5313B94A" w14:textId="77777777" w:rsidR="00B95A30" w:rsidRPr="00CD5438" w:rsidRDefault="00B95A30" w:rsidP="00B95A30">
      <w:pPr>
        <w:pStyle w:val="BodyText"/>
        <w:spacing w:before="5"/>
        <w:rPr>
          <w:lang w:val="en-GB"/>
        </w:rPr>
      </w:pPr>
    </w:p>
    <w:p w14:paraId="36B833CF" w14:textId="77777777" w:rsidR="00B95A30" w:rsidRPr="00CD5438" w:rsidRDefault="00B95A30" w:rsidP="00B95A30">
      <w:pPr>
        <w:ind w:left="957"/>
        <w:rPr>
          <w:sz w:val="18"/>
          <w:lang w:val="en-GB"/>
        </w:rPr>
      </w:pPr>
      <w:r w:rsidRPr="00CD5438">
        <w:rPr>
          <w:color w:val="003946"/>
          <w:sz w:val="18"/>
          <w:lang w:val="en-GB"/>
        </w:rPr>
        <w:t>Bibliography</w:t>
      </w:r>
    </w:p>
    <w:p w14:paraId="53A86391" w14:textId="77777777" w:rsidR="00B95A30" w:rsidRPr="00CD5438" w:rsidRDefault="00B95A30" w:rsidP="00B95A30">
      <w:pPr>
        <w:pStyle w:val="BodyText"/>
        <w:rPr>
          <w:lang w:val="en-GB"/>
        </w:rPr>
      </w:pPr>
    </w:p>
    <w:p w14:paraId="7E008392" w14:textId="77777777" w:rsidR="00B95A30" w:rsidRPr="00CD5438" w:rsidRDefault="00B95A30" w:rsidP="00B95A30">
      <w:pPr>
        <w:pStyle w:val="BodyText"/>
        <w:rPr>
          <w:lang w:val="en-GB"/>
        </w:rPr>
      </w:pPr>
    </w:p>
    <w:p w14:paraId="74C46655" w14:textId="77777777" w:rsidR="00B95A30" w:rsidRPr="00CD5438" w:rsidRDefault="00B95A30" w:rsidP="00B95A30">
      <w:pPr>
        <w:pStyle w:val="BodyText"/>
        <w:rPr>
          <w:lang w:val="en-GB"/>
        </w:rPr>
      </w:pPr>
    </w:p>
    <w:p w14:paraId="2D96B31B" w14:textId="1BB74021" w:rsidR="00B95A30" w:rsidRDefault="00B95A30" w:rsidP="00B95A30">
      <w:pPr>
        <w:pStyle w:val="BodyText"/>
        <w:spacing w:before="100" w:line="271" w:lineRule="auto"/>
        <w:ind w:left="957" w:right="2202"/>
        <w:jc w:val="both"/>
      </w:pPr>
      <w:r w:rsidRPr="00CD5438">
        <w:rPr>
          <w:color w:val="231F20"/>
          <w:lang w:val="en-GB"/>
        </w:rPr>
        <w:t>Franke, J</w:t>
      </w:r>
      <w:r w:rsidR="0013223F" w:rsidRPr="00CD5438">
        <w:rPr>
          <w:color w:val="231F20"/>
          <w:lang w:val="en-GB"/>
        </w:rPr>
        <w:t xml:space="preserve">. </w:t>
      </w:r>
      <w:r w:rsidR="0013223F">
        <w:rPr>
          <w:color w:val="231F20"/>
        </w:rPr>
        <w:t xml:space="preserve">&amp; </w:t>
      </w:r>
      <w:r>
        <w:rPr>
          <w:color w:val="231F20"/>
        </w:rPr>
        <w:t>Kühlmann, T. (1995):</w:t>
      </w:r>
      <w:r w:rsidRPr="00AE5D71">
        <w:rPr>
          <w:i/>
          <w:color w:val="231F20"/>
        </w:rPr>
        <w:t xml:space="preserve"> </w:t>
      </w:r>
      <w:r>
        <w:rPr>
          <w:i/>
          <w:color w:val="231F20"/>
        </w:rPr>
        <w:t>Organisationsdiagnostik.</w:t>
      </w:r>
      <w:r>
        <w:rPr>
          <w:i/>
          <w:color w:val="231F20"/>
          <w:spacing w:val="-2"/>
        </w:rPr>
        <w:t xml:space="preserve"> </w:t>
      </w:r>
      <w:r>
        <w:rPr>
          <w:color w:val="231F20"/>
        </w:rPr>
        <w:t>In:</w:t>
      </w:r>
      <w:r>
        <w:rPr>
          <w:color w:val="231F20"/>
          <w:spacing w:val="-4"/>
        </w:rPr>
        <w:t xml:space="preserve"> </w:t>
      </w:r>
      <w:r>
        <w:rPr>
          <w:color w:val="231F20"/>
        </w:rPr>
        <w:t>Grieff,</w:t>
      </w:r>
      <w:r>
        <w:rPr>
          <w:color w:val="231F20"/>
          <w:spacing w:val="-3"/>
        </w:rPr>
        <w:t xml:space="preserve"> </w:t>
      </w:r>
      <w:r>
        <w:rPr>
          <w:color w:val="231F20"/>
        </w:rPr>
        <w:t>S./Holling,</w:t>
      </w:r>
      <w:r>
        <w:rPr>
          <w:color w:val="231F20"/>
          <w:spacing w:val="-3"/>
        </w:rPr>
        <w:t xml:space="preserve"> </w:t>
      </w:r>
      <w:r>
        <w:rPr>
          <w:color w:val="231F20"/>
        </w:rPr>
        <w:t>H./Nichol-</w:t>
      </w:r>
      <w:r>
        <w:rPr>
          <w:color w:val="231F20"/>
          <w:spacing w:val="-53"/>
        </w:rPr>
        <w:t xml:space="preserve"> </w:t>
      </w:r>
      <w:r>
        <w:rPr>
          <w:color w:val="231F20"/>
        </w:rPr>
        <w:t>son, N. (Hrsg.): Arbeits- und Organisationspsychologie: Internationales Handbuch in</w:t>
      </w:r>
      <w:r>
        <w:rPr>
          <w:color w:val="231F20"/>
          <w:spacing w:val="1"/>
        </w:rPr>
        <w:t xml:space="preserve"> </w:t>
      </w:r>
      <w:r>
        <w:rPr>
          <w:color w:val="231F20"/>
        </w:rPr>
        <w:t xml:space="preserve">Schlüsselbegriffen. </w:t>
      </w:r>
      <w:r w:rsidRPr="00B95A30">
        <w:rPr>
          <w:color w:val="231F20"/>
          <w:lang w:val="en-GB"/>
        </w:rPr>
        <w:t>[</w:t>
      </w:r>
      <w:r w:rsidRPr="00B95A30">
        <w:rPr>
          <w:iCs/>
          <w:color w:val="FF40FF"/>
          <w:lang w:val="en-GB"/>
        </w:rPr>
        <w:t>Organizational diagnostics. In: Grieff, S./Holling, H./Nichol-son, N. (eds.): Work and organizational psychology: International manual of key terms</w:t>
      </w:r>
      <w:r w:rsidRPr="00B95A30">
        <w:rPr>
          <w:color w:val="231F20"/>
          <w:lang w:val="en-GB"/>
        </w:rPr>
        <w:t xml:space="preserve">]. </w:t>
      </w:r>
      <w:r>
        <w:rPr>
          <w:color w:val="231F20"/>
        </w:rPr>
        <w:t>Beltz, Weinheim, pp. 350-353.</w:t>
      </w:r>
    </w:p>
    <w:p w14:paraId="0961DFC3" w14:textId="77777777" w:rsidR="00B95A30" w:rsidRDefault="00B95A30" w:rsidP="00B95A30">
      <w:pPr>
        <w:pStyle w:val="BodyText"/>
        <w:spacing w:before="7"/>
        <w:rPr>
          <w:sz w:val="22"/>
        </w:rPr>
      </w:pPr>
    </w:p>
    <w:p w14:paraId="0AD20439" w14:textId="77777777" w:rsidR="00B95A30" w:rsidRDefault="00B95A30" w:rsidP="00B95A30">
      <w:pPr>
        <w:spacing w:line="271" w:lineRule="auto"/>
        <w:ind w:left="957" w:right="2202" w:hanging="1"/>
        <w:jc w:val="both"/>
        <w:rPr>
          <w:sz w:val="20"/>
        </w:rPr>
      </w:pPr>
      <w:r>
        <w:rPr>
          <w:color w:val="231F20"/>
          <w:sz w:val="20"/>
        </w:rPr>
        <w:t xml:space="preserve">Fritz, W. et al. (1988): </w:t>
      </w:r>
      <w:r>
        <w:rPr>
          <w:i/>
          <w:color w:val="231F20"/>
          <w:sz w:val="20"/>
        </w:rPr>
        <w:t xml:space="preserve">Unternehmensziele und strategische Unternehmensführung, </w:t>
      </w:r>
      <w:r>
        <w:rPr>
          <w:iCs/>
          <w:color w:val="231F20"/>
          <w:sz w:val="20"/>
        </w:rPr>
        <w:t>[</w:t>
      </w:r>
      <w:r w:rsidRPr="00BA7565">
        <w:rPr>
          <w:iCs/>
          <w:color w:val="FF40FF"/>
          <w:sz w:val="20"/>
        </w:rPr>
        <w:t>Corporate goals and strategic corporate governance</w:t>
      </w:r>
      <w:r>
        <w:rPr>
          <w:color w:val="231F20"/>
          <w:sz w:val="20"/>
        </w:rPr>
        <w:t>], In: Die Betriebswirtschaft [</w:t>
      </w:r>
      <w:r>
        <w:rPr>
          <w:color w:val="FF40FF"/>
          <w:sz w:val="20"/>
        </w:rPr>
        <w:t>Business administration</w:t>
      </w:r>
      <w:r>
        <w:rPr>
          <w:color w:val="231F20"/>
          <w:sz w:val="20"/>
        </w:rPr>
        <w:t>], 48. Jg., issue 5, pp. 567-586.</w:t>
      </w:r>
    </w:p>
    <w:p w14:paraId="35F8C404" w14:textId="77777777" w:rsidR="00B95A30" w:rsidRDefault="00B95A30" w:rsidP="00B95A30">
      <w:pPr>
        <w:pStyle w:val="BodyText"/>
        <w:spacing w:before="7"/>
        <w:rPr>
          <w:sz w:val="22"/>
        </w:rPr>
      </w:pPr>
    </w:p>
    <w:p w14:paraId="2384A7F8" w14:textId="77777777" w:rsidR="00B95A30" w:rsidRPr="00B95A30" w:rsidRDefault="00B95A30" w:rsidP="00B95A30">
      <w:pPr>
        <w:spacing w:before="1" w:line="271" w:lineRule="auto"/>
        <w:ind w:left="957" w:right="2202" w:hanging="1"/>
        <w:jc w:val="both"/>
        <w:rPr>
          <w:sz w:val="20"/>
          <w:lang w:val="en-GB"/>
        </w:rPr>
      </w:pPr>
      <w:r>
        <w:rPr>
          <w:color w:val="231F20"/>
          <w:sz w:val="20"/>
        </w:rPr>
        <w:t xml:space="preserve">Goffman, E. (2007): </w:t>
      </w:r>
      <w:r>
        <w:rPr>
          <w:i/>
          <w:color w:val="231F20"/>
          <w:sz w:val="20"/>
        </w:rPr>
        <w:t xml:space="preserve">Wir alle spielen Theater. Die Selbstdarstellung im Alltag. </w:t>
      </w:r>
      <w:r w:rsidRPr="00B95A30">
        <w:rPr>
          <w:color w:val="231F20"/>
          <w:sz w:val="20"/>
          <w:lang w:val="en-GB"/>
        </w:rPr>
        <w:t>5. Au</w:t>
      </w:r>
      <w:r>
        <w:rPr>
          <w:color w:val="231F20"/>
          <w:sz w:val="20"/>
        </w:rPr>
        <w:t>ﬂ</w:t>
      </w:r>
      <w:r w:rsidRPr="00B95A30">
        <w:rPr>
          <w:color w:val="231F20"/>
          <w:sz w:val="20"/>
          <w:lang w:val="en-GB"/>
        </w:rPr>
        <w:t>age</w:t>
      </w:r>
      <w:r w:rsidRPr="00B95A30">
        <w:rPr>
          <w:i/>
          <w:color w:val="231F20"/>
          <w:sz w:val="20"/>
          <w:lang w:val="en-GB"/>
        </w:rPr>
        <w:t xml:space="preserve"> </w:t>
      </w:r>
      <w:r w:rsidRPr="00B95A30">
        <w:rPr>
          <w:iCs/>
          <w:color w:val="FF40FF"/>
          <w:sz w:val="20"/>
          <w:lang w:val="en-GB"/>
        </w:rPr>
        <w:t>[We all play theater. Self-expression in everyday life. 5th edition</w:t>
      </w:r>
      <w:r w:rsidRPr="00B95A30">
        <w:rPr>
          <w:color w:val="231F20"/>
          <w:sz w:val="20"/>
          <w:lang w:val="en-GB"/>
        </w:rPr>
        <w:t>], Piper, Munich/Zurich.</w:t>
      </w:r>
    </w:p>
    <w:p w14:paraId="332C98C1" w14:textId="77777777" w:rsidR="00B95A30" w:rsidRPr="00B95A30" w:rsidRDefault="00B95A30" w:rsidP="00B95A30">
      <w:pPr>
        <w:pStyle w:val="BodyText"/>
        <w:spacing w:before="7"/>
        <w:rPr>
          <w:sz w:val="22"/>
          <w:lang w:val="en-GB"/>
        </w:rPr>
      </w:pPr>
    </w:p>
    <w:p w14:paraId="50ECFEC7" w14:textId="77777777" w:rsidR="00B95A30" w:rsidRPr="00CD5438" w:rsidRDefault="00B95A30" w:rsidP="00B95A30">
      <w:pPr>
        <w:ind w:left="957"/>
        <w:jc w:val="both"/>
        <w:rPr>
          <w:sz w:val="20"/>
          <w:lang w:val="en-GB"/>
        </w:rPr>
      </w:pPr>
      <w:r w:rsidRPr="00B95A30">
        <w:rPr>
          <w:color w:val="231F20"/>
          <w:w w:val="95"/>
          <w:sz w:val="20"/>
          <w:lang w:val="en-GB"/>
        </w:rPr>
        <w:t xml:space="preserve">Gouldner, A. (1954): </w:t>
      </w:r>
      <w:r w:rsidRPr="00B95A30">
        <w:rPr>
          <w:i/>
          <w:color w:val="231F20"/>
          <w:w w:val="95"/>
          <w:sz w:val="20"/>
          <w:lang w:val="en-GB"/>
        </w:rPr>
        <w:t xml:space="preserve">Patterns of Industrial Bureaus. </w:t>
      </w:r>
      <w:r w:rsidRPr="00CD5438">
        <w:rPr>
          <w:color w:val="231F20"/>
          <w:w w:val="95"/>
          <w:sz w:val="20"/>
          <w:lang w:val="en-GB"/>
        </w:rPr>
        <w:t>Free Press, New York.</w:t>
      </w:r>
    </w:p>
    <w:p w14:paraId="2EF6E9E4" w14:textId="77777777" w:rsidR="00B95A30" w:rsidRPr="00CD5438" w:rsidRDefault="00B95A30" w:rsidP="00B95A30">
      <w:pPr>
        <w:pStyle w:val="BodyText"/>
        <w:spacing w:before="2"/>
        <w:rPr>
          <w:sz w:val="25"/>
          <w:lang w:val="en-GB"/>
        </w:rPr>
      </w:pPr>
    </w:p>
    <w:p w14:paraId="5177A240" w14:textId="5C12B8CE" w:rsidR="00B95A30" w:rsidRPr="00CD5438" w:rsidRDefault="00B95A30" w:rsidP="00B95A30">
      <w:pPr>
        <w:pStyle w:val="BodyText"/>
        <w:spacing w:line="271" w:lineRule="auto"/>
        <w:ind w:left="957" w:right="2202"/>
        <w:jc w:val="both"/>
        <w:rPr>
          <w:lang w:val="en-GB"/>
        </w:rPr>
      </w:pPr>
      <w:r w:rsidRPr="00CD5438">
        <w:rPr>
          <w:color w:val="231F20"/>
          <w:lang w:val="en-GB"/>
        </w:rPr>
        <w:t>Grote, S</w:t>
      </w:r>
      <w:r w:rsidR="0013223F" w:rsidRPr="00CD5438">
        <w:rPr>
          <w:color w:val="231F20"/>
          <w:lang w:val="en-GB"/>
        </w:rPr>
        <w:t xml:space="preserve">., </w:t>
      </w:r>
      <w:r w:rsidRPr="00CD5438">
        <w:rPr>
          <w:color w:val="231F20"/>
          <w:lang w:val="en-GB"/>
        </w:rPr>
        <w:t>Kauffeld, S</w:t>
      </w:r>
      <w:r w:rsidR="0013223F" w:rsidRPr="00CD5438">
        <w:rPr>
          <w:color w:val="231F20"/>
          <w:lang w:val="en-GB"/>
        </w:rPr>
        <w:t xml:space="preserve">. </w:t>
      </w:r>
      <w:r w:rsidR="0013223F">
        <w:rPr>
          <w:color w:val="231F20"/>
        </w:rPr>
        <w:t xml:space="preserve">&amp; </w:t>
      </w:r>
      <w:r>
        <w:rPr>
          <w:color w:val="231F20"/>
        </w:rPr>
        <w:t xml:space="preserve">Berhöfer, F. (2013): </w:t>
      </w:r>
      <w:r>
        <w:rPr>
          <w:i/>
          <w:color w:val="231F20"/>
        </w:rPr>
        <w:t>Wandel</w:t>
      </w:r>
      <w:r>
        <w:rPr>
          <w:i/>
          <w:color w:val="231F20"/>
          <w:spacing w:val="-9"/>
        </w:rPr>
        <w:t xml:space="preserve"> </w:t>
      </w:r>
      <w:r>
        <w:rPr>
          <w:i/>
          <w:color w:val="231F20"/>
        </w:rPr>
        <w:t>und</w:t>
      </w:r>
      <w:r>
        <w:rPr>
          <w:i/>
          <w:color w:val="231F20"/>
          <w:spacing w:val="-9"/>
        </w:rPr>
        <w:t xml:space="preserve"> </w:t>
      </w:r>
      <w:r>
        <w:rPr>
          <w:i/>
          <w:color w:val="231F20"/>
        </w:rPr>
        <w:t>Innovation.</w:t>
      </w:r>
      <w:r>
        <w:rPr>
          <w:i/>
          <w:color w:val="231F20"/>
          <w:spacing w:val="-9"/>
        </w:rPr>
        <w:t xml:space="preserve"> </w:t>
      </w:r>
      <w:r>
        <w:rPr>
          <w:color w:val="231F20"/>
        </w:rPr>
        <w:t>In:</w:t>
      </w:r>
      <w:r>
        <w:rPr>
          <w:color w:val="231F20"/>
          <w:spacing w:val="-10"/>
        </w:rPr>
        <w:t xml:space="preserve"> </w:t>
      </w:r>
      <w:r>
        <w:rPr>
          <w:color w:val="231F20"/>
        </w:rPr>
        <w:t>Werner,</w:t>
      </w:r>
      <w:r>
        <w:rPr>
          <w:color w:val="231F20"/>
          <w:spacing w:val="-9"/>
        </w:rPr>
        <w:t xml:space="preserve"> </w:t>
      </w:r>
      <w:r>
        <w:rPr>
          <w:color w:val="231F20"/>
        </w:rPr>
        <w:t>C./Elbe,</w:t>
      </w:r>
      <w:r>
        <w:rPr>
          <w:color w:val="231F20"/>
          <w:spacing w:val="-9"/>
        </w:rPr>
        <w:t xml:space="preserve"> </w:t>
      </w:r>
      <w:r>
        <w:rPr>
          <w:color w:val="231F20"/>
        </w:rPr>
        <w:t>M.</w:t>
      </w:r>
      <w:r>
        <w:rPr>
          <w:color w:val="231F20"/>
          <w:spacing w:val="-53"/>
        </w:rPr>
        <w:t xml:space="preserve"> </w:t>
      </w:r>
      <w:r>
        <w:rPr>
          <w:color w:val="231F20"/>
        </w:rPr>
        <w:t>(Hrsg.):</w:t>
      </w:r>
      <w:r>
        <w:rPr>
          <w:color w:val="231F20"/>
          <w:spacing w:val="-12"/>
        </w:rPr>
        <w:t xml:space="preserve"> </w:t>
      </w:r>
      <w:r>
        <w:rPr>
          <w:color w:val="231F20"/>
        </w:rPr>
        <w:t>Handbuch</w:t>
      </w:r>
      <w:r>
        <w:rPr>
          <w:color w:val="231F20"/>
          <w:spacing w:val="-11"/>
        </w:rPr>
        <w:t xml:space="preserve"> </w:t>
      </w:r>
      <w:r>
        <w:rPr>
          <w:color w:val="231F20"/>
        </w:rPr>
        <w:t>Organisationsentwicklung.</w:t>
      </w:r>
      <w:r>
        <w:rPr>
          <w:color w:val="231F20"/>
          <w:spacing w:val="-11"/>
        </w:rPr>
        <w:t xml:space="preserve"> </w:t>
      </w:r>
      <w:r w:rsidRPr="00CD5438">
        <w:rPr>
          <w:color w:val="231F20"/>
          <w:spacing w:val="-11"/>
        </w:rPr>
        <w:t>[</w:t>
      </w:r>
      <w:r w:rsidRPr="00CD5438">
        <w:rPr>
          <w:iCs/>
          <w:color w:val="FF40FF"/>
        </w:rPr>
        <w:t xml:space="preserve">Change and innovation. </w:t>
      </w:r>
      <w:r w:rsidRPr="00B95A30">
        <w:rPr>
          <w:iCs/>
          <w:color w:val="FF40FF"/>
          <w:lang w:val="en-GB"/>
        </w:rPr>
        <w:t>In: Werner, C./Elbe, M. (eds.): Organizational Development Manual</w:t>
      </w:r>
      <w:r w:rsidRPr="00B95A30">
        <w:rPr>
          <w:color w:val="231F20"/>
          <w:lang w:val="en-GB"/>
        </w:rPr>
        <w:t xml:space="preserve">]. </w:t>
      </w:r>
      <w:r w:rsidRPr="00CD5438">
        <w:rPr>
          <w:color w:val="231F20"/>
          <w:lang w:val="en-GB"/>
        </w:rPr>
        <w:t>Herbert Utz, Munich, pp. 219-238.</w:t>
      </w:r>
    </w:p>
    <w:p w14:paraId="75984398" w14:textId="77777777" w:rsidR="00B95A30" w:rsidRPr="00CD5438" w:rsidRDefault="00B95A30" w:rsidP="00B95A30">
      <w:pPr>
        <w:pStyle w:val="BodyText"/>
        <w:spacing w:before="8"/>
        <w:rPr>
          <w:sz w:val="22"/>
          <w:lang w:val="en-GB"/>
        </w:rPr>
      </w:pPr>
    </w:p>
    <w:p w14:paraId="6D660FF5" w14:textId="5548AD12" w:rsidR="00B95A30" w:rsidRDefault="00B95A30" w:rsidP="00B95A30">
      <w:pPr>
        <w:spacing w:line="271" w:lineRule="auto"/>
        <w:ind w:left="957" w:right="2202" w:hanging="1"/>
        <w:jc w:val="both"/>
        <w:rPr>
          <w:sz w:val="20"/>
        </w:rPr>
      </w:pPr>
      <w:r>
        <w:rPr>
          <w:color w:val="231F20"/>
          <w:sz w:val="20"/>
        </w:rPr>
        <w:t>Hürlimann, F. W</w:t>
      </w:r>
      <w:r w:rsidR="0013223F">
        <w:rPr>
          <w:color w:val="231F20"/>
          <w:sz w:val="20"/>
        </w:rPr>
        <w:t xml:space="preserve">. &amp; </w:t>
      </w:r>
      <w:r>
        <w:rPr>
          <w:color w:val="231F20"/>
          <w:sz w:val="20"/>
        </w:rPr>
        <w:t xml:space="preserve">Hebenstreit, B. v. (1987): </w:t>
      </w:r>
      <w:r>
        <w:rPr>
          <w:i/>
          <w:color w:val="231F20"/>
          <w:sz w:val="20"/>
        </w:rPr>
        <w:t xml:space="preserve">Verkehrssicherheit in der Praxis </w:t>
      </w:r>
      <w:r w:rsidRPr="00E048D0">
        <w:rPr>
          <w:iCs/>
          <w:color w:val="231F20"/>
          <w:sz w:val="20"/>
        </w:rPr>
        <w:t>[</w:t>
      </w:r>
      <w:r w:rsidRPr="00E048D0">
        <w:rPr>
          <w:iCs/>
          <w:color w:val="FF40FF"/>
          <w:sz w:val="20"/>
        </w:rPr>
        <w:t>Road safety in practice</w:t>
      </w:r>
      <w:r>
        <w:rPr>
          <w:color w:val="231F20"/>
          <w:sz w:val="20"/>
        </w:rPr>
        <w:t>]. Hogrefe, Bern.</w:t>
      </w:r>
    </w:p>
    <w:p w14:paraId="7F7F2003" w14:textId="77777777" w:rsidR="00B95A30" w:rsidRDefault="00B95A30" w:rsidP="00B95A30">
      <w:pPr>
        <w:pStyle w:val="BodyText"/>
        <w:spacing w:before="7"/>
        <w:rPr>
          <w:sz w:val="22"/>
        </w:rPr>
      </w:pPr>
    </w:p>
    <w:p w14:paraId="4AFC1697" w14:textId="77777777" w:rsidR="00B95A30" w:rsidRPr="00B95A30" w:rsidRDefault="00B95A30" w:rsidP="00B95A30">
      <w:pPr>
        <w:spacing w:line="271" w:lineRule="auto"/>
        <w:ind w:left="957" w:right="2202" w:hanging="1"/>
        <w:jc w:val="both"/>
        <w:rPr>
          <w:sz w:val="20"/>
          <w:lang w:val="en-GB"/>
        </w:rPr>
      </w:pPr>
      <w:r>
        <w:rPr>
          <w:color w:val="231F20"/>
          <w:sz w:val="20"/>
        </w:rPr>
        <w:t xml:space="preserve">Jansen, D. (2006): </w:t>
      </w:r>
      <w:r>
        <w:rPr>
          <w:i/>
          <w:color w:val="231F20"/>
          <w:sz w:val="20"/>
        </w:rPr>
        <w:t>Einführung in die Netzwerkanalyse. Grundlagen, Methoden, For-</w:t>
      </w:r>
      <w:r>
        <w:rPr>
          <w:i/>
          <w:color w:val="231F20"/>
          <w:spacing w:val="1"/>
          <w:sz w:val="20"/>
        </w:rPr>
        <w:t xml:space="preserve"> </w:t>
      </w:r>
      <w:r>
        <w:rPr>
          <w:i/>
          <w:color w:val="231F20"/>
          <w:sz w:val="20"/>
        </w:rPr>
        <w:t>schungsbeispiele</w:t>
      </w:r>
      <w:r>
        <w:rPr>
          <w:color w:val="231F20"/>
          <w:sz w:val="20"/>
        </w:rPr>
        <w:t>.</w:t>
      </w:r>
      <w:r>
        <w:rPr>
          <w:color w:val="231F20"/>
          <w:spacing w:val="-3"/>
          <w:sz w:val="20"/>
        </w:rPr>
        <w:t xml:space="preserve"> </w:t>
      </w:r>
      <w:r w:rsidRPr="00B95A30">
        <w:rPr>
          <w:color w:val="231F20"/>
          <w:sz w:val="20"/>
          <w:lang w:val="en-GB"/>
        </w:rPr>
        <w:t>3.</w:t>
      </w:r>
      <w:r w:rsidRPr="00B95A30">
        <w:rPr>
          <w:color w:val="231F20"/>
          <w:spacing w:val="-2"/>
          <w:sz w:val="20"/>
          <w:lang w:val="en-GB"/>
        </w:rPr>
        <w:t xml:space="preserve"> </w:t>
      </w:r>
      <w:r w:rsidRPr="00B95A30">
        <w:rPr>
          <w:color w:val="231F20"/>
          <w:sz w:val="20"/>
          <w:lang w:val="en-GB"/>
        </w:rPr>
        <w:t>Au</w:t>
      </w:r>
      <w:r>
        <w:rPr>
          <w:color w:val="231F20"/>
          <w:sz w:val="20"/>
        </w:rPr>
        <w:t>ﬂ</w:t>
      </w:r>
      <w:r w:rsidRPr="00B95A30">
        <w:rPr>
          <w:color w:val="231F20"/>
          <w:sz w:val="20"/>
          <w:lang w:val="en-GB"/>
        </w:rPr>
        <w:t>age</w:t>
      </w:r>
      <w:r w:rsidRPr="00B95A30">
        <w:rPr>
          <w:i/>
          <w:color w:val="231F20"/>
          <w:sz w:val="20"/>
          <w:lang w:val="en-GB"/>
        </w:rPr>
        <w:t xml:space="preserve"> </w:t>
      </w:r>
      <w:r w:rsidRPr="00B95A30">
        <w:rPr>
          <w:iCs/>
          <w:color w:val="000000" w:themeColor="text1"/>
          <w:sz w:val="20"/>
          <w:lang w:val="en-GB"/>
        </w:rPr>
        <w:t>[</w:t>
      </w:r>
      <w:r w:rsidRPr="00B95A30">
        <w:rPr>
          <w:iCs/>
          <w:color w:val="FF40FF"/>
          <w:sz w:val="20"/>
          <w:lang w:val="en-GB"/>
        </w:rPr>
        <w:t>Introduction to network analysis. Basics, methods, research examples. 3rd edition</w:t>
      </w:r>
      <w:r w:rsidRPr="00B95A30">
        <w:rPr>
          <w:iCs/>
          <w:color w:val="000000" w:themeColor="text1"/>
          <w:sz w:val="20"/>
          <w:lang w:val="en-GB"/>
        </w:rPr>
        <w:t>],</w:t>
      </w:r>
      <w:r w:rsidRPr="00B95A30">
        <w:rPr>
          <w:color w:val="231F20"/>
          <w:sz w:val="20"/>
          <w:lang w:val="en-GB"/>
        </w:rPr>
        <w:t xml:space="preserve"> Springer, Wiesbaden.</w:t>
      </w:r>
    </w:p>
    <w:p w14:paraId="43FB704D" w14:textId="77777777" w:rsidR="00B95A30" w:rsidRPr="00B95A30" w:rsidRDefault="00B95A30" w:rsidP="00B95A30">
      <w:pPr>
        <w:pStyle w:val="BodyText"/>
        <w:spacing w:before="7"/>
        <w:rPr>
          <w:sz w:val="22"/>
          <w:lang w:val="en-GB"/>
        </w:rPr>
      </w:pPr>
    </w:p>
    <w:p w14:paraId="201024D3" w14:textId="77777777" w:rsidR="00B95A30" w:rsidRPr="00B95A30" w:rsidRDefault="00B95A30" w:rsidP="00B95A30">
      <w:pPr>
        <w:spacing w:line="271" w:lineRule="auto"/>
        <w:ind w:left="957" w:right="2202" w:hanging="1"/>
        <w:jc w:val="both"/>
        <w:rPr>
          <w:sz w:val="20"/>
          <w:lang w:val="en-GB"/>
        </w:rPr>
      </w:pPr>
      <w:r>
        <w:rPr>
          <w:color w:val="231F20"/>
          <w:sz w:val="20"/>
        </w:rPr>
        <w:t xml:space="preserve">Jansen, D. (2010): </w:t>
      </w:r>
      <w:r>
        <w:rPr>
          <w:i/>
          <w:color w:val="231F20"/>
          <w:sz w:val="20"/>
        </w:rPr>
        <w:t>Netzwerkanalyse</w:t>
      </w:r>
      <w:r>
        <w:rPr>
          <w:i/>
          <w:color w:val="231F20"/>
          <w:spacing w:val="1"/>
          <w:sz w:val="20"/>
        </w:rPr>
        <w:t xml:space="preserve"> </w:t>
      </w:r>
      <w:r>
        <w:rPr>
          <w:i/>
          <w:color w:val="231F20"/>
          <w:sz w:val="20"/>
        </w:rPr>
        <w:t>als</w:t>
      </w:r>
      <w:r>
        <w:rPr>
          <w:i/>
          <w:color w:val="231F20"/>
          <w:spacing w:val="1"/>
          <w:sz w:val="20"/>
        </w:rPr>
        <w:t xml:space="preserve"> </w:t>
      </w:r>
      <w:r>
        <w:rPr>
          <w:i/>
          <w:color w:val="231F20"/>
          <w:sz w:val="20"/>
        </w:rPr>
        <w:t>Instrument</w:t>
      </w:r>
      <w:r>
        <w:rPr>
          <w:i/>
          <w:color w:val="231F20"/>
          <w:spacing w:val="1"/>
          <w:sz w:val="20"/>
        </w:rPr>
        <w:t xml:space="preserve"> </w:t>
      </w:r>
      <w:r>
        <w:rPr>
          <w:i/>
          <w:color w:val="231F20"/>
          <w:sz w:val="20"/>
        </w:rPr>
        <w:t>der</w:t>
      </w:r>
      <w:r>
        <w:rPr>
          <w:i/>
          <w:color w:val="231F20"/>
          <w:spacing w:val="1"/>
          <w:sz w:val="20"/>
        </w:rPr>
        <w:t xml:space="preserve"> </w:t>
      </w:r>
      <w:r>
        <w:rPr>
          <w:i/>
          <w:color w:val="231F20"/>
          <w:sz w:val="20"/>
        </w:rPr>
        <w:t xml:space="preserve">Organisationsforschung </w:t>
      </w:r>
      <w:r w:rsidRPr="0048390F">
        <w:rPr>
          <w:iCs/>
          <w:color w:val="231F20"/>
          <w:sz w:val="20"/>
        </w:rPr>
        <w:t>[</w:t>
      </w:r>
      <w:r w:rsidRPr="0048390F">
        <w:rPr>
          <w:iCs/>
          <w:color w:val="FF40FF"/>
          <w:sz w:val="20"/>
        </w:rPr>
        <w:t>Network analysis as an instrument of organizational research</w:t>
      </w:r>
      <w:r w:rsidRPr="0048390F">
        <w:rPr>
          <w:iCs/>
          <w:color w:val="231F20"/>
          <w:sz w:val="20"/>
        </w:rPr>
        <w:t>].</w:t>
      </w:r>
      <w:r>
        <w:rPr>
          <w:i/>
          <w:color w:val="231F20"/>
          <w:sz w:val="20"/>
        </w:rPr>
        <w:t xml:space="preserve"> </w:t>
      </w:r>
      <w:r>
        <w:rPr>
          <w:color w:val="231F20"/>
          <w:sz w:val="20"/>
        </w:rPr>
        <w:t>In: Mayrhofer, W./Meyer, M./Titscher, S. (eds.): Praxis der Organisationsanalyse – Anwen-</w:t>
      </w:r>
      <w:r>
        <w:rPr>
          <w:color w:val="231F20"/>
          <w:spacing w:val="-53"/>
          <w:sz w:val="20"/>
        </w:rPr>
        <w:t xml:space="preserve"> </w:t>
      </w:r>
      <w:r>
        <w:rPr>
          <w:color w:val="231F20"/>
          <w:sz w:val="20"/>
        </w:rPr>
        <w:t>dungsfelder</w:t>
      </w:r>
      <w:r>
        <w:rPr>
          <w:color w:val="231F20"/>
          <w:spacing w:val="-4"/>
          <w:sz w:val="20"/>
        </w:rPr>
        <w:t xml:space="preserve"> </w:t>
      </w:r>
      <w:r>
        <w:rPr>
          <w:color w:val="231F20"/>
          <w:sz w:val="20"/>
        </w:rPr>
        <w:t>und</w:t>
      </w:r>
      <w:r>
        <w:rPr>
          <w:color w:val="231F20"/>
          <w:spacing w:val="-3"/>
          <w:sz w:val="20"/>
        </w:rPr>
        <w:t xml:space="preserve"> </w:t>
      </w:r>
      <w:r>
        <w:rPr>
          <w:color w:val="231F20"/>
          <w:sz w:val="20"/>
        </w:rPr>
        <w:t xml:space="preserve">Methoden. </w:t>
      </w:r>
      <w:r w:rsidRPr="00B95A30">
        <w:rPr>
          <w:color w:val="231F20"/>
          <w:sz w:val="20"/>
          <w:lang w:val="en-GB"/>
        </w:rPr>
        <w:t>[</w:t>
      </w:r>
      <w:r w:rsidRPr="00B95A30">
        <w:rPr>
          <w:color w:val="FF40FF"/>
          <w:sz w:val="20"/>
          <w:lang w:val="en-GB"/>
        </w:rPr>
        <w:t>Practice of organizational analysis - fields of application and methods</w:t>
      </w:r>
      <w:r w:rsidRPr="00B95A30">
        <w:rPr>
          <w:color w:val="231F20"/>
          <w:sz w:val="20"/>
          <w:lang w:val="en-GB"/>
        </w:rPr>
        <w:t>]. Facultas, Vienna, pp. 208-226.</w:t>
      </w:r>
    </w:p>
    <w:p w14:paraId="266166E1" w14:textId="77777777" w:rsidR="00B95A30" w:rsidRPr="00B95A30" w:rsidRDefault="00B95A30" w:rsidP="00B95A30">
      <w:pPr>
        <w:pStyle w:val="BodyText"/>
        <w:spacing w:before="7"/>
        <w:rPr>
          <w:sz w:val="22"/>
          <w:lang w:val="en-GB"/>
        </w:rPr>
      </w:pPr>
    </w:p>
    <w:p w14:paraId="01B4905F" w14:textId="60247D81" w:rsidR="00B95A30" w:rsidRDefault="00B95A30" w:rsidP="00B95A30">
      <w:pPr>
        <w:pStyle w:val="BodyText"/>
        <w:spacing w:before="1" w:line="271" w:lineRule="auto"/>
        <w:ind w:left="957" w:right="2202" w:hanging="1"/>
        <w:jc w:val="both"/>
      </w:pPr>
      <w:r>
        <w:rPr>
          <w:color w:val="231F20"/>
        </w:rPr>
        <w:t>Kasper, H</w:t>
      </w:r>
      <w:r w:rsidR="00C14613">
        <w:rPr>
          <w:color w:val="231F20"/>
        </w:rPr>
        <w:t xml:space="preserve">. &amp; </w:t>
      </w:r>
      <w:r>
        <w:rPr>
          <w:color w:val="231F20"/>
        </w:rPr>
        <w:t xml:space="preserve">Müller, B. (2010): </w:t>
      </w:r>
      <w:r>
        <w:rPr>
          <w:i/>
          <w:color w:val="231F20"/>
        </w:rPr>
        <w:t>Analyse von Veränderungsprozessen</w:t>
      </w:r>
      <w:r>
        <w:rPr>
          <w:color w:val="231F20"/>
        </w:rPr>
        <w:t xml:space="preserve"> [</w:t>
      </w:r>
      <w:r w:rsidRPr="008A6D64">
        <w:rPr>
          <w:iCs/>
          <w:color w:val="FF40FF"/>
        </w:rPr>
        <w:t>Analysis of change processes</w:t>
      </w:r>
      <w:r>
        <w:rPr>
          <w:color w:val="231F20"/>
        </w:rPr>
        <w:t>]. In: Mayrhofer, W./</w:t>
      </w:r>
      <w:r>
        <w:rPr>
          <w:color w:val="231F20"/>
          <w:spacing w:val="1"/>
        </w:rPr>
        <w:t xml:space="preserve"> </w:t>
      </w:r>
      <w:r>
        <w:rPr>
          <w:color w:val="231F20"/>
        </w:rPr>
        <w:t>Meyer,</w:t>
      </w:r>
      <w:r>
        <w:rPr>
          <w:color w:val="231F20"/>
          <w:spacing w:val="-8"/>
        </w:rPr>
        <w:t xml:space="preserve"> </w:t>
      </w:r>
      <w:r>
        <w:rPr>
          <w:color w:val="231F20"/>
        </w:rPr>
        <w:t>M./Titscher,</w:t>
      </w:r>
      <w:r>
        <w:rPr>
          <w:color w:val="231F20"/>
          <w:spacing w:val="-7"/>
        </w:rPr>
        <w:t xml:space="preserve"> </w:t>
      </w:r>
      <w:r>
        <w:rPr>
          <w:color w:val="231F20"/>
        </w:rPr>
        <w:t>S.</w:t>
      </w:r>
      <w:r>
        <w:rPr>
          <w:color w:val="231F20"/>
          <w:spacing w:val="-7"/>
        </w:rPr>
        <w:t xml:space="preserve"> </w:t>
      </w:r>
      <w:r>
        <w:rPr>
          <w:color w:val="231F20"/>
        </w:rPr>
        <w:t>(Hrsg.):</w:t>
      </w:r>
      <w:r>
        <w:rPr>
          <w:color w:val="231F20"/>
          <w:spacing w:val="-7"/>
        </w:rPr>
        <w:t xml:space="preserve"> </w:t>
      </w:r>
      <w:r>
        <w:rPr>
          <w:color w:val="231F20"/>
        </w:rPr>
        <w:t>Praxis</w:t>
      </w:r>
      <w:r>
        <w:rPr>
          <w:color w:val="231F20"/>
          <w:spacing w:val="-7"/>
        </w:rPr>
        <w:t xml:space="preserve"> </w:t>
      </w:r>
      <w:r>
        <w:rPr>
          <w:color w:val="231F20"/>
        </w:rPr>
        <w:t>der</w:t>
      </w:r>
      <w:r>
        <w:rPr>
          <w:color w:val="231F20"/>
          <w:spacing w:val="-7"/>
        </w:rPr>
        <w:t xml:space="preserve"> </w:t>
      </w:r>
      <w:r>
        <w:rPr>
          <w:color w:val="231F20"/>
        </w:rPr>
        <w:t>Organisationsanalyse</w:t>
      </w:r>
      <w:r>
        <w:rPr>
          <w:color w:val="231F20"/>
          <w:spacing w:val="-7"/>
        </w:rPr>
        <w:t xml:space="preserve"> </w:t>
      </w:r>
      <w:r>
        <w:rPr>
          <w:color w:val="231F20"/>
        </w:rPr>
        <w:t>–</w:t>
      </w:r>
      <w:r>
        <w:rPr>
          <w:color w:val="231F20"/>
          <w:spacing w:val="-7"/>
        </w:rPr>
        <w:t xml:space="preserve"> </w:t>
      </w:r>
      <w:r>
        <w:rPr>
          <w:color w:val="231F20"/>
        </w:rPr>
        <w:t>Anwendungsfelder</w:t>
      </w:r>
      <w:r>
        <w:rPr>
          <w:color w:val="231F20"/>
          <w:spacing w:val="-7"/>
        </w:rPr>
        <w:t xml:space="preserve"> </w:t>
      </w:r>
      <w:r>
        <w:rPr>
          <w:color w:val="231F20"/>
        </w:rPr>
        <w:t>und</w:t>
      </w:r>
      <w:r>
        <w:rPr>
          <w:color w:val="231F20"/>
          <w:spacing w:val="-53"/>
        </w:rPr>
        <w:t xml:space="preserve"> </w:t>
      </w:r>
      <w:r>
        <w:rPr>
          <w:color w:val="231F20"/>
        </w:rPr>
        <w:t xml:space="preserve">Methoden. </w:t>
      </w:r>
      <w:r w:rsidRPr="00B95A30">
        <w:rPr>
          <w:color w:val="231F20"/>
          <w:lang w:val="en-GB"/>
        </w:rPr>
        <w:t>In: Mayrhofer, W./ Meyer, M./Titscher, S. (eds.): [</w:t>
      </w:r>
      <w:r w:rsidRPr="00B95A30">
        <w:rPr>
          <w:color w:val="FF40FF"/>
          <w:lang w:val="en-GB"/>
        </w:rPr>
        <w:t>Practice of organizational analysis - fields of application and methods</w:t>
      </w:r>
      <w:r w:rsidRPr="00B95A30">
        <w:rPr>
          <w:color w:val="231F20"/>
          <w:lang w:val="en-GB"/>
        </w:rPr>
        <w:t xml:space="preserve">]. </w:t>
      </w:r>
      <w:r>
        <w:rPr>
          <w:color w:val="231F20"/>
        </w:rPr>
        <w:t>Facultas, Vienna, pp. 182-207.</w:t>
      </w:r>
    </w:p>
    <w:p w14:paraId="07133CB2" w14:textId="77777777" w:rsidR="00B95A30" w:rsidRDefault="00B95A30" w:rsidP="00B95A30">
      <w:pPr>
        <w:pStyle w:val="BodyText"/>
        <w:spacing w:before="7"/>
        <w:rPr>
          <w:sz w:val="22"/>
        </w:rPr>
      </w:pPr>
    </w:p>
    <w:p w14:paraId="080C2447" w14:textId="6706DFDC" w:rsidR="00B95A30" w:rsidRDefault="00B95A30" w:rsidP="00B95A30">
      <w:pPr>
        <w:spacing w:line="271" w:lineRule="auto"/>
        <w:ind w:left="957" w:right="2202"/>
        <w:jc w:val="both"/>
        <w:rPr>
          <w:sz w:val="20"/>
        </w:rPr>
      </w:pPr>
      <w:r>
        <w:rPr>
          <w:color w:val="231F20"/>
          <w:sz w:val="20"/>
        </w:rPr>
        <w:t>Kauffeld, S</w:t>
      </w:r>
      <w:r w:rsidR="00C14613">
        <w:rPr>
          <w:color w:val="231F20"/>
          <w:sz w:val="20"/>
        </w:rPr>
        <w:t xml:space="preserve">. &amp; </w:t>
      </w:r>
      <w:r>
        <w:rPr>
          <w:color w:val="231F20"/>
          <w:sz w:val="20"/>
        </w:rPr>
        <w:t xml:space="preserve">Frieling, E. (2001): </w:t>
      </w:r>
      <w:r>
        <w:rPr>
          <w:i/>
          <w:color w:val="231F20"/>
          <w:sz w:val="20"/>
        </w:rPr>
        <w:t>Die beruﬂiche Handlungskompetenz bei der Bewältigung</w:t>
      </w:r>
      <w:r>
        <w:rPr>
          <w:i/>
          <w:color w:val="231F20"/>
          <w:spacing w:val="-53"/>
          <w:sz w:val="20"/>
        </w:rPr>
        <w:t xml:space="preserve"> </w:t>
      </w:r>
      <w:r>
        <w:rPr>
          <w:i/>
          <w:color w:val="231F20"/>
          <w:sz w:val="20"/>
        </w:rPr>
        <w:t xml:space="preserve">von Optimierungsaufgaben in betrieblichen Gruppen </w:t>
      </w:r>
      <w:r w:rsidRPr="009F7E60">
        <w:rPr>
          <w:iCs/>
          <w:color w:val="231F20"/>
          <w:sz w:val="20"/>
        </w:rPr>
        <w:t>[</w:t>
      </w:r>
      <w:r w:rsidRPr="009F7E60">
        <w:rPr>
          <w:iCs/>
          <w:color w:val="FF40FF"/>
          <w:sz w:val="20"/>
        </w:rPr>
        <w:t>The professional competence to act in the management of optimization tasks in company groups</w:t>
      </w:r>
      <w:r w:rsidRPr="009F7E60">
        <w:rPr>
          <w:iCs/>
          <w:color w:val="231F20"/>
          <w:sz w:val="20"/>
        </w:rPr>
        <w:t>].</w:t>
      </w:r>
      <w:r>
        <w:rPr>
          <w:i/>
          <w:color w:val="231F20"/>
          <w:sz w:val="20"/>
        </w:rPr>
        <w:t xml:space="preserve"> </w:t>
      </w:r>
      <w:r>
        <w:rPr>
          <w:color w:val="231F20"/>
          <w:sz w:val="20"/>
        </w:rPr>
        <w:t>In: Frisch, R</w:t>
      </w:r>
      <w:r w:rsidR="00C14613">
        <w:rPr>
          <w:color w:val="231F20"/>
          <w:sz w:val="20"/>
        </w:rPr>
        <w:t xml:space="preserve">., </w:t>
      </w:r>
      <w:r>
        <w:rPr>
          <w:color w:val="231F20"/>
          <w:sz w:val="20"/>
        </w:rPr>
        <w:t>Beck, D</w:t>
      </w:r>
      <w:r w:rsidR="00C14613">
        <w:rPr>
          <w:color w:val="231F20"/>
          <w:sz w:val="20"/>
        </w:rPr>
        <w:t xml:space="preserve">. &amp; </w:t>
      </w:r>
      <w:r>
        <w:rPr>
          <w:color w:val="231F20"/>
          <w:sz w:val="20"/>
        </w:rPr>
        <w:t>English, B. (ed.): Projektgruppen</w:t>
      </w:r>
      <w:r>
        <w:rPr>
          <w:color w:val="231F20"/>
          <w:spacing w:val="-6"/>
          <w:sz w:val="20"/>
        </w:rPr>
        <w:t xml:space="preserve"> </w:t>
      </w:r>
      <w:r>
        <w:rPr>
          <w:color w:val="231F20"/>
          <w:sz w:val="20"/>
        </w:rPr>
        <w:t>in</w:t>
      </w:r>
      <w:r>
        <w:rPr>
          <w:color w:val="231F20"/>
          <w:spacing w:val="-6"/>
          <w:sz w:val="20"/>
        </w:rPr>
        <w:t xml:space="preserve"> </w:t>
      </w:r>
      <w:r>
        <w:rPr>
          <w:color w:val="231F20"/>
          <w:sz w:val="20"/>
        </w:rPr>
        <w:t>Organisationen [</w:t>
      </w:r>
      <w:r w:rsidRPr="00C474F0">
        <w:rPr>
          <w:color w:val="FF40FF"/>
          <w:sz w:val="20"/>
        </w:rPr>
        <w:t>Project groups in organizations</w:t>
      </w:r>
      <w:r>
        <w:rPr>
          <w:color w:val="231F20"/>
          <w:sz w:val="20"/>
        </w:rPr>
        <w:t>]. Hogrefe, Göttingen, pp. 74-89.</w:t>
      </w:r>
    </w:p>
    <w:p w14:paraId="54D87752" w14:textId="77777777" w:rsidR="00B95A30" w:rsidRDefault="00B95A30" w:rsidP="00B95A30">
      <w:pPr>
        <w:pStyle w:val="BodyText"/>
        <w:spacing w:before="7"/>
        <w:rPr>
          <w:sz w:val="22"/>
        </w:rPr>
      </w:pPr>
    </w:p>
    <w:p w14:paraId="0F6676F0" w14:textId="21587D71" w:rsidR="00B95A30" w:rsidRPr="00B95A30" w:rsidRDefault="00B95A30" w:rsidP="00B95A30">
      <w:pPr>
        <w:pStyle w:val="BodyText"/>
        <w:spacing w:line="271" w:lineRule="auto"/>
        <w:ind w:left="957" w:right="2202"/>
        <w:jc w:val="both"/>
        <w:rPr>
          <w:lang w:val="en-GB"/>
        </w:rPr>
      </w:pPr>
      <w:r>
        <w:rPr>
          <w:color w:val="231F20"/>
          <w:w w:val="95"/>
        </w:rPr>
        <w:t>Kauffeld, S</w:t>
      </w:r>
      <w:r w:rsidR="00305FC7">
        <w:rPr>
          <w:color w:val="231F20"/>
          <w:w w:val="95"/>
        </w:rPr>
        <w:t xml:space="preserve">., </w:t>
      </w:r>
      <w:r>
        <w:rPr>
          <w:color w:val="231F20"/>
          <w:w w:val="95"/>
        </w:rPr>
        <w:t>Grote, S</w:t>
      </w:r>
      <w:r w:rsidR="00305FC7">
        <w:rPr>
          <w:color w:val="231F20"/>
          <w:w w:val="95"/>
        </w:rPr>
        <w:t xml:space="preserve">. &amp; </w:t>
      </w:r>
      <w:r>
        <w:rPr>
          <w:color w:val="231F20"/>
          <w:w w:val="95"/>
        </w:rPr>
        <w:t xml:space="preserve">Lauer, L. (2013): </w:t>
      </w:r>
      <w:r>
        <w:rPr>
          <w:i/>
          <w:color w:val="231F20"/>
          <w:w w:val="95"/>
        </w:rPr>
        <w:t>Gruppendiagnostik</w:t>
      </w:r>
      <w:r>
        <w:rPr>
          <w:color w:val="231F20"/>
          <w:w w:val="95"/>
        </w:rPr>
        <w:t xml:space="preserve"> [</w:t>
      </w:r>
      <w:r w:rsidRPr="0080023E">
        <w:rPr>
          <w:iCs/>
          <w:color w:val="FF40FF"/>
          <w:w w:val="95"/>
        </w:rPr>
        <w:t>Group diagnostics</w:t>
      </w:r>
      <w:r>
        <w:rPr>
          <w:color w:val="231F20"/>
          <w:w w:val="95"/>
        </w:rPr>
        <w:t xml:space="preserve">]. </w:t>
      </w:r>
      <w:r w:rsidRPr="00B95A30">
        <w:rPr>
          <w:color w:val="231F20"/>
          <w:w w:val="95"/>
          <w:lang w:val="en-GB"/>
        </w:rPr>
        <w:t xml:space="preserve">In: Werner, C./Elbe, M. (eds.): </w:t>
      </w:r>
      <w:r w:rsidRPr="00B95A30">
        <w:rPr>
          <w:color w:val="231F20"/>
          <w:lang w:val="en-GB"/>
        </w:rPr>
        <w:t>Handbuch</w:t>
      </w:r>
      <w:r w:rsidRPr="00B95A30">
        <w:rPr>
          <w:color w:val="231F20"/>
          <w:spacing w:val="-6"/>
          <w:lang w:val="en-GB"/>
        </w:rPr>
        <w:t xml:space="preserve"> </w:t>
      </w:r>
      <w:r w:rsidRPr="00B95A30">
        <w:rPr>
          <w:color w:val="231F20"/>
          <w:lang w:val="en-GB"/>
        </w:rPr>
        <w:t>Organisationsentwicklung [</w:t>
      </w:r>
      <w:r w:rsidRPr="00B95A30">
        <w:rPr>
          <w:color w:val="FF40FF"/>
          <w:lang w:val="en-GB"/>
        </w:rPr>
        <w:t>Organizational Development Manual</w:t>
      </w:r>
      <w:r w:rsidRPr="00B95A30">
        <w:rPr>
          <w:color w:val="000000" w:themeColor="text1"/>
          <w:lang w:val="en-GB"/>
        </w:rPr>
        <w:t>]</w:t>
      </w:r>
      <w:r w:rsidRPr="00B95A30">
        <w:rPr>
          <w:color w:val="231F20"/>
          <w:lang w:val="en-GB"/>
        </w:rPr>
        <w:t>. Herbert Utz, Munich, pp. 105-124.</w:t>
      </w:r>
    </w:p>
    <w:p w14:paraId="68ED8238" w14:textId="77777777" w:rsidR="00B95A30" w:rsidRPr="00B95A30" w:rsidRDefault="00B95A30" w:rsidP="00B95A30">
      <w:pPr>
        <w:pStyle w:val="BodyText"/>
        <w:spacing w:before="8"/>
        <w:rPr>
          <w:sz w:val="22"/>
          <w:lang w:val="en-GB"/>
        </w:rPr>
      </w:pPr>
    </w:p>
    <w:p w14:paraId="7AA97E8C" w14:textId="77777777" w:rsidR="00B95A30" w:rsidRPr="00B95A30" w:rsidRDefault="00B95A30" w:rsidP="00B95A30">
      <w:pPr>
        <w:spacing w:line="271" w:lineRule="auto"/>
        <w:ind w:left="957" w:right="2202"/>
        <w:jc w:val="both"/>
        <w:rPr>
          <w:sz w:val="20"/>
          <w:lang w:val="en-GB"/>
        </w:rPr>
      </w:pPr>
      <w:r w:rsidRPr="00B95A30">
        <w:rPr>
          <w:color w:val="231F20"/>
          <w:sz w:val="20"/>
          <w:lang w:val="en-GB"/>
        </w:rPr>
        <w:t xml:space="preserve">Kim, Y./Kim, D./Ali, M. (2015): </w:t>
      </w:r>
      <w:r w:rsidRPr="00B95A30">
        <w:rPr>
          <w:i/>
          <w:color w:val="231F20"/>
          <w:sz w:val="20"/>
          <w:lang w:val="en-GB"/>
        </w:rPr>
        <w:t>The Effects of Mutual Trustworthiness between Labor and Management in Adopting High Performance Work Systems</w:t>
      </w:r>
      <w:r w:rsidRPr="00B95A30">
        <w:rPr>
          <w:color w:val="231F20"/>
          <w:sz w:val="20"/>
          <w:lang w:val="en-GB"/>
        </w:rPr>
        <w:t>. In: Relations Industrie- lles/Industrial Relations, 70. Jg., Vol. 1, pp. 36-61.</w:t>
      </w:r>
    </w:p>
    <w:p w14:paraId="5368C9C1" w14:textId="77777777" w:rsidR="00B95A30" w:rsidRPr="00B95A30" w:rsidRDefault="00B95A30" w:rsidP="00B95A30">
      <w:pPr>
        <w:pStyle w:val="BodyText"/>
        <w:spacing w:before="7"/>
        <w:rPr>
          <w:sz w:val="22"/>
          <w:lang w:val="en-GB"/>
        </w:rPr>
      </w:pPr>
    </w:p>
    <w:p w14:paraId="7610C58E" w14:textId="5AD12A8C" w:rsidR="00B95A30" w:rsidRPr="00B95A30" w:rsidRDefault="00B95A30" w:rsidP="00B95A30">
      <w:pPr>
        <w:spacing w:line="271" w:lineRule="auto"/>
        <w:ind w:left="2160" w:right="2202" w:hanging="1"/>
        <w:jc w:val="both"/>
        <w:rPr>
          <w:sz w:val="20"/>
          <w:lang w:val="en-GB"/>
        </w:rPr>
      </w:pPr>
      <w:r w:rsidRPr="00B95A30">
        <w:rPr>
          <w:color w:val="231F20"/>
          <w:sz w:val="20"/>
          <w:lang w:val="en-GB"/>
        </w:rPr>
        <w:t>Kotter, J. P</w:t>
      </w:r>
      <w:r w:rsidR="008C5A5F" w:rsidRPr="00B95A30">
        <w:rPr>
          <w:color w:val="231F20"/>
          <w:sz w:val="20"/>
          <w:lang w:val="en-GB"/>
        </w:rPr>
        <w:t>.</w:t>
      </w:r>
      <w:r w:rsidR="008C5A5F">
        <w:rPr>
          <w:color w:val="231F20"/>
          <w:sz w:val="20"/>
          <w:lang w:val="en-GB"/>
        </w:rPr>
        <w:t xml:space="preserve"> &amp; </w:t>
      </w:r>
      <w:r w:rsidRPr="00B95A30">
        <w:rPr>
          <w:color w:val="231F20"/>
          <w:sz w:val="20"/>
          <w:lang w:val="en-GB"/>
        </w:rPr>
        <w:t xml:space="preserve">Heskett, J. L. (1992): </w:t>
      </w:r>
      <w:r w:rsidRPr="00B95A30">
        <w:rPr>
          <w:i/>
          <w:color w:val="231F20"/>
          <w:sz w:val="20"/>
          <w:lang w:val="en-GB"/>
        </w:rPr>
        <w:t>Corporate culture and performance</w:t>
      </w:r>
      <w:r w:rsidRPr="00B95A30">
        <w:rPr>
          <w:color w:val="231F20"/>
          <w:sz w:val="20"/>
          <w:lang w:val="en-GB"/>
        </w:rPr>
        <w:t>. Free Press, New York.</w:t>
      </w:r>
    </w:p>
    <w:p w14:paraId="7C77CD9F" w14:textId="77777777" w:rsidR="00B95A30" w:rsidRPr="00B95A30" w:rsidRDefault="00B95A30" w:rsidP="00B95A30">
      <w:pPr>
        <w:pStyle w:val="BodyText"/>
        <w:spacing w:before="7"/>
        <w:ind w:left="2160"/>
        <w:rPr>
          <w:sz w:val="22"/>
          <w:lang w:val="en-GB"/>
        </w:rPr>
      </w:pPr>
    </w:p>
    <w:p w14:paraId="1B18427A" w14:textId="255A162D" w:rsidR="00B95A30" w:rsidRDefault="00B95A30" w:rsidP="00B95A30">
      <w:pPr>
        <w:ind w:left="2160"/>
        <w:jc w:val="both"/>
        <w:rPr>
          <w:iCs/>
          <w:color w:val="FF40FF"/>
          <w:w w:val="95"/>
          <w:sz w:val="20"/>
        </w:rPr>
      </w:pPr>
      <w:r>
        <w:rPr>
          <w:color w:val="231F20"/>
          <w:w w:val="95"/>
          <w:sz w:val="20"/>
        </w:rPr>
        <w:t xml:space="preserve">Kühl, </w:t>
      </w:r>
      <w:r w:rsidR="008C5A5F">
        <w:rPr>
          <w:color w:val="231F20"/>
          <w:w w:val="95"/>
          <w:sz w:val="20"/>
        </w:rPr>
        <w:t>P</w:t>
      </w:r>
      <w:r>
        <w:rPr>
          <w:color w:val="231F20"/>
          <w:w w:val="95"/>
          <w:sz w:val="20"/>
        </w:rPr>
        <w:t xml:space="preserve">. (2015): </w:t>
      </w:r>
      <w:r>
        <w:rPr>
          <w:i/>
          <w:color w:val="231F20"/>
          <w:w w:val="95"/>
          <w:sz w:val="20"/>
        </w:rPr>
        <w:t>Schlüsselwerke</w:t>
      </w:r>
      <w:r>
        <w:rPr>
          <w:i/>
          <w:color w:val="231F20"/>
          <w:spacing w:val="24"/>
          <w:w w:val="95"/>
          <w:sz w:val="20"/>
        </w:rPr>
        <w:t xml:space="preserve"> </w:t>
      </w:r>
      <w:r>
        <w:rPr>
          <w:i/>
          <w:color w:val="231F20"/>
          <w:w w:val="95"/>
          <w:sz w:val="20"/>
        </w:rPr>
        <w:t>der</w:t>
      </w:r>
      <w:r>
        <w:rPr>
          <w:i/>
          <w:color w:val="231F20"/>
          <w:spacing w:val="24"/>
          <w:w w:val="95"/>
          <w:sz w:val="20"/>
        </w:rPr>
        <w:t xml:space="preserve"> </w:t>
      </w:r>
      <w:r>
        <w:rPr>
          <w:i/>
          <w:color w:val="231F20"/>
          <w:w w:val="95"/>
          <w:sz w:val="20"/>
        </w:rPr>
        <w:t xml:space="preserve">Organisationsforschung </w:t>
      </w:r>
      <w:r w:rsidRPr="005F2BBD">
        <w:rPr>
          <w:iCs/>
          <w:color w:val="231F20"/>
          <w:w w:val="95"/>
          <w:sz w:val="20"/>
        </w:rPr>
        <w:t>[</w:t>
      </w:r>
      <w:r>
        <w:rPr>
          <w:iCs/>
          <w:color w:val="FF40FF"/>
          <w:w w:val="95"/>
          <w:sz w:val="20"/>
        </w:rPr>
        <w:t>Fundamental</w:t>
      </w:r>
      <w:r w:rsidRPr="008E255B">
        <w:rPr>
          <w:iCs/>
          <w:color w:val="FF40FF"/>
          <w:w w:val="95"/>
          <w:sz w:val="20"/>
        </w:rPr>
        <w:t xml:space="preserve"> </w:t>
      </w:r>
    </w:p>
    <w:p w14:paraId="0CBB0396" w14:textId="77777777" w:rsidR="00B95A30" w:rsidRPr="00B95A30" w:rsidRDefault="00B95A30" w:rsidP="00B95A30">
      <w:pPr>
        <w:ind w:left="2160"/>
        <w:jc w:val="both"/>
        <w:rPr>
          <w:sz w:val="20"/>
          <w:lang w:val="en-GB"/>
        </w:rPr>
      </w:pPr>
      <w:r w:rsidRPr="00B95A30">
        <w:rPr>
          <w:iCs/>
          <w:color w:val="FF40FF"/>
          <w:w w:val="95"/>
          <w:sz w:val="20"/>
          <w:lang w:val="en-GB"/>
        </w:rPr>
        <w:t>works of organizational research</w:t>
      </w:r>
      <w:r w:rsidRPr="00B95A30">
        <w:rPr>
          <w:iCs/>
          <w:color w:val="000000" w:themeColor="text1"/>
          <w:w w:val="95"/>
          <w:sz w:val="20"/>
          <w:lang w:val="en-GB"/>
        </w:rPr>
        <w:t>]</w:t>
      </w:r>
      <w:r w:rsidRPr="00B95A30">
        <w:rPr>
          <w:color w:val="231F20"/>
          <w:w w:val="95"/>
          <w:sz w:val="20"/>
          <w:lang w:val="en-GB"/>
        </w:rPr>
        <w:t>. Wiesbaden, Springer.</w:t>
      </w:r>
    </w:p>
    <w:p w14:paraId="7D854CFB" w14:textId="77777777" w:rsidR="00B95A30" w:rsidRPr="00B95A30" w:rsidRDefault="00B95A30" w:rsidP="00B95A30">
      <w:pPr>
        <w:pStyle w:val="BodyText"/>
        <w:spacing w:before="3"/>
        <w:ind w:left="2160"/>
        <w:rPr>
          <w:sz w:val="25"/>
          <w:lang w:val="en-GB"/>
        </w:rPr>
      </w:pPr>
    </w:p>
    <w:p w14:paraId="7DE741ED" w14:textId="77777777" w:rsidR="00B95A30" w:rsidRPr="00B95A30" w:rsidRDefault="00B95A30" w:rsidP="00B95A30">
      <w:pPr>
        <w:spacing w:line="271" w:lineRule="auto"/>
        <w:ind w:left="2160" w:right="2202" w:hanging="1"/>
        <w:jc w:val="both"/>
        <w:rPr>
          <w:sz w:val="20"/>
          <w:lang w:val="en-GB"/>
        </w:rPr>
      </w:pPr>
      <w:r>
        <w:rPr>
          <w:color w:val="231F20"/>
          <w:sz w:val="20"/>
        </w:rPr>
        <w:t xml:space="preserve">Küng, Z. (2015): </w:t>
      </w:r>
      <w:r>
        <w:rPr>
          <w:i/>
          <w:color w:val="231F20"/>
          <w:sz w:val="20"/>
        </w:rPr>
        <w:t>Praktische Organisationsanalyse: Strategien verstehen und gestalten –</w:t>
      </w:r>
      <w:r>
        <w:rPr>
          <w:i/>
          <w:color w:val="231F20"/>
          <w:spacing w:val="-53"/>
          <w:sz w:val="20"/>
        </w:rPr>
        <w:t xml:space="preserve"> </w:t>
      </w:r>
      <w:r>
        <w:rPr>
          <w:i/>
          <w:color w:val="231F20"/>
          <w:sz w:val="20"/>
        </w:rPr>
        <w:t>erkennen,</w:t>
      </w:r>
      <w:r>
        <w:rPr>
          <w:i/>
          <w:color w:val="231F20"/>
          <w:spacing w:val="-4"/>
          <w:sz w:val="20"/>
        </w:rPr>
        <w:t xml:space="preserve"> </w:t>
      </w:r>
      <w:r>
        <w:rPr>
          <w:i/>
          <w:color w:val="231F20"/>
          <w:sz w:val="20"/>
        </w:rPr>
        <w:t>was</w:t>
      </w:r>
      <w:r>
        <w:rPr>
          <w:i/>
          <w:color w:val="231F20"/>
          <w:spacing w:val="-4"/>
          <w:sz w:val="20"/>
        </w:rPr>
        <w:t xml:space="preserve"> </w:t>
      </w:r>
      <w:r>
        <w:rPr>
          <w:i/>
          <w:color w:val="231F20"/>
          <w:sz w:val="20"/>
        </w:rPr>
        <w:t>gespielt</w:t>
      </w:r>
      <w:r>
        <w:rPr>
          <w:i/>
          <w:color w:val="231F20"/>
          <w:spacing w:val="-3"/>
          <w:sz w:val="20"/>
        </w:rPr>
        <w:t xml:space="preserve"> </w:t>
      </w:r>
      <w:r>
        <w:rPr>
          <w:i/>
          <w:color w:val="231F20"/>
          <w:sz w:val="20"/>
        </w:rPr>
        <w:t xml:space="preserve">wird </w:t>
      </w:r>
      <w:r w:rsidRPr="005F2BBD">
        <w:rPr>
          <w:iCs/>
          <w:color w:val="231F20"/>
          <w:sz w:val="20"/>
        </w:rPr>
        <w:t>[</w:t>
      </w:r>
      <w:r w:rsidRPr="005F2BBD">
        <w:rPr>
          <w:i/>
          <w:color w:val="FF40FF"/>
          <w:sz w:val="20"/>
        </w:rPr>
        <w:t>Practical organization</w:t>
      </w:r>
      <w:r>
        <w:rPr>
          <w:i/>
          <w:color w:val="FF40FF"/>
          <w:sz w:val="20"/>
        </w:rPr>
        <w:t>al</w:t>
      </w:r>
      <w:r w:rsidRPr="005F2BBD">
        <w:rPr>
          <w:i/>
          <w:color w:val="FF40FF"/>
          <w:sz w:val="20"/>
        </w:rPr>
        <w:t xml:space="preserve"> analysis: Understanding and designing strategies - recognizing what is </w:t>
      </w:r>
      <w:r>
        <w:rPr>
          <w:i/>
          <w:color w:val="FF40FF"/>
          <w:sz w:val="20"/>
        </w:rPr>
        <w:t>at stake</w:t>
      </w:r>
      <w:r w:rsidRPr="005F2BBD">
        <w:rPr>
          <w:iCs/>
          <w:color w:val="231F20"/>
          <w:sz w:val="20"/>
        </w:rPr>
        <w:t>]</w:t>
      </w:r>
      <w:r>
        <w:rPr>
          <w:i/>
          <w:color w:val="231F20"/>
          <w:sz w:val="20"/>
        </w:rPr>
        <w:t xml:space="preserve">. </w:t>
      </w:r>
      <w:r w:rsidRPr="00B95A30">
        <w:rPr>
          <w:color w:val="231F20"/>
          <w:sz w:val="20"/>
          <w:lang w:val="en-GB"/>
        </w:rPr>
        <w:t>2nd edition, Springer, Heidelberg.</w:t>
      </w:r>
    </w:p>
    <w:p w14:paraId="2BD90DF8" w14:textId="77777777" w:rsidR="00B95A30" w:rsidRPr="00B95A30" w:rsidRDefault="00B95A30" w:rsidP="00B95A30">
      <w:pPr>
        <w:pStyle w:val="BodyText"/>
        <w:spacing w:before="1"/>
        <w:ind w:left="2160"/>
        <w:rPr>
          <w:sz w:val="22"/>
          <w:lang w:val="en-GB"/>
        </w:rPr>
      </w:pPr>
    </w:p>
    <w:p w14:paraId="40F9BA16" w14:textId="77777777" w:rsidR="00B95A30" w:rsidRPr="00B95A30" w:rsidRDefault="00B95A30" w:rsidP="00B95A30">
      <w:pPr>
        <w:spacing w:before="100"/>
        <w:ind w:left="2204"/>
        <w:rPr>
          <w:sz w:val="20"/>
          <w:lang w:val="en-GB"/>
        </w:rPr>
      </w:pPr>
      <w:r w:rsidRPr="00B95A30">
        <w:rPr>
          <w:color w:val="231F20"/>
          <w:w w:val="90"/>
          <w:sz w:val="20"/>
          <w:lang w:val="en-GB"/>
        </w:rPr>
        <w:t xml:space="preserve">LaPiere, R. T. (1934): </w:t>
      </w:r>
      <w:r w:rsidRPr="00B95A30">
        <w:rPr>
          <w:i/>
          <w:color w:val="231F20"/>
          <w:w w:val="90"/>
          <w:sz w:val="20"/>
          <w:lang w:val="en-GB"/>
        </w:rPr>
        <w:t xml:space="preserve">Attitudes vs. Actions. </w:t>
      </w:r>
      <w:r w:rsidRPr="00B95A30">
        <w:rPr>
          <w:color w:val="231F20"/>
          <w:w w:val="90"/>
          <w:sz w:val="20"/>
          <w:lang w:val="en-GB"/>
        </w:rPr>
        <w:t>In: Social Forces, 13th Jg., issue 2, pp. 230-237.</w:t>
      </w:r>
    </w:p>
    <w:p w14:paraId="4764B369" w14:textId="77777777" w:rsidR="00B95A30" w:rsidRPr="00B95A30" w:rsidRDefault="00B95A30" w:rsidP="00B95A30">
      <w:pPr>
        <w:pStyle w:val="BodyText"/>
        <w:spacing w:before="2"/>
        <w:rPr>
          <w:sz w:val="25"/>
          <w:lang w:val="en-GB"/>
        </w:rPr>
      </w:pPr>
    </w:p>
    <w:p w14:paraId="7D439FAD" w14:textId="77777777" w:rsidR="00B95A30" w:rsidRPr="00B95A30" w:rsidRDefault="00B95A30" w:rsidP="00B95A30">
      <w:pPr>
        <w:spacing w:line="271" w:lineRule="auto"/>
        <w:ind w:left="2204" w:right="955" w:hanging="1"/>
        <w:jc w:val="both"/>
        <w:rPr>
          <w:sz w:val="20"/>
          <w:lang w:val="en-GB"/>
        </w:rPr>
      </w:pPr>
      <w:r>
        <w:rPr>
          <w:color w:val="231F20"/>
          <w:sz w:val="20"/>
        </w:rPr>
        <w:t xml:space="preserve">Lebitsch, J. (2019): </w:t>
      </w:r>
      <w:r>
        <w:rPr>
          <w:i/>
          <w:color w:val="231F20"/>
          <w:sz w:val="20"/>
        </w:rPr>
        <w:t xml:space="preserve">Digitalisierung ist mehr als ein IT Projekt </w:t>
      </w:r>
      <w:r w:rsidRPr="00574501">
        <w:rPr>
          <w:iCs/>
          <w:color w:val="231F20"/>
          <w:sz w:val="20"/>
        </w:rPr>
        <w:t>[</w:t>
      </w:r>
      <w:r w:rsidRPr="00574501">
        <w:rPr>
          <w:iCs/>
          <w:color w:val="FF40FF"/>
          <w:sz w:val="20"/>
        </w:rPr>
        <w:t>Digitalization is more than just an IT project</w:t>
      </w:r>
      <w:r>
        <w:rPr>
          <w:iCs/>
          <w:color w:val="231F20"/>
          <w:sz w:val="20"/>
        </w:rPr>
        <w:t>]</w:t>
      </w:r>
      <w:r w:rsidRPr="00574501">
        <w:rPr>
          <w:iCs/>
          <w:color w:val="231F20"/>
          <w:sz w:val="20"/>
        </w:rPr>
        <w:t>.</w:t>
      </w:r>
      <w:r>
        <w:rPr>
          <w:color w:val="231F20"/>
          <w:sz w:val="20"/>
        </w:rPr>
        <w:t xml:space="preserve"> </w:t>
      </w:r>
      <w:r w:rsidRPr="00B95A30">
        <w:rPr>
          <w:color w:val="231F20"/>
          <w:sz w:val="20"/>
          <w:lang w:val="en-GB"/>
        </w:rPr>
        <w:t>In: Austrian Management Review, 9th Jg., pp. 78-88.</w:t>
      </w:r>
    </w:p>
    <w:p w14:paraId="2651BC91" w14:textId="77777777" w:rsidR="00B95A30" w:rsidRPr="00B95A30" w:rsidRDefault="00B95A30" w:rsidP="00B95A30">
      <w:pPr>
        <w:pStyle w:val="BodyText"/>
        <w:spacing w:before="7"/>
        <w:rPr>
          <w:sz w:val="22"/>
          <w:lang w:val="en-GB"/>
        </w:rPr>
      </w:pPr>
    </w:p>
    <w:p w14:paraId="28BBBEF3" w14:textId="77777777" w:rsidR="00B95A30" w:rsidRPr="00B95A30" w:rsidRDefault="00B95A30" w:rsidP="00B95A30">
      <w:pPr>
        <w:spacing w:line="271" w:lineRule="auto"/>
        <w:ind w:left="2204" w:right="954" w:hanging="1"/>
        <w:jc w:val="both"/>
        <w:rPr>
          <w:sz w:val="20"/>
          <w:lang w:val="en-GB"/>
        </w:rPr>
      </w:pPr>
      <w:r w:rsidRPr="00B95A30">
        <w:rPr>
          <w:color w:val="231F20"/>
          <w:sz w:val="20"/>
          <w:lang w:val="en-GB"/>
        </w:rPr>
        <w:t xml:space="preserve">Leitner, K. et al. </w:t>
      </w:r>
      <w:r>
        <w:rPr>
          <w:color w:val="231F20"/>
          <w:sz w:val="20"/>
        </w:rPr>
        <w:t xml:space="preserve">(1987): </w:t>
      </w:r>
      <w:r>
        <w:rPr>
          <w:i/>
          <w:color w:val="231F20"/>
          <w:sz w:val="20"/>
        </w:rPr>
        <w:t>Analyse</w:t>
      </w:r>
      <w:r>
        <w:rPr>
          <w:i/>
          <w:color w:val="231F20"/>
          <w:spacing w:val="-3"/>
          <w:sz w:val="20"/>
        </w:rPr>
        <w:t xml:space="preserve"> </w:t>
      </w:r>
      <w:r>
        <w:rPr>
          <w:i/>
          <w:color w:val="231F20"/>
          <w:sz w:val="20"/>
        </w:rPr>
        <w:t>psychischer</w:t>
      </w:r>
      <w:r>
        <w:rPr>
          <w:i/>
          <w:color w:val="231F20"/>
          <w:spacing w:val="-3"/>
          <w:sz w:val="20"/>
        </w:rPr>
        <w:t xml:space="preserve"> </w:t>
      </w:r>
      <w:r>
        <w:rPr>
          <w:i/>
          <w:color w:val="231F20"/>
          <w:sz w:val="20"/>
        </w:rPr>
        <w:t>Belastung</w:t>
      </w:r>
      <w:r>
        <w:rPr>
          <w:i/>
          <w:color w:val="231F20"/>
          <w:spacing w:val="-3"/>
          <w:sz w:val="20"/>
        </w:rPr>
        <w:t xml:space="preserve"> </w:t>
      </w:r>
      <w:r>
        <w:rPr>
          <w:i/>
          <w:color w:val="231F20"/>
          <w:sz w:val="20"/>
        </w:rPr>
        <w:t>in</w:t>
      </w:r>
      <w:r>
        <w:rPr>
          <w:i/>
          <w:color w:val="231F20"/>
          <w:spacing w:val="-3"/>
          <w:sz w:val="20"/>
        </w:rPr>
        <w:t xml:space="preserve"> </w:t>
      </w:r>
      <w:r>
        <w:rPr>
          <w:i/>
          <w:color w:val="231F20"/>
          <w:sz w:val="20"/>
        </w:rPr>
        <w:t>der</w:t>
      </w:r>
      <w:r>
        <w:rPr>
          <w:i/>
          <w:color w:val="231F20"/>
          <w:spacing w:val="-4"/>
          <w:sz w:val="20"/>
        </w:rPr>
        <w:t xml:space="preserve"> </w:t>
      </w:r>
      <w:r>
        <w:rPr>
          <w:i/>
          <w:color w:val="231F20"/>
          <w:sz w:val="20"/>
        </w:rPr>
        <w:t>Arbeit</w:t>
      </w:r>
      <w:r>
        <w:rPr>
          <w:i/>
          <w:color w:val="231F20"/>
          <w:spacing w:val="-3"/>
          <w:sz w:val="20"/>
        </w:rPr>
        <w:t xml:space="preserve"> </w:t>
      </w:r>
      <w:r>
        <w:rPr>
          <w:i/>
          <w:color w:val="231F20"/>
          <w:sz w:val="20"/>
        </w:rPr>
        <w:t>–</w:t>
      </w:r>
      <w:r>
        <w:rPr>
          <w:i/>
          <w:color w:val="231F20"/>
          <w:spacing w:val="-3"/>
          <w:sz w:val="20"/>
        </w:rPr>
        <w:t xml:space="preserve"> </w:t>
      </w:r>
      <w:r>
        <w:rPr>
          <w:i/>
          <w:color w:val="231F20"/>
          <w:sz w:val="20"/>
        </w:rPr>
        <w:t>Das</w:t>
      </w:r>
      <w:r>
        <w:rPr>
          <w:i/>
          <w:color w:val="231F20"/>
          <w:spacing w:val="-3"/>
          <w:sz w:val="20"/>
        </w:rPr>
        <w:t xml:space="preserve"> </w:t>
      </w:r>
      <w:r>
        <w:rPr>
          <w:i/>
          <w:color w:val="231F20"/>
          <w:sz w:val="20"/>
        </w:rPr>
        <w:t>RHIA-Verfah-</w:t>
      </w:r>
      <w:r>
        <w:rPr>
          <w:i/>
          <w:color w:val="231F20"/>
          <w:spacing w:val="-53"/>
          <w:sz w:val="20"/>
        </w:rPr>
        <w:t xml:space="preserve"> </w:t>
      </w:r>
      <w:r>
        <w:rPr>
          <w:i/>
          <w:color w:val="231F20"/>
          <w:sz w:val="20"/>
        </w:rPr>
        <w:t>ren.</w:t>
      </w:r>
      <w:r>
        <w:rPr>
          <w:i/>
          <w:color w:val="231F20"/>
          <w:spacing w:val="-2"/>
          <w:sz w:val="20"/>
        </w:rPr>
        <w:t xml:space="preserve"> </w:t>
      </w:r>
      <w:r w:rsidRPr="00B95A30">
        <w:rPr>
          <w:iCs/>
          <w:color w:val="231F20"/>
          <w:spacing w:val="-2"/>
          <w:sz w:val="20"/>
          <w:lang w:val="en-GB"/>
        </w:rPr>
        <w:t>[</w:t>
      </w:r>
      <w:r w:rsidRPr="00B95A30">
        <w:rPr>
          <w:iCs/>
          <w:color w:val="FF40FF"/>
          <w:sz w:val="20"/>
          <w:lang w:val="en-GB"/>
        </w:rPr>
        <w:t>Analysis of psychological stress at work - The RHIA procedure</w:t>
      </w:r>
      <w:r w:rsidRPr="00B95A30">
        <w:rPr>
          <w:iCs/>
          <w:color w:val="231F20"/>
          <w:sz w:val="20"/>
          <w:lang w:val="en-GB"/>
        </w:rPr>
        <w:t>].</w:t>
      </w:r>
      <w:r w:rsidRPr="00B95A30">
        <w:rPr>
          <w:i/>
          <w:color w:val="231F20"/>
          <w:sz w:val="20"/>
          <w:lang w:val="en-GB"/>
        </w:rPr>
        <w:t xml:space="preserve"> </w:t>
      </w:r>
      <w:r w:rsidRPr="00B95A30">
        <w:rPr>
          <w:color w:val="231F20"/>
          <w:sz w:val="20"/>
          <w:lang w:val="en-GB"/>
        </w:rPr>
        <w:t>Verlag TÜV Rheinland GmbH, Cologne.</w:t>
      </w:r>
    </w:p>
    <w:p w14:paraId="45993390" w14:textId="77777777" w:rsidR="00B95A30" w:rsidRPr="00B95A30" w:rsidRDefault="00B95A30" w:rsidP="00B95A30">
      <w:pPr>
        <w:pStyle w:val="BodyText"/>
        <w:spacing w:before="7"/>
        <w:rPr>
          <w:sz w:val="22"/>
          <w:lang w:val="en-GB"/>
        </w:rPr>
      </w:pPr>
    </w:p>
    <w:p w14:paraId="215BF980" w14:textId="77777777" w:rsidR="00B95A30" w:rsidRDefault="00B95A30" w:rsidP="00B95A30">
      <w:pPr>
        <w:spacing w:before="1" w:line="271" w:lineRule="auto"/>
        <w:ind w:left="2204" w:right="955"/>
        <w:jc w:val="both"/>
        <w:rPr>
          <w:sz w:val="20"/>
        </w:rPr>
      </w:pPr>
      <w:r w:rsidRPr="00B95A30">
        <w:rPr>
          <w:color w:val="231F20"/>
          <w:sz w:val="20"/>
          <w:lang w:val="en-GB"/>
        </w:rPr>
        <w:t xml:space="preserve">Luhmann, N. (1964): </w:t>
      </w:r>
      <w:r w:rsidRPr="00B95A30">
        <w:rPr>
          <w:i/>
          <w:color w:val="231F20"/>
          <w:sz w:val="20"/>
          <w:lang w:val="en-GB"/>
        </w:rPr>
        <w:t xml:space="preserve">Funktion und Folgen formaler Organisation </w:t>
      </w:r>
      <w:r w:rsidRPr="00B95A30">
        <w:rPr>
          <w:iCs/>
          <w:color w:val="231F20"/>
          <w:sz w:val="20"/>
          <w:lang w:val="en-GB"/>
        </w:rPr>
        <w:t>[</w:t>
      </w:r>
      <w:r w:rsidRPr="00B95A30">
        <w:rPr>
          <w:iCs/>
          <w:color w:val="FF40FF"/>
          <w:sz w:val="20"/>
          <w:lang w:val="en-GB"/>
        </w:rPr>
        <w:t>Function and consequences of formal organization</w:t>
      </w:r>
      <w:r w:rsidRPr="00B95A30">
        <w:rPr>
          <w:iCs/>
          <w:color w:val="231F20"/>
          <w:sz w:val="20"/>
          <w:lang w:val="en-GB"/>
        </w:rPr>
        <w:t>]</w:t>
      </w:r>
      <w:r w:rsidRPr="00B95A30">
        <w:rPr>
          <w:color w:val="231F20"/>
          <w:sz w:val="20"/>
          <w:lang w:val="en-GB"/>
        </w:rPr>
        <w:t xml:space="preserve">. </w:t>
      </w:r>
      <w:r>
        <w:rPr>
          <w:color w:val="231F20"/>
          <w:sz w:val="20"/>
        </w:rPr>
        <w:t>Duncker &amp; Humbold, Berlin.</w:t>
      </w:r>
    </w:p>
    <w:p w14:paraId="607F6356" w14:textId="77777777" w:rsidR="00B95A30" w:rsidRDefault="00B95A30" w:rsidP="00B95A30">
      <w:pPr>
        <w:pStyle w:val="BodyText"/>
        <w:spacing w:before="7"/>
        <w:rPr>
          <w:sz w:val="22"/>
        </w:rPr>
      </w:pPr>
    </w:p>
    <w:p w14:paraId="1212D128" w14:textId="77777777" w:rsidR="00B95A30" w:rsidRPr="00B95A30" w:rsidRDefault="00B95A30" w:rsidP="00B95A30">
      <w:pPr>
        <w:spacing w:line="271" w:lineRule="auto"/>
        <w:ind w:left="2204" w:right="955" w:hanging="1"/>
        <w:jc w:val="both"/>
        <w:rPr>
          <w:sz w:val="20"/>
          <w:lang w:val="en-GB"/>
        </w:rPr>
      </w:pPr>
      <w:r>
        <w:rPr>
          <w:color w:val="231F20"/>
          <w:sz w:val="20"/>
        </w:rPr>
        <w:t xml:space="preserve">Luhmann, N. (1973): </w:t>
      </w:r>
      <w:r>
        <w:rPr>
          <w:i/>
          <w:color w:val="231F20"/>
          <w:sz w:val="20"/>
        </w:rPr>
        <w:t>Zweckbegriff und Systemrationalität. Über die Funktion von Zweck</w:t>
      </w:r>
      <w:r>
        <w:rPr>
          <w:i/>
          <w:color w:val="231F20"/>
          <w:spacing w:val="1"/>
          <w:sz w:val="20"/>
        </w:rPr>
        <w:t xml:space="preserve"> </w:t>
      </w:r>
      <w:r>
        <w:rPr>
          <w:i/>
          <w:color w:val="231F20"/>
          <w:sz w:val="20"/>
        </w:rPr>
        <w:t>in</w:t>
      </w:r>
      <w:r>
        <w:rPr>
          <w:i/>
          <w:color w:val="231F20"/>
          <w:spacing w:val="-3"/>
          <w:sz w:val="20"/>
        </w:rPr>
        <w:t xml:space="preserve"> </w:t>
      </w:r>
      <w:r>
        <w:rPr>
          <w:i/>
          <w:color w:val="231F20"/>
          <w:sz w:val="20"/>
        </w:rPr>
        <w:t>sozialen</w:t>
      </w:r>
      <w:r>
        <w:rPr>
          <w:i/>
          <w:color w:val="231F20"/>
          <w:spacing w:val="-2"/>
          <w:sz w:val="20"/>
        </w:rPr>
        <w:t xml:space="preserve"> </w:t>
      </w:r>
      <w:r>
        <w:rPr>
          <w:i/>
          <w:color w:val="231F20"/>
          <w:sz w:val="20"/>
        </w:rPr>
        <w:t xml:space="preserve">Systemen </w:t>
      </w:r>
      <w:r>
        <w:rPr>
          <w:iCs/>
          <w:color w:val="231F20"/>
          <w:sz w:val="20"/>
        </w:rPr>
        <w:t>[</w:t>
      </w:r>
      <w:r w:rsidRPr="00415ED9">
        <w:rPr>
          <w:iCs/>
          <w:color w:val="FF40FF"/>
          <w:sz w:val="20"/>
        </w:rPr>
        <w:t xml:space="preserve">Purpose and system rationality. </w:t>
      </w:r>
      <w:r w:rsidRPr="00B95A30">
        <w:rPr>
          <w:iCs/>
          <w:color w:val="FF40FF"/>
          <w:sz w:val="20"/>
          <w:lang w:val="en-GB"/>
        </w:rPr>
        <w:t>The function of purpose in social systems</w:t>
      </w:r>
      <w:r w:rsidRPr="00B95A30">
        <w:rPr>
          <w:color w:val="231F20"/>
          <w:sz w:val="20"/>
          <w:lang w:val="en-GB"/>
        </w:rPr>
        <w:t>]. Suhrkamp, Frankfurt am Main.</w:t>
      </w:r>
    </w:p>
    <w:p w14:paraId="76EEA91F" w14:textId="77777777" w:rsidR="00B95A30" w:rsidRPr="00B95A30" w:rsidRDefault="00B95A30" w:rsidP="00B95A30">
      <w:pPr>
        <w:pStyle w:val="BodyText"/>
        <w:spacing w:before="7"/>
        <w:rPr>
          <w:sz w:val="22"/>
          <w:lang w:val="en-GB"/>
        </w:rPr>
      </w:pPr>
    </w:p>
    <w:p w14:paraId="3CDAEFF1" w14:textId="77777777" w:rsidR="00B95A30" w:rsidRDefault="00B95A30" w:rsidP="00B95A30">
      <w:pPr>
        <w:pStyle w:val="BodyText"/>
        <w:spacing w:line="271" w:lineRule="auto"/>
        <w:ind w:left="2204" w:right="956"/>
        <w:jc w:val="both"/>
      </w:pPr>
      <w:r>
        <w:rPr>
          <w:color w:val="231F20"/>
        </w:rPr>
        <w:t xml:space="preserve">Luhmann, N. (1981): </w:t>
      </w:r>
      <w:r>
        <w:rPr>
          <w:i/>
          <w:color w:val="231F20"/>
        </w:rPr>
        <w:t xml:space="preserve">Organisation und Entscheidung </w:t>
      </w:r>
      <w:r>
        <w:rPr>
          <w:iCs/>
          <w:color w:val="231F20"/>
        </w:rPr>
        <w:t>[</w:t>
      </w:r>
      <w:r w:rsidRPr="004433D8">
        <w:rPr>
          <w:iCs/>
          <w:color w:val="FF40FF"/>
        </w:rPr>
        <w:t>Organization and decision</w:t>
      </w:r>
      <w:r w:rsidRPr="004433D8">
        <w:rPr>
          <w:iCs/>
          <w:color w:val="231F20"/>
        </w:rPr>
        <w:t>]</w:t>
      </w:r>
      <w:r>
        <w:rPr>
          <w:color w:val="231F20"/>
        </w:rPr>
        <w:t>. In: Luhmann, N.: Soziologische</w:t>
      </w:r>
      <w:r>
        <w:rPr>
          <w:color w:val="231F20"/>
          <w:spacing w:val="1"/>
        </w:rPr>
        <w:t xml:space="preserve"> </w:t>
      </w:r>
      <w:r>
        <w:rPr>
          <w:color w:val="231F20"/>
        </w:rPr>
        <w:t>Aufklärung</w:t>
      </w:r>
      <w:r>
        <w:rPr>
          <w:color w:val="231F20"/>
          <w:spacing w:val="-4"/>
        </w:rPr>
        <w:t xml:space="preserve"> </w:t>
      </w:r>
      <w:r>
        <w:rPr>
          <w:color w:val="231F20"/>
        </w:rPr>
        <w:t>3.</w:t>
      </w:r>
      <w:r>
        <w:rPr>
          <w:color w:val="231F20"/>
          <w:spacing w:val="-4"/>
        </w:rPr>
        <w:t xml:space="preserve"> </w:t>
      </w:r>
      <w:r>
        <w:rPr>
          <w:color w:val="231F20"/>
        </w:rPr>
        <w:t>Soziales</w:t>
      </w:r>
      <w:r>
        <w:rPr>
          <w:color w:val="231F20"/>
          <w:spacing w:val="-3"/>
        </w:rPr>
        <w:t xml:space="preserve"> </w:t>
      </w:r>
      <w:r>
        <w:rPr>
          <w:color w:val="231F20"/>
        </w:rPr>
        <w:t>System,</w:t>
      </w:r>
      <w:r>
        <w:rPr>
          <w:color w:val="231F20"/>
          <w:spacing w:val="-4"/>
        </w:rPr>
        <w:t xml:space="preserve"> </w:t>
      </w:r>
      <w:r>
        <w:rPr>
          <w:color w:val="231F20"/>
        </w:rPr>
        <w:t>Gesellschaft,</w:t>
      </w:r>
      <w:r>
        <w:rPr>
          <w:color w:val="231F20"/>
          <w:spacing w:val="-4"/>
        </w:rPr>
        <w:t xml:space="preserve"> </w:t>
      </w:r>
      <w:r>
        <w:rPr>
          <w:color w:val="231F20"/>
        </w:rPr>
        <w:t>Organisation.</w:t>
      </w:r>
      <w:r>
        <w:rPr>
          <w:color w:val="231F20"/>
          <w:spacing w:val="-3"/>
        </w:rPr>
        <w:t xml:space="preserve"> [</w:t>
      </w:r>
      <w:r w:rsidRPr="000F5A9D">
        <w:rPr>
          <w:color w:val="FF40FF"/>
        </w:rPr>
        <w:t>Sociological education 3. Social system, society, organization</w:t>
      </w:r>
      <w:r>
        <w:rPr>
          <w:color w:val="231F20"/>
        </w:rPr>
        <w:t>]. Westdeutscher Verlag, Opla- den, pp. 335-389.</w:t>
      </w:r>
    </w:p>
    <w:p w14:paraId="3633B6C2" w14:textId="77777777" w:rsidR="00B95A30" w:rsidRDefault="00B95A30" w:rsidP="00B95A30">
      <w:pPr>
        <w:pStyle w:val="BodyText"/>
        <w:spacing w:before="7"/>
        <w:rPr>
          <w:sz w:val="22"/>
        </w:rPr>
      </w:pPr>
    </w:p>
    <w:p w14:paraId="78F711E1" w14:textId="77777777" w:rsidR="00B95A30" w:rsidRDefault="00B95A30" w:rsidP="00B95A30">
      <w:pPr>
        <w:spacing w:before="1" w:line="271" w:lineRule="auto"/>
        <w:ind w:left="2204" w:right="955" w:hanging="1"/>
        <w:jc w:val="both"/>
        <w:rPr>
          <w:sz w:val="20"/>
        </w:rPr>
      </w:pPr>
      <w:r>
        <w:rPr>
          <w:color w:val="231F20"/>
          <w:sz w:val="20"/>
        </w:rPr>
        <w:t xml:space="preserve">Luhmann, N. (1984): </w:t>
      </w:r>
      <w:r>
        <w:rPr>
          <w:i/>
          <w:color w:val="231F20"/>
          <w:sz w:val="20"/>
        </w:rPr>
        <w:t xml:space="preserve">Soziale Systeme. Grundriss einer allgemeinen Theorie </w:t>
      </w:r>
      <w:r>
        <w:rPr>
          <w:iCs/>
          <w:color w:val="231F20"/>
          <w:sz w:val="20"/>
        </w:rPr>
        <w:t>[</w:t>
      </w:r>
      <w:r w:rsidRPr="00C173C0">
        <w:rPr>
          <w:iCs/>
          <w:color w:val="FF40FF"/>
          <w:sz w:val="20"/>
        </w:rPr>
        <w:t xml:space="preserve">Social systems. </w:t>
      </w:r>
      <w:r>
        <w:rPr>
          <w:iCs/>
          <w:color w:val="FF40FF"/>
          <w:sz w:val="20"/>
        </w:rPr>
        <w:t>O</w:t>
      </w:r>
      <w:r w:rsidRPr="00C173C0">
        <w:rPr>
          <w:iCs/>
          <w:color w:val="FF40FF"/>
          <w:sz w:val="20"/>
        </w:rPr>
        <w:t>utline of a general theory</w:t>
      </w:r>
      <w:r>
        <w:rPr>
          <w:color w:val="231F20"/>
          <w:sz w:val="20"/>
        </w:rPr>
        <w:t>]. Suhrkamp, Frankfurt am Main.</w:t>
      </w:r>
    </w:p>
    <w:p w14:paraId="3975EA09" w14:textId="77777777" w:rsidR="00B95A30" w:rsidRDefault="00B95A30" w:rsidP="00B95A30">
      <w:pPr>
        <w:pStyle w:val="BodyText"/>
        <w:spacing w:before="7"/>
        <w:rPr>
          <w:sz w:val="22"/>
        </w:rPr>
      </w:pPr>
    </w:p>
    <w:p w14:paraId="7BA03A80" w14:textId="77777777" w:rsidR="00B95A30" w:rsidRDefault="00B95A30" w:rsidP="00B95A30">
      <w:pPr>
        <w:ind w:left="2204"/>
        <w:rPr>
          <w:sz w:val="20"/>
        </w:rPr>
      </w:pPr>
      <w:r>
        <w:rPr>
          <w:color w:val="231F20"/>
          <w:sz w:val="20"/>
        </w:rPr>
        <w:t xml:space="preserve">Luhmann, N. (2000): </w:t>
      </w:r>
      <w:r>
        <w:rPr>
          <w:i/>
          <w:color w:val="231F20"/>
          <w:spacing w:val="-1"/>
          <w:sz w:val="20"/>
        </w:rPr>
        <w:t>Organisation</w:t>
      </w:r>
      <w:r>
        <w:rPr>
          <w:i/>
          <w:color w:val="231F20"/>
          <w:spacing w:val="-8"/>
          <w:sz w:val="20"/>
        </w:rPr>
        <w:t xml:space="preserve"> </w:t>
      </w:r>
      <w:r>
        <w:rPr>
          <w:i/>
          <w:color w:val="231F20"/>
          <w:spacing w:val="-1"/>
          <w:sz w:val="20"/>
        </w:rPr>
        <w:t>und</w:t>
      </w:r>
      <w:r>
        <w:rPr>
          <w:i/>
          <w:color w:val="231F20"/>
          <w:spacing w:val="-9"/>
          <w:sz w:val="20"/>
        </w:rPr>
        <w:t xml:space="preserve"> </w:t>
      </w:r>
      <w:r>
        <w:rPr>
          <w:i/>
          <w:color w:val="231F20"/>
          <w:spacing w:val="-1"/>
          <w:sz w:val="20"/>
        </w:rPr>
        <w:t>Entscheidung</w:t>
      </w:r>
      <w:r>
        <w:rPr>
          <w:i/>
          <w:color w:val="231F20"/>
          <w:sz w:val="20"/>
        </w:rPr>
        <w:t xml:space="preserve"> </w:t>
      </w:r>
      <w:r w:rsidRPr="00862FA7">
        <w:rPr>
          <w:iCs/>
          <w:color w:val="231F20"/>
          <w:sz w:val="20"/>
        </w:rPr>
        <w:t>[</w:t>
      </w:r>
      <w:r w:rsidRPr="00862FA7">
        <w:rPr>
          <w:iCs/>
          <w:color w:val="FF40FF"/>
          <w:sz w:val="20"/>
        </w:rPr>
        <w:t>Organization and decision</w:t>
      </w:r>
      <w:r>
        <w:rPr>
          <w:iCs/>
          <w:color w:val="231F20"/>
          <w:sz w:val="20"/>
        </w:rPr>
        <w:t>]</w:t>
      </w:r>
      <w:r>
        <w:rPr>
          <w:color w:val="231F20"/>
          <w:sz w:val="20"/>
        </w:rPr>
        <w:t>. Westdeutscher Verlag, Wiesbaden.</w:t>
      </w:r>
    </w:p>
    <w:p w14:paraId="4CF13B88" w14:textId="77777777" w:rsidR="00B95A30" w:rsidRDefault="00B95A30" w:rsidP="00B95A30">
      <w:pPr>
        <w:pStyle w:val="BodyText"/>
        <w:spacing w:before="2"/>
        <w:rPr>
          <w:sz w:val="25"/>
        </w:rPr>
      </w:pPr>
    </w:p>
    <w:p w14:paraId="5D85B422" w14:textId="77777777" w:rsidR="00B95A30" w:rsidRPr="00B95A30" w:rsidRDefault="00B95A30" w:rsidP="00B95A30">
      <w:pPr>
        <w:ind w:left="2204"/>
        <w:rPr>
          <w:sz w:val="20"/>
          <w:lang w:val="en-GB"/>
        </w:rPr>
      </w:pPr>
      <w:r w:rsidRPr="00B95A30">
        <w:rPr>
          <w:color w:val="231F20"/>
          <w:w w:val="95"/>
          <w:sz w:val="20"/>
          <w:lang w:val="en-GB"/>
        </w:rPr>
        <w:t xml:space="preserve">Maslow, A. H. (2010): </w:t>
      </w:r>
      <w:r w:rsidRPr="00B95A30">
        <w:rPr>
          <w:i/>
          <w:color w:val="231F20"/>
          <w:w w:val="95"/>
          <w:sz w:val="20"/>
          <w:lang w:val="en-GB"/>
        </w:rPr>
        <w:t>Motivation</w:t>
      </w:r>
      <w:r w:rsidRPr="00B95A30">
        <w:rPr>
          <w:i/>
          <w:color w:val="231F20"/>
          <w:spacing w:val="15"/>
          <w:w w:val="95"/>
          <w:sz w:val="20"/>
          <w:lang w:val="en-GB"/>
        </w:rPr>
        <w:t xml:space="preserve"> </w:t>
      </w:r>
      <w:r w:rsidRPr="00B95A30">
        <w:rPr>
          <w:i/>
          <w:color w:val="231F20"/>
          <w:w w:val="95"/>
          <w:sz w:val="20"/>
          <w:lang w:val="en-GB"/>
        </w:rPr>
        <w:t>und</w:t>
      </w:r>
      <w:r w:rsidRPr="00B95A30">
        <w:rPr>
          <w:i/>
          <w:color w:val="231F20"/>
          <w:spacing w:val="15"/>
          <w:w w:val="95"/>
          <w:sz w:val="20"/>
          <w:lang w:val="en-GB"/>
        </w:rPr>
        <w:t xml:space="preserve"> </w:t>
      </w:r>
      <w:r w:rsidRPr="00B95A30">
        <w:rPr>
          <w:i/>
          <w:color w:val="231F20"/>
          <w:w w:val="95"/>
          <w:sz w:val="20"/>
          <w:lang w:val="en-GB"/>
        </w:rPr>
        <w:t>Persönlichkeit</w:t>
      </w:r>
      <w:r w:rsidRPr="00B95A30">
        <w:rPr>
          <w:color w:val="231F20"/>
          <w:w w:val="95"/>
          <w:sz w:val="20"/>
          <w:lang w:val="en-GB"/>
        </w:rPr>
        <w:t xml:space="preserve"> [</w:t>
      </w:r>
      <w:r w:rsidRPr="00B95A30">
        <w:rPr>
          <w:iCs/>
          <w:color w:val="FF40FF"/>
          <w:w w:val="95"/>
          <w:sz w:val="20"/>
          <w:lang w:val="en-GB"/>
        </w:rPr>
        <w:t>Motivation and personality</w:t>
      </w:r>
      <w:r w:rsidRPr="00B95A30">
        <w:rPr>
          <w:iCs/>
          <w:color w:val="000000" w:themeColor="text1"/>
          <w:w w:val="95"/>
          <w:sz w:val="20"/>
          <w:lang w:val="en-GB"/>
        </w:rPr>
        <w:t>]</w:t>
      </w:r>
      <w:r w:rsidRPr="00B95A30">
        <w:rPr>
          <w:i/>
          <w:color w:val="231F20"/>
          <w:w w:val="95"/>
          <w:sz w:val="20"/>
          <w:lang w:val="en-GB"/>
        </w:rPr>
        <w:t xml:space="preserve">. </w:t>
      </w:r>
      <w:r w:rsidRPr="00B95A30">
        <w:rPr>
          <w:color w:val="231F20"/>
          <w:w w:val="95"/>
          <w:sz w:val="20"/>
          <w:lang w:val="en-GB"/>
        </w:rPr>
        <w:t>12th edition, Rowohlt, Reinbek.</w:t>
      </w:r>
    </w:p>
    <w:p w14:paraId="6D5C737C" w14:textId="77777777" w:rsidR="00B95A30" w:rsidRPr="00B95A30" w:rsidRDefault="00B95A30" w:rsidP="00B95A30">
      <w:pPr>
        <w:pStyle w:val="BodyText"/>
        <w:spacing w:before="3"/>
        <w:rPr>
          <w:sz w:val="25"/>
          <w:lang w:val="en-GB"/>
        </w:rPr>
      </w:pPr>
    </w:p>
    <w:p w14:paraId="0EC754E9" w14:textId="77777777" w:rsidR="00B95A30" w:rsidRPr="00B95A30" w:rsidRDefault="00B95A30" w:rsidP="00B95A30">
      <w:pPr>
        <w:spacing w:line="271" w:lineRule="auto"/>
        <w:ind w:left="2204" w:right="955" w:hanging="1"/>
        <w:jc w:val="both"/>
        <w:rPr>
          <w:sz w:val="20"/>
          <w:lang w:val="en-GB"/>
        </w:rPr>
      </w:pPr>
      <w:r w:rsidRPr="00B95A30">
        <w:rPr>
          <w:color w:val="231F20"/>
          <w:sz w:val="20"/>
          <w:lang w:val="en-GB"/>
        </w:rPr>
        <w:t xml:space="preserve">Mayo, E. (2003): </w:t>
      </w:r>
      <w:r w:rsidRPr="00B95A30">
        <w:rPr>
          <w:i/>
          <w:color w:val="231F20"/>
          <w:sz w:val="20"/>
          <w:lang w:val="en-GB"/>
        </w:rPr>
        <w:t xml:space="preserve">The Human Problems of an Industrial Civilization. </w:t>
      </w:r>
      <w:r w:rsidRPr="00B95A30">
        <w:rPr>
          <w:color w:val="231F20"/>
          <w:sz w:val="20"/>
          <w:lang w:val="en-GB"/>
        </w:rPr>
        <w:t>In: Thomsom, K. (eds.): The Early Sociology of Management and Organizations (Volume 6). Routledge, London.</w:t>
      </w:r>
    </w:p>
    <w:p w14:paraId="101121AD" w14:textId="77777777" w:rsidR="00B95A30" w:rsidRPr="00B95A30" w:rsidRDefault="00B95A30" w:rsidP="00B95A30">
      <w:pPr>
        <w:pStyle w:val="BodyText"/>
        <w:spacing w:before="7"/>
        <w:rPr>
          <w:sz w:val="22"/>
          <w:lang w:val="en-GB"/>
        </w:rPr>
      </w:pPr>
    </w:p>
    <w:p w14:paraId="7C4591B5" w14:textId="77777777" w:rsidR="00B95A30" w:rsidRPr="00B95A30" w:rsidRDefault="00B95A30" w:rsidP="00B95A30">
      <w:pPr>
        <w:spacing w:line="271" w:lineRule="auto"/>
        <w:ind w:left="2204" w:right="955"/>
        <w:jc w:val="both"/>
        <w:rPr>
          <w:sz w:val="20"/>
          <w:lang w:val="en-GB"/>
        </w:rPr>
      </w:pPr>
      <w:r w:rsidRPr="00B95A30">
        <w:rPr>
          <w:color w:val="231F20"/>
          <w:sz w:val="20"/>
          <w:lang w:val="en-GB"/>
        </w:rPr>
        <w:t xml:space="preserve">Mayrhofer, W. (2010): </w:t>
      </w:r>
      <w:r w:rsidRPr="00B95A30">
        <w:rPr>
          <w:i/>
          <w:color w:val="231F20"/>
          <w:sz w:val="20"/>
          <w:lang w:val="en-GB"/>
        </w:rPr>
        <w:t xml:space="preserve">Die Analyse von Karrieren in Organisationen </w:t>
      </w:r>
      <w:r w:rsidRPr="00B95A30">
        <w:rPr>
          <w:iCs/>
          <w:color w:val="231F20"/>
          <w:sz w:val="20"/>
          <w:lang w:val="en-GB"/>
        </w:rPr>
        <w:t>[</w:t>
      </w:r>
      <w:r w:rsidRPr="00B95A30">
        <w:rPr>
          <w:iCs/>
          <w:color w:val="FF40FF"/>
          <w:sz w:val="20"/>
          <w:lang w:val="en-GB"/>
        </w:rPr>
        <w:t>The analysis of careers in organizations</w:t>
      </w:r>
      <w:r w:rsidRPr="00B95A30">
        <w:rPr>
          <w:iCs/>
          <w:color w:val="000000" w:themeColor="text1"/>
          <w:sz w:val="20"/>
          <w:lang w:val="en-GB"/>
        </w:rPr>
        <w:t>].</w:t>
      </w:r>
      <w:r w:rsidRPr="00B95A30">
        <w:rPr>
          <w:color w:val="231F20"/>
          <w:sz w:val="20"/>
          <w:lang w:val="en-GB"/>
        </w:rPr>
        <w:t xml:space="preserve"> In: Mayrhofer, W./ Meyer, M./Titscher, S. (eds.): Praxis</w:t>
      </w:r>
      <w:r w:rsidRPr="00B95A30">
        <w:rPr>
          <w:color w:val="231F20"/>
          <w:spacing w:val="-7"/>
          <w:sz w:val="20"/>
          <w:lang w:val="en-GB"/>
        </w:rPr>
        <w:t xml:space="preserve"> </w:t>
      </w:r>
      <w:r w:rsidRPr="00B95A30">
        <w:rPr>
          <w:color w:val="231F20"/>
          <w:sz w:val="20"/>
          <w:lang w:val="en-GB"/>
        </w:rPr>
        <w:t>der</w:t>
      </w:r>
      <w:r w:rsidRPr="00B95A30">
        <w:rPr>
          <w:color w:val="231F20"/>
          <w:spacing w:val="-7"/>
          <w:sz w:val="20"/>
          <w:lang w:val="en-GB"/>
        </w:rPr>
        <w:t xml:space="preserve"> </w:t>
      </w:r>
      <w:r w:rsidRPr="00B95A30">
        <w:rPr>
          <w:color w:val="231F20"/>
          <w:sz w:val="20"/>
          <w:lang w:val="en-GB"/>
        </w:rPr>
        <w:t>Organisationsanalyse</w:t>
      </w:r>
      <w:r w:rsidRPr="00B95A30">
        <w:rPr>
          <w:color w:val="231F20"/>
          <w:spacing w:val="-7"/>
          <w:sz w:val="20"/>
          <w:lang w:val="en-GB"/>
        </w:rPr>
        <w:t xml:space="preserve"> </w:t>
      </w:r>
      <w:r w:rsidRPr="00B95A30">
        <w:rPr>
          <w:color w:val="231F20"/>
          <w:sz w:val="20"/>
          <w:lang w:val="en-GB"/>
        </w:rPr>
        <w:t>–</w:t>
      </w:r>
      <w:r w:rsidRPr="00B95A30">
        <w:rPr>
          <w:color w:val="231F20"/>
          <w:spacing w:val="-7"/>
          <w:sz w:val="20"/>
          <w:lang w:val="en-GB"/>
        </w:rPr>
        <w:t xml:space="preserve"> </w:t>
      </w:r>
      <w:r w:rsidRPr="00B95A30">
        <w:rPr>
          <w:color w:val="231F20"/>
          <w:sz w:val="20"/>
          <w:lang w:val="en-GB"/>
        </w:rPr>
        <w:t>Anwendungsfelder</w:t>
      </w:r>
      <w:r w:rsidRPr="00B95A30">
        <w:rPr>
          <w:color w:val="231F20"/>
          <w:spacing w:val="-7"/>
          <w:sz w:val="20"/>
          <w:lang w:val="en-GB"/>
        </w:rPr>
        <w:t xml:space="preserve"> </w:t>
      </w:r>
      <w:r w:rsidRPr="00B95A30">
        <w:rPr>
          <w:color w:val="231F20"/>
          <w:sz w:val="20"/>
          <w:lang w:val="en-GB"/>
        </w:rPr>
        <w:t>und</w:t>
      </w:r>
      <w:r w:rsidRPr="00B95A30">
        <w:rPr>
          <w:color w:val="231F20"/>
          <w:spacing w:val="-53"/>
          <w:sz w:val="20"/>
          <w:lang w:val="en-GB"/>
        </w:rPr>
        <w:t xml:space="preserve"> </w:t>
      </w:r>
      <w:r w:rsidRPr="00B95A30">
        <w:rPr>
          <w:color w:val="231F20"/>
          <w:sz w:val="20"/>
          <w:lang w:val="en-GB"/>
        </w:rPr>
        <w:t>Methoden [</w:t>
      </w:r>
      <w:r w:rsidRPr="00B95A30">
        <w:rPr>
          <w:color w:val="FF40FF"/>
          <w:sz w:val="20"/>
          <w:lang w:val="en-GB"/>
        </w:rPr>
        <w:t>Practice of organizational analysis - fields of application and methods</w:t>
      </w:r>
      <w:r w:rsidRPr="00B95A30">
        <w:rPr>
          <w:color w:val="231F20"/>
          <w:sz w:val="20"/>
          <w:lang w:val="en-GB"/>
        </w:rPr>
        <w:t>]. Facultas, Vienna, pp. 279-301.</w:t>
      </w:r>
    </w:p>
    <w:p w14:paraId="13F3BEDF" w14:textId="77777777" w:rsidR="00B95A30" w:rsidRPr="00B95A30" w:rsidRDefault="00B95A30" w:rsidP="00B95A30">
      <w:pPr>
        <w:pStyle w:val="BodyText"/>
        <w:spacing w:before="7"/>
        <w:rPr>
          <w:sz w:val="22"/>
          <w:lang w:val="en-GB"/>
        </w:rPr>
      </w:pPr>
    </w:p>
    <w:p w14:paraId="08EE3D11" w14:textId="16F2A12F" w:rsidR="00B95A30" w:rsidRDefault="00B95A30" w:rsidP="00B95A30">
      <w:pPr>
        <w:spacing w:before="1" w:line="271" w:lineRule="auto"/>
        <w:ind w:left="2204" w:right="954" w:hanging="1"/>
        <w:jc w:val="both"/>
        <w:rPr>
          <w:sz w:val="20"/>
        </w:rPr>
      </w:pPr>
      <w:r w:rsidRPr="00B95A30">
        <w:rPr>
          <w:color w:val="231F20"/>
          <w:sz w:val="20"/>
          <w:lang w:val="en-GB"/>
        </w:rPr>
        <w:t>Mayrhofer, W</w:t>
      </w:r>
      <w:r w:rsidR="008C5A5F" w:rsidRPr="00B95A30">
        <w:rPr>
          <w:color w:val="231F20"/>
          <w:sz w:val="20"/>
          <w:lang w:val="en-GB"/>
        </w:rPr>
        <w:t>.</w:t>
      </w:r>
      <w:r w:rsidR="008C5A5F">
        <w:rPr>
          <w:color w:val="231F20"/>
          <w:sz w:val="20"/>
          <w:lang w:val="en-GB"/>
        </w:rPr>
        <w:t xml:space="preserve">, </w:t>
      </w:r>
      <w:r w:rsidRPr="00B95A30">
        <w:rPr>
          <w:color w:val="231F20"/>
          <w:sz w:val="20"/>
          <w:lang w:val="en-GB"/>
        </w:rPr>
        <w:t>Meyer, M</w:t>
      </w:r>
      <w:r w:rsidR="008C5A5F" w:rsidRPr="00B95A30">
        <w:rPr>
          <w:color w:val="231F20"/>
          <w:sz w:val="20"/>
          <w:lang w:val="en-GB"/>
        </w:rPr>
        <w:t>.</w:t>
      </w:r>
      <w:r w:rsidR="008C5A5F">
        <w:rPr>
          <w:color w:val="231F20"/>
          <w:sz w:val="20"/>
          <w:lang w:val="en-GB"/>
        </w:rPr>
        <w:t xml:space="preserve"> &amp; </w:t>
      </w:r>
      <w:r w:rsidRPr="00B95A30">
        <w:rPr>
          <w:color w:val="231F20"/>
          <w:sz w:val="20"/>
          <w:lang w:val="en-GB"/>
        </w:rPr>
        <w:t xml:space="preserve">Titscher, S. (2010): </w:t>
      </w:r>
      <w:r w:rsidRPr="00B95A30">
        <w:rPr>
          <w:i/>
          <w:iCs/>
          <w:color w:val="231F20"/>
          <w:sz w:val="20"/>
          <w:lang w:val="en-GB"/>
        </w:rPr>
        <w:t>Praxis</w:t>
      </w:r>
      <w:r w:rsidRPr="00B95A30">
        <w:rPr>
          <w:i/>
          <w:iCs/>
          <w:color w:val="231F20"/>
          <w:spacing w:val="-7"/>
          <w:sz w:val="20"/>
          <w:lang w:val="en-GB"/>
        </w:rPr>
        <w:t xml:space="preserve"> </w:t>
      </w:r>
      <w:r w:rsidRPr="00B95A30">
        <w:rPr>
          <w:i/>
          <w:iCs/>
          <w:color w:val="231F20"/>
          <w:sz w:val="20"/>
          <w:lang w:val="en-GB"/>
        </w:rPr>
        <w:t>der</w:t>
      </w:r>
      <w:r w:rsidRPr="00B95A30">
        <w:rPr>
          <w:i/>
          <w:iCs/>
          <w:color w:val="231F20"/>
          <w:spacing w:val="-7"/>
          <w:sz w:val="20"/>
          <w:lang w:val="en-GB"/>
        </w:rPr>
        <w:t xml:space="preserve"> </w:t>
      </w:r>
      <w:r w:rsidRPr="00B95A30">
        <w:rPr>
          <w:i/>
          <w:iCs/>
          <w:color w:val="231F20"/>
          <w:sz w:val="20"/>
          <w:lang w:val="en-GB"/>
        </w:rPr>
        <w:t>Organisationsanalyse</w:t>
      </w:r>
      <w:r w:rsidRPr="00B95A30">
        <w:rPr>
          <w:i/>
          <w:iCs/>
          <w:color w:val="231F20"/>
          <w:spacing w:val="-7"/>
          <w:sz w:val="20"/>
          <w:lang w:val="en-GB"/>
        </w:rPr>
        <w:t xml:space="preserve"> </w:t>
      </w:r>
      <w:r w:rsidRPr="00B95A30">
        <w:rPr>
          <w:i/>
          <w:iCs/>
          <w:color w:val="231F20"/>
          <w:sz w:val="20"/>
          <w:lang w:val="en-GB"/>
        </w:rPr>
        <w:t>–</w:t>
      </w:r>
      <w:r w:rsidRPr="00B95A30">
        <w:rPr>
          <w:i/>
          <w:iCs/>
          <w:color w:val="231F20"/>
          <w:spacing w:val="-7"/>
          <w:sz w:val="20"/>
          <w:lang w:val="en-GB"/>
        </w:rPr>
        <w:t xml:space="preserve"> </w:t>
      </w:r>
      <w:r w:rsidRPr="00B95A30">
        <w:rPr>
          <w:i/>
          <w:iCs/>
          <w:color w:val="231F20"/>
          <w:sz w:val="20"/>
          <w:lang w:val="en-GB"/>
        </w:rPr>
        <w:t>Anwendungsfelder</w:t>
      </w:r>
      <w:r w:rsidRPr="00B95A30">
        <w:rPr>
          <w:i/>
          <w:iCs/>
          <w:color w:val="231F20"/>
          <w:spacing w:val="-7"/>
          <w:sz w:val="20"/>
          <w:lang w:val="en-GB"/>
        </w:rPr>
        <w:t xml:space="preserve"> </w:t>
      </w:r>
      <w:r w:rsidRPr="00B95A30">
        <w:rPr>
          <w:i/>
          <w:iCs/>
          <w:color w:val="231F20"/>
          <w:sz w:val="20"/>
          <w:lang w:val="en-GB"/>
        </w:rPr>
        <w:t>und</w:t>
      </w:r>
      <w:r w:rsidRPr="00B95A30">
        <w:rPr>
          <w:i/>
          <w:iCs/>
          <w:color w:val="231F20"/>
          <w:spacing w:val="-53"/>
          <w:sz w:val="20"/>
          <w:lang w:val="en-GB"/>
        </w:rPr>
        <w:t xml:space="preserve"> </w:t>
      </w:r>
      <w:r w:rsidRPr="00B95A30">
        <w:rPr>
          <w:i/>
          <w:iCs/>
          <w:color w:val="231F20"/>
          <w:sz w:val="20"/>
          <w:lang w:val="en-GB"/>
        </w:rPr>
        <w:t>Methoden</w:t>
      </w:r>
      <w:r w:rsidRPr="00B95A30">
        <w:rPr>
          <w:color w:val="231F20"/>
          <w:sz w:val="20"/>
          <w:lang w:val="en-GB"/>
        </w:rPr>
        <w:t xml:space="preserve"> [</w:t>
      </w:r>
      <w:r w:rsidRPr="00B95A30">
        <w:rPr>
          <w:color w:val="FF40FF"/>
          <w:sz w:val="20"/>
          <w:lang w:val="en-GB"/>
        </w:rPr>
        <w:t>Practice of organizational analysis - fields of application and methods</w:t>
      </w:r>
      <w:r w:rsidRPr="00B95A30">
        <w:rPr>
          <w:color w:val="231F20"/>
          <w:sz w:val="20"/>
          <w:lang w:val="en-GB"/>
        </w:rPr>
        <w:t xml:space="preserve">]. </w:t>
      </w:r>
      <w:r>
        <w:rPr>
          <w:color w:val="231F20"/>
          <w:sz w:val="20"/>
        </w:rPr>
        <w:t>Facultas, Vienna.</w:t>
      </w:r>
    </w:p>
    <w:p w14:paraId="36A976AA" w14:textId="77777777" w:rsidR="00B95A30" w:rsidRDefault="00B95A30" w:rsidP="00B95A30">
      <w:pPr>
        <w:pStyle w:val="BodyText"/>
        <w:spacing w:before="7"/>
        <w:rPr>
          <w:sz w:val="22"/>
        </w:rPr>
      </w:pPr>
    </w:p>
    <w:p w14:paraId="1E3A2829" w14:textId="77777777" w:rsidR="00B95A30" w:rsidRPr="00B95A30" w:rsidRDefault="00B95A30" w:rsidP="00B95A30">
      <w:pPr>
        <w:spacing w:line="271" w:lineRule="auto"/>
        <w:ind w:left="2204" w:right="955" w:hanging="1"/>
        <w:jc w:val="both"/>
        <w:rPr>
          <w:sz w:val="20"/>
          <w:lang w:val="en-GB"/>
        </w:rPr>
      </w:pPr>
      <w:r>
        <w:rPr>
          <w:color w:val="231F20"/>
          <w:sz w:val="20"/>
        </w:rPr>
        <w:t xml:space="preserve">Mayring, P. (2008): </w:t>
      </w:r>
      <w:r>
        <w:rPr>
          <w:i/>
          <w:color w:val="231F20"/>
          <w:sz w:val="20"/>
        </w:rPr>
        <w:t xml:space="preserve">Qualitative Inhaltsanalyse. Grundlagen und Techniken </w:t>
      </w:r>
      <w:r w:rsidRPr="00B84CB4">
        <w:rPr>
          <w:iCs/>
          <w:color w:val="231F20"/>
          <w:sz w:val="20"/>
        </w:rPr>
        <w:t>[</w:t>
      </w:r>
      <w:r w:rsidRPr="00B84CB4">
        <w:rPr>
          <w:iCs/>
          <w:color w:val="FF40FF"/>
          <w:sz w:val="20"/>
        </w:rPr>
        <w:t xml:space="preserve">Qualitative content analysis. </w:t>
      </w:r>
      <w:r w:rsidRPr="00B95A30">
        <w:rPr>
          <w:iCs/>
          <w:color w:val="FF40FF"/>
          <w:sz w:val="20"/>
          <w:lang w:val="en-GB"/>
        </w:rPr>
        <w:t>Basic concepts and techniques</w:t>
      </w:r>
      <w:r w:rsidRPr="00B95A30">
        <w:rPr>
          <w:iCs/>
          <w:color w:val="231F20"/>
          <w:sz w:val="20"/>
          <w:lang w:val="en-GB"/>
        </w:rPr>
        <w:t>]</w:t>
      </w:r>
      <w:r w:rsidRPr="00B95A30">
        <w:rPr>
          <w:i/>
          <w:color w:val="231F20"/>
          <w:sz w:val="20"/>
          <w:lang w:val="en-GB"/>
        </w:rPr>
        <w:t xml:space="preserve">. </w:t>
      </w:r>
      <w:r w:rsidRPr="00B95A30">
        <w:rPr>
          <w:color w:val="231F20"/>
          <w:sz w:val="20"/>
          <w:lang w:val="en-GB"/>
        </w:rPr>
        <w:t>10th edition, Beltz, Weinheim.</w:t>
      </w:r>
    </w:p>
    <w:p w14:paraId="38235C8D" w14:textId="77777777" w:rsidR="00B95A30" w:rsidRPr="00B95A30" w:rsidRDefault="00B95A30" w:rsidP="00B95A30">
      <w:pPr>
        <w:pStyle w:val="BodyText"/>
        <w:spacing w:before="7"/>
        <w:rPr>
          <w:sz w:val="22"/>
          <w:lang w:val="en-GB"/>
        </w:rPr>
      </w:pPr>
    </w:p>
    <w:p w14:paraId="3FA254C8" w14:textId="77777777" w:rsidR="00B95A30" w:rsidRPr="00B95A30" w:rsidRDefault="00B95A30" w:rsidP="00B95A30">
      <w:pPr>
        <w:pStyle w:val="BodyText"/>
        <w:spacing w:before="5"/>
        <w:rPr>
          <w:lang w:val="en-GB"/>
        </w:rPr>
      </w:pPr>
    </w:p>
    <w:p w14:paraId="519B420A" w14:textId="77777777" w:rsidR="00B95A30" w:rsidRPr="00B95A30" w:rsidRDefault="00B95A30" w:rsidP="00B95A30">
      <w:pPr>
        <w:ind w:left="957"/>
        <w:rPr>
          <w:sz w:val="18"/>
          <w:lang w:val="en-GB"/>
        </w:rPr>
      </w:pPr>
      <w:r w:rsidRPr="00B95A30">
        <w:rPr>
          <w:color w:val="003946"/>
          <w:sz w:val="18"/>
          <w:lang w:val="en-GB"/>
        </w:rPr>
        <w:t>Bibliography</w:t>
      </w:r>
    </w:p>
    <w:p w14:paraId="4C415B1D" w14:textId="77777777" w:rsidR="00B95A30" w:rsidRPr="00B95A30" w:rsidRDefault="00B95A30" w:rsidP="00B95A30">
      <w:pPr>
        <w:spacing w:line="271" w:lineRule="auto"/>
        <w:ind w:left="2204" w:right="954"/>
        <w:jc w:val="both"/>
        <w:rPr>
          <w:color w:val="231F20"/>
          <w:sz w:val="20"/>
          <w:lang w:val="en-GB"/>
        </w:rPr>
      </w:pPr>
    </w:p>
    <w:p w14:paraId="02514D71" w14:textId="77777777" w:rsidR="00B95A30" w:rsidRPr="00B95A30" w:rsidRDefault="00B95A30" w:rsidP="00B95A30">
      <w:pPr>
        <w:spacing w:line="271" w:lineRule="auto"/>
        <w:ind w:left="2204" w:right="954"/>
        <w:jc w:val="both"/>
        <w:rPr>
          <w:color w:val="231F20"/>
          <w:sz w:val="20"/>
          <w:lang w:val="en-GB"/>
        </w:rPr>
      </w:pPr>
    </w:p>
    <w:p w14:paraId="04149CBB" w14:textId="77777777" w:rsidR="00B95A30" w:rsidRPr="00B95A30" w:rsidRDefault="00B95A30" w:rsidP="00B95A30">
      <w:pPr>
        <w:spacing w:line="271" w:lineRule="auto"/>
        <w:ind w:left="990" w:right="954"/>
        <w:jc w:val="both"/>
        <w:rPr>
          <w:sz w:val="20"/>
          <w:lang w:val="en-GB"/>
        </w:rPr>
      </w:pPr>
      <w:r w:rsidRPr="00B95A30">
        <w:rPr>
          <w:color w:val="231F20"/>
          <w:sz w:val="20"/>
          <w:lang w:val="en-GB"/>
        </w:rPr>
        <w:t xml:space="preserve">McAllister, D. J. (1995): </w:t>
      </w:r>
      <w:r w:rsidRPr="00B95A30">
        <w:rPr>
          <w:i/>
          <w:color w:val="231F20"/>
          <w:sz w:val="20"/>
          <w:lang w:val="en-GB"/>
        </w:rPr>
        <w:t xml:space="preserve">Affect- and Cognition-Based Trust as Foundations for Interpersonal Cooperation in Organizations. </w:t>
      </w:r>
      <w:r w:rsidRPr="00B95A30">
        <w:rPr>
          <w:color w:val="231F20"/>
          <w:sz w:val="20"/>
          <w:lang w:val="en-GB"/>
        </w:rPr>
        <w:t>In: The Academy of Management Journal, 38th Jg., issue 1, pp. 24-59.</w:t>
      </w:r>
    </w:p>
    <w:p w14:paraId="25CD59A6" w14:textId="77777777" w:rsidR="00B95A30" w:rsidRPr="00B95A30" w:rsidRDefault="00B95A30" w:rsidP="00B95A30">
      <w:pPr>
        <w:pStyle w:val="BodyText"/>
        <w:spacing w:before="7"/>
        <w:ind w:left="990"/>
        <w:rPr>
          <w:sz w:val="22"/>
          <w:lang w:val="en-GB"/>
        </w:rPr>
      </w:pPr>
    </w:p>
    <w:p w14:paraId="51F50A1D" w14:textId="77777777" w:rsidR="00B95A30" w:rsidRPr="00B95A30" w:rsidRDefault="00B95A30" w:rsidP="00B95A30">
      <w:pPr>
        <w:spacing w:before="1"/>
        <w:ind w:left="990"/>
        <w:rPr>
          <w:sz w:val="20"/>
          <w:lang w:val="en-GB"/>
        </w:rPr>
      </w:pPr>
      <w:r w:rsidRPr="00B95A30">
        <w:rPr>
          <w:color w:val="231F20"/>
          <w:w w:val="95"/>
          <w:sz w:val="20"/>
          <w:lang w:val="en-GB"/>
        </w:rPr>
        <w:t xml:space="preserve">McGregor, D. (1960): </w:t>
      </w:r>
      <w:r w:rsidRPr="00B95A30">
        <w:rPr>
          <w:i/>
          <w:color w:val="231F20"/>
          <w:w w:val="95"/>
          <w:sz w:val="20"/>
          <w:lang w:val="en-GB"/>
        </w:rPr>
        <w:t>The</w:t>
      </w:r>
      <w:r w:rsidRPr="00B95A30">
        <w:rPr>
          <w:i/>
          <w:color w:val="231F20"/>
          <w:spacing w:val="10"/>
          <w:w w:val="95"/>
          <w:sz w:val="20"/>
          <w:lang w:val="en-GB"/>
        </w:rPr>
        <w:t xml:space="preserve"> </w:t>
      </w:r>
      <w:r w:rsidRPr="00B95A30">
        <w:rPr>
          <w:i/>
          <w:color w:val="231F20"/>
          <w:w w:val="95"/>
          <w:sz w:val="20"/>
          <w:lang w:val="en-GB"/>
        </w:rPr>
        <w:t>human</w:t>
      </w:r>
      <w:r w:rsidRPr="00B95A30">
        <w:rPr>
          <w:i/>
          <w:color w:val="231F20"/>
          <w:spacing w:val="10"/>
          <w:w w:val="95"/>
          <w:sz w:val="20"/>
          <w:lang w:val="en-GB"/>
        </w:rPr>
        <w:t xml:space="preserve"> </w:t>
      </w:r>
      <w:r w:rsidRPr="00B95A30">
        <w:rPr>
          <w:i/>
          <w:color w:val="231F20"/>
          <w:w w:val="95"/>
          <w:sz w:val="20"/>
          <w:lang w:val="en-GB"/>
        </w:rPr>
        <w:t>side</w:t>
      </w:r>
      <w:r w:rsidRPr="00B95A30">
        <w:rPr>
          <w:i/>
          <w:color w:val="231F20"/>
          <w:spacing w:val="10"/>
          <w:w w:val="95"/>
          <w:sz w:val="20"/>
          <w:lang w:val="en-GB"/>
        </w:rPr>
        <w:t xml:space="preserve"> </w:t>
      </w:r>
      <w:r w:rsidRPr="00B95A30">
        <w:rPr>
          <w:i/>
          <w:color w:val="231F20"/>
          <w:w w:val="95"/>
          <w:sz w:val="20"/>
          <w:lang w:val="en-GB"/>
        </w:rPr>
        <w:t>of</w:t>
      </w:r>
      <w:r w:rsidRPr="00B95A30">
        <w:rPr>
          <w:i/>
          <w:color w:val="231F20"/>
          <w:spacing w:val="11"/>
          <w:w w:val="95"/>
          <w:sz w:val="20"/>
          <w:lang w:val="en-GB"/>
        </w:rPr>
        <w:t xml:space="preserve"> </w:t>
      </w:r>
      <w:r w:rsidRPr="00B95A30">
        <w:rPr>
          <w:i/>
          <w:color w:val="231F20"/>
          <w:w w:val="95"/>
          <w:sz w:val="20"/>
          <w:lang w:val="en-GB"/>
        </w:rPr>
        <w:t xml:space="preserve">enterprise. </w:t>
      </w:r>
      <w:r w:rsidRPr="00B95A30">
        <w:rPr>
          <w:color w:val="231F20"/>
          <w:w w:val="95"/>
          <w:sz w:val="20"/>
          <w:lang w:val="en-GB"/>
        </w:rPr>
        <w:t>McGraw-Hill, New York.</w:t>
      </w:r>
    </w:p>
    <w:p w14:paraId="4091DCCE" w14:textId="77777777" w:rsidR="00B95A30" w:rsidRPr="00B95A30" w:rsidRDefault="00B95A30" w:rsidP="00B95A30">
      <w:pPr>
        <w:pStyle w:val="BodyText"/>
        <w:spacing w:before="2"/>
        <w:ind w:left="990"/>
        <w:rPr>
          <w:sz w:val="25"/>
          <w:lang w:val="en-GB"/>
        </w:rPr>
      </w:pPr>
    </w:p>
    <w:p w14:paraId="36D099F6" w14:textId="004C9861" w:rsidR="00B95A30" w:rsidRPr="00B95A30" w:rsidRDefault="00B95A30" w:rsidP="00B95A30">
      <w:pPr>
        <w:pStyle w:val="BodyText"/>
        <w:spacing w:line="271" w:lineRule="auto"/>
        <w:ind w:left="990" w:right="955"/>
        <w:jc w:val="both"/>
        <w:rPr>
          <w:lang w:val="en-GB"/>
        </w:rPr>
      </w:pPr>
      <w:r w:rsidRPr="00B95A30">
        <w:rPr>
          <w:color w:val="231F20"/>
          <w:lang w:val="en-GB"/>
        </w:rPr>
        <w:t>Meyer R</w:t>
      </w:r>
      <w:r w:rsidR="00136747" w:rsidRPr="00B95A30">
        <w:rPr>
          <w:color w:val="231F20"/>
          <w:lang w:val="en-GB"/>
        </w:rPr>
        <w:t>.</w:t>
      </w:r>
      <w:r w:rsidR="00136747">
        <w:rPr>
          <w:color w:val="231F20"/>
          <w:lang w:val="en-GB"/>
        </w:rPr>
        <w:t xml:space="preserve"> </w:t>
      </w:r>
      <w:r w:rsidR="00136747" w:rsidRPr="00CD5438">
        <w:rPr>
          <w:color w:val="231F20"/>
        </w:rPr>
        <w:t xml:space="preserve">&amp; </w:t>
      </w:r>
      <w:r w:rsidRPr="00CD5438">
        <w:rPr>
          <w:color w:val="231F20"/>
        </w:rPr>
        <w:t xml:space="preserve">Höllerer, M. (2010): </w:t>
      </w:r>
      <w:r w:rsidRPr="00CD5438">
        <w:rPr>
          <w:i/>
          <w:color w:val="231F20"/>
        </w:rPr>
        <w:t xml:space="preserve">Ziele und Strategien von Organisationen </w:t>
      </w:r>
      <w:r w:rsidRPr="00CD5438">
        <w:rPr>
          <w:iCs/>
          <w:color w:val="231F20"/>
        </w:rPr>
        <w:t>[</w:t>
      </w:r>
      <w:r w:rsidRPr="00CD5438">
        <w:rPr>
          <w:iCs/>
          <w:color w:val="FF40FF"/>
        </w:rPr>
        <w:t>Goals and strategies of organizations</w:t>
      </w:r>
      <w:r w:rsidRPr="00CD5438">
        <w:rPr>
          <w:color w:val="231F20"/>
        </w:rPr>
        <w:t>]. In: Mayrhofer, W</w:t>
      </w:r>
      <w:r w:rsidR="00136747" w:rsidRPr="00CD5438">
        <w:rPr>
          <w:color w:val="231F20"/>
        </w:rPr>
        <w:t xml:space="preserve">., </w:t>
      </w:r>
      <w:r w:rsidRPr="00CD5438">
        <w:rPr>
          <w:color w:val="231F20"/>
        </w:rPr>
        <w:t>Meyer, M</w:t>
      </w:r>
      <w:r w:rsidR="00136747" w:rsidRPr="00CD5438">
        <w:rPr>
          <w:color w:val="231F20"/>
        </w:rPr>
        <w:t xml:space="preserve">. &amp; </w:t>
      </w:r>
      <w:r w:rsidRPr="00CD5438">
        <w:rPr>
          <w:color w:val="231F20"/>
        </w:rPr>
        <w:t xml:space="preserve">Titscher, S. (eds.): </w:t>
      </w:r>
      <w:r w:rsidRPr="00CD5438">
        <w:rPr>
          <w:i/>
          <w:iCs/>
          <w:color w:val="231F20"/>
        </w:rPr>
        <w:t>Praxis</w:t>
      </w:r>
      <w:r w:rsidRPr="00CD5438">
        <w:rPr>
          <w:i/>
          <w:iCs/>
          <w:color w:val="231F20"/>
          <w:spacing w:val="-7"/>
        </w:rPr>
        <w:t xml:space="preserve"> </w:t>
      </w:r>
      <w:r w:rsidRPr="00CD5438">
        <w:rPr>
          <w:i/>
          <w:iCs/>
          <w:color w:val="231F20"/>
        </w:rPr>
        <w:t>der</w:t>
      </w:r>
      <w:r w:rsidRPr="00CD5438">
        <w:rPr>
          <w:i/>
          <w:iCs/>
          <w:color w:val="231F20"/>
          <w:spacing w:val="-7"/>
        </w:rPr>
        <w:t xml:space="preserve"> </w:t>
      </w:r>
      <w:r w:rsidRPr="00CD5438">
        <w:rPr>
          <w:i/>
          <w:iCs/>
          <w:color w:val="231F20"/>
        </w:rPr>
        <w:t>Organisationsanalyse</w:t>
      </w:r>
      <w:r w:rsidRPr="00CD5438">
        <w:rPr>
          <w:i/>
          <w:iCs/>
          <w:color w:val="231F20"/>
          <w:spacing w:val="-7"/>
        </w:rPr>
        <w:t xml:space="preserve"> </w:t>
      </w:r>
      <w:r w:rsidRPr="00CD5438">
        <w:rPr>
          <w:i/>
          <w:iCs/>
          <w:color w:val="231F20"/>
        </w:rPr>
        <w:t>–</w:t>
      </w:r>
      <w:r w:rsidRPr="00CD5438">
        <w:rPr>
          <w:i/>
          <w:iCs/>
          <w:color w:val="231F20"/>
          <w:spacing w:val="-7"/>
        </w:rPr>
        <w:t xml:space="preserve"> </w:t>
      </w:r>
      <w:r w:rsidRPr="00CD5438">
        <w:rPr>
          <w:i/>
          <w:iCs/>
          <w:color w:val="231F20"/>
        </w:rPr>
        <w:t>Anwendungsfelder</w:t>
      </w:r>
      <w:r w:rsidRPr="00CD5438">
        <w:rPr>
          <w:i/>
          <w:iCs/>
          <w:color w:val="231F20"/>
          <w:spacing w:val="-7"/>
        </w:rPr>
        <w:t xml:space="preserve"> </w:t>
      </w:r>
      <w:r w:rsidRPr="00CD5438">
        <w:rPr>
          <w:i/>
          <w:iCs/>
          <w:color w:val="231F20"/>
        </w:rPr>
        <w:t>und</w:t>
      </w:r>
      <w:r w:rsidRPr="00CD5438">
        <w:rPr>
          <w:i/>
          <w:iCs/>
          <w:color w:val="231F20"/>
          <w:spacing w:val="-53"/>
        </w:rPr>
        <w:t xml:space="preserve"> </w:t>
      </w:r>
      <w:r w:rsidRPr="00CD5438">
        <w:rPr>
          <w:i/>
          <w:iCs/>
          <w:color w:val="231F20"/>
        </w:rPr>
        <w:t>Methoden</w:t>
      </w:r>
      <w:r w:rsidRPr="00CD5438">
        <w:rPr>
          <w:color w:val="231F20"/>
        </w:rPr>
        <w:t xml:space="preserve"> [</w:t>
      </w:r>
      <w:r w:rsidRPr="00CD5438">
        <w:rPr>
          <w:color w:val="FF40FF"/>
        </w:rPr>
        <w:t>Practice of organizational analysis - fields of application and methods</w:t>
      </w:r>
      <w:r w:rsidRPr="00CD5438">
        <w:rPr>
          <w:color w:val="231F20"/>
        </w:rPr>
        <w:t xml:space="preserve">].  </w:t>
      </w:r>
      <w:r w:rsidRPr="00B95A30">
        <w:rPr>
          <w:color w:val="231F20"/>
          <w:lang w:val="en-GB"/>
        </w:rPr>
        <w:t>Facultas, Vienna, pp. 47-62.</w:t>
      </w:r>
    </w:p>
    <w:p w14:paraId="7BAF4503" w14:textId="77777777" w:rsidR="00B95A30" w:rsidRPr="00B95A30" w:rsidRDefault="00B95A30" w:rsidP="00B95A30">
      <w:pPr>
        <w:pStyle w:val="BodyText"/>
        <w:spacing w:before="7"/>
        <w:rPr>
          <w:sz w:val="23"/>
          <w:lang w:val="en-GB"/>
        </w:rPr>
      </w:pPr>
    </w:p>
    <w:p w14:paraId="0DF76B58" w14:textId="77777777" w:rsidR="00B95A30" w:rsidRPr="00B95A30" w:rsidRDefault="00B95A30" w:rsidP="00B95A30">
      <w:pPr>
        <w:spacing w:before="100"/>
        <w:ind w:left="957"/>
        <w:jc w:val="both"/>
        <w:rPr>
          <w:i/>
          <w:sz w:val="20"/>
          <w:lang w:val="en-GB"/>
        </w:rPr>
      </w:pPr>
      <w:r w:rsidRPr="00B95A30">
        <w:rPr>
          <w:color w:val="231F20"/>
          <w:sz w:val="20"/>
          <w:lang w:val="en-GB"/>
        </w:rPr>
        <w:t xml:space="preserve">Organ, D. W. (1988): </w:t>
      </w:r>
      <w:r w:rsidRPr="00B95A30">
        <w:rPr>
          <w:i/>
          <w:color w:val="231F20"/>
          <w:sz w:val="20"/>
          <w:lang w:val="en-GB"/>
        </w:rPr>
        <w:t>Organizational citizenship behavior: The good soldier syndrome.</w:t>
      </w:r>
    </w:p>
    <w:p w14:paraId="67DDCE22" w14:textId="77777777" w:rsidR="00B95A30" w:rsidRPr="00B95A30" w:rsidRDefault="00B95A30" w:rsidP="00B95A30">
      <w:pPr>
        <w:pStyle w:val="BodyText"/>
        <w:spacing w:before="30"/>
        <w:ind w:left="957"/>
        <w:jc w:val="both"/>
        <w:rPr>
          <w:lang w:val="en-GB"/>
        </w:rPr>
      </w:pPr>
      <w:r w:rsidRPr="00B95A30">
        <w:rPr>
          <w:color w:val="231F20"/>
          <w:lang w:val="en-GB"/>
        </w:rPr>
        <w:t>Lexington Press, Lexington/MA.</w:t>
      </w:r>
    </w:p>
    <w:p w14:paraId="4339CCE9" w14:textId="77777777" w:rsidR="00B95A30" w:rsidRPr="00B95A30" w:rsidRDefault="00B95A30" w:rsidP="00B95A30">
      <w:pPr>
        <w:pStyle w:val="BodyText"/>
        <w:spacing w:before="2"/>
        <w:rPr>
          <w:sz w:val="25"/>
          <w:lang w:val="en-GB"/>
        </w:rPr>
      </w:pPr>
    </w:p>
    <w:p w14:paraId="1B76E954" w14:textId="77777777" w:rsidR="00B95A30" w:rsidRPr="00B95A30" w:rsidRDefault="00B95A30" w:rsidP="00B95A30">
      <w:pPr>
        <w:spacing w:before="1" w:line="271" w:lineRule="auto"/>
        <w:ind w:left="957" w:right="2201" w:hanging="1"/>
        <w:jc w:val="both"/>
        <w:rPr>
          <w:sz w:val="20"/>
          <w:lang w:val="en-GB"/>
        </w:rPr>
      </w:pPr>
      <w:r w:rsidRPr="00B95A30">
        <w:rPr>
          <w:color w:val="231F20"/>
          <w:sz w:val="20"/>
          <w:lang w:val="en-GB"/>
        </w:rPr>
        <w:t xml:space="preserve">Parson, T. (1956): </w:t>
      </w:r>
      <w:r w:rsidRPr="00B95A30">
        <w:rPr>
          <w:i/>
          <w:color w:val="231F20"/>
          <w:sz w:val="20"/>
          <w:lang w:val="en-GB"/>
        </w:rPr>
        <w:t xml:space="preserve">Suggestions for a Sociological Approach to the Theory of Organizations. </w:t>
      </w:r>
      <w:r w:rsidRPr="00B95A30">
        <w:rPr>
          <w:color w:val="231F20"/>
          <w:sz w:val="20"/>
          <w:lang w:val="en-GB"/>
        </w:rPr>
        <w:t>In: Administrative Science Quarterly, 1st Jg., pp. 63-85 and pp. 225-239.</w:t>
      </w:r>
    </w:p>
    <w:p w14:paraId="3BE1F775" w14:textId="77777777" w:rsidR="00B95A30" w:rsidRPr="00B95A30" w:rsidRDefault="00B95A30" w:rsidP="00B95A30">
      <w:pPr>
        <w:pStyle w:val="BodyText"/>
        <w:spacing w:before="7"/>
        <w:rPr>
          <w:sz w:val="22"/>
          <w:lang w:val="en-GB"/>
        </w:rPr>
      </w:pPr>
    </w:p>
    <w:p w14:paraId="66DF2954" w14:textId="77777777" w:rsidR="00B95A30" w:rsidRPr="00B95A30" w:rsidRDefault="00B95A30" w:rsidP="00B95A30">
      <w:pPr>
        <w:spacing w:line="271" w:lineRule="auto"/>
        <w:ind w:left="957" w:right="2202" w:hanging="1"/>
        <w:jc w:val="both"/>
        <w:rPr>
          <w:sz w:val="20"/>
          <w:lang w:val="en-GB"/>
        </w:rPr>
      </w:pPr>
      <w:r w:rsidRPr="00B95A30">
        <w:rPr>
          <w:color w:val="231F20"/>
          <w:sz w:val="20"/>
          <w:lang w:val="en-GB"/>
        </w:rPr>
        <w:t xml:space="preserve">Perrow, C. (2014): </w:t>
      </w:r>
      <w:r w:rsidRPr="00B95A30">
        <w:rPr>
          <w:i/>
          <w:color w:val="231F20"/>
          <w:sz w:val="20"/>
          <w:lang w:val="en-GB"/>
        </w:rPr>
        <w:t xml:space="preserve">Complex organizations. A critical essay. </w:t>
      </w:r>
      <w:r w:rsidRPr="00B95A30">
        <w:rPr>
          <w:color w:val="231F20"/>
          <w:sz w:val="20"/>
          <w:lang w:val="en-GB"/>
        </w:rPr>
        <w:t>4th edition, Echo Point Books &amp; Media, Brattleboro/VT.</w:t>
      </w:r>
    </w:p>
    <w:p w14:paraId="1A4175F3" w14:textId="77777777" w:rsidR="00B95A30" w:rsidRPr="00B95A30" w:rsidRDefault="00B95A30" w:rsidP="00B95A30">
      <w:pPr>
        <w:pStyle w:val="BodyText"/>
        <w:spacing w:before="7"/>
        <w:rPr>
          <w:sz w:val="22"/>
          <w:lang w:val="en-GB"/>
        </w:rPr>
      </w:pPr>
    </w:p>
    <w:p w14:paraId="5C56BD79" w14:textId="77777777" w:rsidR="00B95A30" w:rsidRPr="00B95A30" w:rsidRDefault="00B95A30" w:rsidP="00B95A30">
      <w:pPr>
        <w:spacing w:line="271" w:lineRule="auto"/>
        <w:ind w:left="957" w:right="2202" w:hanging="1"/>
        <w:jc w:val="both"/>
        <w:rPr>
          <w:sz w:val="20"/>
          <w:lang w:val="en-GB"/>
        </w:rPr>
      </w:pPr>
      <w:r w:rsidRPr="00B95A30">
        <w:rPr>
          <w:color w:val="231F20"/>
          <w:sz w:val="20"/>
          <w:lang w:val="en-GB"/>
        </w:rPr>
        <w:t xml:space="preserve">Porter, M. E. (1980): </w:t>
      </w:r>
      <w:r w:rsidRPr="00B95A30">
        <w:rPr>
          <w:i/>
          <w:color w:val="231F20"/>
          <w:sz w:val="20"/>
          <w:lang w:val="en-GB"/>
        </w:rPr>
        <w:t>Competitive strategy: Techniques for analyzing industries and commentators</w:t>
      </w:r>
      <w:r w:rsidRPr="00B95A30">
        <w:rPr>
          <w:color w:val="231F20"/>
          <w:sz w:val="20"/>
          <w:lang w:val="en-GB"/>
        </w:rPr>
        <w:t>. Free Press, New York.</w:t>
      </w:r>
    </w:p>
    <w:p w14:paraId="06AFAEC4" w14:textId="77777777" w:rsidR="00B95A30" w:rsidRPr="00B95A30" w:rsidRDefault="00B95A30" w:rsidP="00B95A30">
      <w:pPr>
        <w:pStyle w:val="BodyText"/>
        <w:spacing w:before="7"/>
        <w:rPr>
          <w:sz w:val="22"/>
          <w:lang w:val="en-GB"/>
        </w:rPr>
      </w:pPr>
    </w:p>
    <w:p w14:paraId="1CD04695" w14:textId="77777777" w:rsidR="00B95A30" w:rsidRPr="00B95A30" w:rsidRDefault="00B95A30" w:rsidP="00B95A30">
      <w:pPr>
        <w:spacing w:line="271" w:lineRule="auto"/>
        <w:ind w:left="957" w:right="2201"/>
        <w:jc w:val="both"/>
        <w:rPr>
          <w:sz w:val="20"/>
          <w:lang w:val="en-GB"/>
        </w:rPr>
      </w:pPr>
      <w:r w:rsidRPr="00B95A30">
        <w:rPr>
          <w:color w:val="231F20"/>
          <w:sz w:val="20"/>
          <w:lang w:val="en-GB"/>
        </w:rPr>
        <w:t xml:space="preserve">Porter, M. E. (1985): </w:t>
      </w:r>
      <w:r w:rsidRPr="00B95A30">
        <w:rPr>
          <w:i/>
          <w:color w:val="231F20"/>
          <w:sz w:val="20"/>
          <w:lang w:val="en-GB"/>
        </w:rPr>
        <w:t xml:space="preserve">Competitive advantage: Für die Verfügung stellen und systaining überseperfere. </w:t>
      </w:r>
      <w:r w:rsidRPr="00B95A30">
        <w:rPr>
          <w:color w:val="231F20"/>
          <w:sz w:val="20"/>
          <w:lang w:val="en-GB"/>
        </w:rPr>
        <w:t>Free Press, New York.</w:t>
      </w:r>
    </w:p>
    <w:p w14:paraId="7D309080" w14:textId="77777777" w:rsidR="00B95A30" w:rsidRPr="00B95A30" w:rsidRDefault="00B95A30" w:rsidP="00B95A30">
      <w:pPr>
        <w:pStyle w:val="BodyText"/>
        <w:spacing w:before="7"/>
        <w:rPr>
          <w:sz w:val="22"/>
          <w:lang w:val="en-GB"/>
        </w:rPr>
      </w:pPr>
    </w:p>
    <w:p w14:paraId="4B247E8D" w14:textId="77777777" w:rsidR="00B95A30" w:rsidRPr="00B95A30" w:rsidRDefault="00B95A30" w:rsidP="00B95A30">
      <w:pPr>
        <w:spacing w:before="1" w:line="271" w:lineRule="auto"/>
        <w:ind w:left="957" w:right="2202" w:hanging="1"/>
        <w:jc w:val="both"/>
        <w:rPr>
          <w:sz w:val="20"/>
          <w:lang w:val="en-GB"/>
        </w:rPr>
      </w:pPr>
      <w:r w:rsidRPr="00B95A30">
        <w:rPr>
          <w:color w:val="231F20"/>
          <w:sz w:val="20"/>
          <w:lang w:val="en-GB"/>
        </w:rPr>
        <w:t xml:space="preserve">Rosenbaum, J. E. (1979): </w:t>
      </w:r>
      <w:r w:rsidRPr="00B95A30">
        <w:rPr>
          <w:i/>
          <w:color w:val="231F20"/>
          <w:sz w:val="20"/>
          <w:lang w:val="en-GB"/>
        </w:rPr>
        <w:t xml:space="preserve">Organizational career mobility: promotion changes in a corporation during periods of growth an contraction. </w:t>
      </w:r>
      <w:r w:rsidRPr="00B95A30">
        <w:rPr>
          <w:color w:val="231F20"/>
          <w:sz w:val="20"/>
          <w:lang w:val="en-GB"/>
        </w:rPr>
        <w:t>In: American Journal of Sociology, 85. Jg., issue 1, pp. 21-48.</w:t>
      </w:r>
    </w:p>
    <w:p w14:paraId="5217D165" w14:textId="77777777" w:rsidR="00B95A30" w:rsidRPr="00B95A30" w:rsidRDefault="00B95A30" w:rsidP="00B95A30">
      <w:pPr>
        <w:pStyle w:val="BodyText"/>
        <w:spacing w:before="7"/>
        <w:rPr>
          <w:sz w:val="22"/>
          <w:lang w:val="en-GB"/>
        </w:rPr>
      </w:pPr>
    </w:p>
    <w:p w14:paraId="76C8F84A" w14:textId="77777777" w:rsidR="00B95A30" w:rsidRPr="00B95A30" w:rsidRDefault="00B95A30" w:rsidP="00B95A30">
      <w:pPr>
        <w:spacing w:line="271" w:lineRule="auto"/>
        <w:ind w:left="957" w:right="2202" w:hanging="1"/>
        <w:jc w:val="both"/>
        <w:rPr>
          <w:sz w:val="20"/>
          <w:lang w:val="en-GB"/>
        </w:rPr>
      </w:pPr>
      <w:r w:rsidRPr="00B95A30">
        <w:rPr>
          <w:color w:val="231F20"/>
          <w:sz w:val="20"/>
          <w:lang w:val="en-GB"/>
        </w:rPr>
        <w:t xml:space="preserve">Rosenbaum, J. E. (1984): </w:t>
      </w:r>
      <w:r w:rsidRPr="00B95A30">
        <w:rPr>
          <w:i/>
          <w:color w:val="231F20"/>
          <w:sz w:val="20"/>
          <w:lang w:val="en-GB"/>
        </w:rPr>
        <w:t>Career mobility in a corporate hierarchy</w:t>
      </w:r>
      <w:r w:rsidRPr="00B95A30">
        <w:rPr>
          <w:color w:val="231F20"/>
          <w:sz w:val="20"/>
          <w:lang w:val="en-GB"/>
        </w:rPr>
        <w:t>. Academic Press, New York.</w:t>
      </w:r>
    </w:p>
    <w:p w14:paraId="16EA1E9B" w14:textId="77777777" w:rsidR="00B95A30" w:rsidRPr="00B95A30" w:rsidRDefault="00B95A30" w:rsidP="00B95A30">
      <w:pPr>
        <w:pStyle w:val="BodyText"/>
        <w:spacing w:before="7"/>
        <w:rPr>
          <w:sz w:val="22"/>
          <w:lang w:val="en-GB"/>
        </w:rPr>
      </w:pPr>
    </w:p>
    <w:p w14:paraId="2EA4CD31" w14:textId="77777777" w:rsidR="00B95A30" w:rsidRPr="00B95A30" w:rsidRDefault="00B95A30" w:rsidP="00B95A30">
      <w:pPr>
        <w:spacing w:line="271" w:lineRule="auto"/>
        <w:ind w:left="957" w:right="2202"/>
        <w:jc w:val="both"/>
        <w:rPr>
          <w:sz w:val="20"/>
          <w:lang w:val="en-GB"/>
        </w:rPr>
      </w:pPr>
      <w:r w:rsidRPr="00B95A30">
        <w:rPr>
          <w:color w:val="231F20"/>
          <w:sz w:val="20"/>
          <w:lang w:val="en-GB"/>
        </w:rPr>
        <w:t xml:space="preserve">Rosenstiel, L. v. (2007): </w:t>
      </w:r>
      <w:r w:rsidRPr="00B95A30">
        <w:rPr>
          <w:i/>
          <w:color w:val="231F20"/>
          <w:sz w:val="20"/>
          <w:lang w:val="en-GB"/>
        </w:rPr>
        <w:t>Grundlagen</w:t>
      </w:r>
      <w:r w:rsidRPr="00B95A30">
        <w:rPr>
          <w:i/>
          <w:color w:val="231F20"/>
          <w:spacing w:val="-2"/>
          <w:sz w:val="20"/>
          <w:lang w:val="en-GB"/>
        </w:rPr>
        <w:t xml:space="preserve"> </w:t>
      </w:r>
      <w:r w:rsidRPr="00B95A30">
        <w:rPr>
          <w:i/>
          <w:color w:val="231F20"/>
          <w:sz w:val="20"/>
          <w:lang w:val="en-GB"/>
        </w:rPr>
        <w:t>der</w:t>
      </w:r>
      <w:r w:rsidRPr="00B95A30">
        <w:rPr>
          <w:i/>
          <w:color w:val="231F20"/>
          <w:spacing w:val="-1"/>
          <w:sz w:val="20"/>
          <w:lang w:val="en-GB"/>
        </w:rPr>
        <w:t xml:space="preserve"> </w:t>
      </w:r>
      <w:r w:rsidRPr="00B95A30">
        <w:rPr>
          <w:i/>
          <w:color w:val="231F20"/>
          <w:sz w:val="20"/>
          <w:lang w:val="en-GB"/>
        </w:rPr>
        <w:t xml:space="preserve">Organisationspsychologie </w:t>
      </w:r>
      <w:r w:rsidRPr="00B95A30">
        <w:rPr>
          <w:iCs/>
          <w:color w:val="231F20"/>
          <w:sz w:val="20"/>
          <w:lang w:val="en-GB"/>
        </w:rPr>
        <w:t>[</w:t>
      </w:r>
      <w:r w:rsidRPr="00B95A30">
        <w:rPr>
          <w:iCs/>
          <w:color w:val="FF40FF"/>
          <w:sz w:val="20"/>
          <w:lang w:val="en-GB"/>
        </w:rPr>
        <w:t>Basic concepts in organizational psychology</w:t>
      </w:r>
      <w:r w:rsidRPr="00B95A30">
        <w:rPr>
          <w:iCs/>
          <w:color w:val="231F20"/>
          <w:sz w:val="20"/>
          <w:lang w:val="en-GB"/>
        </w:rPr>
        <w:t>]</w:t>
      </w:r>
      <w:r w:rsidRPr="00B95A30">
        <w:rPr>
          <w:i/>
          <w:color w:val="231F20"/>
          <w:sz w:val="20"/>
          <w:lang w:val="en-GB"/>
        </w:rPr>
        <w:t xml:space="preserve">. </w:t>
      </w:r>
      <w:r w:rsidRPr="00B95A30">
        <w:rPr>
          <w:color w:val="231F20"/>
          <w:sz w:val="20"/>
          <w:lang w:val="en-GB"/>
        </w:rPr>
        <w:t>6th edition, Schaeffer-Poeschel, Stuttgart.</w:t>
      </w:r>
    </w:p>
    <w:p w14:paraId="0360A313" w14:textId="77777777" w:rsidR="00B95A30" w:rsidRPr="00B95A30" w:rsidRDefault="00B95A30" w:rsidP="00B95A30">
      <w:pPr>
        <w:pStyle w:val="BodyText"/>
        <w:spacing w:before="7"/>
        <w:rPr>
          <w:sz w:val="22"/>
          <w:lang w:val="en-GB"/>
        </w:rPr>
      </w:pPr>
    </w:p>
    <w:p w14:paraId="2D5CD450" w14:textId="157E6EA6" w:rsidR="00B95A30" w:rsidRPr="00B95A30" w:rsidRDefault="00B95A30" w:rsidP="00B95A30">
      <w:pPr>
        <w:spacing w:before="1" w:line="271" w:lineRule="auto"/>
        <w:ind w:left="957" w:right="2205"/>
        <w:jc w:val="both"/>
        <w:rPr>
          <w:sz w:val="20"/>
          <w:lang w:val="en-GB"/>
        </w:rPr>
      </w:pPr>
      <w:r w:rsidRPr="00B95A30">
        <w:rPr>
          <w:color w:val="231F20"/>
          <w:sz w:val="20"/>
          <w:lang w:val="en-GB"/>
        </w:rPr>
        <w:t>Rosenstiel, L. v</w:t>
      </w:r>
      <w:r w:rsidR="00136747" w:rsidRPr="00B95A30">
        <w:rPr>
          <w:color w:val="231F20"/>
          <w:sz w:val="20"/>
          <w:lang w:val="en-GB"/>
        </w:rPr>
        <w:t>.</w:t>
      </w:r>
      <w:r w:rsidR="00136747">
        <w:rPr>
          <w:color w:val="231F20"/>
          <w:sz w:val="20"/>
          <w:lang w:val="en-GB"/>
        </w:rPr>
        <w:t xml:space="preserve"> &amp; </w:t>
      </w:r>
      <w:r w:rsidRPr="00B95A30">
        <w:rPr>
          <w:color w:val="231F20"/>
          <w:sz w:val="20"/>
          <w:lang w:val="en-GB"/>
        </w:rPr>
        <w:t xml:space="preserve">Bögel, R. (1992): </w:t>
      </w:r>
      <w:r w:rsidRPr="00B95A30">
        <w:rPr>
          <w:i/>
          <w:color w:val="231F20"/>
          <w:sz w:val="20"/>
          <w:lang w:val="en-GB"/>
        </w:rPr>
        <w:t>Betriebsklima</w:t>
      </w:r>
      <w:r w:rsidRPr="00B95A30">
        <w:rPr>
          <w:i/>
          <w:color w:val="231F20"/>
          <w:spacing w:val="-4"/>
          <w:sz w:val="20"/>
          <w:lang w:val="en-GB"/>
        </w:rPr>
        <w:t xml:space="preserve"> </w:t>
      </w:r>
      <w:r w:rsidRPr="00B95A30">
        <w:rPr>
          <w:i/>
          <w:color w:val="231F20"/>
          <w:sz w:val="20"/>
          <w:lang w:val="en-GB"/>
        </w:rPr>
        <w:t>geht</w:t>
      </w:r>
      <w:r w:rsidRPr="00B95A30">
        <w:rPr>
          <w:i/>
          <w:color w:val="231F20"/>
          <w:spacing w:val="-4"/>
          <w:sz w:val="20"/>
          <w:lang w:val="en-GB"/>
        </w:rPr>
        <w:t xml:space="preserve"> </w:t>
      </w:r>
      <w:r w:rsidRPr="00B95A30">
        <w:rPr>
          <w:i/>
          <w:color w:val="231F20"/>
          <w:sz w:val="20"/>
          <w:lang w:val="en-GB"/>
        </w:rPr>
        <w:t>jeden</w:t>
      </w:r>
      <w:r w:rsidRPr="00B95A30">
        <w:rPr>
          <w:i/>
          <w:color w:val="231F20"/>
          <w:spacing w:val="-5"/>
          <w:sz w:val="20"/>
          <w:lang w:val="en-GB"/>
        </w:rPr>
        <w:t xml:space="preserve"> </w:t>
      </w:r>
      <w:r w:rsidRPr="00B95A30">
        <w:rPr>
          <w:i/>
          <w:color w:val="231F20"/>
          <w:sz w:val="20"/>
          <w:lang w:val="en-GB"/>
        </w:rPr>
        <w:t xml:space="preserve">an </w:t>
      </w:r>
      <w:r w:rsidRPr="00B95A30">
        <w:rPr>
          <w:iCs/>
          <w:color w:val="231F20"/>
          <w:sz w:val="20"/>
          <w:lang w:val="en-GB"/>
        </w:rPr>
        <w:t>[</w:t>
      </w:r>
      <w:r w:rsidRPr="00B95A30">
        <w:rPr>
          <w:iCs/>
          <w:color w:val="FF40FF"/>
          <w:sz w:val="20"/>
          <w:lang w:val="en-GB"/>
        </w:rPr>
        <w:t>The work environment affects everyone</w:t>
      </w:r>
      <w:r w:rsidRPr="00B95A30">
        <w:rPr>
          <w:iCs/>
          <w:color w:val="231F20"/>
          <w:sz w:val="20"/>
          <w:lang w:val="en-GB"/>
        </w:rPr>
        <w:t xml:space="preserve">]. </w:t>
      </w:r>
      <w:r w:rsidRPr="00B95A30">
        <w:rPr>
          <w:color w:val="231F20"/>
          <w:sz w:val="20"/>
          <w:lang w:val="en-GB"/>
        </w:rPr>
        <w:t>Bayerisches</w:t>
      </w:r>
      <w:r w:rsidRPr="00B95A30">
        <w:rPr>
          <w:color w:val="231F20"/>
          <w:spacing w:val="-7"/>
          <w:sz w:val="20"/>
          <w:lang w:val="en-GB"/>
        </w:rPr>
        <w:t xml:space="preserve"> </w:t>
      </w:r>
      <w:r w:rsidRPr="00B95A30">
        <w:rPr>
          <w:color w:val="231F20"/>
          <w:sz w:val="20"/>
          <w:lang w:val="en-GB"/>
        </w:rPr>
        <w:t>Staatsminis</w:t>
      </w:r>
      <w:r w:rsidRPr="00B95A30">
        <w:rPr>
          <w:color w:val="231F20"/>
          <w:spacing w:val="-53"/>
          <w:sz w:val="20"/>
          <w:lang w:val="en-GB"/>
        </w:rPr>
        <w:t xml:space="preserve"> </w:t>
      </w:r>
      <w:r w:rsidRPr="00B95A30">
        <w:rPr>
          <w:color w:val="231F20"/>
          <w:sz w:val="20"/>
          <w:lang w:val="en-GB"/>
        </w:rPr>
        <w:t>terium für Arbeit, Familie</w:t>
      </w:r>
      <w:r w:rsidRPr="00B95A30">
        <w:rPr>
          <w:color w:val="231F20"/>
          <w:spacing w:val="1"/>
          <w:sz w:val="20"/>
          <w:lang w:val="en-GB"/>
        </w:rPr>
        <w:t xml:space="preserve"> </w:t>
      </w:r>
      <w:r w:rsidRPr="00B95A30">
        <w:rPr>
          <w:color w:val="231F20"/>
          <w:sz w:val="20"/>
          <w:lang w:val="en-GB"/>
        </w:rPr>
        <w:t>und Sozialordnung [</w:t>
      </w:r>
      <w:r w:rsidRPr="00B95A30">
        <w:rPr>
          <w:color w:val="FF40FF"/>
          <w:sz w:val="20"/>
          <w:lang w:val="en-GB"/>
        </w:rPr>
        <w:t>Bavarian Ministry of Labor, Family and Social Affairs</w:t>
      </w:r>
      <w:r w:rsidRPr="00B95A30">
        <w:rPr>
          <w:color w:val="231F20"/>
          <w:sz w:val="20"/>
          <w:lang w:val="en-GB"/>
        </w:rPr>
        <w:t>], Munich.</w:t>
      </w:r>
    </w:p>
    <w:p w14:paraId="5D49D4AE" w14:textId="77777777" w:rsidR="00B95A30" w:rsidRPr="00B95A30" w:rsidRDefault="00B95A30" w:rsidP="00B95A30">
      <w:pPr>
        <w:pStyle w:val="BodyText"/>
        <w:spacing w:before="7"/>
        <w:rPr>
          <w:sz w:val="22"/>
          <w:lang w:val="en-GB"/>
        </w:rPr>
      </w:pPr>
    </w:p>
    <w:p w14:paraId="74710C52" w14:textId="558AD8C8" w:rsidR="00B95A30" w:rsidRPr="00B95A30" w:rsidRDefault="00B95A30" w:rsidP="00B95A30">
      <w:pPr>
        <w:spacing w:line="271" w:lineRule="auto"/>
        <w:ind w:left="957" w:right="2202" w:hanging="1"/>
        <w:jc w:val="both"/>
        <w:rPr>
          <w:sz w:val="20"/>
          <w:lang w:val="en-GB"/>
        </w:rPr>
      </w:pPr>
      <w:r>
        <w:rPr>
          <w:color w:val="231F20"/>
          <w:sz w:val="20"/>
        </w:rPr>
        <w:t>Rosenstiel, L. v</w:t>
      </w:r>
      <w:r w:rsidR="00136747">
        <w:rPr>
          <w:color w:val="231F20"/>
          <w:sz w:val="20"/>
        </w:rPr>
        <w:t xml:space="preserve">., </w:t>
      </w:r>
      <w:r>
        <w:rPr>
          <w:color w:val="231F20"/>
          <w:sz w:val="20"/>
        </w:rPr>
        <w:t>Regent, E</w:t>
      </w:r>
      <w:r w:rsidR="00136747">
        <w:rPr>
          <w:color w:val="231F20"/>
          <w:sz w:val="20"/>
        </w:rPr>
        <w:t xml:space="preserve">. &amp; </w:t>
      </w:r>
      <w:r>
        <w:rPr>
          <w:color w:val="231F20"/>
          <w:sz w:val="20"/>
        </w:rPr>
        <w:t xml:space="preserve">Domsch, M. E. (2009): </w:t>
      </w:r>
      <w:r>
        <w:rPr>
          <w:i/>
          <w:color w:val="231F20"/>
          <w:sz w:val="20"/>
        </w:rPr>
        <w:t>Führung von Mitarbeitern.</w:t>
      </w:r>
      <w:r w:rsidRPr="002F675B">
        <w:rPr>
          <w:iCs/>
          <w:color w:val="231F20"/>
          <w:sz w:val="20"/>
        </w:rPr>
        <w:t xml:space="preserve"> </w:t>
      </w:r>
      <w:r w:rsidRPr="00B95A30">
        <w:rPr>
          <w:i/>
          <w:color w:val="231F20"/>
          <w:sz w:val="20"/>
          <w:lang w:val="en-GB"/>
        </w:rPr>
        <w:t>Handbuch</w:t>
      </w:r>
      <w:r w:rsidRPr="00B95A30">
        <w:rPr>
          <w:i/>
          <w:color w:val="231F20"/>
          <w:spacing w:val="-53"/>
          <w:sz w:val="20"/>
          <w:lang w:val="en-GB"/>
        </w:rPr>
        <w:t xml:space="preserve"> </w:t>
      </w:r>
      <w:r w:rsidRPr="00B95A30">
        <w:rPr>
          <w:i/>
          <w:color w:val="231F20"/>
          <w:sz w:val="20"/>
          <w:lang w:val="en-GB"/>
        </w:rPr>
        <w:t>für</w:t>
      </w:r>
      <w:r w:rsidRPr="00B95A30">
        <w:rPr>
          <w:i/>
          <w:color w:val="231F20"/>
          <w:spacing w:val="-2"/>
          <w:sz w:val="20"/>
          <w:lang w:val="en-GB"/>
        </w:rPr>
        <w:t xml:space="preserve"> </w:t>
      </w:r>
      <w:r w:rsidRPr="00B95A30">
        <w:rPr>
          <w:i/>
          <w:color w:val="231F20"/>
          <w:sz w:val="20"/>
          <w:lang w:val="en-GB"/>
        </w:rPr>
        <w:t>erfolgreiches</w:t>
      </w:r>
      <w:r w:rsidRPr="00B95A30">
        <w:rPr>
          <w:i/>
          <w:color w:val="231F20"/>
          <w:spacing w:val="-2"/>
          <w:sz w:val="20"/>
          <w:lang w:val="en-GB"/>
        </w:rPr>
        <w:t xml:space="preserve"> </w:t>
      </w:r>
      <w:r w:rsidRPr="00B95A30">
        <w:rPr>
          <w:i/>
          <w:color w:val="231F20"/>
          <w:sz w:val="20"/>
          <w:lang w:val="en-GB"/>
        </w:rPr>
        <w:t>Personalmanagement.</w:t>
      </w:r>
      <w:r w:rsidRPr="00B95A30">
        <w:rPr>
          <w:i/>
          <w:color w:val="231F20"/>
          <w:spacing w:val="-1"/>
          <w:sz w:val="20"/>
          <w:lang w:val="en-GB"/>
        </w:rPr>
        <w:t xml:space="preserve"> </w:t>
      </w:r>
      <w:r w:rsidRPr="00B95A30">
        <w:rPr>
          <w:iCs/>
          <w:color w:val="231F20"/>
          <w:sz w:val="20"/>
          <w:lang w:val="en-GB"/>
        </w:rPr>
        <w:t>[</w:t>
      </w:r>
      <w:r w:rsidRPr="00B95A30">
        <w:rPr>
          <w:iCs/>
          <w:color w:val="FF40FF"/>
          <w:sz w:val="20"/>
          <w:lang w:val="en-GB"/>
        </w:rPr>
        <w:t>Leadership and employees</w:t>
      </w:r>
      <w:r w:rsidRPr="00B95A30">
        <w:rPr>
          <w:iCs/>
          <w:color w:val="231F20"/>
          <w:sz w:val="20"/>
          <w:lang w:val="en-GB"/>
        </w:rPr>
        <w:t>.</w:t>
      </w:r>
      <w:r w:rsidRPr="00B95A30">
        <w:rPr>
          <w:i/>
          <w:color w:val="FF40FF"/>
          <w:sz w:val="20"/>
          <w:lang w:val="en-GB"/>
        </w:rPr>
        <w:t xml:space="preserve"> A manual for successful personnel management</w:t>
      </w:r>
      <w:r w:rsidRPr="00B95A30">
        <w:rPr>
          <w:iCs/>
          <w:color w:val="231F20"/>
          <w:sz w:val="20"/>
          <w:lang w:val="en-GB"/>
        </w:rPr>
        <w:t>]</w:t>
      </w:r>
      <w:r w:rsidRPr="00B95A30">
        <w:rPr>
          <w:i/>
          <w:color w:val="231F20"/>
          <w:sz w:val="20"/>
          <w:lang w:val="en-GB"/>
        </w:rPr>
        <w:t xml:space="preserve">. </w:t>
      </w:r>
      <w:r w:rsidRPr="00B95A30">
        <w:rPr>
          <w:color w:val="231F20"/>
          <w:sz w:val="20"/>
          <w:lang w:val="en-GB"/>
        </w:rPr>
        <w:t>Schaeffer-Poeschel, Stuttgart.</w:t>
      </w:r>
    </w:p>
    <w:p w14:paraId="2FF2A252" w14:textId="77777777" w:rsidR="00B95A30" w:rsidRPr="00B95A30" w:rsidRDefault="00B95A30" w:rsidP="00B95A30">
      <w:pPr>
        <w:pStyle w:val="BodyText"/>
        <w:spacing w:before="7"/>
        <w:rPr>
          <w:sz w:val="22"/>
          <w:lang w:val="en-GB"/>
        </w:rPr>
      </w:pPr>
    </w:p>
    <w:p w14:paraId="0A49F970" w14:textId="77777777" w:rsidR="00B95A30" w:rsidRPr="00B95A30" w:rsidRDefault="00B95A30" w:rsidP="00B95A30">
      <w:pPr>
        <w:spacing w:line="271" w:lineRule="auto"/>
        <w:ind w:left="957" w:right="2202" w:hanging="1"/>
        <w:jc w:val="both"/>
        <w:rPr>
          <w:sz w:val="20"/>
          <w:lang w:val="en-GB"/>
        </w:rPr>
      </w:pPr>
      <w:r w:rsidRPr="00B95A30">
        <w:rPr>
          <w:color w:val="231F20"/>
          <w:sz w:val="20"/>
          <w:lang w:val="en-GB"/>
        </w:rPr>
        <w:t xml:space="preserve">Rumelt, R. P. (1974): </w:t>
      </w:r>
      <w:r w:rsidRPr="00B95A30">
        <w:rPr>
          <w:i/>
          <w:color w:val="231F20"/>
          <w:sz w:val="20"/>
          <w:lang w:val="en-GB"/>
        </w:rPr>
        <w:t xml:space="preserve">Strategy, structure and economic performance. </w:t>
      </w:r>
      <w:r w:rsidRPr="00B95A30">
        <w:rPr>
          <w:color w:val="231F20"/>
          <w:sz w:val="20"/>
          <w:lang w:val="en-GB"/>
        </w:rPr>
        <w:t>Harvard Business Press, Boston.</w:t>
      </w:r>
    </w:p>
    <w:p w14:paraId="52F2E267" w14:textId="77777777" w:rsidR="00B95A30" w:rsidRPr="00B95A30" w:rsidRDefault="00B95A30" w:rsidP="00B95A30">
      <w:pPr>
        <w:pStyle w:val="BodyText"/>
        <w:spacing w:before="7"/>
        <w:rPr>
          <w:sz w:val="22"/>
          <w:lang w:val="en-GB"/>
        </w:rPr>
      </w:pPr>
    </w:p>
    <w:p w14:paraId="4AE46368" w14:textId="4AAB49F8" w:rsidR="00B95A30" w:rsidRPr="00B95A30" w:rsidRDefault="00136747" w:rsidP="00B95A30">
      <w:pPr>
        <w:spacing w:line="271" w:lineRule="auto"/>
        <w:ind w:left="957" w:right="2202" w:hanging="1"/>
        <w:jc w:val="both"/>
        <w:rPr>
          <w:sz w:val="20"/>
          <w:lang w:val="en-GB"/>
        </w:rPr>
      </w:pPr>
      <w:r>
        <w:rPr>
          <w:color w:val="231F20"/>
          <w:sz w:val="20"/>
          <w:lang w:val="en-GB"/>
        </w:rPr>
        <w:t>Schein</w:t>
      </w:r>
      <w:r w:rsidR="00B95A30" w:rsidRPr="00B95A30">
        <w:rPr>
          <w:color w:val="231F20"/>
          <w:sz w:val="20"/>
          <w:lang w:val="en-GB"/>
        </w:rPr>
        <w:t xml:space="preserve">, E. H. (1980): </w:t>
      </w:r>
      <w:r w:rsidR="00B95A30" w:rsidRPr="00B95A30">
        <w:rPr>
          <w:i/>
          <w:color w:val="231F20"/>
          <w:sz w:val="20"/>
          <w:lang w:val="en-GB"/>
        </w:rPr>
        <w:t xml:space="preserve">Organizational psychology. </w:t>
      </w:r>
      <w:r w:rsidR="00B95A30" w:rsidRPr="00B95A30">
        <w:rPr>
          <w:color w:val="231F20"/>
          <w:sz w:val="20"/>
          <w:lang w:val="en-GB"/>
        </w:rPr>
        <w:t>3rd edition, Prentice-Hall, Englewood Cliffs/NJ.</w:t>
      </w:r>
    </w:p>
    <w:p w14:paraId="36C66C64" w14:textId="77777777" w:rsidR="00B95A30" w:rsidRPr="00B95A30" w:rsidRDefault="00B95A30" w:rsidP="00B95A30">
      <w:pPr>
        <w:pStyle w:val="BodyText"/>
        <w:spacing w:before="7"/>
        <w:rPr>
          <w:sz w:val="22"/>
          <w:lang w:val="en-GB"/>
        </w:rPr>
      </w:pPr>
    </w:p>
    <w:p w14:paraId="75390979" w14:textId="28419CB7" w:rsidR="00B95A30" w:rsidRPr="00B95A30" w:rsidRDefault="005877ED" w:rsidP="00B95A30">
      <w:pPr>
        <w:spacing w:before="1" w:line="271" w:lineRule="auto"/>
        <w:ind w:left="957" w:right="2202" w:hanging="1"/>
        <w:jc w:val="both"/>
        <w:rPr>
          <w:sz w:val="20"/>
          <w:lang w:val="en-GB"/>
        </w:rPr>
      </w:pPr>
      <w:r>
        <w:rPr>
          <w:color w:val="231F20"/>
          <w:sz w:val="20"/>
          <w:lang w:val="en-GB"/>
        </w:rPr>
        <w:t>Schein</w:t>
      </w:r>
      <w:r w:rsidR="00B95A30" w:rsidRPr="00B95A30">
        <w:rPr>
          <w:color w:val="231F20"/>
          <w:sz w:val="20"/>
          <w:lang w:val="en-GB"/>
        </w:rPr>
        <w:t xml:space="preserve">, E. H. (2010): </w:t>
      </w:r>
      <w:r w:rsidR="00B95A30" w:rsidRPr="00B95A30">
        <w:rPr>
          <w:i/>
          <w:color w:val="231F20"/>
          <w:sz w:val="20"/>
          <w:lang w:val="en-GB"/>
        </w:rPr>
        <w:t xml:space="preserve">Organizational Culture and Leadership. </w:t>
      </w:r>
      <w:r w:rsidR="00B95A30" w:rsidRPr="00B95A30">
        <w:rPr>
          <w:color w:val="231F20"/>
          <w:sz w:val="20"/>
          <w:lang w:val="en-GB"/>
        </w:rPr>
        <w:t>4th edition, Wiley &amp; Sons, San Francisco.</w:t>
      </w:r>
    </w:p>
    <w:p w14:paraId="282D5C4C" w14:textId="77777777" w:rsidR="00B95A30" w:rsidRPr="00B95A30" w:rsidRDefault="00B95A30" w:rsidP="00B95A30">
      <w:pPr>
        <w:pStyle w:val="BodyText"/>
        <w:spacing w:before="7"/>
        <w:rPr>
          <w:sz w:val="22"/>
          <w:lang w:val="en-GB"/>
        </w:rPr>
      </w:pPr>
    </w:p>
    <w:p w14:paraId="6F3A9477" w14:textId="77777777" w:rsidR="00B95A30" w:rsidRDefault="00B95A30" w:rsidP="00B95A30">
      <w:pPr>
        <w:spacing w:line="271" w:lineRule="auto"/>
        <w:ind w:left="957" w:right="2202"/>
        <w:jc w:val="both"/>
        <w:rPr>
          <w:sz w:val="20"/>
        </w:rPr>
      </w:pPr>
      <w:r w:rsidRPr="00CD5438">
        <w:rPr>
          <w:color w:val="231F20"/>
          <w:sz w:val="20"/>
          <w:lang w:val="en-GB"/>
        </w:rPr>
        <w:t xml:space="preserve">Schreyögg, G. (2016): </w:t>
      </w:r>
      <w:r w:rsidRPr="00CD5438">
        <w:rPr>
          <w:i/>
          <w:color w:val="231F20"/>
          <w:spacing w:val="-1"/>
          <w:sz w:val="20"/>
          <w:lang w:val="en-GB"/>
        </w:rPr>
        <w:t>Grundlagen</w:t>
      </w:r>
      <w:r w:rsidRPr="00CD5438">
        <w:rPr>
          <w:i/>
          <w:color w:val="231F20"/>
          <w:spacing w:val="-9"/>
          <w:sz w:val="20"/>
          <w:lang w:val="en-GB"/>
        </w:rPr>
        <w:t xml:space="preserve"> </w:t>
      </w:r>
      <w:r w:rsidRPr="00CD5438">
        <w:rPr>
          <w:i/>
          <w:color w:val="231F20"/>
          <w:spacing w:val="-1"/>
          <w:sz w:val="20"/>
          <w:lang w:val="en-GB"/>
        </w:rPr>
        <w:t>der</w:t>
      </w:r>
      <w:r w:rsidRPr="00CD5438">
        <w:rPr>
          <w:i/>
          <w:color w:val="231F20"/>
          <w:spacing w:val="-9"/>
          <w:sz w:val="20"/>
          <w:lang w:val="en-GB"/>
        </w:rPr>
        <w:t xml:space="preserve"> </w:t>
      </w:r>
      <w:r w:rsidRPr="00CD5438">
        <w:rPr>
          <w:i/>
          <w:color w:val="231F20"/>
          <w:spacing w:val="-1"/>
          <w:sz w:val="20"/>
          <w:lang w:val="en-GB"/>
        </w:rPr>
        <w:t>Organisation</w:t>
      </w:r>
      <w:r w:rsidRPr="00CD5438">
        <w:rPr>
          <w:i/>
          <w:color w:val="231F20"/>
          <w:sz w:val="20"/>
          <w:lang w:val="en-GB"/>
        </w:rPr>
        <w:t xml:space="preserve"> </w:t>
      </w:r>
      <w:r w:rsidRPr="00CD5438">
        <w:rPr>
          <w:iCs/>
          <w:color w:val="231F20"/>
          <w:sz w:val="20"/>
          <w:lang w:val="en-GB"/>
        </w:rPr>
        <w:t>[</w:t>
      </w:r>
      <w:r w:rsidRPr="00CD5438">
        <w:rPr>
          <w:iCs/>
          <w:color w:val="FF40FF"/>
          <w:sz w:val="20"/>
          <w:lang w:val="en-GB"/>
        </w:rPr>
        <w:t>Fundamentals of organization</w:t>
      </w:r>
      <w:r w:rsidRPr="00CD5438">
        <w:rPr>
          <w:iCs/>
          <w:color w:val="231F20"/>
          <w:sz w:val="20"/>
          <w:lang w:val="en-GB"/>
        </w:rPr>
        <w:t>]</w:t>
      </w:r>
      <w:r w:rsidRPr="00CD5438">
        <w:rPr>
          <w:i/>
          <w:color w:val="231F20"/>
          <w:sz w:val="20"/>
          <w:lang w:val="en-GB"/>
        </w:rPr>
        <w:t xml:space="preserve">. </w:t>
      </w:r>
      <w:r>
        <w:rPr>
          <w:color w:val="231F20"/>
          <w:sz w:val="20"/>
        </w:rPr>
        <w:t>2nd edition, Springer Gabler, Wiesbaden.</w:t>
      </w:r>
    </w:p>
    <w:p w14:paraId="355E96A9" w14:textId="77777777" w:rsidR="00B95A30" w:rsidRDefault="00B95A30" w:rsidP="00B95A30">
      <w:pPr>
        <w:pStyle w:val="BodyText"/>
        <w:spacing w:before="7"/>
        <w:rPr>
          <w:sz w:val="22"/>
        </w:rPr>
      </w:pPr>
    </w:p>
    <w:p w14:paraId="08C6ADEF" w14:textId="77777777" w:rsidR="00B95A30" w:rsidRPr="00B95A30" w:rsidRDefault="00B95A30" w:rsidP="00B95A30">
      <w:pPr>
        <w:spacing w:line="271" w:lineRule="auto"/>
        <w:ind w:left="957" w:right="2202" w:hanging="1"/>
        <w:jc w:val="both"/>
        <w:rPr>
          <w:sz w:val="20"/>
          <w:lang w:val="en-GB"/>
        </w:rPr>
      </w:pPr>
      <w:r>
        <w:rPr>
          <w:color w:val="231F20"/>
          <w:sz w:val="20"/>
        </w:rPr>
        <w:t xml:space="preserve">Spörrle, M. (2013): </w:t>
      </w:r>
      <w:r>
        <w:rPr>
          <w:i/>
          <w:color w:val="231F20"/>
          <w:sz w:val="20"/>
        </w:rPr>
        <w:t>Methoden</w:t>
      </w:r>
      <w:r>
        <w:rPr>
          <w:i/>
          <w:color w:val="231F20"/>
          <w:spacing w:val="1"/>
          <w:sz w:val="20"/>
        </w:rPr>
        <w:t xml:space="preserve"> </w:t>
      </w:r>
      <w:r>
        <w:rPr>
          <w:i/>
          <w:color w:val="231F20"/>
          <w:sz w:val="20"/>
        </w:rPr>
        <w:t>der</w:t>
      </w:r>
      <w:r>
        <w:rPr>
          <w:i/>
          <w:color w:val="231F20"/>
          <w:spacing w:val="1"/>
          <w:sz w:val="20"/>
        </w:rPr>
        <w:t xml:space="preserve"> </w:t>
      </w:r>
      <w:r>
        <w:rPr>
          <w:i/>
          <w:color w:val="231F20"/>
          <w:sz w:val="20"/>
        </w:rPr>
        <w:t xml:space="preserve">Organisationsdiagnostik </w:t>
      </w:r>
      <w:r>
        <w:rPr>
          <w:iCs/>
          <w:color w:val="231F20"/>
          <w:sz w:val="20"/>
        </w:rPr>
        <w:t>[</w:t>
      </w:r>
      <w:r w:rsidRPr="00D02B66">
        <w:rPr>
          <w:iCs/>
          <w:color w:val="FF40FF"/>
          <w:sz w:val="20"/>
        </w:rPr>
        <w:t>Organizational diagnostic methods</w:t>
      </w:r>
      <w:r w:rsidRPr="00D02B66">
        <w:rPr>
          <w:iCs/>
          <w:color w:val="231F20"/>
          <w:sz w:val="20"/>
        </w:rPr>
        <w:t>]</w:t>
      </w:r>
      <w:r>
        <w:rPr>
          <w:i/>
          <w:color w:val="231F20"/>
          <w:sz w:val="20"/>
        </w:rPr>
        <w:t xml:space="preserve">. </w:t>
      </w:r>
      <w:r w:rsidRPr="00B95A30">
        <w:rPr>
          <w:color w:val="231F20"/>
          <w:sz w:val="20"/>
          <w:lang w:val="en-GB"/>
        </w:rPr>
        <w:t>In: Werner, C./Elbe, M. (eds.): Handbuch</w:t>
      </w:r>
      <w:r w:rsidRPr="00B95A30">
        <w:rPr>
          <w:color w:val="231F20"/>
          <w:spacing w:val="-10"/>
          <w:sz w:val="20"/>
          <w:lang w:val="en-GB"/>
        </w:rPr>
        <w:t xml:space="preserve"> </w:t>
      </w:r>
      <w:r w:rsidRPr="00B95A30">
        <w:rPr>
          <w:color w:val="231F20"/>
          <w:sz w:val="20"/>
          <w:lang w:val="en-GB"/>
        </w:rPr>
        <w:t>Organisationsdiagnose [</w:t>
      </w:r>
      <w:r w:rsidRPr="00B95A30">
        <w:rPr>
          <w:color w:val="FF40FF"/>
          <w:sz w:val="20"/>
          <w:lang w:val="en-GB"/>
        </w:rPr>
        <w:t>Organizational Diagnostics Manual</w:t>
      </w:r>
      <w:r w:rsidRPr="00B95A30">
        <w:rPr>
          <w:color w:val="231F20"/>
          <w:sz w:val="20"/>
          <w:lang w:val="en-GB"/>
        </w:rPr>
        <w:t>]. Herbert Utz, Munich, pp. 271-284.</w:t>
      </w:r>
    </w:p>
    <w:p w14:paraId="490B69D0" w14:textId="77777777" w:rsidR="00B95A30" w:rsidRPr="00B95A30" w:rsidRDefault="00B95A30" w:rsidP="00B95A30">
      <w:pPr>
        <w:pStyle w:val="BodyText"/>
        <w:spacing w:before="7"/>
        <w:rPr>
          <w:sz w:val="22"/>
          <w:lang w:val="en-GB"/>
        </w:rPr>
      </w:pPr>
    </w:p>
    <w:p w14:paraId="55E72F0C" w14:textId="77777777" w:rsidR="00B95A30" w:rsidRDefault="00B95A30" w:rsidP="00B95A30">
      <w:pPr>
        <w:spacing w:line="271" w:lineRule="auto"/>
        <w:ind w:left="957" w:right="2202"/>
        <w:jc w:val="both"/>
        <w:rPr>
          <w:sz w:val="20"/>
        </w:rPr>
      </w:pPr>
      <w:r w:rsidRPr="00B95A30">
        <w:rPr>
          <w:color w:val="231F20"/>
          <w:sz w:val="20"/>
          <w:lang w:val="en-GB"/>
        </w:rPr>
        <w:t xml:space="preserve">Taylor, F. W. (1911): </w:t>
      </w:r>
      <w:r w:rsidRPr="00B95A30">
        <w:rPr>
          <w:i/>
          <w:color w:val="231F20"/>
          <w:sz w:val="20"/>
          <w:lang w:val="en-GB"/>
        </w:rPr>
        <w:t xml:space="preserve">The Principles of Scientific Management. </w:t>
      </w:r>
      <w:r>
        <w:rPr>
          <w:color w:val="231F20"/>
          <w:sz w:val="20"/>
        </w:rPr>
        <w:t>Harper &amp; Brothers, New York.</w:t>
      </w:r>
    </w:p>
    <w:p w14:paraId="2104BB13" w14:textId="77777777" w:rsidR="00B95A30" w:rsidRDefault="00B95A30" w:rsidP="00B95A30">
      <w:pPr>
        <w:spacing w:line="271" w:lineRule="auto"/>
        <w:jc w:val="both"/>
        <w:rPr>
          <w:sz w:val="20"/>
        </w:rPr>
        <w:sectPr w:rsidR="00B95A30">
          <w:pgSz w:w="11910" w:h="16840"/>
          <w:pgMar w:top="960" w:right="460" w:bottom="680" w:left="460" w:header="0" w:footer="486" w:gutter="0"/>
          <w:cols w:space="720"/>
        </w:sectPr>
      </w:pPr>
    </w:p>
    <w:p w14:paraId="4D8987F7" w14:textId="77777777" w:rsidR="00B95A30" w:rsidRDefault="00B95A30" w:rsidP="00B95A30">
      <w:pPr>
        <w:pStyle w:val="BodyText"/>
      </w:pPr>
    </w:p>
    <w:p w14:paraId="3031F42F" w14:textId="77777777" w:rsidR="00B95A30" w:rsidRDefault="00B95A30" w:rsidP="00B95A30">
      <w:pPr>
        <w:pStyle w:val="BodyText"/>
      </w:pPr>
    </w:p>
    <w:p w14:paraId="077186AB" w14:textId="77777777" w:rsidR="00B95A30" w:rsidRDefault="00B95A30" w:rsidP="00B95A30">
      <w:pPr>
        <w:pStyle w:val="BodyText"/>
      </w:pPr>
    </w:p>
    <w:p w14:paraId="29480E90" w14:textId="77777777" w:rsidR="00B95A30" w:rsidRDefault="00B95A30" w:rsidP="00B95A30">
      <w:pPr>
        <w:pStyle w:val="BodyText"/>
      </w:pPr>
    </w:p>
    <w:p w14:paraId="4C6365E1" w14:textId="77777777" w:rsidR="00B95A30" w:rsidRDefault="00B95A30" w:rsidP="00B95A30">
      <w:pPr>
        <w:pStyle w:val="BodyText"/>
        <w:spacing w:before="1"/>
        <w:rPr>
          <w:sz w:val="22"/>
        </w:rPr>
      </w:pPr>
    </w:p>
    <w:p w14:paraId="1C485217" w14:textId="77777777" w:rsidR="00B95A30" w:rsidRDefault="00B95A30" w:rsidP="00B95A30">
      <w:pPr>
        <w:spacing w:before="100" w:line="271" w:lineRule="auto"/>
        <w:ind w:left="2204" w:right="955" w:hanging="1"/>
        <w:rPr>
          <w:sz w:val="20"/>
        </w:rPr>
      </w:pPr>
      <w:r>
        <w:rPr>
          <w:color w:val="231F20"/>
          <w:sz w:val="20"/>
        </w:rPr>
        <w:t xml:space="preserve">Thiel, M. (2016): </w:t>
      </w:r>
      <w:r>
        <w:rPr>
          <w:i/>
          <w:color w:val="231F20"/>
          <w:sz w:val="20"/>
        </w:rPr>
        <w:t>Was</w:t>
      </w:r>
      <w:r>
        <w:rPr>
          <w:i/>
          <w:color w:val="231F20"/>
          <w:spacing w:val="7"/>
          <w:sz w:val="20"/>
        </w:rPr>
        <w:t xml:space="preserve"> </w:t>
      </w:r>
      <w:r>
        <w:rPr>
          <w:i/>
          <w:color w:val="231F20"/>
          <w:sz w:val="20"/>
        </w:rPr>
        <w:t>leistet</w:t>
      </w:r>
      <w:r>
        <w:rPr>
          <w:i/>
          <w:color w:val="231F20"/>
          <w:spacing w:val="8"/>
          <w:sz w:val="20"/>
        </w:rPr>
        <w:t xml:space="preserve"> </w:t>
      </w:r>
      <w:r>
        <w:rPr>
          <w:i/>
          <w:color w:val="231F20"/>
          <w:sz w:val="20"/>
        </w:rPr>
        <w:t>die</w:t>
      </w:r>
      <w:r>
        <w:rPr>
          <w:i/>
          <w:color w:val="231F20"/>
          <w:spacing w:val="8"/>
          <w:sz w:val="20"/>
        </w:rPr>
        <w:t xml:space="preserve"> </w:t>
      </w:r>
      <w:r>
        <w:rPr>
          <w:i/>
          <w:color w:val="231F20"/>
          <w:sz w:val="20"/>
        </w:rPr>
        <w:t>soziale</w:t>
      </w:r>
      <w:r>
        <w:rPr>
          <w:i/>
          <w:color w:val="231F20"/>
          <w:spacing w:val="8"/>
          <w:sz w:val="20"/>
        </w:rPr>
        <w:t xml:space="preserve"> </w:t>
      </w:r>
      <w:r>
        <w:rPr>
          <w:i/>
          <w:color w:val="231F20"/>
          <w:sz w:val="20"/>
        </w:rPr>
        <w:t>Netzwerkanalyse?</w:t>
      </w:r>
      <w:r>
        <w:rPr>
          <w:i/>
          <w:color w:val="231F20"/>
          <w:spacing w:val="8"/>
          <w:sz w:val="20"/>
        </w:rPr>
        <w:t xml:space="preserve"> </w:t>
      </w:r>
      <w:r w:rsidRPr="00B95A30">
        <w:rPr>
          <w:iCs/>
          <w:color w:val="231F20"/>
          <w:spacing w:val="8"/>
          <w:sz w:val="20"/>
          <w:lang w:val="en-GB"/>
        </w:rPr>
        <w:t>[</w:t>
      </w:r>
      <w:r w:rsidRPr="00B95A30">
        <w:rPr>
          <w:iCs/>
          <w:color w:val="FF40FF"/>
          <w:sz w:val="20"/>
          <w:lang w:val="en-GB"/>
        </w:rPr>
        <w:t>What does social network analysis do?</w:t>
      </w:r>
      <w:r w:rsidRPr="00B95A30">
        <w:rPr>
          <w:iCs/>
          <w:color w:val="000000" w:themeColor="text1"/>
          <w:sz w:val="20"/>
          <w:lang w:val="en-GB"/>
        </w:rPr>
        <w:t>]</w:t>
      </w:r>
      <w:r w:rsidRPr="00B95A30">
        <w:rPr>
          <w:iCs/>
          <w:color w:val="FF40FF"/>
          <w:sz w:val="20"/>
          <w:lang w:val="en-GB"/>
        </w:rPr>
        <w:t xml:space="preserve"> </w:t>
      </w:r>
      <w:r>
        <w:rPr>
          <w:color w:val="231F20"/>
          <w:sz w:val="20"/>
        </w:rPr>
        <w:t xml:space="preserve">(URL: </w:t>
      </w:r>
      <w:r>
        <w:rPr>
          <w:color w:val="231F20"/>
          <w:sz w:val="20"/>
          <w:u w:val="single" w:color="231F20"/>
        </w:rPr>
        <w:t>https://www.business- wissen.de/artikel/organisationsentwicklung-was-leistet-die-soziale-netzwerkanalyse/</w:t>
      </w:r>
      <w:r>
        <w:rPr>
          <w:color w:val="231F20"/>
          <w:sz w:val="20"/>
        </w:rPr>
        <w:t xml:space="preserve"> [last access: 04.01.2020]).</w:t>
      </w:r>
    </w:p>
    <w:p w14:paraId="1D81FEAB" w14:textId="77777777" w:rsidR="00B95A30" w:rsidRDefault="00B95A30" w:rsidP="00B95A30">
      <w:pPr>
        <w:pStyle w:val="BodyText"/>
        <w:spacing w:before="7"/>
        <w:rPr>
          <w:sz w:val="22"/>
        </w:rPr>
      </w:pPr>
    </w:p>
    <w:p w14:paraId="1F13B672" w14:textId="77777777" w:rsidR="00B95A30" w:rsidRPr="00B95A30" w:rsidRDefault="00B95A30" w:rsidP="00B95A30">
      <w:pPr>
        <w:spacing w:line="271" w:lineRule="auto"/>
        <w:ind w:left="2204" w:right="1139" w:hanging="1"/>
        <w:rPr>
          <w:sz w:val="20"/>
          <w:lang w:val="en-GB"/>
        </w:rPr>
      </w:pPr>
      <w:r w:rsidRPr="00B95A30">
        <w:rPr>
          <w:color w:val="231F20"/>
          <w:sz w:val="20"/>
          <w:lang w:val="en-GB"/>
        </w:rPr>
        <w:t xml:space="preserve">Titscher, S./Meyer, M./Mayrhofer, W. (2008): </w:t>
      </w:r>
      <w:r w:rsidRPr="00B95A30">
        <w:rPr>
          <w:i/>
          <w:color w:val="231F20"/>
          <w:sz w:val="20"/>
          <w:lang w:val="en-GB"/>
        </w:rPr>
        <w:t>Organisationsanalyse</w:t>
      </w:r>
      <w:r w:rsidRPr="00B95A30">
        <w:rPr>
          <w:i/>
          <w:color w:val="231F20"/>
          <w:spacing w:val="15"/>
          <w:sz w:val="20"/>
          <w:lang w:val="en-GB"/>
        </w:rPr>
        <w:t xml:space="preserve"> </w:t>
      </w:r>
      <w:r w:rsidRPr="00B95A30">
        <w:rPr>
          <w:i/>
          <w:color w:val="231F20"/>
          <w:sz w:val="20"/>
          <w:lang w:val="en-GB"/>
        </w:rPr>
        <w:t>–</w:t>
      </w:r>
      <w:r w:rsidRPr="00B95A30">
        <w:rPr>
          <w:i/>
          <w:color w:val="231F20"/>
          <w:spacing w:val="15"/>
          <w:sz w:val="20"/>
          <w:lang w:val="en-GB"/>
        </w:rPr>
        <w:t xml:space="preserve"> </w:t>
      </w:r>
      <w:r w:rsidRPr="00B95A30">
        <w:rPr>
          <w:i/>
          <w:color w:val="231F20"/>
          <w:sz w:val="20"/>
          <w:lang w:val="en-GB"/>
        </w:rPr>
        <w:t>Konzept</w:t>
      </w:r>
      <w:r w:rsidRPr="00B95A30">
        <w:rPr>
          <w:i/>
          <w:color w:val="231F20"/>
          <w:spacing w:val="15"/>
          <w:sz w:val="20"/>
          <w:lang w:val="en-GB"/>
        </w:rPr>
        <w:t xml:space="preserve"> </w:t>
      </w:r>
      <w:r w:rsidRPr="00B95A30">
        <w:rPr>
          <w:i/>
          <w:color w:val="231F20"/>
          <w:sz w:val="20"/>
          <w:lang w:val="en-GB"/>
        </w:rPr>
        <w:t>und</w:t>
      </w:r>
      <w:r w:rsidRPr="00B95A30">
        <w:rPr>
          <w:i/>
          <w:color w:val="231F20"/>
          <w:spacing w:val="-53"/>
          <w:sz w:val="20"/>
          <w:lang w:val="en-GB"/>
        </w:rPr>
        <w:t xml:space="preserve"> </w:t>
      </w:r>
      <w:r w:rsidRPr="00B95A30">
        <w:rPr>
          <w:i/>
          <w:color w:val="231F20"/>
          <w:sz w:val="20"/>
          <w:lang w:val="en-GB"/>
        </w:rPr>
        <w:t xml:space="preserve">Methoden </w:t>
      </w:r>
      <w:r w:rsidRPr="00B95A30">
        <w:rPr>
          <w:iCs/>
          <w:color w:val="231F20"/>
          <w:sz w:val="20"/>
          <w:lang w:val="en-GB"/>
        </w:rPr>
        <w:t>[</w:t>
      </w:r>
      <w:r w:rsidRPr="00B95A30">
        <w:rPr>
          <w:iCs/>
          <w:color w:val="FF40FF"/>
          <w:sz w:val="20"/>
          <w:lang w:val="en-GB"/>
        </w:rPr>
        <w:t>Organizational analysis - concept and methods</w:t>
      </w:r>
      <w:r w:rsidRPr="00B95A30">
        <w:rPr>
          <w:iCs/>
          <w:color w:val="231F20"/>
          <w:sz w:val="20"/>
          <w:lang w:val="en-GB"/>
        </w:rPr>
        <w:t>]</w:t>
      </w:r>
      <w:r w:rsidRPr="00B95A30">
        <w:rPr>
          <w:i/>
          <w:color w:val="231F20"/>
          <w:sz w:val="20"/>
          <w:lang w:val="en-GB"/>
        </w:rPr>
        <w:t xml:space="preserve">. </w:t>
      </w:r>
      <w:r w:rsidRPr="00B95A30">
        <w:rPr>
          <w:color w:val="231F20"/>
          <w:sz w:val="20"/>
          <w:lang w:val="en-GB"/>
        </w:rPr>
        <w:t>Facultas, Vienna.</w:t>
      </w:r>
    </w:p>
    <w:p w14:paraId="524B0276" w14:textId="77777777" w:rsidR="00B95A30" w:rsidRPr="00B95A30" w:rsidRDefault="00B95A30" w:rsidP="00B95A30">
      <w:pPr>
        <w:pStyle w:val="BodyText"/>
        <w:spacing w:before="7"/>
        <w:rPr>
          <w:sz w:val="22"/>
          <w:lang w:val="en-GB"/>
        </w:rPr>
      </w:pPr>
    </w:p>
    <w:p w14:paraId="22AA5AE9" w14:textId="77777777" w:rsidR="00B95A30" w:rsidRPr="00B95A30" w:rsidRDefault="00B95A30" w:rsidP="00B95A30">
      <w:pPr>
        <w:spacing w:line="271" w:lineRule="auto"/>
        <w:ind w:left="2204" w:right="948" w:hanging="1"/>
        <w:rPr>
          <w:sz w:val="20"/>
          <w:lang w:val="en-GB"/>
        </w:rPr>
      </w:pPr>
      <w:r w:rsidRPr="00B95A30">
        <w:rPr>
          <w:color w:val="231F20"/>
          <w:sz w:val="20"/>
          <w:lang w:val="en-GB"/>
        </w:rPr>
        <w:t xml:space="preserve">Turner, R. (1960): </w:t>
      </w:r>
      <w:r w:rsidRPr="00B95A30">
        <w:rPr>
          <w:i/>
          <w:color w:val="231F20"/>
          <w:sz w:val="20"/>
          <w:lang w:val="en-GB"/>
        </w:rPr>
        <w:t xml:space="preserve">Modes of social ascent through education. Sponsored and contest mobility. </w:t>
      </w:r>
      <w:r w:rsidRPr="00B95A30">
        <w:rPr>
          <w:color w:val="231F20"/>
          <w:sz w:val="20"/>
          <w:lang w:val="en-GB"/>
        </w:rPr>
        <w:t>In: American Sociological Review, 25 Jg., pp. 855-867.</w:t>
      </w:r>
    </w:p>
    <w:p w14:paraId="7C6E61A6" w14:textId="77777777" w:rsidR="00B95A30" w:rsidRPr="00B95A30" w:rsidRDefault="00B95A30" w:rsidP="00B95A30">
      <w:pPr>
        <w:pStyle w:val="BodyText"/>
        <w:spacing w:before="7"/>
        <w:rPr>
          <w:sz w:val="22"/>
          <w:lang w:val="en-GB"/>
        </w:rPr>
      </w:pPr>
    </w:p>
    <w:p w14:paraId="31A528AC" w14:textId="77777777" w:rsidR="00B95A30" w:rsidRDefault="00B95A30" w:rsidP="00B95A30">
      <w:pPr>
        <w:spacing w:line="271" w:lineRule="auto"/>
        <w:ind w:left="2204" w:right="948" w:hanging="1"/>
        <w:rPr>
          <w:sz w:val="20"/>
        </w:rPr>
      </w:pPr>
      <w:r w:rsidRPr="00B95A30">
        <w:rPr>
          <w:color w:val="231F20"/>
          <w:sz w:val="20"/>
          <w:lang w:val="en-GB"/>
        </w:rPr>
        <w:t xml:space="preserve">Van de Ven, A. H./Ferry, D. L. (1980): </w:t>
      </w:r>
      <w:r w:rsidRPr="00B95A30">
        <w:rPr>
          <w:i/>
          <w:color w:val="231F20"/>
          <w:sz w:val="20"/>
          <w:lang w:val="en-GB"/>
        </w:rPr>
        <w:t xml:space="preserve">Measuring and assessing organizations. </w:t>
      </w:r>
      <w:r>
        <w:rPr>
          <w:color w:val="231F20"/>
          <w:sz w:val="20"/>
        </w:rPr>
        <w:t>Wiley &amp; Sons, New York.</w:t>
      </w:r>
    </w:p>
    <w:p w14:paraId="281622A1" w14:textId="77777777" w:rsidR="00B95A30" w:rsidRDefault="00B95A30" w:rsidP="00B95A30">
      <w:pPr>
        <w:pStyle w:val="BodyText"/>
        <w:spacing w:before="8"/>
        <w:rPr>
          <w:sz w:val="22"/>
        </w:rPr>
      </w:pPr>
    </w:p>
    <w:p w14:paraId="743B53A6" w14:textId="77777777" w:rsidR="00B95A30" w:rsidRPr="00B95A30" w:rsidRDefault="00B95A30" w:rsidP="00B95A30">
      <w:pPr>
        <w:ind w:left="2204"/>
        <w:rPr>
          <w:i/>
          <w:sz w:val="20"/>
          <w:lang w:val="en-GB"/>
        </w:rPr>
      </w:pPr>
      <w:r>
        <w:rPr>
          <w:color w:val="231F20"/>
          <w:sz w:val="20"/>
        </w:rPr>
        <w:t xml:space="preserve">Weber, M. (1922): </w:t>
      </w:r>
      <w:r>
        <w:rPr>
          <w:i/>
          <w:color w:val="231F20"/>
          <w:sz w:val="20"/>
        </w:rPr>
        <w:t>Wirtschaft</w:t>
      </w:r>
      <w:r>
        <w:rPr>
          <w:i/>
          <w:color w:val="231F20"/>
          <w:spacing w:val="1"/>
          <w:sz w:val="20"/>
        </w:rPr>
        <w:t xml:space="preserve"> </w:t>
      </w:r>
      <w:r>
        <w:rPr>
          <w:i/>
          <w:color w:val="231F20"/>
          <w:sz w:val="20"/>
        </w:rPr>
        <w:t>und</w:t>
      </w:r>
      <w:r>
        <w:rPr>
          <w:i/>
          <w:color w:val="231F20"/>
          <w:spacing w:val="1"/>
          <w:sz w:val="20"/>
        </w:rPr>
        <w:t xml:space="preserve"> </w:t>
      </w:r>
      <w:r>
        <w:rPr>
          <w:i/>
          <w:color w:val="231F20"/>
          <w:sz w:val="20"/>
        </w:rPr>
        <w:t>Gesellschaft. Grundrisse</w:t>
      </w:r>
      <w:r>
        <w:rPr>
          <w:i/>
          <w:color w:val="231F20"/>
          <w:spacing w:val="1"/>
          <w:sz w:val="20"/>
        </w:rPr>
        <w:t xml:space="preserve"> </w:t>
      </w:r>
      <w:r>
        <w:rPr>
          <w:i/>
          <w:color w:val="231F20"/>
          <w:sz w:val="20"/>
        </w:rPr>
        <w:t>der verstehenden</w:t>
      </w:r>
      <w:r>
        <w:rPr>
          <w:i/>
          <w:color w:val="231F20"/>
          <w:spacing w:val="1"/>
          <w:sz w:val="20"/>
        </w:rPr>
        <w:t xml:space="preserve"> </w:t>
      </w:r>
      <w:r>
        <w:rPr>
          <w:i/>
          <w:color w:val="231F20"/>
          <w:sz w:val="20"/>
        </w:rPr>
        <w:t xml:space="preserve">Soziologie </w:t>
      </w:r>
      <w:r w:rsidRPr="00604869">
        <w:rPr>
          <w:iCs/>
          <w:color w:val="231F20"/>
          <w:sz w:val="20"/>
        </w:rPr>
        <w:t>[</w:t>
      </w:r>
      <w:r w:rsidRPr="008F3658">
        <w:rPr>
          <w:iCs/>
          <w:color w:val="FF40FF"/>
          <w:sz w:val="20"/>
        </w:rPr>
        <w:t xml:space="preserve">translated into English as </w:t>
      </w:r>
      <w:r w:rsidRPr="00630637">
        <w:rPr>
          <w:i/>
          <w:color w:val="FF40FF"/>
          <w:sz w:val="20"/>
        </w:rPr>
        <w:t xml:space="preserve">Economy and </w:t>
      </w:r>
      <w:r>
        <w:rPr>
          <w:i/>
          <w:color w:val="FF40FF"/>
          <w:sz w:val="20"/>
        </w:rPr>
        <w:t>S</w:t>
      </w:r>
      <w:r w:rsidRPr="00630637">
        <w:rPr>
          <w:i/>
          <w:color w:val="FF40FF"/>
          <w:sz w:val="20"/>
        </w:rPr>
        <w:t>ociety</w:t>
      </w:r>
      <w:r w:rsidRPr="00604869">
        <w:rPr>
          <w:iCs/>
          <w:color w:val="000000" w:themeColor="text1"/>
          <w:sz w:val="20"/>
        </w:rPr>
        <w:t>]</w:t>
      </w:r>
      <w:r w:rsidRPr="00604869">
        <w:rPr>
          <w:iCs/>
          <w:color w:val="231F20"/>
          <w:sz w:val="20"/>
        </w:rPr>
        <w:t>.</w:t>
      </w:r>
      <w:r>
        <w:rPr>
          <w:i/>
          <w:color w:val="231F20"/>
          <w:sz w:val="20"/>
        </w:rPr>
        <w:t xml:space="preserve"> </w:t>
      </w:r>
      <w:r w:rsidRPr="00B95A30">
        <w:rPr>
          <w:color w:val="231F20"/>
          <w:w w:val="95"/>
          <w:lang w:val="en-GB"/>
        </w:rPr>
        <w:t>J. C. B. Mohr (Siebeck), Tübingen.</w:t>
      </w:r>
    </w:p>
    <w:p w14:paraId="23050D5A" w14:textId="77777777" w:rsidR="00B95A30" w:rsidRPr="00B95A30" w:rsidRDefault="00B95A30" w:rsidP="00B95A30">
      <w:pPr>
        <w:pStyle w:val="BodyText"/>
        <w:spacing w:before="2"/>
        <w:rPr>
          <w:sz w:val="25"/>
          <w:lang w:val="en-GB"/>
        </w:rPr>
      </w:pPr>
    </w:p>
    <w:p w14:paraId="13DE0DE4" w14:textId="77777777" w:rsidR="00B95A30" w:rsidRPr="00B95A30" w:rsidRDefault="00B95A30" w:rsidP="00B95A30">
      <w:pPr>
        <w:spacing w:line="271" w:lineRule="auto"/>
        <w:ind w:left="2204" w:right="955" w:hanging="1"/>
        <w:rPr>
          <w:sz w:val="20"/>
          <w:lang w:val="en-GB"/>
        </w:rPr>
      </w:pPr>
      <w:r w:rsidRPr="00B95A30">
        <w:rPr>
          <w:color w:val="231F20"/>
          <w:sz w:val="20"/>
          <w:lang w:val="en-GB"/>
        </w:rPr>
        <w:t xml:space="preserve">Weick, K. E./Quinn, R. E. (1999): </w:t>
      </w:r>
      <w:r w:rsidRPr="00B95A30">
        <w:rPr>
          <w:i/>
          <w:color w:val="231F20"/>
          <w:sz w:val="20"/>
          <w:lang w:val="en-GB"/>
        </w:rPr>
        <w:t>Organizational Change and Development</w:t>
      </w:r>
      <w:r w:rsidRPr="00B95A30">
        <w:rPr>
          <w:color w:val="231F20"/>
          <w:sz w:val="20"/>
          <w:lang w:val="en-GB"/>
        </w:rPr>
        <w:t>. In: Annual Review of Psychology, 50th Jg., pp. 361-386.</w:t>
      </w:r>
    </w:p>
    <w:p w14:paraId="48C78F49" w14:textId="77777777" w:rsidR="00B95A30" w:rsidRPr="00B95A30" w:rsidRDefault="00B95A30" w:rsidP="00B95A30">
      <w:pPr>
        <w:pStyle w:val="BodyText"/>
        <w:spacing w:before="7"/>
        <w:rPr>
          <w:sz w:val="22"/>
          <w:lang w:val="en-GB"/>
        </w:rPr>
      </w:pPr>
    </w:p>
    <w:p w14:paraId="2AD0CAD9" w14:textId="77777777" w:rsidR="00B95A30" w:rsidRPr="00B95A30" w:rsidRDefault="00B95A30" w:rsidP="00B95A30">
      <w:pPr>
        <w:pStyle w:val="BodyText"/>
        <w:spacing w:before="1" w:line="271" w:lineRule="auto"/>
        <w:ind w:left="2204" w:right="955" w:hanging="1"/>
        <w:jc w:val="both"/>
        <w:rPr>
          <w:lang w:val="en-GB"/>
        </w:rPr>
      </w:pPr>
      <w:r w:rsidRPr="00B95A30">
        <w:rPr>
          <w:color w:val="231F20"/>
          <w:lang w:val="en-GB"/>
        </w:rPr>
        <w:t xml:space="preserve">Welsh, J. (2019): </w:t>
      </w:r>
      <w:r w:rsidRPr="00B95A30">
        <w:rPr>
          <w:i/>
          <w:color w:val="231F20"/>
          <w:lang w:val="en-GB"/>
        </w:rPr>
        <w:t xml:space="preserve">7 steps to successful succession planning. </w:t>
      </w:r>
      <w:r w:rsidRPr="00B95A30">
        <w:rPr>
          <w:color w:val="231F20"/>
          <w:lang w:val="en-GB"/>
        </w:rPr>
        <w:t xml:space="preserve">In: Forbes Magazine, Jan 14, 2019. (URL: </w:t>
      </w:r>
      <w:r w:rsidRPr="00B95A30">
        <w:rPr>
          <w:color w:val="231F20"/>
          <w:u w:val="single" w:color="231F20"/>
          <w:lang w:val="en-GB"/>
        </w:rPr>
        <w:t>https://</w:t>
      </w:r>
      <w:hyperlink r:id="rId91">
        <w:r w:rsidRPr="00B95A30">
          <w:rPr>
            <w:color w:val="231F20"/>
            <w:u w:val="single" w:color="231F20"/>
            <w:lang w:val="en-GB"/>
          </w:rPr>
          <w:t xml:space="preserve">www.forbes.com/sites/johnwelsheurope/2019/01/14/7-steps- </w:t>
        </w:r>
      </w:hyperlink>
      <w:r w:rsidRPr="00B95A30">
        <w:rPr>
          <w:color w:val="231F20"/>
          <w:u w:val="single" w:color="231F20"/>
          <w:lang w:val="en-GB"/>
        </w:rPr>
        <w:t>to-successful-succession-planning/#eaf95cc45fbd</w:t>
      </w:r>
      <w:r w:rsidRPr="00B95A30">
        <w:rPr>
          <w:color w:val="231F20"/>
          <w:lang w:val="en-GB"/>
        </w:rPr>
        <w:t xml:space="preserve"> [last access 01/04/2020]).</w:t>
      </w:r>
    </w:p>
    <w:p w14:paraId="2702ACD1" w14:textId="77777777" w:rsidR="00B95A30" w:rsidRPr="00B95A30" w:rsidRDefault="00B95A30" w:rsidP="00B95A30">
      <w:pPr>
        <w:pStyle w:val="BodyText"/>
        <w:spacing w:before="7"/>
        <w:rPr>
          <w:sz w:val="22"/>
          <w:lang w:val="en-GB"/>
        </w:rPr>
      </w:pPr>
    </w:p>
    <w:p w14:paraId="2CAC9A6E" w14:textId="77777777" w:rsidR="00B95A30" w:rsidRPr="00B95A30" w:rsidRDefault="00B95A30" w:rsidP="00B95A30">
      <w:pPr>
        <w:ind w:left="2204"/>
        <w:rPr>
          <w:sz w:val="20"/>
          <w:lang w:val="en-GB"/>
        </w:rPr>
      </w:pPr>
      <w:r w:rsidRPr="00B95A30">
        <w:rPr>
          <w:color w:val="231F20"/>
          <w:w w:val="95"/>
          <w:sz w:val="20"/>
          <w:lang w:val="en-GB"/>
        </w:rPr>
        <w:t xml:space="preserve">Werner, C./Elbe, M. (2013): </w:t>
      </w:r>
      <w:r w:rsidRPr="00B95A30">
        <w:rPr>
          <w:i/>
          <w:color w:val="231F20"/>
          <w:w w:val="95"/>
          <w:sz w:val="20"/>
          <w:lang w:val="en-GB"/>
        </w:rPr>
        <w:t>Handbuch</w:t>
      </w:r>
      <w:r w:rsidRPr="00B95A30">
        <w:rPr>
          <w:i/>
          <w:color w:val="231F20"/>
          <w:spacing w:val="28"/>
          <w:w w:val="95"/>
          <w:sz w:val="20"/>
          <w:lang w:val="en-GB"/>
        </w:rPr>
        <w:t xml:space="preserve"> </w:t>
      </w:r>
      <w:r w:rsidRPr="00B95A30">
        <w:rPr>
          <w:i/>
          <w:color w:val="231F20"/>
          <w:w w:val="95"/>
          <w:sz w:val="20"/>
          <w:lang w:val="en-GB"/>
        </w:rPr>
        <w:t xml:space="preserve">Organisationsdiagnose </w:t>
      </w:r>
      <w:r w:rsidRPr="00B95A30">
        <w:rPr>
          <w:iCs/>
          <w:color w:val="231F20"/>
          <w:w w:val="95"/>
          <w:sz w:val="20"/>
          <w:lang w:val="en-GB"/>
        </w:rPr>
        <w:t>[</w:t>
      </w:r>
      <w:r w:rsidRPr="00B95A30">
        <w:rPr>
          <w:iCs/>
          <w:color w:val="FF40FF"/>
          <w:w w:val="95"/>
          <w:sz w:val="20"/>
          <w:lang w:val="en-GB"/>
        </w:rPr>
        <w:t>Organizational Diagnostics Manual</w:t>
      </w:r>
      <w:r w:rsidRPr="00B95A30">
        <w:rPr>
          <w:iCs/>
          <w:color w:val="000000" w:themeColor="text1"/>
          <w:w w:val="95"/>
          <w:sz w:val="20"/>
          <w:lang w:val="en-GB"/>
        </w:rPr>
        <w:t>].</w:t>
      </w:r>
      <w:r w:rsidRPr="00B95A30">
        <w:rPr>
          <w:iCs/>
          <w:color w:val="FF40FF"/>
          <w:w w:val="95"/>
          <w:sz w:val="20"/>
          <w:lang w:val="en-GB"/>
        </w:rPr>
        <w:t xml:space="preserve"> </w:t>
      </w:r>
      <w:r w:rsidRPr="00B95A30">
        <w:rPr>
          <w:color w:val="231F20"/>
          <w:w w:val="95"/>
          <w:sz w:val="20"/>
          <w:lang w:val="en-GB"/>
        </w:rPr>
        <w:t>Herbert Utz, Munich.</w:t>
      </w:r>
    </w:p>
    <w:p w14:paraId="74AD32E4" w14:textId="77777777" w:rsidR="00B95A30" w:rsidRPr="00B95A30" w:rsidRDefault="00B95A30" w:rsidP="00B95A30">
      <w:pPr>
        <w:pStyle w:val="BodyText"/>
        <w:spacing w:before="2"/>
        <w:rPr>
          <w:sz w:val="25"/>
          <w:lang w:val="en-GB"/>
        </w:rPr>
      </w:pPr>
    </w:p>
    <w:p w14:paraId="3386593A" w14:textId="77777777" w:rsidR="00B95A30" w:rsidRPr="00B95A30" w:rsidRDefault="00B95A30" w:rsidP="00B95A30">
      <w:pPr>
        <w:ind w:left="2204"/>
        <w:rPr>
          <w:i/>
          <w:sz w:val="20"/>
          <w:lang w:val="en-GB"/>
        </w:rPr>
      </w:pPr>
      <w:r w:rsidRPr="00B95A30">
        <w:rPr>
          <w:color w:val="231F20"/>
          <w:sz w:val="20"/>
          <w:lang w:val="en-GB"/>
        </w:rPr>
        <w:t xml:space="preserve">White, H. C. (1970): </w:t>
      </w:r>
      <w:r w:rsidRPr="00B95A30">
        <w:rPr>
          <w:i/>
          <w:color w:val="231F20"/>
          <w:sz w:val="20"/>
          <w:lang w:val="en-GB"/>
        </w:rPr>
        <w:t>Chains of Opportunity, System Models of Mobility in Organizations.</w:t>
      </w:r>
    </w:p>
    <w:p w14:paraId="4419DE69" w14:textId="77777777" w:rsidR="00B95A30" w:rsidRPr="00B95A30" w:rsidRDefault="00B95A30" w:rsidP="00B95A30">
      <w:pPr>
        <w:pStyle w:val="BodyText"/>
        <w:spacing w:before="30"/>
        <w:ind w:left="2204"/>
        <w:rPr>
          <w:lang w:val="en-GB"/>
        </w:rPr>
      </w:pPr>
      <w:r w:rsidRPr="00B95A30">
        <w:rPr>
          <w:color w:val="231F20"/>
          <w:lang w:val="en-GB"/>
        </w:rPr>
        <w:t>Harvard University Press, Cambridge/MA.</w:t>
      </w:r>
    </w:p>
    <w:p w14:paraId="2F7641E7" w14:textId="77777777" w:rsidR="00B95A30" w:rsidRPr="00B95A30" w:rsidRDefault="00B95A30" w:rsidP="00B95A30">
      <w:pPr>
        <w:pStyle w:val="BodyText"/>
        <w:spacing w:before="3"/>
        <w:rPr>
          <w:sz w:val="25"/>
          <w:lang w:val="en-GB"/>
        </w:rPr>
      </w:pPr>
    </w:p>
    <w:p w14:paraId="66CB1A00" w14:textId="77777777" w:rsidR="00B95A30" w:rsidRPr="00B95A30" w:rsidRDefault="00B95A30" w:rsidP="00B95A30">
      <w:pPr>
        <w:pStyle w:val="BodyText"/>
        <w:spacing w:line="271" w:lineRule="auto"/>
        <w:ind w:left="2204" w:right="955" w:hanging="1"/>
        <w:jc w:val="both"/>
        <w:rPr>
          <w:lang w:val="en-GB"/>
        </w:rPr>
      </w:pPr>
      <w:r>
        <w:rPr>
          <w:color w:val="231F20"/>
        </w:rPr>
        <w:t>Wissenschaftliches</w:t>
      </w:r>
      <w:r>
        <w:rPr>
          <w:color w:val="231F20"/>
          <w:spacing w:val="1"/>
        </w:rPr>
        <w:t xml:space="preserve"> </w:t>
      </w:r>
      <w:r>
        <w:rPr>
          <w:color w:val="231F20"/>
        </w:rPr>
        <w:t>Arbeiten</w:t>
      </w:r>
      <w:r>
        <w:rPr>
          <w:color w:val="231F20"/>
          <w:spacing w:val="1"/>
        </w:rPr>
        <w:t xml:space="preserve"> </w:t>
      </w:r>
      <w:r>
        <w:rPr>
          <w:color w:val="231F20"/>
        </w:rPr>
        <w:t xml:space="preserve">(2016): </w:t>
      </w:r>
      <w:r>
        <w:rPr>
          <w:i/>
          <w:color w:val="231F20"/>
        </w:rPr>
        <w:t>Hypothesen</w:t>
      </w:r>
      <w:r>
        <w:rPr>
          <w:i/>
          <w:color w:val="231F20"/>
          <w:spacing w:val="1"/>
        </w:rPr>
        <w:t xml:space="preserve"> </w:t>
      </w:r>
      <w:r>
        <w:rPr>
          <w:i/>
          <w:color w:val="231F20"/>
        </w:rPr>
        <w:t xml:space="preserve">formulieren </w:t>
      </w:r>
      <w:r w:rsidRPr="007C7DEC">
        <w:rPr>
          <w:iCs/>
          <w:color w:val="231F20"/>
        </w:rPr>
        <w:t>[</w:t>
      </w:r>
      <w:r>
        <w:rPr>
          <w:iCs/>
          <w:color w:val="FF40FF"/>
        </w:rPr>
        <w:t>How to f</w:t>
      </w:r>
      <w:r w:rsidRPr="007C7DEC">
        <w:rPr>
          <w:iCs/>
          <w:color w:val="FF40FF"/>
        </w:rPr>
        <w:t>ormulate hypotheses</w:t>
      </w:r>
      <w:r>
        <w:rPr>
          <w:color w:val="231F20"/>
        </w:rPr>
        <w:t xml:space="preserve">]. </w:t>
      </w:r>
      <w:r w:rsidRPr="00B95A30">
        <w:rPr>
          <w:color w:val="231F20"/>
          <w:lang w:val="en-GB"/>
        </w:rPr>
        <w:t xml:space="preserve">(URL: </w:t>
      </w:r>
      <w:r w:rsidRPr="00B95A30">
        <w:rPr>
          <w:color w:val="231F20"/>
          <w:u w:val="single" w:color="231F20"/>
          <w:lang w:val="en-GB"/>
        </w:rPr>
        <w:t xml:space="preserve">https:// </w:t>
      </w:r>
      <w:hyperlink r:id="rId92">
        <w:r w:rsidRPr="00B95A30">
          <w:rPr>
            <w:color w:val="231F20"/>
            <w:u w:val="single" w:color="231F20"/>
            <w:lang w:val="en-GB"/>
          </w:rPr>
          <w:t xml:space="preserve">www.youtube.com/watch?v=o7HGeeOVt7g </w:t>
        </w:r>
      </w:hyperlink>
      <w:r w:rsidRPr="00B95A30">
        <w:rPr>
          <w:color w:val="231F20"/>
          <w:lang w:val="en-GB"/>
        </w:rPr>
        <w:t>[last access: 24.01.2020]).</w:t>
      </w:r>
    </w:p>
    <w:p w14:paraId="61E518F7" w14:textId="1CBCD4F0" w:rsidR="00656BC3" w:rsidRPr="00B95A30" w:rsidRDefault="00656BC3" w:rsidP="00B95A30">
      <w:pPr>
        <w:pStyle w:val="BodyText"/>
        <w:rPr>
          <w:lang w:val="en-GB"/>
        </w:rPr>
      </w:pPr>
    </w:p>
    <w:sectPr w:rsidR="00656BC3" w:rsidRPr="00B95A30">
      <w:headerReference w:type="even" r:id="rId93"/>
      <w:headerReference w:type="default" r:id="rId94"/>
      <w:footerReference w:type="even" r:id="rId95"/>
      <w:footerReference w:type="default" r:id="rId96"/>
      <w:pgSz w:w="11910" w:h="16840"/>
      <w:pgMar w:top="960" w:right="46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Microsoft Office User" w:date="2022-02-23T00:11:00Z" w:initials="MOU">
    <w:p w14:paraId="698A90C1" w14:textId="77777777" w:rsidR="00B95A30" w:rsidRPr="00B95A30" w:rsidRDefault="00B95A30" w:rsidP="00B95A30">
      <w:pPr>
        <w:pStyle w:val="CommentText"/>
        <w:rPr>
          <w:lang w:val="en-GB"/>
        </w:rPr>
      </w:pPr>
      <w:r>
        <w:rPr>
          <w:rStyle w:val="CommentReference"/>
        </w:rPr>
        <w:annotationRef/>
      </w:r>
      <w:r w:rsidRPr="00B95A30">
        <w:rPr>
          <w:lang w:val="en-GB"/>
        </w:rPr>
        <w:t>For some reason I am unable to modify the formula</w:t>
      </w:r>
    </w:p>
  </w:comment>
  <w:comment w:id="4" w:author="Microsoft Office User" w:date="2022-02-23T06:01:00Z" w:initials="MOU">
    <w:p w14:paraId="03E02AB6" w14:textId="77777777" w:rsidR="00B95A30" w:rsidRPr="00B95A30" w:rsidRDefault="00B95A30" w:rsidP="00B95A30">
      <w:pPr>
        <w:pStyle w:val="CommentText"/>
        <w:rPr>
          <w:lang w:val="en-GB"/>
        </w:rPr>
      </w:pPr>
      <w:r>
        <w:rPr>
          <w:rStyle w:val="CommentReference"/>
        </w:rPr>
        <w:annotationRef/>
      </w:r>
      <w:r w:rsidRPr="00B95A30">
        <w:rPr>
          <w:lang w:val="en-GB"/>
        </w:rPr>
        <w:t>I added the red stuff below, or the first paragraph would be difficult to understand, you might ask the client though if it is 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8A90C1" w15:done="0"/>
  <w15:commentEx w15:paraId="03E02A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6D8A" w16cex:dateUtc="2022-02-22T22:11:00Z"/>
  <w16cex:commentExtensible w16cex:durableId="25BFBF80" w16cex:dateUtc="2022-02-23T04: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8A90C1" w16cid:durableId="25BF6D8A"/>
  <w16cid:commentId w16cid:paraId="03E02AB6" w16cid:durableId="25BFBF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88282" w14:textId="77777777" w:rsidR="008C65C6" w:rsidRDefault="008C65C6">
      <w:r>
        <w:separator/>
      </w:r>
    </w:p>
  </w:endnote>
  <w:endnote w:type="continuationSeparator" w:id="0">
    <w:p w14:paraId="2E9A9946" w14:textId="77777777" w:rsidR="008C65C6" w:rsidRDefault="008C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88B9" w14:textId="77777777" w:rsidR="00656BC3" w:rsidRDefault="00656BC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5B69" w14:textId="77777777" w:rsidR="00B85848" w:rsidRDefault="008C65C6">
    <w:pPr>
      <w:pStyle w:val="BodyText"/>
      <w:spacing w:line="14" w:lineRule="auto"/>
    </w:pPr>
    <w:r>
      <w:rPr>
        <w:noProof/>
      </w:rPr>
      <w:pict w14:anchorId="32D4FD85">
        <v:shapetype id="_x0000_t202" coordsize="21600,21600" o:spt="202" path="m,l,21600r21600,l21600,xe">
          <v:stroke joinstyle="miter"/>
          <v:path gradientshapeok="t" o:connecttype="rect"/>
        </v:shapetype>
        <v:shape id="docshape46" o:spid="_x0000_s1026" type="#_x0000_t202" alt="" style="position:absolute;margin-left:27.35pt;margin-top:806.6pt;width:46.95pt;height:11.6pt;z-index:-18819584;mso-wrap-style:square;mso-wrap-edited:f;mso-width-percent:0;mso-height-percent:0;mso-position-horizontal-relative:page;mso-position-vertical-relative:page;mso-width-percent:0;mso-height-percent:0;v-text-anchor:top" filled="f" stroked="f">
          <v:textbox inset="0,0,0,0">
            <w:txbxContent>
              <w:p w14:paraId="509A7EE8" w14:textId="77777777" w:rsidR="00B85848" w:rsidRDefault="008C65C6">
                <w:pPr>
                  <w:spacing w:before="19"/>
                  <w:ind w:left="20"/>
                  <w:rPr>
                    <w:sz w:val="16"/>
                  </w:rPr>
                </w:pPr>
                <w:hyperlink r:id="rId1">
                  <w:r w:rsidR="00B85848">
                    <w:rPr>
                      <w:color w:val="003946"/>
                      <w:sz w:val="16"/>
                    </w:rPr>
                    <w:t>www.iubh.de</w:t>
                  </w:r>
                </w:hyperlink>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1249" w14:textId="77777777" w:rsidR="00B85848" w:rsidRDefault="008C65C6">
    <w:pPr>
      <w:pStyle w:val="BodyText"/>
      <w:spacing w:line="14" w:lineRule="auto"/>
    </w:pPr>
    <w:r>
      <w:rPr>
        <w:noProof/>
      </w:rPr>
      <w:pict w14:anchorId="2D21C17E">
        <v:shapetype id="_x0000_t202" coordsize="21600,21600" o:spt="202" path="m,l,21600r21600,l21600,xe">
          <v:stroke joinstyle="miter"/>
          <v:path gradientshapeok="t" o:connecttype="rect"/>
        </v:shapetype>
        <v:shape id="docshape47" o:spid="_x0000_s1025" type="#_x0000_t202" alt="" style="position:absolute;margin-left:521pt;margin-top:806.6pt;width:46.95pt;height:11.6pt;z-index:-18818560;mso-wrap-style:square;mso-wrap-edited:f;mso-width-percent:0;mso-height-percent:0;mso-position-horizontal-relative:page;mso-position-vertical-relative:page;mso-width-percent:0;mso-height-percent:0;v-text-anchor:top" filled="f" stroked="f">
          <v:textbox inset="0,0,0,0">
            <w:txbxContent>
              <w:p w14:paraId="52036F5C" w14:textId="77777777" w:rsidR="00B85848" w:rsidRDefault="008C65C6">
                <w:pPr>
                  <w:spacing w:before="19"/>
                  <w:ind w:left="20"/>
                  <w:rPr>
                    <w:sz w:val="16"/>
                  </w:rPr>
                </w:pPr>
                <w:hyperlink r:id="rId1">
                  <w:r w:rsidR="00B85848">
                    <w:rPr>
                      <w:color w:val="003946"/>
                      <w:sz w:val="16"/>
                    </w:rPr>
                    <w:t>www.iubh.de</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F809" w14:textId="77777777" w:rsidR="00B85848" w:rsidRDefault="00B8584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9470" w14:textId="2812F46F" w:rsidR="00B85848" w:rsidRDefault="00B85848">
    <w:pPr>
      <w:pStyle w:val="BodyText"/>
      <w:spacing w:line="14" w:lineRule="auto"/>
    </w:pPr>
    <w:r>
      <w:rPr>
        <w:noProof/>
      </w:rPr>
      <mc:AlternateContent>
        <mc:Choice Requires="wps">
          <w:drawing>
            <wp:anchor distT="0" distB="0" distL="114300" distR="114300" simplePos="0" relativeHeight="484504064" behindDoc="1" locked="0" layoutInCell="1" allowOverlap="1" wp14:anchorId="4ADDA7BC" wp14:editId="056252E6">
              <wp:simplePos x="0" y="0"/>
              <wp:positionH relativeFrom="page">
                <wp:posOffset>347345</wp:posOffset>
              </wp:positionH>
              <wp:positionV relativeFrom="page">
                <wp:posOffset>10243820</wp:posOffset>
              </wp:positionV>
              <wp:extent cx="596265" cy="14732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B14F" w14:textId="77777777" w:rsidR="00B85848" w:rsidRDefault="008C65C6">
                          <w:pPr>
                            <w:spacing w:before="19"/>
                            <w:ind w:left="20"/>
                            <w:rPr>
                              <w:sz w:val="16"/>
                            </w:rPr>
                          </w:pPr>
                          <w:hyperlink r:id="rId1">
                            <w:r w:rsidR="00B85848">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DA7BC" id="_x0000_t202" coordsize="21600,21600" o:spt="202" path="m,l,21600r21600,l21600,xe">
              <v:stroke joinstyle="miter"/>
              <v:path gradientshapeok="t" o:connecttype="rect"/>
            </v:shapetype>
            <v:shape id="Text Box 42" o:spid="_x0000_s1059" type="#_x0000_t202" style="position:absolute;margin-left:27.35pt;margin-top:806.6pt;width:46.95pt;height:11.6pt;z-index:-18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To2w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T5OkqLYiqojywHYRoXHm8uWsCfUgw8KqWkH3uFRoruk2NL4lzNBc5FNRfKab5a&#10;yiDFVF6Haf72Hu2uZeTJdAdXbFtjk6QnFie+HH9SehrVOF+/f6dTTz/U9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4RoTo2wEAAJgDAAAOAAAAAAAAAAAAAAAAAC4CAABkcnMvZTJvRG9jLnhtbFBLAQItABQABgAI&#10;AAAAIQB3pwe54AAAAAwBAAAPAAAAAAAAAAAAAAAAADUEAABkcnMvZG93bnJldi54bWxQSwUGAAAA&#10;AAQABADzAAAAQgUAAAAA&#10;" filled="f" stroked="f">
              <v:textbox inset="0,0,0,0">
                <w:txbxContent>
                  <w:p w14:paraId="1012B14F" w14:textId="77777777" w:rsidR="00B85848" w:rsidRDefault="008C65C6">
                    <w:pPr>
                      <w:spacing w:before="19"/>
                      <w:ind w:left="20"/>
                      <w:rPr>
                        <w:sz w:val="16"/>
                      </w:rPr>
                    </w:pPr>
                    <w:hyperlink r:id="rId2">
                      <w:r w:rsidR="00B85848">
                        <w:rPr>
                          <w:color w:val="003946"/>
                          <w:sz w:val="16"/>
                        </w:rPr>
                        <w:t>www.iubh.de</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00D9" w14:textId="0A724524" w:rsidR="00B85848" w:rsidRDefault="00B85848">
    <w:pPr>
      <w:pStyle w:val="BodyText"/>
      <w:spacing w:line="14" w:lineRule="auto"/>
    </w:pPr>
    <w:r>
      <w:rPr>
        <w:noProof/>
      </w:rPr>
      <mc:AlternateContent>
        <mc:Choice Requires="wps">
          <w:drawing>
            <wp:anchor distT="0" distB="0" distL="114300" distR="114300" simplePos="0" relativeHeight="484505088" behindDoc="1" locked="0" layoutInCell="1" allowOverlap="1" wp14:anchorId="3478AAC5" wp14:editId="03590DC7">
              <wp:simplePos x="0" y="0"/>
              <wp:positionH relativeFrom="page">
                <wp:posOffset>6616700</wp:posOffset>
              </wp:positionH>
              <wp:positionV relativeFrom="page">
                <wp:posOffset>10243820</wp:posOffset>
              </wp:positionV>
              <wp:extent cx="596265" cy="14732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467F" w14:textId="77777777" w:rsidR="00B85848" w:rsidRDefault="008C65C6">
                          <w:pPr>
                            <w:spacing w:before="19"/>
                            <w:ind w:left="20"/>
                            <w:rPr>
                              <w:sz w:val="16"/>
                            </w:rPr>
                          </w:pPr>
                          <w:hyperlink r:id="rId1">
                            <w:r w:rsidR="00B85848">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8AAC5" id="_x0000_t202" coordsize="21600,21600" o:spt="202" path="m,l,21600r21600,l21600,xe">
              <v:stroke joinstyle="miter"/>
              <v:path gradientshapeok="t" o:connecttype="rect"/>
            </v:shapetype>
            <v:shape id="Text Box 40" o:spid="_x0000_s1060" type="#_x0000_t202" style="position:absolute;margin-left:521pt;margin-top:806.6pt;width:46.95pt;height:11.6pt;z-index:-18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Eu0Lr3bAQAAmAMAAA4AAAAAAAAAAAAAAAAALgIAAGRycy9lMm9Eb2MueG1sUEsBAi0AFAAG&#10;AAgAAAAhAIsyw23iAAAADwEAAA8AAAAAAAAAAAAAAAAANQQAAGRycy9kb3ducmV2LnhtbFBLBQYA&#10;AAAABAAEAPMAAABEBQAAAAA=&#10;" filled="f" stroked="f">
              <v:textbox inset="0,0,0,0">
                <w:txbxContent>
                  <w:p w14:paraId="1238467F" w14:textId="77777777" w:rsidR="00B85848" w:rsidRDefault="008C65C6">
                    <w:pPr>
                      <w:spacing w:before="19"/>
                      <w:ind w:left="20"/>
                      <w:rPr>
                        <w:sz w:val="16"/>
                      </w:rPr>
                    </w:pPr>
                    <w:hyperlink r:id="rId2">
                      <w:r w:rsidR="00B85848">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49B9" w14:textId="55BEB732" w:rsidR="00656BC3" w:rsidRDefault="00B85848">
    <w:pPr>
      <w:pStyle w:val="BodyText"/>
      <w:spacing w:line="14" w:lineRule="auto"/>
    </w:pPr>
    <w:r>
      <w:rPr>
        <w:noProof/>
      </w:rPr>
      <mc:AlternateContent>
        <mc:Choice Requires="wps">
          <w:drawing>
            <wp:anchor distT="0" distB="0" distL="114300" distR="114300" simplePos="0" relativeHeight="484482048" behindDoc="1" locked="0" layoutInCell="1" allowOverlap="1" wp14:anchorId="5A75FC42" wp14:editId="6BCDEB09">
              <wp:simplePos x="0" y="0"/>
              <wp:positionH relativeFrom="page">
                <wp:posOffset>347345</wp:posOffset>
              </wp:positionH>
              <wp:positionV relativeFrom="page">
                <wp:posOffset>10243820</wp:posOffset>
              </wp:positionV>
              <wp:extent cx="596265" cy="147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8037" w14:textId="77777777" w:rsidR="00656BC3" w:rsidRDefault="008C65C6">
                          <w:pPr>
                            <w:spacing w:before="19"/>
                            <w:ind w:left="20"/>
                            <w:rPr>
                              <w:sz w:val="16"/>
                            </w:rPr>
                          </w:pPr>
                          <w:hyperlink r:id="rId1">
                            <w:r w:rsidR="00637A63">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5FC42" id="_x0000_t202" coordsize="21600,21600" o:spt="202" path="m,l,21600r21600,l21600,xe">
              <v:stroke joinstyle="miter"/>
              <v:path gradientshapeok="t" o:connecttype="rect"/>
            </v:shapetype>
            <v:shape id="Text Box 28" o:spid="_x0000_s1064" type="#_x0000_t202" style="position:absolute;margin-left:27.35pt;margin-top:806.6pt;width:46.95pt;height:11.6pt;z-index:-188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zJ2gEAAJgDAAAOAAAAZHJzL2Uyb0RvYy54bWysU91u0zAUvkfiHSzf07Qd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q9fnOxTqFkkM+XHfnwQWMvYlFI4kwTOBzufYhkIJ+PxLcs3pmuS7l29o8GH4yd&#10;RD7ynZiHsRyFqQp5kaRFMSVWR5ZDOI0LjzcXLdJPKQYelUL6H3sgLUX30bIlca7mguainAuwiq8W&#10;MkgxlTdhmr+9I9O0jDyZbvGabatN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GTVnMnaAQAAmAMAAA4AAAAAAAAAAAAAAAAALgIAAGRycy9lMm9Eb2MueG1sUEsBAi0AFAAGAAgA&#10;AAAhAHenB7ngAAAADAEAAA8AAAAAAAAAAAAAAAAANAQAAGRycy9kb3ducmV2LnhtbFBLBQYAAAAA&#10;BAAEAPMAAABBBQAAAAA=&#10;" filled="f" stroked="f">
              <v:textbox inset="0,0,0,0">
                <w:txbxContent>
                  <w:p w14:paraId="568E8037" w14:textId="77777777" w:rsidR="00656BC3" w:rsidRDefault="008C65C6">
                    <w:pPr>
                      <w:spacing w:before="19"/>
                      <w:ind w:left="20"/>
                      <w:rPr>
                        <w:sz w:val="16"/>
                      </w:rPr>
                    </w:pPr>
                    <w:hyperlink r:id="rId2">
                      <w:r w:rsidR="00637A63">
                        <w:rPr>
                          <w:color w:val="003946"/>
                          <w:spacing w:val="-1"/>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1F9AA" w14:textId="48871ACA" w:rsidR="00656BC3" w:rsidRDefault="00B85848">
    <w:pPr>
      <w:pStyle w:val="BodyText"/>
      <w:spacing w:line="14" w:lineRule="auto"/>
    </w:pPr>
    <w:r>
      <w:rPr>
        <w:noProof/>
      </w:rPr>
      <mc:AlternateContent>
        <mc:Choice Requires="wps">
          <w:drawing>
            <wp:anchor distT="0" distB="0" distL="114300" distR="114300" simplePos="0" relativeHeight="484482560" behindDoc="1" locked="0" layoutInCell="1" allowOverlap="1" wp14:anchorId="782758C0" wp14:editId="6BC03A3D">
              <wp:simplePos x="0" y="0"/>
              <wp:positionH relativeFrom="page">
                <wp:posOffset>6616700</wp:posOffset>
              </wp:positionH>
              <wp:positionV relativeFrom="page">
                <wp:posOffset>10243820</wp:posOffset>
              </wp:positionV>
              <wp:extent cx="596265" cy="1473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898B" w14:textId="77777777" w:rsidR="00656BC3" w:rsidRDefault="008C65C6">
                          <w:pPr>
                            <w:spacing w:before="19"/>
                            <w:ind w:left="20"/>
                            <w:rPr>
                              <w:sz w:val="16"/>
                            </w:rPr>
                          </w:pPr>
                          <w:hyperlink r:id="rId1">
                            <w:r w:rsidR="00637A63">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758C0" id="_x0000_t202" coordsize="21600,21600" o:spt="202" path="m,l,21600r21600,l21600,xe">
              <v:stroke joinstyle="miter"/>
              <v:path gradientshapeok="t" o:connecttype="rect"/>
            </v:shapetype>
            <v:shape id="Text Box 26" o:spid="_x0000_s1065" type="#_x0000_t202" style="position:absolute;margin-left:521pt;margin-top:806.6pt;width:46.95pt;height:11.6pt;z-index:-18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3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t5kUd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LHCYzfbAQAAmAMAAA4AAAAAAAAAAAAAAAAALgIAAGRycy9lMm9Eb2MueG1sUEsBAi0AFAAG&#10;AAgAAAAhAIsyw23iAAAADwEAAA8AAAAAAAAAAAAAAAAANQQAAGRycy9kb3ducmV2LnhtbFBLBQYA&#10;AAAABAAEAPMAAABEBQAAAAA=&#10;" filled="f" stroked="f">
              <v:textbox inset="0,0,0,0">
                <w:txbxContent>
                  <w:p w14:paraId="4003898B" w14:textId="77777777" w:rsidR="00656BC3" w:rsidRDefault="008C65C6">
                    <w:pPr>
                      <w:spacing w:before="19"/>
                      <w:ind w:left="20"/>
                      <w:rPr>
                        <w:sz w:val="16"/>
                      </w:rPr>
                    </w:pPr>
                    <w:hyperlink r:id="rId2">
                      <w:r w:rsidR="00637A63">
                        <w:rPr>
                          <w:color w:val="003946"/>
                          <w:spacing w:val="-1"/>
                          <w:sz w:val="16"/>
                        </w:rPr>
                        <w:t>www.iubh.de</w:t>
                      </w:r>
                    </w:hyperlink>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8476" w14:textId="77777777" w:rsidR="00B95A30" w:rsidRDefault="00B95A3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E104" w14:textId="5E8630C2" w:rsidR="00B95A30" w:rsidRDefault="00B95A30">
    <w:pPr>
      <w:pStyle w:val="BodyText"/>
      <w:spacing w:line="14" w:lineRule="auto"/>
    </w:pPr>
    <w:r>
      <w:rPr>
        <w:noProof/>
      </w:rPr>
      <mc:AlternateContent>
        <mc:Choice Requires="wps">
          <w:drawing>
            <wp:anchor distT="0" distB="0" distL="114300" distR="114300" simplePos="0" relativeHeight="484512256" behindDoc="1" locked="0" layoutInCell="1" allowOverlap="1" wp14:anchorId="23C357DC" wp14:editId="4247FB73">
              <wp:simplePos x="0" y="0"/>
              <wp:positionH relativeFrom="page">
                <wp:posOffset>347345</wp:posOffset>
              </wp:positionH>
              <wp:positionV relativeFrom="page">
                <wp:posOffset>10243820</wp:posOffset>
              </wp:positionV>
              <wp:extent cx="596265" cy="14732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FF27" w14:textId="77777777" w:rsidR="00B95A30" w:rsidRDefault="008C65C6">
                          <w:pPr>
                            <w:spacing w:before="19"/>
                            <w:ind w:left="20"/>
                            <w:rPr>
                              <w:sz w:val="16"/>
                            </w:rPr>
                          </w:pPr>
                          <w:hyperlink r:id="rId1">
                            <w:r w:rsidR="00B95A3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357DC" id="_x0000_t202" coordsize="21600,21600" o:spt="202" path="m,l,21600r21600,l21600,xe">
              <v:stroke joinstyle="miter"/>
              <v:path gradientshapeok="t" o:connecttype="rect"/>
            </v:shapetype>
            <v:shape id="Text Box 100" o:spid="_x0000_s1069" type="#_x0000_t202" style="position:absolute;margin-left:27.35pt;margin-top:806.6pt;width:46.95pt;height:11.6pt;z-index:-18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m62wEAAJgDAAAOAAAAZHJzL2Uyb0RvYy54bWysU91u0zAUvkfiHSzf07Qd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av31ysUyiZyufLHil8MNCLWBQSOdMErg73FCIZlc9H4lsO7mzXpVw790eDD8ZO&#10;Ih/5TszDWI7CVoW82ERpUUwJ1ZHlIEzjwuPNRQv4U4qBR6WQ9GOv0EjRfXRsSZyrucC5KOdCOc1X&#10;CxmkmMqbMM3f3qNtWkaeTHdwzbbVNkl6YnHiy/EnpadRjfP1+3c69fRD7X4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A8Drm62wEAAJgDAAAOAAAAAAAAAAAAAAAAAC4CAABkcnMvZTJvRG9jLnhtbFBLAQItABQABgAI&#10;AAAAIQB3pwe54AAAAAwBAAAPAAAAAAAAAAAAAAAAADUEAABkcnMvZG93bnJldi54bWxQSwUGAAAA&#10;AAQABADzAAAAQgUAAAAA&#10;" filled="f" stroked="f">
              <v:textbox inset="0,0,0,0">
                <w:txbxContent>
                  <w:p w14:paraId="0BE5FF27" w14:textId="77777777" w:rsidR="00B95A30" w:rsidRDefault="008C65C6">
                    <w:pPr>
                      <w:spacing w:before="19"/>
                      <w:ind w:left="20"/>
                      <w:rPr>
                        <w:sz w:val="16"/>
                      </w:rPr>
                    </w:pPr>
                    <w:hyperlink r:id="rId2">
                      <w:r w:rsidR="00B95A30">
                        <w:rPr>
                          <w:color w:val="003946"/>
                          <w:sz w:val="16"/>
                        </w:rPr>
                        <w:t>www.iubh.de</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AA5F" w14:textId="7B880A4A" w:rsidR="00B95A30" w:rsidRDefault="00B95A30">
    <w:pPr>
      <w:pStyle w:val="BodyText"/>
      <w:spacing w:line="14" w:lineRule="auto"/>
    </w:pPr>
    <w:r>
      <w:rPr>
        <w:noProof/>
      </w:rPr>
      <mc:AlternateContent>
        <mc:Choice Requires="wps">
          <w:drawing>
            <wp:anchor distT="0" distB="0" distL="114300" distR="114300" simplePos="0" relativeHeight="484513280" behindDoc="1" locked="0" layoutInCell="1" allowOverlap="1" wp14:anchorId="180E6220" wp14:editId="10392689">
              <wp:simplePos x="0" y="0"/>
              <wp:positionH relativeFrom="page">
                <wp:posOffset>6616700</wp:posOffset>
              </wp:positionH>
              <wp:positionV relativeFrom="page">
                <wp:posOffset>10243820</wp:posOffset>
              </wp:positionV>
              <wp:extent cx="596265" cy="14732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4487" w14:textId="77777777" w:rsidR="00B95A30" w:rsidRDefault="008C65C6">
                          <w:pPr>
                            <w:spacing w:before="19"/>
                            <w:ind w:left="20"/>
                            <w:rPr>
                              <w:sz w:val="16"/>
                            </w:rPr>
                          </w:pPr>
                          <w:hyperlink r:id="rId1">
                            <w:r w:rsidR="00B95A3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E6220" id="_x0000_t202" coordsize="21600,21600" o:spt="202" path="m,l,21600r21600,l21600,xe">
              <v:stroke joinstyle="miter"/>
              <v:path gradientshapeok="t" o:connecttype="rect"/>
            </v:shapetype>
            <v:shape id="Text Box 99" o:spid="_x0000_s1070" type="#_x0000_t202" style="position:absolute;margin-left:521pt;margin-top:806.6pt;width:46.95pt;height:11.6pt;z-index:-18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v2wEAAJgDAAAOAAAAZHJzL2Uyb0RvYy54bWysU91u0zAUvkfiHSzf07Qd6y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8u1lvLqVQvLV6fXWxTqFkkM+XHfnwXmMvYlFI4kwTOBwefIhkIJ+PxLcs3puuS7l29rcGH4yd&#10;RD7ynZiHsRyFqQp5cRWlRTElVkeWQziNC483Fy3SDykGHpVC+u97IC1F98GyJXGu5oLmopwLsIqv&#10;FjJIMZW3YZq/vSPTtIw8mW7xhm2rTZL0zOLEl+NPSk+jGufr1+906vmH2v0E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I/8E+/bAQAAmAMAAA4AAAAAAAAAAAAAAAAALgIAAGRycy9lMm9Eb2MueG1sUEsBAi0AFAAG&#10;AAgAAAAhAIsyw23iAAAADwEAAA8AAAAAAAAAAAAAAAAANQQAAGRycy9kb3ducmV2LnhtbFBLBQYA&#10;AAAABAAEAPMAAABEBQAAAAA=&#10;" filled="f" stroked="f">
              <v:textbox inset="0,0,0,0">
                <w:txbxContent>
                  <w:p w14:paraId="117A4487" w14:textId="77777777" w:rsidR="00B95A30" w:rsidRDefault="008C65C6">
                    <w:pPr>
                      <w:spacing w:before="19"/>
                      <w:ind w:left="20"/>
                      <w:rPr>
                        <w:sz w:val="16"/>
                      </w:rPr>
                    </w:pPr>
                    <w:hyperlink r:id="rId2">
                      <w:r w:rsidR="00B95A30">
                        <w:rPr>
                          <w:color w:val="003946"/>
                          <w:sz w:val="16"/>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9DF4" w14:textId="77777777" w:rsidR="00DE7876" w:rsidRDefault="008C65C6">
    <w:pPr>
      <w:pStyle w:val="BodyText"/>
      <w:spacing w:line="14" w:lineRule="auto"/>
    </w:pPr>
    <w:r>
      <w:rPr>
        <w:noProof/>
      </w:rPr>
      <w:pict w14:anchorId="4AEFF22E">
        <v:shapetype id="_x0000_t202" coordsize="21600,21600" o:spt="202" path="m,l,21600r21600,l21600,xe">
          <v:stroke joinstyle="miter"/>
          <v:path gradientshapeok="t" o:connecttype="rect"/>
        </v:shapetype>
        <v:shape id="docshape17" o:spid="_x0000_s1066" type="#_x0000_t202" alt="" style="position:absolute;margin-left:27.35pt;margin-top:806.6pt;width:46.95pt;height:11.6pt;z-index:-18787840;mso-wrap-style:square;mso-wrap-edited:f;mso-width-percent:0;mso-height-percent:0;mso-position-horizontal-relative:page;mso-position-vertical-relative:page;mso-width-percent:0;mso-height-percent:0;v-text-anchor:top" filled="f" stroked="f">
          <v:textbox inset="0,0,0,0">
            <w:txbxContent>
              <w:p w14:paraId="718805BA" w14:textId="77777777" w:rsidR="00DE7876" w:rsidRDefault="008C65C6">
                <w:pPr>
                  <w:spacing w:before="19"/>
                  <w:ind w:left="20"/>
                  <w:rPr>
                    <w:sz w:val="16"/>
                  </w:rPr>
                </w:pPr>
                <w:hyperlink r:id="rId1">
                  <w:r w:rsidR="00DE7876">
                    <w:rPr>
                      <w:color w:val="003946"/>
                      <w:spacing w:val="-1"/>
                      <w:sz w:val="16"/>
                    </w:rPr>
                    <w:t>www.iubh.de</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8E48" w14:textId="77777777" w:rsidR="00B95A30" w:rsidRDefault="00B95A30">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175D" w14:textId="0F6068B3" w:rsidR="00B95A30" w:rsidRDefault="00B95A30">
    <w:pPr>
      <w:pStyle w:val="BodyText"/>
      <w:spacing w:line="14" w:lineRule="auto"/>
    </w:pPr>
    <w:r>
      <w:rPr>
        <w:noProof/>
      </w:rPr>
      <mc:AlternateContent>
        <mc:Choice Requires="wps">
          <w:drawing>
            <wp:anchor distT="0" distB="0" distL="114300" distR="114300" simplePos="0" relativeHeight="484519424" behindDoc="1" locked="0" layoutInCell="1" allowOverlap="1" wp14:anchorId="60B2D18F" wp14:editId="10FB2FAB">
              <wp:simplePos x="0" y="0"/>
              <wp:positionH relativeFrom="page">
                <wp:posOffset>347345</wp:posOffset>
              </wp:positionH>
              <wp:positionV relativeFrom="page">
                <wp:posOffset>10243820</wp:posOffset>
              </wp:positionV>
              <wp:extent cx="596265" cy="14732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C2990" w14:textId="77777777" w:rsidR="00B95A30" w:rsidRDefault="008C65C6">
                          <w:pPr>
                            <w:spacing w:before="19"/>
                            <w:ind w:left="20"/>
                            <w:rPr>
                              <w:sz w:val="16"/>
                            </w:rPr>
                          </w:pPr>
                          <w:hyperlink r:id="rId1">
                            <w:r w:rsidR="00B95A3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2D18F" id="_x0000_t202" coordsize="21600,21600" o:spt="202" path="m,l,21600r21600,l21600,xe">
              <v:stroke joinstyle="miter"/>
              <v:path gradientshapeok="t" o:connecttype="rect"/>
            </v:shapetype>
            <v:shape id="Text Box 93" o:spid="_x0000_s1074" type="#_x0000_t202" style="position:absolute;margin-left:27.35pt;margin-top:806.6pt;width:46.95pt;height:11.6pt;z-index:-18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s2gEAAJg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SNKimBKqI8tBmMaFx5uLFvCnFAOPSiHpx16hkaL76NiSOFdzgXNRzoVymq8W&#10;MkgxlTdhmr+9R9u0jDyZ7uCabatt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HkpX6zaAQAAmAMAAA4AAAAAAAAAAAAAAAAALgIAAGRycy9lMm9Eb2MueG1sUEsBAi0AFAAGAAgA&#10;AAAhAHenB7ngAAAADAEAAA8AAAAAAAAAAAAAAAAANAQAAGRycy9kb3ducmV2LnhtbFBLBQYAAAAA&#10;BAAEAPMAAABBBQAAAAA=&#10;" filled="f" stroked="f">
              <v:textbox inset="0,0,0,0">
                <w:txbxContent>
                  <w:p w14:paraId="5ABC2990" w14:textId="77777777" w:rsidR="00B95A30" w:rsidRDefault="008C65C6">
                    <w:pPr>
                      <w:spacing w:before="19"/>
                      <w:ind w:left="20"/>
                      <w:rPr>
                        <w:sz w:val="16"/>
                      </w:rPr>
                    </w:pPr>
                    <w:hyperlink r:id="rId2">
                      <w:r w:rsidR="00B95A30">
                        <w:rPr>
                          <w:color w:val="003946"/>
                          <w:sz w:val="16"/>
                        </w:rPr>
                        <w:t>www.iubh.de</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B018" w14:textId="64EF143C" w:rsidR="00B95A30" w:rsidRDefault="00B95A30">
    <w:pPr>
      <w:pStyle w:val="BodyText"/>
      <w:spacing w:line="14" w:lineRule="auto"/>
    </w:pPr>
    <w:r>
      <w:rPr>
        <w:noProof/>
      </w:rPr>
      <mc:AlternateContent>
        <mc:Choice Requires="wps">
          <w:drawing>
            <wp:anchor distT="0" distB="0" distL="114300" distR="114300" simplePos="0" relativeHeight="484520448" behindDoc="1" locked="0" layoutInCell="1" allowOverlap="1" wp14:anchorId="471E32B1" wp14:editId="56D92F0E">
              <wp:simplePos x="0" y="0"/>
              <wp:positionH relativeFrom="page">
                <wp:posOffset>6617335</wp:posOffset>
              </wp:positionH>
              <wp:positionV relativeFrom="page">
                <wp:posOffset>10243820</wp:posOffset>
              </wp:positionV>
              <wp:extent cx="596265" cy="14732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B7F4" w14:textId="77777777" w:rsidR="00B95A30" w:rsidRDefault="008C65C6">
                          <w:pPr>
                            <w:spacing w:before="19"/>
                            <w:ind w:left="20"/>
                            <w:rPr>
                              <w:sz w:val="16"/>
                            </w:rPr>
                          </w:pPr>
                          <w:hyperlink r:id="rId1">
                            <w:r w:rsidR="00B95A3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E32B1" id="_x0000_t202" coordsize="21600,21600" o:spt="202" path="m,l,21600r21600,l21600,xe">
              <v:stroke joinstyle="miter"/>
              <v:path gradientshapeok="t" o:connecttype="rect"/>
            </v:shapetype>
            <v:shape id="Text Box 92" o:spid="_x0000_s1075" type="#_x0000_t202" style="position:absolute;margin-left:521.05pt;margin-top:806.6pt;width:46.95pt;height:11.6pt;z-index:-18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BS2wEAAJgDAAAOAAAAZHJzL2Uyb0RvYy54bWysU91u0zAUvkfiHSzf07Rh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W6ePM6T6FkUMyXHfnwQWMvYlFK4kwTOBzufYhkoJiPxLcs3pmuS7l29o8GH4yd&#10;RD7ynZiHsRqFqUt5kUd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Kw+oFLbAQAAmAMAAA4AAAAAAAAAAAAAAAAALgIAAGRycy9lMm9Eb2MueG1sUEsBAi0AFAAG&#10;AAgAAAAhAAYk4WviAAAADwEAAA8AAAAAAAAAAAAAAAAANQQAAGRycy9kb3ducmV2LnhtbFBLBQYA&#10;AAAABAAEAPMAAABEBQAAAAA=&#10;" filled="f" stroked="f">
              <v:textbox inset="0,0,0,0">
                <w:txbxContent>
                  <w:p w14:paraId="514BB7F4" w14:textId="77777777" w:rsidR="00B95A30" w:rsidRDefault="008C65C6">
                    <w:pPr>
                      <w:spacing w:before="19"/>
                      <w:ind w:left="20"/>
                      <w:rPr>
                        <w:sz w:val="16"/>
                      </w:rPr>
                    </w:pPr>
                    <w:hyperlink r:id="rId2">
                      <w:r w:rsidR="00B95A30">
                        <w:rPr>
                          <w:color w:val="003946"/>
                          <w:sz w:val="16"/>
                        </w:rPr>
                        <w:t>www.iubh.de</w:t>
                      </w:r>
                    </w:hyperlink>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680B" w14:textId="2578E022" w:rsidR="00656BC3" w:rsidRDefault="00B95A30">
    <w:pPr>
      <w:pStyle w:val="BodyText"/>
      <w:spacing w:line="14" w:lineRule="auto"/>
    </w:pPr>
    <w:r>
      <w:rPr>
        <w:noProof/>
      </w:rPr>
      <mc:AlternateContent>
        <mc:Choice Requires="wps">
          <w:drawing>
            <wp:anchor distT="0" distB="0" distL="114300" distR="114300" simplePos="0" relativeHeight="484489216" behindDoc="1" locked="0" layoutInCell="1" allowOverlap="1" wp14:anchorId="57B4464E" wp14:editId="12782039">
              <wp:simplePos x="0" y="0"/>
              <wp:positionH relativeFrom="page">
                <wp:posOffset>347345</wp:posOffset>
              </wp:positionH>
              <wp:positionV relativeFrom="page">
                <wp:posOffset>10243820</wp:posOffset>
              </wp:positionV>
              <wp:extent cx="596265" cy="14732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A3C3" w14:textId="77777777" w:rsidR="00656BC3" w:rsidRDefault="008C65C6">
                          <w:pPr>
                            <w:spacing w:before="19"/>
                            <w:ind w:left="20"/>
                            <w:rPr>
                              <w:sz w:val="16"/>
                            </w:rPr>
                          </w:pPr>
                          <w:hyperlink r:id="rId1">
                            <w:r w:rsidR="00637A63">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4464E" id="_x0000_t202" coordsize="21600,21600" o:spt="202" path="m,l,21600r21600,l21600,xe">
              <v:stroke joinstyle="miter"/>
              <v:path gradientshapeok="t" o:connecttype="rect"/>
            </v:shapetype>
            <v:shape id="Text Box 86" o:spid="_x0000_s1079" type="#_x0000_t202" style="position:absolute;margin-left:27.35pt;margin-top:806.6pt;width:46.95pt;height:11.6pt;z-index:-188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rf2wEAAJg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2ERpUUwJ1ZHlIEzjwuPNRQv4U4qBR6WQ9GOv0EjRfXRsSZyrucC5KOdCOc1X&#10;CxmkmMqbMM3f3qNtWkaeTHdwzbbVNkl6YnHiy/EnpadRjfP1+3c69fRD7X4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Ah8nrf2wEAAJgDAAAOAAAAAAAAAAAAAAAAAC4CAABkcnMvZTJvRG9jLnhtbFBLAQItABQABgAI&#10;AAAAIQB3pwe54AAAAAwBAAAPAAAAAAAAAAAAAAAAADUEAABkcnMvZG93bnJldi54bWxQSwUGAAAA&#10;AAQABADzAAAAQgUAAAAA&#10;" filled="f" stroked="f">
              <v:textbox inset="0,0,0,0">
                <w:txbxContent>
                  <w:p w14:paraId="47EBA3C3" w14:textId="77777777" w:rsidR="00656BC3" w:rsidRDefault="008C65C6">
                    <w:pPr>
                      <w:spacing w:before="19"/>
                      <w:ind w:left="20"/>
                      <w:rPr>
                        <w:sz w:val="16"/>
                      </w:rPr>
                    </w:pPr>
                    <w:hyperlink r:id="rId2">
                      <w:r w:rsidR="00637A63">
                        <w:rPr>
                          <w:color w:val="003946"/>
                          <w:spacing w:val="-1"/>
                          <w:sz w:val="16"/>
                        </w:rPr>
                        <w:t>www.iubh.de</w:t>
                      </w:r>
                    </w:hyperlink>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E750" w14:textId="15A00D6B" w:rsidR="00656BC3" w:rsidRDefault="00B95A30">
    <w:pPr>
      <w:pStyle w:val="BodyText"/>
      <w:spacing w:line="14" w:lineRule="auto"/>
    </w:pPr>
    <w:r>
      <w:rPr>
        <w:noProof/>
      </w:rPr>
      <mc:AlternateContent>
        <mc:Choice Requires="wps">
          <w:drawing>
            <wp:anchor distT="0" distB="0" distL="114300" distR="114300" simplePos="0" relativeHeight="484489728" behindDoc="1" locked="0" layoutInCell="1" allowOverlap="1" wp14:anchorId="483F2AAA" wp14:editId="7F986D24">
              <wp:simplePos x="0" y="0"/>
              <wp:positionH relativeFrom="page">
                <wp:posOffset>6617335</wp:posOffset>
              </wp:positionH>
              <wp:positionV relativeFrom="page">
                <wp:posOffset>10243820</wp:posOffset>
              </wp:positionV>
              <wp:extent cx="596265" cy="14732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7026" w14:textId="77777777" w:rsidR="00656BC3" w:rsidRDefault="008C65C6">
                          <w:pPr>
                            <w:spacing w:before="19"/>
                            <w:ind w:left="20"/>
                            <w:rPr>
                              <w:sz w:val="16"/>
                            </w:rPr>
                          </w:pPr>
                          <w:hyperlink r:id="rId1">
                            <w:r w:rsidR="00637A63">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F2AAA" id="_x0000_t202" coordsize="21600,21600" o:spt="202" path="m,l,21600r21600,l21600,xe">
              <v:stroke joinstyle="miter"/>
              <v:path gradientshapeok="t" o:connecttype="rect"/>
            </v:shapetype>
            <v:shape id="Text Box 85" o:spid="_x0000_s1080" type="#_x0000_t202" style="position:absolute;margin-left:521.05pt;margin-top:806.6pt;width:46.95pt;height:11.6pt;z-index:-18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CK2wEAAJgDAAAOAAAAZHJzL2Uyb0RvYy54bWysU91u0zAUvkfiHSzf07Rl6y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8u1lvLqVQvLW6uHq9TqFkkM+XHfnwXmMvYlFI4kwTOBwefIhkIJ+PxLcs3puuS7l29rcGH4yd&#10;RD7ynZiHsRyFqQp5cRWlRTElVkeWQziNC483Fy3SDykGHpVC+u97IC1F98GyJXGu5oLmopwLsIqv&#10;FjJIMZW3YZq/vSPTtIw8mW7xhm2rTZL0zOLEl+NPSk+jGufr1+906vmH2v0E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JIA0IrbAQAAmAMAAA4AAAAAAAAAAAAAAAAALgIAAGRycy9lMm9Eb2MueG1sUEsBAi0AFAAG&#10;AAgAAAAhAAYk4WviAAAADwEAAA8AAAAAAAAAAAAAAAAANQQAAGRycy9kb3ducmV2LnhtbFBLBQYA&#10;AAAABAAEAPMAAABEBQAAAAA=&#10;" filled="f" stroked="f">
              <v:textbox inset="0,0,0,0">
                <w:txbxContent>
                  <w:p w14:paraId="46B17026" w14:textId="77777777" w:rsidR="00656BC3" w:rsidRDefault="008C65C6">
                    <w:pPr>
                      <w:spacing w:before="19"/>
                      <w:ind w:left="20"/>
                      <w:rPr>
                        <w:sz w:val="16"/>
                      </w:rPr>
                    </w:pPr>
                    <w:hyperlink r:id="rId2">
                      <w:r w:rsidR="00637A63">
                        <w:rPr>
                          <w:color w:val="003946"/>
                          <w:spacing w:val="-1"/>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BDD8" w14:textId="77777777" w:rsidR="00DE7876" w:rsidRDefault="008C65C6">
    <w:pPr>
      <w:pStyle w:val="BodyText"/>
      <w:spacing w:line="14" w:lineRule="auto"/>
    </w:pPr>
    <w:r>
      <w:rPr>
        <w:noProof/>
      </w:rPr>
      <w:pict w14:anchorId="722AA15B">
        <v:shapetype id="_x0000_t202" coordsize="21600,21600" o:spt="202" path="m,l,21600r21600,l21600,xe">
          <v:stroke joinstyle="miter"/>
          <v:path gradientshapeok="t" o:connecttype="rect"/>
        </v:shapetype>
        <v:shape id="docshape18" o:spid="_x0000_s1067" type="#_x0000_t202" alt="" style="position:absolute;margin-left:521pt;margin-top:806.6pt;width:46.95pt;height:11.6pt;z-index:-18786816;mso-wrap-style:square;mso-wrap-edited:f;mso-width-percent:0;mso-height-percent:0;mso-position-horizontal-relative:page;mso-position-vertical-relative:page;mso-width-percent:0;mso-height-percent:0;v-text-anchor:top" filled="f" stroked="f">
          <v:textbox inset="0,0,0,0">
            <w:txbxContent>
              <w:p w14:paraId="5449F14C" w14:textId="77777777" w:rsidR="00DE7876" w:rsidRDefault="008C65C6">
                <w:pPr>
                  <w:spacing w:before="19"/>
                  <w:ind w:left="20"/>
                  <w:rPr>
                    <w:sz w:val="16"/>
                  </w:rPr>
                </w:pPr>
                <w:hyperlink r:id="rId1">
                  <w:r w:rsidR="00DE7876">
                    <w:rPr>
                      <w:color w:val="003946"/>
                      <w:spacing w:val="-1"/>
                      <w:sz w:val="16"/>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52ED" w14:textId="62E71C0D" w:rsidR="00656BC3" w:rsidRDefault="00DE7876">
    <w:pPr>
      <w:pStyle w:val="BodyText"/>
      <w:spacing w:line="14" w:lineRule="auto"/>
    </w:pPr>
    <w:r>
      <w:rPr>
        <w:noProof/>
      </w:rPr>
      <mc:AlternateContent>
        <mc:Choice Requires="wps">
          <w:drawing>
            <wp:anchor distT="0" distB="0" distL="114300" distR="114300" simplePos="0" relativeHeight="484470784" behindDoc="1" locked="0" layoutInCell="1" allowOverlap="1" wp14:anchorId="10CE1A57" wp14:editId="0DE34552">
              <wp:simplePos x="0" y="0"/>
              <wp:positionH relativeFrom="page">
                <wp:posOffset>347345</wp:posOffset>
              </wp:positionH>
              <wp:positionV relativeFrom="page">
                <wp:posOffset>10243820</wp:posOffset>
              </wp:positionV>
              <wp:extent cx="596265" cy="1473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D9557" w14:textId="77777777" w:rsidR="00656BC3" w:rsidRDefault="008C65C6">
                          <w:pPr>
                            <w:spacing w:before="19"/>
                            <w:ind w:left="20"/>
                            <w:rPr>
                              <w:sz w:val="16"/>
                            </w:rPr>
                          </w:pPr>
                          <w:hyperlink r:id="rId1">
                            <w:r w:rsidR="00637A63">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E1A57" id="_x0000_t202" coordsize="21600,21600" o:spt="202" path="m,l,21600r21600,l21600,xe">
              <v:stroke joinstyle="miter"/>
              <v:path gradientshapeok="t" o:connecttype="rect"/>
            </v:shapetype>
            <v:shape id="Text Box 8" o:spid="_x0000_s1054" type="#_x0000_t202" style="position:absolute;margin-left:27.35pt;margin-top:806.6pt;width:46.95pt;height:11.6pt;z-index:-188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b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dSnzJC2KqbA+shzCaVx4vLlokX5KMfColNL/2ANpKbpPli2JczUXNBfVXIBVfLWU&#10;QYqpvA7T/O0dmV3LyJPpFq/YtsYkSU8sTnw5/qT0NKpxvn7/TqeefqjtL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KCdoZvaAQAAmAMAAA4AAAAAAAAAAAAAAAAALgIAAGRycy9lMm9Eb2MueG1sUEsBAi0AFAAGAAgA&#10;AAAhAHenB7ngAAAADAEAAA8AAAAAAAAAAAAAAAAANAQAAGRycy9kb3ducmV2LnhtbFBLBQYAAAAA&#10;BAAEAPMAAABBBQAAAAA=&#10;" filled="f" stroked="f">
              <v:textbox inset="0,0,0,0">
                <w:txbxContent>
                  <w:p w14:paraId="6B3D9557" w14:textId="77777777" w:rsidR="00656BC3" w:rsidRDefault="008C65C6">
                    <w:pPr>
                      <w:spacing w:before="19"/>
                      <w:ind w:left="20"/>
                      <w:rPr>
                        <w:sz w:val="16"/>
                      </w:rPr>
                    </w:pPr>
                    <w:hyperlink r:id="rId2">
                      <w:r w:rsidR="00637A63">
                        <w:rPr>
                          <w:color w:val="003946"/>
                          <w:spacing w:val="-1"/>
                          <w:sz w:val="16"/>
                        </w:rPr>
                        <w:t>www.iubh.de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CF89" w14:textId="03166E27" w:rsidR="00656BC3" w:rsidRDefault="00DE7876">
    <w:pPr>
      <w:pStyle w:val="BodyText"/>
      <w:spacing w:line="14" w:lineRule="auto"/>
    </w:pPr>
    <w:r>
      <w:rPr>
        <w:noProof/>
      </w:rPr>
      <mc:AlternateContent>
        <mc:Choice Requires="wps">
          <w:drawing>
            <wp:anchor distT="0" distB="0" distL="114300" distR="114300" simplePos="0" relativeHeight="484471296" behindDoc="1" locked="0" layoutInCell="1" allowOverlap="1" wp14:anchorId="6E46AC33" wp14:editId="3E880436">
              <wp:simplePos x="0" y="0"/>
              <wp:positionH relativeFrom="page">
                <wp:posOffset>6616700</wp:posOffset>
              </wp:positionH>
              <wp:positionV relativeFrom="page">
                <wp:posOffset>10243820</wp:posOffset>
              </wp:positionV>
              <wp:extent cx="596265" cy="147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9325" w14:textId="77777777" w:rsidR="00656BC3" w:rsidRDefault="008C65C6">
                          <w:pPr>
                            <w:spacing w:before="19"/>
                            <w:ind w:left="20"/>
                            <w:rPr>
                              <w:sz w:val="16"/>
                            </w:rPr>
                          </w:pPr>
                          <w:hyperlink r:id="rId1">
                            <w:r w:rsidR="00637A63">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6AC33" id="_x0000_t202" coordsize="21600,21600" o:spt="202" path="m,l,21600r21600,l21600,xe">
              <v:stroke joinstyle="miter"/>
              <v:path gradientshapeok="t" o:connecttype="rect"/>
            </v:shapetype>
            <v:shape id="Text Box 6" o:spid="_x0000_s1055" type="#_x0000_t202" style="position:absolute;margin-left:521pt;margin-top:806.6pt;width:46.95pt;height:11.6pt;z-index:-18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dYpeZdoBAACYAwAADgAAAAAAAAAAAAAAAAAuAgAAZHJzL2Uyb0RvYy54bWxQSwECLQAUAAYA&#10;CAAAACEAizLDbeIAAAAPAQAADwAAAAAAAAAAAAAAAAA0BAAAZHJzL2Rvd25yZXYueG1sUEsFBgAA&#10;AAAEAAQA8wAAAEMFAAAAAA==&#10;" filled="f" stroked="f">
              <v:textbox inset="0,0,0,0">
                <w:txbxContent>
                  <w:p w14:paraId="21449325" w14:textId="77777777" w:rsidR="00656BC3" w:rsidRDefault="008C65C6">
                    <w:pPr>
                      <w:spacing w:before="19"/>
                      <w:ind w:left="20"/>
                      <w:rPr>
                        <w:sz w:val="16"/>
                      </w:rPr>
                    </w:pPr>
                    <w:hyperlink r:id="rId2">
                      <w:r w:rsidR="00637A63">
                        <w:rPr>
                          <w:color w:val="003946"/>
                          <w:spacing w:val="-1"/>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4036" w14:textId="77777777" w:rsidR="00656BC3" w:rsidRDefault="00656BC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EF24" w14:textId="77777777" w:rsidR="00656BC3" w:rsidRDefault="008C65C6">
    <w:pPr>
      <w:pStyle w:val="BodyText"/>
      <w:spacing w:line="14" w:lineRule="auto"/>
    </w:pPr>
    <w:r>
      <w:rPr>
        <w:noProof/>
      </w:rPr>
      <w:pict w14:anchorId="46E81CDA">
        <v:shapetype id="_x0000_t202" coordsize="21600,21600" o:spt="202" path="m,l,21600r21600,l21600,xe">
          <v:stroke joinstyle="miter"/>
          <v:path gradientshapeok="t" o:connecttype="rect"/>
        </v:shapetype>
        <v:shape id="docshape34" o:spid="_x0000_s1033" type="#_x0000_t202" alt="" style="position:absolute;margin-left:27.35pt;margin-top:806.6pt;width:46.95pt;height:11.6pt;z-index:-18841600;mso-wrap-style:square;mso-wrap-edited:f;mso-width-percent:0;mso-height-percent:0;mso-position-horizontal-relative:page;mso-position-vertical-relative:page;mso-width-percent:0;mso-height-percent:0;v-text-anchor:top" filled="f" stroked="f">
          <v:textbox inset="0,0,0,0">
            <w:txbxContent>
              <w:p w14:paraId="067F3861" w14:textId="77777777" w:rsidR="00656BC3" w:rsidRDefault="008C65C6">
                <w:pPr>
                  <w:spacing w:before="19"/>
                  <w:ind w:left="20"/>
                  <w:rPr>
                    <w:sz w:val="16"/>
                  </w:rPr>
                </w:pPr>
                <w:hyperlink r:id="rId1">
                  <w:r w:rsidR="00637A63">
                    <w:rPr>
                      <w:color w:val="003946"/>
                      <w:spacing w:val="-1"/>
                      <w:sz w:val="16"/>
                    </w:rPr>
                    <w:t>www.iubh.de</w:t>
                  </w:r>
                </w:hyperlink>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522A" w14:textId="77777777" w:rsidR="00656BC3" w:rsidRDefault="008C65C6">
    <w:pPr>
      <w:pStyle w:val="BodyText"/>
      <w:spacing w:line="14" w:lineRule="auto"/>
    </w:pPr>
    <w:r>
      <w:rPr>
        <w:noProof/>
      </w:rPr>
      <w:pict w14:anchorId="5180A11D">
        <v:shapetype id="_x0000_t202" coordsize="21600,21600" o:spt="202" path="m,l,21600r21600,l21600,xe">
          <v:stroke joinstyle="miter"/>
          <v:path gradientshapeok="t" o:connecttype="rect"/>
        </v:shapetype>
        <v:shape id="docshape35" o:spid="_x0000_s1032" type="#_x0000_t202" alt="" style="position:absolute;margin-left:521.05pt;margin-top:806.6pt;width:46.95pt;height:11.6pt;z-index:-18841088;mso-wrap-style:square;mso-wrap-edited:f;mso-width-percent:0;mso-height-percent:0;mso-position-horizontal-relative:page;mso-position-vertical-relative:page;mso-width-percent:0;mso-height-percent:0;v-text-anchor:top" filled="f" stroked="f">
          <v:textbox inset="0,0,0,0">
            <w:txbxContent>
              <w:p w14:paraId="4CBD0753" w14:textId="77777777" w:rsidR="00656BC3" w:rsidRDefault="008C65C6">
                <w:pPr>
                  <w:spacing w:before="19"/>
                  <w:ind w:left="20"/>
                  <w:rPr>
                    <w:sz w:val="16"/>
                  </w:rPr>
                </w:pPr>
                <w:hyperlink r:id="rId1">
                  <w:r w:rsidR="00637A63">
                    <w:rPr>
                      <w:color w:val="003946"/>
                      <w:spacing w:val="-1"/>
                      <w:sz w:val="16"/>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7ECA" w14:textId="77777777" w:rsidR="00656BC3" w:rsidRDefault="00656BC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17BA8" w14:textId="77777777" w:rsidR="008C65C6" w:rsidRDefault="008C65C6">
      <w:r>
        <w:separator/>
      </w:r>
    </w:p>
  </w:footnote>
  <w:footnote w:type="continuationSeparator" w:id="0">
    <w:p w14:paraId="30C5A584" w14:textId="77777777" w:rsidR="008C65C6" w:rsidRDefault="008C6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03AF" w14:textId="77777777" w:rsidR="00DE7876" w:rsidRDefault="008C65C6">
    <w:pPr>
      <w:pStyle w:val="BodyText"/>
      <w:spacing w:line="14" w:lineRule="auto"/>
    </w:pPr>
    <w:r>
      <w:rPr>
        <w:noProof/>
      </w:rPr>
      <w:pict w14:anchorId="1D83C26F">
        <v:rect id="docshape11" o:spid="_x0000_s1060" alt="" style="position:absolute;margin-left:62.6pt;margin-top:0;width:.5pt;height:48.2pt;z-index:-18793984;mso-wrap-edited:f;mso-width-percent:0;mso-height-percent:0;mso-position-horizontal-relative:page;mso-position-vertical-relative:page;mso-width-percent:0;mso-height-percent:0" fillcolor="#003946" stroked="f">
          <w10:wrap anchorx="page" anchory="page"/>
        </v:rect>
      </w:pict>
    </w:r>
    <w:r>
      <w:rPr>
        <w:noProof/>
      </w:rPr>
      <w:pict w14:anchorId="62C6EDEB">
        <v:shapetype id="_x0000_t202" coordsize="21600,21600" o:spt="202" path="m,l,21600r21600,l21600,xe">
          <v:stroke joinstyle="miter"/>
          <v:path gradientshapeok="t" o:connecttype="rect"/>
        </v:shapetype>
        <v:shape id="docshape12" o:spid="_x0000_s1061" type="#_x0000_t202" alt="" style="position:absolute;margin-left:25.35pt;margin-top:24.7pt;width:23.85pt;height:20pt;z-index:-18792960;mso-wrap-style:square;mso-wrap-edited:f;mso-width-percent:0;mso-height-percent:0;mso-position-horizontal-relative:page;mso-position-vertical-relative:page;mso-width-percent:0;mso-height-percent:0;v-text-anchor:top" filled="f" stroked="f">
          <v:textbox inset="0,0,0,0">
            <w:txbxContent>
              <w:p w14:paraId="687D074F" w14:textId="77777777" w:rsidR="00DE7876" w:rsidRDefault="00DE7876">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v:textbox>
          <w10:wrap anchorx="page" anchory="page"/>
        </v:shape>
      </w:pict>
    </w:r>
    <w:r>
      <w:rPr>
        <w:noProof/>
      </w:rPr>
      <w:pict w14:anchorId="04A24929">
        <v:shape id="docshape13" o:spid="_x0000_s1062" type="#_x0000_t202" alt="" style="position:absolute;margin-left:73.45pt;margin-top:26.65pt;width:53.15pt;height:17.6pt;z-index:-18791936;mso-wrap-style:square;mso-wrap-edited:f;mso-width-percent:0;mso-height-percent:0;mso-position-horizontal-relative:page;mso-position-vertical-relative:page;mso-width-percent:0;mso-height-percent:0;v-text-anchor:top" filled="f" stroked="f">
          <v:textbox inset="0,0,0,0">
            <w:txbxContent>
              <w:p w14:paraId="304F5AA2" w14:textId="77777777" w:rsidR="00DE7876" w:rsidRDefault="00DE7876">
                <w:pPr>
                  <w:spacing w:before="19"/>
                  <w:ind w:left="20"/>
                  <w:rPr>
                    <w:sz w:val="26"/>
                  </w:rPr>
                </w:pPr>
                <w:r>
                  <w:rPr>
                    <w:color w:val="003946"/>
                    <w:w w:val="95"/>
                    <w:sz w:val="26"/>
                  </w:rPr>
                  <w:t>Lesson</w:t>
                </w:r>
                <w:r>
                  <w:rPr>
                    <w:color w:val="003946"/>
                    <w:spacing w:val="15"/>
                    <w:w w:val="95"/>
                    <w:sz w:val="26"/>
                  </w:rPr>
                  <w:t xml:space="preserve"> </w:t>
                </w:r>
                <w:r>
                  <w:rPr>
                    <w:color w:val="003946"/>
                    <w:w w:val="95"/>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5B63" w14:textId="77777777" w:rsidR="00B85848" w:rsidRDefault="008C65C6">
    <w:pPr>
      <w:pStyle w:val="BodyText"/>
      <w:spacing w:line="14" w:lineRule="auto"/>
    </w:pPr>
    <w:r>
      <w:rPr>
        <w:noProof/>
      </w:rPr>
      <w:pict w14:anchorId="23B6E924">
        <v:rect id="docshape44" o:spid="_x0000_s1028" alt="" style="position:absolute;margin-left:532.15pt;margin-top:0;width:.5pt;height:48.2pt;z-index:-18821632;mso-wrap-edited:f;mso-width-percent:0;mso-height-percent:0;mso-position-horizontal-relative:page;mso-position-vertical-relative:page;mso-width-percent:0;mso-height-percent:0" fillcolor="#003946" stroked="f">
          <w10:wrap anchorx="page" anchory="page"/>
        </v:rect>
      </w:pict>
    </w:r>
    <w:r>
      <w:rPr>
        <w:noProof/>
      </w:rPr>
      <w:pict w14:anchorId="2403E147">
        <v:shapetype id="_x0000_t202" coordsize="21600,21600" o:spt="202" path="m,l,21600r21600,l21600,xe">
          <v:stroke joinstyle="miter"/>
          <v:path gradientshapeok="t" o:connecttype="rect"/>
        </v:shapetype>
        <v:shape id="docshape45" o:spid="_x0000_s1027" type="#_x0000_t202" alt="" style="position:absolute;margin-left:467.75pt;margin-top:24.7pt;width:103.25pt;height:20pt;z-index:-18820608;mso-wrap-style:square;mso-wrap-edited:f;mso-width-percent:0;mso-height-percent:0;mso-position-horizontal-relative:page;mso-position-vertical-relative:page;mso-width-percent:0;mso-height-percent:0;v-text-anchor:top" filled="f" stroked="f">
          <v:textbox inset="0,0,0,0">
            <w:txbxContent>
              <w:p w14:paraId="326E680D" w14:textId="77777777" w:rsidR="00B85848" w:rsidRDefault="00B85848">
                <w:pPr>
                  <w:tabs>
                    <w:tab w:val="left" w:pos="1548"/>
                  </w:tabs>
                  <w:spacing w:before="20"/>
                  <w:ind w:left="20"/>
                  <w:rPr>
                    <w:sz w:val="30"/>
                  </w:rPr>
                </w:pPr>
                <w:r>
                  <w:rPr>
                    <w:color w:val="003946"/>
                    <w:sz w:val="26"/>
                  </w:rPr>
                  <w:t>Lesson 3</w:t>
                </w:r>
                <w:r>
                  <w:rPr>
                    <w:color w:val="003946"/>
                    <w:sz w:val="26"/>
                  </w:rPr>
                  <w:tab/>
                </w:r>
                <w:r>
                  <w:fldChar w:fldCharType="begin"/>
                </w:r>
                <w:r>
                  <w:rPr>
                    <w:color w:val="003946"/>
                    <w:w w:val="95"/>
                    <w:sz w:val="30"/>
                  </w:rPr>
                  <w:instrText xml:space="preserve"> PAGE </w:instrText>
                </w:r>
                <w:r>
                  <w:fldChar w:fldCharType="separate"/>
                </w:r>
                <w:r>
                  <w:t>101</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51F5" w14:textId="77777777" w:rsidR="00B85848" w:rsidRDefault="00B8584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24BA" w14:textId="5F628E2F" w:rsidR="00B85848" w:rsidRDefault="00B85848">
    <w:pPr>
      <w:pStyle w:val="BodyText"/>
      <w:spacing w:line="14" w:lineRule="auto"/>
    </w:pPr>
    <w:r>
      <w:rPr>
        <w:noProof/>
      </w:rPr>
      <mc:AlternateContent>
        <mc:Choice Requires="wps">
          <w:drawing>
            <wp:anchor distT="0" distB="0" distL="114300" distR="114300" simplePos="0" relativeHeight="484498944" behindDoc="1" locked="0" layoutInCell="1" allowOverlap="1" wp14:anchorId="53FFA7CE" wp14:editId="599C61D8">
              <wp:simplePos x="0" y="0"/>
              <wp:positionH relativeFrom="page">
                <wp:posOffset>795020</wp:posOffset>
              </wp:positionH>
              <wp:positionV relativeFrom="page">
                <wp:posOffset>0</wp:posOffset>
              </wp:positionV>
              <wp:extent cx="6350" cy="61214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B13A7" id="Rectangle 52" o:spid="_x0000_s1026" style="position:absolute;margin-left:62.6pt;margin-top:0;width:.5pt;height:48.2pt;z-index:-18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499968" behindDoc="1" locked="0" layoutInCell="1" allowOverlap="1" wp14:anchorId="11D568B3" wp14:editId="6789BEDA">
              <wp:simplePos x="0" y="0"/>
              <wp:positionH relativeFrom="page">
                <wp:posOffset>321945</wp:posOffset>
              </wp:positionH>
              <wp:positionV relativeFrom="page">
                <wp:posOffset>313690</wp:posOffset>
              </wp:positionV>
              <wp:extent cx="388620" cy="2540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F788" w14:textId="77777777" w:rsidR="00B85848" w:rsidRDefault="00B85848">
                          <w:pPr>
                            <w:spacing w:before="19"/>
                            <w:ind w:left="60"/>
                            <w:rPr>
                              <w:sz w:val="30"/>
                            </w:rPr>
                          </w:pPr>
                          <w:r>
                            <w:fldChar w:fldCharType="begin"/>
                          </w:r>
                          <w:r>
                            <w:rPr>
                              <w:color w:val="003946"/>
                              <w:sz w:val="30"/>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568B3" id="_x0000_t202" coordsize="21600,21600" o:spt="202" path="m,l,21600r21600,l21600,xe">
              <v:stroke joinstyle="miter"/>
              <v:path gradientshapeok="t" o:connecttype="rect"/>
            </v:shapetype>
            <v:shape id="Text Box 50" o:spid="_x0000_s1056" type="#_x0000_t202" style="position:absolute;margin-left:25.35pt;margin-top:24.7pt;width:30.6pt;height:20pt;z-index:-18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g02gEAAJgDAAAOAAAAZHJzL2Uyb0RvYy54bWysU9tu2zAMfR+wfxD0vthJty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Lzabq83XNFc2rx5nedpKJkqlsceKbwzMIgYlBJ5pglcHR8pRDKqWK7EXg4ebN+nufbutwRfjJlE&#10;PvKdmYepmoStuflVlBbFVFCfWA7CvC683hx0gD+kGHlVSknfDwqNFP17x5bEvVoCXIJqCZTT/LSU&#10;QYo5vAvz/h082rZj5Nl0B7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OpL&#10;GDTaAQAAmAMAAA4AAAAAAAAAAAAAAAAALgIAAGRycy9lMm9Eb2MueG1sUEsBAi0AFAAGAAgAAAAh&#10;AI1FmMndAAAACAEAAA8AAAAAAAAAAAAAAAAANAQAAGRycy9kb3ducmV2LnhtbFBLBQYAAAAABAAE&#10;APMAAAA+BQAAAAA=&#10;" filled="f" stroked="f">
              <v:textbox inset="0,0,0,0">
                <w:txbxContent>
                  <w:p w14:paraId="68D3F788" w14:textId="77777777" w:rsidR="00B85848" w:rsidRDefault="00B85848">
                    <w:pPr>
                      <w:spacing w:before="19"/>
                      <w:ind w:left="60"/>
                      <w:rPr>
                        <w:sz w:val="30"/>
                      </w:rPr>
                    </w:pPr>
                    <w:r>
                      <w:fldChar w:fldCharType="begin"/>
                    </w:r>
                    <w:r>
                      <w:rPr>
                        <w:color w:val="003946"/>
                        <w:sz w:val="30"/>
                      </w:rPr>
                      <w:instrText xml:space="preserve"> PAGE </w:instrText>
                    </w:r>
                    <w:r>
                      <w:fldChar w:fldCharType="separate"/>
                    </w:r>
                    <w:r>
                      <w:t>104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500992" behindDoc="1" locked="0" layoutInCell="1" allowOverlap="1" wp14:anchorId="431E4CDB" wp14:editId="1A57E1D0">
              <wp:simplePos x="0" y="0"/>
              <wp:positionH relativeFrom="page">
                <wp:posOffset>932815</wp:posOffset>
              </wp:positionH>
              <wp:positionV relativeFrom="page">
                <wp:posOffset>338455</wp:posOffset>
              </wp:positionV>
              <wp:extent cx="692785" cy="22352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669E" w14:textId="77777777" w:rsidR="00B85848" w:rsidRDefault="00B85848">
                          <w:pPr>
                            <w:spacing w:before="19"/>
                            <w:ind w:left="20"/>
                            <w:rPr>
                              <w:sz w:val="26"/>
                            </w:rPr>
                          </w:pPr>
                          <w:r>
                            <w:rPr>
                              <w:color w:val="003946"/>
                              <w:sz w:val="26"/>
                            </w:rPr>
                            <w:t>Lesson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4CDB" id="Text Box 48" o:spid="_x0000_s1057" type="#_x0000_t202" style="position:absolute;margin-left:73.45pt;margin-top:26.65pt;width:54.55pt;height:17.6pt;z-index:-18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" filled="f" stroked="f">
              <v:textbox inset="0,0,0,0">
                <w:txbxContent>
                  <w:p w14:paraId="7EBA669E" w14:textId="77777777" w:rsidR="00B85848" w:rsidRDefault="00B85848">
                    <w:pPr>
                      <w:spacing w:before="19"/>
                      <w:ind w:left="20"/>
                      <w:rPr>
                        <w:sz w:val="26"/>
                      </w:rPr>
                    </w:pPr>
                    <w:r>
                      <w:rPr>
                        <w:color w:val="003946"/>
                        <w:sz w:val="26"/>
                      </w:rPr>
                      <w:t>Lesson 4</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7E06" w14:textId="113547FF" w:rsidR="00B85848" w:rsidRDefault="00B85848">
    <w:pPr>
      <w:pStyle w:val="BodyText"/>
      <w:spacing w:line="14" w:lineRule="auto"/>
    </w:pPr>
    <w:r>
      <w:rPr>
        <w:noProof/>
      </w:rPr>
      <mc:AlternateContent>
        <mc:Choice Requires="wps">
          <w:drawing>
            <wp:anchor distT="0" distB="0" distL="114300" distR="114300" simplePos="0" relativeHeight="484502016" behindDoc="1" locked="0" layoutInCell="1" allowOverlap="1" wp14:anchorId="7C773F60" wp14:editId="726B15EE">
              <wp:simplePos x="0" y="0"/>
              <wp:positionH relativeFrom="page">
                <wp:posOffset>6758305</wp:posOffset>
              </wp:positionH>
              <wp:positionV relativeFrom="page">
                <wp:posOffset>0</wp:posOffset>
              </wp:positionV>
              <wp:extent cx="6350" cy="61214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A7176" id="Rectangle 46" o:spid="_x0000_s1026" style="position:absolute;margin-left:532.15pt;margin-top:0;width:.5pt;height:48.2pt;z-index:-18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503040" behindDoc="1" locked="0" layoutInCell="1" allowOverlap="1" wp14:anchorId="05C75391" wp14:editId="2860B726">
              <wp:simplePos x="0" y="0"/>
              <wp:positionH relativeFrom="page">
                <wp:posOffset>5934710</wp:posOffset>
              </wp:positionH>
              <wp:positionV relativeFrom="page">
                <wp:posOffset>313690</wp:posOffset>
              </wp:positionV>
              <wp:extent cx="1316355" cy="2540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39DBF" w14:textId="77777777" w:rsidR="00B85848" w:rsidRDefault="00B85848">
                          <w:pPr>
                            <w:tabs>
                              <w:tab w:val="left" w:pos="1529"/>
                            </w:tabs>
                            <w:spacing w:before="20"/>
                            <w:ind w:left="20"/>
                            <w:rPr>
                              <w:sz w:val="30"/>
                            </w:rPr>
                          </w:pPr>
                          <w:r>
                            <w:rPr>
                              <w:color w:val="003946"/>
                              <w:sz w:val="26"/>
                            </w:rPr>
                            <w:t>Lesson 4</w:t>
                          </w:r>
                          <w:r>
                            <w:rPr>
                              <w:color w:val="003946"/>
                              <w:sz w:val="26"/>
                            </w:rPr>
                            <w:tab/>
                          </w:r>
                          <w:r>
                            <w:fldChar w:fldCharType="begin"/>
                          </w:r>
                          <w:r>
                            <w:rPr>
                              <w:color w:val="003946"/>
                              <w:sz w:val="30"/>
                            </w:rPr>
                            <w:instrText xml:space="preserve"> PAGE </w:instrText>
                          </w:r>
                          <w:r>
                            <w:fldChar w:fldCharType="separate"/>
                          </w:r>
                          <w: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75391" id="_x0000_t202" coordsize="21600,21600" o:spt="202" path="m,l,21600r21600,l21600,xe">
              <v:stroke joinstyle="miter"/>
              <v:path gradientshapeok="t" o:connecttype="rect"/>
            </v:shapetype>
            <v:shape id="Text Box 44" o:spid="_x0000_s1058" type="#_x0000_t202" style="position:absolute;margin-left:467.3pt;margin-top:24.7pt;width:103.65pt;height:20pt;z-index:-18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" filled="f" stroked="f">
              <v:textbox inset="0,0,0,0">
                <w:txbxContent>
                  <w:p w14:paraId="20039DBF" w14:textId="77777777" w:rsidR="00B85848" w:rsidRDefault="00B85848">
                    <w:pPr>
                      <w:tabs>
                        <w:tab w:val="left" w:pos="1529"/>
                      </w:tabs>
                      <w:spacing w:before="20"/>
                      <w:ind w:left="20"/>
                      <w:rPr>
                        <w:sz w:val="30"/>
                      </w:rPr>
                    </w:pPr>
                    <w:r>
                      <w:rPr>
                        <w:color w:val="003946"/>
                        <w:sz w:val="26"/>
                      </w:rPr>
                      <w:t>Lesson 4</w:t>
                    </w:r>
                    <w:r>
                      <w:rPr>
                        <w:color w:val="003946"/>
                        <w:sz w:val="26"/>
                      </w:rPr>
                      <w:tab/>
                    </w:r>
                    <w:r>
                      <w:fldChar w:fldCharType="begin"/>
                    </w:r>
                    <w:r>
                      <w:rPr>
                        <w:color w:val="003946"/>
                        <w:sz w:val="30"/>
                      </w:rPr>
                      <w:instrText xml:space="preserve"> PAGE </w:instrText>
                    </w:r>
                    <w:r>
                      <w:fldChar w:fldCharType="separate"/>
                    </w:r>
                    <w:r>
                      <w:t>105</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2AC2" w14:textId="6DCB7395" w:rsidR="00656BC3" w:rsidRDefault="00B85848">
    <w:pPr>
      <w:pStyle w:val="BodyText"/>
      <w:spacing w:line="14" w:lineRule="auto"/>
    </w:pPr>
    <w:r>
      <w:rPr>
        <w:noProof/>
      </w:rPr>
      <mc:AlternateContent>
        <mc:Choice Requires="wps">
          <w:drawing>
            <wp:anchor distT="0" distB="0" distL="114300" distR="114300" simplePos="0" relativeHeight="484479488" behindDoc="1" locked="0" layoutInCell="1" allowOverlap="1" wp14:anchorId="167FC53A" wp14:editId="0B2D8EC9">
              <wp:simplePos x="0" y="0"/>
              <wp:positionH relativeFrom="page">
                <wp:posOffset>795020</wp:posOffset>
              </wp:positionH>
              <wp:positionV relativeFrom="page">
                <wp:posOffset>0</wp:posOffset>
              </wp:positionV>
              <wp:extent cx="6350" cy="61214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D7D75" id="Rectangle 38" o:spid="_x0000_s1026" style="position:absolute;margin-left:62.6pt;margin-top:0;width:.5pt;height:48.2pt;z-index:-18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480000" behindDoc="1" locked="0" layoutInCell="1" allowOverlap="1" wp14:anchorId="18930CC2" wp14:editId="7E62A43C">
              <wp:simplePos x="0" y="0"/>
              <wp:positionH relativeFrom="page">
                <wp:posOffset>321945</wp:posOffset>
              </wp:positionH>
              <wp:positionV relativeFrom="page">
                <wp:posOffset>313690</wp:posOffset>
              </wp:positionV>
              <wp:extent cx="388620" cy="2540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EA31"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30CC2" id="_x0000_t202" coordsize="21600,21600" o:spt="202" path="m,l,21600r21600,l21600,xe">
              <v:stroke joinstyle="miter"/>
              <v:path gradientshapeok="t" o:connecttype="rect"/>
            </v:shapetype>
            <v:shape id="Text Box 36" o:spid="_x0000_s1061" type="#_x0000_t202" style="position:absolute;margin-left:25.35pt;margin-top:24.7pt;width:30.6pt;height:20pt;z-index:-188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GTD&#10;IwraAQAAmAMAAA4AAAAAAAAAAAAAAAAALgIAAGRycy9lMm9Eb2MueG1sUEsBAi0AFAAGAAgAAAAh&#10;AI1FmMndAAAACAEAAA8AAAAAAAAAAAAAAAAANAQAAGRycy9kb3ducmV2LnhtbFBLBQYAAAAABAAE&#10;APMAAAA+BQAAAAA=&#10;" filled="f" stroked="f">
              <v:textbox inset="0,0,0,0">
                <w:txbxContent>
                  <w:p w14:paraId="167BEA31"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104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80512" behindDoc="1" locked="0" layoutInCell="1" allowOverlap="1" wp14:anchorId="7DE6488C" wp14:editId="314EA3AD">
              <wp:simplePos x="0" y="0"/>
              <wp:positionH relativeFrom="page">
                <wp:posOffset>932815</wp:posOffset>
              </wp:positionH>
              <wp:positionV relativeFrom="page">
                <wp:posOffset>338455</wp:posOffset>
              </wp:positionV>
              <wp:extent cx="692785" cy="22352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50B9" w14:textId="1D721C96" w:rsidR="00656BC3" w:rsidRDefault="00637A63">
                          <w:pPr>
                            <w:spacing w:before="19"/>
                            <w:ind w:left="20"/>
                            <w:rPr>
                              <w:sz w:val="26"/>
                            </w:rPr>
                          </w:pPr>
                          <w:r>
                            <w:rPr>
                              <w:color w:val="003946"/>
                              <w:sz w:val="26"/>
                            </w:rPr>
                            <w:t>Le</w:t>
                          </w:r>
                          <w:r w:rsidR="003A3BEB">
                            <w:rPr>
                              <w:color w:val="003946"/>
                              <w:sz w:val="26"/>
                            </w:rPr>
                            <w:t>sso</w:t>
                          </w:r>
                          <w:r>
                            <w:rPr>
                              <w:color w:val="003946"/>
                              <w:sz w:val="26"/>
                            </w:rPr>
                            <w:t>n</w:t>
                          </w:r>
                          <w:r>
                            <w:rPr>
                              <w:color w:val="003946"/>
                              <w:spacing w:val="-5"/>
                              <w:sz w:val="26"/>
                            </w:rPr>
                            <w:t xml:space="preserve"> </w:t>
                          </w:r>
                          <w:r>
                            <w:rPr>
                              <w:color w:val="003946"/>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488C" id="Text Box 34" o:spid="_x0000_s1062" type="#_x0000_t202" style="position:absolute;margin-left:73.45pt;margin-top:26.65pt;width:54.55pt;height:17.6pt;z-index:-18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" filled="f" stroked="f">
              <v:textbox inset="0,0,0,0">
                <w:txbxContent>
                  <w:p w14:paraId="26A350B9" w14:textId="1D721C96" w:rsidR="00656BC3" w:rsidRDefault="00637A63">
                    <w:pPr>
                      <w:spacing w:before="19"/>
                      <w:ind w:left="20"/>
                      <w:rPr>
                        <w:sz w:val="26"/>
                      </w:rPr>
                    </w:pPr>
                    <w:r>
                      <w:rPr>
                        <w:color w:val="003946"/>
                        <w:sz w:val="26"/>
                      </w:rPr>
                      <w:t>Le</w:t>
                    </w:r>
                    <w:r w:rsidR="003A3BEB">
                      <w:rPr>
                        <w:color w:val="003946"/>
                        <w:sz w:val="26"/>
                      </w:rPr>
                      <w:t>sso</w:t>
                    </w:r>
                    <w:r>
                      <w:rPr>
                        <w:color w:val="003946"/>
                        <w:sz w:val="26"/>
                      </w:rPr>
                      <w:t>n</w:t>
                    </w:r>
                    <w:r>
                      <w:rPr>
                        <w:color w:val="003946"/>
                        <w:spacing w:val="-5"/>
                        <w:sz w:val="26"/>
                      </w:rPr>
                      <w:t xml:space="preserve"> </w:t>
                    </w:r>
                    <w:r>
                      <w:rPr>
                        <w:color w:val="003946"/>
                        <w:sz w:val="26"/>
                      </w:rPr>
                      <w:t>4</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16C2" w14:textId="451E7F50" w:rsidR="00656BC3" w:rsidRDefault="00B85848">
    <w:pPr>
      <w:pStyle w:val="BodyText"/>
      <w:spacing w:line="14" w:lineRule="auto"/>
    </w:pPr>
    <w:r>
      <w:rPr>
        <w:noProof/>
      </w:rPr>
      <mc:AlternateContent>
        <mc:Choice Requires="wps">
          <w:drawing>
            <wp:anchor distT="0" distB="0" distL="114300" distR="114300" simplePos="0" relativeHeight="484481024" behindDoc="1" locked="0" layoutInCell="1" allowOverlap="1" wp14:anchorId="1718A921" wp14:editId="51DA7745">
              <wp:simplePos x="0" y="0"/>
              <wp:positionH relativeFrom="page">
                <wp:posOffset>6758305</wp:posOffset>
              </wp:positionH>
              <wp:positionV relativeFrom="page">
                <wp:posOffset>0</wp:posOffset>
              </wp:positionV>
              <wp:extent cx="6350" cy="61214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9D141" id="Rectangle 32" o:spid="_x0000_s1026" style="position:absolute;margin-left:532.15pt;margin-top:0;width:.5pt;height:48.2pt;z-index:-188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481536" behindDoc="1" locked="0" layoutInCell="1" allowOverlap="1" wp14:anchorId="00EFFD53" wp14:editId="16CBEB9E">
              <wp:simplePos x="0" y="0"/>
              <wp:positionH relativeFrom="page">
                <wp:posOffset>5934710</wp:posOffset>
              </wp:positionH>
              <wp:positionV relativeFrom="page">
                <wp:posOffset>313690</wp:posOffset>
              </wp:positionV>
              <wp:extent cx="1316355" cy="2540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604A0" w14:textId="1C849F0B" w:rsidR="00656BC3" w:rsidRDefault="00637A63">
                          <w:pPr>
                            <w:tabs>
                              <w:tab w:val="left" w:pos="1529"/>
                            </w:tabs>
                            <w:spacing w:before="20"/>
                            <w:ind w:left="20"/>
                            <w:rPr>
                              <w:sz w:val="30"/>
                            </w:rPr>
                          </w:pPr>
                          <w:r>
                            <w:rPr>
                              <w:color w:val="003946"/>
                              <w:sz w:val="26"/>
                            </w:rPr>
                            <w:t>Le</w:t>
                          </w:r>
                          <w:r w:rsidR="00C92CE1">
                            <w:rPr>
                              <w:color w:val="003946"/>
                              <w:sz w:val="26"/>
                            </w:rPr>
                            <w:t>ss</w:t>
                          </w:r>
                          <w:r>
                            <w:rPr>
                              <w:color w:val="003946"/>
                              <w:sz w:val="26"/>
                            </w:rPr>
                            <w:t>on</w:t>
                          </w:r>
                          <w:r>
                            <w:rPr>
                              <w:color w:val="003946"/>
                              <w:spacing w:val="-2"/>
                              <w:sz w:val="26"/>
                            </w:rPr>
                            <w:t xml:space="preserve"> </w:t>
                          </w:r>
                          <w:r>
                            <w:rPr>
                              <w:color w:val="003946"/>
                              <w:sz w:val="26"/>
                            </w:rPr>
                            <w:t>4</w:t>
                          </w:r>
                          <w:r>
                            <w:rPr>
                              <w:color w:val="003946"/>
                              <w:sz w:val="26"/>
                            </w:rPr>
                            <w:tab/>
                          </w:r>
                          <w:r>
                            <w:fldChar w:fldCharType="begin"/>
                          </w:r>
                          <w:r>
                            <w:rPr>
                              <w:color w:val="003946"/>
                              <w:sz w:val="30"/>
                            </w:rPr>
                            <w:instrText xml:space="preserve"> PAGE </w:instrText>
                          </w:r>
                          <w:r>
                            <w:fldChar w:fldCharType="separate"/>
                          </w:r>
                          <w: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FFD53" id="_x0000_t202" coordsize="21600,21600" o:spt="202" path="m,l,21600r21600,l21600,xe">
              <v:stroke joinstyle="miter"/>
              <v:path gradientshapeok="t" o:connecttype="rect"/>
            </v:shapetype>
            <v:shape id="Text Box 30" o:spid="_x0000_s1063" type="#_x0000_t202" style="position:absolute;margin-left:467.3pt;margin-top:24.7pt;width:103.65pt;height:20pt;z-index:-18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" filled="f" stroked="f">
              <v:textbox inset="0,0,0,0">
                <w:txbxContent>
                  <w:p w14:paraId="12C604A0" w14:textId="1C849F0B" w:rsidR="00656BC3" w:rsidRDefault="00637A63">
                    <w:pPr>
                      <w:tabs>
                        <w:tab w:val="left" w:pos="1529"/>
                      </w:tabs>
                      <w:spacing w:before="20"/>
                      <w:ind w:left="20"/>
                      <w:rPr>
                        <w:sz w:val="30"/>
                      </w:rPr>
                    </w:pPr>
                    <w:r>
                      <w:rPr>
                        <w:color w:val="003946"/>
                        <w:sz w:val="26"/>
                      </w:rPr>
                      <w:t>Le</w:t>
                    </w:r>
                    <w:r w:rsidR="00C92CE1">
                      <w:rPr>
                        <w:color w:val="003946"/>
                        <w:sz w:val="26"/>
                      </w:rPr>
                      <w:t>ss</w:t>
                    </w:r>
                    <w:r>
                      <w:rPr>
                        <w:color w:val="003946"/>
                        <w:sz w:val="26"/>
                      </w:rPr>
                      <w:t>on</w:t>
                    </w:r>
                    <w:r>
                      <w:rPr>
                        <w:color w:val="003946"/>
                        <w:spacing w:val="-2"/>
                        <w:sz w:val="26"/>
                      </w:rPr>
                      <w:t xml:space="preserve"> </w:t>
                    </w:r>
                    <w:r>
                      <w:rPr>
                        <w:color w:val="003946"/>
                        <w:sz w:val="26"/>
                      </w:rPr>
                      <w:t>4</w:t>
                    </w:r>
                    <w:r>
                      <w:rPr>
                        <w:color w:val="003946"/>
                        <w:sz w:val="26"/>
                      </w:rPr>
                      <w:tab/>
                    </w:r>
                    <w:r>
                      <w:fldChar w:fldCharType="begin"/>
                    </w:r>
                    <w:r>
                      <w:rPr>
                        <w:color w:val="003946"/>
                        <w:sz w:val="30"/>
                      </w:rPr>
                      <w:instrText xml:space="preserve"> PAGE </w:instrText>
                    </w:r>
                    <w:r>
                      <w:fldChar w:fldCharType="separate"/>
                    </w:r>
                    <w:r>
                      <w:t>105</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F815" w14:textId="77777777" w:rsidR="00B95A30" w:rsidRDefault="00B95A30">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24BE" w14:textId="5D5C11A3" w:rsidR="00B95A30" w:rsidRDefault="00B95A30">
    <w:pPr>
      <w:pStyle w:val="BodyText"/>
      <w:spacing w:line="14" w:lineRule="auto"/>
    </w:pPr>
    <w:r>
      <w:rPr>
        <w:noProof/>
      </w:rPr>
      <mc:AlternateContent>
        <mc:Choice Requires="wps">
          <w:drawing>
            <wp:anchor distT="0" distB="0" distL="114300" distR="114300" simplePos="0" relativeHeight="484507136" behindDoc="1" locked="0" layoutInCell="1" allowOverlap="1" wp14:anchorId="49D33F7D" wp14:editId="58D0CD2D">
              <wp:simplePos x="0" y="0"/>
              <wp:positionH relativeFrom="page">
                <wp:posOffset>795020</wp:posOffset>
              </wp:positionH>
              <wp:positionV relativeFrom="page">
                <wp:posOffset>0</wp:posOffset>
              </wp:positionV>
              <wp:extent cx="6350" cy="61214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8B256" id="Rectangle 105" o:spid="_x0000_s1026" style="position:absolute;margin-left:62.6pt;margin-top:0;width:.5pt;height:48.2pt;z-index:-18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508160" behindDoc="1" locked="0" layoutInCell="1" allowOverlap="1" wp14:anchorId="4837812A" wp14:editId="36A2C335">
              <wp:simplePos x="0" y="0"/>
              <wp:positionH relativeFrom="page">
                <wp:posOffset>321945</wp:posOffset>
              </wp:positionH>
              <wp:positionV relativeFrom="page">
                <wp:posOffset>313690</wp:posOffset>
              </wp:positionV>
              <wp:extent cx="388620" cy="2540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7EAC" w14:textId="77777777" w:rsidR="00B95A30" w:rsidRDefault="00B95A30">
                          <w:pPr>
                            <w:spacing w:before="19"/>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7812A" id="_x0000_t202" coordsize="21600,21600" o:spt="202" path="m,l,21600r21600,l21600,xe">
              <v:stroke joinstyle="miter"/>
              <v:path gradientshapeok="t" o:connecttype="rect"/>
            </v:shapetype>
            <v:shape id="Text Box 104" o:spid="_x0000_s1066" type="#_x0000_t202" style="position:absolute;margin-left:25.35pt;margin-top:24.7pt;width:30.6pt;height:20pt;z-index:-18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C4D&#10;JWbaAQAAmAMAAA4AAAAAAAAAAAAAAAAALgIAAGRycy9lMm9Eb2MueG1sUEsBAi0AFAAGAAgAAAAh&#10;AI1FmMndAAAACAEAAA8AAAAAAAAAAAAAAAAANAQAAGRycy9kb3ducmV2LnhtbFBLBQYAAAAABAAE&#10;APMAAAA+BQAAAAA=&#10;" filled="f" stroked="f">
              <v:textbox inset="0,0,0,0">
                <w:txbxContent>
                  <w:p w14:paraId="6C8B7EAC" w14:textId="77777777" w:rsidR="00B95A30" w:rsidRDefault="00B95A30">
                    <w:pPr>
                      <w:spacing w:before="19"/>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509184" behindDoc="1" locked="0" layoutInCell="1" allowOverlap="1" wp14:anchorId="14631189" wp14:editId="4ABC3457">
              <wp:simplePos x="0" y="0"/>
              <wp:positionH relativeFrom="page">
                <wp:posOffset>932815</wp:posOffset>
              </wp:positionH>
              <wp:positionV relativeFrom="page">
                <wp:posOffset>338455</wp:posOffset>
              </wp:positionV>
              <wp:extent cx="687705" cy="22352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8C8A" w14:textId="77777777" w:rsidR="00B95A30" w:rsidRDefault="00B95A30">
                          <w:pPr>
                            <w:spacing w:before="19"/>
                            <w:ind w:left="20"/>
                            <w:rPr>
                              <w:sz w:val="26"/>
                            </w:rPr>
                          </w:pPr>
                          <w:r>
                            <w:rPr>
                              <w:color w:val="003946"/>
                              <w:sz w:val="26"/>
                            </w:rPr>
                            <w:t>Lesson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1189" id="Text Box 103" o:spid="_x0000_s1067" type="#_x0000_t202" style="position:absolute;margin-left:73.45pt;margin-top:26.65pt;width:54.15pt;height:17.6pt;z-index:-18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" filled="f" stroked="f">
              <v:textbox inset="0,0,0,0">
                <w:txbxContent>
                  <w:p w14:paraId="3E878C8A" w14:textId="77777777" w:rsidR="00B95A30" w:rsidRDefault="00B95A30">
                    <w:pPr>
                      <w:spacing w:before="19"/>
                      <w:ind w:left="20"/>
                      <w:rPr>
                        <w:sz w:val="26"/>
                      </w:rPr>
                    </w:pPr>
                    <w:r>
                      <w:rPr>
                        <w:color w:val="003946"/>
                        <w:sz w:val="26"/>
                      </w:rPr>
                      <w:t>Lesson 5</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D57F" w14:textId="308606D5" w:rsidR="00B95A30" w:rsidRDefault="00B95A30">
    <w:pPr>
      <w:pStyle w:val="BodyText"/>
      <w:spacing w:line="14" w:lineRule="auto"/>
    </w:pPr>
    <w:r>
      <w:rPr>
        <w:noProof/>
      </w:rPr>
      <mc:AlternateContent>
        <mc:Choice Requires="wps">
          <w:drawing>
            <wp:anchor distT="0" distB="0" distL="114300" distR="114300" simplePos="0" relativeHeight="484510208" behindDoc="1" locked="0" layoutInCell="1" allowOverlap="1" wp14:anchorId="37A4701D" wp14:editId="072EFBFE">
              <wp:simplePos x="0" y="0"/>
              <wp:positionH relativeFrom="page">
                <wp:posOffset>6758305</wp:posOffset>
              </wp:positionH>
              <wp:positionV relativeFrom="page">
                <wp:posOffset>0</wp:posOffset>
              </wp:positionV>
              <wp:extent cx="6350" cy="61214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7B6B5" id="Rectangle 102" o:spid="_x0000_s1026" style="position:absolute;margin-left:532.15pt;margin-top:0;width:.5pt;height:48.2pt;z-index:-18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511232" behindDoc="1" locked="0" layoutInCell="1" allowOverlap="1" wp14:anchorId="3A6DDCFB" wp14:editId="27CEF4E8">
              <wp:simplePos x="0" y="0"/>
              <wp:positionH relativeFrom="page">
                <wp:posOffset>5939790</wp:posOffset>
              </wp:positionH>
              <wp:positionV relativeFrom="page">
                <wp:posOffset>313690</wp:posOffset>
              </wp:positionV>
              <wp:extent cx="1311275" cy="25400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74DF1" w14:textId="77777777" w:rsidR="00B95A30" w:rsidRDefault="00B95A30">
                          <w:pPr>
                            <w:tabs>
                              <w:tab w:val="left" w:pos="1536"/>
                            </w:tabs>
                            <w:spacing w:before="20"/>
                            <w:ind w:left="20"/>
                            <w:rPr>
                              <w:sz w:val="30"/>
                            </w:rPr>
                          </w:pPr>
                          <w:r>
                            <w:rPr>
                              <w:color w:val="003946"/>
                              <w:sz w:val="26"/>
                            </w:rPr>
                            <w:t>Lesson 5</w:t>
                          </w:r>
                          <w:r>
                            <w:rPr>
                              <w:color w:val="003946"/>
                              <w:sz w:val="26"/>
                            </w:rPr>
                            <w:tab/>
                          </w:r>
                          <w:r>
                            <w:fldChar w:fldCharType="begin"/>
                          </w:r>
                          <w:r>
                            <w:rPr>
                              <w:color w:val="003946"/>
                              <w:w w:val="95"/>
                              <w:sz w:val="30"/>
                            </w:rPr>
                            <w:instrText xml:space="preserve"> PAGE </w:instrText>
                          </w:r>
                          <w:r>
                            <w:fldChar w:fldCharType="separate"/>
                          </w:r>
                          <w: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DDCFB" id="_x0000_t202" coordsize="21600,21600" o:spt="202" path="m,l,21600r21600,l21600,xe">
              <v:stroke joinstyle="miter"/>
              <v:path gradientshapeok="t" o:connecttype="rect"/>
            </v:shapetype>
            <v:shape id="Text Box 101" o:spid="_x0000_s1068" type="#_x0000_t202" style="position:absolute;margin-left:467.7pt;margin-top:24.7pt;width:103.25pt;height:20pt;z-index:-18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" filled="f" stroked="f">
              <v:textbox inset="0,0,0,0">
                <w:txbxContent>
                  <w:p w14:paraId="71274DF1" w14:textId="77777777" w:rsidR="00B95A30" w:rsidRDefault="00B95A30">
                    <w:pPr>
                      <w:tabs>
                        <w:tab w:val="left" w:pos="1536"/>
                      </w:tabs>
                      <w:spacing w:before="20"/>
                      <w:ind w:left="20"/>
                      <w:rPr>
                        <w:sz w:val="30"/>
                      </w:rPr>
                    </w:pPr>
                    <w:r>
                      <w:rPr>
                        <w:color w:val="003946"/>
                        <w:sz w:val="26"/>
                      </w:rPr>
                      <w:t>Lesson 5</w:t>
                    </w:r>
                    <w:r>
                      <w:rPr>
                        <w:color w:val="003946"/>
                        <w:sz w:val="26"/>
                      </w:rPr>
                      <w:tab/>
                    </w:r>
                    <w:r>
                      <w:fldChar w:fldCharType="begin"/>
                    </w:r>
                    <w:r>
                      <w:rPr>
                        <w:color w:val="003946"/>
                        <w:w w:val="95"/>
                        <w:sz w:val="30"/>
                      </w:rPr>
                      <w:instrText xml:space="preserve"> PAGE </w:instrText>
                    </w:r>
                    <w:r>
                      <w:fldChar w:fldCharType="separate"/>
                    </w:r>
                    <w:r>
                      <w:t>139</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0AE" w14:textId="77777777" w:rsidR="00B95A30" w:rsidRDefault="00B95A3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8A4D" w14:textId="77777777" w:rsidR="00DE7876" w:rsidRDefault="008C65C6">
    <w:pPr>
      <w:pStyle w:val="BodyText"/>
      <w:spacing w:line="14" w:lineRule="auto"/>
    </w:pPr>
    <w:r>
      <w:rPr>
        <w:noProof/>
      </w:rPr>
      <w:pict w14:anchorId="60DD55E0">
        <v:rect id="docshape14" o:spid="_x0000_s1063" alt="" style="position:absolute;margin-left:532.15pt;margin-top:0;width:.5pt;height:48.2pt;z-index:-18790912;mso-wrap-edited:f;mso-width-percent:0;mso-height-percent:0;mso-position-horizontal-relative:page;mso-position-vertical-relative:page;mso-width-percent:0;mso-height-percent:0" fillcolor="#003946" stroked="f">
          <w10:wrap anchorx="page" anchory="page"/>
        </v:rect>
      </w:pict>
    </w:r>
    <w:r>
      <w:rPr>
        <w:noProof/>
      </w:rPr>
      <w:pict w14:anchorId="2634641E">
        <v:shapetype id="_x0000_t202" coordsize="21600,21600" o:spt="202" path="m,l,21600r21600,l21600,xe">
          <v:stroke joinstyle="miter"/>
          <v:path gradientshapeok="t" o:connecttype="rect"/>
        </v:shapetype>
        <v:shape id="docshape15" o:spid="_x0000_s1064" type="#_x0000_t202" alt="" style="position:absolute;margin-left:548.3pt;margin-top:24.7pt;width:22.5pt;height:20pt;z-index:-18789888;mso-wrap-style:square;mso-wrap-edited:f;mso-width-percent:0;mso-height-percent:0;mso-position-horizontal-relative:page;mso-position-vertical-relative:page;mso-width-percent:0;mso-height-percent:0;v-text-anchor:top" filled="f" stroked="f">
          <v:textbox inset="0,0,0,0">
            <w:txbxContent>
              <w:p w14:paraId="1FB714EE" w14:textId="77777777" w:rsidR="00DE7876" w:rsidRDefault="00DE7876">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w:r>
    <w:r>
      <w:rPr>
        <w:noProof/>
      </w:rPr>
      <w:pict w14:anchorId="42F1A266">
        <v:shape id="docshape16" o:spid="_x0000_s1065" type="#_x0000_t202" alt="" style="position:absolute;margin-left:468.7pt;margin-top:26.65pt;width:53.15pt;height:17.6pt;z-index:-18788864;mso-wrap-style:square;mso-wrap-edited:f;mso-width-percent:0;mso-height-percent:0;mso-position-horizontal-relative:page;mso-position-vertical-relative:page;mso-width-percent:0;mso-height-percent:0;v-text-anchor:top" filled="f" stroked="f">
          <v:textbox inset="0,0,0,0">
            <w:txbxContent>
              <w:p w14:paraId="27DF312B" w14:textId="77777777" w:rsidR="00DE7876" w:rsidRDefault="00DE7876">
                <w:pPr>
                  <w:spacing w:before="19"/>
                  <w:ind w:left="20"/>
                  <w:rPr>
                    <w:sz w:val="26"/>
                  </w:rPr>
                </w:pPr>
                <w:r>
                  <w:rPr>
                    <w:color w:val="003946"/>
                    <w:w w:val="95"/>
                    <w:sz w:val="26"/>
                  </w:rPr>
                  <w:t>Lesson</w:t>
                </w:r>
                <w:r>
                  <w:rPr>
                    <w:color w:val="003946"/>
                    <w:spacing w:val="15"/>
                    <w:w w:val="95"/>
                    <w:sz w:val="26"/>
                  </w:rPr>
                  <w:t xml:space="preserve"> </w:t>
                </w:r>
                <w:r>
                  <w:rPr>
                    <w:color w:val="003946"/>
                    <w:w w:val="95"/>
                    <w:sz w:val="26"/>
                  </w:rPr>
                  <w:t>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1466" w14:textId="77D10C3B" w:rsidR="00B95A30" w:rsidRDefault="00B95A30">
    <w:pPr>
      <w:pStyle w:val="BodyText"/>
      <w:spacing w:line="14" w:lineRule="auto"/>
    </w:pPr>
    <w:r>
      <w:rPr>
        <w:noProof/>
      </w:rPr>
      <mc:AlternateContent>
        <mc:Choice Requires="wps">
          <w:drawing>
            <wp:anchor distT="0" distB="0" distL="114300" distR="114300" simplePos="0" relativeHeight="484514304" behindDoc="1" locked="0" layoutInCell="1" allowOverlap="1" wp14:anchorId="7AD718DF" wp14:editId="21954DA9">
              <wp:simplePos x="0" y="0"/>
              <wp:positionH relativeFrom="page">
                <wp:posOffset>795020</wp:posOffset>
              </wp:positionH>
              <wp:positionV relativeFrom="page">
                <wp:posOffset>0</wp:posOffset>
              </wp:positionV>
              <wp:extent cx="6350" cy="612140"/>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DAA5F" id="Rectangle 98" o:spid="_x0000_s1026" style="position:absolute;margin-left:62.6pt;margin-top:0;width:.5pt;height:48.2pt;z-index:-18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515328" behindDoc="1" locked="0" layoutInCell="1" allowOverlap="1" wp14:anchorId="28E22C82" wp14:editId="38AD898D">
              <wp:simplePos x="0" y="0"/>
              <wp:positionH relativeFrom="page">
                <wp:posOffset>321945</wp:posOffset>
              </wp:positionH>
              <wp:positionV relativeFrom="page">
                <wp:posOffset>313690</wp:posOffset>
              </wp:positionV>
              <wp:extent cx="388620" cy="2540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9BDA" w14:textId="77777777" w:rsidR="00B95A30" w:rsidRDefault="00B95A30">
                          <w:pPr>
                            <w:spacing w:before="19"/>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22C82" id="_x0000_t202" coordsize="21600,21600" o:spt="202" path="m,l,21600r21600,l21600,xe">
              <v:stroke joinstyle="miter"/>
              <v:path gradientshapeok="t" o:connecttype="rect"/>
            </v:shapetype>
            <v:shape id="Text Box 97" o:spid="_x0000_s1071" type="#_x0000_t202" style="position:absolute;margin-left:25.35pt;margin-top:24.7pt;width:30.6pt;height:20pt;z-index:-18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" filled="f" stroked="f">
              <v:textbox inset="0,0,0,0">
                <w:txbxContent>
                  <w:p w14:paraId="1AA39BDA" w14:textId="77777777" w:rsidR="00B95A30" w:rsidRDefault="00B95A30">
                    <w:pPr>
                      <w:spacing w:before="19"/>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516352" behindDoc="1" locked="0" layoutInCell="1" allowOverlap="1" wp14:anchorId="07D236B2" wp14:editId="682155F2">
              <wp:simplePos x="0" y="0"/>
              <wp:positionH relativeFrom="page">
                <wp:posOffset>932815</wp:posOffset>
              </wp:positionH>
              <wp:positionV relativeFrom="page">
                <wp:posOffset>338455</wp:posOffset>
              </wp:positionV>
              <wp:extent cx="694055" cy="22352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8809" w14:textId="77777777" w:rsidR="00B95A30" w:rsidRDefault="00B95A30">
                          <w:pPr>
                            <w:spacing w:before="19"/>
                            <w:ind w:left="20"/>
                            <w:rPr>
                              <w:sz w:val="26"/>
                            </w:rPr>
                          </w:pPr>
                          <w:r>
                            <w:rPr>
                              <w:color w:val="003946"/>
                              <w:w w:val="95"/>
                              <w:sz w:val="26"/>
                            </w:rPr>
                            <w:t>Annex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236B2" id="Text Box 96" o:spid="_x0000_s1072" type="#_x0000_t202" style="position:absolute;margin-left:73.45pt;margin-top:26.65pt;width:54.65pt;height:17.6pt;z-index:-18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" filled="f" stroked="f">
              <v:textbox inset="0,0,0,0">
                <w:txbxContent>
                  <w:p w14:paraId="130B8809" w14:textId="77777777" w:rsidR="00B95A30" w:rsidRDefault="00B95A30">
                    <w:pPr>
                      <w:spacing w:before="19"/>
                      <w:ind w:left="20"/>
                      <w:rPr>
                        <w:sz w:val="26"/>
                      </w:rPr>
                    </w:pPr>
                    <w:r>
                      <w:rPr>
                        <w:color w:val="003946"/>
                        <w:w w:val="95"/>
                        <w:sz w:val="26"/>
                      </w:rPr>
                      <w:t>Annex 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B77A" w14:textId="4E9DB693" w:rsidR="00B95A30" w:rsidRDefault="00B95A30">
    <w:pPr>
      <w:pStyle w:val="BodyText"/>
      <w:spacing w:line="14" w:lineRule="auto"/>
    </w:pPr>
    <w:r>
      <w:rPr>
        <w:noProof/>
      </w:rPr>
      <mc:AlternateContent>
        <mc:Choice Requires="wps">
          <w:drawing>
            <wp:anchor distT="0" distB="0" distL="114300" distR="114300" simplePos="0" relativeHeight="484517376" behindDoc="1" locked="0" layoutInCell="1" allowOverlap="1" wp14:anchorId="2688F85F" wp14:editId="65ECF5C7">
              <wp:simplePos x="0" y="0"/>
              <wp:positionH relativeFrom="page">
                <wp:posOffset>6758305</wp:posOffset>
              </wp:positionH>
              <wp:positionV relativeFrom="page">
                <wp:posOffset>0</wp:posOffset>
              </wp:positionV>
              <wp:extent cx="6350" cy="612140"/>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A16C3" id="Rectangle 95" o:spid="_x0000_s1026" style="position:absolute;margin-left:532.15pt;margin-top:0;width:.5pt;height:48.2pt;z-index:-18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518400" behindDoc="1" locked="0" layoutInCell="1" allowOverlap="1" wp14:anchorId="6FAD26B5" wp14:editId="28873A71">
              <wp:simplePos x="0" y="0"/>
              <wp:positionH relativeFrom="page">
                <wp:posOffset>5933440</wp:posOffset>
              </wp:positionH>
              <wp:positionV relativeFrom="page">
                <wp:posOffset>313690</wp:posOffset>
              </wp:positionV>
              <wp:extent cx="1317625" cy="2540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4A070" w14:textId="77777777" w:rsidR="00B95A30" w:rsidRDefault="00B95A30">
                          <w:pPr>
                            <w:tabs>
                              <w:tab w:val="left" w:pos="1544"/>
                            </w:tabs>
                            <w:spacing w:before="20"/>
                            <w:ind w:left="20"/>
                            <w:rPr>
                              <w:sz w:val="30"/>
                            </w:rPr>
                          </w:pPr>
                          <w:r>
                            <w:rPr>
                              <w:color w:val="003946"/>
                              <w:sz w:val="26"/>
                            </w:rPr>
                            <w:t>Annex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D26B5" id="_x0000_t202" coordsize="21600,21600" o:spt="202" path="m,l,21600r21600,l21600,xe">
              <v:stroke joinstyle="miter"/>
              <v:path gradientshapeok="t" o:connecttype="rect"/>
            </v:shapetype>
            <v:shape id="Text Box 94" o:spid="_x0000_s1073" type="#_x0000_t202" style="position:absolute;margin-left:467.2pt;margin-top:24.7pt;width:103.75pt;height:20pt;z-index:-18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" filled="f" stroked="f">
              <v:textbox inset="0,0,0,0">
                <w:txbxContent>
                  <w:p w14:paraId="7384A070" w14:textId="77777777" w:rsidR="00B95A30" w:rsidRDefault="00B95A30">
                    <w:pPr>
                      <w:tabs>
                        <w:tab w:val="left" w:pos="1544"/>
                      </w:tabs>
                      <w:spacing w:before="20"/>
                      <w:ind w:left="20"/>
                      <w:rPr>
                        <w:sz w:val="30"/>
                      </w:rPr>
                    </w:pPr>
                    <w:r>
                      <w:rPr>
                        <w:color w:val="003946"/>
                        <w:sz w:val="26"/>
                      </w:rPr>
                      <w:t>Annex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8797" w14:textId="533B2C0B" w:rsidR="00656BC3" w:rsidRDefault="00B95A30">
    <w:pPr>
      <w:pStyle w:val="BodyText"/>
      <w:spacing w:line="14" w:lineRule="auto"/>
    </w:pPr>
    <w:r>
      <w:rPr>
        <w:noProof/>
      </w:rPr>
      <mc:AlternateContent>
        <mc:Choice Requires="wps">
          <w:drawing>
            <wp:anchor distT="0" distB="0" distL="114300" distR="114300" simplePos="0" relativeHeight="484486656" behindDoc="1" locked="0" layoutInCell="1" allowOverlap="1" wp14:anchorId="04E4F732" wp14:editId="43B0084C">
              <wp:simplePos x="0" y="0"/>
              <wp:positionH relativeFrom="page">
                <wp:posOffset>795020</wp:posOffset>
              </wp:positionH>
              <wp:positionV relativeFrom="page">
                <wp:posOffset>0</wp:posOffset>
              </wp:positionV>
              <wp:extent cx="6350" cy="612140"/>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147BD" id="Rectangle 91" o:spid="_x0000_s1026" style="position:absolute;margin-left:62.6pt;margin-top:0;width:.5pt;height:48.2pt;z-index:-18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487168" behindDoc="1" locked="0" layoutInCell="1" allowOverlap="1" wp14:anchorId="1CD0B685" wp14:editId="21551894">
              <wp:simplePos x="0" y="0"/>
              <wp:positionH relativeFrom="page">
                <wp:posOffset>321945</wp:posOffset>
              </wp:positionH>
              <wp:positionV relativeFrom="page">
                <wp:posOffset>313690</wp:posOffset>
              </wp:positionV>
              <wp:extent cx="388620" cy="2540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C90C"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0B685" id="_x0000_t202" coordsize="21600,21600" o:spt="202" path="m,l,21600r21600,l21600,xe">
              <v:stroke joinstyle="miter"/>
              <v:path gradientshapeok="t" o:connecttype="rect"/>
            </v:shapetype>
            <v:shape id="Text Box 90" o:spid="_x0000_s1076" type="#_x0000_t202" style="position:absolute;margin-left:25.35pt;margin-top:24.7pt;width:30.6pt;height:20pt;z-index:-188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" filled="f" stroked="f">
              <v:textbox inset="0,0,0,0">
                <w:txbxContent>
                  <w:p w14:paraId="6A46C90C"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87680" behindDoc="1" locked="0" layoutInCell="1" allowOverlap="1" wp14:anchorId="4E92FBA2" wp14:editId="4667D134">
              <wp:simplePos x="0" y="0"/>
              <wp:positionH relativeFrom="page">
                <wp:posOffset>932815</wp:posOffset>
              </wp:positionH>
              <wp:positionV relativeFrom="page">
                <wp:posOffset>338455</wp:posOffset>
              </wp:positionV>
              <wp:extent cx="694055" cy="22352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79330" w14:textId="77777777" w:rsidR="00656BC3" w:rsidRDefault="00637A63">
                          <w:pPr>
                            <w:spacing w:before="19"/>
                            <w:ind w:left="20"/>
                            <w:rPr>
                              <w:sz w:val="26"/>
                            </w:rPr>
                          </w:pPr>
                          <w:r>
                            <w:rPr>
                              <w:color w:val="003946"/>
                              <w:w w:val="95"/>
                              <w:sz w:val="26"/>
                            </w:rPr>
                            <w:t>Anhang</w:t>
                          </w:r>
                          <w:r>
                            <w:rPr>
                              <w:color w:val="003946"/>
                              <w:spacing w:val="-4"/>
                              <w:w w:val="95"/>
                              <w:sz w:val="26"/>
                            </w:rPr>
                            <w:t xml:space="preserve"> </w:t>
                          </w:r>
                          <w:r>
                            <w:rPr>
                              <w:color w:val="003946"/>
                              <w:w w:val="95"/>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2FBA2" id="Text Box 89" o:spid="_x0000_s1077" type="#_x0000_t202" style="position:absolute;margin-left:73.45pt;margin-top:26.65pt;width:54.65pt;height:17.6pt;z-index:-18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" filled="f" stroked="f">
              <v:textbox inset="0,0,0,0">
                <w:txbxContent>
                  <w:p w14:paraId="49F79330" w14:textId="77777777" w:rsidR="00656BC3" w:rsidRDefault="00637A63">
                    <w:pPr>
                      <w:spacing w:before="19"/>
                      <w:ind w:left="20"/>
                      <w:rPr>
                        <w:sz w:val="26"/>
                      </w:rPr>
                    </w:pPr>
                    <w:r>
                      <w:rPr>
                        <w:color w:val="003946"/>
                        <w:w w:val="95"/>
                        <w:sz w:val="26"/>
                      </w:rPr>
                      <w:t>Anhang</w:t>
                    </w:r>
                    <w:r>
                      <w:rPr>
                        <w:color w:val="003946"/>
                        <w:spacing w:val="-4"/>
                        <w:w w:val="95"/>
                        <w:sz w:val="26"/>
                      </w:rPr>
                      <w:t xml:space="preserve"> </w:t>
                    </w:r>
                    <w:r>
                      <w:rPr>
                        <w:color w:val="003946"/>
                        <w:w w:val="95"/>
                        <w:sz w:val="26"/>
                      </w:rPr>
                      <w:t>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A3C5" w14:textId="52CBC6ED" w:rsidR="00656BC3" w:rsidRDefault="00B95A30">
    <w:pPr>
      <w:pStyle w:val="BodyText"/>
      <w:spacing w:line="14" w:lineRule="auto"/>
    </w:pPr>
    <w:r>
      <w:rPr>
        <w:noProof/>
      </w:rPr>
      <mc:AlternateContent>
        <mc:Choice Requires="wps">
          <w:drawing>
            <wp:anchor distT="0" distB="0" distL="114300" distR="114300" simplePos="0" relativeHeight="484488192" behindDoc="1" locked="0" layoutInCell="1" allowOverlap="1" wp14:anchorId="742E2A11" wp14:editId="08AC3DCE">
              <wp:simplePos x="0" y="0"/>
              <wp:positionH relativeFrom="page">
                <wp:posOffset>6758305</wp:posOffset>
              </wp:positionH>
              <wp:positionV relativeFrom="page">
                <wp:posOffset>0</wp:posOffset>
              </wp:positionV>
              <wp:extent cx="6350" cy="61214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DFBDF" id="Rectangle 88" o:spid="_x0000_s1026" style="position:absolute;margin-left:532.15pt;margin-top:0;width:.5pt;height:48.2pt;z-index:-188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488704" behindDoc="1" locked="0" layoutInCell="1" allowOverlap="1" wp14:anchorId="5D69236C" wp14:editId="4B1C7BAA">
              <wp:simplePos x="0" y="0"/>
              <wp:positionH relativeFrom="page">
                <wp:posOffset>5933440</wp:posOffset>
              </wp:positionH>
              <wp:positionV relativeFrom="page">
                <wp:posOffset>313690</wp:posOffset>
              </wp:positionV>
              <wp:extent cx="1317625" cy="2540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D0EC" w14:textId="77777777" w:rsidR="00656BC3" w:rsidRDefault="00637A63">
                          <w:pPr>
                            <w:tabs>
                              <w:tab w:val="left" w:pos="1544"/>
                            </w:tabs>
                            <w:spacing w:before="20"/>
                            <w:ind w:left="20"/>
                            <w:rPr>
                              <w:sz w:val="30"/>
                            </w:rPr>
                          </w:pPr>
                          <w:r>
                            <w:rPr>
                              <w:color w:val="003946"/>
                              <w:sz w:val="26"/>
                            </w:rPr>
                            <w:t>Anhang</w:t>
                          </w:r>
                          <w:r>
                            <w:rPr>
                              <w:color w:val="003946"/>
                              <w:spacing w:val="-19"/>
                              <w:sz w:val="26"/>
                            </w:rPr>
                            <w:t xml:space="preserve"> </w:t>
                          </w:r>
                          <w:r>
                            <w:rPr>
                              <w:color w:val="003946"/>
                              <w:sz w:val="26"/>
                            </w:rPr>
                            <w:t>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9236C" id="_x0000_t202" coordsize="21600,21600" o:spt="202" path="m,l,21600r21600,l21600,xe">
              <v:stroke joinstyle="miter"/>
              <v:path gradientshapeok="t" o:connecttype="rect"/>
            </v:shapetype>
            <v:shape id="Text Box 87" o:spid="_x0000_s1078" type="#_x0000_t202" style="position:absolute;margin-left:467.2pt;margin-top:24.7pt;width:103.75pt;height:20pt;z-index:-18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" filled="f" stroked="f">
              <v:textbox inset="0,0,0,0">
                <w:txbxContent>
                  <w:p w14:paraId="7166D0EC" w14:textId="77777777" w:rsidR="00656BC3" w:rsidRDefault="00637A63">
                    <w:pPr>
                      <w:tabs>
                        <w:tab w:val="left" w:pos="1544"/>
                      </w:tabs>
                      <w:spacing w:before="20"/>
                      <w:ind w:left="20"/>
                      <w:rPr>
                        <w:sz w:val="30"/>
                      </w:rPr>
                    </w:pPr>
                    <w:r>
                      <w:rPr>
                        <w:color w:val="003946"/>
                        <w:sz w:val="26"/>
                      </w:rPr>
                      <w:t>Anhang</w:t>
                    </w:r>
                    <w:r>
                      <w:rPr>
                        <w:color w:val="003946"/>
                        <w:spacing w:val="-19"/>
                        <w:sz w:val="26"/>
                      </w:rPr>
                      <w:t xml:space="preserve"> </w:t>
                    </w:r>
                    <w:r>
                      <w:rPr>
                        <w:color w:val="003946"/>
                        <w:sz w:val="26"/>
                      </w:rPr>
                      <w:t>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7901" w14:textId="1133DB7F" w:rsidR="00656BC3" w:rsidRDefault="00DE7876">
    <w:pPr>
      <w:pStyle w:val="BodyText"/>
      <w:spacing w:line="14" w:lineRule="auto"/>
    </w:pPr>
    <w:r>
      <w:rPr>
        <w:noProof/>
      </w:rPr>
      <mc:AlternateContent>
        <mc:Choice Requires="wps">
          <w:drawing>
            <wp:anchor distT="0" distB="0" distL="114300" distR="114300" simplePos="0" relativeHeight="484467712" behindDoc="1" locked="0" layoutInCell="1" allowOverlap="1" wp14:anchorId="55F88E60" wp14:editId="36D1298D">
              <wp:simplePos x="0" y="0"/>
              <wp:positionH relativeFrom="page">
                <wp:posOffset>795020</wp:posOffset>
              </wp:positionH>
              <wp:positionV relativeFrom="page">
                <wp:posOffset>0</wp:posOffset>
              </wp:positionV>
              <wp:extent cx="6350" cy="61214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E165A" id="Rectangle 106" o:spid="_x0000_s1026" style="position:absolute;margin-left:62.6pt;margin-top:0;width:.5pt;height:48.2pt;z-index:-188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468224" behindDoc="1" locked="0" layoutInCell="1" allowOverlap="1" wp14:anchorId="6C029753" wp14:editId="0CAC4577">
              <wp:simplePos x="0" y="0"/>
              <wp:positionH relativeFrom="page">
                <wp:posOffset>321945</wp:posOffset>
              </wp:positionH>
              <wp:positionV relativeFrom="page">
                <wp:posOffset>313690</wp:posOffset>
              </wp:positionV>
              <wp:extent cx="302895" cy="2540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9E92"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29753" id="_x0000_t202" coordsize="21600,21600" o:spt="202" path="m,l,21600r21600,l21600,xe">
              <v:stroke joinstyle="miter"/>
              <v:path gradientshapeok="t" o:connecttype="rect"/>
            </v:shapetype>
            <v:shape id="Text Box 60" o:spid="_x0000_s1050" type="#_x0000_t202" style="position:absolute;margin-left:25.35pt;margin-top:24.7pt;width:23.85pt;height:20pt;z-index:-18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" filled="f" stroked="f">
              <v:textbox inset="0,0,0,0">
                <w:txbxContent>
                  <w:p w14:paraId="00C79E92"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68736" behindDoc="1" locked="0" layoutInCell="1" allowOverlap="1" wp14:anchorId="2583FF52" wp14:editId="4A548BE8">
              <wp:simplePos x="0" y="0"/>
              <wp:positionH relativeFrom="page">
                <wp:posOffset>932815</wp:posOffset>
              </wp:positionH>
              <wp:positionV relativeFrom="page">
                <wp:posOffset>338455</wp:posOffset>
              </wp:positionV>
              <wp:extent cx="675005" cy="22352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89AF" w14:textId="68C95193" w:rsidR="00656BC3" w:rsidRDefault="00637A63">
                          <w:pPr>
                            <w:spacing w:before="19"/>
                            <w:ind w:left="20"/>
                            <w:rPr>
                              <w:sz w:val="26"/>
                            </w:rPr>
                          </w:pPr>
                          <w:r>
                            <w:rPr>
                              <w:color w:val="003946"/>
                              <w:w w:val="95"/>
                              <w:sz w:val="26"/>
                            </w:rPr>
                            <w:t>Le</w:t>
                          </w:r>
                          <w:r w:rsidR="00BB1EF2">
                            <w:rPr>
                              <w:color w:val="003946"/>
                              <w:w w:val="95"/>
                              <w:sz w:val="26"/>
                            </w:rPr>
                            <w:t>sso</w:t>
                          </w:r>
                          <w:r>
                            <w:rPr>
                              <w:color w:val="003946"/>
                              <w:w w:val="95"/>
                              <w:sz w:val="26"/>
                            </w:rPr>
                            <w:t>n</w:t>
                          </w:r>
                          <w:r>
                            <w:rPr>
                              <w:color w:val="003946"/>
                              <w:spacing w:val="15"/>
                              <w:w w:val="95"/>
                              <w:sz w:val="26"/>
                            </w:rPr>
                            <w:t xml:space="preserve"> </w:t>
                          </w:r>
                          <w:r>
                            <w:rPr>
                              <w:color w:val="003946"/>
                              <w:w w:val="95"/>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FF52" id="Text Box 59" o:spid="_x0000_s1051" type="#_x0000_t202" style="position:absolute;margin-left:73.45pt;margin-top:26.65pt;width:53.15pt;height:17.6pt;z-index:-188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" filled="f" stroked="f">
              <v:textbox inset="0,0,0,0">
                <w:txbxContent>
                  <w:p w14:paraId="773489AF" w14:textId="68C95193" w:rsidR="00656BC3" w:rsidRDefault="00637A63">
                    <w:pPr>
                      <w:spacing w:before="19"/>
                      <w:ind w:left="20"/>
                      <w:rPr>
                        <w:sz w:val="26"/>
                      </w:rPr>
                    </w:pPr>
                    <w:r>
                      <w:rPr>
                        <w:color w:val="003946"/>
                        <w:w w:val="95"/>
                        <w:sz w:val="26"/>
                      </w:rPr>
                      <w:t>Le</w:t>
                    </w:r>
                    <w:r w:rsidR="00BB1EF2">
                      <w:rPr>
                        <w:color w:val="003946"/>
                        <w:w w:val="95"/>
                        <w:sz w:val="26"/>
                      </w:rPr>
                      <w:t>sso</w:t>
                    </w:r>
                    <w:r>
                      <w:rPr>
                        <w:color w:val="003946"/>
                        <w:w w:val="95"/>
                        <w:sz w:val="26"/>
                      </w:rPr>
                      <w:t>n</w:t>
                    </w:r>
                    <w:r>
                      <w:rPr>
                        <w:color w:val="003946"/>
                        <w:spacing w:val="15"/>
                        <w:w w:val="95"/>
                        <w:sz w:val="26"/>
                      </w:rPr>
                      <w:t xml:space="preserve"> </w:t>
                    </w:r>
                    <w:r>
                      <w:rPr>
                        <w:color w:val="003946"/>
                        <w:w w:val="95"/>
                        <w:sz w:val="26"/>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FDE6" w14:textId="4BB3ACBE" w:rsidR="00656BC3" w:rsidRDefault="00DE7876">
    <w:pPr>
      <w:pStyle w:val="BodyText"/>
      <w:spacing w:line="14" w:lineRule="auto"/>
    </w:pPr>
    <w:r>
      <w:rPr>
        <w:noProof/>
      </w:rPr>
      <mc:AlternateContent>
        <mc:Choice Requires="wps">
          <w:drawing>
            <wp:anchor distT="0" distB="0" distL="114300" distR="114300" simplePos="0" relativeHeight="484469248" behindDoc="1" locked="0" layoutInCell="1" allowOverlap="1" wp14:anchorId="00793BA0" wp14:editId="48E9C83D">
              <wp:simplePos x="0" y="0"/>
              <wp:positionH relativeFrom="page">
                <wp:posOffset>6758305</wp:posOffset>
              </wp:positionH>
              <wp:positionV relativeFrom="page">
                <wp:posOffset>0</wp:posOffset>
              </wp:positionV>
              <wp:extent cx="6350" cy="61214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49DB" id="Rectangle 58" o:spid="_x0000_s1026" style="position:absolute;margin-left:532.15pt;margin-top:0;width:.5pt;height:48.2pt;z-index:-18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469760" behindDoc="1" locked="0" layoutInCell="1" allowOverlap="1" wp14:anchorId="1037AB11" wp14:editId="634FA35A">
              <wp:simplePos x="0" y="0"/>
              <wp:positionH relativeFrom="page">
                <wp:posOffset>6963410</wp:posOffset>
              </wp:positionH>
              <wp:positionV relativeFrom="page">
                <wp:posOffset>313690</wp:posOffset>
              </wp:positionV>
              <wp:extent cx="285750" cy="254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0166"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7AB11" id="_x0000_t202" coordsize="21600,21600" o:spt="202" path="m,l,21600r21600,l21600,xe">
              <v:stroke joinstyle="miter"/>
              <v:path gradientshapeok="t" o:connecttype="rect"/>
            </v:shapetype>
            <v:shape id="Text Box 57" o:spid="_x0000_s1052" type="#_x0000_t202" style="position:absolute;margin-left:548.3pt;margin-top:24.7pt;width:22.5pt;height:20pt;z-index:-188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" filled="f" stroked="f">
              <v:textbox inset="0,0,0,0">
                <w:txbxContent>
                  <w:p w14:paraId="61690166"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70272" behindDoc="1" locked="0" layoutInCell="1" allowOverlap="1" wp14:anchorId="5934AA87" wp14:editId="63CF1C1B">
              <wp:simplePos x="0" y="0"/>
              <wp:positionH relativeFrom="page">
                <wp:posOffset>5952490</wp:posOffset>
              </wp:positionH>
              <wp:positionV relativeFrom="page">
                <wp:posOffset>338455</wp:posOffset>
              </wp:positionV>
              <wp:extent cx="675005" cy="2235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1001" w14:textId="0E4B6F37" w:rsidR="00656BC3" w:rsidRDefault="00637A63">
                          <w:pPr>
                            <w:spacing w:before="19"/>
                            <w:ind w:left="20"/>
                            <w:rPr>
                              <w:sz w:val="26"/>
                            </w:rPr>
                          </w:pPr>
                          <w:r>
                            <w:rPr>
                              <w:color w:val="003946"/>
                              <w:w w:val="95"/>
                              <w:sz w:val="26"/>
                            </w:rPr>
                            <w:t>Le</w:t>
                          </w:r>
                          <w:r w:rsidR="006963B2">
                            <w:rPr>
                              <w:color w:val="003946"/>
                              <w:w w:val="95"/>
                              <w:sz w:val="26"/>
                            </w:rPr>
                            <w:t>ss</w:t>
                          </w:r>
                          <w:r>
                            <w:rPr>
                              <w:color w:val="003946"/>
                              <w:w w:val="95"/>
                              <w:sz w:val="26"/>
                            </w:rPr>
                            <w:t>on</w:t>
                          </w:r>
                          <w:r>
                            <w:rPr>
                              <w:color w:val="003946"/>
                              <w:spacing w:val="15"/>
                              <w:w w:val="95"/>
                              <w:sz w:val="26"/>
                            </w:rPr>
                            <w:t xml:space="preserve"> </w:t>
                          </w:r>
                          <w:r>
                            <w:rPr>
                              <w:color w:val="003946"/>
                              <w:w w:val="95"/>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4AA87" id="Text Box 10" o:spid="_x0000_s1053" type="#_x0000_t202" style="position:absolute;margin-left:468.7pt;margin-top:26.65pt;width:53.15pt;height:17.6pt;z-index:-18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3Z14xdkBAACYAwAADgAAAAAAAAAAAAAAAAAuAgAAZHJzL2Uyb0RvYy54bWxQSwECLQAUAAYACAAA&#10;ACEAA321LuAAAAAKAQAADwAAAAAAAAAAAAAAAAAzBAAAZHJzL2Rvd25yZXYueG1sUEsFBgAAAAAE&#10;AAQA8wAAAEAFAAAAAA==&#10;" filled="f" stroked="f">
              <v:textbox inset="0,0,0,0">
                <w:txbxContent>
                  <w:p w14:paraId="63881001" w14:textId="0E4B6F37" w:rsidR="00656BC3" w:rsidRDefault="00637A63">
                    <w:pPr>
                      <w:spacing w:before="19"/>
                      <w:ind w:left="20"/>
                      <w:rPr>
                        <w:sz w:val="26"/>
                      </w:rPr>
                    </w:pPr>
                    <w:r>
                      <w:rPr>
                        <w:color w:val="003946"/>
                        <w:w w:val="95"/>
                        <w:sz w:val="26"/>
                      </w:rPr>
                      <w:t>Le</w:t>
                    </w:r>
                    <w:r w:rsidR="006963B2">
                      <w:rPr>
                        <w:color w:val="003946"/>
                        <w:w w:val="95"/>
                        <w:sz w:val="26"/>
                      </w:rPr>
                      <w:t>ss</w:t>
                    </w:r>
                    <w:r>
                      <w:rPr>
                        <w:color w:val="003946"/>
                        <w:w w:val="95"/>
                        <w:sz w:val="26"/>
                      </w:rPr>
                      <w:t>on</w:t>
                    </w:r>
                    <w:r>
                      <w:rPr>
                        <w:color w:val="003946"/>
                        <w:spacing w:val="15"/>
                        <w:w w:val="95"/>
                        <w:sz w:val="26"/>
                      </w:rPr>
                      <w:t xml:space="preserve"> </w:t>
                    </w:r>
                    <w:r>
                      <w:rPr>
                        <w:color w:val="003946"/>
                        <w:w w:val="95"/>
                        <w:sz w:val="26"/>
                      </w:rPr>
                      <w:t>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77E6" w14:textId="77777777" w:rsidR="00656BC3" w:rsidRDefault="00656BC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F68D" w14:textId="43A09BB6" w:rsidR="00656BC3" w:rsidRDefault="008C65C6">
    <w:pPr>
      <w:pStyle w:val="BodyText"/>
      <w:spacing w:line="14" w:lineRule="auto"/>
    </w:pPr>
    <w:r>
      <w:rPr>
        <w:noProof/>
      </w:rPr>
      <w:pict w14:anchorId="3737BEDB">
        <v:shapetype id="_x0000_t202" coordsize="21600,21600" o:spt="202" path="m,l,21600r21600,l21600,xe">
          <v:stroke joinstyle="miter"/>
          <v:path gradientshapeok="t" o:connecttype="rect"/>
        </v:shapetype>
        <v:shape id="docshape30" o:spid="_x0000_s1039" type="#_x0000_t202" alt="" style="position:absolute;margin-left:73.45pt;margin-top:26.65pt;width:81pt;height:17.6pt;z-index:-18843648;mso-wrap-style:square;mso-wrap-edited:f;mso-width-percent:0;mso-height-percent:0;mso-position-horizontal-relative:page;mso-position-vertical-relative:page;mso-width-percent:0;mso-height-percent:0;v-text-anchor:top" filled="f" stroked="f">
          <v:textbox inset="0,0,0,0">
            <w:txbxContent>
              <w:p w14:paraId="7B4FD61C" w14:textId="2FDC649E" w:rsidR="00656BC3" w:rsidRDefault="00637A63">
                <w:pPr>
                  <w:spacing w:before="19"/>
                  <w:ind w:left="20"/>
                  <w:rPr>
                    <w:sz w:val="26"/>
                  </w:rPr>
                </w:pPr>
                <w:r>
                  <w:rPr>
                    <w:color w:val="003946"/>
                    <w:sz w:val="26"/>
                  </w:rPr>
                  <w:t>Le</w:t>
                </w:r>
                <w:r w:rsidR="000461E8">
                  <w:rPr>
                    <w:color w:val="003946"/>
                    <w:sz w:val="26"/>
                  </w:rPr>
                  <w:t>ss</w:t>
                </w:r>
                <w:r>
                  <w:rPr>
                    <w:color w:val="003946"/>
                    <w:sz w:val="26"/>
                  </w:rPr>
                  <w:t>on</w:t>
                </w:r>
                <w:r>
                  <w:rPr>
                    <w:color w:val="003946"/>
                    <w:spacing w:val="-8"/>
                    <w:sz w:val="26"/>
                  </w:rPr>
                  <w:t xml:space="preserve"> </w:t>
                </w:r>
                <w:r w:rsidR="008D380D">
                  <w:rPr>
                    <w:color w:val="003946"/>
                    <w:spacing w:val="-8"/>
                    <w:sz w:val="26"/>
                  </w:rPr>
                  <w:t>2</w:t>
                </w:r>
              </w:p>
            </w:txbxContent>
          </v:textbox>
          <w10:wrap anchorx="page" anchory="page"/>
        </v:shape>
      </w:pict>
    </w:r>
    <w:r>
      <w:rPr>
        <w:noProof/>
      </w:rPr>
      <w:pict w14:anchorId="1464859B">
        <v:rect id="docshape28" o:spid="_x0000_s1038" alt="" style="position:absolute;margin-left:62.6pt;margin-top:0;width:.5pt;height:48.2pt;z-index:-18844672;mso-wrap-edited:f;mso-width-percent:0;mso-height-percent:0;mso-position-horizontal-relative:page;mso-position-vertical-relative:page;mso-width-percent:0;mso-height-percent:0" fillcolor="#003946" stroked="f">
          <w10:wrap anchorx="page" anchory="page"/>
        </v:rect>
      </w:pict>
    </w:r>
    <w:r>
      <w:rPr>
        <w:noProof/>
      </w:rPr>
      <w:pict w14:anchorId="646784FF">
        <v:shape id="docshape29" o:spid="_x0000_s1037" type="#_x0000_t202" alt="" style="position:absolute;margin-left:25.35pt;margin-top:24.7pt;width:23.5pt;height:20pt;z-index:-18844160;mso-wrap-style:square;mso-wrap-edited:f;mso-width-percent:0;mso-height-percent:0;mso-position-horizontal-relative:page;mso-position-vertical-relative:page;mso-width-percent:0;mso-height-percent:0;v-text-anchor:top" filled="f" stroked="f">
          <v:textbox inset="0,0,0,0">
            <w:txbxContent>
              <w:p w14:paraId="1551384B"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6720" w14:textId="77777777" w:rsidR="00656BC3" w:rsidRDefault="008C65C6">
    <w:pPr>
      <w:pStyle w:val="BodyText"/>
      <w:spacing w:line="14" w:lineRule="auto"/>
    </w:pPr>
    <w:r>
      <w:rPr>
        <w:noProof/>
      </w:rPr>
      <w:pict w14:anchorId="042BBAE9">
        <v:rect id="docshape31" o:spid="_x0000_s1036" alt="" style="position:absolute;margin-left:532.15pt;margin-top:0;width:.5pt;height:48.2pt;z-index:-18843136;mso-wrap-edited:f;mso-width-percent:0;mso-height-percent:0;mso-position-horizontal-relative:page;mso-position-vertical-relative:page;mso-width-percent:0;mso-height-percent:0" fillcolor="#003946" stroked="f">
          <w10:wrap anchorx="page" anchory="page"/>
        </v:rect>
      </w:pict>
    </w:r>
    <w:r>
      <w:rPr>
        <w:noProof/>
      </w:rPr>
      <w:pict w14:anchorId="65049BBE">
        <v:shapetype id="_x0000_t202" coordsize="21600,21600" o:spt="202" path="m,l,21600r21600,l21600,xe">
          <v:stroke joinstyle="miter"/>
          <v:path gradientshapeok="t" o:connecttype="rect"/>
        </v:shapetype>
        <v:shape id="docshape32" o:spid="_x0000_s1035" type="#_x0000_t202" alt="" style="position:absolute;margin-left:548.05pt;margin-top:24.7pt;width:22.75pt;height:20pt;z-index:-18842624;mso-wrap-style:square;mso-wrap-edited:f;mso-width-percent:0;mso-height-percent:0;mso-position-horizontal-relative:page;mso-position-vertical-relative:page;mso-width-percent:0;mso-height-percent:0;v-text-anchor:top" filled="f" stroked="f">
          <v:textbox inset="0,0,0,0">
            <w:txbxContent>
              <w:p w14:paraId="68935A24" w14:textId="77777777" w:rsidR="00656BC3" w:rsidRDefault="00637A63">
                <w:pPr>
                  <w:spacing w:before="19"/>
                  <w:ind w:left="60"/>
                  <w:rPr>
                    <w:sz w:val="30"/>
                  </w:rPr>
                </w:pPr>
                <w:r>
                  <w:fldChar w:fldCharType="begin"/>
                </w:r>
                <w:r>
                  <w:rPr>
                    <w:color w:val="003946"/>
                    <w:sz w:val="30"/>
                  </w:rPr>
                  <w:instrText xml:space="preserve"> PAGE </w:instrText>
                </w:r>
                <w:r>
                  <w:fldChar w:fldCharType="separate"/>
                </w:r>
                <w:r>
                  <w:t>45</w:t>
                </w:r>
                <w:r>
                  <w:fldChar w:fldCharType="end"/>
                </w:r>
              </w:p>
            </w:txbxContent>
          </v:textbox>
          <w10:wrap anchorx="page" anchory="page"/>
        </v:shape>
      </w:pict>
    </w:r>
    <w:r>
      <w:rPr>
        <w:noProof/>
      </w:rPr>
      <w:pict w14:anchorId="66F278DE">
        <v:shape id="docshape33" o:spid="_x0000_s1034" type="#_x0000_t202" alt="" style="position:absolute;margin-left:467.8pt;margin-top:26.65pt;width:54pt;height:17.6pt;z-index:-18842112;mso-wrap-style:square;mso-wrap-edited:f;mso-width-percent:0;mso-height-percent:0;mso-position-horizontal-relative:page;mso-position-vertical-relative:page;mso-width-percent:0;mso-height-percent:0;v-text-anchor:top" filled="f" stroked="f">
          <v:textbox inset="0,0,0,0">
            <w:txbxContent>
              <w:p w14:paraId="367D9B9D" w14:textId="350CBBB2" w:rsidR="00656BC3" w:rsidRDefault="00637A63">
                <w:pPr>
                  <w:spacing w:before="19"/>
                  <w:ind w:left="20"/>
                  <w:rPr>
                    <w:sz w:val="26"/>
                  </w:rPr>
                </w:pPr>
                <w:r>
                  <w:rPr>
                    <w:color w:val="003946"/>
                    <w:sz w:val="26"/>
                  </w:rPr>
                  <w:t>Le</w:t>
                </w:r>
                <w:r w:rsidR="000461E8">
                  <w:rPr>
                    <w:color w:val="003946"/>
                    <w:sz w:val="26"/>
                  </w:rPr>
                  <w:t>ss</w:t>
                </w:r>
                <w:r>
                  <w:rPr>
                    <w:color w:val="003946"/>
                    <w:sz w:val="26"/>
                  </w:rPr>
                  <w:t>on</w:t>
                </w:r>
                <w:r>
                  <w:rPr>
                    <w:color w:val="003946"/>
                    <w:spacing w:val="-13"/>
                    <w:sz w:val="26"/>
                  </w:rPr>
                  <w:t xml:space="preserve"> </w:t>
                </w:r>
                <w:r>
                  <w:rPr>
                    <w:color w:val="003946"/>
                    <w:sz w:val="26"/>
                  </w:rPr>
                  <w:t>2</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AF74" w14:textId="77777777" w:rsidR="00656BC3" w:rsidRDefault="00656BC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8E93" w14:textId="77777777" w:rsidR="00B85848" w:rsidRDefault="008C65C6">
    <w:pPr>
      <w:pStyle w:val="BodyText"/>
      <w:spacing w:line="14" w:lineRule="auto"/>
    </w:pPr>
    <w:r>
      <w:rPr>
        <w:noProof/>
      </w:rPr>
      <w:pict w14:anchorId="7C7C889E">
        <v:rect id="docshape41" o:spid="_x0000_s1031" alt="" style="position:absolute;margin-left:62.6pt;margin-top:0;width:.5pt;height:48.2pt;z-index:-18824704;mso-wrap-edited:f;mso-width-percent:0;mso-height-percent:0;mso-position-horizontal-relative:page;mso-position-vertical-relative:page;mso-width-percent:0;mso-height-percent:0" fillcolor="#003946" stroked="f">
          <w10:wrap anchorx="page" anchory="page"/>
        </v:rect>
      </w:pict>
    </w:r>
    <w:r>
      <w:rPr>
        <w:noProof/>
      </w:rPr>
      <w:pict w14:anchorId="5FDB72DA">
        <v:shapetype id="_x0000_t202" coordsize="21600,21600" o:spt="202" path="m,l,21600r21600,l21600,xe">
          <v:stroke joinstyle="miter"/>
          <v:path gradientshapeok="t" o:connecttype="rect"/>
        </v:shapetype>
        <v:shape id="docshape42" o:spid="_x0000_s1030" type="#_x0000_t202" alt="" style="position:absolute;margin-left:25.35pt;margin-top:24.7pt;width:30.95pt;height:20pt;z-index:-18823680;mso-wrap-style:square;mso-wrap-edited:f;mso-width-percent:0;mso-height-percent:0;mso-position-horizontal-relative:page;mso-position-vertical-relative:page;mso-width-percent:0;mso-height-percent:0;v-text-anchor:top" filled="f" stroked="f">
          <v:textbox inset="0,0,0,0">
            <w:txbxContent>
              <w:p w14:paraId="143C0862" w14:textId="77777777" w:rsidR="00B85848" w:rsidRDefault="00B85848">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w:r>
    <w:r>
      <w:rPr>
        <w:noProof/>
      </w:rPr>
      <w:pict w14:anchorId="78EEE380">
        <v:shape id="docshape43" o:spid="_x0000_s1029" type="#_x0000_t202" alt="" style="position:absolute;margin-left:73.45pt;margin-top:26.65pt;width:54.1pt;height:17.6pt;z-index:-18822656;mso-wrap-style:square;mso-wrap-edited:f;mso-width-percent:0;mso-height-percent:0;mso-position-horizontal-relative:page;mso-position-vertical-relative:page;mso-width-percent:0;mso-height-percent:0;v-text-anchor:top" filled="f" stroked="f">
          <v:textbox inset="0,0,0,0">
            <w:txbxContent>
              <w:p w14:paraId="5E1A4FA5" w14:textId="77777777" w:rsidR="00B85848" w:rsidRDefault="00B85848">
                <w:pPr>
                  <w:spacing w:before="19"/>
                  <w:ind w:left="20"/>
                  <w:rPr>
                    <w:sz w:val="26"/>
                  </w:rPr>
                </w:pPr>
                <w:r>
                  <w:rPr>
                    <w:color w:val="003946"/>
                    <w:sz w:val="26"/>
                  </w:rPr>
                  <w:t>Lesson 3</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DC6"/>
    <w:multiLevelType w:val="hybridMultilevel"/>
    <w:tmpl w:val="F008FB4E"/>
    <w:lvl w:ilvl="0" w:tplc="91829F74">
      <w:start w:val="1"/>
      <w:numFmt w:val="decimal"/>
      <w:lvlText w:val="%1."/>
      <w:lvlJc w:val="left"/>
      <w:pPr>
        <w:ind w:left="1612" w:hanging="681"/>
      </w:pPr>
      <w:rPr>
        <w:rFonts w:ascii="Arial" w:eastAsia="Arial" w:hAnsi="Arial" w:cs="Arial" w:hint="default"/>
        <w:b w:val="0"/>
        <w:bCs w:val="0"/>
        <w:i w:val="0"/>
        <w:iCs w:val="0"/>
        <w:color w:val="003946"/>
        <w:w w:val="74"/>
        <w:sz w:val="48"/>
        <w:szCs w:val="48"/>
        <w:lang w:val="de-DE" w:eastAsia="en-US" w:bidi="ar-SA"/>
      </w:rPr>
    </w:lvl>
    <w:lvl w:ilvl="1" w:tplc="D73E090E">
      <w:numFmt w:val="bullet"/>
      <w:lvlText w:val="•"/>
      <w:lvlJc w:val="left"/>
      <w:pPr>
        <w:ind w:left="3309" w:hanging="280"/>
      </w:pPr>
      <w:rPr>
        <w:rFonts w:ascii="Arial" w:eastAsia="Arial" w:hAnsi="Arial" w:cs="Arial" w:hint="default"/>
        <w:b w:val="0"/>
        <w:bCs w:val="0"/>
        <w:i w:val="0"/>
        <w:iCs w:val="0"/>
        <w:color w:val="231F20"/>
        <w:w w:val="92"/>
        <w:sz w:val="20"/>
        <w:szCs w:val="20"/>
        <w:lang w:val="de-DE" w:eastAsia="en-US" w:bidi="ar-SA"/>
      </w:rPr>
    </w:lvl>
    <w:lvl w:ilvl="2" w:tplc="A98CFEC4">
      <w:numFmt w:val="bullet"/>
      <w:lvlText w:val="•"/>
      <w:lvlJc w:val="left"/>
      <w:pPr>
        <w:ind w:left="4250" w:hanging="280"/>
      </w:pPr>
      <w:rPr>
        <w:rFonts w:hint="default"/>
        <w:lang w:val="de-DE" w:eastAsia="en-US" w:bidi="ar-SA"/>
      </w:rPr>
    </w:lvl>
    <w:lvl w:ilvl="3" w:tplc="324C015E">
      <w:numFmt w:val="bullet"/>
      <w:lvlText w:val="•"/>
      <w:lvlJc w:val="left"/>
      <w:pPr>
        <w:ind w:left="5195" w:hanging="280"/>
      </w:pPr>
      <w:rPr>
        <w:rFonts w:hint="default"/>
        <w:lang w:val="de-DE" w:eastAsia="en-US" w:bidi="ar-SA"/>
      </w:rPr>
    </w:lvl>
    <w:lvl w:ilvl="4" w:tplc="E42E73B0">
      <w:numFmt w:val="bullet"/>
      <w:lvlText w:val="•"/>
      <w:lvlJc w:val="left"/>
      <w:pPr>
        <w:ind w:left="6140" w:hanging="280"/>
      </w:pPr>
      <w:rPr>
        <w:rFonts w:hint="default"/>
        <w:lang w:val="de-DE" w:eastAsia="en-US" w:bidi="ar-SA"/>
      </w:rPr>
    </w:lvl>
    <w:lvl w:ilvl="5" w:tplc="AED224D8">
      <w:numFmt w:val="bullet"/>
      <w:lvlText w:val="•"/>
      <w:lvlJc w:val="left"/>
      <w:pPr>
        <w:ind w:left="7085" w:hanging="280"/>
      </w:pPr>
      <w:rPr>
        <w:rFonts w:hint="default"/>
        <w:lang w:val="de-DE" w:eastAsia="en-US" w:bidi="ar-SA"/>
      </w:rPr>
    </w:lvl>
    <w:lvl w:ilvl="6" w:tplc="CAA0DFBC">
      <w:numFmt w:val="bullet"/>
      <w:lvlText w:val="•"/>
      <w:lvlJc w:val="left"/>
      <w:pPr>
        <w:ind w:left="8030" w:hanging="280"/>
      </w:pPr>
      <w:rPr>
        <w:rFonts w:hint="default"/>
        <w:lang w:val="de-DE" w:eastAsia="en-US" w:bidi="ar-SA"/>
      </w:rPr>
    </w:lvl>
    <w:lvl w:ilvl="7" w:tplc="B28A0D0A">
      <w:numFmt w:val="bullet"/>
      <w:lvlText w:val="•"/>
      <w:lvlJc w:val="left"/>
      <w:pPr>
        <w:ind w:left="8975" w:hanging="280"/>
      </w:pPr>
      <w:rPr>
        <w:rFonts w:hint="default"/>
        <w:lang w:val="de-DE" w:eastAsia="en-US" w:bidi="ar-SA"/>
      </w:rPr>
    </w:lvl>
    <w:lvl w:ilvl="8" w:tplc="AAC86DF4">
      <w:numFmt w:val="bullet"/>
      <w:lvlText w:val="•"/>
      <w:lvlJc w:val="left"/>
      <w:pPr>
        <w:ind w:left="9920" w:hanging="280"/>
      </w:pPr>
      <w:rPr>
        <w:rFonts w:hint="default"/>
        <w:lang w:val="de-DE" w:eastAsia="en-US" w:bidi="ar-SA"/>
      </w:rPr>
    </w:lvl>
  </w:abstractNum>
  <w:abstractNum w:abstractNumId="1" w15:restartNumberingAfterBreak="0">
    <w:nsid w:val="016F34D8"/>
    <w:multiLevelType w:val="multilevel"/>
    <w:tmpl w:val="F210FB56"/>
    <w:lvl w:ilvl="0">
      <w:start w:val="1"/>
      <w:numFmt w:val="decimal"/>
      <w:lvlText w:val="%1"/>
      <w:lvlJc w:val="left"/>
      <w:pPr>
        <w:ind w:left="1524" w:hanging="567"/>
      </w:pPr>
      <w:rPr>
        <w:rFonts w:hint="default"/>
        <w:lang w:val="de-DE" w:eastAsia="en-US" w:bidi="ar-SA"/>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3413" w:hanging="567"/>
      </w:pPr>
      <w:rPr>
        <w:rFonts w:hint="default"/>
        <w:lang w:val="de-DE" w:eastAsia="en-US" w:bidi="ar-SA"/>
      </w:rPr>
    </w:lvl>
    <w:lvl w:ilvl="3">
      <w:numFmt w:val="bullet"/>
      <w:lvlText w:val="•"/>
      <w:lvlJc w:val="left"/>
      <w:pPr>
        <w:ind w:left="4359" w:hanging="567"/>
      </w:pPr>
      <w:rPr>
        <w:rFonts w:hint="default"/>
        <w:lang w:val="de-DE" w:eastAsia="en-US" w:bidi="ar-SA"/>
      </w:rPr>
    </w:lvl>
    <w:lvl w:ilvl="4">
      <w:numFmt w:val="bullet"/>
      <w:lvlText w:val="•"/>
      <w:lvlJc w:val="left"/>
      <w:pPr>
        <w:ind w:left="5306" w:hanging="567"/>
      </w:pPr>
      <w:rPr>
        <w:rFonts w:hint="default"/>
        <w:lang w:val="de-DE" w:eastAsia="en-US" w:bidi="ar-SA"/>
      </w:rPr>
    </w:lvl>
    <w:lvl w:ilvl="5">
      <w:numFmt w:val="bullet"/>
      <w:lvlText w:val="•"/>
      <w:lvlJc w:val="left"/>
      <w:pPr>
        <w:ind w:left="6252" w:hanging="567"/>
      </w:pPr>
      <w:rPr>
        <w:rFonts w:hint="default"/>
        <w:lang w:val="de-DE" w:eastAsia="en-US" w:bidi="ar-SA"/>
      </w:rPr>
    </w:lvl>
    <w:lvl w:ilvl="6">
      <w:numFmt w:val="bullet"/>
      <w:lvlText w:val="•"/>
      <w:lvlJc w:val="left"/>
      <w:pPr>
        <w:ind w:left="7199" w:hanging="567"/>
      </w:pPr>
      <w:rPr>
        <w:rFonts w:hint="default"/>
        <w:lang w:val="de-DE" w:eastAsia="en-US" w:bidi="ar-SA"/>
      </w:rPr>
    </w:lvl>
    <w:lvl w:ilvl="7">
      <w:numFmt w:val="bullet"/>
      <w:lvlText w:val="•"/>
      <w:lvlJc w:val="left"/>
      <w:pPr>
        <w:ind w:left="8145" w:hanging="567"/>
      </w:pPr>
      <w:rPr>
        <w:rFonts w:hint="default"/>
        <w:lang w:val="de-DE" w:eastAsia="en-US" w:bidi="ar-SA"/>
      </w:rPr>
    </w:lvl>
    <w:lvl w:ilvl="8">
      <w:numFmt w:val="bullet"/>
      <w:lvlText w:val="•"/>
      <w:lvlJc w:val="left"/>
      <w:pPr>
        <w:ind w:left="9092" w:hanging="567"/>
      </w:pPr>
      <w:rPr>
        <w:rFonts w:hint="default"/>
        <w:lang w:val="de-DE" w:eastAsia="en-US" w:bidi="ar-SA"/>
      </w:rPr>
    </w:lvl>
  </w:abstractNum>
  <w:abstractNum w:abstractNumId="2" w15:restartNumberingAfterBreak="0">
    <w:nsid w:val="030763D6"/>
    <w:multiLevelType w:val="hybridMultilevel"/>
    <w:tmpl w:val="9FB8EB22"/>
    <w:lvl w:ilvl="0" w:tplc="1F3ECF38">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18AAA4BE">
      <w:numFmt w:val="bullet"/>
      <w:lvlText w:val="◦"/>
      <w:lvlJc w:val="left"/>
      <w:pPr>
        <w:ind w:left="730" w:hanging="280"/>
      </w:pPr>
      <w:rPr>
        <w:rFonts w:ascii="Arial" w:eastAsia="Arial" w:hAnsi="Arial" w:cs="Arial" w:hint="default"/>
        <w:b w:val="0"/>
        <w:bCs w:val="0"/>
        <w:i w:val="0"/>
        <w:iCs w:val="0"/>
        <w:color w:val="231F20"/>
        <w:w w:val="99"/>
        <w:sz w:val="20"/>
        <w:szCs w:val="20"/>
        <w:lang w:val="de-DE" w:eastAsia="en-US" w:bidi="ar-SA"/>
      </w:rPr>
    </w:lvl>
    <w:lvl w:ilvl="2" w:tplc="A1E41B44">
      <w:numFmt w:val="bullet"/>
      <w:lvlText w:val="•"/>
      <w:lvlJc w:val="left"/>
      <w:pPr>
        <w:ind w:left="740" w:hanging="280"/>
      </w:pPr>
      <w:rPr>
        <w:rFonts w:hint="default"/>
        <w:lang w:val="de-DE" w:eastAsia="en-US" w:bidi="ar-SA"/>
      </w:rPr>
    </w:lvl>
    <w:lvl w:ilvl="3" w:tplc="5ED69FC0">
      <w:numFmt w:val="bullet"/>
      <w:lvlText w:val="•"/>
      <w:lvlJc w:val="left"/>
      <w:pPr>
        <w:ind w:left="1625" w:hanging="280"/>
      </w:pPr>
      <w:rPr>
        <w:rFonts w:hint="default"/>
        <w:lang w:val="de-DE" w:eastAsia="en-US" w:bidi="ar-SA"/>
      </w:rPr>
    </w:lvl>
    <w:lvl w:ilvl="4" w:tplc="06CAE9A6">
      <w:numFmt w:val="bullet"/>
      <w:lvlText w:val="•"/>
      <w:lvlJc w:val="left"/>
      <w:pPr>
        <w:ind w:left="2510" w:hanging="280"/>
      </w:pPr>
      <w:rPr>
        <w:rFonts w:hint="default"/>
        <w:lang w:val="de-DE" w:eastAsia="en-US" w:bidi="ar-SA"/>
      </w:rPr>
    </w:lvl>
    <w:lvl w:ilvl="5" w:tplc="2166C67C">
      <w:numFmt w:val="bullet"/>
      <w:lvlText w:val="•"/>
      <w:lvlJc w:val="left"/>
      <w:pPr>
        <w:ind w:left="3396" w:hanging="280"/>
      </w:pPr>
      <w:rPr>
        <w:rFonts w:hint="default"/>
        <w:lang w:val="de-DE" w:eastAsia="en-US" w:bidi="ar-SA"/>
      </w:rPr>
    </w:lvl>
    <w:lvl w:ilvl="6" w:tplc="01CA1A68">
      <w:numFmt w:val="bullet"/>
      <w:lvlText w:val="•"/>
      <w:lvlJc w:val="left"/>
      <w:pPr>
        <w:ind w:left="4281" w:hanging="280"/>
      </w:pPr>
      <w:rPr>
        <w:rFonts w:hint="default"/>
        <w:lang w:val="de-DE" w:eastAsia="en-US" w:bidi="ar-SA"/>
      </w:rPr>
    </w:lvl>
    <w:lvl w:ilvl="7" w:tplc="60700FA8">
      <w:numFmt w:val="bullet"/>
      <w:lvlText w:val="•"/>
      <w:lvlJc w:val="left"/>
      <w:pPr>
        <w:ind w:left="5167" w:hanging="280"/>
      </w:pPr>
      <w:rPr>
        <w:rFonts w:hint="default"/>
        <w:lang w:val="de-DE" w:eastAsia="en-US" w:bidi="ar-SA"/>
      </w:rPr>
    </w:lvl>
    <w:lvl w:ilvl="8" w:tplc="17D0FDA4">
      <w:numFmt w:val="bullet"/>
      <w:lvlText w:val="•"/>
      <w:lvlJc w:val="left"/>
      <w:pPr>
        <w:ind w:left="6052" w:hanging="280"/>
      </w:pPr>
      <w:rPr>
        <w:rFonts w:hint="default"/>
        <w:lang w:val="de-DE" w:eastAsia="en-US" w:bidi="ar-SA"/>
      </w:rPr>
    </w:lvl>
  </w:abstractNum>
  <w:abstractNum w:abstractNumId="3" w15:restartNumberingAfterBreak="0">
    <w:nsid w:val="05222377"/>
    <w:multiLevelType w:val="hybridMultilevel"/>
    <w:tmpl w:val="79D20532"/>
    <w:lvl w:ilvl="0" w:tplc="CE42753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09B02326">
      <w:numFmt w:val="bullet"/>
      <w:lvlText w:val="•"/>
      <w:lvlJc w:val="left"/>
      <w:pPr>
        <w:ind w:left="2214" w:hanging="280"/>
      </w:pPr>
      <w:rPr>
        <w:rFonts w:hint="default"/>
        <w:lang w:val="de-DE" w:eastAsia="en-US" w:bidi="ar-SA"/>
      </w:rPr>
    </w:lvl>
    <w:lvl w:ilvl="2" w:tplc="D2EA0E3E">
      <w:numFmt w:val="bullet"/>
      <w:lvlText w:val="•"/>
      <w:lvlJc w:val="left"/>
      <w:pPr>
        <w:ind w:left="3189" w:hanging="280"/>
      </w:pPr>
      <w:rPr>
        <w:rFonts w:hint="default"/>
        <w:lang w:val="de-DE" w:eastAsia="en-US" w:bidi="ar-SA"/>
      </w:rPr>
    </w:lvl>
    <w:lvl w:ilvl="3" w:tplc="9E129F72">
      <w:numFmt w:val="bullet"/>
      <w:lvlText w:val="•"/>
      <w:lvlJc w:val="left"/>
      <w:pPr>
        <w:ind w:left="4163" w:hanging="280"/>
      </w:pPr>
      <w:rPr>
        <w:rFonts w:hint="default"/>
        <w:lang w:val="de-DE" w:eastAsia="en-US" w:bidi="ar-SA"/>
      </w:rPr>
    </w:lvl>
    <w:lvl w:ilvl="4" w:tplc="553662BA">
      <w:numFmt w:val="bullet"/>
      <w:lvlText w:val="•"/>
      <w:lvlJc w:val="left"/>
      <w:pPr>
        <w:ind w:left="5138" w:hanging="280"/>
      </w:pPr>
      <w:rPr>
        <w:rFonts w:hint="default"/>
        <w:lang w:val="de-DE" w:eastAsia="en-US" w:bidi="ar-SA"/>
      </w:rPr>
    </w:lvl>
    <w:lvl w:ilvl="5" w:tplc="E266DDE0">
      <w:numFmt w:val="bullet"/>
      <w:lvlText w:val="•"/>
      <w:lvlJc w:val="left"/>
      <w:pPr>
        <w:ind w:left="6112" w:hanging="280"/>
      </w:pPr>
      <w:rPr>
        <w:rFonts w:hint="default"/>
        <w:lang w:val="de-DE" w:eastAsia="en-US" w:bidi="ar-SA"/>
      </w:rPr>
    </w:lvl>
    <w:lvl w:ilvl="6" w:tplc="914EDF0A">
      <w:numFmt w:val="bullet"/>
      <w:lvlText w:val="•"/>
      <w:lvlJc w:val="left"/>
      <w:pPr>
        <w:ind w:left="7087" w:hanging="280"/>
      </w:pPr>
      <w:rPr>
        <w:rFonts w:hint="default"/>
        <w:lang w:val="de-DE" w:eastAsia="en-US" w:bidi="ar-SA"/>
      </w:rPr>
    </w:lvl>
    <w:lvl w:ilvl="7" w:tplc="189A2860">
      <w:numFmt w:val="bullet"/>
      <w:lvlText w:val="•"/>
      <w:lvlJc w:val="left"/>
      <w:pPr>
        <w:ind w:left="8061" w:hanging="280"/>
      </w:pPr>
      <w:rPr>
        <w:rFonts w:hint="default"/>
        <w:lang w:val="de-DE" w:eastAsia="en-US" w:bidi="ar-SA"/>
      </w:rPr>
    </w:lvl>
    <w:lvl w:ilvl="8" w:tplc="2F60D69E">
      <w:numFmt w:val="bullet"/>
      <w:lvlText w:val="•"/>
      <w:lvlJc w:val="left"/>
      <w:pPr>
        <w:ind w:left="9036" w:hanging="280"/>
      </w:pPr>
      <w:rPr>
        <w:rFonts w:hint="default"/>
        <w:lang w:val="de-DE" w:eastAsia="en-US" w:bidi="ar-SA"/>
      </w:rPr>
    </w:lvl>
  </w:abstractNum>
  <w:abstractNum w:abstractNumId="4" w15:restartNumberingAfterBreak="0">
    <w:nsid w:val="0D8B3E0A"/>
    <w:multiLevelType w:val="hybridMultilevel"/>
    <w:tmpl w:val="69A8F3EE"/>
    <w:lvl w:ilvl="0" w:tplc="991AE26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46E2C4EE">
      <w:numFmt w:val="bullet"/>
      <w:lvlText w:val="•"/>
      <w:lvlJc w:val="left"/>
      <w:pPr>
        <w:ind w:left="3330" w:hanging="280"/>
      </w:pPr>
      <w:rPr>
        <w:rFonts w:hint="default"/>
        <w:lang w:val="de-DE" w:eastAsia="en-US" w:bidi="ar-SA"/>
      </w:rPr>
    </w:lvl>
    <w:lvl w:ilvl="2" w:tplc="56ECF010">
      <w:numFmt w:val="bullet"/>
      <w:lvlText w:val="•"/>
      <w:lvlJc w:val="left"/>
      <w:pPr>
        <w:ind w:left="4181" w:hanging="280"/>
      </w:pPr>
      <w:rPr>
        <w:rFonts w:hint="default"/>
        <w:lang w:val="de-DE" w:eastAsia="en-US" w:bidi="ar-SA"/>
      </w:rPr>
    </w:lvl>
    <w:lvl w:ilvl="3" w:tplc="1512CA2C">
      <w:numFmt w:val="bullet"/>
      <w:lvlText w:val="•"/>
      <w:lvlJc w:val="left"/>
      <w:pPr>
        <w:ind w:left="5031" w:hanging="280"/>
      </w:pPr>
      <w:rPr>
        <w:rFonts w:hint="default"/>
        <w:lang w:val="de-DE" w:eastAsia="en-US" w:bidi="ar-SA"/>
      </w:rPr>
    </w:lvl>
    <w:lvl w:ilvl="4" w:tplc="950A2CB2">
      <w:numFmt w:val="bullet"/>
      <w:lvlText w:val="•"/>
      <w:lvlJc w:val="left"/>
      <w:pPr>
        <w:ind w:left="5882" w:hanging="280"/>
      </w:pPr>
      <w:rPr>
        <w:rFonts w:hint="default"/>
        <w:lang w:val="de-DE" w:eastAsia="en-US" w:bidi="ar-SA"/>
      </w:rPr>
    </w:lvl>
    <w:lvl w:ilvl="5" w:tplc="048E35AE">
      <w:numFmt w:val="bullet"/>
      <w:lvlText w:val="•"/>
      <w:lvlJc w:val="left"/>
      <w:pPr>
        <w:ind w:left="6732" w:hanging="280"/>
      </w:pPr>
      <w:rPr>
        <w:rFonts w:hint="default"/>
        <w:lang w:val="de-DE" w:eastAsia="en-US" w:bidi="ar-SA"/>
      </w:rPr>
    </w:lvl>
    <w:lvl w:ilvl="6" w:tplc="A2C84064">
      <w:numFmt w:val="bullet"/>
      <w:lvlText w:val="•"/>
      <w:lvlJc w:val="left"/>
      <w:pPr>
        <w:ind w:left="7583" w:hanging="280"/>
      </w:pPr>
      <w:rPr>
        <w:rFonts w:hint="default"/>
        <w:lang w:val="de-DE" w:eastAsia="en-US" w:bidi="ar-SA"/>
      </w:rPr>
    </w:lvl>
    <w:lvl w:ilvl="7" w:tplc="864A32DE">
      <w:numFmt w:val="bullet"/>
      <w:lvlText w:val="•"/>
      <w:lvlJc w:val="left"/>
      <w:pPr>
        <w:ind w:left="8433" w:hanging="280"/>
      </w:pPr>
      <w:rPr>
        <w:rFonts w:hint="default"/>
        <w:lang w:val="de-DE" w:eastAsia="en-US" w:bidi="ar-SA"/>
      </w:rPr>
    </w:lvl>
    <w:lvl w:ilvl="8" w:tplc="C1903798">
      <w:numFmt w:val="bullet"/>
      <w:lvlText w:val="•"/>
      <w:lvlJc w:val="left"/>
      <w:pPr>
        <w:ind w:left="9284" w:hanging="280"/>
      </w:pPr>
      <w:rPr>
        <w:rFonts w:hint="default"/>
        <w:lang w:val="de-DE" w:eastAsia="en-US" w:bidi="ar-SA"/>
      </w:rPr>
    </w:lvl>
  </w:abstractNum>
  <w:abstractNum w:abstractNumId="5" w15:restartNumberingAfterBreak="0">
    <w:nsid w:val="12BB4153"/>
    <w:multiLevelType w:val="hybridMultilevel"/>
    <w:tmpl w:val="8E4C7318"/>
    <w:lvl w:ilvl="0" w:tplc="BD1A2F88">
      <w:start w:val="10"/>
      <w:numFmt w:val="upperRoman"/>
      <w:lvlText w:val="%1-"/>
      <w:lvlJc w:val="left"/>
      <w:pPr>
        <w:ind w:left="186" w:hanging="160"/>
      </w:pPr>
      <w:rPr>
        <w:rFonts w:ascii="Arial" w:eastAsia="Arial" w:hAnsi="Arial" w:cs="Arial" w:hint="default"/>
        <w:b w:val="0"/>
        <w:bCs w:val="0"/>
        <w:i w:val="0"/>
        <w:iCs w:val="0"/>
        <w:color w:val="231F20"/>
        <w:spacing w:val="-11"/>
        <w:w w:val="77"/>
        <w:sz w:val="16"/>
        <w:szCs w:val="16"/>
        <w:lang w:val="de-DE" w:eastAsia="en-US" w:bidi="ar-SA"/>
      </w:rPr>
    </w:lvl>
    <w:lvl w:ilvl="1" w:tplc="C952E5E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E00816D0">
      <w:numFmt w:val="bullet"/>
      <w:lvlText w:val="•"/>
      <w:lvlJc w:val="left"/>
      <w:pPr>
        <w:ind w:left="1307" w:hanging="280"/>
      </w:pPr>
      <w:rPr>
        <w:rFonts w:hint="default"/>
        <w:lang w:val="de-DE" w:eastAsia="en-US" w:bidi="ar-SA"/>
      </w:rPr>
    </w:lvl>
    <w:lvl w:ilvl="3" w:tplc="934E880C">
      <w:numFmt w:val="bullet"/>
      <w:lvlText w:val="•"/>
      <w:lvlJc w:val="left"/>
      <w:pPr>
        <w:ind w:left="1375" w:hanging="280"/>
      </w:pPr>
      <w:rPr>
        <w:rFonts w:hint="default"/>
        <w:lang w:val="de-DE" w:eastAsia="en-US" w:bidi="ar-SA"/>
      </w:rPr>
    </w:lvl>
    <w:lvl w:ilvl="4" w:tplc="DADE0FE4">
      <w:numFmt w:val="bullet"/>
      <w:lvlText w:val="•"/>
      <w:lvlJc w:val="left"/>
      <w:pPr>
        <w:ind w:left="1442" w:hanging="280"/>
      </w:pPr>
      <w:rPr>
        <w:rFonts w:hint="default"/>
        <w:lang w:val="de-DE" w:eastAsia="en-US" w:bidi="ar-SA"/>
      </w:rPr>
    </w:lvl>
    <w:lvl w:ilvl="5" w:tplc="FB348DDE">
      <w:numFmt w:val="bullet"/>
      <w:lvlText w:val="•"/>
      <w:lvlJc w:val="left"/>
      <w:pPr>
        <w:ind w:left="1510" w:hanging="280"/>
      </w:pPr>
      <w:rPr>
        <w:rFonts w:hint="default"/>
        <w:lang w:val="de-DE" w:eastAsia="en-US" w:bidi="ar-SA"/>
      </w:rPr>
    </w:lvl>
    <w:lvl w:ilvl="6" w:tplc="20E2EBB8">
      <w:numFmt w:val="bullet"/>
      <w:lvlText w:val="•"/>
      <w:lvlJc w:val="left"/>
      <w:pPr>
        <w:ind w:left="1577" w:hanging="280"/>
      </w:pPr>
      <w:rPr>
        <w:rFonts w:hint="default"/>
        <w:lang w:val="de-DE" w:eastAsia="en-US" w:bidi="ar-SA"/>
      </w:rPr>
    </w:lvl>
    <w:lvl w:ilvl="7" w:tplc="6FB4B842">
      <w:numFmt w:val="bullet"/>
      <w:lvlText w:val="•"/>
      <w:lvlJc w:val="left"/>
      <w:pPr>
        <w:ind w:left="1645" w:hanging="280"/>
      </w:pPr>
      <w:rPr>
        <w:rFonts w:hint="default"/>
        <w:lang w:val="de-DE" w:eastAsia="en-US" w:bidi="ar-SA"/>
      </w:rPr>
    </w:lvl>
    <w:lvl w:ilvl="8" w:tplc="3618BC10">
      <w:numFmt w:val="bullet"/>
      <w:lvlText w:val="•"/>
      <w:lvlJc w:val="left"/>
      <w:pPr>
        <w:ind w:left="1712" w:hanging="280"/>
      </w:pPr>
      <w:rPr>
        <w:rFonts w:hint="default"/>
        <w:lang w:val="de-DE" w:eastAsia="en-US" w:bidi="ar-SA"/>
      </w:rPr>
    </w:lvl>
  </w:abstractNum>
  <w:abstractNum w:abstractNumId="6" w15:restartNumberingAfterBreak="0">
    <w:nsid w:val="219A4A40"/>
    <w:multiLevelType w:val="hybridMultilevel"/>
    <w:tmpl w:val="5846CE90"/>
    <w:lvl w:ilvl="0" w:tplc="FAA66C5A">
      <w:numFmt w:val="bullet"/>
      <w:lvlText w:val="•"/>
      <w:lvlJc w:val="left"/>
      <w:pPr>
        <w:ind w:left="388" w:hanging="280"/>
      </w:pPr>
      <w:rPr>
        <w:rFonts w:ascii="Arial" w:eastAsia="Arial" w:hAnsi="Arial" w:cs="Arial" w:hint="default"/>
        <w:b w:val="0"/>
        <w:bCs w:val="0"/>
        <w:i w:val="0"/>
        <w:iCs w:val="0"/>
        <w:color w:val="231F20"/>
        <w:w w:val="92"/>
        <w:sz w:val="20"/>
        <w:szCs w:val="20"/>
        <w:lang w:val="de-DE" w:eastAsia="en-US" w:bidi="ar-SA"/>
      </w:rPr>
    </w:lvl>
    <w:lvl w:ilvl="1" w:tplc="16FADAD0">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0618019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0EC64278">
      <w:numFmt w:val="bullet"/>
      <w:lvlText w:val="•"/>
      <w:lvlJc w:val="left"/>
      <w:pPr>
        <w:ind w:left="3005" w:hanging="280"/>
      </w:pPr>
      <w:rPr>
        <w:rFonts w:hint="default"/>
        <w:lang w:val="de-DE" w:eastAsia="en-US" w:bidi="ar-SA"/>
      </w:rPr>
    </w:lvl>
    <w:lvl w:ilvl="4" w:tplc="5AC0CE2C">
      <w:numFmt w:val="bullet"/>
      <w:lvlText w:val="•"/>
      <w:lvlJc w:val="left"/>
      <w:pPr>
        <w:ind w:left="3531" w:hanging="280"/>
      </w:pPr>
      <w:rPr>
        <w:rFonts w:hint="default"/>
        <w:lang w:val="de-DE" w:eastAsia="en-US" w:bidi="ar-SA"/>
      </w:rPr>
    </w:lvl>
    <w:lvl w:ilvl="5" w:tplc="E70070E0">
      <w:numFmt w:val="bullet"/>
      <w:lvlText w:val="•"/>
      <w:lvlJc w:val="left"/>
      <w:pPr>
        <w:ind w:left="4057" w:hanging="280"/>
      </w:pPr>
      <w:rPr>
        <w:rFonts w:hint="default"/>
        <w:lang w:val="de-DE" w:eastAsia="en-US" w:bidi="ar-SA"/>
      </w:rPr>
    </w:lvl>
    <w:lvl w:ilvl="6" w:tplc="D11A8210">
      <w:numFmt w:val="bullet"/>
      <w:lvlText w:val="•"/>
      <w:lvlJc w:val="left"/>
      <w:pPr>
        <w:ind w:left="4582" w:hanging="280"/>
      </w:pPr>
      <w:rPr>
        <w:rFonts w:hint="default"/>
        <w:lang w:val="de-DE" w:eastAsia="en-US" w:bidi="ar-SA"/>
      </w:rPr>
    </w:lvl>
    <w:lvl w:ilvl="7" w:tplc="36A6FBCA">
      <w:numFmt w:val="bullet"/>
      <w:lvlText w:val="•"/>
      <w:lvlJc w:val="left"/>
      <w:pPr>
        <w:ind w:left="5108" w:hanging="280"/>
      </w:pPr>
      <w:rPr>
        <w:rFonts w:hint="default"/>
        <w:lang w:val="de-DE" w:eastAsia="en-US" w:bidi="ar-SA"/>
      </w:rPr>
    </w:lvl>
    <w:lvl w:ilvl="8" w:tplc="1C4046CA">
      <w:numFmt w:val="bullet"/>
      <w:lvlText w:val="•"/>
      <w:lvlJc w:val="left"/>
      <w:pPr>
        <w:ind w:left="5634" w:hanging="280"/>
      </w:pPr>
      <w:rPr>
        <w:rFonts w:hint="default"/>
        <w:lang w:val="de-DE" w:eastAsia="en-US" w:bidi="ar-SA"/>
      </w:rPr>
    </w:lvl>
  </w:abstractNum>
  <w:abstractNum w:abstractNumId="7" w15:restartNumberingAfterBreak="0">
    <w:nsid w:val="22110CBE"/>
    <w:multiLevelType w:val="hybridMultilevel"/>
    <w:tmpl w:val="2926F238"/>
    <w:lvl w:ilvl="0" w:tplc="F38A8BE6">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7280327A">
      <w:numFmt w:val="bullet"/>
      <w:lvlText w:val="•"/>
      <w:lvlJc w:val="left"/>
      <w:pPr>
        <w:ind w:left="2214" w:hanging="280"/>
      </w:pPr>
      <w:rPr>
        <w:rFonts w:hint="default"/>
        <w:lang w:val="de-DE" w:eastAsia="en-US" w:bidi="ar-SA"/>
      </w:rPr>
    </w:lvl>
    <w:lvl w:ilvl="2" w:tplc="CC52D9BA">
      <w:numFmt w:val="bullet"/>
      <w:lvlText w:val="•"/>
      <w:lvlJc w:val="left"/>
      <w:pPr>
        <w:ind w:left="3189" w:hanging="280"/>
      </w:pPr>
      <w:rPr>
        <w:rFonts w:hint="default"/>
        <w:lang w:val="de-DE" w:eastAsia="en-US" w:bidi="ar-SA"/>
      </w:rPr>
    </w:lvl>
    <w:lvl w:ilvl="3" w:tplc="5F884900">
      <w:numFmt w:val="bullet"/>
      <w:lvlText w:val="•"/>
      <w:lvlJc w:val="left"/>
      <w:pPr>
        <w:ind w:left="4163" w:hanging="280"/>
      </w:pPr>
      <w:rPr>
        <w:rFonts w:hint="default"/>
        <w:lang w:val="de-DE" w:eastAsia="en-US" w:bidi="ar-SA"/>
      </w:rPr>
    </w:lvl>
    <w:lvl w:ilvl="4" w:tplc="11BCCA26">
      <w:numFmt w:val="bullet"/>
      <w:lvlText w:val="•"/>
      <w:lvlJc w:val="left"/>
      <w:pPr>
        <w:ind w:left="5138" w:hanging="280"/>
      </w:pPr>
      <w:rPr>
        <w:rFonts w:hint="default"/>
        <w:lang w:val="de-DE" w:eastAsia="en-US" w:bidi="ar-SA"/>
      </w:rPr>
    </w:lvl>
    <w:lvl w:ilvl="5" w:tplc="8B6E766A">
      <w:numFmt w:val="bullet"/>
      <w:lvlText w:val="•"/>
      <w:lvlJc w:val="left"/>
      <w:pPr>
        <w:ind w:left="6112" w:hanging="280"/>
      </w:pPr>
      <w:rPr>
        <w:rFonts w:hint="default"/>
        <w:lang w:val="de-DE" w:eastAsia="en-US" w:bidi="ar-SA"/>
      </w:rPr>
    </w:lvl>
    <w:lvl w:ilvl="6" w:tplc="43B4E3F0">
      <w:numFmt w:val="bullet"/>
      <w:lvlText w:val="•"/>
      <w:lvlJc w:val="left"/>
      <w:pPr>
        <w:ind w:left="7087" w:hanging="280"/>
      </w:pPr>
      <w:rPr>
        <w:rFonts w:hint="default"/>
        <w:lang w:val="de-DE" w:eastAsia="en-US" w:bidi="ar-SA"/>
      </w:rPr>
    </w:lvl>
    <w:lvl w:ilvl="7" w:tplc="F2121E10">
      <w:numFmt w:val="bullet"/>
      <w:lvlText w:val="•"/>
      <w:lvlJc w:val="left"/>
      <w:pPr>
        <w:ind w:left="8061" w:hanging="280"/>
      </w:pPr>
      <w:rPr>
        <w:rFonts w:hint="default"/>
        <w:lang w:val="de-DE" w:eastAsia="en-US" w:bidi="ar-SA"/>
      </w:rPr>
    </w:lvl>
    <w:lvl w:ilvl="8" w:tplc="9788B518">
      <w:numFmt w:val="bullet"/>
      <w:lvlText w:val="•"/>
      <w:lvlJc w:val="left"/>
      <w:pPr>
        <w:ind w:left="9036" w:hanging="280"/>
      </w:pPr>
      <w:rPr>
        <w:rFonts w:hint="default"/>
        <w:lang w:val="de-DE" w:eastAsia="en-US" w:bidi="ar-SA"/>
      </w:rPr>
    </w:lvl>
  </w:abstractNum>
  <w:abstractNum w:abstractNumId="8" w15:restartNumberingAfterBreak="0">
    <w:nsid w:val="2242018E"/>
    <w:multiLevelType w:val="multilevel"/>
    <w:tmpl w:val="AB765D86"/>
    <w:lvl w:ilvl="0">
      <w:start w:val="4"/>
      <w:numFmt w:val="decimal"/>
      <w:lvlText w:val="%1."/>
      <w:lvlJc w:val="left"/>
      <w:pPr>
        <w:ind w:left="787" w:hanging="681"/>
      </w:pPr>
      <w:rPr>
        <w:rFonts w:ascii="Arial" w:eastAsia="Arial" w:hAnsi="Arial" w:cs="Arial" w:hint="default"/>
        <w:b w:val="0"/>
        <w:bCs w:val="0"/>
        <w:i w:val="0"/>
        <w:iCs w:val="0"/>
        <w:color w:val="003946"/>
        <w:w w:val="86"/>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start w:val="1"/>
      <w:numFmt w:val="decimal"/>
      <w:lvlText w:val="%3."/>
      <w:lvlJc w:val="left"/>
      <w:pPr>
        <w:ind w:left="2484" w:hanging="280"/>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780" w:hanging="280"/>
      </w:pPr>
      <w:rPr>
        <w:rFonts w:hint="default"/>
        <w:lang w:val="de-DE" w:eastAsia="en-US" w:bidi="ar-SA"/>
      </w:rPr>
    </w:lvl>
    <w:lvl w:ilvl="4">
      <w:numFmt w:val="bullet"/>
      <w:lvlText w:val="•"/>
      <w:lvlJc w:val="left"/>
      <w:pPr>
        <w:ind w:left="3952" w:hanging="280"/>
      </w:pPr>
      <w:rPr>
        <w:rFonts w:hint="default"/>
        <w:lang w:val="de-DE" w:eastAsia="en-US" w:bidi="ar-SA"/>
      </w:rPr>
    </w:lvl>
    <w:lvl w:ilvl="5">
      <w:numFmt w:val="bullet"/>
      <w:lvlText w:val="•"/>
      <w:lvlJc w:val="left"/>
      <w:pPr>
        <w:ind w:left="5124" w:hanging="280"/>
      </w:pPr>
      <w:rPr>
        <w:rFonts w:hint="default"/>
        <w:lang w:val="de-DE" w:eastAsia="en-US" w:bidi="ar-SA"/>
      </w:rPr>
    </w:lvl>
    <w:lvl w:ilvl="6">
      <w:numFmt w:val="bullet"/>
      <w:lvlText w:val="•"/>
      <w:lvlJc w:val="left"/>
      <w:pPr>
        <w:ind w:left="6296" w:hanging="280"/>
      </w:pPr>
      <w:rPr>
        <w:rFonts w:hint="default"/>
        <w:lang w:val="de-DE" w:eastAsia="en-US" w:bidi="ar-SA"/>
      </w:rPr>
    </w:lvl>
    <w:lvl w:ilvl="7">
      <w:numFmt w:val="bullet"/>
      <w:lvlText w:val="•"/>
      <w:lvlJc w:val="left"/>
      <w:pPr>
        <w:ind w:left="7468" w:hanging="280"/>
      </w:pPr>
      <w:rPr>
        <w:rFonts w:hint="default"/>
        <w:lang w:val="de-DE" w:eastAsia="en-US" w:bidi="ar-SA"/>
      </w:rPr>
    </w:lvl>
    <w:lvl w:ilvl="8">
      <w:numFmt w:val="bullet"/>
      <w:lvlText w:val="•"/>
      <w:lvlJc w:val="left"/>
      <w:pPr>
        <w:ind w:left="8641" w:hanging="280"/>
      </w:pPr>
      <w:rPr>
        <w:rFonts w:hint="default"/>
        <w:lang w:val="de-DE" w:eastAsia="en-US" w:bidi="ar-SA"/>
      </w:rPr>
    </w:lvl>
  </w:abstractNum>
  <w:abstractNum w:abstractNumId="9" w15:restartNumberingAfterBreak="0">
    <w:nsid w:val="24602EE2"/>
    <w:multiLevelType w:val="hybridMultilevel"/>
    <w:tmpl w:val="865286D4"/>
    <w:lvl w:ilvl="0" w:tplc="F128226A">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A512543A">
      <w:numFmt w:val="bullet"/>
      <w:lvlText w:val="•"/>
      <w:lvlJc w:val="left"/>
      <w:pPr>
        <w:ind w:left="1994" w:hanging="280"/>
      </w:pPr>
      <w:rPr>
        <w:rFonts w:hint="default"/>
        <w:lang w:val="de-DE" w:eastAsia="en-US" w:bidi="ar-SA"/>
      </w:rPr>
    </w:lvl>
    <w:lvl w:ilvl="2" w:tplc="B052D6AA">
      <w:numFmt w:val="bullet"/>
      <w:lvlText w:val="•"/>
      <w:lvlJc w:val="left"/>
      <w:pPr>
        <w:ind w:left="2748" w:hanging="280"/>
      </w:pPr>
      <w:rPr>
        <w:rFonts w:hint="default"/>
        <w:lang w:val="de-DE" w:eastAsia="en-US" w:bidi="ar-SA"/>
      </w:rPr>
    </w:lvl>
    <w:lvl w:ilvl="3" w:tplc="E22E8D3E">
      <w:numFmt w:val="bullet"/>
      <w:lvlText w:val="•"/>
      <w:lvlJc w:val="left"/>
      <w:pPr>
        <w:ind w:left="3502" w:hanging="280"/>
      </w:pPr>
      <w:rPr>
        <w:rFonts w:hint="default"/>
        <w:lang w:val="de-DE" w:eastAsia="en-US" w:bidi="ar-SA"/>
      </w:rPr>
    </w:lvl>
    <w:lvl w:ilvl="4" w:tplc="089CA89A">
      <w:numFmt w:val="bullet"/>
      <w:lvlText w:val="•"/>
      <w:lvlJc w:val="left"/>
      <w:pPr>
        <w:ind w:left="4256" w:hanging="280"/>
      </w:pPr>
      <w:rPr>
        <w:rFonts w:hint="default"/>
        <w:lang w:val="de-DE" w:eastAsia="en-US" w:bidi="ar-SA"/>
      </w:rPr>
    </w:lvl>
    <w:lvl w:ilvl="5" w:tplc="CD7EEF60">
      <w:numFmt w:val="bullet"/>
      <w:lvlText w:val="•"/>
      <w:lvlJc w:val="left"/>
      <w:pPr>
        <w:ind w:left="5011" w:hanging="280"/>
      </w:pPr>
      <w:rPr>
        <w:rFonts w:hint="default"/>
        <w:lang w:val="de-DE" w:eastAsia="en-US" w:bidi="ar-SA"/>
      </w:rPr>
    </w:lvl>
    <w:lvl w:ilvl="6" w:tplc="E1BA41E0">
      <w:numFmt w:val="bullet"/>
      <w:lvlText w:val="•"/>
      <w:lvlJc w:val="left"/>
      <w:pPr>
        <w:ind w:left="5765" w:hanging="280"/>
      </w:pPr>
      <w:rPr>
        <w:rFonts w:hint="default"/>
        <w:lang w:val="de-DE" w:eastAsia="en-US" w:bidi="ar-SA"/>
      </w:rPr>
    </w:lvl>
    <w:lvl w:ilvl="7" w:tplc="BD785122">
      <w:numFmt w:val="bullet"/>
      <w:lvlText w:val="•"/>
      <w:lvlJc w:val="left"/>
      <w:pPr>
        <w:ind w:left="6519" w:hanging="280"/>
      </w:pPr>
      <w:rPr>
        <w:rFonts w:hint="default"/>
        <w:lang w:val="de-DE" w:eastAsia="en-US" w:bidi="ar-SA"/>
      </w:rPr>
    </w:lvl>
    <w:lvl w:ilvl="8" w:tplc="D90C5C6A">
      <w:numFmt w:val="bullet"/>
      <w:lvlText w:val="•"/>
      <w:lvlJc w:val="left"/>
      <w:pPr>
        <w:ind w:left="7273" w:hanging="280"/>
      </w:pPr>
      <w:rPr>
        <w:rFonts w:hint="default"/>
        <w:lang w:val="de-DE" w:eastAsia="en-US" w:bidi="ar-SA"/>
      </w:rPr>
    </w:lvl>
  </w:abstractNum>
  <w:abstractNum w:abstractNumId="10" w15:restartNumberingAfterBreak="0">
    <w:nsid w:val="29DD4ED5"/>
    <w:multiLevelType w:val="hybridMultilevel"/>
    <w:tmpl w:val="E8604F38"/>
    <w:lvl w:ilvl="0" w:tplc="90E66CE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5F0223E2">
      <w:numFmt w:val="bullet"/>
      <w:lvlText w:val="•"/>
      <w:lvlJc w:val="left"/>
      <w:pPr>
        <w:ind w:left="3330" w:hanging="280"/>
      </w:pPr>
      <w:rPr>
        <w:rFonts w:hint="default"/>
        <w:lang w:val="de-DE" w:eastAsia="en-US" w:bidi="ar-SA"/>
      </w:rPr>
    </w:lvl>
    <w:lvl w:ilvl="2" w:tplc="1F541E4E">
      <w:numFmt w:val="bullet"/>
      <w:lvlText w:val="•"/>
      <w:lvlJc w:val="left"/>
      <w:pPr>
        <w:ind w:left="4181" w:hanging="280"/>
      </w:pPr>
      <w:rPr>
        <w:rFonts w:hint="default"/>
        <w:lang w:val="de-DE" w:eastAsia="en-US" w:bidi="ar-SA"/>
      </w:rPr>
    </w:lvl>
    <w:lvl w:ilvl="3" w:tplc="E0C0C7FE">
      <w:numFmt w:val="bullet"/>
      <w:lvlText w:val="•"/>
      <w:lvlJc w:val="left"/>
      <w:pPr>
        <w:ind w:left="5031" w:hanging="280"/>
      </w:pPr>
      <w:rPr>
        <w:rFonts w:hint="default"/>
        <w:lang w:val="de-DE" w:eastAsia="en-US" w:bidi="ar-SA"/>
      </w:rPr>
    </w:lvl>
    <w:lvl w:ilvl="4" w:tplc="D1FC714A">
      <w:numFmt w:val="bullet"/>
      <w:lvlText w:val="•"/>
      <w:lvlJc w:val="left"/>
      <w:pPr>
        <w:ind w:left="5882" w:hanging="280"/>
      </w:pPr>
      <w:rPr>
        <w:rFonts w:hint="default"/>
        <w:lang w:val="de-DE" w:eastAsia="en-US" w:bidi="ar-SA"/>
      </w:rPr>
    </w:lvl>
    <w:lvl w:ilvl="5" w:tplc="81529D54">
      <w:numFmt w:val="bullet"/>
      <w:lvlText w:val="•"/>
      <w:lvlJc w:val="left"/>
      <w:pPr>
        <w:ind w:left="6732" w:hanging="280"/>
      </w:pPr>
      <w:rPr>
        <w:rFonts w:hint="default"/>
        <w:lang w:val="de-DE" w:eastAsia="en-US" w:bidi="ar-SA"/>
      </w:rPr>
    </w:lvl>
    <w:lvl w:ilvl="6" w:tplc="4AC0F832">
      <w:numFmt w:val="bullet"/>
      <w:lvlText w:val="•"/>
      <w:lvlJc w:val="left"/>
      <w:pPr>
        <w:ind w:left="7583" w:hanging="280"/>
      </w:pPr>
      <w:rPr>
        <w:rFonts w:hint="default"/>
        <w:lang w:val="de-DE" w:eastAsia="en-US" w:bidi="ar-SA"/>
      </w:rPr>
    </w:lvl>
    <w:lvl w:ilvl="7" w:tplc="4C90A370">
      <w:numFmt w:val="bullet"/>
      <w:lvlText w:val="•"/>
      <w:lvlJc w:val="left"/>
      <w:pPr>
        <w:ind w:left="8433" w:hanging="280"/>
      </w:pPr>
      <w:rPr>
        <w:rFonts w:hint="default"/>
        <w:lang w:val="de-DE" w:eastAsia="en-US" w:bidi="ar-SA"/>
      </w:rPr>
    </w:lvl>
    <w:lvl w:ilvl="8" w:tplc="917AA264">
      <w:numFmt w:val="bullet"/>
      <w:lvlText w:val="•"/>
      <w:lvlJc w:val="left"/>
      <w:pPr>
        <w:ind w:left="9284" w:hanging="280"/>
      </w:pPr>
      <w:rPr>
        <w:rFonts w:hint="default"/>
        <w:lang w:val="de-DE" w:eastAsia="en-US" w:bidi="ar-SA"/>
      </w:rPr>
    </w:lvl>
  </w:abstractNum>
  <w:abstractNum w:abstractNumId="11" w15:restartNumberingAfterBreak="0">
    <w:nsid w:val="2DBE0EBE"/>
    <w:multiLevelType w:val="hybridMultilevel"/>
    <w:tmpl w:val="97620D2A"/>
    <w:lvl w:ilvl="0" w:tplc="7BBA040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E292B03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AE687C3E">
      <w:numFmt w:val="bullet"/>
      <w:lvlText w:val="•"/>
      <w:lvlJc w:val="left"/>
      <w:pPr>
        <w:ind w:left="3180" w:hanging="280"/>
      </w:pPr>
      <w:rPr>
        <w:rFonts w:hint="default"/>
        <w:lang w:val="de-DE" w:eastAsia="en-US" w:bidi="ar-SA"/>
      </w:rPr>
    </w:lvl>
    <w:lvl w:ilvl="3" w:tplc="FB082ECA">
      <w:numFmt w:val="bullet"/>
      <w:lvlText w:val="•"/>
      <w:lvlJc w:val="left"/>
      <w:pPr>
        <w:ind w:left="3880" w:hanging="280"/>
      </w:pPr>
      <w:rPr>
        <w:rFonts w:hint="default"/>
        <w:lang w:val="de-DE" w:eastAsia="en-US" w:bidi="ar-SA"/>
      </w:rPr>
    </w:lvl>
    <w:lvl w:ilvl="4" w:tplc="7AC0B7C4">
      <w:numFmt w:val="bullet"/>
      <w:lvlText w:val="•"/>
      <w:lvlJc w:val="left"/>
      <w:pPr>
        <w:ind w:left="4580" w:hanging="280"/>
      </w:pPr>
      <w:rPr>
        <w:rFonts w:hint="default"/>
        <w:lang w:val="de-DE" w:eastAsia="en-US" w:bidi="ar-SA"/>
      </w:rPr>
    </w:lvl>
    <w:lvl w:ilvl="5" w:tplc="51382AAA">
      <w:numFmt w:val="bullet"/>
      <w:lvlText w:val="•"/>
      <w:lvlJc w:val="left"/>
      <w:pPr>
        <w:ind w:left="5280" w:hanging="280"/>
      </w:pPr>
      <w:rPr>
        <w:rFonts w:hint="default"/>
        <w:lang w:val="de-DE" w:eastAsia="en-US" w:bidi="ar-SA"/>
      </w:rPr>
    </w:lvl>
    <w:lvl w:ilvl="6" w:tplc="06FEAC08">
      <w:numFmt w:val="bullet"/>
      <w:lvlText w:val="•"/>
      <w:lvlJc w:val="left"/>
      <w:pPr>
        <w:ind w:left="5980" w:hanging="280"/>
      </w:pPr>
      <w:rPr>
        <w:rFonts w:hint="default"/>
        <w:lang w:val="de-DE" w:eastAsia="en-US" w:bidi="ar-SA"/>
      </w:rPr>
    </w:lvl>
    <w:lvl w:ilvl="7" w:tplc="350ED8CA">
      <w:numFmt w:val="bullet"/>
      <w:lvlText w:val="•"/>
      <w:lvlJc w:val="left"/>
      <w:pPr>
        <w:ind w:left="6681" w:hanging="280"/>
      </w:pPr>
      <w:rPr>
        <w:rFonts w:hint="default"/>
        <w:lang w:val="de-DE" w:eastAsia="en-US" w:bidi="ar-SA"/>
      </w:rPr>
    </w:lvl>
    <w:lvl w:ilvl="8" w:tplc="747C3512">
      <w:numFmt w:val="bullet"/>
      <w:lvlText w:val="•"/>
      <w:lvlJc w:val="left"/>
      <w:pPr>
        <w:ind w:left="7381" w:hanging="280"/>
      </w:pPr>
      <w:rPr>
        <w:rFonts w:hint="default"/>
        <w:lang w:val="de-DE" w:eastAsia="en-US" w:bidi="ar-SA"/>
      </w:rPr>
    </w:lvl>
  </w:abstractNum>
  <w:abstractNum w:abstractNumId="12" w15:restartNumberingAfterBreak="0">
    <w:nsid w:val="2F6E4EB1"/>
    <w:multiLevelType w:val="hybridMultilevel"/>
    <w:tmpl w:val="3C2A6266"/>
    <w:lvl w:ilvl="0" w:tplc="677A35CC">
      <w:start w:val="1"/>
      <w:numFmt w:val="lowerLetter"/>
      <w:lvlText w:val="%1."/>
      <w:lvlJc w:val="left"/>
      <w:pPr>
        <w:ind w:left="1237" w:hanging="280"/>
      </w:pPr>
      <w:rPr>
        <w:rFonts w:ascii="Arial" w:eastAsia="Arial" w:hAnsi="Arial" w:cs="Arial" w:hint="default"/>
        <w:b w:val="0"/>
        <w:bCs w:val="0"/>
        <w:i w:val="0"/>
        <w:iCs w:val="0"/>
        <w:color w:val="231F20"/>
        <w:w w:val="89"/>
        <w:sz w:val="20"/>
        <w:szCs w:val="20"/>
        <w:lang w:val="de-DE" w:eastAsia="en-US" w:bidi="ar-SA"/>
      </w:rPr>
    </w:lvl>
    <w:lvl w:ilvl="1" w:tplc="3C5AD5A6">
      <w:numFmt w:val="bullet"/>
      <w:lvlText w:val="•"/>
      <w:lvlJc w:val="left"/>
      <w:pPr>
        <w:ind w:left="2214" w:hanging="280"/>
      </w:pPr>
      <w:rPr>
        <w:rFonts w:hint="default"/>
        <w:lang w:val="de-DE" w:eastAsia="en-US" w:bidi="ar-SA"/>
      </w:rPr>
    </w:lvl>
    <w:lvl w:ilvl="2" w:tplc="BDE2014A">
      <w:numFmt w:val="bullet"/>
      <w:lvlText w:val="•"/>
      <w:lvlJc w:val="left"/>
      <w:pPr>
        <w:ind w:left="3189" w:hanging="280"/>
      </w:pPr>
      <w:rPr>
        <w:rFonts w:hint="default"/>
        <w:lang w:val="de-DE" w:eastAsia="en-US" w:bidi="ar-SA"/>
      </w:rPr>
    </w:lvl>
    <w:lvl w:ilvl="3" w:tplc="BD588BF8">
      <w:numFmt w:val="bullet"/>
      <w:lvlText w:val="•"/>
      <w:lvlJc w:val="left"/>
      <w:pPr>
        <w:ind w:left="4163" w:hanging="280"/>
      </w:pPr>
      <w:rPr>
        <w:rFonts w:hint="default"/>
        <w:lang w:val="de-DE" w:eastAsia="en-US" w:bidi="ar-SA"/>
      </w:rPr>
    </w:lvl>
    <w:lvl w:ilvl="4" w:tplc="25244D28">
      <w:numFmt w:val="bullet"/>
      <w:lvlText w:val="•"/>
      <w:lvlJc w:val="left"/>
      <w:pPr>
        <w:ind w:left="5138" w:hanging="280"/>
      </w:pPr>
      <w:rPr>
        <w:rFonts w:hint="default"/>
        <w:lang w:val="de-DE" w:eastAsia="en-US" w:bidi="ar-SA"/>
      </w:rPr>
    </w:lvl>
    <w:lvl w:ilvl="5" w:tplc="7F568CA6">
      <w:numFmt w:val="bullet"/>
      <w:lvlText w:val="•"/>
      <w:lvlJc w:val="left"/>
      <w:pPr>
        <w:ind w:left="6112" w:hanging="280"/>
      </w:pPr>
      <w:rPr>
        <w:rFonts w:hint="default"/>
        <w:lang w:val="de-DE" w:eastAsia="en-US" w:bidi="ar-SA"/>
      </w:rPr>
    </w:lvl>
    <w:lvl w:ilvl="6" w:tplc="33688DEE">
      <w:numFmt w:val="bullet"/>
      <w:lvlText w:val="•"/>
      <w:lvlJc w:val="left"/>
      <w:pPr>
        <w:ind w:left="7087" w:hanging="280"/>
      </w:pPr>
      <w:rPr>
        <w:rFonts w:hint="default"/>
        <w:lang w:val="de-DE" w:eastAsia="en-US" w:bidi="ar-SA"/>
      </w:rPr>
    </w:lvl>
    <w:lvl w:ilvl="7" w:tplc="79B81E00">
      <w:numFmt w:val="bullet"/>
      <w:lvlText w:val="•"/>
      <w:lvlJc w:val="left"/>
      <w:pPr>
        <w:ind w:left="8061" w:hanging="280"/>
      </w:pPr>
      <w:rPr>
        <w:rFonts w:hint="default"/>
        <w:lang w:val="de-DE" w:eastAsia="en-US" w:bidi="ar-SA"/>
      </w:rPr>
    </w:lvl>
    <w:lvl w:ilvl="8" w:tplc="61461C36">
      <w:numFmt w:val="bullet"/>
      <w:lvlText w:val="•"/>
      <w:lvlJc w:val="left"/>
      <w:pPr>
        <w:ind w:left="9036" w:hanging="280"/>
      </w:pPr>
      <w:rPr>
        <w:rFonts w:hint="default"/>
        <w:lang w:val="de-DE" w:eastAsia="en-US" w:bidi="ar-SA"/>
      </w:rPr>
    </w:lvl>
  </w:abstractNum>
  <w:abstractNum w:abstractNumId="13" w15:restartNumberingAfterBreak="0">
    <w:nsid w:val="321456FA"/>
    <w:multiLevelType w:val="hybridMultilevel"/>
    <w:tmpl w:val="FFBA486E"/>
    <w:lvl w:ilvl="0" w:tplc="2110AA42">
      <w:start w:val="11"/>
      <w:numFmt w:val="decimal"/>
      <w:lvlText w:val="%1)"/>
      <w:lvlJc w:val="left"/>
      <w:pPr>
        <w:ind w:left="164" w:hanging="284"/>
      </w:pPr>
      <w:rPr>
        <w:rFonts w:ascii="Arial" w:eastAsia="Arial" w:hAnsi="Arial" w:cs="Arial" w:hint="default"/>
        <w:b w:val="0"/>
        <w:bCs w:val="0"/>
        <w:i w:val="0"/>
        <w:iCs w:val="0"/>
        <w:color w:val="231F20"/>
        <w:spacing w:val="-3"/>
        <w:w w:val="74"/>
        <w:sz w:val="20"/>
        <w:szCs w:val="20"/>
        <w:lang w:val="de-DE" w:eastAsia="en-US" w:bidi="ar-SA"/>
      </w:rPr>
    </w:lvl>
    <w:lvl w:ilvl="1" w:tplc="328EC138">
      <w:start w:val="1"/>
      <w:numFmt w:val="lowerLetter"/>
      <w:lvlText w:val="%2)"/>
      <w:lvlJc w:val="left"/>
      <w:pPr>
        <w:ind w:left="165" w:hanging="228"/>
      </w:pPr>
      <w:rPr>
        <w:rFonts w:ascii="Arial" w:eastAsia="Arial" w:hAnsi="Arial" w:cs="Arial" w:hint="default"/>
        <w:b w:val="0"/>
        <w:bCs w:val="0"/>
        <w:i w:val="0"/>
        <w:iCs w:val="0"/>
        <w:color w:val="231F20"/>
        <w:w w:val="96"/>
        <w:sz w:val="20"/>
        <w:szCs w:val="20"/>
        <w:lang w:val="de-DE" w:eastAsia="en-US" w:bidi="ar-SA"/>
      </w:rPr>
    </w:lvl>
    <w:lvl w:ilvl="2" w:tplc="2A3CA426">
      <w:numFmt w:val="bullet"/>
      <w:lvlText w:val="•"/>
      <w:lvlJc w:val="left"/>
      <w:pPr>
        <w:ind w:left="786" w:hanging="228"/>
      </w:pPr>
      <w:rPr>
        <w:rFonts w:hint="default"/>
        <w:lang w:val="de-DE" w:eastAsia="en-US" w:bidi="ar-SA"/>
      </w:rPr>
    </w:lvl>
    <w:lvl w:ilvl="3" w:tplc="B7387634">
      <w:numFmt w:val="bullet"/>
      <w:lvlText w:val="•"/>
      <w:lvlJc w:val="left"/>
      <w:pPr>
        <w:ind w:left="1099" w:hanging="228"/>
      </w:pPr>
      <w:rPr>
        <w:rFonts w:hint="default"/>
        <w:lang w:val="de-DE" w:eastAsia="en-US" w:bidi="ar-SA"/>
      </w:rPr>
    </w:lvl>
    <w:lvl w:ilvl="4" w:tplc="1324B12E">
      <w:numFmt w:val="bullet"/>
      <w:lvlText w:val="•"/>
      <w:lvlJc w:val="left"/>
      <w:pPr>
        <w:ind w:left="1412" w:hanging="228"/>
      </w:pPr>
      <w:rPr>
        <w:rFonts w:hint="default"/>
        <w:lang w:val="de-DE" w:eastAsia="en-US" w:bidi="ar-SA"/>
      </w:rPr>
    </w:lvl>
    <w:lvl w:ilvl="5" w:tplc="CA860744">
      <w:numFmt w:val="bullet"/>
      <w:lvlText w:val="•"/>
      <w:lvlJc w:val="left"/>
      <w:pPr>
        <w:ind w:left="1725" w:hanging="228"/>
      </w:pPr>
      <w:rPr>
        <w:rFonts w:hint="default"/>
        <w:lang w:val="de-DE" w:eastAsia="en-US" w:bidi="ar-SA"/>
      </w:rPr>
    </w:lvl>
    <w:lvl w:ilvl="6" w:tplc="FB823040">
      <w:numFmt w:val="bullet"/>
      <w:lvlText w:val="•"/>
      <w:lvlJc w:val="left"/>
      <w:pPr>
        <w:ind w:left="2038" w:hanging="228"/>
      </w:pPr>
      <w:rPr>
        <w:rFonts w:hint="default"/>
        <w:lang w:val="de-DE" w:eastAsia="en-US" w:bidi="ar-SA"/>
      </w:rPr>
    </w:lvl>
    <w:lvl w:ilvl="7" w:tplc="5A68C316">
      <w:numFmt w:val="bullet"/>
      <w:lvlText w:val="•"/>
      <w:lvlJc w:val="left"/>
      <w:pPr>
        <w:ind w:left="2351" w:hanging="228"/>
      </w:pPr>
      <w:rPr>
        <w:rFonts w:hint="default"/>
        <w:lang w:val="de-DE" w:eastAsia="en-US" w:bidi="ar-SA"/>
      </w:rPr>
    </w:lvl>
    <w:lvl w:ilvl="8" w:tplc="ABE64062">
      <w:numFmt w:val="bullet"/>
      <w:lvlText w:val="•"/>
      <w:lvlJc w:val="left"/>
      <w:pPr>
        <w:ind w:left="2664" w:hanging="228"/>
      </w:pPr>
      <w:rPr>
        <w:rFonts w:hint="default"/>
        <w:lang w:val="de-DE" w:eastAsia="en-US" w:bidi="ar-SA"/>
      </w:rPr>
    </w:lvl>
  </w:abstractNum>
  <w:abstractNum w:abstractNumId="14" w15:restartNumberingAfterBreak="0">
    <w:nsid w:val="36B87A21"/>
    <w:multiLevelType w:val="hybridMultilevel"/>
    <w:tmpl w:val="5330B51E"/>
    <w:lvl w:ilvl="0" w:tplc="F4784CD4">
      <w:start w:val="5"/>
      <w:numFmt w:val="decimal"/>
      <w:lvlText w:val="%1)"/>
      <w:lvlJc w:val="left"/>
      <w:pPr>
        <w:ind w:left="165" w:hanging="218"/>
      </w:pPr>
      <w:rPr>
        <w:rFonts w:ascii="Arial" w:eastAsia="Arial" w:hAnsi="Arial" w:cs="Arial" w:hint="default"/>
        <w:b w:val="0"/>
        <w:bCs w:val="0"/>
        <w:i w:val="0"/>
        <w:iCs w:val="0"/>
        <w:color w:val="231F20"/>
        <w:w w:val="91"/>
        <w:sz w:val="20"/>
        <w:szCs w:val="20"/>
        <w:lang w:val="de-DE" w:eastAsia="en-US" w:bidi="ar-SA"/>
      </w:rPr>
    </w:lvl>
    <w:lvl w:ilvl="1" w:tplc="DBD4CC76">
      <w:start w:val="1"/>
      <w:numFmt w:val="lowerLetter"/>
      <w:lvlText w:val="%2)"/>
      <w:lvlJc w:val="left"/>
      <w:pPr>
        <w:ind w:left="165" w:hanging="228"/>
      </w:pPr>
      <w:rPr>
        <w:rFonts w:ascii="Arial" w:eastAsia="Arial" w:hAnsi="Arial" w:cs="Arial" w:hint="default"/>
        <w:b w:val="0"/>
        <w:bCs w:val="0"/>
        <w:i w:val="0"/>
        <w:iCs w:val="0"/>
        <w:color w:val="231F20"/>
        <w:w w:val="96"/>
        <w:sz w:val="20"/>
        <w:szCs w:val="20"/>
        <w:lang w:val="de-DE" w:eastAsia="en-US" w:bidi="ar-SA"/>
      </w:rPr>
    </w:lvl>
    <w:lvl w:ilvl="2" w:tplc="4D0ACB7E">
      <w:numFmt w:val="bullet"/>
      <w:lvlText w:val="•"/>
      <w:lvlJc w:val="left"/>
      <w:pPr>
        <w:ind w:left="786" w:hanging="228"/>
      </w:pPr>
      <w:rPr>
        <w:rFonts w:hint="default"/>
        <w:lang w:val="de-DE" w:eastAsia="en-US" w:bidi="ar-SA"/>
      </w:rPr>
    </w:lvl>
    <w:lvl w:ilvl="3" w:tplc="461297AA">
      <w:numFmt w:val="bullet"/>
      <w:lvlText w:val="•"/>
      <w:lvlJc w:val="left"/>
      <w:pPr>
        <w:ind w:left="1099" w:hanging="228"/>
      </w:pPr>
      <w:rPr>
        <w:rFonts w:hint="default"/>
        <w:lang w:val="de-DE" w:eastAsia="en-US" w:bidi="ar-SA"/>
      </w:rPr>
    </w:lvl>
    <w:lvl w:ilvl="4" w:tplc="EF40282C">
      <w:numFmt w:val="bullet"/>
      <w:lvlText w:val="•"/>
      <w:lvlJc w:val="left"/>
      <w:pPr>
        <w:ind w:left="1412" w:hanging="228"/>
      </w:pPr>
      <w:rPr>
        <w:rFonts w:hint="default"/>
        <w:lang w:val="de-DE" w:eastAsia="en-US" w:bidi="ar-SA"/>
      </w:rPr>
    </w:lvl>
    <w:lvl w:ilvl="5" w:tplc="7DCC7784">
      <w:numFmt w:val="bullet"/>
      <w:lvlText w:val="•"/>
      <w:lvlJc w:val="left"/>
      <w:pPr>
        <w:ind w:left="1725" w:hanging="228"/>
      </w:pPr>
      <w:rPr>
        <w:rFonts w:hint="default"/>
        <w:lang w:val="de-DE" w:eastAsia="en-US" w:bidi="ar-SA"/>
      </w:rPr>
    </w:lvl>
    <w:lvl w:ilvl="6" w:tplc="9C8E8AEE">
      <w:numFmt w:val="bullet"/>
      <w:lvlText w:val="•"/>
      <w:lvlJc w:val="left"/>
      <w:pPr>
        <w:ind w:left="2038" w:hanging="228"/>
      </w:pPr>
      <w:rPr>
        <w:rFonts w:hint="default"/>
        <w:lang w:val="de-DE" w:eastAsia="en-US" w:bidi="ar-SA"/>
      </w:rPr>
    </w:lvl>
    <w:lvl w:ilvl="7" w:tplc="6DE2DBFC">
      <w:numFmt w:val="bullet"/>
      <w:lvlText w:val="•"/>
      <w:lvlJc w:val="left"/>
      <w:pPr>
        <w:ind w:left="2351" w:hanging="228"/>
      </w:pPr>
      <w:rPr>
        <w:rFonts w:hint="default"/>
        <w:lang w:val="de-DE" w:eastAsia="en-US" w:bidi="ar-SA"/>
      </w:rPr>
    </w:lvl>
    <w:lvl w:ilvl="8" w:tplc="008AF9C6">
      <w:numFmt w:val="bullet"/>
      <w:lvlText w:val="•"/>
      <w:lvlJc w:val="left"/>
      <w:pPr>
        <w:ind w:left="2664" w:hanging="228"/>
      </w:pPr>
      <w:rPr>
        <w:rFonts w:hint="default"/>
        <w:lang w:val="de-DE" w:eastAsia="en-US" w:bidi="ar-SA"/>
      </w:rPr>
    </w:lvl>
  </w:abstractNum>
  <w:abstractNum w:abstractNumId="15" w15:restartNumberingAfterBreak="0">
    <w:nsid w:val="3A2D0F33"/>
    <w:multiLevelType w:val="hybridMultilevel"/>
    <w:tmpl w:val="B0A8BFDC"/>
    <w:lvl w:ilvl="0" w:tplc="DF845AD4">
      <w:start w:val="1"/>
      <w:numFmt w:val="decimal"/>
      <w:lvlText w:val="%1."/>
      <w:lvlJc w:val="left"/>
      <w:pPr>
        <w:ind w:left="1237" w:hanging="280"/>
      </w:pPr>
      <w:rPr>
        <w:rFonts w:ascii="Arial" w:eastAsia="Arial" w:hAnsi="Arial" w:cs="Arial" w:hint="default"/>
        <w:b w:val="0"/>
        <w:bCs w:val="0"/>
        <w:i w:val="0"/>
        <w:iCs w:val="0"/>
        <w:color w:val="231F20"/>
        <w:w w:val="82"/>
        <w:sz w:val="20"/>
        <w:szCs w:val="20"/>
        <w:lang w:val="de-DE" w:eastAsia="en-US" w:bidi="ar-SA"/>
      </w:rPr>
    </w:lvl>
    <w:lvl w:ilvl="1" w:tplc="04D4BA20">
      <w:numFmt w:val="bullet"/>
      <w:lvlText w:val="•"/>
      <w:lvlJc w:val="left"/>
      <w:pPr>
        <w:ind w:left="2214" w:hanging="280"/>
      </w:pPr>
      <w:rPr>
        <w:rFonts w:hint="default"/>
        <w:lang w:val="de-DE" w:eastAsia="en-US" w:bidi="ar-SA"/>
      </w:rPr>
    </w:lvl>
    <w:lvl w:ilvl="2" w:tplc="012097F0">
      <w:numFmt w:val="bullet"/>
      <w:lvlText w:val="•"/>
      <w:lvlJc w:val="left"/>
      <w:pPr>
        <w:ind w:left="3189" w:hanging="280"/>
      </w:pPr>
      <w:rPr>
        <w:rFonts w:hint="default"/>
        <w:lang w:val="de-DE" w:eastAsia="en-US" w:bidi="ar-SA"/>
      </w:rPr>
    </w:lvl>
    <w:lvl w:ilvl="3" w:tplc="6C44FB08">
      <w:numFmt w:val="bullet"/>
      <w:lvlText w:val="•"/>
      <w:lvlJc w:val="left"/>
      <w:pPr>
        <w:ind w:left="4163" w:hanging="280"/>
      </w:pPr>
      <w:rPr>
        <w:rFonts w:hint="default"/>
        <w:lang w:val="de-DE" w:eastAsia="en-US" w:bidi="ar-SA"/>
      </w:rPr>
    </w:lvl>
    <w:lvl w:ilvl="4" w:tplc="E3A249FC">
      <w:numFmt w:val="bullet"/>
      <w:lvlText w:val="•"/>
      <w:lvlJc w:val="left"/>
      <w:pPr>
        <w:ind w:left="5138" w:hanging="280"/>
      </w:pPr>
      <w:rPr>
        <w:rFonts w:hint="default"/>
        <w:lang w:val="de-DE" w:eastAsia="en-US" w:bidi="ar-SA"/>
      </w:rPr>
    </w:lvl>
    <w:lvl w:ilvl="5" w:tplc="CEAA04A6">
      <w:numFmt w:val="bullet"/>
      <w:lvlText w:val="•"/>
      <w:lvlJc w:val="left"/>
      <w:pPr>
        <w:ind w:left="6112" w:hanging="280"/>
      </w:pPr>
      <w:rPr>
        <w:rFonts w:hint="default"/>
        <w:lang w:val="de-DE" w:eastAsia="en-US" w:bidi="ar-SA"/>
      </w:rPr>
    </w:lvl>
    <w:lvl w:ilvl="6" w:tplc="935A5BAA">
      <w:numFmt w:val="bullet"/>
      <w:lvlText w:val="•"/>
      <w:lvlJc w:val="left"/>
      <w:pPr>
        <w:ind w:left="7087" w:hanging="280"/>
      </w:pPr>
      <w:rPr>
        <w:rFonts w:hint="default"/>
        <w:lang w:val="de-DE" w:eastAsia="en-US" w:bidi="ar-SA"/>
      </w:rPr>
    </w:lvl>
    <w:lvl w:ilvl="7" w:tplc="EE26B5EC">
      <w:numFmt w:val="bullet"/>
      <w:lvlText w:val="•"/>
      <w:lvlJc w:val="left"/>
      <w:pPr>
        <w:ind w:left="8061" w:hanging="280"/>
      </w:pPr>
      <w:rPr>
        <w:rFonts w:hint="default"/>
        <w:lang w:val="de-DE" w:eastAsia="en-US" w:bidi="ar-SA"/>
      </w:rPr>
    </w:lvl>
    <w:lvl w:ilvl="8" w:tplc="B93012DE">
      <w:numFmt w:val="bullet"/>
      <w:lvlText w:val="•"/>
      <w:lvlJc w:val="left"/>
      <w:pPr>
        <w:ind w:left="9036" w:hanging="280"/>
      </w:pPr>
      <w:rPr>
        <w:rFonts w:hint="default"/>
        <w:lang w:val="de-DE" w:eastAsia="en-US" w:bidi="ar-SA"/>
      </w:rPr>
    </w:lvl>
  </w:abstractNum>
  <w:abstractNum w:abstractNumId="16" w15:restartNumberingAfterBreak="0">
    <w:nsid w:val="4CE11DDD"/>
    <w:multiLevelType w:val="hybridMultilevel"/>
    <w:tmpl w:val="B9744686"/>
    <w:lvl w:ilvl="0" w:tplc="D09221FE">
      <w:start w:val="5"/>
      <w:numFmt w:val="lowerRoman"/>
      <w:lvlText w:val="%1."/>
      <w:lvlJc w:val="left"/>
      <w:pPr>
        <w:ind w:left="1237" w:hanging="184"/>
      </w:pPr>
      <w:rPr>
        <w:rFonts w:ascii="Arial" w:eastAsia="Arial" w:hAnsi="Arial" w:cs="Arial" w:hint="default"/>
        <w:b w:val="0"/>
        <w:bCs w:val="0"/>
        <w:i w:val="0"/>
        <w:iCs w:val="0"/>
        <w:color w:val="231F20"/>
        <w:spacing w:val="-8"/>
        <w:w w:val="74"/>
        <w:sz w:val="20"/>
        <w:szCs w:val="20"/>
        <w:lang w:val="de-DE" w:eastAsia="en-US" w:bidi="ar-SA"/>
      </w:rPr>
    </w:lvl>
    <w:lvl w:ilvl="1" w:tplc="52389496">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B8C6FCD6">
      <w:numFmt w:val="bullet"/>
      <w:lvlText w:val="•"/>
      <w:lvlJc w:val="left"/>
      <w:pPr>
        <w:ind w:left="3180" w:hanging="280"/>
      </w:pPr>
      <w:rPr>
        <w:rFonts w:hint="default"/>
        <w:lang w:val="de-DE" w:eastAsia="en-US" w:bidi="ar-SA"/>
      </w:rPr>
    </w:lvl>
    <w:lvl w:ilvl="3" w:tplc="61AEB15C">
      <w:numFmt w:val="bullet"/>
      <w:lvlText w:val="•"/>
      <w:lvlJc w:val="left"/>
      <w:pPr>
        <w:ind w:left="3880" w:hanging="280"/>
      </w:pPr>
      <w:rPr>
        <w:rFonts w:hint="default"/>
        <w:lang w:val="de-DE" w:eastAsia="en-US" w:bidi="ar-SA"/>
      </w:rPr>
    </w:lvl>
    <w:lvl w:ilvl="4" w:tplc="BBBCCE32">
      <w:numFmt w:val="bullet"/>
      <w:lvlText w:val="•"/>
      <w:lvlJc w:val="left"/>
      <w:pPr>
        <w:ind w:left="4580" w:hanging="280"/>
      </w:pPr>
      <w:rPr>
        <w:rFonts w:hint="default"/>
        <w:lang w:val="de-DE" w:eastAsia="en-US" w:bidi="ar-SA"/>
      </w:rPr>
    </w:lvl>
    <w:lvl w:ilvl="5" w:tplc="07DCCB4E">
      <w:numFmt w:val="bullet"/>
      <w:lvlText w:val="•"/>
      <w:lvlJc w:val="left"/>
      <w:pPr>
        <w:ind w:left="5280" w:hanging="280"/>
      </w:pPr>
      <w:rPr>
        <w:rFonts w:hint="default"/>
        <w:lang w:val="de-DE" w:eastAsia="en-US" w:bidi="ar-SA"/>
      </w:rPr>
    </w:lvl>
    <w:lvl w:ilvl="6" w:tplc="037ADBDE">
      <w:numFmt w:val="bullet"/>
      <w:lvlText w:val="•"/>
      <w:lvlJc w:val="left"/>
      <w:pPr>
        <w:ind w:left="5980" w:hanging="280"/>
      </w:pPr>
      <w:rPr>
        <w:rFonts w:hint="default"/>
        <w:lang w:val="de-DE" w:eastAsia="en-US" w:bidi="ar-SA"/>
      </w:rPr>
    </w:lvl>
    <w:lvl w:ilvl="7" w:tplc="5DF2632A">
      <w:numFmt w:val="bullet"/>
      <w:lvlText w:val="•"/>
      <w:lvlJc w:val="left"/>
      <w:pPr>
        <w:ind w:left="6681" w:hanging="280"/>
      </w:pPr>
      <w:rPr>
        <w:rFonts w:hint="default"/>
        <w:lang w:val="de-DE" w:eastAsia="en-US" w:bidi="ar-SA"/>
      </w:rPr>
    </w:lvl>
    <w:lvl w:ilvl="8" w:tplc="A2CC107C">
      <w:numFmt w:val="bullet"/>
      <w:lvlText w:val="•"/>
      <w:lvlJc w:val="left"/>
      <w:pPr>
        <w:ind w:left="7381" w:hanging="280"/>
      </w:pPr>
      <w:rPr>
        <w:rFonts w:hint="default"/>
        <w:lang w:val="de-DE" w:eastAsia="en-US" w:bidi="ar-SA"/>
      </w:rPr>
    </w:lvl>
  </w:abstractNum>
  <w:abstractNum w:abstractNumId="17" w15:restartNumberingAfterBreak="0">
    <w:nsid w:val="529907FA"/>
    <w:multiLevelType w:val="hybridMultilevel"/>
    <w:tmpl w:val="5DC48D22"/>
    <w:lvl w:ilvl="0" w:tplc="B7027E7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ACC81A0">
      <w:numFmt w:val="bullet"/>
      <w:lvlText w:val="•"/>
      <w:lvlJc w:val="left"/>
      <w:pPr>
        <w:ind w:left="1994" w:hanging="280"/>
      </w:pPr>
      <w:rPr>
        <w:rFonts w:hint="default"/>
        <w:lang w:val="de-DE" w:eastAsia="en-US" w:bidi="ar-SA"/>
      </w:rPr>
    </w:lvl>
    <w:lvl w:ilvl="2" w:tplc="458455A2">
      <w:numFmt w:val="bullet"/>
      <w:lvlText w:val="•"/>
      <w:lvlJc w:val="left"/>
      <w:pPr>
        <w:ind w:left="2748" w:hanging="280"/>
      </w:pPr>
      <w:rPr>
        <w:rFonts w:hint="default"/>
        <w:lang w:val="de-DE" w:eastAsia="en-US" w:bidi="ar-SA"/>
      </w:rPr>
    </w:lvl>
    <w:lvl w:ilvl="3" w:tplc="A90A99DA">
      <w:numFmt w:val="bullet"/>
      <w:lvlText w:val="•"/>
      <w:lvlJc w:val="left"/>
      <w:pPr>
        <w:ind w:left="3502" w:hanging="280"/>
      </w:pPr>
      <w:rPr>
        <w:rFonts w:hint="default"/>
        <w:lang w:val="de-DE" w:eastAsia="en-US" w:bidi="ar-SA"/>
      </w:rPr>
    </w:lvl>
    <w:lvl w:ilvl="4" w:tplc="ACF0E9A2">
      <w:numFmt w:val="bullet"/>
      <w:lvlText w:val="•"/>
      <w:lvlJc w:val="left"/>
      <w:pPr>
        <w:ind w:left="4256" w:hanging="280"/>
      </w:pPr>
      <w:rPr>
        <w:rFonts w:hint="default"/>
        <w:lang w:val="de-DE" w:eastAsia="en-US" w:bidi="ar-SA"/>
      </w:rPr>
    </w:lvl>
    <w:lvl w:ilvl="5" w:tplc="AC5A816C">
      <w:numFmt w:val="bullet"/>
      <w:lvlText w:val="•"/>
      <w:lvlJc w:val="left"/>
      <w:pPr>
        <w:ind w:left="5010" w:hanging="280"/>
      </w:pPr>
      <w:rPr>
        <w:rFonts w:hint="default"/>
        <w:lang w:val="de-DE" w:eastAsia="en-US" w:bidi="ar-SA"/>
      </w:rPr>
    </w:lvl>
    <w:lvl w:ilvl="6" w:tplc="7BACE104">
      <w:numFmt w:val="bullet"/>
      <w:lvlText w:val="•"/>
      <w:lvlJc w:val="left"/>
      <w:pPr>
        <w:ind w:left="5765" w:hanging="280"/>
      </w:pPr>
      <w:rPr>
        <w:rFonts w:hint="default"/>
        <w:lang w:val="de-DE" w:eastAsia="en-US" w:bidi="ar-SA"/>
      </w:rPr>
    </w:lvl>
    <w:lvl w:ilvl="7" w:tplc="FC445410">
      <w:numFmt w:val="bullet"/>
      <w:lvlText w:val="•"/>
      <w:lvlJc w:val="left"/>
      <w:pPr>
        <w:ind w:left="6519" w:hanging="280"/>
      </w:pPr>
      <w:rPr>
        <w:rFonts w:hint="default"/>
        <w:lang w:val="de-DE" w:eastAsia="en-US" w:bidi="ar-SA"/>
      </w:rPr>
    </w:lvl>
    <w:lvl w:ilvl="8" w:tplc="8318D64E">
      <w:numFmt w:val="bullet"/>
      <w:lvlText w:val="•"/>
      <w:lvlJc w:val="left"/>
      <w:pPr>
        <w:ind w:left="7273" w:hanging="280"/>
      </w:pPr>
      <w:rPr>
        <w:rFonts w:hint="default"/>
        <w:lang w:val="de-DE" w:eastAsia="en-US" w:bidi="ar-SA"/>
      </w:rPr>
    </w:lvl>
  </w:abstractNum>
  <w:abstractNum w:abstractNumId="18" w15:restartNumberingAfterBreak="0">
    <w:nsid w:val="558172C6"/>
    <w:multiLevelType w:val="multilevel"/>
    <w:tmpl w:val="D71AC0A6"/>
    <w:lvl w:ilvl="0">
      <w:start w:val="1"/>
      <w:numFmt w:val="decimal"/>
      <w:lvlText w:val="%1."/>
      <w:lvlJc w:val="left"/>
      <w:pPr>
        <w:ind w:left="2484" w:hanging="280"/>
        <w:jc w:val="right"/>
      </w:pPr>
      <w:rPr>
        <w:rFonts w:hint="default"/>
        <w:w w:val="74"/>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19" w15:restartNumberingAfterBreak="0">
    <w:nsid w:val="57773D12"/>
    <w:multiLevelType w:val="hybridMultilevel"/>
    <w:tmpl w:val="45DEE84C"/>
    <w:lvl w:ilvl="0" w:tplc="4410A6F8">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0290A6DE">
      <w:numFmt w:val="bullet"/>
      <w:lvlText w:val="•"/>
      <w:lvlJc w:val="left"/>
      <w:pPr>
        <w:ind w:left="3330" w:hanging="280"/>
      </w:pPr>
      <w:rPr>
        <w:rFonts w:hint="default"/>
        <w:lang w:val="de-DE" w:eastAsia="en-US" w:bidi="ar-SA"/>
      </w:rPr>
    </w:lvl>
    <w:lvl w:ilvl="2" w:tplc="10D05FE0">
      <w:numFmt w:val="bullet"/>
      <w:lvlText w:val="•"/>
      <w:lvlJc w:val="left"/>
      <w:pPr>
        <w:ind w:left="4181" w:hanging="280"/>
      </w:pPr>
      <w:rPr>
        <w:rFonts w:hint="default"/>
        <w:lang w:val="de-DE" w:eastAsia="en-US" w:bidi="ar-SA"/>
      </w:rPr>
    </w:lvl>
    <w:lvl w:ilvl="3" w:tplc="907666EC">
      <w:numFmt w:val="bullet"/>
      <w:lvlText w:val="•"/>
      <w:lvlJc w:val="left"/>
      <w:pPr>
        <w:ind w:left="5031" w:hanging="280"/>
      </w:pPr>
      <w:rPr>
        <w:rFonts w:hint="default"/>
        <w:lang w:val="de-DE" w:eastAsia="en-US" w:bidi="ar-SA"/>
      </w:rPr>
    </w:lvl>
    <w:lvl w:ilvl="4" w:tplc="F050D30A">
      <w:numFmt w:val="bullet"/>
      <w:lvlText w:val="•"/>
      <w:lvlJc w:val="left"/>
      <w:pPr>
        <w:ind w:left="5882" w:hanging="280"/>
      </w:pPr>
      <w:rPr>
        <w:rFonts w:hint="default"/>
        <w:lang w:val="de-DE" w:eastAsia="en-US" w:bidi="ar-SA"/>
      </w:rPr>
    </w:lvl>
    <w:lvl w:ilvl="5" w:tplc="BA90D902">
      <w:numFmt w:val="bullet"/>
      <w:lvlText w:val="•"/>
      <w:lvlJc w:val="left"/>
      <w:pPr>
        <w:ind w:left="6732" w:hanging="280"/>
      </w:pPr>
      <w:rPr>
        <w:rFonts w:hint="default"/>
        <w:lang w:val="de-DE" w:eastAsia="en-US" w:bidi="ar-SA"/>
      </w:rPr>
    </w:lvl>
    <w:lvl w:ilvl="6" w:tplc="ACB0910A">
      <w:numFmt w:val="bullet"/>
      <w:lvlText w:val="•"/>
      <w:lvlJc w:val="left"/>
      <w:pPr>
        <w:ind w:left="7583" w:hanging="280"/>
      </w:pPr>
      <w:rPr>
        <w:rFonts w:hint="default"/>
        <w:lang w:val="de-DE" w:eastAsia="en-US" w:bidi="ar-SA"/>
      </w:rPr>
    </w:lvl>
    <w:lvl w:ilvl="7" w:tplc="C23E68AA">
      <w:numFmt w:val="bullet"/>
      <w:lvlText w:val="•"/>
      <w:lvlJc w:val="left"/>
      <w:pPr>
        <w:ind w:left="8433" w:hanging="280"/>
      </w:pPr>
      <w:rPr>
        <w:rFonts w:hint="default"/>
        <w:lang w:val="de-DE" w:eastAsia="en-US" w:bidi="ar-SA"/>
      </w:rPr>
    </w:lvl>
    <w:lvl w:ilvl="8" w:tplc="D56C2EFA">
      <w:numFmt w:val="bullet"/>
      <w:lvlText w:val="•"/>
      <w:lvlJc w:val="left"/>
      <w:pPr>
        <w:ind w:left="9284" w:hanging="280"/>
      </w:pPr>
      <w:rPr>
        <w:rFonts w:hint="default"/>
        <w:lang w:val="de-DE" w:eastAsia="en-US" w:bidi="ar-SA"/>
      </w:rPr>
    </w:lvl>
  </w:abstractNum>
  <w:abstractNum w:abstractNumId="20" w15:restartNumberingAfterBreak="0">
    <w:nsid w:val="5CF037AF"/>
    <w:multiLevelType w:val="hybridMultilevel"/>
    <w:tmpl w:val="04080BB2"/>
    <w:lvl w:ilvl="0" w:tplc="0FA4658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70F03BB2">
      <w:numFmt w:val="bullet"/>
      <w:lvlText w:val="•"/>
      <w:lvlJc w:val="left"/>
      <w:pPr>
        <w:ind w:left="2214" w:hanging="280"/>
      </w:pPr>
      <w:rPr>
        <w:rFonts w:hint="default"/>
        <w:lang w:val="de-DE" w:eastAsia="en-US" w:bidi="ar-SA"/>
      </w:rPr>
    </w:lvl>
    <w:lvl w:ilvl="2" w:tplc="81DC72DA">
      <w:numFmt w:val="bullet"/>
      <w:lvlText w:val="•"/>
      <w:lvlJc w:val="left"/>
      <w:pPr>
        <w:ind w:left="3189" w:hanging="280"/>
      </w:pPr>
      <w:rPr>
        <w:rFonts w:hint="default"/>
        <w:lang w:val="de-DE" w:eastAsia="en-US" w:bidi="ar-SA"/>
      </w:rPr>
    </w:lvl>
    <w:lvl w:ilvl="3" w:tplc="B89CC8FC">
      <w:numFmt w:val="bullet"/>
      <w:lvlText w:val="•"/>
      <w:lvlJc w:val="left"/>
      <w:pPr>
        <w:ind w:left="4163" w:hanging="280"/>
      </w:pPr>
      <w:rPr>
        <w:rFonts w:hint="default"/>
        <w:lang w:val="de-DE" w:eastAsia="en-US" w:bidi="ar-SA"/>
      </w:rPr>
    </w:lvl>
    <w:lvl w:ilvl="4" w:tplc="1B02A384">
      <w:numFmt w:val="bullet"/>
      <w:lvlText w:val="•"/>
      <w:lvlJc w:val="left"/>
      <w:pPr>
        <w:ind w:left="5138" w:hanging="280"/>
      </w:pPr>
      <w:rPr>
        <w:rFonts w:hint="default"/>
        <w:lang w:val="de-DE" w:eastAsia="en-US" w:bidi="ar-SA"/>
      </w:rPr>
    </w:lvl>
    <w:lvl w:ilvl="5" w:tplc="84C27AEE">
      <w:numFmt w:val="bullet"/>
      <w:lvlText w:val="•"/>
      <w:lvlJc w:val="left"/>
      <w:pPr>
        <w:ind w:left="6112" w:hanging="280"/>
      </w:pPr>
      <w:rPr>
        <w:rFonts w:hint="default"/>
        <w:lang w:val="de-DE" w:eastAsia="en-US" w:bidi="ar-SA"/>
      </w:rPr>
    </w:lvl>
    <w:lvl w:ilvl="6" w:tplc="90FEE874">
      <w:numFmt w:val="bullet"/>
      <w:lvlText w:val="•"/>
      <w:lvlJc w:val="left"/>
      <w:pPr>
        <w:ind w:left="7087" w:hanging="280"/>
      </w:pPr>
      <w:rPr>
        <w:rFonts w:hint="default"/>
        <w:lang w:val="de-DE" w:eastAsia="en-US" w:bidi="ar-SA"/>
      </w:rPr>
    </w:lvl>
    <w:lvl w:ilvl="7" w:tplc="2FB82A0E">
      <w:numFmt w:val="bullet"/>
      <w:lvlText w:val="•"/>
      <w:lvlJc w:val="left"/>
      <w:pPr>
        <w:ind w:left="8061" w:hanging="280"/>
      </w:pPr>
      <w:rPr>
        <w:rFonts w:hint="default"/>
        <w:lang w:val="de-DE" w:eastAsia="en-US" w:bidi="ar-SA"/>
      </w:rPr>
    </w:lvl>
    <w:lvl w:ilvl="8" w:tplc="B23E9392">
      <w:numFmt w:val="bullet"/>
      <w:lvlText w:val="•"/>
      <w:lvlJc w:val="left"/>
      <w:pPr>
        <w:ind w:left="9036" w:hanging="280"/>
      </w:pPr>
      <w:rPr>
        <w:rFonts w:hint="default"/>
        <w:lang w:val="de-DE" w:eastAsia="en-US" w:bidi="ar-SA"/>
      </w:rPr>
    </w:lvl>
  </w:abstractNum>
  <w:abstractNum w:abstractNumId="21" w15:restartNumberingAfterBreak="0">
    <w:nsid w:val="603518C6"/>
    <w:multiLevelType w:val="multilevel"/>
    <w:tmpl w:val="F210FB56"/>
    <w:lvl w:ilvl="0">
      <w:start w:val="1"/>
      <w:numFmt w:val="decimal"/>
      <w:lvlText w:val="%1"/>
      <w:lvlJc w:val="left"/>
      <w:pPr>
        <w:ind w:left="1524" w:hanging="567"/>
      </w:pPr>
      <w:rPr>
        <w:rFonts w:hint="default"/>
        <w:lang w:val="de-DE" w:eastAsia="en-US" w:bidi="ar-SA"/>
      </w:rPr>
    </w:lvl>
    <w:lvl w:ilvl="1">
      <w:start w:val="1"/>
      <w:numFmt w:val="decimal"/>
      <w:lvlText w:val="%1.%2"/>
      <w:lvlJc w:val="left"/>
      <w:pPr>
        <w:ind w:left="2977"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3413" w:hanging="567"/>
      </w:pPr>
      <w:rPr>
        <w:rFonts w:hint="default"/>
        <w:lang w:val="de-DE" w:eastAsia="en-US" w:bidi="ar-SA"/>
      </w:rPr>
    </w:lvl>
    <w:lvl w:ilvl="3">
      <w:numFmt w:val="bullet"/>
      <w:lvlText w:val="•"/>
      <w:lvlJc w:val="left"/>
      <w:pPr>
        <w:ind w:left="4359" w:hanging="567"/>
      </w:pPr>
      <w:rPr>
        <w:rFonts w:hint="default"/>
        <w:lang w:val="de-DE" w:eastAsia="en-US" w:bidi="ar-SA"/>
      </w:rPr>
    </w:lvl>
    <w:lvl w:ilvl="4">
      <w:numFmt w:val="bullet"/>
      <w:lvlText w:val="•"/>
      <w:lvlJc w:val="left"/>
      <w:pPr>
        <w:ind w:left="5306" w:hanging="567"/>
      </w:pPr>
      <w:rPr>
        <w:rFonts w:hint="default"/>
        <w:lang w:val="de-DE" w:eastAsia="en-US" w:bidi="ar-SA"/>
      </w:rPr>
    </w:lvl>
    <w:lvl w:ilvl="5">
      <w:numFmt w:val="bullet"/>
      <w:lvlText w:val="•"/>
      <w:lvlJc w:val="left"/>
      <w:pPr>
        <w:ind w:left="6252" w:hanging="567"/>
      </w:pPr>
      <w:rPr>
        <w:rFonts w:hint="default"/>
        <w:lang w:val="de-DE" w:eastAsia="en-US" w:bidi="ar-SA"/>
      </w:rPr>
    </w:lvl>
    <w:lvl w:ilvl="6">
      <w:numFmt w:val="bullet"/>
      <w:lvlText w:val="•"/>
      <w:lvlJc w:val="left"/>
      <w:pPr>
        <w:ind w:left="7199" w:hanging="567"/>
      </w:pPr>
      <w:rPr>
        <w:rFonts w:hint="default"/>
        <w:lang w:val="de-DE" w:eastAsia="en-US" w:bidi="ar-SA"/>
      </w:rPr>
    </w:lvl>
    <w:lvl w:ilvl="7">
      <w:numFmt w:val="bullet"/>
      <w:lvlText w:val="•"/>
      <w:lvlJc w:val="left"/>
      <w:pPr>
        <w:ind w:left="8145" w:hanging="567"/>
      </w:pPr>
      <w:rPr>
        <w:rFonts w:hint="default"/>
        <w:lang w:val="de-DE" w:eastAsia="en-US" w:bidi="ar-SA"/>
      </w:rPr>
    </w:lvl>
    <w:lvl w:ilvl="8">
      <w:numFmt w:val="bullet"/>
      <w:lvlText w:val="•"/>
      <w:lvlJc w:val="left"/>
      <w:pPr>
        <w:ind w:left="9092" w:hanging="567"/>
      </w:pPr>
      <w:rPr>
        <w:rFonts w:hint="default"/>
        <w:lang w:val="de-DE" w:eastAsia="en-US" w:bidi="ar-SA"/>
      </w:rPr>
    </w:lvl>
  </w:abstractNum>
  <w:abstractNum w:abstractNumId="22" w15:restartNumberingAfterBreak="0">
    <w:nsid w:val="62A941FF"/>
    <w:multiLevelType w:val="hybridMultilevel"/>
    <w:tmpl w:val="30C080D0"/>
    <w:lvl w:ilvl="0" w:tplc="33B2808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F80BBCA">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2" w:tplc="D48EFD8A">
      <w:numFmt w:val="bullet"/>
      <w:lvlText w:val="•"/>
      <w:lvlJc w:val="left"/>
      <w:pPr>
        <w:ind w:left="2760" w:hanging="280"/>
      </w:pPr>
      <w:rPr>
        <w:rFonts w:hint="default"/>
        <w:lang w:val="de-DE" w:eastAsia="en-US" w:bidi="ar-SA"/>
      </w:rPr>
    </w:lvl>
    <w:lvl w:ilvl="3" w:tplc="65C4748C">
      <w:numFmt w:val="bullet"/>
      <w:lvlText w:val="•"/>
      <w:lvlJc w:val="left"/>
      <w:pPr>
        <w:ind w:left="3512" w:hanging="280"/>
      </w:pPr>
      <w:rPr>
        <w:rFonts w:hint="default"/>
        <w:lang w:val="de-DE" w:eastAsia="en-US" w:bidi="ar-SA"/>
      </w:rPr>
    </w:lvl>
    <w:lvl w:ilvl="4" w:tplc="A0EE4C52">
      <w:numFmt w:val="bullet"/>
      <w:lvlText w:val="•"/>
      <w:lvlJc w:val="left"/>
      <w:pPr>
        <w:ind w:left="4265" w:hanging="280"/>
      </w:pPr>
      <w:rPr>
        <w:rFonts w:hint="default"/>
        <w:lang w:val="de-DE" w:eastAsia="en-US" w:bidi="ar-SA"/>
      </w:rPr>
    </w:lvl>
    <w:lvl w:ilvl="5" w:tplc="785828C2">
      <w:numFmt w:val="bullet"/>
      <w:lvlText w:val="•"/>
      <w:lvlJc w:val="left"/>
      <w:pPr>
        <w:ind w:left="5018" w:hanging="280"/>
      </w:pPr>
      <w:rPr>
        <w:rFonts w:hint="default"/>
        <w:lang w:val="de-DE" w:eastAsia="en-US" w:bidi="ar-SA"/>
      </w:rPr>
    </w:lvl>
    <w:lvl w:ilvl="6" w:tplc="11B4ADC2">
      <w:numFmt w:val="bullet"/>
      <w:lvlText w:val="•"/>
      <w:lvlJc w:val="left"/>
      <w:pPr>
        <w:ind w:left="5770" w:hanging="280"/>
      </w:pPr>
      <w:rPr>
        <w:rFonts w:hint="default"/>
        <w:lang w:val="de-DE" w:eastAsia="en-US" w:bidi="ar-SA"/>
      </w:rPr>
    </w:lvl>
    <w:lvl w:ilvl="7" w:tplc="8272DC3C">
      <w:numFmt w:val="bullet"/>
      <w:lvlText w:val="•"/>
      <w:lvlJc w:val="left"/>
      <w:pPr>
        <w:ind w:left="6523" w:hanging="280"/>
      </w:pPr>
      <w:rPr>
        <w:rFonts w:hint="default"/>
        <w:lang w:val="de-DE" w:eastAsia="en-US" w:bidi="ar-SA"/>
      </w:rPr>
    </w:lvl>
    <w:lvl w:ilvl="8" w:tplc="79BCBAA8">
      <w:numFmt w:val="bullet"/>
      <w:lvlText w:val="•"/>
      <w:lvlJc w:val="left"/>
      <w:pPr>
        <w:ind w:left="7276" w:hanging="280"/>
      </w:pPr>
      <w:rPr>
        <w:rFonts w:hint="default"/>
        <w:lang w:val="de-DE" w:eastAsia="en-US" w:bidi="ar-SA"/>
      </w:rPr>
    </w:lvl>
  </w:abstractNum>
  <w:abstractNum w:abstractNumId="23" w15:restartNumberingAfterBreak="0">
    <w:nsid w:val="6CBF1D48"/>
    <w:multiLevelType w:val="hybridMultilevel"/>
    <w:tmpl w:val="36B409AE"/>
    <w:lvl w:ilvl="0" w:tplc="D5BAEE9A">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26FAC15C">
      <w:numFmt w:val="bullet"/>
      <w:lvlText w:val="•"/>
      <w:lvlJc w:val="left"/>
      <w:pPr>
        <w:ind w:left="2214" w:hanging="280"/>
      </w:pPr>
      <w:rPr>
        <w:rFonts w:hint="default"/>
        <w:lang w:val="de-DE" w:eastAsia="en-US" w:bidi="ar-SA"/>
      </w:rPr>
    </w:lvl>
    <w:lvl w:ilvl="2" w:tplc="92AEBD42">
      <w:numFmt w:val="bullet"/>
      <w:lvlText w:val="•"/>
      <w:lvlJc w:val="left"/>
      <w:pPr>
        <w:ind w:left="3189" w:hanging="280"/>
      </w:pPr>
      <w:rPr>
        <w:rFonts w:hint="default"/>
        <w:lang w:val="de-DE" w:eastAsia="en-US" w:bidi="ar-SA"/>
      </w:rPr>
    </w:lvl>
    <w:lvl w:ilvl="3" w:tplc="083AFC08">
      <w:numFmt w:val="bullet"/>
      <w:lvlText w:val="•"/>
      <w:lvlJc w:val="left"/>
      <w:pPr>
        <w:ind w:left="4163" w:hanging="280"/>
      </w:pPr>
      <w:rPr>
        <w:rFonts w:hint="default"/>
        <w:lang w:val="de-DE" w:eastAsia="en-US" w:bidi="ar-SA"/>
      </w:rPr>
    </w:lvl>
    <w:lvl w:ilvl="4" w:tplc="509E112E">
      <w:numFmt w:val="bullet"/>
      <w:lvlText w:val="•"/>
      <w:lvlJc w:val="left"/>
      <w:pPr>
        <w:ind w:left="5138" w:hanging="280"/>
      </w:pPr>
      <w:rPr>
        <w:rFonts w:hint="default"/>
        <w:lang w:val="de-DE" w:eastAsia="en-US" w:bidi="ar-SA"/>
      </w:rPr>
    </w:lvl>
    <w:lvl w:ilvl="5" w:tplc="98568A82">
      <w:numFmt w:val="bullet"/>
      <w:lvlText w:val="•"/>
      <w:lvlJc w:val="left"/>
      <w:pPr>
        <w:ind w:left="6112" w:hanging="280"/>
      </w:pPr>
      <w:rPr>
        <w:rFonts w:hint="default"/>
        <w:lang w:val="de-DE" w:eastAsia="en-US" w:bidi="ar-SA"/>
      </w:rPr>
    </w:lvl>
    <w:lvl w:ilvl="6" w:tplc="291C663C">
      <w:numFmt w:val="bullet"/>
      <w:lvlText w:val="•"/>
      <w:lvlJc w:val="left"/>
      <w:pPr>
        <w:ind w:left="7087" w:hanging="280"/>
      </w:pPr>
      <w:rPr>
        <w:rFonts w:hint="default"/>
        <w:lang w:val="de-DE" w:eastAsia="en-US" w:bidi="ar-SA"/>
      </w:rPr>
    </w:lvl>
    <w:lvl w:ilvl="7" w:tplc="8E70D4EA">
      <w:numFmt w:val="bullet"/>
      <w:lvlText w:val="•"/>
      <w:lvlJc w:val="left"/>
      <w:pPr>
        <w:ind w:left="8061" w:hanging="280"/>
      </w:pPr>
      <w:rPr>
        <w:rFonts w:hint="default"/>
        <w:lang w:val="de-DE" w:eastAsia="en-US" w:bidi="ar-SA"/>
      </w:rPr>
    </w:lvl>
    <w:lvl w:ilvl="8" w:tplc="CEFE6372">
      <w:numFmt w:val="bullet"/>
      <w:lvlText w:val="•"/>
      <w:lvlJc w:val="left"/>
      <w:pPr>
        <w:ind w:left="9036" w:hanging="280"/>
      </w:pPr>
      <w:rPr>
        <w:rFonts w:hint="default"/>
        <w:lang w:val="de-DE" w:eastAsia="en-US" w:bidi="ar-SA"/>
      </w:rPr>
    </w:lvl>
  </w:abstractNum>
  <w:abstractNum w:abstractNumId="24" w15:restartNumberingAfterBreak="0">
    <w:nsid w:val="6ECF46D1"/>
    <w:multiLevelType w:val="hybridMultilevel"/>
    <w:tmpl w:val="E6DE65CE"/>
    <w:lvl w:ilvl="0" w:tplc="F11C6382">
      <w:start w:val="2"/>
      <w:numFmt w:val="decimal"/>
      <w:lvlText w:val="%1)"/>
      <w:lvlJc w:val="left"/>
      <w:pPr>
        <w:ind w:left="165" w:hanging="217"/>
      </w:pPr>
      <w:rPr>
        <w:rFonts w:ascii="Arial" w:eastAsia="Arial" w:hAnsi="Arial" w:cs="Arial" w:hint="default"/>
        <w:b w:val="0"/>
        <w:bCs w:val="0"/>
        <w:i w:val="0"/>
        <w:iCs w:val="0"/>
        <w:color w:val="231F20"/>
        <w:w w:val="90"/>
        <w:sz w:val="20"/>
        <w:szCs w:val="20"/>
        <w:lang w:val="de-DE" w:eastAsia="en-US" w:bidi="ar-SA"/>
      </w:rPr>
    </w:lvl>
    <w:lvl w:ilvl="1" w:tplc="0AC0AF86">
      <w:start w:val="1"/>
      <w:numFmt w:val="lowerLetter"/>
      <w:lvlText w:val="%2)"/>
      <w:lvlJc w:val="left"/>
      <w:pPr>
        <w:ind w:left="165" w:hanging="228"/>
      </w:pPr>
      <w:rPr>
        <w:rFonts w:ascii="Arial" w:eastAsia="Arial" w:hAnsi="Arial" w:cs="Arial" w:hint="default"/>
        <w:b w:val="0"/>
        <w:bCs w:val="0"/>
        <w:i w:val="0"/>
        <w:iCs w:val="0"/>
        <w:color w:val="231F20"/>
        <w:w w:val="96"/>
        <w:sz w:val="20"/>
        <w:szCs w:val="20"/>
        <w:lang w:val="de-DE" w:eastAsia="en-US" w:bidi="ar-SA"/>
      </w:rPr>
    </w:lvl>
    <w:lvl w:ilvl="2" w:tplc="5A8ACE3A">
      <w:numFmt w:val="bullet"/>
      <w:lvlText w:val="•"/>
      <w:lvlJc w:val="left"/>
      <w:pPr>
        <w:ind w:left="786" w:hanging="228"/>
      </w:pPr>
      <w:rPr>
        <w:rFonts w:hint="default"/>
        <w:lang w:val="de-DE" w:eastAsia="en-US" w:bidi="ar-SA"/>
      </w:rPr>
    </w:lvl>
    <w:lvl w:ilvl="3" w:tplc="18024CEE">
      <w:numFmt w:val="bullet"/>
      <w:lvlText w:val="•"/>
      <w:lvlJc w:val="left"/>
      <w:pPr>
        <w:ind w:left="1099" w:hanging="228"/>
      </w:pPr>
      <w:rPr>
        <w:rFonts w:hint="default"/>
        <w:lang w:val="de-DE" w:eastAsia="en-US" w:bidi="ar-SA"/>
      </w:rPr>
    </w:lvl>
    <w:lvl w:ilvl="4" w:tplc="CDBAF0EC">
      <w:numFmt w:val="bullet"/>
      <w:lvlText w:val="•"/>
      <w:lvlJc w:val="left"/>
      <w:pPr>
        <w:ind w:left="1412" w:hanging="228"/>
      </w:pPr>
      <w:rPr>
        <w:rFonts w:hint="default"/>
        <w:lang w:val="de-DE" w:eastAsia="en-US" w:bidi="ar-SA"/>
      </w:rPr>
    </w:lvl>
    <w:lvl w:ilvl="5" w:tplc="4CF25258">
      <w:numFmt w:val="bullet"/>
      <w:lvlText w:val="•"/>
      <w:lvlJc w:val="left"/>
      <w:pPr>
        <w:ind w:left="1725" w:hanging="228"/>
      </w:pPr>
      <w:rPr>
        <w:rFonts w:hint="default"/>
        <w:lang w:val="de-DE" w:eastAsia="en-US" w:bidi="ar-SA"/>
      </w:rPr>
    </w:lvl>
    <w:lvl w:ilvl="6" w:tplc="595C7E92">
      <w:numFmt w:val="bullet"/>
      <w:lvlText w:val="•"/>
      <w:lvlJc w:val="left"/>
      <w:pPr>
        <w:ind w:left="2038" w:hanging="228"/>
      </w:pPr>
      <w:rPr>
        <w:rFonts w:hint="default"/>
        <w:lang w:val="de-DE" w:eastAsia="en-US" w:bidi="ar-SA"/>
      </w:rPr>
    </w:lvl>
    <w:lvl w:ilvl="7" w:tplc="490E0466">
      <w:numFmt w:val="bullet"/>
      <w:lvlText w:val="•"/>
      <w:lvlJc w:val="left"/>
      <w:pPr>
        <w:ind w:left="2351" w:hanging="228"/>
      </w:pPr>
      <w:rPr>
        <w:rFonts w:hint="default"/>
        <w:lang w:val="de-DE" w:eastAsia="en-US" w:bidi="ar-SA"/>
      </w:rPr>
    </w:lvl>
    <w:lvl w:ilvl="8" w:tplc="2B280C18">
      <w:numFmt w:val="bullet"/>
      <w:lvlText w:val="•"/>
      <w:lvlJc w:val="left"/>
      <w:pPr>
        <w:ind w:left="2664" w:hanging="228"/>
      </w:pPr>
      <w:rPr>
        <w:rFonts w:hint="default"/>
        <w:lang w:val="de-DE" w:eastAsia="en-US" w:bidi="ar-SA"/>
      </w:rPr>
    </w:lvl>
  </w:abstractNum>
  <w:abstractNum w:abstractNumId="25" w15:restartNumberingAfterBreak="0">
    <w:nsid w:val="793B1BAE"/>
    <w:multiLevelType w:val="hybridMultilevel"/>
    <w:tmpl w:val="286030DA"/>
    <w:lvl w:ilvl="0" w:tplc="95821D94">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139A70B0">
      <w:numFmt w:val="bullet"/>
      <w:lvlText w:val="•"/>
      <w:lvlJc w:val="left"/>
      <w:pPr>
        <w:ind w:left="1994" w:hanging="280"/>
      </w:pPr>
      <w:rPr>
        <w:rFonts w:hint="default"/>
        <w:lang w:val="de-DE" w:eastAsia="en-US" w:bidi="ar-SA"/>
      </w:rPr>
    </w:lvl>
    <w:lvl w:ilvl="2" w:tplc="7B76E6AE">
      <w:numFmt w:val="bullet"/>
      <w:lvlText w:val="•"/>
      <w:lvlJc w:val="left"/>
      <w:pPr>
        <w:ind w:left="2748" w:hanging="280"/>
      </w:pPr>
      <w:rPr>
        <w:rFonts w:hint="default"/>
        <w:lang w:val="de-DE" w:eastAsia="en-US" w:bidi="ar-SA"/>
      </w:rPr>
    </w:lvl>
    <w:lvl w:ilvl="3" w:tplc="2F3ED876">
      <w:numFmt w:val="bullet"/>
      <w:lvlText w:val="•"/>
      <w:lvlJc w:val="left"/>
      <w:pPr>
        <w:ind w:left="3502" w:hanging="280"/>
      </w:pPr>
      <w:rPr>
        <w:rFonts w:hint="default"/>
        <w:lang w:val="de-DE" w:eastAsia="en-US" w:bidi="ar-SA"/>
      </w:rPr>
    </w:lvl>
    <w:lvl w:ilvl="4" w:tplc="CF1032C2">
      <w:numFmt w:val="bullet"/>
      <w:lvlText w:val="•"/>
      <w:lvlJc w:val="left"/>
      <w:pPr>
        <w:ind w:left="4256" w:hanging="280"/>
      </w:pPr>
      <w:rPr>
        <w:rFonts w:hint="default"/>
        <w:lang w:val="de-DE" w:eastAsia="en-US" w:bidi="ar-SA"/>
      </w:rPr>
    </w:lvl>
    <w:lvl w:ilvl="5" w:tplc="9D4A9D78">
      <w:numFmt w:val="bullet"/>
      <w:lvlText w:val="•"/>
      <w:lvlJc w:val="left"/>
      <w:pPr>
        <w:ind w:left="5010" w:hanging="280"/>
      </w:pPr>
      <w:rPr>
        <w:rFonts w:hint="default"/>
        <w:lang w:val="de-DE" w:eastAsia="en-US" w:bidi="ar-SA"/>
      </w:rPr>
    </w:lvl>
    <w:lvl w:ilvl="6" w:tplc="901ABEBC">
      <w:numFmt w:val="bullet"/>
      <w:lvlText w:val="•"/>
      <w:lvlJc w:val="left"/>
      <w:pPr>
        <w:ind w:left="5765" w:hanging="280"/>
      </w:pPr>
      <w:rPr>
        <w:rFonts w:hint="default"/>
        <w:lang w:val="de-DE" w:eastAsia="en-US" w:bidi="ar-SA"/>
      </w:rPr>
    </w:lvl>
    <w:lvl w:ilvl="7" w:tplc="B7D87D14">
      <w:numFmt w:val="bullet"/>
      <w:lvlText w:val="•"/>
      <w:lvlJc w:val="left"/>
      <w:pPr>
        <w:ind w:left="6519" w:hanging="280"/>
      </w:pPr>
      <w:rPr>
        <w:rFonts w:hint="default"/>
        <w:lang w:val="de-DE" w:eastAsia="en-US" w:bidi="ar-SA"/>
      </w:rPr>
    </w:lvl>
    <w:lvl w:ilvl="8" w:tplc="F4E6A91A">
      <w:numFmt w:val="bullet"/>
      <w:lvlText w:val="•"/>
      <w:lvlJc w:val="left"/>
      <w:pPr>
        <w:ind w:left="7273" w:hanging="280"/>
      </w:pPr>
      <w:rPr>
        <w:rFonts w:hint="default"/>
        <w:lang w:val="de-DE" w:eastAsia="en-US" w:bidi="ar-SA"/>
      </w:rPr>
    </w:lvl>
  </w:abstractNum>
  <w:abstractNum w:abstractNumId="26" w15:restartNumberingAfterBreak="0">
    <w:nsid w:val="7B552D93"/>
    <w:multiLevelType w:val="multilevel"/>
    <w:tmpl w:val="4572756C"/>
    <w:lvl w:ilvl="0">
      <w:start w:val="2"/>
      <w:numFmt w:val="decimal"/>
      <w:lvlText w:val="%1."/>
      <w:lvlJc w:val="left"/>
      <w:pPr>
        <w:ind w:left="787" w:hanging="681"/>
      </w:pPr>
      <w:rPr>
        <w:rFonts w:ascii="Arial" w:eastAsia="Arial" w:hAnsi="Arial" w:cs="Arial" w:hint="default"/>
        <w:b w:val="0"/>
        <w:bCs w:val="0"/>
        <w:i w:val="0"/>
        <w:iCs w:val="0"/>
        <w:color w:val="003946"/>
        <w:w w:val="82"/>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start w:val="1"/>
      <w:numFmt w:val="decimal"/>
      <w:lvlText w:val="%3."/>
      <w:lvlJc w:val="left"/>
      <w:pPr>
        <w:ind w:left="1237" w:hanging="280"/>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780" w:hanging="280"/>
      </w:pPr>
      <w:rPr>
        <w:rFonts w:hint="default"/>
        <w:lang w:val="de-DE" w:eastAsia="en-US" w:bidi="ar-SA"/>
      </w:rPr>
    </w:lvl>
    <w:lvl w:ilvl="4">
      <w:numFmt w:val="bullet"/>
      <w:lvlText w:val="•"/>
      <w:lvlJc w:val="left"/>
      <w:pPr>
        <w:ind w:left="3952" w:hanging="280"/>
      </w:pPr>
      <w:rPr>
        <w:rFonts w:hint="default"/>
        <w:lang w:val="de-DE" w:eastAsia="en-US" w:bidi="ar-SA"/>
      </w:rPr>
    </w:lvl>
    <w:lvl w:ilvl="5">
      <w:numFmt w:val="bullet"/>
      <w:lvlText w:val="•"/>
      <w:lvlJc w:val="left"/>
      <w:pPr>
        <w:ind w:left="5124" w:hanging="280"/>
      </w:pPr>
      <w:rPr>
        <w:rFonts w:hint="default"/>
        <w:lang w:val="de-DE" w:eastAsia="en-US" w:bidi="ar-SA"/>
      </w:rPr>
    </w:lvl>
    <w:lvl w:ilvl="6">
      <w:numFmt w:val="bullet"/>
      <w:lvlText w:val="•"/>
      <w:lvlJc w:val="left"/>
      <w:pPr>
        <w:ind w:left="6296" w:hanging="280"/>
      </w:pPr>
      <w:rPr>
        <w:rFonts w:hint="default"/>
        <w:lang w:val="de-DE" w:eastAsia="en-US" w:bidi="ar-SA"/>
      </w:rPr>
    </w:lvl>
    <w:lvl w:ilvl="7">
      <w:numFmt w:val="bullet"/>
      <w:lvlText w:val="•"/>
      <w:lvlJc w:val="left"/>
      <w:pPr>
        <w:ind w:left="7468" w:hanging="280"/>
      </w:pPr>
      <w:rPr>
        <w:rFonts w:hint="default"/>
        <w:lang w:val="de-DE" w:eastAsia="en-US" w:bidi="ar-SA"/>
      </w:rPr>
    </w:lvl>
    <w:lvl w:ilvl="8">
      <w:numFmt w:val="bullet"/>
      <w:lvlText w:val="•"/>
      <w:lvlJc w:val="left"/>
      <w:pPr>
        <w:ind w:left="8641" w:hanging="280"/>
      </w:pPr>
      <w:rPr>
        <w:rFonts w:hint="default"/>
        <w:lang w:val="de-DE" w:eastAsia="en-US" w:bidi="ar-SA"/>
      </w:rPr>
    </w:lvl>
  </w:abstractNum>
  <w:num w:numId="1">
    <w:abstractNumId w:val="12"/>
  </w:num>
  <w:num w:numId="2">
    <w:abstractNumId w:val="16"/>
  </w:num>
  <w:num w:numId="3">
    <w:abstractNumId w:val="20"/>
  </w:num>
  <w:num w:numId="4">
    <w:abstractNumId w:val="23"/>
  </w:num>
  <w:num w:numId="5">
    <w:abstractNumId w:val="18"/>
  </w:num>
  <w:num w:numId="6">
    <w:abstractNumId w:val="2"/>
  </w:num>
  <w:num w:numId="7">
    <w:abstractNumId w:val="7"/>
  </w:num>
  <w:num w:numId="8">
    <w:abstractNumId w:val="25"/>
  </w:num>
  <w:num w:numId="9">
    <w:abstractNumId w:val="22"/>
  </w:num>
  <w:num w:numId="10">
    <w:abstractNumId w:val="8"/>
  </w:num>
  <w:num w:numId="11">
    <w:abstractNumId w:val="13"/>
  </w:num>
  <w:num w:numId="12">
    <w:abstractNumId w:val="14"/>
  </w:num>
  <w:num w:numId="13">
    <w:abstractNumId w:val="24"/>
  </w:num>
  <w:num w:numId="14">
    <w:abstractNumId w:val="10"/>
  </w:num>
  <w:num w:numId="15">
    <w:abstractNumId w:val="11"/>
  </w:num>
  <w:num w:numId="16">
    <w:abstractNumId w:val="9"/>
  </w:num>
  <w:num w:numId="17">
    <w:abstractNumId w:val="19"/>
  </w:num>
  <w:num w:numId="18">
    <w:abstractNumId w:val="17"/>
  </w:num>
  <w:num w:numId="19">
    <w:abstractNumId w:val="26"/>
  </w:num>
  <w:num w:numId="20">
    <w:abstractNumId w:val="15"/>
  </w:num>
  <w:num w:numId="21">
    <w:abstractNumId w:val="4"/>
  </w:num>
  <w:num w:numId="22">
    <w:abstractNumId w:val="5"/>
  </w:num>
  <w:num w:numId="23">
    <w:abstractNumId w:val="6"/>
  </w:num>
  <w:num w:numId="24">
    <w:abstractNumId w:val="3"/>
  </w:num>
  <w:num w:numId="25">
    <w:abstractNumId w:val="1"/>
  </w:num>
  <w:num w:numId="26">
    <w:abstractNumId w:val="0"/>
  </w:num>
  <w:num w:numId="2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56BC3"/>
    <w:rsid w:val="0000153B"/>
    <w:rsid w:val="00002D68"/>
    <w:rsid w:val="0000518B"/>
    <w:rsid w:val="00005274"/>
    <w:rsid w:val="00005937"/>
    <w:rsid w:val="00007661"/>
    <w:rsid w:val="000100AD"/>
    <w:rsid w:val="00010A87"/>
    <w:rsid w:val="00010BFE"/>
    <w:rsid w:val="00010D52"/>
    <w:rsid w:val="00014CCF"/>
    <w:rsid w:val="0001583C"/>
    <w:rsid w:val="00015BCD"/>
    <w:rsid w:val="00016A23"/>
    <w:rsid w:val="000173A1"/>
    <w:rsid w:val="00017ABA"/>
    <w:rsid w:val="00017B9E"/>
    <w:rsid w:val="00017C64"/>
    <w:rsid w:val="00020271"/>
    <w:rsid w:val="00022516"/>
    <w:rsid w:val="0002289F"/>
    <w:rsid w:val="000244B3"/>
    <w:rsid w:val="000304D7"/>
    <w:rsid w:val="00033689"/>
    <w:rsid w:val="00033F58"/>
    <w:rsid w:val="000357CF"/>
    <w:rsid w:val="000371E4"/>
    <w:rsid w:val="0003780C"/>
    <w:rsid w:val="00037B36"/>
    <w:rsid w:val="000425E5"/>
    <w:rsid w:val="00042FC5"/>
    <w:rsid w:val="00043D91"/>
    <w:rsid w:val="000461E8"/>
    <w:rsid w:val="00047FCE"/>
    <w:rsid w:val="000554B3"/>
    <w:rsid w:val="00055BB5"/>
    <w:rsid w:val="00057C69"/>
    <w:rsid w:val="00060E3F"/>
    <w:rsid w:val="00060FF2"/>
    <w:rsid w:val="00061027"/>
    <w:rsid w:val="00063836"/>
    <w:rsid w:val="00063D77"/>
    <w:rsid w:val="00064C8E"/>
    <w:rsid w:val="00066C16"/>
    <w:rsid w:val="0006762E"/>
    <w:rsid w:val="000729F3"/>
    <w:rsid w:val="00074310"/>
    <w:rsid w:val="00074868"/>
    <w:rsid w:val="00074B13"/>
    <w:rsid w:val="00076039"/>
    <w:rsid w:val="000761FD"/>
    <w:rsid w:val="00077730"/>
    <w:rsid w:val="00083176"/>
    <w:rsid w:val="0008331B"/>
    <w:rsid w:val="000836F9"/>
    <w:rsid w:val="000837BC"/>
    <w:rsid w:val="00083F54"/>
    <w:rsid w:val="00083FFA"/>
    <w:rsid w:val="000865EF"/>
    <w:rsid w:val="00086DE3"/>
    <w:rsid w:val="00091476"/>
    <w:rsid w:val="00094C32"/>
    <w:rsid w:val="00096CC4"/>
    <w:rsid w:val="00097D39"/>
    <w:rsid w:val="000A08B8"/>
    <w:rsid w:val="000A474F"/>
    <w:rsid w:val="000A4BAE"/>
    <w:rsid w:val="000B14DA"/>
    <w:rsid w:val="000C50E8"/>
    <w:rsid w:val="000D0591"/>
    <w:rsid w:val="000D3127"/>
    <w:rsid w:val="000D46AB"/>
    <w:rsid w:val="000D62CC"/>
    <w:rsid w:val="000D7A0A"/>
    <w:rsid w:val="000E4403"/>
    <w:rsid w:val="000E5CA1"/>
    <w:rsid w:val="000F28EA"/>
    <w:rsid w:val="000F6056"/>
    <w:rsid w:val="00101BBD"/>
    <w:rsid w:val="00102EC5"/>
    <w:rsid w:val="00103D90"/>
    <w:rsid w:val="00106013"/>
    <w:rsid w:val="00110DA6"/>
    <w:rsid w:val="00111579"/>
    <w:rsid w:val="00115D84"/>
    <w:rsid w:val="00120CE7"/>
    <w:rsid w:val="001215B2"/>
    <w:rsid w:val="00123BA0"/>
    <w:rsid w:val="00124CFE"/>
    <w:rsid w:val="0012522D"/>
    <w:rsid w:val="001321FB"/>
    <w:rsid w:val="0013223F"/>
    <w:rsid w:val="00132BE7"/>
    <w:rsid w:val="001336AD"/>
    <w:rsid w:val="001346F7"/>
    <w:rsid w:val="0013485D"/>
    <w:rsid w:val="00135AEC"/>
    <w:rsid w:val="00135BC2"/>
    <w:rsid w:val="00136747"/>
    <w:rsid w:val="00136CE0"/>
    <w:rsid w:val="0013776B"/>
    <w:rsid w:val="00137AF8"/>
    <w:rsid w:val="00137BDF"/>
    <w:rsid w:val="00140D97"/>
    <w:rsid w:val="00141922"/>
    <w:rsid w:val="00146511"/>
    <w:rsid w:val="0015097A"/>
    <w:rsid w:val="00150B07"/>
    <w:rsid w:val="001517FA"/>
    <w:rsid w:val="00153558"/>
    <w:rsid w:val="00155342"/>
    <w:rsid w:val="0015588D"/>
    <w:rsid w:val="00156E9D"/>
    <w:rsid w:val="00160743"/>
    <w:rsid w:val="0016221F"/>
    <w:rsid w:val="00164B3E"/>
    <w:rsid w:val="00170509"/>
    <w:rsid w:val="00171410"/>
    <w:rsid w:val="001737AD"/>
    <w:rsid w:val="00176548"/>
    <w:rsid w:val="001811C4"/>
    <w:rsid w:val="00182206"/>
    <w:rsid w:val="001866A5"/>
    <w:rsid w:val="001875DB"/>
    <w:rsid w:val="001908CE"/>
    <w:rsid w:val="00193A50"/>
    <w:rsid w:val="001947E5"/>
    <w:rsid w:val="00195048"/>
    <w:rsid w:val="0019535B"/>
    <w:rsid w:val="00196AF3"/>
    <w:rsid w:val="00197426"/>
    <w:rsid w:val="001977F2"/>
    <w:rsid w:val="001A2452"/>
    <w:rsid w:val="001A46AB"/>
    <w:rsid w:val="001A4C3B"/>
    <w:rsid w:val="001B31F6"/>
    <w:rsid w:val="001B7B36"/>
    <w:rsid w:val="001B7C74"/>
    <w:rsid w:val="001C3B15"/>
    <w:rsid w:val="001C5A62"/>
    <w:rsid w:val="001C64CE"/>
    <w:rsid w:val="001C772F"/>
    <w:rsid w:val="001D18AC"/>
    <w:rsid w:val="001D4262"/>
    <w:rsid w:val="001D4FB4"/>
    <w:rsid w:val="001D7927"/>
    <w:rsid w:val="001D7BBA"/>
    <w:rsid w:val="001F00C0"/>
    <w:rsid w:val="001F649F"/>
    <w:rsid w:val="001F666B"/>
    <w:rsid w:val="001F75CC"/>
    <w:rsid w:val="002011AC"/>
    <w:rsid w:val="002016EF"/>
    <w:rsid w:val="00203335"/>
    <w:rsid w:val="00203944"/>
    <w:rsid w:val="00207F6B"/>
    <w:rsid w:val="002102BA"/>
    <w:rsid w:val="002152B5"/>
    <w:rsid w:val="002174D8"/>
    <w:rsid w:val="00225E1D"/>
    <w:rsid w:val="002270FB"/>
    <w:rsid w:val="0023398D"/>
    <w:rsid w:val="0023411F"/>
    <w:rsid w:val="002355E6"/>
    <w:rsid w:val="002361B7"/>
    <w:rsid w:val="00237499"/>
    <w:rsid w:val="002376B7"/>
    <w:rsid w:val="0024030E"/>
    <w:rsid w:val="00242823"/>
    <w:rsid w:val="00247A13"/>
    <w:rsid w:val="00255A14"/>
    <w:rsid w:val="00260F37"/>
    <w:rsid w:val="00266890"/>
    <w:rsid w:val="0027165E"/>
    <w:rsid w:val="00271F51"/>
    <w:rsid w:val="00273C02"/>
    <w:rsid w:val="00274A36"/>
    <w:rsid w:val="002759CF"/>
    <w:rsid w:val="00276005"/>
    <w:rsid w:val="00286A4E"/>
    <w:rsid w:val="00287D07"/>
    <w:rsid w:val="002A331C"/>
    <w:rsid w:val="002A7E92"/>
    <w:rsid w:val="002B1876"/>
    <w:rsid w:val="002B4227"/>
    <w:rsid w:val="002C016B"/>
    <w:rsid w:val="002C482C"/>
    <w:rsid w:val="002C4BEF"/>
    <w:rsid w:val="002C5010"/>
    <w:rsid w:val="002C5868"/>
    <w:rsid w:val="002C62C6"/>
    <w:rsid w:val="002C62E2"/>
    <w:rsid w:val="002D74BC"/>
    <w:rsid w:val="002E17E9"/>
    <w:rsid w:val="002E2592"/>
    <w:rsid w:val="002E3685"/>
    <w:rsid w:val="002E4628"/>
    <w:rsid w:val="002E633B"/>
    <w:rsid w:val="002F1240"/>
    <w:rsid w:val="002F1CB5"/>
    <w:rsid w:val="00301123"/>
    <w:rsid w:val="00301CEA"/>
    <w:rsid w:val="003033C9"/>
    <w:rsid w:val="00304F69"/>
    <w:rsid w:val="0030503E"/>
    <w:rsid w:val="00305FC7"/>
    <w:rsid w:val="00306AE1"/>
    <w:rsid w:val="00322D28"/>
    <w:rsid w:val="00322E0F"/>
    <w:rsid w:val="00323920"/>
    <w:rsid w:val="003264C3"/>
    <w:rsid w:val="00331B91"/>
    <w:rsid w:val="00331C62"/>
    <w:rsid w:val="0033674E"/>
    <w:rsid w:val="00337BDD"/>
    <w:rsid w:val="00337F9F"/>
    <w:rsid w:val="003412C3"/>
    <w:rsid w:val="003429CB"/>
    <w:rsid w:val="003449AA"/>
    <w:rsid w:val="003452E3"/>
    <w:rsid w:val="00346AFD"/>
    <w:rsid w:val="00346BE6"/>
    <w:rsid w:val="003502D4"/>
    <w:rsid w:val="00351B2B"/>
    <w:rsid w:val="00352B36"/>
    <w:rsid w:val="00353B66"/>
    <w:rsid w:val="00356925"/>
    <w:rsid w:val="00356DAB"/>
    <w:rsid w:val="00357ED7"/>
    <w:rsid w:val="003615B6"/>
    <w:rsid w:val="003674EE"/>
    <w:rsid w:val="00370759"/>
    <w:rsid w:val="00371508"/>
    <w:rsid w:val="00374D3A"/>
    <w:rsid w:val="00375FFB"/>
    <w:rsid w:val="00376AC1"/>
    <w:rsid w:val="00385202"/>
    <w:rsid w:val="00385547"/>
    <w:rsid w:val="00385785"/>
    <w:rsid w:val="00386966"/>
    <w:rsid w:val="00386A4F"/>
    <w:rsid w:val="00386CE0"/>
    <w:rsid w:val="0038749B"/>
    <w:rsid w:val="00387813"/>
    <w:rsid w:val="0039022F"/>
    <w:rsid w:val="00391BA4"/>
    <w:rsid w:val="0039754C"/>
    <w:rsid w:val="00397B57"/>
    <w:rsid w:val="003A3BEB"/>
    <w:rsid w:val="003A42A7"/>
    <w:rsid w:val="003A435B"/>
    <w:rsid w:val="003A49B4"/>
    <w:rsid w:val="003A7969"/>
    <w:rsid w:val="003B0808"/>
    <w:rsid w:val="003B1084"/>
    <w:rsid w:val="003B4398"/>
    <w:rsid w:val="003B47BD"/>
    <w:rsid w:val="003B5AF9"/>
    <w:rsid w:val="003B7162"/>
    <w:rsid w:val="003C2DB0"/>
    <w:rsid w:val="003C3772"/>
    <w:rsid w:val="003C3B8A"/>
    <w:rsid w:val="003C4FB3"/>
    <w:rsid w:val="003C5E05"/>
    <w:rsid w:val="003D1BC0"/>
    <w:rsid w:val="003D5A42"/>
    <w:rsid w:val="003E298D"/>
    <w:rsid w:val="003E383D"/>
    <w:rsid w:val="003E465D"/>
    <w:rsid w:val="003E58D3"/>
    <w:rsid w:val="003E5C22"/>
    <w:rsid w:val="003E634C"/>
    <w:rsid w:val="003E7668"/>
    <w:rsid w:val="003F2525"/>
    <w:rsid w:val="003F3F50"/>
    <w:rsid w:val="003F75AB"/>
    <w:rsid w:val="00402B70"/>
    <w:rsid w:val="0040390C"/>
    <w:rsid w:val="00415BB9"/>
    <w:rsid w:val="00416F38"/>
    <w:rsid w:val="004214CF"/>
    <w:rsid w:val="004228C2"/>
    <w:rsid w:val="004271BC"/>
    <w:rsid w:val="00427CB5"/>
    <w:rsid w:val="0043092C"/>
    <w:rsid w:val="004331E7"/>
    <w:rsid w:val="00433C55"/>
    <w:rsid w:val="004340A1"/>
    <w:rsid w:val="00434619"/>
    <w:rsid w:val="004349E4"/>
    <w:rsid w:val="00434F7D"/>
    <w:rsid w:val="00442C7E"/>
    <w:rsid w:val="004460E1"/>
    <w:rsid w:val="00447BD0"/>
    <w:rsid w:val="00450528"/>
    <w:rsid w:val="00453EF4"/>
    <w:rsid w:val="00453FE7"/>
    <w:rsid w:val="004566C9"/>
    <w:rsid w:val="00457BFF"/>
    <w:rsid w:val="004605ED"/>
    <w:rsid w:val="00461287"/>
    <w:rsid w:val="0046437C"/>
    <w:rsid w:val="00464F7A"/>
    <w:rsid w:val="004669D8"/>
    <w:rsid w:val="004717F8"/>
    <w:rsid w:val="00471F9E"/>
    <w:rsid w:val="00474A0E"/>
    <w:rsid w:val="00474B30"/>
    <w:rsid w:val="00476302"/>
    <w:rsid w:val="0047686D"/>
    <w:rsid w:val="00483236"/>
    <w:rsid w:val="00483D55"/>
    <w:rsid w:val="00484C44"/>
    <w:rsid w:val="004872A1"/>
    <w:rsid w:val="00496870"/>
    <w:rsid w:val="00496CDD"/>
    <w:rsid w:val="004A08C4"/>
    <w:rsid w:val="004A0CF6"/>
    <w:rsid w:val="004A0D18"/>
    <w:rsid w:val="004A1004"/>
    <w:rsid w:val="004A5C52"/>
    <w:rsid w:val="004A6420"/>
    <w:rsid w:val="004B0BA7"/>
    <w:rsid w:val="004B12AD"/>
    <w:rsid w:val="004B1893"/>
    <w:rsid w:val="004B3DF0"/>
    <w:rsid w:val="004B56EE"/>
    <w:rsid w:val="004B717F"/>
    <w:rsid w:val="004C030C"/>
    <w:rsid w:val="004C4E0B"/>
    <w:rsid w:val="004D070B"/>
    <w:rsid w:val="004D11C6"/>
    <w:rsid w:val="004D2429"/>
    <w:rsid w:val="004D3C89"/>
    <w:rsid w:val="004D514C"/>
    <w:rsid w:val="004E11BB"/>
    <w:rsid w:val="004E1911"/>
    <w:rsid w:val="004E28AF"/>
    <w:rsid w:val="004E3BF4"/>
    <w:rsid w:val="004E3CB1"/>
    <w:rsid w:val="004E403B"/>
    <w:rsid w:val="004E5784"/>
    <w:rsid w:val="004F0D8F"/>
    <w:rsid w:val="004F12FB"/>
    <w:rsid w:val="004F1ADB"/>
    <w:rsid w:val="004F237C"/>
    <w:rsid w:val="004F2507"/>
    <w:rsid w:val="004F3182"/>
    <w:rsid w:val="004F330C"/>
    <w:rsid w:val="004F372A"/>
    <w:rsid w:val="004F7913"/>
    <w:rsid w:val="00500576"/>
    <w:rsid w:val="00503C7B"/>
    <w:rsid w:val="00504745"/>
    <w:rsid w:val="00505478"/>
    <w:rsid w:val="005057F8"/>
    <w:rsid w:val="00511078"/>
    <w:rsid w:val="005138F2"/>
    <w:rsid w:val="00514EF8"/>
    <w:rsid w:val="005202E2"/>
    <w:rsid w:val="00523250"/>
    <w:rsid w:val="00523731"/>
    <w:rsid w:val="00525415"/>
    <w:rsid w:val="005255CB"/>
    <w:rsid w:val="005262B4"/>
    <w:rsid w:val="00530B9F"/>
    <w:rsid w:val="00530E46"/>
    <w:rsid w:val="00537297"/>
    <w:rsid w:val="00537D35"/>
    <w:rsid w:val="00537EFC"/>
    <w:rsid w:val="00540464"/>
    <w:rsid w:val="00542929"/>
    <w:rsid w:val="00544215"/>
    <w:rsid w:val="005459D9"/>
    <w:rsid w:val="00552D1D"/>
    <w:rsid w:val="005572B6"/>
    <w:rsid w:val="00563FAF"/>
    <w:rsid w:val="00565BB1"/>
    <w:rsid w:val="00570D1B"/>
    <w:rsid w:val="00575724"/>
    <w:rsid w:val="00577285"/>
    <w:rsid w:val="0057737E"/>
    <w:rsid w:val="005819E1"/>
    <w:rsid w:val="0058470C"/>
    <w:rsid w:val="005853AB"/>
    <w:rsid w:val="005877ED"/>
    <w:rsid w:val="00595562"/>
    <w:rsid w:val="00596815"/>
    <w:rsid w:val="00597425"/>
    <w:rsid w:val="005A22E4"/>
    <w:rsid w:val="005A4BFD"/>
    <w:rsid w:val="005A506D"/>
    <w:rsid w:val="005A575D"/>
    <w:rsid w:val="005A62A9"/>
    <w:rsid w:val="005A7C42"/>
    <w:rsid w:val="005B48F8"/>
    <w:rsid w:val="005B6187"/>
    <w:rsid w:val="005B7DDF"/>
    <w:rsid w:val="005C40D5"/>
    <w:rsid w:val="005C463A"/>
    <w:rsid w:val="005C5D87"/>
    <w:rsid w:val="005D2541"/>
    <w:rsid w:val="005F1208"/>
    <w:rsid w:val="005F1440"/>
    <w:rsid w:val="005F3101"/>
    <w:rsid w:val="005F3FE6"/>
    <w:rsid w:val="005F5EAA"/>
    <w:rsid w:val="00602400"/>
    <w:rsid w:val="00603F16"/>
    <w:rsid w:val="00604D54"/>
    <w:rsid w:val="00605E78"/>
    <w:rsid w:val="00607216"/>
    <w:rsid w:val="00610B44"/>
    <w:rsid w:val="006159F4"/>
    <w:rsid w:val="00615E1C"/>
    <w:rsid w:val="00622424"/>
    <w:rsid w:val="00623D8B"/>
    <w:rsid w:val="006250E6"/>
    <w:rsid w:val="00626E47"/>
    <w:rsid w:val="0062772F"/>
    <w:rsid w:val="00632B2D"/>
    <w:rsid w:val="00633ACC"/>
    <w:rsid w:val="00634DFB"/>
    <w:rsid w:val="00636A94"/>
    <w:rsid w:val="006377E7"/>
    <w:rsid w:val="00637A63"/>
    <w:rsid w:val="00654F3B"/>
    <w:rsid w:val="00655C0E"/>
    <w:rsid w:val="00656BC3"/>
    <w:rsid w:val="006576B7"/>
    <w:rsid w:val="00657AE4"/>
    <w:rsid w:val="00657C62"/>
    <w:rsid w:val="00665BA4"/>
    <w:rsid w:val="006668BF"/>
    <w:rsid w:val="00675CD1"/>
    <w:rsid w:val="0068285C"/>
    <w:rsid w:val="00690E1F"/>
    <w:rsid w:val="006925E0"/>
    <w:rsid w:val="0069307E"/>
    <w:rsid w:val="00693E0C"/>
    <w:rsid w:val="006963B2"/>
    <w:rsid w:val="00696E1F"/>
    <w:rsid w:val="006A1A33"/>
    <w:rsid w:val="006A6360"/>
    <w:rsid w:val="006A647A"/>
    <w:rsid w:val="006B210D"/>
    <w:rsid w:val="006B37F5"/>
    <w:rsid w:val="006B3A97"/>
    <w:rsid w:val="006B54D7"/>
    <w:rsid w:val="006B5F14"/>
    <w:rsid w:val="006B6097"/>
    <w:rsid w:val="006B639B"/>
    <w:rsid w:val="006B7A0A"/>
    <w:rsid w:val="006C0906"/>
    <w:rsid w:val="006C33FB"/>
    <w:rsid w:val="006C4261"/>
    <w:rsid w:val="006C5BC2"/>
    <w:rsid w:val="006C7312"/>
    <w:rsid w:val="006D268F"/>
    <w:rsid w:val="006D2D52"/>
    <w:rsid w:val="006D3A49"/>
    <w:rsid w:val="006D3BDD"/>
    <w:rsid w:val="006D4511"/>
    <w:rsid w:val="006E3463"/>
    <w:rsid w:val="006E49D7"/>
    <w:rsid w:val="006E5C24"/>
    <w:rsid w:val="006E7127"/>
    <w:rsid w:val="006F0D1A"/>
    <w:rsid w:val="006F0FE8"/>
    <w:rsid w:val="006F2563"/>
    <w:rsid w:val="006F5C57"/>
    <w:rsid w:val="006F61BF"/>
    <w:rsid w:val="00700E98"/>
    <w:rsid w:val="00701F37"/>
    <w:rsid w:val="00702B53"/>
    <w:rsid w:val="007059BB"/>
    <w:rsid w:val="00705E43"/>
    <w:rsid w:val="00707AC6"/>
    <w:rsid w:val="00711E39"/>
    <w:rsid w:val="00713357"/>
    <w:rsid w:val="0071356A"/>
    <w:rsid w:val="00714841"/>
    <w:rsid w:val="00716059"/>
    <w:rsid w:val="00720A19"/>
    <w:rsid w:val="007231A5"/>
    <w:rsid w:val="007234AF"/>
    <w:rsid w:val="00723DB4"/>
    <w:rsid w:val="00734924"/>
    <w:rsid w:val="00734949"/>
    <w:rsid w:val="00736A48"/>
    <w:rsid w:val="007402FA"/>
    <w:rsid w:val="00743B93"/>
    <w:rsid w:val="00747FC6"/>
    <w:rsid w:val="00751D7F"/>
    <w:rsid w:val="007565B7"/>
    <w:rsid w:val="00756D66"/>
    <w:rsid w:val="00760E40"/>
    <w:rsid w:val="00762E02"/>
    <w:rsid w:val="007706D3"/>
    <w:rsid w:val="00771CAD"/>
    <w:rsid w:val="00776D27"/>
    <w:rsid w:val="00777303"/>
    <w:rsid w:val="00780FCC"/>
    <w:rsid w:val="0078115D"/>
    <w:rsid w:val="00784DE3"/>
    <w:rsid w:val="00786F19"/>
    <w:rsid w:val="00787249"/>
    <w:rsid w:val="00791E53"/>
    <w:rsid w:val="00792584"/>
    <w:rsid w:val="0079651C"/>
    <w:rsid w:val="00796768"/>
    <w:rsid w:val="00796D0F"/>
    <w:rsid w:val="00797098"/>
    <w:rsid w:val="007A50C6"/>
    <w:rsid w:val="007A6D7B"/>
    <w:rsid w:val="007A6E04"/>
    <w:rsid w:val="007A7779"/>
    <w:rsid w:val="007B0B7D"/>
    <w:rsid w:val="007B0D1F"/>
    <w:rsid w:val="007B686B"/>
    <w:rsid w:val="007B6FD1"/>
    <w:rsid w:val="007B798D"/>
    <w:rsid w:val="007B7FC5"/>
    <w:rsid w:val="007C2035"/>
    <w:rsid w:val="007C44F1"/>
    <w:rsid w:val="007C5F2A"/>
    <w:rsid w:val="007D1B30"/>
    <w:rsid w:val="007D2EC5"/>
    <w:rsid w:val="007D414D"/>
    <w:rsid w:val="007D4C36"/>
    <w:rsid w:val="007E0F45"/>
    <w:rsid w:val="007E1EB1"/>
    <w:rsid w:val="007E3265"/>
    <w:rsid w:val="007E3DB4"/>
    <w:rsid w:val="007E4C15"/>
    <w:rsid w:val="007E7699"/>
    <w:rsid w:val="007F1CBC"/>
    <w:rsid w:val="007F33CF"/>
    <w:rsid w:val="007F4C5C"/>
    <w:rsid w:val="007F64C4"/>
    <w:rsid w:val="007F765A"/>
    <w:rsid w:val="00800B60"/>
    <w:rsid w:val="00800BB7"/>
    <w:rsid w:val="0080189E"/>
    <w:rsid w:val="00803738"/>
    <w:rsid w:val="00805935"/>
    <w:rsid w:val="00805DEC"/>
    <w:rsid w:val="0080600D"/>
    <w:rsid w:val="00810747"/>
    <w:rsid w:val="00811EA2"/>
    <w:rsid w:val="0081213D"/>
    <w:rsid w:val="00812B0E"/>
    <w:rsid w:val="00814C78"/>
    <w:rsid w:val="00816D04"/>
    <w:rsid w:val="00817EA9"/>
    <w:rsid w:val="00826044"/>
    <w:rsid w:val="008329F8"/>
    <w:rsid w:val="00833A4B"/>
    <w:rsid w:val="00833F1E"/>
    <w:rsid w:val="00840090"/>
    <w:rsid w:val="008405D6"/>
    <w:rsid w:val="0084096A"/>
    <w:rsid w:val="008434F6"/>
    <w:rsid w:val="008436DC"/>
    <w:rsid w:val="00851883"/>
    <w:rsid w:val="00853132"/>
    <w:rsid w:val="008534EF"/>
    <w:rsid w:val="008538D0"/>
    <w:rsid w:val="00854EBD"/>
    <w:rsid w:val="00857484"/>
    <w:rsid w:val="008577DE"/>
    <w:rsid w:val="0086013A"/>
    <w:rsid w:val="008629E7"/>
    <w:rsid w:val="00862F0E"/>
    <w:rsid w:val="0086342F"/>
    <w:rsid w:val="00865297"/>
    <w:rsid w:val="00866747"/>
    <w:rsid w:val="008667CA"/>
    <w:rsid w:val="008702D2"/>
    <w:rsid w:val="00870E35"/>
    <w:rsid w:val="00872BD9"/>
    <w:rsid w:val="00874CE9"/>
    <w:rsid w:val="00883365"/>
    <w:rsid w:val="00885D92"/>
    <w:rsid w:val="00887076"/>
    <w:rsid w:val="0088781E"/>
    <w:rsid w:val="00891C0B"/>
    <w:rsid w:val="00891DC6"/>
    <w:rsid w:val="00896DB7"/>
    <w:rsid w:val="008A0549"/>
    <w:rsid w:val="008A09D2"/>
    <w:rsid w:val="008A12DB"/>
    <w:rsid w:val="008A2CA7"/>
    <w:rsid w:val="008A3DAC"/>
    <w:rsid w:val="008A54B2"/>
    <w:rsid w:val="008A76BE"/>
    <w:rsid w:val="008A7B57"/>
    <w:rsid w:val="008B0397"/>
    <w:rsid w:val="008B4286"/>
    <w:rsid w:val="008C3110"/>
    <w:rsid w:val="008C564A"/>
    <w:rsid w:val="008C59AC"/>
    <w:rsid w:val="008C5A5F"/>
    <w:rsid w:val="008C65C6"/>
    <w:rsid w:val="008D0DA9"/>
    <w:rsid w:val="008D380D"/>
    <w:rsid w:val="008D5DED"/>
    <w:rsid w:val="008E312F"/>
    <w:rsid w:val="008E5737"/>
    <w:rsid w:val="008E5C53"/>
    <w:rsid w:val="008F358A"/>
    <w:rsid w:val="0090050E"/>
    <w:rsid w:val="009012AC"/>
    <w:rsid w:val="0090319E"/>
    <w:rsid w:val="00904605"/>
    <w:rsid w:val="00914C21"/>
    <w:rsid w:val="00915A18"/>
    <w:rsid w:val="00920D98"/>
    <w:rsid w:val="0092294A"/>
    <w:rsid w:val="00923408"/>
    <w:rsid w:val="00923A99"/>
    <w:rsid w:val="00926933"/>
    <w:rsid w:val="00926E20"/>
    <w:rsid w:val="0093365B"/>
    <w:rsid w:val="009406C1"/>
    <w:rsid w:val="009443EF"/>
    <w:rsid w:val="00945EC3"/>
    <w:rsid w:val="0094701E"/>
    <w:rsid w:val="00947CE4"/>
    <w:rsid w:val="0095065C"/>
    <w:rsid w:val="00951027"/>
    <w:rsid w:val="009512E3"/>
    <w:rsid w:val="009560B7"/>
    <w:rsid w:val="009625D7"/>
    <w:rsid w:val="009625DD"/>
    <w:rsid w:val="009647C5"/>
    <w:rsid w:val="00967F3A"/>
    <w:rsid w:val="00973914"/>
    <w:rsid w:val="00974749"/>
    <w:rsid w:val="009755F3"/>
    <w:rsid w:val="009756E3"/>
    <w:rsid w:val="00980B3C"/>
    <w:rsid w:val="00980F8E"/>
    <w:rsid w:val="009817A7"/>
    <w:rsid w:val="00982A58"/>
    <w:rsid w:val="00986EE3"/>
    <w:rsid w:val="009915F9"/>
    <w:rsid w:val="00992808"/>
    <w:rsid w:val="00993516"/>
    <w:rsid w:val="00994081"/>
    <w:rsid w:val="00994171"/>
    <w:rsid w:val="00994812"/>
    <w:rsid w:val="0099549C"/>
    <w:rsid w:val="00995B46"/>
    <w:rsid w:val="009961CF"/>
    <w:rsid w:val="009963D2"/>
    <w:rsid w:val="00997406"/>
    <w:rsid w:val="009978B8"/>
    <w:rsid w:val="009A7765"/>
    <w:rsid w:val="009B22C8"/>
    <w:rsid w:val="009B2C91"/>
    <w:rsid w:val="009B4058"/>
    <w:rsid w:val="009B4B69"/>
    <w:rsid w:val="009B57FD"/>
    <w:rsid w:val="009B5AFF"/>
    <w:rsid w:val="009B5D75"/>
    <w:rsid w:val="009B6265"/>
    <w:rsid w:val="009B767D"/>
    <w:rsid w:val="009B778B"/>
    <w:rsid w:val="009C0A3E"/>
    <w:rsid w:val="009C0C34"/>
    <w:rsid w:val="009C14DF"/>
    <w:rsid w:val="009C1D17"/>
    <w:rsid w:val="009D1A71"/>
    <w:rsid w:val="009D2614"/>
    <w:rsid w:val="009D3705"/>
    <w:rsid w:val="009D43FB"/>
    <w:rsid w:val="009D5868"/>
    <w:rsid w:val="009D5BEB"/>
    <w:rsid w:val="009D635E"/>
    <w:rsid w:val="009E0667"/>
    <w:rsid w:val="009E0F28"/>
    <w:rsid w:val="009E317A"/>
    <w:rsid w:val="009E5B4A"/>
    <w:rsid w:val="009E5BB1"/>
    <w:rsid w:val="009F1B05"/>
    <w:rsid w:val="009F1C7C"/>
    <w:rsid w:val="009F1D08"/>
    <w:rsid w:val="009F35CA"/>
    <w:rsid w:val="009F5B51"/>
    <w:rsid w:val="009F66AB"/>
    <w:rsid w:val="00A021B1"/>
    <w:rsid w:val="00A053A4"/>
    <w:rsid w:val="00A05D6D"/>
    <w:rsid w:val="00A10E28"/>
    <w:rsid w:val="00A13A93"/>
    <w:rsid w:val="00A149F0"/>
    <w:rsid w:val="00A15059"/>
    <w:rsid w:val="00A16BDF"/>
    <w:rsid w:val="00A205D0"/>
    <w:rsid w:val="00A2363A"/>
    <w:rsid w:val="00A24609"/>
    <w:rsid w:val="00A25E0C"/>
    <w:rsid w:val="00A27AB0"/>
    <w:rsid w:val="00A27DB8"/>
    <w:rsid w:val="00A27FA4"/>
    <w:rsid w:val="00A30948"/>
    <w:rsid w:val="00A329B1"/>
    <w:rsid w:val="00A32A09"/>
    <w:rsid w:val="00A35FB2"/>
    <w:rsid w:val="00A40213"/>
    <w:rsid w:val="00A41F3F"/>
    <w:rsid w:val="00A4232F"/>
    <w:rsid w:val="00A43887"/>
    <w:rsid w:val="00A43FDB"/>
    <w:rsid w:val="00A4511B"/>
    <w:rsid w:val="00A45561"/>
    <w:rsid w:val="00A47B5E"/>
    <w:rsid w:val="00A51335"/>
    <w:rsid w:val="00A57BF0"/>
    <w:rsid w:val="00A603C9"/>
    <w:rsid w:val="00A6299D"/>
    <w:rsid w:val="00A6306C"/>
    <w:rsid w:val="00A6393E"/>
    <w:rsid w:val="00A660AF"/>
    <w:rsid w:val="00A70118"/>
    <w:rsid w:val="00A70A49"/>
    <w:rsid w:val="00A70C96"/>
    <w:rsid w:val="00A72579"/>
    <w:rsid w:val="00A73E1A"/>
    <w:rsid w:val="00A769C4"/>
    <w:rsid w:val="00A81D07"/>
    <w:rsid w:val="00A82B55"/>
    <w:rsid w:val="00A8595E"/>
    <w:rsid w:val="00A8709E"/>
    <w:rsid w:val="00A90DF6"/>
    <w:rsid w:val="00A91115"/>
    <w:rsid w:val="00A927AD"/>
    <w:rsid w:val="00A9504C"/>
    <w:rsid w:val="00A96212"/>
    <w:rsid w:val="00A96FA2"/>
    <w:rsid w:val="00AA3F82"/>
    <w:rsid w:val="00AA4F9F"/>
    <w:rsid w:val="00AA68BB"/>
    <w:rsid w:val="00AA69BE"/>
    <w:rsid w:val="00AA6F7B"/>
    <w:rsid w:val="00AB5FA2"/>
    <w:rsid w:val="00AC027B"/>
    <w:rsid w:val="00AC211D"/>
    <w:rsid w:val="00AC2411"/>
    <w:rsid w:val="00AC2AE5"/>
    <w:rsid w:val="00AC38DB"/>
    <w:rsid w:val="00AC450A"/>
    <w:rsid w:val="00AC76D0"/>
    <w:rsid w:val="00AC7823"/>
    <w:rsid w:val="00AC7A4D"/>
    <w:rsid w:val="00AD15DC"/>
    <w:rsid w:val="00AD2624"/>
    <w:rsid w:val="00AD353F"/>
    <w:rsid w:val="00AD4020"/>
    <w:rsid w:val="00AD44F8"/>
    <w:rsid w:val="00AD5353"/>
    <w:rsid w:val="00AD6251"/>
    <w:rsid w:val="00AD74E1"/>
    <w:rsid w:val="00AD7539"/>
    <w:rsid w:val="00AE00FE"/>
    <w:rsid w:val="00AE0FB0"/>
    <w:rsid w:val="00AE2F4C"/>
    <w:rsid w:val="00AE5DEB"/>
    <w:rsid w:val="00AE6F53"/>
    <w:rsid w:val="00AF0B94"/>
    <w:rsid w:val="00AF314A"/>
    <w:rsid w:val="00AF67F9"/>
    <w:rsid w:val="00B040A2"/>
    <w:rsid w:val="00B04126"/>
    <w:rsid w:val="00B06B4E"/>
    <w:rsid w:val="00B075D5"/>
    <w:rsid w:val="00B12578"/>
    <w:rsid w:val="00B14CE4"/>
    <w:rsid w:val="00B15FBE"/>
    <w:rsid w:val="00B26BC8"/>
    <w:rsid w:val="00B27892"/>
    <w:rsid w:val="00B27F04"/>
    <w:rsid w:val="00B31163"/>
    <w:rsid w:val="00B36C20"/>
    <w:rsid w:val="00B36DFA"/>
    <w:rsid w:val="00B3791C"/>
    <w:rsid w:val="00B521D6"/>
    <w:rsid w:val="00B5659E"/>
    <w:rsid w:val="00B5717F"/>
    <w:rsid w:val="00B576D4"/>
    <w:rsid w:val="00B60ABC"/>
    <w:rsid w:val="00B631AD"/>
    <w:rsid w:val="00B6438E"/>
    <w:rsid w:val="00B676F8"/>
    <w:rsid w:val="00B70DFF"/>
    <w:rsid w:val="00B71FEC"/>
    <w:rsid w:val="00B73271"/>
    <w:rsid w:val="00B747F7"/>
    <w:rsid w:val="00B75611"/>
    <w:rsid w:val="00B85422"/>
    <w:rsid w:val="00B85848"/>
    <w:rsid w:val="00B8655B"/>
    <w:rsid w:val="00B8694B"/>
    <w:rsid w:val="00B90446"/>
    <w:rsid w:val="00B90AF7"/>
    <w:rsid w:val="00B92A29"/>
    <w:rsid w:val="00B92AAA"/>
    <w:rsid w:val="00B92F87"/>
    <w:rsid w:val="00B94038"/>
    <w:rsid w:val="00B9423A"/>
    <w:rsid w:val="00B95897"/>
    <w:rsid w:val="00B95A30"/>
    <w:rsid w:val="00B96084"/>
    <w:rsid w:val="00BA0D1F"/>
    <w:rsid w:val="00BA0F9E"/>
    <w:rsid w:val="00BA3A7D"/>
    <w:rsid w:val="00BA6AAD"/>
    <w:rsid w:val="00BA72C9"/>
    <w:rsid w:val="00BB1495"/>
    <w:rsid w:val="00BB19A4"/>
    <w:rsid w:val="00BB1EF2"/>
    <w:rsid w:val="00BB1FF4"/>
    <w:rsid w:val="00BB216A"/>
    <w:rsid w:val="00BB37CF"/>
    <w:rsid w:val="00BB3E6C"/>
    <w:rsid w:val="00BB415D"/>
    <w:rsid w:val="00BB4570"/>
    <w:rsid w:val="00BB480E"/>
    <w:rsid w:val="00BB4AED"/>
    <w:rsid w:val="00BB5F61"/>
    <w:rsid w:val="00BB7258"/>
    <w:rsid w:val="00BC17C8"/>
    <w:rsid w:val="00BC23FF"/>
    <w:rsid w:val="00BC2C76"/>
    <w:rsid w:val="00BC782C"/>
    <w:rsid w:val="00BD0759"/>
    <w:rsid w:val="00BD4230"/>
    <w:rsid w:val="00BD5F11"/>
    <w:rsid w:val="00BD6146"/>
    <w:rsid w:val="00BD7303"/>
    <w:rsid w:val="00BD7FC7"/>
    <w:rsid w:val="00BE075B"/>
    <w:rsid w:val="00BE1126"/>
    <w:rsid w:val="00BE144A"/>
    <w:rsid w:val="00BE3A96"/>
    <w:rsid w:val="00BE4967"/>
    <w:rsid w:val="00BE6F59"/>
    <w:rsid w:val="00BF137D"/>
    <w:rsid w:val="00BF1FA2"/>
    <w:rsid w:val="00BF2D2D"/>
    <w:rsid w:val="00BF7DD1"/>
    <w:rsid w:val="00C00109"/>
    <w:rsid w:val="00C010BB"/>
    <w:rsid w:val="00C01C3A"/>
    <w:rsid w:val="00C02E69"/>
    <w:rsid w:val="00C1002A"/>
    <w:rsid w:val="00C11658"/>
    <w:rsid w:val="00C11BE1"/>
    <w:rsid w:val="00C13175"/>
    <w:rsid w:val="00C14613"/>
    <w:rsid w:val="00C148F4"/>
    <w:rsid w:val="00C21BA4"/>
    <w:rsid w:val="00C23997"/>
    <w:rsid w:val="00C258FB"/>
    <w:rsid w:val="00C26331"/>
    <w:rsid w:val="00C30FE5"/>
    <w:rsid w:val="00C379B4"/>
    <w:rsid w:val="00C434C7"/>
    <w:rsid w:val="00C44559"/>
    <w:rsid w:val="00C45A95"/>
    <w:rsid w:val="00C45B87"/>
    <w:rsid w:val="00C53684"/>
    <w:rsid w:val="00C56C08"/>
    <w:rsid w:val="00C60551"/>
    <w:rsid w:val="00C64260"/>
    <w:rsid w:val="00C66C17"/>
    <w:rsid w:val="00C67D38"/>
    <w:rsid w:val="00C70697"/>
    <w:rsid w:val="00C736B7"/>
    <w:rsid w:val="00C73A6F"/>
    <w:rsid w:val="00C76F78"/>
    <w:rsid w:val="00C8078B"/>
    <w:rsid w:val="00C808A4"/>
    <w:rsid w:val="00C82CE7"/>
    <w:rsid w:val="00C82D18"/>
    <w:rsid w:val="00C83560"/>
    <w:rsid w:val="00C879C9"/>
    <w:rsid w:val="00C90145"/>
    <w:rsid w:val="00C90E83"/>
    <w:rsid w:val="00C92CE1"/>
    <w:rsid w:val="00C93DBD"/>
    <w:rsid w:val="00CA1D51"/>
    <w:rsid w:val="00CA392F"/>
    <w:rsid w:val="00CA3CC0"/>
    <w:rsid w:val="00CA4A3F"/>
    <w:rsid w:val="00CA50BD"/>
    <w:rsid w:val="00CA60E5"/>
    <w:rsid w:val="00CB2174"/>
    <w:rsid w:val="00CB3D47"/>
    <w:rsid w:val="00CB746B"/>
    <w:rsid w:val="00CC1A47"/>
    <w:rsid w:val="00CC2E65"/>
    <w:rsid w:val="00CC43B6"/>
    <w:rsid w:val="00CC4628"/>
    <w:rsid w:val="00CD3215"/>
    <w:rsid w:val="00CD5438"/>
    <w:rsid w:val="00CD616E"/>
    <w:rsid w:val="00CD69FC"/>
    <w:rsid w:val="00CE1269"/>
    <w:rsid w:val="00CE1D67"/>
    <w:rsid w:val="00CE2EDC"/>
    <w:rsid w:val="00CE40BE"/>
    <w:rsid w:val="00CE6505"/>
    <w:rsid w:val="00CF032F"/>
    <w:rsid w:val="00CF14BF"/>
    <w:rsid w:val="00CF1B13"/>
    <w:rsid w:val="00CF1C0A"/>
    <w:rsid w:val="00CF29AE"/>
    <w:rsid w:val="00CF2A84"/>
    <w:rsid w:val="00CF42A3"/>
    <w:rsid w:val="00CF5548"/>
    <w:rsid w:val="00D03604"/>
    <w:rsid w:val="00D06353"/>
    <w:rsid w:val="00D06C6E"/>
    <w:rsid w:val="00D10AE0"/>
    <w:rsid w:val="00D116C2"/>
    <w:rsid w:val="00D11BF5"/>
    <w:rsid w:val="00D12ABD"/>
    <w:rsid w:val="00D133F4"/>
    <w:rsid w:val="00D14EB8"/>
    <w:rsid w:val="00D1565B"/>
    <w:rsid w:val="00D15BE4"/>
    <w:rsid w:val="00D228B0"/>
    <w:rsid w:val="00D22FBF"/>
    <w:rsid w:val="00D2301E"/>
    <w:rsid w:val="00D2360F"/>
    <w:rsid w:val="00D259AA"/>
    <w:rsid w:val="00D27B9C"/>
    <w:rsid w:val="00D30D9F"/>
    <w:rsid w:val="00D31B14"/>
    <w:rsid w:val="00D34D81"/>
    <w:rsid w:val="00D356E1"/>
    <w:rsid w:val="00D42918"/>
    <w:rsid w:val="00D42CBE"/>
    <w:rsid w:val="00D453E1"/>
    <w:rsid w:val="00D456DD"/>
    <w:rsid w:val="00D46DA5"/>
    <w:rsid w:val="00D54FC8"/>
    <w:rsid w:val="00D56133"/>
    <w:rsid w:val="00D65011"/>
    <w:rsid w:val="00D66D44"/>
    <w:rsid w:val="00D67CEB"/>
    <w:rsid w:val="00D746D0"/>
    <w:rsid w:val="00D80912"/>
    <w:rsid w:val="00D82C3C"/>
    <w:rsid w:val="00D9300E"/>
    <w:rsid w:val="00D97C50"/>
    <w:rsid w:val="00DA4C9E"/>
    <w:rsid w:val="00DA64BD"/>
    <w:rsid w:val="00DB42D6"/>
    <w:rsid w:val="00DB5853"/>
    <w:rsid w:val="00DC05D5"/>
    <w:rsid w:val="00DC3DBD"/>
    <w:rsid w:val="00DC44F9"/>
    <w:rsid w:val="00DD1A61"/>
    <w:rsid w:val="00DD2C66"/>
    <w:rsid w:val="00DD4540"/>
    <w:rsid w:val="00DE0B4F"/>
    <w:rsid w:val="00DE4DD4"/>
    <w:rsid w:val="00DE6340"/>
    <w:rsid w:val="00DE7876"/>
    <w:rsid w:val="00DF470C"/>
    <w:rsid w:val="00E02D07"/>
    <w:rsid w:val="00E03BAD"/>
    <w:rsid w:val="00E067B7"/>
    <w:rsid w:val="00E15788"/>
    <w:rsid w:val="00E15AC0"/>
    <w:rsid w:val="00E2155E"/>
    <w:rsid w:val="00E2389F"/>
    <w:rsid w:val="00E23C7D"/>
    <w:rsid w:val="00E26304"/>
    <w:rsid w:val="00E266E8"/>
    <w:rsid w:val="00E3164E"/>
    <w:rsid w:val="00E32F86"/>
    <w:rsid w:val="00E34597"/>
    <w:rsid w:val="00E365DF"/>
    <w:rsid w:val="00E37E16"/>
    <w:rsid w:val="00E470C9"/>
    <w:rsid w:val="00E53856"/>
    <w:rsid w:val="00E55CC4"/>
    <w:rsid w:val="00E55F26"/>
    <w:rsid w:val="00E724DF"/>
    <w:rsid w:val="00E7763A"/>
    <w:rsid w:val="00E80E10"/>
    <w:rsid w:val="00E80F8F"/>
    <w:rsid w:val="00E834DB"/>
    <w:rsid w:val="00E8670D"/>
    <w:rsid w:val="00E8744C"/>
    <w:rsid w:val="00E90FB4"/>
    <w:rsid w:val="00E93902"/>
    <w:rsid w:val="00E93D4B"/>
    <w:rsid w:val="00E949D2"/>
    <w:rsid w:val="00EA00F0"/>
    <w:rsid w:val="00EA0217"/>
    <w:rsid w:val="00EA0786"/>
    <w:rsid w:val="00EA1DFE"/>
    <w:rsid w:val="00EA354C"/>
    <w:rsid w:val="00EA7495"/>
    <w:rsid w:val="00EA766B"/>
    <w:rsid w:val="00EB022D"/>
    <w:rsid w:val="00EB0F6B"/>
    <w:rsid w:val="00EB21E2"/>
    <w:rsid w:val="00EB3CAE"/>
    <w:rsid w:val="00EB4CBC"/>
    <w:rsid w:val="00EC4370"/>
    <w:rsid w:val="00EC4E0F"/>
    <w:rsid w:val="00EC6843"/>
    <w:rsid w:val="00ED0EDA"/>
    <w:rsid w:val="00ED231F"/>
    <w:rsid w:val="00ED5EB3"/>
    <w:rsid w:val="00ED5F2F"/>
    <w:rsid w:val="00EE1227"/>
    <w:rsid w:val="00EE36F9"/>
    <w:rsid w:val="00EE4658"/>
    <w:rsid w:val="00EE4880"/>
    <w:rsid w:val="00EF087A"/>
    <w:rsid w:val="00EF5461"/>
    <w:rsid w:val="00EF56E4"/>
    <w:rsid w:val="00EF5FEE"/>
    <w:rsid w:val="00F0363A"/>
    <w:rsid w:val="00F06A94"/>
    <w:rsid w:val="00F11A2E"/>
    <w:rsid w:val="00F134C5"/>
    <w:rsid w:val="00F13B61"/>
    <w:rsid w:val="00F14F3B"/>
    <w:rsid w:val="00F15D5E"/>
    <w:rsid w:val="00F16C42"/>
    <w:rsid w:val="00F23658"/>
    <w:rsid w:val="00F26970"/>
    <w:rsid w:val="00F27948"/>
    <w:rsid w:val="00F362B4"/>
    <w:rsid w:val="00F46EE5"/>
    <w:rsid w:val="00F4785D"/>
    <w:rsid w:val="00F47DAF"/>
    <w:rsid w:val="00F51F7F"/>
    <w:rsid w:val="00F53E90"/>
    <w:rsid w:val="00F60106"/>
    <w:rsid w:val="00F63CBC"/>
    <w:rsid w:val="00F64B4C"/>
    <w:rsid w:val="00F677C0"/>
    <w:rsid w:val="00F67C19"/>
    <w:rsid w:val="00F70AAA"/>
    <w:rsid w:val="00F759C6"/>
    <w:rsid w:val="00F81E0E"/>
    <w:rsid w:val="00F8252D"/>
    <w:rsid w:val="00F83C1D"/>
    <w:rsid w:val="00F8519D"/>
    <w:rsid w:val="00F87CBD"/>
    <w:rsid w:val="00F936A5"/>
    <w:rsid w:val="00F936A9"/>
    <w:rsid w:val="00F95905"/>
    <w:rsid w:val="00F95B85"/>
    <w:rsid w:val="00FA07B2"/>
    <w:rsid w:val="00FA2B78"/>
    <w:rsid w:val="00FA5FEE"/>
    <w:rsid w:val="00FB0C85"/>
    <w:rsid w:val="00FB36E7"/>
    <w:rsid w:val="00FB4AF0"/>
    <w:rsid w:val="00FB5E09"/>
    <w:rsid w:val="00FB6EB0"/>
    <w:rsid w:val="00FB7453"/>
    <w:rsid w:val="00FC2E1D"/>
    <w:rsid w:val="00FC3022"/>
    <w:rsid w:val="00FC412B"/>
    <w:rsid w:val="00FC6ABC"/>
    <w:rsid w:val="00FC7AC5"/>
    <w:rsid w:val="00FD10BD"/>
    <w:rsid w:val="00FD1D0E"/>
    <w:rsid w:val="00FD315C"/>
    <w:rsid w:val="00FD72D3"/>
    <w:rsid w:val="00FD7743"/>
    <w:rsid w:val="00FD79B8"/>
    <w:rsid w:val="00FE1C5C"/>
    <w:rsid w:val="00FE2516"/>
    <w:rsid w:val="00FE27C5"/>
    <w:rsid w:val="00FE4579"/>
    <w:rsid w:val="00FF1B6D"/>
    <w:rsid w:val="00FF2086"/>
    <w:rsid w:val="00FF2C22"/>
    <w:rsid w:val="00FF4B13"/>
    <w:rsid w:val="00FF4CB0"/>
    <w:rsid w:val="00FF5E3C"/>
    <w:rsid w:val="00FF5E6F"/>
    <w:rsid w:val="00FF67F4"/>
    <w:rsid w:val="00FF7A1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3A3BF579"/>
  <w15:docId w15:val="{5E05E7F0-FA0A-7A46-B81B-9B52DA913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link w:val="Heading3Char"/>
    <w:uiPriority w:val="9"/>
    <w:unhideWhenUsed/>
    <w:qFormat/>
    <w:pPr>
      <w:ind w:left="1524"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link w:val="Heading6Char"/>
    <w:uiPriority w:val="9"/>
    <w:unhideWhenUsed/>
    <w:qFormat/>
    <w:pPr>
      <w:spacing w:before="203"/>
      <w:ind w:left="957"/>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DD4540"/>
    <w:rPr>
      <w:sz w:val="16"/>
      <w:szCs w:val="16"/>
    </w:rPr>
  </w:style>
  <w:style w:type="paragraph" w:styleId="CommentText">
    <w:name w:val="annotation text"/>
    <w:basedOn w:val="Normal"/>
    <w:link w:val="CommentTextChar"/>
    <w:uiPriority w:val="99"/>
    <w:semiHidden/>
    <w:unhideWhenUsed/>
    <w:rsid w:val="00DD4540"/>
    <w:rPr>
      <w:sz w:val="20"/>
      <w:szCs w:val="20"/>
    </w:rPr>
  </w:style>
  <w:style w:type="character" w:customStyle="1" w:styleId="CommentTextChar">
    <w:name w:val="Comment Text Char"/>
    <w:basedOn w:val="DefaultParagraphFont"/>
    <w:link w:val="CommentText"/>
    <w:uiPriority w:val="99"/>
    <w:semiHidden/>
    <w:rsid w:val="00DD4540"/>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DD4540"/>
    <w:rPr>
      <w:b/>
      <w:bCs/>
    </w:rPr>
  </w:style>
  <w:style w:type="character" w:customStyle="1" w:styleId="CommentSubjectChar">
    <w:name w:val="Comment Subject Char"/>
    <w:basedOn w:val="CommentTextChar"/>
    <w:link w:val="CommentSubject"/>
    <w:uiPriority w:val="99"/>
    <w:semiHidden/>
    <w:rsid w:val="00DD4540"/>
    <w:rPr>
      <w:rFonts w:ascii="Arial" w:eastAsia="Arial" w:hAnsi="Arial" w:cs="Arial"/>
      <w:b/>
      <w:bCs/>
      <w:sz w:val="20"/>
      <w:szCs w:val="20"/>
      <w:lang w:val="de-DE"/>
    </w:rPr>
  </w:style>
  <w:style w:type="paragraph" w:styleId="Revision">
    <w:name w:val="Revision"/>
    <w:hidden/>
    <w:uiPriority w:val="99"/>
    <w:semiHidden/>
    <w:rsid w:val="00791E53"/>
    <w:pPr>
      <w:widowControl/>
      <w:autoSpaceDE/>
      <w:autoSpaceDN/>
    </w:pPr>
    <w:rPr>
      <w:rFonts w:ascii="Arial" w:eastAsia="Arial" w:hAnsi="Arial" w:cs="Arial"/>
      <w:lang w:val="de-DE"/>
    </w:rPr>
  </w:style>
  <w:style w:type="character" w:customStyle="1" w:styleId="BodyTextChar">
    <w:name w:val="Body Text Char"/>
    <w:basedOn w:val="DefaultParagraphFont"/>
    <w:link w:val="BodyText"/>
    <w:uiPriority w:val="1"/>
    <w:rsid w:val="00791E53"/>
    <w:rPr>
      <w:rFonts w:ascii="Arial" w:eastAsia="Arial" w:hAnsi="Arial" w:cs="Arial"/>
      <w:sz w:val="20"/>
      <w:szCs w:val="20"/>
      <w:lang w:val="de-DE"/>
    </w:rPr>
  </w:style>
  <w:style w:type="paragraph" w:styleId="Header">
    <w:name w:val="header"/>
    <w:basedOn w:val="Normal"/>
    <w:link w:val="HeaderChar"/>
    <w:uiPriority w:val="99"/>
    <w:unhideWhenUsed/>
    <w:rsid w:val="00BB1EF2"/>
    <w:pPr>
      <w:tabs>
        <w:tab w:val="center" w:pos="4513"/>
        <w:tab w:val="right" w:pos="9026"/>
      </w:tabs>
    </w:pPr>
  </w:style>
  <w:style w:type="character" w:customStyle="1" w:styleId="HeaderChar">
    <w:name w:val="Header Char"/>
    <w:basedOn w:val="DefaultParagraphFont"/>
    <w:link w:val="Header"/>
    <w:uiPriority w:val="99"/>
    <w:rsid w:val="00BB1EF2"/>
    <w:rPr>
      <w:rFonts w:ascii="Arial" w:eastAsia="Arial" w:hAnsi="Arial" w:cs="Arial"/>
      <w:lang w:val="de-DE"/>
    </w:rPr>
  </w:style>
  <w:style w:type="paragraph" w:styleId="Footer">
    <w:name w:val="footer"/>
    <w:basedOn w:val="Normal"/>
    <w:link w:val="FooterChar"/>
    <w:uiPriority w:val="99"/>
    <w:unhideWhenUsed/>
    <w:rsid w:val="00BB1EF2"/>
    <w:pPr>
      <w:tabs>
        <w:tab w:val="center" w:pos="4513"/>
        <w:tab w:val="right" w:pos="9026"/>
      </w:tabs>
    </w:pPr>
  </w:style>
  <w:style w:type="character" w:customStyle="1" w:styleId="FooterChar">
    <w:name w:val="Footer Char"/>
    <w:basedOn w:val="DefaultParagraphFont"/>
    <w:link w:val="Footer"/>
    <w:uiPriority w:val="99"/>
    <w:rsid w:val="00BB1EF2"/>
    <w:rPr>
      <w:rFonts w:ascii="Arial" w:eastAsia="Arial" w:hAnsi="Arial" w:cs="Arial"/>
      <w:lang w:val="de-DE"/>
    </w:rPr>
  </w:style>
  <w:style w:type="character" w:customStyle="1" w:styleId="Heading6Char">
    <w:name w:val="Heading 6 Char"/>
    <w:basedOn w:val="DefaultParagraphFont"/>
    <w:link w:val="Heading6"/>
    <w:uiPriority w:val="9"/>
    <w:rsid w:val="00DD1A61"/>
    <w:rPr>
      <w:rFonts w:ascii="Arial" w:eastAsia="Arial" w:hAnsi="Arial" w:cs="Arial"/>
      <w:lang w:val="de-DE"/>
    </w:rPr>
  </w:style>
  <w:style w:type="character" w:customStyle="1" w:styleId="Heading3Char">
    <w:name w:val="Heading 3 Char"/>
    <w:basedOn w:val="DefaultParagraphFont"/>
    <w:link w:val="Heading3"/>
    <w:uiPriority w:val="9"/>
    <w:rsid w:val="00B12578"/>
    <w:rPr>
      <w:rFonts w:ascii="Arial" w:eastAsia="Arial" w:hAnsi="Arial" w:cs="Arial"/>
      <w:sz w:val="30"/>
      <w:szCs w:val="30"/>
      <w:lang w:val="de-DE"/>
    </w:rPr>
  </w:style>
  <w:style w:type="character" w:customStyle="1" w:styleId="systrantokenbase">
    <w:name w:val="systran_token_base"/>
    <w:basedOn w:val="DefaultParagraphFont"/>
    <w:rsid w:val="00B95A30"/>
  </w:style>
  <w:style w:type="character" w:customStyle="1" w:styleId="systranspace">
    <w:name w:val="systran_space"/>
    <w:basedOn w:val="DefaultParagraphFont"/>
    <w:rsid w:val="00B95A30"/>
  </w:style>
  <w:style w:type="character" w:styleId="PlaceholderText">
    <w:name w:val="Placeholder Text"/>
    <w:basedOn w:val="DefaultParagraphFont"/>
    <w:uiPriority w:val="99"/>
    <w:semiHidden/>
    <w:rsid w:val="00B95A30"/>
    <w:rPr>
      <w:color w:val="808080"/>
    </w:rPr>
  </w:style>
  <w:style w:type="character" w:customStyle="1" w:styleId="y2iqfc">
    <w:name w:val="y2iqfc"/>
    <w:basedOn w:val="DefaultParagraphFont"/>
    <w:rsid w:val="000D4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jpe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header" Target="header14.xml"/><Relationship Id="rId68" Type="http://schemas.openxmlformats.org/officeDocument/2006/relationships/image" Target="media/image30.jpeg"/><Relationship Id="rId84" Type="http://schemas.openxmlformats.org/officeDocument/2006/relationships/image" Target="media/image36.jpeg"/><Relationship Id="rId89" Type="http://schemas.openxmlformats.org/officeDocument/2006/relationships/footer" Target="footer21.xml"/><Relationship Id="rId16" Type="http://schemas.openxmlformats.org/officeDocument/2006/relationships/footer" Target="footer3.xml"/><Relationship Id="rId11" Type="http://schemas.openxmlformats.org/officeDocument/2006/relationships/hyperlink" Target="http://www.iubh.de/" TargetMode="External"/><Relationship Id="rId32" Type="http://schemas.openxmlformats.org/officeDocument/2006/relationships/image" Target="media/image10.jpeg"/><Relationship Id="rId37" Type="http://schemas.openxmlformats.org/officeDocument/2006/relationships/footer" Target="footer9.xml"/><Relationship Id="rId53" Type="http://schemas.openxmlformats.org/officeDocument/2006/relationships/header" Target="header11.xml"/><Relationship Id="rId58" Type="http://schemas.openxmlformats.org/officeDocument/2006/relationships/footer" Target="footer14.xml"/><Relationship Id="rId74" Type="http://schemas.openxmlformats.org/officeDocument/2006/relationships/footer" Target="footer19.xml"/><Relationship Id="rId79" Type="http://schemas.microsoft.com/office/2011/relationships/commentsExtended" Target="commentsExtended.xml"/><Relationship Id="rId5" Type="http://schemas.openxmlformats.org/officeDocument/2006/relationships/footnotes" Target="footnotes.xml"/><Relationship Id="rId90" Type="http://schemas.openxmlformats.org/officeDocument/2006/relationships/footer" Target="footer22.xml"/><Relationship Id="rId95" Type="http://schemas.openxmlformats.org/officeDocument/2006/relationships/footer" Target="footer23.xml"/><Relationship Id="rId22" Type="http://schemas.openxmlformats.org/officeDocument/2006/relationships/image" Target="media/image6.jpeg"/><Relationship Id="rId27" Type="http://schemas.openxmlformats.org/officeDocument/2006/relationships/header" Target="header6.xml"/><Relationship Id="rId43" Type="http://schemas.openxmlformats.org/officeDocument/2006/relationships/image" Target="media/image15.jpeg"/><Relationship Id="rId48" Type="http://schemas.openxmlformats.org/officeDocument/2006/relationships/image" Target="media/image20.jpeg"/><Relationship Id="rId64" Type="http://schemas.openxmlformats.org/officeDocument/2006/relationships/header" Target="header15.xml"/><Relationship Id="rId69" Type="http://schemas.openxmlformats.org/officeDocument/2006/relationships/header" Target="header16.xml"/><Relationship Id="rId80" Type="http://schemas.microsoft.com/office/2016/09/relationships/commentsIds" Target="commentsIds.xml"/><Relationship Id="rId85"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1.jpeg"/><Relationship Id="rId38" Type="http://schemas.openxmlformats.org/officeDocument/2006/relationships/header" Target="header9.xml"/><Relationship Id="rId46" Type="http://schemas.openxmlformats.org/officeDocument/2006/relationships/image" Target="media/image18.jpeg"/><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footer" Target="footer12.xml"/><Relationship Id="rId62" Type="http://schemas.openxmlformats.org/officeDocument/2006/relationships/image" Target="media/image28.jpeg"/><Relationship Id="rId70" Type="http://schemas.openxmlformats.org/officeDocument/2006/relationships/footer" Target="footer17.xml"/><Relationship Id="rId75" Type="http://schemas.openxmlformats.org/officeDocument/2006/relationships/image" Target="media/image31.jpeg"/><Relationship Id="rId83" Type="http://schemas.openxmlformats.org/officeDocument/2006/relationships/image" Target="media/image35.jpeg"/><Relationship Id="rId88" Type="http://schemas.openxmlformats.org/officeDocument/2006/relationships/header" Target="header21.xml"/><Relationship Id="rId91" Type="http://schemas.openxmlformats.org/officeDocument/2006/relationships/hyperlink" Target="http://www.forbes.com/sites/johnwelsheurope/2019/01/14/7-steps-" TargetMode="External"/><Relationship Id="rId96"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eader" Target="header7.xml"/><Relationship Id="rId36" Type="http://schemas.openxmlformats.org/officeDocument/2006/relationships/header" Target="header8.xml"/><Relationship Id="rId49" Type="http://schemas.openxmlformats.org/officeDocument/2006/relationships/image" Target="media/image21.jpeg"/><Relationship Id="rId57" Type="http://schemas.openxmlformats.org/officeDocument/2006/relationships/footer" Target="footer13.xml"/><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26.jpeg"/><Relationship Id="rId65" Type="http://schemas.openxmlformats.org/officeDocument/2006/relationships/footer" Target="footer15.xml"/><Relationship Id="rId73" Type="http://schemas.openxmlformats.org/officeDocument/2006/relationships/footer" Target="footer18.xml"/><Relationship Id="rId78" Type="http://schemas.openxmlformats.org/officeDocument/2006/relationships/comments" Target="comments.xml"/><Relationship Id="rId81" Type="http://schemas.microsoft.com/office/2018/08/relationships/commentsExtensible" Target="commentsExtensible.xml"/><Relationship Id="rId86" Type="http://schemas.openxmlformats.org/officeDocument/2006/relationships/footer" Target="footer20.xml"/><Relationship Id="rId94" Type="http://schemas.openxmlformats.org/officeDocument/2006/relationships/header" Target="header23.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10.xml"/><Relationship Id="rId34" Type="http://schemas.openxmlformats.org/officeDocument/2006/relationships/image" Target="media/image12.jpeg"/><Relationship Id="rId50" Type="http://schemas.openxmlformats.org/officeDocument/2006/relationships/image" Target="media/image22.jpeg"/><Relationship Id="rId55" Type="http://schemas.openxmlformats.org/officeDocument/2006/relationships/header" Target="header12.xml"/><Relationship Id="rId76" Type="http://schemas.openxmlformats.org/officeDocument/2006/relationships/image" Target="media/image32.jpe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7.xml"/><Relationship Id="rId92" Type="http://schemas.openxmlformats.org/officeDocument/2006/relationships/hyperlink" Target="http://www.youtube.com/watch?v=o7HGeeOVt7g" TargetMode="Externa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image" Target="media/image8.jpeg"/><Relationship Id="rId40" Type="http://schemas.openxmlformats.org/officeDocument/2006/relationships/footer" Target="footer10.xml"/><Relationship Id="rId45" Type="http://schemas.openxmlformats.org/officeDocument/2006/relationships/image" Target="media/image17.jpeg"/><Relationship Id="rId66" Type="http://schemas.openxmlformats.org/officeDocument/2006/relationships/footer" Target="footer16.xml"/><Relationship Id="rId87" Type="http://schemas.openxmlformats.org/officeDocument/2006/relationships/header" Target="header20.xml"/><Relationship Id="rId61" Type="http://schemas.openxmlformats.org/officeDocument/2006/relationships/image" Target="media/image27.jpeg"/><Relationship Id="rId82" Type="http://schemas.openxmlformats.org/officeDocument/2006/relationships/image" Target="media/image34.jpeg"/><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image" Target="media/image13.jpeg"/><Relationship Id="rId56" Type="http://schemas.openxmlformats.org/officeDocument/2006/relationships/header" Target="header13.xml"/><Relationship Id="rId77" Type="http://schemas.openxmlformats.org/officeDocument/2006/relationships/image" Target="media/image33.jpeg"/><Relationship Id="rId8" Type="http://schemas.openxmlformats.org/officeDocument/2006/relationships/image" Target="media/image2.png"/><Relationship Id="rId51" Type="http://schemas.openxmlformats.org/officeDocument/2006/relationships/image" Target="media/image23.jpeg"/><Relationship Id="rId72" Type="http://schemas.openxmlformats.org/officeDocument/2006/relationships/header" Target="header18.xml"/><Relationship Id="rId93" Type="http://schemas.openxmlformats.org/officeDocument/2006/relationships/header" Target="header22.xml"/><Relationship Id="rId98" Type="http://schemas.microsoft.com/office/2011/relationships/people" Target="people.xml"/></Relationships>
</file>

<file path=word/_rels/footer10.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2172</TotalTime>
  <Pages>1</Pages>
  <Words>53594</Words>
  <Characters>305489</Characters>
  <Application>Microsoft Office Word</Application>
  <DocSecurity>0</DocSecurity>
  <Lines>2545</Lines>
  <Paragraphs>716</Paragraphs>
  <ScaleCrop>false</ScaleCrop>
  <HeadingPairs>
    <vt:vector size="2" baseType="variant">
      <vt:variant>
        <vt:lpstr>Title</vt:lpstr>
      </vt:variant>
      <vt:variant>
        <vt:i4>1</vt:i4>
      </vt:variant>
    </vt:vector>
  </HeadingPairs>
  <TitlesOfParts>
    <vt:vector size="1" baseType="lpstr">
      <vt:lpstr>Instrumente der Organisationsanalyse</vt:lpstr>
    </vt:vector>
  </TitlesOfParts>
  <Company/>
  <LinksUpToDate>false</LinksUpToDate>
  <CharactersWithSpaces>358367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Instrumente der Organisationsanalyse</dc:title>
  <dc:subject>DLMWPWOAE01</dc:subject>
  <cp:lastModifiedBy>Tammy Brill</cp:lastModifiedBy>
  <cp:revision>186</cp:revision>
  <cp:lastPrinted>2022-03-13T05:01:00Z</cp:lastPrinted>
  <dcterms:created xsi:type="dcterms:W3CDTF">2022-03-13T07:37:00Z</dcterms:created>
  <dcterms:modified xsi:type="dcterms:W3CDTF">2022-03-14T21:49:00Z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AH CSS Formatter V6.6 MR11 for Linux64 : 6.6.13.42545 (2020-02-03T11:23+09)</vt:lpwstr>
  </property>
  <property fmtid="{D5CDD505-2E9C-101B-9397-08002B2CF9AE}" pid="4" name="LastSaved">
    <vt:filetime>2021-12-28T00:00:00Z</vt:filetime>
  </property>
</Properties>
</file>