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FDF0" w14:textId="767DB45D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01_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01</w:t>
      </w:r>
    </w:p>
    <w:p w14:paraId="567ABBD3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Wer hat die systematische Untersuchung der Muster des logischen Denkens entwickelt?</w:t>
      </w:r>
    </w:p>
    <w:p w14:paraId="3D846D1D" w14:textId="565E90BB" w:rsidR="005123F7" w:rsidRPr="005123F7" w:rsidRDefault="005123F7" w:rsidP="005123F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Aristoteles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C5AB4C0" w14:textId="1B956621" w:rsidR="005123F7" w:rsidRPr="005123F7" w:rsidRDefault="005123F7" w:rsidP="005123F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Ludwig Wittgenstein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5ED4DA9A" w14:textId="1F473AE5" w:rsidR="005123F7" w:rsidRPr="005123F7" w:rsidRDefault="005123F7" w:rsidP="005123F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Thomas Hobbes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</w:t>
      </w:r>
      <w:r w:rsidR="00E93CDF">
        <w:rPr>
          <w:rFonts w:ascii="Verdana" w:eastAsia="Times New Roman" w:hAnsi="Verdana" w:cs="Times New Roman"/>
          <w:color w:val="FF0000"/>
          <w:lang w:val="de"/>
        </w:rPr>
        <w:t>(0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6D33045" w14:textId="7CCFBE79" w:rsidR="005123F7" w:rsidRPr="005123F7" w:rsidRDefault="005123F7" w:rsidP="005123F7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David Hume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</w:t>
      </w:r>
      <w:r w:rsidR="00E93CDF">
        <w:rPr>
          <w:rFonts w:ascii="Verdana" w:eastAsia="Times New Roman" w:hAnsi="Verdana" w:cs="Times New Roman"/>
          <w:color w:val="FF0000"/>
          <w:lang w:val="de"/>
        </w:rPr>
        <w:t>(0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EEF973E" w14:textId="2E35B0FC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_Lektion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01_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02</w:t>
      </w:r>
    </w:p>
    <w:p w14:paraId="1889E6A4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Was bedeutet der Begriff „KI-Winter“?</w:t>
      </w:r>
    </w:p>
    <w:p w14:paraId="7D61CF22" w14:textId="3690F602" w:rsidR="005123F7" w:rsidRPr="005123F7" w:rsidRDefault="005123F7" w:rsidP="005123F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Eine Zeit rückläufiger Forschung und Finanzierung für künstliche Intelligenz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C5435FA" w14:textId="46730916" w:rsidR="005123F7" w:rsidRPr="005123F7" w:rsidRDefault="005123F7" w:rsidP="005123F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Eine Zeit, in der mehr Mittel für künstliche Intelligenz bereitgestellt werden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5A77D94" w14:textId="49824A6E" w:rsidR="005123F7" w:rsidRPr="005123F7" w:rsidRDefault="005123F7" w:rsidP="005123F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Der Zeitraum, bevor künstliche Intelligenz ein Konzept oder eine wissenschaftliche Disziplin wurde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58974B9" w14:textId="6FE927EA" w:rsidR="005123F7" w:rsidRPr="005123F7" w:rsidRDefault="005123F7" w:rsidP="005123F7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Ein Zeitraum, in dem die künstliche Intelligenz die Menschheit beherrscht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54FD4DE" w14:textId="26802BBD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01_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03</w:t>
      </w:r>
    </w:p>
    <w:p w14:paraId="52A625A2" w14:textId="3A1AF3B8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 xml:space="preserve">Die </w:t>
      </w:r>
      <w:r>
        <w:rPr>
          <w:rFonts w:ascii="Verdana" w:eastAsia="Times New Roman" w:hAnsi="Verdana" w:cs="Times New Roman"/>
          <w:i/>
          <w:iCs/>
          <w:color w:val="000000"/>
          <w:lang w:val="de"/>
        </w:rPr>
        <w:t>Gartner Hype Curve for Emerging Technologies</w:t>
      </w:r>
      <w:r>
        <w:rPr>
          <w:rFonts w:ascii="Verdana" w:eastAsia="Times New Roman" w:hAnsi="Verdana" w:cs="Times New Roman"/>
          <w:color w:val="000000"/>
          <w:lang w:val="de"/>
        </w:rPr>
        <w:t xml:space="preserve"> versucht </w:t>
      </w:r>
      <w:r w:rsidR="00800D48">
        <w:rPr>
          <w:rFonts w:ascii="Verdana" w:eastAsia="Times New Roman" w:hAnsi="Verdana" w:cs="Times New Roman"/>
          <w:color w:val="000000"/>
          <w:lang w:val="de"/>
        </w:rPr>
        <w:t xml:space="preserve">Folgendes </w:t>
      </w:r>
      <w:r>
        <w:rPr>
          <w:rFonts w:ascii="Verdana" w:eastAsia="Times New Roman" w:hAnsi="Verdana" w:cs="Times New Roman"/>
          <w:color w:val="000000"/>
          <w:lang w:val="de"/>
        </w:rPr>
        <w:t>zu messen:</w:t>
      </w:r>
    </w:p>
    <w:p w14:paraId="4AFEA1A6" w14:textId="35424881" w:rsidR="005123F7" w:rsidRPr="005123F7" w:rsidRDefault="005123F7" w:rsidP="005123F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Den Reifegrad technologischer Trends anhand eines Schemas von fünf aufeinanderfolgenden Phasen.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58C496E" w14:textId="3543A489" w:rsidR="005123F7" w:rsidRPr="005123F7" w:rsidRDefault="005123F7" w:rsidP="005123F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Hypothetische Erwartungen.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1E9B890" w14:textId="0A2A8437" w:rsidR="005123F7" w:rsidRPr="005123F7" w:rsidRDefault="005123F7" w:rsidP="005123F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Den Grad, in dem der Technologie vertraut werden kann.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E5A173F" w14:textId="6AC26F3D" w:rsidR="005123F7" w:rsidRPr="005123F7" w:rsidRDefault="005123F7" w:rsidP="005123F7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Unwahrheiten bei technologischen Prognosen.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13AA8CC" w14:textId="64EECC02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01_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04</w:t>
      </w:r>
    </w:p>
    <w:p w14:paraId="726A7CF0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Nennen Sie ein Beispiel für eine industrielle, autonome künstliche Intelligenz.</w:t>
      </w:r>
    </w:p>
    <w:p w14:paraId="7A47F380" w14:textId="69DDCAAE" w:rsidR="005123F7" w:rsidRPr="005123F7" w:rsidRDefault="005123F7" w:rsidP="005123F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Ein selbstfahrendes Fahrzeug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555807E" w14:textId="5746C21C" w:rsidR="005123F7" w:rsidRPr="005123F7" w:rsidRDefault="005123F7" w:rsidP="005123F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Ein tragbarer Gesundheitsmonitor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C2F3984" w14:textId="7E07C222" w:rsidR="005123F7" w:rsidRPr="005123F7" w:rsidRDefault="005123F7" w:rsidP="005123F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Hilfe bei ärztlichen Verschreibungen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ABE4B54" w14:textId="0A45FDFA" w:rsidR="005123F7" w:rsidRPr="005123F7" w:rsidRDefault="005123F7" w:rsidP="005123F7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Ein Roboterspielzeug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15CAF34" w14:textId="70587C09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01_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05</w:t>
      </w:r>
    </w:p>
    <w:p w14:paraId="3BBA47FD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lastRenderedPageBreak/>
        <w:t>Der Mathematiker und Computerwissenschaftler Alan Turing ist vor allem bekannt für Folgendes:</w:t>
      </w:r>
    </w:p>
    <w:p w14:paraId="7468968A" w14:textId="7001E87E" w:rsidR="005123F7" w:rsidRPr="005123F7" w:rsidRDefault="005123F7" w:rsidP="005123F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Er hat einen Test vorgeschlagen, mit dem man feststellen kann, ob eine Maschine als intelligent zu betrachten ist.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B641FF8" w14:textId="2061EB43" w:rsidR="005123F7" w:rsidRPr="005123F7" w:rsidRDefault="005123F7" w:rsidP="005123F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Den Beweis, dass die technologische Singularität eingetreten ist.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B2B6666" w14:textId="5E9572D4" w:rsidR="005123F7" w:rsidRPr="005123F7" w:rsidRDefault="005123F7" w:rsidP="005123F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Die Erfindung der kognitiven Wissenschaft mit McCarthy.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B045A41" w14:textId="44373E9D" w:rsidR="005123F7" w:rsidRPr="005123F7" w:rsidRDefault="005123F7" w:rsidP="005123F7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Die Vorstellung, dass die Rechtsstaatlichkeit für Menschen und den Staat gilt.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1074B8E" w14:textId="753E3A9E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02_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01</w:t>
      </w:r>
    </w:p>
    <w:p w14:paraId="0FEA3532" w14:textId="023F308E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 xml:space="preserve">Die Nachteile von Expertensystemen hängen hauptsächlich mit </w:t>
      </w:r>
      <w:r w:rsidR="00800D48">
        <w:rPr>
          <w:rFonts w:ascii="Verdana" w:eastAsia="Times New Roman" w:hAnsi="Verdana" w:cs="Times New Roman"/>
          <w:color w:val="000000"/>
          <w:lang w:val="de"/>
        </w:rPr>
        <w:t>Folgendem</w:t>
      </w:r>
      <w:r>
        <w:rPr>
          <w:rFonts w:ascii="Verdana" w:eastAsia="Times New Roman" w:hAnsi="Verdana" w:cs="Times New Roman"/>
          <w:color w:val="000000"/>
          <w:lang w:val="de"/>
        </w:rPr>
        <w:t xml:space="preserve"> zusammen:</w:t>
      </w:r>
    </w:p>
    <w:p w14:paraId="270771E5" w14:textId="776095D4" w:rsidR="005123F7" w:rsidRPr="005123F7" w:rsidRDefault="005123F7" w:rsidP="005123F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Der Komplexität der Wissensbasis, die zu schlechter Leistung und Herausforderungen bei der Validierung führt.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3A91C0B" w14:textId="53362679" w:rsidR="005123F7" w:rsidRPr="005123F7" w:rsidRDefault="005123F7" w:rsidP="005123F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Mit einer fragmentierten Nutzerbasis.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9A5BCE1" w14:textId="386B86D8" w:rsidR="005123F7" w:rsidRPr="005123F7" w:rsidRDefault="005123F7" w:rsidP="005123F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Mit proprietären Protokollen.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64BF508" w14:textId="559B3FA0" w:rsidR="005123F7" w:rsidRPr="005123F7" w:rsidRDefault="005123F7" w:rsidP="005123F7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Mit einem Mangel an guter Nutzerunterstützung.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B03FFF5" w14:textId="782D6BA1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02_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02</w:t>
      </w:r>
    </w:p>
    <w:p w14:paraId="637F41DA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Die wichtigsten dauerhaften Beiträge von Expertensystemen zur künstlichen Intelligenz und Informatik waren:</w:t>
      </w:r>
    </w:p>
    <w:p w14:paraId="240E3F1C" w14:textId="3D9620E4" w:rsidR="005123F7" w:rsidRPr="005123F7" w:rsidRDefault="005123F7" w:rsidP="005123F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Explizite formale Darstellung von Wissen, deklarativer Programmierstil und schnelles Erstellen von Prototypen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</w:t>
      </w:r>
      <w:r w:rsidR="00E93CDF">
        <w:rPr>
          <w:rFonts w:ascii="Verdana" w:eastAsia="Times New Roman" w:hAnsi="Verdana" w:cs="Times New Roman"/>
          <w:i/>
          <w:iCs/>
          <w:color w:val="000000"/>
          <w:lang w:val="de"/>
        </w:rPr>
        <w:t>(</w:t>
      </w:r>
      <w:r w:rsidR="004D0BA5">
        <w:rPr>
          <w:rFonts w:ascii="Verdana" w:eastAsia="Times New Roman" w:hAnsi="Verdana" w:cs="Times New Roman"/>
          <w:i/>
          <w:iCs/>
          <w:color w:val="000000"/>
          <w:lang w:val="de"/>
        </w:rPr>
        <w:t>R</w:t>
      </w:r>
      <w:r>
        <w:rPr>
          <w:rFonts w:ascii="Verdana" w:eastAsia="Times New Roman" w:hAnsi="Verdana" w:cs="Times New Roman"/>
          <w:i/>
          <w:iCs/>
          <w:color w:val="000000"/>
          <w:lang w:val="de"/>
        </w:rPr>
        <w:t xml:space="preserve">apid </w:t>
      </w:r>
      <w:r w:rsidR="004D0BA5">
        <w:rPr>
          <w:rFonts w:ascii="Verdana" w:eastAsia="Times New Roman" w:hAnsi="Verdana" w:cs="Times New Roman"/>
          <w:i/>
          <w:iCs/>
          <w:color w:val="000000"/>
          <w:lang w:val="de"/>
        </w:rPr>
        <w:t>P</w:t>
      </w:r>
      <w:r>
        <w:rPr>
          <w:rFonts w:ascii="Verdana" w:eastAsia="Times New Roman" w:hAnsi="Verdana" w:cs="Times New Roman"/>
          <w:i/>
          <w:iCs/>
          <w:color w:val="000000"/>
          <w:lang w:val="de"/>
        </w:rPr>
        <w:t>rototyping)</w:t>
      </w:r>
      <w:r>
        <w:rPr>
          <w:rFonts w:ascii="Verdana" w:eastAsia="Times New Roman" w:hAnsi="Verdana" w:cs="Times New Roman"/>
          <w:color w:val="000000"/>
          <w:lang w:val="de"/>
        </w:rPr>
        <w:t>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5197D2C3" w14:textId="19ACF86B" w:rsidR="005123F7" w:rsidRPr="005123F7" w:rsidRDefault="005123F7" w:rsidP="005123F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Die Popularisierung der imperativen Programmierung und des probabilistischen Denkens.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87D6884" w14:textId="1FAEE599" w:rsidR="005123F7" w:rsidRPr="005123F7" w:rsidRDefault="005123F7" w:rsidP="005123F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Listenverarbeitung und prozedurale Programmierung.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E1F7C74" w14:textId="1BC4F590" w:rsidR="005123F7" w:rsidRPr="005123F7" w:rsidRDefault="005123F7" w:rsidP="005123F7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Objektorientierte Programmierung und die Implementierung von Systemen ohne Prototypen.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8F62237" w14:textId="1D580055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02_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03</w:t>
      </w:r>
    </w:p>
    <w:p w14:paraId="458B7B09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In Prolog wird die Abfolge konkreter Schritte zum Erreichen eines gewünschten Programmergebnisses …</w:t>
      </w:r>
    </w:p>
    <w:p w14:paraId="12FBE70F" w14:textId="10CD869E" w:rsidR="005123F7" w:rsidRPr="005123F7" w:rsidRDefault="005123F7" w:rsidP="005123F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vom Prolog-System erzeugt.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4DBD54E" w14:textId="43258DBD" w:rsidR="005123F7" w:rsidRPr="005123F7" w:rsidRDefault="005123F7" w:rsidP="005123F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vom Programmierer festgelegt.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0930DA4" w14:textId="3B346588" w:rsidR="005123F7" w:rsidRPr="005123F7" w:rsidRDefault="005123F7" w:rsidP="005123F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vom Programmbenutzer festgelegt.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47F3389" w14:textId="6C766959" w:rsidR="005123F7" w:rsidRPr="005123F7" w:rsidRDefault="005123F7" w:rsidP="005123F7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überhaupt nicht bestimmt.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EE8B1EA" w14:textId="7E20A8E4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02_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04</w:t>
      </w:r>
    </w:p>
    <w:p w14:paraId="5FFE18C0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lastRenderedPageBreak/>
        <w:t>Überwachtes Lernen, unüberwachtes Lernen und bestärkendes Lernen …</w:t>
      </w:r>
    </w:p>
    <w:p w14:paraId="3208672D" w14:textId="44567229" w:rsidR="005123F7" w:rsidRPr="005123F7" w:rsidRDefault="005123F7" w:rsidP="005123F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sind Teilgebiete des maschinellen Lernens.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76AF2A2" w14:textId="496B35E0" w:rsidR="005123F7" w:rsidRPr="005123F7" w:rsidRDefault="005123F7" w:rsidP="005123F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definieren den gesamten Bereich der künstlichen Intelligenz.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CEAD6B1" w14:textId="36499E55" w:rsidR="005123F7" w:rsidRPr="005123F7" w:rsidRDefault="005123F7" w:rsidP="005123F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sind Konzepte, die noch in den Labors getestet werden. Sie werden noch nicht angewandt.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83B13B9" w14:textId="1ABAD590" w:rsidR="005123F7" w:rsidRPr="005123F7" w:rsidRDefault="005123F7" w:rsidP="005123F7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haben nichts mit maschinellem Lernen oder künstlicher Intelligenz zu tun.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D708EBB" w14:textId="544A17B9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02_</w:t>
      </w:r>
      <w:r w:rsidR="00A454F8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05</w:t>
      </w:r>
    </w:p>
    <w:p w14:paraId="02204C57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Das Konzept eines lernenden Agenten, der seine Umgebung wahrnimmt und mit ihr interagiert, ist die Grundlage für …</w:t>
      </w:r>
    </w:p>
    <w:p w14:paraId="2C1D661F" w14:textId="6520B349" w:rsidR="005123F7" w:rsidRPr="005123F7" w:rsidRDefault="005123F7" w:rsidP="005123F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bestärkendes Lernen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EE375CC" w14:textId="13C7DA00" w:rsidR="005123F7" w:rsidRPr="005123F7" w:rsidRDefault="005123F7" w:rsidP="005123F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unüberwachtes Lernen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72B0F56" w14:textId="0CC55881" w:rsidR="005123F7" w:rsidRPr="005123F7" w:rsidRDefault="005123F7" w:rsidP="005123F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überwachtes Lernen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9F85CBD" w14:textId="15B4B3DA" w:rsidR="005123F7" w:rsidRPr="005123F7" w:rsidRDefault="005123F7" w:rsidP="005123F7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Regression.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580A9A4C" w14:textId="03238EA3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03_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01</w:t>
      </w:r>
    </w:p>
    <w:p w14:paraId="29CE3512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In der Anatomie des Gehirns bezieht sich der Begriff der Lappen auf …</w:t>
      </w:r>
    </w:p>
    <w:p w14:paraId="66D6B6BF" w14:textId="38E7AEC6" w:rsidR="005123F7" w:rsidRPr="005123F7" w:rsidRDefault="005123F7" w:rsidP="005123F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die grobe Einteilung des Gehirns.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562DBAF7" w14:textId="55258153" w:rsidR="005123F7" w:rsidRPr="005123F7" w:rsidRDefault="005123F7" w:rsidP="005123F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die Hemisphärenaufteilung des Gehirns.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36A800E" w14:textId="7D5DB626" w:rsidR="005123F7" w:rsidRPr="005123F7" w:rsidRDefault="005123F7" w:rsidP="005123F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anatomische Details der Dendriten.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7BF6943" w14:textId="200A64E8" w:rsidR="005123F7" w:rsidRPr="005123F7" w:rsidRDefault="005123F7" w:rsidP="005123F7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Teile des peripheren Nervensystems.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535F074" w14:textId="53E98DB3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03_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02</w:t>
      </w:r>
    </w:p>
    <w:p w14:paraId="21566610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Was sind Neuronen im menschlichen Gehirn?</w:t>
      </w:r>
    </w:p>
    <w:p w14:paraId="0A963813" w14:textId="78537488" w:rsidR="005123F7" w:rsidRPr="005123F7" w:rsidRDefault="005123F7" w:rsidP="005123F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Es sind Nervenzellen, die über Dendriten und Axone mit anderen Neuronen verbunden sind.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FF1F696" w14:textId="0BF72D75" w:rsidR="005123F7" w:rsidRPr="005123F7" w:rsidRDefault="005123F7" w:rsidP="005123F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Es sind schwebende einzelne Nervenzellen ohne Verbindungen.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08DAF7C" w14:textId="64106BD0" w:rsidR="005123F7" w:rsidRPr="005123F7" w:rsidRDefault="005123F7" w:rsidP="005123F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Es gibt relativ wenige, nämlich nur tausend pro Person.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691FD78" w14:textId="0BDFC55F" w:rsidR="005123F7" w:rsidRPr="005123F7" w:rsidRDefault="005123F7" w:rsidP="005123F7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Es sind stabilisierende Zellen, welche die gesamte Gehirnstruktur aufrechterhalten.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9B59AC4" w14:textId="56198556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03_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03</w:t>
      </w:r>
    </w:p>
    <w:p w14:paraId="46FF378E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Was ist der Zweck der Aktivierungsfunktion des Neurons?</w:t>
      </w:r>
    </w:p>
    <w:p w14:paraId="48032138" w14:textId="779AC46E" w:rsidR="005123F7" w:rsidRPr="005123F7" w:rsidRDefault="005123F7" w:rsidP="005123F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Es sendet ein Signal an das Axon, wenn ein Schwellenwert an den Eingängen erreicht wird.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B1E4AFE" w14:textId="3B077CD6" w:rsidR="005123F7" w:rsidRPr="005123F7" w:rsidRDefault="005123F7" w:rsidP="005123F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Es gibt ein Signal immer weiter.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42FD076" w14:textId="09EAF37C" w:rsidR="005123F7" w:rsidRPr="005123F7" w:rsidRDefault="005123F7" w:rsidP="005123F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lastRenderedPageBreak/>
        <w:t>Es blockiert ein Signal immer.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95CFEB6" w14:textId="259DBE66" w:rsidR="005123F7" w:rsidRPr="005123F7" w:rsidRDefault="005123F7" w:rsidP="005123F7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Es ändert niemals die Signalstärke.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FA4364D" w14:textId="710FDC61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03_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04</w:t>
      </w:r>
    </w:p>
    <w:p w14:paraId="69C40BED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Die repräsentative Theorie des Geistes …</w:t>
      </w:r>
    </w:p>
    <w:p w14:paraId="210A68C7" w14:textId="5CD9814F" w:rsidR="005123F7" w:rsidRPr="005123F7" w:rsidRDefault="005123F7" w:rsidP="005123F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ist eine wichtige konzeptionelle Grundlage der Kognitionswissenschaft.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762606D" w14:textId="58760AB5" w:rsidR="005123F7" w:rsidRPr="005123F7" w:rsidRDefault="005123F7" w:rsidP="005123F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hat überhaupt nichts mit der Kognitionswissenschaft zu tun.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41A100A" w14:textId="7949F565" w:rsidR="005123F7" w:rsidRPr="005123F7" w:rsidRDefault="005123F7" w:rsidP="005123F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wird von der Kognitionswissenschaft stark kritisiert.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6E60C52" w14:textId="3F40D291" w:rsidR="005123F7" w:rsidRPr="005123F7" w:rsidRDefault="005123F7" w:rsidP="005123F7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ist nur in der Psychologie relevant.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273AAEF" w14:textId="7F53E347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03_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05</w:t>
      </w:r>
    </w:p>
    <w:p w14:paraId="5A718A7C" w14:textId="4378972E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 xml:space="preserve">Aktuelle </w:t>
      </w:r>
      <w:r w:rsidR="002F708E">
        <w:rPr>
          <w:rFonts w:ascii="Verdana" w:eastAsia="Times New Roman" w:hAnsi="Verdana" w:cs="Times New Roman"/>
          <w:color w:val="000000"/>
          <w:lang w:val="de"/>
        </w:rPr>
        <w:t>Modelle neuronaler Netze</w:t>
      </w:r>
      <w:r>
        <w:rPr>
          <w:rFonts w:ascii="Verdana" w:eastAsia="Times New Roman" w:hAnsi="Verdana" w:cs="Times New Roman"/>
          <w:color w:val="000000"/>
          <w:lang w:val="de"/>
        </w:rPr>
        <w:t>, wie sie in der künstlichen Intelligenz verwendet werden, …</w:t>
      </w:r>
    </w:p>
    <w:p w14:paraId="50DA9408" w14:textId="044C9D13" w:rsidR="005123F7" w:rsidRPr="005123F7" w:rsidRDefault="005123F7" w:rsidP="005123F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 xml:space="preserve">sind ein grobes Analogon zu biologischen neuronalen </w:t>
      </w:r>
      <w:r w:rsidR="002F708E">
        <w:rPr>
          <w:rFonts w:ascii="Verdana" w:eastAsia="Times New Roman" w:hAnsi="Verdana" w:cs="Times New Roman"/>
          <w:color w:val="000000"/>
          <w:lang w:val="de"/>
        </w:rPr>
        <w:t>Netzen</w:t>
      </w:r>
      <w:r>
        <w:rPr>
          <w:rFonts w:ascii="Verdana" w:eastAsia="Times New Roman" w:hAnsi="Verdana" w:cs="Times New Roman"/>
          <w:color w:val="000000"/>
          <w:lang w:val="de"/>
        </w:rPr>
        <w:t>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C6DE0B4" w14:textId="0A32A1D2" w:rsidR="005123F7" w:rsidRPr="005123F7" w:rsidRDefault="005123F7" w:rsidP="005123F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 xml:space="preserve">sind eine exakte Nachbildung biologischer neuronaler </w:t>
      </w:r>
      <w:r w:rsidR="002F708E">
        <w:rPr>
          <w:rFonts w:ascii="Verdana" w:eastAsia="Times New Roman" w:hAnsi="Verdana" w:cs="Times New Roman"/>
          <w:color w:val="000000"/>
          <w:lang w:val="de"/>
        </w:rPr>
        <w:t>Netze</w:t>
      </w:r>
      <w:r>
        <w:rPr>
          <w:rFonts w:ascii="Verdana" w:eastAsia="Times New Roman" w:hAnsi="Verdana" w:cs="Times New Roman"/>
          <w:color w:val="000000"/>
          <w:lang w:val="de"/>
        </w:rPr>
        <w:t>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E524583" w14:textId="3C0CC5E1" w:rsidR="005123F7" w:rsidRPr="005123F7" w:rsidRDefault="005123F7" w:rsidP="005123F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haben überhaupt nichts mit biologischen neuronalen Netzen zu tun.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54190A0" w14:textId="5376A671" w:rsidR="005123F7" w:rsidRPr="005123F7" w:rsidRDefault="005123F7" w:rsidP="005123F7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 xml:space="preserve">sind ein weitgehend genaues Analogon zu biologischen neuronalen </w:t>
      </w:r>
      <w:r w:rsidR="002F708E">
        <w:rPr>
          <w:rFonts w:ascii="Verdana" w:eastAsia="Times New Roman" w:hAnsi="Verdana" w:cs="Times New Roman"/>
          <w:color w:val="000000"/>
          <w:lang w:val="de"/>
        </w:rPr>
        <w:t>Netzen</w:t>
      </w:r>
      <w:r>
        <w:rPr>
          <w:rFonts w:ascii="Verdana" w:eastAsia="Times New Roman" w:hAnsi="Verdana" w:cs="Times New Roman"/>
          <w:color w:val="000000"/>
          <w:lang w:val="de"/>
        </w:rPr>
        <w:t>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F562263" w14:textId="409628D3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04_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01</w:t>
      </w:r>
    </w:p>
    <w:p w14:paraId="26722F1F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Charakterisieren Sie die Beziehung zwischen Informatik und künstlicher Intelligenz.</w:t>
      </w:r>
    </w:p>
    <w:p w14:paraId="0586752F" w14:textId="578E4700" w:rsidR="005123F7" w:rsidRPr="005123F7" w:rsidRDefault="005123F7" w:rsidP="005123F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Die Fortschritte im Hochleistungsrechnen und in der Datenspeicherung sind die Hauptantriebskräfte für die aktuelle Welle des Fortschritts in der künstlichen Intelligenz.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24A330A" w14:textId="1914BEF2" w:rsidR="005123F7" w:rsidRPr="005123F7" w:rsidRDefault="005123F7" w:rsidP="005123F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Die beiden Bereiche haben nichts miteinander zu tun und sind getrennte Studienbereiche.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394CB7E" w14:textId="09DC1CE3" w:rsidR="005123F7" w:rsidRPr="005123F7" w:rsidRDefault="005123F7" w:rsidP="005123F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 xml:space="preserve">Beide Studienrichtungen reichen mehrere </w:t>
      </w:r>
      <w:r w:rsidR="00CE659A">
        <w:rPr>
          <w:rFonts w:ascii="Verdana" w:eastAsia="Times New Roman" w:hAnsi="Verdana" w:cs="Times New Roman"/>
          <w:color w:val="000000"/>
          <w:lang w:val="de"/>
        </w:rPr>
        <w:t>Jahrhunderte</w:t>
      </w:r>
      <w:r>
        <w:rPr>
          <w:rFonts w:ascii="Verdana" w:eastAsia="Times New Roman" w:hAnsi="Verdana" w:cs="Times New Roman"/>
          <w:color w:val="000000"/>
          <w:lang w:val="de"/>
        </w:rPr>
        <w:t xml:space="preserve"> zurück.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E4F77D7" w14:textId="7D5A19E3" w:rsidR="005123F7" w:rsidRPr="005123F7" w:rsidRDefault="005123F7" w:rsidP="005123F7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Während die Informatik von der künstlichen Intelligenz profitiert, profitiert die künstliche Intelligenz nicht von der Informatik.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9B54F7F" w14:textId="6FA23EA6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04_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02</w:t>
      </w:r>
    </w:p>
    <w:p w14:paraId="0BB76D31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Cloud-Computing bedeutet …</w:t>
      </w:r>
    </w:p>
    <w:p w14:paraId="16E4B12B" w14:textId="78F0D813" w:rsidR="005123F7" w:rsidRPr="005123F7" w:rsidRDefault="005123F7" w:rsidP="005123F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einen Computer und Datenspeicher auf Abruf für Kunden</w:t>
      </w:r>
      <w:r w:rsidR="009D056D">
        <w:rPr>
          <w:rFonts w:ascii="Verdana" w:eastAsia="Times New Roman" w:hAnsi="Verdana" w:cs="Times New Roman"/>
          <w:color w:val="000000"/>
          <w:lang w:val="de"/>
        </w:rPr>
        <w:t xml:space="preserve"> bereitzustellen</w:t>
      </w:r>
      <w:r>
        <w:rPr>
          <w:rFonts w:ascii="Verdana" w:eastAsia="Times New Roman" w:hAnsi="Verdana" w:cs="Times New Roman"/>
          <w:color w:val="000000"/>
          <w:lang w:val="de"/>
        </w:rPr>
        <w:t>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5E6D7338" w14:textId="7D3F4960" w:rsidR="005123F7" w:rsidRPr="005123F7" w:rsidRDefault="005123F7" w:rsidP="005123F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lastRenderedPageBreak/>
        <w:t>dass das Unbekannte beim Rechnen bekannt oder weniger unklar wird.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7EA18D1" w14:textId="09530F93" w:rsidR="005123F7" w:rsidRPr="005123F7" w:rsidRDefault="005123F7" w:rsidP="005123F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dass die Ungewissheit bei den Daten bekannt oder weniger unklar wird.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5AC6CBDD" w14:textId="727B7060" w:rsidR="005123F7" w:rsidRPr="005123F7" w:rsidRDefault="005123F7" w:rsidP="005123F7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dass einzelne Server nicht mehr benötigt werden.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787B122" w14:textId="70FCA3B1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04_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03</w:t>
      </w:r>
    </w:p>
    <w:p w14:paraId="4BA322A4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Künstliche allgemeine Intelligenz …</w:t>
      </w:r>
    </w:p>
    <w:p w14:paraId="4C74DDBF" w14:textId="16F4132C" w:rsidR="005123F7" w:rsidRPr="005123F7" w:rsidRDefault="005123F7" w:rsidP="005123F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wird eine wesentlich vielfältigere Palette an Fähigkeiten erfordern als das, was Ansätze der schwachen künstlichen Intelligenz derzeit bieten können.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A6BBF01" w14:textId="371CDA4D" w:rsidR="005123F7" w:rsidRPr="005123F7" w:rsidRDefault="005123F7" w:rsidP="005123F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ist eine natürliche Erweiterung der schwachen künstlichen Intelligenz.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528B624D" w14:textId="49DD4389" w:rsidR="005123F7" w:rsidRPr="005123F7" w:rsidRDefault="005123F7" w:rsidP="005123F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ist nachweislich unmöglich.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847151D" w14:textId="431CD059" w:rsidR="005123F7" w:rsidRPr="005123F7" w:rsidRDefault="005123F7" w:rsidP="005123F7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wird garantiert in naher Zukunft eintreten.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A01DE03" w14:textId="09F7E060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04_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04</w:t>
      </w:r>
    </w:p>
    <w:p w14:paraId="64AF092E" w14:textId="002DAF68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Speech-to-Text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>
        <w:rPr>
          <w:rFonts w:ascii="Verdana" w:eastAsia="Times New Roman" w:hAnsi="Verdana" w:cs="Times New Roman"/>
          <w:color w:val="000000"/>
          <w:lang w:val="de"/>
        </w:rPr>
        <w:t>Sprache-zu-Text) …</w:t>
      </w:r>
    </w:p>
    <w:p w14:paraId="2A001FBA" w14:textId="174FF5A0" w:rsidR="005123F7" w:rsidRPr="005123F7" w:rsidRDefault="005123F7" w:rsidP="005123F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ist eines der vielen Teilgebiete der natürlichen Sprachverarbeitung.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1CDD944" w14:textId="0BF502CA" w:rsidR="005123F7" w:rsidRPr="005123F7" w:rsidRDefault="005123F7" w:rsidP="005123F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ist das, worum es bei der Verarbeitung natürlicher Sprache geht.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114F679" w14:textId="208EDB48" w:rsidR="005123F7" w:rsidRPr="005123F7" w:rsidRDefault="005123F7" w:rsidP="005123F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hat nichts mit der Verarbeitung natürlicher Sprache zu tun.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C404199" w14:textId="60A38004" w:rsidR="005123F7" w:rsidRPr="005123F7" w:rsidRDefault="005123F7" w:rsidP="005123F7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hat keine praktische Anwendung.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821428E" w14:textId="61B4287F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04_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05</w:t>
      </w:r>
    </w:p>
    <w:p w14:paraId="4F030F5C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Computer-Vision bezieht sich auf …</w:t>
      </w:r>
    </w:p>
    <w:p w14:paraId="43712B17" w14:textId="06143D17" w:rsidR="005123F7" w:rsidRPr="005123F7" w:rsidRDefault="005123F7" w:rsidP="005123F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das semantische Verständnis visueller Szenen.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78EF60F" w14:textId="11917ABE" w:rsidR="005123F7" w:rsidRPr="005123F7" w:rsidRDefault="005123F7" w:rsidP="005123F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die Bilderfassung durch Computer.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2827C15" w14:textId="4CB713E1" w:rsidR="005123F7" w:rsidRPr="005123F7" w:rsidRDefault="005123F7" w:rsidP="005123F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Computergrafik.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2DF1B48" w14:textId="78807E9B" w:rsidR="005123F7" w:rsidRPr="005123F7" w:rsidRDefault="005123F7" w:rsidP="005123F7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Filteroperationen wie Glätten oder Entrauschen.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4265121" w14:textId="08ED20D8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05_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01</w:t>
      </w:r>
    </w:p>
    <w:p w14:paraId="1D032CC4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Der disruptive Aspekt autonomer Fahrzeuge …</w:t>
      </w:r>
    </w:p>
    <w:p w14:paraId="1DD92383" w14:textId="50255D7F" w:rsidR="005123F7" w:rsidRPr="005123F7" w:rsidRDefault="005123F7" w:rsidP="005123F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hat nichts mit höheren Fahrzeuggewichten und einem höheren Kraftstoffverbrauch zu tun.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E3416EE" w14:textId="1845BDD2" w:rsidR="005123F7" w:rsidRPr="005123F7" w:rsidRDefault="005123F7" w:rsidP="005123F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bedeutet nicht weniger privaten Autobesitz.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F608719" w14:textId="1988965B" w:rsidR="005123F7" w:rsidRPr="005123F7" w:rsidRDefault="005123F7" w:rsidP="005123F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bezieht sich nicht auf Umwälzungen im Autovermietungsgeschäft.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552B8D5E" w14:textId="2D1B7348" w:rsidR="005123F7" w:rsidRPr="005123F7" w:rsidRDefault="005123F7" w:rsidP="005123F7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lastRenderedPageBreak/>
        <w:t>bedeutet keine Verringerung der Zahl der Verkehrsunfälle, was zu einer Senkung der Versicherungsprämien führen würde.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2DB2D56" w14:textId="064DEA39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05_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02</w:t>
      </w:r>
    </w:p>
    <w:p w14:paraId="2D66FC15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Mögliche Anwendungen künstlicher Intelligenz in der Medizin sind …</w:t>
      </w:r>
    </w:p>
    <w:p w14:paraId="62E1822D" w14:textId="70418C60" w:rsidR="005123F7" w:rsidRPr="005123F7" w:rsidRDefault="005123F7" w:rsidP="005123F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verbreitet in vielen verschiedenen Aspekten, wie der personalisierten und Präzisionsmedizin, der medizinischen Diagnose und vielen anderen.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04BF34F" w14:textId="7ED88768" w:rsidR="005123F7" w:rsidRPr="005123F7" w:rsidRDefault="005123F7" w:rsidP="005123F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nur in der personalisierten Medizin vorhanden.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CC1D3F2" w14:textId="61008277" w:rsidR="005123F7" w:rsidRPr="005123F7" w:rsidRDefault="005123F7" w:rsidP="005123F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nur in der Präzisionsmedizin vorhanden.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2ECD83D" w14:textId="0CEDADED" w:rsidR="005123F7" w:rsidRPr="005123F7" w:rsidRDefault="005123F7" w:rsidP="005123F7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nur bei der genetischen Analyse vorhanden.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3305E9F" w14:textId="4D60C0C6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05_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03</w:t>
      </w:r>
    </w:p>
    <w:p w14:paraId="31AAD806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Robo-Advising ist ein FinTech-Begriff, der Folgendes beschreibt:</w:t>
      </w:r>
    </w:p>
    <w:p w14:paraId="022E24FE" w14:textId="5803D39B" w:rsidR="005123F7" w:rsidRPr="005123F7" w:rsidRDefault="005123F7" w:rsidP="005123F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 xml:space="preserve">Automatische Portfolioallokation und </w:t>
      </w:r>
      <w:r>
        <w:rPr>
          <w:rFonts w:ascii="Verdana" w:eastAsia="Times New Roman" w:hAnsi="Verdana" w:cs="Times New Roman"/>
          <w:color w:val="000000"/>
          <w:lang w:val="de"/>
        </w:rPr>
        <w:noBreakHyphen/>
        <w:t>verwaltung.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3F4DCA56" w14:textId="2DD36822" w:rsidR="005123F7" w:rsidRPr="005123F7" w:rsidRDefault="005123F7" w:rsidP="005123F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Ratschläge an die Banken, aus denen sie auswählen können.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6582993" w14:textId="3DCEA390" w:rsidR="005123F7" w:rsidRPr="005123F7" w:rsidRDefault="005123F7" w:rsidP="005123F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Beratung der Industrie beim Kauf von Robotern.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F3FBF33" w14:textId="472707B3" w:rsidR="005123F7" w:rsidRPr="005123F7" w:rsidRDefault="005123F7" w:rsidP="005123F7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Ratschläge zu den besten Verschlüsselungsverfahren für Blockchains.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B96D659" w14:textId="64290BC3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05_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04</w:t>
      </w:r>
    </w:p>
    <w:p w14:paraId="14AA17D6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Ein wichtiger kundenorientierter Dienst für künstliche Intelligenz im Einzelhandel ist der Folgende:</w:t>
      </w:r>
    </w:p>
    <w:p w14:paraId="5C6117D3" w14:textId="43734B5F" w:rsidR="005123F7" w:rsidRPr="005123F7" w:rsidRDefault="005123F7" w:rsidP="005123F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Chatbots für die Kundenbetreuung.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3DBE481" w14:textId="025F2C44" w:rsidR="005123F7" w:rsidRPr="005123F7" w:rsidRDefault="005123F7" w:rsidP="005123F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Optimierung der Lieferkette.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75D9DD16" w14:textId="4ECDBB3A" w:rsidR="005123F7" w:rsidRPr="005123F7" w:rsidRDefault="005123F7" w:rsidP="005123F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Automatisch gesteuerte Lagerhäuser.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20385FC" w14:textId="6C40CF60" w:rsidR="005123F7" w:rsidRPr="005123F7" w:rsidRDefault="005123F7" w:rsidP="005123F7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Call-Center-Management.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1C37EB17" w14:textId="3B47310A" w:rsidR="005123F7" w:rsidRPr="005123F7" w:rsidRDefault="005123F7" w:rsidP="005123F7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DLMAIAI01_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Lektion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05_</w:t>
      </w:r>
      <w:r w:rsidR="00146A2C"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Frage</w:t>
      </w:r>
      <w:r>
        <w:rPr>
          <w:rFonts w:ascii="Verdana" w:eastAsia="Times New Roman" w:hAnsi="Verdana" w:cs="Times New Roman"/>
          <w:color w:val="000000"/>
          <w:sz w:val="30"/>
          <w:szCs w:val="30"/>
          <w:lang w:val="de"/>
        </w:rPr>
        <w:t>05</w:t>
      </w:r>
    </w:p>
    <w:p w14:paraId="2842A354" w14:textId="77777777" w:rsidR="005123F7" w:rsidRPr="005123F7" w:rsidRDefault="005123F7" w:rsidP="005123F7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Die staatliche Regulierung der künstlichen Intelligenz ist …</w:t>
      </w:r>
    </w:p>
    <w:p w14:paraId="1F809C6B" w14:textId="49D55831" w:rsidR="005123F7" w:rsidRPr="005123F7" w:rsidRDefault="005123F7" w:rsidP="005123F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ratsam im Hinblick auf den Schutz der Privatsphäre und das Recht auf Dateneigentum.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008000"/>
          <w:lang w:val="de"/>
        </w:rPr>
        <w:t>1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23FD729D" w14:textId="14B3D950" w:rsidR="005123F7" w:rsidRPr="005123F7" w:rsidRDefault="005123F7" w:rsidP="005123F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überhaupt nicht ratsam.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4D22BE49" w14:textId="0C28365F" w:rsidR="005123F7" w:rsidRPr="005123F7" w:rsidRDefault="005123F7" w:rsidP="005123F7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auf die Anwendung von künstlicher Intelligenz in der Kriegsführung beschränkt.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0500A4E6" w14:textId="0E5807BE" w:rsidR="006A1E28" w:rsidRPr="009841B6" w:rsidRDefault="005123F7" w:rsidP="009841B6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eastAsia="Times New Roman" w:hAnsi="Verdana" w:cs="Times New Roman"/>
          <w:color w:val="000000"/>
          <w:lang w:val="de"/>
        </w:rPr>
        <w:t>nur im Hinblick auf mögliche Auswirkungen auf den Arbeitsmarkt ratsam.</w:t>
      </w:r>
      <w:r w:rsidR="00E93CDF">
        <w:rPr>
          <w:rFonts w:ascii="Verdana" w:eastAsia="Times New Roman" w:hAnsi="Verdana" w:cs="Times New Roman"/>
          <w:color w:val="000000"/>
          <w:lang w:val="de"/>
        </w:rPr>
        <w:t xml:space="preserve"> (</w:t>
      </w:r>
      <w:r w:rsidR="00E93CDF">
        <w:rPr>
          <w:rFonts w:ascii="Verdana" w:eastAsia="Times New Roman" w:hAnsi="Verdana" w:cs="Times New Roman"/>
          <w:color w:val="FF0000"/>
          <w:lang w:val="de"/>
        </w:rPr>
        <w:t>0 P.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sectPr w:rsidR="006A1E28" w:rsidRPr="00984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D4F"/>
    <w:multiLevelType w:val="multilevel"/>
    <w:tmpl w:val="59B4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94B31"/>
    <w:multiLevelType w:val="multilevel"/>
    <w:tmpl w:val="D068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05C15"/>
    <w:multiLevelType w:val="multilevel"/>
    <w:tmpl w:val="995C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A5566"/>
    <w:multiLevelType w:val="multilevel"/>
    <w:tmpl w:val="F9FA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94E24"/>
    <w:multiLevelType w:val="multilevel"/>
    <w:tmpl w:val="1C62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74E01"/>
    <w:multiLevelType w:val="multilevel"/>
    <w:tmpl w:val="6A6A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073E3"/>
    <w:multiLevelType w:val="multilevel"/>
    <w:tmpl w:val="1F7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130A5"/>
    <w:multiLevelType w:val="multilevel"/>
    <w:tmpl w:val="C890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E33BB"/>
    <w:multiLevelType w:val="multilevel"/>
    <w:tmpl w:val="992E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D5D7D"/>
    <w:multiLevelType w:val="multilevel"/>
    <w:tmpl w:val="ABD8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D63C4F"/>
    <w:multiLevelType w:val="multilevel"/>
    <w:tmpl w:val="C9FA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A42C2"/>
    <w:multiLevelType w:val="multilevel"/>
    <w:tmpl w:val="86BE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E33319"/>
    <w:multiLevelType w:val="multilevel"/>
    <w:tmpl w:val="FC72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581447"/>
    <w:multiLevelType w:val="multilevel"/>
    <w:tmpl w:val="4316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791BAF"/>
    <w:multiLevelType w:val="multilevel"/>
    <w:tmpl w:val="9954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76675"/>
    <w:multiLevelType w:val="multilevel"/>
    <w:tmpl w:val="D752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7C3A26"/>
    <w:multiLevelType w:val="multilevel"/>
    <w:tmpl w:val="0D12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B25EE1"/>
    <w:multiLevelType w:val="multilevel"/>
    <w:tmpl w:val="7568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A45B75"/>
    <w:multiLevelType w:val="multilevel"/>
    <w:tmpl w:val="C4A2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FA244D"/>
    <w:multiLevelType w:val="multilevel"/>
    <w:tmpl w:val="A2C0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607988"/>
    <w:multiLevelType w:val="multilevel"/>
    <w:tmpl w:val="3314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314FDF"/>
    <w:multiLevelType w:val="multilevel"/>
    <w:tmpl w:val="D9BE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A679FB"/>
    <w:multiLevelType w:val="multilevel"/>
    <w:tmpl w:val="D4C4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03F69"/>
    <w:multiLevelType w:val="multilevel"/>
    <w:tmpl w:val="B6C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FC32B1"/>
    <w:multiLevelType w:val="multilevel"/>
    <w:tmpl w:val="F082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5726960">
    <w:abstractNumId w:val="14"/>
  </w:num>
  <w:num w:numId="2" w16cid:durableId="1946041121">
    <w:abstractNumId w:val="12"/>
  </w:num>
  <w:num w:numId="3" w16cid:durableId="1706709312">
    <w:abstractNumId w:val="23"/>
  </w:num>
  <w:num w:numId="4" w16cid:durableId="978607091">
    <w:abstractNumId w:val="4"/>
  </w:num>
  <w:num w:numId="5" w16cid:durableId="1006441833">
    <w:abstractNumId w:val="20"/>
  </w:num>
  <w:num w:numId="6" w16cid:durableId="686445643">
    <w:abstractNumId w:val="18"/>
  </w:num>
  <w:num w:numId="7" w16cid:durableId="107817351">
    <w:abstractNumId w:val="3"/>
  </w:num>
  <w:num w:numId="8" w16cid:durableId="518927749">
    <w:abstractNumId w:val="16"/>
  </w:num>
  <w:num w:numId="9" w16cid:durableId="1085882425">
    <w:abstractNumId w:val="6"/>
  </w:num>
  <w:num w:numId="10" w16cid:durableId="214659421">
    <w:abstractNumId w:val="13"/>
  </w:num>
  <w:num w:numId="11" w16cid:durableId="1457216695">
    <w:abstractNumId w:val="22"/>
  </w:num>
  <w:num w:numId="12" w16cid:durableId="2064593730">
    <w:abstractNumId w:val="15"/>
  </w:num>
  <w:num w:numId="13" w16cid:durableId="1274820251">
    <w:abstractNumId w:val="0"/>
  </w:num>
  <w:num w:numId="14" w16cid:durableId="109976074">
    <w:abstractNumId w:val="19"/>
  </w:num>
  <w:num w:numId="15" w16cid:durableId="441069361">
    <w:abstractNumId w:val="21"/>
  </w:num>
  <w:num w:numId="16" w16cid:durableId="587738791">
    <w:abstractNumId w:val="11"/>
  </w:num>
  <w:num w:numId="17" w16cid:durableId="745883819">
    <w:abstractNumId w:val="10"/>
  </w:num>
  <w:num w:numId="18" w16cid:durableId="382020401">
    <w:abstractNumId w:val="5"/>
  </w:num>
  <w:num w:numId="19" w16cid:durableId="317878137">
    <w:abstractNumId w:val="7"/>
  </w:num>
  <w:num w:numId="20" w16cid:durableId="30618469">
    <w:abstractNumId w:val="17"/>
  </w:num>
  <w:num w:numId="21" w16cid:durableId="1060446109">
    <w:abstractNumId w:val="9"/>
  </w:num>
  <w:num w:numId="22" w16cid:durableId="105859042">
    <w:abstractNumId w:val="1"/>
  </w:num>
  <w:num w:numId="23" w16cid:durableId="2058771025">
    <w:abstractNumId w:val="8"/>
  </w:num>
  <w:num w:numId="24" w16cid:durableId="1454907465">
    <w:abstractNumId w:val="2"/>
  </w:num>
  <w:num w:numId="25" w16cid:durableId="11918402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F7"/>
    <w:rsid w:val="00146A2C"/>
    <w:rsid w:val="00276D6E"/>
    <w:rsid w:val="002F708E"/>
    <w:rsid w:val="004D0BA5"/>
    <w:rsid w:val="005123F7"/>
    <w:rsid w:val="00602D1F"/>
    <w:rsid w:val="00663C35"/>
    <w:rsid w:val="00697171"/>
    <w:rsid w:val="006E0E30"/>
    <w:rsid w:val="00800D48"/>
    <w:rsid w:val="00955A54"/>
    <w:rsid w:val="009841B6"/>
    <w:rsid w:val="009D056D"/>
    <w:rsid w:val="00A0507A"/>
    <w:rsid w:val="00A454F8"/>
    <w:rsid w:val="00CE659A"/>
    <w:rsid w:val="00E93CDF"/>
    <w:rsid w:val="00F5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921C"/>
  <w15:chartTrackingRefBased/>
  <w15:docId w15:val="{BE722FF6-6D3D-1444-A53C-C8108FA3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5123F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123F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Standard"/>
    <w:rsid w:val="005123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2D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2D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2D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2D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2D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05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364198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0384766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083701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676743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740217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62435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697833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1388219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5784474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9980380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4221529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080874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838160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314655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7285444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511031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4412529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2622082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125997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7607131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94078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996618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021094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676789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Helen Rode</cp:lastModifiedBy>
  <cp:revision>4</cp:revision>
  <dcterms:created xsi:type="dcterms:W3CDTF">2022-04-07T12:58:00Z</dcterms:created>
  <dcterms:modified xsi:type="dcterms:W3CDTF">2022-04-07T13:03:00Z</dcterms:modified>
</cp:coreProperties>
</file>