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A597" w14:textId="4FDDD6B7" w:rsidR="00AB67B2" w:rsidRPr="00572C0B" w:rsidRDefault="00076782" w:rsidP="00572C0B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57A304" wp14:editId="1EDF0B2D">
                <wp:simplePos x="0" y="0"/>
                <wp:positionH relativeFrom="margin">
                  <wp:align>left</wp:align>
                </wp:positionH>
                <wp:positionV relativeFrom="paragraph">
                  <wp:posOffset>5444259</wp:posOffset>
                </wp:positionV>
                <wp:extent cx="2360930" cy="1404620"/>
                <wp:effectExtent l="0" t="0" r="5080" b="0"/>
                <wp:wrapSquare wrapText="bothSides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94980" w14:textId="47683B84" w:rsidR="00076782" w:rsidRPr="002F3DDC" w:rsidRDefault="00076782">
                            <w:pPr>
                              <w:rPr>
                                <w:b/>
                                <w:bCs/>
                                <w:color w:val="009999"/>
                                <w:rtl/>
                              </w:rPr>
                            </w:pPr>
                            <w:r w:rsidRPr="002F3DDC">
                              <w:rPr>
                                <w:rFonts w:hint="cs"/>
                                <w:b/>
                                <w:bCs/>
                                <w:color w:val="009999"/>
                                <w:rtl/>
                              </w:rPr>
                              <w:t>מאת:</w:t>
                            </w:r>
                            <w:r w:rsidRPr="002F3DDC">
                              <w:rPr>
                                <w:rFonts w:hint="cs"/>
                                <w:b/>
                                <w:bCs/>
                                <w:color w:val="009999"/>
                              </w:rPr>
                              <w:t xml:space="preserve"> </w:t>
                            </w:r>
                          </w:p>
                          <w:p w14:paraId="58CC7C59" w14:textId="7D50C0E1" w:rsidR="00076782" w:rsidRPr="002F3DDC" w:rsidRDefault="00076782">
                            <w:pPr>
                              <w:rPr>
                                <w:b/>
                                <w:bCs/>
                                <w:color w:val="009999"/>
                                <w:rtl/>
                              </w:rPr>
                            </w:pPr>
                            <w:r w:rsidRPr="002F3DDC">
                              <w:rPr>
                                <w:rFonts w:hint="cs"/>
                                <w:b/>
                                <w:bCs/>
                                <w:color w:val="009999"/>
                                <w:rtl/>
                              </w:rPr>
                              <w:t>דליה בלאק וגבריאל צ'רנס</w:t>
                            </w:r>
                          </w:p>
                          <w:p w14:paraId="2E5D1492" w14:textId="04295237" w:rsidR="00076782" w:rsidRPr="004B565B" w:rsidRDefault="002F3DDC" w:rsidP="002F3DDC">
                            <w:pPr>
                              <w:jc w:val="right"/>
                              <w:rPr>
                                <w:b/>
                                <w:bCs/>
                                <w:color w:val="009999"/>
                                <w:sz w:val="24"/>
                                <w:szCs w:val="24"/>
                              </w:rPr>
                            </w:pPr>
                            <w:r w:rsidRPr="004B565B">
                              <w:rPr>
                                <w:rFonts w:hint="cs"/>
                                <w:b/>
                                <w:bCs/>
                                <w:color w:val="009999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B565B">
                              <w:rPr>
                                <w:b/>
                                <w:bCs/>
                                <w:color w:val="009999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3C0A9A" w:rsidRPr="004B565B">
                              <w:rPr>
                                <w:b/>
                                <w:bCs/>
                                <w:color w:val="0099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565B">
                              <w:rPr>
                                <w:b/>
                                <w:bCs/>
                                <w:color w:val="009999"/>
                                <w:sz w:val="24"/>
                                <w:szCs w:val="24"/>
                              </w:rPr>
                              <w:t>Weave Impact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57A304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0;margin-top:428.7pt;width:185.9pt;height:110.6pt;flip:x;z-index:25166540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8UxEwIAAAEEAAAOAAAAZHJzL2Uyb0RvYy54bWysU9uO2jAQfa/Uf7D8XhJYoEtEWG3Z0lba&#10;XqRtP8A4DrHqeNyxIWG/vmOHAtq+VfWD5fGMz8ycOV7e9a1hB4Vegy35eJRzpqyESttdyX9837y5&#10;5cwHYSthwKqSH5Xnd6vXr5adK9QEGjCVQkYg1hedK3kTgiuyzMtGtcKPwClLzhqwFYFM3GUVio7Q&#10;W5NN8nyedYCVQ5DKe7p9GJx8lfDrWsnwta69CsyUnGoLace0b+OerZai2KFwjZanMsQ/VNEKbSnp&#10;GepBBMH2qP+CarVE8FCHkYQ2g7rWUqUeqJtx/qKbp0Y4lXohcrw70+T/H6z8cnhy35CF/h30NMDU&#10;hHePIH96ZmHdCLtT94jQNUpUlHgcKcs654vT00i1L3wE2XafoaIhi32ABNTX2LLaaPfxDzR1zCgP&#10;jeJ4pl/1gUm6nNzM88UNuST5xtN8Op+kAWWiiECRXoc+fFDQsngoOdJ8UyJxePQhFnYJieEejK42&#10;2phk4G67NsgOgrSwSSv18iLMWNaVfDGbzBKyhfg+yaTVgbRqdFvy2zyuQT2RmPe2SiFBaDOcqRJj&#10;T0xFcgaaQr/tKTAytoXqSJwhDJqkP0SHBvCZs470WHL/ay9QcWY+WeJ9MZ5Oo4CTMZ29JWoYXnu2&#10;1x5hJUGVPHA2HNchiT7x4O5pPhud+LpUcqqVdJZoPP2JKORrO0Vdfu7qNwAAAP//AwBQSwMEFAAG&#10;AAgAAAAhAJiJ+jbfAAAACQEAAA8AAABkcnMvZG93bnJldi54bWxMj8tOwzAQRfdI/IM1SGwQdcqj&#10;sUKcqkJCYoNQCwvYTeMhTutHFLtt+HuGFSxH9+rOOfVy8k4caUx9DBrmswIEhTaaPnQa3t+erhWI&#10;lDEYdDGQhm9KsGzOz2qsTDyFNR03uRM8ElKFGmzOQyVlai15TLM4UODsK44eM59jJ82IJx73Tt4U&#10;xUJ67AN/sDjQo6V2vzl4DU69XMnntEO7+/Qfa7XvXk1eaX15Ma0eQGSa8l8ZfvEZHRpm2sZDMEk4&#10;DSySNaj78g4Ex7flnE223CtKtQDZ1PK/QfMDAAD//wMAUEsBAi0AFAAGAAgAAAAhALaDOJL+AAAA&#10;4QEAABMAAAAAAAAAAAAAAAAAAAAAAFtDb250ZW50X1R5cGVzXS54bWxQSwECLQAUAAYACAAAACEA&#10;OP0h/9YAAACUAQAACwAAAAAAAAAAAAAAAAAvAQAAX3JlbHMvLnJlbHNQSwECLQAUAAYACAAAACEA&#10;o6PFMRMCAAABBAAADgAAAAAAAAAAAAAAAAAuAgAAZHJzL2Uyb0RvYy54bWxQSwECLQAUAAYACAAA&#10;ACEAmIn6Nt8AAAAJAQAADwAAAAAAAAAAAAAAAABtBAAAZHJzL2Rvd25yZXYueG1sUEsFBgAAAAAE&#10;AAQA8wAAAHkFAAAAAA==&#10;" stroked="f">
                <v:textbox style="mso-fit-shape-to-text:t">
                  <w:txbxContent>
                    <w:p w14:paraId="31494980" w14:textId="47683B84" w:rsidR="00076782" w:rsidRPr="002F3DDC" w:rsidRDefault="00076782">
                      <w:pPr>
                        <w:rPr>
                          <w:b/>
                          <w:bCs/>
                          <w:color w:val="009999"/>
                          <w:rtl/>
                        </w:rPr>
                      </w:pPr>
                      <w:r w:rsidRPr="002F3DDC">
                        <w:rPr>
                          <w:rFonts w:hint="cs"/>
                          <w:b/>
                          <w:bCs/>
                          <w:color w:val="009999"/>
                          <w:rtl/>
                        </w:rPr>
                        <w:t>מאת:</w:t>
                      </w:r>
                      <w:r w:rsidRPr="002F3DDC">
                        <w:rPr>
                          <w:rFonts w:hint="cs"/>
                          <w:b/>
                          <w:bCs/>
                          <w:color w:val="009999"/>
                        </w:rPr>
                        <w:t xml:space="preserve"> </w:t>
                      </w:r>
                    </w:p>
                    <w:p w14:paraId="58CC7C59" w14:textId="7D50C0E1" w:rsidR="00076782" w:rsidRPr="002F3DDC" w:rsidRDefault="00076782">
                      <w:pPr>
                        <w:rPr>
                          <w:b/>
                          <w:bCs/>
                          <w:color w:val="009999"/>
                          <w:rtl/>
                        </w:rPr>
                      </w:pPr>
                      <w:r w:rsidRPr="002F3DDC">
                        <w:rPr>
                          <w:rFonts w:hint="cs"/>
                          <w:b/>
                          <w:bCs/>
                          <w:color w:val="009999"/>
                          <w:rtl/>
                        </w:rPr>
                        <w:t>דליה בלאק וגבריאל צ'רנס</w:t>
                      </w:r>
                    </w:p>
                    <w:p w14:paraId="2E5D1492" w14:textId="04295237" w:rsidR="00076782" w:rsidRPr="004B565B" w:rsidRDefault="002F3DDC" w:rsidP="002F3DDC">
                      <w:pPr>
                        <w:jc w:val="right"/>
                        <w:rPr>
                          <w:b/>
                          <w:bCs/>
                          <w:color w:val="009999"/>
                          <w:sz w:val="24"/>
                          <w:szCs w:val="24"/>
                        </w:rPr>
                      </w:pPr>
                      <w:r w:rsidRPr="004B565B">
                        <w:rPr>
                          <w:rFonts w:hint="cs"/>
                          <w:b/>
                          <w:bCs/>
                          <w:color w:val="009999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B565B">
                        <w:rPr>
                          <w:b/>
                          <w:bCs/>
                          <w:color w:val="009999"/>
                          <w:sz w:val="24"/>
                          <w:szCs w:val="24"/>
                        </w:rPr>
                        <w:t xml:space="preserve">            </w:t>
                      </w:r>
                      <w:r w:rsidR="003C0A9A" w:rsidRPr="004B565B">
                        <w:rPr>
                          <w:b/>
                          <w:bCs/>
                          <w:color w:val="009999"/>
                          <w:sz w:val="24"/>
                          <w:szCs w:val="24"/>
                        </w:rPr>
                        <w:t xml:space="preserve"> </w:t>
                      </w:r>
                      <w:r w:rsidRPr="004B565B">
                        <w:rPr>
                          <w:b/>
                          <w:bCs/>
                          <w:color w:val="009999"/>
                          <w:sz w:val="24"/>
                          <w:szCs w:val="24"/>
                        </w:rPr>
                        <w:t>Weave Impact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7472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9FF13C" wp14:editId="0034DC1A">
                <wp:simplePos x="0" y="0"/>
                <wp:positionH relativeFrom="margin">
                  <wp:align>right</wp:align>
                </wp:positionH>
                <wp:positionV relativeFrom="paragraph">
                  <wp:posOffset>4605020</wp:posOffset>
                </wp:positionV>
                <wp:extent cx="5245100" cy="764540"/>
                <wp:effectExtent l="0" t="0" r="0" b="0"/>
                <wp:wrapSquare wrapText="bothSides"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4510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10127" w14:textId="4AB83E06" w:rsidR="00AB7472" w:rsidRPr="00AB7472" w:rsidRDefault="00AB7472" w:rsidP="00AB7472">
                            <w:pPr>
                              <w:jc w:val="center"/>
                              <w:rPr>
                                <w:b/>
                                <w:bCs/>
                                <w:color w:val="009999"/>
                                <w:sz w:val="100"/>
                                <w:szCs w:val="100"/>
                              </w:rPr>
                            </w:pPr>
                            <w:r w:rsidRPr="00AB7472">
                              <w:rPr>
                                <w:rFonts w:hint="cs"/>
                                <w:b/>
                                <w:bCs/>
                                <w:color w:val="009999"/>
                                <w:sz w:val="100"/>
                                <w:szCs w:val="100"/>
                                <w:rtl/>
                              </w:rPr>
                              <w:t>מדריך תפעול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FF13C" id="_x0000_s1027" type="#_x0000_t202" style="position:absolute;left:0;text-align:left;margin-left:361.8pt;margin-top:362.6pt;width:413pt;height:60.2pt;flip:x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738FAIAAAcEAAAOAAAAZHJzL2Uyb0RvYy54bWysk9uO0zAQhu+ReAfL9zRp1e4harpauhSQ&#10;loO08ACO4zQWjseM3SbL0zN2Qlstd4hcWJ7M+PfMN+P13dAZdlToNdiSz2c5Z8pKqLXdl/z7t92b&#10;G858ELYWBqwq+bPy/G7z+tW6d4VaQAumVshIxPqidyVvQ3BFlnnZqk74GThlydkAdiKQifusRtGT&#10;emeyRZ5fZT1g7RCk8p7+PoxOvkn6TaNk+NI0XgVmSk65hbRiWqu4Zpu1KPYoXKvllIb4hyw6oS1d&#10;epJ6EEGwA+q/pDotETw0YSahy6BptFSpBqpmnr+o5qkVTqVaCI53J0z+/8nKz8cn9xVZGN7CQA1M&#10;RXj3CPKHZxa2rbB7dY8IfatETRfPI7Ksd76YjkbUvvBRpOo/QU1NFocASWhosGON0e7DH2mqmNE9&#10;1IrnE341BCbp52qxXM1zcknyXV8tV8vUn0wUUSfSdejDewUdi5uSI7U33SOOjz7EvM4hMdyD0fVO&#10;G5MM3Fdbg+woaBR26UulvAgzlvUlv10tVknZQjyfpqTTgUbV6K7kN3n8xuGJXN7ZOoUEoc24p0yM&#10;nUBFNiOlMFQD0/VEMXKroH4mcgjjZNJLok0L+Iuznqay5P7nQaDizHy0RP92viQoLCRjubpekIGX&#10;nurSI6wkqZIHzsbtNqTRjzgs3FOXGp2wnTOZUqZpSzSnlxHH+dJOUef3u/kNAAD//wMAUEsDBBQA&#10;BgAIAAAAIQCrKGU23wAAAAgBAAAPAAAAZHJzL2Rvd25yZXYueG1sTI/NTsMwEITvSLyDtUhcEHWw&#10;SCghToUQ5d6A+Lm58ZJExOsQu2no03c5wW13ZzT7TbGaXS8mHEPnScPVIgGBVHvbUaPh5Xl9uQQR&#10;oiFrek+o4QcDrMrTk8Lk1u9pg1MVG8EhFHKjoY1xyKUMdYvOhIUfkFj79KMzkdexkXY0ew53vVRJ&#10;kklnOuIPrRnwocX6q9o5DYe3qfp+/9io14v1bZxT/5QdHp3W52fz/R2IiHP8M8MvPqNDyUxbvyMb&#10;RK+Bi0QNNypVIFheqowvWx6u0wxkWcj/BcojAAAA//8DAFBLAQItABQABgAIAAAAIQC2gziS/gAA&#10;AOEBAAATAAAAAAAAAAAAAAAAAAAAAABbQ29udGVudF9UeXBlc10ueG1sUEsBAi0AFAAGAAgAAAAh&#10;ADj9If/WAAAAlAEAAAsAAAAAAAAAAAAAAAAALwEAAF9yZWxzLy5yZWxzUEsBAi0AFAAGAAgAAAAh&#10;AMULvfwUAgAABwQAAA4AAAAAAAAAAAAAAAAALgIAAGRycy9lMm9Eb2MueG1sUEsBAi0AFAAGAAgA&#10;AAAhAKsoZTbfAAAACAEAAA8AAAAAAAAAAAAAAAAAbgQAAGRycy9kb3ducmV2LnhtbFBLBQYAAAAA&#10;BAAEAPMAAAB6BQAAAAA=&#10;" stroked="f">
                <v:textbox>
                  <w:txbxContent>
                    <w:p w14:paraId="10710127" w14:textId="4AB83E06" w:rsidR="00AB7472" w:rsidRPr="00AB7472" w:rsidRDefault="00AB7472" w:rsidP="00AB7472">
                      <w:pPr>
                        <w:jc w:val="center"/>
                        <w:rPr>
                          <w:b/>
                          <w:bCs/>
                          <w:color w:val="009999"/>
                          <w:sz w:val="100"/>
                          <w:szCs w:val="100"/>
                        </w:rPr>
                      </w:pPr>
                      <w:r w:rsidRPr="00AB7472">
                        <w:rPr>
                          <w:rFonts w:hint="cs"/>
                          <w:b/>
                          <w:bCs/>
                          <w:color w:val="009999"/>
                          <w:sz w:val="100"/>
                          <w:szCs w:val="100"/>
                          <w:rtl/>
                        </w:rPr>
                        <w:t>מדריך תפעול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1092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CA6983" wp14:editId="020C8125">
                <wp:simplePos x="0" y="0"/>
                <wp:positionH relativeFrom="column">
                  <wp:posOffset>236855</wp:posOffset>
                </wp:positionH>
                <wp:positionV relativeFrom="paragraph">
                  <wp:posOffset>2219325</wp:posOffset>
                </wp:positionV>
                <wp:extent cx="4498340" cy="1728470"/>
                <wp:effectExtent l="0" t="0" r="0" b="508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98340" cy="172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01822" w14:textId="15A63EE6" w:rsidR="00801092" w:rsidRPr="00BD3D96" w:rsidRDefault="004C03B2">
                            <w:pPr>
                              <w:rPr>
                                <w:b/>
                                <w:bCs/>
                                <w:color w:val="002060"/>
                                <w:sz w:val="100"/>
                                <w:szCs w:val="100"/>
                              </w:rPr>
                            </w:pPr>
                            <w:r w:rsidRPr="00BD3D96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100"/>
                                <w:szCs w:val="100"/>
                                <w:rtl/>
                              </w:rPr>
                              <w:t>קרן לדיור חברתי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6983" id="_x0000_s1028" type="#_x0000_t202" style="position:absolute;left:0;text-align:left;margin-left:18.65pt;margin-top:174.75pt;width:354.2pt;height:136.1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plFgIAAAgEAAAOAAAAZHJzL2Uyb0RvYy54bWysU9uO0zAQfUfiHyy/07QhpW3UdLV0KSAt&#10;F2nhAxzHbiwcj7HdJuXrGTulrZY3hB8sj2d8ZubM8fpu6DQ5CucVmIrOJlNKhOHQKLOv6Pdvu1dL&#10;SnxgpmEajKjoSXh6t3n5Yt3bUuTQgm6EIwhifNnbirYh2DLLPG9Fx/wErDDolOA6FtB0+6xxrEf0&#10;Tmf5dPom68E11gEX3uPtw+ikm4QvpeDhi5ReBKIrirWFtLu013HPNmtW7h2zreLnMtg/VNExZTDp&#10;BeqBBUYOTv0F1SnuwIMMEw5dBlIqLlIP2M1s+qybp5ZZkXpBcry90OT/Hyz/fHyyXx0Jw1sYcICp&#10;CW8fgf/wxMC2ZWYv7p2DvhWswcSzSFnWW1+en0aqfekjSN1/ggaHzA4BEtAgXUekVvbDH2jsmGAe&#10;HMXpQr8YAuF4WRSr5esCXRx9s0W+LBZpQBkrI1Ck1zof3gvoSDxU1OF8UyJ2fPQhFnYNieEetGp2&#10;SutkuH291Y4cGWphl1bq5VmYNqSv6GqezxOygfg+yaRTAbWqVVfR5TSuUT2RmHemSSGBKT2esRJt&#10;zkxFckaawlAPRDUVzePbSFwNzQmpczBKE78SHlpwvyjpUZYV9T8PzAlK9EeD9K9mRWQoJKOYL3I0&#10;3K2nvvUwwxGqooGS8bgNSfuRDgP3OCapEm3XSs4lo9wSm+evEfV8a6eo6wfe/AYAAP//AwBQSwME&#10;FAAGAAgAAAAhAIeA3o7hAAAACgEAAA8AAABkcnMvZG93bnJldi54bWxMj8FOg0AQhu8mvsNmTLyY&#10;diktYJGlMcZ6L5qqty2MQGRnkd1S7NM7nvQ0mcyXf74/20ymEyMOrrWkYDEPQCCVtmqpVvDyvJ3d&#10;gnBeU6U7S6jgGx1s8suLTKeVPdEOx8LXgkPIpVpB432fSunKBo12c9sj8e3DDkZ7XodaVoM+cbjp&#10;ZBgEsTS6Jf7Q6B4fGiw/i6NRcH4di6+39124v9mu/RTZp/j8aJS6vpru70B4nPwfDL/6rA45Ox3s&#10;kSonOgXLZMkkz9U6AsFAsooSEAcFcbhIQOaZ/F8h/wEAAP//AwBQSwECLQAUAAYACAAAACEAtoM4&#10;kv4AAADhAQAAEwAAAAAAAAAAAAAAAAAAAAAAW0NvbnRlbnRfVHlwZXNdLnhtbFBLAQItABQABgAI&#10;AAAAIQA4/SH/1gAAAJQBAAALAAAAAAAAAAAAAAAAAC8BAABfcmVscy8ucmVsc1BLAQItABQABgAI&#10;AAAAIQDDHAplFgIAAAgEAAAOAAAAAAAAAAAAAAAAAC4CAABkcnMvZTJvRG9jLnhtbFBLAQItABQA&#10;BgAIAAAAIQCHgN6O4QAAAAoBAAAPAAAAAAAAAAAAAAAAAHAEAABkcnMvZG93bnJldi54bWxQSwUG&#10;AAAAAAQABADzAAAAfgUAAAAA&#10;" stroked="f">
                <v:textbox>
                  <w:txbxContent>
                    <w:p w14:paraId="4D301822" w14:textId="15A63EE6" w:rsidR="00801092" w:rsidRPr="00BD3D96" w:rsidRDefault="004C03B2">
                      <w:pPr>
                        <w:rPr>
                          <w:b/>
                          <w:bCs/>
                          <w:color w:val="002060"/>
                          <w:sz w:val="100"/>
                          <w:szCs w:val="100"/>
                        </w:rPr>
                      </w:pPr>
                      <w:r w:rsidRPr="00BD3D96">
                        <w:rPr>
                          <w:rFonts w:hint="cs"/>
                          <w:b/>
                          <w:bCs/>
                          <w:color w:val="002060"/>
                          <w:sz w:val="100"/>
                          <w:szCs w:val="100"/>
                          <w:rtl/>
                        </w:rPr>
                        <w:t>קרן לדיור חברתי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7F01">
        <w:rPr>
          <w:noProof/>
        </w:rPr>
        <w:drawing>
          <wp:anchor distT="0" distB="0" distL="114300" distR="114300" simplePos="0" relativeHeight="251659264" behindDoc="1" locked="0" layoutInCell="1" allowOverlap="1" wp14:anchorId="73750B02" wp14:editId="70E12F52">
            <wp:simplePos x="0" y="0"/>
            <wp:positionH relativeFrom="margin">
              <wp:posOffset>-473826</wp:posOffset>
            </wp:positionH>
            <wp:positionV relativeFrom="paragraph">
              <wp:posOffset>57</wp:posOffset>
            </wp:positionV>
            <wp:extent cx="6142713" cy="9146873"/>
            <wp:effectExtent l="0" t="0" r="0" b="0"/>
            <wp:wrapTight wrapText="bothSides">
              <wp:wrapPolygon edited="0">
                <wp:start x="2278" y="720"/>
                <wp:lineTo x="1943" y="900"/>
                <wp:lineTo x="1139" y="1440"/>
                <wp:lineTo x="1139" y="1710"/>
                <wp:lineTo x="1206" y="2429"/>
                <wp:lineTo x="2077" y="2969"/>
                <wp:lineTo x="10785" y="3689"/>
                <wp:lineTo x="10785" y="5129"/>
                <wp:lineTo x="3617" y="5668"/>
                <wp:lineTo x="3551" y="6703"/>
                <wp:lineTo x="9647" y="7288"/>
                <wp:lineTo x="10785" y="7288"/>
                <wp:lineTo x="3684" y="7603"/>
                <wp:lineTo x="3149" y="7693"/>
                <wp:lineTo x="3149" y="8683"/>
                <wp:lineTo x="3283" y="8728"/>
                <wp:lineTo x="4756" y="8773"/>
                <wp:lineTo x="10585" y="9447"/>
                <wp:lineTo x="9111" y="9582"/>
                <wp:lineTo x="8508" y="9762"/>
                <wp:lineTo x="8508" y="10347"/>
                <wp:lineTo x="10250" y="10887"/>
                <wp:lineTo x="2881" y="11022"/>
                <wp:lineTo x="1541" y="11157"/>
                <wp:lineTo x="1541" y="11922"/>
                <wp:lineTo x="2546" y="12327"/>
                <wp:lineTo x="3283" y="12462"/>
                <wp:lineTo x="9580" y="13046"/>
                <wp:lineTo x="10785" y="13046"/>
                <wp:lineTo x="10785" y="14486"/>
                <wp:lineTo x="7838" y="14801"/>
                <wp:lineTo x="4622" y="15161"/>
                <wp:lineTo x="2144" y="15476"/>
                <wp:lineTo x="1675" y="15566"/>
                <wp:lineTo x="1675" y="16645"/>
                <wp:lineTo x="1206" y="17365"/>
                <wp:lineTo x="402" y="17905"/>
                <wp:lineTo x="1608" y="18805"/>
                <wp:lineTo x="1742" y="20964"/>
                <wp:lineTo x="1809" y="21054"/>
                <wp:lineTo x="13532" y="21054"/>
                <wp:lineTo x="13666" y="19525"/>
                <wp:lineTo x="14470" y="18805"/>
                <wp:lineTo x="12192" y="17365"/>
                <wp:lineTo x="12326" y="17005"/>
                <wp:lineTo x="11254" y="16870"/>
                <wp:lineTo x="7369" y="16645"/>
                <wp:lineTo x="5024" y="15206"/>
                <wp:lineTo x="10718" y="14486"/>
                <wp:lineTo x="10718" y="13046"/>
                <wp:lineTo x="3818" y="12327"/>
                <wp:lineTo x="20030" y="12192"/>
                <wp:lineTo x="20030" y="11112"/>
                <wp:lineTo x="19494" y="11067"/>
                <wp:lineTo x="10785" y="10887"/>
                <wp:lineTo x="11321" y="10887"/>
                <wp:lineTo x="12996" y="10347"/>
                <wp:lineTo x="13063" y="9807"/>
                <wp:lineTo x="12393" y="9582"/>
                <wp:lineTo x="10986" y="9447"/>
                <wp:lineTo x="15609" y="8773"/>
                <wp:lineTo x="16681" y="8728"/>
                <wp:lineTo x="17351" y="8413"/>
                <wp:lineTo x="17418" y="7738"/>
                <wp:lineTo x="16480" y="7648"/>
                <wp:lineTo x="10785" y="7288"/>
                <wp:lineTo x="12192" y="7288"/>
                <wp:lineTo x="16882" y="6748"/>
                <wp:lineTo x="16882" y="6568"/>
                <wp:lineTo x="16212" y="5848"/>
                <wp:lineTo x="16346" y="5668"/>
                <wp:lineTo x="10718" y="5129"/>
                <wp:lineTo x="10718" y="3689"/>
                <wp:lineTo x="3216" y="2969"/>
                <wp:lineTo x="8039" y="2969"/>
                <wp:lineTo x="20164" y="2474"/>
                <wp:lineTo x="20231" y="1260"/>
                <wp:lineTo x="3283" y="720"/>
                <wp:lineTo x="2278" y="72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713" cy="914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E16">
        <w:rPr>
          <w:b/>
          <w:bCs/>
          <w:color w:val="009999"/>
          <w:sz w:val="28"/>
          <w:szCs w:val="28"/>
          <w:rtl/>
        </w:rPr>
        <w:br w:type="page"/>
      </w:r>
    </w:p>
    <w:sdt>
      <w:sdtPr>
        <w:rPr>
          <w:lang w:val="he-IL"/>
        </w:rPr>
        <w:id w:val="-19054056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cs w:val="0"/>
          <w:lang w:val="en-US"/>
        </w:rPr>
      </w:sdtEndPr>
      <w:sdtContent>
        <w:p w14:paraId="2E19C3D5" w14:textId="29123A85" w:rsidR="00AC0120" w:rsidRDefault="00AC0120">
          <w:pPr>
            <w:pStyle w:val="af2"/>
          </w:pPr>
          <w:r>
            <w:rPr>
              <w:lang w:val="he-IL"/>
            </w:rPr>
            <w:t>תוכן</w:t>
          </w:r>
          <w:r w:rsidR="00BB1634">
            <w:rPr>
              <w:rFonts w:hint="cs"/>
            </w:rPr>
            <w:t xml:space="preserve"> עניינים</w:t>
          </w:r>
        </w:p>
        <w:p w14:paraId="2B7917F2" w14:textId="510A62DB" w:rsidR="00AC0120" w:rsidRDefault="00AC0120">
          <w:pPr>
            <w:pStyle w:val="TOC1"/>
            <w:tabs>
              <w:tab w:val="right" w:leader="dot" w:pos="8296"/>
            </w:tabs>
            <w:rPr>
              <w:noProof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6198761" w:history="1">
            <w:r w:rsidRPr="00251A48">
              <w:rPr>
                <w:rStyle w:val="Hyperlink"/>
                <w:rFonts w:asciiTheme="minorBidi" w:hAnsiTheme="minorBidi"/>
                <w:noProof/>
                <w:rtl/>
              </w:rPr>
              <w:t>רשימת מונחים וקיצורים: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5F9858FB" w14:textId="783159F6" w:rsidR="00AC0120" w:rsidRDefault="00AC0120">
          <w:pPr>
            <w:pStyle w:val="TOC1"/>
            <w:tabs>
              <w:tab w:val="right" w:leader="dot" w:pos="8296"/>
            </w:tabs>
            <w:rPr>
              <w:noProof/>
              <w:rtl/>
            </w:rPr>
          </w:pPr>
          <w:hyperlink w:anchor="_Toc96198762" w:history="1">
            <w:r w:rsidRPr="00251A48">
              <w:rPr>
                <w:rStyle w:val="Hyperlink"/>
                <w:noProof/>
                <w:rtl/>
              </w:rPr>
              <w:t>הבהרה לגבי ניסוח מגדרי: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729A8C9E" w14:textId="0F36D2B8" w:rsidR="00AC0120" w:rsidRDefault="00AC0120">
          <w:pPr>
            <w:pStyle w:val="TOC1"/>
            <w:tabs>
              <w:tab w:val="right" w:leader="dot" w:pos="8296"/>
            </w:tabs>
            <w:rPr>
              <w:noProof/>
              <w:rtl/>
            </w:rPr>
          </w:pPr>
          <w:hyperlink w:anchor="_Toc96198763" w:history="1">
            <w:r w:rsidRPr="00251A48">
              <w:rPr>
                <w:rStyle w:val="Hyperlink"/>
                <w:noProof/>
                <w:rtl/>
              </w:rPr>
              <w:t>עקרונות התוכנית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2E1177C5" w14:textId="0CB5A242" w:rsidR="00AC0120" w:rsidRDefault="00AC0120">
          <w:pPr>
            <w:pStyle w:val="TOC1"/>
            <w:tabs>
              <w:tab w:val="right" w:leader="dot" w:pos="8296"/>
            </w:tabs>
            <w:rPr>
              <w:noProof/>
              <w:rtl/>
            </w:rPr>
          </w:pPr>
          <w:hyperlink w:anchor="_Toc96198764" w:history="1">
            <w:r w:rsidRPr="00251A48">
              <w:rPr>
                <w:rStyle w:val="Hyperlink"/>
                <w:noProof/>
                <w:rtl/>
              </w:rPr>
              <w:t>סקירה כללית של קרן הדיור החברתי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Toc96198764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F2C8978" w14:textId="1173B314" w:rsidR="00AC0120" w:rsidRDefault="00AC0120">
          <w:pPr>
            <w:pStyle w:val="TOC1"/>
            <w:tabs>
              <w:tab w:val="right" w:leader="dot" w:pos="8296"/>
            </w:tabs>
            <w:rPr>
              <w:noProof/>
              <w:rtl/>
            </w:rPr>
          </w:pPr>
          <w:hyperlink w:anchor="_Toc96198765" w:history="1">
            <w:r w:rsidRPr="00251A48">
              <w:rPr>
                <w:rStyle w:val="Hyperlink"/>
                <w:noProof/>
                <w:rtl/>
              </w:rPr>
              <w:t>השותפות העיקריות ותפקידיהן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Toc96198765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1AA2B6AF" w14:textId="1CFE1095" w:rsidR="00AC0120" w:rsidRDefault="00AC0120">
          <w:pPr>
            <w:pStyle w:val="TOC2"/>
            <w:tabs>
              <w:tab w:val="right" w:leader="dot" w:pos="8296"/>
            </w:tabs>
            <w:rPr>
              <w:noProof/>
              <w:rtl/>
            </w:rPr>
          </w:pPr>
          <w:hyperlink w:anchor="_Toc96198766" w:history="1">
            <w:r w:rsidRPr="00251A48">
              <w:rPr>
                <w:rStyle w:val="Hyperlink"/>
                <w:noProof/>
                <w:rtl/>
              </w:rPr>
              <w:t>ועדה תפעולית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Toc96198766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F47153D" w14:textId="46036DF3" w:rsidR="00AC0120" w:rsidRDefault="00AC0120">
          <w:pPr>
            <w:pStyle w:val="TOC1"/>
            <w:tabs>
              <w:tab w:val="right" w:leader="dot" w:pos="8296"/>
            </w:tabs>
            <w:rPr>
              <w:noProof/>
              <w:rtl/>
            </w:rPr>
          </w:pPr>
          <w:hyperlink w:anchor="_Toc96198767" w:history="1">
            <w:r w:rsidRPr="00251A48">
              <w:rPr>
                <w:rStyle w:val="Hyperlink"/>
                <w:noProof/>
                <w:rtl/>
              </w:rPr>
              <w:t>דרישות מימון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Toc96198767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1506B1CF" w14:textId="3B36EEAA" w:rsidR="00AC0120" w:rsidRDefault="00AC0120">
          <w:pPr>
            <w:pStyle w:val="TOC1"/>
            <w:tabs>
              <w:tab w:val="right" w:leader="dot" w:pos="8296"/>
            </w:tabs>
            <w:rPr>
              <w:noProof/>
              <w:rtl/>
            </w:rPr>
          </w:pPr>
          <w:hyperlink w:anchor="_Toc96198768" w:history="1">
            <w:r w:rsidRPr="00251A48">
              <w:rPr>
                <w:rStyle w:val="Hyperlink"/>
                <w:noProof/>
                <w:rtl/>
              </w:rPr>
              <w:t>הקרן: סקירה, תפקידים ותחומי אחריות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Toc96198768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3CE0145D" w14:textId="6AD56628" w:rsidR="00AC0120" w:rsidRDefault="00AC0120">
          <w:pPr>
            <w:pStyle w:val="TOC2"/>
            <w:tabs>
              <w:tab w:val="right" w:leader="dot" w:pos="8296"/>
            </w:tabs>
            <w:rPr>
              <w:noProof/>
              <w:rtl/>
            </w:rPr>
          </w:pPr>
          <w:hyperlink w:anchor="_Toc96198769" w:history="1">
            <w:r w:rsidRPr="00251A48">
              <w:rPr>
                <w:rStyle w:val="Hyperlink"/>
                <w:noProof/>
                <w:rtl/>
              </w:rPr>
              <w:t>הגדרת המבנה המשפטי וסקירת מס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Toc96198769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7B79F62B" w14:textId="642F36B7" w:rsidR="00AC0120" w:rsidRDefault="00AC0120">
          <w:pPr>
            <w:pStyle w:val="TOC2"/>
            <w:tabs>
              <w:tab w:val="right" w:leader="dot" w:pos="8296"/>
            </w:tabs>
            <w:rPr>
              <w:noProof/>
              <w:rtl/>
            </w:rPr>
          </w:pPr>
          <w:hyperlink w:anchor="_Toc96198770" w:history="1">
            <w:r w:rsidRPr="00251A48">
              <w:rPr>
                <w:rStyle w:val="Hyperlink"/>
                <w:noProof/>
                <w:rtl/>
              </w:rPr>
              <w:t>מבנה הקרן ומקורות מימון עיקריים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Toc96198770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10E5CD47" w14:textId="01EAE7E2" w:rsidR="00AC0120" w:rsidRDefault="00AC0120">
          <w:pPr>
            <w:pStyle w:val="TOC2"/>
            <w:tabs>
              <w:tab w:val="right" w:leader="dot" w:pos="8296"/>
            </w:tabs>
            <w:rPr>
              <w:noProof/>
              <w:rtl/>
            </w:rPr>
          </w:pPr>
          <w:hyperlink w:anchor="_Toc96198771" w:history="1">
            <w:r w:rsidRPr="00251A48">
              <w:rPr>
                <w:rStyle w:val="Hyperlink"/>
                <w:noProof/>
                <w:rtl/>
              </w:rPr>
              <w:t>שלבי רכישת הנכסים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Toc96198771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5B00E7CB" w14:textId="1ABD982D" w:rsidR="00AC0120" w:rsidRDefault="00AC0120">
          <w:pPr>
            <w:pStyle w:val="TOC2"/>
            <w:tabs>
              <w:tab w:val="right" w:leader="dot" w:pos="8296"/>
            </w:tabs>
            <w:rPr>
              <w:noProof/>
              <w:rtl/>
            </w:rPr>
          </w:pPr>
          <w:hyperlink w:anchor="_Toc96198772" w:history="1">
            <w:r w:rsidRPr="00251A48">
              <w:rPr>
                <w:rStyle w:val="Hyperlink"/>
                <w:noProof/>
                <w:rtl/>
              </w:rPr>
              <w:t>שלבי הכנת הנכסים לדיירות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Toc96198772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4CC95021" w14:textId="20C506F8" w:rsidR="00AC0120" w:rsidRDefault="00AC0120">
          <w:pPr>
            <w:pStyle w:val="TOC2"/>
            <w:tabs>
              <w:tab w:val="right" w:leader="dot" w:pos="8296"/>
            </w:tabs>
            <w:rPr>
              <w:noProof/>
              <w:rtl/>
            </w:rPr>
          </w:pPr>
          <w:hyperlink w:anchor="_Toc96198773" w:history="1">
            <w:r w:rsidRPr="00251A48">
              <w:rPr>
                <w:rStyle w:val="Hyperlink"/>
                <w:noProof/>
                <w:rtl/>
              </w:rPr>
              <w:t>תהליך תשלום השכירות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Toc96198773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213E5B7" w14:textId="26B33757" w:rsidR="00AC0120" w:rsidRDefault="00AC0120">
          <w:pPr>
            <w:pStyle w:val="TOC2"/>
            <w:tabs>
              <w:tab w:val="right" w:leader="dot" w:pos="8296"/>
            </w:tabs>
            <w:rPr>
              <w:noProof/>
              <w:rtl/>
            </w:rPr>
          </w:pPr>
          <w:hyperlink w:anchor="_Toc96198774" w:history="1">
            <w:r w:rsidRPr="00251A48">
              <w:rPr>
                <w:rStyle w:val="Hyperlink"/>
                <w:noProof/>
                <w:rtl/>
              </w:rPr>
              <w:t>תהליך העברת תקציב הריהוט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Toc96198774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60949E" w14:textId="060832F9" w:rsidR="00AC0120" w:rsidRDefault="00AC0120">
          <w:pPr>
            <w:pStyle w:val="TOC2"/>
            <w:tabs>
              <w:tab w:val="right" w:leader="dot" w:pos="8296"/>
            </w:tabs>
            <w:rPr>
              <w:noProof/>
              <w:rtl/>
            </w:rPr>
          </w:pPr>
          <w:hyperlink w:anchor="_Toc96198775" w:history="1">
            <w:r w:rsidRPr="00251A48">
              <w:rPr>
                <w:rStyle w:val="Hyperlink"/>
                <w:noProof/>
                <w:rtl/>
              </w:rPr>
              <w:t>בחירת מלכ"ר מפעיל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Toc96198775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043243E6" w14:textId="10847D52" w:rsidR="00AC0120" w:rsidRDefault="00AC0120">
          <w:pPr>
            <w:pStyle w:val="TOC2"/>
            <w:tabs>
              <w:tab w:val="right" w:leader="dot" w:pos="8296"/>
            </w:tabs>
            <w:rPr>
              <w:noProof/>
              <w:rtl/>
            </w:rPr>
          </w:pPr>
          <w:hyperlink w:anchor="_Toc96198776" w:history="1">
            <w:r w:rsidRPr="00251A48">
              <w:rPr>
                <w:rStyle w:val="Hyperlink"/>
                <w:noProof/>
                <w:rtl/>
              </w:rPr>
              <w:t>מלכ"רים שותפים פוטנציאליים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Toc96198776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17638182" w14:textId="3FCBEF22" w:rsidR="00AC0120" w:rsidRDefault="00AC0120">
          <w:pPr>
            <w:pStyle w:val="TOC2"/>
            <w:tabs>
              <w:tab w:val="right" w:leader="dot" w:pos="8296"/>
            </w:tabs>
            <w:rPr>
              <w:noProof/>
              <w:rtl/>
            </w:rPr>
          </w:pPr>
          <w:hyperlink w:anchor="_Toc96198777" w:history="1">
            <w:r w:rsidRPr="00251A48">
              <w:rPr>
                <w:rStyle w:val="Hyperlink"/>
                <w:noProof/>
                <w:rtl/>
              </w:rPr>
              <w:t>חלוקת התפקידים בקרן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Toc96198777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5F6C1F7B" w14:textId="1C8A8096" w:rsidR="00AC0120" w:rsidRDefault="00AC0120">
          <w:pPr>
            <w:pStyle w:val="TOC2"/>
            <w:tabs>
              <w:tab w:val="right" w:leader="dot" w:pos="8296"/>
            </w:tabs>
            <w:rPr>
              <w:noProof/>
              <w:rtl/>
            </w:rPr>
          </w:pPr>
          <w:hyperlink w:anchor="_Toc96198778" w:history="1">
            <w:r w:rsidRPr="00251A48">
              <w:rPr>
                <w:rStyle w:val="Hyperlink"/>
                <w:noProof/>
                <w:rtl/>
              </w:rPr>
              <w:t>תחומי אחריות ומחויבויות של שותפי הנדל"ן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Toc96198778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5200A7EB" w14:textId="15282325" w:rsidR="00AC0120" w:rsidRDefault="00AC0120">
          <w:pPr>
            <w:pStyle w:val="TOC2"/>
            <w:tabs>
              <w:tab w:val="right" w:leader="dot" w:pos="8296"/>
            </w:tabs>
            <w:rPr>
              <w:noProof/>
              <w:rtl/>
            </w:rPr>
          </w:pPr>
          <w:hyperlink w:anchor="_Toc96198779" w:history="1">
            <w:r w:rsidRPr="00251A48">
              <w:rPr>
                <w:rStyle w:val="Hyperlink"/>
                <w:noProof/>
                <w:rtl/>
              </w:rPr>
              <w:t>הגדרת תפקיד – מנהל/ת השקעת נדל"ן חברתית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Toc96198779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36D455" w14:textId="4C9AA18A" w:rsidR="00AC0120" w:rsidRDefault="00AC0120">
          <w:pPr>
            <w:pStyle w:val="TOC2"/>
            <w:tabs>
              <w:tab w:val="right" w:leader="dot" w:pos="8296"/>
            </w:tabs>
            <w:rPr>
              <w:noProof/>
              <w:rtl/>
            </w:rPr>
          </w:pPr>
          <w:hyperlink w:anchor="_Toc96198780" w:history="1">
            <w:r w:rsidRPr="00251A48">
              <w:rPr>
                <w:rStyle w:val="Hyperlink"/>
                <w:noProof/>
                <w:rtl/>
              </w:rPr>
              <w:t>הגדרת תפקיד – מנהל/ת פעילות נדל"ן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Toc96198780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187CCBA6" w14:textId="4DC8383A" w:rsidR="00AC0120" w:rsidRDefault="00AC0120">
          <w:pPr>
            <w:pStyle w:val="TOC2"/>
            <w:tabs>
              <w:tab w:val="right" w:leader="dot" w:pos="8296"/>
            </w:tabs>
            <w:rPr>
              <w:noProof/>
              <w:rtl/>
            </w:rPr>
          </w:pPr>
          <w:hyperlink w:anchor="_Toc96198781" w:history="1">
            <w:r w:rsidRPr="00251A48">
              <w:rPr>
                <w:rStyle w:val="Hyperlink"/>
                <w:noProof/>
                <w:rtl/>
              </w:rPr>
              <w:t>ועדת ההשקעות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Toc96198781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069D6212" w14:textId="7B220424" w:rsidR="00AC0120" w:rsidRDefault="00AC0120">
          <w:pPr>
            <w:pStyle w:val="TOC2"/>
            <w:tabs>
              <w:tab w:val="right" w:leader="dot" w:pos="8296"/>
            </w:tabs>
            <w:rPr>
              <w:noProof/>
              <w:rtl/>
            </w:rPr>
          </w:pPr>
          <w:hyperlink w:anchor="_Toc96198782" w:history="1">
            <w:r w:rsidRPr="00251A48">
              <w:rPr>
                <w:rStyle w:val="Hyperlink"/>
                <w:noProof/>
                <w:rtl/>
              </w:rPr>
              <w:t>תחומי אחריות של המלכ"ר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Toc96198782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5EC7F9F2" w14:textId="334469A8" w:rsidR="00AC0120" w:rsidRDefault="00AC0120">
          <w:pPr>
            <w:pStyle w:val="TOC2"/>
            <w:tabs>
              <w:tab w:val="right" w:leader="dot" w:pos="8296"/>
            </w:tabs>
            <w:rPr>
              <w:noProof/>
              <w:rtl/>
            </w:rPr>
          </w:pPr>
          <w:hyperlink w:anchor="_Toc96198783" w:history="1">
            <w:r w:rsidRPr="00251A48">
              <w:rPr>
                <w:rStyle w:val="Hyperlink"/>
                <w:noProof/>
                <w:highlight w:val="yellow"/>
                <w:rtl/>
              </w:rPr>
              <w:t>הליך העברת הון בין משרדי ממשלה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Toc96198783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38CC959A" w14:textId="5180CFCA" w:rsidR="00AC0120" w:rsidRDefault="00AC0120">
          <w:pPr>
            <w:pStyle w:val="TOC1"/>
            <w:tabs>
              <w:tab w:val="right" w:leader="dot" w:pos="8296"/>
            </w:tabs>
            <w:rPr>
              <w:noProof/>
              <w:rtl/>
            </w:rPr>
          </w:pPr>
          <w:hyperlink w:anchor="_Toc96198784" w:history="1">
            <w:r w:rsidRPr="00251A48">
              <w:rPr>
                <w:rStyle w:val="Hyperlink"/>
                <w:noProof/>
                <w:highlight w:val="yellow"/>
                <w:rtl/>
              </w:rPr>
              <w:t>תוכנית בניית יכולות עבור המלכ"רים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Toc96198784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1B9402E0" w14:textId="7939F210" w:rsidR="00AC0120" w:rsidRDefault="00AC0120">
          <w:pPr>
            <w:pStyle w:val="TOC1"/>
            <w:tabs>
              <w:tab w:val="right" w:leader="dot" w:pos="8296"/>
            </w:tabs>
            <w:rPr>
              <w:noProof/>
              <w:rtl/>
            </w:rPr>
          </w:pPr>
          <w:hyperlink w:anchor="_Toc96198785" w:history="1">
            <w:r w:rsidRPr="00251A48">
              <w:rPr>
                <w:rStyle w:val="Hyperlink"/>
                <w:noProof/>
                <w:rtl/>
              </w:rPr>
              <w:t>הקצאת דיירות לנכסים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Toc96198785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183EFB42" w14:textId="5678689C" w:rsidR="00AC0120" w:rsidRDefault="00AC0120">
          <w:pPr>
            <w:pStyle w:val="TOC2"/>
            <w:tabs>
              <w:tab w:val="right" w:leader="dot" w:pos="8296"/>
            </w:tabs>
            <w:rPr>
              <w:noProof/>
              <w:rtl/>
            </w:rPr>
          </w:pPr>
          <w:hyperlink w:anchor="_Toc96198786" w:history="1">
            <w:r w:rsidRPr="00251A48">
              <w:rPr>
                <w:rStyle w:val="Hyperlink"/>
                <w:noProof/>
                <w:rtl/>
              </w:rPr>
              <w:t>קריטריונים לדיירות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Toc96198786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4339C913" w14:textId="4ACD46F9" w:rsidR="00AC0120" w:rsidRDefault="00AC0120">
          <w:pPr>
            <w:pStyle w:val="TOC2"/>
            <w:tabs>
              <w:tab w:val="right" w:leader="dot" w:pos="8296"/>
            </w:tabs>
            <w:rPr>
              <w:noProof/>
              <w:rtl/>
            </w:rPr>
          </w:pPr>
          <w:hyperlink w:anchor="_Toc96198787" w:history="1">
            <w:r w:rsidRPr="00251A48">
              <w:rPr>
                <w:rStyle w:val="Hyperlink"/>
                <w:noProof/>
                <w:rtl/>
              </w:rPr>
              <w:t>תהליך קליטת משתתפת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Toc96198787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1AE3BD4A" w14:textId="1EE92ECA" w:rsidR="00AC0120" w:rsidRDefault="00AC0120">
          <w:pPr>
            <w:pStyle w:val="TOC2"/>
            <w:tabs>
              <w:tab w:val="right" w:leader="dot" w:pos="8296"/>
            </w:tabs>
            <w:rPr>
              <w:noProof/>
              <w:rtl/>
            </w:rPr>
          </w:pPr>
          <w:hyperlink w:anchor="_Toc96198788" w:history="1">
            <w:r w:rsidRPr="00251A48">
              <w:rPr>
                <w:rStyle w:val="Hyperlink"/>
                <w:noProof/>
                <w:rtl/>
              </w:rPr>
              <w:t>תנאי החוזה עם המשתתפת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Toc96198788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2DE17C20" w14:textId="5E3F38C2" w:rsidR="00AC0120" w:rsidRDefault="00AC0120">
          <w:pPr>
            <w:pStyle w:val="TOC2"/>
            <w:tabs>
              <w:tab w:val="right" w:leader="dot" w:pos="8296"/>
            </w:tabs>
            <w:rPr>
              <w:noProof/>
              <w:rtl/>
            </w:rPr>
          </w:pPr>
          <w:hyperlink w:anchor="_Toc96198789" w:history="1">
            <w:r w:rsidRPr="00251A48">
              <w:rPr>
                <w:rStyle w:val="Hyperlink"/>
                <w:noProof/>
                <w:rtl/>
              </w:rPr>
              <w:t>תנאים לפינוי מדירה ותהליך הפינוי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Toc96198789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3E63B2F7" w14:textId="374C1206" w:rsidR="00AC0120" w:rsidRDefault="00AC0120">
          <w:pPr>
            <w:pStyle w:val="TOC1"/>
            <w:tabs>
              <w:tab w:val="right" w:leader="dot" w:pos="8296"/>
            </w:tabs>
            <w:rPr>
              <w:noProof/>
              <w:rtl/>
            </w:rPr>
          </w:pPr>
          <w:hyperlink w:anchor="_Toc96198790" w:history="1">
            <w:r w:rsidRPr="00251A48">
              <w:rPr>
                <w:rStyle w:val="Hyperlink"/>
                <w:noProof/>
                <w:rtl/>
              </w:rPr>
              <w:t>אסטרטגיית מעבר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Toc96198790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11D57152" w14:textId="634F75C9" w:rsidR="00AC0120" w:rsidRDefault="00AC0120">
          <w:pPr>
            <w:pStyle w:val="TOC2"/>
            <w:tabs>
              <w:tab w:val="right" w:leader="dot" w:pos="8296"/>
            </w:tabs>
            <w:rPr>
              <w:noProof/>
              <w:rtl/>
            </w:rPr>
          </w:pPr>
          <w:hyperlink w:anchor="_Toc96198791" w:history="1">
            <w:r w:rsidRPr="00251A48">
              <w:rPr>
                <w:rStyle w:val="Hyperlink"/>
                <w:noProof/>
                <w:rtl/>
              </w:rPr>
              <w:t>פעולות במסגרת אסטרטגיית המעבר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Toc96198791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4469041F" w14:textId="019463FF" w:rsidR="00AC0120" w:rsidRDefault="00AC0120">
          <w:pPr>
            <w:pStyle w:val="TOC2"/>
            <w:tabs>
              <w:tab w:val="right" w:leader="dot" w:pos="8296"/>
            </w:tabs>
            <w:rPr>
              <w:noProof/>
              <w:rtl/>
            </w:rPr>
          </w:pPr>
          <w:hyperlink w:anchor="_Toc96198792" w:history="1">
            <w:r w:rsidRPr="00251A48">
              <w:rPr>
                <w:rStyle w:val="Hyperlink"/>
                <w:noProof/>
                <w:rtl/>
              </w:rPr>
              <w:t>קריטריונים להערכת מוכנותה של משתתפת לעבור למגורים עצמאיים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Toc96198792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0BCFEEFC" w14:textId="31E4080B" w:rsidR="00AC0120" w:rsidRDefault="00AC0120">
          <w:pPr>
            <w:pStyle w:val="TOC1"/>
            <w:tabs>
              <w:tab w:val="right" w:leader="dot" w:pos="8296"/>
            </w:tabs>
            <w:rPr>
              <w:noProof/>
              <w:rtl/>
            </w:rPr>
          </w:pPr>
          <w:hyperlink w:anchor="_Toc96198793" w:history="1">
            <w:r w:rsidRPr="00251A48">
              <w:rPr>
                <w:rStyle w:val="Hyperlink"/>
                <w:noProof/>
                <w:rtl/>
              </w:rPr>
              <w:t>מעטפת שירותים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Toc96198793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430FE53B" w14:textId="42064998" w:rsidR="00AC0120" w:rsidRDefault="00AC0120">
          <w:pPr>
            <w:pStyle w:val="TOC2"/>
            <w:tabs>
              <w:tab w:val="right" w:leader="dot" w:pos="8296"/>
            </w:tabs>
            <w:rPr>
              <w:noProof/>
              <w:rtl/>
            </w:rPr>
          </w:pPr>
          <w:hyperlink w:anchor="_Toc96198794" w:history="1">
            <w:r w:rsidRPr="00251A48">
              <w:rPr>
                <w:rStyle w:val="Hyperlink"/>
                <w:noProof/>
                <w:highlight w:val="yellow"/>
                <w:rtl/>
              </w:rPr>
              <w:t>היבטי המעטפת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Toc96198794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53D9DE4D" w14:textId="1B14BE75" w:rsidR="00AC0120" w:rsidRDefault="00AC0120">
          <w:pPr>
            <w:pStyle w:val="TOC2"/>
            <w:tabs>
              <w:tab w:val="right" w:leader="dot" w:pos="8296"/>
            </w:tabs>
            <w:rPr>
              <w:noProof/>
              <w:rtl/>
            </w:rPr>
          </w:pPr>
          <w:hyperlink w:anchor="_Toc96198795" w:history="1">
            <w:r w:rsidRPr="00251A48">
              <w:rPr>
                <w:rStyle w:val="Hyperlink"/>
                <w:noProof/>
                <w:highlight w:val="yellow"/>
                <w:rtl/>
              </w:rPr>
              <w:t>תקציב גמיש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Toc96198795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8320FF4" w14:textId="57DBBD5A" w:rsidR="00AC0120" w:rsidRDefault="00AC0120">
          <w:pPr>
            <w:pStyle w:val="TOC1"/>
            <w:tabs>
              <w:tab w:val="right" w:leader="dot" w:pos="8296"/>
            </w:tabs>
            <w:rPr>
              <w:noProof/>
              <w:rtl/>
            </w:rPr>
          </w:pPr>
          <w:hyperlink w:anchor="_Toc96198796" w:history="1">
            <w:r w:rsidRPr="00251A48">
              <w:rPr>
                <w:rStyle w:val="Hyperlink"/>
                <w:noProof/>
                <w:rtl/>
              </w:rPr>
              <w:t>השוואה לשירותים קיימים אחרים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Toc96198796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39AF7A1" w14:textId="414C8331" w:rsidR="00AC0120" w:rsidRDefault="00AC0120">
          <w:pPr>
            <w:pStyle w:val="TOC1"/>
            <w:tabs>
              <w:tab w:val="right" w:leader="dot" w:pos="8296"/>
            </w:tabs>
            <w:rPr>
              <w:noProof/>
              <w:rtl/>
            </w:rPr>
          </w:pPr>
          <w:hyperlink w:anchor="_Toc96198797" w:history="1">
            <w:r w:rsidRPr="00251A48">
              <w:rPr>
                <w:rStyle w:val="Hyperlink"/>
                <w:noProof/>
                <w:highlight w:val="yellow"/>
                <w:rtl/>
              </w:rPr>
              <w:t>כיצד תוגדר הצלחת התוכנית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Toc96198797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4B1ABC38" w14:textId="398C0FE7" w:rsidR="00AC0120" w:rsidRDefault="00AC0120">
          <w:pPr>
            <w:pStyle w:val="TOC2"/>
            <w:tabs>
              <w:tab w:val="right" w:leader="dot" w:pos="8296"/>
            </w:tabs>
            <w:rPr>
              <w:noProof/>
              <w:rtl/>
            </w:rPr>
          </w:pPr>
          <w:hyperlink w:anchor="_Toc96198798" w:history="1">
            <w:r w:rsidRPr="00251A48">
              <w:rPr>
                <w:rStyle w:val="Hyperlink"/>
                <w:noProof/>
                <w:rtl/>
              </w:rPr>
              <w:t>הצלחת התוכנית עבור המשתתפת (</w:t>
            </w:r>
            <w:r w:rsidRPr="00251A48">
              <w:rPr>
                <w:rStyle w:val="Hyperlink"/>
                <w:noProof/>
                <w:highlight w:val="yellow"/>
                <w:rtl/>
              </w:rPr>
              <w:t>דוגמאות</w:t>
            </w:r>
            <w:r w:rsidRPr="00251A48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Toc96198798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5BB39D4A" w14:textId="533FBACF" w:rsidR="00AC0120" w:rsidRDefault="00AC0120">
          <w:pPr>
            <w:pStyle w:val="TOC2"/>
            <w:tabs>
              <w:tab w:val="right" w:leader="dot" w:pos="8296"/>
            </w:tabs>
            <w:rPr>
              <w:noProof/>
              <w:rtl/>
            </w:rPr>
          </w:pPr>
          <w:hyperlink w:anchor="_Toc96198799" w:history="1">
            <w:r w:rsidRPr="00251A48">
              <w:rPr>
                <w:rStyle w:val="Hyperlink"/>
                <w:noProof/>
                <w:rtl/>
              </w:rPr>
              <w:t>הצלחת המודל והשותפויות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Toc96198799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14A5FDC5" w14:textId="69A61C7B" w:rsidR="00AC0120" w:rsidRDefault="00AC0120">
          <w:pPr>
            <w:pStyle w:val="TOC2"/>
            <w:tabs>
              <w:tab w:val="right" w:leader="dot" w:pos="8296"/>
            </w:tabs>
            <w:rPr>
              <w:noProof/>
              <w:rtl/>
            </w:rPr>
          </w:pPr>
          <w:hyperlink w:anchor="_Toc96198800" w:history="1">
            <w:r w:rsidRPr="00251A48">
              <w:rPr>
                <w:rStyle w:val="Hyperlink"/>
                <w:noProof/>
                <w:rtl/>
              </w:rPr>
              <w:t>הצלחת המודל הכלכלי (עלות מול תועלת)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Toc96198800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3F0538E5" w14:textId="1A3B88B1" w:rsidR="00AC0120" w:rsidRDefault="00AC0120">
          <w:pPr>
            <w:pStyle w:val="TOC1"/>
            <w:tabs>
              <w:tab w:val="right" w:leader="dot" w:pos="8296"/>
            </w:tabs>
            <w:rPr>
              <w:noProof/>
              <w:rtl/>
            </w:rPr>
          </w:pPr>
          <w:hyperlink w:anchor="_Toc96198801" w:history="1">
            <w:r w:rsidRPr="00251A48">
              <w:rPr>
                <w:rStyle w:val="Hyperlink"/>
                <w:noProof/>
                <w:rtl/>
              </w:rPr>
              <w:t>תהליך מדידת השפעה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Toc96198801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46648A39" w14:textId="3340CA19" w:rsidR="00AC0120" w:rsidRDefault="00AC0120">
          <w:pPr>
            <w:pStyle w:val="TOC1"/>
            <w:tabs>
              <w:tab w:val="right" w:leader="dot" w:pos="8296"/>
            </w:tabs>
            <w:rPr>
              <w:noProof/>
              <w:rtl/>
            </w:rPr>
          </w:pPr>
          <w:hyperlink w:anchor="_Toc96198802" w:history="1">
            <w:r w:rsidRPr="00251A48">
              <w:rPr>
                <w:rStyle w:val="Hyperlink"/>
                <w:noProof/>
                <w:rtl/>
              </w:rPr>
              <w:t>נספח 1: דוגמאות לפרקי זמן ופתרונות שיקום ממודלים ברחבי העולם</w:t>
            </w:r>
            <w:r>
              <w:rPr>
                <w:noProof/>
                <w:webHidden/>
                <w:rtl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Toc96198802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2D7A8571" w14:textId="5795DEF9" w:rsidR="00AC0120" w:rsidRDefault="00AC0120">
          <w:r>
            <w:rPr>
              <w:b/>
              <w:bCs/>
              <w:lang w:val="he-IL"/>
            </w:rPr>
            <w:fldChar w:fldCharType="end"/>
          </w:r>
        </w:p>
      </w:sdtContent>
    </w:sdt>
    <w:p w14:paraId="5E7D807E" w14:textId="77777777" w:rsidR="00BB1634" w:rsidRDefault="00BB1634">
      <w:pPr>
        <w:bidi w:val="0"/>
        <w:rPr>
          <w:rFonts w:asciiTheme="minorBidi" w:eastAsiaTheme="majorEastAsia" w:hAnsiTheme="minorBidi"/>
          <w:bCs/>
          <w:color w:val="269DA0"/>
          <w:sz w:val="32"/>
          <w:szCs w:val="28"/>
        </w:rPr>
      </w:pPr>
      <w:bookmarkStart w:id="0" w:name="_Toc96198761"/>
      <w:r>
        <w:rPr>
          <w:rFonts w:asciiTheme="minorBidi" w:hAnsiTheme="minorBidi"/>
          <w:rtl/>
        </w:rPr>
        <w:br w:type="page"/>
      </w:r>
    </w:p>
    <w:p w14:paraId="42075CC0" w14:textId="78FEB548" w:rsidR="008C58AC" w:rsidRDefault="003C7410" w:rsidP="00BC6F3B">
      <w:pPr>
        <w:pStyle w:val="1"/>
        <w:rPr>
          <w:rFonts w:asciiTheme="minorBidi" w:hAnsiTheme="minorBidi" w:cstheme="minorBidi"/>
          <w:bCs w:val="0"/>
          <w:rtl/>
        </w:rPr>
      </w:pPr>
      <w:r w:rsidRPr="00BC6F3B">
        <w:rPr>
          <w:rFonts w:asciiTheme="minorBidi" w:hAnsiTheme="minorBidi" w:cstheme="minorBidi"/>
          <w:rtl/>
        </w:rPr>
        <w:t>רשימת מונחים וקיצורים</w:t>
      </w:r>
      <w:r w:rsidR="005D3491" w:rsidRPr="00BC6F3B">
        <w:rPr>
          <w:rFonts w:asciiTheme="minorBidi" w:hAnsiTheme="minorBidi" w:cstheme="minorBidi"/>
          <w:rtl/>
        </w:rPr>
        <w:t>:</w:t>
      </w:r>
      <w:bookmarkEnd w:id="0"/>
    </w:p>
    <w:p w14:paraId="780CDA97" w14:textId="77777777" w:rsidR="00BC6F3B" w:rsidRPr="00BC6F3B" w:rsidRDefault="00BC6F3B" w:rsidP="00BC6F3B">
      <w:pPr>
        <w:rPr>
          <w:rFonts w:hint="cs"/>
          <w:rtl/>
        </w:rPr>
      </w:pPr>
    </w:p>
    <w:p w14:paraId="609182FC" w14:textId="17E133E3" w:rsidR="003A0AC9" w:rsidRDefault="003A0AC9" w:rsidP="00AA64CD">
      <w:pPr>
        <w:spacing w:after="0"/>
        <w:rPr>
          <w:b/>
          <w:bCs/>
          <w:color w:val="002060"/>
          <w:rtl/>
        </w:rPr>
      </w:pPr>
      <w:r>
        <w:rPr>
          <w:rFonts w:hint="cs"/>
          <w:b/>
          <w:bCs/>
          <w:color w:val="002060"/>
          <w:rtl/>
        </w:rPr>
        <w:t>קהל היעד/</w:t>
      </w:r>
      <w:r>
        <w:rPr>
          <w:rtl/>
        </w:rPr>
        <w:tab/>
      </w:r>
      <w:r>
        <w:rPr>
          <w:rtl/>
        </w:rPr>
        <w:tab/>
      </w:r>
      <w:r w:rsidRPr="003A0AC9">
        <w:rPr>
          <w:rFonts w:hint="cs"/>
          <w:rtl/>
        </w:rPr>
        <w:t xml:space="preserve"> </w:t>
      </w:r>
      <w:r>
        <w:rPr>
          <w:rFonts w:hint="cs"/>
          <w:rtl/>
        </w:rPr>
        <w:t>נשים הנמצאות כעת במעגל הזנות ועתידות להשתתף בתוכנית</w:t>
      </w:r>
    </w:p>
    <w:p w14:paraId="6679A8B1" w14:textId="77777777" w:rsidR="00AA64CD" w:rsidRDefault="00263AA7" w:rsidP="00AA64CD">
      <w:pPr>
        <w:spacing w:after="0"/>
        <w:rPr>
          <w:b/>
          <w:bCs/>
          <w:color w:val="002060"/>
          <w:rtl/>
        </w:rPr>
      </w:pPr>
      <w:commentRangeStart w:id="1"/>
      <w:r>
        <w:rPr>
          <w:rFonts w:hint="cs"/>
          <w:b/>
          <w:bCs/>
          <w:color w:val="002060"/>
          <w:rtl/>
        </w:rPr>
        <w:t>המשתתפות</w:t>
      </w:r>
      <w:commentRangeEnd w:id="1"/>
      <w:r>
        <w:rPr>
          <w:rStyle w:val="a7"/>
          <w:rtl/>
        </w:rPr>
        <w:commentReference w:id="1"/>
      </w:r>
      <w:r w:rsidR="00A27D8F">
        <w:rPr>
          <w:rFonts w:hint="cs"/>
          <w:b/>
          <w:bCs/>
          <w:color w:val="002060"/>
          <w:rtl/>
        </w:rPr>
        <w:t>:</w:t>
      </w:r>
      <w:r w:rsidR="00EC162F">
        <w:rPr>
          <w:b/>
          <w:bCs/>
          <w:color w:val="002060"/>
          <w:rtl/>
        </w:rPr>
        <w:tab/>
      </w:r>
    </w:p>
    <w:p w14:paraId="483A5FFD" w14:textId="15F4AC10" w:rsidR="005D3491" w:rsidRDefault="00EC162F" w:rsidP="00AA64CD">
      <w:pPr>
        <w:spacing w:after="0"/>
        <w:rPr>
          <w:rtl/>
        </w:rPr>
      </w:pPr>
      <w:r>
        <w:rPr>
          <w:b/>
          <w:bCs/>
          <w:color w:val="002060"/>
          <w:rtl/>
        </w:rPr>
        <w:tab/>
      </w:r>
    </w:p>
    <w:p w14:paraId="319568F7" w14:textId="5DD2F2BB" w:rsidR="000B4DB8" w:rsidRDefault="003C4088">
      <w:r>
        <w:rPr>
          <w:rFonts w:hint="cs"/>
          <w:b/>
          <w:bCs/>
          <w:color w:val="002060"/>
          <w:rtl/>
        </w:rPr>
        <w:t>התוכנית:</w:t>
      </w:r>
      <w:r>
        <w:rPr>
          <w:rtl/>
        </w:rPr>
        <w:tab/>
      </w:r>
      <w:r>
        <w:rPr>
          <w:rtl/>
        </w:rPr>
        <w:tab/>
      </w:r>
      <w:r w:rsidR="00316B47">
        <w:rPr>
          <w:rFonts w:hint="cs"/>
          <w:rtl/>
        </w:rPr>
        <w:t>סך פעולות ההתערבות</w:t>
      </w:r>
      <w:r w:rsidR="00D65095">
        <w:rPr>
          <w:rFonts w:hint="cs"/>
          <w:rtl/>
        </w:rPr>
        <w:t xml:space="preserve">, לרבות </w:t>
      </w:r>
      <w:r w:rsidR="00F60A07">
        <w:rPr>
          <w:rFonts w:hint="cs"/>
          <w:rtl/>
        </w:rPr>
        <w:t>פתרונות דיור</w:t>
      </w:r>
      <w:r w:rsidR="00722504">
        <w:rPr>
          <w:rFonts w:hint="cs"/>
          <w:rtl/>
        </w:rPr>
        <w:t xml:space="preserve"> ומעטפת שירותים </w:t>
      </w:r>
      <w:r w:rsidR="00FF3623">
        <w:rPr>
          <w:rFonts w:hint="cs"/>
          <w:rtl/>
        </w:rPr>
        <w:t>חברתיים</w:t>
      </w:r>
    </w:p>
    <w:p w14:paraId="131567AD" w14:textId="58B4FB37" w:rsidR="00F5494A" w:rsidRDefault="001A01C7" w:rsidP="00944403">
      <w:pPr>
        <w:ind w:left="2160" w:hanging="2160"/>
        <w:rPr>
          <w:rtl/>
        </w:rPr>
      </w:pPr>
      <w:r w:rsidRPr="00944403">
        <w:rPr>
          <w:rFonts w:hint="cs"/>
          <w:b/>
          <w:bCs/>
          <w:color w:val="002060"/>
          <w:rtl/>
        </w:rPr>
        <w:t>הקרן/המודל:</w:t>
      </w:r>
      <w:r>
        <w:rPr>
          <w:rtl/>
        </w:rPr>
        <w:tab/>
      </w:r>
      <w:r w:rsidR="003D70F4">
        <w:rPr>
          <w:rFonts w:hint="cs"/>
          <w:rtl/>
        </w:rPr>
        <w:t xml:space="preserve">מונחים אלו ישמשו לחילופין, </w:t>
      </w:r>
      <w:r w:rsidR="00DD5D5B">
        <w:rPr>
          <w:rFonts w:hint="cs"/>
          <w:rtl/>
        </w:rPr>
        <w:t>ומתייחסים ל</w:t>
      </w:r>
      <w:r w:rsidR="00A57B9C">
        <w:rPr>
          <w:rFonts w:hint="cs"/>
          <w:rtl/>
        </w:rPr>
        <w:t xml:space="preserve">מודל הקרן בת-ההשקעה </w:t>
      </w:r>
      <w:r w:rsidR="008C7058">
        <w:rPr>
          <w:rFonts w:hint="cs"/>
          <w:rtl/>
        </w:rPr>
        <w:t>ש</w:t>
      </w:r>
      <w:r w:rsidR="00127923">
        <w:rPr>
          <w:rFonts w:hint="cs"/>
          <w:rtl/>
        </w:rPr>
        <w:t xml:space="preserve">תשמש לרכישת הנדל"ן </w:t>
      </w:r>
      <w:r w:rsidR="00944403">
        <w:rPr>
          <w:rFonts w:hint="cs"/>
          <w:rtl/>
        </w:rPr>
        <w:t>המיועד להיבט הדיור בתוכנית</w:t>
      </w:r>
    </w:p>
    <w:p w14:paraId="4813BAD3" w14:textId="159D2D4F" w:rsidR="00D46C59" w:rsidRDefault="00D46C59" w:rsidP="00944403">
      <w:pPr>
        <w:ind w:left="2160" w:hanging="2160"/>
        <w:rPr>
          <w:rtl/>
        </w:rPr>
      </w:pPr>
      <w:r>
        <w:rPr>
          <w:rFonts w:hint="cs"/>
          <w:b/>
          <w:bCs/>
          <w:color w:val="002060"/>
          <w:rtl/>
        </w:rPr>
        <w:t>מ</w:t>
      </w:r>
      <w:r w:rsidR="002A72FB">
        <w:rPr>
          <w:rFonts w:hint="cs"/>
          <w:b/>
          <w:bCs/>
          <w:color w:val="002060"/>
          <w:rtl/>
        </w:rPr>
        <w:t>הע"ר</w:t>
      </w:r>
      <w:r w:rsidR="000039D3">
        <w:rPr>
          <w:rFonts w:hint="cs"/>
          <w:b/>
          <w:bCs/>
          <w:color w:val="002060"/>
          <w:rtl/>
        </w:rPr>
        <w:t>:</w:t>
      </w:r>
      <w:r w:rsidR="002A72FB">
        <w:rPr>
          <w:b/>
          <w:bCs/>
          <w:color w:val="002060"/>
          <w:rtl/>
        </w:rPr>
        <w:tab/>
      </w:r>
      <w:r w:rsidR="00A43C14" w:rsidRPr="002B7986">
        <w:rPr>
          <w:rFonts w:hint="cs"/>
          <w:rtl/>
        </w:rPr>
        <w:t xml:space="preserve">משרד העבודה והרווחה, </w:t>
      </w:r>
      <w:r w:rsidR="002539A9" w:rsidRPr="002B7986">
        <w:rPr>
          <w:rFonts w:hint="cs"/>
          <w:rtl/>
        </w:rPr>
        <w:t>ה</w:t>
      </w:r>
      <w:r w:rsidR="00A43C14" w:rsidRPr="002B7986">
        <w:rPr>
          <w:rFonts w:hint="cs"/>
          <w:rtl/>
        </w:rPr>
        <w:t xml:space="preserve">משרד </w:t>
      </w:r>
      <w:r w:rsidR="002539A9" w:rsidRPr="002B7986">
        <w:rPr>
          <w:rFonts w:hint="cs"/>
          <w:rtl/>
        </w:rPr>
        <w:t>ה</w:t>
      </w:r>
      <w:r w:rsidR="00A43C14" w:rsidRPr="002B7986">
        <w:rPr>
          <w:rFonts w:hint="cs"/>
          <w:rtl/>
        </w:rPr>
        <w:t>ממשלתי אשר אמון על</w:t>
      </w:r>
      <w:r w:rsidR="00A43C14">
        <w:rPr>
          <w:rFonts w:hint="cs"/>
          <w:b/>
          <w:bCs/>
          <w:color w:val="002060"/>
          <w:rtl/>
        </w:rPr>
        <w:t xml:space="preserve"> </w:t>
      </w:r>
      <w:r w:rsidR="002B7986">
        <w:rPr>
          <w:rFonts w:hint="cs"/>
          <w:rtl/>
        </w:rPr>
        <w:t>נושאי רווחה בישראל</w:t>
      </w:r>
    </w:p>
    <w:p w14:paraId="30B9B617" w14:textId="69D0DF85" w:rsidR="00D01E47" w:rsidRDefault="00D01E47" w:rsidP="00944403">
      <w:pPr>
        <w:ind w:left="2160" w:hanging="2160"/>
      </w:pPr>
      <w:r>
        <w:rPr>
          <w:rFonts w:hint="cs"/>
          <w:b/>
          <w:bCs/>
          <w:color w:val="002060"/>
          <w:rtl/>
        </w:rPr>
        <w:t>מהב"ש:</w:t>
      </w:r>
      <w:r>
        <w:rPr>
          <w:color w:val="002060"/>
          <w:rtl/>
        </w:rPr>
        <w:tab/>
      </w:r>
      <w:r w:rsidRPr="00500145">
        <w:rPr>
          <w:rFonts w:hint="cs"/>
          <w:rtl/>
        </w:rPr>
        <w:t xml:space="preserve">משרד הבינוי והשיכון, </w:t>
      </w:r>
      <w:r w:rsidR="006D08B9" w:rsidRPr="00500145">
        <w:rPr>
          <w:rFonts w:hint="cs"/>
          <w:rtl/>
        </w:rPr>
        <w:t xml:space="preserve">המשרד הממשלתי אשר אמון על </w:t>
      </w:r>
      <w:r w:rsidR="00500145" w:rsidRPr="00500145">
        <w:rPr>
          <w:rFonts w:hint="cs"/>
          <w:rtl/>
        </w:rPr>
        <w:t>זכויות דיור בישראל</w:t>
      </w:r>
    </w:p>
    <w:p w14:paraId="183B41F8" w14:textId="7F61A6BA" w:rsidR="001D32BE" w:rsidRPr="00DD0CFD" w:rsidRDefault="001D32BE" w:rsidP="00DD0CFD">
      <w:pPr>
        <w:spacing w:after="0" w:line="240" w:lineRule="auto"/>
        <w:ind w:left="2160" w:hanging="2160"/>
        <w:rPr>
          <w:b/>
          <w:bCs/>
          <w:color w:val="002060"/>
          <w:rtl/>
        </w:rPr>
      </w:pPr>
      <w:r w:rsidRPr="00DD0CFD">
        <w:rPr>
          <w:rFonts w:hint="cs"/>
          <w:b/>
          <w:bCs/>
          <w:color w:val="002060"/>
          <w:rtl/>
        </w:rPr>
        <w:t>מעטפת שירותים/</w:t>
      </w:r>
      <w:r w:rsidR="00DD0CFD">
        <w:rPr>
          <w:b/>
          <w:bCs/>
          <w:color w:val="002060"/>
          <w:rtl/>
        </w:rPr>
        <w:tab/>
      </w:r>
      <w:r w:rsidR="004060A7" w:rsidRPr="00E76050">
        <w:rPr>
          <w:rFonts w:hint="cs"/>
          <w:rtl/>
        </w:rPr>
        <w:t xml:space="preserve">שירותי הרווחה והתמיכה </w:t>
      </w:r>
      <w:r w:rsidR="00596D0E" w:rsidRPr="00E76050">
        <w:rPr>
          <w:rFonts w:hint="cs"/>
          <w:rtl/>
        </w:rPr>
        <w:t>המוצעים ב</w:t>
      </w:r>
      <w:r w:rsidR="00E76050" w:rsidRPr="00E76050">
        <w:rPr>
          <w:rFonts w:hint="cs"/>
          <w:rtl/>
        </w:rPr>
        <w:t>מסגרת התוכנית</w:t>
      </w:r>
    </w:p>
    <w:p w14:paraId="03DCC148" w14:textId="3DE9C74D" w:rsidR="001D32BE" w:rsidRPr="00DD0CFD" w:rsidRDefault="00DD0CFD" w:rsidP="00DD0CFD">
      <w:pPr>
        <w:spacing w:after="0" w:line="240" w:lineRule="auto"/>
        <w:ind w:left="2160" w:hanging="2160"/>
        <w:rPr>
          <w:b/>
          <w:bCs/>
          <w:color w:val="002060"/>
          <w:rtl/>
        </w:rPr>
      </w:pPr>
      <w:r w:rsidRPr="00DD0CFD">
        <w:rPr>
          <w:rFonts w:hint="cs"/>
          <w:b/>
          <w:bCs/>
          <w:color w:val="002060"/>
          <w:rtl/>
        </w:rPr>
        <w:t>מעטפת שירותים</w:t>
      </w:r>
    </w:p>
    <w:p w14:paraId="3F745043" w14:textId="60462FF2" w:rsidR="00DD0CFD" w:rsidRPr="00DD0CFD" w:rsidRDefault="00DD0CFD" w:rsidP="00DD0CFD">
      <w:pPr>
        <w:spacing w:after="0" w:line="240" w:lineRule="auto"/>
        <w:ind w:left="2160" w:hanging="2160"/>
        <w:rPr>
          <w:b/>
          <w:bCs/>
          <w:color w:val="002060"/>
          <w:rtl/>
        </w:rPr>
      </w:pPr>
      <w:r w:rsidRPr="00DD0CFD">
        <w:rPr>
          <w:rFonts w:hint="cs"/>
          <w:b/>
          <w:bCs/>
          <w:color w:val="002060"/>
          <w:rtl/>
        </w:rPr>
        <w:t>חברתיים</w:t>
      </w:r>
      <w:r w:rsidR="00E76050">
        <w:rPr>
          <w:rFonts w:hint="cs"/>
          <w:b/>
          <w:bCs/>
          <w:color w:val="002060"/>
          <w:rtl/>
        </w:rPr>
        <w:t>:</w:t>
      </w:r>
    </w:p>
    <w:p w14:paraId="79E93AA0" w14:textId="77777777" w:rsidR="00FE2C1B" w:rsidRDefault="00FE2C1B" w:rsidP="00944403">
      <w:pPr>
        <w:ind w:left="2160" w:hanging="2160"/>
        <w:rPr>
          <w:rtl/>
        </w:rPr>
      </w:pPr>
    </w:p>
    <w:p w14:paraId="1DB1B905" w14:textId="0EA0F21E" w:rsidR="00B21544" w:rsidRDefault="004105A3" w:rsidP="004105A3">
      <w:pPr>
        <w:spacing w:after="0" w:line="240" w:lineRule="auto"/>
        <w:ind w:left="2160" w:hanging="2160"/>
        <w:rPr>
          <w:b/>
          <w:bCs/>
          <w:color w:val="002060"/>
          <w:rtl/>
        </w:rPr>
      </w:pPr>
      <w:r w:rsidRPr="004105A3">
        <w:rPr>
          <w:rFonts w:hint="cs"/>
          <w:b/>
          <w:bCs/>
          <w:color w:val="002060"/>
          <w:rtl/>
        </w:rPr>
        <w:t>המלכ"</w:t>
      </w:r>
      <w:commentRangeStart w:id="2"/>
      <w:r w:rsidRPr="004105A3">
        <w:rPr>
          <w:rFonts w:hint="cs"/>
          <w:b/>
          <w:bCs/>
          <w:color w:val="002060"/>
          <w:rtl/>
        </w:rPr>
        <w:t>ר</w:t>
      </w:r>
      <w:commentRangeEnd w:id="2"/>
      <w:r w:rsidR="00E62093">
        <w:rPr>
          <w:rStyle w:val="a7"/>
          <w:rtl/>
        </w:rPr>
        <w:commentReference w:id="2"/>
      </w:r>
      <w:r w:rsidRPr="004105A3">
        <w:rPr>
          <w:rFonts w:hint="cs"/>
          <w:b/>
          <w:bCs/>
          <w:color w:val="002060"/>
          <w:rtl/>
        </w:rPr>
        <w:t>:</w:t>
      </w:r>
      <w:r>
        <w:rPr>
          <w:b/>
          <w:bCs/>
          <w:color w:val="002060"/>
          <w:rtl/>
        </w:rPr>
        <w:tab/>
      </w:r>
      <w:r w:rsidR="00333363" w:rsidRPr="00B62DB0">
        <w:rPr>
          <w:rFonts w:hint="cs"/>
          <w:rtl/>
        </w:rPr>
        <w:t>ה</w:t>
      </w:r>
      <w:r w:rsidR="00DE2D94" w:rsidRPr="00B62DB0">
        <w:rPr>
          <w:rFonts w:hint="cs"/>
          <w:rtl/>
        </w:rPr>
        <w:t>ארגון הלא-ממשלתי ש</w:t>
      </w:r>
      <w:r w:rsidR="000613C4">
        <w:rPr>
          <w:rFonts w:hint="cs"/>
          <w:rtl/>
        </w:rPr>
        <w:t>קהל היעד</w:t>
      </w:r>
      <w:r w:rsidR="00532E06" w:rsidRPr="00B62DB0">
        <w:rPr>
          <w:rFonts w:hint="cs"/>
          <w:rtl/>
        </w:rPr>
        <w:t xml:space="preserve"> יהי</w:t>
      </w:r>
      <w:r w:rsidR="000613C4">
        <w:rPr>
          <w:rFonts w:hint="cs"/>
          <w:rtl/>
        </w:rPr>
        <w:t>ה</w:t>
      </w:r>
      <w:r w:rsidR="00532E06" w:rsidRPr="00B62DB0">
        <w:rPr>
          <w:rFonts w:hint="cs"/>
          <w:rtl/>
        </w:rPr>
        <w:t xml:space="preserve"> באחריותו, </w:t>
      </w:r>
      <w:r w:rsidR="00216D1B" w:rsidRPr="00B62DB0">
        <w:rPr>
          <w:rFonts w:hint="cs"/>
          <w:rtl/>
        </w:rPr>
        <w:t xml:space="preserve">לרבות חתימה על חוזה השכירות מול </w:t>
      </w:r>
      <w:r w:rsidR="00B62DB0" w:rsidRPr="00B62DB0">
        <w:rPr>
          <w:rFonts w:hint="cs"/>
          <w:rtl/>
        </w:rPr>
        <w:t>הקרן</w:t>
      </w:r>
    </w:p>
    <w:p w14:paraId="1D48A4C3" w14:textId="3036C65B" w:rsidR="00FA703A" w:rsidRDefault="00FA703A" w:rsidP="004105A3">
      <w:pPr>
        <w:spacing w:after="0" w:line="240" w:lineRule="auto"/>
        <w:ind w:left="2160" w:hanging="2160"/>
        <w:rPr>
          <w:b/>
          <w:bCs/>
          <w:color w:val="002060"/>
          <w:rtl/>
        </w:rPr>
      </w:pPr>
    </w:p>
    <w:p w14:paraId="67406CE8" w14:textId="23F34A58" w:rsidR="00293C0F" w:rsidRDefault="00293C0F" w:rsidP="004105A3">
      <w:pPr>
        <w:spacing w:after="0" w:line="240" w:lineRule="auto"/>
        <w:ind w:left="2160" w:hanging="2160"/>
        <w:rPr>
          <w:color w:val="002060"/>
          <w:rtl/>
        </w:rPr>
      </w:pPr>
      <w:r>
        <w:rPr>
          <w:rFonts w:hint="cs"/>
          <w:b/>
          <w:bCs/>
          <w:color w:val="002060"/>
          <w:rtl/>
        </w:rPr>
        <w:t>זנות</w:t>
      </w:r>
      <w:r w:rsidR="00B8270B">
        <w:rPr>
          <w:rFonts w:hint="cs"/>
          <w:b/>
          <w:bCs/>
          <w:color w:val="002060"/>
          <w:rtl/>
        </w:rPr>
        <w:t xml:space="preserve"> </w:t>
      </w:r>
      <w:r>
        <w:rPr>
          <w:rFonts w:hint="cs"/>
          <w:b/>
          <w:bCs/>
          <w:color w:val="002060"/>
          <w:rtl/>
        </w:rPr>
        <w:t>/</w:t>
      </w:r>
      <w:r w:rsidR="00B8270B">
        <w:rPr>
          <w:rFonts w:hint="cs"/>
          <w:b/>
          <w:bCs/>
          <w:color w:val="002060"/>
          <w:rtl/>
        </w:rPr>
        <w:t xml:space="preserve"> </w:t>
      </w:r>
      <w:r>
        <w:rPr>
          <w:rFonts w:hint="cs"/>
          <w:b/>
          <w:bCs/>
          <w:color w:val="002060"/>
          <w:rtl/>
        </w:rPr>
        <w:t xml:space="preserve">זונות                   </w:t>
      </w:r>
      <w:r w:rsidR="00E274D5" w:rsidRPr="00D46821">
        <w:rPr>
          <w:rFonts w:hint="cs"/>
          <w:rtl/>
        </w:rPr>
        <w:t>בדוח זה, נ</w:t>
      </w:r>
      <w:r w:rsidR="00D46821" w:rsidRPr="00D46821">
        <w:rPr>
          <w:rFonts w:hint="cs"/>
          <w:rtl/>
        </w:rPr>
        <w:t>שתמש במונחים</w:t>
      </w:r>
      <w:r w:rsidR="00E274D5" w:rsidRPr="00D46821">
        <w:rPr>
          <w:rFonts w:hint="cs"/>
          <w:rtl/>
        </w:rPr>
        <w:t xml:space="preserve"> 'זנות' ו'זונות'</w:t>
      </w:r>
      <w:r w:rsidR="00262D2A" w:rsidRPr="00D46821">
        <w:rPr>
          <w:rFonts w:hint="cs"/>
          <w:rtl/>
        </w:rPr>
        <w:t xml:space="preserve"> </w:t>
      </w:r>
      <w:r w:rsidR="00E94314" w:rsidRPr="00D46821">
        <w:rPr>
          <w:rFonts w:hint="cs"/>
          <w:rtl/>
        </w:rPr>
        <w:t>בניגוד ל'עובד</w:t>
      </w:r>
      <w:r w:rsidR="000613C4">
        <w:rPr>
          <w:rFonts w:hint="cs"/>
          <w:rtl/>
        </w:rPr>
        <w:t>ת</w:t>
      </w:r>
      <w:r w:rsidR="00D46821" w:rsidRPr="00D46821">
        <w:rPr>
          <w:rFonts w:hint="cs"/>
          <w:rtl/>
        </w:rPr>
        <w:t>/</w:t>
      </w:r>
      <w:r w:rsidR="000613C4">
        <w:rPr>
          <w:rFonts w:hint="cs"/>
          <w:rtl/>
        </w:rPr>
        <w:t>ות</w:t>
      </w:r>
      <w:r w:rsidR="00E94314" w:rsidRPr="00D46821">
        <w:rPr>
          <w:rFonts w:hint="cs"/>
          <w:rtl/>
        </w:rPr>
        <w:t xml:space="preserve"> תעשיית המין'</w:t>
      </w:r>
      <w:r w:rsidR="00D46821" w:rsidRPr="00D46821">
        <w:rPr>
          <w:rFonts w:hint="cs"/>
          <w:rtl/>
        </w:rPr>
        <w:t>.</w:t>
      </w:r>
      <w:r w:rsidR="00D46821" w:rsidRPr="00B8270B">
        <w:rPr>
          <w:rFonts w:hint="cs"/>
          <w:rtl/>
        </w:rPr>
        <w:t xml:space="preserve"> </w:t>
      </w:r>
      <w:r w:rsidR="00417B59" w:rsidRPr="00B8270B">
        <w:rPr>
          <w:rFonts w:hint="cs"/>
          <w:rtl/>
        </w:rPr>
        <w:t>מהשימוש במונח "עבודה בתעשיית המין" ונגזריו משתמע</w:t>
      </w:r>
      <w:r w:rsidR="00A06511" w:rsidRPr="00B8270B">
        <w:rPr>
          <w:rFonts w:hint="cs"/>
          <w:rtl/>
        </w:rPr>
        <w:t xml:space="preserve">ת </w:t>
      </w:r>
      <w:r w:rsidR="00461431" w:rsidRPr="00B8270B">
        <w:rPr>
          <w:rFonts w:hint="cs"/>
          <w:rtl/>
        </w:rPr>
        <w:t>בחירה אקטיבית</w:t>
      </w:r>
      <w:r w:rsidR="00BA7A41" w:rsidRPr="00B8270B">
        <w:rPr>
          <w:rFonts w:hint="cs"/>
          <w:rtl/>
        </w:rPr>
        <w:t xml:space="preserve"> לעסוק </w:t>
      </w:r>
      <w:r w:rsidR="00C37832" w:rsidRPr="00B8270B">
        <w:rPr>
          <w:rFonts w:hint="cs"/>
          <w:rtl/>
        </w:rPr>
        <w:t>במכירת שירותי מין</w:t>
      </w:r>
      <w:r w:rsidR="004D55D9" w:rsidRPr="00B8270B">
        <w:rPr>
          <w:rFonts w:hint="cs"/>
          <w:rtl/>
        </w:rPr>
        <w:t xml:space="preserve">, ואין זה בהכרח </w:t>
      </w:r>
      <w:r w:rsidR="0064587F" w:rsidRPr="00B8270B">
        <w:rPr>
          <w:rFonts w:hint="cs"/>
          <w:rtl/>
        </w:rPr>
        <w:t>נכון במקרים אלו.</w:t>
      </w:r>
      <w:r w:rsidR="000A7427" w:rsidRPr="00B8270B">
        <w:rPr>
          <w:rFonts w:hint="cs"/>
          <w:rtl/>
        </w:rPr>
        <w:t xml:space="preserve"> קהל היעד </w:t>
      </w:r>
      <w:r w:rsidR="00266E10" w:rsidRPr="00B8270B">
        <w:rPr>
          <w:rFonts w:hint="cs"/>
          <w:rtl/>
        </w:rPr>
        <w:t xml:space="preserve">מורכב </w:t>
      </w:r>
      <w:r w:rsidR="00DE0307">
        <w:rPr>
          <w:rFonts w:hint="cs"/>
          <w:rtl/>
        </w:rPr>
        <w:t>מנשים המוכרות</w:t>
      </w:r>
      <w:r w:rsidR="00765E53" w:rsidRPr="00B8270B">
        <w:rPr>
          <w:rFonts w:hint="cs"/>
          <w:rtl/>
        </w:rPr>
        <w:t xml:space="preserve"> את גופ</w:t>
      </w:r>
      <w:r w:rsidR="00DE0307">
        <w:rPr>
          <w:rFonts w:hint="cs"/>
          <w:rtl/>
        </w:rPr>
        <w:t>ן</w:t>
      </w:r>
      <w:r w:rsidR="00765E53" w:rsidRPr="00B8270B">
        <w:rPr>
          <w:rFonts w:hint="cs"/>
          <w:rtl/>
        </w:rPr>
        <w:t xml:space="preserve"> </w:t>
      </w:r>
      <w:r w:rsidR="007D2F5F">
        <w:rPr>
          <w:rFonts w:hint="cs"/>
          <w:rtl/>
        </w:rPr>
        <w:t>כדי לשרוד</w:t>
      </w:r>
      <w:r w:rsidR="0018496E" w:rsidRPr="00B8270B">
        <w:rPr>
          <w:rFonts w:hint="cs"/>
          <w:rtl/>
        </w:rPr>
        <w:t>.</w:t>
      </w:r>
      <w:r w:rsidR="0064587F">
        <w:rPr>
          <w:rFonts w:hint="cs"/>
          <w:color w:val="002060"/>
          <w:rtl/>
        </w:rPr>
        <w:t xml:space="preserve"> </w:t>
      </w:r>
    </w:p>
    <w:p w14:paraId="2FB80CC9" w14:textId="77777777" w:rsidR="007E3EF1" w:rsidRDefault="007E3EF1" w:rsidP="004105A3">
      <w:pPr>
        <w:spacing w:after="0" w:line="240" w:lineRule="auto"/>
        <w:ind w:left="2160" w:hanging="2160"/>
        <w:rPr>
          <w:rtl/>
        </w:rPr>
      </w:pPr>
    </w:p>
    <w:p w14:paraId="34797CAF" w14:textId="77777777" w:rsidR="00351546" w:rsidRDefault="00351546" w:rsidP="004105A3">
      <w:pPr>
        <w:spacing w:after="0" w:line="240" w:lineRule="auto"/>
        <w:ind w:left="2160" w:hanging="2160"/>
        <w:rPr>
          <w:rtl/>
        </w:rPr>
      </w:pPr>
    </w:p>
    <w:p w14:paraId="2290804B" w14:textId="678426BE" w:rsidR="007E3EF1" w:rsidRPr="00FE558D" w:rsidRDefault="00516EBF" w:rsidP="00EF526E">
      <w:pPr>
        <w:spacing w:after="0" w:line="240" w:lineRule="auto"/>
        <w:ind w:left="2160" w:hanging="2160"/>
        <w:rPr>
          <w:rtl/>
        </w:rPr>
      </w:pPr>
      <w:r w:rsidRPr="00EF526E">
        <w:rPr>
          <w:rFonts w:hint="cs"/>
          <w:b/>
          <w:bCs/>
          <w:color w:val="002060"/>
          <w:highlight w:val="yellow"/>
          <w:rtl/>
        </w:rPr>
        <w:t xml:space="preserve">אורח </w:t>
      </w:r>
      <w:r w:rsidRPr="00EF526E">
        <w:rPr>
          <w:rFonts w:hint="cs"/>
          <w:b/>
          <w:bCs/>
          <w:highlight w:val="yellow"/>
          <w:rtl/>
        </w:rPr>
        <w:t>חיים</w:t>
      </w:r>
      <w:r w:rsidR="00EF526E" w:rsidRPr="00EF526E">
        <w:rPr>
          <w:rFonts w:hint="cs"/>
          <w:b/>
          <w:bCs/>
          <w:highlight w:val="yellow"/>
          <w:rtl/>
        </w:rPr>
        <w:t xml:space="preserve"> נורמטיבי</w:t>
      </w:r>
      <w:r w:rsidR="00FE558D" w:rsidRPr="00FE558D">
        <w:rPr>
          <w:rtl/>
        </w:rPr>
        <w:tab/>
      </w:r>
      <w:r w:rsidR="00DE0307">
        <w:rPr>
          <w:rFonts w:hint="cs"/>
          <w:rtl/>
        </w:rPr>
        <w:t xml:space="preserve">יכולתה של </w:t>
      </w:r>
      <w:r w:rsidR="008E7009">
        <w:rPr>
          <w:rFonts w:hint="cs"/>
          <w:rtl/>
        </w:rPr>
        <w:t>משתתפת</w:t>
      </w:r>
      <w:r w:rsidR="00EF526E">
        <w:rPr>
          <w:rFonts w:hint="cs"/>
          <w:rtl/>
        </w:rPr>
        <w:t xml:space="preserve"> </w:t>
      </w:r>
      <w:r w:rsidR="00225972">
        <w:rPr>
          <w:rFonts w:hint="cs"/>
          <w:rtl/>
        </w:rPr>
        <w:t xml:space="preserve">להשתלב </w:t>
      </w:r>
      <w:r w:rsidR="00B3122C">
        <w:rPr>
          <w:rFonts w:hint="cs"/>
          <w:rtl/>
        </w:rPr>
        <w:t>בחבר</w:t>
      </w:r>
      <w:r w:rsidR="00C85EE4">
        <w:rPr>
          <w:rFonts w:hint="cs"/>
          <w:rtl/>
        </w:rPr>
        <w:t>ה</w:t>
      </w:r>
      <w:r w:rsidR="005F568D">
        <w:rPr>
          <w:rFonts w:hint="cs"/>
          <w:rtl/>
        </w:rPr>
        <w:t xml:space="preserve">, </w:t>
      </w:r>
      <w:r w:rsidR="00C85EE4">
        <w:rPr>
          <w:rFonts w:hint="cs"/>
          <w:rtl/>
        </w:rPr>
        <w:t xml:space="preserve">להישאר </w:t>
      </w:r>
      <w:r w:rsidR="00EA15B7">
        <w:rPr>
          <w:rFonts w:hint="cs"/>
          <w:rtl/>
        </w:rPr>
        <w:t>נקייה מסמים ומאלכוהול</w:t>
      </w:r>
      <w:r w:rsidR="00C85EE4">
        <w:rPr>
          <w:rFonts w:hint="cs"/>
          <w:rtl/>
        </w:rPr>
        <w:t xml:space="preserve"> </w:t>
      </w:r>
      <w:r w:rsidR="005F568D">
        <w:rPr>
          <w:rFonts w:hint="cs"/>
          <w:rtl/>
        </w:rPr>
        <w:t>ולעסוק</w:t>
      </w:r>
      <w:r w:rsidR="00EF526E">
        <w:rPr>
          <w:rFonts w:hint="cs"/>
          <w:rtl/>
        </w:rPr>
        <w:t xml:space="preserve"> </w:t>
      </w:r>
      <w:r w:rsidR="005F568D">
        <w:rPr>
          <w:rFonts w:hint="cs"/>
          <w:rtl/>
        </w:rPr>
        <w:t>במשלח יד חוקי</w:t>
      </w:r>
      <w:r w:rsidR="00E4709F">
        <w:rPr>
          <w:rFonts w:hint="cs"/>
          <w:rtl/>
        </w:rPr>
        <w:t>,</w:t>
      </w:r>
      <w:r w:rsidR="005F568D">
        <w:rPr>
          <w:rFonts w:hint="cs"/>
          <w:rtl/>
        </w:rPr>
        <w:t xml:space="preserve"> </w:t>
      </w:r>
      <w:r w:rsidR="00DE0307">
        <w:rPr>
          <w:rFonts w:hint="cs"/>
          <w:rtl/>
        </w:rPr>
        <w:t xml:space="preserve">יכולתה של </w:t>
      </w:r>
      <w:r w:rsidR="00EA15B7">
        <w:rPr>
          <w:rFonts w:hint="cs"/>
          <w:rtl/>
        </w:rPr>
        <w:t xml:space="preserve"> משתתפת </w:t>
      </w:r>
      <w:r w:rsidR="001E2279">
        <w:rPr>
          <w:rFonts w:hint="cs"/>
          <w:rtl/>
        </w:rPr>
        <w:t>לדאוג</w:t>
      </w:r>
      <w:r w:rsidR="008D57AD">
        <w:rPr>
          <w:rFonts w:hint="cs"/>
          <w:rtl/>
        </w:rPr>
        <w:t xml:space="preserve"> </w:t>
      </w:r>
      <w:r w:rsidR="002755E9">
        <w:rPr>
          <w:rFonts w:hint="cs"/>
          <w:rtl/>
        </w:rPr>
        <w:t>לצרכי</w:t>
      </w:r>
      <w:r w:rsidR="00DE0307">
        <w:rPr>
          <w:rFonts w:hint="cs"/>
          <w:rtl/>
        </w:rPr>
        <w:t>ה</w:t>
      </w:r>
      <w:r w:rsidR="002755E9">
        <w:rPr>
          <w:rFonts w:hint="cs"/>
          <w:rtl/>
        </w:rPr>
        <w:t xml:space="preserve"> הבריאותיים וה</w:t>
      </w:r>
      <w:r w:rsidR="00EA15B7">
        <w:rPr>
          <w:rFonts w:hint="cs"/>
          <w:rtl/>
        </w:rPr>
        <w:t>כלכליים</w:t>
      </w:r>
      <w:r w:rsidR="00DE0307">
        <w:rPr>
          <w:rFonts w:hint="cs"/>
          <w:rtl/>
        </w:rPr>
        <w:t xml:space="preserve"> </w:t>
      </w:r>
      <w:r w:rsidR="00E4709F">
        <w:rPr>
          <w:rFonts w:hint="cs"/>
          <w:rtl/>
        </w:rPr>
        <w:t>וה</w:t>
      </w:r>
      <w:r w:rsidR="00143D2F">
        <w:rPr>
          <w:rFonts w:hint="cs"/>
          <w:rtl/>
        </w:rPr>
        <w:t xml:space="preserve">פחתת התלות </w:t>
      </w:r>
      <w:r w:rsidR="00156473">
        <w:rPr>
          <w:rFonts w:hint="cs"/>
          <w:rtl/>
        </w:rPr>
        <w:t>של</w:t>
      </w:r>
      <w:r w:rsidR="00EA15B7">
        <w:rPr>
          <w:rFonts w:hint="cs"/>
          <w:rtl/>
        </w:rPr>
        <w:t>ה</w:t>
      </w:r>
      <w:r w:rsidR="00156473">
        <w:rPr>
          <w:rFonts w:hint="cs"/>
          <w:rtl/>
        </w:rPr>
        <w:t xml:space="preserve"> במערכת הרווחה של המדינה.</w:t>
      </w:r>
    </w:p>
    <w:p w14:paraId="14A86129" w14:textId="4EA49687" w:rsidR="00516EBF" w:rsidRDefault="00EF526E" w:rsidP="004105A3">
      <w:pPr>
        <w:spacing w:after="0" w:line="240" w:lineRule="auto"/>
        <w:ind w:left="2160" w:hanging="2160"/>
        <w:rPr>
          <w:b/>
          <w:bCs/>
          <w:color w:val="002060"/>
          <w:rtl/>
        </w:rPr>
      </w:pPr>
      <w:r>
        <w:rPr>
          <w:rFonts w:hint="cs"/>
          <w:b/>
          <w:bCs/>
          <w:color w:val="002060"/>
          <w:rtl/>
        </w:rPr>
        <w:t xml:space="preserve">          </w:t>
      </w:r>
    </w:p>
    <w:p w14:paraId="7DF08D45" w14:textId="709A03D3" w:rsidR="006431ED" w:rsidRDefault="006431ED" w:rsidP="004105A3">
      <w:pPr>
        <w:spacing w:after="0" w:line="240" w:lineRule="auto"/>
        <w:ind w:left="2160" w:hanging="2160"/>
        <w:rPr>
          <w:b/>
          <w:bCs/>
          <w:color w:val="002060"/>
          <w:rtl/>
        </w:rPr>
      </w:pPr>
    </w:p>
    <w:p w14:paraId="497F0E9C" w14:textId="58129C3B" w:rsidR="006933F7" w:rsidRPr="00396D18" w:rsidRDefault="00DE0307" w:rsidP="00396D18">
      <w:pPr>
        <w:pStyle w:val="1"/>
        <w:rPr>
          <w:szCs w:val="32"/>
          <w:rtl/>
        </w:rPr>
      </w:pPr>
      <w:bookmarkStart w:id="3" w:name="_Toc96198762"/>
      <w:r w:rsidRPr="00396D18">
        <w:rPr>
          <w:rFonts w:hint="cs"/>
          <w:szCs w:val="32"/>
          <w:rtl/>
        </w:rPr>
        <w:t xml:space="preserve">הבהרה </w:t>
      </w:r>
      <w:r w:rsidR="00E72C53" w:rsidRPr="00396D18">
        <w:rPr>
          <w:rFonts w:hint="cs"/>
          <w:szCs w:val="32"/>
          <w:rtl/>
        </w:rPr>
        <w:t>לגבי ניסוח מגדרי</w:t>
      </w:r>
      <w:r w:rsidR="006933F7" w:rsidRPr="00396D18">
        <w:rPr>
          <w:rFonts w:hint="cs"/>
          <w:szCs w:val="32"/>
          <w:rtl/>
        </w:rPr>
        <w:t>:</w:t>
      </w:r>
      <w:bookmarkEnd w:id="3"/>
    </w:p>
    <w:p w14:paraId="734EC95B" w14:textId="6FC37C2C" w:rsidR="00B37FC7" w:rsidRDefault="00091189" w:rsidP="002E143A">
      <w:pPr>
        <w:spacing w:after="0" w:line="240" w:lineRule="auto"/>
        <w:ind w:left="-58"/>
        <w:rPr>
          <w:rtl/>
        </w:rPr>
      </w:pPr>
      <w:r w:rsidRPr="00091189">
        <w:rPr>
          <w:rFonts w:hint="cs"/>
          <w:rtl/>
        </w:rPr>
        <w:t xml:space="preserve">על אף שתוכנית זו </w:t>
      </w:r>
      <w:r w:rsidR="004C7681">
        <w:rPr>
          <w:rFonts w:hint="cs"/>
          <w:rtl/>
        </w:rPr>
        <w:t xml:space="preserve">פתוחה לנשים ולגברים כאחד, </w:t>
      </w:r>
      <w:r w:rsidR="002E143A">
        <w:rPr>
          <w:rFonts w:hint="cs"/>
          <w:rtl/>
        </w:rPr>
        <w:t>ההתייחסות לקהל היעד בדוח זה תהיה בלשון נקבה</w:t>
      </w:r>
      <w:r w:rsidR="003A2C14">
        <w:rPr>
          <w:rFonts w:hint="cs"/>
          <w:rtl/>
        </w:rPr>
        <w:t xml:space="preserve"> וייעשה שימוש ב</w:t>
      </w:r>
      <w:r w:rsidR="00F803B1">
        <w:rPr>
          <w:rFonts w:hint="cs"/>
          <w:rtl/>
        </w:rPr>
        <w:t>שמות הגוף היא</w:t>
      </w:r>
      <w:r w:rsidR="00CC2C01">
        <w:rPr>
          <w:rFonts w:hint="cs"/>
          <w:rtl/>
        </w:rPr>
        <w:t xml:space="preserve"> / אותה / שלה.</w:t>
      </w:r>
      <w:r w:rsidR="003C6D80">
        <w:t xml:space="preserve"> </w:t>
      </w:r>
      <w:r w:rsidR="003C6D80">
        <w:rPr>
          <w:rFonts w:hint="cs"/>
          <w:rtl/>
        </w:rPr>
        <w:t xml:space="preserve">אין </w:t>
      </w:r>
      <w:r w:rsidR="00A06958">
        <w:rPr>
          <w:rFonts w:hint="cs"/>
          <w:rtl/>
        </w:rPr>
        <w:t>לפרש ניסוח</w:t>
      </w:r>
      <w:r w:rsidR="003C6D80">
        <w:rPr>
          <w:rFonts w:hint="cs"/>
          <w:rtl/>
        </w:rPr>
        <w:t xml:space="preserve"> מגדרי </w:t>
      </w:r>
      <w:r w:rsidR="001E3A02">
        <w:rPr>
          <w:rFonts w:hint="cs"/>
          <w:rtl/>
        </w:rPr>
        <w:t xml:space="preserve">ספציפי זה כהחרגה של </w:t>
      </w:r>
      <w:r w:rsidR="00A06958">
        <w:rPr>
          <w:rFonts w:hint="cs"/>
          <w:rtl/>
        </w:rPr>
        <w:t xml:space="preserve">אדם כלשהו </w:t>
      </w:r>
      <w:r w:rsidR="00A54472">
        <w:rPr>
          <w:rFonts w:hint="cs"/>
          <w:rtl/>
        </w:rPr>
        <w:t>מהתוכנית על רקע מגדר.</w:t>
      </w:r>
    </w:p>
    <w:p w14:paraId="397F9B59" w14:textId="77777777" w:rsidR="00B37FC7" w:rsidRDefault="00B37FC7">
      <w:pPr>
        <w:bidi w:val="0"/>
        <w:rPr>
          <w:rtl/>
        </w:rPr>
      </w:pPr>
      <w:r>
        <w:rPr>
          <w:rtl/>
        </w:rPr>
        <w:br w:type="page"/>
      </w:r>
    </w:p>
    <w:p w14:paraId="6CE030F8" w14:textId="6C8D6FD0" w:rsidR="00E72C53" w:rsidRDefault="00A51614" w:rsidP="00A6237A">
      <w:pPr>
        <w:pStyle w:val="1"/>
        <w:rPr>
          <w:rFonts w:hint="cs"/>
          <w:rtl/>
        </w:rPr>
      </w:pPr>
      <w:bookmarkStart w:id="4" w:name="_Toc96198763"/>
      <w:r w:rsidRPr="00A51614">
        <w:rPr>
          <w:rFonts w:hint="cs"/>
          <w:rtl/>
        </w:rPr>
        <w:lastRenderedPageBreak/>
        <w:t>עקרונות התוכנית</w:t>
      </w:r>
      <w:r w:rsidR="00AA284C">
        <w:rPr>
          <w:rStyle w:val="ae"/>
          <w:b/>
          <w:color w:val="009999"/>
          <w:sz w:val="28"/>
          <w:rtl/>
        </w:rPr>
        <w:footnoteReference w:id="1"/>
      </w:r>
      <w:bookmarkEnd w:id="4"/>
    </w:p>
    <w:p w14:paraId="24EDD735" w14:textId="1AB006A4" w:rsidR="007B50F2" w:rsidRDefault="00574EFF" w:rsidP="00A51614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לכל אדם עומדת הזכות הבסיסית </w:t>
      </w:r>
      <w:r w:rsidR="00523885">
        <w:rPr>
          <w:rFonts w:hint="cs"/>
          <w:b/>
          <w:bCs/>
          <w:rtl/>
        </w:rPr>
        <w:t>לדיור הולם</w:t>
      </w:r>
      <w:r w:rsidR="00A02429">
        <w:rPr>
          <w:rFonts w:hint="cs"/>
          <w:b/>
          <w:bCs/>
          <w:rtl/>
        </w:rPr>
        <w:t>, ללא שום תנאים מקדימים</w:t>
      </w:r>
    </w:p>
    <w:p w14:paraId="63842338" w14:textId="2FDE3035" w:rsidR="00A02429" w:rsidRDefault="00811B51" w:rsidP="0037531E">
      <w:pPr>
        <w:pStyle w:val="af"/>
        <w:numPr>
          <w:ilvl w:val="0"/>
          <w:numId w:val="1"/>
        </w:numPr>
        <w:spacing w:line="276" w:lineRule="auto"/>
      </w:pPr>
      <w:r>
        <w:rPr>
          <w:rFonts w:hint="cs"/>
          <w:rtl/>
        </w:rPr>
        <w:t xml:space="preserve">על הדיור להיות בטוח, </w:t>
      </w:r>
      <w:r w:rsidR="007A73ED">
        <w:rPr>
          <w:rFonts w:hint="cs"/>
          <w:rtl/>
        </w:rPr>
        <w:t>הולם, ומתאים לצרכי</w:t>
      </w:r>
      <w:r w:rsidR="00A513EE">
        <w:rPr>
          <w:rFonts w:hint="cs"/>
          <w:rtl/>
        </w:rPr>
        <w:t xml:space="preserve">הן של </w:t>
      </w:r>
      <w:r w:rsidR="008C05CD">
        <w:rPr>
          <w:rFonts w:hint="cs"/>
          <w:rtl/>
        </w:rPr>
        <w:t>המשתתפות</w:t>
      </w:r>
    </w:p>
    <w:p w14:paraId="59E8663E" w14:textId="28F477EC" w:rsidR="00690962" w:rsidRDefault="003C525A" w:rsidP="0037531E">
      <w:pPr>
        <w:pStyle w:val="af"/>
        <w:numPr>
          <w:ilvl w:val="0"/>
          <w:numId w:val="1"/>
        </w:numPr>
        <w:spacing w:line="276" w:lineRule="auto"/>
      </w:pPr>
      <w:r>
        <w:rPr>
          <w:rFonts w:hint="cs"/>
          <w:rtl/>
        </w:rPr>
        <w:t>אין</w:t>
      </w:r>
      <w:r w:rsidR="00727D3A">
        <w:rPr>
          <w:rFonts w:hint="cs"/>
          <w:rtl/>
        </w:rPr>
        <w:t xml:space="preserve"> </w:t>
      </w:r>
      <w:r>
        <w:rPr>
          <w:rFonts w:hint="cs"/>
          <w:rtl/>
        </w:rPr>
        <w:t>תנאים מקדימים כלשהם</w:t>
      </w:r>
      <w:r w:rsidR="00727D3A">
        <w:rPr>
          <w:rFonts w:hint="cs"/>
          <w:rtl/>
        </w:rPr>
        <w:t xml:space="preserve"> </w:t>
      </w:r>
      <w:r w:rsidR="00482156">
        <w:rPr>
          <w:rFonts w:hint="cs"/>
          <w:rtl/>
        </w:rPr>
        <w:t>(</w:t>
      </w:r>
      <w:r w:rsidR="00727D3A">
        <w:rPr>
          <w:rFonts w:hint="cs"/>
          <w:rtl/>
        </w:rPr>
        <w:t>כגון פיכחות</w:t>
      </w:r>
      <w:r w:rsidR="00D87015">
        <w:rPr>
          <w:rFonts w:hint="cs"/>
          <w:rtl/>
        </w:rPr>
        <w:t>, הימנעות ממתן שירותי מין</w:t>
      </w:r>
      <w:r w:rsidR="003B2F33">
        <w:rPr>
          <w:rFonts w:hint="cs"/>
          <w:rtl/>
        </w:rPr>
        <w:t xml:space="preserve"> או יכולת</w:t>
      </w:r>
      <w:r w:rsidR="0001630D">
        <w:rPr>
          <w:rFonts w:hint="cs"/>
          <w:rtl/>
        </w:rPr>
        <w:t xml:space="preserve"> </w:t>
      </w:r>
      <w:r w:rsidR="00482156">
        <w:rPr>
          <w:rFonts w:hint="cs"/>
          <w:rtl/>
        </w:rPr>
        <w:t>השתכרות)</w:t>
      </w:r>
      <w:r w:rsidR="008639D7">
        <w:rPr>
          <w:rFonts w:hint="cs"/>
          <w:rtl/>
        </w:rPr>
        <w:t xml:space="preserve"> </w:t>
      </w:r>
      <w:r w:rsidR="001A0EBD">
        <w:rPr>
          <w:rFonts w:hint="cs"/>
          <w:rtl/>
        </w:rPr>
        <w:t xml:space="preserve">שלפיהם </w:t>
      </w:r>
      <w:r w:rsidR="00482156">
        <w:rPr>
          <w:rFonts w:hint="cs"/>
          <w:rtl/>
        </w:rPr>
        <w:t>יש לקבוע</w:t>
      </w:r>
      <w:r w:rsidR="001A0EBD">
        <w:rPr>
          <w:rFonts w:hint="cs"/>
          <w:rtl/>
        </w:rPr>
        <w:t xml:space="preserve"> האם </w:t>
      </w:r>
      <w:r w:rsidR="00F47E0A">
        <w:rPr>
          <w:rFonts w:hint="cs"/>
          <w:rtl/>
        </w:rPr>
        <w:t xml:space="preserve">משתתפת נחשבת </w:t>
      </w:r>
      <w:r w:rsidR="00B12944">
        <w:rPr>
          <w:rFonts w:hint="cs"/>
          <w:rtl/>
        </w:rPr>
        <w:t>"</w:t>
      </w:r>
      <w:r w:rsidR="00B93B86">
        <w:rPr>
          <w:rFonts w:hint="cs"/>
          <w:rtl/>
        </w:rPr>
        <w:t>מוכ</w:t>
      </w:r>
      <w:r w:rsidR="006C46B4">
        <w:rPr>
          <w:rFonts w:hint="cs"/>
          <w:rtl/>
        </w:rPr>
        <w:t>נה</w:t>
      </w:r>
      <w:r w:rsidR="00B93B86">
        <w:rPr>
          <w:rFonts w:hint="cs"/>
          <w:rtl/>
        </w:rPr>
        <w:t xml:space="preserve"> ל</w:t>
      </w:r>
      <w:r w:rsidR="004324B4">
        <w:rPr>
          <w:rFonts w:hint="cs"/>
          <w:rtl/>
        </w:rPr>
        <w:t>מגורים</w:t>
      </w:r>
      <w:r w:rsidR="00B12944">
        <w:rPr>
          <w:rFonts w:hint="cs"/>
          <w:rtl/>
        </w:rPr>
        <w:t>"</w:t>
      </w:r>
      <w:r w:rsidR="00482156">
        <w:rPr>
          <w:rFonts w:hint="cs"/>
          <w:rtl/>
        </w:rPr>
        <w:t>.</w:t>
      </w:r>
    </w:p>
    <w:p w14:paraId="61D8230A" w14:textId="23BB1BF4" w:rsidR="00482156" w:rsidRDefault="00822D73" w:rsidP="0037531E">
      <w:pPr>
        <w:pStyle w:val="af"/>
        <w:numPr>
          <w:ilvl w:val="0"/>
          <w:numId w:val="1"/>
        </w:numPr>
        <w:spacing w:line="276" w:lineRule="auto"/>
      </w:pPr>
      <w:r>
        <w:rPr>
          <w:rFonts w:hint="cs"/>
          <w:rtl/>
        </w:rPr>
        <w:t>היות שתוכנית זו הינה תוכנית 'פיילוט'</w:t>
      </w:r>
      <w:r w:rsidR="004C6058">
        <w:rPr>
          <w:rFonts w:hint="cs"/>
          <w:rtl/>
        </w:rPr>
        <w:t xml:space="preserve">, כן </w:t>
      </w:r>
      <w:r w:rsidR="00121273">
        <w:rPr>
          <w:rFonts w:hint="cs"/>
          <w:rtl/>
        </w:rPr>
        <w:t>יהיו</w:t>
      </w:r>
      <w:r w:rsidR="004C6058">
        <w:rPr>
          <w:rFonts w:hint="cs"/>
          <w:rtl/>
        </w:rPr>
        <w:t xml:space="preserve"> קריטריונים מסוימים </w:t>
      </w:r>
      <w:r w:rsidR="00121273">
        <w:rPr>
          <w:rFonts w:hint="cs"/>
          <w:rtl/>
        </w:rPr>
        <w:t xml:space="preserve">שלפיהם </w:t>
      </w:r>
      <w:r w:rsidR="000A1F67">
        <w:rPr>
          <w:rFonts w:hint="cs"/>
          <w:rtl/>
        </w:rPr>
        <w:t>תיקבע זכאות</w:t>
      </w:r>
      <w:r w:rsidR="002142F6">
        <w:rPr>
          <w:rFonts w:hint="cs"/>
          <w:rtl/>
        </w:rPr>
        <w:t>.</w:t>
      </w:r>
    </w:p>
    <w:p w14:paraId="1AC4F752" w14:textId="77777777" w:rsidR="0068023C" w:rsidRDefault="0068023C" w:rsidP="0068023C">
      <w:pPr>
        <w:rPr>
          <w:rtl/>
        </w:rPr>
      </w:pPr>
    </w:p>
    <w:p w14:paraId="71695DF3" w14:textId="272472DA" w:rsidR="00832CD5" w:rsidRDefault="00832CD5" w:rsidP="0068023C">
      <w:pPr>
        <w:rPr>
          <w:b/>
          <w:bCs/>
          <w:rtl/>
        </w:rPr>
      </w:pPr>
      <w:r w:rsidRPr="008929D9">
        <w:rPr>
          <w:rFonts w:hint="cs"/>
          <w:b/>
          <w:bCs/>
          <w:highlight w:val="yellow"/>
          <w:rtl/>
        </w:rPr>
        <w:t>ה</w:t>
      </w:r>
      <w:r w:rsidR="00DA2236" w:rsidRPr="008929D9">
        <w:rPr>
          <w:rFonts w:hint="cs"/>
          <w:b/>
          <w:bCs/>
          <w:highlight w:val="yellow"/>
          <w:rtl/>
        </w:rPr>
        <w:t xml:space="preserve">פרדה בין דיור ובין </w:t>
      </w:r>
      <w:r w:rsidR="00A25F54" w:rsidRPr="008929D9">
        <w:rPr>
          <w:rFonts w:hint="cs"/>
          <w:b/>
          <w:bCs/>
          <w:highlight w:val="yellow"/>
          <w:rtl/>
        </w:rPr>
        <w:t>טיפול</w:t>
      </w:r>
    </w:p>
    <w:p w14:paraId="5DE19C60" w14:textId="1F666963" w:rsidR="008929D9" w:rsidRDefault="008C05CD" w:rsidP="00A513EE">
      <w:pPr>
        <w:pStyle w:val="af"/>
        <w:numPr>
          <w:ilvl w:val="0"/>
          <w:numId w:val="1"/>
        </w:numPr>
      </w:pPr>
      <w:r>
        <w:rPr>
          <w:rFonts w:hint="cs"/>
          <w:rtl/>
        </w:rPr>
        <w:t>לכל משתתפת עומדת הזכות לדיור והזכות לטיפול, וזכויות אלו נפרדות זו מזו</w:t>
      </w:r>
      <w:r w:rsidR="000127C7">
        <w:rPr>
          <w:rFonts w:hint="cs"/>
          <w:rtl/>
        </w:rPr>
        <w:t>.</w:t>
      </w:r>
    </w:p>
    <w:p w14:paraId="3C192005" w14:textId="20888A61" w:rsidR="00182035" w:rsidRDefault="00ED2605" w:rsidP="00A513EE">
      <w:pPr>
        <w:pStyle w:val="af"/>
        <w:numPr>
          <w:ilvl w:val="0"/>
          <w:numId w:val="1"/>
        </w:numPr>
      </w:pPr>
      <w:r>
        <w:rPr>
          <w:rFonts w:hint="cs"/>
          <w:rtl/>
        </w:rPr>
        <w:t xml:space="preserve">גם אם תסרב </w:t>
      </w:r>
      <w:r w:rsidR="008C05CD">
        <w:rPr>
          <w:rFonts w:hint="cs"/>
          <w:rtl/>
        </w:rPr>
        <w:t xml:space="preserve">משתתפת </w:t>
      </w:r>
      <w:r>
        <w:rPr>
          <w:rFonts w:hint="cs"/>
          <w:rtl/>
        </w:rPr>
        <w:t xml:space="preserve">לקבלת טיפול, </w:t>
      </w:r>
      <w:r w:rsidR="00BC5278">
        <w:rPr>
          <w:rFonts w:hint="cs"/>
          <w:rtl/>
        </w:rPr>
        <w:t>אין הדבר יוביל ל</w:t>
      </w:r>
      <w:r w:rsidR="00C6360E">
        <w:rPr>
          <w:rFonts w:hint="cs"/>
          <w:rtl/>
        </w:rPr>
        <w:t>שלילת זכאותה לדיור</w:t>
      </w:r>
      <w:r w:rsidR="004E7E36">
        <w:rPr>
          <w:rFonts w:hint="cs"/>
          <w:rtl/>
        </w:rPr>
        <w:t xml:space="preserve">, ואם תסרב </w:t>
      </w:r>
      <w:r w:rsidR="008C05CD">
        <w:rPr>
          <w:rFonts w:hint="cs"/>
          <w:rtl/>
        </w:rPr>
        <w:t>משתתפת</w:t>
      </w:r>
      <w:r w:rsidR="004E7E36">
        <w:rPr>
          <w:rFonts w:hint="cs"/>
          <w:rtl/>
        </w:rPr>
        <w:t xml:space="preserve"> לקבלת דיור, אין הדבר יוביל לשלילת זכאותה לטיפול</w:t>
      </w:r>
      <w:r w:rsidR="000127C7">
        <w:rPr>
          <w:rFonts w:hint="cs"/>
          <w:rtl/>
        </w:rPr>
        <w:t>.</w:t>
      </w:r>
    </w:p>
    <w:p w14:paraId="1837E73D" w14:textId="77777777" w:rsidR="00B86AFC" w:rsidRDefault="00B86AFC" w:rsidP="00B86AFC">
      <w:pPr>
        <w:rPr>
          <w:rtl/>
        </w:rPr>
      </w:pPr>
    </w:p>
    <w:p w14:paraId="5C1DDD4D" w14:textId="4B6BAA39" w:rsidR="00B86AFC" w:rsidRPr="00B86AFC" w:rsidRDefault="00B86AFC" w:rsidP="00B86AFC">
      <w:pPr>
        <w:rPr>
          <w:b/>
          <w:bCs/>
          <w:rtl/>
        </w:rPr>
      </w:pPr>
      <w:r w:rsidRPr="00B86AFC">
        <w:rPr>
          <w:rFonts w:hint="cs"/>
          <w:b/>
          <w:bCs/>
          <w:rtl/>
        </w:rPr>
        <w:t>בחירה והחלטה עצמאית</w:t>
      </w:r>
    </w:p>
    <w:p w14:paraId="1DEA5E6C" w14:textId="4D7CE891" w:rsidR="0068023C" w:rsidRDefault="008C05CD" w:rsidP="003D2C0F">
      <w:pPr>
        <w:pStyle w:val="af"/>
        <w:numPr>
          <w:ilvl w:val="0"/>
          <w:numId w:val="1"/>
        </w:numPr>
      </w:pPr>
      <w:r>
        <w:rPr>
          <w:rFonts w:hint="cs"/>
          <w:rtl/>
        </w:rPr>
        <w:t>למשתתפות</w:t>
      </w:r>
      <w:r w:rsidR="00B339BC">
        <w:rPr>
          <w:rFonts w:hint="cs"/>
          <w:rtl/>
        </w:rPr>
        <w:t xml:space="preserve"> תעמוד הזכות לבחור בעצמן</w:t>
      </w:r>
      <w:r w:rsidR="00425CD3">
        <w:rPr>
          <w:rFonts w:hint="cs"/>
          <w:rtl/>
        </w:rPr>
        <w:t xml:space="preserve"> ריהוט </w:t>
      </w:r>
      <w:r w:rsidR="00A834EC">
        <w:rPr>
          <w:rFonts w:hint="cs"/>
          <w:rtl/>
        </w:rPr>
        <w:t>ולעצב את ביתן</w:t>
      </w:r>
      <w:r w:rsidR="0021723D">
        <w:rPr>
          <w:rFonts w:hint="cs"/>
          <w:rtl/>
        </w:rPr>
        <w:t>.</w:t>
      </w:r>
    </w:p>
    <w:p w14:paraId="208C8844" w14:textId="4BF2F3E4" w:rsidR="00A834EC" w:rsidRDefault="008C05CD" w:rsidP="003D2C0F">
      <w:pPr>
        <w:pStyle w:val="af"/>
        <w:numPr>
          <w:ilvl w:val="0"/>
          <w:numId w:val="1"/>
        </w:numPr>
      </w:pPr>
      <w:r>
        <w:rPr>
          <w:rFonts w:hint="cs"/>
          <w:rtl/>
        </w:rPr>
        <w:t>למשתתפות</w:t>
      </w:r>
      <w:r w:rsidR="0001660B">
        <w:rPr>
          <w:rFonts w:hint="cs"/>
          <w:rtl/>
        </w:rPr>
        <w:t xml:space="preserve"> תעמוד הזכות </w:t>
      </w:r>
      <w:r w:rsidR="006F323C">
        <w:rPr>
          <w:rFonts w:hint="cs"/>
          <w:rtl/>
        </w:rPr>
        <w:t xml:space="preserve">לבחור </w:t>
      </w:r>
      <w:r w:rsidR="00833F65">
        <w:rPr>
          <w:rFonts w:hint="cs"/>
          <w:rtl/>
        </w:rPr>
        <w:t xml:space="preserve">האם לאפשר </w:t>
      </w:r>
      <w:r w:rsidR="00DA339A">
        <w:rPr>
          <w:rFonts w:hint="cs"/>
          <w:rtl/>
        </w:rPr>
        <w:t xml:space="preserve">מעורבות </w:t>
      </w:r>
      <w:r w:rsidR="002F4FB6">
        <w:rPr>
          <w:rFonts w:hint="cs"/>
          <w:rtl/>
        </w:rPr>
        <w:t>מצד</w:t>
      </w:r>
      <w:r w:rsidR="00DA339A">
        <w:rPr>
          <w:rFonts w:hint="cs"/>
          <w:rtl/>
        </w:rPr>
        <w:t xml:space="preserve"> שירותים חברתיים</w:t>
      </w:r>
      <w:r w:rsidR="0021723D">
        <w:rPr>
          <w:rFonts w:hint="cs"/>
          <w:rtl/>
        </w:rPr>
        <w:t>.</w:t>
      </w:r>
    </w:p>
    <w:p w14:paraId="5BB34063" w14:textId="1FE73640" w:rsidR="002D3AB6" w:rsidRDefault="008C05CD" w:rsidP="003D2C0F">
      <w:pPr>
        <w:pStyle w:val="af"/>
        <w:numPr>
          <w:ilvl w:val="0"/>
          <w:numId w:val="1"/>
        </w:numPr>
      </w:pPr>
      <w:r>
        <w:rPr>
          <w:rFonts w:hint="cs"/>
          <w:rtl/>
        </w:rPr>
        <w:t>למשתתפות</w:t>
      </w:r>
      <w:r w:rsidR="00292EEA">
        <w:rPr>
          <w:rFonts w:hint="cs"/>
          <w:rtl/>
        </w:rPr>
        <w:t xml:space="preserve"> לא תעמוד הזכות לבחור איזו דירה תקבלנה, שכן </w:t>
      </w:r>
      <w:r w:rsidR="002F56F1">
        <w:rPr>
          <w:rFonts w:hint="cs"/>
          <w:rtl/>
        </w:rPr>
        <w:t>הדבר תלוי בזמינות הדירות.</w:t>
      </w:r>
    </w:p>
    <w:p w14:paraId="2DF29A72" w14:textId="1CB92486" w:rsidR="001B3416" w:rsidRDefault="001B3416" w:rsidP="001B3416">
      <w:pPr>
        <w:rPr>
          <w:b/>
          <w:bCs/>
          <w:rtl/>
        </w:rPr>
      </w:pPr>
      <w:r>
        <w:rPr>
          <w:rFonts w:hint="cs"/>
          <w:b/>
          <w:bCs/>
          <w:rtl/>
        </w:rPr>
        <w:t>תמיכה מותאמת אישית ומונעת לקוחה</w:t>
      </w:r>
    </w:p>
    <w:p w14:paraId="24BABE6D" w14:textId="233A91DE" w:rsidR="004C755C" w:rsidRPr="00954840" w:rsidRDefault="00351F8E" w:rsidP="004C755C">
      <w:pPr>
        <w:pStyle w:val="af"/>
        <w:numPr>
          <w:ilvl w:val="0"/>
          <w:numId w:val="1"/>
        </w:numPr>
        <w:rPr>
          <w:b/>
          <w:bCs/>
        </w:rPr>
      </w:pPr>
      <w:r>
        <w:rPr>
          <w:rFonts w:hint="cs"/>
          <w:rtl/>
        </w:rPr>
        <w:t xml:space="preserve">כל אחת </w:t>
      </w:r>
      <w:r w:rsidR="008C05CD">
        <w:rPr>
          <w:rFonts w:hint="cs"/>
          <w:rtl/>
        </w:rPr>
        <w:t>מהמשתתפות</w:t>
      </w:r>
      <w:r w:rsidR="00954840">
        <w:rPr>
          <w:rFonts w:hint="cs"/>
          <w:rtl/>
        </w:rPr>
        <w:t xml:space="preserve"> תזכה לתוכנית חברתית עוטפת ומקיפה, אשר תפותח בשיתוף המלכ"ר.</w:t>
      </w:r>
    </w:p>
    <w:p w14:paraId="6FEC8C08" w14:textId="43AE9C75" w:rsidR="00954840" w:rsidRPr="00C65122" w:rsidRDefault="00F13955" w:rsidP="004C755C">
      <w:pPr>
        <w:pStyle w:val="af"/>
        <w:numPr>
          <w:ilvl w:val="0"/>
          <w:numId w:val="1"/>
        </w:numPr>
        <w:rPr>
          <w:b/>
          <w:bCs/>
        </w:rPr>
      </w:pPr>
      <w:r>
        <w:rPr>
          <w:rFonts w:hint="cs"/>
          <w:rtl/>
        </w:rPr>
        <w:t>לא תהיה כל ציפייה מהמשתתפות ל</w:t>
      </w:r>
      <w:r w:rsidR="00F324E8">
        <w:rPr>
          <w:rFonts w:hint="cs"/>
          <w:rtl/>
        </w:rPr>
        <w:t xml:space="preserve">הגיע לנקודות ציון כלשהן </w:t>
      </w:r>
      <w:r w:rsidR="00263AA7">
        <w:rPr>
          <w:rFonts w:hint="cs"/>
          <w:rtl/>
        </w:rPr>
        <w:t>או לעמוד בלוח זמני</w:t>
      </w:r>
      <w:r w:rsidR="008C05CD">
        <w:rPr>
          <w:rFonts w:hint="cs"/>
          <w:rtl/>
        </w:rPr>
        <w:t>ם כלשהו.</w:t>
      </w:r>
    </w:p>
    <w:p w14:paraId="5AE887B6" w14:textId="1B2CC778" w:rsidR="00C65122" w:rsidRPr="00B72FFD" w:rsidRDefault="00C65122" w:rsidP="004C755C">
      <w:pPr>
        <w:pStyle w:val="af"/>
        <w:numPr>
          <w:ilvl w:val="0"/>
          <w:numId w:val="1"/>
        </w:numPr>
        <w:rPr>
          <w:b/>
          <w:bCs/>
        </w:rPr>
      </w:pPr>
      <w:r>
        <w:rPr>
          <w:rFonts w:hint="cs"/>
          <w:rtl/>
        </w:rPr>
        <w:t>התמיכה שתינתן למשתתפות תהיה גמישה ו</w:t>
      </w:r>
      <w:r w:rsidR="000C6C7B">
        <w:rPr>
          <w:rFonts w:hint="cs"/>
          <w:rtl/>
        </w:rPr>
        <w:t>תתאים לנסיבות.</w:t>
      </w:r>
    </w:p>
    <w:p w14:paraId="73636717" w14:textId="77777777" w:rsidR="00B72FFD" w:rsidRDefault="00B72FFD" w:rsidP="00B72FFD">
      <w:pPr>
        <w:rPr>
          <w:b/>
          <w:bCs/>
          <w:rtl/>
        </w:rPr>
      </w:pPr>
    </w:p>
    <w:p w14:paraId="5861796D" w14:textId="25223184" w:rsidR="00B72FFD" w:rsidRDefault="003D0A37" w:rsidP="00B72FFD">
      <w:pPr>
        <w:rPr>
          <w:b/>
          <w:bCs/>
          <w:rtl/>
        </w:rPr>
      </w:pPr>
      <w:r>
        <w:rPr>
          <w:rFonts w:hint="cs"/>
          <w:b/>
          <w:bCs/>
          <w:rtl/>
        </w:rPr>
        <w:t>שילוב והכללה חברתית</w:t>
      </w:r>
    </w:p>
    <w:p w14:paraId="428F77D1" w14:textId="04006972" w:rsidR="003D0A37" w:rsidRDefault="00BE01FD" w:rsidP="003D0A37">
      <w:pPr>
        <w:pStyle w:val="af"/>
        <w:numPr>
          <w:ilvl w:val="0"/>
          <w:numId w:val="1"/>
        </w:numPr>
      </w:pPr>
      <w:r>
        <w:rPr>
          <w:rFonts w:hint="cs"/>
          <w:rtl/>
        </w:rPr>
        <w:t>מטרת</w:t>
      </w:r>
      <w:r w:rsidR="0099795A">
        <w:rPr>
          <w:rFonts w:hint="cs"/>
          <w:rtl/>
        </w:rPr>
        <w:t xml:space="preserve"> מעטפת </w:t>
      </w:r>
      <w:r w:rsidR="0021723D">
        <w:rPr>
          <w:rFonts w:hint="cs"/>
          <w:rtl/>
        </w:rPr>
        <w:t>ה</w:t>
      </w:r>
      <w:r w:rsidR="0099795A">
        <w:rPr>
          <w:rFonts w:hint="cs"/>
          <w:rtl/>
        </w:rPr>
        <w:t xml:space="preserve">שירותים </w:t>
      </w:r>
      <w:r>
        <w:rPr>
          <w:rFonts w:hint="cs"/>
          <w:rtl/>
        </w:rPr>
        <w:t xml:space="preserve">שתפותח תהיה </w:t>
      </w:r>
      <w:r w:rsidR="0051570A">
        <w:rPr>
          <w:rFonts w:hint="cs"/>
          <w:rtl/>
        </w:rPr>
        <w:t xml:space="preserve">לקדם </w:t>
      </w:r>
      <w:r w:rsidR="00785F30">
        <w:rPr>
          <w:rFonts w:hint="cs"/>
          <w:rtl/>
        </w:rPr>
        <w:t xml:space="preserve">הכללה חברתית </w:t>
      </w:r>
      <w:r w:rsidR="00812841">
        <w:rPr>
          <w:rFonts w:hint="cs"/>
          <w:rtl/>
        </w:rPr>
        <w:t>ומעורבות בקהילה.</w:t>
      </w:r>
    </w:p>
    <w:p w14:paraId="3B63837E" w14:textId="1C3738D4" w:rsidR="00812841" w:rsidRDefault="0021723D" w:rsidP="003D0A37">
      <w:pPr>
        <w:pStyle w:val="af"/>
        <w:numPr>
          <w:ilvl w:val="0"/>
          <w:numId w:val="1"/>
        </w:numPr>
      </w:pPr>
      <w:r>
        <w:rPr>
          <w:rFonts w:hint="cs"/>
          <w:rtl/>
        </w:rPr>
        <w:t>מן המשתתפות מצופה</w:t>
      </w:r>
      <w:r w:rsidR="00765A6E">
        <w:rPr>
          <w:rFonts w:hint="cs"/>
          <w:rtl/>
        </w:rPr>
        <w:t xml:space="preserve"> </w:t>
      </w:r>
      <w:r w:rsidR="00823AB6">
        <w:rPr>
          <w:rFonts w:hint="cs"/>
          <w:rtl/>
        </w:rPr>
        <w:t xml:space="preserve">לשמור על מערכת יחסים </w:t>
      </w:r>
      <w:r w:rsidR="00101D9C">
        <w:rPr>
          <w:rFonts w:hint="cs"/>
          <w:rtl/>
        </w:rPr>
        <w:t>טובה (רגילה) עם שכניהן</w:t>
      </w:r>
      <w:r w:rsidR="007231B4">
        <w:rPr>
          <w:rFonts w:hint="cs"/>
          <w:rtl/>
        </w:rPr>
        <w:t xml:space="preserve"> ועם שאר דיירי השכונ</w:t>
      </w:r>
      <w:r w:rsidR="00B14B11">
        <w:rPr>
          <w:rFonts w:hint="cs"/>
          <w:rtl/>
        </w:rPr>
        <w:t>ה, כפי שמצופה מכל</w:t>
      </w:r>
      <w:r w:rsidR="00B73B5C">
        <w:rPr>
          <w:rFonts w:hint="cs"/>
          <w:rtl/>
        </w:rPr>
        <w:t xml:space="preserve"> </w:t>
      </w:r>
      <w:r w:rsidR="00CD4504">
        <w:rPr>
          <w:rFonts w:hint="cs"/>
          <w:rtl/>
        </w:rPr>
        <w:t>אדם השוכר דירה בבניין מגורים.</w:t>
      </w:r>
    </w:p>
    <w:p w14:paraId="16852597" w14:textId="7FA68E68" w:rsidR="00BE01FD" w:rsidRDefault="00FA183E" w:rsidP="003D0A37">
      <w:pPr>
        <w:pStyle w:val="af"/>
        <w:numPr>
          <w:ilvl w:val="0"/>
          <w:numId w:val="1"/>
        </w:numPr>
      </w:pPr>
      <w:r>
        <w:rPr>
          <w:rFonts w:hint="cs"/>
          <w:rtl/>
        </w:rPr>
        <w:t xml:space="preserve">למשתתפות תינתן הזדמנות </w:t>
      </w:r>
      <w:r w:rsidR="00CD4615">
        <w:rPr>
          <w:rFonts w:hint="cs"/>
          <w:rtl/>
        </w:rPr>
        <w:t>למצוא עבודה</w:t>
      </w:r>
      <w:r w:rsidR="009477EB">
        <w:rPr>
          <w:rFonts w:hint="cs"/>
          <w:rtl/>
        </w:rPr>
        <w:t xml:space="preserve"> והן יעודדו לעשות כן. </w:t>
      </w:r>
      <w:r w:rsidR="000134A5">
        <w:rPr>
          <w:rFonts w:hint="cs"/>
          <w:rtl/>
        </w:rPr>
        <w:t>כמו כן</w:t>
      </w:r>
      <w:r w:rsidR="00482A73">
        <w:rPr>
          <w:rFonts w:hint="cs"/>
          <w:rtl/>
        </w:rPr>
        <w:t xml:space="preserve">, כחלק ממעטפת השירותים, </w:t>
      </w:r>
      <w:r w:rsidR="000134A5">
        <w:rPr>
          <w:rFonts w:hint="cs"/>
          <w:rtl/>
        </w:rPr>
        <w:t>יסופקו הכשרות מקצועיות</w:t>
      </w:r>
      <w:r w:rsidR="000316CA">
        <w:rPr>
          <w:rFonts w:hint="cs"/>
          <w:rtl/>
        </w:rPr>
        <w:t xml:space="preserve"> </w:t>
      </w:r>
      <w:r w:rsidR="00CF7793">
        <w:rPr>
          <w:rFonts w:hint="cs"/>
          <w:rtl/>
        </w:rPr>
        <w:t>שמטרתן לסייע למשתתפות בכך.</w:t>
      </w:r>
    </w:p>
    <w:p w14:paraId="115DB051" w14:textId="77777777" w:rsidR="007B11B6" w:rsidRDefault="007B11B6" w:rsidP="00A61F24">
      <w:pPr>
        <w:rPr>
          <w:b/>
          <w:bCs/>
          <w:color w:val="009999"/>
          <w:sz w:val="28"/>
          <w:szCs w:val="28"/>
          <w:rtl/>
        </w:rPr>
      </w:pPr>
    </w:p>
    <w:p w14:paraId="786FBB76" w14:textId="1C462C0A" w:rsidR="00A61F24" w:rsidRDefault="00A61F24" w:rsidP="00EE39D5">
      <w:pPr>
        <w:pStyle w:val="1"/>
        <w:rPr>
          <w:rtl/>
        </w:rPr>
      </w:pPr>
      <w:bookmarkStart w:id="5" w:name="_Toc96198764"/>
      <w:r w:rsidRPr="00EE39D5">
        <w:rPr>
          <w:rFonts w:hint="cs"/>
          <w:sz w:val="28"/>
          <w:rtl/>
        </w:rPr>
        <w:t xml:space="preserve">סקירה </w:t>
      </w:r>
      <w:r>
        <w:rPr>
          <w:rFonts w:hint="cs"/>
          <w:rtl/>
        </w:rPr>
        <w:t xml:space="preserve">כללית של </w:t>
      </w:r>
      <w:r w:rsidR="007B11B6">
        <w:rPr>
          <w:rFonts w:hint="cs"/>
          <w:rtl/>
        </w:rPr>
        <w:t xml:space="preserve">קרן </w:t>
      </w:r>
      <w:r w:rsidR="000E2896">
        <w:rPr>
          <w:rFonts w:hint="cs"/>
          <w:rtl/>
        </w:rPr>
        <w:t>ה</w:t>
      </w:r>
      <w:r w:rsidR="007B11B6">
        <w:rPr>
          <w:rFonts w:hint="cs"/>
          <w:rtl/>
        </w:rPr>
        <w:t xml:space="preserve">דיור </w:t>
      </w:r>
      <w:r w:rsidR="000E2896">
        <w:rPr>
          <w:rFonts w:hint="cs"/>
          <w:rtl/>
        </w:rPr>
        <w:t>ה</w:t>
      </w:r>
      <w:r w:rsidR="007B11B6">
        <w:rPr>
          <w:rFonts w:hint="cs"/>
          <w:rtl/>
        </w:rPr>
        <w:t>חברתי</w:t>
      </w:r>
      <w:bookmarkEnd w:id="5"/>
    </w:p>
    <w:p w14:paraId="3F9B078C" w14:textId="77BB9900" w:rsidR="007B11B6" w:rsidRDefault="0047752E" w:rsidP="007B11B6">
      <w:r>
        <w:rPr>
          <w:rFonts w:hint="cs"/>
          <w:rtl/>
        </w:rPr>
        <w:t>קרן הדיור החברתי שמה לה לחזון לשמש כפ</w:t>
      </w:r>
      <w:r w:rsidR="00E94EDD">
        <w:rPr>
          <w:rFonts w:hint="cs"/>
          <w:rtl/>
        </w:rPr>
        <w:t xml:space="preserve">רויקט פיילוט </w:t>
      </w:r>
      <w:r w:rsidR="00260FD0">
        <w:rPr>
          <w:rFonts w:hint="cs"/>
          <w:rtl/>
        </w:rPr>
        <w:t>ל</w:t>
      </w:r>
      <w:r w:rsidR="009A7927">
        <w:rPr>
          <w:rFonts w:hint="cs"/>
          <w:rtl/>
        </w:rPr>
        <w:t>פתרון דיור ציבורי חלופי</w:t>
      </w:r>
      <w:r w:rsidR="00047536">
        <w:rPr>
          <w:rFonts w:hint="cs"/>
          <w:rtl/>
        </w:rPr>
        <w:t xml:space="preserve">. באמצעות זאת, שואפת הקרן להדגים </w:t>
      </w:r>
      <w:r w:rsidR="00D329D4">
        <w:rPr>
          <w:rFonts w:hint="cs"/>
          <w:rtl/>
        </w:rPr>
        <w:t xml:space="preserve">כיצד קרנות דיור חברתי יכולות </w:t>
      </w:r>
      <w:r w:rsidR="001E0521">
        <w:rPr>
          <w:rFonts w:hint="cs"/>
          <w:rtl/>
        </w:rPr>
        <w:t xml:space="preserve">להפוך לפתרון </w:t>
      </w:r>
      <w:r w:rsidR="007A49BE">
        <w:rPr>
          <w:rFonts w:hint="cs"/>
          <w:rtl/>
        </w:rPr>
        <w:t xml:space="preserve">דיור ראוי ומבוקש עבור מאות, אם לא אלפי, </w:t>
      </w:r>
      <w:r w:rsidR="00930996">
        <w:rPr>
          <w:rFonts w:hint="cs"/>
          <w:rtl/>
        </w:rPr>
        <w:t xml:space="preserve">נזקקים ונזקקות </w:t>
      </w:r>
      <w:r w:rsidR="007A49BE">
        <w:rPr>
          <w:rFonts w:hint="cs"/>
          <w:rtl/>
        </w:rPr>
        <w:t>בישראל.</w:t>
      </w:r>
      <w:r w:rsidR="005023A0">
        <w:rPr>
          <w:rFonts w:hint="cs"/>
          <w:rtl/>
        </w:rPr>
        <w:t xml:space="preserve"> </w:t>
      </w:r>
    </w:p>
    <w:p w14:paraId="4478DD87" w14:textId="48FBA571" w:rsidR="00F14824" w:rsidRDefault="00F14824" w:rsidP="007B11B6">
      <w:r>
        <w:rPr>
          <w:rFonts w:hint="cs"/>
          <w:rtl/>
        </w:rPr>
        <w:t xml:space="preserve">מטרת </w:t>
      </w:r>
      <w:r w:rsidR="007D1F4F">
        <w:rPr>
          <w:rFonts w:hint="cs"/>
          <w:rtl/>
        </w:rPr>
        <w:t xml:space="preserve">תוכנית הפיילוט היא </w:t>
      </w:r>
      <w:r w:rsidR="00534E87">
        <w:rPr>
          <w:rFonts w:hint="cs"/>
          <w:rtl/>
        </w:rPr>
        <w:t>להשתמש</w:t>
      </w:r>
      <w:r w:rsidR="00B55628">
        <w:rPr>
          <w:rFonts w:hint="cs"/>
          <w:rtl/>
        </w:rPr>
        <w:t xml:space="preserve"> בדיור בטוח ומאובטח ככלי </w:t>
      </w:r>
      <w:r w:rsidR="00F24DA2">
        <w:rPr>
          <w:rFonts w:hint="cs"/>
          <w:rtl/>
        </w:rPr>
        <w:t xml:space="preserve">מרכזי </w:t>
      </w:r>
      <w:r w:rsidR="00880AB6">
        <w:rPr>
          <w:rFonts w:hint="cs"/>
          <w:rtl/>
        </w:rPr>
        <w:t>בשיקום זונות</w:t>
      </w:r>
      <w:r w:rsidR="00391E68">
        <w:rPr>
          <w:rFonts w:hint="cs"/>
          <w:rtl/>
        </w:rPr>
        <w:t xml:space="preserve"> ו</w:t>
      </w:r>
      <w:r w:rsidR="0092274F">
        <w:rPr>
          <w:rFonts w:hint="cs"/>
          <w:rtl/>
        </w:rPr>
        <w:t>ב</w:t>
      </w:r>
      <w:r w:rsidR="00391E68">
        <w:rPr>
          <w:rFonts w:hint="cs"/>
          <w:rtl/>
        </w:rPr>
        <w:t>העברתן לאורח חיים נורמטיבי.</w:t>
      </w:r>
    </w:p>
    <w:p w14:paraId="0DACAD75" w14:textId="0C674538" w:rsidR="00937D28" w:rsidRDefault="00E40A9A" w:rsidP="007B11B6">
      <w:r>
        <w:rPr>
          <w:rFonts w:hint="cs"/>
          <w:rtl/>
        </w:rPr>
        <w:lastRenderedPageBreak/>
        <w:t xml:space="preserve">בשלב ההתחלתי, ירוץ </w:t>
      </w:r>
      <w:r w:rsidR="00937D28">
        <w:rPr>
          <w:rFonts w:hint="cs"/>
          <w:rtl/>
        </w:rPr>
        <w:t xml:space="preserve">הפרויקט </w:t>
      </w:r>
      <w:r>
        <w:rPr>
          <w:rFonts w:hint="cs"/>
          <w:rtl/>
        </w:rPr>
        <w:t>במשך עשר שנים</w:t>
      </w:r>
      <w:r w:rsidR="001A235F">
        <w:rPr>
          <w:rFonts w:hint="cs"/>
          <w:rtl/>
        </w:rPr>
        <w:t>, שבמהלכ</w:t>
      </w:r>
      <w:r w:rsidR="00EE6B03">
        <w:rPr>
          <w:rFonts w:hint="cs"/>
          <w:rtl/>
        </w:rPr>
        <w:t xml:space="preserve">ן </w:t>
      </w:r>
      <w:r w:rsidR="002B5927">
        <w:rPr>
          <w:rFonts w:hint="cs"/>
          <w:rtl/>
        </w:rPr>
        <w:t>יצאו</w:t>
      </w:r>
      <w:r w:rsidR="006B011C">
        <w:rPr>
          <w:rFonts w:hint="cs"/>
          <w:rtl/>
        </w:rPr>
        <w:t xml:space="preserve"> נשים </w:t>
      </w:r>
      <w:r w:rsidR="002B5927">
        <w:rPr>
          <w:rFonts w:hint="cs"/>
          <w:rtl/>
        </w:rPr>
        <w:t>ב</w:t>
      </w:r>
      <w:r w:rsidR="006B011C">
        <w:rPr>
          <w:rFonts w:hint="cs"/>
          <w:rtl/>
        </w:rPr>
        <w:t xml:space="preserve">קהל היעד </w:t>
      </w:r>
      <w:r w:rsidR="002B5927">
        <w:rPr>
          <w:rFonts w:hint="cs"/>
          <w:rtl/>
        </w:rPr>
        <w:t>מ</w:t>
      </w:r>
      <w:r w:rsidR="006B011C">
        <w:rPr>
          <w:rFonts w:hint="cs"/>
          <w:rtl/>
        </w:rPr>
        <w:t>מעגל הזנות.</w:t>
      </w:r>
    </w:p>
    <w:p w14:paraId="7B1848AB" w14:textId="4C3988F4" w:rsidR="00707823" w:rsidRDefault="00707823" w:rsidP="007B11B6">
      <w:pPr>
        <w:rPr>
          <w:rtl/>
        </w:rPr>
      </w:pPr>
      <w:r>
        <w:rPr>
          <w:rFonts w:hint="cs"/>
          <w:rtl/>
        </w:rPr>
        <w:t xml:space="preserve">יהיה זה </w:t>
      </w:r>
      <w:r w:rsidR="00EA7D2B">
        <w:rPr>
          <w:rFonts w:hint="cs"/>
          <w:rtl/>
        </w:rPr>
        <w:t xml:space="preserve">מודל המימון הראשון </w:t>
      </w:r>
      <w:r w:rsidR="00C9669A">
        <w:rPr>
          <w:rFonts w:hint="cs"/>
          <w:rtl/>
        </w:rPr>
        <w:t>בישראל אשר יציע</w:t>
      </w:r>
      <w:r w:rsidR="00FD6D61">
        <w:rPr>
          <w:rFonts w:hint="cs"/>
          <w:rtl/>
        </w:rPr>
        <w:t xml:space="preserve"> שכירו</w:t>
      </w:r>
      <w:r w:rsidR="00CC21D8">
        <w:rPr>
          <w:rFonts w:hint="cs"/>
          <w:rtl/>
        </w:rPr>
        <w:t xml:space="preserve">יות </w:t>
      </w:r>
      <w:r w:rsidR="009E356B">
        <w:rPr>
          <w:rFonts w:hint="cs"/>
          <w:rtl/>
        </w:rPr>
        <w:t xml:space="preserve">למלכ"רים באופן ספציפי לטובת </w:t>
      </w:r>
      <w:r w:rsidR="00F12904">
        <w:rPr>
          <w:rFonts w:hint="cs"/>
          <w:rtl/>
        </w:rPr>
        <w:t>פתרונות דיור לאוכלוסיות בסיכון.</w:t>
      </w:r>
      <w:r w:rsidR="00622CA0">
        <w:rPr>
          <w:rFonts w:hint="cs"/>
          <w:rtl/>
        </w:rPr>
        <w:t xml:space="preserve"> המודל מאפשר למלכ"רים</w:t>
      </w:r>
      <w:r w:rsidR="00F5223C">
        <w:rPr>
          <w:rFonts w:hint="cs"/>
          <w:rtl/>
        </w:rPr>
        <w:t xml:space="preserve"> ולגופים ממשלתיים </w:t>
      </w:r>
      <w:r w:rsidR="00655DD9">
        <w:rPr>
          <w:rFonts w:hint="cs"/>
          <w:rtl/>
        </w:rPr>
        <w:t>ל</w:t>
      </w:r>
      <w:r w:rsidR="00A23FF1">
        <w:rPr>
          <w:rFonts w:hint="cs"/>
          <w:rtl/>
        </w:rPr>
        <w:t>בצע התערבות</w:t>
      </w:r>
      <w:r w:rsidR="00FC38C1">
        <w:rPr>
          <w:rStyle w:val="ae"/>
          <w:rtl/>
        </w:rPr>
        <w:footnoteReference w:id="2"/>
      </w:r>
      <w:r w:rsidR="00A23FF1">
        <w:rPr>
          <w:rFonts w:hint="cs"/>
          <w:rtl/>
        </w:rPr>
        <w:t xml:space="preserve"> </w:t>
      </w:r>
      <w:r w:rsidR="000E40AE">
        <w:rPr>
          <w:rFonts w:hint="cs"/>
          <w:rtl/>
        </w:rPr>
        <w:t>יעילה וממוקדת.</w:t>
      </w:r>
      <w:r w:rsidR="00C9669A">
        <w:rPr>
          <w:rFonts w:hint="cs"/>
          <w:rtl/>
        </w:rPr>
        <w:t xml:space="preserve"> </w:t>
      </w:r>
    </w:p>
    <w:p w14:paraId="5E4B0E8B" w14:textId="6F3B2199" w:rsidR="008F4769" w:rsidRDefault="008F4769" w:rsidP="007B11B6">
      <w:pPr>
        <w:rPr>
          <w:rtl/>
        </w:rPr>
      </w:pPr>
      <w:r>
        <w:rPr>
          <w:rFonts w:hint="cs"/>
          <w:rtl/>
        </w:rPr>
        <w:t>תוכנית השיקום הכוללת תורכב</w:t>
      </w:r>
      <w:r w:rsidR="0010011D">
        <w:rPr>
          <w:rFonts w:hint="cs"/>
          <w:rtl/>
        </w:rPr>
        <w:t xml:space="preserve"> מההיבטים הבאים:</w:t>
      </w:r>
    </w:p>
    <w:p w14:paraId="6ED755D4" w14:textId="5647E79C" w:rsidR="00CB63B6" w:rsidRDefault="00E3432E" w:rsidP="007B11B6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A0AB095" wp14:editId="445D9514">
                <wp:simplePos x="0" y="0"/>
                <wp:positionH relativeFrom="column">
                  <wp:posOffset>-98137</wp:posOffset>
                </wp:positionH>
                <wp:positionV relativeFrom="paragraph">
                  <wp:posOffset>199333</wp:posOffset>
                </wp:positionV>
                <wp:extent cx="2360930" cy="419100"/>
                <wp:effectExtent l="0" t="0" r="5080" b="0"/>
                <wp:wrapSquare wrapText="bothSides"/>
                <wp:docPr id="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50E0" w14:textId="4AF15BF5" w:rsidR="00E3432E" w:rsidRPr="00E3432E" w:rsidRDefault="00E3432E" w:rsidP="00E3432E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E3432E">
                              <w:rPr>
                                <w:rFonts w:hint="cs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מתן דיור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AB095" id="_x0000_s1029" type="#_x0000_t202" style="position:absolute;left:0;text-align:left;margin-left:-7.75pt;margin-top:15.7pt;width:185.9pt;height:33pt;flip:x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/t+FgIAAAcEAAAOAAAAZHJzL2Uyb0RvYy54bWysU9uO2yAQfa/Uf0C8N7Zz2W6sOKtttmkr&#10;bS/Sth+AMcSomKFAYme/vgNOk2j7VpUHxDDDmZkzh9Xd0GlyEM4rMBUtJjklwnBolNlV9Mf37Ztb&#10;SnxgpmEajKjoUXh6t379atXbUkyhBd0IRxDE+LK3FW1DsGWWed6KjvkJWGHQKcF1LKDpdlnjWI/o&#10;nc6meX6T9eAa64AL7/H2YXTSdcKXUvDwVUovAtEVxdpC2l3a67hn6xUrd47ZVvFTGewfquiYMpj0&#10;DPXAAiN7p/6C6hR34EGGCYcuAykVF6kH7KbIX3Tz1DIrUi9Ijrdnmvz/g+VfDk/2myNheAcDDjA1&#10;4e0j8J+eGNi0zOzEvXPQt4I1mLiIlGW99eXpaaTalz6C1P1naHDIbB8gAQ3SdURqZT/+gcaOCebB&#10;URzP9IshEI6X09lNvpyhi6NvXiyLPM0nY2XEiexa58MHAR2Jh4o6HG/Kww6PPsS6LiEx3INWzVZp&#10;nQy3qzfakQNDKWzTSq28CNOG9BVdLqaLhGwgvk8q6VRAqWrVVfQ2j2sUT+TlvWlSSGBKj2esRJsT&#10;UZGbkaUw1ANRTUVn8W3krYbmiMw5GJWJPwkPLbhnSnpUZUX9rz1zghL9ySD7y2I+jzJOxnzxdoqG&#10;u/bU1x5mOEJVNFAyHjchST/SYeAepyRVou1SyalkVFti8/Qzopyv7RR1+b/r3wAAAP//AwBQSwME&#10;FAAGAAgAAAAhAK3tEYThAAAACQEAAA8AAABkcnMvZG93bnJldi54bWxMjzFPwzAQhXck/oN1SCyo&#10;dUKaAiGXqkJlYCiioQvbNT6SiNiOYjdN/z3uBOPpfXrvu3w16U6MPLjWGoR4HoFgU1nVmhph//k6&#10;ewThPBlFnTWMcGYHq+L6KqdM2ZPZ8Vj6WoQS4zJCaLzvMyld1bAmN7c9m5B920GTD+dQSzXQKZTr&#10;Tt5H0VJqak1YaKjnl4arn/KoEb7W7x+L8u7NnimtNn7c7dV2u0G8vZnWzyA8T/4Phot+UIciOB3s&#10;0SgnOoRZnKYBRUjiBYgAJOkyAXFAeHpYgCxy+f+D4hcAAP//AwBQSwECLQAUAAYACAAAACEAtoM4&#10;kv4AAADhAQAAEwAAAAAAAAAAAAAAAAAAAAAAW0NvbnRlbnRfVHlwZXNdLnhtbFBLAQItABQABgAI&#10;AAAAIQA4/SH/1gAAAJQBAAALAAAAAAAAAAAAAAAAAC8BAABfcmVscy8ucmVsc1BLAQItABQABgAI&#10;AAAAIQBPd/t+FgIAAAcEAAAOAAAAAAAAAAAAAAAAAC4CAABkcnMvZTJvRG9jLnhtbFBLAQItABQA&#10;BgAIAAAAIQCt7RGE4QAAAAkBAAAPAAAAAAAAAAAAAAAAAHAEAABkcnMvZG93bnJldi54bWxQSwUG&#10;AAAAAAQABADzAAAAfgUAAAAA&#10;" stroked="f">
                <v:textbox>
                  <w:txbxContent>
                    <w:p w14:paraId="35BF50E0" w14:textId="4AF15BF5" w:rsidR="00E3432E" w:rsidRPr="00E3432E" w:rsidRDefault="00E3432E" w:rsidP="00E3432E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E3432E">
                        <w:rPr>
                          <w:rFonts w:hint="cs"/>
                          <w:color w:val="002060"/>
                          <w:sz w:val="32"/>
                          <w:szCs w:val="32"/>
                          <w:rtl/>
                        </w:rPr>
                        <w:t>מתן דיור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63B6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02C859" wp14:editId="54936610">
                <wp:simplePos x="0" y="0"/>
                <wp:positionH relativeFrom="margin">
                  <wp:align>right</wp:align>
                </wp:positionH>
                <wp:positionV relativeFrom="paragraph">
                  <wp:posOffset>208049</wp:posOffset>
                </wp:positionV>
                <wp:extent cx="2784417" cy="382385"/>
                <wp:effectExtent l="0" t="0" r="0" b="0"/>
                <wp:wrapNone/>
                <wp:docPr id="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84417" cy="38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B9AC0" w14:textId="2A846B6F" w:rsidR="007B3443" w:rsidRPr="00544B6A" w:rsidRDefault="00046B5C" w:rsidP="00046B5C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544B6A">
                              <w:rPr>
                                <w:rFonts w:hint="cs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מעטפת שירותים סוציאליים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2C859" id="_x0000_s1030" type="#_x0000_t202" style="position:absolute;left:0;text-align:left;margin-left:168.05pt;margin-top:16.4pt;width:219.25pt;height:30.1pt;flip:x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8+ZFwIAAAcEAAAOAAAAZHJzL2Uyb0RvYy54bWysU9uO0zAQfUfiHyy/07TZlGajpqulSwFp&#10;uUgLH+A4TmPheIztNul+PWMntAXeEH6wPJ7xmZkzx+u7oVPkKKyToEu6mM0pEZpDLfW+pN++7l7l&#10;lDjPdM0UaFHSk3D0bvPyxbo3hUihBVULSxBEu6I3JW29N0WSON6KjrkZGKHR2YDtmEfT7pPash7R&#10;O5Wk8/nrpAdbGwtcOIe3D6OTbiJ+0wjuPzeNE56okmJtPu427lXYk82aFXvLTCv5VAb7hyo6JjUm&#10;PUM9MM/Iwcq/oDrJLTho/IxDl0DTSC5iD9jNYv5HN08tMyL2guQ4c6bJ/T9Y/un4ZL5Y4oc3MOAA&#10;YxPOPAL/7oiGbcv0XtxbC30rWI2JF4GypDeumJ4Gql3hAkjVf4Qah8wOHiLQ0NiONEqa97+gsWOC&#10;eXAUpzP9YvCE42W6yrNssaKEo+8mT2/yZUzGioAT2DXW+XcCOhIOJbU43piHHR+dD3VdQkK4AyXr&#10;nVQqGnZfbZUlR4ZS2MU1of8WpjTpS3q7TJcRWUN4H1XSSY9SVbIraT4PaxRP4OWtrmOIZ1KNZ6xE&#10;6YmowM3Ikh+qgci6pFl4G3iroD4hcxZGZeJPwkML9pmSHlVZUvfjwKygRH3QyP7tIsuCjKORLVcp&#10;GvbaU117mOYIVVJPyXjc+ij9QIeGe5xSIyNtl0qmklFtkc3pZwQ5X9sx6vJ/Nz8BAAD//wMAUEsD&#10;BBQABgAIAAAAIQA6k3Tu3gAAAAYBAAAPAAAAZHJzL2Rvd25yZXYueG1sTM9NT4NAEAbgu4n/YTMm&#10;XoxdBNu0yNAYY70XjR+3LYxAZGeR3VLsr+940uPknbzzTLaebKdGGnzrGOFmFoEiLl3Vco3w8ry5&#10;XoLywXBlOseE8EMe1vn5WWbSyh14S2MRaiUl7FOD0ITQp1r7siFr/Mz1xJJ9usGaIONQ62owBym3&#10;nY6jaKGtaVkuNKanh4bKr2JvEY5vY/H9/rGNX682qzDN3dPi+GgRLy+m+ztQgabwtwy/fKFDLqad&#10;23PlVYcgjwSEJBa/pLfJcg5qh7BKItB5pv/z8xMAAAD//wMAUEsBAi0AFAAGAAgAAAAhALaDOJL+&#10;AAAA4QEAABMAAAAAAAAAAAAAAAAAAAAAAFtDb250ZW50X1R5cGVzXS54bWxQSwECLQAUAAYACAAA&#10;ACEAOP0h/9YAAACUAQAACwAAAAAAAAAAAAAAAAAvAQAAX3JlbHMvLnJlbHNQSwECLQAUAAYACAAA&#10;ACEAe9fPmRcCAAAHBAAADgAAAAAAAAAAAAAAAAAuAgAAZHJzL2Uyb0RvYy54bWxQSwECLQAUAAYA&#10;CAAAACEAOpN07t4AAAAGAQAADwAAAAAAAAAAAAAAAABxBAAAZHJzL2Rvd25yZXYueG1sUEsFBgAA&#10;AAAEAAQA8wAAAHwFAAAAAA==&#10;" stroked="f">
                <v:textbox>
                  <w:txbxContent>
                    <w:p w14:paraId="32DB9AC0" w14:textId="2A846B6F" w:rsidR="007B3443" w:rsidRPr="00544B6A" w:rsidRDefault="00046B5C" w:rsidP="00046B5C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544B6A">
                        <w:rPr>
                          <w:rFonts w:hint="cs"/>
                          <w:color w:val="002060"/>
                          <w:sz w:val="32"/>
                          <w:szCs w:val="32"/>
                          <w:rtl/>
                        </w:rPr>
                        <w:t>מעטפת שירותים סוציאליים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3E296F" w14:textId="3673DD2A" w:rsidR="00C21127" w:rsidRDefault="007B3443" w:rsidP="007B11B6">
      <w:r>
        <w:rPr>
          <w:noProof/>
        </w:rPr>
        <w:drawing>
          <wp:anchor distT="0" distB="0" distL="114300" distR="114300" simplePos="0" relativeHeight="251668480" behindDoc="1" locked="0" layoutInCell="1" allowOverlap="1" wp14:anchorId="15F86063" wp14:editId="04715A32">
            <wp:simplePos x="0" y="0"/>
            <wp:positionH relativeFrom="column">
              <wp:posOffset>4156</wp:posOffset>
            </wp:positionH>
            <wp:positionV relativeFrom="paragraph">
              <wp:posOffset>520</wp:posOffset>
            </wp:positionV>
            <wp:extent cx="5274310" cy="1787484"/>
            <wp:effectExtent l="0" t="0" r="0" b="3810"/>
            <wp:wrapNone/>
            <wp:docPr id="10" name="Picture 10" descr="תמונה שמכילה טקסט, שעון, מד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תמונה שמכילה טקסט, שעון, מד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7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7EE3C" w14:textId="77777777" w:rsidR="001F7163" w:rsidRPr="007B11B6" w:rsidRDefault="001F7163" w:rsidP="007B11B6">
      <w:pPr>
        <w:rPr>
          <w:rtl/>
        </w:rPr>
      </w:pPr>
    </w:p>
    <w:p w14:paraId="283219F7" w14:textId="77777777" w:rsidR="007B11B6" w:rsidRDefault="007B11B6" w:rsidP="00A61F24">
      <w:pPr>
        <w:rPr>
          <w:rtl/>
        </w:rPr>
      </w:pPr>
    </w:p>
    <w:p w14:paraId="3BE7F3EF" w14:textId="77777777" w:rsidR="00E3432E" w:rsidRDefault="00E3432E" w:rsidP="00A61F24">
      <w:pPr>
        <w:rPr>
          <w:rtl/>
        </w:rPr>
      </w:pPr>
    </w:p>
    <w:p w14:paraId="4A32F151" w14:textId="77777777" w:rsidR="00E3432E" w:rsidRDefault="00E3432E" w:rsidP="00A61F24">
      <w:pPr>
        <w:rPr>
          <w:rtl/>
        </w:rPr>
      </w:pPr>
    </w:p>
    <w:p w14:paraId="561AFF12" w14:textId="77777777" w:rsidR="00E3432E" w:rsidRDefault="00E3432E" w:rsidP="00A61F24">
      <w:pPr>
        <w:rPr>
          <w:rtl/>
        </w:rPr>
      </w:pPr>
    </w:p>
    <w:p w14:paraId="0C59E73F" w14:textId="77777777" w:rsidR="00E3432E" w:rsidRDefault="00E3432E" w:rsidP="00A61F24">
      <w:pPr>
        <w:rPr>
          <w:rtl/>
        </w:rPr>
      </w:pPr>
    </w:p>
    <w:p w14:paraId="25DE9D20" w14:textId="49935A8F" w:rsidR="00E3432E" w:rsidRDefault="00C60E80" w:rsidP="00A61F24">
      <w:pPr>
        <w:rPr>
          <w:rtl/>
        </w:rPr>
      </w:pPr>
      <w:bookmarkStart w:id="6" w:name="_Toc94190859"/>
      <w:r>
        <w:rPr>
          <w:noProof/>
        </w:rPr>
        <w:drawing>
          <wp:anchor distT="0" distB="0" distL="114300" distR="114300" simplePos="0" relativeHeight="251671552" behindDoc="1" locked="0" layoutInCell="1" allowOverlap="1" wp14:anchorId="7E3DC6C6" wp14:editId="004A4F38">
            <wp:simplePos x="0" y="0"/>
            <wp:positionH relativeFrom="margin">
              <wp:posOffset>2261062</wp:posOffset>
            </wp:positionH>
            <wp:positionV relativeFrom="paragraph">
              <wp:posOffset>81857</wp:posOffset>
            </wp:positionV>
            <wp:extent cx="3169496" cy="809526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496" cy="809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6"/>
    </w:p>
    <w:p w14:paraId="05C8B6B5" w14:textId="75873F94" w:rsidR="00FB7C0D" w:rsidRDefault="00FB7C0D" w:rsidP="00A61F24">
      <w:pPr>
        <w:rPr>
          <w:rtl/>
        </w:rPr>
      </w:pPr>
    </w:p>
    <w:p w14:paraId="6607C844" w14:textId="6E8852E4" w:rsidR="00FB7C0D" w:rsidRDefault="00AB6368" w:rsidP="00A61F2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C5681D8" wp14:editId="1FA4EFAE">
                <wp:simplePos x="0" y="0"/>
                <wp:positionH relativeFrom="margin">
                  <wp:posOffset>2093364</wp:posOffset>
                </wp:positionH>
                <wp:positionV relativeFrom="paragraph">
                  <wp:posOffset>8370</wp:posOffset>
                </wp:positionV>
                <wp:extent cx="837565" cy="1404620"/>
                <wp:effectExtent l="0" t="0" r="635" b="8890"/>
                <wp:wrapSquare wrapText="bothSides"/>
                <wp:docPr id="1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7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F3977" w14:textId="38137684" w:rsidR="002B02F7" w:rsidRPr="002B02F7" w:rsidRDefault="002B02F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2B02F7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טיפול אישי ופרטני ביחס של 1:5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5681D8" id="_x0000_s1031" type="#_x0000_t202" style="position:absolute;left:0;text-align:left;margin-left:164.85pt;margin-top:.65pt;width:65.95pt;height:110.6pt;flip:x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MGFwIAAAcEAAAOAAAAZHJzL2Uyb0RvYy54bWysU9tu2zAMfR+wfxD0vtjJkrQ14hRdumwD&#10;ugvQ7QNkWY6FyaJGKbHbrx8lZ0nQvQ3TgyCK1CF5eLS6HTrDDgq9Blvy6STnTFkJtba7kv/4vn1z&#10;zZkPwtbCgFUlf1Ke365fv1r1rlAzaMHUChmBWF/0ruRtCK7IMi9b1Qk/AacsORvATgQycZfVKHpC&#10;70w2y/Nl1gPWDkEq7+n2fnTydcJvGiXD16bxKjBTcqotpB3TXsU9W69EsUPhWi2PZYh/qKIT2lLS&#10;E9S9CILtUf8F1WmJ4KEJEwldBk2jpUo9UDfT/EU3j61wKvVC5Hh3osn/P1j55fDoviELwzsYaICp&#10;Ce8eQP70zMKmFXan7hChb5WoKfE0Upb1zhfHp5FqX/gIUvWfoaYhi32ABDQ02LHGaPfxDzR1zCgP&#10;jeLpRL8aApN0ef32arFccCbJNZ3n8+UszScTRcSJ7Dr04YOCjsVDyZHGm/KIw4MPsa5zSAz3YHS9&#10;1cYkA3fVxiA7CJLCNq3UyoswY1lf8pvFbJGQLcT3SSWdDiRVozuqNI9rFE/k5b2tU0gQ2oxnqsTY&#10;I1GRm5GlMFQD03XJF/Ft5K2C+omYQxiVST+JDi3gM2c9qbLk/tdeoOLMfLLE/s10Po8yTsZ8cUUM&#10;Mbz0VJceYSVBlTxwNh43IUk/0eHuaEpbnWg7V3IsmdSW2Dz+jCjnSztFnf/v+jcAAAD//wMAUEsD&#10;BBQABgAIAAAAIQCEAdLo4AAAAAkBAAAPAAAAZHJzL2Rvd25yZXYueG1sTI/LTsMwEEX3SPyDNUhs&#10;EHXqtgkNcaoIiU2FBC0sWLrxkET4EcVuk/w9wwqWo3N17p1iN1nDLjiEzjsJy0UCDF3tdecaCR/v&#10;z/cPwEJUTivjHUqYMcCuvL4qVK796A54OcaGkcSFXEloY+xzzkPdolVh4Xt0xL78YFWkc2i4HtRI&#10;cmu4SJKUW9U5amhVj08t1t/Hs5UgsvX+pdocttlrdjfOe1NV8+eblLc3U/UILOIU/8LwO5+mQ0mb&#10;Tv7sdGBGwkpsM4oSWAEjvk6XKbATyYXYAC8L/v+D8gcAAP//AwBQSwECLQAUAAYACAAAACEAtoM4&#10;kv4AAADhAQAAEwAAAAAAAAAAAAAAAAAAAAAAW0NvbnRlbnRfVHlwZXNdLnhtbFBLAQItABQABgAI&#10;AAAAIQA4/SH/1gAAAJQBAAALAAAAAAAAAAAAAAAAAC8BAABfcmVscy8ucmVsc1BLAQItABQABgAI&#10;AAAAIQDBMuMGFwIAAAcEAAAOAAAAAAAAAAAAAAAAAC4CAABkcnMvZTJvRG9jLnhtbFBLAQItABQA&#10;BgAIAAAAIQCEAdLo4AAAAAkBAAAPAAAAAAAAAAAAAAAAAHEEAABkcnMvZG93bnJldi54bWxQSwUG&#10;AAAAAAQABADzAAAAfgUAAAAA&#10;" stroked="f">
                <v:textbox style="mso-fit-shape-to-text:t">
                  <w:txbxContent>
                    <w:p w14:paraId="758F3977" w14:textId="38137684" w:rsidR="002B02F7" w:rsidRPr="002B02F7" w:rsidRDefault="002B02F7">
                      <w:pPr>
                        <w:rPr>
                          <w:sz w:val="12"/>
                          <w:szCs w:val="12"/>
                        </w:rPr>
                      </w:pPr>
                      <w:r w:rsidRPr="002B02F7">
                        <w:rPr>
                          <w:rFonts w:hint="cs"/>
                          <w:sz w:val="12"/>
                          <w:szCs w:val="12"/>
                          <w:rtl/>
                        </w:rPr>
                        <w:t>טיפול אישי ופרטני ביחס של 1:5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7C0D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910D7C2" wp14:editId="5AFA0F63">
                <wp:simplePos x="0" y="0"/>
                <wp:positionH relativeFrom="column">
                  <wp:posOffset>2887980</wp:posOffset>
                </wp:positionH>
                <wp:positionV relativeFrom="paragraph">
                  <wp:posOffset>8890</wp:posOffset>
                </wp:positionV>
                <wp:extent cx="737870" cy="1404620"/>
                <wp:effectExtent l="0" t="0" r="5080" b="9525"/>
                <wp:wrapSquare wrapText="bothSides"/>
                <wp:docPr id="1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378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D47F2" w14:textId="64E2A344" w:rsidR="003929F6" w:rsidRPr="003929F6" w:rsidRDefault="003929F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3929F6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הכשרה מקצועית וסיוע במציאת עבודה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10D7C2" id="_x0000_s1032" type="#_x0000_t202" style="position:absolute;left:0;text-align:left;margin-left:227.4pt;margin-top:.7pt;width:58.1pt;height:110.6pt;flip:x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2eFgIAAAcEAAAOAAAAZHJzL2Uyb0RvYy54bWysU9tu2zAMfR+wfxD0vtjJcqsRp+jSZRvQ&#10;XYBuH6DIcixMFjVKid1+/Sg5S4LubZgeBFGkDsnDo9Vt3xp2VOg12JKPRzlnykqotN2X/Mf37Zsl&#10;Zz4IWwkDVpX8SXl+u379atW5Qk2gAVMpZARifdG5kjchuCLLvGxUK/wInLLkrAFbEcjEfVah6Ai9&#10;Ndkkz+dZB1g5BKm8p9v7wcnXCb+ulQxf69qrwEzJqbaQdkz7Lu7ZeiWKPQrXaHkqQ/xDFa3QlpKe&#10;oe5FEOyA+i+oVksED3UYSWgzqGstVeqBuhnnL7p5bIRTqRcix7szTf7/wcovx0f3DVno30FPA0xN&#10;ePcA8qdnFjaNsHt1hwhdo0RFiceRsqxzvjg9jVT7wkeQXfcZKhqyOARIQH2NLauNdh//QFPHjPLQ&#10;KJ7O9Ks+MEmXi7eL5YI8klzjaT6dT9J8MlFEnMiuQx8+KGhZPJQcabwpjzg++BDruoTEcA9GV1tt&#10;TDJwv9sYZEdBUtimlVp5EWYs60p+M5vMErKF+D6ppNWBpGp0W/JlHtcgnsjLe1ulkCC0Gc5UibEn&#10;oiI3A0uh3/VMVyWfx7eRtx1UT8QcwqBM+kl0aACfOetIlSX3vw4CFWfmkyX2b8bTaZRxMqazBTHE&#10;8Nqzu/YIKwmq5IGz4bgJSfqJDndHU9rqRNulklPJpLbE5ulnRDlf2ynq8n/XvwEAAP//AwBQSwME&#10;FAAGAAgAAAAhAMCnzSnfAAAACQEAAA8AAABkcnMvZG93bnJldi54bWxMj0FPg0AQhe8m/ofNmHgx&#10;dimBosjSEBMvjYm2evC4ZUcgsrOE3Rb4944ne5y8yfe+V2xn24szjr5zpGC9ikAg1c501Cj4/Hi5&#10;fwDhgyaje0eoYEEP2/L6qtC5cRPt8XwIjWAI+VwraEMYcil93aLVfuUGJM6+3Wh14HNspBn1xHDb&#10;yziKNtLqjrih1QM+t1j/HE5WQZwlu9cq3T9mb9ndtOz6qlq+3pW6vZmrJxAB5/D/DH/6rA4lOx3d&#10;iYwXvYIkTVg9cJCA4DzN1rztyPA43oAsC3m5oPwFAAD//wMAUEsBAi0AFAAGAAgAAAAhALaDOJL+&#10;AAAA4QEAABMAAAAAAAAAAAAAAAAAAAAAAFtDb250ZW50X1R5cGVzXS54bWxQSwECLQAUAAYACAAA&#10;ACEAOP0h/9YAAACUAQAACwAAAAAAAAAAAAAAAAAvAQAAX3JlbHMvLnJlbHNQSwECLQAUAAYACAAA&#10;ACEARW49nhYCAAAHBAAADgAAAAAAAAAAAAAAAAAuAgAAZHJzL2Uyb0RvYy54bWxQSwECLQAUAAYA&#10;CAAAACEAwKfNKd8AAAAJAQAADwAAAAAAAAAAAAAAAABwBAAAZHJzL2Rvd25yZXYueG1sUEsFBgAA&#10;AAAEAAQA8wAAAHwFAAAAAA==&#10;" stroked="f">
                <v:textbox style="mso-fit-shape-to-text:t">
                  <w:txbxContent>
                    <w:p w14:paraId="743D47F2" w14:textId="64E2A344" w:rsidR="003929F6" w:rsidRPr="003929F6" w:rsidRDefault="003929F6">
                      <w:pPr>
                        <w:rPr>
                          <w:sz w:val="12"/>
                          <w:szCs w:val="12"/>
                        </w:rPr>
                      </w:pPr>
                      <w:r w:rsidRPr="003929F6">
                        <w:rPr>
                          <w:rFonts w:hint="cs"/>
                          <w:sz w:val="12"/>
                          <w:szCs w:val="12"/>
                          <w:rtl/>
                        </w:rPr>
                        <w:t>הכשרה מקצועית וסיוע במציאת עבודה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7C0D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98AE772" wp14:editId="2E85905A">
                <wp:simplePos x="0" y="0"/>
                <wp:positionH relativeFrom="column">
                  <wp:posOffset>3596929</wp:posOffset>
                </wp:positionH>
                <wp:positionV relativeFrom="paragraph">
                  <wp:posOffset>8370</wp:posOffset>
                </wp:positionV>
                <wp:extent cx="604520" cy="1404620"/>
                <wp:effectExtent l="0" t="0" r="5080" b="9525"/>
                <wp:wrapSquare wrapText="bothSides"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4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2715C" w14:textId="20703243" w:rsidR="00895737" w:rsidRPr="00AF7CB7" w:rsidRDefault="0089573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AF7CB7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שילוב בחברה והפחתת בדידות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8AE772" id="_x0000_s1033" type="#_x0000_t202" style="position:absolute;left:0;text-align:left;margin-left:283.2pt;margin-top:.65pt;width:47.6pt;height:110.6pt;flip:x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auFQIAAAcEAAAOAAAAZHJzL2Uyb0RvYy54bWysU9uO2yAQfa/Uf0C8N3YiJ7trhay22aat&#10;tL1I234AxjhGxQwFEjv9+h2wN5u2b1V5QAwznJk5c1jfDp0mR+m8AsPofJZTIo2AWpk9o9+/7d5c&#10;U+IDNzXXYCSjJ+np7eb1q3VvS7mAFnQtHUEQ48veMtqGYMss86KVHfczsNKgswHX8YCm22e14z2i&#10;dzpb5Pkq68HV1oGQ3uPt/eikm4TfNFKEL03jZSCaUawtpN2lvYp7tlnzcu+4bZWYyuD/UEXHlcGk&#10;Z6h7Hjg5OPUXVKeEAw9NmAnoMmgaJWTqAbuZ539089hyK1MvSI63Z5r8/4MVn4+P9qsjYXgLAw4w&#10;NeHtA4gfnhjYttzs5Z1z0LeS15h4HinLeuvL6Wmk2pc+glT9J6hxyPwQIAENjetIo5X98AyNHRPM&#10;g6M4nemXQyACL1d5sVygR6BrXuTFCo2YjJcRJ7JrnQ/vJXQkHhh1ON6Uhx8ffBhDn0NiuAet6p3S&#10;OhluX221I0eOUtilNaH/FqYN6Rm9WS6WCdlAfJ9U0qmAUtWqY/Q6j2sUT+TlnalTSOBKj2csWpuJ&#10;qMjNyFIYqoGomtGr+DbyVkF9QuYcjMrEn4SHFtwvSnpUJaP+54E7SYn+aJD9m3lRRBkno1heRbrc&#10;pae69HAjEIrRQMl43IYk/USHvcMp7VSi7aWSqWRUWyJ++hlRzpd2inr5v5snAAAA//8DAFBLAwQU&#10;AAYACAAAACEAU0mzw+AAAAAJAQAADwAAAGRycy9kb3ducmV2LnhtbEyPwU7DMBBE70j8g7VIXBB1&#10;GhoHQpwqQuJSIUELB45ubJIIex3FbpP8PcsJjqs3ejNbbmdn2dmMofcoYb1KgBlsvO6xlfDx/nx7&#10;DyxEhVpZj0bCYgJsq8uLUhXaT7g350NsGUkwFEpCF+NQcB6azjgVVn4wSOzLj05FOseW61FNJHeW&#10;p0kiuFM9UkOnBvPUmeb7cHIS0nyze6mz/UP+mt9My87W9fL5JuX11Vw/Aotmjn9h+J1P06GiTUd/&#10;Qh2YlZAJsaEogTtgxIVYC2BHkqdpBrwq+f8Pqh8AAAD//wMAUEsBAi0AFAAGAAgAAAAhALaDOJL+&#10;AAAA4QEAABMAAAAAAAAAAAAAAAAAAAAAAFtDb250ZW50X1R5cGVzXS54bWxQSwECLQAUAAYACAAA&#10;ACEAOP0h/9YAAACUAQAACwAAAAAAAAAAAAAAAAAvAQAAX3JlbHMvLnJlbHNQSwECLQAUAAYACAAA&#10;ACEAqGWWrhUCAAAHBAAADgAAAAAAAAAAAAAAAAAuAgAAZHJzL2Uyb0RvYy54bWxQSwECLQAUAAYA&#10;CAAAACEAU0mzw+AAAAAJAQAADwAAAAAAAAAAAAAAAABvBAAAZHJzL2Rvd25yZXYueG1sUEsFBgAA&#10;AAAEAAQA8wAAAHwFAAAAAA==&#10;" stroked="f">
                <v:textbox style="mso-fit-shape-to-text:t">
                  <w:txbxContent>
                    <w:p w14:paraId="2442715C" w14:textId="20703243" w:rsidR="00895737" w:rsidRPr="00AF7CB7" w:rsidRDefault="00895737">
                      <w:pPr>
                        <w:rPr>
                          <w:sz w:val="12"/>
                          <w:szCs w:val="12"/>
                        </w:rPr>
                      </w:pPr>
                      <w:r w:rsidRPr="00AF7CB7">
                        <w:rPr>
                          <w:rFonts w:hint="cs"/>
                          <w:sz w:val="12"/>
                          <w:szCs w:val="12"/>
                          <w:rtl/>
                        </w:rPr>
                        <w:t>שילוב בחברה והפחתת בדידות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7C0D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D78563D" wp14:editId="3CC1B757">
                <wp:simplePos x="0" y="0"/>
                <wp:positionH relativeFrom="column">
                  <wp:posOffset>4203930</wp:posOffset>
                </wp:positionH>
                <wp:positionV relativeFrom="paragraph">
                  <wp:posOffset>8543</wp:posOffset>
                </wp:positionV>
                <wp:extent cx="612775" cy="1404620"/>
                <wp:effectExtent l="0" t="0" r="0" b="0"/>
                <wp:wrapSquare wrapText="bothSides"/>
                <wp:docPr id="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12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7AEEF" w14:textId="741C4CF9" w:rsidR="0032326C" w:rsidRPr="006B4BD9" w:rsidRDefault="0032326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6B4BD9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סיוע בתהליכ</w:t>
                            </w:r>
                            <w:r w:rsidR="006B4BD9" w:rsidRPr="006B4BD9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י קצבאות בנושאי בריאות פיזית ונפשית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78563D" id="_x0000_s1034" type="#_x0000_t202" style="position:absolute;left:0;text-align:left;margin-left:331pt;margin-top:.65pt;width:48.25pt;height:110.6pt;flip:x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qqKFgIAAAcEAAAOAAAAZHJzL2Uyb0RvYy54bWysU9tu2zAMfR+wfxD0vtgOcmmNOEWXLtuA&#10;7gJ0+wBFlmNhsqhRSuzu60fJWRJ0b8P0IIgidUgeHq3uhs6wo0KvwVa8mOScKSuh1nZf8e/ftm9u&#10;OPNB2FoYsKriz8rzu/XrV6velWoKLZhaISMQ68veVbwNwZVZ5mWrOuEn4JQlZwPYiUAm7rMaRU/o&#10;ncmmeb7IesDaIUjlPd0+jE6+TvhNo2T40jReBWYqTrWFtGPad3HP1itR7lG4VstTGeIfquiEtpT0&#10;DPUggmAH1H9BdVoieGjCREKXQdNoqVIP1E2Rv+jmqRVOpV6IHO/ONPn/Bys/H5/cV2RheAsDDTA1&#10;4d0jyB+eWdi0wu7VPSL0rRI1JS4iZVnvfHl6Gqn2pY8gu/4T1DRkcQiQgIYGO9YY7T78gaaOGeWh&#10;UTyf6VdDYJIuF8V0uZxzJslVzPLZYprmk4ky4kR2HfrwXkHH4qHiSONNecTx0YdY1yUkhnswut5q&#10;Y5KB+93GIDsKksI2rdTKizBjWV/x2/l0npAtxPdJJZ0OJFWju4rf5HGN4om8vLN1CglCm/FMlRh7&#10;IipyM7IUht3AdE0A8W3kbQf1MzGHMCqTfhIdWsBfnPWkyor7nweBijPz0RL7t8VsFmWcjNl8SQwx&#10;vPbsrj3CSoKqeOBsPG5Ckn6iw93TlLY60Xap5FQyqS2xefoZUc7Xdoq6/N/1bwAAAP//AwBQSwME&#10;FAAGAAgAAAAhAO/IELbgAAAACQEAAA8AAABkcnMvZG93bnJldi54bWxMj8FOwzAQRO9I/IO1SFwQ&#10;dTAkKSFOFSFxqZBKCweObmySCHsdxW6T/D3LCY6rt3ozU25mZ9nZjKH3KOFulQAz2HjdYyvh4/3l&#10;dg0sRIVaWY9GwmICbKrLi1IV2k+4N+dDbBlJMBRKQhfjUHAems44FVZ+MEjsy49ORTrHlutRTSR3&#10;loskybhTPVJCpwbz3Jnm+3ByEkT+sH2t0/1jvstvpmVr63r5fJPy+mqun4BFM8e/Z/itT9Whok5H&#10;f0IdmJWQZYK2RAL3wIjn6ToFdiS5ECnwquT/F1Q/AAAA//8DAFBLAQItABQABgAIAAAAIQC2gziS&#10;/gAAAOEBAAATAAAAAAAAAAAAAAAAAAAAAABbQ29udGVudF9UeXBlc10ueG1sUEsBAi0AFAAGAAgA&#10;AAAhADj9If/WAAAAlAEAAAsAAAAAAAAAAAAAAAAALwEAAF9yZWxzLy5yZWxzUEsBAi0AFAAGAAgA&#10;AAAhAJLyqooWAgAABwQAAA4AAAAAAAAAAAAAAAAALgIAAGRycy9lMm9Eb2MueG1sUEsBAi0AFAAG&#10;AAgAAAAhAO/IELbgAAAACQEAAA8AAAAAAAAAAAAAAAAAcAQAAGRycy9kb3ducmV2LnhtbFBLBQYA&#10;AAAABAAEAPMAAAB9BQAAAAA=&#10;" stroked="f">
                <v:textbox style="mso-fit-shape-to-text:t">
                  <w:txbxContent>
                    <w:p w14:paraId="0977AEEF" w14:textId="741C4CF9" w:rsidR="0032326C" w:rsidRPr="006B4BD9" w:rsidRDefault="0032326C">
                      <w:pPr>
                        <w:rPr>
                          <w:sz w:val="12"/>
                          <w:szCs w:val="12"/>
                        </w:rPr>
                      </w:pPr>
                      <w:r w:rsidRPr="006B4BD9">
                        <w:rPr>
                          <w:rFonts w:hint="cs"/>
                          <w:sz w:val="12"/>
                          <w:szCs w:val="12"/>
                          <w:rtl/>
                        </w:rPr>
                        <w:t>סיוע בתהליכ</w:t>
                      </w:r>
                      <w:r w:rsidR="006B4BD9" w:rsidRPr="006B4BD9">
                        <w:rPr>
                          <w:rFonts w:hint="cs"/>
                          <w:sz w:val="12"/>
                          <w:szCs w:val="12"/>
                          <w:rtl/>
                        </w:rPr>
                        <w:t>י קצבאות בנושאי בריאות פיזית ונפשית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7C0D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CB8B493" wp14:editId="6231D023">
                <wp:simplePos x="0" y="0"/>
                <wp:positionH relativeFrom="column">
                  <wp:posOffset>4816590</wp:posOffset>
                </wp:positionH>
                <wp:positionV relativeFrom="paragraph">
                  <wp:posOffset>8544</wp:posOffset>
                </wp:positionV>
                <wp:extent cx="546100" cy="1404620"/>
                <wp:effectExtent l="0" t="0" r="6350" b="8890"/>
                <wp:wrapSquare wrapText="bothSides"/>
                <wp:docPr id="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E454E" w14:textId="28EA984B" w:rsidR="00E62E45" w:rsidRPr="00E62E45" w:rsidRDefault="00F426D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סיוע בהתנהלות כלכלית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B8B493" id="_x0000_s1035" type="#_x0000_t202" style="position:absolute;left:0;text-align:left;margin-left:379.25pt;margin-top:.65pt;width:43pt;height:110.6pt;flip:x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vOFAIAAAcEAAAOAAAAZHJzL2Uyb0RvYy54bWysU9uO2yAQfa/Uf0C8N7YjJ9214qy22aat&#10;tL1I234ABhyjYoYCiZ1+/Q44TaLtW1UeEMMMZ2bOHFZ3Y6/JQTqvwNS0mOWUSMNBKLOr6Y/v2zc3&#10;lPjAjGAajKzpUXp6t379ajXYSs6hAy2kIwhifDXYmnYh2CrLPO9kz/wMrDTobMH1LKDpdplwbED0&#10;XmfzPF9mAzhhHXDpPd4+TE66TvhtK3n42rZeBqJrirWFtLu0N3HP1itW7RyzneKnMtg/VNEzZTDp&#10;GeqBBUb2Tv0F1SvuwEMbZhz6DNpWcZl6wG6K/EU3Tx2zMvWC5Hh7psn/P1j+5fBkvzkSxncw4gBT&#10;E94+Av/piYFNx8xO3jsHQyeZwMRFpCwbrK9OTyPVvvIRpBk+g8Ahs32ABDS2rietVvbjH2jsmGAe&#10;HMXxTL8cA+F4uSiXRY4ejq6izMvlPM0nY1XEiexa58MHCT2Jh5o6HG/Kww6PPsS6LiEx3INWYqu0&#10;TobbNRvtyIGhFLZppVZehGlDhpreLuaLhGwgvk8q6VVAqWrV1/Qmj2sST+TlvREpJDClpzNWos2J&#10;qMjNxFIYm5EogfjxbeStAXFE5hxMysSfhIcO3G9KBlRlTf2vPXOSEv3JIPu3RVlGGSejXLxFhoi7&#10;9jTXHmY4QtU0UDIdNyFJP9Fh73FKW5Vou1RyKhnVltg8/Ywo52s7RV3+7/oZAAD//wMAUEsDBBQA&#10;BgAIAAAAIQBvKVrH3wAAAAkBAAAPAAAAZHJzL2Rvd25yZXYueG1sTI/LToRAEEX3Jv5Dp0zcGKcR&#10;QRBpJsTEzcRknMfCZQ9dArEfhO4Z4O8tV7q8uTenTpXr2Wh2wdH3zgp4WEXA0DZO9bYVcDy83efA&#10;fJBWSe0sCljQw7q6viplodxkd3jZh5YRxPpCCuhCGArOfdOhkX7lBrTUfbnRyEBxbLka5URwo3kc&#10;RU/cyN7ShU4O+Nph870/GwFxlmze63T3nG2zu2nZ6LpePj+EuL2Z6xdgAefwN4ZffVKHipxO7myV&#10;Z1pAluYpTal4BEZ9niSUTwSP4xR4VfL/H1Q/AAAA//8DAFBLAQItABQABgAIAAAAIQC2gziS/gAA&#10;AOEBAAATAAAAAAAAAAAAAAAAAAAAAABbQ29udGVudF9UeXBlc10ueG1sUEsBAi0AFAAGAAgAAAAh&#10;ADj9If/WAAAAlAEAAAsAAAAAAAAAAAAAAAAALwEAAF9yZWxzLy5yZWxzUEsBAi0AFAAGAAgAAAAh&#10;AJE/K84UAgAABwQAAA4AAAAAAAAAAAAAAAAALgIAAGRycy9lMm9Eb2MueG1sUEsBAi0AFAAGAAgA&#10;AAAhAG8pWsffAAAACQEAAA8AAAAAAAAAAAAAAAAAbgQAAGRycy9kb3ducmV2LnhtbFBLBQYAAAAA&#10;BAAEAPMAAAB6BQAAAAA=&#10;" stroked="f">
                <v:textbox style="mso-fit-shape-to-text:t">
                  <w:txbxContent>
                    <w:p w14:paraId="481E454E" w14:textId="28EA984B" w:rsidR="00E62E45" w:rsidRPr="00E62E45" w:rsidRDefault="00F426DD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cs"/>
                          <w:sz w:val="12"/>
                          <w:szCs w:val="12"/>
                          <w:rtl/>
                        </w:rPr>
                        <w:t>סיוע בהתנהלות כלכלית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979D15" w14:textId="0E609C2F" w:rsidR="00FB7C0D" w:rsidRDefault="00FB7C0D" w:rsidP="00A61F24">
      <w:pPr>
        <w:rPr>
          <w:rtl/>
        </w:rPr>
      </w:pPr>
    </w:p>
    <w:p w14:paraId="28BADBB8" w14:textId="5C6A5944" w:rsidR="00FB7C0D" w:rsidRDefault="00FB7C0D" w:rsidP="00A61F24">
      <w:pPr>
        <w:rPr>
          <w:rtl/>
        </w:rPr>
      </w:pPr>
    </w:p>
    <w:p w14:paraId="430C12B4" w14:textId="41F1FFC4" w:rsidR="00E3432E" w:rsidRDefault="000928F1" w:rsidP="002B0D85">
      <w:pPr>
        <w:pStyle w:val="1"/>
        <w:rPr>
          <w:rtl/>
        </w:rPr>
      </w:pPr>
      <w:bookmarkStart w:id="7" w:name="_Toc96198765"/>
      <w:r>
        <w:rPr>
          <w:rFonts w:hint="cs"/>
          <w:rtl/>
        </w:rPr>
        <w:t>השותפות העיקריות ותפקידיהן</w:t>
      </w:r>
      <w:bookmarkEnd w:id="7"/>
    </w:p>
    <w:p w14:paraId="3A336E6A" w14:textId="3EF733FB" w:rsidR="00822871" w:rsidRDefault="00C5240A" w:rsidP="00A61F24">
      <w:pPr>
        <w:rPr>
          <w:rtl/>
        </w:rPr>
      </w:pPr>
      <w:r>
        <w:rPr>
          <w:rFonts w:hint="cs"/>
          <w:rtl/>
        </w:rPr>
        <w:t xml:space="preserve">את </w:t>
      </w:r>
      <w:r w:rsidR="00EF0933">
        <w:rPr>
          <w:rFonts w:hint="cs"/>
          <w:rtl/>
        </w:rPr>
        <w:t>קרן הדיור החברתי</w:t>
      </w:r>
      <w:r w:rsidR="002F0DDD">
        <w:rPr>
          <w:rFonts w:hint="cs"/>
          <w:rtl/>
        </w:rPr>
        <w:t xml:space="preserve"> ו</w:t>
      </w:r>
      <w:r>
        <w:rPr>
          <w:rFonts w:hint="cs"/>
          <w:rtl/>
        </w:rPr>
        <w:t xml:space="preserve">את </w:t>
      </w:r>
      <w:r w:rsidR="00BD5A19">
        <w:rPr>
          <w:rFonts w:hint="cs"/>
          <w:rtl/>
        </w:rPr>
        <w:t xml:space="preserve">התוכנית החברתית </w:t>
      </w:r>
      <w:r w:rsidR="008760DF">
        <w:rPr>
          <w:rFonts w:hint="cs"/>
          <w:rtl/>
        </w:rPr>
        <w:t>מרכיבים מספר שותפים בעלי עניין.</w:t>
      </w:r>
      <w:r w:rsidR="003F7A6A">
        <w:rPr>
          <w:rFonts w:hint="cs"/>
          <w:rtl/>
        </w:rPr>
        <w:t xml:space="preserve"> </w:t>
      </w:r>
    </w:p>
    <w:p w14:paraId="6074A03C" w14:textId="77777777" w:rsidR="0039571F" w:rsidRDefault="00436558" w:rsidP="00A61F24">
      <w:pPr>
        <w:rPr>
          <w:rtl/>
        </w:rPr>
      </w:pPr>
      <w:r>
        <w:rPr>
          <w:rFonts w:hint="cs"/>
          <w:rtl/>
        </w:rPr>
        <w:t xml:space="preserve">שותפות זו </w:t>
      </w:r>
      <w:r w:rsidR="00463631">
        <w:rPr>
          <w:rFonts w:hint="cs"/>
          <w:rtl/>
        </w:rPr>
        <w:t xml:space="preserve">לא רק שתבטיח מימון לתוכנית, אלא </w:t>
      </w:r>
      <w:r w:rsidR="0033606A">
        <w:rPr>
          <w:rFonts w:hint="cs"/>
          <w:rtl/>
        </w:rPr>
        <w:t xml:space="preserve">גם </w:t>
      </w:r>
      <w:r w:rsidR="00713FB8">
        <w:rPr>
          <w:rFonts w:hint="cs"/>
          <w:rtl/>
        </w:rPr>
        <w:t xml:space="preserve">כי התוכנית תצליח ותפעל לאורך זמן ממושך. </w:t>
      </w:r>
    </w:p>
    <w:p w14:paraId="4A95B33C" w14:textId="2204E615" w:rsidR="0039571F" w:rsidRDefault="0039571F" w:rsidP="00A61F24">
      <w:pPr>
        <w:rPr>
          <w:rtl/>
        </w:rPr>
      </w:pPr>
      <w:r>
        <w:rPr>
          <w:rFonts w:hint="cs"/>
          <w:rtl/>
        </w:rPr>
        <w:t xml:space="preserve">בין </w:t>
      </w:r>
      <w:r w:rsidR="008760DF">
        <w:rPr>
          <w:rFonts w:hint="cs"/>
          <w:rtl/>
        </w:rPr>
        <w:t>השותפים נמנים:</w:t>
      </w:r>
    </w:p>
    <w:p w14:paraId="569D7444" w14:textId="1B7F2738" w:rsidR="00350FFA" w:rsidRDefault="006B74AA" w:rsidP="0039571F">
      <w:pPr>
        <w:pStyle w:val="af"/>
        <w:numPr>
          <w:ilvl w:val="0"/>
          <w:numId w:val="1"/>
        </w:numPr>
      </w:pPr>
      <w:r>
        <w:rPr>
          <w:rFonts w:hint="cs"/>
          <w:rtl/>
        </w:rPr>
        <w:t xml:space="preserve"> </w:t>
      </w:r>
      <w:r w:rsidR="00595717">
        <w:rPr>
          <w:rFonts w:hint="cs"/>
          <w:rtl/>
        </w:rPr>
        <w:t xml:space="preserve">פיתוח נדל"ן: קרן </w:t>
      </w:r>
      <w:r w:rsidR="00595717">
        <w:t>JTLV</w:t>
      </w:r>
    </w:p>
    <w:p w14:paraId="77271C6A" w14:textId="28D0BEDE" w:rsidR="00861ABF" w:rsidRDefault="001B3697" w:rsidP="00316942">
      <w:pPr>
        <w:pStyle w:val="af"/>
        <w:numPr>
          <w:ilvl w:val="0"/>
          <w:numId w:val="3"/>
        </w:numPr>
      </w:pPr>
      <w:r>
        <w:rPr>
          <w:rFonts w:hint="cs"/>
          <w:rtl/>
        </w:rPr>
        <w:t>תפקח</w:t>
      </w:r>
      <w:r w:rsidR="00861ABF">
        <w:rPr>
          <w:rFonts w:hint="cs"/>
          <w:rtl/>
        </w:rPr>
        <w:t xml:space="preserve"> על </w:t>
      </w:r>
      <w:r w:rsidR="00BA13A0">
        <w:rPr>
          <w:rFonts w:hint="cs"/>
          <w:rtl/>
        </w:rPr>
        <w:t xml:space="preserve">רכישת </w:t>
      </w:r>
      <w:r w:rsidR="00233C99">
        <w:rPr>
          <w:rFonts w:hint="cs"/>
          <w:rtl/>
        </w:rPr>
        <w:t>הנכסים וניהולם</w:t>
      </w:r>
      <w:r w:rsidR="005D7B6C">
        <w:rPr>
          <w:rFonts w:hint="cs"/>
          <w:rtl/>
        </w:rPr>
        <w:t>.</w:t>
      </w:r>
    </w:p>
    <w:p w14:paraId="6706AC88" w14:textId="6B37041E" w:rsidR="00233C99" w:rsidRDefault="001B3697" w:rsidP="00316942">
      <w:pPr>
        <w:pStyle w:val="af"/>
        <w:numPr>
          <w:ilvl w:val="0"/>
          <w:numId w:val="3"/>
        </w:numPr>
      </w:pPr>
      <w:r>
        <w:rPr>
          <w:rFonts w:hint="cs"/>
          <w:rtl/>
        </w:rPr>
        <w:t xml:space="preserve">תספק </w:t>
      </w:r>
      <w:r w:rsidR="00750A4B">
        <w:rPr>
          <w:rFonts w:hint="cs"/>
          <w:rtl/>
        </w:rPr>
        <w:t>לפרויקט את המומחיות הנדרשת בנושא נדל"ן כדי להבטיח</w:t>
      </w:r>
      <w:r w:rsidR="00766207">
        <w:rPr>
          <w:rFonts w:hint="cs"/>
          <w:rtl/>
        </w:rPr>
        <w:t xml:space="preserve"> את הצלחתו</w:t>
      </w:r>
      <w:r w:rsidR="005D7B6C">
        <w:rPr>
          <w:rFonts w:hint="cs"/>
          <w:rtl/>
        </w:rPr>
        <w:t>.</w:t>
      </w:r>
    </w:p>
    <w:p w14:paraId="49CCD4A4" w14:textId="77777777" w:rsidR="00316942" w:rsidRDefault="00316942" w:rsidP="00316942">
      <w:pPr>
        <w:rPr>
          <w:rtl/>
        </w:rPr>
      </w:pPr>
    </w:p>
    <w:p w14:paraId="0EAA848C" w14:textId="5DAE8D23" w:rsidR="00316942" w:rsidRDefault="00A40468" w:rsidP="00316942">
      <w:pPr>
        <w:pStyle w:val="af"/>
        <w:numPr>
          <w:ilvl w:val="0"/>
          <w:numId w:val="1"/>
        </w:numPr>
      </w:pPr>
      <w:r>
        <w:rPr>
          <w:rFonts w:hint="cs"/>
          <w:rtl/>
        </w:rPr>
        <w:t xml:space="preserve">קרן </w:t>
      </w:r>
      <w:r w:rsidR="0059030C">
        <w:rPr>
          <w:rFonts w:hint="cs"/>
          <w:rtl/>
        </w:rPr>
        <w:t>משפחת שוסטרמן</w:t>
      </w:r>
    </w:p>
    <w:p w14:paraId="4C41B83C" w14:textId="5D099477" w:rsidR="00A44EAF" w:rsidRDefault="001B3697" w:rsidP="00A44EAF">
      <w:pPr>
        <w:pStyle w:val="af"/>
        <w:numPr>
          <w:ilvl w:val="0"/>
          <w:numId w:val="3"/>
        </w:numPr>
      </w:pPr>
      <w:r>
        <w:rPr>
          <w:rFonts w:hint="cs"/>
          <w:rtl/>
        </w:rPr>
        <w:t>תספק</w:t>
      </w:r>
      <w:r w:rsidR="004A50B7">
        <w:rPr>
          <w:rFonts w:hint="cs"/>
          <w:rtl/>
        </w:rPr>
        <w:t xml:space="preserve"> </w:t>
      </w:r>
      <w:r w:rsidR="00B7724E">
        <w:rPr>
          <w:rFonts w:hint="cs"/>
          <w:rtl/>
        </w:rPr>
        <w:t xml:space="preserve">את ההון </w:t>
      </w:r>
      <w:r w:rsidR="009378EF">
        <w:rPr>
          <w:rFonts w:hint="cs"/>
          <w:rtl/>
        </w:rPr>
        <w:t xml:space="preserve">ההתחלתי </w:t>
      </w:r>
      <w:r w:rsidR="004E0ABA">
        <w:rPr>
          <w:rFonts w:hint="cs"/>
          <w:rtl/>
        </w:rPr>
        <w:t xml:space="preserve">עבור </w:t>
      </w:r>
      <w:r w:rsidR="00B74353">
        <w:rPr>
          <w:rFonts w:hint="cs"/>
          <w:rtl/>
        </w:rPr>
        <w:t>מחקר</w:t>
      </w:r>
      <w:r w:rsidR="000156A8">
        <w:rPr>
          <w:rFonts w:hint="cs"/>
          <w:rtl/>
        </w:rPr>
        <w:t xml:space="preserve"> </w:t>
      </w:r>
      <w:r w:rsidR="00EE5C29">
        <w:rPr>
          <w:rFonts w:hint="cs"/>
          <w:rtl/>
        </w:rPr>
        <w:t xml:space="preserve">היתכנות ועבור </w:t>
      </w:r>
      <w:r w:rsidR="005D7B6C">
        <w:rPr>
          <w:rFonts w:hint="cs"/>
          <w:rtl/>
        </w:rPr>
        <w:t>הקמה</w:t>
      </w:r>
      <w:r w:rsidR="00EE5C29">
        <w:rPr>
          <w:rFonts w:hint="cs"/>
          <w:rtl/>
        </w:rPr>
        <w:t xml:space="preserve"> ראשונית</w:t>
      </w:r>
      <w:r w:rsidR="005D7B6C">
        <w:rPr>
          <w:rFonts w:hint="cs"/>
          <w:rtl/>
        </w:rPr>
        <w:t>.</w:t>
      </w:r>
    </w:p>
    <w:p w14:paraId="06FC34A5" w14:textId="539175B2" w:rsidR="008F75BE" w:rsidRDefault="001B3697" w:rsidP="00A44EAF">
      <w:pPr>
        <w:pStyle w:val="af"/>
        <w:numPr>
          <w:ilvl w:val="0"/>
          <w:numId w:val="3"/>
        </w:numPr>
      </w:pPr>
      <w:r>
        <w:rPr>
          <w:rFonts w:hint="cs"/>
          <w:rtl/>
        </w:rPr>
        <w:t>תשמש</w:t>
      </w:r>
      <w:r w:rsidR="007074A4">
        <w:rPr>
          <w:rFonts w:hint="cs"/>
          <w:rtl/>
        </w:rPr>
        <w:t xml:space="preserve"> כ</w:t>
      </w:r>
      <w:r w:rsidR="0062641B">
        <w:rPr>
          <w:rFonts w:hint="cs"/>
          <w:rtl/>
        </w:rPr>
        <w:t>משקיעת עוגן</w:t>
      </w:r>
      <w:r w:rsidR="005D7B6C">
        <w:rPr>
          <w:rFonts w:hint="cs"/>
          <w:rtl/>
        </w:rPr>
        <w:t>.</w:t>
      </w:r>
    </w:p>
    <w:p w14:paraId="11E0B8C4" w14:textId="79C8EF22" w:rsidR="003A0150" w:rsidRDefault="003A0150" w:rsidP="008760DF">
      <w:pPr>
        <w:ind w:left="360"/>
        <w:rPr>
          <w:rtl/>
        </w:rPr>
      </w:pPr>
    </w:p>
    <w:p w14:paraId="77DADE30" w14:textId="06023292" w:rsidR="009C1A9E" w:rsidRDefault="00160251" w:rsidP="008760DF">
      <w:pPr>
        <w:pStyle w:val="af"/>
        <w:numPr>
          <w:ilvl w:val="0"/>
          <w:numId w:val="1"/>
        </w:numPr>
      </w:pPr>
      <w:r>
        <w:rPr>
          <w:rFonts w:hint="cs"/>
          <w:rtl/>
        </w:rPr>
        <w:t xml:space="preserve">ארגון </w:t>
      </w:r>
      <w:r w:rsidR="00880B85">
        <w:rPr>
          <w:rFonts w:hint="cs"/>
          <w:rtl/>
        </w:rPr>
        <w:t xml:space="preserve">'צעד הבא </w:t>
      </w:r>
      <w:r w:rsidR="00880B85">
        <w:rPr>
          <w:rtl/>
        </w:rPr>
        <w:t>–</w:t>
      </w:r>
      <w:r w:rsidR="00880B85">
        <w:rPr>
          <w:rFonts w:hint="cs"/>
          <w:rtl/>
        </w:rPr>
        <w:t xml:space="preserve"> </w:t>
      </w:r>
      <w:r w:rsidR="00880B85">
        <w:t xml:space="preserve">Tza'ad </w:t>
      </w:r>
      <w:commentRangeStart w:id="8"/>
      <w:r w:rsidR="00880B85">
        <w:t>Haba</w:t>
      </w:r>
      <w:commentRangeEnd w:id="8"/>
      <w:r w:rsidR="00DB3152">
        <w:rPr>
          <w:rStyle w:val="a7"/>
          <w:rtl/>
        </w:rPr>
        <w:commentReference w:id="8"/>
      </w:r>
      <w:r w:rsidR="00880B85">
        <w:rPr>
          <w:rFonts w:hint="cs"/>
          <w:rtl/>
        </w:rPr>
        <w:t>'</w:t>
      </w:r>
    </w:p>
    <w:p w14:paraId="2B544A10" w14:textId="0E5CFDB1" w:rsidR="008760DF" w:rsidRDefault="001B3697" w:rsidP="009C1A9E">
      <w:pPr>
        <w:pStyle w:val="af"/>
        <w:numPr>
          <w:ilvl w:val="0"/>
          <w:numId w:val="3"/>
        </w:numPr>
      </w:pPr>
      <w:r>
        <w:rPr>
          <w:rFonts w:hint="cs"/>
          <w:rtl/>
        </w:rPr>
        <w:t>יפקח</w:t>
      </w:r>
      <w:r w:rsidR="00474294">
        <w:rPr>
          <w:rFonts w:hint="cs"/>
          <w:rtl/>
        </w:rPr>
        <w:t xml:space="preserve"> על מעטפת השירותים</w:t>
      </w:r>
      <w:r w:rsidR="005D7B6C">
        <w:rPr>
          <w:rFonts w:hint="cs"/>
          <w:rtl/>
        </w:rPr>
        <w:t>.</w:t>
      </w:r>
    </w:p>
    <w:p w14:paraId="2797DA4B" w14:textId="207D227B" w:rsidR="00474294" w:rsidRDefault="001B3697" w:rsidP="009C1A9E">
      <w:pPr>
        <w:pStyle w:val="af"/>
        <w:numPr>
          <w:ilvl w:val="0"/>
          <w:numId w:val="3"/>
        </w:numPr>
      </w:pPr>
      <w:r>
        <w:rPr>
          <w:rFonts w:hint="cs"/>
          <w:rtl/>
        </w:rPr>
        <w:t>ינהל</w:t>
      </w:r>
      <w:r w:rsidR="00426EBE">
        <w:rPr>
          <w:rFonts w:hint="cs"/>
          <w:rtl/>
        </w:rPr>
        <w:t xml:space="preserve"> את הממשק מול השותפים הממשלתיים השונים</w:t>
      </w:r>
      <w:r w:rsidR="005D7B6C">
        <w:rPr>
          <w:rFonts w:hint="cs"/>
          <w:rtl/>
        </w:rPr>
        <w:t>.</w:t>
      </w:r>
    </w:p>
    <w:p w14:paraId="6EDB589D" w14:textId="77777777" w:rsidR="00426EBE" w:rsidRDefault="00426EBE" w:rsidP="00426EBE">
      <w:pPr>
        <w:rPr>
          <w:rtl/>
        </w:rPr>
      </w:pPr>
    </w:p>
    <w:p w14:paraId="0BBBF20A" w14:textId="42FC9CAA" w:rsidR="00426EBE" w:rsidRDefault="004E1E54" w:rsidP="00426EBE">
      <w:pPr>
        <w:pStyle w:val="af"/>
        <w:numPr>
          <w:ilvl w:val="0"/>
          <w:numId w:val="1"/>
        </w:numPr>
      </w:pPr>
      <w:r>
        <w:rPr>
          <w:rFonts w:hint="cs"/>
          <w:rtl/>
        </w:rPr>
        <w:t>משרד העבודה והרווחה</w:t>
      </w:r>
    </w:p>
    <w:p w14:paraId="210475E7" w14:textId="3E86ECEF" w:rsidR="00F7693A" w:rsidRDefault="001B3697" w:rsidP="00F7693A">
      <w:pPr>
        <w:pStyle w:val="af"/>
        <w:numPr>
          <w:ilvl w:val="0"/>
          <w:numId w:val="3"/>
        </w:numPr>
      </w:pPr>
      <w:r>
        <w:rPr>
          <w:rFonts w:hint="cs"/>
          <w:rtl/>
        </w:rPr>
        <w:t>יספק</w:t>
      </w:r>
      <w:r w:rsidR="00F7693A">
        <w:rPr>
          <w:rFonts w:hint="cs"/>
          <w:rtl/>
        </w:rPr>
        <w:t xml:space="preserve"> </w:t>
      </w:r>
      <w:r w:rsidR="00286CBE">
        <w:rPr>
          <w:rFonts w:hint="cs"/>
          <w:rtl/>
        </w:rPr>
        <w:t>מימון לטובת היבט הדיו</w:t>
      </w:r>
      <w:r w:rsidR="006D56B0">
        <w:rPr>
          <w:rFonts w:hint="cs"/>
          <w:rtl/>
        </w:rPr>
        <w:t xml:space="preserve">ר </w:t>
      </w:r>
      <w:r w:rsidR="00D82F6C">
        <w:rPr>
          <w:rFonts w:hint="cs"/>
          <w:rtl/>
        </w:rPr>
        <w:t>על מנת לגשר על פערי שכירות</w:t>
      </w:r>
      <w:r w:rsidR="005E57F6">
        <w:rPr>
          <w:rFonts w:hint="cs"/>
          <w:rtl/>
        </w:rPr>
        <w:t xml:space="preserve">. </w:t>
      </w:r>
      <w:r w:rsidR="000C02E4">
        <w:rPr>
          <w:rFonts w:hint="cs"/>
          <w:rtl/>
        </w:rPr>
        <w:t xml:space="preserve">מימון זה הוא הבסיס </w:t>
      </w:r>
      <w:r w:rsidR="00234E58">
        <w:rPr>
          <w:rFonts w:hint="cs"/>
          <w:rtl/>
        </w:rPr>
        <w:t>ל</w:t>
      </w:r>
      <w:r w:rsidR="00C35A87">
        <w:rPr>
          <w:rFonts w:hint="cs"/>
          <w:rtl/>
        </w:rPr>
        <w:t>היתכנות</w:t>
      </w:r>
      <w:r w:rsidR="00234E58">
        <w:rPr>
          <w:rFonts w:hint="cs"/>
          <w:rtl/>
        </w:rPr>
        <w:t xml:space="preserve"> הפיננסית של המודל.</w:t>
      </w:r>
    </w:p>
    <w:p w14:paraId="34B83F6B" w14:textId="426B052F" w:rsidR="00FB032B" w:rsidRDefault="001B3697" w:rsidP="00F7693A">
      <w:pPr>
        <w:pStyle w:val="af"/>
        <w:numPr>
          <w:ilvl w:val="0"/>
          <w:numId w:val="3"/>
        </w:numPr>
      </w:pPr>
      <w:r>
        <w:rPr>
          <w:rFonts w:hint="cs"/>
          <w:rtl/>
        </w:rPr>
        <w:t>יבצע</w:t>
      </w:r>
      <w:r w:rsidR="00E3616D">
        <w:rPr>
          <w:rFonts w:hint="cs"/>
          <w:rtl/>
        </w:rPr>
        <w:t xml:space="preserve"> </w:t>
      </w:r>
      <w:r w:rsidR="00481210">
        <w:rPr>
          <w:rFonts w:hint="cs"/>
          <w:rtl/>
        </w:rPr>
        <w:t xml:space="preserve">השוואת תרומות </w:t>
      </w:r>
      <w:r w:rsidR="00880B85">
        <w:rPr>
          <w:rFonts w:hint="cs"/>
          <w:rtl/>
        </w:rPr>
        <w:t>עבור</w:t>
      </w:r>
      <w:r w:rsidR="00481210">
        <w:rPr>
          <w:rFonts w:hint="cs"/>
          <w:rtl/>
        </w:rPr>
        <w:t xml:space="preserve"> </w:t>
      </w:r>
      <w:r w:rsidR="00880B85">
        <w:rPr>
          <w:rFonts w:hint="cs"/>
          <w:rtl/>
        </w:rPr>
        <w:t>מעטפת השירותים החברתיים</w:t>
      </w:r>
      <w:r w:rsidR="001B41D5">
        <w:rPr>
          <w:rFonts w:hint="cs"/>
          <w:rtl/>
        </w:rPr>
        <w:t>.</w:t>
      </w:r>
    </w:p>
    <w:p w14:paraId="62BB7598" w14:textId="77777777" w:rsidR="00880B85" w:rsidRPr="00880B85" w:rsidRDefault="00880B85" w:rsidP="00880B85">
      <w:pPr>
        <w:rPr>
          <w:rtl/>
        </w:rPr>
      </w:pPr>
    </w:p>
    <w:p w14:paraId="7200D26B" w14:textId="47EA264D" w:rsidR="00880B85" w:rsidRDefault="002D34BA" w:rsidP="00880B85">
      <w:pPr>
        <w:pStyle w:val="af"/>
        <w:numPr>
          <w:ilvl w:val="0"/>
          <w:numId w:val="1"/>
        </w:numPr>
      </w:pPr>
      <w:r>
        <w:rPr>
          <w:rFonts w:hint="cs"/>
          <w:rtl/>
        </w:rPr>
        <w:t>משרד הבינוי והשיכון</w:t>
      </w:r>
    </w:p>
    <w:p w14:paraId="40AE2997" w14:textId="1EB2A1D6" w:rsidR="002D34BA" w:rsidRDefault="001B3697" w:rsidP="0087758D">
      <w:pPr>
        <w:pStyle w:val="af"/>
        <w:numPr>
          <w:ilvl w:val="0"/>
          <w:numId w:val="3"/>
        </w:numPr>
      </w:pPr>
      <w:r>
        <w:rPr>
          <w:rFonts w:hint="cs"/>
          <w:rtl/>
        </w:rPr>
        <w:t>יספק</w:t>
      </w:r>
      <w:r w:rsidR="00FF3C5B">
        <w:rPr>
          <w:rFonts w:hint="cs"/>
          <w:rtl/>
        </w:rPr>
        <w:t xml:space="preserve"> </w:t>
      </w:r>
      <w:r w:rsidR="00BE25B2">
        <w:rPr>
          <w:rFonts w:hint="cs"/>
          <w:rtl/>
        </w:rPr>
        <w:t xml:space="preserve">את המנגנון שלפיו </w:t>
      </w:r>
      <w:r w:rsidR="00B82330">
        <w:rPr>
          <w:rFonts w:hint="cs"/>
          <w:rtl/>
        </w:rPr>
        <w:t xml:space="preserve">יגיע </w:t>
      </w:r>
      <w:r w:rsidR="00C35455">
        <w:rPr>
          <w:rFonts w:hint="cs"/>
          <w:rtl/>
        </w:rPr>
        <w:t xml:space="preserve">המימון </w:t>
      </w:r>
      <w:r w:rsidR="000214BD">
        <w:rPr>
          <w:rFonts w:hint="cs"/>
          <w:rtl/>
        </w:rPr>
        <w:t xml:space="preserve">לדיור </w:t>
      </w:r>
      <w:r w:rsidR="00DC3FBC">
        <w:rPr>
          <w:rFonts w:hint="cs"/>
          <w:rtl/>
        </w:rPr>
        <w:t>מטעם</w:t>
      </w:r>
      <w:r w:rsidR="003F5FE3">
        <w:rPr>
          <w:rFonts w:hint="cs"/>
          <w:rtl/>
        </w:rPr>
        <w:t xml:space="preserve"> מהע"ר </w:t>
      </w:r>
      <w:r w:rsidR="00B82330">
        <w:rPr>
          <w:rFonts w:hint="cs"/>
          <w:rtl/>
        </w:rPr>
        <w:t>אל המלכ"ר ויחולק בין המשתתפות</w:t>
      </w:r>
      <w:r w:rsidR="001B41D5">
        <w:rPr>
          <w:rFonts w:hint="cs"/>
          <w:rtl/>
        </w:rPr>
        <w:t>.</w:t>
      </w:r>
    </w:p>
    <w:p w14:paraId="6FBF40AD" w14:textId="77777777" w:rsidR="005A407F" w:rsidRDefault="005A407F" w:rsidP="005A407F">
      <w:pPr>
        <w:rPr>
          <w:rtl/>
        </w:rPr>
      </w:pPr>
    </w:p>
    <w:p w14:paraId="44980C24" w14:textId="00D36E76" w:rsidR="005A407F" w:rsidRDefault="005A407F" w:rsidP="005A407F">
      <w:pPr>
        <w:pStyle w:val="af"/>
        <w:numPr>
          <w:ilvl w:val="0"/>
          <w:numId w:val="1"/>
        </w:numPr>
      </w:pPr>
      <w:r>
        <w:rPr>
          <w:rFonts w:hint="cs"/>
          <w:rtl/>
        </w:rPr>
        <w:t>עיריית תל אביב</w:t>
      </w:r>
    </w:p>
    <w:p w14:paraId="164F8E3B" w14:textId="45F74657" w:rsidR="00DB3152" w:rsidRDefault="001B3697" w:rsidP="00845626">
      <w:pPr>
        <w:pStyle w:val="af"/>
        <w:numPr>
          <w:ilvl w:val="0"/>
          <w:numId w:val="3"/>
        </w:numPr>
      </w:pPr>
      <w:r>
        <w:rPr>
          <w:rFonts w:hint="cs"/>
          <w:rtl/>
        </w:rPr>
        <w:t>תבצע</w:t>
      </w:r>
      <w:r w:rsidR="00833948">
        <w:rPr>
          <w:rFonts w:hint="cs"/>
          <w:rtl/>
        </w:rPr>
        <w:t xml:space="preserve"> השוואת תרומות </w:t>
      </w:r>
      <w:r w:rsidR="003543F0">
        <w:rPr>
          <w:rFonts w:hint="cs"/>
          <w:rtl/>
        </w:rPr>
        <w:t>למענקים ממשלתיים שבהם יש מקום לגמישות</w:t>
      </w:r>
      <w:r w:rsidR="001B41D5">
        <w:rPr>
          <w:rFonts w:hint="cs"/>
          <w:rtl/>
        </w:rPr>
        <w:t>.</w:t>
      </w:r>
    </w:p>
    <w:p w14:paraId="4ACC225D" w14:textId="3A5248E7" w:rsidR="003543F0" w:rsidRDefault="001B3697" w:rsidP="00845626">
      <w:pPr>
        <w:pStyle w:val="af"/>
        <w:numPr>
          <w:ilvl w:val="0"/>
          <w:numId w:val="3"/>
        </w:numPr>
      </w:pPr>
      <w:r>
        <w:rPr>
          <w:rFonts w:hint="cs"/>
          <w:rtl/>
        </w:rPr>
        <w:t xml:space="preserve">תעניק </w:t>
      </w:r>
      <w:r w:rsidR="00CE6F7F">
        <w:rPr>
          <w:rFonts w:hint="cs"/>
          <w:rtl/>
        </w:rPr>
        <w:t xml:space="preserve">סיוע ברכישת </w:t>
      </w:r>
      <w:r w:rsidR="00464EE9">
        <w:rPr>
          <w:rFonts w:hint="cs"/>
          <w:rtl/>
        </w:rPr>
        <w:t>נכסים</w:t>
      </w:r>
      <w:r w:rsidR="001B41D5">
        <w:rPr>
          <w:rFonts w:hint="cs"/>
          <w:rtl/>
        </w:rPr>
        <w:t>.</w:t>
      </w:r>
    </w:p>
    <w:p w14:paraId="5185C9BD" w14:textId="77777777" w:rsidR="00120DD2" w:rsidRDefault="00120DD2" w:rsidP="00120DD2">
      <w:pPr>
        <w:rPr>
          <w:rtl/>
        </w:rPr>
      </w:pPr>
    </w:p>
    <w:p w14:paraId="076B9A1B" w14:textId="6320DAF5" w:rsidR="00120DD2" w:rsidRDefault="001B41D5" w:rsidP="00120DD2">
      <w:pPr>
        <w:pStyle w:val="af"/>
        <w:numPr>
          <w:ilvl w:val="0"/>
          <w:numId w:val="1"/>
        </w:numPr>
      </w:pPr>
      <w:r>
        <w:rPr>
          <w:rFonts w:hint="cs"/>
          <w:rtl/>
        </w:rPr>
        <w:t>מלכ"ר שותף</w:t>
      </w:r>
      <w:r w:rsidR="00120DD2">
        <w:rPr>
          <w:rFonts w:hint="cs"/>
          <w:rtl/>
        </w:rPr>
        <w:t xml:space="preserve"> (ייקבע בהמשך)</w:t>
      </w:r>
    </w:p>
    <w:p w14:paraId="3E1A7E29" w14:textId="427EF22D" w:rsidR="00120DD2" w:rsidRDefault="004456F5" w:rsidP="00120DD2">
      <w:pPr>
        <w:pStyle w:val="af"/>
        <w:numPr>
          <w:ilvl w:val="0"/>
          <w:numId w:val="3"/>
        </w:numPr>
      </w:pPr>
      <w:r>
        <w:rPr>
          <w:rFonts w:hint="cs"/>
          <w:rtl/>
        </w:rPr>
        <w:t>י</w:t>
      </w:r>
      <w:r w:rsidR="00726C93">
        <w:rPr>
          <w:rFonts w:hint="cs"/>
          <w:rtl/>
        </w:rPr>
        <w:t xml:space="preserve">דאג לחוזי שכירות מול </w:t>
      </w:r>
      <w:r w:rsidR="00A75B88">
        <w:rPr>
          <w:rFonts w:hint="cs"/>
        </w:rPr>
        <w:t>JTL</w:t>
      </w:r>
      <w:r w:rsidR="00A75B88">
        <w:t>V</w:t>
      </w:r>
      <w:r w:rsidR="00841F26">
        <w:rPr>
          <w:rFonts w:hint="cs"/>
          <w:rtl/>
        </w:rPr>
        <w:t>.</w:t>
      </w:r>
    </w:p>
    <w:p w14:paraId="7E01BD29" w14:textId="1B1D9320" w:rsidR="00A75B88" w:rsidRDefault="00356E1F" w:rsidP="00120DD2">
      <w:pPr>
        <w:pStyle w:val="af"/>
        <w:numPr>
          <w:ilvl w:val="0"/>
          <w:numId w:val="3"/>
        </w:numPr>
      </w:pPr>
      <w:r>
        <w:rPr>
          <w:rFonts w:hint="cs"/>
          <w:rtl/>
        </w:rPr>
        <w:t>י</w:t>
      </w:r>
      <w:r w:rsidR="004456F5">
        <w:rPr>
          <w:rFonts w:hint="cs"/>
          <w:rtl/>
        </w:rPr>
        <w:t>קצה דיירות לנכסים</w:t>
      </w:r>
      <w:r w:rsidR="00841F26">
        <w:rPr>
          <w:rFonts w:hint="cs"/>
          <w:rtl/>
        </w:rPr>
        <w:t>.</w:t>
      </w:r>
    </w:p>
    <w:p w14:paraId="258FC45D" w14:textId="58A1DFE1" w:rsidR="00760BC9" w:rsidRDefault="00841F26" w:rsidP="00120DD2">
      <w:pPr>
        <w:pStyle w:val="af"/>
        <w:numPr>
          <w:ilvl w:val="0"/>
          <w:numId w:val="3"/>
        </w:numPr>
      </w:pPr>
      <w:r>
        <w:rPr>
          <w:rFonts w:hint="cs"/>
          <w:rtl/>
        </w:rPr>
        <w:t>י</w:t>
      </w:r>
      <w:r w:rsidR="00760BC9">
        <w:rPr>
          <w:rFonts w:hint="cs"/>
          <w:rtl/>
        </w:rPr>
        <w:t xml:space="preserve">בצע את הניהול היום-יומי של </w:t>
      </w:r>
      <w:r w:rsidR="00223334">
        <w:rPr>
          <w:rFonts w:hint="cs"/>
          <w:rtl/>
        </w:rPr>
        <w:t>הנכסים ושל הדיירות</w:t>
      </w:r>
      <w:r>
        <w:rPr>
          <w:rFonts w:hint="cs"/>
          <w:rtl/>
        </w:rPr>
        <w:t>.</w:t>
      </w:r>
    </w:p>
    <w:p w14:paraId="6D80797E" w14:textId="5516AFDA" w:rsidR="00223334" w:rsidRDefault="00841F26" w:rsidP="00120DD2">
      <w:pPr>
        <w:pStyle w:val="af"/>
        <w:numPr>
          <w:ilvl w:val="0"/>
          <w:numId w:val="3"/>
        </w:numPr>
      </w:pPr>
      <w:r>
        <w:rPr>
          <w:rFonts w:hint="cs"/>
          <w:rtl/>
        </w:rPr>
        <w:t>י</w:t>
      </w:r>
      <w:r w:rsidR="00CF22B5">
        <w:rPr>
          <w:rFonts w:hint="cs"/>
          <w:rtl/>
        </w:rPr>
        <w:t>פקח על מעטפת השירותים</w:t>
      </w:r>
      <w:r>
        <w:rPr>
          <w:rFonts w:hint="cs"/>
          <w:rtl/>
        </w:rPr>
        <w:t>.</w:t>
      </w:r>
    </w:p>
    <w:p w14:paraId="61C82DA9" w14:textId="77777777" w:rsidR="0019671D" w:rsidRDefault="0019671D" w:rsidP="0019671D">
      <w:pPr>
        <w:rPr>
          <w:rtl/>
        </w:rPr>
      </w:pPr>
    </w:p>
    <w:p w14:paraId="3D8EAC75" w14:textId="529D4AE7" w:rsidR="0019671D" w:rsidRDefault="0019671D" w:rsidP="0019671D">
      <w:pPr>
        <w:pStyle w:val="af"/>
        <w:numPr>
          <w:ilvl w:val="0"/>
          <w:numId w:val="1"/>
        </w:numPr>
      </w:pPr>
      <w:r>
        <w:t>Weave Impact</w:t>
      </w:r>
    </w:p>
    <w:p w14:paraId="3C300242" w14:textId="6265145C" w:rsidR="0019671D" w:rsidRDefault="00C73831" w:rsidP="000E0ACF">
      <w:pPr>
        <w:pStyle w:val="af"/>
        <w:numPr>
          <w:ilvl w:val="0"/>
          <w:numId w:val="3"/>
        </w:numPr>
      </w:pPr>
      <w:r>
        <w:rPr>
          <w:rFonts w:hint="cs"/>
          <w:rtl/>
        </w:rPr>
        <w:t>תהיה אמונה על המחקר, הפיתוח</w:t>
      </w:r>
      <w:r w:rsidR="004344D7">
        <w:rPr>
          <w:rFonts w:hint="cs"/>
          <w:rtl/>
        </w:rPr>
        <w:t xml:space="preserve"> וההטמעה </w:t>
      </w:r>
      <w:r w:rsidR="00DD3578">
        <w:rPr>
          <w:rFonts w:hint="cs"/>
          <w:rtl/>
        </w:rPr>
        <w:t xml:space="preserve">של הפרויקט </w:t>
      </w:r>
      <w:r w:rsidR="00D6352E">
        <w:rPr>
          <w:rFonts w:hint="cs"/>
          <w:rtl/>
        </w:rPr>
        <w:t xml:space="preserve">וכן תפקח עליו מטעם </w:t>
      </w:r>
      <w:r w:rsidR="00792636">
        <w:rPr>
          <w:rFonts w:hint="cs"/>
          <w:rtl/>
        </w:rPr>
        <w:t>קרן משפחת שוסטרמן</w:t>
      </w:r>
      <w:r w:rsidR="00841F26">
        <w:rPr>
          <w:rFonts w:hint="cs"/>
          <w:rtl/>
        </w:rPr>
        <w:t>.</w:t>
      </w:r>
    </w:p>
    <w:p w14:paraId="4F3F6C43" w14:textId="5ACB0947" w:rsidR="00531B9C" w:rsidRDefault="00531B9C" w:rsidP="000E0ACF">
      <w:pPr>
        <w:pStyle w:val="af"/>
        <w:numPr>
          <w:ilvl w:val="0"/>
          <w:numId w:val="3"/>
        </w:numPr>
      </w:pPr>
      <w:r>
        <w:rPr>
          <w:rFonts w:hint="cs"/>
          <w:rtl/>
        </w:rPr>
        <w:t>תנהל את יחסי התורמים / משקיעים</w:t>
      </w:r>
      <w:r w:rsidR="00841F26">
        <w:rPr>
          <w:rFonts w:hint="cs"/>
          <w:rtl/>
        </w:rPr>
        <w:t>.</w:t>
      </w:r>
    </w:p>
    <w:p w14:paraId="30896D1F" w14:textId="3A2FCC4C" w:rsidR="0023448F" w:rsidRDefault="0023448F" w:rsidP="000E0ACF">
      <w:pPr>
        <w:pStyle w:val="af"/>
        <w:numPr>
          <w:ilvl w:val="0"/>
          <w:numId w:val="3"/>
        </w:numPr>
      </w:pPr>
      <w:r>
        <w:rPr>
          <w:rFonts w:hint="cs"/>
          <w:rtl/>
        </w:rPr>
        <w:t>תפקח על הפרויקט כולו</w:t>
      </w:r>
      <w:r w:rsidR="00841F26">
        <w:rPr>
          <w:rFonts w:hint="cs"/>
          <w:rtl/>
        </w:rPr>
        <w:t>.</w:t>
      </w:r>
    </w:p>
    <w:p w14:paraId="008FA7BB" w14:textId="77777777" w:rsidR="009049C4" w:rsidRDefault="009049C4" w:rsidP="009049C4">
      <w:pPr>
        <w:rPr>
          <w:rtl/>
        </w:rPr>
      </w:pPr>
    </w:p>
    <w:p w14:paraId="43818F9F" w14:textId="269A0904" w:rsidR="009049C4" w:rsidRDefault="009049C4" w:rsidP="009049C4">
      <w:pPr>
        <w:rPr>
          <w:b/>
          <w:bCs/>
          <w:color w:val="002060"/>
          <w:sz w:val="28"/>
          <w:szCs w:val="28"/>
          <w:rtl/>
        </w:rPr>
      </w:pPr>
      <w:r w:rsidRPr="009049C4">
        <w:rPr>
          <w:rFonts w:hint="cs"/>
          <w:b/>
          <w:bCs/>
          <w:color w:val="002060"/>
          <w:sz w:val="28"/>
          <w:szCs w:val="28"/>
          <w:rtl/>
        </w:rPr>
        <w:t>ועד מייעץ</w:t>
      </w:r>
    </w:p>
    <w:p w14:paraId="44D06523" w14:textId="56BD61D7" w:rsidR="009049C4" w:rsidRDefault="00203E3C" w:rsidP="00203E3C">
      <w:pPr>
        <w:pStyle w:val="af"/>
        <w:numPr>
          <w:ilvl w:val="0"/>
          <w:numId w:val="1"/>
        </w:numPr>
        <w:rPr>
          <w:color w:val="000000" w:themeColor="text1"/>
        </w:rPr>
      </w:pPr>
      <w:r w:rsidRPr="00203E3C">
        <w:rPr>
          <w:rFonts w:hint="cs"/>
          <w:color w:val="000000" w:themeColor="text1"/>
          <w:rtl/>
        </w:rPr>
        <w:t>ה</w:t>
      </w:r>
      <w:r w:rsidR="00CC7DA5">
        <w:rPr>
          <w:rFonts w:hint="cs"/>
          <w:color w:val="000000" w:themeColor="text1"/>
          <w:rtl/>
        </w:rPr>
        <w:t>ו</w:t>
      </w:r>
      <w:r>
        <w:rPr>
          <w:rFonts w:hint="cs"/>
          <w:color w:val="000000" w:themeColor="text1"/>
          <w:rtl/>
        </w:rPr>
        <w:t xml:space="preserve">ועד המייעץ </w:t>
      </w:r>
      <w:r w:rsidR="00D56EBA">
        <w:rPr>
          <w:rFonts w:hint="cs"/>
          <w:color w:val="000000" w:themeColor="text1"/>
          <w:rtl/>
        </w:rPr>
        <w:t>יפקח על הפרויקט בכללותו</w:t>
      </w:r>
      <w:r w:rsidR="00841F26">
        <w:rPr>
          <w:rFonts w:hint="cs"/>
          <w:color w:val="000000" w:themeColor="text1"/>
          <w:rtl/>
        </w:rPr>
        <w:t>.</w:t>
      </w:r>
    </w:p>
    <w:p w14:paraId="0FCB5A72" w14:textId="762502EB" w:rsidR="00D56EBA" w:rsidRDefault="00BD32D0" w:rsidP="00203E3C">
      <w:pPr>
        <w:pStyle w:val="af"/>
        <w:numPr>
          <w:ilvl w:val="0"/>
          <w:numId w:val="1"/>
        </w:numPr>
        <w:rPr>
          <w:color w:val="000000" w:themeColor="text1"/>
        </w:rPr>
      </w:pPr>
      <w:r>
        <w:rPr>
          <w:rFonts w:hint="cs"/>
          <w:color w:val="000000" w:themeColor="text1"/>
          <w:rtl/>
        </w:rPr>
        <w:t xml:space="preserve">בשלב הראשון, יתכנס </w:t>
      </w:r>
      <w:r w:rsidR="00CC7DA5">
        <w:rPr>
          <w:rFonts w:hint="cs"/>
          <w:color w:val="000000" w:themeColor="text1"/>
          <w:rtl/>
        </w:rPr>
        <w:t xml:space="preserve">הוועד המייעץ </w:t>
      </w:r>
      <w:r w:rsidR="00912A1A">
        <w:rPr>
          <w:rFonts w:hint="cs"/>
          <w:color w:val="000000" w:themeColor="text1"/>
          <w:rtl/>
        </w:rPr>
        <w:t>בכל שישה חודשים</w:t>
      </w:r>
      <w:r>
        <w:rPr>
          <w:rFonts w:hint="cs"/>
          <w:color w:val="000000" w:themeColor="text1"/>
          <w:rtl/>
        </w:rPr>
        <w:t xml:space="preserve">, ולאחר </w:t>
      </w:r>
      <w:r w:rsidR="00302666">
        <w:rPr>
          <w:rFonts w:hint="cs"/>
          <w:color w:val="000000" w:themeColor="text1"/>
          <w:rtl/>
        </w:rPr>
        <w:t xml:space="preserve">מכן יתכנס </w:t>
      </w:r>
      <w:r>
        <w:rPr>
          <w:rFonts w:hint="cs"/>
          <w:color w:val="000000" w:themeColor="text1"/>
          <w:rtl/>
        </w:rPr>
        <w:t>פעם בשנה</w:t>
      </w:r>
      <w:r w:rsidR="00302666">
        <w:rPr>
          <w:rFonts w:hint="cs"/>
          <w:color w:val="000000" w:themeColor="text1"/>
          <w:rtl/>
        </w:rPr>
        <w:t xml:space="preserve"> כפי שיידרש ויוחלט על ידו</w:t>
      </w:r>
      <w:r w:rsidR="00841F26">
        <w:rPr>
          <w:rFonts w:hint="cs"/>
          <w:color w:val="000000" w:themeColor="text1"/>
          <w:rtl/>
        </w:rPr>
        <w:t>.</w:t>
      </w:r>
    </w:p>
    <w:p w14:paraId="2326B2FD" w14:textId="04EDE98F" w:rsidR="009F5EDA" w:rsidRDefault="009F5EDA" w:rsidP="00203E3C">
      <w:pPr>
        <w:pStyle w:val="af"/>
        <w:numPr>
          <w:ilvl w:val="0"/>
          <w:numId w:val="1"/>
        </w:numPr>
        <w:rPr>
          <w:color w:val="000000" w:themeColor="text1"/>
        </w:rPr>
      </w:pPr>
      <w:r>
        <w:rPr>
          <w:rFonts w:hint="cs"/>
          <w:color w:val="000000" w:themeColor="text1"/>
          <w:rtl/>
        </w:rPr>
        <w:t xml:space="preserve">הוועד המייעץ יורכב </w:t>
      </w:r>
      <w:r w:rsidR="00140984">
        <w:rPr>
          <w:rFonts w:hint="cs"/>
          <w:color w:val="000000" w:themeColor="text1"/>
          <w:rtl/>
        </w:rPr>
        <w:t xml:space="preserve">מנציגי כל הגופים המממנים </w:t>
      </w:r>
      <w:r w:rsidR="002D7598">
        <w:rPr>
          <w:rFonts w:hint="cs"/>
          <w:color w:val="000000" w:themeColor="text1"/>
          <w:rtl/>
        </w:rPr>
        <w:t>וכל השותפים בפרויקט</w:t>
      </w:r>
      <w:r w:rsidR="00841F26">
        <w:rPr>
          <w:rFonts w:hint="cs"/>
          <w:color w:val="000000" w:themeColor="text1"/>
          <w:rtl/>
        </w:rPr>
        <w:t>.</w:t>
      </w:r>
    </w:p>
    <w:p w14:paraId="4ABE430E" w14:textId="6E0B1918" w:rsidR="001D79BD" w:rsidRPr="00413B6D" w:rsidRDefault="001D79BD" w:rsidP="00413B6D">
      <w:pPr>
        <w:pStyle w:val="2"/>
        <w:rPr>
          <w:szCs w:val="26"/>
          <w:rtl/>
        </w:rPr>
      </w:pPr>
      <w:bookmarkStart w:id="9" w:name="_Toc96198766"/>
      <w:r w:rsidRPr="00413B6D">
        <w:rPr>
          <w:rFonts w:hint="cs"/>
          <w:szCs w:val="26"/>
          <w:rtl/>
        </w:rPr>
        <w:t>ועדה תפעולית</w:t>
      </w:r>
      <w:bookmarkEnd w:id="9"/>
    </w:p>
    <w:p w14:paraId="24945843" w14:textId="04DE3741" w:rsidR="001D79BD" w:rsidRDefault="00FD1C37" w:rsidP="00DF473A">
      <w:pPr>
        <w:pStyle w:val="af"/>
        <w:numPr>
          <w:ilvl w:val="0"/>
          <w:numId w:val="1"/>
        </w:numPr>
        <w:rPr>
          <w:color w:val="000000" w:themeColor="text1"/>
        </w:rPr>
      </w:pPr>
      <w:r>
        <w:rPr>
          <w:rFonts w:hint="cs"/>
          <w:color w:val="000000" w:themeColor="text1"/>
          <w:rtl/>
        </w:rPr>
        <w:t xml:space="preserve">הועדה התפעולית </w:t>
      </w:r>
      <w:r w:rsidR="00C16B9B">
        <w:rPr>
          <w:rFonts w:hint="cs"/>
          <w:color w:val="000000" w:themeColor="text1"/>
          <w:rtl/>
        </w:rPr>
        <w:t>תורכב מ</w:t>
      </w:r>
      <w:r w:rsidR="00E4329C">
        <w:rPr>
          <w:rFonts w:hint="cs"/>
          <w:color w:val="000000" w:themeColor="text1"/>
          <w:rtl/>
        </w:rPr>
        <w:t>אנשי הצוות המקצועי ב</w:t>
      </w:r>
      <w:r w:rsidR="00952CDA">
        <w:rPr>
          <w:rFonts w:hint="cs"/>
          <w:color w:val="000000" w:themeColor="text1"/>
          <w:rtl/>
        </w:rPr>
        <w:t xml:space="preserve">פרויקט והיא תתכנס </w:t>
      </w:r>
      <w:r w:rsidR="00A23623">
        <w:rPr>
          <w:rFonts w:hint="cs"/>
          <w:color w:val="000000" w:themeColor="text1"/>
          <w:rtl/>
        </w:rPr>
        <w:t>באופן שבועי לטובת פיקוח על הפרויקט.</w:t>
      </w:r>
    </w:p>
    <w:p w14:paraId="66B2ECBC" w14:textId="77777777" w:rsidR="006C57BB" w:rsidRDefault="006C57BB" w:rsidP="006C57BB">
      <w:pPr>
        <w:rPr>
          <w:rFonts w:hint="cs"/>
          <w:color w:val="000000" w:themeColor="text1"/>
          <w:rtl/>
        </w:rPr>
      </w:pPr>
    </w:p>
    <w:p w14:paraId="37FD5BFA" w14:textId="74F17076" w:rsidR="006C57BB" w:rsidRDefault="006C57BB" w:rsidP="00C2652B">
      <w:pPr>
        <w:pStyle w:val="1"/>
        <w:rPr>
          <w:rtl/>
        </w:rPr>
      </w:pPr>
      <w:bookmarkStart w:id="10" w:name="_Toc96198767"/>
      <w:r>
        <w:rPr>
          <w:rFonts w:hint="cs"/>
          <w:rtl/>
        </w:rPr>
        <w:t>דרישות מימון</w:t>
      </w:r>
      <w:bookmarkEnd w:id="10"/>
    </w:p>
    <w:p w14:paraId="76118DC9" w14:textId="7DB6117D" w:rsidR="001C1A9A" w:rsidRDefault="009F31B1" w:rsidP="008A607D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את קרן הדיור החברתי מרכיבים שני חלקים מרכזיים</w:t>
      </w:r>
      <w:r w:rsidR="00686C2E">
        <w:rPr>
          <w:rFonts w:hint="cs"/>
          <w:color w:val="000000" w:themeColor="text1"/>
          <w:rtl/>
        </w:rPr>
        <w:t xml:space="preserve">, </w:t>
      </w:r>
      <w:r w:rsidR="001C1A9A">
        <w:rPr>
          <w:rFonts w:hint="cs"/>
          <w:color w:val="000000" w:themeColor="text1"/>
          <w:rtl/>
        </w:rPr>
        <w:t xml:space="preserve">כאשר </w:t>
      </w:r>
      <w:r w:rsidR="00686C2E">
        <w:rPr>
          <w:rFonts w:hint="cs"/>
          <w:color w:val="000000" w:themeColor="text1"/>
          <w:rtl/>
        </w:rPr>
        <w:t xml:space="preserve">כל אחד מהם </w:t>
      </w:r>
      <w:r w:rsidR="00BA0C1D">
        <w:rPr>
          <w:rFonts w:hint="cs"/>
          <w:color w:val="000000" w:themeColor="text1"/>
          <w:rtl/>
        </w:rPr>
        <w:t xml:space="preserve">זקוק למודל מימון </w:t>
      </w:r>
      <w:r w:rsidR="001C1A9A">
        <w:rPr>
          <w:rFonts w:hint="cs"/>
          <w:color w:val="000000" w:themeColor="text1"/>
          <w:rtl/>
        </w:rPr>
        <w:t>שונה</w:t>
      </w:r>
      <w:r w:rsidR="008A607D">
        <w:rPr>
          <w:rFonts w:hint="cs"/>
          <w:color w:val="000000" w:themeColor="text1"/>
          <w:rtl/>
        </w:rPr>
        <w:t>.</w:t>
      </w:r>
    </w:p>
    <w:p w14:paraId="79F33516" w14:textId="66D22B14" w:rsidR="008A607D" w:rsidRDefault="00CD7BD8" w:rsidP="008A607D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קרן דיור</w:t>
      </w:r>
      <w:r w:rsidR="00F634D3">
        <w:rPr>
          <w:rFonts w:hint="cs"/>
          <w:color w:val="000000" w:themeColor="text1"/>
          <w:rtl/>
        </w:rPr>
        <w:t xml:space="preserve"> חברתי: </w:t>
      </w:r>
      <w:r w:rsidR="005417FA">
        <w:rPr>
          <w:rFonts w:hint="cs"/>
          <w:color w:val="000000" w:themeColor="text1"/>
          <w:rtl/>
        </w:rPr>
        <w:t>דיור</w:t>
      </w:r>
    </w:p>
    <w:p w14:paraId="6DA4AF5D" w14:textId="460C5080" w:rsidR="001A6894" w:rsidRDefault="00AC345E" w:rsidP="001A6894">
      <w:pPr>
        <w:pStyle w:val="af"/>
        <w:numPr>
          <w:ilvl w:val="0"/>
          <w:numId w:val="1"/>
        </w:numPr>
        <w:rPr>
          <w:color w:val="000000" w:themeColor="text1"/>
        </w:rPr>
      </w:pPr>
      <w:r>
        <w:rPr>
          <w:rFonts w:hint="cs"/>
          <w:color w:val="000000" w:themeColor="text1"/>
          <w:rtl/>
        </w:rPr>
        <w:lastRenderedPageBreak/>
        <w:t>עלויות הקמה: תרומות פילנתרופיות</w:t>
      </w:r>
    </w:p>
    <w:p w14:paraId="7AED12B3" w14:textId="6776DF6D" w:rsidR="00AC345E" w:rsidRDefault="006D71FC" w:rsidP="001A6894">
      <w:pPr>
        <w:pStyle w:val="af"/>
        <w:numPr>
          <w:ilvl w:val="0"/>
          <w:numId w:val="1"/>
        </w:numPr>
        <w:rPr>
          <w:color w:val="000000" w:themeColor="text1"/>
        </w:rPr>
      </w:pPr>
      <w:r>
        <w:rPr>
          <w:rFonts w:hint="cs"/>
          <w:color w:val="000000" w:themeColor="text1"/>
          <w:rtl/>
        </w:rPr>
        <w:t xml:space="preserve">רכישת </w:t>
      </w:r>
      <w:r w:rsidR="00D94E24">
        <w:rPr>
          <w:rFonts w:hint="cs"/>
          <w:color w:val="000000" w:themeColor="text1"/>
          <w:rtl/>
        </w:rPr>
        <w:t>דירות</w:t>
      </w:r>
      <w:r>
        <w:rPr>
          <w:rFonts w:hint="cs"/>
          <w:color w:val="000000" w:themeColor="text1"/>
          <w:rtl/>
        </w:rPr>
        <w:t xml:space="preserve">: </w:t>
      </w:r>
      <w:r w:rsidR="002D2914">
        <w:rPr>
          <w:rFonts w:hint="cs"/>
          <w:color w:val="000000" w:themeColor="text1"/>
          <w:rtl/>
        </w:rPr>
        <w:t xml:space="preserve">תרומות פילנתרופיות </w:t>
      </w:r>
      <w:r w:rsidR="003C7500">
        <w:rPr>
          <w:rFonts w:hint="cs"/>
          <w:color w:val="000000" w:themeColor="text1"/>
          <w:rtl/>
        </w:rPr>
        <w:t>והשקעות חברתיות (אימפקט)</w:t>
      </w:r>
    </w:p>
    <w:p w14:paraId="3D39788D" w14:textId="64327425" w:rsidR="00D94E24" w:rsidRDefault="001A6FB9" w:rsidP="001A6894">
      <w:pPr>
        <w:pStyle w:val="af"/>
        <w:numPr>
          <w:ilvl w:val="0"/>
          <w:numId w:val="1"/>
        </w:numPr>
        <w:rPr>
          <w:color w:val="000000" w:themeColor="text1"/>
        </w:rPr>
      </w:pPr>
      <w:r>
        <w:rPr>
          <w:rFonts w:hint="cs"/>
          <w:color w:val="000000" w:themeColor="text1"/>
          <w:rtl/>
        </w:rPr>
        <w:t xml:space="preserve">תשלומי שכירות: </w:t>
      </w:r>
      <w:r w:rsidR="00B123F7">
        <w:rPr>
          <w:rFonts w:hint="cs"/>
          <w:color w:val="000000" w:themeColor="text1"/>
          <w:rtl/>
        </w:rPr>
        <w:t xml:space="preserve">מימון ממשלתי, </w:t>
      </w:r>
      <w:r w:rsidR="006B43AB">
        <w:rPr>
          <w:rFonts w:hint="cs"/>
          <w:color w:val="000000" w:themeColor="text1"/>
          <w:rtl/>
        </w:rPr>
        <w:t xml:space="preserve">מימון מוניציפלי, </w:t>
      </w:r>
      <w:r w:rsidR="002F2C03">
        <w:rPr>
          <w:rFonts w:hint="cs"/>
          <w:color w:val="000000" w:themeColor="text1"/>
          <w:rtl/>
        </w:rPr>
        <w:t>השתתפות עצמית של הדיירת</w:t>
      </w:r>
    </w:p>
    <w:p w14:paraId="26527ACF" w14:textId="77D47CB4" w:rsidR="002F2C03" w:rsidRDefault="00025FEC" w:rsidP="00106048">
      <w:pPr>
        <w:pStyle w:val="af"/>
        <w:numPr>
          <w:ilvl w:val="0"/>
          <w:numId w:val="5"/>
        </w:numPr>
        <w:rPr>
          <w:color w:val="000000" w:themeColor="text1"/>
        </w:rPr>
      </w:pPr>
      <w:r>
        <w:rPr>
          <w:rFonts w:hint="cs"/>
          <w:color w:val="000000" w:themeColor="text1"/>
          <w:rtl/>
        </w:rPr>
        <w:t xml:space="preserve">משרד הבינוי והשיכון (מהב"ש) </w:t>
      </w:r>
      <w:r w:rsidR="004041BD">
        <w:rPr>
          <w:rFonts w:hint="cs"/>
          <w:color w:val="000000" w:themeColor="text1"/>
          <w:rtl/>
        </w:rPr>
        <w:t xml:space="preserve">נותן קצבת דיור </w:t>
      </w:r>
      <w:r w:rsidR="00834B43">
        <w:rPr>
          <w:rFonts w:hint="cs"/>
          <w:color w:val="000000" w:themeColor="text1"/>
          <w:rtl/>
        </w:rPr>
        <w:t>סטנדרטי</w:t>
      </w:r>
      <w:r w:rsidR="00834B43">
        <w:rPr>
          <w:rFonts w:hint="eastAsia"/>
          <w:color w:val="000000" w:themeColor="text1"/>
          <w:rtl/>
        </w:rPr>
        <w:t>ת</w:t>
      </w:r>
      <w:r w:rsidR="00925916">
        <w:rPr>
          <w:color w:val="000000" w:themeColor="text1"/>
        </w:rPr>
        <w:t xml:space="preserve"> </w:t>
      </w:r>
      <w:r w:rsidR="00925916">
        <w:rPr>
          <w:rFonts w:hint="cs"/>
          <w:color w:val="000000" w:themeColor="text1"/>
          <w:rtl/>
        </w:rPr>
        <w:t xml:space="preserve"> בהתאם</w:t>
      </w:r>
      <w:r w:rsidR="0045046D">
        <w:rPr>
          <w:rFonts w:hint="cs"/>
          <w:color w:val="000000" w:themeColor="text1"/>
          <w:rtl/>
        </w:rPr>
        <w:t xml:space="preserve"> לזכויות שלהן </w:t>
      </w:r>
      <w:r w:rsidR="00834B43">
        <w:rPr>
          <w:rFonts w:hint="cs"/>
          <w:color w:val="000000" w:themeColor="text1"/>
          <w:rtl/>
        </w:rPr>
        <w:t xml:space="preserve">זכאית </w:t>
      </w:r>
      <w:r w:rsidR="0045046D">
        <w:rPr>
          <w:rFonts w:hint="cs"/>
          <w:color w:val="000000" w:themeColor="text1"/>
          <w:rtl/>
        </w:rPr>
        <w:t>המשתתפת:</w:t>
      </w:r>
      <w:r w:rsidR="006D303C">
        <w:rPr>
          <w:rFonts w:hint="cs"/>
          <w:color w:val="000000" w:themeColor="text1"/>
          <w:rtl/>
        </w:rPr>
        <w:t xml:space="preserve"> </w:t>
      </w:r>
      <w:r w:rsidR="00AB715E">
        <w:rPr>
          <w:rFonts w:hint="cs"/>
          <w:color w:val="000000" w:themeColor="text1"/>
          <w:rtl/>
        </w:rPr>
        <w:t>1</w:t>
      </w:r>
      <w:r w:rsidR="005C4BF2">
        <w:rPr>
          <w:rFonts w:hint="cs"/>
          <w:color w:val="000000" w:themeColor="text1"/>
          <w:rtl/>
        </w:rPr>
        <w:t xml:space="preserve">,070 </w:t>
      </w:r>
      <w:r w:rsidR="005C4BF2">
        <w:rPr>
          <w:color w:val="000000" w:themeColor="text1"/>
          <w:rtl/>
        </w:rPr>
        <w:t>–</w:t>
      </w:r>
      <w:r w:rsidR="005C4BF2">
        <w:rPr>
          <w:rFonts w:hint="cs"/>
          <w:color w:val="000000" w:themeColor="text1"/>
          <w:rtl/>
        </w:rPr>
        <w:t xml:space="preserve"> 770 ₪ </w:t>
      </w:r>
      <w:r w:rsidR="00834B43">
        <w:rPr>
          <w:rFonts w:hint="cs"/>
          <w:color w:val="000000" w:themeColor="text1"/>
          <w:rtl/>
        </w:rPr>
        <w:t>בחודש</w:t>
      </w:r>
      <w:r w:rsidR="000810C8">
        <w:rPr>
          <w:rFonts w:hint="cs"/>
          <w:color w:val="000000" w:themeColor="text1"/>
          <w:rtl/>
        </w:rPr>
        <w:t>.</w:t>
      </w:r>
    </w:p>
    <w:p w14:paraId="6DC53193" w14:textId="400624C4" w:rsidR="00834B43" w:rsidRDefault="00B94F74" w:rsidP="00106048">
      <w:pPr>
        <w:pStyle w:val="af"/>
        <w:numPr>
          <w:ilvl w:val="0"/>
          <w:numId w:val="5"/>
        </w:numPr>
        <w:rPr>
          <w:color w:val="000000" w:themeColor="text1"/>
        </w:rPr>
      </w:pPr>
      <w:r>
        <w:rPr>
          <w:rFonts w:hint="cs"/>
          <w:color w:val="000000" w:themeColor="text1"/>
          <w:rtl/>
        </w:rPr>
        <w:t>משרד העבודה והרווחה</w:t>
      </w:r>
      <w:r w:rsidR="00D94D3F">
        <w:rPr>
          <w:rFonts w:hint="cs"/>
          <w:color w:val="000000" w:themeColor="text1"/>
          <w:rtl/>
        </w:rPr>
        <w:t xml:space="preserve"> </w:t>
      </w:r>
      <w:r w:rsidR="004C5DD7">
        <w:rPr>
          <w:rFonts w:hint="cs"/>
          <w:color w:val="000000" w:themeColor="text1"/>
          <w:rtl/>
        </w:rPr>
        <w:t xml:space="preserve"> מקצה</w:t>
      </w:r>
      <w:r w:rsidR="00D94D3F">
        <w:rPr>
          <w:rFonts w:hint="cs"/>
          <w:color w:val="000000" w:themeColor="text1"/>
          <w:rtl/>
        </w:rPr>
        <w:t xml:space="preserve"> סכום נוסף בסך 2,000 ₪ ב</w:t>
      </w:r>
      <w:r w:rsidR="004C5DD7">
        <w:rPr>
          <w:rFonts w:hint="cs"/>
          <w:color w:val="000000" w:themeColor="text1"/>
          <w:rtl/>
        </w:rPr>
        <w:t>חודש</w:t>
      </w:r>
      <w:r w:rsidR="00D94D3F">
        <w:rPr>
          <w:rFonts w:hint="cs"/>
          <w:color w:val="000000" w:themeColor="text1"/>
          <w:rtl/>
        </w:rPr>
        <w:t xml:space="preserve"> לכל דיירת</w:t>
      </w:r>
      <w:r w:rsidR="008427F9">
        <w:rPr>
          <w:rFonts w:hint="cs"/>
          <w:color w:val="000000" w:themeColor="text1"/>
          <w:rtl/>
        </w:rPr>
        <w:t xml:space="preserve"> לטובת דמי שכירות, סכום אשר אותו יחלק מהב"ש</w:t>
      </w:r>
      <w:r w:rsidR="004C5DD7">
        <w:rPr>
          <w:rFonts w:hint="cs"/>
          <w:color w:val="000000" w:themeColor="text1"/>
          <w:rtl/>
        </w:rPr>
        <w:t>.</w:t>
      </w:r>
    </w:p>
    <w:p w14:paraId="76BBC7CB" w14:textId="19560863" w:rsidR="004C5DD7" w:rsidRDefault="004C5DD7" w:rsidP="00106048">
      <w:pPr>
        <w:pStyle w:val="af"/>
        <w:numPr>
          <w:ilvl w:val="0"/>
          <w:numId w:val="5"/>
        </w:numPr>
        <w:rPr>
          <w:color w:val="000000" w:themeColor="text1"/>
        </w:rPr>
      </w:pPr>
      <w:r>
        <w:rPr>
          <w:rFonts w:hint="cs"/>
          <w:color w:val="000000" w:themeColor="text1"/>
          <w:rtl/>
        </w:rPr>
        <w:t xml:space="preserve">עיריית תל אביב </w:t>
      </w:r>
      <w:r w:rsidR="00FA5D7A">
        <w:rPr>
          <w:rFonts w:hint="cs"/>
          <w:color w:val="000000" w:themeColor="text1"/>
          <w:rtl/>
        </w:rPr>
        <w:t>מעניקה תרומה משווה בסך</w:t>
      </w:r>
      <w:r>
        <w:rPr>
          <w:rFonts w:hint="cs"/>
          <w:color w:val="000000" w:themeColor="text1"/>
          <w:rtl/>
        </w:rPr>
        <w:t xml:space="preserve"> 2,000 ₪ בחודש לכל דיירת</w:t>
      </w:r>
      <w:r w:rsidR="00FA5D7A">
        <w:rPr>
          <w:rFonts w:hint="cs"/>
          <w:color w:val="000000" w:themeColor="text1"/>
          <w:rtl/>
        </w:rPr>
        <w:t>, שיכול לשמש לטובת דמי שכירו</w:t>
      </w:r>
      <w:r w:rsidR="000967CF">
        <w:rPr>
          <w:rFonts w:hint="cs"/>
          <w:color w:val="000000" w:themeColor="text1"/>
          <w:rtl/>
        </w:rPr>
        <w:t>ת או</w:t>
      </w:r>
      <w:r w:rsidR="000810C8">
        <w:rPr>
          <w:rFonts w:hint="cs"/>
          <w:color w:val="000000" w:themeColor="text1"/>
          <w:rtl/>
        </w:rPr>
        <w:t xml:space="preserve"> לטובת</w:t>
      </w:r>
      <w:r w:rsidR="000967CF">
        <w:rPr>
          <w:rFonts w:hint="cs"/>
          <w:color w:val="000000" w:themeColor="text1"/>
          <w:rtl/>
        </w:rPr>
        <w:t xml:space="preserve"> תשלום חשבונות שונים (מימון גמיש)</w:t>
      </w:r>
      <w:r w:rsidR="000810C8">
        <w:rPr>
          <w:rFonts w:hint="cs"/>
          <w:color w:val="000000" w:themeColor="text1"/>
          <w:rtl/>
        </w:rPr>
        <w:t>.</w:t>
      </w:r>
    </w:p>
    <w:p w14:paraId="6F74B49D" w14:textId="148C76C3" w:rsidR="000967CF" w:rsidRDefault="000967CF" w:rsidP="00106048">
      <w:pPr>
        <w:pStyle w:val="af"/>
        <w:numPr>
          <w:ilvl w:val="0"/>
          <w:numId w:val="5"/>
        </w:numPr>
        <w:rPr>
          <w:color w:val="000000" w:themeColor="text1"/>
        </w:rPr>
      </w:pPr>
      <w:r>
        <w:rPr>
          <w:rFonts w:hint="cs"/>
          <w:color w:val="000000" w:themeColor="text1"/>
          <w:rtl/>
        </w:rPr>
        <w:t xml:space="preserve">החל מהשנה </w:t>
      </w:r>
      <w:r w:rsidR="00D1429B">
        <w:rPr>
          <w:rFonts w:hint="cs"/>
          <w:color w:val="000000" w:themeColor="text1"/>
          <w:rtl/>
        </w:rPr>
        <w:t>השניי</w:t>
      </w:r>
      <w:r w:rsidR="00D1429B">
        <w:rPr>
          <w:rFonts w:hint="eastAsia"/>
          <w:color w:val="000000" w:themeColor="text1"/>
          <w:rtl/>
        </w:rPr>
        <w:t>ה</w:t>
      </w:r>
      <w:r>
        <w:rPr>
          <w:rFonts w:hint="cs"/>
          <w:color w:val="000000" w:themeColor="text1"/>
          <w:rtl/>
        </w:rPr>
        <w:t>, המשתתפות עצמן י</w:t>
      </w:r>
      <w:r w:rsidR="00F97E63">
        <w:rPr>
          <w:rFonts w:hint="cs"/>
          <w:color w:val="000000" w:themeColor="text1"/>
          <w:rtl/>
        </w:rPr>
        <w:t>שלמו סכום התחלתי בסך 500 ₪</w:t>
      </w:r>
      <w:r w:rsidR="000810C8">
        <w:rPr>
          <w:rFonts w:hint="cs"/>
          <w:color w:val="000000" w:themeColor="text1"/>
          <w:rtl/>
        </w:rPr>
        <w:t>.</w:t>
      </w:r>
    </w:p>
    <w:p w14:paraId="723F8BD0" w14:textId="1EB96651" w:rsidR="00F97E63" w:rsidRDefault="00F97E63" w:rsidP="00F97E63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קרן דיור חברתי: מעטפת שירותים</w:t>
      </w:r>
    </w:p>
    <w:p w14:paraId="40C37675" w14:textId="2FFE5F3D" w:rsidR="00F97E63" w:rsidRDefault="00541C8A" w:rsidP="00F97E63">
      <w:pPr>
        <w:pStyle w:val="af"/>
        <w:numPr>
          <w:ilvl w:val="0"/>
          <w:numId w:val="1"/>
        </w:numPr>
        <w:rPr>
          <w:color w:val="000000" w:themeColor="text1"/>
        </w:rPr>
      </w:pPr>
      <w:r>
        <w:rPr>
          <w:rFonts w:hint="cs"/>
          <w:color w:val="000000" w:themeColor="text1"/>
          <w:rtl/>
        </w:rPr>
        <w:t>שלוש השנים הראשונות</w:t>
      </w:r>
      <w:r w:rsidR="002E1577">
        <w:rPr>
          <w:rFonts w:hint="cs"/>
          <w:color w:val="000000" w:themeColor="text1"/>
          <w:rtl/>
        </w:rPr>
        <w:t xml:space="preserve"> באמצעות קרן משפחת שוסטרמן דרך 'צעד הבא' בשנתיים הראשונות</w:t>
      </w:r>
      <w:r w:rsidR="00EC516F">
        <w:rPr>
          <w:rFonts w:hint="cs"/>
          <w:color w:val="000000" w:themeColor="text1"/>
          <w:rtl/>
        </w:rPr>
        <w:t xml:space="preserve">, השוואת תרומות </w:t>
      </w:r>
      <w:r w:rsidR="007E74C1">
        <w:rPr>
          <w:rFonts w:hint="cs"/>
          <w:color w:val="000000" w:themeColor="text1"/>
          <w:rtl/>
        </w:rPr>
        <w:t>ממשלתיות</w:t>
      </w:r>
      <w:r w:rsidR="00EC516F">
        <w:rPr>
          <w:rFonts w:hint="cs"/>
          <w:color w:val="000000" w:themeColor="text1"/>
          <w:rtl/>
        </w:rPr>
        <w:t xml:space="preserve"> במהלך תקופה </w:t>
      </w:r>
      <w:commentRangeStart w:id="11"/>
      <w:r w:rsidR="00EC516F">
        <w:rPr>
          <w:rFonts w:hint="cs"/>
          <w:color w:val="000000" w:themeColor="text1"/>
          <w:rtl/>
        </w:rPr>
        <w:t>זו</w:t>
      </w:r>
      <w:commentRangeEnd w:id="11"/>
      <w:r w:rsidR="007C6F1C">
        <w:rPr>
          <w:rStyle w:val="a7"/>
          <w:rtl/>
        </w:rPr>
        <w:commentReference w:id="11"/>
      </w:r>
    </w:p>
    <w:p w14:paraId="10BF3881" w14:textId="6BDDD52C" w:rsidR="007E74C1" w:rsidRDefault="007E74C1" w:rsidP="00F97E63">
      <w:pPr>
        <w:pStyle w:val="af"/>
        <w:numPr>
          <w:ilvl w:val="0"/>
          <w:numId w:val="1"/>
        </w:numPr>
        <w:rPr>
          <w:color w:val="000000" w:themeColor="text1"/>
        </w:rPr>
      </w:pPr>
      <w:r>
        <w:rPr>
          <w:rFonts w:hint="cs"/>
          <w:color w:val="000000" w:themeColor="text1"/>
          <w:rtl/>
        </w:rPr>
        <w:t>לאחר שלוש שנים:</w:t>
      </w:r>
      <w:r>
        <w:rPr>
          <w:rFonts w:hint="cs"/>
          <w:color w:val="000000" w:themeColor="text1"/>
        </w:rPr>
        <w:t xml:space="preserve"> </w:t>
      </w:r>
      <w:r w:rsidR="00BE65D7">
        <w:rPr>
          <w:rFonts w:hint="cs"/>
          <w:color w:val="000000" w:themeColor="text1"/>
          <w:rtl/>
        </w:rPr>
        <w:t>מהע"ר</w:t>
      </w:r>
    </w:p>
    <w:p w14:paraId="37D14A91" w14:textId="77777777" w:rsidR="00BE65D7" w:rsidRDefault="00BE65D7" w:rsidP="00BE65D7">
      <w:pPr>
        <w:rPr>
          <w:color w:val="000000" w:themeColor="text1"/>
          <w:rtl/>
        </w:rPr>
      </w:pPr>
    </w:p>
    <w:p w14:paraId="3D437972" w14:textId="77DFACA2" w:rsidR="00BE65D7" w:rsidRDefault="00F445ED" w:rsidP="00193825">
      <w:pPr>
        <w:pStyle w:val="1"/>
        <w:rPr>
          <w:rtl/>
        </w:rPr>
      </w:pPr>
      <w:bookmarkStart w:id="12" w:name="_Toc96198768"/>
      <w:r>
        <w:rPr>
          <w:rFonts w:hint="cs"/>
          <w:rtl/>
        </w:rPr>
        <w:t>הקרן: סקירה, תפקידים ותחומי אחריות</w:t>
      </w:r>
      <w:bookmarkEnd w:id="12"/>
    </w:p>
    <w:p w14:paraId="1A71511C" w14:textId="16C304F8" w:rsidR="00F445ED" w:rsidRDefault="00F445ED" w:rsidP="00B07399">
      <w:pPr>
        <w:pStyle w:val="2"/>
        <w:rPr>
          <w:rtl/>
        </w:rPr>
      </w:pPr>
      <w:bookmarkStart w:id="13" w:name="_Toc96198769"/>
      <w:r>
        <w:rPr>
          <w:rFonts w:hint="cs"/>
          <w:rtl/>
        </w:rPr>
        <w:t xml:space="preserve">הגדרת המבנה המשפטי </w:t>
      </w:r>
      <w:r w:rsidR="004D75AE">
        <w:rPr>
          <w:rFonts w:hint="cs"/>
          <w:rtl/>
        </w:rPr>
        <w:t>וסקירת מס</w:t>
      </w:r>
      <w:bookmarkEnd w:id="13"/>
    </w:p>
    <w:p w14:paraId="37AD24E3" w14:textId="40381A28" w:rsidR="004D75AE" w:rsidRDefault="004D75AE" w:rsidP="00F445ED">
      <w:pPr>
        <w:rPr>
          <w:color w:val="002060"/>
          <w:rtl/>
        </w:rPr>
      </w:pPr>
      <w:r>
        <w:rPr>
          <w:rFonts w:hint="cs"/>
          <w:color w:val="002060"/>
          <w:rtl/>
        </w:rPr>
        <w:t>(כולל מבנה מס)</w:t>
      </w:r>
    </w:p>
    <w:p w14:paraId="798FB833" w14:textId="5D7CC235" w:rsidR="004D75AE" w:rsidRDefault="000414E1" w:rsidP="00B07399">
      <w:pPr>
        <w:pStyle w:val="2"/>
        <w:rPr>
          <w:rtl/>
        </w:rPr>
      </w:pPr>
      <w:bookmarkStart w:id="14" w:name="_Toc96198770"/>
      <w:r>
        <w:rPr>
          <w:rFonts w:hint="cs"/>
          <w:rtl/>
        </w:rPr>
        <w:t>מבנה הקרן ומ</w:t>
      </w:r>
      <w:r w:rsidR="00E81D88">
        <w:rPr>
          <w:rFonts w:hint="cs"/>
          <w:rtl/>
        </w:rPr>
        <w:t>קורות מימון</w:t>
      </w:r>
      <w:r>
        <w:rPr>
          <w:rFonts w:hint="cs"/>
          <w:rtl/>
        </w:rPr>
        <w:t xml:space="preserve"> עיקריים</w:t>
      </w:r>
      <w:bookmarkEnd w:id="14"/>
    </w:p>
    <w:p w14:paraId="50AE9B47" w14:textId="0CC37518" w:rsidR="007746C7" w:rsidRDefault="007746C7" w:rsidP="00F445ED">
      <w:pPr>
        <w:rPr>
          <w:b/>
          <w:bCs/>
          <w:rtl/>
        </w:rPr>
      </w:pPr>
      <w:r w:rsidRPr="007746C7">
        <w:rPr>
          <w:rFonts w:hint="cs"/>
          <w:rtl/>
        </w:rPr>
        <w:t>הקר</w:t>
      </w:r>
      <w:r>
        <w:rPr>
          <w:rFonts w:hint="cs"/>
          <w:rtl/>
        </w:rPr>
        <w:t xml:space="preserve">ן מתמקדת </w:t>
      </w:r>
      <w:r w:rsidR="002C620C">
        <w:rPr>
          <w:rFonts w:hint="cs"/>
          <w:rtl/>
        </w:rPr>
        <w:t>ביצירת פתרון בר-השקע</w:t>
      </w:r>
      <w:r w:rsidR="00E97074">
        <w:rPr>
          <w:rFonts w:hint="cs"/>
          <w:rtl/>
        </w:rPr>
        <w:t>ה, ובזכות כך</w:t>
      </w:r>
      <w:r w:rsidR="00F61D46">
        <w:rPr>
          <w:rFonts w:hint="cs"/>
          <w:rtl/>
        </w:rPr>
        <w:t xml:space="preserve"> היא מייבאת לישראל מודל מימון בינלאומי</w:t>
      </w:r>
      <w:r w:rsidR="00AA156B">
        <w:rPr>
          <w:rFonts w:hint="cs"/>
          <w:rtl/>
        </w:rPr>
        <w:t xml:space="preserve">, לוקחת על עצמה את הסיכון, </w:t>
      </w:r>
      <w:r w:rsidR="00D130FA">
        <w:rPr>
          <w:rFonts w:hint="cs"/>
          <w:rtl/>
        </w:rPr>
        <w:t>ומשיקה לראשונה</w:t>
      </w:r>
      <w:r w:rsidR="00AA156B">
        <w:rPr>
          <w:rFonts w:hint="cs"/>
          <w:rtl/>
        </w:rPr>
        <w:t xml:space="preserve"> מודל שביכולתו לשנות את </w:t>
      </w:r>
      <w:r w:rsidR="00D130FA">
        <w:rPr>
          <w:rFonts w:hint="cs"/>
          <w:rtl/>
        </w:rPr>
        <w:t>התפיסה הישראלית לגבי דיור ציבורי.</w:t>
      </w:r>
    </w:p>
    <w:p w14:paraId="7B75ADEF" w14:textId="6F734B72" w:rsidR="00E97074" w:rsidRDefault="00E97074" w:rsidP="00F445ED">
      <w:pPr>
        <w:rPr>
          <w:b/>
          <w:bCs/>
          <w:color w:val="002060"/>
          <w:rtl/>
        </w:rPr>
      </w:pPr>
      <w:r w:rsidRPr="00E97074">
        <w:rPr>
          <w:rFonts w:hint="cs"/>
          <w:b/>
          <w:bCs/>
          <w:color w:val="002060"/>
          <w:rtl/>
        </w:rPr>
        <w:t xml:space="preserve">מודל </w:t>
      </w:r>
      <w:r w:rsidR="00387082">
        <w:rPr>
          <w:rFonts w:hint="cs"/>
          <w:b/>
          <w:bCs/>
          <w:color w:val="002060"/>
          <w:rtl/>
        </w:rPr>
        <w:t>הקרן</w:t>
      </w:r>
    </w:p>
    <w:p w14:paraId="4602540B" w14:textId="10AF7D84" w:rsidR="00387082" w:rsidRDefault="00E97074" w:rsidP="00F445ED">
      <w:pPr>
        <w:rPr>
          <w:rtl/>
        </w:rPr>
      </w:pPr>
      <w:r w:rsidRPr="00312205">
        <w:rPr>
          <w:rFonts w:hint="cs"/>
          <w:rtl/>
        </w:rPr>
        <w:t>הקרן תרכוש,</w:t>
      </w:r>
      <w:r w:rsidR="00312205">
        <w:rPr>
          <w:rFonts w:hint="cs"/>
          <w:rtl/>
        </w:rPr>
        <w:t xml:space="preserve"> תשפץ ותרהט את המגורים </w:t>
      </w:r>
      <w:r w:rsidR="007660A0">
        <w:rPr>
          <w:rFonts w:hint="cs"/>
          <w:rtl/>
        </w:rPr>
        <w:t>הייעודיי</w:t>
      </w:r>
      <w:r w:rsidR="007660A0">
        <w:rPr>
          <w:rFonts w:hint="eastAsia"/>
          <w:rtl/>
        </w:rPr>
        <w:t>ם</w:t>
      </w:r>
      <w:r w:rsidR="00312205">
        <w:rPr>
          <w:rFonts w:hint="cs"/>
          <w:rtl/>
        </w:rPr>
        <w:t xml:space="preserve"> בהתאם לצרכיהן של אלו השואפת לצאת ממעגל הזנות. </w:t>
      </w:r>
      <w:r w:rsidR="001A6858">
        <w:rPr>
          <w:rFonts w:hint="cs"/>
          <w:rtl/>
        </w:rPr>
        <w:t xml:space="preserve">הבתים יהיו </w:t>
      </w:r>
      <w:r w:rsidR="00D879B0">
        <w:rPr>
          <w:rFonts w:hint="cs"/>
          <w:rtl/>
        </w:rPr>
        <w:t xml:space="preserve">מפוזרים על פני מספר </w:t>
      </w:r>
      <w:r w:rsidR="007660A0">
        <w:rPr>
          <w:rFonts w:hint="cs"/>
          <w:rtl/>
        </w:rPr>
        <w:t>אזורים</w:t>
      </w:r>
      <w:r w:rsidR="00387082">
        <w:rPr>
          <w:rFonts w:hint="cs"/>
          <w:rtl/>
        </w:rPr>
        <w:t>, אך יימצאו בתוך מקבצים גיאוגרפים מוגדרים.</w:t>
      </w:r>
    </w:p>
    <w:p w14:paraId="0D119395" w14:textId="765772A6" w:rsidR="00387082" w:rsidRPr="00387082" w:rsidRDefault="00387082" w:rsidP="00F445ED">
      <w:pPr>
        <w:rPr>
          <w:b/>
          <w:bCs/>
          <w:color w:val="002060"/>
          <w:rtl/>
        </w:rPr>
      </w:pPr>
      <w:r w:rsidRPr="00387082">
        <w:rPr>
          <w:rFonts w:hint="cs"/>
          <w:b/>
          <w:bCs/>
          <w:color w:val="002060"/>
          <w:rtl/>
        </w:rPr>
        <w:t>מודל שכירות</w:t>
      </w:r>
    </w:p>
    <w:p w14:paraId="33AC70B4" w14:textId="03A48F49" w:rsidR="00E97074" w:rsidRDefault="00192EE6" w:rsidP="00F445ED">
      <w:pPr>
        <w:rPr>
          <w:rtl/>
        </w:rPr>
      </w:pPr>
      <w:r>
        <w:rPr>
          <w:rFonts w:hint="cs"/>
          <w:rtl/>
        </w:rPr>
        <w:t xml:space="preserve">המלכ"רים ישכרו את הנכסים באופן ישיר. הנכסים </w:t>
      </w:r>
      <w:r w:rsidR="00967B6C">
        <w:rPr>
          <w:rFonts w:hint="cs"/>
          <w:rtl/>
        </w:rPr>
        <w:t>נבחרו</w:t>
      </w:r>
      <w:r>
        <w:rPr>
          <w:rFonts w:hint="cs"/>
          <w:rtl/>
        </w:rPr>
        <w:t xml:space="preserve"> במיוחד </w:t>
      </w:r>
      <w:r w:rsidR="00967B6C">
        <w:rPr>
          <w:rFonts w:hint="cs"/>
          <w:rtl/>
        </w:rPr>
        <w:t>כדי להתאים ל</w:t>
      </w:r>
      <w:r>
        <w:rPr>
          <w:rFonts w:hint="cs"/>
          <w:rtl/>
        </w:rPr>
        <w:t>צורכי הארגון:</w:t>
      </w:r>
      <w:r w:rsidR="00E97074" w:rsidRPr="00312205">
        <w:rPr>
          <w:rFonts w:hint="cs"/>
          <w:rtl/>
        </w:rPr>
        <w:t xml:space="preserve"> </w:t>
      </w:r>
    </w:p>
    <w:p w14:paraId="005256D7" w14:textId="290814DF" w:rsidR="00967B6C" w:rsidRDefault="00967B6C" w:rsidP="00967B6C">
      <w:pPr>
        <w:pStyle w:val="af"/>
        <w:numPr>
          <w:ilvl w:val="0"/>
          <w:numId w:val="6"/>
        </w:numPr>
      </w:pPr>
      <w:r>
        <w:rPr>
          <w:rFonts w:hint="cs"/>
          <w:rtl/>
        </w:rPr>
        <w:t xml:space="preserve">מגורים בטוחים, </w:t>
      </w:r>
      <w:r w:rsidR="00B54EE9">
        <w:rPr>
          <w:rFonts w:hint="cs"/>
          <w:rtl/>
        </w:rPr>
        <w:t>ברי השגה ומיועדים לדיירת יחידה</w:t>
      </w:r>
    </w:p>
    <w:p w14:paraId="51DC9588" w14:textId="0035167B" w:rsidR="00B54EE9" w:rsidRDefault="00635BF1" w:rsidP="00967B6C">
      <w:pPr>
        <w:pStyle w:val="af"/>
        <w:numPr>
          <w:ilvl w:val="0"/>
          <w:numId w:val="6"/>
        </w:numPr>
      </w:pPr>
      <w:r>
        <w:rPr>
          <w:rFonts w:hint="cs"/>
          <w:rtl/>
        </w:rPr>
        <w:t>שכירויות</w:t>
      </w:r>
      <w:r w:rsidR="00B54EE9">
        <w:rPr>
          <w:rFonts w:hint="cs"/>
          <w:rtl/>
        </w:rPr>
        <w:t xml:space="preserve"> לטווח ארוך</w:t>
      </w:r>
      <w:r w:rsidR="000553EA">
        <w:rPr>
          <w:rFonts w:hint="cs"/>
          <w:rtl/>
        </w:rPr>
        <w:t xml:space="preserve"> המבטיחות</w:t>
      </w:r>
      <w:r w:rsidR="00B54EE9">
        <w:rPr>
          <w:rFonts w:hint="cs"/>
          <w:rtl/>
        </w:rPr>
        <w:t xml:space="preserve"> לדיירות יציבות </w:t>
      </w:r>
      <w:r w:rsidR="00A6358F">
        <w:rPr>
          <w:rFonts w:hint="cs"/>
          <w:rtl/>
        </w:rPr>
        <w:t>בדיור</w:t>
      </w:r>
    </w:p>
    <w:p w14:paraId="35EBE104" w14:textId="068AA3AA" w:rsidR="00A6358F" w:rsidRDefault="00F33D22" w:rsidP="00967B6C">
      <w:pPr>
        <w:pStyle w:val="af"/>
        <w:numPr>
          <w:ilvl w:val="0"/>
          <w:numId w:val="6"/>
        </w:numPr>
      </w:pPr>
      <w:r>
        <w:rPr>
          <w:rFonts w:hint="cs"/>
          <w:rtl/>
        </w:rPr>
        <w:t>עלויות שכר הדירה תואמות לסיוע הממשלתי הזמין</w:t>
      </w:r>
    </w:p>
    <w:p w14:paraId="4E3570EF" w14:textId="77777777" w:rsidR="00CF342F" w:rsidRDefault="00635BF1" w:rsidP="00CF342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425D1E9" wp14:editId="1E7916F0">
                <wp:simplePos x="0" y="0"/>
                <wp:positionH relativeFrom="column">
                  <wp:posOffset>228542</wp:posOffset>
                </wp:positionH>
                <wp:positionV relativeFrom="paragraph">
                  <wp:posOffset>239453</wp:posOffset>
                </wp:positionV>
                <wp:extent cx="523702" cy="357447"/>
                <wp:effectExtent l="0" t="0" r="0" b="5080"/>
                <wp:wrapNone/>
                <wp:docPr id="2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3702" cy="35744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01CC5" w14:textId="0034225E" w:rsidR="00635BF1" w:rsidRPr="00635BF1" w:rsidRDefault="00635BF1" w:rsidP="00635BF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35BF1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משקיעים חברתיי</w:t>
                            </w: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5D1E9" id="_x0000_s1036" type="#_x0000_t202" style="position:absolute;left:0;text-align:left;margin-left:18pt;margin-top:18.85pt;width:41.25pt;height:28.15pt;flip:x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lOOMAIAAEUEAAAOAAAAZHJzL2Uyb0RvYy54bWysU9uO2yAQfa/Uf0C8N3acpNm14qy22W5b&#10;aXuRdvsBBOMYFRgKJHb69R2wN8m2b1VfEAxwzsyZM6ubXityEM5LMBWdTnJKhOFQS7Or6Pen+zdX&#10;lPjATM0UGFHRo/D0Zv361aqzpSigBVULRxDE+LKzFW1DsGWWed4KzfwErDB42YDTLODR7bLasQ7R&#10;tcqKPH+bdeBq64AL7zF6N1zSdcJvGsHD16bxIhBVUcwtpNWldRvXbL1i5c4x20o+psH+IQvNpEHS&#10;E9QdC4zsnfwLSkvuwEMTJhx0Bk0juUg1YDXT/I9qHltmRaoFxfH2JJP/f7D8y+HRfnMk9O+gxwam&#10;Irx9AP7DEwOblpmduHUOulawGomnUbKss74cv0apfekjyLb7DDU2me0DJKC+cZo0StqPz9BYMUEe&#10;bMXxJL/oA+EYXBSzZV5QwvFqtljO58vExcoIE8W1zocPAjSJm4o67G6iYYcHH2Ja5yfxuQcl63up&#10;VDpER4mNcuTA0AuMc2HCLH1Xe415D3H0VD66AsPonSF89RxGiuTNiJQIX5AoQ7qKXi+KRQI2ENmT&#10;xbQM6HMldUUT1sgRRX1v6vQkMKmGPZIoM6ochR0kDv22J7JGJdPnqPoW6iPq7mDwNc4hblpwvyjp&#10;0NMV9T/3zAlK1CeDvbuezudxCNJhvlgWeHCXN9vLG2Y4QlU0UDJsNyENTlTTwC32uJFJ9XMmY87o&#10;1aTNOFdxGC7P6dV5+te/AQAA//8DAFBLAwQUAAYACAAAACEAPWXmjt4AAAAIAQAADwAAAGRycy9k&#10;b3ducmV2LnhtbEyPzU7DMBCE70i8g7WVuFEn0DRtGqdCCLj1QOmF2zZekqjxOoqdH94e90RPo9Ws&#10;Zr7J97NpxUi9aywriJcRCOLS6oYrBaev98cNCOeRNbaWScEvOdgX93c5ZtpO/Enj0VcihLDLUEHt&#10;fZdJ6cqaDLql7YiD92N7gz6cfSV1j1MIN618iqK1NNhwaKixo9eaystxMAqSNxrmpPyOP8whXm2n&#10;5JKOh5NSD4v5ZQfC0+z/n+GKH9ChCExnO7B2olXwvA5TfNA0BXH1400C4qxgu4pAFrm8HVD8AQAA&#10;//8DAFBLAQItABQABgAIAAAAIQC2gziS/gAAAOEBAAATAAAAAAAAAAAAAAAAAAAAAABbQ29udGVu&#10;dF9UeXBlc10ueG1sUEsBAi0AFAAGAAgAAAAhADj9If/WAAAAlAEAAAsAAAAAAAAAAAAAAAAALwEA&#10;AF9yZWxzLy5yZWxzUEsBAi0AFAAGAAgAAAAhAOjeU44wAgAARQQAAA4AAAAAAAAAAAAAAAAALgIA&#10;AGRycy9lMm9Eb2MueG1sUEsBAi0AFAAGAAgAAAAhAD1l5o7eAAAACAEAAA8AAAAAAAAAAAAAAAAA&#10;igQAAGRycy9kb3ducmV2LnhtbFBLBQYAAAAABAAEAPMAAACVBQAAAAA=&#10;" fillcolor="#ededed [662]" stroked="f">
                <v:textbox>
                  <w:txbxContent>
                    <w:p w14:paraId="0C001CC5" w14:textId="0034225E" w:rsidR="00635BF1" w:rsidRPr="00635BF1" w:rsidRDefault="00635BF1" w:rsidP="00635BF1">
                      <w:pPr>
                        <w:rPr>
                          <w:sz w:val="14"/>
                          <w:szCs w:val="14"/>
                        </w:rPr>
                      </w:pPr>
                      <w:r w:rsidRPr="00635BF1">
                        <w:rPr>
                          <w:rFonts w:hint="cs"/>
                          <w:sz w:val="14"/>
                          <w:szCs w:val="14"/>
                          <w:rtl/>
                        </w:rPr>
                        <w:t>משקיעים חברתיי</w:t>
                      </w:r>
                      <w:r>
                        <w:rPr>
                          <w:rFonts w:hint="cs"/>
                          <w:sz w:val="14"/>
                          <w:szCs w:val="14"/>
                          <w:rtl/>
                        </w:rPr>
                        <w:t>ם</w:t>
                      </w:r>
                    </w:p>
                  </w:txbxContent>
                </v:textbox>
              </v:shape>
            </w:pict>
          </mc:Fallback>
        </mc:AlternateContent>
      </w:r>
      <w:r w:rsidR="00723111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C8303A8" wp14:editId="72A128EF">
                <wp:simplePos x="0" y="0"/>
                <wp:positionH relativeFrom="column">
                  <wp:posOffset>1409007</wp:posOffset>
                </wp:positionH>
                <wp:positionV relativeFrom="paragraph">
                  <wp:posOffset>89824</wp:posOffset>
                </wp:positionV>
                <wp:extent cx="565266" cy="581891"/>
                <wp:effectExtent l="0" t="0" r="25400" b="27940"/>
                <wp:wrapNone/>
                <wp:docPr id="2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5266" cy="581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7CD1C" w14:textId="3C23E9E8" w:rsidR="00723111" w:rsidRPr="00723111" w:rsidRDefault="007231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2311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קרן השקעות בנדל"ן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303A8" id="_x0000_s1037" type="#_x0000_t202" style="position:absolute;left:0;text-align:left;margin-left:110.95pt;margin-top:7.05pt;width:44.5pt;height:45.8pt;flip:x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0MhGAIAADAEAAAOAAAAZHJzL2Uyb0RvYy54bWysk82O0zAQx+9IvIPlO01btaWNNl0tXQpI&#10;y4e08ACO4zQWjseM3Sbl6XfslLZa4ILIwfJ4nP/M/GZ8c9u3hh0Ueg224JPRmDNlJVTa7gr+7ev2&#10;1ZIzH4SthAGrCn5Unt+uX7646VyuptCAqRQyErE+71zBmxBcnmVeNqoVfgROWXLWgK0IZOIuq1B0&#10;pN6abDoeL7IOsHIIUnlPp/eDk6+Tfl0rGT7XtVeBmYJTbiGtmNYyrtn6RuQ7FK7R8pSG+IcsWqEt&#10;BT1L3Ysg2B71b1Ktlgge6jCS0GZQ11qqVANVMxk/q+axEU6lWgiOd2dM/v/Jyk+HR/cFWejfQE8N&#10;TEV49wDyu2cWNo2wO3WHCF2jREWBJxFZ1jmfn36NqH3uo0jZfYSKmiz2AZJQX2PLaqPd+1/SVDGj&#10;ONSK4xm/6gOTdDhfzKeLBWeSXPPlZLkaYok8ykS4Dn14p6BlcVNwpO6mMOLw4ENM63IlXvdgdLXV&#10;xiQDd+XGIDsImoRt+lIlz64Zy7qCr+bT+UDirxLj9P1JotWBRtrotuDL8yWRR35vbZUGLghthj2l&#10;bOwJaGQ40Ax92TNdEbSEIAIuoToSYoRhhOnJ0aYB/MlZR+NbcP9jL1BxZj5YatNqMpvFeU/GbP56&#10;SgZee8prj7CSpAoeOBu2m5DeSARn4Y7aWesE+JLJKWcay8T99ITi3F/b6dbloa+fAAAA//8DAFBL&#10;AwQUAAYACAAAACEA93mAVt8AAAAKAQAADwAAAGRycy9kb3ducmV2LnhtbEyPwU7DMBBE70j8g7VI&#10;3KidtIUmxKkQUsolPVBauLqxiSPidRS7bfh7lhMcd+ZpdqZYT65nZzOGzqOEZCaAGWy87rCVsH+r&#10;7lbAQlSoVe/RSPg2Adbl9VWhcu0v+GrOu9gyCsGQKwk2xiHnPDTWOBVmfjBI3qcfnYp0ji3Xo7pQ&#10;uOt5KsQ9d6pD+mDVYJ6tab52JyfhxWbLw9bvaz7ffFSqrjZZvXiX8vZmenoEFs0U/2D4rU/VoaRO&#10;R39CHVgvIU2TjFAyFgkwAuaJIOFIglg+AC8L/n9C+QMAAP//AwBQSwECLQAUAAYACAAAACEAtoM4&#10;kv4AAADhAQAAEwAAAAAAAAAAAAAAAAAAAAAAW0NvbnRlbnRfVHlwZXNdLnhtbFBLAQItABQABgAI&#10;AAAAIQA4/SH/1gAAAJQBAAALAAAAAAAAAAAAAAAAAC8BAABfcmVscy8ucmVsc1BLAQItABQABgAI&#10;AAAAIQCNc0MhGAIAADAEAAAOAAAAAAAAAAAAAAAAAC4CAABkcnMvZTJvRG9jLnhtbFBLAQItABQA&#10;BgAIAAAAIQD3eYBW3wAAAAoBAAAPAAAAAAAAAAAAAAAAAHIEAABkcnMvZG93bnJldi54bWxQSwUG&#10;AAAAAAQABADzAAAAfgUAAAAA&#10;">
                <v:textbox>
                  <w:txbxContent>
                    <w:p w14:paraId="0A37CD1C" w14:textId="3C23E9E8" w:rsidR="00723111" w:rsidRPr="00723111" w:rsidRDefault="00723111">
                      <w:pPr>
                        <w:rPr>
                          <w:sz w:val="16"/>
                          <w:szCs w:val="16"/>
                        </w:rPr>
                      </w:pPr>
                      <w:r w:rsidRPr="00723111">
                        <w:rPr>
                          <w:rFonts w:hint="cs"/>
                          <w:sz w:val="16"/>
                          <w:szCs w:val="16"/>
                          <w:rtl/>
                        </w:rPr>
                        <w:t>קרן השקעות בנדל"ן</w:t>
                      </w:r>
                    </w:p>
                  </w:txbxContent>
                </v:textbox>
              </v:shape>
            </w:pict>
          </mc:Fallback>
        </mc:AlternateContent>
      </w:r>
      <w:r w:rsidR="000B2AD9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46D10A9" wp14:editId="7003B2A4">
                <wp:simplePos x="0" y="0"/>
                <wp:positionH relativeFrom="column">
                  <wp:posOffset>2048799</wp:posOffset>
                </wp:positionH>
                <wp:positionV relativeFrom="paragraph">
                  <wp:posOffset>305666</wp:posOffset>
                </wp:positionV>
                <wp:extent cx="746991" cy="199505"/>
                <wp:effectExtent l="0" t="0" r="0" b="0"/>
                <wp:wrapNone/>
                <wp:docPr id="2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46991" cy="19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AF823" w14:textId="50C34417" w:rsidR="000B2AD9" w:rsidRPr="000B2AD9" w:rsidRDefault="000B2AD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B2AD9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תשלומי שכירות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D10A9" id="_x0000_s1038" type="#_x0000_t202" style="position:absolute;left:0;text-align:left;margin-left:161.3pt;margin-top:24.05pt;width:58.8pt;height:15.7pt;flip:x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7N9FgIAAAcEAAAOAAAAZHJzL2Uyb0RvYy54bWysU9uO0zAQfUfiHyy/01zU7m6ipqulSwFp&#10;uUgLH+A4TmPheIztNilfz9gJbYE3hB8sj2d8ZubM8fp+7BU5Cusk6Ipmi5QSoTk0Uu8r+vXL7tUd&#10;Jc4z3TAFWlT0JBy937x8sR5MKXLoQDXCEgTRrhxMRTvvTZkkjneiZ24BRmh0tmB75tG0+6SxbED0&#10;XiV5mt4kA9jGWODCObx9nJx0E/HbVnD/qW2d8ERVFGvzcbdxr8OebNas3FtmOsnnMtg/VNEzqTHp&#10;GeqReUYOVv4F1UtuwUHrFxz6BNpWchF7wG6y9I9unjtmROwFyXHmTJP7f7D84/HZfLbEj69hxAHG&#10;Jpx5Av7NEQ3bjum9eLAWhk6wBhNngbJkMK6cnwaqXekCSD18gAaHzA4eItDY2p60Spp3v6CxY4J5&#10;cBSnM/1i9ITj5e3ypigySji6sqJYpauYi5UBJpBrrPNvBfQkHCpqcboxDTs+OR/KuoSEcAdKNjup&#10;VDTsvt4qS44MlbCLa0b/LUxpMlS0WOWriKwhvI8i6aVHpSrZV/QuDWvSTqDljW5iiGdSTWesROmZ&#10;p0DNRJIf65HIBrvLw+PAWw3NCZmzMCkTfxIeOrA/KBlQlRV13w/MCkrUe43sF9lyGWQcjeXqNkfD&#10;Xnvqaw/THKEq6imZjlsfpR/40PCAU2pl5O1SyVwzqi3SOf+MIOdrO0Zd/u/mJwAAAP//AwBQSwME&#10;FAAGAAgAAAAhAFA20wLhAAAACQEAAA8AAABkcnMvZG93bnJldi54bWxMj8tOwzAQRfdI/IM1SGwQ&#10;dRrS0IZMKoQo+wbEY+fGQxIRj0PspqFfX7OC5ege3XsmX0+mEyMNrrWMMJ9FIIgrq1uuEV6eN9dL&#10;EM4r1qqzTAg/5GBdnJ/lKtP2wFsaS1+LUMIuUwiN930mpasaMsrNbE8csk87GOXDOdRSD+oQyk0n&#10;4yhKpVEth4VG9fTQUPVV7g3C8W0sv98/tvHr1Wblp4V9So+PBvHyYrq/A+Fp8n8w/OoHdSiC087u&#10;WTvRIdzEcRpQhGQ5BxGAJIliEDuE29UCZJHL/x8UJwAAAP//AwBQSwECLQAUAAYACAAAACEAtoM4&#10;kv4AAADhAQAAEwAAAAAAAAAAAAAAAAAAAAAAW0NvbnRlbnRfVHlwZXNdLnhtbFBLAQItABQABgAI&#10;AAAAIQA4/SH/1gAAAJQBAAALAAAAAAAAAAAAAAAAAC8BAABfcmVscy8ucmVsc1BLAQItABQABgAI&#10;AAAAIQB3S7N9FgIAAAcEAAAOAAAAAAAAAAAAAAAAAC4CAABkcnMvZTJvRG9jLnhtbFBLAQItABQA&#10;BgAIAAAAIQBQNtMC4QAAAAkBAAAPAAAAAAAAAAAAAAAAAHAEAABkcnMvZG93bnJldi54bWxQSwUG&#10;AAAAAAQABADzAAAAfgUAAAAA&#10;" stroked="f">
                <v:textbox>
                  <w:txbxContent>
                    <w:p w14:paraId="6F5AF823" w14:textId="50C34417" w:rsidR="000B2AD9" w:rsidRPr="000B2AD9" w:rsidRDefault="000B2AD9">
                      <w:pPr>
                        <w:rPr>
                          <w:sz w:val="12"/>
                          <w:szCs w:val="12"/>
                        </w:rPr>
                      </w:pPr>
                      <w:r w:rsidRPr="000B2AD9">
                        <w:rPr>
                          <w:rFonts w:hint="cs"/>
                          <w:sz w:val="12"/>
                          <w:szCs w:val="12"/>
                          <w:rtl/>
                        </w:rPr>
                        <w:t>תשלומי שכירות</w:t>
                      </w:r>
                    </w:p>
                  </w:txbxContent>
                </v:textbox>
              </v:shape>
            </w:pict>
          </mc:Fallback>
        </mc:AlternateContent>
      </w:r>
      <w:r w:rsidR="00FD4D63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7B4F0D" wp14:editId="477787DC">
                <wp:simplePos x="0" y="0"/>
                <wp:positionH relativeFrom="column">
                  <wp:posOffset>2896984</wp:posOffset>
                </wp:positionH>
                <wp:positionV relativeFrom="paragraph">
                  <wp:posOffset>89824</wp:posOffset>
                </wp:positionV>
                <wp:extent cx="581891" cy="605963"/>
                <wp:effectExtent l="0" t="0" r="27940" b="22860"/>
                <wp:wrapNone/>
                <wp:docPr id="1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1891" cy="6059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4FDF5" w14:textId="1F54862E" w:rsidR="00D50B9F" w:rsidRDefault="00D50B9F">
                            <w:r>
                              <w:rPr>
                                <w:rFonts w:hint="cs"/>
                                <w:rtl/>
                              </w:rPr>
                              <w:t>מלכ"ר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4F0D" id="_x0000_s1039" type="#_x0000_t202" style="position:absolute;left:0;text-align:left;margin-left:228.1pt;margin-top:7.05pt;width:45.8pt;height:47.7pt;flip:x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zjGgIAADIEAAAOAAAAZHJzL2Uyb0RvYy54bWysk9uO0zAQhu+ReAfL9zRNaUsbNV0tXQpI&#10;y0FaeADXcRoLx2PGbpPl6Rk7pS2nG0QuLI/H+Wfmm/Hqpm8NOyr0GmzJ89GYM2UlVNruS/750/bZ&#10;gjMfhK2EAatK/qg8v1k/fbLqXKEm0ICpFDISsb7oXMmbEFyRZV42qhV+BE5ZctaArQhk4j6rUHSk&#10;3ppsMh7Psw6wcghSeU+nd4OTr5N+XSsZPtS1V4GZklNuIa2Y1l1cs/VKFHsUrtHylIb4hyxaoS0F&#10;PUvdiSDYAfVvUq2WCB7qMJLQZlDXWqpUA1WTj3+p5qERTqVaCI53Z0z+/8nK98cH9xFZ6F9CTw1M&#10;RXh3D/KLZxY2jbB7dYsIXaNERYHziCzrnC9Ov0bUvvBRZNe9g4qaLA4BklBfY8tqo92bH9JUMaM4&#10;1IrHM37VBybpcLbIF8ucM0mu+Xi2nD9PsUQRZSJchz68VtCyuCk5UndTGHG89yGmdbkSr3swutpq&#10;Y5KB+93GIDsKmoRt+k7qP10zlnUlX84ms4HEXyXG6fuTRKsDjbTRbckX50uiiPxe2SoNXBDaDHtK&#10;2dgT0MhwoBn6Xc90RdASggh4B9UjIUYYRpieHG0awG+cdTS+JfdfDwIVZ+atpTYt8+k0znsyprMX&#10;EzLw2rO79ggrSarkMiBng7EJ6ZVEdBZuqaG1TogvuZyypsFM5E+PKE7+tZ1uXZ76+jsAAAD//wMA&#10;UEsDBBQABgAIAAAAIQDNsHlK3wAAAAoBAAAPAAAAZHJzL2Rvd25yZXYueG1sTI/BTsMwEETvSPyD&#10;tUjcqNMqMSXEqWgljhRIEVzdeElC43UUu234e5YTHHfmaXamWE2uFyccQ+dJw3yWgECqve2o0fC2&#10;e7xZggjRkDW9J9TwjQFW5eVFYXLrz/SKpyo2gkMo5EZDG+OQSxnqFp0JMz8gsffpR2cin2Mj7WjO&#10;HO56uUgSJZ3piD+0ZsBNi/WhOjoN72G93g2H5cvXE243W6/U80eltL6+mh7uQUSc4h8Mv/W5OpTc&#10;ae+PZIPoNaSZWjDKRjoHwUCW3vKWPQvJXQayLOT/CeUPAAAA//8DAFBLAQItABQABgAIAAAAIQC2&#10;gziS/gAAAOEBAAATAAAAAAAAAAAAAAAAAAAAAABbQ29udGVudF9UeXBlc10ueG1sUEsBAi0AFAAG&#10;AAgAAAAhADj9If/WAAAAlAEAAAsAAAAAAAAAAAAAAAAALwEAAF9yZWxzLy5yZWxzUEsBAi0AFAAG&#10;AAgAAAAhADhJzOMaAgAAMgQAAA4AAAAAAAAAAAAAAAAALgIAAGRycy9lMm9Eb2MueG1sUEsBAi0A&#10;FAAGAAgAAAAhAM2weUrfAAAACgEAAA8AAAAAAAAAAAAAAAAAdAQAAGRycy9kb3ducmV2LnhtbFBL&#10;BQYAAAAABAAEAPMAAACABQAAAAA=&#10;">
                <v:textbox>
                  <w:txbxContent>
                    <w:p w14:paraId="0704FDF5" w14:textId="1F54862E" w:rsidR="00D50B9F" w:rsidRDefault="00D50B9F">
                      <w:r>
                        <w:rPr>
                          <w:rFonts w:hint="cs"/>
                          <w:rtl/>
                        </w:rPr>
                        <w:t>מלכ"ר</w:t>
                      </w:r>
                    </w:p>
                  </w:txbxContent>
                </v:textbox>
              </v:shape>
            </w:pict>
          </mc:Fallback>
        </mc:AlternateContent>
      </w:r>
      <w:r w:rsidR="00F702C5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6451114" wp14:editId="23CCB020">
                <wp:simplePos x="0" y="0"/>
                <wp:positionH relativeFrom="column">
                  <wp:posOffset>2038581</wp:posOffset>
                </wp:positionH>
                <wp:positionV relativeFrom="paragraph">
                  <wp:posOffset>38158</wp:posOffset>
                </wp:positionV>
                <wp:extent cx="722053" cy="216131"/>
                <wp:effectExtent l="0" t="0" r="1905" b="0"/>
                <wp:wrapNone/>
                <wp:docPr id="2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2053" cy="2161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A9111" w14:textId="3D6608AA" w:rsidR="00F702C5" w:rsidRPr="00F702C5" w:rsidRDefault="00F702C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F702C5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שכ"ד ל-10 שנים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51114" id="_x0000_s1040" type="#_x0000_t202" style="position:absolute;left:0;text-align:left;margin-left:160.5pt;margin-top:3pt;width:56.85pt;height:17pt;flip:x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gnFQIAAAcEAAAOAAAAZHJzL2Uyb0RvYy54bWysU9uO2yAQfa/Uf0C8N75sshcrzmqbbdpK&#10;24u07QdgwDEqZiiQ2OnXd8BpEm3fqvKAGGY4M3PmsLwfe0320nkFpqbFLKdEGg5CmW1Nv3/bvLml&#10;xAdmBNNgZE0P0tP71etXy8FWsoQOtJCOIIjx1WBr2oVgqyzzvJM98zOw0qCzBdezgKbbZsKxAdF7&#10;nZV5fp0N4IR1wKX3ePs4Oekq4bet5OFL23oZiK4p1hbS7tLexD1bLVm1dcx2ih/LYP9QRc+UwaQn&#10;qEcWGNk59RdUr7gDD22YcegzaFvFZeoBuynyF908d8zK1AuS4+2JJv//YPnn/bP96kgY38KIA0xN&#10;ePsE/IcnBtYdM1v54BwMnWQCExeRsmywvjo+jVT7ykeQZvgEAofMdgES0Ni6nrRa2Q9/oLFjgnlw&#10;FIcT/XIMhOPlTVnmiytKOLrK4rq4mnKxKsJEcq3z4b2EnsRDTR1ON6Vh+ycfYlnnkBjuQSuxUVon&#10;w22btXZkz1AJm7RSJy/CtCFDTe8W5SIhG4jvk0h6FVCpWvU1vc3jmrQTaXlnRAoJTOnpjJVoc+Qp&#10;UjORFMZmJEogF/P4OPLWgDggcw4mZeJPwkMH7hclA6qypv7njjlJif5okP27Yj6PMk7GfHFTouEu&#10;Pc2lhxmOUDUNlEzHdUjSj3wYeMAptSrxdq7kWDOqLdF5/BlRzpd2ijr/39VvAAAA//8DAFBLAwQU&#10;AAYACAAAACEAslOgwd8AAAAIAQAADwAAAGRycy9kb3ducmV2LnhtbEyPzU7DMBCE70i8g7VIXBC1&#10;m5YAIU6FEOXegPi5ufGSRMTrELtp6NN3OcFpdzWj2W/y1eQ6MeIQWk8a5jMFAqnytqVaw8vz+vIG&#10;RIiGrOk8oYYfDLAqTk9yk1m/pw2OZawFh1DIjIYmxj6TMlQNOhNmvkdi7dMPzkQ+h1rawew53HUy&#10;USqVzrTEHxrT40OD1Ve5cxoOb2P5/f6xSV4v1rdxuvJP6eHRaX1+Nt3fgYg4xT8z/OIzOhTMtPU7&#10;skF0GhbJnLtEDSkP1peL5TWILS9KgSxy+b9AcQQAAP//AwBQSwECLQAUAAYACAAAACEAtoM4kv4A&#10;AADhAQAAEwAAAAAAAAAAAAAAAAAAAAAAW0NvbnRlbnRfVHlwZXNdLnhtbFBLAQItABQABgAIAAAA&#10;IQA4/SH/1gAAAJQBAAALAAAAAAAAAAAAAAAAAC8BAABfcmVscy8ucmVsc1BLAQItABQABgAIAAAA&#10;IQBHYzgnFQIAAAcEAAAOAAAAAAAAAAAAAAAAAC4CAABkcnMvZTJvRG9jLnhtbFBLAQItABQABgAI&#10;AAAAIQCyU6DB3wAAAAgBAAAPAAAAAAAAAAAAAAAAAG8EAABkcnMvZG93bnJldi54bWxQSwUGAAAA&#10;AAQABADzAAAAewUAAAAA&#10;" stroked="f">
                <v:textbox>
                  <w:txbxContent>
                    <w:p w14:paraId="79FA9111" w14:textId="3D6608AA" w:rsidR="00F702C5" w:rsidRPr="00F702C5" w:rsidRDefault="00F702C5">
                      <w:pPr>
                        <w:rPr>
                          <w:sz w:val="12"/>
                          <w:szCs w:val="12"/>
                        </w:rPr>
                      </w:pPr>
                      <w:r w:rsidRPr="00F702C5">
                        <w:rPr>
                          <w:rFonts w:hint="cs"/>
                          <w:sz w:val="12"/>
                          <w:szCs w:val="12"/>
                          <w:rtl/>
                        </w:rPr>
                        <w:t>שכ"ד ל-10 שנים</w:t>
                      </w:r>
                    </w:p>
                  </w:txbxContent>
                </v:textbox>
              </v:shape>
            </w:pict>
          </mc:Fallback>
        </mc:AlternateContent>
      </w:r>
      <w:r w:rsidR="00A1589B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F817A28" wp14:editId="0F197964">
                <wp:simplePos x="0" y="0"/>
                <wp:positionH relativeFrom="column">
                  <wp:posOffset>1350760</wp:posOffset>
                </wp:positionH>
                <wp:positionV relativeFrom="paragraph">
                  <wp:posOffset>1278255</wp:posOffset>
                </wp:positionV>
                <wp:extent cx="688513" cy="498763"/>
                <wp:effectExtent l="0" t="0" r="0" b="0"/>
                <wp:wrapNone/>
                <wp:docPr id="2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8513" cy="49876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1C546" w14:textId="63F6653C" w:rsidR="00A1589B" w:rsidRPr="00A1589B" w:rsidRDefault="00A158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1589B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דיור מבוסס מקורות ורכישות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17A28" id="_x0000_s1041" type="#_x0000_t202" style="position:absolute;left:0;text-align:left;margin-left:106.35pt;margin-top:100.65pt;width:54.2pt;height:39.2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h4mKQIAACoEAAAOAAAAZHJzL2Uyb0RvYy54bWysU9uO0zAQfUfiHyy/06TdpttGTVdLlwWk&#10;5SItfIDjOI2F7TG226R8PWOntAXeEC/WjGd8ZubM8fpu0IochPMSTEWnk5wSYTg00uwq+vXL46sl&#10;JT4w0zAFRlT0KDy927x8se5tKWbQgWqEIwhifNnbinYh2DLLPO+EZn4CVhgMtuA0C+i6XdY41iO6&#10;VtkszxdZD66xDrjwHm8fxiDdJPy2FTx8alsvAlEVxd5COl0663hmmzUrd47ZTvJTG+wfutBMGix6&#10;hnpggZG9k39BackdeGjDhIPOoG0lF2kGnGaa/zHNc8esSLMgOd6eafL/D5Z/PDzbz46E4TUMuMA0&#10;hLdPwL95YmDbMbMT985B3wnWYOFppCzrrS9PTyPVvvQRpO4/QINLZvsACWhonSatkvbdL2icmGAd&#10;XMXxTL8YAuF4uVgui+kNJRxD89XydnGTarEywkRyrfPhrQBNolFRh9tNZdjhyYfY1iUlpntQsnmU&#10;SiUnKkpslSMHhlqod+Ooaq+x5/FuVeR5UgTiJAHG9IT6G5IypK/oqpgVqbiBWCLpSMuAYlZSV3SJ&#10;UCMYKyNzb0yTUgKTarSxiDInKiN7I49hqAciG6SriMNHamtojkiug1G8+NnQ6MD9oKRH4VbUf98z&#10;JyhR7w0uaDWdz6PSkzMvbmfouOtIfR1hhiNURQMlo7kN6XdEygzc4yJbmai9dHLqGQWZuDl9nqj4&#10;az9lXb745icAAAD//wMAUEsDBBQABgAIAAAAIQAwXudM4QAAAAsBAAAPAAAAZHJzL2Rvd25yZXYu&#10;eG1sTI9NT8MwDIbvSPyHyEjcWNJOoltpOg2koXHgwBic3cZrC01SNdlW+PWYE9z88ej142I12V6c&#10;aAyddxqSmQJBrvamc42G/evmZgEiRHQGe+9IwxcFWJWXFwXmxp/dC512sREc4kKOGtoYh1zKULdk&#10;Mcz8QI53Bz9ajNyOjTQjnjnc9jJV6lZa7BxfaHGgh5bqz93Ratjus+XH9o2eH7F6V0/f2B/u1xut&#10;r6+m9R2ISFP8g+FXn9WhZKfKH50JoteQJmnGKBcqmYNgYp4mCYiKJ9lyAbIs5P8fyh8AAAD//wMA&#10;UEsBAi0AFAAGAAgAAAAhALaDOJL+AAAA4QEAABMAAAAAAAAAAAAAAAAAAAAAAFtDb250ZW50X1R5&#10;cGVzXS54bWxQSwECLQAUAAYACAAAACEAOP0h/9YAAACUAQAACwAAAAAAAAAAAAAAAAAvAQAAX3Jl&#10;bHMvLnJlbHNQSwECLQAUAAYACAAAACEAvnYeJikCAAAqBAAADgAAAAAAAAAAAAAAAAAuAgAAZHJz&#10;L2Uyb0RvYy54bWxQSwECLQAUAAYACAAAACEAMF7nTOEAAAALAQAADwAAAAAAAAAAAAAAAACDBAAA&#10;ZHJzL2Rvd25yZXYueG1sUEsFBgAAAAAEAAQA8wAAAJEFAAAAAA==&#10;" fillcolor="#f2f2f2 [3052]" stroked="f">
                <v:textbox>
                  <w:txbxContent>
                    <w:p w14:paraId="02A1C546" w14:textId="63F6653C" w:rsidR="00A1589B" w:rsidRPr="00A1589B" w:rsidRDefault="00A1589B">
                      <w:pPr>
                        <w:rPr>
                          <w:sz w:val="16"/>
                          <w:szCs w:val="16"/>
                        </w:rPr>
                      </w:pPr>
                      <w:r w:rsidRPr="00A1589B">
                        <w:rPr>
                          <w:rFonts w:hint="cs"/>
                          <w:sz w:val="16"/>
                          <w:szCs w:val="16"/>
                          <w:rtl/>
                        </w:rPr>
                        <w:t>דיור מבוסס מקורות ורכישות</w:t>
                      </w:r>
                    </w:p>
                  </w:txbxContent>
                </v:textbox>
              </v:shape>
            </w:pict>
          </mc:Fallback>
        </mc:AlternateContent>
      </w:r>
      <w:r w:rsidR="005E05E9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33E4AE1" wp14:editId="66E2F9A6">
                <wp:simplePos x="0" y="0"/>
                <wp:positionH relativeFrom="column">
                  <wp:posOffset>2822171</wp:posOffset>
                </wp:positionH>
                <wp:positionV relativeFrom="paragraph">
                  <wp:posOffset>1162165</wp:posOffset>
                </wp:positionV>
                <wp:extent cx="755881" cy="681644"/>
                <wp:effectExtent l="0" t="0" r="6350" b="4445"/>
                <wp:wrapNone/>
                <wp:docPr id="1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55881" cy="68164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B19CE" w14:textId="3B332795" w:rsidR="00274BC0" w:rsidRPr="005E05E9" w:rsidRDefault="00274B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E05E9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מאגר </w:t>
                            </w:r>
                            <w:r w:rsidR="005E05E9" w:rsidRPr="005E05E9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פילנתרופי לטובת בניית יכולות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E4AE1" id="_x0000_s1042" type="#_x0000_t202" style="position:absolute;left:0;text-align:left;margin-left:222.2pt;margin-top:91.5pt;width:59.5pt;height:53.65pt;flip:x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UwKAIAACoEAAAOAAAAZHJzL2Uyb0RvYy54bWysU9uO0zAQfUfiHyy/0yRV022jpqulywLS&#10;cpEWPsBxnMbC9hjbbbJ8PWOntAXeEC/WjGd8ZubM8eZ21IochfMSTE2LWU6JMBxaafY1/frl4dWK&#10;Eh+YaZkCI2r6LDy93b58sRlsJebQg2qFIwhifDXYmvYh2CrLPO+FZn4GVhgMduA0C+i6fdY6NiC6&#10;Vtk8z5fZAK61DrjwHm/vpyDdJvyuEzx86jovAlE1xd5COl06m3hm2w2r9o7ZXvJTG+wfutBMGix6&#10;hrpngZGDk39BackdeOjCjIPOoOskF2kGnKbI/5jmqWdWpFmQHG/PNPn/B8s/Hp/sZ0fC+BpGXGAa&#10;wttH4N88MbDrmdmLO+dg6AVrsXARKcsG66vT00i1r3wEaYYP0OKS2SFAAho7p0mnpH33CxonJlgH&#10;V/F8pl+MgXC8vCnL1aqghGNouSqWi0WqxaoIE8m1zoe3AjSJRk0dbjeVYcdHH2Jbl5SY7kHJ9kEq&#10;lZyoKLFTjhwZaqHZT6Oqg8aep7t1medJEYiTBBjTE+pvSMqQoabrcl6m4gZiiaQjLQOKWUld0xVC&#10;TWCsisy9MW1KCUyqycYiypyojOxNPIaxGYlska5lHD5S20D7jOQ6mMSLnw2NHtwPSgYUbk399wNz&#10;ghL13uCC1sViEZWenEV5M0fHXUea6wgzHKFqGiiZzF1IvyNSZuAOF9nJRO2lk1PPKMjEzenzRMVf&#10;+ynr8sW3PwEAAP//AwBQSwMEFAAGAAgAAAAhALdkwgDgAAAACwEAAA8AAABkcnMvZG93bnJldi54&#10;bWxMj0tPw0AMhO9I/IeVkbjRXRroI2RTFaSi9sCBtnB2EjcJ7CPKbtvAr8ecwDd7RuNvssVgjThR&#10;H1rvNNyOFAhypa9aV2vY71Y3MxAhoqvQeEcavijAIr+8yDCt/Nm90mkba8EhLqSooYmxS6UMZUMW&#10;w8h35Fg7+N5i5LWvZdXjmcOtkWOlJtJi6/hDgx09NVR+bo9Ww3o/nX+s3+jlGYt3tflGc3hcrrS+&#10;vhqWDyAiDfHPDL/4jA45MxX+6KogjIY7HrayMEu4FDvuJwlfCg3juUpA5pn83yH/AQAA//8DAFBL&#10;AQItABQABgAIAAAAIQC2gziS/gAAAOEBAAATAAAAAAAAAAAAAAAAAAAAAABbQ29udGVudF9UeXBl&#10;c10ueG1sUEsBAi0AFAAGAAgAAAAhADj9If/WAAAAlAEAAAsAAAAAAAAAAAAAAAAALwEAAF9yZWxz&#10;Ly5yZWxzUEsBAi0AFAAGAAgAAAAhAC2M9TAoAgAAKgQAAA4AAAAAAAAAAAAAAAAALgIAAGRycy9l&#10;Mm9Eb2MueG1sUEsBAi0AFAAGAAgAAAAhALdkwgDgAAAACwEAAA8AAAAAAAAAAAAAAAAAggQAAGRy&#10;cy9kb3ducmV2LnhtbFBLBQYAAAAABAAEAPMAAACPBQAAAAA=&#10;" fillcolor="#f2f2f2 [3052]" stroked="f">
                <v:textbox>
                  <w:txbxContent>
                    <w:p w14:paraId="598B19CE" w14:textId="3B332795" w:rsidR="00274BC0" w:rsidRPr="005E05E9" w:rsidRDefault="00274BC0">
                      <w:pPr>
                        <w:rPr>
                          <w:sz w:val="16"/>
                          <w:szCs w:val="16"/>
                        </w:rPr>
                      </w:pPr>
                      <w:r w:rsidRPr="005E05E9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מאגר </w:t>
                      </w:r>
                      <w:r w:rsidR="005E05E9" w:rsidRPr="005E05E9">
                        <w:rPr>
                          <w:rFonts w:hint="cs"/>
                          <w:sz w:val="16"/>
                          <w:szCs w:val="16"/>
                          <w:rtl/>
                        </w:rPr>
                        <w:t>פילנתרופי לטובת בניית יכולות</w:t>
                      </w:r>
                    </w:p>
                  </w:txbxContent>
                </v:textbox>
              </v:shape>
            </w:pict>
          </mc:Fallback>
        </mc:AlternateContent>
      </w:r>
      <w:r w:rsidR="009A2266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F02D45D" wp14:editId="131143A3">
                <wp:simplePos x="0" y="0"/>
                <wp:positionH relativeFrom="column">
                  <wp:posOffset>3619616</wp:posOffset>
                </wp:positionH>
                <wp:positionV relativeFrom="paragraph">
                  <wp:posOffset>330604</wp:posOffset>
                </wp:positionV>
                <wp:extent cx="522548" cy="199505"/>
                <wp:effectExtent l="0" t="0" r="0" b="0"/>
                <wp:wrapNone/>
                <wp:docPr id="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2548" cy="19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0EA96" w14:textId="515FBA5F" w:rsidR="009A2266" w:rsidRPr="000744C3" w:rsidRDefault="009A226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744C3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ש</w:t>
                            </w:r>
                            <w:r w:rsidR="000744C3" w:rsidRPr="000744C3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כ"ד קבוע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2D45D" id="_x0000_s1043" type="#_x0000_t202" style="position:absolute;left:0;text-align:left;margin-left:285pt;margin-top:26.05pt;width:41.15pt;height:15.7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a0FQIAAAcEAAAOAAAAZHJzL2Uyb0RvYy54bWysU9uO0zAQfUfiHyy/06RRw26jpqulSwFp&#10;uUgLH+A4TmLheIztNilfv2MntAXeEH6wPJ7xmZkzx5u7sVfkKKyToEu6XKSUCM2hlrot6bev+1e3&#10;lDjPdM0UaFHSk3D0bvvyxWYwhcigA1ULSxBEu2IwJe28N0WSON6JnrkFGKHR2YDtmUfTtklt2YDo&#10;vUqyNH2dDGBrY4EL5/D2YXLSbcRvGsH956ZxwhNVUqzNx93GvQp7st2worXMdJLPZbB/qKJnUmPS&#10;M9QD84wcrPwLqpfcgoPGLzj0CTSN5CL2gN0s0z+6eeqYEbEXJMeZM03u/8HyT8cn88USP76BEQcY&#10;m3DmEfh3RzTsOqZbcW8tDJ1gNSZeBsqSwbhifhqodoULINXwEWocMjt4iEBjY3vSKGne/4LGjgnm&#10;wVGczvSL0ROOl3mW5SvUC0fXcr3O0zzmYkWACeQa6/w7AT0Jh5JanG5Mw46PzoeyLiEh3IGS9V4q&#10;FQ3bVjtlyZGhEvZxzei/hSlNhpKu8yyPyBrC+yiSXnpUqpJ9SW/TsCbtBFre6jqGeCbVdMZKlJ55&#10;CtRMJPmxGomssbub8DjwVkF9QuYsTMrEn4SHDuxPSgZUZUndjwOzghL1QSP76+VqFWQcjVV+k6Fh&#10;rz3VtYdpjlAl9ZRMx52P0g98aLjHKTUy8napZK4Z1RbpnH9GkPO1HaMu/3f7DAAA//8DAFBLAwQU&#10;AAYACAAAACEA+JYZc+EAAAAJAQAADwAAAGRycy9kb3ducmV2LnhtbEyPzU7DMBCE70i8g7VIXFDr&#10;NFXSEuJUCFHuDYifmxsvSUS8DrGbhj59lxPcZjWj2W/yzWQ7MeLgW0cKFvMIBFLlTEu1gpfn7WwN&#10;wgdNRneOUMEPetgUlxe5zow70g7HMtSCS8hnWkETQp9J6asGrfZz1yOx9+kGqwOfQy3NoI9cbjsZ&#10;R1EqrW6JPzS6x4cGq6/yYBWc3sby+/1jF7/ebG/DlLin9PRolbq+mu7vQAScwl8YfvEZHQpm2rsD&#10;GS86Bckq4i2BRbwAwYE0iZcg9grWywRkkcv/C4ozAAAA//8DAFBLAQItABQABgAIAAAAIQC2gziS&#10;/gAAAOEBAAATAAAAAAAAAAAAAAAAAAAAAABbQ29udGVudF9UeXBlc10ueG1sUEsBAi0AFAAGAAgA&#10;AAAhADj9If/WAAAAlAEAAAsAAAAAAAAAAAAAAAAALwEAAF9yZWxzLy5yZWxzUEsBAi0AFAAGAAgA&#10;AAAhAMaQtrQVAgAABwQAAA4AAAAAAAAAAAAAAAAALgIAAGRycy9lMm9Eb2MueG1sUEsBAi0AFAAG&#10;AAgAAAAhAPiWGXPhAAAACQEAAA8AAAAAAAAAAAAAAAAAbwQAAGRycy9kb3ducmV2LnhtbFBLBQYA&#10;AAAABAAEAPMAAAB9BQAAAAA=&#10;" stroked="f">
                <v:textbox>
                  <w:txbxContent>
                    <w:p w14:paraId="2E60EA96" w14:textId="515FBA5F" w:rsidR="009A2266" w:rsidRPr="000744C3" w:rsidRDefault="009A2266">
                      <w:pPr>
                        <w:rPr>
                          <w:sz w:val="12"/>
                          <w:szCs w:val="12"/>
                        </w:rPr>
                      </w:pPr>
                      <w:r w:rsidRPr="000744C3">
                        <w:rPr>
                          <w:rFonts w:hint="cs"/>
                          <w:sz w:val="12"/>
                          <w:szCs w:val="12"/>
                          <w:rtl/>
                        </w:rPr>
                        <w:t>ש</w:t>
                      </w:r>
                      <w:r w:rsidR="000744C3" w:rsidRPr="000744C3">
                        <w:rPr>
                          <w:rFonts w:hint="cs"/>
                          <w:sz w:val="12"/>
                          <w:szCs w:val="12"/>
                          <w:rtl/>
                        </w:rPr>
                        <w:t>כ"ד קבוע</w:t>
                      </w:r>
                    </w:p>
                  </w:txbxContent>
                </v:textbox>
              </v:shape>
            </w:pict>
          </mc:Fallback>
        </mc:AlternateContent>
      </w:r>
      <w:r w:rsidR="009A2266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3FD3C58" wp14:editId="70F0C3BC">
                <wp:simplePos x="0" y="0"/>
                <wp:positionH relativeFrom="column">
                  <wp:posOffset>3495098</wp:posOffset>
                </wp:positionH>
                <wp:positionV relativeFrom="paragraph">
                  <wp:posOffset>81511</wp:posOffset>
                </wp:positionV>
                <wp:extent cx="779722" cy="174567"/>
                <wp:effectExtent l="0" t="0" r="1905" b="0"/>
                <wp:wrapNone/>
                <wp:docPr id="1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79722" cy="174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E26AA" w14:textId="2D301F4C" w:rsidR="00A16F3D" w:rsidRPr="009A2266" w:rsidRDefault="00FC4A5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A2266">
                              <w:rPr>
                                <w:rFonts w:hint="cs"/>
                                <w:sz w:val="12"/>
                                <w:szCs w:val="12"/>
                                <w:rtl/>
                              </w:rPr>
                              <w:t>דיור הנכסים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D3C58" id="_x0000_s1044" type="#_x0000_t202" style="position:absolute;left:0;text-align:left;margin-left:275.2pt;margin-top:6.4pt;width:61.4pt;height:13.75pt;flip:x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HfFFgIAAAcEAAAOAAAAZHJzL2Uyb0RvYy54bWysU9uO0zAQfUfiHyy/06RRu2mjpqulSwFp&#10;uUgLH+A4TmPheIztNilfz9gJbYE3hB8sj2d8ZubM8eZ+6BQ5Cesk6JLOZyklQnOopT6U9OuX/asV&#10;Jc4zXTMFWpT0LBy93758selNITJoQdXCEgTRruhNSVvvTZEkjreiY24GRmh0NmA75tG0h6S2rEf0&#10;TiVZmt4lPdjaWODCObx9HJ10G/GbRnD/qWmc8ESVFGvzcbdxr8KebDesOFhmWsmnMtg/VNExqTHp&#10;BeqReUaOVv4F1UluwUHjZxy6BJpGchF7wG7m6R/dPLfMiNgLkuPMhSb3/2D5x9Oz+WyJH17DgAOM&#10;TTjzBPybIxp2LdMH8WAt9K1gNSaeB8qS3rhiehqodoULIFX/AWocMjt6iEBDYzvSKGne/YLGjgnm&#10;wVGcL/SLwROOl3m+zrOMEo6ueb5Y3uUxFysCTCDXWOffCuhIOJTU4nRjGnZ6cj6UdQ0J4Q6UrPdS&#10;qWjYQ7VTlpwYKmEf14T+W5jSpC/pepktI7KG8D6KpJMelapkV9JVGtaonUDLG13HEM+kGs9YidIT&#10;T4GakSQ/VAORNXa3Co8DbxXUZ2TOwqhM/El4aMH+oKRHVZbUfT8yKyhR7zWyv54vFkHG0Vgs8wwN&#10;e+upbj1Mc4QqqadkPO58lH7gQ8MDTqmRkbdrJVPNqLZI5/Qzgpxv7Rh1/b/bnwAAAP//AwBQSwME&#10;FAAGAAgAAAAhAKbHAjbfAAAACQEAAA8AAABkcnMvZG93bnJldi54bWxMj0FPg0AQhe8m/ofNmHgx&#10;dldaUJGlMcZ6L5pWb1sYgcjOIrul2F/f8aTHyfvy5nvZcrKdGHHwrSMNNzMFAql0VUu1hrfX1fUd&#10;CB8MVaZzhBp+0MMyPz/LTFq5A61xLEItuIR8ajQ0IfSplL5s0Bo/cz0SZ59usCbwOdSyGsyBy20n&#10;I6USaU1L/KExPT41WH4Ve6vhuB2L7/ePdbS5Wt2HKXYvyfHZan15MT0+gAg4hT8YfvVZHXJ22rk9&#10;VV50GuJYLRjlIOIJDCS38wjETsNCzUHmmfy/ID8BAAD//wMAUEsBAi0AFAAGAAgAAAAhALaDOJL+&#10;AAAA4QEAABMAAAAAAAAAAAAAAAAAAAAAAFtDb250ZW50X1R5cGVzXS54bWxQSwECLQAUAAYACAAA&#10;ACEAOP0h/9YAAACUAQAACwAAAAAAAAAAAAAAAAAvAQAAX3JlbHMvLnJlbHNQSwECLQAUAAYACAAA&#10;ACEAjOB3xRYCAAAHBAAADgAAAAAAAAAAAAAAAAAuAgAAZHJzL2Uyb0RvYy54bWxQSwECLQAUAAYA&#10;CAAAACEApscCNt8AAAAJAQAADwAAAAAAAAAAAAAAAABwBAAAZHJzL2Rvd25yZXYueG1sUEsFBgAA&#10;AAAEAAQA8wAAAHwFAAAAAA==&#10;" stroked="f">
                <v:textbox>
                  <w:txbxContent>
                    <w:p w14:paraId="73CE26AA" w14:textId="2D301F4C" w:rsidR="00A16F3D" w:rsidRPr="009A2266" w:rsidRDefault="00FC4A52">
                      <w:pPr>
                        <w:rPr>
                          <w:sz w:val="12"/>
                          <w:szCs w:val="12"/>
                        </w:rPr>
                      </w:pPr>
                      <w:r w:rsidRPr="009A2266">
                        <w:rPr>
                          <w:rFonts w:hint="cs"/>
                          <w:sz w:val="12"/>
                          <w:szCs w:val="12"/>
                          <w:rtl/>
                        </w:rPr>
                        <w:t>דיור הנכסים</w:t>
                      </w:r>
                    </w:p>
                  </w:txbxContent>
                </v:textbox>
              </v:shape>
            </w:pict>
          </mc:Fallback>
        </mc:AlternateContent>
      </w:r>
      <w:r w:rsidR="00271F9E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475EF29" wp14:editId="44D5728C">
                <wp:simplePos x="0" y="0"/>
                <wp:positionH relativeFrom="margin">
                  <wp:posOffset>4334510</wp:posOffset>
                </wp:positionH>
                <wp:positionV relativeFrom="paragraph">
                  <wp:posOffset>463896</wp:posOffset>
                </wp:positionV>
                <wp:extent cx="770890" cy="232525"/>
                <wp:effectExtent l="0" t="0" r="0" b="0"/>
                <wp:wrapNone/>
                <wp:docPr id="1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70890" cy="23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6B08B" w14:textId="57F0D66F" w:rsidR="006A4DD1" w:rsidRPr="006A4DD1" w:rsidRDefault="006A4DD1" w:rsidP="00271F9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A4DD1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גופי ממשל</w:t>
                            </w:r>
                            <w:r w:rsidR="00271F9E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5EF29" id="_x0000_s1045" type="#_x0000_t202" style="position:absolute;left:0;text-align:left;margin-left:341.3pt;margin-top:36.55pt;width:60.7pt;height:18.3pt;flip:x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gTEwIAAAcEAAAOAAAAZHJzL2Uyb0RvYy54bWysU9uO0zAQfUfiHyy/06ShpW3UdLV0KSAt&#10;F2nhAxzHSSwcj7HdJuXrGTuhLfCG8IPl8YzPzJw53t4NnSInYZ0EXdD5LKVEaA6V1E1Bv345vFhT&#10;4jzTFVOgRUHPwtG73fNn297kIoMWVCUsQRDt8t4UtPXe5EnieCs65mZghEZnDbZjHk3bJJVlPaJ3&#10;KsnS9FXSg62MBS6cw9uH0Ul3Eb+uBfef6toJT1RBsTYfdxv3MuzJbsvyxjLTSj6Vwf6hio5JjUkv&#10;UA/MM3K08i+oTnILDmo/49AlUNeSi9gDdjNP/+jmqWVGxF6QHGcuNLn/B8s/np7MZ0v88BoGHGBs&#10;wplH4N8c0bBvmW7EvbXQt4JVmHgeKEt64/LpaaDa5S6AlP0HqHDI7OghAg217UitpHn3Cxo7JpgH&#10;R3G+0C8GTzherlbpeoMejq7sZbbMljEXywNMINdY598K6Eg4FNTidGMadnp0PpR1DQnhDpSsDlKp&#10;aNim3CtLTgyVcIhrQv8tTGnSF3QTcodXGsL7KJJOelSqkl1B12lYo3YCLW90FUM8k2o8YyVKTzwF&#10;akaS/FAORFbIxSY8DryVUJ2ROQujMvEn4aEF+4OSHlVZUPf9yKygRL3XyP5mvlgEGUdjsVxlaNhb&#10;T3nrYZojVEE9JeNx76P0x87ucUq1jLxdK5lqRrVFOqefEeR8a8eo6//d/QQAAP//AwBQSwMEFAAG&#10;AAgAAAAhAEkffQbgAAAACgEAAA8AAABkcnMvZG93bnJldi54bWxMj0FPg0AQhe8m/ofNmHgxdreo&#10;lCJLY4z1XjSt3rYwApGdRXZLsb/e8aTHyXx573vZarKdGHHwrSMN85kCgVS6qqVaw+vL+joB4YOh&#10;ynSOUMM3eljl52eZSSt3pA2ORagFh5BPjYYmhD6V0pcNWuNnrkfi34cbrAl8DrWsBnPkcNvJSKlY&#10;WtMSNzSmx8cGy8/iYDWcdmPx9fa+ibZX62WY7txzfHqyWl9eTA/3IAJO4Q+GX31Wh5yd9u5AlRed&#10;hjiJYkY1LG7mIBhI1C2P2zOplguQeSb/T8h/AAAA//8DAFBLAQItABQABgAIAAAAIQC2gziS/gAA&#10;AOEBAAATAAAAAAAAAAAAAAAAAAAAAABbQ29udGVudF9UeXBlc10ueG1sUEsBAi0AFAAGAAgAAAAh&#10;ADj9If/WAAAAlAEAAAsAAAAAAAAAAAAAAAAALwEAAF9yZWxzLy5yZWxzUEsBAi0AFAAGAAgAAAAh&#10;ABwmyBMTAgAABwQAAA4AAAAAAAAAAAAAAAAALgIAAGRycy9lMm9Eb2MueG1sUEsBAi0AFAAGAAgA&#10;AAAhAEkffQbgAAAACgEAAA8AAAAAAAAAAAAAAAAAbQQAAGRycy9kb3ducmV2LnhtbFBLBQYAAAAA&#10;BAAEAPMAAAB6BQAAAAA=&#10;" stroked="f">
                <v:textbox>
                  <w:txbxContent>
                    <w:p w14:paraId="1256B08B" w14:textId="57F0D66F" w:rsidR="006A4DD1" w:rsidRPr="006A4DD1" w:rsidRDefault="006A4DD1" w:rsidP="00271F9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6A4DD1">
                        <w:rPr>
                          <w:rFonts w:hint="cs"/>
                          <w:sz w:val="18"/>
                          <w:szCs w:val="18"/>
                          <w:rtl/>
                        </w:rPr>
                        <w:t>גופי ממשל</w:t>
                      </w:r>
                      <w:r w:rsidR="00271F9E">
                        <w:rPr>
                          <w:rFonts w:hint="cs"/>
                          <w:sz w:val="18"/>
                          <w:szCs w:val="18"/>
                          <w:rtl/>
                        </w:rPr>
                        <w:t>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141D" w:rsidRPr="00AE141D">
        <w:rPr>
          <w:rFonts w:ascii="Trenda" w:eastAsia="Calibri" w:hAnsi="Trenda" w:cs="Arial"/>
          <w:noProof/>
          <w:lang w:val="en-GB"/>
        </w:rPr>
        <w:drawing>
          <wp:inline distT="0" distB="0" distL="0" distR="0" wp14:anchorId="71FE59D9" wp14:editId="5336EB67">
            <wp:extent cx="5119973" cy="1836176"/>
            <wp:effectExtent l="0" t="0" r="5080" b="0"/>
            <wp:docPr id="14" name="Picture 1" descr="תמונה שמכילה טקסט, מכשיר, מד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תמונה שמכילה טקסט, מכשיר, מד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220" cy="1847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8C93BB" w14:textId="77777777" w:rsidR="00CF342F" w:rsidRDefault="00CF342F" w:rsidP="00CF342F">
      <w:pPr>
        <w:rPr>
          <w:rFonts w:hint="cs"/>
          <w:rtl/>
        </w:rPr>
      </w:pPr>
    </w:p>
    <w:p w14:paraId="48E89024" w14:textId="733A6048" w:rsidR="00E81D88" w:rsidRDefault="005B3442" w:rsidP="009918C1">
      <w:pPr>
        <w:pStyle w:val="2"/>
        <w:rPr>
          <w:rtl/>
        </w:rPr>
      </w:pPr>
      <w:bookmarkStart w:id="15" w:name="_Toc96198771"/>
      <w:r w:rsidRPr="00CF342F">
        <w:rPr>
          <w:rFonts w:hint="cs"/>
          <w:rtl/>
        </w:rPr>
        <w:lastRenderedPageBreak/>
        <w:t>שלבי רכישת הנכסים</w:t>
      </w:r>
      <w:bookmarkEnd w:id="15"/>
    </w:p>
    <w:p w14:paraId="67C4A692" w14:textId="63D31B84" w:rsidR="00CF342F" w:rsidRDefault="00CF342F" w:rsidP="00CF342F">
      <w:pPr>
        <w:rPr>
          <w:rtl/>
        </w:rPr>
      </w:pPr>
      <w:r>
        <w:t>JTLV</w:t>
      </w:r>
      <w:r>
        <w:rPr>
          <w:rFonts w:hint="cs"/>
          <w:rtl/>
        </w:rPr>
        <w:t xml:space="preserve"> מתחייבת: </w:t>
      </w:r>
      <w:r w:rsidR="00745B60">
        <w:rPr>
          <w:rFonts w:hint="cs"/>
          <w:rtl/>
        </w:rPr>
        <w:t xml:space="preserve">  </w:t>
      </w:r>
      <w:r w:rsidR="00F875C7">
        <w:rPr>
          <w:rFonts w:hint="cs"/>
          <w:rtl/>
        </w:rPr>
        <w:t>לאתר</w:t>
      </w:r>
      <w:r w:rsidR="00FB698B">
        <w:rPr>
          <w:rFonts w:hint="cs"/>
          <w:rtl/>
        </w:rPr>
        <w:t xml:space="preserve"> את הנכס, לרכוש את הנכס ולספק מימון </w:t>
      </w:r>
      <w:r w:rsidR="00EA18D0">
        <w:rPr>
          <w:rFonts w:hint="cs"/>
          <w:rtl/>
        </w:rPr>
        <w:t>ו</w:t>
      </w:r>
      <w:r w:rsidR="002C63FC">
        <w:rPr>
          <w:rFonts w:hint="cs"/>
          <w:rtl/>
        </w:rPr>
        <w:t>ציוד</w:t>
      </w:r>
    </w:p>
    <w:p w14:paraId="3002C881" w14:textId="7857E99B" w:rsidR="00EA18D0" w:rsidRDefault="00745B60" w:rsidP="00EA18D0">
      <w:pPr>
        <w:spacing w:after="60"/>
        <w:rPr>
          <w:rtl/>
        </w:rPr>
      </w:pPr>
      <w:r>
        <w:rPr>
          <w:rFonts w:hint="cs"/>
          <w:rtl/>
        </w:rPr>
        <w:t xml:space="preserve">המלכ"ר מתחייב: לשלם את החשבונות, לשלם את שכר הדירה, לדאוג </w:t>
      </w:r>
      <w:r w:rsidR="00344E22">
        <w:rPr>
          <w:rFonts w:hint="cs"/>
          <w:rtl/>
        </w:rPr>
        <w:t>לתחזוק</w:t>
      </w:r>
      <w:r w:rsidR="00344E22">
        <w:rPr>
          <w:rFonts w:hint="eastAsia"/>
          <w:rtl/>
        </w:rPr>
        <w:t>ה</w:t>
      </w:r>
      <w:r>
        <w:rPr>
          <w:rFonts w:hint="cs"/>
          <w:rtl/>
        </w:rPr>
        <w:t xml:space="preserve"> וכו', לרכוש את </w:t>
      </w:r>
    </w:p>
    <w:p w14:paraId="4FD79E62" w14:textId="216E9F5F" w:rsidR="00745B60" w:rsidRDefault="00EA18D0" w:rsidP="00EA18D0">
      <w:pPr>
        <w:spacing w:after="60"/>
        <w:rPr>
          <w:rtl/>
        </w:rPr>
      </w:pPr>
      <w:r>
        <w:rPr>
          <w:rFonts w:hint="cs"/>
          <w:rtl/>
        </w:rPr>
        <w:t xml:space="preserve">                        </w:t>
      </w:r>
      <w:r w:rsidR="00745B60">
        <w:rPr>
          <w:rFonts w:hint="cs"/>
          <w:rtl/>
        </w:rPr>
        <w:t>הריהוט</w:t>
      </w:r>
    </w:p>
    <w:p w14:paraId="0F1F5A0C" w14:textId="67A1E72C" w:rsidR="00EA18D0" w:rsidRDefault="00EA18D0" w:rsidP="00EA18D0">
      <w:pPr>
        <w:spacing w:after="60"/>
        <w:rPr>
          <w:rtl/>
        </w:rPr>
      </w:pPr>
    </w:p>
    <w:p w14:paraId="5F1C590A" w14:textId="41B6A941" w:rsidR="00EA18D0" w:rsidRDefault="00EA18D0" w:rsidP="00EA18D0">
      <w:pPr>
        <w:pStyle w:val="af"/>
        <w:numPr>
          <w:ilvl w:val="0"/>
          <w:numId w:val="7"/>
        </w:numPr>
        <w:spacing w:after="60"/>
      </w:pPr>
      <w:r>
        <w:rPr>
          <w:rFonts w:hint="cs"/>
          <w:rtl/>
        </w:rPr>
        <w:t>המלכ"ר מ</w:t>
      </w:r>
      <w:r w:rsidR="00954A3F">
        <w:rPr>
          <w:rFonts w:hint="cs"/>
          <w:rtl/>
        </w:rPr>
        <w:t xml:space="preserve">כין רשימת דיירות אשר עומדות בקריטריונים המוגדרים בעמוד </w:t>
      </w:r>
      <w:r w:rsidR="00954A3F" w:rsidRPr="00954A3F">
        <w:rPr>
          <w:rFonts w:hint="cs"/>
          <w:highlight w:val="yellow"/>
        </w:rPr>
        <w:t>X</w:t>
      </w:r>
      <w:r w:rsidR="00DE1FD4">
        <w:rPr>
          <w:rFonts w:hint="cs"/>
          <w:rtl/>
        </w:rPr>
        <w:t>.</w:t>
      </w:r>
    </w:p>
    <w:p w14:paraId="76762169" w14:textId="492E7B05" w:rsidR="00954A3F" w:rsidRDefault="00B71426" w:rsidP="00954A3F">
      <w:pPr>
        <w:pStyle w:val="af"/>
        <w:spacing w:after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99FD7B" wp14:editId="36284403">
                <wp:simplePos x="0" y="0"/>
                <wp:positionH relativeFrom="column">
                  <wp:posOffset>2782512</wp:posOffset>
                </wp:positionH>
                <wp:positionV relativeFrom="paragraph">
                  <wp:posOffset>50107</wp:posOffset>
                </wp:positionV>
                <wp:extent cx="104775" cy="123825"/>
                <wp:effectExtent l="19050" t="0" r="47625" b="47625"/>
                <wp:wrapNone/>
                <wp:docPr id="26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downArrow">
                          <a:avLst/>
                        </a:prstGeom>
                        <a:solidFill>
                          <a:srgbClr val="061947"/>
                        </a:solidFill>
                        <a:ln>
                          <a:solidFill>
                            <a:srgbClr val="0619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B8BD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5" o:spid="_x0000_s1026" type="#_x0000_t67" style="position:absolute;left:0;text-align:left;margin-left:219.1pt;margin-top:3.95pt;width:8.25pt;height: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PPgQIAAIwFAAAOAAAAZHJzL2Uyb0RvYy54bWysVE1v2zAMvQ/YfxB0X21nSdMGdYqgRYcB&#10;RVu0HXpWZDk2IIsapcTJfv0o+SNdV+xQLAeFEslH8pnkxeW+0Wyn0NVgcp6dpJwpI6GozSbnP55v&#10;vpxx5rwwhdBgVM4PyvHL5edPF61dqAlUoAuFjECMW7Q255X3dpEkTlaqEe4ErDKkLAEb4emKm6RA&#10;0RJ6o5NJmp4mLWBhEaRyjl6vOyVfRvyyVNLfl6VTnumcU24+nhjPdTiT5YVYbFDYqpZ9GuIDWTSi&#10;NhR0hLoWXrAt1n9BNbVEcFD6EwlNAmVZSxVroGqy9E01T5WwKtZC5Dg70uT+H6y82z3ZByQaWusW&#10;jsRQxb7EJvxTfmwfyTqMZKm9Z5Ies3Q6n884k6TKJl/PJrNAZnJ0tuj8NwUNC0LOC2jNChHayJPY&#10;3Trf2Q92IaADXRc3tdbxgpv1lUa2E+HjnWbn03kf4g8zbT7mSakG1+RYeJT8QasAqM2jKlldUKmT&#10;mHLsSTUmJKRUxmedqhKF6vKcpfQb0gxdHDwiLxEwIJdU34jdAwyWHciA3RHU2wdXFVt6dE7/lVjn&#10;PHrEyGD86NzUBvA9AE1V9ZE7+4GkjprA0hqKwwMyhG6gnJU3NX3lW+H8g0CaIJo12gr+no5SQ5tz&#10;6CXOKsBf770He2ps0nLW0kTm3P3cClSc6e+GWv48m07DCMfLdDaf0AVfa9avNWbbXAH1TUb7x8oo&#10;BnuvB7FEaF5oeaxCVFIJIyl2zqXH4XLlu01B60eq1Sqa0dha4W/Nk5UBPLAaGvh5/yLQ9q3uaUbu&#10;YJhesXjT7J1t8DSw2noo6zgJR157vmnkY+P06ynslNf3aHVcosvfAAAA//8DAFBLAwQUAAYACAAA&#10;ACEAP+VF5t4AAAAIAQAADwAAAGRycy9kb3ducmV2LnhtbEyPMU/DMBSEdyT+g/WQ2KhNME0Jeakq&#10;JGAmZYDNjU2SJn6OYicN/HrMVMbTne6+y7eL7dlsRt86QrhdCWCGKqdbqhHe9883G2A+KNKqd2QQ&#10;vo2HbXF5katMuxO9mbkMNYsl5DOF0IQwZJz7qjFW+ZUbDEXvy41WhSjHmutRnWK57XkixJpb1VJc&#10;aNRgnhpTdeVkEX6O3cv8cfych9f9IsVuEuV66hCvr5bdI7BglnAOwx9+RIciMh3cRNqzHkHebZIY&#10;RUgfgEVf3ssU2AEhSSXwIuf/DxS/AAAA//8DAFBLAQItABQABgAIAAAAIQC2gziS/gAAAOEBAAAT&#10;AAAAAAAAAAAAAAAAAAAAAABbQ29udGVudF9UeXBlc10ueG1sUEsBAi0AFAAGAAgAAAAhADj9If/W&#10;AAAAlAEAAAsAAAAAAAAAAAAAAAAALwEAAF9yZWxzLy5yZWxzUEsBAi0AFAAGAAgAAAAhALxaM8+B&#10;AgAAjAUAAA4AAAAAAAAAAAAAAAAALgIAAGRycy9lMm9Eb2MueG1sUEsBAi0AFAAGAAgAAAAhAD/l&#10;RebeAAAACAEAAA8AAAAAAAAAAAAAAAAA2wQAAGRycy9kb3ducmV2LnhtbFBLBQYAAAAABAAEAPMA&#10;AADmBQAAAAA=&#10;" adj="12462" fillcolor="#061947" strokecolor="#061947" strokeweight="1pt"/>
            </w:pict>
          </mc:Fallback>
        </mc:AlternateContent>
      </w:r>
    </w:p>
    <w:p w14:paraId="549DAC9D" w14:textId="1787EA79" w:rsidR="00954A3F" w:rsidRDefault="00954A3F" w:rsidP="00954A3F">
      <w:pPr>
        <w:pStyle w:val="af"/>
        <w:numPr>
          <w:ilvl w:val="0"/>
          <w:numId w:val="7"/>
        </w:numPr>
        <w:spacing w:after="60" w:line="276" w:lineRule="auto"/>
      </w:pPr>
      <w:r>
        <w:rPr>
          <w:rFonts w:hint="cs"/>
          <w:rtl/>
        </w:rPr>
        <w:t xml:space="preserve">המלכ"ר מספק </w:t>
      </w:r>
      <w:r w:rsidR="00C0755F">
        <w:rPr>
          <w:rFonts w:hint="cs"/>
          <w:rtl/>
        </w:rPr>
        <w:t>ל-</w:t>
      </w:r>
      <w:r w:rsidR="00C0755F">
        <w:rPr>
          <w:rFonts w:hint="cs"/>
        </w:rPr>
        <w:t>JTLV</w:t>
      </w:r>
      <w:r w:rsidR="00C0755F">
        <w:rPr>
          <w:rFonts w:hint="cs"/>
          <w:rtl/>
        </w:rPr>
        <w:t xml:space="preserve"> </w:t>
      </w:r>
      <w:r w:rsidR="00E27A44">
        <w:rPr>
          <w:rFonts w:hint="cs"/>
          <w:rtl/>
        </w:rPr>
        <w:t xml:space="preserve">בקשה הכוללת את מספר הדירות, העדפות המיקום וכל </w:t>
      </w:r>
      <w:r w:rsidR="00550DAC">
        <w:rPr>
          <w:rFonts w:hint="cs"/>
          <w:rtl/>
        </w:rPr>
        <w:t>בקשה מיוחדת אחרת (למשל, עבור דיירות עם נכות פיזית)</w:t>
      </w:r>
      <w:r w:rsidR="00DE1FD4">
        <w:rPr>
          <w:rFonts w:hint="cs"/>
          <w:rtl/>
        </w:rPr>
        <w:t>.</w:t>
      </w:r>
    </w:p>
    <w:p w14:paraId="17042FB2" w14:textId="5680472A" w:rsidR="00550DAC" w:rsidRDefault="00B71426" w:rsidP="00550DAC">
      <w:pPr>
        <w:pStyle w:val="af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08E77A" wp14:editId="0AD0C12B">
                <wp:simplePos x="0" y="0"/>
                <wp:positionH relativeFrom="column">
                  <wp:posOffset>2783782</wp:posOffset>
                </wp:positionH>
                <wp:positionV relativeFrom="paragraph">
                  <wp:posOffset>24938</wp:posOffset>
                </wp:positionV>
                <wp:extent cx="104775" cy="123825"/>
                <wp:effectExtent l="19050" t="0" r="47625" b="47625"/>
                <wp:wrapNone/>
                <wp:docPr id="27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downArrow">
                          <a:avLst/>
                        </a:prstGeom>
                        <a:solidFill>
                          <a:srgbClr val="061947"/>
                        </a:solidFill>
                        <a:ln>
                          <a:solidFill>
                            <a:srgbClr val="0619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69AC3" id="Arrow: Down 25" o:spid="_x0000_s1026" type="#_x0000_t67" style="position:absolute;left:0;text-align:left;margin-left:219.2pt;margin-top:1.95pt;width:8.25pt;height: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PPgQIAAIwFAAAOAAAAZHJzL2Uyb0RvYy54bWysVE1v2zAMvQ/YfxB0X21nSdMGdYqgRYcB&#10;RVu0HXpWZDk2IIsapcTJfv0o+SNdV+xQLAeFEslH8pnkxeW+0Wyn0NVgcp6dpJwpI6GozSbnP55v&#10;vpxx5rwwhdBgVM4PyvHL5edPF61dqAlUoAuFjECMW7Q255X3dpEkTlaqEe4ErDKkLAEb4emKm6RA&#10;0RJ6o5NJmp4mLWBhEaRyjl6vOyVfRvyyVNLfl6VTnumcU24+nhjPdTiT5YVYbFDYqpZ9GuIDWTSi&#10;NhR0hLoWXrAt1n9BNbVEcFD6EwlNAmVZSxVroGqy9E01T5WwKtZC5Dg70uT+H6y82z3ZByQaWusW&#10;jsRQxb7EJvxTfmwfyTqMZKm9Z5Ies3Q6n884k6TKJl/PJrNAZnJ0tuj8NwUNC0LOC2jNChHayJPY&#10;3Trf2Q92IaADXRc3tdbxgpv1lUa2E+HjnWbn03kf4g8zbT7mSakG1+RYeJT8QasAqM2jKlldUKmT&#10;mHLsSTUmJKRUxmedqhKF6vKcpfQb0gxdHDwiLxEwIJdU34jdAwyWHciA3RHU2wdXFVt6dE7/lVjn&#10;PHrEyGD86NzUBvA9AE1V9ZE7+4GkjprA0hqKwwMyhG6gnJU3NX3lW+H8g0CaIJo12gr+no5SQ5tz&#10;6CXOKsBf770He2ps0nLW0kTm3P3cClSc6e+GWv48m07DCMfLdDaf0AVfa9avNWbbXAH1TUb7x8oo&#10;BnuvB7FEaF5oeaxCVFIJIyl2zqXH4XLlu01B60eq1Sqa0dha4W/Nk5UBPLAaGvh5/yLQ9q3uaUbu&#10;YJhesXjT7J1t8DSw2noo6zgJR157vmnkY+P06ynslNf3aHVcosvfAAAA//8DAFBLAwQUAAYACAAA&#10;ACEAz+M58d4AAAAIAQAADwAAAGRycy9kb3ducmV2LnhtbEyPwU7DMBBE70j8g7VI3KhNY6oSsqkq&#10;JOBMygFubrIkaeJ1FDtp4OsxJ7jNakYzb7PdYnsx0+hbxwi3KwWCuHRVyzXC2+HpZgvCB8OV6R0T&#10;whd52OWXF5lJK3fmV5qLUItYwj41CE0IQyqlLxuyxq/cQBy9TzdaE+I51rIazTmW216uldpIa1qO&#10;C40Z6LGhsismi/B96p7n99PHPLwcFq32kyo2U4d4fbXsH0AEWsJfGH7xIzrkkenoJq686BF0stUx&#10;ipDcg4i+vtNRHBHWiQaZZ/L/A/kPAAAA//8DAFBLAQItABQABgAIAAAAIQC2gziS/gAAAOEBAAAT&#10;AAAAAAAAAAAAAAAAAAAAAABbQ29udGVudF9UeXBlc10ueG1sUEsBAi0AFAAGAAgAAAAhADj9If/W&#10;AAAAlAEAAAsAAAAAAAAAAAAAAAAALwEAAF9yZWxzLy5yZWxzUEsBAi0AFAAGAAgAAAAhALxaM8+B&#10;AgAAjAUAAA4AAAAAAAAAAAAAAAAALgIAAGRycy9lMm9Eb2MueG1sUEsBAi0AFAAGAAgAAAAhAM/j&#10;OfHeAAAACAEAAA8AAAAAAAAAAAAAAAAA2wQAAGRycy9kb3ducmV2LnhtbFBLBQYAAAAABAAEAPMA&#10;AADmBQAAAAA=&#10;" adj="12462" fillcolor="#061947" strokecolor="#061947" strokeweight="1pt"/>
            </w:pict>
          </mc:Fallback>
        </mc:AlternateContent>
      </w:r>
    </w:p>
    <w:p w14:paraId="796E496F" w14:textId="543ADEDA" w:rsidR="00550DAC" w:rsidRDefault="0094072E" w:rsidP="00954A3F">
      <w:pPr>
        <w:pStyle w:val="af"/>
        <w:numPr>
          <w:ilvl w:val="0"/>
          <w:numId w:val="7"/>
        </w:numPr>
        <w:spacing w:after="60" w:line="276" w:lineRule="auto"/>
      </w:pPr>
      <w:r>
        <w:rPr>
          <w:rFonts w:hint="cs"/>
        </w:rPr>
        <w:t>JLTV</w:t>
      </w:r>
      <w:r>
        <w:rPr>
          <w:rFonts w:hint="cs"/>
          <w:rtl/>
        </w:rPr>
        <w:t xml:space="preserve"> מאתרת נכסים אשר מתאימים, ככל הניתן, </w:t>
      </w:r>
      <w:r w:rsidR="00C449DF">
        <w:rPr>
          <w:rFonts w:hint="cs"/>
          <w:rtl/>
        </w:rPr>
        <w:t>למאפיינים המוגדרים בבקשת המלכ"ר</w:t>
      </w:r>
      <w:r w:rsidR="00DE1FD4">
        <w:rPr>
          <w:rFonts w:hint="cs"/>
          <w:rtl/>
        </w:rPr>
        <w:t>.</w:t>
      </w:r>
    </w:p>
    <w:p w14:paraId="7748CC20" w14:textId="13E11FCD" w:rsidR="00C449DF" w:rsidRDefault="00B71426" w:rsidP="00B71426">
      <w:pPr>
        <w:pStyle w:val="af"/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AB58FA" wp14:editId="3CA8E2DD">
                <wp:simplePos x="0" y="0"/>
                <wp:positionH relativeFrom="column">
                  <wp:posOffset>2783782</wp:posOffset>
                </wp:positionH>
                <wp:positionV relativeFrom="paragraph">
                  <wp:posOffset>49876</wp:posOffset>
                </wp:positionV>
                <wp:extent cx="104775" cy="123825"/>
                <wp:effectExtent l="19050" t="0" r="47625" b="47625"/>
                <wp:wrapNone/>
                <wp:docPr id="29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downArrow">
                          <a:avLst/>
                        </a:prstGeom>
                        <a:solidFill>
                          <a:srgbClr val="061947"/>
                        </a:solidFill>
                        <a:ln>
                          <a:solidFill>
                            <a:srgbClr val="0619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917E3" id="Arrow: Down 25" o:spid="_x0000_s1026" type="#_x0000_t67" style="position:absolute;left:0;text-align:left;margin-left:219.2pt;margin-top:3.95pt;width:8.25pt;height: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PPgQIAAIwFAAAOAAAAZHJzL2Uyb0RvYy54bWysVE1v2zAMvQ/YfxB0X21nSdMGdYqgRYcB&#10;RVu0HXpWZDk2IIsapcTJfv0o+SNdV+xQLAeFEslH8pnkxeW+0Wyn0NVgcp6dpJwpI6GozSbnP55v&#10;vpxx5rwwhdBgVM4PyvHL5edPF61dqAlUoAuFjECMW7Q255X3dpEkTlaqEe4ErDKkLAEb4emKm6RA&#10;0RJ6o5NJmp4mLWBhEaRyjl6vOyVfRvyyVNLfl6VTnumcU24+nhjPdTiT5YVYbFDYqpZ9GuIDWTSi&#10;NhR0hLoWXrAt1n9BNbVEcFD6EwlNAmVZSxVroGqy9E01T5WwKtZC5Dg70uT+H6y82z3ZByQaWusW&#10;jsRQxb7EJvxTfmwfyTqMZKm9Z5Ies3Q6n884k6TKJl/PJrNAZnJ0tuj8NwUNC0LOC2jNChHayJPY&#10;3Trf2Q92IaADXRc3tdbxgpv1lUa2E+HjnWbn03kf4g8zbT7mSakG1+RYeJT8QasAqM2jKlldUKmT&#10;mHLsSTUmJKRUxmedqhKF6vKcpfQb0gxdHDwiLxEwIJdU34jdAwyWHciA3RHU2wdXFVt6dE7/lVjn&#10;PHrEyGD86NzUBvA9AE1V9ZE7+4GkjprA0hqKwwMyhG6gnJU3NX3lW+H8g0CaIJo12gr+no5SQ5tz&#10;6CXOKsBf770He2ps0nLW0kTm3P3cClSc6e+GWv48m07DCMfLdDaf0AVfa9avNWbbXAH1TUb7x8oo&#10;BnuvB7FEaF5oeaxCVFIJIyl2zqXH4XLlu01B60eq1Sqa0dha4W/Nk5UBPLAaGvh5/yLQ9q3uaUbu&#10;YJhesXjT7J1t8DSw2noo6zgJR157vmnkY+P06ynslNf3aHVcosvfAAAA//8DAFBLAwQUAAYACAAA&#10;ACEAKV6H0d4AAAAIAQAADwAAAGRycy9kb3ducmV2LnhtbEyPwU7DMBBE70j8g7VI3KhDMW0JcaoK&#10;CTiTcoCbGy9JmngdxU4a+HqWU7nNakYzb7Pt7Dox4RAaTxpuFwkIpNLbhioN7/vnmw2IEA1Z03lC&#10;Dd8YYJtfXmQmtf5EbzgVsRJcQiE1GuoY+1TKUNboTFj4Hom9Lz84E/kcKmkHc+Jy18llkqykMw3x&#10;Qm16fKqxbIvRafg5ti/Tx/Fz6l/3s0p2Y1Ksxlbr66t59wgi4hzPYfjDZ3TImengR7JBdBrU3UZx&#10;VMP6AQT76l6xOGhYrhXIPJP/H8h/AQAA//8DAFBLAQItABQABgAIAAAAIQC2gziS/gAAAOEBAAAT&#10;AAAAAAAAAAAAAAAAAAAAAABbQ29udGVudF9UeXBlc10ueG1sUEsBAi0AFAAGAAgAAAAhADj9If/W&#10;AAAAlAEAAAsAAAAAAAAAAAAAAAAALwEAAF9yZWxzLy5yZWxzUEsBAi0AFAAGAAgAAAAhALxaM8+B&#10;AgAAjAUAAA4AAAAAAAAAAAAAAAAALgIAAGRycy9lMm9Eb2MueG1sUEsBAi0AFAAGAAgAAAAhACle&#10;h9HeAAAACAEAAA8AAAAAAAAAAAAAAAAA2wQAAGRycy9kb3ducmV2LnhtbFBLBQYAAAAABAAEAPMA&#10;AADmBQAAAAA=&#10;" adj="12462" fillcolor="#061947" strokecolor="#061947" strokeweight="1pt"/>
            </w:pict>
          </mc:Fallback>
        </mc:AlternateContent>
      </w:r>
    </w:p>
    <w:p w14:paraId="2EFB3C65" w14:textId="71842231" w:rsidR="00C449DF" w:rsidRDefault="00C449DF" w:rsidP="00954A3F">
      <w:pPr>
        <w:pStyle w:val="af"/>
        <w:numPr>
          <w:ilvl w:val="0"/>
          <w:numId w:val="7"/>
        </w:numPr>
        <w:spacing w:after="60" w:line="276" w:lineRule="auto"/>
      </w:pPr>
      <w:r>
        <w:rPr>
          <w:rFonts w:hint="cs"/>
          <w:rtl/>
        </w:rPr>
        <w:t xml:space="preserve">מרגע שנמצא נכס, </w:t>
      </w:r>
      <w:r>
        <w:rPr>
          <w:rFonts w:hint="cs"/>
        </w:rPr>
        <w:t xml:space="preserve">JTLV </w:t>
      </w:r>
      <w:r>
        <w:rPr>
          <w:rFonts w:hint="cs"/>
          <w:rtl/>
        </w:rPr>
        <w:t xml:space="preserve"> מעבירה אותו לאישור המלכ"ר</w:t>
      </w:r>
      <w:r w:rsidR="00DE1FD4">
        <w:rPr>
          <w:rFonts w:hint="cs"/>
          <w:rtl/>
        </w:rPr>
        <w:t>.</w:t>
      </w:r>
    </w:p>
    <w:p w14:paraId="5BB07701" w14:textId="054118F1" w:rsidR="00C449DF" w:rsidRDefault="00B71426" w:rsidP="00C449DF">
      <w:pPr>
        <w:pStyle w:val="af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4AC6DA" wp14:editId="0F04DA66">
                <wp:simplePos x="0" y="0"/>
                <wp:positionH relativeFrom="column">
                  <wp:posOffset>2792095</wp:posOffset>
                </wp:positionH>
                <wp:positionV relativeFrom="paragraph">
                  <wp:posOffset>7678</wp:posOffset>
                </wp:positionV>
                <wp:extent cx="104775" cy="123825"/>
                <wp:effectExtent l="19050" t="0" r="47625" b="47625"/>
                <wp:wrapNone/>
                <wp:docPr id="30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downArrow">
                          <a:avLst/>
                        </a:prstGeom>
                        <a:solidFill>
                          <a:srgbClr val="061947"/>
                        </a:solidFill>
                        <a:ln>
                          <a:solidFill>
                            <a:srgbClr val="0619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4D8BB" id="Arrow: Down 25" o:spid="_x0000_s1026" type="#_x0000_t67" style="position:absolute;left:0;text-align:left;margin-left:219.85pt;margin-top:.6pt;width:8.25pt;height: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PPgQIAAIwFAAAOAAAAZHJzL2Uyb0RvYy54bWysVE1v2zAMvQ/YfxB0X21nSdMGdYqgRYcB&#10;RVu0HXpWZDk2IIsapcTJfv0o+SNdV+xQLAeFEslH8pnkxeW+0Wyn0NVgcp6dpJwpI6GozSbnP55v&#10;vpxx5rwwhdBgVM4PyvHL5edPF61dqAlUoAuFjECMW7Q255X3dpEkTlaqEe4ErDKkLAEb4emKm6RA&#10;0RJ6o5NJmp4mLWBhEaRyjl6vOyVfRvyyVNLfl6VTnumcU24+nhjPdTiT5YVYbFDYqpZ9GuIDWTSi&#10;NhR0hLoWXrAt1n9BNbVEcFD6EwlNAmVZSxVroGqy9E01T5WwKtZC5Dg70uT+H6y82z3ZByQaWusW&#10;jsRQxb7EJvxTfmwfyTqMZKm9Z5Ies3Q6n884k6TKJl/PJrNAZnJ0tuj8NwUNC0LOC2jNChHayJPY&#10;3Trf2Q92IaADXRc3tdbxgpv1lUa2E+HjnWbn03kf4g8zbT7mSakG1+RYeJT8QasAqM2jKlldUKmT&#10;mHLsSTUmJKRUxmedqhKF6vKcpfQb0gxdHDwiLxEwIJdU34jdAwyWHciA3RHU2wdXFVt6dE7/lVjn&#10;PHrEyGD86NzUBvA9AE1V9ZE7+4GkjprA0hqKwwMyhG6gnJU3NX3lW+H8g0CaIJo12gr+no5SQ5tz&#10;6CXOKsBf770He2ps0nLW0kTm3P3cClSc6e+GWv48m07DCMfLdDaf0AVfa9avNWbbXAH1TUb7x8oo&#10;BnuvB7FEaF5oeaxCVFIJIyl2zqXH4XLlu01B60eq1Sqa0dha4W/Nk5UBPLAaGvh5/yLQ9q3uaUbu&#10;YJhesXjT7J1t8DSw2noo6zgJR157vmnkY+P06ynslNf3aHVcosvfAAAA//8DAFBLAwQUAAYACAAA&#10;ACEAH+h2ot0AAAAIAQAADwAAAGRycy9kb3ducmV2LnhtbEyPwU6DQBCG7ya+w2ZMvNldEWlFlqYx&#10;Uc9SD/a2hREo7CxhF4o+veNJbzP5/vzzTbZdbC9mHH3rSMPtSoFAKl3VUq3hff98swHhg6HK9I5Q&#10;wxd62OaXF5lJK3emN5yLUAsuIZ8aDU0IQyqlLxu0xq/cgMTs043WBF7HWlajOXO57WWkVCKtaYkv&#10;NGbApwbLrpishu9T9zJ/nA7z8LpfYrWbVJFMndbXV8vuEUTAJfyF4Vef1SFnp6ObqPKi1xDfPaw5&#10;yiACwTy+T3g4aojUGmSeyf8P5D8AAAD//wMAUEsBAi0AFAAGAAgAAAAhALaDOJL+AAAA4QEAABMA&#10;AAAAAAAAAAAAAAAAAAAAAFtDb250ZW50X1R5cGVzXS54bWxQSwECLQAUAAYACAAAACEAOP0h/9YA&#10;AACUAQAACwAAAAAAAAAAAAAAAAAvAQAAX3JlbHMvLnJlbHNQSwECLQAUAAYACAAAACEAvFozz4EC&#10;AACMBQAADgAAAAAAAAAAAAAAAAAuAgAAZHJzL2Uyb0RvYy54bWxQSwECLQAUAAYACAAAACEAH+h2&#10;ot0AAAAIAQAADwAAAAAAAAAAAAAAAADbBAAAZHJzL2Rvd25yZXYueG1sUEsFBgAAAAAEAAQA8wAA&#10;AOUFAAAAAA==&#10;" adj="12462" fillcolor="#061947" strokecolor="#061947" strokeweight="1pt"/>
            </w:pict>
          </mc:Fallback>
        </mc:AlternateContent>
      </w:r>
    </w:p>
    <w:p w14:paraId="5AB7E3F1" w14:textId="75209933" w:rsidR="00C449DF" w:rsidRDefault="000E221A" w:rsidP="00954A3F">
      <w:pPr>
        <w:pStyle w:val="af"/>
        <w:numPr>
          <w:ilvl w:val="0"/>
          <w:numId w:val="7"/>
        </w:numPr>
        <w:spacing w:after="60" w:line="276" w:lineRule="auto"/>
      </w:pPr>
      <w:r>
        <w:rPr>
          <w:rFonts w:hint="cs"/>
          <w:rtl/>
        </w:rPr>
        <w:t>ועדת ההשקעות מאשרת את הרכישה</w:t>
      </w:r>
      <w:r w:rsidR="00DE1FD4">
        <w:rPr>
          <w:rFonts w:hint="cs"/>
          <w:rtl/>
        </w:rPr>
        <w:t>.</w:t>
      </w:r>
    </w:p>
    <w:p w14:paraId="3BEECB1C" w14:textId="483B338D" w:rsidR="000E221A" w:rsidRDefault="00B71426" w:rsidP="000E221A">
      <w:pPr>
        <w:pStyle w:val="af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35806A" wp14:editId="576D0802">
                <wp:simplePos x="0" y="0"/>
                <wp:positionH relativeFrom="column">
                  <wp:posOffset>2799369</wp:posOffset>
                </wp:positionH>
                <wp:positionV relativeFrom="paragraph">
                  <wp:posOffset>40698</wp:posOffset>
                </wp:positionV>
                <wp:extent cx="104775" cy="123825"/>
                <wp:effectExtent l="19050" t="0" r="47625" b="47625"/>
                <wp:wrapNone/>
                <wp:docPr id="31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downArrow">
                          <a:avLst/>
                        </a:prstGeom>
                        <a:solidFill>
                          <a:srgbClr val="061947"/>
                        </a:solidFill>
                        <a:ln>
                          <a:solidFill>
                            <a:srgbClr val="0619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75263" id="Arrow: Down 25" o:spid="_x0000_s1026" type="#_x0000_t67" style="position:absolute;left:0;text-align:left;margin-left:220.4pt;margin-top:3.2pt;width:8.25pt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PPgQIAAIwFAAAOAAAAZHJzL2Uyb0RvYy54bWysVE1v2zAMvQ/YfxB0X21nSdMGdYqgRYcB&#10;RVu0HXpWZDk2IIsapcTJfv0o+SNdV+xQLAeFEslH8pnkxeW+0Wyn0NVgcp6dpJwpI6GozSbnP55v&#10;vpxx5rwwhdBgVM4PyvHL5edPF61dqAlUoAuFjECMW7Q255X3dpEkTlaqEe4ErDKkLAEb4emKm6RA&#10;0RJ6o5NJmp4mLWBhEaRyjl6vOyVfRvyyVNLfl6VTnumcU24+nhjPdTiT5YVYbFDYqpZ9GuIDWTSi&#10;NhR0hLoWXrAt1n9BNbVEcFD6EwlNAmVZSxVroGqy9E01T5WwKtZC5Dg70uT+H6y82z3ZByQaWusW&#10;jsRQxb7EJvxTfmwfyTqMZKm9Z5Ies3Q6n884k6TKJl/PJrNAZnJ0tuj8NwUNC0LOC2jNChHayJPY&#10;3Trf2Q92IaADXRc3tdbxgpv1lUa2E+HjnWbn03kf4g8zbT7mSakG1+RYeJT8QasAqM2jKlldUKmT&#10;mHLsSTUmJKRUxmedqhKF6vKcpfQb0gxdHDwiLxEwIJdU34jdAwyWHciA3RHU2wdXFVt6dE7/lVjn&#10;PHrEyGD86NzUBvA9AE1V9ZE7+4GkjprA0hqKwwMyhG6gnJU3NX3lW+H8g0CaIJo12gr+no5SQ5tz&#10;6CXOKsBf770He2ps0nLW0kTm3P3cClSc6e+GWv48m07DCMfLdDaf0AVfa9avNWbbXAH1TUb7x8oo&#10;BnuvB7FEaF5oeaxCVFIJIyl2zqXH4XLlu01B60eq1Sqa0dha4W/Nk5UBPLAaGvh5/yLQ9q3uaUbu&#10;YJhesXjT7J1t8DSw2noo6zgJR157vmnkY+P06ynslNf3aHVcosvfAAAA//8DAFBLAwQUAAYACAAA&#10;ACEABwVUqN0AAAAIAQAADwAAAGRycy9kb3ducmV2LnhtbEyPQU+EMBSE7yb+h+aZeHNb1y4q8ths&#10;TNSzrAe9deEJLPSV0MKiv9560uNkJjPfZNvF9mKm0beOEa5XCgRx6aqWa4S3/dPVHQgfDFemd0wI&#10;X+Rhm5+fZSat3IlfaS5CLWIJ+9QgNCEMqZS+bMgav3IDcfQ+3WhNiHKsZTWaUyy3vVwrlUhrWo4L&#10;jRnosaGyKyaL8H3snuf348c8vOwXrXaTKpKpQ7y8WHYPIAIt4S8Mv/gRHfLIdHATV170CFqriB4Q&#10;Eg0i+npzewPigLDe3IPMM/n/QP4DAAD//wMAUEsBAi0AFAAGAAgAAAAhALaDOJL+AAAA4QEAABMA&#10;AAAAAAAAAAAAAAAAAAAAAFtDb250ZW50X1R5cGVzXS54bWxQSwECLQAUAAYACAAAACEAOP0h/9YA&#10;AACUAQAACwAAAAAAAAAAAAAAAAAvAQAAX3JlbHMvLnJlbHNQSwECLQAUAAYACAAAACEAvFozz4EC&#10;AACMBQAADgAAAAAAAAAAAAAAAAAuAgAAZHJzL2Uyb0RvYy54bWxQSwECLQAUAAYACAAAACEABwVU&#10;qN0AAAAIAQAADwAAAAAAAAAAAAAAAADbBAAAZHJzL2Rvd25yZXYueG1sUEsFBgAAAAAEAAQA8wAA&#10;AOUFAAAAAA==&#10;" adj="12462" fillcolor="#061947" strokecolor="#061947" strokeweight="1pt"/>
            </w:pict>
          </mc:Fallback>
        </mc:AlternateContent>
      </w:r>
    </w:p>
    <w:p w14:paraId="016FDFF1" w14:textId="489B2D6E" w:rsidR="000E221A" w:rsidRDefault="000E221A" w:rsidP="00954A3F">
      <w:pPr>
        <w:pStyle w:val="af"/>
        <w:numPr>
          <w:ilvl w:val="0"/>
          <w:numId w:val="7"/>
        </w:numPr>
        <w:spacing w:after="60" w:line="276" w:lineRule="auto"/>
      </w:pPr>
      <w:r>
        <w:rPr>
          <w:rFonts w:hint="cs"/>
          <w:rtl/>
        </w:rPr>
        <w:t>רכישת הנכס</w:t>
      </w:r>
    </w:p>
    <w:p w14:paraId="7757351B" w14:textId="0DBCDEFB" w:rsidR="000E221A" w:rsidRDefault="00B71426" w:rsidP="000E221A">
      <w:pPr>
        <w:pStyle w:val="af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2F569E" wp14:editId="5F736743">
                <wp:simplePos x="0" y="0"/>
                <wp:positionH relativeFrom="column">
                  <wp:posOffset>2791807</wp:posOffset>
                </wp:positionH>
                <wp:positionV relativeFrom="paragraph">
                  <wp:posOffset>16510</wp:posOffset>
                </wp:positionV>
                <wp:extent cx="104775" cy="123825"/>
                <wp:effectExtent l="19050" t="0" r="47625" b="47625"/>
                <wp:wrapNone/>
                <wp:docPr id="32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downArrow">
                          <a:avLst/>
                        </a:prstGeom>
                        <a:solidFill>
                          <a:srgbClr val="061947"/>
                        </a:solidFill>
                        <a:ln>
                          <a:solidFill>
                            <a:srgbClr val="0619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A7CFE" id="Arrow: Down 25" o:spid="_x0000_s1026" type="#_x0000_t67" style="position:absolute;left:0;text-align:left;margin-left:219.85pt;margin-top:1.3pt;width:8.25pt;height: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PPgQIAAIwFAAAOAAAAZHJzL2Uyb0RvYy54bWysVE1v2zAMvQ/YfxB0X21nSdMGdYqgRYcB&#10;RVu0HXpWZDk2IIsapcTJfv0o+SNdV+xQLAeFEslH8pnkxeW+0Wyn0NVgcp6dpJwpI6GozSbnP55v&#10;vpxx5rwwhdBgVM4PyvHL5edPF61dqAlUoAuFjECMW7Q255X3dpEkTlaqEe4ErDKkLAEb4emKm6RA&#10;0RJ6o5NJmp4mLWBhEaRyjl6vOyVfRvyyVNLfl6VTnumcU24+nhjPdTiT5YVYbFDYqpZ9GuIDWTSi&#10;NhR0hLoWXrAt1n9BNbVEcFD6EwlNAmVZSxVroGqy9E01T5WwKtZC5Dg70uT+H6y82z3ZByQaWusW&#10;jsRQxb7EJvxTfmwfyTqMZKm9Z5Ies3Q6n884k6TKJl/PJrNAZnJ0tuj8NwUNC0LOC2jNChHayJPY&#10;3Trf2Q92IaADXRc3tdbxgpv1lUa2E+HjnWbn03kf4g8zbT7mSakG1+RYeJT8QasAqM2jKlldUKmT&#10;mHLsSTUmJKRUxmedqhKF6vKcpfQb0gxdHDwiLxEwIJdU34jdAwyWHciA3RHU2wdXFVt6dE7/lVjn&#10;PHrEyGD86NzUBvA9AE1V9ZE7+4GkjprA0hqKwwMyhG6gnJU3NX3lW+H8g0CaIJo12gr+no5SQ5tz&#10;6CXOKsBf770He2ps0nLW0kTm3P3cClSc6e+GWv48m07DCMfLdDaf0AVfa9avNWbbXAH1TUb7x8oo&#10;BnuvB7FEaF5oeaxCVFIJIyl2zqXH4XLlu01B60eq1Sqa0dha4W/Nk5UBPLAaGvh5/yLQ9q3uaUbu&#10;YJhesXjT7J1t8DSw2noo6zgJR157vmnkY+P06ynslNf3aHVcosvfAAAA//8DAFBLAwQUAAYACAAA&#10;ACEAd/JVl90AAAAIAQAADwAAAGRycy9kb3ducmV2LnhtbEyPQU+DQBSE7yb+h80z8WaXIlJFlqYx&#10;Uc9SD/a2ZZ9AYd8SdqHor/d50uNkJjPf5NvF9mLG0beOFKxXEQikypmWagXv++ebexA+aDK6d4QK&#10;vtDDtri8yHVm3JnecC5DLbiEfKYVNCEMmZS+atBqv3IDEnufbrQ6sBxraUZ95nLbyziKUml1S7zQ&#10;6AGfGqy6crIKvk/dy/xxOszD635Jot0UlenUKXV9teweQQRcwl8YfvEZHQpmOrqJjBe9guT2YcNR&#10;BXEKgv3kLo1BHFnHa5BFLv8fKH4AAAD//wMAUEsBAi0AFAAGAAgAAAAhALaDOJL+AAAA4QEAABMA&#10;AAAAAAAAAAAAAAAAAAAAAFtDb250ZW50X1R5cGVzXS54bWxQSwECLQAUAAYACAAAACEAOP0h/9YA&#10;AACUAQAACwAAAAAAAAAAAAAAAAAvAQAAX3JlbHMvLnJlbHNQSwECLQAUAAYACAAAACEAvFozz4EC&#10;AACMBQAADgAAAAAAAAAAAAAAAAAuAgAAZHJzL2Uyb0RvYy54bWxQSwECLQAUAAYACAAAACEAd/JV&#10;l90AAAAIAQAADwAAAAAAAAAAAAAAAADbBAAAZHJzL2Rvd25yZXYueG1sUEsFBgAAAAAEAAQA8wAA&#10;AOUFAAAAAA==&#10;" adj="12462" fillcolor="#061947" strokecolor="#061947" strokeweight="1pt"/>
            </w:pict>
          </mc:Fallback>
        </mc:AlternateContent>
      </w:r>
      <w:r>
        <w:t xml:space="preserve">  </w:t>
      </w:r>
    </w:p>
    <w:p w14:paraId="0C7ECBA5" w14:textId="7EA22CD7" w:rsidR="000E221A" w:rsidRDefault="00164F04" w:rsidP="00954A3F">
      <w:pPr>
        <w:pStyle w:val="af"/>
        <w:numPr>
          <w:ilvl w:val="0"/>
          <w:numId w:val="7"/>
        </w:numPr>
        <w:spacing w:after="60" w:line="276" w:lineRule="auto"/>
      </w:pPr>
      <w:r>
        <w:rPr>
          <w:rFonts w:hint="cs"/>
          <w:rtl/>
        </w:rPr>
        <w:t>חוזה</w:t>
      </w:r>
      <w:r w:rsidR="000E221A">
        <w:rPr>
          <w:rFonts w:hint="cs"/>
          <w:rtl/>
        </w:rPr>
        <w:t xml:space="preserve"> שכירות סטנדרטי נחתם בין הקרן ובין המלכ"ר</w:t>
      </w:r>
      <w:r w:rsidR="00DE1FD4">
        <w:rPr>
          <w:rFonts w:hint="cs"/>
          <w:rtl/>
        </w:rPr>
        <w:t>.</w:t>
      </w:r>
    </w:p>
    <w:p w14:paraId="411ECF9E" w14:textId="21929603" w:rsidR="000E221A" w:rsidRDefault="00B71426" w:rsidP="000E221A">
      <w:pPr>
        <w:pStyle w:val="af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A3D006" wp14:editId="48642DF5">
                <wp:simplePos x="0" y="0"/>
                <wp:positionH relativeFrom="column">
                  <wp:posOffset>2761037</wp:posOffset>
                </wp:positionH>
                <wp:positionV relativeFrom="paragraph">
                  <wp:posOffset>26670</wp:posOffset>
                </wp:positionV>
                <wp:extent cx="140451" cy="108066"/>
                <wp:effectExtent l="19050" t="0" r="31115" b="44450"/>
                <wp:wrapNone/>
                <wp:docPr id="33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" cy="108066"/>
                        </a:xfrm>
                        <a:prstGeom prst="downArrow">
                          <a:avLst/>
                        </a:prstGeom>
                        <a:solidFill>
                          <a:srgbClr val="061947"/>
                        </a:solidFill>
                        <a:ln>
                          <a:solidFill>
                            <a:srgbClr val="0619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F07BA" id="Arrow: Down 25" o:spid="_x0000_s1026" type="#_x0000_t67" style="position:absolute;left:0;text-align:left;margin-left:217.4pt;margin-top:2.1pt;width:11.05pt;height: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0wfwIAAIwFAAAOAAAAZHJzL2Uyb0RvYy54bWysVN9PGzEMfp+0/yHK+7i7qhSouKIKxDQJ&#10;ARpMPKe5pD0pF2dO2mv318/J/ShjaA9ofUid2P5sf2f78mrfGLZT6GuwJS9Ocs6UlVDVdl3yH8+3&#10;X84580HYShiwquQH5fnV4vOny9bN1QQ2YCqFjECsn7eu5JsQ3DzLvNyoRvgTcMqSUgM2ItAV11mF&#10;oiX0xmSTPJ9lLWDlEKTynl5vOiVfJHytlQwPWnsVmCk55RbSielcxTNbXIr5GoXb1LJPQ3wgi0bU&#10;loKOUDciCLbF+i+oppYIHnQ4kdBkoHUtVaqBqinyN9U8bYRTqRYix7uRJv//YOX97sk9ItHQOj/3&#10;JMYq9hqb+E/5sX0i6zCSpfaBSXospvn0tOBMkqrIz/PZLJKZHZ0d+vBVQcOiUPIKWrtEhDbxJHZ3&#10;PnT2g10M6MHU1W1tTLrgenVtkO1E/Hiz4mJ61of4w8zYj3lSqtE1OxaepHAwKgIa+11pVldU6iSl&#10;nHpSjQkJKZUNRafaiEp1eZ7m9BvSjF0cPRIvCTAia6pvxO4BBssOZMDuCOrto6tKLT065/9KrHMe&#10;PVJksGF0bmoL+B6Aoar6yJ39QFJHTWRpBdXhERlCN1DeyduavvKd8OFRIE0QzRpthfBAhzbQlhx6&#10;ibMN4K/33qM9NTZpOWtpIkvuf24FKs7MN0stf1FMp3GE02V6ejahC77WrF5r7La5Buob6lDKLonR&#10;PphB1AjNCy2PZYxKKmElxS65DDhcrkO3KWj9SLVcJjMaWyfCnX1yMoJHVmMDP+9fBLq+1QPNyD0M&#10;0yvmb5q9s42eFpbbALpOk3DkteebRj41Tr+e4k55fU9WxyW6+A0AAP//AwBQSwMEFAAGAAgAAAAh&#10;AMHn3gXdAAAACAEAAA8AAABkcnMvZG93bnJldi54bWxMj0FPg0AQhe8m/ofNmHizSyk2LWVp1Kjx&#10;WkridWGnQGRnkd0W/PeOp3qbl/fy3jfZfra9uODoO0cKlosIBFLtTEeNgvL49rAB4YMmo3tHqOAH&#10;Pezz25tMp8ZNdMBLERrBJeRTraANYUil9HWLVvuFG5DYO7nR6sBybKQZ9cTltpdxFK2l1R3xQqsH&#10;fGmx/irOVoG13etp9V19HKfi8Eyf72WyGUql7u/mpx2IgHO4huEPn9EhZ6bKncl40StIVgmjBz5i&#10;EOwnj+stiEpBvIxB5pn8/0D+CwAA//8DAFBLAQItABQABgAIAAAAIQC2gziS/gAAAOEBAAATAAAA&#10;AAAAAAAAAAAAAAAAAABbQ29udGVudF9UeXBlc10ueG1sUEsBAi0AFAAGAAgAAAAhADj9If/WAAAA&#10;lAEAAAsAAAAAAAAAAAAAAAAALwEAAF9yZWxzLy5yZWxzUEsBAi0AFAAGAAgAAAAhAPPMnTB/AgAA&#10;jAUAAA4AAAAAAAAAAAAAAAAALgIAAGRycy9lMm9Eb2MueG1sUEsBAi0AFAAGAAgAAAAhAMHn3gXd&#10;AAAACAEAAA8AAAAAAAAAAAAAAAAA2QQAAGRycy9kb3ducmV2LnhtbFBLBQYAAAAABAAEAPMAAADj&#10;BQAAAAA=&#10;" adj="10800" fillcolor="#061947" strokecolor="#061947" strokeweight="1pt"/>
            </w:pict>
          </mc:Fallback>
        </mc:AlternateContent>
      </w:r>
      <w:r>
        <w:t xml:space="preserve"> </w:t>
      </w:r>
    </w:p>
    <w:p w14:paraId="2C11C77D" w14:textId="2E9F22ED" w:rsidR="000E221A" w:rsidRPr="00CF342F" w:rsidRDefault="00B66AB5" w:rsidP="00954A3F">
      <w:pPr>
        <w:pStyle w:val="af"/>
        <w:numPr>
          <w:ilvl w:val="0"/>
          <w:numId w:val="7"/>
        </w:numPr>
        <w:spacing w:after="60" w:line="276" w:lineRule="auto"/>
        <w:rPr>
          <w:rtl/>
        </w:rPr>
      </w:pPr>
      <w:r>
        <w:rPr>
          <w:rFonts w:hint="cs"/>
          <w:rtl/>
        </w:rPr>
        <w:t xml:space="preserve">המלכ"ר חותם על </w:t>
      </w:r>
      <w:r w:rsidR="00A26237">
        <w:rPr>
          <w:rFonts w:hint="cs"/>
          <w:rtl/>
        </w:rPr>
        <w:t>הסכם</w:t>
      </w:r>
      <w:r w:rsidR="00164F04">
        <w:rPr>
          <w:rFonts w:hint="cs"/>
          <w:rtl/>
        </w:rPr>
        <w:t xml:space="preserve"> </w:t>
      </w:r>
      <w:r>
        <w:rPr>
          <w:rFonts w:hint="cs"/>
          <w:rtl/>
        </w:rPr>
        <w:t>עם הדיירת</w:t>
      </w:r>
      <w:r w:rsidR="00DE1FD4">
        <w:rPr>
          <w:rFonts w:hint="cs"/>
          <w:rtl/>
        </w:rPr>
        <w:t>.</w:t>
      </w:r>
    </w:p>
    <w:p w14:paraId="15C35624" w14:textId="0C947784" w:rsidR="00F445ED" w:rsidRDefault="00F445ED" w:rsidP="00BE65D7">
      <w:pPr>
        <w:rPr>
          <w:b/>
          <w:bCs/>
          <w:color w:val="009999"/>
          <w:sz w:val="28"/>
          <w:szCs w:val="28"/>
          <w:rtl/>
        </w:rPr>
      </w:pPr>
    </w:p>
    <w:p w14:paraId="7BF65999" w14:textId="443D14D8" w:rsidR="00B71426" w:rsidRDefault="00B71426" w:rsidP="00440FEE">
      <w:pPr>
        <w:pStyle w:val="2"/>
        <w:rPr>
          <w:rtl/>
        </w:rPr>
      </w:pPr>
      <w:bookmarkStart w:id="16" w:name="_Toc96198772"/>
      <w:r w:rsidRPr="00CF342F">
        <w:rPr>
          <w:rFonts w:hint="cs"/>
          <w:rtl/>
        </w:rPr>
        <w:t xml:space="preserve">שלבי </w:t>
      </w:r>
      <w:r>
        <w:rPr>
          <w:rFonts w:hint="cs"/>
          <w:rtl/>
        </w:rPr>
        <w:t>הכנת הנכסים לדיירות</w:t>
      </w:r>
      <w:bookmarkEnd w:id="16"/>
    </w:p>
    <w:p w14:paraId="4AC7DAC4" w14:textId="4445B828" w:rsidR="00B71426" w:rsidRDefault="00A31C49" w:rsidP="00A31C49">
      <w:pPr>
        <w:pStyle w:val="af"/>
        <w:numPr>
          <w:ilvl w:val="0"/>
          <w:numId w:val="8"/>
        </w:numPr>
        <w:spacing w:after="60" w:line="276" w:lineRule="auto"/>
      </w:pPr>
      <w:r>
        <w:rPr>
          <w:rFonts w:hint="cs"/>
          <w:rtl/>
        </w:rPr>
        <w:t>הדיירות מקבלות הודעה על השתתפותן בתוכנית ועוברות הכנה, לרבות בחירת ריהוט</w:t>
      </w:r>
      <w:r w:rsidR="00DE1FD4">
        <w:rPr>
          <w:rFonts w:hint="cs"/>
          <w:rtl/>
        </w:rPr>
        <w:t>.</w:t>
      </w:r>
    </w:p>
    <w:p w14:paraId="5EA6C1CD" w14:textId="4CD06790" w:rsidR="00E90A6B" w:rsidRPr="00E90A6B" w:rsidRDefault="00E90A6B" w:rsidP="00E90A6B">
      <w:pPr>
        <w:pStyle w:val="af"/>
        <w:rPr>
          <w:b/>
          <w:bCs/>
          <w:color w:val="00206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12C2A6" wp14:editId="1A5EBB69">
                <wp:simplePos x="0" y="0"/>
                <wp:positionH relativeFrom="column">
                  <wp:posOffset>2745913</wp:posOffset>
                </wp:positionH>
                <wp:positionV relativeFrom="paragraph">
                  <wp:posOffset>7678</wp:posOffset>
                </wp:positionV>
                <wp:extent cx="140451" cy="108066"/>
                <wp:effectExtent l="19050" t="0" r="31115" b="44450"/>
                <wp:wrapNone/>
                <wp:docPr id="34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" cy="108066"/>
                        </a:xfrm>
                        <a:prstGeom prst="downArrow">
                          <a:avLst/>
                        </a:prstGeom>
                        <a:solidFill>
                          <a:srgbClr val="061947"/>
                        </a:solidFill>
                        <a:ln>
                          <a:solidFill>
                            <a:srgbClr val="0619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23E65" id="Arrow: Down 25" o:spid="_x0000_s1026" type="#_x0000_t67" style="position:absolute;left:0;text-align:left;margin-left:216.2pt;margin-top:.6pt;width:11.05pt;height: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0wfwIAAIwFAAAOAAAAZHJzL2Uyb0RvYy54bWysVN9PGzEMfp+0/yHK+7i7qhSouKIKxDQJ&#10;ARpMPKe5pD0pF2dO2mv318/J/ShjaA9ofUid2P5sf2f78mrfGLZT6GuwJS9Ocs6UlVDVdl3yH8+3&#10;X84580HYShiwquQH5fnV4vOny9bN1QQ2YCqFjECsn7eu5JsQ3DzLvNyoRvgTcMqSUgM2ItAV11mF&#10;oiX0xmSTPJ9lLWDlEKTynl5vOiVfJHytlQwPWnsVmCk55RbSielcxTNbXIr5GoXb1LJPQ3wgi0bU&#10;loKOUDciCLbF+i+oppYIHnQ4kdBkoHUtVaqBqinyN9U8bYRTqRYix7uRJv//YOX97sk9ItHQOj/3&#10;JMYq9hqb+E/5sX0i6zCSpfaBSXospvn0tOBMkqrIz/PZLJKZHZ0d+vBVQcOiUPIKWrtEhDbxJHZ3&#10;PnT2g10M6MHU1W1tTLrgenVtkO1E/Hiz4mJ61of4w8zYj3lSqtE1OxaepHAwKgIa+11pVldU6iSl&#10;nHpSjQkJKZUNRafaiEp1eZ7m9BvSjF0cPRIvCTAia6pvxO4BBssOZMDuCOrto6tKLT065/9KrHMe&#10;PVJksGF0bmoL+B6Aoar6yJ39QFJHTWRpBdXhERlCN1DeyduavvKd8OFRIE0QzRpthfBAhzbQlhx6&#10;ibMN4K/33qM9NTZpOWtpIkvuf24FKs7MN0stf1FMp3GE02V6ejahC77WrF5r7La5Buob6lDKLonR&#10;PphB1AjNCy2PZYxKKmElxS65DDhcrkO3KWj9SLVcJjMaWyfCnX1yMoJHVmMDP+9fBLq+1QPNyD0M&#10;0yvmb5q9s42eFpbbALpOk3DkteebRj41Tr+e4k55fU9WxyW6+A0AAP//AwBQSwMEFAAGAAgAAAAh&#10;AHl/tabbAAAACAEAAA8AAABkcnMvZG93bnJldi54bWxMj0FPg0AQhe8m/ofNNPFml1JqCLI0atR4&#10;LSXxurBTILKzyG4L/nvHkz2+fC9vvsn3ix3EBSffO1KwWUcgkBpnemoVVMe3+xSED5qMHhyhgh/0&#10;sC9ub3KdGTfTAS9laAWPkM+0gi6EMZPSNx1a7dduRGJ2cpPVgePUSjPpmcftIOMoepBW98QXOj3i&#10;S4fNV3m2CqztX0/b7/rjOJeHZ/p8r5J0rJS6Wy1PjyACLuG/DH/6rA4FO9XuTMaLQUGyjROuMohB&#10;ME92yQ5EzTmNQRa5vH6g+AUAAP//AwBQSwECLQAUAAYACAAAACEAtoM4kv4AAADhAQAAEwAAAAAA&#10;AAAAAAAAAAAAAAAAW0NvbnRlbnRfVHlwZXNdLnhtbFBLAQItABQABgAIAAAAIQA4/SH/1gAAAJQB&#10;AAALAAAAAAAAAAAAAAAAAC8BAABfcmVscy8ucmVsc1BLAQItABQABgAIAAAAIQDzzJ0wfwIAAIwF&#10;AAAOAAAAAAAAAAAAAAAAAC4CAABkcnMvZTJvRG9jLnhtbFBLAQItABQABgAIAAAAIQB5f7Wm2wAA&#10;AAgBAAAPAAAAAAAAAAAAAAAAANkEAABkcnMvZG93bnJldi54bWxQSwUGAAAAAAQABADzAAAA4QUA&#10;AAAA&#10;" adj="10800" fillcolor="#061947" strokecolor="#061947" strokeweight="1pt"/>
            </w:pict>
          </mc:Fallback>
        </mc:AlternateContent>
      </w:r>
    </w:p>
    <w:p w14:paraId="0C0CB5CA" w14:textId="2A0BAA74" w:rsidR="00E90A6B" w:rsidRDefault="00E90A6B" w:rsidP="00E90A6B">
      <w:pPr>
        <w:pStyle w:val="af"/>
        <w:numPr>
          <w:ilvl w:val="0"/>
          <w:numId w:val="8"/>
        </w:numPr>
        <w:spacing w:after="60" w:line="276" w:lineRule="auto"/>
      </w:pPr>
      <w:r>
        <w:rPr>
          <w:rFonts w:hint="cs"/>
          <w:rtl/>
        </w:rPr>
        <w:t>בדירה מבוצעים השיפוצים והתיקונים הנחוצים (</w:t>
      </w:r>
      <w:r>
        <w:rPr>
          <w:rFonts w:hint="cs"/>
        </w:rPr>
        <w:t>JTL</w:t>
      </w:r>
      <w:r>
        <w:t>V</w:t>
      </w:r>
      <w:r>
        <w:rPr>
          <w:rFonts w:hint="cs"/>
          <w:rtl/>
        </w:rPr>
        <w:t>)</w:t>
      </w:r>
      <w:r w:rsidR="00DE1FD4">
        <w:rPr>
          <w:rFonts w:hint="cs"/>
          <w:rtl/>
        </w:rPr>
        <w:t>.</w:t>
      </w:r>
    </w:p>
    <w:p w14:paraId="4B87DF76" w14:textId="64642CF2" w:rsidR="00E90A6B" w:rsidRDefault="00E90A6B" w:rsidP="00E90A6B">
      <w:pPr>
        <w:pStyle w:val="af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E91C60" wp14:editId="788E72D1">
                <wp:simplePos x="0" y="0"/>
                <wp:positionH relativeFrom="column">
                  <wp:posOffset>2748222</wp:posOffset>
                </wp:positionH>
                <wp:positionV relativeFrom="paragraph">
                  <wp:posOffset>49876</wp:posOffset>
                </wp:positionV>
                <wp:extent cx="140451" cy="108066"/>
                <wp:effectExtent l="19050" t="0" r="31115" b="44450"/>
                <wp:wrapNone/>
                <wp:docPr id="3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" cy="108066"/>
                        </a:xfrm>
                        <a:prstGeom prst="downArrow">
                          <a:avLst/>
                        </a:prstGeom>
                        <a:solidFill>
                          <a:srgbClr val="061947"/>
                        </a:solidFill>
                        <a:ln>
                          <a:solidFill>
                            <a:srgbClr val="0619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5B8E7" id="Arrow: Down 25" o:spid="_x0000_s1026" type="#_x0000_t67" style="position:absolute;left:0;text-align:left;margin-left:216.4pt;margin-top:3.95pt;width:11.05pt;height: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0wfwIAAIwFAAAOAAAAZHJzL2Uyb0RvYy54bWysVN9PGzEMfp+0/yHK+7i7qhSouKIKxDQJ&#10;ARpMPKe5pD0pF2dO2mv318/J/ShjaA9ofUid2P5sf2f78mrfGLZT6GuwJS9Ocs6UlVDVdl3yH8+3&#10;X84580HYShiwquQH5fnV4vOny9bN1QQ2YCqFjECsn7eu5JsQ3DzLvNyoRvgTcMqSUgM2ItAV11mF&#10;oiX0xmSTPJ9lLWDlEKTynl5vOiVfJHytlQwPWnsVmCk55RbSielcxTNbXIr5GoXb1LJPQ3wgi0bU&#10;loKOUDciCLbF+i+oppYIHnQ4kdBkoHUtVaqBqinyN9U8bYRTqRYix7uRJv//YOX97sk9ItHQOj/3&#10;JMYq9hqb+E/5sX0i6zCSpfaBSXospvn0tOBMkqrIz/PZLJKZHZ0d+vBVQcOiUPIKWrtEhDbxJHZ3&#10;PnT2g10M6MHU1W1tTLrgenVtkO1E/Hiz4mJ61of4w8zYj3lSqtE1OxaepHAwKgIa+11pVldU6iSl&#10;nHpSjQkJKZUNRafaiEp1eZ7m9BvSjF0cPRIvCTAia6pvxO4BBssOZMDuCOrto6tKLT065/9KrHMe&#10;PVJksGF0bmoL+B6Aoar6yJ39QFJHTWRpBdXhERlCN1DeyduavvKd8OFRIE0QzRpthfBAhzbQlhx6&#10;ibMN4K/33qM9NTZpOWtpIkvuf24FKs7MN0stf1FMp3GE02V6ejahC77WrF5r7La5Buob6lDKLonR&#10;PphB1AjNCy2PZYxKKmElxS65DDhcrkO3KWj9SLVcJjMaWyfCnX1yMoJHVmMDP+9fBLq+1QPNyD0M&#10;0yvmb5q9s42eFpbbALpOk3DkteebRj41Tr+e4k55fU9WxyW6+A0AAP//AwBQSwMEFAAGAAgAAAAh&#10;ADQyGTXcAAAACAEAAA8AAABkcnMvZG93bnJldi54bWxMj0FPhEAMhe8m/odJTby5gyzqipSNGjVe&#10;lyXxOkAXiEwHmdkF/731pKe+5jXvfc22ix3UiSbfO0a4XkWgiGvX9NwilPvXqw0oHww3ZnBMCN/k&#10;YZufn2UmbdzMOzoVoVUSwj41CF0IY6q1rzuyxq/cSCzewU3WBFmnVjeTmSXcDjqOolttTc/S0JmR&#10;njuqP4ujRbC2fzmsv6r3/VzsnvjjrUw2Y4l4ebE8PoAKtIS/Y/jFF3TIhalyR268GhCSdSzoAeHu&#10;HpT4yU0iokKIZeo80/8fyH8AAAD//wMAUEsBAi0AFAAGAAgAAAAhALaDOJL+AAAA4QEAABMAAAAA&#10;AAAAAAAAAAAAAAAAAFtDb250ZW50X1R5cGVzXS54bWxQSwECLQAUAAYACAAAACEAOP0h/9YAAACU&#10;AQAACwAAAAAAAAAAAAAAAAAvAQAAX3JlbHMvLnJlbHNQSwECLQAUAAYACAAAACEA88ydMH8CAACM&#10;BQAADgAAAAAAAAAAAAAAAAAuAgAAZHJzL2Uyb0RvYy54bWxQSwECLQAUAAYACAAAACEANDIZNdwA&#10;AAAIAQAADwAAAAAAAAAAAAAAAADZBAAAZHJzL2Rvd25yZXYueG1sUEsFBgAAAAAEAAQA8wAAAOIF&#10;AAAAAA==&#10;" adj="10800" fillcolor="#061947" strokecolor="#061947" strokeweight="1pt"/>
            </w:pict>
          </mc:Fallback>
        </mc:AlternateContent>
      </w:r>
    </w:p>
    <w:p w14:paraId="29981C71" w14:textId="6261B3FD" w:rsidR="00E90A6B" w:rsidRDefault="00D4557E" w:rsidP="00E90A6B">
      <w:pPr>
        <w:pStyle w:val="af"/>
        <w:numPr>
          <w:ilvl w:val="0"/>
          <w:numId w:val="8"/>
        </w:numPr>
        <w:spacing w:after="60" w:line="276" w:lineRule="auto"/>
      </w:pPr>
      <w:r>
        <w:rPr>
          <w:rFonts w:hint="cs"/>
          <w:rtl/>
        </w:rPr>
        <w:t>הדירות מאובזרות בהתאם לריהוט שאותו בחרה הדיירת (המלכ"ר מפקח על הת</w:t>
      </w:r>
      <w:r w:rsidR="00E16E6A">
        <w:rPr>
          <w:rFonts w:hint="cs"/>
          <w:rtl/>
        </w:rPr>
        <w:t>הליך, המודל מספק את המימון)</w:t>
      </w:r>
      <w:r w:rsidR="00DE1FD4">
        <w:rPr>
          <w:rFonts w:hint="cs"/>
          <w:rtl/>
        </w:rPr>
        <w:t>.</w:t>
      </w:r>
    </w:p>
    <w:p w14:paraId="30C85095" w14:textId="30B43CC9" w:rsidR="00E16E6A" w:rsidRDefault="00E16E6A" w:rsidP="00E16E6A">
      <w:pPr>
        <w:pStyle w:val="af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8CBABF" wp14:editId="55E377E5">
                <wp:simplePos x="0" y="0"/>
                <wp:positionH relativeFrom="column">
                  <wp:posOffset>2756535</wp:posOffset>
                </wp:positionH>
                <wp:positionV relativeFrom="paragraph">
                  <wp:posOffset>8313</wp:posOffset>
                </wp:positionV>
                <wp:extent cx="140451" cy="108066"/>
                <wp:effectExtent l="19050" t="0" r="31115" b="44450"/>
                <wp:wrapNone/>
                <wp:docPr id="36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" cy="108066"/>
                        </a:xfrm>
                        <a:prstGeom prst="downArrow">
                          <a:avLst/>
                        </a:prstGeom>
                        <a:solidFill>
                          <a:srgbClr val="061947"/>
                        </a:solidFill>
                        <a:ln>
                          <a:solidFill>
                            <a:srgbClr val="0619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663BF" id="Arrow: Down 25" o:spid="_x0000_s1026" type="#_x0000_t67" style="position:absolute;left:0;text-align:left;margin-left:217.05pt;margin-top:.65pt;width:11.05pt;height: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0wfwIAAIwFAAAOAAAAZHJzL2Uyb0RvYy54bWysVN9PGzEMfp+0/yHK+7i7qhSouKIKxDQJ&#10;ARpMPKe5pD0pF2dO2mv318/J/ShjaA9ofUid2P5sf2f78mrfGLZT6GuwJS9Ocs6UlVDVdl3yH8+3&#10;X84580HYShiwquQH5fnV4vOny9bN1QQ2YCqFjECsn7eu5JsQ3DzLvNyoRvgTcMqSUgM2ItAV11mF&#10;oiX0xmSTPJ9lLWDlEKTynl5vOiVfJHytlQwPWnsVmCk55RbSielcxTNbXIr5GoXb1LJPQ3wgi0bU&#10;loKOUDciCLbF+i+oppYIHnQ4kdBkoHUtVaqBqinyN9U8bYRTqRYix7uRJv//YOX97sk9ItHQOj/3&#10;JMYq9hqb+E/5sX0i6zCSpfaBSXospvn0tOBMkqrIz/PZLJKZHZ0d+vBVQcOiUPIKWrtEhDbxJHZ3&#10;PnT2g10M6MHU1W1tTLrgenVtkO1E/Hiz4mJ61of4w8zYj3lSqtE1OxaepHAwKgIa+11pVldU6iSl&#10;nHpSjQkJKZUNRafaiEp1eZ7m9BvSjF0cPRIvCTAia6pvxO4BBssOZMDuCOrto6tKLT065/9KrHMe&#10;PVJksGF0bmoL+B6Aoar6yJ39QFJHTWRpBdXhERlCN1DeyduavvKd8OFRIE0QzRpthfBAhzbQlhx6&#10;ibMN4K/33qM9NTZpOWtpIkvuf24FKs7MN0stf1FMp3GE02V6ejahC77WrF5r7La5Buob6lDKLonR&#10;PphB1AjNCy2PZYxKKmElxS65DDhcrkO3KWj9SLVcJjMaWyfCnX1yMoJHVmMDP+9fBLq+1QPNyD0M&#10;0yvmb5q9s42eFpbbALpOk3DkteebRj41Tr+e4k55fU9WxyW6+A0AAP//AwBQSwMEFAAGAAgAAAAh&#10;ABItREnbAAAACAEAAA8AAABkcnMvZG93bnJldi54bWxMj0FPg0AQhe8m/ofNmHizSws2hLI0atR4&#10;LSXxurBTIGVnkd0W/PeOJz2+fC9vvsn3ix3EFSffO1KwXkUgkBpnemoVVMe3hxSED5qMHhyhgm/0&#10;sC9ub3KdGTfTAa9laAWPkM+0gi6EMZPSNx1a7VduRGJ2cpPVgePUSjPpmcftIDdRtJVW98QXOj3i&#10;S4fNubxYBdb2r6f4q/44zuXhmT7fqyQdK6Xu75anHYiAS/grw68+q0PBTrW7kPFiUJDEyZqrDGIQ&#10;zJPH7QZEzTmNQRa5/P9A8QMAAP//AwBQSwECLQAUAAYACAAAACEAtoM4kv4AAADhAQAAEwAAAAAA&#10;AAAAAAAAAAAAAAAAW0NvbnRlbnRfVHlwZXNdLnhtbFBLAQItABQABgAIAAAAIQA4/SH/1gAAAJQB&#10;AAALAAAAAAAAAAAAAAAAAC8BAABfcmVscy8ucmVsc1BLAQItABQABgAIAAAAIQDzzJ0wfwIAAIwF&#10;AAAOAAAAAAAAAAAAAAAAAC4CAABkcnMvZTJvRG9jLnhtbFBLAQItABQABgAIAAAAIQASLURJ2wAA&#10;AAgBAAAPAAAAAAAAAAAAAAAAANkEAABkcnMvZG93bnJldi54bWxQSwUGAAAAAAQABADzAAAA4QUA&#10;AAAA&#10;" adj="10800" fillcolor="#061947" strokecolor="#061947" strokeweight="1pt"/>
            </w:pict>
          </mc:Fallback>
        </mc:AlternateContent>
      </w:r>
    </w:p>
    <w:p w14:paraId="4E6C6E17" w14:textId="5942EECA" w:rsidR="00E16E6A" w:rsidRDefault="00E16E6A" w:rsidP="00E90A6B">
      <w:pPr>
        <w:pStyle w:val="af"/>
        <w:numPr>
          <w:ilvl w:val="0"/>
          <w:numId w:val="8"/>
        </w:numPr>
        <w:spacing w:after="60" w:line="276" w:lineRule="auto"/>
      </w:pPr>
      <w:r>
        <w:rPr>
          <w:rFonts w:hint="cs"/>
          <w:rtl/>
        </w:rPr>
        <w:t>המלכ"ר מעביר את כל חשבונות השירותים על שמה של הדיירת</w:t>
      </w:r>
      <w:r w:rsidR="00DE1FD4">
        <w:rPr>
          <w:rFonts w:hint="cs"/>
          <w:rtl/>
        </w:rPr>
        <w:t>.</w:t>
      </w:r>
    </w:p>
    <w:p w14:paraId="519DEF3A" w14:textId="779B5371" w:rsidR="00E16E6A" w:rsidRDefault="00E16E6A" w:rsidP="00E16E6A">
      <w:pPr>
        <w:pStyle w:val="af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ED2333" wp14:editId="7138BA63">
                <wp:simplePos x="0" y="0"/>
                <wp:positionH relativeFrom="column">
                  <wp:posOffset>2762538</wp:posOffset>
                </wp:positionH>
                <wp:positionV relativeFrom="paragraph">
                  <wp:posOffset>49241</wp:posOffset>
                </wp:positionV>
                <wp:extent cx="140451" cy="108066"/>
                <wp:effectExtent l="19050" t="0" r="31115" b="44450"/>
                <wp:wrapNone/>
                <wp:docPr id="37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" cy="108066"/>
                        </a:xfrm>
                        <a:prstGeom prst="downArrow">
                          <a:avLst/>
                        </a:prstGeom>
                        <a:solidFill>
                          <a:srgbClr val="061947"/>
                        </a:solidFill>
                        <a:ln>
                          <a:solidFill>
                            <a:srgbClr val="0619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48BE1" id="Arrow: Down 25" o:spid="_x0000_s1026" type="#_x0000_t67" style="position:absolute;left:0;text-align:left;margin-left:217.5pt;margin-top:3.9pt;width:11.05pt;height: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0wfwIAAIwFAAAOAAAAZHJzL2Uyb0RvYy54bWysVN9PGzEMfp+0/yHK+7i7qhSouKIKxDQJ&#10;ARpMPKe5pD0pF2dO2mv318/J/ShjaA9ofUid2P5sf2f78mrfGLZT6GuwJS9Ocs6UlVDVdl3yH8+3&#10;X84580HYShiwquQH5fnV4vOny9bN1QQ2YCqFjECsn7eu5JsQ3DzLvNyoRvgTcMqSUgM2ItAV11mF&#10;oiX0xmSTPJ9lLWDlEKTynl5vOiVfJHytlQwPWnsVmCk55RbSielcxTNbXIr5GoXb1LJPQ3wgi0bU&#10;loKOUDciCLbF+i+oppYIHnQ4kdBkoHUtVaqBqinyN9U8bYRTqRYix7uRJv//YOX97sk9ItHQOj/3&#10;JMYq9hqb+E/5sX0i6zCSpfaBSXospvn0tOBMkqrIz/PZLJKZHZ0d+vBVQcOiUPIKWrtEhDbxJHZ3&#10;PnT2g10M6MHU1W1tTLrgenVtkO1E/Hiz4mJ61of4w8zYj3lSqtE1OxaepHAwKgIa+11pVldU6iSl&#10;nHpSjQkJKZUNRafaiEp1eZ7m9BvSjF0cPRIvCTAia6pvxO4BBssOZMDuCOrto6tKLT065/9KrHMe&#10;PVJksGF0bmoL+B6Aoar6yJ39QFJHTWRpBdXhERlCN1DeyduavvKd8OFRIE0QzRpthfBAhzbQlhx6&#10;ibMN4K/33qM9NTZpOWtpIkvuf24FKs7MN0stf1FMp3GE02V6ejahC77WrF5r7La5Buob6lDKLonR&#10;PphB1AjNCy2PZYxKKmElxS65DDhcrkO3KWj9SLVcJjMaWyfCnX1yMoJHVmMDP+9fBLq+1QPNyD0M&#10;0yvmb5q9s42eFpbbALpOk3DkteebRj41Tr+e4k55fU9WxyW6+A0AAP//AwBQSwMEFAAGAAgAAAAh&#10;AGGjAzTdAAAACAEAAA8AAABkcnMvZG93bnJldi54bWxMj0FPg0AQhe8m/ofNmHizS1tqCWVp1Kjx&#10;WkridWGnQMrOIrst+O8dT3qcvMl735ftZ9uLK46+c6RguYhAINXOdNQoKI9vDwkIHzQZ3TtCBd/o&#10;YZ/f3mQ6NW6iA16L0AguIZ9qBW0IQyqlr1u02i/cgMTZyY1WBz7HRppRT1xue7mKokdpdUe80OoB&#10;X1qsz8XFKrC2ez2tv6qP41QcnunzvYyToVTq/m5+2oEIOIe/Z/jFZ3TImalyFzJe9Ari9YZdgoIt&#10;G3Aeb7ZLEJWCVZyAzDP5XyD/AQAA//8DAFBLAQItABQABgAIAAAAIQC2gziS/gAAAOEBAAATAAAA&#10;AAAAAAAAAAAAAAAAAABbQ29udGVudF9UeXBlc10ueG1sUEsBAi0AFAAGAAgAAAAhADj9If/WAAAA&#10;lAEAAAsAAAAAAAAAAAAAAAAALwEAAF9yZWxzLy5yZWxzUEsBAi0AFAAGAAgAAAAhAPPMnTB/AgAA&#10;jAUAAA4AAAAAAAAAAAAAAAAALgIAAGRycy9lMm9Eb2MueG1sUEsBAi0AFAAGAAgAAAAhAGGjAzTd&#10;AAAACAEAAA8AAAAAAAAAAAAAAAAA2QQAAGRycy9kb3ducmV2LnhtbFBLBQYAAAAABAAEAPMAAADj&#10;BQAAAAA=&#10;" adj="10800" fillcolor="#061947" strokecolor="#061947" strokeweight="1pt"/>
            </w:pict>
          </mc:Fallback>
        </mc:AlternateContent>
      </w:r>
    </w:p>
    <w:p w14:paraId="1546A112" w14:textId="77CF9B37" w:rsidR="00E16E6A" w:rsidRDefault="00EC34A2" w:rsidP="00E90A6B">
      <w:pPr>
        <w:pStyle w:val="af"/>
        <w:numPr>
          <w:ilvl w:val="0"/>
          <w:numId w:val="8"/>
        </w:numPr>
        <w:spacing w:after="60" w:line="276" w:lineRule="auto"/>
      </w:pPr>
      <w:r>
        <w:rPr>
          <w:rFonts w:hint="cs"/>
          <w:rtl/>
        </w:rPr>
        <w:t>המלכ"ר מלווה את הדיירת בתהליך ההתמקמות בדירה, ומעטפת השירותים מתחילה</w:t>
      </w:r>
      <w:r w:rsidR="00DE1FD4">
        <w:rPr>
          <w:rFonts w:hint="cs"/>
          <w:rtl/>
        </w:rPr>
        <w:t>.</w:t>
      </w:r>
    </w:p>
    <w:p w14:paraId="22A28148" w14:textId="77777777" w:rsidR="007D2DD8" w:rsidRDefault="007D2DD8" w:rsidP="007D2DD8">
      <w:pPr>
        <w:pStyle w:val="af"/>
        <w:rPr>
          <w:rtl/>
        </w:rPr>
      </w:pPr>
    </w:p>
    <w:p w14:paraId="5DAC741A" w14:textId="47A7E00A" w:rsidR="00BA65A8" w:rsidRDefault="00482C64" w:rsidP="00440FEE">
      <w:pPr>
        <w:pStyle w:val="2"/>
        <w:rPr>
          <w:rtl/>
        </w:rPr>
      </w:pPr>
      <w:bookmarkStart w:id="17" w:name="_Toc96198773"/>
      <w:r>
        <w:rPr>
          <w:rFonts w:hint="cs"/>
          <w:rtl/>
        </w:rPr>
        <w:t>תהליך תשלום השכירות</w:t>
      </w:r>
      <w:bookmarkEnd w:id="17"/>
    </w:p>
    <w:p w14:paraId="63D40777" w14:textId="72827308" w:rsidR="00482C64" w:rsidRDefault="00685FBB" w:rsidP="00676D89">
      <w:pPr>
        <w:pStyle w:val="af"/>
        <w:numPr>
          <w:ilvl w:val="0"/>
          <w:numId w:val="10"/>
        </w:numPr>
        <w:spacing w:after="60" w:line="276" w:lineRule="auto"/>
      </w:pPr>
      <w:r>
        <w:rPr>
          <w:rFonts w:hint="cs"/>
          <w:rtl/>
        </w:rPr>
        <w:t>הסכם מול המדינה לפיו ההון מתקבל מראש עבור שנה מלאה</w:t>
      </w:r>
    </w:p>
    <w:p w14:paraId="61FA9C40" w14:textId="1183E309" w:rsidR="00685FBB" w:rsidRDefault="00685FBB" w:rsidP="00676D89">
      <w:pPr>
        <w:pStyle w:val="af"/>
        <w:numPr>
          <w:ilvl w:val="0"/>
          <w:numId w:val="10"/>
        </w:numPr>
        <w:spacing w:after="60" w:line="276" w:lineRule="auto"/>
      </w:pPr>
      <w:r>
        <w:rPr>
          <w:rFonts w:hint="cs"/>
          <w:rtl/>
        </w:rPr>
        <w:t>ההון מועבר למלכ"ר באופן ישיר והוא נחשב ל</w:t>
      </w:r>
      <w:r w:rsidR="00D64F28">
        <w:rPr>
          <w:rFonts w:hint="cs"/>
          <w:rtl/>
        </w:rPr>
        <w:t>"</w:t>
      </w:r>
      <w:r>
        <w:rPr>
          <w:rFonts w:hint="cs"/>
          <w:rtl/>
        </w:rPr>
        <w:t xml:space="preserve">הון </w:t>
      </w:r>
      <w:r w:rsidR="00D64F28">
        <w:rPr>
          <w:rFonts w:hint="cs"/>
          <w:rtl/>
        </w:rPr>
        <w:t>ה</w:t>
      </w:r>
      <w:r>
        <w:rPr>
          <w:rFonts w:hint="cs"/>
          <w:rtl/>
        </w:rPr>
        <w:t>מיועד"</w:t>
      </w:r>
      <w:r w:rsidR="00DE1FD4">
        <w:rPr>
          <w:rFonts w:hint="cs"/>
          <w:rtl/>
        </w:rPr>
        <w:t>.</w:t>
      </w:r>
    </w:p>
    <w:p w14:paraId="668E6A04" w14:textId="0BA97DC1" w:rsidR="00D64F28" w:rsidRDefault="00FA7075" w:rsidP="00676D89">
      <w:pPr>
        <w:pStyle w:val="af"/>
        <w:numPr>
          <w:ilvl w:val="0"/>
          <w:numId w:val="10"/>
        </w:numPr>
        <w:spacing w:after="60" w:line="276" w:lineRule="auto"/>
      </w:pPr>
      <w:r w:rsidRPr="00FA7075">
        <w:rPr>
          <w:rFonts w:hint="cs"/>
          <w:highlight w:val="yellow"/>
        </w:rPr>
        <w:t>XX</w:t>
      </w:r>
      <w:r>
        <w:rPr>
          <w:rFonts w:hint="cs"/>
          <w:rtl/>
        </w:rPr>
        <w:t xml:space="preserve"> מוודא/ת כי המדינה מעבירה את סבסוד השכירות למלכ"ר</w:t>
      </w:r>
      <w:r w:rsidR="00DE1FD4">
        <w:rPr>
          <w:rFonts w:hint="cs"/>
          <w:rtl/>
        </w:rPr>
        <w:t>.</w:t>
      </w:r>
    </w:p>
    <w:p w14:paraId="314D8A31" w14:textId="6186101D" w:rsidR="00FA7075" w:rsidRPr="00676D89" w:rsidRDefault="00FA7075" w:rsidP="00676D89">
      <w:pPr>
        <w:pStyle w:val="af"/>
        <w:numPr>
          <w:ilvl w:val="0"/>
          <w:numId w:val="10"/>
        </w:numPr>
        <w:spacing w:after="60" w:line="276" w:lineRule="auto"/>
        <w:rPr>
          <w:rtl/>
        </w:rPr>
      </w:pPr>
      <w:r>
        <w:rPr>
          <w:rFonts w:hint="cs"/>
          <w:rtl/>
        </w:rPr>
        <w:t xml:space="preserve">המלכ"ר משלם באופן חודשי </w:t>
      </w:r>
      <w:r w:rsidRPr="00FA7075">
        <w:rPr>
          <w:rFonts w:hint="cs"/>
          <w:highlight w:val="yellow"/>
          <w:rtl/>
        </w:rPr>
        <w:t>(סוף החודש?) עיכוב?</w:t>
      </w:r>
    </w:p>
    <w:p w14:paraId="3370627A" w14:textId="77777777" w:rsidR="007D2DD8" w:rsidRPr="00B71426" w:rsidRDefault="007D2DD8" w:rsidP="007D2DD8">
      <w:pPr>
        <w:spacing w:after="60" w:line="276" w:lineRule="auto"/>
        <w:rPr>
          <w:rtl/>
        </w:rPr>
      </w:pPr>
    </w:p>
    <w:p w14:paraId="7E84B8BE" w14:textId="6D40C19E" w:rsidR="00FA7075" w:rsidRDefault="00FA7075" w:rsidP="00606F30">
      <w:pPr>
        <w:pStyle w:val="2"/>
        <w:rPr>
          <w:rtl/>
        </w:rPr>
      </w:pPr>
      <w:bookmarkStart w:id="18" w:name="_Toc96198774"/>
      <w:r>
        <w:rPr>
          <w:rFonts w:hint="cs"/>
          <w:rtl/>
        </w:rPr>
        <w:t>תהליך העברת תקציב הריהוט</w:t>
      </w:r>
      <w:bookmarkEnd w:id="18"/>
    </w:p>
    <w:p w14:paraId="7CE9B997" w14:textId="4EBEBD50" w:rsidR="00FA7075" w:rsidRDefault="005B6043" w:rsidP="003126EF">
      <w:pPr>
        <w:pStyle w:val="af"/>
        <w:numPr>
          <w:ilvl w:val="0"/>
          <w:numId w:val="11"/>
        </w:numPr>
        <w:spacing w:after="60" w:line="276" w:lineRule="auto"/>
      </w:pPr>
      <w:r>
        <w:rPr>
          <w:rFonts w:hint="cs"/>
          <w:rtl/>
        </w:rPr>
        <w:t xml:space="preserve">הקרן מקצה תקציב </w:t>
      </w:r>
      <w:r w:rsidR="003126EF">
        <w:rPr>
          <w:rFonts w:hint="cs"/>
          <w:rtl/>
        </w:rPr>
        <w:t>ריהוט בסך 50,000 לדירה.</w:t>
      </w:r>
    </w:p>
    <w:p w14:paraId="0EFAF41F" w14:textId="067193D6" w:rsidR="00F253FB" w:rsidRPr="005B6043" w:rsidRDefault="005B6043" w:rsidP="00F253FB">
      <w:pPr>
        <w:spacing w:after="60" w:line="276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6565EE" wp14:editId="5D15B363">
                <wp:simplePos x="0" y="0"/>
                <wp:positionH relativeFrom="column">
                  <wp:posOffset>2992582</wp:posOffset>
                </wp:positionH>
                <wp:positionV relativeFrom="paragraph">
                  <wp:posOffset>79202</wp:posOffset>
                </wp:positionV>
                <wp:extent cx="179993" cy="103909"/>
                <wp:effectExtent l="38100" t="0" r="10795" b="29845"/>
                <wp:wrapNone/>
                <wp:docPr id="38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9993" cy="103909"/>
                        </a:xfrm>
                        <a:prstGeom prst="downArrow">
                          <a:avLst/>
                        </a:prstGeom>
                        <a:solidFill>
                          <a:srgbClr val="061947"/>
                        </a:solidFill>
                        <a:ln>
                          <a:solidFill>
                            <a:srgbClr val="0619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6860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5" o:spid="_x0000_s1026" type="#_x0000_t67" style="position:absolute;left:0;text-align:left;margin-left:235.65pt;margin-top:6.25pt;width:14.15pt;height:8.2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NRiAIAAJYFAAAOAAAAZHJzL2Uyb0RvYy54bWysVN9P3DAMfp+0/yHK+2h7HLCe6KETiG0S&#10;AjSYeM6lyTVSGmdJ7nq3v35O+gPG0B7Q+hDFtf3Z/mL7/GLfarITziswFS2OckqE4VArs6noj8fr&#10;T58p8YGZmmkwoqIH4enF8uOH884uxAwa0LVwBEGMX3S2ok0IdpFlnjeiZf4IrDColOBaFlB0m6x2&#10;rEP0VmezPD/NOnC1dcCF9/j3qlfSZcKXUvBwJ6UXgeiKYm4hnS6d63hmy3O22DhmG8WHNNg7smiZ&#10;Mhh0grpigZGtU39BtYo78CDDEYc2AykVF6kGrKbIX1Xz0DArUi1IjrcTTf7/wfLb3YO9d0hDZ/3C&#10;4zVWsZeuJVIr+xXfNNWFmZJ9ou0w0Sb2gXD8WZyVZXlMCUdVkR+XeRlpzXqYCGedD18EtCReKlpD&#10;Z1bOQZeQ2e7Gh95+tIs+HrSqr5XWSXCb9aV2ZMfiM54W5fxsCPGHmTbv88RUo2v2TEG6hYMWEVCb&#10;70ISVWOps5Ry6k4xJcQ4Fyb0PPmG1aLP8yTHb0wz9nP0SLwkwIgssb4JewAYLXuQEbsnaLCPriI1&#10;9+Sc/yux3nnySJHBhMm5VQbcWwAaqxoi9/YjST01kaU11Id7Rxz0o+Utv1b4yjfMh3vmcJZw6nA/&#10;hDs8pIauojDcKGnA/Xrrf7THFkctJR3OZkX9zy1zghL9zWDzl8V8Hoc5CfOTsxkK7qVm/VJjtu0l&#10;YN8UuIksT9doH/R4lQ7aJ1wjqxgVVcxwjF1RHtwoXIZ+Z+Ai4mK1SmY4wJaFG/Ng+TglsYEf90/M&#10;2aHVA87ILYxzzBavmr23je9hYLUNIFWahGdeB75x+FPjDIsqbpeXcrJ6XqfL3wAAAP//AwBQSwME&#10;FAAGAAgAAAAhAJoLh0HhAAAACQEAAA8AAABkcnMvZG93bnJldi54bWxMj0FLw0AQhe+C/2EZwZvd&#10;NKaxidkUiQhVvFiF6m2bjNlgdjZkt23qr3c86XF4H+99U6wm24sDjr5zpGA+i0Ag1a7pqFXw9vpw&#10;tQThg6ZG945QwQk9rMrzs0LnjTvSCx42oRVcQj7XCkwIQy6lrw1a7WduQOLs041WBz7HVjajPnK5&#10;7WUcRam0uiNeMHrAymD9tdlbBe16u33Mns336WO9COn9U1JV5l2py4vp7hZEwCn8wfCrz+pQstPO&#10;7anxoleQ3MyvGeUgXoBgIMmyFMROQbzMQJaF/P9B+QMAAP//AwBQSwECLQAUAAYACAAAACEAtoM4&#10;kv4AAADhAQAAEwAAAAAAAAAAAAAAAAAAAAAAW0NvbnRlbnRfVHlwZXNdLnhtbFBLAQItABQABgAI&#10;AAAAIQA4/SH/1gAAAJQBAAALAAAAAAAAAAAAAAAAAC8BAABfcmVscy8ucmVsc1BLAQItABQABgAI&#10;AAAAIQAXsVNRiAIAAJYFAAAOAAAAAAAAAAAAAAAAAC4CAABkcnMvZTJvRG9jLnhtbFBLAQItABQA&#10;BgAIAAAAIQCaC4dB4QAAAAkBAAAPAAAAAAAAAAAAAAAAAOIEAABkcnMvZG93bnJldi54bWxQSwUG&#10;AAAAAAQABADzAAAA8AUAAAAA&#10;" adj="10800" fillcolor="#061947" strokecolor="#061947" strokeweight="1pt"/>
            </w:pict>
          </mc:Fallback>
        </mc:AlternateContent>
      </w:r>
    </w:p>
    <w:p w14:paraId="163B02FF" w14:textId="5C8D6359" w:rsidR="00F253FB" w:rsidRDefault="00FE3F3B" w:rsidP="003126EF">
      <w:pPr>
        <w:pStyle w:val="af"/>
        <w:numPr>
          <w:ilvl w:val="0"/>
          <w:numId w:val="11"/>
        </w:numPr>
        <w:spacing w:after="60" w:line="276" w:lineRule="auto"/>
      </w:pPr>
      <w:r>
        <w:lastRenderedPageBreak/>
        <w:t>JTLV</w:t>
      </w:r>
      <w:r>
        <w:rPr>
          <w:rFonts w:hint="cs"/>
          <w:rtl/>
        </w:rPr>
        <w:t xml:space="preserve"> תעביר</w:t>
      </w:r>
      <w:r w:rsidR="009045FB">
        <w:rPr>
          <w:rFonts w:hint="cs"/>
          <w:rtl/>
        </w:rPr>
        <w:t xml:space="preserve"> למלכ"ר</w:t>
      </w:r>
      <w:r>
        <w:rPr>
          <w:rFonts w:hint="cs"/>
          <w:rtl/>
        </w:rPr>
        <w:t xml:space="preserve"> </w:t>
      </w:r>
      <w:r w:rsidR="009045FB">
        <w:rPr>
          <w:rFonts w:hint="cs"/>
          <w:rtl/>
        </w:rPr>
        <w:t>סכום התחלתי בסך 20,000 ₪ עבור כל דיירת</w:t>
      </w:r>
      <w:r w:rsidR="005B6043">
        <w:rPr>
          <w:rFonts w:hint="cs"/>
          <w:rtl/>
        </w:rPr>
        <w:t>.</w:t>
      </w:r>
    </w:p>
    <w:p w14:paraId="2899DB25" w14:textId="37292D2B" w:rsidR="009045FB" w:rsidRDefault="000B49E5" w:rsidP="009045FB">
      <w:pPr>
        <w:pStyle w:val="af"/>
        <w:spacing w:after="6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5BE89C" wp14:editId="2406E8AF">
                <wp:simplePos x="0" y="0"/>
                <wp:positionH relativeFrom="column">
                  <wp:posOffset>3022542</wp:posOffset>
                </wp:positionH>
                <wp:positionV relativeFrom="paragraph">
                  <wp:posOffset>32616</wp:posOffset>
                </wp:positionV>
                <wp:extent cx="140451" cy="108066"/>
                <wp:effectExtent l="19050" t="0" r="31115" b="44450"/>
                <wp:wrapNone/>
                <wp:docPr id="39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" cy="108066"/>
                        </a:xfrm>
                        <a:prstGeom prst="downArrow">
                          <a:avLst/>
                        </a:prstGeom>
                        <a:solidFill>
                          <a:srgbClr val="061947"/>
                        </a:solidFill>
                        <a:ln>
                          <a:solidFill>
                            <a:srgbClr val="0619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B58A3" id="Arrow: Down 25" o:spid="_x0000_s1026" type="#_x0000_t67" style="position:absolute;left:0;text-align:left;margin-left:238pt;margin-top:2.55pt;width:11.05pt;height: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0wfwIAAIwFAAAOAAAAZHJzL2Uyb0RvYy54bWysVN9PGzEMfp+0/yHK+7i7qhSouKIKxDQJ&#10;ARpMPKe5pD0pF2dO2mv318/J/ShjaA9ofUid2P5sf2f78mrfGLZT6GuwJS9Ocs6UlVDVdl3yH8+3&#10;X84580HYShiwquQH5fnV4vOny9bN1QQ2YCqFjECsn7eu5JsQ3DzLvNyoRvgTcMqSUgM2ItAV11mF&#10;oiX0xmSTPJ9lLWDlEKTynl5vOiVfJHytlQwPWnsVmCk55RbSielcxTNbXIr5GoXb1LJPQ3wgi0bU&#10;loKOUDciCLbF+i+oppYIHnQ4kdBkoHUtVaqBqinyN9U8bYRTqRYix7uRJv//YOX97sk9ItHQOj/3&#10;JMYq9hqb+E/5sX0i6zCSpfaBSXospvn0tOBMkqrIz/PZLJKZHZ0d+vBVQcOiUPIKWrtEhDbxJHZ3&#10;PnT2g10M6MHU1W1tTLrgenVtkO1E/Hiz4mJ61of4w8zYj3lSqtE1OxaepHAwKgIa+11pVldU6iSl&#10;nHpSjQkJKZUNRafaiEp1eZ7m9BvSjF0cPRIvCTAia6pvxO4BBssOZMDuCOrto6tKLT065/9KrHMe&#10;PVJksGF0bmoL+B6Aoar6yJ39QFJHTWRpBdXhERlCN1DeyduavvKd8OFRIE0QzRpthfBAhzbQlhx6&#10;ibMN4K/33qM9NTZpOWtpIkvuf24FKs7MN0stf1FMp3GE02V6ejahC77WrF5r7La5Buob6lDKLonR&#10;PphB1AjNCy2PZYxKKmElxS65DDhcrkO3KWj9SLVcJjMaWyfCnX1yMoJHVmMDP+9fBLq+1QPNyD0M&#10;0yvmb5q9s42eFpbbALpOk3DkteebRj41Tr+e4k55fU9WxyW6+A0AAP//AwBQSwMEFAAGAAgAAAAh&#10;ADCxhTzdAAAACAEAAA8AAABkcnMvZG93bnJldi54bWxMj0FPg0AQhe8m/ofNmHizC4gVKUujRk2v&#10;pSReF5gCKTuL7Lbgv3c86e1N3uS972XbxQzigpPrLSkIVwEIpNo2PbUKysP7XQLCeU2NHiyhgm90&#10;sM2vrzKdNnamPV4K3woOIZdqBZ33Yyqlqzs02q3siMTe0U5Gez6nVjaTnjncDDIKgrU0uidu6PSI&#10;rx3Wp+JsFBjTvx3vv6rdYS72L/T5UcbJWCp1e7M8b0B4XPzfM/ziMzrkzFTZMzVODArixzVv8Qoe&#10;QhDsx08Ji0pBFIUg80z+H5D/AAAA//8DAFBLAQItABQABgAIAAAAIQC2gziS/gAAAOEBAAATAAAA&#10;AAAAAAAAAAAAAAAAAABbQ29udGVudF9UeXBlc10ueG1sUEsBAi0AFAAGAAgAAAAhADj9If/WAAAA&#10;lAEAAAsAAAAAAAAAAAAAAAAALwEAAF9yZWxzLy5yZWxzUEsBAi0AFAAGAAgAAAAhAPPMnTB/AgAA&#10;jAUAAA4AAAAAAAAAAAAAAAAALgIAAGRycy9lMm9Eb2MueG1sUEsBAi0AFAAGAAgAAAAhADCxhTzd&#10;AAAACAEAAA8AAAAAAAAAAAAAAAAA2QQAAGRycy9kb3ducmV2LnhtbFBLBQYAAAAABAAEAPMAAADj&#10;BQAAAAA=&#10;" adj="10800" fillcolor="#061947" strokecolor="#061947" strokeweight="1pt"/>
            </w:pict>
          </mc:Fallback>
        </mc:AlternateContent>
      </w:r>
    </w:p>
    <w:p w14:paraId="72377E9D" w14:textId="32FBCCC0" w:rsidR="00200441" w:rsidRDefault="005436C7" w:rsidP="00F253FB">
      <w:pPr>
        <w:pStyle w:val="af"/>
        <w:numPr>
          <w:ilvl w:val="0"/>
          <w:numId w:val="11"/>
        </w:numPr>
        <w:spacing w:after="60" w:line="276" w:lineRule="auto"/>
      </w:pPr>
      <w:r>
        <w:rPr>
          <w:rFonts w:hint="cs"/>
          <w:rtl/>
        </w:rPr>
        <w:t>מנהל/ת הקרן ושותפ/ת השקעה של הקרן יפקחו על התהליך</w:t>
      </w:r>
      <w:r w:rsidR="005B6043">
        <w:rPr>
          <w:rFonts w:hint="cs"/>
          <w:rtl/>
        </w:rPr>
        <w:t>.</w:t>
      </w:r>
    </w:p>
    <w:p w14:paraId="6D74C482" w14:textId="00EAA052" w:rsidR="005436C7" w:rsidRDefault="000B49E5" w:rsidP="005436C7">
      <w:pPr>
        <w:pStyle w:val="af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C738A1B" wp14:editId="7DBE12EC">
                <wp:simplePos x="0" y="0"/>
                <wp:positionH relativeFrom="column">
                  <wp:posOffset>3030855</wp:posOffset>
                </wp:positionH>
                <wp:positionV relativeFrom="paragraph">
                  <wp:posOffset>49241</wp:posOffset>
                </wp:positionV>
                <wp:extent cx="140451" cy="108066"/>
                <wp:effectExtent l="19050" t="0" r="31115" b="44450"/>
                <wp:wrapNone/>
                <wp:docPr id="40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" cy="108066"/>
                        </a:xfrm>
                        <a:prstGeom prst="downArrow">
                          <a:avLst/>
                        </a:prstGeom>
                        <a:solidFill>
                          <a:srgbClr val="061947"/>
                        </a:solidFill>
                        <a:ln>
                          <a:solidFill>
                            <a:srgbClr val="0619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D5219" id="Arrow: Down 25" o:spid="_x0000_s1026" type="#_x0000_t67" style="position:absolute;left:0;text-align:left;margin-left:238.65pt;margin-top:3.9pt;width:11.05pt;height: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0wfwIAAIwFAAAOAAAAZHJzL2Uyb0RvYy54bWysVN9PGzEMfp+0/yHK+7i7qhSouKIKxDQJ&#10;ARpMPKe5pD0pF2dO2mv318/J/ShjaA9ofUid2P5sf2f78mrfGLZT6GuwJS9Ocs6UlVDVdl3yH8+3&#10;X84580HYShiwquQH5fnV4vOny9bN1QQ2YCqFjECsn7eu5JsQ3DzLvNyoRvgTcMqSUgM2ItAV11mF&#10;oiX0xmSTPJ9lLWDlEKTynl5vOiVfJHytlQwPWnsVmCk55RbSielcxTNbXIr5GoXb1LJPQ3wgi0bU&#10;loKOUDciCLbF+i+oppYIHnQ4kdBkoHUtVaqBqinyN9U8bYRTqRYix7uRJv//YOX97sk9ItHQOj/3&#10;JMYq9hqb+E/5sX0i6zCSpfaBSXospvn0tOBMkqrIz/PZLJKZHZ0d+vBVQcOiUPIKWrtEhDbxJHZ3&#10;PnT2g10M6MHU1W1tTLrgenVtkO1E/Hiz4mJ61of4w8zYj3lSqtE1OxaepHAwKgIa+11pVldU6iSl&#10;nHpSjQkJKZUNRafaiEp1eZ7m9BvSjF0cPRIvCTAia6pvxO4BBssOZMDuCOrto6tKLT065/9KrHMe&#10;PVJksGF0bmoL+B6Aoar6yJ39QFJHTWRpBdXhERlCN1DeyduavvKd8OFRIE0QzRpthfBAhzbQlhx6&#10;ibMN4K/33qM9NTZpOWtpIkvuf24FKs7MN0stf1FMp3GE02V6ejahC77WrF5r7La5Buob6lDKLonR&#10;PphB1AjNCy2PZYxKKmElxS65DDhcrkO3KWj9SLVcJjMaWyfCnX1yMoJHVmMDP+9fBLq+1QPNyD0M&#10;0yvmb5q9s42eFpbbALpOk3DkteebRj41Tr+e4k55fU9WxyW6+A0AAP//AwBQSwMEFAAGAAgAAAAh&#10;AIpSwLTdAAAACAEAAA8AAABkcnMvZG93bnJldi54bWxMj0FPg0AUhO8m/ofNM/FmF1siFHk0atR4&#10;LSXxurBbILJvkd0W/Pc+T/U4mcnMN/lusYM4m8n3jhDuVxEIQ43TPbUI1eHtLgXhgyKtBkcG4cd4&#10;2BXXV7nKtJtpb85laAWXkM8UQhfCmEnpm85Y5VduNMTe0U1WBZZTK/WkZi63g1xH0YO0qide6NRo&#10;XjrTfJUni2Bt/3rcfNcfh7ncP9PnexWnY4V4e7M8PYIIZgmXMPzhMzoUzFS7E2kvBoQ4STYcRUj4&#10;AfvxdhuDqBHWcQqyyOX/A8UvAAAA//8DAFBLAQItABQABgAIAAAAIQC2gziS/gAAAOEBAAATAAAA&#10;AAAAAAAAAAAAAAAAAABbQ29udGVudF9UeXBlc10ueG1sUEsBAi0AFAAGAAgAAAAhADj9If/WAAAA&#10;lAEAAAsAAAAAAAAAAAAAAAAALwEAAF9yZWxzLy5yZWxzUEsBAi0AFAAGAAgAAAAhAPPMnTB/AgAA&#10;jAUAAA4AAAAAAAAAAAAAAAAALgIAAGRycy9lMm9Eb2MueG1sUEsBAi0AFAAGAAgAAAAhAIpSwLTd&#10;AAAACAEAAA8AAAAAAAAAAAAAAAAA2QQAAGRycy9kb3ducmV2LnhtbFBLBQYAAAAABAAEAPMAAADj&#10;BQAAAAA=&#10;" adj="10800" fillcolor="#061947" strokecolor="#061947" strokeweight="1pt"/>
            </w:pict>
          </mc:Fallback>
        </mc:AlternateContent>
      </w:r>
    </w:p>
    <w:p w14:paraId="153A023E" w14:textId="50909D88" w:rsidR="005436C7" w:rsidRDefault="00F649F7" w:rsidP="00F253FB">
      <w:pPr>
        <w:pStyle w:val="af"/>
        <w:numPr>
          <w:ilvl w:val="0"/>
          <w:numId w:val="11"/>
        </w:numPr>
        <w:spacing w:after="60" w:line="276" w:lineRule="auto"/>
      </w:pPr>
      <w:r>
        <w:rPr>
          <w:rFonts w:hint="cs"/>
          <w:rtl/>
        </w:rPr>
        <w:t xml:space="preserve">המלכ"ר לא יחשוף בפני הדיירת את </w:t>
      </w:r>
      <w:r w:rsidR="000614E8">
        <w:rPr>
          <w:rFonts w:hint="cs"/>
          <w:rtl/>
        </w:rPr>
        <w:t>סכום התקציב המלא עבור הריהוט</w:t>
      </w:r>
      <w:r w:rsidR="005B6043">
        <w:rPr>
          <w:rFonts w:hint="cs"/>
          <w:rtl/>
        </w:rPr>
        <w:t>.</w:t>
      </w:r>
    </w:p>
    <w:p w14:paraId="658A3B57" w14:textId="56F85062" w:rsidR="000614E8" w:rsidRDefault="000B49E5" w:rsidP="000614E8">
      <w:pPr>
        <w:pStyle w:val="af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9E7BF9" wp14:editId="2B6A4F87">
                <wp:simplePos x="0" y="0"/>
                <wp:positionH relativeFrom="column">
                  <wp:posOffset>3038360</wp:posOffset>
                </wp:positionH>
                <wp:positionV relativeFrom="paragraph">
                  <wp:posOffset>65405</wp:posOffset>
                </wp:positionV>
                <wp:extent cx="140451" cy="108066"/>
                <wp:effectExtent l="19050" t="0" r="31115" b="44450"/>
                <wp:wrapNone/>
                <wp:docPr id="41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" cy="108066"/>
                        </a:xfrm>
                        <a:prstGeom prst="downArrow">
                          <a:avLst/>
                        </a:prstGeom>
                        <a:solidFill>
                          <a:srgbClr val="061947"/>
                        </a:solidFill>
                        <a:ln>
                          <a:solidFill>
                            <a:srgbClr val="0619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D6F85" id="Arrow: Down 25" o:spid="_x0000_s1026" type="#_x0000_t67" style="position:absolute;left:0;text-align:left;margin-left:239.25pt;margin-top:5.15pt;width:11.05pt;height: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0wfwIAAIwFAAAOAAAAZHJzL2Uyb0RvYy54bWysVN9PGzEMfp+0/yHK+7i7qhSouKIKxDQJ&#10;ARpMPKe5pD0pF2dO2mv318/J/ShjaA9ofUid2P5sf2f78mrfGLZT6GuwJS9Ocs6UlVDVdl3yH8+3&#10;X84580HYShiwquQH5fnV4vOny9bN1QQ2YCqFjECsn7eu5JsQ3DzLvNyoRvgTcMqSUgM2ItAV11mF&#10;oiX0xmSTPJ9lLWDlEKTynl5vOiVfJHytlQwPWnsVmCk55RbSielcxTNbXIr5GoXb1LJPQ3wgi0bU&#10;loKOUDciCLbF+i+oppYIHnQ4kdBkoHUtVaqBqinyN9U8bYRTqRYix7uRJv//YOX97sk9ItHQOj/3&#10;JMYq9hqb+E/5sX0i6zCSpfaBSXospvn0tOBMkqrIz/PZLJKZHZ0d+vBVQcOiUPIKWrtEhDbxJHZ3&#10;PnT2g10M6MHU1W1tTLrgenVtkO1E/Hiz4mJ61of4w8zYj3lSqtE1OxaepHAwKgIa+11pVldU6iSl&#10;nHpSjQkJKZUNRafaiEp1eZ7m9BvSjF0cPRIvCTAia6pvxO4BBssOZMDuCOrto6tKLT065/9KrHMe&#10;PVJksGF0bmoL+B6Aoar6yJ39QFJHTWRpBdXhERlCN1DeyduavvKd8OFRIE0QzRpthfBAhzbQlhx6&#10;ibMN4K/33qM9NTZpOWtpIkvuf24FKs7MN0stf1FMp3GE02V6ejahC77WrF5r7La5Buob6lDKLonR&#10;PphB1AjNCy2PZYxKKmElxS65DDhcrkO3KWj9SLVcJjMaWyfCnX1yMoJHVmMDP+9fBLq+1QPNyD0M&#10;0yvmb5q9s42eFpbbALpOk3DkteebRj41Tr+e4k55fU9WxyW6+A0AAP//AwBQSwMEFAAGAAgAAAAh&#10;AJ5C7lndAAAACQEAAA8AAABkcnMvZG93bnJldi54bWxMj0FPg0AQhe8m/ofNmHizS0trCbI0atR4&#10;LSXxurBTIGVnkd0W/PeOp3qcvC/vfZPtZtuLC46+c6RguYhAINXOdNQoKA/vDwkIHzQZ3TtCBT/o&#10;YZff3mQ6NW6iPV6K0AguIZ9qBW0IQyqlr1u02i/cgMTZ0Y1WBz7HRppRT1xue7mKokdpdUe80OoB&#10;X1usT8XZKrC2ezvG39XnYSr2L/T1Ua6ToVTq/m5+fgIRcA5XGP70WR1ydqrcmYwXvYL1NtkwykEU&#10;g2Bgw3MgKgWrbQwyz+T/D/JfAAAA//8DAFBLAQItABQABgAIAAAAIQC2gziS/gAAAOEBAAATAAAA&#10;AAAAAAAAAAAAAAAAAABbQ29udGVudF9UeXBlc10ueG1sUEsBAi0AFAAGAAgAAAAhADj9If/WAAAA&#10;lAEAAAsAAAAAAAAAAAAAAAAALwEAAF9yZWxzLy5yZWxzUEsBAi0AFAAGAAgAAAAhAPPMnTB/AgAA&#10;jAUAAA4AAAAAAAAAAAAAAAAALgIAAGRycy9lMm9Eb2MueG1sUEsBAi0AFAAGAAgAAAAhAJ5C7lnd&#10;AAAACQEAAA8AAAAAAAAAAAAAAAAA2QQAAGRycy9kb3ducmV2LnhtbFBLBQYAAAAABAAEAPMAAADj&#10;BQAAAAA=&#10;" adj="10800" fillcolor="#061947" strokecolor="#061947" strokeweight="1pt"/>
            </w:pict>
          </mc:Fallback>
        </mc:AlternateContent>
      </w:r>
    </w:p>
    <w:p w14:paraId="0A1BBF65" w14:textId="7E3D2269" w:rsidR="000614E8" w:rsidRDefault="0082018A" w:rsidP="00F253FB">
      <w:pPr>
        <w:pStyle w:val="af"/>
        <w:numPr>
          <w:ilvl w:val="0"/>
          <w:numId w:val="11"/>
        </w:numPr>
        <w:spacing w:after="60" w:line="276" w:lineRule="auto"/>
      </w:pPr>
      <w:r>
        <w:rPr>
          <w:rFonts w:hint="cs"/>
          <w:rtl/>
        </w:rPr>
        <w:t xml:space="preserve">הדיירת </w:t>
      </w:r>
      <w:r w:rsidR="004B7F5D">
        <w:rPr>
          <w:rFonts w:hint="cs"/>
          <w:rtl/>
        </w:rPr>
        <w:t>תיגש לבחור ריהוט עבור הדירה בליווי נציג/ת המלכ"ר</w:t>
      </w:r>
      <w:r w:rsidR="005B6043">
        <w:rPr>
          <w:rFonts w:hint="cs"/>
          <w:rtl/>
        </w:rPr>
        <w:t>.</w:t>
      </w:r>
    </w:p>
    <w:p w14:paraId="0DF8605D" w14:textId="0A5E0258" w:rsidR="004B7F5D" w:rsidRDefault="0038034E" w:rsidP="004B7F5D">
      <w:pPr>
        <w:pStyle w:val="af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D338A3C" wp14:editId="50E6F91D">
                <wp:simplePos x="0" y="0"/>
                <wp:positionH relativeFrom="column">
                  <wp:posOffset>3047480</wp:posOffset>
                </wp:positionH>
                <wp:positionV relativeFrom="paragraph">
                  <wp:posOffset>57554</wp:posOffset>
                </wp:positionV>
                <wp:extent cx="140451" cy="108066"/>
                <wp:effectExtent l="19050" t="0" r="31115" b="44450"/>
                <wp:wrapNone/>
                <wp:docPr id="42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" cy="108066"/>
                        </a:xfrm>
                        <a:prstGeom prst="downArrow">
                          <a:avLst/>
                        </a:prstGeom>
                        <a:solidFill>
                          <a:srgbClr val="061947"/>
                        </a:solidFill>
                        <a:ln>
                          <a:solidFill>
                            <a:srgbClr val="0619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E612C" id="Arrow: Down 25" o:spid="_x0000_s1026" type="#_x0000_t67" style="position:absolute;left:0;text-align:left;margin-left:239.95pt;margin-top:4.55pt;width:11.05pt;height: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0wfwIAAIwFAAAOAAAAZHJzL2Uyb0RvYy54bWysVN9PGzEMfp+0/yHK+7i7qhSouKIKxDQJ&#10;ARpMPKe5pD0pF2dO2mv318/J/ShjaA9ofUid2P5sf2f78mrfGLZT6GuwJS9Ocs6UlVDVdl3yH8+3&#10;X84580HYShiwquQH5fnV4vOny9bN1QQ2YCqFjECsn7eu5JsQ3DzLvNyoRvgTcMqSUgM2ItAV11mF&#10;oiX0xmSTPJ9lLWDlEKTynl5vOiVfJHytlQwPWnsVmCk55RbSielcxTNbXIr5GoXb1LJPQ3wgi0bU&#10;loKOUDciCLbF+i+oppYIHnQ4kdBkoHUtVaqBqinyN9U8bYRTqRYix7uRJv//YOX97sk9ItHQOj/3&#10;JMYq9hqb+E/5sX0i6zCSpfaBSXospvn0tOBMkqrIz/PZLJKZHZ0d+vBVQcOiUPIKWrtEhDbxJHZ3&#10;PnT2g10M6MHU1W1tTLrgenVtkO1E/Hiz4mJ61of4w8zYj3lSqtE1OxaepHAwKgIa+11pVldU6iSl&#10;nHpSjQkJKZUNRafaiEp1eZ7m9BvSjF0cPRIvCTAia6pvxO4BBssOZMDuCOrto6tKLT065/9KrHMe&#10;PVJksGF0bmoL+B6Aoar6yJ39QFJHTWRpBdXhERlCN1DeyduavvKd8OFRIE0QzRpthfBAhzbQlhx6&#10;ibMN4K/33qM9NTZpOWtpIkvuf24FKs7MN0stf1FMp3GE02V6ejahC77WrF5r7La5Buob6lDKLonR&#10;PphB1AjNCy2PZYxKKmElxS65DDhcrkO3KWj9SLVcJjMaWyfCnX1yMoJHVmMDP+9fBLq+1QPNyD0M&#10;0yvmb5q9s42eFpbbALpOk3DkteebRj41Tr+e4k55fU9WxyW6+A0AAP//AwBQSwMEFAAGAAgAAAAh&#10;ACpwmR/dAAAACAEAAA8AAABkcnMvZG93bnJldi54bWxMj0FPg0AUhO8m/ofNM/FmF7DWgjwaNWq8&#10;lpJ4XdhXILJvkd0W/PeuJz1OZjLzTb5bzCDONLneMkK8ikAQN1b33CJUh9ebLQjnFWs1WCaEb3Kw&#10;Ky4vcpVpO/OezqVvRShhlymEzvsxk9I1HRnlVnYkDt7RTkb5IKdW6knNodwMMomijTSq57DQqZGe&#10;O2o+y5NBMKZ/Od5+1e+Hudw/8cdbtd6OFeL11fL4AMLT4v/C8Isf0KEITLU9sXZiQFjfp2mIIqQx&#10;iODfRUn4ViMkmxhkkcv/B4ofAAAA//8DAFBLAQItABQABgAIAAAAIQC2gziS/gAAAOEBAAATAAAA&#10;AAAAAAAAAAAAAAAAAABbQ29udGVudF9UeXBlc10ueG1sUEsBAi0AFAAGAAgAAAAhADj9If/WAAAA&#10;lAEAAAsAAAAAAAAAAAAAAAAALwEAAF9yZWxzLy5yZWxzUEsBAi0AFAAGAAgAAAAhAPPMnTB/AgAA&#10;jAUAAA4AAAAAAAAAAAAAAAAALgIAAGRycy9lMm9Eb2MueG1sUEsBAi0AFAAGAAgAAAAhACpwmR/d&#10;AAAACAEAAA8AAAAAAAAAAAAAAAAA2QQAAGRycy9kb3ducmV2LnhtbFBLBQYAAAAABAAEAPMAAADj&#10;BQAAAAA=&#10;" adj="10800" fillcolor="#061947" strokecolor="#061947" strokeweight="1pt"/>
            </w:pict>
          </mc:Fallback>
        </mc:AlternateContent>
      </w:r>
    </w:p>
    <w:p w14:paraId="6A53051F" w14:textId="57EB1AE7" w:rsidR="004B7F5D" w:rsidRDefault="004B7F5D" w:rsidP="00F253FB">
      <w:pPr>
        <w:pStyle w:val="af"/>
        <w:numPr>
          <w:ilvl w:val="0"/>
          <w:numId w:val="11"/>
        </w:numPr>
        <w:spacing w:after="60" w:line="276" w:lineRule="auto"/>
      </w:pPr>
      <w:r>
        <w:rPr>
          <w:rFonts w:hint="cs"/>
          <w:rtl/>
        </w:rPr>
        <w:t>המלכ"ר יוודא ש</w:t>
      </w:r>
      <w:r w:rsidR="00EC4A0F">
        <w:rPr>
          <w:rFonts w:hint="cs"/>
          <w:rtl/>
        </w:rPr>
        <w:t>הדיירת</w:t>
      </w:r>
      <w:r w:rsidR="00C752CC">
        <w:rPr>
          <w:rFonts w:hint="cs"/>
          <w:rtl/>
        </w:rPr>
        <w:t xml:space="preserve"> </w:t>
      </w:r>
      <w:r w:rsidR="00EC4A0F">
        <w:rPr>
          <w:rFonts w:hint="cs"/>
          <w:rtl/>
        </w:rPr>
        <w:t>מקבלת מענה לצורכי הריהוט הבסיסי (מקרר, מיטה, תנור/פלטה חשמלית</w:t>
      </w:r>
      <w:r w:rsidR="00480770">
        <w:rPr>
          <w:rFonts w:hint="cs"/>
          <w:rtl/>
        </w:rPr>
        <w:t>/טוסטר, ספה)</w:t>
      </w:r>
      <w:r w:rsidR="00C752CC">
        <w:rPr>
          <w:rFonts w:hint="cs"/>
          <w:rtl/>
        </w:rPr>
        <w:t>, לצד ריהוט נוסף לבחירתה של הדיירת</w:t>
      </w:r>
      <w:r w:rsidR="005B6043">
        <w:rPr>
          <w:rFonts w:hint="cs"/>
          <w:rtl/>
        </w:rPr>
        <w:t>.</w:t>
      </w:r>
    </w:p>
    <w:p w14:paraId="7B884CA1" w14:textId="7173FE0F" w:rsidR="00C752CC" w:rsidRDefault="0038034E" w:rsidP="00C752CC">
      <w:pPr>
        <w:pStyle w:val="af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ED28C9C" wp14:editId="275A48EC">
                <wp:simplePos x="0" y="0"/>
                <wp:positionH relativeFrom="column">
                  <wp:posOffset>3038763</wp:posOffset>
                </wp:positionH>
                <wp:positionV relativeFrom="paragraph">
                  <wp:posOffset>7620</wp:posOffset>
                </wp:positionV>
                <wp:extent cx="140451" cy="108066"/>
                <wp:effectExtent l="19050" t="0" r="31115" b="44450"/>
                <wp:wrapNone/>
                <wp:docPr id="43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" cy="108066"/>
                        </a:xfrm>
                        <a:prstGeom prst="downArrow">
                          <a:avLst/>
                        </a:prstGeom>
                        <a:solidFill>
                          <a:srgbClr val="061947"/>
                        </a:solidFill>
                        <a:ln>
                          <a:solidFill>
                            <a:srgbClr val="0619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6883C" id="Arrow: Down 25" o:spid="_x0000_s1026" type="#_x0000_t67" style="position:absolute;left:0;text-align:left;margin-left:239.25pt;margin-top:.6pt;width:11.05pt;height:8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0wfwIAAIwFAAAOAAAAZHJzL2Uyb0RvYy54bWysVN9PGzEMfp+0/yHK+7i7qhSouKIKxDQJ&#10;ARpMPKe5pD0pF2dO2mv318/J/ShjaA9ofUid2P5sf2f78mrfGLZT6GuwJS9Ocs6UlVDVdl3yH8+3&#10;X84580HYShiwquQH5fnV4vOny9bN1QQ2YCqFjECsn7eu5JsQ3DzLvNyoRvgTcMqSUgM2ItAV11mF&#10;oiX0xmSTPJ9lLWDlEKTynl5vOiVfJHytlQwPWnsVmCk55RbSielcxTNbXIr5GoXb1LJPQ3wgi0bU&#10;loKOUDciCLbF+i+oppYIHnQ4kdBkoHUtVaqBqinyN9U8bYRTqRYix7uRJv//YOX97sk9ItHQOj/3&#10;JMYq9hqb+E/5sX0i6zCSpfaBSXospvn0tOBMkqrIz/PZLJKZHZ0d+vBVQcOiUPIKWrtEhDbxJHZ3&#10;PnT2g10M6MHU1W1tTLrgenVtkO1E/Hiz4mJ61of4w8zYj3lSqtE1OxaepHAwKgIa+11pVldU6iSl&#10;nHpSjQkJKZUNRafaiEp1eZ7m9BvSjF0cPRIvCTAia6pvxO4BBssOZMDuCOrto6tKLT065/9KrHMe&#10;PVJksGF0bmoL+B6Aoar6yJ39QFJHTWRpBdXhERlCN1DeyduavvKd8OFRIE0QzRpthfBAhzbQlhx6&#10;ibMN4K/33qM9NTZpOWtpIkvuf24FKs7MN0stf1FMp3GE02V6ejahC77WrF5r7La5Buob6lDKLonR&#10;PphB1AjNCy2PZYxKKmElxS65DDhcrkO3KWj9SLVcJjMaWyfCnX1yMoJHVmMDP+9fBLq+1QPNyD0M&#10;0yvmb5q9s42eFpbbALpOk3DkteebRj41Tr+e4k55fU9WxyW6+A0AAP//AwBQSwMEFAAGAAgAAAAh&#10;AK4WR2HaAAAACAEAAA8AAABkcnMvZG93bnJldi54bWxMj0tPg0AUhfcm/Q+T28SdHcQ+CDI0atS4&#10;LSVxOzC3QGTuIDMt+O+9ruzy5Ds5j2w/215ccPSdIwX3qwgEUu1MR42C8vh2l4DwQZPRvSNU8IMe&#10;9vniJtOpcRMd8FKERnAI+VQraEMYUil93aLVfuUGJGYnN1odWI6NNKOeONz2Mo6irbS6I25o9YAv&#10;LdZfxdkqsLZ7PT18Vx/HqTg80+d7uU6GUqnb5fz0CCLgHP7N8Defp0POmyp3JuNFr2C9SzZsZRCD&#10;YL7hNhAV6yQGmWfy+kD+CwAA//8DAFBLAQItABQABgAIAAAAIQC2gziS/gAAAOEBAAATAAAAAAAA&#10;AAAAAAAAAAAAAABbQ29udGVudF9UeXBlc10ueG1sUEsBAi0AFAAGAAgAAAAhADj9If/WAAAAlAEA&#10;AAsAAAAAAAAAAAAAAAAALwEAAF9yZWxzLy5yZWxzUEsBAi0AFAAGAAgAAAAhAPPMnTB/AgAAjAUA&#10;AA4AAAAAAAAAAAAAAAAALgIAAGRycy9lMm9Eb2MueG1sUEsBAi0AFAAGAAgAAAAhAK4WR2HaAAAA&#10;CAEAAA8AAAAAAAAAAAAAAAAA2QQAAGRycy9kb3ducmV2LnhtbFBLBQYAAAAABAAEAPMAAADgBQAA&#10;AAA=&#10;" adj="10800" fillcolor="#061947" strokecolor="#061947" strokeweight="1pt"/>
            </w:pict>
          </mc:Fallback>
        </mc:AlternateContent>
      </w:r>
    </w:p>
    <w:p w14:paraId="1DA91B48" w14:textId="6527305C" w:rsidR="00C752CC" w:rsidRDefault="00C70871" w:rsidP="00F253FB">
      <w:pPr>
        <w:pStyle w:val="af"/>
        <w:numPr>
          <w:ilvl w:val="0"/>
          <w:numId w:val="11"/>
        </w:numPr>
        <w:spacing w:after="60" w:line="276" w:lineRule="auto"/>
      </w:pPr>
      <w:r>
        <w:rPr>
          <w:rFonts w:hint="cs"/>
          <w:rtl/>
        </w:rPr>
        <w:t>הנתח הלא מנוצל מהתקציב</w:t>
      </w:r>
      <w:r w:rsidR="009738F7">
        <w:rPr>
          <w:rFonts w:hint="cs"/>
          <w:rtl/>
        </w:rPr>
        <w:t xml:space="preserve"> יישמר על ידי המלכ"ר לטובת הדיירת הבאה, </w:t>
      </w:r>
      <w:r w:rsidR="009738F7" w:rsidRPr="0038034E">
        <w:rPr>
          <w:rFonts w:hint="cs"/>
          <w:highlight w:val="yellow"/>
          <w:rtl/>
        </w:rPr>
        <w:t>או</w:t>
      </w:r>
      <w:r w:rsidR="005B6043" w:rsidRPr="0038034E">
        <w:rPr>
          <w:rFonts w:hint="cs"/>
          <w:highlight w:val="yellow"/>
          <w:rtl/>
        </w:rPr>
        <w:t>, במקרה ואין משתתפות נוספות, יוחזר לקרן.</w:t>
      </w:r>
    </w:p>
    <w:p w14:paraId="0DBCADCD" w14:textId="302B7D45" w:rsidR="00915278" w:rsidRPr="003126EF" w:rsidRDefault="00915278" w:rsidP="00915278">
      <w:pPr>
        <w:spacing w:after="60" w:line="276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6EA7C9" wp14:editId="020B8F0F">
                <wp:simplePos x="0" y="0"/>
                <wp:positionH relativeFrom="column">
                  <wp:posOffset>2573655</wp:posOffset>
                </wp:positionH>
                <wp:positionV relativeFrom="paragraph">
                  <wp:posOffset>7678</wp:posOffset>
                </wp:positionV>
                <wp:extent cx="140451" cy="108066"/>
                <wp:effectExtent l="19050" t="0" r="31115" b="44450"/>
                <wp:wrapNone/>
                <wp:docPr id="44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" cy="108066"/>
                        </a:xfrm>
                        <a:prstGeom prst="downArrow">
                          <a:avLst/>
                        </a:prstGeom>
                        <a:solidFill>
                          <a:srgbClr val="061947"/>
                        </a:solidFill>
                        <a:ln>
                          <a:solidFill>
                            <a:srgbClr val="0619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F52FC" id="Arrow: Down 25" o:spid="_x0000_s1026" type="#_x0000_t67" style="position:absolute;left:0;text-align:left;margin-left:202.65pt;margin-top:.6pt;width:11.05pt;height:8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0wfwIAAIwFAAAOAAAAZHJzL2Uyb0RvYy54bWysVN9PGzEMfp+0/yHK+7i7qhSouKIKxDQJ&#10;ARpMPKe5pD0pF2dO2mv318/J/ShjaA9ofUid2P5sf2f78mrfGLZT6GuwJS9Ocs6UlVDVdl3yH8+3&#10;X84580HYShiwquQH5fnV4vOny9bN1QQ2YCqFjECsn7eu5JsQ3DzLvNyoRvgTcMqSUgM2ItAV11mF&#10;oiX0xmSTPJ9lLWDlEKTynl5vOiVfJHytlQwPWnsVmCk55RbSielcxTNbXIr5GoXb1LJPQ3wgi0bU&#10;loKOUDciCLbF+i+oppYIHnQ4kdBkoHUtVaqBqinyN9U8bYRTqRYix7uRJv//YOX97sk9ItHQOj/3&#10;JMYq9hqb+E/5sX0i6zCSpfaBSXospvn0tOBMkqrIz/PZLJKZHZ0d+vBVQcOiUPIKWrtEhDbxJHZ3&#10;PnT2g10M6MHU1W1tTLrgenVtkO1E/Hiz4mJ61of4w8zYj3lSqtE1OxaepHAwKgIa+11pVldU6iSl&#10;nHpSjQkJKZUNRafaiEp1eZ7m9BvSjF0cPRIvCTAia6pvxO4BBssOZMDuCOrto6tKLT065/9KrHMe&#10;PVJksGF0bmoL+B6Aoar6yJ39QFJHTWRpBdXhERlCN1DeyduavvKd8OFRIE0QzRpthfBAhzbQlhx6&#10;ibMN4K/33qM9NTZpOWtpIkvuf24FKs7MN0stf1FMp3GE02V6ejahC77WrF5r7La5Buob6lDKLonR&#10;PphB1AjNCy2PZYxKKmElxS65DDhcrkO3KWj9SLVcJjMaWyfCnX1yMoJHVmMDP+9fBLq+1QPNyD0M&#10;0yvmb5q9s42eFpbbALpOk3DkteebRj41Tr+e4k55fU9WxyW6+A0AAP//AwBQSwMEFAAGAAgAAAAh&#10;ALl7mN/bAAAACAEAAA8AAABkcnMvZG93bnJldi54bWxMj0FPg0AQhe8m/ofNmHizSykqQZZGjRqv&#10;pSReF3YKpOwsstuC/97xZI8v38ubb/LtYgdxxsn3jhSsVxEIpMaZnloF1f79LgXhgyajB0eo4Ac9&#10;bIvrq1xnxs20w3MZWsEj5DOtoAthzKT0TYdW+5UbkZgd3GR14Di10kx65nE7yDiKHqTVPfGFTo/4&#10;2mFzLE9WgbX922HzXX/u53L3Ql8fVZKOlVK3N8vzE4iAS/gvw58+q0PBTrU7kfFiUJBE9xuuMohB&#10;ME/ixwREzTmNQRa5vHyg+AUAAP//AwBQSwECLQAUAAYACAAAACEAtoM4kv4AAADhAQAAEwAAAAAA&#10;AAAAAAAAAAAAAAAAW0NvbnRlbnRfVHlwZXNdLnhtbFBLAQItABQABgAIAAAAIQA4/SH/1gAAAJQB&#10;AAALAAAAAAAAAAAAAAAAAC8BAABfcmVscy8ucmVsc1BLAQItABQABgAIAAAAIQDzzJ0wfwIAAIwF&#10;AAAOAAAAAAAAAAAAAAAAAC4CAABkcnMvZTJvRG9jLnhtbFBLAQItABQABgAIAAAAIQC5e5jf2wAA&#10;AAgBAAAPAAAAAAAAAAAAAAAAANkEAABkcnMvZG93bnJldi54bWxQSwUGAAAAAAQABADzAAAA4QUA&#10;AAAA&#10;" adj="10800" fillcolor="#061947" strokecolor="#061947" strokeweight="1pt"/>
            </w:pict>
          </mc:Fallback>
        </mc:AlternateContent>
      </w:r>
    </w:p>
    <w:p w14:paraId="7AA3D89E" w14:textId="71D34294" w:rsidR="00915278" w:rsidRDefault="00915278" w:rsidP="00274978">
      <w:pPr>
        <w:pStyle w:val="af"/>
        <w:numPr>
          <w:ilvl w:val="0"/>
          <w:numId w:val="11"/>
        </w:numPr>
        <w:rPr>
          <w:color w:val="000000" w:themeColor="text1"/>
        </w:rPr>
      </w:pPr>
      <w:r>
        <w:rPr>
          <w:rFonts w:hint="cs"/>
          <w:color w:val="000000" w:themeColor="text1"/>
          <w:rtl/>
        </w:rPr>
        <w:t>כאשר הדיירת תעזוב את הדירה, היא תהיה רשאית לשמור אצלה כל ריהוט שתרצה.</w:t>
      </w:r>
    </w:p>
    <w:p w14:paraId="23CE1E64" w14:textId="77777777" w:rsidR="00274978" w:rsidRPr="00274978" w:rsidRDefault="00274978" w:rsidP="00274978">
      <w:pPr>
        <w:pStyle w:val="af"/>
        <w:rPr>
          <w:color w:val="000000" w:themeColor="text1"/>
          <w:rtl/>
        </w:rPr>
      </w:pPr>
    </w:p>
    <w:p w14:paraId="40F8CC9B" w14:textId="32A3776B" w:rsidR="00274978" w:rsidRDefault="00274978" w:rsidP="001F4E02">
      <w:pPr>
        <w:pStyle w:val="2"/>
        <w:rPr>
          <w:rtl/>
        </w:rPr>
      </w:pPr>
      <w:bookmarkStart w:id="19" w:name="_Toc96198775"/>
      <w:r>
        <w:rPr>
          <w:rFonts w:hint="cs"/>
          <w:rtl/>
        </w:rPr>
        <w:t xml:space="preserve">בחירת מלכ"ר </w:t>
      </w:r>
      <w:r w:rsidR="00D640EB">
        <w:rPr>
          <w:rFonts w:hint="cs"/>
          <w:rtl/>
        </w:rPr>
        <w:t>מפעיל</w:t>
      </w:r>
      <w:bookmarkEnd w:id="19"/>
    </w:p>
    <w:p w14:paraId="1BC5566D" w14:textId="757F7BED" w:rsidR="00274978" w:rsidRDefault="00B511A7" w:rsidP="00274978">
      <w:pPr>
        <w:rPr>
          <w:rtl/>
        </w:rPr>
      </w:pPr>
      <w:r w:rsidRPr="00B511A7">
        <w:rPr>
          <w:rFonts w:hint="cs"/>
          <w:rtl/>
        </w:rPr>
        <w:t>על מנת לשמש כשותפים בפרויקט זה, על מלכ"רים לעמוד בקריטריונים הבאים:</w:t>
      </w:r>
    </w:p>
    <w:p w14:paraId="645AF39B" w14:textId="4E77FCA4" w:rsidR="00B511A7" w:rsidRDefault="00B511A7" w:rsidP="00B511A7">
      <w:pPr>
        <w:pStyle w:val="af"/>
        <w:numPr>
          <w:ilvl w:val="0"/>
          <w:numId w:val="12"/>
        </w:numPr>
      </w:pPr>
      <w:r>
        <w:rPr>
          <w:rFonts w:hint="cs"/>
          <w:rtl/>
        </w:rPr>
        <w:t>להדגים יכולת לניהול דירות</w:t>
      </w:r>
    </w:p>
    <w:p w14:paraId="3E492B55" w14:textId="5FD02679" w:rsidR="00B511A7" w:rsidRDefault="00B511A7" w:rsidP="00B511A7">
      <w:pPr>
        <w:pStyle w:val="af"/>
        <w:numPr>
          <w:ilvl w:val="0"/>
          <w:numId w:val="13"/>
        </w:numPr>
      </w:pPr>
      <w:r>
        <w:rPr>
          <w:rFonts w:hint="cs"/>
          <w:rtl/>
        </w:rPr>
        <w:t xml:space="preserve">מבנה ארגוני איתן </w:t>
      </w:r>
      <w:r w:rsidR="000F21C5">
        <w:rPr>
          <w:rFonts w:hint="cs"/>
          <w:rtl/>
        </w:rPr>
        <w:t>וניסיון מוכח</w:t>
      </w:r>
    </w:p>
    <w:p w14:paraId="50BCD6AD" w14:textId="21D57B29" w:rsidR="000F21C5" w:rsidRDefault="000F21C5" w:rsidP="00B511A7">
      <w:pPr>
        <w:pStyle w:val="af"/>
        <w:numPr>
          <w:ilvl w:val="0"/>
          <w:numId w:val="13"/>
        </w:numPr>
      </w:pPr>
      <w:r>
        <w:rPr>
          <w:rFonts w:hint="cs"/>
          <w:rtl/>
        </w:rPr>
        <w:t xml:space="preserve">יכולות </w:t>
      </w:r>
      <w:r w:rsidR="00C31BB3">
        <w:rPr>
          <w:rFonts w:hint="cs"/>
          <w:rtl/>
        </w:rPr>
        <w:t>איוש או נכונות לגייס כוח אדם עבור המשרה</w:t>
      </w:r>
    </w:p>
    <w:p w14:paraId="312A99C2" w14:textId="70B95C44" w:rsidR="00C31BB3" w:rsidRDefault="00F51B22" w:rsidP="00B511A7">
      <w:pPr>
        <w:pStyle w:val="af"/>
        <w:numPr>
          <w:ilvl w:val="0"/>
          <w:numId w:val="13"/>
        </w:numPr>
      </w:pPr>
      <w:r>
        <w:rPr>
          <w:rFonts w:hint="cs"/>
          <w:rtl/>
        </w:rPr>
        <w:t xml:space="preserve">נכונות להשתתף </w:t>
      </w:r>
      <w:r w:rsidR="00AF1C04">
        <w:rPr>
          <w:rFonts w:hint="cs"/>
          <w:rtl/>
        </w:rPr>
        <w:t>ב</w:t>
      </w:r>
      <w:r>
        <w:rPr>
          <w:rFonts w:hint="cs"/>
          <w:rtl/>
        </w:rPr>
        <w:t>תוכנית בניית יכולות אם יידרש לכך</w:t>
      </w:r>
    </w:p>
    <w:p w14:paraId="521B7297" w14:textId="77777777" w:rsidR="00951B3A" w:rsidRDefault="00951B3A" w:rsidP="00951B3A">
      <w:pPr>
        <w:pStyle w:val="af"/>
        <w:ind w:left="1080"/>
      </w:pPr>
    </w:p>
    <w:p w14:paraId="73662DED" w14:textId="70F03BE8" w:rsidR="00951B3A" w:rsidRDefault="00C37A31" w:rsidP="00951B3A">
      <w:pPr>
        <w:pStyle w:val="af"/>
        <w:numPr>
          <w:ilvl w:val="0"/>
          <w:numId w:val="12"/>
        </w:numPr>
      </w:pPr>
      <w:r>
        <w:rPr>
          <w:rFonts w:hint="cs"/>
          <w:rtl/>
        </w:rPr>
        <w:t>הצלחה מוכחת בעבודה מול אוכלוסיית היעד, כלומר, נשים במעגל הזנות</w:t>
      </w:r>
    </w:p>
    <w:p w14:paraId="5BB73229" w14:textId="3A5AE17D" w:rsidR="003F7BBD" w:rsidRDefault="00162E2B" w:rsidP="003F7BBD">
      <w:pPr>
        <w:pStyle w:val="af"/>
        <w:numPr>
          <w:ilvl w:val="0"/>
          <w:numId w:val="14"/>
        </w:numPr>
      </w:pPr>
      <w:r>
        <w:rPr>
          <w:rFonts w:hint="cs"/>
          <w:rtl/>
        </w:rPr>
        <w:t>גישה לקהל יעד רחב</w:t>
      </w:r>
    </w:p>
    <w:p w14:paraId="6EDA4AC6" w14:textId="04733D36" w:rsidR="00162E2B" w:rsidRDefault="00162E2B" w:rsidP="003F7BBD">
      <w:pPr>
        <w:pStyle w:val="af"/>
        <w:numPr>
          <w:ilvl w:val="0"/>
          <w:numId w:val="14"/>
        </w:numPr>
      </w:pPr>
      <w:r>
        <w:rPr>
          <w:rFonts w:hint="cs"/>
          <w:rtl/>
        </w:rPr>
        <w:t>אמון מצד אוכלוסיית היעד</w:t>
      </w:r>
    </w:p>
    <w:p w14:paraId="1BEB1DEA" w14:textId="681F1611" w:rsidR="00162E2B" w:rsidRDefault="007D4A87" w:rsidP="003F7BBD">
      <w:pPr>
        <w:pStyle w:val="af"/>
        <w:numPr>
          <w:ilvl w:val="0"/>
          <w:numId w:val="14"/>
        </w:numPr>
      </w:pPr>
      <w:r>
        <w:rPr>
          <w:rFonts w:hint="cs"/>
          <w:rtl/>
        </w:rPr>
        <w:t>אמון מצד סוכנויות הממשלה והגופים המממנים</w:t>
      </w:r>
    </w:p>
    <w:p w14:paraId="587527D8" w14:textId="3E7B2843" w:rsidR="007D4A87" w:rsidRDefault="007D4A87" w:rsidP="003F7BBD">
      <w:pPr>
        <w:pStyle w:val="af"/>
        <w:numPr>
          <w:ilvl w:val="0"/>
          <w:numId w:val="14"/>
        </w:numPr>
      </w:pPr>
      <w:r>
        <w:rPr>
          <w:rFonts w:hint="cs"/>
          <w:rtl/>
        </w:rPr>
        <w:t>ניסיון מוצלח בשותפות עם סוכנויות ממשלה</w:t>
      </w:r>
    </w:p>
    <w:p w14:paraId="01D321AB" w14:textId="77777777" w:rsidR="007024CC" w:rsidRDefault="007024CC" w:rsidP="007024CC">
      <w:pPr>
        <w:pStyle w:val="af"/>
        <w:ind w:left="1080"/>
      </w:pPr>
    </w:p>
    <w:p w14:paraId="139B253F" w14:textId="7205F98F" w:rsidR="007024CC" w:rsidRDefault="005B5074" w:rsidP="007024CC">
      <w:pPr>
        <w:pStyle w:val="af"/>
        <w:numPr>
          <w:ilvl w:val="0"/>
          <w:numId w:val="12"/>
        </w:numPr>
      </w:pPr>
      <w:r>
        <w:rPr>
          <w:rFonts w:hint="cs"/>
          <w:rtl/>
        </w:rPr>
        <w:t>גישתו לתהליך ההתערבות תואמת לגישת התוכנית (גישה יותר הוליסטית, אישית ומודעת לטראומה)</w:t>
      </w:r>
      <w:r w:rsidR="00EE308B">
        <w:rPr>
          <w:rFonts w:hint="cs"/>
          <w:rtl/>
        </w:rPr>
        <w:t>.</w:t>
      </w:r>
    </w:p>
    <w:p w14:paraId="32D8EC50" w14:textId="77777777" w:rsidR="007024CC" w:rsidRDefault="007024CC" w:rsidP="007024CC">
      <w:pPr>
        <w:pStyle w:val="af"/>
      </w:pPr>
    </w:p>
    <w:p w14:paraId="546BBD5D" w14:textId="5885FF24" w:rsidR="007024CC" w:rsidRDefault="007024CC" w:rsidP="005B5074">
      <w:pPr>
        <w:pStyle w:val="af"/>
        <w:numPr>
          <w:ilvl w:val="0"/>
          <w:numId w:val="12"/>
        </w:numPr>
      </w:pPr>
      <w:r>
        <w:rPr>
          <w:rFonts w:hint="cs"/>
          <w:rtl/>
        </w:rPr>
        <w:t>נוכחות משמעותית בתל אביב</w:t>
      </w:r>
    </w:p>
    <w:p w14:paraId="71DEFDB1" w14:textId="77777777" w:rsidR="007024CC" w:rsidRDefault="007024CC" w:rsidP="007024CC">
      <w:pPr>
        <w:pStyle w:val="af"/>
        <w:rPr>
          <w:rtl/>
        </w:rPr>
      </w:pPr>
    </w:p>
    <w:p w14:paraId="54A24FDF" w14:textId="671BD20E" w:rsidR="007024CC" w:rsidRDefault="006838A6" w:rsidP="005B5074">
      <w:pPr>
        <w:pStyle w:val="af"/>
        <w:numPr>
          <w:ilvl w:val="0"/>
          <w:numId w:val="12"/>
        </w:numPr>
      </w:pPr>
      <w:r>
        <w:rPr>
          <w:rFonts w:hint="cs"/>
          <w:rtl/>
        </w:rPr>
        <w:t>חיבור</w:t>
      </w:r>
      <w:r w:rsidR="006447BD">
        <w:rPr>
          <w:rFonts w:hint="cs"/>
          <w:rtl/>
        </w:rPr>
        <w:t xml:space="preserve"> למודל</w:t>
      </w:r>
    </w:p>
    <w:p w14:paraId="4299A97E" w14:textId="77777777" w:rsidR="006838A6" w:rsidRDefault="006838A6" w:rsidP="006838A6">
      <w:pPr>
        <w:pStyle w:val="af"/>
        <w:rPr>
          <w:rtl/>
        </w:rPr>
      </w:pPr>
    </w:p>
    <w:p w14:paraId="60128C35" w14:textId="7CA3E728" w:rsidR="006838A6" w:rsidRDefault="00886352" w:rsidP="005B5074">
      <w:pPr>
        <w:pStyle w:val="af"/>
        <w:numPr>
          <w:ilvl w:val="0"/>
          <w:numId w:val="12"/>
        </w:numPr>
      </w:pPr>
      <w:r>
        <w:rPr>
          <w:rFonts w:hint="cs"/>
          <w:rtl/>
        </w:rPr>
        <w:t>נכונות להתגמש לאור מאפייני המודל</w:t>
      </w:r>
    </w:p>
    <w:p w14:paraId="59EDCE51" w14:textId="77777777" w:rsidR="00886352" w:rsidRDefault="00886352" w:rsidP="00886352">
      <w:pPr>
        <w:pStyle w:val="af"/>
        <w:rPr>
          <w:rtl/>
        </w:rPr>
      </w:pPr>
    </w:p>
    <w:p w14:paraId="7BC1EEA9" w14:textId="76A585F3" w:rsidR="00886352" w:rsidRDefault="00117213" w:rsidP="005B5074">
      <w:pPr>
        <w:pStyle w:val="af"/>
        <w:numPr>
          <w:ilvl w:val="0"/>
          <w:numId w:val="12"/>
        </w:numPr>
      </w:pPr>
      <w:r>
        <w:rPr>
          <w:rFonts w:hint="cs"/>
          <w:rtl/>
        </w:rPr>
        <w:t xml:space="preserve">לפי דרישת התוכנית, הפיילוט </w:t>
      </w:r>
      <w:r w:rsidR="00566532">
        <w:rPr>
          <w:rFonts w:hint="cs"/>
          <w:rtl/>
        </w:rPr>
        <w:t xml:space="preserve">יכלול </w:t>
      </w:r>
      <w:r>
        <w:rPr>
          <w:rFonts w:hint="cs"/>
          <w:rtl/>
        </w:rPr>
        <w:t>קבוצה הומו</w:t>
      </w:r>
      <w:r w:rsidR="00193B4F">
        <w:rPr>
          <w:rFonts w:hint="cs"/>
          <w:rtl/>
        </w:rPr>
        <w:t xml:space="preserve">גנית באופן יחסי (לאור העובדה כי קבוצת הפיילוט היא קטנה) </w:t>
      </w:r>
      <w:r w:rsidR="00193B4F">
        <w:rPr>
          <w:rtl/>
        </w:rPr>
        <w:t>–</w:t>
      </w:r>
      <w:r w:rsidR="00193B4F">
        <w:rPr>
          <w:rFonts w:hint="cs"/>
          <w:rtl/>
        </w:rPr>
        <w:t xml:space="preserve"> </w:t>
      </w:r>
      <w:r w:rsidR="000D417F">
        <w:rPr>
          <w:rFonts w:hint="cs"/>
          <w:rtl/>
        </w:rPr>
        <w:t>המלכ"ר צריך להיות מסוגל לאתר משתתפות דומות, וזאת על מנת להבטיח מדידה מדויקת יותר של התוצאות.</w:t>
      </w:r>
    </w:p>
    <w:p w14:paraId="1140E861" w14:textId="77777777" w:rsidR="000D417F" w:rsidRDefault="000D417F" w:rsidP="000D417F">
      <w:pPr>
        <w:pStyle w:val="af"/>
        <w:rPr>
          <w:rtl/>
        </w:rPr>
      </w:pPr>
    </w:p>
    <w:p w14:paraId="6634C39A" w14:textId="28238586" w:rsidR="000D417F" w:rsidRDefault="00471964" w:rsidP="00CC1392">
      <w:pPr>
        <w:pStyle w:val="2"/>
        <w:rPr>
          <w:rtl/>
        </w:rPr>
      </w:pPr>
      <w:bookmarkStart w:id="20" w:name="_Toc96198776"/>
      <w:r>
        <w:rPr>
          <w:rFonts w:hint="cs"/>
          <w:rtl/>
        </w:rPr>
        <w:t>מלכ"רים שותפים</w:t>
      </w:r>
      <w:r w:rsidR="00E162A5" w:rsidRPr="00E162A5">
        <w:rPr>
          <w:rFonts w:hint="cs"/>
          <w:rtl/>
        </w:rPr>
        <w:t xml:space="preserve"> פוטנציאליים</w:t>
      </w:r>
      <w:bookmarkEnd w:id="20"/>
    </w:p>
    <w:p w14:paraId="5E98990F" w14:textId="15D0BD16" w:rsidR="00E162A5" w:rsidRPr="0041708C" w:rsidRDefault="00441C63" w:rsidP="00BF32BD">
      <w:pPr>
        <w:pStyle w:val="af"/>
        <w:numPr>
          <w:ilvl w:val="0"/>
          <w:numId w:val="15"/>
        </w:numPr>
        <w:rPr>
          <w:b/>
          <w:bCs/>
        </w:rPr>
      </w:pPr>
      <w:r>
        <w:rPr>
          <w:rFonts w:hint="cs"/>
          <w:b/>
          <w:bCs/>
          <w:rtl/>
        </w:rPr>
        <w:t>'</w:t>
      </w:r>
      <w:r w:rsidR="00BF32BD" w:rsidRPr="0041708C">
        <w:rPr>
          <w:rFonts w:hint="cs"/>
          <w:b/>
          <w:bCs/>
          <w:rtl/>
        </w:rPr>
        <w:t>עלם</w:t>
      </w:r>
      <w:r>
        <w:rPr>
          <w:rFonts w:hint="cs"/>
          <w:b/>
          <w:bCs/>
          <w:rtl/>
        </w:rPr>
        <w:t>'</w:t>
      </w:r>
    </w:p>
    <w:p w14:paraId="20D7EB15" w14:textId="21E4B01A" w:rsidR="00BF32BD" w:rsidRPr="0041708C" w:rsidRDefault="0041708C" w:rsidP="00BF32BD">
      <w:pPr>
        <w:pStyle w:val="af"/>
        <w:numPr>
          <w:ilvl w:val="0"/>
          <w:numId w:val="15"/>
        </w:numPr>
        <w:rPr>
          <w:b/>
          <w:bCs/>
        </w:rPr>
      </w:pPr>
      <w:r w:rsidRPr="0041708C">
        <w:rPr>
          <w:rFonts w:hint="cs"/>
          <w:b/>
          <w:bCs/>
          <w:rtl/>
        </w:rPr>
        <w:t>'המכללה</w:t>
      </w:r>
      <w:r w:rsidR="00441C63">
        <w:rPr>
          <w:rFonts w:hint="cs"/>
          <w:b/>
          <w:bCs/>
          <w:rtl/>
        </w:rPr>
        <w:t xml:space="preserve"> </w:t>
      </w:r>
      <w:r w:rsidRPr="0041708C">
        <w:rPr>
          <w:b/>
          <w:bCs/>
          <w:rtl/>
        </w:rPr>
        <w:t>–</w:t>
      </w:r>
      <w:r w:rsidRPr="0041708C">
        <w:rPr>
          <w:rFonts w:hint="cs"/>
          <w:b/>
          <w:bCs/>
          <w:rtl/>
        </w:rPr>
        <w:t xml:space="preserve"> </w:t>
      </w:r>
      <w:r w:rsidRPr="0041708C">
        <w:rPr>
          <w:b/>
          <w:bCs/>
        </w:rPr>
        <w:t>Her Academy</w:t>
      </w:r>
      <w:r w:rsidR="00441C63">
        <w:rPr>
          <w:rFonts w:hint="cs"/>
          <w:b/>
          <w:bCs/>
          <w:rtl/>
        </w:rPr>
        <w:t>'</w:t>
      </w:r>
    </w:p>
    <w:p w14:paraId="347643C3" w14:textId="2DD1C308" w:rsidR="0041708C" w:rsidRPr="00780542" w:rsidRDefault="00441C63" w:rsidP="00BF32BD">
      <w:pPr>
        <w:pStyle w:val="af"/>
        <w:numPr>
          <w:ilvl w:val="0"/>
          <w:numId w:val="15"/>
        </w:numPr>
      </w:pPr>
      <w:r>
        <w:rPr>
          <w:rFonts w:hint="cs"/>
          <w:rtl/>
        </w:rPr>
        <w:lastRenderedPageBreak/>
        <w:t>'</w:t>
      </w:r>
      <w:r w:rsidR="0041708C">
        <w:rPr>
          <w:rFonts w:hint="cs"/>
          <w:rtl/>
        </w:rPr>
        <w:t>סלעית</w:t>
      </w:r>
      <w:r w:rsidRPr="00780542">
        <w:rPr>
          <w:rFonts w:hint="cs"/>
          <w:rtl/>
        </w:rPr>
        <w:t>'</w:t>
      </w:r>
    </w:p>
    <w:p w14:paraId="29BA20C5" w14:textId="108BE09A" w:rsidR="0041708C" w:rsidRPr="00780542" w:rsidRDefault="00441C63" w:rsidP="00BF32BD">
      <w:pPr>
        <w:pStyle w:val="af"/>
        <w:numPr>
          <w:ilvl w:val="0"/>
          <w:numId w:val="15"/>
        </w:numPr>
      </w:pPr>
      <w:r>
        <w:rPr>
          <w:rFonts w:hint="cs"/>
          <w:rtl/>
        </w:rPr>
        <w:t>'לא עומדות מנגד'</w:t>
      </w:r>
    </w:p>
    <w:p w14:paraId="289CCEA0" w14:textId="3EBAA318" w:rsidR="00441C63" w:rsidRPr="00780542" w:rsidRDefault="00265069" w:rsidP="00BF32BD">
      <w:pPr>
        <w:pStyle w:val="af"/>
        <w:numPr>
          <w:ilvl w:val="0"/>
          <w:numId w:val="15"/>
        </w:numPr>
      </w:pPr>
      <w:r>
        <w:rPr>
          <w:rFonts w:hint="cs"/>
          <w:rtl/>
        </w:rPr>
        <w:t>מרפאת לוינסקי</w:t>
      </w:r>
    </w:p>
    <w:p w14:paraId="08EB847F" w14:textId="4A44BFBB" w:rsidR="00265069" w:rsidRDefault="00780542" w:rsidP="00BF32BD">
      <w:pPr>
        <w:pStyle w:val="af"/>
        <w:numPr>
          <w:ilvl w:val="0"/>
          <w:numId w:val="15"/>
        </w:numPr>
      </w:pPr>
      <w:r w:rsidRPr="00780542">
        <w:rPr>
          <w:rFonts w:hint="cs"/>
          <w:rtl/>
        </w:rPr>
        <w:t xml:space="preserve">'קייט-פרייד </w:t>
      </w:r>
      <w:r w:rsidRPr="00780542">
        <w:rPr>
          <w:rtl/>
        </w:rPr>
        <w:t>–</w:t>
      </w:r>
      <w:r w:rsidRPr="00780542">
        <w:rPr>
          <w:rFonts w:hint="cs"/>
          <w:rtl/>
        </w:rPr>
        <w:t xml:space="preserve"> </w:t>
      </w:r>
      <w:r w:rsidRPr="00780542">
        <w:t>Kite Pride</w:t>
      </w:r>
      <w:r w:rsidRPr="00780542">
        <w:rPr>
          <w:rFonts w:hint="cs"/>
          <w:rtl/>
        </w:rPr>
        <w:t>'</w:t>
      </w:r>
    </w:p>
    <w:p w14:paraId="790BAF28" w14:textId="77777777" w:rsidR="00CD308A" w:rsidRDefault="00780542" w:rsidP="00CD308A">
      <w:pPr>
        <w:rPr>
          <w:rtl/>
        </w:rPr>
      </w:pPr>
      <w:r>
        <w:rPr>
          <w:rFonts w:hint="cs"/>
          <w:rtl/>
        </w:rPr>
        <w:t>על סמך הקריטריונים לעיל</w:t>
      </w:r>
      <w:r w:rsidR="00560EC4">
        <w:rPr>
          <w:rFonts w:hint="cs"/>
          <w:rtl/>
        </w:rPr>
        <w:t>, נבחרו העמותות 'עלם' ו-'המכללה'.</w:t>
      </w:r>
    </w:p>
    <w:p w14:paraId="71ACD816" w14:textId="77777777" w:rsidR="00053B52" w:rsidRDefault="00053B52" w:rsidP="00CD308A">
      <w:pPr>
        <w:rPr>
          <w:rFonts w:hint="cs"/>
          <w:rtl/>
        </w:rPr>
      </w:pPr>
    </w:p>
    <w:p w14:paraId="624B510B" w14:textId="504B7FE6" w:rsidR="00D03499" w:rsidRPr="00CD308A" w:rsidRDefault="00D03499" w:rsidP="00053B52">
      <w:pPr>
        <w:pStyle w:val="2"/>
        <w:rPr>
          <w:rtl/>
        </w:rPr>
      </w:pPr>
      <w:bookmarkStart w:id="21" w:name="_Toc96198777"/>
      <w:r w:rsidRPr="00D03499">
        <w:rPr>
          <w:rFonts w:hint="cs"/>
          <w:rtl/>
        </w:rPr>
        <w:t>חלוקת התפקידים בקרן</w:t>
      </w:r>
      <w:bookmarkEnd w:id="21"/>
    </w:p>
    <w:tbl>
      <w:tblPr>
        <w:tblStyle w:val="af1"/>
        <w:bidiVisual/>
        <w:tblW w:w="9042" w:type="dxa"/>
        <w:tblInd w:w="-441" w:type="dxa"/>
        <w:tblLook w:val="04A0" w:firstRow="1" w:lastRow="0" w:firstColumn="1" w:lastColumn="0" w:noHBand="0" w:noVBand="1"/>
      </w:tblPr>
      <w:tblGrid>
        <w:gridCol w:w="2425"/>
        <w:gridCol w:w="3330"/>
        <w:gridCol w:w="3287"/>
      </w:tblGrid>
      <w:tr w:rsidR="001D1A5A" w:rsidRPr="00982034" w14:paraId="2688DEC8" w14:textId="77777777" w:rsidTr="00CD308A">
        <w:tc>
          <w:tcPr>
            <w:tcW w:w="2425" w:type="dxa"/>
            <w:shd w:val="clear" w:color="auto" w:fill="002060"/>
            <w:vAlign w:val="center"/>
          </w:tcPr>
          <w:p w14:paraId="10BF959E" w14:textId="5146D115" w:rsidR="001D1A5A" w:rsidRPr="00CD308A" w:rsidRDefault="00CD308A" w:rsidP="00CD308A">
            <w:pPr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משימה</w:t>
            </w:r>
          </w:p>
        </w:tc>
        <w:tc>
          <w:tcPr>
            <w:tcW w:w="3330" w:type="dxa"/>
            <w:shd w:val="clear" w:color="auto" w:fill="002060"/>
            <w:vAlign w:val="center"/>
          </w:tcPr>
          <w:p w14:paraId="20DB7E6E" w14:textId="71018B1A" w:rsidR="001D1A5A" w:rsidRPr="0000253A" w:rsidRDefault="0000253A" w:rsidP="00CD308A">
            <w:pPr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באחריות</w:t>
            </w:r>
          </w:p>
        </w:tc>
        <w:tc>
          <w:tcPr>
            <w:tcW w:w="3287" w:type="dxa"/>
            <w:shd w:val="clear" w:color="auto" w:fill="002060"/>
            <w:vAlign w:val="center"/>
          </w:tcPr>
          <w:p w14:paraId="1F8E0600" w14:textId="77777777" w:rsidR="001D1A5A" w:rsidRPr="00982034" w:rsidRDefault="001D1A5A" w:rsidP="00CD308A"/>
        </w:tc>
      </w:tr>
      <w:tr w:rsidR="001D1A5A" w:rsidRPr="00982034" w14:paraId="16710FE4" w14:textId="77777777" w:rsidTr="00CD308A">
        <w:tc>
          <w:tcPr>
            <w:tcW w:w="2425" w:type="dxa"/>
            <w:shd w:val="clear" w:color="auto" w:fill="002060"/>
            <w:vAlign w:val="center"/>
          </w:tcPr>
          <w:p w14:paraId="6BD75BA5" w14:textId="77777777" w:rsidR="001D1A5A" w:rsidRPr="00982034" w:rsidRDefault="001D1A5A" w:rsidP="00CD308A"/>
        </w:tc>
        <w:tc>
          <w:tcPr>
            <w:tcW w:w="3330" w:type="dxa"/>
            <w:shd w:val="clear" w:color="auto" w:fill="002060"/>
            <w:vAlign w:val="center"/>
          </w:tcPr>
          <w:p w14:paraId="3FE3C399" w14:textId="77777777" w:rsidR="001D1A5A" w:rsidRPr="00982034" w:rsidRDefault="001D1A5A" w:rsidP="00CD308A">
            <w:r>
              <w:t>JTLV</w:t>
            </w:r>
          </w:p>
        </w:tc>
        <w:tc>
          <w:tcPr>
            <w:tcW w:w="3287" w:type="dxa"/>
            <w:shd w:val="clear" w:color="auto" w:fill="002060"/>
            <w:vAlign w:val="center"/>
          </w:tcPr>
          <w:p w14:paraId="1FD3ABC3" w14:textId="181E34C4" w:rsidR="001D1A5A" w:rsidRPr="00982034" w:rsidRDefault="001D1A5A" w:rsidP="00CD308A">
            <w:r>
              <w:t>Weave Impact</w:t>
            </w:r>
            <w:r w:rsidR="0000253A">
              <w:rPr>
                <w:rFonts w:hint="cs"/>
                <w:rtl/>
              </w:rPr>
              <w:t xml:space="preserve"> / שוסטרמן?</w:t>
            </w:r>
          </w:p>
        </w:tc>
      </w:tr>
      <w:tr w:rsidR="001D1A5A" w:rsidRPr="00B3399C" w14:paraId="372777CE" w14:textId="77777777" w:rsidTr="00CD308A">
        <w:tc>
          <w:tcPr>
            <w:tcW w:w="9042" w:type="dxa"/>
            <w:gridSpan w:val="3"/>
            <w:shd w:val="clear" w:color="auto" w:fill="C5E1D3"/>
            <w:vAlign w:val="center"/>
          </w:tcPr>
          <w:p w14:paraId="0A7B4C36" w14:textId="637E98AC" w:rsidR="001D1A5A" w:rsidRPr="00B3399C" w:rsidRDefault="00DD26C6" w:rsidP="00CD308A">
            <w:pPr>
              <w:rPr>
                <w:b/>
                <w:bCs/>
                <w:color w:val="061947"/>
                <w:rtl/>
              </w:rPr>
            </w:pPr>
            <w:r>
              <w:rPr>
                <w:rFonts w:hint="cs"/>
                <w:b/>
                <w:bCs/>
                <w:color w:val="061947"/>
                <w:rtl/>
              </w:rPr>
              <w:t>רכישת דירות</w:t>
            </w:r>
          </w:p>
        </w:tc>
      </w:tr>
      <w:tr w:rsidR="001D1A5A" w:rsidRPr="00982034" w14:paraId="7715CAF6" w14:textId="77777777" w:rsidTr="00CD308A">
        <w:tc>
          <w:tcPr>
            <w:tcW w:w="2425" w:type="dxa"/>
            <w:vAlign w:val="center"/>
          </w:tcPr>
          <w:p w14:paraId="002BD88E" w14:textId="53C41627" w:rsidR="001D1A5A" w:rsidRPr="00982034" w:rsidRDefault="008B799D" w:rsidP="00CD308A">
            <w:r>
              <w:rPr>
                <w:rFonts w:hint="cs"/>
                <w:rtl/>
              </w:rPr>
              <w:t>איתור</w:t>
            </w:r>
          </w:p>
        </w:tc>
        <w:tc>
          <w:tcPr>
            <w:tcW w:w="3330" w:type="dxa"/>
            <w:vAlign w:val="center"/>
          </w:tcPr>
          <w:p w14:paraId="2D1F7456" w14:textId="5982EDBB" w:rsidR="001D1A5A" w:rsidRPr="00B3399C" w:rsidRDefault="008B799D" w:rsidP="00CD308A">
            <w:r>
              <w:rPr>
                <w:rFonts w:hint="cs"/>
                <w:rtl/>
              </w:rPr>
              <w:t>מאתרת דירות פוטנציאליות בהתאם למפרט מטעם המלכ"ר</w:t>
            </w:r>
          </w:p>
        </w:tc>
        <w:tc>
          <w:tcPr>
            <w:tcW w:w="3287" w:type="dxa"/>
            <w:vAlign w:val="center"/>
          </w:tcPr>
          <w:p w14:paraId="2ABEDC4A" w14:textId="77777777" w:rsidR="001D1A5A" w:rsidRPr="00374EA0" w:rsidRDefault="001D1A5A" w:rsidP="00CD308A">
            <w:pPr>
              <w:rPr>
                <w:b/>
                <w:bCs/>
              </w:rPr>
            </w:pPr>
          </w:p>
        </w:tc>
      </w:tr>
      <w:tr w:rsidR="001D1A5A" w:rsidRPr="00982034" w14:paraId="3BFAF82C" w14:textId="77777777" w:rsidTr="00CD308A">
        <w:tc>
          <w:tcPr>
            <w:tcW w:w="2425" w:type="dxa"/>
            <w:vAlign w:val="center"/>
          </w:tcPr>
          <w:p w14:paraId="1A183588" w14:textId="5EF464E3" w:rsidR="001D1A5A" w:rsidRPr="00982034" w:rsidRDefault="008B799D" w:rsidP="00CD308A">
            <w:r>
              <w:rPr>
                <w:rFonts w:hint="cs"/>
                <w:rtl/>
              </w:rPr>
              <w:t>בדיקת נאותות / ביקור בנכס</w:t>
            </w:r>
            <w:r w:rsidR="001D1A5A" w:rsidRPr="00982034">
              <w:t xml:space="preserve"> </w:t>
            </w:r>
          </w:p>
        </w:tc>
        <w:tc>
          <w:tcPr>
            <w:tcW w:w="3330" w:type="dxa"/>
            <w:vAlign w:val="center"/>
          </w:tcPr>
          <w:p w14:paraId="2DCA671E" w14:textId="3A365F42" w:rsidR="001D1A5A" w:rsidRPr="00B3399C" w:rsidRDefault="00EF252F" w:rsidP="00CD308A">
            <w:r>
              <w:rPr>
                <w:rFonts w:hint="cs"/>
                <w:rtl/>
              </w:rPr>
              <w:t>אחראית לביקור הנכס וביצוע בדיקות נאותות</w:t>
            </w:r>
          </w:p>
        </w:tc>
        <w:tc>
          <w:tcPr>
            <w:tcW w:w="3287" w:type="dxa"/>
            <w:vAlign w:val="center"/>
          </w:tcPr>
          <w:p w14:paraId="48E2B307" w14:textId="6DB68D57" w:rsidR="001D1A5A" w:rsidRPr="00B3399C" w:rsidRDefault="00EF252F" w:rsidP="00CD308A">
            <w:r>
              <w:rPr>
                <w:rFonts w:hint="cs"/>
                <w:rtl/>
              </w:rPr>
              <w:t>מאשרת שהמלכ"ר ביקר בנכס</w:t>
            </w:r>
          </w:p>
        </w:tc>
      </w:tr>
      <w:tr w:rsidR="001D1A5A" w:rsidRPr="00982034" w14:paraId="263B8BB7" w14:textId="77777777" w:rsidTr="00CD308A">
        <w:tc>
          <w:tcPr>
            <w:tcW w:w="2425" w:type="dxa"/>
            <w:vAlign w:val="center"/>
          </w:tcPr>
          <w:p w14:paraId="260F87A7" w14:textId="078F3A29" w:rsidR="001D1A5A" w:rsidRPr="00765AF3" w:rsidRDefault="00765AF3" w:rsidP="00CD308A">
            <w:pPr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הנהלת ועדת ההשקעות</w:t>
            </w:r>
          </w:p>
        </w:tc>
        <w:tc>
          <w:tcPr>
            <w:tcW w:w="6617" w:type="dxa"/>
            <w:gridSpan w:val="2"/>
            <w:vAlign w:val="center"/>
          </w:tcPr>
          <w:p w14:paraId="3CD3D913" w14:textId="707CD2C4" w:rsidR="001D1A5A" w:rsidRPr="00DB7764" w:rsidRDefault="001B638D" w:rsidP="00CD308A">
            <w:pPr>
              <w:rPr>
                <w:rtl/>
                <w:lang w:val="en-US"/>
              </w:rPr>
            </w:pPr>
            <w:r>
              <w:rPr>
                <w:rFonts w:hint="cs"/>
                <w:rtl/>
              </w:rPr>
              <w:t xml:space="preserve">בקרן תוקם ועדת השקעות שבה יכהנו </w:t>
            </w:r>
            <w:r w:rsidR="006E56B6">
              <w:rPr>
                <w:rFonts w:hint="cs"/>
                <w:rtl/>
              </w:rPr>
              <w:t>ע</w:t>
            </w:r>
            <w:r>
              <w:rPr>
                <w:rFonts w:hint="cs"/>
                <w:rtl/>
              </w:rPr>
              <w:t>מיר בירם, מנהל</w:t>
            </w:r>
            <w:r w:rsidR="00471964">
              <w:rPr>
                <w:rFonts w:hint="cs"/>
                <w:rtl/>
              </w:rPr>
              <w:t>/ת</w:t>
            </w:r>
            <w:r>
              <w:rPr>
                <w:rFonts w:hint="cs"/>
                <w:rtl/>
              </w:rPr>
              <w:t xml:space="preserve"> פרויקט מטעם הקרן</w:t>
            </w:r>
            <w:r w:rsidR="00DB7764">
              <w:rPr>
                <w:rFonts w:hint="cs"/>
                <w:rtl/>
              </w:rPr>
              <w:t>, מנהל</w:t>
            </w:r>
            <w:r w:rsidR="00471964">
              <w:rPr>
                <w:rFonts w:hint="cs"/>
                <w:rtl/>
              </w:rPr>
              <w:t>/ת</w:t>
            </w:r>
            <w:r w:rsidR="00DB7764">
              <w:rPr>
                <w:rFonts w:hint="cs"/>
                <w:rtl/>
              </w:rPr>
              <w:t xml:space="preserve"> השקעה חברתית מטעם הקרן ונציג</w:t>
            </w:r>
            <w:r w:rsidR="00471964">
              <w:rPr>
                <w:rFonts w:hint="cs"/>
                <w:rtl/>
              </w:rPr>
              <w:t>/ה</w:t>
            </w:r>
            <w:r w:rsidR="00DB7764">
              <w:rPr>
                <w:rFonts w:hint="cs"/>
                <w:rtl/>
              </w:rPr>
              <w:t xml:space="preserve"> מטעם </w:t>
            </w:r>
            <w:r w:rsidR="00DB7764">
              <w:rPr>
                <w:lang w:val="en-US"/>
              </w:rPr>
              <w:t>Weave Impact</w:t>
            </w:r>
            <w:r w:rsidR="00DB7764">
              <w:rPr>
                <w:rFonts w:hint="cs"/>
                <w:rtl/>
                <w:lang w:val="en-US"/>
              </w:rPr>
              <w:t xml:space="preserve"> / קרן משפחת שוסטרמן</w:t>
            </w:r>
          </w:p>
        </w:tc>
      </w:tr>
      <w:tr w:rsidR="001D1A5A" w:rsidRPr="00982034" w14:paraId="5098295F" w14:textId="77777777" w:rsidTr="00CD308A">
        <w:tc>
          <w:tcPr>
            <w:tcW w:w="2425" w:type="dxa"/>
            <w:vAlign w:val="center"/>
          </w:tcPr>
          <w:p w14:paraId="556BAED7" w14:textId="4E142DD2" w:rsidR="001D1A5A" w:rsidRPr="00982034" w:rsidRDefault="008A08AE" w:rsidP="00CD308A">
            <w:r>
              <w:rPr>
                <w:rFonts w:hint="cs"/>
                <w:rtl/>
              </w:rPr>
              <w:t>מחיר מוסכם</w:t>
            </w:r>
          </w:p>
        </w:tc>
        <w:tc>
          <w:tcPr>
            <w:tcW w:w="3330" w:type="dxa"/>
            <w:vAlign w:val="center"/>
          </w:tcPr>
          <w:p w14:paraId="1F1F5343" w14:textId="10439F24" w:rsidR="001D1A5A" w:rsidRPr="003D730D" w:rsidRDefault="008A08AE" w:rsidP="00CD308A">
            <w:r>
              <w:rPr>
                <w:rFonts w:hint="cs"/>
                <w:rtl/>
              </w:rPr>
              <w:t>לנהל משא ומתן ולהגיע למחיר מוסכם</w:t>
            </w:r>
          </w:p>
        </w:tc>
        <w:tc>
          <w:tcPr>
            <w:tcW w:w="3287" w:type="dxa"/>
            <w:vAlign w:val="center"/>
          </w:tcPr>
          <w:p w14:paraId="0FC9ED10" w14:textId="77777777" w:rsidR="001D1A5A" w:rsidRPr="00374EA0" w:rsidRDefault="001D1A5A" w:rsidP="00CD308A">
            <w:pPr>
              <w:rPr>
                <w:b/>
                <w:bCs/>
              </w:rPr>
            </w:pPr>
          </w:p>
        </w:tc>
      </w:tr>
      <w:tr w:rsidR="001D1A5A" w:rsidRPr="00982034" w14:paraId="7252C5F1" w14:textId="77777777" w:rsidTr="00CD308A">
        <w:tc>
          <w:tcPr>
            <w:tcW w:w="2425" w:type="dxa"/>
            <w:vAlign w:val="center"/>
          </w:tcPr>
          <w:p w14:paraId="787801F1" w14:textId="6C8A0525" w:rsidR="001D1A5A" w:rsidRPr="00791334" w:rsidRDefault="00791334" w:rsidP="00CD308A">
            <w:pPr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טיפול ב</w:t>
            </w:r>
            <w:r w:rsidR="0044038D">
              <w:rPr>
                <w:rFonts w:hint="cs"/>
                <w:rtl/>
                <w:lang w:val="en-US"/>
              </w:rPr>
              <w:t>טפסים, ביר</w:t>
            </w:r>
            <w:r w:rsidR="00CC247D">
              <w:rPr>
                <w:rFonts w:hint="cs"/>
                <w:rtl/>
                <w:lang w:val="en-US"/>
              </w:rPr>
              <w:t>ו</w:t>
            </w:r>
            <w:r w:rsidR="0044038D">
              <w:rPr>
                <w:rFonts w:hint="cs"/>
                <w:rtl/>
                <w:lang w:val="en-US"/>
              </w:rPr>
              <w:t>ק</w:t>
            </w:r>
            <w:r w:rsidR="00CC247D">
              <w:rPr>
                <w:rFonts w:hint="cs"/>
                <w:rtl/>
                <w:lang w:val="en-US"/>
              </w:rPr>
              <w:t>ר</w:t>
            </w:r>
            <w:r w:rsidR="0044038D">
              <w:rPr>
                <w:rFonts w:hint="cs"/>
                <w:rtl/>
                <w:lang w:val="en-US"/>
              </w:rPr>
              <w:t xml:space="preserve">טיה </w:t>
            </w:r>
            <w:r>
              <w:rPr>
                <w:rFonts w:hint="cs"/>
                <w:rtl/>
                <w:lang w:val="en-US"/>
              </w:rPr>
              <w:t>והשלמת התהליך</w:t>
            </w:r>
          </w:p>
        </w:tc>
        <w:tc>
          <w:tcPr>
            <w:tcW w:w="3330" w:type="dxa"/>
            <w:vAlign w:val="center"/>
          </w:tcPr>
          <w:p w14:paraId="2EEF71FD" w14:textId="3646B3F6" w:rsidR="001D1A5A" w:rsidRPr="003D730D" w:rsidRDefault="00791334" w:rsidP="00CD308A">
            <w:r>
              <w:rPr>
                <w:rFonts w:hint="cs"/>
                <w:rtl/>
              </w:rPr>
              <w:t xml:space="preserve">צוות </w:t>
            </w:r>
            <w:r>
              <w:rPr>
                <w:rFonts w:hint="cs"/>
              </w:rPr>
              <w:t>JTLV</w:t>
            </w:r>
            <w:r w:rsidR="0044038D">
              <w:rPr>
                <w:rFonts w:hint="cs"/>
                <w:rtl/>
              </w:rPr>
              <w:t xml:space="preserve"> ינהל את התהליך הבירוקרטי</w:t>
            </w:r>
            <w:r w:rsidR="00CC247D">
              <w:rPr>
                <w:rFonts w:hint="cs"/>
                <w:rtl/>
              </w:rPr>
              <w:t>, העברת השם באופן רשמי והשלמת התהליך</w:t>
            </w:r>
          </w:p>
        </w:tc>
        <w:tc>
          <w:tcPr>
            <w:tcW w:w="3287" w:type="dxa"/>
            <w:vAlign w:val="center"/>
          </w:tcPr>
          <w:p w14:paraId="32F4BF11" w14:textId="77777777" w:rsidR="001D1A5A" w:rsidRPr="00374EA0" w:rsidRDefault="001D1A5A" w:rsidP="00CD308A">
            <w:pPr>
              <w:rPr>
                <w:b/>
                <w:bCs/>
              </w:rPr>
            </w:pPr>
          </w:p>
        </w:tc>
      </w:tr>
      <w:tr w:rsidR="001D1A5A" w:rsidRPr="00982034" w14:paraId="25D1D299" w14:textId="77777777" w:rsidTr="00CD308A">
        <w:tc>
          <w:tcPr>
            <w:tcW w:w="2425" w:type="dxa"/>
            <w:vAlign w:val="center"/>
          </w:tcPr>
          <w:p w14:paraId="6C80956D" w14:textId="056498B6" w:rsidR="001D1A5A" w:rsidRPr="00982034" w:rsidRDefault="00AB6625" w:rsidP="00CD308A">
            <w:pPr>
              <w:rPr>
                <w:rtl/>
              </w:rPr>
            </w:pPr>
            <w:r>
              <w:rPr>
                <w:rFonts w:hint="cs"/>
                <w:rtl/>
              </w:rPr>
              <w:t>שיפוץ</w:t>
            </w:r>
          </w:p>
        </w:tc>
        <w:tc>
          <w:tcPr>
            <w:tcW w:w="3330" w:type="dxa"/>
            <w:vAlign w:val="center"/>
          </w:tcPr>
          <w:p w14:paraId="1BF15F93" w14:textId="4E1625A3" w:rsidR="001D1A5A" w:rsidRPr="003D730D" w:rsidRDefault="00570AB8" w:rsidP="00CD308A">
            <w:r>
              <w:rPr>
                <w:rFonts w:hint="cs"/>
                <w:rtl/>
              </w:rPr>
              <w:t>ניהול השיפוץ יבוצע על ידי מנהל/ת הקרן</w:t>
            </w:r>
          </w:p>
        </w:tc>
        <w:tc>
          <w:tcPr>
            <w:tcW w:w="3287" w:type="dxa"/>
            <w:vAlign w:val="center"/>
          </w:tcPr>
          <w:p w14:paraId="15EC5050" w14:textId="77777777" w:rsidR="001D1A5A" w:rsidRPr="00374EA0" w:rsidRDefault="001D1A5A" w:rsidP="00CD308A">
            <w:pPr>
              <w:rPr>
                <w:b/>
                <w:bCs/>
              </w:rPr>
            </w:pPr>
          </w:p>
        </w:tc>
      </w:tr>
      <w:tr w:rsidR="001D1A5A" w:rsidRPr="00982034" w14:paraId="68BA8507" w14:textId="77777777" w:rsidTr="00CD308A">
        <w:tc>
          <w:tcPr>
            <w:tcW w:w="2425" w:type="dxa"/>
            <w:vAlign w:val="center"/>
          </w:tcPr>
          <w:p w14:paraId="7D8900A2" w14:textId="7568FA63" w:rsidR="001D1A5A" w:rsidRPr="00982034" w:rsidRDefault="00570AB8" w:rsidP="00CD308A">
            <w:pPr>
              <w:rPr>
                <w:rtl/>
              </w:rPr>
            </w:pPr>
            <w:r w:rsidRPr="00570AB8">
              <w:rPr>
                <w:rFonts w:hint="cs"/>
                <w:highlight w:val="yellow"/>
                <w:rtl/>
              </w:rPr>
              <w:t xml:space="preserve">אבזור / </w:t>
            </w:r>
          </w:p>
        </w:tc>
        <w:tc>
          <w:tcPr>
            <w:tcW w:w="3330" w:type="dxa"/>
            <w:vAlign w:val="center"/>
          </w:tcPr>
          <w:p w14:paraId="0BEA4AE1" w14:textId="624AFCF6" w:rsidR="001D1A5A" w:rsidRPr="00374EA0" w:rsidRDefault="00477218" w:rsidP="00CD308A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מנהל/ת השקעה חברתית </w:t>
            </w:r>
            <w:r w:rsidR="00F21D78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F21D78">
              <w:rPr>
                <w:rFonts w:hint="cs"/>
                <w:rtl/>
              </w:rPr>
              <w:t xml:space="preserve">חלוקת התקציב: פיקוח על תהליך האבזור שמבצע המלכ"ר, </w:t>
            </w:r>
            <w:r w:rsidR="003B7E52">
              <w:rPr>
                <w:rFonts w:hint="cs"/>
                <w:rtl/>
              </w:rPr>
              <w:t>המימון עבור האבזור יגיע מתקציב הקרן</w:t>
            </w:r>
            <w:r w:rsidR="006D625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3287" w:type="dxa"/>
            <w:vAlign w:val="center"/>
          </w:tcPr>
          <w:p w14:paraId="36474F50" w14:textId="77777777" w:rsidR="001D1A5A" w:rsidRPr="003D730D" w:rsidRDefault="001D1A5A" w:rsidP="00CD308A"/>
        </w:tc>
      </w:tr>
      <w:tr w:rsidR="001D1A5A" w:rsidRPr="00982034" w14:paraId="2E927B5A" w14:textId="77777777" w:rsidTr="00CD308A">
        <w:tc>
          <w:tcPr>
            <w:tcW w:w="9042" w:type="dxa"/>
            <w:gridSpan w:val="3"/>
            <w:shd w:val="clear" w:color="auto" w:fill="C5E1D3"/>
            <w:vAlign w:val="center"/>
          </w:tcPr>
          <w:p w14:paraId="568E5CFF" w14:textId="0BA3B22F" w:rsidR="001D1A5A" w:rsidRPr="003D730D" w:rsidRDefault="003B7E52" w:rsidP="00CD308A">
            <w:pPr>
              <w:rPr>
                <w:b/>
                <w:bCs/>
                <w:highlight w:val="yellow"/>
                <w:rtl/>
              </w:rPr>
            </w:pPr>
            <w:r>
              <w:rPr>
                <w:rFonts w:hint="cs"/>
                <w:b/>
                <w:bCs/>
                <w:highlight w:val="yellow"/>
                <w:rtl/>
              </w:rPr>
              <w:t>ניהול המלכ"רים ה</w:t>
            </w:r>
            <w:r w:rsidR="00F42425">
              <w:rPr>
                <w:rFonts w:hint="cs"/>
                <w:b/>
                <w:bCs/>
                <w:highlight w:val="yellow"/>
                <w:rtl/>
              </w:rPr>
              <w:t>קיימים</w:t>
            </w:r>
          </w:p>
        </w:tc>
      </w:tr>
      <w:tr w:rsidR="001D1A5A" w:rsidRPr="00982034" w14:paraId="6ED465C3" w14:textId="77777777" w:rsidTr="00CD308A">
        <w:tc>
          <w:tcPr>
            <w:tcW w:w="2425" w:type="dxa"/>
            <w:vAlign w:val="center"/>
          </w:tcPr>
          <w:p w14:paraId="449307EF" w14:textId="15FCE2E1" w:rsidR="001D1A5A" w:rsidRPr="00982034" w:rsidRDefault="00F42425" w:rsidP="00CD308A">
            <w:pPr>
              <w:rPr>
                <w:rtl/>
              </w:rPr>
            </w:pPr>
            <w:r>
              <w:rPr>
                <w:rFonts w:hint="cs"/>
                <w:rtl/>
              </w:rPr>
              <w:t>בניית הפורטפוליו</w:t>
            </w:r>
          </w:p>
        </w:tc>
        <w:tc>
          <w:tcPr>
            <w:tcW w:w="3330" w:type="dxa"/>
            <w:vAlign w:val="center"/>
          </w:tcPr>
          <w:p w14:paraId="57A4264D" w14:textId="72844A97" w:rsidR="001D1A5A" w:rsidRPr="003D730D" w:rsidRDefault="00F42425" w:rsidP="00CD308A">
            <w:pPr>
              <w:rPr>
                <w:b/>
                <w:bCs/>
              </w:rPr>
            </w:pPr>
            <w:r>
              <w:rPr>
                <w:rFonts w:hint="cs"/>
                <w:rtl/>
              </w:rPr>
              <w:t>קבלת בקשות ומפרטים ממלכ"רים</w:t>
            </w:r>
          </w:p>
        </w:tc>
        <w:tc>
          <w:tcPr>
            <w:tcW w:w="3287" w:type="dxa"/>
            <w:vAlign w:val="center"/>
          </w:tcPr>
          <w:p w14:paraId="4F5E46F1" w14:textId="77777777" w:rsidR="001D1A5A" w:rsidRPr="00374EA0" w:rsidRDefault="001D1A5A" w:rsidP="00CD308A">
            <w:pPr>
              <w:rPr>
                <w:b/>
                <w:bCs/>
              </w:rPr>
            </w:pPr>
          </w:p>
        </w:tc>
      </w:tr>
      <w:tr w:rsidR="001D1A5A" w:rsidRPr="00982034" w14:paraId="5E70F013" w14:textId="77777777" w:rsidTr="00CD308A">
        <w:tc>
          <w:tcPr>
            <w:tcW w:w="2425" w:type="dxa"/>
            <w:vAlign w:val="center"/>
          </w:tcPr>
          <w:p w14:paraId="6550DE5A" w14:textId="679C8449" w:rsidR="001D1A5A" w:rsidRPr="00982034" w:rsidRDefault="00F42425" w:rsidP="00CD308A">
            <w:pPr>
              <w:rPr>
                <w:rtl/>
              </w:rPr>
            </w:pPr>
            <w:r>
              <w:rPr>
                <w:rFonts w:hint="cs"/>
                <w:rtl/>
              </w:rPr>
              <w:t>בניית יכולות</w:t>
            </w:r>
          </w:p>
        </w:tc>
        <w:tc>
          <w:tcPr>
            <w:tcW w:w="3330" w:type="dxa"/>
            <w:vAlign w:val="center"/>
          </w:tcPr>
          <w:p w14:paraId="6A6F0DEA" w14:textId="77777777" w:rsidR="001D1A5A" w:rsidRPr="00D24231" w:rsidRDefault="001D1A5A" w:rsidP="00CD308A"/>
        </w:tc>
        <w:tc>
          <w:tcPr>
            <w:tcW w:w="3287" w:type="dxa"/>
            <w:vAlign w:val="center"/>
          </w:tcPr>
          <w:p w14:paraId="4175C770" w14:textId="28A13F94" w:rsidR="001D1A5A" w:rsidRPr="00D24231" w:rsidRDefault="00EA57EA" w:rsidP="00CD308A">
            <w:r>
              <w:rPr>
                <w:rFonts w:hint="cs"/>
                <w:rtl/>
              </w:rPr>
              <w:t>פיקוח על תוכנית בניית יכולות עבור המלכ"רים</w:t>
            </w:r>
          </w:p>
        </w:tc>
      </w:tr>
      <w:tr w:rsidR="001D1A5A" w:rsidRPr="00982034" w14:paraId="27D42576" w14:textId="77777777" w:rsidTr="00CD308A">
        <w:tc>
          <w:tcPr>
            <w:tcW w:w="2425" w:type="dxa"/>
            <w:vAlign w:val="center"/>
          </w:tcPr>
          <w:p w14:paraId="2DB6E152" w14:textId="7B565818" w:rsidR="001D1A5A" w:rsidRPr="00982034" w:rsidRDefault="00D85531" w:rsidP="00CD308A">
            <w:r>
              <w:rPr>
                <w:rFonts w:hint="cs"/>
                <w:rtl/>
              </w:rPr>
              <w:t>נתוני השפעה</w:t>
            </w:r>
          </w:p>
        </w:tc>
        <w:tc>
          <w:tcPr>
            <w:tcW w:w="3330" w:type="dxa"/>
            <w:vAlign w:val="center"/>
          </w:tcPr>
          <w:p w14:paraId="5BEEC727" w14:textId="77777777" w:rsidR="001D1A5A" w:rsidRPr="00D24231" w:rsidRDefault="001D1A5A" w:rsidP="00CD308A"/>
        </w:tc>
        <w:tc>
          <w:tcPr>
            <w:tcW w:w="3287" w:type="dxa"/>
            <w:vAlign w:val="center"/>
          </w:tcPr>
          <w:p w14:paraId="725AFE21" w14:textId="51358C43" w:rsidR="001D1A5A" w:rsidRPr="00D24231" w:rsidRDefault="00D85531" w:rsidP="00CD308A">
            <w:r>
              <w:rPr>
                <w:rFonts w:hint="cs"/>
                <w:rtl/>
              </w:rPr>
              <w:t>איסוף נתוני השפעה מהמלכ"רים</w:t>
            </w:r>
          </w:p>
        </w:tc>
      </w:tr>
      <w:tr w:rsidR="001D1A5A" w:rsidRPr="00982034" w14:paraId="480BE3BB" w14:textId="77777777" w:rsidTr="00CD308A">
        <w:tc>
          <w:tcPr>
            <w:tcW w:w="2425" w:type="dxa"/>
            <w:vAlign w:val="center"/>
          </w:tcPr>
          <w:p w14:paraId="10ADE1E2" w14:textId="07B3BDE7" w:rsidR="001D1A5A" w:rsidRPr="00982034" w:rsidRDefault="00D85531" w:rsidP="00CD308A">
            <w:r>
              <w:rPr>
                <w:rFonts w:hint="cs"/>
                <w:rtl/>
              </w:rPr>
              <w:t>נתונים פיננסיים</w:t>
            </w:r>
          </w:p>
        </w:tc>
        <w:tc>
          <w:tcPr>
            <w:tcW w:w="3330" w:type="dxa"/>
            <w:vAlign w:val="center"/>
          </w:tcPr>
          <w:p w14:paraId="79BF4F8C" w14:textId="5E1BF3A9" w:rsidR="001D1A5A" w:rsidRPr="008F6405" w:rsidRDefault="00941D0C" w:rsidP="00CD308A">
            <w:pPr>
              <w:rPr>
                <w:lang w:val="en-US"/>
              </w:rPr>
            </w:pPr>
            <w:r>
              <w:rPr>
                <w:rFonts w:hint="cs"/>
                <w:rtl/>
              </w:rPr>
              <w:t xml:space="preserve">מעקב אחר </w:t>
            </w:r>
            <w:r w:rsidR="008F6405">
              <w:rPr>
                <w:rFonts w:hint="cs"/>
                <w:rtl/>
              </w:rPr>
              <w:t>פערי נתונים</w:t>
            </w:r>
            <w:r>
              <w:rPr>
                <w:rFonts w:hint="cs"/>
                <w:rtl/>
              </w:rPr>
              <w:t xml:space="preserve"> ופיגורים בתיקון ובתחזוקה</w:t>
            </w:r>
          </w:p>
        </w:tc>
        <w:tc>
          <w:tcPr>
            <w:tcW w:w="3287" w:type="dxa"/>
            <w:vAlign w:val="center"/>
          </w:tcPr>
          <w:p w14:paraId="3B5BB3C2" w14:textId="77777777" w:rsidR="001D1A5A" w:rsidRPr="00D24231" w:rsidRDefault="001D1A5A" w:rsidP="00CD308A"/>
        </w:tc>
      </w:tr>
      <w:tr w:rsidR="001D1A5A" w:rsidRPr="00982034" w14:paraId="08EC8E14" w14:textId="77777777" w:rsidTr="00CD308A">
        <w:tc>
          <w:tcPr>
            <w:tcW w:w="2425" w:type="dxa"/>
            <w:vAlign w:val="center"/>
          </w:tcPr>
          <w:p w14:paraId="0B2C5700" w14:textId="66100AE6" w:rsidR="001D1A5A" w:rsidRPr="00982034" w:rsidRDefault="008F6405" w:rsidP="00CD308A">
            <w:pPr>
              <w:rPr>
                <w:rtl/>
              </w:rPr>
            </w:pPr>
            <w:r>
              <w:rPr>
                <w:rFonts w:hint="cs"/>
                <w:rtl/>
              </w:rPr>
              <w:t>ניהול פורטפוליו</w:t>
            </w:r>
          </w:p>
        </w:tc>
        <w:tc>
          <w:tcPr>
            <w:tcW w:w="3330" w:type="dxa"/>
            <w:vAlign w:val="center"/>
          </w:tcPr>
          <w:p w14:paraId="3F125B37" w14:textId="021FD2BB" w:rsidR="001D1A5A" w:rsidRPr="00397712" w:rsidRDefault="009210D3" w:rsidP="00CD308A">
            <w:pPr>
              <w:rPr>
                <w:rtl/>
                <w:lang w:val="en-US"/>
              </w:rPr>
            </w:pPr>
            <w:r>
              <w:rPr>
                <w:rFonts w:hint="cs"/>
                <w:rtl/>
              </w:rPr>
              <w:t xml:space="preserve">באחריות מנהל/ת ההשקעה החברתית </w:t>
            </w:r>
            <w:r w:rsidR="00397712">
              <w:rPr>
                <w:rFonts w:hint="cs"/>
                <w:rtl/>
              </w:rPr>
              <w:t xml:space="preserve">לנהל באופן שוטף את הפורטפוליו, לרבות </w:t>
            </w:r>
            <w:r w:rsidR="00F2703A">
              <w:rPr>
                <w:rFonts w:hint="cs"/>
                <w:rtl/>
                <w:lang w:val="en-US"/>
              </w:rPr>
              <w:t>ביטולי</w:t>
            </w:r>
            <w:r w:rsidR="00C21915">
              <w:rPr>
                <w:rFonts w:hint="cs"/>
                <w:rtl/>
                <w:lang w:val="en-US"/>
              </w:rPr>
              <w:t xml:space="preserve">ם או חידושים של </w:t>
            </w:r>
            <w:r w:rsidR="00CC3717">
              <w:rPr>
                <w:rFonts w:hint="cs"/>
                <w:rtl/>
                <w:lang w:val="en-US"/>
              </w:rPr>
              <w:t>חוזי</w:t>
            </w:r>
            <w:r w:rsidR="00C21915">
              <w:rPr>
                <w:rFonts w:hint="cs"/>
                <w:rtl/>
                <w:lang w:val="en-US"/>
              </w:rPr>
              <w:t xml:space="preserve"> שכירות ורכישת נכסים </w:t>
            </w:r>
            <w:r w:rsidR="003956AA">
              <w:rPr>
                <w:rFonts w:hint="cs"/>
                <w:rtl/>
                <w:lang w:val="en-US"/>
              </w:rPr>
              <w:t>א</w:t>
            </w:r>
            <w:r w:rsidR="00C21915">
              <w:rPr>
                <w:rFonts w:hint="cs"/>
                <w:rtl/>
                <w:lang w:val="en-US"/>
              </w:rPr>
              <w:t>ם נדרש.</w:t>
            </w:r>
          </w:p>
        </w:tc>
        <w:tc>
          <w:tcPr>
            <w:tcW w:w="3287" w:type="dxa"/>
            <w:vAlign w:val="center"/>
          </w:tcPr>
          <w:p w14:paraId="3E421A02" w14:textId="77777777" w:rsidR="001D1A5A" w:rsidRPr="00D24231" w:rsidRDefault="001D1A5A" w:rsidP="00CD308A"/>
        </w:tc>
      </w:tr>
      <w:tr w:rsidR="001D1A5A" w:rsidRPr="00982034" w14:paraId="6D8C4C49" w14:textId="77777777" w:rsidTr="00CD308A">
        <w:tc>
          <w:tcPr>
            <w:tcW w:w="2425" w:type="dxa"/>
            <w:vAlign w:val="center"/>
          </w:tcPr>
          <w:p w14:paraId="76135673" w14:textId="0B4DABFE" w:rsidR="001D1A5A" w:rsidRPr="00982034" w:rsidRDefault="00C21915" w:rsidP="00CD308A">
            <w:r>
              <w:rPr>
                <w:rFonts w:hint="cs"/>
                <w:rtl/>
              </w:rPr>
              <w:t>ניהול נכסים</w:t>
            </w:r>
            <w:r w:rsidR="001D1A5A" w:rsidRPr="00982034">
              <w:t xml:space="preserve"> </w:t>
            </w:r>
          </w:p>
        </w:tc>
        <w:tc>
          <w:tcPr>
            <w:tcW w:w="3330" w:type="dxa"/>
            <w:vAlign w:val="center"/>
          </w:tcPr>
          <w:p w14:paraId="5EE87B07" w14:textId="0531A84D" w:rsidR="001D1A5A" w:rsidRPr="005523B7" w:rsidRDefault="00A05476" w:rsidP="00CD308A">
            <w:pPr>
              <w:rPr>
                <w:lang w:val="en-US"/>
              </w:rPr>
            </w:pPr>
            <w:r>
              <w:rPr>
                <w:rFonts w:hint="cs"/>
                <w:rtl/>
              </w:rPr>
              <w:t xml:space="preserve">מנהל/ת </w:t>
            </w:r>
            <w:r w:rsidR="00AC7A31">
              <w:rPr>
                <w:rFonts w:hint="cs"/>
                <w:rtl/>
              </w:rPr>
              <w:t>הקרן אחראי/ת לניהול השטח של הפורטפוליו</w:t>
            </w:r>
            <w:r w:rsidR="00405FA5">
              <w:rPr>
                <w:rFonts w:hint="cs"/>
                <w:rtl/>
                <w:lang w:val="en-US"/>
              </w:rPr>
              <w:t>.</w:t>
            </w:r>
          </w:p>
        </w:tc>
        <w:tc>
          <w:tcPr>
            <w:tcW w:w="3287" w:type="dxa"/>
            <w:vAlign w:val="center"/>
          </w:tcPr>
          <w:p w14:paraId="17C4A21F" w14:textId="77777777" w:rsidR="001D1A5A" w:rsidRPr="00D24231" w:rsidRDefault="001D1A5A" w:rsidP="00CD308A"/>
        </w:tc>
      </w:tr>
      <w:tr w:rsidR="001D1A5A" w:rsidRPr="00982034" w14:paraId="28D910B8" w14:textId="77777777" w:rsidTr="00CD308A">
        <w:tc>
          <w:tcPr>
            <w:tcW w:w="2425" w:type="dxa"/>
            <w:vAlign w:val="center"/>
          </w:tcPr>
          <w:p w14:paraId="3A57823C" w14:textId="053FE94C" w:rsidR="001D1A5A" w:rsidRPr="00982034" w:rsidRDefault="005523B7" w:rsidP="00CD308A">
            <w:pPr>
              <w:rPr>
                <w:rtl/>
              </w:rPr>
            </w:pPr>
            <w:r>
              <w:rPr>
                <w:rFonts w:hint="cs"/>
                <w:rtl/>
              </w:rPr>
              <w:t>גיוס מלכ"רים נוספים</w:t>
            </w:r>
          </w:p>
        </w:tc>
        <w:tc>
          <w:tcPr>
            <w:tcW w:w="3330" w:type="dxa"/>
            <w:vAlign w:val="center"/>
          </w:tcPr>
          <w:p w14:paraId="4A2BF90F" w14:textId="77777777" w:rsidR="001D1A5A" w:rsidRPr="00D24231" w:rsidRDefault="001D1A5A" w:rsidP="00CD308A"/>
        </w:tc>
        <w:tc>
          <w:tcPr>
            <w:tcW w:w="3287" w:type="dxa"/>
            <w:vAlign w:val="center"/>
          </w:tcPr>
          <w:p w14:paraId="13FE964F" w14:textId="039C98EA" w:rsidR="001D1A5A" w:rsidRPr="00D24231" w:rsidRDefault="00FE7373" w:rsidP="00CD308A">
            <w:r>
              <w:rPr>
                <w:rFonts w:hint="cs"/>
                <w:rtl/>
              </w:rPr>
              <w:t>פיקוח על 'צעד הבא' שתגייס מלכ"רים חדשים במידת הצורך</w:t>
            </w:r>
          </w:p>
        </w:tc>
      </w:tr>
      <w:tr w:rsidR="001D1A5A" w:rsidRPr="00982034" w14:paraId="138DFE81" w14:textId="77777777" w:rsidTr="00CD308A">
        <w:tc>
          <w:tcPr>
            <w:tcW w:w="2425" w:type="dxa"/>
            <w:vAlign w:val="center"/>
          </w:tcPr>
          <w:p w14:paraId="2A632947" w14:textId="2663A97C" w:rsidR="001D1A5A" w:rsidRPr="00982034" w:rsidRDefault="00FE7373" w:rsidP="00CD308A">
            <w:r>
              <w:rPr>
                <w:rFonts w:hint="cs"/>
                <w:rtl/>
              </w:rPr>
              <w:t>קליטת מלכ"רים</w:t>
            </w:r>
            <w:r w:rsidR="00F80C58">
              <w:rPr>
                <w:rFonts w:hint="cs"/>
                <w:rtl/>
              </w:rPr>
              <w:t xml:space="preserve"> חדשים</w:t>
            </w:r>
          </w:p>
        </w:tc>
        <w:tc>
          <w:tcPr>
            <w:tcW w:w="3330" w:type="dxa"/>
            <w:vAlign w:val="center"/>
          </w:tcPr>
          <w:p w14:paraId="393358BE" w14:textId="77777777" w:rsidR="001D1A5A" w:rsidRPr="00D24231" w:rsidRDefault="001D1A5A" w:rsidP="00CD308A"/>
        </w:tc>
        <w:tc>
          <w:tcPr>
            <w:tcW w:w="3287" w:type="dxa"/>
            <w:vAlign w:val="center"/>
          </w:tcPr>
          <w:p w14:paraId="01E04399" w14:textId="190FF091" w:rsidR="001D1A5A" w:rsidRPr="00D24231" w:rsidRDefault="00F80C58" w:rsidP="00CD308A">
            <w:r>
              <w:rPr>
                <w:rFonts w:hint="cs"/>
                <w:rtl/>
              </w:rPr>
              <w:t>תעבוד מול 'צעד הבא' כדי לוודא שהקליטה ופיתוח היכולות מבוצעות כראוי</w:t>
            </w:r>
          </w:p>
        </w:tc>
      </w:tr>
      <w:tr w:rsidR="001D1A5A" w:rsidRPr="00982034" w14:paraId="1FE3321D" w14:textId="77777777" w:rsidTr="00CD308A">
        <w:tc>
          <w:tcPr>
            <w:tcW w:w="2425" w:type="dxa"/>
            <w:vAlign w:val="center"/>
          </w:tcPr>
          <w:p w14:paraId="49695E00" w14:textId="517614C1" w:rsidR="001D1A5A" w:rsidRPr="00982034" w:rsidRDefault="005B632C" w:rsidP="00CD308A">
            <w:r>
              <w:rPr>
                <w:rFonts w:hint="cs"/>
                <w:rtl/>
              </w:rPr>
              <w:t xml:space="preserve">שילוב המלכ"רים החדשים בעבודה מול </w:t>
            </w:r>
            <w:r>
              <w:rPr>
                <w:rFonts w:hint="cs"/>
              </w:rPr>
              <w:t>JTLV</w:t>
            </w:r>
          </w:p>
        </w:tc>
        <w:tc>
          <w:tcPr>
            <w:tcW w:w="3330" w:type="dxa"/>
            <w:vAlign w:val="center"/>
          </w:tcPr>
          <w:p w14:paraId="6A480D40" w14:textId="2C17846A" w:rsidR="001D1A5A" w:rsidRPr="00A371D9" w:rsidRDefault="005B632C" w:rsidP="00CD308A">
            <w:pPr>
              <w:rPr>
                <w:rtl/>
                <w:lang w:val="en-US"/>
              </w:rPr>
            </w:pPr>
            <w:r>
              <w:rPr>
                <w:rFonts w:hint="cs"/>
                <w:rtl/>
              </w:rPr>
              <w:t xml:space="preserve">מנהל/ת ההשקעה החברתית </w:t>
            </w:r>
            <w:r w:rsidR="00AF0DFC">
              <w:rPr>
                <w:rFonts w:hint="cs"/>
                <w:rtl/>
                <w:lang w:val="en-US"/>
              </w:rPr>
              <w:t>תבצע/יבצע</w:t>
            </w:r>
            <w:r w:rsidR="00A371D9">
              <w:rPr>
                <w:rFonts w:hint="cs"/>
                <w:rtl/>
                <w:lang w:val="en-US"/>
              </w:rPr>
              <w:t xml:space="preserve"> שילוב של </w:t>
            </w:r>
            <w:commentRangeStart w:id="22"/>
            <w:r w:rsidR="00A371D9">
              <w:rPr>
                <w:rFonts w:hint="cs"/>
                <w:rtl/>
                <w:lang w:val="en-US"/>
              </w:rPr>
              <w:t>התהליך</w:t>
            </w:r>
            <w:commentRangeEnd w:id="22"/>
            <w:r w:rsidR="00A371D9">
              <w:rPr>
                <w:rStyle w:val="a7"/>
                <w:rFonts w:eastAsiaTheme="minorHAnsi"/>
                <w:rtl/>
                <w:lang w:val="en-US" w:eastAsia="en-US"/>
              </w:rPr>
              <w:commentReference w:id="22"/>
            </w:r>
          </w:p>
        </w:tc>
        <w:tc>
          <w:tcPr>
            <w:tcW w:w="3287" w:type="dxa"/>
            <w:vAlign w:val="center"/>
          </w:tcPr>
          <w:p w14:paraId="693135A0" w14:textId="15C96DE5" w:rsidR="001D1A5A" w:rsidRPr="00D24231" w:rsidRDefault="00A371D9" w:rsidP="00CD308A">
            <w:r>
              <w:rPr>
                <w:rFonts w:hint="cs"/>
                <w:rtl/>
              </w:rPr>
              <w:t>פיקוח</w:t>
            </w:r>
          </w:p>
        </w:tc>
      </w:tr>
      <w:tr w:rsidR="001D1A5A" w:rsidRPr="00982034" w14:paraId="0DE24547" w14:textId="77777777" w:rsidTr="00CD308A">
        <w:tc>
          <w:tcPr>
            <w:tcW w:w="9042" w:type="dxa"/>
            <w:gridSpan w:val="3"/>
            <w:shd w:val="clear" w:color="auto" w:fill="C5E1D3"/>
            <w:vAlign w:val="center"/>
          </w:tcPr>
          <w:p w14:paraId="6A064718" w14:textId="597A4548" w:rsidR="001D1A5A" w:rsidRPr="00D24231" w:rsidRDefault="00A371D9" w:rsidP="00CD308A">
            <w:pPr>
              <w:rPr>
                <w:b/>
                <w:bCs/>
                <w:color w:val="061947"/>
              </w:rPr>
            </w:pPr>
            <w:r>
              <w:rPr>
                <w:rFonts w:hint="cs"/>
                <w:b/>
                <w:bCs/>
                <w:color w:val="061947"/>
                <w:rtl/>
              </w:rPr>
              <w:t>פיקוח</w:t>
            </w:r>
          </w:p>
        </w:tc>
      </w:tr>
      <w:tr w:rsidR="001D1A5A" w:rsidRPr="00982034" w14:paraId="08E3C074" w14:textId="77777777" w:rsidTr="00CD308A">
        <w:tc>
          <w:tcPr>
            <w:tcW w:w="2425" w:type="dxa"/>
            <w:vAlign w:val="center"/>
          </w:tcPr>
          <w:p w14:paraId="3C887B4D" w14:textId="564A0CEF" w:rsidR="001D1A5A" w:rsidRPr="00982034" w:rsidRDefault="00BC4B10" w:rsidP="00CD308A">
            <w:r>
              <w:rPr>
                <w:rFonts w:hint="cs"/>
                <w:rtl/>
              </w:rPr>
              <w:t>דוחות השפעה</w:t>
            </w:r>
          </w:p>
        </w:tc>
        <w:tc>
          <w:tcPr>
            <w:tcW w:w="3330" w:type="dxa"/>
            <w:vAlign w:val="center"/>
          </w:tcPr>
          <w:p w14:paraId="5AEF0FE3" w14:textId="77777777" w:rsidR="001D1A5A" w:rsidRPr="00D24231" w:rsidRDefault="001D1A5A" w:rsidP="00CD308A"/>
        </w:tc>
        <w:tc>
          <w:tcPr>
            <w:tcW w:w="3287" w:type="dxa"/>
            <w:vAlign w:val="center"/>
          </w:tcPr>
          <w:p w14:paraId="20416C48" w14:textId="28E26F38" w:rsidR="001D1A5A" w:rsidRPr="0061531B" w:rsidRDefault="00BC4B10" w:rsidP="00CD308A">
            <w:pPr>
              <w:rPr>
                <w:lang w:val="en-US"/>
              </w:rPr>
            </w:pPr>
            <w:r>
              <w:rPr>
                <w:rFonts w:hint="cs"/>
                <w:rtl/>
              </w:rPr>
              <w:t xml:space="preserve">איסוף נתונים והכנת דוחות השפעה, </w:t>
            </w:r>
            <w:r w:rsidR="0061531B">
              <w:rPr>
                <w:rFonts w:hint="cs"/>
                <w:rtl/>
              </w:rPr>
              <w:t xml:space="preserve">ביחד עם </w:t>
            </w:r>
            <w:r w:rsidR="00AC46CB">
              <w:rPr>
                <w:rFonts w:hint="cs"/>
                <w:rtl/>
              </w:rPr>
              <w:t>מחקר מטעם קרן שוסטרמן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1D1A5A" w:rsidRPr="00982034" w14:paraId="125B988A" w14:textId="77777777" w:rsidTr="00CD308A">
        <w:tc>
          <w:tcPr>
            <w:tcW w:w="2425" w:type="dxa"/>
            <w:vAlign w:val="center"/>
          </w:tcPr>
          <w:p w14:paraId="245AE1C2" w14:textId="538505B0" w:rsidR="001D1A5A" w:rsidRPr="00982034" w:rsidRDefault="004B4DB4" w:rsidP="00CD308A">
            <w:r>
              <w:rPr>
                <w:rFonts w:hint="cs"/>
                <w:rtl/>
              </w:rPr>
              <w:lastRenderedPageBreak/>
              <w:t>גיוס תרומות</w:t>
            </w:r>
          </w:p>
        </w:tc>
        <w:tc>
          <w:tcPr>
            <w:tcW w:w="3330" w:type="dxa"/>
            <w:vAlign w:val="center"/>
          </w:tcPr>
          <w:p w14:paraId="4D938B1E" w14:textId="77777777" w:rsidR="001D1A5A" w:rsidRPr="00D24231" w:rsidRDefault="001D1A5A" w:rsidP="00CD308A"/>
        </w:tc>
        <w:tc>
          <w:tcPr>
            <w:tcW w:w="3287" w:type="dxa"/>
            <w:vAlign w:val="center"/>
          </w:tcPr>
          <w:p w14:paraId="304CEE38" w14:textId="4EE9469C" w:rsidR="001D1A5A" w:rsidRPr="00D24231" w:rsidRDefault="004B4DB4" w:rsidP="00CD308A">
            <w:r>
              <w:rPr>
                <w:rFonts w:hint="cs"/>
                <w:rtl/>
              </w:rPr>
              <w:t>תוביל את איתור וגיוס המשקיעים</w:t>
            </w:r>
          </w:p>
        </w:tc>
      </w:tr>
      <w:tr w:rsidR="001D1A5A" w:rsidRPr="00982034" w14:paraId="7A3AE2E8" w14:textId="77777777" w:rsidTr="00CD308A">
        <w:tc>
          <w:tcPr>
            <w:tcW w:w="2425" w:type="dxa"/>
            <w:vAlign w:val="center"/>
          </w:tcPr>
          <w:p w14:paraId="5EF79077" w14:textId="18E35F54" w:rsidR="001D1A5A" w:rsidRPr="00982034" w:rsidRDefault="004B4DB4" w:rsidP="00CD308A">
            <w:r>
              <w:rPr>
                <w:rFonts w:hint="cs"/>
                <w:rtl/>
              </w:rPr>
              <w:t xml:space="preserve">דיווחים </w:t>
            </w:r>
            <w:r w:rsidR="00850BA1">
              <w:rPr>
                <w:rFonts w:hint="cs"/>
                <w:rtl/>
              </w:rPr>
              <w:t>כספיים</w:t>
            </w:r>
          </w:p>
        </w:tc>
        <w:tc>
          <w:tcPr>
            <w:tcW w:w="3330" w:type="dxa"/>
            <w:vAlign w:val="center"/>
          </w:tcPr>
          <w:p w14:paraId="5A6E171F" w14:textId="5B11B148" w:rsidR="001D1A5A" w:rsidRPr="00D24231" w:rsidRDefault="0060206F" w:rsidP="00CD308A">
            <w:r>
              <w:rPr>
                <w:rFonts w:hint="cs"/>
                <w:rtl/>
              </w:rPr>
              <w:t>הספקת כל המידע הדרוש לצורך הכנת דיווחים</w:t>
            </w:r>
            <w:r w:rsidR="00C77D07">
              <w:rPr>
                <w:rFonts w:hint="cs"/>
                <w:rtl/>
              </w:rPr>
              <w:t xml:space="preserve"> כספיים</w:t>
            </w:r>
          </w:p>
        </w:tc>
        <w:tc>
          <w:tcPr>
            <w:tcW w:w="3287" w:type="dxa"/>
            <w:vAlign w:val="center"/>
          </w:tcPr>
          <w:p w14:paraId="4C79DDB2" w14:textId="733C1C58" w:rsidR="001D1A5A" w:rsidRPr="00AC0635" w:rsidRDefault="00AC0635" w:rsidP="00CD308A">
            <w:pPr>
              <w:rPr>
                <w:highlight w:val="yellow"/>
                <w:rtl/>
              </w:rPr>
            </w:pPr>
            <w:r w:rsidRPr="00AC0635">
              <w:rPr>
                <w:rFonts w:hint="cs"/>
                <w:highlight w:val="yellow"/>
                <w:rtl/>
              </w:rPr>
              <w:t>הפצת הדוחות למשקיעים</w:t>
            </w:r>
          </w:p>
        </w:tc>
      </w:tr>
      <w:tr w:rsidR="001D1A5A" w:rsidRPr="00982034" w14:paraId="7F74EC79" w14:textId="77777777" w:rsidTr="00CD308A">
        <w:tc>
          <w:tcPr>
            <w:tcW w:w="2425" w:type="dxa"/>
            <w:vAlign w:val="center"/>
          </w:tcPr>
          <w:p w14:paraId="401FD80A" w14:textId="22A1F496" w:rsidR="001D1A5A" w:rsidRPr="00982034" w:rsidRDefault="00AC0635" w:rsidP="00CD308A">
            <w:pPr>
              <w:rPr>
                <w:rtl/>
              </w:rPr>
            </w:pPr>
            <w:r>
              <w:rPr>
                <w:rFonts w:hint="cs"/>
                <w:rtl/>
              </w:rPr>
              <w:t>ישיבות</w:t>
            </w:r>
          </w:p>
        </w:tc>
        <w:tc>
          <w:tcPr>
            <w:tcW w:w="3330" w:type="dxa"/>
            <w:vAlign w:val="center"/>
          </w:tcPr>
          <w:p w14:paraId="20AFD7EB" w14:textId="4E488481" w:rsidR="001D1A5A" w:rsidRPr="00D24231" w:rsidRDefault="001D1A5A" w:rsidP="00CD308A"/>
        </w:tc>
        <w:tc>
          <w:tcPr>
            <w:tcW w:w="3287" w:type="dxa"/>
            <w:vAlign w:val="center"/>
          </w:tcPr>
          <w:p w14:paraId="14FB1583" w14:textId="2642CE87" w:rsidR="001D1A5A" w:rsidRPr="00D24231" w:rsidRDefault="00AC0635" w:rsidP="00CD308A">
            <w:r>
              <w:rPr>
                <w:rFonts w:hint="cs"/>
                <w:rtl/>
              </w:rPr>
              <w:t>תיאום וארגון</w:t>
            </w:r>
            <w:r w:rsidR="005734E2">
              <w:rPr>
                <w:rFonts w:hint="cs"/>
                <w:rtl/>
              </w:rPr>
              <w:t xml:space="preserve"> ישיבות של המשקיעים המרכזיים ושל הועד המייעץ (שנתי)</w:t>
            </w:r>
          </w:p>
        </w:tc>
      </w:tr>
      <w:tr w:rsidR="001D1A5A" w:rsidRPr="00982034" w14:paraId="0ACE5B5F" w14:textId="77777777" w:rsidTr="00CD308A">
        <w:trPr>
          <w:trHeight w:val="305"/>
        </w:trPr>
        <w:tc>
          <w:tcPr>
            <w:tcW w:w="9042" w:type="dxa"/>
            <w:gridSpan w:val="3"/>
            <w:shd w:val="clear" w:color="auto" w:fill="C5E1D3"/>
            <w:vAlign w:val="center"/>
          </w:tcPr>
          <w:p w14:paraId="43A0CC67" w14:textId="3A8F88F2" w:rsidR="001D1A5A" w:rsidRPr="00674F04" w:rsidRDefault="006D723B" w:rsidP="00CD308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ביקורת פיננסית / ציות</w:t>
            </w:r>
          </w:p>
        </w:tc>
      </w:tr>
      <w:tr w:rsidR="001D1A5A" w:rsidRPr="00982034" w14:paraId="0BE37AE0" w14:textId="77777777" w:rsidTr="00CD308A">
        <w:tc>
          <w:tcPr>
            <w:tcW w:w="2425" w:type="dxa"/>
            <w:vAlign w:val="center"/>
          </w:tcPr>
          <w:p w14:paraId="2993F7B9" w14:textId="79806090" w:rsidR="001D1A5A" w:rsidRPr="00982034" w:rsidRDefault="00C42630" w:rsidP="00CD308A">
            <w:r>
              <w:rPr>
                <w:rFonts w:hint="cs"/>
                <w:rtl/>
              </w:rPr>
              <w:t>ציות לרגולציה</w:t>
            </w:r>
          </w:p>
        </w:tc>
        <w:tc>
          <w:tcPr>
            <w:tcW w:w="3330" w:type="dxa"/>
            <w:vAlign w:val="center"/>
          </w:tcPr>
          <w:p w14:paraId="2C932E21" w14:textId="57D56E30" w:rsidR="001D1A5A" w:rsidRPr="00D24231" w:rsidRDefault="00C42630" w:rsidP="00CD308A">
            <w:r>
              <w:rPr>
                <w:rFonts w:hint="cs"/>
                <w:rtl/>
              </w:rPr>
              <w:t xml:space="preserve">תחת אחריות </w:t>
            </w:r>
            <w:r>
              <w:rPr>
                <w:rFonts w:hint="cs"/>
              </w:rPr>
              <w:t>JTLV</w:t>
            </w:r>
          </w:p>
        </w:tc>
        <w:tc>
          <w:tcPr>
            <w:tcW w:w="3287" w:type="dxa"/>
            <w:vAlign w:val="center"/>
          </w:tcPr>
          <w:p w14:paraId="255D6B20" w14:textId="77777777" w:rsidR="001D1A5A" w:rsidRPr="00D24231" w:rsidRDefault="001D1A5A" w:rsidP="00CD308A"/>
        </w:tc>
      </w:tr>
      <w:tr w:rsidR="001D1A5A" w:rsidRPr="00982034" w14:paraId="0153A59F" w14:textId="77777777" w:rsidTr="00CD308A">
        <w:tc>
          <w:tcPr>
            <w:tcW w:w="2425" w:type="dxa"/>
            <w:vAlign w:val="center"/>
          </w:tcPr>
          <w:p w14:paraId="30EDAB75" w14:textId="0A3B4B49" w:rsidR="001D1A5A" w:rsidRPr="00982034" w:rsidRDefault="00DC727E" w:rsidP="00CD308A">
            <w:r>
              <w:rPr>
                <w:rFonts w:hint="cs"/>
                <w:rtl/>
              </w:rPr>
              <w:t>מפעיל הקרן</w:t>
            </w:r>
          </w:p>
        </w:tc>
        <w:tc>
          <w:tcPr>
            <w:tcW w:w="3330" w:type="dxa"/>
            <w:vAlign w:val="center"/>
          </w:tcPr>
          <w:p w14:paraId="28D7774E" w14:textId="64EDC57C" w:rsidR="001D1A5A" w:rsidRPr="00D24231" w:rsidRDefault="00DC727E" w:rsidP="00CD308A">
            <w:r>
              <w:rPr>
                <w:rFonts w:hint="cs"/>
                <w:rtl/>
              </w:rPr>
              <w:t xml:space="preserve">תחת </w:t>
            </w:r>
            <w:r w:rsidR="00AD55F6">
              <w:rPr>
                <w:rFonts w:hint="cs"/>
                <w:rtl/>
              </w:rPr>
              <w:t xml:space="preserve">אחריות </w:t>
            </w:r>
            <w:r w:rsidR="00AD55F6">
              <w:rPr>
                <w:rFonts w:hint="cs"/>
              </w:rPr>
              <w:t>JTLV</w:t>
            </w:r>
          </w:p>
        </w:tc>
        <w:tc>
          <w:tcPr>
            <w:tcW w:w="3287" w:type="dxa"/>
            <w:vAlign w:val="center"/>
          </w:tcPr>
          <w:p w14:paraId="6D08AFF8" w14:textId="77777777" w:rsidR="001D1A5A" w:rsidRPr="00D24231" w:rsidRDefault="001D1A5A" w:rsidP="00CD308A"/>
        </w:tc>
      </w:tr>
      <w:tr w:rsidR="001D1A5A" w:rsidRPr="00982034" w14:paraId="2CD70A87" w14:textId="77777777" w:rsidTr="00CD308A">
        <w:tc>
          <w:tcPr>
            <w:tcW w:w="2425" w:type="dxa"/>
            <w:vAlign w:val="center"/>
          </w:tcPr>
          <w:p w14:paraId="0105873A" w14:textId="25365ED8" w:rsidR="001D1A5A" w:rsidRPr="00982034" w:rsidRDefault="00AD55F6" w:rsidP="00CD308A">
            <w:r>
              <w:rPr>
                <w:rFonts w:hint="cs"/>
                <w:rtl/>
              </w:rPr>
              <w:t>שותף כללי</w:t>
            </w:r>
          </w:p>
        </w:tc>
        <w:tc>
          <w:tcPr>
            <w:tcW w:w="3330" w:type="dxa"/>
            <w:vAlign w:val="center"/>
          </w:tcPr>
          <w:p w14:paraId="4C2173F8" w14:textId="39157F7C" w:rsidR="001D1A5A" w:rsidRPr="00D24231" w:rsidRDefault="00AD55F6" w:rsidP="00CD308A">
            <w:r>
              <w:rPr>
                <w:rFonts w:hint="cs"/>
              </w:rPr>
              <w:t>JTLV</w:t>
            </w:r>
            <w:r>
              <w:rPr>
                <w:rFonts w:hint="cs"/>
                <w:rtl/>
              </w:rPr>
              <w:t xml:space="preserve"> היא השותף הכללי של הקרן</w:t>
            </w:r>
          </w:p>
        </w:tc>
        <w:tc>
          <w:tcPr>
            <w:tcW w:w="3287" w:type="dxa"/>
            <w:vAlign w:val="center"/>
          </w:tcPr>
          <w:p w14:paraId="3A6AC367" w14:textId="77777777" w:rsidR="001D1A5A" w:rsidRPr="00D24231" w:rsidRDefault="001D1A5A" w:rsidP="00CD308A"/>
        </w:tc>
      </w:tr>
      <w:tr w:rsidR="001D1A5A" w:rsidRPr="00982034" w14:paraId="20FC3993" w14:textId="77777777" w:rsidTr="00CD308A">
        <w:tc>
          <w:tcPr>
            <w:tcW w:w="2425" w:type="dxa"/>
            <w:vAlign w:val="center"/>
          </w:tcPr>
          <w:p w14:paraId="50BBBB27" w14:textId="6907285E" w:rsidR="001D1A5A" w:rsidRPr="00982034" w:rsidRDefault="008E2E48" w:rsidP="00CD308A">
            <w:r>
              <w:rPr>
                <w:rFonts w:hint="cs"/>
                <w:rtl/>
              </w:rPr>
              <w:t>אדמיניסטרטור הקרן</w:t>
            </w:r>
          </w:p>
        </w:tc>
        <w:tc>
          <w:tcPr>
            <w:tcW w:w="3330" w:type="dxa"/>
            <w:vAlign w:val="center"/>
          </w:tcPr>
          <w:p w14:paraId="4D07A667" w14:textId="2CED3B52" w:rsidR="001D1A5A" w:rsidRPr="00D24231" w:rsidRDefault="008E2E48" w:rsidP="00CD308A">
            <w:r>
              <w:rPr>
                <w:rFonts w:hint="cs"/>
                <w:rtl/>
              </w:rPr>
              <w:t xml:space="preserve">תחת אחריות </w:t>
            </w:r>
            <w:r>
              <w:rPr>
                <w:rFonts w:hint="cs"/>
              </w:rPr>
              <w:t>JTLV</w:t>
            </w:r>
          </w:p>
        </w:tc>
        <w:tc>
          <w:tcPr>
            <w:tcW w:w="3287" w:type="dxa"/>
            <w:vAlign w:val="center"/>
          </w:tcPr>
          <w:p w14:paraId="39879216" w14:textId="77777777" w:rsidR="001D1A5A" w:rsidRPr="00D24231" w:rsidRDefault="001D1A5A" w:rsidP="00CD308A"/>
        </w:tc>
      </w:tr>
      <w:tr w:rsidR="001D1A5A" w:rsidRPr="00982034" w14:paraId="40436C90" w14:textId="77777777" w:rsidTr="00CD308A">
        <w:tc>
          <w:tcPr>
            <w:tcW w:w="2425" w:type="dxa"/>
            <w:vAlign w:val="center"/>
          </w:tcPr>
          <w:p w14:paraId="07397F3E" w14:textId="10C4EAC1" w:rsidR="001D1A5A" w:rsidRPr="00982034" w:rsidRDefault="008E2E48" w:rsidP="00CD308A">
            <w:r>
              <w:rPr>
                <w:rFonts w:hint="cs"/>
                <w:rtl/>
              </w:rPr>
              <w:t>ביקורת פיננסית</w:t>
            </w:r>
          </w:p>
        </w:tc>
        <w:tc>
          <w:tcPr>
            <w:tcW w:w="3330" w:type="dxa"/>
            <w:vAlign w:val="center"/>
          </w:tcPr>
          <w:p w14:paraId="43D321E6" w14:textId="1F2E8D0C" w:rsidR="001D1A5A" w:rsidRPr="008E2E48" w:rsidRDefault="008E2E48" w:rsidP="00CD308A">
            <w:pPr>
              <w:rPr>
                <w:lang w:val="en-US"/>
              </w:rPr>
            </w:pPr>
            <w:r>
              <w:rPr>
                <w:rFonts w:hint="cs"/>
                <w:rtl/>
              </w:rPr>
              <w:t xml:space="preserve">תחת אחריות </w:t>
            </w:r>
            <w:r>
              <w:rPr>
                <w:rFonts w:hint="cs"/>
              </w:rPr>
              <w:t>JTL</w:t>
            </w:r>
            <w:r>
              <w:rPr>
                <w:lang w:val="en-US"/>
              </w:rPr>
              <w:t>V</w:t>
            </w:r>
          </w:p>
        </w:tc>
        <w:tc>
          <w:tcPr>
            <w:tcW w:w="3287" w:type="dxa"/>
            <w:vAlign w:val="center"/>
          </w:tcPr>
          <w:p w14:paraId="15C84D1F" w14:textId="77777777" w:rsidR="001D1A5A" w:rsidRPr="00D24231" w:rsidRDefault="001D1A5A" w:rsidP="00CD308A"/>
        </w:tc>
      </w:tr>
      <w:tr w:rsidR="001D1A5A" w:rsidRPr="00982034" w14:paraId="403D22F8" w14:textId="77777777" w:rsidTr="00CD308A">
        <w:tc>
          <w:tcPr>
            <w:tcW w:w="2425" w:type="dxa"/>
            <w:vAlign w:val="center"/>
          </w:tcPr>
          <w:p w14:paraId="75A8A308" w14:textId="18B194E3" w:rsidR="001D1A5A" w:rsidRPr="00674F04" w:rsidRDefault="00B52EE7" w:rsidP="00CD308A">
            <w:pPr>
              <w:rPr>
                <w:highlight w:val="yellow"/>
              </w:rPr>
            </w:pPr>
            <w:r>
              <w:rPr>
                <w:rFonts w:hint="cs"/>
                <w:highlight w:val="yellow"/>
                <w:rtl/>
              </w:rPr>
              <w:t>כפיפות למס</w:t>
            </w:r>
          </w:p>
        </w:tc>
        <w:tc>
          <w:tcPr>
            <w:tcW w:w="3330" w:type="dxa"/>
            <w:vAlign w:val="center"/>
          </w:tcPr>
          <w:p w14:paraId="61835820" w14:textId="602B5E9B" w:rsidR="001D1A5A" w:rsidRPr="00D24231" w:rsidRDefault="001D1A5A" w:rsidP="00CD308A"/>
        </w:tc>
        <w:tc>
          <w:tcPr>
            <w:tcW w:w="3287" w:type="dxa"/>
            <w:vAlign w:val="center"/>
          </w:tcPr>
          <w:p w14:paraId="06D8A4F6" w14:textId="77777777" w:rsidR="001D1A5A" w:rsidRPr="00D24231" w:rsidRDefault="001D1A5A" w:rsidP="00CD308A"/>
        </w:tc>
      </w:tr>
      <w:tr w:rsidR="001D1A5A" w:rsidRPr="00982034" w14:paraId="4D5D42D1" w14:textId="77777777" w:rsidTr="00CD308A">
        <w:tc>
          <w:tcPr>
            <w:tcW w:w="2425" w:type="dxa"/>
            <w:vAlign w:val="center"/>
          </w:tcPr>
          <w:p w14:paraId="04736761" w14:textId="710683E6" w:rsidR="001D1A5A" w:rsidRPr="009D23DD" w:rsidRDefault="009D23DD" w:rsidP="00CD308A">
            <w:pPr>
              <w:rPr>
                <w:lang w:val="en-US"/>
              </w:rPr>
            </w:pPr>
            <w:r>
              <w:rPr>
                <w:rFonts w:hint="cs"/>
                <w:rtl/>
              </w:rPr>
              <w:t>שמאות</w:t>
            </w:r>
          </w:p>
        </w:tc>
        <w:tc>
          <w:tcPr>
            <w:tcW w:w="3330" w:type="dxa"/>
            <w:vAlign w:val="center"/>
          </w:tcPr>
          <w:p w14:paraId="5A519B33" w14:textId="08CC55C0" w:rsidR="001D1A5A" w:rsidRPr="00D24231" w:rsidRDefault="00065BF1" w:rsidP="00CD308A">
            <w:r>
              <w:rPr>
                <w:rFonts w:hint="cs"/>
              </w:rPr>
              <w:t>JTLV</w:t>
            </w:r>
            <w:r>
              <w:rPr>
                <w:rFonts w:hint="cs"/>
                <w:rtl/>
              </w:rPr>
              <w:t xml:space="preserve"> </w:t>
            </w:r>
            <w:r w:rsidR="00C87525">
              <w:rPr>
                <w:rFonts w:hint="cs"/>
                <w:rtl/>
              </w:rPr>
              <w:t>תהיה אחראית לשמאות השנתית</w:t>
            </w:r>
            <w:r w:rsidR="005438A6">
              <w:rPr>
                <w:rFonts w:hint="cs"/>
                <w:rtl/>
              </w:rPr>
              <w:t>.</w:t>
            </w:r>
          </w:p>
        </w:tc>
        <w:tc>
          <w:tcPr>
            <w:tcW w:w="3287" w:type="dxa"/>
            <w:vAlign w:val="center"/>
          </w:tcPr>
          <w:p w14:paraId="07BBDEC1" w14:textId="77777777" w:rsidR="001D1A5A" w:rsidRPr="00D24231" w:rsidRDefault="001D1A5A" w:rsidP="00CD308A"/>
        </w:tc>
      </w:tr>
      <w:tr w:rsidR="001D1A5A" w:rsidRPr="00982034" w14:paraId="019ABF54" w14:textId="77777777" w:rsidTr="00CD308A">
        <w:tc>
          <w:tcPr>
            <w:tcW w:w="2425" w:type="dxa"/>
            <w:vAlign w:val="center"/>
          </w:tcPr>
          <w:p w14:paraId="0DD92851" w14:textId="728D991C" w:rsidR="001D1A5A" w:rsidRPr="00982034" w:rsidRDefault="00C87525" w:rsidP="00CD308A">
            <w:r>
              <w:rPr>
                <w:rFonts w:hint="cs"/>
                <w:rtl/>
              </w:rPr>
              <w:t>ניהול חוב</w:t>
            </w:r>
          </w:p>
        </w:tc>
        <w:tc>
          <w:tcPr>
            <w:tcW w:w="3330" w:type="dxa"/>
            <w:vAlign w:val="center"/>
          </w:tcPr>
          <w:p w14:paraId="5EEC5D7A" w14:textId="22025163" w:rsidR="001D1A5A" w:rsidRPr="00D24231" w:rsidRDefault="00C87525" w:rsidP="00CD308A">
            <w:r>
              <w:rPr>
                <w:rFonts w:hint="cs"/>
              </w:rPr>
              <w:t>JTLV</w:t>
            </w:r>
            <w:r>
              <w:rPr>
                <w:rFonts w:hint="cs"/>
                <w:rtl/>
              </w:rPr>
              <w:t xml:space="preserve"> תנהל את החובות לבנקים</w:t>
            </w:r>
            <w:r w:rsidR="005438A6">
              <w:rPr>
                <w:rFonts w:hint="cs"/>
                <w:rtl/>
              </w:rPr>
              <w:t>.</w:t>
            </w:r>
          </w:p>
        </w:tc>
        <w:tc>
          <w:tcPr>
            <w:tcW w:w="3287" w:type="dxa"/>
            <w:vAlign w:val="center"/>
          </w:tcPr>
          <w:p w14:paraId="2CCAF80C" w14:textId="77777777" w:rsidR="001D1A5A" w:rsidRPr="00D24231" w:rsidRDefault="001D1A5A" w:rsidP="00CD308A"/>
        </w:tc>
      </w:tr>
      <w:tr w:rsidR="001D1A5A" w:rsidRPr="00982034" w14:paraId="3F35F605" w14:textId="77777777" w:rsidTr="00CD308A">
        <w:tc>
          <w:tcPr>
            <w:tcW w:w="2425" w:type="dxa"/>
            <w:vAlign w:val="center"/>
          </w:tcPr>
          <w:p w14:paraId="28AA9A43" w14:textId="6ECD06DC" w:rsidR="001D1A5A" w:rsidRPr="00982034" w:rsidRDefault="00C87525" w:rsidP="00CD308A">
            <w:r>
              <w:rPr>
                <w:rFonts w:hint="cs"/>
                <w:rtl/>
              </w:rPr>
              <w:t xml:space="preserve">דוחות רבעוניים / </w:t>
            </w:r>
            <w:r w:rsidR="00DF5F40">
              <w:rPr>
                <w:rFonts w:hint="cs"/>
                <w:rtl/>
              </w:rPr>
              <w:t>ש</w:t>
            </w:r>
            <w:r>
              <w:rPr>
                <w:rFonts w:hint="cs"/>
                <w:rtl/>
              </w:rPr>
              <w:t>נתיים</w:t>
            </w:r>
          </w:p>
        </w:tc>
        <w:tc>
          <w:tcPr>
            <w:tcW w:w="3330" w:type="dxa"/>
            <w:vAlign w:val="center"/>
          </w:tcPr>
          <w:p w14:paraId="33ECBE47" w14:textId="6E23AE18" w:rsidR="001D1A5A" w:rsidRPr="00D24231" w:rsidRDefault="00DF5F40" w:rsidP="00CD308A">
            <w:r>
              <w:rPr>
                <w:rFonts w:hint="cs"/>
                <w:rtl/>
              </w:rPr>
              <w:t>המצאת כל החומר הרלוונטי והכנת הדוחות</w:t>
            </w:r>
          </w:p>
        </w:tc>
        <w:tc>
          <w:tcPr>
            <w:tcW w:w="3287" w:type="dxa"/>
            <w:vAlign w:val="center"/>
          </w:tcPr>
          <w:p w14:paraId="1C4C8924" w14:textId="7F6CF014" w:rsidR="001D1A5A" w:rsidRPr="00D24231" w:rsidRDefault="00DF5F40" w:rsidP="00CD308A">
            <w:r>
              <w:rPr>
                <w:rFonts w:hint="cs"/>
                <w:rtl/>
              </w:rPr>
              <w:t>הפצת הדוחות</w:t>
            </w:r>
          </w:p>
        </w:tc>
      </w:tr>
      <w:tr w:rsidR="001D1A5A" w:rsidRPr="00982034" w14:paraId="737164B4" w14:textId="77777777" w:rsidTr="00CD308A">
        <w:tc>
          <w:tcPr>
            <w:tcW w:w="9042" w:type="dxa"/>
            <w:gridSpan w:val="3"/>
            <w:shd w:val="clear" w:color="auto" w:fill="C5E1D3"/>
            <w:vAlign w:val="center"/>
          </w:tcPr>
          <w:p w14:paraId="142BE809" w14:textId="23282383" w:rsidR="001D1A5A" w:rsidRPr="00674F04" w:rsidRDefault="00DF5F40" w:rsidP="00CD308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תקשורת / יח"צ / שיווק</w:t>
            </w:r>
          </w:p>
        </w:tc>
      </w:tr>
      <w:tr w:rsidR="001D1A5A" w:rsidRPr="00982034" w14:paraId="4A6CF31E" w14:textId="77777777" w:rsidTr="00CD308A">
        <w:tc>
          <w:tcPr>
            <w:tcW w:w="2425" w:type="dxa"/>
            <w:vAlign w:val="center"/>
          </w:tcPr>
          <w:p w14:paraId="60313983" w14:textId="693DD183" w:rsidR="001D1A5A" w:rsidRPr="00982034" w:rsidRDefault="00BD35F8" w:rsidP="00CD308A">
            <w:r>
              <w:rPr>
                <w:rFonts w:hint="cs"/>
                <w:rtl/>
              </w:rPr>
              <w:t>הכנת חומרים שיווקיים</w:t>
            </w:r>
            <w:r w:rsidR="00456486">
              <w:rPr>
                <w:rFonts w:hint="cs"/>
                <w:rtl/>
              </w:rPr>
              <w:t xml:space="preserve"> ומצגות למשקיעים</w:t>
            </w:r>
          </w:p>
        </w:tc>
        <w:tc>
          <w:tcPr>
            <w:tcW w:w="3330" w:type="dxa"/>
            <w:vAlign w:val="center"/>
          </w:tcPr>
          <w:p w14:paraId="5B7834A0" w14:textId="77777777" w:rsidR="001D1A5A" w:rsidRPr="00374EA0" w:rsidRDefault="001D1A5A" w:rsidP="00CD308A">
            <w:pPr>
              <w:rPr>
                <w:b/>
                <w:bCs/>
              </w:rPr>
            </w:pPr>
          </w:p>
        </w:tc>
        <w:tc>
          <w:tcPr>
            <w:tcW w:w="3287" w:type="dxa"/>
            <w:vAlign w:val="center"/>
          </w:tcPr>
          <w:p w14:paraId="2D87B664" w14:textId="4DF90401" w:rsidR="001D1A5A" w:rsidRPr="00C13C64" w:rsidRDefault="00C13C64" w:rsidP="00CD308A">
            <w:pPr>
              <w:rPr>
                <w:rtl/>
                <w:lang w:val="en-US"/>
              </w:rPr>
            </w:pPr>
            <w:r>
              <w:rPr>
                <w:rFonts w:hint="cs"/>
              </w:rPr>
              <w:t>W</w:t>
            </w:r>
            <w:r>
              <w:rPr>
                <w:lang w:val="en-US"/>
              </w:rPr>
              <w:t>eave Impact</w:t>
            </w:r>
            <w:r>
              <w:rPr>
                <w:rFonts w:hint="cs"/>
                <w:rtl/>
                <w:lang w:val="en-US"/>
              </w:rPr>
              <w:t xml:space="preserve"> תכין את כל החומרים המיועדים לתקשורת חיצונית</w:t>
            </w:r>
            <w:r w:rsidR="005438A6">
              <w:rPr>
                <w:rFonts w:hint="cs"/>
                <w:rtl/>
                <w:lang w:val="en-US"/>
              </w:rPr>
              <w:t>.</w:t>
            </w:r>
          </w:p>
        </w:tc>
      </w:tr>
      <w:tr w:rsidR="001D1A5A" w:rsidRPr="00982034" w14:paraId="30DF372B" w14:textId="77777777" w:rsidTr="00CD308A">
        <w:tc>
          <w:tcPr>
            <w:tcW w:w="9042" w:type="dxa"/>
            <w:gridSpan w:val="3"/>
            <w:shd w:val="clear" w:color="auto" w:fill="C5E1D3"/>
            <w:vAlign w:val="center"/>
          </w:tcPr>
          <w:p w14:paraId="50B7A91A" w14:textId="5C4EFBA8" w:rsidR="001D1A5A" w:rsidRPr="00C479F3" w:rsidRDefault="006C5D41" w:rsidP="00CD308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האסטרטגיה של הקרן ותחומים עיקריים אחרים</w:t>
            </w:r>
          </w:p>
        </w:tc>
      </w:tr>
      <w:tr w:rsidR="001D1A5A" w:rsidRPr="00982034" w14:paraId="322BEC33" w14:textId="77777777" w:rsidTr="00CD308A">
        <w:tc>
          <w:tcPr>
            <w:tcW w:w="2425" w:type="dxa"/>
            <w:vAlign w:val="center"/>
          </w:tcPr>
          <w:p w14:paraId="7E543599" w14:textId="2A8D7FE4" w:rsidR="001D1A5A" w:rsidRPr="00982034" w:rsidRDefault="00676563" w:rsidP="00CD308A">
            <w:r>
              <w:rPr>
                <w:rFonts w:hint="cs"/>
                <w:rtl/>
              </w:rPr>
              <w:t xml:space="preserve">סקירת </w:t>
            </w:r>
            <w:r w:rsidR="00621ACA">
              <w:rPr>
                <w:rFonts w:hint="cs"/>
                <w:rtl/>
              </w:rPr>
              <w:t>אסטרטגיית ההשקעה של הקרן; תוכנית הקרן לשלב הצמיחה</w:t>
            </w:r>
          </w:p>
        </w:tc>
        <w:tc>
          <w:tcPr>
            <w:tcW w:w="6617" w:type="dxa"/>
            <w:gridSpan w:val="2"/>
            <w:vAlign w:val="center"/>
          </w:tcPr>
          <w:p w14:paraId="7F992BA2" w14:textId="224371AB" w:rsidR="001D1A5A" w:rsidRPr="00C479F3" w:rsidRDefault="00621ACA" w:rsidP="00CD308A">
            <w:r>
              <w:rPr>
                <w:rFonts w:hint="cs"/>
                <w:rtl/>
              </w:rPr>
              <w:t>סקירת הקרן תיערך בהשתתפות כל הצדדים</w:t>
            </w:r>
            <w:r w:rsidR="00425FC1">
              <w:rPr>
                <w:rFonts w:hint="cs"/>
                <w:rtl/>
              </w:rPr>
              <w:t xml:space="preserve"> המעורבים בהקמה הראשונית, ובמסגרתה ייבחנו הזדמנויות צמיחה.</w:t>
            </w:r>
          </w:p>
        </w:tc>
      </w:tr>
    </w:tbl>
    <w:p w14:paraId="4E6A7BB9" w14:textId="64A3EE61" w:rsidR="008C774F" w:rsidRDefault="008C774F" w:rsidP="00780542">
      <w:pPr>
        <w:rPr>
          <w:b/>
          <w:bCs/>
          <w:color w:val="002060"/>
          <w:rtl/>
        </w:rPr>
      </w:pPr>
    </w:p>
    <w:p w14:paraId="07870CA5" w14:textId="3E7DBD2F" w:rsidR="008C774F" w:rsidRDefault="008C774F" w:rsidP="00577299">
      <w:pPr>
        <w:pStyle w:val="2"/>
        <w:rPr>
          <w:rtl/>
        </w:rPr>
      </w:pPr>
      <w:bookmarkStart w:id="23" w:name="_Toc96198778"/>
      <w:r>
        <w:rPr>
          <w:rFonts w:hint="cs"/>
          <w:rtl/>
        </w:rPr>
        <w:t>תחומי אחריות ומחויבויות של שותפי הנדל"ן</w:t>
      </w:r>
      <w:bookmarkEnd w:id="23"/>
    </w:p>
    <w:p w14:paraId="4F69E5D3" w14:textId="26B807D8" w:rsidR="008C774F" w:rsidRDefault="00CE152A" w:rsidP="006A76FC">
      <w:pPr>
        <w:pStyle w:val="af"/>
        <w:numPr>
          <w:ilvl w:val="0"/>
          <w:numId w:val="16"/>
        </w:numPr>
      </w:pPr>
      <w:commentRangeStart w:id="24"/>
      <w:r>
        <w:rPr>
          <w:rFonts w:hint="cs"/>
          <w:rtl/>
        </w:rPr>
        <w:t>צבירת</w:t>
      </w:r>
      <w:commentRangeEnd w:id="24"/>
      <w:r w:rsidR="00AD633F">
        <w:rPr>
          <w:rStyle w:val="a7"/>
          <w:rtl/>
        </w:rPr>
        <w:commentReference w:id="24"/>
      </w:r>
      <w:r>
        <w:rPr>
          <w:rFonts w:hint="cs"/>
          <w:rtl/>
        </w:rPr>
        <w:t xml:space="preserve"> חובות לבנקים וניהולם</w:t>
      </w:r>
    </w:p>
    <w:p w14:paraId="15D9F0D6" w14:textId="7F9BE1F3" w:rsidR="008F457F" w:rsidRDefault="008F457F" w:rsidP="006A76FC">
      <w:pPr>
        <w:pStyle w:val="af"/>
        <w:numPr>
          <w:ilvl w:val="0"/>
          <w:numId w:val="16"/>
        </w:numPr>
      </w:pPr>
      <w:r>
        <w:rPr>
          <w:rFonts w:hint="cs"/>
          <w:rtl/>
        </w:rPr>
        <w:t>ניהול הון המשקיעים הכולל</w:t>
      </w:r>
    </w:p>
    <w:p w14:paraId="77AE4716" w14:textId="0B822CA2" w:rsidR="008F457F" w:rsidRDefault="008F457F" w:rsidP="006A76FC">
      <w:pPr>
        <w:pStyle w:val="af"/>
        <w:numPr>
          <w:ilvl w:val="0"/>
          <w:numId w:val="16"/>
        </w:numPr>
      </w:pPr>
      <w:r>
        <w:rPr>
          <w:rFonts w:hint="cs"/>
          <w:rtl/>
        </w:rPr>
        <w:t xml:space="preserve">ניהול קשרי המלכ"רים (על ידי מנהל/ת השקעה חברתית </w:t>
      </w:r>
      <w:r w:rsidR="004600C7">
        <w:rPr>
          <w:rFonts w:hint="cs"/>
          <w:rtl/>
        </w:rPr>
        <w:t>מוגדר/ת, כהגדרת התפקיד להלן)</w:t>
      </w:r>
    </w:p>
    <w:p w14:paraId="6B7A5004" w14:textId="4841A8CA" w:rsidR="004600C7" w:rsidRDefault="004600C7" w:rsidP="006A76FC">
      <w:pPr>
        <w:pStyle w:val="af"/>
        <w:numPr>
          <w:ilvl w:val="0"/>
          <w:numId w:val="16"/>
        </w:numPr>
      </w:pPr>
      <w:r>
        <w:rPr>
          <w:rFonts w:hint="cs"/>
          <w:rtl/>
        </w:rPr>
        <w:t>רכישת 45 נכסים במהלך ששת החודשים הראשונים של השנה הראשונה (</w:t>
      </w:r>
      <w:r w:rsidR="00541A1C">
        <w:rPr>
          <w:rFonts w:hint="cs"/>
          <w:rtl/>
        </w:rPr>
        <w:t xml:space="preserve">בהינתן </w:t>
      </w:r>
      <w:r w:rsidR="009B47FE">
        <w:rPr>
          <w:rFonts w:hint="cs"/>
          <w:rtl/>
        </w:rPr>
        <w:t xml:space="preserve">שביכולתו של </w:t>
      </w:r>
      <w:r w:rsidR="00E21242">
        <w:rPr>
          <w:rFonts w:hint="cs"/>
          <w:rtl/>
        </w:rPr>
        <w:t xml:space="preserve">המלכ"ר השותף </w:t>
      </w:r>
      <w:r w:rsidR="00541A1C">
        <w:rPr>
          <w:rFonts w:hint="cs"/>
          <w:rtl/>
        </w:rPr>
        <w:t>לעמוד בזמנים אלו)</w:t>
      </w:r>
    </w:p>
    <w:p w14:paraId="352444F2" w14:textId="50D76193" w:rsidR="00541A1C" w:rsidRDefault="00E92DDB" w:rsidP="00C80CEC">
      <w:pPr>
        <w:pStyle w:val="2"/>
        <w:rPr>
          <w:rtl/>
        </w:rPr>
      </w:pPr>
      <w:bookmarkStart w:id="25" w:name="_Toc96198779"/>
      <w:r>
        <w:rPr>
          <w:rFonts w:hint="cs"/>
          <w:rtl/>
        </w:rPr>
        <w:t xml:space="preserve">הגדרת תפקיד </w:t>
      </w:r>
      <w:r>
        <w:rPr>
          <w:rtl/>
        </w:rPr>
        <w:t>–</w:t>
      </w:r>
      <w:r>
        <w:rPr>
          <w:rFonts w:hint="cs"/>
          <w:rtl/>
        </w:rPr>
        <w:t xml:space="preserve"> מנהל/ת השקעת נדל"ן חברתי</w:t>
      </w:r>
      <w:r w:rsidR="0042447E">
        <w:rPr>
          <w:rFonts w:hint="cs"/>
          <w:rtl/>
        </w:rPr>
        <w:t>ת</w:t>
      </w:r>
      <w:bookmarkEnd w:id="25"/>
    </w:p>
    <w:p w14:paraId="7AECC945" w14:textId="010C8AEB" w:rsidR="00E92DDB" w:rsidRDefault="00E92DDB" w:rsidP="00E92DDB">
      <w:pPr>
        <w:pStyle w:val="af"/>
        <w:numPr>
          <w:ilvl w:val="0"/>
          <w:numId w:val="17"/>
        </w:numPr>
      </w:pPr>
      <w:r>
        <w:rPr>
          <w:rFonts w:hint="cs"/>
          <w:rtl/>
        </w:rPr>
        <w:t>איש/אשת הקשר מול המלכ"רים</w:t>
      </w:r>
    </w:p>
    <w:p w14:paraId="2536798C" w14:textId="724C40EC" w:rsidR="00E92DDB" w:rsidRDefault="00E92DDB" w:rsidP="00E92DDB">
      <w:pPr>
        <w:pStyle w:val="af"/>
        <w:numPr>
          <w:ilvl w:val="0"/>
          <w:numId w:val="17"/>
        </w:numPr>
      </w:pPr>
      <w:r>
        <w:rPr>
          <w:rFonts w:hint="cs"/>
          <w:rtl/>
        </w:rPr>
        <w:t>דיווח צורכי</w:t>
      </w:r>
      <w:r w:rsidR="00D0794C">
        <w:rPr>
          <w:rFonts w:hint="cs"/>
          <w:rtl/>
        </w:rPr>
        <w:t xml:space="preserve"> ובקשות</w:t>
      </w:r>
      <w:r>
        <w:rPr>
          <w:rFonts w:hint="cs"/>
          <w:rtl/>
        </w:rPr>
        <w:t xml:space="preserve"> המלכ"ר</w:t>
      </w:r>
      <w:r w:rsidR="00D0794C">
        <w:rPr>
          <w:rFonts w:hint="cs"/>
          <w:rtl/>
        </w:rPr>
        <w:t xml:space="preserve"> למנהל/ת הקרן</w:t>
      </w:r>
    </w:p>
    <w:p w14:paraId="70FCC563" w14:textId="1765EF36" w:rsidR="00D0794C" w:rsidRDefault="00D0794C" w:rsidP="00E92DDB">
      <w:pPr>
        <w:pStyle w:val="af"/>
        <w:numPr>
          <w:ilvl w:val="0"/>
          <w:numId w:val="17"/>
        </w:numPr>
      </w:pPr>
      <w:r>
        <w:rPr>
          <w:rFonts w:hint="cs"/>
          <w:rtl/>
        </w:rPr>
        <w:t>תיאום ביקורי שטח מול המלכ"ר</w:t>
      </w:r>
    </w:p>
    <w:p w14:paraId="7CED85D7" w14:textId="178F965B" w:rsidR="00D0794C" w:rsidRDefault="00D0794C" w:rsidP="00E92DDB">
      <w:pPr>
        <w:pStyle w:val="af"/>
        <w:numPr>
          <w:ilvl w:val="0"/>
          <w:numId w:val="17"/>
        </w:numPr>
      </w:pPr>
      <w:r>
        <w:rPr>
          <w:rFonts w:hint="cs"/>
          <w:rtl/>
        </w:rPr>
        <w:t xml:space="preserve">פיקוח על החוזים עם </w:t>
      </w:r>
      <w:r w:rsidR="001C589B">
        <w:rPr>
          <w:rFonts w:hint="cs"/>
          <w:rtl/>
        </w:rPr>
        <w:t>המלכ"רים השותפים</w:t>
      </w:r>
    </w:p>
    <w:p w14:paraId="1BDB3CEB" w14:textId="618C2733" w:rsidR="001C589B" w:rsidRDefault="001C589B" w:rsidP="00E92DDB">
      <w:pPr>
        <w:pStyle w:val="af"/>
        <w:numPr>
          <w:ilvl w:val="0"/>
          <w:numId w:val="17"/>
        </w:numPr>
      </w:pPr>
      <w:r>
        <w:rPr>
          <w:rFonts w:hint="cs"/>
          <w:rtl/>
        </w:rPr>
        <w:t>איסוף תשלומי שכירות מהמלכ"רים השותפים</w:t>
      </w:r>
    </w:p>
    <w:p w14:paraId="21BDA240" w14:textId="0C4E7AB6" w:rsidR="00FF03C1" w:rsidRDefault="00FF03C1" w:rsidP="00C80CEC">
      <w:pPr>
        <w:pStyle w:val="2"/>
        <w:rPr>
          <w:rtl/>
        </w:rPr>
      </w:pPr>
      <w:bookmarkStart w:id="26" w:name="_Toc96198780"/>
      <w:r>
        <w:rPr>
          <w:rFonts w:hint="cs"/>
          <w:rtl/>
        </w:rPr>
        <w:t xml:space="preserve">הגדרת תפקיד </w:t>
      </w:r>
      <w:r>
        <w:rPr>
          <w:rtl/>
        </w:rPr>
        <w:t>–</w:t>
      </w:r>
      <w:r>
        <w:rPr>
          <w:rFonts w:hint="cs"/>
          <w:rtl/>
        </w:rPr>
        <w:t xml:space="preserve"> מנהל/ת פעילות נדל"ן</w:t>
      </w:r>
      <w:bookmarkEnd w:id="26"/>
    </w:p>
    <w:p w14:paraId="0A7C534C" w14:textId="6F9C22BC" w:rsidR="00FF03C1" w:rsidRDefault="00850BA1" w:rsidP="00FF03C1">
      <w:pPr>
        <w:pStyle w:val="af"/>
        <w:numPr>
          <w:ilvl w:val="0"/>
          <w:numId w:val="18"/>
        </w:numPr>
      </w:pPr>
      <w:r>
        <w:rPr>
          <w:rFonts w:hint="cs"/>
          <w:rtl/>
        </w:rPr>
        <w:t>איתור דירות ביחד עם</w:t>
      </w:r>
      <w:r w:rsidR="00FF03C1">
        <w:rPr>
          <w:rFonts w:hint="cs"/>
          <w:rtl/>
        </w:rPr>
        <w:t xml:space="preserve"> מנהל/ת ההשקעה החברתית</w:t>
      </w:r>
    </w:p>
    <w:p w14:paraId="56BB975F" w14:textId="1EE08B2F" w:rsidR="00850BA1" w:rsidRDefault="00850BA1" w:rsidP="00FF03C1">
      <w:pPr>
        <w:pStyle w:val="af"/>
        <w:numPr>
          <w:ilvl w:val="0"/>
          <w:numId w:val="18"/>
        </w:numPr>
      </w:pPr>
      <w:r>
        <w:rPr>
          <w:rFonts w:hint="cs"/>
          <w:rtl/>
        </w:rPr>
        <w:t>פיקוח על שיפוצים</w:t>
      </w:r>
    </w:p>
    <w:p w14:paraId="1A4E51CF" w14:textId="46BEBBE3" w:rsidR="00850BA1" w:rsidRDefault="00850BA1" w:rsidP="00FF03C1">
      <w:pPr>
        <w:pStyle w:val="af"/>
        <w:numPr>
          <w:ilvl w:val="0"/>
          <w:numId w:val="18"/>
        </w:numPr>
      </w:pPr>
      <w:r>
        <w:rPr>
          <w:rFonts w:hint="cs"/>
          <w:rtl/>
        </w:rPr>
        <w:t>דיווחים כספיים</w:t>
      </w:r>
    </w:p>
    <w:p w14:paraId="53A05B74" w14:textId="61BE9F99" w:rsidR="00850BA1" w:rsidRDefault="00850BA1" w:rsidP="00FF03C1">
      <w:pPr>
        <w:pStyle w:val="af"/>
        <w:numPr>
          <w:ilvl w:val="0"/>
          <w:numId w:val="18"/>
        </w:numPr>
        <w:rPr>
          <w:highlight w:val="yellow"/>
        </w:rPr>
      </w:pPr>
      <w:r w:rsidRPr="00002AC8">
        <w:rPr>
          <w:rFonts w:hint="cs"/>
          <w:highlight w:val="yellow"/>
        </w:rPr>
        <w:t>XX</w:t>
      </w:r>
    </w:p>
    <w:p w14:paraId="44FC9ABA" w14:textId="118A36A6" w:rsidR="00002AC8" w:rsidRPr="00002AC8" w:rsidRDefault="00002AC8" w:rsidP="00FF03C1">
      <w:pPr>
        <w:pStyle w:val="af"/>
        <w:numPr>
          <w:ilvl w:val="0"/>
          <w:numId w:val="18"/>
        </w:numPr>
        <w:rPr>
          <w:highlight w:val="yellow"/>
          <w:rtl/>
        </w:rPr>
      </w:pPr>
      <w:r>
        <w:rPr>
          <w:rFonts w:hint="cs"/>
          <w:highlight w:val="yellow"/>
        </w:rPr>
        <w:t>XX</w:t>
      </w:r>
    </w:p>
    <w:p w14:paraId="7BFF8E60" w14:textId="13C40C8C" w:rsidR="00002AC8" w:rsidRDefault="00002AC8" w:rsidP="00832AFE">
      <w:pPr>
        <w:pStyle w:val="2"/>
        <w:rPr>
          <w:rtl/>
        </w:rPr>
      </w:pPr>
      <w:bookmarkStart w:id="27" w:name="_Toc96198781"/>
      <w:r>
        <w:rPr>
          <w:rFonts w:hint="cs"/>
          <w:rtl/>
        </w:rPr>
        <w:t>ועדת ההשקעות</w:t>
      </w:r>
      <w:bookmarkEnd w:id="27"/>
    </w:p>
    <w:p w14:paraId="2C2C23DA" w14:textId="6F75E333" w:rsidR="00EF01F9" w:rsidRDefault="00EF01F9" w:rsidP="001C589B">
      <w:pPr>
        <w:rPr>
          <w:rtl/>
        </w:rPr>
      </w:pPr>
      <w:r w:rsidRPr="00EF01F9">
        <w:rPr>
          <w:rFonts w:hint="cs"/>
          <w:rtl/>
        </w:rPr>
        <w:lastRenderedPageBreak/>
        <w:t>את ועדת ההשקעות ירכיבו:</w:t>
      </w:r>
    </w:p>
    <w:p w14:paraId="67AB8EC5" w14:textId="4D8FC8DC" w:rsidR="00EF01F9" w:rsidRDefault="006E56B6" w:rsidP="00EF01F9">
      <w:pPr>
        <w:pStyle w:val="af"/>
        <w:numPr>
          <w:ilvl w:val="0"/>
          <w:numId w:val="1"/>
        </w:numPr>
      </w:pPr>
      <w:r>
        <w:rPr>
          <w:rFonts w:hint="cs"/>
          <w:rtl/>
        </w:rPr>
        <w:t>ע</w:t>
      </w:r>
      <w:r w:rsidR="00EF01F9">
        <w:rPr>
          <w:rFonts w:hint="cs"/>
          <w:rtl/>
        </w:rPr>
        <w:t>מיר בירם</w:t>
      </w:r>
    </w:p>
    <w:p w14:paraId="6BD3F5E3" w14:textId="0270911F" w:rsidR="00202E8B" w:rsidRDefault="006C5766" w:rsidP="00EF01F9">
      <w:pPr>
        <w:pStyle w:val="af"/>
        <w:numPr>
          <w:ilvl w:val="0"/>
          <w:numId w:val="1"/>
        </w:numPr>
      </w:pPr>
      <w:r>
        <w:rPr>
          <w:rFonts w:hint="cs"/>
          <w:rtl/>
        </w:rPr>
        <w:t>דוד דובר</w:t>
      </w:r>
    </w:p>
    <w:p w14:paraId="3867F029" w14:textId="3292B7DD" w:rsidR="006C5766" w:rsidRDefault="006C5766" w:rsidP="00EF01F9">
      <w:pPr>
        <w:pStyle w:val="af"/>
        <w:numPr>
          <w:ilvl w:val="0"/>
          <w:numId w:val="1"/>
        </w:numPr>
      </w:pPr>
      <w:r>
        <w:rPr>
          <w:rFonts w:hint="cs"/>
          <w:rtl/>
        </w:rPr>
        <w:t>מנהל/ת הקרן</w:t>
      </w:r>
    </w:p>
    <w:p w14:paraId="2A5DAF31" w14:textId="348AAB42" w:rsidR="006C5766" w:rsidRDefault="006C5766" w:rsidP="00832AFE">
      <w:pPr>
        <w:pStyle w:val="2"/>
        <w:rPr>
          <w:rtl/>
        </w:rPr>
      </w:pPr>
      <w:bookmarkStart w:id="28" w:name="_Toc96198782"/>
      <w:r w:rsidRPr="006C5766">
        <w:rPr>
          <w:rFonts w:hint="cs"/>
          <w:rtl/>
        </w:rPr>
        <w:t>תחומי אחריות של המלכ"ר</w:t>
      </w:r>
      <w:bookmarkEnd w:id="28"/>
    </w:p>
    <w:p w14:paraId="3CFE2B8F" w14:textId="6627733F" w:rsidR="006C5766" w:rsidRDefault="006C5766" w:rsidP="006C5766">
      <w:pPr>
        <w:rPr>
          <w:rtl/>
        </w:rPr>
      </w:pPr>
      <w:r>
        <w:rPr>
          <w:rFonts w:hint="cs"/>
          <w:rtl/>
        </w:rPr>
        <w:t>המלכ"ר יהיה אחרא</w:t>
      </w:r>
      <w:r w:rsidR="00F0658B">
        <w:rPr>
          <w:rFonts w:hint="cs"/>
          <w:rtl/>
        </w:rPr>
        <w:t>י</w:t>
      </w:r>
      <w:r>
        <w:rPr>
          <w:rFonts w:hint="cs"/>
          <w:rtl/>
        </w:rPr>
        <w:t>:</w:t>
      </w:r>
    </w:p>
    <w:p w14:paraId="0D91F8C4" w14:textId="55A705A0" w:rsidR="006C5766" w:rsidRDefault="003A32B9" w:rsidP="006C5766">
      <w:pPr>
        <w:pStyle w:val="af"/>
        <w:numPr>
          <w:ilvl w:val="0"/>
          <w:numId w:val="1"/>
        </w:numPr>
      </w:pPr>
      <w:r>
        <w:rPr>
          <w:rFonts w:hint="cs"/>
          <w:rtl/>
        </w:rPr>
        <w:t>לנהל את הקשר</w:t>
      </w:r>
      <w:r w:rsidR="000F330F">
        <w:rPr>
          <w:rFonts w:hint="cs"/>
          <w:rtl/>
        </w:rPr>
        <w:t xml:space="preserve"> עם הדיירות</w:t>
      </w:r>
    </w:p>
    <w:p w14:paraId="2AEE197A" w14:textId="6381A3A0" w:rsidR="000F330F" w:rsidRDefault="003A32B9" w:rsidP="006C5766">
      <w:pPr>
        <w:pStyle w:val="af"/>
        <w:numPr>
          <w:ilvl w:val="0"/>
          <w:numId w:val="1"/>
        </w:numPr>
      </w:pPr>
      <w:r>
        <w:rPr>
          <w:rFonts w:hint="cs"/>
          <w:rtl/>
        </w:rPr>
        <w:t>להגדיר את</w:t>
      </w:r>
      <w:r w:rsidR="00E44E7B">
        <w:rPr>
          <w:rFonts w:hint="cs"/>
          <w:rtl/>
        </w:rPr>
        <w:t xml:space="preserve"> דרישות ומאפייני הנכס</w:t>
      </w:r>
    </w:p>
    <w:p w14:paraId="02B378BF" w14:textId="1B794B5A" w:rsidR="00E44E7B" w:rsidRDefault="003A32B9" w:rsidP="006C5766">
      <w:pPr>
        <w:pStyle w:val="af"/>
        <w:numPr>
          <w:ilvl w:val="0"/>
          <w:numId w:val="1"/>
        </w:numPr>
      </w:pPr>
      <w:r>
        <w:rPr>
          <w:rFonts w:hint="cs"/>
          <w:rtl/>
        </w:rPr>
        <w:t>לבקר</w:t>
      </w:r>
      <w:r w:rsidR="00E44E7B">
        <w:rPr>
          <w:rFonts w:hint="cs"/>
          <w:rtl/>
        </w:rPr>
        <w:t xml:space="preserve"> בנכס ו</w:t>
      </w:r>
      <w:r>
        <w:rPr>
          <w:rFonts w:hint="cs"/>
          <w:rtl/>
        </w:rPr>
        <w:t>לאשרו</w:t>
      </w:r>
      <w:r w:rsidR="00E44E7B">
        <w:rPr>
          <w:rFonts w:hint="cs"/>
          <w:rtl/>
        </w:rPr>
        <w:t xml:space="preserve"> טרם הרכישה</w:t>
      </w:r>
    </w:p>
    <w:p w14:paraId="69C3AC56" w14:textId="4E9A4DC5" w:rsidR="00E44E7B" w:rsidRDefault="00F616CC" w:rsidP="006C5766">
      <w:pPr>
        <w:pStyle w:val="af"/>
        <w:numPr>
          <w:ilvl w:val="0"/>
          <w:numId w:val="1"/>
        </w:numPr>
      </w:pPr>
      <w:r>
        <w:rPr>
          <w:rFonts w:hint="cs"/>
          <w:rtl/>
        </w:rPr>
        <w:t xml:space="preserve">לנהל את </w:t>
      </w:r>
      <w:r w:rsidR="009F022E">
        <w:rPr>
          <w:rFonts w:hint="cs"/>
          <w:rtl/>
        </w:rPr>
        <w:t xml:space="preserve">חוזי שכירות </w:t>
      </w:r>
      <w:r w:rsidR="002366B9">
        <w:rPr>
          <w:rFonts w:hint="cs"/>
          <w:rtl/>
        </w:rPr>
        <w:t>ותשלומי שכירות (על בסיס קצבאות מהמדינה)</w:t>
      </w:r>
    </w:p>
    <w:p w14:paraId="086945C6" w14:textId="6A145C23" w:rsidR="002366B9" w:rsidRDefault="00F616CC" w:rsidP="006C5766">
      <w:pPr>
        <w:pStyle w:val="af"/>
        <w:numPr>
          <w:ilvl w:val="0"/>
          <w:numId w:val="1"/>
        </w:numPr>
      </w:pPr>
      <w:r>
        <w:rPr>
          <w:rFonts w:hint="cs"/>
          <w:rtl/>
        </w:rPr>
        <w:t xml:space="preserve">להקצות </w:t>
      </w:r>
      <w:r w:rsidR="002366B9">
        <w:rPr>
          <w:rFonts w:hint="cs"/>
          <w:rtl/>
        </w:rPr>
        <w:t>דיירות לנכסים</w:t>
      </w:r>
    </w:p>
    <w:p w14:paraId="6160721D" w14:textId="3760F3B9" w:rsidR="00210FCF" w:rsidRDefault="00F616CC" w:rsidP="006C5766">
      <w:pPr>
        <w:pStyle w:val="af"/>
        <w:numPr>
          <w:ilvl w:val="0"/>
          <w:numId w:val="1"/>
        </w:numPr>
      </w:pPr>
      <w:r>
        <w:rPr>
          <w:rFonts w:hint="cs"/>
          <w:rtl/>
        </w:rPr>
        <w:t>לאבזר את הדירה</w:t>
      </w:r>
      <w:r w:rsidR="00210FCF">
        <w:rPr>
          <w:rFonts w:hint="cs"/>
          <w:rtl/>
        </w:rPr>
        <w:t xml:space="preserve"> ביחד עם הדיירת. המימון יגיע מהמודל הפיננסי של הקרן</w:t>
      </w:r>
    </w:p>
    <w:p w14:paraId="4ED5CEFE" w14:textId="16AE4A31" w:rsidR="00210FCF" w:rsidRDefault="00263BB7" w:rsidP="006C5766">
      <w:pPr>
        <w:pStyle w:val="af"/>
        <w:numPr>
          <w:ilvl w:val="0"/>
          <w:numId w:val="1"/>
        </w:numPr>
      </w:pPr>
      <w:r>
        <w:rPr>
          <w:rFonts w:hint="cs"/>
          <w:rtl/>
        </w:rPr>
        <w:t>לוודא כי הדיירות מתייחסות בכבוד לנכס, לשכנים ולשכונה</w:t>
      </w:r>
    </w:p>
    <w:p w14:paraId="0FDBC243" w14:textId="56CBB1F3" w:rsidR="00263BB7" w:rsidRDefault="00263BB7" w:rsidP="006C5766">
      <w:pPr>
        <w:pStyle w:val="af"/>
        <w:numPr>
          <w:ilvl w:val="0"/>
          <w:numId w:val="1"/>
        </w:numPr>
      </w:pPr>
      <w:r>
        <w:rPr>
          <w:rFonts w:hint="cs"/>
          <w:rtl/>
        </w:rPr>
        <w:t>לוודא שה</w:t>
      </w:r>
      <w:r w:rsidR="00693EE0">
        <w:rPr>
          <w:rFonts w:hint="cs"/>
          <w:rtl/>
        </w:rPr>
        <w:t>דיירות</w:t>
      </w:r>
      <w:r>
        <w:rPr>
          <w:rFonts w:hint="cs"/>
          <w:rtl/>
        </w:rPr>
        <w:t xml:space="preserve"> משלמ</w:t>
      </w:r>
      <w:r w:rsidR="00693EE0">
        <w:rPr>
          <w:rFonts w:hint="cs"/>
          <w:rtl/>
        </w:rPr>
        <w:t>ו</w:t>
      </w:r>
      <w:r>
        <w:rPr>
          <w:rFonts w:hint="cs"/>
          <w:rtl/>
        </w:rPr>
        <w:t>ת את החשבונות בזמן (</w:t>
      </w:r>
      <w:r w:rsidRPr="00263BB7">
        <w:rPr>
          <w:rFonts w:hint="cs"/>
          <w:highlight w:val="yellow"/>
          <w:rtl/>
        </w:rPr>
        <w:t>חשמל, גז וכו'</w:t>
      </w:r>
      <w:r>
        <w:rPr>
          <w:rFonts w:hint="cs"/>
          <w:rtl/>
        </w:rPr>
        <w:t>)</w:t>
      </w:r>
    </w:p>
    <w:p w14:paraId="7A1BF787" w14:textId="6E7EEF46" w:rsidR="00263BB7" w:rsidRDefault="003A32B9" w:rsidP="006C5766">
      <w:pPr>
        <w:pStyle w:val="af"/>
        <w:numPr>
          <w:ilvl w:val="0"/>
          <w:numId w:val="1"/>
        </w:numPr>
      </w:pPr>
      <w:r>
        <w:rPr>
          <w:rFonts w:hint="cs"/>
          <w:rtl/>
        </w:rPr>
        <w:t>לנהל את</w:t>
      </w:r>
      <w:r w:rsidR="00263BB7">
        <w:rPr>
          <w:rFonts w:hint="cs"/>
          <w:rtl/>
        </w:rPr>
        <w:t xml:space="preserve"> הדיירות </w:t>
      </w:r>
      <w:r>
        <w:rPr>
          <w:rFonts w:hint="cs"/>
          <w:rtl/>
        </w:rPr>
        <w:t>ולוודא שהן מקבלות את השירותים החברתיים שלהם הן זקוקות וכי הן ממלאות את מחויבו</w:t>
      </w:r>
      <w:r w:rsidR="00F616CC">
        <w:rPr>
          <w:rFonts w:hint="cs"/>
          <w:rtl/>
        </w:rPr>
        <w:t>יו</w:t>
      </w:r>
      <w:r>
        <w:rPr>
          <w:rFonts w:hint="cs"/>
          <w:rtl/>
        </w:rPr>
        <w:t>תיהן לתוכנית</w:t>
      </w:r>
    </w:p>
    <w:p w14:paraId="46125514" w14:textId="32DE2569" w:rsidR="00F616CC" w:rsidRDefault="00F616CC" w:rsidP="006C5766">
      <w:pPr>
        <w:pStyle w:val="af"/>
        <w:numPr>
          <w:ilvl w:val="0"/>
          <w:numId w:val="1"/>
        </w:numPr>
      </w:pPr>
      <w:r>
        <w:rPr>
          <w:rFonts w:hint="cs"/>
          <w:rtl/>
        </w:rPr>
        <w:t>לפנות דיירות מדירות במידת הצורך</w:t>
      </w:r>
    </w:p>
    <w:p w14:paraId="4FD35BEE" w14:textId="22DDA33B" w:rsidR="00396766" w:rsidRDefault="00396766" w:rsidP="006C5766">
      <w:pPr>
        <w:pStyle w:val="af"/>
        <w:numPr>
          <w:ilvl w:val="0"/>
          <w:numId w:val="1"/>
        </w:numPr>
      </w:pPr>
      <w:r>
        <w:rPr>
          <w:rFonts w:hint="cs"/>
          <w:rtl/>
        </w:rPr>
        <w:t xml:space="preserve">לפעול לפי "אסטרטגיית המעבר" שאותה יפתח ויממן </w:t>
      </w:r>
      <w:r w:rsidRPr="00A75217">
        <w:rPr>
          <w:rFonts w:hint="cs"/>
          <w:highlight w:val="yellow"/>
          <w:rtl/>
        </w:rPr>
        <w:t>המיזם המשותף</w:t>
      </w:r>
    </w:p>
    <w:p w14:paraId="431D7B6D" w14:textId="5A92C945" w:rsidR="00A75217" w:rsidRPr="00A841DF" w:rsidRDefault="00A75217" w:rsidP="001A74AF">
      <w:pPr>
        <w:pStyle w:val="2"/>
        <w:rPr>
          <w:highlight w:val="yellow"/>
          <w:rtl/>
        </w:rPr>
      </w:pPr>
      <w:bookmarkStart w:id="29" w:name="_Toc96198783"/>
      <w:r w:rsidRPr="00A841DF">
        <w:rPr>
          <w:rFonts w:hint="cs"/>
          <w:highlight w:val="yellow"/>
          <w:rtl/>
        </w:rPr>
        <w:t>הליך העברת הון בין משרדי ממשלה</w:t>
      </w:r>
      <w:bookmarkEnd w:id="29"/>
    </w:p>
    <w:p w14:paraId="58A29CF5" w14:textId="5BB9C259" w:rsidR="00A75217" w:rsidRDefault="00A75217" w:rsidP="00A75217">
      <w:pPr>
        <w:rPr>
          <w:rtl/>
        </w:rPr>
      </w:pPr>
      <w:r w:rsidRPr="00A841DF">
        <w:rPr>
          <w:rFonts w:hint="cs"/>
          <w:highlight w:val="yellow"/>
          <w:rtl/>
        </w:rPr>
        <w:t>מרב</w:t>
      </w:r>
    </w:p>
    <w:p w14:paraId="2C72C7CC" w14:textId="5D4EA216" w:rsidR="00A841DF" w:rsidRDefault="00A75217" w:rsidP="00950419">
      <w:pPr>
        <w:pStyle w:val="1"/>
        <w:rPr>
          <w:rtl/>
        </w:rPr>
      </w:pPr>
      <w:bookmarkStart w:id="30" w:name="_Toc96198784"/>
      <w:r w:rsidRPr="00A841DF">
        <w:rPr>
          <w:rFonts w:hint="cs"/>
          <w:highlight w:val="yellow"/>
          <w:rtl/>
        </w:rPr>
        <w:t xml:space="preserve">תוכנית בניית יכולות עבור </w:t>
      </w:r>
      <w:r w:rsidR="00A841DF" w:rsidRPr="00A841DF">
        <w:rPr>
          <w:rFonts w:hint="cs"/>
          <w:highlight w:val="yellow"/>
          <w:rtl/>
        </w:rPr>
        <w:t>המלכ"רים</w:t>
      </w:r>
      <w:bookmarkEnd w:id="30"/>
    </w:p>
    <w:p w14:paraId="0580444E" w14:textId="436CB77C" w:rsidR="00A841DF" w:rsidRDefault="00A841DF" w:rsidP="00A841DF">
      <w:pPr>
        <w:rPr>
          <w:rtl/>
        </w:rPr>
      </w:pPr>
      <w:r>
        <w:rPr>
          <w:rFonts w:hint="cs"/>
          <w:rtl/>
        </w:rPr>
        <w:t>הצוות המיועד ונציגים נוספים מטעם המלכ"ר המ</w:t>
      </w:r>
      <w:r w:rsidR="00EF59F7">
        <w:rPr>
          <w:rFonts w:hint="cs"/>
          <w:rtl/>
        </w:rPr>
        <w:t xml:space="preserve">פעיל </w:t>
      </w:r>
      <w:r>
        <w:rPr>
          <w:rFonts w:hint="cs"/>
          <w:rtl/>
        </w:rPr>
        <w:t>יידרשו לעבור הכשרת בניית יכולות על מנת לנהל את התוכנית באופן יעיל ו</w:t>
      </w:r>
      <w:r w:rsidR="00251E08">
        <w:rPr>
          <w:rFonts w:hint="cs"/>
          <w:rtl/>
        </w:rPr>
        <w:t>אפקטיבי.</w:t>
      </w:r>
    </w:p>
    <w:p w14:paraId="6FE077DE" w14:textId="0E848F00" w:rsidR="00251E08" w:rsidRDefault="00251E08" w:rsidP="00A841DF">
      <w:pPr>
        <w:rPr>
          <w:rtl/>
        </w:rPr>
      </w:pPr>
      <w:r>
        <w:rPr>
          <w:rFonts w:hint="cs"/>
          <w:rtl/>
        </w:rPr>
        <w:t xml:space="preserve">תוכנית בניית יכולות </w:t>
      </w:r>
      <w:commentRangeStart w:id="31"/>
      <w:r>
        <w:rPr>
          <w:rFonts w:hint="cs"/>
          <w:rtl/>
        </w:rPr>
        <w:t>כוללת</w:t>
      </w:r>
      <w:commentRangeEnd w:id="31"/>
      <w:r w:rsidR="005D72A1">
        <w:rPr>
          <w:rStyle w:val="a7"/>
          <w:rtl/>
        </w:rPr>
        <w:commentReference w:id="31"/>
      </w:r>
      <w:r>
        <w:rPr>
          <w:rFonts w:hint="cs"/>
          <w:rtl/>
        </w:rPr>
        <w:t xml:space="preserve"> </w:t>
      </w:r>
      <w:r w:rsidR="00122C75" w:rsidRPr="00122C75">
        <w:rPr>
          <w:rFonts w:hint="cs"/>
          <w:highlight w:val="yellow"/>
          <w:rtl/>
        </w:rPr>
        <w:t>ויכולה להיות מועברת על ידי מלכ"ר בישראל המנהל כיום נכסים: 'אלו"ט', 'אור שלום', והדבר יכול לשמש כמקור הכנה עבור ארגונים אלו</w:t>
      </w:r>
      <w:r w:rsidR="00122C75">
        <w:rPr>
          <w:rFonts w:hint="cs"/>
          <w:rtl/>
        </w:rPr>
        <w:t>:</w:t>
      </w:r>
    </w:p>
    <w:p w14:paraId="406B0870" w14:textId="69858A6F" w:rsidR="005D72A1" w:rsidRDefault="005D72A1" w:rsidP="005D72A1">
      <w:pPr>
        <w:pStyle w:val="af"/>
        <w:numPr>
          <w:ilvl w:val="0"/>
          <w:numId w:val="1"/>
        </w:numPr>
      </w:pPr>
      <w:r>
        <w:rPr>
          <w:rFonts w:hint="cs"/>
          <w:rtl/>
        </w:rPr>
        <w:t>ניהול נכסים</w:t>
      </w:r>
    </w:p>
    <w:p w14:paraId="3E1D09B6" w14:textId="3D7CD726" w:rsidR="005D72A1" w:rsidRDefault="00A73624" w:rsidP="005D72A1">
      <w:pPr>
        <w:pStyle w:val="af"/>
        <w:numPr>
          <w:ilvl w:val="0"/>
          <w:numId w:val="19"/>
        </w:numPr>
      </w:pPr>
      <w:r>
        <w:rPr>
          <w:rFonts w:hint="cs"/>
          <w:rtl/>
        </w:rPr>
        <w:t>תחזוקת הנכס וטיפוחו</w:t>
      </w:r>
    </w:p>
    <w:p w14:paraId="0AABABFB" w14:textId="32578F64" w:rsidR="00A73624" w:rsidRDefault="00A73624" w:rsidP="005D72A1">
      <w:pPr>
        <w:pStyle w:val="af"/>
        <w:numPr>
          <w:ilvl w:val="0"/>
          <w:numId w:val="19"/>
        </w:numPr>
      </w:pPr>
      <w:r>
        <w:rPr>
          <w:rFonts w:hint="cs"/>
          <w:rtl/>
        </w:rPr>
        <w:t>ניהול הליכי פינוי</w:t>
      </w:r>
    </w:p>
    <w:p w14:paraId="34416905" w14:textId="77777777" w:rsidR="00A73624" w:rsidRDefault="00A73624" w:rsidP="00A73624">
      <w:pPr>
        <w:pStyle w:val="af"/>
        <w:ind w:left="1440"/>
      </w:pPr>
    </w:p>
    <w:p w14:paraId="286562D2" w14:textId="1F8C5B31" w:rsidR="00A73624" w:rsidRDefault="00A73624" w:rsidP="00A73624">
      <w:pPr>
        <w:pStyle w:val="af"/>
        <w:numPr>
          <w:ilvl w:val="0"/>
          <w:numId w:val="1"/>
        </w:numPr>
      </w:pPr>
      <w:r>
        <w:rPr>
          <w:rFonts w:hint="cs"/>
          <w:rtl/>
        </w:rPr>
        <w:t>ניהול כספים והכנת דוחות כספיים</w:t>
      </w:r>
    </w:p>
    <w:p w14:paraId="1885748E" w14:textId="2183B985" w:rsidR="00A73624" w:rsidRDefault="001246F4" w:rsidP="00A73624">
      <w:pPr>
        <w:pStyle w:val="af"/>
        <w:numPr>
          <w:ilvl w:val="0"/>
          <w:numId w:val="19"/>
        </w:numPr>
      </w:pPr>
      <w:r>
        <w:rPr>
          <w:rFonts w:hint="cs"/>
          <w:rtl/>
        </w:rPr>
        <w:t xml:space="preserve">לוודא </w:t>
      </w:r>
      <w:r w:rsidR="00B05821">
        <w:rPr>
          <w:rFonts w:hint="cs"/>
          <w:rtl/>
        </w:rPr>
        <w:t>כי מתקבלת</w:t>
      </w:r>
      <w:r>
        <w:rPr>
          <w:rFonts w:hint="cs"/>
          <w:rtl/>
        </w:rPr>
        <w:t xml:space="preserve"> ה</w:t>
      </w:r>
      <w:r w:rsidR="00DE05F6">
        <w:rPr>
          <w:rFonts w:hint="cs"/>
          <w:rtl/>
        </w:rPr>
        <w:t>קצבה</w:t>
      </w:r>
      <w:r>
        <w:rPr>
          <w:rFonts w:hint="cs"/>
          <w:rtl/>
        </w:rPr>
        <w:t xml:space="preserve"> עבור שכ"ד</w:t>
      </w:r>
    </w:p>
    <w:p w14:paraId="1019091E" w14:textId="521A34C7" w:rsidR="001246F4" w:rsidRDefault="00B05821" w:rsidP="00A73624">
      <w:pPr>
        <w:pStyle w:val="af"/>
        <w:numPr>
          <w:ilvl w:val="0"/>
          <w:numId w:val="19"/>
        </w:numPr>
      </w:pPr>
      <w:r>
        <w:rPr>
          <w:rFonts w:hint="cs"/>
          <w:rtl/>
        </w:rPr>
        <w:t>תשלום דמי השכירות</w:t>
      </w:r>
    </w:p>
    <w:p w14:paraId="3338D833" w14:textId="5A31B032" w:rsidR="00B05821" w:rsidRDefault="00432A14" w:rsidP="00A73624">
      <w:pPr>
        <w:pStyle w:val="af"/>
        <w:numPr>
          <w:ilvl w:val="0"/>
          <w:numId w:val="19"/>
        </w:numPr>
      </w:pPr>
      <w:r>
        <w:rPr>
          <w:rFonts w:hint="cs"/>
          <w:rtl/>
        </w:rPr>
        <w:t>תשלום וניהול ה</w:t>
      </w:r>
      <w:r w:rsidR="00DA46D4">
        <w:rPr>
          <w:rFonts w:hint="cs"/>
          <w:rtl/>
        </w:rPr>
        <w:t>לוואות גישור כלשהן</w:t>
      </w:r>
    </w:p>
    <w:p w14:paraId="45B94871" w14:textId="748900B1" w:rsidR="00DA46D4" w:rsidRDefault="00DA46D4" w:rsidP="00A73624">
      <w:pPr>
        <w:pStyle w:val="af"/>
        <w:numPr>
          <w:ilvl w:val="0"/>
          <w:numId w:val="19"/>
        </w:numPr>
      </w:pPr>
      <w:r>
        <w:rPr>
          <w:rFonts w:hint="cs"/>
          <w:rtl/>
        </w:rPr>
        <w:t>מימון תיקונים</w:t>
      </w:r>
    </w:p>
    <w:p w14:paraId="7A587B89" w14:textId="2BB33D1F" w:rsidR="00DA46D4" w:rsidRDefault="00DA46D4" w:rsidP="00A73624">
      <w:pPr>
        <w:pStyle w:val="af"/>
        <w:numPr>
          <w:ilvl w:val="0"/>
          <w:numId w:val="19"/>
        </w:numPr>
      </w:pPr>
      <w:r>
        <w:rPr>
          <w:rFonts w:hint="cs"/>
          <w:rtl/>
        </w:rPr>
        <w:t>ניהול תקציב גמיש</w:t>
      </w:r>
    </w:p>
    <w:p w14:paraId="246550C5" w14:textId="30F4E338" w:rsidR="00DA46D4" w:rsidRPr="00DA46D4" w:rsidRDefault="00DA46D4" w:rsidP="00CF31C4">
      <w:pPr>
        <w:pStyle w:val="1"/>
        <w:rPr>
          <w:rtl/>
        </w:rPr>
      </w:pPr>
      <w:bookmarkStart w:id="32" w:name="_Toc96198785"/>
      <w:r w:rsidRPr="00DA46D4">
        <w:rPr>
          <w:rFonts w:hint="cs"/>
          <w:rtl/>
        </w:rPr>
        <w:t>הקצאת דיירות לנכסים</w:t>
      </w:r>
      <w:bookmarkEnd w:id="32"/>
    </w:p>
    <w:p w14:paraId="315B4391" w14:textId="5EB9D980" w:rsidR="00DA46D4" w:rsidRDefault="00DA46D4" w:rsidP="00BB66D9">
      <w:pPr>
        <w:pStyle w:val="2"/>
        <w:rPr>
          <w:rtl/>
        </w:rPr>
      </w:pPr>
      <w:bookmarkStart w:id="33" w:name="_Toc96198786"/>
      <w:r>
        <w:rPr>
          <w:rFonts w:hint="cs"/>
          <w:rtl/>
        </w:rPr>
        <w:t>קריטריונים לדיירות</w:t>
      </w:r>
      <w:bookmarkEnd w:id="33"/>
    </w:p>
    <w:p w14:paraId="328EA9F8" w14:textId="7DE129A6" w:rsidR="00DA46D4" w:rsidRDefault="00DA46D4" w:rsidP="00DA46D4">
      <w:pPr>
        <w:rPr>
          <w:rtl/>
        </w:rPr>
      </w:pPr>
      <w:r>
        <w:rPr>
          <w:rFonts w:hint="cs"/>
          <w:rtl/>
        </w:rPr>
        <w:t>תוכנית הפיילוט</w:t>
      </w:r>
      <w:r w:rsidR="008A60D9">
        <w:rPr>
          <w:rFonts w:hint="cs"/>
          <w:rtl/>
        </w:rPr>
        <w:t xml:space="preserve"> תאפשר ל-45 נשים לקבל דיור במסגרת התוכנית. המלכ"ר המפעיל הוא האחראי לקבוע </w:t>
      </w:r>
      <w:r w:rsidR="00F218B5">
        <w:rPr>
          <w:rFonts w:hint="cs"/>
          <w:rtl/>
        </w:rPr>
        <w:t xml:space="preserve">מי תהיה זכאית לדיור. </w:t>
      </w:r>
      <w:r w:rsidR="00A00028">
        <w:rPr>
          <w:rFonts w:hint="cs"/>
          <w:rtl/>
        </w:rPr>
        <w:t>ההחלטה מי תעבור לגור דירה לא תצטרך לקבל אישור מועדה או מגוף אחר כלשהו.</w:t>
      </w:r>
    </w:p>
    <w:p w14:paraId="3F535C6C" w14:textId="2B39AD87" w:rsidR="00A00028" w:rsidRDefault="00A00028" w:rsidP="00DA46D4">
      <w:pPr>
        <w:rPr>
          <w:rFonts w:hint="cs"/>
          <w:rtl/>
        </w:rPr>
      </w:pPr>
      <w:r>
        <w:rPr>
          <w:rFonts w:hint="cs"/>
          <w:rtl/>
        </w:rPr>
        <w:lastRenderedPageBreak/>
        <w:t>עם זאת, ישנם מספר קריטריונים ברורים:</w:t>
      </w:r>
    </w:p>
    <w:p w14:paraId="75B159D7" w14:textId="59790B54" w:rsidR="00A00028" w:rsidRDefault="001274B4" w:rsidP="00A00028">
      <w:pPr>
        <w:pStyle w:val="af"/>
        <w:numPr>
          <w:ilvl w:val="0"/>
          <w:numId w:val="20"/>
        </w:numPr>
      </w:pPr>
      <w:r>
        <w:rPr>
          <w:rFonts w:hint="cs"/>
          <w:rtl/>
        </w:rPr>
        <w:t>למשתתפת פוטנציאלית צריכה להיות המוטיבציה לשנות את אורח חייה, ולשם כך, להצטרף לתוכנית ולהשלימה</w:t>
      </w:r>
      <w:r w:rsidR="007D03E3">
        <w:rPr>
          <w:rFonts w:hint="cs"/>
          <w:rtl/>
        </w:rPr>
        <w:t>.</w:t>
      </w:r>
    </w:p>
    <w:p w14:paraId="19299FF0" w14:textId="3FD0DE1A" w:rsidR="001274B4" w:rsidRDefault="003946ED" w:rsidP="00A00028">
      <w:pPr>
        <w:pStyle w:val="af"/>
        <w:numPr>
          <w:ilvl w:val="0"/>
          <w:numId w:val="20"/>
        </w:numPr>
      </w:pPr>
      <w:r>
        <w:rPr>
          <w:rFonts w:hint="cs"/>
          <w:rtl/>
        </w:rPr>
        <w:t>על משתתפות פוטנציאליות להראות כי הן נמצאות במעגל הזנות</w:t>
      </w:r>
      <w:r w:rsidR="005425F4">
        <w:rPr>
          <w:rFonts w:hint="cs"/>
          <w:rtl/>
        </w:rPr>
        <w:t>,</w:t>
      </w:r>
      <w:r>
        <w:rPr>
          <w:rFonts w:hint="cs"/>
          <w:rtl/>
        </w:rPr>
        <w:t xml:space="preserve"> בעיצומו של תהליך לצאת ממעגל הזנות</w:t>
      </w:r>
      <w:r w:rsidR="005425F4">
        <w:rPr>
          <w:rFonts w:hint="cs"/>
          <w:rtl/>
        </w:rPr>
        <w:t xml:space="preserve"> או בסיכון ליפול בחזרה למעגל הזנות.</w:t>
      </w:r>
    </w:p>
    <w:p w14:paraId="5B4C2BA2" w14:textId="405BC7D6" w:rsidR="005425F4" w:rsidRDefault="002C1D31" w:rsidP="00A00028">
      <w:pPr>
        <w:pStyle w:val="af"/>
        <w:numPr>
          <w:ilvl w:val="0"/>
          <w:numId w:val="20"/>
        </w:numPr>
      </w:pPr>
      <w:r>
        <w:rPr>
          <w:rFonts w:hint="cs"/>
          <w:rtl/>
        </w:rPr>
        <w:t>יוכלו להצטרף רק משתתפות המתגוררות כעת באיזור תל אביב.</w:t>
      </w:r>
    </w:p>
    <w:p w14:paraId="38C64136" w14:textId="3588CB24" w:rsidR="0012282B" w:rsidRPr="004C4B07" w:rsidRDefault="0012282B" w:rsidP="00A00028">
      <w:pPr>
        <w:pStyle w:val="af"/>
        <w:numPr>
          <w:ilvl w:val="0"/>
          <w:numId w:val="20"/>
        </w:numPr>
        <w:rPr>
          <w:highlight w:val="yellow"/>
          <w:rtl/>
        </w:rPr>
      </w:pPr>
      <w:r w:rsidRPr="004C4B07">
        <w:rPr>
          <w:rFonts w:hint="cs"/>
          <w:highlight w:val="yellow"/>
          <w:rtl/>
        </w:rPr>
        <w:t xml:space="preserve">קיימת עדיפות למשתתפות בעלות יכולת לתרום </w:t>
      </w:r>
      <w:r w:rsidR="004C4B07" w:rsidRPr="004C4B07">
        <w:rPr>
          <w:rFonts w:hint="cs"/>
          <w:highlight w:val="yellow"/>
          <w:rtl/>
        </w:rPr>
        <w:t xml:space="preserve">לשכר הדירה או שהינן זכאיות לפי הזכויות המוגדרות (כמתואר בסעיף </w:t>
      </w:r>
      <w:r w:rsidR="004C4B07" w:rsidRPr="004C4B07">
        <w:rPr>
          <w:rFonts w:hint="cs"/>
          <w:highlight w:val="yellow"/>
        </w:rPr>
        <w:t>X</w:t>
      </w:r>
      <w:r w:rsidR="004C4B07" w:rsidRPr="004C4B07">
        <w:rPr>
          <w:rFonts w:hint="cs"/>
          <w:highlight w:val="yellow"/>
          <w:rtl/>
        </w:rPr>
        <w:t>) לקבל סבסוד נוסף לטובת שכר דירה</w:t>
      </w:r>
      <w:r w:rsidR="00F25864">
        <w:rPr>
          <w:rFonts w:hint="cs"/>
          <w:highlight w:val="yellow"/>
          <w:rtl/>
        </w:rPr>
        <w:t>.</w:t>
      </w:r>
    </w:p>
    <w:p w14:paraId="7F8B4BA6" w14:textId="5BE5F274" w:rsidR="00DA46D4" w:rsidRDefault="004D727E" w:rsidP="004C4B07">
      <w:pPr>
        <w:pStyle w:val="af"/>
        <w:numPr>
          <w:ilvl w:val="0"/>
          <w:numId w:val="20"/>
        </w:numPr>
      </w:pPr>
      <w:r>
        <w:rPr>
          <w:rFonts w:hint="cs"/>
          <w:rtl/>
        </w:rPr>
        <w:t>יוכלו להצטרף רק משתתפות שלהן היה כבר קשר בעבר עם המלכ"ר המפעיל</w:t>
      </w:r>
      <w:r w:rsidR="00F25864">
        <w:rPr>
          <w:rFonts w:hint="cs"/>
          <w:rtl/>
        </w:rPr>
        <w:t>.</w:t>
      </w:r>
    </w:p>
    <w:p w14:paraId="6C101C01" w14:textId="7CAADC4E" w:rsidR="004D727E" w:rsidRDefault="00F1051D" w:rsidP="004C4B07">
      <w:pPr>
        <w:pStyle w:val="af"/>
        <w:numPr>
          <w:ilvl w:val="0"/>
          <w:numId w:val="20"/>
        </w:numPr>
      </w:pPr>
      <w:r>
        <w:rPr>
          <w:rFonts w:hint="cs"/>
          <w:rtl/>
        </w:rPr>
        <w:t xml:space="preserve">יוכלו להצטרף רק דיירות המוכנות לחתום על חוזה שכירות </w:t>
      </w:r>
      <w:r w:rsidR="008A1B91">
        <w:rPr>
          <w:rFonts w:hint="cs"/>
          <w:rtl/>
        </w:rPr>
        <w:t>ויכולות להתחייב לעמוד בו.</w:t>
      </w:r>
    </w:p>
    <w:p w14:paraId="4B367E4A" w14:textId="7EE7AB9A" w:rsidR="008A1B91" w:rsidRDefault="008A1B91" w:rsidP="008A1B91">
      <w:pPr>
        <w:rPr>
          <w:rtl/>
        </w:rPr>
      </w:pPr>
      <w:r w:rsidRPr="00374669">
        <w:rPr>
          <w:rFonts w:hint="cs"/>
          <w:highlight w:val="yellow"/>
          <w:rtl/>
        </w:rPr>
        <w:t>רעות: האם</w:t>
      </w:r>
      <w:r w:rsidR="0090054D" w:rsidRPr="00374669">
        <w:rPr>
          <w:rFonts w:hint="cs"/>
          <w:highlight w:val="yellow"/>
          <w:rtl/>
        </w:rPr>
        <w:t xml:space="preserve"> יש תקופת זמן מוגדרת שמשתתפת הי</w:t>
      </w:r>
      <w:r w:rsidR="00374669" w:rsidRPr="00374669">
        <w:rPr>
          <w:rFonts w:hint="cs"/>
          <w:highlight w:val="yellow"/>
          <w:rtl/>
        </w:rPr>
        <w:t>י</w:t>
      </w:r>
      <w:r w:rsidR="0090054D" w:rsidRPr="00374669">
        <w:rPr>
          <w:rFonts w:hint="cs"/>
          <w:highlight w:val="yellow"/>
          <w:rtl/>
        </w:rPr>
        <w:t xml:space="preserve">תה צריכה לעסוק בזנות / להיות </w:t>
      </w:r>
      <w:r w:rsidR="00982F8F">
        <w:rPr>
          <w:rFonts w:hint="cs"/>
          <w:highlight w:val="yellow"/>
          <w:rtl/>
        </w:rPr>
        <w:t>דרת רחוב</w:t>
      </w:r>
      <w:r w:rsidR="0090054D" w:rsidRPr="00374669">
        <w:rPr>
          <w:rFonts w:hint="cs"/>
          <w:highlight w:val="yellow"/>
          <w:rtl/>
        </w:rPr>
        <w:t xml:space="preserve"> על מנת להיות זכאית להצטר</w:t>
      </w:r>
      <w:r w:rsidR="00374669" w:rsidRPr="00374669">
        <w:rPr>
          <w:rFonts w:hint="cs"/>
          <w:highlight w:val="yellow"/>
          <w:rtl/>
        </w:rPr>
        <w:t>ף?</w:t>
      </w:r>
    </w:p>
    <w:p w14:paraId="0FF5D844" w14:textId="4FA63788" w:rsidR="00A73624" w:rsidRDefault="00374669" w:rsidP="00E30076">
      <w:pPr>
        <w:pStyle w:val="2"/>
        <w:rPr>
          <w:rtl/>
        </w:rPr>
      </w:pPr>
      <w:bookmarkStart w:id="34" w:name="_Toc96198787"/>
      <w:r w:rsidRPr="00374669">
        <w:rPr>
          <w:rFonts w:hint="cs"/>
          <w:rtl/>
        </w:rPr>
        <w:t>תהליך קליטת משתתפת</w:t>
      </w:r>
      <w:bookmarkEnd w:id="34"/>
    </w:p>
    <w:p w14:paraId="4F48310B" w14:textId="1418CF89" w:rsidR="00374669" w:rsidRDefault="00374669" w:rsidP="00374669">
      <w:pPr>
        <w:pStyle w:val="af"/>
        <w:numPr>
          <w:ilvl w:val="0"/>
          <w:numId w:val="21"/>
        </w:numPr>
      </w:pPr>
      <w:r>
        <w:rPr>
          <w:rFonts w:hint="cs"/>
          <w:rtl/>
        </w:rPr>
        <w:t xml:space="preserve">המשתתפת </w:t>
      </w:r>
      <w:r w:rsidR="000D45B8">
        <w:rPr>
          <w:rFonts w:hint="cs"/>
          <w:rtl/>
        </w:rPr>
        <w:t xml:space="preserve">נדרשת לשתף מידע כלכלי ואישי עם המלכ"ר על מנת </w:t>
      </w:r>
      <w:r w:rsidR="006701C4">
        <w:rPr>
          <w:rFonts w:hint="cs"/>
          <w:rtl/>
        </w:rPr>
        <w:t>שיוכל להבין</w:t>
      </w:r>
      <w:r w:rsidR="000D45B8">
        <w:rPr>
          <w:rFonts w:hint="cs"/>
          <w:rtl/>
        </w:rPr>
        <w:t xml:space="preserve"> מהי הכנסתה הנוכחית (משכורת, קצבאות סעד).</w:t>
      </w:r>
    </w:p>
    <w:p w14:paraId="1EDED471" w14:textId="033B5D7F" w:rsidR="000D45B8" w:rsidRDefault="00E03787" w:rsidP="00374669">
      <w:pPr>
        <w:pStyle w:val="af"/>
        <w:numPr>
          <w:ilvl w:val="0"/>
          <w:numId w:val="21"/>
        </w:numPr>
      </w:pPr>
      <w:r>
        <w:rPr>
          <w:rFonts w:hint="cs"/>
          <w:rtl/>
        </w:rPr>
        <w:t xml:space="preserve">המשתתפת חותמת על חוזה עם המלכ"ר שבמסגרתו היא מתחייבת למלא אחר עקרונות התוכנית כהגדרתם לעיל, ולעמוד בתנאים </w:t>
      </w:r>
      <w:r w:rsidR="003B1976">
        <w:rPr>
          <w:rFonts w:hint="cs"/>
          <w:rtl/>
        </w:rPr>
        <w:t>כהגדרתם להלן.</w:t>
      </w:r>
    </w:p>
    <w:p w14:paraId="6934296B" w14:textId="4A879385" w:rsidR="003B1976" w:rsidRDefault="003B1976" w:rsidP="00374669">
      <w:pPr>
        <w:pStyle w:val="af"/>
        <w:numPr>
          <w:ilvl w:val="0"/>
          <w:numId w:val="21"/>
        </w:numPr>
      </w:pPr>
      <w:r>
        <w:rPr>
          <w:rFonts w:hint="cs"/>
          <w:rtl/>
        </w:rPr>
        <w:t>המשתתפת תעבוד מול איש/אשת קשר מוגדר/ת ויחד יחליטו אילו רהיטים נדרשים לה וירכשו את הרהיטים במסגרת ההכנות למעבר.</w:t>
      </w:r>
    </w:p>
    <w:p w14:paraId="3E0A70DA" w14:textId="2B593F47" w:rsidR="00AC28C0" w:rsidRDefault="00AC28C0" w:rsidP="00374669">
      <w:pPr>
        <w:pStyle w:val="af"/>
        <w:numPr>
          <w:ilvl w:val="0"/>
          <w:numId w:val="21"/>
        </w:numPr>
        <w:rPr>
          <w:highlight w:val="yellow"/>
        </w:rPr>
      </w:pPr>
      <w:r w:rsidRPr="00AC28C0">
        <w:rPr>
          <w:rFonts w:hint="cs"/>
          <w:highlight w:val="yellow"/>
          <w:rtl/>
        </w:rPr>
        <w:t>המשתתפת עוברת לדירה זמנית עד שהדירה הקבועה מאובזרת ומוכנה למגורים.</w:t>
      </w:r>
    </w:p>
    <w:p w14:paraId="2A676C6A" w14:textId="78E771EF" w:rsidR="00AC28C0" w:rsidRDefault="00AC28C0" w:rsidP="001B3149">
      <w:pPr>
        <w:pStyle w:val="2"/>
        <w:rPr>
          <w:rtl/>
        </w:rPr>
      </w:pPr>
      <w:bookmarkStart w:id="35" w:name="_Toc96198788"/>
      <w:r w:rsidRPr="00AC28C0">
        <w:rPr>
          <w:rFonts w:hint="cs"/>
          <w:rtl/>
        </w:rPr>
        <w:t>תנאי החוזה עם המשתתפת</w:t>
      </w:r>
      <w:bookmarkEnd w:id="35"/>
    </w:p>
    <w:p w14:paraId="0D92459E" w14:textId="58FA6ACE" w:rsidR="00AC28C0" w:rsidRDefault="00AC28C0" w:rsidP="00AC28C0">
      <w:pPr>
        <w:pStyle w:val="af"/>
        <w:numPr>
          <w:ilvl w:val="0"/>
          <w:numId w:val="1"/>
        </w:numPr>
      </w:pPr>
      <w:r>
        <w:rPr>
          <w:rFonts w:hint="cs"/>
          <w:rtl/>
        </w:rPr>
        <w:t>הדיירת מתחייבת לקיים פגישה שבועית אחת לפחות עם איש/אשת הקשר מטעם הפרויקט.</w:t>
      </w:r>
    </w:p>
    <w:p w14:paraId="7071BF06" w14:textId="292BB2D5" w:rsidR="00C9708C" w:rsidRDefault="00C9708C" w:rsidP="00C9708C">
      <w:pPr>
        <w:pStyle w:val="af"/>
        <w:numPr>
          <w:ilvl w:val="0"/>
          <w:numId w:val="22"/>
        </w:numPr>
      </w:pPr>
      <w:r>
        <w:rPr>
          <w:rFonts w:hint="cs"/>
          <w:rtl/>
        </w:rPr>
        <w:t xml:space="preserve">הפגישה </w:t>
      </w:r>
      <w:r w:rsidR="00B07458">
        <w:rPr>
          <w:rFonts w:hint="cs"/>
          <w:rtl/>
        </w:rPr>
        <w:t>אינה</w:t>
      </w:r>
      <w:r>
        <w:rPr>
          <w:rFonts w:hint="cs"/>
          <w:rtl/>
        </w:rPr>
        <w:t xml:space="preserve"> מוכרחה להתקיים בדירה. אפשר להיפגש בגינה, בבית קפה או במשרד. המשתתפת רשאית להחליט </w:t>
      </w:r>
      <w:r w:rsidR="00304002">
        <w:rPr>
          <w:rFonts w:hint="cs"/>
          <w:rtl/>
        </w:rPr>
        <w:t xml:space="preserve">היכן תיערך הפגישה כל עוד מדובר במיקום סביר </w:t>
      </w:r>
      <w:r w:rsidR="00B73C6C">
        <w:rPr>
          <w:rFonts w:hint="cs"/>
          <w:rtl/>
        </w:rPr>
        <w:t xml:space="preserve">שאיש / אשת הקשר יכול/ה </w:t>
      </w:r>
      <w:r w:rsidR="007828D8">
        <w:rPr>
          <w:rFonts w:hint="cs"/>
          <w:rtl/>
        </w:rPr>
        <w:t>להגיע אליו בקלות.</w:t>
      </w:r>
    </w:p>
    <w:p w14:paraId="54646365" w14:textId="693C21FD" w:rsidR="007828D8" w:rsidRDefault="007828D8" w:rsidP="00C9708C">
      <w:pPr>
        <w:pStyle w:val="af"/>
        <w:numPr>
          <w:ilvl w:val="0"/>
          <w:numId w:val="22"/>
        </w:numPr>
      </w:pPr>
      <w:r>
        <w:rPr>
          <w:rFonts w:hint="cs"/>
          <w:rtl/>
        </w:rPr>
        <w:t xml:space="preserve">המשתתפת </w:t>
      </w:r>
      <w:r w:rsidR="00B07458">
        <w:rPr>
          <w:rFonts w:hint="cs"/>
          <w:rtl/>
        </w:rPr>
        <w:t xml:space="preserve">אינה מוכרחה להתחייב לתהליך סעד כלשהו, אך חובה עליה להשתתף בפגישה </w:t>
      </w:r>
      <w:r w:rsidR="00C10F7D">
        <w:rPr>
          <w:rFonts w:hint="cs"/>
          <w:rtl/>
        </w:rPr>
        <w:t>לעיל</w:t>
      </w:r>
      <w:r w:rsidR="00B07458">
        <w:rPr>
          <w:rFonts w:hint="cs"/>
          <w:rtl/>
        </w:rPr>
        <w:t>.</w:t>
      </w:r>
    </w:p>
    <w:p w14:paraId="18AABA50" w14:textId="77777777" w:rsidR="00B46575" w:rsidRDefault="00B46575" w:rsidP="00B46575">
      <w:pPr>
        <w:pStyle w:val="af"/>
        <w:ind w:left="1440"/>
      </w:pPr>
    </w:p>
    <w:p w14:paraId="03C429F8" w14:textId="65EB1953" w:rsidR="00B46575" w:rsidRDefault="00B46575" w:rsidP="00B46575">
      <w:pPr>
        <w:pStyle w:val="af"/>
        <w:numPr>
          <w:ilvl w:val="0"/>
          <w:numId w:val="1"/>
        </w:numPr>
      </w:pPr>
      <w:r>
        <w:rPr>
          <w:rFonts w:hint="cs"/>
          <w:rtl/>
        </w:rPr>
        <w:t>ה</w:t>
      </w:r>
      <w:r w:rsidR="005C6945">
        <w:rPr>
          <w:rFonts w:hint="cs"/>
          <w:rtl/>
        </w:rPr>
        <w:t>משתתפת</w:t>
      </w:r>
      <w:r>
        <w:rPr>
          <w:rFonts w:hint="cs"/>
          <w:rtl/>
        </w:rPr>
        <w:t xml:space="preserve"> לא תפריע באופן כלשהו לשכנים או לשכונה</w:t>
      </w:r>
      <w:r w:rsidR="00954800">
        <w:rPr>
          <w:rFonts w:hint="cs"/>
          <w:rtl/>
        </w:rPr>
        <w:t>.</w:t>
      </w:r>
    </w:p>
    <w:p w14:paraId="50B66A57" w14:textId="69C414F5" w:rsidR="00B46575" w:rsidRDefault="005C6945" w:rsidP="00B46575">
      <w:pPr>
        <w:pStyle w:val="af"/>
        <w:numPr>
          <w:ilvl w:val="0"/>
          <w:numId w:val="22"/>
        </w:numPr>
      </w:pPr>
      <w:r>
        <w:rPr>
          <w:rFonts w:hint="cs"/>
          <w:rtl/>
        </w:rPr>
        <w:t>על המשתתפת להתנהג באופן מכבד כלפי שכניה. לדוגמה:</w:t>
      </w:r>
      <w:r w:rsidR="001973F8">
        <w:rPr>
          <w:rFonts w:hint="cs"/>
          <w:rtl/>
        </w:rPr>
        <w:t xml:space="preserve"> לא לקיים מסיבות רועשות במהלך ימי השבוע שעלולות להוביל לתלונות על רעש, לא להשאיר פסולת מחוץ לדלת</w:t>
      </w:r>
      <w:r w:rsidR="009A59CD">
        <w:rPr>
          <w:rFonts w:hint="cs"/>
          <w:rtl/>
        </w:rPr>
        <w:t>, לא לעשן בחדרי המדרגות וכו'.</w:t>
      </w:r>
    </w:p>
    <w:p w14:paraId="12F280E0" w14:textId="6144100C" w:rsidR="009A59CD" w:rsidRDefault="009A59CD" w:rsidP="00B46575">
      <w:pPr>
        <w:pStyle w:val="af"/>
        <w:numPr>
          <w:ilvl w:val="0"/>
          <w:numId w:val="22"/>
        </w:numPr>
      </w:pPr>
      <w:r>
        <w:rPr>
          <w:rFonts w:hint="cs"/>
          <w:rtl/>
        </w:rPr>
        <w:t xml:space="preserve">על המשתתפת לנהוג באופן מכבד כלפי השכונה. לדוגמה: להשליך פסולת לפח, להימנע ממעשי </w:t>
      </w:r>
      <w:r w:rsidR="00376F2F">
        <w:rPr>
          <w:rFonts w:hint="cs"/>
          <w:rtl/>
        </w:rPr>
        <w:t>השחתה.</w:t>
      </w:r>
    </w:p>
    <w:p w14:paraId="50496409" w14:textId="77777777" w:rsidR="00192D0C" w:rsidRDefault="00192D0C" w:rsidP="00192D0C">
      <w:pPr>
        <w:pStyle w:val="af"/>
        <w:ind w:left="1440"/>
      </w:pPr>
    </w:p>
    <w:p w14:paraId="6D49A18A" w14:textId="07377540" w:rsidR="00192D0C" w:rsidRDefault="00192D0C" w:rsidP="00192D0C">
      <w:pPr>
        <w:pStyle w:val="af"/>
        <w:numPr>
          <w:ilvl w:val="0"/>
          <w:numId w:val="1"/>
        </w:numPr>
      </w:pPr>
      <w:r>
        <w:rPr>
          <w:rFonts w:hint="cs"/>
          <w:rtl/>
        </w:rPr>
        <w:t>המשתתפת תקפיד לתחזק את הדירה באופן המשאיר אותה ראויה למגורים</w:t>
      </w:r>
      <w:r w:rsidR="00954800">
        <w:rPr>
          <w:rFonts w:hint="cs"/>
          <w:rtl/>
        </w:rPr>
        <w:t>.</w:t>
      </w:r>
    </w:p>
    <w:p w14:paraId="772D10CB" w14:textId="6811A493" w:rsidR="00376F2F" w:rsidRDefault="00376F2F" w:rsidP="00376F2F">
      <w:pPr>
        <w:pStyle w:val="af"/>
        <w:numPr>
          <w:ilvl w:val="0"/>
          <w:numId w:val="22"/>
        </w:numPr>
      </w:pPr>
      <w:r>
        <w:rPr>
          <w:rFonts w:hint="cs"/>
          <w:rtl/>
        </w:rPr>
        <w:t>אסור למשתתפת להשחית את הנכס באופן כלשהו</w:t>
      </w:r>
      <w:r w:rsidR="00017720">
        <w:rPr>
          <w:rFonts w:hint="cs"/>
          <w:rtl/>
        </w:rPr>
        <w:t>.</w:t>
      </w:r>
    </w:p>
    <w:p w14:paraId="404E6C92" w14:textId="26A281D5" w:rsidR="00017720" w:rsidRDefault="00017720" w:rsidP="00376F2F">
      <w:pPr>
        <w:pStyle w:val="af"/>
        <w:numPr>
          <w:ilvl w:val="0"/>
          <w:numId w:val="22"/>
        </w:numPr>
      </w:pPr>
      <w:r>
        <w:rPr>
          <w:rFonts w:hint="cs"/>
          <w:rtl/>
        </w:rPr>
        <w:t>על המשתתפת לנקות את הדירה</w:t>
      </w:r>
      <w:r w:rsidR="00954800">
        <w:rPr>
          <w:rFonts w:hint="cs"/>
          <w:highlight w:val="yellow"/>
          <w:rtl/>
        </w:rPr>
        <w:t xml:space="preserve"> </w:t>
      </w:r>
      <w:r w:rsidR="009C2198" w:rsidRPr="009C2198">
        <w:rPr>
          <w:rFonts w:hint="cs"/>
          <w:highlight w:val="yellow"/>
          <w:rtl/>
        </w:rPr>
        <w:t>מעת לעת</w:t>
      </w:r>
      <w:r>
        <w:rPr>
          <w:rFonts w:hint="cs"/>
          <w:rtl/>
        </w:rPr>
        <w:t xml:space="preserve"> ולהשליך פסולת לאשפה.</w:t>
      </w:r>
    </w:p>
    <w:p w14:paraId="311AA711" w14:textId="4A423A79" w:rsidR="009C2198" w:rsidRDefault="009C2198" w:rsidP="00376F2F">
      <w:pPr>
        <w:pStyle w:val="af"/>
        <w:numPr>
          <w:ilvl w:val="0"/>
          <w:numId w:val="22"/>
        </w:numPr>
      </w:pPr>
      <w:r>
        <w:rPr>
          <w:rFonts w:hint="cs"/>
          <w:rtl/>
        </w:rPr>
        <w:t>המשתתפת רשאית לצבוע את הדירה</w:t>
      </w:r>
      <w:r w:rsidR="00D625CD">
        <w:rPr>
          <w:rFonts w:hint="cs"/>
          <w:rtl/>
        </w:rPr>
        <w:t>, אך אסור עליה לגרום נזק כלשהו לתשתיות (אסור להרוס קירות וכו').</w:t>
      </w:r>
    </w:p>
    <w:p w14:paraId="74097DA7" w14:textId="77777777" w:rsidR="005422E3" w:rsidRDefault="005422E3" w:rsidP="005422E3">
      <w:pPr>
        <w:pStyle w:val="af"/>
        <w:ind w:left="1440"/>
      </w:pPr>
    </w:p>
    <w:p w14:paraId="2DB0D137" w14:textId="38238625" w:rsidR="005422E3" w:rsidRDefault="005422E3" w:rsidP="005422E3">
      <w:pPr>
        <w:pStyle w:val="af"/>
        <w:numPr>
          <w:ilvl w:val="0"/>
          <w:numId w:val="1"/>
        </w:numPr>
      </w:pPr>
      <w:r>
        <w:rPr>
          <w:rFonts w:hint="cs"/>
          <w:rtl/>
        </w:rPr>
        <w:t>אסור למשתתפת להשכיר את הדירה בשכירות משנה.</w:t>
      </w:r>
    </w:p>
    <w:p w14:paraId="7AD86430" w14:textId="570A5925" w:rsidR="005422E3" w:rsidRDefault="005422E3" w:rsidP="005422E3">
      <w:pPr>
        <w:pStyle w:val="af"/>
        <w:numPr>
          <w:ilvl w:val="0"/>
          <w:numId w:val="23"/>
        </w:numPr>
      </w:pPr>
      <w:r>
        <w:rPr>
          <w:rFonts w:hint="cs"/>
          <w:rtl/>
        </w:rPr>
        <w:t xml:space="preserve">המשתתפת רשאית לארח בביתה אורחים למשך זמן מוגבל </w:t>
      </w:r>
      <w:r w:rsidRPr="005422E3">
        <w:rPr>
          <w:rFonts w:hint="cs"/>
          <w:highlight w:val="yellow"/>
          <w:rtl/>
        </w:rPr>
        <w:t>(אנחנו רוצים להגדיר זמן?).</w:t>
      </w:r>
    </w:p>
    <w:p w14:paraId="115F0261" w14:textId="63F23AEF" w:rsidR="005422E3" w:rsidRDefault="005422E3" w:rsidP="005422E3">
      <w:pPr>
        <w:pStyle w:val="af"/>
        <w:numPr>
          <w:ilvl w:val="0"/>
          <w:numId w:val="23"/>
        </w:numPr>
      </w:pPr>
      <w:r>
        <w:rPr>
          <w:rFonts w:hint="cs"/>
          <w:rtl/>
        </w:rPr>
        <w:t xml:space="preserve">אסור למשתתפת לקבל שיפוי </w:t>
      </w:r>
      <w:r w:rsidR="00907FED">
        <w:rPr>
          <w:rFonts w:hint="cs"/>
          <w:rtl/>
        </w:rPr>
        <w:t>כספי כלשהו על כך שהרשתה למאן דהוא לשהות בדירה.</w:t>
      </w:r>
    </w:p>
    <w:p w14:paraId="5FD65C14" w14:textId="27FEF75A" w:rsidR="003279AC" w:rsidRDefault="003279AC" w:rsidP="00DD30C6">
      <w:pPr>
        <w:pStyle w:val="2"/>
        <w:rPr>
          <w:rtl/>
        </w:rPr>
      </w:pPr>
      <w:bookmarkStart w:id="36" w:name="_Toc96198789"/>
      <w:r w:rsidRPr="003279AC">
        <w:rPr>
          <w:rFonts w:hint="cs"/>
          <w:rtl/>
        </w:rPr>
        <w:lastRenderedPageBreak/>
        <w:t>תנאים לפינוי מדירה ותהליך הפינוי</w:t>
      </w:r>
      <w:bookmarkEnd w:id="36"/>
    </w:p>
    <w:p w14:paraId="1285F8CE" w14:textId="4197305F" w:rsidR="009545DD" w:rsidRDefault="00FD12C1" w:rsidP="009545DD">
      <w:pPr>
        <w:pStyle w:val="af"/>
        <w:numPr>
          <w:ilvl w:val="0"/>
          <w:numId w:val="24"/>
        </w:numPr>
      </w:pPr>
      <w:r>
        <w:rPr>
          <w:rFonts w:hint="cs"/>
          <w:rtl/>
        </w:rPr>
        <w:t xml:space="preserve">יינתנו שלוש אזהרות לכל היותר </w:t>
      </w:r>
      <w:r w:rsidR="00525D10">
        <w:rPr>
          <w:rtl/>
        </w:rPr>
        <w:t>–</w:t>
      </w:r>
      <w:r w:rsidR="00525D10">
        <w:rPr>
          <w:rFonts w:hint="cs"/>
          <w:rtl/>
        </w:rPr>
        <w:t xml:space="preserve"> אם הדיירות </w:t>
      </w:r>
      <w:r w:rsidR="00BD13F2">
        <w:rPr>
          <w:rFonts w:hint="cs"/>
          <w:rtl/>
        </w:rPr>
        <w:t>אינן מצליחות</w:t>
      </w:r>
      <w:r w:rsidR="00525D10">
        <w:rPr>
          <w:rFonts w:hint="cs"/>
          <w:rtl/>
        </w:rPr>
        <w:t xml:space="preserve"> לעמוד בתנאים לאחר שלוש אזהרות, </w:t>
      </w:r>
      <w:r>
        <w:rPr>
          <w:rFonts w:hint="cs"/>
          <w:rtl/>
        </w:rPr>
        <w:t xml:space="preserve"> </w:t>
      </w:r>
      <w:r w:rsidR="00FA49C7">
        <w:rPr>
          <w:rFonts w:hint="cs"/>
          <w:rtl/>
        </w:rPr>
        <w:t>המלכ"ר פועל לפינוי שלהן מהדירה (</w:t>
      </w:r>
      <w:r w:rsidR="00844585">
        <w:rPr>
          <w:rFonts w:hint="cs"/>
          <w:rtl/>
        </w:rPr>
        <w:t>הדבר יתואר בפירוט בחוזה עם ה</w:t>
      </w:r>
      <w:r w:rsidR="00C10D72">
        <w:rPr>
          <w:rFonts w:hint="cs"/>
          <w:rtl/>
        </w:rPr>
        <w:t>משתתפת)</w:t>
      </w:r>
      <w:r w:rsidR="00C73F04">
        <w:rPr>
          <w:rFonts w:hint="cs"/>
          <w:rtl/>
        </w:rPr>
        <w:t>.</w:t>
      </w:r>
    </w:p>
    <w:p w14:paraId="664BDC66" w14:textId="1EBC677B" w:rsidR="00C10D72" w:rsidRDefault="00CD3FAF" w:rsidP="009545DD">
      <w:pPr>
        <w:pStyle w:val="af"/>
        <w:numPr>
          <w:ilvl w:val="0"/>
          <w:numId w:val="24"/>
        </w:numPr>
      </w:pPr>
      <w:r>
        <w:rPr>
          <w:rFonts w:hint="cs"/>
          <w:rtl/>
        </w:rPr>
        <w:t>הדיירת מפסיקה להגיע לפגיעות שבועיות עם</w:t>
      </w:r>
      <w:r w:rsidR="000A61C3">
        <w:rPr>
          <w:rFonts w:hint="cs"/>
          <w:rtl/>
        </w:rPr>
        <w:t xml:space="preserve"> העובד/ת הסוציאלית</w:t>
      </w:r>
      <w:r w:rsidR="00AF5F23">
        <w:rPr>
          <w:rFonts w:hint="cs"/>
          <w:rtl/>
        </w:rPr>
        <w:t>.</w:t>
      </w:r>
    </w:p>
    <w:p w14:paraId="2BDB8732" w14:textId="3CDAAE6E" w:rsidR="00DA3C2A" w:rsidRDefault="00DA3C2A" w:rsidP="009545DD">
      <w:pPr>
        <w:pStyle w:val="af"/>
        <w:numPr>
          <w:ilvl w:val="0"/>
          <w:numId w:val="24"/>
        </w:numPr>
      </w:pPr>
      <w:r>
        <w:rPr>
          <w:rFonts w:hint="cs"/>
          <w:rtl/>
        </w:rPr>
        <w:t xml:space="preserve">תהליך: </w:t>
      </w:r>
      <w:r w:rsidR="00220754">
        <w:rPr>
          <w:rFonts w:hint="cs"/>
          <w:rtl/>
        </w:rPr>
        <w:t>תינתן עדיפות להעביר את</w:t>
      </w:r>
      <w:r w:rsidR="00CC2941">
        <w:rPr>
          <w:rFonts w:hint="cs"/>
          <w:rtl/>
        </w:rPr>
        <w:t xml:space="preserve"> המשתתפת למסגרת חלופית במידת האפשר</w:t>
      </w:r>
      <w:r w:rsidR="00AF5F23">
        <w:rPr>
          <w:rFonts w:hint="cs"/>
          <w:rtl/>
        </w:rPr>
        <w:t>.</w:t>
      </w:r>
    </w:p>
    <w:p w14:paraId="0EE81894" w14:textId="77777777" w:rsidR="00E30D33" w:rsidRDefault="00E30D33" w:rsidP="00E30D33">
      <w:pPr>
        <w:rPr>
          <w:rtl/>
        </w:rPr>
      </w:pPr>
    </w:p>
    <w:p w14:paraId="603075F8" w14:textId="1FB949EF" w:rsidR="00E30D33" w:rsidRDefault="00E30D33" w:rsidP="00C52589">
      <w:pPr>
        <w:pStyle w:val="1"/>
        <w:rPr>
          <w:rtl/>
        </w:rPr>
      </w:pPr>
      <w:bookmarkStart w:id="37" w:name="_Toc96198790"/>
      <w:r w:rsidRPr="00E30D33">
        <w:rPr>
          <w:rFonts w:hint="cs"/>
          <w:rtl/>
        </w:rPr>
        <w:t>אסטרטגיית מעבר</w:t>
      </w:r>
      <w:bookmarkEnd w:id="37"/>
    </w:p>
    <w:p w14:paraId="1244E6D6" w14:textId="790C8F23" w:rsidR="00E30D33" w:rsidRDefault="009B59E2" w:rsidP="00726433">
      <w:pPr>
        <w:rPr>
          <w:rtl/>
        </w:rPr>
      </w:pPr>
      <w:r>
        <w:rPr>
          <w:rFonts w:hint="cs"/>
          <w:rtl/>
        </w:rPr>
        <w:t>התוכנית מצריכה</w:t>
      </w:r>
      <w:r w:rsidR="00BB6016">
        <w:rPr>
          <w:rFonts w:hint="cs"/>
          <w:rtl/>
        </w:rPr>
        <w:t xml:space="preserve"> אסטרטגיית מעבר שתלווה את המשתתפת בתהליך היציאה מהתוכנית אל עבר חיים עצמאיים.</w:t>
      </w:r>
    </w:p>
    <w:p w14:paraId="4FBD04DC" w14:textId="671CE88C" w:rsidR="00BB6016" w:rsidRDefault="007C0A6F" w:rsidP="00726433">
      <w:pPr>
        <w:rPr>
          <w:rtl/>
        </w:rPr>
      </w:pPr>
      <w:r>
        <w:rPr>
          <w:rFonts w:hint="cs"/>
          <w:rtl/>
        </w:rPr>
        <w:t>המודל פועל על בסיס ההנחה שתקופת המגורים</w:t>
      </w:r>
      <w:r w:rsidR="004819CC">
        <w:rPr>
          <w:rFonts w:hint="cs"/>
          <w:rtl/>
        </w:rPr>
        <w:t xml:space="preserve"> היא </w:t>
      </w:r>
      <w:r w:rsidR="00DF1A55">
        <w:rPr>
          <w:rFonts w:hint="cs"/>
          <w:rtl/>
        </w:rPr>
        <w:t xml:space="preserve">ארבע שנים. בהסתמך על תוצאות </w:t>
      </w:r>
      <w:r w:rsidR="00BC2A48">
        <w:rPr>
          <w:rFonts w:hint="cs"/>
          <w:rtl/>
        </w:rPr>
        <w:t>מ</w:t>
      </w:r>
      <w:r w:rsidR="00DF1A55">
        <w:rPr>
          <w:rFonts w:hint="cs"/>
          <w:rtl/>
        </w:rPr>
        <w:t xml:space="preserve">תוכניות דומות שנערכו בבריטניה, פרק הזמן הממוצע הנדרש לשם הכנת הדיירת </w:t>
      </w:r>
      <w:r w:rsidR="004A4DD0">
        <w:rPr>
          <w:rFonts w:hint="cs"/>
          <w:rtl/>
        </w:rPr>
        <w:t>ל</w:t>
      </w:r>
      <w:r w:rsidR="00553185">
        <w:rPr>
          <w:rFonts w:hint="cs"/>
          <w:rtl/>
        </w:rPr>
        <w:t>מגורים</w:t>
      </w:r>
      <w:r w:rsidR="004A4DD0">
        <w:rPr>
          <w:rFonts w:hint="cs"/>
          <w:rtl/>
        </w:rPr>
        <w:t xml:space="preserve"> עצמאיים </w:t>
      </w:r>
      <w:r w:rsidR="00DF1A55">
        <w:rPr>
          <w:rFonts w:hint="cs"/>
          <w:rtl/>
        </w:rPr>
        <w:t>הוא 3-2 שנים</w:t>
      </w:r>
      <w:r w:rsidR="004A4DD0">
        <w:rPr>
          <w:rFonts w:hint="cs"/>
          <w:rtl/>
        </w:rPr>
        <w:t xml:space="preserve"> (לעיון באסטרטגיות מימון דיור בבריטניה ראו נספח 1):</w:t>
      </w:r>
    </w:p>
    <w:p w14:paraId="54E5A498" w14:textId="5E18C294" w:rsidR="004A4DD0" w:rsidRDefault="00876890" w:rsidP="004A4DD0">
      <w:pPr>
        <w:pStyle w:val="af"/>
        <w:numPr>
          <w:ilvl w:val="0"/>
          <w:numId w:val="25"/>
        </w:numPr>
      </w:pPr>
      <w:r>
        <w:rPr>
          <w:rFonts w:hint="cs"/>
          <w:rtl/>
        </w:rPr>
        <w:t>אין לפנות דיירת מדירתה ללא פתרון דיור המשכי.</w:t>
      </w:r>
    </w:p>
    <w:p w14:paraId="113B815A" w14:textId="095FA88A" w:rsidR="00876890" w:rsidRDefault="00C75071" w:rsidP="004A4DD0">
      <w:pPr>
        <w:pStyle w:val="af"/>
        <w:numPr>
          <w:ilvl w:val="0"/>
          <w:numId w:val="25"/>
        </w:numPr>
      </w:pPr>
      <w:r>
        <w:rPr>
          <w:rFonts w:hint="cs"/>
          <w:rtl/>
        </w:rPr>
        <w:t xml:space="preserve">פרק זמן זה מספיק </w:t>
      </w:r>
      <w:r w:rsidR="006630E3">
        <w:rPr>
          <w:rFonts w:hint="cs"/>
          <w:rtl/>
        </w:rPr>
        <w:t>כדי לשמש כהוכחת היתכנות עבור המדינה</w:t>
      </w:r>
      <w:r w:rsidR="005D2F66">
        <w:rPr>
          <w:rFonts w:hint="cs"/>
          <w:rtl/>
        </w:rPr>
        <w:t>. הוכחת היתכנות זו תשמש כצידוק לשנות את מדיניות הממשלה לגבי הטבות דיור.</w:t>
      </w:r>
    </w:p>
    <w:p w14:paraId="008BB735" w14:textId="7644EBC7" w:rsidR="00832D02" w:rsidRDefault="00944C6C" w:rsidP="004A4DD0">
      <w:pPr>
        <w:pStyle w:val="af"/>
        <w:numPr>
          <w:ilvl w:val="0"/>
          <w:numId w:val="25"/>
        </w:numPr>
      </w:pPr>
      <w:r>
        <w:rPr>
          <w:rFonts w:hint="cs"/>
          <w:rtl/>
        </w:rPr>
        <w:t xml:space="preserve">לפי המחקר שביצע ארגון </w:t>
      </w:r>
      <w:r>
        <w:t>Amari</w:t>
      </w:r>
      <w:r>
        <w:rPr>
          <w:rFonts w:hint="cs"/>
          <w:rtl/>
        </w:rPr>
        <w:t>, פרק זמן זה מאפשר</w:t>
      </w:r>
      <w:r w:rsidR="00D66429">
        <w:rPr>
          <w:rFonts w:hint="cs"/>
          <w:rtl/>
        </w:rPr>
        <w:t xml:space="preserve"> לנשים לשבור את מעגל הזנות, ומספק להן אף שנה נוספת כרשת בטחון. </w:t>
      </w:r>
    </w:p>
    <w:p w14:paraId="6398D35F" w14:textId="558EE4AA" w:rsidR="00D66429" w:rsidRDefault="00D66429" w:rsidP="004A4DD0">
      <w:pPr>
        <w:pStyle w:val="af"/>
        <w:numPr>
          <w:ilvl w:val="0"/>
          <w:numId w:val="25"/>
        </w:numPr>
      </w:pPr>
      <w:r>
        <w:rPr>
          <w:rFonts w:hint="cs"/>
          <w:rtl/>
        </w:rPr>
        <w:t xml:space="preserve">המלכ"רים השותפים ימשיכו להעניק לדיירות תמיכה גם לאחר </w:t>
      </w:r>
      <w:r w:rsidR="00822B4B">
        <w:rPr>
          <w:rFonts w:hint="cs"/>
          <w:rtl/>
        </w:rPr>
        <w:t>מעברן לדיור עצמאי.</w:t>
      </w:r>
    </w:p>
    <w:p w14:paraId="05B53C3F" w14:textId="77777777" w:rsidR="00BA5105" w:rsidRDefault="00BA5105" w:rsidP="00BA5105">
      <w:pPr>
        <w:pStyle w:val="af"/>
        <w:rPr>
          <w:rFonts w:hint="cs"/>
        </w:rPr>
      </w:pPr>
    </w:p>
    <w:p w14:paraId="50E13A22" w14:textId="2FC57052" w:rsidR="00FB0E02" w:rsidRPr="00FB0E02" w:rsidRDefault="00FB0E02" w:rsidP="00BA5105">
      <w:pPr>
        <w:pStyle w:val="2"/>
        <w:rPr>
          <w:rtl/>
        </w:rPr>
      </w:pPr>
      <w:bookmarkStart w:id="38" w:name="_Toc96198791"/>
      <w:r w:rsidRPr="00FB0E02">
        <w:rPr>
          <w:rFonts w:hint="cs"/>
          <w:rtl/>
        </w:rPr>
        <w:t>פעולות במסגרת אסטרטגיית המעבר</w:t>
      </w:r>
      <w:bookmarkEnd w:id="38"/>
    </w:p>
    <w:p w14:paraId="51B2DF71" w14:textId="5CA69722" w:rsidR="00FB0E02" w:rsidRDefault="008D7379" w:rsidP="00FB0E02">
      <w:pPr>
        <w:rPr>
          <w:rtl/>
        </w:rPr>
      </w:pPr>
      <w:r>
        <w:rPr>
          <w:rFonts w:hint="cs"/>
          <w:rtl/>
        </w:rPr>
        <w:t xml:space="preserve">אף אחת מהדיירות לא תפונה בכפייה מביתה, וכל אחת מהן תוכל לעבור </w:t>
      </w:r>
      <w:r w:rsidR="009249BE">
        <w:rPr>
          <w:rFonts w:hint="cs"/>
          <w:rtl/>
        </w:rPr>
        <w:t xml:space="preserve">בקצב שלה וללא ציוני דרך רשמיים. עם זאת, ההנחה היא שהמשתתפות פועלות בזמן זה </w:t>
      </w:r>
      <w:r w:rsidR="0016490A">
        <w:rPr>
          <w:rFonts w:hint="cs"/>
          <w:rtl/>
        </w:rPr>
        <w:t>לקידום עצמאותן, ושהן באופן טבעי יעזבו בסופו של דבר את הדיור שמספקת הקר</w:t>
      </w:r>
      <w:r w:rsidR="002C7DCC">
        <w:rPr>
          <w:rFonts w:hint="cs"/>
          <w:rtl/>
        </w:rPr>
        <w:t>ן. כדי לוודא שמעבר זה ייעשה בצורה חלקה ככל הניתן, יבוצעו הפעולות הבאות:</w:t>
      </w:r>
    </w:p>
    <w:p w14:paraId="7FCF8257" w14:textId="45E4AD07" w:rsidR="002C7DCC" w:rsidRDefault="002C7DCC" w:rsidP="002C7DCC">
      <w:pPr>
        <w:pStyle w:val="af"/>
        <w:numPr>
          <w:ilvl w:val="0"/>
          <w:numId w:val="26"/>
        </w:numPr>
        <w:rPr>
          <w:highlight w:val="yellow"/>
        </w:rPr>
      </w:pPr>
      <w:r w:rsidRPr="002A1596">
        <w:rPr>
          <w:rFonts w:hint="cs"/>
          <w:highlight w:val="yellow"/>
          <w:rtl/>
        </w:rPr>
        <w:t>ה</w:t>
      </w:r>
      <w:r w:rsidR="00F64F2C">
        <w:rPr>
          <w:rFonts w:hint="cs"/>
          <w:highlight w:val="yellow"/>
          <w:rtl/>
        </w:rPr>
        <w:t>משתתפת</w:t>
      </w:r>
      <w:r w:rsidRPr="002A1596">
        <w:rPr>
          <w:rFonts w:hint="cs"/>
          <w:highlight w:val="yellow"/>
          <w:rtl/>
        </w:rPr>
        <w:t xml:space="preserve"> </w:t>
      </w:r>
      <w:r w:rsidR="00055D31">
        <w:rPr>
          <w:rFonts w:hint="cs"/>
          <w:highlight w:val="yellow"/>
          <w:rtl/>
        </w:rPr>
        <w:t>תתחיל</w:t>
      </w:r>
      <w:r w:rsidRPr="002A1596">
        <w:rPr>
          <w:rFonts w:hint="cs"/>
          <w:highlight w:val="yellow"/>
          <w:rtl/>
        </w:rPr>
        <w:t xml:space="preserve"> לקבל הכשרת מקצועית</w:t>
      </w:r>
      <w:r w:rsidR="002A1596" w:rsidRPr="002A1596">
        <w:rPr>
          <w:rFonts w:hint="cs"/>
          <w:highlight w:val="yellow"/>
          <w:rtl/>
        </w:rPr>
        <w:t xml:space="preserve"> ברגע שה</w:t>
      </w:r>
      <w:r w:rsidR="00055D31">
        <w:rPr>
          <w:rFonts w:hint="cs"/>
          <w:highlight w:val="yellow"/>
          <w:rtl/>
        </w:rPr>
        <w:t xml:space="preserve">יא </w:t>
      </w:r>
      <w:r w:rsidR="002A1596" w:rsidRPr="002A1596">
        <w:rPr>
          <w:rFonts w:hint="cs"/>
          <w:highlight w:val="yellow"/>
          <w:rtl/>
        </w:rPr>
        <w:t>מוכנ</w:t>
      </w:r>
      <w:r w:rsidR="00055D31">
        <w:rPr>
          <w:rFonts w:hint="cs"/>
          <w:highlight w:val="yellow"/>
          <w:rtl/>
        </w:rPr>
        <w:t>ה</w:t>
      </w:r>
      <w:r w:rsidR="002A1596" w:rsidRPr="002A1596">
        <w:rPr>
          <w:rFonts w:hint="cs"/>
          <w:highlight w:val="yellow"/>
          <w:rtl/>
        </w:rPr>
        <w:t xml:space="preserve"> לכך (כ-18-12 חודשים לערך מהצטרפות לתוכנית.)</w:t>
      </w:r>
    </w:p>
    <w:p w14:paraId="19286BB2" w14:textId="44B0D9DF" w:rsidR="002A1596" w:rsidRDefault="002D0196" w:rsidP="002A1596">
      <w:pPr>
        <w:pStyle w:val="af"/>
        <w:numPr>
          <w:ilvl w:val="0"/>
          <w:numId w:val="26"/>
        </w:numPr>
      </w:pPr>
      <w:r w:rsidRPr="002D0196">
        <w:rPr>
          <w:rFonts w:hint="cs"/>
          <w:rtl/>
        </w:rPr>
        <w:t>התוכנית תסייע למשתתפ</w:t>
      </w:r>
      <w:r w:rsidR="00055D31">
        <w:rPr>
          <w:rFonts w:hint="cs"/>
          <w:rtl/>
        </w:rPr>
        <w:t>ת</w:t>
      </w:r>
      <w:r w:rsidRPr="002D0196">
        <w:rPr>
          <w:rFonts w:hint="cs"/>
          <w:rtl/>
        </w:rPr>
        <w:t xml:space="preserve"> להשתלב בשוק העבודה.</w:t>
      </w:r>
    </w:p>
    <w:p w14:paraId="50A69058" w14:textId="6D84D663" w:rsidR="002D0196" w:rsidRDefault="002D0196" w:rsidP="002A1596">
      <w:pPr>
        <w:pStyle w:val="af"/>
        <w:numPr>
          <w:ilvl w:val="0"/>
          <w:numId w:val="26"/>
        </w:numPr>
      </w:pPr>
      <w:r>
        <w:rPr>
          <w:rFonts w:hint="cs"/>
          <w:rtl/>
        </w:rPr>
        <w:t xml:space="preserve">המשתתפת </w:t>
      </w:r>
      <w:r w:rsidR="00055D31">
        <w:rPr>
          <w:rFonts w:hint="cs"/>
          <w:rtl/>
        </w:rPr>
        <w:t>ת</w:t>
      </w:r>
      <w:r>
        <w:rPr>
          <w:rFonts w:hint="cs"/>
          <w:rtl/>
        </w:rPr>
        <w:t xml:space="preserve">קבל </w:t>
      </w:r>
      <w:r w:rsidR="00FE7770">
        <w:rPr>
          <w:rFonts w:hint="cs"/>
          <w:rtl/>
        </w:rPr>
        <w:t>סיוע בכל הקשור לקבלת הזכויות הסוציאליות המגיעות לה.</w:t>
      </w:r>
    </w:p>
    <w:p w14:paraId="477D8663" w14:textId="121E4412" w:rsidR="00D6323E" w:rsidRDefault="00D6323E" w:rsidP="002A1596">
      <w:pPr>
        <w:pStyle w:val="af"/>
        <w:numPr>
          <w:ilvl w:val="0"/>
          <w:numId w:val="26"/>
        </w:numPr>
      </w:pPr>
      <w:r>
        <w:rPr>
          <w:rFonts w:hint="cs"/>
          <w:rtl/>
        </w:rPr>
        <w:t xml:space="preserve">המשתתפת </w:t>
      </w:r>
      <w:r w:rsidR="00552F04">
        <w:rPr>
          <w:rFonts w:hint="cs"/>
          <w:rtl/>
        </w:rPr>
        <w:t>ת</w:t>
      </w:r>
      <w:r>
        <w:rPr>
          <w:rFonts w:hint="cs"/>
          <w:rtl/>
        </w:rPr>
        <w:t>קבל תמיכה בהתנהלות</w:t>
      </w:r>
      <w:r w:rsidR="006D7B23">
        <w:rPr>
          <w:rFonts w:hint="cs"/>
          <w:rtl/>
        </w:rPr>
        <w:t>ה</w:t>
      </w:r>
      <w:r>
        <w:rPr>
          <w:rFonts w:hint="cs"/>
          <w:rtl/>
        </w:rPr>
        <w:t xml:space="preserve"> </w:t>
      </w:r>
      <w:r w:rsidR="006D7B23">
        <w:rPr>
          <w:rFonts w:hint="cs"/>
          <w:rtl/>
        </w:rPr>
        <w:t>ה</w:t>
      </w:r>
      <w:r>
        <w:rPr>
          <w:rFonts w:hint="cs"/>
          <w:rtl/>
        </w:rPr>
        <w:t>פיננסית.</w:t>
      </w:r>
    </w:p>
    <w:p w14:paraId="42604182" w14:textId="6AF284C3" w:rsidR="00D6323E" w:rsidRDefault="00C540AA" w:rsidP="002A1596">
      <w:pPr>
        <w:pStyle w:val="af"/>
        <w:numPr>
          <w:ilvl w:val="0"/>
          <w:numId w:val="26"/>
        </w:numPr>
      </w:pPr>
      <w:r>
        <w:rPr>
          <w:rFonts w:hint="cs"/>
          <w:rtl/>
        </w:rPr>
        <w:t xml:space="preserve">המשתתפת </w:t>
      </w:r>
      <w:r w:rsidR="00055D31">
        <w:rPr>
          <w:rFonts w:hint="cs"/>
          <w:rtl/>
        </w:rPr>
        <w:t>ת</w:t>
      </w:r>
      <w:r>
        <w:rPr>
          <w:rFonts w:hint="cs"/>
          <w:rtl/>
        </w:rPr>
        <w:t>תחיל לתרום גם ה</w:t>
      </w:r>
      <w:r w:rsidR="00055D31">
        <w:rPr>
          <w:rFonts w:hint="cs"/>
          <w:rtl/>
        </w:rPr>
        <w:t>יא</w:t>
      </w:r>
      <w:r>
        <w:rPr>
          <w:rFonts w:hint="cs"/>
          <w:rtl/>
        </w:rPr>
        <w:t xml:space="preserve"> לתשלומי שכר הדירה בשנה השלישית או הרביעית </w:t>
      </w:r>
      <w:r w:rsidR="00343D05">
        <w:rPr>
          <w:rFonts w:hint="cs"/>
          <w:rtl/>
        </w:rPr>
        <w:t xml:space="preserve">של התוכנית, ובכך </w:t>
      </w:r>
      <w:r w:rsidR="00055D31">
        <w:rPr>
          <w:rFonts w:hint="cs"/>
          <w:rtl/>
        </w:rPr>
        <w:t>ת</w:t>
      </w:r>
      <w:r w:rsidR="00343D05">
        <w:rPr>
          <w:rFonts w:hint="cs"/>
          <w:rtl/>
        </w:rPr>
        <w:t>דגי</w:t>
      </w:r>
      <w:r w:rsidR="00055D31">
        <w:rPr>
          <w:rFonts w:hint="cs"/>
          <w:rtl/>
        </w:rPr>
        <w:t>ם</w:t>
      </w:r>
      <w:r w:rsidR="00343D05">
        <w:rPr>
          <w:rFonts w:hint="cs"/>
          <w:rtl/>
        </w:rPr>
        <w:t xml:space="preserve"> כבר אז רמת </w:t>
      </w:r>
      <w:r w:rsidR="004D1686">
        <w:rPr>
          <w:rFonts w:hint="cs"/>
          <w:rtl/>
        </w:rPr>
        <w:t>מסוגלות מסוימת לדאוג לעצמ</w:t>
      </w:r>
      <w:r w:rsidR="00055D31">
        <w:rPr>
          <w:rFonts w:hint="cs"/>
          <w:rtl/>
        </w:rPr>
        <w:t>ה</w:t>
      </w:r>
      <w:r w:rsidR="004D1686">
        <w:rPr>
          <w:rFonts w:hint="cs"/>
          <w:rtl/>
        </w:rPr>
        <w:t xml:space="preserve"> לדיור.</w:t>
      </w:r>
    </w:p>
    <w:p w14:paraId="06B3E33D" w14:textId="180D5152" w:rsidR="004D1686" w:rsidRDefault="00055D31" w:rsidP="002A1596">
      <w:pPr>
        <w:pStyle w:val="af"/>
        <w:numPr>
          <w:ilvl w:val="0"/>
          <w:numId w:val="26"/>
        </w:numPr>
      </w:pPr>
      <w:r>
        <w:rPr>
          <w:rFonts w:hint="cs"/>
          <w:rtl/>
        </w:rPr>
        <w:t xml:space="preserve">כאשר המשתתפת תהיה מוכנה לעבור הלאה, </w:t>
      </w:r>
      <w:r w:rsidR="00151AA8">
        <w:rPr>
          <w:rFonts w:hint="cs"/>
          <w:rtl/>
        </w:rPr>
        <w:t xml:space="preserve">יסייעו לה </w:t>
      </w:r>
      <w:r w:rsidR="004D1686">
        <w:rPr>
          <w:rFonts w:hint="cs"/>
          <w:rtl/>
        </w:rPr>
        <w:t xml:space="preserve">המלכ"ר ועובד/ת סוציאלי/ת </w:t>
      </w:r>
      <w:r w:rsidR="00344E22">
        <w:rPr>
          <w:rFonts w:hint="cs"/>
          <w:rtl/>
        </w:rPr>
        <w:t>ייעוד</w:t>
      </w:r>
      <w:r w:rsidR="00344E22">
        <w:rPr>
          <w:rFonts w:hint="eastAsia"/>
          <w:rtl/>
        </w:rPr>
        <w:t>י</w:t>
      </w:r>
      <w:r w:rsidR="004D1686">
        <w:rPr>
          <w:rFonts w:hint="cs"/>
          <w:rtl/>
        </w:rPr>
        <w:t xml:space="preserve">/ת </w:t>
      </w:r>
      <w:r>
        <w:rPr>
          <w:rFonts w:hint="cs"/>
          <w:rtl/>
        </w:rPr>
        <w:t>למצוא מגורים ראויים.</w:t>
      </w:r>
    </w:p>
    <w:p w14:paraId="655C709D" w14:textId="19E1D77E" w:rsidR="004C5640" w:rsidRDefault="00151AA8" w:rsidP="002A1596">
      <w:pPr>
        <w:pStyle w:val="af"/>
        <w:numPr>
          <w:ilvl w:val="0"/>
          <w:numId w:val="26"/>
        </w:numPr>
      </w:pPr>
      <w:r>
        <w:rPr>
          <w:rFonts w:hint="cs"/>
          <w:rtl/>
        </w:rPr>
        <w:t xml:space="preserve">לאחר המעבר למגורים חדשים, ימשיכו </w:t>
      </w:r>
      <w:r w:rsidR="004C5640">
        <w:rPr>
          <w:rFonts w:hint="cs"/>
          <w:rtl/>
        </w:rPr>
        <w:t>המלכ"ר והעובד/ת הסוציאלי/ת להעניק תמיכה סוציאלית למשתתפת</w:t>
      </w:r>
      <w:r>
        <w:rPr>
          <w:rFonts w:hint="cs"/>
          <w:rtl/>
        </w:rPr>
        <w:t>.</w:t>
      </w:r>
      <w:r w:rsidR="00B6704C">
        <w:rPr>
          <w:rFonts w:hint="cs"/>
          <w:rtl/>
        </w:rPr>
        <w:t xml:space="preserve"> ייתכן אף שרמת התמיכה הסוציאלית תגבר בשלב זה.</w:t>
      </w:r>
    </w:p>
    <w:p w14:paraId="1F5AFAA9" w14:textId="61D0FCC4" w:rsidR="00B6704C" w:rsidRDefault="00B6704C" w:rsidP="002A1596">
      <w:pPr>
        <w:pStyle w:val="af"/>
        <w:numPr>
          <w:ilvl w:val="0"/>
          <w:numId w:val="26"/>
        </w:numPr>
      </w:pPr>
      <w:r>
        <w:rPr>
          <w:rFonts w:hint="cs"/>
          <w:rtl/>
        </w:rPr>
        <w:t>'צעד הבא', המלכ"רים וקרן הדיור החברתי ימשיכו לעבוד מול משרד הבינוי והשיכון ומול משרד הרווחה מהיום הראשון</w:t>
      </w:r>
      <w:r w:rsidR="00D4528B">
        <w:rPr>
          <w:rFonts w:hint="cs"/>
          <w:rtl/>
        </w:rPr>
        <w:t>, כדי לוודא שהמשתתפת ממשיכה לקבל תמיכה פיננסית</w:t>
      </w:r>
      <w:r w:rsidR="00EE4815">
        <w:rPr>
          <w:rFonts w:hint="cs"/>
          <w:rtl/>
        </w:rPr>
        <w:t xml:space="preserve"> גם לאחר עזיבה את הדיור המסובסד.</w:t>
      </w:r>
    </w:p>
    <w:p w14:paraId="5A72B7DB" w14:textId="243739EA" w:rsidR="00EE4815" w:rsidRDefault="00EE4815" w:rsidP="00EE4815">
      <w:pPr>
        <w:rPr>
          <w:rtl/>
        </w:rPr>
      </w:pPr>
    </w:p>
    <w:p w14:paraId="5158154F" w14:textId="68ABAFA3" w:rsidR="00EE4815" w:rsidRDefault="00EE4815" w:rsidP="001044F0">
      <w:pPr>
        <w:pStyle w:val="2"/>
        <w:rPr>
          <w:rtl/>
        </w:rPr>
      </w:pPr>
      <w:bookmarkStart w:id="39" w:name="_Toc96198792"/>
      <w:r w:rsidRPr="00EE4815">
        <w:rPr>
          <w:rFonts w:hint="cs"/>
          <w:rtl/>
        </w:rPr>
        <w:t>קריטריונים להערכת מוכנותה של משתתפת לעבור למגורים עצמאיים</w:t>
      </w:r>
      <w:bookmarkEnd w:id="39"/>
    </w:p>
    <w:p w14:paraId="54F97FB1" w14:textId="2C772821" w:rsidR="00EE4815" w:rsidRDefault="00D55848" w:rsidP="00EE4815">
      <w:pPr>
        <w:rPr>
          <w:rtl/>
        </w:rPr>
      </w:pPr>
      <w:r>
        <w:rPr>
          <w:rFonts w:hint="cs"/>
          <w:rtl/>
        </w:rPr>
        <w:t>המשתתפות יעזבו את התוכנית רק לאחר</w:t>
      </w:r>
      <w:r w:rsidR="0030606F">
        <w:rPr>
          <w:rFonts w:hint="cs"/>
          <w:rtl/>
        </w:rPr>
        <w:t xml:space="preserve"> שיוכלו להדגים את הדברים הבאים:</w:t>
      </w:r>
    </w:p>
    <w:p w14:paraId="4F153B1A" w14:textId="66E0E26B" w:rsidR="0030606F" w:rsidRDefault="00633A91" w:rsidP="0030606F">
      <w:pPr>
        <w:pStyle w:val="af"/>
        <w:numPr>
          <w:ilvl w:val="0"/>
          <w:numId w:val="27"/>
        </w:numPr>
      </w:pPr>
      <w:r>
        <w:rPr>
          <w:rFonts w:hint="cs"/>
          <w:rtl/>
        </w:rPr>
        <w:lastRenderedPageBreak/>
        <w:t xml:space="preserve">המשתתפת הביעה רצון </w:t>
      </w:r>
      <w:r w:rsidR="004E5333">
        <w:rPr>
          <w:rFonts w:hint="cs"/>
          <w:rtl/>
        </w:rPr>
        <w:t>לעבור</w:t>
      </w:r>
      <w:r>
        <w:rPr>
          <w:rFonts w:hint="cs"/>
          <w:rtl/>
        </w:rPr>
        <w:t xml:space="preserve"> הלאה</w:t>
      </w:r>
      <w:r w:rsidR="004E5333">
        <w:rPr>
          <w:rFonts w:hint="cs"/>
          <w:rtl/>
        </w:rPr>
        <w:t xml:space="preserve"> לדיור עצמאי.</w:t>
      </w:r>
    </w:p>
    <w:p w14:paraId="3D122CA0" w14:textId="1E72C5B5" w:rsidR="004E5333" w:rsidRDefault="004E5333" w:rsidP="0030606F">
      <w:pPr>
        <w:pStyle w:val="af"/>
        <w:numPr>
          <w:ilvl w:val="0"/>
          <w:numId w:val="27"/>
        </w:numPr>
      </w:pPr>
      <w:r>
        <w:rPr>
          <w:rFonts w:hint="cs"/>
          <w:rtl/>
        </w:rPr>
        <w:t>המשתתפת יכולה להרשות לעצמה לעבור הלאה והוכיחה התנהלות כלכלית אחראית.</w:t>
      </w:r>
    </w:p>
    <w:p w14:paraId="0252C741" w14:textId="3FCCB9DC" w:rsidR="004E5333" w:rsidRDefault="000949DC" w:rsidP="0030606F">
      <w:pPr>
        <w:pStyle w:val="af"/>
        <w:numPr>
          <w:ilvl w:val="0"/>
          <w:numId w:val="27"/>
        </w:numPr>
      </w:pPr>
      <w:r>
        <w:rPr>
          <w:rFonts w:hint="cs"/>
          <w:rtl/>
        </w:rPr>
        <w:t>המשתתפת מחזיקה במשלח יד חוקי.</w:t>
      </w:r>
    </w:p>
    <w:p w14:paraId="0B9A3358" w14:textId="0A68A9E0" w:rsidR="00314AD3" w:rsidRDefault="00643778" w:rsidP="0030606F">
      <w:pPr>
        <w:pStyle w:val="af"/>
        <w:numPr>
          <w:ilvl w:val="0"/>
          <w:numId w:val="27"/>
        </w:numPr>
      </w:pPr>
      <w:r>
        <w:rPr>
          <w:rFonts w:hint="cs"/>
          <w:rtl/>
        </w:rPr>
        <w:t xml:space="preserve">למשתתפת מערכת יחסים מקצועית טובה עם איש/אשת הקשר שלה ונכונות להמשיך </w:t>
      </w:r>
      <w:r w:rsidR="005E13F4">
        <w:rPr>
          <w:rFonts w:hint="cs"/>
          <w:rtl/>
        </w:rPr>
        <w:t>ולשמור על קשר זה.</w:t>
      </w:r>
    </w:p>
    <w:p w14:paraId="05D9B18D" w14:textId="5991C9C8" w:rsidR="005E13F4" w:rsidRDefault="005E13F4" w:rsidP="001044F0">
      <w:pPr>
        <w:pStyle w:val="1"/>
        <w:rPr>
          <w:rtl/>
        </w:rPr>
      </w:pPr>
      <w:bookmarkStart w:id="40" w:name="_Toc96198793"/>
      <w:r w:rsidRPr="005E13F4">
        <w:rPr>
          <w:rFonts w:hint="cs"/>
          <w:rtl/>
        </w:rPr>
        <w:t>מעטפת שירותים</w:t>
      </w:r>
      <w:bookmarkEnd w:id="40"/>
    </w:p>
    <w:p w14:paraId="1A52FF05" w14:textId="53AD54C5" w:rsidR="005E13F4" w:rsidRDefault="005E13F4" w:rsidP="005E13F4">
      <w:pPr>
        <w:rPr>
          <w:rtl/>
        </w:rPr>
      </w:pPr>
      <w:r w:rsidRPr="00BA2077">
        <w:rPr>
          <w:rFonts w:hint="cs"/>
          <w:highlight w:val="yellow"/>
          <w:rtl/>
        </w:rPr>
        <w:t xml:space="preserve">מעטפת השירותים </w:t>
      </w:r>
      <w:r w:rsidR="00AE704B" w:rsidRPr="00BA2077">
        <w:rPr>
          <w:rFonts w:hint="cs"/>
          <w:highlight w:val="yellow"/>
          <w:rtl/>
        </w:rPr>
        <w:t>הניתנת למשתתפות בתוכנית תתבסס על תוכנית 'מעטפת' הקיימת, אשר קמה עבור נוער בסיכון.</w:t>
      </w:r>
    </w:p>
    <w:p w14:paraId="7F85E1D2" w14:textId="5C1325A0" w:rsidR="00BA2077" w:rsidRDefault="00BA2077" w:rsidP="005E13F4">
      <w:pPr>
        <w:rPr>
          <w:rtl/>
        </w:rPr>
      </w:pPr>
      <w:r>
        <w:rPr>
          <w:rFonts w:hint="cs"/>
          <w:rtl/>
        </w:rPr>
        <w:t>התוכנית מבוססת על 'תוכנית מעטפת' האמריקאית</w:t>
      </w:r>
      <w:r w:rsidR="000E07F1">
        <w:rPr>
          <w:rFonts w:hint="cs"/>
          <w:rtl/>
        </w:rPr>
        <w:t>, תהליך תכנון מבוסס חוזקות. התוכנית שואפת להתרחק מגישה המבוססת על שירותים סטנדרטיים</w:t>
      </w:r>
      <w:r w:rsidR="00747D34">
        <w:rPr>
          <w:rFonts w:hint="cs"/>
          <w:rtl/>
        </w:rPr>
        <w:t xml:space="preserve"> ולהנחיל גישה המבוססת על בניית תוכנית אישית מבוססת צרכים</w:t>
      </w:r>
      <w:r w:rsidR="00C84EEF">
        <w:rPr>
          <w:rStyle w:val="ae"/>
          <w:rtl/>
        </w:rPr>
        <w:footnoteReference w:id="3"/>
      </w:r>
      <w:r w:rsidR="00747D34">
        <w:rPr>
          <w:rFonts w:hint="cs"/>
          <w:rtl/>
        </w:rPr>
        <w:t>.</w:t>
      </w:r>
    </w:p>
    <w:p w14:paraId="69C87B39" w14:textId="2627D438" w:rsidR="00E25CCF" w:rsidRDefault="00E25CCF" w:rsidP="005E13F4">
      <w:pPr>
        <w:rPr>
          <w:rtl/>
        </w:rPr>
      </w:pPr>
      <w:r>
        <w:rPr>
          <w:rFonts w:hint="cs"/>
          <w:rtl/>
        </w:rPr>
        <w:t>ההיבטים המרכזיים בתוכנית 'מעטפת',</w:t>
      </w:r>
      <w:r w:rsidR="005B6BFD">
        <w:rPr>
          <w:rFonts w:hint="cs"/>
          <w:rtl/>
        </w:rPr>
        <w:t xml:space="preserve"> אשר אותם נאמץ לטובת </w:t>
      </w:r>
      <w:r w:rsidR="00760016">
        <w:rPr>
          <w:rFonts w:hint="cs"/>
          <w:rtl/>
        </w:rPr>
        <w:t>אלו הנמצאות בתהליך יציאה ממעגל הזנות, מורכבים מחמישה תחומים עיקריים:</w:t>
      </w:r>
    </w:p>
    <w:p w14:paraId="56840C9D" w14:textId="77777777" w:rsidR="00F426DD" w:rsidRDefault="00F426DD" w:rsidP="005E13F4">
      <w:pPr>
        <w:rPr>
          <w:rtl/>
        </w:rPr>
      </w:pPr>
    </w:p>
    <w:p w14:paraId="6FA1BCB7" w14:textId="77777777" w:rsidR="00575304" w:rsidRDefault="00575304" w:rsidP="00575304">
      <w:pPr>
        <w:rPr>
          <w:rtl/>
        </w:rPr>
      </w:pPr>
      <w:r>
        <w:rPr>
          <w:noProof/>
        </w:rPr>
        <w:drawing>
          <wp:anchor distT="0" distB="0" distL="114300" distR="114300" simplePos="0" relativeHeight="251741184" behindDoc="1" locked="0" layoutInCell="1" allowOverlap="1" wp14:anchorId="11EF5FEA" wp14:editId="7F22027B">
            <wp:simplePos x="0" y="0"/>
            <wp:positionH relativeFrom="margin">
              <wp:posOffset>78971</wp:posOffset>
            </wp:positionH>
            <wp:positionV relativeFrom="paragraph">
              <wp:posOffset>6812</wp:posOffset>
            </wp:positionV>
            <wp:extent cx="5343226" cy="1163204"/>
            <wp:effectExtent l="0" t="0" r="0" b="0"/>
            <wp:wrapNone/>
            <wp:docPr id="5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717" cy="1187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1B6B7" w14:textId="71E36647" w:rsidR="00575304" w:rsidRDefault="000332AE" w:rsidP="0057530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42C5A4C9" wp14:editId="1016280B">
                <wp:simplePos x="0" y="0"/>
                <wp:positionH relativeFrom="margin">
                  <wp:posOffset>136525</wp:posOffset>
                </wp:positionH>
                <wp:positionV relativeFrom="paragraph">
                  <wp:posOffset>379095</wp:posOffset>
                </wp:positionV>
                <wp:extent cx="929005" cy="1404620"/>
                <wp:effectExtent l="0" t="0" r="4445" b="3175"/>
                <wp:wrapSquare wrapText="bothSides"/>
                <wp:docPr id="4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9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7219" w14:textId="77777777" w:rsidR="00575304" w:rsidRPr="000332AE" w:rsidRDefault="00575304" w:rsidP="005753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332AE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טיפול אישי ופרטני ביחס של 1:5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C5A4C9" id="_x0000_s1046" type="#_x0000_t202" style="position:absolute;left:0;text-align:left;margin-left:10.75pt;margin-top:29.85pt;width:73.15pt;height:110.6pt;flip:x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fwFQIAAAgEAAAOAAAAZHJzL2Uyb0RvYy54bWysU9tu2zAMfR+wfxD0vtgJkq4x4hRdumwD&#10;ugvQ7QNkWY6FyaJGKbGzry8lZ0nQvQ3TgyCK1CF5eLS6GzrDDgq9Blvy6STnTFkJtba7kv/4vn1z&#10;y5kPwtbCgFUlPyrP79avX616V6gZtGBqhYxArC96V/I2BFdkmZet6oSfgFOWnA1gJwKZuMtqFD2h&#10;dyab5flN1gPWDkEq7+n2YXTydcJvGiXD16bxKjBTcqotpB3TXsU9W69EsUPhWi1PZYh/qKIT2lLS&#10;M9SDCILtUf8F1WmJ4KEJEwldBk2jpUo9UDfT/EU3T61wKvVC5Hh3psn/P1j55fDkviELwzsYaICp&#10;Ce8eQf70zMKmFXan7hGhb5WoKfE0Upb1zhenp5FqX/gIUvWfoaYhi32ABDQ02LHGaPfxDzR1zCgP&#10;jeJ4pl8NgUm6XM6Web7gTJJrOs/nN7M0n0wUESey69CHDwo6Fg8lRxpvyiMOjz7Eui4hMdyD0fVW&#10;G5MM3FUbg+wgSArbtFIrL8KMZT2VspgtErKF+D6ppNOBpGp0V/LbPK5RPJGX97ZOIUFoM56pEmNP&#10;REVuRpbCUA1M1yUfO4vEVVAfiTqEUZr0lejQAv7mrCdZltz/2gtUnJlPluhfTufzqONkzBdvCYjh&#10;tae69ggrCarkgbPxuAlJ+4kPd09j2urE26WSU80kt0Tn6WtEPV/bKerygdfPAAAA//8DAFBLAwQU&#10;AAYACAAAACEA4477Fd8AAAAJAQAADwAAAGRycy9kb3ducmV2LnhtbEyPwU7DMBBE70j8g7VIXBB1&#10;WpG6CXGqCIlLhQQtHDi6sUki7HUUu03y92xP9Lia0ds3xXZylp3NEDqPEpaLBJjB2usOGwlfn6+P&#10;G2AhKtTKejQSZhNgW97eFCrXfsS9OR9iwwiCIVcS2hj7nPNQt8apsPC9Qcp+/OBUpHNouB7USHBn&#10;+SpJ1typDulDq3rz0pr693ByElbiafdWpftMvIuHcd7Zqpq/P6S8v5uqZ2DRTPG/DBd9UoeSnI7+&#10;hDowS4xlSk0JaSaAXfK1oClHCjZJBrws+PWC8g8AAP//AwBQSwECLQAUAAYACAAAACEAtoM4kv4A&#10;AADhAQAAEwAAAAAAAAAAAAAAAAAAAAAAW0NvbnRlbnRfVHlwZXNdLnhtbFBLAQItABQABgAIAAAA&#10;IQA4/SH/1gAAAJQBAAALAAAAAAAAAAAAAAAAAC8BAABfcmVscy8ucmVsc1BLAQItABQABgAIAAAA&#10;IQBaUdfwFQIAAAgEAAAOAAAAAAAAAAAAAAAAAC4CAABkcnMvZTJvRG9jLnhtbFBLAQItABQABgAI&#10;AAAAIQDjjvsV3wAAAAkBAAAPAAAAAAAAAAAAAAAAAG8EAABkcnMvZG93bnJldi54bWxQSwUGAAAA&#10;AAQABADzAAAAewUAAAAA&#10;" stroked="f">
                <v:textbox style="mso-fit-shape-to-text:t">
                  <w:txbxContent>
                    <w:p w14:paraId="4FBA7219" w14:textId="77777777" w:rsidR="00575304" w:rsidRPr="000332AE" w:rsidRDefault="00575304" w:rsidP="00575304">
                      <w:pPr>
                        <w:rPr>
                          <w:sz w:val="16"/>
                          <w:szCs w:val="16"/>
                        </w:rPr>
                      </w:pPr>
                      <w:r w:rsidRPr="000332AE">
                        <w:rPr>
                          <w:rFonts w:hint="cs"/>
                          <w:sz w:val="16"/>
                          <w:szCs w:val="16"/>
                          <w:rtl/>
                        </w:rPr>
                        <w:t>טיפול אישי ופרטני ביחס של 1:5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F45D54D" wp14:editId="36349149">
                <wp:simplePos x="0" y="0"/>
                <wp:positionH relativeFrom="column">
                  <wp:posOffset>1317163</wp:posOffset>
                </wp:positionH>
                <wp:positionV relativeFrom="paragraph">
                  <wp:posOffset>354330</wp:posOffset>
                </wp:positionV>
                <wp:extent cx="880745" cy="1404620"/>
                <wp:effectExtent l="0" t="0" r="0" b="0"/>
                <wp:wrapSquare wrapText="bothSides"/>
                <wp:docPr id="4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807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41602" w14:textId="77777777" w:rsidR="00575304" w:rsidRPr="000332AE" w:rsidRDefault="00575304" w:rsidP="005753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332AE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הכשרה מקצועית וסיוע במציאת עבודה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45D54D" id="_x0000_s1047" type="#_x0000_t202" style="position:absolute;left:0;text-align:left;margin-left:103.7pt;margin-top:27.9pt;width:69.35pt;height:110.6pt;flip:x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n/FgIAAAgEAAAOAAAAZHJzL2Uyb0RvYy54bWysk92O2yAQhe8r9R0Q942dKNnNWnFW22zT&#10;Vtr+SNs+AMY4RsUMHUjs9Ok74DSJtndVfYHAA4eZbw6r+6Ez7KDQa7Aln05yzpSVUGu7K/n3b9s3&#10;S858ELYWBqwq+VF5fr9+/WrVu0LNoAVTK2QkYn3Ru5K3Ibgiy7xsVSf8BJyyFGwAOxFoibusRtGT&#10;emeyWZ7fZD1g7RCk8p7+Po5Bvk76TaNk+NI0XgVmSk65hTRiGqs4ZuuVKHYoXKvlKQ3xD1l0Qlu6&#10;9Cz1KIJge9R/SXVaInhowkRCl0HTaKlSDVTNNH9RzXMrnEq1EBzvzpj8/5OVnw/P7iuyMLyFgRqY&#10;ivDuCeQPzyxsWmF36gER+laJmi6eRmRZ73xxOhpR+8JHkar/BDU1WewDJKGhwY41RrsPf6SpYkb3&#10;UCuOZ/xqCEzSz+Uyv50vOJMUms7z+c0s9ScTRdSJdB368F5Bx+Kk5EjtTfeIw5MPMa/Llrjdg9H1&#10;VhuTFrirNgbZQZAVtulLpbzYZizrS363mC2SsoV4Prmk04GsanRHmebxG80TubyzddoShDbjnDIx&#10;9gQqshkphaEamK5LPksYI7gK6iOhQxitSU+JJi3gL856smXJ/c+9QMWZ+WgJ/910Po8+Tov54pYQ&#10;MbyOVNcRYSVJlTxwNk43IXk/8XAP1KatTtwumZxyJrslnKenEf18vU67Lg94/RsAAP//AwBQSwME&#10;FAAGAAgAAAAhAIUncnDgAAAACgEAAA8AAABkcnMvZG93bnJldi54bWxMj8FOwzAQRO9I/IO1SFwQ&#10;tVuSBkKcKkLiUiGVFg4c3dgkEfY6it0m+Xu2Jziu9unNTLGZnGVnM4TOo4TlQgAzWHvdYSPh8+P1&#10;/hFYiAq1sh6NhNkE2JTXV4XKtR9xb86H2DCSYMiVhDbGPuc81K1xKix8b5B+335wKtI5NFwPaiS5&#10;s3wlxJo71SEltKo3L62pfw4nJ2GVJdu3Kt0/Zbvsbpy3tqrmr3cpb2+m6hlYNFP8g+FSn6pDSZ2O&#10;/oQ6MEsOkSWESkhTmkDAQ7JeAjte7JkAXhb8/4TyFwAA//8DAFBLAQItABQABgAIAAAAIQC2gziS&#10;/gAAAOEBAAATAAAAAAAAAAAAAAAAAAAAAABbQ29udGVudF9UeXBlc10ueG1sUEsBAi0AFAAGAAgA&#10;AAAhADj9If/WAAAAlAEAAAsAAAAAAAAAAAAAAAAALwEAAF9yZWxzLy5yZWxzUEsBAi0AFAAGAAgA&#10;AAAhAEt4if8WAgAACAQAAA4AAAAAAAAAAAAAAAAALgIAAGRycy9lMm9Eb2MueG1sUEsBAi0AFAAG&#10;AAgAAAAhAIUncnDgAAAACgEAAA8AAAAAAAAAAAAAAAAAcAQAAGRycy9kb3ducmV2LnhtbFBLBQYA&#10;AAAABAAEAPMAAAB9BQAAAAA=&#10;" stroked="f">
                <v:textbox style="mso-fit-shape-to-text:t">
                  <w:txbxContent>
                    <w:p w14:paraId="36041602" w14:textId="77777777" w:rsidR="00575304" w:rsidRPr="000332AE" w:rsidRDefault="00575304" w:rsidP="00575304">
                      <w:pPr>
                        <w:rPr>
                          <w:sz w:val="16"/>
                          <w:szCs w:val="16"/>
                        </w:rPr>
                      </w:pPr>
                      <w:r w:rsidRPr="000332AE">
                        <w:rPr>
                          <w:rFonts w:hint="cs"/>
                          <w:sz w:val="16"/>
                          <w:szCs w:val="16"/>
                          <w:rtl/>
                        </w:rPr>
                        <w:t>הכשרה מקצועית וסיוע במציאת עבודה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054FDAE4" wp14:editId="079BEA68">
                <wp:simplePos x="0" y="0"/>
                <wp:positionH relativeFrom="column">
                  <wp:posOffset>3462020</wp:posOffset>
                </wp:positionH>
                <wp:positionV relativeFrom="paragraph">
                  <wp:posOffset>379095</wp:posOffset>
                </wp:positionV>
                <wp:extent cx="796290" cy="648335"/>
                <wp:effectExtent l="0" t="0" r="3810" b="0"/>
                <wp:wrapSquare wrapText="bothSides"/>
                <wp:docPr id="4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9629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F2D74" w14:textId="77777777" w:rsidR="00575304" w:rsidRPr="000332AE" w:rsidRDefault="00575304" w:rsidP="005753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332AE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סיוע בתהליכי קצבאות בנושאי בריאות פיזית ונפשית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FDAE4" id="_x0000_s1048" type="#_x0000_t202" style="position:absolute;left:0;text-align:left;margin-left:272.6pt;margin-top:29.85pt;width:62.7pt;height:51.05pt;flip:x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JEFgIAAAcEAAAOAAAAZHJzL2Uyb0RvYy54bWysU9uO0zAQfUfiHyy/07TZtttGdVdLlwLS&#10;cpEWPsBxnMbC8RjbbbJ8PWMntAXeEH6wPJ7xmZkzx5u7vtXkJJ1XYBidTaaUSCOgUubA6Ncv+1cr&#10;SnzgpuIajGT0WXp6t335YtPZQubQgK6kIwhifNFZRpsQbJFlXjSy5X4CVhp01uBaHtB0h6xyvEP0&#10;Vmf5dLrMOnCVdSCk93j7MDjpNuHXtRThU117GYhmFGsLaXdpL+OebTe8ODhuGyXGMvg/VNFyZTDp&#10;GeqBB06OTv0F1SrhwEMdJgLaDOpaCZl6wG5m0z+6eWq4lakXJMfbM03+/8GKj6cn+9mR0L+GHgeY&#10;mvD2EcQ3TwzsGm4O8t456BrJK0w8i5RlnfXF+DRS7QsfQcruA1Q4ZH4MkID62rWk1sq++wWNHRPM&#10;g6N4PtMv+0AEXt6ul/kaPQJdy/nq5maRcvEiwkRyrfPhrYSWxAOjDqeb0vDTow+xrEtIDPegVbVX&#10;WifDHcqdduTEUQn7tEb038K0IR2j60W+SMgG4vskklYFVKpWLaOraVyDdiItb0yVQgJXejhjJdqM&#10;PEVqBpJCX/ZEVYzmeXwceSuhekbmHAzKxJ+EhwbcD0o6VCWj/vuRO0mJfm+Q/fVsPo8yTsZ8cZuj&#10;4a495bWHG4FQjAZKhuMuJOlHPgzc45RqlXi7VDLWjGpLdI4/I8r52k5Rl/+7/QkAAP//AwBQSwME&#10;FAAGAAgAAAAhAOvj4UThAAAACgEAAA8AAABkcnMvZG93bnJldi54bWxMj01PwzAMhu9I/IfISFwm&#10;lq6i3VaaTggx7iuIj1vWmLaicUqTdd1+PeYEN1t+9Pp5881kOzHi4FtHChbzCARS5UxLtYKX5+3N&#10;CoQPmozuHKGCE3rYFJcXuc6MO9IOxzLUgkPIZ1pBE0KfSemrBq32c9cj8e3TDVYHXodamkEfOdx2&#10;Mo6iVFrdEn9odI8PDVZf5cEqOL+N5ff7xy5+nW3XYUrcU3p+tEpdX033dyACTuEPhl99VoeCnfbu&#10;QMaLTkFym8SM8rBegmAgXUYpiD2T6WIFssjl/wrFDwAAAP//AwBQSwECLQAUAAYACAAAACEAtoM4&#10;kv4AAADhAQAAEwAAAAAAAAAAAAAAAAAAAAAAW0NvbnRlbnRfVHlwZXNdLnhtbFBLAQItABQABgAI&#10;AAAAIQA4/SH/1gAAAJQBAAALAAAAAAAAAAAAAAAAAC8BAABfcmVscy8ucmVsc1BLAQItABQABgAI&#10;AAAAIQAxF5JEFgIAAAcEAAAOAAAAAAAAAAAAAAAAAC4CAABkcnMvZTJvRG9jLnhtbFBLAQItABQA&#10;BgAIAAAAIQDr4+FE4QAAAAoBAAAPAAAAAAAAAAAAAAAAAHAEAABkcnMvZG93bnJldi54bWxQSwUG&#10;AAAAAAQABADzAAAAfgUAAAAA&#10;" stroked="f">
                <v:textbox>
                  <w:txbxContent>
                    <w:p w14:paraId="642F2D74" w14:textId="77777777" w:rsidR="00575304" w:rsidRPr="000332AE" w:rsidRDefault="00575304" w:rsidP="00575304">
                      <w:pPr>
                        <w:rPr>
                          <w:sz w:val="16"/>
                          <w:szCs w:val="16"/>
                        </w:rPr>
                      </w:pPr>
                      <w:r w:rsidRPr="000332AE">
                        <w:rPr>
                          <w:rFonts w:hint="cs"/>
                          <w:sz w:val="16"/>
                          <w:szCs w:val="16"/>
                          <w:rtl/>
                        </w:rPr>
                        <w:t>סיוע בתהליכי קצבאות בנושאי בריאות פיזית ונפשית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26DD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37A5BBC4" wp14:editId="51D81967">
                <wp:simplePos x="0" y="0"/>
                <wp:positionH relativeFrom="margin">
                  <wp:posOffset>4392930</wp:posOffset>
                </wp:positionH>
                <wp:positionV relativeFrom="paragraph">
                  <wp:posOffset>379095</wp:posOffset>
                </wp:positionV>
                <wp:extent cx="914400" cy="1404620"/>
                <wp:effectExtent l="0" t="0" r="0" b="8255"/>
                <wp:wrapSquare wrapText="bothSides"/>
                <wp:docPr id="4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E913C" w14:textId="69BD0C82" w:rsidR="00575304" w:rsidRPr="000332AE" w:rsidRDefault="00575304" w:rsidP="005753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332AE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סיוע בהתנהלות כלכלית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A5BBC4" id="_x0000_s1049" type="#_x0000_t202" style="position:absolute;left:0;text-align:left;margin-left:345.9pt;margin-top:29.85pt;width:1in;height:110.6pt;flip:x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vWdFQIAAAgEAAAOAAAAZHJzL2Uyb0RvYy54bWysk1Fv0zAQx9+R+A6W32nS0o4RNZ1GRwFp&#10;DKTBB3Acp7FwfObsNuk+PWena6vxhsiDZefsv+9+9/fyZugM2yv0GmzJp5OcM2Ul1NpuS/7zx+bN&#10;NWc+CFsLA1aV/KA8v1m9frXsXaFm0IKpFTISsb7oXcnbEFyRZV62qhN+Ak5ZCjaAnQi0xG1Wo+hJ&#10;vTPZLM+vsh6wdghSeU9/78YgXyX9plEyfGsarwIzJafcQhoxjVUcs9VSFFsUrtXymIb4hyw6oS1d&#10;epK6E0GwHeq/pDotETw0YSKhy6BptFSpBqpmmr+o5rEVTqVaCI53J0z+/8nKh/2j+44sDB9goAam&#10;Iry7B/nLMwvrVtitukWEvlWipounEVnWO18cj0bUvvBRpOq/Qk1NFrsASWhosGON0e7zszRVzOge&#10;asXhhF8NgUn6+X46n+cUkRSazvP51Sz1JxNF1Il0HfrwSUHH4qTkSO1N94j9vQ8xr/OWuN2D0fVG&#10;G5MWuK3WBtlekBU26UulvNhmLOsplcVskZQtxPPJJZ0OZFWju5Jf5/EbzRO5fLR12hKENuOcMjH2&#10;CCqyGSmFoRqYrks+exsPR3AV1AdChzBak54STVrAJ856smXJ/e+dQMWZ+WIJf2JEPk6L+eIdIWJ4&#10;GakuI8JKkip54GycrkPyfuLhbqlNG524nTM55kx2SziPTyP6+XKddp0f8OoPAAAA//8DAFBLAwQU&#10;AAYACAAAACEAA7J/OeIAAAAKAQAADwAAAGRycy9kb3ducmV2LnhtbEyPy07DMBBF90j8gzVIbBB1&#10;WkjzIE4VIbGpkEpLF126sUki7HEUu03y9wwrWM7M1Zlzi81kDbvqwXcOBSwXETCNtVMdNgKOn2+P&#10;KTAfJCppHGoBs/awKW9vCpkrN+JeXw+hYQRBn0sBbQh9zrmvW22lX7heI92+3GBloHFouBrkSHBr&#10;+CqK1tzKDulDK3v92ur6+3CxAlbJ8/a9ivdZsksexnlrqmo+fQhxfzdVL8CCnsJfGH71SR1Kcjq7&#10;CyrPjIB1tiT1ICDOEmAUSJ9iWpyJnkYZ8LLg/yuUPwAAAP//AwBQSwECLQAUAAYACAAAACEAtoM4&#10;kv4AAADhAQAAEwAAAAAAAAAAAAAAAAAAAAAAW0NvbnRlbnRfVHlwZXNdLnhtbFBLAQItABQABgAI&#10;AAAAIQA4/SH/1gAAAJQBAAALAAAAAAAAAAAAAAAAAC8BAABfcmVscy8ucmVsc1BLAQItABQABgAI&#10;AAAAIQBA8vWdFQIAAAgEAAAOAAAAAAAAAAAAAAAAAC4CAABkcnMvZTJvRG9jLnhtbFBLAQItABQA&#10;BgAIAAAAIQADsn854gAAAAoBAAAPAAAAAAAAAAAAAAAAAG8EAABkcnMvZG93bnJldi54bWxQSwUG&#10;AAAAAAQABADzAAAAfgUAAAAA&#10;" stroked="f">
                <v:textbox style="mso-fit-shape-to-text:t">
                  <w:txbxContent>
                    <w:p w14:paraId="051E913C" w14:textId="69BD0C82" w:rsidR="00575304" w:rsidRPr="000332AE" w:rsidRDefault="00575304" w:rsidP="00575304">
                      <w:pPr>
                        <w:rPr>
                          <w:sz w:val="16"/>
                          <w:szCs w:val="16"/>
                        </w:rPr>
                      </w:pPr>
                      <w:r w:rsidRPr="000332AE">
                        <w:rPr>
                          <w:rFonts w:hint="cs"/>
                          <w:sz w:val="16"/>
                          <w:szCs w:val="16"/>
                          <w:rtl/>
                        </w:rPr>
                        <w:t>סיוע בהתנהלות כלכלית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26DD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05AA5573" wp14:editId="204AFE17">
                <wp:simplePos x="0" y="0"/>
                <wp:positionH relativeFrom="column">
                  <wp:posOffset>2397760</wp:posOffset>
                </wp:positionH>
                <wp:positionV relativeFrom="paragraph">
                  <wp:posOffset>354965</wp:posOffset>
                </wp:positionV>
                <wp:extent cx="938530" cy="1404620"/>
                <wp:effectExtent l="0" t="0" r="0" b="8890"/>
                <wp:wrapSquare wrapText="bothSides"/>
                <wp:docPr id="4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385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8A8A0" w14:textId="77777777" w:rsidR="00575304" w:rsidRPr="000332AE" w:rsidRDefault="00575304" w:rsidP="005753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332AE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שילוב בחברה והפחתת בדידות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AA5573" id="_x0000_s1050" type="#_x0000_t202" style="position:absolute;left:0;text-align:left;margin-left:188.8pt;margin-top:27.95pt;width:73.9pt;height:110.6pt;flip:x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7XoFwIAAAgEAAAOAAAAZHJzL2Uyb0RvYy54bWysU9tu2zAMfR+wfxD0vthJky414hRdumwD&#10;ugvQ7QNkWY6FyaJGKbHbrx8lZ0nQvQ3TgyCK1CF5eLS6HTrDDgq9Blvy6STnTFkJtba7kv/4vn2z&#10;5MwHYWthwKqSPynPb9evX616V6gZtGBqhYxArC96V/I2BFdkmZet6oSfgFOWnA1gJwKZuMtqFD2h&#10;dyab5fl11gPWDkEq7+n2fnTydcJvGiXD16bxKjBTcqotpB3TXsU9W69EsUPhWi2PZYh/qKIT2lLS&#10;E9S9CILtUf8F1WmJ4KEJEwldBk2jpUo9UDfT/EU3j61wKvVC5Hh3osn/P1j55fDoviELwzsYaICp&#10;Ce8eQP70zMKmFXan7hChb5WoKfE0Upb1zhfHp5FqX/gIUvWfoaYhi32ABDQ02LHGaPfxDzR1zCgP&#10;jeLpRL8aApN0eXO1XFyRR5JrOs/n17M0n0wUESey69CHDwo6Fg8lRxpvyiMODz7Eus4hMdyD0fVW&#10;G5MM3FUbg+wgSArbtFIrL8KMZT2VspgtErKF+D6ppNOBpGp0V/JlHtconsjLe1unkCC0Gc9UibFH&#10;oiI3I0thqAam65LP5vFxJK6C+omoQxilSV+JDi3gM2c9ybLk/tdeoOLMfLJE/810Po86TsZ88ZYo&#10;YnjpqS49wkqCKnngbDxuQtJ+4sPd0Zi2OvF2ruRYM8kt0Xn8GlHPl3aKOn/g9W8AAAD//wMAUEsD&#10;BBQABgAIAAAAIQBuZupO4AAAAAoBAAAPAAAAZHJzL2Rvd25yZXYueG1sTI+xTsMwEEB3JP7BOiQW&#10;RJ2GpqYhThUhsVRI0MLA6MZHEmGfo9htkr/HnWA83dO7d8V2soadcfCdIwnLRQIMqXa6o0bC58fL&#10;/SMwHxRpZRyhhBk9bMvrq0Ll2o20x/MhNCxKyOdKQhtCn3Pu6xat8gvXI8XdtxusCnEcGq4HNUa5&#10;NTxNkjW3qqN4oVU9PrdY/xxOVkIqVrvXKttvxJu4G+edqar5613K25upegIWcAp/MFzyYzqUseno&#10;TqQ9MxIehFhHVEKWbYBFIEuzFbDjxS6WwMuC/3+h/AUAAP//AwBQSwECLQAUAAYACAAAACEAtoM4&#10;kv4AAADhAQAAEwAAAAAAAAAAAAAAAAAAAAAAW0NvbnRlbnRfVHlwZXNdLnhtbFBLAQItABQABgAI&#10;AAAAIQA4/SH/1gAAAJQBAAALAAAAAAAAAAAAAAAAAC8BAABfcmVscy8ucmVsc1BLAQItABQABgAI&#10;AAAAIQArT7XoFwIAAAgEAAAOAAAAAAAAAAAAAAAAAC4CAABkcnMvZTJvRG9jLnhtbFBLAQItABQA&#10;BgAIAAAAIQBuZupO4AAAAAoBAAAPAAAAAAAAAAAAAAAAAHEEAABkcnMvZG93bnJldi54bWxQSwUG&#10;AAAAAAQABADzAAAAfgUAAAAA&#10;" stroked="f">
                <v:textbox style="mso-fit-shape-to-text:t">
                  <w:txbxContent>
                    <w:p w14:paraId="3948A8A0" w14:textId="77777777" w:rsidR="00575304" w:rsidRPr="000332AE" w:rsidRDefault="00575304" w:rsidP="00575304">
                      <w:pPr>
                        <w:rPr>
                          <w:sz w:val="16"/>
                          <w:szCs w:val="16"/>
                        </w:rPr>
                      </w:pPr>
                      <w:r w:rsidRPr="000332AE">
                        <w:rPr>
                          <w:rFonts w:hint="cs"/>
                          <w:sz w:val="16"/>
                          <w:szCs w:val="16"/>
                          <w:rtl/>
                        </w:rPr>
                        <w:t>שילוב בחברה והפחתת בדידות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5B4C31" w14:textId="5AD9D594" w:rsidR="00575304" w:rsidRDefault="00575304" w:rsidP="00575304">
      <w:pPr>
        <w:rPr>
          <w:rtl/>
        </w:rPr>
      </w:pPr>
    </w:p>
    <w:p w14:paraId="2B86D91B" w14:textId="5933477A" w:rsidR="00575304" w:rsidRPr="00C86515" w:rsidRDefault="000332AE" w:rsidP="007620D0">
      <w:pPr>
        <w:pStyle w:val="2"/>
        <w:rPr>
          <w:rtl/>
        </w:rPr>
      </w:pPr>
      <w:bookmarkStart w:id="41" w:name="_Toc96198794"/>
      <w:r w:rsidRPr="00C86515">
        <w:rPr>
          <w:rFonts w:hint="cs"/>
          <w:highlight w:val="yellow"/>
          <w:rtl/>
        </w:rPr>
        <w:t>היבטי המע</w:t>
      </w:r>
      <w:r w:rsidR="0046470C" w:rsidRPr="00C86515">
        <w:rPr>
          <w:rFonts w:hint="cs"/>
          <w:highlight w:val="yellow"/>
          <w:rtl/>
        </w:rPr>
        <w:t>טפת</w:t>
      </w:r>
      <w:bookmarkEnd w:id="41"/>
    </w:p>
    <w:p w14:paraId="732D2347" w14:textId="403FC2B7" w:rsidR="0046470C" w:rsidRDefault="0046470C" w:rsidP="0046470C">
      <w:pPr>
        <w:pStyle w:val="af"/>
        <w:numPr>
          <w:ilvl w:val="0"/>
          <w:numId w:val="6"/>
        </w:numPr>
      </w:pPr>
      <w:r>
        <w:rPr>
          <w:rFonts w:hint="cs"/>
          <w:rtl/>
        </w:rPr>
        <w:t>יחס</w:t>
      </w:r>
      <w:r w:rsidR="00D87D30">
        <w:rPr>
          <w:rFonts w:hint="cs"/>
          <w:rtl/>
        </w:rPr>
        <w:t xml:space="preserve"> עובד/ת סוציאלי/ת </w:t>
      </w:r>
      <w:r w:rsidR="00D87D30">
        <w:rPr>
          <w:rtl/>
        </w:rPr>
        <w:t>–</w:t>
      </w:r>
      <w:r w:rsidR="00D87D30">
        <w:rPr>
          <w:rFonts w:hint="cs"/>
          <w:rtl/>
        </w:rPr>
        <w:t xml:space="preserve"> לקוחה של 1:5, מה שהופך את תוכנית הט</w:t>
      </w:r>
      <w:r w:rsidR="00406058">
        <w:rPr>
          <w:rFonts w:hint="cs"/>
          <w:rtl/>
        </w:rPr>
        <w:t>יפול להרבה יותר אינטנסיבית</w:t>
      </w:r>
    </w:p>
    <w:p w14:paraId="3636D226" w14:textId="0469C817" w:rsidR="00406058" w:rsidRDefault="00406058" w:rsidP="0046470C">
      <w:pPr>
        <w:pStyle w:val="af"/>
        <w:numPr>
          <w:ilvl w:val="0"/>
          <w:numId w:val="6"/>
        </w:numPr>
      </w:pPr>
      <w:r>
        <w:rPr>
          <w:rFonts w:hint="cs"/>
          <w:rtl/>
        </w:rPr>
        <w:t>פגישה שבועית עם עובד/ת סוציאלי/ת מקצועי/ת</w:t>
      </w:r>
    </w:p>
    <w:p w14:paraId="1B821A09" w14:textId="1770BCF1" w:rsidR="00406058" w:rsidRDefault="00406058" w:rsidP="0046470C">
      <w:pPr>
        <w:pStyle w:val="af"/>
        <w:numPr>
          <w:ilvl w:val="0"/>
          <w:numId w:val="6"/>
        </w:numPr>
      </w:pPr>
      <w:r>
        <w:rPr>
          <w:rFonts w:hint="cs"/>
          <w:rtl/>
        </w:rPr>
        <w:t xml:space="preserve">תוכנית טיפול התפורה באופן אישי למידותיה של המשתתפת. </w:t>
      </w:r>
      <w:r w:rsidR="00E43EE1">
        <w:rPr>
          <w:rFonts w:hint="cs"/>
          <w:rtl/>
        </w:rPr>
        <w:t>התוכנית תתמקד ב</w:t>
      </w:r>
      <w:r w:rsidR="00794E31">
        <w:rPr>
          <w:rFonts w:hint="cs"/>
          <w:rtl/>
        </w:rPr>
        <w:t>-</w:t>
      </w:r>
    </w:p>
    <w:p w14:paraId="02F78320" w14:textId="09C41D21" w:rsidR="00E43EE1" w:rsidRDefault="00E43EE1" w:rsidP="00E43EE1">
      <w:pPr>
        <w:pStyle w:val="af"/>
        <w:numPr>
          <w:ilvl w:val="0"/>
          <w:numId w:val="28"/>
        </w:numPr>
      </w:pPr>
      <w:r>
        <w:rPr>
          <w:rFonts w:hint="cs"/>
          <w:rtl/>
        </w:rPr>
        <w:t>מימוש זכויות חוקיות, סוציאליות ובריאותיות</w:t>
      </w:r>
    </w:p>
    <w:p w14:paraId="28C501BF" w14:textId="0C413615" w:rsidR="00E43EE1" w:rsidRDefault="00E43EE1" w:rsidP="00E43EE1">
      <w:pPr>
        <w:pStyle w:val="af"/>
        <w:numPr>
          <w:ilvl w:val="0"/>
          <w:numId w:val="28"/>
        </w:numPr>
      </w:pPr>
      <w:r>
        <w:rPr>
          <w:rFonts w:hint="cs"/>
          <w:rtl/>
        </w:rPr>
        <w:t>הכשרה מקצועית</w:t>
      </w:r>
    </w:p>
    <w:p w14:paraId="56AD08E7" w14:textId="04B88866" w:rsidR="00E43EE1" w:rsidRDefault="00E43EE1" w:rsidP="00E43EE1">
      <w:pPr>
        <w:pStyle w:val="af"/>
        <w:numPr>
          <w:ilvl w:val="0"/>
          <w:numId w:val="28"/>
        </w:numPr>
      </w:pPr>
      <w:r>
        <w:rPr>
          <w:rFonts w:hint="cs"/>
          <w:rtl/>
        </w:rPr>
        <w:t xml:space="preserve">מיומנויות חיים נוספות </w:t>
      </w:r>
      <w:r>
        <w:rPr>
          <w:rtl/>
        </w:rPr>
        <w:t>–</w:t>
      </w:r>
      <w:r>
        <w:rPr>
          <w:rFonts w:hint="cs"/>
          <w:rtl/>
        </w:rPr>
        <w:t xml:space="preserve"> מיומנות חברתית, תחביבים, תחומי עניין</w:t>
      </w:r>
    </w:p>
    <w:p w14:paraId="0277C42E" w14:textId="18210BE1" w:rsidR="00E43EE1" w:rsidRDefault="00E43EE1" w:rsidP="00E43EE1">
      <w:pPr>
        <w:pStyle w:val="af"/>
        <w:numPr>
          <w:ilvl w:val="0"/>
          <w:numId w:val="6"/>
        </w:numPr>
      </w:pPr>
      <w:r>
        <w:rPr>
          <w:rFonts w:hint="cs"/>
          <w:rtl/>
        </w:rPr>
        <w:t xml:space="preserve">סיוע </w:t>
      </w:r>
      <w:r w:rsidR="00A63935">
        <w:rPr>
          <w:rFonts w:hint="cs"/>
          <w:rtl/>
        </w:rPr>
        <w:t>בהבנת הבירוקרטיה הכרוכה בניהול קצבאות ובקשות לקצבאות שלהן המשתתפת זכאית</w:t>
      </w:r>
    </w:p>
    <w:p w14:paraId="65556217" w14:textId="5823EAAF" w:rsidR="00C86515" w:rsidRDefault="00C86515" w:rsidP="00E43EE1">
      <w:pPr>
        <w:pStyle w:val="af"/>
        <w:numPr>
          <w:ilvl w:val="0"/>
          <w:numId w:val="6"/>
        </w:numPr>
        <w:rPr>
          <w:rtl/>
        </w:rPr>
      </w:pPr>
      <w:r>
        <w:rPr>
          <w:rFonts w:hint="cs"/>
          <w:rtl/>
        </w:rPr>
        <w:t>סיוע בניהול כספים ותקציב</w:t>
      </w:r>
    </w:p>
    <w:p w14:paraId="15571B30" w14:textId="692CFE07" w:rsidR="00C86515" w:rsidRPr="00022F3D" w:rsidRDefault="00C86515" w:rsidP="007620D0">
      <w:pPr>
        <w:pStyle w:val="2"/>
        <w:rPr>
          <w:rtl/>
        </w:rPr>
      </w:pPr>
      <w:bookmarkStart w:id="42" w:name="_Toc96198795"/>
      <w:r w:rsidRPr="00022F3D">
        <w:rPr>
          <w:rFonts w:hint="cs"/>
          <w:highlight w:val="yellow"/>
          <w:rtl/>
        </w:rPr>
        <w:t>תקציב גמיש</w:t>
      </w:r>
      <w:bookmarkEnd w:id="42"/>
    </w:p>
    <w:p w14:paraId="51166FE1" w14:textId="050D5BD2" w:rsidR="00C86515" w:rsidRDefault="00531C42" w:rsidP="00C86515">
      <w:pPr>
        <w:ind w:left="360"/>
        <w:rPr>
          <w:rtl/>
        </w:rPr>
      </w:pPr>
      <w:r>
        <w:rPr>
          <w:rFonts w:hint="cs"/>
          <w:rtl/>
        </w:rPr>
        <w:t>חלק מהתקציב של כל משתתפת</w:t>
      </w:r>
      <w:r w:rsidR="00022F3D">
        <w:rPr>
          <w:rFonts w:hint="cs"/>
          <w:rtl/>
        </w:rPr>
        <w:t xml:space="preserve"> יהיה גמיש וכפוף לשיקול דעת, כך שיוכל לשמש באופן שאותו יראו לנכון המשתתפת ואיש/אשת הקשר שלה</w:t>
      </w:r>
      <w:r w:rsidR="00C96B00">
        <w:rPr>
          <w:rFonts w:hint="cs"/>
          <w:rtl/>
        </w:rPr>
        <w:t xml:space="preserve"> לטובת תוכנית הטיפול. התקציב יכול לשמש למגוון שירותים רחב:</w:t>
      </w:r>
    </w:p>
    <w:p w14:paraId="584FA1BC" w14:textId="4CC6511B" w:rsidR="005529F7" w:rsidRDefault="005529F7" w:rsidP="005529F7">
      <w:pPr>
        <w:pStyle w:val="af"/>
        <w:numPr>
          <w:ilvl w:val="0"/>
          <w:numId w:val="1"/>
        </w:numPr>
      </w:pPr>
      <w:r>
        <w:rPr>
          <w:rFonts w:hint="cs"/>
          <w:rtl/>
        </w:rPr>
        <w:t>ביגוד וקוסמטיקה</w:t>
      </w:r>
    </w:p>
    <w:p w14:paraId="160B167A" w14:textId="690D3660" w:rsidR="005529F7" w:rsidRDefault="005529F7" w:rsidP="005529F7">
      <w:pPr>
        <w:pStyle w:val="af"/>
        <w:numPr>
          <w:ilvl w:val="0"/>
          <w:numId w:val="1"/>
        </w:numPr>
      </w:pPr>
      <w:r>
        <w:rPr>
          <w:rFonts w:hint="cs"/>
          <w:rtl/>
        </w:rPr>
        <w:t>מצרכים במידת הצורך</w:t>
      </w:r>
    </w:p>
    <w:p w14:paraId="0B036D2A" w14:textId="695DBDB5" w:rsidR="005529F7" w:rsidRDefault="005529F7" w:rsidP="005529F7">
      <w:pPr>
        <w:pStyle w:val="af"/>
        <w:numPr>
          <w:ilvl w:val="0"/>
          <w:numId w:val="1"/>
        </w:numPr>
      </w:pPr>
      <w:r>
        <w:rPr>
          <w:rFonts w:hint="cs"/>
          <w:rtl/>
        </w:rPr>
        <w:t xml:space="preserve">בידור כגון </w:t>
      </w:r>
      <w:r w:rsidR="00AA1912">
        <w:rPr>
          <w:rFonts w:hint="cs"/>
          <w:rtl/>
        </w:rPr>
        <w:t>קולנוע או הופעות</w:t>
      </w:r>
    </w:p>
    <w:p w14:paraId="5E19E0D7" w14:textId="41560F5E" w:rsidR="00AA1912" w:rsidRDefault="00AA1912" w:rsidP="005529F7">
      <w:pPr>
        <w:pStyle w:val="af"/>
        <w:numPr>
          <w:ilvl w:val="0"/>
          <w:numId w:val="1"/>
        </w:numPr>
      </w:pPr>
      <w:r>
        <w:rPr>
          <w:rFonts w:hint="cs"/>
          <w:rtl/>
        </w:rPr>
        <w:lastRenderedPageBreak/>
        <w:t>חוגי פנאי או קורסים מקצועיים שאינם כלולים במסגרת התוכנית (כדרות, כתיבה יוצרת וכו')</w:t>
      </w:r>
    </w:p>
    <w:p w14:paraId="3C2BAB74" w14:textId="108915A5" w:rsidR="005E039D" w:rsidRDefault="00E7566F" w:rsidP="005529F7">
      <w:pPr>
        <w:pStyle w:val="af"/>
        <w:numPr>
          <w:ilvl w:val="0"/>
          <w:numId w:val="1"/>
        </w:numPr>
      </w:pPr>
      <w:r>
        <w:rPr>
          <w:rFonts w:hint="cs"/>
          <w:rtl/>
        </w:rPr>
        <w:t>אביזרי נוי</w:t>
      </w:r>
      <w:r w:rsidR="005E039D">
        <w:rPr>
          <w:rFonts w:hint="cs"/>
          <w:rtl/>
        </w:rPr>
        <w:t xml:space="preserve"> קטנים </w:t>
      </w:r>
      <w:r>
        <w:rPr>
          <w:rFonts w:hint="cs"/>
          <w:rtl/>
        </w:rPr>
        <w:t>לדירה</w:t>
      </w:r>
    </w:p>
    <w:p w14:paraId="1B0754D7" w14:textId="3537A358" w:rsidR="00E7566F" w:rsidRDefault="00E7566F" w:rsidP="00E7566F">
      <w:pPr>
        <w:rPr>
          <w:rtl/>
        </w:rPr>
      </w:pPr>
      <w:r>
        <w:rPr>
          <w:rFonts w:hint="cs"/>
          <w:rtl/>
        </w:rPr>
        <w:t>התקציב הגמיש אינו כולל ריהוט</w:t>
      </w:r>
      <w:r w:rsidR="00DD22C9">
        <w:rPr>
          <w:rFonts w:hint="cs"/>
          <w:rtl/>
        </w:rPr>
        <w:t>, אשר ימומן כחלק מתקציב הקרן המיועד.</w:t>
      </w:r>
    </w:p>
    <w:p w14:paraId="2877A7A1" w14:textId="6BA98BCA" w:rsidR="00624DDB" w:rsidRPr="00624DDB" w:rsidRDefault="00624DDB" w:rsidP="00E7566F">
      <w:pPr>
        <w:rPr>
          <w:rFonts w:hint="cs"/>
          <w:i/>
          <w:iCs/>
          <w:rtl/>
        </w:rPr>
      </w:pPr>
      <w:r w:rsidRPr="00624DDB">
        <w:rPr>
          <w:rFonts w:hint="cs"/>
          <w:i/>
          <w:iCs/>
          <w:highlight w:val="yellow"/>
          <w:rtl/>
        </w:rPr>
        <w:t>מה באשר לגמילה מסמים? הן צריכות לצאת מהדירה בשביל זה? זה מגיע מהתקציב הגמיש?? הן צריכות לבקש את זה?</w:t>
      </w:r>
    </w:p>
    <w:p w14:paraId="1F19D5A8" w14:textId="1CA5BBE6" w:rsidR="00760016" w:rsidRDefault="00CC262F" w:rsidP="00BB2629">
      <w:pPr>
        <w:pStyle w:val="1"/>
        <w:rPr>
          <w:rtl/>
        </w:rPr>
      </w:pPr>
      <w:bookmarkStart w:id="43" w:name="_Toc96198796"/>
      <w:r>
        <w:rPr>
          <w:rFonts w:hint="cs"/>
          <w:rtl/>
        </w:rPr>
        <w:t>השוואה לשירותים קיימים אחרים</w:t>
      </w:r>
      <w:bookmarkEnd w:id="43"/>
    </w:p>
    <w:p w14:paraId="311240FC" w14:textId="51A4A8D4" w:rsidR="00CC262F" w:rsidRDefault="00CC262F" w:rsidP="00CC262F">
      <w:pPr>
        <w:rPr>
          <w:rtl/>
        </w:rPr>
      </w:pPr>
      <w:r>
        <w:rPr>
          <w:rFonts w:hint="cs"/>
          <w:rtl/>
        </w:rPr>
        <w:t xml:space="preserve">בישראל, אין כרגע תוכנית מקיפה כגון זו המיועדת </w:t>
      </w:r>
      <w:r w:rsidR="00982F8F">
        <w:rPr>
          <w:rFonts w:hint="cs"/>
          <w:rtl/>
        </w:rPr>
        <w:t>לדרות רחוב</w:t>
      </w:r>
      <w:r w:rsidR="00303CB0">
        <w:rPr>
          <w:rFonts w:hint="cs"/>
          <w:rtl/>
        </w:rPr>
        <w:t xml:space="preserve"> המעוניינות לצאת ממעגל הזנות. האופציות הקיימות הן:</w:t>
      </w:r>
    </w:p>
    <w:p w14:paraId="10C40B6C" w14:textId="4641288B" w:rsidR="00303CB0" w:rsidRDefault="00303CB0" w:rsidP="00CC262F">
      <w:pPr>
        <w:rPr>
          <w:rtl/>
        </w:rPr>
      </w:pPr>
      <w:r>
        <w:rPr>
          <w:rFonts w:hint="cs"/>
          <w:rtl/>
        </w:rPr>
        <w:t>הוסטלים:</w:t>
      </w:r>
    </w:p>
    <w:p w14:paraId="0B5015D6" w14:textId="0814855C" w:rsidR="009C6EF7" w:rsidRDefault="009C6EF7" w:rsidP="00CC262F">
      <w:pPr>
        <w:rPr>
          <w:rtl/>
        </w:rPr>
      </w:pPr>
      <w:r>
        <w:rPr>
          <w:rFonts w:hint="cs"/>
          <w:rtl/>
        </w:rPr>
        <w:t xml:space="preserve">בישראל פועלים 20 הוסטלים עבור </w:t>
      </w:r>
      <w:r w:rsidR="00982F8F">
        <w:rPr>
          <w:rFonts w:hint="cs"/>
          <w:rtl/>
        </w:rPr>
        <w:t>דרי ודרות רחוב</w:t>
      </w:r>
      <w:r>
        <w:rPr>
          <w:rFonts w:hint="cs"/>
          <w:rtl/>
        </w:rPr>
        <w:t>. באזור תל אביב ניתן למצוא את:</w:t>
      </w:r>
    </w:p>
    <w:p w14:paraId="555F80A1" w14:textId="5B0930FB" w:rsidR="009C6EF7" w:rsidRDefault="009C6EF7" w:rsidP="009C6EF7">
      <w:pPr>
        <w:pStyle w:val="af"/>
        <w:numPr>
          <w:ilvl w:val="0"/>
          <w:numId w:val="1"/>
        </w:numPr>
      </w:pPr>
      <w:r>
        <w:rPr>
          <w:rFonts w:hint="cs"/>
          <w:rtl/>
        </w:rPr>
        <w:t xml:space="preserve">'גגון' עבור </w:t>
      </w:r>
      <w:r w:rsidR="009D7A75">
        <w:rPr>
          <w:rFonts w:hint="cs"/>
          <w:rtl/>
        </w:rPr>
        <w:t>נשים נקיות מסמים ואלכוהול</w:t>
      </w:r>
    </w:p>
    <w:p w14:paraId="0FA1E11A" w14:textId="00BBF09B" w:rsidR="009D7A75" w:rsidRDefault="009D7A75" w:rsidP="009C6EF7">
      <w:pPr>
        <w:pStyle w:val="af"/>
        <w:numPr>
          <w:ilvl w:val="0"/>
          <w:numId w:val="1"/>
        </w:numPr>
      </w:pPr>
      <w:r>
        <w:rPr>
          <w:rFonts w:hint="cs"/>
          <w:rtl/>
        </w:rPr>
        <w:t>'גגון' עבור נשים משתמשות</w:t>
      </w:r>
    </w:p>
    <w:p w14:paraId="2F5C42BF" w14:textId="17DAB1A9" w:rsidR="009D7A75" w:rsidRDefault="009619D4" w:rsidP="009C6EF7">
      <w:pPr>
        <w:pStyle w:val="af"/>
        <w:numPr>
          <w:ilvl w:val="0"/>
          <w:numId w:val="1"/>
        </w:numPr>
      </w:pPr>
      <w:r>
        <w:rPr>
          <w:rFonts w:hint="cs"/>
          <w:rtl/>
        </w:rPr>
        <w:t>'גגון' עבור גברים נקיים מסמים ואלכוהול</w:t>
      </w:r>
    </w:p>
    <w:p w14:paraId="5B9A9FCD" w14:textId="69AC03E6" w:rsidR="009619D4" w:rsidRDefault="009619D4" w:rsidP="009C6EF7">
      <w:pPr>
        <w:pStyle w:val="af"/>
        <w:numPr>
          <w:ilvl w:val="0"/>
          <w:numId w:val="1"/>
        </w:numPr>
      </w:pPr>
      <w:r>
        <w:rPr>
          <w:rFonts w:hint="cs"/>
          <w:rtl/>
        </w:rPr>
        <w:t>'גגון' עבור גברים משתמשים</w:t>
      </w:r>
    </w:p>
    <w:p w14:paraId="36246A84" w14:textId="69AFC0C8" w:rsidR="009619D4" w:rsidRDefault="009619D4" w:rsidP="009C6EF7">
      <w:pPr>
        <w:pStyle w:val="af"/>
        <w:numPr>
          <w:ilvl w:val="0"/>
          <w:numId w:val="1"/>
        </w:numPr>
      </w:pPr>
      <w:r>
        <w:rPr>
          <w:rFonts w:hint="cs"/>
          <w:rtl/>
        </w:rPr>
        <w:t xml:space="preserve">דירות דוד </w:t>
      </w:r>
      <w:r w:rsidR="001357B0">
        <w:rPr>
          <w:rFonts w:hint="cs"/>
          <w:rtl/>
        </w:rPr>
        <w:t>אגייב (גברים בלבד)</w:t>
      </w:r>
    </w:p>
    <w:p w14:paraId="557D2B6C" w14:textId="23C72413" w:rsidR="001357B0" w:rsidRDefault="00831347" w:rsidP="009C6EF7">
      <w:pPr>
        <w:pStyle w:val="af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לחיות </w:t>
      </w:r>
      <w:commentRangeStart w:id="44"/>
      <w:r>
        <w:rPr>
          <w:rFonts w:hint="cs"/>
          <w:rtl/>
        </w:rPr>
        <w:t>ברחוב</w:t>
      </w:r>
      <w:commentRangeEnd w:id="44"/>
      <w:r>
        <w:rPr>
          <w:rStyle w:val="a7"/>
          <w:rtl/>
        </w:rPr>
        <w:commentReference w:id="44"/>
      </w:r>
    </w:p>
    <w:p w14:paraId="13EB3B1F" w14:textId="03B27773" w:rsidR="00303CB0" w:rsidRPr="00166E47" w:rsidRDefault="00831347" w:rsidP="00CC262F">
      <w:pPr>
        <w:rPr>
          <w:highlight w:val="yellow"/>
          <w:rtl/>
        </w:rPr>
      </w:pPr>
      <w:r w:rsidRPr="00166E47">
        <w:rPr>
          <w:rFonts w:hint="cs"/>
          <w:highlight w:val="yellow"/>
          <w:rtl/>
        </w:rPr>
        <w:t xml:space="preserve">הוסטלים אלו פתוחים </w:t>
      </w:r>
      <w:r w:rsidR="00E9663C" w:rsidRPr="00166E47">
        <w:rPr>
          <w:rFonts w:hint="cs"/>
          <w:highlight w:val="yellow"/>
          <w:rtl/>
        </w:rPr>
        <w:t xml:space="preserve">מהשעה 19:30 ועד לשעה 07:30 בבוקר שלמחרת, והם זמינים רק עבור </w:t>
      </w:r>
      <w:r w:rsidR="00D65640" w:rsidRPr="00166E47">
        <w:rPr>
          <w:rFonts w:hint="cs"/>
          <w:highlight w:val="yellow"/>
          <w:rtl/>
        </w:rPr>
        <w:t>אלו המחזיקים באישור מטעם עובד/ת סוציאלי/ת</w:t>
      </w:r>
      <w:r w:rsidR="00D65640" w:rsidRPr="00166E47">
        <w:rPr>
          <w:rStyle w:val="ae"/>
          <w:highlight w:val="yellow"/>
          <w:rtl/>
        </w:rPr>
        <w:footnoteReference w:id="4"/>
      </w:r>
      <w:r w:rsidR="00D65640" w:rsidRPr="00166E47">
        <w:rPr>
          <w:rFonts w:hint="cs"/>
          <w:highlight w:val="yellow"/>
          <w:rtl/>
        </w:rPr>
        <w:t>.</w:t>
      </w:r>
    </w:p>
    <w:p w14:paraId="11CC0C89" w14:textId="0A10B10B" w:rsidR="00AF444B" w:rsidRDefault="00166E47" w:rsidP="00CC262F">
      <w:pPr>
        <w:rPr>
          <w:rtl/>
        </w:rPr>
      </w:pPr>
      <w:r w:rsidRPr="00166E47">
        <w:rPr>
          <w:rFonts w:hint="cs"/>
          <w:highlight w:val="yellow"/>
          <w:rtl/>
        </w:rPr>
        <w:t>עלות השהייה במקלט היא 450 ₪ ללילה (</w:t>
      </w:r>
      <w:r w:rsidRPr="00166E47">
        <w:rPr>
          <w:rFonts w:hint="cs"/>
          <w:i/>
          <w:iCs/>
          <w:highlight w:val="yellow"/>
          <w:rtl/>
        </w:rPr>
        <w:t>רעות מצגת</w:t>
      </w:r>
      <w:r w:rsidRPr="00166E47">
        <w:rPr>
          <w:rFonts w:hint="cs"/>
          <w:highlight w:val="yellow"/>
          <w:rtl/>
        </w:rPr>
        <w:t>)</w:t>
      </w:r>
    </w:p>
    <w:p w14:paraId="2FC0E00E" w14:textId="095A8112" w:rsidR="00166E47" w:rsidRDefault="00166E47" w:rsidP="00306F07">
      <w:pPr>
        <w:pStyle w:val="1"/>
        <w:rPr>
          <w:rtl/>
        </w:rPr>
      </w:pPr>
      <w:bookmarkStart w:id="45" w:name="_Toc96198797"/>
      <w:r w:rsidRPr="00166E47">
        <w:rPr>
          <w:rFonts w:hint="cs"/>
          <w:highlight w:val="yellow"/>
          <w:rtl/>
        </w:rPr>
        <w:t>כיצד תוגדר הצלחת התוכנית</w:t>
      </w:r>
      <w:bookmarkEnd w:id="45"/>
    </w:p>
    <w:p w14:paraId="1FE22FF7" w14:textId="2911072D" w:rsidR="00166E47" w:rsidRDefault="00166E47" w:rsidP="005E13F4">
      <w:pPr>
        <w:rPr>
          <w:rtl/>
        </w:rPr>
      </w:pPr>
      <w:r>
        <w:rPr>
          <w:rFonts w:hint="cs"/>
          <w:rtl/>
        </w:rPr>
        <w:t xml:space="preserve">הצלחת התוכנית </w:t>
      </w:r>
      <w:r w:rsidR="00DE0CCB">
        <w:rPr>
          <w:rFonts w:hint="cs"/>
          <w:rtl/>
        </w:rPr>
        <w:t xml:space="preserve">תוגדר </w:t>
      </w:r>
      <w:r w:rsidR="007156AF">
        <w:rPr>
          <w:rFonts w:hint="cs"/>
          <w:rtl/>
        </w:rPr>
        <w:t>בשלוש חזיתות</w:t>
      </w:r>
      <w:r w:rsidR="00DE0CCB">
        <w:rPr>
          <w:rFonts w:hint="cs"/>
          <w:rtl/>
        </w:rPr>
        <w:t>: הצלחת המשתתפת, הצלחת המודל</w:t>
      </w:r>
      <w:r w:rsidR="00D342EA">
        <w:rPr>
          <w:rFonts w:hint="cs"/>
          <w:rtl/>
        </w:rPr>
        <w:t xml:space="preserve"> והשותפויות, והצלחת המודל הכלכלי (עלות מול תועלת).</w:t>
      </w:r>
    </w:p>
    <w:p w14:paraId="5F12EABC" w14:textId="692F9D60" w:rsidR="007156AF" w:rsidRDefault="007156AF" w:rsidP="00023784">
      <w:pPr>
        <w:pStyle w:val="2"/>
        <w:rPr>
          <w:rtl/>
        </w:rPr>
      </w:pPr>
      <w:bookmarkStart w:id="46" w:name="_Toc96198798"/>
      <w:r w:rsidRPr="007156AF">
        <w:rPr>
          <w:rFonts w:hint="cs"/>
          <w:rtl/>
        </w:rPr>
        <w:t>הצלחת התוכנית עבור המשתתפת (</w:t>
      </w:r>
      <w:r w:rsidRPr="007156AF">
        <w:rPr>
          <w:rFonts w:hint="cs"/>
          <w:highlight w:val="yellow"/>
          <w:rtl/>
        </w:rPr>
        <w:t>דוגמאות</w:t>
      </w:r>
      <w:r w:rsidRPr="007156AF">
        <w:rPr>
          <w:rFonts w:hint="cs"/>
          <w:rtl/>
        </w:rPr>
        <w:t>)</w:t>
      </w:r>
      <w:bookmarkEnd w:id="46"/>
    </w:p>
    <w:p w14:paraId="6487525E" w14:textId="3F6E6CCE" w:rsidR="007156AF" w:rsidRDefault="00782776" w:rsidP="005E13F4">
      <w:pPr>
        <w:rPr>
          <w:b/>
          <w:bCs/>
          <w:rtl/>
        </w:rPr>
      </w:pPr>
      <w:r>
        <w:rPr>
          <w:rFonts w:hint="cs"/>
          <w:b/>
          <w:bCs/>
          <w:rtl/>
        </w:rPr>
        <w:t>התמדה בדיור</w:t>
      </w:r>
    </w:p>
    <w:p w14:paraId="5F235E61" w14:textId="43F3D9FB" w:rsidR="00782776" w:rsidRDefault="00782776" w:rsidP="00782776">
      <w:pPr>
        <w:pStyle w:val="af"/>
        <w:numPr>
          <w:ilvl w:val="0"/>
          <w:numId w:val="1"/>
        </w:numPr>
      </w:pPr>
      <w:r>
        <w:rPr>
          <w:rFonts w:hint="cs"/>
          <w:rtl/>
        </w:rPr>
        <w:t>המשתתפת מצליחה להתמיד ולשמור על עצמה כדיירת בביתה</w:t>
      </w:r>
    </w:p>
    <w:p w14:paraId="52309259" w14:textId="77777777" w:rsidR="009A1DFE" w:rsidRDefault="00782776" w:rsidP="00782776">
      <w:pPr>
        <w:pStyle w:val="af"/>
        <w:numPr>
          <w:ilvl w:val="0"/>
          <w:numId w:val="1"/>
        </w:numPr>
      </w:pPr>
      <w:r>
        <w:rPr>
          <w:rFonts w:hint="cs"/>
          <w:rtl/>
        </w:rPr>
        <w:t xml:space="preserve">המשתתפת מסוגלת </w:t>
      </w:r>
      <w:r w:rsidR="009A1DFE">
        <w:rPr>
          <w:rFonts w:hint="cs"/>
          <w:rtl/>
        </w:rPr>
        <w:t>לשמור על קשר ידידותי עם שכניה</w:t>
      </w:r>
    </w:p>
    <w:p w14:paraId="5E112632" w14:textId="77777777" w:rsidR="00895A50" w:rsidRDefault="009A1DFE" w:rsidP="00782776">
      <w:pPr>
        <w:pStyle w:val="af"/>
        <w:numPr>
          <w:ilvl w:val="0"/>
          <w:numId w:val="1"/>
        </w:numPr>
      </w:pPr>
      <w:r>
        <w:rPr>
          <w:rFonts w:hint="cs"/>
          <w:rtl/>
        </w:rPr>
        <w:t xml:space="preserve">המשתתפת מצליחה לתחזק את ביתה </w:t>
      </w:r>
      <w:r w:rsidR="00895A50">
        <w:rPr>
          <w:rFonts w:hint="cs"/>
          <w:rtl/>
        </w:rPr>
        <w:t>באופן ראוי ולשמור על ייצוגיותו</w:t>
      </w:r>
    </w:p>
    <w:p w14:paraId="6CF52A2D" w14:textId="77777777" w:rsidR="00895A50" w:rsidRDefault="00895A50" w:rsidP="00895A50">
      <w:pPr>
        <w:rPr>
          <w:rtl/>
        </w:rPr>
      </w:pPr>
    </w:p>
    <w:p w14:paraId="6C031F9B" w14:textId="77777777" w:rsidR="00895A50" w:rsidRDefault="00895A50" w:rsidP="00895A50">
      <w:pPr>
        <w:rPr>
          <w:b/>
          <w:bCs/>
          <w:rtl/>
        </w:rPr>
      </w:pPr>
      <w:r>
        <w:rPr>
          <w:rFonts w:hint="cs"/>
          <w:b/>
          <w:bCs/>
          <w:rtl/>
        </w:rPr>
        <w:t>שביעות הרצון של המשתתפת מהתוכנית</w:t>
      </w:r>
    </w:p>
    <w:p w14:paraId="3FDA54D4" w14:textId="364558B8" w:rsidR="00782776" w:rsidRDefault="004E2065" w:rsidP="00C6236E">
      <w:pPr>
        <w:pStyle w:val="af"/>
        <w:numPr>
          <w:ilvl w:val="0"/>
          <w:numId w:val="1"/>
        </w:numPr>
      </w:pPr>
      <w:r>
        <w:rPr>
          <w:rFonts w:hint="cs"/>
          <w:rtl/>
        </w:rPr>
        <w:t>המשתתפת מביעה שביעות רצון מסביבת המחייה שלה</w:t>
      </w:r>
    </w:p>
    <w:p w14:paraId="6C1803F9" w14:textId="0A683363" w:rsidR="004E2065" w:rsidRDefault="004E2065" w:rsidP="00C6236E">
      <w:pPr>
        <w:pStyle w:val="af"/>
        <w:numPr>
          <w:ilvl w:val="0"/>
          <w:numId w:val="1"/>
        </w:numPr>
      </w:pPr>
      <w:r>
        <w:rPr>
          <w:rFonts w:hint="cs"/>
          <w:rtl/>
        </w:rPr>
        <w:t>המשתתפת מביעה שביעות רצון מאיש/אשת הקשר שלה ומהשירותים שהיא מקבלת</w:t>
      </w:r>
    </w:p>
    <w:p w14:paraId="51DC25C5" w14:textId="71643FA2" w:rsidR="00BF3718" w:rsidRDefault="00BF3718" w:rsidP="00BF3718">
      <w:pPr>
        <w:rPr>
          <w:b/>
          <w:bCs/>
          <w:rtl/>
        </w:rPr>
      </w:pPr>
      <w:r w:rsidRPr="00BF3718">
        <w:rPr>
          <w:rFonts w:hint="cs"/>
          <w:b/>
          <w:bCs/>
          <w:rtl/>
        </w:rPr>
        <w:t>חזרה לאורח חיים נורמטיבי</w:t>
      </w:r>
    </w:p>
    <w:p w14:paraId="07121E3D" w14:textId="08D881E0" w:rsidR="00BF3718" w:rsidRDefault="00BF3718" w:rsidP="00BF3718">
      <w:pPr>
        <w:pStyle w:val="af"/>
        <w:numPr>
          <w:ilvl w:val="0"/>
          <w:numId w:val="1"/>
        </w:numPr>
      </w:pPr>
      <w:r>
        <w:rPr>
          <w:rFonts w:hint="cs"/>
          <w:rtl/>
        </w:rPr>
        <w:t>המשתתפת מסוגלת להחזיק במשרה במקום עבודה חוקי</w:t>
      </w:r>
    </w:p>
    <w:p w14:paraId="6145DA41" w14:textId="5FBD70D1" w:rsidR="00BF3718" w:rsidRDefault="00F46EAC" w:rsidP="00BF3718">
      <w:pPr>
        <w:pStyle w:val="af"/>
        <w:numPr>
          <w:ilvl w:val="0"/>
          <w:numId w:val="1"/>
        </w:numPr>
      </w:pPr>
      <w:r>
        <w:rPr>
          <w:rFonts w:hint="cs"/>
          <w:rtl/>
        </w:rPr>
        <w:t>המשתתפת מסוגלת להישאר נקיה מסמים ומאלכוהול</w:t>
      </w:r>
    </w:p>
    <w:p w14:paraId="6CA7D119" w14:textId="3ED33E3F" w:rsidR="00F46EAC" w:rsidRDefault="00F46EAC" w:rsidP="00F46EAC">
      <w:pPr>
        <w:pStyle w:val="af"/>
        <w:numPr>
          <w:ilvl w:val="0"/>
          <w:numId w:val="1"/>
        </w:numPr>
      </w:pPr>
      <w:r>
        <w:rPr>
          <w:rFonts w:hint="cs"/>
          <w:rtl/>
        </w:rPr>
        <w:t>המשתתפת מסוגלת לקיים חיי חברה יציבים</w:t>
      </w:r>
    </w:p>
    <w:p w14:paraId="4C0A6AC4" w14:textId="386A8EAD" w:rsidR="00F46EAC" w:rsidRDefault="00AA197B" w:rsidP="00F46EAC">
      <w:pPr>
        <w:pStyle w:val="af"/>
        <w:numPr>
          <w:ilvl w:val="0"/>
          <w:numId w:val="1"/>
        </w:numPr>
      </w:pPr>
      <w:r>
        <w:rPr>
          <w:rFonts w:hint="cs"/>
          <w:rtl/>
        </w:rPr>
        <w:lastRenderedPageBreak/>
        <w:t>המשתתפת מסוגלת לפתור מחלוקות באופן מכובד ובלתי אלים</w:t>
      </w:r>
    </w:p>
    <w:p w14:paraId="1E94467B" w14:textId="565859CD" w:rsidR="00AA197B" w:rsidRDefault="00AA197B" w:rsidP="00F46EAC">
      <w:pPr>
        <w:pStyle w:val="af"/>
        <w:numPr>
          <w:ilvl w:val="0"/>
          <w:numId w:val="1"/>
        </w:numPr>
      </w:pPr>
      <w:r>
        <w:rPr>
          <w:rFonts w:hint="cs"/>
          <w:rtl/>
        </w:rPr>
        <w:t>המשתתפת אינה נסמכת עוד על הזנות כמקור הכנסה</w:t>
      </w:r>
    </w:p>
    <w:p w14:paraId="61A82BD2" w14:textId="356443A0" w:rsidR="00AA197B" w:rsidRDefault="00AA197B" w:rsidP="00F46EAC">
      <w:pPr>
        <w:pStyle w:val="af"/>
        <w:numPr>
          <w:ilvl w:val="0"/>
          <w:numId w:val="1"/>
        </w:numPr>
      </w:pPr>
      <w:r>
        <w:rPr>
          <w:rFonts w:hint="cs"/>
          <w:rtl/>
        </w:rPr>
        <w:t>המשתתפת מסוגלת לתכנן מספר צעדים קדימה וליצור תוכניות לעתיד</w:t>
      </w:r>
    </w:p>
    <w:p w14:paraId="5E4A896F" w14:textId="5B6AED88" w:rsidR="00AA197B" w:rsidRDefault="00997B11" w:rsidP="0069008D">
      <w:pPr>
        <w:pStyle w:val="2"/>
        <w:rPr>
          <w:rtl/>
        </w:rPr>
      </w:pPr>
      <w:bookmarkStart w:id="47" w:name="_Toc96198799"/>
      <w:r w:rsidRPr="00997B11">
        <w:rPr>
          <w:rFonts w:hint="cs"/>
          <w:rtl/>
        </w:rPr>
        <w:t>הצלחת המודל והשותפויות</w:t>
      </w:r>
      <w:bookmarkEnd w:id="47"/>
    </w:p>
    <w:p w14:paraId="4567C64F" w14:textId="707195D8" w:rsidR="00DF16F7" w:rsidRDefault="00DF16F7" w:rsidP="00AA197B">
      <w:r>
        <w:rPr>
          <w:rFonts w:hint="cs"/>
        </w:rPr>
        <w:t>X</w:t>
      </w:r>
      <w:r>
        <w:t>x</w:t>
      </w:r>
    </w:p>
    <w:p w14:paraId="026C21C6" w14:textId="4CFB88D0" w:rsidR="00DF16F7" w:rsidRDefault="00DF16F7" w:rsidP="00AA197B">
      <w:r>
        <w:t>Xx</w:t>
      </w:r>
    </w:p>
    <w:p w14:paraId="52C1B2ED" w14:textId="76769A91" w:rsidR="00DF16F7" w:rsidRDefault="00DF16F7" w:rsidP="00732923">
      <w:pPr>
        <w:pStyle w:val="2"/>
        <w:rPr>
          <w:rtl/>
        </w:rPr>
      </w:pPr>
      <w:bookmarkStart w:id="48" w:name="_Toc96198800"/>
      <w:r w:rsidRPr="00CB2DA3">
        <w:rPr>
          <w:rFonts w:hint="cs"/>
          <w:rtl/>
        </w:rPr>
        <w:t>הצלחת המודל הכלכלי (עלות מול תועלת)</w:t>
      </w:r>
      <w:bookmarkEnd w:id="48"/>
    </w:p>
    <w:p w14:paraId="05D277F9" w14:textId="77777777" w:rsidR="00CB2DA3" w:rsidRDefault="00CB2DA3" w:rsidP="00CB2DA3">
      <w:r>
        <w:rPr>
          <w:rFonts w:hint="cs"/>
        </w:rPr>
        <w:t>X</w:t>
      </w:r>
      <w:r>
        <w:t>x</w:t>
      </w:r>
    </w:p>
    <w:p w14:paraId="76513557" w14:textId="77777777" w:rsidR="00CB2DA3" w:rsidRDefault="00CB2DA3" w:rsidP="00CB2DA3">
      <w:r>
        <w:t>Xx</w:t>
      </w:r>
    </w:p>
    <w:p w14:paraId="5A86F0D8" w14:textId="3B863803" w:rsidR="00CB2DA3" w:rsidRDefault="00CB2DA3" w:rsidP="00AC0120">
      <w:pPr>
        <w:pStyle w:val="1"/>
        <w:rPr>
          <w:rtl/>
        </w:rPr>
      </w:pPr>
      <w:bookmarkStart w:id="49" w:name="_Toc96198801"/>
      <w:r>
        <w:rPr>
          <w:rFonts w:hint="cs"/>
          <w:rtl/>
        </w:rPr>
        <w:t>תהליך מדידת השפעה</w:t>
      </w:r>
      <w:bookmarkEnd w:id="49"/>
    </w:p>
    <w:p w14:paraId="3ADA3855" w14:textId="48B02394" w:rsidR="00F477BC" w:rsidRDefault="00DA638A" w:rsidP="00AA197B">
      <w:pPr>
        <w:rPr>
          <w:rtl/>
        </w:rPr>
      </w:pPr>
      <w:r w:rsidRPr="00DA638A">
        <w:rPr>
          <w:rFonts w:hint="cs"/>
          <w:highlight w:val="yellow"/>
          <w:rtl/>
        </w:rPr>
        <w:t>קרנות משפחת שוסטרמן</w:t>
      </w:r>
      <w:r>
        <w:rPr>
          <w:rFonts w:hint="cs"/>
          <w:rtl/>
        </w:rPr>
        <w:t xml:space="preserve"> ינהלו את תהליך מדידת ההשפעה באופן פנימי. התהליך יארך חמש שנים ויכלול קבוצת ביקורת.</w:t>
      </w:r>
    </w:p>
    <w:p w14:paraId="469DE035" w14:textId="5AE69EF5" w:rsidR="00C1427F" w:rsidRDefault="00C1427F" w:rsidP="00AA197B">
      <w:pPr>
        <w:rPr>
          <w:rtl/>
        </w:rPr>
      </w:pPr>
      <w:r>
        <w:rPr>
          <w:rFonts w:hint="cs"/>
          <w:rtl/>
        </w:rPr>
        <w:t>התהליך יבוצע באמצעות סקרים שיבוצעו 'פנים מול פנים' אחת לשנה.</w:t>
      </w:r>
    </w:p>
    <w:p w14:paraId="5B748C12" w14:textId="4CBE5A05" w:rsidR="00C1427F" w:rsidRDefault="00C1427F" w:rsidP="00AA197B">
      <w:pPr>
        <w:rPr>
          <w:rtl/>
        </w:rPr>
      </w:pPr>
      <w:r>
        <w:rPr>
          <w:rFonts w:hint="cs"/>
          <w:rtl/>
        </w:rPr>
        <w:t xml:space="preserve">קבוצת הביקורת תקבל </w:t>
      </w:r>
      <w:r w:rsidR="00DD0604">
        <w:rPr>
          <w:rFonts w:hint="cs"/>
          <w:rtl/>
        </w:rPr>
        <w:t>שיפוי כספי עבור השתתפותה בסקר</w:t>
      </w:r>
      <w:r w:rsidR="009A5331">
        <w:rPr>
          <w:rStyle w:val="ae"/>
          <w:rtl/>
        </w:rPr>
        <w:footnoteReference w:id="5"/>
      </w:r>
      <w:r w:rsidR="00DD0604">
        <w:rPr>
          <w:rFonts w:hint="cs"/>
          <w:rtl/>
        </w:rPr>
        <w:t>.</w:t>
      </w:r>
    </w:p>
    <w:p w14:paraId="3CA6ACF6" w14:textId="609494E9" w:rsidR="000F30B9" w:rsidRDefault="000F30B9" w:rsidP="00AA197B">
      <w:pPr>
        <w:rPr>
          <w:rtl/>
        </w:rPr>
      </w:pPr>
      <w:r>
        <w:rPr>
          <w:rFonts w:hint="cs"/>
          <w:rtl/>
        </w:rPr>
        <w:t xml:space="preserve">הסקרים ימדדו את התקדמות המשתתפות </w:t>
      </w:r>
      <w:r w:rsidR="00046451">
        <w:rPr>
          <w:rFonts w:hint="cs"/>
          <w:rtl/>
        </w:rPr>
        <w:t>לפי הפרמטרים המוגדרים לעיל.</w:t>
      </w:r>
    </w:p>
    <w:p w14:paraId="094097E3" w14:textId="7FF21776" w:rsidR="00D51857" w:rsidRDefault="00D51857">
      <w:pPr>
        <w:bidi w:val="0"/>
        <w:rPr>
          <w:rtl/>
        </w:rPr>
      </w:pPr>
      <w:r>
        <w:rPr>
          <w:rtl/>
        </w:rPr>
        <w:br w:type="page"/>
      </w:r>
    </w:p>
    <w:p w14:paraId="057B1025" w14:textId="335CA371" w:rsidR="00046451" w:rsidRDefault="00D51857" w:rsidP="00AC0120">
      <w:pPr>
        <w:pStyle w:val="1"/>
        <w:rPr>
          <w:rtl/>
        </w:rPr>
      </w:pPr>
      <w:bookmarkStart w:id="50" w:name="_Toc96198802"/>
      <w:r>
        <w:rPr>
          <w:rFonts w:hint="cs"/>
          <w:rtl/>
        </w:rPr>
        <w:lastRenderedPageBreak/>
        <w:t xml:space="preserve">נספח 1: </w:t>
      </w:r>
      <w:r w:rsidR="00F04158">
        <w:rPr>
          <w:rFonts w:hint="cs"/>
          <w:rtl/>
        </w:rPr>
        <w:t>דוגמאות לפרקי זמן ופתרונות שיקום ממודלים ברחבי העולם</w:t>
      </w:r>
      <w:bookmarkEnd w:id="50"/>
    </w:p>
    <w:p w14:paraId="5BD9F17E" w14:textId="3C970FFC" w:rsidR="003E6510" w:rsidRDefault="003E6510" w:rsidP="00AA197B">
      <w:pPr>
        <w:rPr>
          <w:rtl/>
        </w:rPr>
      </w:pPr>
      <w:r>
        <w:rPr>
          <w:rFonts w:hint="cs"/>
        </w:rPr>
        <w:t>WISH</w:t>
      </w:r>
    </w:p>
    <w:p w14:paraId="49243B84" w14:textId="33723D80" w:rsidR="003E6510" w:rsidRDefault="003E6510" w:rsidP="003E6510">
      <w:pPr>
        <w:pStyle w:val="af"/>
        <w:numPr>
          <w:ilvl w:val="0"/>
          <w:numId w:val="1"/>
        </w:numPr>
      </w:pPr>
      <w:r>
        <w:rPr>
          <w:rFonts w:hint="cs"/>
          <w:rtl/>
        </w:rPr>
        <w:t>הזמן המשוער שבו תשהה כל אישה בדיור: כשלוש שנים</w:t>
      </w:r>
    </w:p>
    <w:p w14:paraId="714F3A53" w14:textId="35050271" w:rsidR="003E6510" w:rsidRDefault="003E6510" w:rsidP="003E6510">
      <w:pPr>
        <w:pStyle w:val="af"/>
        <w:numPr>
          <w:ilvl w:val="0"/>
          <w:numId w:val="1"/>
        </w:numPr>
      </w:pPr>
      <w:r>
        <w:rPr>
          <w:rFonts w:hint="cs"/>
          <w:rtl/>
        </w:rPr>
        <w:t xml:space="preserve">"תרחיש היום שאחרי": </w:t>
      </w:r>
      <w:r w:rsidR="00AB1712">
        <w:rPr>
          <w:rFonts w:hint="cs"/>
          <w:rtl/>
        </w:rPr>
        <w:t xml:space="preserve">אמנם זמן השהיה המוגדר הוא שלוש שנים, אך אף </w:t>
      </w:r>
      <w:r w:rsidR="008E4E3B">
        <w:rPr>
          <w:rFonts w:hint="cs"/>
          <w:rtl/>
        </w:rPr>
        <w:t>אחת</w:t>
      </w:r>
      <w:r w:rsidR="00AB1712">
        <w:rPr>
          <w:rFonts w:hint="cs"/>
          <w:rtl/>
        </w:rPr>
        <w:t xml:space="preserve"> לא תפונה עם תום פרק זמן זה. </w:t>
      </w:r>
      <w:r w:rsidR="00EB4B9B">
        <w:rPr>
          <w:rFonts w:hint="cs"/>
          <w:rtl/>
        </w:rPr>
        <w:t xml:space="preserve">עם זאת, </w:t>
      </w:r>
      <w:r w:rsidR="00512F43">
        <w:rPr>
          <w:rFonts w:hint="cs"/>
          <w:rtl/>
        </w:rPr>
        <w:t xml:space="preserve">הציפיה היא כי בתוך שלוש שנים, תעזוב המשתתפת את הדיור המסובסד ולא תזדקק עוד לשירותי הארגון. </w:t>
      </w:r>
      <w:r w:rsidR="005D5AAD">
        <w:rPr>
          <w:rFonts w:hint="cs"/>
          <w:rtl/>
        </w:rPr>
        <w:t xml:space="preserve">בשלב זה, היא תמשיך לקבל </w:t>
      </w:r>
      <w:r w:rsidR="001E4624">
        <w:rPr>
          <w:rFonts w:hint="cs"/>
          <w:rtl/>
        </w:rPr>
        <w:t>קצבאות דיור מטעם הרשות המקומית, או שתמצא מקום עבודה שבו תוכל להשתכר ולכסות על הוצאות הדיור.</w:t>
      </w:r>
    </w:p>
    <w:p w14:paraId="2F1DACEE" w14:textId="6952F45C" w:rsidR="001E4624" w:rsidRDefault="001E4624" w:rsidP="001E4624">
      <w:pPr>
        <w:rPr>
          <w:rtl/>
        </w:rPr>
      </w:pPr>
      <w:r>
        <w:rPr>
          <w:rFonts w:hint="cs"/>
        </w:rPr>
        <w:t>SASH</w:t>
      </w:r>
    </w:p>
    <w:p w14:paraId="02105392" w14:textId="66A7E6DB" w:rsidR="000E5357" w:rsidRDefault="000E5357" w:rsidP="000E5357">
      <w:pPr>
        <w:pStyle w:val="af"/>
        <w:numPr>
          <w:ilvl w:val="0"/>
          <w:numId w:val="1"/>
        </w:numPr>
      </w:pPr>
      <w:r>
        <w:rPr>
          <w:rFonts w:hint="cs"/>
          <w:rtl/>
        </w:rPr>
        <w:t>הזמן המשוער שבו תשהה כל אישה בדיור: כשנתיים וחצי</w:t>
      </w:r>
    </w:p>
    <w:p w14:paraId="6740E439" w14:textId="5B755872" w:rsidR="001E4624" w:rsidRDefault="000E5357" w:rsidP="000E5357">
      <w:pPr>
        <w:pStyle w:val="af"/>
        <w:numPr>
          <w:ilvl w:val="0"/>
          <w:numId w:val="1"/>
        </w:numPr>
      </w:pPr>
      <w:r>
        <w:rPr>
          <w:rFonts w:hint="cs"/>
          <w:rtl/>
        </w:rPr>
        <w:t>"תרחיש היום שאחרי":</w:t>
      </w:r>
      <w:r w:rsidR="008E4E3B">
        <w:rPr>
          <w:rFonts w:hint="cs"/>
          <w:rtl/>
        </w:rPr>
        <w:t xml:space="preserve"> אמנם זמן השהיה המוגדר הוא שנתיים וחצי, אך אף אחת לא תפונה עם תום פרק זמן זה. </w:t>
      </w:r>
      <w:r w:rsidR="002B5946">
        <w:rPr>
          <w:rFonts w:hint="cs"/>
          <w:rtl/>
        </w:rPr>
        <w:t>הדבר תלוי ב</w:t>
      </w:r>
      <w:r w:rsidR="00D81451">
        <w:rPr>
          <w:rFonts w:hint="cs"/>
          <w:rtl/>
        </w:rPr>
        <w:t>נסיבות האישיות של כל משתתפת</w:t>
      </w:r>
      <w:r w:rsidR="002B5946">
        <w:rPr>
          <w:rFonts w:hint="cs"/>
          <w:rtl/>
        </w:rPr>
        <w:t>:</w:t>
      </w:r>
      <w:r w:rsidR="00D81451">
        <w:rPr>
          <w:rFonts w:hint="cs"/>
          <w:rtl/>
        </w:rPr>
        <w:t xml:space="preserve"> חלקן ממשיכות לקבל קצבאות דיור לכל ימי חייהן</w:t>
      </w:r>
      <w:r w:rsidR="004914E1">
        <w:rPr>
          <w:rFonts w:hint="cs"/>
          <w:rtl/>
        </w:rPr>
        <w:t xml:space="preserve"> ויכולות לעבור למקום מגורים אחר ולשלם עליו מקצבאות אלו. אחרות</w:t>
      </w:r>
      <w:r w:rsidR="002B5946">
        <w:rPr>
          <w:rFonts w:hint="cs"/>
          <w:rtl/>
        </w:rPr>
        <w:t xml:space="preserve"> ימצאו עבודה שבאמצעותה יוכלו לשלם שכר דירה.</w:t>
      </w:r>
    </w:p>
    <w:p w14:paraId="7F3FC7D3" w14:textId="77777777" w:rsidR="00066079" w:rsidRDefault="00066079" w:rsidP="00066079">
      <w:pPr>
        <w:rPr>
          <w:rtl/>
        </w:rPr>
      </w:pPr>
    </w:p>
    <w:p w14:paraId="06BF5550" w14:textId="234FD4F0" w:rsidR="00066079" w:rsidRDefault="00066079" w:rsidP="00066079">
      <w:r>
        <w:t>Commonweal, Amari</w:t>
      </w:r>
    </w:p>
    <w:p w14:paraId="2929CBAC" w14:textId="1D5854BD" w:rsidR="005A575E" w:rsidRDefault="005A575E" w:rsidP="005A575E">
      <w:pPr>
        <w:pStyle w:val="af"/>
        <w:numPr>
          <w:ilvl w:val="0"/>
          <w:numId w:val="1"/>
        </w:numPr>
      </w:pPr>
      <w:r>
        <w:rPr>
          <w:rFonts w:hint="cs"/>
          <w:rtl/>
        </w:rPr>
        <w:t>הזמן המשוער שבו תשהה כל אישה בדיור: כשנ</w:t>
      </w:r>
      <w:r w:rsidR="0017419F">
        <w:rPr>
          <w:rFonts w:hint="cs"/>
          <w:rtl/>
        </w:rPr>
        <w:t xml:space="preserve">ה </w:t>
      </w:r>
      <w:r>
        <w:rPr>
          <w:rFonts w:hint="cs"/>
          <w:rtl/>
        </w:rPr>
        <w:t>וחצי</w:t>
      </w:r>
    </w:p>
    <w:p w14:paraId="0D1BA096" w14:textId="46BA8151" w:rsidR="00066079" w:rsidRDefault="005A575E" w:rsidP="005A575E">
      <w:pPr>
        <w:pStyle w:val="af"/>
        <w:numPr>
          <w:ilvl w:val="0"/>
          <w:numId w:val="1"/>
        </w:numPr>
      </w:pPr>
      <w:r>
        <w:rPr>
          <w:rFonts w:hint="cs"/>
          <w:rtl/>
        </w:rPr>
        <w:t>"תרחיש היום שאחרי":</w:t>
      </w:r>
      <w:r w:rsidR="0017419F">
        <w:rPr>
          <w:rFonts w:hint="cs"/>
          <w:rtl/>
        </w:rPr>
        <w:t xml:space="preserve"> </w:t>
      </w:r>
      <w:r w:rsidR="00E7257C">
        <w:rPr>
          <w:rFonts w:hint="cs"/>
          <w:rtl/>
        </w:rPr>
        <w:t xml:space="preserve">התוכנית מיועדת באופן ספציפי לנשים הנמצאות בתהליך היציאה ממעגל הזנות. </w:t>
      </w:r>
      <w:r w:rsidR="00906209">
        <w:t>Commonweal</w:t>
      </w:r>
      <w:r w:rsidR="00906209">
        <w:rPr>
          <w:rFonts w:hint="cs"/>
          <w:rtl/>
        </w:rPr>
        <w:t xml:space="preserve"> מספקים דיור ו-</w:t>
      </w:r>
      <w:r w:rsidR="00906209">
        <w:t>Amari</w:t>
      </w:r>
      <w:r w:rsidR="00906209">
        <w:rPr>
          <w:rFonts w:hint="cs"/>
          <w:rtl/>
        </w:rPr>
        <w:t xml:space="preserve"> מספקים תמיכה. לדיור של </w:t>
      </w:r>
      <w:r w:rsidR="00906209">
        <w:t>Commonweal</w:t>
      </w:r>
      <w:r w:rsidR="00795A7E">
        <w:rPr>
          <w:rFonts w:hint="cs"/>
          <w:rtl/>
        </w:rPr>
        <w:t xml:space="preserve"> מצטרפות נשים שעברו גמילה מסמים. מחקרים מטעם </w:t>
      </w:r>
      <w:r w:rsidR="00795A7E">
        <w:t>Amari</w:t>
      </w:r>
      <w:r w:rsidR="00795A7E">
        <w:rPr>
          <w:rFonts w:hint="cs"/>
          <w:rtl/>
        </w:rPr>
        <w:t xml:space="preserve"> מראים </w:t>
      </w:r>
      <w:r w:rsidR="00495E3D">
        <w:rPr>
          <w:rFonts w:hint="cs"/>
          <w:rtl/>
        </w:rPr>
        <w:t xml:space="preserve">כי ללא דיור מסובסד, לוקח כשבע שנים לשבור את מעגל הזנות. לעומת זאת, עם תמיכתה של תוכנית </w:t>
      </w:r>
      <w:r w:rsidR="00495E3D">
        <w:t>Amari</w:t>
      </w:r>
      <w:r w:rsidR="00495E3D">
        <w:rPr>
          <w:rFonts w:hint="cs"/>
          <w:rtl/>
        </w:rPr>
        <w:t xml:space="preserve">, הדבר לוקח בין שנתיים לשלוש שנים. </w:t>
      </w:r>
      <w:r w:rsidR="00495E3D">
        <w:t>Amari</w:t>
      </w:r>
      <w:r w:rsidR="00495E3D">
        <w:rPr>
          <w:rFonts w:hint="cs"/>
          <w:rtl/>
        </w:rPr>
        <w:t xml:space="preserve"> מסייעת ללקוחותיה </w:t>
      </w:r>
      <w:r w:rsidR="002347CB">
        <w:rPr>
          <w:rFonts w:hint="cs"/>
          <w:rtl/>
        </w:rPr>
        <w:t xml:space="preserve">למצוא מקום מגורים לאחר שהן עוזבות את הדיור של </w:t>
      </w:r>
      <w:r w:rsidR="002347CB">
        <w:t>Commonweal</w:t>
      </w:r>
      <w:r w:rsidR="002347CB">
        <w:rPr>
          <w:rFonts w:hint="cs"/>
          <w:rtl/>
        </w:rPr>
        <w:t>.</w:t>
      </w:r>
    </w:p>
    <w:p w14:paraId="1EE9F0F5" w14:textId="4C87CD82" w:rsidR="002347CB" w:rsidRDefault="002347CB" w:rsidP="002347CB">
      <w:r>
        <w:rPr>
          <w:rFonts w:hint="cs"/>
        </w:rPr>
        <w:t>HSPG</w:t>
      </w:r>
      <w:r>
        <w:rPr>
          <w:rFonts w:hint="cs"/>
          <w:rtl/>
        </w:rPr>
        <w:t xml:space="preserve"> </w:t>
      </w:r>
      <w:r>
        <w:rPr>
          <w:rFonts w:hint="cs"/>
        </w:rPr>
        <w:t>U</w:t>
      </w:r>
      <w:r>
        <w:t>K</w:t>
      </w:r>
    </w:p>
    <w:p w14:paraId="302AFF2E" w14:textId="2F12ECF1" w:rsidR="00DC48FC" w:rsidRDefault="00DC48FC" w:rsidP="00DC48FC">
      <w:pPr>
        <w:pStyle w:val="af"/>
        <w:numPr>
          <w:ilvl w:val="0"/>
          <w:numId w:val="1"/>
        </w:numPr>
      </w:pPr>
      <w:r>
        <w:rPr>
          <w:rFonts w:hint="cs"/>
          <w:rtl/>
        </w:rPr>
        <w:t>הזמן המשוער שבו תשהה כל אישה בדיור: בין שנה לשנתיים (דרות רחוב / אלימות במשפחה)</w:t>
      </w:r>
    </w:p>
    <w:p w14:paraId="0DAD3C21" w14:textId="63AAD62E" w:rsidR="002347CB" w:rsidRDefault="00DC48FC" w:rsidP="00DC48FC">
      <w:pPr>
        <w:pStyle w:val="af"/>
        <w:numPr>
          <w:ilvl w:val="0"/>
          <w:numId w:val="1"/>
        </w:numPr>
      </w:pPr>
      <w:r>
        <w:rPr>
          <w:rFonts w:hint="cs"/>
          <w:rtl/>
        </w:rPr>
        <w:t>"תרחיש היום שאחרי":</w:t>
      </w:r>
      <w:r w:rsidR="005D1649">
        <w:rPr>
          <w:rFonts w:hint="cs"/>
          <w:rtl/>
        </w:rPr>
        <w:t xml:space="preserve"> לאחר שמוקצה לדיירת דיור חברתי, היא מתחילה לקבל תמיכה לקראת עצמאות. השלב הבא עבור</w:t>
      </w:r>
      <w:r w:rsidR="00086FE7">
        <w:rPr>
          <w:rFonts w:hint="cs"/>
          <w:rtl/>
        </w:rPr>
        <w:t>ה</w:t>
      </w:r>
      <w:r w:rsidR="005D1649">
        <w:rPr>
          <w:rFonts w:hint="cs"/>
          <w:rtl/>
        </w:rPr>
        <w:t xml:space="preserve"> הוא מגורים עצמאיים, כולל </w:t>
      </w:r>
      <w:r w:rsidR="00086FE7">
        <w:rPr>
          <w:rFonts w:hint="cs"/>
          <w:rtl/>
        </w:rPr>
        <w:t xml:space="preserve">היעדר תלות כלכלית. למשל </w:t>
      </w:r>
      <w:r w:rsidR="00086FE7">
        <w:rPr>
          <w:rtl/>
        </w:rPr>
        <w:t>–</w:t>
      </w:r>
      <w:r w:rsidR="00086FE7">
        <w:rPr>
          <w:rFonts w:hint="cs"/>
          <w:rtl/>
        </w:rPr>
        <w:t xml:space="preserve"> מציאת עבודה המאפשרת לה להרוויח דיו לטובת תשלום שכר דירה.</w:t>
      </w:r>
    </w:p>
    <w:p w14:paraId="396CFB47" w14:textId="77777777" w:rsidR="006A11BA" w:rsidRDefault="006A11BA" w:rsidP="006A11BA">
      <w:pPr>
        <w:rPr>
          <w:rtl/>
        </w:rPr>
      </w:pPr>
    </w:p>
    <w:p w14:paraId="62470351" w14:textId="57A71B7B" w:rsidR="006A11BA" w:rsidRDefault="006A11BA" w:rsidP="006A11BA">
      <w:pPr>
        <w:rPr>
          <w:rtl/>
        </w:rPr>
      </w:pPr>
      <w:r>
        <w:rPr>
          <w:rFonts w:hint="cs"/>
          <w:rtl/>
        </w:rPr>
        <w:t xml:space="preserve">קרן </w:t>
      </w:r>
      <w:r>
        <w:rPr>
          <w:rFonts w:hint="cs"/>
        </w:rPr>
        <w:t>Y</w:t>
      </w:r>
      <w:r>
        <w:rPr>
          <w:rFonts w:hint="cs"/>
          <w:rtl/>
        </w:rPr>
        <w:t>, פינלנד</w:t>
      </w:r>
    </w:p>
    <w:p w14:paraId="277C9731" w14:textId="2ED6A904" w:rsidR="006A11BA" w:rsidRDefault="006A11BA" w:rsidP="006A11BA">
      <w:pPr>
        <w:pStyle w:val="af"/>
        <w:numPr>
          <w:ilvl w:val="0"/>
          <w:numId w:val="1"/>
        </w:numPr>
      </w:pPr>
      <w:r>
        <w:rPr>
          <w:rFonts w:hint="cs"/>
          <w:rtl/>
        </w:rPr>
        <w:t>הזמן המשוער שבו תשהה כל אישה בדיור: ללא הגבלה</w:t>
      </w:r>
    </w:p>
    <w:p w14:paraId="719BD27A" w14:textId="5BCA091F" w:rsidR="006A11BA" w:rsidRPr="00F477BC" w:rsidRDefault="006A11BA" w:rsidP="006A11BA">
      <w:pPr>
        <w:pStyle w:val="af"/>
        <w:numPr>
          <w:ilvl w:val="0"/>
          <w:numId w:val="1"/>
        </w:numPr>
      </w:pPr>
      <w:r>
        <w:rPr>
          <w:rFonts w:hint="cs"/>
          <w:rtl/>
        </w:rPr>
        <w:t>"תרחיש היום שאחרי":</w:t>
      </w:r>
      <w:r w:rsidR="00E90F67">
        <w:rPr>
          <w:rFonts w:hint="cs"/>
          <w:rtl/>
        </w:rPr>
        <w:t xml:space="preserve"> קרן </w:t>
      </w:r>
      <w:r w:rsidR="00E90F67">
        <w:rPr>
          <w:rFonts w:hint="cs"/>
        </w:rPr>
        <w:t>Y</w:t>
      </w:r>
      <w:r w:rsidR="00E90F67">
        <w:rPr>
          <w:rFonts w:hint="cs"/>
          <w:rtl/>
        </w:rPr>
        <w:t xml:space="preserve"> מבוססת על מודל 'דיור תחילה' ללא הגבלת זמן.</w:t>
      </w:r>
      <w:r w:rsidR="00E275A6">
        <w:rPr>
          <w:rFonts w:hint="cs"/>
          <w:rtl/>
        </w:rPr>
        <w:t xml:space="preserve"> רוב המימון לטובת שכר דירה (80%) מגיע מקצבאות דיור. ה-20% הנותרים מגיעים מהדיירת עצמה או </w:t>
      </w:r>
      <w:r w:rsidR="009A1309">
        <w:rPr>
          <w:rFonts w:hint="cs"/>
          <w:rtl/>
        </w:rPr>
        <w:t xml:space="preserve">מקצבאות סעד אחרות. אין תרחיש מוגדר ל"יום שאחרי", </w:t>
      </w:r>
      <w:r w:rsidR="00C55AB8">
        <w:rPr>
          <w:rFonts w:hint="cs"/>
          <w:rtl/>
        </w:rPr>
        <w:t>אך התוכנית תלויה באופן משמעותי על קצבאות המשך. הקרן מספקת גם הזדמנויות תעסוקה במסגרת הקרן</w:t>
      </w:r>
      <w:r w:rsidR="005B7AB6">
        <w:rPr>
          <w:rFonts w:hint="cs"/>
          <w:rtl/>
        </w:rPr>
        <w:t xml:space="preserve"> שעשויות לסייע בתשלומי שכר דירה (משק בית, גננות וכו').</w:t>
      </w:r>
    </w:p>
    <w:sectPr w:rsidR="006A11BA" w:rsidRPr="00F477BC" w:rsidSect="00A36A08">
      <w:headerReference w:type="default" r:id="rId16"/>
      <w:footerReference w:type="default" r:id="rId17"/>
      <w:pgSz w:w="11906" w:h="16838"/>
      <w:pgMar w:top="1440" w:right="1800" w:bottom="1440" w:left="1800" w:header="708" w:footer="152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talya Nir" w:date="2022-02-15T22:20:00Z" w:initials="AN">
    <w:p w14:paraId="7070D040" w14:textId="77777777" w:rsidR="00263AA7" w:rsidRDefault="00263AA7" w:rsidP="00165728">
      <w:pPr>
        <w:pStyle w:val="a8"/>
        <w:jc w:val="right"/>
      </w:pPr>
      <w:r>
        <w:rPr>
          <w:rStyle w:val="a7"/>
        </w:rPr>
        <w:annotationRef/>
      </w:r>
      <w:r>
        <w:rPr>
          <w:rtl/>
        </w:rPr>
        <w:t>התרגום פה מעט רחוק מהתרגום המילולי של</w:t>
      </w:r>
      <w:r>
        <w:t xml:space="preserve"> beneficiaries </w:t>
      </w:r>
      <w:r>
        <w:rPr>
          <w:rtl/>
        </w:rPr>
        <w:t>ובכוונה. המונח "מוטבים" מקושר כמעט באופן בלעדי לעולם העסקי, ונרתעתי מלהשתמש במונח המשפטי "נהנות" דווקא בגלל שמדובר בעובדי תעשיית המין וחשתי שזה יהיה תרגום צורם</w:t>
      </w:r>
      <w:r>
        <w:t xml:space="preserve">. </w:t>
      </w:r>
    </w:p>
  </w:comment>
  <w:comment w:id="2" w:author="Atalya Nir" w:date="2022-02-19T20:53:00Z" w:initials="AN">
    <w:p w14:paraId="074FA435" w14:textId="77777777" w:rsidR="00E62093" w:rsidRDefault="00E62093" w:rsidP="00DA383D">
      <w:pPr>
        <w:pStyle w:val="a8"/>
        <w:jc w:val="right"/>
      </w:pPr>
      <w:r>
        <w:rPr>
          <w:rStyle w:val="a7"/>
        </w:rPr>
        <w:annotationRef/>
      </w:r>
      <w:r>
        <w:rPr>
          <w:rtl/>
        </w:rPr>
        <w:t>המונח</w:t>
      </w:r>
      <w:r>
        <w:t xml:space="preserve"> NGO </w:t>
      </w:r>
      <w:r>
        <w:rPr>
          <w:rtl/>
        </w:rPr>
        <w:t>יכול להיות מתורגם</w:t>
      </w:r>
      <w:r>
        <w:t xml:space="preserve"> </w:t>
      </w:r>
      <w:r>
        <w:rPr>
          <w:rtl/>
        </w:rPr>
        <w:t>כחל"צ</w:t>
      </w:r>
      <w:r>
        <w:t xml:space="preserve">, </w:t>
      </w:r>
      <w:r>
        <w:rPr>
          <w:rtl/>
        </w:rPr>
        <w:t>עמותה ומלכ"ר, כאשר ההבדלים ביניהם הם הבדלים עם ניואנסים משפטיים קלים (דרישות מס שונות, מגבלות הכנסה וכו')</w:t>
      </w:r>
      <w:r>
        <w:t xml:space="preserve">. </w:t>
      </w:r>
      <w:r>
        <w:rPr>
          <w:rtl/>
        </w:rPr>
        <w:t>השתמתי</w:t>
      </w:r>
      <w:r>
        <w:t xml:space="preserve"> </w:t>
      </w:r>
      <w:r>
        <w:rPr>
          <w:rtl/>
        </w:rPr>
        <w:t>במושג מלכ"ר כי הוא הכללי ביותר, אבל מומלץ לבדוק מול הלקוחה איזה סוג ארגון בדיוק הם מתכוונים להקים (לא ידעתי אם זה בטוח אותו ארגון שעליו מדובר בדוגמאות האחרות שקיבלתי)</w:t>
      </w:r>
      <w:r>
        <w:t>.</w:t>
      </w:r>
    </w:p>
  </w:comment>
  <w:comment w:id="8" w:author="Atalya Nir" w:date="2022-02-17T18:23:00Z" w:initials="AN">
    <w:p w14:paraId="406DB5D9" w14:textId="155B31EA" w:rsidR="00DB3152" w:rsidRDefault="00DB3152" w:rsidP="00B3077E">
      <w:pPr>
        <w:pStyle w:val="a8"/>
        <w:jc w:val="right"/>
      </w:pPr>
      <w:r>
        <w:rPr>
          <w:rStyle w:val="a7"/>
        </w:rPr>
        <w:annotationRef/>
      </w:r>
      <w:r>
        <w:rPr>
          <w:rtl/>
        </w:rPr>
        <w:t>יש שתי עמותות בשם "הצעד הבא" (אחת מסייעת לקטועי גפיים, ואחת נקראת "הצעד הבא-יזמות וחדשנות", וכן עסק עצמאי לליווי עסקי באותו השם (תחת האתר</w:t>
      </w:r>
      <w:r>
        <w:t xml:space="preserve"> </w:t>
      </w:r>
      <w:hyperlink r:id="rId1" w:history="1">
        <w:r w:rsidRPr="00B3077E">
          <w:rPr>
            <w:rStyle w:val="Hyperlink"/>
          </w:rPr>
          <w:t>www.tzaad.co.il</w:t>
        </w:r>
      </w:hyperlink>
      <w:r>
        <w:t xml:space="preserve">, </w:t>
      </w:r>
      <w:r>
        <w:rPr>
          <w:rtl/>
        </w:rPr>
        <w:t>שהתוכן שלו לא ממש נראה קשור), אז כתבתי "ארגון" כיוון שלא הייתי בטוחה לאילו מהארגונים הם מתכוונים פה</w:t>
      </w:r>
      <w:r>
        <w:t>.</w:t>
      </w:r>
    </w:p>
  </w:comment>
  <w:comment w:id="11" w:author="Atalya Nir" w:date="2022-02-18T17:03:00Z" w:initials="AN">
    <w:p w14:paraId="30AB9B77" w14:textId="77777777" w:rsidR="007C6F1C" w:rsidRDefault="007C6F1C" w:rsidP="006B7CB0">
      <w:pPr>
        <w:pStyle w:val="a8"/>
        <w:jc w:val="right"/>
      </w:pPr>
      <w:r>
        <w:rPr>
          <w:rStyle w:val="a7"/>
        </w:rPr>
        <w:annotationRef/>
      </w:r>
      <w:r>
        <w:rPr>
          <w:rtl/>
        </w:rPr>
        <w:t>הטקסט המקורי בסעיף זה לא ממש ברור. מהפיסוק, לא ברור מי יממן מה ובאיזו תקופה, ומי בדיוק יבצע השוואת תרומות. ממליצה לוודא מול הלקוח שהבנתי נכון</w:t>
      </w:r>
      <w:r>
        <w:t>.</w:t>
      </w:r>
    </w:p>
  </w:comment>
  <w:comment w:id="22" w:author="Atalya Nir" w:date="2022-02-18T20:11:00Z" w:initials="AN">
    <w:p w14:paraId="0F22C344" w14:textId="77777777" w:rsidR="00A371D9" w:rsidRDefault="00A371D9" w:rsidP="00706553">
      <w:pPr>
        <w:pStyle w:val="a8"/>
        <w:jc w:val="right"/>
      </w:pPr>
      <w:r>
        <w:rPr>
          <w:rStyle w:val="a7"/>
        </w:rPr>
        <w:annotationRef/>
      </w:r>
      <w:r>
        <w:rPr>
          <w:rtl/>
        </w:rPr>
        <w:t>טקסט המקור פה מאוד לא ברור</w:t>
      </w:r>
      <w:r>
        <w:t xml:space="preserve">. Onboarding </w:t>
      </w:r>
      <w:r>
        <w:rPr>
          <w:rtl/>
        </w:rPr>
        <w:t>הוא בעיקרון משהו שמבוצע על אנשים (קליטת עובדים / צירוף אנשי צוות / שילוב מנהלים וכו') ולא על תהליכים. כדאי לוודא מול הלקוחה למה בדיוק התכוונה</w:t>
      </w:r>
    </w:p>
  </w:comment>
  <w:comment w:id="24" w:author="Atalya Nir" w:date="2022-02-18T20:30:00Z" w:initials="AN">
    <w:p w14:paraId="0B76F333" w14:textId="77777777" w:rsidR="00AD633F" w:rsidRDefault="00AD633F" w:rsidP="00760915">
      <w:pPr>
        <w:pStyle w:val="a8"/>
        <w:jc w:val="right"/>
      </w:pPr>
      <w:r>
        <w:rPr>
          <w:rStyle w:val="a7"/>
        </w:rPr>
        <w:annotationRef/>
      </w:r>
      <w:r>
        <w:rPr>
          <w:rtl/>
        </w:rPr>
        <w:t>המונח</w:t>
      </w:r>
      <w:r>
        <w:t xml:space="preserve"> raising </w:t>
      </w:r>
      <w:r>
        <w:rPr>
          <w:rtl/>
        </w:rPr>
        <w:t>פה אינו ברור. המטרה היא אף פעם לא "להגדיל" חובות. הנחתי שהכוונה היא ששותפי הנדל"ן הם אלו שיצברו את החוב הראשוני, אבל מומלץ לוודא שלזה הלקוחה התכוונה</w:t>
      </w:r>
      <w:r>
        <w:t>.</w:t>
      </w:r>
    </w:p>
  </w:comment>
  <w:comment w:id="31" w:author="Atalya Nir" w:date="2022-02-18T20:52:00Z" w:initials="AN">
    <w:p w14:paraId="527F3353" w14:textId="77777777" w:rsidR="005D72A1" w:rsidRDefault="005D72A1" w:rsidP="00864554">
      <w:pPr>
        <w:pStyle w:val="a8"/>
        <w:jc w:val="right"/>
      </w:pPr>
      <w:r>
        <w:rPr>
          <w:rStyle w:val="a7"/>
        </w:rPr>
        <w:annotationRef/>
      </w:r>
      <w:r>
        <w:rPr>
          <w:rtl/>
        </w:rPr>
        <w:t>בטקסט המקור, אין משלים אחרי הפועל</w:t>
      </w:r>
      <w:r>
        <w:t xml:space="preserve"> includes </w:t>
      </w:r>
      <w:r>
        <w:rPr>
          <w:rtl/>
        </w:rPr>
        <w:t>ולכן לא ברור האם המשפט נקטע באמצע, או אם הכוונה שהמלכ"רים נכללים בתוכנית וגם יכולים להעביר אותה. ניסיתי שהתרגום שלי ישמור על העמימות</w:t>
      </w:r>
      <w:r>
        <w:t>.</w:t>
      </w:r>
    </w:p>
  </w:comment>
  <w:comment w:id="44" w:author="Atalya Nir" w:date="2022-02-19T19:34:00Z" w:initials="AN">
    <w:p w14:paraId="0CE8ECD1" w14:textId="77777777" w:rsidR="00831347" w:rsidRDefault="00831347" w:rsidP="00ED64C3">
      <w:pPr>
        <w:pStyle w:val="a8"/>
        <w:jc w:val="right"/>
      </w:pPr>
      <w:r>
        <w:rPr>
          <w:rStyle w:val="a7"/>
        </w:rPr>
        <w:annotationRef/>
      </w:r>
      <w:r>
        <w:rPr>
          <w:rtl/>
        </w:rPr>
        <w:t>לא מצאתי באינטרנט אזכור לשום מוסד או הוסטל כזה, אז אני לא בטוחה למה התכוון המקור. בינתיים תרגמתי מילולית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70D040" w15:done="0"/>
  <w15:commentEx w15:paraId="074FA435" w15:done="0"/>
  <w15:commentEx w15:paraId="406DB5D9" w15:done="0"/>
  <w15:commentEx w15:paraId="30AB9B77" w15:done="0"/>
  <w15:commentEx w15:paraId="0F22C344" w15:done="0"/>
  <w15:commentEx w15:paraId="0B76F333" w15:done="0"/>
  <w15:commentEx w15:paraId="527F3353" w15:done="0"/>
  <w15:commentEx w15:paraId="0CE8EC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6A5C7" w16cex:dateUtc="2022-02-15T20:20:00Z"/>
  <w16cex:commentExtensible w16cex:durableId="25BBD75F" w16cex:dateUtc="2022-02-19T18:53:00Z"/>
  <w16cex:commentExtensible w16cex:durableId="25B91134" w16cex:dateUtc="2022-02-17T16:23:00Z"/>
  <w16cex:commentExtensible w16cex:durableId="25BA4FE2" w16cex:dateUtc="2022-02-18T15:03:00Z"/>
  <w16cex:commentExtensible w16cex:durableId="25BA7BF4" w16cex:dateUtc="2022-02-18T18:11:00Z"/>
  <w16cex:commentExtensible w16cex:durableId="25BA8078" w16cex:dateUtc="2022-02-18T18:30:00Z"/>
  <w16cex:commentExtensible w16cex:durableId="25BA857A" w16cex:dateUtc="2022-02-18T18:52:00Z"/>
  <w16cex:commentExtensible w16cex:durableId="25BBC4DC" w16cex:dateUtc="2022-02-19T17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70D040" w16cid:durableId="25B6A5C7"/>
  <w16cid:commentId w16cid:paraId="074FA435" w16cid:durableId="25BBD75F"/>
  <w16cid:commentId w16cid:paraId="406DB5D9" w16cid:durableId="25B91134"/>
  <w16cid:commentId w16cid:paraId="30AB9B77" w16cid:durableId="25BA4FE2"/>
  <w16cid:commentId w16cid:paraId="0F22C344" w16cid:durableId="25BA7BF4"/>
  <w16cid:commentId w16cid:paraId="0B76F333" w16cid:durableId="25BA8078"/>
  <w16cid:commentId w16cid:paraId="527F3353" w16cid:durableId="25BA857A"/>
  <w16cid:commentId w16cid:paraId="0CE8ECD1" w16cid:durableId="25BBC4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3062" w14:textId="77777777" w:rsidR="007F4341" w:rsidRDefault="007F4341" w:rsidP="00D53BC2">
      <w:pPr>
        <w:spacing w:after="0" w:line="240" w:lineRule="auto"/>
      </w:pPr>
      <w:r>
        <w:separator/>
      </w:r>
    </w:p>
  </w:endnote>
  <w:endnote w:type="continuationSeparator" w:id="0">
    <w:p w14:paraId="1AA2D353" w14:textId="77777777" w:rsidR="007F4341" w:rsidRDefault="007F4341" w:rsidP="00D5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nd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95E3" w14:textId="77777777" w:rsidR="00A36A08" w:rsidRDefault="00A36A08">
    <w:pPr>
      <w:pStyle w:val="a5"/>
      <w:rPr>
        <w:rtl/>
      </w:rPr>
    </w:pPr>
  </w:p>
  <w:p w14:paraId="3991E195" w14:textId="1F2CE9D1" w:rsidR="00A36A08" w:rsidRPr="00DC2D73" w:rsidRDefault="002376A3" w:rsidP="00DC2D73">
    <w:pPr>
      <w:pStyle w:val="a5"/>
      <w:tabs>
        <w:tab w:val="clear" w:pos="4153"/>
        <w:tab w:val="clear" w:pos="8306"/>
        <w:tab w:val="left" w:pos="753"/>
      </w:tabs>
      <w:rPr>
        <w:color w:val="99CCFF"/>
        <w:rtl/>
      </w:rPr>
    </w:pPr>
    <w:r w:rsidRPr="00DC2D73">
      <w:rPr>
        <w:noProof/>
        <w:color w:val="99CCFF"/>
        <w:rtl/>
        <w:lang w:val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CF524" wp14:editId="17F5DB46">
              <wp:simplePos x="0" y="0"/>
              <wp:positionH relativeFrom="column">
                <wp:posOffset>95596</wp:posOffset>
              </wp:positionH>
              <wp:positionV relativeFrom="paragraph">
                <wp:posOffset>96057</wp:posOffset>
              </wp:positionV>
              <wp:extent cx="5494713" cy="0"/>
              <wp:effectExtent l="0" t="0" r="0" b="0"/>
              <wp:wrapNone/>
              <wp:docPr id="3" name="מחבר ישר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94713" cy="0"/>
                      </a:xfrm>
                      <a:prstGeom prst="line">
                        <a:avLst/>
                      </a:prstGeom>
                      <a:ln>
                        <a:solidFill>
                          <a:srgbClr val="34D4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6084F" id="מחבר ישר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5pt,7.55pt" to="440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20wQEAAN8DAAAOAAAAZHJzL2Uyb0RvYy54bWysU8GO0zAQvSPxD5bvNOlugSVquodWywXB&#10;CljurjNuLNkey/Y26d8zdtrsakFIIC5Wxp73Zt6byfp2tIYdIUSNruXLRc0ZOImddoeWP3y/e3PD&#10;WUzCdcKgg5afIPLbzetX68E3cIU9mg4CIxIXm8G3vE/JN1UVZQ9WxAV6cPSoMFiRKAyHqgtiIHZr&#10;qqu6flcNGDofUEKMdLubHvmm8CsFMn1RKkJipuXUWypnKOc+n9VmLZpDEL7X8tyG+IcurNCOis5U&#10;O5EEewz6FyqrZcCIKi0k2gqV0hKKBlKzrF+o+dYLD0ULmRP9bFP8f7Ty83Hr7gPZMPjYRH8fsopR&#10;BcuU0f4HzbTook7ZWGw7zbbBmJiky7erD6v3y2vO5OWtmigylQ8xfQS0LH+03GiXFYlGHD/FRGUp&#10;9ZKSr43LZ0SjuzttTAnCYb81gR0FzfB6tVttt3lsBHyWRlGGVk8qylc6GZhov4JiuqNuJz1lwWCm&#10;FVKCS8szr3GUnWGKWpiBden7j8BzfoZCWb6/Ac+IUhldmsFWOwy/q57GS8tqyr84MOnOFuyxO5X5&#10;Fmtoi4pz543Pa/o8LvCn/3LzEwAA//8DAFBLAwQUAAYACAAAACEAdXh73NsAAAAIAQAADwAAAGRy&#10;cy9kb3ducmV2LnhtbEyP0UrDQBBF3wX/YRnBF7G7FS0hzaa0QUGlL239gG12mkSzsyG7bdK/d0TB&#10;Pg137uXOmWwxulacsA+NJw3TiQKBVHrbUKXhY/dyn4AI0ZA1rSfUcMYAi/z6KjOp9QNt8LSNleAS&#10;CqnRUMfYpVKGskZnwsR3SOwdfO9MZNlX0vZm4HLXygelZtKZhvhCbTosaiy/tken4TnZ2HW8i6Fa&#10;7YrX4m04v6vPQuvbm3E5BxFxjP9h+MFndMiZae+PZINoWT9NOfk32U8S9Qhi/7uQeSYvH8i/AQAA&#10;//8DAFBLAQItABQABgAIAAAAIQC2gziS/gAAAOEBAAATAAAAAAAAAAAAAAAAAAAAAABbQ29udGVu&#10;dF9UeXBlc10ueG1sUEsBAi0AFAAGAAgAAAAhADj9If/WAAAAlAEAAAsAAAAAAAAAAAAAAAAALwEA&#10;AF9yZWxzLy5yZWxzUEsBAi0AFAAGAAgAAAAhAIWmfbTBAQAA3wMAAA4AAAAAAAAAAAAAAAAALgIA&#10;AGRycy9lMm9Eb2MueG1sUEsBAi0AFAAGAAgAAAAhAHV4e9zbAAAACAEAAA8AAAAAAAAAAAAAAAAA&#10;GwQAAGRycy9kb3ducmV2LnhtbFBLBQYAAAAABAAEAPMAAAAjBQAAAAA=&#10;" strokecolor="#34d4cc" strokeweight=".5pt">
              <v:stroke joinstyle="miter"/>
            </v:line>
          </w:pict>
        </mc:Fallback>
      </mc:AlternateContent>
    </w:r>
    <w:r w:rsidR="00DC2D73" w:rsidRPr="00DC2D73">
      <w:rPr>
        <w:color w:val="99CCFF"/>
        <w:rtl/>
      </w:rPr>
      <w:tab/>
    </w:r>
  </w:p>
  <w:sdt>
    <w:sdtPr>
      <w:rPr>
        <w:rtl/>
      </w:rPr>
      <w:id w:val="-1941287944"/>
      <w:docPartObj>
        <w:docPartGallery w:val="Page Numbers (Bottom of Page)"/>
        <w:docPartUnique/>
      </w:docPartObj>
    </w:sdtPr>
    <w:sdtEndPr/>
    <w:sdtContent>
      <w:p w14:paraId="0FB54FD8" w14:textId="0A535288" w:rsidR="00D53BC2" w:rsidRDefault="00D53BC2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  <w:r>
          <w:rPr>
            <w:rFonts w:hint="cs"/>
            <w:rtl/>
          </w:rPr>
          <w:t xml:space="preserve">                                                          טיוטה                                      </w:t>
        </w:r>
        <w:r w:rsidRPr="00D53BC2">
          <w:rPr>
            <w:rFonts w:hint="cs"/>
            <w:i/>
            <w:iCs/>
            <w:rtl/>
          </w:rPr>
          <w:t>פרטי וסודי</w:t>
        </w:r>
      </w:p>
    </w:sdtContent>
  </w:sdt>
  <w:p w14:paraId="1B1171E0" w14:textId="77777777" w:rsidR="00D53BC2" w:rsidRDefault="00D53B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E296" w14:textId="77777777" w:rsidR="007F4341" w:rsidRDefault="007F4341" w:rsidP="00D53BC2">
      <w:pPr>
        <w:spacing w:after="0" w:line="240" w:lineRule="auto"/>
      </w:pPr>
      <w:r>
        <w:separator/>
      </w:r>
    </w:p>
  </w:footnote>
  <w:footnote w:type="continuationSeparator" w:id="0">
    <w:p w14:paraId="3123C3E4" w14:textId="77777777" w:rsidR="007F4341" w:rsidRDefault="007F4341" w:rsidP="00D53BC2">
      <w:pPr>
        <w:spacing w:after="0" w:line="240" w:lineRule="auto"/>
      </w:pPr>
      <w:r>
        <w:continuationSeparator/>
      </w:r>
    </w:p>
  </w:footnote>
  <w:footnote w:id="1">
    <w:p w14:paraId="09075EC6" w14:textId="419C6F56" w:rsidR="00AA284C" w:rsidRDefault="00AA284C">
      <w:pPr>
        <w:pStyle w:val="ac"/>
        <w:rPr>
          <w:i/>
          <w:iCs/>
          <w:rtl/>
        </w:rPr>
      </w:pPr>
      <w:r>
        <w:rPr>
          <w:rStyle w:val="ae"/>
        </w:rPr>
        <w:footnoteRef/>
      </w:r>
      <w:r>
        <w:rPr>
          <w:rtl/>
        </w:rPr>
        <w:t xml:space="preserve"> </w:t>
      </w:r>
      <w:r w:rsidR="00946308">
        <w:rPr>
          <w:rFonts w:hint="cs"/>
          <w:i/>
          <w:iCs/>
          <w:rtl/>
        </w:rPr>
        <w:t>לקוח מתוך:</w:t>
      </w:r>
      <w:r w:rsidR="00946308">
        <w:rPr>
          <w:rFonts w:hint="cs"/>
          <w:i/>
          <w:iCs/>
        </w:rPr>
        <w:t xml:space="preserve"> </w:t>
      </w:r>
    </w:p>
    <w:p w14:paraId="1FAB5DA5" w14:textId="42C74623" w:rsidR="00D21A18" w:rsidRPr="00BC5349" w:rsidRDefault="00D21A18" w:rsidP="00D21A18">
      <w:pPr>
        <w:pStyle w:val="ac"/>
        <w:bidi w:val="0"/>
        <w:jc w:val="both"/>
        <w:rPr>
          <w:i/>
          <w:iCs/>
          <w:rtl/>
        </w:rPr>
      </w:pPr>
      <w:r>
        <w:t>"</w:t>
      </w:r>
      <w:r>
        <w:rPr>
          <w:i/>
          <w:iCs/>
        </w:rPr>
        <w:t>This is Housing First for Youth, Operations Manual" Part 2. Stephen Gaetz, Heidi Walter, Meryl Borato</w:t>
      </w:r>
    </w:p>
  </w:footnote>
  <w:footnote w:id="2">
    <w:p w14:paraId="47704037" w14:textId="3489F156" w:rsidR="00FC38C1" w:rsidRDefault="00FC38C1">
      <w:pPr>
        <w:pStyle w:val="ac"/>
        <w:rPr>
          <w:rtl/>
        </w:rPr>
      </w:pPr>
      <w:r>
        <w:rPr>
          <w:rStyle w:val="ae"/>
        </w:rPr>
        <w:footnoteRef/>
      </w:r>
      <w:r>
        <w:rPr>
          <w:rtl/>
        </w:rPr>
        <w:t xml:space="preserve"> </w:t>
      </w:r>
      <w:r w:rsidR="00303520">
        <w:rPr>
          <w:rFonts w:hint="cs"/>
          <w:rtl/>
        </w:rPr>
        <w:t xml:space="preserve">מודל הקרן פותח על בסיס יעוץ מטעם </w:t>
      </w:r>
      <w:r w:rsidR="00056372">
        <w:rPr>
          <w:rFonts w:hint="cs"/>
          <w:rtl/>
        </w:rPr>
        <w:t>קית'</w:t>
      </w:r>
      <w:r w:rsidR="00EB4FA1">
        <w:rPr>
          <w:rFonts w:hint="cs"/>
          <w:rtl/>
        </w:rPr>
        <w:t xml:space="preserve"> ברסלאוור</w:t>
      </w:r>
      <w:r w:rsidR="00DF64D5">
        <w:rPr>
          <w:rFonts w:hint="cs"/>
          <w:rtl/>
        </w:rPr>
        <w:t xml:space="preserve"> ו-</w:t>
      </w:r>
      <w:r w:rsidR="00DF64D5">
        <w:t>Patron Capital</w:t>
      </w:r>
      <w:r w:rsidR="00D510CB">
        <w:rPr>
          <w:rFonts w:hint="cs"/>
          <w:rtl/>
        </w:rPr>
        <w:t>, וכן על יד</w:t>
      </w:r>
      <w:r w:rsidR="00532F1D">
        <w:rPr>
          <w:rFonts w:hint="cs"/>
          <w:rtl/>
        </w:rPr>
        <w:t xml:space="preserve">י אימוץ </w:t>
      </w:r>
      <w:r w:rsidR="007576F1">
        <w:rPr>
          <w:rFonts w:hint="cs"/>
          <w:rtl/>
        </w:rPr>
        <w:t xml:space="preserve">מודל </w:t>
      </w:r>
      <w:r w:rsidR="007576F1">
        <w:t>Wish</w:t>
      </w:r>
      <w:r w:rsidR="007576F1">
        <w:rPr>
          <w:rFonts w:hint="cs"/>
          <w:rtl/>
        </w:rPr>
        <w:t xml:space="preserve"> </w:t>
      </w:r>
      <w:r w:rsidR="00AF1CC3">
        <w:rPr>
          <w:rFonts w:hint="cs"/>
          <w:rtl/>
        </w:rPr>
        <w:t xml:space="preserve">שאותו מפעילה </w:t>
      </w:r>
      <w:r w:rsidR="00DA0FE4">
        <w:t>Patron Capital</w:t>
      </w:r>
      <w:r w:rsidR="00DA0FE4">
        <w:rPr>
          <w:rFonts w:hint="cs"/>
          <w:rtl/>
        </w:rPr>
        <w:t>.</w:t>
      </w:r>
    </w:p>
  </w:footnote>
  <w:footnote w:id="3">
    <w:p w14:paraId="12328E1F" w14:textId="3A748A1F" w:rsidR="00E25CCF" w:rsidRPr="007B35CB" w:rsidRDefault="00E25CCF" w:rsidP="00E25CCF">
      <w:pPr>
        <w:pStyle w:val="ac"/>
      </w:pPr>
      <w:r>
        <w:rPr>
          <w:rStyle w:val="ae"/>
        </w:rPr>
        <w:footnoteRef/>
      </w:r>
      <w:r>
        <w:t xml:space="preserve"> </w:t>
      </w:r>
      <w:r w:rsidRPr="007B35CB">
        <w:t>https://www.cdss.ca.gov/inforesources/cdss-programs/foster-care/wraparound</w:t>
      </w:r>
    </w:p>
    <w:p w14:paraId="65975BD1" w14:textId="38830537" w:rsidR="00C84EEF" w:rsidRPr="00E25CCF" w:rsidRDefault="00C84EEF">
      <w:pPr>
        <w:pStyle w:val="ac"/>
        <w:rPr>
          <w:rtl/>
        </w:rPr>
      </w:pPr>
    </w:p>
  </w:footnote>
  <w:footnote w:id="4">
    <w:p w14:paraId="709D1712" w14:textId="07D70C41" w:rsidR="00D65640" w:rsidRDefault="00D65640">
      <w:pPr>
        <w:pStyle w:val="ac"/>
        <w:rPr>
          <w:rtl/>
        </w:rPr>
      </w:pPr>
      <w:r>
        <w:rPr>
          <w:rStyle w:val="ae"/>
        </w:rPr>
        <w:footnoteRef/>
      </w:r>
      <w:r>
        <w:rPr>
          <w:rtl/>
        </w:rPr>
        <w:t xml:space="preserve"> </w:t>
      </w:r>
      <w:r w:rsidR="00AF444B" w:rsidRPr="00833F5E">
        <w:t>https://www.israelhayom.co.il/article/633051</w:t>
      </w:r>
    </w:p>
  </w:footnote>
  <w:footnote w:id="5">
    <w:p w14:paraId="3D903D32" w14:textId="0F041E09" w:rsidR="009A5331" w:rsidRDefault="009A5331">
      <w:pPr>
        <w:pStyle w:val="ac"/>
        <w:rPr>
          <w:rtl/>
        </w:rPr>
      </w:pPr>
      <w:r>
        <w:rPr>
          <w:rStyle w:val="ae"/>
        </w:rPr>
        <w:footnoteRef/>
      </w:r>
      <w:r>
        <w:rPr>
          <w:rtl/>
        </w:rPr>
        <w:t xml:space="preserve"> </w:t>
      </w:r>
      <w:r w:rsidR="000F30B9">
        <w:rPr>
          <w:rFonts w:hint="cs"/>
          <w:rtl/>
        </w:rPr>
        <w:t xml:space="preserve">מרכז </w:t>
      </w:r>
      <w:r w:rsidR="000F30B9">
        <w:t>Pathways</w:t>
      </w:r>
      <w:r w:rsidR="000F30B9">
        <w:rPr>
          <w:rFonts w:hint="cs"/>
          <w:rtl/>
        </w:rPr>
        <w:t xml:space="preserve"> בניו-יורק השתמש בשיטה זו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103F" w14:textId="77777777" w:rsidR="00E8208C" w:rsidRDefault="00E8208C" w:rsidP="00E8208C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8F0F197" wp14:editId="5E710A3E">
          <wp:simplePos x="0" y="0"/>
          <wp:positionH relativeFrom="column">
            <wp:posOffset>4675206</wp:posOffset>
          </wp:positionH>
          <wp:positionV relativeFrom="paragraph">
            <wp:posOffset>8255</wp:posOffset>
          </wp:positionV>
          <wp:extent cx="1371600" cy="231140"/>
          <wp:effectExtent l="0" t="0" r="0" b="0"/>
          <wp:wrapSquare wrapText="bothSides"/>
          <wp:docPr id="25" name="Picture 24" descr="תמונה שמכילה טקסט, אוסף תמונות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4" descr="תמונה שמכילה טקסט, אוסף תמונות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3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</w:t>
    </w:r>
    <w:r>
      <w:rPr>
        <w:noProof/>
      </w:rPr>
      <w:drawing>
        <wp:inline distT="0" distB="0" distL="0" distR="0" wp14:anchorId="31A2C4F1" wp14:editId="4C6A11EA">
          <wp:extent cx="293406" cy="293406"/>
          <wp:effectExtent l="0" t="0" r="0" b="0"/>
          <wp:docPr id="28" name="Picture 28" descr="Schusterman Family Philanthrop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usterman Family Philanthropi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054" cy="297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BF20E7" w14:textId="77777777" w:rsidR="00E8208C" w:rsidRDefault="00E820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3D1"/>
    <w:multiLevelType w:val="hybridMultilevel"/>
    <w:tmpl w:val="46A8EF2A"/>
    <w:lvl w:ilvl="0" w:tplc="38604BB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73CE1"/>
    <w:multiLevelType w:val="hybridMultilevel"/>
    <w:tmpl w:val="4652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708EF"/>
    <w:multiLevelType w:val="hybridMultilevel"/>
    <w:tmpl w:val="9266D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7AC1"/>
    <w:multiLevelType w:val="hybridMultilevel"/>
    <w:tmpl w:val="156C4490"/>
    <w:lvl w:ilvl="0" w:tplc="BADC444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DB4B9A"/>
    <w:multiLevelType w:val="hybridMultilevel"/>
    <w:tmpl w:val="94589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969D4"/>
    <w:multiLevelType w:val="hybridMultilevel"/>
    <w:tmpl w:val="6EEA87A6"/>
    <w:lvl w:ilvl="0" w:tplc="0444EEB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64479F"/>
    <w:multiLevelType w:val="hybridMultilevel"/>
    <w:tmpl w:val="1480C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805BE"/>
    <w:multiLevelType w:val="hybridMultilevel"/>
    <w:tmpl w:val="C924E0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B11F2E"/>
    <w:multiLevelType w:val="hybridMultilevel"/>
    <w:tmpl w:val="50A09D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53A3A"/>
    <w:multiLevelType w:val="hybridMultilevel"/>
    <w:tmpl w:val="F91A25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3736B9"/>
    <w:multiLevelType w:val="hybridMultilevel"/>
    <w:tmpl w:val="9124AA92"/>
    <w:lvl w:ilvl="0" w:tplc="396A15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17810"/>
    <w:multiLevelType w:val="hybridMultilevel"/>
    <w:tmpl w:val="ECF87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B4632"/>
    <w:multiLevelType w:val="hybridMultilevel"/>
    <w:tmpl w:val="50A09D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A6F2A"/>
    <w:multiLevelType w:val="hybridMultilevel"/>
    <w:tmpl w:val="8AFE9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57D09"/>
    <w:multiLevelType w:val="hybridMultilevel"/>
    <w:tmpl w:val="0B52C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157AE8"/>
    <w:multiLevelType w:val="hybridMultilevel"/>
    <w:tmpl w:val="68F4B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3334F"/>
    <w:multiLevelType w:val="hybridMultilevel"/>
    <w:tmpl w:val="E7DEC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A779E"/>
    <w:multiLevelType w:val="hybridMultilevel"/>
    <w:tmpl w:val="A120E96A"/>
    <w:lvl w:ilvl="0" w:tplc="35B01E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C1FC8"/>
    <w:multiLevelType w:val="hybridMultilevel"/>
    <w:tmpl w:val="EA5459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2A28D9"/>
    <w:multiLevelType w:val="hybridMultilevel"/>
    <w:tmpl w:val="B100DB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78479C"/>
    <w:multiLevelType w:val="hybridMultilevel"/>
    <w:tmpl w:val="693EF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C60A3"/>
    <w:multiLevelType w:val="hybridMultilevel"/>
    <w:tmpl w:val="50A09D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23014"/>
    <w:multiLevelType w:val="hybridMultilevel"/>
    <w:tmpl w:val="4A1A2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E7AAC"/>
    <w:multiLevelType w:val="hybridMultilevel"/>
    <w:tmpl w:val="CF8A849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8C0CD8"/>
    <w:multiLevelType w:val="hybridMultilevel"/>
    <w:tmpl w:val="E60288F2"/>
    <w:lvl w:ilvl="0" w:tplc="110A20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512A5"/>
    <w:multiLevelType w:val="hybridMultilevel"/>
    <w:tmpl w:val="50A09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7554C"/>
    <w:multiLevelType w:val="hybridMultilevel"/>
    <w:tmpl w:val="B7E8DE34"/>
    <w:lvl w:ilvl="0" w:tplc="BE38F74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35769C"/>
    <w:multiLevelType w:val="hybridMultilevel"/>
    <w:tmpl w:val="3634D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3"/>
  </w:num>
  <w:num w:numId="4">
    <w:abstractNumId w:val="5"/>
  </w:num>
  <w:num w:numId="5">
    <w:abstractNumId w:val="7"/>
  </w:num>
  <w:num w:numId="6">
    <w:abstractNumId w:val="10"/>
  </w:num>
  <w:num w:numId="7">
    <w:abstractNumId w:val="25"/>
  </w:num>
  <w:num w:numId="8">
    <w:abstractNumId w:val="21"/>
  </w:num>
  <w:num w:numId="9">
    <w:abstractNumId w:val="27"/>
  </w:num>
  <w:num w:numId="10">
    <w:abstractNumId w:val="8"/>
  </w:num>
  <w:num w:numId="11">
    <w:abstractNumId w:val="12"/>
  </w:num>
  <w:num w:numId="12">
    <w:abstractNumId w:val="6"/>
  </w:num>
  <w:num w:numId="13">
    <w:abstractNumId w:val="26"/>
  </w:num>
  <w:num w:numId="14">
    <w:abstractNumId w:val="0"/>
  </w:num>
  <w:num w:numId="15">
    <w:abstractNumId w:val="17"/>
  </w:num>
  <w:num w:numId="16">
    <w:abstractNumId w:val="20"/>
  </w:num>
  <w:num w:numId="17">
    <w:abstractNumId w:val="16"/>
  </w:num>
  <w:num w:numId="18">
    <w:abstractNumId w:val="11"/>
  </w:num>
  <w:num w:numId="19">
    <w:abstractNumId w:val="9"/>
  </w:num>
  <w:num w:numId="20">
    <w:abstractNumId w:val="1"/>
  </w:num>
  <w:num w:numId="21">
    <w:abstractNumId w:val="13"/>
  </w:num>
  <w:num w:numId="22">
    <w:abstractNumId w:val="18"/>
  </w:num>
  <w:num w:numId="23">
    <w:abstractNumId w:val="19"/>
  </w:num>
  <w:num w:numId="24">
    <w:abstractNumId w:val="2"/>
  </w:num>
  <w:num w:numId="25">
    <w:abstractNumId w:val="22"/>
  </w:num>
  <w:num w:numId="26">
    <w:abstractNumId w:val="15"/>
  </w:num>
  <w:num w:numId="27">
    <w:abstractNumId w:val="4"/>
  </w:num>
  <w:num w:numId="2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talya Nir">
    <w15:presenceInfo w15:providerId="Windows Live" w15:userId="b1a0bfa4993d9e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19"/>
    <w:rsid w:val="0000253A"/>
    <w:rsid w:val="00002AC8"/>
    <w:rsid w:val="000039D3"/>
    <w:rsid w:val="000127C7"/>
    <w:rsid w:val="000134A5"/>
    <w:rsid w:val="000156A8"/>
    <w:rsid w:val="0001630D"/>
    <w:rsid w:val="0001660B"/>
    <w:rsid w:val="00017720"/>
    <w:rsid w:val="000214BD"/>
    <w:rsid w:val="00022F3D"/>
    <w:rsid w:val="00023784"/>
    <w:rsid w:val="00025FEC"/>
    <w:rsid w:val="000316CA"/>
    <w:rsid w:val="00031EEE"/>
    <w:rsid w:val="000332AE"/>
    <w:rsid w:val="000414E1"/>
    <w:rsid w:val="00046451"/>
    <w:rsid w:val="00046B5C"/>
    <w:rsid w:val="00047536"/>
    <w:rsid w:val="00053B52"/>
    <w:rsid w:val="000553EA"/>
    <w:rsid w:val="00055D31"/>
    <w:rsid w:val="00056372"/>
    <w:rsid w:val="000613C4"/>
    <w:rsid w:val="000614E8"/>
    <w:rsid w:val="00065BF1"/>
    <w:rsid w:val="00066079"/>
    <w:rsid w:val="000744C3"/>
    <w:rsid w:val="00076782"/>
    <w:rsid w:val="000810C8"/>
    <w:rsid w:val="00086FE7"/>
    <w:rsid w:val="00091189"/>
    <w:rsid w:val="000928F1"/>
    <w:rsid w:val="000949DC"/>
    <w:rsid w:val="000967CF"/>
    <w:rsid w:val="000A1F67"/>
    <w:rsid w:val="000A61C3"/>
    <w:rsid w:val="000A7427"/>
    <w:rsid w:val="000B2AD9"/>
    <w:rsid w:val="000B49E5"/>
    <w:rsid w:val="000B4DB8"/>
    <w:rsid w:val="000C02E4"/>
    <w:rsid w:val="000C51F7"/>
    <w:rsid w:val="000C6C7B"/>
    <w:rsid w:val="000D3701"/>
    <w:rsid w:val="000D417F"/>
    <w:rsid w:val="000D45B8"/>
    <w:rsid w:val="000E07F1"/>
    <w:rsid w:val="000E0ACF"/>
    <w:rsid w:val="000E221A"/>
    <w:rsid w:val="000E2896"/>
    <w:rsid w:val="000E40AE"/>
    <w:rsid w:val="000E5357"/>
    <w:rsid w:val="000F21C5"/>
    <w:rsid w:val="000F30B9"/>
    <w:rsid w:val="000F330F"/>
    <w:rsid w:val="000F47C0"/>
    <w:rsid w:val="0010011D"/>
    <w:rsid w:val="00101D9C"/>
    <w:rsid w:val="00103732"/>
    <w:rsid w:val="001044F0"/>
    <w:rsid w:val="00106048"/>
    <w:rsid w:val="0011286C"/>
    <w:rsid w:val="00117213"/>
    <w:rsid w:val="00120DD2"/>
    <w:rsid w:val="00121273"/>
    <w:rsid w:val="0012282B"/>
    <w:rsid w:val="00122C75"/>
    <w:rsid w:val="001246F4"/>
    <w:rsid w:val="001274B4"/>
    <w:rsid w:val="00127923"/>
    <w:rsid w:val="001357B0"/>
    <w:rsid w:val="00140984"/>
    <w:rsid w:val="00143D2F"/>
    <w:rsid w:val="00151AA8"/>
    <w:rsid w:val="00156473"/>
    <w:rsid w:val="00157176"/>
    <w:rsid w:val="00160251"/>
    <w:rsid w:val="00162E2B"/>
    <w:rsid w:val="0016490A"/>
    <w:rsid w:val="00164F04"/>
    <w:rsid w:val="00166E47"/>
    <w:rsid w:val="0016718B"/>
    <w:rsid w:val="0017419F"/>
    <w:rsid w:val="00182035"/>
    <w:rsid w:val="0018496E"/>
    <w:rsid w:val="00192D0C"/>
    <w:rsid w:val="00192EE6"/>
    <w:rsid w:val="00193825"/>
    <w:rsid w:val="00193B4F"/>
    <w:rsid w:val="0019671D"/>
    <w:rsid w:val="001973F8"/>
    <w:rsid w:val="001A01C7"/>
    <w:rsid w:val="001A0EBD"/>
    <w:rsid w:val="001A235F"/>
    <w:rsid w:val="001A6858"/>
    <w:rsid w:val="001A6894"/>
    <w:rsid w:val="001A6FB9"/>
    <w:rsid w:val="001A74AF"/>
    <w:rsid w:val="001B3149"/>
    <w:rsid w:val="001B3416"/>
    <w:rsid w:val="001B3697"/>
    <w:rsid w:val="001B41D5"/>
    <w:rsid w:val="001B638D"/>
    <w:rsid w:val="001C1A9A"/>
    <w:rsid w:val="001C589B"/>
    <w:rsid w:val="001D1A5A"/>
    <w:rsid w:val="001D32BE"/>
    <w:rsid w:val="001D79BD"/>
    <w:rsid w:val="001E0521"/>
    <w:rsid w:val="001E2279"/>
    <w:rsid w:val="001E3A02"/>
    <w:rsid w:val="001E4624"/>
    <w:rsid w:val="001F4E02"/>
    <w:rsid w:val="001F7163"/>
    <w:rsid w:val="00200441"/>
    <w:rsid w:val="00202E8B"/>
    <w:rsid w:val="00203E3C"/>
    <w:rsid w:val="00210FCF"/>
    <w:rsid w:val="002142F6"/>
    <w:rsid w:val="00216D1B"/>
    <w:rsid w:val="0021723D"/>
    <w:rsid w:val="00220754"/>
    <w:rsid w:val="00223334"/>
    <w:rsid w:val="00224B4B"/>
    <w:rsid w:val="00225972"/>
    <w:rsid w:val="00233C99"/>
    <w:rsid w:val="0023448F"/>
    <w:rsid w:val="002347CB"/>
    <w:rsid w:val="00234E58"/>
    <w:rsid w:val="002366B9"/>
    <w:rsid w:val="002376A3"/>
    <w:rsid w:val="00251E08"/>
    <w:rsid w:val="002539A9"/>
    <w:rsid w:val="00260FD0"/>
    <w:rsid w:val="00262D2A"/>
    <w:rsid w:val="00263AA7"/>
    <w:rsid w:val="00263BB7"/>
    <w:rsid w:val="00265069"/>
    <w:rsid w:val="00266E10"/>
    <w:rsid w:val="00271F9E"/>
    <w:rsid w:val="00274978"/>
    <w:rsid w:val="00274BC0"/>
    <w:rsid w:val="002755E9"/>
    <w:rsid w:val="00286CBE"/>
    <w:rsid w:val="00292EEA"/>
    <w:rsid w:val="00293C0F"/>
    <w:rsid w:val="002A1596"/>
    <w:rsid w:val="002A72FB"/>
    <w:rsid w:val="002B02F7"/>
    <w:rsid w:val="002B0D85"/>
    <w:rsid w:val="002B5927"/>
    <w:rsid w:val="002B5946"/>
    <w:rsid w:val="002B7986"/>
    <w:rsid w:val="002C0452"/>
    <w:rsid w:val="002C1D31"/>
    <w:rsid w:val="002C2EDC"/>
    <w:rsid w:val="002C620C"/>
    <w:rsid w:val="002C63FC"/>
    <w:rsid w:val="002C7DCC"/>
    <w:rsid w:val="002D0196"/>
    <w:rsid w:val="002D2914"/>
    <w:rsid w:val="002D34BA"/>
    <w:rsid w:val="002D3AB6"/>
    <w:rsid w:val="002D7598"/>
    <w:rsid w:val="002E143A"/>
    <w:rsid w:val="002E1577"/>
    <w:rsid w:val="002E3F0D"/>
    <w:rsid w:val="002F0DDD"/>
    <w:rsid w:val="002F2C03"/>
    <w:rsid w:val="002F3DDC"/>
    <w:rsid w:val="002F4FB6"/>
    <w:rsid w:val="002F56F1"/>
    <w:rsid w:val="00302666"/>
    <w:rsid w:val="00303520"/>
    <w:rsid w:val="00303CB0"/>
    <w:rsid w:val="00304002"/>
    <w:rsid w:val="0030606F"/>
    <w:rsid w:val="00306F07"/>
    <w:rsid w:val="00312205"/>
    <w:rsid w:val="00312224"/>
    <w:rsid w:val="003126EF"/>
    <w:rsid w:val="00314AD3"/>
    <w:rsid w:val="00316942"/>
    <w:rsid w:val="00316B47"/>
    <w:rsid w:val="0032326C"/>
    <w:rsid w:val="003279AC"/>
    <w:rsid w:val="00333363"/>
    <w:rsid w:val="0033606A"/>
    <w:rsid w:val="00343D05"/>
    <w:rsid w:val="00344E22"/>
    <w:rsid w:val="003450B2"/>
    <w:rsid w:val="00350FFA"/>
    <w:rsid w:val="00351546"/>
    <w:rsid w:val="00351F8E"/>
    <w:rsid w:val="003543F0"/>
    <w:rsid w:val="00356E1F"/>
    <w:rsid w:val="00362AD1"/>
    <w:rsid w:val="003656CB"/>
    <w:rsid w:val="00374669"/>
    <w:rsid w:val="0037531E"/>
    <w:rsid w:val="00376F2F"/>
    <w:rsid w:val="0038034E"/>
    <w:rsid w:val="00387082"/>
    <w:rsid w:val="00391E68"/>
    <w:rsid w:val="003929F6"/>
    <w:rsid w:val="003946ED"/>
    <w:rsid w:val="003956AA"/>
    <w:rsid w:val="0039571F"/>
    <w:rsid w:val="00396766"/>
    <w:rsid w:val="00396D18"/>
    <w:rsid w:val="00397712"/>
    <w:rsid w:val="003A0150"/>
    <w:rsid w:val="003A0AC9"/>
    <w:rsid w:val="003A2C14"/>
    <w:rsid w:val="003A32B9"/>
    <w:rsid w:val="003B1976"/>
    <w:rsid w:val="003B2F33"/>
    <w:rsid w:val="003B7E52"/>
    <w:rsid w:val="003C0A9A"/>
    <w:rsid w:val="003C4088"/>
    <w:rsid w:val="003C525A"/>
    <w:rsid w:val="003C6D80"/>
    <w:rsid w:val="003C7410"/>
    <w:rsid w:val="003C7500"/>
    <w:rsid w:val="003D0A37"/>
    <w:rsid w:val="003D2C0F"/>
    <w:rsid w:val="003D44DE"/>
    <w:rsid w:val="003D70F4"/>
    <w:rsid w:val="003D7F01"/>
    <w:rsid w:val="003E6510"/>
    <w:rsid w:val="003F5FE3"/>
    <w:rsid w:val="003F7A6A"/>
    <w:rsid w:val="003F7BBD"/>
    <w:rsid w:val="004041BD"/>
    <w:rsid w:val="00405FA5"/>
    <w:rsid w:val="00406058"/>
    <w:rsid w:val="004060A7"/>
    <w:rsid w:val="004105A3"/>
    <w:rsid w:val="00413B6D"/>
    <w:rsid w:val="0041708C"/>
    <w:rsid w:val="00417B59"/>
    <w:rsid w:val="0042447E"/>
    <w:rsid w:val="00425CD3"/>
    <w:rsid w:val="00425FC1"/>
    <w:rsid w:val="00426EBE"/>
    <w:rsid w:val="004324B4"/>
    <w:rsid w:val="00432A14"/>
    <w:rsid w:val="004344D7"/>
    <w:rsid w:val="00436558"/>
    <w:rsid w:val="004379D9"/>
    <w:rsid w:val="0044038D"/>
    <w:rsid w:val="00440FEE"/>
    <w:rsid w:val="00441C63"/>
    <w:rsid w:val="004456F5"/>
    <w:rsid w:val="0045046D"/>
    <w:rsid w:val="00453E16"/>
    <w:rsid w:val="00456486"/>
    <w:rsid w:val="004600C7"/>
    <w:rsid w:val="00460418"/>
    <w:rsid w:val="00461431"/>
    <w:rsid w:val="00463631"/>
    <w:rsid w:val="0046470C"/>
    <w:rsid w:val="00464EE9"/>
    <w:rsid w:val="00471964"/>
    <w:rsid w:val="00473ABB"/>
    <w:rsid w:val="00474294"/>
    <w:rsid w:val="00477218"/>
    <w:rsid w:val="0047752E"/>
    <w:rsid w:val="00480770"/>
    <w:rsid w:val="00481210"/>
    <w:rsid w:val="004819CC"/>
    <w:rsid w:val="00482156"/>
    <w:rsid w:val="00482A73"/>
    <w:rsid w:val="00482C64"/>
    <w:rsid w:val="004871E6"/>
    <w:rsid w:val="004914E1"/>
    <w:rsid w:val="00495E3D"/>
    <w:rsid w:val="004A4DD0"/>
    <w:rsid w:val="004A50B7"/>
    <w:rsid w:val="004A7A5A"/>
    <w:rsid w:val="004B4DB4"/>
    <w:rsid w:val="004B565B"/>
    <w:rsid w:val="004B5B69"/>
    <w:rsid w:val="004B7F5D"/>
    <w:rsid w:val="004C03B2"/>
    <w:rsid w:val="004C4B07"/>
    <w:rsid w:val="004C5640"/>
    <w:rsid w:val="004C5DD7"/>
    <w:rsid w:val="004C6058"/>
    <w:rsid w:val="004C755C"/>
    <w:rsid w:val="004C7681"/>
    <w:rsid w:val="004D1686"/>
    <w:rsid w:val="004D55D9"/>
    <w:rsid w:val="004D727E"/>
    <w:rsid w:val="004D759E"/>
    <w:rsid w:val="004D75AE"/>
    <w:rsid w:val="004E0ABA"/>
    <w:rsid w:val="004E1E54"/>
    <w:rsid w:val="004E2065"/>
    <w:rsid w:val="004E45A6"/>
    <w:rsid w:val="004E5333"/>
    <w:rsid w:val="004E7E36"/>
    <w:rsid w:val="004F04AD"/>
    <w:rsid w:val="004F6C3B"/>
    <w:rsid w:val="00500145"/>
    <w:rsid w:val="0050047E"/>
    <w:rsid w:val="005023A0"/>
    <w:rsid w:val="00512F43"/>
    <w:rsid w:val="0051570A"/>
    <w:rsid w:val="00516EBF"/>
    <w:rsid w:val="00523885"/>
    <w:rsid w:val="00525D10"/>
    <w:rsid w:val="00531B9C"/>
    <w:rsid w:val="00531C42"/>
    <w:rsid w:val="00532E06"/>
    <w:rsid w:val="00532F1D"/>
    <w:rsid w:val="00534E87"/>
    <w:rsid w:val="005417FA"/>
    <w:rsid w:val="00541A1C"/>
    <w:rsid w:val="00541C8A"/>
    <w:rsid w:val="005422E3"/>
    <w:rsid w:val="005425F4"/>
    <w:rsid w:val="005436C7"/>
    <w:rsid w:val="005438A6"/>
    <w:rsid w:val="00544B6A"/>
    <w:rsid w:val="00550DAC"/>
    <w:rsid w:val="005523B7"/>
    <w:rsid w:val="005529F7"/>
    <w:rsid w:val="00552F04"/>
    <w:rsid w:val="00553185"/>
    <w:rsid w:val="00554D72"/>
    <w:rsid w:val="0055658C"/>
    <w:rsid w:val="00560EC4"/>
    <w:rsid w:val="00566532"/>
    <w:rsid w:val="00570AB8"/>
    <w:rsid w:val="00572C0B"/>
    <w:rsid w:val="005734E2"/>
    <w:rsid w:val="00574EFF"/>
    <w:rsid w:val="00575304"/>
    <w:rsid w:val="00576044"/>
    <w:rsid w:val="00577299"/>
    <w:rsid w:val="0059030C"/>
    <w:rsid w:val="00595717"/>
    <w:rsid w:val="00596D0E"/>
    <w:rsid w:val="005A1608"/>
    <w:rsid w:val="005A407F"/>
    <w:rsid w:val="005A575E"/>
    <w:rsid w:val="005B3442"/>
    <w:rsid w:val="005B5074"/>
    <w:rsid w:val="005B6043"/>
    <w:rsid w:val="005B60A8"/>
    <w:rsid w:val="005B632C"/>
    <w:rsid w:val="005B6BFD"/>
    <w:rsid w:val="005B7AB6"/>
    <w:rsid w:val="005C4BF2"/>
    <w:rsid w:val="005C6945"/>
    <w:rsid w:val="005D1649"/>
    <w:rsid w:val="005D2F66"/>
    <w:rsid w:val="005D3491"/>
    <w:rsid w:val="005D5AAD"/>
    <w:rsid w:val="005D72A1"/>
    <w:rsid w:val="005D7B6C"/>
    <w:rsid w:val="005E039D"/>
    <w:rsid w:val="005E05E9"/>
    <w:rsid w:val="005E13F4"/>
    <w:rsid w:val="005E57F6"/>
    <w:rsid w:val="005F4717"/>
    <w:rsid w:val="005F568D"/>
    <w:rsid w:val="0060206F"/>
    <w:rsid w:val="00606F30"/>
    <w:rsid w:val="0061531B"/>
    <w:rsid w:val="00621ACA"/>
    <w:rsid w:val="00622CA0"/>
    <w:rsid w:val="00624DDB"/>
    <w:rsid w:val="0062641B"/>
    <w:rsid w:val="00633A91"/>
    <w:rsid w:val="00635BF1"/>
    <w:rsid w:val="006431ED"/>
    <w:rsid w:val="00643778"/>
    <w:rsid w:val="006447BD"/>
    <w:rsid w:val="0064587F"/>
    <w:rsid w:val="00651796"/>
    <w:rsid w:val="00655DD9"/>
    <w:rsid w:val="006630E3"/>
    <w:rsid w:val="0066769F"/>
    <w:rsid w:val="00667865"/>
    <w:rsid w:val="006701C4"/>
    <w:rsid w:val="006729DC"/>
    <w:rsid w:val="0067458F"/>
    <w:rsid w:val="00676563"/>
    <w:rsid w:val="00676D89"/>
    <w:rsid w:val="0068023C"/>
    <w:rsid w:val="006838A6"/>
    <w:rsid w:val="00685FBB"/>
    <w:rsid w:val="00686C2E"/>
    <w:rsid w:val="0069008D"/>
    <w:rsid w:val="00690962"/>
    <w:rsid w:val="0069169C"/>
    <w:rsid w:val="006933F7"/>
    <w:rsid w:val="00693EE0"/>
    <w:rsid w:val="00697E17"/>
    <w:rsid w:val="006A0B81"/>
    <w:rsid w:val="006A0D0E"/>
    <w:rsid w:val="006A11BA"/>
    <w:rsid w:val="006A4DD1"/>
    <w:rsid w:val="006A76FC"/>
    <w:rsid w:val="006B011C"/>
    <w:rsid w:val="006B43AB"/>
    <w:rsid w:val="006B4BD9"/>
    <w:rsid w:val="006B74AA"/>
    <w:rsid w:val="006C46B4"/>
    <w:rsid w:val="006C5766"/>
    <w:rsid w:val="006C57BB"/>
    <w:rsid w:val="006C5D41"/>
    <w:rsid w:val="006D08B9"/>
    <w:rsid w:val="006D173C"/>
    <w:rsid w:val="006D303C"/>
    <w:rsid w:val="006D56B0"/>
    <w:rsid w:val="006D625D"/>
    <w:rsid w:val="006D71FC"/>
    <w:rsid w:val="006D723B"/>
    <w:rsid w:val="006D7B23"/>
    <w:rsid w:val="006E4FC0"/>
    <w:rsid w:val="006E56B6"/>
    <w:rsid w:val="006F0012"/>
    <w:rsid w:val="006F2250"/>
    <w:rsid w:val="006F323C"/>
    <w:rsid w:val="0070138A"/>
    <w:rsid w:val="007024CC"/>
    <w:rsid w:val="007074A4"/>
    <w:rsid w:val="00707823"/>
    <w:rsid w:val="00711921"/>
    <w:rsid w:val="00713FB8"/>
    <w:rsid w:val="007156AF"/>
    <w:rsid w:val="00717C6A"/>
    <w:rsid w:val="00722504"/>
    <w:rsid w:val="00723111"/>
    <w:rsid w:val="007231B4"/>
    <w:rsid w:val="00726433"/>
    <w:rsid w:val="00726C93"/>
    <w:rsid w:val="00727D3A"/>
    <w:rsid w:val="00732923"/>
    <w:rsid w:val="00745B60"/>
    <w:rsid w:val="00747D34"/>
    <w:rsid w:val="00750A4B"/>
    <w:rsid w:val="007576F1"/>
    <w:rsid w:val="00760016"/>
    <w:rsid w:val="00760BC9"/>
    <w:rsid w:val="007620D0"/>
    <w:rsid w:val="00762528"/>
    <w:rsid w:val="00764F20"/>
    <w:rsid w:val="00765A6E"/>
    <w:rsid w:val="00765AF3"/>
    <w:rsid w:val="00765E53"/>
    <w:rsid w:val="007660A0"/>
    <w:rsid w:val="00766207"/>
    <w:rsid w:val="00771F29"/>
    <w:rsid w:val="007746C7"/>
    <w:rsid w:val="00780542"/>
    <w:rsid w:val="00782776"/>
    <w:rsid w:val="007828D8"/>
    <w:rsid w:val="00785F30"/>
    <w:rsid w:val="00791334"/>
    <w:rsid w:val="00792636"/>
    <w:rsid w:val="00794E31"/>
    <w:rsid w:val="00795A7E"/>
    <w:rsid w:val="007A49BE"/>
    <w:rsid w:val="007A73ED"/>
    <w:rsid w:val="007B11B6"/>
    <w:rsid w:val="007B3443"/>
    <w:rsid w:val="007B50F2"/>
    <w:rsid w:val="007C0A6F"/>
    <w:rsid w:val="007C6F1C"/>
    <w:rsid w:val="007D03E3"/>
    <w:rsid w:val="007D1F4F"/>
    <w:rsid w:val="007D2DD8"/>
    <w:rsid w:val="007D2F5F"/>
    <w:rsid w:val="007D4A87"/>
    <w:rsid w:val="007E3EF1"/>
    <w:rsid w:val="007E74C1"/>
    <w:rsid w:val="007F4341"/>
    <w:rsid w:val="00801092"/>
    <w:rsid w:val="00811B51"/>
    <w:rsid w:val="00812841"/>
    <w:rsid w:val="0081717E"/>
    <w:rsid w:val="0082018A"/>
    <w:rsid w:val="00822871"/>
    <w:rsid w:val="00822B4B"/>
    <w:rsid w:val="00822D73"/>
    <w:rsid w:val="00823AB6"/>
    <w:rsid w:val="00831347"/>
    <w:rsid w:val="00832AFE"/>
    <w:rsid w:val="00832CD5"/>
    <w:rsid w:val="00832D02"/>
    <w:rsid w:val="00833948"/>
    <w:rsid w:val="00833F65"/>
    <w:rsid w:val="00834B43"/>
    <w:rsid w:val="00837AB7"/>
    <w:rsid w:val="00841F26"/>
    <w:rsid w:val="00842063"/>
    <w:rsid w:val="008427F9"/>
    <w:rsid w:val="00844585"/>
    <w:rsid w:val="00845626"/>
    <w:rsid w:val="00850BA1"/>
    <w:rsid w:val="00853471"/>
    <w:rsid w:val="00861ABF"/>
    <w:rsid w:val="008639D7"/>
    <w:rsid w:val="008760DF"/>
    <w:rsid w:val="00876890"/>
    <w:rsid w:val="0087758D"/>
    <w:rsid w:val="00880AB6"/>
    <w:rsid w:val="00880B85"/>
    <w:rsid w:val="00886352"/>
    <w:rsid w:val="0088686C"/>
    <w:rsid w:val="008928E4"/>
    <w:rsid w:val="008929D9"/>
    <w:rsid w:val="00895737"/>
    <w:rsid w:val="00895A50"/>
    <w:rsid w:val="008A08AE"/>
    <w:rsid w:val="008A1B91"/>
    <w:rsid w:val="008A5C09"/>
    <w:rsid w:val="008A607D"/>
    <w:rsid w:val="008A60D9"/>
    <w:rsid w:val="008B799D"/>
    <w:rsid w:val="008C05CD"/>
    <w:rsid w:val="008C58AC"/>
    <w:rsid w:val="008C7058"/>
    <w:rsid w:val="008C774F"/>
    <w:rsid w:val="008D57AD"/>
    <w:rsid w:val="008D7379"/>
    <w:rsid w:val="008E2920"/>
    <w:rsid w:val="008E2E48"/>
    <w:rsid w:val="008E4E3B"/>
    <w:rsid w:val="008E7009"/>
    <w:rsid w:val="008F457F"/>
    <w:rsid w:val="008F4769"/>
    <w:rsid w:val="008F6405"/>
    <w:rsid w:val="008F75BE"/>
    <w:rsid w:val="0090054D"/>
    <w:rsid w:val="009045FB"/>
    <w:rsid w:val="009049C4"/>
    <w:rsid w:val="00906209"/>
    <w:rsid w:val="00907FED"/>
    <w:rsid w:val="00912A1A"/>
    <w:rsid w:val="00915278"/>
    <w:rsid w:val="0091631A"/>
    <w:rsid w:val="009208E1"/>
    <w:rsid w:val="009210D3"/>
    <w:rsid w:val="0092274F"/>
    <w:rsid w:val="009249BE"/>
    <w:rsid w:val="00925916"/>
    <w:rsid w:val="00930996"/>
    <w:rsid w:val="00934FF8"/>
    <w:rsid w:val="009378EF"/>
    <w:rsid w:val="00937D28"/>
    <w:rsid w:val="0094072E"/>
    <w:rsid w:val="00941D0C"/>
    <w:rsid w:val="00944403"/>
    <w:rsid w:val="00944C6C"/>
    <w:rsid w:val="00946308"/>
    <w:rsid w:val="009477EB"/>
    <w:rsid w:val="00950419"/>
    <w:rsid w:val="00951B3A"/>
    <w:rsid w:val="00952CDA"/>
    <w:rsid w:val="009545DD"/>
    <w:rsid w:val="00954800"/>
    <w:rsid w:val="00954840"/>
    <w:rsid w:val="00954A3F"/>
    <w:rsid w:val="009619D4"/>
    <w:rsid w:val="00967B6C"/>
    <w:rsid w:val="009724DD"/>
    <w:rsid w:val="009738F7"/>
    <w:rsid w:val="009803F7"/>
    <w:rsid w:val="00982F8F"/>
    <w:rsid w:val="009918C1"/>
    <w:rsid w:val="0099795A"/>
    <w:rsid w:val="00997B11"/>
    <w:rsid w:val="009A1309"/>
    <w:rsid w:val="009A1DFE"/>
    <w:rsid w:val="009A2266"/>
    <w:rsid w:val="009A4C74"/>
    <w:rsid w:val="009A5331"/>
    <w:rsid w:val="009A59CD"/>
    <w:rsid w:val="009A7927"/>
    <w:rsid w:val="009B47FE"/>
    <w:rsid w:val="009B59E2"/>
    <w:rsid w:val="009C1A9E"/>
    <w:rsid w:val="009C2198"/>
    <w:rsid w:val="009C6EF7"/>
    <w:rsid w:val="009D23DD"/>
    <w:rsid w:val="009D7A75"/>
    <w:rsid w:val="009E356B"/>
    <w:rsid w:val="009E3E7D"/>
    <w:rsid w:val="009F022E"/>
    <w:rsid w:val="009F31B1"/>
    <w:rsid w:val="009F5EDA"/>
    <w:rsid w:val="00A00028"/>
    <w:rsid w:val="00A02429"/>
    <w:rsid w:val="00A03C62"/>
    <w:rsid w:val="00A05476"/>
    <w:rsid w:val="00A06511"/>
    <w:rsid w:val="00A06958"/>
    <w:rsid w:val="00A1589B"/>
    <w:rsid w:val="00A16F3D"/>
    <w:rsid w:val="00A23623"/>
    <w:rsid w:val="00A23FF1"/>
    <w:rsid w:val="00A25F54"/>
    <w:rsid w:val="00A26237"/>
    <w:rsid w:val="00A26C1B"/>
    <w:rsid w:val="00A27D8F"/>
    <w:rsid w:val="00A31ACB"/>
    <w:rsid w:val="00A31C49"/>
    <w:rsid w:val="00A36A08"/>
    <w:rsid w:val="00A371D9"/>
    <w:rsid w:val="00A40468"/>
    <w:rsid w:val="00A43C14"/>
    <w:rsid w:val="00A44EAF"/>
    <w:rsid w:val="00A513EE"/>
    <w:rsid w:val="00A51614"/>
    <w:rsid w:val="00A54472"/>
    <w:rsid w:val="00A55B1F"/>
    <w:rsid w:val="00A57B9C"/>
    <w:rsid w:val="00A61F24"/>
    <w:rsid w:val="00A6237A"/>
    <w:rsid w:val="00A6358F"/>
    <w:rsid w:val="00A63935"/>
    <w:rsid w:val="00A73624"/>
    <w:rsid w:val="00A75217"/>
    <w:rsid w:val="00A75A19"/>
    <w:rsid w:val="00A75B88"/>
    <w:rsid w:val="00A834EC"/>
    <w:rsid w:val="00A841DF"/>
    <w:rsid w:val="00AA156B"/>
    <w:rsid w:val="00AA1912"/>
    <w:rsid w:val="00AA197B"/>
    <w:rsid w:val="00AA284C"/>
    <w:rsid w:val="00AA64CD"/>
    <w:rsid w:val="00AA6700"/>
    <w:rsid w:val="00AB1712"/>
    <w:rsid w:val="00AB1F54"/>
    <w:rsid w:val="00AB6368"/>
    <w:rsid w:val="00AB6625"/>
    <w:rsid w:val="00AB67B2"/>
    <w:rsid w:val="00AB715E"/>
    <w:rsid w:val="00AB7472"/>
    <w:rsid w:val="00AC0120"/>
    <w:rsid w:val="00AC0635"/>
    <w:rsid w:val="00AC28C0"/>
    <w:rsid w:val="00AC345E"/>
    <w:rsid w:val="00AC46CB"/>
    <w:rsid w:val="00AC7A31"/>
    <w:rsid w:val="00AD3612"/>
    <w:rsid w:val="00AD512D"/>
    <w:rsid w:val="00AD55F6"/>
    <w:rsid w:val="00AD61DF"/>
    <w:rsid w:val="00AD633F"/>
    <w:rsid w:val="00AE141D"/>
    <w:rsid w:val="00AE704B"/>
    <w:rsid w:val="00AF0DFC"/>
    <w:rsid w:val="00AF1C04"/>
    <w:rsid w:val="00AF1CC3"/>
    <w:rsid w:val="00AF444B"/>
    <w:rsid w:val="00AF5F23"/>
    <w:rsid w:val="00AF7CB7"/>
    <w:rsid w:val="00B05550"/>
    <w:rsid w:val="00B05821"/>
    <w:rsid w:val="00B07399"/>
    <w:rsid w:val="00B07458"/>
    <w:rsid w:val="00B123F7"/>
    <w:rsid w:val="00B12944"/>
    <w:rsid w:val="00B14B11"/>
    <w:rsid w:val="00B16458"/>
    <w:rsid w:val="00B21544"/>
    <w:rsid w:val="00B240CF"/>
    <w:rsid w:val="00B3122C"/>
    <w:rsid w:val="00B339BC"/>
    <w:rsid w:val="00B353F0"/>
    <w:rsid w:val="00B3688E"/>
    <w:rsid w:val="00B37FC7"/>
    <w:rsid w:val="00B46575"/>
    <w:rsid w:val="00B47B67"/>
    <w:rsid w:val="00B511A7"/>
    <w:rsid w:val="00B52EE7"/>
    <w:rsid w:val="00B54EE9"/>
    <w:rsid w:val="00B55628"/>
    <w:rsid w:val="00B62DB0"/>
    <w:rsid w:val="00B66AB5"/>
    <w:rsid w:val="00B6704C"/>
    <w:rsid w:val="00B71426"/>
    <w:rsid w:val="00B72FFD"/>
    <w:rsid w:val="00B73B5C"/>
    <w:rsid w:val="00B73C6C"/>
    <w:rsid w:val="00B74353"/>
    <w:rsid w:val="00B7724E"/>
    <w:rsid w:val="00B82330"/>
    <w:rsid w:val="00B8270B"/>
    <w:rsid w:val="00B858BA"/>
    <w:rsid w:val="00B86AFC"/>
    <w:rsid w:val="00B93B86"/>
    <w:rsid w:val="00B94F74"/>
    <w:rsid w:val="00BA0C1D"/>
    <w:rsid w:val="00BA13A0"/>
    <w:rsid w:val="00BA2077"/>
    <w:rsid w:val="00BA5105"/>
    <w:rsid w:val="00BA65A8"/>
    <w:rsid w:val="00BA7A41"/>
    <w:rsid w:val="00BB1634"/>
    <w:rsid w:val="00BB2629"/>
    <w:rsid w:val="00BB6016"/>
    <w:rsid w:val="00BB66D9"/>
    <w:rsid w:val="00BC2A48"/>
    <w:rsid w:val="00BC4B10"/>
    <w:rsid w:val="00BC5278"/>
    <w:rsid w:val="00BC5349"/>
    <w:rsid w:val="00BC6F3B"/>
    <w:rsid w:val="00BC7BC8"/>
    <w:rsid w:val="00BD13F2"/>
    <w:rsid w:val="00BD32D0"/>
    <w:rsid w:val="00BD35F8"/>
    <w:rsid w:val="00BD3D96"/>
    <w:rsid w:val="00BD5A19"/>
    <w:rsid w:val="00BE01FD"/>
    <w:rsid w:val="00BE09A7"/>
    <w:rsid w:val="00BE25B2"/>
    <w:rsid w:val="00BE65D7"/>
    <w:rsid w:val="00BF32BD"/>
    <w:rsid w:val="00BF3718"/>
    <w:rsid w:val="00C066BA"/>
    <w:rsid w:val="00C0755F"/>
    <w:rsid w:val="00C10D72"/>
    <w:rsid w:val="00C10F7D"/>
    <w:rsid w:val="00C13C64"/>
    <w:rsid w:val="00C1427F"/>
    <w:rsid w:val="00C16B9B"/>
    <w:rsid w:val="00C21127"/>
    <w:rsid w:val="00C21915"/>
    <w:rsid w:val="00C2652B"/>
    <w:rsid w:val="00C31BB3"/>
    <w:rsid w:val="00C35455"/>
    <w:rsid w:val="00C35A87"/>
    <w:rsid w:val="00C37832"/>
    <w:rsid w:val="00C37A31"/>
    <w:rsid w:val="00C42630"/>
    <w:rsid w:val="00C43930"/>
    <w:rsid w:val="00C449DF"/>
    <w:rsid w:val="00C5240A"/>
    <w:rsid w:val="00C52589"/>
    <w:rsid w:val="00C540AA"/>
    <w:rsid w:val="00C55AB8"/>
    <w:rsid w:val="00C60E80"/>
    <w:rsid w:val="00C6236E"/>
    <w:rsid w:val="00C6360E"/>
    <w:rsid w:val="00C65122"/>
    <w:rsid w:val="00C70871"/>
    <w:rsid w:val="00C73831"/>
    <w:rsid w:val="00C73F04"/>
    <w:rsid w:val="00C75071"/>
    <w:rsid w:val="00C752CC"/>
    <w:rsid w:val="00C77D07"/>
    <w:rsid w:val="00C80CEC"/>
    <w:rsid w:val="00C84EEF"/>
    <w:rsid w:val="00C85EE4"/>
    <w:rsid w:val="00C86515"/>
    <w:rsid w:val="00C87525"/>
    <w:rsid w:val="00C9669A"/>
    <w:rsid w:val="00C96B00"/>
    <w:rsid w:val="00C9708C"/>
    <w:rsid w:val="00CA2016"/>
    <w:rsid w:val="00CB248F"/>
    <w:rsid w:val="00CB2DA3"/>
    <w:rsid w:val="00CB63B6"/>
    <w:rsid w:val="00CC1392"/>
    <w:rsid w:val="00CC21D8"/>
    <w:rsid w:val="00CC247D"/>
    <w:rsid w:val="00CC262F"/>
    <w:rsid w:val="00CC2941"/>
    <w:rsid w:val="00CC2C01"/>
    <w:rsid w:val="00CC3717"/>
    <w:rsid w:val="00CC7DA5"/>
    <w:rsid w:val="00CD308A"/>
    <w:rsid w:val="00CD3FAF"/>
    <w:rsid w:val="00CD4504"/>
    <w:rsid w:val="00CD4615"/>
    <w:rsid w:val="00CD7BD8"/>
    <w:rsid w:val="00CE0D4F"/>
    <w:rsid w:val="00CE152A"/>
    <w:rsid w:val="00CE6F7F"/>
    <w:rsid w:val="00CF22B5"/>
    <w:rsid w:val="00CF31C4"/>
    <w:rsid w:val="00CF342F"/>
    <w:rsid w:val="00CF7793"/>
    <w:rsid w:val="00D01E47"/>
    <w:rsid w:val="00D03499"/>
    <w:rsid w:val="00D0794C"/>
    <w:rsid w:val="00D130FA"/>
    <w:rsid w:val="00D1429B"/>
    <w:rsid w:val="00D21A18"/>
    <w:rsid w:val="00D32237"/>
    <w:rsid w:val="00D329D4"/>
    <w:rsid w:val="00D342EA"/>
    <w:rsid w:val="00D4528B"/>
    <w:rsid w:val="00D4557E"/>
    <w:rsid w:val="00D46821"/>
    <w:rsid w:val="00D46C59"/>
    <w:rsid w:val="00D50B9F"/>
    <w:rsid w:val="00D510CB"/>
    <w:rsid w:val="00D51857"/>
    <w:rsid w:val="00D53BC2"/>
    <w:rsid w:val="00D55848"/>
    <w:rsid w:val="00D56EBA"/>
    <w:rsid w:val="00D625CD"/>
    <w:rsid w:val="00D6323E"/>
    <w:rsid w:val="00D6352E"/>
    <w:rsid w:val="00D640EB"/>
    <w:rsid w:val="00D64F28"/>
    <w:rsid w:val="00D65095"/>
    <w:rsid w:val="00D65640"/>
    <w:rsid w:val="00D66429"/>
    <w:rsid w:val="00D72A97"/>
    <w:rsid w:val="00D81451"/>
    <w:rsid w:val="00D82F6C"/>
    <w:rsid w:val="00D85531"/>
    <w:rsid w:val="00D87015"/>
    <w:rsid w:val="00D879B0"/>
    <w:rsid w:val="00D87D30"/>
    <w:rsid w:val="00D94D3F"/>
    <w:rsid w:val="00D94E24"/>
    <w:rsid w:val="00D973A4"/>
    <w:rsid w:val="00DA0FE4"/>
    <w:rsid w:val="00DA2236"/>
    <w:rsid w:val="00DA339A"/>
    <w:rsid w:val="00DA3C2A"/>
    <w:rsid w:val="00DA46D4"/>
    <w:rsid w:val="00DA638A"/>
    <w:rsid w:val="00DB3152"/>
    <w:rsid w:val="00DB7764"/>
    <w:rsid w:val="00DC2D73"/>
    <w:rsid w:val="00DC3ABC"/>
    <w:rsid w:val="00DC3FBC"/>
    <w:rsid w:val="00DC48FC"/>
    <w:rsid w:val="00DC727E"/>
    <w:rsid w:val="00DD0604"/>
    <w:rsid w:val="00DD0CFD"/>
    <w:rsid w:val="00DD22C9"/>
    <w:rsid w:val="00DD26C6"/>
    <w:rsid w:val="00DD30C6"/>
    <w:rsid w:val="00DD3578"/>
    <w:rsid w:val="00DD5D5B"/>
    <w:rsid w:val="00DE0307"/>
    <w:rsid w:val="00DE05F6"/>
    <w:rsid w:val="00DE0CCB"/>
    <w:rsid w:val="00DE1FD4"/>
    <w:rsid w:val="00DE2D94"/>
    <w:rsid w:val="00DF16F7"/>
    <w:rsid w:val="00DF1A55"/>
    <w:rsid w:val="00DF473A"/>
    <w:rsid w:val="00DF5F40"/>
    <w:rsid w:val="00DF64D5"/>
    <w:rsid w:val="00E03787"/>
    <w:rsid w:val="00E112D7"/>
    <w:rsid w:val="00E15684"/>
    <w:rsid w:val="00E162A5"/>
    <w:rsid w:val="00E16E6A"/>
    <w:rsid w:val="00E21242"/>
    <w:rsid w:val="00E25CCF"/>
    <w:rsid w:val="00E274D5"/>
    <w:rsid w:val="00E275A6"/>
    <w:rsid w:val="00E27A44"/>
    <w:rsid w:val="00E30076"/>
    <w:rsid w:val="00E30D33"/>
    <w:rsid w:val="00E3432E"/>
    <w:rsid w:val="00E3616D"/>
    <w:rsid w:val="00E40A9A"/>
    <w:rsid w:val="00E4329C"/>
    <w:rsid w:val="00E43EE1"/>
    <w:rsid w:val="00E44E7B"/>
    <w:rsid w:val="00E4709F"/>
    <w:rsid w:val="00E521E0"/>
    <w:rsid w:val="00E62093"/>
    <w:rsid w:val="00E62E45"/>
    <w:rsid w:val="00E654DC"/>
    <w:rsid w:val="00E7257C"/>
    <w:rsid w:val="00E72C53"/>
    <w:rsid w:val="00E7566F"/>
    <w:rsid w:val="00E76050"/>
    <w:rsid w:val="00E81D88"/>
    <w:rsid w:val="00E8208C"/>
    <w:rsid w:val="00E90A6B"/>
    <w:rsid w:val="00E90F67"/>
    <w:rsid w:val="00E92DDB"/>
    <w:rsid w:val="00E94314"/>
    <w:rsid w:val="00E94EDD"/>
    <w:rsid w:val="00E9663C"/>
    <w:rsid w:val="00E97074"/>
    <w:rsid w:val="00EA0B47"/>
    <w:rsid w:val="00EA15B7"/>
    <w:rsid w:val="00EA18D0"/>
    <w:rsid w:val="00EA57EA"/>
    <w:rsid w:val="00EA7D2B"/>
    <w:rsid w:val="00EB4B9B"/>
    <w:rsid w:val="00EB4FA1"/>
    <w:rsid w:val="00EC162F"/>
    <w:rsid w:val="00EC34A2"/>
    <w:rsid w:val="00EC4A0F"/>
    <w:rsid w:val="00EC516F"/>
    <w:rsid w:val="00EC76A7"/>
    <w:rsid w:val="00ED2605"/>
    <w:rsid w:val="00EE308B"/>
    <w:rsid w:val="00EE39D5"/>
    <w:rsid w:val="00EE4815"/>
    <w:rsid w:val="00EE5C29"/>
    <w:rsid w:val="00EE6B03"/>
    <w:rsid w:val="00EF01F9"/>
    <w:rsid w:val="00EF0933"/>
    <w:rsid w:val="00EF252F"/>
    <w:rsid w:val="00EF48D3"/>
    <w:rsid w:val="00EF526E"/>
    <w:rsid w:val="00EF59F7"/>
    <w:rsid w:val="00F04158"/>
    <w:rsid w:val="00F04451"/>
    <w:rsid w:val="00F0658B"/>
    <w:rsid w:val="00F1051D"/>
    <w:rsid w:val="00F12904"/>
    <w:rsid w:val="00F13955"/>
    <w:rsid w:val="00F14824"/>
    <w:rsid w:val="00F218B5"/>
    <w:rsid w:val="00F21D78"/>
    <w:rsid w:val="00F24DA2"/>
    <w:rsid w:val="00F253FB"/>
    <w:rsid w:val="00F25864"/>
    <w:rsid w:val="00F2703A"/>
    <w:rsid w:val="00F324E8"/>
    <w:rsid w:val="00F33D22"/>
    <w:rsid w:val="00F42425"/>
    <w:rsid w:val="00F426DD"/>
    <w:rsid w:val="00F445ED"/>
    <w:rsid w:val="00F4523D"/>
    <w:rsid w:val="00F46EAC"/>
    <w:rsid w:val="00F477BC"/>
    <w:rsid w:val="00F47E0A"/>
    <w:rsid w:val="00F51B22"/>
    <w:rsid w:val="00F5223C"/>
    <w:rsid w:val="00F53211"/>
    <w:rsid w:val="00F5494A"/>
    <w:rsid w:val="00F60A07"/>
    <w:rsid w:val="00F616CC"/>
    <w:rsid w:val="00F61D46"/>
    <w:rsid w:val="00F634D3"/>
    <w:rsid w:val="00F649F7"/>
    <w:rsid w:val="00F64F2C"/>
    <w:rsid w:val="00F702C5"/>
    <w:rsid w:val="00F7693A"/>
    <w:rsid w:val="00F803B1"/>
    <w:rsid w:val="00F80C58"/>
    <w:rsid w:val="00F875C7"/>
    <w:rsid w:val="00F97E63"/>
    <w:rsid w:val="00FA183E"/>
    <w:rsid w:val="00FA49C7"/>
    <w:rsid w:val="00FA5D7A"/>
    <w:rsid w:val="00FA703A"/>
    <w:rsid w:val="00FA7075"/>
    <w:rsid w:val="00FA731C"/>
    <w:rsid w:val="00FB032B"/>
    <w:rsid w:val="00FB0E02"/>
    <w:rsid w:val="00FB698B"/>
    <w:rsid w:val="00FB7C0D"/>
    <w:rsid w:val="00FC38C1"/>
    <w:rsid w:val="00FC4A52"/>
    <w:rsid w:val="00FD12C1"/>
    <w:rsid w:val="00FD1C37"/>
    <w:rsid w:val="00FD4D63"/>
    <w:rsid w:val="00FD6D61"/>
    <w:rsid w:val="00FE2C1B"/>
    <w:rsid w:val="00FE3F3B"/>
    <w:rsid w:val="00FE48FF"/>
    <w:rsid w:val="00FE558D"/>
    <w:rsid w:val="00FE7373"/>
    <w:rsid w:val="00FE7770"/>
    <w:rsid w:val="00FF03C1"/>
    <w:rsid w:val="00FF3623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7C376"/>
  <w15:chartTrackingRefBased/>
  <w15:docId w15:val="{7215FF5F-BC09-47D5-8019-E53CDAB0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E39D5"/>
    <w:pPr>
      <w:keepNext/>
      <w:keepLines/>
      <w:spacing w:before="360" w:after="120" w:line="360" w:lineRule="auto"/>
      <w:outlineLvl w:val="0"/>
    </w:pPr>
    <w:rPr>
      <w:rFonts w:asciiTheme="majorHAnsi" w:eastAsiaTheme="majorEastAsia" w:hAnsiTheme="majorHAnsi" w:cs="Arial"/>
      <w:bCs/>
      <w:color w:val="269DA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3C62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="Arial"/>
      <w:bCs/>
      <w:color w:val="2F5496" w:themeColor="accent1" w:themeShade="BF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53BC2"/>
  </w:style>
  <w:style w:type="paragraph" w:styleId="a5">
    <w:name w:val="footer"/>
    <w:basedOn w:val="a"/>
    <w:link w:val="a6"/>
    <w:uiPriority w:val="99"/>
    <w:unhideWhenUsed/>
    <w:rsid w:val="00D53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53BC2"/>
  </w:style>
  <w:style w:type="character" w:styleId="a7">
    <w:name w:val="annotation reference"/>
    <w:basedOn w:val="a0"/>
    <w:uiPriority w:val="99"/>
    <w:semiHidden/>
    <w:unhideWhenUsed/>
    <w:rsid w:val="00B8270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B8270B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rsid w:val="00B8270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8270B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B8270B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A284C"/>
    <w:pPr>
      <w:spacing w:after="0" w:line="240" w:lineRule="auto"/>
    </w:pPr>
    <w:rPr>
      <w:sz w:val="20"/>
      <w:szCs w:val="20"/>
    </w:rPr>
  </w:style>
  <w:style w:type="character" w:customStyle="1" w:styleId="ad">
    <w:name w:val="טקסט הערת שוליים תו"/>
    <w:basedOn w:val="a0"/>
    <w:link w:val="ac"/>
    <w:uiPriority w:val="99"/>
    <w:rsid w:val="00AA284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A284C"/>
    <w:rPr>
      <w:vertAlign w:val="superscript"/>
    </w:rPr>
  </w:style>
  <w:style w:type="paragraph" w:styleId="af">
    <w:name w:val="List Paragraph"/>
    <w:basedOn w:val="a"/>
    <w:uiPriority w:val="34"/>
    <w:qFormat/>
    <w:rsid w:val="00811B5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B315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B3152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1D1A5A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"/>
    <w:rsid w:val="00EE39D5"/>
    <w:rPr>
      <w:rFonts w:asciiTheme="majorHAnsi" w:eastAsiaTheme="majorEastAsia" w:hAnsiTheme="majorHAnsi" w:cs="Arial"/>
      <w:bCs/>
      <w:color w:val="269DA0"/>
      <w:sz w:val="32"/>
      <w:szCs w:val="28"/>
    </w:rPr>
  </w:style>
  <w:style w:type="character" w:customStyle="1" w:styleId="20">
    <w:name w:val="כותרת 2 תו"/>
    <w:basedOn w:val="a0"/>
    <w:link w:val="2"/>
    <w:uiPriority w:val="9"/>
    <w:rsid w:val="00A03C62"/>
    <w:rPr>
      <w:rFonts w:asciiTheme="majorHAnsi" w:eastAsiaTheme="majorEastAsia" w:hAnsiTheme="majorHAnsi" w:cs="Arial"/>
      <w:bCs/>
      <w:color w:val="2F5496" w:themeColor="accent1" w:themeShade="BF"/>
      <w:sz w:val="26"/>
    </w:rPr>
  </w:style>
  <w:style w:type="paragraph" w:styleId="af2">
    <w:name w:val="TOC Heading"/>
    <w:basedOn w:val="1"/>
    <w:next w:val="a"/>
    <w:uiPriority w:val="39"/>
    <w:unhideWhenUsed/>
    <w:qFormat/>
    <w:rsid w:val="00AC0120"/>
    <w:pPr>
      <w:spacing w:before="240" w:after="0" w:line="259" w:lineRule="auto"/>
      <w:outlineLvl w:val="9"/>
    </w:pPr>
    <w:rPr>
      <w:rFonts w:cstheme="majorBidi"/>
      <w:bCs w:val="0"/>
      <w:color w:val="2F5496" w:themeColor="accent1" w:themeShade="BF"/>
      <w:szCs w:val="32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AC0120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AC012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zaad.co.i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0D8D1-8105-4079-A9A7-0ACFC145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19</Pages>
  <Words>4539</Words>
  <Characters>22697</Characters>
  <Application>Microsoft Office Word</Application>
  <DocSecurity>0</DocSecurity>
  <Lines>189</Lines>
  <Paragraphs>54</Paragraphs>
  <ScaleCrop>false</ScaleCrop>
  <Company/>
  <LinksUpToDate>false</LinksUpToDate>
  <CharactersWithSpaces>27182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Atalya Nir</dc:creator>
  <cp:keywords/>
  <dc:description/>
  <cp:lastModifiedBy>Atalya Nir</cp:lastModifiedBy>
  <cp:revision>982</cp:revision>
  <dcterms:created xsi:type="dcterms:W3CDTF">2022-02-14T11:45:00Z</dcterms:created>
  <dcterms:modified xsi:type="dcterms:W3CDTF">2022-02-19T19:33:00Z</dcterms:modified>
</cp:coreProperties>
</file>