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2B" w:rsidRPr="0022050B" w:rsidRDefault="001108A9" w:rsidP="00A0792B">
      <w:p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>ב _____ בשבת, _____ ימים לחודש _____ בשנת _____ לבריאת עולם, ובמקביל ל_____ ימים לחודש _____ בשנת _____, כפי שאנו נוהגים לכנותה כאן, ב _____, אנו עדים לכך שהחתן, _____, בן _____, הידוע גם כ _____, אמר לכלה, _____, בת _____, הידועה גם כ _____, ”</w:t>
      </w:r>
      <w:r w:rsidR="00104B04" w:rsidRPr="0022050B">
        <w:rPr>
          <w:rFonts w:ascii="David" w:hAnsi="David" w:cs="David"/>
          <w:rtl/>
        </w:rPr>
        <w:t>הרי את</w:t>
      </w:r>
      <w:r w:rsidRPr="0022050B">
        <w:rPr>
          <w:rFonts w:ascii="David" w:hAnsi="David" w:cs="David"/>
          <w:rtl/>
        </w:rPr>
        <w:t xml:space="preserve"> מקודשת לי בטבעת זו כאשתי, כדת משה וישראל“, ולכך שהכלה _____ אמרה לחתן _____, ”</w:t>
      </w:r>
      <w:r w:rsidR="00104B04" w:rsidRPr="0022050B">
        <w:rPr>
          <w:rFonts w:ascii="David" w:hAnsi="David" w:cs="David"/>
          <w:rtl/>
        </w:rPr>
        <w:t>הרי אתה</w:t>
      </w:r>
      <w:r w:rsidRPr="0022050B">
        <w:rPr>
          <w:rFonts w:ascii="David" w:hAnsi="David" w:cs="David"/>
          <w:rtl/>
        </w:rPr>
        <w:t xml:space="preserve"> מקודש לי בטבעת זו כבעלי, כדת משה וישראל.“</w:t>
      </w:r>
    </w:p>
    <w:p w:rsidR="00A0792B" w:rsidRPr="0022050B" w:rsidRDefault="00A0792B" w:rsidP="00A0792B">
      <w:pPr>
        <w:bidi/>
        <w:spacing w:line="360" w:lineRule="auto"/>
        <w:rPr>
          <w:rFonts w:ascii="David" w:hAnsi="David" w:cs="David"/>
          <w:rtl/>
        </w:rPr>
      </w:pPr>
    </w:p>
    <w:p w:rsidR="00A51AA4" w:rsidRPr="0022050B" w:rsidRDefault="00661CF1" w:rsidP="00A62640">
      <w:pPr>
        <w:bidi/>
        <w:spacing w:line="360" w:lineRule="auto"/>
        <w:rPr>
          <w:rFonts w:ascii="David" w:hAnsi="David" w:cs="David" w:hint="cs"/>
          <w:rtl/>
        </w:rPr>
      </w:pPr>
      <w:r w:rsidRPr="0022050B">
        <w:rPr>
          <w:rFonts w:ascii="David" w:hAnsi="David" w:cs="David"/>
          <w:rtl/>
        </w:rPr>
        <w:t xml:space="preserve">החתן _____ והכלה _____ קיבלו על עצמם כל תנאי </w:t>
      </w:r>
      <w:r w:rsidR="00104B04" w:rsidRPr="0022050B">
        <w:rPr>
          <w:rFonts w:ascii="David" w:hAnsi="David" w:cs="David"/>
          <w:rtl/>
        </w:rPr>
        <w:t>קידושין ונישואין</w:t>
      </w:r>
      <w:r w:rsidR="007678D1">
        <w:rPr>
          <w:rFonts w:ascii="David" w:hAnsi="David" w:cs="David" w:hint="cs"/>
          <w:rtl/>
        </w:rPr>
        <w:t xml:space="preserve"> </w:t>
      </w:r>
      <w:r w:rsidR="00104B04" w:rsidRPr="0022050B">
        <w:rPr>
          <w:rFonts w:ascii="David" w:hAnsi="David" w:cs="David"/>
          <w:rtl/>
        </w:rPr>
        <w:t xml:space="preserve">המוטלים עליהם מן התורה ומכוח בתי דין של חכמינו זיכרונם לברכה. </w:t>
      </w:r>
    </w:p>
    <w:p w:rsidR="00A51AA4" w:rsidRPr="0022050B" w:rsidRDefault="00A51AA4" w:rsidP="00A51AA4">
      <w:pPr>
        <w:bidi/>
        <w:spacing w:line="360" w:lineRule="auto"/>
        <w:rPr>
          <w:rFonts w:ascii="David" w:hAnsi="David" w:cs="David" w:hint="cs"/>
          <w:rtl/>
        </w:rPr>
      </w:pPr>
    </w:p>
    <w:p w:rsidR="00661CF1" w:rsidRPr="0022050B" w:rsidRDefault="00A51AA4" w:rsidP="00A51AA4">
      <w:pPr>
        <w:bidi/>
        <w:spacing w:line="360" w:lineRule="auto"/>
        <w:rPr>
          <w:rFonts w:ascii="David" w:hAnsi="David" w:cs="David"/>
          <w:lang w:val="en-US"/>
        </w:rPr>
      </w:pPr>
      <w:r w:rsidRPr="0022050B">
        <w:rPr>
          <w:rFonts w:ascii="David" w:hAnsi="David" w:cs="David" w:hint="cs"/>
          <w:rtl/>
        </w:rPr>
        <w:t>החתן והכלה התחייבו</w:t>
      </w:r>
      <w:r w:rsidR="0075345C">
        <w:rPr>
          <w:rFonts w:ascii="David" w:hAnsi="David" w:cs="David" w:hint="cs"/>
          <w:rtl/>
        </w:rPr>
        <w:t xml:space="preserve"> בזאת</w:t>
      </w:r>
      <w:r w:rsidRPr="0022050B">
        <w:rPr>
          <w:rFonts w:ascii="David" w:hAnsi="David" w:cs="David" w:hint="cs"/>
          <w:rtl/>
        </w:rPr>
        <w:t xml:space="preserve"> מרצונם החופשי לעבוד זה למען זו, לכבד ולתמוך זה בזו, ולהזין האחד את השנייה. עוד התחייבו לבנות חיים משותפים יחד, להקים בית המושתת על כנות ויושרה, כיאה לזהותם היהודית.</w:t>
      </w:r>
      <w:r w:rsidRPr="0022050B">
        <w:rPr>
          <w:rFonts w:ascii="David" w:hAnsi="David" w:cs="David" w:hint="cs"/>
          <w:rtl/>
          <w:lang w:val="en-US"/>
        </w:rPr>
        <w:t xml:space="preserve"> </w:t>
      </w:r>
      <w:r w:rsidRPr="0022050B">
        <w:rPr>
          <w:rFonts w:ascii="David" w:hAnsi="David" w:cs="David" w:hint="cs"/>
          <w:rtl/>
        </w:rPr>
        <w:t>עוד</w:t>
      </w:r>
      <w:r w:rsidR="00C37D0B" w:rsidRPr="0022050B">
        <w:rPr>
          <w:rFonts w:ascii="David" w:hAnsi="David" w:cs="David"/>
          <w:rtl/>
        </w:rPr>
        <w:t xml:space="preserve"> הוסיפו והתחייבו זה בפני זו:</w:t>
      </w:r>
    </w:p>
    <w:p w:rsidR="00A0792B" w:rsidRPr="0022050B" w:rsidRDefault="00A0792B" w:rsidP="00A0792B">
      <w:pPr>
        <w:bidi/>
        <w:spacing w:line="360" w:lineRule="auto"/>
        <w:rPr>
          <w:rFonts w:ascii="David" w:hAnsi="David" w:cs="David"/>
          <w:rtl/>
        </w:rPr>
      </w:pPr>
    </w:p>
    <w:p w:rsidR="00C37D0B" w:rsidRPr="0022050B" w:rsidRDefault="00C37D0B" w:rsidP="0075345C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commentRangeStart w:id="0"/>
      <w:r w:rsidRPr="0022050B">
        <w:rPr>
          <w:rFonts w:ascii="David" w:hAnsi="David" w:cs="David"/>
          <w:rtl/>
        </w:rPr>
        <w:t xml:space="preserve">הם מבטיחים </w:t>
      </w:r>
      <w:commentRangeEnd w:id="0"/>
      <w:r w:rsidR="007678D1">
        <w:rPr>
          <w:rStyle w:val="a5"/>
          <w:rtl/>
        </w:rPr>
        <w:commentReference w:id="0"/>
      </w:r>
      <w:r w:rsidRPr="0022050B">
        <w:rPr>
          <w:rFonts w:ascii="David" w:hAnsi="David" w:cs="David"/>
          <w:rtl/>
        </w:rPr>
        <w:t xml:space="preserve">לשוחח </w:t>
      </w:r>
      <w:r w:rsidR="0022050B" w:rsidRPr="0022050B">
        <w:rPr>
          <w:rFonts w:ascii="David" w:hAnsi="David" w:cs="David" w:hint="cs"/>
          <w:rtl/>
        </w:rPr>
        <w:t>זה עם זו בנועם</w:t>
      </w:r>
      <w:r w:rsidRPr="0022050B">
        <w:rPr>
          <w:rFonts w:ascii="David" w:hAnsi="David" w:cs="David"/>
          <w:rtl/>
        </w:rPr>
        <w:t xml:space="preserve">, הן </w:t>
      </w:r>
      <w:r w:rsidR="0022050B" w:rsidRPr="0022050B">
        <w:rPr>
          <w:rFonts w:ascii="David" w:hAnsi="David" w:cs="David" w:hint="cs"/>
          <w:rtl/>
        </w:rPr>
        <w:t>בימי שגרה</w:t>
      </w:r>
      <w:r w:rsidRPr="0022050B">
        <w:rPr>
          <w:rFonts w:ascii="David" w:hAnsi="David" w:cs="David"/>
          <w:rtl/>
        </w:rPr>
        <w:t xml:space="preserve"> והן </w:t>
      </w:r>
      <w:r w:rsidR="0022050B" w:rsidRPr="0022050B">
        <w:rPr>
          <w:rFonts w:ascii="David" w:hAnsi="David" w:cs="David" w:hint="cs"/>
          <w:rtl/>
        </w:rPr>
        <w:t>בימי קושי</w:t>
      </w:r>
      <w:r w:rsidR="0022050B" w:rsidRPr="0022050B">
        <w:rPr>
          <w:rFonts w:ascii="David" w:hAnsi="David" w:cs="David"/>
          <w:rtl/>
        </w:rPr>
        <w:t xml:space="preserve">. </w:t>
      </w:r>
      <w:r w:rsidR="0075345C">
        <w:rPr>
          <w:rFonts w:ascii="David" w:hAnsi="David" w:cs="David" w:hint="cs"/>
          <w:rtl/>
        </w:rPr>
        <w:t>דבריהם</w:t>
      </w:r>
      <w:r w:rsidR="0022050B" w:rsidRPr="0022050B">
        <w:rPr>
          <w:rFonts w:ascii="David" w:hAnsi="David" w:cs="David"/>
          <w:rtl/>
        </w:rPr>
        <w:t xml:space="preserve"> </w:t>
      </w:r>
      <w:r w:rsidR="0022050B" w:rsidRPr="0022050B">
        <w:rPr>
          <w:rFonts w:ascii="David" w:hAnsi="David" w:cs="David" w:hint="cs"/>
          <w:rtl/>
        </w:rPr>
        <w:t>ישקפו</w:t>
      </w:r>
      <w:r w:rsidRPr="0022050B">
        <w:rPr>
          <w:rFonts w:ascii="David" w:hAnsi="David" w:cs="David"/>
          <w:rtl/>
        </w:rPr>
        <w:t xml:space="preserve"> </w:t>
      </w:r>
      <w:r w:rsidR="0022050B" w:rsidRPr="0022050B">
        <w:rPr>
          <w:rFonts w:ascii="David" w:hAnsi="David" w:cs="David" w:hint="cs"/>
          <w:rtl/>
        </w:rPr>
        <w:t>תמיד כוונה</w:t>
      </w:r>
      <w:r w:rsidR="0022050B" w:rsidRPr="0022050B">
        <w:rPr>
          <w:rFonts w:ascii="David" w:hAnsi="David" w:cs="David"/>
          <w:rtl/>
        </w:rPr>
        <w:t xml:space="preserve"> </w:t>
      </w:r>
      <w:r w:rsidR="0022050B" w:rsidRPr="0022050B">
        <w:rPr>
          <w:rFonts w:ascii="David" w:hAnsi="David" w:cs="David" w:hint="cs"/>
          <w:rtl/>
        </w:rPr>
        <w:t>טובה והתחשבות בזולת.</w:t>
      </w:r>
    </w:p>
    <w:p w:rsidR="0036699A" w:rsidRPr="0022050B" w:rsidRDefault="0036699A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 xml:space="preserve">הם מבטיחים </w:t>
      </w:r>
      <w:r w:rsidR="00104B04" w:rsidRPr="0022050B">
        <w:rPr>
          <w:rFonts w:ascii="David" w:hAnsi="David" w:cs="David"/>
          <w:rtl/>
        </w:rPr>
        <w:t>לתפקד</w:t>
      </w:r>
      <w:r w:rsidR="00A51AA4" w:rsidRPr="0022050B">
        <w:rPr>
          <w:rFonts w:ascii="David" w:hAnsi="David" w:cs="David" w:hint="cs"/>
          <w:rtl/>
        </w:rPr>
        <w:t xml:space="preserve"> </w:t>
      </w:r>
      <w:r w:rsidR="00104B04" w:rsidRPr="0022050B">
        <w:rPr>
          <w:rFonts w:ascii="David" w:hAnsi="David" w:cs="David"/>
          <w:rtl/>
        </w:rPr>
        <w:t>כ</w:t>
      </w:r>
      <w:r w:rsidRPr="0022050B">
        <w:rPr>
          <w:rFonts w:ascii="David" w:hAnsi="David" w:cs="David"/>
          <w:rtl/>
        </w:rPr>
        <w:t>צוות ב</w:t>
      </w:r>
      <w:r w:rsidR="0022050B" w:rsidRPr="0022050B">
        <w:rPr>
          <w:rFonts w:ascii="David" w:hAnsi="David" w:cs="David" w:hint="cs"/>
          <w:rtl/>
        </w:rPr>
        <w:t xml:space="preserve">מהלך </w:t>
      </w:r>
      <w:r w:rsidRPr="0022050B">
        <w:rPr>
          <w:rFonts w:ascii="David" w:hAnsi="David" w:cs="David"/>
          <w:rtl/>
        </w:rPr>
        <w:t xml:space="preserve">חייהם המשותפים, </w:t>
      </w:r>
      <w:r w:rsidR="0022050B" w:rsidRPr="0022050B">
        <w:rPr>
          <w:rFonts w:ascii="David" w:hAnsi="David" w:cs="David" w:hint="cs"/>
          <w:rtl/>
        </w:rPr>
        <w:t>ותמיד לפעול</w:t>
      </w:r>
      <w:r w:rsidR="0022050B" w:rsidRPr="0022050B">
        <w:rPr>
          <w:rFonts w:ascii="David" w:hAnsi="David" w:cs="David"/>
          <w:rtl/>
        </w:rPr>
        <w:t xml:space="preserve"> </w:t>
      </w:r>
      <w:r w:rsidRPr="0022050B">
        <w:rPr>
          <w:rFonts w:ascii="David" w:hAnsi="David" w:cs="David"/>
          <w:rtl/>
        </w:rPr>
        <w:t xml:space="preserve">יחד לפיתרון בעיות, </w:t>
      </w:r>
      <w:r w:rsidR="00104B04" w:rsidRPr="0022050B">
        <w:rPr>
          <w:rFonts w:ascii="David" w:hAnsi="David" w:cs="David"/>
          <w:rtl/>
        </w:rPr>
        <w:t>גדולות כקטנות.</w:t>
      </w:r>
    </w:p>
    <w:p w:rsidR="0036699A" w:rsidRPr="0022050B" w:rsidRDefault="0036699A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>הם יודעים שאהבתם מושתתת על יסודות</w:t>
      </w:r>
      <w:r w:rsidR="0022050B" w:rsidRPr="0022050B">
        <w:rPr>
          <w:rFonts w:ascii="David" w:hAnsi="David" w:cs="David"/>
          <w:rtl/>
        </w:rPr>
        <w:t xml:space="preserve"> איתנים של אמון, חברות, תקשורת</w:t>
      </w:r>
      <w:r w:rsidR="0022050B" w:rsidRPr="0022050B">
        <w:rPr>
          <w:rFonts w:ascii="David" w:hAnsi="David" w:cs="David" w:hint="cs"/>
          <w:rtl/>
        </w:rPr>
        <w:t xml:space="preserve"> </w:t>
      </w:r>
      <w:r w:rsidRPr="0022050B">
        <w:rPr>
          <w:rFonts w:ascii="David" w:hAnsi="David" w:cs="David"/>
          <w:rtl/>
        </w:rPr>
        <w:t>וכבוד. ארבע</w:t>
      </w:r>
      <w:r w:rsidR="006F39BD" w:rsidRPr="0022050B">
        <w:rPr>
          <w:rFonts w:ascii="David" w:hAnsi="David" w:cs="David"/>
          <w:rtl/>
        </w:rPr>
        <w:t>ת הערכים האלה ישמשו עבורם</w:t>
      </w:r>
      <w:r w:rsidR="00A0792B" w:rsidRPr="0022050B">
        <w:rPr>
          <w:rFonts w:ascii="David" w:hAnsi="David" w:cs="David" w:hint="cs"/>
          <w:rtl/>
        </w:rPr>
        <w:t xml:space="preserve"> </w:t>
      </w:r>
      <w:r w:rsidR="006F39BD" w:rsidRPr="0022050B">
        <w:rPr>
          <w:rFonts w:ascii="David" w:hAnsi="David" w:cs="David"/>
          <w:rtl/>
        </w:rPr>
        <w:t xml:space="preserve">עמודי תווך אשר </w:t>
      </w:r>
      <w:r w:rsidRPr="0022050B">
        <w:rPr>
          <w:rFonts w:ascii="David" w:hAnsi="David" w:cs="David"/>
          <w:rtl/>
        </w:rPr>
        <w:t xml:space="preserve">ינחו אותם לאורך חייהם, והם מבטיחים </w:t>
      </w:r>
      <w:r w:rsidR="006F39BD" w:rsidRPr="0022050B">
        <w:rPr>
          <w:rFonts w:ascii="David" w:hAnsi="David" w:cs="David"/>
          <w:rtl/>
        </w:rPr>
        <w:t xml:space="preserve">לפעול </w:t>
      </w:r>
      <w:r w:rsidR="0022050B" w:rsidRPr="0022050B">
        <w:rPr>
          <w:rFonts w:ascii="David" w:hAnsi="David" w:cs="David" w:hint="cs"/>
          <w:rtl/>
        </w:rPr>
        <w:t>ע</w:t>
      </w:r>
      <w:r w:rsidR="006F39BD" w:rsidRPr="0022050B">
        <w:rPr>
          <w:rFonts w:ascii="David" w:hAnsi="David" w:cs="David"/>
          <w:rtl/>
        </w:rPr>
        <w:t>ל</w:t>
      </w:r>
      <w:r w:rsidR="0022050B" w:rsidRPr="0022050B">
        <w:rPr>
          <w:rFonts w:ascii="David" w:hAnsi="David" w:cs="David" w:hint="cs"/>
          <w:rtl/>
        </w:rPr>
        <w:t xml:space="preserve"> </w:t>
      </w:r>
      <w:r w:rsidR="006F39BD" w:rsidRPr="0022050B">
        <w:rPr>
          <w:rFonts w:ascii="David" w:hAnsi="David" w:cs="David"/>
          <w:rtl/>
        </w:rPr>
        <w:t xml:space="preserve">פיהם ולהישאר נאמנים להם האחד למען השנייה. </w:t>
      </w:r>
      <w:commentRangeStart w:id="1"/>
      <w:r w:rsidR="00AD5B7E" w:rsidRPr="0022050B">
        <w:rPr>
          <w:rFonts w:ascii="David" w:hAnsi="David" w:cs="David"/>
          <w:rtl/>
        </w:rPr>
        <w:t xml:space="preserve">גם כאשר </w:t>
      </w:r>
      <w:r w:rsidR="0022050B" w:rsidRPr="0022050B">
        <w:rPr>
          <w:rFonts w:ascii="David" w:hAnsi="David" w:cs="David" w:hint="cs"/>
          <w:rtl/>
        </w:rPr>
        <w:t>הרוחות יסערו</w:t>
      </w:r>
      <w:r w:rsidR="00B43C0E" w:rsidRPr="0022050B">
        <w:rPr>
          <w:rFonts w:ascii="David" w:hAnsi="David" w:cs="David"/>
          <w:rtl/>
        </w:rPr>
        <w:t>, הם מב</w:t>
      </w:r>
      <w:r w:rsidR="00CB5B1E" w:rsidRPr="0022050B">
        <w:rPr>
          <w:rFonts w:ascii="David" w:hAnsi="David" w:cs="David"/>
          <w:rtl/>
        </w:rPr>
        <w:t xml:space="preserve">טיחים </w:t>
      </w:r>
      <w:r w:rsidR="0022050B" w:rsidRPr="0022050B">
        <w:rPr>
          <w:rFonts w:ascii="David" w:hAnsi="David" w:cs="David" w:hint="cs"/>
          <w:rtl/>
        </w:rPr>
        <w:t>לצלוח את המכשולים</w:t>
      </w:r>
      <w:r w:rsidR="00CB5B1E" w:rsidRPr="0022050B">
        <w:rPr>
          <w:rFonts w:ascii="David" w:hAnsi="David" w:cs="David"/>
          <w:rtl/>
        </w:rPr>
        <w:t xml:space="preserve"> ול</w:t>
      </w:r>
      <w:r w:rsidR="0022050B" w:rsidRPr="0022050B">
        <w:rPr>
          <w:rFonts w:ascii="David" w:hAnsi="David" w:cs="David" w:hint="cs"/>
          <w:rtl/>
        </w:rPr>
        <w:t>הגיע תמיד לעמק השווה.</w:t>
      </w:r>
      <w:commentRangeEnd w:id="1"/>
      <w:r w:rsidR="0022050B" w:rsidRPr="0022050B">
        <w:rPr>
          <w:rStyle w:val="a5"/>
          <w:rtl/>
        </w:rPr>
        <w:commentReference w:id="1"/>
      </w:r>
    </w:p>
    <w:p w:rsidR="00B43C0E" w:rsidRPr="0022050B" w:rsidRDefault="00B43C0E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>הם מבטיחים לתמוך ב</w:t>
      </w:r>
      <w:r w:rsidR="00CB5B1E" w:rsidRPr="0022050B">
        <w:rPr>
          <w:rFonts w:ascii="David" w:hAnsi="David" w:cs="David"/>
          <w:rtl/>
        </w:rPr>
        <w:t xml:space="preserve">מערכות היחסים עם </w:t>
      </w:r>
      <w:r w:rsidR="0022050B" w:rsidRPr="0022050B">
        <w:rPr>
          <w:rFonts w:ascii="David" w:hAnsi="David" w:cs="David" w:hint="cs"/>
          <w:rtl/>
        </w:rPr>
        <w:t>ה</w:t>
      </w:r>
      <w:r w:rsidR="009C345C">
        <w:rPr>
          <w:rFonts w:ascii="David" w:hAnsi="David" w:cs="David" w:hint="cs"/>
          <w:rtl/>
        </w:rPr>
        <w:t>אנשים היקרים לכל אחד מהם</w:t>
      </w:r>
      <w:r w:rsidRPr="0022050B">
        <w:rPr>
          <w:rFonts w:ascii="David" w:hAnsi="David" w:cs="David"/>
          <w:rtl/>
        </w:rPr>
        <w:t xml:space="preserve">, </w:t>
      </w:r>
      <w:r w:rsidR="0022050B" w:rsidRPr="0022050B">
        <w:rPr>
          <w:rFonts w:ascii="David" w:hAnsi="David" w:cs="David" w:hint="cs"/>
          <w:rtl/>
        </w:rPr>
        <w:t>ולהמשיך לסייע</w:t>
      </w:r>
      <w:r w:rsidR="00CB5B1E" w:rsidRPr="0022050B">
        <w:rPr>
          <w:rFonts w:ascii="David" w:hAnsi="David" w:cs="David"/>
          <w:rtl/>
        </w:rPr>
        <w:t xml:space="preserve"> בבניית מערכות יחסים אל</w:t>
      </w:r>
      <w:r w:rsidR="0038238D" w:rsidRPr="0022050B">
        <w:rPr>
          <w:rFonts w:ascii="David" w:hAnsi="David" w:cs="David" w:hint="cs"/>
          <w:rtl/>
        </w:rPr>
        <w:t>ו</w:t>
      </w:r>
      <w:bookmarkStart w:id="2" w:name="_GoBack"/>
      <w:bookmarkEnd w:id="2"/>
      <w:r w:rsidRPr="0022050B">
        <w:rPr>
          <w:rFonts w:ascii="David" w:hAnsi="David" w:cs="David"/>
          <w:rtl/>
        </w:rPr>
        <w:t xml:space="preserve"> </w:t>
      </w:r>
      <w:r w:rsidR="0022050B" w:rsidRPr="0022050B">
        <w:rPr>
          <w:rFonts w:ascii="David" w:hAnsi="David" w:cs="David" w:hint="cs"/>
          <w:rtl/>
        </w:rPr>
        <w:t>ובטיפוחן.</w:t>
      </w:r>
      <w:r w:rsidRPr="0022050B">
        <w:rPr>
          <w:rFonts w:ascii="David" w:hAnsi="David" w:cs="David"/>
          <w:rtl/>
        </w:rPr>
        <w:t xml:space="preserve"> </w:t>
      </w:r>
    </w:p>
    <w:p w:rsidR="001C326B" w:rsidRPr="0022050B" w:rsidRDefault="001C326B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>הם מתחייבים לה</w:t>
      </w:r>
      <w:r w:rsidR="0022050B" w:rsidRPr="0022050B">
        <w:rPr>
          <w:rFonts w:ascii="David" w:hAnsi="David" w:cs="David"/>
          <w:rtl/>
        </w:rPr>
        <w:t xml:space="preserve">קשיב לעצות שיקבלו זה מזו ולשמש </w:t>
      </w:r>
      <w:r w:rsidRPr="0022050B">
        <w:rPr>
          <w:rFonts w:ascii="David" w:hAnsi="David" w:cs="David"/>
          <w:rtl/>
        </w:rPr>
        <w:t xml:space="preserve">אנשי עצה </w:t>
      </w:r>
      <w:r w:rsidR="0022050B" w:rsidRPr="0022050B">
        <w:rPr>
          <w:rFonts w:ascii="David" w:hAnsi="David" w:cs="David" w:hint="cs"/>
          <w:rtl/>
        </w:rPr>
        <w:t>זה עבור זו.</w:t>
      </w:r>
      <w:r w:rsidRPr="0022050B">
        <w:rPr>
          <w:rFonts w:ascii="David" w:hAnsi="David" w:cs="David"/>
          <w:rtl/>
        </w:rPr>
        <w:t xml:space="preserve"> </w:t>
      </w:r>
    </w:p>
    <w:p w:rsidR="001C326B" w:rsidRPr="0022050B" w:rsidRDefault="001C326B" w:rsidP="009C345C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 xml:space="preserve">הם מבטיחים לעשות </w:t>
      </w:r>
      <w:r w:rsidR="00CB5B1E" w:rsidRPr="0022050B">
        <w:rPr>
          <w:rFonts w:ascii="David" w:hAnsi="David" w:cs="David"/>
          <w:rtl/>
        </w:rPr>
        <w:t>עבודה פנימית</w:t>
      </w:r>
      <w:r w:rsidRPr="0022050B">
        <w:rPr>
          <w:rFonts w:ascii="David" w:hAnsi="David" w:cs="David"/>
          <w:rtl/>
        </w:rPr>
        <w:t xml:space="preserve"> כדי להיות אנשים טובים יותר. הם יצמחו ביחד, י</w:t>
      </w:r>
      <w:r w:rsidR="009C345C">
        <w:rPr>
          <w:rFonts w:ascii="David" w:hAnsi="David" w:cs="David" w:hint="cs"/>
          <w:rtl/>
        </w:rPr>
        <w:t xml:space="preserve">שפרו </w:t>
      </w:r>
      <w:r w:rsidRPr="0022050B">
        <w:rPr>
          <w:rFonts w:ascii="David" w:hAnsi="David" w:cs="David"/>
          <w:rtl/>
        </w:rPr>
        <w:t>את הבנתם האחד את השנייה, י</w:t>
      </w:r>
      <w:r w:rsidR="0022050B" w:rsidRPr="0022050B">
        <w:rPr>
          <w:rFonts w:ascii="David" w:hAnsi="David" w:cs="David" w:hint="cs"/>
          <w:rtl/>
        </w:rPr>
        <w:t>עמיקו</w:t>
      </w:r>
      <w:r w:rsidRPr="0022050B">
        <w:rPr>
          <w:rFonts w:ascii="David" w:hAnsi="David" w:cs="David"/>
          <w:rtl/>
        </w:rPr>
        <w:t xml:space="preserve"> את אהבתם וי</w:t>
      </w:r>
      <w:r w:rsidR="0022050B" w:rsidRPr="0022050B">
        <w:rPr>
          <w:rFonts w:ascii="David" w:hAnsi="David" w:cs="David" w:hint="cs"/>
          <w:rtl/>
        </w:rPr>
        <w:t>בססו את כוחה.</w:t>
      </w:r>
      <w:r w:rsidRPr="0022050B">
        <w:rPr>
          <w:rFonts w:ascii="David" w:hAnsi="David" w:cs="David"/>
          <w:rtl/>
        </w:rPr>
        <w:t xml:space="preserve"> </w:t>
      </w:r>
    </w:p>
    <w:p w:rsidR="001C326B" w:rsidRPr="0022050B" w:rsidRDefault="001C326B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 xml:space="preserve">הם מבטיחים לתמוך זה בזו ולעודד זה את זו </w:t>
      </w:r>
      <w:r w:rsidR="0022050B" w:rsidRPr="0022050B">
        <w:rPr>
          <w:rFonts w:ascii="David" w:hAnsi="David" w:cs="David" w:hint="cs"/>
          <w:rtl/>
        </w:rPr>
        <w:t>לכל אורך מסע משותף זה</w:t>
      </w:r>
      <w:r w:rsidRPr="0022050B">
        <w:rPr>
          <w:rFonts w:ascii="David" w:hAnsi="David" w:cs="David"/>
          <w:rtl/>
        </w:rPr>
        <w:t xml:space="preserve">. חשוב מכך, הם תמיד יכבדו מצבים שבהם אחד מהם זקוק לזמן ולמרחב, </w:t>
      </w:r>
      <w:r w:rsidR="0022050B" w:rsidRPr="0022050B">
        <w:rPr>
          <w:rFonts w:ascii="David" w:hAnsi="David" w:cs="David" w:hint="cs"/>
          <w:rtl/>
        </w:rPr>
        <w:t>ויאפשרו זאת זה לזו</w:t>
      </w:r>
      <w:r w:rsidRPr="0022050B">
        <w:rPr>
          <w:rFonts w:ascii="David" w:hAnsi="David" w:cs="David"/>
          <w:rtl/>
        </w:rPr>
        <w:t xml:space="preserve"> כאשר יהיה בכך צורך. </w:t>
      </w:r>
      <w:r w:rsidR="009F6E14" w:rsidRPr="0022050B">
        <w:rPr>
          <w:rFonts w:ascii="David" w:hAnsi="David" w:cs="David"/>
          <w:rtl/>
        </w:rPr>
        <w:t xml:space="preserve">הם מבטיחים לקבל ולאהוב </w:t>
      </w:r>
      <w:r w:rsidR="00A62640" w:rsidRPr="0022050B">
        <w:rPr>
          <w:rFonts w:ascii="David" w:hAnsi="David" w:cs="David"/>
          <w:rtl/>
        </w:rPr>
        <w:t xml:space="preserve">האחד את השנייה </w:t>
      </w:r>
      <w:r w:rsidR="0022050B" w:rsidRPr="0022050B">
        <w:rPr>
          <w:rFonts w:ascii="David" w:hAnsi="David" w:cs="David" w:hint="cs"/>
          <w:rtl/>
        </w:rPr>
        <w:t>בדיוק כפי שהם.</w:t>
      </w:r>
      <w:r w:rsidR="00A62640" w:rsidRPr="0022050B">
        <w:rPr>
          <w:rFonts w:ascii="David" w:hAnsi="David" w:cs="David"/>
          <w:rtl/>
        </w:rPr>
        <w:t xml:space="preserve"> </w:t>
      </w:r>
    </w:p>
    <w:p w:rsidR="009F6E14" w:rsidRPr="0022050B" w:rsidRDefault="009F6E14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 xml:space="preserve">הם מבטיחים </w:t>
      </w:r>
      <w:r w:rsidR="0022050B" w:rsidRPr="0022050B">
        <w:rPr>
          <w:rFonts w:ascii="David" w:hAnsi="David" w:cs="David" w:hint="cs"/>
          <w:rtl/>
        </w:rPr>
        <w:t>לבנות</w:t>
      </w:r>
      <w:r w:rsidRPr="0022050B">
        <w:rPr>
          <w:rFonts w:ascii="David" w:hAnsi="David" w:cs="David"/>
          <w:rtl/>
        </w:rPr>
        <w:t xml:space="preserve"> את משפחתם </w:t>
      </w:r>
      <w:r w:rsidR="0022050B" w:rsidRPr="0022050B">
        <w:rPr>
          <w:rFonts w:ascii="David" w:hAnsi="David" w:cs="David" w:hint="cs"/>
          <w:rtl/>
        </w:rPr>
        <w:t xml:space="preserve">מתוך </w:t>
      </w:r>
      <w:r w:rsidRPr="0022050B">
        <w:rPr>
          <w:rFonts w:ascii="David" w:hAnsi="David" w:cs="David"/>
          <w:rtl/>
        </w:rPr>
        <w:t>שותפות</w:t>
      </w:r>
      <w:r w:rsidR="0022050B" w:rsidRPr="0022050B">
        <w:rPr>
          <w:rFonts w:ascii="David" w:hAnsi="David" w:cs="David" w:hint="cs"/>
          <w:rtl/>
        </w:rPr>
        <w:t xml:space="preserve"> מלאה</w:t>
      </w:r>
      <w:r w:rsidRPr="0022050B">
        <w:rPr>
          <w:rFonts w:ascii="David" w:hAnsi="David" w:cs="David"/>
          <w:rtl/>
        </w:rPr>
        <w:t>, שיתוף פעולה ואמון.</w:t>
      </w:r>
    </w:p>
    <w:p w:rsidR="0022050B" w:rsidRPr="0022050B" w:rsidRDefault="009F6E14" w:rsidP="00A62640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 w:hint="cs"/>
        </w:rPr>
      </w:pPr>
      <w:commentRangeStart w:id="3"/>
      <w:r w:rsidRPr="0022050B">
        <w:rPr>
          <w:rFonts w:ascii="David" w:hAnsi="David" w:cs="David"/>
          <w:rtl/>
        </w:rPr>
        <w:t xml:space="preserve">הם מתחייבים </w:t>
      </w:r>
      <w:r w:rsidR="0022050B" w:rsidRPr="0022050B">
        <w:rPr>
          <w:rFonts w:ascii="David" w:hAnsi="David" w:cs="David" w:hint="cs"/>
          <w:rtl/>
        </w:rPr>
        <w:t xml:space="preserve">תמיד להעניק כתף תומכת ואוזן קשבת זה לזו, </w:t>
      </w:r>
      <w:commentRangeEnd w:id="3"/>
      <w:r w:rsidR="009C345C">
        <w:rPr>
          <w:rStyle w:val="a5"/>
          <w:rtl/>
        </w:rPr>
        <w:commentReference w:id="3"/>
      </w:r>
      <w:r w:rsidR="0022050B" w:rsidRPr="0022050B">
        <w:rPr>
          <w:rFonts w:ascii="David" w:hAnsi="David" w:cs="David" w:hint="cs"/>
          <w:rtl/>
        </w:rPr>
        <w:t>ולעמוד זה לצד זה בשעת הצורך.</w:t>
      </w:r>
    </w:p>
    <w:p w:rsidR="009F6E14" w:rsidRPr="0022050B" w:rsidRDefault="009F6E14" w:rsidP="0022050B">
      <w:pPr>
        <w:pStyle w:val="aa"/>
        <w:numPr>
          <w:ilvl w:val="0"/>
          <w:numId w:val="2"/>
        </w:numPr>
        <w:bidi/>
        <w:spacing w:line="360" w:lineRule="auto"/>
        <w:rPr>
          <w:rFonts w:ascii="David" w:hAnsi="David" w:cs="David"/>
        </w:rPr>
      </w:pPr>
      <w:r w:rsidRPr="0022050B">
        <w:rPr>
          <w:rFonts w:ascii="David" w:hAnsi="David" w:cs="David"/>
          <w:rtl/>
        </w:rPr>
        <w:t>שתמיד יהיו הא</w:t>
      </w:r>
      <w:r w:rsidR="00556E08" w:rsidRPr="0022050B">
        <w:rPr>
          <w:rFonts w:ascii="David" w:hAnsi="David" w:cs="David"/>
          <w:rtl/>
        </w:rPr>
        <w:t xml:space="preserve">דם שבן זוגם יוכל לסמוך עליו, </w:t>
      </w:r>
      <w:r w:rsidR="00A62640" w:rsidRPr="0022050B">
        <w:rPr>
          <w:rFonts w:ascii="David" w:hAnsi="David" w:cs="David"/>
          <w:rtl/>
        </w:rPr>
        <w:t>להיות האחד לצד השנייה</w:t>
      </w:r>
      <w:r w:rsidR="00556E08" w:rsidRPr="0022050B">
        <w:rPr>
          <w:rFonts w:ascii="David" w:hAnsi="David" w:cs="David"/>
          <w:rtl/>
        </w:rPr>
        <w:t xml:space="preserve"> בשעת הצורך ולתמוך זה בזו. </w:t>
      </w:r>
    </w:p>
    <w:p w:rsidR="00556E08" w:rsidRPr="0022050B" w:rsidRDefault="00556E08" w:rsidP="00A62640">
      <w:pPr>
        <w:bidi/>
        <w:spacing w:line="360" w:lineRule="auto"/>
        <w:rPr>
          <w:rFonts w:ascii="David" w:hAnsi="David" w:cs="David"/>
          <w:rtl/>
        </w:rPr>
      </w:pPr>
    </w:p>
    <w:p w:rsidR="00556E08" w:rsidRPr="0022050B" w:rsidRDefault="00556E08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>החתן והכלה גם קיבל</w:t>
      </w:r>
      <w:r w:rsidR="00104B04" w:rsidRPr="0022050B">
        <w:rPr>
          <w:rFonts w:ascii="David" w:hAnsi="David" w:cs="David"/>
          <w:rtl/>
        </w:rPr>
        <w:t xml:space="preserve">ו על עצמם אחריות לתנאי כתובה זו, בכלי הכשר למטרות אלה. והכל שריר וקיים. </w:t>
      </w:r>
    </w:p>
    <w:p w:rsidR="00A62640" w:rsidRPr="0022050B" w:rsidRDefault="00A62640" w:rsidP="00A62640">
      <w:pPr>
        <w:bidi/>
        <w:spacing w:line="360" w:lineRule="auto"/>
        <w:rPr>
          <w:rFonts w:ascii="David" w:hAnsi="David" w:cs="David"/>
          <w:rtl/>
        </w:rPr>
      </w:pPr>
    </w:p>
    <w:p w:rsidR="00A62640" w:rsidRPr="0022050B" w:rsidRDefault="00A62640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 xml:space="preserve">נחתם </w:t>
      </w:r>
      <w:r w:rsidRPr="0022050B">
        <w:rPr>
          <w:rFonts w:ascii="David" w:hAnsi="David" w:cs="David"/>
          <w:rtl/>
        </w:rPr>
        <w:tab/>
        <w:t>_____________ (עד)</w:t>
      </w:r>
    </w:p>
    <w:p w:rsidR="00A62640" w:rsidRPr="0022050B" w:rsidRDefault="00A62640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>נחתם</w:t>
      </w:r>
      <w:r w:rsidRPr="0022050B">
        <w:rPr>
          <w:rFonts w:ascii="David" w:hAnsi="David" w:cs="David"/>
          <w:rtl/>
        </w:rPr>
        <w:tab/>
        <w:t>_____________ (עד)</w:t>
      </w:r>
    </w:p>
    <w:p w:rsidR="00A62640" w:rsidRPr="0022050B" w:rsidRDefault="00A62640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>נחתם</w:t>
      </w:r>
      <w:r w:rsidRPr="0022050B">
        <w:rPr>
          <w:rFonts w:ascii="David" w:hAnsi="David" w:cs="David"/>
          <w:rtl/>
        </w:rPr>
        <w:tab/>
        <w:t>_____________ (החתן)</w:t>
      </w:r>
    </w:p>
    <w:p w:rsidR="00A62640" w:rsidRPr="0022050B" w:rsidRDefault="00A62640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>נחתם</w:t>
      </w:r>
      <w:r w:rsidRPr="0022050B">
        <w:rPr>
          <w:rFonts w:ascii="David" w:hAnsi="David" w:cs="David"/>
          <w:rtl/>
        </w:rPr>
        <w:tab/>
        <w:t>_____________ (הכלה)</w:t>
      </w:r>
    </w:p>
    <w:p w:rsidR="00A62640" w:rsidRPr="00A62640" w:rsidRDefault="00A62640" w:rsidP="00A62640">
      <w:pPr>
        <w:bidi/>
        <w:spacing w:line="360" w:lineRule="auto"/>
        <w:rPr>
          <w:rFonts w:ascii="David" w:hAnsi="David" w:cs="David"/>
          <w:rtl/>
        </w:rPr>
      </w:pPr>
      <w:r w:rsidRPr="0022050B">
        <w:rPr>
          <w:rFonts w:ascii="David" w:hAnsi="David" w:cs="David"/>
          <w:rtl/>
        </w:rPr>
        <w:t>נחתם</w:t>
      </w:r>
      <w:r w:rsidRPr="0022050B">
        <w:rPr>
          <w:rFonts w:ascii="David" w:hAnsi="David" w:cs="David"/>
          <w:rtl/>
        </w:rPr>
        <w:tab/>
        <w:t>_____________ (הרב)</w:t>
      </w:r>
    </w:p>
    <w:sectPr w:rsidR="00A62640" w:rsidRPr="00A62640" w:rsidSect="00AE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3T13:43:00Z" w:initials="Author">
    <w:p w:rsidR="007678D1" w:rsidRPr="007678D1" w:rsidRDefault="007678D1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lang w:val="en-US"/>
        </w:rPr>
        <w:t xml:space="preserve">I would consider omitting the first part of all of these sentences, and start with the infinitive – </w:t>
      </w:r>
      <w:r>
        <w:rPr>
          <w:rFonts w:hint="cs"/>
          <w:rtl/>
          <w:lang w:val="en-US"/>
        </w:rPr>
        <w:t>לשוחח</w:t>
      </w:r>
      <w:r>
        <w:rPr>
          <w:lang w:val="en-US"/>
        </w:rPr>
        <w:t xml:space="preserve">, </w:t>
      </w:r>
      <w:r>
        <w:rPr>
          <w:rFonts w:hint="cs"/>
          <w:rtl/>
          <w:lang w:val="en-US"/>
        </w:rPr>
        <w:t>לתפקיד</w:t>
      </w:r>
      <w:r>
        <w:rPr>
          <w:lang w:val="en-US"/>
        </w:rPr>
        <w:t>, etc, as this is the natural way to complete the sentence above. I did not do that yet, as the English is also not changed.</w:t>
      </w:r>
    </w:p>
  </w:comment>
  <w:comment w:id="1" w:author="Author" w:date="2022-05-03T13:35:00Z" w:initials="Author">
    <w:p w:rsidR="0022050B" w:rsidRPr="0022050B" w:rsidRDefault="0022050B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lang w:val="en-US"/>
        </w:rPr>
        <w:t>The metaphor is a bit different here, but it fits more naturally with the Hebrew sentence. Please make sure you agree.</w:t>
      </w:r>
    </w:p>
  </w:comment>
  <w:comment w:id="3" w:author="Author" w:date="2022-05-03T13:44:00Z" w:initials="Author">
    <w:p w:rsidR="009C345C" w:rsidRPr="009C345C" w:rsidRDefault="009C345C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lang w:val="en-US"/>
        </w:rPr>
        <w:t xml:space="preserve">We rephrased this a bit but the meaning has not changes. Please make sure you </w:t>
      </w:r>
      <w:r>
        <w:rPr>
          <w:lang w:val="en-US"/>
        </w:rPr>
        <w:t>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2CFD8" w15:done="0"/>
  <w15:commentEx w15:paraId="11C70BE2" w15:done="0"/>
  <w15:commentEx w15:paraId="3158B9E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F4C"/>
    <w:multiLevelType w:val="multilevel"/>
    <w:tmpl w:val="1958B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5DF6CD4"/>
    <w:multiLevelType w:val="hybridMultilevel"/>
    <w:tmpl w:val="39FCE002"/>
    <w:lvl w:ilvl="0" w:tplc="B9441A8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6012"/>
    <w:rsid w:val="00104B04"/>
    <w:rsid w:val="001108A9"/>
    <w:rsid w:val="001C326B"/>
    <w:rsid w:val="0022050B"/>
    <w:rsid w:val="002B6012"/>
    <w:rsid w:val="0036699A"/>
    <w:rsid w:val="0038238D"/>
    <w:rsid w:val="00556E08"/>
    <w:rsid w:val="00661CF1"/>
    <w:rsid w:val="006F39BD"/>
    <w:rsid w:val="0075345C"/>
    <w:rsid w:val="007678D1"/>
    <w:rsid w:val="009C345C"/>
    <w:rsid w:val="009F6E14"/>
    <w:rsid w:val="00A0792B"/>
    <w:rsid w:val="00A51AA4"/>
    <w:rsid w:val="00A62640"/>
    <w:rsid w:val="00AD5B7E"/>
    <w:rsid w:val="00AE2E77"/>
    <w:rsid w:val="00B43C0E"/>
    <w:rsid w:val="00C37D0B"/>
    <w:rsid w:val="00CB5B1E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8A9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108A9"/>
    <w:rPr>
      <w:rFonts w:ascii="Segoe UI" w:eastAsia="Arial" w:hAnsi="Segoe UI" w:cs="Segoe UI"/>
      <w:sz w:val="18"/>
      <w:szCs w:val="18"/>
      <w:lang/>
    </w:rPr>
  </w:style>
  <w:style w:type="character" w:styleId="a5">
    <w:name w:val="annotation reference"/>
    <w:basedOn w:val="a0"/>
    <w:uiPriority w:val="99"/>
    <w:semiHidden/>
    <w:unhideWhenUsed/>
    <w:rsid w:val="001108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08A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1108A9"/>
    <w:rPr>
      <w:rFonts w:ascii="Arial" w:eastAsia="Arial" w:hAnsi="Arial" w:cs="Arial"/>
      <w:sz w:val="20"/>
      <w:szCs w:val="20"/>
      <w:lang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08A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1108A9"/>
    <w:rPr>
      <w:rFonts w:ascii="Arial" w:eastAsia="Arial" w:hAnsi="Arial" w:cs="Arial"/>
      <w:b/>
      <w:bCs/>
      <w:sz w:val="20"/>
      <w:szCs w:val="20"/>
      <w:lang/>
    </w:rPr>
  </w:style>
  <w:style w:type="paragraph" w:styleId="aa">
    <w:name w:val="List Paragraph"/>
    <w:basedOn w:val="a"/>
    <w:uiPriority w:val="34"/>
    <w:qFormat/>
    <w:rsid w:val="00C37D0B"/>
    <w:pPr>
      <w:ind w:left="720"/>
      <w:contextualSpacing/>
    </w:pPr>
  </w:style>
  <w:style w:type="paragraph" w:customStyle="1" w:styleId="normal">
    <w:name w:val="normal"/>
    <w:rsid w:val="00A51AA4"/>
    <w:pPr>
      <w:spacing w:after="0" w:line="276" w:lineRule="auto"/>
    </w:pPr>
    <w:rPr>
      <w:rFonts w:ascii="Arial" w:eastAsia="Arial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392</Words>
  <Characters>1801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13</cp:revision>
  <dcterms:created xsi:type="dcterms:W3CDTF">2022-04-26T16:46:00Z</dcterms:created>
  <dcterms:modified xsi:type="dcterms:W3CDTF">2022-05-03T10:44:00Z</dcterms:modified>
</cp:coreProperties>
</file>