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54E2" w14:textId="67479278" w:rsidR="00031576" w:rsidRPr="00795371" w:rsidRDefault="00031576" w:rsidP="00826964">
      <w:pPr>
        <w:spacing w:line="360" w:lineRule="auto"/>
        <w:rPr>
          <w:rFonts w:ascii="SBL Hebrew" w:hAnsi="SBL Hebrew" w:cs="SBL Hebrew"/>
          <w:sz w:val="24"/>
          <w:szCs w:val="24"/>
          <w:rtl/>
          <w:lang w:val="en-US"/>
        </w:rPr>
      </w:pPr>
      <w:r w:rsidRPr="00795371">
        <w:rPr>
          <w:rFonts w:ascii="SBL Hebrew" w:hAnsi="SBL Hebrew" w:cs="SBL Hebrew"/>
          <w:b/>
          <w:bCs/>
          <w:sz w:val="24"/>
          <w:szCs w:val="24"/>
          <w:lang w:val="en-US"/>
        </w:rPr>
        <w:t xml:space="preserve">From </w:t>
      </w:r>
      <w:r w:rsidR="00B20964">
        <w:rPr>
          <w:rFonts w:ascii="SBL Hebrew" w:hAnsi="SBL Hebrew" w:cs="SBL Hebrew"/>
          <w:b/>
          <w:bCs/>
          <w:sz w:val="24"/>
          <w:szCs w:val="24"/>
          <w:lang w:val="en-US"/>
        </w:rPr>
        <w:t>Cessation</w:t>
      </w:r>
      <w:r w:rsidR="00E10059" w:rsidRPr="00795371">
        <w:rPr>
          <w:rFonts w:ascii="SBL Hebrew" w:hAnsi="SBL Hebrew" w:cs="SBL Hebrew"/>
          <w:b/>
          <w:bCs/>
          <w:sz w:val="24"/>
          <w:szCs w:val="24"/>
          <w:lang w:val="en-US"/>
        </w:rPr>
        <w:t xml:space="preserve"> </w:t>
      </w:r>
      <w:r w:rsidRPr="00795371">
        <w:rPr>
          <w:rFonts w:ascii="SBL Hebrew" w:hAnsi="SBL Hebrew" w:cs="SBL Hebrew"/>
          <w:b/>
          <w:bCs/>
          <w:sz w:val="24"/>
          <w:szCs w:val="24"/>
          <w:lang w:val="en-US"/>
        </w:rPr>
        <w:t xml:space="preserve">to </w:t>
      </w:r>
      <w:r w:rsidR="00E17F3B" w:rsidRPr="00795371">
        <w:rPr>
          <w:rFonts w:ascii="SBL Hebrew" w:hAnsi="SBL Hebrew" w:cs="SBL Hebrew"/>
          <w:b/>
          <w:bCs/>
          <w:sz w:val="24"/>
          <w:szCs w:val="24"/>
          <w:lang w:val="en-US"/>
        </w:rPr>
        <w:t>Anticipation</w:t>
      </w:r>
      <w:r w:rsidRPr="00795371">
        <w:rPr>
          <w:rFonts w:ascii="SBL Hebrew" w:hAnsi="SBL Hebrew" w:cs="SBL Hebrew"/>
          <w:sz w:val="24"/>
          <w:szCs w:val="24"/>
          <w:lang w:val="en-US"/>
        </w:rPr>
        <w:t xml:space="preserve"> – The Semantic Shift of the </w:t>
      </w:r>
      <w:r w:rsidR="008E0FE5" w:rsidRPr="00795371">
        <w:rPr>
          <w:rFonts w:ascii="SBL Hebrew" w:hAnsi="SBL Hebrew" w:cs="SBL Hebrew"/>
          <w:sz w:val="24"/>
          <w:szCs w:val="24"/>
          <w:lang w:val="en-US"/>
        </w:rPr>
        <w:t>Root</w:t>
      </w:r>
      <w:r w:rsidRPr="00795371">
        <w:rPr>
          <w:rFonts w:ascii="SBL Hebrew" w:hAnsi="SBL Hebrew" w:cs="SBL Hebrew"/>
          <w:sz w:val="24"/>
          <w:szCs w:val="24"/>
          <w:lang w:val="en-US"/>
        </w:rPr>
        <w:t xml:space="preserve"> </w:t>
      </w:r>
      <w:proofErr w:type="spellStart"/>
      <w:r w:rsidR="00B20964">
        <w:rPr>
          <w:rFonts w:ascii="SBL Hebrew" w:hAnsi="SBL Hebrew" w:cs="SBL Hebrew" w:hint="cs"/>
          <w:sz w:val="24"/>
          <w:szCs w:val="24"/>
          <w:rtl/>
          <w:lang w:val="en-US"/>
        </w:rPr>
        <w:t>כל"ה</w:t>
      </w:r>
      <w:proofErr w:type="spellEnd"/>
      <w:r w:rsidRPr="00795371">
        <w:rPr>
          <w:rFonts w:ascii="SBL Hebrew" w:hAnsi="SBL Hebrew" w:cs="SBL Hebrew"/>
          <w:sz w:val="24"/>
          <w:szCs w:val="24"/>
          <w:lang w:val="en-US"/>
        </w:rPr>
        <w:t xml:space="preserve"> in </w:t>
      </w:r>
      <w:r w:rsidR="00826964" w:rsidRPr="00795371">
        <w:rPr>
          <w:rFonts w:ascii="SBL Hebrew" w:hAnsi="SBL Hebrew" w:cs="SBL Hebrew"/>
          <w:sz w:val="24"/>
          <w:szCs w:val="24"/>
          <w:lang w:val="en-US"/>
        </w:rPr>
        <w:t>L</w:t>
      </w:r>
      <w:r w:rsidRPr="00795371">
        <w:rPr>
          <w:rFonts w:ascii="SBL Hebrew" w:hAnsi="SBL Hebrew" w:cs="SBL Hebrew"/>
          <w:sz w:val="24"/>
          <w:szCs w:val="24"/>
          <w:lang w:val="en-US"/>
        </w:rPr>
        <w:t xml:space="preserve">ight of the Phrases </w:t>
      </w:r>
      <w:r w:rsidR="00133A19" w:rsidRPr="00795371">
        <w:rPr>
          <w:rFonts w:ascii="SBL Hebrew" w:hAnsi="SBL Hebrew" w:cs="SBL Hebrew"/>
          <w:sz w:val="24"/>
          <w:szCs w:val="24"/>
          <w:rtl/>
          <w:lang w:val="en-US"/>
        </w:rPr>
        <w:t>'כלתה עין'</w:t>
      </w:r>
      <w:r w:rsidRPr="00795371">
        <w:rPr>
          <w:rFonts w:ascii="SBL Hebrew" w:hAnsi="SBL Hebrew" w:cs="SBL Hebrew"/>
          <w:sz w:val="24"/>
          <w:szCs w:val="24"/>
          <w:lang w:val="en-US"/>
        </w:rPr>
        <w:t xml:space="preserve"> and</w:t>
      </w:r>
      <w:r w:rsidR="002D06FB" w:rsidRPr="00795371">
        <w:rPr>
          <w:rFonts w:ascii="SBL Hebrew" w:hAnsi="SBL Hebrew" w:cs="SBL Hebrew"/>
          <w:sz w:val="24"/>
          <w:szCs w:val="24"/>
          <w:lang w:val="en-US"/>
        </w:rPr>
        <w:t xml:space="preserve"> </w:t>
      </w:r>
      <w:r w:rsidR="00133A19" w:rsidRPr="00795371">
        <w:rPr>
          <w:rFonts w:ascii="SBL Hebrew" w:hAnsi="SBL Hebrew" w:cs="SBL Hebrew"/>
          <w:sz w:val="24"/>
          <w:szCs w:val="24"/>
          <w:rtl/>
          <w:lang w:val="en-US"/>
        </w:rPr>
        <w:t>'כלתה נפש'</w:t>
      </w:r>
      <w:r w:rsidRPr="00795371">
        <w:rPr>
          <w:rFonts w:ascii="SBL Hebrew" w:hAnsi="SBL Hebrew" w:cs="SBL Hebrew"/>
          <w:sz w:val="24"/>
          <w:szCs w:val="24"/>
          <w:lang w:val="en-US"/>
        </w:rPr>
        <w:t xml:space="preserve"> </w:t>
      </w:r>
      <w:r w:rsidRPr="00795371">
        <w:rPr>
          <w:rStyle w:val="FootnoteReference"/>
          <w:rFonts w:ascii="SBL Hebrew" w:hAnsi="SBL Hebrew" w:cs="SBL Hebrew"/>
          <w:sz w:val="24"/>
          <w:szCs w:val="24"/>
          <w:lang w:val="en-US"/>
        </w:rPr>
        <w:footnoteReference w:id="1"/>
      </w:r>
    </w:p>
    <w:p w14:paraId="36AA4ED2" w14:textId="3E9EA655" w:rsidR="00031576" w:rsidRPr="00795371" w:rsidRDefault="00031576" w:rsidP="00826964">
      <w:pPr>
        <w:spacing w:line="360" w:lineRule="auto"/>
        <w:rPr>
          <w:rFonts w:ascii="SBL Hebrew" w:hAnsi="SBL Hebrew" w:cs="SBL Hebrew"/>
          <w:sz w:val="24"/>
          <w:szCs w:val="24"/>
          <w:lang w:val="en-US"/>
        </w:rPr>
      </w:pPr>
    </w:p>
    <w:p w14:paraId="675FCEC3" w14:textId="01F24868" w:rsidR="00031576" w:rsidRPr="00795371" w:rsidRDefault="008E0FE5" w:rsidP="00826964">
      <w:pPr>
        <w:spacing w:line="360" w:lineRule="auto"/>
        <w:rPr>
          <w:rFonts w:ascii="SBL Hebrew" w:hAnsi="SBL Hebrew" w:cs="SBL Hebrew"/>
          <w:sz w:val="24"/>
          <w:szCs w:val="24"/>
          <w:lang w:val="en-US"/>
        </w:rPr>
      </w:pPr>
      <w:r w:rsidRPr="00795371">
        <w:rPr>
          <w:rFonts w:ascii="SBL Hebrew" w:hAnsi="SBL Hebrew" w:cs="SBL Hebrew"/>
          <w:sz w:val="24"/>
          <w:szCs w:val="24"/>
          <w:lang w:val="en-US"/>
        </w:rPr>
        <w:t>The basic sense of the root</w:t>
      </w:r>
      <w:r w:rsidR="00826964" w:rsidRPr="00795371">
        <w:rPr>
          <w:rFonts w:ascii="SBL Hebrew" w:hAnsi="SBL Hebrew" w:cs="SBL Hebrew"/>
          <w:sz w:val="24"/>
          <w:szCs w:val="24"/>
          <w:lang w:val="en-US"/>
        </w:rPr>
        <w:t xml:space="preserve"> </w:t>
      </w:r>
      <w:proofErr w:type="spellStart"/>
      <w:r w:rsidR="00A873C2" w:rsidRPr="00795371">
        <w:rPr>
          <w:rFonts w:ascii="SBL Hebrew" w:hAnsi="SBL Hebrew" w:cs="SBL Hebrew"/>
          <w:sz w:val="24"/>
          <w:szCs w:val="24"/>
          <w:rtl/>
          <w:lang w:val="en-US"/>
        </w:rPr>
        <w:t>כל"ה</w:t>
      </w:r>
      <w:proofErr w:type="spellEnd"/>
      <w:r w:rsidR="00826964" w:rsidRPr="00795371">
        <w:rPr>
          <w:rFonts w:ascii="SBL Hebrew" w:hAnsi="SBL Hebrew" w:cs="SBL Hebrew"/>
          <w:sz w:val="24"/>
          <w:szCs w:val="24"/>
          <w:lang w:val="en-US"/>
        </w:rPr>
        <w:t xml:space="preserve"> is to </w:t>
      </w:r>
      <w:r w:rsidR="00B20964">
        <w:rPr>
          <w:rFonts w:ascii="SBL Hebrew" w:hAnsi="SBL Hebrew" w:cs="SBL Hebrew"/>
          <w:sz w:val="24"/>
          <w:szCs w:val="24"/>
          <w:lang w:val="en-US"/>
        </w:rPr>
        <w:t>cease</w:t>
      </w:r>
      <w:r w:rsidR="00826964" w:rsidRPr="00795371">
        <w:rPr>
          <w:rFonts w:ascii="SBL Hebrew" w:hAnsi="SBL Hebrew" w:cs="SBL Hebrew"/>
          <w:sz w:val="24"/>
          <w:szCs w:val="24"/>
          <w:lang w:val="en-US"/>
        </w:rPr>
        <w:t>, to bring to completion, to finish.</w:t>
      </w:r>
      <w:r w:rsidR="00826964" w:rsidRPr="00795371">
        <w:rPr>
          <w:rStyle w:val="FootnoteReference"/>
          <w:rFonts w:ascii="SBL Hebrew" w:hAnsi="SBL Hebrew" w:cs="SBL Hebrew"/>
          <w:sz w:val="24"/>
          <w:szCs w:val="24"/>
          <w:lang w:val="en-US"/>
        </w:rPr>
        <w:footnoteReference w:id="2"/>
      </w:r>
      <w:r w:rsidR="00826964" w:rsidRPr="00795371">
        <w:rPr>
          <w:rFonts w:ascii="SBL Hebrew" w:hAnsi="SBL Hebrew" w:cs="SBL Hebrew"/>
          <w:sz w:val="24"/>
          <w:szCs w:val="24"/>
          <w:lang w:val="en-US"/>
        </w:rPr>
        <w:t xml:space="preserve"> This is the sense </w:t>
      </w:r>
      <w:r w:rsidR="00B20964">
        <w:rPr>
          <w:rFonts w:ascii="SBL Hebrew" w:hAnsi="SBL Hebrew" w:cs="SBL Hebrew"/>
          <w:sz w:val="24"/>
          <w:szCs w:val="24"/>
          <w:lang w:val="en-US"/>
        </w:rPr>
        <w:t>used</w:t>
      </w:r>
      <w:r w:rsidR="00826964" w:rsidRPr="00795371">
        <w:rPr>
          <w:rFonts w:ascii="SBL Hebrew" w:hAnsi="SBL Hebrew" w:cs="SBL Hebrew"/>
          <w:sz w:val="24"/>
          <w:szCs w:val="24"/>
          <w:lang w:val="en-US"/>
        </w:rPr>
        <w:t xml:space="preserve"> in most </w:t>
      </w:r>
      <w:r w:rsidR="00E17F3B" w:rsidRPr="00795371">
        <w:rPr>
          <w:rFonts w:ascii="SBL Hebrew" w:hAnsi="SBL Hebrew" w:cs="SBL Hebrew"/>
          <w:sz w:val="24"/>
          <w:szCs w:val="24"/>
          <w:lang w:val="en-US"/>
        </w:rPr>
        <w:t xml:space="preserve">of its </w:t>
      </w:r>
      <w:r w:rsidR="00826964" w:rsidRPr="00795371">
        <w:rPr>
          <w:rFonts w:ascii="SBL Hebrew" w:hAnsi="SBL Hebrew" w:cs="SBL Hebrew"/>
          <w:sz w:val="24"/>
          <w:szCs w:val="24"/>
          <w:lang w:val="en-US"/>
        </w:rPr>
        <w:t>appearance</w:t>
      </w:r>
      <w:r w:rsidR="00E17F3B" w:rsidRPr="00795371">
        <w:rPr>
          <w:rFonts w:ascii="SBL Hebrew" w:hAnsi="SBL Hebrew" w:cs="SBL Hebrew"/>
          <w:sz w:val="24"/>
          <w:szCs w:val="24"/>
          <w:lang w:val="en-US"/>
        </w:rPr>
        <w:t>s</w:t>
      </w:r>
      <w:r w:rsidR="00826964" w:rsidRPr="00795371">
        <w:rPr>
          <w:rFonts w:ascii="SBL Hebrew" w:hAnsi="SBL Hebrew" w:cs="SBL Hebrew"/>
          <w:sz w:val="24"/>
          <w:szCs w:val="24"/>
          <w:lang w:val="en-US"/>
        </w:rPr>
        <w:t xml:space="preserve"> in its </w:t>
      </w:r>
      <w:r w:rsidR="00E10059" w:rsidRPr="00795371">
        <w:rPr>
          <w:rFonts w:ascii="SBL Hebrew" w:hAnsi="SBL Hebrew" w:cs="SBL Hebrew"/>
          <w:sz w:val="24"/>
          <w:szCs w:val="24"/>
          <w:lang w:val="en-US"/>
        </w:rPr>
        <w:t xml:space="preserve">verb </w:t>
      </w:r>
      <w:r w:rsidR="00826964" w:rsidRPr="00795371">
        <w:rPr>
          <w:rFonts w:ascii="SBL Hebrew" w:hAnsi="SBL Hebrew" w:cs="SBL Hebrew"/>
          <w:sz w:val="24"/>
          <w:szCs w:val="24"/>
          <w:lang w:val="en-US"/>
        </w:rPr>
        <w:t>form in the Bible</w:t>
      </w:r>
      <w:r w:rsidR="00B20964">
        <w:rPr>
          <w:rFonts w:ascii="SBL Hebrew" w:hAnsi="SBL Hebrew" w:cs="SBL Hebrew"/>
          <w:sz w:val="24"/>
          <w:szCs w:val="24"/>
          <w:lang w:val="en-US"/>
        </w:rPr>
        <w:t>,</w:t>
      </w:r>
      <w:r w:rsidR="00826964" w:rsidRPr="00795371">
        <w:rPr>
          <w:rStyle w:val="FootnoteReference"/>
          <w:rFonts w:ascii="SBL Hebrew" w:hAnsi="SBL Hebrew" w:cs="SBL Hebrew"/>
          <w:sz w:val="24"/>
          <w:szCs w:val="24"/>
          <w:lang w:val="en-US"/>
        </w:rPr>
        <w:footnoteReference w:id="3"/>
      </w:r>
      <w:r w:rsidR="00E50A8D" w:rsidRPr="00795371">
        <w:rPr>
          <w:rFonts w:ascii="SBL Hebrew" w:hAnsi="SBL Hebrew" w:cs="SBL Hebrew"/>
          <w:sz w:val="24"/>
          <w:szCs w:val="24"/>
          <w:lang w:val="en-US"/>
        </w:rPr>
        <w:t xml:space="preserve"> </w:t>
      </w:r>
      <w:r w:rsidR="004A43EF">
        <w:rPr>
          <w:rFonts w:ascii="SBL Hebrew" w:hAnsi="SBL Hebrew" w:cs="SBL Hebrew"/>
          <w:sz w:val="24"/>
          <w:szCs w:val="24"/>
          <w:lang w:val="en-US"/>
        </w:rPr>
        <w:t>and is the source of</w:t>
      </w:r>
      <w:r w:rsidR="00E17F3B" w:rsidRPr="00795371">
        <w:rPr>
          <w:rFonts w:ascii="SBL Hebrew" w:hAnsi="SBL Hebrew" w:cs="SBL Hebrew"/>
          <w:sz w:val="24"/>
          <w:szCs w:val="24"/>
          <w:lang w:val="en-US"/>
        </w:rPr>
        <w:t xml:space="preserve"> </w:t>
      </w:r>
      <w:r w:rsidR="00E50A8D" w:rsidRPr="00795371">
        <w:rPr>
          <w:rFonts w:ascii="SBL Hebrew" w:hAnsi="SBL Hebrew" w:cs="SBL Hebrew"/>
          <w:sz w:val="24"/>
          <w:szCs w:val="24"/>
          <w:lang w:val="en-US"/>
        </w:rPr>
        <w:t xml:space="preserve">the </w:t>
      </w:r>
      <w:r w:rsidR="00E10059" w:rsidRPr="00795371">
        <w:rPr>
          <w:rFonts w:ascii="SBL Hebrew" w:hAnsi="SBL Hebrew" w:cs="SBL Hebrew"/>
          <w:sz w:val="24"/>
          <w:szCs w:val="24"/>
          <w:lang w:val="en-US"/>
        </w:rPr>
        <w:t xml:space="preserve">noun </w:t>
      </w:r>
      <w:r w:rsidR="00E50A8D" w:rsidRPr="00795371">
        <w:rPr>
          <w:rFonts w:ascii="SBL Hebrew" w:hAnsi="SBL Hebrew" w:cs="SBL Hebrew"/>
          <w:sz w:val="24"/>
          <w:szCs w:val="24"/>
          <w:lang w:val="en-US"/>
        </w:rPr>
        <w:t>f</w:t>
      </w:r>
      <w:r w:rsidR="00E17F3B" w:rsidRPr="00795371">
        <w:rPr>
          <w:rFonts w:ascii="SBL Hebrew" w:hAnsi="SBL Hebrew" w:cs="SBL Hebrew"/>
          <w:sz w:val="24"/>
          <w:szCs w:val="24"/>
          <w:lang w:val="en-US"/>
        </w:rPr>
        <w:t>o</w:t>
      </w:r>
      <w:r w:rsidR="00E50A8D" w:rsidRPr="00795371">
        <w:rPr>
          <w:rFonts w:ascii="SBL Hebrew" w:hAnsi="SBL Hebrew" w:cs="SBL Hebrew"/>
          <w:sz w:val="24"/>
          <w:szCs w:val="24"/>
          <w:lang w:val="en-US"/>
        </w:rPr>
        <w:t xml:space="preserve">rm of this word </w:t>
      </w:r>
      <w:r w:rsidR="00A873C2" w:rsidRPr="00795371">
        <w:rPr>
          <w:rFonts w:ascii="SBL Hebrew" w:hAnsi="SBL Hebrew" w:cs="SBL Hebrew"/>
          <w:sz w:val="24"/>
          <w:szCs w:val="24"/>
          <w:lang w:val="en-US"/>
        </w:rPr>
        <w:t>–</w:t>
      </w:r>
      <w:r w:rsidR="00E50A8D" w:rsidRPr="00795371">
        <w:rPr>
          <w:rFonts w:ascii="SBL Hebrew" w:hAnsi="SBL Hebrew" w:cs="SBL Hebrew"/>
          <w:sz w:val="24"/>
          <w:szCs w:val="24"/>
          <w:lang w:val="en-US"/>
        </w:rPr>
        <w:t xml:space="preserve"> </w:t>
      </w:r>
      <w:r w:rsidR="00A873C2" w:rsidRPr="00795371">
        <w:rPr>
          <w:rFonts w:ascii="SBL Hebrew" w:hAnsi="SBL Hebrew" w:cs="SBL Hebrew"/>
          <w:sz w:val="24"/>
          <w:szCs w:val="24"/>
          <w:rtl/>
          <w:lang w:val="en-US"/>
        </w:rPr>
        <w:t>'כלה'</w:t>
      </w:r>
      <w:r w:rsidR="00E50A8D" w:rsidRPr="00795371">
        <w:rPr>
          <w:rFonts w:ascii="SBL Hebrew" w:hAnsi="SBL Hebrew" w:cs="SBL Hebrew"/>
          <w:sz w:val="24"/>
          <w:szCs w:val="24"/>
          <w:lang w:val="en-US"/>
        </w:rPr>
        <w:t xml:space="preserve"> – meaning complete destruction.</w:t>
      </w:r>
      <w:r w:rsidR="00E50A8D" w:rsidRPr="00795371">
        <w:rPr>
          <w:rStyle w:val="FootnoteReference"/>
          <w:rFonts w:ascii="SBL Hebrew" w:hAnsi="SBL Hebrew" w:cs="SBL Hebrew"/>
          <w:sz w:val="24"/>
          <w:szCs w:val="24"/>
          <w:lang w:val="en-US"/>
        </w:rPr>
        <w:footnoteReference w:id="4"/>
      </w:r>
      <w:r w:rsidR="00407895" w:rsidRPr="00795371">
        <w:rPr>
          <w:rFonts w:ascii="SBL Hebrew" w:hAnsi="SBL Hebrew" w:cs="SBL Hebrew"/>
          <w:sz w:val="24"/>
          <w:szCs w:val="24"/>
          <w:lang w:val="en-US"/>
        </w:rPr>
        <w:t xml:space="preserve"> In Ugaritic, the </w:t>
      </w:r>
      <w:r w:rsidR="00026EF6">
        <w:rPr>
          <w:rFonts w:ascii="SBL Hebrew" w:hAnsi="SBL Hebrew" w:cs="SBL Hebrew"/>
          <w:sz w:val="24"/>
          <w:szCs w:val="24"/>
          <w:lang w:val="en-US"/>
        </w:rPr>
        <w:t>cognate</w:t>
      </w:r>
      <w:r w:rsidR="00407895" w:rsidRPr="00795371">
        <w:rPr>
          <w:rFonts w:ascii="SBL Hebrew" w:hAnsi="SBL Hebrew" w:cs="SBL Hebrew"/>
          <w:sz w:val="24"/>
          <w:szCs w:val="24"/>
          <w:lang w:val="en-US"/>
        </w:rPr>
        <w:t xml:space="preserve"> root </w:t>
      </w:r>
      <w:proofErr w:type="spellStart"/>
      <w:r w:rsidR="00407895" w:rsidRPr="00795371">
        <w:rPr>
          <w:rFonts w:ascii="SBL Hebrew" w:hAnsi="SBL Hebrew" w:cs="SBL Hebrew"/>
          <w:i/>
          <w:iCs/>
          <w:sz w:val="24"/>
          <w:szCs w:val="24"/>
          <w:lang w:val="en-US"/>
        </w:rPr>
        <w:t>kly</w:t>
      </w:r>
      <w:proofErr w:type="spellEnd"/>
      <w:r w:rsidR="00407895" w:rsidRPr="00795371">
        <w:rPr>
          <w:rFonts w:ascii="SBL Hebrew" w:hAnsi="SBL Hebrew" w:cs="SBL Hebrew"/>
          <w:sz w:val="24"/>
          <w:szCs w:val="24"/>
          <w:lang w:val="en-US"/>
        </w:rPr>
        <w:t xml:space="preserve"> </w:t>
      </w:r>
      <w:r w:rsidR="00E17F3B" w:rsidRPr="00795371">
        <w:rPr>
          <w:rFonts w:ascii="SBL Hebrew" w:hAnsi="SBL Hebrew" w:cs="SBL Hebrew"/>
          <w:sz w:val="24"/>
          <w:szCs w:val="24"/>
          <w:lang w:val="en-US"/>
        </w:rPr>
        <w:t>has a related meaning,</w:t>
      </w:r>
      <w:r w:rsidR="00407895" w:rsidRPr="00795371">
        <w:rPr>
          <w:rFonts w:ascii="SBL Hebrew" w:hAnsi="SBL Hebrew" w:cs="SBL Hebrew"/>
          <w:sz w:val="24"/>
          <w:szCs w:val="24"/>
          <w:lang w:val="en-US"/>
        </w:rPr>
        <w:t xml:space="preserve"> ‘comes to </w:t>
      </w:r>
      <w:proofErr w:type="gramStart"/>
      <w:r w:rsidR="00407895" w:rsidRPr="00795371">
        <w:rPr>
          <w:rFonts w:ascii="SBL Hebrew" w:hAnsi="SBL Hebrew" w:cs="SBL Hebrew"/>
          <w:sz w:val="24"/>
          <w:szCs w:val="24"/>
          <w:lang w:val="en-US"/>
        </w:rPr>
        <w:t>the</w:t>
      </w:r>
      <w:proofErr w:type="gramEnd"/>
      <w:r w:rsidR="00407895" w:rsidRPr="00795371">
        <w:rPr>
          <w:rFonts w:ascii="SBL Hebrew" w:hAnsi="SBL Hebrew" w:cs="SBL Hebrew"/>
          <w:sz w:val="24"/>
          <w:szCs w:val="24"/>
          <w:lang w:val="en-US"/>
        </w:rPr>
        <w:t xml:space="preserve"> end,’ or ‘causing the end,’ ‘to empty,’ ‘to consume.’</w:t>
      </w:r>
      <w:r w:rsidR="00407895" w:rsidRPr="00795371">
        <w:rPr>
          <w:rStyle w:val="FootnoteReference"/>
          <w:rFonts w:ascii="SBL Hebrew" w:hAnsi="SBL Hebrew" w:cs="SBL Hebrew"/>
          <w:sz w:val="24"/>
          <w:szCs w:val="24"/>
          <w:lang w:val="en-US"/>
        </w:rPr>
        <w:footnoteReference w:id="5"/>
      </w:r>
    </w:p>
    <w:p w14:paraId="7E84BA6D" w14:textId="230AC335" w:rsidR="00721704" w:rsidRPr="00795371" w:rsidRDefault="00721704" w:rsidP="00826964">
      <w:pPr>
        <w:spacing w:line="360" w:lineRule="auto"/>
        <w:rPr>
          <w:rFonts w:ascii="SBL Hebrew" w:hAnsi="SBL Hebrew" w:cs="SBL Hebrew"/>
          <w:sz w:val="24"/>
          <w:szCs w:val="24"/>
          <w:lang w:val="en-US"/>
        </w:rPr>
      </w:pPr>
      <w:r w:rsidRPr="00795371">
        <w:rPr>
          <w:rFonts w:ascii="SBL Hebrew" w:hAnsi="SBL Hebrew" w:cs="SBL Hebrew"/>
          <w:sz w:val="24"/>
          <w:szCs w:val="24"/>
          <w:lang w:val="en-US"/>
        </w:rPr>
        <w:t xml:space="preserve">One of the subsenses of the root </w:t>
      </w:r>
      <w:proofErr w:type="spellStart"/>
      <w:r w:rsidR="00A873C2" w:rsidRPr="00795371">
        <w:rPr>
          <w:rFonts w:ascii="SBL Hebrew" w:hAnsi="SBL Hebrew" w:cs="SBL Hebrew"/>
          <w:sz w:val="24"/>
          <w:szCs w:val="24"/>
          <w:rtl/>
          <w:lang w:val="en-US"/>
        </w:rPr>
        <w:t>כל"ה</w:t>
      </w:r>
      <w:proofErr w:type="spellEnd"/>
      <w:r w:rsidRPr="00795371">
        <w:rPr>
          <w:rFonts w:ascii="SBL Hebrew" w:hAnsi="SBL Hebrew" w:cs="SBL Hebrew"/>
          <w:sz w:val="24"/>
          <w:szCs w:val="24"/>
          <w:lang w:val="en-US"/>
        </w:rPr>
        <w:t xml:space="preserve"> in Hebrew indicates expectation, hope, yearning</w:t>
      </w:r>
      <w:r w:rsidR="00E17F3B" w:rsidRPr="00795371">
        <w:rPr>
          <w:rFonts w:ascii="SBL Hebrew" w:hAnsi="SBL Hebrew" w:cs="SBL Hebrew"/>
          <w:sz w:val="24"/>
          <w:szCs w:val="24"/>
          <w:lang w:val="en-US"/>
        </w:rPr>
        <w:t>,</w:t>
      </w:r>
      <w:commentRangeStart w:id="1"/>
      <w:r w:rsidRPr="00795371">
        <w:rPr>
          <w:rStyle w:val="FootnoteReference"/>
          <w:rFonts w:ascii="SBL Hebrew" w:hAnsi="SBL Hebrew" w:cs="SBL Hebrew"/>
          <w:sz w:val="24"/>
          <w:szCs w:val="24"/>
          <w:lang w:val="en-US"/>
        </w:rPr>
        <w:footnoteReference w:id="6"/>
      </w:r>
      <w:commentRangeEnd w:id="1"/>
      <w:r w:rsidR="00E12420" w:rsidRPr="00795371">
        <w:rPr>
          <w:rStyle w:val="CommentReference"/>
          <w:rFonts w:ascii="SBL Hebrew" w:hAnsi="SBL Hebrew" w:cs="SBL Hebrew"/>
          <w:rtl/>
        </w:rPr>
        <w:commentReference w:id="1"/>
      </w:r>
      <w:r w:rsidR="0085281D" w:rsidRPr="00795371">
        <w:rPr>
          <w:rFonts w:ascii="SBL Hebrew" w:hAnsi="SBL Hebrew" w:cs="SBL Hebrew"/>
          <w:sz w:val="24"/>
          <w:szCs w:val="24"/>
          <w:lang w:val="en-US"/>
        </w:rPr>
        <w:t xml:space="preserve"> </w:t>
      </w:r>
      <w:r w:rsidR="00E17F3B" w:rsidRPr="00795371">
        <w:rPr>
          <w:rFonts w:ascii="SBL Hebrew" w:hAnsi="SBL Hebrew" w:cs="SBL Hebrew"/>
          <w:sz w:val="24"/>
          <w:szCs w:val="24"/>
          <w:lang w:val="en-US"/>
        </w:rPr>
        <w:t>e</w:t>
      </w:r>
      <w:r w:rsidR="0085281D" w:rsidRPr="00795371">
        <w:rPr>
          <w:rFonts w:ascii="SBL Hebrew" w:hAnsi="SBL Hebrew" w:cs="SBL Hebrew"/>
          <w:sz w:val="24"/>
          <w:szCs w:val="24"/>
          <w:lang w:val="en-US"/>
        </w:rPr>
        <w:t xml:space="preserve">specially in the phrases </w:t>
      </w:r>
      <w:r w:rsidR="00A873C2" w:rsidRPr="00795371">
        <w:rPr>
          <w:rFonts w:ascii="SBL Hebrew" w:hAnsi="SBL Hebrew" w:cs="SBL Hebrew"/>
          <w:sz w:val="24"/>
          <w:szCs w:val="24"/>
          <w:rtl/>
          <w:lang w:val="en-US"/>
        </w:rPr>
        <w:t>'כלתה עין'</w:t>
      </w:r>
      <w:r w:rsidR="0085281D" w:rsidRPr="00795371">
        <w:rPr>
          <w:rFonts w:ascii="SBL Hebrew" w:hAnsi="SBL Hebrew" w:cs="SBL Hebrew"/>
          <w:sz w:val="24"/>
          <w:szCs w:val="24"/>
          <w:lang w:val="en-US"/>
        </w:rPr>
        <w:t xml:space="preserve"> and </w:t>
      </w:r>
      <w:r w:rsidR="00A873C2" w:rsidRPr="00795371">
        <w:rPr>
          <w:rFonts w:ascii="SBL Hebrew" w:hAnsi="SBL Hebrew" w:cs="SBL Hebrew"/>
          <w:sz w:val="24"/>
          <w:szCs w:val="24"/>
          <w:rtl/>
          <w:lang w:val="en-US"/>
        </w:rPr>
        <w:t>'כלתה נפש'</w:t>
      </w:r>
      <w:r w:rsidR="0085281D" w:rsidRPr="00795371">
        <w:rPr>
          <w:rFonts w:ascii="SBL Hebrew" w:hAnsi="SBL Hebrew" w:cs="SBL Hebrew"/>
          <w:i/>
          <w:iCs/>
          <w:sz w:val="24"/>
          <w:szCs w:val="24"/>
          <w:lang w:val="en-US"/>
        </w:rPr>
        <w:t>.</w:t>
      </w:r>
      <w:r w:rsidR="0085281D" w:rsidRPr="00795371">
        <w:rPr>
          <w:rStyle w:val="FootnoteReference"/>
          <w:rFonts w:ascii="SBL Hebrew" w:hAnsi="SBL Hebrew" w:cs="SBL Hebrew"/>
          <w:sz w:val="24"/>
          <w:szCs w:val="24"/>
          <w:lang w:val="en-US"/>
        </w:rPr>
        <w:footnoteReference w:id="7"/>
      </w:r>
      <w:r w:rsidR="0085281D" w:rsidRPr="00795371">
        <w:rPr>
          <w:rFonts w:ascii="SBL Hebrew" w:hAnsi="SBL Hebrew" w:cs="SBL Hebrew"/>
          <w:sz w:val="24"/>
          <w:szCs w:val="24"/>
          <w:lang w:val="en-US"/>
        </w:rPr>
        <w:t xml:space="preserve"> </w:t>
      </w:r>
      <w:r w:rsidR="00E10059" w:rsidRPr="00795371">
        <w:rPr>
          <w:rFonts w:ascii="SBL Hebrew" w:hAnsi="SBL Hebrew" w:cs="SBL Hebrew"/>
          <w:sz w:val="24"/>
          <w:szCs w:val="24"/>
          <w:lang w:val="en-US"/>
        </w:rPr>
        <w:t>W</w:t>
      </w:r>
      <w:r w:rsidR="0085281D" w:rsidRPr="00795371">
        <w:rPr>
          <w:rFonts w:ascii="SBL Hebrew" w:hAnsi="SBL Hebrew" w:cs="SBL Hebrew"/>
          <w:sz w:val="24"/>
          <w:szCs w:val="24"/>
          <w:lang w:val="en-US"/>
        </w:rPr>
        <w:t>hat is the exact relationship between the two senses, if such a relationship</w:t>
      </w:r>
      <w:r w:rsidR="00E17F3B" w:rsidRPr="00795371">
        <w:rPr>
          <w:rFonts w:ascii="SBL Hebrew" w:hAnsi="SBL Hebrew" w:cs="SBL Hebrew"/>
          <w:sz w:val="24"/>
          <w:szCs w:val="24"/>
          <w:lang w:val="en-US"/>
        </w:rPr>
        <w:t xml:space="preserve"> exists</w:t>
      </w:r>
      <w:r w:rsidR="0085281D" w:rsidRPr="00795371">
        <w:rPr>
          <w:rFonts w:ascii="SBL Hebrew" w:hAnsi="SBL Hebrew" w:cs="SBL Hebrew"/>
          <w:sz w:val="24"/>
          <w:szCs w:val="24"/>
          <w:lang w:val="en-US"/>
        </w:rPr>
        <w:t xml:space="preserve">? </w:t>
      </w:r>
      <w:r w:rsidR="00E10059" w:rsidRPr="00795371">
        <w:rPr>
          <w:rFonts w:ascii="SBL Hebrew" w:hAnsi="SBL Hebrew" w:cs="SBL Hebrew"/>
          <w:sz w:val="24"/>
          <w:szCs w:val="24"/>
          <w:lang w:val="en-US"/>
        </w:rPr>
        <w:t>H</w:t>
      </w:r>
      <w:r w:rsidR="0085281D" w:rsidRPr="00795371">
        <w:rPr>
          <w:rFonts w:ascii="SBL Hebrew" w:hAnsi="SBL Hebrew" w:cs="SBL Hebrew"/>
          <w:sz w:val="24"/>
          <w:szCs w:val="24"/>
          <w:lang w:val="en-US"/>
        </w:rPr>
        <w:t xml:space="preserve">ow did the </w:t>
      </w:r>
      <w:r w:rsidR="009877A4" w:rsidRPr="00795371">
        <w:rPr>
          <w:rFonts w:ascii="SBL Hebrew" w:hAnsi="SBL Hebrew" w:cs="SBL Hebrew"/>
          <w:sz w:val="24"/>
          <w:szCs w:val="24"/>
          <w:lang w:val="en-US"/>
        </w:rPr>
        <w:t>root shift from its original sense to its secondary sense?</w:t>
      </w:r>
    </w:p>
    <w:p w14:paraId="3BD10E3E" w14:textId="1CF5489A" w:rsidR="009877A4" w:rsidRPr="00795371" w:rsidRDefault="009877A4" w:rsidP="00826964">
      <w:pPr>
        <w:spacing w:line="360" w:lineRule="auto"/>
        <w:rPr>
          <w:rFonts w:ascii="SBL Hebrew" w:hAnsi="SBL Hebrew" w:cs="SBL Hebrew"/>
          <w:sz w:val="24"/>
          <w:szCs w:val="24"/>
          <w:lang w:val="en-US"/>
        </w:rPr>
      </w:pPr>
      <w:r w:rsidRPr="00795371">
        <w:rPr>
          <w:rFonts w:ascii="SBL Hebrew" w:hAnsi="SBL Hebrew" w:cs="SBL Hebrew"/>
          <w:sz w:val="24"/>
          <w:szCs w:val="24"/>
          <w:lang w:val="en-US"/>
        </w:rPr>
        <w:lastRenderedPageBreak/>
        <w:t xml:space="preserve">In this paper </w:t>
      </w:r>
      <w:r w:rsidR="00754356">
        <w:rPr>
          <w:rFonts w:ascii="SBL Hebrew" w:hAnsi="SBL Hebrew" w:cs="SBL Hebrew"/>
          <w:sz w:val="24"/>
          <w:szCs w:val="24"/>
          <w:lang w:val="en-US"/>
        </w:rPr>
        <w:t>I</w:t>
      </w:r>
      <w:r w:rsidRPr="00795371">
        <w:rPr>
          <w:rFonts w:ascii="SBL Hebrew" w:hAnsi="SBL Hebrew" w:cs="SBL Hebrew"/>
          <w:sz w:val="24"/>
          <w:szCs w:val="24"/>
          <w:lang w:val="en-US"/>
        </w:rPr>
        <w:t xml:space="preserve"> will describe the semantic shift of the verb </w:t>
      </w:r>
      <w:proofErr w:type="spellStart"/>
      <w:r w:rsidR="00A873C2" w:rsidRPr="00795371">
        <w:rPr>
          <w:rFonts w:ascii="SBL Hebrew" w:hAnsi="SBL Hebrew" w:cs="SBL Hebrew"/>
          <w:sz w:val="24"/>
          <w:szCs w:val="24"/>
          <w:rtl/>
          <w:lang w:val="en-US"/>
        </w:rPr>
        <w:t>כל"ה</w:t>
      </w:r>
      <w:proofErr w:type="spellEnd"/>
      <w:r w:rsidRPr="00795371">
        <w:rPr>
          <w:rFonts w:ascii="SBL Hebrew" w:hAnsi="SBL Hebrew" w:cs="SBL Hebrew"/>
          <w:sz w:val="24"/>
          <w:szCs w:val="24"/>
          <w:lang w:val="en-US"/>
        </w:rPr>
        <w:t xml:space="preserve"> through an examination of the two phrases </w:t>
      </w:r>
      <w:r w:rsidR="00026EF6">
        <w:rPr>
          <w:rFonts w:ascii="SBL Hebrew" w:hAnsi="SBL Hebrew" w:cs="SBL Hebrew" w:hint="cs"/>
          <w:sz w:val="24"/>
          <w:szCs w:val="24"/>
          <w:rtl/>
          <w:lang w:val="en-US"/>
        </w:rPr>
        <w:t>'</w:t>
      </w:r>
      <w:r w:rsidR="00A873C2" w:rsidRPr="00795371">
        <w:rPr>
          <w:rFonts w:ascii="SBL Hebrew" w:hAnsi="SBL Hebrew" w:cs="SBL Hebrew"/>
          <w:sz w:val="24"/>
          <w:szCs w:val="24"/>
          <w:rtl/>
          <w:lang w:val="en-US"/>
        </w:rPr>
        <w:t>כלתה עין</w:t>
      </w:r>
      <w:r w:rsidR="00026EF6">
        <w:rPr>
          <w:rFonts w:ascii="SBL Hebrew" w:hAnsi="SBL Hebrew" w:cs="SBL Hebrew" w:hint="cs"/>
          <w:sz w:val="24"/>
          <w:szCs w:val="24"/>
          <w:rtl/>
          <w:lang w:val="en-US"/>
        </w:rPr>
        <w:t>'</w:t>
      </w:r>
      <w:r w:rsidRPr="00795371">
        <w:rPr>
          <w:rFonts w:ascii="SBL Hebrew" w:hAnsi="SBL Hebrew" w:cs="SBL Hebrew"/>
          <w:sz w:val="24"/>
          <w:szCs w:val="24"/>
          <w:lang w:val="en-US"/>
        </w:rPr>
        <w:t xml:space="preserve"> and </w:t>
      </w:r>
      <w:r w:rsidR="00026EF6">
        <w:rPr>
          <w:rFonts w:ascii="SBL Hebrew" w:hAnsi="SBL Hebrew" w:cs="SBL Hebrew" w:hint="cs"/>
          <w:sz w:val="24"/>
          <w:szCs w:val="24"/>
          <w:rtl/>
          <w:lang w:val="en-US"/>
        </w:rPr>
        <w:t>'</w:t>
      </w:r>
      <w:r w:rsidR="00A873C2" w:rsidRPr="00795371">
        <w:rPr>
          <w:rFonts w:ascii="SBL Hebrew" w:hAnsi="SBL Hebrew" w:cs="SBL Hebrew"/>
          <w:sz w:val="24"/>
          <w:szCs w:val="24"/>
          <w:rtl/>
          <w:lang w:val="en-US"/>
        </w:rPr>
        <w:t>כלתה נפש</w:t>
      </w:r>
      <w:r w:rsidR="00026EF6">
        <w:rPr>
          <w:rFonts w:ascii="SBL Hebrew" w:hAnsi="SBL Hebrew" w:cs="SBL Hebrew" w:hint="cs"/>
          <w:sz w:val="24"/>
          <w:szCs w:val="24"/>
          <w:rtl/>
          <w:lang w:val="en-US"/>
        </w:rPr>
        <w:t>'</w:t>
      </w:r>
      <w:r w:rsidRPr="00795371">
        <w:rPr>
          <w:rFonts w:ascii="SBL Hebrew" w:hAnsi="SBL Hebrew" w:cs="SBL Hebrew"/>
          <w:sz w:val="24"/>
          <w:szCs w:val="24"/>
          <w:lang w:val="en-US"/>
        </w:rPr>
        <w:t xml:space="preserve">. </w:t>
      </w:r>
      <w:r w:rsidR="00754356">
        <w:rPr>
          <w:rFonts w:ascii="SBL Hebrew" w:hAnsi="SBL Hebrew" w:cs="SBL Hebrew"/>
          <w:sz w:val="24"/>
          <w:szCs w:val="24"/>
          <w:lang w:val="en-US"/>
        </w:rPr>
        <w:t>I</w:t>
      </w:r>
      <w:r w:rsidRPr="00795371">
        <w:rPr>
          <w:rFonts w:ascii="SBL Hebrew" w:hAnsi="SBL Hebrew" w:cs="SBL Hebrew"/>
          <w:sz w:val="24"/>
          <w:szCs w:val="24"/>
          <w:lang w:val="en-US"/>
        </w:rPr>
        <w:t xml:space="preserve"> will </w:t>
      </w:r>
      <w:r w:rsidR="00D01168">
        <w:rPr>
          <w:rFonts w:ascii="SBL Hebrew" w:hAnsi="SBL Hebrew" w:cs="SBL Hebrew"/>
          <w:sz w:val="24"/>
          <w:szCs w:val="24"/>
          <w:lang w:val="en-US"/>
        </w:rPr>
        <w:t>relate</w:t>
      </w:r>
      <w:r w:rsidR="00E10059" w:rsidRPr="00795371">
        <w:rPr>
          <w:rFonts w:ascii="SBL Hebrew" w:hAnsi="SBL Hebrew" w:cs="SBL Hebrew"/>
          <w:sz w:val="24"/>
          <w:szCs w:val="24"/>
          <w:lang w:val="en-US"/>
        </w:rPr>
        <w:t xml:space="preserve"> </w:t>
      </w:r>
      <w:r w:rsidRPr="00795371">
        <w:rPr>
          <w:rFonts w:ascii="SBL Hebrew" w:hAnsi="SBL Hebrew" w:cs="SBL Hebrew"/>
          <w:sz w:val="24"/>
          <w:szCs w:val="24"/>
          <w:lang w:val="en-US"/>
        </w:rPr>
        <w:t xml:space="preserve">the ancients’ </w:t>
      </w:r>
      <w:r w:rsidR="00026EF6">
        <w:rPr>
          <w:rFonts w:ascii="SBL Hebrew" w:hAnsi="SBL Hebrew" w:cs="SBL Hebrew"/>
          <w:sz w:val="24"/>
          <w:szCs w:val="24"/>
          <w:lang w:val="en-US"/>
        </w:rPr>
        <w:t>concept</w:t>
      </w:r>
      <w:r w:rsidRPr="00795371">
        <w:rPr>
          <w:rFonts w:ascii="SBL Hebrew" w:hAnsi="SBL Hebrew" w:cs="SBL Hebrew"/>
          <w:sz w:val="24"/>
          <w:szCs w:val="24"/>
          <w:lang w:val="en-US"/>
        </w:rPr>
        <w:t xml:space="preserve"> of the eye’s anatomy and </w:t>
      </w:r>
      <w:r w:rsidR="00B228E1" w:rsidRPr="00795371">
        <w:rPr>
          <w:rFonts w:ascii="SBL Hebrew" w:hAnsi="SBL Hebrew" w:cs="SBL Hebrew"/>
          <w:sz w:val="24"/>
          <w:szCs w:val="24"/>
          <w:lang w:val="en-US"/>
        </w:rPr>
        <w:t>reopen</w:t>
      </w:r>
      <w:r w:rsidRPr="00795371">
        <w:rPr>
          <w:rFonts w:ascii="SBL Hebrew" w:hAnsi="SBL Hebrew" w:cs="SBL Hebrew"/>
          <w:sz w:val="24"/>
          <w:szCs w:val="24"/>
          <w:lang w:val="en-US"/>
        </w:rPr>
        <w:t xml:space="preserve"> the discussion about the meaning of the</w:t>
      </w:r>
      <w:r w:rsidR="00026EF6">
        <w:rPr>
          <w:rFonts w:ascii="SBL Hebrew" w:hAnsi="SBL Hebrew" w:cs="SBL Hebrew"/>
          <w:sz w:val="24"/>
          <w:szCs w:val="24"/>
          <w:lang w:val="en-US"/>
        </w:rPr>
        <w:t>se</w:t>
      </w:r>
      <w:r w:rsidRPr="00795371">
        <w:rPr>
          <w:rFonts w:ascii="SBL Hebrew" w:hAnsi="SBL Hebrew" w:cs="SBL Hebrew"/>
          <w:sz w:val="24"/>
          <w:szCs w:val="24"/>
          <w:lang w:val="en-US"/>
        </w:rPr>
        <w:t xml:space="preserve"> two phrases, which will shed light upon the </w:t>
      </w:r>
      <w:r w:rsidR="00CE1FE3" w:rsidRPr="00795371">
        <w:rPr>
          <w:rFonts w:ascii="SBL Hebrew" w:hAnsi="SBL Hebrew" w:cs="SBL Hebrew"/>
          <w:sz w:val="24"/>
          <w:szCs w:val="24"/>
          <w:lang w:val="en-US"/>
        </w:rPr>
        <w:t xml:space="preserve">holistic perception of body and </w:t>
      </w:r>
      <w:commentRangeStart w:id="2"/>
      <w:r w:rsidR="00E10059" w:rsidRPr="00795371">
        <w:rPr>
          <w:rFonts w:ascii="SBL Hebrew" w:hAnsi="SBL Hebrew" w:cs="SBL Hebrew"/>
          <w:sz w:val="24"/>
          <w:szCs w:val="24"/>
          <w:lang w:val="en-US"/>
        </w:rPr>
        <w:t xml:space="preserve">mind </w:t>
      </w:r>
      <w:commentRangeEnd w:id="2"/>
      <w:r w:rsidR="00E10059" w:rsidRPr="00795371">
        <w:rPr>
          <w:rStyle w:val="CommentReference"/>
          <w:rFonts w:ascii="SBL Hebrew" w:hAnsi="SBL Hebrew" w:cs="SBL Hebrew"/>
          <w:rtl/>
        </w:rPr>
        <w:commentReference w:id="2"/>
      </w:r>
      <w:r w:rsidR="00CE1FE3" w:rsidRPr="00795371">
        <w:rPr>
          <w:rFonts w:ascii="SBL Hebrew" w:hAnsi="SBL Hebrew" w:cs="SBL Hebrew"/>
          <w:sz w:val="24"/>
          <w:szCs w:val="24"/>
          <w:lang w:val="en-US"/>
        </w:rPr>
        <w:t>in the Bible.</w:t>
      </w:r>
    </w:p>
    <w:p w14:paraId="0D768E93" w14:textId="73D56C55" w:rsidR="008263A6" w:rsidRPr="00795371" w:rsidRDefault="008263A6" w:rsidP="00826964">
      <w:pPr>
        <w:spacing w:line="360" w:lineRule="auto"/>
        <w:rPr>
          <w:rFonts w:ascii="SBL Hebrew" w:hAnsi="SBL Hebrew" w:cs="SBL Hebrew"/>
          <w:sz w:val="24"/>
          <w:szCs w:val="24"/>
          <w:rtl/>
          <w:lang w:val="en-US"/>
        </w:rPr>
      </w:pPr>
      <w:r w:rsidRPr="00795371">
        <w:rPr>
          <w:rFonts w:ascii="SBL Hebrew" w:hAnsi="SBL Hebrew" w:cs="SBL Hebrew"/>
          <w:sz w:val="24"/>
          <w:szCs w:val="24"/>
          <w:lang w:val="en-US"/>
        </w:rPr>
        <w:t xml:space="preserve">In the early </w:t>
      </w:r>
      <w:proofErr w:type="spellStart"/>
      <w:r w:rsidRPr="00795371">
        <w:rPr>
          <w:rFonts w:ascii="SBL Hebrew" w:hAnsi="SBL Hebrew" w:cs="SBL Hebrew"/>
          <w:sz w:val="24"/>
          <w:szCs w:val="24"/>
          <w:lang w:val="en-US"/>
        </w:rPr>
        <w:t>80s</w:t>
      </w:r>
      <w:proofErr w:type="spellEnd"/>
      <w:r w:rsidRPr="00795371">
        <w:rPr>
          <w:rFonts w:ascii="SBL Hebrew" w:hAnsi="SBL Hebrew" w:cs="SBL Hebrew"/>
          <w:sz w:val="24"/>
          <w:szCs w:val="24"/>
          <w:lang w:val="en-US"/>
        </w:rPr>
        <w:t xml:space="preserve"> of the previous </w:t>
      </w:r>
      <w:proofErr w:type="gramStart"/>
      <w:r w:rsidRPr="00795371">
        <w:rPr>
          <w:rFonts w:ascii="SBL Hebrew" w:hAnsi="SBL Hebrew" w:cs="SBL Hebrew"/>
          <w:sz w:val="24"/>
          <w:szCs w:val="24"/>
          <w:lang w:val="en-US"/>
        </w:rPr>
        <w:t>century</w:t>
      </w:r>
      <w:proofErr w:type="gramEnd"/>
      <w:r w:rsidRPr="00795371">
        <w:rPr>
          <w:rFonts w:ascii="SBL Hebrew" w:hAnsi="SBL Hebrew" w:cs="SBL Hebrew"/>
          <w:sz w:val="24"/>
          <w:szCs w:val="24"/>
          <w:lang w:val="en-US"/>
        </w:rPr>
        <w:t>, Meir Gruber</w:t>
      </w:r>
      <w:r w:rsidR="00B86BF3" w:rsidRPr="00795371">
        <w:rPr>
          <w:rFonts w:ascii="SBL Hebrew" w:hAnsi="SBL Hebrew" w:cs="SBL Hebrew"/>
          <w:sz w:val="24"/>
          <w:szCs w:val="24"/>
          <w:lang w:val="en-US"/>
        </w:rPr>
        <w:t xml:space="preserve">, in </w:t>
      </w:r>
      <w:r w:rsidRPr="00795371">
        <w:rPr>
          <w:rFonts w:ascii="SBL Hebrew" w:hAnsi="SBL Hebrew" w:cs="SBL Hebrew"/>
          <w:sz w:val="24"/>
          <w:szCs w:val="24"/>
          <w:lang w:val="en-US"/>
        </w:rPr>
        <w:t xml:space="preserve">a study on nonverbal gestures, claimed that </w:t>
      </w:r>
      <w:r w:rsidR="00A873C2" w:rsidRPr="00795371">
        <w:rPr>
          <w:rFonts w:ascii="SBL Hebrew" w:hAnsi="SBL Hebrew" w:cs="SBL Hebrew"/>
          <w:sz w:val="24"/>
          <w:szCs w:val="24"/>
          <w:rtl/>
          <w:lang w:val="en-US"/>
        </w:rPr>
        <w:t>כלו עיניים</w:t>
      </w:r>
      <w:r w:rsidRPr="00795371">
        <w:rPr>
          <w:rFonts w:ascii="SBL Hebrew" w:hAnsi="SBL Hebrew" w:cs="SBL Hebrew"/>
          <w:sz w:val="24"/>
          <w:szCs w:val="24"/>
          <w:lang w:val="en-US"/>
        </w:rPr>
        <w:t xml:space="preserve"> </w:t>
      </w:r>
      <w:commentRangeStart w:id="3"/>
      <w:r w:rsidRPr="00795371">
        <w:rPr>
          <w:rFonts w:ascii="SBL Hebrew" w:hAnsi="SBL Hebrew" w:cs="SBL Hebrew"/>
          <w:sz w:val="24"/>
          <w:szCs w:val="24"/>
          <w:lang w:val="en-US"/>
        </w:rPr>
        <w:t>means ‘the eyes are emptied,’ or ‘eyes whose tears have dried up.’</w:t>
      </w:r>
      <w:commentRangeEnd w:id="3"/>
      <w:r w:rsidR="000B7F6D" w:rsidRPr="00795371">
        <w:rPr>
          <w:rStyle w:val="CommentReference"/>
          <w:rFonts w:ascii="SBL Hebrew" w:hAnsi="SBL Hebrew" w:cs="SBL Hebrew"/>
          <w:rtl/>
        </w:rPr>
        <w:commentReference w:id="3"/>
      </w:r>
      <w:r w:rsidRPr="00795371">
        <w:rPr>
          <w:rStyle w:val="FootnoteReference"/>
          <w:rFonts w:ascii="SBL Hebrew" w:hAnsi="SBL Hebrew" w:cs="SBL Hebrew"/>
          <w:sz w:val="24"/>
          <w:szCs w:val="24"/>
          <w:lang w:val="en-US"/>
        </w:rPr>
        <w:footnoteReference w:id="8"/>
      </w:r>
      <w:r w:rsidR="000B7F6D" w:rsidRPr="00795371">
        <w:rPr>
          <w:rFonts w:ascii="SBL Hebrew" w:hAnsi="SBL Hebrew" w:cs="SBL Hebrew"/>
          <w:sz w:val="24"/>
          <w:szCs w:val="24"/>
          <w:lang w:val="en-US"/>
        </w:rPr>
        <w:t xml:space="preserve"> As part of the discussion about weeping, he defines the phrase as an idiom </w:t>
      </w:r>
      <w:r w:rsidR="0067051C" w:rsidRPr="00795371">
        <w:rPr>
          <w:rFonts w:ascii="SBL Hebrew" w:hAnsi="SBL Hebrew" w:cs="SBL Hebrew"/>
          <w:sz w:val="24"/>
          <w:szCs w:val="24"/>
          <w:lang w:val="en-US"/>
        </w:rPr>
        <w:t xml:space="preserve">that </w:t>
      </w:r>
      <w:r w:rsidR="000B7F6D" w:rsidRPr="00795371">
        <w:rPr>
          <w:rFonts w:ascii="SBL Hebrew" w:hAnsi="SBL Hebrew" w:cs="SBL Hebrew"/>
          <w:sz w:val="24"/>
          <w:szCs w:val="24"/>
          <w:lang w:val="en-US"/>
        </w:rPr>
        <w:t xml:space="preserve">describes continual weeping and the state of depression </w:t>
      </w:r>
      <w:r w:rsidR="004B2D87" w:rsidRPr="00795371">
        <w:rPr>
          <w:rFonts w:ascii="SBL Hebrew" w:hAnsi="SBL Hebrew" w:cs="SBL Hebrew"/>
          <w:sz w:val="24"/>
          <w:szCs w:val="24"/>
          <w:lang w:val="en-US"/>
        </w:rPr>
        <w:t xml:space="preserve">that </w:t>
      </w:r>
      <w:r w:rsidR="000B7F6D" w:rsidRPr="00795371">
        <w:rPr>
          <w:rFonts w:ascii="SBL Hebrew" w:hAnsi="SBL Hebrew" w:cs="SBL Hebrew"/>
          <w:sz w:val="24"/>
          <w:szCs w:val="24"/>
          <w:lang w:val="en-US"/>
        </w:rPr>
        <w:t>follows</w:t>
      </w:r>
      <w:r w:rsidR="004B2D87" w:rsidRPr="00795371">
        <w:rPr>
          <w:rFonts w:ascii="SBL Hebrew" w:hAnsi="SBL Hebrew" w:cs="SBL Hebrew"/>
          <w:sz w:val="24"/>
          <w:szCs w:val="24"/>
          <w:lang w:val="en-US"/>
        </w:rPr>
        <w:t xml:space="preserve"> it</w:t>
      </w:r>
      <w:r w:rsidR="000B7F6D" w:rsidRPr="00795371">
        <w:rPr>
          <w:rFonts w:ascii="SBL Hebrew" w:hAnsi="SBL Hebrew" w:cs="SBL Hebrew"/>
          <w:sz w:val="24"/>
          <w:szCs w:val="24"/>
          <w:lang w:val="en-US"/>
        </w:rPr>
        <w:t xml:space="preserve">, similar to the English phrase to ‘cry one’s eyes out.’ </w:t>
      </w:r>
      <w:commentRangeStart w:id="4"/>
      <w:r w:rsidR="000B7F6D" w:rsidRPr="00795371">
        <w:rPr>
          <w:rFonts w:ascii="SBL Hebrew" w:hAnsi="SBL Hebrew" w:cs="SBL Hebrew"/>
          <w:sz w:val="24"/>
          <w:szCs w:val="24"/>
          <w:lang w:val="en-US"/>
        </w:rPr>
        <w:t>He noted the thirteen appearances</w:t>
      </w:r>
      <w:r w:rsidR="00543CCE" w:rsidRPr="00795371">
        <w:rPr>
          <w:rFonts w:ascii="SBL Hebrew" w:hAnsi="SBL Hebrew" w:cs="SBL Hebrew"/>
          <w:sz w:val="24"/>
          <w:szCs w:val="24"/>
          <w:lang w:val="en-US"/>
        </w:rPr>
        <w:t xml:space="preserve"> of the phrase and translated each of the verses into English.</w:t>
      </w:r>
      <w:commentRangeEnd w:id="4"/>
      <w:r w:rsidR="00754356">
        <w:rPr>
          <w:rStyle w:val="CommentReference"/>
          <w:rtl/>
        </w:rPr>
        <w:commentReference w:id="4"/>
      </w:r>
    </w:p>
    <w:p w14:paraId="58AA4E81" w14:textId="71B9AAC6" w:rsidR="00543CCE" w:rsidRPr="00795371" w:rsidRDefault="00543CCE" w:rsidP="00826964">
      <w:pPr>
        <w:spacing w:line="360" w:lineRule="auto"/>
        <w:rPr>
          <w:rFonts w:ascii="SBL Hebrew" w:hAnsi="SBL Hebrew" w:cs="SBL Hebrew"/>
          <w:sz w:val="24"/>
          <w:szCs w:val="24"/>
          <w:lang w:val="en-US"/>
        </w:rPr>
      </w:pPr>
      <w:r w:rsidRPr="00795371">
        <w:rPr>
          <w:rFonts w:ascii="SBL Hebrew" w:hAnsi="SBL Hebrew" w:cs="SBL Hebrew"/>
          <w:sz w:val="24"/>
          <w:szCs w:val="24"/>
          <w:lang w:val="en-US"/>
        </w:rPr>
        <w:t>Gruber’s foundational work influence</w:t>
      </w:r>
      <w:r w:rsidR="00B228E1" w:rsidRPr="00795371">
        <w:rPr>
          <w:rFonts w:ascii="SBL Hebrew" w:hAnsi="SBL Hebrew" w:cs="SBL Hebrew"/>
          <w:sz w:val="24"/>
          <w:szCs w:val="24"/>
          <w:lang w:val="en-US"/>
        </w:rPr>
        <w:t>d</w:t>
      </w:r>
      <w:r w:rsidRPr="00795371">
        <w:rPr>
          <w:rFonts w:ascii="SBL Hebrew" w:hAnsi="SBL Hebrew" w:cs="SBL Hebrew"/>
          <w:sz w:val="24"/>
          <w:szCs w:val="24"/>
          <w:lang w:val="en-US"/>
        </w:rPr>
        <w:t xml:space="preserve"> the scholarship that followed, although there are still interpretations and translations </w:t>
      </w:r>
      <w:r w:rsidR="00446888">
        <w:rPr>
          <w:rFonts w:ascii="SBL Hebrew" w:hAnsi="SBL Hebrew" w:cs="SBL Hebrew"/>
          <w:sz w:val="24"/>
          <w:szCs w:val="24"/>
          <w:lang w:val="en-US"/>
        </w:rPr>
        <w:t>where</w:t>
      </w:r>
      <w:r w:rsidRPr="00795371">
        <w:rPr>
          <w:rFonts w:ascii="SBL Hebrew" w:hAnsi="SBL Hebrew" w:cs="SBL Hebrew"/>
          <w:sz w:val="24"/>
          <w:szCs w:val="24"/>
          <w:lang w:val="en-US"/>
        </w:rPr>
        <w:t xml:space="preserve"> </w:t>
      </w:r>
      <w:r w:rsidR="00446888" w:rsidRPr="00795371">
        <w:rPr>
          <w:rFonts w:ascii="SBL Hebrew" w:hAnsi="SBL Hebrew" w:cs="SBL Hebrew"/>
          <w:sz w:val="24"/>
          <w:szCs w:val="24"/>
          <w:lang w:val="en-US"/>
        </w:rPr>
        <w:t>the phrase</w:t>
      </w:r>
      <w:r w:rsidR="00446888">
        <w:rPr>
          <w:rFonts w:ascii="SBL Hebrew" w:hAnsi="SBL Hebrew" w:cs="SBL Hebrew"/>
          <w:sz w:val="24"/>
          <w:szCs w:val="24"/>
          <w:lang w:val="en-US"/>
        </w:rPr>
        <w:t xml:space="preserve"> is mis</w:t>
      </w:r>
      <w:r w:rsidRPr="00795371">
        <w:rPr>
          <w:rFonts w:ascii="SBL Hebrew" w:hAnsi="SBL Hebrew" w:cs="SBL Hebrew"/>
          <w:sz w:val="24"/>
          <w:szCs w:val="24"/>
          <w:lang w:val="en-US"/>
        </w:rPr>
        <w:t>underst</w:t>
      </w:r>
      <w:r w:rsidR="00446888">
        <w:rPr>
          <w:rFonts w:ascii="SBL Hebrew" w:hAnsi="SBL Hebrew" w:cs="SBL Hebrew"/>
          <w:sz w:val="24"/>
          <w:szCs w:val="24"/>
          <w:lang w:val="en-US"/>
        </w:rPr>
        <w:t>oo</w:t>
      </w:r>
      <w:r w:rsidRPr="00795371">
        <w:rPr>
          <w:rFonts w:ascii="SBL Hebrew" w:hAnsi="SBL Hebrew" w:cs="SBL Hebrew"/>
          <w:sz w:val="24"/>
          <w:szCs w:val="24"/>
          <w:lang w:val="en-US"/>
        </w:rPr>
        <w:t xml:space="preserve">d. </w:t>
      </w:r>
      <w:r w:rsidR="004C4286" w:rsidRPr="00795371">
        <w:rPr>
          <w:rFonts w:ascii="SBL Hebrew" w:hAnsi="SBL Hebrew" w:cs="SBL Hebrew"/>
          <w:sz w:val="24"/>
          <w:szCs w:val="24"/>
          <w:lang w:val="en-US"/>
        </w:rPr>
        <w:t>F</w:t>
      </w:r>
      <w:r w:rsidRPr="00795371">
        <w:rPr>
          <w:rFonts w:ascii="SBL Hebrew" w:hAnsi="SBL Hebrew" w:cs="SBL Hebrew"/>
          <w:sz w:val="24"/>
          <w:szCs w:val="24"/>
          <w:lang w:val="en-US"/>
        </w:rPr>
        <w:t xml:space="preserve">or example, we find a wide range of exegetes who understand the phrase </w:t>
      </w:r>
      <w:r w:rsidR="00754356">
        <w:rPr>
          <w:rFonts w:ascii="SBL Hebrew" w:hAnsi="SBL Hebrew" w:cs="SBL Hebrew" w:hint="cs"/>
          <w:sz w:val="24"/>
          <w:szCs w:val="24"/>
          <w:rtl/>
          <w:lang w:val="en-US"/>
        </w:rPr>
        <w:t>'</w:t>
      </w:r>
      <w:r w:rsidR="00A873C2" w:rsidRPr="00795371">
        <w:rPr>
          <w:rFonts w:ascii="SBL Hebrew" w:hAnsi="SBL Hebrew" w:cs="SBL Hebrew"/>
          <w:sz w:val="24"/>
          <w:szCs w:val="24"/>
          <w:rtl/>
          <w:lang w:val="en-US"/>
        </w:rPr>
        <w:t>כלה עין</w:t>
      </w:r>
      <w:r w:rsidR="00754356">
        <w:rPr>
          <w:rFonts w:ascii="SBL Hebrew" w:hAnsi="SBL Hebrew" w:cs="SBL Hebrew" w:hint="cs"/>
          <w:sz w:val="24"/>
          <w:szCs w:val="24"/>
          <w:rtl/>
          <w:lang w:val="en-US"/>
        </w:rPr>
        <w:t>'</w:t>
      </w:r>
      <w:r w:rsidRPr="00795371">
        <w:rPr>
          <w:rFonts w:ascii="SBL Hebrew" w:hAnsi="SBL Hebrew" w:cs="SBL Hebrew"/>
          <w:sz w:val="24"/>
          <w:szCs w:val="24"/>
          <w:lang w:val="en-US"/>
        </w:rPr>
        <w:t xml:space="preserve"> </w:t>
      </w:r>
      <w:r w:rsidR="00B228E1" w:rsidRPr="00795371">
        <w:rPr>
          <w:rFonts w:ascii="SBL Hebrew" w:hAnsi="SBL Hebrew" w:cs="SBL Hebrew"/>
          <w:sz w:val="24"/>
          <w:szCs w:val="24"/>
          <w:lang w:val="en-US"/>
        </w:rPr>
        <w:t xml:space="preserve">to </w:t>
      </w:r>
      <w:r w:rsidR="00754356">
        <w:rPr>
          <w:rFonts w:ascii="SBL Hebrew" w:hAnsi="SBL Hebrew" w:cs="SBL Hebrew"/>
          <w:sz w:val="24"/>
          <w:szCs w:val="24"/>
          <w:lang w:val="en-US"/>
        </w:rPr>
        <w:t>imply</w:t>
      </w:r>
      <w:r w:rsidRPr="00795371">
        <w:rPr>
          <w:rFonts w:ascii="SBL Hebrew" w:hAnsi="SBL Hebrew" w:cs="SBL Hebrew"/>
          <w:sz w:val="24"/>
          <w:szCs w:val="24"/>
          <w:lang w:val="en-US"/>
        </w:rPr>
        <w:t xml:space="preserve"> an eye </w:t>
      </w:r>
      <w:r w:rsidR="007F5F97" w:rsidRPr="00795371">
        <w:rPr>
          <w:rFonts w:ascii="SBL Hebrew" w:hAnsi="SBL Hebrew" w:cs="SBL Hebrew"/>
          <w:sz w:val="24"/>
          <w:szCs w:val="24"/>
          <w:lang w:val="en-US"/>
        </w:rPr>
        <w:t xml:space="preserve">that </w:t>
      </w:r>
      <w:r w:rsidRPr="00795371">
        <w:rPr>
          <w:rFonts w:ascii="SBL Hebrew" w:hAnsi="SBL Hebrew" w:cs="SBL Hebrew"/>
          <w:sz w:val="24"/>
          <w:szCs w:val="24"/>
          <w:lang w:val="en-US"/>
        </w:rPr>
        <w:t xml:space="preserve">was damaged in various ways </w:t>
      </w:r>
      <w:r w:rsidR="00310FD6" w:rsidRPr="00795371">
        <w:rPr>
          <w:rFonts w:ascii="SBL Hebrew" w:hAnsi="SBL Hebrew" w:cs="SBL Hebrew"/>
          <w:sz w:val="24"/>
          <w:szCs w:val="24"/>
          <w:lang w:val="en-US"/>
        </w:rPr>
        <w:t>–</w:t>
      </w:r>
      <w:r w:rsidRPr="00795371">
        <w:rPr>
          <w:rFonts w:ascii="SBL Hebrew" w:hAnsi="SBL Hebrew" w:cs="SBL Hebrew"/>
          <w:sz w:val="24"/>
          <w:szCs w:val="24"/>
          <w:lang w:val="en-US"/>
        </w:rPr>
        <w:t xml:space="preserve"> </w:t>
      </w:r>
      <w:r w:rsidR="00B86BF3" w:rsidRPr="00795371">
        <w:rPr>
          <w:rFonts w:ascii="SBL Hebrew" w:hAnsi="SBL Hebrew" w:cs="SBL Hebrew"/>
          <w:sz w:val="24"/>
          <w:szCs w:val="24"/>
          <w:lang w:val="en-US"/>
        </w:rPr>
        <w:t>fatigue</w:t>
      </w:r>
      <w:r w:rsidR="00310FD6" w:rsidRPr="00795371">
        <w:rPr>
          <w:rFonts w:ascii="SBL Hebrew" w:hAnsi="SBL Hebrew" w:cs="SBL Hebrew"/>
          <w:sz w:val="24"/>
          <w:szCs w:val="24"/>
          <w:lang w:val="en-US"/>
        </w:rPr>
        <w:t xml:space="preserve">, </w:t>
      </w:r>
      <w:r w:rsidR="00B86BF3" w:rsidRPr="00795371">
        <w:rPr>
          <w:rFonts w:ascii="SBL Hebrew" w:hAnsi="SBL Hebrew" w:cs="SBL Hebrew"/>
          <w:sz w:val="24"/>
          <w:szCs w:val="24"/>
          <w:lang w:val="en-US"/>
        </w:rPr>
        <w:t>visual deterioration</w:t>
      </w:r>
      <w:r w:rsidR="00310FD6" w:rsidRPr="00795371">
        <w:rPr>
          <w:rFonts w:ascii="SBL Hebrew" w:hAnsi="SBL Hebrew" w:cs="SBL Hebrew"/>
          <w:sz w:val="24"/>
          <w:szCs w:val="24"/>
          <w:lang w:val="en-US"/>
        </w:rPr>
        <w:t xml:space="preserve">, </w:t>
      </w:r>
      <w:r w:rsidR="00754356">
        <w:rPr>
          <w:rFonts w:ascii="SBL Hebrew" w:hAnsi="SBL Hebrew" w:cs="SBL Hebrew"/>
          <w:sz w:val="24"/>
          <w:szCs w:val="24"/>
          <w:lang w:val="en-US"/>
        </w:rPr>
        <w:t>or</w:t>
      </w:r>
      <w:r w:rsidR="00310FD6" w:rsidRPr="00795371">
        <w:rPr>
          <w:rFonts w:ascii="SBL Hebrew" w:hAnsi="SBL Hebrew" w:cs="SBL Hebrew"/>
          <w:sz w:val="24"/>
          <w:szCs w:val="24"/>
          <w:lang w:val="en-US"/>
        </w:rPr>
        <w:t xml:space="preserve"> blindness.</w:t>
      </w:r>
      <w:r w:rsidR="00310FD6" w:rsidRPr="00795371">
        <w:rPr>
          <w:rStyle w:val="FootnoteReference"/>
          <w:rFonts w:ascii="SBL Hebrew" w:hAnsi="SBL Hebrew" w:cs="SBL Hebrew"/>
          <w:sz w:val="24"/>
          <w:szCs w:val="24"/>
          <w:lang w:val="en-US"/>
        </w:rPr>
        <w:footnoteReference w:id="9"/>
      </w:r>
      <w:r w:rsidR="000233DF" w:rsidRPr="00795371">
        <w:rPr>
          <w:rFonts w:ascii="SBL Hebrew" w:hAnsi="SBL Hebrew" w:cs="SBL Hebrew"/>
          <w:sz w:val="24"/>
          <w:szCs w:val="24"/>
          <w:lang w:val="en-US"/>
        </w:rPr>
        <w:t xml:space="preserve"> </w:t>
      </w:r>
      <w:r w:rsidR="00B86BF3" w:rsidRPr="00795371">
        <w:rPr>
          <w:rFonts w:ascii="SBL Hebrew" w:hAnsi="SBL Hebrew" w:cs="SBL Hebrew"/>
          <w:sz w:val="24"/>
          <w:szCs w:val="24"/>
          <w:lang w:val="en-US"/>
        </w:rPr>
        <w:t>Indeed</w:t>
      </w:r>
      <w:r w:rsidR="000233DF" w:rsidRPr="00795371">
        <w:rPr>
          <w:rFonts w:ascii="SBL Hebrew" w:hAnsi="SBL Hebrew" w:cs="SBL Hebrew"/>
          <w:sz w:val="24"/>
          <w:szCs w:val="24"/>
          <w:lang w:val="en-US"/>
        </w:rPr>
        <w:t xml:space="preserve">, the </w:t>
      </w:r>
      <w:r w:rsidR="00B228E1" w:rsidRPr="00795371">
        <w:rPr>
          <w:rFonts w:ascii="SBL Hebrew" w:hAnsi="SBL Hebrew" w:cs="SBL Hebrew"/>
          <w:sz w:val="24"/>
          <w:szCs w:val="24"/>
          <w:lang w:val="en-US"/>
        </w:rPr>
        <w:t>literal</w:t>
      </w:r>
      <w:r w:rsidR="000233DF" w:rsidRPr="00795371">
        <w:rPr>
          <w:rFonts w:ascii="SBL Hebrew" w:hAnsi="SBL Hebrew" w:cs="SBL Hebrew"/>
          <w:sz w:val="24"/>
          <w:szCs w:val="24"/>
          <w:lang w:val="en-US"/>
        </w:rPr>
        <w:t xml:space="preserve"> sense of the phrase </w:t>
      </w:r>
      <w:r w:rsidR="00754356">
        <w:rPr>
          <w:rFonts w:ascii="SBL Hebrew" w:hAnsi="SBL Hebrew" w:cs="SBL Hebrew" w:hint="cs"/>
          <w:sz w:val="24"/>
          <w:szCs w:val="24"/>
          <w:rtl/>
          <w:lang w:val="en-US"/>
        </w:rPr>
        <w:t>'</w:t>
      </w:r>
      <w:r w:rsidR="00A873C2" w:rsidRPr="00795371">
        <w:rPr>
          <w:rFonts w:ascii="SBL Hebrew" w:hAnsi="SBL Hebrew" w:cs="SBL Hebrew"/>
          <w:sz w:val="24"/>
          <w:szCs w:val="24"/>
          <w:rtl/>
          <w:lang w:val="en-US"/>
        </w:rPr>
        <w:t>כלה עין</w:t>
      </w:r>
      <w:r w:rsidR="00754356">
        <w:rPr>
          <w:rFonts w:ascii="SBL Hebrew" w:hAnsi="SBL Hebrew" w:cs="SBL Hebrew" w:hint="cs"/>
          <w:sz w:val="24"/>
          <w:szCs w:val="24"/>
          <w:rtl/>
          <w:lang w:val="en-US"/>
        </w:rPr>
        <w:t>'</w:t>
      </w:r>
      <w:r w:rsidR="000233DF" w:rsidRPr="00795371">
        <w:rPr>
          <w:rFonts w:ascii="SBL Hebrew" w:hAnsi="SBL Hebrew" w:cs="SBL Hebrew"/>
          <w:sz w:val="24"/>
          <w:szCs w:val="24"/>
          <w:lang w:val="en-US"/>
        </w:rPr>
        <w:t xml:space="preserve"> is that the eye is ‘finished</w:t>
      </w:r>
      <w:r w:rsidR="00754356">
        <w:rPr>
          <w:rFonts w:ascii="SBL Hebrew" w:hAnsi="SBL Hebrew" w:cs="SBL Hebrew"/>
          <w:sz w:val="24"/>
          <w:szCs w:val="24"/>
          <w:lang w:val="en-US"/>
        </w:rPr>
        <w:t>,</w:t>
      </w:r>
      <w:r w:rsidR="000233DF" w:rsidRPr="00795371">
        <w:rPr>
          <w:rFonts w:ascii="SBL Hebrew" w:hAnsi="SBL Hebrew" w:cs="SBL Hebrew"/>
          <w:sz w:val="24"/>
          <w:szCs w:val="24"/>
          <w:lang w:val="en-US"/>
        </w:rPr>
        <w:t xml:space="preserve">’ </w:t>
      </w:r>
      <w:r w:rsidR="00B86BF3" w:rsidRPr="00795371">
        <w:rPr>
          <w:rFonts w:ascii="SBL Hebrew" w:hAnsi="SBL Hebrew" w:cs="SBL Hebrew"/>
          <w:sz w:val="24"/>
          <w:szCs w:val="24"/>
          <w:lang w:val="en-US"/>
        </w:rPr>
        <w:t>which logically leads to an interpretation of</w:t>
      </w:r>
      <w:r w:rsidR="000233DF" w:rsidRPr="00795371">
        <w:rPr>
          <w:rFonts w:ascii="SBL Hebrew" w:hAnsi="SBL Hebrew" w:cs="SBL Hebrew"/>
          <w:sz w:val="24"/>
          <w:szCs w:val="24"/>
          <w:lang w:val="en-US"/>
        </w:rPr>
        <w:t xml:space="preserve"> </w:t>
      </w:r>
      <w:r w:rsidR="00667130" w:rsidRPr="00795371">
        <w:rPr>
          <w:rFonts w:ascii="SBL Hebrew" w:hAnsi="SBL Hebrew" w:cs="SBL Hebrew"/>
          <w:sz w:val="24"/>
          <w:szCs w:val="24"/>
          <w:lang w:val="en-US"/>
        </w:rPr>
        <w:t>damaged eyes as blindness.</w:t>
      </w:r>
      <w:r w:rsidR="00667130" w:rsidRPr="00795371">
        <w:rPr>
          <w:rStyle w:val="FootnoteReference"/>
          <w:rFonts w:ascii="SBL Hebrew" w:hAnsi="SBL Hebrew" w:cs="SBL Hebrew"/>
          <w:sz w:val="24"/>
          <w:szCs w:val="24"/>
          <w:lang w:val="en-US"/>
        </w:rPr>
        <w:footnoteReference w:id="10"/>
      </w:r>
      <w:r w:rsidR="00B11B55" w:rsidRPr="00795371">
        <w:rPr>
          <w:rFonts w:ascii="SBL Hebrew" w:hAnsi="SBL Hebrew" w:cs="SBL Hebrew"/>
          <w:sz w:val="24"/>
          <w:szCs w:val="24"/>
          <w:lang w:val="en-US"/>
        </w:rPr>
        <w:t xml:space="preserve"> </w:t>
      </w:r>
      <w:r w:rsidR="00754356">
        <w:rPr>
          <w:rFonts w:ascii="SBL Hebrew" w:hAnsi="SBL Hebrew" w:cs="SBL Hebrew"/>
          <w:sz w:val="24"/>
          <w:szCs w:val="24"/>
          <w:lang w:val="en-US"/>
        </w:rPr>
        <w:t>‘E</w:t>
      </w:r>
      <w:r w:rsidR="00B11B55" w:rsidRPr="00795371">
        <w:rPr>
          <w:rFonts w:ascii="SBL Hebrew" w:hAnsi="SBL Hebrew" w:cs="SBL Hebrew"/>
          <w:sz w:val="24"/>
          <w:szCs w:val="24"/>
          <w:lang w:val="en-US"/>
        </w:rPr>
        <w:t>ye’ in th</w:t>
      </w:r>
      <w:r w:rsidR="00754356">
        <w:rPr>
          <w:rFonts w:ascii="SBL Hebrew" w:hAnsi="SBL Hebrew" w:cs="SBL Hebrew"/>
          <w:sz w:val="24"/>
          <w:szCs w:val="24"/>
          <w:lang w:val="en-US"/>
        </w:rPr>
        <w:t>is</w:t>
      </w:r>
      <w:r w:rsidR="00B11B55" w:rsidRPr="00795371">
        <w:rPr>
          <w:rFonts w:ascii="SBL Hebrew" w:hAnsi="SBL Hebrew" w:cs="SBL Hebrew"/>
          <w:sz w:val="24"/>
          <w:szCs w:val="24"/>
          <w:lang w:val="en-US"/>
        </w:rPr>
        <w:t xml:space="preserve"> phrase is metonymic for its central function</w:t>
      </w:r>
      <w:r w:rsidR="00754356">
        <w:rPr>
          <w:rFonts w:ascii="SBL Hebrew" w:hAnsi="SBL Hebrew" w:cs="SBL Hebrew"/>
          <w:sz w:val="24"/>
          <w:szCs w:val="24"/>
          <w:lang w:val="en-US"/>
        </w:rPr>
        <w:t>,</w:t>
      </w:r>
      <w:r w:rsidR="00B11B55" w:rsidRPr="00795371">
        <w:rPr>
          <w:rFonts w:ascii="SBL Hebrew" w:hAnsi="SBL Hebrew" w:cs="SBL Hebrew"/>
          <w:sz w:val="24"/>
          <w:szCs w:val="24"/>
          <w:lang w:val="en-US"/>
        </w:rPr>
        <w:t xml:space="preserve"> to see</w:t>
      </w:r>
      <w:r w:rsidR="00754356">
        <w:rPr>
          <w:rFonts w:ascii="SBL Hebrew" w:hAnsi="SBL Hebrew" w:cs="SBL Hebrew"/>
          <w:sz w:val="24"/>
          <w:szCs w:val="24"/>
          <w:lang w:val="en-US"/>
        </w:rPr>
        <w:t xml:space="preserve">, </w:t>
      </w:r>
      <w:r w:rsidR="00B11B55" w:rsidRPr="00795371">
        <w:rPr>
          <w:rFonts w:ascii="SBL Hebrew" w:hAnsi="SBL Hebrew" w:cs="SBL Hebrew"/>
          <w:sz w:val="24"/>
          <w:szCs w:val="24"/>
          <w:lang w:val="en-US"/>
        </w:rPr>
        <w:t xml:space="preserve">and </w:t>
      </w:r>
      <w:r w:rsidR="00754356">
        <w:rPr>
          <w:rFonts w:ascii="SBL Hebrew" w:hAnsi="SBL Hebrew" w:cs="SBL Hebrew"/>
          <w:sz w:val="24"/>
          <w:szCs w:val="24"/>
          <w:lang w:val="en-US"/>
        </w:rPr>
        <w:t>so</w:t>
      </w:r>
      <w:r w:rsidR="00B11B55" w:rsidRPr="00795371">
        <w:rPr>
          <w:rFonts w:ascii="SBL Hebrew" w:hAnsi="SBL Hebrew" w:cs="SBL Hebrew"/>
          <w:sz w:val="24"/>
          <w:szCs w:val="24"/>
          <w:lang w:val="en-US"/>
        </w:rPr>
        <w:t xml:space="preserve"> </w:t>
      </w:r>
      <w:r w:rsidR="00754356">
        <w:rPr>
          <w:rFonts w:ascii="SBL Hebrew" w:hAnsi="SBL Hebrew" w:cs="SBL Hebrew"/>
          <w:sz w:val="24"/>
          <w:szCs w:val="24"/>
          <w:lang w:val="en-US"/>
        </w:rPr>
        <w:t>the phrase</w:t>
      </w:r>
      <w:r w:rsidR="00B11B55" w:rsidRPr="00795371">
        <w:rPr>
          <w:rFonts w:ascii="SBL Hebrew" w:hAnsi="SBL Hebrew" w:cs="SBL Hebrew"/>
          <w:sz w:val="24"/>
          <w:szCs w:val="24"/>
          <w:lang w:val="en-US"/>
        </w:rPr>
        <w:t xml:space="preserve"> means that the ability to see was </w:t>
      </w:r>
      <w:r w:rsidR="00754356">
        <w:rPr>
          <w:rFonts w:ascii="SBL Hebrew" w:hAnsi="SBL Hebrew" w:cs="SBL Hebrew"/>
          <w:sz w:val="24"/>
          <w:szCs w:val="24"/>
          <w:lang w:val="en-US"/>
        </w:rPr>
        <w:t>terminated</w:t>
      </w:r>
      <w:r w:rsidR="00DF4317" w:rsidRPr="00795371">
        <w:rPr>
          <w:rFonts w:ascii="SBL Hebrew" w:hAnsi="SBL Hebrew" w:cs="SBL Hebrew"/>
          <w:sz w:val="24"/>
          <w:szCs w:val="24"/>
          <w:lang w:val="en-US"/>
        </w:rPr>
        <w:t xml:space="preserve">. </w:t>
      </w:r>
      <w:r w:rsidR="00DF4317" w:rsidRPr="00795371">
        <w:rPr>
          <w:rFonts w:ascii="SBL Hebrew" w:hAnsi="SBL Hebrew" w:cs="SBL Hebrew"/>
          <w:sz w:val="24"/>
          <w:szCs w:val="24"/>
          <w:lang w:val="en-US"/>
        </w:rPr>
        <w:lastRenderedPageBreak/>
        <w:t xml:space="preserve">However, a deeper examination of the text shows that the phrase relates to a different one of the eye’s functions – its ability to </w:t>
      </w:r>
      <w:r w:rsidR="00B86BF3" w:rsidRPr="00795371">
        <w:rPr>
          <w:rFonts w:ascii="SBL Hebrew" w:hAnsi="SBL Hebrew" w:cs="SBL Hebrew"/>
          <w:sz w:val="24"/>
          <w:szCs w:val="24"/>
          <w:lang w:val="en-US"/>
        </w:rPr>
        <w:t xml:space="preserve">shed </w:t>
      </w:r>
      <w:r w:rsidR="00DF4317" w:rsidRPr="00795371">
        <w:rPr>
          <w:rFonts w:ascii="SBL Hebrew" w:hAnsi="SBL Hebrew" w:cs="SBL Hebrew"/>
          <w:sz w:val="24"/>
          <w:szCs w:val="24"/>
          <w:lang w:val="en-US"/>
        </w:rPr>
        <w:t>tear</w:t>
      </w:r>
      <w:r w:rsidR="00B86BF3" w:rsidRPr="00795371">
        <w:rPr>
          <w:rFonts w:ascii="SBL Hebrew" w:hAnsi="SBL Hebrew" w:cs="SBL Hebrew"/>
          <w:sz w:val="24"/>
          <w:szCs w:val="24"/>
          <w:lang w:val="en-US"/>
        </w:rPr>
        <w:t>s</w:t>
      </w:r>
      <w:r w:rsidR="00DF4317" w:rsidRPr="00795371">
        <w:rPr>
          <w:rFonts w:ascii="SBL Hebrew" w:hAnsi="SBL Hebrew" w:cs="SBL Hebrew"/>
          <w:sz w:val="24"/>
          <w:szCs w:val="24"/>
          <w:lang w:val="en-US"/>
        </w:rPr>
        <w:t xml:space="preserve">, and not its ability to see. This accords with the ancients’ </w:t>
      </w:r>
      <w:r w:rsidR="00B86BF3" w:rsidRPr="00795371">
        <w:rPr>
          <w:rFonts w:ascii="SBL Hebrew" w:hAnsi="SBL Hebrew" w:cs="SBL Hebrew"/>
          <w:sz w:val="24"/>
          <w:szCs w:val="24"/>
          <w:lang w:val="en-US"/>
        </w:rPr>
        <w:t>con</w:t>
      </w:r>
      <w:r w:rsidR="00DF4317" w:rsidRPr="00795371">
        <w:rPr>
          <w:rFonts w:ascii="SBL Hebrew" w:hAnsi="SBL Hebrew" w:cs="SBL Hebrew"/>
          <w:sz w:val="24"/>
          <w:szCs w:val="24"/>
          <w:lang w:val="en-US"/>
        </w:rPr>
        <w:t>cept of the eye’s anatomy.</w:t>
      </w:r>
    </w:p>
    <w:p w14:paraId="04543A62" w14:textId="00A25B82" w:rsidR="00DF4317" w:rsidRDefault="00DF4317" w:rsidP="00826964">
      <w:pPr>
        <w:spacing w:line="360" w:lineRule="auto"/>
        <w:rPr>
          <w:rFonts w:ascii="SBL Hebrew" w:hAnsi="SBL Hebrew" w:cs="SBL Hebrew"/>
          <w:sz w:val="24"/>
          <w:szCs w:val="24"/>
          <w:lang w:val="en-US"/>
        </w:rPr>
      </w:pPr>
      <w:r w:rsidRPr="00795371">
        <w:rPr>
          <w:rFonts w:ascii="SBL Hebrew" w:hAnsi="SBL Hebrew" w:cs="SBL Hebrew"/>
          <w:sz w:val="24"/>
          <w:szCs w:val="24"/>
          <w:lang w:val="en-US"/>
        </w:rPr>
        <w:t>In this paper</w:t>
      </w:r>
      <w:r w:rsidR="00133054" w:rsidRPr="00795371">
        <w:rPr>
          <w:rFonts w:ascii="SBL Hebrew" w:hAnsi="SBL Hebrew" w:cs="SBL Hebrew"/>
          <w:sz w:val="24"/>
          <w:szCs w:val="24"/>
          <w:lang w:val="en-US"/>
        </w:rPr>
        <w:t>,</w:t>
      </w:r>
      <w:r w:rsidRPr="00795371">
        <w:rPr>
          <w:rFonts w:ascii="SBL Hebrew" w:hAnsi="SBL Hebrew" w:cs="SBL Hebrew"/>
          <w:sz w:val="24"/>
          <w:szCs w:val="24"/>
          <w:lang w:val="en-US"/>
        </w:rPr>
        <w:t xml:space="preserve"> I wish to add another layer to Gruber’s study </w:t>
      </w:r>
      <w:r w:rsidR="00D01168">
        <w:rPr>
          <w:rFonts w:ascii="SBL Hebrew" w:hAnsi="SBL Hebrew" w:cs="SBL Hebrew"/>
          <w:sz w:val="24"/>
          <w:szCs w:val="24"/>
          <w:lang w:val="en-US"/>
        </w:rPr>
        <w:t>by</w:t>
      </w:r>
      <w:r w:rsidRPr="00795371">
        <w:rPr>
          <w:rFonts w:ascii="SBL Hebrew" w:hAnsi="SBL Hebrew" w:cs="SBL Hebrew"/>
          <w:sz w:val="24"/>
          <w:szCs w:val="24"/>
          <w:lang w:val="en-US"/>
        </w:rPr>
        <w:t xml:space="preserve"> lay</w:t>
      </w:r>
      <w:r w:rsidR="00D01168">
        <w:rPr>
          <w:rFonts w:ascii="SBL Hebrew" w:hAnsi="SBL Hebrew" w:cs="SBL Hebrew"/>
          <w:sz w:val="24"/>
          <w:szCs w:val="24"/>
          <w:lang w:val="en-US"/>
        </w:rPr>
        <w:t>ing</w:t>
      </w:r>
      <w:r w:rsidRPr="00795371">
        <w:rPr>
          <w:rFonts w:ascii="SBL Hebrew" w:hAnsi="SBL Hebrew" w:cs="SBL Hebrew"/>
          <w:sz w:val="24"/>
          <w:szCs w:val="24"/>
          <w:lang w:val="en-US"/>
        </w:rPr>
        <w:t xml:space="preserve"> out a wider picture and delv</w:t>
      </w:r>
      <w:r w:rsidR="00D01168">
        <w:rPr>
          <w:rFonts w:ascii="SBL Hebrew" w:hAnsi="SBL Hebrew" w:cs="SBL Hebrew"/>
          <w:sz w:val="24"/>
          <w:szCs w:val="24"/>
          <w:lang w:val="en-US"/>
        </w:rPr>
        <w:t>ing</w:t>
      </w:r>
      <w:r w:rsidRPr="00795371">
        <w:rPr>
          <w:rFonts w:ascii="SBL Hebrew" w:hAnsi="SBL Hebrew" w:cs="SBL Hebrew"/>
          <w:sz w:val="24"/>
          <w:szCs w:val="24"/>
          <w:lang w:val="en-US"/>
        </w:rPr>
        <w:t xml:space="preserve"> deeper into the semantic development of the phrase. I start with the ancients’ understanding of the eye’s anatomy, then survey the development of the combination </w:t>
      </w:r>
      <w:r w:rsidR="00423611" w:rsidRPr="00795371">
        <w:rPr>
          <w:rFonts w:ascii="SBL Hebrew" w:hAnsi="SBL Hebrew" w:cs="SBL Hebrew"/>
          <w:sz w:val="24"/>
          <w:szCs w:val="24"/>
          <w:lang w:val="en-US"/>
        </w:rPr>
        <w:t>formed by</w:t>
      </w:r>
      <w:r w:rsidRPr="00795371">
        <w:rPr>
          <w:rFonts w:ascii="SBL Hebrew" w:hAnsi="SBL Hebrew" w:cs="SBL Hebrew"/>
          <w:sz w:val="24"/>
          <w:szCs w:val="24"/>
          <w:lang w:val="en-US"/>
        </w:rPr>
        <w:t xml:space="preserve"> </w:t>
      </w:r>
      <w:proofErr w:type="spellStart"/>
      <w:r w:rsidR="00A873C2" w:rsidRPr="00795371">
        <w:rPr>
          <w:rFonts w:ascii="SBL Hebrew" w:hAnsi="SBL Hebrew" w:cs="SBL Hebrew"/>
          <w:sz w:val="24"/>
          <w:szCs w:val="24"/>
          <w:rtl/>
          <w:lang w:val="en-US"/>
        </w:rPr>
        <w:t>כל"ה</w:t>
      </w:r>
      <w:proofErr w:type="spellEnd"/>
      <w:r w:rsidRPr="00795371">
        <w:rPr>
          <w:rFonts w:ascii="SBL Hebrew" w:hAnsi="SBL Hebrew" w:cs="SBL Hebrew"/>
          <w:sz w:val="24"/>
          <w:szCs w:val="24"/>
          <w:lang w:val="en-US"/>
        </w:rPr>
        <w:t xml:space="preserve"> with the noun ‘eye,’ and end with an understanding of the source of </w:t>
      </w:r>
      <w:r w:rsidR="00F078D4" w:rsidRPr="00795371">
        <w:rPr>
          <w:rFonts w:ascii="SBL Hebrew" w:hAnsi="SBL Hebrew" w:cs="SBL Hebrew"/>
          <w:sz w:val="24"/>
          <w:szCs w:val="24"/>
          <w:lang w:val="en-US"/>
        </w:rPr>
        <w:t xml:space="preserve">the </w:t>
      </w:r>
      <w:r w:rsidRPr="00795371">
        <w:rPr>
          <w:rFonts w:ascii="SBL Hebrew" w:hAnsi="SBL Hebrew" w:cs="SBL Hebrew"/>
          <w:sz w:val="24"/>
          <w:szCs w:val="24"/>
          <w:lang w:val="en-US"/>
        </w:rPr>
        <w:t xml:space="preserve">phrases which </w:t>
      </w:r>
      <w:r w:rsidR="00D01168">
        <w:rPr>
          <w:rFonts w:ascii="SBL Hebrew" w:hAnsi="SBL Hebrew" w:cs="SBL Hebrew"/>
          <w:sz w:val="24"/>
          <w:szCs w:val="24"/>
          <w:lang w:val="en-US"/>
        </w:rPr>
        <w:t xml:space="preserve">have come to </w:t>
      </w:r>
      <w:r w:rsidRPr="00795371">
        <w:rPr>
          <w:rFonts w:ascii="SBL Hebrew" w:hAnsi="SBL Hebrew" w:cs="SBL Hebrew"/>
          <w:sz w:val="24"/>
          <w:szCs w:val="24"/>
          <w:lang w:val="en-US"/>
        </w:rPr>
        <w:t>mean ‘anticipation’</w:t>
      </w:r>
      <w:r w:rsidR="00D01168">
        <w:rPr>
          <w:rFonts w:ascii="SBL Hebrew" w:hAnsi="SBL Hebrew" w:cs="SBL Hebrew"/>
          <w:sz w:val="24"/>
          <w:szCs w:val="24"/>
          <w:lang w:val="en-US"/>
        </w:rPr>
        <w:t xml:space="preserve"> and</w:t>
      </w:r>
      <w:r w:rsidRPr="00795371">
        <w:rPr>
          <w:rFonts w:ascii="SBL Hebrew" w:hAnsi="SBL Hebrew" w:cs="SBL Hebrew"/>
          <w:sz w:val="24"/>
          <w:szCs w:val="24"/>
          <w:lang w:val="en-US"/>
        </w:rPr>
        <w:t xml:space="preserve"> ‘hope.’</w:t>
      </w:r>
    </w:p>
    <w:p w14:paraId="7B0A9618" w14:textId="77777777" w:rsidR="00D01168" w:rsidRPr="00795371" w:rsidRDefault="00D01168" w:rsidP="00826964">
      <w:pPr>
        <w:spacing w:line="360" w:lineRule="auto"/>
        <w:rPr>
          <w:rFonts w:ascii="SBL Hebrew" w:hAnsi="SBL Hebrew" w:cs="SBL Hebrew"/>
          <w:sz w:val="24"/>
          <w:szCs w:val="24"/>
          <w:lang w:val="en-US"/>
        </w:rPr>
      </w:pPr>
    </w:p>
    <w:p w14:paraId="15726281" w14:textId="3BC56CC4" w:rsidR="00F078D4" w:rsidRPr="00795371" w:rsidRDefault="00E544B7" w:rsidP="00826964">
      <w:pPr>
        <w:spacing w:line="360" w:lineRule="auto"/>
        <w:rPr>
          <w:rFonts w:ascii="SBL Hebrew" w:hAnsi="SBL Hebrew" w:cs="SBL Hebrew"/>
          <w:sz w:val="24"/>
          <w:szCs w:val="24"/>
          <w:lang w:val="en-US"/>
        </w:rPr>
      </w:pPr>
      <w:r w:rsidRPr="00795371">
        <w:rPr>
          <w:rFonts w:ascii="SBL Hebrew" w:hAnsi="SBL Hebrew" w:cs="SBL Hebrew"/>
          <w:b/>
          <w:bCs/>
          <w:sz w:val="24"/>
          <w:szCs w:val="24"/>
          <w:lang w:val="en-US"/>
        </w:rPr>
        <w:t xml:space="preserve">The </w:t>
      </w:r>
      <w:r w:rsidR="00B86BF3" w:rsidRPr="00795371">
        <w:rPr>
          <w:rFonts w:ascii="SBL Hebrew" w:hAnsi="SBL Hebrew" w:cs="SBL Hebrew"/>
          <w:b/>
          <w:bCs/>
          <w:sz w:val="24"/>
          <w:szCs w:val="24"/>
          <w:lang w:val="en-US"/>
        </w:rPr>
        <w:t>Ancients’ Concept of the Eye’s A</w:t>
      </w:r>
      <w:r w:rsidRPr="00795371">
        <w:rPr>
          <w:rFonts w:ascii="SBL Hebrew" w:hAnsi="SBL Hebrew" w:cs="SBL Hebrew"/>
          <w:b/>
          <w:bCs/>
          <w:sz w:val="24"/>
          <w:szCs w:val="24"/>
          <w:lang w:val="en-US"/>
        </w:rPr>
        <w:t>natomy</w:t>
      </w:r>
    </w:p>
    <w:p w14:paraId="487CB291" w14:textId="6158174D" w:rsidR="00E544B7" w:rsidRPr="00795371" w:rsidRDefault="00E544B7" w:rsidP="00DC5921">
      <w:pPr>
        <w:spacing w:line="360" w:lineRule="auto"/>
        <w:rPr>
          <w:rFonts w:ascii="SBL Hebrew" w:hAnsi="SBL Hebrew" w:cs="SBL Hebrew"/>
          <w:sz w:val="24"/>
          <w:szCs w:val="24"/>
          <w:rtl/>
          <w:lang w:val="en-US"/>
        </w:rPr>
      </w:pPr>
      <w:r w:rsidRPr="00795371">
        <w:rPr>
          <w:rFonts w:ascii="SBL Hebrew" w:hAnsi="SBL Hebrew" w:cs="SBL Hebrew"/>
          <w:sz w:val="24"/>
          <w:szCs w:val="24"/>
          <w:lang w:val="en-US"/>
        </w:rPr>
        <w:t xml:space="preserve">The </w:t>
      </w:r>
      <w:r w:rsidR="00423611" w:rsidRPr="00795371">
        <w:rPr>
          <w:rFonts w:ascii="SBL Hebrew" w:hAnsi="SBL Hebrew" w:cs="SBL Hebrew"/>
          <w:sz w:val="24"/>
          <w:szCs w:val="24"/>
          <w:lang w:val="en-US"/>
        </w:rPr>
        <w:t>appearances</w:t>
      </w:r>
      <w:r w:rsidRPr="00795371">
        <w:rPr>
          <w:rFonts w:ascii="SBL Hebrew" w:hAnsi="SBL Hebrew" w:cs="SBL Hebrew"/>
          <w:sz w:val="24"/>
          <w:szCs w:val="24"/>
          <w:lang w:val="en-US"/>
        </w:rPr>
        <w:t xml:space="preserve"> of ‘eye’ in the Bible show that the ancients </w:t>
      </w:r>
      <w:r w:rsidR="00D01168">
        <w:rPr>
          <w:rFonts w:ascii="SBL Hebrew" w:hAnsi="SBL Hebrew" w:cs="SBL Hebrew"/>
          <w:sz w:val="24"/>
          <w:szCs w:val="24"/>
          <w:lang w:val="en-US"/>
        </w:rPr>
        <w:t>perceived</w:t>
      </w:r>
      <w:r w:rsidRPr="00795371">
        <w:rPr>
          <w:rFonts w:ascii="SBL Hebrew" w:hAnsi="SBL Hebrew" w:cs="SBL Hebrew"/>
          <w:sz w:val="24"/>
          <w:szCs w:val="24"/>
          <w:lang w:val="en-US"/>
        </w:rPr>
        <w:t xml:space="preserve"> the eye as a vessel </w:t>
      </w:r>
      <w:r w:rsidR="001B5E3A">
        <w:rPr>
          <w:rFonts w:ascii="SBL Hebrew" w:hAnsi="SBL Hebrew" w:cs="SBL Hebrew"/>
          <w:sz w:val="24"/>
          <w:szCs w:val="24"/>
          <w:lang w:val="en-US"/>
        </w:rPr>
        <w:t>that</w:t>
      </w:r>
      <w:r w:rsidR="003E2949" w:rsidRPr="00795371">
        <w:rPr>
          <w:rFonts w:ascii="SBL Hebrew" w:hAnsi="SBL Hebrew" w:cs="SBL Hebrew"/>
          <w:sz w:val="24"/>
          <w:szCs w:val="24"/>
          <w:lang w:val="en-US"/>
        </w:rPr>
        <w:t xml:space="preserve"> </w:t>
      </w:r>
      <w:r w:rsidRPr="00795371">
        <w:rPr>
          <w:rFonts w:ascii="SBL Hebrew" w:hAnsi="SBL Hebrew" w:cs="SBL Hebrew"/>
          <w:sz w:val="24"/>
          <w:szCs w:val="24"/>
          <w:lang w:val="en-US"/>
        </w:rPr>
        <w:t xml:space="preserve">contains tears. In Jeremiah, the speaker asks </w:t>
      </w:r>
      <w:r w:rsidR="002B1D5B">
        <w:rPr>
          <w:rFonts w:ascii="SBL Hebrew" w:hAnsi="SBL Hebrew" w:cs="SBL Hebrew" w:hint="cs"/>
          <w:sz w:val="24"/>
          <w:szCs w:val="24"/>
          <w:rtl/>
          <w:lang w:val="en-US"/>
        </w:rPr>
        <w:t>"</w:t>
      </w:r>
      <w:proofErr w:type="spellStart"/>
      <w:r w:rsidR="00DC5921" w:rsidRPr="00795371">
        <w:rPr>
          <w:rFonts w:ascii="SBL Hebrew" w:hAnsi="SBL Hebrew" w:cs="SBL Hebrew"/>
          <w:sz w:val="24"/>
          <w:szCs w:val="24"/>
          <w:rtl/>
          <w:lang w:val="en-US"/>
        </w:rPr>
        <w:t>מִי-יִתֵּן</w:t>
      </w:r>
      <w:proofErr w:type="spellEnd"/>
      <w:r w:rsidR="00DC5921" w:rsidRPr="00795371">
        <w:rPr>
          <w:rFonts w:ascii="SBL Hebrew" w:hAnsi="SBL Hebrew" w:cs="SBL Hebrew"/>
          <w:sz w:val="24"/>
          <w:szCs w:val="24"/>
          <w:rtl/>
          <w:lang w:val="en-US"/>
        </w:rPr>
        <w:t xml:space="preserve"> רֹאשִׁי מַיִם וְעֵינִי מְקוֹר דִּמְעָה</w:t>
      </w:r>
      <w:r w:rsidR="002B1D5B">
        <w:rPr>
          <w:rFonts w:ascii="SBL Hebrew" w:hAnsi="SBL Hebrew" w:cs="SBL Hebrew" w:hint="cs"/>
          <w:sz w:val="24"/>
          <w:szCs w:val="24"/>
          <w:rtl/>
          <w:lang w:val="en-US"/>
        </w:rPr>
        <w:t>"</w:t>
      </w:r>
      <w:r w:rsidR="00DC5921" w:rsidRPr="00795371">
        <w:rPr>
          <w:rFonts w:ascii="SBL Hebrew" w:hAnsi="SBL Hebrew" w:cs="SBL Hebrew"/>
          <w:sz w:val="24"/>
          <w:szCs w:val="24"/>
          <w:lang w:val="en-US"/>
        </w:rPr>
        <w:t xml:space="preserve"> (</w:t>
      </w:r>
      <w:r w:rsidR="002B1D5B">
        <w:rPr>
          <w:rFonts w:ascii="SBL Hebrew" w:hAnsi="SBL Hebrew" w:cs="SBL Hebrew"/>
          <w:sz w:val="24"/>
          <w:szCs w:val="24"/>
          <w:lang w:val="en-US"/>
        </w:rPr>
        <w:t>‘</w:t>
      </w:r>
      <w:r w:rsidRPr="00795371">
        <w:rPr>
          <w:rFonts w:ascii="SBL Hebrew" w:hAnsi="SBL Hebrew" w:cs="SBL Hebrew"/>
          <w:sz w:val="24"/>
          <w:szCs w:val="24"/>
        </w:rPr>
        <w:t xml:space="preserve">Oh, that </w:t>
      </w:r>
      <w:bookmarkStart w:id="5" w:name="_Hlk101986388"/>
      <w:r w:rsidRPr="00795371">
        <w:rPr>
          <w:rFonts w:ascii="SBL Hebrew" w:hAnsi="SBL Hebrew" w:cs="SBL Hebrew"/>
          <w:sz w:val="24"/>
          <w:szCs w:val="24"/>
        </w:rPr>
        <w:t>my head were a spring of water and my eyes a fountain of tears</w:t>
      </w:r>
      <w:bookmarkEnd w:id="5"/>
      <w:r w:rsidR="00DC5921" w:rsidRPr="00795371">
        <w:rPr>
          <w:rFonts w:ascii="SBL Hebrew" w:hAnsi="SBL Hebrew" w:cs="SBL Hebrew"/>
          <w:sz w:val="24"/>
          <w:szCs w:val="24"/>
          <w:lang w:val="en-US"/>
        </w:rPr>
        <w:t>,</w:t>
      </w:r>
      <w:r w:rsidR="002B1D5B">
        <w:rPr>
          <w:rFonts w:ascii="SBL Hebrew" w:hAnsi="SBL Hebrew" w:cs="SBL Hebrew"/>
          <w:sz w:val="24"/>
          <w:szCs w:val="24"/>
          <w:lang w:val="en-US"/>
        </w:rPr>
        <w:t>’</w:t>
      </w:r>
      <w:r w:rsidRPr="00795371">
        <w:rPr>
          <w:rFonts w:ascii="SBL Hebrew" w:hAnsi="SBL Hebrew" w:cs="SBL Hebrew"/>
          <w:sz w:val="24"/>
          <w:szCs w:val="24"/>
          <w:lang w:val="en-US"/>
        </w:rPr>
        <w:t xml:space="preserve"> </w:t>
      </w:r>
      <w:proofErr w:type="spellStart"/>
      <w:r w:rsidRPr="00795371">
        <w:rPr>
          <w:rFonts w:ascii="SBL Hebrew" w:hAnsi="SBL Hebrew" w:cs="SBL Hebrew"/>
          <w:sz w:val="24"/>
          <w:szCs w:val="24"/>
          <w:lang w:val="en-US"/>
        </w:rPr>
        <w:t>Jer</w:t>
      </w:r>
      <w:proofErr w:type="spellEnd"/>
      <w:r w:rsidRPr="00795371">
        <w:rPr>
          <w:rFonts w:ascii="SBL Hebrew" w:hAnsi="SBL Hebrew" w:cs="SBL Hebrew"/>
          <w:sz w:val="24"/>
          <w:szCs w:val="24"/>
          <w:lang w:val="en-US"/>
        </w:rPr>
        <w:t xml:space="preserve"> 8:23).</w:t>
      </w:r>
      <w:r w:rsidR="002D06FB" w:rsidRPr="00795371">
        <w:rPr>
          <w:rStyle w:val="FootnoteReference"/>
          <w:rFonts w:ascii="SBL Hebrew" w:hAnsi="SBL Hebrew" w:cs="SBL Hebrew"/>
          <w:sz w:val="24"/>
          <w:szCs w:val="24"/>
          <w:lang w:val="en-US"/>
        </w:rPr>
        <w:footnoteReference w:id="11"/>
      </w:r>
      <w:r w:rsidRPr="00795371">
        <w:rPr>
          <w:rFonts w:ascii="SBL Hebrew" w:hAnsi="SBL Hebrew" w:cs="SBL Hebrew"/>
          <w:sz w:val="24"/>
          <w:szCs w:val="24"/>
          <w:lang w:val="en-US"/>
        </w:rPr>
        <w:t xml:space="preserve"> His </w:t>
      </w:r>
      <w:commentRangeStart w:id="6"/>
      <w:r w:rsidR="001779B8" w:rsidRPr="00795371">
        <w:rPr>
          <w:rFonts w:ascii="SBL Hebrew" w:hAnsi="SBL Hebrew" w:cs="SBL Hebrew"/>
          <w:sz w:val="24"/>
          <w:szCs w:val="24"/>
          <w:lang w:val="en-US"/>
        </w:rPr>
        <w:t xml:space="preserve">hidden </w:t>
      </w:r>
      <w:commentRangeEnd w:id="6"/>
      <w:r w:rsidR="001779B8" w:rsidRPr="00795371">
        <w:rPr>
          <w:rStyle w:val="CommentReference"/>
          <w:rFonts w:ascii="SBL Hebrew" w:hAnsi="SBL Hebrew" w:cs="SBL Hebrew"/>
          <w:rtl/>
        </w:rPr>
        <w:commentReference w:id="6"/>
      </w:r>
      <w:r w:rsidRPr="00795371">
        <w:rPr>
          <w:rFonts w:ascii="SBL Hebrew" w:hAnsi="SBL Hebrew" w:cs="SBL Hebrew"/>
          <w:sz w:val="24"/>
          <w:szCs w:val="24"/>
          <w:lang w:val="en-US"/>
        </w:rPr>
        <w:t xml:space="preserve">wish was to have his eyes fill with water, so he would have a continual source of </w:t>
      </w:r>
      <w:r w:rsidR="00F0469C" w:rsidRPr="00795371">
        <w:rPr>
          <w:rFonts w:ascii="SBL Hebrew" w:hAnsi="SBL Hebrew" w:cs="SBL Hebrew"/>
          <w:sz w:val="24"/>
          <w:szCs w:val="24"/>
          <w:lang w:val="en-US"/>
        </w:rPr>
        <w:t>water for his tears</w:t>
      </w:r>
      <w:r w:rsidR="00F0469C" w:rsidRPr="00795371">
        <w:rPr>
          <w:rStyle w:val="FootnoteReference"/>
          <w:rFonts w:ascii="SBL Hebrew" w:hAnsi="SBL Hebrew" w:cs="SBL Hebrew"/>
          <w:sz w:val="24"/>
          <w:szCs w:val="24"/>
          <w:lang w:val="en-US"/>
        </w:rPr>
        <w:footnoteReference w:id="12"/>
      </w:r>
      <w:r w:rsidR="00F0469C" w:rsidRPr="00795371">
        <w:rPr>
          <w:rFonts w:ascii="SBL Hebrew" w:hAnsi="SBL Hebrew" w:cs="SBL Hebrew"/>
          <w:sz w:val="24"/>
          <w:szCs w:val="24"/>
          <w:lang w:val="en-US"/>
        </w:rPr>
        <w:t xml:space="preserve"> and could </w:t>
      </w:r>
      <w:r w:rsidR="002B1D5B">
        <w:rPr>
          <w:rFonts w:ascii="SBL Hebrew" w:hAnsi="SBL Hebrew" w:cs="SBL Hebrew"/>
          <w:sz w:val="24"/>
          <w:szCs w:val="24"/>
          <w:lang w:val="en-US"/>
        </w:rPr>
        <w:t>weep</w:t>
      </w:r>
      <w:r w:rsidR="00F0469C" w:rsidRPr="00795371">
        <w:rPr>
          <w:rFonts w:ascii="SBL Hebrew" w:hAnsi="SBL Hebrew" w:cs="SBL Hebrew"/>
          <w:sz w:val="24"/>
          <w:szCs w:val="24"/>
          <w:lang w:val="en-US"/>
        </w:rPr>
        <w:t xml:space="preserve"> </w:t>
      </w:r>
      <w:r w:rsidR="002B1D5B">
        <w:rPr>
          <w:rFonts w:ascii="SBL Hebrew" w:hAnsi="SBL Hebrew" w:cs="SBL Hebrew"/>
          <w:sz w:val="24"/>
          <w:szCs w:val="24"/>
          <w:lang w:val="en-US"/>
        </w:rPr>
        <w:t>without stop,</w:t>
      </w:r>
      <w:r w:rsidR="00F0469C" w:rsidRPr="00795371">
        <w:rPr>
          <w:rFonts w:ascii="SBL Hebrew" w:hAnsi="SBL Hebrew" w:cs="SBL Hebrew"/>
          <w:sz w:val="24"/>
          <w:szCs w:val="24"/>
          <w:lang w:val="en-US"/>
        </w:rPr>
        <w:t xml:space="preserve"> day and night</w:t>
      </w:r>
      <w:r w:rsidR="002B1D5B">
        <w:rPr>
          <w:rFonts w:ascii="SBL Hebrew" w:hAnsi="SBL Hebrew" w:cs="SBL Hebrew"/>
          <w:sz w:val="24"/>
          <w:szCs w:val="24"/>
          <w:lang w:val="en-US"/>
        </w:rPr>
        <w:t>,</w:t>
      </w:r>
      <w:r w:rsidR="00F0469C" w:rsidRPr="00795371">
        <w:rPr>
          <w:rFonts w:ascii="SBL Hebrew" w:hAnsi="SBL Hebrew" w:cs="SBL Hebrew"/>
          <w:sz w:val="24"/>
          <w:szCs w:val="24"/>
          <w:lang w:val="en-US"/>
        </w:rPr>
        <w:t xml:space="preserve"> over the destruction of his people.</w:t>
      </w:r>
      <w:r w:rsidR="0060378E" w:rsidRPr="00795371">
        <w:rPr>
          <w:rFonts w:ascii="SBL Hebrew" w:hAnsi="SBL Hebrew" w:cs="SBL Hebrew"/>
          <w:sz w:val="24"/>
          <w:szCs w:val="24"/>
          <w:lang w:val="en-US"/>
        </w:rPr>
        <w:t xml:space="preserve"> </w:t>
      </w:r>
      <w:r w:rsidR="00790ECA" w:rsidRPr="00795371">
        <w:rPr>
          <w:rFonts w:ascii="SBL Hebrew" w:hAnsi="SBL Hebrew" w:cs="SBL Hebrew"/>
          <w:sz w:val="24"/>
          <w:szCs w:val="24"/>
          <w:lang w:val="en-US"/>
        </w:rPr>
        <w:t>T</w:t>
      </w:r>
      <w:r w:rsidR="0060378E" w:rsidRPr="00795371">
        <w:rPr>
          <w:rFonts w:ascii="SBL Hebrew" w:hAnsi="SBL Hebrew" w:cs="SBL Hebrew"/>
          <w:sz w:val="24"/>
          <w:szCs w:val="24"/>
          <w:lang w:val="en-US"/>
        </w:rPr>
        <w:t xml:space="preserve">his fantastical metaphor </w:t>
      </w:r>
      <w:r w:rsidR="00193FAF" w:rsidRPr="00795371">
        <w:rPr>
          <w:rFonts w:ascii="SBL Hebrew" w:hAnsi="SBL Hebrew" w:cs="SBL Hebrew"/>
          <w:sz w:val="24"/>
          <w:szCs w:val="24"/>
          <w:lang w:val="en-US"/>
        </w:rPr>
        <w:t>is</w:t>
      </w:r>
      <w:r w:rsidR="001779B8" w:rsidRPr="00795371">
        <w:rPr>
          <w:rFonts w:ascii="SBL Hebrew" w:hAnsi="SBL Hebrew" w:cs="SBL Hebrew"/>
          <w:sz w:val="24"/>
          <w:szCs w:val="24"/>
          <w:lang w:val="en-US"/>
        </w:rPr>
        <w:t>,</w:t>
      </w:r>
      <w:r w:rsidR="00193FAF" w:rsidRPr="00795371">
        <w:rPr>
          <w:rFonts w:ascii="SBL Hebrew" w:hAnsi="SBL Hebrew" w:cs="SBL Hebrew"/>
          <w:sz w:val="24"/>
          <w:szCs w:val="24"/>
          <w:lang w:val="en-US"/>
        </w:rPr>
        <w:t xml:space="preserve"> </w:t>
      </w:r>
      <w:r w:rsidR="0060378E" w:rsidRPr="00795371">
        <w:rPr>
          <w:rFonts w:ascii="SBL Hebrew" w:hAnsi="SBL Hebrew" w:cs="SBL Hebrew"/>
          <w:sz w:val="24"/>
          <w:szCs w:val="24"/>
          <w:lang w:val="en-US"/>
        </w:rPr>
        <w:t>of course</w:t>
      </w:r>
      <w:r w:rsidR="001779B8" w:rsidRPr="00795371">
        <w:rPr>
          <w:rFonts w:ascii="SBL Hebrew" w:hAnsi="SBL Hebrew" w:cs="SBL Hebrew"/>
          <w:sz w:val="24"/>
          <w:szCs w:val="24"/>
          <w:lang w:val="en-US"/>
        </w:rPr>
        <w:t>,</w:t>
      </w:r>
      <w:r w:rsidR="0060378E" w:rsidRPr="00795371">
        <w:rPr>
          <w:rFonts w:ascii="SBL Hebrew" w:hAnsi="SBL Hebrew" w:cs="SBL Hebrew"/>
          <w:sz w:val="24"/>
          <w:szCs w:val="24"/>
          <w:lang w:val="en-US"/>
        </w:rPr>
        <w:t xml:space="preserve"> </w:t>
      </w:r>
      <w:r w:rsidR="00193FAF" w:rsidRPr="00795371">
        <w:rPr>
          <w:rFonts w:ascii="SBL Hebrew" w:hAnsi="SBL Hebrew" w:cs="SBL Hebrew"/>
          <w:sz w:val="24"/>
          <w:szCs w:val="24"/>
          <w:lang w:val="en-US"/>
        </w:rPr>
        <w:t>unrealizable</w:t>
      </w:r>
      <w:r w:rsidR="002B1D5B">
        <w:rPr>
          <w:rFonts w:ascii="SBL Hebrew" w:hAnsi="SBL Hebrew" w:cs="SBL Hebrew"/>
          <w:sz w:val="24"/>
          <w:szCs w:val="24"/>
          <w:lang w:val="en-US"/>
        </w:rPr>
        <w:t>,</w:t>
      </w:r>
      <w:r w:rsidR="0067545A" w:rsidRPr="00795371">
        <w:rPr>
          <w:rFonts w:ascii="SBL Hebrew" w:hAnsi="SBL Hebrew" w:cs="SBL Hebrew"/>
          <w:sz w:val="24"/>
          <w:szCs w:val="24"/>
          <w:lang w:val="en-US"/>
        </w:rPr>
        <w:t xml:space="preserve"> as is apparent from the opening exclamation </w:t>
      </w:r>
      <w:r w:rsidR="002B1D5B">
        <w:rPr>
          <w:rFonts w:ascii="SBL Hebrew" w:hAnsi="SBL Hebrew" w:cs="SBL Hebrew" w:hint="cs"/>
          <w:sz w:val="24"/>
          <w:szCs w:val="24"/>
          <w:rtl/>
          <w:lang w:val="en-US"/>
        </w:rPr>
        <w:t>"</w:t>
      </w:r>
      <w:r w:rsidR="00DC5921" w:rsidRPr="00795371">
        <w:rPr>
          <w:rFonts w:ascii="SBL Hebrew" w:hAnsi="SBL Hebrew" w:cs="SBL Hebrew"/>
          <w:sz w:val="24"/>
          <w:szCs w:val="24"/>
          <w:rtl/>
          <w:lang w:val="en-US"/>
        </w:rPr>
        <w:t xml:space="preserve">מי </w:t>
      </w:r>
      <w:proofErr w:type="spellStart"/>
      <w:r w:rsidR="00DC5921" w:rsidRPr="00795371">
        <w:rPr>
          <w:rFonts w:ascii="SBL Hebrew" w:hAnsi="SBL Hebrew" w:cs="SBL Hebrew"/>
          <w:sz w:val="24"/>
          <w:szCs w:val="24"/>
          <w:rtl/>
          <w:lang w:val="en-US"/>
        </w:rPr>
        <w:t>יתן</w:t>
      </w:r>
      <w:proofErr w:type="spellEnd"/>
      <w:r w:rsidR="002B1D5B">
        <w:rPr>
          <w:rFonts w:ascii="SBL Hebrew" w:hAnsi="SBL Hebrew" w:cs="SBL Hebrew" w:hint="cs"/>
          <w:sz w:val="24"/>
          <w:szCs w:val="24"/>
          <w:rtl/>
          <w:lang w:val="en-US"/>
        </w:rPr>
        <w:t>"</w:t>
      </w:r>
      <w:r w:rsidR="0067545A" w:rsidRPr="00795371">
        <w:rPr>
          <w:rFonts w:ascii="SBL Hebrew" w:hAnsi="SBL Hebrew" w:cs="SBL Hebrew"/>
          <w:sz w:val="24"/>
          <w:szCs w:val="24"/>
          <w:lang w:val="en-US"/>
        </w:rPr>
        <w:t xml:space="preserve">, literally </w:t>
      </w:r>
      <w:r w:rsidR="00DC5921" w:rsidRPr="00795371">
        <w:rPr>
          <w:rFonts w:ascii="SBL Hebrew" w:hAnsi="SBL Hebrew" w:cs="SBL Hebrew"/>
          <w:sz w:val="24"/>
          <w:szCs w:val="24"/>
          <w:lang w:val="en-US"/>
        </w:rPr>
        <w:t>‘</w:t>
      </w:r>
      <w:r w:rsidR="0067545A" w:rsidRPr="00795371">
        <w:rPr>
          <w:rFonts w:ascii="SBL Hebrew" w:hAnsi="SBL Hebrew" w:cs="SBL Hebrew"/>
          <w:sz w:val="24"/>
          <w:szCs w:val="24"/>
          <w:lang w:val="en-US"/>
        </w:rPr>
        <w:t>who will grant</w:t>
      </w:r>
      <w:r w:rsidR="00271A7F" w:rsidRPr="00795371">
        <w:rPr>
          <w:rFonts w:ascii="SBL Hebrew" w:hAnsi="SBL Hebrew" w:cs="SBL Hebrew"/>
          <w:sz w:val="24"/>
          <w:szCs w:val="24"/>
          <w:lang w:val="en-US"/>
        </w:rPr>
        <w:t>.</w:t>
      </w:r>
      <w:r w:rsidR="00DC5921" w:rsidRPr="00795371">
        <w:rPr>
          <w:rFonts w:ascii="SBL Hebrew" w:hAnsi="SBL Hebrew" w:cs="SBL Hebrew"/>
          <w:sz w:val="24"/>
          <w:szCs w:val="24"/>
          <w:lang w:val="en-US"/>
        </w:rPr>
        <w:t>’</w:t>
      </w:r>
      <w:commentRangeStart w:id="7"/>
      <w:r w:rsidR="0060378E" w:rsidRPr="00795371">
        <w:rPr>
          <w:rStyle w:val="FootnoteReference"/>
          <w:rFonts w:ascii="SBL Hebrew" w:hAnsi="SBL Hebrew" w:cs="SBL Hebrew"/>
          <w:sz w:val="24"/>
          <w:szCs w:val="24"/>
          <w:lang w:val="en-US"/>
        </w:rPr>
        <w:footnoteReference w:id="13"/>
      </w:r>
      <w:commentRangeEnd w:id="7"/>
      <w:r w:rsidR="002C21B0" w:rsidRPr="00795371">
        <w:rPr>
          <w:rStyle w:val="CommentReference"/>
          <w:rFonts w:ascii="SBL Hebrew" w:hAnsi="SBL Hebrew" w:cs="SBL Hebrew"/>
          <w:rtl/>
        </w:rPr>
        <w:commentReference w:id="7"/>
      </w:r>
    </w:p>
    <w:p w14:paraId="30554BB8" w14:textId="462301BE" w:rsidR="006A6F96" w:rsidRPr="00795371" w:rsidRDefault="00C16809" w:rsidP="00FE012F">
      <w:pPr>
        <w:spacing w:line="360" w:lineRule="auto"/>
        <w:rPr>
          <w:rFonts w:ascii="SBL Hebrew" w:hAnsi="SBL Hebrew" w:cs="SBL Hebrew"/>
          <w:sz w:val="24"/>
          <w:szCs w:val="24"/>
          <w:lang w:val="en-US"/>
        </w:rPr>
      </w:pPr>
      <w:r>
        <w:rPr>
          <w:rFonts w:ascii="SBL Hebrew" w:hAnsi="SBL Hebrew" w:cs="SBL Hebrew" w:hint="cs"/>
          <w:sz w:val="24"/>
          <w:szCs w:val="24"/>
          <w:lang w:val="en-US"/>
        </w:rPr>
        <w:lastRenderedPageBreak/>
        <w:t>T</w:t>
      </w:r>
      <w:r>
        <w:rPr>
          <w:rFonts w:ascii="SBL Hebrew" w:hAnsi="SBL Hebrew" w:cs="SBL Hebrew"/>
          <w:sz w:val="24"/>
          <w:szCs w:val="24"/>
          <w:lang w:val="en-US"/>
        </w:rPr>
        <w:t>he concept</w:t>
      </w:r>
      <w:r w:rsidR="00271A7F" w:rsidRPr="00795371">
        <w:rPr>
          <w:rFonts w:ascii="SBL Hebrew" w:hAnsi="SBL Hebrew" w:cs="SBL Hebrew"/>
          <w:sz w:val="24"/>
          <w:szCs w:val="24"/>
          <w:lang w:val="en-US"/>
        </w:rPr>
        <w:t xml:space="preserve"> of </w:t>
      </w:r>
      <w:r w:rsidR="00122973">
        <w:rPr>
          <w:rFonts w:ascii="SBL Hebrew" w:hAnsi="SBL Hebrew" w:cs="SBL Hebrew"/>
          <w:sz w:val="24"/>
          <w:szCs w:val="24"/>
          <w:lang w:val="en-US"/>
        </w:rPr>
        <w:t xml:space="preserve">the </w:t>
      </w:r>
      <w:r w:rsidR="002C21B0" w:rsidRPr="00795371">
        <w:rPr>
          <w:rFonts w:ascii="SBL Hebrew" w:hAnsi="SBL Hebrew" w:cs="SBL Hebrew"/>
          <w:sz w:val="24"/>
          <w:szCs w:val="24"/>
          <w:lang w:val="en-US"/>
        </w:rPr>
        <w:t>eye as the source of tears and a water reservoir is reflected in</w:t>
      </w:r>
      <w:r w:rsidR="006A6F96" w:rsidRPr="00795371">
        <w:rPr>
          <w:rFonts w:ascii="SBL Hebrew" w:hAnsi="SBL Hebrew" w:cs="SBL Hebrew"/>
          <w:sz w:val="24"/>
          <w:szCs w:val="24"/>
          <w:lang w:val="en-US"/>
        </w:rPr>
        <w:t xml:space="preserve"> the many mentions of tears which flow from the eyes (</w:t>
      </w:r>
      <w:proofErr w:type="spellStart"/>
      <w:r w:rsidR="006A6F96" w:rsidRPr="00795371">
        <w:rPr>
          <w:rFonts w:ascii="SBL Hebrew" w:hAnsi="SBL Hebrew" w:cs="SBL Hebrew"/>
          <w:sz w:val="24"/>
          <w:szCs w:val="24"/>
          <w:lang w:val="en-US"/>
        </w:rPr>
        <w:t>Jer</w:t>
      </w:r>
      <w:proofErr w:type="spellEnd"/>
      <w:r w:rsidR="006A6F96" w:rsidRPr="00795371">
        <w:rPr>
          <w:rFonts w:ascii="SBL Hebrew" w:hAnsi="SBL Hebrew" w:cs="SBL Hebrew"/>
          <w:sz w:val="24"/>
          <w:szCs w:val="24"/>
          <w:lang w:val="en-US"/>
        </w:rPr>
        <w:t xml:space="preserve"> 9:17, 13:17, 14:17, 31:16; Ps 115:8; Lam 2:11), and in metaphors of tears as water. For example,</w:t>
      </w:r>
      <w:r w:rsidR="00DC5921" w:rsidRPr="00795371">
        <w:rPr>
          <w:rFonts w:ascii="SBL Hebrew" w:hAnsi="SBL Hebrew" w:cs="SBL Hebrew"/>
          <w:sz w:val="24"/>
          <w:szCs w:val="24"/>
          <w:lang w:val="en-US"/>
        </w:rPr>
        <w:t xml:space="preserve"> </w:t>
      </w:r>
      <w:r>
        <w:rPr>
          <w:rFonts w:ascii="SBL Hebrew" w:hAnsi="SBL Hebrew" w:cs="SBL Hebrew" w:hint="cs"/>
          <w:sz w:val="24"/>
          <w:szCs w:val="24"/>
          <w:rtl/>
          <w:lang w:val="en-US"/>
        </w:rPr>
        <w:t>"</w:t>
      </w:r>
      <w:r w:rsidR="00DC5921" w:rsidRPr="00795371">
        <w:rPr>
          <w:rFonts w:ascii="SBL Hebrew" w:hAnsi="SBL Hebrew" w:cs="SBL Hebrew"/>
          <w:sz w:val="24"/>
          <w:szCs w:val="24"/>
          <w:rtl/>
          <w:lang w:val="en-US"/>
        </w:rPr>
        <w:t>פַּלְגֵי-מַיִם תֵּרַד עֵינִי... עֵינִי נִגְּרָה וְלֹא תִדְמֶה מֵאֵין הֲפֻגוֹת</w:t>
      </w:r>
      <w:r>
        <w:rPr>
          <w:rFonts w:ascii="SBL Hebrew" w:hAnsi="SBL Hebrew" w:cs="SBL Hebrew" w:hint="cs"/>
          <w:sz w:val="24"/>
          <w:szCs w:val="24"/>
          <w:rtl/>
          <w:lang w:val="en-US"/>
        </w:rPr>
        <w:t>"</w:t>
      </w:r>
      <w:r w:rsidR="006A6F96" w:rsidRPr="00795371">
        <w:rPr>
          <w:rFonts w:ascii="SBL Hebrew" w:hAnsi="SBL Hebrew" w:cs="SBL Hebrew"/>
          <w:sz w:val="24"/>
          <w:szCs w:val="24"/>
          <w:lang w:val="en-US"/>
        </w:rPr>
        <w:t xml:space="preserve"> </w:t>
      </w:r>
      <w:r>
        <w:rPr>
          <w:rFonts w:ascii="SBL Hebrew" w:hAnsi="SBL Hebrew" w:cs="SBL Hebrew"/>
          <w:sz w:val="24"/>
          <w:szCs w:val="24"/>
          <w:lang w:val="en-US"/>
        </w:rPr>
        <w:t>(‘</w:t>
      </w:r>
      <w:r w:rsidR="006A6F96" w:rsidRPr="00795371">
        <w:rPr>
          <w:rFonts w:ascii="SBL Hebrew" w:hAnsi="SBL Hebrew" w:cs="SBL Hebrew"/>
          <w:sz w:val="24"/>
          <w:szCs w:val="24"/>
        </w:rPr>
        <w:t>Streams of tears flow from my eyes</w:t>
      </w:r>
      <w:r w:rsidR="006A6F96" w:rsidRPr="00795371">
        <w:rPr>
          <w:rFonts w:ascii="SBL Hebrew" w:hAnsi="SBL Hebrew" w:cs="SBL Hebrew"/>
          <w:sz w:val="24"/>
          <w:szCs w:val="24"/>
          <w:lang w:val="en-US"/>
        </w:rPr>
        <w:t>…</w:t>
      </w:r>
      <w:r>
        <w:rPr>
          <w:rFonts w:ascii="SBL Hebrew" w:hAnsi="SBL Hebrew" w:cs="SBL Hebrew"/>
          <w:sz w:val="24"/>
          <w:szCs w:val="24"/>
          <w:lang w:val="en-US"/>
        </w:rPr>
        <w:t xml:space="preserve"> </w:t>
      </w:r>
      <w:r w:rsidR="006A6F96" w:rsidRPr="00795371">
        <w:rPr>
          <w:rFonts w:ascii="SBL Hebrew" w:hAnsi="SBL Hebrew" w:cs="SBL Hebrew"/>
          <w:sz w:val="24"/>
          <w:szCs w:val="24"/>
        </w:rPr>
        <w:t xml:space="preserve">My eyes will flow </w:t>
      </w:r>
      <w:r w:rsidR="00C26EA8" w:rsidRPr="00795371">
        <w:rPr>
          <w:rFonts w:ascii="SBL Hebrew" w:hAnsi="SBL Hebrew" w:cs="SBL Hebrew"/>
          <w:sz w:val="24"/>
          <w:szCs w:val="24"/>
        </w:rPr>
        <w:t>unceasingly</w:t>
      </w:r>
      <w:r w:rsidR="00DC5921" w:rsidRPr="00795371">
        <w:rPr>
          <w:rFonts w:ascii="SBL Hebrew" w:hAnsi="SBL Hebrew" w:cs="SBL Hebrew"/>
          <w:sz w:val="24"/>
          <w:szCs w:val="24"/>
          <w:lang w:val="en-US"/>
        </w:rPr>
        <w:t>,</w:t>
      </w:r>
      <w:r>
        <w:rPr>
          <w:rFonts w:ascii="SBL Hebrew" w:hAnsi="SBL Hebrew" w:cs="SBL Hebrew"/>
          <w:sz w:val="24"/>
          <w:szCs w:val="24"/>
          <w:lang w:val="en-US"/>
        </w:rPr>
        <w:t>’</w:t>
      </w:r>
      <w:r w:rsidR="00C26EA8" w:rsidRPr="00795371">
        <w:rPr>
          <w:rFonts w:ascii="SBL Hebrew" w:hAnsi="SBL Hebrew" w:cs="SBL Hebrew"/>
          <w:sz w:val="24"/>
          <w:szCs w:val="24"/>
          <w:lang w:val="en-US"/>
        </w:rPr>
        <w:t xml:space="preserve"> </w:t>
      </w:r>
      <w:r w:rsidR="006A6F96" w:rsidRPr="00795371">
        <w:rPr>
          <w:rFonts w:ascii="SBL Hebrew" w:hAnsi="SBL Hebrew" w:cs="SBL Hebrew"/>
          <w:sz w:val="24"/>
          <w:szCs w:val="24"/>
          <w:lang w:val="en-US"/>
        </w:rPr>
        <w:t>Lam 3:48-49);</w:t>
      </w:r>
      <w:r w:rsidR="006A6F96" w:rsidRPr="00795371">
        <w:rPr>
          <w:rStyle w:val="FootnoteReference"/>
          <w:rFonts w:ascii="SBL Hebrew" w:hAnsi="SBL Hebrew" w:cs="SBL Hebrew"/>
          <w:sz w:val="24"/>
          <w:szCs w:val="24"/>
          <w:lang w:val="en-US"/>
        </w:rPr>
        <w:footnoteReference w:id="14"/>
      </w:r>
      <w:r w:rsidR="00DC5921" w:rsidRPr="00795371">
        <w:rPr>
          <w:rFonts w:ascii="SBL Hebrew" w:hAnsi="SBL Hebrew" w:cs="SBL Hebrew"/>
          <w:sz w:val="24"/>
          <w:szCs w:val="24"/>
          <w:lang w:val="en-US"/>
        </w:rPr>
        <w:t xml:space="preserve"> </w:t>
      </w:r>
      <w:r>
        <w:rPr>
          <w:rFonts w:ascii="SBL Hebrew" w:hAnsi="SBL Hebrew" w:cs="SBL Hebrew" w:hint="cs"/>
          <w:sz w:val="24"/>
          <w:szCs w:val="24"/>
          <w:rtl/>
          <w:lang w:val="en-US"/>
        </w:rPr>
        <w:t>"</w:t>
      </w:r>
      <w:r w:rsidR="002D06FB" w:rsidRPr="00795371">
        <w:rPr>
          <w:rFonts w:ascii="SBL Hebrew" w:hAnsi="SBL Hebrew" w:cs="SBL Hebrew"/>
          <w:sz w:val="24"/>
          <w:szCs w:val="24"/>
          <w:rtl/>
          <w:lang w:val="en-US"/>
        </w:rPr>
        <w:t>פַּלְגֵי-מַיִם יָרְדוּ עֵינָי</w:t>
      </w:r>
      <w:r>
        <w:rPr>
          <w:rFonts w:ascii="SBL Hebrew" w:hAnsi="SBL Hebrew" w:cs="SBL Hebrew" w:hint="cs"/>
          <w:sz w:val="24"/>
          <w:szCs w:val="24"/>
          <w:rtl/>
          <w:lang w:val="en-US"/>
        </w:rPr>
        <w:t>"</w:t>
      </w:r>
      <w:r w:rsidR="002D06FB" w:rsidRPr="00795371">
        <w:rPr>
          <w:rFonts w:ascii="SBL Hebrew" w:hAnsi="SBL Hebrew" w:cs="SBL Hebrew"/>
          <w:sz w:val="24"/>
          <w:szCs w:val="24"/>
        </w:rPr>
        <w:t> </w:t>
      </w:r>
      <w:r w:rsidR="00320F86" w:rsidRPr="00795371">
        <w:rPr>
          <w:rFonts w:ascii="SBL Hebrew" w:hAnsi="SBL Hebrew" w:cs="SBL Hebrew"/>
          <w:sz w:val="24"/>
          <w:szCs w:val="24"/>
          <w:lang w:val="en-US"/>
        </w:rPr>
        <w:t xml:space="preserve"> </w:t>
      </w:r>
      <w:r w:rsidR="002D06FB" w:rsidRPr="00795371">
        <w:rPr>
          <w:rFonts w:ascii="SBL Hebrew" w:hAnsi="SBL Hebrew" w:cs="SBL Hebrew"/>
          <w:sz w:val="24"/>
          <w:szCs w:val="24"/>
          <w:lang w:val="en-US"/>
        </w:rPr>
        <w:t>(</w:t>
      </w:r>
      <w:r>
        <w:rPr>
          <w:rFonts w:ascii="SBL Hebrew" w:hAnsi="SBL Hebrew" w:cs="SBL Hebrew"/>
          <w:sz w:val="24"/>
          <w:szCs w:val="24"/>
          <w:lang w:val="en-US"/>
        </w:rPr>
        <w:t>‘</w:t>
      </w:r>
      <w:r w:rsidR="00320F86" w:rsidRPr="00795371">
        <w:rPr>
          <w:rFonts w:ascii="SBL Hebrew" w:hAnsi="SBL Hebrew" w:cs="SBL Hebrew"/>
          <w:sz w:val="24"/>
          <w:szCs w:val="24"/>
        </w:rPr>
        <w:t>Mine eyes run down with streams of water</w:t>
      </w:r>
      <w:r w:rsidR="002D06FB" w:rsidRPr="00795371">
        <w:rPr>
          <w:rFonts w:ascii="SBL Hebrew" w:hAnsi="SBL Hebrew" w:cs="SBL Hebrew"/>
          <w:sz w:val="24"/>
          <w:szCs w:val="24"/>
          <w:lang w:val="en-US"/>
        </w:rPr>
        <w:t>,</w:t>
      </w:r>
      <w:r>
        <w:rPr>
          <w:rFonts w:ascii="SBL Hebrew" w:hAnsi="SBL Hebrew" w:cs="SBL Hebrew"/>
          <w:sz w:val="24"/>
          <w:szCs w:val="24"/>
          <w:lang w:val="en-US"/>
        </w:rPr>
        <w:t>’</w:t>
      </w:r>
      <w:r w:rsidR="00320F86" w:rsidRPr="00795371">
        <w:rPr>
          <w:rFonts w:ascii="SBL Hebrew" w:hAnsi="SBL Hebrew" w:cs="SBL Hebrew"/>
          <w:sz w:val="24"/>
          <w:szCs w:val="24"/>
          <w:lang w:val="en-US"/>
        </w:rPr>
        <w:t xml:space="preserve"> Ps 119:136), and in the speaker in Lamentation</w:t>
      </w:r>
      <w:r w:rsidR="00746490" w:rsidRPr="00795371">
        <w:rPr>
          <w:rFonts w:ascii="SBL Hebrew" w:hAnsi="SBL Hebrew" w:cs="SBL Hebrew"/>
          <w:sz w:val="24"/>
          <w:szCs w:val="24"/>
          <w:lang w:val="en-US"/>
        </w:rPr>
        <w:t>s</w:t>
      </w:r>
      <w:r w:rsidR="00320F86" w:rsidRPr="00795371">
        <w:rPr>
          <w:rFonts w:ascii="SBL Hebrew" w:hAnsi="SBL Hebrew" w:cs="SBL Hebrew"/>
          <w:sz w:val="24"/>
          <w:szCs w:val="24"/>
          <w:lang w:val="en-US"/>
        </w:rPr>
        <w:t xml:space="preserve">’ command to Jerusalem, </w:t>
      </w:r>
      <w:r>
        <w:rPr>
          <w:rFonts w:ascii="SBL Hebrew" w:hAnsi="SBL Hebrew" w:cs="SBL Hebrew" w:hint="cs"/>
          <w:sz w:val="24"/>
          <w:szCs w:val="24"/>
          <w:rtl/>
          <w:lang w:val="en-US"/>
        </w:rPr>
        <w:t>"</w:t>
      </w:r>
      <w:r w:rsidR="002D06FB" w:rsidRPr="00795371">
        <w:rPr>
          <w:rFonts w:ascii="SBL Hebrew" w:hAnsi="SBL Hebrew" w:cs="SBL Hebrew"/>
          <w:sz w:val="24"/>
          <w:szCs w:val="24"/>
          <w:rtl/>
          <w:lang w:val="en-US"/>
        </w:rPr>
        <w:t xml:space="preserve">חוֹמַת בַּת-צִיּוֹן הוֹרִידִי כַנַּחַל דִּמְעָה יוֹמָם וָלַיְלָה אַל-תִּתְּנִי פוּגַת לָךְ </w:t>
      </w:r>
      <w:bookmarkStart w:id="8" w:name="_Hlk102546864"/>
      <w:proofErr w:type="spellStart"/>
      <w:r w:rsidR="002D06FB" w:rsidRPr="00795371">
        <w:rPr>
          <w:rFonts w:ascii="SBL Hebrew" w:hAnsi="SBL Hebrew" w:cs="SBL Hebrew"/>
          <w:sz w:val="24"/>
          <w:szCs w:val="24"/>
          <w:rtl/>
          <w:lang w:val="en-US"/>
        </w:rPr>
        <w:t>אַל-תִּדֹּם</w:t>
      </w:r>
      <w:proofErr w:type="spellEnd"/>
      <w:r w:rsidR="002D06FB" w:rsidRPr="00795371">
        <w:rPr>
          <w:rFonts w:ascii="SBL Hebrew" w:hAnsi="SBL Hebrew" w:cs="SBL Hebrew"/>
          <w:sz w:val="24"/>
          <w:szCs w:val="24"/>
          <w:rtl/>
          <w:lang w:val="en-US"/>
        </w:rPr>
        <w:t xml:space="preserve"> בַּת-עֵינֵךְ</w:t>
      </w:r>
      <w:bookmarkEnd w:id="8"/>
      <w:r>
        <w:rPr>
          <w:rFonts w:ascii="SBL Hebrew" w:hAnsi="SBL Hebrew" w:cs="SBL Hebrew" w:hint="cs"/>
          <w:sz w:val="24"/>
          <w:szCs w:val="24"/>
          <w:rtl/>
          <w:lang w:val="en-US"/>
        </w:rPr>
        <w:t>"</w:t>
      </w:r>
      <w:r w:rsidR="002D06FB" w:rsidRPr="00795371">
        <w:rPr>
          <w:rFonts w:ascii="SBL Hebrew" w:hAnsi="SBL Hebrew" w:cs="SBL Hebrew"/>
          <w:sz w:val="24"/>
          <w:szCs w:val="24"/>
          <w:lang w:val="en-US"/>
        </w:rPr>
        <w:t xml:space="preserve"> (</w:t>
      </w:r>
      <w:r>
        <w:rPr>
          <w:rFonts w:ascii="SBL Hebrew" w:hAnsi="SBL Hebrew" w:cs="SBL Hebrew"/>
          <w:sz w:val="24"/>
          <w:szCs w:val="24"/>
          <w:lang w:val="en-US"/>
        </w:rPr>
        <w:t>‘</w:t>
      </w:r>
      <w:r w:rsidR="00320F86" w:rsidRPr="00795371">
        <w:rPr>
          <w:rFonts w:ascii="SBL Hebrew" w:hAnsi="SBL Hebrew" w:cs="SBL Hebrew"/>
          <w:sz w:val="24"/>
          <w:szCs w:val="24"/>
        </w:rPr>
        <w:t>You walls of Daughter Zion, let your tears flow like a river day and night; give yourself no relief, your eyes no rest</w:t>
      </w:r>
      <w:r w:rsidR="002D06FB" w:rsidRPr="00795371">
        <w:rPr>
          <w:rFonts w:ascii="SBL Hebrew" w:hAnsi="SBL Hebrew" w:cs="SBL Hebrew"/>
          <w:sz w:val="24"/>
          <w:szCs w:val="24"/>
          <w:lang w:val="en-US"/>
        </w:rPr>
        <w:t>,</w:t>
      </w:r>
      <w:r>
        <w:rPr>
          <w:rFonts w:ascii="SBL Hebrew" w:hAnsi="SBL Hebrew" w:cs="SBL Hebrew"/>
          <w:sz w:val="24"/>
          <w:szCs w:val="24"/>
          <w:lang w:val="en-US"/>
        </w:rPr>
        <w:t>’</w:t>
      </w:r>
      <w:r w:rsidR="00320F86" w:rsidRPr="00795371">
        <w:rPr>
          <w:rFonts w:ascii="SBL Hebrew" w:hAnsi="SBL Hebrew" w:cs="SBL Hebrew"/>
          <w:sz w:val="24"/>
          <w:szCs w:val="24"/>
          <w:lang w:val="en-US"/>
        </w:rPr>
        <w:t xml:space="preserve"> Lam 2:18). Alongside the command to act – to cry day and night – the speaker also tells Jerusalem what not to do, </w:t>
      </w:r>
      <w:r w:rsidRPr="00795371">
        <w:rPr>
          <w:rFonts w:ascii="SBL Hebrew" w:hAnsi="SBL Hebrew" w:cs="SBL Hebrew"/>
          <w:sz w:val="24"/>
          <w:szCs w:val="24"/>
          <w:lang w:val="en-US"/>
        </w:rPr>
        <w:t xml:space="preserve">to </w:t>
      </w:r>
      <w:r w:rsidR="00320F86" w:rsidRPr="00795371">
        <w:rPr>
          <w:rFonts w:ascii="SBL Hebrew" w:hAnsi="SBL Hebrew" w:cs="SBL Hebrew"/>
          <w:sz w:val="24"/>
          <w:szCs w:val="24"/>
          <w:lang w:val="en-US"/>
        </w:rPr>
        <w:t xml:space="preserve">not let her eye rest or </w:t>
      </w:r>
      <w:r w:rsidR="001779B8" w:rsidRPr="00795371">
        <w:rPr>
          <w:rFonts w:ascii="SBL Hebrew" w:hAnsi="SBL Hebrew" w:cs="SBL Hebrew"/>
          <w:sz w:val="24"/>
          <w:szCs w:val="24"/>
          <w:lang w:val="en-US"/>
        </w:rPr>
        <w:t>relieve her eye from crying</w:t>
      </w:r>
      <w:r w:rsidR="00AD178E" w:rsidRPr="00795371">
        <w:rPr>
          <w:rFonts w:ascii="SBL Hebrew" w:hAnsi="SBL Hebrew" w:cs="SBL Hebrew"/>
          <w:sz w:val="24"/>
          <w:szCs w:val="24"/>
          <w:lang w:val="en-US"/>
        </w:rPr>
        <w:t>,</w:t>
      </w:r>
      <w:r w:rsidR="00D33805" w:rsidRPr="00795371">
        <w:rPr>
          <w:rStyle w:val="FootnoteReference"/>
          <w:rFonts w:ascii="SBL Hebrew" w:hAnsi="SBL Hebrew" w:cs="SBL Hebrew"/>
          <w:sz w:val="24"/>
          <w:szCs w:val="24"/>
          <w:lang w:val="en-US"/>
        </w:rPr>
        <w:footnoteReference w:id="15"/>
      </w:r>
      <w:r w:rsidR="00D33805" w:rsidRPr="00795371">
        <w:rPr>
          <w:rFonts w:ascii="SBL Hebrew" w:hAnsi="SBL Hebrew" w:cs="SBL Hebrew"/>
          <w:sz w:val="24"/>
          <w:szCs w:val="24"/>
          <w:lang w:val="en-US"/>
        </w:rPr>
        <w:t xml:space="preserve"> </w:t>
      </w:r>
      <w:r w:rsidR="00AD178E" w:rsidRPr="00795371">
        <w:rPr>
          <w:rFonts w:ascii="SBL Hebrew" w:hAnsi="SBL Hebrew" w:cs="SBL Hebrew"/>
          <w:sz w:val="24"/>
          <w:szCs w:val="24"/>
          <w:lang w:val="en-US"/>
        </w:rPr>
        <w:t>usually explained as the command to not stop the tears. However, the wording of the verse lends itself to an addition</w:t>
      </w:r>
      <w:r w:rsidR="00D65898" w:rsidRPr="00795371">
        <w:rPr>
          <w:rFonts w:ascii="SBL Hebrew" w:hAnsi="SBL Hebrew" w:cs="SBL Hebrew"/>
          <w:sz w:val="24"/>
          <w:szCs w:val="24"/>
          <w:lang w:val="en-US"/>
        </w:rPr>
        <w:t>a</w:t>
      </w:r>
      <w:r w:rsidR="00AD178E" w:rsidRPr="00795371">
        <w:rPr>
          <w:rFonts w:ascii="SBL Hebrew" w:hAnsi="SBL Hebrew" w:cs="SBL Hebrew"/>
          <w:sz w:val="24"/>
          <w:szCs w:val="24"/>
          <w:lang w:val="en-US"/>
        </w:rPr>
        <w:t xml:space="preserve">l level of meaning. This meaning is based on the author’s deliberate choice of the term </w:t>
      </w:r>
      <w:r>
        <w:rPr>
          <w:rFonts w:ascii="SBL Hebrew" w:hAnsi="SBL Hebrew" w:cs="SBL Hebrew" w:hint="cs"/>
          <w:sz w:val="24"/>
          <w:szCs w:val="24"/>
          <w:rtl/>
          <w:lang w:val="en-US"/>
        </w:rPr>
        <w:t>'</w:t>
      </w:r>
      <w:r w:rsidR="00AD178E" w:rsidRPr="00795371">
        <w:rPr>
          <w:rFonts w:ascii="SBL Hebrew" w:hAnsi="SBL Hebrew" w:cs="SBL Hebrew"/>
          <w:sz w:val="24"/>
          <w:szCs w:val="24"/>
          <w:rtl/>
          <w:lang w:val="en-US"/>
        </w:rPr>
        <w:t>בת עין</w:t>
      </w:r>
      <w:r>
        <w:rPr>
          <w:rFonts w:ascii="SBL Hebrew" w:hAnsi="SBL Hebrew" w:cs="SBL Hebrew" w:hint="cs"/>
          <w:sz w:val="24"/>
          <w:szCs w:val="24"/>
          <w:rtl/>
          <w:lang w:val="en-US"/>
        </w:rPr>
        <w:t>'</w:t>
      </w:r>
      <w:r w:rsidR="00AD178E" w:rsidRPr="00795371">
        <w:rPr>
          <w:rFonts w:ascii="SBL Hebrew" w:hAnsi="SBL Hebrew" w:cs="SBL Hebrew"/>
          <w:sz w:val="24"/>
          <w:szCs w:val="24"/>
          <w:lang w:val="en-US"/>
        </w:rPr>
        <w:t>,</w:t>
      </w:r>
      <w:r w:rsidR="00D65898" w:rsidRPr="00795371">
        <w:rPr>
          <w:rStyle w:val="FootnoteReference"/>
          <w:rFonts w:ascii="SBL Hebrew" w:hAnsi="SBL Hebrew" w:cs="SBL Hebrew"/>
          <w:sz w:val="24"/>
          <w:szCs w:val="24"/>
          <w:lang w:val="en-US"/>
        </w:rPr>
        <w:footnoteReference w:id="16"/>
      </w:r>
      <w:r w:rsidR="00D65898" w:rsidRPr="00795371">
        <w:rPr>
          <w:rFonts w:ascii="SBL Hebrew" w:hAnsi="SBL Hebrew" w:cs="SBL Hebrew"/>
          <w:sz w:val="24"/>
          <w:szCs w:val="24"/>
          <w:lang w:val="en-US"/>
        </w:rPr>
        <w:t xml:space="preserve"> and the additional meanings of the root </w:t>
      </w:r>
      <w:proofErr w:type="spellStart"/>
      <w:r w:rsidR="00D65898" w:rsidRPr="00795371">
        <w:rPr>
          <w:rFonts w:ascii="SBL Hebrew" w:hAnsi="SBL Hebrew" w:cs="SBL Hebrew"/>
          <w:sz w:val="24"/>
          <w:szCs w:val="24"/>
          <w:rtl/>
          <w:lang w:val="en-US"/>
        </w:rPr>
        <w:t>דמ"מ</w:t>
      </w:r>
      <w:proofErr w:type="spellEnd"/>
      <w:r w:rsidR="00D65898" w:rsidRPr="00795371">
        <w:rPr>
          <w:rFonts w:ascii="SBL Hebrew" w:hAnsi="SBL Hebrew" w:cs="SBL Hebrew"/>
          <w:sz w:val="24"/>
          <w:szCs w:val="24"/>
          <w:lang w:val="en-US"/>
        </w:rPr>
        <w:t xml:space="preserve">. The </w:t>
      </w:r>
      <w:commentRangeStart w:id="9"/>
      <w:r w:rsidR="00D65898" w:rsidRPr="00795371">
        <w:rPr>
          <w:rFonts w:ascii="SBL Hebrew" w:hAnsi="SBL Hebrew" w:cs="SBL Hebrew"/>
          <w:sz w:val="24"/>
          <w:szCs w:val="24"/>
          <w:lang w:val="en-US"/>
        </w:rPr>
        <w:t xml:space="preserve">metaphor </w:t>
      </w:r>
      <w:r w:rsidR="00D65898" w:rsidRPr="00795371">
        <w:rPr>
          <w:rFonts w:ascii="SBL Hebrew" w:hAnsi="SBL Hebrew" w:cs="SBL Hebrew"/>
          <w:sz w:val="24"/>
          <w:szCs w:val="24"/>
          <w:rtl/>
          <w:lang w:val="en-US"/>
        </w:rPr>
        <w:t>'בת עין'</w:t>
      </w:r>
      <w:r w:rsidR="00D65898" w:rsidRPr="00795371">
        <w:rPr>
          <w:rFonts w:ascii="SBL Hebrew" w:hAnsi="SBL Hebrew" w:cs="SBL Hebrew"/>
          <w:sz w:val="24"/>
          <w:szCs w:val="24"/>
          <w:lang w:val="en-US"/>
        </w:rPr>
        <w:t xml:space="preserve"> anthropomorphizes the eye and treats it as a mother </w:t>
      </w:r>
      <w:commentRangeEnd w:id="9"/>
      <w:r w:rsidR="001B2617">
        <w:rPr>
          <w:rStyle w:val="CommentReference"/>
        </w:rPr>
        <w:commentReference w:id="9"/>
      </w:r>
      <w:r w:rsidR="00D65898" w:rsidRPr="00795371">
        <w:rPr>
          <w:rFonts w:ascii="SBL Hebrew" w:hAnsi="SBL Hebrew" w:cs="SBL Hebrew"/>
          <w:sz w:val="24"/>
          <w:szCs w:val="24"/>
          <w:lang w:val="en-US"/>
        </w:rPr>
        <w:t xml:space="preserve">who </w:t>
      </w:r>
      <w:r w:rsidR="00D65898" w:rsidRPr="00795371">
        <w:rPr>
          <w:rFonts w:ascii="SBL Hebrew" w:hAnsi="SBL Hebrew" w:cs="SBL Hebrew"/>
          <w:sz w:val="24"/>
          <w:szCs w:val="24"/>
          <w:lang w:val="en-US"/>
        </w:rPr>
        <w:lastRenderedPageBreak/>
        <w:t xml:space="preserve">has a daughter – the pupil, or her tear. This anthropomorphism </w:t>
      </w:r>
      <w:r w:rsidR="002534B7" w:rsidRPr="00795371">
        <w:rPr>
          <w:rFonts w:ascii="SBL Hebrew" w:hAnsi="SBL Hebrew" w:cs="SBL Hebrew"/>
          <w:sz w:val="24"/>
          <w:szCs w:val="24"/>
          <w:lang w:val="en-US"/>
        </w:rPr>
        <w:t xml:space="preserve">enables </w:t>
      </w:r>
      <w:r>
        <w:rPr>
          <w:rFonts w:ascii="SBL Hebrew" w:hAnsi="SBL Hebrew" w:cs="SBL Hebrew"/>
          <w:sz w:val="24"/>
          <w:szCs w:val="24"/>
          <w:lang w:val="en-US"/>
        </w:rPr>
        <w:t>a</w:t>
      </w:r>
      <w:r w:rsidR="002534B7" w:rsidRPr="00795371">
        <w:rPr>
          <w:rFonts w:ascii="SBL Hebrew" w:hAnsi="SBL Hebrew" w:cs="SBL Hebrew"/>
          <w:sz w:val="24"/>
          <w:szCs w:val="24"/>
          <w:lang w:val="en-US"/>
        </w:rPr>
        <w:t xml:space="preserve"> reading of the root </w:t>
      </w:r>
      <w:proofErr w:type="spellStart"/>
      <w:r w:rsidR="002534B7" w:rsidRPr="00795371">
        <w:rPr>
          <w:rFonts w:ascii="SBL Hebrew" w:hAnsi="SBL Hebrew" w:cs="SBL Hebrew"/>
          <w:sz w:val="24"/>
          <w:szCs w:val="24"/>
          <w:rtl/>
          <w:lang w:val="en-US"/>
        </w:rPr>
        <w:t>דמ"מ</w:t>
      </w:r>
      <w:proofErr w:type="spellEnd"/>
      <w:r w:rsidR="002534B7" w:rsidRPr="00795371">
        <w:rPr>
          <w:rFonts w:ascii="SBL Hebrew" w:hAnsi="SBL Hebrew" w:cs="SBL Hebrew"/>
          <w:sz w:val="24"/>
          <w:szCs w:val="24"/>
          <w:lang w:val="en-US"/>
        </w:rPr>
        <w:t xml:space="preserve"> also in the sense of ‘to be silent</w:t>
      </w:r>
      <w:r>
        <w:rPr>
          <w:rFonts w:ascii="SBL Hebrew" w:hAnsi="SBL Hebrew" w:cs="SBL Hebrew"/>
          <w:sz w:val="24"/>
          <w:szCs w:val="24"/>
          <w:lang w:val="en-US"/>
        </w:rPr>
        <w:t>,</w:t>
      </w:r>
      <w:r w:rsidR="002534B7" w:rsidRPr="00795371">
        <w:rPr>
          <w:rFonts w:ascii="SBL Hebrew" w:hAnsi="SBL Hebrew" w:cs="SBL Hebrew"/>
          <w:sz w:val="24"/>
          <w:szCs w:val="24"/>
          <w:lang w:val="en-US"/>
        </w:rPr>
        <w:t xml:space="preserve">’ such that the command is to not be silent – the eye’s ‘daughter’ should not be stilled. This anthropomorphizing metaphor combines the different senses involved in the process of crying: the </w:t>
      </w:r>
      <w:r w:rsidR="00FE012F">
        <w:rPr>
          <w:rFonts w:ascii="SBL Hebrew" w:hAnsi="SBL Hebrew" w:cs="SBL Hebrew"/>
          <w:sz w:val="24"/>
          <w:szCs w:val="24"/>
          <w:lang w:val="en-US"/>
        </w:rPr>
        <w:t>silent</w:t>
      </w:r>
      <w:r w:rsidR="002534B7" w:rsidRPr="00795371">
        <w:rPr>
          <w:rFonts w:ascii="SBL Hebrew" w:hAnsi="SBL Hebrew" w:cs="SBL Hebrew"/>
          <w:sz w:val="24"/>
          <w:szCs w:val="24"/>
          <w:lang w:val="en-US"/>
        </w:rPr>
        <w:t xml:space="preserve"> tears and the audible sound of weeping,</w:t>
      </w:r>
      <w:r w:rsidR="00733C2D" w:rsidRPr="00795371">
        <w:rPr>
          <w:rStyle w:val="FootnoteReference"/>
          <w:rFonts w:ascii="SBL Hebrew" w:hAnsi="SBL Hebrew" w:cs="SBL Hebrew"/>
          <w:sz w:val="24"/>
          <w:szCs w:val="24"/>
          <w:lang w:val="en-US"/>
        </w:rPr>
        <w:footnoteReference w:id="17"/>
      </w:r>
      <w:r w:rsidR="00733C2D" w:rsidRPr="00795371">
        <w:rPr>
          <w:rFonts w:ascii="SBL Hebrew" w:hAnsi="SBL Hebrew" w:cs="SBL Hebrew"/>
          <w:sz w:val="24"/>
          <w:szCs w:val="24"/>
          <w:lang w:val="en-US"/>
        </w:rPr>
        <w:t xml:space="preserve"> where the sound created by weeping is metonymically attributed to the eye, whose actions are silent. The speaker uses this </w:t>
      </w:r>
      <w:r w:rsidR="00E167EE" w:rsidRPr="00795371">
        <w:rPr>
          <w:rFonts w:ascii="SBL Hebrew" w:hAnsi="SBL Hebrew" w:cs="SBL Hebrew"/>
          <w:sz w:val="24"/>
          <w:szCs w:val="24"/>
          <w:lang w:val="en-US"/>
        </w:rPr>
        <w:t xml:space="preserve">combination of senses to imply the entire process of weeping in only four words: </w:t>
      </w:r>
      <w:r w:rsidR="00FE012F">
        <w:rPr>
          <w:rFonts w:ascii="SBL Hebrew" w:hAnsi="SBL Hebrew" w:cs="SBL Hebrew" w:hint="cs"/>
          <w:sz w:val="24"/>
          <w:szCs w:val="24"/>
          <w:rtl/>
          <w:lang w:val="en-US"/>
        </w:rPr>
        <w:t>"</w:t>
      </w:r>
      <w:proofErr w:type="spellStart"/>
      <w:r w:rsidR="00FE012F" w:rsidRPr="00FE012F">
        <w:rPr>
          <w:rFonts w:ascii="SBL Hebrew" w:hAnsi="SBL Hebrew" w:cs="SBL Hebrew"/>
          <w:sz w:val="24"/>
          <w:szCs w:val="24"/>
          <w:rtl/>
          <w:lang w:val="en-US"/>
        </w:rPr>
        <w:t>אַל-תִּדֹּם</w:t>
      </w:r>
      <w:proofErr w:type="spellEnd"/>
      <w:r w:rsidR="00FE012F" w:rsidRPr="00FE012F">
        <w:rPr>
          <w:rFonts w:ascii="SBL Hebrew" w:hAnsi="SBL Hebrew" w:cs="SBL Hebrew"/>
          <w:sz w:val="24"/>
          <w:szCs w:val="24"/>
          <w:rtl/>
          <w:lang w:val="en-US"/>
        </w:rPr>
        <w:t xml:space="preserve"> בַּת-עֵינֵךְ</w:t>
      </w:r>
      <w:r w:rsidR="00FE012F">
        <w:rPr>
          <w:rFonts w:ascii="SBL Hebrew" w:hAnsi="SBL Hebrew" w:cs="SBL Hebrew" w:hint="cs"/>
          <w:sz w:val="24"/>
          <w:szCs w:val="24"/>
          <w:rtl/>
          <w:lang w:val="en-US"/>
        </w:rPr>
        <w:t>"</w:t>
      </w:r>
      <w:r w:rsidR="00E167EE" w:rsidRPr="00795371">
        <w:rPr>
          <w:rFonts w:ascii="SBL Hebrew" w:hAnsi="SBL Hebrew" w:cs="SBL Hebrew"/>
          <w:sz w:val="24"/>
          <w:szCs w:val="24"/>
          <w:lang w:val="en-US"/>
        </w:rPr>
        <w:t>.</w:t>
      </w:r>
    </w:p>
    <w:p w14:paraId="38174EF9" w14:textId="045919C2" w:rsidR="00E167EE" w:rsidRPr="00795371" w:rsidRDefault="00FE012F" w:rsidP="00FE012F">
      <w:pPr>
        <w:spacing w:line="360" w:lineRule="auto"/>
        <w:rPr>
          <w:rFonts w:ascii="SBL Hebrew" w:hAnsi="SBL Hebrew" w:cs="SBL Hebrew"/>
          <w:sz w:val="24"/>
          <w:szCs w:val="24"/>
          <w:rtl/>
          <w:lang w:val="en-US"/>
        </w:rPr>
      </w:pPr>
      <w:r>
        <w:rPr>
          <w:rFonts w:ascii="SBL Hebrew" w:hAnsi="SBL Hebrew" w:cs="SBL Hebrew" w:hint="cs"/>
          <w:sz w:val="24"/>
          <w:szCs w:val="24"/>
          <w:lang w:val="en-US"/>
        </w:rPr>
        <w:t>T</w:t>
      </w:r>
      <w:r>
        <w:rPr>
          <w:rFonts w:ascii="SBL Hebrew" w:hAnsi="SBL Hebrew" w:cs="SBL Hebrew"/>
          <w:sz w:val="24"/>
          <w:szCs w:val="24"/>
          <w:lang w:val="en-US"/>
        </w:rPr>
        <w:t>he</w:t>
      </w:r>
      <w:r w:rsidR="00E167EE" w:rsidRPr="00795371">
        <w:rPr>
          <w:rFonts w:ascii="SBL Hebrew" w:hAnsi="SBL Hebrew" w:cs="SBL Hebrew"/>
          <w:sz w:val="24"/>
          <w:szCs w:val="24"/>
          <w:lang w:val="en-US"/>
        </w:rPr>
        <w:t xml:space="preserve"> metaphor of tears as water is </w:t>
      </w:r>
      <w:r>
        <w:rPr>
          <w:rFonts w:ascii="SBL Hebrew" w:hAnsi="SBL Hebrew" w:cs="SBL Hebrew"/>
          <w:sz w:val="24"/>
          <w:szCs w:val="24"/>
          <w:lang w:val="en-US"/>
        </w:rPr>
        <w:t xml:space="preserve">also </w:t>
      </w:r>
      <w:r w:rsidR="00E167EE" w:rsidRPr="00795371">
        <w:rPr>
          <w:rFonts w:ascii="SBL Hebrew" w:hAnsi="SBL Hebrew" w:cs="SBL Hebrew"/>
          <w:sz w:val="24"/>
          <w:szCs w:val="24"/>
          <w:lang w:val="en-US"/>
        </w:rPr>
        <w:t xml:space="preserve">found in the description of eyes </w:t>
      </w:r>
      <w:r w:rsidR="001B2617">
        <w:rPr>
          <w:rFonts w:ascii="SBL Hebrew" w:hAnsi="SBL Hebrew" w:cs="SBL Hebrew"/>
          <w:sz w:val="24"/>
          <w:szCs w:val="24"/>
          <w:lang w:val="en-US"/>
        </w:rPr>
        <w:t>that</w:t>
      </w:r>
      <w:r w:rsidR="00E167EE" w:rsidRPr="00795371">
        <w:rPr>
          <w:rFonts w:ascii="SBL Hebrew" w:hAnsi="SBL Hebrew" w:cs="SBL Hebrew"/>
          <w:sz w:val="24"/>
          <w:szCs w:val="24"/>
          <w:lang w:val="en-US"/>
        </w:rPr>
        <w:t xml:space="preserve"> </w:t>
      </w:r>
      <w:r>
        <w:rPr>
          <w:rFonts w:ascii="SBL Hebrew" w:hAnsi="SBL Hebrew" w:cs="SBL Hebrew"/>
          <w:sz w:val="24"/>
          <w:szCs w:val="24"/>
          <w:lang w:val="en-US"/>
        </w:rPr>
        <w:t>trickle, or pour</w:t>
      </w:r>
      <w:r w:rsidR="00E167EE" w:rsidRPr="00795371">
        <w:rPr>
          <w:rFonts w:ascii="SBL Hebrew" w:hAnsi="SBL Hebrew" w:cs="SBL Hebrew"/>
          <w:sz w:val="24"/>
          <w:szCs w:val="24"/>
          <w:lang w:val="en-US"/>
        </w:rPr>
        <w:t xml:space="preserve">, </w:t>
      </w:r>
      <w:r>
        <w:rPr>
          <w:rFonts w:ascii="SBL Hebrew" w:hAnsi="SBL Hebrew" w:cs="SBL Hebrew" w:hint="cs"/>
          <w:sz w:val="24"/>
          <w:szCs w:val="24"/>
          <w:rtl/>
          <w:lang w:val="en-US"/>
        </w:rPr>
        <w:t>"</w:t>
      </w:r>
      <w:r w:rsidR="00E167EE" w:rsidRPr="00795371">
        <w:rPr>
          <w:rFonts w:ascii="SBL Hebrew" w:hAnsi="SBL Hebrew" w:cs="SBL Hebrew"/>
          <w:sz w:val="24"/>
          <w:szCs w:val="24"/>
          <w:rtl/>
          <w:lang w:val="en-US"/>
        </w:rPr>
        <w:t>אֶל-אֱלוֹהַּ דָּלְפָה עֵינִי</w:t>
      </w:r>
      <w:r>
        <w:rPr>
          <w:rFonts w:ascii="SBL Hebrew" w:hAnsi="SBL Hebrew" w:cs="SBL Hebrew" w:hint="cs"/>
          <w:sz w:val="24"/>
          <w:szCs w:val="24"/>
          <w:rtl/>
          <w:lang w:val="en-US"/>
        </w:rPr>
        <w:t>"</w:t>
      </w:r>
      <w:r w:rsidR="00E167EE" w:rsidRPr="00795371">
        <w:rPr>
          <w:rFonts w:ascii="SBL Hebrew" w:hAnsi="SBL Hebrew" w:cs="SBL Hebrew"/>
          <w:sz w:val="24"/>
          <w:szCs w:val="24"/>
          <w:lang w:val="en-US"/>
        </w:rPr>
        <w:t xml:space="preserve"> (</w:t>
      </w:r>
      <w:r>
        <w:rPr>
          <w:rFonts w:ascii="SBL Hebrew" w:hAnsi="SBL Hebrew" w:cs="SBL Hebrew"/>
          <w:sz w:val="24"/>
          <w:szCs w:val="24"/>
          <w:lang w:val="en-US"/>
        </w:rPr>
        <w:t>‘</w:t>
      </w:r>
      <w:r w:rsidRPr="00FE012F">
        <w:rPr>
          <w:rFonts w:ascii="SBL Hebrew" w:hAnsi="SBL Hebrew" w:cs="SBL Hebrew"/>
          <w:sz w:val="24"/>
          <w:szCs w:val="24"/>
        </w:rPr>
        <w:t>my eye pours out tears to God</w:t>
      </w:r>
      <w:r>
        <w:rPr>
          <w:rFonts w:ascii="SBL Hebrew" w:hAnsi="SBL Hebrew" w:cs="SBL Hebrew"/>
          <w:sz w:val="24"/>
          <w:szCs w:val="24"/>
          <w:lang w:val="en-US"/>
        </w:rPr>
        <w:t>,’</w:t>
      </w:r>
      <w:r w:rsidRPr="00FE012F">
        <w:rPr>
          <w:rFonts w:ascii="SBL Hebrew" w:hAnsi="SBL Hebrew" w:cs="SBL Hebrew"/>
          <w:sz w:val="24"/>
          <w:szCs w:val="24"/>
          <w:lang w:val="en-US"/>
        </w:rPr>
        <w:t xml:space="preserve"> </w:t>
      </w:r>
      <w:r w:rsidR="00E167EE" w:rsidRPr="00795371">
        <w:rPr>
          <w:rFonts w:ascii="SBL Hebrew" w:hAnsi="SBL Hebrew" w:cs="SBL Hebrew"/>
          <w:sz w:val="24"/>
          <w:szCs w:val="24"/>
          <w:lang w:val="en-US"/>
        </w:rPr>
        <w:t>Job 16:20). This will be discussed further below.</w:t>
      </w:r>
      <w:commentRangeStart w:id="10"/>
      <w:r w:rsidR="00E167EE" w:rsidRPr="00795371">
        <w:rPr>
          <w:rStyle w:val="FootnoteReference"/>
          <w:rFonts w:ascii="SBL Hebrew" w:hAnsi="SBL Hebrew" w:cs="SBL Hebrew"/>
          <w:sz w:val="24"/>
          <w:szCs w:val="24"/>
          <w:lang w:val="en-US"/>
        </w:rPr>
        <w:footnoteReference w:id="18"/>
      </w:r>
      <w:commentRangeEnd w:id="10"/>
      <w:r w:rsidR="00E167EE" w:rsidRPr="00795371">
        <w:rPr>
          <w:rStyle w:val="CommentReference"/>
          <w:rFonts w:ascii="SBL Hebrew" w:hAnsi="SBL Hebrew" w:cs="SBL Hebrew"/>
          <w:rtl/>
        </w:rPr>
        <w:commentReference w:id="10"/>
      </w:r>
    </w:p>
    <w:p w14:paraId="71C8F6F9" w14:textId="5F24C420" w:rsidR="00E167EE" w:rsidRPr="00795371" w:rsidRDefault="00E167EE" w:rsidP="00E167EE">
      <w:pPr>
        <w:spacing w:line="360" w:lineRule="auto"/>
        <w:rPr>
          <w:rFonts w:ascii="SBL Hebrew" w:hAnsi="SBL Hebrew" w:cs="SBL Hebrew"/>
          <w:sz w:val="24"/>
          <w:szCs w:val="24"/>
          <w:lang w:val="en-US"/>
        </w:rPr>
      </w:pPr>
      <w:r w:rsidRPr="00795371">
        <w:rPr>
          <w:rFonts w:ascii="SBL Hebrew" w:hAnsi="SBL Hebrew" w:cs="SBL Hebrew"/>
          <w:sz w:val="24"/>
          <w:szCs w:val="24"/>
          <w:lang w:val="en-US"/>
        </w:rPr>
        <w:t>Mesopotamian and Ug</w:t>
      </w:r>
      <w:r w:rsidR="00594867" w:rsidRPr="00795371">
        <w:rPr>
          <w:rFonts w:ascii="SBL Hebrew" w:hAnsi="SBL Hebrew" w:cs="SBL Hebrew"/>
          <w:sz w:val="24"/>
          <w:szCs w:val="24"/>
          <w:lang w:val="en-US"/>
        </w:rPr>
        <w:t>a</w:t>
      </w:r>
      <w:r w:rsidRPr="00795371">
        <w:rPr>
          <w:rFonts w:ascii="SBL Hebrew" w:hAnsi="SBL Hebrew" w:cs="SBL Hebrew"/>
          <w:sz w:val="24"/>
          <w:szCs w:val="24"/>
          <w:lang w:val="en-US"/>
        </w:rPr>
        <w:t xml:space="preserve">ritic literatures </w:t>
      </w:r>
      <w:r w:rsidR="00B9539D">
        <w:rPr>
          <w:rFonts w:ascii="SBL Hebrew" w:hAnsi="SBL Hebrew" w:cs="SBL Hebrew"/>
          <w:sz w:val="24"/>
          <w:szCs w:val="24"/>
          <w:lang w:val="en-US"/>
        </w:rPr>
        <w:t>exhibit</w:t>
      </w:r>
      <w:r w:rsidR="00594867" w:rsidRPr="00795371">
        <w:rPr>
          <w:rFonts w:ascii="SBL Hebrew" w:hAnsi="SBL Hebrew" w:cs="SBL Hebrew"/>
          <w:sz w:val="24"/>
          <w:szCs w:val="24"/>
          <w:lang w:val="en-US"/>
        </w:rPr>
        <w:t xml:space="preserve"> a </w:t>
      </w:r>
      <w:r w:rsidRPr="00795371">
        <w:rPr>
          <w:rFonts w:ascii="SBL Hebrew" w:hAnsi="SBL Hebrew" w:cs="SBL Hebrew"/>
          <w:sz w:val="24"/>
          <w:szCs w:val="24"/>
          <w:lang w:val="en-US"/>
        </w:rPr>
        <w:t>similar conception of the eye</w:t>
      </w:r>
      <w:r w:rsidR="00594867" w:rsidRPr="00795371">
        <w:rPr>
          <w:rFonts w:ascii="SBL Hebrew" w:hAnsi="SBL Hebrew" w:cs="SBL Hebrew"/>
          <w:sz w:val="24"/>
          <w:szCs w:val="24"/>
          <w:lang w:val="en-US"/>
        </w:rPr>
        <w:t>. The ailing Keret describes the eye as the source of tears when speaking to his son:</w:t>
      </w:r>
    </w:p>
    <w:tbl>
      <w:tblPr>
        <w:bidiVisual/>
        <w:tblW w:w="0" w:type="auto"/>
        <w:tblInd w:w="6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4837"/>
        <w:gridCol w:w="2634"/>
      </w:tblGrid>
      <w:tr w:rsidR="00594867" w:rsidRPr="00594867" w14:paraId="1BAD3EDC" w14:textId="77777777" w:rsidTr="006B27EB">
        <w:trPr>
          <w:trHeight w:val="40"/>
        </w:trPr>
        <w:tc>
          <w:tcPr>
            <w:tcW w:w="4837" w:type="dxa"/>
            <w:tcBorders>
              <w:top w:val="single" w:sz="8" w:space="0" w:color="FFFFFF"/>
              <w:left w:val="single" w:sz="8" w:space="0" w:color="FFFFFF"/>
              <w:bottom w:val="single" w:sz="8" w:space="0" w:color="FFFFFF"/>
              <w:right w:val="single" w:sz="8" w:space="0" w:color="FFFFFF"/>
            </w:tcBorders>
          </w:tcPr>
          <w:p w14:paraId="6F35203C" w14:textId="77777777" w:rsidR="00594867" w:rsidRPr="00594867" w:rsidRDefault="00594867" w:rsidP="00B9539D">
            <w:pPr>
              <w:spacing w:line="240" w:lineRule="auto"/>
              <w:rPr>
                <w:rFonts w:ascii="SBL Hebrew" w:hAnsi="SBL Hebrew" w:cs="SBL Hebrew"/>
                <w:sz w:val="24"/>
                <w:szCs w:val="24"/>
              </w:rPr>
            </w:pPr>
            <w:r w:rsidRPr="00594867">
              <w:rPr>
                <w:rFonts w:ascii="SBL Hebrew" w:hAnsi="SBL Hebrew" w:cs="SBL Hebrew"/>
                <w:sz w:val="24"/>
                <w:szCs w:val="24"/>
                <w:lang w:val="en-US"/>
              </w:rPr>
              <w:t>Spend not the flow of your eyes,</w:t>
            </w:r>
          </w:p>
        </w:tc>
        <w:tc>
          <w:tcPr>
            <w:tcW w:w="2634" w:type="dxa"/>
            <w:tcBorders>
              <w:top w:val="single" w:sz="8" w:space="0" w:color="FFFFFF"/>
              <w:left w:val="single" w:sz="8" w:space="0" w:color="FFFFFF"/>
              <w:bottom w:val="single" w:sz="8" w:space="0" w:color="FFFFFF"/>
              <w:right w:val="single" w:sz="8" w:space="0" w:color="FFFFFF"/>
            </w:tcBorders>
          </w:tcPr>
          <w:p w14:paraId="6422874B" w14:textId="77777777" w:rsidR="00594867" w:rsidRPr="00594867" w:rsidRDefault="00594867" w:rsidP="00B9539D">
            <w:pPr>
              <w:spacing w:line="240" w:lineRule="auto"/>
              <w:rPr>
                <w:rFonts w:ascii="SBL Hebrew" w:hAnsi="SBL Hebrew" w:cs="SBL Hebrew"/>
                <w:sz w:val="24"/>
                <w:szCs w:val="24"/>
              </w:rPr>
            </w:pPr>
            <w:r w:rsidRPr="00594867">
              <w:rPr>
                <w:rFonts w:ascii="Times New Roman" w:hAnsi="Times New Roman" w:cs="Times New Roman"/>
                <w:i/>
                <w:iCs/>
                <w:sz w:val="24"/>
                <w:szCs w:val="24"/>
              </w:rPr>
              <w:t>ᵓ</w:t>
            </w:r>
            <w:r w:rsidRPr="00594867">
              <w:rPr>
                <w:rFonts w:ascii="SBL Hebrew" w:hAnsi="SBL Hebrew" w:cs="SBL Hebrew"/>
                <w:i/>
                <w:iCs/>
                <w:sz w:val="24"/>
                <w:szCs w:val="24"/>
              </w:rPr>
              <w:t xml:space="preserve">al tkl bn // qr </w:t>
            </w:r>
            <w:r w:rsidRPr="00594867">
              <w:rPr>
                <w:rFonts w:ascii="SBL Hebrew" w:hAnsi="SBL Hebrew" w:cs="SBL Hebrew"/>
                <w:i/>
                <w:iCs/>
                <w:sz w:val="24"/>
                <w:szCs w:val="24"/>
                <w:vertAlign w:val="superscript"/>
              </w:rPr>
              <w:t>c</w:t>
            </w:r>
            <w:r w:rsidRPr="00594867">
              <w:rPr>
                <w:rFonts w:ascii="SBL Hebrew" w:hAnsi="SBL Hebrew" w:cs="SBL Hebrew"/>
                <w:i/>
                <w:iCs/>
                <w:sz w:val="24"/>
                <w:szCs w:val="24"/>
              </w:rPr>
              <w:t>nk</w:t>
            </w:r>
          </w:p>
        </w:tc>
      </w:tr>
      <w:tr w:rsidR="00594867" w:rsidRPr="00594867" w14:paraId="35CA63E5" w14:textId="77777777" w:rsidTr="006B27EB">
        <w:trPr>
          <w:trHeight w:val="40"/>
        </w:trPr>
        <w:tc>
          <w:tcPr>
            <w:tcW w:w="4837" w:type="dxa"/>
            <w:tcBorders>
              <w:top w:val="single" w:sz="8" w:space="0" w:color="FFFFFF"/>
              <w:left w:val="single" w:sz="8" w:space="0" w:color="FFFFFF"/>
              <w:bottom w:val="single" w:sz="8" w:space="0" w:color="FFFFFF"/>
              <w:right w:val="single" w:sz="8" w:space="0" w:color="FFFFFF"/>
            </w:tcBorders>
          </w:tcPr>
          <w:p w14:paraId="60514600" w14:textId="740AB65E" w:rsidR="00594867" w:rsidRPr="00594867" w:rsidRDefault="00594867" w:rsidP="00B9539D">
            <w:pPr>
              <w:spacing w:line="240" w:lineRule="auto"/>
              <w:rPr>
                <w:rFonts w:ascii="SBL Hebrew" w:hAnsi="SBL Hebrew" w:cs="SBL Hebrew"/>
                <w:sz w:val="24"/>
                <w:szCs w:val="24"/>
              </w:rPr>
            </w:pPr>
            <w:r w:rsidRPr="00594867">
              <w:rPr>
                <w:rFonts w:ascii="SBL Hebrew" w:hAnsi="SBL Hebrew" w:cs="SBL Hebrew"/>
                <w:sz w:val="24"/>
                <w:szCs w:val="24"/>
                <w:lang w:val="en-US"/>
              </w:rPr>
              <w:t>Nor the wellsprings of your tears!</w:t>
            </w:r>
            <w:r w:rsidRPr="00795371">
              <w:rPr>
                <w:rStyle w:val="FootnoteReference"/>
                <w:rFonts w:ascii="SBL Hebrew" w:hAnsi="SBL Hebrew" w:cs="SBL Hebrew"/>
                <w:sz w:val="24"/>
                <w:szCs w:val="24"/>
                <w:lang w:val="en-US"/>
              </w:rPr>
              <w:footnoteReference w:id="19"/>
            </w:r>
          </w:p>
        </w:tc>
        <w:tc>
          <w:tcPr>
            <w:tcW w:w="2634" w:type="dxa"/>
            <w:tcBorders>
              <w:top w:val="single" w:sz="8" w:space="0" w:color="FFFFFF"/>
              <w:left w:val="single" w:sz="8" w:space="0" w:color="FFFFFF"/>
              <w:bottom w:val="single" w:sz="8" w:space="0" w:color="FFFFFF"/>
              <w:right w:val="single" w:sz="8" w:space="0" w:color="FFFFFF"/>
            </w:tcBorders>
          </w:tcPr>
          <w:p w14:paraId="28F7642A" w14:textId="77777777" w:rsidR="00594867" w:rsidRPr="00594867" w:rsidRDefault="00594867" w:rsidP="00B9539D">
            <w:pPr>
              <w:spacing w:line="240" w:lineRule="auto"/>
              <w:rPr>
                <w:rFonts w:ascii="SBL Hebrew" w:hAnsi="SBL Hebrew" w:cs="SBL Hebrew"/>
                <w:sz w:val="24"/>
                <w:szCs w:val="24"/>
              </w:rPr>
            </w:pPr>
            <w:proofErr w:type="spellStart"/>
            <w:r w:rsidRPr="00594867">
              <w:rPr>
                <w:rFonts w:ascii="SBL Hebrew" w:hAnsi="SBL Hebrew" w:cs="SBL Hebrew"/>
                <w:i/>
                <w:iCs/>
                <w:sz w:val="24"/>
                <w:szCs w:val="24"/>
                <w:lang w:val="en-US" w:bidi="he"/>
              </w:rPr>
              <w:t>m</w:t>
            </w:r>
            <w:r w:rsidRPr="00594867">
              <w:rPr>
                <w:rFonts w:ascii="Cambria" w:hAnsi="Cambria" w:cs="Cambria"/>
                <w:i/>
                <w:iCs/>
                <w:sz w:val="24"/>
                <w:szCs w:val="24"/>
                <w:lang w:val="en-US" w:bidi="he"/>
              </w:rPr>
              <w:t>ḫ</w:t>
            </w:r>
            <w:proofErr w:type="spellEnd"/>
            <w:r w:rsidRPr="00594867">
              <w:rPr>
                <w:rFonts w:ascii="SBL Hebrew" w:hAnsi="SBL Hebrew" w:cs="SBL Hebrew"/>
                <w:i/>
                <w:iCs/>
                <w:sz w:val="24"/>
                <w:szCs w:val="24"/>
                <w:lang w:val="en-US" w:bidi="he"/>
              </w:rPr>
              <w:t xml:space="preserve"> </w:t>
            </w:r>
            <w:proofErr w:type="spellStart"/>
            <w:r w:rsidRPr="00594867">
              <w:rPr>
                <w:rFonts w:ascii="SBL Hebrew" w:hAnsi="SBL Hebrew" w:cs="SBL Hebrew"/>
                <w:i/>
                <w:iCs/>
                <w:sz w:val="24"/>
                <w:szCs w:val="24"/>
                <w:lang w:val="en-US" w:bidi="he"/>
              </w:rPr>
              <w:t>rišk</w:t>
            </w:r>
            <w:proofErr w:type="spellEnd"/>
            <w:r w:rsidRPr="00594867">
              <w:rPr>
                <w:rFonts w:ascii="SBL Hebrew" w:hAnsi="SBL Hebrew" w:cs="SBL Hebrew"/>
                <w:i/>
                <w:iCs/>
                <w:sz w:val="24"/>
                <w:szCs w:val="24"/>
                <w:lang w:val="en-US" w:bidi="he"/>
              </w:rPr>
              <w:t xml:space="preserve"> // </w:t>
            </w:r>
            <w:proofErr w:type="spellStart"/>
            <w:r w:rsidRPr="00594867">
              <w:rPr>
                <w:rFonts w:ascii="SBL Hebrew" w:hAnsi="SBL Hebrew" w:cs="SBL Hebrew"/>
                <w:i/>
                <w:iCs/>
                <w:sz w:val="24"/>
                <w:szCs w:val="24"/>
                <w:lang w:val="en-US" w:bidi="he"/>
              </w:rPr>
              <w:t>udm</w:t>
            </w:r>
            <w:r w:rsidRPr="00594867">
              <w:rPr>
                <w:rFonts w:ascii="SBL Hebrew" w:hAnsi="SBL Hebrew" w:cs="SBL Hebrew"/>
                <w:i/>
                <w:iCs/>
                <w:sz w:val="24"/>
                <w:szCs w:val="24"/>
                <w:vertAlign w:val="superscript"/>
                <w:lang w:val="en-US" w:bidi="he"/>
              </w:rPr>
              <w:t>c</w:t>
            </w:r>
            <w:r w:rsidRPr="00594867">
              <w:rPr>
                <w:rFonts w:ascii="SBL Hebrew" w:hAnsi="SBL Hebrew" w:cs="SBL Hebrew"/>
                <w:i/>
                <w:iCs/>
                <w:sz w:val="24"/>
                <w:szCs w:val="24"/>
                <w:lang w:val="en-US" w:bidi="he"/>
              </w:rPr>
              <w:t>t</w:t>
            </w:r>
            <w:proofErr w:type="spellEnd"/>
          </w:p>
        </w:tc>
      </w:tr>
    </w:tbl>
    <w:p w14:paraId="70631FD5" w14:textId="3EE10B6C" w:rsidR="00594867" w:rsidRPr="00795371" w:rsidRDefault="00213238" w:rsidP="00E167EE">
      <w:pPr>
        <w:spacing w:line="360" w:lineRule="auto"/>
        <w:rPr>
          <w:rFonts w:ascii="SBL Hebrew" w:hAnsi="SBL Hebrew" w:cs="SBL Hebrew"/>
          <w:sz w:val="24"/>
          <w:szCs w:val="24"/>
          <w:lang w:val="en-US"/>
        </w:rPr>
      </w:pPr>
      <w:r w:rsidRPr="00795371">
        <w:rPr>
          <w:rFonts w:ascii="SBL Hebrew" w:hAnsi="SBL Hebrew" w:cs="SBL Hebrew"/>
          <w:sz w:val="24"/>
          <w:szCs w:val="24"/>
          <w:lang w:val="en-US"/>
        </w:rPr>
        <w:lastRenderedPageBreak/>
        <w:t xml:space="preserve">Keret commands his son to </w:t>
      </w:r>
      <w:r w:rsidR="00B9539D">
        <w:rPr>
          <w:rFonts w:ascii="SBL Hebrew" w:hAnsi="SBL Hebrew" w:cs="SBL Hebrew"/>
          <w:sz w:val="24"/>
          <w:szCs w:val="24"/>
          <w:lang w:val="en-US"/>
        </w:rPr>
        <w:t>preserve</w:t>
      </w:r>
      <w:r w:rsidRPr="00795371">
        <w:rPr>
          <w:rFonts w:ascii="SBL Hebrew" w:hAnsi="SBL Hebrew" w:cs="SBL Hebrew"/>
          <w:sz w:val="24"/>
          <w:szCs w:val="24"/>
          <w:lang w:val="en-US"/>
        </w:rPr>
        <w:t xml:space="preserve"> his tears and not dry up their source.</w:t>
      </w:r>
      <w:r w:rsidRPr="00795371">
        <w:rPr>
          <w:rStyle w:val="FootnoteReference"/>
          <w:rFonts w:ascii="SBL Hebrew" w:hAnsi="SBL Hebrew" w:cs="SBL Hebrew"/>
          <w:sz w:val="24"/>
          <w:szCs w:val="24"/>
          <w:lang w:val="en-US"/>
        </w:rPr>
        <w:footnoteReference w:id="20"/>
      </w:r>
      <w:r w:rsidR="008E545E" w:rsidRPr="00795371">
        <w:rPr>
          <w:rFonts w:ascii="SBL Hebrew" w:hAnsi="SBL Hebrew" w:cs="SBL Hebrew"/>
          <w:sz w:val="24"/>
          <w:szCs w:val="24"/>
          <w:lang w:val="en-US"/>
        </w:rPr>
        <w:t xml:space="preserve"> </w:t>
      </w:r>
      <w:r w:rsidR="001D4B42" w:rsidRPr="00795371">
        <w:rPr>
          <w:rFonts w:ascii="SBL Hebrew" w:hAnsi="SBL Hebrew" w:cs="SBL Hebrew"/>
          <w:sz w:val="24"/>
          <w:szCs w:val="24"/>
          <w:lang w:val="en-US"/>
        </w:rPr>
        <w:t>This command</w:t>
      </w:r>
      <w:r w:rsidR="00901485" w:rsidRPr="00795371">
        <w:rPr>
          <w:rFonts w:ascii="SBL Hebrew" w:hAnsi="SBL Hebrew" w:cs="SBL Hebrew"/>
          <w:sz w:val="24"/>
          <w:szCs w:val="24"/>
          <w:lang w:val="en-US"/>
        </w:rPr>
        <w:t xml:space="preserve"> is </w:t>
      </w:r>
      <w:r w:rsidR="001D4B42" w:rsidRPr="00795371">
        <w:rPr>
          <w:rFonts w:ascii="SBL Hebrew" w:hAnsi="SBL Hebrew" w:cs="SBL Hebrew"/>
          <w:sz w:val="24"/>
          <w:szCs w:val="24"/>
          <w:lang w:val="en-US"/>
        </w:rPr>
        <w:t xml:space="preserve">contrary to </w:t>
      </w:r>
      <w:r w:rsidR="00901485" w:rsidRPr="00795371">
        <w:rPr>
          <w:rFonts w:ascii="SBL Hebrew" w:hAnsi="SBL Hebrew" w:cs="SBL Hebrew"/>
          <w:sz w:val="24"/>
          <w:szCs w:val="24"/>
          <w:lang w:val="en-US"/>
        </w:rPr>
        <w:t>the words</w:t>
      </w:r>
      <w:r w:rsidR="001D4B42" w:rsidRPr="00795371">
        <w:rPr>
          <w:rFonts w:ascii="SBL Hebrew" w:hAnsi="SBL Hebrew" w:cs="SBL Hebrew"/>
          <w:sz w:val="24"/>
          <w:szCs w:val="24"/>
          <w:lang w:val="en-US"/>
        </w:rPr>
        <w:t xml:space="preserve"> of the speaker in </w:t>
      </w:r>
      <w:proofErr w:type="spellStart"/>
      <w:r w:rsidR="001D4B42" w:rsidRPr="00795371">
        <w:rPr>
          <w:rFonts w:ascii="SBL Hebrew" w:hAnsi="SBL Hebrew" w:cs="SBL Hebrew"/>
          <w:sz w:val="24"/>
          <w:szCs w:val="24"/>
          <w:lang w:val="en-US"/>
        </w:rPr>
        <w:t>Jer</w:t>
      </w:r>
      <w:proofErr w:type="spellEnd"/>
      <w:r w:rsidR="001D4B42" w:rsidRPr="00795371">
        <w:rPr>
          <w:rFonts w:ascii="SBL Hebrew" w:hAnsi="SBL Hebrew" w:cs="SBL Hebrew"/>
          <w:sz w:val="24"/>
          <w:szCs w:val="24"/>
          <w:lang w:val="en-US"/>
        </w:rPr>
        <w:t xml:space="preserve"> 8</w:t>
      </w:r>
      <w:r w:rsidR="00901485" w:rsidRPr="00795371">
        <w:rPr>
          <w:rFonts w:ascii="SBL Hebrew" w:hAnsi="SBL Hebrew" w:cs="SBL Hebrew"/>
          <w:sz w:val="24"/>
          <w:szCs w:val="24"/>
          <w:lang w:val="en-US"/>
        </w:rPr>
        <w:t xml:space="preserve">, who can only dream of the ability to cry ceaselessly. Keret’s demand that his son </w:t>
      </w:r>
      <w:proofErr w:type="gramStart"/>
      <w:r w:rsidR="00901485" w:rsidRPr="00795371">
        <w:rPr>
          <w:rFonts w:ascii="SBL Hebrew" w:hAnsi="SBL Hebrew" w:cs="SBL Hebrew"/>
          <w:sz w:val="24"/>
          <w:szCs w:val="24"/>
          <w:lang w:val="en-US"/>
        </w:rPr>
        <w:t>hold</w:t>
      </w:r>
      <w:proofErr w:type="gramEnd"/>
      <w:r w:rsidR="00901485" w:rsidRPr="00795371">
        <w:rPr>
          <w:rFonts w:ascii="SBL Hebrew" w:hAnsi="SBL Hebrew" w:cs="SBL Hebrew"/>
          <w:sz w:val="24"/>
          <w:szCs w:val="24"/>
          <w:lang w:val="en-US"/>
        </w:rPr>
        <w:t xml:space="preserve"> back and control his emotions better </w:t>
      </w:r>
      <w:r w:rsidR="00611A53" w:rsidRPr="00795371">
        <w:rPr>
          <w:rFonts w:ascii="SBL Hebrew" w:hAnsi="SBL Hebrew" w:cs="SBL Hebrew"/>
          <w:sz w:val="24"/>
          <w:szCs w:val="24"/>
          <w:lang w:val="en-US"/>
        </w:rPr>
        <w:t xml:space="preserve">accords with the command directed at the </w:t>
      </w:r>
      <w:commentRangeStart w:id="11"/>
      <w:r w:rsidR="00611A53" w:rsidRPr="00795371">
        <w:rPr>
          <w:rFonts w:ascii="SBL Hebrew" w:hAnsi="SBL Hebrew" w:cs="SBL Hebrew"/>
          <w:sz w:val="24"/>
          <w:szCs w:val="24"/>
          <w:lang w:val="en-US"/>
        </w:rPr>
        <w:t xml:space="preserve">female </w:t>
      </w:r>
      <w:commentRangeEnd w:id="11"/>
      <w:r w:rsidR="00B9539D">
        <w:rPr>
          <w:rStyle w:val="CommentReference"/>
          <w:rtl/>
        </w:rPr>
        <w:commentReference w:id="11"/>
      </w:r>
      <w:r w:rsidR="00611A53" w:rsidRPr="00795371">
        <w:rPr>
          <w:rFonts w:ascii="SBL Hebrew" w:hAnsi="SBL Hebrew" w:cs="SBL Hebrew"/>
          <w:sz w:val="24"/>
          <w:szCs w:val="24"/>
          <w:lang w:val="en-US"/>
        </w:rPr>
        <w:t xml:space="preserve">figure of Rachel, in </w:t>
      </w:r>
      <w:proofErr w:type="spellStart"/>
      <w:r w:rsidR="00611A53" w:rsidRPr="00795371">
        <w:rPr>
          <w:rFonts w:ascii="SBL Hebrew" w:hAnsi="SBL Hebrew" w:cs="SBL Hebrew"/>
          <w:sz w:val="24"/>
          <w:szCs w:val="24"/>
          <w:lang w:val="en-US"/>
        </w:rPr>
        <w:t>Jer</w:t>
      </w:r>
      <w:proofErr w:type="spellEnd"/>
      <w:r w:rsidR="00611A53" w:rsidRPr="00795371">
        <w:rPr>
          <w:rFonts w:ascii="SBL Hebrew" w:hAnsi="SBL Hebrew" w:cs="SBL Hebrew"/>
          <w:sz w:val="24"/>
          <w:szCs w:val="24"/>
          <w:lang w:val="en-US"/>
        </w:rPr>
        <w:t xml:space="preserve"> 31:16.</w:t>
      </w:r>
      <w:r w:rsidR="00611A53" w:rsidRPr="00795371">
        <w:rPr>
          <w:rStyle w:val="FootnoteReference"/>
          <w:rFonts w:ascii="SBL Hebrew" w:hAnsi="SBL Hebrew" w:cs="SBL Hebrew"/>
          <w:sz w:val="24"/>
          <w:szCs w:val="24"/>
          <w:lang w:val="en-US"/>
        </w:rPr>
        <w:footnoteReference w:id="21"/>
      </w:r>
    </w:p>
    <w:p w14:paraId="703C0155" w14:textId="3AA8141E" w:rsidR="00611A53" w:rsidRPr="00795371" w:rsidRDefault="00611A53" w:rsidP="00611A53">
      <w:pPr>
        <w:spacing w:line="360" w:lineRule="auto"/>
        <w:rPr>
          <w:rFonts w:ascii="SBL Hebrew" w:hAnsi="SBL Hebrew" w:cs="SBL Hebrew"/>
          <w:sz w:val="24"/>
          <w:szCs w:val="24"/>
          <w:lang w:val="en-US"/>
        </w:rPr>
      </w:pPr>
      <w:r w:rsidRPr="00795371">
        <w:rPr>
          <w:rFonts w:ascii="SBL Hebrew" w:hAnsi="SBL Hebrew" w:cs="SBL Hebrew"/>
          <w:sz w:val="24"/>
          <w:szCs w:val="24"/>
          <w:lang w:val="en-US"/>
        </w:rPr>
        <w:t>The eyes are described with a simile from the watery world, in</w:t>
      </w:r>
      <w:r w:rsidR="00B9539D">
        <w:rPr>
          <w:rFonts w:ascii="SBL Hebrew" w:hAnsi="SBL Hebrew" w:cs="SBL Hebrew"/>
          <w:sz w:val="24"/>
          <w:szCs w:val="24"/>
          <w:lang w:val="en-US"/>
        </w:rPr>
        <w:t xml:space="preserve"> </w:t>
      </w:r>
      <w:r w:rsidRPr="00795371">
        <w:rPr>
          <w:rFonts w:ascii="SBL Hebrew" w:hAnsi="SBL Hebrew" w:cs="SBL Hebrew"/>
          <w:sz w:val="24"/>
          <w:szCs w:val="24"/>
          <w:rtl/>
          <w:lang w:val="en-US"/>
        </w:rPr>
        <w:t>אהללה אדון החכמה</w:t>
      </w:r>
      <w:r w:rsidRPr="00795371">
        <w:rPr>
          <w:rFonts w:ascii="SBL Hebrew" w:hAnsi="SBL Hebrew" w:cs="SBL Hebrew"/>
          <w:sz w:val="24"/>
          <w:szCs w:val="24"/>
          <w:lang w:val="en-US"/>
        </w:rPr>
        <w:t xml:space="preserve"> </w:t>
      </w:r>
      <w:r w:rsidR="00DC7E55">
        <w:rPr>
          <w:rFonts w:ascii="SBL Hebrew" w:hAnsi="SBL Hebrew" w:cs="SBL Hebrew"/>
          <w:sz w:val="24"/>
          <w:szCs w:val="24"/>
          <w:lang w:val="en-US"/>
        </w:rPr>
        <w:t>T</w:t>
      </w:r>
      <w:r w:rsidRPr="00795371">
        <w:rPr>
          <w:rFonts w:ascii="SBL Hebrew" w:hAnsi="SBL Hebrew" w:cs="SBL Hebrew"/>
          <w:sz w:val="24"/>
          <w:szCs w:val="24"/>
          <w:lang w:val="en-US"/>
        </w:rPr>
        <w:t>ablet 2 line 60. The speaker describes his body:</w:t>
      </w:r>
    </w:p>
    <w:tbl>
      <w:tblPr>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0" w:type="dxa"/>
          <w:left w:w="40" w:type="dxa"/>
          <w:bottom w:w="40" w:type="dxa"/>
          <w:right w:w="40" w:type="dxa"/>
        </w:tblCellMar>
        <w:tblLook w:val="04A0" w:firstRow="1" w:lastRow="0" w:firstColumn="1" w:lastColumn="0" w:noHBand="0" w:noVBand="1"/>
      </w:tblPr>
      <w:tblGrid>
        <w:gridCol w:w="5142"/>
        <w:gridCol w:w="3719"/>
      </w:tblGrid>
      <w:tr w:rsidR="00611A53" w:rsidRPr="00611A53" w14:paraId="0AD19B15" w14:textId="77777777" w:rsidTr="006B27EB">
        <w:trPr>
          <w:trHeight w:val="40"/>
        </w:trPr>
        <w:tc>
          <w:tcPr>
            <w:tcW w:w="5142" w:type="dxa"/>
          </w:tcPr>
          <w:p w14:paraId="409390A7" w14:textId="77777777" w:rsidR="00611A53" w:rsidRPr="00611A53" w:rsidRDefault="00611A53" w:rsidP="00611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uto"/>
              <w:rPr>
                <w:rFonts w:ascii="SBL Hebrew" w:eastAsia="Times New Roman" w:hAnsi="SBL Hebrew" w:cs="SBL Hebrew"/>
                <w:color w:val="000000"/>
                <w:sz w:val="24"/>
                <w:szCs w:val="24"/>
                <w:lang w:eastAsia="zh-CN" w:bidi="ar-SA"/>
                <w14:ligatures w14:val="standardContextual"/>
              </w:rPr>
            </w:pPr>
            <w:r w:rsidRPr="00611A53">
              <w:rPr>
                <w:rFonts w:ascii="SBL Hebrew" w:eastAsia="Times New Roman" w:hAnsi="SBL Hebrew" w:cs="SBL Hebrew"/>
                <w:color w:val="000000"/>
                <w:sz w:val="24"/>
                <w:szCs w:val="24"/>
                <w:lang w:eastAsia="zh-CN" w:bidi="ar-SA"/>
                <w14:ligatures w14:val="standardContextual"/>
              </w:rPr>
              <w:t xml:space="preserve">My facial appearance (lit.: forehead) became dark </w:t>
            </w:r>
          </w:p>
          <w:p w14:paraId="78213B4B" w14:textId="7334D474" w:rsidR="00611A53" w:rsidRPr="00611A53" w:rsidRDefault="00611A53" w:rsidP="00611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uto"/>
              <w:rPr>
                <w:rFonts w:ascii="SBL Hebrew" w:eastAsia="Times New Roman" w:hAnsi="SBL Hebrew" w:cs="SBL Hebrew"/>
                <w:color w:val="000000"/>
                <w:sz w:val="24"/>
                <w:szCs w:val="24"/>
                <w:lang w:eastAsia="zh-CN" w:bidi="ar-SA"/>
                <w14:ligatures w14:val="standardContextual"/>
              </w:rPr>
            </w:pPr>
            <w:r w:rsidRPr="00611A53">
              <w:rPr>
                <w:rFonts w:ascii="SBL Hebrew" w:eastAsia="Times New Roman" w:hAnsi="SBL Hebrew" w:cs="SBL Hebrew"/>
                <w:color w:val="000000"/>
                <w:sz w:val="24"/>
                <w:szCs w:val="24"/>
                <w:lang w:eastAsia="zh-CN" w:bidi="ar-SA"/>
                <w14:ligatures w14:val="standardContextual"/>
              </w:rPr>
              <w:t>and my eyes were flooded (with tears)</w:t>
            </w:r>
            <w:r w:rsidR="006A3B44">
              <w:rPr>
                <w:rStyle w:val="FootnoteReference"/>
                <w:rFonts w:ascii="SBL Hebrew" w:eastAsia="Times New Roman" w:hAnsi="SBL Hebrew" w:cs="SBL Hebrew"/>
                <w:color w:val="000000"/>
                <w:sz w:val="24"/>
                <w:szCs w:val="24"/>
                <w:lang w:eastAsia="zh-CN" w:bidi="ar-SA"/>
                <w14:ligatures w14:val="standardContextual"/>
              </w:rPr>
              <w:footnoteReference w:id="22"/>
            </w:r>
          </w:p>
        </w:tc>
        <w:tc>
          <w:tcPr>
            <w:tcW w:w="3719" w:type="dxa"/>
          </w:tcPr>
          <w:p w14:paraId="2DECAA47" w14:textId="77777777" w:rsidR="00611A53" w:rsidRPr="00611A53" w:rsidRDefault="00611A53" w:rsidP="00611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uto"/>
              <w:jc w:val="both"/>
              <w:rPr>
                <w:rFonts w:ascii="SBL Hebrew" w:eastAsia="Times New Roman" w:hAnsi="SBL Hebrew" w:cs="SBL Hebrew"/>
                <w:color w:val="000000"/>
                <w:sz w:val="24"/>
                <w:szCs w:val="24"/>
                <w:lang w:eastAsia="zh-CN" w:bidi="ar-SA"/>
                <w14:ligatures w14:val="standardContextual"/>
              </w:rPr>
            </w:pPr>
            <w:r w:rsidRPr="00611A53">
              <w:rPr>
                <w:rFonts w:ascii="SBL Hebrew" w:eastAsia="Times New Roman" w:hAnsi="SBL Hebrew" w:cs="SBL Hebrew"/>
                <w:i/>
                <w:iCs/>
                <w:color w:val="000000"/>
                <w:sz w:val="24"/>
                <w:szCs w:val="24"/>
                <w:vertAlign w:val="superscript"/>
                <w:lang w:eastAsia="zh-CN" w:bidi="ar-SA"/>
                <w14:ligatures w14:val="standardContextual"/>
              </w:rPr>
              <w:t>c</w:t>
            </w:r>
            <w:r w:rsidRPr="00611A53">
              <w:rPr>
                <w:rFonts w:ascii="SBL Hebrew" w:eastAsia="Times New Roman" w:hAnsi="SBL Hebrew" w:cs="SBL Hebrew"/>
                <w:i/>
                <w:iCs/>
                <w:color w:val="000000"/>
                <w:sz w:val="24"/>
                <w:szCs w:val="24"/>
                <w:lang w:eastAsia="zh-CN" w:bidi="ar-SA"/>
                <w14:ligatures w14:val="standardContextual"/>
              </w:rPr>
              <w:t>pu-ú</w:t>
            </w:r>
            <w:r w:rsidRPr="00611A53">
              <w:rPr>
                <w:rFonts w:ascii="Times New Roman" w:eastAsia="Times New Roman" w:hAnsi="Times New Roman" w:cs="Times New Roman"/>
                <w:color w:val="000000"/>
                <w:sz w:val="24"/>
                <w:szCs w:val="24"/>
                <w:lang w:val="he" w:eastAsia="he" w:bidi="he"/>
                <w14:ligatures w14:val="standardContextual"/>
              </w:rPr>
              <w:t>ᵓ</w:t>
            </w:r>
            <w:r w:rsidRPr="00611A53">
              <w:rPr>
                <w:rFonts w:ascii="SBL Hebrew" w:eastAsia="Times New Roman" w:hAnsi="SBL Hebrew" w:cs="SBL Hebrew"/>
                <w:i/>
                <w:iCs/>
                <w:color w:val="000000"/>
                <w:sz w:val="24"/>
                <w:szCs w:val="24"/>
                <w:lang w:eastAsia="zh-CN" w:bidi="ar-SA"/>
                <w14:ligatures w14:val="standardContextual"/>
              </w:rPr>
              <w:t xml:space="preserve">-tu i-ki-lu-û </w:t>
            </w:r>
          </w:p>
          <w:p w14:paraId="6B4D2D59" w14:textId="77777777" w:rsidR="00611A53" w:rsidRPr="00611A53" w:rsidRDefault="00611A53" w:rsidP="00611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uto"/>
              <w:jc w:val="both"/>
              <w:rPr>
                <w:rFonts w:ascii="SBL Hebrew" w:eastAsia="Times New Roman" w:hAnsi="SBL Hebrew" w:cs="SBL Hebrew"/>
                <w:color w:val="000000"/>
                <w:sz w:val="24"/>
                <w:szCs w:val="24"/>
                <w:lang w:eastAsia="zh-CN" w:bidi="ar-SA"/>
                <w14:ligatures w14:val="standardContextual"/>
              </w:rPr>
            </w:pPr>
            <w:r w:rsidRPr="00611A53">
              <w:rPr>
                <w:rFonts w:ascii="SBL Hebrew" w:eastAsia="Times New Roman" w:hAnsi="SBL Hebrew" w:cs="SBL Hebrew"/>
                <w:i/>
                <w:iCs/>
                <w:color w:val="000000"/>
                <w:sz w:val="24"/>
                <w:szCs w:val="24"/>
                <w:lang w:eastAsia="zh-CN" w:bidi="ar-SA"/>
                <w14:ligatures w14:val="standardContextual"/>
              </w:rPr>
              <w:t xml:space="preserve">i-na-i-lu </w:t>
            </w:r>
            <w:r w:rsidRPr="00611A53">
              <w:rPr>
                <w:rFonts w:ascii="Cambria" w:eastAsia="Times New Roman" w:hAnsi="Cambria" w:cs="Cambria"/>
                <w:i/>
                <w:iCs/>
                <w:color w:val="000000"/>
                <w:sz w:val="24"/>
                <w:szCs w:val="24"/>
                <w:lang w:eastAsia="zh-CN" w:bidi="ar-SA"/>
                <w14:ligatures w14:val="standardContextual"/>
              </w:rPr>
              <w:t>ī</w:t>
            </w:r>
            <w:r w:rsidRPr="00611A53">
              <w:rPr>
                <w:rFonts w:ascii="SBL Hebrew" w:eastAsia="Times New Roman" w:hAnsi="SBL Hebrew" w:cs="SBL Hebrew"/>
                <w:i/>
                <w:iCs/>
                <w:color w:val="000000"/>
                <w:sz w:val="24"/>
                <w:szCs w:val="24"/>
                <w:lang w:eastAsia="zh-CN" w:bidi="ar-SA"/>
                <w14:ligatures w14:val="standardContextual"/>
              </w:rPr>
              <w:t>n</w:t>
            </w:r>
            <w:r w:rsidRPr="00611A53">
              <w:rPr>
                <w:rFonts w:ascii="Cambria" w:eastAsia="Times New Roman" w:hAnsi="Cambria" w:cs="Cambria"/>
                <w:i/>
                <w:iCs/>
                <w:color w:val="000000"/>
                <w:sz w:val="24"/>
                <w:szCs w:val="24"/>
                <w:lang w:eastAsia="zh-CN" w:bidi="ar-SA"/>
                <w14:ligatures w14:val="standardContextual"/>
              </w:rPr>
              <w:t>ā</w:t>
            </w:r>
            <w:r w:rsidRPr="00611A53">
              <w:rPr>
                <w:rFonts w:ascii="SBL Hebrew" w:eastAsia="Times New Roman" w:hAnsi="SBL Hebrew" w:cs="SBL Hebrew"/>
                <w:i/>
                <w:iCs/>
                <w:color w:val="000000"/>
                <w:sz w:val="24"/>
                <w:szCs w:val="24"/>
                <w:lang w:eastAsia="zh-CN" w:bidi="ar-SA"/>
                <w14:ligatures w14:val="standardContextual"/>
              </w:rPr>
              <w:t xml:space="preserve"> (IGI.MIN)-ia</w:t>
            </w:r>
          </w:p>
        </w:tc>
      </w:tr>
    </w:tbl>
    <w:p w14:paraId="6761B242" w14:textId="231B968B" w:rsidR="00611A53" w:rsidRDefault="00611A53" w:rsidP="00E167EE">
      <w:pPr>
        <w:spacing w:line="360" w:lineRule="auto"/>
        <w:rPr>
          <w:rFonts w:ascii="SBL Hebrew" w:hAnsi="SBL Hebrew" w:cs="SBL Hebrew"/>
          <w:sz w:val="24"/>
          <w:szCs w:val="24"/>
          <w:lang w:val="en-US"/>
        </w:rPr>
      </w:pPr>
    </w:p>
    <w:p w14:paraId="746B0B37" w14:textId="17369B1A" w:rsidR="00795371" w:rsidRDefault="00795371" w:rsidP="00463E6F">
      <w:pPr>
        <w:spacing w:line="360" w:lineRule="auto"/>
        <w:rPr>
          <w:rFonts w:ascii="SBL Hebrew" w:hAnsi="SBL Hebrew" w:cs="SBL Hebrew"/>
          <w:sz w:val="24"/>
          <w:szCs w:val="24"/>
          <w:lang w:val="en-US" w:eastAsia="he" w:bidi="he"/>
        </w:rPr>
      </w:pPr>
      <w:r w:rsidRPr="00795371">
        <w:rPr>
          <w:rFonts w:ascii="SBL Hebrew" w:hAnsi="SBL Hebrew" w:cs="SBL Hebrew"/>
          <w:sz w:val="24"/>
          <w:szCs w:val="24"/>
          <w:lang w:val="en-US"/>
        </w:rPr>
        <w:t>The description of the eyes, using the verb</w:t>
      </w:r>
      <w:r w:rsidR="00463E6F">
        <w:rPr>
          <w:rFonts w:ascii="SBL Hebrew" w:hAnsi="SBL Hebrew" w:cs="SBL Hebrew"/>
          <w:sz w:val="24"/>
          <w:szCs w:val="24"/>
          <w:lang w:val="en-US"/>
        </w:rPr>
        <w:t xml:space="preserve"> </w:t>
      </w:r>
      <w:proofErr w:type="spellStart"/>
      <w:r w:rsidR="00463E6F">
        <w:rPr>
          <w:rFonts w:ascii="SBL Hebrew" w:hAnsi="SBL Hebrew" w:cs="SBL Hebrew"/>
          <w:i/>
          <w:iCs/>
          <w:sz w:val="24"/>
          <w:szCs w:val="24"/>
          <w:lang w:val="en-US"/>
        </w:rPr>
        <w:t>na</w:t>
      </w:r>
      <w:proofErr w:type="spellEnd"/>
      <w:r w:rsidR="00463E6F" w:rsidRPr="00463E6F">
        <w:rPr>
          <w:rFonts w:ascii="Times New Roman" w:hAnsi="Times New Roman" w:cs="Times New Roman" w:hint="cs"/>
          <w:i/>
          <w:iCs/>
          <w:sz w:val="24"/>
          <w:szCs w:val="24"/>
          <w:rtl/>
          <w:lang w:val="en-US" w:bidi="he"/>
        </w:rPr>
        <w:t>ᵓ</w:t>
      </w:r>
      <w:r w:rsidR="00463E6F" w:rsidRPr="00463E6F">
        <w:rPr>
          <w:rFonts w:ascii="Cambria" w:hAnsi="Cambria" w:cs="Cambria" w:hint="cs"/>
          <w:i/>
          <w:iCs/>
          <w:sz w:val="24"/>
          <w:szCs w:val="24"/>
          <w:rtl/>
          <w:lang w:val="en-US" w:bidi="he"/>
        </w:rPr>
        <w:t>ā</w:t>
      </w:r>
      <w:proofErr w:type="spellStart"/>
      <w:r w:rsidR="00463E6F" w:rsidRPr="00463E6F">
        <w:rPr>
          <w:rFonts w:ascii="SBL Hebrew" w:hAnsi="SBL Hebrew" w:cs="SBL Hebrew"/>
          <w:i/>
          <w:iCs/>
          <w:sz w:val="24"/>
          <w:szCs w:val="24"/>
          <w:lang w:val="en-US" w:bidi="he"/>
        </w:rPr>
        <w:t>lu</w:t>
      </w:r>
      <w:proofErr w:type="spellEnd"/>
      <w:r w:rsidR="00463E6F">
        <w:rPr>
          <w:rFonts w:ascii="SBL Hebrew" w:hAnsi="SBL Hebrew" w:cs="SBL Hebrew"/>
          <w:sz w:val="24"/>
          <w:szCs w:val="24"/>
          <w:lang w:val="en-US" w:bidi="he"/>
        </w:rPr>
        <w:t xml:space="preserve">, </w:t>
      </w:r>
      <w:proofErr w:type="spellStart"/>
      <w:r w:rsidR="00463E6F">
        <w:rPr>
          <w:rFonts w:ascii="SBL Hebrew" w:hAnsi="SBL Hebrew" w:cs="SBL Hebrew"/>
          <w:i/>
          <w:iCs/>
          <w:sz w:val="24"/>
          <w:szCs w:val="24"/>
          <w:lang w:val="en-US" w:bidi="he"/>
        </w:rPr>
        <w:t>i-na-i-lu</w:t>
      </w:r>
      <w:proofErr w:type="spellEnd"/>
      <w:r w:rsidRPr="00795371">
        <w:rPr>
          <w:rFonts w:ascii="SBL Hebrew" w:hAnsi="SBL Hebrew" w:cs="SBL Hebrew"/>
          <w:sz w:val="24"/>
          <w:szCs w:val="24"/>
          <w:lang w:val="en-US" w:eastAsia="he" w:bidi="he"/>
        </w:rPr>
        <w:t xml:space="preserve"> in the sense of ‘to be water, to get wet’ ascribes water to the eyes</w:t>
      </w:r>
      <w:r>
        <w:rPr>
          <w:rFonts w:ascii="SBL Hebrew" w:hAnsi="SBL Hebrew" w:cs="SBL Hebrew"/>
          <w:sz w:val="24"/>
          <w:szCs w:val="24"/>
          <w:lang w:val="en-US" w:eastAsia="he" w:bidi="he"/>
        </w:rPr>
        <w:t xml:space="preserve">, and thus compares the tears to water. In addition, </w:t>
      </w:r>
      <w:r>
        <w:rPr>
          <w:rFonts w:ascii="SBL Hebrew" w:hAnsi="SBL Hebrew" w:cs="SBL Hebrew"/>
          <w:sz w:val="24"/>
          <w:szCs w:val="24"/>
          <w:lang w:val="en-US" w:eastAsia="he" w:bidi="he"/>
        </w:rPr>
        <w:lastRenderedPageBreak/>
        <w:t xml:space="preserve">choosing to translate the Akkadian verb </w:t>
      </w:r>
      <w:proofErr w:type="spellStart"/>
      <w:r w:rsidRPr="00795371">
        <w:rPr>
          <w:rFonts w:ascii="SBL Hebrew" w:hAnsi="SBL Hebrew" w:cs="SBL Hebrew"/>
          <w:i/>
          <w:iCs/>
          <w:sz w:val="24"/>
          <w:szCs w:val="24"/>
          <w:rtl/>
          <w:lang w:val="he" w:eastAsia="he" w:bidi="he"/>
        </w:rPr>
        <w:t>na</w:t>
      </w:r>
      <w:r w:rsidRPr="00795371">
        <w:rPr>
          <w:rFonts w:ascii="Times New Roman" w:hAnsi="Times New Roman" w:cs="Times New Roman" w:hint="cs"/>
          <w:sz w:val="24"/>
          <w:szCs w:val="24"/>
          <w:rtl/>
          <w:lang w:val="he" w:eastAsia="he" w:bidi="he"/>
        </w:rPr>
        <w:t>ᵓ</w:t>
      </w:r>
      <w:r w:rsidRPr="00795371">
        <w:rPr>
          <w:rFonts w:ascii="Cambria" w:hAnsi="Cambria" w:cs="Cambria" w:hint="cs"/>
          <w:i/>
          <w:iCs/>
          <w:sz w:val="24"/>
          <w:szCs w:val="24"/>
          <w:rtl/>
          <w:lang w:val="he" w:eastAsia="he" w:bidi="he"/>
        </w:rPr>
        <w:t>ā</w:t>
      </w:r>
      <w:r w:rsidRPr="00795371">
        <w:rPr>
          <w:rFonts w:ascii="SBL Hebrew" w:hAnsi="SBL Hebrew" w:cs="SBL Hebrew"/>
          <w:i/>
          <w:iCs/>
          <w:sz w:val="24"/>
          <w:szCs w:val="24"/>
          <w:rtl/>
          <w:lang w:val="he" w:eastAsia="he" w:bidi="he"/>
        </w:rPr>
        <w:t>lu</w:t>
      </w:r>
      <w:proofErr w:type="spellEnd"/>
      <w:r w:rsidRPr="00795371">
        <w:rPr>
          <w:rFonts w:ascii="SBL Hebrew" w:hAnsi="SBL Hebrew" w:cs="SBL Hebrew" w:hint="cs"/>
          <w:sz w:val="24"/>
          <w:szCs w:val="24"/>
          <w:lang w:val="en-US" w:eastAsia="he" w:bidi="he"/>
        </w:rPr>
        <w:t xml:space="preserve"> in the sense of </w:t>
      </w:r>
      <w:r w:rsidRPr="00795371">
        <w:rPr>
          <w:rFonts w:ascii="SBL Hebrew" w:hAnsi="SBL Hebrew" w:cs="SBL Hebrew"/>
          <w:sz w:val="24"/>
          <w:szCs w:val="24"/>
          <w:lang w:val="en-US" w:eastAsia="he" w:bidi="he"/>
        </w:rPr>
        <w:t>‘</w:t>
      </w:r>
      <w:r>
        <w:rPr>
          <w:rFonts w:ascii="SBL Hebrew" w:hAnsi="SBL Hebrew" w:cs="SBL Hebrew"/>
          <w:sz w:val="24"/>
          <w:szCs w:val="24"/>
          <w:lang w:val="en-US" w:eastAsia="he" w:bidi="he"/>
        </w:rPr>
        <w:t xml:space="preserve">flooding’ emphasizes the water’s force, thus expressing the force of the </w:t>
      </w:r>
      <w:r w:rsidR="00DC7E55">
        <w:rPr>
          <w:rFonts w:ascii="SBL Hebrew" w:hAnsi="SBL Hebrew" w:cs="SBL Hebrew"/>
          <w:sz w:val="24"/>
          <w:szCs w:val="24"/>
          <w:lang w:val="en-US" w:eastAsia="he" w:bidi="he"/>
        </w:rPr>
        <w:t xml:space="preserve">speaker’s </w:t>
      </w:r>
      <w:r>
        <w:rPr>
          <w:rFonts w:ascii="SBL Hebrew" w:hAnsi="SBL Hebrew" w:cs="SBL Hebrew"/>
          <w:sz w:val="24"/>
          <w:szCs w:val="24"/>
          <w:lang w:val="en-US" w:eastAsia="he" w:bidi="he"/>
        </w:rPr>
        <w:t xml:space="preserve">tears and </w:t>
      </w:r>
      <w:r w:rsidR="00DC7E55">
        <w:rPr>
          <w:rFonts w:ascii="SBL Hebrew" w:hAnsi="SBL Hebrew" w:cs="SBL Hebrew"/>
          <w:sz w:val="24"/>
          <w:szCs w:val="24"/>
          <w:lang w:val="en-US" w:eastAsia="he" w:bidi="he"/>
        </w:rPr>
        <w:t>weeping.</w:t>
      </w:r>
      <w:r w:rsidR="00DC7E55">
        <w:rPr>
          <w:rStyle w:val="FootnoteReference"/>
          <w:rFonts w:ascii="SBL Hebrew" w:hAnsi="SBL Hebrew" w:cs="SBL Hebrew"/>
          <w:sz w:val="24"/>
          <w:szCs w:val="24"/>
          <w:lang w:val="en-US" w:eastAsia="he" w:bidi="he"/>
        </w:rPr>
        <w:footnoteReference w:id="23"/>
      </w:r>
      <w:r>
        <w:rPr>
          <w:rFonts w:ascii="SBL Hebrew" w:hAnsi="SBL Hebrew" w:cs="SBL Hebrew"/>
          <w:sz w:val="24"/>
          <w:szCs w:val="24"/>
          <w:lang w:val="en-US" w:eastAsia="he" w:bidi="he"/>
        </w:rPr>
        <w:t xml:space="preserve"> </w:t>
      </w:r>
    </w:p>
    <w:p w14:paraId="4A244743" w14:textId="6EE03528" w:rsidR="00DC7E55" w:rsidRDefault="00DC7E55" w:rsidP="00DC7E55">
      <w:pPr>
        <w:spacing w:line="360" w:lineRule="auto"/>
        <w:rPr>
          <w:rFonts w:ascii="SBL Hebrew" w:hAnsi="SBL Hebrew" w:cs="SBL Hebrew"/>
          <w:sz w:val="24"/>
          <w:szCs w:val="24"/>
          <w:lang w:val="en-US" w:eastAsia="he" w:bidi="he"/>
        </w:rPr>
      </w:pPr>
      <w:r>
        <w:rPr>
          <w:rFonts w:ascii="SBL Hebrew" w:hAnsi="SBL Hebrew" w:cs="SBL Hebrew"/>
          <w:sz w:val="24"/>
          <w:szCs w:val="24"/>
          <w:lang w:val="en-US" w:eastAsia="he" w:bidi="he"/>
        </w:rPr>
        <w:t xml:space="preserve">The effect of the tears on the body is mentioned as well, </w:t>
      </w:r>
      <w:r w:rsidR="00227B00">
        <w:rPr>
          <w:rFonts w:ascii="SBL Hebrew" w:hAnsi="SBL Hebrew" w:cs="SBL Hebrew"/>
          <w:sz w:val="24"/>
          <w:szCs w:val="24"/>
          <w:lang w:val="en-US" w:eastAsia="he" w:bidi="he"/>
        </w:rPr>
        <w:t>concerning</w:t>
      </w:r>
      <w:r>
        <w:rPr>
          <w:rFonts w:ascii="SBL Hebrew" w:hAnsi="SBL Hebrew" w:cs="SBL Hebrew"/>
          <w:sz w:val="24"/>
          <w:szCs w:val="24"/>
          <w:lang w:val="en-US" w:eastAsia="he" w:bidi="he"/>
        </w:rPr>
        <w:t xml:space="preserve"> the cheeks. In Tablet 1 lines 109-110 the speaker describes his suffering through a description of his physical state:</w:t>
      </w:r>
    </w:p>
    <w:tbl>
      <w:tblPr>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0" w:type="dxa"/>
          <w:left w:w="40" w:type="dxa"/>
          <w:bottom w:w="40" w:type="dxa"/>
          <w:right w:w="40" w:type="dxa"/>
        </w:tblCellMar>
        <w:tblLook w:val="04A0" w:firstRow="1" w:lastRow="0" w:firstColumn="1" w:lastColumn="0" w:noHBand="0" w:noVBand="1"/>
      </w:tblPr>
      <w:tblGrid>
        <w:gridCol w:w="4452"/>
        <w:gridCol w:w="4564"/>
      </w:tblGrid>
      <w:tr w:rsidR="00DC7E55" w:rsidRPr="00DC7E55" w14:paraId="23CAA5DF" w14:textId="77777777" w:rsidTr="006B27EB">
        <w:trPr>
          <w:trHeight w:val="611"/>
        </w:trPr>
        <w:tc>
          <w:tcPr>
            <w:tcW w:w="4570" w:type="dxa"/>
          </w:tcPr>
          <w:p w14:paraId="750B90E4" w14:textId="77777777" w:rsidR="00DC7E55" w:rsidRPr="00DC7E55" w:rsidRDefault="00DC7E55" w:rsidP="00DC7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after="120" w:line="240" w:lineRule="auto"/>
              <w:jc w:val="right"/>
              <w:rPr>
                <w:rFonts w:ascii="SBL Hebrew" w:eastAsia="Times New Roman" w:hAnsi="SBL Hebrew" w:cs="SBL Hebrew"/>
                <w:color w:val="000000"/>
                <w:sz w:val="24"/>
                <w:szCs w:val="24"/>
                <w:lang w:eastAsia="zh-CN" w:bidi="ar-SA"/>
                <w14:ligatures w14:val="standardContextual"/>
              </w:rPr>
            </w:pPr>
            <w:r w:rsidRPr="00DC7E55">
              <w:rPr>
                <w:rFonts w:ascii="SBL Hebrew" w:eastAsia="Times New Roman" w:hAnsi="SBL Hebrew" w:cs="SBL Hebrew"/>
                <w:color w:val="000000"/>
                <w:sz w:val="24"/>
                <w:szCs w:val="24"/>
                <w:rtl/>
                <w:lang w:eastAsia="zh-CN" w:bidi="ar-SA"/>
                <w14:ligatures w14:val="standardContextual"/>
              </w:rPr>
              <w:t xml:space="preserve">I </w:t>
            </w:r>
            <w:proofErr w:type="spellStart"/>
            <w:r w:rsidRPr="00DC7E55">
              <w:rPr>
                <w:rFonts w:ascii="SBL Hebrew" w:eastAsia="Times New Roman" w:hAnsi="SBL Hebrew" w:cs="SBL Hebrew"/>
                <w:color w:val="000000"/>
                <w:sz w:val="24"/>
                <w:szCs w:val="24"/>
                <w:rtl/>
                <w:lang w:eastAsia="zh-CN" w:bidi="ar-SA"/>
                <w14:ligatures w14:val="standardContextual"/>
              </w:rPr>
              <w:t>looked</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through</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tears</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
          <w:p w14:paraId="57C27DE0" w14:textId="77777777" w:rsidR="00DC7E55" w:rsidRPr="00DC7E55" w:rsidRDefault="00DC7E55" w:rsidP="00DC7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after="120" w:line="240" w:lineRule="auto"/>
              <w:jc w:val="right"/>
              <w:rPr>
                <w:rFonts w:ascii="SBL Hebrew" w:eastAsia="Times New Roman" w:hAnsi="SBL Hebrew" w:cs="SBL Hebrew"/>
                <w:color w:val="000000"/>
                <w:sz w:val="24"/>
                <w:szCs w:val="24"/>
                <w:lang w:eastAsia="zh-CN" w:bidi="ar-SA"/>
                <w14:ligatures w14:val="standardContextual"/>
              </w:rPr>
            </w:pPr>
            <w:r w:rsidRPr="00DC7E55">
              <w:rPr>
                <w:rFonts w:ascii="SBL Hebrew" w:eastAsia="Times New Roman" w:hAnsi="SBL Hebrew" w:cs="SBL Hebrew"/>
                <w:color w:val="000000"/>
                <w:sz w:val="24"/>
                <w:szCs w:val="24"/>
                <w:rtl/>
                <w:lang w:eastAsia="zh-CN" w:bidi="ar-SA"/>
                <w14:ligatures w14:val="standardContextual"/>
              </w:rPr>
              <w:t>(</w:t>
            </w:r>
            <w:proofErr w:type="spellStart"/>
            <w:r w:rsidRPr="00DC7E55">
              <w:rPr>
                <w:rFonts w:ascii="SBL Hebrew" w:eastAsia="Times New Roman" w:hAnsi="SBL Hebrew" w:cs="SBL Hebrew"/>
                <w:color w:val="000000"/>
                <w:sz w:val="24"/>
                <w:szCs w:val="24"/>
                <w:rtl/>
                <w:lang w:eastAsia="zh-CN" w:bidi="ar-SA"/>
                <w14:ligatures w14:val="standardContextual"/>
              </w:rPr>
              <w:t>lit</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the</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eyes</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were</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made</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see</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in</w:t>
            </w:r>
            <w:proofErr w:type="spellEnd"/>
            <w:r w:rsidRPr="00DC7E55">
              <w:rPr>
                <w:rFonts w:ascii="SBL Hebrew" w:eastAsia="Times New Roman" w:hAnsi="SBL Hebrew" w:cs="SBL Hebrew"/>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color w:val="000000"/>
                <w:sz w:val="24"/>
                <w:szCs w:val="24"/>
                <w:rtl/>
                <w:lang w:eastAsia="zh-CN" w:bidi="ar-SA"/>
                <w14:ligatures w14:val="standardContextual"/>
              </w:rPr>
              <w:t>tears</w:t>
            </w:r>
            <w:proofErr w:type="spellEnd"/>
            <w:r w:rsidRPr="00DC7E55">
              <w:rPr>
                <w:rFonts w:ascii="SBL Hebrew" w:eastAsia="Times New Roman" w:hAnsi="SBL Hebrew" w:cs="SBL Hebrew"/>
                <w:color w:val="000000"/>
                <w:sz w:val="24"/>
                <w:szCs w:val="24"/>
                <w:rtl/>
                <w:lang w:eastAsia="zh-CN" w:bidi="ar-SA"/>
                <w14:ligatures w14:val="standardContextual"/>
              </w:rPr>
              <w:t>)</w:t>
            </w:r>
          </w:p>
        </w:tc>
        <w:tc>
          <w:tcPr>
            <w:tcW w:w="4714" w:type="dxa"/>
          </w:tcPr>
          <w:p w14:paraId="5B63EEBD" w14:textId="77777777" w:rsidR="00DC7E55" w:rsidRPr="00DC7E55" w:rsidRDefault="00DC7E55" w:rsidP="00DC7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after="120" w:line="240" w:lineRule="auto"/>
              <w:jc w:val="right"/>
              <w:rPr>
                <w:rFonts w:ascii="SBL Hebrew" w:eastAsia="Times New Roman" w:hAnsi="SBL Hebrew" w:cs="SBL Hebrew"/>
                <w:color w:val="000000"/>
                <w:sz w:val="24"/>
                <w:szCs w:val="24"/>
                <w:lang w:eastAsia="zh-CN" w:bidi="ar-SA"/>
                <w14:ligatures w14:val="standardContextual"/>
              </w:rPr>
            </w:pPr>
            <w:r w:rsidRPr="00DC7E55">
              <w:rPr>
                <w:rFonts w:ascii="SBL Hebrew" w:eastAsia="Times New Roman" w:hAnsi="SBL Hebrew" w:cs="SBL Hebrew"/>
                <w:i/>
                <w:iCs/>
                <w:color w:val="000000"/>
                <w:sz w:val="24"/>
                <w:szCs w:val="24"/>
                <w:rtl/>
                <w:lang w:eastAsia="zh-CN" w:bidi="ar-SA"/>
                <w14:ligatures w14:val="standardContextual"/>
              </w:rPr>
              <w:t>i-</w:t>
            </w:r>
            <w:proofErr w:type="spellStart"/>
            <w:r w:rsidRPr="00DC7E55">
              <w:rPr>
                <w:rFonts w:ascii="SBL Hebrew" w:eastAsia="Times New Roman" w:hAnsi="SBL Hebrew" w:cs="SBL Hebrew"/>
                <w:i/>
                <w:iCs/>
                <w:color w:val="000000"/>
                <w:sz w:val="24"/>
                <w:szCs w:val="24"/>
                <w:rtl/>
                <w:lang w:eastAsia="zh-CN" w:bidi="ar-SA"/>
                <w14:ligatures w14:val="standardContextual"/>
              </w:rPr>
              <w:t>na</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 </w:t>
            </w:r>
            <w:proofErr w:type="spellStart"/>
            <w:r w:rsidRPr="00DC7E55">
              <w:rPr>
                <w:rFonts w:ascii="SBL Hebrew" w:eastAsia="Times New Roman" w:hAnsi="SBL Hebrew" w:cs="SBL Hebrew"/>
                <w:i/>
                <w:iCs/>
                <w:color w:val="000000"/>
                <w:sz w:val="24"/>
                <w:szCs w:val="24"/>
                <w:rtl/>
                <w:lang w:eastAsia="zh-CN" w:bidi="ar-SA"/>
                <w14:ligatures w14:val="standardContextual"/>
              </w:rPr>
              <w:t>bi</w:t>
            </w:r>
            <w:proofErr w:type="spellEnd"/>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tak</w:t>
            </w:r>
            <w:proofErr w:type="spellEnd"/>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ki</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-i </w:t>
            </w:r>
            <w:proofErr w:type="spellStart"/>
            <w:r w:rsidRPr="00DC7E55">
              <w:rPr>
                <w:rFonts w:ascii="SBL Hebrew" w:eastAsia="Times New Roman" w:hAnsi="SBL Hebrew" w:cs="SBL Hebrew"/>
                <w:i/>
                <w:iCs/>
                <w:color w:val="000000"/>
                <w:sz w:val="24"/>
                <w:szCs w:val="24"/>
                <w:rtl/>
                <w:lang w:eastAsia="zh-CN" w:bidi="ar-SA"/>
                <w14:ligatures w14:val="standardContextual"/>
              </w:rPr>
              <w:t>šub</w:t>
            </w:r>
            <w:proofErr w:type="spellEnd"/>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ra</w:t>
            </w:r>
            <w:proofErr w:type="spellEnd"/>
            <w:r w:rsidRPr="00DC7E55">
              <w:rPr>
                <w:rFonts w:ascii="SBL Hebrew" w:eastAsia="Times New Roman" w:hAnsi="SBL Hebrew" w:cs="SBL Hebrew"/>
                <w:i/>
                <w:iCs/>
                <w:color w:val="000000"/>
                <w:sz w:val="24"/>
                <w:szCs w:val="24"/>
                <w:rtl/>
                <w:lang w:eastAsia="zh-CN" w:bidi="ar-SA"/>
                <w14:ligatures w14:val="standardContextual"/>
              </w:rPr>
              <w:t>-a i-</w:t>
            </w:r>
            <w:proofErr w:type="spellStart"/>
            <w:r w:rsidRPr="00DC7E55">
              <w:rPr>
                <w:rFonts w:ascii="SBL Hebrew" w:eastAsia="Times New Roman" w:hAnsi="SBL Hebrew" w:cs="SBL Hebrew"/>
                <w:i/>
                <w:iCs/>
                <w:color w:val="000000"/>
                <w:sz w:val="24"/>
                <w:szCs w:val="24"/>
                <w:rtl/>
                <w:lang w:eastAsia="zh-CN" w:bidi="ar-SA"/>
                <w14:ligatures w14:val="standardContextual"/>
              </w:rPr>
              <w:t>na</w:t>
            </w:r>
            <w:proofErr w:type="spellEnd"/>
            <w:r w:rsidRPr="00DC7E55">
              <w:rPr>
                <w:rFonts w:ascii="SBL Hebrew" w:eastAsia="Times New Roman" w:hAnsi="SBL Hebrew" w:cs="SBL Hebrew"/>
                <w:i/>
                <w:iCs/>
                <w:color w:val="000000"/>
                <w:sz w:val="24"/>
                <w:szCs w:val="24"/>
                <w:rtl/>
                <w:lang w:eastAsia="zh-CN" w:bidi="ar-SA"/>
                <w14:ligatures w14:val="standardContextual"/>
              </w:rPr>
              <w:t>-a-a</w:t>
            </w:r>
          </w:p>
        </w:tc>
      </w:tr>
      <w:tr w:rsidR="00DC7E55" w:rsidRPr="00DC7E55" w14:paraId="5C008139" w14:textId="77777777" w:rsidTr="006B27EB">
        <w:trPr>
          <w:trHeight w:val="824"/>
        </w:trPr>
        <w:tc>
          <w:tcPr>
            <w:tcW w:w="4570" w:type="dxa"/>
          </w:tcPr>
          <w:p w14:paraId="304A345A" w14:textId="26022DD3" w:rsidR="00DC7E55" w:rsidRPr="00DC7E55" w:rsidRDefault="00DC7E55" w:rsidP="00DC7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rPr>
                <w:rFonts w:ascii="SBL Hebrew" w:eastAsia="Times New Roman" w:hAnsi="SBL Hebrew" w:cs="SBL Hebrew"/>
                <w:color w:val="000000"/>
                <w:lang w:eastAsia="zh-CN" w:bidi="ar-SA"/>
                <w14:ligatures w14:val="standardContextual"/>
              </w:rPr>
            </w:pPr>
            <w:r w:rsidRPr="00DC7E55">
              <w:rPr>
                <w:rFonts w:ascii="SBL Hebrew" w:eastAsia="Times New Roman" w:hAnsi="SBL Hebrew" w:cs="SBL Hebrew"/>
                <w:color w:val="000000"/>
                <w:sz w:val="24"/>
                <w:szCs w:val="24"/>
                <w:lang w:eastAsia="zh-CN" w:bidi="ar-SA"/>
                <w14:ligatures w14:val="standardContextual"/>
              </w:rPr>
              <w:t>up to fifty times (i.e. endlessly?), my cheeks were burning with the tears</w:t>
            </w:r>
            <w:r w:rsidR="00156F3B">
              <w:rPr>
                <w:rStyle w:val="FootnoteReference"/>
                <w:rFonts w:ascii="SBL Hebrew" w:eastAsia="Times New Roman" w:hAnsi="SBL Hebrew" w:cs="SBL Hebrew"/>
                <w:color w:val="000000"/>
                <w:sz w:val="24"/>
                <w:szCs w:val="24"/>
                <w:lang w:eastAsia="zh-CN" w:bidi="ar-SA"/>
                <w14:ligatures w14:val="standardContextual"/>
              </w:rPr>
              <w:footnoteReference w:id="24"/>
            </w:r>
          </w:p>
        </w:tc>
        <w:tc>
          <w:tcPr>
            <w:tcW w:w="4714" w:type="dxa"/>
          </w:tcPr>
          <w:p w14:paraId="29C74075" w14:textId="77777777" w:rsidR="00DC7E55" w:rsidRPr="00DC7E55" w:rsidRDefault="00DC7E55" w:rsidP="00DC7E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bidi/>
              <w:spacing w:after="120" w:line="240" w:lineRule="auto"/>
              <w:jc w:val="right"/>
              <w:rPr>
                <w:rFonts w:ascii="SBL Hebrew" w:eastAsia="Times New Roman" w:hAnsi="SBL Hebrew" w:cs="SBL Hebrew"/>
                <w:color w:val="000000"/>
                <w:sz w:val="24"/>
                <w:szCs w:val="24"/>
                <w:lang w:eastAsia="zh-CN" w:bidi="ar-SA"/>
                <w14:ligatures w14:val="standardContextual"/>
              </w:rPr>
            </w:pPr>
            <w:proofErr w:type="spellStart"/>
            <w:r w:rsidRPr="00DC7E55">
              <w:rPr>
                <w:rFonts w:ascii="SBL Hebrew" w:eastAsia="Times New Roman" w:hAnsi="SBL Hebrew" w:cs="SBL Hebrew"/>
                <w:i/>
                <w:iCs/>
                <w:color w:val="000000"/>
                <w:sz w:val="24"/>
                <w:szCs w:val="24"/>
                <w:rtl/>
                <w:lang w:eastAsia="zh-CN" w:bidi="ar-SA"/>
                <w14:ligatures w14:val="standardContextual"/>
              </w:rPr>
              <w:t>haš-šiš</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 i-</w:t>
            </w:r>
            <w:proofErr w:type="spellStart"/>
            <w:r w:rsidRPr="00DC7E55">
              <w:rPr>
                <w:rFonts w:ascii="SBL Hebrew" w:eastAsia="Times New Roman" w:hAnsi="SBL Hebrew" w:cs="SBL Hebrew"/>
                <w:i/>
                <w:iCs/>
                <w:color w:val="000000"/>
                <w:sz w:val="24"/>
                <w:szCs w:val="24"/>
                <w:rtl/>
                <w:lang w:eastAsia="zh-CN" w:bidi="ar-SA"/>
                <w14:ligatures w14:val="standardContextual"/>
              </w:rPr>
              <w:t>na</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 di-</w:t>
            </w:r>
            <w:proofErr w:type="spellStart"/>
            <w:r w:rsidRPr="00DC7E55">
              <w:rPr>
                <w:rFonts w:ascii="SBL Hebrew" w:eastAsia="Times New Roman" w:hAnsi="SBL Hebrew" w:cs="SBL Hebrew"/>
                <w:i/>
                <w:iCs/>
                <w:color w:val="000000"/>
                <w:sz w:val="24"/>
                <w:szCs w:val="24"/>
                <w:rtl/>
                <w:lang w:eastAsia="zh-CN" w:bidi="ar-SA"/>
                <w14:ligatures w14:val="standardContextual"/>
              </w:rPr>
              <w:t>ma</w:t>
            </w:r>
            <w:proofErr w:type="spellEnd"/>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ti</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 </w:t>
            </w:r>
            <w:proofErr w:type="spellStart"/>
            <w:r w:rsidRPr="00DC7E55">
              <w:rPr>
                <w:rFonts w:ascii="Cambria" w:eastAsia="Times New Roman" w:hAnsi="Cambria" w:cs="Cambria" w:hint="cs"/>
                <w:i/>
                <w:iCs/>
                <w:color w:val="000000"/>
                <w:sz w:val="24"/>
                <w:szCs w:val="24"/>
                <w:rtl/>
                <w:lang w:eastAsia="zh-CN" w:bidi="ar-SA"/>
                <w14:ligatures w14:val="standardContextual"/>
              </w:rPr>
              <w:t>ṣ</w:t>
            </w:r>
            <w:r w:rsidRPr="00DC7E55">
              <w:rPr>
                <w:rFonts w:ascii="SBL Hebrew" w:eastAsia="Times New Roman" w:hAnsi="SBL Hebrew" w:cs="SBL Hebrew"/>
                <w:i/>
                <w:iCs/>
                <w:color w:val="000000"/>
                <w:sz w:val="24"/>
                <w:szCs w:val="24"/>
                <w:rtl/>
                <w:lang w:eastAsia="zh-CN" w:bidi="ar-SA"/>
                <w14:ligatures w14:val="standardContextual"/>
              </w:rPr>
              <w:t>ur-ru-pu</w:t>
            </w:r>
            <w:proofErr w:type="spellEnd"/>
            <w:r w:rsidRPr="00DC7E55">
              <w:rPr>
                <w:rFonts w:ascii="SBL Hebrew" w:eastAsia="Times New Roman" w:hAnsi="SBL Hebrew" w:cs="SBL Hebrew"/>
                <w:i/>
                <w:iCs/>
                <w:color w:val="000000"/>
                <w:sz w:val="24"/>
                <w:szCs w:val="24"/>
                <w:rtl/>
                <w:lang w:eastAsia="zh-CN" w:bidi="ar-SA"/>
                <w14:ligatures w14:val="standardContextual"/>
              </w:rPr>
              <w:t xml:space="preserve"> </w:t>
            </w:r>
            <w:r w:rsidRPr="00DC7E55">
              <w:rPr>
                <w:rFonts w:ascii="SBL Hebrew" w:eastAsia="Times New Roman" w:hAnsi="SBL Hebrew" w:cs="SBL Hebrew" w:hint="cs"/>
                <w:i/>
                <w:iCs/>
                <w:color w:val="000000"/>
                <w:sz w:val="24"/>
                <w:szCs w:val="24"/>
                <w:rtl/>
                <w:lang w:eastAsia="zh-CN" w:bidi="ar-SA"/>
                <w14:ligatures w14:val="standardContextual"/>
              </w:rPr>
              <w:t>ú</w:t>
            </w:r>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suk</w:t>
            </w:r>
            <w:proofErr w:type="spellEnd"/>
            <w:r w:rsidRPr="00DC7E55">
              <w:rPr>
                <w:rFonts w:ascii="SBL Hebrew" w:eastAsia="Times New Roman" w:hAnsi="SBL Hebrew" w:cs="SBL Hebrew"/>
                <w:i/>
                <w:iCs/>
                <w:color w:val="000000"/>
                <w:sz w:val="24"/>
                <w:szCs w:val="24"/>
                <w:rtl/>
                <w:lang w:eastAsia="zh-CN" w:bidi="ar-SA"/>
                <w14:ligatures w14:val="standardContextual"/>
              </w:rPr>
              <w:t>-</w:t>
            </w:r>
            <w:proofErr w:type="spellStart"/>
            <w:r w:rsidRPr="00DC7E55">
              <w:rPr>
                <w:rFonts w:ascii="SBL Hebrew" w:eastAsia="Times New Roman" w:hAnsi="SBL Hebrew" w:cs="SBL Hebrew"/>
                <w:i/>
                <w:iCs/>
                <w:color w:val="000000"/>
                <w:sz w:val="24"/>
                <w:szCs w:val="24"/>
                <w:rtl/>
                <w:lang w:eastAsia="zh-CN" w:bidi="ar-SA"/>
                <w14:ligatures w14:val="standardContextual"/>
              </w:rPr>
              <w:t>ka</w:t>
            </w:r>
            <w:proofErr w:type="spellEnd"/>
            <w:r w:rsidRPr="00DC7E55">
              <w:rPr>
                <w:rFonts w:ascii="SBL Hebrew" w:eastAsia="Times New Roman" w:hAnsi="SBL Hebrew" w:cs="SBL Hebrew"/>
                <w:i/>
                <w:iCs/>
                <w:color w:val="000000"/>
                <w:sz w:val="24"/>
                <w:szCs w:val="24"/>
                <w:rtl/>
                <w:lang w:eastAsia="zh-CN" w:bidi="ar-SA"/>
                <w14:ligatures w14:val="standardContextual"/>
              </w:rPr>
              <w:t>-a-a</w:t>
            </w:r>
          </w:p>
        </w:tc>
      </w:tr>
    </w:tbl>
    <w:p w14:paraId="0192B40A" w14:textId="77777777" w:rsidR="00463E6F" w:rsidRDefault="00463E6F" w:rsidP="006C022B">
      <w:pPr>
        <w:spacing w:line="360" w:lineRule="auto"/>
        <w:rPr>
          <w:rFonts w:ascii="SBL Hebrew" w:hAnsi="SBL Hebrew" w:cs="SBL Hebrew"/>
          <w:sz w:val="24"/>
          <w:szCs w:val="24"/>
          <w:lang w:val="en-US" w:eastAsia="he" w:bidi="he"/>
        </w:rPr>
      </w:pPr>
    </w:p>
    <w:p w14:paraId="1566B1C5" w14:textId="4B343C48" w:rsidR="00AD7DE7" w:rsidRPr="00AD7DE7" w:rsidRDefault="00AD7DE7" w:rsidP="006C022B">
      <w:pPr>
        <w:spacing w:line="360" w:lineRule="auto"/>
        <w:rPr>
          <w:rFonts w:ascii="SBL Hebrew" w:hAnsi="SBL Hebrew" w:cs="SBL Hebrew"/>
          <w:sz w:val="24"/>
          <w:szCs w:val="24"/>
          <w:rtl/>
          <w:lang w:val="en-US" w:eastAsia="he" w:bidi="he"/>
        </w:rPr>
      </w:pPr>
      <w:r>
        <w:rPr>
          <w:rFonts w:ascii="SBL Hebrew" w:hAnsi="SBL Hebrew" w:cs="SBL Hebrew"/>
          <w:sz w:val="24"/>
          <w:szCs w:val="24"/>
          <w:lang w:val="en-US" w:eastAsia="he" w:bidi="he"/>
        </w:rPr>
        <w:t xml:space="preserve">The many tears flooded the speaker’s </w:t>
      </w:r>
      <w:proofErr w:type="gramStart"/>
      <w:r>
        <w:rPr>
          <w:rFonts w:ascii="SBL Hebrew" w:hAnsi="SBL Hebrew" w:cs="SBL Hebrew"/>
          <w:sz w:val="24"/>
          <w:szCs w:val="24"/>
          <w:lang w:val="en-US" w:eastAsia="he" w:bidi="he"/>
        </w:rPr>
        <w:t>eyes</w:t>
      </w:r>
      <w:proofErr w:type="gramEnd"/>
      <w:r>
        <w:rPr>
          <w:rFonts w:ascii="SBL Hebrew" w:hAnsi="SBL Hebrew" w:cs="SBL Hebrew"/>
          <w:sz w:val="24"/>
          <w:szCs w:val="24"/>
          <w:lang w:val="en-US" w:eastAsia="he" w:bidi="he"/>
        </w:rPr>
        <w:t xml:space="preserve"> and he was required to see through them, and in addition, they </w:t>
      </w:r>
      <w:r w:rsidR="00463E6F">
        <w:rPr>
          <w:rFonts w:ascii="SBL Hebrew" w:hAnsi="SBL Hebrew" w:cs="SBL Hebrew"/>
          <w:sz w:val="24"/>
          <w:szCs w:val="24"/>
          <w:lang w:val="en-US" w:eastAsia="he" w:bidi="he"/>
        </w:rPr>
        <w:t>burned</w:t>
      </w:r>
      <w:r>
        <w:rPr>
          <w:rFonts w:ascii="SBL Hebrew" w:hAnsi="SBL Hebrew" w:cs="SBL Hebrew"/>
          <w:sz w:val="24"/>
          <w:szCs w:val="24"/>
          <w:lang w:val="en-US" w:eastAsia="he" w:bidi="he"/>
        </w:rPr>
        <w:t xml:space="preserve"> his skin. The sensation of </w:t>
      </w:r>
      <w:r w:rsidR="00463E6F">
        <w:rPr>
          <w:rFonts w:ascii="SBL Hebrew" w:hAnsi="SBL Hebrew" w:cs="SBL Hebrew"/>
          <w:sz w:val="24"/>
          <w:szCs w:val="24"/>
          <w:lang w:val="en-US" w:eastAsia="he" w:bidi="he"/>
        </w:rPr>
        <w:t xml:space="preserve">burning </w:t>
      </w:r>
      <w:r>
        <w:rPr>
          <w:rFonts w:ascii="SBL Hebrew" w:hAnsi="SBL Hebrew" w:cs="SBL Hebrew"/>
          <w:sz w:val="24"/>
          <w:szCs w:val="24"/>
          <w:lang w:val="en-US" w:eastAsia="he" w:bidi="he"/>
        </w:rPr>
        <w:t xml:space="preserve">after </w:t>
      </w:r>
      <w:r w:rsidR="00463E6F">
        <w:rPr>
          <w:rFonts w:ascii="SBL Hebrew" w:hAnsi="SBL Hebrew" w:cs="SBL Hebrew"/>
          <w:sz w:val="24"/>
          <w:szCs w:val="24"/>
          <w:lang w:val="en-US" w:eastAsia="he" w:bidi="he"/>
        </w:rPr>
        <w:t>incessant</w:t>
      </w:r>
      <w:r>
        <w:rPr>
          <w:rFonts w:ascii="SBL Hebrew" w:hAnsi="SBL Hebrew" w:cs="SBL Hebrew"/>
          <w:sz w:val="24"/>
          <w:szCs w:val="24"/>
          <w:lang w:val="en-US" w:eastAsia="he" w:bidi="he"/>
        </w:rPr>
        <w:t xml:space="preserve"> tearful </w:t>
      </w:r>
      <w:r w:rsidR="00463E6F">
        <w:rPr>
          <w:rFonts w:ascii="SBL Hebrew" w:hAnsi="SBL Hebrew" w:cs="SBL Hebrew"/>
          <w:sz w:val="24"/>
          <w:szCs w:val="24"/>
          <w:lang w:val="en-US" w:eastAsia="he" w:bidi="he"/>
        </w:rPr>
        <w:t>weeping</w:t>
      </w:r>
      <w:r>
        <w:rPr>
          <w:rFonts w:ascii="SBL Hebrew" w:hAnsi="SBL Hebrew" w:cs="SBL Hebrew"/>
          <w:sz w:val="24"/>
          <w:szCs w:val="24"/>
          <w:lang w:val="en-US" w:eastAsia="he" w:bidi="he"/>
        </w:rPr>
        <w:t xml:space="preserve"> is familiar, </w:t>
      </w:r>
      <w:r w:rsidR="00463E6F">
        <w:rPr>
          <w:rFonts w:ascii="SBL Hebrew" w:hAnsi="SBL Hebrew" w:cs="SBL Hebrew"/>
          <w:sz w:val="24"/>
          <w:szCs w:val="24"/>
          <w:lang w:val="en-US" w:eastAsia="he" w:bidi="he"/>
        </w:rPr>
        <w:t>as</w:t>
      </w:r>
      <w:r>
        <w:rPr>
          <w:rFonts w:ascii="SBL Hebrew" w:hAnsi="SBL Hebrew" w:cs="SBL Hebrew"/>
          <w:sz w:val="24"/>
          <w:szCs w:val="24"/>
          <w:lang w:val="en-US" w:eastAsia="he" w:bidi="he"/>
        </w:rPr>
        <w:t xml:space="preserve"> the wet skin of the cheeks stings from the salty tears. Describing the sensation </w:t>
      </w:r>
      <w:r w:rsidR="00156F3B">
        <w:rPr>
          <w:rFonts w:ascii="SBL Hebrew" w:hAnsi="SBL Hebrew" w:cs="SBL Hebrew"/>
          <w:sz w:val="24"/>
          <w:szCs w:val="24"/>
          <w:lang w:val="en-US" w:eastAsia="he" w:bidi="he"/>
        </w:rPr>
        <w:t>caused by</w:t>
      </w:r>
      <w:r>
        <w:rPr>
          <w:rFonts w:ascii="SBL Hebrew" w:hAnsi="SBL Hebrew" w:cs="SBL Hebrew"/>
          <w:sz w:val="24"/>
          <w:szCs w:val="24"/>
          <w:lang w:val="en-US" w:eastAsia="he" w:bidi="he"/>
        </w:rPr>
        <w:t xml:space="preserve"> the tears demonstrates and vivifies the plenitude of the tears and their effect on the body.</w:t>
      </w:r>
      <w:r>
        <w:rPr>
          <w:rStyle w:val="FootnoteReference"/>
          <w:rFonts w:ascii="SBL Hebrew" w:hAnsi="SBL Hebrew" w:cs="SBL Hebrew"/>
          <w:sz w:val="24"/>
          <w:szCs w:val="24"/>
          <w:lang w:val="en-US" w:eastAsia="he" w:bidi="he"/>
        </w:rPr>
        <w:footnoteReference w:id="25"/>
      </w:r>
      <w:r w:rsidR="007C26F0">
        <w:rPr>
          <w:rFonts w:ascii="SBL Hebrew" w:hAnsi="SBL Hebrew" w:cs="SBL Hebrew"/>
          <w:sz w:val="24"/>
          <w:szCs w:val="24"/>
          <w:lang w:val="en-US" w:eastAsia="he" w:bidi="he"/>
        </w:rPr>
        <w:t xml:space="preserve"> Tears flowing down the cheeks is also mentioned in </w:t>
      </w:r>
      <w:r w:rsidR="006C022B">
        <w:rPr>
          <w:rFonts w:ascii="SBL Hebrew" w:hAnsi="SBL Hebrew" w:cs="SBL Hebrew"/>
          <w:sz w:val="24"/>
          <w:szCs w:val="24"/>
          <w:lang w:val="en-US" w:eastAsia="he" w:bidi="he"/>
        </w:rPr>
        <w:t>Lam</w:t>
      </w:r>
      <w:r w:rsidR="007C26F0">
        <w:rPr>
          <w:rFonts w:ascii="SBL Hebrew" w:hAnsi="SBL Hebrew" w:cs="SBL Hebrew"/>
          <w:sz w:val="24"/>
          <w:szCs w:val="24"/>
          <w:lang w:val="en-US" w:eastAsia="he" w:bidi="he"/>
        </w:rPr>
        <w:t xml:space="preserve"> 1:2,</w:t>
      </w:r>
      <w:r w:rsidR="00156F3B">
        <w:rPr>
          <w:rFonts w:ascii="SBL Hebrew" w:hAnsi="SBL Hebrew" w:cs="SBL Hebrew" w:hint="cs"/>
          <w:sz w:val="24"/>
          <w:szCs w:val="24"/>
          <w:rtl/>
          <w:lang w:val="en-US" w:eastAsia="he"/>
        </w:rPr>
        <w:t>"</w:t>
      </w:r>
      <w:r w:rsidR="006C022B" w:rsidRPr="006C022B">
        <w:rPr>
          <w:rFonts w:ascii="SBL Hebrew" w:hAnsi="SBL Hebrew" w:cs="SBL Hebrew"/>
          <w:sz w:val="24"/>
          <w:szCs w:val="24"/>
          <w:rtl/>
          <w:lang w:val="en-US" w:eastAsia="he"/>
        </w:rPr>
        <w:t>בָּכוֹ תִבְכֶּה בַּלַּיְלָה וְדִמְעָתָהּ עַל לֶחֱיָהּ</w:t>
      </w:r>
      <w:r w:rsidR="00156F3B">
        <w:rPr>
          <w:rFonts w:ascii="SBL Hebrew" w:hAnsi="SBL Hebrew" w:cs="SBL Hebrew" w:hint="cs"/>
          <w:sz w:val="24"/>
          <w:szCs w:val="24"/>
          <w:rtl/>
          <w:lang w:val="en-US" w:eastAsia="he"/>
        </w:rPr>
        <w:t>"</w:t>
      </w:r>
      <w:r w:rsidR="006C022B" w:rsidRPr="006C022B">
        <w:rPr>
          <w:rFonts w:ascii="SBL Hebrew" w:hAnsi="SBL Hebrew" w:cs="SBL Hebrew"/>
          <w:sz w:val="24"/>
          <w:szCs w:val="24"/>
          <w:rtl/>
          <w:lang w:val="en-US" w:eastAsia="he"/>
        </w:rPr>
        <w:t> </w:t>
      </w:r>
      <w:r w:rsidR="006C022B">
        <w:rPr>
          <w:rFonts w:ascii="SBL Hebrew" w:hAnsi="SBL Hebrew" w:cs="SBL Hebrew"/>
          <w:sz w:val="24"/>
          <w:szCs w:val="24"/>
          <w:lang w:val="en-US" w:eastAsia="he"/>
        </w:rPr>
        <w:t xml:space="preserve">. There, too, the tears flow from the </w:t>
      </w:r>
      <w:commentRangeStart w:id="14"/>
      <w:r w:rsidR="006C022B">
        <w:rPr>
          <w:rFonts w:ascii="SBL Hebrew" w:hAnsi="SBL Hebrew" w:cs="SBL Hebrew"/>
          <w:sz w:val="24"/>
          <w:szCs w:val="24"/>
          <w:lang w:val="en-US" w:eastAsia="he"/>
        </w:rPr>
        <w:t>cruelty of the evil ones.</w:t>
      </w:r>
      <w:commentRangeEnd w:id="14"/>
      <w:r w:rsidR="006C022B">
        <w:rPr>
          <w:rStyle w:val="CommentReference"/>
          <w:rtl/>
        </w:rPr>
        <w:commentReference w:id="14"/>
      </w:r>
    </w:p>
    <w:p w14:paraId="08D3759D" w14:textId="69AD9F5A" w:rsidR="00DC7E55" w:rsidRDefault="00DC7E55" w:rsidP="00DC7E55">
      <w:pPr>
        <w:spacing w:line="360" w:lineRule="auto"/>
        <w:rPr>
          <w:rFonts w:ascii="SBL Hebrew" w:hAnsi="SBL Hebrew" w:cs="SBL Hebrew"/>
          <w:sz w:val="24"/>
          <w:szCs w:val="24"/>
          <w:lang w:val="en-US"/>
        </w:rPr>
      </w:pPr>
    </w:p>
    <w:p w14:paraId="44C73EA0" w14:textId="52FB4D81" w:rsidR="006C022B" w:rsidRDefault="00156F3B" w:rsidP="00DC7E55">
      <w:pPr>
        <w:spacing w:line="360" w:lineRule="auto"/>
        <w:rPr>
          <w:rFonts w:ascii="SBL Hebrew" w:hAnsi="SBL Hebrew" w:cs="SBL Hebrew"/>
          <w:sz w:val="24"/>
          <w:szCs w:val="24"/>
          <w:lang w:val="en-US"/>
        </w:rPr>
      </w:pPr>
      <w:r>
        <w:rPr>
          <w:rFonts w:ascii="SBL Hebrew" w:hAnsi="SBL Hebrew" w:cs="SBL Hebrew"/>
          <w:b/>
          <w:bCs/>
          <w:sz w:val="24"/>
          <w:szCs w:val="24"/>
          <w:lang w:val="en-US"/>
        </w:rPr>
        <w:t>‘</w:t>
      </w:r>
      <w:r w:rsidR="006C022B">
        <w:rPr>
          <w:rFonts w:ascii="SBL Hebrew" w:hAnsi="SBL Hebrew" w:cs="SBL Hebrew"/>
          <w:b/>
          <w:bCs/>
          <w:sz w:val="24"/>
          <w:szCs w:val="24"/>
          <w:lang w:val="en-US"/>
        </w:rPr>
        <w:t>Eye</w:t>
      </w:r>
      <w:r>
        <w:rPr>
          <w:rFonts w:ascii="SBL Hebrew" w:hAnsi="SBL Hebrew" w:cs="SBL Hebrew"/>
          <w:b/>
          <w:bCs/>
          <w:sz w:val="24"/>
          <w:szCs w:val="24"/>
          <w:lang w:val="en-US"/>
        </w:rPr>
        <w:t>’</w:t>
      </w:r>
      <w:r w:rsidR="006C022B">
        <w:rPr>
          <w:rFonts w:ascii="SBL Hebrew" w:hAnsi="SBL Hebrew" w:cs="SBL Hebrew"/>
          <w:b/>
          <w:bCs/>
          <w:sz w:val="24"/>
          <w:szCs w:val="24"/>
          <w:lang w:val="en-US"/>
        </w:rPr>
        <w:t xml:space="preserve"> + </w:t>
      </w:r>
      <w:r w:rsidR="006C022B">
        <w:rPr>
          <w:rFonts w:ascii="SBL Hebrew" w:hAnsi="SBL Hebrew" w:cs="SBL Hebrew" w:hint="cs"/>
          <w:b/>
          <w:bCs/>
          <w:sz w:val="24"/>
          <w:szCs w:val="24"/>
          <w:rtl/>
          <w:lang w:val="en-US"/>
        </w:rPr>
        <w:t>'כלה'</w:t>
      </w:r>
      <w:r w:rsidR="006C022B">
        <w:rPr>
          <w:rFonts w:ascii="SBL Hebrew" w:hAnsi="SBL Hebrew" w:cs="SBL Hebrew"/>
          <w:b/>
          <w:bCs/>
          <w:sz w:val="24"/>
          <w:szCs w:val="24"/>
          <w:lang w:val="en-US"/>
        </w:rPr>
        <w:t xml:space="preserve"> – The Literal Sense</w:t>
      </w:r>
    </w:p>
    <w:p w14:paraId="7A0A9CC6" w14:textId="09C893DD" w:rsidR="002C21B0" w:rsidRDefault="00DA1379" w:rsidP="00842F0E">
      <w:pPr>
        <w:spacing w:line="360" w:lineRule="auto"/>
        <w:rPr>
          <w:rFonts w:ascii="SBL Hebrew" w:hAnsi="SBL Hebrew" w:cs="SBL Hebrew"/>
          <w:sz w:val="24"/>
          <w:szCs w:val="24"/>
          <w:lang w:val="en-US"/>
        </w:rPr>
      </w:pPr>
      <w:r>
        <w:rPr>
          <w:rFonts w:ascii="SBL Hebrew" w:hAnsi="SBL Hebrew" w:cs="SBL Hebrew"/>
          <w:sz w:val="24"/>
          <w:szCs w:val="24"/>
          <w:lang w:val="en-US"/>
        </w:rPr>
        <w:t>A</w:t>
      </w:r>
      <w:r w:rsidR="0064205A">
        <w:rPr>
          <w:rFonts w:ascii="SBL Hebrew" w:hAnsi="SBL Hebrew" w:cs="SBL Hebrew"/>
          <w:sz w:val="24"/>
          <w:szCs w:val="24"/>
          <w:lang w:val="en-US"/>
        </w:rPr>
        <w:t xml:space="preserve">ttributing the verb </w:t>
      </w:r>
      <w:proofErr w:type="spellStart"/>
      <w:r w:rsidR="0064205A">
        <w:rPr>
          <w:rFonts w:ascii="SBL Hebrew" w:hAnsi="SBL Hebrew" w:cs="SBL Hebrew" w:hint="cs"/>
          <w:sz w:val="24"/>
          <w:szCs w:val="24"/>
          <w:rtl/>
          <w:lang w:val="en-US"/>
        </w:rPr>
        <w:t>כל"ה</w:t>
      </w:r>
      <w:proofErr w:type="spellEnd"/>
      <w:r w:rsidR="0064205A">
        <w:rPr>
          <w:rFonts w:ascii="SBL Hebrew" w:hAnsi="SBL Hebrew" w:cs="SBL Hebrew"/>
          <w:sz w:val="24"/>
          <w:szCs w:val="24"/>
          <w:lang w:val="en-US"/>
        </w:rPr>
        <w:t xml:space="preserve"> to the eye clearly indicates the depletion of a certain substance, namely, its tears</w:t>
      </w:r>
      <w:r w:rsidR="00397001">
        <w:rPr>
          <w:rFonts w:ascii="SBL Hebrew" w:hAnsi="SBL Hebrew" w:cs="SBL Hebrew"/>
          <w:sz w:val="24"/>
          <w:szCs w:val="24"/>
          <w:lang w:val="en-US"/>
        </w:rPr>
        <w:t>,</w:t>
      </w:r>
      <w:r>
        <w:rPr>
          <w:rFonts w:ascii="SBL Hebrew" w:hAnsi="SBL Hebrew" w:cs="SBL Hebrew"/>
          <w:sz w:val="24"/>
          <w:szCs w:val="24"/>
          <w:lang w:val="en-US"/>
        </w:rPr>
        <w:t xml:space="preserve"> as is appropriate to</w:t>
      </w:r>
      <w:r w:rsidR="006C022B">
        <w:rPr>
          <w:rFonts w:ascii="SBL Hebrew" w:hAnsi="SBL Hebrew" w:cs="SBL Hebrew"/>
          <w:sz w:val="24"/>
          <w:szCs w:val="24"/>
          <w:lang w:val="en-US"/>
        </w:rPr>
        <w:t xml:space="preserve"> the anatomic concept of the eye as a vessel </w:t>
      </w:r>
      <w:r w:rsidR="00EF7DD3">
        <w:rPr>
          <w:rFonts w:ascii="SBL Hebrew" w:hAnsi="SBL Hebrew" w:cs="SBL Hebrew"/>
          <w:sz w:val="24"/>
          <w:szCs w:val="24"/>
          <w:lang w:val="en-US"/>
        </w:rPr>
        <w:t>that</w:t>
      </w:r>
      <w:r w:rsidR="006C022B">
        <w:rPr>
          <w:rFonts w:ascii="SBL Hebrew" w:hAnsi="SBL Hebrew" w:cs="SBL Hebrew"/>
          <w:sz w:val="24"/>
          <w:szCs w:val="24"/>
          <w:lang w:val="en-US"/>
        </w:rPr>
        <w:t xml:space="preserve"> </w:t>
      </w:r>
      <w:r>
        <w:rPr>
          <w:rFonts w:ascii="SBL Hebrew" w:hAnsi="SBL Hebrew" w:cs="SBL Hebrew"/>
          <w:sz w:val="24"/>
          <w:szCs w:val="24"/>
          <w:lang w:val="en-US"/>
        </w:rPr>
        <w:t>contains a finite, depletable quantity of</w:t>
      </w:r>
      <w:r w:rsidR="006C022B">
        <w:rPr>
          <w:rFonts w:ascii="SBL Hebrew" w:hAnsi="SBL Hebrew" w:cs="SBL Hebrew"/>
          <w:sz w:val="24"/>
          <w:szCs w:val="24"/>
          <w:lang w:val="en-US"/>
        </w:rPr>
        <w:t xml:space="preserve"> tears</w:t>
      </w:r>
      <w:r w:rsidR="00E23A5A">
        <w:rPr>
          <w:rFonts w:ascii="SBL Hebrew" w:hAnsi="SBL Hebrew" w:cs="SBL Hebrew"/>
          <w:sz w:val="24"/>
          <w:szCs w:val="24"/>
          <w:lang w:val="en-US"/>
        </w:rPr>
        <w:t xml:space="preserve">. In the Bible, the verb </w:t>
      </w:r>
      <w:proofErr w:type="spellStart"/>
      <w:r w:rsidR="00E23A5A">
        <w:rPr>
          <w:rFonts w:ascii="SBL Hebrew" w:hAnsi="SBL Hebrew" w:cs="SBL Hebrew" w:hint="cs"/>
          <w:sz w:val="24"/>
          <w:szCs w:val="24"/>
          <w:rtl/>
          <w:lang w:val="en-US"/>
        </w:rPr>
        <w:t>כל"ה</w:t>
      </w:r>
      <w:proofErr w:type="spellEnd"/>
      <w:r w:rsidR="00E23A5A">
        <w:rPr>
          <w:rFonts w:ascii="SBL Hebrew" w:hAnsi="SBL Hebrew" w:cs="SBL Hebrew"/>
          <w:sz w:val="24"/>
          <w:szCs w:val="24"/>
          <w:lang w:val="en-US"/>
        </w:rPr>
        <w:t xml:space="preserve"> is used to describe a </w:t>
      </w:r>
      <w:commentRangeStart w:id="15"/>
      <w:r w:rsidR="00E23A5A">
        <w:rPr>
          <w:rFonts w:ascii="SBL Hebrew" w:hAnsi="SBL Hebrew" w:cs="SBL Hebrew"/>
          <w:sz w:val="24"/>
          <w:szCs w:val="24"/>
          <w:lang w:val="en-US"/>
        </w:rPr>
        <w:t xml:space="preserve">change </w:t>
      </w:r>
      <w:commentRangeEnd w:id="15"/>
      <w:r w:rsidR="00683D6C">
        <w:rPr>
          <w:rStyle w:val="CommentReference"/>
          <w:rtl/>
        </w:rPr>
        <w:commentReference w:id="15"/>
      </w:r>
      <w:r w:rsidR="00E23A5A">
        <w:rPr>
          <w:rFonts w:ascii="SBL Hebrew" w:hAnsi="SBL Hebrew" w:cs="SBL Hebrew"/>
          <w:sz w:val="24"/>
          <w:szCs w:val="24"/>
          <w:lang w:val="en-US"/>
        </w:rPr>
        <w:t>in the quantity of</w:t>
      </w:r>
      <w:r>
        <w:rPr>
          <w:rFonts w:ascii="SBL Hebrew" w:hAnsi="SBL Hebrew" w:cs="SBL Hebrew"/>
          <w:sz w:val="24"/>
          <w:szCs w:val="24"/>
          <w:lang w:val="en-US"/>
        </w:rPr>
        <w:t xml:space="preserve"> a</w:t>
      </w:r>
      <w:r w:rsidR="00E23A5A">
        <w:rPr>
          <w:rFonts w:ascii="SBL Hebrew" w:hAnsi="SBL Hebrew" w:cs="SBL Hebrew"/>
          <w:sz w:val="24"/>
          <w:szCs w:val="24"/>
          <w:lang w:val="en-US"/>
        </w:rPr>
        <w:t xml:space="preserve"> substance, for example, water (Gen 21:15), grass (Isa 15:6), and grape harvest (Isa 32:10). In Ugaritic</w:t>
      </w:r>
      <w:r w:rsidR="00397001">
        <w:rPr>
          <w:rFonts w:ascii="SBL Hebrew" w:hAnsi="SBL Hebrew" w:cs="SBL Hebrew"/>
          <w:sz w:val="24"/>
          <w:szCs w:val="24"/>
          <w:lang w:val="en-US"/>
        </w:rPr>
        <w:t>,</w:t>
      </w:r>
      <w:r w:rsidR="00E23A5A">
        <w:rPr>
          <w:rFonts w:ascii="SBL Hebrew" w:hAnsi="SBL Hebrew" w:cs="SBL Hebrew"/>
          <w:sz w:val="24"/>
          <w:szCs w:val="24"/>
          <w:lang w:val="en-US"/>
        </w:rPr>
        <w:t xml:space="preserve"> the substance</w:t>
      </w:r>
      <w:r w:rsidR="00683D6C">
        <w:rPr>
          <w:rFonts w:ascii="SBL Hebrew" w:hAnsi="SBL Hebrew" w:cs="SBL Hebrew"/>
          <w:sz w:val="24"/>
          <w:szCs w:val="24"/>
          <w:lang w:val="en-US"/>
        </w:rPr>
        <w:t>s</w:t>
      </w:r>
      <w:r w:rsidR="00E23A5A">
        <w:rPr>
          <w:rFonts w:ascii="SBL Hebrew" w:hAnsi="SBL Hebrew" w:cs="SBL Hebrew"/>
          <w:sz w:val="24"/>
          <w:szCs w:val="24"/>
          <w:lang w:val="en-US"/>
        </w:rPr>
        <w:t xml:space="preserve"> which lend themselves to </w:t>
      </w:r>
      <w:r w:rsidR="00397001">
        <w:rPr>
          <w:rFonts w:ascii="SBL Hebrew" w:hAnsi="SBL Hebrew" w:cs="SBL Hebrew"/>
          <w:sz w:val="24"/>
          <w:szCs w:val="24"/>
          <w:lang w:val="en-US"/>
        </w:rPr>
        <w:t xml:space="preserve">the </w:t>
      </w:r>
      <w:r w:rsidR="00683D6C">
        <w:rPr>
          <w:rFonts w:ascii="SBL Hebrew" w:hAnsi="SBL Hebrew" w:cs="SBL Hebrew"/>
          <w:sz w:val="24"/>
          <w:szCs w:val="24"/>
          <w:lang w:val="en-US"/>
        </w:rPr>
        <w:t xml:space="preserve">use of </w:t>
      </w:r>
      <w:r w:rsidR="00E23A5A">
        <w:rPr>
          <w:rFonts w:ascii="SBL Hebrew" w:hAnsi="SBL Hebrew" w:cs="SBL Hebrew"/>
          <w:sz w:val="24"/>
          <w:szCs w:val="24"/>
          <w:lang w:val="en-US"/>
        </w:rPr>
        <w:t xml:space="preserve">the verb </w:t>
      </w:r>
      <w:proofErr w:type="spellStart"/>
      <w:r w:rsidR="00E23A5A">
        <w:rPr>
          <w:rFonts w:ascii="SBL Hebrew" w:hAnsi="SBL Hebrew" w:cs="SBL Hebrew"/>
          <w:i/>
          <w:iCs/>
          <w:sz w:val="24"/>
          <w:szCs w:val="24"/>
          <w:lang w:val="en-US"/>
        </w:rPr>
        <w:t>kly</w:t>
      </w:r>
      <w:proofErr w:type="spellEnd"/>
      <w:r w:rsidR="00E23A5A">
        <w:rPr>
          <w:rFonts w:ascii="SBL Hebrew" w:hAnsi="SBL Hebrew" w:cs="SBL Hebrew"/>
          <w:sz w:val="24"/>
          <w:szCs w:val="24"/>
          <w:lang w:val="en-US"/>
        </w:rPr>
        <w:t xml:space="preserve"> are bread, wine, oil, and </w:t>
      </w:r>
      <w:r w:rsidR="00EA44ED">
        <w:rPr>
          <w:rFonts w:ascii="SBL Hebrew" w:hAnsi="SBL Hebrew" w:cs="SBL Hebrew"/>
          <w:sz w:val="24"/>
          <w:szCs w:val="24"/>
          <w:lang w:val="en-US"/>
        </w:rPr>
        <w:t>money</w:t>
      </w:r>
      <w:r w:rsidR="00E23A5A">
        <w:rPr>
          <w:rFonts w:ascii="SBL Hebrew" w:hAnsi="SBL Hebrew" w:cs="SBL Hebrew"/>
          <w:sz w:val="24"/>
          <w:szCs w:val="24"/>
          <w:lang w:val="en-US"/>
        </w:rPr>
        <w:t>.</w:t>
      </w:r>
      <w:commentRangeStart w:id="16"/>
      <w:r w:rsidR="00E23A5A">
        <w:rPr>
          <w:rStyle w:val="FootnoteReference"/>
          <w:rFonts w:ascii="SBL Hebrew" w:hAnsi="SBL Hebrew" w:cs="SBL Hebrew"/>
          <w:sz w:val="24"/>
          <w:szCs w:val="24"/>
          <w:lang w:val="en-US"/>
        </w:rPr>
        <w:footnoteReference w:id="26"/>
      </w:r>
      <w:commentRangeEnd w:id="16"/>
      <w:r w:rsidR="00EA44ED">
        <w:rPr>
          <w:rStyle w:val="CommentReference"/>
          <w:rtl/>
        </w:rPr>
        <w:commentReference w:id="16"/>
      </w:r>
      <w:r w:rsidR="00EA44ED">
        <w:rPr>
          <w:rFonts w:ascii="SBL Hebrew" w:hAnsi="SBL Hebrew" w:cs="SBL Hebrew" w:hint="cs"/>
          <w:sz w:val="24"/>
          <w:szCs w:val="24"/>
          <w:rtl/>
          <w:lang w:val="en-US"/>
        </w:rPr>
        <w:t xml:space="preserve"> </w:t>
      </w:r>
      <w:r w:rsidR="00EA44ED">
        <w:rPr>
          <w:rFonts w:ascii="SBL Hebrew" w:hAnsi="SBL Hebrew" w:cs="SBL Hebrew" w:hint="cs"/>
          <w:sz w:val="24"/>
          <w:szCs w:val="24"/>
          <w:lang w:val="en-US"/>
        </w:rPr>
        <w:t>G</w:t>
      </w:r>
      <w:r w:rsidR="00EA44ED">
        <w:rPr>
          <w:rFonts w:ascii="SBL Hebrew" w:hAnsi="SBL Hebrew" w:cs="SBL Hebrew"/>
          <w:sz w:val="24"/>
          <w:szCs w:val="24"/>
          <w:lang w:val="en-US"/>
        </w:rPr>
        <w:t xml:space="preserve">iven the metonymic attribution of a substance to the vessel which contains it, the Bible treats as subject also the vessel which contains the </w:t>
      </w:r>
      <w:r w:rsidR="008254A1">
        <w:rPr>
          <w:rFonts w:ascii="SBL Hebrew" w:hAnsi="SBL Hebrew" w:cs="SBL Hebrew"/>
          <w:sz w:val="24"/>
          <w:szCs w:val="24"/>
          <w:lang w:val="en-US"/>
        </w:rPr>
        <w:t xml:space="preserve">depleting substance. For example, the Bible describes the miracle done for the widow: </w:t>
      </w:r>
      <w:r w:rsidR="008254A1" w:rsidRPr="008254A1">
        <w:rPr>
          <w:rFonts w:ascii="SBL Hebrew" w:hAnsi="SBL Hebrew" w:cs="SBL Hebrew"/>
          <w:sz w:val="24"/>
          <w:szCs w:val="24"/>
          <w:rtl/>
          <w:lang w:val="en-US" w:bidi="he"/>
        </w:rPr>
        <w:t xml:space="preserve">"כַּד הַקֶּמַח </w:t>
      </w:r>
      <w:bookmarkStart w:id="17" w:name="_Hlk102548348"/>
      <w:r w:rsidR="008254A1" w:rsidRPr="008254A1">
        <w:rPr>
          <w:rFonts w:ascii="SBL Hebrew" w:hAnsi="SBL Hebrew" w:cs="SBL Hebrew"/>
          <w:sz w:val="24"/>
          <w:szCs w:val="24"/>
          <w:rtl/>
          <w:lang w:val="en-US" w:bidi="he"/>
        </w:rPr>
        <w:t>לֹא תִכְלָה</w:t>
      </w:r>
      <w:bookmarkEnd w:id="17"/>
      <w:r w:rsidR="008254A1" w:rsidRPr="008254A1">
        <w:rPr>
          <w:rFonts w:ascii="SBL Hebrew" w:hAnsi="SBL Hebrew" w:cs="SBL Hebrew"/>
          <w:sz w:val="24"/>
          <w:szCs w:val="24"/>
          <w:rtl/>
          <w:lang w:val="en-US" w:bidi="he"/>
        </w:rPr>
        <w:t>..."</w:t>
      </w:r>
      <w:r w:rsidR="008254A1">
        <w:rPr>
          <w:rFonts w:ascii="SBL Hebrew" w:hAnsi="SBL Hebrew" w:cs="SBL Hebrew"/>
          <w:sz w:val="24"/>
          <w:szCs w:val="24"/>
          <w:lang w:val="en-US" w:bidi="he"/>
        </w:rPr>
        <w:t xml:space="preserve"> (</w:t>
      </w:r>
      <w:r w:rsidR="00683D6C">
        <w:rPr>
          <w:rFonts w:ascii="SBL Hebrew" w:hAnsi="SBL Hebrew" w:cs="SBL Hebrew"/>
          <w:sz w:val="24"/>
          <w:szCs w:val="24"/>
          <w:lang w:val="en-US" w:bidi="he"/>
        </w:rPr>
        <w:t>‘</w:t>
      </w:r>
      <w:r w:rsidR="00683D6C" w:rsidRPr="00683D6C">
        <w:rPr>
          <w:rFonts w:ascii="SBL Hebrew" w:hAnsi="SBL Hebrew" w:cs="SBL Hebrew"/>
          <w:sz w:val="24"/>
          <w:szCs w:val="24"/>
          <w:lang w:bidi="he"/>
        </w:rPr>
        <w:t xml:space="preserve">The jar of meal </w:t>
      </w:r>
      <w:r w:rsidR="001C4C04">
        <w:rPr>
          <w:rFonts w:ascii="SBL Hebrew" w:hAnsi="SBL Hebrew" w:cs="SBL Hebrew"/>
          <w:sz w:val="24"/>
          <w:szCs w:val="24"/>
          <w:lang w:val="en-US" w:bidi="he"/>
        </w:rPr>
        <w:t xml:space="preserve">[flour] </w:t>
      </w:r>
      <w:r w:rsidR="00683D6C" w:rsidRPr="00683D6C">
        <w:rPr>
          <w:rFonts w:ascii="SBL Hebrew" w:hAnsi="SBL Hebrew" w:cs="SBL Hebrew"/>
          <w:sz w:val="24"/>
          <w:szCs w:val="24"/>
          <w:lang w:bidi="he"/>
        </w:rPr>
        <w:t>shall not be spent</w:t>
      </w:r>
      <w:r w:rsidR="00683D6C">
        <w:rPr>
          <w:rFonts w:ascii="SBL Hebrew" w:hAnsi="SBL Hebrew" w:cs="SBL Hebrew"/>
          <w:sz w:val="24"/>
          <w:szCs w:val="24"/>
          <w:lang w:val="en-US" w:bidi="he"/>
        </w:rPr>
        <w:t xml:space="preserve">,’ </w:t>
      </w:r>
      <w:proofErr w:type="spellStart"/>
      <w:r w:rsidR="008254A1">
        <w:rPr>
          <w:rFonts w:ascii="SBL Hebrew" w:hAnsi="SBL Hebrew" w:cs="SBL Hebrew"/>
          <w:sz w:val="24"/>
          <w:szCs w:val="24"/>
          <w:lang w:val="en-US" w:bidi="he"/>
        </w:rPr>
        <w:t>1Kgs</w:t>
      </w:r>
      <w:proofErr w:type="spellEnd"/>
      <w:r w:rsidR="008254A1">
        <w:rPr>
          <w:rFonts w:ascii="SBL Hebrew" w:hAnsi="SBL Hebrew" w:cs="SBL Hebrew"/>
          <w:sz w:val="24"/>
          <w:szCs w:val="24"/>
          <w:lang w:val="en-US" w:bidi="he"/>
        </w:rPr>
        <w:t xml:space="preserve"> 17:14, 16). The subject of the verb is </w:t>
      </w:r>
      <w:r w:rsidR="008254A1">
        <w:rPr>
          <w:rFonts w:ascii="SBL Hebrew" w:hAnsi="SBL Hebrew" w:cs="SBL Hebrew" w:hint="cs"/>
          <w:sz w:val="24"/>
          <w:szCs w:val="24"/>
          <w:rtl/>
          <w:lang w:val="en-US"/>
        </w:rPr>
        <w:t>כד הקמח</w:t>
      </w:r>
      <w:r w:rsidR="008254A1">
        <w:rPr>
          <w:rFonts w:ascii="SBL Hebrew" w:hAnsi="SBL Hebrew" w:cs="SBL Hebrew"/>
          <w:sz w:val="24"/>
          <w:szCs w:val="24"/>
          <w:lang w:val="en-US"/>
        </w:rPr>
        <w:t xml:space="preserve">, the </w:t>
      </w:r>
      <w:r w:rsidR="001C4C04">
        <w:rPr>
          <w:rFonts w:ascii="SBL Hebrew" w:hAnsi="SBL Hebrew" w:cs="SBL Hebrew"/>
          <w:sz w:val="24"/>
          <w:szCs w:val="24"/>
          <w:lang w:val="en-US"/>
        </w:rPr>
        <w:t>jar</w:t>
      </w:r>
      <w:r w:rsidR="008254A1">
        <w:rPr>
          <w:rFonts w:ascii="SBL Hebrew" w:hAnsi="SBL Hebrew" w:cs="SBL Hebrew"/>
          <w:sz w:val="24"/>
          <w:szCs w:val="24"/>
          <w:lang w:val="en-US"/>
        </w:rPr>
        <w:t xml:space="preserve"> of flour, however clearly it is not the </w:t>
      </w:r>
      <w:r w:rsidR="001C4C04">
        <w:rPr>
          <w:rFonts w:ascii="SBL Hebrew" w:hAnsi="SBL Hebrew" w:cs="SBL Hebrew"/>
          <w:sz w:val="24"/>
          <w:szCs w:val="24"/>
          <w:lang w:val="en-US"/>
        </w:rPr>
        <w:t>jar</w:t>
      </w:r>
      <w:r w:rsidR="008254A1">
        <w:rPr>
          <w:rFonts w:ascii="SBL Hebrew" w:hAnsi="SBL Hebrew" w:cs="SBL Hebrew"/>
          <w:sz w:val="24"/>
          <w:szCs w:val="24"/>
          <w:lang w:val="en-US"/>
        </w:rPr>
        <w:t xml:space="preserve"> itself </w:t>
      </w:r>
      <w:r w:rsidR="00845D17">
        <w:rPr>
          <w:rFonts w:ascii="SBL Hebrew" w:hAnsi="SBL Hebrew" w:cs="SBL Hebrew"/>
          <w:sz w:val="24"/>
          <w:szCs w:val="24"/>
          <w:lang w:val="en-US"/>
        </w:rPr>
        <w:t>that</w:t>
      </w:r>
      <w:r w:rsidR="008254A1">
        <w:rPr>
          <w:rFonts w:ascii="SBL Hebrew" w:hAnsi="SBL Hebrew" w:cs="SBL Hebrew"/>
          <w:sz w:val="24"/>
          <w:szCs w:val="24"/>
          <w:lang w:val="en-US"/>
        </w:rPr>
        <w:t xml:space="preserve"> did not </w:t>
      </w:r>
      <w:r w:rsidR="00AC2B34">
        <w:rPr>
          <w:rFonts w:ascii="SBL Hebrew" w:hAnsi="SBL Hebrew" w:cs="SBL Hebrew"/>
          <w:sz w:val="24"/>
          <w:szCs w:val="24"/>
          <w:lang w:val="en-US"/>
        </w:rPr>
        <w:t xml:space="preserve">diminish, but the flour it contained. The metonymic phrasing attributes the essence of the substance to the vessel which holds it, thus ensuring that the flour within the jug will not finish, </w:t>
      </w:r>
      <w:r w:rsidR="00842F0E" w:rsidRPr="00842F0E">
        <w:rPr>
          <w:rFonts w:ascii="SBL Hebrew" w:hAnsi="SBL Hebrew" w:cs="SBL Hebrew"/>
          <w:sz w:val="24"/>
          <w:szCs w:val="24"/>
          <w:rtl/>
          <w:lang w:val="en-US" w:bidi="he"/>
        </w:rPr>
        <w:t>לֹא תִכְלָה</w:t>
      </w:r>
      <w:r w:rsidR="00AC2B34">
        <w:rPr>
          <w:rFonts w:ascii="SBL Hebrew" w:hAnsi="SBL Hebrew" w:cs="SBL Hebrew"/>
          <w:sz w:val="24"/>
          <w:szCs w:val="24"/>
          <w:lang w:val="en-US"/>
        </w:rPr>
        <w:t xml:space="preserve">. This is exactly how the phrase </w:t>
      </w:r>
      <w:r w:rsidR="00AC2B34">
        <w:rPr>
          <w:rFonts w:ascii="SBL Hebrew" w:hAnsi="SBL Hebrew" w:cs="SBL Hebrew" w:hint="cs"/>
          <w:sz w:val="24"/>
          <w:szCs w:val="24"/>
          <w:rtl/>
          <w:lang w:val="en-US"/>
        </w:rPr>
        <w:t>'עין כלה'</w:t>
      </w:r>
      <w:r w:rsidR="00AC2B34">
        <w:rPr>
          <w:rFonts w:ascii="SBL Hebrew" w:hAnsi="SBL Hebrew" w:cs="SBL Hebrew"/>
          <w:sz w:val="24"/>
          <w:szCs w:val="24"/>
          <w:lang w:val="en-US"/>
        </w:rPr>
        <w:t xml:space="preserve"> should be understood. The eye appears in the metonymic sense of the tears it contains, and the tears within the eye are those which finish and dry up. This description may express the ancients’ concept </w:t>
      </w:r>
      <w:r w:rsidR="00842F0E">
        <w:rPr>
          <w:rFonts w:ascii="SBL Hebrew" w:hAnsi="SBL Hebrew" w:cs="SBL Hebrew"/>
          <w:sz w:val="24"/>
          <w:szCs w:val="24"/>
          <w:lang w:val="en-US"/>
        </w:rPr>
        <w:t xml:space="preserve">of the eye as </w:t>
      </w:r>
      <w:r w:rsidR="00AC2B34">
        <w:rPr>
          <w:rFonts w:ascii="SBL Hebrew" w:hAnsi="SBL Hebrew" w:cs="SBL Hebrew"/>
          <w:sz w:val="24"/>
          <w:szCs w:val="24"/>
          <w:lang w:val="en-US"/>
        </w:rPr>
        <w:t xml:space="preserve">the </w:t>
      </w:r>
      <w:r w:rsidR="00AC2B34">
        <w:rPr>
          <w:rFonts w:ascii="SBL Hebrew" w:hAnsi="SBL Hebrew" w:cs="SBL Hebrew"/>
          <w:sz w:val="24"/>
          <w:szCs w:val="24"/>
          <w:lang w:val="en-US"/>
        </w:rPr>
        <w:lastRenderedPageBreak/>
        <w:t>source of tears, and their belief that the tears could not be endless; therefore, when the</w:t>
      </w:r>
      <w:r w:rsidR="00842F0E">
        <w:rPr>
          <w:rFonts w:ascii="SBL Hebrew" w:hAnsi="SBL Hebrew" w:cs="SBL Hebrew"/>
          <w:sz w:val="24"/>
          <w:szCs w:val="24"/>
          <w:lang w:val="en-US"/>
        </w:rPr>
        <w:t xml:space="preserve"> tears </w:t>
      </w:r>
      <w:r w:rsidR="00AC2B34">
        <w:rPr>
          <w:rFonts w:ascii="SBL Hebrew" w:hAnsi="SBL Hebrew" w:cs="SBL Hebrew"/>
          <w:sz w:val="24"/>
          <w:szCs w:val="24"/>
          <w:lang w:val="en-US"/>
        </w:rPr>
        <w:t xml:space="preserve">are all used up, the eyes become dry, a physiological phenomenon </w:t>
      </w:r>
      <w:r w:rsidR="00D624C2">
        <w:rPr>
          <w:rFonts w:ascii="SBL Hebrew" w:hAnsi="SBL Hebrew" w:cs="SBL Hebrew"/>
          <w:sz w:val="24"/>
          <w:szCs w:val="24"/>
          <w:lang w:val="en-US"/>
        </w:rPr>
        <w:t>that</w:t>
      </w:r>
      <w:r w:rsidR="00AC2B34">
        <w:rPr>
          <w:rFonts w:ascii="SBL Hebrew" w:hAnsi="SBL Hebrew" w:cs="SBL Hebrew"/>
          <w:sz w:val="24"/>
          <w:szCs w:val="24"/>
          <w:lang w:val="en-US"/>
        </w:rPr>
        <w:t xml:space="preserve"> they doubtlessly experienced themselves.</w:t>
      </w:r>
      <w:r w:rsidR="00AC2B34">
        <w:rPr>
          <w:rStyle w:val="FootnoteReference"/>
          <w:rFonts w:ascii="SBL Hebrew" w:hAnsi="SBL Hebrew" w:cs="SBL Hebrew"/>
          <w:sz w:val="24"/>
          <w:szCs w:val="24"/>
          <w:lang w:val="en-US"/>
        </w:rPr>
        <w:footnoteReference w:id="27"/>
      </w:r>
      <w:r w:rsidR="008639B5">
        <w:rPr>
          <w:rFonts w:ascii="SBL Hebrew" w:hAnsi="SBL Hebrew" w:cs="SBL Hebrew"/>
          <w:sz w:val="24"/>
          <w:szCs w:val="24"/>
          <w:lang w:val="en-US"/>
        </w:rPr>
        <w:t xml:space="preserve"> Either way, </w:t>
      </w:r>
      <w:r w:rsidR="002448D1">
        <w:rPr>
          <w:rFonts w:ascii="SBL Hebrew" w:hAnsi="SBL Hebrew" w:cs="SBL Hebrew"/>
          <w:sz w:val="24"/>
          <w:szCs w:val="24"/>
          <w:lang w:val="en-US"/>
        </w:rPr>
        <w:t>the various speakers describe</w:t>
      </w:r>
      <w:r w:rsidR="008639B5">
        <w:rPr>
          <w:rFonts w:ascii="SBL Hebrew" w:hAnsi="SBL Hebrew" w:cs="SBL Hebrew"/>
          <w:sz w:val="24"/>
          <w:szCs w:val="24"/>
          <w:lang w:val="en-US"/>
        </w:rPr>
        <w:t xml:space="preserve"> the physical </w:t>
      </w:r>
      <w:r w:rsidR="002448D1">
        <w:rPr>
          <w:rFonts w:ascii="SBL Hebrew" w:hAnsi="SBL Hebrew" w:cs="SBL Hebrew"/>
          <w:sz w:val="24"/>
          <w:szCs w:val="24"/>
          <w:lang w:val="en-US"/>
        </w:rPr>
        <w:t>aspect of the eye to illustrate different emotional states, usually accompanied by other physical symptoms.</w:t>
      </w:r>
    </w:p>
    <w:p w14:paraId="21A4CE88" w14:textId="1FD504E7" w:rsidR="002448D1" w:rsidRDefault="00B8214A" w:rsidP="002B762D">
      <w:pPr>
        <w:spacing w:line="360" w:lineRule="auto"/>
        <w:rPr>
          <w:rFonts w:ascii="SBL Hebrew" w:hAnsi="SBL Hebrew" w:cs="SBL Hebrew"/>
          <w:sz w:val="24"/>
          <w:szCs w:val="24"/>
          <w:lang w:val="en-US"/>
        </w:rPr>
      </w:pPr>
      <w:r>
        <w:rPr>
          <w:rFonts w:ascii="SBL Hebrew" w:hAnsi="SBL Hebrew" w:cs="SBL Hebrew"/>
          <w:sz w:val="24"/>
          <w:szCs w:val="24"/>
          <w:lang w:val="en-US"/>
        </w:rPr>
        <w:t xml:space="preserve">This insight clearly emerges from Lam 2:11: </w:t>
      </w:r>
      <w:r w:rsidR="00842F0E">
        <w:rPr>
          <w:rFonts w:ascii="SBL Hebrew" w:hAnsi="SBL Hebrew" w:cs="SBL Hebrew" w:hint="cs"/>
          <w:sz w:val="24"/>
          <w:szCs w:val="24"/>
          <w:rtl/>
          <w:lang w:val="en-US"/>
        </w:rPr>
        <w:t>"</w:t>
      </w:r>
      <w:r w:rsidRPr="00B8214A">
        <w:rPr>
          <w:rFonts w:ascii="SBL Hebrew" w:hAnsi="SBL Hebrew" w:cs="SBL Hebrew"/>
          <w:sz w:val="24"/>
          <w:szCs w:val="24"/>
          <w:rtl/>
          <w:lang w:val="en-US"/>
        </w:rPr>
        <w:t xml:space="preserve">כָּלוּ בַדְּמָעוֹת עֵינַי </w:t>
      </w:r>
      <w:proofErr w:type="spellStart"/>
      <w:r w:rsidRPr="00B8214A">
        <w:rPr>
          <w:rFonts w:ascii="SBL Hebrew" w:hAnsi="SBL Hebrew" w:cs="SBL Hebrew"/>
          <w:sz w:val="24"/>
          <w:szCs w:val="24"/>
          <w:rtl/>
          <w:lang w:val="en-US"/>
        </w:rPr>
        <w:t>חֳמַרְמְרו</w:t>
      </w:r>
      <w:proofErr w:type="spellEnd"/>
      <w:r w:rsidRPr="00B8214A">
        <w:rPr>
          <w:rFonts w:ascii="SBL Hebrew" w:hAnsi="SBL Hebrew" w:cs="SBL Hebrew"/>
          <w:sz w:val="24"/>
          <w:szCs w:val="24"/>
          <w:rtl/>
          <w:lang w:val="en-US"/>
        </w:rPr>
        <w:t>ּ מֵעַי נִשְׁפַּךְ לָאָרֶץ כְּבֵדִי עַל-שֶׁבֶר בַּת-עַמִּי</w:t>
      </w:r>
      <w:r w:rsidR="00842F0E">
        <w:rPr>
          <w:rFonts w:ascii="SBL Hebrew" w:hAnsi="SBL Hebrew" w:cs="SBL Hebrew" w:hint="cs"/>
          <w:sz w:val="24"/>
          <w:szCs w:val="24"/>
          <w:rtl/>
          <w:lang w:val="en-US"/>
        </w:rPr>
        <w:t>"</w:t>
      </w:r>
      <w:r>
        <w:rPr>
          <w:rFonts w:ascii="SBL Hebrew" w:hAnsi="SBL Hebrew" w:cs="SBL Hebrew"/>
          <w:sz w:val="24"/>
          <w:szCs w:val="24"/>
          <w:lang w:val="en-US"/>
        </w:rPr>
        <w:t xml:space="preserve">, </w:t>
      </w:r>
      <w:r w:rsidR="00842F0E">
        <w:rPr>
          <w:rFonts w:ascii="SBL Hebrew" w:hAnsi="SBL Hebrew" w:cs="SBL Hebrew"/>
          <w:sz w:val="24"/>
          <w:szCs w:val="24"/>
          <w:lang w:val="en-US"/>
        </w:rPr>
        <w:t>‘</w:t>
      </w:r>
      <w:r w:rsidRPr="00B8214A">
        <w:rPr>
          <w:rFonts w:ascii="SBL Hebrew" w:hAnsi="SBL Hebrew" w:cs="SBL Hebrew"/>
          <w:sz w:val="24"/>
          <w:szCs w:val="24"/>
        </w:rPr>
        <w:t>My eyes are spent with weeping; my stomach churns; my bile is poured out on the ground because of the destruction of my people</w:t>
      </w:r>
      <w:r>
        <w:rPr>
          <w:rFonts w:ascii="SBL Hebrew" w:hAnsi="SBL Hebrew" w:cs="SBL Hebrew"/>
          <w:sz w:val="24"/>
          <w:szCs w:val="24"/>
          <w:lang w:val="en-US"/>
        </w:rPr>
        <w:t>.</w:t>
      </w:r>
      <w:r w:rsidR="00842F0E">
        <w:rPr>
          <w:rFonts w:ascii="SBL Hebrew" w:hAnsi="SBL Hebrew" w:cs="SBL Hebrew"/>
          <w:sz w:val="24"/>
          <w:szCs w:val="24"/>
          <w:lang w:val="en-US"/>
        </w:rPr>
        <w:t>’</w:t>
      </w:r>
      <w:r>
        <w:rPr>
          <w:rFonts w:ascii="SBL Hebrew" w:hAnsi="SBL Hebrew" w:cs="SBL Hebrew"/>
          <w:sz w:val="24"/>
          <w:szCs w:val="24"/>
          <w:lang w:val="en-US"/>
        </w:rPr>
        <w:t xml:space="preserve"> This is the only place </w:t>
      </w:r>
      <w:r w:rsidR="00842F0E">
        <w:rPr>
          <w:rFonts w:ascii="SBL Hebrew" w:hAnsi="SBL Hebrew" w:cs="SBL Hebrew"/>
          <w:sz w:val="24"/>
          <w:szCs w:val="24"/>
          <w:lang w:val="en-US"/>
        </w:rPr>
        <w:t>where</w:t>
      </w:r>
      <w:r>
        <w:rPr>
          <w:rFonts w:ascii="SBL Hebrew" w:hAnsi="SBL Hebrew" w:cs="SBL Hebrew"/>
          <w:sz w:val="24"/>
          <w:szCs w:val="24"/>
          <w:lang w:val="en-US"/>
        </w:rPr>
        <w:t xml:space="preserve"> tears are mentioned as an explicit reason for the eye being </w:t>
      </w:r>
      <w:r w:rsidR="00842F0E">
        <w:rPr>
          <w:rFonts w:ascii="SBL Hebrew" w:hAnsi="SBL Hebrew" w:cs="SBL Hebrew"/>
          <w:sz w:val="24"/>
          <w:szCs w:val="24"/>
          <w:lang w:val="en-US"/>
        </w:rPr>
        <w:t>‘</w:t>
      </w:r>
      <w:r>
        <w:rPr>
          <w:rFonts w:ascii="SBL Hebrew" w:hAnsi="SBL Hebrew" w:cs="SBL Hebrew"/>
          <w:sz w:val="24"/>
          <w:szCs w:val="24"/>
          <w:lang w:val="en-US"/>
        </w:rPr>
        <w:t>spent.</w:t>
      </w:r>
      <w:r w:rsidR="00842F0E">
        <w:rPr>
          <w:rFonts w:ascii="SBL Hebrew" w:hAnsi="SBL Hebrew" w:cs="SBL Hebrew"/>
          <w:sz w:val="24"/>
          <w:szCs w:val="24"/>
          <w:lang w:val="en-US"/>
        </w:rPr>
        <w:t>’</w:t>
      </w:r>
      <w:r w:rsidR="007A05CF">
        <w:rPr>
          <w:rFonts w:ascii="SBL Hebrew" w:hAnsi="SBL Hebrew" w:cs="SBL Hebrew"/>
          <w:sz w:val="24"/>
          <w:szCs w:val="24"/>
          <w:lang w:val="en-US"/>
        </w:rPr>
        <w:t xml:space="preserve"> In the phrase </w:t>
      </w:r>
      <w:r w:rsidR="00842F0E">
        <w:rPr>
          <w:rFonts w:ascii="SBL Hebrew" w:hAnsi="SBL Hebrew" w:cs="SBL Hebrew" w:hint="cs"/>
          <w:sz w:val="24"/>
          <w:szCs w:val="24"/>
          <w:rtl/>
          <w:lang w:val="en-US"/>
        </w:rPr>
        <w:t>'</w:t>
      </w:r>
      <w:r w:rsidR="007A05CF">
        <w:rPr>
          <w:rFonts w:ascii="SBL Hebrew" w:hAnsi="SBL Hebrew" w:cs="SBL Hebrew" w:hint="cs"/>
          <w:sz w:val="24"/>
          <w:szCs w:val="24"/>
          <w:rtl/>
          <w:lang w:val="en-US"/>
        </w:rPr>
        <w:t>כלו בדמעות עיני</w:t>
      </w:r>
      <w:r w:rsidR="00842F0E">
        <w:rPr>
          <w:rFonts w:ascii="SBL Hebrew" w:hAnsi="SBL Hebrew" w:cs="SBL Hebrew" w:hint="cs"/>
          <w:sz w:val="24"/>
          <w:szCs w:val="24"/>
          <w:rtl/>
          <w:lang w:val="en-US"/>
        </w:rPr>
        <w:t>'</w:t>
      </w:r>
      <w:r w:rsidR="007A05CF">
        <w:rPr>
          <w:rFonts w:ascii="SBL Hebrew" w:hAnsi="SBL Hebrew" w:cs="SBL Hebrew"/>
          <w:sz w:val="24"/>
          <w:szCs w:val="24"/>
          <w:lang w:val="en-US"/>
        </w:rPr>
        <w:t xml:space="preserve">, </w:t>
      </w:r>
      <w:r w:rsidR="00842F0E">
        <w:rPr>
          <w:rFonts w:ascii="SBL Hebrew" w:hAnsi="SBL Hebrew" w:cs="SBL Hebrew"/>
          <w:sz w:val="24"/>
          <w:szCs w:val="24"/>
          <w:lang w:val="en-US"/>
        </w:rPr>
        <w:t>‘</w:t>
      </w:r>
      <w:r w:rsidR="007A05CF">
        <w:rPr>
          <w:rFonts w:ascii="SBL Hebrew" w:hAnsi="SBL Hebrew" w:cs="SBL Hebrew"/>
          <w:sz w:val="24"/>
          <w:szCs w:val="24"/>
          <w:lang w:val="en-US"/>
        </w:rPr>
        <w:t>My eyes are spent with weeping,</w:t>
      </w:r>
      <w:r w:rsidR="00842F0E">
        <w:rPr>
          <w:rFonts w:ascii="SBL Hebrew" w:hAnsi="SBL Hebrew" w:cs="SBL Hebrew"/>
          <w:sz w:val="24"/>
          <w:szCs w:val="24"/>
          <w:lang w:val="en-US"/>
        </w:rPr>
        <w:t>’</w:t>
      </w:r>
      <w:r w:rsidR="007A05CF">
        <w:rPr>
          <w:rFonts w:ascii="SBL Hebrew" w:hAnsi="SBL Hebrew" w:cs="SBL Hebrew"/>
          <w:sz w:val="24"/>
          <w:szCs w:val="24"/>
          <w:lang w:val="en-US"/>
        </w:rPr>
        <w:t xml:space="preserve"> the word </w:t>
      </w:r>
      <w:r w:rsidR="007A05CF">
        <w:rPr>
          <w:rFonts w:ascii="SBL Hebrew" w:hAnsi="SBL Hebrew" w:cs="SBL Hebrew" w:hint="cs"/>
          <w:sz w:val="24"/>
          <w:szCs w:val="24"/>
          <w:rtl/>
          <w:lang w:val="en-US"/>
        </w:rPr>
        <w:t>עיני</w:t>
      </w:r>
      <w:r w:rsidR="007A05CF">
        <w:rPr>
          <w:rFonts w:ascii="SBL Hebrew" w:hAnsi="SBL Hebrew" w:cs="SBL Hebrew"/>
          <w:sz w:val="24"/>
          <w:szCs w:val="24"/>
          <w:lang w:val="en-US"/>
        </w:rPr>
        <w:t xml:space="preserve">, ‘my eyes,’ is the subject of the verb </w:t>
      </w:r>
      <w:r w:rsidR="007A05CF">
        <w:rPr>
          <w:rFonts w:ascii="SBL Hebrew" w:hAnsi="SBL Hebrew" w:cs="SBL Hebrew" w:hint="cs"/>
          <w:sz w:val="24"/>
          <w:szCs w:val="24"/>
          <w:rtl/>
          <w:lang w:val="en-US"/>
        </w:rPr>
        <w:t>כלו</w:t>
      </w:r>
      <w:r w:rsidR="007A05CF">
        <w:rPr>
          <w:rFonts w:ascii="SBL Hebrew" w:hAnsi="SBL Hebrew" w:cs="SBL Hebrew"/>
          <w:sz w:val="24"/>
          <w:szCs w:val="24"/>
          <w:lang w:val="en-US"/>
        </w:rPr>
        <w:t xml:space="preserve">, ‘spent.’ Given the concept of the </w:t>
      </w:r>
      <w:r w:rsidR="00842F0E">
        <w:rPr>
          <w:rFonts w:ascii="SBL Hebrew" w:hAnsi="SBL Hebrew" w:cs="SBL Hebrew"/>
          <w:sz w:val="24"/>
          <w:szCs w:val="24"/>
          <w:lang w:val="en-US"/>
        </w:rPr>
        <w:t>eye’s anatomy</w:t>
      </w:r>
      <w:r w:rsidR="007A05CF">
        <w:rPr>
          <w:rFonts w:ascii="SBL Hebrew" w:hAnsi="SBL Hebrew" w:cs="SBL Hebrew"/>
          <w:sz w:val="24"/>
          <w:szCs w:val="24"/>
          <w:lang w:val="en-US"/>
        </w:rPr>
        <w:t xml:space="preserve">, the noun ‘eye’ clearly functions as a term which includes the eye’s tear reservoir as well. The word </w:t>
      </w:r>
      <w:r w:rsidR="007A05CF">
        <w:rPr>
          <w:rFonts w:ascii="SBL Hebrew" w:hAnsi="SBL Hebrew" w:cs="SBL Hebrew" w:hint="cs"/>
          <w:sz w:val="24"/>
          <w:szCs w:val="24"/>
          <w:rtl/>
          <w:lang w:val="en-US"/>
        </w:rPr>
        <w:t>בדמעות</w:t>
      </w:r>
      <w:r w:rsidR="007A05CF">
        <w:rPr>
          <w:rFonts w:ascii="SBL Hebrew" w:hAnsi="SBL Hebrew" w:cs="SBL Hebrew"/>
          <w:sz w:val="24"/>
          <w:szCs w:val="24"/>
          <w:lang w:val="en-US"/>
        </w:rPr>
        <w:t>, ‘with weeping,’ describes the action: the prepo</w:t>
      </w:r>
      <w:r w:rsidR="00C66F74">
        <w:rPr>
          <w:rFonts w:ascii="SBL Hebrew" w:hAnsi="SBL Hebrew" w:cs="SBL Hebrew"/>
          <w:sz w:val="24"/>
          <w:szCs w:val="24"/>
          <w:lang w:val="en-US"/>
        </w:rPr>
        <w:t xml:space="preserve">sitional </w:t>
      </w:r>
      <w:r w:rsidR="00C66F74">
        <w:rPr>
          <w:rFonts w:ascii="SBL Hebrew" w:hAnsi="SBL Hebrew" w:cs="SBL Hebrew" w:hint="cs"/>
          <w:sz w:val="24"/>
          <w:szCs w:val="24"/>
          <w:rtl/>
          <w:lang w:val="en-US"/>
        </w:rPr>
        <w:t>ב'</w:t>
      </w:r>
      <w:r w:rsidR="00C66F74">
        <w:rPr>
          <w:rFonts w:ascii="SBL Hebrew" w:hAnsi="SBL Hebrew" w:cs="SBL Hebrew"/>
          <w:sz w:val="24"/>
          <w:szCs w:val="24"/>
          <w:lang w:val="en-US"/>
        </w:rPr>
        <w:t xml:space="preserve"> implies the </w:t>
      </w:r>
      <w:r w:rsidR="00731D7F">
        <w:rPr>
          <w:rFonts w:ascii="SBL Hebrew" w:hAnsi="SBL Hebrew" w:cs="SBL Hebrew"/>
          <w:sz w:val="24"/>
          <w:szCs w:val="24"/>
          <w:lang w:val="en-US"/>
        </w:rPr>
        <w:t>cause</w:t>
      </w:r>
      <w:r w:rsidR="00C66F74">
        <w:rPr>
          <w:rFonts w:ascii="SBL Hebrew" w:hAnsi="SBL Hebrew" w:cs="SBL Hebrew"/>
          <w:sz w:val="24"/>
          <w:szCs w:val="24"/>
          <w:lang w:val="en-US"/>
        </w:rPr>
        <w:t>, in the sense of ‘because of,’</w:t>
      </w:r>
      <w:r w:rsidR="00C66F74">
        <w:rPr>
          <w:rStyle w:val="FootnoteReference"/>
          <w:rFonts w:ascii="SBL Hebrew" w:hAnsi="SBL Hebrew" w:cs="SBL Hebrew"/>
          <w:sz w:val="24"/>
          <w:szCs w:val="24"/>
          <w:lang w:val="en-US"/>
        </w:rPr>
        <w:footnoteReference w:id="28"/>
      </w:r>
      <w:r w:rsidR="00C66F74">
        <w:rPr>
          <w:rFonts w:ascii="SBL Hebrew" w:hAnsi="SBL Hebrew" w:cs="SBL Hebrew"/>
          <w:sz w:val="24"/>
          <w:szCs w:val="24"/>
          <w:lang w:val="en-US"/>
        </w:rPr>
        <w:t xml:space="preserve"> while the noun </w:t>
      </w:r>
      <w:r w:rsidR="00C66F74">
        <w:rPr>
          <w:rFonts w:ascii="SBL Hebrew" w:hAnsi="SBL Hebrew" w:cs="SBL Hebrew" w:hint="cs"/>
          <w:sz w:val="24"/>
          <w:szCs w:val="24"/>
          <w:rtl/>
          <w:lang w:val="en-US"/>
        </w:rPr>
        <w:t>דמעות</w:t>
      </w:r>
      <w:r w:rsidR="00C66F74">
        <w:rPr>
          <w:rFonts w:ascii="SBL Hebrew" w:hAnsi="SBL Hebrew" w:cs="SBL Hebrew"/>
          <w:sz w:val="24"/>
          <w:szCs w:val="24"/>
          <w:lang w:val="en-US"/>
        </w:rPr>
        <w:t xml:space="preserve">, ‘tears,’ is metonymic for the action of their being shed. The noun </w:t>
      </w:r>
      <w:r w:rsidR="00C66F74">
        <w:rPr>
          <w:rFonts w:ascii="SBL Hebrew" w:hAnsi="SBL Hebrew" w:cs="SBL Hebrew" w:hint="cs"/>
          <w:sz w:val="24"/>
          <w:szCs w:val="24"/>
          <w:rtl/>
          <w:lang w:val="en-US"/>
        </w:rPr>
        <w:t>דמעה</w:t>
      </w:r>
      <w:r w:rsidR="00C66F74">
        <w:rPr>
          <w:rFonts w:ascii="SBL Hebrew" w:hAnsi="SBL Hebrew" w:cs="SBL Hebrew"/>
          <w:sz w:val="24"/>
          <w:szCs w:val="24"/>
          <w:lang w:val="en-US"/>
        </w:rPr>
        <w:t>, ‘tear,’ usually functions literally in the limited sense of the noun,</w:t>
      </w:r>
      <w:r w:rsidR="00C66F74">
        <w:rPr>
          <w:rStyle w:val="FootnoteReference"/>
          <w:rFonts w:ascii="SBL Hebrew" w:hAnsi="SBL Hebrew" w:cs="SBL Hebrew"/>
          <w:sz w:val="24"/>
          <w:szCs w:val="24"/>
          <w:lang w:val="en-US"/>
        </w:rPr>
        <w:footnoteReference w:id="29"/>
      </w:r>
      <w:r w:rsidR="00C66F74">
        <w:rPr>
          <w:rFonts w:ascii="SBL Hebrew" w:hAnsi="SBL Hebrew" w:cs="SBL Hebrew"/>
          <w:sz w:val="24"/>
          <w:szCs w:val="24"/>
          <w:lang w:val="en-US"/>
        </w:rPr>
        <w:t xml:space="preserve"> however, in a number of cases </w:t>
      </w:r>
      <w:r w:rsidR="00842F0E">
        <w:rPr>
          <w:rFonts w:ascii="SBL Hebrew" w:hAnsi="SBL Hebrew" w:cs="SBL Hebrew"/>
          <w:sz w:val="24"/>
          <w:szCs w:val="24"/>
          <w:lang w:val="en-US"/>
        </w:rPr>
        <w:t>it</w:t>
      </w:r>
      <w:r w:rsidR="00C66F74">
        <w:rPr>
          <w:rFonts w:ascii="SBL Hebrew" w:hAnsi="SBL Hebrew" w:cs="SBL Hebrew"/>
          <w:sz w:val="24"/>
          <w:szCs w:val="24"/>
          <w:lang w:val="en-US"/>
        </w:rPr>
        <w:t xml:space="preserve"> also includes the action of being shed.</w:t>
      </w:r>
      <w:r w:rsidR="0083153B">
        <w:rPr>
          <w:rFonts w:ascii="SBL Hebrew" w:hAnsi="SBL Hebrew" w:cs="SBL Hebrew"/>
          <w:sz w:val="24"/>
          <w:szCs w:val="24"/>
          <w:lang w:val="en-US"/>
        </w:rPr>
        <w:t xml:space="preserve"> So, for example, </w:t>
      </w:r>
      <w:r w:rsidR="00842F0E">
        <w:rPr>
          <w:rFonts w:ascii="SBL Hebrew" w:hAnsi="SBL Hebrew" w:cs="SBL Hebrew" w:hint="cs"/>
          <w:sz w:val="24"/>
          <w:szCs w:val="24"/>
          <w:rtl/>
          <w:lang w:val="en-US"/>
        </w:rPr>
        <w:t>"</w:t>
      </w:r>
      <w:r w:rsidR="0083153B" w:rsidRPr="0083153B">
        <w:rPr>
          <w:rFonts w:ascii="SBL Hebrew" w:hAnsi="SBL Hebrew" w:cs="SBL Hebrew"/>
          <w:sz w:val="24"/>
          <w:szCs w:val="24"/>
          <w:rtl/>
          <w:lang w:val="en-US"/>
        </w:rPr>
        <w:t>הַזֹּרְעִים בְּדִמְעָה</w:t>
      </w:r>
      <w:r w:rsidR="00842F0E">
        <w:rPr>
          <w:rFonts w:ascii="SBL Hebrew" w:hAnsi="SBL Hebrew" w:cs="SBL Hebrew" w:hint="cs"/>
          <w:sz w:val="24"/>
          <w:szCs w:val="24"/>
          <w:rtl/>
          <w:lang w:val="en-US"/>
        </w:rPr>
        <w:t>"</w:t>
      </w:r>
      <w:r w:rsidR="0083153B">
        <w:rPr>
          <w:rFonts w:ascii="SBL Hebrew" w:hAnsi="SBL Hebrew" w:cs="SBL Hebrew"/>
          <w:sz w:val="24"/>
          <w:szCs w:val="24"/>
          <w:lang w:val="en-US"/>
        </w:rPr>
        <w:t xml:space="preserve"> (</w:t>
      </w:r>
      <w:r w:rsidR="00842F0E">
        <w:rPr>
          <w:rFonts w:ascii="SBL Hebrew" w:hAnsi="SBL Hebrew" w:cs="SBL Hebrew"/>
          <w:sz w:val="24"/>
          <w:szCs w:val="24"/>
          <w:lang w:val="en-US"/>
        </w:rPr>
        <w:t>‘</w:t>
      </w:r>
      <w:r w:rsidR="0083153B" w:rsidRPr="0083153B">
        <w:rPr>
          <w:rFonts w:ascii="SBL Hebrew" w:hAnsi="SBL Hebrew" w:cs="SBL Hebrew"/>
          <w:sz w:val="24"/>
          <w:szCs w:val="24"/>
        </w:rPr>
        <w:t>those who sow in tears</w:t>
      </w:r>
      <w:r w:rsidR="0083153B">
        <w:rPr>
          <w:rFonts w:ascii="SBL Hebrew" w:hAnsi="SBL Hebrew" w:cs="SBL Hebrew"/>
          <w:sz w:val="24"/>
          <w:szCs w:val="24"/>
          <w:lang w:val="en-US"/>
        </w:rPr>
        <w:t>,</w:t>
      </w:r>
      <w:r w:rsidR="00842F0E">
        <w:rPr>
          <w:rFonts w:ascii="SBL Hebrew" w:hAnsi="SBL Hebrew" w:cs="SBL Hebrew"/>
          <w:sz w:val="24"/>
          <w:szCs w:val="24"/>
          <w:lang w:val="en-US"/>
        </w:rPr>
        <w:t>’</w:t>
      </w:r>
      <w:r w:rsidR="0083153B">
        <w:rPr>
          <w:rFonts w:ascii="SBL Hebrew" w:hAnsi="SBL Hebrew" w:cs="SBL Hebrew"/>
          <w:sz w:val="24"/>
          <w:szCs w:val="24"/>
          <w:lang w:val="en-US"/>
        </w:rPr>
        <w:t xml:space="preserve"> Ps 126:5);</w:t>
      </w:r>
      <w:r w:rsidR="002B762D">
        <w:rPr>
          <w:rFonts w:ascii="SBL Hebrew" w:hAnsi="SBL Hebrew" w:cs="SBL Hebrew"/>
          <w:sz w:val="24"/>
          <w:szCs w:val="24"/>
          <w:lang w:val="en-US"/>
        </w:rPr>
        <w:t xml:space="preserve"> </w:t>
      </w:r>
      <w:r w:rsidR="00842F0E">
        <w:rPr>
          <w:rFonts w:ascii="SBL Hebrew" w:hAnsi="SBL Hebrew" w:cs="SBL Hebrew" w:hint="cs"/>
          <w:sz w:val="24"/>
          <w:szCs w:val="24"/>
          <w:rtl/>
          <w:lang w:val="en-US"/>
        </w:rPr>
        <w:t>"</w:t>
      </w:r>
      <w:r w:rsidR="002B762D" w:rsidRPr="002B762D">
        <w:rPr>
          <w:rFonts w:ascii="SBL Hebrew" w:hAnsi="SBL Hebrew" w:cs="SBL Hebrew"/>
          <w:sz w:val="24"/>
          <w:szCs w:val="24"/>
          <w:rtl/>
          <w:lang w:val="en-US"/>
        </w:rPr>
        <w:t>מִנְעִי קוֹלֵךְ מִבֶּכִי וְעֵינַיִךְ מִדִּמְעָה</w:t>
      </w:r>
      <w:r w:rsidR="00842F0E">
        <w:rPr>
          <w:rFonts w:ascii="SBL Hebrew" w:hAnsi="SBL Hebrew" w:cs="SBL Hebrew" w:hint="cs"/>
          <w:sz w:val="24"/>
          <w:szCs w:val="24"/>
          <w:rtl/>
          <w:lang w:val="en-US"/>
        </w:rPr>
        <w:t>"</w:t>
      </w:r>
      <w:r w:rsidR="002B762D">
        <w:rPr>
          <w:rFonts w:ascii="SBL Hebrew" w:hAnsi="SBL Hebrew" w:cs="SBL Hebrew"/>
          <w:sz w:val="24"/>
          <w:szCs w:val="24"/>
          <w:lang w:val="en-US"/>
        </w:rPr>
        <w:t xml:space="preserve"> (</w:t>
      </w:r>
      <w:r w:rsidR="00842F0E">
        <w:rPr>
          <w:rFonts w:ascii="SBL Hebrew" w:hAnsi="SBL Hebrew" w:cs="SBL Hebrew"/>
          <w:sz w:val="24"/>
          <w:szCs w:val="24"/>
          <w:lang w:val="en-US"/>
        </w:rPr>
        <w:t>‘</w:t>
      </w:r>
      <w:r w:rsidR="002B762D" w:rsidRPr="002B762D">
        <w:rPr>
          <w:rFonts w:ascii="SBL Hebrew" w:hAnsi="SBL Hebrew" w:cs="SBL Hebrew"/>
          <w:sz w:val="24"/>
          <w:szCs w:val="24"/>
        </w:rPr>
        <w:t>Keep your voice from weeping, and your eyes from tears</w:t>
      </w:r>
      <w:r w:rsidR="002B762D">
        <w:rPr>
          <w:rFonts w:ascii="SBL Hebrew" w:hAnsi="SBL Hebrew" w:cs="SBL Hebrew"/>
          <w:sz w:val="24"/>
          <w:szCs w:val="24"/>
          <w:lang w:val="en-US"/>
        </w:rPr>
        <w:t>,</w:t>
      </w:r>
      <w:r w:rsidR="00842F0E">
        <w:rPr>
          <w:rFonts w:ascii="SBL Hebrew" w:hAnsi="SBL Hebrew" w:cs="SBL Hebrew"/>
          <w:sz w:val="24"/>
          <w:szCs w:val="24"/>
          <w:lang w:val="en-US"/>
        </w:rPr>
        <w:t>’</w:t>
      </w:r>
      <w:r w:rsidR="002B762D">
        <w:rPr>
          <w:rFonts w:ascii="SBL Hebrew" w:hAnsi="SBL Hebrew" w:cs="SBL Hebrew"/>
          <w:sz w:val="24"/>
          <w:szCs w:val="24"/>
          <w:lang w:val="en-US"/>
        </w:rPr>
        <w:t xml:space="preserve"> </w:t>
      </w:r>
      <w:proofErr w:type="spellStart"/>
      <w:r w:rsidR="002B762D">
        <w:rPr>
          <w:rFonts w:ascii="SBL Hebrew" w:hAnsi="SBL Hebrew" w:cs="SBL Hebrew"/>
          <w:sz w:val="24"/>
          <w:szCs w:val="24"/>
          <w:lang w:val="en-US"/>
        </w:rPr>
        <w:t>Jer</w:t>
      </w:r>
      <w:proofErr w:type="spellEnd"/>
      <w:r w:rsidR="002B762D">
        <w:rPr>
          <w:rFonts w:ascii="SBL Hebrew" w:hAnsi="SBL Hebrew" w:cs="SBL Hebrew"/>
          <w:sz w:val="24"/>
          <w:szCs w:val="24"/>
          <w:lang w:val="en-US"/>
        </w:rPr>
        <w:t xml:space="preserve"> 31:</w:t>
      </w:r>
      <w:commentRangeStart w:id="18"/>
      <w:r w:rsidR="002B762D">
        <w:rPr>
          <w:rFonts w:ascii="SBL Hebrew" w:hAnsi="SBL Hebrew" w:cs="SBL Hebrew"/>
          <w:sz w:val="24"/>
          <w:szCs w:val="24"/>
          <w:lang w:val="en-US"/>
        </w:rPr>
        <w:t>15</w:t>
      </w:r>
      <w:commentRangeEnd w:id="18"/>
      <w:r w:rsidR="002B762D">
        <w:rPr>
          <w:rStyle w:val="CommentReference"/>
          <w:rtl/>
        </w:rPr>
        <w:commentReference w:id="18"/>
      </w:r>
      <w:r w:rsidR="002B762D">
        <w:rPr>
          <w:rFonts w:ascii="SBL Hebrew" w:hAnsi="SBL Hebrew" w:cs="SBL Hebrew"/>
          <w:sz w:val="24"/>
          <w:szCs w:val="24"/>
          <w:lang w:val="en-US"/>
        </w:rPr>
        <w:t>)</w:t>
      </w:r>
      <w:r w:rsidR="00842F0E">
        <w:rPr>
          <w:rFonts w:ascii="SBL Hebrew" w:hAnsi="SBL Hebrew" w:cs="SBL Hebrew"/>
          <w:sz w:val="24"/>
          <w:szCs w:val="24"/>
          <w:lang w:val="en-US"/>
        </w:rPr>
        <w:t>:</w:t>
      </w:r>
      <w:r w:rsidR="002B762D">
        <w:rPr>
          <w:rFonts w:ascii="SBL Hebrew" w:hAnsi="SBL Hebrew" w:cs="SBL Hebrew"/>
          <w:sz w:val="24"/>
          <w:szCs w:val="24"/>
          <w:lang w:val="en-US"/>
        </w:rPr>
        <w:t xml:space="preserve"> </w:t>
      </w:r>
      <w:r w:rsidR="00842F0E">
        <w:rPr>
          <w:rFonts w:ascii="SBL Hebrew" w:hAnsi="SBL Hebrew" w:cs="SBL Hebrew"/>
          <w:sz w:val="24"/>
          <w:szCs w:val="24"/>
          <w:lang w:val="en-US"/>
        </w:rPr>
        <w:t>T</w:t>
      </w:r>
      <w:r w:rsidR="002B762D">
        <w:rPr>
          <w:rFonts w:ascii="SBL Hebrew" w:hAnsi="SBL Hebrew" w:cs="SBL Hebrew"/>
          <w:sz w:val="24"/>
          <w:szCs w:val="24"/>
          <w:lang w:val="en-US"/>
        </w:rPr>
        <w:t xml:space="preserve">hose who sow are described as sowing with tears flowing (here the prepositional </w:t>
      </w:r>
      <w:r w:rsidR="002B762D">
        <w:rPr>
          <w:rFonts w:ascii="SBL Hebrew" w:hAnsi="SBL Hebrew" w:cs="SBL Hebrew" w:hint="cs"/>
          <w:sz w:val="24"/>
          <w:szCs w:val="24"/>
          <w:rtl/>
          <w:lang w:val="en-US"/>
        </w:rPr>
        <w:t>ב'</w:t>
      </w:r>
      <w:r w:rsidR="002B762D">
        <w:rPr>
          <w:rFonts w:ascii="SBL Hebrew" w:hAnsi="SBL Hebrew" w:cs="SBL Hebrew"/>
          <w:sz w:val="24"/>
          <w:szCs w:val="24"/>
          <w:lang w:val="en-US"/>
        </w:rPr>
        <w:t xml:space="preserve"> indicates a description </w:t>
      </w:r>
      <w:r w:rsidR="002B762D">
        <w:rPr>
          <w:rFonts w:ascii="SBL Hebrew" w:hAnsi="SBL Hebrew" w:cs="SBL Hebrew"/>
          <w:sz w:val="24"/>
          <w:szCs w:val="24"/>
          <w:lang w:val="en-US"/>
        </w:rPr>
        <w:lastRenderedPageBreak/>
        <w:t>of time, ‘while’), and Rachel is commanded to prevent her eyes from tearing</w:t>
      </w:r>
      <w:r w:rsidR="00B04B77">
        <w:rPr>
          <w:rFonts w:ascii="SBL Hebrew" w:hAnsi="SBL Hebrew" w:cs="SBL Hebrew"/>
          <w:sz w:val="24"/>
          <w:szCs w:val="24"/>
          <w:lang w:val="en-US"/>
        </w:rPr>
        <w:t>.</w:t>
      </w:r>
      <w:r w:rsidR="00B04B77">
        <w:rPr>
          <w:rStyle w:val="FootnoteReference"/>
          <w:rFonts w:ascii="SBL Hebrew" w:hAnsi="SBL Hebrew" w:cs="SBL Hebrew"/>
          <w:sz w:val="24"/>
          <w:szCs w:val="24"/>
          <w:lang w:val="en-US"/>
        </w:rPr>
        <w:footnoteReference w:id="30"/>
      </w:r>
      <w:r w:rsidR="00B04B77">
        <w:rPr>
          <w:rFonts w:ascii="SBL Hebrew" w:hAnsi="SBL Hebrew" w:cs="SBL Hebrew"/>
          <w:sz w:val="24"/>
          <w:szCs w:val="24"/>
          <w:lang w:val="en-US"/>
        </w:rPr>
        <w:t xml:space="preserve"> So, too, in Lam 2:11, the noun </w:t>
      </w:r>
      <w:r w:rsidR="00B04B77">
        <w:rPr>
          <w:rFonts w:ascii="SBL Hebrew" w:hAnsi="SBL Hebrew" w:cs="SBL Hebrew" w:hint="cs"/>
          <w:sz w:val="24"/>
          <w:szCs w:val="24"/>
          <w:rtl/>
          <w:lang w:val="en-US"/>
        </w:rPr>
        <w:t>דמעות</w:t>
      </w:r>
      <w:r w:rsidR="00B04B77">
        <w:rPr>
          <w:rFonts w:ascii="SBL Hebrew" w:hAnsi="SBL Hebrew" w:cs="SBL Hebrew"/>
          <w:sz w:val="24"/>
          <w:szCs w:val="24"/>
          <w:lang w:val="en-US"/>
        </w:rPr>
        <w:t xml:space="preserve"> (‘tears’) is used in the sense which includes their shedding.</w:t>
      </w:r>
    </w:p>
    <w:p w14:paraId="3A0C1E8A" w14:textId="66A408C3" w:rsidR="00CC2387" w:rsidRDefault="00731D7F" w:rsidP="00530633">
      <w:pPr>
        <w:spacing w:line="360" w:lineRule="auto"/>
        <w:rPr>
          <w:rFonts w:ascii="SBL Hebrew" w:hAnsi="SBL Hebrew" w:cs="SBL Hebrew"/>
          <w:sz w:val="24"/>
          <w:szCs w:val="24"/>
          <w:lang w:val="en-US"/>
        </w:rPr>
      </w:pPr>
      <w:r>
        <w:rPr>
          <w:rFonts w:ascii="SBL Hebrew" w:hAnsi="SBL Hebrew" w:cs="SBL Hebrew"/>
          <w:sz w:val="24"/>
          <w:szCs w:val="24"/>
          <w:lang w:val="en-US"/>
        </w:rPr>
        <w:t xml:space="preserve">A similar syntactical structure that uses the prepositional </w:t>
      </w:r>
      <w:r>
        <w:rPr>
          <w:rFonts w:ascii="SBL Hebrew" w:hAnsi="SBL Hebrew" w:cs="SBL Hebrew" w:hint="cs"/>
          <w:sz w:val="24"/>
          <w:szCs w:val="24"/>
          <w:rtl/>
          <w:lang w:val="en-US"/>
        </w:rPr>
        <w:t>ב'</w:t>
      </w:r>
      <w:r>
        <w:rPr>
          <w:rFonts w:ascii="SBL Hebrew" w:hAnsi="SBL Hebrew" w:cs="SBL Hebrew"/>
          <w:sz w:val="24"/>
          <w:szCs w:val="24"/>
          <w:lang w:val="en-US"/>
        </w:rPr>
        <w:t xml:space="preserve"> in the sense of </w:t>
      </w:r>
      <w:proofErr w:type="spellStart"/>
      <w:r>
        <w:rPr>
          <w:rFonts w:ascii="SBL Hebrew" w:hAnsi="SBL Hebrew" w:cs="SBL Hebrew"/>
          <w:sz w:val="24"/>
          <w:szCs w:val="24"/>
          <w:lang w:val="en-US"/>
        </w:rPr>
        <w:t>caus</w:t>
      </w:r>
      <w:r w:rsidR="008B18FC">
        <w:rPr>
          <w:rFonts w:ascii="SBL Hebrew" w:hAnsi="SBL Hebrew" w:cs="SBL Hebrew"/>
          <w:sz w:val="24"/>
          <w:szCs w:val="24"/>
          <w:lang w:val="en-US"/>
        </w:rPr>
        <w:t>ation</w:t>
      </w:r>
      <w:r>
        <w:rPr>
          <w:rFonts w:ascii="SBL Hebrew" w:hAnsi="SBL Hebrew" w:cs="SBL Hebrew"/>
          <w:sz w:val="24"/>
          <w:szCs w:val="24"/>
          <w:lang w:val="en-US"/>
        </w:rPr>
        <w:t>+noun</w:t>
      </w:r>
      <w:proofErr w:type="spellEnd"/>
      <w:r>
        <w:rPr>
          <w:rFonts w:ascii="SBL Hebrew" w:hAnsi="SBL Hebrew" w:cs="SBL Hebrew"/>
          <w:sz w:val="24"/>
          <w:szCs w:val="24"/>
          <w:lang w:val="en-US"/>
        </w:rPr>
        <w:t xml:space="preserve"> which includes its own action is found in </w:t>
      </w:r>
      <w:proofErr w:type="spellStart"/>
      <w:r>
        <w:rPr>
          <w:rFonts w:ascii="SBL Hebrew" w:hAnsi="SBL Hebrew" w:cs="SBL Hebrew"/>
          <w:sz w:val="24"/>
          <w:szCs w:val="24"/>
          <w:lang w:val="en-US"/>
        </w:rPr>
        <w:t>Jer</w:t>
      </w:r>
      <w:proofErr w:type="spellEnd"/>
      <w:r>
        <w:rPr>
          <w:rFonts w:ascii="SBL Hebrew" w:hAnsi="SBL Hebrew" w:cs="SBL Hebrew"/>
          <w:sz w:val="24"/>
          <w:szCs w:val="24"/>
          <w:lang w:val="en-US"/>
        </w:rPr>
        <w:t xml:space="preserve"> 31:</w:t>
      </w:r>
      <w:commentRangeStart w:id="19"/>
      <w:r w:rsidR="008B18FC">
        <w:rPr>
          <w:rFonts w:ascii="SBL Hebrew" w:hAnsi="SBL Hebrew" w:cs="SBL Hebrew"/>
          <w:sz w:val="24"/>
          <w:szCs w:val="24"/>
          <w:lang w:val="en-US"/>
        </w:rPr>
        <w:t>29</w:t>
      </w:r>
      <w:commentRangeEnd w:id="19"/>
      <w:r w:rsidR="008B18FC">
        <w:rPr>
          <w:rStyle w:val="CommentReference"/>
          <w:rtl/>
        </w:rPr>
        <w:commentReference w:id="19"/>
      </w:r>
      <w:r>
        <w:rPr>
          <w:rFonts w:ascii="SBL Hebrew" w:hAnsi="SBL Hebrew" w:cs="SBL Hebrew"/>
          <w:sz w:val="24"/>
          <w:szCs w:val="24"/>
          <w:lang w:val="en-US"/>
        </w:rPr>
        <w:t xml:space="preserve">: </w:t>
      </w:r>
      <w:r w:rsidR="00530633">
        <w:rPr>
          <w:rFonts w:ascii="SBL Hebrew" w:hAnsi="SBL Hebrew" w:cs="SBL Hebrew" w:hint="cs"/>
          <w:sz w:val="24"/>
          <w:szCs w:val="24"/>
          <w:rtl/>
          <w:lang w:val="en-US"/>
        </w:rPr>
        <w:t>"</w:t>
      </w:r>
      <w:r w:rsidRPr="00731D7F">
        <w:rPr>
          <w:rFonts w:ascii="SBL Hebrew" w:hAnsi="SBL Hebrew" w:cs="SBL Hebrew"/>
          <w:sz w:val="24"/>
          <w:szCs w:val="24"/>
          <w:rtl/>
          <w:lang w:val="en-US"/>
        </w:rPr>
        <w:t xml:space="preserve">כִּי אִם-אִישׁ </w:t>
      </w:r>
      <w:bookmarkStart w:id="20" w:name="_Hlk102548705"/>
      <w:proofErr w:type="spellStart"/>
      <w:r w:rsidRPr="00731D7F">
        <w:rPr>
          <w:rFonts w:ascii="SBL Hebrew" w:hAnsi="SBL Hebrew" w:cs="SBL Hebrew"/>
          <w:sz w:val="24"/>
          <w:szCs w:val="24"/>
          <w:rtl/>
          <w:lang w:val="en-US"/>
        </w:rPr>
        <w:t>בַּעֲו‍ֹנו</w:t>
      </w:r>
      <w:proofErr w:type="spellEnd"/>
      <w:r w:rsidRPr="00731D7F">
        <w:rPr>
          <w:rFonts w:ascii="SBL Hebrew" w:hAnsi="SBL Hebrew" w:cs="SBL Hebrew"/>
          <w:sz w:val="24"/>
          <w:szCs w:val="24"/>
          <w:rtl/>
          <w:lang w:val="en-US"/>
        </w:rPr>
        <w:t xml:space="preserve">ֹ </w:t>
      </w:r>
      <w:bookmarkEnd w:id="20"/>
      <w:r w:rsidRPr="00731D7F">
        <w:rPr>
          <w:rFonts w:ascii="SBL Hebrew" w:hAnsi="SBL Hebrew" w:cs="SBL Hebrew"/>
          <w:sz w:val="24"/>
          <w:szCs w:val="24"/>
          <w:rtl/>
          <w:lang w:val="en-US"/>
        </w:rPr>
        <w:t>יָמוּת</w:t>
      </w:r>
      <w:r w:rsidR="00530633">
        <w:rPr>
          <w:rFonts w:ascii="SBL Hebrew" w:hAnsi="SBL Hebrew" w:cs="SBL Hebrew" w:hint="cs"/>
          <w:sz w:val="24"/>
          <w:szCs w:val="24"/>
          <w:rtl/>
          <w:lang w:val="en-US"/>
        </w:rPr>
        <w:t>"</w:t>
      </w:r>
      <w:r>
        <w:rPr>
          <w:rFonts w:ascii="SBL Hebrew" w:hAnsi="SBL Hebrew" w:cs="SBL Hebrew"/>
          <w:sz w:val="24"/>
          <w:szCs w:val="24"/>
          <w:lang w:val="en-US"/>
        </w:rPr>
        <w:t xml:space="preserve"> (</w:t>
      </w:r>
      <w:r w:rsidR="00530633">
        <w:rPr>
          <w:rFonts w:ascii="SBL Hebrew" w:hAnsi="SBL Hebrew" w:cs="SBL Hebrew"/>
          <w:sz w:val="24"/>
          <w:szCs w:val="24"/>
          <w:lang w:val="en-US"/>
        </w:rPr>
        <w:t>‘</w:t>
      </w:r>
      <w:r w:rsidR="008B18FC" w:rsidRPr="008B18FC">
        <w:rPr>
          <w:rFonts w:ascii="SBL Hebrew" w:hAnsi="SBL Hebrew" w:cs="SBL Hebrew"/>
          <w:sz w:val="24"/>
          <w:szCs w:val="24"/>
        </w:rPr>
        <w:t>But all shall die for their own sins</w:t>
      </w:r>
      <w:r w:rsidR="00530633">
        <w:rPr>
          <w:rFonts w:ascii="SBL Hebrew" w:hAnsi="SBL Hebrew" w:cs="SBL Hebrew"/>
          <w:sz w:val="24"/>
          <w:szCs w:val="24"/>
          <w:lang w:val="en-US"/>
        </w:rPr>
        <w:t>’</w:t>
      </w:r>
      <w:r w:rsidR="008B18FC">
        <w:rPr>
          <w:rFonts w:ascii="SBL Hebrew" w:hAnsi="SBL Hebrew" w:cs="SBL Hebrew"/>
          <w:sz w:val="24"/>
          <w:szCs w:val="24"/>
          <w:lang w:val="en-US"/>
        </w:rPr>
        <w:t>). Each man shall die</w:t>
      </w:r>
      <w:proofErr w:type="spellStart"/>
      <w:r w:rsidR="00530633" w:rsidRPr="00530633">
        <w:rPr>
          <w:rFonts w:ascii="SBL Hebrew" w:hAnsi="SBL Hebrew" w:cs="SBL Hebrew"/>
          <w:sz w:val="24"/>
          <w:szCs w:val="24"/>
          <w:rtl/>
          <w:lang w:val="en-US"/>
        </w:rPr>
        <w:t>בַּעֲו‍ֹנו</w:t>
      </w:r>
      <w:proofErr w:type="spellEnd"/>
      <w:r w:rsidR="00530633" w:rsidRPr="00530633">
        <w:rPr>
          <w:rFonts w:ascii="SBL Hebrew" w:hAnsi="SBL Hebrew" w:cs="SBL Hebrew"/>
          <w:sz w:val="24"/>
          <w:szCs w:val="24"/>
          <w:rtl/>
          <w:lang w:val="en-US"/>
        </w:rPr>
        <w:t xml:space="preserve">ֹ </w:t>
      </w:r>
      <w:r w:rsidR="00530633">
        <w:rPr>
          <w:rFonts w:ascii="SBL Hebrew" w:hAnsi="SBL Hebrew" w:cs="SBL Hebrew"/>
          <w:sz w:val="24"/>
          <w:szCs w:val="24"/>
          <w:lang w:val="en-US"/>
        </w:rPr>
        <w:t xml:space="preserve"> </w:t>
      </w:r>
      <w:r w:rsidR="008B18FC">
        <w:rPr>
          <w:rFonts w:ascii="SBL Hebrew" w:hAnsi="SBL Hebrew" w:cs="SBL Hebrew"/>
          <w:sz w:val="24"/>
          <w:szCs w:val="24"/>
          <w:lang w:val="en-US"/>
        </w:rPr>
        <w:t xml:space="preserve">– for the sins that he had committed. The prepositional </w:t>
      </w:r>
      <w:r w:rsidR="008B18FC">
        <w:rPr>
          <w:rFonts w:ascii="SBL Hebrew" w:hAnsi="SBL Hebrew" w:cs="SBL Hebrew" w:hint="cs"/>
          <w:sz w:val="24"/>
          <w:szCs w:val="24"/>
          <w:rtl/>
          <w:lang w:val="en-US"/>
        </w:rPr>
        <w:t>ב'</w:t>
      </w:r>
      <w:r w:rsidR="008B18FC">
        <w:rPr>
          <w:rFonts w:ascii="SBL Hebrew" w:hAnsi="SBL Hebrew" w:cs="SBL Hebrew"/>
          <w:sz w:val="24"/>
          <w:szCs w:val="24"/>
          <w:lang w:val="en-US"/>
        </w:rPr>
        <w:t xml:space="preserve"> serves in the sense of causation, and the noun </w:t>
      </w:r>
      <w:r w:rsidR="008B18FC">
        <w:rPr>
          <w:rFonts w:ascii="SBL Hebrew" w:hAnsi="SBL Hebrew" w:cs="SBL Hebrew" w:hint="cs"/>
          <w:sz w:val="24"/>
          <w:szCs w:val="24"/>
          <w:rtl/>
          <w:lang w:val="en-US"/>
        </w:rPr>
        <w:t>עונו</w:t>
      </w:r>
      <w:r w:rsidR="008B18FC">
        <w:rPr>
          <w:rFonts w:ascii="SBL Hebrew" w:hAnsi="SBL Hebrew" w:cs="SBL Hebrew"/>
          <w:sz w:val="24"/>
          <w:szCs w:val="24"/>
          <w:lang w:val="en-US"/>
        </w:rPr>
        <w:t xml:space="preserve">, his sins, includes both the meaning of the noun as well as the act of sinning. So, too, in Num 16:26: </w:t>
      </w:r>
      <w:r w:rsidR="00530633">
        <w:rPr>
          <w:rFonts w:ascii="SBL Hebrew" w:hAnsi="SBL Hebrew" w:cs="SBL Hebrew" w:hint="cs"/>
          <w:sz w:val="24"/>
          <w:szCs w:val="24"/>
          <w:rtl/>
          <w:lang w:val="en-US"/>
        </w:rPr>
        <w:t>"</w:t>
      </w:r>
      <w:r w:rsidR="00530633" w:rsidRPr="00530633">
        <w:rPr>
          <w:rFonts w:ascii="SBL Hebrew" w:hAnsi="SBL Hebrew" w:cs="SBL Hebrew"/>
          <w:sz w:val="24"/>
          <w:szCs w:val="24"/>
          <w:rtl/>
          <w:lang w:val="en-US"/>
        </w:rPr>
        <w:t xml:space="preserve">פֶּן-תִּסָּפוּ </w:t>
      </w:r>
      <w:bookmarkStart w:id="21" w:name="_Hlk102548826"/>
      <w:r w:rsidR="00530633" w:rsidRPr="00530633">
        <w:rPr>
          <w:rFonts w:ascii="SBL Hebrew" w:hAnsi="SBL Hebrew" w:cs="SBL Hebrew"/>
          <w:sz w:val="24"/>
          <w:szCs w:val="24"/>
          <w:rtl/>
          <w:lang w:val="en-US"/>
        </w:rPr>
        <w:t>בְּכָל-חַטֹּאתָם</w:t>
      </w:r>
      <w:bookmarkEnd w:id="21"/>
      <w:r w:rsidR="00530633">
        <w:rPr>
          <w:rFonts w:ascii="SBL Hebrew" w:hAnsi="SBL Hebrew" w:cs="SBL Hebrew" w:hint="cs"/>
          <w:sz w:val="24"/>
          <w:szCs w:val="24"/>
          <w:rtl/>
          <w:lang w:val="en-US" w:bidi="he"/>
        </w:rPr>
        <w:t>"</w:t>
      </w:r>
      <w:r w:rsidR="008B18FC">
        <w:rPr>
          <w:rFonts w:ascii="SBL Hebrew" w:hAnsi="SBL Hebrew" w:cs="SBL Hebrew"/>
          <w:sz w:val="24"/>
          <w:szCs w:val="24"/>
          <w:lang w:val="en-US" w:bidi="he"/>
        </w:rPr>
        <w:t xml:space="preserve"> (</w:t>
      </w:r>
      <w:r w:rsidR="00530633">
        <w:rPr>
          <w:rFonts w:ascii="SBL Hebrew" w:hAnsi="SBL Hebrew" w:cs="SBL Hebrew"/>
          <w:sz w:val="24"/>
          <w:szCs w:val="24"/>
          <w:lang w:val="en-US" w:bidi="he"/>
        </w:rPr>
        <w:t>‘</w:t>
      </w:r>
      <w:r w:rsidR="00472AA8">
        <w:rPr>
          <w:rFonts w:ascii="SBL Hebrew" w:hAnsi="SBL Hebrew" w:cs="SBL Hebrew"/>
          <w:sz w:val="24"/>
          <w:szCs w:val="24"/>
          <w:lang w:val="en-US" w:bidi="he"/>
        </w:rPr>
        <w:t xml:space="preserve">lest </w:t>
      </w:r>
      <w:r w:rsidR="00472AA8" w:rsidRPr="00472AA8">
        <w:rPr>
          <w:rFonts w:ascii="SBL Hebrew" w:hAnsi="SBL Hebrew" w:cs="SBL Hebrew"/>
          <w:sz w:val="24"/>
          <w:szCs w:val="24"/>
          <w:lang w:bidi="he"/>
        </w:rPr>
        <w:t>you will be swept away for all their sins</w:t>
      </w:r>
      <w:r w:rsidR="00530633">
        <w:rPr>
          <w:rFonts w:ascii="SBL Hebrew" w:hAnsi="SBL Hebrew" w:cs="SBL Hebrew"/>
          <w:sz w:val="24"/>
          <w:szCs w:val="24"/>
          <w:lang w:val="en-US" w:bidi="he"/>
        </w:rPr>
        <w:t>’</w:t>
      </w:r>
      <w:r w:rsidR="00472AA8">
        <w:rPr>
          <w:rFonts w:ascii="SBL Hebrew" w:hAnsi="SBL Hebrew" w:cs="SBL Hebrew"/>
          <w:sz w:val="24"/>
          <w:szCs w:val="24"/>
          <w:lang w:val="en-US" w:bidi="he"/>
        </w:rPr>
        <w:t xml:space="preserve">). </w:t>
      </w:r>
      <w:r w:rsidR="00530633">
        <w:rPr>
          <w:rFonts w:ascii="SBL Hebrew" w:hAnsi="SBL Hebrew" w:cs="SBL Hebrew" w:hint="cs"/>
          <w:sz w:val="24"/>
          <w:szCs w:val="24"/>
          <w:rtl/>
          <w:lang w:val="en-US" w:bidi="he"/>
        </w:rPr>
        <w:t>'</w:t>
      </w:r>
      <w:r w:rsidR="00530633" w:rsidRPr="00530633">
        <w:rPr>
          <w:rFonts w:ascii="SBL Hebrew" w:hAnsi="SBL Hebrew" w:cs="SBL Hebrew"/>
          <w:sz w:val="24"/>
          <w:szCs w:val="24"/>
          <w:rtl/>
          <w:lang w:val="en-US"/>
        </w:rPr>
        <w:t>בְּכָל</w:t>
      </w:r>
      <w:r w:rsidR="00530633">
        <w:rPr>
          <w:rFonts w:ascii="SBL Hebrew" w:hAnsi="SBL Hebrew" w:cs="SBL Hebrew" w:hint="cs"/>
          <w:sz w:val="24"/>
          <w:szCs w:val="24"/>
          <w:rtl/>
          <w:lang w:val="en-US"/>
        </w:rPr>
        <w:t xml:space="preserve"> </w:t>
      </w:r>
      <w:r w:rsidR="00530633" w:rsidRPr="00530633">
        <w:rPr>
          <w:rFonts w:ascii="SBL Hebrew" w:hAnsi="SBL Hebrew" w:cs="SBL Hebrew"/>
          <w:sz w:val="24"/>
          <w:szCs w:val="24"/>
          <w:rtl/>
          <w:lang w:val="en-US"/>
        </w:rPr>
        <w:t>חַטֹּאתָם</w:t>
      </w:r>
      <w:r w:rsidR="00472AA8">
        <w:rPr>
          <w:rFonts w:ascii="SBL Hebrew" w:hAnsi="SBL Hebrew" w:cs="SBL Hebrew" w:hint="cs"/>
          <w:sz w:val="24"/>
          <w:szCs w:val="24"/>
          <w:rtl/>
          <w:lang w:val="en-US"/>
        </w:rPr>
        <w:t>'</w:t>
      </w:r>
      <w:r w:rsidR="00472AA8">
        <w:rPr>
          <w:rFonts w:ascii="SBL Hebrew" w:hAnsi="SBL Hebrew" w:cs="SBL Hebrew"/>
          <w:sz w:val="24"/>
          <w:szCs w:val="24"/>
          <w:lang w:val="en-US"/>
        </w:rPr>
        <w:t xml:space="preserve">, for all their sins, describes the reason for being ‘swept away,’ or ‘destroyed,’ where the noun </w:t>
      </w:r>
      <w:r w:rsidR="00472AA8">
        <w:rPr>
          <w:rFonts w:ascii="SBL Hebrew" w:hAnsi="SBL Hebrew" w:cs="SBL Hebrew" w:hint="cs"/>
          <w:sz w:val="24"/>
          <w:szCs w:val="24"/>
          <w:rtl/>
          <w:lang w:val="en-US"/>
        </w:rPr>
        <w:t>'חטאתם'</w:t>
      </w:r>
      <w:r w:rsidR="00472AA8">
        <w:rPr>
          <w:rFonts w:ascii="SBL Hebrew" w:hAnsi="SBL Hebrew" w:cs="SBL Hebrew"/>
          <w:sz w:val="24"/>
          <w:szCs w:val="24"/>
          <w:lang w:val="en-US"/>
        </w:rPr>
        <w:t xml:space="preserve"> also includes the act of sinning in addition to its literal sense, ‘their sin.’</w:t>
      </w:r>
    </w:p>
    <w:p w14:paraId="6A7138F5" w14:textId="1D5E3EA3" w:rsidR="00472AA8" w:rsidRDefault="00472AA8" w:rsidP="00533AFA">
      <w:pPr>
        <w:spacing w:line="360" w:lineRule="auto"/>
        <w:rPr>
          <w:rFonts w:ascii="SBL Hebrew" w:hAnsi="SBL Hebrew" w:cs="SBL Hebrew"/>
          <w:sz w:val="24"/>
          <w:szCs w:val="24"/>
          <w:lang w:val="en-US" w:bidi="he"/>
        </w:rPr>
      </w:pPr>
      <w:r>
        <w:rPr>
          <w:rFonts w:ascii="SBL Hebrew" w:hAnsi="SBL Hebrew" w:cs="SBL Hebrew"/>
          <w:sz w:val="24"/>
          <w:szCs w:val="24"/>
          <w:lang w:val="en-US"/>
        </w:rPr>
        <w:t xml:space="preserve">Therefore, the meaning of the phrase </w:t>
      </w:r>
      <w:r w:rsidRPr="00472AA8">
        <w:rPr>
          <w:rFonts w:ascii="SBL Hebrew" w:hAnsi="SBL Hebrew" w:cs="SBL Hebrew"/>
          <w:sz w:val="24"/>
          <w:szCs w:val="24"/>
          <w:rtl/>
          <w:lang w:val="en-US" w:bidi="he"/>
        </w:rPr>
        <w:t>'כָּלוּ בַדְּמָעוֹת עֵינַי'</w:t>
      </w:r>
      <w:r>
        <w:rPr>
          <w:rFonts w:ascii="SBL Hebrew" w:hAnsi="SBL Hebrew" w:cs="SBL Hebrew"/>
          <w:sz w:val="24"/>
          <w:szCs w:val="24"/>
          <w:lang w:val="en-US" w:bidi="he"/>
        </w:rPr>
        <w:t xml:space="preserve"> is ‘my eyes have been finished through tears,’ or, </w:t>
      </w:r>
      <w:r w:rsidR="00530633">
        <w:rPr>
          <w:rFonts w:ascii="SBL Hebrew" w:hAnsi="SBL Hebrew" w:cs="SBL Hebrew"/>
          <w:sz w:val="24"/>
          <w:szCs w:val="24"/>
          <w:lang w:val="en-US" w:bidi="he"/>
        </w:rPr>
        <w:t>‘</w:t>
      </w:r>
      <w:r>
        <w:rPr>
          <w:rFonts w:ascii="SBL Hebrew" w:hAnsi="SBL Hebrew" w:cs="SBL Hebrew"/>
          <w:sz w:val="24"/>
          <w:szCs w:val="24"/>
          <w:lang w:val="en-US" w:bidi="he"/>
        </w:rPr>
        <w:t>[</w:t>
      </w:r>
      <w:r>
        <w:rPr>
          <w:rFonts w:ascii="SBL Hebrew" w:hAnsi="SBL Hebrew" w:cs="SBL Hebrew"/>
          <w:i/>
          <w:iCs/>
          <w:sz w:val="24"/>
          <w:szCs w:val="24"/>
          <w:lang w:val="en-US" w:bidi="he"/>
        </w:rPr>
        <w:t>the reservoirs</w:t>
      </w:r>
      <w:r>
        <w:rPr>
          <w:rFonts w:ascii="SBL Hebrew" w:hAnsi="SBL Hebrew" w:cs="SBL Hebrew"/>
          <w:sz w:val="24"/>
          <w:szCs w:val="24"/>
          <w:lang w:val="en-US" w:bidi="he"/>
        </w:rPr>
        <w:t>] of my eye have been depleted due to the [</w:t>
      </w:r>
      <w:r>
        <w:rPr>
          <w:rFonts w:ascii="SBL Hebrew" w:hAnsi="SBL Hebrew" w:cs="SBL Hebrew"/>
          <w:i/>
          <w:iCs/>
          <w:sz w:val="24"/>
          <w:szCs w:val="24"/>
          <w:lang w:val="en-US" w:bidi="he"/>
        </w:rPr>
        <w:t>shedding of</w:t>
      </w:r>
      <w:r>
        <w:rPr>
          <w:rFonts w:ascii="SBL Hebrew" w:hAnsi="SBL Hebrew" w:cs="SBL Hebrew"/>
          <w:sz w:val="24"/>
          <w:szCs w:val="24"/>
          <w:lang w:val="en-US" w:bidi="he"/>
        </w:rPr>
        <w:t>] tears.</w:t>
      </w:r>
      <w:r w:rsidR="00530633">
        <w:rPr>
          <w:rFonts w:ascii="SBL Hebrew" w:hAnsi="SBL Hebrew" w:cs="SBL Hebrew"/>
          <w:sz w:val="24"/>
          <w:szCs w:val="24"/>
          <w:lang w:val="en-US" w:bidi="he"/>
        </w:rPr>
        <w:t>’</w:t>
      </w:r>
      <w:r>
        <w:rPr>
          <w:rFonts w:ascii="SBL Hebrew" w:hAnsi="SBL Hebrew" w:cs="SBL Hebrew"/>
          <w:sz w:val="24"/>
          <w:szCs w:val="24"/>
          <w:lang w:val="en-US" w:bidi="he"/>
        </w:rPr>
        <w:t xml:space="preserve"> From ancient exegesis to modern scholarship, this </w:t>
      </w:r>
      <w:r w:rsidR="001F4DFA">
        <w:rPr>
          <w:rFonts w:ascii="SBL Hebrew" w:hAnsi="SBL Hebrew" w:cs="SBL Hebrew"/>
          <w:sz w:val="24"/>
          <w:szCs w:val="24"/>
          <w:lang w:val="en-US" w:bidi="he"/>
        </w:rPr>
        <w:t xml:space="preserve">sequence has been interpreted as damage inflicted on the eye by the tears, given the prepositional </w:t>
      </w:r>
      <w:r w:rsidR="001F4DFA">
        <w:rPr>
          <w:rFonts w:ascii="SBL Hebrew" w:hAnsi="SBL Hebrew" w:cs="SBL Hebrew" w:hint="cs"/>
          <w:sz w:val="24"/>
          <w:szCs w:val="24"/>
          <w:rtl/>
          <w:lang w:val="en-US"/>
        </w:rPr>
        <w:t>ב'</w:t>
      </w:r>
      <w:r w:rsidR="00533AFA">
        <w:rPr>
          <w:rFonts w:ascii="SBL Hebrew" w:hAnsi="SBL Hebrew" w:cs="SBL Hebrew"/>
          <w:sz w:val="24"/>
          <w:szCs w:val="24"/>
          <w:lang w:val="en-US"/>
        </w:rPr>
        <w:t xml:space="preserve">, though </w:t>
      </w:r>
      <w:r w:rsidR="001A2351">
        <w:rPr>
          <w:rFonts w:ascii="SBL Hebrew" w:hAnsi="SBL Hebrew" w:cs="SBL Hebrew"/>
          <w:sz w:val="24"/>
          <w:szCs w:val="24"/>
          <w:lang w:val="en-US"/>
        </w:rPr>
        <w:t>how</w:t>
      </w:r>
      <w:r w:rsidR="001F4DFA">
        <w:rPr>
          <w:rFonts w:ascii="SBL Hebrew" w:hAnsi="SBL Hebrew" w:cs="SBL Hebrew"/>
          <w:sz w:val="24"/>
          <w:szCs w:val="24"/>
          <w:lang w:val="en-US"/>
        </w:rPr>
        <w:t xml:space="preserve"> the tears </w:t>
      </w:r>
      <w:r w:rsidR="00533AFA">
        <w:rPr>
          <w:rFonts w:ascii="SBL Hebrew" w:hAnsi="SBL Hebrew" w:cs="SBL Hebrew"/>
          <w:sz w:val="24"/>
          <w:szCs w:val="24"/>
          <w:lang w:val="en-US"/>
        </w:rPr>
        <w:t>damage</w:t>
      </w:r>
      <w:r w:rsidR="001F4DFA">
        <w:rPr>
          <w:rFonts w:ascii="SBL Hebrew" w:hAnsi="SBL Hebrew" w:cs="SBL Hebrew"/>
          <w:sz w:val="24"/>
          <w:szCs w:val="24"/>
          <w:lang w:val="en-US"/>
        </w:rPr>
        <w:t xml:space="preserve"> the eye is usually not explained in detail.</w:t>
      </w:r>
      <w:r w:rsidR="001F4DFA">
        <w:rPr>
          <w:rStyle w:val="FootnoteReference"/>
          <w:rFonts w:ascii="SBL Hebrew" w:hAnsi="SBL Hebrew" w:cs="SBL Hebrew"/>
          <w:sz w:val="24"/>
          <w:szCs w:val="24"/>
          <w:lang w:val="en-US"/>
        </w:rPr>
        <w:footnoteReference w:id="31"/>
      </w:r>
      <w:r w:rsidR="00040CE6">
        <w:rPr>
          <w:rFonts w:ascii="SBL Hebrew" w:hAnsi="SBL Hebrew" w:cs="SBL Hebrew"/>
          <w:sz w:val="24"/>
          <w:szCs w:val="24"/>
          <w:lang w:val="en-US"/>
        </w:rPr>
        <w:t xml:space="preserve"> The syntactical and semantic understanding that it is not the tears themselves </w:t>
      </w:r>
      <w:r w:rsidR="00184E98">
        <w:rPr>
          <w:rFonts w:ascii="SBL Hebrew" w:hAnsi="SBL Hebrew" w:cs="SBL Hebrew"/>
          <w:sz w:val="24"/>
          <w:szCs w:val="24"/>
          <w:lang w:val="en-US"/>
        </w:rPr>
        <w:t>that</w:t>
      </w:r>
      <w:r w:rsidR="00040CE6">
        <w:rPr>
          <w:rFonts w:ascii="SBL Hebrew" w:hAnsi="SBL Hebrew" w:cs="SBL Hebrew"/>
          <w:sz w:val="24"/>
          <w:szCs w:val="24"/>
          <w:lang w:val="en-US"/>
        </w:rPr>
        <w:t xml:space="preserve"> harm the eye, but </w:t>
      </w:r>
      <w:r w:rsidR="00040CE6">
        <w:rPr>
          <w:rFonts w:ascii="SBL Hebrew" w:hAnsi="SBL Hebrew" w:cs="SBL Hebrew"/>
          <w:sz w:val="24"/>
          <w:szCs w:val="24"/>
          <w:lang w:val="en-US"/>
        </w:rPr>
        <w:lastRenderedPageBreak/>
        <w:t>rather their absence or flow, is crucial for understanding the description. The ancients’ concept of the tears</w:t>
      </w:r>
      <w:r w:rsidR="00533AFA">
        <w:rPr>
          <w:rFonts w:ascii="SBL Hebrew" w:hAnsi="SBL Hebrew" w:cs="SBL Hebrew"/>
          <w:sz w:val="24"/>
          <w:szCs w:val="24"/>
          <w:lang w:val="en-US"/>
        </w:rPr>
        <w:t>’</w:t>
      </w:r>
      <w:r w:rsidR="00040CE6">
        <w:rPr>
          <w:rFonts w:ascii="SBL Hebrew" w:hAnsi="SBL Hebrew" w:cs="SBL Hebrew"/>
          <w:sz w:val="24"/>
          <w:szCs w:val="24"/>
          <w:lang w:val="en-US"/>
        </w:rPr>
        <w:t xml:space="preserve"> </w:t>
      </w:r>
      <w:r w:rsidR="00533AFA">
        <w:rPr>
          <w:rFonts w:ascii="SBL Hebrew" w:hAnsi="SBL Hebrew" w:cs="SBL Hebrew"/>
          <w:sz w:val="24"/>
          <w:szCs w:val="24"/>
          <w:lang w:val="en-US"/>
        </w:rPr>
        <w:t>immense</w:t>
      </w:r>
      <w:r w:rsidR="00040CE6">
        <w:rPr>
          <w:rFonts w:ascii="SBL Hebrew" w:hAnsi="SBL Hebrew" w:cs="SBL Hebrew"/>
          <w:sz w:val="24"/>
          <w:szCs w:val="24"/>
          <w:lang w:val="en-US"/>
        </w:rPr>
        <w:t xml:space="preserve"> effect on the state of the eyes is bolstered by the speaker in Ps 116:8: </w:t>
      </w:r>
      <w:r w:rsidR="00533AFA">
        <w:rPr>
          <w:rFonts w:ascii="SBL Hebrew" w:hAnsi="SBL Hebrew" w:cs="SBL Hebrew" w:hint="cs"/>
          <w:sz w:val="24"/>
          <w:szCs w:val="24"/>
          <w:rtl/>
          <w:lang w:val="en-US"/>
        </w:rPr>
        <w:t>"</w:t>
      </w:r>
      <w:r w:rsidR="00533AFA" w:rsidRPr="00533AFA">
        <w:rPr>
          <w:rFonts w:ascii="SBL Hebrew" w:hAnsi="SBL Hebrew" w:cs="SBL Hebrew"/>
          <w:sz w:val="24"/>
          <w:szCs w:val="24"/>
          <w:rtl/>
          <w:lang w:val="en-US"/>
        </w:rPr>
        <w:t>כִּי חִלַּצְתָּ נַפְשִׁי מִמָּוֶת</w:t>
      </w:r>
      <w:r w:rsidR="00533AFA">
        <w:rPr>
          <w:rFonts w:ascii="SBL Hebrew" w:hAnsi="SBL Hebrew" w:cs="SBL Hebrew" w:hint="cs"/>
          <w:sz w:val="24"/>
          <w:szCs w:val="24"/>
          <w:rtl/>
          <w:lang w:val="en-US"/>
        </w:rPr>
        <w:t xml:space="preserve"> </w:t>
      </w:r>
      <w:r w:rsidR="00533AFA" w:rsidRPr="00533AFA">
        <w:rPr>
          <w:rFonts w:ascii="SBL Hebrew" w:hAnsi="SBL Hebrew" w:cs="SBL Hebrew"/>
          <w:sz w:val="24"/>
          <w:szCs w:val="24"/>
          <w:rtl/>
          <w:lang w:val="en-US"/>
        </w:rPr>
        <w:t>אֶת-עֵינִי מִן-דִּמְעָה</w:t>
      </w:r>
      <w:r w:rsidR="00533AFA">
        <w:rPr>
          <w:rFonts w:ascii="SBL Hebrew" w:hAnsi="SBL Hebrew" w:cs="SBL Hebrew" w:hint="cs"/>
          <w:sz w:val="24"/>
          <w:szCs w:val="24"/>
          <w:rtl/>
          <w:lang w:val="en-US"/>
        </w:rPr>
        <w:t>"</w:t>
      </w:r>
      <w:r w:rsidR="00040CE6">
        <w:rPr>
          <w:rFonts w:ascii="SBL Hebrew" w:hAnsi="SBL Hebrew" w:cs="SBL Hebrew"/>
          <w:sz w:val="24"/>
          <w:szCs w:val="24"/>
          <w:lang w:val="en-US" w:bidi="he"/>
        </w:rPr>
        <w:t xml:space="preserve">, </w:t>
      </w:r>
      <w:r w:rsidR="00533AFA">
        <w:rPr>
          <w:rFonts w:ascii="SBL Hebrew" w:hAnsi="SBL Hebrew" w:cs="SBL Hebrew"/>
          <w:sz w:val="24"/>
          <w:szCs w:val="24"/>
          <w:lang w:val="en-US" w:bidi="he"/>
        </w:rPr>
        <w:t>‘</w:t>
      </w:r>
      <w:r w:rsidR="00040CE6" w:rsidRPr="00040CE6">
        <w:rPr>
          <w:rFonts w:ascii="SBL Hebrew" w:hAnsi="SBL Hebrew" w:cs="SBL Hebrew"/>
          <w:sz w:val="24"/>
          <w:szCs w:val="24"/>
          <w:lang w:bidi="he"/>
        </w:rPr>
        <w:t>For you have delivered my soul from death, my eyes from tears</w:t>
      </w:r>
      <w:r w:rsidR="006D0592">
        <w:rPr>
          <w:rFonts w:ascii="SBL Hebrew" w:hAnsi="SBL Hebrew" w:cs="SBL Hebrew"/>
          <w:sz w:val="24"/>
          <w:szCs w:val="24"/>
          <w:lang w:val="en-US" w:bidi="he"/>
        </w:rPr>
        <w:t>.</w:t>
      </w:r>
      <w:r w:rsidR="00533AFA">
        <w:rPr>
          <w:rFonts w:ascii="SBL Hebrew" w:hAnsi="SBL Hebrew" w:cs="SBL Hebrew"/>
          <w:sz w:val="24"/>
          <w:szCs w:val="24"/>
          <w:lang w:val="en-US" w:bidi="he"/>
        </w:rPr>
        <w:t>’</w:t>
      </w:r>
      <w:r w:rsidR="006D0592">
        <w:rPr>
          <w:rFonts w:ascii="SBL Hebrew" w:hAnsi="SBL Hebrew" w:cs="SBL Hebrew"/>
          <w:sz w:val="24"/>
          <w:szCs w:val="24"/>
          <w:lang w:val="en-US" w:bidi="he"/>
        </w:rPr>
        <w:t xml:space="preserve"> The speaker compares the experience of delivery from death to the cessation of tears flowing from the eyes. Paralleling the tears to death reflects the speaker’s </w:t>
      </w:r>
      <w:r w:rsidR="00DE2E50">
        <w:rPr>
          <w:rFonts w:ascii="SBL Hebrew" w:hAnsi="SBL Hebrew" w:cs="SBL Hebrew"/>
          <w:sz w:val="24"/>
          <w:szCs w:val="24"/>
          <w:lang w:val="en-US"/>
        </w:rPr>
        <w:t>belief that the tears have an</w:t>
      </w:r>
      <w:r w:rsidR="006D0592">
        <w:rPr>
          <w:rFonts w:ascii="SBL Hebrew" w:hAnsi="SBL Hebrew" w:cs="SBL Hebrew"/>
          <w:sz w:val="24"/>
          <w:szCs w:val="24"/>
          <w:lang w:val="en-US" w:bidi="he"/>
        </w:rPr>
        <w:t xml:space="preserve"> enormous impact on the eyes – just as death is the end of the </w:t>
      </w:r>
      <w:commentRangeStart w:id="22"/>
      <w:r w:rsidR="006D0592">
        <w:rPr>
          <w:rFonts w:ascii="SBL Hebrew" w:hAnsi="SBL Hebrew" w:cs="SBL Hebrew"/>
          <w:sz w:val="24"/>
          <w:szCs w:val="24"/>
          <w:lang w:val="en-US" w:bidi="he"/>
        </w:rPr>
        <w:t>soul</w:t>
      </w:r>
      <w:commentRangeEnd w:id="22"/>
      <w:r w:rsidR="00DE2E50">
        <w:rPr>
          <w:rStyle w:val="CommentReference"/>
        </w:rPr>
        <w:commentReference w:id="22"/>
      </w:r>
      <w:r w:rsidR="006D0592">
        <w:rPr>
          <w:rFonts w:ascii="SBL Hebrew" w:hAnsi="SBL Hebrew" w:cs="SBL Hebrew"/>
          <w:sz w:val="24"/>
          <w:szCs w:val="24"/>
          <w:lang w:val="en-US" w:bidi="he"/>
        </w:rPr>
        <w:t>, so tears are the end of the eyes. The comparison of the eye to the soul is discussed further below.</w:t>
      </w:r>
    </w:p>
    <w:p w14:paraId="0E780446" w14:textId="679D0FDD" w:rsidR="006D0592" w:rsidRDefault="006D0592" w:rsidP="004C73AA">
      <w:pPr>
        <w:spacing w:line="360" w:lineRule="auto"/>
        <w:rPr>
          <w:rFonts w:ascii="SBL Hebrew" w:hAnsi="SBL Hebrew" w:cs="SBL Hebrew"/>
          <w:sz w:val="24"/>
          <w:szCs w:val="24"/>
          <w:lang w:val="en-US" w:bidi="ar-SA"/>
        </w:rPr>
      </w:pPr>
      <w:r>
        <w:rPr>
          <w:rFonts w:ascii="SBL Hebrew" w:hAnsi="SBL Hebrew" w:cs="SBL Hebrew"/>
          <w:sz w:val="24"/>
          <w:szCs w:val="24"/>
          <w:lang w:val="en-US" w:bidi="he"/>
        </w:rPr>
        <w:t xml:space="preserve">The </w:t>
      </w:r>
      <w:r w:rsidR="00813FF1">
        <w:rPr>
          <w:rFonts w:ascii="SBL Hebrew" w:hAnsi="SBL Hebrew" w:cs="SBL Hebrew"/>
          <w:sz w:val="24"/>
          <w:szCs w:val="24"/>
          <w:lang w:val="en-US" w:bidi="he"/>
        </w:rPr>
        <w:t>phrase</w:t>
      </w:r>
      <w:r>
        <w:rPr>
          <w:rFonts w:ascii="SBL Hebrew" w:hAnsi="SBL Hebrew" w:cs="SBL Hebrew"/>
          <w:sz w:val="24"/>
          <w:szCs w:val="24"/>
          <w:lang w:val="en-US" w:bidi="he"/>
        </w:rPr>
        <w:t xml:space="preserve"> </w:t>
      </w:r>
      <w:r>
        <w:rPr>
          <w:rFonts w:ascii="SBL Hebrew" w:hAnsi="SBL Hebrew" w:cs="SBL Hebrew" w:hint="cs"/>
          <w:sz w:val="24"/>
          <w:szCs w:val="24"/>
          <w:rtl/>
          <w:lang w:val="en-US"/>
        </w:rPr>
        <w:t>'כלה עין'</w:t>
      </w:r>
      <w:r>
        <w:rPr>
          <w:rFonts w:ascii="SBL Hebrew" w:hAnsi="SBL Hebrew" w:cs="SBL Hebrew"/>
          <w:sz w:val="24"/>
          <w:szCs w:val="24"/>
          <w:lang w:val="en-US"/>
        </w:rPr>
        <w:t xml:space="preserve"> which appears with other physical phenomena expresses the body’s response to the difficult reality of the Destruction. The Bible views the intestines and the liver as the seat of emotions.</w:t>
      </w:r>
      <w:r>
        <w:rPr>
          <w:rStyle w:val="FootnoteReference"/>
          <w:rFonts w:ascii="SBL Hebrew" w:hAnsi="SBL Hebrew" w:cs="SBL Hebrew"/>
          <w:sz w:val="24"/>
          <w:szCs w:val="24"/>
          <w:lang w:val="en-US"/>
        </w:rPr>
        <w:footnoteReference w:id="32"/>
      </w:r>
      <w:r w:rsidR="008959BB">
        <w:rPr>
          <w:rFonts w:ascii="SBL Hebrew" w:hAnsi="SBL Hebrew" w:cs="SBL Hebrew"/>
          <w:sz w:val="24"/>
          <w:szCs w:val="24"/>
          <w:lang w:val="en-US"/>
        </w:rPr>
        <w:t xml:space="preserve"> The intestines are described as vibrating and </w:t>
      </w:r>
      <w:r w:rsidR="00DE2E50">
        <w:rPr>
          <w:rFonts w:ascii="SBL Hebrew" w:hAnsi="SBL Hebrew" w:cs="SBL Hebrew"/>
          <w:sz w:val="24"/>
          <w:szCs w:val="24"/>
          <w:lang w:val="en-US"/>
        </w:rPr>
        <w:t>turning over</w:t>
      </w:r>
      <w:r w:rsidR="008959BB">
        <w:rPr>
          <w:rFonts w:ascii="SBL Hebrew" w:hAnsi="SBL Hebrew" w:cs="SBL Hebrew"/>
          <w:sz w:val="24"/>
          <w:szCs w:val="24"/>
          <w:lang w:val="en-US"/>
        </w:rPr>
        <w:t>,</w:t>
      </w:r>
      <w:r w:rsidR="008959BB">
        <w:rPr>
          <w:rStyle w:val="FootnoteReference"/>
          <w:rFonts w:ascii="SBL Hebrew" w:hAnsi="SBL Hebrew" w:cs="SBL Hebrew"/>
          <w:sz w:val="24"/>
          <w:szCs w:val="24"/>
          <w:lang w:val="en-US"/>
        </w:rPr>
        <w:footnoteReference w:id="33"/>
      </w:r>
      <w:r w:rsidR="00E70F19">
        <w:rPr>
          <w:rFonts w:ascii="SBL Hebrew" w:hAnsi="SBL Hebrew" w:cs="SBL Hebrew"/>
          <w:sz w:val="24"/>
          <w:szCs w:val="24"/>
          <w:lang w:val="en-US"/>
        </w:rPr>
        <w:t xml:space="preserve"> a description which can be understood as</w:t>
      </w:r>
      <w:r w:rsidR="00DE2E50">
        <w:rPr>
          <w:rFonts w:ascii="SBL Hebrew" w:hAnsi="SBL Hebrew" w:cs="SBL Hebrew"/>
          <w:sz w:val="24"/>
          <w:szCs w:val="24"/>
          <w:lang w:val="en-US"/>
        </w:rPr>
        <w:t xml:space="preserve"> the</w:t>
      </w:r>
      <w:r w:rsidR="00E70F19">
        <w:rPr>
          <w:rFonts w:ascii="SBL Hebrew" w:hAnsi="SBL Hebrew" w:cs="SBL Hebrew"/>
          <w:sz w:val="24"/>
          <w:szCs w:val="24"/>
          <w:lang w:val="en-US"/>
        </w:rPr>
        <w:t xml:space="preserve"> involuntary movements </w:t>
      </w:r>
      <w:r w:rsidR="00DE2E50">
        <w:rPr>
          <w:rFonts w:ascii="SBL Hebrew" w:hAnsi="SBL Hebrew" w:cs="SBL Hebrew"/>
          <w:sz w:val="24"/>
          <w:szCs w:val="24"/>
          <w:lang w:val="en-US"/>
        </w:rPr>
        <w:t>of</w:t>
      </w:r>
      <w:r w:rsidR="00E70F19">
        <w:rPr>
          <w:rFonts w:ascii="SBL Hebrew" w:hAnsi="SBL Hebrew" w:cs="SBL Hebrew"/>
          <w:sz w:val="24"/>
          <w:szCs w:val="24"/>
          <w:lang w:val="en-US"/>
        </w:rPr>
        <w:t xml:space="preserve"> the stomach, while the </w:t>
      </w:r>
      <w:r w:rsidR="00DE2E50">
        <w:rPr>
          <w:rFonts w:ascii="SBL Hebrew" w:hAnsi="SBL Hebrew" w:cs="SBL Hebrew"/>
          <w:sz w:val="24"/>
          <w:szCs w:val="24"/>
          <w:lang w:val="en-US"/>
        </w:rPr>
        <w:t xml:space="preserve">‘flowing’ </w:t>
      </w:r>
      <w:r w:rsidR="00E70F19">
        <w:rPr>
          <w:rFonts w:ascii="SBL Hebrew" w:hAnsi="SBL Hebrew" w:cs="SBL Hebrew"/>
          <w:sz w:val="24"/>
          <w:szCs w:val="24"/>
          <w:lang w:val="en-US"/>
        </w:rPr>
        <w:t xml:space="preserve">liver </w:t>
      </w:r>
      <w:r w:rsidR="00031E10">
        <w:rPr>
          <w:rFonts w:ascii="SBL Hebrew" w:hAnsi="SBL Hebrew" w:cs="SBL Hebrew"/>
          <w:sz w:val="24"/>
          <w:szCs w:val="24"/>
          <w:lang w:val="en-US"/>
        </w:rPr>
        <w:t xml:space="preserve">metaphorically </w:t>
      </w:r>
      <w:r w:rsidR="00DE2E50">
        <w:rPr>
          <w:rFonts w:ascii="SBL Hebrew" w:hAnsi="SBL Hebrew" w:cs="SBL Hebrew"/>
          <w:sz w:val="24"/>
          <w:szCs w:val="24"/>
          <w:lang w:val="en-US"/>
        </w:rPr>
        <w:t>depicts this</w:t>
      </w:r>
      <w:r w:rsidR="00031E10">
        <w:rPr>
          <w:rFonts w:ascii="SBL Hebrew" w:hAnsi="SBL Hebrew" w:cs="SBL Hebrew"/>
          <w:sz w:val="24"/>
          <w:szCs w:val="24"/>
          <w:lang w:val="en-US"/>
        </w:rPr>
        <w:t xml:space="preserve"> organ as a liquid. These two, together with the eyes whose tears have dried up, match the physical sensations after a bout of continual, forceful, and jolting weeping – the sensation of nausea, the stomach overturning</w:t>
      </w:r>
      <w:r w:rsidR="00C442A3">
        <w:rPr>
          <w:rFonts w:ascii="SBL Hebrew" w:hAnsi="SBL Hebrew" w:cs="SBL Hebrew"/>
          <w:sz w:val="24"/>
          <w:szCs w:val="24"/>
          <w:lang w:val="en-US"/>
        </w:rPr>
        <w:t>,</w:t>
      </w:r>
      <w:r w:rsidR="00031E10">
        <w:rPr>
          <w:rFonts w:ascii="SBL Hebrew" w:hAnsi="SBL Hebrew" w:cs="SBL Hebrew"/>
          <w:sz w:val="24"/>
          <w:szCs w:val="24"/>
          <w:lang w:val="en-US"/>
        </w:rPr>
        <w:t xml:space="preserve"> and </w:t>
      </w:r>
      <w:r w:rsidR="00C442A3">
        <w:rPr>
          <w:rFonts w:ascii="SBL Hebrew" w:hAnsi="SBL Hebrew" w:cs="SBL Hebrew"/>
          <w:sz w:val="24"/>
          <w:szCs w:val="24"/>
          <w:lang w:val="en-US"/>
        </w:rPr>
        <w:t xml:space="preserve">the </w:t>
      </w:r>
      <w:r w:rsidR="00031E10">
        <w:rPr>
          <w:rFonts w:ascii="SBL Hebrew" w:hAnsi="SBL Hebrew" w:cs="SBL Hebrew"/>
          <w:sz w:val="24"/>
          <w:szCs w:val="24"/>
          <w:lang w:val="en-US"/>
        </w:rPr>
        <w:t xml:space="preserve">shortness of breath </w:t>
      </w:r>
      <w:r w:rsidR="00FD59D4">
        <w:rPr>
          <w:rFonts w:ascii="SBL Hebrew" w:hAnsi="SBL Hebrew" w:cs="SBL Hebrew"/>
          <w:sz w:val="24"/>
          <w:szCs w:val="24"/>
          <w:lang w:val="en-US"/>
        </w:rPr>
        <w:t>that</w:t>
      </w:r>
      <w:r w:rsidR="00031E10">
        <w:rPr>
          <w:rFonts w:ascii="SBL Hebrew" w:hAnsi="SBL Hebrew" w:cs="SBL Hebrew"/>
          <w:sz w:val="24"/>
          <w:szCs w:val="24"/>
          <w:lang w:val="en-US"/>
        </w:rPr>
        <w:t xml:space="preserve"> accompanies sobbing. Understanding </w:t>
      </w:r>
      <w:r w:rsidR="00C442A3">
        <w:rPr>
          <w:rFonts w:ascii="SBL Hebrew" w:hAnsi="SBL Hebrew" w:cs="SBL Hebrew"/>
          <w:sz w:val="24"/>
          <w:szCs w:val="24"/>
          <w:lang w:val="en-US"/>
        </w:rPr>
        <w:t xml:space="preserve">that this </w:t>
      </w:r>
      <w:r w:rsidR="00031E10">
        <w:rPr>
          <w:rFonts w:ascii="SBL Hebrew" w:hAnsi="SBL Hebrew" w:cs="SBL Hebrew"/>
          <w:sz w:val="24"/>
          <w:szCs w:val="24"/>
          <w:lang w:val="en-US"/>
        </w:rPr>
        <w:t xml:space="preserve">is a description of crying coheres with the connection between </w:t>
      </w:r>
      <w:r w:rsidR="00031E10">
        <w:rPr>
          <w:rFonts w:ascii="SBL Hebrew" w:hAnsi="SBL Hebrew" w:cs="SBL Hebrew"/>
          <w:sz w:val="24"/>
          <w:szCs w:val="24"/>
          <w:lang w:val="en-US"/>
        </w:rPr>
        <w:lastRenderedPageBreak/>
        <w:t xml:space="preserve">the tidings of destruction and the description of the mourning rites practices by the elderly and the women: </w:t>
      </w:r>
      <w:r w:rsidR="00C442A3">
        <w:rPr>
          <w:rFonts w:ascii="SBL Hebrew" w:hAnsi="SBL Hebrew" w:cs="SBL Hebrew" w:hint="cs"/>
          <w:sz w:val="24"/>
          <w:szCs w:val="24"/>
          <w:rtl/>
          <w:lang w:val="en-US"/>
        </w:rPr>
        <w:t>"</w:t>
      </w:r>
      <w:r w:rsidR="00031E10" w:rsidRPr="00031E10">
        <w:rPr>
          <w:rFonts w:ascii="SBL Hebrew" w:hAnsi="SBL Hebrew" w:cs="SBL Hebrew"/>
          <w:sz w:val="24"/>
          <w:szCs w:val="24"/>
          <w:rtl/>
          <w:lang w:val="en-US"/>
        </w:rPr>
        <w:t>יֵשְׁבוּ</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לָאָרֶץ</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הֶעֱלוּ</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עָפָר</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עַל</w:t>
      </w:r>
      <w:r w:rsidR="00031E10" w:rsidRPr="00031E10">
        <w:rPr>
          <w:rFonts w:ascii="SBL Hebrew" w:hAnsi="SBL Hebrew" w:cs="SBL Hebrew"/>
          <w:sz w:val="24"/>
          <w:szCs w:val="24"/>
          <w:rtl/>
          <w:lang w:val="en-US" w:bidi="ar-SA"/>
        </w:rPr>
        <w:t>-</w:t>
      </w:r>
      <w:r w:rsidR="00031E10" w:rsidRPr="00031E10">
        <w:rPr>
          <w:rFonts w:ascii="SBL Hebrew" w:hAnsi="SBL Hebrew" w:cs="SBL Hebrew"/>
          <w:sz w:val="24"/>
          <w:szCs w:val="24"/>
          <w:rtl/>
          <w:lang w:val="en-US"/>
        </w:rPr>
        <w:t>רֹאשָׁם</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חָגְרוּ</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שַׂקִּים</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הוֹרִידוּ</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לָאָרֶץ</w:t>
      </w:r>
      <w:r w:rsidR="00031E10" w:rsidRPr="00031E10">
        <w:rPr>
          <w:rFonts w:ascii="SBL Hebrew" w:hAnsi="SBL Hebrew" w:cs="SBL Hebrew"/>
          <w:sz w:val="24"/>
          <w:szCs w:val="24"/>
          <w:rtl/>
          <w:lang w:val="en-US" w:bidi="ar-SA"/>
        </w:rPr>
        <w:t xml:space="preserve"> </w:t>
      </w:r>
      <w:r w:rsidR="00031E10" w:rsidRPr="00031E10">
        <w:rPr>
          <w:rFonts w:ascii="SBL Hebrew" w:hAnsi="SBL Hebrew" w:cs="SBL Hebrew"/>
          <w:sz w:val="24"/>
          <w:szCs w:val="24"/>
          <w:rtl/>
          <w:lang w:val="en-US"/>
        </w:rPr>
        <w:t>רֹאשָׁן</w:t>
      </w:r>
      <w:r w:rsidR="00031E10" w:rsidRPr="00031E10">
        <w:rPr>
          <w:rFonts w:ascii="SBL Hebrew" w:hAnsi="SBL Hebrew" w:cs="SBL Hebrew"/>
          <w:sz w:val="24"/>
          <w:szCs w:val="24"/>
          <w:rtl/>
          <w:lang w:val="en-US" w:bidi="ar-SA"/>
        </w:rPr>
        <w:t>...</w:t>
      </w:r>
      <w:r w:rsidR="00C442A3">
        <w:rPr>
          <w:rFonts w:ascii="SBL Hebrew" w:hAnsi="SBL Hebrew" w:cs="SBL Hebrew" w:hint="cs"/>
          <w:sz w:val="24"/>
          <w:szCs w:val="24"/>
          <w:rtl/>
          <w:lang w:val="en-US"/>
        </w:rPr>
        <w:t>"</w:t>
      </w:r>
      <w:r w:rsidR="004C73AA">
        <w:rPr>
          <w:rFonts w:ascii="SBL Hebrew" w:hAnsi="SBL Hebrew" w:cs="SBL Hebrew"/>
          <w:sz w:val="24"/>
          <w:szCs w:val="24"/>
          <w:lang w:val="en-US" w:bidi="ar-SA"/>
        </w:rPr>
        <w:t xml:space="preserve"> (</w:t>
      </w:r>
      <w:r w:rsidR="00C442A3">
        <w:rPr>
          <w:rFonts w:ascii="SBL Hebrew" w:hAnsi="SBL Hebrew" w:cs="SBL Hebrew"/>
          <w:sz w:val="24"/>
          <w:szCs w:val="24"/>
          <w:lang w:val="en-US" w:bidi="ar-SA"/>
        </w:rPr>
        <w:t>‘T</w:t>
      </w:r>
      <w:r w:rsidR="004C73AA" w:rsidRPr="004C73AA">
        <w:rPr>
          <w:rFonts w:ascii="SBL Hebrew" w:hAnsi="SBL Hebrew" w:cs="SBL Hebrew"/>
          <w:sz w:val="24"/>
          <w:szCs w:val="24"/>
          <w:lang w:bidi="ar-SA"/>
        </w:rPr>
        <w:t>he elders of daughter Zion sit on the ground</w:t>
      </w:r>
      <w:r w:rsidR="004C73AA">
        <w:rPr>
          <w:rFonts w:ascii="SBL Hebrew" w:hAnsi="SBL Hebrew" w:cs="SBL Hebrew"/>
          <w:sz w:val="24"/>
          <w:szCs w:val="24"/>
          <w:lang w:val="en-US" w:bidi="ar-SA"/>
        </w:rPr>
        <w:t>…</w:t>
      </w:r>
      <w:r w:rsidR="004C73AA" w:rsidRPr="004C73AA">
        <w:rPr>
          <w:rFonts w:ascii="SBL Hebrew" w:hAnsi="SBL Hebrew" w:cs="SBL Hebrew"/>
          <w:sz w:val="24"/>
          <w:szCs w:val="24"/>
          <w:lang w:bidi="ar-SA"/>
        </w:rPr>
        <w:t xml:space="preserve"> they have thrown dust on their heads and put on sackcloth; the young girls of Jerusalem have bowed their heads to the ground</w:t>
      </w:r>
      <w:r w:rsidR="004C73AA">
        <w:rPr>
          <w:rFonts w:ascii="SBL Hebrew" w:hAnsi="SBL Hebrew" w:cs="SBL Hebrew"/>
          <w:sz w:val="24"/>
          <w:szCs w:val="24"/>
          <w:lang w:val="en-US" w:bidi="ar-SA"/>
        </w:rPr>
        <w:t>,</w:t>
      </w:r>
      <w:r w:rsidR="00C442A3">
        <w:rPr>
          <w:rFonts w:ascii="SBL Hebrew" w:hAnsi="SBL Hebrew" w:cs="SBL Hebrew"/>
          <w:sz w:val="24"/>
          <w:szCs w:val="24"/>
          <w:lang w:val="en-US" w:bidi="ar-SA"/>
        </w:rPr>
        <w:t>’</w:t>
      </w:r>
      <w:r w:rsidR="004C73AA">
        <w:rPr>
          <w:rFonts w:ascii="SBL Hebrew" w:hAnsi="SBL Hebrew" w:cs="SBL Hebrew"/>
          <w:sz w:val="24"/>
          <w:szCs w:val="24"/>
          <w:lang w:val="en-US" w:bidi="ar-SA"/>
        </w:rPr>
        <w:t xml:space="preserve"> Lam 2:10).</w:t>
      </w:r>
      <w:r w:rsidR="004C73AA">
        <w:rPr>
          <w:rStyle w:val="FootnoteReference"/>
          <w:rFonts w:ascii="SBL Hebrew" w:hAnsi="SBL Hebrew" w:cs="SBL Hebrew"/>
          <w:sz w:val="24"/>
          <w:szCs w:val="24"/>
          <w:lang w:val="en-US" w:bidi="ar-SA"/>
        </w:rPr>
        <w:footnoteReference w:id="34"/>
      </w:r>
      <w:r w:rsidR="00F02285">
        <w:rPr>
          <w:rFonts w:ascii="SBL Hebrew" w:hAnsi="SBL Hebrew" w:cs="SBL Hebrew"/>
          <w:sz w:val="24"/>
          <w:szCs w:val="24"/>
          <w:lang w:val="en-US" w:bidi="ar-SA"/>
        </w:rPr>
        <w:t xml:space="preserve"> As part of the collective mourning, the speaker also shares his own bodily experiences, </w:t>
      </w:r>
      <w:r w:rsidR="00C442A3">
        <w:rPr>
          <w:rFonts w:ascii="SBL Hebrew" w:hAnsi="SBL Hebrew" w:cs="SBL Hebrew"/>
          <w:sz w:val="24"/>
          <w:szCs w:val="24"/>
          <w:lang w:val="en-US" w:bidi="ar-SA"/>
        </w:rPr>
        <w:t>caused by</w:t>
      </w:r>
      <w:r w:rsidR="00F02285">
        <w:rPr>
          <w:rFonts w:ascii="SBL Hebrew" w:hAnsi="SBL Hebrew" w:cs="SBL Hebrew"/>
          <w:sz w:val="24"/>
          <w:szCs w:val="24"/>
          <w:lang w:val="en-US" w:bidi="ar-SA"/>
        </w:rPr>
        <w:t xml:space="preserve"> the intense sobbing and subsequent dry eyes, </w:t>
      </w:r>
      <w:r w:rsidR="00C442A3">
        <w:rPr>
          <w:rFonts w:ascii="SBL Hebrew" w:hAnsi="SBL Hebrew" w:cs="SBL Hebrew"/>
          <w:sz w:val="24"/>
          <w:szCs w:val="24"/>
          <w:lang w:val="en-US" w:bidi="ar-SA"/>
        </w:rPr>
        <w:t>which</w:t>
      </w:r>
      <w:r w:rsidR="00F02285">
        <w:rPr>
          <w:rFonts w:ascii="SBL Hebrew" w:hAnsi="SBL Hebrew" w:cs="SBL Hebrew"/>
          <w:sz w:val="24"/>
          <w:szCs w:val="24"/>
          <w:lang w:val="en-US" w:bidi="ar-SA"/>
        </w:rPr>
        <w:t xml:space="preserve"> reflect his </w:t>
      </w:r>
      <w:r w:rsidR="00C442A3">
        <w:rPr>
          <w:rFonts w:ascii="SBL Hebrew" w:hAnsi="SBL Hebrew" w:cs="SBL Hebrew"/>
          <w:sz w:val="24"/>
          <w:szCs w:val="24"/>
          <w:lang w:val="en-US" w:bidi="ar-SA"/>
        </w:rPr>
        <w:t>painful</w:t>
      </w:r>
      <w:r w:rsidR="00F02285">
        <w:rPr>
          <w:rFonts w:ascii="SBL Hebrew" w:hAnsi="SBL Hebrew" w:cs="SBL Hebrew"/>
          <w:sz w:val="24"/>
          <w:szCs w:val="24"/>
          <w:lang w:val="en-US" w:bidi="ar-SA"/>
        </w:rPr>
        <w:t xml:space="preserve"> emotional state.</w:t>
      </w:r>
    </w:p>
    <w:p w14:paraId="79B74D12" w14:textId="0BCA77A7" w:rsidR="00F02285" w:rsidRDefault="00F02285" w:rsidP="00A76741">
      <w:pPr>
        <w:spacing w:line="360" w:lineRule="auto"/>
        <w:rPr>
          <w:rFonts w:ascii="SBL Hebrew" w:hAnsi="SBL Hebrew" w:cs="SBL Hebrew"/>
          <w:sz w:val="24"/>
          <w:szCs w:val="24"/>
          <w:lang w:val="en-US"/>
        </w:rPr>
      </w:pPr>
      <w:r>
        <w:rPr>
          <w:rFonts w:ascii="SBL Hebrew" w:hAnsi="SBL Hebrew" w:cs="SBL Hebrew"/>
          <w:sz w:val="24"/>
          <w:szCs w:val="24"/>
          <w:lang w:val="en-US" w:bidi="ar-SA"/>
        </w:rPr>
        <w:t xml:space="preserve">Using a </w:t>
      </w:r>
      <w:r w:rsidR="00C442A3">
        <w:rPr>
          <w:rFonts w:ascii="SBL Hebrew" w:hAnsi="SBL Hebrew" w:cs="SBL Hebrew"/>
          <w:sz w:val="24"/>
          <w:szCs w:val="24"/>
          <w:lang w:val="en-US" w:bidi="ar-SA"/>
        </w:rPr>
        <w:t xml:space="preserve">physical </w:t>
      </w:r>
      <w:r>
        <w:rPr>
          <w:rFonts w:ascii="SBL Hebrew" w:hAnsi="SBL Hebrew" w:cs="SBL Hebrew"/>
          <w:sz w:val="24"/>
          <w:szCs w:val="24"/>
          <w:lang w:val="en-US" w:bidi="ar-SA"/>
        </w:rPr>
        <w:t xml:space="preserve">description of the eyes to reflect a mental or emotional state is also found in the curse texts of Leviticus and Deuteronomy, where </w:t>
      </w:r>
      <w:r>
        <w:rPr>
          <w:rFonts w:ascii="SBL Hebrew" w:hAnsi="SBL Hebrew" w:cs="SBL Hebrew" w:hint="cs"/>
          <w:sz w:val="24"/>
          <w:szCs w:val="24"/>
          <w:rtl/>
          <w:lang w:val="en-US"/>
        </w:rPr>
        <w:t>'</w:t>
      </w:r>
      <w:proofErr w:type="spellStart"/>
      <w:r>
        <w:rPr>
          <w:rFonts w:ascii="SBL Hebrew" w:hAnsi="SBL Hebrew" w:cs="SBL Hebrew" w:hint="cs"/>
          <w:sz w:val="24"/>
          <w:szCs w:val="24"/>
          <w:rtl/>
          <w:lang w:val="en-US"/>
        </w:rPr>
        <w:t>כליון</w:t>
      </w:r>
      <w:proofErr w:type="spellEnd"/>
      <w:r>
        <w:rPr>
          <w:rFonts w:ascii="SBL Hebrew" w:hAnsi="SBL Hebrew" w:cs="SBL Hebrew" w:hint="cs"/>
          <w:sz w:val="24"/>
          <w:szCs w:val="24"/>
          <w:rtl/>
          <w:lang w:val="en-US"/>
        </w:rPr>
        <w:t xml:space="preserve"> עיניים'</w:t>
      </w:r>
      <w:r>
        <w:rPr>
          <w:rFonts w:ascii="SBL Hebrew" w:hAnsi="SBL Hebrew" w:cs="SBL Hebrew"/>
          <w:sz w:val="24"/>
          <w:szCs w:val="24"/>
          <w:lang w:val="en-US"/>
        </w:rPr>
        <w:t xml:space="preserve"> appears alongside </w:t>
      </w:r>
      <w:r w:rsidR="00363883">
        <w:rPr>
          <w:rFonts w:ascii="SBL Hebrew" w:hAnsi="SBL Hebrew" w:cs="SBL Hebrew"/>
          <w:sz w:val="24"/>
          <w:szCs w:val="24"/>
          <w:lang w:val="en-US"/>
        </w:rPr>
        <w:t xml:space="preserve">a corresponding phrase – </w:t>
      </w:r>
      <w:r w:rsidR="00363883">
        <w:rPr>
          <w:rFonts w:ascii="SBL Hebrew" w:hAnsi="SBL Hebrew" w:cs="SBL Hebrew" w:hint="cs"/>
          <w:sz w:val="24"/>
          <w:szCs w:val="24"/>
          <w:rtl/>
          <w:lang w:val="en-US"/>
        </w:rPr>
        <w:t>'דאבון נפש'</w:t>
      </w:r>
      <w:r w:rsidR="00363883">
        <w:rPr>
          <w:rFonts w:ascii="SBL Hebrew" w:hAnsi="SBL Hebrew" w:cs="SBL Hebrew"/>
          <w:sz w:val="24"/>
          <w:szCs w:val="24"/>
          <w:lang w:val="en-US"/>
        </w:rPr>
        <w:t xml:space="preserve">. In </w:t>
      </w:r>
      <w:proofErr w:type="spellStart"/>
      <w:r w:rsidR="00363883">
        <w:rPr>
          <w:rFonts w:ascii="SBL Hebrew" w:hAnsi="SBL Hebrew" w:cs="SBL Hebrew"/>
          <w:sz w:val="24"/>
          <w:szCs w:val="24"/>
          <w:lang w:val="en-US"/>
        </w:rPr>
        <w:t>Deut</w:t>
      </w:r>
      <w:proofErr w:type="spellEnd"/>
      <w:r w:rsidR="00363883">
        <w:rPr>
          <w:rFonts w:ascii="SBL Hebrew" w:hAnsi="SBL Hebrew" w:cs="SBL Hebrew"/>
          <w:sz w:val="24"/>
          <w:szCs w:val="24"/>
          <w:lang w:val="en-US"/>
        </w:rPr>
        <w:t xml:space="preserve"> 28:65 the speaker assures those who break God’s covenant: </w:t>
      </w:r>
      <w:r w:rsidR="00363883">
        <w:rPr>
          <w:rFonts w:ascii="SBL Hebrew" w:hAnsi="SBL Hebrew" w:cs="SBL Hebrew" w:hint="cs"/>
          <w:sz w:val="24"/>
          <w:szCs w:val="24"/>
          <w:rtl/>
          <w:lang w:val="en-US"/>
        </w:rPr>
        <w:t>"</w:t>
      </w:r>
      <w:r w:rsidR="00363883" w:rsidRPr="00363883">
        <w:rPr>
          <w:rFonts w:ascii="SBL Hebrew" w:hAnsi="SBL Hebrew" w:cs="SBL Hebrew"/>
          <w:sz w:val="24"/>
          <w:szCs w:val="24"/>
          <w:rtl/>
          <w:lang w:val="en-US"/>
        </w:rPr>
        <w:t>ובגוים</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ההם</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לא</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תרגיע</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ולא</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יהיה</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מנוח</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לכף</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רגלך</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ונתן</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יהוה</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לך</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שם</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לב</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רגז</w:t>
      </w:r>
      <w:r w:rsidR="00363883" w:rsidRPr="00363883">
        <w:rPr>
          <w:rFonts w:ascii="SBL Hebrew" w:hAnsi="SBL Hebrew" w:cs="SBL Hebrew"/>
          <w:sz w:val="24"/>
          <w:szCs w:val="24"/>
          <w:rtl/>
          <w:lang w:val="en-US" w:bidi="ar-SA"/>
        </w:rPr>
        <w:t xml:space="preserve"> </w:t>
      </w:r>
      <w:proofErr w:type="spellStart"/>
      <w:r w:rsidR="00363883" w:rsidRPr="00363883">
        <w:rPr>
          <w:rFonts w:ascii="SBL Hebrew" w:hAnsi="SBL Hebrew" w:cs="SBL Hebrew"/>
          <w:sz w:val="24"/>
          <w:szCs w:val="24"/>
          <w:rtl/>
          <w:lang w:val="en-US"/>
        </w:rPr>
        <w:t>וכליון</w:t>
      </w:r>
      <w:proofErr w:type="spellEnd"/>
      <w:r w:rsidR="00363883" w:rsidRPr="00363883">
        <w:rPr>
          <w:rFonts w:ascii="SBL Hebrew" w:hAnsi="SBL Hebrew" w:cs="SBL Hebrew"/>
          <w:sz w:val="24"/>
          <w:szCs w:val="24"/>
          <w:rtl/>
          <w:lang w:val="en-US" w:bidi="ar-SA"/>
        </w:rPr>
        <w:t xml:space="preserve"> </w:t>
      </w:r>
      <w:proofErr w:type="spellStart"/>
      <w:r w:rsidR="00363883" w:rsidRPr="00363883">
        <w:rPr>
          <w:rFonts w:ascii="SBL Hebrew" w:hAnsi="SBL Hebrew" w:cs="SBL Hebrew"/>
          <w:sz w:val="24"/>
          <w:szCs w:val="24"/>
          <w:rtl/>
          <w:lang w:val="en-US"/>
        </w:rPr>
        <w:t>עינים</w:t>
      </w:r>
      <w:proofErr w:type="spellEnd"/>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ודאבון</w:t>
      </w:r>
      <w:r w:rsidR="00363883" w:rsidRPr="00363883">
        <w:rPr>
          <w:rFonts w:ascii="SBL Hebrew" w:hAnsi="SBL Hebrew" w:cs="SBL Hebrew"/>
          <w:sz w:val="24"/>
          <w:szCs w:val="24"/>
          <w:rtl/>
          <w:lang w:val="en-US" w:bidi="ar-SA"/>
        </w:rPr>
        <w:t xml:space="preserve"> </w:t>
      </w:r>
      <w:r w:rsidR="00363883" w:rsidRPr="00363883">
        <w:rPr>
          <w:rFonts w:ascii="SBL Hebrew" w:hAnsi="SBL Hebrew" w:cs="SBL Hebrew"/>
          <w:sz w:val="24"/>
          <w:szCs w:val="24"/>
          <w:rtl/>
          <w:lang w:val="en-US"/>
        </w:rPr>
        <w:t>נפש</w:t>
      </w:r>
      <w:r w:rsidR="00363883">
        <w:rPr>
          <w:rFonts w:ascii="SBL Hebrew" w:hAnsi="SBL Hebrew" w:cs="SBL Hebrew" w:hint="cs"/>
          <w:sz w:val="24"/>
          <w:szCs w:val="24"/>
          <w:rtl/>
          <w:lang w:val="en-US"/>
        </w:rPr>
        <w:t>"</w:t>
      </w:r>
      <w:r w:rsidR="00363883">
        <w:rPr>
          <w:rFonts w:ascii="SBL Hebrew" w:hAnsi="SBL Hebrew" w:cs="SBL Hebrew"/>
          <w:sz w:val="24"/>
          <w:szCs w:val="24"/>
          <w:lang w:val="en-US"/>
        </w:rPr>
        <w:t xml:space="preserve"> (</w:t>
      </w:r>
      <w:r w:rsidR="00D56420">
        <w:rPr>
          <w:rFonts w:ascii="SBL Hebrew" w:hAnsi="SBL Hebrew" w:cs="SBL Hebrew"/>
          <w:sz w:val="24"/>
          <w:szCs w:val="24"/>
          <w:lang w:val="en-US"/>
        </w:rPr>
        <w:t>‘</w:t>
      </w:r>
      <w:r w:rsidR="00363883" w:rsidRPr="00363883">
        <w:rPr>
          <w:rFonts w:ascii="SBL Hebrew" w:hAnsi="SBL Hebrew" w:cs="SBL Hebrew"/>
          <w:sz w:val="24"/>
          <w:szCs w:val="24"/>
        </w:rPr>
        <w:t>Among those nations you shall find no ease, no resting place for the sole of your foot. There the Lord will give you a trembling heart, failing eyes, and a languishing spirit</w:t>
      </w:r>
      <w:r w:rsidR="00D56420">
        <w:rPr>
          <w:rFonts w:ascii="SBL Hebrew" w:hAnsi="SBL Hebrew" w:cs="SBL Hebrew"/>
          <w:sz w:val="24"/>
          <w:szCs w:val="24"/>
          <w:lang w:val="en-US"/>
        </w:rPr>
        <w:t>’</w:t>
      </w:r>
      <w:r w:rsidR="00363883">
        <w:rPr>
          <w:rFonts w:ascii="SBL Hebrew" w:hAnsi="SBL Hebrew" w:cs="SBL Hebrew"/>
          <w:sz w:val="24"/>
          <w:szCs w:val="24"/>
          <w:lang w:val="en-US"/>
        </w:rPr>
        <w:t xml:space="preserve">). The meaning of </w:t>
      </w:r>
      <w:r w:rsidR="00363883">
        <w:rPr>
          <w:rFonts w:ascii="SBL Hebrew" w:hAnsi="SBL Hebrew" w:cs="SBL Hebrew" w:hint="cs"/>
          <w:sz w:val="24"/>
          <w:szCs w:val="24"/>
          <w:rtl/>
          <w:lang w:val="en-US"/>
        </w:rPr>
        <w:t>דאבון נפש</w:t>
      </w:r>
      <w:r w:rsidR="00363883">
        <w:rPr>
          <w:rFonts w:ascii="SBL Hebrew" w:hAnsi="SBL Hebrew" w:cs="SBL Hebrew"/>
          <w:sz w:val="24"/>
          <w:szCs w:val="24"/>
          <w:lang w:val="en-US"/>
        </w:rPr>
        <w:t xml:space="preserve"> is a </w:t>
      </w:r>
      <w:commentRangeStart w:id="23"/>
      <w:r w:rsidR="00363883">
        <w:rPr>
          <w:rFonts w:ascii="SBL Hebrew" w:hAnsi="SBL Hebrew" w:cs="SBL Hebrew"/>
          <w:sz w:val="24"/>
          <w:szCs w:val="24"/>
          <w:lang w:val="en-US"/>
        </w:rPr>
        <w:t>‘languishing spirit’</w:t>
      </w:r>
      <w:commentRangeEnd w:id="23"/>
      <w:r w:rsidR="00926FBF">
        <w:rPr>
          <w:rStyle w:val="CommentReference"/>
          <w:rtl/>
        </w:rPr>
        <w:commentReference w:id="23"/>
      </w:r>
      <w:r w:rsidR="00926FBF">
        <w:rPr>
          <w:rStyle w:val="FootnoteReference"/>
          <w:rFonts w:ascii="SBL Hebrew" w:hAnsi="SBL Hebrew" w:cs="SBL Hebrew"/>
          <w:sz w:val="24"/>
          <w:szCs w:val="24"/>
          <w:lang w:val="en-US"/>
        </w:rPr>
        <w:footnoteReference w:id="35"/>
      </w:r>
      <w:r w:rsidR="003C12F1">
        <w:rPr>
          <w:rFonts w:ascii="SBL Hebrew" w:hAnsi="SBL Hebrew" w:cs="SBL Hebrew"/>
          <w:sz w:val="24"/>
          <w:szCs w:val="24"/>
          <w:lang w:val="en-US"/>
        </w:rPr>
        <w:t xml:space="preserve"> </w:t>
      </w:r>
      <w:r w:rsidR="00D56420">
        <w:rPr>
          <w:rFonts w:ascii="SBL Hebrew" w:hAnsi="SBL Hebrew" w:cs="SBL Hebrew"/>
          <w:sz w:val="24"/>
          <w:szCs w:val="24"/>
          <w:lang w:val="en-US"/>
        </w:rPr>
        <w:t xml:space="preserve">which, like </w:t>
      </w:r>
      <w:r w:rsidR="003C12F1">
        <w:rPr>
          <w:rFonts w:ascii="SBL Hebrew" w:hAnsi="SBL Hebrew" w:cs="SBL Hebrew" w:hint="cs"/>
          <w:sz w:val="24"/>
          <w:szCs w:val="24"/>
          <w:rtl/>
          <w:lang w:val="en-US"/>
        </w:rPr>
        <w:lastRenderedPageBreak/>
        <w:t>'</w:t>
      </w:r>
      <w:proofErr w:type="spellStart"/>
      <w:r w:rsidR="003C12F1">
        <w:rPr>
          <w:rFonts w:ascii="SBL Hebrew" w:hAnsi="SBL Hebrew" w:cs="SBL Hebrew" w:hint="cs"/>
          <w:sz w:val="24"/>
          <w:szCs w:val="24"/>
          <w:rtl/>
          <w:lang w:val="en-US"/>
        </w:rPr>
        <w:t>כליון</w:t>
      </w:r>
      <w:proofErr w:type="spellEnd"/>
      <w:r w:rsidR="003C12F1">
        <w:rPr>
          <w:rFonts w:ascii="SBL Hebrew" w:hAnsi="SBL Hebrew" w:cs="SBL Hebrew" w:hint="cs"/>
          <w:sz w:val="24"/>
          <w:szCs w:val="24"/>
          <w:rtl/>
          <w:lang w:val="en-US"/>
        </w:rPr>
        <w:t xml:space="preserve"> עיניים'</w:t>
      </w:r>
      <w:r w:rsidR="00D56420">
        <w:rPr>
          <w:rFonts w:ascii="SBL Hebrew" w:hAnsi="SBL Hebrew" w:cs="SBL Hebrew"/>
          <w:sz w:val="24"/>
          <w:szCs w:val="24"/>
          <w:lang w:val="en-US"/>
        </w:rPr>
        <w:t>,</w:t>
      </w:r>
      <w:r w:rsidR="003C12F1">
        <w:rPr>
          <w:rFonts w:ascii="SBL Hebrew" w:hAnsi="SBL Hebrew" w:cs="SBL Hebrew"/>
          <w:sz w:val="24"/>
          <w:szCs w:val="24"/>
          <w:lang w:val="en-US"/>
        </w:rPr>
        <w:t xml:space="preserve"> appears during emotional distress. It describes the tears which flowed unceasingly and the sobbing which led to dryness in both eyes and throat. In addition to these two phenomena, the text also describes a </w:t>
      </w:r>
      <w:r w:rsidR="003C12F1">
        <w:rPr>
          <w:rFonts w:ascii="SBL Hebrew" w:hAnsi="SBL Hebrew" w:cs="SBL Hebrew" w:hint="cs"/>
          <w:sz w:val="24"/>
          <w:szCs w:val="24"/>
          <w:rtl/>
          <w:lang w:val="en-US"/>
        </w:rPr>
        <w:t>'לב רגז'</w:t>
      </w:r>
      <w:r w:rsidR="003C12F1">
        <w:rPr>
          <w:rFonts w:ascii="SBL Hebrew" w:hAnsi="SBL Hebrew" w:cs="SBL Hebrew"/>
          <w:sz w:val="24"/>
          <w:szCs w:val="24"/>
          <w:lang w:val="en-US"/>
        </w:rPr>
        <w:t xml:space="preserve"> – a heart </w:t>
      </w:r>
      <w:r w:rsidR="00D56420">
        <w:rPr>
          <w:rFonts w:ascii="SBL Hebrew" w:hAnsi="SBL Hebrew" w:cs="SBL Hebrew"/>
          <w:sz w:val="24"/>
          <w:szCs w:val="24"/>
          <w:lang w:val="en-US"/>
        </w:rPr>
        <w:t xml:space="preserve">that is felt to be </w:t>
      </w:r>
      <w:r w:rsidR="003C12F1">
        <w:rPr>
          <w:rFonts w:ascii="SBL Hebrew" w:hAnsi="SBL Hebrew" w:cs="SBL Hebrew"/>
          <w:sz w:val="24"/>
          <w:szCs w:val="24"/>
          <w:lang w:val="en-US"/>
        </w:rPr>
        <w:t>constantly trembling,</w:t>
      </w:r>
      <w:r w:rsidR="003C12F1">
        <w:rPr>
          <w:rStyle w:val="FootnoteReference"/>
          <w:rFonts w:ascii="SBL Hebrew" w:hAnsi="SBL Hebrew" w:cs="SBL Hebrew"/>
          <w:sz w:val="24"/>
          <w:szCs w:val="24"/>
          <w:lang w:val="en-US"/>
        </w:rPr>
        <w:footnoteReference w:id="36"/>
      </w:r>
      <w:r w:rsidR="003C12F1">
        <w:rPr>
          <w:rFonts w:ascii="SBL Hebrew" w:hAnsi="SBL Hebrew" w:cs="SBL Hebrew"/>
          <w:sz w:val="24"/>
          <w:szCs w:val="24"/>
          <w:lang w:val="en-US"/>
        </w:rPr>
        <w:t xml:space="preserve"> perhaps reflecting the sensations of a rapid pulse and elevated blood pressure.</w:t>
      </w:r>
      <w:r w:rsidR="000D45CA">
        <w:rPr>
          <w:rFonts w:ascii="SBL Hebrew" w:hAnsi="SBL Hebrew" w:cs="SBL Hebrew"/>
          <w:sz w:val="24"/>
          <w:szCs w:val="24"/>
          <w:lang w:val="en-US"/>
        </w:rPr>
        <w:t xml:space="preserve"> The descriptions of the physiological sensations of the heart, eyes, and throat join the </w:t>
      </w:r>
      <w:r w:rsidR="00A76741">
        <w:rPr>
          <w:rFonts w:ascii="SBL Hebrew" w:hAnsi="SBL Hebrew" w:cs="SBL Hebrew"/>
          <w:sz w:val="24"/>
          <w:szCs w:val="24"/>
          <w:lang w:val="en-US"/>
        </w:rPr>
        <w:t xml:space="preserve">restlessness </w:t>
      </w:r>
      <w:r w:rsidR="00D56420">
        <w:rPr>
          <w:rFonts w:ascii="SBL Hebrew" w:hAnsi="SBL Hebrew" w:cs="SBL Hebrew"/>
          <w:sz w:val="24"/>
          <w:szCs w:val="24"/>
          <w:lang w:val="en-US"/>
        </w:rPr>
        <w:t>of</w:t>
      </w:r>
      <w:r w:rsidR="00A76741">
        <w:rPr>
          <w:rFonts w:ascii="SBL Hebrew" w:hAnsi="SBL Hebrew" w:cs="SBL Hebrew"/>
          <w:sz w:val="24"/>
          <w:szCs w:val="24"/>
          <w:lang w:val="en-US"/>
        </w:rPr>
        <w:t xml:space="preserve"> the feet and illustrate the anxiety and pressure inherent in the curse. In Leviticus, the descriptions of the dry eyes and throat </w:t>
      </w:r>
      <w:r w:rsidR="00D56420">
        <w:rPr>
          <w:rFonts w:ascii="SBL Hebrew" w:hAnsi="SBL Hebrew" w:cs="SBL Hebrew"/>
          <w:sz w:val="24"/>
          <w:szCs w:val="24"/>
          <w:lang w:val="en-US"/>
        </w:rPr>
        <w:t>express</w:t>
      </w:r>
      <w:r w:rsidR="00A76741">
        <w:rPr>
          <w:rFonts w:ascii="SBL Hebrew" w:hAnsi="SBL Hebrew" w:cs="SBL Hebrew"/>
          <w:sz w:val="24"/>
          <w:szCs w:val="24"/>
          <w:lang w:val="en-US"/>
        </w:rPr>
        <w:t xml:space="preserve"> the </w:t>
      </w:r>
      <w:r w:rsidR="00D56420">
        <w:rPr>
          <w:rFonts w:ascii="SBL Hebrew" w:hAnsi="SBL Hebrew" w:cs="SBL Hebrew"/>
          <w:sz w:val="24"/>
          <w:szCs w:val="24"/>
          <w:lang w:val="en-US"/>
        </w:rPr>
        <w:t>consequence</w:t>
      </w:r>
      <w:r w:rsidR="00A76741">
        <w:rPr>
          <w:rFonts w:ascii="SBL Hebrew" w:hAnsi="SBL Hebrew" w:cs="SBL Hebrew"/>
          <w:sz w:val="24"/>
          <w:szCs w:val="24"/>
          <w:lang w:val="en-US"/>
        </w:rPr>
        <w:t xml:space="preserve"> of the curses – </w:t>
      </w:r>
      <w:r w:rsidR="00A76741">
        <w:rPr>
          <w:rFonts w:ascii="SBL Hebrew" w:hAnsi="SBL Hebrew" w:cs="SBL Hebrew" w:hint="cs"/>
          <w:sz w:val="24"/>
          <w:szCs w:val="24"/>
          <w:rtl/>
          <w:lang w:val="en-US"/>
        </w:rPr>
        <w:t>"</w:t>
      </w:r>
      <w:r w:rsidR="00A76741" w:rsidRPr="00A76741">
        <w:rPr>
          <w:rFonts w:ascii="SBL Hebrew" w:hAnsi="SBL Hebrew" w:cs="SBL Hebrew"/>
          <w:sz w:val="24"/>
          <w:szCs w:val="24"/>
          <w:rtl/>
          <w:lang w:val="en-US"/>
        </w:rPr>
        <w:t>אף</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אני</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אעשה</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זאת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לכם</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והפקדתי</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עליכם</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בהלה</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את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השחפת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ואת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הקדחת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מכלות</w:t>
      </w:r>
      <w:r w:rsidR="00A76741" w:rsidRPr="00A76741">
        <w:rPr>
          <w:rFonts w:ascii="SBL Hebrew" w:hAnsi="SBL Hebrew" w:cs="SBL Hebrew"/>
          <w:sz w:val="24"/>
          <w:szCs w:val="24"/>
          <w:rtl/>
          <w:lang w:val="en-US" w:bidi="ar-SA"/>
        </w:rPr>
        <w:t xml:space="preserve"> </w:t>
      </w:r>
      <w:proofErr w:type="spellStart"/>
      <w:r w:rsidR="00A76741" w:rsidRPr="00A76741">
        <w:rPr>
          <w:rFonts w:ascii="SBL Hebrew" w:hAnsi="SBL Hebrew" w:cs="SBL Hebrew"/>
          <w:sz w:val="24"/>
          <w:szCs w:val="24"/>
          <w:rtl/>
          <w:lang w:val="en-US"/>
        </w:rPr>
        <w:t>עינים</w:t>
      </w:r>
      <w:proofErr w:type="spellEnd"/>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ומדיבת</w:t>
      </w:r>
      <w:r w:rsidR="00A76741" w:rsidRPr="00A76741">
        <w:rPr>
          <w:rFonts w:ascii="SBL Hebrew" w:hAnsi="SBL Hebrew" w:cs="SBL Hebrew"/>
          <w:sz w:val="24"/>
          <w:szCs w:val="24"/>
          <w:rtl/>
          <w:lang w:val="en-US" w:bidi="ar-SA"/>
        </w:rPr>
        <w:t xml:space="preserve"> </w:t>
      </w:r>
      <w:r w:rsidR="00A76741" w:rsidRPr="00A76741">
        <w:rPr>
          <w:rFonts w:ascii="SBL Hebrew" w:hAnsi="SBL Hebrew" w:cs="SBL Hebrew"/>
          <w:sz w:val="24"/>
          <w:szCs w:val="24"/>
          <w:rtl/>
          <w:lang w:val="en-US"/>
        </w:rPr>
        <w:t>נפש</w:t>
      </w:r>
      <w:r w:rsidR="00A76741">
        <w:rPr>
          <w:rFonts w:ascii="SBL Hebrew" w:hAnsi="SBL Hebrew" w:cs="SBL Hebrew" w:hint="cs"/>
          <w:sz w:val="24"/>
          <w:szCs w:val="24"/>
          <w:rtl/>
          <w:lang w:val="en-US"/>
        </w:rPr>
        <w:t>"</w:t>
      </w:r>
      <w:r w:rsidR="00A76741">
        <w:rPr>
          <w:rFonts w:ascii="SBL Hebrew" w:hAnsi="SBL Hebrew" w:cs="SBL Hebrew"/>
          <w:sz w:val="24"/>
          <w:szCs w:val="24"/>
          <w:lang w:val="en-US"/>
        </w:rPr>
        <w:t xml:space="preserve"> (‘</w:t>
      </w:r>
      <w:r w:rsidR="00A76741" w:rsidRPr="00A76741">
        <w:rPr>
          <w:rFonts w:ascii="SBL Hebrew" w:hAnsi="SBL Hebrew" w:cs="SBL Hebrew"/>
          <w:sz w:val="24"/>
          <w:szCs w:val="24"/>
        </w:rPr>
        <w:t>I in turn will do this to you: I will bring terror on you; consumption and fever that waste the eyes and cause life to pine away</w:t>
      </w:r>
      <w:r w:rsidR="00A76741">
        <w:rPr>
          <w:rFonts w:ascii="SBL Hebrew" w:hAnsi="SBL Hebrew" w:cs="SBL Hebrew"/>
          <w:sz w:val="24"/>
          <w:szCs w:val="24"/>
          <w:lang w:val="en-US"/>
        </w:rPr>
        <w:t>,’ Lev 26:16). The terror, consumption</w:t>
      </w:r>
      <w:r w:rsidR="00D56420">
        <w:rPr>
          <w:rFonts w:ascii="SBL Hebrew" w:hAnsi="SBL Hebrew" w:cs="SBL Hebrew"/>
          <w:sz w:val="24"/>
          <w:szCs w:val="24"/>
          <w:lang w:val="en-US"/>
        </w:rPr>
        <w:t>,</w:t>
      </w:r>
      <w:r w:rsidR="00A76741">
        <w:rPr>
          <w:rFonts w:ascii="SBL Hebrew" w:hAnsi="SBL Hebrew" w:cs="SBL Hebrew"/>
          <w:sz w:val="24"/>
          <w:szCs w:val="24"/>
          <w:lang w:val="en-US"/>
        </w:rPr>
        <w:t xml:space="preserve"> and fever,</w:t>
      </w:r>
      <w:r w:rsidR="00A76741">
        <w:rPr>
          <w:rStyle w:val="FootnoteReference"/>
          <w:rFonts w:ascii="SBL Hebrew" w:hAnsi="SBL Hebrew" w:cs="SBL Hebrew"/>
          <w:sz w:val="24"/>
          <w:szCs w:val="24"/>
          <w:lang w:val="en-US"/>
        </w:rPr>
        <w:footnoteReference w:id="37"/>
      </w:r>
      <w:r w:rsidR="00A76741">
        <w:rPr>
          <w:rFonts w:ascii="SBL Hebrew" w:hAnsi="SBL Hebrew" w:cs="SBL Hebrew"/>
          <w:sz w:val="24"/>
          <w:szCs w:val="24"/>
          <w:lang w:val="en-US"/>
        </w:rPr>
        <w:t xml:space="preserve"> </w:t>
      </w:r>
      <w:r w:rsidR="000558CD">
        <w:rPr>
          <w:rFonts w:ascii="SBL Hebrew" w:hAnsi="SBL Hebrew" w:cs="SBL Hebrew"/>
          <w:sz w:val="24"/>
          <w:szCs w:val="24"/>
          <w:lang w:val="en-US"/>
        </w:rPr>
        <w:t xml:space="preserve">the </w:t>
      </w:r>
      <w:r w:rsidR="00FD2925">
        <w:rPr>
          <w:rFonts w:ascii="SBL Hebrew" w:hAnsi="SBL Hebrew" w:cs="SBL Hebrew"/>
          <w:sz w:val="24"/>
          <w:szCs w:val="24"/>
          <w:lang w:val="en-US"/>
        </w:rPr>
        <w:t xml:space="preserve">terrible </w:t>
      </w:r>
      <w:r w:rsidR="00D56420">
        <w:rPr>
          <w:rFonts w:ascii="SBL Hebrew" w:hAnsi="SBL Hebrew" w:cs="SBL Hebrew"/>
          <w:sz w:val="24"/>
          <w:szCs w:val="24"/>
          <w:lang w:val="en-US"/>
        </w:rPr>
        <w:t xml:space="preserve">afflictions </w:t>
      </w:r>
      <w:r w:rsidR="000558CD">
        <w:rPr>
          <w:rFonts w:ascii="SBL Hebrew" w:hAnsi="SBL Hebrew" w:cs="SBL Hebrew"/>
          <w:sz w:val="24"/>
          <w:szCs w:val="24"/>
          <w:lang w:val="en-US"/>
        </w:rPr>
        <w:t>that</w:t>
      </w:r>
      <w:r w:rsidR="00FD2925">
        <w:rPr>
          <w:rFonts w:ascii="SBL Hebrew" w:hAnsi="SBL Hebrew" w:cs="SBL Hebrew"/>
          <w:sz w:val="24"/>
          <w:szCs w:val="24"/>
          <w:lang w:val="en-US"/>
        </w:rPr>
        <w:t xml:space="preserve"> God will impose upon those who break His covenant, will also affect the eyes and throat as expression</w:t>
      </w:r>
      <w:r w:rsidR="000558CD">
        <w:rPr>
          <w:rFonts w:ascii="SBL Hebrew" w:hAnsi="SBL Hebrew" w:cs="SBL Hebrew"/>
          <w:sz w:val="24"/>
          <w:szCs w:val="24"/>
          <w:lang w:val="en-US"/>
        </w:rPr>
        <w:t>s</w:t>
      </w:r>
      <w:r w:rsidR="00FD2925">
        <w:rPr>
          <w:rFonts w:ascii="SBL Hebrew" w:hAnsi="SBL Hebrew" w:cs="SBL Hebrew"/>
          <w:sz w:val="24"/>
          <w:szCs w:val="24"/>
          <w:lang w:val="en-US"/>
        </w:rPr>
        <w:t xml:space="preserve"> of the mental distress those </w:t>
      </w:r>
      <w:r w:rsidR="00D56420">
        <w:rPr>
          <w:rFonts w:ascii="SBL Hebrew" w:hAnsi="SBL Hebrew" w:cs="SBL Hebrew"/>
          <w:sz w:val="24"/>
          <w:szCs w:val="24"/>
          <w:lang w:val="en-US"/>
        </w:rPr>
        <w:t>afflictions</w:t>
      </w:r>
      <w:r w:rsidR="00FD2925">
        <w:rPr>
          <w:rFonts w:ascii="SBL Hebrew" w:hAnsi="SBL Hebrew" w:cs="SBL Hebrew"/>
          <w:sz w:val="24"/>
          <w:szCs w:val="24"/>
          <w:lang w:val="en-US"/>
        </w:rPr>
        <w:t xml:space="preserve"> will cause.</w:t>
      </w:r>
    </w:p>
    <w:p w14:paraId="13D19F2F" w14:textId="4D94C750" w:rsidR="00CF68E3" w:rsidRDefault="00457EB1" w:rsidP="00FE1BF4">
      <w:pPr>
        <w:spacing w:line="360" w:lineRule="auto"/>
        <w:rPr>
          <w:rFonts w:ascii="SBL Hebrew" w:hAnsi="SBL Hebrew" w:cs="SBL Hebrew"/>
          <w:sz w:val="24"/>
          <w:szCs w:val="24"/>
          <w:lang w:val="en-US"/>
        </w:rPr>
      </w:pPr>
      <w:r>
        <w:rPr>
          <w:rFonts w:ascii="SBL Hebrew" w:hAnsi="SBL Hebrew" w:cs="SBL Hebrew"/>
          <w:sz w:val="24"/>
          <w:szCs w:val="24"/>
          <w:lang w:val="en-US"/>
        </w:rPr>
        <w:t xml:space="preserve">This pair of phenomena can also be found in God’s words to Eli in </w:t>
      </w:r>
      <w:proofErr w:type="spellStart"/>
      <w:r>
        <w:rPr>
          <w:rFonts w:ascii="SBL Hebrew" w:hAnsi="SBL Hebrew" w:cs="SBL Hebrew"/>
          <w:sz w:val="24"/>
          <w:szCs w:val="24"/>
          <w:lang w:val="en-US"/>
        </w:rPr>
        <w:t>1Sam</w:t>
      </w:r>
      <w:proofErr w:type="spellEnd"/>
      <w:r>
        <w:rPr>
          <w:rFonts w:ascii="SBL Hebrew" w:hAnsi="SBL Hebrew" w:cs="SBL Hebrew"/>
          <w:sz w:val="24"/>
          <w:szCs w:val="24"/>
          <w:lang w:val="en-US"/>
        </w:rPr>
        <w:t xml:space="preserve"> 2:33 </w:t>
      </w:r>
      <w:r w:rsidR="00D56420">
        <w:rPr>
          <w:rFonts w:ascii="SBL Hebrew" w:hAnsi="SBL Hebrew" w:cs="SBL Hebrew"/>
          <w:sz w:val="24"/>
          <w:szCs w:val="24"/>
          <w:lang w:val="en-US"/>
        </w:rPr>
        <w:t>–</w:t>
      </w:r>
      <w:r>
        <w:rPr>
          <w:rFonts w:ascii="SBL Hebrew" w:hAnsi="SBL Hebrew" w:cs="SBL Hebrew"/>
          <w:sz w:val="24"/>
          <w:szCs w:val="24"/>
          <w:lang w:val="en-US"/>
        </w:rPr>
        <w:t xml:space="preserve"> </w:t>
      </w:r>
      <w:r w:rsidR="00D56420">
        <w:rPr>
          <w:rFonts w:ascii="SBL Hebrew" w:hAnsi="SBL Hebrew" w:cs="SBL Hebrew" w:hint="cs"/>
          <w:sz w:val="24"/>
          <w:szCs w:val="24"/>
          <w:rtl/>
          <w:lang w:val="en-US"/>
        </w:rPr>
        <w:t>"</w:t>
      </w:r>
      <w:r w:rsidRPr="00457EB1">
        <w:rPr>
          <w:rFonts w:ascii="SBL Hebrew" w:hAnsi="SBL Hebrew" w:cs="SBL Hebrew"/>
          <w:sz w:val="24"/>
          <w:szCs w:val="24"/>
          <w:rtl/>
          <w:lang w:val="en-US"/>
        </w:rPr>
        <w:t>לְכַלּוֹת אֶת-עֵינֶיךָ וְלַאֲדִיב אֶת-נַפְשֶׁךָ</w:t>
      </w:r>
      <w:r w:rsidR="00D56420">
        <w:rPr>
          <w:rFonts w:ascii="SBL Hebrew" w:hAnsi="SBL Hebrew" w:cs="SBL Hebrew" w:hint="cs"/>
          <w:sz w:val="24"/>
          <w:szCs w:val="24"/>
          <w:rtl/>
          <w:lang w:val="en-US"/>
        </w:rPr>
        <w:t>"</w:t>
      </w:r>
      <w:r>
        <w:rPr>
          <w:rFonts w:ascii="SBL Hebrew" w:hAnsi="SBL Hebrew" w:cs="SBL Hebrew"/>
          <w:sz w:val="24"/>
          <w:szCs w:val="24"/>
          <w:lang w:val="en-US"/>
        </w:rPr>
        <w:t>, ‘</w:t>
      </w:r>
      <w:r w:rsidRPr="00457EB1">
        <w:rPr>
          <w:rFonts w:ascii="SBL Hebrew" w:hAnsi="SBL Hebrew" w:cs="SBL Hebrew"/>
          <w:sz w:val="24"/>
          <w:szCs w:val="24"/>
        </w:rPr>
        <w:t>to weep out his eyes and grieve his heart</w:t>
      </w:r>
      <w:r>
        <w:rPr>
          <w:rFonts w:ascii="SBL Hebrew" w:hAnsi="SBL Hebrew" w:cs="SBL Hebrew"/>
          <w:sz w:val="24"/>
          <w:szCs w:val="24"/>
          <w:lang w:val="en-US"/>
        </w:rPr>
        <w:t>.’ The verb</w:t>
      </w:r>
      <w:r w:rsidR="00D56420">
        <w:rPr>
          <w:rFonts w:ascii="SBL Hebrew" w:hAnsi="SBL Hebrew" w:cs="SBL Hebrew" w:hint="cs"/>
          <w:sz w:val="24"/>
          <w:szCs w:val="24"/>
          <w:rtl/>
          <w:lang w:val="en-US"/>
        </w:rPr>
        <w:t xml:space="preserve"> </w:t>
      </w:r>
      <w:r w:rsidR="00D56420" w:rsidRPr="00D56420">
        <w:rPr>
          <w:rFonts w:ascii="SBL Hebrew" w:hAnsi="SBL Hebrew" w:cs="SBL Hebrew"/>
          <w:sz w:val="24"/>
          <w:szCs w:val="24"/>
          <w:rtl/>
          <w:lang w:val="en-US"/>
        </w:rPr>
        <w:t xml:space="preserve">לַאֲדִיב </w:t>
      </w:r>
      <w:r>
        <w:rPr>
          <w:rFonts w:ascii="SBL Hebrew" w:hAnsi="SBL Hebrew" w:cs="SBL Hebrew"/>
          <w:sz w:val="24"/>
          <w:szCs w:val="24"/>
          <w:lang w:val="en-US"/>
        </w:rPr>
        <w:t xml:space="preserve">is probably a metathesis of the verb </w:t>
      </w:r>
      <w:proofErr w:type="spellStart"/>
      <w:r>
        <w:rPr>
          <w:rFonts w:ascii="SBL Hebrew" w:hAnsi="SBL Hebrew" w:cs="SBL Hebrew" w:hint="cs"/>
          <w:sz w:val="24"/>
          <w:szCs w:val="24"/>
          <w:rtl/>
          <w:lang w:val="en-US"/>
        </w:rPr>
        <w:t>דא"ב</w:t>
      </w:r>
      <w:proofErr w:type="spellEnd"/>
      <w:r>
        <w:rPr>
          <w:rFonts w:ascii="SBL Hebrew" w:hAnsi="SBL Hebrew" w:cs="SBL Hebrew"/>
          <w:sz w:val="24"/>
          <w:szCs w:val="24"/>
          <w:lang w:val="en-US"/>
        </w:rPr>
        <w:t>,</w:t>
      </w:r>
      <w:r>
        <w:rPr>
          <w:rStyle w:val="FootnoteReference"/>
          <w:rFonts w:ascii="SBL Hebrew" w:hAnsi="SBL Hebrew" w:cs="SBL Hebrew"/>
          <w:sz w:val="24"/>
          <w:szCs w:val="24"/>
          <w:lang w:val="en-US"/>
        </w:rPr>
        <w:footnoteReference w:id="38"/>
      </w:r>
      <w:r w:rsidR="00E3585F">
        <w:rPr>
          <w:rFonts w:ascii="SBL Hebrew" w:hAnsi="SBL Hebrew" w:cs="SBL Hebrew"/>
          <w:sz w:val="24"/>
          <w:szCs w:val="24"/>
          <w:lang w:val="en-US"/>
        </w:rPr>
        <w:t xml:space="preserve"> in its sense as dryness of the throat, which coheres with the phenomenon of dryness of the eyes. However, it is difficult to posit this within the context of prophecy. Syntactically, this expression is a </w:t>
      </w:r>
      <w:r w:rsidR="00823267">
        <w:rPr>
          <w:rFonts w:ascii="SBL Hebrew" w:hAnsi="SBL Hebrew" w:cs="SBL Hebrew"/>
          <w:sz w:val="24"/>
          <w:szCs w:val="24"/>
          <w:lang w:val="en-US"/>
        </w:rPr>
        <w:t>consequential</w:t>
      </w:r>
      <w:r w:rsidR="00A84C5A">
        <w:rPr>
          <w:rFonts w:ascii="SBL Hebrew" w:hAnsi="SBL Hebrew" w:cs="SBL Hebrew"/>
          <w:sz w:val="24"/>
          <w:szCs w:val="24"/>
          <w:lang w:val="en-US"/>
        </w:rPr>
        <w:t xml:space="preserve"> clause </w:t>
      </w:r>
      <w:r w:rsidR="00FE1BF4">
        <w:rPr>
          <w:rFonts w:ascii="SBL Hebrew" w:hAnsi="SBL Hebrew" w:cs="SBL Hebrew"/>
          <w:sz w:val="24"/>
          <w:szCs w:val="24"/>
          <w:lang w:val="en-US"/>
        </w:rPr>
        <w:t>of</w:t>
      </w:r>
      <w:r w:rsidR="00A84C5A">
        <w:rPr>
          <w:rFonts w:ascii="SBL Hebrew" w:hAnsi="SBL Hebrew" w:cs="SBL Hebrew"/>
          <w:sz w:val="24"/>
          <w:szCs w:val="24"/>
          <w:lang w:val="en-US"/>
        </w:rPr>
        <w:t xml:space="preserve"> </w:t>
      </w:r>
      <w:r w:rsidR="00A84C5A">
        <w:rPr>
          <w:rFonts w:ascii="SBL Hebrew" w:hAnsi="SBL Hebrew" w:cs="SBL Hebrew"/>
          <w:sz w:val="24"/>
          <w:szCs w:val="24"/>
          <w:lang w:val="en-US"/>
        </w:rPr>
        <w:lastRenderedPageBreak/>
        <w:t xml:space="preserve">the verb in the primary sentence – </w:t>
      </w:r>
      <w:r w:rsidR="00A84C5A">
        <w:rPr>
          <w:rFonts w:ascii="SBL Hebrew" w:hAnsi="SBL Hebrew" w:cs="SBL Hebrew" w:hint="cs"/>
          <w:sz w:val="24"/>
          <w:szCs w:val="24"/>
          <w:rtl/>
          <w:lang w:val="en-US" w:bidi="he"/>
        </w:rPr>
        <w:t>"</w:t>
      </w:r>
      <w:r w:rsidR="00A84C5A" w:rsidRPr="00A84C5A">
        <w:rPr>
          <w:rFonts w:ascii="SBL Hebrew" w:hAnsi="SBL Hebrew" w:cs="SBL Hebrew"/>
          <w:sz w:val="24"/>
          <w:szCs w:val="24"/>
          <w:rtl/>
          <w:lang w:val="en-US"/>
        </w:rPr>
        <w:t>וְאִישׁ לֹא-</w:t>
      </w:r>
      <w:bookmarkStart w:id="24" w:name="_Hlk102550260"/>
      <w:r w:rsidR="00A84C5A" w:rsidRPr="00A84C5A">
        <w:rPr>
          <w:rFonts w:ascii="SBL Hebrew" w:hAnsi="SBL Hebrew" w:cs="SBL Hebrew"/>
          <w:sz w:val="24"/>
          <w:szCs w:val="24"/>
          <w:rtl/>
          <w:lang w:val="en-US"/>
        </w:rPr>
        <w:t xml:space="preserve">אַכְרִית </w:t>
      </w:r>
      <w:bookmarkEnd w:id="24"/>
      <w:r w:rsidR="00A84C5A" w:rsidRPr="00A84C5A">
        <w:rPr>
          <w:rFonts w:ascii="SBL Hebrew" w:hAnsi="SBL Hebrew" w:cs="SBL Hebrew"/>
          <w:sz w:val="24"/>
          <w:szCs w:val="24"/>
          <w:rtl/>
          <w:lang w:val="en-US"/>
        </w:rPr>
        <w:t>לְךָ מֵעִם מִזְבְּחִי</w:t>
      </w:r>
      <w:r w:rsidR="00A84C5A">
        <w:rPr>
          <w:rFonts w:ascii="SBL Hebrew" w:hAnsi="SBL Hebrew" w:cs="SBL Hebrew" w:hint="cs"/>
          <w:sz w:val="24"/>
          <w:szCs w:val="24"/>
          <w:rtl/>
          <w:lang w:val="en-US" w:bidi="he"/>
        </w:rPr>
        <w:t>"</w:t>
      </w:r>
      <w:r w:rsidR="00A84C5A">
        <w:rPr>
          <w:rFonts w:ascii="SBL Hebrew" w:hAnsi="SBL Hebrew" w:cs="SBL Hebrew"/>
          <w:sz w:val="24"/>
          <w:szCs w:val="24"/>
          <w:lang w:val="en-US" w:bidi="he"/>
        </w:rPr>
        <w:t xml:space="preserve"> (‘</w:t>
      </w:r>
      <w:r w:rsidR="00A84C5A" w:rsidRPr="00A84C5A">
        <w:rPr>
          <w:rFonts w:ascii="SBL Hebrew" w:hAnsi="SBL Hebrew" w:cs="SBL Hebrew"/>
          <w:sz w:val="24"/>
          <w:szCs w:val="24"/>
          <w:lang w:bidi="he"/>
        </w:rPr>
        <w:t>The only one of you whom I shall not cut off from my altar shall be spared</w:t>
      </w:r>
      <w:r w:rsidR="00A84C5A">
        <w:rPr>
          <w:rFonts w:ascii="SBL Hebrew" w:hAnsi="SBL Hebrew" w:cs="SBL Hebrew"/>
          <w:sz w:val="24"/>
          <w:szCs w:val="24"/>
          <w:lang w:val="en-US" w:bidi="he"/>
        </w:rPr>
        <w:t xml:space="preserve">’). Negating the main verb, </w:t>
      </w:r>
      <w:r w:rsidR="00A84C5A">
        <w:rPr>
          <w:rFonts w:ascii="SBL Hebrew" w:hAnsi="SBL Hebrew" w:cs="SBL Hebrew" w:hint="cs"/>
          <w:sz w:val="24"/>
          <w:szCs w:val="24"/>
          <w:rtl/>
          <w:lang w:val="en-US"/>
        </w:rPr>
        <w:t>'</w:t>
      </w:r>
      <w:r w:rsidR="00FE1BF4" w:rsidRPr="00FE1BF4">
        <w:rPr>
          <w:rFonts w:ascii="SBL Hebrew" w:hAnsi="SBL Hebrew" w:cs="SBL Hebrew"/>
          <w:sz w:val="24"/>
          <w:szCs w:val="24"/>
          <w:rtl/>
          <w:lang w:val="en-US"/>
        </w:rPr>
        <w:t>אַכְרִית</w:t>
      </w:r>
      <w:r w:rsidR="00A84C5A">
        <w:rPr>
          <w:rFonts w:ascii="SBL Hebrew" w:hAnsi="SBL Hebrew" w:cs="SBL Hebrew" w:hint="cs"/>
          <w:sz w:val="24"/>
          <w:szCs w:val="24"/>
          <w:rtl/>
          <w:lang w:val="en-US"/>
        </w:rPr>
        <w:t>'</w:t>
      </w:r>
      <w:r w:rsidR="00A84C5A">
        <w:rPr>
          <w:rFonts w:ascii="SBL Hebrew" w:hAnsi="SBL Hebrew" w:cs="SBL Hebrew"/>
          <w:sz w:val="24"/>
          <w:szCs w:val="24"/>
          <w:lang w:val="en-US"/>
        </w:rPr>
        <w:t xml:space="preserve"> (‘I shall cut off’), is then projected upon the clause and negates its </w:t>
      </w:r>
      <w:r w:rsidR="00823267">
        <w:rPr>
          <w:rFonts w:ascii="SBL Hebrew" w:hAnsi="SBL Hebrew" w:cs="SBL Hebrew"/>
          <w:sz w:val="24"/>
          <w:szCs w:val="24"/>
          <w:lang w:val="en-US"/>
        </w:rPr>
        <w:t>consequence</w:t>
      </w:r>
      <w:r w:rsidR="00A84C5A">
        <w:rPr>
          <w:rFonts w:ascii="SBL Hebrew" w:hAnsi="SBL Hebrew" w:cs="SBL Hebrew"/>
          <w:sz w:val="24"/>
          <w:szCs w:val="24"/>
          <w:lang w:val="en-US"/>
        </w:rPr>
        <w:t>. Thus</w:t>
      </w:r>
      <w:r w:rsidR="00823267">
        <w:rPr>
          <w:rFonts w:ascii="SBL Hebrew" w:hAnsi="SBL Hebrew" w:cs="SBL Hebrew"/>
          <w:sz w:val="24"/>
          <w:szCs w:val="24"/>
          <w:lang w:val="en-US"/>
        </w:rPr>
        <w:t>,</w:t>
      </w:r>
      <w:r w:rsidR="00A84C5A">
        <w:rPr>
          <w:rFonts w:ascii="SBL Hebrew" w:hAnsi="SBL Hebrew" w:cs="SBL Hebrew"/>
          <w:sz w:val="24"/>
          <w:szCs w:val="24"/>
          <w:lang w:val="en-US"/>
        </w:rPr>
        <w:t xml:space="preserve"> God promises Eli that he will be spared the heartache – his eye will not dry of tears, and his throat will not dry from crying, </w:t>
      </w:r>
      <w:r w:rsidR="00FE1BF4">
        <w:rPr>
          <w:rFonts w:ascii="SBL Hebrew" w:hAnsi="SBL Hebrew" w:cs="SBL Hebrew"/>
          <w:sz w:val="24"/>
          <w:szCs w:val="24"/>
          <w:lang w:val="en-US"/>
        </w:rPr>
        <w:t>as</w:t>
      </w:r>
      <w:r w:rsidR="00A84C5A">
        <w:rPr>
          <w:rFonts w:ascii="SBL Hebrew" w:hAnsi="SBL Hebrew" w:cs="SBL Hebrew"/>
          <w:sz w:val="24"/>
          <w:szCs w:val="24"/>
          <w:lang w:val="en-US"/>
        </w:rPr>
        <w:t xml:space="preserve"> none of his household will be ‘cut off.’ </w:t>
      </w:r>
      <w:r w:rsidR="002A67CC">
        <w:rPr>
          <w:rFonts w:ascii="SBL Hebrew" w:hAnsi="SBL Hebrew" w:cs="SBL Hebrew"/>
          <w:sz w:val="24"/>
          <w:szCs w:val="24"/>
          <w:lang w:val="en-US"/>
        </w:rPr>
        <w:t xml:space="preserve">The prophetic language </w:t>
      </w:r>
      <w:r w:rsidR="002A67CC">
        <w:rPr>
          <w:rFonts w:ascii="SBL Hebrew" w:hAnsi="SBL Hebrew" w:cs="SBL Hebrew" w:hint="cs"/>
          <w:sz w:val="24"/>
          <w:szCs w:val="24"/>
          <w:rtl/>
          <w:lang w:val="en-US"/>
        </w:rPr>
        <w:t>'לא אכרית איש'</w:t>
      </w:r>
      <w:r w:rsidR="002A67CC">
        <w:rPr>
          <w:rFonts w:ascii="SBL Hebrew" w:hAnsi="SBL Hebrew" w:cs="SBL Hebrew"/>
          <w:sz w:val="24"/>
          <w:szCs w:val="24"/>
          <w:lang w:val="en-US"/>
        </w:rPr>
        <w:t xml:space="preserve"> uses the usual formulation (</w:t>
      </w:r>
      <w:proofErr w:type="spellStart"/>
      <w:r w:rsidR="002A67CC">
        <w:rPr>
          <w:rFonts w:ascii="SBL Hebrew" w:hAnsi="SBL Hebrew" w:cs="SBL Hebrew"/>
          <w:sz w:val="24"/>
          <w:szCs w:val="24"/>
          <w:lang w:val="en-US"/>
        </w:rPr>
        <w:t>1Kgs</w:t>
      </w:r>
      <w:proofErr w:type="spellEnd"/>
      <w:r w:rsidR="002A67CC">
        <w:rPr>
          <w:rFonts w:ascii="SBL Hebrew" w:hAnsi="SBL Hebrew" w:cs="SBL Hebrew"/>
          <w:sz w:val="24"/>
          <w:szCs w:val="24"/>
          <w:lang w:val="en-US"/>
        </w:rPr>
        <w:t xml:space="preserve"> 2:4, 8:25, 9:5; </w:t>
      </w:r>
      <w:proofErr w:type="spellStart"/>
      <w:r w:rsidR="002A67CC">
        <w:rPr>
          <w:rFonts w:ascii="SBL Hebrew" w:hAnsi="SBL Hebrew" w:cs="SBL Hebrew"/>
          <w:sz w:val="24"/>
          <w:szCs w:val="24"/>
          <w:lang w:val="en-US"/>
        </w:rPr>
        <w:t>Jer</w:t>
      </w:r>
      <w:proofErr w:type="spellEnd"/>
      <w:r w:rsidR="002A67CC">
        <w:rPr>
          <w:rFonts w:ascii="SBL Hebrew" w:hAnsi="SBL Hebrew" w:cs="SBL Hebrew"/>
          <w:sz w:val="24"/>
          <w:szCs w:val="24"/>
          <w:lang w:val="en-US"/>
        </w:rPr>
        <w:t xml:space="preserve"> 33:16, and others) for the promise of dynasty and bolsters the positive tone of these words. However, this reading does not match the rest of the prophecy to Eli, which assures the disconnection of his line.</w:t>
      </w:r>
      <w:r w:rsidR="002A67CC">
        <w:rPr>
          <w:rStyle w:val="FootnoteReference"/>
          <w:rFonts w:ascii="SBL Hebrew" w:hAnsi="SBL Hebrew" w:cs="SBL Hebrew"/>
          <w:sz w:val="24"/>
          <w:szCs w:val="24"/>
          <w:lang w:val="en-US"/>
        </w:rPr>
        <w:footnoteReference w:id="39"/>
      </w:r>
      <w:r w:rsidR="002B5756">
        <w:rPr>
          <w:rFonts w:ascii="SBL Hebrew" w:hAnsi="SBL Hebrew" w:cs="SBL Hebrew"/>
          <w:sz w:val="24"/>
          <w:szCs w:val="24"/>
          <w:lang w:val="en-US"/>
        </w:rPr>
        <w:t xml:space="preserve"> Therefore, </w:t>
      </w:r>
      <w:r w:rsidR="00FE1BF4">
        <w:rPr>
          <w:rFonts w:ascii="SBL Hebrew" w:hAnsi="SBL Hebrew" w:cs="SBL Hebrew"/>
          <w:sz w:val="24"/>
          <w:szCs w:val="24"/>
          <w:lang w:val="en-US"/>
        </w:rPr>
        <w:t>some scholars</w:t>
      </w:r>
      <w:r w:rsidR="002B5756">
        <w:rPr>
          <w:rFonts w:ascii="SBL Hebrew" w:hAnsi="SBL Hebrew" w:cs="SBL Hebrew"/>
          <w:sz w:val="24"/>
          <w:szCs w:val="24"/>
          <w:lang w:val="en-US"/>
        </w:rPr>
        <w:t xml:space="preserve"> view this clause as a</w:t>
      </w:r>
      <w:r w:rsidR="00F9168E">
        <w:rPr>
          <w:rFonts w:ascii="SBL Hebrew" w:hAnsi="SBL Hebrew" w:cs="SBL Hebrew"/>
          <w:sz w:val="24"/>
          <w:szCs w:val="24"/>
          <w:lang w:val="en-US"/>
        </w:rPr>
        <w:t xml:space="preserve"> description of the goal of the previous verse, </w:t>
      </w:r>
      <w:r w:rsidR="00F9168E" w:rsidRPr="00F9168E">
        <w:rPr>
          <w:rFonts w:ascii="SBL Hebrew" w:hAnsi="SBL Hebrew" w:cs="SBL Hebrew"/>
          <w:sz w:val="24"/>
          <w:szCs w:val="24"/>
          <w:rtl/>
          <w:lang w:val="en-US"/>
        </w:rPr>
        <w:t>וְלֹא-יִהְיֶה זָקֵן בְּבֵיתְךָ כָּל-הַיָּמִים</w:t>
      </w:r>
      <w:r w:rsidR="00F9168E">
        <w:rPr>
          <w:rFonts w:ascii="SBL Hebrew" w:hAnsi="SBL Hebrew" w:cs="SBL Hebrew"/>
          <w:sz w:val="24"/>
          <w:szCs w:val="24"/>
          <w:lang w:val="en-US"/>
        </w:rPr>
        <w:t xml:space="preserve"> (‘</w:t>
      </w:r>
      <w:r w:rsidR="00F9168E" w:rsidRPr="00F9168E">
        <w:rPr>
          <w:rFonts w:ascii="SBL Hebrew" w:hAnsi="SBL Hebrew" w:cs="SBL Hebrew"/>
          <w:sz w:val="24"/>
          <w:szCs w:val="24"/>
        </w:rPr>
        <w:t>and no one in your family shall ever live to old age</w:t>
      </w:r>
      <w:r w:rsidR="00F9168E">
        <w:rPr>
          <w:rFonts w:ascii="SBL Hebrew" w:hAnsi="SBL Hebrew" w:cs="SBL Hebrew"/>
          <w:sz w:val="24"/>
          <w:szCs w:val="24"/>
          <w:lang w:val="en-US"/>
        </w:rPr>
        <w:t xml:space="preserve">,’ </w:t>
      </w:r>
      <w:proofErr w:type="spellStart"/>
      <w:r w:rsidR="00F9168E">
        <w:rPr>
          <w:rFonts w:ascii="SBL Hebrew" w:hAnsi="SBL Hebrew" w:cs="SBL Hebrew"/>
          <w:sz w:val="24"/>
          <w:szCs w:val="24"/>
          <w:lang w:val="en-US"/>
        </w:rPr>
        <w:t>v.32</w:t>
      </w:r>
      <w:proofErr w:type="spellEnd"/>
      <w:r w:rsidR="00F9168E">
        <w:rPr>
          <w:rFonts w:ascii="SBL Hebrew" w:hAnsi="SBL Hebrew" w:cs="SBL Hebrew"/>
          <w:sz w:val="24"/>
          <w:szCs w:val="24"/>
          <w:lang w:val="en-US"/>
        </w:rPr>
        <w:t xml:space="preserve">), and as </w:t>
      </w:r>
      <w:r w:rsidR="00CF7F12">
        <w:rPr>
          <w:rFonts w:ascii="SBL Hebrew" w:hAnsi="SBL Hebrew" w:cs="SBL Hebrew"/>
          <w:sz w:val="24"/>
          <w:szCs w:val="24"/>
          <w:lang w:val="en-US"/>
        </w:rPr>
        <w:t xml:space="preserve">the </w:t>
      </w:r>
      <w:r w:rsidR="00F9168E">
        <w:rPr>
          <w:rFonts w:ascii="SBL Hebrew" w:hAnsi="SBL Hebrew" w:cs="SBL Hebrew"/>
          <w:sz w:val="24"/>
          <w:szCs w:val="24"/>
          <w:lang w:val="en-US"/>
        </w:rPr>
        <w:t xml:space="preserve">continuation of the </w:t>
      </w:r>
      <w:r w:rsidR="00FE1BF4">
        <w:rPr>
          <w:rFonts w:ascii="SBL Hebrew" w:hAnsi="SBL Hebrew" w:cs="SBL Hebrew"/>
          <w:sz w:val="24"/>
          <w:szCs w:val="24"/>
          <w:lang w:val="en-US"/>
        </w:rPr>
        <w:t>promise</w:t>
      </w:r>
      <w:r w:rsidR="00F9168E">
        <w:rPr>
          <w:rFonts w:ascii="SBL Hebrew" w:hAnsi="SBL Hebrew" w:cs="SBL Hebrew"/>
          <w:sz w:val="24"/>
          <w:szCs w:val="24"/>
          <w:lang w:val="en-US"/>
        </w:rPr>
        <w:t xml:space="preserve"> of </w:t>
      </w:r>
      <w:r w:rsidR="00FE1BF4">
        <w:rPr>
          <w:rFonts w:ascii="SBL Hebrew" w:hAnsi="SBL Hebrew" w:cs="SBL Hebrew"/>
          <w:sz w:val="24"/>
          <w:szCs w:val="24"/>
          <w:lang w:val="en-US"/>
        </w:rPr>
        <w:t>discontinuing</w:t>
      </w:r>
      <w:r w:rsidR="00F9168E">
        <w:rPr>
          <w:rFonts w:ascii="SBL Hebrew" w:hAnsi="SBL Hebrew" w:cs="SBL Hebrew"/>
          <w:sz w:val="24"/>
          <w:szCs w:val="24"/>
          <w:lang w:val="en-US"/>
        </w:rPr>
        <w:t xml:space="preserve"> his dynasty, he is also ensured that his eyes and throat will be affected.</w:t>
      </w:r>
      <w:r w:rsidR="00F9168E">
        <w:rPr>
          <w:rStyle w:val="FootnoteReference"/>
          <w:rFonts w:ascii="SBL Hebrew" w:hAnsi="SBL Hebrew" w:cs="SBL Hebrew"/>
          <w:sz w:val="24"/>
          <w:szCs w:val="24"/>
          <w:lang w:val="en-US"/>
        </w:rPr>
        <w:footnoteReference w:id="40"/>
      </w:r>
      <w:r w:rsidR="00CF68E3">
        <w:rPr>
          <w:rFonts w:ascii="SBL Hebrew" w:hAnsi="SBL Hebrew" w:cs="SBL Hebrew"/>
          <w:sz w:val="24"/>
          <w:szCs w:val="24"/>
          <w:lang w:val="en-US"/>
        </w:rPr>
        <w:t xml:space="preserve"> </w:t>
      </w:r>
      <w:r w:rsidR="00CF68E3">
        <w:rPr>
          <w:rFonts w:ascii="SBL Hebrew" w:hAnsi="SBL Hebrew" w:cs="SBL Hebrew"/>
          <w:sz w:val="24"/>
          <w:szCs w:val="24"/>
          <w:lang w:val="en-US"/>
        </w:rPr>
        <w:lastRenderedPageBreak/>
        <w:t xml:space="preserve">Given this, the promise </w:t>
      </w:r>
      <w:r w:rsidR="00FE1BF4" w:rsidRPr="00FE1BF4">
        <w:rPr>
          <w:rFonts w:ascii="SBL Hebrew" w:hAnsi="SBL Hebrew" w:cs="SBL Hebrew"/>
          <w:sz w:val="24"/>
          <w:szCs w:val="24"/>
          <w:rtl/>
          <w:lang w:val="en-US"/>
        </w:rPr>
        <w:t>וְאִישׁ לֹא-אַכְרִית</w:t>
      </w:r>
      <w:r w:rsidR="00CF68E3">
        <w:rPr>
          <w:rFonts w:ascii="SBL Hebrew" w:hAnsi="SBL Hebrew" w:cs="SBL Hebrew"/>
          <w:sz w:val="24"/>
          <w:szCs w:val="24"/>
          <w:lang w:val="en-US"/>
        </w:rPr>
        <w:t xml:space="preserve"> – and no man shall be cut off –refers to </w:t>
      </w:r>
      <w:r w:rsidR="00FE1BF4">
        <w:rPr>
          <w:rFonts w:ascii="SBL Hebrew" w:hAnsi="SBL Hebrew" w:cs="SBL Hebrew"/>
          <w:sz w:val="24"/>
          <w:szCs w:val="24"/>
          <w:lang w:val="en-US"/>
        </w:rPr>
        <w:t xml:space="preserve">only </w:t>
      </w:r>
      <w:r w:rsidR="00CF68E3">
        <w:rPr>
          <w:rFonts w:ascii="SBL Hebrew" w:hAnsi="SBL Hebrew" w:cs="SBL Hebrew"/>
          <w:sz w:val="24"/>
          <w:szCs w:val="24"/>
          <w:lang w:val="en-US"/>
        </w:rPr>
        <w:t xml:space="preserve">one person, </w:t>
      </w:r>
      <w:proofErr w:type="spellStart"/>
      <w:r w:rsidR="00CF68E3">
        <w:rPr>
          <w:rFonts w:ascii="SBL Hebrew" w:hAnsi="SBL Hebrew" w:cs="SBL Hebrew"/>
          <w:sz w:val="24"/>
          <w:szCs w:val="24"/>
          <w:lang w:val="en-US"/>
        </w:rPr>
        <w:t>Ebiathar</w:t>
      </w:r>
      <w:proofErr w:type="spellEnd"/>
      <w:r w:rsidR="00CF68E3">
        <w:rPr>
          <w:rFonts w:ascii="SBL Hebrew" w:hAnsi="SBL Hebrew" w:cs="SBL Hebrew"/>
          <w:sz w:val="24"/>
          <w:szCs w:val="24"/>
          <w:lang w:val="en-US"/>
        </w:rPr>
        <w:t xml:space="preserve">, the dynasty’s </w:t>
      </w:r>
      <w:r w:rsidR="00FE1BF4">
        <w:rPr>
          <w:rFonts w:ascii="SBL Hebrew" w:hAnsi="SBL Hebrew" w:cs="SBL Hebrew"/>
          <w:sz w:val="24"/>
          <w:szCs w:val="24"/>
          <w:lang w:val="en-US"/>
        </w:rPr>
        <w:t>single</w:t>
      </w:r>
      <w:r w:rsidR="00CF68E3">
        <w:rPr>
          <w:rFonts w:ascii="SBL Hebrew" w:hAnsi="SBL Hebrew" w:cs="SBL Hebrew"/>
          <w:sz w:val="24"/>
          <w:szCs w:val="24"/>
          <w:lang w:val="en-US"/>
        </w:rPr>
        <w:t xml:space="preserve"> surviving member.</w:t>
      </w:r>
      <w:r w:rsidR="00CF68E3">
        <w:rPr>
          <w:rStyle w:val="FootnoteReference"/>
          <w:rFonts w:ascii="SBL Hebrew" w:hAnsi="SBL Hebrew" w:cs="SBL Hebrew"/>
          <w:sz w:val="24"/>
          <w:szCs w:val="24"/>
          <w:lang w:val="en-US"/>
        </w:rPr>
        <w:footnoteReference w:id="41"/>
      </w:r>
    </w:p>
    <w:p w14:paraId="7B8EA42D" w14:textId="4B3ACD72" w:rsidR="0090206C" w:rsidRDefault="0090206C" w:rsidP="004042F0">
      <w:pPr>
        <w:spacing w:line="360" w:lineRule="auto"/>
        <w:rPr>
          <w:rFonts w:ascii="SBL Hebrew" w:hAnsi="SBL Hebrew" w:cs="SBL Hebrew"/>
          <w:sz w:val="24"/>
          <w:szCs w:val="24"/>
          <w:lang w:val="en-US"/>
        </w:rPr>
      </w:pPr>
      <w:r>
        <w:rPr>
          <w:rFonts w:ascii="SBL Hebrew" w:hAnsi="SBL Hebrew" w:cs="SBL Hebrew"/>
          <w:sz w:val="24"/>
          <w:szCs w:val="24"/>
          <w:lang w:val="en-US"/>
        </w:rPr>
        <w:t xml:space="preserve">The phenomena of dryness in the eyes and throat appear in tandem also in Ps 69:4: </w:t>
      </w:r>
      <w:r w:rsidR="004042F0">
        <w:rPr>
          <w:rFonts w:ascii="SBL Hebrew" w:hAnsi="SBL Hebrew" w:cs="SBL Hebrew" w:hint="cs"/>
          <w:sz w:val="24"/>
          <w:szCs w:val="24"/>
          <w:rtl/>
          <w:lang w:val="en-US"/>
        </w:rPr>
        <w:t>"</w:t>
      </w:r>
      <w:proofErr w:type="spellStart"/>
      <w:r w:rsidRPr="0090206C">
        <w:rPr>
          <w:rFonts w:ascii="SBL Hebrew" w:hAnsi="SBL Hebrew" w:cs="SBL Hebrew"/>
          <w:sz w:val="24"/>
          <w:szCs w:val="24"/>
          <w:rtl/>
          <w:lang w:val="en-US"/>
        </w:rPr>
        <w:t>יָגַעְתִּי</w:t>
      </w:r>
      <w:proofErr w:type="spellEnd"/>
      <w:r w:rsidRPr="0090206C">
        <w:rPr>
          <w:rFonts w:ascii="SBL Hebrew" w:hAnsi="SBL Hebrew" w:cs="SBL Hebrew"/>
          <w:sz w:val="24"/>
          <w:szCs w:val="24"/>
          <w:rtl/>
          <w:lang w:val="en-US"/>
        </w:rPr>
        <w:t xml:space="preserve"> בְקָרְאִי נִחַר גְּרוֹנִי כָּלוּ עֵינַי </w:t>
      </w:r>
      <w:proofErr w:type="spellStart"/>
      <w:r w:rsidRPr="0090206C">
        <w:rPr>
          <w:rFonts w:ascii="SBL Hebrew" w:hAnsi="SBL Hebrew" w:cs="SBL Hebrew"/>
          <w:sz w:val="24"/>
          <w:szCs w:val="24"/>
          <w:rtl/>
          <w:lang w:val="en-US"/>
        </w:rPr>
        <w:t>מְיַחֵל</w:t>
      </w:r>
      <w:proofErr w:type="spellEnd"/>
      <w:r w:rsidRPr="0090206C">
        <w:rPr>
          <w:rFonts w:ascii="SBL Hebrew" w:hAnsi="SBL Hebrew" w:cs="SBL Hebrew"/>
          <w:sz w:val="24"/>
          <w:szCs w:val="24"/>
          <w:rtl/>
          <w:lang w:val="en-US"/>
        </w:rPr>
        <w:t xml:space="preserve"> </w:t>
      </w:r>
      <w:proofErr w:type="spellStart"/>
      <w:r w:rsidRPr="0090206C">
        <w:rPr>
          <w:rFonts w:ascii="SBL Hebrew" w:hAnsi="SBL Hebrew" w:cs="SBL Hebrew"/>
          <w:sz w:val="24"/>
          <w:szCs w:val="24"/>
          <w:rtl/>
          <w:lang w:val="en-US"/>
        </w:rPr>
        <w:t>לֵאלֹהָי</w:t>
      </w:r>
      <w:proofErr w:type="spellEnd"/>
      <w:r w:rsidR="004042F0">
        <w:rPr>
          <w:rFonts w:ascii="SBL Hebrew" w:hAnsi="SBL Hebrew" w:cs="SBL Hebrew" w:hint="cs"/>
          <w:sz w:val="24"/>
          <w:szCs w:val="24"/>
          <w:rtl/>
          <w:lang w:val="en-US"/>
        </w:rPr>
        <w:t>"</w:t>
      </w:r>
      <w:r>
        <w:rPr>
          <w:rFonts w:ascii="SBL Hebrew" w:hAnsi="SBL Hebrew" w:cs="SBL Hebrew"/>
          <w:sz w:val="24"/>
          <w:szCs w:val="24"/>
          <w:lang w:val="en-US"/>
        </w:rPr>
        <w:t xml:space="preserve"> (‘</w:t>
      </w:r>
      <w:r w:rsidR="00F90158" w:rsidRPr="00F90158">
        <w:rPr>
          <w:rFonts w:ascii="SBL Hebrew" w:hAnsi="SBL Hebrew" w:cs="SBL Hebrew"/>
          <w:sz w:val="24"/>
          <w:szCs w:val="24"/>
        </w:rPr>
        <w:t>I am weary with my crying; my throat is parched. My eyes grow dim with waiting for my God</w:t>
      </w:r>
      <w:r w:rsidR="00F90158">
        <w:rPr>
          <w:rFonts w:ascii="SBL Hebrew" w:hAnsi="SBL Hebrew" w:cs="SBL Hebrew"/>
          <w:sz w:val="24"/>
          <w:szCs w:val="24"/>
          <w:lang w:val="en-US"/>
        </w:rPr>
        <w:t xml:space="preserve">.’) The verb </w:t>
      </w:r>
      <w:r w:rsidR="00F90158">
        <w:rPr>
          <w:rFonts w:ascii="SBL Hebrew" w:hAnsi="SBL Hebrew" w:cs="SBL Hebrew" w:hint="cs"/>
          <w:sz w:val="24"/>
          <w:szCs w:val="24"/>
          <w:rtl/>
          <w:lang w:val="en-US"/>
        </w:rPr>
        <w:t>'</w:t>
      </w:r>
      <w:r w:rsidR="004042F0" w:rsidRPr="004042F0">
        <w:rPr>
          <w:rFonts w:ascii="SBL Hebrew" w:hAnsi="SBL Hebrew" w:cs="SBL Hebrew"/>
          <w:sz w:val="24"/>
          <w:szCs w:val="24"/>
          <w:rtl/>
          <w:lang w:val="en-US"/>
        </w:rPr>
        <w:t>נִחַר</w:t>
      </w:r>
      <w:r w:rsidR="00F90158">
        <w:rPr>
          <w:rFonts w:ascii="SBL Hebrew" w:hAnsi="SBL Hebrew" w:cs="SBL Hebrew" w:hint="cs"/>
          <w:sz w:val="24"/>
          <w:szCs w:val="24"/>
          <w:rtl/>
          <w:lang w:val="en-US"/>
        </w:rPr>
        <w:t>'</w:t>
      </w:r>
      <w:r w:rsidR="00F90158">
        <w:rPr>
          <w:rFonts w:ascii="SBL Hebrew" w:hAnsi="SBL Hebrew" w:cs="SBL Hebrew"/>
          <w:sz w:val="24"/>
          <w:szCs w:val="24"/>
          <w:lang w:val="en-US"/>
        </w:rPr>
        <w:t xml:space="preserve"> means scorched, hoarse.</w:t>
      </w:r>
      <w:r w:rsidR="00F90158">
        <w:rPr>
          <w:rStyle w:val="FootnoteReference"/>
          <w:rFonts w:ascii="SBL Hebrew" w:hAnsi="SBL Hebrew" w:cs="SBL Hebrew"/>
          <w:sz w:val="24"/>
          <w:szCs w:val="24"/>
          <w:lang w:val="en-US"/>
        </w:rPr>
        <w:footnoteReference w:id="42"/>
      </w:r>
      <w:r w:rsidR="00093F97">
        <w:rPr>
          <w:rFonts w:ascii="SBL Hebrew" w:hAnsi="SBL Hebrew" w:cs="SBL Hebrew"/>
          <w:sz w:val="24"/>
          <w:szCs w:val="24"/>
          <w:lang w:val="en-US"/>
        </w:rPr>
        <w:t xml:space="preserve"> The dryness of the throat and the weariness </w:t>
      </w:r>
      <w:r w:rsidR="004042F0">
        <w:rPr>
          <w:rFonts w:ascii="SBL Hebrew" w:hAnsi="SBL Hebrew" w:cs="SBL Hebrew"/>
          <w:sz w:val="24"/>
          <w:szCs w:val="24"/>
          <w:lang w:val="en-US"/>
        </w:rPr>
        <w:t>result from</w:t>
      </w:r>
      <w:r w:rsidR="00093F97">
        <w:rPr>
          <w:rFonts w:ascii="SBL Hebrew" w:hAnsi="SBL Hebrew" w:cs="SBL Hebrew"/>
          <w:sz w:val="24"/>
          <w:szCs w:val="24"/>
          <w:lang w:val="en-US"/>
        </w:rPr>
        <w:t xml:space="preserve"> the speaker’s repeated calls or crying, </w:t>
      </w:r>
      <w:r w:rsidR="004042F0">
        <w:rPr>
          <w:rFonts w:ascii="SBL Hebrew" w:hAnsi="SBL Hebrew" w:cs="SBL Hebrew"/>
          <w:sz w:val="24"/>
          <w:szCs w:val="24"/>
          <w:lang w:val="en-US"/>
        </w:rPr>
        <w:t>and</w:t>
      </w:r>
      <w:r w:rsidR="00093F97">
        <w:rPr>
          <w:rFonts w:ascii="SBL Hebrew" w:hAnsi="SBL Hebrew" w:cs="SBL Hebrew"/>
          <w:sz w:val="24"/>
          <w:szCs w:val="24"/>
          <w:lang w:val="en-US"/>
        </w:rPr>
        <w:t xml:space="preserve"> the </w:t>
      </w:r>
      <w:r w:rsidR="004042F0">
        <w:rPr>
          <w:rFonts w:ascii="SBL Hebrew" w:hAnsi="SBL Hebrew" w:cs="SBL Hebrew"/>
          <w:sz w:val="24"/>
          <w:szCs w:val="24"/>
          <w:lang w:val="en-US"/>
        </w:rPr>
        <w:t xml:space="preserve">eyes </w:t>
      </w:r>
      <w:r w:rsidR="00093F97">
        <w:rPr>
          <w:rFonts w:ascii="SBL Hebrew" w:hAnsi="SBL Hebrew" w:cs="SBL Hebrew"/>
          <w:sz w:val="24"/>
          <w:szCs w:val="24"/>
          <w:lang w:val="en-US"/>
        </w:rPr>
        <w:t>dim whilst he awaits his God.</w:t>
      </w:r>
      <w:r w:rsidR="00093F97">
        <w:rPr>
          <w:rStyle w:val="FootnoteReference"/>
          <w:rFonts w:ascii="SBL Hebrew" w:hAnsi="SBL Hebrew" w:cs="SBL Hebrew"/>
          <w:sz w:val="24"/>
          <w:szCs w:val="24"/>
          <w:lang w:val="en-US"/>
        </w:rPr>
        <w:footnoteReference w:id="43"/>
      </w:r>
      <w:r w:rsidR="00F83D74">
        <w:rPr>
          <w:rFonts w:ascii="SBL Hebrew" w:hAnsi="SBL Hebrew" w:cs="SBL Hebrew"/>
          <w:sz w:val="24"/>
          <w:szCs w:val="24"/>
          <w:lang w:val="en-US"/>
        </w:rPr>
        <w:t xml:space="preserve"> We can conclude from this that the damage to the eyes was caused by the weeping – they dried out due to the unceasing flow of tears which was accompanied by </w:t>
      </w:r>
      <w:r w:rsidR="00A763E9">
        <w:rPr>
          <w:rFonts w:ascii="SBL Hebrew" w:hAnsi="SBL Hebrew" w:cs="SBL Hebrew"/>
          <w:sz w:val="24"/>
          <w:szCs w:val="24"/>
          <w:lang w:val="en-US"/>
        </w:rPr>
        <w:t xml:space="preserve">his </w:t>
      </w:r>
      <w:r w:rsidR="00F83D74">
        <w:rPr>
          <w:rFonts w:ascii="SBL Hebrew" w:hAnsi="SBL Hebrew" w:cs="SBL Hebrew"/>
          <w:sz w:val="24"/>
          <w:szCs w:val="24"/>
          <w:lang w:val="en-US"/>
        </w:rPr>
        <w:t>call</w:t>
      </w:r>
      <w:r w:rsidR="00A763E9">
        <w:rPr>
          <w:rFonts w:ascii="SBL Hebrew" w:hAnsi="SBL Hebrew" w:cs="SBL Hebrew"/>
          <w:sz w:val="24"/>
          <w:szCs w:val="24"/>
          <w:lang w:val="en-US"/>
        </w:rPr>
        <w:t>ing</w:t>
      </w:r>
      <w:r w:rsidR="00F83D74">
        <w:rPr>
          <w:rFonts w:ascii="SBL Hebrew" w:hAnsi="SBL Hebrew" w:cs="SBL Hebrew"/>
          <w:sz w:val="24"/>
          <w:szCs w:val="24"/>
          <w:lang w:val="en-US"/>
        </w:rPr>
        <w:t xml:space="preserve"> out to God and endless waiting.</w:t>
      </w:r>
      <w:r w:rsidR="00813FF1">
        <w:rPr>
          <w:rStyle w:val="FootnoteReference"/>
          <w:rFonts w:ascii="SBL Hebrew" w:hAnsi="SBL Hebrew" w:cs="SBL Hebrew"/>
          <w:sz w:val="24"/>
          <w:szCs w:val="24"/>
          <w:lang w:val="en-US"/>
        </w:rPr>
        <w:footnoteReference w:id="44"/>
      </w:r>
      <w:r w:rsidR="00813FF1">
        <w:rPr>
          <w:rFonts w:ascii="SBL Hebrew" w:hAnsi="SBL Hebrew" w:cs="SBL Hebrew"/>
          <w:sz w:val="24"/>
          <w:szCs w:val="24"/>
          <w:lang w:val="en-US"/>
        </w:rPr>
        <w:t xml:space="preserve"> The dryness of the eyes, as part of calling out to God, </w:t>
      </w:r>
      <w:r w:rsidR="00CF7F12">
        <w:rPr>
          <w:rFonts w:ascii="SBL Hebrew" w:hAnsi="SBL Hebrew" w:cs="SBL Hebrew"/>
          <w:sz w:val="24"/>
          <w:szCs w:val="24"/>
          <w:lang w:val="en-US"/>
        </w:rPr>
        <w:t>is</w:t>
      </w:r>
      <w:r w:rsidR="00813FF1">
        <w:rPr>
          <w:rFonts w:ascii="SBL Hebrew" w:hAnsi="SBL Hebrew" w:cs="SBL Hebrew"/>
          <w:sz w:val="24"/>
          <w:szCs w:val="24"/>
          <w:lang w:val="en-US"/>
        </w:rPr>
        <w:t xml:space="preserve"> also described in Ps </w:t>
      </w:r>
      <w:r w:rsidR="00813FF1">
        <w:rPr>
          <w:rFonts w:ascii="SBL Hebrew" w:hAnsi="SBL Hebrew" w:cs="SBL Hebrew"/>
          <w:sz w:val="24"/>
          <w:szCs w:val="24"/>
          <w:lang w:val="en-US"/>
        </w:rPr>
        <w:lastRenderedPageBreak/>
        <w:t xml:space="preserve">88:10: </w:t>
      </w:r>
      <w:r w:rsidR="00A763E9">
        <w:rPr>
          <w:rFonts w:ascii="SBL Hebrew" w:hAnsi="SBL Hebrew" w:cs="SBL Hebrew" w:hint="cs"/>
          <w:sz w:val="24"/>
          <w:szCs w:val="24"/>
          <w:rtl/>
          <w:lang w:val="en-US"/>
        </w:rPr>
        <w:t>"</w:t>
      </w:r>
      <w:r w:rsidR="00813FF1" w:rsidRPr="00813FF1">
        <w:rPr>
          <w:rFonts w:ascii="SBL Hebrew" w:hAnsi="SBL Hebrew" w:cs="SBL Hebrew"/>
          <w:sz w:val="24"/>
          <w:szCs w:val="24"/>
          <w:rtl/>
          <w:lang w:val="en-US"/>
        </w:rPr>
        <w:t>עֵינִי דָאֲבָה מִנִּי-עֹנִי</w:t>
      </w:r>
      <w:r w:rsidR="00813FF1">
        <w:rPr>
          <w:rFonts w:ascii="SBL Hebrew" w:hAnsi="SBL Hebrew" w:cs="SBL Hebrew" w:hint="cs"/>
          <w:sz w:val="24"/>
          <w:szCs w:val="24"/>
          <w:rtl/>
          <w:lang w:val="en-US"/>
        </w:rPr>
        <w:t xml:space="preserve"> </w:t>
      </w:r>
      <w:r w:rsidR="00813FF1" w:rsidRPr="00813FF1">
        <w:rPr>
          <w:rFonts w:ascii="SBL Hebrew" w:hAnsi="SBL Hebrew" w:cs="SBL Hebrew"/>
          <w:sz w:val="24"/>
          <w:szCs w:val="24"/>
          <w:rtl/>
          <w:lang w:val="en-US"/>
        </w:rPr>
        <w:t>קְרָאתִיךָ יְהוָה בְּכָל-יוֹם שִׁטַּחְתִּי אֵלֶיךָ כַפָּי</w:t>
      </w:r>
      <w:r w:rsidR="00A763E9">
        <w:rPr>
          <w:rFonts w:ascii="SBL Hebrew" w:hAnsi="SBL Hebrew" w:cs="SBL Hebrew" w:hint="cs"/>
          <w:sz w:val="24"/>
          <w:szCs w:val="24"/>
          <w:rtl/>
          <w:lang w:val="en-US"/>
        </w:rPr>
        <w:t>"</w:t>
      </w:r>
      <w:r w:rsidR="00813FF1">
        <w:rPr>
          <w:rFonts w:ascii="SBL Hebrew" w:hAnsi="SBL Hebrew" w:cs="SBL Hebrew"/>
          <w:sz w:val="24"/>
          <w:szCs w:val="24"/>
          <w:lang w:val="en-US"/>
        </w:rPr>
        <w:t xml:space="preserve"> (‘</w:t>
      </w:r>
      <w:r w:rsidR="00813FF1" w:rsidRPr="00813FF1">
        <w:rPr>
          <w:rFonts w:ascii="SBL Hebrew" w:hAnsi="SBL Hebrew" w:cs="SBL Hebrew"/>
          <w:sz w:val="24"/>
          <w:szCs w:val="24"/>
        </w:rPr>
        <w:t>my eye grows dim through sorrow</w:t>
      </w:r>
      <w:r w:rsidR="00813FF1">
        <w:rPr>
          <w:rFonts w:ascii="SBL Hebrew" w:hAnsi="SBL Hebrew" w:cs="SBL Hebrew"/>
          <w:sz w:val="24"/>
          <w:szCs w:val="24"/>
          <w:lang w:val="en-US"/>
        </w:rPr>
        <w:t>; e</w:t>
      </w:r>
      <w:r w:rsidR="00813FF1" w:rsidRPr="00813FF1">
        <w:rPr>
          <w:rFonts w:ascii="SBL Hebrew" w:hAnsi="SBL Hebrew" w:cs="SBL Hebrew"/>
          <w:sz w:val="24"/>
          <w:szCs w:val="24"/>
        </w:rPr>
        <w:t>very day I call on you, O Lord; I spread out my hands to you</w:t>
      </w:r>
      <w:r w:rsidR="00813FF1">
        <w:rPr>
          <w:rFonts w:ascii="SBL Hebrew" w:hAnsi="SBL Hebrew" w:cs="SBL Hebrew"/>
          <w:sz w:val="24"/>
          <w:szCs w:val="24"/>
          <w:lang w:val="en-US"/>
        </w:rPr>
        <w:t xml:space="preserve">’). Here the dryness of the eye is </w:t>
      </w:r>
      <w:commentRangeStart w:id="25"/>
      <w:r w:rsidR="00813FF1">
        <w:rPr>
          <w:rFonts w:ascii="SBL Hebrew" w:hAnsi="SBL Hebrew" w:cs="SBL Hebrew"/>
          <w:sz w:val="24"/>
          <w:szCs w:val="24"/>
          <w:lang w:val="en-US"/>
        </w:rPr>
        <w:t xml:space="preserve">exchanged </w:t>
      </w:r>
      <w:commentRangeEnd w:id="25"/>
      <w:r w:rsidR="00B03AF7">
        <w:rPr>
          <w:rStyle w:val="CommentReference"/>
          <w:rtl/>
        </w:rPr>
        <w:commentReference w:id="25"/>
      </w:r>
      <w:r w:rsidR="00813FF1">
        <w:rPr>
          <w:rFonts w:ascii="SBL Hebrew" w:hAnsi="SBL Hebrew" w:cs="SBL Hebrew"/>
          <w:sz w:val="24"/>
          <w:szCs w:val="24"/>
          <w:lang w:val="en-US"/>
        </w:rPr>
        <w:t xml:space="preserve">with the phrase </w:t>
      </w:r>
      <w:r w:rsidR="00813FF1">
        <w:rPr>
          <w:rFonts w:ascii="SBL Hebrew" w:hAnsi="SBL Hebrew" w:cs="SBL Hebrew" w:hint="cs"/>
          <w:sz w:val="24"/>
          <w:szCs w:val="24"/>
          <w:rtl/>
          <w:lang w:val="en-US"/>
        </w:rPr>
        <w:t>'נפש דאבה</w:t>
      </w:r>
      <w:proofErr w:type="gramStart"/>
      <w:r w:rsidR="00813FF1">
        <w:rPr>
          <w:rFonts w:ascii="SBL Hebrew" w:hAnsi="SBL Hebrew" w:cs="SBL Hebrew" w:hint="cs"/>
          <w:sz w:val="24"/>
          <w:szCs w:val="24"/>
          <w:rtl/>
          <w:lang w:val="en-US"/>
        </w:rPr>
        <w:t>'</w:t>
      </w:r>
      <w:r w:rsidR="00813FF1">
        <w:rPr>
          <w:rFonts w:ascii="SBL Hebrew" w:hAnsi="SBL Hebrew" w:cs="SBL Hebrew"/>
          <w:sz w:val="24"/>
          <w:szCs w:val="24"/>
          <w:lang w:val="en-US"/>
        </w:rPr>
        <w:t>, and</w:t>
      </w:r>
      <w:proofErr w:type="gramEnd"/>
      <w:r w:rsidR="00813FF1">
        <w:rPr>
          <w:rFonts w:ascii="SBL Hebrew" w:hAnsi="SBL Hebrew" w:cs="SBL Hebrew"/>
          <w:sz w:val="24"/>
          <w:szCs w:val="24"/>
          <w:lang w:val="en-US"/>
        </w:rPr>
        <w:t xml:space="preserve"> is described through the use of the verb </w:t>
      </w:r>
      <w:proofErr w:type="spellStart"/>
      <w:r w:rsidR="00813FF1">
        <w:rPr>
          <w:rFonts w:ascii="SBL Hebrew" w:hAnsi="SBL Hebrew" w:cs="SBL Hebrew" w:hint="cs"/>
          <w:sz w:val="24"/>
          <w:szCs w:val="24"/>
          <w:rtl/>
          <w:lang w:val="en-US"/>
        </w:rPr>
        <w:t>דא"ב</w:t>
      </w:r>
      <w:proofErr w:type="spellEnd"/>
      <w:r w:rsidR="00813FF1">
        <w:rPr>
          <w:rFonts w:ascii="SBL Hebrew" w:hAnsi="SBL Hebrew" w:cs="SBL Hebrew"/>
          <w:sz w:val="24"/>
          <w:szCs w:val="24"/>
          <w:lang w:val="en-US"/>
        </w:rPr>
        <w:t xml:space="preserve"> and not with the verb </w:t>
      </w:r>
      <w:proofErr w:type="spellStart"/>
      <w:r w:rsidR="00813FF1">
        <w:rPr>
          <w:rFonts w:ascii="SBL Hebrew" w:hAnsi="SBL Hebrew" w:cs="SBL Hebrew" w:hint="cs"/>
          <w:sz w:val="24"/>
          <w:szCs w:val="24"/>
          <w:rtl/>
          <w:lang w:val="en-US"/>
        </w:rPr>
        <w:t>כל"ה</w:t>
      </w:r>
      <w:proofErr w:type="spellEnd"/>
      <w:r w:rsidR="00813FF1">
        <w:rPr>
          <w:rFonts w:ascii="SBL Hebrew" w:hAnsi="SBL Hebrew" w:cs="SBL Hebrew"/>
          <w:sz w:val="24"/>
          <w:szCs w:val="24"/>
          <w:lang w:val="en-US"/>
        </w:rPr>
        <w:t>.</w:t>
      </w:r>
      <w:r w:rsidR="00813FF1">
        <w:rPr>
          <w:rStyle w:val="FootnoteReference"/>
          <w:rFonts w:ascii="SBL Hebrew" w:hAnsi="SBL Hebrew" w:cs="SBL Hebrew"/>
          <w:sz w:val="24"/>
          <w:szCs w:val="24"/>
          <w:lang w:val="en-US"/>
        </w:rPr>
        <w:footnoteReference w:id="45"/>
      </w:r>
    </w:p>
    <w:p w14:paraId="5F9F9F7D" w14:textId="09B670D4" w:rsidR="00823267" w:rsidRDefault="00823267" w:rsidP="00813FF1">
      <w:pPr>
        <w:spacing w:line="360" w:lineRule="auto"/>
        <w:rPr>
          <w:rFonts w:ascii="SBL Hebrew" w:hAnsi="SBL Hebrew" w:cs="SBL Hebrew"/>
          <w:sz w:val="24"/>
          <w:szCs w:val="24"/>
          <w:lang w:val="en-US"/>
        </w:rPr>
      </w:pPr>
    </w:p>
    <w:p w14:paraId="37133681" w14:textId="11587C90" w:rsidR="00823267" w:rsidRDefault="00823267" w:rsidP="00813FF1">
      <w:pPr>
        <w:spacing w:line="360" w:lineRule="auto"/>
        <w:rPr>
          <w:rFonts w:ascii="SBL Hebrew" w:hAnsi="SBL Hebrew" w:cs="SBL Hebrew"/>
          <w:sz w:val="24"/>
          <w:szCs w:val="24"/>
          <w:lang w:val="en-US"/>
        </w:rPr>
      </w:pPr>
      <w:r>
        <w:rPr>
          <w:rFonts w:ascii="SBL Hebrew" w:hAnsi="SBL Hebrew" w:cs="SBL Hebrew" w:hint="cs"/>
          <w:b/>
          <w:bCs/>
          <w:sz w:val="24"/>
          <w:szCs w:val="24"/>
          <w:rtl/>
          <w:lang w:val="en-US"/>
        </w:rPr>
        <w:t>'עיניים כלות'</w:t>
      </w:r>
      <w:r>
        <w:rPr>
          <w:rFonts w:ascii="SBL Hebrew" w:hAnsi="SBL Hebrew" w:cs="SBL Hebrew"/>
          <w:b/>
          <w:bCs/>
          <w:sz w:val="24"/>
          <w:szCs w:val="24"/>
          <w:lang w:val="en-US"/>
        </w:rPr>
        <w:t xml:space="preserve"> – The Idiom</w:t>
      </w:r>
    </w:p>
    <w:p w14:paraId="0AAF5165" w14:textId="46148E6D" w:rsidR="00823267" w:rsidRDefault="000312BB" w:rsidP="00813FF1">
      <w:pPr>
        <w:spacing w:line="360" w:lineRule="auto"/>
        <w:rPr>
          <w:rFonts w:ascii="SBL Hebrew" w:hAnsi="SBL Hebrew" w:cs="SBL Hebrew"/>
          <w:sz w:val="24"/>
          <w:szCs w:val="24"/>
          <w:lang w:val="en-US"/>
        </w:rPr>
      </w:pPr>
      <w:r>
        <w:rPr>
          <w:rFonts w:ascii="SBL Hebrew" w:hAnsi="SBL Hebrew" w:cs="SBL Hebrew"/>
          <w:sz w:val="24"/>
          <w:szCs w:val="24"/>
          <w:lang w:val="en-US"/>
        </w:rPr>
        <w:t xml:space="preserve">The phrase </w:t>
      </w:r>
      <w:r>
        <w:rPr>
          <w:rFonts w:ascii="SBL Hebrew" w:hAnsi="SBL Hebrew" w:cs="SBL Hebrew" w:hint="cs"/>
          <w:sz w:val="24"/>
          <w:szCs w:val="24"/>
          <w:rtl/>
          <w:lang w:val="en-US"/>
        </w:rPr>
        <w:t>'עיניים כלות'</w:t>
      </w:r>
      <w:r>
        <w:rPr>
          <w:rFonts w:ascii="SBL Hebrew" w:hAnsi="SBL Hebrew" w:cs="SBL Hebrew"/>
          <w:sz w:val="24"/>
          <w:szCs w:val="24"/>
          <w:lang w:val="en-US"/>
        </w:rPr>
        <w:t xml:space="preserve"> is not limited to its literal-physiological sense. </w:t>
      </w:r>
      <w:r w:rsidR="00FC0E78">
        <w:rPr>
          <w:rFonts w:ascii="SBL Hebrew" w:hAnsi="SBL Hebrew" w:cs="SBL Hebrew" w:hint="cs"/>
          <w:sz w:val="24"/>
          <w:szCs w:val="24"/>
          <w:lang w:val="en-US"/>
        </w:rPr>
        <w:t>U</w:t>
      </w:r>
      <w:r>
        <w:rPr>
          <w:rFonts w:ascii="SBL Hebrew" w:hAnsi="SBL Hebrew" w:cs="SBL Hebrew"/>
          <w:sz w:val="24"/>
          <w:szCs w:val="24"/>
          <w:lang w:val="en-US"/>
        </w:rPr>
        <w:t xml:space="preserve">se of the physical </w:t>
      </w:r>
      <w:r w:rsidR="00817A04">
        <w:rPr>
          <w:rFonts w:ascii="SBL Hebrew" w:hAnsi="SBL Hebrew" w:cs="SBL Hebrew"/>
          <w:sz w:val="24"/>
          <w:szCs w:val="24"/>
          <w:lang w:val="en-US"/>
        </w:rPr>
        <w:t xml:space="preserve">state, as an expression of a difficult mental state, was absorbed into a metonymic sense and evolved into an independent idiom, where </w:t>
      </w:r>
      <w:r w:rsidR="00817A04">
        <w:rPr>
          <w:rFonts w:ascii="SBL Hebrew" w:hAnsi="SBL Hebrew" w:cs="SBL Hebrew" w:hint="cs"/>
          <w:sz w:val="24"/>
          <w:szCs w:val="24"/>
          <w:rtl/>
          <w:lang w:val="en-US"/>
        </w:rPr>
        <w:t>'עיניים כלות'</w:t>
      </w:r>
      <w:r w:rsidR="00817A04">
        <w:rPr>
          <w:rFonts w:ascii="SBL Hebrew" w:hAnsi="SBL Hebrew" w:cs="SBL Hebrew"/>
          <w:sz w:val="24"/>
          <w:szCs w:val="24"/>
          <w:lang w:val="en-US"/>
        </w:rPr>
        <w:t xml:space="preserve"> </w:t>
      </w:r>
      <w:r w:rsidR="00FC0E78">
        <w:rPr>
          <w:rFonts w:ascii="SBL Hebrew" w:hAnsi="SBL Hebrew" w:cs="SBL Hebrew"/>
          <w:sz w:val="24"/>
          <w:szCs w:val="24"/>
          <w:lang w:val="en-US"/>
        </w:rPr>
        <w:t>has come to mean</w:t>
      </w:r>
      <w:r w:rsidR="00817A04">
        <w:rPr>
          <w:rFonts w:ascii="SBL Hebrew" w:hAnsi="SBL Hebrew" w:cs="SBL Hebrew"/>
          <w:sz w:val="24"/>
          <w:szCs w:val="24"/>
          <w:lang w:val="en-US"/>
        </w:rPr>
        <w:t xml:space="preserve"> ‘longing and hoping with no prospect of realization.’</w:t>
      </w:r>
      <w:r w:rsidR="00817A04">
        <w:rPr>
          <w:rStyle w:val="FootnoteReference"/>
          <w:rFonts w:ascii="SBL Hebrew" w:hAnsi="SBL Hebrew" w:cs="SBL Hebrew"/>
          <w:sz w:val="24"/>
          <w:szCs w:val="24"/>
          <w:lang w:val="en-US"/>
        </w:rPr>
        <w:footnoteReference w:id="46"/>
      </w:r>
      <w:r w:rsidR="00942D2B">
        <w:rPr>
          <w:rFonts w:ascii="SBL Hebrew" w:hAnsi="SBL Hebrew" w:cs="SBL Hebrew"/>
          <w:sz w:val="24"/>
          <w:szCs w:val="24"/>
          <w:lang w:val="en-US"/>
        </w:rPr>
        <w:t xml:space="preserve"> The appearances of the phrase </w:t>
      </w:r>
      <w:r w:rsidR="00942D2B">
        <w:rPr>
          <w:rFonts w:ascii="SBL Hebrew" w:hAnsi="SBL Hebrew" w:cs="SBL Hebrew" w:hint="cs"/>
          <w:sz w:val="24"/>
          <w:szCs w:val="24"/>
          <w:rtl/>
          <w:lang w:val="en-US"/>
        </w:rPr>
        <w:t>'עיניים כלות'</w:t>
      </w:r>
      <w:r w:rsidR="00942D2B">
        <w:rPr>
          <w:rFonts w:ascii="SBL Hebrew" w:hAnsi="SBL Hebrew" w:cs="SBL Hebrew"/>
          <w:sz w:val="24"/>
          <w:szCs w:val="24"/>
          <w:lang w:val="en-US"/>
        </w:rPr>
        <w:t xml:space="preserve"> </w:t>
      </w:r>
      <w:r w:rsidR="00CF7F12">
        <w:rPr>
          <w:rFonts w:ascii="SBL Hebrew" w:hAnsi="SBL Hebrew" w:cs="SBL Hebrew"/>
          <w:sz w:val="24"/>
          <w:szCs w:val="24"/>
          <w:lang w:val="en-US"/>
        </w:rPr>
        <w:t>that</w:t>
      </w:r>
      <w:r w:rsidR="00942D2B">
        <w:rPr>
          <w:rFonts w:ascii="SBL Hebrew" w:hAnsi="SBL Hebrew" w:cs="SBL Hebrew"/>
          <w:sz w:val="24"/>
          <w:szCs w:val="24"/>
          <w:lang w:val="en-US"/>
        </w:rPr>
        <w:t xml:space="preserve"> function as idiom</w:t>
      </w:r>
      <w:r w:rsidR="00CF7F12">
        <w:rPr>
          <w:rFonts w:ascii="SBL Hebrew" w:hAnsi="SBL Hebrew" w:cs="SBL Hebrew"/>
          <w:sz w:val="24"/>
          <w:szCs w:val="24"/>
          <w:lang w:val="en-US"/>
        </w:rPr>
        <w:t>s</w:t>
      </w:r>
      <w:r w:rsidR="00942D2B">
        <w:rPr>
          <w:rFonts w:ascii="SBL Hebrew" w:hAnsi="SBL Hebrew" w:cs="SBL Hebrew"/>
          <w:sz w:val="24"/>
          <w:szCs w:val="24"/>
          <w:lang w:val="en-US"/>
        </w:rPr>
        <w:t xml:space="preserve"> were mostly explained, based on context, as an emotional expression of </w:t>
      </w:r>
      <w:r w:rsidR="00FC0E78">
        <w:rPr>
          <w:rFonts w:ascii="SBL Hebrew" w:hAnsi="SBL Hebrew" w:cs="SBL Hebrew"/>
          <w:sz w:val="24"/>
          <w:szCs w:val="24"/>
          <w:lang w:val="en-US"/>
        </w:rPr>
        <w:t xml:space="preserve">the </w:t>
      </w:r>
      <w:r w:rsidR="00942D2B">
        <w:rPr>
          <w:rFonts w:ascii="SBL Hebrew" w:hAnsi="SBL Hebrew" w:cs="SBL Hebrew"/>
          <w:sz w:val="24"/>
          <w:szCs w:val="24"/>
          <w:lang w:val="en-US"/>
        </w:rPr>
        <w:t xml:space="preserve">eyes which hope and yearn, and </w:t>
      </w:r>
      <w:r w:rsidR="00CF7F12">
        <w:rPr>
          <w:rFonts w:ascii="SBL Hebrew" w:hAnsi="SBL Hebrew" w:cs="SBL Hebrew"/>
          <w:sz w:val="24"/>
          <w:szCs w:val="24"/>
          <w:lang w:val="en-US"/>
        </w:rPr>
        <w:t>by</w:t>
      </w:r>
      <w:r w:rsidR="00942D2B">
        <w:rPr>
          <w:rFonts w:ascii="SBL Hebrew" w:hAnsi="SBL Hebrew" w:cs="SBL Hebrew"/>
          <w:sz w:val="24"/>
          <w:szCs w:val="24"/>
          <w:lang w:val="en-US"/>
        </w:rPr>
        <w:t xml:space="preserve"> reference to the sense of this phrase within the narrow context of each verse. However, there is no discussion of the source of this idiom within the physiological phenomenon of the reservoir of tears drying up. </w:t>
      </w:r>
      <w:r w:rsidR="00B45C3D">
        <w:rPr>
          <w:rFonts w:ascii="SBL Hebrew" w:hAnsi="SBL Hebrew" w:cs="SBL Hebrew"/>
          <w:sz w:val="24"/>
          <w:szCs w:val="24"/>
          <w:lang w:val="en-US"/>
        </w:rPr>
        <w:t>A</w:t>
      </w:r>
      <w:r w:rsidR="00942D2B">
        <w:rPr>
          <w:rFonts w:ascii="SBL Hebrew" w:hAnsi="SBL Hebrew" w:cs="SBL Hebrew"/>
          <w:sz w:val="24"/>
          <w:szCs w:val="24"/>
          <w:lang w:val="en-US"/>
        </w:rPr>
        <w:t xml:space="preserve">n awareness of the ancients’ concept of the eye as a vessel </w:t>
      </w:r>
      <w:r w:rsidR="00C430D4">
        <w:rPr>
          <w:rFonts w:ascii="SBL Hebrew" w:hAnsi="SBL Hebrew" w:cs="SBL Hebrew"/>
          <w:sz w:val="24"/>
          <w:szCs w:val="24"/>
          <w:lang w:val="en-US"/>
        </w:rPr>
        <w:t>that</w:t>
      </w:r>
      <w:r w:rsidR="00942D2B">
        <w:rPr>
          <w:rFonts w:ascii="SBL Hebrew" w:hAnsi="SBL Hebrew" w:cs="SBL Hebrew"/>
          <w:sz w:val="24"/>
          <w:szCs w:val="24"/>
          <w:lang w:val="en-US"/>
        </w:rPr>
        <w:t xml:space="preserve"> contains tears, and an understanding of the different contexts within which the </w:t>
      </w:r>
      <w:r w:rsidR="001E4C8C">
        <w:rPr>
          <w:rFonts w:ascii="SBL Hebrew" w:hAnsi="SBL Hebrew" w:cs="SBL Hebrew"/>
          <w:sz w:val="24"/>
          <w:szCs w:val="24"/>
          <w:lang w:val="en-US"/>
        </w:rPr>
        <w:t xml:space="preserve">phenomenon of eyes physically </w:t>
      </w:r>
      <w:r w:rsidR="00FC0E78">
        <w:rPr>
          <w:rFonts w:ascii="SBL Hebrew" w:hAnsi="SBL Hebrew" w:cs="SBL Hebrew"/>
          <w:sz w:val="24"/>
          <w:szCs w:val="24"/>
          <w:lang w:val="en-US"/>
        </w:rPr>
        <w:t>failing</w:t>
      </w:r>
      <w:r w:rsidR="001E4C8C">
        <w:rPr>
          <w:rFonts w:ascii="SBL Hebrew" w:hAnsi="SBL Hebrew" w:cs="SBL Hebrew"/>
          <w:sz w:val="24"/>
          <w:szCs w:val="24"/>
          <w:lang w:val="en-US"/>
        </w:rPr>
        <w:t xml:space="preserve"> appear, </w:t>
      </w:r>
      <w:r w:rsidR="00B45C3D">
        <w:rPr>
          <w:rFonts w:ascii="SBL Hebrew" w:hAnsi="SBL Hebrew" w:cs="SBL Hebrew"/>
          <w:sz w:val="24"/>
          <w:szCs w:val="24"/>
          <w:lang w:val="en-US"/>
        </w:rPr>
        <w:t>can</w:t>
      </w:r>
      <w:r w:rsidR="001E4C8C">
        <w:rPr>
          <w:rFonts w:ascii="SBL Hebrew" w:hAnsi="SBL Hebrew" w:cs="SBL Hebrew"/>
          <w:sz w:val="24"/>
          <w:szCs w:val="24"/>
          <w:lang w:val="en-US"/>
        </w:rPr>
        <w:t xml:space="preserve"> shed light on the development of the phrase as an idiom.</w:t>
      </w:r>
    </w:p>
    <w:p w14:paraId="30CABA19" w14:textId="0A74B934" w:rsidR="001E4C8C" w:rsidRDefault="001E4C8C" w:rsidP="0029595B">
      <w:pPr>
        <w:spacing w:line="360" w:lineRule="auto"/>
        <w:rPr>
          <w:rFonts w:ascii="SBL Hebrew" w:hAnsi="SBL Hebrew" w:cs="SBL Hebrew"/>
          <w:sz w:val="24"/>
          <w:szCs w:val="24"/>
          <w:lang w:val="en-US"/>
        </w:rPr>
      </w:pPr>
      <w:r>
        <w:rPr>
          <w:rFonts w:ascii="SBL Hebrew" w:hAnsi="SBL Hebrew" w:cs="SBL Hebrew"/>
          <w:sz w:val="24"/>
          <w:szCs w:val="24"/>
          <w:lang w:val="en-US"/>
        </w:rPr>
        <w:lastRenderedPageBreak/>
        <w:t xml:space="preserve">Jeremiah describes the </w:t>
      </w:r>
      <w:r w:rsidR="00B45C3D">
        <w:rPr>
          <w:rFonts w:ascii="SBL Hebrew" w:hAnsi="SBL Hebrew" w:cs="SBL Hebrew"/>
          <w:sz w:val="24"/>
          <w:szCs w:val="24"/>
          <w:lang w:val="en-US"/>
        </w:rPr>
        <w:t xml:space="preserve">animals’ </w:t>
      </w:r>
      <w:r>
        <w:rPr>
          <w:rFonts w:ascii="SBL Hebrew" w:hAnsi="SBL Hebrew" w:cs="SBL Hebrew"/>
          <w:sz w:val="24"/>
          <w:szCs w:val="24"/>
          <w:lang w:val="en-US"/>
        </w:rPr>
        <w:t xml:space="preserve">suffering: </w:t>
      </w:r>
      <w:r>
        <w:rPr>
          <w:rFonts w:ascii="SBL Hebrew" w:hAnsi="SBL Hebrew" w:cs="SBL Hebrew" w:hint="cs"/>
          <w:sz w:val="24"/>
          <w:szCs w:val="24"/>
          <w:rtl/>
          <w:lang w:val="en-US"/>
        </w:rPr>
        <w:t>"</w:t>
      </w:r>
      <w:r w:rsidRPr="001E4C8C">
        <w:rPr>
          <w:rFonts w:ascii="SBL Hebrew" w:hAnsi="SBL Hebrew" w:cs="SBL Hebrew"/>
          <w:sz w:val="24"/>
          <w:szCs w:val="24"/>
          <w:rtl/>
          <w:lang w:val="en-US"/>
        </w:rPr>
        <w:t>וּפְרָאִים עָמְדוּ עַל-שְׁפָיִם שָׁאֲפוּ רוּחַ כַּתַּנִּים כָּלוּ עֵינֵיהֶם כִּי-אֵין עֵשֶׂב</w:t>
      </w:r>
      <w:r>
        <w:rPr>
          <w:rFonts w:ascii="SBL Hebrew" w:hAnsi="SBL Hebrew" w:cs="SBL Hebrew" w:hint="cs"/>
          <w:sz w:val="24"/>
          <w:szCs w:val="24"/>
          <w:rtl/>
          <w:lang w:val="en-US"/>
        </w:rPr>
        <w:t>"</w:t>
      </w:r>
      <w:r>
        <w:rPr>
          <w:rFonts w:ascii="SBL Hebrew" w:hAnsi="SBL Hebrew" w:cs="SBL Hebrew"/>
          <w:sz w:val="24"/>
          <w:szCs w:val="24"/>
          <w:lang w:val="en-US"/>
        </w:rPr>
        <w:t>, (‘</w:t>
      </w:r>
      <w:r w:rsidRPr="001E4C8C">
        <w:rPr>
          <w:rFonts w:ascii="SBL Hebrew" w:hAnsi="SBL Hebrew" w:cs="SBL Hebrew"/>
          <w:sz w:val="24"/>
          <w:szCs w:val="24"/>
        </w:rPr>
        <w:t>The wild asses stand on the bare heights, they pant for air like jackals; their eyes fail because there is no herbage</w:t>
      </w:r>
      <w:r w:rsidR="00B45C3D">
        <w:rPr>
          <w:rFonts w:ascii="SBL Hebrew" w:hAnsi="SBL Hebrew" w:cs="SBL Hebrew"/>
          <w:sz w:val="24"/>
          <w:szCs w:val="24"/>
          <w:lang w:val="en-US"/>
        </w:rPr>
        <w:t>,</w:t>
      </w:r>
      <w:r>
        <w:rPr>
          <w:rFonts w:ascii="SBL Hebrew" w:hAnsi="SBL Hebrew" w:cs="SBL Hebrew"/>
          <w:sz w:val="24"/>
          <w:szCs w:val="24"/>
          <w:lang w:val="en-US"/>
        </w:rPr>
        <w:t>’</w:t>
      </w:r>
      <w:r w:rsidR="00B45C3D">
        <w:rPr>
          <w:rFonts w:ascii="SBL Hebrew" w:hAnsi="SBL Hebrew" w:cs="SBL Hebrew"/>
          <w:sz w:val="24"/>
          <w:szCs w:val="24"/>
          <w:lang w:val="en-US"/>
        </w:rPr>
        <w:t xml:space="preserve"> 14:6</w:t>
      </w:r>
      <w:r>
        <w:rPr>
          <w:rFonts w:ascii="SBL Hebrew" w:hAnsi="SBL Hebrew" w:cs="SBL Hebrew"/>
          <w:sz w:val="24"/>
          <w:szCs w:val="24"/>
          <w:lang w:val="en-US"/>
        </w:rPr>
        <w:t>). The animals’ eyes fail, not from hunger or lack of Vitamin A or keratin</w:t>
      </w:r>
      <w:r w:rsidR="003D6633">
        <w:rPr>
          <w:rFonts w:ascii="SBL Hebrew" w:hAnsi="SBL Hebrew" w:cs="SBL Hebrew"/>
          <w:sz w:val="24"/>
          <w:szCs w:val="24"/>
          <w:lang w:val="en-US"/>
        </w:rPr>
        <w:t>,</w:t>
      </w:r>
      <w:r w:rsidR="003D6633">
        <w:rPr>
          <w:rStyle w:val="FootnoteReference"/>
          <w:rFonts w:ascii="SBL Hebrew" w:hAnsi="SBL Hebrew" w:cs="SBL Hebrew"/>
          <w:sz w:val="24"/>
          <w:szCs w:val="24"/>
          <w:lang w:val="en-US"/>
        </w:rPr>
        <w:footnoteReference w:id="47"/>
      </w:r>
      <w:r w:rsidR="003D6633">
        <w:rPr>
          <w:rFonts w:ascii="SBL Hebrew" w:hAnsi="SBL Hebrew" w:cs="SBL Hebrew"/>
          <w:sz w:val="24"/>
          <w:szCs w:val="24"/>
          <w:lang w:val="en-US"/>
        </w:rPr>
        <w:t xml:space="preserve"> nor because they are “waning from the moot effort to see what they wish.”</w:t>
      </w:r>
      <w:r w:rsidR="003D6633">
        <w:rPr>
          <w:rStyle w:val="FootnoteReference"/>
          <w:rFonts w:ascii="SBL Hebrew" w:hAnsi="SBL Hebrew" w:cs="SBL Hebrew"/>
          <w:sz w:val="24"/>
          <w:szCs w:val="24"/>
          <w:lang w:val="en-US"/>
        </w:rPr>
        <w:footnoteReference w:id="48"/>
      </w:r>
      <w:r w:rsidR="003D6633">
        <w:rPr>
          <w:rFonts w:ascii="SBL Hebrew" w:hAnsi="SBL Hebrew" w:cs="SBL Hebrew"/>
          <w:sz w:val="24"/>
          <w:szCs w:val="24"/>
          <w:lang w:val="en-US"/>
        </w:rPr>
        <w:t xml:space="preserve"> The</w:t>
      </w:r>
      <w:r w:rsidR="00B45C3D">
        <w:rPr>
          <w:rFonts w:ascii="SBL Hebrew" w:hAnsi="SBL Hebrew" w:cs="SBL Hebrew"/>
          <w:sz w:val="24"/>
          <w:szCs w:val="24"/>
          <w:lang w:val="en-US"/>
        </w:rPr>
        <w:t>ir</w:t>
      </w:r>
      <w:r w:rsidR="003D6633">
        <w:rPr>
          <w:rFonts w:ascii="SBL Hebrew" w:hAnsi="SBL Hebrew" w:cs="SBL Hebrew"/>
          <w:sz w:val="24"/>
          <w:szCs w:val="24"/>
          <w:lang w:val="en-US"/>
        </w:rPr>
        <w:t xml:space="preserve"> eyes fail because </w:t>
      </w:r>
      <w:r w:rsidR="00B45C3D">
        <w:rPr>
          <w:rFonts w:ascii="SBL Hebrew" w:hAnsi="SBL Hebrew" w:cs="SBL Hebrew"/>
          <w:sz w:val="24"/>
          <w:szCs w:val="24"/>
          <w:lang w:val="en-US"/>
        </w:rPr>
        <w:t>they</w:t>
      </w:r>
      <w:r w:rsidR="003D6633">
        <w:rPr>
          <w:rFonts w:ascii="SBL Hebrew" w:hAnsi="SBL Hebrew" w:cs="SBL Hebrew"/>
          <w:sz w:val="24"/>
          <w:szCs w:val="24"/>
          <w:lang w:val="en-US"/>
        </w:rPr>
        <w:t xml:space="preserve"> wept</w:t>
      </w:r>
      <w:r w:rsidR="00B45C3D">
        <w:rPr>
          <w:rFonts w:ascii="SBL Hebrew" w:hAnsi="SBL Hebrew" w:cs="SBL Hebrew"/>
          <w:sz w:val="24"/>
          <w:szCs w:val="24"/>
          <w:lang w:val="en-US"/>
        </w:rPr>
        <w:t>,</w:t>
      </w:r>
      <w:r w:rsidR="003D6633">
        <w:rPr>
          <w:rFonts w:ascii="SBL Hebrew" w:hAnsi="SBL Hebrew" w:cs="SBL Hebrew"/>
          <w:sz w:val="24"/>
          <w:szCs w:val="24"/>
          <w:lang w:val="en-US"/>
        </w:rPr>
        <w:t xml:space="preserve"> </w:t>
      </w:r>
      <w:r w:rsidR="00B45C3D">
        <w:rPr>
          <w:rFonts w:ascii="SBL Hebrew" w:hAnsi="SBL Hebrew" w:cs="SBL Hebrew"/>
          <w:sz w:val="24"/>
          <w:szCs w:val="24"/>
          <w:lang w:val="en-US"/>
        </w:rPr>
        <w:t xml:space="preserve">out of frustration and despair, </w:t>
      </w:r>
      <w:r w:rsidR="003D6633">
        <w:rPr>
          <w:rFonts w:ascii="SBL Hebrew" w:hAnsi="SBL Hebrew" w:cs="SBL Hebrew"/>
          <w:sz w:val="24"/>
          <w:szCs w:val="24"/>
          <w:lang w:val="en-US"/>
        </w:rPr>
        <w:t xml:space="preserve">while hopelessly awaiting food, until their reservoir of tears was </w:t>
      </w:r>
      <w:proofErr w:type="gramStart"/>
      <w:r w:rsidR="003D6633">
        <w:rPr>
          <w:rFonts w:ascii="SBL Hebrew" w:hAnsi="SBL Hebrew" w:cs="SBL Hebrew"/>
          <w:sz w:val="24"/>
          <w:szCs w:val="24"/>
          <w:lang w:val="en-US"/>
        </w:rPr>
        <w:t>depleted</w:t>
      </w:r>
      <w:proofErr w:type="gramEnd"/>
      <w:r w:rsidR="003D6633">
        <w:rPr>
          <w:rFonts w:ascii="SBL Hebrew" w:hAnsi="SBL Hebrew" w:cs="SBL Hebrew"/>
          <w:sz w:val="24"/>
          <w:szCs w:val="24"/>
          <w:lang w:val="en-US"/>
        </w:rPr>
        <w:t xml:space="preserve"> and their eyes dried up.</w:t>
      </w:r>
      <w:r>
        <w:rPr>
          <w:rFonts w:ascii="SBL Hebrew" w:hAnsi="SBL Hebrew" w:cs="SBL Hebrew"/>
          <w:sz w:val="24"/>
          <w:szCs w:val="24"/>
          <w:lang w:val="en-US"/>
        </w:rPr>
        <w:t xml:space="preserve"> </w:t>
      </w:r>
      <w:r w:rsidR="0083550D">
        <w:rPr>
          <w:rFonts w:ascii="SBL Hebrew" w:hAnsi="SBL Hebrew" w:cs="SBL Hebrew"/>
          <w:sz w:val="24"/>
          <w:szCs w:val="24"/>
          <w:lang w:val="en-US"/>
        </w:rPr>
        <w:t xml:space="preserve">This clarifies the descriptions of the </w:t>
      </w:r>
      <w:r w:rsidR="00B45C3D">
        <w:rPr>
          <w:rFonts w:ascii="SBL Hebrew" w:hAnsi="SBL Hebrew" w:cs="SBL Hebrew"/>
          <w:sz w:val="24"/>
          <w:szCs w:val="24"/>
          <w:lang w:val="en-US"/>
        </w:rPr>
        <w:t>wicked</w:t>
      </w:r>
      <w:r w:rsidR="0083550D">
        <w:rPr>
          <w:rFonts w:ascii="SBL Hebrew" w:hAnsi="SBL Hebrew" w:cs="SBL Hebrew"/>
          <w:sz w:val="24"/>
          <w:szCs w:val="24"/>
          <w:lang w:val="en-US"/>
        </w:rPr>
        <w:t xml:space="preserve"> in the words of Zophar,</w:t>
      </w:r>
      <w:r w:rsidR="00B45C3D">
        <w:rPr>
          <w:rFonts w:ascii="SBL Hebrew" w:hAnsi="SBL Hebrew" w:cs="SBL Hebrew" w:hint="cs"/>
          <w:sz w:val="24"/>
          <w:szCs w:val="24"/>
          <w:rtl/>
          <w:lang w:val="en-US"/>
        </w:rPr>
        <w:t>"</w:t>
      </w:r>
      <w:r w:rsidR="00436658" w:rsidRPr="00436658">
        <w:rPr>
          <w:rFonts w:ascii="SBL Hebrew" w:hAnsi="SBL Hebrew" w:cs="SBL Hebrew"/>
          <w:sz w:val="24"/>
          <w:szCs w:val="24"/>
          <w:rtl/>
          <w:lang w:val="en-US"/>
        </w:rPr>
        <w:t xml:space="preserve">וְעֵינֵי רְשָׁעִים תִּכְלֶינָה וּמָנוֹס אָבַד </w:t>
      </w:r>
      <w:proofErr w:type="spellStart"/>
      <w:r w:rsidR="00436658" w:rsidRPr="00436658">
        <w:rPr>
          <w:rFonts w:ascii="SBL Hebrew" w:hAnsi="SBL Hebrew" w:cs="SBL Hebrew"/>
          <w:sz w:val="24"/>
          <w:szCs w:val="24"/>
          <w:rtl/>
          <w:lang w:val="en-US"/>
        </w:rPr>
        <w:t>מִנְּהֶם</w:t>
      </w:r>
      <w:proofErr w:type="spellEnd"/>
      <w:r w:rsidR="00436658" w:rsidRPr="00436658">
        <w:rPr>
          <w:rFonts w:ascii="SBL Hebrew" w:hAnsi="SBL Hebrew" w:cs="SBL Hebrew"/>
          <w:sz w:val="24"/>
          <w:szCs w:val="24"/>
          <w:rtl/>
          <w:lang w:val="en-US"/>
        </w:rPr>
        <w:t xml:space="preserve"> </w:t>
      </w:r>
      <w:proofErr w:type="spellStart"/>
      <w:r w:rsidR="00436658" w:rsidRPr="00436658">
        <w:rPr>
          <w:rFonts w:ascii="SBL Hebrew" w:hAnsi="SBL Hebrew" w:cs="SBL Hebrew"/>
          <w:sz w:val="24"/>
          <w:szCs w:val="24"/>
          <w:rtl/>
          <w:lang w:val="en-US"/>
        </w:rPr>
        <w:t>וְתִקְוָתָם</w:t>
      </w:r>
      <w:proofErr w:type="spellEnd"/>
      <w:r w:rsidR="00436658" w:rsidRPr="00436658">
        <w:rPr>
          <w:rFonts w:ascii="SBL Hebrew" w:hAnsi="SBL Hebrew" w:cs="SBL Hebrew"/>
          <w:sz w:val="24"/>
          <w:szCs w:val="24"/>
          <w:rtl/>
          <w:lang w:val="en-US"/>
        </w:rPr>
        <w:t xml:space="preserve"> מַפַּח-נָפֶשׁ</w:t>
      </w:r>
      <w:r w:rsidR="00B45C3D">
        <w:rPr>
          <w:rFonts w:ascii="SBL Hebrew" w:hAnsi="SBL Hebrew" w:cs="SBL Hebrew" w:hint="cs"/>
          <w:sz w:val="24"/>
          <w:szCs w:val="24"/>
          <w:rtl/>
          <w:lang w:val="en-US"/>
        </w:rPr>
        <w:t>"</w:t>
      </w:r>
      <w:r w:rsidR="0083550D">
        <w:rPr>
          <w:rFonts w:ascii="SBL Hebrew" w:hAnsi="SBL Hebrew" w:cs="SBL Hebrew"/>
          <w:sz w:val="24"/>
          <w:szCs w:val="24"/>
          <w:lang w:val="en-US"/>
        </w:rPr>
        <w:t xml:space="preserve"> (‘</w:t>
      </w:r>
      <w:r w:rsidR="0083550D" w:rsidRPr="0083550D">
        <w:rPr>
          <w:rFonts w:ascii="SBL Hebrew" w:hAnsi="SBL Hebrew" w:cs="SBL Hebrew"/>
          <w:sz w:val="24"/>
          <w:szCs w:val="24"/>
        </w:rPr>
        <w:t>But the eyes of the wicked will fail; all way of escape will be lost to them, and their hope is to breathe their last</w:t>
      </w:r>
      <w:r w:rsidR="00436658">
        <w:rPr>
          <w:rFonts w:ascii="SBL Hebrew" w:hAnsi="SBL Hebrew" w:cs="SBL Hebrew"/>
          <w:sz w:val="24"/>
          <w:szCs w:val="24"/>
          <w:lang w:val="en-US"/>
        </w:rPr>
        <w:t>,</w:t>
      </w:r>
      <w:r w:rsidR="00B45C3D">
        <w:rPr>
          <w:rFonts w:ascii="SBL Hebrew" w:hAnsi="SBL Hebrew" w:cs="SBL Hebrew"/>
          <w:sz w:val="24"/>
          <w:szCs w:val="24"/>
          <w:lang w:val="en-US"/>
        </w:rPr>
        <w:t>’</w:t>
      </w:r>
      <w:r w:rsidR="00436658">
        <w:rPr>
          <w:rFonts w:ascii="SBL Hebrew" w:hAnsi="SBL Hebrew" w:cs="SBL Hebrew"/>
          <w:sz w:val="24"/>
          <w:szCs w:val="24"/>
          <w:lang w:val="en-US"/>
        </w:rPr>
        <w:t xml:space="preserve"> Job 11:20)</w:t>
      </w:r>
      <w:r w:rsidR="0083550D">
        <w:rPr>
          <w:rFonts w:ascii="SBL Hebrew" w:hAnsi="SBL Hebrew" w:cs="SBL Hebrew"/>
          <w:sz w:val="24"/>
          <w:szCs w:val="24"/>
          <w:lang w:val="en-US"/>
        </w:rPr>
        <w:t xml:space="preserve">; and in </w:t>
      </w:r>
      <w:r w:rsidR="00B45C3D">
        <w:rPr>
          <w:rFonts w:ascii="SBL Hebrew" w:hAnsi="SBL Hebrew" w:cs="SBL Hebrew"/>
          <w:sz w:val="24"/>
          <w:szCs w:val="24"/>
          <w:lang w:val="en-US"/>
        </w:rPr>
        <w:t xml:space="preserve">Job’s </w:t>
      </w:r>
      <w:r w:rsidR="0083550D">
        <w:rPr>
          <w:rFonts w:ascii="SBL Hebrew" w:hAnsi="SBL Hebrew" w:cs="SBL Hebrew"/>
          <w:sz w:val="24"/>
          <w:szCs w:val="24"/>
          <w:lang w:val="en-US"/>
        </w:rPr>
        <w:t xml:space="preserve">words Job, </w:t>
      </w:r>
      <w:r w:rsidR="00B45C3D">
        <w:rPr>
          <w:rFonts w:ascii="SBL Hebrew" w:hAnsi="SBL Hebrew" w:cs="SBL Hebrew" w:hint="cs"/>
          <w:sz w:val="24"/>
          <w:szCs w:val="24"/>
          <w:rtl/>
          <w:lang w:val="en-US"/>
        </w:rPr>
        <w:t>"</w:t>
      </w:r>
      <w:r w:rsidR="0083550D" w:rsidRPr="0083550D">
        <w:rPr>
          <w:rFonts w:ascii="SBL Hebrew" w:hAnsi="SBL Hebrew" w:cs="SBL Hebrew"/>
          <w:sz w:val="24"/>
          <w:szCs w:val="24"/>
          <w:rtl/>
          <w:lang w:val="en-US"/>
        </w:rPr>
        <w:t>לְחֵלֶק יַגִּיד רֵעִים וְעֵינֵי בָנָיו תִּכְלֶנָה</w:t>
      </w:r>
      <w:r w:rsidR="00B45C3D">
        <w:rPr>
          <w:rFonts w:ascii="SBL Hebrew" w:hAnsi="SBL Hebrew" w:cs="SBL Hebrew" w:hint="cs"/>
          <w:sz w:val="24"/>
          <w:szCs w:val="24"/>
          <w:rtl/>
          <w:lang w:val="en-US"/>
        </w:rPr>
        <w:t>"</w:t>
      </w:r>
      <w:r w:rsidR="0083550D">
        <w:rPr>
          <w:rFonts w:ascii="SBL Hebrew" w:hAnsi="SBL Hebrew" w:cs="SBL Hebrew"/>
          <w:sz w:val="24"/>
          <w:szCs w:val="24"/>
          <w:lang w:val="en-US"/>
        </w:rPr>
        <w:t xml:space="preserve"> (‘</w:t>
      </w:r>
      <w:r w:rsidR="0083550D" w:rsidRPr="0083550D">
        <w:rPr>
          <w:rFonts w:ascii="SBL Hebrew" w:hAnsi="SBL Hebrew" w:cs="SBL Hebrew"/>
          <w:sz w:val="24"/>
          <w:szCs w:val="24"/>
        </w:rPr>
        <w:t>Those who denounce friends for reward</w:t>
      </w:r>
      <w:r w:rsidR="00B45C3D">
        <w:rPr>
          <w:rFonts w:ascii="SBL Hebrew" w:hAnsi="SBL Hebrew" w:cs="SBL Hebrew"/>
          <w:sz w:val="24"/>
          <w:szCs w:val="24"/>
          <w:lang w:val="en-US"/>
        </w:rPr>
        <w:t xml:space="preserve"> -</w:t>
      </w:r>
      <w:r w:rsidR="0083550D" w:rsidRPr="0083550D">
        <w:rPr>
          <w:rFonts w:ascii="SBL Hebrew" w:hAnsi="SBL Hebrew" w:cs="SBL Hebrew"/>
          <w:sz w:val="24"/>
          <w:szCs w:val="24"/>
        </w:rPr>
        <w:t xml:space="preserve"> the eyes of their children will fail</w:t>
      </w:r>
      <w:r w:rsidR="0083550D">
        <w:rPr>
          <w:rFonts w:ascii="SBL Hebrew" w:hAnsi="SBL Hebrew" w:cs="SBL Hebrew"/>
          <w:sz w:val="24"/>
          <w:szCs w:val="24"/>
          <w:lang w:val="en-US"/>
        </w:rPr>
        <w:t>,’ Job 17:5).</w:t>
      </w:r>
      <w:r w:rsidR="00436658">
        <w:rPr>
          <w:rFonts w:ascii="SBL Hebrew" w:hAnsi="SBL Hebrew" w:cs="SBL Hebrew"/>
          <w:sz w:val="24"/>
          <w:szCs w:val="24"/>
          <w:lang w:val="en-US"/>
        </w:rPr>
        <w:t xml:space="preserve"> The failure of the wicked ones</w:t>
      </w:r>
      <w:r w:rsidR="00B45C3D">
        <w:rPr>
          <w:rFonts w:ascii="SBL Hebrew" w:hAnsi="SBL Hebrew" w:cs="SBL Hebrew"/>
          <w:sz w:val="24"/>
          <w:szCs w:val="24"/>
          <w:lang w:val="en-US"/>
        </w:rPr>
        <w:t>’ eyes</w:t>
      </w:r>
      <w:r w:rsidR="00436658">
        <w:rPr>
          <w:rFonts w:ascii="SBL Hebrew" w:hAnsi="SBL Hebrew" w:cs="SBL Hebrew"/>
          <w:sz w:val="24"/>
          <w:szCs w:val="24"/>
          <w:lang w:val="en-US"/>
        </w:rPr>
        <w:t xml:space="preserve">, or the eyes of their sons, is </w:t>
      </w:r>
      <w:r w:rsidR="00B45C3D">
        <w:rPr>
          <w:rFonts w:ascii="SBL Hebrew" w:hAnsi="SBL Hebrew" w:cs="SBL Hebrew"/>
          <w:sz w:val="24"/>
          <w:szCs w:val="24"/>
          <w:lang w:val="en-US"/>
        </w:rPr>
        <w:t>the result</w:t>
      </w:r>
      <w:r w:rsidR="00436658">
        <w:rPr>
          <w:rFonts w:ascii="SBL Hebrew" w:hAnsi="SBL Hebrew" w:cs="SBL Hebrew"/>
          <w:sz w:val="24"/>
          <w:szCs w:val="24"/>
          <w:lang w:val="en-US"/>
        </w:rPr>
        <w:t xml:space="preserve"> of shedding endless tears, causing the eyes to dry up. In both appearances the physical </w:t>
      </w:r>
      <w:r w:rsidR="00B45C3D">
        <w:rPr>
          <w:rFonts w:ascii="SBL Hebrew" w:hAnsi="SBL Hebrew" w:cs="SBL Hebrew"/>
          <w:sz w:val="24"/>
          <w:szCs w:val="24"/>
          <w:lang w:val="en-US"/>
        </w:rPr>
        <w:t>act</w:t>
      </w:r>
      <w:r w:rsidR="00436658">
        <w:rPr>
          <w:rFonts w:ascii="SBL Hebrew" w:hAnsi="SBL Hebrew" w:cs="SBL Hebrew"/>
          <w:sz w:val="24"/>
          <w:szCs w:val="24"/>
          <w:lang w:val="en-US"/>
        </w:rPr>
        <w:t xml:space="preserve"> express</w:t>
      </w:r>
      <w:r w:rsidR="00B45C3D">
        <w:rPr>
          <w:rFonts w:ascii="SBL Hebrew" w:hAnsi="SBL Hebrew" w:cs="SBL Hebrew"/>
          <w:sz w:val="24"/>
          <w:szCs w:val="24"/>
          <w:lang w:val="en-US"/>
        </w:rPr>
        <w:t>es</w:t>
      </w:r>
      <w:r w:rsidR="00436658">
        <w:rPr>
          <w:rFonts w:ascii="SBL Hebrew" w:hAnsi="SBL Hebrew" w:cs="SBL Hebrew"/>
          <w:sz w:val="24"/>
          <w:szCs w:val="24"/>
          <w:lang w:val="en-US"/>
        </w:rPr>
        <w:t xml:space="preserve"> the mental state of disappointment from the interminable waiting – the wicked who hope for good will be proven false by their death,</w:t>
      </w:r>
      <w:r w:rsidR="00436658">
        <w:rPr>
          <w:rStyle w:val="FootnoteReference"/>
          <w:rFonts w:ascii="SBL Hebrew" w:hAnsi="SBL Hebrew" w:cs="SBL Hebrew"/>
          <w:sz w:val="24"/>
          <w:szCs w:val="24"/>
          <w:lang w:val="en-US"/>
        </w:rPr>
        <w:footnoteReference w:id="49"/>
      </w:r>
      <w:r w:rsidR="00436658">
        <w:rPr>
          <w:rFonts w:ascii="SBL Hebrew" w:hAnsi="SBL Hebrew" w:cs="SBL Hebrew"/>
          <w:sz w:val="24"/>
          <w:szCs w:val="24"/>
          <w:lang w:val="en-US"/>
        </w:rPr>
        <w:t xml:space="preserve"> and their sons who yearn for food will watch it be eaten by others.</w:t>
      </w:r>
      <w:r w:rsidR="00436658">
        <w:rPr>
          <w:rStyle w:val="FootnoteReference"/>
          <w:rFonts w:ascii="SBL Hebrew" w:hAnsi="SBL Hebrew" w:cs="SBL Hebrew"/>
          <w:sz w:val="24"/>
          <w:szCs w:val="24"/>
          <w:lang w:val="en-US"/>
        </w:rPr>
        <w:footnoteReference w:id="50"/>
      </w:r>
      <w:r w:rsidR="0089246D">
        <w:rPr>
          <w:rFonts w:ascii="SBL Hebrew" w:hAnsi="SBL Hebrew" w:cs="SBL Hebrew"/>
          <w:sz w:val="24"/>
          <w:szCs w:val="24"/>
          <w:lang w:val="en-US"/>
        </w:rPr>
        <w:t xml:space="preserve"> This is found also in Job’s statement</w:t>
      </w:r>
      <w:r w:rsidR="0089246D" w:rsidRPr="0089246D">
        <w:rPr>
          <w:rFonts w:ascii="SBL Hebrew" w:hAnsi="SBL Hebrew" w:cs="SBL Hebrew"/>
          <w:sz w:val="24"/>
          <w:szCs w:val="24"/>
        </w:rPr>
        <w:t> </w:t>
      </w:r>
      <w:r w:rsidR="00EA6AFA">
        <w:rPr>
          <w:rFonts w:ascii="SBL Hebrew" w:hAnsi="SBL Hebrew" w:cs="SBL Hebrew" w:hint="cs"/>
          <w:sz w:val="24"/>
          <w:szCs w:val="24"/>
          <w:rtl/>
        </w:rPr>
        <w:t>"</w:t>
      </w:r>
      <w:r w:rsidR="0089246D" w:rsidRPr="0089246D">
        <w:rPr>
          <w:rFonts w:ascii="SBL Hebrew" w:hAnsi="SBL Hebrew" w:cs="SBL Hebrew"/>
          <w:sz w:val="24"/>
          <w:szCs w:val="24"/>
          <w:rtl/>
          <w:lang w:val="en-US"/>
        </w:rPr>
        <w:t>אִם-אֶמְנַע מֵחֵפֶץ דַּלִּים וְעֵינֵי אַלְמָנָה אֲכַלֶּה</w:t>
      </w:r>
      <w:r w:rsidR="00EA6AFA">
        <w:rPr>
          <w:rFonts w:ascii="SBL Hebrew" w:hAnsi="SBL Hebrew" w:cs="SBL Hebrew" w:hint="cs"/>
          <w:sz w:val="24"/>
          <w:szCs w:val="24"/>
          <w:rtl/>
          <w:lang w:val="en-US"/>
        </w:rPr>
        <w:t>"</w:t>
      </w:r>
      <w:r w:rsidR="0089246D">
        <w:rPr>
          <w:rFonts w:ascii="SBL Hebrew" w:hAnsi="SBL Hebrew" w:cs="SBL Hebrew"/>
          <w:sz w:val="24"/>
          <w:szCs w:val="24"/>
          <w:lang w:val="en-US"/>
        </w:rPr>
        <w:t xml:space="preserve"> (‘</w:t>
      </w:r>
      <w:r w:rsidR="0089246D" w:rsidRPr="0089246D">
        <w:rPr>
          <w:rFonts w:ascii="SBL Hebrew" w:hAnsi="SBL Hebrew" w:cs="SBL Hebrew"/>
          <w:sz w:val="24"/>
          <w:szCs w:val="24"/>
        </w:rPr>
        <w:t xml:space="preserve">If I have withheld anything that the poor desired, or have caused the eyes of the widow to </w:t>
      </w:r>
      <w:r w:rsidR="0089246D" w:rsidRPr="0089246D">
        <w:rPr>
          <w:rFonts w:ascii="SBL Hebrew" w:hAnsi="SBL Hebrew" w:cs="SBL Hebrew"/>
          <w:sz w:val="24"/>
          <w:szCs w:val="24"/>
        </w:rPr>
        <w:lastRenderedPageBreak/>
        <w:t>fail</w:t>
      </w:r>
      <w:r w:rsidR="00EA6AFA">
        <w:rPr>
          <w:rFonts w:ascii="SBL Hebrew" w:hAnsi="SBL Hebrew" w:cs="SBL Hebrew"/>
          <w:sz w:val="24"/>
          <w:szCs w:val="24"/>
          <w:lang w:val="en-US"/>
        </w:rPr>
        <w:t>,</w:t>
      </w:r>
      <w:r w:rsidR="0089246D">
        <w:rPr>
          <w:rFonts w:ascii="SBL Hebrew" w:hAnsi="SBL Hebrew" w:cs="SBL Hebrew"/>
          <w:sz w:val="24"/>
          <w:szCs w:val="24"/>
          <w:lang w:val="en-US"/>
        </w:rPr>
        <w:t>’</w:t>
      </w:r>
      <w:r w:rsidR="00EA6AFA">
        <w:rPr>
          <w:rFonts w:ascii="SBL Hebrew" w:hAnsi="SBL Hebrew" w:cs="SBL Hebrew"/>
          <w:sz w:val="24"/>
          <w:szCs w:val="24"/>
          <w:lang w:val="en-US"/>
        </w:rPr>
        <w:t xml:space="preserve"> Job 31:16</w:t>
      </w:r>
      <w:r w:rsidR="0089246D">
        <w:rPr>
          <w:rFonts w:ascii="SBL Hebrew" w:hAnsi="SBL Hebrew" w:cs="SBL Hebrew"/>
          <w:sz w:val="24"/>
          <w:szCs w:val="24"/>
          <w:lang w:val="en-US"/>
        </w:rPr>
        <w:t xml:space="preserve">). The claim that he did not cause the eyes of the widow to fail </w:t>
      </w:r>
      <w:r w:rsidR="00EA6AFA">
        <w:rPr>
          <w:rFonts w:ascii="SBL Hebrew" w:hAnsi="SBL Hebrew" w:cs="SBL Hebrew"/>
          <w:sz w:val="24"/>
          <w:szCs w:val="24"/>
          <w:lang w:val="en-US"/>
        </w:rPr>
        <w:t>shows</w:t>
      </w:r>
      <w:r w:rsidR="0089246D">
        <w:rPr>
          <w:rFonts w:ascii="SBL Hebrew" w:hAnsi="SBL Hebrew" w:cs="SBL Hebrew"/>
          <w:sz w:val="24"/>
          <w:szCs w:val="24"/>
          <w:lang w:val="en-US"/>
        </w:rPr>
        <w:t xml:space="preserve"> that they did not cry </w:t>
      </w:r>
      <w:r w:rsidR="00EA6AFA">
        <w:rPr>
          <w:rFonts w:ascii="SBL Hebrew" w:hAnsi="SBL Hebrew" w:cs="SBL Hebrew"/>
          <w:sz w:val="24"/>
          <w:szCs w:val="24"/>
          <w:lang w:val="en-US"/>
        </w:rPr>
        <w:t>while endlessly waiting for their needs to be met</w:t>
      </w:r>
      <w:r w:rsidR="0089246D">
        <w:rPr>
          <w:rFonts w:ascii="SBL Hebrew" w:hAnsi="SBL Hebrew" w:cs="SBL Hebrew"/>
          <w:sz w:val="24"/>
          <w:szCs w:val="24"/>
          <w:lang w:val="en-US"/>
        </w:rPr>
        <w:t>, because Job took care of their every need.</w:t>
      </w:r>
      <w:r w:rsidR="0089246D">
        <w:rPr>
          <w:rStyle w:val="FootnoteReference"/>
          <w:rFonts w:ascii="SBL Hebrew" w:hAnsi="SBL Hebrew" w:cs="SBL Hebrew"/>
          <w:sz w:val="24"/>
          <w:szCs w:val="24"/>
          <w:lang w:val="en-US"/>
        </w:rPr>
        <w:footnoteReference w:id="51"/>
      </w:r>
      <w:r w:rsidR="0029595B">
        <w:rPr>
          <w:rFonts w:ascii="SBL Hebrew" w:hAnsi="SBL Hebrew" w:cs="SBL Hebrew"/>
          <w:sz w:val="24"/>
          <w:szCs w:val="24"/>
          <w:lang w:val="en-US"/>
        </w:rPr>
        <w:t xml:space="preserve"> Therefore, the </w:t>
      </w:r>
      <w:r w:rsidR="00EA6AFA">
        <w:rPr>
          <w:rFonts w:ascii="SBL Hebrew" w:hAnsi="SBL Hebrew" w:cs="SBL Hebrew"/>
          <w:sz w:val="24"/>
          <w:szCs w:val="24"/>
          <w:lang w:val="en-US"/>
        </w:rPr>
        <w:t>damage</w:t>
      </w:r>
      <w:r w:rsidR="0029595B">
        <w:rPr>
          <w:rFonts w:ascii="SBL Hebrew" w:hAnsi="SBL Hebrew" w:cs="SBL Hebrew"/>
          <w:sz w:val="24"/>
          <w:szCs w:val="24"/>
          <w:lang w:val="en-US"/>
        </w:rPr>
        <w:t xml:space="preserve"> to their eyes </w:t>
      </w:r>
      <w:r w:rsidR="00EA6AFA">
        <w:rPr>
          <w:rFonts w:ascii="SBL Hebrew" w:hAnsi="SBL Hebrew" w:cs="SBL Hebrew"/>
          <w:sz w:val="24"/>
          <w:szCs w:val="24"/>
          <w:lang w:val="en-US"/>
        </w:rPr>
        <w:t>was</w:t>
      </w:r>
      <w:r w:rsidR="0029595B">
        <w:rPr>
          <w:rFonts w:ascii="SBL Hebrew" w:hAnsi="SBL Hebrew" w:cs="SBL Hebrew"/>
          <w:sz w:val="24"/>
          <w:szCs w:val="24"/>
          <w:lang w:val="en-US"/>
        </w:rPr>
        <w:t xml:space="preserve"> not a lack of sheen and vitality and was not caused by hunger and suffering</w:t>
      </w:r>
      <w:r w:rsidR="0073320D">
        <w:rPr>
          <w:rFonts w:ascii="SBL Hebrew" w:hAnsi="SBL Hebrew" w:cs="SBL Hebrew"/>
          <w:sz w:val="24"/>
          <w:szCs w:val="24"/>
          <w:lang w:val="en-US"/>
        </w:rPr>
        <w:t>, or fainting</w:t>
      </w:r>
      <w:r w:rsidR="0029595B">
        <w:rPr>
          <w:rFonts w:ascii="SBL Hebrew" w:hAnsi="SBL Hebrew" w:cs="SBL Hebrew"/>
          <w:sz w:val="24"/>
          <w:szCs w:val="24"/>
          <w:lang w:val="en-US"/>
        </w:rPr>
        <w:t>.</w:t>
      </w:r>
      <w:r w:rsidR="0029595B">
        <w:rPr>
          <w:rStyle w:val="FootnoteReference"/>
          <w:rFonts w:ascii="SBL Hebrew" w:hAnsi="SBL Hebrew" w:cs="SBL Hebrew"/>
          <w:sz w:val="24"/>
          <w:szCs w:val="24"/>
          <w:lang w:val="en-US"/>
        </w:rPr>
        <w:footnoteReference w:id="52"/>
      </w:r>
      <w:r w:rsidR="0029595B">
        <w:rPr>
          <w:rFonts w:ascii="SBL Hebrew" w:hAnsi="SBL Hebrew" w:cs="SBL Hebrew"/>
          <w:sz w:val="24"/>
          <w:szCs w:val="24"/>
          <w:lang w:val="en-US"/>
        </w:rPr>
        <w:t xml:space="preserve"> This is supported by a comparison to the first hemistich, </w:t>
      </w:r>
      <w:r w:rsidR="00EA6AFA">
        <w:rPr>
          <w:rFonts w:ascii="SBL Hebrew" w:hAnsi="SBL Hebrew" w:cs="SBL Hebrew" w:hint="cs"/>
          <w:sz w:val="24"/>
          <w:szCs w:val="24"/>
          <w:rtl/>
          <w:lang w:val="en-US"/>
        </w:rPr>
        <w:t>"</w:t>
      </w:r>
      <w:r w:rsidR="0029595B" w:rsidRPr="0029595B">
        <w:rPr>
          <w:rFonts w:ascii="SBL Hebrew" w:hAnsi="SBL Hebrew" w:cs="SBL Hebrew"/>
          <w:sz w:val="24"/>
          <w:szCs w:val="24"/>
          <w:rtl/>
          <w:lang w:val="en-US"/>
        </w:rPr>
        <w:t>אִם-אֶמְנַע מֵחֵפֶץ דַּלִּים</w:t>
      </w:r>
      <w:r w:rsidR="00EA6AFA">
        <w:rPr>
          <w:rFonts w:ascii="SBL Hebrew" w:hAnsi="SBL Hebrew" w:cs="SBL Hebrew" w:hint="cs"/>
          <w:sz w:val="24"/>
          <w:szCs w:val="24"/>
          <w:rtl/>
          <w:lang w:val="en-US"/>
        </w:rPr>
        <w:t>"</w:t>
      </w:r>
      <w:r w:rsidR="0029595B">
        <w:rPr>
          <w:rFonts w:ascii="SBL Hebrew" w:hAnsi="SBL Hebrew" w:cs="SBL Hebrew"/>
          <w:sz w:val="24"/>
          <w:szCs w:val="24"/>
          <w:lang w:val="en-US"/>
        </w:rPr>
        <w:t xml:space="preserve"> (‘if I have withheld anything that the poor desired), which directly states that which is expressed by the physiological idiom.</w:t>
      </w:r>
    </w:p>
    <w:p w14:paraId="6DA1075D" w14:textId="55A47810" w:rsidR="00241692" w:rsidRDefault="00241692" w:rsidP="0029595B">
      <w:pPr>
        <w:spacing w:line="360" w:lineRule="auto"/>
        <w:rPr>
          <w:rFonts w:ascii="SBL Hebrew" w:hAnsi="SBL Hebrew" w:cs="SBL Hebrew"/>
          <w:sz w:val="24"/>
          <w:szCs w:val="24"/>
          <w:lang w:val="en-US"/>
        </w:rPr>
      </w:pPr>
    </w:p>
    <w:p w14:paraId="219EF2A1" w14:textId="06F96D60" w:rsidR="00241692" w:rsidRDefault="00241692" w:rsidP="0029595B">
      <w:pPr>
        <w:spacing w:line="360" w:lineRule="auto"/>
        <w:rPr>
          <w:rFonts w:ascii="SBL Hebrew" w:hAnsi="SBL Hebrew" w:cs="SBL Hebrew"/>
          <w:b/>
          <w:bCs/>
          <w:sz w:val="24"/>
          <w:szCs w:val="24"/>
          <w:lang w:val="en-US"/>
        </w:rPr>
      </w:pPr>
      <w:r>
        <w:rPr>
          <w:rFonts w:ascii="SBL Hebrew" w:hAnsi="SBL Hebrew" w:cs="SBL Hebrew" w:hint="cs"/>
          <w:b/>
          <w:bCs/>
          <w:sz w:val="24"/>
          <w:szCs w:val="24"/>
          <w:rtl/>
          <w:lang w:val="en-US"/>
        </w:rPr>
        <w:t xml:space="preserve">'עין </w:t>
      </w:r>
      <w:proofErr w:type="spellStart"/>
      <w:r>
        <w:rPr>
          <w:rFonts w:ascii="SBL Hebrew" w:hAnsi="SBL Hebrew" w:cs="SBL Hebrew" w:hint="cs"/>
          <w:b/>
          <w:bCs/>
          <w:sz w:val="24"/>
          <w:szCs w:val="24"/>
          <w:rtl/>
          <w:lang w:val="en-US"/>
        </w:rPr>
        <w:t>כל"ה</w:t>
      </w:r>
      <w:proofErr w:type="spellEnd"/>
      <w:r>
        <w:rPr>
          <w:rFonts w:ascii="SBL Hebrew" w:hAnsi="SBL Hebrew" w:cs="SBL Hebrew" w:hint="cs"/>
          <w:b/>
          <w:bCs/>
          <w:sz w:val="24"/>
          <w:szCs w:val="24"/>
          <w:rtl/>
          <w:lang w:val="en-US"/>
        </w:rPr>
        <w:t xml:space="preserve"> אל'</w:t>
      </w:r>
      <w:r>
        <w:rPr>
          <w:rFonts w:ascii="SBL Hebrew" w:hAnsi="SBL Hebrew" w:cs="SBL Hebrew"/>
          <w:b/>
          <w:bCs/>
          <w:sz w:val="24"/>
          <w:szCs w:val="24"/>
          <w:lang w:val="en-US"/>
        </w:rPr>
        <w:t xml:space="preserve">, </w:t>
      </w:r>
      <w:r>
        <w:rPr>
          <w:rFonts w:ascii="SBL Hebrew" w:hAnsi="SBL Hebrew" w:cs="SBL Hebrew" w:hint="cs"/>
          <w:b/>
          <w:bCs/>
          <w:sz w:val="24"/>
          <w:szCs w:val="24"/>
          <w:rtl/>
          <w:lang w:val="en-US"/>
        </w:rPr>
        <w:t>'</w:t>
      </w:r>
      <w:r w:rsidR="005C6663">
        <w:rPr>
          <w:rFonts w:ascii="SBL Hebrew" w:hAnsi="SBL Hebrew" w:cs="SBL Hebrew" w:hint="cs"/>
          <w:b/>
          <w:bCs/>
          <w:sz w:val="24"/>
          <w:szCs w:val="24"/>
          <w:rtl/>
          <w:lang w:val="en-US"/>
        </w:rPr>
        <w:t>ע</w:t>
      </w:r>
      <w:r>
        <w:rPr>
          <w:rFonts w:ascii="SBL Hebrew" w:hAnsi="SBL Hebrew" w:cs="SBL Hebrew" w:hint="cs"/>
          <w:b/>
          <w:bCs/>
          <w:sz w:val="24"/>
          <w:szCs w:val="24"/>
          <w:rtl/>
          <w:lang w:val="en-US"/>
        </w:rPr>
        <w:t xml:space="preserve">ין </w:t>
      </w:r>
      <w:proofErr w:type="spellStart"/>
      <w:r>
        <w:rPr>
          <w:rFonts w:ascii="SBL Hebrew" w:hAnsi="SBL Hebrew" w:cs="SBL Hebrew" w:hint="cs"/>
          <w:b/>
          <w:bCs/>
          <w:sz w:val="24"/>
          <w:szCs w:val="24"/>
          <w:rtl/>
          <w:lang w:val="en-US"/>
        </w:rPr>
        <w:t>כל"ה</w:t>
      </w:r>
      <w:proofErr w:type="spellEnd"/>
      <w:r>
        <w:rPr>
          <w:rFonts w:ascii="SBL Hebrew" w:hAnsi="SBL Hebrew" w:cs="SBL Hebrew" w:hint="cs"/>
          <w:b/>
          <w:bCs/>
          <w:sz w:val="24"/>
          <w:szCs w:val="24"/>
          <w:rtl/>
          <w:lang w:val="en-US"/>
        </w:rPr>
        <w:t xml:space="preserve"> ל-'</w:t>
      </w:r>
    </w:p>
    <w:p w14:paraId="2F42D043" w14:textId="7EAB2791" w:rsidR="00241692" w:rsidRDefault="00880132" w:rsidP="00DF50FF">
      <w:pPr>
        <w:spacing w:line="360" w:lineRule="auto"/>
        <w:rPr>
          <w:rFonts w:ascii="SBL Hebrew" w:hAnsi="SBL Hebrew" w:cs="SBL Hebrew"/>
          <w:sz w:val="24"/>
          <w:szCs w:val="24"/>
          <w:lang w:val="en-US"/>
        </w:rPr>
      </w:pPr>
      <w:r>
        <w:rPr>
          <w:rFonts w:ascii="SBL Hebrew" w:hAnsi="SBL Hebrew" w:cs="SBL Hebrew"/>
          <w:sz w:val="24"/>
          <w:szCs w:val="24"/>
          <w:lang w:val="en-US"/>
        </w:rPr>
        <w:t xml:space="preserve">The </w:t>
      </w:r>
      <w:r w:rsidR="00A560BA">
        <w:rPr>
          <w:rFonts w:ascii="SBL Hebrew" w:hAnsi="SBL Hebrew" w:cs="SBL Hebrew"/>
          <w:sz w:val="24"/>
          <w:szCs w:val="24"/>
          <w:lang w:val="en-US"/>
        </w:rPr>
        <w:t xml:space="preserve">causes leading to </w:t>
      </w:r>
      <w:r w:rsidR="005C6663">
        <w:rPr>
          <w:rFonts w:ascii="SBL Hebrew" w:hAnsi="SBL Hebrew" w:cs="SBL Hebrew"/>
          <w:sz w:val="24"/>
          <w:szCs w:val="24"/>
          <w:lang w:val="en-US"/>
        </w:rPr>
        <w:t xml:space="preserve">the physiological phenomenon of the </w:t>
      </w:r>
      <w:r w:rsidR="005C6663">
        <w:rPr>
          <w:rFonts w:ascii="SBL Hebrew" w:hAnsi="SBL Hebrew" w:cs="SBL Hebrew" w:hint="cs"/>
          <w:sz w:val="24"/>
          <w:szCs w:val="24"/>
          <w:rtl/>
          <w:lang w:val="en-US"/>
        </w:rPr>
        <w:t>'עין כלה'</w:t>
      </w:r>
      <w:r w:rsidR="005C6663">
        <w:rPr>
          <w:rFonts w:ascii="SBL Hebrew" w:hAnsi="SBL Hebrew" w:cs="SBL Hebrew"/>
          <w:sz w:val="24"/>
          <w:szCs w:val="24"/>
          <w:lang w:val="en-US"/>
        </w:rPr>
        <w:t xml:space="preserve"> </w:t>
      </w:r>
      <w:r w:rsidR="00DF2852">
        <w:rPr>
          <w:rFonts w:ascii="SBL Hebrew" w:hAnsi="SBL Hebrew" w:cs="SBL Hebrew"/>
          <w:sz w:val="24"/>
          <w:szCs w:val="24"/>
          <w:lang w:val="en-US"/>
        </w:rPr>
        <w:t>emerge</w:t>
      </w:r>
      <w:r w:rsidR="005C6663">
        <w:rPr>
          <w:rFonts w:ascii="SBL Hebrew" w:hAnsi="SBL Hebrew" w:cs="SBL Hebrew"/>
          <w:sz w:val="24"/>
          <w:szCs w:val="24"/>
          <w:lang w:val="en-US"/>
        </w:rPr>
        <w:t xml:space="preserve"> in the phrases </w:t>
      </w:r>
      <w:r w:rsidR="005C6663">
        <w:rPr>
          <w:rFonts w:ascii="SBL Hebrew" w:hAnsi="SBL Hebrew" w:cs="SBL Hebrew" w:hint="cs"/>
          <w:sz w:val="24"/>
          <w:szCs w:val="24"/>
          <w:rtl/>
          <w:lang w:val="en-US"/>
        </w:rPr>
        <w:t xml:space="preserve">'עין </w:t>
      </w:r>
      <w:proofErr w:type="spellStart"/>
      <w:r w:rsidR="005C6663">
        <w:rPr>
          <w:rFonts w:ascii="SBL Hebrew" w:hAnsi="SBL Hebrew" w:cs="SBL Hebrew" w:hint="cs"/>
          <w:sz w:val="24"/>
          <w:szCs w:val="24"/>
          <w:rtl/>
          <w:lang w:val="en-US"/>
        </w:rPr>
        <w:t>כל"ה</w:t>
      </w:r>
      <w:proofErr w:type="spellEnd"/>
      <w:r w:rsidR="005C6663">
        <w:rPr>
          <w:rFonts w:ascii="SBL Hebrew" w:hAnsi="SBL Hebrew" w:cs="SBL Hebrew" w:hint="cs"/>
          <w:sz w:val="24"/>
          <w:szCs w:val="24"/>
          <w:rtl/>
          <w:lang w:val="en-US"/>
        </w:rPr>
        <w:t xml:space="preserve"> אל'</w:t>
      </w:r>
      <w:r w:rsidR="005C6663">
        <w:rPr>
          <w:rFonts w:ascii="SBL Hebrew" w:hAnsi="SBL Hebrew" w:cs="SBL Hebrew"/>
          <w:sz w:val="24"/>
          <w:szCs w:val="24"/>
          <w:lang w:val="en-US"/>
        </w:rPr>
        <w:t xml:space="preserve"> and </w:t>
      </w:r>
      <w:r w:rsidR="005C6663">
        <w:rPr>
          <w:rFonts w:ascii="SBL Hebrew" w:hAnsi="SBL Hebrew" w:cs="SBL Hebrew" w:hint="cs"/>
          <w:sz w:val="24"/>
          <w:szCs w:val="24"/>
          <w:rtl/>
          <w:lang w:val="en-US"/>
        </w:rPr>
        <w:t xml:space="preserve">'עין </w:t>
      </w:r>
      <w:proofErr w:type="spellStart"/>
      <w:r w:rsidR="005C6663">
        <w:rPr>
          <w:rFonts w:ascii="SBL Hebrew" w:hAnsi="SBL Hebrew" w:cs="SBL Hebrew" w:hint="cs"/>
          <w:sz w:val="24"/>
          <w:szCs w:val="24"/>
          <w:rtl/>
          <w:lang w:val="en-US"/>
        </w:rPr>
        <w:t>כל"ה</w:t>
      </w:r>
      <w:proofErr w:type="spellEnd"/>
      <w:r w:rsidR="005C6663">
        <w:rPr>
          <w:rFonts w:ascii="SBL Hebrew" w:hAnsi="SBL Hebrew" w:cs="SBL Hebrew" w:hint="cs"/>
          <w:sz w:val="24"/>
          <w:szCs w:val="24"/>
          <w:rtl/>
          <w:lang w:val="en-US"/>
        </w:rPr>
        <w:t xml:space="preserve"> ל-'</w:t>
      </w:r>
      <w:r w:rsidR="005C6663">
        <w:rPr>
          <w:rFonts w:ascii="SBL Hebrew" w:hAnsi="SBL Hebrew" w:cs="SBL Hebrew"/>
          <w:sz w:val="24"/>
          <w:szCs w:val="24"/>
          <w:lang w:val="en-US"/>
        </w:rPr>
        <w:t xml:space="preserve">. These two phrases are usually understood in the sense of anticipation and hope, where the direct object which accompanies the verb defines the focus of the dashed hope. </w:t>
      </w:r>
      <w:r w:rsidR="00A1461C">
        <w:rPr>
          <w:rFonts w:ascii="SBL Hebrew" w:hAnsi="SBL Hebrew" w:cs="SBL Hebrew"/>
          <w:sz w:val="24"/>
          <w:szCs w:val="24"/>
          <w:lang w:val="en-US"/>
        </w:rPr>
        <w:t xml:space="preserve">In the phrase </w:t>
      </w:r>
      <w:r w:rsidR="00A1461C">
        <w:rPr>
          <w:rFonts w:ascii="SBL Hebrew" w:hAnsi="SBL Hebrew" w:cs="SBL Hebrew" w:hint="cs"/>
          <w:sz w:val="24"/>
          <w:szCs w:val="24"/>
          <w:rtl/>
          <w:lang w:val="en-US"/>
        </w:rPr>
        <w:t>'עין כלה אל'</w:t>
      </w:r>
      <w:r w:rsidR="00A1461C">
        <w:rPr>
          <w:rFonts w:ascii="SBL Hebrew" w:hAnsi="SBL Hebrew" w:cs="SBL Hebrew"/>
          <w:sz w:val="24"/>
          <w:szCs w:val="24"/>
          <w:lang w:val="en-US"/>
        </w:rPr>
        <w:t xml:space="preserve"> the </w:t>
      </w:r>
      <w:r w:rsidR="00145ACF">
        <w:rPr>
          <w:rFonts w:ascii="SBL Hebrew" w:hAnsi="SBL Hebrew" w:cs="SBL Hebrew"/>
          <w:sz w:val="24"/>
          <w:szCs w:val="24"/>
          <w:lang w:val="en-US"/>
        </w:rPr>
        <w:t>preposition</w:t>
      </w:r>
      <w:r w:rsidR="00A1461C">
        <w:rPr>
          <w:rFonts w:ascii="SBL Hebrew" w:hAnsi="SBL Hebrew" w:cs="SBL Hebrew"/>
          <w:sz w:val="24"/>
          <w:szCs w:val="24"/>
          <w:lang w:val="en-US"/>
        </w:rPr>
        <w:t xml:space="preserve"> </w:t>
      </w:r>
      <w:r w:rsidR="00A1461C">
        <w:rPr>
          <w:rFonts w:ascii="SBL Hebrew" w:hAnsi="SBL Hebrew" w:cs="SBL Hebrew" w:hint="cs"/>
          <w:sz w:val="24"/>
          <w:szCs w:val="24"/>
          <w:rtl/>
          <w:lang w:val="en-US"/>
        </w:rPr>
        <w:t>'אל'</w:t>
      </w:r>
      <w:r w:rsidR="00A1461C">
        <w:rPr>
          <w:rFonts w:ascii="SBL Hebrew" w:hAnsi="SBL Hebrew" w:cs="SBL Hebrew"/>
          <w:sz w:val="24"/>
          <w:szCs w:val="24"/>
          <w:lang w:val="en-US"/>
        </w:rPr>
        <w:t xml:space="preserve"> can be understood in the sense of direction (towards).</w:t>
      </w:r>
      <w:r w:rsidR="00A1461C">
        <w:rPr>
          <w:rStyle w:val="FootnoteReference"/>
          <w:rFonts w:ascii="SBL Hebrew" w:hAnsi="SBL Hebrew" w:cs="SBL Hebrew"/>
          <w:sz w:val="24"/>
          <w:szCs w:val="24"/>
          <w:lang w:val="en-US"/>
        </w:rPr>
        <w:footnoteReference w:id="53"/>
      </w:r>
      <w:r w:rsidR="00A1461C">
        <w:rPr>
          <w:rFonts w:ascii="SBL Hebrew" w:hAnsi="SBL Hebrew" w:cs="SBL Hebrew"/>
          <w:sz w:val="24"/>
          <w:szCs w:val="24"/>
          <w:lang w:val="en-US"/>
        </w:rPr>
        <w:t xml:space="preserve"> </w:t>
      </w:r>
      <w:r w:rsidR="00B57751">
        <w:rPr>
          <w:rFonts w:ascii="SBL Hebrew" w:hAnsi="SBL Hebrew" w:cs="SBL Hebrew"/>
          <w:sz w:val="24"/>
          <w:szCs w:val="24"/>
          <w:lang w:val="en-US"/>
        </w:rPr>
        <w:t xml:space="preserve">When the </w:t>
      </w:r>
      <w:r w:rsidR="00145ACF">
        <w:rPr>
          <w:rFonts w:ascii="SBL Hebrew" w:hAnsi="SBL Hebrew" w:cs="SBL Hebrew"/>
          <w:sz w:val="24"/>
          <w:szCs w:val="24"/>
          <w:lang w:val="en-US"/>
        </w:rPr>
        <w:t>preposition</w:t>
      </w:r>
      <w:r w:rsidR="00B57751">
        <w:rPr>
          <w:rFonts w:ascii="SBL Hebrew" w:hAnsi="SBL Hebrew" w:cs="SBL Hebrew"/>
          <w:sz w:val="24"/>
          <w:szCs w:val="24"/>
          <w:lang w:val="en-US"/>
        </w:rPr>
        <w:t xml:space="preserve"> </w:t>
      </w:r>
      <w:r w:rsidR="00B57751">
        <w:rPr>
          <w:rFonts w:ascii="SBL Hebrew" w:hAnsi="SBL Hebrew" w:cs="SBL Hebrew" w:hint="cs"/>
          <w:sz w:val="24"/>
          <w:szCs w:val="24"/>
          <w:rtl/>
          <w:lang w:val="en-US"/>
        </w:rPr>
        <w:t>'אל'</w:t>
      </w:r>
      <w:r w:rsidR="00B57751">
        <w:rPr>
          <w:rFonts w:ascii="SBL Hebrew" w:hAnsi="SBL Hebrew" w:cs="SBL Hebrew"/>
          <w:sz w:val="24"/>
          <w:szCs w:val="24"/>
          <w:lang w:val="en-US"/>
        </w:rPr>
        <w:t xml:space="preserve"> is used to define the direction of the verb </w:t>
      </w:r>
      <w:proofErr w:type="spellStart"/>
      <w:r w:rsidR="00B57751">
        <w:rPr>
          <w:rFonts w:ascii="SBL Hebrew" w:hAnsi="SBL Hebrew" w:cs="SBL Hebrew" w:hint="cs"/>
          <w:sz w:val="24"/>
          <w:szCs w:val="24"/>
          <w:rtl/>
          <w:lang w:val="en-US"/>
        </w:rPr>
        <w:t>כל"ה</w:t>
      </w:r>
      <w:proofErr w:type="spellEnd"/>
      <w:r w:rsidR="00B57751">
        <w:rPr>
          <w:rFonts w:ascii="SBL Hebrew" w:hAnsi="SBL Hebrew" w:cs="SBL Hebrew"/>
          <w:sz w:val="24"/>
          <w:szCs w:val="24"/>
          <w:lang w:val="en-US"/>
        </w:rPr>
        <w:t xml:space="preserve"> in relation to the object</w:t>
      </w:r>
      <w:r w:rsidR="000B305A">
        <w:rPr>
          <w:rFonts w:ascii="SBL Hebrew" w:hAnsi="SBL Hebrew" w:cs="SBL Hebrew"/>
          <w:sz w:val="24"/>
          <w:szCs w:val="24"/>
          <w:lang w:val="en-US"/>
        </w:rPr>
        <w:t xml:space="preserve">, </w:t>
      </w:r>
      <w:r w:rsidR="00DF2852">
        <w:rPr>
          <w:rFonts w:ascii="SBL Hebrew" w:hAnsi="SBL Hebrew" w:cs="SBL Hebrew"/>
          <w:sz w:val="24"/>
          <w:szCs w:val="24"/>
          <w:lang w:val="en-US"/>
        </w:rPr>
        <w:t>a</w:t>
      </w:r>
      <w:r w:rsidR="000B305A">
        <w:rPr>
          <w:rFonts w:ascii="SBL Hebrew" w:hAnsi="SBL Hebrew" w:cs="SBL Hebrew"/>
          <w:sz w:val="24"/>
          <w:szCs w:val="24"/>
          <w:lang w:val="en-US"/>
        </w:rPr>
        <w:t xml:space="preserve"> sense of anticipation is derived for that object. This helps </w:t>
      </w:r>
      <w:r w:rsidR="00DF2852">
        <w:rPr>
          <w:rFonts w:ascii="SBL Hebrew" w:hAnsi="SBL Hebrew" w:cs="SBL Hebrew"/>
          <w:sz w:val="24"/>
          <w:szCs w:val="24"/>
          <w:lang w:val="en-US"/>
        </w:rPr>
        <w:t>clarify</w:t>
      </w:r>
      <w:r w:rsidR="000B305A">
        <w:rPr>
          <w:rFonts w:ascii="SBL Hebrew" w:hAnsi="SBL Hebrew" w:cs="SBL Hebrew"/>
          <w:sz w:val="24"/>
          <w:szCs w:val="24"/>
          <w:lang w:val="en-US"/>
        </w:rPr>
        <w:t xml:space="preserve"> </w:t>
      </w:r>
      <w:proofErr w:type="spellStart"/>
      <w:r w:rsidR="000B305A">
        <w:rPr>
          <w:rFonts w:ascii="SBL Hebrew" w:hAnsi="SBL Hebrew" w:cs="SBL Hebrew"/>
          <w:sz w:val="24"/>
          <w:szCs w:val="24"/>
          <w:lang w:val="en-US"/>
        </w:rPr>
        <w:t>Deut</w:t>
      </w:r>
      <w:proofErr w:type="spellEnd"/>
      <w:r w:rsidR="000B305A">
        <w:rPr>
          <w:rFonts w:ascii="SBL Hebrew" w:hAnsi="SBL Hebrew" w:cs="SBL Hebrew"/>
          <w:sz w:val="24"/>
          <w:szCs w:val="24"/>
          <w:lang w:val="en-US"/>
        </w:rPr>
        <w:t xml:space="preserve"> 28:32: </w:t>
      </w:r>
      <w:r w:rsidR="00DF2852">
        <w:rPr>
          <w:rFonts w:ascii="SBL Hebrew" w:hAnsi="SBL Hebrew" w:cs="SBL Hebrew" w:hint="cs"/>
          <w:sz w:val="24"/>
          <w:szCs w:val="24"/>
          <w:rtl/>
          <w:lang w:val="en-US"/>
        </w:rPr>
        <w:t>"</w:t>
      </w:r>
      <w:r w:rsidR="000B305A" w:rsidRPr="000B305A">
        <w:rPr>
          <w:rFonts w:ascii="SBL Hebrew" w:hAnsi="SBL Hebrew" w:cs="SBL Hebrew"/>
          <w:sz w:val="24"/>
          <w:szCs w:val="24"/>
          <w:rtl/>
          <w:lang w:val="en-US"/>
        </w:rPr>
        <w:t xml:space="preserve">בָּנֶיךָ וּבְנֹתֶיךָ </w:t>
      </w:r>
      <w:proofErr w:type="spellStart"/>
      <w:r w:rsidR="000B305A" w:rsidRPr="000B305A">
        <w:rPr>
          <w:rFonts w:ascii="SBL Hebrew" w:hAnsi="SBL Hebrew" w:cs="SBL Hebrew"/>
          <w:sz w:val="24"/>
          <w:szCs w:val="24"/>
          <w:rtl/>
          <w:lang w:val="en-US"/>
        </w:rPr>
        <w:t>נְתֻנִים</w:t>
      </w:r>
      <w:proofErr w:type="spellEnd"/>
      <w:r w:rsidR="000B305A" w:rsidRPr="000B305A">
        <w:rPr>
          <w:rFonts w:ascii="SBL Hebrew" w:hAnsi="SBL Hebrew" w:cs="SBL Hebrew"/>
          <w:sz w:val="24"/>
          <w:szCs w:val="24"/>
          <w:rtl/>
          <w:lang w:val="en-US"/>
        </w:rPr>
        <w:t xml:space="preserve"> לְעַם אַחֵר וְעֵינֶיךָ רֹאוֹת וְכָלוֹת </w:t>
      </w:r>
      <w:bookmarkStart w:id="26" w:name="_Hlk102551669"/>
      <w:r w:rsidR="000B305A" w:rsidRPr="000B305A">
        <w:rPr>
          <w:rFonts w:ascii="SBL Hebrew" w:hAnsi="SBL Hebrew" w:cs="SBL Hebrew"/>
          <w:sz w:val="24"/>
          <w:szCs w:val="24"/>
          <w:rtl/>
          <w:lang w:val="en-US"/>
        </w:rPr>
        <w:t xml:space="preserve">אֲלֵיהֶם </w:t>
      </w:r>
      <w:bookmarkEnd w:id="26"/>
      <w:r w:rsidR="000B305A" w:rsidRPr="000B305A">
        <w:rPr>
          <w:rFonts w:ascii="SBL Hebrew" w:hAnsi="SBL Hebrew" w:cs="SBL Hebrew"/>
          <w:sz w:val="24"/>
          <w:szCs w:val="24"/>
          <w:rtl/>
          <w:lang w:val="en-US"/>
        </w:rPr>
        <w:t>כָּל-הַיּוֹם וְאֵין לְאֵל יָדֶךָ</w:t>
      </w:r>
      <w:r w:rsidR="00DF2852">
        <w:rPr>
          <w:rFonts w:ascii="SBL Hebrew" w:hAnsi="SBL Hebrew" w:cs="SBL Hebrew" w:hint="cs"/>
          <w:sz w:val="24"/>
          <w:szCs w:val="24"/>
          <w:rtl/>
          <w:lang w:val="en-US"/>
        </w:rPr>
        <w:t>"</w:t>
      </w:r>
      <w:r w:rsidR="000B305A">
        <w:rPr>
          <w:rFonts w:ascii="SBL Hebrew" w:hAnsi="SBL Hebrew" w:cs="SBL Hebrew"/>
          <w:sz w:val="24"/>
          <w:szCs w:val="24"/>
          <w:lang w:val="en-US"/>
        </w:rPr>
        <w:t>, ‘</w:t>
      </w:r>
      <w:r w:rsidR="000B305A" w:rsidRPr="000B305A">
        <w:rPr>
          <w:rFonts w:ascii="SBL Hebrew" w:hAnsi="SBL Hebrew" w:cs="SBL Hebrew"/>
          <w:sz w:val="24"/>
          <w:szCs w:val="24"/>
        </w:rPr>
        <w:t>Your sons and daughters shall be given to another people, while you look on; you will strain your eyes looking for them all day but be powerless to do anything</w:t>
      </w:r>
      <w:r w:rsidR="000B305A">
        <w:rPr>
          <w:rFonts w:ascii="SBL Hebrew" w:hAnsi="SBL Hebrew" w:cs="SBL Hebrew"/>
          <w:sz w:val="24"/>
          <w:szCs w:val="24"/>
          <w:lang w:val="en-US"/>
        </w:rPr>
        <w:t xml:space="preserve">.’ The description of eyes straining represents the </w:t>
      </w:r>
      <w:r w:rsidR="00DF2852">
        <w:rPr>
          <w:rFonts w:ascii="SBL Hebrew" w:hAnsi="SBL Hebrew" w:cs="SBL Hebrew"/>
          <w:sz w:val="24"/>
          <w:szCs w:val="24"/>
          <w:lang w:val="en-US"/>
        </w:rPr>
        <w:t xml:space="preserve">fierce </w:t>
      </w:r>
      <w:r w:rsidR="000B305A">
        <w:rPr>
          <w:rFonts w:ascii="SBL Hebrew" w:hAnsi="SBL Hebrew" w:cs="SBL Hebrew"/>
          <w:sz w:val="24"/>
          <w:szCs w:val="24"/>
          <w:lang w:val="en-US"/>
        </w:rPr>
        <w:t xml:space="preserve">sense </w:t>
      </w:r>
      <w:r w:rsidR="000B305A">
        <w:rPr>
          <w:rFonts w:ascii="SBL Hebrew" w:hAnsi="SBL Hebrew" w:cs="SBL Hebrew"/>
          <w:sz w:val="24"/>
          <w:szCs w:val="24"/>
          <w:lang w:val="en-US"/>
        </w:rPr>
        <w:lastRenderedPageBreak/>
        <w:t xml:space="preserve">of pain </w:t>
      </w:r>
      <w:r w:rsidR="00DF2852">
        <w:rPr>
          <w:rFonts w:ascii="SBL Hebrew" w:hAnsi="SBL Hebrew" w:cs="SBL Hebrew"/>
          <w:sz w:val="24"/>
          <w:szCs w:val="24"/>
          <w:lang w:val="en-US"/>
        </w:rPr>
        <w:t>caused by</w:t>
      </w:r>
      <w:r w:rsidR="000B305A">
        <w:rPr>
          <w:rFonts w:ascii="SBL Hebrew" w:hAnsi="SBL Hebrew" w:cs="SBL Hebrew"/>
          <w:sz w:val="24"/>
          <w:szCs w:val="24"/>
          <w:lang w:val="en-US"/>
        </w:rPr>
        <w:t xml:space="preserve"> seeing </w:t>
      </w:r>
      <w:r w:rsidR="00DF2852">
        <w:rPr>
          <w:rFonts w:ascii="SBL Hebrew" w:hAnsi="SBL Hebrew" w:cs="SBL Hebrew"/>
          <w:sz w:val="24"/>
          <w:szCs w:val="24"/>
          <w:lang w:val="en-US"/>
        </w:rPr>
        <w:t>one’s</w:t>
      </w:r>
      <w:r w:rsidR="000B305A">
        <w:rPr>
          <w:rFonts w:ascii="SBL Hebrew" w:hAnsi="SBL Hebrew" w:cs="SBL Hebrew"/>
          <w:sz w:val="24"/>
          <w:szCs w:val="24"/>
          <w:lang w:val="en-US"/>
        </w:rPr>
        <w:t xml:space="preserve"> sons and daughters enslaved to others. This follows the weeping and </w:t>
      </w:r>
      <w:r w:rsidR="00DF2852">
        <w:rPr>
          <w:rFonts w:ascii="SBL Hebrew" w:hAnsi="SBL Hebrew" w:cs="SBL Hebrew"/>
          <w:sz w:val="24"/>
          <w:szCs w:val="24"/>
          <w:lang w:val="en-US"/>
        </w:rPr>
        <w:t>sense of hopelessness</w:t>
      </w:r>
      <w:r w:rsidR="000B305A">
        <w:rPr>
          <w:rFonts w:ascii="SBL Hebrew" w:hAnsi="SBL Hebrew" w:cs="SBL Hebrew"/>
          <w:sz w:val="24"/>
          <w:szCs w:val="24"/>
          <w:lang w:val="en-US"/>
        </w:rPr>
        <w:t xml:space="preserve"> </w:t>
      </w:r>
      <w:r w:rsidR="006D3E62">
        <w:rPr>
          <w:rFonts w:ascii="SBL Hebrew" w:hAnsi="SBL Hebrew" w:cs="SBL Hebrew"/>
          <w:sz w:val="24"/>
          <w:szCs w:val="24"/>
          <w:lang w:val="en-US"/>
        </w:rPr>
        <w:t>that</w:t>
      </w:r>
      <w:r w:rsidR="000B305A">
        <w:rPr>
          <w:rFonts w:ascii="SBL Hebrew" w:hAnsi="SBL Hebrew" w:cs="SBL Hebrew"/>
          <w:sz w:val="24"/>
          <w:szCs w:val="24"/>
          <w:lang w:val="en-US"/>
        </w:rPr>
        <w:t xml:space="preserve"> accompany </w:t>
      </w:r>
      <w:r w:rsidR="00DF2852">
        <w:rPr>
          <w:rFonts w:ascii="SBL Hebrew" w:hAnsi="SBL Hebrew" w:cs="SBL Hebrew"/>
          <w:sz w:val="24"/>
          <w:szCs w:val="24"/>
          <w:lang w:val="en-US"/>
        </w:rPr>
        <w:t>that sight</w:t>
      </w:r>
      <w:commentRangeStart w:id="27"/>
      <w:commentRangeEnd w:id="27"/>
      <w:r w:rsidR="00A659DC">
        <w:rPr>
          <w:rStyle w:val="CommentReference"/>
          <w:rtl/>
        </w:rPr>
        <w:commentReference w:id="27"/>
      </w:r>
      <w:r w:rsidR="00A659DC">
        <w:rPr>
          <w:rFonts w:ascii="SBL Hebrew" w:hAnsi="SBL Hebrew" w:cs="SBL Hebrew"/>
          <w:sz w:val="24"/>
          <w:szCs w:val="24"/>
          <w:lang w:val="en-US"/>
        </w:rPr>
        <w:t>.</w:t>
      </w:r>
      <w:r w:rsidR="00A659DC">
        <w:rPr>
          <w:rStyle w:val="FootnoteReference"/>
          <w:rFonts w:ascii="SBL Hebrew" w:hAnsi="SBL Hebrew" w:cs="SBL Hebrew"/>
          <w:sz w:val="24"/>
          <w:szCs w:val="24"/>
          <w:lang w:val="en-US"/>
        </w:rPr>
        <w:footnoteReference w:id="54"/>
      </w:r>
      <w:r w:rsidR="00A659DC">
        <w:rPr>
          <w:rFonts w:ascii="SBL Hebrew" w:hAnsi="SBL Hebrew" w:cs="SBL Hebrew"/>
          <w:sz w:val="24"/>
          <w:szCs w:val="24"/>
          <w:lang w:val="en-US"/>
        </w:rPr>
        <w:t xml:space="preserve"> Similarly, the mourner in Lamentations says</w:t>
      </w:r>
      <w:r w:rsidR="00DF2852">
        <w:rPr>
          <w:rFonts w:ascii="SBL Hebrew" w:hAnsi="SBL Hebrew" w:cs="SBL Hebrew" w:hint="cs"/>
          <w:sz w:val="24"/>
          <w:szCs w:val="24"/>
          <w:rtl/>
          <w:lang w:val="en-US"/>
        </w:rPr>
        <w:t>"</w:t>
      </w:r>
      <w:proofErr w:type="spellStart"/>
      <w:r w:rsidR="00A659DC" w:rsidRPr="00A659DC">
        <w:rPr>
          <w:rFonts w:ascii="SBL Hebrew" w:hAnsi="SBL Hebrew" w:cs="SBL Hebrew"/>
          <w:sz w:val="24"/>
          <w:szCs w:val="24"/>
          <w:rtl/>
          <w:lang w:val="en-US"/>
        </w:rPr>
        <w:t>עודינה</w:t>
      </w:r>
      <w:proofErr w:type="spellEnd"/>
      <w:r w:rsidR="00A659DC" w:rsidRPr="00A659DC">
        <w:rPr>
          <w:rFonts w:ascii="SBL Hebrew" w:hAnsi="SBL Hebrew" w:cs="SBL Hebrew"/>
          <w:sz w:val="24"/>
          <w:szCs w:val="24"/>
          <w:rtl/>
          <w:lang w:val="en-US"/>
        </w:rPr>
        <w:t xml:space="preserve"> (</w:t>
      </w:r>
      <w:proofErr w:type="spellStart"/>
      <w:r w:rsidR="00A659DC" w:rsidRPr="00A659DC">
        <w:rPr>
          <w:rFonts w:ascii="SBL Hebrew" w:hAnsi="SBL Hebrew" w:cs="SBL Hebrew"/>
          <w:sz w:val="24"/>
          <w:szCs w:val="24"/>
          <w:rtl/>
          <w:lang w:val="en-US"/>
        </w:rPr>
        <w:t>עוֹדֵינו</w:t>
      </w:r>
      <w:proofErr w:type="spellEnd"/>
      <w:r w:rsidR="00A659DC" w:rsidRPr="00A659DC">
        <w:rPr>
          <w:rFonts w:ascii="SBL Hebrew" w:hAnsi="SBL Hebrew" w:cs="SBL Hebrew"/>
          <w:sz w:val="24"/>
          <w:szCs w:val="24"/>
          <w:rtl/>
          <w:lang w:val="en-US"/>
        </w:rPr>
        <w:t>ּ) תִּכְלֶינָה עֵינֵינוּ אֶל-</w:t>
      </w:r>
      <w:bookmarkStart w:id="28" w:name="_Hlk102551721"/>
      <w:r w:rsidR="00A659DC" w:rsidRPr="00A659DC">
        <w:rPr>
          <w:rFonts w:ascii="SBL Hebrew" w:hAnsi="SBL Hebrew" w:cs="SBL Hebrew"/>
          <w:sz w:val="24"/>
          <w:szCs w:val="24"/>
          <w:rtl/>
          <w:lang w:val="en-US"/>
        </w:rPr>
        <w:t>עֶזְרָתֵנוּ הָבֶל</w:t>
      </w:r>
      <w:bookmarkEnd w:id="28"/>
      <w:r w:rsidR="00DF2852">
        <w:rPr>
          <w:rFonts w:ascii="SBL Hebrew" w:hAnsi="SBL Hebrew" w:cs="SBL Hebrew" w:hint="cs"/>
          <w:sz w:val="24"/>
          <w:szCs w:val="24"/>
          <w:rtl/>
          <w:lang w:val="en-US"/>
        </w:rPr>
        <w:t>"</w:t>
      </w:r>
      <w:r w:rsidR="00A659DC" w:rsidRPr="00A659DC">
        <w:rPr>
          <w:rFonts w:ascii="SBL Hebrew" w:hAnsi="SBL Hebrew" w:cs="SBL Hebrew"/>
          <w:sz w:val="24"/>
          <w:szCs w:val="24"/>
          <w:rtl/>
          <w:lang w:val="en-US"/>
        </w:rPr>
        <w:t> </w:t>
      </w:r>
      <w:r w:rsidR="00A659DC">
        <w:rPr>
          <w:rFonts w:ascii="SBL Hebrew" w:hAnsi="SBL Hebrew" w:cs="SBL Hebrew"/>
          <w:sz w:val="24"/>
          <w:szCs w:val="24"/>
          <w:lang w:val="en-US"/>
        </w:rPr>
        <w:t>, ‘</w:t>
      </w:r>
      <w:r w:rsidR="00DF50FF" w:rsidRPr="00DF50FF">
        <w:rPr>
          <w:rFonts w:ascii="SBL Hebrew" w:hAnsi="SBL Hebrew" w:cs="SBL Hebrew"/>
          <w:sz w:val="24"/>
          <w:szCs w:val="24"/>
        </w:rPr>
        <w:t>Our eyes failed, ever watching vainly for help</w:t>
      </w:r>
      <w:r w:rsidR="00DF50FF">
        <w:rPr>
          <w:rFonts w:ascii="SBL Hebrew" w:hAnsi="SBL Hebrew" w:cs="SBL Hebrew"/>
          <w:sz w:val="24"/>
          <w:szCs w:val="24"/>
          <w:lang w:val="en-US"/>
        </w:rPr>
        <w:t>.’  Here, too, many explain the phrase in the sense of anticipation and yearning, where the eyes fail from the process of crying and despair over the help that never came.</w:t>
      </w:r>
      <w:r w:rsidR="00DF50FF">
        <w:rPr>
          <w:rStyle w:val="FootnoteReference"/>
          <w:rFonts w:ascii="SBL Hebrew" w:hAnsi="SBL Hebrew" w:cs="SBL Hebrew"/>
          <w:sz w:val="24"/>
          <w:szCs w:val="24"/>
          <w:lang w:val="en-US"/>
        </w:rPr>
        <w:footnoteReference w:id="55"/>
      </w:r>
    </w:p>
    <w:p w14:paraId="2B16BA89" w14:textId="1D637A87" w:rsidR="00DF50FF" w:rsidRDefault="008237FA" w:rsidP="00DF2852">
      <w:pPr>
        <w:spacing w:line="360" w:lineRule="auto"/>
        <w:rPr>
          <w:rFonts w:ascii="SBL Hebrew" w:hAnsi="SBL Hebrew" w:cs="SBL Hebrew"/>
          <w:color w:val="000000"/>
          <w:sz w:val="24"/>
          <w:szCs w:val="24"/>
          <w:shd w:val="clear" w:color="auto" w:fill="FFFFFF"/>
          <w:lang w:val="en-US"/>
        </w:rPr>
      </w:pPr>
      <w:r w:rsidRPr="00B304C6">
        <w:rPr>
          <w:rFonts w:ascii="SBL Hebrew" w:hAnsi="SBL Hebrew" w:cs="SBL Hebrew"/>
          <w:sz w:val="24"/>
          <w:szCs w:val="24"/>
          <w:lang w:val="en-US"/>
        </w:rPr>
        <w:t xml:space="preserve">The </w:t>
      </w:r>
      <w:r w:rsidR="00145ACF">
        <w:rPr>
          <w:rFonts w:ascii="SBL Hebrew" w:hAnsi="SBL Hebrew" w:cs="SBL Hebrew"/>
          <w:sz w:val="24"/>
          <w:szCs w:val="24"/>
          <w:lang w:val="en-US"/>
        </w:rPr>
        <w:t>preposition</w:t>
      </w:r>
      <w:r w:rsidRPr="00B304C6">
        <w:rPr>
          <w:rFonts w:ascii="SBL Hebrew" w:hAnsi="SBL Hebrew" w:cs="SBL Hebrew"/>
          <w:sz w:val="24"/>
          <w:szCs w:val="24"/>
          <w:lang w:val="en-US"/>
        </w:rPr>
        <w:t xml:space="preserve"> </w:t>
      </w:r>
      <w:r w:rsidRPr="00B304C6">
        <w:rPr>
          <w:rFonts w:ascii="SBL Hebrew" w:hAnsi="SBL Hebrew" w:cs="SBL Hebrew"/>
          <w:sz w:val="24"/>
          <w:szCs w:val="24"/>
          <w:rtl/>
          <w:lang w:val="en-US"/>
        </w:rPr>
        <w:t>'אל'</w:t>
      </w:r>
      <w:r w:rsidRPr="00B304C6">
        <w:rPr>
          <w:rFonts w:ascii="SBL Hebrew" w:hAnsi="SBL Hebrew" w:cs="SBL Hebrew"/>
          <w:sz w:val="24"/>
          <w:szCs w:val="24"/>
          <w:lang w:val="en-US"/>
        </w:rPr>
        <w:t xml:space="preserve"> may also be understood in the sense of causation (due to, because of).</w:t>
      </w:r>
      <w:r w:rsidRPr="00B304C6">
        <w:rPr>
          <w:rStyle w:val="FootnoteReference"/>
          <w:rFonts w:ascii="SBL Hebrew" w:hAnsi="SBL Hebrew" w:cs="SBL Hebrew"/>
          <w:sz w:val="24"/>
          <w:szCs w:val="24"/>
          <w:lang w:val="en-US"/>
        </w:rPr>
        <w:footnoteReference w:id="56"/>
      </w:r>
      <w:r w:rsidR="00FF5BB0" w:rsidRPr="00B304C6">
        <w:rPr>
          <w:rFonts w:ascii="SBL Hebrew" w:hAnsi="SBL Hebrew" w:cs="SBL Hebrew"/>
          <w:sz w:val="24"/>
          <w:szCs w:val="24"/>
          <w:lang w:val="en-US"/>
        </w:rPr>
        <w:t xml:space="preserve"> Therefore, the objects </w:t>
      </w:r>
      <w:r w:rsidR="00DF2852">
        <w:rPr>
          <w:rFonts w:ascii="SBL Hebrew" w:hAnsi="SBL Hebrew" w:cs="SBL Hebrew" w:hint="cs"/>
          <w:sz w:val="24"/>
          <w:szCs w:val="24"/>
          <w:rtl/>
          <w:lang w:val="en-US"/>
        </w:rPr>
        <w:t>'</w:t>
      </w:r>
      <w:r w:rsidR="00DF2852" w:rsidRPr="00DF2852">
        <w:rPr>
          <w:rFonts w:ascii="SBL Hebrew" w:hAnsi="SBL Hebrew" w:cs="SBL Hebrew"/>
          <w:sz w:val="24"/>
          <w:szCs w:val="24"/>
          <w:rtl/>
          <w:lang w:val="en-US"/>
        </w:rPr>
        <w:t>אֲלֵיהֶם</w:t>
      </w:r>
      <w:r w:rsidR="00DF2852">
        <w:rPr>
          <w:rFonts w:ascii="SBL Hebrew" w:hAnsi="SBL Hebrew" w:cs="SBL Hebrew" w:hint="cs"/>
          <w:sz w:val="24"/>
          <w:szCs w:val="24"/>
          <w:rtl/>
          <w:lang w:val="en-US"/>
        </w:rPr>
        <w:t>'</w:t>
      </w:r>
      <w:r w:rsidR="00DF2852">
        <w:rPr>
          <w:rFonts w:ascii="SBL Hebrew" w:hAnsi="SBL Hebrew" w:cs="SBL Hebrew"/>
          <w:sz w:val="24"/>
          <w:szCs w:val="24"/>
          <w:lang w:val="en-US"/>
        </w:rPr>
        <w:t xml:space="preserve"> </w:t>
      </w:r>
      <w:r w:rsidR="00FF5BB0" w:rsidRPr="00B304C6">
        <w:rPr>
          <w:rFonts w:ascii="SBL Hebrew" w:hAnsi="SBL Hebrew" w:cs="SBL Hebrew"/>
          <w:sz w:val="24"/>
          <w:szCs w:val="24"/>
          <w:lang w:val="en-US"/>
        </w:rPr>
        <w:t xml:space="preserve">– the children who are given to strangers, and </w:t>
      </w:r>
      <w:r w:rsidR="00DF2852">
        <w:rPr>
          <w:rFonts w:ascii="SBL Hebrew" w:hAnsi="SBL Hebrew" w:cs="SBL Hebrew" w:hint="cs"/>
          <w:sz w:val="24"/>
          <w:szCs w:val="24"/>
          <w:rtl/>
          <w:lang w:val="en-US"/>
        </w:rPr>
        <w:t>'</w:t>
      </w:r>
      <w:r w:rsidR="00DF2852" w:rsidRPr="00DF2852">
        <w:rPr>
          <w:rFonts w:ascii="SBL Hebrew" w:hAnsi="SBL Hebrew" w:cs="SBL Hebrew"/>
          <w:sz w:val="24"/>
          <w:szCs w:val="24"/>
          <w:rtl/>
          <w:lang w:val="en-US"/>
        </w:rPr>
        <w:t>עֶזְרָתֵנוּ הָבֶל</w:t>
      </w:r>
      <w:r w:rsidR="00FF5BB0" w:rsidRPr="00B304C6">
        <w:rPr>
          <w:rFonts w:ascii="SBL Hebrew" w:hAnsi="SBL Hebrew" w:cs="SBL Hebrew"/>
          <w:sz w:val="24"/>
          <w:szCs w:val="24"/>
          <w:rtl/>
          <w:lang w:val="en-US"/>
        </w:rPr>
        <w:t>'</w:t>
      </w:r>
      <w:r w:rsidR="00FF5BB0" w:rsidRPr="00B304C6">
        <w:rPr>
          <w:rFonts w:ascii="SBL Hebrew" w:hAnsi="SBL Hebrew" w:cs="SBL Hebrew"/>
          <w:sz w:val="24"/>
          <w:szCs w:val="24"/>
          <w:lang w:val="en-US"/>
        </w:rPr>
        <w:t xml:space="preserve"> – the absence of any help – are the reasons why the tears flow and the</w:t>
      </w:r>
      <w:r w:rsidR="00937B5F">
        <w:rPr>
          <w:rFonts w:ascii="SBL Hebrew" w:hAnsi="SBL Hebrew" w:cs="SBL Hebrew"/>
          <w:sz w:val="24"/>
          <w:szCs w:val="24"/>
          <w:lang w:val="en-US"/>
        </w:rPr>
        <w:t>ir</w:t>
      </w:r>
      <w:r w:rsidR="00FF5BB0" w:rsidRPr="00B304C6">
        <w:rPr>
          <w:rFonts w:ascii="SBL Hebrew" w:hAnsi="SBL Hebrew" w:cs="SBL Hebrew"/>
          <w:sz w:val="24"/>
          <w:szCs w:val="24"/>
          <w:lang w:val="en-US"/>
        </w:rPr>
        <w:t xml:space="preserve"> reservoir</w:t>
      </w:r>
      <w:r w:rsidR="00937B5F">
        <w:rPr>
          <w:rFonts w:ascii="SBL Hebrew" w:hAnsi="SBL Hebrew" w:cs="SBL Hebrew"/>
          <w:sz w:val="24"/>
          <w:szCs w:val="24"/>
          <w:lang w:val="en-US"/>
        </w:rPr>
        <w:t xml:space="preserve"> </w:t>
      </w:r>
      <w:r w:rsidR="00FF5BB0" w:rsidRPr="00B304C6">
        <w:rPr>
          <w:rFonts w:ascii="SBL Hebrew" w:hAnsi="SBL Hebrew" w:cs="SBL Hebrew"/>
          <w:sz w:val="24"/>
          <w:szCs w:val="24"/>
          <w:lang w:val="en-US"/>
        </w:rPr>
        <w:t xml:space="preserve">depleted. </w:t>
      </w:r>
      <w:r w:rsidR="00CB2AA4">
        <w:rPr>
          <w:rFonts w:ascii="SBL Hebrew" w:hAnsi="SBL Hebrew" w:cs="SBL Hebrew"/>
          <w:sz w:val="24"/>
          <w:szCs w:val="24"/>
          <w:lang w:val="en-US"/>
        </w:rPr>
        <w:t>A</w:t>
      </w:r>
      <w:r w:rsidR="00B304C6" w:rsidRPr="00B304C6">
        <w:rPr>
          <w:rFonts w:ascii="SBL Hebrew" w:hAnsi="SBL Hebrew" w:cs="SBL Hebrew"/>
          <w:sz w:val="24"/>
          <w:szCs w:val="24"/>
          <w:lang w:val="en-US"/>
        </w:rPr>
        <w:t xml:space="preserve">longside the explanation </w:t>
      </w:r>
      <w:r w:rsidR="002D1337">
        <w:rPr>
          <w:rFonts w:ascii="SBL Hebrew" w:hAnsi="SBL Hebrew" w:cs="SBL Hebrew"/>
          <w:sz w:val="24"/>
          <w:szCs w:val="24"/>
          <w:lang w:val="en-US"/>
        </w:rPr>
        <w:t xml:space="preserve">of </w:t>
      </w:r>
      <w:r w:rsidR="00B304C6" w:rsidRPr="00B304C6">
        <w:rPr>
          <w:rFonts w:ascii="SBL Hebrew" w:hAnsi="SBL Hebrew" w:cs="SBL Hebrew"/>
          <w:sz w:val="24"/>
          <w:szCs w:val="24"/>
          <w:lang w:val="en-US"/>
        </w:rPr>
        <w:t>why the eyes fail, the text</w:t>
      </w:r>
      <w:r w:rsidR="00CB2AA4">
        <w:rPr>
          <w:rFonts w:ascii="SBL Hebrew" w:hAnsi="SBL Hebrew" w:cs="SBL Hebrew"/>
          <w:sz w:val="24"/>
          <w:szCs w:val="24"/>
          <w:lang w:val="en-US"/>
        </w:rPr>
        <w:t>s in both these cases</w:t>
      </w:r>
      <w:r w:rsidR="00B304C6" w:rsidRPr="00B304C6">
        <w:rPr>
          <w:rFonts w:ascii="SBL Hebrew" w:hAnsi="SBL Hebrew" w:cs="SBL Hebrew"/>
          <w:sz w:val="24"/>
          <w:szCs w:val="24"/>
          <w:lang w:val="en-US"/>
        </w:rPr>
        <w:t xml:space="preserve"> also explicitly </w:t>
      </w:r>
      <w:r w:rsidR="00CB2AA4">
        <w:rPr>
          <w:rFonts w:ascii="SBL Hebrew" w:hAnsi="SBL Hebrew" w:cs="SBL Hebrew"/>
          <w:sz w:val="24"/>
          <w:szCs w:val="24"/>
          <w:lang w:val="en-US"/>
        </w:rPr>
        <w:t>state</w:t>
      </w:r>
      <w:r w:rsidR="00B304C6" w:rsidRPr="00B304C6">
        <w:rPr>
          <w:rFonts w:ascii="SBL Hebrew" w:hAnsi="SBL Hebrew" w:cs="SBL Hebrew"/>
          <w:sz w:val="24"/>
          <w:szCs w:val="24"/>
          <w:lang w:val="en-US"/>
        </w:rPr>
        <w:t xml:space="preserve"> that there is no hope, thus intensifying the feeling of reckoning - </w:t>
      </w:r>
      <w:r w:rsidR="00CB2AA4">
        <w:rPr>
          <w:rFonts w:ascii="SBL Hebrew" w:hAnsi="SBL Hebrew" w:cs="SBL Hebrew" w:hint="cs"/>
          <w:sz w:val="24"/>
          <w:szCs w:val="24"/>
          <w:rtl/>
          <w:lang w:val="en-US"/>
        </w:rPr>
        <w:t>"</w:t>
      </w:r>
      <w:r w:rsidR="00B304C6" w:rsidRPr="00B304C6">
        <w:rPr>
          <w:rFonts w:ascii="SBL Hebrew" w:hAnsi="SBL Hebrew" w:cs="SBL Hebrew"/>
          <w:sz w:val="24"/>
          <w:szCs w:val="24"/>
          <w:rtl/>
          <w:lang w:val="en-US"/>
        </w:rPr>
        <w:t>וְאֵין לְאֵל יָדֶךָ</w:t>
      </w:r>
      <w:r w:rsidR="00CB2AA4">
        <w:rPr>
          <w:rFonts w:ascii="SBL Hebrew" w:hAnsi="SBL Hebrew" w:cs="SBL Hebrew" w:hint="cs"/>
          <w:sz w:val="24"/>
          <w:szCs w:val="24"/>
          <w:rtl/>
          <w:lang w:val="en-US"/>
        </w:rPr>
        <w:t>"</w:t>
      </w:r>
      <w:r w:rsidR="00B304C6" w:rsidRPr="00B304C6">
        <w:rPr>
          <w:rFonts w:ascii="SBL Hebrew" w:hAnsi="SBL Hebrew" w:cs="SBL Hebrew"/>
          <w:sz w:val="24"/>
          <w:szCs w:val="24"/>
          <w:lang w:val="en-US"/>
        </w:rPr>
        <w:t xml:space="preserve"> (‘[you will] be </w:t>
      </w:r>
      <w:r w:rsidR="00B304C6" w:rsidRPr="00B304C6">
        <w:rPr>
          <w:rFonts w:ascii="SBL Hebrew" w:hAnsi="SBL Hebrew" w:cs="SBL Hebrew"/>
          <w:sz w:val="24"/>
          <w:szCs w:val="24"/>
        </w:rPr>
        <w:t>powerless to do anything</w:t>
      </w:r>
      <w:r w:rsidR="00B304C6" w:rsidRPr="00B304C6">
        <w:rPr>
          <w:rFonts w:ascii="SBL Hebrew" w:hAnsi="SBL Hebrew" w:cs="SBL Hebrew"/>
          <w:sz w:val="24"/>
          <w:szCs w:val="24"/>
          <w:lang w:val="en-US"/>
        </w:rPr>
        <w:t xml:space="preserve">,’ </w:t>
      </w:r>
      <w:proofErr w:type="spellStart"/>
      <w:r w:rsidR="00B304C6" w:rsidRPr="00B304C6">
        <w:rPr>
          <w:rFonts w:ascii="SBL Hebrew" w:hAnsi="SBL Hebrew" w:cs="SBL Hebrew"/>
          <w:sz w:val="24"/>
          <w:szCs w:val="24"/>
          <w:lang w:val="en-US"/>
        </w:rPr>
        <w:t>Deut</w:t>
      </w:r>
      <w:proofErr w:type="spellEnd"/>
      <w:r w:rsidR="00B304C6" w:rsidRPr="00B304C6">
        <w:rPr>
          <w:rFonts w:ascii="SBL Hebrew" w:hAnsi="SBL Hebrew" w:cs="SBL Hebrew"/>
          <w:sz w:val="24"/>
          <w:szCs w:val="24"/>
          <w:lang w:val="en-US"/>
        </w:rPr>
        <w:t xml:space="preserve"> 28:32); </w:t>
      </w:r>
      <w:r w:rsidR="00CB2AA4">
        <w:rPr>
          <w:rFonts w:ascii="SBL Hebrew" w:hAnsi="SBL Hebrew" w:cs="SBL Hebrew" w:hint="cs"/>
          <w:sz w:val="24"/>
          <w:szCs w:val="24"/>
          <w:rtl/>
          <w:lang w:val="en-US"/>
        </w:rPr>
        <w:t>"</w:t>
      </w:r>
      <w:r w:rsidR="00B304C6" w:rsidRPr="00B304C6">
        <w:rPr>
          <w:rFonts w:ascii="SBL Hebrew" w:hAnsi="SBL Hebrew" w:cs="SBL Hebrew"/>
          <w:sz w:val="24"/>
          <w:szCs w:val="24"/>
          <w:rtl/>
          <w:lang w:val="en-US"/>
        </w:rPr>
        <w:t>הָבֶל</w:t>
      </w:r>
      <w:r w:rsidR="00CB2AA4">
        <w:rPr>
          <w:rFonts w:ascii="SBL Hebrew" w:hAnsi="SBL Hebrew" w:cs="SBL Hebrew" w:hint="cs"/>
          <w:sz w:val="24"/>
          <w:szCs w:val="24"/>
          <w:rtl/>
          <w:lang w:val="en-US"/>
        </w:rPr>
        <w:t>"</w:t>
      </w:r>
      <w:r w:rsidR="00B304C6" w:rsidRPr="00B304C6">
        <w:rPr>
          <w:rFonts w:ascii="SBL Hebrew" w:hAnsi="SBL Hebrew" w:cs="SBL Hebrew"/>
          <w:sz w:val="24"/>
          <w:szCs w:val="24"/>
          <w:lang w:val="en-US"/>
        </w:rPr>
        <w:t xml:space="preserve"> ('</w:t>
      </w:r>
      <w:r w:rsidR="00B304C6" w:rsidRPr="00B304C6">
        <w:rPr>
          <w:rFonts w:ascii="SBL Hebrew" w:hAnsi="SBL Hebrew" w:cs="SBL Hebrew"/>
          <w:color w:val="000000"/>
          <w:sz w:val="24"/>
          <w:szCs w:val="24"/>
          <w:shd w:val="clear" w:color="auto" w:fill="FFFFFF"/>
          <w:lang w:val="en-US"/>
        </w:rPr>
        <w:t>vainly,’ Lam 4:17).</w:t>
      </w:r>
    </w:p>
    <w:p w14:paraId="5D3E8706" w14:textId="2343DD4A" w:rsidR="00BB5065" w:rsidRDefault="00BB5065" w:rsidP="008613EE">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In contrast, the phrase </w:t>
      </w:r>
      <w:r>
        <w:rPr>
          <w:rFonts w:ascii="SBL Hebrew" w:hAnsi="SBL Hebrew" w:cs="SBL Hebrew" w:hint="cs"/>
          <w:color w:val="000000"/>
          <w:sz w:val="24"/>
          <w:szCs w:val="24"/>
          <w:shd w:val="clear" w:color="auto" w:fill="FFFFFF"/>
          <w:rtl/>
          <w:lang w:val="en-US"/>
        </w:rPr>
        <w:t>'עין כלה ל-'</w:t>
      </w:r>
      <w:r>
        <w:rPr>
          <w:rFonts w:ascii="SBL Hebrew" w:hAnsi="SBL Hebrew" w:cs="SBL Hebrew"/>
          <w:color w:val="000000"/>
          <w:sz w:val="24"/>
          <w:szCs w:val="24"/>
          <w:shd w:val="clear" w:color="auto" w:fill="FFFFFF"/>
          <w:lang w:val="en-US"/>
        </w:rPr>
        <w:t xml:space="preserve"> </w:t>
      </w:r>
      <w:r w:rsidR="00CB2AA4">
        <w:rPr>
          <w:rFonts w:ascii="SBL Hebrew" w:hAnsi="SBL Hebrew" w:cs="SBL Hebrew"/>
          <w:color w:val="000000"/>
          <w:sz w:val="24"/>
          <w:szCs w:val="24"/>
          <w:shd w:val="clear" w:color="auto" w:fill="FFFFFF"/>
          <w:lang w:val="en-US"/>
        </w:rPr>
        <w:t>lacks</w:t>
      </w:r>
      <w:r>
        <w:rPr>
          <w:rFonts w:ascii="SBL Hebrew" w:hAnsi="SBL Hebrew" w:cs="SBL Hebrew"/>
          <w:color w:val="000000"/>
          <w:sz w:val="24"/>
          <w:szCs w:val="24"/>
          <w:shd w:val="clear" w:color="auto" w:fill="FFFFFF"/>
          <w:lang w:val="en-US"/>
        </w:rPr>
        <w:t xml:space="preserve"> the negative tone raised by </w:t>
      </w:r>
      <w:r w:rsidR="00CB2AA4">
        <w:rPr>
          <w:rFonts w:ascii="SBL Hebrew" w:hAnsi="SBL Hebrew" w:cs="SBL Hebrew"/>
          <w:color w:val="000000"/>
          <w:sz w:val="24"/>
          <w:szCs w:val="24"/>
          <w:shd w:val="clear" w:color="auto" w:fill="FFFFFF"/>
          <w:lang w:val="en-US"/>
        </w:rPr>
        <w:t>an</w:t>
      </w:r>
      <w:r>
        <w:rPr>
          <w:rFonts w:ascii="SBL Hebrew" w:hAnsi="SBL Hebrew" w:cs="SBL Hebrew"/>
          <w:color w:val="000000"/>
          <w:sz w:val="24"/>
          <w:szCs w:val="24"/>
          <w:shd w:val="clear" w:color="auto" w:fill="FFFFFF"/>
          <w:lang w:val="en-US"/>
        </w:rPr>
        <w:t xml:space="preserve"> awareness of the hopelessness of the situation. In this phrase, the </w:t>
      </w:r>
      <w:r>
        <w:rPr>
          <w:rFonts w:ascii="SBL Hebrew" w:hAnsi="SBL Hebrew" w:cs="SBL Hebrew" w:hint="cs"/>
          <w:color w:val="000000"/>
          <w:sz w:val="24"/>
          <w:szCs w:val="24"/>
          <w:shd w:val="clear" w:color="auto" w:fill="FFFFFF"/>
          <w:rtl/>
          <w:lang w:val="en-US"/>
        </w:rPr>
        <w:t>'ל-'</w:t>
      </w:r>
      <w:r>
        <w:rPr>
          <w:rFonts w:ascii="SBL Hebrew" w:hAnsi="SBL Hebrew" w:cs="SBL Hebrew"/>
          <w:color w:val="000000"/>
          <w:sz w:val="24"/>
          <w:szCs w:val="24"/>
          <w:shd w:val="clear" w:color="auto" w:fill="FFFFFF"/>
          <w:lang w:val="en-US"/>
        </w:rPr>
        <w:t xml:space="preserve"> indicates an additional degree of separation from the literal-physiological sense of the phrase, </w:t>
      </w:r>
      <w:r w:rsidR="00CB2AA4">
        <w:rPr>
          <w:rFonts w:ascii="SBL Hebrew" w:hAnsi="SBL Hebrew" w:cs="SBL Hebrew"/>
          <w:color w:val="000000"/>
          <w:sz w:val="24"/>
          <w:szCs w:val="24"/>
          <w:shd w:val="clear" w:color="auto" w:fill="FFFFFF"/>
          <w:lang w:val="en-US"/>
        </w:rPr>
        <w:t xml:space="preserve">leading </w:t>
      </w:r>
      <w:r>
        <w:rPr>
          <w:rFonts w:ascii="SBL Hebrew" w:hAnsi="SBL Hebrew" w:cs="SBL Hebrew"/>
          <w:color w:val="000000"/>
          <w:sz w:val="24"/>
          <w:szCs w:val="24"/>
          <w:shd w:val="clear" w:color="auto" w:fill="FFFFFF"/>
          <w:lang w:val="en-US"/>
        </w:rPr>
        <w:t xml:space="preserve">toward its metonymic sense of anticipation and hope. Two examples of this phrase can help illustrate this point: </w:t>
      </w:r>
      <w:r w:rsidR="00CB2AA4">
        <w:rPr>
          <w:rFonts w:ascii="SBL Hebrew" w:hAnsi="SBL Hebrew" w:cs="SBL Hebrew" w:hint="cs"/>
          <w:color w:val="000000"/>
          <w:sz w:val="24"/>
          <w:szCs w:val="24"/>
          <w:shd w:val="clear" w:color="auto" w:fill="FFFFFF"/>
          <w:rtl/>
          <w:lang w:val="en-US"/>
        </w:rPr>
        <w:t>"</w:t>
      </w:r>
      <w:r w:rsidRPr="00BB5065">
        <w:rPr>
          <w:rFonts w:ascii="SBL Hebrew" w:hAnsi="SBL Hebrew" w:cs="SBL Hebrew"/>
          <w:color w:val="000000"/>
          <w:sz w:val="24"/>
          <w:szCs w:val="24"/>
          <w:shd w:val="clear" w:color="auto" w:fill="FFFFFF"/>
          <w:rtl/>
          <w:lang w:val="en-US"/>
        </w:rPr>
        <w:t>כָּלוּ עֵינַי לְאִמְרָתֶךָ</w:t>
      </w:r>
      <w:r w:rsidR="00CB2AA4">
        <w:rPr>
          <w:rFonts w:ascii="SBL Hebrew" w:hAnsi="SBL Hebrew" w:cs="SBL Hebrew" w:hint="cs"/>
          <w:color w:val="000000"/>
          <w:sz w:val="24"/>
          <w:szCs w:val="24"/>
          <w:shd w:val="clear" w:color="auto" w:fill="FFFFFF"/>
          <w:rtl/>
          <w:lang w:val="en-US"/>
        </w:rPr>
        <w:t>"</w:t>
      </w:r>
      <w:r w:rsidRPr="00BB5065">
        <w:rPr>
          <w:rFonts w:ascii="SBL Hebrew" w:hAnsi="SBL Hebrew" w:cs="SBL Hebrew"/>
          <w:color w:val="000000"/>
          <w:sz w:val="24"/>
          <w:szCs w:val="24"/>
          <w:shd w:val="clear" w:color="auto" w:fill="FFFFFF"/>
        </w:rPr>
        <w:t> </w:t>
      </w:r>
      <w:r>
        <w:rPr>
          <w:rFonts w:ascii="SBL Hebrew" w:hAnsi="SBL Hebrew" w:cs="SBL Hebrew"/>
          <w:color w:val="000000"/>
          <w:sz w:val="24"/>
          <w:szCs w:val="24"/>
          <w:shd w:val="clear" w:color="auto" w:fill="FFFFFF"/>
          <w:lang w:val="en-US"/>
        </w:rPr>
        <w:t>(‘</w:t>
      </w:r>
      <w:r w:rsidRPr="00BB5065">
        <w:rPr>
          <w:rFonts w:ascii="SBL Hebrew" w:hAnsi="SBL Hebrew" w:cs="SBL Hebrew"/>
          <w:color w:val="000000"/>
          <w:sz w:val="24"/>
          <w:szCs w:val="24"/>
          <w:shd w:val="clear" w:color="auto" w:fill="FFFFFF"/>
        </w:rPr>
        <w:t>My eyes fail with watching for your promise</w:t>
      </w:r>
      <w:r>
        <w:rPr>
          <w:rFonts w:ascii="SBL Hebrew" w:hAnsi="SBL Hebrew" w:cs="SBL Hebrew"/>
          <w:color w:val="000000"/>
          <w:sz w:val="24"/>
          <w:szCs w:val="24"/>
          <w:shd w:val="clear" w:color="auto" w:fill="FFFFFF"/>
          <w:lang w:val="en-US"/>
        </w:rPr>
        <w:t xml:space="preserve">,’ </w:t>
      </w:r>
      <w:r w:rsidR="00CB2AA4">
        <w:rPr>
          <w:rFonts w:ascii="SBL Hebrew" w:hAnsi="SBL Hebrew" w:cs="SBL Hebrew"/>
          <w:color w:val="000000"/>
          <w:sz w:val="24"/>
          <w:szCs w:val="24"/>
          <w:shd w:val="clear" w:color="auto" w:fill="FFFFFF"/>
          <w:lang w:val="en-US"/>
        </w:rPr>
        <w:t>Ps 119:</w:t>
      </w:r>
      <w:r>
        <w:rPr>
          <w:rFonts w:ascii="SBL Hebrew" w:hAnsi="SBL Hebrew" w:cs="SBL Hebrew"/>
          <w:color w:val="000000"/>
          <w:sz w:val="24"/>
          <w:szCs w:val="24"/>
          <w:shd w:val="clear" w:color="auto" w:fill="FFFFFF"/>
          <w:lang w:val="en-US"/>
        </w:rPr>
        <w:t xml:space="preserve">82) and </w:t>
      </w:r>
      <w:r w:rsidR="00CB2AA4">
        <w:rPr>
          <w:rFonts w:ascii="SBL Hebrew" w:hAnsi="SBL Hebrew" w:cs="SBL Hebrew" w:hint="cs"/>
          <w:color w:val="000000"/>
          <w:sz w:val="24"/>
          <w:szCs w:val="24"/>
          <w:shd w:val="clear" w:color="auto" w:fill="FFFFFF"/>
          <w:rtl/>
          <w:lang w:val="en-US"/>
        </w:rPr>
        <w:t>"</w:t>
      </w:r>
      <w:r w:rsidR="008613EE" w:rsidRPr="008613EE">
        <w:rPr>
          <w:rFonts w:ascii="SBL Hebrew" w:hAnsi="SBL Hebrew" w:cs="SBL Hebrew"/>
          <w:color w:val="000000"/>
          <w:sz w:val="24"/>
          <w:szCs w:val="24"/>
          <w:shd w:val="clear" w:color="auto" w:fill="FFFFFF"/>
          <w:rtl/>
          <w:lang w:val="en-US"/>
        </w:rPr>
        <w:t>עֵינַי כָּלוּ לִישׁוּעָתֶךָ וּלְאִמְרַת צִדְקֶךָ</w:t>
      </w:r>
      <w:r w:rsidR="00CB2AA4">
        <w:rPr>
          <w:rFonts w:ascii="SBL Hebrew" w:hAnsi="SBL Hebrew" w:cs="SBL Hebrew" w:hint="cs"/>
          <w:color w:val="000000"/>
          <w:sz w:val="24"/>
          <w:szCs w:val="24"/>
          <w:shd w:val="clear" w:color="auto" w:fill="FFFFFF"/>
          <w:rtl/>
          <w:lang w:val="en-US"/>
        </w:rPr>
        <w:t>"</w:t>
      </w:r>
      <w:r w:rsidR="008613EE">
        <w:rPr>
          <w:rFonts w:ascii="SBL Hebrew" w:hAnsi="SBL Hebrew" w:cs="SBL Hebrew"/>
          <w:color w:val="000000"/>
          <w:sz w:val="24"/>
          <w:szCs w:val="24"/>
          <w:shd w:val="clear" w:color="auto" w:fill="FFFFFF"/>
          <w:lang w:val="en-US"/>
        </w:rPr>
        <w:t xml:space="preserve"> (‘</w:t>
      </w:r>
      <w:r w:rsidR="008613EE" w:rsidRPr="008613EE">
        <w:rPr>
          <w:rFonts w:ascii="SBL Hebrew" w:hAnsi="SBL Hebrew" w:cs="SBL Hebrew"/>
          <w:color w:val="000000"/>
          <w:sz w:val="24"/>
          <w:szCs w:val="24"/>
          <w:shd w:val="clear" w:color="auto" w:fill="FFFFFF"/>
        </w:rPr>
        <w:t>My eyes fail from watching for your salvation, and for the fulfillment of your righteous promise</w:t>
      </w:r>
      <w:r w:rsidR="008613EE">
        <w:rPr>
          <w:rFonts w:ascii="SBL Hebrew" w:hAnsi="SBL Hebrew" w:cs="SBL Hebrew"/>
          <w:color w:val="000000"/>
          <w:sz w:val="24"/>
          <w:szCs w:val="24"/>
          <w:shd w:val="clear" w:color="auto" w:fill="FFFFFF"/>
          <w:lang w:val="en-US"/>
        </w:rPr>
        <w:t xml:space="preserve">,’ </w:t>
      </w:r>
      <w:r w:rsidR="00CB2AA4">
        <w:rPr>
          <w:rFonts w:ascii="SBL Hebrew" w:hAnsi="SBL Hebrew" w:cs="SBL Hebrew"/>
          <w:color w:val="000000"/>
          <w:sz w:val="24"/>
          <w:szCs w:val="24"/>
          <w:shd w:val="clear" w:color="auto" w:fill="FFFFFF"/>
          <w:lang w:val="en-US"/>
        </w:rPr>
        <w:t>Ps 119:</w:t>
      </w:r>
      <w:r w:rsidR="008613EE">
        <w:rPr>
          <w:rFonts w:ascii="SBL Hebrew" w:hAnsi="SBL Hebrew" w:cs="SBL Hebrew"/>
          <w:color w:val="000000"/>
          <w:sz w:val="24"/>
          <w:szCs w:val="24"/>
          <w:shd w:val="clear" w:color="auto" w:fill="FFFFFF"/>
          <w:lang w:val="en-US"/>
        </w:rPr>
        <w:t xml:space="preserve">123). If God’s </w:t>
      </w:r>
      <w:r w:rsidR="008613EE">
        <w:rPr>
          <w:rFonts w:ascii="SBL Hebrew" w:hAnsi="SBL Hebrew" w:cs="SBL Hebrew"/>
          <w:color w:val="000000"/>
          <w:sz w:val="24"/>
          <w:szCs w:val="24"/>
          <w:shd w:val="clear" w:color="auto" w:fill="FFFFFF"/>
          <w:lang w:val="en-US"/>
        </w:rPr>
        <w:lastRenderedPageBreak/>
        <w:t xml:space="preserve">promise and salvation were </w:t>
      </w:r>
      <w:r w:rsidR="00CB2AA4">
        <w:rPr>
          <w:rFonts w:ascii="SBL Hebrew" w:hAnsi="SBL Hebrew" w:cs="SBL Hebrew"/>
          <w:color w:val="000000"/>
          <w:sz w:val="24"/>
          <w:szCs w:val="24"/>
          <w:shd w:val="clear" w:color="auto" w:fill="FFFFFF"/>
          <w:lang w:val="en-US"/>
        </w:rPr>
        <w:t>presented</w:t>
      </w:r>
      <w:r w:rsidR="008613EE">
        <w:rPr>
          <w:rFonts w:ascii="SBL Hebrew" w:hAnsi="SBL Hebrew" w:cs="SBL Hebrew"/>
          <w:color w:val="000000"/>
          <w:sz w:val="24"/>
          <w:szCs w:val="24"/>
          <w:shd w:val="clear" w:color="auto" w:fill="FFFFFF"/>
          <w:lang w:val="en-US"/>
        </w:rPr>
        <w:t xml:space="preserve"> as false, we could claim that that is what caused the eyes to fail. This, by filling in a stage wherein the disappointment would lead to a shedding of tears, and consequently to the drying up of the eyes’ reservoir.</w:t>
      </w:r>
      <w:commentRangeStart w:id="29"/>
      <w:r w:rsidR="008613EE">
        <w:rPr>
          <w:rStyle w:val="FootnoteReference"/>
          <w:rFonts w:ascii="SBL Hebrew" w:hAnsi="SBL Hebrew" w:cs="SBL Hebrew"/>
          <w:color w:val="000000"/>
          <w:sz w:val="24"/>
          <w:szCs w:val="24"/>
          <w:shd w:val="clear" w:color="auto" w:fill="FFFFFF"/>
          <w:lang w:val="en-US"/>
        </w:rPr>
        <w:footnoteReference w:id="57"/>
      </w:r>
      <w:commentRangeEnd w:id="29"/>
      <w:r w:rsidR="00D012DD">
        <w:rPr>
          <w:rStyle w:val="CommentReference"/>
          <w:rtl/>
        </w:rPr>
        <w:commentReference w:id="29"/>
      </w:r>
      <w:r w:rsidR="00D012DD">
        <w:rPr>
          <w:rFonts w:ascii="SBL Hebrew" w:hAnsi="SBL Hebrew" w:cs="SBL Hebrew"/>
          <w:color w:val="000000"/>
          <w:sz w:val="24"/>
          <w:szCs w:val="24"/>
          <w:shd w:val="clear" w:color="auto" w:fill="FFFFFF"/>
          <w:lang w:val="en-US"/>
        </w:rPr>
        <w:t xml:space="preserve"> However, as long as there is hope, it is difficult to claim that the eyes failed because of </w:t>
      </w:r>
      <w:commentRangeStart w:id="30"/>
      <w:r w:rsidR="00D012DD">
        <w:rPr>
          <w:rFonts w:ascii="SBL Hebrew" w:hAnsi="SBL Hebrew" w:cs="SBL Hebrew"/>
          <w:color w:val="000000"/>
          <w:sz w:val="24"/>
          <w:szCs w:val="24"/>
          <w:shd w:val="clear" w:color="auto" w:fill="FFFFFF"/>
          <w:lang w:val="en-US"/>
        </w:rPr>
        <w:t>a promise of salvation</w:t>
      </w:r>
      <w:commentRangeEnd w:id="30"/>
      <w:r w:rsidR="00D012DD">
        <w:rPr>
          <w:rStyle w:val="CommentReference"/>
          <w:rtl/>
        </w:rPr>
        <w:commentReference w:id="30"/>
      </w:r>
      <w:r w:rsidR="00D012DD">
        <w:rPr>
          <w:rFonts w:ascii="SBL Hebrew" w:hAnsi="SBL Hebrew" w:cs="SBL Hebrew"/>
          <w:color w:val="000000"/>
          <w:sz w:val="24"/>
          <w:szCs w:val="24"/>
          <w:shd w:val="clear" w:color="auto" w:fill="FFFFFF"/>
          <w:lang w:val="en-US"/>
        </w:rPr>
        <w:t xml:space="preserve">. Therefore, the prepositional </w:t>
      </w:r>
      <w:r w:rsidR="00D012DD">
        <w:rPr>
          <w:rFonts w:ascii="SBL Hebrew" w:hAnsi="SBL Hebrew" w:cs="SBL Hebrew" w:hint="cs"/>
          <w:color w:val="000000"/>
          <w:sz w:val="24"/>
          <w:szCs w:val="24"/>
          <w:shd w:val="clear" w:color="auto" w:fill="FFFFFF"/>
          <w:rtl/>
          <w:lang w:val="en-US"/>
        </w:rPr>
        <w:t>ל'</w:t>
      </w:r>
      <w:r w:rsidR="00D012DD">
        <w:rPr>
          <w:rFonts w:ascii="SBL Hebrew" w:hAnsi="SBL Hebrew" w:cs="SBL Hebrew"/>
          <w:color w:val="000000"/>
          <w:sz w:val="24"/>
          <w:szCs w:val="24"/>
          <w:shd w:val="clear" w:color="auto" w:fill="FFFFFF"/>
          <w:lang w:val="en-US"/>
        </w:rPr>
        <w:t xml:space="preserve"> clearly </w:t>
      </w:r>
      <w:r w:rsidR="00DD7E48">
        <w:rPr>
          <w:rFonts w:ascii="SBL Hebrew" w:hAnsi="SBL Hebrew" w:cs="SBL Hebrew"/>
          <w:color w:val="000000"/>
          <w:sz w:val="24"/>
          <w:szCs w:val="24"/>
          <w:shd w:val="clear" w:color="auto" w:fill="FFFFFF"/>
          <w:lang w:val="en-US"/>
        </w:rPr>
        <w:t>indicates direction</w:t>
      </w:r>
      <w:r w:rsidR="00D012DD">
        <w:rPr>
          <w:rFonts w:ascii="SBL Hebrew" w:hAnsi="SBL Hebrew" w:cs="SBL Hebrew"/>
          <w:color w:val="000000"/>
          <w:sz w:val="24"/>
          <w:szCs w:val="24"/>
          <w:shd w:val="clear" w:color="auto" w:fill="FFFFFF"/>
          <w:lang w:val="en-US"/>
        </w:rPr>
        <w:t xml:space="preserve">, </w:t>
      </w:r>
      <w:r w:rsidR="00DD7E48">
        <w:rPr>
          <w:rFonts w:ascii="SBL Hebrew" w:hAnsi="SBL Hebrew" w:cs="SBL Hebrew"/>
          <w:color w:val="000000"/>
          <w:sz w:val="24"/>
          <w:szCs w:val="24"/>
          <w:shd w:val="clear" w:color="auto" w:fill="FFFFFF"/>
          <w:lang w:val="en-US"/>
        </w:rPr>
        <w:t>thus defining</w:t>
      </w:r>
      <w:r w:rsidR="00D012DD">
        <w:rPr>
          <w:rFonts w:ascii="SBL Hebrew" w:hAnsi="SBL Hebrew" w:cs="SBL Hebrew"/>
          <w:color w:val="000000"/>
          <w:sz w:val="24"/>
          <w:szCs w:val="24"/>
          <w:shd w:val="clear" w:color="auto" w:fill="FFFFFF"/>
          <w:lang w:val="en-US"/>
        </w:rPr>
        <w:t xml:space="preserve"> the speaker’s object of desire and yearning.</w:t>
      </w:r>
      <w:r w:rsidR="00D012DD">
        <w:rPr>
          <w:rStyle w:val="FootnoteReference"/>
          <w:rFonts w:ascii="SBL Hebrew" w:hAnsi="SBL Hebrew" w:cs="SBL Hebrew"/>
          <w:color w:val="000000"/>
          <w:sz w:val="24"/>
          <w:szCs w:val="24"/>
          <w:shd w:val="clear" w:color="auto" w:fill="FFFFFF"/>
          <w:lang w:val="en-US"/>
        </w:rPr>
        <w:footnoteReference w:id="58"/>
      </w:r>
      <w:r w:rsidR="000B53F5">
        <w:rPr>
          <w:rFonts w:ascii="SBL Hebrew" w:hAnsi="SBL Hebrew" w:cs="SBL Hebrew"/>
          <w:color w:val="000000"/>
          <w:sz w:val="24"/>
          <w:szCs w:val="24"/>
          <w:shd w:val="clear" w:color="auto" w:fill="FFFFFF"/>
          <w:lang w:val="en-US"/>
        </w:rPr>
        <w:t xml:space="preserve"> </w:t>
      </w:r>
      <w:proofErr w:type="gramStart"/>
      <w:r w:rsidR="000B53F5">
        <w:rPr>
          <w:rFonts w:ascii="SBL Hebrew" w:hAnsi="SBL Hebrew" w:cs="SBL Hebrew"/>
          <w:color w:val="000000"/>
          <w:sz w:val="24"/>
          <w:szCs w:val="24"/>
          <w:shd w:val="clear" w:color="auto" w:fill="FFFFFF"/>
          <w:lang w:val="en-US"/>
        </w:rPr>
        <w:t>This distances</w:t>
      </w:r>
      <w:proofErr w:type="gramEnd"/>
      <w:r w:rsidR="000B53F5">
        <w:rPr>
          <w:rFonts w:ascii="SBL Hebrew" w:hAnsi="SBL Hebrew" w:cs="SBL Hebrew"/>
          <w:color w:val="000000"/>
          <w:sz w:val="24"/>
          <w:szCs w:val="24"/>
          <w:shd w:val="clear" w:color="auto" w:fill="FFFFFF"/>
          <w:lang w:val="en-US"/>
        </w:rPr>
        <w:t xml:space="preserve"> the verb </w:t>
      </w:r>
      <w:r w:rsidR="000B53F5">
        <w:rPr>
          <w:rFonts w:ascii="SBL Hebrew" w:hAnsi="SBL Hebrew" w:cs="SBL Hebrew" w:hint="cs"/>
          <w:color w:val="000000"/>
          <w:sz w:val="24"/>
          <w:szCs w:val="24"/>
          <w:shd w:val="clear" w:color="auto" w:fill="FFFFFF"/>
          <w:rtl/>
          <w:lang w:val="en-US"/>
        </w:rPr>
        <w:t>'כלה'</w:t>
      </w:r>
      <w:r w:rsidR="000B53F5">
        <w:rPr>
          <w:rFonts w:ascii="SBL Hebrew" w:hAnsi="SBL Hebrew" w:cs="SBL Hebrew"/>
          <w:color w:val="000000"/>
          <w:sz w:val="24"/>
          <w:szCs w:val="24"/>
          <w:shd w:val="clear" w:color="auto" w:fill="FFFFFF"/>
          <w:lang w:val="en-US"/>
        </w:rPr>
        <w:t xml:space="preserve"> from its primary, physiological sense, ‘finish’ or ‘fail,’ where it now serves exclusively in the sense of anticipation and hope.</w:t>
      </w:r>
    </w:p>
    <w:p w14:paraId="726FB896" w14:textId="2CCEF1C3" w:rsidR="00C72624" w:rsidRDefault="000B53F5" w:rsidP="00DD7E48">
      <w:pPr>
        <w:spacing w:line="360" w:lineRule="auto"/>
        <w:rPr>
          <w:rFonts w:ascii="SBL Hebrew" w:hAnsi="SBL Hebrew" w:cs="SBL Hebrew"/>
          <w:color w:val="000000"/>
          <w:sz w:val="24"/>
          <w:szCs w:val="24"/>
          <w:shd w:val="clear" w:color="auto" w:fill="FFFFFF"/>
          <w:rtl/>
          <w:lang w:val="en-US"/>
        </w:rPr>
      </w:pPr>
      <w:r>
        <w:rPr>
          <w:rFonts w:ascii="SBL Hebrew" w:hAnsi="SBL Hebrew" w:cs="SBL Hebrew"/>
          <w:color w:val="000000"/>
          <w:sz w:val="24"/>
          <w:szCs w:val="24"/>
          <w:shd w:val="clear" w:color="auto" w:fill="FFFFFF"/>
          <w:lang w:val="en-US"/>
        </w:rPr>
        <w:t xml:space="preserve">Furthermore, in Ps 119 the subject of the verb </w:t>
      </w:r>
      <w:r>
        <w:rPr>
          <w:rFonts w:ascii="SBL Hebrew" w:hAnsi="SBL Hebrew" w:cs="SBL Hebrew" w:hint="cs"/>
          <w:color w:val="000000"/>
          <w:sz w:val="24"/>
          <w:szCs w:val="24"/>
          <w:shd w:val="clear" w:color="auto" w:fill="FFFFFF"/>
          <w:rtl/>
          <w:lang w:val="en-US"/>
        </w:rPr>
        <w:t>'כלה'</w:t>
      </w:r>
      <w:r>
        <w:rPr>
          <w:rFonts w:ascii="SBL Hebrew" w:hAnsi="SBL Hebrew" w:cs="SBL Hebrew"/>
          <w:color w:val="000000"/>
          <w:sz w:val="24"/>
          <w:szCs w:val="24"/>
          <w:shd w:val="clear" w:color="auto" w:fill="FFFFFF"/>
          <w:lang w:val="en-US"/>
        </w:rPr>
        <w:t xml:space="preserve"> deviates from the </w:t>
      </w:r>
      <w:r w:rsidR="00C72624">
        <w:rPr>
          <w:rFonts w:ascii="SBL Hebrew" w:hAnsi="SBL Hebrew" w:cs="SBL Hebrew"/>
          <w:color w:val="000000"/>
          <w:sz w:val="24"/>
          <w:szCs w:val="24"/>
          <w:shd w:val="clear" w:color="auto" w:fill="FFFFFF"/>
          <w:lang w:val="en-US"/>
        </w:rPr>
        <w:t xml:space="preserve">form of the phrase, where it is attributed to the </w:t>
      </w:r>
      <w:r w:rsidR="00C72624">
        <w:rPr>
          <w:rFonts w:ascii="SBL Hebrew" w:hAnsi="SBL Hebrew" w:cs="SBL Hebrew" w:hint="cs"/>
          <w:color w:val="000000"/>
          <w:sz w:val="24"/>
          <w:szCs w:val="24"/>
          <w:shd w:val="clear" w:color="auto" w:fill="FFFFFF"/>
          <w:rtl/>
          <w:lang w:val="en-US"/>
        </w:rPr>
        <w:t>'נפש'</w:t>
      </w:r>
      <w:r w:rsidR="00C72624">
        <w:rPr>
          <w:rFonts w:ascii="SBL Hebrew" w:hAnsi="SBL Hebrew" w:cs="SBL Hebrew"/>
          <w:color w:val="000000"/>
          <w:sz w:val="24"/>
          <w:szCs w:val="24"/>
          <w:shd w:val="clear" w:color="auto" w:fill="FFFFFF"/>
          <w:lang w:val="en-US"/>
        </w:rPr>
        <w:t xml:space="preserve">, and </w:t>
      </w:r>
      <w:r w:rsidR="00DD7E48">
        <w:rPr>
          <w:rFonts w:ascii="SBL Hebrew" w:hAnsi="SBL Hebrew" w:cs="SBL Hebrew"/>
          <w:color w:val="000000"/>
          <w:sz w:val="24"/>
          <w:szCs w:val="24"/>
          <w:shd w:val="clear" w:color="auto" w:fill="FFFFFF"/>
          <w:lang w:val="en-US"/>
        </w:rPr>
        <w:t xml:space="preserve">is </w:t>
      </w:r>
      <w:r w:rsidR="00C72624">
        <w:rPr>
          <w:rFonts w:ascii="SBL Hebrew" w:hAnsi="SBL Hebrew" w:cs="SBL Hebrew"/>
          <w:color w:val="000000"/>
          <w:sz w:val="24"/>
          <w:szCs w:val="24"/>
          <w:shd w:val="clear" w:color="auto" w:fill="FFFFFF"/>
          <w:lang w:val="en-US"/>
        </w:rPr>
        <w:t xml:space="preserve">paralleled to the eye which is </w:t>
      </w:r>
      <w:r w:rsidR="00C72624">
        <w:rPr>
          <w:rFonts w:ascii="SBL Hebrew" w:hAnsi="SBL Hebrew" w:cs="SBL Hebrew" w:hint="cs"/>
          <w:color w:val="000000"/>
          <w:sz w:val="24"/>
          <w:szCs w:val="24"/>
          <w:shd w:val="clear" w:color="auto" w:fill="FFFFFF"/>
          <w:rtl/>
          <w:lang w:val="en-US"/>
        </w:rPr>
        <w:t>'כלה'</w:t>
      </w:r>
      <w:r w:rsidR="00C72624">
        <w:rPr>
          <w:rFonts w:ascii="SBL Hebrew" w:hAnsi="SBL Hebrew" w:cs="SBL Hebrew"/>
          <w:color w:val="000000"/>
          <w:sz w:val="24"/>
          <w:szCs w:val="24"/>
          <w:shd w:val="clear" w:color="auto" w:fill="FFFFFF"/>
          <w:lang w:val="en-US"/>
        </w:rPr>
        <w:t xml:space="preserve"> in v. 82:</w:t>
      </w:r>
      <w:r w:rsidR="00C72624" w:rsidRPr="00C72624">
        <w:rPr>
          <w:rFonts w:ascii="SBL Hebrew" w:hAnsi="SBL Hebrew" w:cs="SBL Hebrew"/>
          <w:color w:val="000000"/>
          <w:sz w:val="24"/>
          <w:szCs w:val="24"/>
          <w:shd w:val="clear" w:color="auto" w:fill="FFFFFF"/>
        </w:rPr>
        <w:t> </w:t>
      </w:r>
      <w:r w:rsidR="00C72624" w:rsidRPr="00C72624">
        <w:rPr>
          <w:rFonts w:ascii="SBL Hebrew" w:hAnsi="SBL Hebrew" w:cs="SBL Hebrew"/>
          <w:color w:val="000000"/>
          <w:sz w:val="24"/>
          <w:szCs w:val="24"/>
          <w:shd w:val="clear" w:color="auto" w:fill="FFFFFF"/>
          <w:rtl/>
          <w:lang w:val="en-US"/>
        </w:rPr>
        <w:t>כָּלוּ עֵינַי לְאִמְרָתֶךָ </w:t>
      </w:r>
      <w:bookmarkStart w:id="31" w:name="_Hlk102552195"/>
      <w:r w:rsidR="00C72624" w:rsidRPr="00C72624">
        <w:rPr>
          <w:rFonts w:ascii="SBL Hebrew" w:hAnsi="SBL Hebrew" w:cs="SBL Hebrew"/>
          <w:color w:val="000000"/>
          <w:sz w:val="24"/>
          <w:szCs w:val="24"/>
          <w:shd w:val="clear" w:color="auto" w:fill="FFFFFF"/>
          <w:rtl/>
          <w:lang w:val="en-US"/>
        </w:rPr>
        <w:t>לֵאמֹר מָתַי תְּנַחֲמֵנִי</w:t>
      </w:r>
      <w:bookmarkEnd w:id="31"/>
      <w:r w:rsidR="00DD7E48">
        <w:rPr>
          <w:rFonts w:ascii="SBL Hebrew" w:hAnsi="SBL Hebrew" w:cs="SBL Hebrew" w:hint="cs"/>
          <w:color w:val="000000"/>
          <w:sz w:val="24"/>
          <w:szCs w:val="24"/>
          <w:shd w:val="clear" w:color="auto" w:fill="FFFFFF"/>
          <w:rtl/>
          <w:lang w:val="en-US"/>
        </w:rPr>
        <w:t>"</w:t>
      </w:r>
      <w:r w:rsidR="00A82ECD">
        <w:rPr>
          <w:rFonts w:ascii="SBL Hebrew" w:hAnsi="SBL Hebrew" w:cs="SBL Hebrew"/>
          <w:color w:val="000000"/>
          <w:sz w:val="24"/>
          <w:szCs w:val="24"/>
          <w:shd w:val="clear" w:color="auto" w:fill="FFFFFF"/>
          <w:lang w:val="en-US"/>
        </w:rPr>
        <w:t xml:space="preserve"> || </w:t>
      </w:r>
      <w:r w:rsidR="00DD7E48">
        <w:rPr>
          <w:rFonts w:ascii="SBL Hebrew" w:hAnsi="SBL Hebrew" w:cs="SBL Hebrew" w:hint="cs"/>
          <w:color w:val="000000"/>
          <w:sz w:val="24"/>
          <w:szCs w:val="24"/>
          <w:shd w:val="clear" w:color="auto" w:fill="FFFFFF"/>
          <w:rtl/>
          <w:lang w:val="en-US"/>
        </w:rPr>
        <w:t>"</w:t>
      </w:r>
      <w:r w:rsidR="00A82ECD" w:rsidRPr="00C72624">
        <w:rPr>
          <w:rFonts w:ascii="SBL Hebrew" w:hAnsi="SBL Hebrew" w:cs="SBL Hebrew"/>
          <w:color w:val="000000"/>
          <w:sz w:val="24"/>
          <w:szCs w:val="24"/>
          <w:shd w:val="clear" w:color="auto" w:fill="FFFFFF"/>
          <w:rtl/>
          <w:lang w:val="en-US"/>
        </w:rPr>
        <w:t xml:space="preserve">כָּלְתָה לִתְשׁוּעָתְךָ נַפְשִׁי לִדְבָרְךָ </w:t>
      </w:r>
      <w:proofErr w:type="spellStart"/>
      <w:r w:rsidR="00A82ECD" w:rsidRPr="00C72624">
        <w:rPr>
          <w:rFonts w:ascii="SBL Hebrew" w:hAnsi="SBL Hebrew" w:cs="SBL Hebrew"/>
          <w:color w:val="000000"/>
          <w:sz w:val="24"/>
          <w:szCs w:val="24"/>
          <w:shd w:val="clear" w:color="auto" w:fill="FFFFFF"/>
          <w:rtl/>
          <w:lang w:val="en-US"/>
        </w:rPr>
        <w:t>יִחָלְתִּי</w:t>
      </w:r>
      <w:proofErr w:type="spellEnd"/>
      <w:r w:rsidR="00A82ECD">
        <w:rPr>
          <w:rFonts w:ascii="SBL Hebrew" w:hAnsi="SBL Hebrew" w:cs="SBL Hebrew"/>
          <w:color w:val="000000"/>
          <w:sz w:val="24"/>
          <w:szCs w:val="24"/>
          <w:shd w:val="clear" w:color="auto" w:fill="FFFFFF"/>
          <w:lang w:val="en-US"/>
        </w:rPr>
        <w:t xml:space="preserve"> </w:t>
      </w:r>
      <w:r w:rsidR="00C72624">
        <w:rPr>
          <w:rFonts w:ascii="SBL Hebrew" w:hAnsi="SBL Hebrew" w:cs="SBL Hebrew"/>
          <w:color w:val="000000"/>
          <w:sz w:val="24"/>
          <w:szCs w:val="24"/>
          <w:shd w:val="clear" w:color="auto" w:fill="FFFFFF"/>
          <w:lang w:val="en-US"/>
        </w:rPr>
        <w:t>(‘</w:t>
      </w:r>
      <w:r w:rsidR="00C72624" w:rsidRPr="00C72624">
        <w:rPr>
          <w:rFonts w:ascii="SBL Hebrew" w:hAnsi="SBL Hebrew" w:cs="SBL Hebrew"/>
          <w:color w:val="000000"/>
          <w:sz w:val="24"/>
          <w:szCs w:val="24"/>
          <w:shd w:val="clear" w:color="auto" w:fill="FFFFFF"/>
        </w:rPr>
        <w:t>My soul languishes for your salvation; I hope in your word</w:t>
      </w:r>
      <w:r w:rsidR="00C72624">
        <w:rPr>
          <w:rFonts w:ascii="SBL Hebrew" w:hAnsi="SBL Hebrew" w:cs="SBL Hebrew"/>
          <w:color w:val="000000"/>
          <w:sz w:val="24"/>
          <w:szCs w:val="24"/>
          <w:shd w:val="clear" w:color="auto" w:fill="FFFFFF"/>
          <w:lang w:val="en-US"/>
        </w:rPr>
        <w:t xml:space="preserve"> || </w:t>
      </w:r>
      <w:r w:rsidR="00C72624" w:rsidRPr="00C72624">
        <w:rPr>
          <w:rFonts w:ascii="SBL Hebrew" w:hAnsi="SBL Hebrew" w:cs="SBL Hebrew"/>
          <w:color w:val="000000"/>
          <w:sz w:val="24"/>
          <w:szCs w:val="24"/>
          <w:shd w:val="clear" w:color="auto" w:fill="FFFFFF"/>
        </w:rPr>
        <w:t xml:space="preserve">My eyes fail with watching for your promise; I ask, </w:t>
      </w:r>
      <w:r w:rsidR="00DD7E48">
        <w:rPr>
          <w:rFonts w:ascii="SBL Hebrew" w:hAnsi="SBL Hebrew" w:cs="SBL Hebrew"/>
          <w:color w:val="000000"/>
          <w:sz w:val="24"/>
          <w:szCs w:val="24"/>
          <w:shd w:val="clear" w:color="auto" w:fill="FFFFFF"/>
          <w:lang w:val="en-US"/>
        </w:rPr>
        <w:t>“</w:t>
      </w:r>
      <w:r w:rsidR="00C72624" w:rsidRPr="00C72624">
        <w:rPr>
          <w:rFonts w:ascii="SBL Hebrew" w:hAnsi="SBL Hebrew" w:cs="SBL Hebrew"/>
          <w:color w:val="000000"/>
          <w:sz w:val="24"/>
          <w:szCs w:val="24"/>
          <w:shd w:val="clear" w:color="auto" w:fill="FFFFFF"/>
        </w:rPr>
        <w:t>When will you comfort me?</w:t>
      </w:r>
      <w:r w:rsidR="00DD7E48">
        <w:rPr>
          <w:rFonts w:ascii="SBL Hebrew" w:hAnsi="SBL Hebrew" w:cs="SBL Hebrew"/>
          <w:color w:val="000000"/>
          <w:sz w:val="24"/>
          <w:szCs w:val="24"/>
          <w:shd w:val="clear" w:color="auto" w:fill="FFFFFF"/>
          <w:lang w:val="en-US"/>
        </w:rPr>
        <w:t>”</w:t>
      </w:r>
      <w:r w:rsidR="00C72624">
        <w:rPr>
          <w:rFonts w:ascii="SBL Hebrew" w:hAnsi="SBL Hebrew" w:cs="SBL Hebrew"/>
          <w:color w:val="000000"/>
          <w:sz w:val="24"/>
          <w:szCs w:val="24"/>
          <w:shd w:val="clear" w:color="auto" w:fill="FFFFFF"/>
          <w:lang w:val="en-US"/>
        </w:rPr>
        <w:t xml:space="preserve">’). </w:t>
      </w:r>
      <w:r w:rsidR="000E453B">
        <w:rPr>
          <w:rFonts w:ascii="SBL Hebrew" w:hAnsi="SBL Hebrew" w:cs="SBL Hebrew"/>
          <w:color w:val="000000"/>
          <w:sz w:val="24"/>
          <w:szCs w:val="24"/>
          <w:shd w:val="clear" w:color="auto" w:fill="FFFFFF"/>
          <w:lang w:val="en-US"/>
        </w:rPr>
        <w:t xml:space="preserve">The parallel between </w:t>
      </w:r>
      <w:r w:rsidR="000E453B">
        <w:rPr>
          <w:rFonts w:ascii="SBL Hebrew" w:hAnsi="SBL Hebrew" w:cs="SBL Hebrew" w:hint="cs"/>
          <w:color w:val="000000"/>
          <w:sz w:val="24"/>
          <w:szCs w:val="24"/>
          <w:shd w:val="clear" w:color="auto" w:fill="FFFFFF"/>
          <w:rtl/>
          <w:lang w:val="en-US"/>
        </w:rPr>
        <w:t>'נפש'</w:t>
      </w:r>
      <w:r w:rsidR="000E453B">
        <w:rPr>
          <w:rFonts w:ascii="SBL Hebrew" w:hAnsi="SBL Hebrew" w:cs="SBL Hebrew"/>
          <w:color w:val="000000"/>
          <w:sz w:val="24"/>
          <w:szCs w:val="24"/>
          <w:shd w:val="clear" w:color="auto" w:fill="FFFFFF"/>
          <w:lang w:val="en-US"/>
        </w:rPr>
        <w:t xml:space="preserve"> and </w:t>
      </w:r>
      <w:r w:rsidR="000E453B">
        <w:rPr>
          <w:rFonts w:ascii="SBL Hebrew" w:hAnsi="SBL Hebrew" w:cs="SBL Hebrew" w:hint="cs"/>
          <w:color w:val="000000"/>
          <w:sz w:val="24"/>
          <w:szCs w:val="24"/>
          <w:shd w:val="clear" w:color="auto" w:fill="FFFFFF"/>
          <w:rtl/>
          <w:lang w:val="en-US"/>
        </w:rPr>
        <w:t>'עיני'</w:t>
      </w:r>
      <w:r w:rsidR="000E453B">
        <w:rPr>
          <w:rFonts w:ascii="SBL Hebrew" w:hAnsi="SBL Hebrew" w:cs="SBL Hebrew"/>
          <w:color w:val="000000"/>
          <w:sz w:val="24"/>
          <w:szCs w:val="24"/>
          <w:shd w:val="clear" w:color="auto" w:fill="FFFFFF"/>
          <w:lang w:val="en-US"/>
        </w:rPr>
        <w:t xml:space="preserve"> creates a complete structure. Both versions of the phrase express hope and anticipation, as articulated in the second hemistich (</w:t>
      </w:r>
      <w:r w:rsidR="00DD7E48">
        <w:rPr>
          <w:rFonts w:ascii="SBL Hebrew" w:hAnsi="SBL Hebrew" w:cs="SBL Hebrew" w:hint="cs"/>
          <w:color w:val="000000"/>
          <w:sz w:val="24"/>
          <w:szCs w:val="24"/>
          <w:shd w:val="clear" w:color="auto" w:fill="FFFFFF"/>
          <w:rtl/>
          <w:lang w:val="en-US"/>
        </w:rPr>
        <w:t>"</w:t>
      </w:r>
      <w:r w:rsidR="00DD7E48" w:rsidRPr="00DD7E48">
        <w:rPr>
          <w:rFonts w:ascii="SBL Hebrew" w:hAnsi="SBL Hebrew" w:cs="SBL Hebrew"/>
          <w:color w:val="000000"/>
          <w:sz w:val="24"/>
          <w:szCs w:val="24"/>
          <w:shd w:val="clear" w:color="auto" w:fill="FFFFFF"/>
          <w:rtl/>
          <w:lang w:val="en-US"/>
        </w:rPr>
        <w:t xml:space="preserve">לִדְבָרְךָ </w:t>
      </w:r>
      <w:proofErr w:type="spellStart"/>
      <w:r w:rsidR="00DD7E48" w:rsidRPr="00DD7E48">
        <w:rPr>
          <w:rFonts w:ascii="SBL Hebrew" w:hAnsi="SBL Hebrew" w:cs="SBL Hebrew"/>
          <w:color w:val="000000"/>
          <w:sz w:val="24"/>
          <w:szCs w:val="24"/>
          <w:shd w:val="clear" w:color="auto" w:fill="FFFFFF"/>
          <w:rtl/>
          <w:lang w:val="en-US"/>
        </w:rPr>
        <w:t>יִחָלְתִּי</w:t>
      </w:r>
      <w:proofErr w:type="spellEnd"/>
      <w:r w:rsidR="00DD7E48">
        <w:rPr>
          <w:rFonts w:ascii="SBL Hebrew" w:hAnsi="SBL Hebrew" w:cs="SBL Hebrew" w:hint="cs"/>
          <w:color w:val="000000"/>
          <w:sz w:val="24"/>
          <w:szCs w:val="24"/>
          <w:shd w:val="clear" w:color="auto" w:fill="FFFFFF"/>
          <w:rtl/>
          <w:lang w:val="en-US"/>
        </w:rPr>
        <w:t>"</w:t>
      </w:r>
      <w:r w:rsidR="000E453B">
        <w:rPr>
          <w:rFonts w:ascii="SBL Hebrew" w:hAnsi="SBL Hebrew" w:cs="SBL Hebrew"/>
          <w:color w:val="000000"/>
          <w:sz w:val="24"/>
          <w:szCs w:val="24"/>
          <w:shd w:val="clear" w:color="auto" w:fill="FFFFFF"/>
          <w:lang w:val="en-US"/>
        </w:rPr>
        <w:t xml:space="preserve">, </w:t>
      </w:r>
      <w:r w:rsidR="00DD7E48">
        <w:rPr>
          <w:rFonts w:ascii="SBL Hebrew" w:hAnsi="SBL Hebrew" w:cs="SBL Hebrew"/>
          <w:color w:val="000000"/>
          <w:sz w:val="24"/>
          <w:szCs w:val="24"/>
          <w:shd w:val="clear" w:color="auto" w:fill="FFFFFF"/>
          <w:lang w:val="en-US"/>
        </w:rPr>
        <w:t>‘</w:t>
      </w:r>
      <w:r w:rsidR="000E453B">
        <w:rPr>
          <w:rFonts w:ascii="SBL Hebrew" w:hAnsi="SBL Hebrew" w:cs="SBL Hebrew"/>
          <w:color w:val="000000"/>
          <w:sz w:val="24"/>
          <w:szCs w:val="24"/>
          <w:shd w:val="clear" w:color="auto" w:fill="FFFFFF"/>
          <w:lang w:val="en-US"/>
        </w:rPr>
        <w:t>I hope in your word</w:t>
      </w:r>
      <w:r w:rsidR="00DD7E48">
        <w:rPr>
          <w:rFonts w:ascii="SBL Hebrew" w:hAnsi="SBL Hebrew" w:cs="SBL Hebrew"/>
          <w:color w:val="000000"/>
          <w:sz w:val="24"/>
          <w:szCs w:val="24"/>
          <w:shd w:val="clear" w:color="auto" w:fill="FFFFFF"/>
          <w:lang w:val="en-US"/>
        </w:rPr>
        <w:t>’</w:t>
      </w:r>
      <w:r w:rsidR="000E453B">
        <w:rPr>
          <w:rFonts w:ascii="SBL Hebrew" w:hAnsi="SBL Hebrew" w:cs="SBL Hebrew"/>
          <w:color w:val="000000"/>
          <w:sz w:val="24"/>
          <w:szCs w:val="24"/>
          <w:shd w:val="clear" w:color="auto" w:fill="FFFFFF"/>
          <w:lang w:val="en-US"/>
        </w:rPr>
        <w:t xml:space="preserve">), and in the fourth hemistich exposes the speaker’s main intention – </w:t>
      </w:r>
      <w:r w:rsidR="00DD7E48">
        <w:rPr>
          <w:rFonts w:ascii="SBL Hebrew" w:hAnsi="SBL Hebrew" w:cs="SBL Hebrew" w:hint="cs"/>
          <w:color w:val="000000"/>
          <w:sz w:val="24"/>
          <w:szCs w:val="24"/>
          <w:shd w:val="clear" w:color="auto" w:fill="FFFFFF"/>
          <w:rtl/>
          <w:lang w:val="en-US"/>
        </w:rPr>
        <w:t>"</w:t>
      </w:r>
      <w:r w:rsidR="00DD7E48" w:rsidRPr="00DD7E48">
        <w:rPr>
          <w:rFonts w:ascii="SBL Hebrew" w:hAnsi="SBL Hebrew" w:cs="SBL Hebrew"/>
          <w:color w:val="000000"/>
          <w:sz w:val="24"/>
          <w:szCs w:val="24"/>
          <w:shd w:val="clear" w:color="auto" w:fill="FFFFFF"/>
          <w:rtl/>
          <w:lang w:val="en-US"/>
        </w:rPr>
        <w:t>לֵאמֹר מָתַי תְּנַחֲמֵנִי</w:t>
      </w:r>
      <w:r w:rsidR="00DD7E48">
        <w:rPr>
          <w:rFonts w:ascii="SBL Hebrew" w:hAnsi="SBL Hebrew" w:cs="SBL Hebrew" w:hint="cs"/>
          <w:color w:val="000000"/>
          <w:sz w:val="24"/>
          <w:szCs w:val="24"/>
          <w:shd w:val="clear" w:color="auto" w:fill="FFFFFF"/>
          <w:rtl/>
          <w:lang w:val="en-US"/>
        </w:rPr>
        <w:t>"</w:t>
      </w:r>
      <w:r w:rsidR="000E453B">
        <w:rPr>
          <w:rFonts w:ascii="SBL Hebrew" w:hAnsi="SBL Hebrew" w:cs="SBL Hebrew"/>
          <w:color w:val="000000"/>
          <w:sz w:val="24"/>
          <w:szCs w:val="24"/>
          <w:shd w:val="clear" w:color="auto" w:fill="FFFFFF"/>
          <w:lang w:val="en-US"/>
        </w:rPr>
        <w:t>, ‘When will you comfort me.’</w:t>
      </w:r>
      <w:r w:rsidR="00F64B72">
        <w:rPr>
          <w:rFonts w:ascii="SBL Hebrew" w:hAnsi="SBL Hebrew" w:cs="SBL Hebrew"/>
          <w:color w:val="000000"/>
          <w:sz w:val="24"/>
          <w:szCs w:val="24"/>
          <w:shd w:val="clear" w:color="auto" w:fill="FFFFFF"/>
          <w:lang w:val="en-US"/>
        </w:rPr>
        <w:t xml:space="preserve"> Though the expression </w:t>
      </w:r>
      <w:r w:rsidR="00F64B72">
        <w:rPr>
          <w:rFonts w:ascii="SBL Hebrew" w:hAnsi="SBL Hebrew" w:cs="SBL Hebrew" w:hint="cs"/>
          <w:color w:val="000000"/>
          <w:sz w:val="24"/>
          <w:szCs w:val="24"/>
          <w:shd w:val="clear" w:color="auto" w:fill="FFFFFF"/>
          <w:rtl/>
          <w:lang w:val="en-US"/>
        </w:rPr>
        <w:t>'כלתה נפשי'</w:t>
      </w:r>
      <w:r w:rsidR="00F64B72">
        <w:rPr>
          <w:rFonts w:ascii="SBL Hebrew" w:hAnsi="SBL Hebrew" w:cs="SBL Hebrew"/>
          <w:color w:val="000000"/>
          <w:sz w:val="24"/>
          <w:szCs w:val="24"/>
          <w:shd w:val="clear" w:color="auto" w:fill="FFFFFF"/>
          <w:lang w:val="en-US"/>
        </w:rPr>
        <w:t xml:space="preserve"> indicates only anticipation and hope, the expression </w:t>
      </w:r>
      <w:r w:rsidR="00F64B72">
        <w:rPr>
          <w:rFonts w:ascii="SBL Hebrew" w:hAnsi="SBL Hebrew" w:cs="SBL Hebrew" w:hint="cs"/>
          <w:color w:val="000000"/>
          <w:sz w:val="24"/>
          <w:szCs w:val="24"/>
          <w:shd w:val="clear" w:color="auto" w:fill="FFFFFF"/>
          <w:rtl/>
          <w:lang w:val="en-US"/>
        </w:rPr>
        <w:t>'כלי עיני'</w:t>
      </w:r>
      <w:r w:rsidR="00F64B72">
        <w:rPr>
          <w:rFonts w:ascii="SBL Hebrew" w:hAnsi="SBL Hebrew" w:cs="SBL Hebrew"/>
          <w:color w:val="000000"/>
          <w:sz w:val="24"/>
          <w:szCs w:val="24"/>
          <w:shd w:val="clear" w:color="auto" w:fill="FFFFFF"/>
          <w:lang w:val="en-US"/>
        </w:rPr>
        <w:t xml:space="preserve"> preserves the original meaning of the phrase and hints at </w:t>
      </w:r>
      <w:r w:rsidR="00F64B72">
        <w:rPr>
          <w:rFonts w:ascii="SBL Hebrew" w:hAnsi="SBL Hebrew" w:cs="SBL Hebrew"/>
          <w:color w:val="000000"/>
          <w:sz w:val="24"/>
          <w:szCs w:val="24"/>
          <w:shd w:val="clear" w:color="auto" w:fill="FFFFFF"/>
          <w:lang w:val="en-US"/>
        </w:rPr>
        <w:lastRenderedPageBreak/>
        <w:t>the phenomena that accompanied that anticipation – the weeping and the tears, for which he requires comfort.</w:t>
      </w:r>
    </w:p>
    <w:p w14:paraId="19083A3D" w14:textId="361556B7" w:rsidR="00216513" w:rsidRDefault="00216513" w:rsidP="0002017F">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A parallel between </w:t>
      </w:r>
      <w:r>
        <w:rPr>
          <w:rFonts w:ascii="SBL Hebrew" w:hAnsi="SBL Hebrew" w:cs="SBL Hebrew" w:hint="cs"/>
          <w:color w:val="000000"/>
          <w:sz w:val="24"/>
          <w:szCs w:val="24"/>
          <w:shd w:val="clear" w:color="auto" w:fill="FFFFFF"/>
          <w:rtl/>
          <w:lang w:val="en-US"/>
        </w:rPr>
        <w:t>'עין'</w:t>
      </w:r>
      <w:r>
        <w:rPr>
          <w:rFonts w:ascii="SBL Hebrew" w:hAnsi="SBL Hebrew" w:cs="SBL Hebrew"/>
          <w:color w:val="000000"/>
          <w:sz w:val="24"/>
          <w:szCs w:val="24"/>
          <w:shd w:val="clear" w:color="auto" w:fill="FFFFFF"/>
          <w:lang w:val="en-US"/>
        </w:rPr>
        <w:t xml:space="preserve"> and </w:t>
      </w:r>
      <w:r>
        <w:rPr>
          <w:rFonts w:ascii="SBL Hebrew" w:hAnsi="SBL Hebrew" w:cs="SBL Hebrew" w:hint="cs"/>
          <w:color w:val="000000"/>
          <w:sz w:val="24"/>
          <w:szCs w:val="24"/>
          <w:shd w:val="clear" w:color="auto" w:fill="FFFFFF"/>
          <w:rtl/>
          <w:lang w:val="en-US"/>
        </w:rPr>
        <w:t>'נפש'</w:t>
      </w:r>
      <w:r>
        <w:rPr>
          <w:rFonts w:ascii="SBL Hebrew" w:hAnsi="SBL Hebrew" w:cs="SBL Hebrew"/>
          <w:color w:val="000000"/>
          <w:sz w:val="24"/>
          <w:szCs w:val="24"/>
          <w:shd w:val="clear" w:color="auto" w:fill="FFFFFF"/>
          <w:lang w:val="en-US"/>
        </w:rPr>
        <w:t xml:space="preserve"> </w:t>
      </w:r>
      <w:r w:rsidR="001061BC">
        <w:rPr>
          <w:rFonts w:ascii="SBL Hebrew" w:hAnsi="SBL Hebrew" w:cs="SBL Hebrew"/>
          <w:color w:val="000000"/>
          <w:sz w:val="24"/>
          <w:szCs w:val="24"/>
          <w:shd w:val="clear" w:color="auto" w:fill="FFFFFF"/>
          <w:lang w:val="en-US"/>
        </w:rPr>
        <w:t xml:space="preserve">is </w:t>
      </w:r>
      <w:r>
        <w:rPr>
          <w:rFonts w:ascii="SBL Hebrew" w:hAnsi="SBL Hebrew" w:cs="SBL Hebrew"/>
          <w:color w:val="000000"/>
          <w:sz w:val="24"/>
          <w:szCs w:val="24"/>
          <w:shd w:val="clear" w:color="auto" w:fill="FFFFFF"/>
          <w:lang w:val="en-US"/>
        </w:rPr>
        <w:t>also</w:t>
      </w:r>
      <w:r w:rsidR="001061BC">
        <w:rPr>
          <w:rFonts w:ascii="SBL Hebrew" w:hAnsi="SBL Hebrew" w:cs="SBL Hebrew"/>
          <w:color w:val="000000"/>
          <w:sz w:val="24"/>
          <w:szCs w:val="24"/>
          <w:shd w:val="clear" w:color="auto" w:fill="FFFFFF"/>
          <w:lang w:val="en-US"/>
        </w:rPr>
        <w:t xml:space="preserve"> found when paired with</w:t>
      </w:r>
      <w:r>
        <w:rPr>
          <w:rFonts w:ascii="SBL Hebrew" w:hAnsi="SBL Hebrew" w:cs="SBL Hebrew"/>
          <w:color w:val="000000"/>
          <w:sz w:val="24"/>
          <w:szCs w:val="24"/>
          <w:shd w:val="clear" w:color="auto" w:fill="FFFFFF"/>
          <w:lang w:val="en-US"/>
        </w:rPr>
        <w:t xml:space="preserve"> the verb </w:t>
      </w:r>
      <w:proofErr w:type="spellStart"/>
      <w:r>
        <w:rPr>
          <w:rFonts w:ascii="SBL Hebrew" w:hAnsi="SBL Hebrew" w:cs="SBL Hebrew" w:hint="cs"/>
          <w:color w:val="000000"/>
          <w:sz w:val="24"/>
          <w:szCs w:val="24"/>
          <w:shd w:val="clear" w:color="auto" w:fill="FFFFFF"/>
          <w:rtl/>
          <w:lang w:val="en-US"/>
        </w:rPr>
        <w:t>דל"פ</w:t>
      </w:r>
      <w:proofErr w:type="spellEnd"/>
      <w:r>
        <w:rPr>
          <w:rFonts w:ascii="SBL Hebrew" w:hAnsi="SBL Hebrew" w:cs="SBL Hebrew"/>
          <w:color w:val="000000"/>
          <w:sz w:val="24"/>
          <w:szCs w:val="24"/>
          <w:shd w:val="clear" w:color="auto" w:fill="FFFFFF"/>
          <w:lang w:val="en-US"/>
        </w:rPr>
        <w:t xml:space="preserve">. Job describes his plea to God </w:t>
      </w:r>
      <w:r w:rsidR="001061BC">
        <w:rPr>
          <w:rFonts w:ascii="SBL Hebrew" w:hAnsi="SBL Hebrew" w:cs="SBL Hebrew"/>
          <w:color w:val="000000"/>
          <w:sz w:val="24"/>
          <w:szCs w:val="24"/>
          <w:shd w:val="clear" w:color="auto" w:fill="FFFFFF"/>
          <w:lang w:val="en-US"/>
        </w:rPr>
        <w:t>–</w:t>
      </w:r>
      <w:r>
        <w:rPr>
          <w:rFonts w:ascii="SBL Hebrew" w:hAnsi="SBL Hebrew" w:cs="SBL Hebrew"/>
          <w:color w:val="000000"/>
          <w:sz w:val="24"/>
          <w:szCs w:val="24"/>
          <w:shd w:val="clear" w:color="auto" w:fill="FFFFFF"/>
          <w:lang w:val="en-US"/>
        </w:rPr>
        <w:t xml:space="preserve"> </w:t>
      </w:r>
      <w:r w:rsidR="001061BC">
        <w:rPr>
          <w:rFonts w:ascii="SBL Hebrew" w:hAnsi="SBL Hebrew" w:cs="SBL Hebrew" w:hint="cs"/>
          <w:color w:val="000000"/>
          <w:sz w:val="24"/>
          <w:szCs w:val="24"/>
          <w:shd w:val="clear" w:color="auto" w:fill="FFFFFF"/>
          <w:rtl/>
          <w:lang w:val="en-US"/>
        </w:rPr>
        <w:t>"</w:t>
      </w:r>
      <w:bookmarkStart w:id="32" w:name="_Hlk102552352"/>
      <w:r w:rsidRPr="00216513">
        <w:rPr>
          <w:rFonts w:ascii="SBL Hebrew" w:hAnsi="SBL Hebrew" w:cs="SBL Hebrew"/>
          <w:color w:val="000000"/>
          <w:sz w:val="24"/>
          <w:szCs w:val="24"/>
          <w:shd w:val="clear" w:color="auto" w:fill="FFFFFF"/>
          <w:rtl/>
          <w:lang w:val="en-US"/>
        </w:rPr>
        <w:t xml:space="preserve">אֶל-אֱלוֹהַּ </w:t>
      </w:r>
      <w:bookmarkEnd w:id="32"/>
      <w:r w:rsidRPr="00216513">
        <w:rPr>
          <w:rFonts w:ascii="SBL Hebrew" w:hAnsi="SBL Hebrew" w:cs="SBL Hebrew"/>
          <w:color w:val="000000"/>
          <w:sz w:val="24"/>
          <w:szCs w:val="24"/>
          <w:shd w:val="clear" w:color="auto" w:fill="FFFFFF"/>
          <w:rtl/>
          <w:lang w:val="en-US"/>
        </w:rPr>
        <w:t>דָּלְפָה עֵינִי</w:t>
      </w:r>
      <w:r w:rsidR="001061BC">
        <w:rPr>
          <w:rFonts w:ascii="SBL Hebrew" w:hAnsi="SBL Hebrew" w:cs="SBL Hebrew" w:hint="cs"/>
          <w:color w:val="000000"/>
          <w:sz w:val="24"/>
          <w:szCs w:val="24"/>
          <w:shd w:val="clear" w:color="auto" w:fill="FFFFFF"/>
          <w:rtl/>
          <w:lang w:val="en-US"/>
        </w:rPr>
        <w:t>"</w:t>
      </w:r>
      <w:r>
        <w:rPr>
          <w:rFonts w:ascii="SBL Hebrew" w:hAnsi="SBL Hebrew" w:cs="SBL Hebrew"/>
          <w:color w:val="000000"/>
          <w:sz w:val="24"/>
          <w:szCs w:val="24"/>
          <w:shd w:val="clear" w:color="auto" w:fill="FFFFFF"/>
          <w:lang w:val="en-US"/>
        </w:rPr>
        <w:t>, ‘</w:t>
      </w:r>
      <w:r w:rsidR="0002017F" w:rsidRPr="0002017F">
        <w:rPr>
          <w:rFonts w:ascii="SBL Hebrew" w:hAnsi="SBL Hebrew" w:cs="SBL Hebrew"/>
          <w:color w:val="000000"/>
          <w:sz w:val="24"/>
          <w:szCs w:val="24"/>
          <w:shd w:val="clear" w:color="auto" w:fill="FFFFFF"/>
        </w:rPr>
        <w:t>my eye pours out tears to God</w:t>
      </w:r>
      <w:r w:rsidR="0002017F">
        <w:rPr>
          <w:rFonts w:ascii="SBL Hebrew" w:hAnsi="SBL Hebrew" w:cs="SBL Hebrew"/>
          <w:color w:val="000000"/>
          <w:sz w:val="24"/>
          <w:szCs w:val="24"/>
          <w:shd w:val="clear" w:color="auto" w:fill="FFFFFF"/>
          <w:lang w:val="en-US"/>
        </w:rPr>
        <w:t xml:space="preserve">’ (Job 16:20). Context dictates an understanding of the verb in the sense of ‘pouring,’ where the speaker attests to his eyes pouring out tears while he waits for God’s word. This is part of the weeping process which started in v. 16: </w:t>
      </w:r>
      <w:r w:rsidR="001061BC">
        <w:rPr>
          <w:rFonts w:ascii="SBL Hebrew" w:hAnsi="SBL Hebrew" w:cs="SBL Hebrew" w:hint="cs"/>
          <w:color w:val="000000"/>
          <w:sz w:val="24"/>
          <w:szCs w:val="24"/>
          <w:shd w:val="clear" w:color="auto" w:fill="FFFFFF"/>
          <w:rtl/>
          <w:lang w:val="en-US"/>
        </w:rPr>
        <w:t>"</w:t>
      </w:r>
      <w:r w:rsidR="0002017F" w:rsidRPr="0002017F">
        <w:rPr>
          <w:rFonts w:ascii="SBL Hebrew" w:hAnsi="SBL Hebrew" w:cs="SBL Hebrew"/>
          <w:color w:val="000000"/>
          <w:sz w:val="24"/>
          <w:szCs w:val="24"/>
          <w:shd w:val="clear" w:color="auto" w:fill="FFFFFF"/>
          <w:rtl/>
          <w:lang w:val="en-US"/>
        </w:rPr>
        <w:t xml:space="preserve">פָּנַי </w:t>
      </w:r>
      <w:proofErr w:type="spellStart"/>
      <w:r w:rsidR="0002017F" w:rsidRPr="0002017F">
        <w:rPr>
          <w:rFonts w:ascii="SBL Hebrew" w:hAnsi="SBL Hebrew" w:cs="SBL Hebrew"/>
          <w:color w:val="000000"/>
          <w:sz w:val="24"/>
          <w:szCs w:val="24"/>
          <w:shd w:val="clear" w:color="auto" w:fill="FFFFFF"/>
          <w:rtl/>
          <w:lang w:val="en-US"/>
        </w:rPr>
        <w:t>חמרמרה</w:t>
      </w:r>
      <w:proofErr w:type="spellEnd"/>
      <w:r w:rsidR="0002017F" w:rsidRPr="0002017F">
        <w:rPr>
          <w:rFonts w:ascii="SBL Hebrew" w:hAnsi="SBL Hebrew" w:cs="SBL Hebrew"/>
          <w:color w:val="000000"/>
          <w:sz w:val="24"/>
          <w:szCs w:val="24"/>
          <w:shd w:val="clear" w:color="auto" w:fill="FFFFFF"/>
          <w:rtl/>
          <w:lang w:val="en-US"/>
        </w:rPr>
        <w:t xml:space="preserve"> (</w:t>
      </w:r>
      <w:proofErr w:type="spellStart"/>
      <w:r w:rsidR="0002017F" w:rsidRPr="0002017F">
        <w:rPr>
          <w:rFonts w:ascii="SBL Hebrew" w:hAnsi="SBL Hebrew" w:cs="SBL Hebrew"/>
          <w:color w:val="000000"/>
          <w:sz w:val="24"/>
          <w:szCs w:val="24"/>
          <w:shd w:val="clear" w:color="auto" w:fill="FFFFFF"/>
          <w:rtl/>
          <w:lang w:val="en-US"/>
        </w:rPr>
        <w:t>חֳמַרְמְרו</w:t>
      </w:r>
      <w:proofErr w:type="spellEnd"/>
      <w:r w:rsidR="0002017F" w:rsidRPr="0002017F">
        <w:rPr>
          <w:rFonts w:ascii="SBL Hebrew" w:hAnsi="SBL Hebrew" w:cs="SBL Hebrew"/>
          <w:color w:val="000000"/>
          <w:sz w:val="24"/>
          <w:szCs w:val="24"/>
          <w:shd w:val="clear" w:color="auto" w:fill="FFFFFF"/>
          <w:rtl/>
          <w:lang w:val="en-US"/>
        </w:rPr>
        <w:t>ּ) מִנִּי-בֶכִי</w:t>
      </w:r>
      <w:r w:rsidR="001061BC">
        <w:rPr>
          <w:rFonts w:ascii="SBL Hebrew" w:hAnsi="SBL Hebrew" w:cs="SBL Hebrew" w:hint="cs"/>
          <w:color w:val="000000"/>
          <w:sz w:val="24"/>
          <w:szCs w:val="24"/>
          <w:shd w:val="clear" w:color="auto" w:fill="FFFFFF"/>
          <w:rtl/>
          <w:lang w:val="en-US"/>
        </w:rPr>
        <w:t>"</w:t>
      </w:r>
      <w:r w:rsidR="0002017F">
        <w:rPr>
          <w:rFonts w:ascii="SBL Hebrew" w:hAnsi="SBL Hebrew" w:cs="SBL Hebrew"/>
          <w:color w:val="000000"/>
          <w:sz w:val="24"/>
          <w:szCs w:val="24"/>
          <w:shd w:val="clear" w:color="auto" w:fill="FFFFFF"/>
          <w:lang w:val="en-US"/>
        </w:rPr>
        <w:t>, ‘</w:t>
      </w:r>
      <w:r w:rsidR="0002017F" w:rsidRPr="0002017F">
        <w:rPr>
          <w:rFonts w:ascii="SBL Hebrew" w:hAnsi="SBL Hebrew" w:cs="SBL Hebrew"/>
          <w:color w:val="000000"/>
          <w:sz w:val="24"/>
          <w:szCs w:val="24"/>
          <w:shd w:val="clear" w:color="auto" w:fill="FFFFFF"/>
        </w:rPr>
        <w:t>My face is red with weeping</w:t>
      </w:r>
      <w:r w:rsidR="0002017F">
        <w:rPr>
          <w:rFonts w:ascii="SBL Hebrew" w:hAnsi="SBL Hebrew" w:cs="SBL Hebrew"/>
          <w:color w:val="000000"/>
          <w:sz w:val="24"/>
          <w:szCs w:val="24"/>
          <w:shd w:val="clear" w:color="auto" w:fill="FFFFFF"/>
          <w:lang w:val="en-US"/>
        </w:rPr>
        <w:t>.’</w:t>
      </w:r>
      <w:r w:rsidR="00CA416D">
        <w:rPr>
          <w:rStyle w:val="FootnoteReference"/>
          <w:rFonts w:ascii="SBL Hebrew" w:hAnsi="SBL Hebrew" w:cs="SBL Hebrew"/>
          <w:color w:val="000000"/>
          <w:sz w:val="24"/>
          <w:szCs w:val="24"/>
          <w:shd w:val="clear" w:color="auto" w:fill="FFFFFF"/>
          <w:lang w:val="en-US"/>
        </w:rPr>
        <w:footnoteReference w:id="59"/>
      </w:r>
    </w:p>
    <w:p w14:paraId="0F0455B5" w14:textId="6A74AE51" w:rsidR="0002017F" w:rsidRDefault="0002017F" w:rsidP="001061BC">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This verb is also used to describe rainwater </w:t>
      </w:r>
      <w:r w:rsidR="00C37C7B">
        <w:rPr>
          <w:rFonts w:ascii="SBL Hebrew" w:hAnsi="SBL Hebrew" w:cs="SBL Hebrew"/>
          <w:color w:val="000000"/>
          <w:sz w:val="24"/>
          <w:szCs w:val="24"/>
          <w:shd w:val="clear" w:color="auto" w:fill="FFFFFF"/>
          <w:lang w:val="en-US"/>
        </w:rPr>
        <w:t>that</w:t>
      </w:r>
      <w:r>
        <w:rPr>
          <w:rFonts w:ascii="SBL Hebrew" w:hAnsi="SBL Hebrew" w:cs="SBL Hebrew"/>
          <w:color w:val="000000"/>
          <w:sz w:val="24"/>
          <w:szCs w:val="24"/>
          <w:shd w:val="clear" w:color="auto" w:fill="FFFFFF"/>
          <w:lang w:val="en-US"/>
        </w:rPr>
        <w:t xml:space="preserve"> penetrates the house, </w:t>
      </w:r>
      <w:r w:rsidR="001061BC">
        <w:rPr>
          <w:rFonts w:ascii="SBL Hebrew" w:hAnsi="SBL Hebrew" w:cs="SBL Hebrew" w:hint="cs"/>
          <w:color w:val="000000"/>
          <w:sz w:val="24"/>
          <w:szCs w:val="24"/>
          <w:shd w:val="clear" w:color="auto" w:fill="FFFFFF"/>
          <w:rtl/>
          <w:lang w:val="en-US"/>
        </w:rPr>
        <w:t>"</w:t>
      </w:r>
      <w:r w:rsidRPr="0002017F">
        <w:rPr>
          <w:rFonts w:ascii="SBL Hebrew" w:hAnsi="SBL Hebrew" w:cs="SBL Hebrew"/>
          <w:color w:val="000000"/>
          <w:sz w:val="24"/>
          <w:szCs w:val="24"/>
          <w:shd w:val="clear" w:color="auto" w:fill="FFFFFF"/>
          <w:rtl/>
          <w:lang w:val="en-US"/>
        </w:rPr>
        <w:t>דֶּלֶף טוֹרֵד בְּיוֹם סַגְרִיר</w:t>
      </w:r>
      <w:r w:rsidR="001061BC">
        <w:rPr>
          <w:rFonts w:ascii="SBL Hebrew" w:hAnsi="SBL Hebrew" w:cs="SBL Hebrew" w:hint="cs"/>
          <w:color w:val="000000"/>
          <w:sz w:val="24"/>
          <w:szCs w:val="24"/>
          <w:shd w:val="clear" w:color="auto" w:fill="FFFFFF"/>
          <w:rtl/>
          <w:lang w:val="en-US"/>
        </w:rPr>
        <w:t>"</w:t>
      </w:r>
      <w:r>
        <w:rPr>
          <w:rFonts w:ascii="SBL Hebrew" w:hAnsi="SBL Hebrew" w:cs="SBL Hebrew"/>
          <w:color w:val="000000"/>
          <w:sz w:val="24"/>
          <w:szCs w:val="24"/>
          <w:shd w:val="clear" w:color="auto" w:fill="FFFFFF"/>
          <w:lang w:val="en-US"/>
        </w:rPr>
        <w:t xml:space="preserve"> (‘</w:t>
      </w:r>
      <w:r w:rsidRPr="0002017F">
        <w:rPr>
          <w:rFonts w:ascii="SBL Hebrew" w:hAnsi="SBL Hebrew" w:cs="SBL Hebrew"/>
          <w:color w:val="000000"/>
          <w:sz w:val="24"/>
          <w:szCs w:val="24"/>
          <w:shd w:val="clear" w:color="auto" w:fill="FFFFFF"/>
        </w:rPr>
        <w:t>A continual dripping on a rainy day</w:t>
      </w:r>
      <w:r>
        <w:rPr>
          <w:rFonts w:ascii="SBL Hebrew" w:hAnsi="SBL Hebrew" w:cs="SBL Hebrew"/>
          <w:color w:val="000000"/>
          <w:sz w:val="24"/>
          <w:szCs w:val="24"/>
          <w:shd w:val="clear" w:color="auto" w:fill="FFFFFF"/>
          <w:lang w:val="en-US"/>
        </w:rPr>
        <w:t>,’ Prov 27:15,</w:t>
      </w:r>
      <w:r w:rsidR="00631A75">
        <w:rPr>
          <w:rFonts w:ascii="SBL Hebrew" w:hAnsi="SBL Hebrew" w:cs="SBL Hebrew"/>
          <w:color w:val="000000"/>
          <w:sz w:val="24"/>
          <w:szCs w:val="24"/>
          <w:shd w:val="clear" w:color="auto" w:fill="FFFFFF"/>
          <w:lang w:val="en-US"/>
        </w:rPr>
        <w:t xml:space="preserve"> 19:13). Therefore, when the verb is used on the eye, it evokes the imagery of tears flowing from the eye. Attributing the object </w:t>
      </w:r>
      <w:r w:rsidR="00234868">
        <w:rPr>
          <w:rFonts w:ascii="SBL Hebrew" w:hAnsi="SBL Hebrew" w:cs="SBL Hebrew" w:hint="cs"/>
          <w:color w:val="000000"/>
          <w:sz w:val="24"/>
          <w:szCs w:val="24"/>
          <w:shd w:val="clear" w:color="auto" w:fill="FFFFFF"/>
          <w:rtl/>
          <w:lang w:val="en-US"/>
        </w:rPr>
        <w:t>"</w:t>
      </w:r>
      <w:r w:rsidR="001061BC" w:rsidRPr="001061BC">
        <w:rPr>
          <w:rFonts w:ascii="SBL Hebrew" w:hAnsi="SBL Hebrew" w:cs="SBL Hebrew"/>
          <w:color w:val="000000"/>
          <w:sz w:val="24"/>
          <w:szCs w:val="24"/>
          <w:shd w:val="clear" w:color="auto" w:fill="FFFFFF"/>
          <w:rtl/>
          <w:lang w:val="en-US"/>
        </w:rPr>
        <w:t>אֶל-אֱלוֹהַּ</w:t>
      </w:r>
      <w:r w:rsidR="00234868">
        <w:rPr>
          <w:rFonts w:ascii="SBL Hebrew" w:hAnsi="SBL Hebrew" w:cs="SBL Hebrew" w:hint="cs"/>
          <w:color w:val="000000"/>
          <w:sz w:val="24"/>
          <w:szCs w:val="24"/>
          <w:shd w:val="clear" w:color="auto" w:fill="FFFFFF"/>
          <w:rtl/>
          <w:lang w:val="en-US"/>
        </w:rPr>
        <w:t>"</w:t>
      </w:r>
      <w:r w:rsidR="00631A75">
        <w:rPr>
          <w:rFonts w:ascii="SBL Hebrew" w:hAnsi="SBL Hebrew" w:cs="SBL Hebrew"/>
          <w:color w:val="000000"/>
          <w:sz w:val="24"/>
          <w:szCs w:val="24"/>
          <w:shd w:val="clear" w:color="auto" w:fill="FFFFFF"/>
          <w:lang w:val="en-US"/>
        </w:rPr>
        <w:t xml:space="preserve"> (‘to God’) to the verb is unique in this case, implying the reason behind the flowing eyes – the plea and hope for God.</w:t>
      </w:r>
    </w:p>
    <w:p w14:paraId="20300AD1" w14:textId="16DD5ABA" w:rsidR="00631A75" w:rsidRDefault="0022650D" w:rsidP="00F04BEB">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The Psalmist uses similar language to describe his situation:</w:t>
      </w:r>
      <w:r w:rsidRPr="0022650D">
        <w:rPr>
          <w:rFonts w:ascii="SBL Hebrew" w:hAnsi="SBL Hebrew" w:cs="SBL Hebrew"/>
          <w:color w:val="000000"/>
          <w:sz w:val="24"/>
          <w:szCs w:val="24"/>
          <w:shd w:val="clear" w:color="auto" w:fill="FFFFFF"/>
        </w:rPr>
        <w:t> </w:t>
      </w:r>
      <w:r w:rsidR="00F04BEB">
        <w:rPr>
          <w:rFonts w:ascii="SBL Hebrew" w:hAnsi="SBL Hebrew" w:cs="SBL Hebrew" w:hint="cs"/>
          <w:color w:val="000000"/>
          <w:sz w:val="24"/>
          <w:szCs w:val="24"/>
          <w:shd w:val="clear" w:color="auto" w:fill="FFFFFF"/>
          <w:rtl/>
        </w:rPr>
        <w:t>"</w:t>
      </w:r>
      <w:r w:rsidRPr="0022650D">
        <w:rPr>
          <w:rFonts w:ascii="SBL Hebrew" w:hAnsi="SBL Hebrew" w:cs="SBL Hebrew"/>
          <w:color w:val="000000"/>
          <w:sz w:val="24"/>
          <w:szCs w:val="24"/>
          <w:shd w:val="clear" w:color="auto" w:fill="FFFFFF"/>
          <w:rtl/>
          <w:lang w:val="en-US"/>
        </w:rPr>
        <w:t>דָּלְפָה נַפְשִׁי מִתּוּגָה</w:t>
      </w:r>
      <w:r w:rsidR="00F04BEB">
        <w:rPr>
          <w:rFonts w:ascii="SBL Hebrew" w:hAnsi="SBL Hebrew" w:cs="SBL Hebrew" w:hint="cs"/>
          <w:color w:val="000000"/>
          <w:sz w:val="24"/>
          <w:szCs w:val="24"/>
          <w:shd w:val="clear" w:color="auto" w:fill="FFFFFF"/>
          <w:rtl/>
          <w:lang w:val="en-US"/>
        </w:rPr>
        <w:t>"</w:t>
      </w:r>
      <w:r>
        <w:rPr>
          <w:rFonts w:ascii="SBL Hebrew" w:hAnsi="SBL Hebrew" w:cs="SBL Hebrew"/>
          <w:color w:val="000000"/>
          <w:sz w:val="24"/>
          <w:szCs w:val="24"/>
          <w:shd w:val="clear" w:color="auto" w:fill="FFFFFF"/>
          <w:lang w:val="en-US"/>
        </w:rPr>
        <w:t xml:space="preserve"> (‘</w:t>
      </w:r>
      <w:r w:rsidRPr="0022650D">
        <w:rPr>
          <w:rFonts w:ascii="SBL Hebrew" w:hAnsi="SBL Hebrew" w:cs="SBL Hebrew"/>
          <w:color w:val="000000"/>
          <w:sz w:val="24"/>
          <w:szCs w:val="24"/>
          <w:shd w:val="clear" w:color="auto" w:fill="FFFFFF"/>
        </w:rPr>
        <w:t xml:space="preserve">My soul melts away </w:t>
      </w:r>
      <w:r>
        <w:rPr>
          <w:rFonts w:ascii="SBL Hebrew" w:hAnsi="SBL Hebrew" w:cs="SBL Hebrew"/>
          <w:color w:val="000000"/>
          <w:sz w:val="24"/>
          <w:szCs w:val="24"/>
          <w:shd w:val="clear" w:color="auto" w:fill="FFFFFF"/>
          <w:lang w:val="en-US"/>
        </w:rPr>
        <w:t xml:space="preserve">[pours] </w:t>
      </w:r>
      <w:r w:rsidRPr="0022650D">
        <w:rPr>
          <w:rFonts w:ascii="SBL Hebrew" w:hAnsi="SBL Hebrew" w:cs="SBL Hebrew"/>
          <w:color w:val="000000"/>
          <w:sz w:val="24"/>
          <w:szCs w:val="24"/>
          <w:shd w:val="clear" w:color="auto" w:fill="FFFFFF"/>
        </w:rPr>
        <w:t>for sorrow</w:t>
      </w:r>
      <w:r>
        <w:rPr>
          <w:rFonts w:ascii="SBL Hebrew" w:hAnsi="SBL Hebrew" w:cs="SBL Hebrew"/>
          <w:color w:val="000000"/>
          <w:sz w:val="24"/>
          <w:szCs w:val="24"/>
          <w:shd w:val="clear" w:color="auto" w:fill="FFFFFF"/>
          <w:lang w:val="en-US"/>
        </w:rPr>
        <w:t xml:space="preserve">,’ 119:28). Given the similarity between these two phrases, some scholars </w:t>
      </w:r>
      <w:r w:rsidR="00CA416D">
        <w:rPr>
          <w:rFonts w:ascii="SBL Hebrew" w:hAnsi="SBL Hebrew" w:cs="SBL Hebrew"/>
          <w:color w:val="000000"/>
          <w:sz w:val="24"/>
          <w:szCs w:val="24"/>
          <w:shd w:val="clear" w:color="auto" w:fill="FFFFFF"/>
          <w:lang w:val="en-US"/>
        </w:rPr>
        <w:t xml:space="preserve">posit the textual emendation </w:t>
      </w:r>
      <w:r w:rsidR="00CA416D">
        <w:rPr>
          <w:rFonts w:ascii="SBL Hebrew" w:hAnsi="SBL Hebrew" w:cs="SBL Hebrew" w:hint="cs"/>
          <w:color w:val="000000"/>
          <w:sz w:val="24"/>
          <w:szCs w:val="24"/>
          <w:shd w:val="clear" w:color="auto" w:fill="FFFFFF"/>
          <w:rtl/>
          <w:lang w:val="en-US"/>
        </w:rPr>
        <w:t>'נפשי'</w:t>
      </w:r>
      <w:r w:rsidR="00CA416D">
        <w:rPr>
          <w:rFonts w:ascii="SBL Hebrew" w:hAnsi="SBL Hebrew" w:cs="SBL Hebrew"/>
          <w:color w:val="000000"/>
          <w:sz w:val="24"/>
          <w:szCs w:val="24"/>
          <w:shd w:val="clear" w:color="auto" w:fill="FFFFFF"/>
          <w:lang w:val="en-US"/>
        </w:rPr>
        <w:t xml:space="preserve"> – </w:t>
      </w:r>
      <w:r w:rsidR="00CA416D">
        <w:rPr>
          <w:rFonts w:ascii="SBL Hebrew" w:hAnsi="SBL Hebrew" w:cs="SBL Hebrew" w:hint="cs"/>
          <w:color w:val="000000"/>
          <w:sz w:val="24"/>
          <w:szCs w:val="24"/>
          <w:shd w:val="clear" w:color="auto" w:fill="FFFFFF"/>
          <w:rtl/>
          <w:lang w:val="en-US"/>
        </w:rPr>
        <w:t>'עיני'</w:t>
      </w:r>
      <w:r w:rsidR="00CA416D">
        <w:rPr>
          <w:rFonts w:ascii="SBL Hebrew" w:hAnsi="SBL Hebrew" w:cs="SBL Hebrew"/>
          <w:color w:val="000000"/>
          <w:sz w:val="24"/>
          <w:szCs w:val="24"/>
          <w:shd w:val="clear" w:color="auto" w:fill="FFFFFF"/>
          <w:lang w:val="en-US"/>
        </w:rPr>
        <w:t>.</w:t>
      </w:r>
      <w:r w:rsidR="00CA416D">
        <w:rPr>
          <w:rStyle w:val="FootnoteReference"/>
          <w:rFonts w:ascii="SBL Hebrew" w:hAnsi="SBL Hebrew" w:cs="SBL Hebrew"/>
          <w:color w:val="000000"/>
          <w:sz w:val="24"/>
          <w:szCs w:val="24"/>
          <w:shd w:val="clear" w:color="auto" w:fill="FFFFFF"/>
          <w:lang w:val="en-US"/>
        </w:rPr>
        <w:footnoteReference w:id="60"/>
      </w:r>
      <w:r w:rsidR="00CA416D">
        <w:rPr>
          <w:rFonts w:ascii="SBL Hebrew" w:hAnsi="SBL Hebrew" w:cs="SBL Hebrew"/>
          <w:color w:val="000000"/>
          <w:sz w:val="24"/>
          <w:szCs w:val="24"/>
          <w:shd w:val="clear" w:color="auto" w:fill="FFFFFF"/>
          <w:lang w:val="en-US"/>
        </w:rPr>
        <w:t xml:space="preserve"> This is unnecessary. Traditional exegetes understood the phrase </w:t>
      </w:r>
      <w:r w:rsidR="00F04BEB">
        <w:rPr>
          <w:rFonts w:ascii="SBL Hebrew" w:hAnsi="SBL Hebrew" w:cs="SBL Hebrew" w:hint="cs"/>
          <w:color w:val="000000"/>
          <w:sz w:val="24"/>
          <w:szCs w:val="24"/>
          <w:shd w:val="clear" w:color="auto" w:fill="FFFFFF"/>
          <w:rtl/>
          <w:lang w:val="en-US"/>
        </w:rPr>
        <w:t>'</w:t>
      </w:r>
      <w:r w:rsidR="00F04BEB" w:rsidRPr="00F04BEB">
        <w:rPr>
          <w:rFonts w:ascii="SBL Hebrew" w:hAnsi="SBL Hebrew" w:cs="SBL Hebrew"/>
          <w:color w:val="000000"/>
          <w:sz w:val="24"/>
          <w:szCs w:val="24"/>
          <w:shd w:val="clear" w:color="auto" w:fill="FFFFFF"/>
          <w:rtl/>
          <w:lang w:val="en-US"/>
        </w:rPr>
        <w:t>דָּלְפָה נַפְשִׁי</w:t>
      </w:r>
      <w:r w:rsidR="00F04BEB">
        <w:rPr>
          <w:rFonts w:ascii="SBL Hebrew" w:hAnsi="SBL Hebrew" w:cs="SBL Hebrew" w:hint="cs"/>
          <w:color w:val="000000"/>
          <w:sz w:val="24"/>
          <w:szCs w:val="24"/>
          <w:shd w:val="clear" w:color="auto" w:fill="FFFFFF"/>
          <w:rtl/>
          <w:lang w:val="en-US"/>
        </w:rPr>
        <w:t>'</w:t>
      </w:r>
      <w:r w:rsidR="00F04BEB">
        <w:rPr>
          <w:rFonts w:ascii="SBL Hebrew" w:hAnsi="SBL Hebrew" w:cs="SBL Hebrew"/>
          <w:color w:val="000000"/>
          <w:sz w:val="24"/>
          <w:szCs w:val="24"/>
          <w:shd w:val="clear" w:color="auto" w:fill="FFFFFF"/>
          <w:lang w:val="en-US"/>
        </w:rPr>
        <w:t xml:space="preserve"> </w:t>
      </w:r>
      <w:r w:rsidR="00CA416D">
        <w:rPr>
          <w:rFonts w:ascii="SBL Hebrew" w:hAnsi="SBL Hebrew" w:cs="SBL Hebrew"/>
          <w:color w:val="000000"/>
          <w:sz w:val="24"/>
          <w:szCs w:val="24"/>
          <w:shd w:val="clear" w:color="auto" w:fill="FFFFFF"/>
          <w:lang w:val="en-US"/>
        </w:rPr>
        <w:t xml:space="preserve">based on the sense of </w:t>
      </w:r>
      <w:proofErr w:type="spellStart"/>
      <w:r w:rsidR="00CA416D">
        <w:rPr>
          <w:rFonts w:ascii="SBL Hebrew" w:hAnsi="SBL Hebrew" w:cs="SBL Hebrew" w:hint="cs"/>
          <w:color w:val="000000"/>
          <w:sz w:val="24"/>
          <w:szCs w:val="24"/>
          <w:shd w:val="clear" w:color="auto" w:fill="FFFFFF"/>
          <w:rtl/>
          <w:lang w:val="en-US"/>
        </w:rPr>
        <w:t>דל"פ</w:t>
      </w:r>
      <w:proofErr w:type="spellEnd"/>
      <w:r w:rsidR="00CA416D">
        <w:rPr>
          <w:rFonts w:ascii="SBL Hebrew" w:hAnsi="SBL Hebrew" w:cs="SBL Hebrew"/>
          <w:color w:val="000000"/>
          <w:sz w:val="24"/>
          <w:szCs w:val="24"/>
          <w:shd w:val="clear" w:color="auto" w:fill="FFFFFF"/>
          <w:lang w:val="en-US"/>
        </w:rPr>
        <w:t xml:space="preserve"> as ‘to pour,’ ‘to </w:t>
      </w:r>
      <w:r w:rsidR="00F04BEB">
        <w:rPr>
          <w:rFonts w:ascii="SBL Hebrew" w:hAnsi="SBL Hebrew" w:cs="SBL Hebrew"/>
          <w:color w:val="000000"/>
          <w:sz w:val="24"/>
          <w:szCs w:val="24"/>
          <w:shd w:val="clear" w:color="auto" w:fill="FFFFFF"/>
          <w:lang w:val="en-US"/>
        </w:rPr>
        <w:t>trickle</w:t>
      </w:r>
      <w:r w:rsidR="00CA416D">
        <w:rPr>
          <w:rFonts w:ascii="SBL Hebrew" w:hAnsi="SBL Hebrew" w:cs="SBL Hebrew"/>
          <w:color w:val="000000"/>
          <w:sz w:val="24"/>
          <w:szCs w:val="24"/>
          <w:shd w:val="clear" w:color="auto" w:fill="FFFFFF"/>
          <w:lang w:val="en-US"/>
        </w:rPr>
        <w:t xml:space="preserve">.’ </w:t>
      </w:r>
      <w:r w:rsidR="00642BD2">
        <w:rPr>
          <w:rFonts w:ascii="SBL Hebrew" w:hAnsi="SBL Hebrew" w:cs="SBL Hebrew"/>
          <w:color w:val="000000"/>
          <w:sz w:val="24"/>
          <w:szCs w:val="24"/>
          <w:shd w:val="clear" w:color="auto" w:fill="FFFFFF"/>
          <w:lang w:val="en-US"/>
        </w:rPr>
        <w:t xml:space="preserve">Metaphorically, this depicts the soul as weeping and shedding tears in her sorrow, </w:t>
      </w:r>
      <w:r w:rsidR="00F04BEB">
        <w:rPr>
          <w:rFonts w:ascii="SBL Hebrew" w:hAnsi="SBL Hebrew" w:cs="SBL Hebrew" w:hint="cs"/>
          <w:color w:val="000000"/>
          <w:sz w:val="24"/>
          <w:szCs w:val="24"/>
          <w:shd w:val="clear" w:color="auto" w:fill="FFFFFF"/>
          <w:rtl/>
          <w:lang w:val="en-US"/>
        </w:rPr>
        <w:t>"</w:t>
      </w:r>
      <w:r w:rsidR="00642BD2" w:rsidRPr="00642BD2">
        <w:rPr>
          <w:rFonts w:ascii="SBL Hebrew" w:hAnsi="SBL Hebrew" w:cs="SBL Hebrew"/>
          <w:color w:val="000000"/>
          <w:sz w:val="24"/>
          <w:szCs w:val="24"/>
          <w:shd w:val="clear" w:color="auto" w:fill="FFFFFF"/>
          <w:rtl/>
          <w:lang w:val="en-US"/>
        </w:rPr>
        <w:t>בְּמִסְתָּרִים תִּבְכֶּה-נַפְשִׁי</w:t>
      </w:r>
      <w:r w:rsidR="00F04BEB">
        <w:rPr>
          <w:rFonts w:ascii="SBL Hebrew" w:hAnsi="SBL Hebrew" w:cs="SBL Hebrew" w:hint="cs"/>
          <w:color w:val="000000"/>
          <w:sz w:val="24"/>
          <w:szCs w:val="24"/>
          <w:shd w:val="clear" w:color="auto" w:fill="FFFFFF"/>
          <w:rtl/>
          <w:lang w:val="en-US"/>
        </w:rPr>
        <w:t>"</w:t>
      </w:r>
      <w:r w:rsidR="00642BD2">
        <w:rPr>
          <w:rFonts w:ascii="SBL Hebrew" w:hAnsi="SBL Hebrew" w:cs="SBL Hebrew"/>
          <w:color w:val="000000"/>
          <w:sz w:val="24"/>
          <w:szCs w:val="24"/>
          <w:shd w:val="clear" w:color="auto" w:fill="FFFFFF"/>
          <w:lang w:val="en-US"/>
        </w:rPr>
        <w:t>, ‘</w:t>
      </w:r>
      <w:r w:rsidR="00642BD2" w:rsidRPr="00642BD2">
        <w:rPr>
          <w:rFonts w:ascii="SBL Hebrew" w:hAnsi="SBL Hebrew" w:cs="SBL Hebrew"/>
          <w:color w:val="000000"/>
          <w:sz w:val="24"/>
          <w:szCs w:val="24"/>
          <w:shd w:val="clear" w:color="auto" w:fill="FFFFFF"/>
        </w:rPr>
        <w:t>my soul will weep in secret</w:t>
      </w:r>
      <w:r w:rsidR="00642BD2">
        <w:rPr>
          <w:rFonts w:ascii="SBL Hebrew" w:hAnsi="SBL Hebrew" w:cs="SBL Hebrew"/>
          <w:color w:val="000000"/>
          <w:sz w:val="24"/>
          <w:szCs w:val="24"/>
          <w:shd w:val="clear" w:color="auto" w:fill="FFFFFF"/>
          <w:lang w:val="en-US"/>
        </w:rPr>
        <w:t>’ (</w:t>
      </w:r>
      <w:proofErr w:type="spellStart"/>
      <w:r w:rsidR="00642BD2">
        <w:rPr>
          <w:rFonts w:ascii="SBL Hebrew" w:hAnsi="SBL Hebrew" w:cs="SBL Hebrew"/>
          <w:color w:val="000000"/>
          <w:sz w:val="24"/>
          <w:szCs w:val="24"/>
          <w:shd w:val="clear" w:color="auto" w:fill="FFFFFF"/>
          <w:lang w:val="en-US"/>
        </w:rPr>
        <w:t>Jer</w:t>
      </w:r>
      <w:proofErr w:type="spellEnd"/>
      <w:r w:rsidR="00642BD2">
        <w:rPr>
          <w:rFonts w:ascii="SBL Hebrew" w:hAnsi="SBL Hebrew" w:cs="SBL Hebrew"/>
          <w:color w:val="000000"/>
          <w:sz w:val="24"/>
          <w:szCs w:val="24"/>
          <w:shd w:val="clear" w:color="auto" w:fill="FFFFFF"/>
          <w:lang w:val="en-US"/>
        </w:rPr>
        <w:t xml:space="preserve"> 13:17).</w:t>
      </w:r>
      <w:r w:rsidR="00642BD2">
        <w:rPr>
          <w:rStyle w:val="FootnoteReference"/>
          <w:rFonts w:ascii="SBL Hebrew" w:hAnsi="SBL Hebrew" w:cs="SBL Hebrew"/>
          <w:color w:val="000000"/>
          <w:sz w:val="24"/>
          <w:szCs w:val="24"/>
          <w:shd w:val="clear" w:color="auto" w:fill="FFFFFF"/>
          <w:lang w:val="en-US"/>
        </w:rPr>
        <w:footnoteReference w:id="61"/>
      </w:r>
      <w:r w:rsidR="00642BD2">
        <w:rPr>
          <w:rFonts w:ascii="SBL Hebrew" w:hAnsi="SBL Hebrew" w:cs="SBL Hebrew"/>
          <w:color w:val="000000"/>
          <w:sz w:val="24"/>
          <w:szCs w:val="24"/>
          <w:shd w:val="clear" w:color="auto" w:fill="FFFFFF"/>
          <w:lang w:val="en-US"/>
        </w:rPr>
        <w:t xml:space="preserve"> In contrast, </w:t>
      </w:r>
      <w:r w:rsidR="00642BD2">
        <w:rPr>
          <w:rFonts w:ascii="SBL Hebrew" w:hAnsi="SBL Hebrew" w:cs="SBL Hebrew"/>
          <w:color w:val="000000"/>
          <w:sz w:val="24"/>
          <w:szCs w:val="24"/>
          <w:shd w:val="clear" w:color="auto" w:fill="FFFFFF"/>
          <w:lang w:val="en-US"/>
        </w:rPr>
        <w:lastRenderedPageBreak/>
        <w:t xml:space="preserve">modern scholars tend to explain the phrase based on the sense of </w:t>
      </w:r>
      <w:proofErr w:type="spellStart"/>
      <w:r w:rsidR="00642BD2">
        <w:rPr>
          <w:rFonts w:ascii="SBL Hebrew" w:hAnsi="SBL Hebrew" w:cs="SBL Hebrew" w:hint="cs"/>
          <w:color w:val="000000"/>
          <w:sz w:val="24"/>
          <w:szCs w:val="24"/>
          <w:shd w:val="clear" w:color="auto" w:fill="FFFFFF"/>
          <w:rtl/>
          <w:lang w:val="en-US"/>
        </w:rPr>
        <w:t>דל"פ</w:t>
      </w:r>
      <w:proofErr w:type="spellEnd"/>
      <w:r w:rsidR="00642BD2">
        <w:rPr>
          <w:rFonts w:ascii="SBL Hebrew" w:hAnsi="SBL Hebrew" w:cs="SBL Hebrew"/>
          <w:color w:val="000000"/>
          <w:sz w:val="24"/>
          <w:szCs w:val="24"/>
          <w:shd w:val="clear" w:color="auto" w:fill="FFFFFF"/>
          <w:lang w:val="en-US"/>
        </w:rPr>
        <w:t xml:space="preserve"> as ‘to fall apart,’ ‘to collapse,’ based on the parallel in </w:t>
      </w:r>
      <w:proofErr w:type="spellStart"/>
      <w:r w:rsidR="00642BD2">
        <w:rPr>
          <w:rFonts w:ascii="SBL Hebrew" w:hAnsi="SBL Hebrew" w:cs="SBL Hebrew"/>
          <w:color w:val="000000"/>
          <w:sz w:val="24"/>
          <w:szCs w:val="24"/>
          <w:shd w:val="clear" w:color="auto" w:fill="FFFFFF"/>
          <w:lang w:val="en-US"/>
        </w:rPr>
        <w:t>Ecc</w:t>
      </w:r>
      <w:proofErr w:type="spellEnd"/>
      <w:r w:rsidR="00642BD2">
        <w:rPr>
          <w:rFonts w:ascii="SBL Hebrew" w:hAnsi="SBL Hebrew" w:cs="SBL Hebrew"/>
          <w:color w:val="000000"/>
          <w:sz w:val="24"/>
          <w:szCs w:val="24"/>
          <w:shd w:val="clear" w:color="auto" w:fill="FFFFFF"/>
          <w:lang w:val="en-US"/>
        </w:rPr>
        <w:t xml:space="preserve"> 10:18: </w:t>
      </w:r>
      <w:r w:rsidR="00F04BEB">
        <w:rPr>
          <w:rFonts w:ascii="SBL Hebrew" w:hAnsi="SBL Hebrew" w:cs="SBL Hebrew" w:hint="cs"/>
          <w:color w:val="000000"/>
          <w:sz w:val="24"/>
          <w:szCs w:val="24"/>
          <w:shd w:val="clear" w:color="auto" w:fill="FFFFFF"/>
          <w:rtl/>
          <w:lang w:val="en-US"/>
        </w:rPr>
        <w:t>"</w:t>
      </w:r>
      <w:r w:rsidR="00A176FA" w:rsidRPr="00A176FA">
        <w:rPr>
          <w:rFonts w:ascii="SBL Hebrew" w:hAnsi="SBL Hebrew" w:cs="SBL Hebrew"/>
          <w:color w:val="000000"/>
          <w:sz w:val="24"/>
          <w:szCs w:val="24"/>
          <w:shd w:val="clear" w:color="auto" w:fill="FFFFFF"/>
          <w:rtl/>
          <w:lang w:val="en-US"/>
        </w:rPr>
        <w:t xml:space="preserve">יִמַּךְ הַמְּקָרֶה </w:t>
      </w:r>
      <w:r w:rsidR="00A176FA">
        <w:rPr>
          <w:rFonts w:ascii="SBL Hebrew" w:hAnsi="SBL Hebrew" w:cs="SBL Hebrew" w:hint="cs"/>
          <w:color w:val="000000"/>
          <w:sz w:val="24"/>
          <w:szCs w:val="24"/>
          <w:shd w:val="clear" w:color="auto" w:fill="FFFFFF"/>
          <w:rtl/>
          <w:lang w:val="en-US"/>
        </w:rPr>
        <w:t>||</w:t>
      </w:r>
      <w:r w:rsidR="00A176FA" w:rsidRPr="00A176FA">
        <w:rPr>
          <w:rFonts w:ascii="SBL Hebrew" w:hAnsi="SBL Hebrew" w:cs="SBL Hebrew"/>
          <w:color w:val="000000"/>
          <w:sz w:val="24"/>
          <w:szCs w:val="24"/>
          <w:shd w:val="clear" w:color="auto" w:fill="FFFFFF"/>
          <w:rtl/>
          <w:lang w:val="en-US"/>
        </w:rPr>
        <w:t xml:space="preserve"> </w:t>
      </w:r>
      <w:proofErr w:type="spellStart"/>
      <w:r w:rsidR="00A176FA" w:rsidRPr="00A176FA">
        <w:rPr>
          <w:rFonts w:ascii="SBL Hebrew" w:hAnsi="SBL Hebrew" w:cs="SBL Hebrew"/>
          <w:color w:val="000000"/>
          <w:sz w:val="24"/>
          <w:szCs w:val="24"/>
          <w:shd w:val="clear" w:color="auto" w:fill="FFFFFF"/>
          <w:rtl/>
          <w:lang w:val="en-US"/>
        </w:rPr>
        <w:t>יִדְלֹף</w:t>
      </w:r>
      <w:proofErr w:type="spellEnd"/>
      <w:r w:rsidR="00A176FA" w:rsidRPr="00A176FA">
        <w:rPr>
          <w:rFonts w:ascii="SBL Hebrew" w:hAnsi="SBL Hebrew" w:cs="SBL Hebrew"/>
          <w:color w:val="000000"/>
          <w:sz w:val="24"/>
          <w:szCs w:val="24"/>
          <w:shd w:val="clear" w:color="auto" w:fill="FFFFFF"/>
          <w:rtl/>
          <w:lang w:val="en-US"/>
        </w:rPr>
        <w:t xml:space="preserve"> הַבָּיִת</w:t>
      </w:r>
      <w:r w:rsidR="00F04BEB">
        <w:rPr>
          <w:rFonts w:ascii="SBL Hebrew" w:hAnsi="SBL Hebrew" w:cs="SBL Hebrew" w:hint="cs"/>
          <w:color w:val="000000"/>
          <w:sz w:val="24"/>
          <w:szCs w:val="24"/>
          <w:shd w:val="clear" w:color="auto" w:fill="FFFFFF"/>
          <w:rtl/>
          <w:lang w:val="en-US"/>
        </w:rPr>
        <w:t>"</w:t>
      </w:r>
      <w:r w:rsidR="00A176FA">
        <w:rPr>
          <w:rFonts w:ascii="SBL Hebrew" w:hAnsi="SBL Hebrew" w:cs="SBL Hebrew"/>
          <w:color w:val="000000"/>
          <w:sz w:val="24"/>
          <w:szCs w:val="24"/>
          <w:shd w:val="clear" w:color="auto" w:fill="FFFFFF"/>
          <w:lang w:val="en-US"/>
        </w:rPr>
        <w:t xml:space="preserve"> (‘</w:t>
      </w:r>
      <w:r w:rsidR="00A176FA" w:rsidRPr="00A176FA">
        <w:rPr>
          <w:rFonts w:ascii="SBL Hebrew" w:hAnsi="SBL Hebrew" w:cs="SBL Hebrew"/>
          <w:color w:val="000000"/>
          <w:sz w:val="24"/>
          <w:szCs w:val="24"/>
          <w:shd w:val="clear" w:color="auto" w:fill="FFFFFF"/>
        </w:rPr>
        <w:t>the roof sinks in</w:t>
      </w:r>
      <w:r w:rsidR="00A176FA">
        <w:rPr>
          <w:rFonts w:ascii="SBL Hebrew" w:hAnsi="SBL Hebrew" w:cs="SBL Hebrew"/>
          <w:color w:val="000000"/>
          <w:sz w:val="24"/>
          <w:szCs w:val="24"/>
          <w:shd w:val="clear" w:color="auto" w:fill="FFFFFF"/>
          <w:lang w:val="en-US"/>
        </w:rPr>
        <w:t xml:space="preserve"> || </w:t>
      </w:r>
      <w:r w:rsidR="00A176FA" w:rsidRPr="00A176FA">
        <w:rPr>
          <w:rFonts w:ascii="SBL Hebrew" w:hAnsi="SBL Hebrew" w:cs="SBL Hebrew"/>
          <w:color w:val="000000"/>
          <w:sz w:val="24"/>
          <w:szCs w:val="24"/>
          <w:shd w:val="clear" w:color="auto" w:fill="FFFFFF"/>
        </w:rPr>
        <w:t>the house leaks</w:t>
      </w:r>
      <w:r w:rsidR="00A176FA">
        <w:rPr>
          <w:rFonts w:ascii="SBL Hebrew" w:hAnsi="SBL Hebrew" w:cs="SBL Hebrew"/>
          <w:color w:val="000000"/>
          <w:sz w:val="24"/>
          <w:szCs w:val="24"/>
          <w:shd w:val="clear" w:color="auto" w:fill="FFFFFF"/>
          <w:lang w:val="en-US"/>
        </w:rPr>
        <w:t xml:space="preserve">’), and on the </w:t>
      </w:r>
      <w:r w:rsidR="00F04BEB">
        <w:rPr>
          <w:rFonts w:ascii="SBL Hebrew" w:hAnsi="SBL Hebrew" w:cs="SBL Hebrew"/>
          <w:color w:val="000000"/>
          <w:sz w:val="24"/>
          <w:szCs w:val="24"/>
          <w:shd w:val="clear" w:color="auto" w:fill="FFFFFF"/>
          <w:lang w:val="en-US"/>
        </w:rPr>
        <w:t>cognate</w:t>
      </w:r>
      <w:r w:rsidR="00A176FA">
        <w:rPr>
          <w:rFonts w:ascii="SBL Hebrew" w:hAnsi="SBL Hebrew" w:cs="SBL Hebrew"/>
          <w:color w:val="000000"/>
          <w:sz w:val="24"/>
          <w:szCs w:val="24"/>
          <w:shd w:val="clear" w:color="auto" w:fill="FFFFFF"/>
          <w:lang w:val="en-US"/>
        </w:rPr>
        <w:t xml:space="preserve"> </w:t>
      </w:r>
      <w:proofErr w:type="spellStart"/>
      <w:r w:rsidR="00A176FA">
        <w:rPr>
          <w:rFonts w:ascii="SBL Hebrew" w:hAnsi="SBL Hebrew" w:cs="SBL Hebrew"/>
          <w:i/>
          <w:iCs/>
          <w:color w:val="000000"/>
          <w:sz w:val="24"/>
          <w:szCs w:val="24"/>
          <w:shd w:val="clear" w:color="auto" w:fill="FFFFFF"/>
          <w:lang w:val="en-US"/>
        </w:rPr>
        <w:t>dlp</w:t>
      </w:r>
      <w:proofErr w:type="spellEnd"/>
      <w:r w:rsidR="00A176FA">
        <w:rPr>
          <w:rFonts w:ascii="SBL Hebrew" w:hAnsi="SBL Hebrew" w:cs="SBL Hebrew"/>
          <w:color w:val="000000"/>
          <w:sz w:val="24"/>
          <w:szCs w:val="24"/>
          <w:shd w:val="clear" w:color="auto" w:fill="FFFFFF"/>
          <w:lang w:val="en-US"/>
        </w:rPr>
        <w:t xml:space="preserve"> in Ugaritic.</w:t>
      </w:r>
      <w:r w:rsidR="00A176FA">
        <w:rPr>
          <w:rStyle w:val="FootnoteReference"/>
          <w:rFonts w:ascii="SBL Hebrew" w:hAnsi="SBL Hebrew" w:cs="SBL Hebrew"/>
          <w:color w:val="000000"/>
          <w:sz w:val="24"/>
          <w:szCs w:val="24"/>
          <w:shd w:val="clear" w:color="auto" w:fill="FFFFFF"/>
          <w:lang w:val="en-US"/>
        </w:rPr>
        <w:footnoteReference w:id="62"/>
      </w:r>
      <w:r w:rsidR="00A176FA">
        <w:rPr>
          <w:rFonts w:ascii="SBL Hebrew" w:hAnsi="SBL Hebrew" w:cs="SBL Hebrew"/>
          <w:color w:val="000000"/>
          <w:sz w:val="24"/>
          <w:szCs w:val="24"/>
          <w:shd w:val="clear" w:color="auto" w:fill="FFFFFF"/>
          <w:lang w:val="en-US"/>
        </w:rPr>
        <w:t xml:space="preserve"> The soul is perceived to be metonymic for the whole person, and the speaker testifies to his personal collapse from the enormity of his grief.</w:t>
      </w:r>
    </w:p>
    <w:p w14:paraId="0B297610" w14:textId="4ADA01E5" w:rsidR="00CF47E6" w:rsidRDefault="00552813" w:rsidP="008052A8">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Modern dictionaries distinguish between the different senses of the verb </w:t>
      </w:r>
      <w:proofErr w:type="spellStart"/>
      <w:r>
        <w:rPr>
          <w:rFonts w:ascii="SBL Hebrew" w:hAnsi="SBL Hebrew" w:cs="SBL Hebrew" w:hint="cs"/>
          <w:color w:val="000000"/>
          <w:sz w:val="24"/>
          <w:szCs w:val="24"/>
          <w:shd w:val="clear" w:color="auto" w:fill="FFFFFF"/>
          <w:rtl/>
          <w:lang w:val="en-US"/>
        </w:rPr>
        <w:t>דל"פ</w:t>
      </w:r>
      <w:proofErr w:type="spellEnd"/>
      <w:r>
        <w:rPr>
          <w:rFonts w:ascii="SBL Hebrew" w:hAnsi="SBL Hebrew" w:cs="SBL Hebrew"/>
          <w:color w:val="000000"/>
          <w:sz w:val="24"/>
          <w:szCs w:val="24"/>
          <w:shd w:val="clear" w:color="auto" w:fill="FFFFFF"/>
          <w:lang w:val="en-US"/>
        </w:rPr>
        <w:t xml:space="preserve"> according to its appearances in the Bible: to collapse, to pour or </w:t>
      </w:r>
      <w:r w:rsidR="00F04BEB">
        <w:rPr>
          <w:rFonts w:ascii="SBL Hebrew" w:hAnsi="SBL Hebrew" w:cs="SBL Hebrew"/>
          <w:color w:val="000000"/>
          <w:sz w:val="24"/>
          <w:szCs w:val="24"/>
          <w:shd w:val="clear" w:color="auto" w:fill="FFFFFF"/>
          <w:lang w:val="en-US"/>
        </w:rPr>
        <w:t>trickle</w:t>
      </w:r>
      <w:r>
        <w:rPr>
          <w:rFonts w:ascii="SBL Hebrew" w:hAnsi="SBL Hebrew" w:cs="SBL Hebrew"/>
          <w:color w:val="000000"/>
          <w:sz w:val="24"/>
          <w:szCs w:val="24"/>
          <w:shd w:val="clear" w:color="auto" w:fill="FFFFFF"/>
          <w:lang w:val="en-US"/>
        </w:rPr>
        <w:t>, and to lack sleep</w:t>
      </w:r>
      <w:r w:rsidR="00F04BEB">
        <w:rPr>
          <w:rFonts w:ascii="SBL Hebrew" w:hAnsi="SBL Hebrew" w:cs="SBL Hebrew"/>
          <w:color w:val="000000"/>
          <w:sz w:val="24"/>
          <w:szCs w:val="24"/>
          <w:shd w:val="clear" w:color="auto" w:fill="FFFFFF"/>
          <w:lang w:val="en-US"/>
        </w:rPr>
        <w:t xml:space="preserve"> because of depression</w:t>
      </w:r>
      <w:r>
        <w:rPr>
          <w:rFonts w:ascii="SBL Hebrew" w:hAnsi="SBL Hebrew" w:cs="SBL Hebrew"/>
          <w:color w:val="000000"/>
          <w:sz w:val="24"/>
          <w:szCs w:val="24"/>
          <w:shd w:val="clear" w:color="auto" w:fill="FFFFFF"/>
          <w:lang w:val="en-US"/>
        </w:rPr>
        <w:t>.</w:t>
      </w:r>
      <w:r>
        <w:rPr>
          <w:rStyle w:val="FootnoteReference"/>
          <w:rFonts w:ascii="SBL Hebrew" w:hAnsi="SBL Hebrew" w:cs="SBL Hebrew"/>
          <w:color w:val="000000"/>
          <w:sz w:val="24"/>
          <w:szCs w:val="24"/>
          <w:shd w:val="clear" w:color="auto" w:fill="FFFFFF"/>
          <w:lang w:val="en-US"/>
        </w:rPr>
        <w:footnoteReference w:id="63"/>
      </w:r>
      <w:r>
        <w:rPr>
          <w:rFonts w:ascii="SBL Hebrew" w:hAnsi="SBL Hebrew" w:cs="SBL Hebrew"/>
          <w:color w:val="000000"/>
          <w:sz w:val="24"/>
          <w:szCs w:val="24"/>
          <w:shd w:val="clear" w:color="auto" w:fill="FFFFFF"/>
          <w:lang w:val="en-US"/>
        </w:rPr>
        <w:t xml:space="preserve"> However, as </w:t>
      </w:r>
      <w:proofErr w:type="spellStart"/>
      <w:r w:rsidR="00B30B84">
        <w:rPr>
          <w:rFonts w:ascii="SBL Hebrew" w:hAnsi="SBL Hebrew" w:cs="SBL Hebrew"/>
          <w:color w:val="000000"/>
          <w:sz w:val="24"/>
          <w:szCs w:val="24"/>
          <w:shd w:val="clear" w:color="auto" w:fill="FFFFFF"/>
          <w:lang w:val="en-US"/>
        </w:rPr>
        <w:t>Speiser</w:t>
      </w:r>
      <w:proofErr w:type="spellEnd"/>
      <w:r>
        <w:rPr>
          <w:rFonts w:ascii="SBL Hebrew" w:hAnsi="SBL Hebrew" w:cs="SBL Hebrew"/>
          <w:color w:val="000000"/>
          <w:sz w:val="24"/>
          <w:szCs w:val="24"/>
          <w:shd w:val="clear" w:color="auto" w:fill="FFFFFF"/>
          <w:lang w:val="en-US"/>
        </w:rPr>
        <w:t xml:space="preserve"> suggested, these meanings all came from the same semantic field, in the sense of ‘</w:t>
      </w:r>
      <w:commentRangeStart w:id="33"/>
      <w:r>
        <w:rPr>
          <w:rFonts w:ascii="SBL Hebrew" w:hAnsi="SBL Hebrew" w:cs="SBL Hebrew"/>
          <w:color w:val="000000"/>
          <w:sz w:val="24"/>
          <w:szCs w:val="24"/>
          <w:shd w:val="clear" w:color="auto" w:fill="FFFFFF"/>
          <w:lang w:val="en-US"/>
        </w:rPr>
        <w:t>an involuntary</w:t>
      </w:r>
      <w:r w:rsidR="008052A8">
        <w:rPr>
          <w:rFonts w:ascii="SBL Hebrew" w:hAnsi="SBL Hebrew" w:cs="SBL Hebrew"/>
          <w:color w:val="000000"/>
          <w:sz w:val="24"/>
          <w:szCs w:val="24"/>
          <w:shd w:val="clear" w:color="auto" w:fill="FFFFFF"/>
          <w:lang w:val="en-US"/>
        </w:rPr>
        <w:t xml:space="preserve"> spasm</w:t>
      </w:r>
      <w:commentRangeEnd w:id="33"/>
      <w:r w:rsidR="008052A8">
        <w:rPr>
          <w:rStyle w:val="CommentReference"/>
          <w:rtl/>
        </w:rPr>
        <w:commentReference w:id="33"/>
      </w:r>
      <w:r w:rsidR="008052A8">
        <w:rPr>
          <w:rFonts w:ascii="SBL Hebrew" w:hAnsi="SBL Hebrew" w:cs="SBL Hebrew"/>
          <w:color w:val="000000"/>
          <w:sz w:val="24"/>
          <w:szCs w:val="24"/>
          <w:shd w:val="clear" w:color="auto" w:fill="FFFFFF"/>
          <w:lang w:val="en-US"/>
        </w:rPr>
        <w:t>.’</w:t>
      </w:r>
      <w:r w:rsidR="008052A8">
        <w:rPr>
          <w:rStyle w:val="FootnoteReference"/>
          <w:rFonts w:ascii="SBL Hebrew" w:hAnsi="SBL Hebrew" w:cs="SBL Hebrew"/>
          <w:color w:val="000000"/>
          <w:sz w:val="24"/>
          <w:szCs w:val="24"/>
          <w:shd w:val="clear" w:color="auto" w:fill="FFFFFF"/>
          <w:lang w:val="en-US"/>
        </w:rPr>
        <w:footnoteReference w:id="64"/>
      </w:r>
      <w:r w:rsidR="008052A8">
        <w:rPr>
          <w:rFonts w:ascii="SBL Hebrew" w:hAnsi="SBL Hebrew" w:cs="SBL Hebrew"/>
          <w:color w:val="000000"/>
          <w:sz w:val="24"/>
          <w:szCs w:val="24"/>
          <w:shd w:val="clear" w:color="auto" w:fill="FFFFFF"/>
          <w:lang w:val="en-US"/>
        </w:rPr>
        <w:t xml:space="preserve"> According to </w:t>
      </w:r>
      <w:proofErr w:type="spellStart"/>
      <w:r w:rsidR="00B30B84">
        <w:rPr>
          <w:rFonts w:ascii="SBL Hebrew" w:hAnsi="SBL Hebrew" w:cs="SBL Hebrew"/>
          <w:color w:val="000000"/>
          <w:sz w:val="24"/>
          <w:szCs w:val="24"/>
          <w:shd w:val="clear" w:color="auto" w:fill="FFFFFF"/>
          <w:lang w:val="en-US"/>
        </w:rPr>
        <w:t>Speiser</w:t>
      </w:r>
      <w:r w:rsidR="008052A8">
        <w:rPr>
          <w:rFonts w:ascii="SBL Hebrew" w:hAnsi="SBL Hebrew" w:cs="SBL Hebrew"/>
          <w:color w:val="000000"/>
          <w:sz w:val="24"/>
          <w:szCs w:val="24"/>
          <w:shd w:val="clear" w:color="auto" w:fill="FFFFFF"/>
          <w:lang w:val="en-US"/>
        </w:rPr>
        <w:t>’s</w:t>
      </w:r>
      <w:proofErr w:type="spellEnd"/>
      <w:r w:rsidR="008052A8">
        <w:rPr>
          <w:rFonts w:ascii="SBL Hebrew" w:hAnsi="SBL Hebrew" w:cs="SBL Hebrew"/>
          <w:color w:val="000000"/>
          <w:sz w:val="24"/>
          <w:szCs w:val="24"/>
          <w:shd w:val="clear" w:color="auto" w:fill="FFFFFF"/>
          <w:lang w:val="en-US"/>
        </w:rPr>
        <w:t xml:space="preserve"> approach, a comparison between usage of the Akkadian </w:t>
      </w:r>
      <w:proofErr w:type="spellStart"/>
      <w:r w:rsidR="008052A8" w:rsidRPr="008052A8">
        <w:rPr>
          <w:rFonts w:ascii="SBL Hebrew" w:hAnsi="SBL Hebrew" w:cs="SBL Hebrew"/>
          <w:i/>
          <w:iCs/>
          <w:color w:val="000000"/>
          <w:sz w:val="24"/>
          <w:szCs w:val="24"/>
          <w:shd w:val="clear" w:color="auto" w:fill="FFFFFF"/>
          <w:rtl/>
          <w:lang w:val="en-US" w:bidi="he"/>
        </w:rPr>
        <w:t>dal</w:t>
      </w:r>
      <w:r w:rsidR="008052A8" w:rsidRPr="008052A8">
        <w:rPr>
          <w:rFonts w:ascii="Cambria" w:hAnsi="Cambria" w:cs="Cambria" w:hint="cs"/>
          <w:i/>
          <w:iCs/>
          <w:color w:val="000000"/>
          <w:sz w:val="24"/>
          <w:szCs w:val="24"/>
          <w:shd w:val="clear" w:color="auto" w:fill="FFFFFF"/>
          <w:rtl/>
          <w:lang w:val="en-US" w:bidi="he"/>
        </w:rPr>
        <w:t>ā</w:t>
      </w:r>
      <w:r w:rsidR="008052A8" w:rsidRPr="008052A8">
        <w:rPr>
          <w:rFonts w:ascii="SBL Hebrew" w:hAnsi="SBL Hebrew" w:cs="SBL Hebrew"/>
          <w:i/>
          <w:iCs/>
          <w:color w:val="000000"/>
          <w:sz w:val="24"/>
          <w:szCs w:val="24"/>
          <w:shd w:val="clear" w:color="auto" w:fill="FFFFFF"/>
          <w:rtl/>
          <w:lang w:val="en-US" w:bidi="he"/>
        </w:rPr>
        <w:t>pu</w:t>
      </w:r>
      <w:proofErr w:type="spellEnd"/>
      <w:r w:rsidR="008052A8">
        <w:rPr>
          <w:rFonts w:ascii="SBL Hebrew" w:hAnsi="SBL Hebrew" w:cs="SBL Hebrew"/>
          <w:color w:val="000000"/>
          <w:sz w:val="24"/>
          <w:szCs w:val="24"/>
          <w:shd w:val="clear" w:color="auto" w:fill="FFFFFF"/>
          <w:lang w:val="en-US" w:bidi="he"/>
        </w:rPr>
        <w:t xml:space="preserve">, the Arabic </w:t>
      </w:r>
      <w:proofErr w:type="spellStart"/>
      <w:r w:rsidR="008052A8">
        <w:rPr>
          <w:rFonts w:ascii="SBL Hebrew" w:hAnsi="SBL Hebrew" w:cs="SBL Hebrew"/>
          <w:i/>
          <w:iCs/>
          <w:color w:val="000000"/>
          <w:sz w:val="24"/>
          <w:szCs w:val="24"/>
          <w:shd w:val="clear" w:color="auto" w:fill="FFFFFF"/>
          <w:lang w:val="en-US" w:bidi="he"/>
        </w:rPr>
        <w:t>dalafa</w:t>
      </w:r>
      <w:proofErr w:type="spellEnd"/>
      <w:r w:rsidR="008052A8">
        <w:rPr>
          <w:rFonts w:ascii="SBL Hebrew" w:hAnsi="SBL Hebrew" w:cs="SBL Hebrew"/>
          <w:color w:val="000000"/>
          <w:sz w:val="24"/>
          <w:szCs w:val="24"/>
          <w:shd w:val="clear" w:color="auto" w:fill="FFFFFF"/>
          <w:lang w:val="en-US" w:bidi="he"/>
        </w:rPr>
        <w:t xml:space="preserve">, the Ugaritic </w:t>
      </w:r>
      <w:proofErr w:type="spellStart"/>
      <w:r w:rsidR="008052A8">
        <w:rPr>
          <w:rFonts w:ascii="SBL Hebrew" w:hAnsi="SBL Hebrew" w:cs="SBL Hebrew"/>
          <w:i/>
          <w:iCs/>
          <w:color w:val="000000"/>
          <w:sz w:val="24"/>
          <w:szCs w:val="24"/>
          <w:shd w:val="clear" w:color="auto" w:fill="FFFFFF"/>
          <w:lang w:val="en-US" w:bidi="he"/>
        </w:rPr>
        <w:t>dlp</w:t>
      </w:r>
      <w:proofErr w:type="spellEnd"/>
      <w:r w:rsidR="008052A8">
        <w:rPr>
          <w:rFonts w:ascii="SBL Hebrew" w:hAnsi="SBL Hebrew" w:cs="SBL Hebrew"/>
          <w:color w:val="000000"/>
          <w:sz w:val="24"/>
          <w:szCs w:val="24"/>
          <w:shd w:val="clear" w:color="auto" w:fill="FFFFFF"/>
          <w:lang w:val="en-US" w:bidi="he"/>
        </w:rPr>
        <w:t xml:space="preserve">, and the root </w:t>
      </w:r>
      <w:proofErr w:type="spellStart"/>
      <w:r w:rsidR="008052A8">
        <w:rPr>
          <w:rFonts w:ascii="SBL Hebrew" w:hAnsi="SBL Hebrew" w:cs="SBL Hebrew" w:hint="cs"/>
          <w:color w:val="000000"/>
          <w:sz w:val="24"/>
          <w:szCs w:val="24"/>
          <w:shd w:val="clear" w:color="auto" w:fill="FFFFFF"/>
          <w:rtl/>
          <w:lang w:val="en-US"/>
        </w:rPr>
        <w:t>דל"פ</w:t>
      </w:r>
      <w:proofErr w:type="spellEnd"/>
      <w:r w:rsidR="008052A8">
        <w:rPr>
          <w:rFonts w:ascii="SBL Hebrew" w:hAnsi="SBL Hebrew" w:cs="SBL Hebrew"/>
          <w:color w:val="000000"/>
          <w:sz w:val="24"/>
          <w:szCs w:val="24"/>
          <w:shd w:val="clear" w:color="auto" w:fill="FFFFFF"/>
          <w:lang w:val="en-US"/>
        </w:rPr>
        <w:t xml:space="preserve"> in Hebrew and Aramaic testify to a common semantic base from which the secondary meanings of the house shaking and collapsing</w:t>
      </w:r>
      <w:r w:rsidR="00F04BEB" w:rsidRPr="00F04BEB">
        <w:rPr>
          <w:rFonts w:ascii="SBL Hebrew" w:hAnsi="SBL Hebrew" w:cs="SBL Hebrew"/>
          <w:color w:val="000000"/>
          <w:sz w:val="24"/>
          <w:szCs w:val="24"/>
          <w:shd w:val="clear" w:color="auto" w:fill="FFFFFF"/>
          <w:lang w:val="en-US"/>
        </w:rPr>
        <w:t xml:space="preserve"> </w:t>
      </w:r>
      <w:r w:rsidR="00F04BEB">
        <w:rPr>
          <w:rFonts w:ascii="SBL Hebrew" w:hAnsi="SBL Hebrew" w:cs="SBL Hebrew"/>
          <w:color w:val="000000"/>
          <w:sz w:val="24"/>
          <w:szCs w:val="24"/>
          <w:shd w:val="clear" w:color="auto" w:fill="FFFFFF"/>
          <w:lang w:val="en-US"/>
        </w:rPr>
        <w:t>were derived</w:t>
      </w:r>
      <w:r w:rsidR="0017288D">
        <w:rPr>
          <w:rFonts w:ascii="SBL Hebrew" w:hAnsi="SBL Hebrew" w:cs="SBL Hebrew"/>
          <w:color w:val="000000"/>
          <w:sz w:val="24"/>
          <w:szCs w:val="24"/>
          <w:shd w:val="clear" w:color="auto" w:fill="FFFFFF"/>
          <w:lang w:val="en-US"/>
        </w:rPr>
        <w:t>, the frantic motion which is interpreted as restlessness and an inability to sleep, as well as the uncontrollable flow of water – from either the cracks in the house or the tearing eye.</w:t>
      </w:r>
    </w:p>
    <w:p w14:paraId="1B384B05" w14:textId="71A2D646" w:rsidR="00B304C6" w:rsidRDefault="00D417FB" w:rsidP="00B304C6">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An awareness of the </w:t>
      </w:r>
      <w:r w:rsidR="00F04BEB">
        <w:rPr>
          <w:rFonts w:ascii="SBL Hebrew" w:hAnsi="SBL Hebrew" w:cs="SBL Hebrew"/>
          <w:color w:val="000000"/>
          <w:sz w:val="24"/>
          <w:szCs w:val="24"/>
          <w:shd w:val="clear" w:color="auto" w:fill="FFFFFF"/>
          <w:lang w:val="en-US"/>
        </w:rPr>
        <w:t>strata</w:t>
      </w:r>
      <w:r>
        <w:rPr>
          <w:rFonts w:ascii="SBL Hebrew" w:hAnsi="SBL Hebrew" w:cs="SBL Hebrew"/>
          <w:color w:val="000000"/>
          <w:sz w:val="24"/>
          <w:szCs w:val="24"/>
          <w:shd w:val="clear" w:color="auto" w:fill="FFFFFF"/>
          <w:lang w:val="en-US"/>
        </w:rPr>
        <w:t xml:space="preserve"> of the verb </w:t>
      </w:r>
      <w:proofErr w:type="spellStart"/>
      <w:r>
        <w:rPr>
          <w:rFonts w:ascii="SBL Hebrew" w:hAnsi="SBL Hebrew" w:cs="SBL Hebrew" w:hint="cs"/>
          <w:color w:val="000000"/>
          <w:sz w:val="24"/>
          <w:szCs w:val="24"/>
          <w:shd w:val="clear" w:color="auto" w:fill="FFFFFF"/>
          <w:rtl/>
          <w:lang w:val="en-US"/>
        </w:rPr>
        <w:t>דל"פ</w:t>
      </w:r>
      <w:proofErr w:type="spellEnd"/>
      <w:r>
        <w:rPr>
          <w:rFonts w:ascii="SBL Hebrew" w:hAnsi="SBL Hebrew" w:cs="SBL Hebrew"/>
          <w:color w:val="000000"/>
          <w:sz w:val="24"/>
          <w:szCs w:val="24"/>
          <w:shd w:val="clear" w:color="auto" w:fill="FFFFFF"/>
          <w:lang w:val="en-US"/>
        </w:rPr>
        <w:t xml:space="preserve"> helps clarify the phrase </w:t>
      </w:r>
      <w:r>
        <w:rPr>
          <w:rFonts w:ascii="SBL Hebrew" w:hAnsi="SBL Hebrew" w:cs="SBL Hebrew" w:hint="cs"/>
          <w:color w:val="000000"/>
          <w:sz w:val="24"/>
          <w:szCs w:val="24"/>
          <w:shd w:val="clear" w:color="auto" w:fill="FFFFFF"/>
          <w:rtl/>
          <w:lang w:val="en-US"/>
        </w:rPr>
        <w:t>'דלפה נפשי'</w:t>
      </w:r>
      <w:r>
        <w:rPr>
          <w:rFonts w:ascii="SBL Hebrew" w:hAnsi="SBL Hebrew" w:cs="SBL Hebrew"/>
          <w:color w:val="000000"/>
          <w:sz w:val="24"/>
          <w:szCs w:val="24"/>
          <w:shd w:val="clear" w:color="auto" w:fill="FFFFFF"/>
          <w:lang w:val="en-US"/>
        </w:rPr>
        <w:t xml:space="preserve"> in Ps 119. This phrase contains an abundance of meanings which enable the wordplay with </w:t>
      </w:r>
      <w:r>
        <w:rPr>
          <w:rFonts w:ascii="SBL Hebrew" w:hAnsi="SBL Hebrew" w:cs="SBL Hebrew" w:hint="cs"/>
          <w:color w:val="000000"/>
          <w:sz w:val="24"/>
          <w:szCs w:val="24"/>
          <w:shd w:val="clear" w:color="auto" w:fill="FFFFFF"/>
          <w:rtl/>
          <w:lang w:val="en-US"/>
        </w:rPr>
        <w:t>'עין'</w:t>
      </w:r>
      <w:r>
        <w:rPr>
          <w:rFonts w:ascii="SBL Hebrew" w:hAnsi="SBL Hebrew" w:cs="SBL Hebrew"/>
          <w:color w:val="000000"/>
          <w:sz w:val="24"/>
          <w:szCs w:val="24"/>
          <w:shd w:val="clear" w:color="auto" w:fill="FFFFFF"/>
          <w:lang w:val="en-US"/>
        </w:rPr>
        <w:t xml:space="preserve"> and </w:t>
      </w:r>
      <w:r>
        <w:rPr>
          <w:rFonts w:ascii="SBL Hebrew" w:hAnsi="SBL Hebrew" w:cs="SBL Hebrew" w:hint="cs"/>
          <w:color w:val="000000"/>
          <w:sz w:val="24"/>
          <w:szCs w:val="24"/>
          <w:shd w:val="clear" w:color="auto" w:fill="FFFFFF"/>
          <w:rtl/>
          <w:lang w:val="en-US"/>
        </w:rPr>
        <w:t>'נפש'</w:t>
      </w:r>
      <w:r>
        <w:rPr>
          <w:rFonts w:ascii="SBL Hebrew" w:hAnsi="SBL Hebrew" w:cs="SBL Hebrew"/>
          <w:color w:val="000000"/>
          <w:sz w:val="24"/>
          <w:szCs w:val="24"/>
          <w:shd w:val="clear" w:color="auto" w:fill="FFFFFF"/>
          <w:lang w:val="en-US"/>
        </w:rPr>
        <w:t xml:space="preserve">. The Psalmist </w:t>
      </w:r>
      <w:r w:rsidR="00B836EA">
        <w:rPr>
          <w:rFonts w:ascii="SBL Hebrew" w:hAnsi="SBL Hebrew" w:cs="SBL Hebrew"/>
          <w:color w:val="000000"/>
          <w:sz w:val="24"/>
          <w:szCs w:val="24"/>
          <w:shd w:val="clear" w:color="auto" w:fill="FFFFFF"/>
          <w:lang w:val="en-US"/>
        </w:rPr>
        <w:t>interchange</w:t>
      </w:r>
      <w:r>
        <w:rPr>
          <w:rFonts w:ascii="SBL Hebrew" w:hAnsi="SBL Hebrew" w:cs="SBL Hebrew"/>
          <w:color w:val="000000"/>
          <w:sz w:val="24"/>
          <w:szCs w:val="24"/>
          <w:shd w:val="clear" w:color="auto" w:fill="FFFFFF"/>
          <w:lang w:val="en-US"/>
        </w:rPr>
        <w:t xml:space="preserve"> the two in v. 28 just as he does in vv. 81-82. </w:t>
      </w:r>
      <w:r w:rsidR="00B43ADF">
        <w:rPr>
          <w:rFonts w:ascii="SBL Hebrew" w:hAnsi="SBL Hebrew" w:cs="SBL Hebrew"/>
          <w:color w:val="000000"/>
          <w:sz w:val="24"/>
          <w:szCs w:val="24"/>
          <w:shd w:val="clear" w:color="auto" w:fill="FFFFFF"/>
          <w:lang w:val="en-US"/>
        </w:rPr>
        <w:t>He</w:t>
      </w:r>
      <w:r w:rsidR="0004515B">
        <w:rPr>
          <w:rFonts w:ascii="SBL Hebrew" w:hAnsi="SBL Hebrew" w:cs="SBL Hebrew"/>
          <w:color w:val="000000"/>
          <w:sz w:val="24"/>
          <w:szCs w:val="24"/>
          <w:shd w:val="clear" w:color="auto" w:fill="FFFFFF"/>
          <w:lang w:val="en-US"/>
        </w:rPr>
        <w:t xml:space="preserve"> plays with the various senses and connotations contained in the word </w:t>
      </w:r>
      <w:r w:rsidR="0004515B">
        <w:rPr>
          <w:rFonts w:ascii="SBL Hebrew" w:hAnsi="SBL Hebrew" w:cs="SBL Hebrew" w:hint="cs"/>
          <w:color w:val="000000"/>
          <w:sz w:val="24"/>
          <w:szCs w:val="24"/>
          <w:shd w:val="clear" w:color="auto" w:fill="FFFFFF"/>
          <w:rtl/>
          <w:lang w:val="en-US"/>
        </w:rPr>
        <w:t>'נפש'</w:t>
      </w:r>
      <w:r w:rsidR="0004515B">
        <w:rPr>
          <w:rFonts w:ascii="SBL Hebrew" w:hAnsi="SBL Hebrew" w:cs="SBL Hebrew"/>
          <w:color w:val="000000"/>
          <w:sz w:val="24"/>
          <w:szCs w:val="24"/>
          <w:shd w:val="clear" w:color="auto" w:fill="FFFFFF"/>
          <w:lang w:val="en-US"/>
        </w:rPr>
        <w:t xml:space="preserve">, together with the verb </w:t>
      </w:r>
      <w:r w:rsidR="0004515B">
        <w:rPr>
          <w:rFonts w:ascii="SBL Hebrew" w:hAnsi="SBL Hebrew" w:cs="SBL Hebrew" w:hint="cs"/>
          <w:color w:val="000000"/>
          <w:sz w:val="24"/>
          <w:szCs w:val="24"/>
          <w:shd w:val="clear" w:color="auto" w:fill="FFFFFF"/>
          <w:rtl/>
          <w:lang w:val="en-US"/>
        </w:rPr>
        <w:t>'</w:t>
      </w:r>
      <w:proofErr w:type="spellStart"/>
      <w:r w:rsidR="0004515B">
        <w:rPr>
          <w:rFonts w:ascii="SBL Hebrew" w:hAnsi="SBL Hebrew" w:cs="SBL Hebrew" w:hint="cs"/>
          <w:color w:val="000000"/>
          <w:sz w:val="24"/>
          <w:szCs w:val="24"/>
          <w:shd w:val="clear" w:color="auto" w:fill="FFFFFF"/>
          <w:rtl/>
          <w:lang w:val="en-US"/>
        </w:rPr>
        <w:t>דל"פ</w:t>
      </w:r>
      <w:proofErr w:type="spellEnd"/>
      <w:r w:rsidR="0004515B">
        <w:rPr>
          <w:rFonts w:ascii="SBL Hebrew" w:hAnsi="SBL Hebrew" w:cs="SBL Hebrew" w:hint="cs"/>
          <w:color w:val="000000"/>
          <w:sz w:val="24"/>
          <w:szCs w:val="24"/>
          <w:shd w:val="clear" w:color="auto" w:fill="FFFFFF"/>
          <w:rtl/>
          <w:lang w:val="en-US"/>
        </w:rPr>
        <w:t>'</w:t>
      </w:r>
      <w:r w:rsidR="0004515B">
        <w:rPr>
          <w:rFonts w:ascii="SBL Hebrew" w:hAnsi="SBL Hebrew" w:cs="SBL Hebrew"/>
          <w:color w:val="000000"/>
          <w:sz w:val="24"/>
          <w:szCs w:val="24"/>
          <w:shd w:val="clear" w:color="auto" w:fill="FFFFFF"/>
          <w:lang w:val="en-US"/>
        </w:rPr>
        <w:t xml:space="preserve">, creating a polysemic phrase </w:t>
      </w:r>
      <w:r w:rsidR="00B30B84">
        <w:rPr>
          <w:rFonts w:ascii="SBL Hebrew" w:hAnsi="SBL Hebrew" w:cs="SBL Hebrew"/>
          <w:color w:val="000000"/>
          <w:sz w:val="24"/>
          <w:szCs w:val="24"/>
          <w:shd w:val="clear" w:color="auto" w:fill="FFFFFF"/>
          <w:lang w:val="en-US"/>
        </w:rPr>
        <w:t>that</w:t>
      </w:r>
      <w:r w:rsidR="0004515B">
        <w:rPr>
          <w:rFonts w:ascii="SBL Hebrew" w:hAnsi="SBL Hebrew" w:cs="SBL Hebrew"/>
          <w:color w:val="000000"/>
          <w:sz w:val="24"/>
          <w:szCs w:val="24"/>
          <w:shd w:val="clear" w:color="auto" w:fill="FFFFFF"/>
          <w:lang w:val="en-US"/>
        </w:rPr>
        <w:t xml:space="preserve"> depicts the experience of weeping </w:t>
      </w:r>
      <w:r w:rsidR="0004515B">
        <w:rPr>
          <w:rFonts w:ascii="SBL Hebrew" w:hAnsi="SBL Hebrew" w:cs="SBL Hebrew"/>
          <w:color w:val="000000"/>
          <w:sz w:val="24"/>
          <w:szCs w:val="24"/>
          <w:shd w:val="clear" w:color="auto" w:fill="FFFFFF"/>
          <w:lang w:val="en-US"/>
        </w:rPr>
        <w:lastRenderedPageBreak/>
        <w:t>as multidimensional, presenting the imagery of both tears flowing f</w:t>
      </w:r>
      <w:r w:rsidR="001955A2">
        <w:rPr>
          <w:rFonts w:ascii="SBL Hebrew" w:hAnsi="SBL Hebrew" w:cs="SBL Hebrew"/>
          <w:color w:val="000000"/>
          <w:sz w:val="24"/>
          <w:szCs w:val="24"/>
          <w:shd w:val="clear" w:color="auto" w:fill="FFFFFF"/>
          <w:lang w:val="en-US"/>
        </w:rPr>
        <w:t>r</w:t>
      </w:r>
      <w:r w:rsidR="0004515B">
        <w:rPr>
          <w:rFonts w:ascii="SBL Hebrew" w:hAnsi="SBL Hebrew" w:cs="SBL Hebrew"/>
          <w:color w:val="000000"/>
          <w:sz w:val="24"/>
          <w:szCs w:val="24"/>
          <w:shd w:val="clear" w:color="auto" w:fill="FFFFFF"/>
          <w:lang w:val="en-US"/>
        </w:rPr>
        <w:t>om the eye and the body collapsing from grief.</w:t>
      </w:r>
    </w:p>
    <w:p w14:paraId="6C29175E" w14:textId="274F52A9" w:rsidR="0004515B" w:rsidRDefault="00E5420F" w:rsidP="00B304C6">
      <w:pPr>
        <w:spacing w:line="360" w:lineRule="auto"/>
        <w:rPr>
          <w:rFonts w:ascii="SBL Hebrew" w:hAnsi="SBL Hebrew" w:cs="SBL Hebrew"/>
          <w:color w:val="000000"/>
          <w:sz w:val="24"/>
          <w:szCs w:val="24"/>
          <w:shd w:val="clear" w:color="auto" w:fill="FFFFFF"/>
          <w:lang w:val="en-US"/>
        </w:rPr>
      </w:pPr>
      <w:r>
        <w:rPr>
          <w:rFonts w:ascii="SBL Hebrew" w:hAnsi="SBL Hebrew" w:cs="SBL Hebrew"/>
          <w:color w:val="000000"/>
          <w:sz w:val="24"/>
          <w:szCs w:val="24"/>
          <w:shd w:val="clear" w:color="auto" w:fill="FFFFFF"/>
          <w:lang w:val="en-US"/>
        </w:rPr>
        <w:t xml:space="preserve">Interchanging the bodily organs of </w:t>
      </w:r>
      <w:r>
        <w:rPr>
          <w:rFonts w:ascii="SBL Hebrew" w:hAnsi="SBL Hebrew" w:cs="SBL Hebrew" w:hint="cs"/>
          <w:color w:val="000000"/>
          <w:sz w:val="24"/>
          <w:szCs w:val="24"/>
          <w:shd w:val="clear" w:color="auto" w:fill="FFFFFF"/>
          <w:rtl/>
          <w:lang w:val="en-US"/>
        </w:rPr>
        <w:t>'עין'</w:t>
      </w:r>
      <w:r>
        <w:rPr>
          <w:rFonts w:ascii="SBL Hebrew" w:hAnsi="SBL Hebrew" w:cs="SBL Hebrew"/>
          <w:color w:val="000000"/>
          <w:sz w:val="24"/>
          <w:szCs w:val="24"/>
          <w:shd w:val="clear" w:color="auto" w:fill="FFFFFF"/>
          <w:lang w:val="en-US"/>
        </w:rPr>
        <w:t xml:space="preserve"> and </w:t>
      </w:r>
      <w:r>
        <w:rPr>
          <w:rFonts w:ascii="SBL Hebrew" w:hAnsi="SBL Hebrew" w:cs="SBL Hebrew" w:hint="cs"/>
          <w:color w:val="000000"/>
          <w:sz w:val="24"/>
          <w:szCs w:val="24"/>
          <w:shd w:val="clear" w:color="auto" w:fill="FFFFFF"/>
          <w:rtl/>
          <w:lang w:val="en-US"/>
        </w:rPr>
        <w:t>'נפש'</w:t>
      </w:r>
      <w:r>
        <w:rPr>
          <w:rFonts w:ascii="SBL Hebrew" w:hAnsi="SBL Hebrew" w:cs="SBL Hebrew"/>
          <w:color w:val="000000"/>
          <w:sz w:val="24"/>
          <w:szCs w:val="24"/>
          <w:shd w:val="clear" w:color="auto" w:fill="FFFFFF"/>
          <w:lang w:val="en-US"/>
        </w:rPr>
        <w:t xml:space="preserve"> in these phrases is similar to a </w:t>
      </w:r>
      <w:r w:rsidR="001955A2">
        <w:rPr>
          <w:rFonts w:ascii="SBL Hebrew" w:hAnsi="SBL Hebrew" w:cs="SBL Hebrew"/>
          <w:color w:val="000000"/>
          <w:sz w:val="24"/>
          <w:szCs w:val="24"/>
          <w:shd w:val="clear" w:color="auto" w:fill="FFFFFF"/>
          <w:lang w:val="en-US"/>
        </w:rPr>
        <w:t>combination of,</w:t>
      </w:r>
      <w:r>
        <w:rPr>
          <w:rFonts w:ascii="SBL Hebrew" w:hAnsi="SBL Hebrew" w:cs="SBL Hebrew"/>
          <w:color w:val="000000"/>
          <w:sz w:val="24"/>
          <w:szCs w:val="24"/>
          <w:shd w:val="clear" w:color="auto" w:fill="FFFFFF"/>
          <w:lang w:val="en-US"/>
        </w:rPr>
        <w:t xml:space="preserve"> and exchange between</w:t>
      </w:r>
      <w:r w:rsidR="001955A2">
        <w:rPr>
          <w:rFonts w:ascii="SBL Hebrew" w:hAnsi="SBL Hebrew" w:cs="SBL Hebrew"/>
          <w:color w:val="000000"/>
          <w:sz w:val="24"/>
          <w:szCs w:val="24"/>
          <w:shd w:val="clear" w:color="auto" w:fill="FFFFFF"/>
          <w:lang w:val="en-US"/>
        </w:rPr>
        <w:t>,</w:t>
      </w:r>
      <w:r>
        <w:rPr>
          <w:rFonts w:ascii="SBL Hebrew" w:hAnsi="SBL Hebrew" w:cs="SBL Hebrew"/>
          <w:color w:val="000000"/>
          <w:sz w:val="24"/>
          <w:szCs w:val="24"/>
          <w:shd w:val="clear" w:color="auto" w:fill="FFFFFF"/>
          <w:lang w:val="en-US"/>
        </w:rPr>
        <w:t xml:space="preserve"> the bodily senses. </w:t>
      </w:r>
      <w:r w:rsidR="001955A2">
        <w:rPr>
          <w:rFonts w:ascii="SBL Hebrew" w:hAnsi="SBL Hebrew" w:cs="SBL Hebrew"/>
          <w:color w:val="000000"/>
          <w:sz w:val="24"/>
          <w:szCs w:val="24"/>
          <w:shd w:val="clear" w:color="auto" w:fill="FFFFFF"/>
          <w:lang w:val="en-US"/>
        </w:rPr>
        <w:t>The inclusion of</w:t>
      </w:r>
      <w:r w:rsidR="00FB5096">
        <w:rPr>
          <w:rFonts w:ascii="SBL Hebrew" w:hAnsi="SBL Hebrew" w:cs="SBL Hebrew"/>
          <w:color w:val="000000"/>
          <w:sz w:val="24"/>
          <w:szCs w:val="24"/>
          <w:shd w:val="clear" w:color="auto" w:fill="FFFFFF"/>
          <w:lang w:val="en-US"/>
        </w:rPr>
        <w:t xml:space="preserve"> several senses within a written description tends to express a more complete experience, which subsequently reaches the reader’s different levels of awareness; this is also true regarding the involvement of </w:t>
      </w:r>
      <w:r w:rsidR="001955A2">
        <w:rPr>
          <w:rFonts w:ascii="SBL Hebrew" w:hAnsi="SBL Hebrew" w:cs="SBL Hebrew"/>
          <w:color w:val="000000"/>
          <w:sz w:val="24"/>
          <w:szCs w:val="24"/>
          <w:shd w:val="clear" w:color="auto" w:fill="FFFFFF"/>
          <w:lang w:val="en-US"/>
        </w:rPr>
        <w:t>the various</w:t>
      </w:r>
      <w:r w:rsidR="00FB5096">
        <w:rPr>
          <w:rFonts w:ascii="SBL Hebrew" w:hAnsi="SBL Hebrew" w:cs="SBL Hebrew"/>
          <w:color w:val="000000"/>
          <w:sz w:val="24"/>
          <w:szCs w:val="24"/>
          <w:shd w:val="clear" w:color="auto" w:fill="FFFFFF"/>
          <w:lang w:val="en-US"/>
        </w:rPr>
        <w:t xml:space="preserve"> bodily organs responsible for the various sensations. </w:t>
      </w:r>
      <w:r w:rsidR="00EE404D">
        <w:rPr>
          <w:rFonts w:ascii="SBL Hebrew" w:hAnsi="SBL Hebrew" w:cs="SBL Hebrew"/>
          <w:color w:val="000000"/>
          <w:sz w:val="24"/>
          <w:szCs w:val="24"/>
          <w:shd w:val="clear" w:color="auto" w:fill="FFFFFF"/>
          <w:lang w:val="en-US"/>
        </w:rPr>
        <w:t xml:space="preserve">The mind and the eye, both physical organs, are also both capable of containment. This ability explains the choice of the verbs </w:t>
      </w:r>
      <w:proofErr w:type="spellStart"/>
      <w:r w:rsidR="00EE404D">
        <w:rPr>
          <w:rFonts w:ascii="SBL Hebrew" w:hAnsi="SBL Hebrew" w:cs="SBL Hebrew" w:hint="cs"/>
          <w:color w:val="000000"/>
          <w:sz w:val="24"/>
          <w:szCs w:val="24"/>
          <w:shd w:val="clear" w:color="auto" w:fill="FFFFFF"/>
          <w:rtl/>
          <w:lang w:val="en-US"/>
        </w:rPr>
        <w:t>כל"ה</w:t>
      </w:r>
      <w:proofErr w:type="spellEnd"/>
      <w:r w:rsidR="00EE404D">
        <w:rPr>
          <w:rFonts w:ascii="SBL Hebrew" w:hAnsi="SBL Hebrew" w:cs="SBL Hebrew"/>
          <w:color w:val="000000"/>
          <w:sz w:val="24"/>
          <w:szCs w:val="24"/>
          <w:shd w:val="clear" w:color="auto" w:fill="FFFFFF"/>
          <w:lang w:val="en-US"/>
        </w:rPr>
        <w:t xml:space="preserve"> and </w:t>
      </w:r>
      <w:proofErr w:type="spellStart"/>
      <w:r w:rsidR="00EE404D">
        <w:rPr>
          <w:rFonts w:ascii="SBL Hebrew" w:hAnsi="SBL Hebrew" w:cs="SBL Hebrew" w:hint="cs"/>
          <w:color w:val="000000"/>
          <w:sz w:val="24"/>
          <w:szCs w:val="24"/>
          <w:shd w:val="clear" w:color="auto" w:fill="FFFFFF"/>
          <w:rtl/>
          <w:lang w:val="en-US"/>
        </w:rPr>
        <w:t>דא"ב</w:t>
      </w:r>
      <w:proofErr w:type="spellEnd"/>
      <w:r w:rsidR="00EE404D">
        <w:rPr>
          <w:rFonts w:ascii="SBL Hebrew" w:hAnsi="SBL Hebrew" w:cs="SBL Hebrew"/>
          <w:color w:val="000000"/>
          <w:sz w:val="24"/>
          <w:szCs w:val="24"/>
          <w:shd w:val="clear" w:color="auto" w:fill="FFFFFF"/>
          <w:lang w:val="en-US"/>
        </w:rPr>
        <w:t xml:space="preserve"> in the curse texts (Lev 26:16, </w:t>
      </w:r>
      <w:proofErr w:type="spellStart"/>
      <w:r w:rsidR="00EE404D">
        <w:rPr>
          <w:rFonts w:ascii="SBL Hebrew" w:hAnsi="SBL Hebrew" w:cs="SBL Hebrew"/>
          <w:color w:val="000000"/>
          <w:sz w:val="24"/>
          <w:szCs w:val="24"/>
          <w:shd w:val="clear" w:color="auto" w:fill="FFFFFF"/>
          <w:lang w:val="en-US"/>
        </w:rPr>
        <w:t>Deut</w:t>
      </w:r>
      <w:proofErr w:type="spellEnd"/>
      <w:r w:rsidR="00EE404D">
        <w:rPr>
          <w:rFonts w:ascii="SBL Hebrew" w:hAnsi="SBL Hebrew" w:cs="SBL Hebrew"/>
          <w:color w:val="000000"/>
          <w:sz w:val="24"/>
          <w:szCs w:val="24"/>
          <w:shd w:val="clear" w:color="auto" w:fill="FFFFFF"/>
          <w:lang w:val="en-US"/>
        </w:rPr>
        <w:t xml:space="preserve"> 28:65, </w:t>
      </w:r>
      <w:proofErr w:type="spellStart"/>
      <w:r w:rsidR="00EE404D">
        <w:rPr>
          <w:rFonts w:ascii="SBL Hebrew" w:hAnsi="SBL Hebrew" w:cs="SBL Hebrew"/>
          <w:color w:val="000000"/>
          <w:sz w:val="24"/>
          <w:szCs w:val="24"/>
          <w:shd w:val="clear" w:color="auto" w:fill="FFFFFF"/>
          <w:lang w:val="en-US"/>
        </w:rPr>
        <w:t>1Sam</w:t>
      </w:r>
      <w:proofErr w:type="spellEnd"/>
      <w:r w:rsidR="00EE404D">
        <w:rPr>
          <w:rFonts w:ascii="SBL Hebrew" w:hAnsi="SBL Hebrew" w:cs="SBL Hebrew"/>
          <w:color w:val="000000"/>
          <w:sz w:val="24"/>
          <w:szCs w:val="24"/>
          <w:shd w:val="clear" w:color="auto" w:fill="FFFFFF"/>
          <w:lang w:val="en-US"/>
        </w:rPr>
        <w:t xml:space="preserve"> 2:33). </w:t>
      </w:r>
      <w:r w:rsidR="007A61BC">
        <w:rPr>
          <w:rFonts w:ascii="SBL Hebrew" w:hAnsi="SBL Hebrew" w:cs="SBL Hebrew" w:hint="cs"/>
          <w:color w:val="000000"/>
          <w:sz w:val="24"/>
          <w:szCs w:val="24"/>
          <w:shd w:val="clear" w:color="auto" w:fill="FFFFFF"/>
          <w:lang w:val="en-US"/>
        </w:rPr>
        <w:t>H</w:t>
      </w:r>
      <w:r w:rsidR="007A61BC">
        <w:rPr>
          <w:rFonts w:ascii="SBL Hebrew" w:hAnsi="SBL Hebrew" w:cs="SBL Hebrew"/>
          <w:color w:val="000000"/>
          <w:sz w:val="24"/>
          <w:szCs w:val="24"/>
          <w:shd w:val="clear" w:color="auto" w:fill="FFFFFF"/>
          <w:lang w:val="en-US"/>
        </w:rPr>
        <w:t xml:space="preserve">owever, while the eye is immanently full of tears, the empty </w:t>
      </w:r>
      <w:commentRangeStart w:id="34"/>
      <w:r w:rsidR="007A61BC">
        <w:rPr>
          <w:rFonts w:ascii="SBL Hebrew" w:hAnsi="SBL Hebrew" w:cs="SBL Hebrew"/>
          <w:color w:val="000000"/>
          <w:sz w:val="24"/>
          <w:szCs w:val="24"/>
          <w:shd w:val="clear" w:color="auto" w:fill="FFFFFF"/>
          <w:lang w:val="en-US"/>
        </w:rPr>
        <w:t xml:space="preserve">mind </w:t>
      </w:r>
      <w:commentRangeEnd w:id="34"/>
      <w:r w:rsidR="007A61BC">
        <w:rPr>
          <w:rStyle w:val="CommentReference"/>
        </w:rPr>
        <w:commentReference w:id="34"/>
      </w:r>
      <w:r w:rsidR="007A61BC">
        <w:rPr>
          <w:rFonts w:ascii="SBL Hebrew" w:hAnsi="SBL Hebrew" w:cs="SBL Hebrew"/>
          <w:color w:val="000000"/>
          <w:sz w:val="24"/>
          <w:szCs w:val="24"/>
          <w:shd w:val="clear" w:color="auto" w:fill="FFFFFF"/>
          <w:lang w:val="en-US"/>
        </w:rPr>
        <w:t>constantly seeks to be filled.</w:t>
      </w:r>
      <w:r w:rsidR="007A61BC">
        <w:rPr>
          <w:rStyle w:val="FootnoteReference"/>
          <w:rFonts w:ascii="SBL Hebrew" w:hAnsi="SBL Hebrew" w:cs="SBL Hebrew"/>
          <w:color w:val="000000"/>
          <w:sz w:val="24"/>
          <w:szCs w:val="24"/>
          <w:shd w:val="clear" w:color="auto" w:fill="FFFFFF"/>
          <w:lang w:val="en-US"/>
        </w:rPr>
        <w:footnoteReference w:id="65"/>
      </w:r>
      <w:r w:rsidR="007A61BC">
        <w:rPr>
          <w:rFonts w:ascii="SBL Hebrew" w:hAnsi="SBL Hebrew" w:cs="SBL Hebrew"/>
          <w:color w:val="000000"/>
          <w:sz w:val="24"/>
          <w:szCs w:val="24"/>
          <w:shd w:val="clear" w:color="auto" w:fill="FFFFFF"/>
          <w:lang w:val="en-US"/>
        </w:rPr>
        <w:t xml:space="preserve"> Through the interplay of the words </w:t>
      </w:r>
      <w:r w:rsidR="007A61BC">
        <w:rPr>
          <w:rFonts w:ascii="SBL Hebrew" w:hAnsi="SBL Hebrew" w:cs="SBL Hebrew" w:hint="cs"/>
          <w:color w:val="000000"/>
          <w:sz w:val="24"/>
          <w:szCs w:val="24"/>
          <w:shd w:val="clear" w:color="auto" w:fill="FFFFFF"/>
          <w:rtl/>
          <w:lang w:val="en-US"/>
        </w:rPr>
        <w:t>עין</w:t>
      </w:r>
      <w:r w:rsidR="007A61BC">
        <w:rPr>
          <w:rFonts w:ascii="SBL Hebrew" w:hAnsi="SBL Hebrew" w:cs="SBL Hebrew"/>
          <w:color w:val="000000"/>
          <w:sz w:val="24"/>
          <w:szCs w:val="24"/>
          <w:shd w:val="clear" w:color="auto" w:fill="FFFFFF"/>
          <w:lang w:val="en-US"/>
        </w:rPr>
        <w:t xml:space="preserve"> and </w:t>
      </w:r>
      <w:r w:rsidR="007A61BC">
        <w:rPr>
          <w:rFonts w:ascii="SBL Hebrew" w:hAnsi="SBL Hebrew" w:cs="SBL Hebrew" w:hint="cs"/>
          <w:color w:val="000000"/>
          <w:sz w:val="24"/>
          <w:szCs w:val="24"/>
          <w:shd w:val="clear" w:color="auto" w:fill="FFFFFF"/>
          <w:rtl/>
          <w:lang w:val="en-US"/>
        </w:rPr>
        <w:t>נפש</w:t>
      </w:r>
      <w:r w:rsidR="007A61BC">
        <w:rPr>
          <w:rFonts w:ascii="SBL Hebrew" w:hAnsi="SBL Hebrew" w:cs="SBL Hebrew"/>
          <w:color w:val="000000"/>
          <w:sz w:val="24"/>
          <w:szCs w:val="24"/>
          <w:shd w:val="clear" w:color="auto" w:fill="FFFFFF"/>
          <w:lang w:val="en-US"/>
        </w:rPr>
        <w:t xml:space="preserve">, the authors shed new light on the descriptions which adds depth and additional meanings to their words. Thus, in Ps 119, the linguistic parallel which initially came from a similar bodily phenomenon was released from its physiological context and received a new independent meaning as </w:t>
      </w:r>
      <w:r w:rsidR="00B83BB7">
        <w:rPr>
          <w:rFonts w:ascii="SBL Hebrew" w:hAnsi="SBL Hebrew" w:cs="SBL Hebrew"/>
          <w:color w:val="000000"/>
          <w:sz w:val="24"/>
          <w:szCs w:val="24"/>
          <w:shd w:val="clear" w:color="auto" w:fill="FFFFFF"/>
          <w:lang w:val="en-US"/>
        </w:rPr>
        <w:t xml:space="preserve">an </w:t>
      </w:r>
      <w:r w:rsidR="007A61BC">
        <w:rPr>
          <w:rFonts w:ascii="SBL Hebrew" w:hAnsi="SBL Hebrew" w:cs="SBL Hebrew"/>
          <w:color w:val="000000"/>
          <w:sz w:val="24"/>
          <w:szCs w:val="24"/>
          <w:shd w:val="clear" w:color="auto" w:fill="FFFFFF"/>
          <w:lang w:val="en-US"/>
        </w:rPr>
        <w:t xml:space="preserve">idiom – </w:t>
      </w:r>
      <w:r w:rsidR="007A61BC">
        <w:rPr>
          <w:rFonts w:ascii="SBL Hebrew" w:hAnsi="SBL Hebrew" w:cs="SBL Hebrew" w:hint="cs"/>
          <w:color w:val="000000"/>
          <w:sz w:val="24"/>
          <w:szCs w:val="24"/>
          <w:shd w:val="clear" w:color="auto" w:fill="FFFFFF"/>
          <w:rtl/>
          <w:lang w:val="en-US"/>
        </w:rPr>
        <w:t>'כלתה נפשי'</w:t>
      </w:r>
      <w:r w:rsidR="007A61BC">
        <w:rPr>
          <w:rFonts w:ascii="SBL Hebrew" w:hAnsi="SBL Hebrew" w:cs="SBL Hebrew"/>
          <w:color w:val="000000"/>
          <w:sz w:val="24"/>
          <w:szCs w:val="24"/>
          <w:shd w:val="clear" w:color="auto" w:fill="FFFFFF"/>
          <w:lang w:val="en-US"/>
        </w:rPr>
        <w:t xml:space="preserve"> </w:t>
      </w:r>
      <w:r w:rsidR="001955A2">
        <w:rPr>
          <w:rFonts w:ascii="SBL Hebrew" w:hAnsi="SBL Hebrew" w:cs="SBL Hebrew"/>
          <w:color w:val="000000"/>
          <w:sz w:val="24"/>
          <w:szCs w:val="24"/>
          <w:shd w:val="clear" w:color="auto" w:fill="FFFFFF"/>
          <w:lang w:val="en-US"/>
        </w:rPr>
        <w:t xml:space="preserve">- </w:t>
      </w:r>
      <w:r w:rsidR="007A61BC">
        <w:rPr>
          <w:rFonts w:ascii="SBL Hebrew" w:hAnsi="SBL Hebrew" w:cs="SBL Hebrew"/>
          <w:color w:val="000000"/>
          <w:sz w:val="24"/>
          <w:szCs w:val="24"/>
          <w:shd w:val="clear" w:color="auto" w:fill="FFFFFF"/>
          <w:lang w:val="en-US"/>
        </w:rPr>
        <w:t>to an object, as</w:t>
      </w:r>
      <w:r w:rsidR="001955A2">
        <w:rPr>
          <w:rFonts w:ascii="SBL Hebrew" w:hAnsi="SBL Hebrew" w:cs="SBL Hebrew"/>
          <w:color w:val="000000"/>
          <w:sz w:val="24"/>
          <w:szCs w:val="24"/>
          <w:shd w:val="clear" w:color="auto" w:fill="FFFFFF"/>
          <w:lang w:val="en-US"/>
        </w:rPr>
        <w:t xml:space="preserve"> an</w:t>
      </w:r>
      <w:r w:rsidR="007A61BC">
        <w:rPr>
          <w:rFonts w:ascii="SBL Hebrew" w:hAnsi="SBL Hebrew" w:cs="SBL Hebrew"/>
          <w:color w:val="000000"/>
          <w:sz w:val="24"/>
          <w:szCs w:val="24"/>
          <w:shd w:val="clear" w:color="auto" w:fill="FFFFFF"/>
          <w:lang w:val="en-US"/>
        </w:rPr>
        <w:t xml:space="preserve"> expression of anticipation and yearning.</w:t>
      </w:r>
    </w:p>
    <w:p w14:paraId="05C98071" w14:textId="6E7E06DF" w:rsidR="007A61BC" w:rsidRDefault="002C27D7" w:rsidP="001955A2">
      <w:pPr>
        <w:spacing w:line="360" w:lineRule="auto"/>
        <w:rPr>
          <w:rFonts w:ascii="SBL Hebrew" w:hAnsi="SBL Hebrew" w:cs="SBL Hebrew"/>
          <w:sz w:val="24"/>
          <w:szCs w:val="24"/>
          <w:lang w:val="en-US"/>
        </w:rPr>
      </w:pPr>
      <w:r>
        <w:rPr>
          <w:rFonts w:ascii="SBL Hebrew" w:hAnsi="SBL Hebrew" w:cs="SBL Hebrew"/>
          <w:sz w:val="24"/>
          <w:szCs w:val="24"/>
          <w:lang w:val="en-US"/>
        </w:rPr>
        <w:t xml:space="preserve">Testimony for this semantic process appears in Ps 84: </w:t>
      </w:r>
      <w:r w:rsidR="001955A2">
        <w:rPr>
          <w:rFonts w:ascii="SBL Hebrew" w:hAnsi="SBL Hebrew" w:cs="SBL Hebrew" w:hint="cs"/>
          <w:sz w:val="24"/>
          <w:szCs w:val="24"/>
          <w:rtl/>
          <w:lang w:val="en-US"/>
        </w:rPr>
        <w:t>"</w:t>
      </w:r>
      <w:bookmarkStart w:id="35" w:name="_Hlk102553434"/>
      <w:r w:rsidRPr="002C27D7">
        <w:rPr>
          <w:rFonts w:ascii="SBL Hebrew" w:hAnsi="SBL Hebrew" w:cs="SBL Hebrew"/>
          <w:sz w:val="24"/>
          <w:szCs w:val="24"/>
          <w:rtl/>
          <w:lang w:val="en-US"/>
        </w:rPr>
        <w:t xml:space="preserve">נִכְסְפָה </w:t>
      </w:r>
      <w:bookmarkEnd w:id="35"/>
      <w:r w:rsidRPr="002C27D7">
        <w:rPr>
          <w:rFonts w:ascii="SBL Hebrew" w:hAnsi="SBL Hebrew" w:cs="SBL Hebrew"/>
          <w:sz w:val="24"/>
          <w:szCs w:val="24"/>
          <w:rtl/>
          <w:lang w:val="en-US"/>
        </w:rPr>
        <w:t>וְגַם-</w:t>
      </w:r>
      <w:bookmarkStart w:id="36" w:name="_Hlk102553551"/>
      <w:r w:rsidRPr="002C27D7">
        <w:rPr>
          <w:rFonts w:ascii="SBL Hebrew" w:hAnsi="SBL Hebrew" w:cs="SBL Hebrew"/>
          <w:sz w:val="24"/>
          <w:szCs w:val="24"/>
          <w:rtl/>
          <w:lang w:val="en-US"/>
        </w:rPr>
        <w:t>כָּלְתָה</w:t>
      </w:r>
      <w:bookmarkEnd w:id="36"/>
      <w:r w:rsidRPr="002C27D7">
        <w:rPr>
          <w:rFonts w:ascii="SBL Hebrew" w:hAnsi="SBL Hebrew" w:cs="SBL Hebrew"/>
          <w:sz w:val="24"/>
          <w:szCs w:val="24"/>
          <w:rtl/>
          <w:lang w:val="en-US"/>
        </w:rPr>
        <w:t xml:space="preserve"> נַפְשִׁי לְחַצְרוֹת יְהוָה</w:t>
      </w:r>
      <w:r w:rsidR="001955A2">
        <w:rPr>
          <w:rFonts w:ascii="SBL Hebrew" w:hAnsi="SBL Hebrew" w:cs="SBL Hebrew" w:hint="cs"/>
          <w:sz w:val="24"/>
          <w:szCs w:val="24"/>
          <w:rtl/>
          <w:lang w:val="en-US"/>
        </w:rPr>
        <w:t>"</w:t>
      </w:r>
      <w:r>
        <w:rPr>
          <w:rFonts w:ascii="SBL Hebrew" w:hAnsi="SBL Hebrew" w:cs="SBL Hebrew"/>
          <w:sz w:val="24"/>
          <w:szCs w:val="24"/>
          <w:lang w:val="en-US"/>
        </w:rPr>
        <w:t xml:space="preserve"> (‘</w:t>
      </w:r>
      <w:r w:rsidRPr="002C27D7">
        <w:rPr>
          <w:rFonts w:ascii="SBL Hebrew" w:hAnsi="SBL Hebrew" w:cs="SBL Hebrew"/>
          <w:sz w:val="24"/>
          <w:szCs w:val="24"/>
        </w:rPr>
        <w:t>My soul longs</w:t>
      </w:r>
      <w:r w:rsidR="001524F4">
        <w:rPr>
          <w:rFonts w:ascii="SBL Hebrew" w:hAnsi="SBL Hebrew" w:cs="SBL Hebrew"/>
          <w:sz w:val="24"/>
          <w:szCs w:val="24"/>
          <w:lang w:val="en-US"/>
        </w:rPr>
        <w:t xml:space="preserve"> [blanches]</w:t>
      </w:r>
      <w:r w:rsidRPr="002C27D7">
        <w:rPr>
          <w:rFonts w:ascii="SBL Hebrew" w:hAnsi="SBL Hebrew" w:cs="SBL Hebrew"/>
          <w:sz w:val="24"/>
          <w:szCs w:val="24"/>
        </w:rPr>
        <w:t>, indeed it faints for the courts of the Lord</w:t>
      </w:r>
      <w:r>
        <w:rPr>
          <w:rFonts w:ascii="SBL Hebrew" w:hAnsi="SBL Hebrew" w:cs="SBL Hebrew"/>
          <w:sz w:val="24"/>
          <w:szCs w:val="24"/>
          <w:lang w:val="en-US"/>
        </w:rPr>
        <w:t>’). The verb</w:t>
      </w:r>
      <w:r w:rsidR="001955A2" w:rsidRPr="001955A2">
        <w:rPr>
          <w:rFonts w:ascii="SBL Hebrew" w:hAnsi="SBL Hebrew" w:cs="SBL Hebrew"/>
          <w:sz w:val="24"/>
          <w:szCs w:val="24"/>
          <w:rtl/>
          <w:lang w:val="en-US"/>
        </w:rPr>
        <w:t xml:space="preserve">נִכְסְפָה </w:t>
      </w:r>
      <w:r>
        <w:rPr>
          <w:rFonts w:ascii="SBL Hebrew" w:hAnsi="SBL Hebrew" w:cs="SBL Hebrew"/>
          <w:sz w:val="24"/>
          <w:szCs w:val="24"/>
          <w:lang w:val="en-US"/>
        </w:rPr>
        <w:t xml:space="preserve">(from the root </w:t>
      </w:r>
      <w:proofErr w:type="spellStart"/>
      <w:r>
        <w:rPr>
          <w:rFonts w:ascii="SBL Hebrew" w:hAnsi="SBL Hebrew" w:cs="SBL Hebrew" w:hint="cs"/>
          <w:sz w:val="24"/>
          <w:szCs w:val="24"/>
          <w:rtl/>
          <w:lang w:val="en-US"/>
        </w:rPr>
        <w:t>כס"פ</w:t>
      </w:r>
      <w:proofErr w:type="spellEnd"/>
      <w:r>
        <w:rPr>
          <w:rFonts w:ascii="SBL Hebrew" w:hAnsi="SBL Hebrew" w:cs="SBL Hebrew"/>
          <w:sz w:val="24"/>
          <w:szCs w:val="24"/>
          <w:lang w:val="en-US"/>
        </w:rPr>
        <w:t xml:space="preserve"> in the </w:t>
      </w:r>
      <w:proofErr w:type="spellStart"/>
      <w:r w:rsidR="00041FC1">
        <w:rPr>
          <w:rFonts w:ascii="SBL Hebrew" w:hAnsi="SBL Hebrew" w:cs="SBL Hebrew"/>
          <w:i/>
          <w:iCs/>
          <w:sz w:val="24"/>
          <w:szCs w:val="24"/>
          <w:lang w:val="en-US"/>
        </w:rPr>
        <w:t>nif‘al</w:t>
      </w:r>
      <w:proofErr w:type="spellEnd"/>
      <w:r>
        <w:rPr>
          <w:rFonts w:ascii="SBL Hebrew" w:hAnsi="SBL Hebrew" w:cs="SBL Hebrew"/>
          <w:sz w:val="24"/>
          <w:szCs w:val="24"/>
          <w:lang w:val="en-US"/>
        </w:rPr>
        <w:t>) in the sense of ‘to be pale’ as the color of the metal (</w:t>
      </w:r>
      <w:r>
        <w:rPr>
          <w:rFonts w:ascii="SBL Hebrew" w:hAnsi="SBL Hebrew" w:cs="SBL Hebrew" w:hint="cs"/>
          <w:sz w:val="24"/>
          <w:szCs w:val="24"/>
          <w:rtl/>
          <w:lang w:val="en-US"/>
        </w:rPr>
        <w:t>כסף</w:t>
      </w:r>
      <w:r>
        <w:rPr>
          <w:rFonts w:ascii="SBL Hebrew" w:hAnsi="SBL Hebrew" w:cs="SBL Hebrew"/>
          <w:sz w:val="24"/>
          <w:szCs w:val="24"/>
          <w:lang w:val="en-US"/>
        </w:rPr>
        <w:t>, silver)</w:t>
      </w:r>
      <w:r w:rsidR="00030ED6">
        <w:rPr>
          <w:rFonts w:ascii="SBL Hebrew" w:hAnsi="SBL Hebrew" w:cs="SBL Hebrew"/>
          <w:sz w:val="24"/>
          <w:szCs w:val="24"/>
          <w:lang w:val="en-US"/>
        </w:rPr>
        <w:t xml:space="preserve">, describes man’s physical state </w:t>
      </w:r>
      <w:r w:rsidR="001955A2">
        <w:rPr>
          <w:rFonts w:ascii="SBL Hebrew" w:hAnsi="SBL Hebrew" w:cs="SBL Hebrew"/>
          <w:sz w:val="24"/>
          <w:szCs w:val="24"/>
          <w:lang w:val="en-US"/>
        </w:rPr>
        <w:t>and</w:t>
      </w:r>
      <w:r w:rsidR="00030ED6">
        <w:rPr>
          <w:rFonts w:ascii="SBL Hebrew" w:hAnsi="SBL Hebrew" w:cs="SBL Hebrew"/>
          <w:sz w:val="24"/>
          <w:szCs w:val="24"/>
          <w:lang w:val="en-US"/>
        </w:rPr>
        <w:t xml:space="preserve"> express</w:t>
      </w:r>
      <w:r w:rsidR="001955A2">
        <w:rPr>
          <w:rFonts w:ascii="SBL Hebrew" w:hAnsi="SBL Hebrew" w:cs="SBL Hebrew"/>
          <w:sz w:val="24"/>
          <w:szCs w:val="24"/>
          <w:lang w:val="en-US"/>
        </w:rPr>
        <w:t>es</w:t>
      </w:r>
      <w:r w:rsidR="00030ED6">
        <w:rPr>
          <w:rFonts w:ascii="SBL Hebrew" w:hAnsi="SBL Hebrew" w:cs="SBL Hebrew"/>
          <w:sz w:val="24"/>
          <w:szCs w:val="24"/>
          <w:lang w:val="en-US"/>
        </w:rPr>
        <w:t xml:space="preserve"> his feelings of desire or shame. In addition, </w:t>
      </w:r>
      <w:commentRangeStart w:id="37"/>
      <w:r w:rsidR="00041FC1">
        <w:rPr>
          <w:rFonts w:ascii="SBL Hebrew" w:hAnsi="SBL Hebrew" w:cs="SBL Hebrew"/>
          <w:sz w:val="24"/>
          <w:szCs w:val="24"/>
          <w:lang w:val="en-US"/>
        </w:rPr>
        <w:t>the use of the passive voice</w:t>
      </w:r>
      <w:r w:rsidR="00030ED6">
        <w:rPr>
          <w:rFonts w:ascii="SBL Hebrew" w:hAnsi="SBL Hebrew" w:cs="SBL Hebrew"/>
          <w:sz w:val="24"/>
          <w:szCs w:val="24"/>
          <w:lang w:val="en-US"/>
        </w:rPr>
        <w:t xml:space="preserve"> express</w:t>
      </w:r>
      <w:commentRangeEnd w:id="37"/>
      <w:r w:rsidR="00041FC1">
        <w:rPr>
          <w:rStyle w:val="CommentReference"/>
        </w:rPr>
        <w:commentReference w:id="37"/>
      </w:r>
      <w:r w:rsidR="00030ED6">
        <w:rPr>
          <w:rFonts w:ascii="SBL Hebrew" w:hAnsi="SBL Hebrew" w:cs="SBL Hebrew"/>
          <w:sz w:val="24"/>
          <w:szCs w:val="24"/>
          <w:lang w:val="en-US"/>
        </w:rPr>
        <w:t>es the powerful force of the emotion.</w:t>
      </w:r>
      <w:commentRangeStart w:id="38"/>
      <w:r w:rsidR="00030ED6">
        <w:rPr>
          <w:rStyle w:val="FootnoteReference"/>
          <w:rFonts w:ascii="SBL Hebrew" w:hAnsi="SBL Hebrew" w:cs="SBL Hebrew"/>
          <w:sz w:val="24"/>
          <w:szCs w:val="24"/>
          <w:lang w:val="en-US"/>
        </w:rPr>
        <w:footnoteReference w:id="66"/>
      </w:r>
      <w:commentRangeEnd w:id="38"/>
      <w:r w:rsidR="001524F4">
        <w:rPr>
          <w:rStyle w:val="CommentReference"/>
          <w:rtl/>
        </w:rPr>
        <w:commentReference w:id="38"/>
      </w:r>
      <w:r w:rsidR="00030ED6">
        <w:rPr>
          <w:rFonts w:ascii="SBL Hebrew" w:hAnsi="SBL Hebrew" w:cs="SBL Hebrew"/>
          <w:sz w:val="24"/>
          <w:szCs w:val="24"/>
          <w:lang w:val="en-US"/>
        </w:rPr>
        <w:t xml:space="preserve"> The </w:t>
      </w:r>
      <w:r w:rsidR="001955A2">
        <w:rPr>
          <w:rFonts w:ascii="SBL Hebrew" w:hAnsi="SBL Hebrew" w:cs="SBL Hebrew"/>
          <w:sz w:val="24"/>
          <w:szCs w:val="24"/>
          <w:lang w:val="en-US"/>
        </w:rPr>
        <w:t>paired</w:t>
      </w:r>
      <w:r w:rsidR="00030ED6">
        <w:rPr>
          <w:rFonts w:ascii="SBL Hebrew" w:hAnsi="SBL Hebrew" w:cs="SBL Hebrew"/>
          <w:sz w:val="24"/>
          <w:szCs w:val="24"/>
          <w:lang w:val="en-US"/>
        </w:rPr>
        <w:t xml:space="preserve"> use of both verbs, </w:t>
      </w:r>
      <w:r w:rsidR="001955A2" w:rsidRPr="001955A2">
        <w:rPr>
          <w:rFonts w:ascii="SBL Hebrew" w:hAnsi="SBL Hebrew" w:cs="SBL Hebrew"/>
          <w:sz w:val="24"/>
          <w:szCs w:val="24"/>
          <w:rtl/>
          <w:lang w:val="en-US"/>
        </w:rPr>
        <w:t>נִכְסְפָה</w:t>
      </w:r>
      <w:r w:rsidR="00030ED6">
        <w:rPr>
          <w:rFonts w:ascii="SBL Hebrew" w:hAnsi="SBL Hebrew" w:cs="SBL Hebrew"/>
          <w:sz w:val="24"/>
          <w:szCs w:val="24"/>
          <w:lang w:val="en-US"/>
        </w:rPr>
        <w:t xml:space="preserve"> and </w:t>
      </w:r>
      <w:r w:rsidR="001955A2" w:rsidRPr="001955A2">
        <w:rPr>
          <w:rFonts w:ascii="SBL Hebrew" w:hAnsi="SBL Hebrew" w:cs="SBL Hebrew"/>
          <w:sz w:val="24"/>
          <w:szCs w:val="24"/>
          <w:rtl/>
          <w:lang w:val="en-US"/>
        </w:rPr>
        <w:t>כָּלְתָה</w:t>
      </w:r>
      <w:r w:rsidR="00030ED6">
        <w:rPr>
          <w:rFonts w:ascii="SBL Hebrew" w:hAnsi="SBL Hebrew" w:cs="SBL Hebrew"/>
          <w:sz w:val="24"/>
          <w:szCs w:val="24"/>
          <w:lang w:val="en-US"/>
        </w:rPr>
        <w:t xml:space="preserve">, attests to the semantic meaning that the </w:t>
      </w:r>
      <w:r w:rsidR="00030ED6">
        <w:rPr>
          <w:rFonts w:ascii="SBL Hebrew" w:hAnsi="SBL Hebrew" w:cs="SBL Hebrew"/>
          <w:sz w:val="24"/>
          <w:szCs w:val="24"/>
          <w:lang w:val="en-US"/>
        </w:rPr>
        <w:lastRenderedPageBreak/>
        <w:t xml:space="preserve">speaker found in the verb </w:t>
      </w:r>
      <w:r w:rsidR="00030ED6">
        <w:rPr>
          <w:rFonts w:ascii="SBL Hebrew" w:hAnsi="SBL Hebrew" w:cs="SBL Hebrew" w:hint="cs"/>
          <w:sz w:val="24"/>
          <w:szCs w:val="24"/>
          <w:rtl/>
          <w:lang w:val="en-US"/>
        </w:rPr>
        <w:t>כלה</w:t>
      </w:r>
      <w:r w:rsidR="00030ED6">
        <w:rPr>
          <w:rFonts w:ascii="SBL Hebrew" w:hAnsi="SBL Hebrew" w:cs="SBL Hebrew"/>
          <w:sz w:val="24"/>
          <w:szCs w:val="24"/>
          <w:lang w:val="en-US"/>
        </w:rPr>
        <w:t xml:space="preserve">, and in fact serves as a rhetorical tool for intensifying the </w:t>
      </w:r>
      <w:r w:rsidR="00B255D8">
        <w:rPr>
          <w:rFonts w:ascii="SBL Hebrew" w:hAnsi="SBL Hebrew" w:cs="SBL Hebrew"/>
          <w:sz w:val="24"/>
          <w:szCs w:val="24"/>
          <w:lang w:val="en-US"/>
        </w:rPr>
        <w:t>sense</w:t>
      </w:r>
      <w:r w:rsidR="00030ED6">
        <w:rPr>
          <w:rFonts w:ascii="SBL Hebrew" w:hAnsi="SBL Hebrew" w:cs="SBL Hebrew"/>
          <w:sz w:val="24"/>
          <w:szCs w:val="24"/>
          <w:lang w:val="en-US"/>
        </w:rPr>
        <w:t xml:space="preserve"> of yearning for God’s closeness.</w:t>
      </w:r>
    </w:p>
    <w:p w14:paraId="58378763" w14:textId="6551D0C2" w:rsidR="00B9543E" w:rsidRDefault="00B9543E" w:rsidP="002C27D7">
      <w:pPr>
        <w:spacing w:line="360" w:lineRule="auto"/>
        <w:rPr>
          <w:rFonts w:ascii="SBL Hebrew" w:hAnsi="SBL Hebrew" w:cs="SBL Hebrew"/>
          <w:sz w:val="24"/>
          <w:szCs w:val="24"/>
          <w:lang w:val="en-US"/>
        </w:rPr>
      </w:pPr>
    </w:p>
    <w:p w14:paraId="0EC27C9E" w14:textId="12D40354" w:rsidR="00B9543E" w:rsidRDefault="00B9543E" w:rsidP="002C27D7">
      <w:pPr>
        <w:spacing w:line="360" w:lineRule="auto"/>
        <w:rPr>
          <w:rFonts w:ascii="SBL Hebrew" w:hAnsi="SBL Hebrew" w:cs="SBL Hebrew"/>
          <w:sz w:val="24"/>
          <w:szCs w:val="24"/>
          <w:lang w:val="en-US"/>
        </w:rPr>
      </w:pPr>
      <w:r>
        <w:rPr>
          <w:rFonts w:ascii="SBL Hebrew" w:hAnsi="SBL Hebrew" w:cs="SBL Hebrew"/>
          <w:b/>
          <w:bCs/>
          <w:sz w:val="24"/>
          <w:szCs w:val="24"/>
          <w:lang w:val="en-US"/>
        </w:rPr>
        <w:t>Conclusion</w:t>
      </w:r>
    </w:p>
    <w:p w14:paraId="6A907A2A" w14:textId="5B4784F8" w:rsidR="00B9543E" w:rsidRDefault="00E63A18" w:rsidP="002C27D7">
      <w:pPr>
        <w:spacing w:line="360" w:lineRule="auto"/>
        <w:rPr>
          <w:rFonts w:ascii="SBL Hebrew" w:hAnsi="SBL Hebrew" w:cs="SBL Hebrew"/>
          <w:sz w:val="24"/>
          <w:szCs w:val="24"/>
          <w:lang w:val="en-US"/>
        </w:rPr>
      </w:pPr>
      <w:r>
        <w:rPr>
          <w:rFonts w:ascii="SBL Hebrew" w:hAnsi="SBL Hebrew" w:cs="SBL Hebrew"/>
          <w:sz w:val="24"/>
          <w:szCs w:val="24"/>
          <w:lang w:val="en-US"/>
        </w:rPr>
        <w:t xml:space="preserve">The different semantic </w:t>
      </w:r>
      <w:r w:rsidR="00B255D8">
        <w:rPr>
          <w:rFonts w:ascii="SBL Hebrew" w:hAnsi="SBL Hebrew" w:cs="SBL Hebrew"/>
          <w:sz w:val="24"/>
          <w:szCs w:val="24"/>
          <w:lang w:val="en-US"/>
        </w:rPr>
        <w:t>senses</w:t>
      </w:r>
      <w:r>
        <w:rPr>
          <w:rFonts w:ascii="SBL Hebrew" w:hAnsi="SBL Hebrew" w:cs="SBL Hebrew"/>
          <w:sz w:val="24"/>
          <w:szCs w:val="24"/>
          <w:lang w:val="en-US"/>
        </w:rPr>
        <w:t xml:space="preserve"> of the verb </w:t>
      </w:r>
      <w:proofErr w:type="spellStart"/>
      <w:r>
        <w:rPr>
          <w:rFonts w:ascii="SBL Hebrew" w:hAnsi="SBL Hebrew" w:cs="SBL Hebrew" w:hint="cs"/>
          <w:sz w:val="24"/>
          <w:szCs w:val="24"/>
          <w:rtl/>
          <w:lang w:val="en-US"/>
        </w:rPr>
        <w:t>כל"ה</w:t>
      </w:r>
      <w:proofErr w:type="spellEnd"/>
      <w:r>
        <w:rPr>
          <w:rFonts w:ascii="SBL Hebrew" w:hAnsi="SBL Hebrew" w:cs="SBL Hebrew"/>
          <w:sz w:val="24"/>
          <w:szCs w:val="24"/>
          <w:lang w:val="en-US"/>
        </w:rPr>
        <w:t xml:space="preserve"> stem from its various uses. </w:t>
      </w:r>
      <w:r w:rsidR="003759B8">
        <w:rPr>
          <w:rFonts w:ascii="SBL Hebrew" w:hAnsi="SBL Hebrew" w:cs="SBL Hebrew"/>
          <w:sz w:val="24"/>
          <w:szCs w:val="24"/>
          <w:lang w:val="en-US"/>
        </w:rPr>
        <w:t xml:space="preserve">The primary sense indicated ‘finishing,’ or ‘failing.’ This led to the phrase </w:t>
      </w:r>
      <w:r w:rsidR="003759B8">
        <w:rPr>
          <w:rFonts w:ascii="SBL Hebrew" w:hAnsi="SBL Hebrew" w:cs="SBL Hebrew" w:hint="cs"/>
          <w:sz w:val="24"/>
          <w:szCs w:val="24"/>
          <w:rtl/>
          <w:lang w:val="en-US"/>
        </w:rPr>
        <w:t>'כלה עין'</w:t>
      </w:r>
      <w:r w:rsidR="003759B8">
        <w:rPr>
          <w:rFonts w:ascii="SBL Hebrew" w:hAnsi="SBL Hebrew" w:cs="SBL Hebrew"/>
          <w:sz w:val="24"/>
          <w:szCs w:val="24"/>
          <w:lang w:val="en-US"/>
        </w:rPr>
        <w:t xml:space="preserve">, in its literal sense, as </w:t>
      </w:r>
      <w:r w:rsidR="00041FC1">
        <w:rPr>
          <w:rFonts w:ascii="SBL Hebrew" w:hAnsi="SBL Hebrew" w:cs="SBL Hebrew"/>
          <w:sz w:val="24"/>
          <w:szCs w:val="24"/>
          <w:lang w:val="en-US"/>
        </w:rPr>
        <w:t xml:space="preserve">the </w:t>
      </w:r>
      <w:r w:rsidR="003759B8">
        <w:rPr>
          <w:rFonts w:ascii="SBL Hebrew" w:hAnsi="SBL Hebrew" w:cs="SBL Hebrew"/>
          <w:sz w:val="24"/>
          <w:szCs w:val="24"/>
          <w:lang w:val="en-US"/>
        </w:rPr>
        <w:t xml:space="preserve">description of the eye whose reservoir of tears </w:t>
      </w:r>
      <w:proofErr w:type="gramStart"/>
      <w:r w:rsidR="003759B8">
        <w:rPr>
          <w:rFonts w:ascii="SBL Hebrew" w:hAnsi="SBL Hebrew" w:cs="SBL Hebrew"/>
          <w:sz w:val="24"/>
          <w:szCs w:val="24"/>
          <w:lang w:val="en-US"/>
        </w:rPr>
        <w:t>finished, or</w:t>
      </w:r>
      <w:proofErr w:type="gramEnd"/>
      <w:r w:rsidR="003759B8">
        <w:rPr>
          <w:rFonts w:ascii="SBL Hebrew" w:hAnsi="SBL Hebrew" w:cs="SBL Hebrew"/>
          <w:sz w:val="24"/>
          <w:szCs w:val="24"/>
          <w:lang w:val="en-US"/>
        </w:rPr>
        <w:t xml:space="preserve"> failed. This phenomenon was mentioned </w:t>
      </w:r>
      <w:r w:rsidR="00041FC1">
        <w:rPr>
          <w:rFonts w:ascii="SBL Hebrew" w:hAnsi="SBL Hebrew" w:cs="SBL Hebrew"/>
          <w:sz w:val="24"/>
          <w:szCs w:val="24"/>
          <w:lang w:val="en-US"/>
        </w:rPr>
        <w:t>concerning</w:t>
      </w:r>
      <w:r w:rsidR="003759B8">
        <w:rPr>
          <w:rFonts w:ascii="SBL Hebrew" w:hAnsi="SBL Hebrew" w:cs="SBL Hebrew"/>
          <w:sz w:val="24"/>
          <w:szCs w:val="24"/>
          <w:lang w:val="en-US"/>
        </w:rPr>
        <w:t xml:space="preserve"> cases of continual weeping, for different reasons – weeping as </w:t>
      </w:r>
      <w:r w:rsidR="00041FC1">
        <w:rPr>
          <w:rFonts w:ascii="SBL Hebrew" w:hAnsi="SBL Hebrew" w:cs="SBL Hebrew"/>
          <w:sz w:val="24"/>
          <w:szCs w:val="24"/>
          <w:lang w:val="en-US"/>
        </w:rPr>
        <w:t xml:space="preserve">the </w:t>
      </w:r>
      <w:r w:rsidR="003759B8">
        <w:rPr>
          <w:rFonts w:ascii="SBL Hebrew" w:hAnsi="SBL Hebrew" w:cs="SBL Hebrew"/>
          <w:sz w:val="24"/>
          <w:szCs w:val="24"/>
          <w:lang w:val="en-US"/>
        </w:rPr>
        <w:t xml:space="preserve">result of pain, disease, or general troubles, as a phenomenon </w:t>
      </w:r>
      <w:r w:rsidR="00041FC1">
        <w:rPr>
          <w:rFonts w:ascii="SBL Hebrew" w:hAnsi="SBL Hebrew" w:cs="SBL Hebrew"/>
          <w:sz w:val="24"/>
          <w:szCs w:val="24"/>
          <w:lang w:val="en-US"/>
        </w:rPr>
        <w:t>that</w:t>
      </w:r>
      <w:r w:rsidR="003759B8">
        <w:rPr>
          <w:rFonts w:ascii="SBL Hebrew" w:hAnsi="SBL Hebrew" w:cs="SBL Hebrew"/>
          <w:sz w:val="24"/>
          <w:szCs w:val="24"/>
          <w:lang w:val="en-US"/>
        </w:rPr>
        <w:t xml:space="preserve"> accompanies </w:t>
      </w:r>
      <w:r w:rsidR="00B255D8">
        <w:rPr>
          <w:rFonts w:ascii="SBL Hebrew" w:hAnsi="SBL Hebrew" w:cs="SBL Hebrew"/>
          <w:sz w:val="24"/>
          <w:szCs w:val="24"/>
          <w:lang w:val="en-US"/>
        </w:rPr>
        <w:t>repeated</w:t>
      </w:r>
      <w:r w:rsidR="003759B8">
        <w:rPr>
          <w:rFonts w:ascii="SBL Hebrew" w:hAnsi="SBL Hebrew" w:cs="SBL Hebrew"/>
          <w:sz w:val="24"/>
          <w:szCs w:val="24"/>
          <w:lang w:val="en-US"/>
        </w:rPr>
        <w:t xml:space="preserve"> pleas or waiting, and perhaps also as </w:t>
      </w:r>
      <w:r w:rsidR="00041FC1">
        <w:rPr>
          <w:rFonts w:ascii="SBL Hebrew" w:hAnsi="SBL Hebrew" w:cs="SBL Hebrew"/>
          <w:sz w:val="24"/>
          <w:szCs w:val="24"/>
          <w:lang w:val="en-US"/>
        </w:rPr>
        <w:t xml:space="preserve">a </w:t>
      </w:r>
      <w:r w:rsidR="003759B8">
        <w:rPr>
          <w:rFonts w:ascii="SBL Hebrew" w:hAnsi="SBL Hebrew" w:cs="SBL Hebrew"/>
          <w:sz w:val="24"/>
          <w:szCs w:val="24"/>
          <w:lang w:val="en-US"/>
        </w:rPr>
        <w:t>consequence of the frustration and disappointment that follow. From this variety of contexts, the one which took root in</w:t>
      </w:r>
      <w:r w:rsidR="00586C4B">
        <w:rPr>
          <w:rFonts w:ascii="SBL Hebrew" w:hAnsi="SBL Hebrew" w:cs="SBL Hebrew"/>
          <w:sz w:val="24"/>
          <w:szCs w:val="24"/>
          <w:lang w:val="en-US"/>
        </w:rPr>
        <w:t xml:space="preserve"> the phrase was the never-ending waiting and disappointed anticipation for the object of desire. The phrase </w:t>
      </w:r>
      <w:r w:rsidR="00586C4B">
        <w:rPr>
          <w:rFonts w:ascii="SBL Hebrew" w:hAnsi="SBL Hebrew" w:cs="SBL Hebrew" w:hint="cs"/>
          <w:sz w:val="24"/>
          <w:szCs w:val="24"/>
          <w:rtl/>
          <w:lang w:val="en-US"/>
        </w:rPr>
        <w:t>'עיניים כלות'</w:t>
      </w:r>
      <w:r w:rsidR="00586C4B">
        <w:rPr>
          <w:rFonts w:ascii="SBL Hebrew" w:hAnsi="SBL Hebrew" w:cs="SBL Hebrew"/>
          <w:sz w:val="24"/>
          <w:szCs w:val="24"/>
          <w:lang w:val="en-US"/>
        </w:rPr>
        <w:t xml:space="preserve"> was joined by the </w:t>
      </w:r>
      <w:r w:rsidR="00145ACF">
        <w:rPr>
          <w:rFonts w:ascii="SBL Hebrew" w:hAnsi="SBL Hebrew" w:cs="SBL Hebrew"/>
          <w:sz w:val="24"/>
          <w:szCs w:val="24"/>
          <w:lang w:val="en-US"/>
        </w:rPr>
        <w:t>preposition</w:t>
      </w:r>
      <w:r w:rsidR="00586C4B">
        <w:rPr>
          <w:rFonts w:ascii="SBL Hebrew" w:hAnsi="SBL Hebrew" w:cs="SBL Hebrew"/>
          <w:sz w:val="24"/>
          <w:szCs w:val="24"/>
          <w:lang w:val="en-US"/>
        </w:rPr>
        <w:t xml:space="preserve"> </w:t>
      </w:r>
      <w:r w:rsidR="00586C4B">
        <w:rPr>
          <w:rFonts w:ascii="SBL Hebrew" w:hAnsi="SBL Hebrew" w:cs="SBL Hebrew" w:hint="cs"/>
          <w:sz w:val="24"/>
          <w:szCs w:val="24"/>
          <w:rtl/>
          <w:lang w:val="en-US"/>
        </w:rPr>
        <w:t>'אל'</w:t>
      </w:r>
      <w:r w:rsidR="00586C4B">
        <w:rPr>
          <w:rFonts w:ascii="SBL Hebrew" w:hAnsi="SBL Hebrew" w:cs="SBL Hebrew"/>
          <w:sz w:val="24"/>
          <w:szCs w:val="24"/>
          <w:lang w:val="en-US"/>
        </w:rPr>
        <w:t xml:space="preserve"> </w:t>
      </w:r>
      <w:r w:rsidR="00B255D8">
        <w:rPr>
          <w:rFonts w:ascii="SBL Hebrew" w:hAnsi="SBL Hebrew" w:cs="SBL Hebrew"/>
          <w:sz w:val="24"/>
          <w:szCs w:val="24"/>
          <w:lang w:val="en-US"/>
        </w:rPr>
        <w:t>plus</w:t>
      </w:r>
      <w:r w:rsidR="00586C4B">
        <w:rPr>
          <w:rFonts w:ascii="SBL Hebrew" w:hAnsi="SBL Hebrew" w:cs="SBL Hebrew"/>
          <w:sz w:val="24"/>
          <w:szCs w:val="24"/>
          <w:lang w:val="en-US"/>
        </w:rPr>
        <w:t xml:space="preserve"> an object which defined the eye’s hope. Thus, the meaning of the phrase was changed to focus </w:t>
      </w:r>
      <w:r w:rsidR="00B255D8">
        <w:rPr>
          <w:rFonts w:ascii="SBL Hebrew" w:hAnsi="SBL Hebrew" w:cs="SBL Hebrew"/>
          <w:sz w:val="24"/>
          <w:szCs w:val="24"/>
          <w:lang w:val="en-US"/>
        </w:rPr>
        <w:t>more up</w:t>
      </w:r>
      <w:r w:rsidR="00586C4B">
        <w:rPr>
          <w:rFonts w:ascii="SBL Hebrew" w:hAnsi="SBL Hebrew" w:cs="SBL Hebrew"/>
          <w:sz w:val="24"/>
          <w:szCs w:val="24"/>
          <w:lang w:val="en-US"/>
        </w:rPr>
        <w:t xml:space="preserve">on the object of desire and the emotion it evoked, and less on the physical phenomenon </w:t>
      </w:r>
      <w:r w:rsidR="00041FC1">
        <w:rPr>
          <w:rFonts w:ascii="SBL Hebrew" w:hAnsi="SBL Hebrew" w:cs="SBL Hebrew"/>
          <w:sz w:val="24"/>
          <w:szCs w:val="24"/>
          <w:lang w:val="en-US"/>
        </w:rPr>
        <w:t>that</w:t>
      </w:r>
      <w:r w:rsidR="00586C4B">
        <w:rPr>
          <w:rFonts w:ascii="SBL Hebrew" w:hAnsi="SBL Hebrew" w:cs="SBL Hebrew"/>
          <w:sz w:val="24"/>
          <w:szCs w:val="24"/>
          <w:lang w:val="en-US"/>
        </w:rPr>
        <w:t xml:space="preserve"> the accompanying crying causes the eye or on the dryness of the eyes. From here, the focus swiftly moved exclusively to the emotion, and the phrase </w:t>
      </w:r>
      <w:r w:rsidR="00586C4B">
        <w:rPr>
          <w:rFonts w:ascii="SBL Hebrew" w:hAnsi="SBL Hebrew" w:cs="SBL Hebrew" w:hint="cs"/>
          <w:sz w:val="24"/>
          <w:szCs w:val="24"/>
          <w:rtl/>
          <w:lang w:val="en-US"/>
        </w:rPr>
        <w:t>'עיניים כלות'</w:t>
      </w:r>
      <w:r w:rsidR="00586C4B">
        <w:rPr>
          <w:rFonts w:ascii="SBL Hebrew" w:hAnsi="SBL Hebrew" w:cs="SBL Hebrew"/>
          <w:sz w:val="24"/>
          <w:szCs w:val="24"/>
          <w:lang w:val="en-US"/>
        </w:rPr>
        <w:t xml:space="preserve"> became an idiom </w:t>
      </w:r>
      <w:r w:rsidR="00041FC1">
        <w:rPr>
          <w:rFonts w:ascii="SBL Hebrew" w:hAnsi="SBL Hebrew" w:cs="SBL Hebrew"/>
          <w:sz w:val="24"/>
          <w:szCs w:val="24"/>
          <w:lang w:val="en-US"/>
        </w:rPr>
        <w:t>that</w:t>
      </w:r>
      <w:r w:rsidR="00586C4B">
        <w:rPr>
          <w:rFonts w:ascii="SBL Hebrew" w:hAnsi="SBL Hebrew" w:cs="SBL Hebrew"/>
          <w:sz w:val="24"/>
          <w:szCs w:val="24"/>
          <w:lang w:val="en-US"/>
        </w:rPr>
        <w:t xml:space="preserve"> indicates anticipation and hope, where even the negative connotation of the dashed hope was removed. All that </w:t>
      </w:r>
      <w:r w:rsidR="0080399E">
        <w:rPr>
          <w:rFonts w:ascii="SBL Hebrew" w:hAnsi="SBL Hebrew" w:cs="SBL Hebrew"/>
          <w:sz w:val="24"/>
          <w:szCs w:val="24"/>
          <w:lang w:val="en-US"/>
        </w:rPr>
        <w:t>was</w:t>
      </w:r>
      <w:r w:rsidR="00586C4B">
        <w:rPr>
          <w:rFonts w:ascii="SBL Hebrew" w:hAnsi="SBL Hebrew" w:cs="SBL Hebrew"/>
          <w:sz w:val="24"/>
          <w:szCs w:val="24"/>
          <w:lang w:val="en-US"/>
        </w:rPr>
        <w:t xml:space="preserve"> left </w:t>
      </w:r>
      <w:r w:rsidR="0080399E">
        <w:rPr>
          <w:rFonts w:ascii="SBL Hebrew" w:hAnsi="SBL Hebrew" w:cs="SBL Hebrew"/>
          <w:sz w:val="24"/>
          <w:szCs w:val="24"/>
          <w:lang w:val="en-US"/>
        </w:rPr>
        <w:t>were</w:t>
      </w:r>
      <w:r w:rsidR="00586C4B">
        <w:rPr>
          <w:rFonts w:ascii="SBL Hebrew" w:hAnsi="SBL Hebrew" w:cs="SBL Hebrew"/>
          <w:sz w:val="24"/>
          <w:szCs w:val="24"/>
          <w:lang w:val="en-US"/>
        </w:rPr>
        <w:t xml:space="preserve"> the feelings of anticip</w:t>
      </w:r>
      <w:r w:rsidR="0080399E">
        <w:rPr>
          <w:rFonts w:ascii="SBL Hebrew" w:hAnsi="SBL Hebrew" w:cs="SBL Hebrew"/>
          <w:sz w:val="24"/>
          <w:szCs w:val="24"/>
          <w:lang w:val="en-US"/>
        </w:rPr>
        <w:t>ation, which were also filled with the positive connotation of future hope.</w:t>
      </w:r>
    </w:p>
    <w:p w14:paraId="0FB1FE54" w14:textId="1195A069" w:rsidR="0080399E" w:rsidRDefault="00907313" w:rsidP="002C27D7">
      <w:pPr>
        <w:spacing w:line="360" w:lineRule="auto"/>
        <w:rPr>
          <w:rFonts w:ascii="SBL Hebrew" w:hAnsi="SBL Hebrew" w:cs="SBL Hebrew"/>
          <w:sz w:val="24"/>
          <w:szCs w:val="24"/>
          <w:lang w:val="en-US"/>
        </w:rPr>
      </w:pPr>
      <w:r>
        <w:rPr>
          <w:rFonts w:ascii="SBL Hebrew" w:hAnsi="SBL Hebrew" w:cs="SBL Hebrew"/>
          <w:sz w:val="24"/>
          <w:szCs w:val="24"/>
          <w:lang w:val="en-US"/>
        </w:rPr>
        <w:t xml:space="preserve">Alongside the development of the various meanings of the phrase </w:t>
      </w:r>
      <w:r>
        <w:rPr>
          <w:rFonts w:ascii="SBL Hebrew" w:hAnsi="SBL Hebrew" w:cs="SBL Hebrew" w:hint="cs"/>
          <w:sz w:val="24"/>
          <w:szCs w:val="24"/>
          <w:rtl/>
          <w:lang w:val="en-US"/>
        </w:rPr>
        <w:t>'עיניים כלות'</w:t>
      </w:r>
      <w:r>
        <w:rPr>
          <w:rFonts w:ascii="SBL Hebrew" w:hAnsi="SBL Hebrew" w:cs="SBL Hebrew"/>
          <w:sz w:val="24"/>
          <w:szCs w:val="24"/>
          <w:lang w:val="en-US"/>
        </w:rPr>
        <w:t xml:space="preserve">, we also examined the parallel phrase </w:t>
      </w:r>
      <w:r>
        <w:rPr>
          <w:rFonts w:ascii="SBL Hebrew" w:hAnsi="SBL Hebrew" w:cs="SBL Hebrew" w:hint="cs"/>
          <w:sz w:val="24"/>
          <w:szCs w:val="24"/>
          <w:rtl/>
          <w:lang w:val="en-US"/>
        </w:rPr>
        <w:t>'נפש דאבה'</w:t>
      </w:r>
      <w:r>
        <w:rPr>
          <w:rFonts w:ascii="SBL Hebrew" w:hAnsi="SBL Hebrew" w:cs="SBL Hebrew"/>
          <w:sz w:val="24"/>
          <w:szCs w:val="24"/>
          <w:lang w:val="en-US"/>
        </w:rPr>
        <w:t xml:space="preserve">. These two phrases appear in the similar sense of a bodily organ </w:t>
      </w:r>
      <w:r w:rsidR="00041FC1">
        <w:rPr>
          <w:rFonts w:ascii="SBL Hebrew" w:hAnsi="SBL Hebrew" w:cs="SBL Hebrew"/>
          <w:sz w:val="24"/>
          <w:szCs w:val="24"/>
          <w:lang w:val="en-US"/>
        </w:rPr>
        <w:t>that</w:t>
      </w:r>
      <w:r>
        <w:rPr>
          <w:rFonts w:ascii="SBL Hebrew" w:hAnsi="SBL Hebrew" w:cs="SBL Hebrew"/>
          <w:sz w:val="24"/>
          <w:szCs w:val="24"/>
          <w:lang w:val="en-US"/>
        </w:rPr>
        <w:t xml:space="preserve"> dries up, and they both express pain and troubles. Further, we noted that the eye and the </w:t>
      </w:r>
      <w:commentRangeStart w:id="39"/>
      <w:r>
        <w:rPr>
          <w:rFonts w:ascii="SBL Hebrew" w:hAnsi="SBL Hebrew" w:cs="SBL Hebrew"/>
          <w:sz w:val="24"/>
          <w:szCs w:val="24"/>
          <w:lang w:val="en-US"/>
        </w:rPr>
        <w:t>mind</w:t>
      </w:r>
      <w:commentRangeEnd w:id="39"/>
      <w:r>
        <w:rPr>
          <w:rStyle w:val="CommentReference"/>
          <w:rtl/>
        </w:rPr>
        <w:commentReference w:id="39"/>
      </w:r>
      <w:r>
        <w:rPr>
          <w:rFonts w:ascii="SBL Hebrew" w:hAnsi="SBL Hebrew" w:cs="SBL Hebrew"/>
          <w:sz w:val="24"/>
          <w:szCs w:val="24"/>
          <w:lang w:val="en-US"/>
        </w:rPr>
        <w:t xml:space="preserve"> </w:t>
      </w:r>
      <w:r w:rsidR="00902D53">
        <w:rPr>
          <w:rFonts w:ascii="SBL Hebrew" w:hAnsi="SBL Hebrew" w:cs="SBL Hebrew"/>
          <w:sz w:val="24"/>
          <w:szCs w:val="24"/>
          <w:lang w:val="en-US"/>
        </w:rPr>
        <w:t>serve as a word</w:t>
      </w:r>
      <w:r w:rsidR="00041FC1">
        <w:rPr>
          <w:rFonts w:ascii="SBL Hebrew" w:hAnsi="SBL Hebrew" w:cs="SBL Hebrew"/>
          <w:sz w:val="24"/>
          <w:szCs w:val="24"/>
          <w:lang w:val="en-US"/>
        </w:rPr>
        <w:t xml:space="preserve"> </w:t>
      </w:r>
      <w:r w:rsidR="00902D53">
        <w:rPr>
          <w:rFonts w:ascii="SBL Hebrew" w:hAnsi="SBL Hebrew" w:cs="SBL Hebrew"/>
          <w:sz w:val="24"/>
          <w:szCs w:val="24"/>
          <w:lang w:val="en-US"/>
        </w:rPr>
        <w:t xml:space="preserve">pair </w:t>
      </w:r>
      <w:r w:rsidR="00041FC1">
        <w:rPr>
          <w:rFonts w:ascii="SBL Hebrew" w:hAnsi="SBL Hebrew" w:cs="SBL Hebrew"/>
          <w:sz w:val="24"/>
          <w:szCs w:val="24"/>
          <w:lang w:val="en-US"/>
        </w:rPr>
        <w:t>that</w:t>
      </w:r>
      <w:r w:rsidR="00902D53">
        <w:rPr>
          <w:rFonts w:ascii="SBL Hebrew" w:hAnsi="SBL Hebrew" w:cs="SBL Hebrew"/>
          <w:sz w:val="24"/>
          <w:szCs w:val="24"/>
          <w:lang w:val="en-US"/>
        </w:rPr>
        <w:t xml:space="preserve"> are </w:t>
      </w:r>
      <w:proofErr w:type="gramStart"/>
      <w:r w:rsidR="00902D53">
        <w:rPr>
          <w:rFonts w:ascii="SBL Hebrew" w:hAnsi="SBL Hebrew" w:cs="SBL Hebrew"/>
          <w:sz w:val="24"/>
          <w:szCs w:val="24"/>
          <w:lang w:val="en-US"/>
        </w:rPr>
        <w:t>interchangeable, and</w:t>
      </w:r>
      <w:proofErr w:type="gramEnd"/>
      <w:r w:rsidR="00902D53">
        <w:rPr>
          <w:rFonts w:ascii="SBL Hebrew" w:hAnsi="SBL Hebrew" w:cs="SBL Hebrew"/>
          <w:sz w:val="24"/>
          <w:szCs w:val="24"/>
          <w:lang w:val="en-US"/>
        </w:rPr>
        <w:t xml:space="preserve"> </w:t>
      </w:r>
      <w:r w:rsidR="00902D53">
        <w:rPr>
          <w:rFonts w:ascii="SBL Hebrew" w:hAnsi="SBL Hebrew" w:cs="SBL Hebrew"/>
          <w:sz w:val="24"/>
          <w:szCs w:val="24"/>
          <w:lang w:val="en-US"/>
        </w:rPr>
        <w:lastRenderedPageBreak/>
        <w:t xml:space="preserve">appear alongside the verbs </w:t>
      </w:r>
      <w:proofErr w:type="spellStart"/>
      <w:r w:rsidR="00902D53">
        <w:rPr>
          <w:rFonts w:ascii="SBL Hebrew" w:hAnsi="SBL Hebrew" w:cs="SBL Hebrew" w:hint="cs"/>
          <w:sz w:val="24"/>
          <w:szCs w:val="24"/>
          <w:rtl/>
          <w:lang w:val="en-US"/>
        </w:rPr>
        <w:t>כל"ה</w:t>
      </w:r>
      <w:proofErr w:type="spellEnd"/>
      <w:r w:rsidR="00902D53">
        <w:rPr>
          <w:rFonts w:ascii="SBL Hebrew" w:hAnsi="SBL Hebrew" w:cs="SBL Hebrew"/>
          <w:sz w:val="24"/>
          <w:szCs w:val="24"/>
          <w:lang w:val="en-US"/>
        </w:rPr>
        <w:t xml:space="preserve"> and </w:t>
      </w:r>
      <w:proofErr w:type="spellStart"/>
      <w:r w:rsidR="00902D53">
        <w:rPr>
          <w:rFonts w:ascii="SBL Hebrew" w:hAnsi="SBL Hebrew" w:cs="SBL Hebrew" w:hint="cs"/>
          <w:sz w:val="24"/>
          <w:szCs w:val="24"/>
          <w:rtl/>
          <w:lang w:val="en-US"/>
        </w:rPr>
        <w:t>דל"פ</w:t>
      </w:r>
      <w:proofErr w:type="spellEnd"/>
      <w:r w:rsidR="00902D53">
        <w:rPr>
          <w:rFonts w:ascii="SBL Hebrew" w:hAnsi="SBL Hebrew" w:cs="SBL Hebrew"/>
          <w:sz w:val="24"/>
          <w:szCs w:val="24"/>
          <w:lang w:val="en-US"/>
        </w:rPr>
        <w:t xml:space="preserve">. The primary parallel between </w:t>
      </w:r>
      <w:r w:rsidR="00902D53">
        <w:rPr>
          <w:rFonts w:ascii="SBL Hebrew" w:hAnsi="SBL Hebrew" w:cs="SBL Hebrew" w:hint="cs"/>
          <w:sz w:val="24"/>
          <w:szCs w:val="24"/>
          <w:rtl/>
          <w:lang w:val="en-US"/>
        </w:rPr>
        <w:t>'עין'</w:t>
      </w:r>
      <w:r w:rsidR="00902D53">
        <w:rPr>
          <w:rFonts w:ascii="SBL Hebrew" w:hAnsi="SBL Hebrew" w:cs="SBL Hebrew"/>
          <w:sz w:val="24"/>
          <w:szCs w:val="24"/>
          <w:lang w:val="en-US"/>
        </w:rPr>
        <w:t xml:space="preserve"> and </w:t>
      </w:r>
      <w:r w:rsidR="00902D53">
        <w:rPr>
          <w:rFonts w:ascii="SBL Hebrew" w:hAnsi="SBL Hebrew" w:cs="SBL Hebrew" w:hint="cs"/>
          <w:sz w:val="24"/>
          <w:szCs w:val="24"/>
          <w:rtl/>
          <w:lang w:val="en-US"/>
        </w:rPr>
        <w:t>'נפש'</w:t>
      </w:r>
      <w:r w:rsidR="00902D53">
        <w:rPr>
          <w:rFonts w:ascii="SBL Hebrew" w:hAnsi="SBL Hebrew" w:cs="SBL Hebrew"/>
          <w:sz w:val="24"/>
          <w:szCs w:val="24"/>
          <w:lang w:val="en-US"/>
        </w:rPr>
        <w:t xml:space="preserve"> </w:t>
      </w:r>
      <w:r w:rsidR="00041FC1">
        <w:rPr>
          <w:rFonts w:ascii="SBL Hebrew" w:hAnsi="SBL Hebrew" w:cs="SBL Hebrew"/>
          <w:sz w:val="24"/>
          <w:szCs w:val="24"/>
          <w:lang w:val="en-US"/>
        </w:rPr>
        <w:t>is</w:t>
      </w:r>
      <w:r w:rsidR="00902D53">
        <w:rPr>
          <w:rFonts w:ascii="SBL Hebrew" w:hAnsi="SBL Hebrew" w:cs="SBL Hebrew"/>
          <w:sz w:val="24"/>
          <w:szCs w:val="24"/>
          <w:lang w:val="en-US"/>
        </w:rPr>
        <w:t xml:space="preserve"> based on their similar characteristic of being physical organs capable of containing liquid and food. When combined with the form </w:t>
      </w:r>
      <w:r w:rsidR="00902D53">
        <w:rPr>
          <w:rFonts w:ascii="SBL Hebrew" w:hAnsi="SBL Hebrew" w:cs="SBL Hebrew" w:hint="cs"/>
          <w:sz w:val="24"/>
          <w:szCs w:val="24"/>
          <w:rtl/>
          <w:lang w:val="en-US"/>
        </w:rPr>
        <w:t>'כלתה נפשי אל-'</w:t>
      </w:r>
      <w:r w:rsidR="00902D53">
        <w:rPr>
          <w:rFonts w:ascii="SBL Hebrew" w:hAnsi="SBL Hebrew" w:cs="SBL Hebrew"/>
          <w:sz w:val="24"/>
          <w:szCs w:val="24"/>
          <w:lang w:val="en-US"/>
        </w:rPr>
        <w:t xml:space="preserve"> the meaning of the noun </w:t>
      </w:r>
      <w:r w:rsidR="00902D53">
        <w:rPr>
          <w:rFonts w:ascii="SBL Hebrew" w:hAnsi="SBL Hebrew" w:cs="SBL Hebrew" w:hint="cs"/>
          <w:sz w:val="24"/>
          <w:szCs w:val="24"/>
          <w:rtl/>
          <w:lang w:val="en-US"/>
        </w:rPr>
        <w:t>'נפש'</w:t>
      </w:r>
      <w:r w:rsidR="00902D53">
        <w:rPr>
          <w:rFonts w:ascii="SBL Hebrew" w:hAnsi="SBL Hebrew" w:cs="SBL Hebrew"/>
          <w:sz w:val="24"/>
          <w:szCs w:val="24"/>
          <w:lang w:val="en-US"/>
        </w:rPr>
        <w:t xml:space="preserve"> as </w:t>
      </w:r>
      <w:r w:rsidR="00041FC1">
        <w:rPr>
          <w:rFonts w:ascii="SBL Hebrew" w:hAnsi="SBL Hebrew" w:cs="SBL Hebrew"/>
          <w:sz w:val="24"/>
          <w:szCs w:val="24"/>
          <w:lang w:val="en-US"/>
        </w:rPr>
        <w:t xml:space="preserve">a </w:t>
      </w:r>
      <w:r w:rsidR="00902D53">
        <w:rPr>
          <w:rFonts w:ascii="SBL Hebrew" w:hAnsi="SBL Hebrew" w:cs="SBL Hebrew"/>
          <w:sz w:val="24"/>
          <w:szCs w:val="24"/>
          <w:lang w:val="en-US"/>
        </w:rPr>
        <w:t>physical organ is undermined, and it tends more toward a sense of the person in</w:t>
      </w:r>
      <w:r w:rsidR="00B255D8">
        <w:rPr>
          <w:rFonts w:ascii="SBL Hebrew" w:hAnsi="SBL Hebrew" w:cs="SBL Hebrew"/>
          <w:sz w:val="24"/>
          <w:szCs w:val="24"/>
          <w:lang w:val="en-US"/>
        </w:rPr>
        <w:t xml:space="preserve"> his</w:t>
      </w:r>
      <w:r w:rsidR="00902D53">
        <w:rPr>
          <w:rFonts w:ascii="SBL Hebrew" w:hAnsi="SBL Hebrew" w:cs="SBL Hebrew"/>
          <w:sz w:val="24"/>
          <w:szCs w:val="24"/>
          <w:lang w:val="en-US"/>
        </w:rPr>
        <w:t xml:space="preserve"> entirety. This mirrors the journey of the verb </w:t>
      </w:r>
      <w:proofErr w:type="spellStart"/>
      <w:r w:rsidR="00902D53">
        <w:rPr>
          <w:rFonts w:ascii="SBL Hebrew" w:hAnsi="SBL Hebrew" w:cs="SBL Hebrew" w:hint="cs"/>
          <w:sz w:val="24"/>
          <w:szCs w:val="24"/>
          <w:rtl/>
          <w:lang w:val="en-US"/>
        </w:rPr>
        <w:t>כל"ה</w:t>
      </w:r>
      <w:proofErr w:type="spellEnd"/>
      <w:r w:rsidR="00902D53">
        <w:rPr>
          <w:rFonts w:ascii="SBL Hebrew" w:hAnsi="SBL Hebrew" w:cs="SBL Hebrew"/>
          <w:sz w:val="24"/>
          <w:szCs w:val="24"/>
          <w:lang w:val="en-US"/>
        </w:rPr>
        <w:t xml:space="preserve"> from its original, physical sense, to its secondary sense as </w:t>
      </w:r>
      <w:r w:rsidR="00041FC1">
        <w:rPr>
          <w:rFonts w:ascii="SBL Hebrew" w:hAnsi="SBL Hebrew" w:cs="SBL Hebrew"/>
          <w:sz w:val="24"/>
          <w:szCs w:val="24"/>
          <w:lang w:val="en-US"/>
        </w:rPr>
        <w:t xml:space="preserve">an </w:t>
      </w:r>
      <w:r w:rsidR="00902D53">
        <w:rPr>
          <w:rFonts w:ascii="SBL Hebrew" w:hAnsi="SBL Hebrew" w:cs="SBL Hebrew"/>
          <w:sz w:val="24"/>
          <w:szCs w:val="24"/>
          <w:lang w:val="en-US"/>
        </w:rPr>
        <w:t xml:space="preserve">expression of anticipation and hope. Thus, the phrase </w:t>
      </w:r>
      <w:r w:rsidR="00902D53">
        <w:rPr>
          <w:rFonts w:ascii="SBL Hebrew" w:hAnsi="SBL Hebrew" w:cs="SBL Hebrew" w:hint="cs"/>
          <w:sz w:val="24"/>
          <w:szCs w:val="24"/>
          <w:rtl/>
          <w:lang w:val="en-US"/>
        </w:rPr>
        <w:t>'כלתה נפשי אל-'</w:t>
      </w:r>
      <w:r w:rsidR="00902D53">
        <w:rPr>
          <w:rFonts w:ascii="SBL Hebrew" w:hAnsi="SBL Hebrew" w:cs="SBL Hebrew"/>
          <w:sz w:val="24"/>
          <w:szCs w:val="24"/>
          <w:lang w:val="en-US"/>
        </w:rPr>
        <w:t xml:space="preserve"> expresses an advanced stage of the development of these two </w:t>
      </w:r>
      <w:proofErr w:type="gramStart"/>
      <w:r w:rsidR="00902D53">
        <w:rPr>
          <w:rFonts w:ascii="SBL Hebrew" w:hAnsi="SBL Hebrew" w:cs="SBL Hebrew"/>
          <w:sz w:val="24"/>
          <w:szCs w:val="24"/>
          <w:lang w:val="en-US"/>
        </w:rPr>
        <w:t>words</w:t>
      </w:r>
      <w:r w:rsidR="00364879">
        <w:rPr>
          <w:rFonts w:ascii="SBL Hebrew" w:hAnsi="SBL Hebrew" w:cs="SBL Hebrew"/>
          <w:sz w:val="24"/>
          <w:szCs w:val="24"/>
          <w:lang w:val="en-US"/>
        </w:rPr>
        <w:t>, and</w:t>
      </w:r>
      <w:proofErr w:type="gramEnd"/>
      <w:r w:rsidR="00364879">
        <w:rPr>
          <w:rFonts w:ascii="SBL Hebrew" w:hAnsi="SBL Hebrew" w:cs="SBL Hebrew"/>
          <w:sz w:val="24"/>
          <w:szCs w:val="24"/>
          <w:lang w:val="en-US"/>
        </w:rPr>
        <w:t xml:space="preserve"> holds a new meaning in the sense of anticipation borne out of complete faith in the realization of the yearning for the desired object.</w:t>
      </w:r>
    </w:p>
    <w:p w14:paraId="1F1C3D36" w14:textId="5C092C88" w:rsidR="00364879" w:rsidRPr="00B9543E" w:rsidRDefault="003D01FD" w:rsidP="002C27D7">
      <w:pPr>
        <w:spacing w:line="360" w:lineRule="auto"/>
        <w:rPr>
          <w:rFonts w:ascii="SBL Hebrew" w:hAnsi="SBL Hebrew" w:cs="SBL Hebrew"/>
          <w:sz w:val="24"/>
          <w:szCs w:val="24"/>
          <w:lang w:val="en-US"/>
        </w:rPr>
      </w:pPr>
      <w:r>
        <w:rPr>
          <w:rFonts w:ascii="SBL Hebrew" w:hAnsi="SBL Hebrew" w:cs="SBL Hebrew"/>
          <w:sz w:val="24"/>
          <w:szCs w:val="24"/>
          <w:lang w:val="en-US"/>
        </w:rPr>
        <w:t xml:space="preserve">Following the semantic development of the verb </w:t>
      </w:r>
      <w:r w:rsidR="00041FC1">
        <w:rPr>
          <w:rFonts w:ascii="SBL Hebrew" w:hAnsi="SBL Hebrew" w:cs="SBL Hebrew"/>
          <w:sz w:val="24"/>
          <w:szCs w:val="24"/>
          <w:lang w:val="en-US"/>
        </w:rPr>
        <w:t>revealed to</w:t>
      </w:r>
      <w:r>
        <w:rPr>
          <w:rFonts w:ascii="SBL Hebrew" w:hAnsi="SBL Hebrew" w:cs="SBL Hebrew"/>
          <w:sz w:val="24"/>
          <w:szCs w:val="24"/>
          <w:lang w:val="en-US"/>
        </w:rPr>
        <w:t xml:space="preserve"> us the ancients’ concept of the eye’s physiology</w:t>
      </w:r>
      <w:r w:rsidR="00041FC1">
        <w:rPr>
          <w:rFonts w:ascii="SBL Hebrew" w:hAnsi="SBL Hebrew" w:cs="SBL Hebrew"/>
          <w:sz w:val="24"/>
          <w:szCs w:val="24"/>
          <w:lang w:val="en-US"/>
        </w:rPr>
        <w:t>. Moreover</w:t>
      </w:r>
      <w:r>
        <w:rPr>
          <w:rFonts w:ascii="SBL Hebrew" w:hAnsi="SBL Hebrew" w:cs="SBL Hebrew"/>
          <w:sz w:val="24"/>
          <w:szCs w:val="24"/>
          <w:lang w:val="en-US"/>
        </w:rPr>
        <w:t xml:space="preserve">, we were given proof of the </w:t>
      </w:r>
      <w:r w:rsidR="00B255D8">
        <w:rPr>
          <w:rFonts w:ascii="SBL Hebrew" w:hAnsi="SBL Hebrew" w:cs="SBL Hebrew"/>
          <w:sz w:val="24"/>
          <w:szCs w:val="24"/>
          <w:lang w:val="en-US"/>
        </w:rPr>
        <w:t xml:space="preserve">language’s </w:t>
      </w:r>
      <w:r w:rsidR="00BE7E77">
        <w:rPr>
          <w:rFonts w:ascii="SBL Hebrew" w:hAnsi="SBL Hebrew" w:cs="SBL Hebrew"/>
          <w:sz w:val="24"/>
          <w:szCs w:val="24"/>
          <w:lang w:val="en-US"/>
        </w:rPr>
        <w:t xml:space="preserve">process of </w:t>
      </w:r>
      <w:r>
        <w:rPr>
          <w:rFonts w:ascii="SBL Hebrew" w:hAnsi="SBL Hebrew" w:cs="SBL Hebrew"/>
          <w:sz w:val="24"/>
          <w:szCs w:val="24"/>
          <w:lang w:val="en-US"/>
        </w:rPr>
        <w:t xml:space="preserve">development </w:t>
      </w:r>
      <w:r w:rsidR="00041FC1">
        <w:rPr>
          <w:rFonts w:ascii="SBL Hebrew" w:hAnsi="SBL Hebrew" w:cs="SBL Hebrew"/>
          <w:sz w:val="24"/>
          <w:szCs w:val="24"/>
          <w:lang w:val="en-US"/>
        </w:rPr>
        <w:t>in</w:t>
      </w:r>
      <w:r>
        <w:rPr>
          <w:rFonts w:ascii="SBL Hebrew" w:hAnsi="SBL Hebrew" w:cs="SBL Hebrew"/>
          <w:sz w:val="24"/>
          <w:szCs w:val="24"/>
          <w:lang w:val="en-US"/>
        </w:rPr>
        <w:t xml:space="preserve"> </w:t>
      </w:r>
      <w:r w:rsidR="00BE7E77">
        <w:rPr>
          <w:rFonts w:ascii="SBL Hebrew" w:hAnsi="SBL Hebrew" w:cs="SBL Hebrew"/>
          <w:sz w:val="24"/>
          <w:szCs w:val="24"/>
          <w:lang w:val="en-US"/>
        </w:rPr>
        <w:t>the terms</w:t>
      </w:r>
      <w:r w:rsidR="00041FC1">
        <w:rPr>
          <w:rFonts w:ascii="SBL Hebrew" w:hAnsi="SBL Hebrew" w:cs="SBL Hebrew"/>
          <w:sz w:val="24"/>
          <w:szCs w:val="24"/>
          <w:lang w:val="en-US"/>
        </w:rPr>
        <w:t>’</w:t>
      </w:r>
      <w:r>
        <w:rPr>
          <w:rFonts w:ascii="SBL Hebrew" w:hAnsi="SBL Hebrew" w:cs="SBL Hebrew"/>
          <w:sz w:val="24"/>
          <w:szCs w:val="24"/>
          <w:lang w:val="en-US"/>
        </w:rPr>
        <w:t xml:space="preserve"> </w:t>
      </w:r>
      <w:r w:rsidR="00BE7E77">
        <w:rPr>
          <w:rFonts w:ascii="SBL Hebrew" w:hAnsi="SBL Hebrew" w:cs="SBL Hebrew"/>
          <w:sz w:val="24"/>
          <w:szCs w:val="24"/>
          <w:lang w:val="en-US"/>
        </w:rPr>
        <w:t>transition</w:t>
      </w:r>
      <w:r>
        <w:rPr>
          <w:rFonts w:ascii="SBL Hebrew" w:hAnsi="SBL Hebrew" w:cs="SBL Hebrew"/>
          <w:sz w:val="24"/>
          <w:szCs w:val="24"/>
          <w:lang w:val="en-US"/>
        </w:rPr>
        <w:t xml:space="preserve"> from </w:t>
      </w:r>
      <w:r w:rsidR="00041FC1">
        <w:rPr>
          <w:rFonts w:ascii="SBL Hebrew" w:hAnsi="SBL Hebrew" w:cs="SBL Hebrew"/>
          <w:sz w:val="24"/>
          <w:szCs w:val="24"/>
          <w:lang w:val="en-US"/>
        </w:rPr>
        <w:t>referring to</w:t>
      </w:r>
      <w:r>
        <w:rPr>
          <w:rFonts w:ascii="SBL Hebrew" w:hAnsi="SBL Hebrew" w:cs="SBL Hebrew"/>
          <w:sz w:val="24"/>
          <w:szCs w:val="24"/>
          <w:lang w:val="en-US"/>
        </w:rPr>
        <w:t xml:space="preserve"> bodily sensations to expressing abstract emotions.</w:t>
      </w:r>
    </w:p>
    <w:sectPr w:rsidR="00364879" w:rsidRPr="00B9543E">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ilshelnava@gmail.com" w:date="2022-04-28T19:04:00Z" w:initials="m">
    <w:p w14:paraId="53E72725" w14:textId="77777777" w:rsidR="00E12420" w:rsidRDefault="00E12420">
      <w:pPr>
        <w:pStyle w:val="CommentText"/>
        <w:bidi/>
        <w:jc w:val="right"/>
      </w:pPr>
      <w:r>
        <w:rPr>
          <w:rStyle w:val="CommentReference"/>
        </w:rPr>
        <w:annotationRef/>
      </w:r>
      <w:r>
        <w:t>*</w:t>
      </w:r>
      <w:r>
        <w:rPr>
          <w:rFonts w:hint="eastAsia"/>
          <w:rtl/>
        </w:rPr>
        <w:t>שימי</w:t>
      </w:r>
      <w:r>
        <w:rPr>
          <w:rtl/>
        </w:rPr>
        <w:t xml:space="preserve"> לב!!*</w:t>
      </w:r>
    </w:p>
    <w:p w14:paraId="65D59141" w14:textId="77777777" w:rsidR="00E12420" w:rsidRDefault="00E12420" w:rsidP="00DD40F4">
      <w:pPr>
        <w:pStyle w:val="CommentText"/>
        <w:bidi/>
        <w:jc w:val="right"/>
      </w:pPr>
      <w:r>
        <w:rPr>
          <w:rFonts w:hint="eastAsia"/>
          <w:rtl/>
        </w:rPr>
        <w:t>ההפניות</w:t>
      </w:r>
      <w:r>
        <w:rPr>
          <w:rtl/>
        </w:rPr>
        <w:t xml:space="preserve"> ל"הערה מס' </w:t>
      </w:r>
      <w:r>
        <w:t>X</w:t>
      </w:r>
      <w:r>
        <w:rPr>
          <w:rtl/>
        </w:rPr>
        <w:t>" אינן נכונות, למשל כאן הפנית ל-1 אבל הכוונה נראה לי 2. צריך לעבור על כל ההפניות הנ"ל (</w:t>
      </w:r>
      <w:r>
        <w:t>see footnote...</w:t>
      </w:r>
      <w:r>
        <w:rPr>
          <w:rtl/>
        </w:rPr>
        <w:t>) ולתקן!</w:t>
      </w:r>
    </w:p>
  </w:comment>
  <w:comment w:id="2" w:author="mailshelnava@gmail.com" w:date="2022-04-28T14:02:00Z" w:initials="m">
    <w:p w14:paraId="58C4BA08" w14:textId="77777777" w:rsidR="00E10059" w:rsidRDefault="00E10059" w:rsidP="00E41DE3">
      <w:pPr>
        <w:pStyle w:val="CommentText"/>
        <w:bidi/>
        <w:jc w:val="right"/>
      </w:pPr>
      <w:r>
        <w:rPr>
          <w:rStyle w:val="CommentReference"/>
        </w:rPr>
        <w:annotationRef/>
      </w:r>
      <w:r>
        <w:rPr>
          <w:rFonts w:hint="eastAsia"/>
          <w:rtl/>
        </w:rPr>
        <w:t>נפש</w:t>
      </w:r>
      <w:r>
        <w:rPr>
          <w:rtl/>
        </w:rPr>
        <w:t xml:space="preserve">: האם הכוונה ל- </w:t>
      </w:r>
      <w:r>
        <w:t>mind</w:t>
      </w:r>
      <w:r>
        <w:rPr>
          <w:rtl/>
        </w:rPr>
        <w:t xml:space="preserve"> או ל-</w:t>
      </w:r>
      <w:r>
        <w:t>soul</w:t>
      </w:r>
      <w:r>
        <w:rPr>
          <w:rtl/>
        </w:rPr>
        <w:t>?</w:t>
      </w:r>
    </w:p>
  </w:comment>
  <w:comment w:id="3" w:author="mailshelnava@gmail.com" w:date="2022-04-27T19:59:00Z" w:initials="m">
    <w:p w14:paraId="1DAAA64C" w14:textId="77777777" w:rsidR="000B7F6D" w:rsidRDefault="000B7F6D" w:rsidP="00185D26">
      <w:pPr>
        <w:pStyle w:val="CommentText"/>
        <w:bidi/>
        <w:jc w:val="right"/>
      </w:pPr>
      <w:r>
        <w:rPr>
          <w:rStyle w:val="CommentReference"/>
        </w:rPr>
        <w:annotationRef/>
      </w:r>
      <w:r>
        <w:rPr>
          <w:rFonts w:hint="eastAsia"/>
          <w:rtl/>
        </w:rPr>
        <w:t>זהו</w:t>
      </w:r>
      <w:r>
        <w:rPr>
          <w:rtl/>
        </w:rPr>
        <w:t xml:space="preserve"> תרגום חוזר של תרגום... רצוי להביא את המקור</w:t>
      </w:r>
    </w:p>
  </w:comment>
  <w:comment w:id="4" w:author="mailshelnava@gmail.com" w:date="2022-05-04T08:33:00Z" w:initials="m">
    <w:p w14:paraId="079A2D82" w14:textId="77777777" w:rsidR="00754356" w:rsidRDefault="00754356" w:rsidP="003B5931">
      <w:pPr>
        <w:pStyle w:val="CommentText"/>
      </w:pPr>
      <w:r>
        <w:rPr>
          <w:rStyle w:val="CommentReference"/>
        </w:rPr>
        <w:annotationRef/>
      </w:r>
      <w:r>
        <w:rPr>
          <w:rFonts w:hint="eastAsia"/>
          <w:rtl/>
        </w:rPr>
        <w:t>מה</w:t>
      </w:r>
      <w:r>
        <w:rPr>
          <w:rtl/>
        </w:rPr>
        <w:t xml:space="preserve"> זה מוסיף?</w:t>
      </w:r>
    </w:p>
  </w:comment>
  <w:comment w:id="6" w:author="mailshelnava@gmail.com" w:date="2022-04-28T14:08:00Z" w:initials="m">
    <w:p w14:paraId="239E4827" w14:textId="40D09830" w:rsidR="001779B8" w:rsidRDefault="001779B8" w:rsidP="00653ADF">
      <w:pPr>
        <w:pStyle w:val="CommentText"/>
        <w:bidi/>
        <w:jc w:val="right"/>
      </w:pPr>
      <w:r>
        <w:rPr>
          <w:rStyle w:val="CommentReference"/>
        </w:rPr>
        <w:annotationRef/>
      </w:r>
      <w:r>
        <w:rPr>
          <w:rFonts w:hint="eastAsia"/>
          <w:rtl/>
        </w:rPr>
        <w:t>כתבת</w:t>
      </w:r>
      <w:r>
        <w:rPr>
          <w:rtl/>
        </w:rPr>
        <w:t xml:space="preserve"> "משאלה כמוסה" - למה זה כמוס?</w:t>
      </w:r>
    </w:p>
  </w:comment>
  <w:comment w:id="7" w:author="mailshelnava@gmail.com" w:date="2022-04-27T21:15:00Z" w:initials="m">
    <w:p w14:paraId="490EAC46" w14:textId="77777777" w:rsidR="002C21B0" w:rsidRDefault="002C21B0" w:rsidP="008D4629">
      <w:pPr>
        <w:pStyle w:val="CommentText"/>
        <w:bidi/>
      </w:pPr>
      <w:r>
        <w:rPr>
          <w:rStyle w:val="CommentReference"/>
        </w:rPr>
        <w:annotationRef/>
      </w:r>
      <w:r>
        <w:rPr>
          <w:rFonts w:hint="eastAsia"/>
          <w:rtl/>
        </w:rPr>
        <w:t>בסוף</w:t>
      </w:r>
      <w:r>
        <w:rPr>
          <w:rtl/>
        </w:rPr>
        <w:t xml:space="preserve"> הערת השוליים צריך הפניה מלאה לדוקטורט. בוודאי שניתן להפנות אליו</w:t>
      </w:r>
    </w:p>
  </w:comment>
  <w:comment w:id="9" w:author="." w:date="2022-05-09T17:22:00Z" w:initials=".">
    <w:p w14:paraId="69F7082E" w14:textId="2417DC8A" w:rsidR="001B2617" w:rsidRPr="001B2617" w:rsidRDefault="001B2617" w:rsidP="001B2617">
      <w:pPr>
        <w:pStyle w:val="CommentText"/>
        <w:bidi/>
        <w:rPr>
          <w:rFonts w:hint="cs"/>
          <w:rtl/>
          <w:lang w:val="en-US"/>
        </w:rPr>
      </w:pPr>
      <w:r>
        <w:rPr>
          <w:rStyle w:val="CommentReference"/>
        </w:rPr>
        <w:annotationRef/>
      </w:r>
      <w:r>
        <w:rPr>
          <w:rFonts w:hint="cs"/>
          <w:rtl/>
          <w:lang w:val="en-US"/>
        </w:rPr>
        <w:t xml:space="preserve">למה כאם? לכאורה כבת, לא? ההקבלה היא לבת ציון </w:t>
      </w:r>
    </w:p>
  </w:comment>
  <w:comment w:id="10" w:author="mailshelnava@gmail.com" w:date="2022-05-01T12:13:00Z" w:initials="m">
    <w:p w14:paraId="5390CB31" w14:textId="77777777" w:rsidR="00E167EE" w:rsidRDefault="00E167EE" w:rsidP="00A55A91">
      <w:pPr>
        <w:pStyle w:val="CommentText"/>
        <w:bidi/>
        <w:jc w:val="right"/>
      </w:pPr>
      <w:r>
        <w:rPr>
          <w:rStyle w:val="CommentReference"/>
        </w:rPr>
        <w:annotationRef/>
      </w:r>
      <w:r>
        <w:rPr>
          <w:rFonts w:hint="eastAsia"/>
          <w:rtl/>
        </w:rPr>
        <w:t>בעברית</w:t>
      </w:r>
      <w:r>
        <w:rPr>
          <w:rtl/>
        </w:rPr>
        <w:t xml:space="preserve"> כתוב בהערת שוליים "עמ' 11 ואילך," אבל באנגלית העימוד יהיה שונה. צריך לבדוק ולשנות בהתאם</w:t>
      </w:r>
    </w:p>
  </w:comment>
  <w:comment w:id="11" w:author="mailshelnava@gmail.com" w:date="2022-05-04T08:59:00Z" w:initials="m">
    <w:p w14:paraId="53E3F08B" w14:textId="77777777" w:rsidR="00B9539D" w:rsidRDefault="00B9539D" w:rsidP="00B07120">
      <w:pPr>
        <w:pStyle w:val="CommentText"/>
      </w:pPr>
      <w:r>
        <w:rPr>
          <w:rStyle w:val="CommentReference"/>
        </w:rPr>
        <w:annotationRef/>
      </w:r>
      <w:r>
        <w:rPr>
          <w:rFonts w:hint="eastAsia"/>
          <w:rtl/>
        </w:rPr>
        <w:t>זה</w:t>
      </w:r>
      <w:r>
        <w:rPr>
          <w:rtl/>
        </w:rPr>
        <w:t xml:space="preserve"> משנה שזו דווקא דמות נשית?</w:t>
      </w:r>
    </w:p>
  </w:comment>
  <w:comment w:id="14" w:author="mailshelnava@gmail.com" w:date="2022-05-02T09:42:00Z" w:initials="m">
    <w:p w14:paraId="7EA170F0" w14:textId="6A8FF8C8" w:rsidR="006C022B" w:rsidRDefault="006C022B" w:rsidP="00EA7342">
      <w:pPr>
        <w:pStyle w:val="CommentText"/>
        <w:bidi/>
        <w:jc w:val="right"/>
      </w:pPr>
      <w:r>
        <w:rPr>
          <w:rStyle w:val="CommentReference"/>
        </w:rPr>
        <w:annotationRef/>
      </w:r>
      <w:r>
        <w:t>"</w:t>
      </w:r>
      <w:r>
        <w:rPr>
          <w:rFonts w:hint="eastAsia"/>
          <w:rtl/>
        </w:rPr>
        <w:t>התעמרות</w:t>
      </w:r>
      <w:r>
        <w:rPr>
          <w:rtl/>
        </w:rPr>
        <w:t xml:space="preserve"> הרעים" - לזו הכוונה?</w:t>
      </w:r>
    </w:p>
  </w:comment>
  <w:comment w:id="15" w:author="mailshelnava@gmail.com" w:date="2022-05-04T09:14:00Z" w:initials="m">
    <w:p w14:paraId="1626E205" w14:textId="77777777" w:rsidR="00683D6C" w:rsidRDefault="00683D6C" w:rsidP="006364B5">
      <w:pPr>
        <w:pStyle w:val="CommentText"/>
      </w:pPr>
      <w:r>
        <w:rPr>
          <w:rStyle w:val="CommentReference"/>
        </w:rPr>
        <w:annotationRef/>
      </w:r>
      <w:r>
        <w:rPr>
          <w:rFonts w:hint="eastAsia"/>
          <w:rtl/>
        </w:rPr>
        <w:t>שינוי</w:t>
      </w:r>
      <w:r>
        <w:rPr>
          <w:rtl/>
        </w:rPr>
        <w:t>, או הפחתה?</w:t>
      </w:r>
    </w:p>
  </w:comment>
  <w:comment w:id="16" w:author="mailshelnava@gmail.com" w:date="2022-05-02T09:58:00Z" w:initials="m">
    <w:p w14:paraId="0F917FD5" w14:textId="6CB98C8A" w:rsidR="00EA44ED" w:rsidRDefault="00EA44ED" w:rsidP="00395F61">
      <w:pPr>
        <w:pStyle w:val="CommentText"/>
      </w:pPr>
      <w:r>
        <w:rPr>
          <w:rStyle w:val="CommentReference"/>
        </w:rPr>
        <w:annotationRef/>
      </w:r>
      <w:r>
        <w:rPr>
          <w:rFonts w:hint="eastAsia"/>
          <w:rtl/>
        </w:rPr>
        <w:t>לשים</w:t>
      </w:r>
      <w:r>
        <w:rPr>
          <w:rtl/>
        </w:rPr>
        <w:t xml:space="preserve"> לב שיש סימני שאלה בהערת השוליים (במקור)</w:t>
      </w:r>
    </w:p>
  </w:comment>
  <w:comment w:id="18" w:author="mailshelnava@gmail.com" w:date="2022-05-02T10:39:00Z" w:initials="m">
    <w:p w14:paraId="404CFD93" w14:textId="77777777" w:rsidR="002B762D" w:rsidRDefault="002B762D" w:rsidP="000B59DA">
      <w:pPr>
        <w:pStyle w:val="CommentText"/>
        <w:bidi/>
        <w:jc w:val="right"/>
      </w:pPr>
      <w:r>
        <w:rPr>
          <w:rStyle w:val="CommentReference"/>
        </w:rPr>
        <w:annotationRef/>
      </w:r>
      <w:r>
        <w:rPr>
          <w:rFonts w:hint="eastAsia"/>
          <w:rtl/>
        </w:rPr>
        <w:t>בטקסט</w:t>
      </w:r>
      <w:r>
        <w:rPr>
          <w:rtl/>
        </w:rPr>
        <w:t xml:space="preserve"> כתוב </w:t>
      </w:r>
      <w:proofErr w:type="spellStart"/>
      <w:r>
        <w:rPr>
          <w:rtl/>
        </w:rPr>
        <w:t>יר</w:t>
      </w:r>
      <w:proofErr w:type="spellEnd"/>
      <w:r>
        <w:rPr>
          <w:rtl/>
        </w:rPr>
        <w:t>' לא 16. זה פסוק 15 בנוסח המסורה ו-16 בתרגומים</w:t>
      </w:r>
    </w:p>
  </w:comment>
  <w:comment w:id="19" w:author="mailshelnava@gmail.com" w:date="2022-05-02T11:20:00Z" w:initials="m">
    <w:p w14:paraId="3D6743DF" w14:textId="77777777" w:rsidR="008B18FC" w:rsidRDefault="008B18FC" w:rsidP="00AA3FBA">
      <w:pPr>
        <w:pStyle w:val="CommentText"/>
        <w:bidi/>
        <w:jc w:val="right"/>
      </w:pPr>
      <w:r>
        <w:rPr>
          <w:rStyle w:val="CommentReference"/>
        </w:rPr>
        <w:annotationRef/>
      </w:r>
      <w:r>
        <w:rPr>
          <w:rFonts w:hint="eastAsia"/>
          <w:rtl/>
        </w:rPr>
        <w:t>בטקסט</w:t>
      </w:r>
      <w:r>
        <w:rPr>
          <w:rtl/>
        </w:rPr>
        <w:t xml:space="preserve"> כתוב </w:t>
      </w:r>
      <w:proofErr w:type="spellStart"/>
      <w:r>
        <w:rPr>
          <w:rtl/>
        </w:rPr>
        <w:t>יר</w:t>
      </w:r>
      <w:proofErr w:type="spellEnd"/>
      <w:r>
        <w:rPr>
          <w:rtl/>
        </w:rPr>
        <w:t>' לא 30. זה פסוק 30 בתרגומים אבל 29 בנוסח המסורה</w:t>
      </w:r>
    </w:p>
  </w:comment>
  <w:comment w:id="22" w:author="mailshelnava@gmail.com" w:date="2022-05-04T09:36:00Z" w:initials="m">
    <w:p w14:paraId="6105C5F9" w14:textId="77777777" w:rsidR="00DE2E50" w:rsidRDefault="00DE2E50" w:rsidP="00DE347C">
      <w:pPr>
        <w:pStyle w:val="CommentText"/>
        <w:bidi/>
        <w:jc w:val="right"/>
      </w:pPr>
      <w:r>
        <w:rPr>
          <w:rStyle w:val="CommentReference"/>
        </w:rPr>
        <w:annotationRef/>
      </w:r>
      <w:r>
        <w:rPr>
          <w:rFonts w:hint="eastAsia"/>
          <w:rtl/>
        </w:rPr>
        <w:t>בכל</w:t>
      </w:r>
      <w:r>
        <w:rPr>
          <w:rtl/>
        </w:rPr>
        <w:t xml:space="preserve"> המאמר צריך לבדוק מתי הכוונה ל-</w:t>
      </w:r>
      <w:r>
        <w:t xml:space="preserve"> soul </w:t>
      </w:r>
      <w:r>
        <w:rPr>
          <w:rFonts w:hint="eastAsia"/>
          <w:rtl/>
        </w:rPr>
        <w:t>ומתי</w:t>
      </w:r>
      <w:r>
        <w:rPr>
          <w:rtl/>
        </w:rPr>
        <w:t xml:space="preserve"> הכוונה ל-</w:t>
      </w:r>
      <w:r>
        <w:t>mind</w:t>
      </w:r>
    </w:p>
  </w:comment>
  <w:comment w:id="23" w:author="mailshelnava@gmail.com" w:date="2022-05-02T12:26:00Z" w:initials="m">
    <w:p w14:paraId="4BB546B7" w14:textId="3588C783" w:rsidR="00926FBF" w:rsidRDefault="00926FBF" w:rsidP="00EE1EBC">
      <w:pPr>
        <w:pStyle w:val="CommentText"/>
      </w:pPr>
      <w:r>
        <w:rPr>
          <w:rStyle w:val="CommentReference"/>
        </w:rPr>
        <w:annotationRef/>
      </w:r>
      <w:r>
        <w:rPr>
          <w:rFonts w:hint="eastAsia"/>
          <w:rtl/>
        </w:rPr>
        <w:t>לא</w:t>
      </w:r>
      <w:r>
        <w:rPr>
          <w:rtl/>
        </w:rPr>
        <w:t xml:space="preserve"> מצאתי אף תרגום שמתרגם "דאבון נפש" כ"יובש בגרון", כך שאני לא כל-כך יודעת מה לעשות עם הערת השוליים.</w:t>
      </w:r>
    </w:p>
  </w:comment>
  <w:comment w:id="25" w:author="mailshelnava@gmail.com" w:date="2022-05-02T14:25:00Z" w:initials="m">
    <w:p w14:paraId="089247CC" w14:textId="29E859F2" w:rsidR="00B03AF7" w:rsidRDefault="00B03AF7" w:rsidP="001F2924">
      <w:pPr>
        <w:pStyle w:val="CommentText"/>
      </w:pPr>
      <w:r>
        <w:rPr>
          <w:rStyle w:val="CommentReference"/>
        </w:rPr>
        <w:annotationRef/>
      </w:r>
      <w:r>
        <w:rPr>
          <w:rFonts w:hint="eastAsia"/>
          <w:rtl/>
        </w:rPr>
        <w:t>כתוב</w:t>
      </w:r>
      <w:r>
        <w:rPr>
          <w:rtl/>
        </w:rPr>
        <w:t xml:space="preserve"> ש"יובש העין מתחלף עם הצירוף 'נפש דאבה', אבל אין בפסוק את הצירוף הזה?</w:t>
      </w:r>
    </w:p>
  </w:comment>
  <w:comment w:id="27" w:author="mailshelnava@gmail.com" w:date="2022-05-02T18:16:00Z" w:initials="m">
    <w:p w14:paraId="79BD9EF4" w14:textId="77777777" w:rsidR="00A659DC" w:rsidRDefault="00A659DC" w:rsidP="00235C68">
      <w:pPr>
        <w:pStyle w:val="CommentText"/>
        <w:bidi/>
        <w:jc w:val="right"/>
      </w:pPr>
      <w:r>
        <w:rPr>
          <w:rStyle w:val="CommentReference"/>
        </w:rPr>
        <w:annotationRef/>
      </w:r>
      <w:r>
        <w:t>"</w:t>
      </w:r>
      <w:r>
        <w:rPr>
          <w:rFonts w:hint="eastAsia"/>
          <w:rtl/>
        </w:rPr>
        <w:t>צפייה</w:t>
      </w:r>
      <w:r>
        <w:rPr>
          <w:rtl/>
        </w:rPr>
        <w:t xml:space="preserve"> אל הילדים": הכוונה לזה שצופים בהם, כן? לא שמצפים להם</w:t>
      </w:r>
    </w:p>
  </w:comment>
  <w:comment w:id="29" w:author="mailshelnava@gmail.com" w:date="2022-05-03T09:08:00Z" w:initials="m">
    <w:p w14:paraId="58DA81AC" w14:textId="77777777" w:rsidR="00D012DD" w:rsidRDefault="00D012DD" w:rsidP="00633E74">
      <w:pPr>
        <w:pStyle w:val="CommentText"/>
      </w:pPr>
      <w:r>
        <w:rPr>
          <w:rStyle w:val="CommentReference"/>
        </w:rPr>
        <w:annotationRef/>
      </w:r>
      <w:r>
        <w:rPr>
          <w:rFonts w:hint="eastAsia"/>
          <w:rtl/>
        </w:rPr>
        <w:t>תיקנתי</w:t>
      </w:r>
      <w:r>
        <w:rPr>
          <w:rtl/>
        </w:rPr>
        <w:t xml:space="preserve"> חלק מההפניות שהיו שגויות</w:t>
      </w:r>
    </w:p>
  </w:comment>
  <w:comment w:id="30" w:author="mailshelnava@gmail.com" w:date="2022-05-03T09:11:00Z" w:initials="m">
    <w:p w14:paraId="0FC926E4" w14:textId="77777777" w:rsidR="00D012DD" w:rsidRDefault="00D012DD" w:rsidP="00273092">
      <w:pPr>
        <w:pStyle w:val="CommentText"/>
        <w:bidi/>
        <w:jc w:val="right"/>
      </w:pPr>
      <w:r>
        <w:rPr>
          <w:rStyle w:val="CommentReference"/>
        </w:rPr>
        <w:annotationRef/>
      </w:r>
      <w:r>
        <w:t>"</w:t>
      </w:r>
      <w:r>
        <w:rPr>
          <w:rFonts w:hint="eastAsia"/>
          <w:rtl/>
        </w:rPr>
        <w:t>אמירה</w:t>
      </w:r>
      <w:r>
        <w:rPr>
          <w:rtl/>
        </w:rPr>
        <w:t xml:space="preserve"> וישועה"?</w:t>
      </w:r>
    </w:p>
  </w:comment>
  <w:comment w:id="33" w:author="mailshelnava@gmail.com" w:date="2022-05-03T10:26:00Z" w:initials="m">
    <w:p w14:paraId="79A8C848" w14:textId="77777777" w:rsidR="008052A8" w:rsidRDefault="008052A8" w:rsidP="00A93528">
      <w:pPr>
        <w:pStyle w:val="CommentText"/>
      </w:pPr>
      <w:r>
        <w:rPr>
          <w:rStyle w:val="CommentReference"/>
        </w:rPr>
        <w:annotationRef/>
      </w:r>
      <w:r>
        <w:rPr>
          <w:rFonts w:hint="eastAsia"/>
          <w:rtl/>
        </w:rPr>
        <w:t>עדיף</w:t>
      </w:r>
      <w:r>
        <w:rPr>
          <w:rtl/>
        </w:rPr>
        <w:t xml:space="preserve"> להביא את המקור</w:t>
      </w:r>
    </w:p>
  </w:comment>
  <w:comment w:id="34" w:author="mailshelnava@gmail.com" w:date="2022-05-03T11:03:00Z" w:initials="m">
    <w:p w14:paraId="2B4EF87E" w14:textId="77777777" w:rsidR="007A61BC" w:rsidRDefault="007A61BC" w:rsidP="00223205">
      <w:pPr>
        <w:pStyle w:val="CommentText"/>
      </w:pPr>
      <w:r>
        <w:rPr>
          <w:rStyle w:val="CommentReference"/>
        </w:rPr>
        <w:annotationRef/>
      </w:r>
      <w:r>
        <w:t>Mind? Soul?</w:t>
      </w:r>
    </w:p>
  </w:comment>
  <w:comment w:id="37" w:author="." w:date="2022-05-09T18:08:00Z" w:initials=".">
    <w:p w14:paraId="73DA862E" w14:textId="5B5A6FCE" w:rsidR="00041FC1" w:rsidRPr="00041FC1" w:rsidRDefault="00041FC1" w:rsidP="00041FC1">
      <w:pPr>
        <w:pStyle w:val="CommentText"/>
        <w:bidi/>
        <w:rPr>
          <w:rFonts w:hint="cs"/>
          <w:rtl/>
          <w:lang w:val="en-US"/>
        </w:rPr>
      </w:pPr>
      <w:r>
        <w:rPr>
          <w:rStyle w:val="CommentReference"/>
        </w:rPr>
        <w:annotationRef/>
      </w:r>
      <w:r>
        <w:rPr>
          <w:rFonts w:hint="cs"/>
          <w:rtl/>
          <w:lang w:val="en-US"/>
        </w:rPr>
        <w:t xml:space="preserve">הבנתי שזה לא עניין </w:t>
      </w:r>
      <w:proofErr w:type="spellStart"/>
      <w:r>
        <w:rPr>
          <w:rFonts w:hint="cs"/>
          <w:rtl/>
          <w:lang w:val="en-US"/>
        </w:rPr>
        <w:t>דיקדוקי</w:t>
      </w:r>
      <w:proofErr w:type="spellEnd"/>
      <w:r>
        <w:rPr>
          <w:rFonts w:hint="cs"/>
          <w:rtl/>
          <w:lang w:val="en-US"/>
        </w:rPr>
        <w:t xml:space="preserve"> אלא סמנטי</w:t>
      </w:r>
    </w:p>
  </w:comment>
  <w:comment w:id="38" w:author="mailshelnava@gmail.com" w:date="2022-05-03T11:18:00Z" w:initials="m">
    <w:p w14:paraId="233C4457" w14:textId="77777777" w:rsidR="001524F4" w:rsidRPr="001524F4" w:rsidRDefault="001524F4" w:rsidP="00946F71">
      <w:pPr>
        <w:pStyle w:val="CommentText"/>
        <w:rPr>
          <w:lang w:val="en-US"/>
        </w:rPr>
      </w:pPr>
      <w:r>
        <w:rPr>
          <w:rStyle w:val="CommentReference"/>
        </w:rPr>
        <w:annotationRef/>
      </w:r>
      <w:r>
        <w:rPr>
          <w:rFonts w:hint="eastAsia"/>
          <w:rtl/>
        </w:rPr>
        <w:t>בהערה</w:t>
      </w:r>
      <w:r>
        <w:rPr>
          <w:rtl/>
        </w:rPr>
        <w:t xml:space="preserve"> תרגום חוזר מתרגום, עדיף להביא את המקור</w:t>
      </w:r>
    </w:p>
  </w:comment>
  <w:comment w:id="39" w:author="mailshelnava@gmail.com" w:date="2022-05-03T11:38:00Z" w:initials="m">
    <w:p w14:paraId="2982DB29" w14:textId="77777777" w:rsidR="00907313" w:rsidRDefault="00907313" w:rsidP="00C44376">
      <w:pPr>
        <w:bidi/>
        <w:jc w:val="right"/>
        <w:rPr>
          <w:sz w:val="20"/>
          <w:szCs w:val="20"/>
        </w:rPr>
      </w:pPr>
      <w:r>
        <w:rPr>
          <w:rStyle w:val="CommentReference"/>
        </w:rPr>
        <w:annotationRef/>
      </w:r>
      <w:r>
        <w:t>Mind? Soul?</w:t>
      </w:r>
    </w:p>
    <w:p w14:paraId="1C1E6F9D" w14:textId="77777777" w:rsidR="00907313" w:rsidRDefault="00907313" w:rsidP="00C44376">
      <w:pPr>
        <w:pStyle w:val="CommentText"/>
        <w:bidi/>
        <w:jc w:val="right"/>
      </w:pPr>
      <w:r>
        <w:rPr>
          <w:rFonts w:hint="eastAsia"/>
          <w:rtl/>
        </w:rPr>
        <w:t>נראה</w:t>
      </w:r>
      <w:r>
        <w:rPr>
          <w:rtl/>
        </w:rPr>
        <w:t xml:space="preserve"> לי שרוב הפסוקים מתכוונים ל </w:t>
      </w:r>
      <w:r>
        <w:t>soul</w:t>
      </w:r>
      <w:r>
        <w:rPr>
          <w:rtl/>
        </w:rPr>
        <w:t xml:space="preserve"> ולא </w:t>
      </w:r>
      <w:r>
        <w:t>mind</w:t>
      </w:r>
      <w:r>
        <w:rPr>
          <w:rtl/>
        </w:rPr>
        <w:t>, אבל הייתה התייחסות לנפש כאל "איבר בגוף" אז לא ברור לי למה הכוונה.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59141" w15:done="0"/>
  <w15:commentEx w15:paraId="58C4BA08" w15:done="0"/>
  <w15:commentEx w15:paraId="1DAAA64C" w15:done="0"/>
  <w15:commentEx w15:paraId="079A2D82" w15:done="0"/>
  <w15:commentEx w15:paraId="239E4827" w15:done="0"/>
  <w15:commentEx w15:paraId="490EAC46" w15:done="0"/>
  <w15:commentEx w15:paraId="69F7082E" w15:done="0"/>
  <w15:commentEx w15:paraId="5390CB31" w15:done="0"/>
  <w15:commentEx w15:paraId="53E3F08B" w15:done="0"/>
  <w15:commentEx w15:paraId="7EA170F0" w15:done="0"/>
  <w15:commentEx w15:paraId="1626E205" w15:done="0"/>
  <w15:commentEx w15:paraId="0F917FD5" w15:done="0"/>
  <w15:commentEx w15:paraId="404CFD93" w15:done="0"/>
  <w15:commentEx w15:paraId="3D6743DF" w15:done="0"/>
  <w15:commentEx w15:paraId="6105C5F9" w15:done="0"/>
  <w15:commentEx w15:paraId="4BB546B7" w15:done="0"/>
  <w15:commentEx w15:paraId="089247CC" w15:done="0"/>
  <w15:commentEx w15:paraId="79BD9EF4" w15:done="0"/>
  <w15:commentEx w15:paraId="58DA81AC" w15:done="0"/>
  <w15:commentEx w15:paraId="0FC926E4" w15:done="0"/>
  <w15:commentEx w15:paraId="79A8C848" w15:done="0"/>
  <w15:commentEx w15:paraId="2B4EF87E" w15:done="0"/>
  <w15:commentEx w15:paraId="73DA862E" w15:done="0"/>
  <w15:commentEx w15:paraId="233C4457" w15:done="0"/>
  <w15:commentEx w15:paraId="1C1E6F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63D0" w16cex:dateUtc="2022-04-28T16:04:00Z"/>
  <w16cex:commentExtensible w16cex:durableId="26151CEB" w16cex:dateUtc="2022-04-28T11:02:00Z"/>
  <w16cex:commentExtensible w16cex:durableId="26141F34" w16cex:dateUtc="2022-04-27T16:59:00Z"/>
  <w16cex:commentExtensible w16cex:durableId="261CB8D9" w16cex:dateUtc="2022-05-04T05:33:00Z"/>
  <w16cex:commentExtensible w16cex:durableId="26151E6A" w16cex:dateUtc="2022-04-28T11:08:00Z"/>
  <w16cex:commentExtensible w16cex:durableId="261430E3" w16cex:dateUtc="2022-04-27T18:15:00Z"/>
  <w16cex:commentExtensible w16cex:durableId="2623CC44" w16cex:dateUtc="2022-05-09T14:22:00Z"/>
  <w16cex:commentExtensible w16cex:durableId="2618F7D0" w16cex:dateUtc="2022-05-01T09:13:00Z"/>
  <w16cex:commentExtensible w16cex:durableId="261CBF02" w16cex:dateUtc="2022-05-04T05:59:00Z"/>
  <w16cex:commentExtensible w16cex:durableId="261A25F8" w16cex:dateUtc="2022-05-02T06:42:00Z"/>
  <w16cex:commentExtensible w16cex:durableId="261CC25E" w16cex:dateUtc="2022-05-04T06:14:00Z"/>
  <w16cex:commentExtensible w16cex:durableId="261A29DD" w16cex:dateUtc="2022-05-02T06:58:00Z"/>
  <w16cex:commentExtensible w16cex:durableId="261A3346" w16cex:dateUtc="2022-05-02T07:39:00Z"/>
  <w16cex:commentExtensible w16cex:durableId="261A3CF1" w16cex:dateUtc="2022-05-02T08:20:00Z"/>
  <w16cex:commentExtensible w16cex:durableId="261CC79E" w16cex:dateUtc="2022-05-04T06:36:00Z"/>
  <w16cex:commentExtensible w16cex:durableId="261A4C6F" w16cex:dateUtc="2022-05-02T09:26:00Z"/>
  <w16cex:commentExtensible w16cex:durableId="261A685A" w16cex:dateUtc="2022-05-02T11:25:00Z"/>
  <w16cex:commentExtensible w16cex:durableId="261A9E96" w16cex:dateUtc="2022-05-02T15:16:00Z"/>
  <w16cex:commentExtensible w16cex:durableId="261B6FA0" w16cex:dateUtc="2022-05-03T06:08:00Z"/>
  <w16cex:commentExtensible w16cex:durableId="261B7036" w16cex:dateUtc="2022-05-03T06:11:00Z"/>
  <w16cex:commentExtensible w16cex:durableId="261B81DA" w16cex:dateUtc="2022-05-03T07:26:00Z"/>
  <w16cex:commentExtensible w16cex:durableId="261B8A96" w16cex:dateUtc="2022-05-03T08:03:00Z"/>
  <w16cex:commentExtensible w16cex:durableId="2623D70E" w16cex:dateUtc="2022-05-09T15:08:00Z"/>
  <w16cex:commentExtensible w16cex:durableId="261B8E04" w16cex:dateUtc="2022-05-03T08:18:00Z"/>
  <w16cex:commentExtensible w16cex:durableId="261B9299" w16cex:dateUtc="2022-05-03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59141" w16cid:durableId="261563D0"/>
  <w16cid:commentId w16cid:paraId="58C4BA08" w16cid:durableId="26151CEB"/>
  <w16cid:commentId w16cid:paraId="1DAAA64C" w16cid:durableId="26141F34"/>
  <w16cid:commentId w16cid:paraId="079A2D82" w16cid:durableId="261CB8D9"/>
  <w16cid:commentId w16cid:paraId="239E4827" w16cid:durableId="26151E6A"/>
  <w16cid:commentId w16cid:paraId="490EAC46" w16cid:durableId="261430E3"/>
  <w16cid:commentId w16cid:paraId="69F7082E" w16cid:durableId="2623CC44"/>
  <w16cid:commentId w16cid:paraId="5390CB31" w16cid:durableId="2618F7D0"/>
  <w16cid:commentId w16cid:paraId="53E3F08B" w16cid:durableId="261CBF02"/>
  <w16cid:commentId w16cid:paraId="7EA170F0" w16cid:durableId="261A25F8"/>
  <w16cid:commentId w16cid:paraId="1626E205" w16cid:durableId="261CC25E"/>
  <w16cid:commentId w16cid:paraId="0F917FD5" w16cid:durableId="261A29DD"/>
  <w16cid:commentId w16cid:paraId="404CFD93" w16cid:durableId="261A3346"/>
  <w16cid:commentId w16cid:paraId="3D6743DF" w16cid:durableId="261A3CF1"/>
  <w16cid:commentId w16cid:paraId="6105C5F9" w16cid:durableId="261CC79E"/>
  <w16cid:commentId w16cid:paraId="4BB546B7" w16cid:durableId="261A4C6F"/>
  <w16cid:commentId w16cid:paraId="089247CC" w16cid:durableId="261A685A"/>
  <w16cid:commentId w16cid:paraId="79BD9EF4" w16cid:durableId="261A9E96"/>
  <w16cid:commentId w16cid:paraId="58DA81AC" w16cid:durableId="261B6FA0"/>
  <w16cid:commentId w16cid:paraId="0FC926E4" w16cid:durableId="261B7036"/>
  <w16cid:commentId w16cid:paraId="79A8C848" w16cid:durableId="261B81DA"/>
  <w16cid:commentId w16cid:paraId="2B4EF87E" w16cid:durableId="261B8A96"/>
  <w16cid:commentId w16cid:paraId="73DA862E" w16cid:durableId="2623D70E"/>
  <w16cid:commentId w16cid:paraId="233C4457" w16cid:durableId="261B8E04"/>
  <w16cid:commentId w16cid:paraId="1C1E6F9D" w16cid:durableId="261B9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01A9" w14:textId="77777777" w:rsidR="00B12E5B" w:rsidRDefault="00B12E5B" w:rsidP="00031576">
      <w:pPr>
        <w:spacing w:after="0" w:line="240" w:lineRule="auto"/>
      </w:pPr>
      <w:r>
        <w:separator/>
      </w:r>
    </w:p>
  </w:endnote>
  <w:endnote w:type="continuationSeparator" w:id="0">
    <w:p w14:paraId="7DFC0417" w14:textId="77777777" w:rsidR="00B12E5B" w:rsidRDefault="00B12E5B" w:rsidP="0003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912915"/>
      <w:docPartObj>
        <w:docPartGallery w:val="Page Numbers (Bottom of Page)"/>
        <w:docPartUnique/>
      </w:docPartObj>
    </w:sdtPr>
    <w:sdtEndPr>
      <w:rPr>
        <w:noProof/>
      </w:rPr>
    </w:sdtEndPr>
    <w:sdtContent>
      <w:p w14:paraId="2A50A8D4" w14:textId="338F9B22" w:rsidR="008577BF" w:rsidRDefault="008577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D04B83" w14:textId="77777777" w:rsidR="008577BF" w:rsidRDefault="0085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596F" w14:textId="77777777" w:rsidR="00B12E5B" w:rsidRDefault="00B12E5B" w:rsidP="00031576">
      <w:pPr>
        <w:spacing w:after="0" w:line="240" w:lineRule="auto"/>
      </w:pPr>
      <w:r>
        <w:separator/>
      </w:r>
    </w:p>
  </w:footnote>
  <w:footnote w:type="continuationSeparator" w:id="0">
    <w:p w14:paraId="7F9B059E" w14:textId="77777777" w:rsidR="00B12E5B" w:rsidRDefault="00B12E5B" w:rsidP="00031576">
      <w:pPr>
        <w:spacing w:after="0" w:line="240" w:lineRule="auto"/>
      </w:pPr>
      <w:r>
        <w:continuationSeparator/>
      </w:r>
    </w:p>
  </w:footnote>
  <w:footnote w:id="1">
    <w:p w14:paraId="022038AE" w14:textId="3F758ABF" w:rsidR="00031576" w:rsidRPr="001524F4" w:rsidRDefault="00031576"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I thank Prof. Ed Greenstein and Prof. Sammy </w:t>
      </w:r>
      <w:proofErr w:type="spellStart"/>
      <w:r w:rsidR="00FD5E44" w:rsidRPr="001524F4">
        <w:rPr>
          <w:rFonts w:ascii="SBL Hebrew" w:hAnsi="SBL Hebrew" w:cs="SBL Hebrew"/>
          <w:lang w:val="en-US"/>
        </w:rPr>
        <w:t>Chavel</w:t>
      </w:r>
      <w:proofErr w:type="spellEnd"/>
      <w:r w:rsidR="00FD5E44" w:rsidRPr="001524F4">
        <w:rPr>
          <w:rFonts w:ascii="SBL Hebrew" w:hAnsi="SBL Hebrew" w:cs="SBL Hebrew"/>
          <w:lang w:val="en-US"/>
        </w:rPr>
        <w:t xml:space="preserve"> </w:t>
      </w:r>
      <w:r w:rsidRPr="001524F4">
        <w:rPr>
          <w:rFonts w:ascii="SBL Hebrew" w:hAnsi="SBL Hebrew" w:cs="SBL Hebrew"/>
          <w:lang w:val="en-US"/>
        </w:rPr>
        <w:t>for reading and commenting on an earlier draft of this paper.</w:t>
      </w:r>
    </w:p>
  </w:footnote>
  <w:footnote w:id="2">
    <w:p w14:paraId="488560E3" w14:textId="3CA5F341" w:rsidR="00826964" w:rsidRPr="001524F4" w:rsidRDefault="00826964"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HALOT</w:t>
      </w:r>
      <w:proofErr w:type="spellEnd"/>
      <w:r w:rsidR="00B20964">
        <w:rPr>
          <w:rFonts w:ascii="SBL Hebrew" w:hAnsi="SBL Hebrew" w:cs="SBL Hebrew"/>
          <w:lang w:val="en-US"/>
        </w:rPr>
        <w:t>:</w:t>
      </w:r>
      <w:r w:rsidRPr="001524F4">
        <w:rPr>
          <w:rFonts w:ascii="SBL Hebrew" w:hAnsi="SBL Hebrew" w:cs="SBL Hebrew"/>
          <w:lang w:val="en-US"/>
        </w:rPr>
        <w:t xml:space="preserve"> 476-477. This includes the subsenses: 1. To stop, to bring to and end; 2. T</w:t>
      </w:r>
      <w:r w:rsidR="00E12420" w:rsidRPr="001524F4">
        <w:rPr>
          <w:rFonts w:ascii="SBL Hebrew" w:hAnsi="SBL Hebrew" w:cs="SBL Hebrew"/>
          <w:lang w:val="en-US"/>
        </w:rPr>
        <w:t>o</w:t>
      </w:r>
      <w:r w:rsidRPr="001524F4">
        <w:rPr>
          <w:rFonts w:ascii="SBL Hebrew" w:hAnsi="SBL Hebrew" w:cs="SBL Hebrew"/>
          <w:lang w:val="en-US"/>
        </w:rPr>
        <w:t xml:space="preserve"> finish, to complete; 3. To conceal; 4. To perish, to die; 5. To be permanent; 6. To fail; 7. To yearn, to pine.</w:t>
      </w:r>
    </w:p>
  </w:footnote>
  <w:footnote w:id="3">
    <w:p w14:paraId="78C66EAD" w14:textId="4F656191" w:rsidR="00826964" w:rsidRPr="001524F4" w:rsidRDefault="00826964"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For example, in relation to substances, such as water (Gen 21:15), flour (</w:t>
      </w:r>
      <w:proofErr w:type="spellStart"/>
      <w:r w:rsidRPr="001524F4">
        <w:rPr>
          <w:rFonts w:ascii="SBL Hebrew" w:hAnsi="SBL Hebrew" w:cs="SBL Hebrew"/>
          <w:lang w:val="en-US"/>
        </w:rPr>
        <w:t>1Kgs</w:t>
      </w:r>
      <w:proofErr w:type="spellEnd"/>
      <w:r w:rsidRPr="001524F4">
        <w:rPr>
          <w:rFonts w:ascii="SBL Hebrew" w:hAnsi="SBL Hebrew" w:cs="SBL Hebrew"/>
          <w:lang w:val="en-US"/>
        </w:rPr>
        <w:t xml:space="preserve"> 17:14), grass (Isa 15:6)</w:t>
      </w:r>
      <w:r w:rsidR="00E50A8D" w:rsidRPr="001524F4">
        <w:rPr>
          <w:rFonts w:ascii="SBL Hebrew" w:hAnsi="SBL Hebrew" w:cs="SBL Hebrew"/>
          <w:lang w:val="en-US"/>
        </w:rPr>
        <w:t>, or in relation to actions, such as speaking (Gen 17:22), blessing (Gen 27:30), eating (Gen 44:3), and more.</w:t>
      </w:r>
    </w:p>
  </w:footnote>
  <w:footnote w:id="4">
    <w:p w14:paraId="3DF94838" w14:textId="6A34673A" w:rsidR="00E50A8D" w:rsidRPr="001524F4" w:rsidRDefault="00E50A8D"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Such as: </w:t>
      </w:r>
      <w:r w:rsidR="003E5A82">
        <w:rPr>
          <w:rFonts w:ascii="SBL Hebrew" w:hAnsi="SBL Hebrew" w:cs="SBL Hebrew" w:hint="cs"/>
          <w:rtl/>
          <w:lang w:val="en-US"/>
        </w:rPr>
        <w:t>"</w:t>
      </w:r>
      <w:r w:rsidR="00E12420" w:rsidRPr="001524F4">
        <w:rPr>
          <w:rFonts w:ascii="SBL Hebrew" w:hAnsi="SBL Hebrew" w:cs="SBL Hebrew"/>
          <w:rtl/>
          <w:lang w:val="en-US"/>
        </w:rPr>
        <w:t>וְלֹא-עָשִׂיתִי אוֹתָם כָּלָה בַּמִּדְבָּר</w:t>
      </w:r>
      <w:r w:rsidR="003E5A82">
        <w:rPr>
          <w:rFonts w:ascii="SBL Hebrew" w:hAnsi="SBL Hebrew" w:cs="SBL Hebrew" w:hint="cs"/>
          <w:rtl/>
          <w:lang w:val="en-US"/>
        </w:rPr>
        <w:t>"</w:t>
      </w:r>
      <w:r w:rsidR="00BB5EEB" w:rsidRPr="001524F4">
        <w:rPr>
          <w:rFonts w:ascii="SBL Hebrew" w:hAnsi="SBL Hebrew" w:cs="SBL Hebrew"/>
          <w:lang w:val="en-US" w:bidi="he"/>
        </w:rPr>
        <w:t xml:space="preserve"> (</w:t>
      </w:r>
      <w:r w:rsidR="003E5A82">
        <w:rPr>
          <w:rFonts w:ascii="SBL Hebrew" w:hAnsi="SBL Hebrew" w:cs="SBL Hebrew"/>
          <w:lang w:val="en-US"/>
        </w:rPr>
        <w:t>‘</w:t>
      </w:r>
      <w:r w:rsidR="00FB74DC" w:rsidRPr="001524F4">
        <w:rPr>
          <w:rFonts w:ascii="SBL Hebrew" w:hAnsi="SBL Hebrew" w:cs="SBL Hebrew"/>
        </w:rPr>
        <w:t>neither did I make a full end of them</w:t>
      </w:r>
      <w:r w:rsidR="00FB74DC" w:rsidRPr="001524F4">
        <w:rPr>
          <w:rFonts w:ascii="SBL Hebrew" w:hAnsi="SBL Hebrew" w:cs="SBL Hebrew"/>
          <w:lang w:val="en-US"/>
        </w:rPr>
        <w:t xml:space="preserve"> </w:t>
      </w:r>
      <w:r w:rsidR="00FB74DC" w:rsidRPr="001524F4">
        <w:rPr>
          <w:rFonts w:ascii="SBL Hebrew" w:hAnsi="SBL Hebrew" w:cs="SBL Hebrew"/>
        </w:rPr>
        <w:t>in the wilderness</w:t>
      </w:r>
      <w:r w:rsidR="00BB5EEB" w:rsidRPr="001524F4">
        <w:rPr>
          <w:rFonts w:ascii="SBL Hebrew" w:hAnsi="SBL Hebrew" w:cs="SBL Hebrew"/>
          <w:lang w:val="en-US"/>
        </w:rPr>
        <w:t>,</w:t>
      </w:r>
      <w:r w:rsidR="003E5A82">
        <w:rPr>
          <w:rFonts w:ascii="SBL Hebrew" w:hAnsi="SBL Hebrew" w:cs="SBL Hebrew"/>
          <w:lang w:val="en-US"/>
        </w:rPr>
        <w:t>’</w:t>
      </w:r>
      <w:r w:rsidR="00FB74DC" w:rsidRPr="001524F4">
        <w:rPr>
          <w:rFonts w:ascii="SBL Hebrew" w:hAnsi="SBL Hebrew" w:cs="SBL Hebrew"/>
          <w:lang w:val="en-US"/>
        </w:rPr>
        <w:t xml:space="preserve"> </w:t>
      </w:r>
      <w:proofErr w:type="spellStart"/>
      <w:r w:rsidR="00FB74DC" w:rsidRPr="001524F4">
        <w:rPr>
          <w:rFonts w:ascii="SBL Hebrew" w:hAnsi="SBL Hebrew" w:cs="SBL Hebrew"/>
          <w:lang w:val="en-US"/>
        </w:rPr>
        <w:t>Ezek</w:t>
      </w:r>
      <w:proofErr w:type="spellEnd"/>
      <w:r w:rsidR="00FB74DC" w:rsidRPr="001524F4">
        <w:rPr>
          <w:rFonts w:ascii="SBL Hebrew" w:hAnsi="SBL Hebrew" w:cs="SBL Hebrew"/>
          <w:lang w:val="en-US"/>
        </w:rPr>
        <w:t xml:space="preserve"> 20:17). See also </w:t>
      </w:r>
      <w:proofErr w:type="spellStart"/>
      <w:r w:rsidR="00FB74DC" w:rsidRPr="001524F4">
        <w:rPr>
          <w:rFonts w:ascii="SBL Hebrew" w:hAnsi="SBL Hebrew" w:cs="SBL Hebrew"/>
          <w:lang w:val="en-US"/>
        </w:rPr>
        <w:t>Jer</w:t>
      </w:r>
      <w:proofErr w:type="spellEnd"/>
      <w:r w:rsidR="00FB74DC" w:rsidRPr="001524F4">
        <w:rPr>
          <w:rFonts w:ascii="SBL Hebrew" w:hAnsi="SBL Hebrew" w:cs="SBL Hebrew"/>
          <w:lang w:val="en-US"/>
        </w:rPr>
        <w:t xml:space="preserve"> 5:10, 18; </w:t>
      </w:r>
      <w:proofErr w:type="spellStart"/>
      <w:r w:rsidR="00FB74DC" w:rsidRPr="001524F4">
        <w:rPr>
          <w:rFonts w:ascii="SBL Hebrew" w:hAnsi="SBL Hebrew" w:cs="SBL Hebrew"/>
          <w:lang w:val="en-US"/>
        </w:rPr>
        <w:t>Ezek</w:t>
      </w:r>
      <w:proofErr w:type="spellEnd"/>
      <w:r w:rsidR="00FB74DC" w:rsidRPr="001524F4">
        <w:rPr>
          <w:rFonts w:ascii="SBL Hebrew" w:hAnsi="SBL Hebrew" w:cs="SBL Hebrew"/>
          <w:lang w:val="en-US"/>
        </w:rPr>
        <w:t xml:space="preserve"> 11:13, 13:13; Nah 1:8; </w:t>
      </w:r>
      <w:proofErr w:type="spellStart"/>
      <w:r w:rsidR="00FB74DC" w:rsidRPr="001524F4">
        <w:rPr>
          <w:rFonts w:ascii="SBL Hebrew" w:hAnsi="SBL Hebrew" w:cs="SBL Hebrew"/>
          <w:lang w:val="en-US"/>
        </w:rPr>
        <w:t>Deut</w:t>
      </w:r>
      <w:proofErr w:type="spellEnd"/>
      <w:r w:rsidR="00FB74DC" w:rsidRPr="001524F4">
        <w:rPr>
          <w:rFonts w:ascii="SBL Hebrew" w:hAnsi="SBL Hebrew" w:cs="SBL Hebrew"/>
          <w:lang w:val="en-US"/>
        </w:rPr>
        <w:t xml:space="preserve"> 9:27, 11:16; </w:t>
      </w:r>
      <w:proofErr w:type="spellStart"/>
      <w:r w:rsidR="00FB74DC" w:rsidRPr="001524F4">
        <w:rPr>
          <w:rFonts w:ascii="SBL Hebrew" w:hAnsi="SBL Hebrew" w:cs="SBL Hebrew"/>
          <w:lang w:val="en-US"/>
        </w:rPr>
        <w:t>Neh</w:t>
      </w:r>
      <w:proofErr w:type="spellEnd"/>
      <w:r w:rsidR="00FB74DC" w:rsidRPr="001524F4">
        <w:rPr>
          <w:rFonts w:ascii="SBL Hebrew" w:hAnsi="SBL Hebrew" w:cs="SBL Hebrew"/>
          <w:lang w:val="en-US"/>
        </w:rPr>
        <w:t xml:space="preserve"> 9:31; </w:t>
      </w:r>
      <w:proofErr w:type="spellStart"/>
      <w:r w:rsidR="00FB74DC" w:rsidRPr="001524F4">
        <w:rPr>
          <w:rFonts w:ascii="SBL Hebrew" w:hAnsi="SBL Hebrew" w:cs="SBL Hebrew"/>
          <w:lang w:val="en-US"/>
        </w:rPr>
        <w:t>2Chr</w:t>
      </w:r>
      <w:proofErr w:type="spellEnd"/>
      <w:r w:rsidR="00FB74DC" w:rsidRPr="001524F4">
        <w:rPr>
          <w:rFonts w:ascii="SBL Hebrew" w:hAnsi="SBL Hebrew" w:cs="SBL Hebrew"/>
          <w:lang w:val="en-US"/>
        </w:rPr>
        <w:t xml:space="preserve"> 12:12.</w:t>
      </w:r>
    </w:p>
  </w:footnote>
  <w:footnote w:id="5">
    <w:p w14:paraId="54818E3B" w14:textId="0C3B12F5" w:rsidR="00407895" w:rsidRPr="004023F2" w:rsidRDefault="00407895"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Fensham’s</w:t>
      </w:r>
      <w:proofErr w:type="spellEnd"/>
      <w:r w:rsidRPr="001524F4">
        <w:rPr>
          <w:rFonts w:ascii="SBL Hebrew" w:hAnsi="SBL Hebrew" w:cs="SBL Hebrew"/>
          <w:lang w:val="en-US"/>
        </w:rPr>
        <w:t xml:space="preserve"> approach adds an additional sense, ‘is preserved.’ See footnote 25.</w:t>
      </w:r>
      <w:r w:rsidR="00721704" w:rsidRPr="001524F4">
        <w:rPr>
          <w:rFonts w:ascii="SBL Hebrew" w:hAnsi="SBL Hebrew" w:cs="SBL Hebrew"/>
          <w:lang w:val="en-US"/>
        </w:rPr>
        <w:t xml:space="preserve"> </w:t>
      </w:r>
      <w:proofErr w:type="spellStart"/>
      <w:r w:rsidR="00721704" w:rsidRPr="001524F4">
        <w:rPr>
          <w:rFonts w:ascii="SBL Hebrew" w:hAnsi="SBL Hebrew" w:cs="SBL Hebrew"/>
          <w:rtl/>
          <w:lang w:val="en-US" w:bidi="he"/>
        </w:rPr>
        <w:t>Fensham</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The</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Semantic</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Field</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of</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kly</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in</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rtl/>
          <w:lang w:val="en-US" w:bidi="he"/>
        </w:rPr>
        <w:t>Ugaritic</w:t>
      </w:r>
      <w:proofErr w:type="spellEnd"/>
      <w:r w:rsidR="00721704" w:rsidRPr="001524F4">
        <w:rPr>
          <w:rFonts w:ascii="SBL Hebrew" w:hAnsi="SBL Hebrew" w:cs="SBL Hebrew"/>
          <w:rtl/>
          <w:lang w:val="en-US" w:bidi="he"/>
        </w:rPr>
        <w:t xml:space="preserve">, </w:t>
      </w:r>
      <w:proofErr w:type="spellStart"/>
      <w:r w:rsidR="00721704" w:rsidRPr="001524F4">
        <w:rPr>
          <w:rFonts w:ascii="SBL Hebrew" w:hAnsi="SBL Hebrew" w:cs="SBL Hebrew"/>
          <w:i/>
          <w:iCs/>
          <w:rtl/>
          <w:lang w:val="en-US" w:bidi="he"/>
        </w:rPr>
        <w:t>JNSL</w:t>
      </w:r>
      <w:proofErr w:type="spellEnd"/>
      <w:r w:rsidR="00721704" w:rsidRPr="001524F4">
        <w:rPr>
          <w:rFonts w:ascii="SBL Hebrew" w:hAnsi="SBL Hebrew" w:cs="SBL Hebrew"/>
          <w:rtl/>
          <w:lang w:val="en-US" w:bidi="he"/>
        </w:rPr>
        <w:t xml:space="preserve"> 7 (1979) 27-30 </w:t>
      </w:r>
      <w:r w:rsidR="00721704" w:rsidRPr="001524F4">
        <w:rPr>
          <w:rFonts w:ascii="SBL Hebrew" w:hAnsi="SBL Hebrew" w:cs="SBL Hebrew"/>
          <w:lang w:val="en-US" w:bidi="he"/>
        </w:rPr>
        <w:t xml:space="preserve">. </w:t>
      </w:r>
      <w:r w:rsidR="00721704" w:rsidRPr="001524F4">
        <w:rPr>
          <w:rFonts w:ascii="SBL Hebrew" w:hAnsi="SBL Hebrew" w:cs="SBL Hebrew"/>
        </w:rPr>
        <w:t>G. del Olmo</w:t>
      </w:r>
      <w:r w:rsidR="00E426B2" w:rsidRPr="001524F4">
        <w:rPr>
          <w:rFonts w:ascii="SBL Hebrew" w:hAnsi="SBL Hebrew" w:cs="SBL Hebrew"/>
          <w:lang w:val="en-US"/>
        </w:rPr>
        <w:t>,</w:t>
      </w:r>
      <w:r w:rsidR="00721704" w:rsidRPr="001524F4">
        <w:rPr>
          <w:rFonts w:ascii="SBL Hebrew" w:hAnsi="SBL Hebrew" w:cs="SBL Hebrew"/>
        </w:rPr>
        <w:t xml:space="preserve"> Lete and J. Sanmartín, </w:t>
      </w:r>
      <w:r w:rsidR="00721704" w:rsidRPr="001524F4">
        <w:rPr>
          <w:rFonts w:ascii="SBL Hebrew" w:hAnsi="SBL Hebrew" w:cs="SBL Hebrew"/>
          <w:i/>
          <w:iCs/>
        </w:rPr>
        <w:t>A Dictionary of the Ugaritic Language in the Alphabetic Tradition</w:t>
      </w:r>
      <w:r w:rsidR="00721704" w:rsidRPr="001524F4">
        <w:rPr>
          <w:rFonts w:ascii="SBL Hebrew" w:hAnsi="SBL Hebrew" w:cs="SBL Hebrew"/>
        </w:rPr>
        <w:t>, 3rd Edition. Translated by W. G. E. Watson, HdO 112 (Leiden: Brill, 2015)</w:t>
      </w:r>
      <w:r w:rsidR="00721704" w:rsidRPr="004023F2">
        <w:rPr>
          <w:rFonts w:ascii="SBL Hebrew" w:hAnsi="SBL Hebrew" w:cs="SBL Hebrew"/>
        </w:rPr>
        <w:t xml:space="preserve">. </w:t>
      </w:r>
      <w:r w:rsidR="00721704" w:rsidRPr="004023F2">
        <w:rPr>
          <w:rFonts w:ascii="SBL Hebrew" w:hAnsi="SBL Hebrew" w:cs="SBL Hebrew"/>
        </w:rPr>
        <w:t xml:space="preserve">Also compare to the Accadian root </w:t>
      </w:r>
      <w:proofErr w:type="spellStart"/>
      <w:r w:rsidR="00721704" w:rsidRPr="001524F4">
        <w:rPr>
          <w:rFonts w:ascii="SBL Hebrew" w:hAnsi="SBL Hebrew" w:cs="SBL Hebrew"/>
          <w:i/>
          <w:iCs/>
          <w:rtl/>
          <w:lang w:val="en-US" w:bidi="he"/>
        </w:rPr>
        <w:t>kal</w:t>
      </w:r>
      <w:r w:rsidR="00721704" w:rsidRPr="001524F4">
        <w:rPr>
          <w:rFonts w:ascii="Cambria" w:hAnsi="Cambria" w:cs="Cambria" w:hint="cs"/>
          <w:i/>
          <w:iCs/>
          <w:rtl/>
          <w:lang w:val="en-US" w:bidi="he"/>
        </w:rPr>
        <w:t>ȗ</w:t>
      </w:r>
      <w:proofErr w:type="spellEnd"/>
      <w:r w:rsidR="00721704" w:rsidRPr="004023F2">
        <w:rPr>
          <w:rFonts w:ascii="SBL Hebrew" w:hAnsi="SBL Hebrew" w:cs="SBL Hebrew"/>
          <w:lang w:bidi="he"/>
        </w:rPr>
        <w:t xml:space="preserve">, akin to the Hebrew root </w:t>
      </w:r>
      <w:proofErr w:type="spellStart"/>
      <w:r w:rsidR="00E12420" w:rsidRPr="001524F4">
        <w:rPr>
          <w:rFonts w:ascii="SBL Hebrew" w:hAnsi="SBL Hebrew" w:cs="SBL Hebrew"/>
          <w:rtl/>
          <w:lang w:val="en-US" w:bidi="he"/>
        </w:rPr>
        <w:t>כל"א</w:t>
      </w:r>
      <w:proofErr w:type="spellEnd"/>
      <w:r w:rsidR="00721704" w:rsidRPr="004023F2">
        <w:rPr>
          <w:rFonts w:ascii="SBL Hebrew" w:hAnsi="SBL Hebrew" w:cs="SBL Hebrew"/>
          <w:lang w:bidi="he"/>
        </w:rPr>
        <w:t xml:space="preserve">. For a discussion of the relationship between the roots </w:t>
      </w:r>
      <w:bookmarkStart w:id="0" w:name="_Hlk102028079"/>
      <w:proofErr w:type="spellStart"/>
      <w:r w:rsidR="00721704" w:rsidRPr="001524F4">
        <w:rPr>
          <w:rFonts w:ascii="SBL Hebrew" w:hAnsi="SBL Hebrew" w:cs="SBL Hebrew"/>
          <w:i/>
          <w:iCs/>
          <w:rtl/>
          <w:lang w:val="en-US" w:bidi="he"/>
        </w:rPr>
        <w:t>k</w:t>
      </w:r>
      <w:r w:rsidR="00721704" w:rsidRPr="001524F4">
        <w:rPr>
          <w:rFonts w:ascii="Cambria" w:hAnsi="Cambria" w:cs="Cambria" w:hint="cs"/>
          <w:i/>
          <w:iCs/>
          <w:rtl/>
          <w:lang w:val="en-US" w:bidi="he"/>
        </w:rPr>
        <w:t>ā</w:t>
      </w:r>
      <w:r w:rsidR="00721704" w:rsidRPr="001524F4">
        <w:rPr>
          <w:rFonts w:ascii="SBL Hebrew" w:hAnsi="SBL Hebrew" w:cs="SBL Hebrew"/>
          <w:i/>
          <w:iCs/>
          <w:rtl/>
          <w:lang w:val="en-US" w:bidi="he"/>
        </w:rPr>
        <w:t>l</w:t>
      </w:r>
      <w:bookmarkEnd w:id="0"/>
      <w:r w:rsidR="00721704" w:rsidRPr="001524F4">
        <w:rPr>
          <w:rFonts w:ascii="SBL Hebrew" w:hAnsi="SBL Hebrew" w:cs="SBL Hebrew" w:hint="cs"/>
          <w:i/>
          <w:iCs/>
          <w:rtl/>
          <w:lang w:val="en-US" w:bidi="he"/>
        </w:rPr>
        <w:t>â</w:t>
      </w:r>
      <w:proofErr w:type="spellEnd"/>
      <w:r w:rsidR="00721704" w:rsidRPr="004023F2">
        <w:rPr>
          <w:rFonts w:ascii="SBL Hebrew" w:hAnsi="SBL Hebrew" w:cs="SBL Hebrew"/>
          <w:lang w:bidi="he"/>
        </w:rPr>
        <w:t>-</w:t>
      </w:r>
      <w:r w:rsidR="00721704" w:rsidRPr="004023F2">
        <w:rPr>
          <w:rFonts w:ascii="SBL Hebrew" w:hAnsi="SBL Hebrew" w:cs="SBL Hebrew"/>
          <w:i/>
          <w:iCs/>
          <w:lang w:bidi="he"/>
        </w:rPr>
        <w:t>kl’</w:t>
      </w:r>
      <w:r w:rsidR="00E426B2" w:rsidRPr="004023F2">
        <w:rPr>
          <w:rFonts w:ascii="SBL Hebrew" w:hAnsi="SBL Hebrew" w:cs="SBL Hebrew"/>
          <w:i/>
          <w:iCs/>
          <w:lang w:bidi="he"/>
        </w:rPr>
        <w:t>,</w:t>
      </w:r>
      <w:proofErr w:type="spellStart"/>
      <w:r w:rsidR="00B228E1" w:rsidRPr="001524F4">
        <w:rPr>
          <w:rFonts w:ascii="SBL Hebrew" w:hAnsi="SBL Hebrew" w:cs="SBL Hebrew"/>
          <w:i/>
          <w:iCs/>
          <w:rtl/>
          <w:lang w:val="en-US" w:bidi="he"/>
        </w:rPr>
        <w:t>k</w:t>
      </w:r>
      <w:r w:rsidR="00B228E1" w:rsidRPr="001524F4">
        <w:rPr>
          <w:rFonts w:ascii="Cambria" w:hAnsi="Cambria" w:cs="Cambria" w:hint="cs"/>
          <w:i/>
          <w:iCs/>
          <w:rtl/>
          <w:lang w:val="en-US" w:bidi="he"/>
        </w:rPr>
        <w:t>ā</w:t>
      </w:r>
      <w:r w:rsidR="00B228E1" w:rsidRPr="001524F4">
        <w:rPr>
          <w:rFonts w:ascii="SBL Hebrew" w:hAnsi="SBL Hebrew" w:cs="SBL Hebrew"/>
          <w:i/>
          <w:iCs/>
          <w:rtl/>
          <w:lang w:val="en-US" w:bidi="he"/>
        </w:rPr>
        <w:t>l</w:t>
      </w:r>
      <w:r w:rsidR="00721704" w:rsidRPr="001524F4">
        <w:rPr>
          <w:rFonts w:ascii="Cambria" w:hAnsi="Cambria" w:cs="Cambria" w:hint="cs"/>
          <w:i/>
          <w:iCs/>
          <w:rtl/>
          <w:lang w:val="en-US" w:bidi="he"/>
        </w:rPr>
        <w:t>ā</w:t>
      </w:r>
      <w:proofErr w:type="spellEnd"/>
      <w:r w:rsidR="00721704" w:rsidRPr="001524F4">
        <w:rPr>
          <w:rFonts w:ascii="SBL Hebrew" w:hAnsi="SBL Hebrew" w:cs="SBL Hebrew"/>
          <w:rtl/>
          <w:lang w:val="en-US" w:bidi="he"/>
        </w:rPr>
        <w:t xml:space="preserve"> </w:t>
      </w:r>
      <w:r w:rsidR="00721704" w:rsidRPr="004023F2">
        <w:rPr>
          <w:rFonts w:ascii="SBL Hebrew" w:hAnsi="SBL Hebrew" w:cs="SBL Hebrew"/>
          <w:lang w:bidi="he"/>
        </w:rPr>
        <w:t>-</w:t>
      </w:r>
      <w:r w:rsidR="00721704" w:rsidRPr="004023F2">
        <w:rPr>
          <w:rFonts w:ascii="SBL Hebrew" w:hAnsi="SBL Hebrew" w:cs="SBL Hebrew"/>
          <w:i/>
          <w:iCs/>
          <w:lang w:bidi="he"/>
        </w:rPr>
        <w:t>klh</w:t>
      </w:r>
      <w:r w:rsidR="00721704" w:rsidRPr="004023F2">
        <w:rPr>
          <w:rFonts w:ascii="SBL Hebrew" w:hAnsi="SBL Hebrew" w:cs="SBL Hebrew"/>
          <w:lang w:bidi="he"/>
        </w:rPr>
        <w:t>, see:</w:t>
      </w:r>
      <w:r w:rsidR="00E426B2" w:rsidRPr="004023F2">
        <w:rPr>
          <w:rFonts w:ascii="SBL Hebrew" w:hAnsi="SBL Hebrew" w:cs="SBL Hebrew"/>
          <w:lang w:bidi="he"/>
        </w:rPr>
        <w:t xml:space="preserve"> </w:t>
      </w:r>
      <w:r w:rsidR="00721704" w:rsidRPr="004023F2">
        <w:rPr>
          <w:rFonts w:ascii="SBL Hebrew" w:hAnsi="SBL Hebrew" w:cs="SBL Hebrew"/>
          <w:lang w:bidi="he"/>
        </w:rPr>
        <w:t xml:space="preserve">F.J. Helfmeyer, ' כָּלָה </w:t>
      </w:r>
      <w:r w:rsidR="00721704" w:rsidRPr="004023F2">
        <w:rPr>
          <w:rFonts w:ascii="SBL Hebrew" w:hAnsi="SBL Hebrew" w:cs="SBL Hebrew"/>
          <w:i/>
          <w:iCs/>
          <w:lang w:bidi="he"/>
        </w:rPr>
        <w:t>k</w:t>
      </w:r>
      <w:r w:rsidR="00721704" w:rsidRPr="004023F2">
        <w:rPr>
          <w:rFonts w:ascii="Cambria" w:hAnsi="Cambria" w:cs="Cambria"/>
          <w:i/>
          <w:iCs/>
          <w:lang w:bidi="he"/>
        </w:rPr>
        <w:t>ā</w:t>
      </w:r>
      <w:r w:rsidR="00721704" w:rsidRPr="004023F2">
        <w:rPr>
          <w:rFonts w:ascii="SBL Hebrew" w:hAnsi="SBL Hebrew" w:cs="SBL Hebrew"/>
          <w:i/>
          <w:iCs/>
          <w:lang w:bidi="he"/>
        </w:rPr>
        <w:t xml:space="preserve">lâ </w:t>
      </w:r>
      <w:r w:rsidR="00721704" w:rsidRPr="004023F2">
        <w:rPr>
          <w:rFonts w:ascii="SBL Hebrew" w:hAnsi="SBL Hebrew" w:cs="SBL Hebrew"/>
          <w:lang w:bidi="he"/>
        </w:rPr>
        <w:t xml:space="preserve">', </w:t>
      </w:r>
      <w:r w:rsidR="00721704" w:rsidRPr="004023F2">
        <w:rPr>
          <w:rFonts w:ascii="SBL Hebrew" w:hAnsi="SBL Hebrew" w:cs="SBL Hebrew"/>
          <w:i/>
          <w:iCs/>
          <w:lang w:bidi="he"/>
        </w:rPr>
        <w:t>TDOT VI</w:t>
      </w:r>
      <w:r w:rsidR="00721704" w:rsidRPr="004023F2">
        <w:rPr>
          <w:rFonts w:ascii="SBL Hebrew" w:hAnsi="SBL Hebrew" w:cs="SBL Hebrew"/>
          <w:lang w:bidi="he"/>
        </w:rPr>
        <w:t>I, 1995 Michigan, 157- 164.</w:t>
      </w:r>
    </w:p>
  </w:footnote>
  <w:footnote w:id="6">
    <w:p w14:paraId="05B054E6" w14:textId="4B67D35B" w:rsidR="00721704" w:rsidRPr="004023F2" w:rsidRDefault="00721704"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00E426B2" w:rsidRPr="004023F2">
        <w:rPr>
          <w:rFonts w:ascii="SBL Hebrew" w:hAnsi="SBL Hebrew" w:cs="SBL Hebrew"/>
        </w:rPr>
        <w:t>Above</w:t>
      </w:r>
      <w:r w:rsidR="0085281D" w:rsidRPr="004023F2">
        <w:rPr>
          <w:rFonts w:ascii="SBL Hebrew" w:hAnsi="SBL Hebrew" w:cs="SBL Hebrew"/>
        </w:rPr>
        <w:t>,</w:t>
      </w:r>
      <w:r w:rsidR="00E426B2" w:rsidRPr="004023F2">
        <w:rPr>
          <w:rFonts w:ascii="SBL Hebrew" w:hAnsi="SBL Hebrew" w:cs="SBL Hebrew"/>
        </w:rPr>
        <w:t xml:space="preserve"> footnote 1 (HALOT</w:t>
      </w:r>
      <w:r w:rsidR="003E5A82" w:rsidRPr="004023F2">
        <w:rPr>
          <w:rFonts w:ascii="SBL Hebrew" w:hAnsi="SBL Hebrew" w:cs="SBL Hebrew"/>
        </w:rPr>
        <w:t xml:space="preserve">: </w:t>
      </w:r>
      <w:r w:rsidR="00E426B2" w:rsidRPr="004023F2">
        <w:rPr>
          <w:rFonts w:ascii="SBL Hebrew" w:hAnsi="SBL Hebrew" w:cs="SBL Hebrew"/>
        </w:rPr>
        <w:t>7).</w:t>
      </w:r>
    </w:p>
  </w:footnote>
  <w:footnote w:id="7">
    <w:p w14:paraId="4BE7AB2F" w14:textId="6C90EAD8" w:rsidR="0085281D" w:rsidRPr="004023F2" w:rsidRDefault="0085281D"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4023F2">
        <w:rPr>
          <w:rFonts w:ascii="SBL Hebrew" w:hAnsi="SBL Hebrew" w:cs="SBL Hebrew"/>
        </w:rPr>
        <w:t xml:space="preserve">The singular phrase </w:t>
      </w:r>
      <w:r w:rsidR="003E5A82">
        <w:rPr>
          <w:rFonts w:ascii="SBL Hebrew" w:hAnsi="SBL Hebrew" w:cs="SBL Hebrew" w:hint="cs"/>
          <w:rtl/>
          <w:lang w:val="en-US"/>
        </w:rPr>
        <w:t>"</w:t>
      </w:r>
      <w:r w:rsidR="00AE3C1A" w:rsidRPr="001524F4">
        <w:rPr>
          <w:rFonts w:ascii="SBL Hebrew" w:hAnsi="SBL Hebrew" w:cs="SBL Hebrew"/>
          <w:rtl/>
          <w:lang w:val="en-US"/>
        </w:rPr>
        <w:t xml:space="preserve">כָּלוּ </w:t>
      </w:r>
      <w:proofErr w:type="spellStart"/>
      <w:r w:rsidR="00AE3C1A" w:rsidRPr="001524F4">
        <w:rPr>
          <w:rFonts w:ascii="SBL Hebrew" w:hAnsi="SBL Hebrew" w:cs="SBL Hebrew"/>
          <w:rtl/>
          <w:lang w:val="en-US"/>
        </w:rPr>
        <w:t>כִלְיֹתַי</w:t>
      </w:r>
      <w:proofErr w:type="spellEnd"/>
      <w:r w:rsidR="003E5A82">
        <w:rPr>
          <w:rFonts w:ascii="SBL Hebrew" w:hAnsi="SBL Hebrew" w:cs="SBL Hebrew" w:hint="cs"/>
          <w:rtl/>
          <w:lang w:val="en-US"/>
        </w:rPr>
        <w:t>"</w:t>
      </w:r>
      <w:r w:rsidR="00BB5EEB" w:rsidRPr="004023F2">
        <w:rPr>
          <w:rFonts w:ascii="SBL Hebrew" w:hAnsi="SBL Hebrew" w:cs="SBL Hebrew"/>
        </w:rPr>
        <w:t xml:space="preserve"> (</w:t>
      </w:r>
      <w:r w:rsidRPr="004023F2">
        <w:rPr>
          <w:rFonts w:ascii="SBL Hebrew" w:hAnsi="SBL Hebrew" w:cs="SBL Hebrew"/>
        </w:rPr>
        <w:t xml:space="preserve">Job 19:27) is similarly understood. Helfmeier, </w:t>
      </w:r>
      <w:r w:rsidRPr="004023F2">
        <w:rPr>
          <w:rFonts w:ascii="SBL Hebrew" w:hAnsi="SBL Hebrew" w:cs="SBL Hebrew"/>
          <w:i/>
          <w:iCs/>
        </w:rPr>
        <w:t>klh</w:t>
      </w:r>
      <w:r w:rsidRPr="004023F2">
        <w:rPr>
          <w:rFonts w:ascii="SBL Hebrew" w:hAnsi="SBL Hebrew" w:cs="SBL Hebrew"/>
        </w:rPr>
        <w:t xml:space="preserve">, 163; E.L. Greenstein, </w:t>
      </w:r>
      <w:r w:rsidRPr="004023F2">
        <w:rPr>
          <w:rFonts w:ascii="SBL Hebrew" w:hAnsi="SBL Hebrew" w:cs="SBL Hebrew"/>
          <w:i/>
          <w:iCs/>
        </w:rPr>
        <w:t>Job: A New Translation</w:t>
      </w:r>
      <w:r w:rsidRPr="004023F2">
        <w:rPr>
          <w:rFonts w:ascii="SBL Hebrew" w:hAnsi="SBL Hebrew" w:cs="SBL Hebrew"/>
        </w:rPr>
        <w:t>, New Haven, 2019, 87.</w:t>
      </w:r>
    </w:p>
  </w:footnote>
  <w:footnote w:id="8">
    <w:p w14:paraId="40C21A84" w14:textId="440B1364" w:rsidR="008263A6" w:rsidRPr="001524F4" w:rsidRDefault="008263A6"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0B7F6D" w:rsidRPr="001524F4">
        <w:rPr>
          <w:rFonts w:ascii="SBL Hebrew" w:hAnsi="SBL Hebrew" w:cs="SBL Hebrew"/>
          <w:rtl/>
          <w:lang w:bidi="ku"/>
        </w:rPr>
        <w:t xml:space="preserve">M.I. Gruber, </w:t>
      </w:r>
      <w:r w:rsidR="000B7F6D" w:rsidRPr="001524F4">
        <w:rPr>
          <w:rFonts w:ascii="SBL Hebrew" w:hAnsi="SBL Hebrew" w:cs="SBL Hebrew"/>
          <w:i/>
          <w:iCs/>
          <w:rtl/>
          <w:lang w:bidi="ku"/>
        </w:rPr>
        <w:t>Aspects of Nonverbal Communication in the Ancient Near East</w:t>
      </w:r>
      <w:r w:rsidR="000B7F6D" w:rsidRPr="001524F4">
        <w:rPr>
          <w:rFonts w:ascii="SBL Hebrew" w:hAnsi="SBL Hebrew" w:cs="SBL Hebrew"/>
          <w:rtl/>
          <w:lang w:bidi="ku"/>
        </w:rPr>
        <w:t>, Rome</w:t>
      </w:r>
      <w:r w:rsidR="000B7F6D" w:rsidRPr="001524F4">
        <w:rPr>
          <w:rFonts w:ascii="SBL Hebrew" w:hAnsi="SBL Hebrew" w:cs="SBL Hebrew"/>
          <w:lang w:val="en-US" w:bidi="ku"/>
        </w:rPr>
        <w:t xml:space="preserve">, </w:t>
      </w:r>
      <w:r w:rsidR="000B7F6D" w:rsidRPr="001524F4">
        <w:rPr>
          <w:rFonts w:ascii="SBL Hebrew" w:hAnsi="SBL Hebrew" w:cs="SBL Hebrew"/>
          <w:rtl/>
          <w:lang w:bidi="ku"/>
        </w:rPr>
        <w:t>1980</w:t>
      </w:r>
      <w:r w:rsidR="000B7F6D" w:rsidRPr="001524F4">
        <w:rPr>
          <w:rFonts w:ascii="SBL Hebrew" w:hAnsi="SBL Hebrew" w:cs="SBL Hebrew"/>
          <w:lang w:val="en-US" w:bidi="ku"/>
        </w:rPr>
        <w:t>, 386-400. Quotes are from p. 390.</w:t>
      </w:r>
    </w:p>
  </w:footnote>
  <w:footnote w:id="9">
    <w:p w14:paraId="0D82C2D1" w14:textId="0CBDB339" w:rsidR="00310FD6" w:rsidRPr="001524F4" w:rsidRDefault="00310FD6"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See, for example, Levine, </w:t>
      </w:r>
      <w:r w:rsidRPr="001524F4">
        <w:rPr>
          <w:rFonts w:ascii="SBL Hebrew" w:hAnsi="SBL Hebrew" w:cs="SBL Hebrew"/>
          <w:i/>
          <w:iCs/>
          <w:lang w:val="en-US"/>
        </w:rPr>
        <w:t>Leviticus</w:t>
      </w:r>
      <w:r w:rsidRPr="001524F4">
        <w:rPr>
          <w:rFonts w:ascii="SBL Hebrew" w:hAnsi="SBL Hebrew" w:cs="SBL Hebrew"/>
          <w:lang w:val="en-US"/>
        </w:rPr>
        <w:t xml:space="preserve"> (JPS) 1989, 185: </w:t>
      </w:r>
      <w:r w:rsidR="00423611" w:rsidRPr="001524F4">
        <w:rPr>
          <w:rFonts w:ascii="SBL Hebrew" w:hAnsi="SBL Hebrew" w:cs="SBL Hebrew"/>
          <w:lang w:val="en-US"/>
        </w:rPr>
        <w:t>“</w:t>
      </w:r>
      <w:proofErr w:type="spellStart"/>
      <w:r w:rsidRPr="001524F4">
        <w:rPr>
          <w:rFonts w:ascii="SBL Hebrew" w:hAnsi="SBL Hebrew" w:cs="SBL Hebrew"/>
          <w:i/>
          <w:iCs/>
          <w:lang w:val="en-US"/>
        </w:rPr>
        <w:t>Mekhallot</w:t>
      </w:r>
      <w:proofErr w:type="spellEnd"/>
      <w:r w:rsidRPr="001524F4">
        <w:rPr>
          <w:rFonts w:ascii="SBL Hebrew" w:hAnsi="SBL Hebrew" w:cs="SBL Hebrew"/>
          <w:i/>
          <w:iCs/>
          <w:lang w:val="en-US"/>
        </w:rPr>
        <w:t xml:space="preserve"> '</w:t>
      </w:r>
      <w:proofErr w:type="spellStart"/>
      <w:r w:rsidRPr="001524F4">
        <w:rPr>
          <w:rFonts w:ascii="SBL Hebrew" w:hAnsi="SBL Hebrew" w:cs="SBL Hebrew"/>
          <w:i/>
          <w:iCs/>
          <w:lang w:val="en-US"/>
        </w:rPr>
        <w:t>einayim</w:t>
      </w:r>
      <w:proofErr w:type="spellEnd"/>
      <w:r w:rsidRPr="001524F4">
        <w:rPr>
          <w:rFonts w:ascii="SBL Hebrew" w:hAnsi="SBL Hebrew" w:cs="SBL Hebrew"/>
          <w:lang w:val="en-US"/>
        </w:rPr>
        <w:t xml:space="preserve"> literally means </w:t>
      </w:r>
      <w:r w:rsidR="00423611" w:rsidRPr="001524F4">
        <w:rPr>
          <w:rFonts w:ascii="SBL Hebrew" w:hAnsi="SBL Hebrew" w:cs="SBL Hebrew"/>
          <w:lang w:val="en-US"/>
        </w:rPr>
        <w:t>‘</w:t>
      </w:r>
      <w:r w:rsidRPr="001524F4">
        <w:rPr>
          <w:rFonts w:ascii="SBL Hebrew" w:hAnsi="SBL Hebrew" w:cs="SBL Hebrew"/>
          <w:lang w:val="en-US"/>
        </w:rPr>
        <w:t>which exhaust the eyes</w:t>
      </w:r>
      <w:r w:rsidR="00423611" w:rsidRPr="001524F4">
        <w:rPr>
          <w:rFonts w:ascii="SBL Hebrew" w:hAnsi="SBL Hebrew" w:cs="SBL Hebrew"/>
          <w:lang w:val="en-US"/>
        </w:rPr>
        <w:t>’</w:t>
      </w:r>
      <w:r w:rsidRPr="001524F4">
        <w:rPr>
          <w:rFonts w:ascii="SBL Hebrew" w:hAnsi="SBL Hebrew" w:cs="SBL Hebrew"/>
          <w:lang w:val="en-US"/>
        </w:rPr>
        <w:t xml:space="preserve"> so that the eyes can no longer see</w:t>
      </w:r>
      <w:r w:rsidR="00423611" w:rsidRPr="001524F4">
        <w:rPr>
          <w:rFonts w:ascii="SBL Hebrew" w:hAnsi="SBL Hebrew" w:cs="SBL Hebrew"/>
          <w:lang w:val="en-US"/>
        </w:rPr>
        <w:t>”</w:t>
      </w:r>
      <w:r w:rsidRPr="001524F4">
        <w:rPr>
          <w:rFonts w:ascii="SBL Hebrew" w:hAnsi="SBL Hebrew" w:cs="SBL Hebrew"/>
          <w:lang w:val="en-US"/>
        </w:rPr>
        <w:t xml:space="preserve">; Klein, </w:t>
      </w:r>
      <w:proofErr w:type="spellStart"/>
      <w:r w:rsidRPr="001524F4">
        <w:rPr>
          <w:rFonts w:ascii="SBL Hebrew" w:hAnsi="SBL Hebrew" w:cs="SBL Hebrew"/>
          <w:i/>
          <w:iCs/>
          <w:lang w:val="en-US"/>
        </w:rPr>
        <w:t>1Samuel</w:t>
      </w:r>
      <w:proofErr w:type="spellEnd"/>
      <w:r w:rsidRPr="001524F4">
        <w:rPr>
          <w:rFonts w:ascii="SBL Hebrew" w:hAnsi="SBL Hebrew" w:cs="SBL Hebrew"/>
          <w:lang w:val="en-US"/>
        </w:rPr>
        <w:t xml:space="preserve">, (WBC), 2008, 22; Tsumura, </w:t>
      </w:r>
      <w:r w:rsidRPr="001524F4">
        <w:rPr>
          <w:rFonts w:ascii="SBL Hebrew" w:hAnsi="SBL Hebrew" w:cs="SBL Hebrew"/>
          <w:i/>
          <w:iCs/>
          <w:lang w:val="en-US"/>
        </w:rPr>
        <w:t xml:space="preserve">The First Book of Samuel </w:t>
      </w:r>
      <w:r w:rsidRPr="001524F4">
        <w:rPr>
          <w:rFonts w:ascii="SBL Hebrew" w:hAnsi="SBL Hebrew" w:cs="SBL Hebrew"/>
          <w:lang w:val="en-US"/>
        </w:rPr>
        <w:t>(</w:t>
      </w:r>
      <w:proofErr w:type="spellStart"/>
      <w:r w:rsidRPr="001524F4">
        <w:rPr>
          <w:rFonts w:ascii="SBL Hebrew" w:hAnsi="SBL Hebrew" w:cs="SBL Hebrew"/>
          <w:lang w:val="en-US"/>
        </w:rPr>
        <w:t>NICOT</w:t>
      </w:r>
      <w:proofErr w:type="spellEnd"/>
      <w:r w:rsidRPr="001524F4">
        <w:rPr>
          <w:rFonts w:ascii="SBL Hebrew" w:hAnsi="SBL Hebrew" w:cs="SBL Hebrew"/>
          <w:lang w:val="en-US"/>
        </w:rPr>
        <w:t xml:space="preserve">), 2007, 164 - "wear out his eyes"; </w:t>
      </w:r>
      <w:proofErr w:type="spellStart"/>
      <w:r w:rsidRPr="001524F4">
        <w:rPr>
          <w:rFonts w:ascii="SBL Hebrew" w:hAnsi="SBL Hebrew" w:cs="SBL Hebrew"/>
          <w:lang w:val="en-US"/>
        </w:rPr>
        <w:t>Lundbom</w:t>
      </w:r>
      <w:proofErr w:type="spellEnd"/>
      <w:r w:rsidRPr="001524F4">
        <w:rPr>
          <w:rFonts w:ascii="SBL Hebrew" w:hAnsi="SBL Hebrew" w:cs="SBL Hebrew"/>
          <w:lang w:val="en-US"/>
        </w:rPr>
        <w:t xml:space="preserve">, </w:t>
      </w:r>
      <w:r w:rsidRPr="001524F4">
        <w:rPr>
          <w:rFonts w:ascii="SBL Hebrew" w:hAnsi="SBL Hebrew" w:cs="SBL Hebrew"/>
          <w:i/>
          <w:iCs/>
          <w:lang w:val="en-US"/>
        </w:rPr>
        <w:t>Jeremiah 1-20</w:t>
      </w:r>
      <w:r w:rsidRPr="001524F4">
        <w:rPr>
          <w:rFonts w:ascii="SBL Hebrew" w:hAnsi="SBL Hebrew" w:cs="SBL Hebrew"/>
          <w:lang w:val="en-US"/>
        </w:rPr>
        <w:t xml:space="preserve">, (AB), 1999, 697-698; </w:t>
      </w:r>
      <w:r w:rsidR="00423611" w:rsidRPr="001524F4">
        <w:rPr>
          <w:rFonts w:ascii="SBL Hebrew" w:hAnsi="SBL Hebrew" w:cs="SBL Hebrew"/>
          <w:lang w:val="en-US"/>
        </w:rPr>
        <w:t>‘</w:t>
      </w:r>
      <w:r w:rsidRPr="001524F4">
        <w:rPr>
          <w:rFonts w:ascii="SBL Hebrew" w:hAnsi="SBL Hebrew" w:cs="SBL Hebrew"/>
          <w:lang w:val="en-US"/>
        </w:rPr>
        <w:t>to be languishing</w:t>
      </w:r>
      <w:r w:rsidR="00423611" w:rsidRPr="001524F4">
        <w:rPr>
          <w:rFonts w:ascii="SBL Hebrew" w:hAnsi="SBL Hebrew" w:cs="SBL Hebrew"/>
          <w:lang w:val="en-US"/>
        </w:rPr>
        <w:t>’</w:t>
      </w:r>
      <w:r w:rsidRPr="001524F4">
        <w:rPr>
          <w:rFonts w:ascii="SBL Hebrew" w:hAnsi="SBL Hebrew" w:cs="SBL Hebrew"/>
          <w:lang w:val="en-US"/>
        </w:rPr>
        <w:t>;</w:t>
      </w:r>
      <w:r w:rsidR="000233DF" w:rsidRPr="001524F4">
        <w:rPr>
          <w:rFonts w:ascii="SBL Hebrew" w:hAnsi="SBL Hebrew" w:cs="SBL Hebrew"/>
          <w:lang w:val="en-US"/>
        </w:rPr>
        <w:t xml:space="preserve"> </w:t>
      </w:r>
      <w:r w:rsidRPr="001524F4">
        <w:rPr>
          <w:rFonts w:ascii="SBL Hebrew" w:hAnsi="SBL Hebrew" w:cs="SBL Hebrew"/>
          <w:lang w:val="en-US"/>
        </w:rPr>
        <w:t xml:space="preserve">G.H. Wilson, </w:t>
      </w:r>
      <w:r w:rsidRPr="001524F4">
        <w:rPr>
          <w:rFonts w:ascii="SBL Hebrew" w:hAnsi="SBL Hebrew" w:cs="SBL Hebrew"/>
          <w:i/>
          <w:iCs/>
          <w:lang w:val="en-US"/>
        </w:rPr>
        <w:t>Job</w:t>
      </w:r>
      <w:r w:rsidRPr="001524F4">
        <w:rPr>
          <w:rFonts w:ascii="SBL Hebrew" w:hAnsi="SBL Hebrew" w:cs="SBL Hebrew"/>
          <w:lang w:val="en-US"/>
        </w:rPr>
        <w:t xml:space="preserve">, </w:t>
      </w:r>
      <w:proofErr w:type="spellStart"/>
      <w:r w:rsidRPr="001524F4">
        <w:rPr>
          <w:rFonts w:ascii="SBL Hebrew" w:hAnsi="SBL Hebrew" w:cs="SBL Hebrew"/>
          <w:lang w:val="en-US"/>
        </w:rPr>
        <w:t>NIBC</w:t>
      </w:r>
      <w:proofErr w:type="spellEnd"/>
      <w:r w:rsidRPr="001524F4">
        <w:rPr>
          <w:rFonts w:ascii="SBL Hebrew" w:hAnsi="SBL Hebrew" w:cs="SBL Hebrew"/>
          <w:lang w:val="en-US"/>
        </w:rPr>
        <w:t>, Peabody 2007</w:t>
      </w:r>
      <w:r w:rsidR="000233DF" w:rsidRPr="001524F4">
        <w:rPr>
          <w:rFonts w:ascii="SBL Hebrew" w:hAnsi="SBL Hebrew" w:cs="SBL Hebrew"/>
          <w:lang w:val="en-US"/>
        </w:rPr>
        <w:t>; Hoffman, (</w:t>
      </w:r>
      <w:r w:rsidR="00AE3C1A" w:rsidRPr="001524F4">
        <w:rPr>
          <w:rFonts w:ascii="SBL Hebrew" w:hAnsi="SBL Hebrew" w:cs="SBL Hebrew"/>
          <w:rtl/>
          <w:lang w:val="en-US"/>
        </w:rPr>
        <w:t>מקרא לישראל</w:t>
      </w:r>
      <w:r w:rsidR="000233DF" w:rsidRPr="001524F4">
        <w:rPr>
          <w:rFonts w:ascii="SBL Hebrew" w:hAnsi="SBL Hebrew" w:cs="SBL Hebrew"/>
          <w:lang w:val="en-US"/>
        </w:rPr>
        <w:t>)</w:t>
      </w:r>
      <w:r w:rsidR="00AE3C1A" w:rsidRPr="001524F4">
        <w:rPr>
          <w:rFonts w:ascii="SBL Hebrew" w:hAnsi="SBL Hebrew" w:cs="SBL Hebrew"/>
          <w:rtl/>
          <w:lang w:val="en-US"/>
        </w:rPr>
        <w:t xml:space="preserve"> ירמיה א-כה </w:t>
      </w:r>
      <w:r w:rsidR="000233DF" w:rsidRPr="001524F4">
        <w:rPr>
          <w:rFonts w:ascii="SBL Hebrew" w:hAnsi="SBL Hebrew" w:cs="SBL Hebrew"/>
          <w:lang w:val="en-US"/>
        </w:rPr>
        <w:t xml:space="preserve">, 2001, 358: </w:t>
      </w:r>
      <w:r w:rsidR="00423611" w:rsidRPr="001524F4">
        <w:rPr>
          <w:rFonts w:ascii="SBL Hebrew" w:hAnsi="SBL Hebrew" w:cs="SBL Hebrew"/>
          <w:lang w:val="en-US"/>
        </w:rPr>
        <w:t>‘</w:t>
      </w:r>
      <w:r w:rsidR="000233DF" w:rsidRPr="001524F4">
        <w:rPr>
          <w:rFonts w:ascii="SBL Hebrew" w:hAnsi="SBL Hebrew" w:cs="SBL Hebrew"/>
          <w:lang w:val="en-US"/>
        </w:rPr>
        <w:t>Waiting without hope, as if the eyes are finished from futile hope</w:t>
      </w:r>
      <w:r w:rsidR="00423611" w:rsidRPr="001524F4">
        <w:rPr>
          <w:rFonts w:ascii="SBL Hebrew" w:hAnsi="SBL Hebrew" w:cs="SBL Hebrew"/>
          <w:lang w:val="en-US"/>
        </w:rPr>
        <w:t>’</w:t>
      </w:r>
      <w:r w:rsidR="000233DF" w:rsidRPr="001524F4">
        <w:rPr>
          <w:rFonts w:ascii="SBL Hebrew" w:hAnsi="SBL Hebrew" w:cs="SBL Hebrew"/>
          <w:lang w:val="en-US"/>
        </w:rPr>
        <w:t xml:space="preserve"> Klein, (</w:t>
      </w:r>
      <w:r w:rsidR="00AE3C1A" w:rsidRPr="001524F4">
        <w:rPr>
          <w:rFonts w:ascii="SBL Hebrew" w:hAnsi="SBL Hebrew" w:cs="SBL Hebrew"/>
          <w:rtl/>
          <w:lang w:val="en-US"/>
        </w:rPr>
        <w:t>איכה (מקרא לישראל</w:t>
      </w:r>
      <w:r w:rsidR="000233DF" w:rsidRPr="001524F4">
        <w:rPr>
          <w:rFonts w:ascii="SBL Hebrew" w:hAnsi="SBL Hebrew" w:cs="SBL Hebrew"/>
          <w:lang w:val="en-US"/>
        </w:rPr>
        <w:t xml:space="preserve">, 244: </w:t>
      </w:r>
      <w:r w:rsidR="00423611" w:rsidRPr="001524F4">
        <w:rPr>
          <w:rFonts w:ascii="SBL Hebrew" w:hAnsi="SBL Hebrew" w:cs="SBL Hebrew"/>
          <w:lang w:val="en-US"/>
        </w:rPr>
        <w:t>‘</w:t>
      </w:r>
      <w:r w:rsidR="000233DF" w:rsidRPr="001524F4">
        <w:rPr>
          <w:rFonts w:ascii="SBL Hebrew" w:hAnsi="SBL Hebrew" w:cs="SBL Hebrew"/>
          <w:lang w:val="en-US"/>
        </w:rPr>
        <w:t>Our eyes have been weakened from yearning.</w:t>
      </w:r>
      <w:r w:rsidR="00423611" w:rsidRPr="001524F4">
        <w:rPr>
          <w:rFonts w:ascii="SBL Hebrew" w:hAnsi="SBL Hebrew" w:cs="SBL Hebrew"/>
          <w:lang w:val="en-US"/>
        </w:rPr>
        <w:t>’</w:t>
      </w:r>
      <w:r w:rsidR="000233DF" w:rsidRPr="001524F4">
        <w:rPr>
          <w:rFonts w:ascii="SBL Hebrew" w:hAnsi="SBL Hebrew" w:cs="SBL Hebrew"/>
          <w:lang w:val="en-US"/>
        </w:rPr>
        <w:t xml:space="preserve"> </w:t>
      </w:r>
      <w:proofErr w:type="spellStart"/>
      <w:r w:rsidR="000233DF" w:rsidRPr="001524F4">
        <w:rPr>
          <w:rFonts w:ascii="SBL Hebrew" w:hAnsi="SBL Hebrew" w:cs="SBL Hebrew"/>
          <w:lang w:val="en-US"/>
        </w:rPr>
        <w:t>HALOT</w:t>
      </w:r>
      <w:proofErr w:type="spellEnd"/>
      <w:r w:rsidR="000233DF" w:rsidRPr="001524F4">
        <w:rPr>
          <w:rFonts w:ascii="SBL Hebrew" w:hAnsi="SBL Hebrew" w:cs="SBL Hebrew"/>
          <w:lang w:val="en-US"/>
        </w:rPr>
        <w:t xml:space="preserve"> 477: </w:t>
      </w:r>
      <w:r w:rsidR="00423611" w:rsidRPr="001524F4">
        <w:rPr>
          <w:rFonts w:ascii="SBL Hebrew" w:hAnsi="SBL Hebrew" w:cs="SBL Hebrew"/>
          <w:lang w:val="en-US"/>
        </w:rPr>
        <w:t>‘</w:t>
      </w:r>
      <w:r w:rsidRPr="001524F4">
        <w:rPr>
          <w:rFonts w:ascii="SBL Hebrew" w:hAnsi="SBL Hebrew" w:cs="SBL Hebrew"/>
          <w:lang w:val="en-US"/>
        </w:rPr>
        <w:t>to finish &gt; to consume... to c</w:t>
      </w:r>
      <w:r w:rsidR="000233DF" w:rsidRPr="001524F4">
        <w:rPr>
          <w:rFonts w:ascii="SBL Hebrew" w:hAnsi="SBL Hebrew" w:cs="SBL Hebrew"/>
          <w:lang w:val="en-US"/>
        </w:rPr>
        <w:t>a</w:t>
      </w:r>
      <w:r w:rsidRPr="001524F4">
        <w:rPr>
          <w:rFonts w:ascii="SBL Hebrew" w:hAnsi="SBL Hebrew" w:cs="SBL Hebrew"/>
          <w:lang w:val="en-US"/>
        </w:rPr>
        <w:t xml:space="preserve">use to fail (the eyes) </w:t>
      </w:r>
      <w:proofErr w:type="spellStart"/>
      <w:r w:rsidRPr="001524F4">
        <w:rPr>
          <w:rFonts w:ascii="SBL Hebrew" w:hAnsi="SBL Hebrew" w:cs="SBL Hebrew"/>
          <w:lang w:val="en-US"/>
        </w:rPr>
        <w:t>Lv</w:t>
      </w:r>
      <w:proofErr w:type="spellEnd"/>
      <w:r w:rsidRPr="001524F4">
        <w:rPr>
          <w:rFonts w:ascii="SBL Hebrew" w:hAnsi="SBL Hebrew" w:cs="SBL Hebrew"/>
          <w:lang w:val="en-US"/>
        </w:rPr>
        <w:t xml:space="preserve"> 26, 16; 1S 2, 33; </w:t>
      </w:r>
      <w:proofErr w:type="spellStart"/>
      <w:r w:rsidRPr="001524F4">
        <w:rPr>
          <w:rFonts w:ascii="SBL Hebrew" w:hAnsi="SBL Hebrew" w:cs="SBL Hebrew"/>
          <w:lang w:val="en-US"/>
        </w:rPr>
        <w:t>Jb</w:t>
      </w:r>
      <w:proofErr w:type="spellEnd"/>
      <w:r w:rsidRPr="001524F4">
        <w:rPr>
          <w:rFonts w:ascii="SBL Hebrew" w:hAnsi="SBL Hebrew" w:cs="SBL Hebrew"/>
          <w:lang w:val="en-US"/>
        </w:rPr>
        <w:t xml:space="preserve"> 31,16</w:t>
      </w:r>
      <w:r w:rsidR="000233DF" w:rsidRPr="001524F4">
        <w:rPr>
          <w:rFonts w:ascii="SBL Hebrew" w:hAnsi="SBL Hebrew" w:cs="SBL Hebrew"/>
          <w:lang w:val="en-US"/>
        </w:rPr>
        <w:t>.</w:t>
      </w:r>
      <w:r w:rsidR="00423611" w:rsidRPr="001524F4">
        <w:rPr>
          <w:rFonts w:ascii="SBL Hebrew" w:hAnsi="SBL Hebrew" w:cs="SBL Hebrew"/>
          <w:lang w:val="en-US"/>
        </w:rPr>
        <w:t>’</w:t>
      </w:r>
    </w:p>
  </w:footnote>
  <w:footnote w:id="10">
    <w:p w14:paraId="5CC1118D" w14:textId="4B8229C3" w:rsidR="00667130" w:rsidRPr="001524F4" w:rsidRDefault="00667130"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See for example the interpretation as opposed to the translation: </w:t>
      </w:r>
      <w:r w:rsidR="00423611" w:rsidRPr="001524F4">
        <w:rPr>
          <w:rFonts w:ascii="SBL Hebrew" w:hAnsi="SBL Hebrew" w:cs="SBL Hebrew"/>
          <w:lang w:val="en-US"/>
        </w:rPr>
        <w:t>‘</w:t>
      </w:r>
      <w:r w:rsidRPr="001524F4">
        <w:rPr>
          <w:rFonts w:ascii="SBL Hebrew" w:hAnsi="SBL Hebrew" w:cs="SBL Hebrew"/>
          <w:lang w:val="en-US"/>
        </w:rPr>
        <w:t>…daughter Jerusalem’s eyes no longer function because of her many tears,</w:t>
      </w:r>
      <w:r w:rsidR="00423611" w:rsidRPr="001524F4">
        <w:rPr>
          <w:rFonts w:ascii="SBL Hebrew" w:hAnsi="SBL Hebrew" w:cs="SBL Hebrew"/>
          <w:lang w:val="en-US"/>
        </w:rPr>
        <w:t>’</w:t>
      </w:r>
      <w:r w:rsidRPr="001524F4">
        <w:rPr>
          <w:rFonts w:ascii="SBL Hebrew" w:hAnsi="SBL Hebrew" w:cs="SBL Hebrew"/>
          <w:lang w:val="en-US"/>
        </w:rPr>
        <w:t xml:space="preserve"> which </w:t>
      </w:r>
      <w:proofErr w:type="spellStart"/>
      <w:r w:rsidRPr="001524F4">
        <w:rPr>
          <w:rFonts w:ascii="SBL Hebrew" w:hAnsi="SBL Hebrew" w:cs="SBL Hebrew"/>
          <w:lang w:val="en-US"/>
        </w:rPr>
        <w:t>Renkema</w:t>
      </w:r>
      <w:proofErr w:type="spellEnd"/>
      <w:r w:rsidRPr="001524F4">
        <w:rPr>
          <w:rFonts w:ascii="SBL Hebrew" w:hAnsi="SBL Hebrew" w:cs="SBL Hebrew"/>
          <w:lang w:val="en-US"/>
        </w:rPr>
        <w:t xml:space="preserve"> translates as </w:t>
      </w:r>
      <w:r w:rsidR="00423611" w:rsidRPr="001524F4">
        <w:rPr>
          <w:rFonts w:ascii="SBL Hebrew" w:hAnsi="SBL Hebrew" w:cs="SBL Hebrew"/>
          <w:lang w:val="en-US"/>
        </w:rPr>
        <w:t>‘</w:t>
      </w:r>
      <w:r w:rsidRPr="001524F4">
        <w:rPr>
          <w:rFonts w:ascii="SBL Hebrew" w:hAnsi="SBL Hebrew" w:cs="SBL Hebrew"/>
          <w:lang w:val="en-US"/>
        </w:rPr>
        <w:t>blinded with tears.</w:t>
      </w:r>
      <w:r w:rsidR="00423611" w:rsidRPr="001524F4">
        <w:rPr>
          <w:rFonts w:ascii="SBL Hebrew" w:hAnsi="SBL Hebrew" w:cs="SBL Hebrew"/>
          <w:lang w:val="en-US"/>
        </w:rPr>
        <w:t>’</w:t>
      </w:r>
      <w:r w:rsidRPr="001524F4">
        <w:rPr>
          <w:rFonts w:ascii="SBL Hebrew" w:hAnsi="SBL Hebrew" w:cs="SBL Hebrew"/>
          <w:lang w:val="en-US"/>
        </w:rPr>
        <w:t xml:space="preserve"> </w:t>
      </w:r>
      <w:proofErr w:type="spellStart"/>
      <w:r w:rsidRPr="001524F4">
        <w:rPr>
          <w:rFonts w:ascii="SBL Hebrew" w:hAnsi="SBL Hebrew" w:cs="SBL Hebrew"/>
          <w:lang w:val="en-US"/>
        </w:rPr>
        <w:t>Renkema</w:t>
      </w:r>
      <w:proofErr w:type="spellEnd"/>
      <w:r w:rsidRPr="001524F4">
        <w:rPr>
          <w:rFonts w:ascii="SBL Hebrew" w:hAnsi="SBL Hebrew" w:cs="SBL Hebrew"/>
          <w:lang w:val="en-US"/>
        </w:rPr>
        <w:t xml:space="preserve">, </w:t>
      </w:r>
      <w:r w:rsidRPr="001524F4">
        <w:rPr>
          <w:rFonts w:ascii="SBL Hebrew" w:hAnsi="SBL Hebrew" w:cs="SBL Hebrew"/>
          <w:i/>
          <w:iCs/>
          <w:lang w:val="en-US"/>
        </w:rPr>
        <w:t>Lamentations</w:t>
      </w:r>
      <w:r w:rsidRPr="001524F4">
        <w:rPr>
          <w:rFonts w:ascii="SBL Hebrew" w:hAnsi="SBL Hebrew" w:cs="SBL Hebrew"/>
          <w:lang w:val="en-US"/>
        </w:rPr>
        <w:t>, 1998, 268-269.</w:t>
      </w:r>
    </w:p>
  </w:footnote>
  <w:footnote w:id="11">
    <w:p w14:paraId="37C58A18" w14:textId="1C233509" w:rsidR="002D06FB" w:rsidRPr="001524F4" w:rsidRDefault="002D06FB"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All translations of biblical verses in this paper are taken from the </w:t>
      </w:r>
      <w:proofErr w:type="spellStart"/>
      <w:r w:rsidR="00E12420" w:rsidRPr="001524F4">
        <w:rPr>
          <w:rFonts w:ascii="SBL Hebrew" w:hAnsi="SBL Hebrew" w:cs="SBL Hebrew"/>
          <w:lang w:val="en-US"/>
        </w:rPr>
        <w:t>NRSV</w:t>
      </w:r>
      <w:proofErr w:type="spellEnd"/>
      <w:r w:rsidR="002B1D5B">
        <w:rPr>
          <w:rFonts w:ascii="SBL Hebrew" w:hAnsi="SBL Hebrew" w:cs="SBL Hebrew"/>
          <w:lang w:val="en-US"/>
        </w:rPr>
        <w:t>,</w:t>
      </w:r>
      <w:r w:rsidR="00E12420" w:rsidRPr="001524F4">
        <w:rPr>
          <w:rFonts w:ascii="SBL Hebrew" w:hAnsi="SBL Hebrew" w:cs="SBL Hebrew"/>
          <w:lang w:val="en-US"/>
        </w:rPr>
        <w:t xml:space="preserve"> unless stated otherwise</w:t>
      </w:r>
      <w:r w:rsidR="00F90158" w:rsidRPr="001524F4">
        <w:rPr>
          <w:rFonts w:ascii="SBL Hebrew" w:hAnsi="SBL Hebrew" w:cs="SBL Hebrew"/>
          <w:lang w:val="en-US"/>
        </w:rPr>
        <w:t>, and follow the numbering of the Masoretic text.</w:t>
      </w:r>
    </w:p>
  </w:footnote>
  <w:footnote w:id="12">
    <w:p w14:paraId="51E05F26" w14:textId="464FFBBE" w:rsidR="00F0469C" w:rsidRPr="001524F4" w:rsidRDefault="00F0469C"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Treating the eye as a source of tears is based on the pair </w:t>
      </w:r>
      <w:r w:rsidR="009E0296" w:rsidRPr="001524F4">
        <w:rPr>
          <w:rFonts w:ascii="SBL Hebrew" w:hAnsi="SBL Hebrew" w:cs="SBL Hebrew"/>
          <w:rtl/>
          <w:lang w:val="en-US"/>
        </w:rPr>
        <w:t>(מ)עין</w:t>
      </w:r>
      <w:r w:rsidRPr="001524F4">
        <w:rPr>
          <w:rFonts w:ascii="SBL Hebrew" w:hAnsi="SBL Hebrew" w:cs="SBL Hebrew"/>
          <w:lang w:val="en-US"/>
        </w:rPr>
        <w:t xml:space="preserve"> – </w:t>
      </w:r>
      <w:r w:rsidR="009E0296" w:rsidRPr="001524F4">
        <w:rPr>
          <w:rFonts w:ascii="SBL Hebrew" w:hAnsi="SBL Hebrew" w:cs="SBL Hebrew"/>
          <w:rtl/>
          <w:lang w:val="en-US"/>
        </w:rPr>
        <w:t>(מ)קור</w:t>
      </w:r>
      <w:r w:rsidRPr="001524F4">
        <w:rPr>
          <w:rFonts w:ascii="SBL Hebrew" w:hAnsi="SBL Hebrew" w:cs="SBL Hebrew"/>
          <w:lang w:val="en-US"/>
        </w:rPr>
        <w:t xml:space="preserve"> [spring/eye; source], common in the Bible and Ugaritic literature. For example:</w:t>
      </w:r>
      <w:r w:rsidR="003E5A82">
        <w:rPr>
          <w:rFonts w:ascii="SBL Hebrew" w:hAnsi="SBL Hebrew" w:cs="SBL Hebrew" w:hint="cs"/>
          <w:rtl/>
          <w:lang w:val="en-US"/>
        </w:rPr>
        <w:t>"</w:t>
      </w:r>
      <w:r w:rsidR="009E0296" w:rsidRPr="001524F4">
        <w:rPr>
          <w:rFonts w:ascii="SBL Hebrew" w:hAnsi="SBL Hebrew" w:cs="SBL Hebrew"/>
          <w:rtl/>
          <w:lang w:val="en-US"/>
        </w:rPr>
        <w:t>וְיֵבוֹשׁ מְקוֹרוֹ וְיֶחֱרַב מַעְיָנוֹ</w:t>
      </w:r>
      <w:r w:rsidR="003E5A82">
        <w:rPr>
          <w:rFonts w:ascii="SBL Hebrew" w:hAnsi="SBL Hebrew" w:cs="SBL Hebrew" w:hint="cs"/>
          <w:rtl/>
          <w:lang w:val="en-US"/>
        </w:rPr>
        <w:t>"</w:t>
      </w:r>
      <w:r w:rsidR="009E0296" w:rsidRPr="001524F4">
        <w:rPr>
          <w:rFonts w:ascii="SBL Hebrew" w:hAnsi="SBL Hebrew" w:cs="SBL Hebrew"/>
          <w:rtl/>
          <w:lang w:val="en-US"/>
        </w:rPr>
        <w:t> </w:t>
      </w:r>
      <w:r w:rsidR="009E0296" w:rsidRPr="001524F4">
        <w:rPr>
          <w:rFonts w:ascii="SBL Hebrew" w:hAnsi="SBL Hebrew" w:cs="SBL Hebrew"/>
          <w:lang w:val="en-US"/>
        </w:rPr>
        <w:t xml:space="preserve"> (</w:t>
      </w:r>
      <w:r w:rsidR="003E5A82">
        <w:rPr>
          <w:rFonts w:ascii="SBL Hebrew" w:hAnsi="SBL Hebrew" w:cs="SBL Hebrew"/>
          <w:lang w:val="en-US"/>
        </w:rPr>
        <w:t>‘</w:t>
      </w:r>
      <w:r w:rsidR="00943989" w:rsidRPr="001524F4">
        <w:rPr>
          <w:rFonts w:ascii="SBL Hebrew" w:hAnsi="SBL Hebrew" w:cs="SBL Hebrew"/>
        </w:rPr>
        <w:t>his spring will fail and his well dry up</w:t>
      </w:r>
      <w:r w:rsidR="009E0296" w:rsidRPr="001524F4">
        <w:rPr>
          <w:rFonts w:ascii="SBL Hebrew" w:hAnsi="SBL Hebrew" w:cs="SBL Hebrew"/>
          <w:lang w:val="en-US"/>
        </w:rPr>
        <w:t>,</w:t>
      </w:r>
      <w:r w:rsidR="003E5A82">
        <w:rPr>
          <w:rFonts w:ascii="SBL Hebrew" w:hAnsi="SBL Hebrew" w:cs="SBL Hebrew"/>
          <w:lang w:val="en-US"/>
        </w:rPr>
        <w:t>’</w:t>
      </w:r>
      <w:r w:rsidR="009E0296" w:rsidRPr="001524F4">
        <w:rPr>
          <w:rFonts w:ascii="SBL Hebrew" w:hAnsi="SBL Hebrew" w:cs="SBL Hebrew"/>
          <w:lang w:val="en-US"/>
        </w:rPr>
        <w:t xml:space="preserve"> </w:t>
      </w:r>
      <w:r w:rsidR="00943989" w:rsidRPr="001524F4">
        <w:rPr>
          <w:rFonts w:ascii="SBL Hebrew" w:hAnsi="SBL Hebrew" w:cs="SBL Hebrew"/>
          <w:lang w:val="en-US"/>
        </w:rPr>
        <w:t>Hos 13:15),</w:t>
      </w:r>
      <w:r w:rsidR="009E0296" w:rsidRPr="001524F4">
        <w:rPr>
          <w:rFonts w:ascii="SBL Hebrew" w:hAnsi="SBL Hebrew" w:cs="SBL Hebrew"/>
        </w:rPr>
        <w:t> </w:t>
      </w:r>
      <w:r w:rsidR="003E5A82">
        <w:rPr>
          <w:rFonts w:ascii="SBL Hebrew" w:hAnsi="SBL Hebrew" w:cs="SBL Hebrew" w:hint="cs"/>
          <w:rtl/>
        </w:rPr>
        <w:t>"</w:t>
      </w:r>
      <w:r w:rsidR="009E0296" w:rsidRPr="001524F4">
        <w:rPr>
          <w:rFonts w:ascii="SBL Hebrew" w:hAnsi="SBL Hebrew" w:cs="SBL Hebrew"/>
          <w:rtl/>
          <w:lang w:val="en-US"/>
        </w:rPr>
        <w:t>מַעְיָן נִרְפָּשׂ וּמָקוֹר מָשְׁחָת</w:t>
      </w:r>
      <w:r w:rsidR="003E5A82">
        <w:rPr>
          <w:rFonts w:ascii="SBL Hebrew" w:hAnsi="SBL Hebrew" w:cs="SBL Hebrew" w:hint="cs"/>
          <w:rtl/>
          <w:lang w:val="en-US"/>
        </w:rPr>
        <w:t>"</w:t>
      </w:r>
      <w:r w:rsidR="009E0296" w:rsidRPr="001524F4">
        <w:rPr>
          <w:rFonts w:ascii="SBL Hebrew" w:hAnsi="SBL Hebrew" w:cs="SBL Hebrew"/>
          <w:lang w:val="en-US"/>
        </w:rPr>
        <w:t xml:space="preserve"> (</w:t>
      </w:r>
      <w:r w:rsidR="003E5A82">
        <w:rPr>
          <w:rFonts w:ascii="SBL Hebrew" w:hAnsi="SBL Hebrew" w:cs="SBL Hebrew"/>
          <w:lang w:val="en-US"/>
        </w:rPr>
        <w:t>‘</w:t>
      </w:r>
      <w:r w:rsidR="00943989" w:rsidRPr="001524F4">
        <w:rPr>
          <w:rFonts w:ascii="SBL Hebrew" w:hAnsi="SBL Hebrew" w:cs="SBL Hebrew"/>
        </w:rPr>
        <w:t>a muddied spring or a polluted well</w:t>
      </w:r>
      <w:r w:rsidR="009E0296" w:rsidRPr="001524F4">
        <w:rPr>
          <w:rFonts w:ascii="SBL Hebrew" w:hAnsi="SBL Hebrew" w:cs="SBL Hebrew"/>
          <w:lang w:val="en-US"/>
        </w:rPr>
        <w:t>,</w:t>
      </w:r>
      <w:r w:rsidR="003E5A82">
        <w:rPr>
          <w:rFonts w:ascii="SBL Hebrew" w:hAnsi="SBL Hebrew" w:cs="SBL Hebrew"/>
          <w:lang w:val="en-US"/>
        </w:rPr>
        <w:t>’</w:t>
      </w:r>
      <w:r w:rsidR="009E0296" w:rsidRPr="001524F4">
        <w:rPr>
          <w:rFonts w:ascii="SBL Hebrew" w:hAnsi="SBL Hebrew" w:cs="SBL Hebrew"/>
          <w:lang w:val="en-US"/>
        </w:rPr>
        <w:t xml:space="preserve"> </w:t>
      </w:r>
      <w:r w:rsidR="00943989" w:rsidRPr="001524F4">
        <w:rPr>
          <w:rFonts w:ascii="SBL Hebrew" w:hAnsi="SBL Hebrew" w:cs="SBL Hebrew"/>
          <w:lang w:val="en-US"/>
        </w:rPr>
        <w:t xml:space="preserve">Prov 25:26), </w:t>
      </w:r>
      <w:proofErr w:type="spellStart"/>
      <w:r w:rsidR="0060378E" w:rsidRPr="001524F4">
        <w:rPr>
          <w:rFonts w:ascii="SBL Hebrew" w:hAnsi="SBL Hebrew" w:cs="SBL Hebrew"/>
          <w:rtl/>
          <w:lang w:val="en-US" w:bidi="he"/>
        </w:rPr>
        <w:t>CTA</w:t>
      </w:r>
      <w:proofErr w:type="spellEnd"/>
      <w:r w:rsidR="0060378E" w:rsidRPr="001524F4">
        <w:rPr>
          <w:rFonts w:ascii="SBL Hebrew" w:hAnsi="SBL Hebrew" w:cs="SBL Hebrew"/>
          <w:rtl/>
          <w:lang w:val="en-US" w:bidi="he"/>
        </w:rPr>
        <w:t xml:space="preserve"> 12 [75] </w:t>
      </w:r>
      <w:proofErr w:type="spellStart"/>
      <w:r w:rsidR="0060378E" w:rsidRPr="001524F4">
        <w:rPr>
          <w:rFonts w:ascii="SBL Hebrew" w:hAnsi="SBL Hebrew" w:cs="SBL Hebrew"/>
          <w:rtl/>
          <w:lang w:val="en-US" w:bidi="he"/>
        </w:rPr>
        <w:t>II</w:t>
      </w:r>
      <w:proofErr w:type="spellEnd"/>
      <w:r w:rsidR="0060378E" w:rsidRPr="001524F4">
        <w:rPr>
          <w:rFonts w:ascii="SBL Hebrew" w:hAnsi="SBL Hebrew" w:cs="SBL Hebrew"/>
          <w:rtl/>
          <w:lang w:val="en-US" w:bidi="he"/>
        </w:rPr>
        <w:t>: 60-61</w:t>
      </w:r>
      <w:r w:rsidR="0060378E" w:rsidRPr="001524F4">
        <w:rPr>
          <w:rFonts w:ascii="SBL Hebrew" w:hAnsi="SBL Hebrew" w:cs="SBL Hebrew"/>
          <w:lang w:val="en-US" w:bidi="he"/>
        </w:rPr>
        <w:t xml:space="preserve">. See </w:t>
      </w:r>
      <w:r w:rsidR="0060378E" w:rsidRPr="001524F4">
        <w:rPr>
          <w:rFonts w:ascii="SBL Hebrew" w:hAnsi="SBL Hebrew" w:cs="SBL Hebrew"/>
          <w:rtl/>
          <w:lang w:val="en-US" w:bidi="ar-SA"/>
        </w:rPr>
        <w:t xml:space="preserve">Y. </w:t>
      </w:r>
      <w:proofErr w:type="spellStart"/>
      <w:r w:rsidR="0060378E" w:rsidRPr="001524F4">
        <w:rPr>
          <w:rFonts w:ascii="SBL Hebrew" w:hAnsi="SBL Hebrew" w:cs="SBL Hebrew"/>
          <w:rtl/>
          <w:lang w:val="en-US" w:bidi="ar-SA"/>
        </w:rPr>
        <w:t>Avishur</w:t>
      </w:r>
      <w:proofErr w:type="spellEnd"/>
      <w:r w:rsidR="0060378E" w:rsidRPr="001524F4">
        <w:rPr>
          <w:rFonts w:ascii="SBL Hebrew" w:hAnsi="SBL Hebrew" w:cs="SBL Hebrew"/>
          <w:rtl/>
          <w:lang w:val="en-US" w:bidi="ar-SA"/>
        </w:rPr>
        <w:t xml:space="preserve">, </w:t>
      </w:r>
      <w:proofErr w:type="spellStart"/>
      <w:r w:rsidR="0060378E" w:rsidRPr="001524F4">
        <w:rPr>
          <w:rFonts w:ascii="SBL Hebrew" w:hAnsi="SBL Hebrew" w:cs="SBL Hebrew"/>
          <w:i/>
          <w:iCs/>
          <w:rtl/>
          <w:lang w:val="en-US" w:bidi="ar-SA"/>
        </w:rPr>
        <w:t>Stylistic</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Studies</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of</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Word-Pairs</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in</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Biblical</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and</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Ancient</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Semitic</w:t>
      </w:r>
      <w:proofErr w:type="spellEnd"/>
      <w:r w:rsidR="0060378E" w:rsidRPr="001524F4">
        <w:rPr>
          <w:rFonts w:ascii="SBL Hebrew" w:hAnsi="SBL Hebrew" w:cs="SBL Hebrew"/>
          <w:i/>
          <w:iCs/>
          <w:rtl/>
          <w:lang w:val="en-US" w:bidi="ar-SA"/>
        </w:rPr>
        <w:t xml:space="preserve"> </w:t>
      </w:r>
      <w:proofErr w:type="spellStart"/>
      <w:r w:rsidR="0060378E" w:rsidRPr="001524F4">
        <w:rPr>
          <w:rFonts w:ascii="SBL Hebrew" w:hAnsi="SBL Hebrew" w:cs="SBL Hebrew"/>
          <w:i/>
          <w:iCs/>
          <w:rtl/>
          <w:lang w:val="en-US" w:bidi="ar-SA"/>
        </w:rPr>
        <w:t>Literatures</w:t>
      </w:r>
      <w:proofErr w:type="spellEnd"/>
      <w:r w:rsidR="0060378E" w:rsidRPr="001524F4">
        <w:rPr>
          <w:rFonts w:ascii="SBL Hebrew" w:hAnsi="SBL Hebrew" w:cs="SBL Hebrew"/>
          <w:rtl/>
          <w:lang w:val="en-US" w:bidi="ar-SA"/>
        </w:rPr>
        <w:t xml:space="preserve">, </w:t>
      </w:r>
      <w:proofErr w:type="spellStart"/>
      <w:r w:rsidR="0060378E" w:rsidRPr="001524F4">
        <w:rPr>
          <w:rFonts w:ascii="SBL Hebrew" w:hAnsi="SBL Hebrew" w:cs="SBL Hebrew"/>
          <w:rtl/>
          <w:lang w:val="en-US" w:bidi="ar-SA"/>
        </w:rPr>
        <w:t>Neukirchen-Vluyn</w:t>
      </w:r>
      <w:proofErr w:type="spellEnd"/>
      <w:r w:rsidR="009E0296" w:rsidRPr="001524F4">
        <w:rPr>
          <w:rFonts w:ascii="SBL Hebrew" w:hAnsi="SBL Hebrew" w:cs="SBL Hebrew"/>
          <w:lang w:val="en-US" w:bidi="ar-SA"/>
        </w:rPr>
        <w:t xml:space="preserve"> </w:t>
      </w:r>
      <w:r w:rsidR="0060378E" w:rsidRPr="001524F4">
        <w:rPr>
          <w:rFonts w:ascii="SBL Hebrew" w:hAnsi="SBL Hebrew" w:cs="SBL Hebrew"/>
          <w:rtl/>
          <w:lang w:val="en-US" w:bidi="ar-SA"/>
        </w:rPr>
        <w:t>(</w:t>
      </w:r>
      <w:proofErr w:type="spellStart"/>
      <w:r w:rsidR="0060378E" w:rsidRPr="001524F4">
        <w:rPr>
          <w:rFonts w:ascii="SBL Hebrew" w:hAnsi="SBL Hebrew" w:cs="SBL Hebrew"/>
          <w:rtl/>
          <w:lang w:val="en-US" w:bidi="ar-SA"/>
        </w:rPr>
        <w:t>AOAT</w:t>
      </w:r>
      <w:proofErr w:type="spellEnd"/>
      <w:r w:rsidR="0060378E" w:rsidRPr="001524F4">
        <w:rPr>
          <w:rFonts w:ascii="SBL Hebrew" w:hAnsi="SBL Hebrew" w:cs="SBL Hebrew"/>
          <w:rtl/>
          <w:lang w:val="en-US" w:bidi="ar-SA"/>
        </w:rPr>
        <w:t xml:space="preserve"> 210) 1984, 385, 703</w:t>
      </w:r>
      <w:r w:rsidR="009E0296" w:rsidRPr="001524F4">
        <w:rPr>
          <w:rFonts w:ascii="SBL Hebrew" w:hAnsi="SBL Hebrew" w:cs="SBL Hebrew"/>
          <w:lang w:val="en-US" w:bidi="ar-SA"/>
        </w:rPr>
        <w:t>.</w:t>
      </w:r>
    </w:p>
  </w:footnote>
  <w:footnote w:id="13">
    <w:p w14:paraId="02776364" w14:textId="23F03082" w:rsidR="0060378E" w:rsidRPr="004023F2" w:rsidRDefault="0060378E"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4023F2">
        <w:rPr>
          <w:rFonts w:ascii="SBL Hebrew" w:hAnsi="SBL Hebrew" w:cs="SBL Hebrew"/>
        </w:rPr>
        <w:t xml:space="preserve">The request formula </w:t>
      </w:r>
      <w:r w:rsidR="003E5A82">
        <w:rPr>
          <w:rFonts w:ascii="SBL Hebrew" w:hAnsi="SBL Hebrew" w:cs="SBL Hebrew" w:hint="cs"/>
          <w:rtl/>
          <w:lang w:val="en-US"/>
        </w:rPr>
        <w:t>'</w:t>
      </w:r>
      <w:r w:rsidR="009E0296" w:rsidRPr="001524F4">
        <w:rPr>
          <w:rFonts w:ascii="SBL Hebrew" w:hAnsi="SBL Hebrew" w:cs="SBL Hebrew"/>
          <w:rtl/>
          <w:lang w:val="en-US"/>
        </w:rPr>
        <w:t xml:space="preserve">מי </w:t>
      </w:r>
      <w:proofErr w:type="spellStart"/>
      <w:r w:rsidR="009E0296" w:rsidRPr="001524F4">
        <w:rPr>
          <w:rFonts w:ascii="SBL Hebrew" w:hAnsi="SBL Hebrew" w:cs="SBL Hebrew"/>
          <w:rtl/>
          <w:lang w:val="en-US"/>
        </w:rPr>
        <w:t>יתן</w:t>
      </w:r>
      <w:proofErr w:type="spellEnd"/>
      <w:r w:rsidR="003E5A82">
        <w:rPr>
          <w:rFonts w:ascii="SBL Hebrew" w:hAnsi="SBL Hebrew" w:cs="SBL Hebrew" w:hint="cs"/>
          <w:rtl/>
          <w:lang w:val="en-US"/>
        </w:rPr>
        <w:t>'</w:t>
      </w:r>
      <w:r w:rsidRPr="004023F2">
        <w:rPr>
          <w:rFonts w:ascii="SBL Hebrew" w:hAnsi="SBL Hebrew" w:cs="SBL Hebrew"/>
        </w:rPr>
        <w:t xml:space="preserve"> always appears as opposition to reality (Lundbom, </w:t>
      </w:r>
      <w:r w:rsidRPr="004023F2">
        <w:rPr>
          <w:rFonts w:ascii="SBL Hebrew" w:hAnsi="SBL Hebrew" w:cs="SBL Hebrew"/>
          <w:i/>
          <w:iCs/>
        </w:rPr>
        <w:t>Jeremiah 1</w:t>
      </w:r>
      <w:r w:rsidRPr="004023F2">
        <w:rPr>
          <w:rFonts w:ascii="SBL Hebrew" w:hAnsi="SBL Hebrew" w:cs="SBL Hebrew"/>
        </w:rPr>
        <w:t xml:space="preserve">, 537). Here it refers only to the metaphor of water </w:t>
      </w:r>
      <w:r w:rsidR="002C21B0" w:rsidRPr="004023F2">
        <w:rPr>
          <w:rFonts w:ascii="SBL Hebrew" w:hAnsi="SBL Hebrew" w:cs="SBL Hebrew"/>
        </w:rPr>
        <w:t>–</w:t>
      </w:r>
      <w:r w:rsidRPr="004023F2">
        <w:rPr>
          <w:rFonts w:ascii="SBL Hebrew" w:hAnsi="SBL Hebrew" w:cs="SBL Hebrew"/>
        </w:rPr>
        <w:t xml:space="preserve"> </w:t>
      </w:r>
      <w:r w:rsidR="002C21B0" w:rsidRPr="004023F2">
        <w:rPr>
          <w:rFonts w:ascii="SBL Hebrew" w:hAnsi="SBL Hebrew" w:cs="SBL Hebrew"/>
        </w:rPr>
        <w:t>‘</w:t>
      </w:r>
      <w:r w:rsidR="002C21B0" w:rsidRPr="001524F4">
        <w:rPr>
          <w:rFonts w:ascii="SBL Hebrew" w:hAnsi="SBL Hebrew" w:cs="SBL Hebrew"/>
        </w:rPr>
        <w:t>my head were a spring of water and my eyes a fountain of tears</w:t>
      </w:r>
      <w:r w:rsidR="002C21B0" w:rsidRPr="004023F2">
        <w:rPr>
          <w:rFonts w:ascii="SBL Hebrew" w:hAnsi="SBL Hebrew" w:cs="SBL Hebrew"/>
        </w:rPr>
        <w:t xml:space="preserve">,’ and not to the rest of Jeremiah’s words as in Holliday’s approach, </w:t>
      </w:r>
      <w:r w:rsidR="002C21B0" w:rsidRPr="004023F2">
        <w:rPr>
          <w:rFonts w:ascii="SBL Hebrew" w:hAnsi="SBL Hebrew" w:cs="SBL Hebrew"/>
          <w:i/>
          <w:iCs/>
        </w:rPr>
        <w:t>Jeremiah 1</w:t>
      </w:r>
      <w:r w:rsidR="002C21B0" w:rsidRPr="004023F2">
        <w:rPr>
          <w:rFonts w:ascii="SBL Hebrew" w:hAnsi="SBL Hebrew" w:cs="SBL Hebrew"/>
        </w:rPr>
        <w:t xml:space="preserve">, 249. See Marili, </w:t>
      </w:r>
      <w:r w:rsidR="00A241A4" w:rsidRPr="001524F4">
        <w:rPr>
          <w:rFonts w:ascii="SBL Hebrew" w:hAnsi="SBL Hebrew" w:cs="SBL Hebrew"/>
          <w:rtl/>
          <w:lang w:val="en-US"/>
        </w:rPr>
        <w:t>גוף, לשון, ומגדר</w:t>
      </w:r>
      <w:r w:rsidR="002C21B0" w:rsidRPr="004023F2">
        <w:rPr>
          <w:rFonts w:ascii="SBL Hebrew" w:hAnsi="SBL Hebrew" w:cs="SBL Hebrew"/>
        </w:rPr>
        <w:t>, note 278.</w:t>
      </w:r>
    </w:p>
  </w:footnote>
  <w:footnote w:id="14">
    <w:p w14:paraId="43E524EA" w14:textId="5DFA8EBF" w:rsidR="006A6F96" w:rsidRPr="004023F2" w:rsidRDefault="006A6F96"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4023F2">
        <w:rPr>
          <w:rFonts w:ascii="SBL Hebrew" w:hAnsi="SBL Hebrew" w:cs="SBL Hebrew"/>
        </w:rPr>
        <w:t xml:space="preserve">The speaker in Lamentations 3:48-51 may be identified as a woman, if we accept the </w:t>
      </w:r>
      <w:r w:rsidR="002C22E5" w:rsidRPr="004023F2">
        <w:rPr>
          <w:rFonts w:ascii="SBL Hebrew" w:hAnsi="SBL Hebrew" w:cs="SBL Hebrew"/>
        </w:rPr>
        <w:t>arguments put forth by E. Greenstein, “</w:t>
      </w:r>
      <w:r w:rsidR="00A241A4" w:rsidRPr="001524F4">
        <w:rPr>
          <w:rFonts w:ascii="SBL Hebrew" w:hAnsi="SBL Hebrew" w:cs="SBL Hebrew"/>
          <w:rtl/>
          <w:lang w:val="en-US"/>
        </w:rPr>
        <w:t xml:space="preserve">קול </w:t>
      </w:r>
      <w:proofErr w:type="spellStart"/>
      <w:r w:rsidR="00A241A4" w:rsidRPr="001524F4">
        <w:rPr>
          <w:rFonts w:ascii="SBL Hebrew" w:hAnsi="SBL Hebrew" w:cs="SBL Hebrew"/>
          <w:rtl/>
          <w:lang w:val="en-US"/>
        </w:rPr>
        <w:t>האשה</w:t>
      </w:r>
      <w:proofErr w:type="spellEnd"/>
      <w:r w:rsidR="00A241A4" w:rsidRPr="001524F4">
        <w:rPr>
          <w:rFonts w:ascii="SBL Hebrew" w:hAnsi="SBL Hebrew" w:cs="SBL Hebrew"/>
          <w:rtl/>
          <w:lang w:val="en-US"/>
        </w:rPr>
        <w:t xml:space="preserve"> באיכה פרק ג'</w:t>
      </w:r>
      <w:r w:rsidR="002C22E5" w:rsidRPr="004023F2">
        <w:rPr>
          <w:rFonts w:ascii="SBL Hebrew" w:hAnsi="SBL Hebrew" w:cs="SBL Hebrew"/>
        </w:rPr>
        <w:t xml:space="preserve">,” </w:t>
      </w:r>
      <w:r w:rsidR="00A241A4" w:rsidRPr="001524F4">
        <w:rPr>
          <w:rFonts w:ascii="SBL Hebrew" w:hAnsi="SBL Hebrew" w:cs="SBL Hebrew"/>
          <w:rtl/>
          <w:lang w:val="en-US"/>
        </w:rPr>
        <w:t>שנתון לחקר המקרא והמזרח הקדום</w:t>
      </w:r>
      <w:r w:rsidR="002C22E5" w:rsidRPr="004023F2">
        <w:rPr>
          <w:rFonts w:ascii="SBL Hebrew" w:hAnsi="SBL Hebrew" w:cs="SBL Hebrew"/>
        </w:rPr>
        <w:t xml:space="preserve"> 24 (2016), 167-176. </w:t>
      </w:r>
      <w:r w:rsidR="002C22E5" w:rsidRPr="004023F2">
        <w:rPr>
          <w:rFonts w:ascii="SBL Hebrew" w:hAnsi="SBL Hebrew" w:cs="SBL Hebrew"/>
        </w:rPr>
        <w:t>Identifying the speaker as a woman in 3:48 creates a fitting parallel between the words of the lamenting widow in 1:16</w:t>
      </w:r>
      <w:r w:rsidR="00734359" w:rsidRPr="004023F2">
        <w:rPr>
          <w:rFonts w:ascii="SBL Hebrew" w:hAnsi="SBL Hebrew" w:cs="SBL Hebrew"/>
        </w:rPr>
        <w:t xml:space="preserve">, which use the water metaphor to describe tears, </w:t>
      </w:r>
      <w:r w:rsidR="003E5A82">
        <w:rPr>
          <w:rFonts w:ascii="SBL Hebrew" w:hAnsi="SBL Hebrew" w:cs="SBL Hebrew" w:hint="cs"/>
          <w:rtl/>
          <w:lang w:val="en-US"/>
        </w:rPr>
        <w:t>"</w:t>
      </w:r>
      <w:r w:rsidR="00A241A4" w:rsidRPr="001524F4">
        <w:rPr>
          <w:rFonts w:ascii="SBL Hebrew" w:hAnsi="SBL Hebrew" w:cs="SBL Hebrew"/>
          <w:rtl/>
          <w:lang w:val="en-US"/>
        </w:rPr>
        <w:t xml:space="preserve">עֵינִי </w:t>
      </w:r>
      <w:proofErr w:type="spellStart"/>
      <w:r w:rsidR="00A241A4" w:rsidRPr="001524F4">
        <w:rPr>
          <w:rFonts w:ascii="SBL Hebrew" w:hAnsi="SBL Hebrew" w:cs="SBL Hebrew"/>
          <w:rtl/>
          <w:lang w:val="en-US"/>
        </w:rPr>
        <w:t>עֵינִי</w:t>
      </w:r>
      <w:proofErr w:type="spellEnd"/>
      <w:r w:rsidR="00A241A4" w:rsidRPr="001524F4">
        <w:rPr>
          <w:rFonts w:ascii="SBL Hebrew" w:hAnsi="SBL Hebrew" w:cs="SBL Hebrew"/>
          <w:rtl/>
          <w:lang w:val="en-US"/>
        </w:rPr>
        <w:t xml:space="preserve"> יֹרְדָה מַּיִם</w:t>
      </w:r>
      <w:r w:rsidR="003E5A82">
        <w:rPr>
          <w:rFonts w:ascii="SBL Hebrew" w:hAnsi="SBL Hebrew" w:cs="SBL Hebrew" w:hint="cs"/>
          <w:rtl/>
          <w:lang w:val="en-US"/>
        </w:rPr>
        <w:t>"</w:t>
      </w:r>
      <w:r w:rsidR="00A241A4" w:rsidRPr="004023F2">
        <w:rPr>
          <w:rFonts w:ascii="SBL Hebrew" w:hAnsi="SBL Hebrew" w:cs="SBL Hebrew"/>
          <w:i/>
          <w:iCs/>
        </w:rPr>
        <w:t xml:space="preserve"> </w:t>
      </w:r>
      <w:r w:rsidR="00A241A4" w:rsidRPr="004023F2">
        <w:rPr>
          <w:rFonts w:ascii="SBL Hebrew" w:hAnsi="SBL Hebrew" w:cs="SBL Hebrew"/>
        </w:rPr>
        <w:t>(</w:t>
      </w:r>
      <w:r w:rsidR="003E5A82" w:rsidRPr="004023F2">
        <w:rPr>
          <w:rFonts w:ascii="SBL Hebrew" w:hAnsi="SBL Hebrew" w:cs="SBL Hebrew"/>
        </w:rPr>
        <w:t>‘</w:t>
      </w:r>
      <w:r w:rsidR="00734359" w:rsidRPr="001524F4">
        <w:rPr>
          <w:rFonts w:ascii="SBL Hebrew" w:hAnsi="SBL Hebrew" w:cs="SBL Hebrew"/>
        </w:rPr>
        <w:t>mine eye, mine eye runneth down with water</w:t>
      </w:r>
      <w:r w:rsidR="003E5A82" w:rsidRPr="004023F2">
        <w:rPr>
          <w:rFonts w:ascii="SBL Hebrew" w:hAnsi="SBL Hebrew" w:cs="SBL Hebrew"/>
        </w:rPr>
        <w:t>’</w:t>
      </w:r>
      <w:r w:rsidR="00A241A4" w:rsidRPr="004023F2">
        <w:rPr>
          <w:rFonts w:ascii="SBL Hebrew" w:hAnsi="SBL Hebrew" w:cs="SBL Hebrew"/>
        </w:rPr>
        <w:t>)</w:t>
      </w:r>
      <w:r w:rsidR="00734359" w:rsidRPr="004023F2">
        <w:rPr>
          <w:rFonts w:ascii="SBL Hebrew" w:hAnsi="SBL Hebrew" w:cs="SBL Hebrew"/>
        </w:rPr>
        <w:t xml:space="preserve"> and the metaphoric language in </w:t>
      </w:r>
      <w:r w:rsidR="00A241A4" w:rsidRPr="004023F2">
        <w:rPr>
          <w:rFonts w:ascii="SBL Hebrew" w:hAnsi="SBL Hebrew" w:cs="SBL Hebrew"/>
        </w:rPr>
        <w:t>3:</w:t>
      </w:r>
      <w:r w:rsidR="00734359" w:rsidRPr="004023F2">
        <w:rPr>
          <w:rFonts w:ascii="SBL Hebrew" w:hAnsi="SBL Hebrew" w:cs="SBL Hebrew"/>
        </w:rPr>
        <w:t>48</w:t>
      </w:r>
      <w:r w:rsidR="00A241A4" w:rsidRPr="004023F2">
        <w:rPr>
          <w:rFonts w:ascii="SBL Hebrew" w:hAnsi="SBL Hebrew" w:cs="SBL Hebrew"/>
        </w:rPr>
        <w:t xml:space="preserve"> </w:t>
      </w:r>
      <w:r w:rsidR="00A241A4" w:rsidRPr="001524F4">
        <w:rPr>
          <w:rFonts w:ascii="SBL Hebrew" w:hAnsi="SBL Hebrew" w:cs="SBL Hebrew"/>
          <w:color w:val="314B77"/>
          <w:rtl/>
        </w:rPr>
        <w:t xml:space="preserve"> </w:t>
      </w:r>
      <w:r w:rsidR="003E5A82">
        <w:rPr>
          <w:rFonts w:ascii="SBL Hebrew" w:hAnsi="SBL Hebrew" w:cs="SBL Hebrew" w:hint="cs"/>
          <w:color w:val="314B77"/>
          <w:rtl/>
        </w:rPr>
        <w:t>"</w:t>
      </w:r>
      <w:r w:rsidR="00A241A4" w:rsidRPr="001524F4">
        <w:rPr>
          <w:rFonts w:ascii="SBL Hebrew" w:hAnsi="SBL Hebrew" w:cs="SBL Hebrew"/>
          <w:rtl/>
          <w:lang w:val="en-US"/>
        </w:rPr>
        <w:t>פַּלְגֵי-מַיִם תֵּרַד עֵינִי</w:t>
      </w:r>
      <w:r w:rsidR="003E5A82">
        <w:rPr>
          <w:rFonts w:ascii="SBL Hebrew" w:hAnsi="SBL Hebrew" w:cs="SBL Hebrew" w:hint="cs"/>
          <w:rtl/>
          <w:lang w:val="en-US"/>
        </w:rPr>
        <w:t>"</w:t>
      </w:r>
      <w:r w:rsidR="00A241A4" w:rsidRPr="004023F2">
        <w:rPr>
          <w:rFonts w:ascii="SBL Hebrew" w:hAnsi="SBL Hebrew" w:cs="SBL Hebrew"/>
        </w:rPr>
        <w:t>(</w:t>
      </w:r>
      <w:r w:rsidR="003E5A82" w:rsidRPr="004023F2">
        <w:rPr>
          <w:rFonts w:ascii="SBL Hebrew" w:hAnsi="SBL Hebrew" w:cs="SBL Hebrew"/>
        </w:rPr>
        <w:t>‘</w:t>
      </w:r>
      <w:r w:rsidR="00320F86" w:rsidRPr="001524F4">
        <w:rPr>
          <w:rFonts w:ascii="SBL Hebrew" w:hAnsi="SBL Hebrew" w:cs="SBL Hebrew"/>
        </w:rPr>
        <w:t>Mine eye runneth down with streams of water</w:t>
      </w:r>
      <w:r w:rsidR="003E5A82" w:rsidRPr="004023F2">
        <w:rPr>
          <w:rFonts w:ascii="SBL Hebrew" w:hAnsi="SBL Hebrew" w:cs="SBL Hebrew"/>
        </w:rPr>
        <w:t>’</w:t>
      </w:r>
      <w:r w:rsidR="00A241A4" w:rsidRPr="004023F2">
        <w:rPr>
          <w:rFonts w:ascii="SBL Hebrew" w:hAnsi="SBL Hebrew" w:cs="SBL Hebrew"/>
        </w:rPr>
        <w:t>)</w:t>
      </w:r>
      <w:r w:rsidR="00320F86" w:rsidRPr="004023F2">
        <w:rPr>
          <w:rFonts w:ascii="SBL Hebrew" w:hAnsi="SBL Hebrew" w:cs="SBL Hebrew"/>
        </w:rPr>
        <w:t>.</w:t>
      </w:r>
    </w:p>
  </w:footnote>
  <w:footnote w:id="15">
    <w:p w14:paraId="380BF466" w14:textId="48FFEE13" w:rsidR="00D33805" w:rsidRPr="001524F4" w:rsidRDefault="00D33805" w:rsidP="00611A53">
      <w:pPr>
        <w:pStyle w:val="FootnoteText"/>
        <w:contextualSpacing/>
        <w:rPr>
          <w:rFonts w:ascii="SBL Hebrew" w:hAnsi="SBL Hebrew" w:cs="SBL Hebrew"/>
          <w:rtl/>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B6BF0" w:rsidRPr="004023F2">
        <w:rPr>
          <w:rFonts w:ascii="SBL Hebrew" w:hAnsi="SBL Hebrew" w:cs="SBL Hebrew"/>
        </w:rPr>
        <w:t xml:space="preserve">Understanding </w:t>
      </w:r>
      <w:r w:rsidRPr="004023F2">
        <w:rPr>
          <w:rFonts w:ascii="SBL Hebrew" w:hAnsi="SBL Hebrew" w:cs="SBL Hebrew"/>
        </w:rPr>
        <w:t xml:space="preserve">the command is dependent upon an analysis of the </w:t>
      </w:r>
      <w:r w:rsidR="00B42C4A" w:rsidRPr="004023F2">
        <w:rPr>
          <w:rFonts w:ascii="SBL Hebrew" w:hAnsi="SBL Hebrew" w:cs="SBL Hebrew"/>
        </w:rPr>
        <w:t xml:space="preserve">type </w:t>
      </w:r>
      <w:r w:rsidR="00A241A4" w:rsidRPr="001524F4">
        <w:rPr>
          <w:rFonts w:ascii="SBL Hebrew" w:hAnsi="SBL Hebrew" w:cs="SBL Hebrew"/>
          <w:rtl/>
          <w:lang w:val="en-US"/>
        </w:rPr>
        <w:t>פוגת</w:t>
      </w:r>
      <w:r w:rsidR="00B42C4A" w:rsidRPr="004023F2">
        <w:rPr>
          <w:rFonts w:ascii="SBL Hebrew" w:hAnsi="SBL Hebrew" w:cs="SBL Hebrew"/>
        </w:rPr>
        <w:t xml:space="preserve"> (</w:t>
      </w:r>
      <w:proofErr w:type="spellStart"/>
      <w:r w:rsidR="00A241A4" w:rsidRPr="001524F4">
        <w:rPr>
          <w:rFonts w:ascii="SBL Hebrew" w:hAnsi="SBL Hebrew" w:cs="SBL Hebrew"/>
          <w:rtl/>
          <w:lang w:val="en-US"/>
        </w:rPr>
        <w:t>פו"ג</w:t>
      </w:r>
      <w:proofErr w:type="spellEnd"/>
      <w:r w:rsidR="00B42C4A" w:rsidRPr="004023F2">
        <w:rPr>
          <w:rFonts w:ascii="SBL Hebrew" w:hAnsi="SBL Hebrew" w:cs="SBL Hebrew"/>
        </w:rPr>
        <w:t xml:space="preserve">), from the verb sense </w:t>
      </w:r>
      <w:r w:rsidR="00A241A4" w:rsidRPr="001524F4">
        <w:rPr>
          <w:rFonts w:ascii="SBL Hebrew" w:hAnsi="SBL Hebrew" w:cs="SBL Hebrew"/>
          <w:rtl/>
          <w:lang w:val="en-US"/>
        </w:rPr>
        <w:t>לפוג</w:t>
      </w:r>
      <w:r w:rsidR="00B42C4A" w:rsidRPr="004023F2">
        <w:rPr>
          <w:rFonts w:ascii="SBL Hebrew" w:hAnsi="SBL Hebrew" w:cs="SBL Hebrew"/>
        </w:rPr>
        <w:t xml:space="preserve"> and the noun </w:t>
      </w:r>
      <w:r w:rsidR="00A241A4" w:rsidRPr="001524F4">
        <w:rPr>
          <w:rFonts w:ascii="SBL Hebrew" w:hAnsi="SBL Hebrew" w:cs="SBL Hebrew"/>
          <w:rtl/>
          <w:lang w:val="en-US"/>
        </w:rPr>
        <w:t>הפוגה</w:t>
      </w:r>
      <w:r w:rsidR="00B42C4A" w:rsidRPr="004023F2">
        <w:rPr>
          <w:rFonts w:ascii="SBL Hebrew" w:hAnsi="SBL Hebrew" w:cs="SBL Hebrew"/>
        </w:rPr>
        <w:t xml:space="preserve"> (BDB, 806; Provan, </w:t>
      </w:r>
      <w:r w:rsidR="00B42C4A" w:rsidRPr="004023F2">
        <w:rPr>
          <w:rFonts w:ascii="SBL Hebrew" w:hAnsi="SBL Hebrew" w:cs="SBL Hebrew"/>
          <w:i/>
          <w:iCs/>
        </w:rPr>
        <w:t>Lamentations</w:t>
      </w:r>
      <w:r w:rsidR="00B42C4A" w:rsidRPr="004023F2">
        <w:rPr>
          <w:rFonts w:ascii="SBL Hebrew" w:hAnsi="SBL Hebrew" w:cs="SBL Hebrew"/>
        </w:rPr>
        <w:t xml:space="preserve">, 74; H.L.Bussman, </w:t>
      </w:r>
      <w:r w:rsidR="00B42C4A" w:rsidRPr="004023F2">
        <w:rPr>
          <w:rFonts w:ascii="SBL Hebrew" w:hAnsi="SBL Hebrew" w:cs="SBL Hebrew"/>
          <w:i/>
          <w:iCs/>
        </w:rPr>
        <w:t>pwg</w:t>
      </w:r>
      <w:r w:rsidR="00B42C4A" w:rsidRPr="004023F2">
        <w:rPr>
          <w:rFonts w:ascii="SBL Hebrew" w:hAnsi="SBL Hebrew" w:cs="SBL Hebrew"/>
        </w:rPr>
        <w:t xml:space="preserve">, </w:t>
      </w:r>
      <w:r w:rsidR="00B42C4A" w:rsidRPr="004023F2">
        <w:rPr>
          <w:rFonts w:ascii="SBL Hebrew" w:hAnsi="SBL Hebrew" w:cs="SBL Hebrew"/>
          <w:i/>
          <w:iCs/>
        </w:rPr>
        <w:t xml:space="preserve">NIDOTTE </w:t>
      </w:r>
      <w:r w:rsidR="00B42C4A" w:rsidRPr="004023F2">
        <w:rPr>
          <w:rFonts w:ascii="SBL Hebrew" w:hAnsi="SBL Hebrew" w:cs="SBL Hebrew"/>
        </w:rPr>
        <w:t>III, in: W.A. Van Gemeren (ed.), Grand Rapids, 1997, 584-585</w:t>
      </w:r>
      <w:r w:rsidR="004C0A2D" w:rsidRPr="004023F2">
        <w:rPr>
          <w:rFonts w:ascii="SBL Hebrew" w:hAnsi="SBL Hebrew" w:cs="SBL Hebrew"/>
        </w:rPr>
        <w:t>.</w:t>
      </w:r>
      <w:r w:rsidR="00B42C4A" w:rsidRPr="004023F2">
        <w:rPr>
          <w:rFonts w:ascii="SBL Hebrew" w:hAnsi="SBL Hebrew" w:cs="SBL Hebrew"/>
        </w:rPr>
        <w:t xml:space="preserve"> </w:t>
      </w:r>
      <w:r w:rsidR="00583C5C" w:rsidRPr="004023F2">
        <w:rPr>
          <w:rFonts w:ascii="SBL Hebrew" w:hAnsi="SBL Hebrew" w:cs="SBL Hebrew"/>
        </w:rPr>
        <w:t xml:space="preserve">The verb </w:t>
      </w:r>
      <w:proofErr w:type="spellStart"/>
      <w:r w:rsidR="00A241A4" w:rsidRPr="001524F4">
        <w:rPr>
          <w:rFonts w:ascii="SBL Hebrew" w:hAnsi="SBL Hebrew" w:cs="SBL Hebrew"/>
          <w:rtl/>
          <w:lang w:val="en-US"/>
        </w:rPr>
        <w:t>תדום</w:t>
      </w:r>
      <w:proofErr w:type="spellEnd"/>
      <w:r w:rsidR="00583C5C" w:rsidRPr="004023F2">
        <w:rPr>
          <w:rFonts w:ascii="SBL Hebrew" w:hAnsi="SBL Hebrew" w:cs="SBL Hebrew"/>
        </w:rPr>
        <w:t xml:space="preserve"> (</w:t>
      </w:r>
      <w:proofErr w:type="spellStart"/>
      <w:r w:rsidR="002844F5" w:rsidRPr="001524F4">
        <w:rPr>
          <w:rFonts w:ascii="SBL Hebrew" w:hAnsi="SBL Hebrew" w:cs="SBL Hebrew"/>
          <w:rtl/>
          <w:lang w:val="en-US"/>
        </w:rPr>
        <w:t>דמ"מ</w:t>
      </w:r>
      <w:proofErr w:type="spellEnd"/>
      <w:r w:rsidR="00583C5C" w:rsidRPr="004023F2">
        <w:rPr>
          <w:rFonts w:ascii="SBL Hebrew" w:hAnsi="SBL Hebrew" w:cs="SBL Hebrew"/>
        </w:rPr>
        <w:t xml:space="preserve">) in the sense of rest, cessation, is found in </w:t>
      </w:r>
      <w:r w:rsidR="00B42C4A" w:rsidRPr="004023F2">
        <w:rPr>
          <w:rFonts w:ascii="SBL Hebrew" w:hAnsi="SBL Hebrew" w:cs="SBL Hebrew"/>
        </w:rPr>
        <w:t xml:space="preserve">E. Robertson, “The Apple of the Eye in the Masoretic Text,” </w:t>
      </w:r>
      <w:r w:rsidR="00B42C4A" w:rsidRPr="004023F2">
        <w:rPr>
          <w:rFonts w:ascii="SBL Hebrew" w:hAnsi="SBL Hebrew" w:cs="SBL Hebrew"/>
          <w:i/>
          <w:iCs/>
        </w:rPr>
        <w:t>JTS</w:t>
      </w:r>
      <w:r w:rsidR="00B42C4A" w:rsidRPr="004023F2">
        <w:rPr>
          <w:rFonts w:ascii="SBL Hebrew" w:hAnsi="SBL Hebrew" w:cs="SBL Hebrew"/>
        </w:rPr>
        <w:t xml:space="preserve"> 38 (19</w:t>
      </w:r>
      <w:r w:rsidR="004C0A2D" w:rsidRPr="004023F2">
        <w:rPr>
          <w:rFonts w:ascii="SBL Hebrew" w:hAnsi="SBL Hebrew" w:cs="SBL Hebrew"/>
        </w:rPr>
        <w:t>37), 59</w:t>
      </w:r>
      <w:r w:rsidR="00583C5C" w:rsidRPr="004023F2">
        <w:rPr>
          <w:rFonts w:ascii="SBL Hebrew" w:hAnsi="SBL Hebrew" w:cs="SBL Hebrew"/>
        </w:rPr>
        <w:t xml:space="preserve">. See also BDB, 198-199; Provan, </w:t>
      </w:r>
      <w:r w:rsidR="00583C5C" w:rsidRPr="004023F2">
        <w:rPr>
          <w:rFonts w:ascii="SBL Hebrew" w:hAnsi="SBL Hebrew" w:cs="SBL Hebrew"/>
          <w:i/>
          <w:iCs/>
        </w:rPr>
        <w:t>Lamentations</w:t>
      </w:r>
      <w:r w:rsidR="00583C5C" w:rsidRPr="004023F2">
        <w:rPr>
          <w:rFonts w:ascii="SBL Hebrew" w:hAnsi="SBL Hebrew" w:cs="SBL Hebrew"/>
        </w:rPr>
        <w:t xml:space="preserve">, 76; Renkema, </w:t>
      </w:r>
      <w:r w:rsidR="00583C5C" w:rsidRPr="004023F2">
        <w:rPr>
          <w:rFonts w:ascii="SBL Hebrew" w:hAnsi="SBL Hebrew" w:cs="SBL Hebrew"/>
          <w:i/>
          <w:iCs/>
        </w:rPr>
        <w:t>Lamentations</w:t>
      </w:r>
      <w:r w:rsidR="00583C5C" w:rsidRPr="004023F2">
        <w:rPr>
          <w:rFonts w:ascii="SBL Hebrew" w:hAnsi="SBL Hebrew" w:cs="SBL Hebrew"/>
        </w:rPr>
        <w:t>, 313-314</w:t>
      </w:r>
      <w:r w:rsidR="002844F5" w:rsidRPr="004023F2">
        <w:rPr>
          <w:rFonts w:ascii="SBL Hebrew" w:hAnsi="SBL Hebrew" w:cs="SBL Hebrew"/>
        </w:rPr>
        <w:t xml:space="preserve">; B.A. Levine, “Sound, Silence, and the Phenomenology of Mourning in Biblical Israel,” </w:t>
      </w:r>
      <w:r w:rsidR="002844F5" w:rsidRPr="004023F2">
        <w:rPr>
          <w:rFonts w:ascii="SBL Hebrew" w:hAnsi="SBL Hebrew" w:cs="SBL Hebrew"/>
          <w:i/>
          <w:iCs/>
        </w:rPr>
        <w:t>JANES</w:t>
      </w:r>
      <w:r w:rsidR="002844F5" w:rsidRPr="004023F2">
        <w:rPr>
          <w:rFonts w:ascii="SBL Hebrew" w:hAnsi="SBL Hebrew" w:cs="SBL Hebrew"/>
        </w:rPr>
        <w:t xml:space="preserve"> 22(1993), 89-16. </w:t>
      </w:r>
      <w:r w:rsidR="002844F5" w:rsidRPr="001524F4">
        <w:rPr>
          <w:rFonts w:ascii="SBL Hebrew" w:hAnsi="SBL Hebrew" w:cs="SBL Hebrew"/>
          <w:rtl/>
          <w:lang w:val="en-US"/>
        </w:rPr>
        <w:t>בת עין</w:t>
      </w:r>
      <w:r w:rsidR="002844F5" w:rsidRPr="004023F2">
        <w:rPr>
          <w:rFonts w:ascii="SBL Hebrew" w:hAnsi="SBL Hebrew" w:cs="SBL Hebrew"/>
        </w:rPr>
        <w:t xml:space="preserve">, </w:t>
      </w:r>
      <w:r w:rsidR="00583C5C" w:rsidRPr="004023F2">
        <w:rPr>
          <w:rFonts w:ascii="SBL Hebrew" w:hAnsi="SBL Hebrew" w:cs="SBL Hebrew"/>
        </w:rPr>
        <w:t>the ‘apple of the eye,’ is an epithet for the pupil, some say a</w:t>
      </w:r>
      <w:r w:rsidR="002844F5" w:rsidRPr="004023F2">
        <w:rPr>
          <w:rFonts w:ascii="SBL Hebrew" w:hAnsi="SBL Hebrew" w:cs="SBL Hebrew"/>
        </w:rPr>
        <w:t>s a</w:t>
      </w:r>
      <w:r w:rsidR="00583C5C" w:rsidRPr="004023F2">
        <w:rPr>
          <w:rFonts w:ascii="SBL Hebrew" w:hAnsi="SBL Hebrew" w:cs="SBL Hebrew"/>
        </w:rPr>
        <w:t xml:space="preserve"> result of error. See footnote 15, below.</w:t>
      </w:r>
    </w:p>
  </w:footnote>
  <w:footnote w:id="16">
    <w:p w14:paraId="61BFA85A" w14:textId="02A68CAD" w:rsidR="00D65898" w:rsidRPr="004023F2" w:rsidRDefault="00D65898" w:rsidP="00611A53">
      <w:pPr>
        <w:pStyle w:val="FootnoteText"/>
        <w:contextualSpacing/>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4023F2">
        <w:rPr>
          <w:rFonts w:ascii="SBL Hebrew" w:hAnsi="SBL Hebrew" w:cs="SBL Hebrew"/>
        </w:rPr>
        <w:t xml:space="preserve">Some scholars claim that the phrase </w:t>
      </w:r>
      <w:r w:rsidR="003E5A82">
        <w:rPr>
          <w:rFonts w:ascii="SBL Hebrew" w:hAnsi="SBL Hebrew" w:cs="SBL Hebrew" w:hint="cs"/>
          <w:rtl/>
          <w:lang w:val="en-US"/>
        </w:rPr>
        <w:t>'</w:t>
      </w:r>
      <w:r w:rsidRPr="001524F4">
        <w:rPr>
          <w:rFonts w:ascii="SBL Hebrew" w:hAnsi="SBL Hebrew" w:cs="SBL Hebrew"/>
          <w:rtl/>
          <w:lang w:val="en-US"/>
        </w:rPr>
        <w:t>בת עין</w:t>
      </w:r>
      <w:r w:rsidR="003E5A82">
        <w:rPr>
          <w:rFonts w:ascii="SBL Hebrew" w:hAnsi="SBL Hebrew" w:cs="SBL Hebrew" w:hint="cs"/>
          <w:rtl/>
          <w:lang w:val="en-US"/>
        </w:rPr>
        <w:t>'</w:t>
      </w:r>
      <w:r w:rsidRPr="004023F2">
        <w:rPr>
          <w:rFonts w:ascii="SBL Hebrew" w:hAnsi="SBL Hebrew" w:cs="SBL Hebrew"/>
        </w:rPr>
        <w:t xml:space="preserve"> </w:t>
      </w:r>
      <w:r w:rsidR="00823267" w:rsidRPr="004023F2">
        <w:rPr>
          <w:rFonts w:ascii="SBL Hebrew" w:hAnsi="SBL Hebrew" w:cs="SBL Hebrew"/>
        </w:rPr>
        <w:t>ensued</w:t>
      </w:r>
      <w:r w:rsidRPr="004023F2">
        <w:rPr>
          <w:rFonts w:ascii="SBL Hebrew" w:hAnsi="SBL Hebrew" w:cs="SBL Hebrew"/>
        </w:rPr>
        <w:t xml:space="preserve"> from a copyist error of the phrase </w:t>
      </w:r>
      <w:r w:rsidR="003E5A82">
        <w:rPr>
          <w:rFonts w:ascii="SBL Hebrew" w:hAnsi="SBL Hebrew" w:cs="SBL Hebrew" w:hint="cs"/>
          <w:rtl/>
          <w:lang w:val="en-US"/>
        </w:rPr>
        <w:t>'</w:t>
      </w:r>
      <w:r w:rsidRPr="001524F4">
        <w:rPr>
          <w:rFonts w:ascii="SBL Hebrew" w:hAnsi="SBL Hebrew" w:cs="SBL Hebrew"/>
          <w:rtl/>
          <w:lang w:val="en-US"/>
        </w:rPr>
        <w:t>בבת עין</w:t>
      </w:r>
      <w:r w:rsidR="003E5A82">
        <w:rPr>
          <w:rFonts w:ascii="SBL Hebrew" w:hAnsi="SBL Hebrew" w:cs="SBL Hebrew" w:hint="cs"/>
          <w:rtl/>
          <w:lang w:val="en-US"/>
        </w:rPr>
        <w:t>'</w:t>
      </w:r>
      <w:r w:rsidRPr="004023F2">
        <w:rPr>
          <w:rFonts w:ascii="SBL Hebrew" w:hAnsi="SBL Hebrew" w:cs="SBL Hebrew"/>
        </w:rPr>
        <w:t xml:space="preserve">. BDB, 123; Provan, </w:t>
      </w:r>
      <w:r w:rsidRPr="004023F2">
        <w:rPr>
          <w:rFonts w:ascii="SBL Hebrew" w:hAnsi="SBL Hebrew" w:cs="SBL Hebrew"/>
          <w:i/>
          <w:iCs/>
        </w:rPr>
        <w:t>Lamentations</w:t>
      </w:r>
      <w:r w:rsidRPr="004023F2">
        <w:rPr>
          <w:rFonts w:ascii="SBL Hebrew" w:hAnsi="SBL Hebrew" w:cs="SBL Hebrew"/>
        </w:rPr>
        <w:t xml:space="preserve">, 76; Renkema, </w:t>
      </w:r>
      <w:r w:rsidRPr="004023F2">
        <w:rPr>
          <w:rFonts w:ascii="SBL Hebrew" w:hAnsi="SBL Hebrew" w:cs="SBL Hebrew"/>
          <w:i/>
          <w:iCs/>
        </w:rPr>
        <w:t>Lamentations</w:t>
      </w:r>
      <w:r w:rsidRPr="004023F2">
        <w:rPr>
          <w:rFonts w:ascii="SBL Hebrew" w:hAnsi="SBL Hebrew" w:cs="SBL Hebrew"/>
        </w:rPr>
        <w:t xml:space="preserve">, 313-314. </w:t>
      </w:r>
      <w:r w:rsidRPr="004023F2">
        <w:rPr>
          <w:rFonts w:ascii="SBL Hebrew" w:hAnsi="SBL Hebrew" w:cs="SBL Hebrew"/>
        </w:rPr>
        <w:t xml:space="preserve">Robertson, </w:t>
      </w:r>
      <w:r w:rsidRPr="004023F2">
        <w:rPr>
          <w:rFonts w:ascii="SBL Hebrew" w:hAnsi="SBL Hebrew" w:cs="SBL Hebrew"/>
          <w:i/>
          <w:iCs/>
        </w:rPr>
        <w:t>bavat ha-‘ayin</w:t>
      </w:r>
      <w:r w:rsidRPr="004023F2">
        <w:rPr>
          <w:rFonts w:ascii="SBL Hebrew" w:hAnsi="SBL Hebrew" w:cs="SBL Hebrew"/>
        </w:rPr>
        <w:t>, 58-59.</w:t>
      </w:r>
    </w:p>
  </w:footnote>
  <w:footnote w:id="17">
    <w:p w14:paraId="519E5F67" w14:textId="60020836" w:rsidR="00733C2D" w:rsidRPr="001524F4" w:rsidRDefault="00733C2D" w:rsidP="00DA6F6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4023F2">
        <w:rPr>
          <w:rFonts w:ascii="SBL Hebrew" w:hAnsi="SBL Hebrew" w:cs="SBL Hebrew"/>
        </w:rPr>
        <w:t xml:space="preserve">See also Ps 39:13: </w:t>
      </w:r>
      <w:r w:rsidR="00DA6F63">
        <w:rPr>
          <w:rFonts w:ascii="SBL Hebrew" w:hAnsi="SBL Hebrew" w:cs="SBL Hebrew" w:hint="cs"/>
          <w:rtl/>
          <w:lang w:val="en-US"/>
        </w:rPr>
        <w:t>"</w:t>
      </w:r>
      <w:r w:rsidRPr="001524F4">
        <w:rPr>
          <w:rFonts w:ascii="SBL Hebrew" w:hAnsi="SBL Hebrew" w:cs="SBL Hebrew"/>
          <w:rtl/>
          <w:lang w:val="en-US"/>
        </w:rPr>
        <w:t>הַאֲזִינָה אֶל-דִּמְעָתִי</w:t>
      </w:r>
      <w:r w:rsidR="00DA6F63">
        <w:rPr>
          <w:rFonts w:ascii="SBL Hebrew" w:hAnsi="SBL Hebrew" w:cs="SBL Hebrew" w:hint="cs"/>
          <w:rtl/>
          <w:lang w:val="en-US"/>
        </w:rPr>
        <w:t>"</w:t>
      </w:r>
      <w:r w:rsidR="00DA6F63" w:rsidRPr="004023F2">
        <w:rPr>
          <w:rFonts w:ascii="SBL Hebrew" w:hAnsi="SBL Hebrew" w:cs="SBL Hebrew"/>
        </w:rPr>
        <w:t>, ‘</w:t>
      </w:r>
      <w:r w:rsidR="00DA6F63" w:rsidRPr="00DA6F63">
        <w:rPr>
          <w:rFonts w:ascii="SBL Hebrew" w:hAnsi="SBL Hebrew" w:cs="SBL Hebrew"/>
        </w:rPr>
        <w:t>and give ear to</w:t>
      </w:r>
      <w:r w:rsidR="00DA6F63" w:rsidRPr="004023F2">
        <w:rPr>
          <w:rFonts w:ascii="SBL Hebrew" w:hAnsi="SBL Hebrew" w:cs="SBL Hebrew"/>
        </w:rPr>
        <w:t xml:space="preserve"> [hear]</w:t>
      </w:r>
      <w:r w:rsidR="00DA6F63" w:rsidRPr="00DA6F63">
        <w:rPr>
          <w:rFonts w:ascii="SBL Hebrew" w:hAnsi="SBL Hebrew" w:cs="SBL Hebrew"/>
        </w:rPr>
        <w:t xml:space="preserve"> my cry</w:t>
      </w:r>
      <w:r w:rsidRPr="004023F2">
        <w:rPr>
          <w:rFonts w:ascii="SBL Hebrew" w:hAnsi="SBL Hebrew" w:cs="SBL Hebrew"/>
        </w:rPr>
        <w:t>.</w:t>
      </w:r>
      <w:r w:rsidR="00DA6F63" w:rsidRPr="004023F2">
        <w:rPr>
          <w:rFonts w:ascii="SBL Hebrew" w:hAnsi="SBL Hebrew" w:cs="SBL Hebrew"/>
        </w:rPr>
        <w:t>’</w:t>
      </w:r>
      <w:r w:rsidRPr="004023F2">
        <w:rPr>
          <w:rFonts w:ascii="SBL Hebrew" w:hAnsi="SBL Hebrew" w:cs="SBL Hebrew"/>
        </w:rPr>
        <w:t xml:space="preserve"> The sound of weeping and the teary eyes are only explicitly mentioned together one other time in the Bible, in Jer 31:15:</w:t>
      </w:r>
      <w:r w:rsidR="00DA6F63">
        <w:rPr>
          <w:rFonts w:ascii="SBL Hebrew" w:hAnsi="SBL Hebrew" w:cs="SBL Hebrew" w:hint="cs"/>
          <w:rtl/>
          <w:lang w:val="en-US"/>
        </w:rPr>
        <w:t>"</w:t>
      </w:r>
      <w:r w:rsidRPr="001524F4">
        <w:rPr>
          <w:rFonts w:ascii="SBL Hebrew" w:hAnsi="SBL Hebrew" w:cs="SBL Hebrew"/>
          <w:rtl/>
          <w:lang w:val="en-US"/>
        </w:rPr>
        <w:t>מִנְעִי קוֹלֵךְ מִבֶּכִי וְעֵינַיִךְ מִדִּמְעָה</w:t>
      </w:r>
      <w:r w:rsidR="00DA6F63">
        <w:rPr>
          <w:rFonts w:ascii="SBL Hebrew" w:hAnsi="SBL Hebrew" w:cs="SBL Hebrew" w:hint="cs"/>
          <w:rtl/>
          <w:lang w:val="en-US"/>
        </w:rPr>
        <w:t>"</w:t>
      </w:r>
      <w:r w:rsidR="00DA6F63" w:rsidRPr="004023F2">
        <w:rPr>
          <w:rFonts w:ascii="SBL Hebrew" w:hAnsi="SBL Hebrew" w:cs="SBL Hebrew"/>
        </w:rPr>
        <w:t>, ‘</w:t>
      </w:r>
      <w:r w:rsidR="00DA6F63" w:rsidRPr="00DA6F63">
        <w:rPr>
          <w:rFonts w:ascii="SBL Hebrew" w:hAnsi="SBL Hebrew" w:cs="SBL Hebrew"/>
        </w:rPr>
        <w:t>Keep your voice from weeping, and your eyes from tears</w:t>
      </w:r>
      <w:r w:rsidRPr="004023F2">
        <w:rPr>
          <w:rFonts w:ascii="SBL Hebrew" w:hAnsi="SBL Hebrew" w:cs="SBL Hebrew"/>
        </w:rPr>
        <w:t>.</w:t>
      </w:r>
      <w:r w:rsidR="00DA6F63" w:rsidRPr="004023F2">
        <w:rPr>
          <w:rFonts w:ascii="SBL Hebrew" w:hAnsi="SBL Hebrew" w:cs="SBL Hebrew"/>
        </w:rPr>
        <w:t>’</w:t>
      </w:r>
      <w:r w:rsidRPr="004023F2">
        <w:rPr>
          <w:rFonts w:ascii="SBL Hebrew" w:hAnsi="SBL Hebrew" w:cs="SBL Hebrew"/>
        </w:rPr>
        <w:t xml:space="preserve"> </w:t>
      </w:r>
      <w:r w:rsidRPr="001524F4">
        <w:rPr>
          <w:rFonts w:ascii="SBL Hebrew" w:hAnsi="SBL Hebrew" w:cs="SBL Hebrew"/>
          <w:lang w:val="en-US"/>
        </w:rPr>
        <w:t xml:space="preserve">For the sounds made by crying see Gen 45:2, Jud 21:2, Isa 65:19, </w:t>
      </w:r>
      <w:proofErr w:type="spellStart"/>
      <w:r w:rsidRPr="001524F4">
        <w:rPr>
          <w:rFonts w:ascii="SBL Hebrew" w:hAnsi="SBL Hebrew" w:cs="SBL Hebrew"/>
          <w:lang w:val="en-US"/>
        </w:rPr>
        <w:t>Jer</w:t>
      </w:r>
      <w:proofErr w:type="spellEnd"/>
      <w:r w:rsidRPr="001524F4">
        <w:rPr>
          <w:rFonts w:ascii="SBL Hebrew" w:hAnsi="SBL Hebrew" w:cs="SBL Hebrew"/>
          <w:lang w:val="en-US"/>
        </w:rPr>
        <w:t xml:space="preserve"> 3:21.</w:t>
      </w:r>
    </w:p>
  </w:footnote>
  <w:footnote w:id="18">
    <w:p w14:paraId="2BEA3E0C" w14:textId="52FF8AB3" w:rsidR="00594867" w:rsidRPr="001524F4" w:rsidRDefault="00E167EE"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Page 11 and onwards.</w:t>
      </w:r>
    </w:p>
  </w:footnote>
  <w:footnote w:id="19">
    <w:p w14:paraId="36F00F11" w14:textId="36C134CA" w:rsidR="00594867" w:rsidRPr="001524F4" w:rsidRDefault="00594867" w:rsidP="00611A53">
      <w:pPr>
        <w:spacing w:after="0" w:line="240" w:lineRule="auto"/>
        <w:contextualSpacing/>
        <w:rPr>
          <w:rFonts w:ascii="SBL Hebrew" w:hAnsi="SBL Hebrew" w:cs="SBL Hebrew"/>
          <w:sz w:val="20"/>
          <w:szCs w:val="20"/>
          <w:lang w:val="en-US"/>
        </w:rPr>
      </w:pPr>
      <w:r w:rsidRPr="001524F4">
        <w:rPr>
          <w:rStyle w:val="FootnoteReference"/>
          <w:rFonts w:ascii="SBL Hebrew" w:hAnsi="SBL Hebrew" w:cs="SBL Hebrew"/>
          <w:sz w:val="20"/>
          <w:szCs w:val="20"/>
        </w:rPr>
        <w:footnoteRef/>
      </w:r>
      <w:r w:rsidRPr="001524F4">
        <w:rPr>
          <w:rFonts w:ascii="SBL Hebrew" w:hAnsi="SBL Hebrew" w:cs="SBL Hebrew"/>
          <w:sz w:val="20"/>
          <w:szCs w:val="20"/>
        </w:rPr>
        <w:t xml:space="preserve"> </w:t>
      </w:r>
      <w:r w:rsidRPr="001524F4">
        <w:rPr>
          <w:rFonts w:ascii="SBL Hebrew" w:hAnsi="SBL Hebrew" w:cs="SBL Hebrew"/>
          <w:sz w:val="20"/>
          <w:szCs w:val="20"/>
          <w:lang w:val="en-US"/>
        </w:rPr>
        <w:t xml:space="preserve"> CTA = cat 1.16 and 26-28. Translation by </w:t>
      </w:r>
      <w:proofErr w:type="spellStart"/>
      <w:r w:rsidRPr="001524F4">
        <w:rPr>
          <w:rFonts w:ascii="SBL Hebrew" w:hAnsi="SBL Hebrew" w:cs="SBL Hebrew"/>
          <w:sz w:val="20"/>
          <w:szCs w:val="20"/>
          <w:lang w:val="en-US"/>
        </w:rPr>
        <w:t>E.L</w:t>
      </w:r>
      <w:proofErr w:type="spellEnd"/>
      <w:r w:rsidRPr="001524F4">
        <w:rPr>
          <w:rFonts w:ascii="SBL Hebrew" w:hAnsi="SBL Hebrew" w:cs="SBL Hebrew"/>
          <w:sz w:val="20"/>
          <w:szCs w:val="20"/>
          <w:lang w:val="en-US"/>
        </w:rPr>
        <w:t>. Greenstein, “</w:t>
      </w:r>
      <w:proofErr w:type="spellStart"/>
      <w:r w:rsidRPr="001524F4">
        <w:rPr>
          <w:rFonts w:ascii="SBL Hebrew" w:hAnsi="SBL Hebrew" w:cs="SBL Hebrew"/>
          <w:sz w:val="20"/>
          <w:szCs w:val="20"/>
          <w:lang w:val="en-US"/>
        </w:rPr>
        <w:t>Kirta</w:t>
      </w:r>
      <w:proofErr w:type="spellEnd"/>
      <w:r w:rsidRPr="001524F4">
        <w:rPr>
          <w:rFonts w:ascii="SBL Hebrew" w:hAnsi="SBL Hebrew" w:cs="SBL Hebrew"/>
          <w:sz w:val="20"/>
          <w:szCs w:val="20"/>
          <w:lang w:val="en-US"/>
        </w:rPr>
        <w:t xml:space="preserve">,”, </w:t>
      </w:r>
      <w:r w:rsidRPr="001524F4">
        <w:rPr>
          <w:rFonts w:ascii="SBL Hebrew" w:hAnsi="SBL Hebrew" w:cs="SBL Hebrew"/>
          <w:i/>
          <w:iCs/>
          <w:sz w:val="20"/>
          <w:szCs w:val="20"/>
          <w:lang w:val="en-US"/>
        </w:rPr>
        <w:t>Ugaritic Narrative Poetry</w:t>
      </w:r>
      <w:r w:rsidRPr="001524F4">
        <w:rPr>
          <w:rFonts w:ascii="SBL Hebrew" w:hAnsi="SBL Hebrew" w:cs="SBL Hebrew"/>
          <w:sz w:val="20"/>
          <w:szCs w:val="20"/>
          <w:lang w:val="en-US"/>
        </w:rPr>
        <w:t xml:space="preserve"> (Writings from the Ancient World 9), S.B. Parker (ed.), Atlanta 1997, 9-48, excerpt from 31-32. </w:t>
      </w:r>
      <w:r w:rsidR="0098031C" w:rsidRPr="001524F4">
        <w:rPr>
          <w:rFonts w:ascii="SBL Hebrew" w:hAnsi="SBL Hebrew" w:cs="SBL Hebrew"/>
          <w:sz w:val="20"/>
          <w:szCs w:val="20"/>
          <w:lang w:val="en-US"/>
        </w:rPr>
        <w:t xml:space="preserve">Reading the morphemes </w:t>
      </w:r>
      <w:r w:rsidR="0098031C" w:rsidRPr="001524F4">
        <w:rPr>
          <w:rFonts w:ascii="SBL Hebrew" w:hAnsi="SBL Hebrew" w:cs="SBL Hebrew"/>
          <w:i/>
          <w:iCs/>
          <w:sz w:val="20"/>
          <w:szCs w:val="20"/>
          <w:lang w:val="en-US"/>
        </w:rPr>
        <w:t xml:space="preserve">bn // </w:t>
      </w:r>
      <w:proofErr w:type="spellStart"/>
      <w:r w:rsidR="0098031C" w:rsidRPr="001524F4">
        <w:rPr>
          <w:rFonts w:ascii="SBL Hebrew" w:hAnsi="SBL Hebrew" w:cs="SBL Hebrew"/>
          <w:i/>
          <w:iCs/>
          <w:sz w:val="20"/>
          <w:szCs w:val="20"/>
          <w:lang w:val="en-US"/>
        </w:rPr>
        <w:t>qr</w:t>
      </w:r>
      <w:proofErr w:type="spellEnd"/>
      <w:r w:rsidR="0098031C" w:rsidRPr="001524F4">
        <w:rPr>
          <w:rFonts w:ascii="SBL Hebrew" w:hAnsi="SBL Hebrew" w:cs="SBL Hebrew"/>
          <w:sz w:val="20"/>
          <w:szCs w:val="20"/>
          <w:lang w:val="en-US"/>
        </w:rPr>
        <w:t xml:space="preserve"> is contested. Ginsburg reads </w:t>
      </w:r>
      <w:proofErr w:type="spellStart"/>
      <w:r w:rsidR="0098031C" w:rsidRPr="001524F4">
        <w:rPr>
          <w:rFonts w:ascii="SBL Hebrew" w:hAnsi="SBL Hebrew" w:cs="SBL Hebrew"/>
          <w:i/>
          <w:iCs/>
          <w:sz w:val="20"/>
          <w:szCs w:val="20"/>
          <w:lang w:val="en-US"/>
        </w:rPr>
        <w:t>bnqr</w:t>
      </w:r>
      <w:proofErr w:type="spellEnd"/>
      <w:r w:rsidR="0098031C" w:rsidRPr="001524F4">
        <w:rPr>
          <w:rFonts w:ascii="SBL Hebrew" w:hAnsi="SBL Hebrew" w:cs="SBL Hebrew"/>
          <w:sz w:val="20"/>
          <w:szCs w:val="20"/>
          <w:lang w:val="en-US"/>
        </w:rPr>
        <w:t xml:space="preserve"> as one word which is constructed from the prepositional </w:t>
      </w:r>
      <w:r w:rsidR="0098031C" w:rsidRPr="001524F4">
        <w:rPr>
          <w:rFonts w:ascii="SBL Hebrew" w:hAnsi="SBL Hebrew" w:cs="SBL Hebrew"/>
          <w:sz w:val="20"/>
          <w:szCs w:val="20"/>
          <w:rtl/>
          <w:lang w:val="en-US"/>
        </w:rPr>
        <w:t>ב'</w:t>
      </w:r>
      <w:r w:rsidR="0098031C" w:rsidRPr="001524F4">
        <w:rPr>
          <w:rFonts w:ascii="SBL Hebrew" w:hAnsi="SBL Hebrew" w:cs="SBL Hebrew"/>
          <w:sz w:val="20"/>
          <w:szCs w:val="20"/>
          <w:lang w:val="en-US"/>
        </w:rPr>
        <w:t xml:space="preserve"> + </w:t>
      </w:r>
      <w:proofErr w:type="spellStart"/>
      <w:r w:rsidR="0098031C" w:rsidRPr="001524F4">
        <w:rPr>
          <w:rFonts w:ascii="SBL Hebrew" w:hAnsi="SBL Hebrew" w:cs="SBL Hebrew"/>
          <w:i/>
          <w:iCs/>
          <w:sz w:val="20"/>
          <w:szCs w:val="20"/>
          <w:lang w:val="en-US"/>
        </w:rPr>
        <w:t>nqr</w:t>
      </w:r>
      <w:proofErr w:type="spellEnd"/>
      <w:r w:rsidR="0098031C" w:rsidRPr="001524F4">
        <w:rPr>
          <w:rFonts w:ascii="SBL Hebrew" w:hAnsi="SBL Hebrew" w:cs="SBL Hebrew"/>
          <w:sz w:val="20"/>
          <w:szCs w:val="20"/>
          <w:lang w:val="en-US"/>
        </w:rPr>
        <w:t>, in its sense as a source of water.</w:t>
      </w:r>
      <w:r w:rsidR="0098031C" w:rsidRPr="001524F4">
        <w:rPr>
          <w:rFonts w:ascii="SBL Hebrew" w:hAnsi="SBL Hebrew" w:cs="SBL Hebrew"/>
          <w:sz w:val="20"/>
          <w:szCs w:val="20"/>
        </w:rPr>
        <w:t xml:space="preserve"> H.L Ginsberg, "The Legend of King Keret" </w:t>
      </w:r>
      <w:r w:rsidR="0098031C" w:rsidRPr="001524F4">
        <w:rPr>
          <w:rFonts w:ascii="SBL Hebrew" w:hAnsi="SBL Hebrew" w:cs="SBL Hebrew"/>
          <w:i/>
          <w:iCs/>
          <w:sz w:val="20"/>
          <w:szCs w:val="20"/>
        </w:rPr>
        <w:t>BASOR</w:t>
      </w:r>
      <w:r w:rsidR="0098031C" w:rsidRPr="001524F4">
        <w:rPr>
          <w:rFonts w:ascii="SBL Hebrew" w:hAnsi="SBL Hebrew" w:cs="SBL Hebrew"/>
          <w:sz w:val="20"/>
          <w:szCs w:val="20"/>
        </w:rPr>
        <w:t xml:space="preserve"> SS 2-3 (1946), 1-50</w:t>
      </w:r>
      <w:r w:rsidR="0098031C" w:rsidRPr="001524F4">
        <w:rPr>
          <w:rFonts w:ascii="SBL Hebrew" w:hAnsi="SBL Hebrew" w:cs="SBL Hebrew"/>
          <w:sz w:val="20"/>
          <w:szCs w:val="20"/>
          <w:lang w:val="en-US" w:eastAsia="he" w:bidi="he"/>
        </w:rPr>
        <w:t>. 26. His deliberations are detailed in the footnotes as well, 44-45. Greenstein transl</w:t>
      </w:r>
      <w:r w:rsidR="004D7CA2" w:rsidRPr="001524F4">
        <w:rPr>
          <w:rFonts w:ascii="SBL Hebrew" w:hAnsi="SBL Hebrew" w:cs="SBL Hebrew"/>
          <w:sz w:val="20"/>
          <w:szCs w:val="20"/>
          <w:lang w:val="en-US" w:eastAsia="he" w:bidi="he"/>
        </w:rPr>
        <w:t xml:space="preserve">ates accordingly. As opposed to this, Pope claims that the direct object can appear even without a preposition. Therefore, he reads </w:t>
      </w:r>
      <w:proofErr w:type="spellStart"/>
      <w:r w:rsidR="004D7CA2" w:rsidRPr="001524F4">
        <w:rPr>
          <w:rFonts w:ascii="SBL Hebrew" w:hAnsi="SBL Hebrew" w:cs="SBL Hebrew"/>
          <w:i/>
          <w:iCs/>
          <w:sz w:val="20"/>
          <w:szCs w:val="20"/>
          <w:lang w:val="en-US" w:eastAsia="he" w:bidi="he"/>
        </w:rPr>
        <w:t>bnqr</w:t>
      </w:r>
      <w:proofErr w:type="spellEnd"/>
      <w:r w:rsidR="004D7CA2" w:rsidRPr="001524F4">
        <w:rPr>
          <w:rFonts w:ascii="SBL Hebrew" w:hAnsi="SBL Hebrew" w:cs="SBL Hebrew"/>
          <w:i/>
          <w:iCs/>
          <w:sz w:val="20"/>
          <w:szCs w:val="20"/>
          <w:lang w:val="en-US" w:eastAsia="he" w:bidi="he"/>
        </w:rPr>
        <w:t xml:space="preserve"> </w:t>
      </w:r>
      <w:r w:rsidR="004D7CA2" w:rsidRPr="001524F4">
        <w:rPr>
          <w:rFonts w:ascii="SBL Hebrew" w:hAnsi="SBL Hebrew" w:cs="SBL Hebrew"/>
          <w:sz w:val="20"/>
          <w:szCs w:val="20"/>
          <w:lang w:val="en-US" w:eastAsia="he" w:bidi="he"/>
        </w:rPr>
        <w:t xml:space="preserve">as two separate words – </w:t>
      </w:r>
      <w:r w:rsidR="004D7CA2" w:rsidRPr="001524F4">
        <w:rPr>
          <w:rFonts w:ascii="SBL Hebrew" w:hAnsi="SBL Hebrew" w:cs="SBL Hebrew"/>
          <w:i/>
          <w:iCs/>
          <w:sz w:val="20"/>
          <w:szCs w:val="20"/>
          <w:lang w:val="en-US" w:eastAsia="he" w:bidi="he"/>
        </w:rPr>
        <w:t xml:space="preserve">bn // </w:t>
      </w:r>
      <w:proofErr w:type="spellStart"/>
      <w:r w:rsidR="004D7CA2" w:rsidRPr="001524F4">
        <w:rPr>
          <w:rFonts w:ascii="SBL Hebrew" w:hAnsi="SBL Hebrew" w:cs="SBL Hebrew"/>
          <w:i/>
          <w:iCs/>
          <w:sz w:val="20"/>
          <w:szCs w:val="20"/>
          <w:lang w:val="en-US" w:eastAsia="he" w:bidi="he"/>
        </w:rPr>
        <w:t>qr</w:t>
      </w:r>
      <w:proofErr w:type="spellEnd"/>
      <w:r w:rsidR="004D7CA2" w:rsidRPr="001524F4">
        <w:rPr>
          <w:rFonts w:ascii="SBL Hebrew" w:hAnsi="SBL Hebrew" w:cs="SBL Hebrew"/>
          <w:sz w:val="20"/>
          <w:szCs w:val="20"/>
          <w:lang w:val="en-US" w:eastAsia="he" w:bidi="he"/>
        </w:rPr>
        <w:t>, in the sense of “</w:t>
      </w:r>
      <w:r w:rsidR="004D7CA2" w:rsidRPr="001524F4">
        <w:rPr>
          <w:rFonts w:ascii="SBL Hebrew" w:hAnsi="SBL Hebrew" w:cs="SBL Hebrew"/>
          <w:i/>
          <w:iCs/>
          <w:sz w:val="20"/>
          <w:szCs w:val="20"/>
          <w:lang w:val="en-US" w:eastAsia="he" w:bidi="he"/>
        </w:rPr>
        <w:t>bn</w:t>
      </w:r>
      <w:r w:rsidR="004D7CA2" w:rsidRPr="001524F4">
        <w:rPr>
          <w:rFonts w:ascii="SBL Hebrew" w:hAnsi="SBL Hebrew" w:cs="SBL Hebrew"/>
          <w:sz w:val="20"/>
          <w:szCs w:val="20"/>
          <w:lang w:val="en-US" w:eastAsia="he" w:bidi="he"/>
        </w:rPr>
        <w:t xml:space="preserve">” as vocative, and </w:t>
      </w:r>
      <w:r w:rsidR="004D7CA2" w:rsidRPr="001524F4">
        <w:rPr>
          <w:rFonts w:ascii="SBL Hebrew" w:hAnsi="SBL Hebrew" w:cs="SBL Hebrew"/>
          <w:i/>
          <w:iCs/>
          <w:sz w:val="20"/>
          <w:szCs w:val="20"/>
          <w:lang w:val="en-US" w:eastAsia="he" w:bidi="he"/>
        </w:rPr>
        <w:t>“</w:t>
      </w:r>
      <w:proofErr w:type="spellStart"/>
      <w:r w:rsidR="004D7CA2" w:rsidRPr="001524F4">
        <w:rPr>
          <w:rFonts w:ascii="SBL Hebrew" w:hAnsi="SBL Hebrew" w:cs="SBL Hebrew"/>
          <w:i/>
          <w:iCs/>
          <w:sz w:val="20"/>
          <w:szCs w:val="20"/>
          <w:lang w:val="en-US" w:eastAsia="he" w:bidi="he"/>
        </w:rPr>
        <w:t>qr</w:t>
      </w:r>
      <w:proofErr w:type="spellEnd"/>
      <w:r w:rsidR="004D7CA2" w:rsidRPr="001524F4">
        <w:rPr>
          <w:rFonts w:ascii="SBL Hebrew" w:hAnsi="SBL Hebrew" w:cs="SBL Hebrew"/>
          <w:sz w:val="20"/>
          <w:szCs w:val="20"/>
          <w:lang w:val="en-US" w:eastAsia="he" w:bidi="he"/>
        </w:rPr>
        <w:t xml:space="preserve">” in the sense of flowing, where </w:t>
      </w:r>
      <w:proofErr w:type="spellStart"/>
      <w:r w:rsidR="004D7CA2" w:rsidRPr="001524F4">
        <w:rPr>
          <w:rFonts w:ascii="SBL Hebrew" w:hAnsi="SBL Hebrew" w:cs="SBL Hebrew"/>
          <w:i/>
          <w:iCs/>
          <w:sz w:val="20"/>
          <w:szCs w:val="20"/>
          <w:lang w:val="en-US" w:eastAsia="he" w:bidi="he"/>
        </w:rPr>
        <w:t>qr</w:t>
      </w:r>
      <w:proofErr w:type="spellEnd"/>
      <w:r w:rsidR="004D7CA2" w:rsidRPr="001524F4">
        <w:rPr>
          <w:rFonts w:ascii="SBL Hebrew" w:hAnsi="SBL Hebrew" w:cs="SBL Hebrew"/>
          <w:sz w:val="20"/>
          <w:szCs w:val="20"/>
          <w:lang w:val="en-US" w:eastAsia="he" w:bidi="he"/>
        </w:rPr>
        <w:t xml:space="preserve"> is the </w:t>
      </w:r>
      <w:r w:rsidR="004D7CA2" w:rsidRPr="001524F4">
        <w:rPr>
          <w:rFonts w:ascii="SBL Hebrew" w:hAnsi="SBL Hebrew" w:cs="SBL Hebrew"/>
          <w:sz w:val="20"/>
          <w:szCs w:val="20"/>
          <w:lang w:val="en-US" w:eastAsia="he"/>
        </w:rPr>
        <w:t xml:space="preserve">object of the verb </w:t>
      </w:r>
      <w:proofErr w:type="spellStart"/>
      <w:r w:rsidR="004D7CA2" w:rsidRPr="001524F4">
        <w:rPr>
          <w:rFonts w:ascii="SBL Hebrew" w:hAnsi="SBL Hebrew" w:cs="SBL Hebrew"/>
          <w:i/>
          <w:iCs/>
          <w:sz w:val="20"/>
          <w:szCs w:val="20"/>
          <w:lang w:val="en-US" w:eastAsia="he"/>
        </w:rPr>
        <w:t>tql</w:t>
      </w:r>
      <w:proofErr w:type="spellEnd"/>
      <w:r w:rsidR="004849AD" w:rsidRPr="001524F4">
        <w:rPr>
          <w:rFonts w:ascii="SBL Hebrew" w:hAnsi="SBL Hebrew" w:cs="SBL Hebrew"/>
          <w:sz w:val="20"/>
          <w:szCs w:val="20"/>
          <w:lang w:val="en-US" w:eastAsia="he"/>
        </w:rPr>
        <w:t xml:space="preserve">. M. Pope, “Ugaritic Enclitic -m,” </w:t>
      </w:r>
      <w:r w:rsidR="004849AD" w:rsidRPr="001524F4">
        <w:rPr>
          <w:rFonts w:ascii="SBL Hebrew" w:hAnsi="SBL Hebrew" w:cs="SBL Hebrew"/>
          <w:i/>
          <w:iCs/>
          <w:sz w:val="20"/>
          <w:szCs w:val="20"/>
          <w:lang w:val="en-US" w:eastAsia="he"/>
        </w:rPr>
        <w:t>Journal of Cuneiform Studies</w:t>
      </w:r>
      <w:r w:rsidR="004849AD" w:rsidRPr="001524F4">
        <w:rPr>
          <w:rFonts w:ascii="SBL Hebrew" w:hAnsi="SBL Hebrew" w:cs="SBL Hebrew"/>
          <w:sz w:val="20"/>
          <w:szCs w:val="20"/>
          <w:lang w:val="en-US" w:eastAsia="he"/>
        </w:rPr>
        <w:t xml:space="preserve"> 5/4 (1951), 123-128. The meaning of the word </w:t>
      </w:r>
      <w:r w:rsidR="004849AD" w:rsidRPr="001524F4">
        <w:rPr>
          <w:rFonts w:ascii="SBL Hebrew" w:hAnsi="SBL Hebrew" w:cs="SBL Hebrew"/>
          <w:sz w:val="20"/>
          <w:szCs w:val="20"/>
          <w:rtl/>
          <w:lang w:val="he" w:eastAsia="he" w:bidi="he"/>
        </w:rPr>
        <w:t>'</w:t>
      </w:r>
      <w:proofErr w:type="spellStart"/>
      <w:r w:rsidR="004849AD" w:rsidRPr="001524F4">
        <w:rPr>
          <w:rFonts w:ascii="SBL Hebrew" w:hAnsi="SBL Hebrew" w:cs="SBL Hebrew"/>
          <w:i/>
          <w:iCs/>
          <w:sz w:val="20"/>
          <w:szCs w:val="20"/>
          <w:rtl/>
          <w:lang w:val="he" w:eastAsia="he" w:bidi="he"/>
        </w:rPr>
        <w:t>m</w:t>
      </w:r>
      <w:r w:rsidR="004849AD" w:rsidRPr="001524F4">
        <w:rPr>
          <w:rFonts w:ascii="Cambria" w:hAnsi="Cambria" w:cs="Cambria" w:hint="cs"/>
          <w:i/>
          <w:iCs/>
          <w:sz w:val="20"/>
          <w:szCs w:val="20"/>
          <w:rtl/>
          <w:lang w:val="he" w:eastAsia="he" w:bidi="he"/>
        </w:rPr>
        <w:t>ḫ</w:t>
      </w:r>
      <w:proofErr w:type="spellEnd"/>
      <w:r w:rsidR="004849AD" w:rsidRPr="001524F4">
        <w:rPr>
          <w:rFonts w:ascii="SBL Hebrew" w:hAnsi="SBL Hebrew" w:cs="SBL Hebrew"/>
          <w:sz w:val="20"/>
          <w:szCs w:val="20"/>
          <w:rtl/>
          <w:lang w:val="he" w:eastAsia="he" w:bidi="he"/>
        </w:rPr>
        <w:t>'</w:t>
      </w:r>
      <w:r w:rsidR="004849AD" w:rsidRPr="001524F4">
        <w:rPr>
          <w:rFonts w:ascii="SBL Hebrew" w:hAnsi="SBL Hebrew" w:cs="SBL Hebrew"/>
          <w:sz w:val="20"/>
          <w:szCs w:val="20"/>
          <w:lang w:val="en-US" w:eastAsia="he" w:bidi="he"/>
        </w:rPr>
        <w:t xml:space="preserve"> is unclear as well. Is its appearance within this context authentic, in which case we need to understand its meaning, or should the text be emended to </w:t>
      </w:r>
      <w:r w:rsidR="004849AD" w:rsidRPr="001524F4">
        <w:rPr>
          <w:rFonts w:ascii="SBL Hebrew" w:hAnsi="SBL Hebrew" w:cs="SBL Hebrew"/>
          <w:i/>
          <w:iCs/>
          <w:sz w:val="20"/>
          <w:szCs w:val="20"/>
          <w:lang w:val="en-US" w:eastAsia="he" w:bidi="he"/>
        </w:rPr>
        <w:t>‘my’</w:t>
      </w:r>
      <w:r w:rsidR="004849AD" w:rsidRPr="001524F4">
        <w:rPr>
          <w:rFonts w:ascii="SBL Hebrew" w:hAnsi="SBL Hebrew" w:cs="SBL Hebrew"/>
          <w:sz w:val="20"/>
          <w:szCs w:val="20"/>
          <w:lang w:val="en-US" w:eastAsia="he" w:bidi="he"/>
        </w:rPr>
        <w:t xml:space="preserve"> – in the sense of </w:t>
      </w:r>
      <w:proofErr w:type="gramStart"/>
      <w:r w:rsidR="004849AD" w:rsidRPr="001524F4">
        <w:rPr>
          <w:rFonts w:ascii="SBL Hebrew" w:hAnsi="SBL Hebrew" w:cs="SBL Hebrew"/>
          <w:sz w:val="20"/>
          <w:szCs w:val="20"/>
          <w:lang w:val="en-US" w:eastAsia="he" w:bidi="he"/>
        </w:rPr>
        <w:t>water, and</w:t>
      </w:r>
      <w:proofErr w:type="gramEnd"/>
      <w:r w:rsidR="004849AD" w:rsidRPr="001524F4">
        <w:rPr>
          <w:rFonts w:ascii="SBL Hebrew" w:hAnsi="SBL Hebrew" w:cs="SBL Hebrew"/>
          <w:sz w:val="20"/>
          <w:szCs w:val="20"/>
          <w:lang w:val="en-US" w:eastAsia="he" w:bidi="he"/>
        </w:rPr>
        <w:t xml:space="preserve"> be read </w:t>
      </w:r>
      <w:r w:rsidR="004849AD" w:rsidRPr="001524F4">
        <w:rPr>
          <w:rFonts w:ascii="SBL Hebrew" w:hAnsi="SBL Hebrew" w:cs="SBL Hebrew"/>
          <w:sz w:val="20"/>
          <w:szCs w:val="20"/>
          <w:rtl/>
          <w:lang w:val="en-US" w:eastAsia="he"/>
        </w:rPr>
        <w:t>מי ראשך</w:t>
      </w:r>
      <w:r w:rsidR="004849AD" w:rsidRPr="001524F4">
        <w:rPr>
          <w:rFonts w:ascii="SBL Hebrew" w:hAnsi="SBL Hebrew" w:cs="SBL Hebrew"/>
          <w:sz w:val="20"/>
          <w:szCs w:val="20"/>
          <w:lang w:val="en-US" w:eastAsia="he"/>
        </w:rPr>
        <w:t xml:space="preserve"> in light of the biblical expression </w:t>
      </w:r>
      <w:r w:rsidR="004849AD" w:rsidRPr="001524F4">
        <w:rPr>
          <w:rFonts w:ascii="SBL Hebrew" w:hAnsi="SBL Hebrew" w:cs="SBL Hebrew"/>
          <w:sz w:val="20"/>
          <w:szCs w:val="20"/>
          <w:rtl/>
          <w:lang w:val="en-US" w:eastAsia="he"/>
        </w:rPr>
        <w:t>'מי ראש'</w:t>
      </w:r>
      <w:r w:rsidR="004849AD" w:rsidRPr="001524F4">
        <w:rPr>
          <w:rFonts w:ascii="SBL Hebrew" w:hAnsi="SBL Hebrew" w:cs="SBL Hebrew"/>
          <w:sz w:val="20"/>
          <w:szCs w:val="20"/>
          <w:lang w:val="en-US" w:eastAsia="he"/>
        </w:rPr>
        <w:t xml:space="preserve"> (</w:t>
      </w:r>
      <w:proofErr w:type="spellStart"/>
      <w:r w:rsidR="00B9539D">
        <w:rPr>
          <w:rFonts w:ascii="SBL Hebrew" w:hAnsi="SBL Hebrew" w:cs="SBL Hebrew"/>
          <w:sz w:val="20"/>
          <w:szCs w:val="20"/>
          <w:lang w:val="en-US" w:eastAsia="he"/>
        </w:rPr>
        <w:t>J</w:t>
      </w:r>
      <w:r w:rsidR="004849AD" w:rsidRPr="001524F4">
        <w:rPr>
          <w:rFonts w:ascii="SBL Hebrew" w:hAnsi="SBL Hebrew" w:cs="SBL Hebrew"/>
          <w:sz w:val="20"/>
          <w:szCs w:val="20"/>
          <w:lang w:val="en-US" w:eastAsia="he"/>
        </w:rPr>
        <w:t>er</w:t>
      </w:r>
      <w:proofErr w:type="spellEnd"/>
      <w:r w:rsidR="004849AD" w:rsidRPr="001524F4">
        <w:rPr>
          <w:rFonts w:ascii="SBL Hebrew" w:hAnsi="SBL Hebrew" w:cs="SBL Hebrew"/>
          <w:sz w:val="20"/>
          <w:szCs w:val="20"/>
          <w:lang w:val="en-US" w:eastAsia="he"/>
        </w:rPr>
        <w:t xml:space="preserve"> 8:23). The emendations </w:t>
      </w:r>
      <w:proofErr w:type="gramStart"/>
      <w:r w:rsidR="004849AD" w:rsidRPr="001524F4">
        <w:rPr>
          <w:rFonts w:ascii="SBL Hebrew" w:hAnsi="SBL Hebrew" w:cs="SBL Hebrew"/>
          <w:sz w:val="20"/>
          <w:szCs w:val="20"/>
          <w:lang w:val="en-US" w:eastAsia="he"/>
        </w:rPr>
        <w:t>is</w:t>
      </w:r>
      <w:proofErr w:type="gramEnd"/>
      <w:r w:rsidR="004849AD" w:rsidRPr="001524F4">
        <w:rPr>
          <w:rFonts w:ascii="SBL Hebrew" w:hAnsi="SBL Hebrew" w:cs="SBL Hebrew"/>
          <w:sz w:val="20"/>
          <w:szCs w:val="20"/>
          <w:lang w:val="en-US" w:eastAsia="he"/>
        </w:rPr>
        <w:t xml:space="preserve"> suggested in S. </w:t>
      </w:r>
      <w:proofErr w:type="spellStart"/>
      <w:r w:rsidR="004849AD" w:rsidRPr="001524F4">
        <w:rPr>
          <w:rFonts w:ascii="SBL Hebrew" w:hAnsi="SBL Hebrew" w:cs="SBL Hebrew"/>
          <w:sz w:val="20"/>
          <w:szCs w:val="20"/>
          <w:lang w:val="en-US" w:eastAsia="he"/>
        </w:rPr>
        <w:t>Gevirtz</w:t>
      </w:r>
      <w:proofErr w:type="spellEnd"/>
      <w:r w:rsidR="004849AD" w:rsidRPr="001524F4">
        <w:rPr>
          <w:rFonts w:ascii="SBL Hebrew" w:hAnsi="SBL Hebrew" w:cs="SBL Hebrew"/>
          <w:sz w:val="20"/>
          <w:szCs w:val="20"/>
          <w:lang w:val="en-US" w:eastAsia="he"/>
        </w:rPr>
        <w:t xml:space="preserve">, “The Ugaritic Parallel to Jeremiah 8:23,” </w:t>
      </w:r>
      <w:proofErr w:type="spellStart"/>
      <w:r w:rsidR="004849AD" w:rsidRPr="001524F4">
        <w:rPr>
          <w:rFonts w:ascii="SBL Hebrew" w:hAnsi="SBL Hebrew" w:cs="SBL Hebrew"/>
          <w:i/>
          <w:iCs/>
          <w:sz w:val="20"/>
          <w:szCs w:val="20"/>
          <w:lang w:val="en-US" w:eastAsia="he"/>
        </w:rPr>
        <w:t>JNES</w:t>
      </w:r>
      <w:proofErr w:type="spellEnd"/>
      <w:r w:rsidR="004849AD" w:rsidRPr="001524F4">
        <w:rPr>
          <w:rFonts w:ascii="SBL Hebrew" w:hAnsi="SBL Hebrew" w:cs="SBL Hebrew"/>
          <w:sz w:val="20"/>
          <w:szCs w:val="20"/>
          <w:lang w:val="en-US" w:eastAsia="he"/>
        </w:rPr>
        <w:t xml:space="preserve"> 20 (1961), 41-46, esp. 42; </w:t>
      </w:r>
      <w:r w:rsidR="00A414D0" w:rsidRPr="001524F4">
        <w:rPr>
          <w:rFonts w:ascii="SBL Hebrew" w:hAnsi="SBL Hebrew" w:cs="SBL Hebrew"/>
          <w:sz w:val="20"/>
          <w:szCs w:val="20"/>
          <w:lang w:val="en-US" w:eastAsia="he"/>
        </w:rPr>
        <w:t xml:space="preserve">S. </w:t>
      </w:r>
      <w:proofErr w:type="spellStart"/>
      <w:r w:rsidR="00A414D0" w:rsidRPr="001524F4">
        <w:rPr>
          <w:rFonts w:ascii="SBL Hebrew" w:hAnsi="SBL Hebrew" w:cs="SBL Hebrew"/>
          <w:sz w:val="20"/>
          <w:szCs w:val="20"/>
          <w:lang w:val="en-US" w:eastAsia="he"/>
        </w:rPr>
        <w:t>Gevirtz</w:t>
      </w:r>
      <w:proofErr w:type="spellEnd"/>
      <w:r w:rsidR="00A414D0" w:rsidRPr="001524F4">
        <w:rPr>
          <w:rFonts w:ascii="SBL Hebrew" w:hAnsi="SBL Hebrew" w:cs="SBL Hebrew"/>
          <w:sz w:val="20"/>
          <w:szCs w:val="20"/>
          <w:lang w:val="en-US" w:eastAsia="he"/>
        </w:rPr>
        <w:t xml:space="preserve">, “Should a Ugaritic Text be Corrected on the Basis of Biblical Text? – A Response, </w:t>
      </w:r>
      <w:r w:rsidR="00A414D0" w:rsidRPr="001524F4">
        <w:rPr>
          <w:rFonts w:ascii="SBL Hebrew" w:hAnsi="SBL Hebrew" w:cs="SBL Hebrew"/>
          <w:i/>
          <w:iCs/>
          <w:sz w:val="20"/>
          <w:szCs w:val="20"/>
          <w:lang w:val="en-US" w:eastAsia="he"/>
        </w:rPr>
        <w:t>VT</w:t>
      </w:r>
      <w:r w:rsidR="00A414D0" w:rsidRPr="001524F4">
        <w:rPr>
          <w:rFonts w:ascii="SBL Hebrew" w:hAnsi="SBL Hebrew" w:cs="SBL Hebrew"/>
          <w:sz w:val="20"/>
          <w:szCs w:val="20"/>
          <w:lang w:val="en-US" w:eastAsia="he"/>
        </w:rPr>
        <w:t xml:space="preserve"> 33 (1983), 330-334. However, there are those disagree with emending the Ugaritic text based on biblical </w:t>
      </w:r>
      <w:proofErr w:type="spellStart"/>
      <w:r w:rsidR="00A414D0" w:rsidRPr="001524F4">
        <w:rPr>
          <w:rFonts w:ascii="SBL Hebrew" w:hAnsi="SBL Hebrew" w:cs="SBL Hebrew"/>
          <w:sz w:val="20"/>
          <w:szCs w:val="20"/>
          <w:lang w:val="en-US" w:eastAsia="he"/>
        </w:rPr>
        <w:t>Hebew</w:t>
      </w:r>
      <w:proofErr w:type="spellEnd"/>
      <w:r w:rsidR="00A414D0" w:rsidRPr="001524F4">
        <w:rPr>
          <w:rFonts w:ascii="SBL Hebrew" w:hAnsi="SBL Hebrew" w:cs="SBL Hebrew"/>
          <w:sz w:val="20"/>
          <w:szCs w:val="20"/>
          <w:lang w:val="en-US" w:eastAsia="he"/>
        </w:rPr>
        <w:t xml:space="preserve">. See Gruber, </w:t>
      </w:r>
      <w:r w:rsidR="00A414D0" w:rsidRPr="001524F4">
        <w:rPr>
          <w:rFonts w:ascii="SBL Hebrew" w:hAnsi="SBL Hebrew" w:cs="SBL Hebrew"/>
          <w:i/>
          <w:iCs/>
          <w:sz w:val="20"/>
          <w:szCs w:val="20"/>
          <w:lang w:val="en-US" w:eastAsia="he"/>
        </w:rPr>
        <w:t>Aspects</w:t>
      </w:r>
      <w:r w:rsidR="00A414D0" w:rsidRPr="001524F4">
        <w:rPr>
          <w:rFonts w:ascii="SBL Hebrew" w:hAnsi="SBL Hebrew" w:cs="SBL Hebrew"/>
          <w:sz w:val="20"/>
          <w:szCs w:val="20"/>
          <w:lang w:val="en-US" w:eastAsia="he"/>
        </w:rPr>
        <w:t xml:space="preserve">, 394; Y. </w:t>
      </w:r>
      <w:proofErr w:type="spellStart"/>
      <w:r w:rsidR="00A414D0" w:rsidRPr="001524F4">
        <w:rPr>
          <w:rFonts w:ascii="SBL Hebrew" w:hAnsi="SBL Hebrew" w:cs="SBL Hebrew"/>
          <w:sz w:val="20"/>
          <w:szCs w:val="20"/>
          <w:lang w:val="en-US" w:eastAsia="he"/>
        </w:rPr>
        <w:t>Avishur</w:t>
      </w:r>
      <w:proofErr w:type="spellEnd"/>
      <w:r w:rsidR="00A414D0" w:rsidRPr="001524F4">
        <w:rPr>
          <w:rFonts w:ascii="SBL Hebrew" w:hAnsi="SBL Hebrew" w:cs="SBL Hebrew"/>
          <w:sz w:val="20"/>
          <w:szCs w:val="20"/>
          <w:lang w:val="en-US" w:eastAsia="he"/>
        </w:rPr>
        <w:t xml:space="preserve">, “Should </w:t>
      </w:r>
      <w:proofErr w:type="gramStart"/>
      <w:r w:rsidR="00A414D0" w:rsidRPr="001524F4">
        <w:rPr>
          <w:rFonts w:ascii="SBL Hebrew" w:hAnsi="SBL Hebrew" w:cs="SBL Hebrew"/>
          <w:sz w:val="20"/>
          <w:szCs w:val="20"/>
          <w:lang w:val="en-US" w:eastAsia="he"/>
        </w:rPr>
        <w:t>a</w:t>
      </w:r>
      <w:proofErr w:type="gramEnd"/>
      <w:r w:rsidR="00A414D0" w:rsidRPr="001524F4">
        <w:rPr>
          <w:rFonts w:ascii="SBL Hebrew" w:hAnsi="SBL Hebrew" w:cs="SBL Hebrew"/>
          <w:sz w:val="20"/>
          <w:szCs w:val="20"/>
          <w:lang w:val="en-US" w:eastAsia="he"/>
        </w:rPr>
        <w:t xml:space="preserve"> Ugaritic Text be Corrected on the Basis of Biblical Text?,” </w:t>
      </w:r>
      <w:r w:rsidR="00A414D0" w:rsidRPr="001524F4">
        <w:rPr>
          <w:rFonts w:ascii="SBL Hebrew" w:hAnsi="SBL Hebrew" w:cs="SBL Hebrew"/>
          <w:i/>
          <w:iCs/>
          <w:sz w:val="20"/>
          <w:szCs w:val="20"/>
          <w:lang w:val="en-US" w:eastAsia="he"/>
        </w:rPr>
        <w:t>VT</w:t>
      </w:r>
      <w:r w:rsidR="00A414D0" w:rsidRPr="001524F4">
        <w:rPr>
          <w:rFonts w:ascii="SBL Hebrew" w:hAnsi="SBL Hebrew" w:cs="SBL Hebrew"/>
          <w:sz w:val="20"/>
          <w:szCs w:val="20"/>
          <w:lang w:val="en-US" w:eastAsia="he"/>
        </w:rPr>
        <w:t xml:space="preserve"> 31 (1981), 218-220</w:t>
      </w:r>
      <w:r w:rsidR="00DB0EDF" w:rsidRPr="001524F4">
        <w:rPr>
          <w:rFonts w:ascii="SBL Hebrew" w:hAnsi="SBL Hebrew" w:cs="SBL Hebrew"/>
          <w:sz w:val="20"/>
          <w:szCs w:val="20"/>
          <w:lang w:val="en-US" w:eastAsia="he"/>
        </w:rPr>
        <w:t>; Greenstein, “</w:t>
      </w:r>
      <w:proofErr w:type="spellStart"/>
      <w:r w:rsidR="00DB0EDF" w:rsidRPr="001524F4">
        <w:rPr>
          <w:rFonts w:ascii="SBL Hebrew" w:hAnsi="SBL Hebrew" w:cs="SBL Hebrew"/>
          <w:sz w:val="20"/>
          <w:szCs w:val="20"/>
          <w:lang w:val="en-US" w:eastAsia="he"/>
        </w:rPr>
        <w:t>Kirta</w:t>
      </w:r>
      <w:proofErr w:type="spellEnd"/>
      <w:r w:rsidR="00DB0EDF" w:rsidRPr="001524F4">
        <w:rPr>
          <w:rFonts w:ascii="SBL Hebrew" w:hAnsi="SBL Hebrew" w:cs="SBL Hebrew"/>
          <w:sz w:val="20"/>
          <w:szCs w:val="20"/>
          <w:lang w:val="en-US" w:eastAsia="he"/>
        </w:rPr>
        <w:t xml:space="preserve">” 46, note 117. These all propose other ways of understanding the word </w:t>
      </w:r>
      <w:r w:rsidR="00DB0EDF" w:rsidRPr="001524F4">
        <w:rPr>
          <w:rFonts w:ascii="SBL Hebrew" w:hAnsi="SBL Hebrew" w:cs="SBL Hebrew"/>
          <w:sz w:val="20"/>
          <w:szCs w:val="20"/>
          <w:rtl/>
          <w:lang w:val="he" w:eastAsia="he" w:bidi="he"/>
        </w:rPr>
        <w:t>'</w:t>
      </w:r>
      <w:proofErr w:type="spellStart"/>
      <w:r w:rsidR="00DB0EDF" w:rsidRPr="001524F4">
        <w:rPr>
          <w:rFonts w:ascii="SBL Hebrew" w:hAnsi="SBL Hebrew" w:cs="SBL Hebrew"/>
          <w:i/>
          <w:iCs/>
          <w:sz w:val="20"/>
          <w:szCs w:val="20"/>
          <w:rtl/>
          <w:lang w:val="he" w:eastAsia="he" w:bidi="he"/>
        </w:rPr>
        <w:t>m</w:t>
      </w:r>
      <w:r w:rsidR="00DB0EDF" w:rsidRPr="001524F4">
        <w:rPr>
          <w:rFonts w:ascii="Cambria" w:hAnsi="Cambria" w:cs="Cambria" w:hint="cs"/>
          <w:i/>
          <w:iCs/>
          <w:sz w:val="20"/>
          <w:szCs w:val="20"/>
          <w:rtl/>
          <w:lang w:val="he" w:eastAsia="he" w:bidi="he"/>
        </w:rPr>
        <w:t>ḫ</w:t>
      </w:r>
      <w:proofErr w:type="spellEnd"/>
      <w:r w:rsidR="00DB0EDF" w:rsidRPr="001524F4">
        <w:rPr>
          <w:rFonts w:ascii="SBL Hebrew" w:hAnsi="SBL Hebrew" w:cs="SBL Hebrew"/>
          <w:sz w:val="20"/>
          <w:szCs w:val="20"/>
          <w:rtl/>
          <w:lang w:val="he" w:eastAsia="he" w:bidi="he"/>
        </w:rPr>
        <w:t>'</w:t>
      </w:r>
      <w:r w:rsidR="00DB0EDF" w:rsidRPr="001524F4">
        <w:rPr>
          <w:rFonts w:ascii="SBL Hebrew" w:hAnsi="SBL Hebrew" w:cs="SBL Hebrew"/>
          <w:sz w:val="20"/>
          <w:szCs w:val="20"/>
          <w:lang w:val="en-US" w:eastAsia="he" w:bidi="he"/>
        </w:rPr>
        <w:t xml:space="preserve">. Gruber claims that it indicates a liquid, based on its appearance in Job 21:24. </w:t>
      </w:r>
      <w:proofErr w:type="spellStart"/>
      <w:r w:rsidR="00DB0EDF" w:rsidRPr="001524F4">
        <w:rPr>
          <w:rFonts w:ascii="SBL Hebrew" w:hAnsi="SBL Hebrew" w:cs="SBL Hebrew"/>
          <w:sz w:val="20"/>
          <w:szCs w:val="20"/>
          <w:lang w:val="en-US" w:eastAsia="he" w:bidi="he"/>
        </w:rPr>
        <w:t>Avishur</w:t>
      </w:r>
      <w:proofErr w:type="spellEnd"/>
      <w:r w:rsidR="00DB0EDF" w:rsidRPr="001524F4">
        <w:rPr>
          <w:rFonts w:ascii="SBL Hebrew" w:hAnsi="SBL Hebrew" w:cs="SBL Hebrew"/>
          <w:sz w:val="20"/>
          <w:szCs w:val="20"/>
          <w:lang w:val="en-US" w:eastAsia="he" w:bidi="he"/>
        </w:rPr>
        <w:t xml:space="preserve"> and Greenstein claim that </w:t>
      </w:r>
      <w:r w:rsidR="00DB0EDF" w:rsidRPr="001524F4">
        <w:rPr>
          <w:rFonts w:ascii="SBL Hebrew" w:hAnsi="SBL Hebrew" w:cs="SBL Hebrew"/>
          <w:sz w:val="20"/>
          <w:szCs w:val="20"/>
          <w:rtl/>
          <w:lang w:val="he" w:eastAsia="he" w:bidi="he"/>
        </w:rPr>
        <w:t>'</w:t>
      </w:r>
      <w:proofErr w:type="spellStart"/>
      <w:r w:rsidR="00DB0EDF" w:rsidRPr="001524F4">
        <w:rPr>
          <w:rFonts w:ascii="SBL Hebrew" w:hAnsi="SBL Hebrew" w:cs="SBL Hebrew"/>
          <w:i/>
          <w:iCs/>
          <w:sz w:val="20"/>
          <w:szCs w:val="20"/>
          <w:rtl/>
          <w:lang w:val="he" w:eastAsia="he" w:bidi="he"/>
        </w:rPr>
        <w:t>m</w:t>
      </w:r>
      <w:r w:rsidR="00DB0EDF" w:rsidRPr="001524F4">
        <w:rPr>
          <w:rFonts w:ascii="Cambria" w:hAnsi="Cambria" w:cs="Cambria" w:hint="cs"/>
          <w:i/>
          <w:iCs/>
          <w:sz w:val="20"/>
          <w:szCs w:val="20"/>
          <w:rtl/>
          <w:lang w:val="he" w:eastAsia="he" w:bidi="he"/>
        </w:rPr>
        <w:t>ḫ</w:t>
      </w:r>
      <w:proofErr w:type="spellEnd"/>
      <w:r w:rsidR="00DB0EDF" w:rsidRPr="001524F4">
        <w:rPr>
          <w:rFonts w:ascii="SBL Hebrew" w:hAnsi="SBL Hebrew" w:cs="SBL Hebrew"/>
          <w:sz w:val="20"/>
          <w:szCs w:val="20"/>
          <w:rtl/>
          <w:lang w:val="he" w:eastAsia="he" w:bidi="he"/>
        </w:rPr>
        <w:t>'</w:t>
      </w:r>
      <w:r w:rsidR="00DB0EDF" w:rsidRPr="001524F4">
        <w:rPr>
          <w:rFonts w:ascii="SBL Hebrew" w:hAnsi="SBL Hebrew" w:cs="SBL Hebrew"/>
          <w:sz w:val="20"/>
          <w:szCs w:val="20"/>
          <w:lang w:val="en-US" w:eastAsia="he" w:bidi="he"/>
        </w:rPr>
        <w:t xml:space="preserve"> simply refers to the brain, </w:t>
      </w:r>
      <w:r w:rsidR="00DB0EDF" w:rsidRPr="001524F4">
        <w:rPr>
          <w:rFonts w:ascii="SBL Hebrew" w:hAnsi="SBL Hebrew" w:cs="SBL Hebrew"/>
          <w:sz w:val="20"/>
          <w:szCs w:val="20"/>
          <w:rtl/>
          <w:lang w:val="en-US" w:eastAsia="he"/>
        </w:rPr>
        <w:t>מח</w:t>
      </w:r>
      <w:r w:rsidR="00DB0EDF" w:rsidRPr="001524F4">
        <w:rPr>
          <w:rFonts w:ascii="SBL Hebrew" w:hAnsi="SBL Hebrew" w:cs="SBL Hebrew"/>
          <w:sz w:val="20"/>
          <w:szCs w:val="20"/>
          <w:lang w:val="en-US" w:eastAsia="he"/>
        </w:rPr>
        <w:t xml:space="preserve">, where the </w:t>
      </w:r>
      <w:r w:rsidR="00DB0EDF" w:rsidRPr="001524F4">
        <w:rPr>
          <w:rFonts w:ascii="SBL Hebrew" w:hAnsi="SBL Hebrew" w:cs="SBL Hebrew"/>
          <w:sz w:val="20"/>
          <w:szCs w:val="20"/>
          <w:rtl/>
          <w:lang w:val="en-US" w:eastAsia="he"/>
        </w:rPr>
        <w:t>'מח'</w:t>
      </w:r>
      <w:r w:rsidR="00DB0EDF" w:rsidRPr="001524F4">
        <w:rPr>
          <w:rFonts w:ascii="SBL Hebrew" w:hAnsi="SBL Hebrew" w:cs="SBL Hebrew"/>
          <w:sz w:val="20"/>
          <w:szCs w:val="20"/>
          <w:lang w:val="en-US" w:eastAsia="he"/>
        </w:rPr>
        <w:t xml:space="preserve"> is perceived to be the source of tears and not the essence of the tears themselves, namely water. As an aside, we should note that the </w:t>
      </w:r>
      <w:r w:rsidR="00213238" w:rsidRPr="001524F4">
        <w:rPr>
          <w:rFonts w:ascii="SBL Hebrew" w:hAnsi="SBL Hebrew" w:cs="SBL Hebrew"/>
          <w:sz w:val="20"/>
          <w:szCs w:val="20"/>
          <w:lang w:val="en-US" w:eastAsia="he"/>
        </w:rPr>
        <w:t xml:space="preserve">signs </w:t>
      </w:r>
      <w:r w:rsidR="00213238" w:rsidRPr="001524F4">
        <w:rPr>
          <w:rFonts w:ascii="SBL Hebrew" w:hAnsi="SBL Hebrew" w:cs="SBL Hebrew"/>
          <w:i/>
          <w:iCs/>
          <w:sz w:val="20"/>
          <w:szCs w:val="20"/>
          <w:rtl/>
          <w:lang w:val="he" w:eastAsia="he" w:bidi="he"/>
        </w:rPr>
        <w:t xml:space="preserve">y - </w:t>
      </w:r>
      <w:r w:rsidR="00213238" w:rsidRPr="001524F4">
        <w:rPr>
          <w:rFonts w:ascii="Cambria" w:hAnsi="Cambria" w:cs="Cambria" w:hint="cs"/>
          <w:i/>
          <w:iCs/>
          <w:sz w:val="20"/>
          <w:szCs w:val="20"/>
          <w:rtl/>
          <w:lang w:val="he" w:eastAsia="he" w:bidi="he"/>
        </w:rPr>
        <w:t>ḫ</w:t>
      </w:r>
      <w:r w:rsidR="00213238" w:rsidRPr="001524F4">
        <w:rPr>
          <w:rFonts w:ascii="SBL Hebrew" w:hAnsi="SBL Hebrew" w:cs="SBL Hebrew"/>
          <w:sz w:val="20"/>
          <w:szCs w:val="20"/>
          <w:lang w:val="en-US" w:eastAsia="he" w:bidi="he"/>
        </w:rPr>
        <w:t xml:space="preserve"> are similar in </w:t>
      </w:r>
      <w:r w:rsidR="00213238" w:rsidRPr="001524F4">
        <w:rPr>
          <w:rFonts w:ascii="SBL Hebrew" w:hAnsi="SBL Hebrew" w:cs="SBL Hebrew"/>
          <w:sz w:val="20"/>
          <w:szCs w:val="20"/>
          <w:lang w:eastAsia="he" w:bidi="he"/>
        </w:rPr>
        <w:t>cuneiform script</w:t>
      </w:r>
      <w:r w:rsidR="00213238" w:rsidRPr="001524F4">
        <w:rPr>
          <w:rFonts w:ascii="SBL Hebrew" w:hAnsi="SBL Hebrew" w:cs="SBL Hebrew"/>
          <w:sz w:val="20"/>
          <w:szCs w:val="20"/>
          <w:lang w:val="en-US" w:eastAsia="he" w:bidi="he"/>
        </w:rPr>
        <w:t>.</w:t>
      </w:r>
    </w:p>
  </w:footnote>
  <w:footnote w:id="20">
    <w:p w14:paraId="2C2F2F4A" w14:textId="77136A53" w:rsidR="00213238" w:rsidRPr="001524F4" w:rsidRDefault="00213238"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E545E" w:rsidRPr="001524F4">
        <w:rPr>
          <w:rFonts w:ascii="SBL Hebrew" w:hAnsi="SBL Hebrew" w:cs="SBL Hebrew"/>
          <w:lang w:val="en-US"/>
        </w:rPr>
        <w:t xml:space="preserve">As opposed to this, in the prayer to Ishtar the heart is considered the source of tears, as it the source of emotions – </w:t>
      </w:r>
    </w:p>
    <w:p w14:paraId="13AB1A1A" w14:textId="15257EA2" w:rsidR="008E545E" w:rsidRPr="001524F4" w:rsidRDefault="008E545E" w:rsidP="00611A53">
      <w:pPr>
        <w:pStyle w:val="Body"/>
        <w:spacing w:after="0"/>
        <w:contextualSpacing/>
        <w:rPr>
          <w:rFonts w:ascii="SBL Hebrew" w:hAnsi="SBL Hebrew" w:cs="SBL Hebrew"/>
          <w:sz w:val="20"/>
          <w:szCs w:val="20"/>
        </w:rPr>
      </w:pPr>
      <w:r w:rsidRPr="001524F4">
        <w:rPr>
          <w:rFonts w:ascii="SBL Hebrew" w:hAnsi="SBL Hebrew" w:cs="SBL Hebrew"/>
          <w:i/>
          <w:iCs/>
          <w:sz w:val="20"/>
          <w:szCs w:val="20"/>
          <w:lang w:val="en-US" w:eastAsia="he" w:bidi="he"/>
        </w:rPr>
        <w:tab/>
      </w:r>
      <w:r w:rsidRPr="001524F4">
        <w:rPr>
          <w:rFonts w:ascii="SBL Hebrew" w:hAnsi="SBL Hebrew" w:cs="SBL Hebrew"/>
          <w:i/>
          <w:iCs/>
          <w:sz w:val="20"/>
          <w:szCs w:val="20"/>
          <w:lang w:val="en-US" w:eastAsia="he" w:bidi="he"/>
        </w:rPr>
        <w:tab/>
        <w:t>a-</w:t>
      </w:r>
      <w:proofErr w:type="spellStart"/>
      <w:r w:rsidRPr="001524F4">
        <w:rPr>
          <w:rFonts w:ascii="Cambria" w:hAnsi="Cambria" w:cs="Cambria"/>
          <w:i/>
          <w:iCs/>
          <w:sz w:val="20"/>
          <w:szCs w:val="20"/>
          <w:lang w:val="en-US" w:eastAsia="he" w:bidi="he"/>
        </w:rPr>
        <w:t>ḫ</w:t>
      </w:r>
      <w:r w:rsidRPr="001524F4">
        <w:rPr>
          <w:rFonts w:ascii="SBL Hebrew" w:hAnsi="SBL Hebrew" w:cs="SBL Hebrew"/>
          <w:i/>
          <w:iCs/>
          <w:sz w:val="20"/>
          <w:szCs w:val="20"/>
          <w:lang w:val="en-US" w:eastAsia="he" w:bidi="he"/>
        </w:rPr>
        <w:t>u</w:t>
      </w:r>
      <w:proofErr w:type="spellEnd"/>
      <w:r w:rsidRPr="001524F4">
        <w:rPr>
          <w:rFonts w:ascii="SBL Hebrew" w:hAnsi="SBL Hebrew" w:cs="SBL Hebrew"/>
          <w:i/>
          <w:iCs/>
          <w:sz w:val="20"/>
          <w:szCs w:val="20"/>
          <w:lang w:val="en-US" w:eastAsia="he" w:bidi="he"/>
        </w:rPr>
        <w:t xml:space="preserve">-lap </w:t>
      </w:r>
      <w:proofErr w:type="spellStart"/>
      <w:r w:rsidRPr="001524F4">
        <w:rPr>
          <w:rFonts w:ascii="SBL Hebrew" w:hAnsi="SBL Hebrew" w:cs="SBL Hebrew"/>
          <w:i/>
          <w:iCs/>
          <w:sz w:val="20"/>
          <w:szCs w:val="20"/>
          <w:lang w:val="en-US" w:eastAsia="he" w:bidi="he"/>
        </w:rPr>
        <w:t>lìb</w:t>
      </w:r>
      <w:proofErr w:type="spellEnd"/>
      <w:r w:rsidRPr="001524F4">
        <w:rPr>
          <w:rFonts w:ascii="SBL Hebrew" w:hAnsi="SBL Hebrew" w:cs="SBL Hebrew"/>
          <w:i/>
          <w:iCs/>
          <w:sz w:val="20"/>
          <w:szCs w:val="20"/>
          <w:lang w:val="en-US" w:eastAsia="he" w:bidi="he"/>
        </w:rPr>
        <w:t>-bi-</w:t>
      </w:r>
      <w:proofErr w:type="spellStart"/>
      <w:r w:rsidRPr="001524F4">
        <w:rPr>
          <w:rFonts w:ascii="SBL Hebrew" w:hAnsi="SBL Hebrew" w:cs="SBL Hebrew"/>
          <w:i/>
          <w:iCs/>
          <w:sz w:val="20"/>
          <w:szCs w:val="20"/>
          <w:lang w:val="en-US" w:eastAsia="he" w:bidi="he"/>
        </w:rPr>
        <w:t>ia</w:t>
      </w:r>
      <w:proofErr w:type="spellEnd"/>
      <w:r w:rsidRPr="001524F4">
        <w:rPr>
          <w:rFonts w:ascii="SBL Hebrew" w:hAnsi="SBL Hebrew" w:cs="SBL Hebrew"/>
          <w:i/>
          <w:iCs/>
          <w:sz w:val="20"/>
          <w:szCs w:val="20"/>
          <w:lang w:val="en-US" w:eastAsia="he" w:bidi="he"/>
        </w:rPr>
        <w:t xml:space="preserve"> </w:t>
      </w:r>
      <w:proofErr w:type="spellStart"/>
      <w:r w:rsidRPr="001524F4">
        <w:rPr>
          <w:rFonts w:ascii="SBL Hebrew" w:hAnsi="SBL Hebrew" w:cs="SBL Hebrew"/>
          <w:i/>
          <w:iCs/>
          <w:sz w:val="20"/>
          <w:szCs w:val="20"/>
          <w:lang w:val="en-US" w:eastAsia="he" w:bidi="he"/>
        </w:rPr>
        <w:t>šum-ru-</w:t>
      </w:r>
      <w:r w:rsidRPr="001524F4">
        <w:rPr>
          <w:rFonts w:ascii="Cambria" w:hAnsi="Cambria" w:cs="Cambria"/>
          <w:i/>
          <w:iCs/>
          <w:sz w:val="20"/>
          <w:szCs w:val="20"/>
          <w:lang w:val="en-US" w:eastAsia="he" w:bidi="he"/>
        </w:rPr>
        <w:t>ṣ</w:t>
      </w:r>
      <w:r w:rsidRPr="001524F4">
        <w:rPr>
          <w:rFonts w:ascii="SBL Hebrew" w:hAnsi="SBL Hebrew" w:cs="SBL Hebrew"/>
          <w:i/>
          <w:iCs/>
          <w:sz w:val="20"/>
          <w:szCs w:val="20"/>
          <w:lang w:val="en-US" w:eastAsia="he" w:bidi="he"/>
        </w:rPr>
        <w:t>u</w:t>
      </w:r>
      <w:proofErr w:type="spellEnd"/>
      <w:r w:rsidRPr="001524F4">
        <w:rPr>
          <w:rFonts w:ascii="SBL Hebrew" w:hAnsi="SBL Hebrew" w:cs="SBL Hebrew"/>
          <w:i/>
          <w:iCs/>
          <w:sz w:val="20"/>
          <w:szCs w:val="20"/>
          <w:lang w:val="en-US" w:eastAsia="he" w:bidi="he"/>
        </w:rPr>
        <w:tab/>
      </w:r>
      <w:r w:rsidRPr="001524F4">
        <w:rPr>
          <w:rFonts w:ascii="SBL Hebrew" w:hAnsi="SBL Hebrew" w:cs="SBL Hebrew"/>
          <w:sz w:val="20"/>
          <w:szCs w:val="20"/>
          <w:lang w:val="en-US" w:eastAsia="he" w:bidi="he"/>
        </w:rPr>
        <w:tab/>
        <w:t xml:space="preserve"> </w:t>
      </w:r>
      <w:proofErr w:type="spellStart"/>
      <w:r w:rsidRPr="001524F4">
        <w:rPr>
          <w:rFonts w:ascii="SBL Hebrew" w:hAnsi="SBL Hebrew" w:cs="SBL Hebrew"/>
          <w:i/>
          <w:iCs/>
          <w:sz w:val="20"/>
          <w:szCs w:val="20"/>
          <w:lang w:val="en-US" w:eastAsia="he" w:bidi="he"/>
        </w:rPr>
        <w:t>a</w:t>
      </w:r>
      <w:r w:rsidRPr="001524F4">
        <w:rPr>
          <w:rFonts w:ascii="Cambria" w:hAnsi="Cambria" w:cs="Cambria"/>
          <w:i/>
          <w:iCs/>
          <w:sz w:val="20"/>
          <w:szCs w:val="20"/>
          <w:lang w:val="en-US" w:eastAsia="he" w:bidi="he"/>
        </w:rPr>
        <w:t>ḫ</w:t>
      </w:r>
      <w:r w:rsidRPr="001524F4">
        <w:rPr>
          <w:rFonts w:ascii="SBL Hebrew" w:hAnsi="SBL Hebrew" w:cs="SBL Hebrew"/>
          <w:i/>
          <w:iCs/>
          <w:sz w:val="20"/>
          <w:szCs w:val="20"/>
          <w:lang w:val="en-US" w:eastAsia="he" w:bidi="he"/>
        </w:rPr>
        <w:t>ulap</w:t>
      </w:r>
      <w:proofErr w:type="spellEnd"/>
      <w:r w:rsidRPr="001524F4">
        <w:rPr>
          <w:rFonts w:ascii="SBL Hebrew" w:hAnsi="SBL Hebrew" w:cs="SBL Hebrew"/>
          <w:sz w:val="20"/>
          <w:szCs w:val="20"/>
          <w:lang w:val="en-US" w:eastAsia="he" w:bidi="he"/>
        </w:rPr>
        <w:t xml:space="preserve"> for my suffering heart, </w:t>
      </w:r>
    </w:p>
    <w:p w14:paraId="26150AC6" w14:textId="324D30F6" w:rsidR="008E545E" w:rsidRPr="001524F4" w:rsidRDefault="008E545E" w:rsidP="00611A53">
      <w:pPr>
        <w:pStyle w:val="Body"/>
        <w:spacing w:after="0" w:line="360" w:lineRule="auto"/>
        <w:contextualSpacing/>
        <w:rPr>
          <w:rFonts w:ascii="SBL Hebrew" w:hAnsi="SBL Hebrew" w:cs="SBL Hebrew"/>
          <w:sz w:val="20"/>
          <w:szCs w:val="20"/>
          <w:lang w:val="en-US" w:eastAsia="he" w:bidi="he"/>
        </w:rPr>
      </w:pPr>
      <w:r w:rsidRPr="001524F4">
        <w:rPr>
          <w:rFonts w:ascii="SBL Hebrew" w:hAnsi="SBL Hebrew" w:cs="SBL Hebrew"/>
          <w:sz w:val="20"/>
          <w:szCs w:val="20"/>
          <w:lang w:val="en-US" w:eastAsia="he" w:bidi="he"/>
        </w:rPr>
        <w:tab/>
      </w:r>
      <w:r w:rsidRPr="001524F4">
        <w:rPr>
          <w:rFonts w:ascii="SBL Hebrew" w:hAnsi="SBL Hebrew" w:cs="SBL Hebrew"/>
          <w:sz w:val="20"/>
          <w:szCs w:val="20"/>
          <w:lang w:val="en-US" w:eastAsia="he" w:bidi="he"/>
        </w:rPr>
        <w:tab/>
      </w:r>
      <w:proofErr w:type="spellStart"/>
      <w:r w:rsidRPr="001524F4">
        <w:rPr>
          <w:rFonts w:ascii="SBL Hebrew" w:hAnsi="SBL Hebrew" w:cs="SBL Hebrew"/>
          <w:i/>
          <w:iCs/>
          <w:sz w:val="20"/>
          <w:szCs w:val="20"/>
          <w:lang w:val="en-US" w:eastAsia="he" w:bidi="he"/>
        </w:rPr>
        <w:t>šá</w:t>
      </w:r>
      <w:proofErr w:type="spellEnd"/>
      <w:r w:rsidRPr="001524F4">
        <w:rPr>
          <w:rFonts w:ascii="SBL Hebrew" w:hAnsi="SBL Hebrew" w:cs="SBL Hebrew"/>
          <w:i/>
          <w:iCs/>
          <w:sz w:val="20"/>
          <w:szCs w:val="20"/>
          <w:lang w:val="en-US" w:eastAsia="he" w:bidi="he"/>
        </w:rPr>
        <w:t xml:space="preserve"> ma-</w:t>
      </w:r>
      <w:proofErr w:type="spellStart"/>
      <w:r w:rsidRPr="001524F4">
        <w:rPr>
          <w:rFonts w:ascii="SBL Hebrew" w:hAnsi="SBL Hebrew" w:cs="SBL Hebrew"/>
          <w:i/>
          <w:iCs/>
          <w:sz w:val="20"/>
          <w:szCs w:val="20"/>
          <w:lang w:val="en-US" w:eastAsia="he" w:bidi="he"/>
        </w:rPr>
        <w:t>lu</w:t>
      </w:r>
      <w:proofErr w:type="spellEnd"/>
      <w:r w:rsidRPr="001524F4">
        <w:rPr>
          <w:rFonts w:ascii="SBL Hebrew" w:hAnsi="SBL Hebrew" w:cs="SBL Hebrew"/>
          <w:i/>
          <w:iCs/>
          <w:sz w:val="20"/>
          <w:szCs w:val="20"/>
          <w:lang w:val="en-US" w:eastAsia="he" w:bidi="he"/>
        </w:rPr>
        <w:t xml:space="preserve">-ú </w:t>
      </w:r>
      <w:proofErr w:type="spellStart"/>
      <w:r w:rsidRPr="001524F4">
        <w:rPr>
          <w:rFonts w:ascii="SBL Hebrew" w:hAnsi="SBL Hebrew" w:cs="SBL Hebrew"/>
          <w:i/>
          <w:iCs/>
          <w:sz w:val="20"/>
          <w:szCs w:val="20"/>
          <w:lang w:val="en-US" w:eastAsia="he" w:bidi="he"/>
        </w:rPr>
        <w:t>dím-tu</w:t>
      </w:r>
      <w:proofErr w:type="spellEnd"/>
      <w:r w:rsidRPr="001524F4">
        <w:rPr>
          <w:rFonts w:ascii="SBL Hebrew" w:hAnsi="SBL Hebrew" w:cs="SBL Hebrew"/>
          <w:i/>
          <w:iCs/>
          <w:sz w:val="20"/>
          <w:szCs w:val="20"/>
          <w:lang w:val="en-US" w:eastAsia="he" w:bidi="he"/>
        </w:rPr>
        <w:t xml:space="preserve"> u ta-né-</w:t>
      </w:r>
      <w:proofErr w:type="spellStart"/>
      <w:r w:rsidRPr="001524F4">
        <w:rPr>
          <w:rFonts w:ascii="Cambria" w:hAnsi="Cambria" w:cs="Cambria"/>
          <w:i/>
          <w:iCs/>
          <w:sz w:val="20"/>
          <w:szCs w:val="20"/>
          <w:lang w:val="en-US" w:eastAsia="he" w:bidi="he"/>
        </w:rPr>
        <w:t>ḫ</w:t>
      </w:r>
      <w:r w:rsidRPr="001524F4">
        <w:rPr>
          <w:rFonts w:ascii="SBL Hebrew" w:hAnsi="SBL Hebrew" w:cs="SBL Hebrew"/>
          <w:i/>
          <w:iCs/>
          <w:sz w:val="20"/>
          <w:szCs w:val="20"/>
          <w:lang w:val="en-US" w:eastAsia="he" w:bidi="he"/>
        </w:rPr>
        <w:t>i</w:t>
      </w:r>
      <w:proofErr w:type="spellEnd"/>
      <w:r w:rsidRPr="001524F4">
        <w:rPr>
          <w:rFonts w:ascii="SBL Hebrew" w:hAnsi="SBL Hebrew" w:cs="SBL Hebrew"/>
          <w:sz w:val="20"/>
          <w:szCs w:val="20"/>
          <w:lang w:val="en-US" w:eastAsia="he" w:bidi="he"/>
        </w:rPr>
        <w:tab/>
      </w:r>
      <w:r w:rsidRPr="001524F4">
        <w:rPr>
          <w:rFonts w:ascii="SBL Hebrew" w:hAnsi="SBL Hebrew" w:cs="SBL Hebrew"/>
          <w:sz w:val="20"/>
          <w:szCs w:val="20"/>
          <w:lang w:val="en-US" w:eastAsia="he" w:bidi="he"/>
        </w:rPr>
        <w:tab/>
        <w:t>which is full of tears and sights.</w:t>
      </w:r>
    </w:p>
    <w:p w14:paraId="1617FC89" w14:textId="5E097D22" w:rsidR="008E545E" w:rsidRPr="001524F4" w:rsidRDefault="008E545E" w:rsidP="00DA6F63">
      <w:pPr>
        <w:pStyle w:val="Body"/>
        <w:spacing w:after="0"/>
        <w:contextualSpacing/>
        <w:rPr>
          <w:rFonts w:ascii="SBL Hebrew" w:hAnsi="SBL Hebrew" w:cs="SBL Hebrew"/>
          <w:sz w:val="20"/>
          <w:szCs w:val="20"/>
        </w:rPr>
      </w:pPr>
      <w:r w:rsidRPr="001524F4">
        <w:rPr>
          <w:rFonts w:ascii="SBL Hebrew" w:hAnsi="SBL Hebrew" w:cs="SBL Hebrew"/>
          <w:sz w:val="20"/>
          <w:szCs w:val="20"/>
          <w:lang w:val="en-US" w:eastAsia="he" w:bidi="he"/>
        </w:rPr>
        <w:t xml:space="preserve">D.A. Bosworth, </w:t>
      </w:r>
      <w:r w:rsidRPr="001524F4">
        <w:rPr>
          <w:rFonts w:ascii="SBL Hebrew" w:hAnsi="SBL Hebrew" w:cs="SBL Hebrew"/>
          <w:i/>
          <w:iCs/>
          <w:sz w:val="20"/>
          <w:szCs w:val="20"/>
          <w:lang w:val="en-US" w:eastAsia="he" w:bidi="he"/>
        </w:rPr>
        <w:t>House of Weeping: The Motif of Tears in Akkadian and Hebrew Prayers</w:t>
      </w:r>
      <w:r w:rsidRPr="001524F4">
        <w:rPr>
          <w:rFonts w:ascii="SBL Hebrew" w:hAnsi="SBL Hebrew" w:cs="SBL Hebrew"/>
          <w:sz w:val="20"/>
          <w:szCs w:val="20"/>
          <w:lang w:val="en-US" w:eastAsia="he" w:bidi="he"/>
        </w:rPr>
        <w:t>, 2019, 44.</w:t>
      </w:r>
    </w:p>
  </w:footnote>
  <w:footnote w:id="21">
    <w:p w14:paraId="5DCBAF87" w14:textId="274708D8" w:rsidR="00611A53" w:rsidRPr="001524F4" w:rsidRDefault="00611A53" w:rsidP="00611A53">
      <w:pPr>
        <w:pStyle w:val="FootnoteText"/>
        <w:contextualSpacing/>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See Ginsburg’s translation, </w:t>
      </w:r>
      <w:r w:rsidRPr="001524F4">
        <w:rPr>
          <w:rFonts w:ascii="SBL Hebrew" w:hAnsi="SBL Hebrew" w:cs="SBL Hebrew"/>
          <w:i/>
          <w:iCs/>
          <w:lang w:val="en-US"/>
        </w:rPr>
        <w:t>Keret</w:t>
      </w:r>
      <w:r w:rsidRPr="001524F4">
        <w:rPr>
          <w:rFonts w:ascii="SBL Hebrew" w:hAnsi="SBL Hebrew" w:cs="SBL Hebrew"/>
          <w:lang w:val="en-US"/>
        </w:rPr>
        <w:t>, 45, who noted the connection between the two texts.</w:t>
      </w:r>
    </w:p>
  </w:footnote>
  <w:footnote w:id="22">
    <w:p w14:paraId="359F9E03" w14:textId="20234E11" w:rsidR="006A3B44" w:rsidRPr="006A3B44" w:rsidRDefault="006A3B44" w:rsidP="006A3B44">
      <w:pPr>
        <w:pStyle w:val="FootnoteText"/>
        <w:rPr>
          <w:rFonts w:ascii="SBL Hebrew" w:hAnsi="SBL Hebrew" w:cs="SBL Hebrew"/>
          <w:i/>
          <w:iCs/>
        </w:rPr>
      </w:pPr>
      <w:r w:rsidRPr="006A3B44">
        <w:rPr>
          <w:rStyle w:val="FootnoteReference"/>
          <w:rFonts w:ascii="SBL Hebrew" w:hAnsi="SBL Hebrew" w:cs="SBL Hebrew"/>
        </w:rPr>
        <w:footnoteRef/>
      </w:r>
      <w:r w:rsidRPr="006A3B44">
        <w:rPr>
          <w:rFonts w:ascii="SBL Hebrew" w:hAnsi="SBL Hebrew" w:cs="SBL Hebrew"/>
        </w:rPr>
        <w:t xml:space="preserve"> </w:t>
      </w:r>
      <w:proofErr w:type="spellStart"/>
      <w:r w:rsidRPr="006A3B44">
        <w:rPr>
          <w:rFonts w:ascii="SBL Hebrew" w:hAnsi="SBL Hebrew" w:cs="SBL Hebrew"/>
          <w:i/>
          <w:iCs/>
          <w:lang w:val="en-US"/>
        </w:rPr>
        <w:t>Ludlul</w:t>
      </w:r>
      <w:proofErr w:type="spellEnd"/>
      <w:r w:rsidRPr="006A3B44">
        <w:rPr>
          <w:rFonts w:ascii="SBL Hebrew" w:hAnsi="SBL Hebrew" w:cs="SBL Hebrew"/>
          <w:i/>
          <w:iCs/>
          <w:lang w:val="en-US"/>
        </w:rPr>
        <w:t xml:space="preserve"> B</w:t>
      </w:r>
      <w:r w:rsidRPr="006A3B44">
        <w:rPr>
          <w:rFonts w:ascii="Cambria" w:hAnsi="Cambria" w:cs="Cambria"/>
          <w:i/>
          <w:iCs/>
        </w:rPr>
        <w:t>ē</w:t>
      </w:r>
      <w:r w:rsidRPr="006A3B44">
        <w:rPr>
          <w:rFonts w:ascii="SBL Hebrew" w:hAnsi="SBL Hebrew" w:cs="SBL Hebrew"/>
          <w:i/>
          <w:iCs/>
          <w:lang w:val="en-US"/>
        </w:rPr>
        <w:t>l N</w:t>
      </w:r>
      <w:r w:rsidRPr="006A3B44">
        <w:rPr>
          <w:rFonts w:ascii="Cambria" w:hAnsi="Cambria" w:cs="Cambria"/>
          <w:i/>
          <w:iCs/>
        </w:rPr>
        <w:t>ē</w:t>
      </w:r>
      <w:proofErr w:type="spellStart"/>
      <w:r w:rsidRPr="006A3B44">
        <w:rPr>
          <w:rFonts w:ascii="SBL Hebrew" w:hAnsi="SBL Hebrew" w:cs="SBL Hebrew"/>
          <w:i/>
          <w:iCs/>
          <w:lang w:val="en-US"/>
        </w:rPr>
        <w:t>meqi</w:t>
      </w:r>
      <w:proofErr w:type="spellEnd"/>
      <w:r w:rsidRPr="006A3B44">
        <w:rPr>
          <w:rFonts w:ascii="SBL Hebrew" w:hAnsi="SBL Hebrew" w:cs="SBL Hebrew"/>
          <w:lang w:val="en-US"/>
        </w:rPr>
        <w:t xml:space="preserve">, II: 60. In: </w:t>
      </w:r>
      <w:r w:rsidRPr="006A3B44">
        <w:rPr>
          <w:rFonts w:ascii="SBL Hebrew" w:hAnsi="SBL Hebrew" w:cs="SBL Hebrew"/>
        </w:rPr>
        <w:t xml:space="preserve">T. Oshima, </w:t>
      </w:r>
      <w:r w:rsidRPr="006A3B44">
        <w:rPr>
          <w:rFonts w:ascii="SBL Hebrew" w:hAnsi="SBL Hebrew" w:cs="SBL Hebrew"/>
          <w:i/>
          <w:iCs/>
        </w:rPr>
        <w:t>Babylonian Poems of Pious Sufferers:</w:t>
      </w:r>
      <w:r w:rsidRPr="006A3B44">
        <w:rPr>
          <w:rFonts w:ascii="SBL Hebrew" w:hAnsi="SBL Hebrew" w:cs="SBL Hebrew"/>
          <w:i/>
          <w:iCs/>
          <w:lang w:val="en-US"/>
        </w:rPr>
        <w:t xml:space="preserve"> </w:t>
      </w:r>
      <w:proofErr w:type="spellStart"/>
      <w:r w:rsidRPr="006A3B44">
        <w:rPr>
          <w:rFonts w:ascii="SBL Hebrew" w:hAnsi="SBL Hebrew" w:cs="SBL Hebrew"/>
          <w:i/>
          <w:iCs/>
          <w:lang w:val="en-US"/>
        </w:rPr>
        <w:t>Ludlul</w:t>
      </w:r>
      <w:proofErr w:type="spellEnd"/>
      <w:r w:rsidRPr="006A3B44">
        <w:rPr>
          <w:rFonts w:ascii="SBL Hebrew" w:hAnsi="SBL Hebrew" w:cs="SBL Hebrew"/>
          <w:i/>
          <w:iCs/>
          <w:lang w:val="en-US"/>
        </w:rPr>
        <w:t xml:space="preserve"> B</w:t>
      </w:r>
      <w:r w:rsidRPr="006A3B44">
        <w:rPr>
          <w:rFonts w:ascii="Cambria" w:hAnsi="Cambria" w:cs="Cambria"/>
          <w:i/>
          <w:iCs/>
        </w:rPr>
        <w:t>ē</w:t>
      </w:r>
      <w:r w:rsidRPr="006A3B44">
        <w:rPr>
          <w:rFonts w:ascii="SBL Hebrew" w:hAnsi="SBL Hebrew" w:cs="SBL Hebrew"/>
          <w:i/>
          <w:iCs/>
          <w:lang w:val="en-US"/>
        </w:rPr>
        <w:t>l N</w:t>
      </w:r>
      <w:r w:rsidRPr="006A3B44">
        <w:rPr>
          <w:rFonts w:ascii="Cambria" w:hAnsi="Cambria" w:cs="Cambria"/>
          <w:i/>
          <w:iCs/>
        </w:rPr>
        <w:t>ē</w:t>
      </w:r>
      <w:proofErr w:type="spellStart"/>
      <w:r w:rsidRPr="006A3B44">
        <w:rPr>
          <w:rFonts w:ascii="SBL Hebrew" w:hAnsi="SBL Hebrew" w:cs="SBL Hebrew"/>
          <w:i/>
          <w:iCs/>
          <w:lang w:val="en-US"/>
        </w:rPr>
        <w:t>meqi</w:t>
      </w:r>
      <w:proofErr w:type="spellEnd"/>
      <w:r w:rsidRPr="006A3B44">
        <w:rPr>
          <w:rFonts w:ascii="SBL Hebrew" w:hAnsi="SBL Hebrew" w:cs="SBL Hebrew"/>
          <w:i/>
          <w:iCs/>
          <w:lang w:val="en-US"/>
        </w:rPr>
        <w:t xml:space="preserve"> and the </w:t>
      </w:r>
      <w:r w:rsidRPr="006A3B44">
        <w:rPr>
          <w:rFonts w:ascii="SBL Hebrew" w:hAnsi="SBL Hebrew" w:cs="SBL Hebrew"/>
          <w:i/>
          <w:iCs/>
        </w:rPr>
        <w:t>Babylonian Theodicy, Orientalische Religionen in der Antike, 14, 2015, 89.</w:t>
      </w:r>
    </w:p>
  </w:footnote>
  <w:footnote w:id="23">
    <w:p w14:paraId="3C0B1AB1" w14:textId="1C4836FC" w:rsidR="00DC7E55" w:rsidRPr="001524F4" w:rsidRDefault="00DC7E55">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Oshima’s</w:t>
      </w:r>
      <w:proofErr w:type="spellEnd"/>
      <w:r w:rsidRPr="001524F4">
        <w:rPr>
          <w:rFonts w:ascii="SBL Hebrew" w:hAnsi="SBL Hebrew" w:cs="SBL Hebrew"/>
          <w:lang w:val="en-US"/>
        </w:rPr>
        <w:t xml:space="preserve"> translation is based on the motif of weeping which is common to the descriptions of the suffering man in Akkadian prayers. See also the Prayer of </w:t>
      </w:r>
      <w:proofErr w:type="spellStart"/>
      <w:r w:rsidRPr="001524F4">
        <w:rPr>
          <w:rFonts w:ascii="SBL Hebrew" w:hAnsi="SBL Hebrew" w:cs="SBL Hebrew"/>
          <w:lang w:val="en-US"/>
        </w:rPr>
        <w:t>Mordoch</w:t>
      </w:r>
      <w:proofErr w:type="spellEnd"/>
      <w:r w:rsidRPr="001524F4">
        <w:rPr>
          <w:rFonts w:ascii="SBL Hebrew" w:hAnsi="SBL Hebrew" w:cs="SBL Hebrew"/>
          <w:lang w:val="en-US"/>
        </w:rPr>
        <w:t xml:space="preserve"> I: 130-132. </w:t>
      </w:r>
      <w:proofErr w:type="spellStart"/>
      <w:r w:rsidRPr="001524F4">
        <w:rPr>
          <w:rFonts w:ascii="SBL Hebrew" w:hAnsi="SBL Hebrew" w:cs="SBL Hebrew"/>
          <w:lang w:val="en-US"/>
        </w:rPr>
        <w:t>Oshima</w:t>
      </w:r>
      <w:proofErr w:type="spellEnd"/>
      <w:r w:rsidRPr="001524F4">
        <w:rPr>
          <w:rFonts w:ascii="SBL Hebrew" w:hAnsi="SBL Hebrew" w:cs="SBL Hebrew"/>
          <w:lang w:val="en-US"/>
        </w:rPr>
        <w:t xml:space="preserve">, </w:t>
      </w:r>
      <w:r w:rsidRPr="001524F4">
        <w:rPr>
          <w:rFonts w:ascii="SBL Hebrew" w:hAnsi="SBL Hebrew" w:cs="SBL Hebrew"/>
          <w:i/>
          <w:iCs/>
          <w:lang w:val="en-US"/>
        </w:rPr>
        <w:t>Babylonian Poems</w:t>
      </w:r>
      <w:r w:rsidRPr="001524F4">
        <w:rPr>
          <w:rFonts w:ascii="SBL Hebrew" w:hAnsi="SBL Hebrew" w:cs="SBL Hebrew"/>
          <w:lang w:val="en-US"/>
        </w:rPr>
        <w:t>, 165.</w:t>
      </w:r>
    </w:p>
  </w:footnote>
  <w:footnote w:id="24">
    <w:p w14:paraId="589D3507" w14:textId="77F8FCAB" w:rsidR="00156F3B" w:rsidRPr="00156F3B" w:rsidRDefault="00156F3B" w:rsidP="00156F3B">
      <w:pPr>
        <w:pStyle w:val="FootnoteText"/>
        <w:rPr>
          <w:rFonts w:ascii="SBL Hebrew" w:hAnsi="SBL Hebrew" w:cs="SBL Hebrew"/>
          <w:i/>
          <w:iCs/>
          <w:lang w:val="en-US"/>
        </w:rPr>
      </w:pPr>
      <w:r w:rsidRPr="00156F3B">
        <w:rPr>
          <w:rStyle w:val="FootnoteReference"/>
          <w:rFonts w:ascii="SBL Hebrew" w:hAnsi="SBL Hebrew" w:cs="SBL Hebrew"/>
        </w:rPr>
        <w:footnoteRef/>
      </w:r>
      <w:r w:rsidRPr="00156F3B">
        <w:rPr>
          <w:rFonts w:ascii="SBL Hebrew" w:hAnsi="SBL Hebrew" w:cs="SBL Hebrew"/>
        </w:rPr>
        <w:t xml:space="preserve"> </w:t>
      </w:r>
      <w:proofErr w:type="spellStart"/>
      <w:r w:rsidRPr="00156F3B">
        <w:rPr>
          <w:rFonts w:ascii="SBL Hebrew" w:hAnsi="SBL Hebrew" w:cs="SBL Hebrew"/>
          <w:i/>
          <w:iCs/>
          <w:lang w:val="en-US"/>
        </w:rPr>
        <w:t>Ludlul</w:t>
      </w:r>
      <w:proofErr w:type="spellEnd"/>
      <w:r w:rsidRPr="00156F3B">
        <w:rPr>
          <w:rFonts w:ascii="SBL Hebrew" w:hAnsi="SBL Hebrew" w:cs="SBL Hebrew"/>
          <w:i/>
          <w:iCs/>
          <w:lang w:val="en-US"/>
        </w:rPr>
        <w:t xml:space="preserve"> </w:t>
      </w:r>
      <w:bookmarkStart w:id="12" w:name="_Hlk102547882"/>
      <w:r>
        <w:rPr>
          <w:rFonts w:ascii="SBL Hebrew" w:hAnsi="SBL Hebrew" w:cs="SBL Hebrew"/>
          <w:i/>
          <w:iCs/>
          <w:lang w:val="en-US"/>
        </w:rPr>
        <w:t>B</w:t>
      </w:r>
      <w:r w:rsidRPr="00156F3B">
        <w:rPr>
          <w:rFonts w:ascii="Cambria" w:hAnsi="Cambria" w:cs="Cambria"/>
          <w:i/>
          <w:iCs/>
        </w:rPr>
        <w:t>ē</w:t>
      </w:r>
      <w:r>
        <w:rPr>
          <w:rFonts w:ascii="SBL Hebrew" w:hAnsi="SBL Hebrew" w:cs="SBL Hebrew"/>
          <w:i/>
          <w:iCs/>
          <w:lang w:val="en-US"/>
        </w:rPr>
        <w:t>l N</w:t>
      </w:r>
      <w:r w:rsidRPr="00156F3B">
        <w:rPr>
          <w:rFonts w:ascii="Cambria" w:hAnsi="Cambria" w:cs="Cambria"/>
          <w:i/>
          <w:iCs/>
        </w:rPr>
        <w:t>ē</w:t>
      </w:r>
      <w:proofErr w:type="spellStart"/>
      <w:r>
        <w:rPr>
          <w:rFonts w:ascii="SBL Hebrew" w:hAnsi="SBL Hebrew" w:cs="SBL Hebrew"/>
          <w:i/>
          <w:iCs/>
          <w:lang w:val="en-US"/>
        </w:rPr>
        <w:t>meqi</w:t>
      </w:r>
      <w:bookmarkEnd w:id="12"/>
      <w:proofErr w:type="spellEnd"/>
      <w:r>
        <w:rPr>
          <w:rFonts w:ascii="SBL Hebrew" w:hAnsi="SBL Hebrew" w:cs="SBL Hebrew"/>
          <w:lang w:val="en-US"/>
        </w:rPr>
        <w:t xml:space="preserve">, I: 1090119, in: </w:t>
      </w:r>
      <w:r w:rsidRPr="00156F3B">
        <w:rPr>
          <w:rFonts w:ascii="SBL Hebrew" w:hAnsi="SBL Hebrew" w:cs="SBL Hebrew"/>
        </w:rPr>
        <w:t xml:space="preserve">T. Oshima, </w:t>
      </w:r>
      <w:r w:rsidRPr="00156F3B">
        <w:rPr>
          <w:rFonts w:ascii="SBL Hebrew" w:hAnsi="SBL Hebrew" w:cs="SBL Hebrew"/>
          <w:i/>
          <w:iCs/>
        </w:rPr>
        <w:t>Babylonian Poems of Pious Sufferers: Ludlul</w:t>
      </w:r>
      <w:r w:rsidRPr="00156F3B">
        <w:rPr>
          <w:rFonts w:ascii="SBL Hebrew" w:hAnsi="SBL Hebrew" w:cs="SBL Hebrew"/>
          <w:i/>
          <w:iCs/>
          <w:sz w:val="22"/>
          <w:szCs w:val="22"/>
          <w:lang w:val="en-US"/>
        </w:rPr>
        <w:t xml:space="preserve"> </w:t>
      </w:r>
      <w:r w:rsidRPr="00156F3B">
        <w:rPr>
          <w:rFonts w:ascii="SBL Hebrew" w:hAnsi="SBL Hebrew" w:cs="SBL Hebrew"/>
          <w:i/>
          <w:iCs/>
          <w:lang w:val="en-US"/>
        </w:rPr>
        <w:t>B</w:t>
      </w:r>
      <w:r w:rsidRPr="00156F3B">
        <w:rPr>
          <w:rFonts w:ascii="Cambria" w:hAnsi="Cambria" w:cs="Cambria"/>
          <w:i/>
          <w:iCs/>
        </w:rPr>
        <w:t>ē</w:t>
      </w:r>
      <w:r w:rsidRPr="00156F3B">
        <w:rPr>
          <w:rFonts w:ascii="SBL Hebrew" w:hAnsi="SBL Hebrew" w:cs="SBL Hebrew"/>
          <w:i/>
          <w:iCs/>
          <w:lang w:val="en-US"/>
        </w:rPr>
        <w:t>l N</w:t>
      </w:r>
      <w:r w:rsidRPr="00156F3B">
        <w:rPr>
          <w:rFonts w:ascii="Cambria" w:hAnsi="Cambria" w:cs="Cambria"/>
          <w:i/>
          <w:iCs/>
        </w:rPr>
        <w:t>ē</w:t>
      </w:r>
      <w:proofErr w:type="spellStart"/>
      <w:r w:rsidRPr="00156F3B">
        <w:rPr>
          <w:rFonts w:ascii="SBL Hebrew" w:hAnsi="SBL Hebrew" w:cs="SBL Hebrew"/>
          <w:i/>
          <w:iCs/>
          <w:lang w:val="en-US"/>
        </w:rPr>
        <w:t>meqi</w:t>
      </w:r>
      <w:proofErr w:type="spellEnd"/>
      <w:r>
        <w:rPr>
          <w:rFonts w:ascii="SBL Hebrew" w:hAnsi="SBL Hebrew" w:cs="SBL Hebrew"/>
          <w:i/>
          <w:iCs/>
          <w:lang w:val="en-US"/>
        </w:rPr>
        <w:t xml:space="preserve"> </w:t>
      </w:r>
      <w:r w:rsidRPr="00156F3B">
        <w:rPr>
          <w:rFonts w:ascii="SBL Hebrew" w:hAnsi="SBL Hebrew" w:cs="SBL Hebrew"/>
          <w:i/>
          <w:iCs/>
        </w:rPr>
        <w:t xml:space="preserve">and the Babylonian Theodicy, Orientalische Religionen in der Antike, 14, 2015, 84-85. </w:t>
      </w:r>
      <w:r w:rsidRPr="00156F3B">
        <w:rPr>
          <w:rFonts w:ascii="SBL Hebrew" w:hAnsi="SBL Hebrew" w:cs="SBL Hebrew"/>
          <w:i/>
          <w:iCs/>
          <w:lang w:val="en-US"/>
        </w:rPr>
        <w:t xml:space="preserve">I thank Ed Greenstein and Takayoshi </w:t>
      </w:r>
      <w:proofErr w:type="spellStart"/>
      <w:r w:rsidRPr="00156F3B">
        <w:rPr>
          <w:rFonts w:ascii="SBL Hebrew" w:hAnsi="SBL Hebrew" w:cs="SBL Hebrew"/>
          <w:i/>
          <w:iCs/>
          <w:lang w:val="en-US"/>
        </w:rPr>
        <w:t>Oshima</w:t>
      </w:r>
      <w:proofErr w:type="spellEnd"/>
      <w:r w:rsidRPr="00156F3B">
        <w:rPr>
          <w:rFonts w:ascii="SBL Hebrew" w:hAnsi="SBL Hebrew" w:cs="SBL Hebrew"/>
          <w:i/>
          <w:iCs/>
          <w:lang w:val="en-US"/>
        </w:rPr>
        <w:t xml:space="preserve"> for referring me to this source.</w:t>
      </w:r>
    </w:p>
  </w:footnote>
  <w:footnote w:id="25">
    <w:p w14:paraId="4017783F" w14:textId="7E31A199" w:rsidR="007C26F0" w:rsidRPr="001524F4" w:rsidRDefault="00AD7DE7" w:rsidP="007C26F0">
      <w:pPr>
        <w:pStyle w:val="FootnoteText"/>
        <w:rPr>
          <w:rFonts w:ascii="SBL Hebrew" w:hAnsi="SBL Hebrew" w:cs="SBL Hebrew"/>
          <w:lang w:bidi="ar-SA"/>
        </w:rPr>
      </w:pPr>
      <w:r w:rsidRPr="001524F4">
        <w:rPr>
          <w:rStyle w:val="FootnoteReference"/>
          <w:rFonts w:ascii="SBL Hebrew" w:hAnsi="SBL Hebrew" w:cs="SBL Hebrew"/>
        </w:rPr>
        <w:footnoteRef/>
      </w:r>
      <w:r w:rsidRPr="001524F4">
        <w:rPr>
          <w:rFonts w:ascii="SBL Hebrew" w:hAnsi="SBL Hebrew" w:cs="SBL Hebrew"/>
        </w:rPr>
        <w:t xml:space="preserve"> </w:t>
      </w:r>
      <w:r w:rsidR="007C26F0" w:rsidRPr="001524F4">
        <w:rPr>
          <w:rFonts w:ascii="SBL Hebrew" w:hAnsi="SBL Hebrew" w:cs="SBL Hebrew"/>
          <w:lang w:val="en-US"/>
        </w:rPr>
        <w:t xml:space="preserve">It would be interesting to compare this to the </w:t>
      </w:r>
      <w:bookmarkStart w:id="13" w:name="_Hlk102376714"/>
      <w:r w:rsidR="007C26F0" w:rsidRPr="001524F4">
        <w:rPr>
          <w:rFonts w:ascii="SBL Hebrew" w:hAnsi="SBL Hebrew" w:cs="SBL Hebrew"/>
          <w:lang w:val="en-US"/>
        </w:rPr>
        <w:t xml:space="preserve">sign </w:t>
      </w:r>
      <w:proofErr w:type="spellStart"/>
      <w:r w:rsidR="007C26F0" w:rsidRPr="001524F4">
        <w:rPr>
          <w:rFonts w:ascii="SBL Hebrew" w:hAnsi="SBL Hebrew" w:cs="SBL Hebrew"/>
          <w:i/>
          <w:iCs/>
          <w:rtl/>
          <w:lang w:val="en-US" w:bidi="ar-SA"/>
        </w:rPr>
        <w:t>ér</w:t>
      </w:r>
      <w:proofErr w:type="spellEnd"/>
      <w:r w:rsidR="007C26F0" w:rsidRPr="001524F4">
        <w:rPr>
          <w:rFonts w:ascii="SBL Hebrew" w:hAnsi="SBL Hebrew" w:cs="SBL Hebrew"/>
          <w:rtl/>
          <w:lang w:val="en-US" w:bidi="ar-SA"/>
        </w:rPr>
        <w:t xml:space="preserve"> (A+ </w:t>
      </w:r>
      <w:proofErr w:type="spellStart"/>
      <w:r w:rsidR="007C26F0" w:rsidRPr="001524F4">
        <w:rPr>
          <w:rFonts w:ascii="SBL Hebrew" w:hAnsi="SBL Hebrew" w:cs="SBL Hebrew"/>
          <w:rtl/>
          <w:lang w:val="en-US" w:bidi="ar-SA"/>
        </w:rPr>
        <w:t>ŠI</w:t>
      </w:r>
      <w:proofErr w:type="spellEnd"/>
      <w:r w:rsidR="007C26F0" w:rsidRPr="001524F4">
        <w:rPr>
          <w:rFonts w:ascii="SBL Hebrew" w:hAnsi="SBL Hebrew" w:cs="SBL Hebrew"/>
          <w:rtl/>
          <w:lang w:val="en-US" w:bidi="ar-SA"/>
        </w:rPr>
        <w:t>)</w:t>
      </w:r>
      <w:r w:rsidR="007C26F0" w:rsidRPr="001524F4">
        <w:rPr>
          <w:rFonts w:ascii="SBL Hebrew" w:hAnsi="SBL Hebrew" w:cs="SBL Hebrew"/>
          <w:lang w:val="en-US" w:bidi="ar-SA"/>
        </w:rPr>
        <w:t xml:space="preserve"> </w:t>
      </w:r>
      <w:bookmarkEnd w:id="13"/>
      <w:r w:rsidR="007C26F0" w:rsidRPr="001524F4">
        <w:rPr>
          <w:rFonts w:ascii="SBL Hebrew" w:hAnsi="SBL Hebrew" w:cs="SBL Hebrew"/>
          <w:lang w:val="en-US" w:bidi="ar-SA"/>
        </w:rPr>
        <w:t xml:space="preserve">in Sumerian. The word </w:t>
      </w:r>
      <w:proofErr w:type="spellStart"/>
      <w:r w:rsidR="007C26F0" w:rsidRPr="001524F4">
        <w:rPr>
          <w:rFonts w:ascii="SBL Hebrew" w:hAnsi="SBL Hebrew" w:cs="SBL Hebrew"/>
          <w:i/>
          <w:iCs/>
          <w:rtl/>
          <w:lang w:val="en-US" w:bidi="ar-SA"/>
        </w:rPr>
        <w:t>ér</w:t>
      </w:r>
      <w:proofErr w:type="spellEnd"/>
      <w:r w:rsidR="007C26F0" w:rsidRPr="001524F4">
        <w:rPr>
          <w:rFonts w:ascii="SBL Hebrew" w:hAnsi="SBL Hebrew" w:cs="SBL Hebrew"/>
          <w:lang w:val="en-US" w:bidi="ar-SA"/>
        </w:rPr>
        <w:t xml:space="preserve"> parallels the sense of the words ‘weeping’ and ‘tear’</w:t>
      </w:r>
      <w:r w:rsidR="007C26F0" w:rsidRPr="001524F4">
        <w:rPr>
          <w:rFonts w:ascii="SBL Hebrew" w:hAnsi="SBL Hebrew" w:cs="SBL Hebrew"/>
          <w:rtl/>
          <w:lang w:val="en-US" w:bidi="ar-SA"/>
        </w:rPr>
        <w:t xml:space="preserve"> </w:t>
      </w:r>
      <w:r w:rsidR="007C26F0" w:rsidRPr="001524F4">
        <w:rPr>
          <w:rFonts w:ascii="SBL Hebrew" w:hAnsi="SBL Hebrew" w:cs="SBL Hebrew"/>
          <w:lang w:val="en-US" w:bidi="ar-SA"/>
        </w:rPr>
        <w:t>(</w:t>
      </w:r>
      <w:proofErr w:type="spellStart"/>
      <w:r w:rsidR="007C26F0" w:rsidRPr="001524F4">
        <w:rPr>
          <w:rFonts w:ascii="SBL Hebrew" w:hAnsi="SBL Hebrew" w:cs="SBL Hebrew"/>
          <w:i/>
          <w:iCs/>
          <w:rtl/>
          <w:lang w:val="en-US" w:bidi="ar-SA"/>
        </w:rPr>
        <w:t>bik</w:t>
      </w:r>
      <w:r w:rsidR="007C26F0" w:rsidRPr="001524F4">
        <w:rPr>
          <w:rFonts w:ascii="Cambria" w:hAnsi="Cambria" w:cs="Cambria" w:hint="cs"/>
          <w:i/>
          <w:iCs/>
          <w:rtl/>
          <w:lang w:val="en-US" w:bidi="ar-SA"/>
        </w:rPr>
        <w:t>ī</w:t>
      </w:r>
      <w:r w:rsidR="007C26F0" w:rsidRPr="001524F4">
        <w:rPr>
          <w:rFonts w:ascii="SBL Hebrew" w:hAnsi="SBL Hebrew" w:cs="SBL Hebrew"/>
          <w:i/>
          <w:iCs/>
          <w:rtl/>
          <w:lang w:val="en-US" w:bidi="ar-SA"/>
        </w:rPr>
        <w:t>tu</w:t>
      </w:r>
      <w:proofErr w:type="spellEnd"/>
      <w:r w:rsidR="007C26F0" w:rsidRPr="001524F4">
        <w:rPr>
          <w:rFonts w:ascii="SBL Hebrew" w:hAnsi="SBL Hebrew" w:cs="SBL Hebrew"/>
          <w:rtl/>
          <w:lang w:val="en-US" w:bidi="ar-SA"/>
        </w:rPr>
        <w:t xml:space="preserve">, </w:t>
      </w:r>
      <w:proofErr w:type="spellStart"/>
      <w:r w:rsidR="007C26F0" w:rsidRPr="001524F4">
        <w:rPr>
          <w:rFonts w:ascii="SBL Hebrew" w:hAnsi="SBL Hebrew" w:cs="SBL Hebrew"/>
          <w:i/>
          <w:iCs/>
          <w:rtl/>
          <w:lang w:val="en-US" w:bidi="ar-SA"/>
        </w:rPr>
        <w:t>dimtu</w:t>
      </w:r>
      <w:proofErr w:type="spellEnd"/>
      <w:r w:rsidR="007C26F0" w:rsidRPr="001524F4">
        <w:rPr>
          <w:rFonts w:ascii="SBL Hebrew" w:hAnsi="SBL Hebrew" w:cs="SBL Hebrew"/>
          <w:i/>
          <w:iCs/>
          <w:lang w:val="en-US" w:bidi="ar-SA"/>
        </w:rPr>
        <w:t>)</w:t>
      </w:r>
      <w:r w:rsidR="007C26F0" w:rsidRPr="001524F4">
        <w:rPr>
          <w:rFonts w:ascii="SBL Hebrew" w:hAnsi="SBL Hebrew" w:cs="SBL Hebrew"/>
          <w:lang w:val="en-US" w:bidi="ar-SA"/>
        </w:rPr>
        <w:t xml:space="preserve">, leading </w:t>
      </w:r>
      <w:proofErr w:type="spellStart"/>
      <w:r w:rsidR="007C26F0" w:rsidRPr="001524F4">
        <w:rPr>
          <w:rFonts w:ascii="SBL Hebrew" w:hAnsi="SBL Hebrew" w:cs="SBL Hebrew"/>
          <w:lang w:val="en-US" w:bidi="ar-SA"/>
        </w:rPr>
        <w:t>Oshima</w:t>
      </w:r>
      <w:proofErr w:type="spellEnd"/>
      <w:r w:rsidR="007C26F0" w:rsidRPr="001524F4">
        <w:rPr>
          <w:rFonts w:ascii="SBL Hebrew" w:hAnsi="SBL Hebrew" w:cs="SBL Hebrew"/>
          <w:lang w:val="en-US" w:bidi="ar-SA"/>
        </w:rPr>
        <w:t xml:space="preserve"> to posit that the sense of the sign </w:t>
      </w:r>
      <w:proofErr w:type="spellStart"/>
      <w:r w:rsidR="007C26F0" w:rsidRPr="001524F4">
        <w:rPr>
          <w:rFonts w:ascii="SBL Hebrew" w:hAnsi="SBL Hebrew" w:cs="SBL Hebrew"/>
          <w:i/>
          <w:iCs/>
          <w:rtl/>
          <w:lang w:val="en-US" w:bidi="ar-SA"/>
        </w:rPr>
        <w:t>ér</w:t>
      </w:r>
      <w:proofErr w:type="spellEnd"/>
      <w:r w:rsidR="007C26F0" w:rsidRPr="001524F4">
        <w:rPr>
          <w:rFonts w:ascii="SBL Hebrew" w:hAnsi="SBL Hebrew" w:cs="SBL Hebrew"/>
          <w:rtl/>
          <w:lang w:val="en-US" w:bidi="ar-SA"/>
        </w:rPr>
        <w:t xml:space="preserve"> (A+ </w:t>
      </w:r>
      <w:proofErr w:type="spellStart"/>
      <w:r w:rsidR="007C26F0" w:rsidRPr="001524F4">
        <w:rPr>
          <w:rFonts w:ascii="SBL Hebrew" w:hAnsi="SBL Hebrew" w:cs="SBL Hebrew"/>
          <w:rtl/>
          <w:lang w:val="en-US" w:bidi="ar-SA"/>
        </w:rPr>
        <w:t>ŠI</w:t>
      </w:r>
      <w:proofErr w:type="spellEnd"/>
      <w:r w:rsidR="007C26F0" w:rsidRPr="001524F4">
        <w:rPr>
          <w:rFonts w:ascii="SBL Hebrew" w:hAnsi="SBL Hebrew" w:cs="SBL Hebrew"/>
          <w:rtl/>
          <w:lang w:val="en-US" w:bidi="ar-SA"/>
        </w:rPr>
        <w:t>)</w:t>
      </w:r>
      <w:r w:rsidR="007C26F0" w:rsidRPr="001524F4">
        <w:rPr>
          <w:rFonts w:ascii="SBL Hebrew" w:hAnsi="SBL Hebrew" w:cs="SBL Hebrew"/>
          <w:lang w:val="en-US" w:bidi="ar-SA"/>
        </w:rPr>
        <w:t xml:space="preserve"> is “’water in eyes or on face,’ i.e., tears, as its radical sense.” </w:t>
      </w:r>
      <w:r w:rsidR="007C26F0" w:rsidRPr="001524F4">
        <w:rPr>
          <w:rFonts w:ascii="SBL Hebrew" w:hAnsi="SBL Hebrew" w:cs="SBL Hebrew"/>
          <w:lang w:bidi="ar-SA"/>
        </w:rPr>
        <w:t>T. Oshima,</w:t>
      </w:r>
      <w:r w:rsidR="007C26F0" w:rsidRPr="001524F4">
        <w:rPr>
          <w:rFonts w:ascii="SBL Hebrew" w:hAnsi="SBL Hebrew" w:cs="SBL Hebrew"/>
          <w:b/>
          <w:bCs/>
          <w:lang w:bidi="ar-SA"/>
        </w:rPr>
        <w:t xml:space="preserve"> </w:t>
      </w:r>
      <w:r w:rsidR="007C26F0" w:rsidRPr="001524F4">
        <w:rPr>
          <w:rFonts w:ascii="SBL Hebrew" w:hAnsi="SBL Hebrew" w:cs="SBL Hebrew"/>
          <w:i/>
          <w:iCs/>
          <w:lang w:bidi="ar-SA"/>
        </w:rPr>
        <w:t xml:space="preserve">Babylonian prayers to Marduk, </w:t>
      </w:r>
      <w:r w:rsidR="007C26F0" w:rsidRPr="001524F4">
        <w:rPr>
          <w:rFonts w:ascii="SBL Hebrew" w:hAnsi="SBL Hebrew" w:cs="SBL Hebrew"/>
          <w:lang w:bidi="ar-SA"/>
        </w:rPr>
        <w:t>Orientalische Religionen in der Antike; 7, 2011. 139 note 6.</w:t>
      </w:r>
    </w:p>
    <w:p w14:paraId="5DF69293" w14:textId="5F6CD4F0" w:rsidR="00AD7DE7" w:rsidRPr="001524F4" w:rsidRDefault="00AD7DE7" w:rsidP="007C26F0">
      <w:pPr>
        <w:pStyle w:val="FootnoteText"/>
        <w:rPr>
          <w:rFonts w:ascii="SBL Hebrew" w:hAnsi="SBL Hebrew" w:cs="SBL Hebrew"/>
          <w:lang w:val="en-US"/>
        </w:rPr>
      </w:pPr>
    </w:p>
  </w:footnote>
  <w:footnote w:id="26">
    <w:p w14:paraId="55677040" w14:textId="4CC757CE" w:rsidR="00E23A5A" w:rsidRPr="001524F4" w:rsidRDefault="00E23A5A" w:rsidP="008639B5">
      <w:pPr>
        <w:pStyle w:val="FootnoteText"/>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For example, in the </w:t>
      </w:r>
      <w:r w:rsidR="00662E38" w:rsidRPr="001524F4">
        <w:rPr>
          <w:rFonts w:ascii="SBL Hebrew" w:hAnsi="SBL Hebrew" w:cs="SBL Hebrew"/>
          <w:lang w:val="en-US"/>
        </w:rPr>
        <w:t xml:space="preserve">Legend of Keret: </w:t>
      </w:r>
      <w:proofErr w:type="spellStart"/>
      <w:r w:rsidR="00662E38" w:rsidRPr="001524F4">
        <w:rPr>
          <w:rFonts w:ascii="SBL Hebrew" w:hAnsi="SBL Hebrew" w:cs="SBL Hebrew"/>
          <w:i/>
          <w:iCs/>
          <w:lang w:val="en-US" w:bidi="he"/>
        </w:rPr>
        <w:t>kly</w:t>
      </w:r>
      <w:proofErr w:type="spellEnd"/>
      <w:r w:rsidR="00662E38" w:rsidRPr="001524F4">
        <w:rPr>
          <w:rFonts w:ascii="SBL Hebrew" w:hAnsi="SBL Hebrew" w:cs="SBL Hebrew"/>
          <w:i/>
          <w:iCs/>
          <w:lang w:val="en-US" w:bidi="he"/>
        </w:rPr>
        <w:t xml:space="preserve"> // </w:t>
      </w:r>
      <w:proofErr w:type="spellStart"/>
      <w:r w:rsidR="00662E38" w:rsidRPr="001524F4">
        <w:rPr>
          <w:rFonts w:ascii="SBL Hebrew" w:hAnsi="SBL Hebrew" w:cs="SBL Hebrew"/>
          <w:i/>
          <w:iCs/>
          <w:lang w:val="en-US" w:bidi="he"/>
        </w:rPr>
        <w:t>l</w:t>
      </w:r>
      <w:r w:rsidR="00662E38" w:rsidRPr="001524F4">
        <w:rPr>
          <w:rFonts w:ascii="Cambria" w:hAnsi="Cambria" w:cs="Cambria"/>
          <w:i/>
          <w:iCs/>
          <w:lang w:val="en-US" w:bidi="he"/>
        </w:rPr>
        <w:t>ḥ</w:t>
      </w:r>
      <w:r w:rsidR="00662E38" w:rsidRPr="001524F4">
        <w:rPr>
          <w:rFonts w:ascii="SBL Hebrew" w:hAnsi="SBL Hebrew" w:cs="SBL Hebrew"/>
          <w:i/>
          <w:iCs/>
          <w:lang w:val="en-US" w:bidi="he"/>
        </w:rPr>
        <w:t>m</w:t>
      </w:r>
      <w:proofErr w:type="spellEnd"/>
      <w:r w:rsidR="00662E38" w:rsidRPr="001524F4">
        <w:rPr>
          <w:rFonts w:ascii="SBL Hebrew" w:hAnsi="SBL Hebrew" w:cs="SBL Hebrew"/>
          <w:i/>
          <w:iCs/>
          <w:lang w:val="en-US" w:bidi="he"/>
        </w:rPr>
        <w:t xml:space="preserve"> </w:t>
      </w:r>
      <w:proofErr w:type="spellStart"/>
      <w:r w:rsidR="00662E38" w:rsidRPr="001524F4">
        <w:rPr>
          <w:rFonts w:ascii="SBL Hebrew" w:hAnsi="SBL Hebrew" w:cs="SBL Hebrew"/>
          <w:i/>
          <w:iCs/>
          <w:lang w:val="en-US" w:bidi="he"/>
        </w:rPr>
        <w:t>bm</w:t>
      </w:r>
      <w:r w:rsidR="00662E38" w:rsidRPr="001524F4">
        <w:rPr>
          <w:rFonts w:ascii="SBL Hebrew" w:hAnsi="SBL Hebrew" w:cs="SBL Hebrew"/>
          <w:i/>
          <w:iCs/>
          <w:vertAlign w:val="superscript"/>
          <w:lang w:val="en-US" w:bidi="he"/>
        </w:rPr>
        <w:t>c</w:t>
      </w:r>
      <w:r w:rsidR="00662E38" w:rsidRPr="001524F4">
        <w:rPr>
          <w:rFonts w:ascii="SBL Hebrew" w:hAnsi="SBL Hebrew" w:cs="SBL Hebrew"/>
          <w:i/>
          <w:iCs/>
          <w:lang w:val="en-US" w:bidi="he"/>
        </w:rPr>
        <w:t>dnhm</w:t>
      </w:r>
      <w:proofErr w:type="spellEnd"/>
      <w:r w:rsidR="00662E38" w:rsidRPr="001524F4">
        <w:rPr>
          <w:rFonts w:ascii="SBL Hebrew" w:hAnsi="SBL Hebrew" w:cs="SBL Hebrew"/>
          <w:i/>
          <w:iCs/>
          <w:lang w:val="en-US" w:bidi="he"/>
        </w:rPr>
        <w:t xml:space="preserve">, </w:t>
      </w:r>
      <w:proofErr w:type="spellStart"/>
      <w:r w:rsidR="00662E38" w:rsidRPr="001524F4">
        <w:rPr>
          <w:rFonts w:ascii="SBL Hebrew" w:hAnsi="SBL Hebrew" w:cs="SBL Hebrew"/>
          <w:i/>
          <w:iCs/>
          <w:lang w:val="en-US" w:bidi="he"/>
        </w:rPr>
        <w:t>kly</w:t>
      </w:r>
      <w:proofErr w:type="spellEnd"/>
      <w:r w:rsidR="00662E38" w:rsidRPr="001524F4">
        <w:rPr>
          <w:rFonts w:ascii="SBL Hebrew" w:hAnsi="SBL Hebrew" w:cs="SBL Hebrew"/>
          <w:i/>
          <w:iCs/>
          <w:lang w:val="en-US" w:bidi="he"/>
        </w:rPr>
        <w:t xml:space="preserve"> // </w:t>
      </w:r>
      <w:proofErr w:type="spellStart"/>
      <w:r w:rsidR="00662E38" w:rsidRPr="001524F4">
        <w:rPr>
          <w:rFonts w:ascii="SBL Hebrew" w:hAnsi="SBL Hebrew" w:cs="SBL Hebrew"/>
          <w:i/>
          <w:iCs/>
          <w:lang w:val="en-US" w:bidi="he"/>
        </w:rPr>
        <w:t>yn</w:t>
      </w:r>
      <w:proofErr w:type="spellEnd"/>
      <w:r w:rsidR="00662E38" w:rsidRPr="001524F4">
        <w:rPr>
          <w:rFonts w:ascii="SBL Hebrew" w:hAnsi="SBL Hebrew" w:cs="SBL Hebrew"/>
          <w:i/>
          <w:iCs/>
          <w:lang w:val="en-US" w:bidi="he"/>
        </w:rPr>
        <w:t xml:space="preserve"> </w:t>
      </w:r>
      <w:proofErr w:type="spellStart"/>
      <w:r w:rsidR="00662E38" w:rsidRPr="001524F4">
        <w:rPr>
          <w:rFonts w:ascii="SBL Hebrew" w:hAnsi="SBL Hebrew" w:cs="SBL Hebrew"/>
          <w:i/>
          <w:iCs/>
          <w:lang w:val="en-US" w:bidi="he"/>
        </w:rPr>
        <w:t>b</w:t>
      </w:r>
      <w:r w:rsidR="00662E38" w:rsidRPr="001524F4">
        <w:rPr>
          <w:rFonts w:ascii="Cambria" w:hAnsi="Cambria" w:cs="Cambria"/>
          <w:i/>
          <w:iCs/>
          <w:lang w:val="en-US" w:bidi="he"/>
        </w:rPr>
        <w:t>ḥ</w:t>
      </w:r>
      <w:r w:rsidR="00662E38" w:rsidRPr="001524F4">
        <w:rPr>
          <w:rFonts w:ascii="SBL Hebrew" w:hAnsi="SBL Hebrew" w:cs="SBL Hebrew"/>
          <w:i/>
          <w:iCs/>
          <w:lang w:val="en-US" w:bidi="he"/>
        </w:rPr>
        <w:t>mthm</w:t>
      </w:r>
      <w:proofErr w:type="spellEnd"/>
      <w:r w:rsidR="00662E38" w:rsidRPr="001524F4">
        <w:rPr>
          <w:rFonts w:ascii="SBL Hebrew" w:hAnsi="SBL Hebrew" w:cs="SBL Hebrew"/>
          <w:i/>
          <w:iCs/>
          <w:lang w:val="en-US" w:bidi="he"/>
        </w:rPr>
        <w:t xml:space="preserve">, k[l]y </w:t>
      </w:r>
      <w:proofErr w:type="spellStart"/>
      <w:r w:rsidR="00662E38" w:rsidRPr="001524F4">
        <w:rPr>
          <w:rFonts w:ascii="SBL Hebrew" w:hAnsi="SBL Hebrew" w:cs="SBL Hebrew"/>
          <w:i/>
          <w:iCs/>
          <w:lang w:val="en-US" w:bidi="he"/>
        </w:rPr>
        <w:t>šmn</w:t>
      </w:r>
      <w:proofErr w:type="spellEnd"/>
      <w:r w:rsidR="00662E38" w:rsidRPr="001524F4">
        <w:rPr>
          <w:rFonts w:ascii="SBL Hebrew" w:hAnsi="SBL Hebrew" w:cs="SBL Hebrew"/>
          <w:i/>
          <w:iCs/>
          <w:lang w:val="en-US" w:bidi="he"/>
        </w:rPr>
        <w:t xml:space="preserve"> b [...]</w:t>
      </w:r>
      <w:r w:rsidR="00662E38" w:rsidRPr="001524F4">
        <w:rPr>
          <w:rFonts w:ascii="SBL Hebrew" w:hAnsi="SBL Hebrew" w:cs="SBL Hebrew"/>
          <w:lang w:val="en-US" w:bidi="he"/>
        </w:rPr>
        <w:t xml:space="preserve">   cat 1.16 III 13-16 = CTA-----</w:t>
      </w:r>
      <w:r w:rsidR="00662E38" w:rsidRPr="001524F4">
        <w:rPr>
          <w:rFonts w:ascii="SBL Hebrew" w:hAnsi="SBL Hebrew" w:cs="SBL Hebrew"/>
          <w:lang w:val="en-US"/>
        </w:rPr>
        <w:t xml:space="preserve">. According to Greenstein’s approach, the verb </w:t>
      </w:r>
      <w:proofErr w:type="spellStart"/>
      <w:r w:rsidR="00662E38" w:rsidRPr="001524F4">
        <w:rPr>
          <w:rFonts w:ascii="SBL Hebrew" w:hAnsi="SBL Hebrew" w:cs="SBL Hebrew"/>
          <w:i/>
          <w:iCs/>
          <w:lang w:val="en-US"/>
        </w:rPr>
        <w:t>kly</w:t>
      </w:r>
      <w:proofErr w:type="spellEnd"/>
      <w:r w:rsidR="00662E38" w:rsidRPr="001524F4">
        <w:rPr>
          <w:rFonts w:ascii="SBL Hebrew" w:hAnsi="SBL Hebrew" w:cs="SBL Hebrew"/>
          <w:lang w:val="en-US"/>
        </w:rPr>
        <w:t xml:space="preserve"> is used in the active sense: “"The food is all spent from its storage; The wine is all spent from its skins; The oil is all spent from its [casks]."  </w:t>
      </w:r>
      <w:proofErr w:type="spellStart"/>
      <w:r w:rsidR="00662E38" w:rsidRPr="001524F4">
        <w:rPr>
          <w:rFonts w:ascii="SBL Hebrew" w:hAnsi="SBL Hebrew" w:cs="SBL Hebrew"/>
          <w:lang w:val="en-US" w:bidi="he"/>
        </w:rPr>
        <w:t>E.L</w:t>
      </w:r>
      <w:proofErr w:type="spellEnd"/>
      <w:r w:rsidR="00662E38" w:rsidRPr="001524F4">
        <w:rPr>
          <w:rFonts w:ascii="SBL Hebrew" w:hAnsi="SBL Hebrew" w:cs="SBL Hebrew"/>
          <w:lang w:val="en-US" w:bidi="he"/>
        </w:rPr>
        <w:t>. Greenstein, '</w:t>
      </w:r>
      <w:proofErr w:type="spellStart"/>
      <w:r w:rsidR="00662E38" w:rsidRPr="001524F4">
        <w:rPr>
          <w:rFonts w:ascii="SBL Hebrew" w:hAnsi="SBL Hebrew" w:cs="SBL Hebrew"/>
          <w:lang w:val="en-US" w:bidi="he"/>
        </w:rPr>
        <w:t>Kirta</w:t>
      </w:r>
      <w:proofErr w:type="spellEnd"/>
      <w:r w:rsidR="00662E38" w:rsidRPr="001524F4">
        <w:rPr>
          <w:rFonts w:ascii="SBL Hebrew" w:hAnsi="SBL Hebrew" w:cs="SBL Hebrew"/>
          <w:lang w:val="en-US" w:bidi="he"/>
        </w:rPr>
        <w:t xml:space="preserve">', </w:t>
      </w:r>
      <w:r w:rsidR="00662E38" w:rsidRPr="001524F4">
        <w:rPr>
          <w:rFonts w:ascii="SBL Hebrew" w:hAnsi="SBL Hebrew" w:cs="SBL Hebrew"/>
        </w:rPr>
        <w:t>36</w:t>
      </w:r>
      <w:r w:rsidR="00662E38" w:rsidRPr="001524F4">
        <w:rPr>
          <w:rFonts w:ascii="SBL Hebrew" w:hAnsi="SBL Hebrew" w:cs="SBL Hebrew"/>
          <w:lang w:val="en-US" w:bidi="he"/>
        </w:rPr>
        <w:t>.</w:t>
      </w:r>
      <w:r w:rsidR="00662E38" w:rsidRPr="001524F4">
        <w:rPr>
          <w:rFonts w:ascii="SBL Hebrew" w:hAnsi="SBL Hebrew" w:cs="SBL Hebrew"/>
          <w:lang w:val="en-US"/>
        </w:rPr>
        <w:t xml:space="preserve"> As opposed to this, see </w:t>
      </w:r>
      <w:proofErr w:type="spellStart"/>
      <w:r w:rsidR="00662E38" w:rsidRPr="001524F4">
        <w:rPr>
          <w:rFonts w:ascii="SBL Hebrew" w:hAnsi="SBL Hebrew" w:cs="SBL Hebrew"/>
          <w:lang w:val="en-US"/>
        </w:rPr>
        <w:t>Fensham</w:t>
      </w:r>
      <w:proofErr w:type="spellEnd"/>
      <w:r w:rsidR="00662E38" w:rsidRPr="001524F4">
        <w:rPr>
          <w:rFonts w:ascii="SBL Hebrew" w:hAnsi="SBL Hebrew" w:cs="SBL Hebrew"/>
          <w:lang w:val="en-US"/>
        </w:rPr>
        <w:t xml:space="preserve"> who translates all the verbs in the passive sense, as ‘preserved’: "food is preserved in their containers(?) wine is preserved in their wine-skins, oil is preserved in ?</w:t>
      </w:r>
      <w:r w:rsidR="00662E38" w:rsidRPr="001524F4">
        <w:rPr>
          <w:rFonts w:ascii="SBL Hebrew" w:hAnsi="SBL Hebrew" w:cs="SBL Hebrew"/>
          <w:lang w:val="en-US" w:bidi="he"/>
        </w:rPr>
        <w:t xml:space="preserve">" </w:t>
      </w:r>
      <w:proofErr w:type="spellStart"/>
      <w:r w:rsidR="00662E38" w:rsidRPr="001524F4">
        <w:rPr>
          <w:rFonts w:ascii="SBL Hebrew" w:hAnsi="SBL Hebrew" w:cs="SBL Hebrew"/>
          <w:lang w:val="en-US" w:bidi="he"/>
        </w:rPr>
        <w:t>Fensham</w:t>
      </w:r>
      <w:proofErr w:type="spellEnd"/>
      <w:r w:rsidR="00662E38" w:rsidRPr="001524F4">
        <w:rPr>
          <w:rFonts w:ascii="SBL Hebrew" w:hAnsi="SBL Hebrew" w:cs="SBL Hebrew"/>
          <w:lang w:val="en-US" w:bidi="he"/>
        </w:rPr>
        <w:t xml:space="preserve">, The Semantic Field of </w:t>
      </w:r>
      <w:proofErr w:type="spellStart"/>
      <w:r w:rsidR="00662E38" w:rsidRPr="001524F4">
        <w:rPr>
          <w:rFonts w:ascii="SBL Hebrew" w:hAnsi="SBL Hebrew" w:cs="SBL Hebrew"/>
          <w:lang w:val="en-US" w:bidi="he"/>
        </w:rPr>
        <w:t>kly</w:t>
      </w:r>
      <w:proofErr w:type="spellEnd"/>
      <w:r w:rsidR="00662E38" w:rsidRPr="001524F4">
        <w:rPr>
          <w:rFonts w:ascii="SBL Hebrew" w:hAnsi="SBL Hebrew" w:cs="SBL Hebrew"/>
          <w:lang w:val="en-US" w:bidi="he"/>
        </w:rPr>
        <w:t xml:space="preserve"> in Ugaritic, </w:t>
      </w:r>
      <w:proofErr w:type="spellStart"/>
      <w:r w:rsidR="00662E38" w:rsidRPr="001524F4">
        <w:rPr>
          <w:rFonts w:ascii="SBL Hebrew" w:hAnsi="SBL Hebrew" w:cs="SBL Hebrew"/>
          <w:i/>
          <w:iCs/>
          <w:lang w:val="en-US" w:bidi="he"/>
        </w:rPr>
        <w:t>JNSL</w:t>
      </w:r>
      <w:proofErr w:type="spellEnd"/>
      <w:r w:rsidR="00662E38" w:rsidRPr="001524F4">
        <w:rPr>
          <w:rFonts w:ascii="SBL Hebrew" w:hAnsi="SBL Hebrew" w:cs="SBL Hebrew"/>
          <w:lang w:val="en-US" w:bidi="he"/>
        </w:rPr>
        <w:t xml:space="preserve"> 7 (1979) 27-30 (30). </w:t>
      </w:r>
      <w:proofErr w:type="spellStart"/>
      <w:r w:rsidR="00662E38" w:rsidRPr="001524F4">
        <w:rPr>
          <w:rFonts w:ascii="SBL Hebrew" w:hAnsi="SBL Hebrew" w:cs="SBL Hebrew"/>
          <w:lang w:val="en-US" w:bidi="he"/>
        </w:rPr>
        <w:t>Fensham’s</w:t>
      </w:r>
      <w:proofErr w:type="spellEnd"/>
      <w:r w:rsidR="00662E38" w:rsidRPr="001524F4">
        <w:rPr>
          <w:rFonts w:ascii="SBL Hebrew" w:hAnsi="SBL Hebrew" w:cs="SBL Hebrew"/>
          <w:lang w:val="en-US" w:bidi="he"/>
        </w:rPr>
        <w:t xml:space="preserve"> approach does not necessitate an accordance between meaning and form, active (G) or passive (N)</w:t>
      </w:r>
      <w:r w:rsidR="00EA44ED" w:rsidRPr="001524F4">
        <w:rPr>
          <w:rFonts w:ascii="SBL Hebrew" w:hAnsi="SBL Hebrew" w:cs="SBL Hebrew"/>
          <w:lang w:val="en-US" w:bidi="he"/>
        </w:rPr>
        <w:t xml:space="preserve">, as within the context of perishable substances (wine, flour, oil, and money) the verb </w:t>
      </w:r>
      <w:proofErr w:type="spellStart"/>
      <w:r w:rsidR="00EA44ED" w:rsidRPr="001524F4">
        <w:rPr>
          <w:rFonts w:ascii="SBL Hebrew" w:hAnsi="SBL Hebrew" w:cs="SBL Hebrew"/>
          <w:i/>
          <w:iCs/>
          <w:lang w:val="en-US" w:bidi="he"/>
        </w:rPr>
        <w:t>kly</w:t>
      </w:r>
      <w:proofErr w:type="spellEnd"/>
      <w:r w:rsidR="00EA44ED" w:rsidRPr="001524F4">
        <w:rPr>
          <w:rFonts w:ascii="SBL Hebrew" w:hAnsi="SBL Hebrew" w:cs="SBL Hebrew"/>
          <w:lang w:val="en-US" w:bidi="he"/>
        </w:rPr>
        <w:t xml:space="preserve"> in the G declension has a passive sense as inspired by the N declension.</w:t>
      </w:r>
    </w:p>
  </w:footnote>
  <w:footnote w:id="27">
    <w:p w14:paraId="704E9C56" w14:textId="7CD82BC7" w:rsidR="00AC2B34" w:rsidRPr="001524F4" w:rsidRDefault="00AC2B34" w:rsidP="008639B5">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639B5" w:rsidRPr="001524F4">
        <w:rPr>
          <w:rFonts w:ascii="SBL Hebrew" w:hAnsi="SBL Hebrew" w:cs="SBL Hebrew"/>
          <w:lang w:val="en-US"/>
        </w:rPr>
        <w:t xml:space="preserve">For support of the former option see </w:t>
      </w:r>
      <w:r w:rsidR="008639B5" w:rsidRPr="001524F4">
        <w:rPr>
          <w:rFonts w:ascii="SBL Hebrew" w:hAnsi="SBL Hebrew" w:cs="SBL Hebrew"/>
          <w:rtl/>
          <w:lang w:val="en-US"/>
        </w:rPr>
        <w:t>מדרש לקח טוב</w:t>
      </w:r>
      <w:r w:rsidR="008639B5" w:rsidRPr="001524F4">
        <w:rPr>
          <w:rFonts w:ascii="SBL Hebrew" w:hAnsi="SBL Hebrew" w:cs="SBL Hebrew"/>
          <w:lang w:val="en-US"/>
        </w:rPr>
        <w:t xml:space="preserve"> on Lam 2:1: </w:t>
      </w:r>
      <w:r w:rsidR="008639B5" w:rsidRPr="001524F4">
        <w:rPr>
          <w:rFonts w:ascii="SBL Hebrew" w:hAnsi="SBL Hebrew" w:cs="SBL Hebrew"/>
          <w:rtl/>
          <w:lang w:val="en-US" w:bidi="he"/>
        </w:rPr>
        <w:t>"</w:t>
      </w:r>
      <w:r w:rsidR="008639B5" w:rsidRPr="001524F4">
        <w:rPr>
          <w:rFonts w:ascii="SBL Hebrew" w:hAnsi="SBL Hebrew" w:cs="SBL Hebrew"/>
          <w:rtl/>
          <w:lang w:val="en-US"/>
        </w:rPr>
        <w:t>אמר</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ר׳</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אליעזר</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שיעור</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ניתן</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לעין</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להוריד</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דמעה</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אם</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הורידה</w:t>
      </w:r>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יותר</w:t>
      </w:r>
      <w:r w:rsidR="008639B5" w:rsidRPr="001524F4">
        <w:rPr>
          <w:rFonts w:ascii="SBL Hebrew" w:hAnsi="SBL Hebrew" w:cs="SBL Hebrew"/>
          <w:rtl/>
          <w:lang w:val="en-US" w:bidi="ar-SA"/>
        </w:rPr>
        <w:t xml:space="preserve"> </w:t>
      </w:r>
      <w:proofErr w:type="spellStart"/>
      <w:r w:rsidR="008639B5" w:rsidRPr="001524F4">
        <w:rPr>
          <w:rFonts w:ascii="SBL Hebrew" w:hAnsi="SBL Hebrew" w:cs="SBL Hebrew"/>
          <w:rtl/>
          <w:lang w:val="en-US"/>
        </w:rPr>
        <w:t>מדאי</w:t>
      </w:r>
      <w:proofErr w:type="spellEnd"/>
      <w:r w:rsidR="008639B5" w:rsidRPr="001524F4">
        <w:rPr>
          <w:rFonts w:ascii="SBL Hebrew" w:hAnsi="SBL Hebrew" w:cs="SBL Hebrew"/>
          <w:rtl/>
          <w:lang w:val="en-US" w:bidi="ar-SA"/>
        </w:rPr>
        <w:t xml:space="preserve">, </w:t>
      </w:r>
      <w:r w:rsidR="008639B5" w:rsidRPr="001524F4">
        <w:rPr>
          <w:rFonts w:ascii="SBL Hebrew" w:hAnsi="SBL Hebrew" w:cs="SBL Hebrew"/>
          <w:rtl/>
          <w:lang w:val="en-US"/>
        </w:rPr>
        <w:t>מיד</w:t>
      </w:r>
      <w:r w:rsidR="008639B5" w:rsidRPr="001524F4">
        <w:rPr>
          <w:rFonts w:ascii="SBL Hebrew" w:hAnsi="SBL Hebrew" w:cs="SBL Hebrew"/>
          <w:rtl/>
          <w:lang w:val="en-US" w:bidi="ar-SA"/>
        </w:rPr>
        <w:t xml:space="preserve"> </w:t>
      </w:r>
      <w:proofErr w:type="spellStart"/>
      <w:r w:rsidR="008639B5" w:rsidRPr="001524F4">
        <w:rPr>
          <w:rFonts w:ascii="SBL Hebrew" w:hAnsi="SBL Hebrew" w:cs="SBL Hebrew"/>
          <w:rtl/>
          <w:lang w:val="en-US"/>
        </w:rPr>
        <w:t>נמסית</w:t>
      </w:r>
      <w:proofErr w:type="spellEnd"/>
      <w:r w:rsidR="008639B5" w:rsidRPr="001524F4">
        <w:rPr>
          <w:rFonts w:ascii="SBL Hebrew" w:hAnsi="SBL Hebrew" w:cs="SBL Hebrew"/>
          <w:rtl/>
          <w:lang w:val="en-US" w:bidi="ar-SA"/>
        </w:rPr>
        <w:t>..."</w:t>
      </w:r>
      <w:r w:rsidR="008639B5" w:rsidRPr="001524F4">
        <w:rPr>
          <w:rFonts w:ascii="SBL Hebrew" w:hAnsi="SBL Hebrew" w:cs="SBL Hebrew"/>
          <w:lang w:val="en-US" w:bidi="ar-SA"/>
        </w:rPr>
        <w:t xml:space="preserve"> (</w:t>
      </w:r>
      <w:r w:rsidR="006A3B44">
        <w:rPr>
          <w:rFonts w:ascii="SBL Hebrew" w:hAnsi="SBL Hebrew" w:cs="SBL Hebrew"/>
          <w:lang w:val="en-US" w:bidi="ar-SA"/>
        </w:rPr>
        <w:t>‘</w:t>
      </w:r>
      <w:r w:rsidR="008639B5" w:rsidRPr="001524F4">
        <w:rPr>
          <w:rFonts w:ascii="SBL Hebrew" w:hAnsi="SBL Hebrew" w:cs="SBL Hebrew"/>
          <w:lang w:val="en-US" w:bidi="ar-SA"/>
        </w:rPr>
        <w:t>Rabbi Eliezer said: The eye was given a set quantity of tears, if it sheds too many, it immediately melts.</w:t>
      </w:r>
      <w:r w:rsidR="006A3B44">
        <w:rPr>
          <w:rFonts w:ascii="SBL Hebrew" w:hAnsi="SBL Hebrew" w:cs="SBL Hebrew"/>
          <w:lang w:val="en-US" w:bidi="ar-SA"/>
        </w:rPr>
        <w:t>’</w:t>
      </w:r>
      <w:r w:rsidR="008639B5" w:rsidRPr="001524F4">
        <w:rPr>
          <w:rFonts w:ascii="SBL Hebrew" w:hAnsi="SBL Hebrew" w:cs="SBL Hebrew"/>
          <w:lang w:val="en-US" w:bidi="ar-SA"/>
        </w:rPr>
        <w:t>) This explanation is especially interesting, as it proves that even generations after the biblical period the conception of a finite quantity of tears was still prominent.</w:t>
      </w:r>
    </w:p>
  </w:footnote>
  <w:footnote w:id="28">
    <w:p w14:paraId="14361291" w14:textId="5123CA45" w:rsidR="00C66F74" w:rsidRPr="001524F4" w:rsidRDefault="00C66F74" w:rsidP="00C66F74">
      <w:pPr>
        <w:pStyle w:val="FootnoteText"/>
        <w:rPr>
          <w:rFonts w:ascii="SBL Hebrew" w:hAnsi="SBL Hebrew" w:cs="SBL Hebrew"/>
          <w:lang w:bidi="he"/>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rtl/>
          <w:lang w:bidi="he"/>
        </w:rPr>
        <w:t>DCHR</w:t>
      </w:r>
      <w:proofErr w:type="spellEnd"/>
      <w:r w:rsidRPr="001524F4">
        <w:rPr>
          <w:rFonts w:ascii="SBL Hebrew" w:hAnsi="SBL Hebrew" w:cs="SBL Hebrew"/>
          <w:rtl/>
          <w:lang w:bidi="he"/>
        </w:rPr>
        <w:t xml:space="preserve">, </w:t>
      </w:r>
      <w:proofErr w:type="spellStart"/>
      <w:r w:rsidRPr="001524F4">
        <w:rPr>
          <w:rFonts w:ascii="SBL Hebrew" w:hAnsi="SBL Hebrew" w:cs="SBL Hebrew"/>
          <w:rtl/>
          <w:lang w:bidi="he"/>
        </w:rPr>
        <w:t>II:13</w:t>
      </w:r>
      <w:proofErr w:type="spellEnd"/>
      <w:r w:rsidRPr="001524F4">
        <w:rPr>
          <w:rFonts w:ascii="SBL Hebrew" w:hAnsi="SBL Hebrew" w:cs="SBL Hebrew"/>
          <w:lang w:val="en-US" w:bidi="he"/>
        </w:rPr>
        <w:t xml:space="preserve">: </w:t>
      </w:r>
      <w:r w:rsidRPr="004023F2">
        <w:rPr>
          <w:rFonts w:ascii="SBL Hebrew" w:hAnsi="SBL Hebrew" w:cs="SBL Hebrew"/>
          <w:lang w:val="en-US" w:bidi="he"/>
        </w:rPr>
        <w:t xml:space="preserve">"of cause, on account of, </w:t>
      </w:r>
      <w:proofErr w:type="spellStart"/>
      <w:r w:rsidRPr="004023F2">
        <w:rPr>
          <w:rFonts w:ascii="SBL Hebrew" w:hAnsi="SBL Hebrew" w:cs="SBL Hebrew"/>
          <w:lang w:val="en-US" w:bidi="he"/>
        </w:rPr>
        <w:t>becouse</w:t>
      </w:r>
      <w:proofErr w:type="spellEnd"/>
      <w:r w:rsidRPr="004023F2">
        <w:rPr>
          <w:rFonts w:ascii="SBL Hebrew" w:hAnsi="SBL Hebrew" w:cs="SBL Hebrew"/>
          <w:lang w:val="en-US" w:bidi="he"/>
        </w:rPr>
        <w:t xml:space="preserve"> of, for (but distinction from #4 </w:t>
      </w:r>
      <w:r w:rsidRPr="001524F4">
        <w:rPr>
          <w:rFonts w:ascii="SBL Hebrew" w:hAnsi="SBL Hebrew" w:cs="SBL Hebrew"/>
          <w:lang w:val="he" w:bidi="he"/>
        </w:rPr>
        <w:t>ב</w:t>
      </w:r>
      <w:r w:rsidRPr="004023F2">
        <w:rPr>
          <w:rFonts w:ascii="SBL Hebrew" w:hAnsi="SBL Hebrew" w:cs="SBL Hebrew"/>
          <w:lang w:val="en-US" w:bidi="he"/>
        </w:rPr>
        <w:t xml:space="preserve"> of instrument)."</w:t>
      </w:r>
    </w:p>
  </w:footnote>
  <w:footnote w:id="29">
    <w:p w14:paraId="0D24925D" w14:textId="4BE8F4C7" w:rsidR="00C66F74" w:rsidRPr="001524F4" w:rsidRDefault="00C66F74">
      <w:pPr>
        <w:pStyle w:val="FootnoteText"/>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The noun </w:t>
      </w:r>
      <w:r w:rsidR="0083153B" w:rsidRPr="001524F4">
        <w:rPr>
          <w:rFonts w:ascii="SBL Hebrew" w:hAnsi="SBL Hebrew" w:cs="SBL Hebrew"/>
          <w:rtl/>
          <w:lang w:val="en-US"/>
        </w:rPr>
        <w:t>דמעה</w:t>
      </w:r>
      <w:r w:rsidR="0083153B" w:rsidRPr="001524F4">
        <w:rPr>
          <w:rFonts w:ascii="SBL Hebrew" w:hAnsi="SBL Hebrew" w:cs="SBL Hebrew"/>
        </w:rPr>
        <w:t xml:space="preserve">, ‘tear,’ usually serves exclusively in its literal sense as a noun. The tear itself is described, for example, as being on the face (Isa 25:8), on the cheeks (Lam 1:2), on the altar (Mal 2:13), on the bed (Ps 6:7), or in a skein (Ps 56:9); occasionally with the verb </w:t>
      </w:r>
      <w:proofErr w:type="spellStart"/>
      <w:r w:rsidR="0083153B" w:rsidRPr="001524F4">
        <w:rPr>
          <w:rFonts w:ascii="SBL Hebrew" w:hAnsi="SBL Hebrew" w:cs="SBL Hebrew"/>
          <w:rtl/>
          <w:lang w:val="en-US"/>
        </w:rPr>
        <w:t>יר"ד</w:t>
      </w:r>
      <w:proofErr w:type="spellEnd"/>
      <w:r w:rsidR="0083153B" w:rsidRPr="001524F4">
        <w:rPr>
          <w:rFonts w:ascii="SBL Hebrew" w:hAnsi="SBL Hebrew" w:cs="SBL Hebrew"/>
        </w:rPr>
        <w:t xml:space="preserve">, or the verb </w:t>
      </w:r>
      <w:proofErr w:type="spellStart"/>
      <w:r w:rsidR="0083153B" w:rsidRPr="001524F4">
        <w:rPr>
          <w:rFonts w:ascii="SBL Hebrew" w:hAnsi="SBL Hebrew" w:cs="SBL Hebrew"/>
          <w:rtl/>
        </w:rPr>
        <w:t>דמ"ע</w:t>
      </w:r>
      <w:proofErr w:type="spellEnd"/>
      <w:r w:rsidR="0083153B" w:rsidRPr="001524F4">
        <w:rPr>
          <w:rFonts w:ascii="SBL Hebrew" w:hAnsi="SBL Hebrew" w:cs="SBL Hebrew"/>
        </w:rPr>
        <w:t xml:space="preserve"> (Jer 9:17, 13:17, 14:17) and the verb </w:t>
      </w:r>
      <w:proofErr w:type="spellStart"/>
      <w:r w:rsidR="0083153B" w:rsidRPr="001524F4">
        <w:rPr>
          <w:rFonts w:ascii="SBL Hebrew" w:hAnsi="SBL Hebrew" w:cs="SBL Hebrew"/>
          <w:rtl/>
        </w:rPr>
        <w:t>בו"א</w:t>
      </w:r>
      <w:proofErr w:type="spellEnd"/>
      <w:r w:rsidR="0083153B" w:rsidRPr="001524F4">
        <w:rPr>
          <w:rFonts w:ascii="SBL Hebrew" w:hAnsi="SBL Hebrew" w:cs="SBL Hebrew"/>
        </w:rPr>
        <w:t xml:space="preserve"> (Ezek 24:16).</w:t>
      </w:r>
    </w:p>
  </w:footnote>
  <w:footnote w:id="30">
    <w:p w14:paraId="54CCFA10" w14:textId="0C8DB571" w:rsidR="00B04B77" w:rsidRPr="001524F4" w:rsidRDefault="00B04B77" w:rsidP="00CC2387">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We can add another appearance to the above two:</w:t>
      </w:r>
      <w:r w:rsidRPr="001524F4">
        <w:rPr>
          <w:rFonts w:ascii="SBL Hebrew" w:hAnsi="SBL Hebrew" w:cs="SBL Hebrew"/>
          <w:color w:val="314B77"/>
          <w:rtl/>
        </w:rPr>
        <w:t xml:space="preserve"> </w:t>
      </w:r>
      <w:r w:rsidR="006A3B44">
        <w:rPr>
          <w:rFonts w:ascii="SBL Hebrew" w:hAnsi="SBL Hebrew" w:cs="SBL Hebrew" w:hint="cs"/>
          <w:color w:val="314B77"/>
          <w:rtl/>
        </w:rPr>
        <w:t>"</w:t>
      </w:r>
      <w:r w:rsidRPr="001524F4">
        <w:rPr>
          <w:rFonts w:ascii="SBL Hebrew" w:hAnsi="SBL Hebrew" w:cs="SBL Hebrew"/>
          <w:rtl/>
          <w:lang w:val="en-US"/>
        </w:rPr>
        <w:t xml:space="preserve">שִׁמְעָה תְפִלָּתִי יְהוָה </w:t>
      </w:r>
      <w:proofErr w:type="spellStart"/>
      <w:r w:rsidRPr="001524F4">
        <w:rPr>
          <w:rFonts w:ascii="SBL Hebrew" w:hAnsi="SBL Hebrew" w:cs="SBL Hebrew"/>
          <w:rtl/>
          <w:lang w:val="en-US"/>
        </w:rPr>
        <w:t>וְשַׁוְעָתִי</w:t>
      </w:r>
      <w:proofErr w:type="spellEnd"/>
      <w:r w:rsidRPr="001524F4">
        <w:rPr>
          <w:rFonts w:ascii="SBL Hebrew" w:hAnsi="SBL Hebrew" w:cs="SBL Hebrew"/>
          <w:rtl/>
          <w:lang w:val="en-US"/>
        </w:rPr>
        <w:t xml:space="preserve"> הַאֲזִינָה אֶל-דִּמְעָתִי</w:t>
      </w:r>
      <w:r w:rsidR="006A3B44">
        <w:rPr>
          <w:rFonts w:ascii="SBL Hebrew" w:hAnsi="SBL Hebrew" w:cs="SBL Hebrew" w:hint="cs"/>
          <w:rtl/>
          <w:lang w:val="en-US"/>
        </w:rPr>
        <w:t>"</w:t>
      </w:r>
      <w:r w:rsidRPr="001524F4">
        <w:rPr>
          <w:rFonts w:ascii="SBL Hebrew" w:hAnsi="SBL Hebrew" w:cs="SBL Hebrew"/>
          <w:rtl/>
          <w:lang w:val="en-US"/>
        </w:rPr>
        <w:t> </w:t>
      </w:r>
      <w:r w:rsidRPr="001524F4">
        <w:rPr>
          <w:rFonts w:ascii="SBL Hebrew" w:hAnsi="SBL Hebrew" w:cs="SBL Hebrew"/>
        </w:rPr>
        <w:t>(</w:t>
      </w:r>
      <w:r w:rsidR="006A3B44" w:rsidRPr="006A3B44">
        <w:rPr>
          <w:rFonts w:ascii="SBL Hebrew" w:hAnsi="SBL Hebrew" w:cs="SBL Hebrew"/>
        </w:rPr>
        <w:t>‘</w:t>
      </w:r>
      <w:r w:rsidRPr="001524F4">
        <w:rPr>
          <w:rFonts w:ascii="SBL Hebrew" w:hAnsi="SBL Hebrew" w:cs="SBL Hebrew"/>
        </w:rPr>
        <w:t>Hear my prayer, O Lord, and listen to my tear,</w:t>
      </w:r>
      <w:r w:rsidR="006A3B44" w:rsidRPr="006A3B44">
        <w:rPr>
          <w:rFonts w:ascii="SBL Hebrew" w:hAnsi="SBL Hebrew" w:cs="SBL Hebrew"/>
        </w:rPr>
        <w:t>’</w:t>
      </w:r>
      <w:r w:rsidRPr="001524F4">
        <w:rPr>
          <w:rFonts w:ascii="SBL Hebrew" w:hAnsi="SBL Hebrew" w:cs="SBL Hebrew"/>
        </w:rPr>
        <w:t xml:space="preserve"> Ps 39:13, translation mine). </w:t>
      </w:r>
      <w:r w:rsidRPr="001524F4">
        <w:rPr>
          <w:rFonts w:ascii="SBL Hebrew" w:hAnsi="SBL Hebrew" w:cs="SBL Hebrew"/>
          <w:lang w:val="en-US"/>
        </w:rPr>
        <w:t xml:space="preserve">Using a synthesis of the </w:t>
      </w:r>
      <w:proofErr w:type="gramStart"/>
      <w:r w:rsidRPr="001524F4">
        <w:rPr>
          <w:rFonts w:ascii="SBL Hebrew" w:hAnsi="SBL Hebrew" w:cs="SBL Hebrew"/>
          <w:lang w:val="en-US"/>
        </w:rPr>
        <w:t>senses, and</w:t>
      </w:r>
      <w:proofErr w:type="gramEnd"/>
      <w:r w:rsidRPr="001524F4">
        <w:rPr>
          <w:rFonts w:ascii="SBL Hebrew" w:hAnsi="SBL Hebrew" w:cs="SBL Hebrew"/>
          <w:lang w:val="en-US"/>
        </w:rPr>
        <w:t xml:space="preserve"> attributing the verb ‘listen’ to ‘my ear,’ the speaker attributes the whole experience of weeping to the noun ‘tear.’ For example, with sighs and wailing</w:t>
      </w:r>
      <w:r w:rsidR="00CC2387" w:rsidRPr="001524F4">
        <w:rPr>
          <w:rFonts w:ascii="SBL Hebrew" w:hAnsi="SBL Hebrew" w:cs="SBL Hebrew"/>
          <w:lang w:val="en-US"/>
        </w:rPr>
        <w:t xml:space="preserve">: </w:t>
      </w:r>
      <w:r w:rsidR="006A3B44">
        <w:rPr>
          <w:rFonts w:ascii="SBL Hebrew" w:hAnsi="SBL Hebrew" w:cs="SBL Hebrew" w:hint="cs"/>
          <w:rtl/>
          <w:lang w:val="en-US"/>
        </w:rPr>
        <w:t>"</w:t>
      </w:r>
      <w:r w:rsidR="00CC2387" w:rsidRPr="001524F4">
        <w:rPr>
          <w:rFonts w:ascii="SBL Hebrew" w:hAnsi="SBL Hebrew" w:cs="SBL Hebrew"/>
          <w:rtl/>
          <w:lang w:val="en-US"/>
        </w:rPr>
        <w:t>כַּסּוֹת דִּמְעָה אֶת-מִזְבַּח יְהוָה בְּכִי וַאֲנָקָה</w:t>
      </w:r>
      <w:r w:rsidR="006A3B44">
        <w:rPr>
          <w:rFonts w:ascii="SBL Hebrew" w:hAnsi="SBL Hebrew" w:cs="SBL Hebrew" w:hint="cs"/>
          <w:rtl/>
          <w:lang w:val="en-US"/>
        </w:rPr>
        <w:t>"</w:t>
      </w:r>
      <w:r w:rsidR="00CC2387" w:rsidRPr="001524F4">
        <w:rPr>
          <w:rFonts w:ascii="SBL Hebrew" w:hAnsi="SBL Hebrew" w:cs="SBL Hebrew"/>
          <w:lang w:val="en-US"/>
        </w:rPr>
        <w:t>, (</w:t>
      </w:r>
      <w:r w:rsidR="006A3B44">
        <w:rPr>
          <w:rFonts w:ascii="SBL Hebrew" w:hAnsi="SBL Hebrew" w:cs="SBL Hebrew"/>
          <w:lang w:val="en-US"/>
        </w:rPr>
        <w:t>‘</w:t>
      </w:r>
      <w:r w:rsidR="00CC2387" w:rsidRPr="001524F4">
        <w:rPr>
          <w:rFonts w:ascii="SBL Hebrew" w:hAnsi="SBL Hebrew" w:cs="SBL Hebrew"/>
          <w:lang w:val="en-US"/>
        </w:rPr>
        <w:t>Y</w:t>
      </w:r>
      <w:r w:rsidR="00CC2387" w:rsidRPr="001524F4">
        <w:rPr>
          <w:rFonts w:ascii="SBL Hebrew" w:hAnsi="SBL Hebrew" w:cs="SBL Hebrew"/>
        </w:rPr>
        <w:t>ou cover the Lord's altar with tears, with weeping and groaning</w:t>
      </w:r>
      <w:r w:rsidR="00CC2387" w:rsidRPr="001524F4">
        <w:rPr>
          <w:rFonts w:ascii="SBL Hebrew" w:hAnsi="SBL Hebrew" w:cs="SBL Hebrew"/>
          <w:lang w:val="en-US"/>
        </w:rPr>
        <w:t>,</w:t>
      </w:r>
      <w:r w:rsidR="006A3B44">
        <w:rPr>
          <w:rFonts w:ascii="SBL Hebrew" w:hAnsi="SBL Hebrew" w:cs="SBL Hebrew"/>
          <w:lang w:val="en-US"/>
        </w:rPr>
        <w:t>’</w:t>
      </w:r>
      <w:r w:rsidR="00CC2387" w:rsidRPr="001524F4">
        <w:rPr>
          <w:rFonts w:ascii="SBL Hebrew" w:hAnsi="SBL Hebrew" w:cs="SBL Hebrew"/>
          <w:lang w:val="en-US"/>
        </w:rPr>
        <w:t xml:space="preserve"> Mal 2:13); </w:t>
      </w:r>
      <w:r w:rsidR="006A3B44">
        <w:rPr>
          <w:rFonts w:ascii="SBL Hebrew" w:hAnsi="SBL Hebrew" w:cs="SBL Hebrew" w:hint="cs"/>
          <w:rtl/>
          <w:lang w:val="en-US"/>
        </w:rPr>
        <w:t>"</w:t>
      </w:r>
      <w:proofErr w:type="spellStart"/>
      <w:r w:rsidR="00CC2387" w:rsidRPr="001524F4">
        <w:rPr>
          <w:rFonts w:ascii="SBL Hebrew" w:hAnsi="SBL Hebrew" w:cs="SBL Hebrew"/>
          <w:rtl/>
          <w:lang w:val="en-US"/>
        </w:rPr>
        <w:t>יָגַעְתִּי</w:t>
      </w:r>
      <w:proofErr w:type="spellEnd"/>
      <w:r w:rsidR="00CC2387" w:rsidRPr="001524F4">
        <w:rPr>
          <w:rFonts w:ascii="SBL Hebrew" w:hAnsi="SBL Hebrew" w:cs="SBL Hebrew"/>
          <w:rtl/>
          <w:lang w:val="en-US"/>
        </w:rPr>
        <w:t xml:space="preserve"> בְּאַנְחָתִי... בְּדִמְעָתִי </w:t>
      </w:r>
      <w:proofErr w:type="spellStart"/>
      <w:r w:rsidR="00CC2387" w:rsidRPr="001524F4">
        <w:rPr>
          <w:rFonts w:ascii="SBL Hebrew" w:hAnsi="SBL Hebrew" w:cs="SBL Hebrew"/>
          <w:rtl/>
          <w:lang w:val="en-US"/>
        </w:rPr>
        <w:t>עַרְשִׂי</w:t>
      </w:r>
      <w:proofErr w:type="spellEnd"/>
      <w:r w:rsidR="00CC2387" w:rsidRPr="001524F4">
        <w:rPr>
          <w:rFonts w:ascii="SBL Hebrew" w:hAnsi="SBL Hebrew" w:cs="SBL Hebrew"/>
          <w:rtl/>
          <w:lang w:val="en-US"/>
        </w:rPr>
        <w:t xml:space="preserve"> </w:t>
      </w:r>
      <w:proofErr w:type="spellStart"/>
      <w:r w:rsidR="00CC2387" w:rsidRPr="001524F4">
        <w:rPr>
          <w:rFonts w:ascii="SBL Hebrew" w:hAnsi="SBL Hebrew" w:cs="SBL Hebrew"/>
          <w:rtl/>
          <w:lang w:val="en-US"/>
        </w:rPr>
        <w:t>אַמְסֶה</w:t>
      </w:r>
      <w:proofErr w:type="spellEnd"/>
      <w:r w:rsidR="006A3B44">
        <w:rPr>
          <w:rFonts w:ascii="SBL Hebrew" w:hAnsi="SBL Hebrew" w:cs="SBL Hebrew" w:hint="cs"/>
          <w:rtl/>
          <w:lang w:val="en-US"/>
        </w:rPr>
        <w:t>"</w:t>
      </w:r>
      <w:r w:rsidR="00CC2387" w:rsidRPr="001524F4">
        <w:rPr>
          <w:rFonts w:ascii="SBL Hebrew" w:hAnsi="SBL Hebrew" w:cs="SBL Hebrew"/>
          <w:lang w:val="en-US"/>
        </w:rPr>
        <w:t xml:space="preserve"> (</w:t>
      </w:r>
      <w:r w:rsidR="006A3B44">
        <w:rPr>
          <w:rFonts w:ascii="SBL Hebrew" w:hAnsi="SBL Hebrew" w:cs="SBL Hebrew"/>
          <w:lang w:val="en-US"/>
        </w:rPr>
        <w:t>‘</w:t>
      </w:r>
      <w:r w:rsidR="00CC2387" w:rsidRPr="001524F4">
        <w:rPr>
          <w:rFonts w:ascii="SBL Hebrew" w:hAnsi="SBL Hebrew" w:cs="SBL Hebrew"/>
        </w:rPr>
        <w:t>I am weary with my moaning</w:t>
      </w:r>
      <w:r w:rsidR="00CC2387" w:rsidRPr="001524F4">
        <w:rPr>
          <w:rFonts w:ascii="SBL Hebrew" w:hAnsi="SBL Hebrew" w:cs="SBL Hebrew"/>
          <w:lang w:val="en-US"/>
        </w:rPr>
        <w:t>…</w:t>
      </w:r>
      <w:r w:rsidR="00CC2387" w:rsidRPr="001524F4">
        <w:rPr>
          <w:rFonts w:ascii="SBL Hebrew" w:hAnsi="SBL Hebrew" w:cs="SBL Hebrew"/>
        </w:rPr>
        <w:t xml:space="preserve"> I drench my couch with my weeping</w:t>
      </w:r>
      <w:r w:rsidR="00CC2387" w:rsidRPr="001524F4">
        <w:rPr>
          <w:rFonts w:ascii="SBL Hebrew" w:hAnsi="SBL Hebrew" w:cs="SBL Hebrew"/>
          <w:lang w:val="en-US"/>
        </w:rPr>
        <w:t>,</w:t>
      </w:r>
      <w:r w:rsidR="006A3B44">
        <w:rPr>
          <w:rFonts w:ascii="SBL Hebrew" w:hAnsi="SBL Hebrew" w:cs="SBL Hebrew"/>
          <w:lang w:val="en-US"/>
        </w:rPr>
        <w:t>’</w:t>
      </w:r>
      <w:r w:rsidR="00CC2387" w:rsidRPr="001524F4">
        <w:rPr>
          <w:rFonts w:ascii="SBL Hebrew" w:hAnsi="SBL Hebrew" w:cs="SBL Hebrew"/>
          <w:lang w:val="en-US"/>
        </w:rPr>
        <w:t xml:space="preserve"> Ps 6:7). Compare: </w:t>
      </w:r>
      <w:r w:rsidR="006A3B44">
        <w:rPr>
          <w:rFonts w:ascii="SBL Hebrew" w:hAnsi="SBL Hebrew" w:cs="SBL Hebrew" w:hint="cs"/>
          <w:rtl/>
          <w:lang w:val="en-US"/>
        </w:rPr>
        <w:t>"</w:t>
      </w:r>
      <w:r w:rsidR="00CC2387" w:rsidRPr="001524F4">
        <w:rPr>
          <w:rFonts w:ascii="SBL Hebrew" w:hAnsi="SBL Hebrew" w:cs="SBL Hebrew"/>
          <w:rtl/>
          <w:lang w:val="en-US"/>
        </w:rPr>
        <w:t>שָׁמַעְתִּי אֶת-תְּפִלָּתֶךָ רָאִיתִי אֶת-דִּמְעָתֶךָ</w:t>
      </w:r>
      <w:r w:rsidR="006A3B44">
        <w:rPr>
          <w:rFonts w:ascii="SBL Hebrew" w:hAnsi="SBL Hebrew" w:cs="SBL Hebrew" w:hint="cs"/>
          <w:rtl/>
          <w:lang w:val="en-US"/>
        </w:rPr>
        <w:t>"</w:t>
      </w:r>
      <w:r w:rsidR="00CC2387" w:rsidRPr="001524F4">
        <w:rPr>
          <w:rFonts w:ascii="SBL Hebrew" w:hAnsi="SBL Hebrew" w:cs="SBL Hebrew"/>
          <w:lang w:val="en-US"/>
        </w:rPr>
        <w:t xml:space="preserve"> (</w:t>
      </w:r>
      <w:r w:rsidR="006A3B44">
        <w:rPr>
          <w:rFonts w:ascii="SBL Hebrew" w:hAnsi="SBL Hebrew" w:cs="SBL Hebrew"/>
          <w:lang w:val="en-US"/>
        </w:rPr>
        <w:t>‘</w:t>
      </w:r>
      <w:r w:rsidR="00CC2387" w:rsidRPr="001524F4">
        <w:rPr>
          <w:rFonts w:ascii="SBL Hebrew" w:hAnsi="SBL Hebrew" w:cs="SBL Hebrew"/>
        </w:rPr>
        <w:t>I have heard your prayer, I have seen your tears</w:t>
      </w:r>
      <w:r w:rsidR="00CC2387" w:rsidRPr="001524F4">
        <w:rPr>
          <w:rFonts w:ascii="SBL Hebrew" w:hAnsi="SBL Hebrew" w:cs="SBL Hebrew"/>
          <w:lang w:val="en-US"/>
        </w:rPr>
        <w:t>,</w:t>
      </w:r>
      <w:r w:rsidR="006A3B44">
        <w:rPr>
          <w:rFonts w:ascii="SBL Hebrew" w:hAnsi="SBL Hebrew" w:cs="SBL Hebrew"/>
          <w:lang w:val="en-US"/>
        </w:rPr>
        <w:t>’</w:t>
      </w:r>
      <w:r w:rsidR="00CC2387" w:rsidRPr="001524F4">
        <w:rPr>
          <w:rFonts w:ascii="SBL Hebrew" w:hAnsi="SBL Hebrew" w:cs="SBL Hebrew"/>
          <w:lang w:val="en-US"/>
        </w:rPr>
        <w:t xml:space="preserve"> </w:t>
      </w:r>
      <w:proofErr w:type="spellStart"/>
      <w:r w:rsidR="00CC2387" w:rsidRPr="001524F4">
        <w:rPr>
          <w:rFonts w:ascii="SBL Hebrew" w:hAnsi="SBL Hebrew" w:cs="SBL Hebrew"/>
          <w:lang w:val="en-US"/>
        </w:rPr>
        <w:t>2Kgs</w:t>
      </w:r>
      <w:proofErr w:type="spellEnd"/>
      <w:r w:rsidR="00CC2387" w:rsidRPr="001524F4">
        <w:rPr>
          <w:rFonts w:ascii="SBL Hebrew" w:hAnsi="SBL Hebrew" w:cs="SBL Hebrew"/>
          <w:lang w:val="en-US"/>
        </w:rPr>
        <w:t xml:space="preserve"> 20:5).</w:t>
      </w:r>
    </w:p>
  </w:footnote>
  <w:footnote w:id="31">
    <w:p w14:paraId="4FB3F9D3" w14:textId="73DC8087" w:rsidR="001F4DFA" w:rsidRPr="001524F4" w:rsidRDefault="001F4DFA">
      <w:pPr>
        <w:pStyle w:val="FootnoteText"/>
        <w:rPr>
          <w:rFonts w:ascii="SBL Hebrew" w:hAnsi="SBL Hebrew" w:cs="SBL Hebrew"/>
          <w:rtl/>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R. Yosef Ibn Caspi ibid: “Tears – they are the reason for the damage to the eyes, and their destruction.” Gruber, </w:t>
      </w:r>
      <w:r w:rsidRPr="001524F4">
        <w:rPr>
          <w:rFonts w:ascii="SBL Hebrew" w:hAnsi="SBL Hebrew" w:cs="SBL Hebrew"/>
          <w:i/>
          <w:iCs/>
          <w:lang w:val="en-US"/>
        </w:rPr>
        <w:t>Aspects</w:t>
      </w:r>
      <w:r w:rsidRPr="001524F4">
        <w:rPr>
          <w:rFonts w:ascii="SBL Hebrew" w:hAnsi="SBL Hebrew" w:cs="SBL Hebrew"/>
          <w:lang w:val="en-US"/>
        </w:rPr>
        <w:t xml:space="preserve">, 399; </w:t>
      </w:r>
      <w:proofErr w:type="spellStart"/>
      <w:r w:rsidRPr="001524F4">
        <w:rPr>
          <w:rFonts w:ascii="SBL Hebrew" w:hAnsi="SBL Hebrew" w:cs="SBL Hebrew"/>
          <w:lang w:val="en-US"/>
        </w:rPr>
        <w:t>Provan</w:t>
      </w:r>
      <w:proofErr w:type="spellEnd"/>
      <w:r w:rsidRPr="001524F4">
        <w:rPr>
          <w:rFonts w:ascii="SBL Hebrew" w:hAnsi="SBL Hebrew" w:cs="SBL Hebrew"/>
          <w:lang w:val="en-US"/>
        </w:rPr>
        <w:t xml:space="preserve">, </w:t>
      </w:r>
      <w:r w:rsidRPr="001524F4">
        <w:rPr>
          <w:rFonts w:ascii="SBL Hebrew" w:hAnsi="SBL Hebrew" w:cs="SBL Hebrew"/>
          <w:i/>
          <w:iCs/>
          <w:lang w:val="en-US"/>
        </w:rPr>
        <w:t>Lamentations</w:t>
      </w:r>
      <w:r w:rsidRPr="001524F4">
        <w:rPr>
          <w:rFonts w:ascii="SBL Hebrew" w:hAnsi="SBL Hebrew" w:cs="SBL Hebrew"/>
          <w:lang w:val="en-US"/>
        </w:rPr>
        <w:t xml:space="preserve">, 70; </w:t>
      </w:r>
      <w:proofErr w:type="spellStart"/>
      <w:r w:rsidRPr="001524F4">
        <w:rPr>
          <w:rFonts w:ascii="SBL Hebrew" w:hAnsi="SBL Hebrew" w:cs="SBL Hebrew"/>
          <w:lang w:val="en-US"/>
        </w:rPr>
        <w:t>Renk</w:t>
      </w:r>
      <w:r w:rsidR="00040CE6" w:rsidRPr="001524F4">
        <w:rPr>
          <w:rFonts w:ascii="SBL Hebrew" w:hAnsi="SBL Hebrew" w:cs="SBL Hebrew"/>
          <w:lang w:val="en-US"/>
        </w:rPr>
        <w:t>ema</w:t>
      </w:r>
      <w:proofErr w:type="spellEnd"/>
      <w:r w:rsidR="0094418D" w:rsidRPr="001524F4">
        <w:rPr>
          <w:rFonts w:ascii="SBL Hebrew" w:hAnsi="SBL Hebrew" w:cs="SBL Hebrew"/>
          <w:lang w:val="en-US"/>
        </w:rPr>
        <w:t xml:space="preserve">, </w:t>
      </w:r>
      <w:r w:rsidR="0094418D" w:rsidRPr="001524F4">
        <w:rPr>
          <w:rFonts w:ascii="SBL Hebrew" w:hAnsi="SBL Hebrew" w:cs="SBL Hebrew"/>
          <w:i/>
          <w:iCs/>
          <w:lang w:val="en-US"/>
        </w:rPr>
        <w:t>Lamentations</w:t>
      </w:r>
      <w:r w:rsidR="0094418D" w:rsidRPr="001524F4">
        <w:rPr>
          <w:rFonts w:ascii="SBL Hebrew" w:hAnsi="SBL Hebrew" w:cs="SBL Hebrew"/>
          <w:lang w:val="en-US"/>
        </w:rPr>
        <w:t xml:space="preserve">, 269. Exceptions to this rule are the commentaries of </w:t>
      </w:r>
      <w:proofErr w:type="spellStart"/>
      <w:r w:rsidR="0094418D" w:rsidRPr="001524F4">
        <w:rPr>
          <w:rFonts w:ascii="SBL Hebrew" w:hAnsi="SBL Hebrew" w:cs="SBL Hebrew"/>
          <w:lang w:val="en-US"/>
        </w:rPr>
        <w:t>Rashi</w:t>
      </w:r>
      <w:proofErr w:type="spellEnd"/>
      <w:r w:rsidR="0094418D" w:rsidRPr="001524F4">
        <w:rPr>
          <w:rFonts w:ascii="SBL Hebrew" w:hAnsi="SBL Hebrew" w:cs="SBL Hebrew"/>
          <w:lang w:val="en-US"/>
        </w:rPr>
        <w:t xml:space="preserve"> on BT </w:t>
      </w:r>
      <w:r w:rsidR="0094418D" w:rsidRPr="001524F4">
        <w:rPr>
          <w:rFonts w:ascii="SBL Hebrew" w:hAnsi="SBL Hebrew" w:cs="SBL Hebrew"/>
          <w:i/>
          <w:iCs/>
          <w:lang w:val="en-US"/>
        </w:rPr>
        <w:t xml:space="preserve">Kiddushin </w:t>
      </w:r>
      <w:proofErr w:type="spellStart"/>
      <w:r w:rsidR="0094418D" w:rsidRPr="001524F4">
        <w:rPr>
          <w:rFonts w:ascii="SBL Hebrew" w:hAnsi="SBL Hebrew" w:cs="SBL Hebrew"/>
          <w:lang w:val="en-US"/>
        </w:rPr>
        <w:t>31a</w:t>
      </w:r>
      <w:proofErr w:type="spellEnd"/>
      <w:r w:rsidR="0094418D" w:rsidRPr="001524F4">
        <w:rPr>
          <w:rFonts w:ascii="SBL Hebrew" w:hAnsi="SBL Hebrew" w:cs="SBL Hebrew"/>
          <w:lang w:val="en-US"/>
        </w:rPr>
        <w:t xml:space="preserve">, and Epstein, </w:t>
      </w:r>
      <w:r w:rsidR="0094418D" w:rsidRPr="001524F4">
        <w:rPr>
          <w:rFonts w:ascii="SBL Hebrew" w:hAnsi="SBL Hebrew" w:cs="SBL Hebrew"/>
          <w:rtl/>
          <w:lang w:val="en-US"/>
        </w:rPr>
        <w:t>תורה תמימה</w:t>
      </w:r>
      <w:r w:rsidR="0094418D" w:rsidRPr="001524F4">
        <w:rPr>
          <w:rFonts w:ascii="SBL Hebrew" w:hAnsi="SBL Hebrew" w:cs="SBL Hebrew"/>
          <w:lang w:val="en-US"/>
        </w:rPr>
        <w:t xml:space="preserve">, on Lam 2:11. Both explain that the many tears cause the loss of eyelashes, which “protect and strengthen the eyes, and by falling, cause the eyes’ ruin.” (Epstein, ibid., translation mine). See also BT </w:t>
      </w:r>
      <w:r w:rsidR="0094418D" w:rsidRPr="001524F4">
        <w:rPr>
          <w:rFonts w:ascii="SBL Hebrew" w:hAnsi="SBL Hebrew" w:cs="SBL Hebrew"/>
          <w:i/>
          <w:iCs/>
          <w:lang w:val="en-US"/>
        </w:rPr>
        <w:t>Sanhedrin</w:t>
      </w:r>
      <w:r w:rsidR="0094418D" w:rsidRPr="001524F4">
        <w:rPr>
          <w:rFonts w:ascii="SBL Hebrew" w:hAnsi="SBL Hebrew" w:cs="SBL Hebrew"/>
          <w:lang w:val="en-US"/>
        </w:rPr>
        <w:t xml:space="preserve"> </w:t>
      </w:r>
      <w:proofErr w:type="spellStart"/>
      <w:r w:rsidR="0094418D" w:rsidRPr="001524F4">
        <w:rPr>
          <w:rFonts w:ascii="SBL Hebrew" w:hAnsi="SBL Hebrew" w:cs="SBL Hebrew"/>
          <w:lang w:val="en-US"/>
        </w:rPr>
        <w:t>104b</w:t>
      </w:r>
      <w:proofErr w:type="spellEnd"/>
      <w:r w:rsidR="0094418D" w:rsidRPr="001524F4">
        <w:rPr>
          <w:rFonts w:ascii="SBL Hebrew" w:hAnsi="SBL Hebrew" w:cs="SBL Hebrew"/>
          <w:lang w:val="en-US"/>
        </w:rPr>
        <w:t xml:space="preserve"> and </w:t>
      </w:r>
      <w:r w:rsidR="0094418D" w:rsidRPr="001524F4">
        <w:rPr>
          <w:rFonts w:ascii="SBL Hebrew" w:hAnsi="SBL Hebrew" w:cs="SBL Hebrew"/>
          <w:rtl/>
          <w:lang w:val="en-US"/>
        </w:rPr>
        <w:t>מדרש איכה</w:t>
      </w:r>
      <w:r w:rsidR="0094418D" w:rsidRPr="001524F4">
        <w:rPr>
          <w:rFonts w:ascii="SBL Hebrew" w:hAnsi="SBL Hebrew" w:cs="SBL Hebrew"/>
          <w:lang w:val="en-US"/>
        </w:rPr>
        <w:t xml:space="preserve">, </w:t>
      </w:r>
      <w:r w:rsidR="00040CE6" w:rsidRPr="001524F4">
        <w:rPr>
          <w:rFonts w:ascii="SBL Hebrew" w:hAnsi="SBL Hebrew" w:cs="SBL Hebrew"/>
          <w:lang w:val="en-US"/>
        </w:rPr>
        <w:t>Lam 2:11</w:t>
      </w:r>
      <w:r w:rsidR="0094418D" w:rsidRPr="001524F4">
        <w:rPr>
          <w:rFonts w:ascii="SBL Hebrew" w:hAnsi="SBL Hebrew" w:cs="SBL Hebrew"/>
          <w:lang w:val="en-US"/>
        </w:rPr>
        <w:t>.</w:t>
      </w:r>
    </w:p>
  </w:footnote>
  <w:footnote w:id="32">
    <w:p w14:paraId="598B6B21" w14:textId="62A9631F" w:rsidR="006D0592" w:rsidRPr="001524F4" w:rsidRDefault="006D0592" w:rsidP="004B0438">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This assumption is accepted by most </w:t>
      </w:r>
      <w:proofErr w:type="gramStart"/>
      <w:r w:rsidRPr="001524F4">
        <w:rPr>
          <w:rFonts w:ascii="SBL Hebrew" w:hAnsi="SBL Hebrew" w:cs="SBL Hebrew"/>
          <w:lang w:val="en-US"/>
        </w:rPr>
        <w:t>scholars, and</w:t>
      </w:r>
      <w:proofErr w:type="gramEnd"/>
      <w:r w:rsidRPr="001524F4">
        <w:rPr>
          <w:rFonts w:ascii="SBL Hebrew" w:hAnsi="SBL Hebrew" w:cs="SBL Hebrew"/>
          <w:lang w:val="en-US"/>
        </w:rPr>
        <w:t xml:space="preserve"> is also supported by the appearances of </w:t>
      </w:r>
      <w:r w:rsidRPr="001524F4">
        <w:rPr>
          <w:rFonts w:ascii="SBL Hebrew" w:hAnsi="SBL Hebrew" w:cs="SBL Hebrew"/>
          <w:rtl/>
          <w:lang w:val="en-US"/>
        </w:rPr>
        <w:t>'מעיים'</w:t>
      </w:r>
      <w:r w:rsidRPr="001524F4">
        <w:rPr>
          <w:rFonts w:ascii="SBL Hebrew" w:hAnsi="SBL Hebrew" w:cs="SBL Hebrew"/>
          <w:lang w:val="en-US"/>
        </w:rPr>
        <w:t xml:space="preserve"> in </w:t>
      </w:r>
      <w:proofErr w:type="spellStart"/>
      <w:r w:rsidRPr="001524F4">
        <w:rPr>
          <w:rFonts w:ascii="SBL Hebrew" w:hAnsi="SBL Hebrew" w:cs="SBL Hebrew"/>
          <w:lang w:val="en-US"/>
        </w:rPr>
        <w:t>Jer</w:t>
      </w:r>
      <w:proofErr w:type="spellEnd"/>
      <w:r w:rsidRPr="001524F4">
        <w:rPr>
          <w:rFonts w:ascii="SBL Hebrew" w:hAnsi="SBL Hebrew" w:cs="SBL Hebrew"/>
          <w:lang w:val="en-US"/>
        </w:rPr>
        <w:t xml:space="preserve"> 4:19, 13:20; Ps 22:15</w:t>
      </w:r>
      <w:r w:rsidR="004B0438" w:rsidRPr="001524F4">
        <w:rPr>
          <w:rFonts w:ascii="SBL Hebrew" w:hAnsi="SBL Hebrew" w:cs="SBL Hebrew"/>
          <w:lang w:val="en-US"/>
        </w:rPr>
        <w:t xml:space="preserve">; Song 5:4. However, this is not as easily determined for the </w:t>
      </w:r>
      <w:r w:rsidR="004B0438" w:rsidRPr="001524F4">
        <w:rPr>
          <w:rFonts w:ascii="SBL Hebrew" w:hAnsi="SBL Hebrew" w:cs="SBL Hebrew"/>
          <w:rtl/>
          <w:lang w:val="en-US"/>
        </w:rPr>
        <w:t>כבד</w:t>
      </w:r>
      <w:r w:rsidR="004B0438" w:rsidRPr="001524F4">
        <w:rPr>
          <w:rFonts w:ascii="SBL Hebrew" w:hAnsi="SBL Hebrew" w:cs="SBL Hebrew"/>
          <w:lang w:val="en-US"/>
        </w:rPr>
        <w:t>, by its other appearances in the Bible. This sense if found in the literatures of the ancient Near East, in Akkadian and Ugaritic. For examples see Klein, 151. In Ugaritic:</w:t>
      </w:r>
      <w:r w:rsidR="004B0438" w:rsidRPr="001524F4">
        <w:rPr>
          <w:rFonts w:ascii="SBL Hebrew" w:hAnsi="SBL Hebrew" w:cs="SBL Hebrew"/>
          <w:rtl/>
          <w:lang w:val="en-US" w:bidi="he"/>
        </w:rPr>
        <w:t>:</w:t>
      </w:r>
      <w:proofErr w:type="spellStart"/>
      <w:r w:rsidR="004B0438" w:rsidRPr="001524F4">
        <w:rPr>
          <w:rFonts w:ascii="SBL Hebrew" w:hAnsi="SBL Hebrew" w:cs="SBL Hebrew"/>
          <w:rtl/>
          <w:lang w:val="en-US" w:bidi="he"/>
        </w:rPr>
        <w:t>CAT</w:t>
      </w:r>
      <w:proofErr w:type="spellEnd"/>
      <w:r w:rsidR="004B0438" w:rsidRPr="001524F4">
        <w:rPr>
          <w:rFonts w:ascii="SBL Hebrew" w:hAnsi="SBL Hebrew" w:cs="SBL Hebrew"/>
          <w:rtl/>
          <w:lang w:val="en-US" w:bidi="he"/>
        </w:rPr>
        <w:t xml:space="preserve"> 1.3 </w:t>
      </w:r>
      <w:proofErr w:type="spellStart"/>
      <w:r w:rsidR="004B0438" w:rsidRPr="001524F4">
        <w:rPr>
          <w:rFonts w:ascii="SBL Hebrew" w:hAnsi="SBL Hebrew" w:cs="SBL Hebrew"/>
          <w:rtl/>
          <w:lang w:val="en-US" w:bidi="he"/>
        </w:rPr>
        <w:t>II</w:t>
      </w:r>
      <w:proofErr w:type="spellEnd"/>
      <w:r w:rsidR="004B0438" w:rsidRPr="001524F4">
        <w:rPr>
          <w:rFonts w:ascii="SBL Hebrew" w:hAnsi="SBL Hebrew" w:cs="SBL Hebrew"/>
          <w:rtl/>
          <w:lang w:val="en-US" w:bidi="he"/>
        </w:rPr>
        <w:t xml:space="preserve"> </w:t>
      </w:r>
      <w:proofErr w:type="spellStart"/>
      <w:r w:rsidR="004B0438" w:rsidRPr="001524F4">
        <w:rPr>
          <w:rFonts w:ascii="SBL Hebrew" w:hAnsi="SBL Hebrew" w:cs="SBL Hebrew"/>
          <w:rtl/>
          <w:lang w:val="en-US" w:bidi="he"/>
        </w:rPr>
        <w:t>25ff</w:t>
      </w:r>
      <w:proofErr w:type="spellEnd"/>
      <w:r w:rsidR="004B0438" w:rsidRPr="001524F4">
        <w:rPr>
          <w:rFonts w:ascii="SBL Hebrew" w:hAnsi="SBL Hebrew" w:cs="SBL Hebrew"/>
          <w:rtl/>
          <w:lang w:val="en-US" w:bidi="he"/>
        </w:rPr>
        <w:t xml:space="preserve">: </w:t>
      </w:r>
      <w:r w:rsidR="004B0438" w:rsidRPr="001524F4">
        <w:rPr>
          <w:rFonts w:ascii="SBL Hebrew" w:hAnsi="SBL Hebrew" w:cs="SBL Hebrew"/>
          <w:i/>
          <w:iCs/>
          <w:rtl/>
          <w:lang w:val="en-US" w:bidi="he"/>
        </w:rPr>
        <w:t>t[[d]]</w:t>
      </w:r>
      <w:proofErr w:type="spellStart"/>
      <w:r w:rsidR="004B0438" w:rsidRPr="001524F4">
        <w:rPr>
          <w:rFonts w:ascii="Cambria" w:hAnsi="Cambria" w:cs="Cambria" w:hint="cs"/>
          <w:i/>
          <w:iCs/>
          <w:rtl/>
          <w:lang w:val="en-US" w:bidi="he"/>
        </w:rPr>
        <w:t>ġ</w:t>
      </w:r>
      <w:r w:rsidR="004B0438" w:rsidRPr="001524F4">
        <w:rPr>
          <w:rFonts w:ascii="SBL Hebrew" w:hAnsi="SBL Hebrew" w:cs="SBL Hebrew"/>
          <w:i/>
          <w:iCs/>
          <w:rtl/>
          <w:lang w:val="en-US" w:bidi="he"/>
        </w:rPr>
        <w:t>dd</w:t>
      </w:r>
      <w:proofErr w:type="spellEnd"/>
      <w:r w:rsidR="004B0438" w:rsidRPr="001524F4">
        <w:rPr>
          <w:rFonts w:ascii="SBL Hebrew" w:hAnsi="SBL Hebrew" w:cs="SBL Hebrew"/>
          <w:i/>
          <w:iCs/>
          <w:rtl/>
          <w:lang w:val="en-US" w:bidi="he"/>
        </w:rPr>
        <w:t xml:space="preserve">. </w:t>
      </w:r>
      <w:proofErr w:type="spellStart"/>
      <w:r w:rsidR="004B0438" w:rsidRPr="001524F4">
        <w:rPr>
          <w:rFonts w:ascii="SBL Hebrew" w:hAnsi="SBL Hebrew" w:cs="SBL Hebrew"/>
          <w:i/>
          <w:iCs/>
          <w:rtl/>
          <w:lang w:val="en-US" w:bidi="he"/>
        </w:rPr>
        <w:t>kbdh</w:t>
      </w:r>
      <w:proofErr w:type="spellEnd"/>
      <w:r w:rsidR="004B0438" w:rsidRPr="001524F4">
        <w:rPr>
          <w:rFonts w:ascii="SBL Hebrew" w:hAnsi="SBL Hebrew" w:cs="SBL Hebrew"/>
          <w:i/>
          <w:iCs/>
          <w:rtl/>
          <w:lang w:val="en-US" w:bidi="he"/>
        </w:rPr>
        <w:t xml:space="preserve">. b </w:t>
      </w:r>
      <w:proofErr w:type="spellStart"/>
      <w:r w:rsidR="004B0438" w:rsidRPr="001524F4">
        <w:rPr>
          <w:rFonts w:ascii="Cambria" w:hAnsi="Cambria" w:cs="Cambria" w:hint="cs"/>
          <w:i/>
          <w:iCs/>
          <w:rtl/>
          <w:lang w:val="en-US" w:bidi="he"/>
        </w:rPr>
        <w:t>ṣḥ</w:t>
      </w:r>
      <w:r w:rsidR="004B0438" w:rsidRPr="001524F4">
        <w:rPr>
          <w:rFonts w:ascii="SBL Hebrew" w:hAnsi="SBL Hebrew" w:cs="SBL Hebrew"/>
          <w:i/>
          <w:iCs/>
          <w:rtl/>
          <w:lang w:val="en-US" w:bidi="he"/>
        </w:rPr>
        <w:t>q</w:t>
      </w:r>
      <w:proofErr w:type="spellEnd"/>
      <w:r w:rsidR="004B0438" w:rsidRPr="001524F4">
        <w:rPr>
          <w:rFonts w:ascii="SBL Hebrew" w:hAnsi="SBL Hebrew" w:cs="SBL Hebrew"/>
          <w:i/>
          <w:iCs/>
          <w:rtl/>
          <w:lang w:val="en-US" w:bidi="he"/>
        </w:rPr>
        <w:t xml:space="preserve">. </w:t>
      </w:r>
      <w:proofErr w:type="spellStart"/>
      <w:r w:rsidR="004B0438" w:rsidRPr="001524F4">
        <w:rPr>
          <w:rFonts w:ascii="SBL Hebrew" w:hAnsi="SBL Hebrew" w:cs="SBL Hebrew"/>
          <w:i/>
          <w:iCs/>
          <w:rtl/>
          <w:lang w:val="en-US" w:bidi="he"/>
        </w:rPr>
        <w:t>ymlu</w:t>
      </w:r>
      <w:proofErr w:type="spellEnd"/>
      <w:r w:rsidR="004B0438" w:rsidRPr="001524F4">
        <w:rPr>
          <w:rFonts w:ascii="SBL Hebrew" w:hAnsi="SBL Hebrew" w:cs="SBL Hebrew"/>
          <w:i/>
          <w:iCs/>
          <w:rtl/>
          <w:lang w:val="en-US" w:bidi="he"/>
        </w:rPr>
        <w:t xml:space="preserve"> // </w:t>
      </w:r>
      <w:proofErr w:type="spellStart"/>
      <w:r w:rsidR="004B0438" w:rsidRPr="001524F4">
        <w:rPr>
          <w:rFonts w:ascii="SBL Hebrew" w:hAnsi="SBL Hebrew" w:cs="SBL Hebrew"/>
          <w:i/>
          <w:iCs/>
          <w:rtl/>
          <w:lang w:val="en-US" w:bidi="he"/>
        </w:rPr>
        <w:t>lbh</w:t>
      </w:r>
      <w:proofErr w:type="spellEnd"/>
      <w:r w:rsidR="004B0438" w:rsidRPr="001524F4">
        <w:rPr>
          <w:rFonts w:ascii="SBL Hebrew" w:hAnsi="SBL Hebrew" w:cs="SBL Hebrew"/>
          <w:i/>
          <w:iCs/>
          <w:rtl/>
          <w:lang w:val="en-US" w:bidi="he"/>
        </w:rPr>
        <w:t xml:space="preserve">. b </w:t>
      </w:r>
      <w:proofErr w:type="spellStart"/>
      <w:r w:rsidR="004B0438" w:rsidRPr="001524F4">
        <w:rPr>
          <w:rFonts w:ascii="SBL Hebrew" w:hAnsi="SBL Hebrew" w:cs="SBL Hebrew" w:hint="cs"/>
          <w:i/>
          <w:iCs/>
          <w:rtl/>
          <w:lang w:val="en-US" w:bidi="he"/>
        </w:rPr>
        <w:t>š</w:t>
      </w:r>
      <w:r w:rsidR="004B0438" w:rsidRPr="001524F4">
        <w:rPr>
          <w:rFonts w:ascii="SBL Hebrew" w:hAnsi="SBL Hebrew" w:cs="SBL Hebrew"/>
          <w:i/>
          <w:iCs/>
          <w:rtl/>
          <w:lang w:val="en-US" w:bidi="he"/>
        </w:rPr>
        <w:t>m</w:t>
      </w:r>
      <w:r w:rsidR="004B0438" w:rsidRPr="001524F4">
        <w:rPr>
          <w:rFonts w:ascii="Cambria" w:hAnsi="Cambria" w:cs="Cambria" w:hint="cs"/>
          <w:i/>
          <w:iCs/>
          <w:rtl/>
          <w:lang w:val="en-US" w:bidi="he"/>
        </w:rPr>
        <w:t>ḫ</w:t>
      </w:r>
      <w:r w:rsidR="004B0438" w:rsidRPr="001524F4">
        <w:rPr>
          <w:rFonts w:ascii="SBL Hebrew" w:hAnsi="SBL Hebrew" w:cs="SBL Hebrew"/>
          <w:i/>
          <w:iCs/>
          <w:rtl/>
          <w:lang w:val="en-US" w:bidi="he"/>
        </w:rPr>
        <w:t>t</w:t>
      </w:r>
      <w:proofErr w:type="spellEnd"/>
      <w:r w:rsidR="004B0438" w:rsidRPr="001524F4">
        <w:rPr>
          <w:rFonts w:ascii="SBL Hebrew" w:hAnsi="SBL Hebrew" w:cs="SBL Hebrew"/>
          <w:i/>
          <w:iCs/>
          <w:rtl/>
          <w:lang w:val="en-US" w:bidi="he"/>
        </w:rPr>
        <w:t xml:space="preserve">. </w:t>
      </w:r>
      <w:proofErr w:type="spellStart"/>
      <w:r w:rsidR="004B0438" w:rsidRPr="001524F4">
        <w:rPr>
          <w:rFonts w:ascii="SBL Hebrew" w:hAnsi="SBL Hebrew" w:cs="SBL Hebrew"/>
          <w:i/>
          <w:iCs/>
          <w:rtl/>
          <w:lang w:val="en-US" w:bidi="he"/>
        </w:rPr>
        <w:t>kbd</w:t>
      </w:r>
      <w:proofErr w:type="spellEnd"/>
      <w:r w:rsidR="004B0438" w:rsidRPr="001524F4">
        <w:rPr>
          <w:rFonts w:ascii="SBL Hebrew" w:hAnsi="SBL Hebrew" w:cs="SBL Hebrew"/>
          <w:i/>
          <w:iCs/>
          <w:rtl/>
          <w:lang w:val="en-US" w:bidi="he"/>
        </w:rPr>
        <w:t xml:space="preserve">. </w:t>
      </w:r>
      <w:proofErr w:type="spellStart"/>
      <w:r w:rsidR="004B0438" w:rsidRPr="001524F4">
        <w:rPr>
          <w:rFonts w:ascii="SBL Hebrew" w:hAnsi="SBL Hebrew" w:cs="SBL Hebrew"/>
          <w:i/>
          <w:iCs/>
          <w:vertAlign w:val="superscript"/>
          <w:rtl/>
          <w:lang w:val="en-US" w:bidi="he"/>
        </w:rPr>
        <w:t>c</w:t>
      </w:r>
      <w:r w:rsidR="004B0438" w:rsidRPr="001524F4">
        <w:rPr>
          <w:rFonts w:ascii="SBL Hebrew" w:hAnsi="SBL Hebrew" w:cs="SBL Hebrew"/>
          <w:i/>
          <w:iCs/>
          <w:rtl/>
          <w:lang w:val="en-US" w:bidi="he"/>
        </w:rPr>
        <w:t>nt</w:t>
      </w:r>
      <w:proofErr w:type="spellEnd"/>
      <w:r w:rsidR="004B0438" w:rsidRPr="001524F4">
        <w:rPr>
          <w:rFonts w:ascii="SBL Hebrew" w:hAnsi="SBL Hebrew" w:cs="SBL Hebrew"/>
          <w:i/>
          <w:iCs/>
          <w:rtl/>
          <w:lang w:val="en-US" w:bidi="he"/>
        </w:rPr>
        <w:t xml:space="preserve"> // </w:t>
      </w:r>
      <w:proofErr w:type="spellStart"/>
      <w:r w:rsidR="004B0438" w:rsidRPr="001524F4">
        <w:rPr>
          <w:rFonts w:ascii="SBL Hebrew" w:hAnsi="SBL Hebrew" w:cs="SBL Hebrew"/>
          <w:i/>
          <w:iCs/>
          <w:rtl/>
          <w:lang w:val="en-US" w:bidi="he"/>
        </w:rPr>
        <w:t>tšyt</w:t>
      </w:r>
      <w:proofErr w:type="spellEnd"/>
      <w:r w:rsidR="006A3B44">
        <w:rPr>
          <w:rFonts w:ascii="SBL Hebrew" w:hAnsi="SBL Hebrew" w:cs="SBL Hebrew"/>
          <w:i/>
          <w:iCs/>
          <w:lang w:val="en-US" w:bidi="he"/>
        </w:rPr>
        <w:t>.</w:t>
      </w:r>
      <w:r w:rsidR="008959BB" w:rsidRPr="001524F4">
        <w:rPr>
          <w:rFonts w:ascii="SBL Hebrew" w:hAnsi="SBL Hebrew" w:cs="SBL Hebrew"/>
          <w:lang w:val="en-US" w:bidi="he"/>
        </w:rPr>
        <w:t xml:space="preserve"> </w:t>
      </w:r>
      <w:proofErr w:type="spellStart"/>
      <w:r w:rsidR="008959BB" w:rsidRPr="001524F4">
        <w:rPr>
          <w:rFonts w:ascii="SBL Hebrew" w:hAnsi="SBL Hebrew" w:cs="SBL Hebrew"/>
          <w:lang w:val="en-US" w:bidi="he"/>
        </w:rPr>
        <w:t>Renkema</w:t>
      </w:r>
      <w:proofErr w:type="spellEnd"/>
      <w:r w:rsidR="008959BB" w:rsidRPr="001524F4">
        <w:rPr>
          <w:rFonts w:ascii="SBL Hebrew" w:hAnsi="SBL Hebrew" w:cs="SBL Hebrew"/>
          <w:lang w:val="en-US" w:bidi="he"/>
        </w:rPr>
        <w:t xml:space="preserve">, </w:t>
      </w:r>
      <w:r w:rsidR="008959BB" w:rsidRPr="001524F4">
        <w:rPr>
          <w:rFonts w:ascii="SBL Hebrew" w:hAnsi="SBL Hebrew" w:cs="SBL Hebrew"/>
          <w:i/>
          <w:iCs/>
          <w:lang w:val="en-US" w:bidi="he"/>
        </w:rPr>
        <w:t>Lamentations</w:t>
      </w:r>
      <w:r w:rsidR="008959BB" w:rsidRPr="001524F4">
        <w:rPr>
          <w:rFonts w:ascii="SBL Hebrew" w:hAnsi="SBL Hebrew" w:cs="SBL Hebrew"/>
          <w:lang w:val="en-US" w:bidi="he"/>
        </w:rPr>
        <w:t>, 269: “her liver swelled up with gladness…”’ and similarly in Klein, 151.</w:t>
      </w:r>
    </w:p>
  </w:footnote>
  <w:footnote w:id="33">
    <w:p w14:paraId="4338CA92" w14:textId="0D3D1A10" w:rsidR="008959BB" w:rsidRPr="001524F4" w:rsidRDefault="008959BB" w:rsidP="00D24F91">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The sense of the verb </w:t>
      </w:r>
      <w:proofErr w:type="spellStart"/>
      <w:r w:rsidRPr="001524F4">
        <w:rPr>
          <w:rFonts w:ascii="SBL Hebrew" w:hAnsi="SBL Hebrew" w:cs="SBL Hebrew"/>
          <w:rtl/>
          <w:lang w:val="en-US"/>
        </w:rPr>
        <w:t>חמרמרו</w:t>
      </w:r>
      <w:proofErr w:type="spellEnd"/>
      <w:r w:rsidRPr="001524F4">
        <w:rPr>
          <w:rFonts w:ascii="SBL Hebrew" w:hAnsi="SBL Hebrew" w:cs="SBL Hebrew"/>
          <w:lang w:val="en-US"/>
        </w:rPr>
        <w:t xml:space="preserve">, from the root </w:t>
      </w:r>
      <w:proofErr w:type="spellStart"/>
      <w:r w:rsidRPr="001524F4">
        <w:rPr>
          <w:rFonts w:ascii="SBL Hebrew" w:hAnsi="SBL Hebrew" w:cs="SBL Hebrew"/>
          <w:rtl/>
          <w:lang w:val="en-US"/>
        </w:rPr>
        <w:t>חמ"ר</w:t>
      </w:r>
      <w:proofErr w:type="spellEnd"/>
      <w:r w:rsidRPr="001524F4">
        <w:rPr>
          <w:rFonts w:ascii="SBL Hebrew" w:hAnsi="SBL Hebrew" w:cs="SBL Hebrew"/>
          <w:lang w:val="en-US"/>
        </w:rPr>
        <w:t xml:space="preserve">, is burning, in Arabic and </w:t>
      </w:r>
      <w:proofErr w:type="spellStart"/>
      <w:r w:rsidRPr="001524F4">
        <w:rPr>
          <w:rFonts w:ascii="SBL Hebrew" w:hAnsi="SBL Hebrew" w:cs="SBL Hebrew"/>
          <w:lang w:val="en-US"/>
        </w:rPr>
        <w:t>Aramic</w:t>
      </w:r>
      <w:proofErr w:type="spellEnd"/>
      <w:r w:rsidRPr="001524F4">
        <w:rPr>
          <w:rFonts w:ascii="SBL Hebrew" w:hAnsi="SBL Hebrew" w:cs="SBL Hebrew"/>
          <w:lang w:val="en-US"/>
        </w:rPr>
        <w:t xml:space="preserve"> as well (</w:t>
      </w:r>
      <w:proofErr w:type="spellStart"/>
      <w:r w:rsidRPr="001524F4">
        <w:rPr>
          <w:rFonts w:ascii="Cambria" w:hAnsi="Cambria" w:cs="Cambria" w:hint="cs"/>
          <w:i/>
          <w:iCs/>
          <w:rtl/>
          <w:lang w:val="en-US" w:bidi="he"/>
        </w:rPr>
        <w:t>ḫ</w:t>
      </w:r>
      <w:r w:rsidRPr="001524F4">
        <w:rPr>
          <w:rFonts w:ascii="SBL Hebrew" w:hAnsi="SBL Hebrew" w:cs="SBL Hebrew"/>
          <w:i/>
          <w:iCs/>
          <w:rtl/>
          <w:lang w:val="en-US" w:bidi="he"/>
        </w:rPr>
        <w:t>mr</w:t>
      </w:r>
      <w:proofErr w:type="spellEnd"/>
      <w:r w:rsidRPr="001524F4">
        <w:rPr>
          <w:rFonts w:ascii="SBL Hebrew" w:hAnsi="SBL Hebrew" w:cs="SBL Hebrew"/>
          <w:lang w:val="en-US" w:bidi="he"/>
        </w:rPr>
        <w:t xml:space="preserve"> II, </w:t>
      </w:r>
      <w:proofErr w:type="spellStart"/>
      <w:r w:rsidRPr="001524F4">
        <w:rPr>
          <w:rFonts w:ascii="SBL Hebrew" w:hAnsi="SBL Hebrew" w:cs="SBL Hebrew"/>
          <w:lang w:val="en-US" w:bidi="he"/>
        </w:rPr>
        <w:t>HALOT</w:t>
      </w:r>
      <w:proofErr w:type="spellEnd"/>
      <w:r w:rsidRPr="001524F4">
        <w:rPr>
          <w:rFonts w:ascii="SBL Hebrew" w:hAnsi="SBL Hebrew" w:cs="SBL Hebrew"/>
          <w:lang w:val="en-US" w:bidi="he"/>
        </w:rPr>
        <w:t>:</w:t>
      </w:r>
      <w:r w:rsidR="00D24F91">
        <w:rPr>
          <w:rFonts w:ascii="SBL Hebrew" w:hAnsi="SBL Hebrew" w:cs="SBL Hebrew"/>
          <w:lang w:val="en-US" w:bidi="he"/>
        </w:rPr>
        <w:t xml:space="preserve"> </w:t>
      </w:r>
      <w:r w:rsidRPr="001524F4">
        <w:rPr>
          <w:rFonts w:ascii="SBL Hebrew" w:hAnsi="SBL Hebrew" w:cs="SBL Hebrew"/>
          <w:lang w:val="en-US" w:bidi="he"/>
        </w:rPr>
        <w:t xml:space="preserve">330). However, here it most likely indicates shaking and stirring, as explained by Klein, </w:t>
      </w:r>
      <w:r w:rsidRPr="001524F4">
        <w:rPr>
          <w:rFonts w:ascii="SBL Hebrew" w:hAnsi="SBL Hebrew" w:cs="SBL Hebrew"/>
          <w:i/>
          <w:iCs/>
          <w:lang w:val="en-US" w:bidi="he"/>
        </w:rPr>
        <w:t>Lamentations</w:t>
      </w:r>
      <w:r w:rsidRPr="001524F4">
        <w:rPr>
          <w:rFonts w:ascii="SBL Hebrew" w:hAnsi="SBL Hebrew" w:cs="SBL Hebrew"/>
          <w:lang w:val="en-US" w:bidi="he"/>
        </w:rPr>
        <w:t xml:space="preserve">, 125. This sense also applies to Ps 46:4, where the verb </w:t>
      </w:r>
      <w:proofErr w:type="spellStart"/>
      <w:r w:rsidRPr="001524F4">
        <w:rPr>
          <w:rFonts w:ascii="SBL Hebrew" w:hAnsi="SBL Hebrew" w:cs="SBL Hebrew"/>
          <w:rtl/>
          <w:lang w:val="en-US"/>
        </w:rPr>
        <w:t>חמ"ר</w:t>
      </w:r>
      <w:proofErr w:type="spellEnd"/>
      <w:r w:rsidRPr="001524F4">
        <w:rPr>
          <w:rFonts w:ascii="SBL Hebrew" w:hAnsi="SBL Hebrew" w:cs="SBL Hebrew"/>
          <w:lang w:val="en-US"/>
        </w:rPr>
        <w:t xml:space="preserve"> is paralleled to </w:t>
      </w:r>
      <w:r w:rsidR="00E70F19" w:rsidRPr="001524F4">
        <w:rPr>
          <w:rFonts w:ascii="SBL Hebrew" w:hAnsi="SBL Hebrew" w:cs="SBL Hebrew"/>
          <w:lang w:val="en-US"/>
        </w:rPr>
        <w:t xml:space="preserve">the verb </w:t>
      </w:r>
      <w:r w:rsidR="00E70F19" w:rsidRPr="001524F4">
        <w:rPr>
          <w:rFonts w:ascii="SBL Hebrew" w:hAnsi="SBL Hebrew" w:cs="SBL Hebrew"/>
          <w:rtl/>
          <w:lang w:val="en-US"/>
        </w:rPr>
        <w:t>רע"ש</w:t>
      </w:r>
      <w:r w:rsidR="00E70F19" w:rsidRPr="001524F4">
        <w:rPr>
          <w:rFonts w:ascii="SBL Hebrew" w:hAnsi="SBL Hebrew" w:cs="SBL Hebrew"/>
          <w:lang w:val="en-US"/>
        </w:rPr>
        <w:t xml:space="preserve">, which often refers to earthquakes: </w:t>
      </w:r>
      <w:r w:rsidR="00D24F91">
        <w:rPr>
          <w:rFonts w:ascii="SBL Hebrew" w:hAnsi="SBL Hebrew" w:cs="SBL Hebrew" w:hint="cs"/>
          <w:rtl/>
          <w:lang w:val="en-US"/>
        </w:rPr>
        <w:t>"</w:t>
      </w:r>
      <w:r w:rsidR="00D24F91" w:rsidRPr="00D24F91">
        <w:rPr>
          <w:rFonts w:ascii="SBL Hebrew" w:hAnsi="SBL Hebrew" w:cs="SBL Hebrew"/>
          <w:rtl/>
          <w:lang w:val="en-US"/>
        </w:rPr>
        <w:t xml:space="preserve">יֶהֱמוּ </w:t>
      </w:r>
      <w:proofErr w:type="spellStart"/>
      <w:r w:rsidR="00D24F91" w:rsidRPr="00D24F91">
        <w:rPr>
          <w:rFonts w:ascii="SBL Hebrew" w:hAnsi="SBL Hebrew" w:cs="SBL Hebrew"/>
          <w:rtl/>
          <w:lang w:val="en-US"/>
        </w:rPr>
        <w:t>יֶחְמְרו</w:t>
      </w:r>
      <w:proofErr w:type="spellEnd"/>
      <w:r w:rsidR="00D24F91" w:rsidRPr="00D24F91">
        <w:rPr>
          <w:rFonts w:ascii="SBL Hebrew" w:hAnsi="SBL Hebrew" w:cs="SBL Hebrew"/>
          <w:rtl/>
          <w:lang w:val="en-US"/>
        </w:rPr>
        <w:t>ּ מֵימָיו יִרְעֲשׁוּ הָרִים בְּגַאֲוָתוֹ</w:t>
      </w:r>
      <w:r w:rsidR="00D24F91">
        <w:rPr>
          <w:rFonts w:ascii="SBL Hebrew" w:hAnsi="SBL Hebrew" w:cs="SBL Hebrew" w:hint="cs"/>
          <w:rtl/>
          <w:lang w:val="en-US"/>
        </w:rPr>
        <w:t>"</w:t>
      </w:r>
      <w:r w:rsidR="00E70F19" w:rsidRPr="001524F4">
        <w:rPr>
          <w:rFonts w:ascii="SBL Hebrew" w:hAnsi="SBL Hebrew" w:cs="SBL Hebrew"/>
          <w:lang w:val="en-US" w:bidi="he"/>
        </w:rPr>
        <w:t xml:space="preserve">, </w:t>
      </w:r>
      <w:r w:rsidR="00D24F91">
        <w:rPr>
          <w:rFonts w:ascii="SBL Hebrew" w:hAnsi="SBL Hebrew" w:cs="SBL Hebrew"/>
          <w:lang w:val="en-US" w:bidi="he"/>
        </w:rPr>
        <w:t>‘</w:t>
      </w:r>
      <w:r w:rsidR="00E70F19" w:rsidRPr="001524F4">
        <w:rPr>
          <w:rFonts w:ascii="SBL Hebrew" w:hAnsi="SBL Hebrew" w:cs="SBL Hebrew"/>
          <w:lang w:bidi="he"/>
        </w:rPr>
        <w:t>its waters roar and foam, the mountains tremble with its tumult</w:t>
      </w:r>
      <w:r w:rsidR="00E70F19" w:rsidRPr="001524F4">
        <w:rPr>
          <w:rFonts w:ascii="SBL Hebrew" w:hAnsi="SBL Hebrew" w:cs="SBL Hebrew"/>
          <w:lang w:val="en-US" w:bidi="he"/>
        </w:rPr>
        <w:t>,</w:t>
      </w:r>
      <w:r w:rsidR="00D24F91">
        <w:rPr>
          <w:rFonts w:ascii="SBL Hebrew" w:hAnsi="SBL Hebrew" w:cs="SBL Hebrew"/>
          <w:lang w:val="en-US" w:bidi="he"/>
        </w:rPr>
        <w:t>’</w:t>
      </w:r>
      <w:r w:rsidR="00E70F19" w:rsidRPr="001524F4">
        <w:rPr>
          <w:rFonts w:ascii="SBL Hebrew" w:hAnsi="SBL Hebrew" w:cs="SBL Hebrew"/>
          <w:lang w:val="en-US" w:bidi="he"/>
        </w:rPr>
        <w:t xml:space="preserve"> Ps 46:4). Therefore, the speaker should be understood as saying that his intestines are overturning, or quaking.</w:t>
      </w:r>
    </w:p>
  </w:footnote>
  <w:footnote w:id="34">
    <w:p w14:paraId="4D82705D" w14:textId="55FFFA96" w:rsidR="004C73AA" w:rsidRPr="001524F4" w:rsidRDefault="004C73AA" w:rsidP="004C73AA">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Sitting on the ground, wearing sackcloth, putting ashes on one’s head, and stooping to the ground are mourning customs which are performed following the death of a close relative. See Y. Shemesh</w:t>
      </w:r>
      <w:r w:rsidRPr="001524F4">
        <w:rPr>
          <w:rFonts w:ascii="SBL Hebrew" w:hAnsi="SBL Hebrew" w:cs="SBL Hebrew"/>
          <w:rtl/>
          <w:lang w:val="en-US"/>
        </w:rPr>
        <w:t>אבלות</w:t>
      </w:r>
      <w:r w:rsidRPr="001524F4">
        <w:rPr>
          <w:rFonts w:ascii="SBL Hebrew" w:hAnsi="SBL Hebrew" w:cs="SBL Hebrew"/>
          <w:rtl/>
          <w:lang w:val="en-US" w:bidi="ar-SA"/>
        </w:rPr>
        <w:t xml:space="preserve"> </w:t>
      </w:r>
      <w:r w:rsidRPr="001524F4">
        <w:rPr>
          <w:rFonts w:ascii="SBL Hebrew" w:hAnsi="SBL Hebrew" w:cs="SBL Hebrew"/>
          <w:rtl/>
          <w:lang w:val="en-US"/>
        </w:rPr>
        <w:t>במקרא</w:t>
      </w:r>
      <w:r w:rsidRPr="001524F4">
        <w:rPr>
          <w:rFonts w:ascii="SBL Hebrew" w:hAnsi="SBL Hebrew" w:cs="SBL Hebrew"/>
          <w:rtl/>
          <w:lang w:val="en-US" w:bidi="ar-SA"/>
        </w:rPr>
        <w:t xml:space="preserve">: </w:t>
      </w:r>
      <w:r w:rsidRPr="001524F4">
        <w:rPr>
          <w:rFonts w:ascii="SBL Hebrew" w:hAnsi="SBL Hebrew" w:cs="SBL Hebrew"/>
          <w:rtl/>
          <w:lang w:val="en-US"/>
        </w:rPr>
        <w:t>דרכי</w:t>
      </w:r>
      <w:r w:rsidRPr="001524F4">
        <w:rPr>
          <w:rFonts w:ascii="SBL Hebrew" w:hAnsi="SBL Hebrew" w:cs="SBL Hebrew"/>
          <w:rtl/>
          <w:lang w:val="en-US" w:bidi="ar-SA"/>
        </w:rPr>
        <w:t xml:space="preserve"> </w:t>
      </w:r>
      <w:r w:rsidRPr="001524F4">
        <w:rPr>
          <w:rFonts w:ascii="SBL Hebrew" w:hAnsi="SBL Hebrew" w:cs="SBL Hebrew"/>
          <w:rtl/>
          <w:lang w:val="en-US"/>
        </w:rPr>
        <w:t>התמודדות</w:t>
      </w:r>
      <w:r w:rsidRPr="001524F4">
        <w:rPr>
          <w:rFonts w:ascii="SBL Hebrew" w:hAnsi="SBL Hebrew" w:cs="SBL Hebrew"/>
          <w:rtl/>
          <w:lang w:val="en-US" w:bidi="ar-SA"/>
        </w:rPr>
        <w:t xml:space="preserve"> </w:t>
      </w:r>
      <w:r w:rsidRPr="001524F4">
        <w:rPr>
          <w:rFonts w:ascii="SBL Hebrew" w:hAnsi="SBL Hebrew" w:cs="SBL Hebrew"/>
          <w:rtl/>
          <w:lang w:val="en-US"/>
        </w:rPr>
        <w:t>עם</w:t>
      </w:r>
      <w:r w:rsidRPr="001524F4">
        <w:rPr>
          <w:rFonts w:ascii="SBL Hebrew" w:hAnsi="SBL Hebrew" w:cs="SBL Hebrew"/>
          <w:rtl/>
          <w:lang w:val="en-US" w:bidi="ar-SA"/>
        </w:rPr>
        <w:t xml:space="preserve"> </w:t>
      </w:r>
      <w:r w:rsidRPr="001524F4">
        <w:rPr>
          <w:rFonts w:ascii="SBL Hebrew" w:hAnsi="SBL Hebrew" w:cs="SBL Hebrew"/>
          <w:rtl/>
          <w:lang w:val="en-US"/>
        </w:rPr>
        <w:t>אובדן</w:t>
      </w:r>
      <w:r w:rsidRPr="001524F4">
        <w:rPr>
          <w:rFonts w:ascii="SBL Hebrew" w:hAnsi="SBL Hebrew" w:cs="SBL Hebrew"/>
          <w:rtl/>
          <w:lang w:val="en-US" w:bidi="ar-SA"/>
        </w:rPr>
        <w:t xml:space="preserve"> </w:t>
      </w:r>
      <w:r w:rsidRPr="001524F4">
        <w:rPr>
          <w:rFonts w:ascii="SBL Hebrew" w:hAnsi="SBL Hebrew" w:cs="SBL Hebrew"/>
          <w:rtl/>
          <w:lang w:val="en-US"/>
        </w:rPr>
        <w:t>בספרות</w:t>
      </w:r>
      <w:r w:rsidRPr="001524F4">
        <w:rPr>
          <w:rFonts w:ascii="SBL Hebrew" w:hAnsi="SBL Hebrew" w:cs="SBL Hebrew"/>
          <w:rtl/>
          <w:lang w:val="en-US" w:bidi="ar-SA"/>
        </w:rPr>
        <w:t xml:space="preserve"> </w:t>
      </w:r>
      <w:r w:rsidRPr="001524F4">
        <w:rPr>
          <w:rFonts w:ascii="SBL Hebrew" w:hAnsi="SBL Hebrew" w:cs="SBL Hebrew"/>
          <w:rtl/>
          <w:lang w:val="en-US"/>
        </w:rPr>
        <w:t>המקראית</w:t>
      </w:r>
      <w:r w:rsidRPr="001524F4">
        <w:rPr>
          <w:rFonts w:ascii="SBL Hebrew" w:hAnsi="SBL Hebrew" w:cs="SBL Hebrew"/>
          <w:lang w:val="en-US"/>
        </w:rPr>
        <w:t xml:space="preserve">, Tel Aviv: </w:t>
      </w:r>
      <w:proofErr w:type="spellStart"/>
      <w:r w:rsidRPr="001524F4">
        <w:rPr>
          <w:rFonts w:ascii="SBL Hebrew" w:hAnsi="SBL Hebrew" w:cs="SBL Hebrew"/>
          <w:lang w:val="en-US"/>
        </w:rPr>
        <w:t>HaKibbutz</w:t>
      </w:r>
      <w:proofErr w:type="spellEnd"/>
      <w:r w:rsidRPr="001524F4">
        <w:rPr>
          <w:rFonts w:ascii="SBL Hebrew" w:hAnsi="SBL Hebrew" w:cs="SBL Hebrew"/>
          <w:lang w:val="en-US"/>
        </w:rPr>
        <w:t xml:space="preserve"> </w:t>
      </w:r>
      <w:proofErr w:type="spellStart"/>
      <w:r w:rsidRPr="001524F4">
        <w:rPr>
          <w:rFonts w:ascii="SBL Hebrew" w:hAnsi="SBL Hebrew" w:cs="SBL Hebrew"/>
          <w:lang w:val="en-US"/>
        </w:rPr>
        <w:t>HaMeuhad</w:t>
      </w:r>
      <w:proofErr w:type="spellEnd"/>
      <w:r w:rsidRPr="001524F4">
        <w:rPr>
          <w:rFonts w:ascii="SBL Hebrew" w:hAnsi="SBL Hebrew" w:cs="SBL Hebrew"/>
          <w:lang w:val="en-US"/>
        </w:rPr>
        <w:t>, 2015.</w:t>
      </w:r>
    </w:p>
  </w:footnote>
  <w:footnote w:id="35">
    <w:p w14:paraId="017BE314" w14:textId="5C4B0FFA" w:rsidR="00926FBF" w:rsidRPr="001524F4" w:rsidRDefault="00926FBF" w:rsidP="004B3B4A">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The word </w:t>
      </w:r>
      <w:r w:rsidRPr="001524F4">
        <w:rPr>
          <w:rFonts w:ascii="SBL Hebrew" w:hAnsi="SBL Hebrew" w:cs="SBL Hebrew"/>
          <w:rtl/>
          <w:lang w:val="en-US"/>
        </w:rPr>
        <w:t>נפש</w:t>
      </w:r>
      <w:r w:rsidRPr="001524F4">
        <w:rPr>
          <w:rFonts w:ascii="SBL Hebrew" w:hAnsi="SBL Hebrew" w:cs="SBL Hebrew"/>
          <w:lang w:val="en-US"/>
        </w:rPr>
        <w:t xml:space="preserve"> is often used in the sense of ‘throat.’ </w:t>
      </w:r>
      <w:proofErr w:type="spellStart"/>
      <w:r w:rsidRPr="001524F4">
        <w:rPr>
          <w:rFonts w:ascii="SBL Hebrew" w:hAnsi="SBL Hebrew" w:cs="SBL Hebrew"/>
          <w:lang w:val="en-US"/>
        </w:rPr>
        <w:t>HALOT:711</w:t>
      </w:r>
      <w:proofErr w:type="spellEnd"/>
      <w:r w:rsidRPr="001524F4">
        <w:rPr>
          <w:rFonts w:ascii="SBL Hebrew" w:hAnsi="SBL Hebrew" w:cs="SBL Hebrew"/>
          <w:lang w:val="en-US"/>
        </w:rPr>
        <w:t xml:space="preserve">; TDOT </w:t>
      </w:r>
      <w:proofErr w:type="spellStart"/>
      <w:r w:rsidRPr="001524F4">
        <w:rPr>
          <w:rFonts w:ascii="SBL Hebrew" w:hAnsi="SBL Hebrew" w:cs="SBL Hebrew"/>
          <w:lang w:val="en-US"/>
        </w:rPr>
        <w:t>IX:504-505</w:t>
      </w:r>
      <w:proofErr w:type="spellEnd"/>
      <w:r w:rsidRPr="001524F4">
        <w:rPr>
          <w:rFonts w:ascii="SBL Hebrew" w:hAnsi="SBL Hebrew" w:cs="SBL Hebrew"/>
          <w:lang w:val="en-US"/>
        </w:rPr>
        <w:t xml:space="preserve">. </w:t>
      </w:r>
      <w:r w:rsidRPr="001524F4">
        <w:rPr>
          <w:rFonts w:ascii="SBL Hebrew" w:hAnsi="SBL Hebrew" w:cs="SBL Hebrew"/>
          <w:rtl/>
          <w:lang w:val="en-US"/>
        </w:rPr>
        <w:t>'נפש'</w:t>
      </w:r>
      <w:r w:rsidRPr="001524F4">
        <w:rPr>
          <w:rFonts w:ascii="SBL Hebrew" w:hAnsi="SBL Hebrew" w:cs="SBL Hebrew"/>
          <w:lang w:val="en-US"/>
        </w:rPr>
        <w:t xml:space="preserve"> in the Bible is the name of the bodily organ which serves as a vessel, either the throat which opens widely, or the stomach which can be full and sated or empty due to hunger. This is an organ which is described as capable of containing food and drink, which can be satiated or yearning. See, for example, Isa 5:14, 55:2; </w:t>
      </w:r>
      <w:proofErr w:type="spellStart"/>
      <w:r w:rsidRPr="001524F4">
        <w:rPr>
          <w:rFonts w:ascii="SBL Hebrew" w:hAnsi="SBL Hebrew" w:cs="SBL Hebrew"/>
          <w:lang w:val="en-US"/>
        </w:rPr>
        <w:t>Jer</w:t>
      </w:r>
      <w:proofErr w:type="spellEnd"/>
      <w:r w:rsidRPr="001524F4">
        <w:rPr>
          <w:rFonts w:ascii="SBL Hebrew" w:hAnsi="SBL Hebrew" w:cs="SBL Hebrew"/>
          <w:lang w:val="en-US"/>
        </w:rPr>
        <w:t xml:space="preserve"> 31:12, 14; Ps 107:9; Eccl 6:7; Prov 10:3, 13:25, 27:7; and others.</w:t>
      </w:r>
      <w:r w:rsidR="00797684" w:rsidRPr="001524F4">
        <w:rPr>
          <w:rFonts w:ascii="SBL Hebrew" w:hAnsi="SBL Hebrew" w:cs="SBL Hebrew"/>
          <w:lang w:val="en-US"/>
        </w:rPr>
        <w:t xml:space="preserve"> Gruber proved that the meaning of the word </w:t>
      </w:r>
      <w:r w:rsidR="00797684" w:rsidRPr="001524F4">
        <w:rPr>
          <w:rFonts w:ascii="SBL Hebrew" w:hAnsi="SBL Hebrew" w:cs="SBL Hebrew"/>
          <w:rtl/>
          <w:lang w:val="en-US"/>
        </w:rPr>
        <w:t>'דאבון'</w:t>
      </w:r>
      <w:r w:rsidR="00797684" w:rsidRPr="001524F4">
        <w:rPr>
          <w:rFonts w:ascii="SBL Hebrew" w:hAnsi="SBL Hebrew" w:cs="SBL Hebrew"/>
          <w:lang w:val="en-US"/>
        </w:rPr>
        <w:t xml:space="preserve"> is ‘dryness.’ He bases his proof on comparing the verb </w:t>
      </w:r>
      <w:proofErr w:type="spellStart"/>
      <w:r w:rsidR="00797684" w:rsidRPr="001524F4">
        <w:rPr>
          <w:rFonts w:ascii="SBL Hebrew" w:hAnsi="SBL Hebrew" w:cs="SBL Hebrew"/>
          <w:rtl/>
          <w:lang w:val="en-US"/>
        </w:rPr>
        <w:t>דא"ב</w:t>
      </w:r>
      <w:proofErr w:type="spellEnd"/>
      <w:r w:rsidR="00797684" w:rsidRPr="001524F4">
        <w:rPr>
          <w:rFonts w:ascii="SBL Hebrew" w:hAnsi="SBL Hebrew" w:cs="SBL Hebrew"/>
          <w:lang w:val="en-US"/>
        </w:rPr>
        <w:t xml:space="preserve"> to the Arabic root </w:t>
      </w:r>
      <w:proofErr w:type="spellStart"/>
      <w:r w:rsidR="00797684" w:rsidRPr="001524F4">
        <w:rPr>
          <w:rFonts w:ascii="SBL Hebrew" w:hAnsi="SBL Hebrew" w:cs="SBL Hebrew"/>
          <w:u w:val="single"/>
          <w:rtl/>
          <w:lang w:val="en-US" w:bidi="ar-SA"/>
        </w:rPr>
        <w:t>d</w:t>
      </w:r>
      <w:r w:rsidR="00797684" w:rsidRPr="001524F4">
        <w:rPr>
          <w:rFonts w:ascii="SBL Hebrew" w:hAnsi="SBL Hebrew" w:cs="SBL Hebrew"/>
          <w:rtl/>
          <w:lang w:val="en-US" w:bidi="ar-SA"/>
        </w:rPr>
        <w:t>'b</w:t>
      </w:r>
      <w:proofErr w:type="spellEnd"/>
      <w:r w:rsidR="00797684" w:rsidRPr="001524F4">
        <w:rPr>
          <w:rFonts w:ascii="SBL Hebrew" w:hAnsi="SBL Hebrew" w:cs="SBL Hebrew"/>
          <w:lang w:val="en-US" w:bidi="ar-SA"/>
        </w:rPr>
        <w:t>, in its sense of ‘</w:t>
      </w:r>
      <w:r w:rsidR="00D23975" w:rsidRPr="001524F4">
        <w:rPr>
          <w:rFonts w:ascii="SBL Hebrew" w:hAnsi="SBL Hebrew" w:cs="SBL Hebrew"/>
          <w:lang w:val="en-US"/>
        </w:rPr>
        <w:t xml:space="preserve">emaciated,’ based on the other appearances of the phrase </w:t>
      </w:r>
      <w:r w:rsidR="00D23975" w:rsidRPr="001524F4">
        <w:rPr>
          <w:rFonts w:ascii="SBL Hebrew" w:hAnsi="SBL Hebrew" w:cs="SBL Hebrew"/>
          <w:rtl/>
          <w:lang w:val="en-US"/>
        </w:rPr>
        <w:t>'דאבון נפש'</w:t>
      </w:r>
      <w:r w:rsidR="00D23975" w:rsidRPr="001524F4">
        <w:rPr>
          <w:rFonts w:ascii="SBL Hebrew" w:hAnsi="SBL Hebrew" w:cs="SBL Hebrew"/>
          <w:lang w:val="en-US"/>
        </w:rPr>
        <w:t xml:space="preserve"> within their contexts, and from the oppositional pairing with the root </w:t>
      </w:r>
      <w:proofErr w:type="spellStart"/>
      <w:r w:rsidR="00D23975" w:rsidRPr="001524F4">
        <w:rPr>
          <w:rFonts w:ascii="SBL Hebrew" w:hAnsi="SBL Hebrew" w:cs="SBL Hebrew"/>
          <w:rtl/>
          <w:lang w:val="en-US"/>
        </w:rPr>
        <w:t>רו"ה</w:t>
      </w:r>
      <w:proofErr w:type="spellEnd"/>
      <w:r w:rsidR="00D23975" w:rsidRPr="001524F4">
        <w:rPr>
          <w:rFonts w:ascii="SBL Hebrew" w:hAnsi="SBL Hebrew" w:cs="SBL Hebrew"/>
          <w:lang w:val="en-US"/>
        </w:rPr>
        <w:t xml:space="preserve"> in </w:t>
      </w:r>
      <w:proofErr w:type="spellStart"/>
      <w:r w:rsidR="00D23975" w:rsidRPr="001524F4">
        <w:rPr>
          <w:rFonts w:ascii="SBL Hebrew" w:hAnsi="SBL Hebrew" w:cs="SBL Hebrew"/>
          <w:lang w:val="en-US"/>
        </w:rPr>
        <w:t>Jer</w:t>
      </w:r>
      <w:proofErr w:type="spellEnd"/>
      <w:r w:rsidR="00D23975" w:rsidRPr="001524F4">
        <w:rPr>
          <w:rFonts w:ascii="SBL Hebrew" w:hAnsi="SBL Hebrew" w:cs="SBL Hebrew"/>
          <w:lang w:val="en-US"/>
        </w:rPr>
        <w:t xml:space="preserve"> 31:24: </w:t>
      </w:r>
      <w:r w:rsidR="00D23975" w:rsidRPr="001524F4">
        <w:rPr>
          <w:rFonts w:ascii="SBL Hebrew" w:hAnsi="SBL Hebrew" w:cs="SBL Hebrew"/>
          <w:rtl/>
          <w:lang w:val="en-US" w:bidi="ar-SA"/>
        </w:rPr>
        <w:t>"</w:t>
      </w:r>
      <w:proofErr w:type="spellStart"/>
      <w:r w:rsidR="00D23975" w:rsidRPr="001524F4">
        <w:rPr>
          <w:rFonts w:ascii="SBL Hebrew" w:hAnsi="SBL Hebrew" w:cs="SBL Hebrew"/>
          <w:rtl/>
          <w:lang w:val="en-US" w:bidi="he"/>
        </w:rPr>
        <w:t>הרויתי</w:t>
      </w:r>
      <w:proofErr w:type="spellEnd"/>
      <w:r w:rsidR="00D23975" w:rsidRPr="001524F4">
        <w:rPr>
          <w:rFonts w:ascii="SBL Hebrew" w:hAnsi="SBL Hebrew" w:cs="SBL Hebrew"/>
          <w:rtl/>
          <w:lang w:val="en-US" w:bidi="he"/>
        </w:rPr>
        <w:t xml:space="preserve"> נפש </w:t>
      </w:r>
      <w:proofErr w:type="spellStart"/>
      <w:r w:rsidR="00D23975" w:rsidRPr="001524F4">
        <w:rPr>
          <w:rFonts w:ascii="SBL Hebrew" w:hAnsi="SBL Hebrew" w:cs="SBL Hebrew"/>
          <w:rtl/>
          <w:lang w:val="en-US" w:bidi="he"/>
        </w:rPr>
        <w:t>עיפה</w:t>
      </w:r>
      <w:proofErr w:type="spellEnd"/>
      <w:r w:rsidR="00D23975" w:rsidRPr="001524F4">
        <w:rPr>
          <w:rFonts w:ascii="SBL Hebrew" w:hAnsi="SBL Hebrew" w:cs="SBL Hebrew"/>
          <w:rtl/>
          <w:lang w:val="en-US" w:bidi="he"/>
        </w:rPr>
        <w:t xml:space="preserve">, וכל נפש דאבה </w:t>
      </w:r>
      <w:proofErr w:type="spellStart"/>
      <w:r w:rsidR="00D23975" w:rsidRPr="001524F4">
        <w:rPr>
          <w:rFonts w:ascii="SBL Hebrew" w:hAnsi="SBL Hebrew" w:cs="SBL Hebrew"/>
          <w:rtl/>
          <w:lang w:val="en-US" w:bidi="he"/>
        </w:rPr>
        <w:t>מלאתי</w:t>
      </w:r>
      <w:proofErr w:type="spellEnd"/>
      <w:r w:rsidR="00D23975" w:rsidRPr="001524F4">
        <w:rPr>
          <w:rFonts w:ascii="SBL Hebrew" w:hAnsi="SBL Hebrew" w:cs="SBL Hebrew"/>
          <w:rtl/>
          <w:lang w:val="en-US" w:bidi="ar-SA"/>
        </w:rPr>
        <w:t>"</w:t>
      </w:r>
      <w:r w:rsidR="00D23975" w:rsidRPr="001524F4">
        <w:rPr>
          <w:rFonts w:ascii="SBL Hebrew" w:hAnsi="SBL Hebrew" w:cs="SBL Hebrew"/>
          <w:lang w:val="en-US" w:bidi="ar-SA"/>
        </w:rPr>
        <w:t xml:space="preserve"> (‘</w:t>
      </w:r>
      <w:r w:rsidR="00D23975" w:rsidRPr="001524F4">
        <w:rPr>
          <w:rFonts w:ascii="SBL Hebrew" w:hAnsi="SBL Hebrew" w:cs="SBL Hebrew"/>
          <w:lang w:bidi="ar-SA"/>
        </w:rPr>
        <w:t>I will satisfy the weary, and all who are faint I will replenish</w:t>
      </w:r>
      <w:r w:rsidR="00D23975" w:rsidRPr="001524F4">
        <w:rPr>
          <w:rFonts w:ascii="SBL Hebrew" w:hAnsi="SBL Hebrew" w:cs="SBL Hebrew"/>
          <w:lang w:val="en-US" w:bidi="ar-SA"/>
        </w:rPr>
        <w:t>’).</w:t>
      </w:r>
      <w:r w:rsidR="004B3B4A" w:rsidRPr="001524F4">
        <w:rPr>
          <w:rFonts w:ascii="SBL Hebrew" w:hAnsi="SBL Hebrew" w:cs="SBL Hebrew"/>
          <w:lang w:val="en-US" w:bidi="ar-SA"/>
        </w:rPr>
        <w:t xml:space="preserve"> </w:t>
      </w:r>
      <w:proofErr w:type="spellStart"/>
      <w:r w:rsidR="004B3B4A" w:rsidRPr="001524F4">
        <w:rPr>
          <w:rFonts w:ascii="SBL Hebrew" w:hAnsi="SBL Hebrew" w:cs="SBL Hebrew"/>
          <w:rtl/>
          <w:lang w:val="en-US" w:bidi="he"/>
        </w:rPr>
        <w:t>M.I</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Gruber</w:t>
      </w:r>
      <w:proofErr w:type="spellEnd"/>
      <w:r w:rsidR="004B3B4A" w:rsidRPr="001524F4">
        <w:rPr>
          <w:rFonts w:ascii="SBL Hebrew" w:hAnsi="SBL Hebrew" w:cs="SBL Hebrew"/>
          <w:rtl/>
          <w:lang w:val="en-US" w:bidi="he"/>
        </w:rPr>
        <w:t>, '</w:t>
      </w:r>
      <w:proofErr w:type="spellStart"/>
      <w:r w:rsidR="004B3B4A" w:rsidRPr="001524F4">
        <w:rPr>
          <w:rFonts w:ascii="SBL Hebrew" w:hAnsi="SBL Hebrew" w:cs="SBL Hebrew"/>
          <w:rtl/>
          <w:lang w:val="en-US" w:bidi="he"/>
        </w:rPr>
        <w:t>Hebrew</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DA'</w:t>
      </w:r>
      <w:r w:rsidR="004B3B4A" w:rsidRPr="001524F4">
        <w:rPr>
          <w:rFonts w:ascii="Cambria" w:hAnsi="Cambria" w:cs="Cambria" w:hint="cs"/>
          <w:rtl/>
          <w:lang w:val="en-US" w:bidi="he"/>
        </w:rPr>
        <w:t>Ă</w:t>
      </w:r>
      <w:r w:rsidR="004B3B4A" w:rsidRPr="001524F4">
        <w:rPr>
          <w:rFonts w:ascii="SBL Hebrew" w:hAnsi="SBL Hebrew" w:cs="SBL Hebrew"/>
          <w:rtl/>
          <w:lang w:val="en-US" w:bidi="he"/>
        </w:rPr>
        <w:t>B</w:t>
      </w:r>
      <w:r w:rsidR="004B3B4A" w:rsidRPr="001524F4">
        <w:rPr>
          <w:rFonts w:ascii="SBL Hebrew" w:hAnsi="SBL Hebrew" w:cs="SBL Hebrew" w:hint="cs"/>
          <w:rtl/>
          <w:lang w:val="en-US" w:bidi="he"/>
        </w:rPr>
        <w:t>Ô</w:t>
      </w:r>
      <w:r w:rsidR="004B3B4A" w:rsidRPr="001524F4">
        <w:rPr>
          <w:rFonts w:ascii="SBL Hebrew" w:hAnsi="SBL Hebrew" w:cs="SBL Hebrew"/>
          <w:rtl/>
          <w:lang w:val="en-US" w:bidi="he"/>
        </w:rPr>
        <w:t>N</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NEPE</w:t>
      </w:r>
      <w:r w:rsidR="004B3B4A" w:rsidRPr="001524F4">
        <w:rPr>
          <w:rFonts w:ascii="SBL Hebrew" w:hAnsi="SBL Hebrew" w:cs="SBL Hebrew" w:hint="cs"/>
          <w:rtl/>
          <w:lang w:val="en-US" w:bidi="he"/>
        </w:rPr>
        <w:t>Š</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Dryness</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of</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Thro</w:t>
      </w:r>
      <w:proofErr w:type="spellEnd"/>
      <w:r w:rsidR="00FD59D4">
        <w:rPr>
          <w:rFonts w:ascii="SBL Hebrew" w:hAnsi="SBL Hebrew" w:cs="SBL Hebrew"/>
          <w:lang w:val="en-US" w:bidi="he"/>
        </w:rPr>
        <w:t>a</w:t>
      </w:r>
      <w:r w:rsidR="004B3B4A" w:rsidRPr="001524F4">
        <w:rPr>
          <w:rFonts w:ascii="SBL Hebrew" w:hAnsi="SBL Hebrew" w:cs="SBL Hebrew"/>
          <w:rtl/>
          <w:lang w:val="en-US" w:bidi="he"/>
        </w:rPr>
        <w:t xml:space="preserve">t": </w:t>
      </w:r>
      <w:proofErr w:type="spellStart"/>
      <w:r w:rsidR="004B3B4A" w:rsidRPr="001524F4">
        <w:rPr>
          <w:rFonts w:ascii="SBL Hebrew" w:hAnsi="SBL Hebrew" w:cs="SBL Hebrew"/>
          <w:rtl/>
          <w:lang w:val="en-US" w:bidi="he"/>
        </w:rPr>
        <w:t>From</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Symptom</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to</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Literary</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Convention</w:t>
      </w:r>
      <w:proofErr w:type="spellEnd"/>
      <w:r w:rsidR="004B3B4A" w:rsidRPr="001524F4">
        <w:rPr>
          <w:rFonts w:ascii="SBL Hebrew" w:hAnsi="SBL Hebrew" w:cs="SBL Hebrew"/>
          <w:rtl/>
          <w:lang w:val="en-US" w:bidi="he"/>
        </w:rPr>
        <w:t xml:space="preserve">', </w:t>
      </w:r>
      <w:proofErr w:type="spellStart"/>
      <w:r w:rsidR="004B3B4A" w:rsidRPr="001524F4">
        <w:rPr>
          <w:rFonts w:ascii="SBL Hebrew" w:hAnsi="SBL Hebrew" w:cs="SBL Hebrew"/>
          <w:rtl/>
          <w:lang w:val="en-US" w:bidi="he"/>
        </w:rPr>
        <w:t>VT</w:t>
      </w:r>
      <w:proofErr w:type="spellEnd"/>
      <w:r w:rsidR="004B3B4A" w:rsidRPr="001524F4">
        <w:rPr>
          <w:rFonts w:ascii="SBL Hebrew" w:hAnsi="SBL Hebrew" w:cs="SBL Hebrew"/>
          <w:rtl/>
          <w:lang w:val="en-US" w:bidi="he"/>
        </w:rPr>
        <w:t xml:space="preserve"> 37 (1987), 365-369</w:t>
      </w:r>
      <w:r w:rsidR="004B3B4A" w:rsidRPr="001524F4">
        <w:rPr>
          <w:rFonts w:ascii="SBL Hebrew" w:hAnsi="SBL Hebrew" w:cs="SBL Hebrew"/>
          <w:lang w:val="en-US" w:bidi="he"/>
        </w:rPr>
        <w:t xml:space="preserve">. Similarly, </w:t>
      </w:r>
      <w:proofErr w:type="spellStart"/>
      <w:r w:rsidR="004B3B4A" w:rsidRPr="001524F4">
        <w:rPr>
          <w:rFonts w:ascii="SBL Hebrew" w:hAnsi="SBL Hebrew" w:cs="SBL Hebrew"/>
          <w:rtl/>
          <w:lang w:val="he" w:bidi="he"/>
        </w:rPr>
        <w:t>Tigay</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i/>
          <w:iCs/>
          <w:rtl/>
          <w:lang w:val="he" w:bidi="he"/>
        </w:rPr>
        <w:t>Deuteronomy</w:t>
      </w:r>
      <w:proofErr w:type="spellEnd"/>
      <w:r w:rsidR="004B3B4A" w:rsidRPr="001524F4">
        <w:rPr>
          <w:rFonts w:ascii="SBL Hebrew" w:hAnsi="SBL Hebrew" w:cs="SBL Hebrew"/>
          <w:rtl/>
          <w:lang w:val="he" w:bidi="he"/>
        </w:rPr>
        <w:t>, (</w:t>
      </w:r>
      <w:proofErr w:type="spellStart"/>
      <w:r w:rsidR="004B3B4A" w:rsidRPr="001524F4">
        <w:rPr>
          <w:rFonts w:ascii="SBL Hebrew" w:hAnsi="SBL Hebrew" w:cs="SBL Hebrew"/>
          <w:rtl/>
          <w:lang w:val="he" w:bidi="he"/>
        </w:rPr>
        <w:t>JPS</w:t>
      </w:r>
      <w:proofErr w:type="spellEnd"/>
      <w:r w:rsidR="004B3B4A" w:rsidRPr="001524F4">
        <w:rPr>
          <w:rFonts w:ascii="SBL Hebrew" w:hAnsi="SBL Hebrew" w:cs="SBL Hebrew"/>
          <w:rtl/>
          <w:lang w:val="he" w:bidi="he"/>
        </w:rPr>
        <w:t>), 1996: 265</w:t>
      </w:r>
      <w:r w:rsidR="004B3B4A" w:rsidRPr="001524F4">
        <w:rPr>
          <w:rFonts w:ascii="SBL Hebrew" w:hAnsi="SBL Hebrew" w:cs="SBL Hebrew"/>
          <w:lang w:val="en-US" w:bidi="he"/>
        </w:rPr>
        <w:t>;</w:t>
      </w:r>
      <w:r w:rsidR="00C34EA8" w:rsidRPr="001524F4">
        <w:rPr>
          <w:rFonts w:ascii="SBL Hebrew" w:hAnsi="SBL Hebrew" w:cs="SBL Hebrew"/>
          <w:lang w:val="en-US" w:bidi="he"/>
        </w:rPr>
        <w:t xml:space="preserve"> </w:t>
      </w:r>
      <w:r w:rsidR="004B3B4A" w:rsidRPr="001524F4">
        <w:rPr>
          <w:rFonts w:ascii="SBL Hebrew" w:hAnsi="SBL Hebrew" w:cs="SBL Hebrew"/>
          <w:rtl/>
          <w:lang w:val="he" w:bidi="he"/>
        </w:rPr>
        <w:t xml:space="preserve">J. </w:t>
      </w:r>
      <w:proofErr w:type="spellStart"/>
      <w:r w:rsidR="004B3B4A" w:rsidRPr="001524F4">
        <w:rPr>
          <w:rFonts w:ascii="SBL Hebrew" w:hAnsi="SBL Hebrew" w:cs="SBL Hebrew"/>
          <w:rtl/>
          <w:lang w:val="he" w:bidi="he"/>
        </w:rPr>
        <w:t>Milgrom</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i/>
          <w:iCs/>
          <w:rtl/>
          <w:lang w:val="he" w:bidi="he"/>
        </w:rPr>
        <w:t>Leviticus</w:t>
      </w:r>
      <w:proofErr w:type="spellEnd"/>
      <w:r w:rsidR="004B3B4A" w:rsidRPr="001524F4">
        <w:rPr>
          <w:rFonts w:ascii="SBL Hebrew" w:hAnsi="SBL Hebrew" w:cs="SBL Hebrew"/>
          <w:i/>
          <w:iCs/>
          <w:rtl/>
          <w:lang w:val="he" w:bidi="he"/>
        </w:rPr>
        <w:t xml:space="preserve"> 23-27</w:t>
      </w:r>
      <w:r w:rsidR="004B3B4A" w:rsidRPr="001524F4">
        <w:rPr>
          <w:rFonts w:ascii="SBL Hebrew" w:hAnsi="SBL Hebrew" w:cs="SBL Hebrew"/>
          <w:rtl/>
          <w:lang w:val="he" w:bidi="he"/>
        </w:rPr>
        <w:t>, (</w:t>
      </w:r>
      <w:proofErr w:type="spellStart"/>
      <w:r w:rsidR="004B3B4A" w:rsidRPr="001524F4">
        <w:rPr>
          <w:rFonts w:ascii="SBL Hebrew" w:hAnsi="SBL Hebrew" w:cs="SBL Hebrew"/>
          <w:rtl/>
          <w:lang w:val="he" w:bidi="he"/>
        </w:rPr>
        <w:t>Anchor</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rtl/>
          <w:lang w:val="he" w:bidi="he"/>
        </w:rPr>
        <w:t>Bible</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rtl/>
          <w:lang w:val="he" w:bidi="he"/>
        </w:rPr>
        <w:t>New</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rtl/>
          <w:lang w:val="he" w:bidi="he"/>
        </w:rPr>
        <w:t>York</w:t>
      </w:r>
      <w:proofErr w:type="spellEnd"/>
      <w:r w:rsidR="004B3B4A" w:rsidRPr="001524F4">
        <w:rPr>
          <w:rFonts w:ascii="SBL Hebrew" w:hAnsi="SBL Hebrew" w:cs="SBL Hebrew"/>
          <w:rtl/>
          <w:lang w:val="he" w:bidi="he"/>
        </w:rPr>
        <w:t xml:space="preserve"> 2001, 2305-6</w:t>
      </w:r>
      <w:r w:rsidR="004B3B4A" w:rsidRPr="001524F4">
        <w:rPr>
          <w:rFonts w:ascii="SBL Hebrew" w:hAnsi="SBL Hebrew" w:cs="SBL Hebrew"/>
          <w:lang w:val="en-US" w:bidi="he"/>
        </w:rPr>
        <w:t xml:space="preserve">; </w:t>
      </w:r>
      <w:r w:rsidR="004B3B4A" w:rsidRPr="001524F4">
        <w:rPr>
          <w:rFonts w:ascii="SBL Hebrew" w:hAnsi="SBL Hebrew" w:cs="SBL Hebrew"/>
          <w:rtl/>
          <w:lang w:val="he" w:bidi="he"/>
        </w:rPr>
        <w:t xml:space="preserve">L. D. </w:t>
      </w:r>
      <w:proofErr w:type="spellStart"/>
      <w:r w:rsidR="004B3B4A" w:rsidRPr="001524F4">
        <w:rPr>
          <w:rFonts w:ascii="SBL Hebrew" w:hAnsi="SBL Hebrew" w:cs="SBL Hebrew"/>
          <w:rtl/>
          <w:lang w:val="he" w:bidi="he"/>
        </w:rPr>
        <w:t>Christensen</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i/>
          <w:iCs/>
          <w:rtl/>
          <w:lang w:val="he" w:bidi="he"/>
        </w:rPr>
        <w:t>Deuteronomy</w:t>
      </w:r>
      <w:proofErr w:type="spellEnd"/>
      <w:r w:rsidR="004B3B4A" w:rsidRPr="001524F4">
        <w:rPr>
          <w:rFonts w:ascii="SBL Hebrew" w:hAnsi="SBL Hebrew" w:cs="SBL Hebrew"/>
          <w:i/>
          <w:iCs/>
          <w:rtl/>
          <w:lang w:val="he" w:bidi="he"/>
        </w:rPr>
        <w:t xml:space="preserve"> 21:10</w:t>
      </w:r>
      <w:r w:rsidR="00C34EA8" w:rsidRPr="001524F4">
        <w:rPr>
          <w:rFonts w:ascii="SBL Hebrew" w:hAnsi="SBL Hebrew" w:cs="SBL Hebrew"/>
          <w:i/>
          <w:iCs/>
          <w:lang w:val="en-US" w:bidi="he"/>
        </w:rPr>
        <w:t>-</w:t>
      </w:r>
      <w:r w:rsidR="004B3B4A" w:rsidRPr="001524F4">
        <w:rPr>
          <w:rFonts w:ascii="SBL Hebrew" w:hAnsi="SBL Hebrew" w:cs="SBL Hebrew"/>
          <w:i/>
          <w:iCs/>
          <w:lang w:val="en-US" w:bidi="he"/>
        </w:rPr>
        <w:t xml:space="preserve">34:12, </w:t>
      </w:r>
      <w:r w:rsidR="004B3B4A" w:rsidRPr="001524F4">
        <w:rPr>
          <w:rFonts w:ascii="SBL Hebrew" w:hAnsi="SBL Hebrew" w:cs="SBL Hebrew"/>
          <w:rtl/>
          <w:lang w:val="he" w:bidi="he"/>
        </w:rPr>
        <w:t>(</w:t>
      </w:r>
      <w:proofErr w:type="spellStart"/>
      <w:r w:rsidR="004B3B4A" w:rsidRPr="001524F4">
        <w:rPr>
          <w:rFonts w:ascii="SBL Hebrew" w:hAnsi="SBL Hebrew" w:cs="SBL Hebrew"/>
          <w:rtl/>
          <w:lang w:val="he" w:bidi="he"/>
        </w:rPr>
        <w:t>WBC</w:t>
      </w:r>
      <w:proofErr w:type="spellEnd"/>
      <w:r w:rsidR="004B3B4A" w:rsidRPr="001524F4">
        <w:rPr>
          <w:rFonts w:ascii="SBL Hebrew" w:hAnsi="SBL Hebrew" w:cs="SBL Hebrew"/>
          <w:rtl/>
          <w:lang w:val="he" w:bidi="he"/>
        </w:rPr>
        <w:t xml:space="preserve">), </w:t>
      </w:r>
      <w:proofErr w:type="spellStart"/>
      <w:r w:rsidR="004B3B4A" w:rsidRPr="001524F4">
        <w:rPr>
          <w:rFonts w:ascii="SBL Hebrew" w:hAnsi="SBL Hebrew" w:cs="SBL Hebrew"/>
          <w:rtl/>
          <w:lang w:val="he" w:bidi="he"/>
        </w:rPr>
        <w:t>Nashville</w:t>
      </w:r>
      <w:proofErr w:type="spellEnd"/>
      <w:r w:rsidR="004B3B4A" w:rsidRPr="001524F4">
        <w:rPr>
          <w:rFonts w:ascii="SBL Hebrew" w:hAnsi="SBL Hebrew" w:cs="SBL Hebrew"/>
          <w:lang w:val="en-US" w:bidi="he"/>
        </w:rPr>
        <w:t xml:space="preserve"> 2002.</w:t>
      </w:r>
      <w:r w:rsidR="00C34EA8" w:rsidRPr="001524F4">
        <w:rPr>
          <w:rFonts w:ascii="SBL Hebrew" w:hAnsi="SBL Hebrew" w:cs="SBL Hebrew"/>
          <w:lang w:val="en-US" w:bidi="he"/>
        </w:rPr>
        <w:t xml:space="preserve"> It is interesting </w:t>
      </w:r>
      <w:r w:rsidR="00FD59D4">
        <w:rPr>
          <w:rFonts w:ascii="SBL Hebrew" w:hAnsi="SBL Hebrew" w:cs="SBL Hebrew"/>
          <w:lang w:val="en-US" w:bidi="he"/>
        </w:rPr>
        <w:t>that</w:t>
      </w:r>
      <w:r w:rsidR="00C34EA8" w:rsidRPr="001524F4">
        <w:rPr>
          <w:rFonts w:ascii="SBL Hebrew" w:hAnsi="SBL Hebrew" w:cs="SBL Hebrew"/>
          <w:lang w:val="en-US" w:bidi="he"/>
        </w:rPr>
        <w:t xml:space="preserve"> Milgrom (ibid., 2306) accepts Gruber’s definition of </w:t>
      </w:r>
      <w:r w:rsidR="00C34EA8" w:rsidRPr="001524F4">
        <w:rPr>
          <w:rFonts w:ascii="SBL Hebrew" w:hAnsi="SBL Hebrew" w:cs="SBL Hebrew"/>
          <w:rtl/>
          <w:lang w:val="en-US"/>
        </w:rPr>
        <w:t>דאבון נפש</w:t>
      </w:r>
      <w:r w:rsidR="00C34EA8" w:rsidRPr="001524F4">
        <w:rPr>
          <w:rFonts w:ascii="SBL Hebrew" w:hAnsi="SBL Hebrew" w:cs="SBL Hebrew"/>
          <w:lang w:val="en-US"/>
        </w:rPr>
        <w:t xml:space="preserve">, but not his definition of </w:t>
      </w:r>
      <w:proofErr w:type="spellStart"/>
      <w:r w:rsidR="00C34EA8" w:rsidRPr="001524F4">
        <w:rPr>
          <w:rFonts w:ascii="SBL Hebrew" w:hAnsi="SBL Hebrew" w:cs="SBL Hebrew"/>
          <w:rtl/>
          <w:lang w:val="en-US"/>
        </w:rPr>
        <w:t>כליון</w:t>
      </w:r>
      <w:proofErr w:type="spellEnd"/>
      <w:r w:rsidR="00C34EA8" w:rsidRPr="001524F4">
        <w:rPr>
          <w:rFonts w:ascii="SBL Hebrew" w:hAnsi="SBL Hebrew" w:cs="SBL Hebrew"/>
          <w:rtl/>
          <w:lang w:val="en-US"/>
        </w:rPr>
        <w:t xml:space="preserve"> עיניים</w:t>
      </w:r>
      <w:r w:rsidR="00C34EA8" w:rsidRPr="001524F4">
        <w:rPr>
          <w:rFonts w:ascii="SBL Hebrew" w:hAnsi="SBL Hebrew" w:cs="SBL Hebrew"/>
          <w:lang w:val="en-US"/>
        </w:rPr>
        <w:t xml:space="preserve">. In his translation he leaves the phenomenon of eye ambiguous – ‘wearing out of the eyes’ (2272). However, in his commentary he quotes </w:t>
      </w:r>
      <w:proofErr w:type="spellStart"/>
      <w:r w:rsidR="00C34EA8" w:rsidRPr="001524F4">
        <w:rPr>
          <w:rFonts w:ascii="SBL Hebrew" w:hAnsi="SBL Hebrew" w:cs="SBL Hebrew"/>
          <w:lang w:val="en-US"/>
        </w:rPr>
        <w:t>Rashi</w:t>
      </w:r>
      <w:proofErr w:type="spellEnd"/>
      <w:r w:rsidR="00C34EA8" w:rsidRPr="001524F4">
        <w:rPr>
          <w:rFonts w:ascii="SBL Hebrew" w:hAnsi="SBL Hebrew" w:cs="SBL Hebrew"/>
          <w:lang w:val="en-US"/>
        </w:rPr>
        <w:t xml:space="preserve"> and explains that the eyes are an expression of the sense of hope, and the verb </w:t>
      </w:r>
      <w:proofErr w:type="spellStart"/>
      <w:r w:rsidR="00C34EA8" w:rsidRPr="001524F4">
        <w:rPr>
          <w:rFonts w:ascii="SBL Hebrew" w:hAnsi="SBL Hebrew" w:cs="SBL Hebrew"/>
          <w:rtl/>
          <w:lang w:val="en-US"/>
        </w:rPr>
        <w:t>כל"ה</w:t>
      </w:r>
      <w:proofErr w:type="spellEnd"/>
      <w:r w:rsidR="00C34EA8" w:rsidRPr="001524F4">
        <w:rPr>
          <w:rFonts w:ascii="SBL Hebrew" w:hAnsi="SBL Hebrew" w:cs="SBL Hebrew"/>
          <w:lang w:val="en-US"/>
        </w:rPr>
        <w:t xml:space="preserve"> expresses the eye’s hope that the </w:t>
      </w:r>
      <w:r w:rsidR="00FD2925" w:rsidRPr="001524F4">
        <w:rPr>
          <w:rFonts w:ascii="SBL Hebrew" w:hAnsi="SBL Hebrew" w:cs="SBL Hebrew"/>
          <w:lang w:val="en-US"/>
        </w:rPr>
        <w:t>diseases</w:t>
      </w:r>
      <w:r w:rsidR="00C34EA8" w:rsidRPr="001524F4">
        <w:rPr>
          <w:rFonts w:ascii="SBL Hebrew" w:hAnsi="SBL Hebrew" w:cs="SBL Hebrew"/>
          <w:lang w:val="en-US"/>
        </w:rPr>
        <w:t xml:space="preserve"> will be cured (2306).</w:t>
      </w:r>
    </w:p>
  </w:footnote>
  <w:footnote w:id="36">
    <w:p w14:paraId="2540EE11" w14:textId="2A2FD3BF" w:rsidR="003C12F1" w:rsidRPr="001524F4" w:rsidRDefault="003C12F1" w:rsidP="00797684">
      <w:pPr>
        <w:pStyle w:val="FootnoteText"/>
        <w:rPr>
          <w:rFonts w:ascii="SBL Hebrew" w:hAnsi="SBL Hebrew" w:cs="SBL Hebrew"/>
          <w:rtl/>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rtl/>
          <w:lang w:val="en-US"/>
        </w:rPr>
        <w:t>רג"ז</w:t>
      </w:r>
      <w:proofErr w:type="spellEnd"/>
      <w:r w:rsidRPr="001524F4">
        <w:rPr>
          <w:rFonts w:ascii="SBL Hebrew" w:hAnsi="SBL Hebrew" w:cs="SBL Hebrew"/>
          <w:lang w:val="en-US"/>
        </w:rPr>
        <w:t xml:space="preserve"> implies shaking, as in </w:t>
      </w:r>
      <w:proofErr w:type="spellStart"/>
      <w:r w:rsidRPr="001524F4">
        <w:rPr>
          <w:rFonts w:ascii="SBL Hebrew" w:hAnsi="SBL Hebrew" w:cs="SBL Hebrew"/>
          <w:lang w:val="en-US"/>
        </w:rPr>
        <w:t>2Sam</w:t>
      </w:r>
      <w:proofErr w:type="spellEnd"/>
      <w:r w:rsidRPr="001524F4">
        <w:rPr>
          <w:rFonts w:ascii="SBL Hebrew" w:hAnsi="SBL Hebrew" w:cs="SBL Hebrew"/>
          <w:lang w:val="en-US"/>
        </w:rPr>
        <w:t xml:space="preserve"> 22:8. </w:t>
      </w:r>
      <w:r w:rsidR="00797684" w:rsidRPr="001524F4">
        <w:rPr>
          <w:rFonts w:ascii="SBL Hebrew" w:hAnsi="SBL Hebrew" w:cs="SBL Hebrew"/>
          <w:lang w:val="en-US"/>
        </w:rPr>
        <w:t xml:space="preserve">When conjugated into the </w:t>
      </w:r>
      <w:r w:rsidR="00797684" w:rsidRPr="001524F4">
        <w:rPr>
          <w:rFonts w:ascii="SBL Hebrew" w:eastAsia="Times New Roman" w:hAnsi="SBL Hebrew" w:cs="SBL Hebrew"/>
          <w:color w:val="000000"/>
          <w:rtl/>
          <w:lang w:val="he" w:eastAsia="he" w:bidi="he"/>
          <w14:ligatures w14:val="standardContextual"/>
        </w:rPr>
        <w:t xml:space="preserve"> </w:t>
      </w:r>
      <w:r w:rsidR="00797684" w:rsidRPr="001524F4">
        <w:rPr>
          <w:rFonts w:ascii="SBL Hebrew" w:hAnsi="SBL Hebrew" w:cs="SBL Hebrew"/>
          <w:rtl/>
          <w:lang w:val="en-US" w:bidi="he"/>
        </w:rPr>
        <w:t>פַּעָל</w:t>
      </w:r>
      <w:r w:rsidR="00797684" w:rsidRPr="001524F4">
        <w:rPr>
          <w:rFonts w:ascii="SBL Hebrew" w:hAnsi="SBL Hebrew" w:cs="SBL Hebrew"/>
          <w:lang w:val="en-US"/>
        </w:rPr>
        <w:t xml:space="preserve">verbal stem and the </w:t>
      </w:r>
      <w:r w:rsidR="00797684" w:rsidRPr="001524F4">
        <w:rPr>
          <w:rFonts w:ascii="SBL Hebrew" w:hAnsi="SBL Hebrew" w:cs="SBL Hebrew"/>
          <w:rtl/>
          <w:lang w:val="en-US" w:bidi="he"/>
        </w:rPr>
        <w:t>קַטָּל</w:t>
      </w:r>
      <w:r w:rsidR="00797684" w:rsidRPr="001524F4">
        <w:rPr>
          <w:rFonts w:ascii="SBL Hebrew" w:hAnsi="SBL Hebrew" w:cs="SBL Hebrew"/>
          <w:lang w:val="en-US" w:bidi="he"/>
        </w:rPr>
        <w:t xml:space="preserve"> form, it indicates a continual property. </w:t>
      </w:r>
      <w:proofErr w:type="spellStart"/>
      <w:r w:rsidR="00797684" w:rsidRPr="001524F4">
        <w:rPr>
          <w:rFonts w:ascii="SBL Hebrew" w:hAnsi="SBL Hebrew" w:cs="SBL Hebrew"/>
          <w:lang w:val="en-US" w:bidi="he"/>
        </w:rPr>
        <w:t>Y.H</w:t>
      </w:r>
      <w:proofErr w:type="spellEnd"/>
      <w:r w:rsidR="00797684" w:rsidRPr="001524F4">
        <w:rPr>
          <w:rFonts w:ascii="SBL Hebrew" w:hAnsi="SBL Hebrew" w:cs="SBL Hebrew"/>
          <w:lang w:val="en-US" w:bidi="he"/>
        </w:rPr>
        <w:t xml:space="preserve">. </w:t>
      </w:r>
      <w:proofErr w:type="spellStart"/>
      <w:r w:rsidR="00797684" w:rsidRPr="001524F4">
        <w:rPr>
          <w:rFonts w:ascii="SBL Hebrew" w:hAnsi="SBL Hebrew" w:cs="SBL Hebrew"/>
          <w:lang w:val="en-US" w:bidi="he"/>
        </w:rPr>
        <w:t>Tigay</w:t>
      </w:r>
      <w:proofErr w:type="spellEnd"/>
      <w:r w:rsidR="00797684" w:rsidRPr="001524F4">
        <w:rPr>
          <w:rFonts w:ascii="SBL Hebrew" w:hAnsi="SBL Hebrew" w:cs="SBL Hebrew"/>
          <w:lang w:val="en-US" w:bidi="he"/>
        </w:rPr>
        <w:t xml:space="preserve">, </w:t>
      </w:r>
      <w:r w:rsidR="00797684" w:rsidRPr="001524F4">
        <w:rPr>
          <w:rFonts w:ascii="SBL Hebrew" w:hAnsi="SBL Hebrew" w:cs="SBL Hebrew"/>
          <w:rtl/>
          <w:lang w:val="en-US"/>
        </w:rPr>
        <w:t>דברים</w:t>
      </w:r>
      <w:r w:rsidR="00797684" w:rsidRPr="001524F4">
        <w:rPr>
          <w:rFonts w:ascii="SBL Hebrew" w:hAnsi="SBL Hebrew" w:cs="SBL Hebrew"/>
          <w:lang w:val="en-US"/>
        </w:rPr>
        <w:t xml:space="preserve"> (</w:t>
      </w:r>
      <w:r w:rsidR="00797684" w:rsidRPr="001524F4">
        <w:rPr>
          <w:rFonts w:ascii="SBL Hebrew" w:hAnsi="SBL Hebrew" w:cs="SBL Hebrew"/>
          <w:rtl/>
          <w:lang w:val="en-US"/>
        </w:rPr>
        <w:t>מקרא לישראל</w:t>
      </w:r>
      <w:r w:rsidR="00797684" w:rsidRPr="001524F4">
        <w:rPr>
          <w:rFonts w:ascii="SBL Hebrew" w:hAnsi="SBL Hebrew" w:cs="SBL Hebrew"/>
          <w:lang w:val="en-US"/>
        </w:rPr>
        <w:t>), Tel Aviv 2016, 696.</w:t>
      </w:r>
    </w:p>
  </w:footnote>
  <w:footnote w:id="37">
    <w:p w14:paraId="28FEF8D6" w14:textId="4F4E0B62" w:rsidR="00A76741" w:rsidRPr="001524F4" w:rsidRDefault="00A76741">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The term </w:t>
      </w:r>
      <w:r w:rsidRPr="001524F4">
        <w:rPr>
          <w:rFonts w:ascii="SBL Hebrew" w:hAnsi="SBL Hebrew" w:cs="SBL Hebrew"/>
          <w:rtl/>
          <w:lang w:val="en-US"/>
        </w:rPr>
        <w:t>'בהלה'</w:t>
      </w:r>
      <w:r w:rsidRPr="001524F4">
        <w:rPr>
          <w:rFonts w:ascii="SBL Hebrew" w:hAnsi="SBL Hebrew" w:cs="SBL Hebrew"/>
          <w:lang w:val="en-US"/>
        </w:rPr>
        <w:t xml:space="preserve">, in the sense of confusion and anxiety, can be understood as a general name for the consumption and fever, bodily illnesses. J. Milgrom, </w:t>
      </w:r>
      <w:r w:rsidRPr="001524F4">
        <w:rPr>
          <w:rFonts w:ascii="SBL Hebrew" w:hAnsi="SBL Hebrew" w:cs="SBL Hebrew"/>
          <w:i/>
          <w:iCs/>
          <w:lang w:val="en-US"/>
        </w:rPr>
        <w:t>Leviticus</w:t>
      </w:r>
      <w:r w:rsidRPr="001524F4">
        <w:rPr>
          <w:rFonts w:ascii="SBL Hebrew" w:hAnsi="SBL Hebrew" w:cs="SBL Hebrew"/>
          <w:lang w:val="en-US"/>
        </w:rPr>
        <w:t>, 2305.</w:t>
      </w:r>
    </w:p>
  </w:footnote>
  <w:footnote w:id="38">
    <w:p w14:paraId="2EAE8233" w14:textId="191E3135" w:rsidR="00457EB1" w:rsidRPr="001524F4" w:rsidRDefault="00457EB1">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Tur</w:t>
      </w:r>
      <w:r w:rsidR="00400AF1" w:rsidRPr="001524F4">
        <w:rPr>
          <w:rFonts w:ascii="SBL Hebrew" w:hAnsi="SBL Hebrew" w:cs="SBL Hebrew"/>
          <w:lang w:val="en-US"/>
        </w:rPr>
        <w:t>-</w:t>
      </w:r>
      <w:r w:rsidRPr="001524F4">
        <w:rPr>
          <w:rFonts w:ascii="SBL Hebrew" w:hAnsi="SBL Hebrew" w:cs="SBL Hebrew"/>
          <w:lang w:val="en-US"/>
        </w:rPr>
        <w:t xml:space="preserve">Sinai, </w:t>
      </w:r>
      <w:r w:rsidRPr="001524F4">
        <w:rPr>
          <w:rFonts w:ascii="SBL Hebrew" w:hAnsi="SBL Hebrew" w:cs="SBL Hebrew"/>
          <w:rtl/>
          <w:lang w:val="en-US"/>
        </w:rPr>
        <w:t>פשוטו של מקרא</w:t>
      </w:r>
      <w:r w:rsidR="00E3585F" w:rsidRPr="001524F4">
        <w:rPr>
          <w:rFonts w:ascii="SBL Hebrew" w:hAnsi="SBL Hebrew" w:cs="SBL Hebrew"/>
          <w:lang w:val="en-US"/>
        </w:rPr>
        <w:t xml:space="preserve">, vol. 2: </w:t>
      </w:r>
      <w:r w:rsidR="00E3585F" w:rsidRPr="001524F4">
        <w:rPr>
          <w:rFonts w:ascii="SBL Hebrew" w:hAnsi="SBL Hebrew" w:cs="SBL Hebrew"/>
          <w:rtl/>
          <w:lang w:val="en-US"/>
        </w:rPr>
        <w:t>על ספרי הנביאים הראשונים</w:t>
      </w:r>
      <w:r w:rsidR="00E3585F" w:rsidRPr="001524F4">
        <w:rPr>
          <w:rFonts w:ascii="SBL Hebrew" w:hAnsi="SBL Hebrew" w:cs="SBL Hebrew"/>
          <w:lang w:val="en-US"/>
        </w:rPr>
        <w:t xml:space="preserve">, Jerusalem 1964, 123; Gruber, </w:t>
      </w:r>
      <w:r w:rsidR="00E3585F" w:rsidRPr="001524F4">
        <w:rPr>
          <w:rFonts w:ascii="SBL Hebrew" w:hAnsi="SBL Hebrew" w:cs="SBL Hebrew"/>
          <w:rtl/>
          <w:lang w:val="en-US"/>
        </w:rPr>
        <w:t>דאבון נפש</w:t>
      </w:r>
      <w:r w:rsidR="00E3585F" w:rsidRPr="001524F4">
        <w:rPr>
          <w:rFonts w:ascii="SBL Hebrew" w:hAnsi="SBL Hebrew" w:cs="SBL Hebrew"/>
          <w:lang w:val="en-US"/>
        </w:rPr>
        <w:t xml:space="preserve">, 369, note 16; Bar Efrat, </w:t>
      </w:r>
      <w:r w:rsidR="00E3585F" w:rsidRPr="001524F4">
        <w:rPr>
          <w:rFonts w:ascii="SBL Hebrew" w:hAnsi="SBL Hebrew" w:cs="SBL Hebrew"/>
          <w:rtl/>
          <w:lang w:val="en-US"/>
        </w:rPr>
        <w:t>שמואל א'</w:t>
      </w:r>
      <w:r w:rsidR="00E3585F" w:rsidRPr="001524F4">
        <w:rPr>
          <w:rFonts w:ascii="SBL Hebrew" w:hAnsi="SBL Hebrew" w:cs="SBL Hebrew"/>
          <w:lang w:val="en-US"/>
        </w:rPr>
        <w:t xml:space="preserve"> (</w:t>
      </w:r>
      <w:r w:rsidR="00E3585F" w:rsidRPr="001524F4">
        <w:rPr>
          <w:rFonts w:ascii="SBL Hebrew" w:hAnsi="SBL Hebrew" w:cs="SBL Hebrew"/>
          <w:rtl/>
          <w:lang w:val="en-US"/>
        </w:rPr>
        <w:t>מקרא לישראל</w:t>
      </w:r>
      <w:r w:rsidR="00E3585F" w:rsidRPr="001524F4">
        <w:rPr>
          <w:rFonts w:ascii="SBL Hebrew" w:hAnsi="SBL Hebrew" w:cs="SBL Hebrew"/>
          <w:lang w:val="en-US"/>
        </w:rPr>
        <w:t xml:space="preserve">), 75; </w:t>
      </w:r>
      <w:proofErr w:type="spellStart"/>
      <w:r w:rsidR="00E3585F" w:rsidRPr="001524F4">
        <w:rPr>
          <w:rFonts w:ascii="SBL Hebrew" w:hAnsi="SBL Hebrew" w:cs="SBL Hebrew"/>
          <w:lang w:val="en-US"/>
        </w:rPr>
        <w:t>HALOT:11</w:t>
      </w:r>
      <w:proofErr w:type="spellEnd"/>
      <w:r w:rsidR="00E3585F" w:rsidRPr="001524F4">
        <w:rPr>
          <w:rFonts w:ascii="SBL Hebrew" w:hAnsi="SBL Hebrew" w:cs="SBL Hebrew"/>
          <w:lang w:val="en-US"/>
        </w:rPr>
        <w:t xml:space="preserve">. Compare to D.T. Tsumura, </w:t>
      </w:r>
      <w:r w:rsidR="00E3585F" w:rsidRPr="001524F4">
        <w:rPr>
          <w:rFonts w:ascii="SBL Hebrew" w:hAnsi="SBL Hebrew" w:cs="SBL Hebrew"/>
          <w:i/>
          <w:iCs/>
          <w:lang w:val="en-US"/>
        </w:rPr>
        <w:t>The First Book of Samuel</w:t>
      </w:r>
      <w:r w:rsidR="00E3585F" w:rsidRPr="001524F4">
        <w:rPr>
          <w:rFonts w:ascii="SBL Hebrew" w:hAnsi="SBL Hebrew" w:cs="SBL Hebrew"/>
          <w:lang w:val="en-US"/>
        </w:rPr>
        <w:t xml:space="preserve"> (</w:t>
      </w:r>
      <w:proofErr w:type="spellStart"/>
      <w:r w:rsidR="00E3585F" w:rsidRPr="001524F4">
        <w:rPr>
          <w:rFonts w:ascii="SBL Hebrew" w:hAnsi="SBL Hebrew" w:cs="SBL Hebrew"/>
          <w:lang w:val="en-US"/>
        </w:rPr>
        <w:t>NICOT</w:t>
      </w:r>
      <w:proofErr w:type="spellEnd"/>
      <w:r w:rsidR="00E3585F" w:rsidRPr="001524F4">
        <w:rPr>
          <w:rFonts w:ascii="SBL Hebrew" w:hAnsi="SBL Hebrew" w:cs="SBL Hebrew"/>
          <w:lang w:val="en-US"/>
        </w:rPr>
        <w:t xml:space="preserve">) Grand Rapids 2007, who assumes that all three roots, </w:t>
      </w:r>
      <w:proofErr w:type="spellStart"/>
      <w:r w:rsidR="00E3585F" w:rsidRPr="001524F4">
        <w:rPr>
          <w:rFonts w:ascii="SBL Hebrew" w:hAnsi="SBL Hebrew" w:cs="SBL Hebrew"/>
          <w:rtl/>
          <w:lang w:val="en-US"/>
        </w:rPr>
        <w:t>אד"ב</w:t>
      </w:r>
      <w:proofErr w:type="spellEnd"/>
      <w:r w:rsidR="00E3585F" w:rsidRPr="001524F4">
        <w:rPr>
          <w:rFonts w:ascii="SBL Hebrew" w:hAnsi="SBL Hebrew" w:cs="SBL Hebrew"/>
          <w:lang w:val="en-US"/>
        </w:rPr>
        <w:t xml:space="preserve">, </w:t>
      </w:r>
      <w:proofErr w:type="spellStart"/>
      <w:r w:rsidR="00E3585F" w:rsidRPr="001524F4">
        <w:rPr>
          <w:rFonts w:ascii="SBL Hebrew" w:hAnsi="SBL Hebrew" w:cs="SBL Hebrew"/>
          <w:rtl/>
          <w:lang w:val="en-US"/>
        </w:rPr>
        <w:t>דא"ב</w:t>
      </w:r>
      <w:proofErr w:type="spellEnd"/>
      <w:r w:rsidR="00E3585F" w:rsidRPr="001524F4">
        <w:rPr>
          <w:rFonts w:ascii="SBL Hebrew" w:hAnsi="SBL Hebrew" w:cs="SBL Hebrew"/>
          <w:lang w:val="en-US"/>
        </w:rPr>
        <w:t xml:space="preserve">, and </w:t>
      </w:r>
      <w:proofErr w:type="spellStart"/>
      <w:r w:rsidR="00E3585F" w:rsidRPr="001524F4">
        <w:rPr>
          <w:rFonts w:ascii="SBL Hebrew" w:hAnsi="SBL Hebrew" w:cs="SBL Hebrew"/>
          <w:rtl/>
          <w:lang w:val="en-US"/>
        </w:rPr>
        <w:t>דו"ב</w:t>
      </w:r>
      <w:proofErr w:type="spellEnd"/>
      <w:r w:rsidR="00E3585F" w:rsidRPr="001524F4">
        <w:rPr>
          <w:rFonts w:ascii="SBL Hebrew" w:hAnsi="SBL Hebrew" w:cs="SBL Hebrew"/>
          <w:lang w:val="en-US"/>
        </w:rPr>
        <w:t xml:space="preserve"> are based on the authentic-original bi-consonantal root </w:t>
      </w:r>
      <w:proofErr w:type="spellStart"/>
      <w:r w:rsidR="00E3585F" w:rsidRPr="001524F4">
        <w:rPr>
          <w:rFonts w:ascii="SBL Hebrew" w:hAnsi="SBL Hebrew" w:cs="SBL Hebrew"/>
          <w:rtl/>
          <w:lang w:val="en-US"/>
        </w:rPr>
        <w:t>ד"ב</w:t>
      </w:r>
      <w:proofErr w:type="spellEnd"/>
      <w:r w:rsidR="00E3585F" w:rsidRPr="001524F4">
        <w:rPr>
          <w:rFonts w:ascii="SBL Hebrew" w:hAnsi="SBL Hebrew" w:cs="SBL Hebrew"/>
          <w:lang w:val="en-US"/>
        </w:rPr>
        <w:t>.</w:t>
      </w:r>
    </w:p>
  </w:footnote>
  <w:footnote w:id="39">
    <w:p w14:paraId="5D0D2ED4" w14:textId="4996F050" w:rsidR="002A67CC" w:rsidRPr="001524F4" w:rsidRDefault="002A67CC" w:rsidP="005A023A">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First, verses 31-32 promise the cutting off of Eli’s dynasty, such that his descendants will not merit the term </w:t>
      </w:r>
      <w:r w:rsidRPr="001524F4">
        <w:rPr>
          <w:rFonts w:ascii="SBL Hebrew" w:hAnsi="SBL Hebrew" w:cs="SBL Hebrew"/>
          <w:rtl/>
          <w:lang w:val="en-US"/>
        </w:rPr>
        <w:t>'זקנים'</w:t>
      </w:r>
      <w:r w:rsidRPr="001524F4">
        <w:rPr>
          <w:rFonts w:ascii="SBL Hebrew" w:hAnsi="SBL Hebrew" w:cs="SBL Hebrew"/>
          <w:lang w:val="en-US"/>
        </w:rPr>
        <w:t xml:space="preserve"> (‘elders’), either in years or in wisdom. Second, there is a distinct contradiction with v. 34. The sign given for the veracity of prophecy relating to the death of both his sons in one day</w:t>
      </w:r>
      <w:r w:rsidR="003A7C76" w:rsidRPr="001524F4">
        <w:rPr>
          <w:rFonts w:ascii="SBL Hebrew" w:hAnsi="SBL Hebrew" w:cs="SBL Hebrew"/>
          <w:lang w:val="en-US"/>
        </w:rPr>
        <w:t xml:space="preserve"> contradicts both the promise that no one of Eli’s household will be cut off, and the promise that Eli will not experience sorrow (in the form of eyes and throat which are dried out from crying). Third, the continuation of v. 33 declares </w:t>
      </w:r>
      <w:r w:rsidR="00D24F91">
        <w:rPr>
          <w:rFonts w:ascii="SBL Hebrew" w:hAnsi="SBL Hebrew" w:cs="SBL Hebrew"/>
          <w:lang w:val="en-US"/>
        </w:rPr>
        <w:t>–</w:t>
      </w:r>
      <w:r w:rsidR="003A7C76" w:rsidRPr="001524F4">
        <w:rPr>
          <w:rFonts w:ascii="SBL Hebrew" w:hAnsi="SBL Hebrew" w:cs="SBL Hebrew"/>
          <w:lang w:val="en-US"/>
        </w:rPr>
        <w:t xml:space="preserve"> </w:t>
      </w:r>
      <w:r w:rsidR="00D24F91">
        <w:rPr>
          <w:rFonts w:ascii="SBL Hebrew" w:hAnsi="SBL Hebrew" w:cs="SBL Hebrew" w:hint="cs"/>
          <w:rtl/>
          <w:lang w:val="en-US"/>
        </w:rPr>
        <w:t>"</w:t>
      </w:r>
      <w:r w:rsidR="003A7C76" w:rsidRPr="001524F4">
        <w:rPr>
          <w:rFonts w:ascii="SBL Hebrew" w:hAnsi="SBL Hebrew" w:cs="SBL Hebrew"/>
          <w:rtl/>
          <w:lang w:val="en-US"/>
        </w:rPr>
        <w:t>וְכָל-מַרְבִּית בֵּיתְךָ יָמוּתוּ אֲנָשִׁים</w:t>
      </w:r>
      <w:r w:rsidR="00D24F91">
        <w:rPr>
          <w:rFonts w:ascii="SBL Hebrew" w:hAnsi="SBL Hebrew" w:cs="SBL Hebrew" w:hint="cs"/>
          <w:rtl/>
          <w:lang w:val="en-US"/>
        </w:rPr>
        <w:t>"</w:t>
      </w:r>
      <w:r w:rsidR="003A7C76" w:rsidRPr="001524F4">
        <w:rPr>
          <w:rFonts w:ascii="SBL Hebrew" w:hAnsi="SBL Hebrew" w:cs="SBL Hebrew"/>
          <w:lang w:val="en-US"/>
        </w:rPr>
        <w:t xml:space="preserve"> (‘</w:t>
      </w:r>
      <w:r w:rsidR="0090206C" w:rsidRPr="001524F4">
        <w:rPr>
          <w:rFonts w:ascii="SBL Hebrew" w:hAnsi="SBL Hebrew" w:cs="SBL Hebrew"/>
          <w:lang w:val="en-US"/>
        </w:rPr>
        <w:t>the majority of</w:t>
      </w:r>
      <w:r w:rsidR="003A7C76" w:rsidRPr="001524F4">
        <w:rPr>
          <w:rFonts w:ascii="SBL Hebrew" w:hAnsi="SBL Hebrew" w:cs="SBL Hebrew"/>
        </w:rPr>
        <w:t xml:space="preserve"> the members of your household shall die</w:t>
      </w:r>
      <w:r w:rsidR="003A7C76" w:rsidRPr="001524F4">
        <w:rPr>
          <w:rFonts w:ascii="SBL Hebrew" w:hAnsi="SBL Hebrew" w:cs="SBL Hebrew"/>
          <w:lang w:val="en-US"/>
        </w:rPr>
        <w:t xml:space="preserve">’). This language is surprising, as it does not clearly explain the nature of the curse, since dying is part of the natural process. Will the death of his offspring occur prematurely (and then </w:t>
      </w:r>
      <w:r w:rsidR="003A7C76" w:rsidRPr="001524F4">
        <w:rPr>
          <w:rFonts w:ascii="SBL Hebrew" w:hAnsi="SBL Hebrew" w:cs="SBL Hebrew"/>
          <w:rtl/>
          <w:lang w:val="en-US"/>
        </w:rPr>
        <w:t>'אנשים'</w:t>
      </w:r>
      <w:r w:rsidR="003A7C76" w:rsidRPr="001524F4">
        <w:rPr>
          <w:rFonts w:ascii="SBL Hebrew" w:hAnsi="SBL Hebrew" w:cs="SBL Hebrew"/>
          <w:lang w:val="en-US"/>
        </w:rPr>
        <w:t xml:space="preserve"> refers to young people), or perhaps the nature of their death will be difficult (and the </w:t>
      </w:r>
      <w:r w:rsidR="003A7C76" w:rsidRPr="001524F4">
        <w:rPr>
          <w:rFonts w:ascii="SBL Hebrew" w:hAnsi="SBL Hebrew" w:cs="SBL Hebrew"/>
          <w:rtl/>
          <w:lang w:val="en-US"/>
        </w:rPr>
        <w:t>'ימותו'</w:t>
      </w:r>
      <w:r w:rsidR="003A7C76" w:rsidRPr="001524F4">
        <w:rPr>
          <w:rFonts w:ascii="SBL Hebrew" w:hAnsi="SBL Hebrew" w:cs="SBL Hebrew"/>
          <w:lang w:val="en-US"/>
        </w:rPr>
        <w:t xml:space="preserve"> indicates an unnatural death)? In either case, this statement, too, contradicts the promise that ‘no one of Eli’s household will be cut off.’</w:t>
      </w:r>
      <w:r w:rsidR="005A023A" w:rsidRPr="001524F4">
        <w:rPr>
          <w:rFonts w:ascii="SBL Hebrew" w:hAnsi="SBL Hebrew" w:cs="SBL Hebrew"/>
          <w:lang w:val="en-US"/>
        </w:rPr>
        <w:t xml:space="preserve"> From the ancient time to the modern one, exegetes found different ways of dealing with this issue. The </w:t>
      </w:r>
      <w:proofErr w:type="spellStart"/>
      <w:r w:rsidR="005A023A" w:rsidRPr="001524F4">
        <w:rPr>
          <w:rFonts w:ascii="SBL Hebrew" w:hAnsi="SBL Hebrew" w:cs="SBL Hebrew"/>
          <w:lang w:val="en-US"/>
        </w:rPr>
        <w:t>4QSama</w:t>
      </w:r>
      <w:proofErr w:type="spellEnd"/>
      <w:r w:rsidR="005A023A" w:rsidRPr="001524F4">
        <w:rPr>
          <w:rFonts w:ascii="SBL Hebrew" w:hAnsi="SBL Hebrew" w:cs="SBL Hebrew"/>
          <w:lang w:val="en-US"/>
        </w:rPr>
        <w:t xml:space="preserve"> version of Samuel and the Septuagint record:</w:t>
      </w:r>
      <w:r w:rsidR="002B5756" w:rsidRPr="001524F4">
        <w:rPr>
          <w:rFonts w:ascii="SBL Hebrew" w:hAnsi="SBL Hebrew" w:cs="SBL Hebrew"/>
          <w:lang w:val="en-US"/>
        </w:rPr>
        <w:t xml:space="preserve"> </w:t>
      </w:r>
      <w:r w:rsidR="005A023A" w:rsidRPr="001524F4">
        <w:rPr>
          <w:rFonts w:ascii="SBL Hebrew" w:eastAsia="Times New Roman" w:hAnsi="SBL Hebrew" w:cs="SBL Hebrew"/>
          <w:color w:val="000000"/>
          <w:rtl/>
          <w:lang w:val="he" w:eastAsia="he" w:bidi="he"/>
          <w14:ligatures w14:val="standardContextual"/>
        </w:rPr>
        <w:t xml:space="preserve"> </w:t>
      </w:r>
      <w:r w:rsidR="005A023A" w:rsidRPr="001524F4">
        <w:rPr>
          <w:rFonts w:ascii="Cambria" w:hAnsi="Cambria" w:cs="Cambria" w:hint="cs"/>
          <w:rtl/>
          <w:lang w:val="en-US" w:bidi="he"/>
        </w:rPr>
        <w:t>π</w:t>
      </w:r>
      <w:proofErr w:type="spellStart"/>
      <w:r w:rsidR="005A023A" w:rsidRPr="001524F4">
        <w:rPr>
          <w:rFonts w:ascii="Cambria" w:hAnsi="Cambria" w:cs="Cambria" w:hint="cs"/>
          <w:rtl/>
          <w:lang w:val="en-US" w:bidi="he"/>
        </w:rPr>
        <w:t>εσοῦντ</w:t>
      </w:r>
      <w:proofErr w:type="spellEnd"/>
      <w:r w:rsidR="005A023A" w:rsidRPr="001524F4">
        <w:rPr>
          <w:rFonts w:ascii="Cambria" w:hAnsi="Cambria" w:cs="Cambria" w:hint="cs"/>
          <w:rtl/>
          <w:lang w:val="en-US" w:bidi="he"/>
        </w:rPr>
        <w:t>αι</w:t>
      </w:r>
      <w:r w:rsidR="005A023A" w:rsidRPr="001524F4">
        <w:rPr>
          <w:rFonts w:ascii="SBL Hebrew" w:hAnsi="SBL Hebrew" w:cs="SBL Hebrew"/>
          <w:rtl/>
          <w:lang w:val="en-US" w:bidi="he"/>
        </w:rPr>
        <w:t xml:space="preserve"> </w:t>
      </w:r>
      <w:proofErr w:type="spellStart"/>
      <w:r w:rsidR="005A023A" w:rsidRPr="001524F4">
        <w:rPr>
          <w:rFonts w:ascii="Times New Roman" w:hAnsi="Times New Roman" w:cs="Times New Roman" w:hint="cs"/>
          <w:rtl/>
          <w:lang w:val="en-US" w:bidi="he"/>
        </w:rPr>
        <w:t>ἐν</w:t>
      </w:r>
      <w:proofErr w:type="spellEnd"/>
      <w:r w:rsidR="005A023A" w:rsidRPr="001524F4">
        <w:rPr>
          <w:rFonts w:ascii="SBL Hebrew" w:hAnsi="SBL Hebrew" w:cs="SBL Hebrew"/>
          <w:rtl/>
          <w:lang w:val="en-US" w:bidi="he"/>
        </w:rPr>
        <w:t xml:space="preserve"> </w:t>
      </w:r>
      <w:proofErr w:type="spellStart"/>
      <w:r w:rsidR="005A023A" w:rsidRPr="001524F4">
        <w:rPr>
          <w:rFonts w:ascii="Times New Roman" w:hAnsi="Times New Roman" w:cs="Times New Roman" w:hint="cs"/>
          <w:rtl/>
          <w:lang w:val="en-US" w:bidi="he"/>
        </w:rPr>
        <w:t>ῥομφ</w:t>
      </w:r>
      <w:proofErr w:type="spellEnd"/>
      <w:r w:rsidR="005A023A" w:rsidRPr="001524F4">
        <w:rPr>
          <w:rFonts w:ascii="Times New Roman" w:hAnsi="Times New Roman" w:cs="Times New Roman" w:hint="cs"/>
          <w:rtl/>
          <w:lang w:val="en-US" w:bidi="he"/>
        </w:rPr>
        <w:t>αίᾳ</w:t>
      </w:r>
      <w:r w:rsidR="005A023A" w:rsidRPr="001524F4">
        <w:rPr>
          <w:rFonts w:ascii="SBL Hebrew" w:hAnsi="SBL Hebrew" w:cs="SBL Hebrew"/>
          <w:rtl/>
          <w:lang w:val="en-US" w:bidi="he"/>
        </w:rPr>
        <w:t xml:space="preserve"> </w:t>
      </w:r>
      <w:proofErr w:type="spellStart"/>
      <w:r w:rsidR="005A023A" w:rsidRPr="001524F4">
        <w:rPr>
          <w:rFonts w:ascii="Times New Roman" w:hAnsi="Times New Roman" w:cs="Times New Roman" w:hint="cs"/>
          <w:rtl/>
          <w:lang w:val="en-US" w:bidi="he"/>
        </w:rPr>
        <w:t>ἀνδρῶν</w:t>
      </w:r>
      <w:proofErr w:type="spellEnd"/>
      <w:r w:rsidR="002B5756" w:rsidRPr="001524F4">
        <w:rPr>
          <w:rFonts w:ascii="SBL Hebrew" w:hAnsi="SBL Hebrew" w:cs="SBL Hebrew"/>
          <w:lang w:val="en-US" w:bidi="he"/>
        </w:rPr>
        <w:t>(</w:t>
      </w:r>
      <w:r w:rsidR="005A023A" w:rsidRPr="001524F4">
        <w:rPr>
          <w:rFonts w:ascii="SBL Hebrew" w:hAnsi="SBL Hebrew" w:cs="SBL Hebrew"/>
          <w:lang w:val="en-US"/>
        </w:rPr>
        <w:t>‘people shall die by the sword’</w:t>
      </w:r>
      <w:r w:rsidR="002B5756" w:rsidRPr="001524F4">
        <w:rPr>
          <w:rFonts w:ascii="SBL Hebrew" w:hAnsi="SBL Hebrew" w:cs="SBL Hebrew"/>
          <w:lang w:val="en-US"/>
        </w:rPr>
        <w:t>),</w:t>
      </w:r>
      <w:r w:rsidR="005A023A" w:rsidRPr="001524F4">
        <w:rPr>
          <w:rFonts w:ascii="SBL Hebrew" w:hAnsi="SBL Hebrew" w:cs="SBL Hebrew"/>
          <w:lang w:val="en-US"/>
        </w:rPr>
        <w:t xml:space="preserve"> according to the </w:t>
      </w:r>
      <w:proofErr w:type="spellStart"/>
      <w:r w:rsidR="005A023A" w:rsidRPr="001524F4">
        <w:rPr>
          <w:rFonts w:ascii="SBL Hebrew" w:hAnsi="SBL Hebrew" w:cs="SBL Hebrew"/>
          <w:lang w:val="en-US"/>
        </w:rPr>
        <w:t>Vaticanus</w:t>
      </w:r>
      <w:proofErr w:type="spellEnd"/>
      <w:r w:rsidR="005A023A" w:rsidRPr="001524F4">
        <w:rPr>
          <w:rFonts w:ascii="SBL Hebrew" w:hAnsi="SBL Hebrew" w:cs="SBL Hebrew"/>
          <w:lang w:val="en-US"/>
        </w:rPr>
        <w:t xml:space="preserve"> MS which adopt</w:t>
      </w:r>
      <w:r w:rsidR="002B5756" w:rsidRPr="001524F4">
        <w:rPr>
          <w:rFonts w:ascii="SBL Hebrew" w:hAnsi="SBL Hebrew" w:cs="SBL Hebrew"/>
          <w:lang w:val="en-US"/>
        </w:rPr>
        <w:t>s</w:t>
      </w:r>
      <w:r w:rsidR="005A023A" w:rsidRPr="001524F4">
        <w:rPr>
          <w:rFonts w:ascii="SBL Hebrew" w:hAnsi="SBL Hebrew" w:cs="SBL Hebrew"/>
          <w:lang w:val="en-US"/>
        </w:rPr>
        <w:t xml:space="preserve"> this version. Scholars who base their interpretation on this include McCarter, </w:t>
      </w:r>
      <w:r w:rsidR="005A023A" w:rsidRPr="001524F4">
        <w:rPr>
          <w:rFonts w:ascii="SBL Hebrew" w:hAnsi="SBL Hebrew" w:cs="SBL Hebrew"/>
          <w:i/>
          <w:iCs/>
          <w:lang w:val="en-US"/>
        </w:rPr>
        <w:t>1 Samuel</w:t>
      </w:r>
      <w:r w:rsidR="005A023A" w:rsidRPr="001524F4">
        <w:rPr>
          <w:rFonts w:ascii="SBL Hebrew" w:hAnsi="SBL Hebrew" w:cs="SBL Hebrew"/>
          <w:lang w:val="en-US"/>
        </w:rPr>
        <w:t xml:space="preserve">, 89; Driver, </w:t>
      </w:r>
      <w:r w:rsidR="005A023A" w:rsidRPr="001524F4">
        <w:rPr>
          <w:rFonts w:ascii="SBL Hebrew" w:hAnsi="SBL Hebrew" w:cs="SBL Hebrew"/>
          <w:i/>
          <w:iCs/>
          <w:lang w:val="en-US"/>
        </w:rPr>
        <w:t>Samuel</w:t>
      </w:r>
      <w:r w:rsidR="005A023A" w:rsidRPr="001524F4">
        <w:rPr>
          <w:rFonts w:ascii="SBL Hebrew" w:hAnsi="SBL Hebrew" w:cs="SBL Hebrew"/>
          <w:lang w:val="en-US"/>
        </w:rPr>
        <w:t xml:space="preserve">, 40; Tsumura, </w:t>
      </w:r>
      <w:r w:rsidR="005A023A" w:rsidRPr="001524F4">
        <w:rPr>
          <w:rFonts w:ascii="SBL Hebrew" w:hAnsi="SBL Hebrew" w:cs="SBL Hebrew"/>
          <w:i/>
          <w:iCs/>
          <w:lang w:val="en-US"/>
        </w:rPr>
        <w:t>1 Samuel</w:t>
      </w:r>
      <w:r w:rsidR="005A023A" w:rsidRPr="001524F4">
        <w:rPr>
          <w:rFonts w:ascii="SBL Hebrew" w:hAnsi="SBL Hebrew" w:cs="SBL Hebrew"/>
          <w:lang w:val="en-US"/>
        </w:rPr>
        <w:t>, 170. The translation attributed to Jonathan reads</w:t>
      </w:r>
      <w:r w:rsidR="002B5756" w:rsidRPr="001524F4">
        <w:rPr>
          <w:rFonts w:ascii="SBL Hebrew" w:hAnsi="SBL Hebrew" w:cs="SBL Hebrew"/>
          <w:lang w:val="en-US"/>
        </w:rPr>
        <w:t xml:space="preserve"> </w:t>
      </w:r>
      <w:r w:rsidR="00D24F91">
        <w:rPr>
          <w:rFonts w:ascii="SBL Hebrew" w:hAnsi="SBL Hebrew" w:cs="SBL Hebrew" w:hint="cs"/>
          <w:rtl/>
          <w:lang w:val="en-US"/>
        </w:rPr>
        <w:t>"</w:t>
      </w:r>
      <w:r w:rsidR="002B5756" w:rsidRPr="001524F4">
        <w:rPr>
          <w:rFonts w:ascii="SBL Hebrew" w:hAnsi="SBL Hebrew" w:cs="SBL Hebrew"/>
          <w:rtl/>
          <w:lang w:val="en-US"/>
        </w:rPr>
        <w:t>אנשים כעלומים, שמתו בטרם עת</w:t>
      </w:r>
      <w:r w:rsidR="00D24F91">
        <w:rPr>
          <w:rFonts w:ascii="SBL Hebrew" w:hAnsi="SBL Hebrew" w:cs="SBL Hebrew" w:hint="cs"/>
          <w:rtl/>
          <w:lang w:val="en-US"/>
        </w:rPr>
        <w:t>"</w:t>
      </w:r>
      <w:r w:rsidR="002B5756" w:rsidRPr="001524F4">
        <w:rPr>
          <w:rFonts w:ascii="SBL Hebrew" w:hAnsi="SBL Hebrew" w:cs="SBL Hebrew"/>
          <w:lang w:val="en-US"/>
        </w:rPr>
        <w:t xml:space="preserve"> (</w:t>
      </w:r>
      <w:r w:rsidR="00D24F91">
        <w:rPr>
          <w:rFonts w:ascii="SBL Hebrew" w:hAnsi="SBL Hebrew" w:cs="SBL Hebrew"/>
          <w:lang w:val="en-US"/>
        </w:rPr>
        <w:t>‘</w:t>
      </w:r>
      <w:r w:rsidR="002B5756" w:rsidRPr="001524F4">
        <w:rPr>
          <w:rFonts w:ascii="SBL Hebrew" w:hAnsi="SBL Hebrew" w:cs="SBL Hebrew"/>
          <w:lang w:val="en-US"/>
        </w:rPr>
        <w:t>people who died in their youth, prematurely</w:t>
      </w:r>
      <w:r w:rsidR="00D24F91">
        <w:rPr>
          <w:rFonts w:ascii="SBL Hebrew" w:hAnsi="SBL Hebrew" w:cs="SBL Hebrew"/>
          <w:lang w:val="en-US"/>
        </w:rPr>
        <w:t>’</w:t>
      </w:r>
      <w:r w:rsidR="002B5756" w:rsidRPr="001524F4">
        <w:rPr>
          <w:rFonts w:ascii="SBL Hebrew" w:hAnsi="SBL Hebrew" w:cs="SBL Hebrew"/>
          <w:lang w:val="en-US"/>
        </w:rPr>
        <w:t xml:space="preserve">). </w:t>
      </w:r>
      <w:proofErr w:type="spellStart"/>
      <w:r w:rsidR="002B5756" w:rsidRPr="001524F4">
        <w:rPr>
          <w:rFonts w:ascii="SBL Hebrew" w:hAnsi="SBL Hebrew" w:cs="SBL Hebrew"/>
          <w:lang w:val="en-US"/>
        </w:rPr>
        <w:t>Erlich</w:t>
      </w:r>
      <w:proofErr w:type="spellEnd"/>
      <w:r w:rsidR="002B5756" w:rsidRPr="001524F4">
        <w:rPr>
          <w:rFonts w:ascii="SBL Hebrew" w:hAnsi="SBL Hebrew" w:cs="SBL Hebrew"/>
          <w:lang w:val="en-US"/>
        </w:rPr>
        <w:t xml:space="preserve">, </w:t>
      </w:r>
      <w:r w:rsidR="002B5756" w:rsidRPr="001524F4">
        <w:rPr>
          <w:rFonts w:ascii="SBL Hebrew" w:hAnsi="SBL Hebrew" w:cs="SBL Hebrew"/>
          <w:rtl/>
          <w:lang w:val="en-US"/>
        </w:rPr>
        <w:t>מקרא כפשוטו</w:t>
      </w:r>
      <w:r w:rsidR="002B5756" w:rsidRPr="001524F4">
        <w:rPr>
          <w:rFonts w:ascii="SBL Hebrew" w:hAnsi="SBL Hebrew" w:cs="SBL Hebrew"/>
          <w:lang w:val="en-US"/>
        </w:rPr>
        <w:t xml:space="preserve">, 107, claims that the definition of </w:t>
      </w:r>
      <w:r w:rsidR="002B5756" w:rsidRPr="001524F4">
        <w:rPr>
          <w:rFonts w:ascii="SBL Hebrew" w:hAnsi="SBL Hebrew" w:cs="SBL Hebrew"/>
          <w:rtl/>
          <w:lang w:val="en-US"/>
        </w:rPr>
        <w:t>'אנשים'</w:t>
      </w:r>
      <w:r w:rsidR="002B5756" w:rsidRPr="001524F4">
        <w:rPr>
          <w:rFonts w:ascii="SBL Hebrew" w:hAnsi="SBL Hebrew" w:cs="SBL Hebrew"/>
          <w:lang w:val="en-US"/>
        </w:rPr>
        <w:t xml:space="preserve"> does not indicate time or age, but rather status. According to his approach, they died as </w:t>
      </w:r>
      <w:r w:rsidR="002B5756" w:rsidRPr="001524F4">
        <w:rPr>
          <w:rFonts w:ascii="SBL Hebrew" w:hAnsi="SBL Hebrew" w:cs="SBL Hebrew"/>
          <w:rtl/>
          <w:lang w:val="en-US"/>
        </w:rPr>
        <w:t>אנשים</w:t>
      </w:r>
      <w:r w:rsidR="002B5756" w:rsidRPr="001524F4">
        <w:rPr>
          <w:rFonts w:ascii="SBL Hebrew" w:hAnsi="SBL Hebrew" w:cs="SBL Hebrew"/>
          <w:lang w:val="en-US"/>
        </w:rPr>
        <w:t xml:space="preserve"> and not as </w:t>
      </w:r>
      <w:r w:rsidR="002B5756" w:rsidRPr="001524F4">
        <w:rPr>
          <w:rFonts w:ascii="SBL Hebrew" w:hAnsi="SBL Hebrew" w:cs="SBL Hebrew"/>
          <w:rtl/>
          <w:lang w:val="en-US"/>
        </w:rPr>
        <w:t>זקנים</w:t>
      </w:r>
      <w:r w:rsidR="002B5756" w:rsidRPr="001524F4">
        <w:rPr>
          <w:rFonts w:ascii="SBL Hebrew" w:hAnsi="SBL Hebrew" w:cs="SBL Hebrew"/>
          <w:lang w:val="en-US"/>
        </w:rPr>
        <w:t xml:space="preserve"> – as ‘people,’ not ‘elders’ of high stature. See Bar Efrat, </w:t>
      </w:r>
      <w:r w:rsidR="002B5756" w:rsidRPr="001524F4">
        <w:rPr>
          <w:rFonts w:ascii="SBL Hebrew" w:hAnsi="SBL Hebrew" w:cs="SBL Hebrew"/>
          <w:rtl/>
          <w:lang w:val="en-US"/>
        </w:rPr>
        <w:t>שמואל א'</w:t>
      </w:r>
      <w:r w:rsidR="002B5756" w:rsidRPr="001524F4">
        <w:rPr>
          <w:rFonts w:ascii="SBL Hebrew" w:hAnsi="SBL Hebrew" w:cs="SBL Hebrew"/>
          <w:lang w:val="en-US"/>
        </w:rPr>
        <w:t>, 75.</w:t>
      </w:r>
    </w:p>
  </w:footnote>
  <w:footnote w:id="40">
    <w:p w14:paraId="310D22F6" w14:textId="3FCB7F0C" w:rsidR="00F9168E" w:rsidRPr="001524F4" w:rsidRDefault="00F9168E" w:rsidP="00CF68E3">
      <w:pPr>
        <w:pStyle w:val="FootnoteText"/>
        <w:rPr>
          <w:rFonts w:ascii="SBL Hebrew" w:hAnsi="SBL Hebrew" w:cs="SBL Hebrew"/>
          <w:lang w:val="en-US"/>
        </w:rPr>
      </w:pPr>
      <w:r w:rsidRPr="001524F4">
        <w:rPr>
          <w:rStyle w:val="FootnoteReference"/>
          <w:rFonts w:ascii="SBL Hebrew" w:hAnsi="SBL Hebrew" w:cs="SBL Hebrew"/>
        </w:rPr>
        <w:footnoteRef/>
      </w:r>
      <w:r w:rsidR="00CF68E3" w:rsidRPr="001524F4">
        <w:rPr>
          <w:rFonts w:ascii="SBL Hebrew" w:hAnsi="SBL Hebrew" w:cs="SBL Hebrew"/>
          <w:lang w:val="en-US"/>
        </w:rPr>
        <w:t xml:space="preserve"> R.P. Gordon, </w:t>
      </w:r>
      <w:r w:rsidR="00CF68E3" w:rsidRPr="001524F4">
        <w:rPr>
          <w:rFonts w:ascii="SBL Hebrew" w:hAnsi="SBL Hebrew" w:cs="SBL Hebrew"/>
          <w:i/>
          <w:iCs/>
          <w:lang w:val="en-US"/>
        </w:rPr>
        <w:t>1&amp;2 Samuel</w:t>
      </w:r>
      <w:r w:rsidR="00CF68E3" w:rsidRPr="001524F4">
        <w:rPr>
          <w:rFonts w:ascii="SBL Hebrew" w:hAnsi="SBL Hebrew" w:cs="SBL Hebrew"/>
          <w:lang w:val="en-US"/>
        </w:rPr>
        <w:t xml:space="preserve">, 1986, 87; Tsumura, </w:t>
      </w:r>
      <w:r w:rsidR="00CF68E3" w:rsidRPr="001524F4">
        <w:rPr>
          <w:rFonts w:ascii="SBL Hebrew" w:hAnsi="SBL Hebrew" w:cs="SBL Hebrew"/>
          <w:i/>
          <w:iCs/>
          <w:lang w:val="en-US"/>
        </w:rPr>
        <w:t>Samuel</w:t>
      </w:r>
      <w:r w:rsidR="00CF68E3" w:rsidRPr="001524F4">
        <w:rPr>
          <w:rFonts w:ascii="SBL Hebrew" w:hAnsi="SBL Hebrew" w:cs="SBL Hebrew"/>
          <w:lang w:val="en-US"/>
        </w:rPr>
        <w:t>, 169.</w:t>
      </w:r>
    </w:p>
  </w:footnote>
  <w:footnote w:id="41">
    <w:p w14:paraId="5E43C991" w14:textId="1FF5B169" w:rsidR="00CF68E3" w:rsidRPr="001524F4" w:rsidRDefault="00CF68E3" w:rsidP="0090206C">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McCarter, </w:t>
      </w:r>
      <w:r w:rsidRPr="001524F4">
        <w:rPr>
          <w:rFonts w:ascii="SBL Hebrew" w:hAnsi="SBL Hebrew" w:cs="SBL Hebrew"/>
          <w:i/>
          <w:iCs/>
          <w:lang w:val="en-US"/>
        </w:rPr>
        <w:t>1 Samuel</w:t>
      </w:r>
      <w:r w:rsidRPr="001524F4">
        <w:rPr>
          <w:rFonts w:ascii="SBL Hebrew" w:hAnsi="SBL Hebrew" w:cs="SBL Hebrew"/>
          <w:lang w:val="en-US"/>
        </w:rPr>
        <w:t xml:space="preserve">, 89, 91; Driver, </w:t>
      </w:r>
      <w:r w:rsidRPr="001524F4">
        <w:rPr>
          <w:rFonts w:ascii="SBL Hebrew" w:hAnsi="SBL Hebrew" w:cs="SBL Hebrew"/>
          <w:i/>
          <w:iCs/>
          <w:lang w:val="en-US"/>
        </w:rPr>
        <w:t>Samuel</w:t>
      </w:r>
      <w:r w:rsidRPr="001524F4">
        <w:rPr>
          <w:rFonts w:ascii="SBL Hebrew" w:hAnsi="SBL Hebrew" w:cs="SBL Hebrew"/>
          <w:lang w:val="en-US"/>
        </w:rPr>
        <w:t xml:space="preserve">, 39-40. </w:t>
      </w:r>
      <w:proofErr w:type="gramStart"/>
      <w:r w:rsidRPr="001524F4">
        <w:rPr>
          <w:rFonts w:ascii="SBL Hebrew" w:hAnsi="SBL Hebrew" w:cs="SBL Hebrew"/>
          <w:lang w:val="en-US"/>
        </w:rPr>
        <w:t>Compare</w:t>
      </w:r>
      <w:proofErr w:type="gramEnd"/>
      <w:r w:rsidRPr="001524F4">
        <w:rPr>
          <w:rFonts w:ascii="SBL Hebrew" w:hAnsi="SBL Hebrew" w:cs="SBL Hebrew"/>
          <w:lang w:val="en-US"/>
        </w:rPr>
        <w:t xml:space="preserve"> to the Septuagint’s version of the words </w:t>
      </w:r>
      <w:r w:rsidRPr="001524F4">
        <w:rPr>
          <w:rFonts w:ascii="SBL Hebrew" w:hAnsi="SBL Hebrew" w:cs="SBL Hebrew"/>
          <w:rtl/>
          <w:lang w:val="en-US"/>
        </w:rPr>
        <w:t>'עיניך'</w:t>
      </w:r>
      <w:r w:rsidRPr="001524F4">
        <w:rPr>
          <w:rFonts w:ascii="SBL Hebrew" w:hAnsi="SBL Hebrew" w:cs="SBL Hebrew"/>
          <w:lang w:val="en-US"/>
        </w:rPr>
        <w:t xml:space="preserve"> and </w:t>
      </w:r>
      <w:r w:rsidRPr="001524F4">
        <w:rPr>
          <w:rFonts w:ascii="SBL Hebrew" w:hAnsi="SBL Hebrew" w:cs="SBL Hebrew"/>
          <w:rtl/>
          <w:lang w:val="en-US"/>
        </w:rPr>
        <w:t>'נפשך'</w:t>
      </w:r>
      <w:r w:rsidRPr="001524F4">
        <w:rPr>
          <w:rFonts w:ascii="SBL Hebrew" w:hAnsi="SBL Hebrew" w:cs="SBL Hebrew"/>
          <w:lang w:val="en-US"/>
        </w:rPr>
        <w:t xml:space="preserve">, in the first person </w:t>
      </w:r>
      <w:r w:rsidR="00D74305" w:rsidRPr="001524F4">
        <w:rPr>
          <w:rFonts w:ascii="SBL Hebrew" w:hAnsi="SBL Hebrew" w:cs="SBL Hebrew"/>
          <w:lang w:val="en-US"/>
        </w:rPr>
        <w:t xml:space="preserve">concealed form, for the </w:t>
      </w:r>
      <w:r w:rsidR="00D74305" w:rsidRPr="001524F4">
        <w:rPr>
          <w:rFonts w:ascii="SBL Hebrew" w:hAnsi="SBL Hebrew" w:cs="SBL Hebrew"/>
          <w:rtl/>
          <w:lang w:val="en-US"/>
        </w:rPr>
        <w:t>'איש'</w:t>
      </w:r>
      <w:r w:rsidR="00D74305" w:rsidRPr="001524F4">
        <w:rPr>
          <w:rFonts w:ascii="SBL Hebrew" w:hAnsi="SBL Hebrew" w:cs="SBL Hebrew"/>
          <w:lang w:val="en-US"/>
        </w:rPr>
        <w:t xml:space="preserve"> identified as </w:t>
      </w:r>
      <w:proofErr w:type="spellStart"/>
      <w:r w:rsidR="00D74305" w:rsidRPr="001524F4">
        <w:rPr>
          <w:rFonts w:ascii="SBL Hebrew" w:hAnsi="SBL Hebrew" w:cs="SBL Hebrew"/>
          <w:lang w:val="en-US"/>
        </w:rPr>
        <w:t>Ebiathar</w:t>
      </w:r>
      <w:proofErr w:type="spellEnd"/>
      <w:r w:rsidR="00D74305" w:rsidRPr="001524F4">
        <w:rPr>
          <w:rFonts w:ascii="SBL Hebrew" w:hAnsi="SBL Hebrew" w:cs="SBL Hebrew"/>
          <w:lang w:val="en-US"/>
        </w:rPr>
        <w:t xml:space="preserve">. However, if we understand </w:t>
      </w:r>
      <w:r w:rsidR="00D74305" w:rsidRPr="001524F4">
        <w:rPr>
          <w:rFonts w:ascii="SBL Hebrew" w:hAnsi="SBL Hebrew" w:cs="SBL Hebrew"/>
          <w:rtl/>
          <w:lang w:val="en-US"/>
        </w:rPr>
        <w:t>'איש'</w:t>
      </w:r>
      <w:r w:rsidR="00D74305" w:rsidRPr="001524F4">
        <w:rPr>
          <w:rFonts w:ascii="SBL Hebrew" w:hAnsi="SBL Hebrew" w:cs="SBL Hebrew"/>
          <w:lang w:val="en-US"/>
        </w:rPr>
        <w:t xml:space="preserve"> to imply a particular person, and not a general term, the syntactical flow of this verse is still difficult. Perhaps the prophecy </w:t>
      </w:r>
      <w:r w:rsidR="00D24F91">
        <w:rPr>
          <w:rFonts w:ascii="SBL Hebrew" w:hAnsi="SBL Hebrew" w:cs="SBL Hebrew" w:hint="cs"/>
          <w:rtl/>
          <w:lang w:val="en-US"/>
        </w:rPr>
        <w:t>"</w:t>
      </w:r>
      <w:r w:rsidR="00D74305" w:rsidRPr="001524F4">
        <w:rPr>
          <w:rFonts w:ascii="SBL Hebrew" w:hAnsi="SBL Hebrew" w:cs="SBL Hebrew"/>
          <w:rtl/>
          <w:lang w:val="en-US"/>
        </w:rPr>
        <w:t>וְאִישׁ</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לֹא</w:t>
      </w:r>
      <w:r w:rsidR="00D74305" w:rsidRPr="001524F4">
        <w:rPr>
          <w:rFonts w:ascii="SBL Hebrew" w:hAnsi="SBL Hebrew" w:cs="SBL Hebrew"/>
          <w:rtl/>
          <w:lang w:val="en-US" w:bidi="ar-SA"/>
        </w:rPr>
        <w:t>-</w:t>
      </w:r>
      <w:r w:rsidR="00D74305" w:rsidRPr="001524F4">
        <w:rPr>
          <w:rFonts w:ascii="SBL Hebrew" w:hAnsi="SBL Hebrew" w:cs="SBL Hebrew"/>
          <w:rtl/>
          <w:lang w:val="en-US"/>
        </w:rPr>
        <w:t>אַכְרִית</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לְךָ</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מֵעִם</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מִזְבְּחִי</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לְכַלּוֹת</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אֶת</w:t>
      </w:r>
      <w:r w:rsidR="00D74305" w:rsidRPr="001524F4">
        <w:rPr>
          <w:rFonts w:ascii="SBL Hebrew" w:hAnsi="SBL Hebrew" w:cs="SBL Hebrew"/>
          <w:rtl/>
          <w:lang w:val="en-US" w:bidi="ar-SA"/>
        </w:rPr>
        <w:t>-</w:t>
      </w:r>
      <w:r w:rsidR="00D74305" w:rsidRPr="001524F4">
        <w:rPr>
          <w:rFonts w:ascii="SBL Hebrew" w:hAnsi="SBL Hebrew" w:cs="SBL Hebrew"/>
          <w:rtl/>
          <w:lang w:val="en-US"/>
        </w:rPr>
        <w:t>עֵינֶיךָ</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וְלַאֲדִיב</w:t>
      </w:r>
      <w:r w:rsidR="00D74305" w:rsidRPr="001524F4">
        <w:rPr>
          <w:rFonts w:ascii="SBL Hebrew" w:hAnsi="SBL Hebrew" w:cs="SBL Hebrew"/>
          <w:rtl/>
          <w:lang w:val="en-US" w:bidi="ar-SA"/>
        </w:rPr>
        <w:t xml:space="preserve"> </w:t>
      </w:r>
      <w:r w:rsidR="00D74305" w:rsidRPr="001524F4">
        <w:rPr>
          <w:rFonts w:ascii="SBL Hebrew" w:hAnsi="SBL Hebrew" w:cs="SBL Hebrew"/>
          <w:rtl/>
          <w:lang w:val="en-US"/>
        </w:rPr>
        <w:t>אֶת</w:t>
      </w:r>
      <w:r w:rsidR="00D74305" w:rsidRPr="001524F4">
        <w:rPr>
          <w:rFonts w:ascii="SBL Hebrew" w:hAnsi="SBL Hebrew" w:cs="SBL Hebrew"/>
          <w:rtl/>
          <w:lang w:val="en-US" w:bidi="ar-SA"/>
        </w:rPr>
        <w:t>-</w:t>
      </w:r>
      <w:r w:rsidR="00D74305" w:rsidRPr="001524F4">
        <w:rPr>
          <w:rFonts w:ascii="SBL Hebrew" w:hAnsi="SBL Hebrew" w:cs="SBL Hebrew"/>
          <w:rtl/>
          <w:lang w:val="en-US"/>
        </w:rPr>
        <w:t>נַפְשֶׁךָ</w:t>
      </w:r>
      <w:r w:rsidR="00D24F91">
        <w:rPr>
          <w:rFonts w:ascii="SBL Hebrew" w:hAnsi="SBL Hebrew" w:cs="SBL Hebrew" w:hint="cs"/>
          <w:rtl/>
          <w:lang w:val="en-US"/>
        </w:rPr>
        <w:t>"</w:t>
      </w:r>
      <w:r w:rsidR="00D74305" w:rsidRPr="001524F4">
        <w:rPr>
          <w:rFonts w:ascii="SBL Hebrew" w:hAnsi="SBL Hebrew" w:cs="SBL Hebrew"/>
          <w:lang w:val="en-US" w:bidi="he"/>
        </w:rPr>
        <w:t xml:space="preserve"> is an early relic of a prophecy inserted into the destruction prophecy of Eli’s house. In order to bridge the gap between the positive tone of this early prophecy and the prophecy given in vv. 30-35, a later editor added the </w:t>
      </w:r>
      <w:r w:rsidR="001874A4" w:rsidRPr="001524F4">
        <w:rPr>
          <w:rFonts w:ascii="SBL Hebrew" w:hAnsi="SBL Hebrew" w:cs="SBL Hebrew"/>
          <w:lang w:val="en-US" w:bidi="he"/>
        </w:rPr>
        <w:t xml:space="preserve">reservation </w:t>
      </w:r>
      <w:r w:rsidR="00D24F91">
        <w:rPr>
          <w:rFonts w:ascii="SBL Hebrew" w:hAnsi="SBL Hebrew" w:cs="SBL Hebrew" w:hint="cs"/>
          <w:rtl/>
          <w:lang w:val="en-US" w:bidi="he"/>
        </w:rPr>
        <w:t>"</w:t>
      </w:r>
      <w:r w:rsidR="001874A4" w:rsidRPr="001524F4">
        <w:rPr>
          <w:rFonts w:ascii="SBL Hebrew" w:hAnsi="SBL Hebrew" w:cs="SBL Hebrew"/>
          <w:rtl/>
          <w:lang w:val="en-US"/>
        </w:rPr>
        <w:t>וְכָל</w:t>
      </w:r>
      <w:r w:rsidR="001874A4" w:rsidRPr="001524F4">
        <w:rPr>
          <w:rFonts w:ascii="SBL Hebrew" w:hAnsi="SBL Hebrew" w:cs="SBL Hebrew"/>
          <w:rtl/>
          <w:lang w:val="en-US" w:bidi="ar-SA"/>
        </w:rPr>
        <w:t>-</w:t>
      </w:r>
      <w:r w:rsidR="001874A4" w:rsidRPr="001524F4">
        <w:rPr>
          <w:rFonts w:ascii="SBL Hebrew" w:hAnsi="SBL Hebrew" w:cs="SBL Hebrew"/>
          <w:rtl/>
          <w:lang w:val="en-US"/>
        </w:rPr>
        <w:t>מַרְבִּית</w:t>
      </w:r>
      <w:r w:rsidR="001874A4" w:rsidRPr="001524F4">
        <w:rPr>
          <w:rFonts w:ascii="SBL Hebrew" w:hAnsi="SBL Hebrew" w:cs="SBL Hebrew"/>
          <w:rtl/>
          <w:lang w:val="en-US" w:bidi="ar-SA"/>
        </w:rPr>
        <w:t xml:space="preserve"> </w:t>
      </w:r>
      <w:r w:rsidR="001874A4" w:rsidRPr="001524F4">
        <w:rPr>
          <w:rFonts w:ascii="SBL Hebrew" w:hAnsi="SBL Hebrew" w:cs="SBL Hebrew"/>
          <w:rtl/>
          <w:lang w:val="en-US"/>
        </w:rPr>
        <w:t>בֵּיתְךָ</w:t>
      </w:r>
      <w:r w:rsidR="001874A4" w:rsidRPr="001524F4">
        <w:rPr>
          <w:rFonts w:ascii="SBL Hebrew" w:hAnsi="SBL Hebrew" w:cs="SBL Hebrew"/>
          <w:rtl/>
          <w:lang w:val="en-US" w:bidi="ar-SA"/>
        </w:rPr>
        <w:t xml:space="preserve"> </w:t>
      </w:r>
      <w:r w:rsidR="001874A4" w:rsidRPr="001524F4">
        <w:rPr>
          <w:rFonts w:ascii="SBL Hebrew" w:hAnsi="SBL Hebrew" w:cs="SBL Hebrew"/>
          <w:rtl/>
          <w:lang w:val="en-US"/>
        </w:rPr>
        <w:t>יָמוּתוּ</w:t>
      </w:r>
      <w:r w:rsidR="001874A4" w:rsidRPr="001524F4">
        <w:rPr>
          <w:rFonts w:ascii="SBL Hebrew" w:hAnsi="SBL Hebrew" w:cs="SBL Hebrew"/>
          <w:rtl/>
          <w:lang w:val="en-US" w:bidi="ar-SA"/>
        </w:rPr>
        <w:t xml:space="preserve"> </w:t>
      </w:r>
      <w:r w:rsidR="001874A4" w:rsidRPr="001524F4">
        <w:rPr>
          <w:rFonts w:ascii="SBL Hebrew" w:hAnsi="SBL Hebrew" w:cs="SBL Hebrew"/>
          <w:rtl/>
          <w:lang w:val="en-US"/>
        </w:rPr>
        <w:t>אֲנָשִׁים</w:t>
      </w:r>
      <w:r w:rsidR="00D24F91">
        <w:rPr>
          <w:rFonts w:ascii="SBL Hebrew" w:hAnsi="SBL Hebrew" w:cs="SBL Hebrew" w:hint="cs"/>
          <w:rtl/>
          <w:lang w:val="en-US"/>
        </w:rPr>
        <w:t>"</w:t>
      </w:r>
      <w:r w:rsidR="001874A4" w:rsidRPr="001524F4">
        <w:rPr>
          <w:rFonts w:ascii="SBL Hebrew" w:hAnsi="SBL Hebrew" w:cs="SBL Hebrew"/>
          <w:lang w:val="en-US"/>
        </w:rPr>
        <w:t xml:space="preserve">. This addition reduces the absoluteness of </w:t>
      </w:r>
      <w:proofErr w:type="gramStart"/>
      <w:r w:rsidR="001874A4" w:rsidRPr="001524F4">
        <w:rPr>
          <w:rFonts w:ascii="SBL Hebrew" w:hAnsi="SBL Hebrew" w:cs="SBL Hebrew"/>
          <w:lang w:val="en-US"/>
        </w:rPr>
        <w:t>either extreme</w:t>
      </w:r>
      <w:proofErr w:type="gramEnd"/>
      <w:r w:rsidR="001874A4" w:rsidRPr="001524F4">
        <w:rPr>
          <w:rFonts w:ascii="SBL Hebrew" w:hAnsi="SBL Hebrew" w:cs="SBL Hebrew"/>
          <w:lang w:val="en-US"/>
        </w:rPr>
        <w:t xml:space="preserve"> – ‘I will cut off your dynasty’ as opposed to ‘I will not cut off any man,’ where </w:t>
      </w:r>
      <w:r w:rsidR="001874A4" w:rsidRPr="001524F4">
        <w:rPr>
          <w:rFonts w:ascii="SBL Hebrew" w:hAnsi="SBL Hebrew" w:cs="SBL Hebrew"/>
          <w:rtl/>
          <w:lang w:val="en-US"/>
        </w:rPr>
        <w:t>'מרבית'</w:t>
      </w:r>
      <w:r w:rsidR="001874A4" w:rsidRPr="001524F4">
        <w:rPr>
          <w:rFonts w:ascii="SBL Hebrew" w:hAnsi="SBL Hebrew" w:cs="SBL Hebrew"/>
          <w:lang w:val="en-US"/>
        </w:rPr>
        <w:t xml:space="preserve">, the majority but not all, will die. The word </w:t>
      </w:r>
      <w:r w:rsidR="001874A4" w:rsidRPr="001524F4">
        <w:rPr>
          <w:rFonts w:ascii="SBL Hebrew" w:hAnsi="SBL Hebrew" w:cs="SBL Hebrew"/>
          <w:rtl/>
          <w:lang w:val="en-US"/>
        </w:rPr>
        <w:t>'מרבית'</w:t>
      </w:r>
      <w:r w:rsidR="001874A4" w:rsidRPr="001524F4">
        <w:rPr>
          <w:rFonts w:ascii="SBL Hebrew" w:hAnsi="SBL Hebrew" w:cs="SBL Hebrew"/>
          <w:lang w:val="en-US"/>
        </w:rPr>
        <w:t xml:space="preserve"> in this sense and in this form appears only in Chronicles (</w:t>
      </w:r>
      <w:proofErr w:type="spellStart"/>
      <w:r w:rsidR="001874A4" w:rsidRPr="001524F4">
        <w:rPr>
          <w:rFonts w:ascii="SBL Hebrew" w:hAnsi="SBL Hebrew" w:cs="SBL Hebrew"/>
          <w:lang w:val="en-US"/>
        </w:rPr>
        <w:t>1Chr</w:t>
      </w:r>
      <w:proofErr w:type="spellEnd"/>
      <w:r w:rsidR="001874A4" w:rsidRPr="001524F4">
        <w:rPr>
          <w:rFonts w:ascii="SBL Hebrew" w:hAnsi="SBL Hebrew" w:cs="SBL Hebrew"/>
          <w:lang w:val="en-US"/>
        </w:rPr>
        <w:t xml:space="preserve"> 12:30, </w:t>
      </w:r>
      <w:proofErr w:type="spellStart"/>
      <w:r w:rsidR="001874A4" w:rsidRPr="001524F4">
        <w:rPr>
          <w:rFonts w:ascii="SBL Hebrew" w:hAnsi="SBL Hebrew" w:cs="SBL Hebrew"/>
          <w:lang w:val="en-US"/>
        </w:rPr>
        <w:t>2Chr</w:t>
      </w:r>
      <w:proofErr w:type="spellEnd"/>
      <w:r w:rsidR="001874A4" w:rsidRPr="001524F4">
        <w:rPr>
          <w:rFonts w:ascii="SBL Hebrew" w:hAnsi="SBL Hebrew" w:cs="SBL Hebrew"/>
          <w:lang w:val="en-US"/>
        </w:rPr>
        <w:t xml:space="preserve"> 9:6, 30:18), which supports the suspicion that this gloss was supplied by a later hand. He repeated the word </w:t>
      </w:r>
      <w:r w:rsidR="001874A4" w:rsidRPr="001524F4">
        <w:rPr>
          <w:rFonts w:ascii="SBL Hebrew" w:hAnsi="SBL Hebrew" w:cs="SBL Hebrew"/>
          <w:rtl/>
          <w:lang w:val="en-US"/>
        </w:rPr>
        <w:t>בית</w:t>
      </w:r>
      <w:r w:rsidR="001874A4" w:rsidRPr="001524F4">
        <w:rPr>
          <w:rFonts w:ascii="SBL Hebrew" w:hAnsi="SBL Hebrew" w:cs="SBL Hebrew"/>
          <w:lang w:val="en-US"/>
        </w:rPr>
        <w:t xml:space="preserve"> to connect to the general </w:t>
      </w:r>
      <w:proofErr w:type="gramStart"/>
      <w:r w:rsidR="001874A4" w:rsidRPr="001524F4">
        <w:rPr>
          <w:rFonts w:ascii="SBL Hebrew" w:hAnsi="SBL Hebrew" w:cs="SBL Hebrew"/>
          <w:lang w:val="en-US"/>
        </w:rPr>
        <w:t>context, and</w:t>
      </w:r>
      <w:proofErr w:type="gramEnd"/>
      <w:r w:rsidR="001874A4" w:rsidRPr="001524F4">
        <w:rPr>
          <w:rFonts w:ascii="SBL Hebrew" w:hAnsi="SBL Hebrew" w:cs="SBL Hebrew"/>
          <w:lang w:val="en-US"/>
        </w:rPr>
        <w:t xml:space="preserve"> toned down the </w:t>
      </w:r>
      <w:r w:rsidR="0090206C" w:rsidRPr="001524F4">
        <w:rPr>
          <w:rFonts w:ascii="SBL Hebrew" w:hAnsi="SBL Hebrew" w:cs="SBL Hebrew"/>
          <w:lang w:val="en-US"/>
        </w:rPr>
        <w:t xml:space="preserve">promise ‘no one in your family shall ever live to old age’ through the rewriting ‘the majority of members of your household shall die </w:t>
      </w:r>
      <w:r w:rsidR="0090206C" w:rsidRPr="001524F4">
        <w:rPr>
          <w:rFonts w:ascii="SBL Hebrew" w:hAnsi="SBL Hebrew" w:cs="SBL Hebrew"/>
          <w:rtl/>
          <w:lang w:val="en-US"/>
        </w:rPr>
        <w:t>אנשים</w:t>
      </w:r>
      <w:r w:rsidR="0090206C" w:rsidRPr="001524F4">
        <w:rPr>
          <w:rFonts w:ascii="SBL Hebrew" w:hAnsi="SBL Hebrew" w:cs="SBL Hebrew"/>
          <w:lang w:val="en-US"/>
        </w:rPr>
        <w:t>.’ Respectively, there is an additional reservation in v. 3</w:t>
      </w:r>
      <w:r w:rsidR="0090206C" w:rsidRPr="001524F4">
        <w:rPr>
          <w:rFonts w:ascii="SBL Hebrew" w:hAnsi="SBL Hebrew" w:cs="SBL Hebrew"/>
          <w:rtl/>
          <w:lang w:val="en-US"/>
        </w:rPr>
        <w:t>6</w:t>
      </w:r>
      <w:r w:rsidR="0090206C" w:rsidRPr="001524F4">
        <w:rPr>
          <w:rFonts w:ascii="SBL Hebrew" w:hAnsi="SBL Hebrew" w:cs="SBL Hebrew"/>
          <w:lang w:val="en-US"/>
        </w:rPr>
        <w:t xml:space="preserve">, in the declaration that not all of his descendants will die: </w:t>
      </w:r>
      <w:r w:rsidR="00D24F91">
        <w:rPr>
          <w:rFonts w:ascii="SBL Hebrew" w:hAnsi="SBL Hebrew" w:cs="SBL Hebrew" w:hint="cs"/>
          <w:rtl/>
          <w:lang w:val="en-US"/>
        </w:rPr>
        <w:t>"</w:t>
      </w:r>
      <w:r w:rsidR="0090206C" w:rsidRPr="001524F4">
        <w:rPr>
          <w:rFonts w:ascii="SBL Hebrew" w:hAnsi="SBL Hebrew" w:cs="SBL Hebrew"/>
          <w:rtl/>
          <w:lang w:val="en-US"/>
        </w:rPr>
        <w:t>כָּל-הַנּוֹתָר בְּבֵיתְךָ...</w:t>
      </w:r>
      <w:r w:rsidR="00D24F91">
        <w:rPr>
          <w:rFonts w:ascii="SBL Hebrew" w:hAnsi="SBL Hebrew" w:cs="SBL Hebrew" w:hint="cs"/>
          <w:rtl/>
          <w:lang w:val="en-US"/>
        </w:rPr>
        <w:t>"</w:t>
      </w:r>
      <w:r w:rsidR="0090206C" w:rsidRPr="001524F4">
        <w:rPr>
          <w:rFonts w:ascii="SBL Hebrew" w:hAnsi="SBL Hebrew" w:cs="SBL Hebrew"/>
          <w:lang w:val="en-US"/>
        </w:rPr>
        <w:t xml:space="preserve"> (‘everyone who is left in your family…’).</w:t>
      </w:r>
    </w:p>
  </w:footnote>
  <w:footnote w:id="42">
    <w:p w14:paraId="51BB7E7B" w14:textId="2FA3D9FE" w:rsidR="00F90158" w:rsidRPr="001524F4" w:rsidRDefault="00F90158" w:rsidP="00F90158">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The verb </w:t>
      </w:r>
      <w:proofErr w:type="spellStart"/>
      <w:r w:rsidRPr="001524F4">
        <w:rPr>
          <w:rFonts w:ascii="SBL Hebrew" w:hAnsi="SBL Hebrew" w:cs="SBL Hebrew"/>
          <w:rtl/>
          <w:lang w:val="en-US"/>
        </w:rPr>
        <w:t>נח"ר</w:t>
      </w:r>
      <w:proofErr w:type="spellEnd"/>
      <w:r w:rsidRPr="001524F4">
        <w:rPr>
          <w:rFonts w:ascii="SBL Hebrew" w:hAnsi="SBL Hebrew" w:cs="SBL Hebrew"/>
          <w:lang w:val="en-US"/>
        </w:rPr>
        <w:t xml:space="preserve"> appears in the sense of dryness and desolation in Ugaritic, </w:t>
      </w:r>
      <w:proofErr w:type="spellStart"/>
      <w:r w:rsidRPr="001524F4">
        <w:rPr>
          <w:rFonts w:ascii="Cambria" w:hAnsi="Cambria" w:cs="Cambria" w:hint="cs"/>
          <w:i/>
          <w:iCs/>
          <w:rtl/>
          <w:lang w:val="en-US" w:bidi="he"/>
        </w:rPr>
        <w:t>ḥ</w:t>
      </w:r>
      <w:r w:rsidRPr="001524F4">
        <w:rPr>
          <w:rFonts w:ascii="SBL Hebrew" w:hAnsi="SBL Hebrew" w:cs="SBL Hebrew"/>
          <w:i/>
          <w:iCs/>
          <w:rtl/>
          <w:lang w:val="en-US" w:bidi="he"/>
        </w:rPr>
        <w:t>rr</w:t>
      </w:r>
      <w:proofErr w:type="spellEnd"/>
      <w:r w:rsidRPr="001524F4">
        <w:rPr>
          <w:rFonts w:ascii="SBL Hebrew" w:hAnsi="SBL Hebrew" w:cs="SBL Hebrew"/>
          <w:lang w:val="en-US" w:bidi="he"/>
        </w:rPr>
        <w:t xml:space="preserve">. </w:t>
      </w:r>
      <w:proofErr w:type="spellStart"/>
      <w:r w:rsidRPr="001524F4">
        <w:rPr>
          <w:rFonts w:ascii="SBL Hebrew" w:hAnsi="SBL Hebrew" w:cs="SBL Hebrew"/>
          <w:lang w:val="en-US" w:bidi="he"/>
        </w:rPr>
        <w:t>Dahood</w:t>
      </w:r>
      <w:proofErr w:type="spellEnd"/>
      <w:r w:rsidRPr="001524F4">
        <w:rPr>
          <w:rFonts w:ascii="SBL Hebrew" w:hAnsi="SBL Hebrew" w:cs="SBL Hebrew"/>
          <w:lang w:val="en-US" w:bidi="he"/>
        </w:rPr>
        <w:t xml:space="preserve">, </w:t>
      </w:r>
      <w:r w:rsidRPr="001524F4">
        <w:rPr>
          <w:rFonts w:ascii="SBL Hebrew" w:hAnsi="SBL Hebrew" w:cs="SBL Hebrew"/>
          <w:i/>
          <w:iCs/>
          <w:lang w:val="en-US" w:bidi="he"/>
        </w:rPr>
        <w:t>Psalms 2</w:t>
      </w:r>
      <w:r w:rsidRPr="001524F4">
        <w:rPr>
          <w:rFonts w:ascii="SBL Hebrew" w:hAnsi="SBL Hebrew" w:cs="SBL Hebrew"/>
          <w:lang w:val="en-US" w:bidi="he"/>
        </w:rPr>
        <w:t xml:space="preserve">, 156. </w:t>
      </w:r>
      <w:proofErr w:type="spellStart"/>
      <w:r w:rsidRPr="001524F4">
        <w:rPr>
          <w:rFonts w:ascii="SBL Hebrew" w:hAnsi="SBL Hebrew" w:cs="SBL Hebrew"/>
          <w:lang w:val="en-US" w:bidi="he"/>
        </w:rPr>
        <w:t>HALOT</w:t>
      </w:r>
      <w:proofErr w:type="spellEnd"/>
      <w:r w:rsidRPr="001524F4">
        <w:rPr>
          <w:rFonts w:ascii="SBL Hebrew" w:hAnsi="SBL Hebrew" w:cs="SBL Hebrew"/>
          <w:lang w:val="en-US" w:bidi="he"/>
        </w:rPr>
        <w:t>:</w:t>
      </w:r>
      <w:r w:rsidR="00D24F91">
        <w:rPr>
          <w:rFonts w:ascii="SBL Hebrew" w:hAnsi="SBL Hebrew" w:cs="SBL Hebrew" w:hint="cs"/>
          <w:rtl/>
          <w:lang w:val="en-US" w:bidi="he"/>
        </w:rPr>
        <w:t xml:space="preserve"> </w:t>
      </w:r>
      <w:r w:rsidRPr="001524F4">
        <w:rPr>
          <w:rFonts w:ascii="SBL Hebrew" w:hAnsi="SBL Hebrew" w:cs="SBL Hebrew"/>
          <w:lang w:val="en-US" w:bidi="he"/>
        </w:rPr>
        <w:t>357</w:t>
      </w:r>
      <w:r w:rsidR="00093F97" w:rsidRPr="001524F4">
        <w:rPr>
          <w:rFonts w:ascii="SBL Hebrew" w:hAnsi="SBL Hebrew" w:cs="SBL Hebrew"/>
          <w:lang w:val="en-US" w:bidi="he"/>
        </w:rPr>
        <w:t>.</w:t>
      </w:r>
      <w:r w:rsidRPr="001524F4">
        <w:rPr>
          <w:rFonts w:ascii="SBL Hebrew" w:hAnsi="SBL Hebrew" w:cs="SBL Hebrew"/>
          <w:lang w:val="en-US" w:bidi="he"/>
        </w:rPr>
        <w:t xml:space="preserve"> </w:t>
      </w:r>
      <w:proofErr w:type="spellStart"/>
      <w:r w:rsidRPr="001524F4">
        <w:rPr>
          <w:rFonts w:ascii="SBL Hebrew" w:hAnsi="SBL Hebrew" w:cs="SBL Hebrew"/>
          <w:lang w:val="en-US" w:bidi="he"/>
        </w:rPr>
        <w:t>Hos</w:t>
      </w:r>
      <w:r w:rsidR="00F83D74" w:rsidRPr="001524F4">
        <w:rPr>
          <w:rFonts w:ascii="SBL Hebrew" w:hAnsi="SBL Hebrew" w:cs="SBL Hebrew"/>
          <w:lang w:val="en-US" w:bidi="he"/>
        </w:rPr>
        <w:t>s</w:t>
      </w:r>
      <w:r w:rsidRPr="001524F4">
        <w:rPr>
          <w:rFonts w:ascii="SBL Hebrew" w:hAnsi="SBL Hebrew" w:cs="SBL Hebrew"/>
          <w:lang w:val="en-US" w:bidi="he"/>
        </w:rPr>
        <w:t>feld</w:t>
      </w:r>
      <w:proofErr w:type="spellEnd"/>
      <w:r w:rsidRPr="001524F4">
        <w:rPr>
          <w:rFonts w:ascii="SBL Hebrew" w:hAnsi="SBL Hebrew" w:cs="SBL Hebrew"/>
          <w:lang w:val="en-US" w:bidi="he"/>
        </w:rPr>
        <w:t xml:space="preserve"> and Z</w:t>
      </w:r>
      <w:r w:rsidR="00F83D74" w:rsidRPr="001524F4">
        <w:rPr>
          <w:rFonts w:ascii="SBL Hebrew" w:hAnsi="SBL Hebrew" w:cs="SBL Hebrew"/>
          <w:lang w:val="en-US" w:bidi="he"/>
        </w:rPr>
        <w:t>e</w:t>
      </w:r>
      <w:r w:rsidRPr="001524F4">
        <w:rPr>
          <w:rFonts w:ascii="SBL Hebrew" w:hAnsi="SBL Hebrew" w:cs="SBL Hebrew"/>
          <w:lang w:val="en-US" w:bidi="he"/>
        </w:rPr>
        <w:t xml:space="preserve">nger, </w:t>
      </w:r>
      <w:r w:rsidRPr="001524F4">
        <w:rPr>
          <w:rFonts w:ascii="SBL Hebrew" w:hAnsi="SBL Hebrew" w:cs="SBL Hebrew"/>
          <w:i/>
          <w:iCs/>
          <w:lang w:val="en-US" w:bidi="he"/>
        </w:rPr>
        <w:t>Psalms 2</w:t>
      </w:r>
      <w:r w:rsidRPr="001524F4">
        <w:rPr>
          <w:rFonts w:ascii="SBL Hebrew" w:hAnsi="SBL Hebrew" w:cs="SBL Hebrew"/>
          <w:lang w:val="en-US" w:bidi="he"/>
        </w:rPr>
        <w:t>, 177</w:t>
      </w:r>
      <w:r w:rsidR="00093F97" w:rsidRPr="001524F4">
        <w:rPr>
          <w:rFonts w:ascii="SBL Hebrew" w:hAnsi="SBL Hebrew" w:cs="SBL Hebrew"/>
          <w:lang w:val="en-US" w:bidi="he"/>
        </w:rPr>
        <w:t>, understand the dry throat as an inflamed scorched throat.</w:t>
      </w:r>
    </w:p>
  </w:footnote>
  <w:footnote w:id="43">
    <w:p w14:paraId="7BB6C7A5" w14:textId="1E1993BB" w:rsidR="00093F97" w:rsidRPr="001524F4" w:rsidRDefault="00093F97" w:rsidP="00F83D74">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Hos</w:t>
      </w:r>
      <w:r w:rsidR="00F83D74" w:rsidRPr="001524F4">
        <w:rPr>
          <w:rFonts w:ascii="SBL Hebrew" w:hAnsi="SBL Hebrew" w:cs="SBL Hebrew"/>
          <w:lang w:val="en-US"/>
        </w:rPr>
        <w:t>s</w:t>
      </w:r>
      <w:r w:rsidRPr="001524F4">
        <w:rPr>
          <w:rFonts w:ascii="SBL Hebrew" w:hAnsi="SBL Hebrew" w:cs="SBL Hebrew"/>
          <w:lang w:val="en-US"/>
        </w:rPr>
        <w:t>feld</w:t>
      </w:r>
      <w:proofErr w:type="spellEnd"/>
      <w:r w:rsidRPr="001524F4">
        <w:rPr>
          <w:rFonts w:ascii="SBL Hebrew" w:hAnsi="SBL Hebrew" w:cs="SBL Hebrew"/>
          <w:lang w:val="en-US"/>
        </w:rPr>
        <w:t xml:space="preserve"> and Z</w:t>
      </w:r>
      <w:r w:rsidR="00F83D74" w:rsidRPr="001524F4">
        <w:rPr>
          <w:rFonts w:ascii="SBL Hebrew" w:hAnsi="SBL Hebrew" w:cs="SBL Hebrew"/>
          <w:lang w:val="en-US"/>
        </w:rPr>
        <w:t>e</w:t>
      </w:r>
      <w:r w:rsidRPr="001524F4">
        <w:rPr>
          <w:rFonts w:ascii="SBL Hebrew" w:hAnsi="SBL Hebrew" w:cs="SBL Hebrew"/>
          <w:lang w:val="en-US"/>
        </w:rPr>
        <w:t xml:space="preserve">nger, </w:t>
      </w:r>
      <w:r w:rsidRPr="001524F4">
        <w:rPr>
          <w:rFonts w:ascii="SBL Hebrew" w:hAnsi="SBL Hebrew" w:cs="SBL Hebrew"/>
          <w:i/>
          <w:iCs/>
          <w:lang w:val="en-US"/>
        </w:rPr>
        <w:t>Psalms 2</w:t>
      </w:r>
      <w:r w:rsidRPr="001524F4">
        <w:rPr>
          <w:rFonts w:ascii="SBL Hebrew" w:hAnsi="SBL Hebrew" w:cs="SBL Hebrew"/>
          <w:lang w:val="en-US"/>
        </w:rPr>
        <w:t xml:space="preserve">, 177. The word </w:t>
      </w:r>
      <w:r w:rsidRPr="001524F4">
        <w:rPr>
          <w:rFonts w:ascii="SBL Hebrew" w:hAnsi="SBL Hebrew" w:cs="SBL Hebrew"/>
          <w:rtl/>
          <w:lang w:val="en-US" w:bidi="he"/>
        </w:rPr>
        <w:t>'</w:t>
      </w:r>
      <w:proofErr w:type="spellStart"/>
      <w:r w:rsidRPr="001524F4">
        <w:rPr>
          <w:rFonts w:ascii="SBL Hebrew" w:hAnsi="SBL Hebrew" w:cs="SBL Hebrew"/>
          <w:rtl/>
          <w:lang w:val="en-US" w:bidi="he"/>
        </w:rPr>
        <w:t>מְיַחֵל</w:t>
      </w:r>
      <w:proofErr w:type="spellEnd"/>
      <w:r w:rsidRPr="001524F4">
        <w:rPr>
          <w:rFonts w:ascii="SBL Hebrew" w:hAnsi="SBL Hebrew" w:cs="SBL Hebrew"/>
          <w:rtl/>
          <w:lang w:val="en-US" w:bidi="he"/>
        </w:rPr>
        <w:t>'</w:t>
      </w:r>
      <w:r w:rsidRPr="001524F4">
        <w:rPr>
          <w:rFonts w:ascii="SBL Hebrew" w:hAnsi="SBL Hebrew" w:cs="SBL Hebrew"/>
          <w:lang w:val="en-US" w:bidi="he"/>
        </w:rPr>
        <w:t xml:space="preserve"> is vocalized as in the Masoretic text. The </w:t>
      </w:r>
      <w:r w:rsidRPr="001524F4">
        <w:rPr>
          <w:rFonts w:ascii="SBL Hebrew" w:hAnsi="SBL Hebrew" w:cs="SBL Hebrew"/>
          <w:lang w:val="en-US"/>
        </w:rPr>
        <w:t xml:space="preserve">participle form of </w:t>
      </w:r>
      <w:proofErr w:type="spellStart"/>
      <w:r w:rsidRPr="001524F4">
        <w:rPr>
          <w:rFonts w:ascii="SBL Hebrew" w:hAnsi="SBL Hebrew" w:cs="SBL Hebrew"/>
          <w:i/>
          <w:iCs/>
          <w:lang w:val="en-US"/>
        </w:rPr>
        <w:t>piel</w:t>
      </w:r>
      <w:proofErr w:type="spellEnd"/>
      <w:r w:rsidRPr="001524F4">
        <w:rPr>
          <w:rFonts w:ascii="SBL Hebrew" w:hAnsi="SBL Hebrew" w:cs="SBL Hebrew"/>
          <w:lang w:val="en-US"/>
        </w:rPr>
        <w:t>, which allows it to stand independent</w:t>
      </w:r>
      <w:r w:rsidR="00F83D74" w:rsidRPr="001524F4">
        <w:rPr>
          <w:rFonts w:ascii="SBL Hebrew" w:hAnsi="SBL Hebrew" w:cs="SBL Hebrew"/>
          <w:lang w:val="en-US"/>
        </w:rPr>
        <w:t xml:space="preserve"> and define its time of action. As opposed to this, the Septuagint has is as an infinitive of </w:t>
      </w:r>
      <w:proofErr w:type="spellStart"/>
      <w:r w:rsidR="00F83D74" w:rsidRPr="001524F4">
        <w:rPr>
          <w:rFonts w:ascii="SBL Hebrew" w:hAnsi="SBL Hebrew" w:cs="SBL Hebrew"/>
          <w:i/>
          <w:iCs/>
          <w:lang w:val="en-US"/>
        </w:rPr>
        <w:t>piel</w:t>
      </w:r>
      <w:proofErr w:type="spellEnd"/>
      <w:r w:rsidR="00F83D74" w:rsidRPr="001524F4">
        <w:rPr>
          <w:rFonts w:ascii="SBL Hebrew" w:hAnsi="SBL Hebrew" w:cs="SBL Hebrew"/>
          <w:lang w:val="en-US"/>
        </w:rPr>
        <w:t xml:space="preserve">, vocalized as </w:t>
      </w:r>
      <w:r w:rsidR="00F83D74" w:rsidRPr="001524F4">
        <w:rPr>
          <w:rFonts w:ascii="SBL Hebrew" w:hAnsi="SBL Hebrew" w:cs="SBL Hebrew"/>
          <w:rtl/>
          <w:lang w:val="en-US" w:bidi="he"/>
        </w:rPr>
        <w:t>'</w:t>
      </w:r>
      <w:proofErr w:type="spellStart"/>
      <w:r w:rsidR="00F83D74" w:rsidRPr="001524F4">
        <w:rPr>
          <w:rFonts w:ascii="SBL Hebrew" w:hAnsi="SBL Hebrew" w:cs="SBL Hebrew"/>
          <w:rtl/>
          <w:lang w:val="en-US" w:bidi="he"/>
        </w:rPr>
        <w:t>מִיַּחֵל</w:t>
      </w:r>
      <w:proofErr w:type="spellEnd"/>
      <w:r w:rsidR="00F83D74" w:rsidRPr="001524F4">
        <w:rPr>
          <w:rFonts w:ascii="SBL Hebrew" w:hAnsi="SBL Hebrew" w:cs="SBL Hebrew"/>
          <w:rtl/>
          <w:lang w:val="en-US" w:bidi="he"/>
        </w:rPr>
        <w:t>'</w:t>
      </w:r>
      <w:r w:rsidR="00F83D74" w:rsidRPr="001524F4">
        <w:rPr>
          <w:rFonts w:ascii="SBL Hebrew" w:hAnsi="SBL Hebrew" w:cs="SBL Hebrew"/>
          <w:lang w:val="en-US" w:bidi="he"/>
        </w:rPr>
        <w:t xml:space="preserve">. This refers to an action which </w:t>
      </w:r>
      <w:r w:rsidR="00823267" w:rsidRPr="001524F4">
        <w:rPr>
          <w:rFonts w:ascii="SBL Hebrew" w:hAnsi="SBL Hebrew" w:cs="SBL Hebrew"/>
          <w:lang w:val="en-US" w:bidi="he"/>
        </w:rPr>
        <w:t>is a consequence of</w:t>
      </w:r>
      <w:r w:rsidR="00F83D74" w:rsidRPr="001524F4">
        <w:rPr>
          <w:rFonts w:ascii="SBL Hebrew" w:hAnsi="SBL Hebrew" w:cs="SBL Hebrew"/>
          <w:lang w:val="en-US" w:bidi="he"/>
        </w:rPr>
        <w:t xml:space="preserve"> the previous action, </w:t>
      </w:r>
      <w:r w:rsidR="00F83D74" w:rsidRPr="001524F4">
        <w:rPr>
          <w:rFonts w:ascii="SBL Hebrew" w:hAnsi="SBL Hebrew" w:cs="SBL Hebrew"/>
          <w:rtl/>
          <w:lang w:val="en-US"/>
        </w:rPr>
        <w:t>'כלה'</w:t>
      </w:r>
      <w:r w:rsidR="00F83D74" w:rsidRPr="001524F4">
        <w:rPr>
          <w:rFonts w:ascii="SBL Hebrew" w:hAnsi="SBL Hebrew" w:cs="SBL Hebrew"/>
          <w:lang w:val="en-US"/>
        </w:rPr>
        <w:t>. According to this version, the eyes are dimmed because of the waiting (</w:t>
      </w:r>
      <w:r w:rsidR="00F83D74" w:rsidRPr="001524F4">
        <w:rPr>
          <w:rFonts w:ascii="SBL Hebrew" w:hAnsi="SBL Hebrew" w:cs="SBL Hebrew"/>
          <w:rtl/>
          <w:lang w:val="en-US" w:bidi="he"/>
        </w:rPr>
        <w:t>...</w:t>
      </w:r>
      <w:proofErr w:type="spellStart"/>
      <w:r w:rsidR="00F83D74" w:rsidRPr="001524F4">
        <w:rPr>
          <w:rFonts w:ascii="Times New Roman" w:hAnsi="Times New Roman" w:cs="Times New Roman" w:hint="cs"/>
          <w:rtl/>
          <w:lang w:val="en-US" w:bidi="he"/>
        </w:rPr>
        <w:t>ἐξέλι</w:t>
      </w:r>
      <w:proofErr w:type="spellEnd"/>
      <w:r w:rsidR="00F83D74" w:rsidRPr="001524F4">
        <w:rPr>
          <w:rFonts w:ascii="Times New Roman" w:hAnsi="Times New Roman" w:cs="Times New Roman" w:hint="cs"/>
          <w:rtl/>
          <w:lang w:val="en-US" w:bidi="he"/>
        </w:rPr>
        <w:t>πον</w:t>
      </w:r>
      <w:r w:rsidR="00F83D74" w:rsidRPr="001524F4">
        <w:rPr>
          <w:rFonts w:ascii="SBL Hebrew" w:hAnsi="SBL Hebrew" w:cs="SBL Hebrew"/>
          <w:rtl/>
          <w:lang w:val="en-US" w:bidi="he"/>
        </w:rPr>
        <w:t xml:space="preserve"> </w:t>
      </w:r>
      <w:proofErr w:type="spellStart"/>
      <w:r w:rsidR="00F83D74" w:rsidRPr="001524F4">
        <w:rPr>
          <w:rFonts w:ascii="Cambria" w:hAnsi="Cambria" w:cs="Cambria" w:hint="cs"/>
          <w:rtl/>
          <w:lang w:val="en-US" w:bidi="he"/>
        </w:rPr>
        <w:t>οἱ</w:t>
      </w:r>
      <w:proofErr w:type="spellEnd"/>
      <w:r w:rsidR="00F83D74" w:rsidRPr="001524F4">
        <w:rPr>
          <w:rFonts w:ascii="SBL Hebrew" w:hAnsi="SBL Hebrew" w:cs="SBL Hebrew"/>
          <w:rtl/>
          <w:lang w:val="en-US" w:bidi="he"/>
        </w:rPr>
        <w:t xml:space="preserve"> </w:t>
      </w:r>
      <w:proofErr w:type="spellStart"/>
      <w:r w:rsidR="00F83D74" w:rsidRPr="001524F4">
        <w:rPr>
          <w:rFonts w:ascii="Times New Roman" w:hAnsi="Times New Roman" w:cs="Times New Roman" w:hint="cs"/>
          <w:rtl/>
          <w:lang w:val="en-US" w:bidi="he"/>
        </w:rPr>
        <w:t>ὀφθ</w:t>
      </w:r>
      <w:proofErr w:type="spellEnd"/>
      <w:r w:rsidR="00F83D74" w:rsidRPr="001524F4">
        <w:rPr>
          <w:rFonts w:ascii="Times New Roman" w:hAnsi="Times New Roman" w:cs="Times New Roman" w:hint="cs"/>
          <w:rtl/>
          <w:lang w:val="en-US" w:bidi="he"/>
        </w:rPr>
        <w:t>αλμοί</w:t>
      </w:r>
      <w:r w:rsidR="00F83D74" w:rsidRPr="001524F4">
        <w:rPr>
          <w:rFonts w:ascii="SBL Hebrew" w:hAnsi="SBL Hebrew" w:cs="SBL Hebrew"/>
          <w:rtl/>
          <w:lang w:val="en-US" w:bidi="he"/>
        </w:rPr>
        <w:t xml:space="preserve"> </w:t>
      </w:r>
      <w:proofErr w:type="spellStart"/>
      <w:r w:rsidR="00F83D74" w:rsidRPr="001524F4">
        <w:rPr>
          <w:rFonts w:ascii="Cambria" w:hAnsi="Cambria" w:cs="Cambria" w:hint="cs"/>
          <w:rtl/>
          <w:lang w:val="en-US" w:bidi="he"/>
        </w:rPr>
        <w:t>μου</w:t>
      </w:r>
      <w:proofErr w:type="spellEnd"/>
      <w:r w:rsidR="00F83D74" w:rsidRPr="001524F4">
        <w:rPr>
          <w:rFonts w:ascii="SBL Hebrew" w:hAnsi="SBL Hebrew" w:cs="SBL Hebrew"/>
          <w:rtl/>
          <w:lang w:val="en-US" w:bidi="he"/>
        </w:rPr>
        <w:t xml:space="preserve"> </w:t>
      </w:r>
      <w:r w:rsidR="00F83D74" w:rsidRPr="001524F4">
        <w:rPr>
          <w:rFonts w:ascii="Times New Roman" w:hAnsi="Times New Roman" w:cs="Times New Roman" w:hint="cs"/>
          <w:rtl/>
          <w:lang w:val="en-US" w:bidi="he"/>
        </w:rPr>
        <w:t>ἀπὸ</w:t>
      </w:r>
      <w:r w:rsidR="00F83D74" w:rsidRPr="001524F4">
        <w:rPr>
          <w:rFonts w:ascii="SBL Hebrew" w:hAnsi="SBL Hebrew" w:cs="SBL Hebrew"/>
          <w:rtl/>
          <w:lang w:val="en-US" w:bidi="he"/>
        </w:rPr>
        <w:t xml:space="preserve"> </w:t>
      </w:r>
      <w:proofErr w:type="spellStart"/>
      <w:r w:rsidR="00F83D74" w:rsidRPr="001524F4">
        <w:rPr>
          <w:rFonts w:ascii="Cambria" w:hAnsi="Cambria" w:cs="Cambria" w:hint="cs"/>
          <w:rtl/>
          <w:lang w:val="en-US" w:bidi="he"/>
        </w:rPr>
        <w:t>τοῦ</w:t>
      </w:r>
      <w:proofErr w:type="spellEnd"/>
      <w:r w:rsidR="00F83D74" w:rsidRPr="001524F4">
        <w:rPr>
          <w:rFonts w:ascii="SBL Hebrew" w:hAnsi="SBL Hebrew" w:cs="SBL Hebrew"/>
          <w:rtl/>
          <w:lang w:val="en-US" w:bidi="he"/>
        </w:rPr>
        <w:t xml:space="preserve"> </w:t>
      </w:r>
      <w:proofErr w:type="spellStart"/>
      <w:r w:rsidR="00F83D74" w:rsidRPr="001524F4">
        <w:rPr>
          <w:rFonts w:ascii="Times New Roman" w:hAnsi="Times New Roman" w:cs="Times New Roman" w:hint="cs"/>
          <w:rtl/>
          <w:lang w:val="en-US" w:bidi="he"/>
        </w:rPr>
        <w:t>ἐλ</w:t>
      </w:r>
      <w:proofErr w:type="spellEnd"/>
      <w:r w:rsidR="00F83D74" w:rsidRPr="001524F4">
        <w:rPr>
          <w:rFonts w:ascii="Times New Roman" w:hAnsi="Times New Roman" w:cs="Times New Roman" w:hint="cs"/>
          <w:rtl/>
          <w:lang w:val="en-US" w:bidi="he"/>
        </w:rPr>
        <w:t>πίζειν</w:t>
      </w:r>
      <w:r w:rsidR="00F83D74" w:rsidRPr="001524F4">
        <w:rPr>
          <w:rFonts w:ascii="SBL Hebrew" w:hAnsi="SBL Hebrew" w:cs="SBL Hebrew"/>
          <w:rtl/>
          <w:lang w:val="en-US" w:bidi="he"/>
        </w:rPr>
        <w:t xml:space="preserve"> </w:t>
      </w:r>
      <w:r w:rsidR="00F83D74" w:rsidRPr="001524F4">
        <w:rPr>
          <w:rFonts w:ascii="Times New Roman" w:hAnsi="Times New Roman" w:cs="Times New Roman" w:hint="cs"/>
          <w:rtl/>
          <w:lang w:val="en-US" w:bidi="he"/>
        </w:rPr>
        <w:t>ἐπὶ</w:t>
      </w:r>
      <w:r w:rsidR="00F83D74" w:rsidRPr="001524F4">
        <w:rPr>
          <w:rFonts w:ascii="SBL Hebrew" w:hAnsi="SBL Hebrew" w:cs="SBL Hebrew"/>
          <w:rtl/>
          <w:lang w:val="en-US" w:bidi="he"/>
        </w:rPr>
        <w:t xml:space="preserve"> </w:t>
      </w:r>
      <w:proofErr w:type="spellStart"/>
      <w:r w:rsidR="00F83D74" w:rsidRPr="001524F4">
        <w:rPr>
          <w:rFonts w:ascii="Cambria" w:hAnsi="Cambria" w:cs="Cambria" w:hint="cs"/>
          <w:rtl/>
          <w:lang w:val="en-US" w:bidi="he"/>
        </w:rPr>
        <w:t>τὸν</w:t>
      </w:r>
      <w:proofErr w:type="spellEnd"/>
      <w:r w:rsidR="00F83D74" w:rsidRPr="001524F4">
        <w:rPr>
          <w:rFonts w:ascii="SBL Hebrew" w:hAnsi="SBL Hebrew" w:cs="SBL Hebrew"/>
          <w:lang w:val="en-US" w:bidi="he"/>
        </w:rPr>
        <w:t xml:space="preserve">…). </w:t>
      </w:r>
      <w:proofErr w:type="spellStart"/>
      <w:r w:rsidR="00F83D74" w:rsidRPr="001524F4">
        <w:rPr>
          <w:rFonts w:ascii="SBL Hebrew" w:hAnsi="SBL Hebrew" w:cs="SBL Hebrew"/>
          <w:lang w:val="en-US" w:bidi="he"/>
        </w:rPr>
        <w:t>Dahood</w:t>
      </w:r>
      <w:proofErr w:type="spellEnd"/>
      <w:r w:rsidR="00F83D74" w:rsidRPr="001524F4">
        <w:rPr>
          <w:rFonts w:ascii="SBL Hebrew" w:hAnsi="SBL Hebrew" w:cs="SBL Hebrew"/>
          <w:lang w:val="en-US" w:bidi="he"/>
        </w:rPr>
        <w:t xml:space="preserve">, </w:t>
      </w:r>
      <w:r w:rsidR="00F83D74" w:rsidRPr="001524F4">
        <w:rPr>
          <w:rFonts w:ascii="SBL Hebrew" w:hAnsi="SBL Hebrew" w:cs="SBL Hebrew"/>
          <w:i/>
          <w:iCs/>
          <w:lang w:val="en-US" w:bidi="he"/>
        </w:rPr>
        <w:t>Psalms 2</w:t>
      </w:r>
      <w:r w:rsidR="00F83D74" w:rsidRPr="001524F4">
        <w:rPr>
          <w:rFonts w:ascii="SBL Hebrew" w:hAnsi="SBL Hebrew" w:cs="SBL Hebrew"/>
          <w:lang w:val="en-US" w:bidi="he"/>
        </w:rPr>
        <w:t>, 156.</w:t>
      </w:r>
    </w:p>
  </w:footnote>
  <w:footnote w:id="44">
    <w:p w14:paraId="58DB259E" w14:textId="00DEED1A" w:rsidR="00813FF1" w:rsidRPr="001524F4" w:rsidRDefault="00813FF1" w:rsidP="004D01EB">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B03AF7" w:rsidRPr="001524F4">
        <w:rPr>
          <w:rFonts w:ascii="SBL Hebrew" w:hAnsi="SBL Hebrew" w:cs="SBL Hebrew"/>
        </w:rPr>
        <w:t>O</w:t>
      </w:r>
      <w:r w:rsidR="00B03AF7" w:rsidRPr="001524F4">
        <w:rPr>
          <w:rFonts w:ascii="SBL Hebrew" w:hAnsi="SBL Hebrew" w:cs="SBL Hebrew"/>
          <w:lang w:val="en-US"/>
        </w:rPr>
        <w:t xml:space="preserve">n the appearance of tears during prayer or calling out, see </w:t>
      </w:r>
      <w:proofErr w:type="spellStart"/>
      <w:r w:rsidR="00B03AF7" w:rsidRPr="001524F4">
        <w:rPr>
          <w:rFonts w:ascii="SBL Hebrew" w:hAnsi="SBL Hebrew" w:cs="SBL Hebrew"/>
          <w:lang w:val="en-US"/>
        </w:rPr>
        <w:t>2Kgs</w:t>
      </w:r>
      <w:proofErr w:type="spellEnd"/>
      <w:r w:rsidR="00B03AF7" w:rsidRPr="001524F4">
        <w:rPr>
          <w:rFonts w:ascii="SBL Hebrew" w:hAnsi="SBL Hebrew" w:cs="SBL Hebrew"/>
          <w:lang w:val="en-US"/>
        </w:rPr>
        <w:t xml:space="preserve"> 20:5: </w:t>
      </w:r>
      <w:r w:rsidR="00B03AF7" w:rsidRPr="001524F4">
        <w:rPr>
          <w:rFonts w:ascii="SBL Hebrew" w:hAnsi="SBL Hebrew" w:cs="SBL Hebrew"/>
        </w:rPr>
        <w:t> </w:t>
      </w:r>
      <w:r w:rsidR="00D24F91">
        <w:rPr>
          <w:rFonts w:ascii="SBL Hebrew" w:hAnsi="SBL Hebrew" w:cs="SBL Hebrew" w:hint="cs"/>
          <w:rtl/>
        </w:rPr>
        <w:t>"</w:t>
      </w:r>
      <w:r w:rsidR="00B03AF7" w:rsidRPr="001524F4">
        <w:rPr>
          <w:rFonts w:ascii="SBL Hebrew" w:hAnsi="SBL Hebrew" w:cs="SBL Hebrew"/>
          <w:rtl/>
          <w:lang w:val="en-US"/>
        </w:rPr>
        <w:t>שָׁמַעְתִּי אֶת-תְּפִלָּתֶךָ רָאִיתִי אֶת-דִּמְעָתֶךָ</w:t>
      </w:r>
      <w:r w:rsidR="00D24F91">
        <w:rPr>
          <w:rFonts w:ascii="SBL Hebrew" w:hAnsi="SBL Hebrew" w:cs="SBL Hebrew" w:hint="cs"/>
          <w:rtl/>
          <w:lang w:val="en-US"/>
        </w:rPr>
        <w:t>"</w:t>
      </w:r>
      <w:r w:rsidR="00B03AF7" w:rsidRPr="001524F4">
        <w:rPr>
          <w:rFonts w:ascii="SBL Hebrew" w:hAnsi="SBL Hebrew" w:cs="SBL Hebrew"/>
          <w:lang w:val="en-US"/>
        </w:rPr>
        <w:t xml:space="preserve"> (‘</w:t>
      </w:r>
      <w:r w:rsidR="00B03AF7" w:rsidRPr="001524F4">
        <w:rPr>
          <w:rFonts w:ascii="SBL Hebrew" w:hAnsi="SBL Hebrew" w:cs="SBL Hebrew"/>
        </w:rPr>
        <w:t>I have heard your prayer, I have seen your tears</w:t>
      </w:r>
      <w:r w:rsidR="00B03AF7" w:rsidRPr="001524F4">
        <w:rPr>
          <w:rFonts w:ascii="SBL Hebrew" w:hAnsi="SBL Hebrew" w:cs="SBL Hebrew"/>
          <w:lang w:val="en-US"/>
        </w:rPr>
        <w:t>’); Ps 6:7:</w:t>
      </w:r>
      <w:r w:rsidR="00D24F91">
        <w:rPr>
          <w:rFonts w:ascii="SBL Hebrew" w:hAnsi="SBL Hebrew" w:cs="SBL Hebrew" w:hint="cs"/>
          <w:rtl/>
          <w:lang w:val="en-US"/>
        </w:rPr>
        <w:t>"</w:t>
      </w:r>
      <w:proofErr w:type="spellStart"/>
      <w:r w:rsidR="004D01EB" w:rsidRPr="001524F4">
        <w:rPr>
          <w:rFonts w:ascii="SBL Hebrew" w:hAnsi="SBL Hebrew" w:cs="SBL Hebrew"/>
          <w:rtl/>
          <w:lang w:val="en-US"/>
        </w:rPr>
        <w:t>יָגַעְתִּי</w:t>
      </w:r>
      <w:proofErr w:type="spellEnd"/>
      <w:r w:rsidR="004D01EB" w:rsidRPr="001524F4">
        <w:rPr>
          <w:rFonts w:ascii="SBL Hebrew" w:hAnsi="SBL Hebrew" w:cs="SBL Hebrew"/>
          <w:rtl/>
          <w:lang w:val="en-US"/>
        </w:rPr>
        <w:t xml:space="preserve"> בְּאַנְחָתִי אַשְׂחֶה בְכָל-לַיְלָה </w:t>
      </w:r>
      <w:proofErr w:type="spellStart"/>
      <w:r w:rsidR="004D01EB" w:rsidRPr="001524F4">
        <w:rPr>
          <w:rFonts w:ascii="SBL Hebrew" w:hAnsi="SBL Hebrew" w:cs="SBL Hebrew"/>
          <w:rtl/>
          <w:lang w:val="en-US"/>
        </w:rPr>
        <w:t>מִטָּתִי</w:t>
      </w:r>
      <w:proofErr w:type="spellEnd"/>
      <w:r w:rsidR="00D24F91">
        <w:rPr>
          <w:rFonts w:ascii="SBL Hebrew" w:hAnsi="SBL Hebrew" w:cs="SBL Hebrew" w:hint="cs"/>
          <w:rtl/>
          <w:lang w:val="en-US"/>
        </w:rPr>
        <w:t>"</w:t>
      </w:r>
      <w:r w:rsidR="004D01EB" w:rsidRPr="001524F4">
        <w:rPr>
          <w:rFonts w:ascii="SBL Hebrew" w:hAnsi="SBL Hebrew" w:cs="SBL Hebrew"/>
          <w:rtl/>
          <w:lang w:val="en-US"/>
        </w:rPr>
        <w:t xml:space="preserve"> </w:t>
      </w:r>
      <w:r w:rsidR="00D24F91">
        <w:rPr>
          <w:rFonts w:ascii="SBL Hebrew" w:hAnsi="SBL Hebrew" w:cs="SBL Hebrew" w:hint="cs"/>
          <w:rtl/>
          <w:lang w:val="en-US"/>
        </w:rPr>
        <w:t>"</w:t>
      </w:r>
      <w:r w:rsidR="004D01EB" w:rsidRPr="001524F4">
        <w:rPr>
          <w:rFonts w:ascii="SBL Hebrew" w:hAnsi="SBL Hebrew" w:cs="SBL Hebrew"/>
          <w:rtl/>
          <w:lang w:val="en-US"/>
        </w:rPr>
        <w:t xml:space="preserve">בְּדִמְעָתִי </w:t>
      </w:r>
      <w:proofErr w:type="spellStart"/>
      <w:r w:rsidR="004D01EB" w:rsidRPr="001524F4">
        <w:rPr>
          <w:rFonts w:ascii="SBL Hebrew" w:hAnsi="SBL Hebrew" w:cs="SBL Hebrew"/>
          <w:rtl/>
          <w:lang w:val="en-US"/>
        </w:rPr>
        <w:t>עַרְשִׂי</w:t>
      </w:r>
      <w:proofErr w:type="spellEnd"/>
      <w:r w:rsidR="004D01EB" w:rsidRPr="001524F4">
        <w:rPr>
          <w:rFonts w:ascii="SBL Hebrew" w:hAnsi="SBL Hebrew" w:cs="SBL Hebrew"/>
          <w:rtl/>
          <w:lang w:val="en-US"/>
        </w:rPr>
        <w:t xml:space="preserve"> </w:t>
      </w:r>
      <w:proofErr w:type="spellStart"/>
      <w:r w:rsidR="004D01EB" w:rsidRPr="001524F4">
        <w:rPr>
          <w:rFonts w:ascii="SBL Hebrew" w:hAnsi="SBL Hebrew" w:cs="SBL Hebrew"/>
          <w:rtl/>
          <w:lang w:val="en-US"/>
        </w:rPr>
        <w:t>אַמְסֶה</w:t>
      </w:r>
      <w:proofErr w:type="spellEnd"/>
      <w:r w:rsidR="00D24F91">
        <w:rPr>
          <w:rFonts w:ascii="SBL Hebrew" w:hAnsi="SBL Hebrew" w:cs="SBL Hebrew" w:hint="cs"/>
          <w:rtl/>
          <w:lang w:val="en-US"/>
        </w:rPr>
        <w:t>"</w:t>
      </w:r>
      <w:r w:rsidR="004D01EB" w:rsidRPr="001524F4">
        <w:rPr>
          <w:rFonts w:ascii="SBL Hebrew" w:hAnsi="SBL Hebrew" w:cs="SBL Hebrew"/>
          <w:lang w:val="en-US"/>
        </w:rPr>
        <w:t xml:space="preserve"> (‘</w:t>
      </w:r>
      <w:r w:rsidR="004D01EB" w:rsidRPr="001524F4">
        <w:rPr>
          <w:rFonts w:ascii="SBL Hebrew" w:hAnsi="SBL Hebrew" w:cs="SBL Hebrew"/>
        </w:rPr>
        <w:t>I am weary with my moaning; every night I flood my bed with tears; I drench my couch with my weeping</w:t>
      </w:r>
      <w:r w:rsidR="004D01EB" w:rsidRPr="001524F4">
        <w:rPr>
          <w:rFonts w:ascii="SBL Hebrew" w:hAnsi="SBL Hebrew" w:cs="SBL Hebrew"/>
          <w:lang w:val="en-US"/>
        </w:rPr>
        <w:t>’); and Ps 39:13:</w:t>
      </w:r>
      <w:r w:rsidR="00D24F91">
        <w:rPr>
          <w:rFonts w:ascii="SBL Hebrew" w:hAnsi="SBL Hebrew" w:cs="SBL Hebrew" w:hint="cs"/>
          <w:rtl/>
          <w:lang w:val="en-US"/>
        </w:rPr>
        <w:t>"</w:t>
      </w:r>
      <w:r w:rsidR="004D01EB" w:rsidRPr="001524F4">
        <w:rPr>
          <w:rFonts w:ascii="SBL Hebrew" w:hAnsi="SBL Hebrew" w:cs="SBL Hebrew"/>
          <w:rtl/>
        </w:rPr>
        <w:t xml:space="preserve">שִׁמְעָה תְפִלָּתִי יְהוָה </w:t>
      </w:r>
      <w:proofErr w:type="spellStart"/>
      <w:r w:rsidR="004D01EB" w:rsidRPr="001524F4">
        <w:rPr>
          <w:rFonts w:ascii="SBL Hebrew" w:hAnsi="SBL Hebrew" w:cs="SBL Hebrew"/>
          <w:rtl/>
        </w:rPr>
        <w:t>וְשַׁוְעָתִי</w:t>
      </w:r>
      <w:proofErr w:type="spellEnd"/>
      <w:r w:rsidR="004D01EB" w:rsidRPr="001524F4">
        <w:rPr>
          <w:rFonts w:ascii="SBL Hebrew" w:hAnsi="SBL Hebrew" w:cs="SBL Hebrew"/>
          <w:rtl/>
        </w:rPr>
        <w:t xml:space="preserve"> הַאֲזִינָה אֶל-דִּמְעָתִי</w:t>
      </w:r>
      <w:r w:rsidR="00D24F91">
        <w:rPr>
          <w:rFonts w:ascii="SBL Hebrew" w:hAnsi="SBL Hebrew" w:cs="SBL Hebrew" w:hint="cs"/>
          <w:rtl/>
        </w:rPr>
        <w:t>"</w:t>
      </w:r>
      <w:r w:rsidR="004D01EB" w:rsidRPr="001524F4">
        <w:rPr>
          <w:rFonts w:ascii="SBL Hebrew" w:hAnsi="SBL Hebrew" w:cs="SBL Hebrew"/>
          <w:rtl/>
        </w:rPr>
        <w:t> </w:t>
      </w:r>
      <w:r w:rsidR="004D01EB" w:rsidRPr="001524F4">
        <w:rPr>
          <w:rFonts w:ascii="SBL Hebrew" w:hAnsi="SBL Hebrew" w:cs="SBL Hebrew"/>
          <w:lang w:val="en-US"/>
        </w:rPr>
        <w:t xml:space="preserve"> (‘</w:t>
      </w:r>
      <w:r w:rsidR="004D01EB" w:rsidRPr="001524F4">
        <w:rPr>
          <w:rFonts w:ascii="SBL Hebrew" w:hAnsi="SBL Hebrew" w:cs="SBL Hebrew"/>
        </w:rPr>
        <w:t>Hear my prayer, O Lord, and give ear to my cry</w:t>
      </w:r>
      <w:r w:rsidR="004D01EB" w:rsidRPr="001524F4">
        <w:rPr>
          <w:rFonts w:ascii="SBL Hebrew" w:hAnsi="SBL Hebrew" w:cs="SBL Hebrew"/>
          <w:lang w:val="en-US"/>
        </w:rPr>
        <w:t>’).</w:t>
      </w:r>
    </w:p>
  </w:footnote>
  <w:footnote w:id="45">
    <w:p w14:paraId="7FD7CC34" w14:textId="55FF6097" w:rsidR="00813FF1" w:rsidRPr="001524F4" w:rsidRDefault="00813FF1" w:rsidP="004D01EB">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4D01EB" w:rsidRPr="001524F4">
        <w:rPr>
          <w:rFonts w:ascii="SBL Hebrew" w:hAnsi="SBL Hebrew" w:cs="SBL Hebrew"/>
          <w:lang w:val="en-US"/>
        </w:rPr>
        <w:t>Interestingly, the phenomenon of dryness appears in other places next to a call for help; however, it appears as the cause of the call and not its consequence. See Ps 102:2-12; Job 19:16-20.</w:t>
      </w:r>
    </w:p>
  </w:footnote>
  <w:footnote w:id="46">
    <w:p w14:paraId="11A68BED" w14:textId="7BB40254" w:rsidR="00817A04" w:rsidRPr="001524F4" w:rsidRDefault="00817A04">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Gray, </w:t>
      </w:r>
      <w:r w:rsidRPr="001524F4">
        <w:rPr>
          <w:rFonts w:ascii="SBL Hebrew" w:hAnsi="SBL Hebrew" w:cs="SBL Hebrew"/>
          <w:i/>
          <w:iCs/>
          <w:lang w:val="en-US"/>
        </w:rPr>
        <w:t>The Book of Job</w:t>
      </w:r>
      <w:r w:rsidRPr="001524F4">
        <w:rPr>
          <w:rFonts w:ascii="SBL Hebrew" w:hAnsi="SBL Hebrew" w:cs="SBL Hebrew"/>
          <w:lang w:val="en-US"/>
        </w:rPr>
        <w:t>, Sheffield 2010, 385: “The failing (</w:t>
      </w:r>
      <w:proofErr w:type="spellStart"/>
      <w:r w:rsidRPr="001524F4">
        <w:rPr>
          <w:rFonts w:ascii="SBL Hebrew" w:hAnsi="SBL Hebrew" w:cs="SBL Hebrew"/>
          <w:lang w:val="en-US"/>
        </w:rPr>
        <w:t>kalah</w:t>
      </w:r>
      <w:proofErr w:type="spellEnd"/>
      <w:r w:rsidRPr="001524F4">
        <w:rPr>
          <w:rFonts w:ascii="SBL Hebrew" w:hAnsi="SBL Hebrew" w:cs="SBL Hebrew"/>
          <w:lang w:val="en-US"/>
        </w:rPr>
        <w:t xml:space="preserve">) of the eyes describes disappointed expectation.” C.L. </w:t>
      </w:r>
      <w:proofErr w:type="spellStart"/>
      <w:r w:rsidRPr="001524F4">
        <w:rPr>
          <w:rFonts w:ascii="SBL Hebrew" w:hAnsi="SBL Hebrew" w:cs="SBL Hebrew"/>
          <w:lang w:val="en-US"/>
        </w:rPr>
        <w:t>Seow</w:t>
      </w:r>
      <w:proofErr w:type="spellEnd"/>
      <w:r w:rsidRPr="001524F4">
        <w:rPr>
          <w:rFonts w:ascii="SBL Hebrew" w:hAnsi="SBL Hebrew" w:cs="SBL Hebrew"/>
          <w:lang w:val="en-US"/>
        </w:rPr>
        <w:t xml:space="preserve">, </w:t>
      </w:r>
      <w:r w:rsidRPr="001524F4">
        <w:rPr>
          <w:rFonts w:ascii="SBL Hebrew" w:hAnsi="SBL Hebrew" w:cs="SBL Hebrew"/>
          <w:i/>
          <w:iCs/>
          <w:lang w:val="en-US"/>
        </w:rPr>
        <w:t>Job 1-21</w:t>
      </w:r>
      <w:r w:rsidRPr="001524F4">
        <w:rPr>
          <w:rFonts w:ascii="SBL Hebrew" w:hAnsi="SBL Hebrew" w:cs="SBL Hebrew"/>
          <w:lang w:val="en-US"/>
        </w:rPr>
        <w:t>, Grand Rapids 2013, 607: “The failing of eyes is an idiom for longing disappointedl</w:t>
      </w:r>
      <w:r w:rsidR="00942D2B" w:rsidRPr="001524F4">
        <w:rPr>
          <w:rFonts w:ascii="SBL Hebrew" w:hAnsi="SBL Hebrew" w:cs="SBL Hebrew"/>
          <w:lang w:val="en-US"/>
        </w:rPr>
        <w:t>y.”</w:t>
      </w:r>
    </w:p>
  </w:footnote>
  <w:footnote w:id="47">
    <w:p w14:paraId="1C245FD5" w14:textId="43366272" w:rsidR="003D6633" w:rsidRPr="001524F4" w:rsidRDefault="003D6633">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J.K</w:t>
      </w:r>
      <w:proofErr w:type="spellEnd"/>
      <w:r w:rsidRPr="001524F4">
        <w:rPr>
          <w:rFonts w:ascii="SBL Hebrew" w:hAnsi="SBL Hebrew" w:cs="SBL Hebrew"/>
          <w:lang w:val="en-US"/>
        </w:rPr>
        <w:t xml:space="preserve">. Wilson, “Medicine in the Land and Times of the Old Testament,” </w:t>
      </w:r>
      <w:r w:rsidRPr="001524F4">
        <w:rPr>
          <w:rFonts w:ascii="SBL Hebrew" w:hAnsi="SBL Hebrew" w:cs="SBL Hebrew"/>
          <w:i/>
          <w:iCs/>
          <w:lang w:val="en-US"/>
        </w:rPr>
        <w:t>Studies in the Period of David and Solomon and Other Essays</w:t>
      </w:r>
      <w:r w:rsidRPr="001524F4">
        <w:rPr>
          <w:rFonts w:ascii="SBL Hebrew" w:hAnsi="SBL Hebrew" w:cs="SBL Hebrew"/>
          <w:lang w:val="en-US"/>
        </w:rPr>
        <w:t xml:space="preserve">, ed. T. Ishida, Tokyo 1982, 337-365. J.R. </w:t>
      </w:r>
      <w:proofErr w:type="spellStart"/>
      <w:r w:rsidRPr="001524F4">
        <w:rPr>
          <w:rFonts w:ascii="SBL Hebrew" w:hAnsi="SBL Hebrew" w:cs="SBL Hebrew"/>
          <w:lang w:val="en-US"/>
        </w:rPr>
        <w:t>Lundbom</w:t>
      </w:r>
      <w:proofErr w:type="spellEnd"/>
      <w:r w:rsidRPr="001524F4">
        <w:rPr>
          <w:rFonts w:ascii="SBL Hebrew" w:hAnsi="SBL Hebrew" w:cs="SBL Hebrew"/>
          <w:lang w:val="en-US"/>
        </w:rPr>
        <w:t xml:space="preserve">, </w:t>
      </w:r>
      <w:r w:rsidRPr="001524F4">
        <w:rPr>
          <w:rFonts w:ascii="SBL Hebrew" w:hAnsi="SBL Hebrew" w:cs="SBL Hebrew"/>
          <w:i/>
          <w:iCs/>
          <w:lang w:val="en-US"/>
        </w:rPr>
        <w:t>Jeremiah 1-20</w:t>
      </w:r>
      <w:r w:rsidRPr="001524F4">
        <w:rPr>
          <w:rFonts w:ascii="SBL Hebrew" w:hAnsi="SBL Hebrew" w:cs="SBL Hebrew"/>
          <w:lang w:val="en-US"/>
        </w:rPr>
        <w:t>, Anchor Bible, New York 1999, 697-698.</w:t>
      </w:r>
    </w:p>
  </w:footnote>
  <w:footnote w:id="48">
    <w:p w14:paraId="6F756403" w14:textId="0F216023" w:rsidR="003D6633" w:rsidRPr="001524F4" w:rsidRDefault="003D6633">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3550D" w:rsidRPr="001524F4">
        <w:rPr>
          <w:rFonts w:ascii="SBL Hebrew" w:hAnsi="SBL Hebrew" w:cs="SBL Hebrew"/>
          <w:lang w:val="en-US"/>
        </w:rPr>
        <w:t xml:space="preserve">Hoffman, </w:t>
      </w:r>
      <w:r w:rsidR="0083550D" w:rsidRPr="001524F4">
        <w:rPr>
          <w:rFonts w:ascii="SBL Hebrew" w:hAnsi="SBL Hebrew" w:cs="SBL Hebrew"/>
          <w:rtl/>
          <w:lang w:val="en-US"/>
        </w:rPr>
        <w:t>ירמיה א-כה</w:t>
      </w:r>
      <w:r w:rsidR="0083550D" w:rsidRPr="001524F4">
        <w:rPr>
          <w:rFonts w:ascii="SBL Hebrew" w:hAnsi="SBL Hebrew" w:cs="SBL Hebrew"/>
          <w:lang w:val="en-US"/>
        </w:rPr>
        <w:t xml:space="preserve"> (</w:t>
      </w:r>
      <w:r w:rsidR="0083550D" w:rsidRPr="001524F4">
        <w:rPr>
          <w:rFonts w:ascii="SBL Hebrew" w:hAnsi="SBL Hebrew" w:cs="SBL Hebrew"/>
          <w:rtl/>
          <w:lang w:val="en-US"/>
        </w:rPr>
        <w:t>מקרא לישראל</w:t>
      </w:r>
      <w:r w:rsidR="0083550D" w:rsidRPr="001524F4">
        <w:rPr>
          <w:rFonts w:ascii="SBL Hebrew" w:hAnsi="SBL Hebrew" w:cs="SBL Hebrew"/>
          <w:lang w:val="en-US"/>
        </w:rPr>
        <w:t>), Tel Aviv 2001, 358.</w:t>
      </w:r>
    </w:p>
  </w:footnote>
  <w:footnote w:id="49">
    <w:p w14:paraId="09148E0B" w14:textId="7837FE3C" w:rsidR="00436658" w:rsidRPr="001524F4" w:rsidRDefault="00436658" w:rsidP="00FF2D1D">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FF2D1D" w:rsidRPr="001524F4">
        <w:rPr>
          <w:rFonts w:ascii="SBL Hebrew" w:hAnsi="SBL Hebrew" w:cs="SBL Hebrew"/>
          <w:rtl/>
          <w:lang w:bidi="he"/>
        </w:rPr>
        <w:t xml:space="preserve">T. </w:t>
      </w:r>
      <w:proofErr w:type="spellStart"/>
      <w:r w:rsidR="00FF2D1D" w:rsidRPr="001524F4">
        <w:rPr>
          <w:rFonts w:ascii="SBL Hebrew" w:hAnsi="SBL Hebrew" w:cs="SBL Hebrew"/>
          <w:rtl/>
          <w:lang w:bidi="he"/>
        </w:rPr>
        <w:t>Longman</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III</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i/>
          <w:iCs/>
          <w:rtl/>
          <w:lang w:bidi="he"/>
        </w:rPr>
        <w:t>Job</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Baker</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Commentary</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on</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the</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Old</w:t>
      </w:r>
      <w:proofErr w:type="spellEnd"/>
      <w:r w:rsidR="00FF2D1D" w:rsidRPr="001524F4">
        <w:rPr>
          <w:rFonts w:ascii="SBL Hebrew" w:hAnsi="SBL Hebrew" w:cs="SBL Hebrew"/>
          <w:rtl/>
          <w:lang w:bidi="he"/>
        </w:rPr>
        <w:t xml:space="preserve"> </w:t>
      </w:r>
      <w:proofErr w:type="spellStart"/>
      <w:r w:rsidR="00FF2D1D" w:rsidRPr="001524F4">
        <w:rPr>
          <w:rFonts w:ascii="SBL Hebrew" w:hAnsi="SBL Hebrew" w:cs="SBL Hebrew"/>
          <w:rtl/>
          <w:lang w:bidi="he"/>
        </w:rPr>
        <w:t>Testament</w:t>
      </w:r>
      <w:proofErr w:type="spellEnd"/>
      <w:r w:rsidR="00FF2D1D" w:rsidRPr="001524F4">
        <w:rPr>
          <w:rFonts w:ascii="SBL Hebrew" w:hAnsi="SBL Hebrew" w:cs="SBL Hebrew"/>
          <w:rtl/>
          <w:lang w:bidi="he"/>
        </w:rPr>
        <w:t>)</w:t>
      </w:r>
      <w:r w:rsidR="00FF2D1D" w:rsidRPr="001524F4">
        <w:rPr>
          <w:rFonts w:ascii="SBL Hebrew" w:hAnsi="SBL Hebrew" w:cs="SBL Hebrew"/>
          <w:lang w:val="en-US" w:bidi="he"/>
        </w:rPr>
        <w:t xml:space="preserve">, Grand Rapids 2012, 189-190; C.L. </w:t>
      </w:r>
      <w:proofErr w:type="spellStart"/>
      <w:r w:rsidR="00FF2D1D" w:rsidRPr="001524F4">
        <w:rPr>
          <w:rFonts w:ascii="SBL Hebrew" w:hAnsi="SBL Hebrew" w:cs="SBL Hebrew"/>
          <w:lang w:val="en-US" w:bidi="he"/>
        </w:rPr>
        <w:t>Seow</w:t>
      </w:r>
      <w:proofErr w:type="spellEnd"/>
      <w:r w:rsidR="00FF2D1D" w:rsidRPr="001524F4">
        <w:rPr>
          <w:rFonts w:ascii="SBL Hebrew" w:hAnsi="SBL Hebrew" w:cs="SBL Hebrew"/>
          <w:lang w:val="en-US" w:bidi="he"/>
        </w:rPr>
        <w:t xml:space="preserve">, </w:t>
      </w:r>
      <w:r w:rsidR="00FF2D1D" w:rsidRPr="001524F4">
        <w:rPr>
          <w:rFonts w:ascii="SBL Hebrew" w:hAnsi="SBL Hebrew" w:cs="SBL Hebrew"/>
          <w:i/>
          <w:iCs/>
          <w:lang w:val="en-US" w:bidi="he"/>
        </w:rPr>
        <w:t>Job 1-21,</w:t>
      </w:r>
      <w:r w:rsidR="00FF2D1D" w:rsidRPr="001524F4">
        <w:rPr>
          <w:rFonts w:ascii="SBL Hebrew" w:hAnsi="SBL Hebrew" w:cs="SBL Hebrew"/>
          <w:lang w:val="en-US" w:bidi="he"/>
        </w:rPr>
        <w:t xml:space="preserve"> Grand Rapids 2013, 607; </w:t>
      </w:r>
      <w:proofErr w:type="spellStart"/>
      <w:r w:rsidR="00FF2D1D" w:rsidRPr="001524F4">
        <w:rPr>
          <w:rFonts w:ascii="SBL Hebrew" w:hAnsi="SBL Hebrew" w:cs="SBL Hebrew"/>
          <w:lang w:val="en-US" w:bidi="he"/>
        </w:rPr>
        <w:t>E.L</w:t>
      </w:r>
      <w:proofErr w:type="spellEnd"/>
      <w:r w:rsidR="00FF2D1D" w:rsidRPr="001524F4">
        <w:rPr>
          <w:rFonts w:ascii="SBL Hebrew" w:hAnsi="SBL Hebrew" w:cs="SBL Hebrew"/>
          <w:lang w:val="en-US" w:bidi="he"/>
        </w:rPr>
        <w:t xml:space="preserve"> Greenstein, </w:t>
      </w:r>
      <w:r w:rsidR="00FF2D1D" w:rsidRPr="001524F4">
        <w:rPr>
          <w:rFonts w:ascii="SBL Hebrew" w:hAnsi="SBL Hebrew" w:cs="SBL Hebrew"/>
          <w:i/>
          <w:iCs/>
          <w:lang w:val="en-US" w:bidi="he"/>
        </w:rPr>
        <w:t>Job: A New Translation</w:t>
      </w:r>
      <w:r w:rsidR="00FF2D1D" w:rsidRPr="001524F4">
        <w:rPr>
          <w:rFonts w:ascii="SBL Hebrew" w:hAnsi="SBL Hebrew" w:cs="SBL Hebrew"/>
          <w:lang w:val="en-US" w:bidi="he"/>
        </w:rPr>
        <w:t>, New Haven 2019, 50.</w:t>
      </w:r>
    </w:p>
  </w:footnote>
  <w:footnote w:id="50">
    <w:p w14:paraId="659F3FDB" w14:textId="65294369" w:rsidR="00436658" w:rsidRPr="001524F4" w:rsidRDefault="00436658">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FF2D1D" w:rsidRPr="001524F4">
        <w:rPr>
          <w:rFonts w:ascii="SBL Hebrew" w:hAnsi="SBL Hebrew" w:cs="SBL Hebrew"/>
          <w:lang w:val="en-US"/>
        </w:rPr>
        <w:t xml:space="preserve">Understanding </w:t>
      </w:r>
      <w:r w:rsidR="00FF2D1D" w:rsidRPr="001524F4">
        <w:rPr>
          <w:rFonts w:ascii="SBL Hebrew" w:hAnsi="SBL Hebrew" w:cs="SBL Hebrew"/>
          <w:rtl/>
          <w:lang w:val="en-US"/>
        </w:rPr>
        <w:t>'לחלק'</w:t>
      </w:r>
      <w:r w:rsidR="00FF2D1D" w:rsidRPr="001524F4">
        <w:rPr>
          <w:rFonts w:ascii="SBL Hebrew" w:hAnsi="SBL Hebrew" w:cs="SBL Hebrew"/>
          <w:lang w:val="en-US"/>
        </w:rPr>
        <w:t xml:space="preserve"> in the sense of giving out food is found in Durham</w:t>
      </w:r>
      <w:r w:rsidR="00400AF1" w:rsidRPr="001524F4">
        <w:rPr>
          <w:rFonts w:ascii="SBL Hebrew" w:hAnsi="SBL Hebrew" w:cs="SBL Hebrew"/>
          <w:lang w:val="en-US"/>
        </w:rPr>
        <w:t xml:space="preserve">, </w:t>
      </w:r>
      <w:r w:rsidR="00400AF1" w:rsidRPr="001524F4">
        <w:rPr>
          <w:rFonts w:ascii="SBL Hebrew" w:hAnsi="SBL Hebrew" w:cs="SBL Hebrew"/>
          <w:i/>
          <w:iCs/>
          <w:lang w:val="en-US"/>
        </w:rPr>
        <w:t>Job</w:t>
      </w:r>
      <w:r w:rsidR="00400AF1" w:rsidRPr="001524F4">
        <w:rPr>
          <w:rFonts w:ascii="SBL Hebrew" w:hAnsi="SBL Hebrew" w:cs="SBL Hebrew"/>
          <w:lang w:val="en-US"/>
        </w:rPr>
        <w:t xml:space="preserve">, 246; Pope, </w:t>
      </w:r>
      <w:r w:rsidR="00400AF1" w:rsidRPr="001524F4">
        <w:rPr>
          <w:rFonts w:ascii="SBL Hebrew" w:hAnsi="SBL Hebrew" w:cs="SBL Hebrew"/>
          <w:i/>
          <w:iCs/>
          <w:lang w:val="en-US"/>
        </w:rPr>
        <w:t>Job</w:t>
      </w:r>
      <w:r w:rsidR="00400AF1" w:rsidRPr="001524F4">
        <w:rPr>
          <w:rFonts w:ascii="SBL Hebrew" w:hAnsi="SBL Hebrew" w:cs="SBL Hebrew"/>
          <w:lang w:val="en-US"/>
        </w:rPr>
        <w:t xml:space="preserve">, 129; Greenstein, </w:t>
      </w:r>
      <w:r w:rsidR="00400AF1" w:rsidRPr="001524F4">
        <w:rPr>
          <w:rFonts w:ascii="SBL Hebrew" w:hAnsi="SBL Hebrew" w:cs="SBL Hebrew"/>
          <w:i/>
          <w:iCs/>
          <w:lang w:val="en-US"/>
        </w:rPr>
        <w:t>Job</w:t>
      </w:r>
      <w:r w:rsidR="00400AF1" w:rsidRPr="001524F4">
        <w:rPr>
          <w:rFonts w:ascii="SBL Hebrew" w:hAnsi="SBL Hebrew" w:cs="SBL Hebrew"/>
          <w:lang w:val="en-US"/>
        </w:rPr>
        <w:t xml:space="preserve">, 74-75. According to this reading, the wicked invite their friends to dine with them, while the sons of the wicked watch with eyes filled with longing for the food they do not receive. Longman understands </w:t>
      </w:r>
      <w:r w:rsidR="00400AF1" w:rsidRPr="001524F4">
        <w:rPr>
          <w:rFonts w:ascii="SBL Hebrew" w:hAnsi="SBL Hebrew" w:cs="SBL Hebrew"/>
          <w:rtl/>
          <w:lang w:val="en-US"/>
        </w:rPr>
        <w:t>'חלק'</w:t>
      </w:r>
      <w:r w:rsidR="00400AF1" w:rsidRPr="001524F4">
        <w:rPr>
          <w:rFonts w:ascii="SBL Hebrew" w:hAnsi="SBL Hebrew" w:cs="SBL Hebrew"/>
          <w:lang w:val="en-US"/>
        </w:rPr>
        <w:t xml:space="preserve"> as dividing up property (</w:t>
      </w:r>
      <w:r w:rsidR="00400AF1" w:rsidRPr="001524F4">
        <w:rPr>
          <w:rFonts w:ascii="SBL Hebrew" w:hAnsi="SBL Hebrew" w:cs="SBL Hebrew"/>
          <w:i/>
          <w:iCs/>
          <w:lang w:val="en-US"/>
        </w:rPr>
        <w:t>Job</w:t>
      </w:r>
      <w:r w:rsidR="00400AF1" w:rsidRPr="001524F4">
        <w:rPr>
          <w:rFonts w:ascii="SBL Hebrew" w:hAnsi="SBL Hebrew" w:cs="SBL Hebrew"/>
          <w:lang w:val="en-US"/>
        </w:rPr>
        <w:t>, 241). However, the claim then is weaker, as the sons’ yearning for food is more powerful than a longing for property. See also Greenstein, “While the eyes of one’s children languish.” In any case, the injury is not due to the hunger (see ibid., note 38).</w:t>
      </w:r>
    </w:p>
  </w:footnote>
  <w:footnote w:id="51">
    <w:p w14:paraId="7CD2F871" w14:textId="512ACD2D" w:rsidR="0089246D" w:rsidRPr="001524F4" w:rsidRDefault="0089246D">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29595B" w:rsidRPr="001524F4">
        <w:rPr>
          <w:rFonts w:ascii="SBL Hebrew" w:hAnsi="SBL Hebrew" w:cs="SBL Hebrew"/>
          <w:lang w:val="en-US"/>
        </w:rPr>
        <w:t xml:space="preserve">Tur-Sinai, </w:t>
      </w:r>
      <w:r w:rsidR="0029595B" w:rsidRPr="001524F4">
        <w:rPr>
          <w:rFonts w:ascii="SBL Hebrew" w:hAnsi="SBL Hebrew" w:cs="SBL Hebrew"/>
          <w:i/>
          <w:iCs/>
          <w:lang w:val="en-US"/>
        </w:rPr>
        <w:t>The Book of Job</w:t>
      </w:r>
      <w:r w:rsidR="0029595B" w:rsidRPr="001524F4">
        <w:rPr>
          <w:rFonts w:ascii="SBL Hebrew" w:hAnsi="SBL Hebrew" w:cs="SBL Hebrew"/>
          <w:lang w:val="en-US"/>
        </w:rPr>
        <w:t xml:space="preserve">, Jerusalem 1957, 441, and Greenstein, </w:t>
      </w:r>
      <w:r w:rsidR="0029595B" w:rsidRPr="001524F4">
        <w:rPr>
          <w:rFonts w:ascii="SBL Hebrew" w:hAnsi="SBL Hebrew" w:cs="SBL Hebrew"/>
          <w:i/>
          <w:iCs/>
          <w:lang w:val="en-US"/>
        </w:rPr>
        <w:t>Job</w:t>
      </w:r>
      <w:r w:rsidR="0029595B" w:rsidRPr="001524F4">
        <w:rPr>
          <w:rFonts w:ascii="SBL Hebrew" w:hAnsi="SBL Hebrew" w:cs="SBL Hebrew"/>
          <w:lang w:val="en-US"/>
        </w:rPr>
        <w:t xml:space="preserve">, 130, both </w:t>
      </w:r>
      <w:r w:rsidR="0073320D" w:rsidRPr="001524F4">
        <w:rPr>
          <w:rFonts w:ascii="SBL Hebrew" w:hAnsi="SBL Hebrew" w:cs="SBL Hebrew"/>
          <w:lang w:val="en-US"/>
        </w:rPr>
        <w:t xml:space="preserve">use the idiom to explain </w:t>
      </w:r>
      <w:r w:rsidR="00D24F91">
        <w:rPr>
          <w:rFonts w:ascii="SBL Hebrew" w:hAnsi="SBL Hebrew" w:cs="SBL Hebrew" w:hint="cs"/>
          <w:rtl/>
          <w:lang w:val="en-US"/>
        </w:rPr>
        <w:t>'</w:t>
      </w:r>
      <w:r w:rsidR="0073320D" w:rsidRPr="001524F4">
        <w:rPr>
          <w:rFonts w:ascii="SBL Hebrew" w:hAnsi="SBL Hebrew" w:cs="SBL Hebrew"/>
          <w:rtl/>
          <w:lang w:val="en-US"/>
        </w:rPr>
        <w:t>עיניהן לא נותרו כמהות</w:t>
      </w:r>
      <w:r w:rsidR="00BF6E72">
        <w:rPr>
          <w:rFonts w:ascii="SBL Hebrew" w:hAnsi="SBL Hebrew" w:cs="SBL Hebrew" w:hint="cs"/>
          <w:rtl/>
          <w:lang w:val="en-US"/>
        </w:rPr>
        <w:t>'</w:t>
      </w:r>
      <w:r w:rsidR="0073320D" w:rsidRPr="001524F4">
        <w:rPr>
          <w:rFonts w:ascii="SBL Hebrew" w:hAnsi="SBL Hebrew" w:cs="SBL Hebrew"/>
          <w:lang w:val="en-US"/>
        </w:rPr>
        <w:t xml:space="preserve"> as not having withheld anything they desired.</w:t>
      </w:r>
    </w:p>
  </w:footnote>
  <w:footnote w:id="52">
    <w:p w14:paraId="615DF97D" w14:textId="06A9905B" w:rsidR="0029595B" w:rsidRPr="001524F4" w:rsidRDefault="0029595B">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73320D" w:rsidRPr="001524F4">
        <w:rPr>
          <w:rFonts w:ascii="SBL Hebrew" w:hAnsi="SBL Hebrew" w:cs="SBL Hebrew"/>
          <w:lang w:val="en-US"/>
        </w:rPr>
        <w:t xml:space="preserve">“Lackluster eyes can also be the result of suffering and hunger…” G.H. Wilson, </w:t>
      </w:r>
      <w:r w:rsidR="0073320D" w:rsidRPr="001524F4">
        <w:rPr>
          <w:rFonts w:ascii="SBL Hebrew" w:hAnsi="SBL Hebrew" w:cs="SBL Hebrew"/>
          <w:i/>
          <w:iCs/>
          <w:lang w:val="en-US"/>
        </w:rPr>
        <w:t>Job</w:t>
      </w:r>
      <w:r w:rsidR="0073320D" w:rsidRPr="001524F4">
        <w:rPr>
          <w:rFonts w:ascii="SBL Hebrew" w:hAnsi="SBL Hebrew" w:cs="SBL Hebrew"/>
          <w:lang w:val="en-US"/>
        </w:rPr>
        <w:t xml:space="preserve">, </w:t>
      </w:r>
      <w:proofErr w:type="spellStart"/>
      <w:r w:rsidR="0073320D" w:rsidRPr="001524F4">
        <w:rPr>
          <w:rFonts w:ascii="SBL Hebrew" w:hAnsi="SBL Hebrew" w:cs="SBL Hebrew"/>
          <w:lang w:val="en-US"/>
        </w:rPr>
        <w:t>NIBC</w:t>
      </w:r>
      <w:proofErr w:type="spellEnd"/>
      <w:r w:rsidR="0073320D" w:rsidRPr="001524F4">
        <w:rPr>
          <w:rFonts w:ascii="SBL Hebrew" w:hAnsi="SBL Hebrew" w:cs="SBL Hebrew"/>
          <w:lang w:val="en-US"/>
        </w:rPr>
        <w:t xml:space="preserve">, Peabody 2007, 343; “the ‘wasting of the eyes,’ that is, fainting…” Gray, </w:t>
      </w:r>
      <w:r w:rsidR="0073320D" w:rsidRPr="001524F4">
        <w:rPr>
          <w:rFonts w:ascii="SBL Hebrew" w:hAnsi="SBL Hebrew" w:cs="SBL Hebrew"/>
          <w:i/>
          <w:iCs/>
          <w:lang w:val="en-US"/>
        </w:rPr>
        <w:t>The Book of Job</w:t>
      </w:r>
      <w:r w:rsidR="0073320D" w:rsidRPr="001524F4">
        <w:rPr>
          <w:rFonts w:ascii="SBL Hebrew" w:hAnsi="SBL Hebrew" w:cs="SBL Hebrew"/>
          <w:lang w:val="en-US"/>
        </w:rPr>
        <w:t>, Sheffield 2010, 259.</w:t>
      </w:r>
    </w:p>
  </w:footnote>
  <w:footnote w:id="53">
    <w:p w14:paraId="70CE9DAF" w14:textId="1544268E" w:rsidR="00A1461C" w:rsidRPr="001524F4" w:rsidRDefault="00A1461C">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B57751" w:rsidRPr="001524F4">
        <w:rPr>
          <w:rFonts w:ascii="SBL Hebrew" w:hAnsi="SBL Hebrew" w:cs="SBL Hebrew"/>
          <w:lang w:val="en-US"/>
        </w:rPr>
        <w:t xml:space="preserve">The </w:t>
      </w:r>
      <w:r w:rsidR="00145ACF">
        <w:rPr>
          <w:rFonts w:ascii="SBL Hebrew" w:hAnsi="SBL Hebrew" w:cs="SBL Hebrew"/>
          <w:lang w:val="en-US"/>
        </w:rPr>
        <w:t>preposition</w:t>
      </w:r>
      <w:r w:rsidR="00B57751" w:rsidRPr="001524F4">
        <w:rPr>
          <w:rFonts w:ascii="SBL Hebrew" w:hAnsi="SBL Hebrew" w:cs="SBL Hebrew"/>
          <w:lang w:val="en-US"/>
        </w:rPr>
        <w:t xml:space="preserve"> </w:t>
      </w:r>
      <w:r w:rsidR="00B57751" w:rsidRPr="001524F4">
        <w:rPr>
          <w:rFonts w:ascii="SBL Hebrew" w:hAnsi="SBL Hebrew" w:cs="SBL Hebrew"/>
          <w:rtl/>
          <w:lang w:val="en-US"/>
        </w:rPr>
        <w:t>'אל'</w:t>
      </w:r>
      <w:r w:rsidR="00B57751" w:rsidRPr="001524F4">
        <w:rPr>
          <w:rFonts w:ascii="SBL Hebrew" w:hAnsi="SBL Hebrew" w:cs="SBL Hebrew"/>
          <w:lang w:val="en-US"/>
        </w:rPr>
        <w:t xml:space="preserve"> as defining the direction towards something: </w:t>
      </w:r>
      <w:proofErr w:type="spellStart"/>
      <w:r w:rsidR="00B57751" w:rsidRPr="001524F4">
        <w:rPr>
          <w:rFonts w:ascii="SBL Hebrew" w:hAnsi="SBL Hebrew" w:cs="SBL Hebrew"/>
          <w:lang w:val="en-US"/>
        </w:rPr>
        <w:t>HALOT</w:t>
      </w:r>
      <w:proofErr w:type="spellEnd"/>
      <w:r w:rsidR="00B57751" w:rsidRPr="001524F4">
        <w:rPr>
          <w:rFonts w:ascii="SBL Hebrew" w:hAnsi="SBL Hebrew" w:cs="SBL Hebrew"/>
          <w:lang w:val="en-US"/>
        </w:rPr>
        <w:t xml:space="preserve">: 50. This </w:t>
      </w:r>
      <w:r w:rsidR="00145ACF">
        <w:rPr>
          <w:rFonts w:ascii="SBL Hebrew" w:hAnsi="SBL Hebrew" w:cs="SBL Hebrew"/>
          <w:lang w:val="en-US"/>
        </w:rPr>
        <w:t>preposition</w:t>
      </w:r>
      <w:r w:rsidR="00B57751" w:rsidRPr="001524F4">
        <w:rPr>
          <w:rFonts w:ascii="SBL Hebrew" w:hAnsi="SBL Hebrew" w:cs="SBL Hebrew"/>
          <w:lang w:val="en-US"/>
        </w:rPr>
        <w:t xml:space="preserve"> in this sense is catalogued in </w:t>
      </w:r>
      <w:proofErr w:type="spellStart"/>
      <w:r w:rsidR="00B57751" w:rsidRPr="001524F4">
        <w:rPr>
          <w:rFonts w:ascii="SBL Hebrew" w:hAnsi="SBL Hebrew" w:cs="SBL Hebrew"/>
          <w:lang w:val="en-US"/>
        </w:rPr>
        <w:t>Deut</w:t>
      </w:r>
      <w:proofErr w:type="spellEnd"/>
      <w:r w:rsidR="00B57751" w:rsidRPr="001524F4">
        <w:rPr>
          <w:rFonts w:ascii="SBL Hebrew" w:hAnsi="SBL Hebrew" w:cs="SBL Hebrew"/>
          <w:lang w:val="en-US"/>
        </w:rPr>
        <w:t xml:space="preserve"> 28: 32, </w:t>
      </w:r>
      <w:proofErr w:type="spellStart"/>
      <w:r w:rsidR="00B57751" w:rsidRPr="001524F4">
        <w:rPr>
          <w:rFonts w:ascii="SBL Hebrew" w:hAnsi="SBL Hebrew" w:cs="SBL Hebrew"/>
          <w:lang w:val="en-US"/>
        </w:rPr>
        <w:t>DCHR</w:t>
      </w:r>
      <w:proofErr w:type="spellEnd"/>
      <w:r w:rsidR="00B57751" w:rsidRPr="001524F4">
        <w:rPr>
          <w:rFonts w:ascii="SBL Hebrew" w:hAnsi="SBL Hebrew" w:cs="SBL Hebrew"/>
          <w:lang w:val="en-US"/>
        </w:rPr>
        <w:t xml:space="preserve"> I: 369. And see </w:t>
      </w:r>
      <w:proofErr w:type="spellStart"/>
      <w:r w:rsidR="00B57751" w:rsidRPr="001524F4">
        <w:rPr>
          <w:rFonts w:ascii="SBL Hebrew" w:hAnsi="SBL Hebrew" w:cs="SBL Hebrew"/>
          <w:lang w:val="en-US"/>
        </w:rPr>
        <w:t>HALOT</w:t>
      </w:r>
      <w:proofErr w:type="spellEnd"/>
      <w:r w:rsidR="00B57751" w:rsidRPr="001524F4">
        <w:rPr>
          <w:rFonts w:ascii="SBL Hebrew" w:hAnsi="SBL Hebrew" w:cs="SBL Hebrew"/>
          <w:lang w:val="en-US"/>
        </w:rPr>
        <w:t xml:space="preserve">: 477 which defines </w:t>
      </w:r>
      <w:r w:rsidR="00B57751" w:rsidRPr="001524F4">
        <w:rPr>
          <w:rFonts w:ascii="SBL Hebrew" w:hAnsi="SBL Hebrew" w:cs="SBL Hebrew"/>
          <w:rtl/>
          <w:lang w:val="en-US"/>
        </w:rPr>
        <w:t>'</w:t>
      </w:r>
      <w:proofErr w:type="spellStart"/>
      <w:r w:rsidR="00B57751" w:rsidRPr="001524F4">
        <w:rPr>
          <w:rFonts w:ascii="SBL Hebrew" w:hAnsi="SBL Hebrew" w:cs="SBL Hebrew"/>
          <w:rtl/>
          <w:lang w:val="en-US"/>
        </w:rPr>
        <w:t>כלה+אל</w:t>
      </w:r>
      <w:proofErr w:type="spellEnd"/>
      <w:r w:rsidR="00B57751" w:rsidRPr="001524F4">
        <w:rPr>
          <w:rFonts w:ascii="SBL Hebrew" w:hAnsi="SBL Hebrew" w:cs="SBL Hebrew"/>
          <w:rtl/>
          <w:lang w:val="en-US"/>
        </w:rPr>
        <w:t>'</w:t>
      </w:r>
      <w:r w:rsidR="00B57751" w:rsidRPr="001524F4">
        <w:rPr>
          <w:rFonts w:ascii="SBL Hebrew" w:hAnsi="SBL Hebrew" w:cs="SBL Hebrew"/>
          <w:lang w:val="en-US"/>
        </w:rPr>
        <w:t xml:space="preserve"> as ‘longing for.’</w:t>
      </w:r>
    </w:p>
  </w:footnote>
  <w:footnote w:id="54">
    <w:p w14:paraId="6D628AE8" w14:textId="457CEBC5" w:rsidR="00A659DC" w:rsidRPr="001524F4" w:rsidRDefault="00A659DC">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 xml:space="preserve">P.C. Craigie, </w:t>
      </w:r>
      <w:r w:rsidRPr="001524F4">
        <w:rPr>
          <w:rFonts w:ascii="SBL Hebrew" w:hAnsi="SBL Hebrew" w:cs="SBL Hebrew"/>
          <w:i/>
          <w:iCs/>
          <w:lang w:val="en-US"/>
        </w:rPr>
        <w:t>The Book of Deuteronomy</w:t>
      </w:r>
      <w:r w:rsidRPr="001524F4">
        <w:rPr>
          <w:rFonts w:ascii="SBL Hebrew" w:hAnsi="SBL Hebrew" w:cs="SBL Hebrew"/>
          <w:lang w:val="en-US"/>
        </w:rPr>
        <w:t xml:space="preserve">, Eerdmans 1976, 344; L. Duane Christensen, </w:t>
      </w:r>
      <w:r w:rsidRPr="001524F4">
        <w:rPr>
          <w:rFonts w:ascii="SBL Hebrew" w:hAnsi="SBL Hebrew" w:cs="SBL Hebrew"/>
          <w:i/>
          <w:iCs/>
          <w:lang w:val="en-US"/>
        </w:rPr>
        <w:t>Deuteronomy 21:10-34:12</w:t>
      </w:r>
      <w:r w:rsidRPr="001524F4">
        <w:rPr>
          <w:rFonts w:ascii="SBL Hebrew" w:hAnsi="SBL Hebrew" w:cs="SBL Hebrew"/>
          <w:lang w:val="en-US"/>
        </w:rPr>
        <w:t>, WBC, Nashville 2002, 685.</w:t>
      </w:r>
    </w:p>
  </w:footnote>
  <w:footnote w:id="55">
    <w:p w14:paraId="709DAC81" w14:textId="7BC20F34" w:rsidR="00DF50FF" w:rsidRPr="001524F4" w:rsidRDefault="00DF50FF">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Renkema</w:t>
      </w:r>
      <w:proofErr w:type="spellEnd"/>
      <w:r w:rsidRPr="001524F4">
        <w:rPr>
          <w:rFonts w:ascii="SBL Hebrew" w:hAnsi="SBL Hebrew" w:cs="SBL Hebrew"/>
          <w:lang w:val="en-US"/>
        </w:rPr>
        <w:t xml:space="preserve">, </w:t>
      </w:r>
      <w:r w:rsidRPr="001524F4">
        <w:rPr>
          <w:rFonts w:ascii="SBL Hebrew" w:hAnsi="SBL Hebrew" w:cs="SBL Hebrew"/>
          <w:i/>
          <w:iCs/>
          <w:lang w:val="en-US"/>
        </w:rPr>
        <w:t>Lamentations</w:t>
      </w:r>
      <w:r w:rsidRPr="001524F4">
        <w:rPr>
          <w:rFonts w:ascii="SBL Hebrew" w:hAnsi="SBL Hebrew" w:cs="SBL Hebrew"/>
          <w:lang w:val="en-US"/>
        </w:rPr>
        <w:t xml:space="preserve">, 546; </w:t>
      </w:r>
      <w:proofErr w:type="spellStart"/>
      <w:r w:rsidRPr="001524F4">
        <w:rPr>
          <w:rFonts w:ascii="SBL Hebrew" w:hAnsi="SBL Hebrew" w:cs="SBL Hebrew"/>
          <w:lang w:val="en-US"/>
        </w:rPr>
        <w:t>Provan</w:t>
      </w:r>
      <w:proofErr w:type="spellEnd"/>
      <w:r w:rsidRPr="001524F4">
        <w:rPr>
          <w:rFonts w:ascii="SBL Hebrew" w:hAnsi="SBL Hebrew" w:cs="SBL Hebrew"/>
          <w:lang w:val="en-US"/>
        </w:rPr>
        <w:t xml:space="preserve">, </w:t>
      </w:r>
      <w:r w:rsidRPr="001524F4">
        <w:rPr>
          <w:rFonts w:ascii="SBL Hebrew" w:hAnsi="SBL Hebrew" w:cs="SBL Hebrew"/>
          <w:i/>
          <w:iCs/>
          <w:lang w:val="en-US"/>
        </w:rPr>
        <w:t>Lamentations</w:t>
      </w:r>
      <w:r w:rsidRPr="001524F4">
        <w:rPr>
          <w:rFonts w:ascii="SBL Hebrew" w:hAnsi="SBL Hebrew" w:cs="SBL Hebrew"/>
          <w:lang w:val="en-US"/>
        </w:rPr>
        <w:t xml:space="preserve">, 121; Klein, </w:t>
      </w:r>
      <w:r w:rsidRPr="001524F4">
        <w:rPr>
          <w:rFonts w:ascii="SBL Hebrew" w:hAnsi="SBL Hebrew" w:cs="SBL Hebrew"/>
          <w:rtl/>
          <w:lang w:val="en-US"/>
        </w:rPr>
        <w:t>מקרא לישראל</w:t>
      </w:r>
      <w:r w:rsidRPr="001524F4">
        <w:rPr>
          <w:rFonts w:ascii="SBL Hebrew" w:hAnsi="SBL Hebrew" w:cs="SBL Hebrew"/>
          <w:lang w:val="en-US"/>
        </w:rPr>
        <w:t>, 244.</w:t>
      </w:r>
    </w:p>
  </w:footnote>
  <w:footnote w:id="56">
    <w:p w14:paraId="7D546A30" w14:textId="0C75441C" w:rsidR="008237FA" w:rsidRPr="001524F4" w:rsidRDefault="008237FA" w:rsidP="00590B98">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Pr="001524F4">
        <w:rPr>
          <w:rFonts w:ascii="SBL Hebrew" w:hAnsi="SBL Hebrew" w:cs="SBL Hebrew"/>
          <w:lang w:val="en-US"/>
        </w:rPr>
        <w:t>DCHR</w:t>
      </w:r>
      <w:proofErr w:type="spellEnd"/>
      <w:r w:rsidRPr="001524F4">
        <w:rPr>
          <w:rFonts w:ascii="SBL Hebrew" w:hAnsi="SBL Hebrew" w:cs="SBL Hebrew"/>
          <w:lang w:val="en-US"/>
        </w:rPr>
        <w:t xml:space="preserve"> I: 372; </w:t>
      </w:r>
      <w:proofErr w:type="spellStart"/>
      <w:r w:rsidRPr="001524F4">
        <w:rPr>
          <w:rFonts w:ascii="SBL Hebrew" w:hAnsi="SBL Hebrew" w:cs="SBL Hebrew"/>
          <w:lang w:val="en-US"/>
        </w:rPr>
        <w:t>HALOT</w:t>
      </w:r>
      <w:proofErr w:type="spellEnd"/>
      <w:r w:rsidRPr="001524F4">
        <w:rPr>
          <w:rFonts w:ascii="SBL Hebrew" w:hAnsi="SBL Hebrew" w:cs="SBL Hebrew"/>
          <w:lang w:val="en-US"/>
        </w:rPr>
        <w:t>:</w:t>
      </w:r>
      <w:r w:rsidR="00346E75" w:rsidRPr="001524F4">
        <w:rPr>
          <w:rFonts w:ascii="SBL Hebrew" w:hAnsi="SBL Hebrew" w:cs="SBL Hebrew"/>
          <w:lang w:val="en-US"/>
        </w:rPr>
        <w:t xml:space="preserve"> 50. See, for example, </w:t>
      </w:r>
      <w:r w:rsidR="00346E75" w:rsidRPr="001524F4">
        <w:rPr>
          <w:rFonts w:ascii="SBL Hebrew" w:hAnsi="SBL Hebrew" w:cs="SBL Hebrew"/>
          <w:rtl/>
          <w:lang w:val="en-US"/>
        </w:rPr>
        <w:t>וַיִּנָּחֶם יְהוָה אֶל-הָרָעָה</w:t>
      </w:r>
      <w:r w:rsidR="00BF6E72">
        <w:rPr>
          <w:rFonts w:ascii="SBL Hebrew" w:hAnsi="SBL Hebrew" w:cs="SBL Hebrew" w:hint="cs"/>
          <w:rtl/>
          <w:lang w:val="en-US"/>
        </w:rPr>
        <w:t>"</w:t>
      </w:r>
      <w:r w:rsidR="00BF6E72">
        <w:rPr>
          <w:rFonts w:ascii="SBL Hebrew" w:hAnsi="SBL Hebrew" w:cs="SBL Hebrew"/>
          <w:lang w:val="en-US"/>
        </w:rPr>
        <w:t>”</w:t>
      </w:r>
      <w:r w:rsidR="00346E75" w:rsidRPr="001524F4">
        <w:rPr>
          <w:rFonts w:ascii="SBL Hebrew" w:hAnsi="SBL Hebrew" w:cs="SBL Hebrew"/>
          <w:lang w:val="en-US"/>
        </w:rPr>
        <w:t>, ‘</w:t>
      </w:r>
      <w:r w:rsidR="00346E75" w:rsidRPr="001524F4">
        <w:rPr>
          <w:rFonts w:ascii="SBL Hebrew" w:hAnsi="SBL Hebrew" w:cs="SBL Hebrew"/>
        </w:rPr>
        <w:t>the Lord relented concerning the evil</w:t>
      </w:r>
      <w:r w:rsidR="00346E75" w:rsidRPr="001524F4">
        <w:rPr>
          <w:rFonts w:ascii="SBL Hebrew" w:hAnsi="SBL Hebrew" w:cs="SBL Hebrew"/>
          <w:lang w:val="en-US"/>
        </w:rPr>
        <w:t>’ (</w:t>
      </w:r>
      <w:proofErr w:type="spellStart"/>
      <w:r w:rsidR="00346E75" w:rsidRPr="001524F4">
        <w:rPr>
          <w:rFonts w:ascii="SBL Hebrew" w:hAnsi="SBL Hebrew" w:cs="SBL Hebrew"/>
          <w:lang w:val="en-US"/>
        </w:rPr>
        <w:t>2Sam</w:t>
      </w:r>
      <w:proofErr w:type="spellEnd"/>
      <w:r w:rsidR="00346E75" w:rsidRPr="001524F4">
        <w:rPr>
          <w:rFonts w:ascii="SBL Hebrew" w:hAnsi="SBL Hebrew" w:cs="SBL Hebrew"/>
          <w:lang w:val="en-US"/>
        </w:rPr>
        <w:t xml:space="preserve"> 24:16); </w:t>
      </w:r>
      <w:r w:rsidR="00BF6E72">
        <w:rPr>
          <w:rFonts w:ascii="SBL Hebrew" w:hAnsi="SBL Hebrew" w:cs="SBL Hebrew" w:hint="cs"/>
          <w:rtl/>
          <w:lang w:val="en-US"/>
        </w:rPr>
        <w:t>"</w:t>
      </w:r>
      <w:r w:rsidR="00346E75" w:rsidRPr="001524F4">
        <w:rPr>
          <w:rFonts w:ascii="SBL Hebrew" w:hAnsi="SBL Hebrew" w:cs="SBL Hebrew"/>
          <w:rtl/>
          <w:lang w:val="en-US"/>
        </w:rPr>
        <w:t>וַיָּקָם וַיֵּלֶךְ אֶל-נַפְשׁוֹ</w:t>
      </w:r>
      <w:r w:rsidR="00BF6E72">
        <w:rPr>
          <w:rFonts w:ascii="SBL Hebrew" w:hAnsi="SBL Hebrew" w:cs="SBL Hebrew" w:hint="cs"/>
          <w:rtl/>
          <w:lang w:val="en-US"/>
        </w:rPr>
        <w:t>"</w:t>
      </w:r>
      <w:r w:rsidR="00346E75" w:rsidRPr="001524F4">
        <w:rPr>
          <w:rFonts w:ascii="SBL Hebrew" w:hAnsi="SBL Hebrew" w:cs="SBL Hebrew"/>
          <w:lang w:val="en-US"/>
        </w:rPr>
        <w:t>, ‘</w:t>
      </w:r>
      <w:r w:rsidR="00590B98" w:rsidRPr="001524F4">
        <w:rPr>
          <w:rFonts w:ascii="SBL Hebrew" w:hAnsi="SBL Hebrew" w:cs="SBL Hebrew"/>
        </w:rPr>
        <w:t>he got up and fled for his life</w:t>
      </w:r>
      <w:r w:rsidR="00590B98" w:rsidRPr="001524F4">
        <w:rPr>
          <w:rFonts w:ascii="SBL Hebrew" w:hAnsi="SBL Hebrew" w:cs="SBL Hebrew"/>
          <w:lang w:val="en-US"/>
        </w:rPr>
        <w:t>’ (</w:t>
      </w:r>
      <w:proofErr w:type="spellStart"/>
      <w:r w:rsidR="00590B98" w:rsidRPr="001524F4">
        <w:rPr>
          <w:rFonts w:ascii="SBL Hebrew" w:hAnsi="SBL Hebrew" w:cs="SBL Hebrew"/>
          <w:lang w:val="en-US"/>
        </w:rPr>
        <w:t>1Kgs</w:t>
      </w:r>
      <w:proofErr w:type="spellEnd"/>
      <w:r w:rsidR="00590B98" w:rsidRPr="001524F4">
        <w:rPr>
          <w:rFonts w:ascii="SBL Hebrew" w:hAnsi="SBL Hebrew" w:cs="SBL Hebrew"/>
          <w:lang w:val="en-US"/>
        </w:rPr>
        <w:t xml:space="preserve"> 19:3); </w:t>
      </w:r>
      <w:r w:rsidR="00BF6E72">
        <w:rPr>
          <w:rFonts w:ascii="SBL Hebrew" w:hAnsi="SBL Hebrew" w:cs="SBL Hebrew" w:hint="cs"/>
          <w:rtl/>
          <w:lang w:val="en-US"/>
        </w:rPr>
        <w:t>"</w:t>
      </w:r>
      <w:r w:rsidR="00590B98" w:rsidRPr="001524F4">
        <w:rPr>
          <w:rFonts w:ascii="SBL Hebrew" w:hAnsi="SBL Hebrew" w:cs="SBL Hebrew"/>
          <w:rtl/>
          <w:lang w:val="en-US"/>
        </w:rPr>
        <w:t>אֶל-שָׁאוּל וְאֶל-בֵּית הַדָּמִים</w:t>
      </w:r>
      <w:r w:rsidR="00BF6E72">
        <w:rPr>
          <w:rFonts w:ascii="SBL Hebrew" w:hAnsi="SBL Hebrew" w:cs="SBL Hebrew" w:hint="cs"/>
          <w:rtl/>
          <w:lang w:val="en-US"/>
        </w:rPr>
        <w:t>"</w:t>
      </w:r>
      <w:r w:rsidR="00590B98" w:rsidRPr="001524F4">
        <w:rPr>
          <w:rFonts w:ascii="SBL Hebrew" w:hAnsi="SBL Hebrew" w:cs="SBL Hebrew"/>
          <w:lang w:val="en-US"/>
        </w:rPr>
        <w:t>, ‘</w:t>
      </w:r>
      <w:r w:rsidR="00590B98" w:rsidRPr="001524F4">
        <w:rPr>
          <w:rFonts w:ascii="SBL Hebrew" w:hAnsi="SBL Hebrew" w:cs="SBL Hebrew"/>
        </w:rPr>
        <w:t xml:space="preserve">on </w:t>
      </w:r>
      <w:r w:rsidR="00FF5BB0" w:rsidRPr="001524F4">
        <w:rPr>
          <w:rFonts w:ascii="SBL Hebrew" w:hAnsi="SBL Hebrew" w:cs="SBL Hebrew"/>
          <w:lang w:val="en-US"/>
        </w:rPr>
        <w:t xml:space="preserve">[because of] </w:t>
      </w:r>
      <w:r w:rsidR="00590B98" w:rsidRPr="001524F4">
        <w:rPr>
          <w:rFonts w:ascii="SBL Hebrew" w:hAnsi="SBL Hebrew" w:cs="SBL Hebrew"/>
        </w:rPr>
        <w:t>Saul and on his house</w:t>
      </w:r>
      <w:r w:rsidR="00590B98" w:rsidRPr="001524F4">
        <w:rPr>
          <w:rFonts w:ascii="SBL Hebrew" w:hAnsi="SBL Hebrew" w:cs="SBL Hebrew"/>
          <w:lang w:val="en-US"/>
        </w:rPr>
        <w:t>’ (</w:t>
      </w:r>
      <w:proofErr w:type="spellStart"/>
      <w:r w:rsidR="00590B98" w:rsidRPr="001524F4">
        <w:rPr>
          <w:rFonts w:ascii="SBL Hebrew" w:hAnsi="SBL Hebrew" w:cs="SBL Hebrew"/>
          <w:lang w:val="en-US"/>
        </w:rPr>
        <w:t>2Sam</w:t>
      </w:r>
      <w:proofErr w:type="spellEnd"/>
      <w:r w:rsidR="00590B98" w:rsidRPr="001524F4">
        <w:rPr>
          <w:rFonts w:ascii="SBL Hebrew" w:hAnsi="SBL Hebrew" w:cs="SBL Hebrew"/>
          <w:lang w:val="en-US"/>
        </w:rPr>
        <w:t xml:space="preserve"> 21:1).</w:t>
      </w:r>
    </w:p>
  </w:footnote>
  <w:footnote w:id="57">
    <w:p w14:paraId="2F213CE2" w14:textId="4804DAE9" w:rsidR="008613EE" w:rsidRPr="001524F4" w:rsidRDefault="008613EE" w:rsidP="00D012DD">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Pr="001524F4">
        <w:rPr>
          <w:rFonts w:ascii="SBL Hebrew" w:hAnsi="SBL Hebrew" w:cs="SBL Hebrew"/>
          <w:lang w:val="en-US"/>
        </w:rPr>
        <w:t>This is based on an understanding of the pre</w:t>
      </w:r>
      <w:r w:rsidR="00496E03" w:rsidRPr="001524F4">
        <w:rPr>
          <w:rFonts w:ascii="SBL Hebrew" w:hAnsi="SBL Hebrew" w:cs="SBL Hebrew"/>
          <w:lang w:val="en-US"/>
        </w:rPr>
        <w:t xml:space="preserve">positional </w:t>
      </w:r>
      <w:r w:rsidR="00496E03" w:rsidRPr="001524F4">
        <w:rPr>
          <w:rFonts w:ascii="SBL Hebrew" w:hAnsi="SBL Hebrew" w:cs="SBL Hebrew"/>
          <w:rtl/>
          <w:lang w:val="en-US"/>
        </w:rPr>
        <w:t>ל'</w:t>
      </w:r>
      <w:r w:rsidR="00496E03" w:rsidRPr="001524F4">
        <w:rPr>
          <w:rFonts w:ascii="SBL Hebrew" w:hAnsi="SBL Hebrew" w:cs="SBL Hebrew"/>
          <w:lang w:val="en-US"/>
        </w:rPr>
        <w:t xml:space="preserve"> as indicating causation (due to, because of), IV </w:t>
      </w:r>
      <w:proofErr w:type="spellStart"/>
      <w:r w:rsidR="00496E03" w:rsidRPr="001524F4">
        <w:rPr>
          <w:rFonts w:ascii="SBL Hebrew" w:hAnsi="SBL Hebrew" w:cs="SBL Hebrew"/>
          <w:lang w:val="en-US"/>
        </w:rPr>
        <w:t>DCH</w:t>
      </w:r>
      <w:proofErr w:type="spellEnd"/>
      <w:r w:rsidR="00496E03" w:rsidRPr="001524F4">
        <w:rPr>
          <w:rFonts w:ascii="SBL Hebrew" w:hAnsi="SBL Hebrew" w:cs="SBL Hebrew"/>
          <w:lang w:val="en-US"/>
        </w:rPr>
        <w:t xml:space="preserve">: 484. So, for example: </w:t>
      </w:r>
      <w:r w:rsidR="00496E03" w:rsidRPr="001524F4">
        <w:rPr>
          <w:rFonts w:ascii="SBL Hebrew" w:hAnsi="SBL Hebrew" w:cs="SBL Hebrew"/>
          <w:rtl/>
          <w:lang w:val="en-US"/>
        </w:rPr>
        <w:t>לִבִּי לְמוֹאָב יִזְעָק</w:t>
      </w:r>
      <w:r w:rsidR="00496E03" w:rsidRPr="001524F4">
        <w:rPr>
          <w:rFonts w:ascii="SBL Hebrew" w:hAnsi="SBL Hebrew" w:cs="SBL Hebrew"/>
          <w:lang w:val="en-US"/>
        </w:rPr>
        <w:t xml:space="preserve"> (‘</w:t>
      </w:r>
      <w:r w:rsidR="00496E03" w:rsidRPr="001524F4">
        <w:rPr>
          <w:rFonts w:ascii="SBL Hebrew" w:hAnsi="SBL Hebrew" w:cs="SBL Hebrew"/>
        </w:rPr>
        <w:t>My heart cries out for Moab</w:t>
      </w:r>
      <w:r w:rsidR="00496E03" w:rsidRPr="001524F4">
        <w:rPr>
          <w:rFonts w:ascii="SBL Hebrew" w:hAnsi="SBL Hebrew" w:cs="SBL Hebrew"/>
          <w:lang w:val="en-US"/>
        </w:rPr>
        <w:t xml:space="preserve">,’ Isa 15:5); </w:t>
      </w:r>
      <w:r w:rsidR="00BF6E72">
        <w:rPr>
          <w:rFonts w:ascii="SBL Hebrew" w:hAnsi="SBL Hebrew" w:cs="SBL Hebrew" w:hint="cs"/>
          <w:rtl/>
          <w:lang w:val="en-US"/>
        </w:rPr>
        <w:t>"</w:t>
      </w:r>
      <w:proofErr w:type="spellStart"/>
      <w:r w:rsidR="00496E03" w:rsidRPr="001524F4">
        <w:rPr>
          <w:rFonts w:ascii="SBL Hebrew" w:hAnsi="SBL Hebrew" w:cs="SBL Hebrew"/>
          <w:rtl/>
          <w:lang w:val="en-US"/>
        </w:rPr>
        <w:t>לַאֲשִׁישֵׁי</w:t>
      </w:r>
      <w:proofErr w:type="spellEnd"/>
      <w:r w:rsidR="00496E03" w:rsidRPr="001524F4">
        <w:rPr>
          <w:rFonts w:ascii="SBL Hebrew" w:hAnsi="SBL Hebrew" w:cs="SBL Hebrew"/>
          <w:rtl/>
          <w:lang w:val="en-US"/>
        </w:rPr>
        <w:t xml:space="preserve"> קִיר-חֲרֶשֶׂת תֶּהְגּוּ</w:t>
      </w:r>
      <w:r w:rsidR="00BF6E72">
        <w:rPr>
          <w:rFonts w:ascii="SBL Hebrew" w:hAnsi="SBL Hebrew" w:cs="SBL Hebrew" w:hint="cs"/>
          <w:rtl/>
          <w:lang w:val="en-US"/>
        </w:rPr>
        <w:t>"</w:t>
      </w:r>
      <w:r w:rsidR="00496E03" w:rsidRPr="001524F4">
        <w:rPr>
          <w:rFonts w:ascii="SBL Hebrew" w:hAnsi="SBL Hebrew" w:cs="SBL Hebrew"/>
          <w:lang w:val="en-US"/>
        </w:rPr>
        <w:t xml:space="preserve"> (‘</w:t>
      </w:r>
      <w:r w:rsidR="00496E03" w:rsidRPr="001524F4">
        <w:rPr>
          <w:rFonts w:ascii="SBL Hebrew" w:hAnsi="SBL Hebrew" w:cs="SBL Hebrew"/>
        </w:rPr>
        <w:t>Mourn, utterly stricken, for the raisin cakes of Kir-hareseth</w:t>
      </w:r>
      <w:r w:rsidR="00496E03" w:rsidRPr="001524F4">
        <w:rPr>
          <w:rFonts w:ascii="SBL Hebrew" w:hAnsi="SBL Hebrew" w:cs="SBL Hebrew"/>
          <w:lang w:val="en-US"/>
        </w:rPr>
        <w:t xml:space="preserve">,’ Isa 16:7); </w:t>
      </w:r>
      <w:r w:rsidR="00BF6E72">
        <w:rPr>
          <w:rFonts w:ascii="SBL Hebrew" w:hAnsi="SBL Hebrew" w:cs="SBL Hebrew" w:hint="cs"/>
          <w:rtl/>
          <w:lang w:val="en-US"/>
        </w:rPr>
        <w:t>"</w:t>
      </w:r>
      <w:r w:rsidR="00B40CEB" w:rsidRPr="001524F4">
        <w:rPr>
          <w:rFonts w:ascii="SBL Hebrew" w:hAnsi="SBL Hebrew" w:cs="SBL Hebrew"/>
          <w:rtl/>
          <w:lang w:val="en-US"/>
        </w:rPr>
        <w:t xml:space="preserve">מֵעַי לְמוֹאָב </w:t>
      </w:r>
      <w:proofErr w:type="spellStart"/>
      <w:r w:rsidR="00B40CEB" w:rsidRPr="001524F4">
        <w:rPr>
          <w:rFonts w:ascii="SBL Hebrew" w:hAnsi="SBL Hebrew" w:cs="SBL Hebrew"/>
          <w:rtl/>
          <w:lang w:val="en-US"/>
        </w:rPr>
        <w:t>כַּכִּנּוֹר</w:t>
      </w:r>
      <w:proofErr w:type="spellEnd"/>
      <w:r w:rsidR="00B40CEB" w:rsidRPr="001524F4">
        <w:rPr>
          <w:rFonts w:ascii="SBL Hebrew" w:hAnsi="SBL Hebrew" w:cs="SBL Hebrew"/>
          <w:rtl/>
          <w:lang w:val="en-US"/>
        </w:rPr>
        <w:t xml:space="preserve"> יֶהֱמוּ</w:t>
      </w:r>
      <w:r w:rsidR="00BF6E72">
        <w:rPr>
          <w:rFonts w:ascii="SBL Hebrew" w:hAnsi="SBL Hebrew" w:cs="SBL Hebrew" w:hint="cs"/>
          <w:rtl/>
          <w:lang w:val="en-US"/>
        </w:rPr>
        <w:t>"</w:t>
      </w:r>
      <w:r w:rsidR="00B40CEB" w:rsidRPr="001524F4">
        <w:rPr>
          <w:rFonts w:ascii="SBL Hebrew" w:hAnsi="SBL Hebrew" w:cs="SBL Hebrew"/>
          <w:lang w:val="en-US"/>
        </w:rPr>
        <w:t xml:space="preserve"> (‘</w:t>
      </w:r>
      <w:r w:rsidR="00B40CEB" w:rsidRPr="001524F4">
        <w:rPr>
          <w:rFonts w:ascii="SBL Hebrew" w:hAnsi="SBL Hebrew" w:cs="SBL Hebrew"/>
        </w:rPr>
        <w:t>my heart throbs like a harp for Moab</w:t>
      </w:r>
      <w:r w:rsidR="00B40CEB" w:rsidRPr="001524F4">
        <w:rPr>
          <w:rFonts w:ascii="SBL Hebrew" w:hAnsi="SBL Hebrew" w:cs="SBL Hebrew"/>
          <w:lang w:val="en-US"/>
        </w:rPr>
        <w:t xml:space="preserve">,’ Isa 16:11); </w:t>
      </w:r>
      <w:r w:rsidR="00BF6E72">
        <w:rPr>
          <w:rFonts w:ascii="SBL Hebrew" w:hAnsi="SBL Hebrew" w:cs="SBL Hebrew" w:hint="cs"/>
          <w:rtl/>
          <w:lang w:val="en-US"/>
        </w:rPr>
        <w:t>"</w:t>
      </w:r>
      <w:r w:rsidR="00D4694D" w:rsidRPr="001524F4">
        <w:rPr>
          <w:rFonts w:ascii="SBL Hebrew" w:hAnsi="SBL Hebrew" w:cs="SBL Hebrew"/>
          <w:rtl/>
          <w:lang w:val="en-US"/>
        </w:rPr>
        <w:t>אַל-תִּבְכּוּ לְמֵת</w:t>
      </w:r>
      <w:r w:rsidR="00BF6E72">
        <w:rPr>
          <w:rFonts w:ascii="SBL Hebrew" w:hAnsi="SBL Hebrew" w:cs="SBL Hebrew" w:hint="cs"/>
          <w:rtl/>
          <w:lang w:val="en-US"/>
        </w:rPr>
        <w:t>"</w:t>
      </w:r>
      <w:r w:rsidR="00D4694D" w:rsidRPr="001524F4">
        <w:rPr>
          <w:rFonts w:ascii="SBL Hebrew" w:hAnsi="SBL Hebrew" w:cs="SBL Hebrew"/>
          <w:lang w:val="en-US"/>
        </w:rPr>
        <w:t xml:space="preserve"> (‘</w:t>
      </w:r>
      <w:r w:rsidR="00D4694D" w:rsidRPr="001524F4">
        <w:rPr>
          <w:rFonts w:ascii="SBL Hebrew" w:hAnsi="SBL Hebrew" w:cs="SBL Hebrew"/>
        </w:rPr>
        <w:t>Do not weep for him who is dead</w:t>
      </w:r>
      <w:r w:rsidR="00D4694D" w:rsidRPr="001524F4">
        <w:rPr>
          <w:rFonts w:ascii="SBL Hebrew" w:hAnsi="SBL Hebrew" w:cs="SBL Hebrew"/>
          <w:lang w:val="en-US"/>
        </w:rPr>
        <w:t xml:space="preserve">,’ </w:t>
      </w:r>
      <w:proofErr w:type="spellStart"/>
      <w:r w:rsidR="00D4694D" w:rsidRPr="001524F4">
        <w:rPr>
          <w:rFonts w:ascii="SBL Hebrew" w:hAnsi="SBL Hebrew" w:cs="SBL Hebrew"/>
          <w:lang w:val="en-US"/>
        </w:rPr>
        <w:t>Jer</w:t>
      </w:r>
      <w:proofErr w:type="spellEnd"/>
      <w:r w:rsidR="00D4694D" w:rsidRPr="001524F4">
        <w:rPr>
          <w:rFonts w:ascii="SBL Hebrew" w:hAnsi="SBL Hebrew" w:cs="SBL Hebrew"/>
          <w:lang w:val="en-US"/>
        </w:rPr>
        <w:t xml:space="preserve"> 22:10); </w:t>
      </w:r>
      <w:r w:rsidR="00BF6E72">
        <w:rPr>
          <w:rFonts w:ascii="SBL Hebrew" w:hAnsi="SBL Hebrew" w:cs="SBL Hebrew" w:hint="cs"/>
          <w:rtl/>
          <w:lang w:val="en-US"/>
        </w:rPr>
        <w:t>"</w:t>
      </w:r>
      <w:r w:rsidR="00D012DD" w:rsidRPr="001524F4">
        <w:rPr>
          <w:rFonts w:ascii="SBL Hebrew" w:hAnsi="SBL Hebrew" w:cs="SBL Hebrew"/>
          <w:rtl/>
          <w:lang w:val="en-US"/>
        </w:rPr>
        <w:t xml:space="preserve">נָסוּ </w:t>
      </w:r>
      <w:proofErr w:type="spellStart"/>
      <w:r w:rsidR="00D012DD" w:rsidRPr="001524F4">
        <w:rPr>
          <w:rFonts w:ascii="SBL Hebrew" w:hAnsi="SBL Hebrew" w:cs="SBL Hebrew"/>
          <w:rtl/>
          <w:lang w:val="en-US"/>
        </w:rPr>
        <w:t>לְקֹלָם</w:t>
      </w:r>
      <w:proofErr w:type="spellEnd"/>
      <w:r w:rsidR="00BF6E72">
        <w:rPr>
          <w:rFonts w:ascii="SBL Hebrew" w:hAnsi="SBL Hebrew" w:cs="SBL Hebrew" w:hint="cs"/>
          <w:rtl/>
          <w:lang w:val="en-US"/>
        </w:rPr>
        <w:t>"</w:t>
      </w:r>
      <w:r w:rsidR="00D012DD" w:rsidRPr="001524F4">
        <w:rPr>
          <w:rFonts w:ascii="SBL Hebrew" w:hAnsi="SBL Hebrew" w:cs="SBL Hebrew"/>
          <w:lang w:val="en-US"/>
        </w:rPr>
        <w:t xml:space="preserve"> (‘</w:t>
      </w:r>
      <w:r w:rsidR="00D012DD" w:rsidRPr="001524F4">
        <w:rPr>
          <w:rFonts w:ascii="SBL Hebrew" w:hAnsi="SBL Hebrew" w:cs="SBL Hebrew"/>
        </w:rPr>
        <w:t>fled at their outcry,</w:t>
      </w:r>
      <w:r w:rsidR="00D012DD" w:rsidRPr="001524F4">
        <w:rPr>
          <w:rFonts w:ascii="SBL Hebrew" w:hAnsi="SBL Hebrew" w:cs="SBL Hebrew"/>
          <w:lang w:val="en-US"/>
        </w:rPr>
        <w:t>’ Num 16:34).</w:t>
      </w:r>
    </w:p>
  </w:footnote>
  <w:footnote w:id="58">
    <w:p w14:paraId="6C0B4448" w14:textId="32C552D0" w:rsidR="00D012DD" w:rsidRPr="001524F4" w:rsidRDefault="00D012DD" w:rsidP="003F4584">
      <w:pPr>
        <w:pStyle w:val="FootnoteText"/>
        <w:rPr>
          <w:rFonts w:ascii="SBL Hebrew" w:hAnsi="SBL Hebrew" w:cs="SBL Hebrew"/>
          <w:rtl/>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009B100F" w:rsidRPr="001524F4">
        <w:rPr>
          <w:rFonts w:ascii="SBL Hebrew" w:hAnsi="SBL Hebrew" w:cs="SBL Hebrew"/>
          <w:lang w:val="en-US"/>
        </w:rPr>
        <w:t>HALOT</w:t>
      </w:r>
      <w:proofErr w:type="spellEnd"/>
      <w:r w:rsidR="009B100F" w:rsidRPr="001524F4">
        <w:rPr>
          <w:rFonts w:ascii="SBL Hebrew" w:hAnsi="SBL Hebrew" w:cs="SBL Hebrew"/>
          <w:lang w:val="en-US"/>
        </w:rPr>
        <w:t xml:space="preserve">: 508. For a discussion of a verb which expresses an emotion aimed at an object through the use of the prepositional </w:t>
      </w:r>
      <w:r w:rsidR="009B100F" w:rsidRPr="001524F4">
        <w:rPr>
          <w:rFonts w:ascii="SBL Hebrew" w:hAnsi="SBL Hebrew" w:cs="SBL Hebrew"/>
          <w:rtl/>
          <w:lang w:val="en-US"/>
        </w:rPr>
        <w:t>ל'</w:t>
      </w:r>
      <w:r w:rsidR="009B100F" w:rsidRPr="001524F4">
        <w:rPr>
          <w:rFonts w:ascii="SBL Hebrew" w:hAnsi="SBL Hebrew" w:cs="SBL Hebrew"/>
          <w:lang w:val="en-US"/>
        </w:rPr>
        <w:t xml:space="preserve">, see, for example, </w:t>
      </w:r>
      <w:r w:rsidR="00BF6E72">
        <w:rPr>
          <w:rFonts w:ascii="SBL Hebrew" w:hAnsi="SBL Hebrew" w:cs="SBL Hebrew" w:hint="cs"/>
          <w:rtl/>
          <w:lang w:val="en-US"/>
        </w:rPr>
        <w:t>"</w:t>
      </w:r>
      <w:r w:rsidR="003F4584" w:rsidRPr="001524F4">
        <w:rPr>
          <w:rFonts w:ascii="SBL Hebrew" w:hAnsi="SBL Hebrew" w:cs="SBL Hebrew"/>
          <w:rtl/>
          <w:lang w:val="en-US"/>
        </w:rPr>
        <w:t xml:space="preserve">וְהָעָם נִחָם </w:t>
      </w:r>
      <w:proofErr w:type="spellStart"/>
      <w:r w:rsidR="003F4584" w:rsidRPr="001524F4">
        <w:rPr>
          <w:rFonts w:ascii="SBL Hebrew" w:hAnsi="SBL Hebrew" w:cs="SBL Hebrew"/>
          <w:rtl/>
          <w:lang w:val="en-US"/>
        </w:rPr>
        <w:t>לְבִנְיָמִן</w:t>
      </w:r>
      <w:proofErr w:type="spellEnd"/>
      <w:r w:rsidR="00BF6E72">
        <w:rPr>
          <w:rFonts w:ascii="SBL Hebrew" w:hAnsi="SBL Hebrew" w:cs="SBL Hebrew" w:hint="cs"/>
          <w:rtl/>
          <w:lang w:val="en-US"/>
        </w:rPr>
        <w:t>"</w:t>
      </w:r>
      <w:r w:rsidR="003F4584" w:rsidRPr="001524F4">
        <w:rPr>
          <w:rFonts w:ascii="SBL Hebrew" w:hAnsi="SBL Hebrew" w:cs="SBL Hebrew"/>
          <w:lang w:val="en-US" w:bidi="he"/>
        </w:rPr>
        <w:t xml:space="preserve"> </w:t>
      </w:r>
      <w:r w:rsidR="009B100F" w:rsidRPr="001524F4">
        <w:rPr>
          <w:rFonts w:ascii="SBL Hebrew" w:hAnsi="SBL Hebrew" w:cs="SBL Hebrew"/>
          <w:lang w:val="en-US" w:bidi="he"/>
        </w:rPr>
        <w:t>(‘</w:t>
      </w:r>
      <w:r w:rsidR="009B100F" w:rsidRPr="001524F4">
        <w:rPr>
          <w:rFonts w:ascii="SBL Hebrew" w:hAnsi="SBL Hebrew" w:cs="SBL Hebrew"/>
          <w:lang w:bidi="he"/>
        </w:rPr>
        <w:t>The people had compassion on Benjamin</w:t>
      </w:r>
      <w:r w:rsidR="009B100F" w:rsidRPr="001524F4">
        <w:rPr>
          <w:rFonts w:ascii="SBL Hebrew" w:hAnsi="SBL Hebrew" w:cs="SBL Hebrew"/>
          <w:lang w:val="en-US" w:bidi="he"/>
        </w:rPr>
        <w:t xml:space="preserve">,’ Jud 21:15); </w:t>
      </w:r>
      <w:r w:rsidR="00BF6E72">
        <w:rPr>
          <w:rFonts w:ascii="SBL Hebrew" w:hAnsi="SBL Hebrew" w:cs="SBL Hebrew" w:hint="cs"/>
          <w:rtl/>
          <w:lang w:val="en-US" w:bidi="he"/>
        </w:rPr>
        <w:t>"</w:t>
      </w:r>
      <w:r w:rsidR="003F4584" w:rsidRPr="001524F4">
        <w:rPr>
          <w:rFonts w:ascii="SBL Hebrew" w:hAnsi="SBL Hebrew" w:cs="SBL Hebrew"/>
          <w:rtl/>
          <w:lang w:val="he"/>
        </w:rPr>
        <w:t xml:space="preserve">לְשִׁמְךָ וּלְזִכְרְךָ </w:t>
      </w:r>
      <w:proofErr w:type="spellStart"/>
      <w:r w:rsidR="003F4584" w:rsidRPr="001524F4">
        <w:rPr>
          <w:rFonts w:ascii="SBL Hebrew" w:hAnsi="SBL Hebrew" w:cs="SBL Hebrew"/>
          <w:rtl/>
          <w:lang w:val="he"/>
        </w:rPr>
        <w:t>תַּאֲוַת-נָפֶש</w:t>
      </w:r>
      <w:proofErr w:type="spellEnd"/>
      <w:r w:rsidR="003F4584" w:rsidRPr="001524F4">
        <w:rPr>
          <w:rFonts w:ascii="SBL Hebrew" w:hAnsi="SBL Hebrew" w:cs="SBL Hebrew"/>
          <w:rtl/>
          <w:lang w:val="he"/>
        </w:rPr>
        <w:t>ׁ</w:t>
      </w:r>
      <w:r w:rsidR="00BF6E72">
        <w:rPr>
          <w:rFonts w:ascii="SBL Hebrew" w:hAnsi="SBL Hebrew" w:cs="SBL Hebrew" w:hint="cs"/>
          <w:rtl/>
          <w:lang w:val="he"/>
        </w:rPr>
        <w:t>"</w:t>
      </w:r>
      <w:r w:rsidR="009B100F" w:rsidRPr="001524F4">
        <w:rPr>
          <w:rFonts w:ascii="SBL Hebrew" w:hAnsi="SBL Hebrew" w:cs="SBL Hebrew"/>
          <w:lang w:val="en-US" w:bidi="he"/>
        </w:rPr>
        <w:t xml:space="preserve"> (‘Y</w:t>
      </w:r>
      <w:r w:rsidR="009B100F" w:rsidRPr="001524F4">
        <w:rPr>
          <w:rFonts w:ascii="SBL Hebrew" w:hAnsi="SBL Hebrew" w:cs="SBL Hebrew"/>
          <w:lang w:bidi="he"/>
        </w:rPr>
        <w:t xml:space="preserve">our name and </w:t>
      </w:r>
      <w:r w:rsidR="009B100F" w:rsidRPr="001524F4">
        <w:rPr>
          <w:rFonts w:ascii="SBL Hebrew" w:hAnsi="SBL Hebrew" w:cs="SBL Hebrew"/>
          <w:lang w:val="en-US" w:bidi="he"/>
        </w:rPr>
        <w:t>Y</w:t>
      </w:r>
      <w:r w:rsidR="009B100F" w:rsidRPr="001524F4">
        <w:rPr>
          <w:rFonts w:ascii="SBL Hebrew" w:hAnsi="SBL Hebrew" w:cs="SBL Hebrew"/>
          <w:lang w:bidi="he"/>
        </w:rPr>
        <w:t>our renown are the soul's desire</w:t>
      </w:r>
      <w:r w:rsidR="009B100F" w:rsidRPr="001524F4">
        <w:rPr>
          <w:rFonts w:ascii="SBL Hebrew" w:hAnsi="SBL Hebrew" w:cs="SBL Hebrew"/>
          <w:lang w:val="en-US" w:bidi="he"/>
        </w:rPr>
        <w:t>,’ Isa 26:8);</w:t>
      </w:r>
      <w:r w:rsidR="00BF6E72">
        <w:rPr>
          <w:rFonts w:ascii="SBL Hebrew" w:hAnsi="SBL Hebrew" w:cs="SBL Hebrew" w:hint="cs"/>
          <w:rtl/>
          <w:lang w:val="en-US" w:bidi="he"/>
        </w:rPr>
        <w:t>"</w:t>
      </w:r>
      <w:r w:rsidR="003F4584" w:rsidRPr="001524F4">
        <w:rPr>
          <w:rFonts w:ascii="SBL Hebrew" w:hAnsi="SBL Hebrew" w:cs="SBL Hebrew"/>
          <w:rtl/>
          <w:lang w:val="he"/>
        </w:rPr>
        <w:t xml:space="preserve">אוֹחִילָה </w:t>
      </w:r>
      <w:proofErr w:type="spellStart"/>
      <w:r w:rsidR="003F4584" w:rsidRPr="001524F4">
        <w:rPr>
          <w:rFonts w:ascii="SBL Hebrew" w:hAnsi="SBL Hebrew" w:cs="SBL Hebrew"/>
          <w:rtl/>
          <w:lang w:val="he"/>
        </w:rPr>
        <w:t>לֵאלֹהֵי</w:t>
      </w:r>
      <w:proofErr w:type="spellEnd"/>
      <w:r w:rsidR="003F4584" w:rsidRPr="001524F4">
        <w:rPr>
          <w:rFonts w:ascii="SBL Hebrew" w:hAnsi="SBL Hebrew" w:cs="SBL Hebrew"/>
          <w:rtl/>
          <w:lang w:val="he"/>
        </w:rPr>
        <w:t xml:space="preserve"> </w:t>
      </w:r>
      <w:proofErr w:type="spellStart"/>
      <w:r w:rsidR="003F4584" w:rsidRPr="001524F4">
        <w:rPr>
          <w:rFonts w:ascii="SBL Hebrew" w:hAnsi="SBL Hebrew" w:cs="SBL Hebrew"/>
          <w:rtl/>
          <w:lang w:val="he"/>
        </w:rPr>
        <w:t>יִשְׁעִי</w:t>
      </w:r>
      <w:proofErr w:type="spellEnd"/>
      <w:r w:rsidR="00BF6E72">
        <w:rPr>
          <w:rFonts w:ascii="SBL Hebrew" w:hAnsi="SBL Hebrew" w:cs="SBL Hebrew" w:hint="cs"/>
          <w:rtl/>
          <w:lang w:val="he"/>
        </w:rPr>
        <w:t>"</w:t>
      </w:r>
      <w:r w:rsidR="003F4584" w:rsidRPr="001524F4">
        <w:rPr>
          <w:rFonts w:ascii="SBL Hebrew" w:hAnsi="SBL Hebrew" w:cs="SBL Hebrew"/>
          <w:lang w:val="en-US" w:bidi="he"/>
        </w:rPr>
        <w:t xml:space="preserve"> </w:t>
      </w:r>
      <w:r w:rsidR="009B100F" w:rsidRPr="001524F4">
        <w:rPr>
          <w:rFonts w:ascii="SBL Hebrew" w:hAnsi="SBL Hebrew" w:cs="SBL Hebrew"/>
          <w:lang w:val="en-US" w:bidi="he"/>
        </w:rPr>
        <w:t>(‘</w:t>
      </w:r>
      <w:r w:rsidR="00D514D7" w:rsidRPr="001524F4">
        <w:rPr>
          <w:rFonts w:ascii="SBL Hebrew" w:hAnsi="SBL Hebrew" w:cs="SBL Hebrew"/>
          <w:lang w:bidi="he"/>
        </w:rPr>
        <w:t>I will wait for the God of my salvation</w:t>
      </w:r>
      <w:r w:rsidR="00D514D7" w:rsidRPr="001524F4">
        <w:rPr>
          <w:rFonts w:ascii="SBL Hebrew" w:hAnsi="SBL Hebrew" w:cs="SBL Hebrew"/>
          <w:lang w:val="en-US" w:bidi="he"/>
        </w:rPr>
        <w:t>,’ Mic 7:7).</w:t>
      </w:r>
    </w:p>
  </w:footnote>
  <w:footnote w:id="59">
    <w:p w14:paraId="5BDE583F" w14:textId="28506BE7" w:rsidR="00CA416D" w:rsidRPr="001524F4" w:rsidRDefault="00CA416D">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002A2681" w:rsidRPr="001524F4">
        <w:rPr>
          <w:rFonts w:ascii="SBL Hebrew" w:hAnsi="SBL Hebrew" w:cs="SBL Hebrew"/>
          <w:lang w:val="en-US"/>
        </w:rPr>
        <w:t>BDB</w:t>
      </w:r>
      <w:proofErr w:type="spellEnd"/>
      <w:r w:rsidR="002A2681" w:rsidRPr="001524F4">
        <w:rPr>
          <w:rFonts w:ascii="SBL Hebrew" w:hAnsi="SBL Hebrew" w:cs="SBL Hebrew"/>
          <w:lang w:val="en-US"/>
        </w:rPr>
        <w:t>: 196.</w:t>
      </w:r>
    </w:p>
  </w:footnote>
  <w:footnote w:id="60">
    <w:p w14:paraId="730275DC" w14:textId="4D0D9CC3" w:rsidR="00CA416D" w:rsidRPr="001524F4" w:rsidRDefault="00CA416D">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B7076" w:rsidRPr="001524F4">
        <w:rPr>
          <w:rFonts w:ascii="SBL Hebrew" w:hAnsi="SBL Hebrew" w:cs="SBL Hebrew"/>
          <w:lang w:val="en-US"/>
        </w:rPr>
        <w:t xml:space="preserve">See BHS remarks on the verse, and in David A. Bosworth, </w:t>
      </w:r>
      <w:r w:rsidR="008B7076" w:rsidRPr="001524F4">
        <w:rPr>
          <w:rFonts w:ascii="SBL Hebrew" w:hAnsi="SBL Hebrew" w:cs="SBL Hebrew"/>
          <w:i/>
          <w:iCs/>
          <w:lang w:val="en-US"/>
        </w:rPr>
        <w:t>House of Weeping: The Motif of Tears in Akkadian and Hebrew Prayers</w:t>
      </w:r>
      <w:r w:rsidR="008B7076" w:rsidRPr="001524F4">
        <w:rPr>
          <w:rFonts w:ascii="SBL Hebrew" w:hAnsi="SBL Hebrew" w:cs="SBL Hebrew"/>
          <w:lang w:val="en-US"/>
        </w:rPr>
        <w:t xml:space="preserve">, Atlanta: </w:t>
      </w:r>
      <w:proofErr w:type="spellStart"/>
      <w:r w:rsidR="008B7076" w:rsidRPr="001524F4">
        <w:rPr>
          <w:rFonts w:ascii="SBL Hebrew" w:hAnsi="SBL Hebrew" w:cs="SBL Hebrew"/>
          <w:lang w:val="en-US"/>
        </w:rPr>
        <w:t>SBL</w:t>
      </w:r>
      <w:proofErr w:type="spellEnd"/>
      <w:r w:rsidR="008B7076" w:rsidRPr="001524F4">
        <w:rPr>
          <w:rFonts w:ascii="SBL Hebrew" w:hAnsi="SBL Hebrew" w:cs="SBL Hebrew"/>
          <w:lang w:val="en-US"/>
        </w:rPr>
        <w:t xml:space="preserve"> Press, 2019, 2-131. Bosworth is the only scholar who mentions the possibility of textual emendation.</w:t>
      </w:r>
    </w:p>
  </w:footnote>
  <w:footnote w:id="61">
    <w:p w14:paraId="6222D25A" w14:textId="246C71D2" w:rsidR="00642BD2" w:rsidRPr="001524F4" w:rsidRDefault="00642BD2">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8B7076" w:rsidRPr="001524F4">
        <w:rPr>
          <w:rFonts w:ascii="SBL Hebrew" w:hAnsi="SBL Hebrew" w:cs="SBL Hebrew"/>
          <w:lang w:val="en-US"/>
        </w:rPr>
        <w:t xml:space="preserve">Jonah ibn </w:t>
      </w:r>
      <w:proofErr w:type="spellStart"/>
      <w:r w:rsidR="008B7076" w:rsidRPr="001524F4">
        <w:rPr>
          <w:rFonts w:ascii="SBL Hebrew" w:hAnsi="SBL Hebrew" w:cs="SBL Hebrew"/>
          <w:lang w:val="en-US"/>
        </w:rPr>
        <w:t>Janah</w:t>
      </w:r>
      <w:proofErr w:type="spellEnd"/>
      <w:r w:rsidR="008B7076" w:rsidRPr="001524F4">
        <w:rPr>
          <w:rFonts w:ascii="SBL Hebrew" w:hAnsi="SBL Hebrew" w:cs="SBL Hebrew"/>
          <w:lang w:val="en-US"/>
        </w:rPr>
        <w:t xml:space="preserve">, </w:t>
      </w:r>
      <w:r w:rsidR="008B7076" w:rsidRPr="001524F4">
        <w:rPr>
          <w:rFonts w:ascii="SBL Hebrew" w:hAnsi="SBL Hebrew" w:cs="SBL Hebrew"/>
          <w:rtl/>
          <w:lang w:val="en-US"/>
        </w:rPr>
        <w:t>ספר השורשים</w:t>
      </w:r>
      <w:r w:rsidR="008B7076" w:rsidRPr="001524F4">
        <w:rPr>
          <w:rFonts w:ascii="SBL Hebrew" w:hAnsi="SBL Hebrew" w:cs="SBL Hebrew"/>
          <w:lang w:val="en-US"/>
        </w:rPr>
        <w:t xml:space="preserve">, Berlin, </w:t>
      </w:r>
      <w:proofErr w:type="spellStart"/>
      <w:r w:rsidR="008B7076" w:rsidRPr="001524F4">
        <w:rPr>
          <w:rFonts w:ascii="SBL Hebrew" w:hAnsi="SBL Hebrew" w:cs="SBL Hebrew"/>
          <w:lang w:val="en-US"/>
        </w:rPr>
        <w:t>Mekitzei</w:t>
      </w:r>
      <w:proofErr w:type="spellEnd"/>
      <w:r w:rsidR="008B7076" w:rsidRPr="001524F4">
        <w:rPr>
          <w:rFonts w:ascii="SBL Hebrew" w:hAnsi="SBL Hebrew" w:cs="SBL Hebrew"/>
          <w:lang w:val="en-US"/>
        </w:rPr>
        <w:t xml:space="preserve"> </w:t>
      </w:r>
      <w:proofErr w:type="spellStart"/>
      <w:r w:rsidR="008B7076" w:rsidRPr="001524F4">
        <w:rPr>
          <w:rFonts w:ascii="SBL Hebrew" w:hAnsi="SBL Hebrew" w:cs="SBL Hebrew"/>
          <w:lang w:val="en-US"/>
        </w:rPr>
        <w:t>Nirdamim</w:t>
      </w:r>
      <w:proofErr w:type="spellEnd"/>
      <w:r w:rsidR="008B7076" w:rsidRPr="001524F4">
        <w:rPr>
          <w:rFonts w:ascii="SBL Hebrew" w:hAnsi="SBL Hebrew" w:cs="SBL Hebrew"/>
          <w:lang w:val="en-US"/>
        </w:rPr>
        <w:t>, 1896, 110.</w:t>
      </w:r>
      <w:r w:rsidR="008B7076" w:rsidRPr="001524F4">
        <w:rPr>
          <w:rFonts w:ascii="SBL Hebrew" w:hAnsi="SBL Hebrew" w:cs="SBL Hebrew"/>
          <w:rtl/>
          <w:lang w:val="en-US"/>
        </w:rPr>
        <w:t xml:space="preserve"> </w:t>
      </w:r>
      <w:r w:rsidR="008B7076" w:rsidRPr="001524F4">
        <w:rPr>
          <w:rFonts w:ascii="SBL Hebrew" w:hAnsi="SBL Hebrew" w:cs="SBL Hebrew"/>
          <w:lang w:val="en-US"/>
        </w:rPr>
        <w:t xml:space="preserve">See also traditional exegesis: </w:t>
      </w:r>
      <w:proofErr w:type="spellStart"/>
      <w:r w:rsidR="008B7076" w:rsidRPr="001524F4">
        <w:rPr>
          <w:rFonts w:ascii="SBL Hebrew" w:hAnsi="SBL Hebrew" w:cs="SBL Hebrew"/>
          <w:lang w:val="en-US"/>
        </w:rPr>
        <w:t>Metzudat</w:t>
      </w:r>
      <w:proofErr w:type="spellEnd"/>
      <w:r w:rsidR="008B7076" w:rsidRPr="001524F4">
        <w:rPr>
          <w:rFonts w:ascii="SBL Hebrew" w:hAnsi="SBL Hebrew" w:cs="SBL Hebrew"/>
          <w:lang w:val="en-US"/>
        </w:rPr>
        <w:t xml:space="preserve"> David, Ibn Ezra, and Kimchi on the verse. Similarly, see A.A. Anderson, </w:t>
      </w:r>
      <w:r w:rsidR="008B7076" w:rsidRPr="001524F4">
        <w:rPr>
          <w:rFonts w:ascii="SBL Hebrew" w:hAnsi="SBL Hebrew" w:cs="SBL Hebrew"/>
          <w:i/>
          <w:iCs/>
          <w:lang w:val="en-US"/>
        </w:rPr>
        <w:t>The Book of Psalms</w:t>
      </w:r>
      <w:r w:rsidR="008B7076" w:rsidRPr="001524F4">
        <w:rPr>
          <w:rFonts w:ascii="SBL Hebrew" w:hAnsi="SBL Hebrew" w:cs="SBL Hebrew"/>
          <w:lang w:val="en-US"/>
        </w:rPr>
        <w:t xml:space="preserve"> II, </w:t>
      </w:r>
      <w:proofErr w:type="spellStart"/>
      <w:r w:rsidR="008B7076" w:rsidRPr="001524F4">
        <w:rPr>
          <w:rFonts w:ascii="SBL Hebrew" w:hAnsi="SBL Hebrew" w:cs="SBL Hebrew"/>
          <w:lang w:val="en-US"/>
        </w:rPr>
        <w:t>NCBC</w:t>
      </w:r>
      <w:proofErr w:type="spellEnd"/>
      <w:r w:rsidR="008B7076" w:rsidRPr="001524F4">
        <w:rPr>
          <w:rFonts w:ascii="SBL Hebrew" w:hAnsi="SBL Hebrew" w:cs="SBL Hebrew"/>
          <w:lang w:val="en-US"/>
        </w:rPr>
        <w:t>, London 1992.</w:t>
      </w:r>
    </w:p>
  </w:footnote>
  <w:footnote w:id="62">
    <w:p w14:paraId="6EA6F064" w14:textId="3B3F8720" w:rsidR="00A176FA" w:rsidRPr="001524F4" w:rsidRDefault="00A176FA" w:rsidP="00B43ADF">
      <w:pPr>
        <w:pStyle w:val="FootnoteText"/>
        <w:rPr>
          <w:rFonts w:ascii="SBL Hebrew" w:hAnsi="SBL Hebrew" w:cs="SBL Hebrew"/>
        </w:rPr>
      </w:pPr>
      <w:r w:rsidRPr="001524F4">
        <w:rPr>
          <w:rStyle w:val="FootnoteReference"/>
          <w:rFonts w:ascii="SBL Hebrew" w:hAnsi="SBL Hebrew" w:cs="SBL Hebrew"/>
        </w:rPr>
        <w:footnoteRef/>
      </w:r>
      <w:r w:rsidRPr="001524F4">
        <w:rPr>
          <w:rFonts w:ascii="SBL Hebrew" w:hAnsi="SBL Hebrew" w:cs="SBL Hebrew"/>
        </w:rPr>
        <w:t xml:space="preserve"> </w:t>
      </w:r>
      <w:r w:rsidR="008B7076" w:rsidRPr="001524F4">
        <w:rPr>
          <w:rFonts w:ascii="SBL Hebrew" w:hAnsi="SBL Hebrew" w:cs="SBL Hebrew"/>
          <w:lang w:val="en-US"/>
        </w:rPr>
        <w:t xml:space="preserve">See, for example, </w:t>
      </w:r>
      <w:proofErr w:type="spellStart"/>
      <w:r w:rsidR="008B7076" w:rsidRPr="001524F4">
        <w:rPr>
          <w:rFonts w:ascii="SBL Hebrew" w:hAnsi="SBL Hebrew" w:cs="SBL Hebrew"/>
          <w:rtl/>
          <w:lang w:val="en-US" w:bidi="he"/>
        </w:rPr>
        <w:t>CAT</w:t>
      </w:r>
      <w:proofErr w:type="spellEnd"/>
      <w:r w:rsidR="008B7076" w:rsidRPr="001524F4">
        <w:rPr>
          <w:rFonts w:ascii="SBL Hebrew" w:hAnsi="SBL Hebrew" w:cs="SBL Hebrew"/>
          <w:rtl/>
          <w:lang w:val="en-US" w:bidi="he"/>
        </w:rPr>
        <w:t xml:space="preserve"> 1.2 </w:t>
      </w:r>
      <w:proofErr w:type="spellStart"/>
      <w:r w:rsidR="008B7076" w:rsidRPr="001524F4">
        <w:rPr>
          <w:rFonts w:ascii="SBL Hebrew" w:hAnsi="SBL Hebrew" w:cs="SBL Hebrew"/>
          <w:rtl/>
          <w:lang w:val="en-US" w:bidi="he"/>
        </w:rPr>
        <w:t>IV</w:t>
      </w:r>
      <w:proofErr w:type="spellEnd"/>
      <w:r w:rsidR="008B7076" w:rsidRPr="001524F4">
        <w:rPr>
          <w:rFonts w:ascii="SBL Hebrew" w:hAnsi="SBL Hebrew" w:cs="SBL Hebrew"/>
          <w:rtl/>
          <w:lang w:val="en-US" w:bidi="he"/>
        </w:rPr>
        <w:t xml:space="preserve">: 17-18: </w:t>
      </w:r>
      <w:r w:rsidR="008B7076" w:rsidRPr="001524F4">
        <w:rPr>
          <w:rFonts w:ascii="SBL Hebrew" w:hAnsi="SBL Hebrew" w:cs="SBL Hebrew"/>
          <w:i/>
          <w:iCs/>
          <w:rtl/>
          <w:lang w:val="en-US" w:bidi="he"/>
        </w:rPr>
        <w:t xml:space="preserve">l </w:t>
      </w:r>
      <w:proofErr w:type="spellStart"/>
      <w:r w:rsidR="008B7076" w:rsidRPr="001524F4">
        <w:rPr>
          <w:rFonts w:ascii="SBL Hebrew" w:hAnsi="SBL Hebrew" w:cs="SBL Hebrew"/>
          <w:i/>
          <w:iCs/>
          <w:rtl/>
          <w:lang w:val="en-US" w:bidi="he"/>
        </w:rPr>
        <w:t>tn</w:t>
      </w:r>
      <w:r w:rsidR="008B7076" w:rsidRPr="001524F4">
        <w:rPr>
          <w:rFonts w:ascii="Cambria" w:hAnsi="Cambria" w:cs="Cambria" w:hint="cs"/>
          <w:i/>
          <w:iCs/>
          <w:rtl/>
          <w:lang w:val="en-US" w:bidi="he"/>
        </w:rPr>
        <w:t>ġṣ</w:t>
      </w:r>
      <w:r w:rsidR="008B7076" w:rsidRPr="001524F4">
        <w:rPr>
          <w:rFonts w:ascii="SBL Hebrew" w:hAnsi="SBL Hebrew" w:cs="SBL Hebrew"/>
          <w:i/>
          <w:iCs/>
          <w:rtl/>
          <w:lang w:val="en-US" w:bidi="he"/>
        </w:rPr>
        <w:t>n</w:t>
      </w:r>
      <w:proofErr w:type="spellEnd"/>
      <w:r w:rsidR="008B7076" w:rsidRPr="001524F4">
        <w:rPr>
          <w:rFonts w:ascii="SBL Hebrew" w:hAnsi="SBL Hebrew" w:cs="SBL Hebrew"/>
          <w:i/>
          <w:iCs/>
          <w:rtl/>
          <w:lang w:val="en-US" w:bidi="he"/>
        </w:rPr>
        <w:t xml:space="preserve"> </w:t>
      </w:r>
      <w:proofErr w:type="spellStart"/>
      <w:r w:rsidR="008B7076" w:rsidRPr="001524F4">
        <w:rPr>
          <w:rFonts w:ascii="SBL Hebrew" w:hAnsi="SBL Hebrew" w:cs="SBL Hebrew"/>
          <w:i/>
          <w:iCs/>
          <w:rtl/>
          <w:lang w:val="en-US" w:bidi="he"/>
        </w:rPr>
        <w:t>pnth</w:t>
      </w:r>
      <w:proofErr w:type="spellEnd"/>
      <w:r w:rsidR="008B7076" w:rsidRPr="001524F4">
        <w:rPr>
          <w:rFonts w:ascii="SBL Hebrew" w:hAnsi="SBL Hebrew" w:cs="SBL Hebrew"/>
          <w:i/>
          <w:iCs/>
          <w:rtl/>
          <w:lang w:val="en-US" w:bidi="he"/>
        </w:rPr>
        <w:t xml:space="preserve"> l </w:t>
      </w:r>
      <w:proofErr w:type="spellStart"/>
      <w:r w:rsidR="008B7076" w:rsidRPr="001524F4">
        <w:rPr>
          <w:rFonts w:ascii="SBL Hebrew" w:hAnsi="SBL Hebrew" w:cs="SBL Hebrew"/>
          <w:i/>
          <w:iCs/>
          <w:rtl/>
          <w:lang w:val="en-US" w:bidi="he"/>
        </w:rPr>
        <w:t>ydlp</w:t>
      </w:r>
      <w:proofErr w:type="spellEnd"/>
      <w:r w:rsidR="008B7076" w:rsidRPr="001524F4">
        <w:rPr>
          <w:rFonts w:ascii="SBL Hebrew" w:hAnsi="SBL Hebrew" w:cs="SBL Hebrew"/>
          <w:i/>
          <w:iCs/>
          <w:rtl/>
          <w:lang w:val="en-US" w:bidi="he"/>
        </w:rPr>
        <w:t xml:space="preserve"> </w:t>
      </w:r>
      <w:proofErr w:type="spellStart"/>
      <w:r w:rsidR="008B7076" w:rsidRPr="001524F4">
        <w:rPr>
          <w:rFonts w:ascii="SBL Hebrew" w:hAnsi="SBL Hebrew" w:cs="SBL Hebrew"/>
          <w:i/>
          <w:iCs/>
          <w:rtl/>
          <w:lang w:val="en-US" w:bidi="he"/>
        </w:rPr>
        <w:t>tmnh</w:t>
      </w:r>
      <w:proofErr w:type="spellEnd"/>
      <w:r w:rsidR="008B7076" w:rsidRPr="001524F4">
        <w:rPr>
          <w:rFonts w:ascii="SBL Hebrew" w:hAnsi="SBL Hebrew" w:cs="SBL Hebrew"/>
          <w:lang w:val="en-US" w:bidi="he"/>
        </w:rPr>
        <w:t xml:space="preserve">, </w:t>
      </w:r>
      <w:r w:rsidR="00CF47E6" w:rsidRPr="001524F4">
        <w:rPr>
          <w:rFonts w:ascii="SBL Hebrew" w:hAnsi="SBL Hebrew" w:cs="SBL Hebrew"/>
          <w:lang w:val="en-US" w:bidi="he"/>
        </w:rPr>
        <w:t xml:space="preserve">a description of </w:t>
      </w:r>
      <w:proofErr w:type="spellStart"/>
      <w:r w:rsidR="00CF47E6" w:rsidRPr="001524F4">
        <w:rPr>
          <w:rFonts w:ascii="SBL Hebrew" w:hAnsi="SBL Hebrew" w:cs="SBL Hebrew"/>
          <w:lang w:val="en-US" w:bidi="he"/>
        </w:rPr>
        <w:t>Kotar</w:t>
      </w:r>
      <w:proofErr w:type="spellEnd"/>
      <w:r w:rsidR="00CF47E6" w:rsidRPr="001524F4">
        <w:rPr>
          <w:rFonts w:ascii="SBL Hebrew" w:hAnsi="SBL Hebrew" w:cs="SBL Hebrew"/>
          <w:lang w:val="en-US" w:bidi="he"/>
        </w:rPr>
        <w:t xml:space="preserve"> fighting the sea in the Baal sagas. </w:t>
      </w:r>
      <w:r w:rsidR="00CF47E6" w:rsidRPr="001524F4">
        <w:rPr>
          <w:rFonts w:ascii="SBL Hebrew" w:hAnsi="SBL Hebrew" w:cs="SBL Hebrew"/>
          <w:lang w:bidi="he"/>
        </w:rPr>
        <w:t xml:space="preserve">William </w:t>
      </w:r>
      <w:r w:rsidR="00CF47E6" w:rsidRPr="001524F4">
        <w:rPr>
          <w:rFonts w:ascii="SBL Hebrew" w:hAnsi="SBL Hebrew" w:cs="SBL Hebrew"/>
          <w:lang w:val="en-US" w:bidi="he"/>
        </w:rPr>
        <w:t xml:space="preserve">Moran, </w:t>
      </w:r>
      <w:r w:rsidR="00EE404D" w:rsidRPr="001524F4">
        <w:rPr>
          <w:rFonts w:ascii="SBL Hebrew" w:hAnsi="SBL Hebrew" w:cs="SBL Hebrew"/>
          <w:lang w:val="en-US" w:bidi="he"/>
        </w:rPr>
        <w:t>“</w:t>
      </w:r>
      <w:r w:rsidR="00CF47E6" w:rsidRPr="001524F4">
        <w:rPr>
          <w:rFonts w:ascii="SBL Hebrew" w:hAnsi="SBL Hebrew" w:cs="SBL Hebrew"/>
          <w:lang w:val="en-US" w:bidi="he"/>
        </w:rPr>
        <w:t>A Note on Ps 119:28</w:t>
      </w:r>
      <w:r w:rsidR="00EE404D" w:rsidRPr="001524F4">
        <w:rPr>
          <w:rFonts w:ascii="SBL Hebrew" w:hAnsi="SBL Hebrew" w:cs="SBL Hebrew"/>
          <w:lang w:val="en-US" w:bidi="he"/>
        </w:rPr>
        <w:t>,”</w:t>
      </w:r>
      <w:r w:rsidR="00CF47E6" w:rsidRPr="001524F4">
        <w:rPr>
          <w:rFonts w:ascii="SBL Hebrew" w:hAnsi="SBL Hebrew" w:cs="SBL Hebrew"/>
          <w:lang w:val="en-US" w:bidi="he"/>
        </w:rPr>
        <w:t xml:space="preserve"> </w:t>
      </w:r>
      <w:proofErr w:type="spellStart"/>
      <w:r w:rsidR="00CF47E6" w:rsidRPr="001524F4">
        <w:rPr>
          <w:rFonts w:ascii="SBL Hebrew" w:hAnsi="SBL Hebrew" w:cs="SBL Hebrew"/>
          <w:i/>
          <w:iCs/>
          <w:lang w:val="en-US" w:bidi="he"/>
        </w:rPr>
        <w:t>CBQ</w:t>
      </w:r>
      <w:proofErr w:type="spellEnd"/>
      <w:r w:rsidR="00CF47E6" w:rsidRPr="001524F4">
        <w:rPr>
          <w:rFonts w:ascii="SBL Hebrew" w:hAnsi="SBL Hebrew" w:cs="SBL Hebrew"/>
          <w:lang w:val="en-US" w:bidi="he"/>
        </w:rPr>
        <w:t xml:space="preserve"> 15 (1953), 10; </w:t>
      </w:r>
      <w:r w:rsidR="00CF47E6" w:rsidRPr="00CF47E6">
        <w:rPr>
          <w:rFonts w:ascii="SBL Hebrew" w:hAnsi="SBL Hebrew" w:cs="SBL Hebrew"/>
          <w:lang w:bidi="he"/>
        </w:rPr>
        <w:t xml:space="preserve">Mitchell Dahood, "Hebrew-Ugaritic Lexicography III", </w:t>
      </w:r>
      <w:r w:rsidR="00CF47E6" w:rsidRPr="00CF47E6">
        <w:rPr>
          <w:rFonts w:ascii="SBL Hebrew" w:hAnsi="SBL Hebrew" w:cs="SBL Hebrew"/>
          <w:i/>
          <w:iCs/>
          <w:lang w:bidi="he"/>
        </w:rPr>
        <w:t>Biblica</w:t>
      </w:r>
      <w:r w:rsidR="00CF47E6" w:rsidRPr="00CF47E6">
        <w:rPr>
          <w:rFonts w:ascii="SBL Hebrew" w:hAnsi="SBL Hebrew" w:cs="SBL Hebrew"/>
          <w:lang w:bidi="he"/>
        </w:rPr>
        <w:t xml:space="preserve"> 46 (1965), 311-312</w:t>
      </w:r>
      <w:r w:rsidR="00CF47E6" w:rsidRPr="001524F4">
        <w:rPr>
          <w:rFonts w:ascii="SBL Hebrew" w:hAnsi="SBL Hebrew" w:cs="SBL Hebrew"/>
          <w:lang w:val="en-US" w:bidi="he"/>
        </w:rPr>
        <w:t xml:space="preserve">; </w:t>
      </w:r>
      <w:r w:rsidR="00CF47E6" w:rsidRPr="00CF47E6">
        <w:rPr>
          <w:rFonts w:ascii="SBL Hebrew" w:hAnsi="SBL Hebrew" w:cs="SBL Hebrew"/>
          <w:lang w:bidi="he"/>
        </w:rPr>
        <w:t xml:space="preserve">Leslie C. Allen, </w:t>
      </w:r>
      <w:r w:rsidR="00CF47E6" w:rsidRPr="00CF47E6">
        <w:rPr>
          <w:rFonts w:ascii="SBL Hebrew" w:hAnsi="SBL Hebrew" w:cs="SBL Hebrew"/>
          <w:i/>
          <w:iCs/>
          <w:lang w:bidi="he"/>
        </w:rPr>
        <w:t>Psalms 101-150</w:t>
      </w:r>
      <w:r w:rsidR="00CF47E6" w:rsidRPr="00CF47E6">
        <w:rPr>
          <w:rFonts w:ascii="SBL Hebrew" w:hAnsi="SBL Hebrew" w:cs="SBL Hebrew"/>
          <w:lang w:bidi="he"/>
        </w:rPr>
        <w:t>, WBC, Waco 1983, 135</w:t>
      </w:r>
      <w:r w:rsidR="00CF47E6" w:rsidRPr="001524F4">
        <w:rPr>
          <w:rFonts w:ascii="SBL Hebrew" w:hAnsi="SBL Hebrew" w:cs="SBL Hebrew"/>
          <w:lang w:val="en-US" w:bidi="he"/>
        </w:rPr>
        <w:t>.</w:t>
      </w:r>
    </w:p>
  </w:footnote>
  <w:footnote w:id="63">
    <w:p w14:paraId="5C413AFD" w14:textId="1B476970" w:rsidR="00552813" w:rsidRPr="001524F4" w:rsidRDefault="00552813">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0017288D" w:rsidRPr="001524F4">
        <w:rPr>
          <w:rFonts w:ascii="SBL Hebrew" w:hAnsi="SBL Hebrew" w:cs="SBL Hebrew"/>
          <w:lang w:val="en-US"/>
        </w:rPr>
        <w:t>HALOT</w:t>
      </w:r>
      <w:proofErr w:type="spellEnd"/>
      <w:r w:rsidR="0017288D" w:rsidRPr="001524F4">
        <w:rPr>
          <w:rFonts w:ascii="SBL Hebrew" w:hAnsi="SBL Hebrew" w:cs="SBL Hebrew"/>
          <w:lang w:val="en-US"/>
        </w:rPr>
        <w:t xml:space="preserve">: 223 brings two senses for the verb: 1) to flow, 2) to lack sleep and be depressed. </w:t>
      </w:r>
      <w:proofErr w:type="spellStart"/>
      <w:r w:rsidR="0017288D" w:rsidRPr="001524F4">
        <w:rPr>
          <w:rFonts w:ascii="SBL Hebrew" w:hAnsi="SBL Hebrew" w:cs="SBL Hebrew"/>
          <w:lang w:val="en-US"/>
        </w:rPr>
        <w:t>DCHR</w:t>
      </w:r>
      <w:proofErr w:type="spellEnd"/>
      <w:r w:rsidR="0017288D" w:rsidRPr="001524F4">
        <w:rPr>
          <w:rFonts w:ascii="SBL Hebrew" w:hAnsi="SBL Hebrew" w:cs="SBL Hebrew"/>
          <w:lang w:val="en-US"/>
        </w:rPr>
        <w:t>, 440-441 brings four different meanings: 1) to be sleepless, 2) to flow, 3) to collapse, 4) to be bent over.</w:t>
      </w:r>
    </w:p>
  </w:footnote>
  <w:footnote w:id="64">
    <w:p w14:paraId="4D8AB49C" w14:textId="47E30E8D" w:rsidR="008052A8" w:rsidRPr="001524F4" w:rsidRDefault="008052A8" w:rsidP="004D0D6B">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4D0D6B" w:rsidRPr="001524F4">
        <w:rPr>
          <w:rFonts w:ascii="SBL Hebrew" w:hAnsi="SBL Hebrew" w:cs="SBL Hebrew"/>
          <w:lang w:val="en-US"/>
        </w:rPr>
        <w:t xml:space="preserve">E.A. </w:t>
      </w:r>
      <w:proofErr w:type="spellStart"/>
      <w:r w:rsidR="004D0D6B" w:rsidRPr="001524F4">
        <w:rPr>
          <w:rFonts w:ascii="SBL Hebrew" w:hAnsi="SBL Hebrew" w:cs="SBL Hebrew"/>
          <w:lang w:val="en-US"/>
        </w:rPr>
        <w:t>Speiser</w:t>
      </w:r>
      <w:proofErr w:type="spellEnd"/>
      <w:r w:rsidR="004D0D6B" w:rsidRPr="001524F4">
        <w:rPr>
          <w:rFonts w:ascii="SBL Hebrew" w:hAnsi="SBL Hebrew" w:cs="SBL Hebrew"/>
          <w:lang w:val="en-US"/>
        </w:rPr>
        <w:t xml:space="preserve">, “The Semantic Range of </w:t>
      </w:r>
      <w:proofErr w:type="spellStart"/>
      <w:r w:rsidR="004D0D6B" w:rsidRPr="001524F4">
        <w:rPr>
          <w:rFonts w:ascii="SBL Hebrew" w:hAnsi="SBL Hebrew" w:cs="SBL Hebrew"/>
          <w:i/>
          <w:iCs/>
          <w:rtl/>
          <w:lang w:val="en-US" w:bidi="ar-SA"/>
        </w:rPr>
        <w:t>dala</w:t>
      </w:r>
      <w:r w:rsidR="004D0D6B" w:rsidRPr="001524F4">
        <w:rPr>
          <w:rFonts w:ascii="Times New Roman" w:hAnsi="Times New Roman" w:cs="Times New Roman" w:hint="cs"/>
          <w:i/>
          <w:iCs/>
          <w:rtl/>
          <w:lang w:val="en-US" w:bidi="ar-SA"/>
        </w:rPr>
        <w:t>̄</w:t>
      </w:r>
      <w:r w:rsidR="004D0D6B" w:rsidRPr="001524F4">
        <w:rPr>
          <w:rFonts w:ascii="SBL Hebrew" w:hAnsi="SBL Hebrew" w:cs="SBL Hebrew"/>
          <w:i/>
          <w:iCs/>
          <w:rtl/>
          <w:lang w:val="en-US" w:bidi="ar-SA"/>
        </w:rPr>
        <w:t>pu</w:t>
      </w:r>
      <w:proofErr w:type="spellEnd"/>
      <w:r w:rsidR="004D0D6B" w:rsidRPr="001524F4">
        <w:rPr>
          <w:rFonts w:ascii="SBL Hebrew" w:hAnsi="SBL Hebrew" w:cs="SBL Hebrew"/>
          <w:lang w:val="en-US" w:bidi="ar-SA"/>
        </w:rPr>
        <w:t xml:space="preserve">,” </w:t>
      </w:r>
      <w:r w:rsidR="004D0D6B" w:rsidRPr="001524F4">
        <w:rPr>
          <w:rFonts w:ascii="SBL Hebrew" w:hAnsi="SBL Hebrew" w:cs="SBL Hebrew"/>
          <w:i/>
          <w:iCs/>
          <w:lang w:val="en-US" w:bidi="ar-SA"/>
        </w:rPr>
        <w:t>Journal of Cuneiform Studies</w:t>
      </w:r>
      <w:r w:rsidR="004D0D6B" w:rsidRPr="001524F4">
        <w:rPr>
          <w:rFonts w:ascii="SBL Hebrew" w:hAnsi="SBL Hebrew" w:cs="SBL Hebrew"/>
          <w:lang w:val="en-US" w:bidi="ar-SA"/>
        </w:rPr>
        <w:t xml:space="preserve"> 5/2 (1951), 61, 64-66.</w:t>
      </w:r>
    </w:p>
  </w:footnote>
  <w:footnote w:id="65">
    <w:p w14:paraId="7FCD929B" w14:textId="52B5930B" w:rsidR="007A61BC" w:rsidRPr="001524F4" w:rsidRDefault="007A61BC">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r w:rsidR="002C27D7" w:rsidRPr="001524F4">
        <w:rPr>
          <w:rFonts w:ascii="SBL Hebrew" w:hAnsi="SBL Hebrew" w:cs="SBL Hebrew"/>
          <w:lang w:val="en-US"/>
        </w:rPr>
        <w:t>Personal communication with S. Cheval.</w:t>
      </w:r>
    </w:p>
  </w:footnote>
  <w:footnote w:id="66">
    <w:p w14:paraId="102FE509" w14:textId="2A6194CD" w:rsidR="00030ED6" w:rsidRPr="001524F4" w:rsidRDefault="00030ED6">
      <w:pPr>
        <w:pStyle w:val="FootnoteText"/>
        <w:rPr>
          <w:rFonts w:ascii="SBL Hebrew" w:hAnsi="SBL Hebrew" w:cs="SBL Hebrew"/>
          <w:lang w:val="en-US"/>
        </w:rPr>
      </w:pPr>
      <w:r w:rsidRPr="001524F4">
        <w:rPr>
          <w:rStyle w:val="FootnoteReference"/>
          <w:rFonts w:ascii="SBL Hebrew" w:hAnsi="SBL Hebrew" w:cs="SBL Hebrew"/>
        </w:rPr>
        <w:footnoteRef/>
      </w:r>
      <w:r w:rsidRPr="001524F4">
        <w:rPr>
          <w:rFonts w:ascii="SBL Hebrew" w:hAnsi="SBL Hebrew" w:cs="SBL Hebrew"/>
        </w:rPr>
        <w:t xml:space="preserve"> </w:t>
      </w:r>
      <w:proofErr w:type="spellStart"/>
      <w:r w:rsidR="00B9543E" w:rsidRPr="001524F4">
        <w:rPr>
          <w:rFonts w:ascii="SBL Hebrew" w:hAnsi="SBL Hebrew" w:cs="SBL Hebrew"/>
          <w:lang w:val="en-US"/>
        </w:rPr>
        <w:t>HALOT</w:t>
      </w:r>
      <w:proofErr w:type="spellEnd"/>
      <w:r w:rsidR="00B9543E" w:rsidRPr="001524F4">
        <w:rPr>
          <w:rFonts w:ascii="SBL Hebrew" w:hAnsi="SBL Hebrew" w:cs="SBL Hebrew"/>
          <w:lang w:val="en-US"/>
        </w:rPr>
        <w:t>: 490. See also Pope’s commentary on Job 14:15 in M.H. Pope (AB), 102, “will become pale from desire and yearning.”</w:t>
      </w:r>
      <w:r w:rsidR="001524F4" w:rsidRPr="001524F4">
        <w:rPr>
          <w:rFonts w:ascii="SBL Hebrew" w:hAnsi="SBL Hebrew" w:cs="SBL Hebrew"/>
          <w:lang w:val="en-US"/>
        </w:rPr>
        <w:t xml:space="preserve"> For the </w:t>
      </w:r>
      <w:proofErr w:type="spellStart"/>
      <w:r w:rsidR="001524F4" w:rsidRPr="001524F4">
        <w:rPr>
          <w:rFonts w:ascii="SBL Hebrew" w:hAnsi="SBL Hebrew" w:cs="SBL Hebrew"/>
          <w:i/>
          <w:iCs/>
          <w:lang w:val="en-US"/>
        </w:rPr>
        <w:t>niphal</w:t>
      </w:r>
      <w:proofErr w:type="spellEnd"/>
      <w:r w:rsidR="001524F4" w:rsidRPr="001524F4">
        <w:rPr>
          <w:rFonts w:ascii="SBL Hebrew" w:hAnsi="SBL Hebrew" w:cs="SBL Hebrew"/>
          <w:lang w:val="en-US"/>
        </w:rPr>
        <w:t xml:space="preserve"> see Gen 31:30.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DQytjA3NDIxMrVQ0lEKTi0uzszPAykwqgUAVJ/05CwAAAA="/>
  </w:docVars>
  <w:rsids>
    <w:rsidRoot w:val="00BC184D"/>
    <w:rsid w:val="0002017F"/>
    <w:rsid w:val="000233DF"/>
    <w:rsid w:val="00026EF6"/>
    <w:rsid w:val="00030ED6"/>
    <w:rsid w:val="000312BB"/>
    <w:rsid w:val="00031576"/>
    <w:rsid w:val="00031E10"/>
    <w:rsid w:val="00040CE6"/>
    <w:rsid w:val="00041FC1"/>
    <w:rsid w:val="0004515B"/>
    <w:rsid w:val="000514E6"/>
    <w:rsid w:val="000558CD"/>
    <w:rsid w:val="0009261F"/>
    <w:rsid w:val="00093F97"/>
    <w:rsid w:val="000B305A"/>
    <w:rsid w:val="000B53F5"/>
    <w:rsid w:val="000B7F6D"/>
    <w:rsid w:val="000D45CA"/>
    <w:rsid w:val="000E453B"/>
    <w:rsid w:val="000F063C"/>
    <w:rsid w:val="001061BC"/>
    <w:rsid w:val="00122973"/>
    <w:rsid w:val="00133054"/>
    <w:rsid w:val="00133A19"/>
    <w:rsid w:val="00142BA3"/>
    <w:rsid w:val="00145ACF"/>
    <w:rsid w:val="00146EC8"/>
    <w:rsid w:val="001524F4"/>
    <w:rsid w:val="00154E6A"/>
    <w:rsid w:val="00156F3B"/>
    <w:rsid w:val="0017288D"/>
    <w:rsid w:val="001779B8"/>
    <w:rsid w:val="00184E98"/>
    <w:rsid w:val="00185D63"/>
    <w:rsid w:val="001874A4"/>
    <w:rsid w:val="00193FAF"/>
    <w:rsid w:val="001955A2"/>
    <w:rsid w:val="001A2351"/>
    <w:rsid w:val="001B2617"/>
    <w:rsid w:val="001B5E3A"/>
    <w:rsid w:val="001C4C04"/>
    <w:rsid w:val="001D4B42"/>
    <w:rsid w:val="001E4C8C"/>
    <w:rsid w:val="001F4DFA"/>
    <w:rsid w:val="00213238"/>
    <w:rsid w:val="00215850"/>
    <w:rsid w:val="00216513"/>
    <w:rsid w:val="0022650D"/>
    <w:rsid w:val="00227B00"/>
    <w:rsid w:val="00234868"/>
    <w:rsid w:val="00241692"/>
    <w:rsid w:val="002448D1"/>
    <w:rsid w:val="002534B7"/>
    <w:rsid w:val="002703EC"/>
    <w:rsid w:val="00271A7F"/>
    <w:rsid w:val="002844F5"/>
    <w:rsid w:val="0029595B"/>
    <w:rsid w:val="002A18D5"/>
    <w:rsid w:val="002A2681"/>
    <w:rsid w:val="002A67CC"/>
    <w:rsid w:val="002B1D5B"/>
    <w:rsid w:val="002B5756"/>
    <w:rsid w:val="002B762D"/>
    <w:rsid w:val="002C21B0"/>
    <w:rsid w:val="002C22E5"/>
    <w:rsid w:val="002C27D7"/>
    <w:rsid w:val="002D06FB"/>
    <w:rsid w:val="002D1337"/>
    <w:rsid w:val="002E32E2"/>
    <w:rsid w:val="0030431C"/>
    <w:rsid w:val="003055F6"/>
    <w:rsid w:val="00310FD6"/>
    <w:rsid w:val="00320F86"/>
    <w:rsid w:val="00346E75"/>
    <w:rsid w:val="00363883"/>
    <w:rsid w:val="00364879"/>
    <w:rsid w:val="003759B8"/>
    <w:rsid w:val="00397001"/>
    <w:rsid w:val="003A7C76"/>
    <w:rsid w:val="003C12F1"/>
    <w:rsid w:val="003D01FD"/>
    <w:rsid w:val="003D6633"/>
    <w:rsid w:val="003E0D32"/>
    <w:rsid w:val="003E2949"/>
    <w:rsid w:val="003E5A82"/>
    <w:rsid w:val="003F4584"/>
    <w:rsid w:val="00400AF1"/>
    <w:rsid w:val="00401AA2"/>
    <w:rsid w:val="004023F2"/>
    <w:rsid w:val="004042F0"/>
    <w:rsid w:val="00407895"/>
    <w:rsid w:val="00413DC4"/>
    <w:rsid w:val="00423611"/>
    <w:rsid w:val="00436658"/>
    <w:rsid w:val="00446888"/>
    <w:rsid w:val="00457EB1"/>
    <w:rsid w:val="00463E6F"/>
    <w:rsid w:val="00472AA8"/>
    <w:rsid w:val="004849AD"/>
    <w:rsid w:val="004962B3"/>
    <w:rsid w:val="00496E03"/>
    <w:rsid w:val="004A43EF"/>
    <w:rsid w:val="004B0438"/>
    <w:rsid w:val="004B2D87"/>
    <w:rsid w:val="004B3B4A"/>
    <w:rsid w:val="004C0A2D"/>
    <w:rsid w:val="004C4286"/>
    <w:rsid w:val="004C73AA"/>
    <w:rsid w:val="004D01EB"/>
    <w:rsid w:val="004D0D6B"/>
    <w:rsid w:val="004D7CA2"/>
    <w:rsid w:val="00530633"/>
    <w:rsid w:val="00533AFA"/>
    <w:rsid w:val="00543CCE"/>
    <w:rsid w:val="00552813"/>
    <w:rsid w:val="00556F83"/>
    <w:rsid w:val="00583C5C"/>
    <w:rsid w:val="00586C4B"/>
    <w:rsid w:val="00590B98"/>
    <w:rsid w:val="00594867"/>
    <w:rsid w:val="005A023A"/>
    <w:rsid w:val="005C6663"/>
    <w:rsid w:val="005D5B28"/>
    <w:rsid w:val="005F2A61"/>
    <w:rsid w:val="0060378E"/>
    <w:rsid w:val="00611A53"/>
    <w:rsid w:val="00620A16"/>
    <w:rsid w:val="00624D17"/>
    <w:rsid w:val="00631A75"/>
    <w:rsid w:val="00633D6A"/>
    <w:rsid w:val="00635325"/>
    <w:rsid w:val="0064205A"/>
    <w:rsid w:val="00642BD2"/>
    <w:rsid w:val="0065345B"/>
    <w:rsid w:val="00662E38"/>
    <w:rsid w:val="00667130"/>
    <w:rsid w:val="0067051C"/>
    <w:rsid w:val="00670C60"/>
    <w:rsid w:val="0067545A"/>
    <w:rsid w:val="00683D6C"/>
    <w:rsid w:val="00696EA8"/>
    <w:rsid w:val="006A3B44"/>
    <w:rsid w:val="006A6F96"/>
    <w:rsid w:val="006C022B"/>
    <w:rsid w:val="006D0592"/>
    <w:rsid w:val="006D3E62"/>
    <w:rsid w:val="00715EF1"/>
    <w:rsid w:val="0072137D"/>
    <w:rsid w:val="00721704"/>
    <w:rsid w:val="00731D7F"/>
    <w:rsid w:val="0073320D"/>
    <w:rsid w:val="00733C2D"/>
    <w:rsid w:val="00734359"/>
    <w:rsid w:val="00734DD4"/>
    <w:rsid w:val="00746490"/>
    <w:rsid w:val="00754356"/>
    <w:rsid w:val="00755981"/>
    <w:rsid w:val="00790ECA"/>
    <w:rsid w:val="00795371"/>
    <w:rsid w:val="00797684"/>
    <w:rsid w:val="007A05CF"/>
    <w:rsid w:val="007A61BC"/>
    <w:rsid w:val="007B534B"/>
    <w:rsid w:val="007B6048"/>
    <w:rsid w:val="007C26F0"/>
    <w:rsid w:val="007F5F97"/>
    <w:rsid w:val="0080399E"/>
    <w:rsid w:val="008052A8"/>
    <w:rsid w:val="00813FF1"/>
    <w:rsid w:val="00817A04"/>
    <w:rsid w:val="00823267"/>
    <w:rsid w:val="008237FA"/>
    <w:rsid w:val="008254A1"/>
    <w:rsid w:val="008263A6"/>
    <w:rsid w:val="00826964"/>
    <w:rsid w:val="0083153B"/>
    <w:rsid w:val="0083550D"/>
    <w:rsid w:val="00842F0E"/>
    <w:rsid w:val="00845D17"/>
    <w:rsid w:val="0085281D"/>
    <w:rsid w:val="008577BF"/>
    <w:rsid w:val="008613EE"/>
    <w:rsid w:val="008639B5"/>
    <w:rsid w:val="00880132"/>
    <w:rsid w:val="0089246D"/>
    <w:rsid w:val="008959BB"/>
    <w:rsid w:val="008B18FC"/>
    <w:rsid w:val="008B6BF0"/>
    <w:rsid w:val="008B7076"/>
    <w:rsid w:val="008D0C52"/>
    <w:rsid w:val="008D4629"/>
    <w:rsid w:val="008E09F7"/>
    <w:rsid w:val="008E0FE5"/>
    <w:rsid w:val="008E545E"/>
    <w:rsid w:val="008F1238"/>
    <w:rsid w:val="00901485"/>
    <w:rsid w:val="0090206C"/>
    <w:rsid w:val="00902D53"/>
    <w:rsid w:val="00907313"/>
    <w:rsid w:val="00926FBF"/>
    <w:rsid w:val="00937B5F"/>
    <w:rsid w:val="00942D2B"/>
    <w:rsid w:val="00943989"/>
    <w:rsid w:val="0094418D"/>
    <w:rsid w:val="0094583E"/>
    <w:rsid w:val="0098031C"/>
    <w:rsid w:val="009877A4"/>
    <w:rsid w:val="00996286"/>
    <w:rsid w:val="00996448"/>
    <w:rsid w:val="009B100F"/>
    <w:rsid w:val="009E0296"/>
    <w:rsid w:val="009E74A7"/>
    <w:rsid w:val="00A1461C"/>
    <w:rsid w:val="00A176FA"/>
    <w:rsid w:val="00A241A4"/>
    <w:rsid w:val="00A414D0"/>
    <w:rsid w:val="00A45F34"/>
    <w:rsid w:val="00A560BA"/>
    <w:rsid w:val="00A659DC"/>
    <w:rsid w:val="00A763E9"/>
    <w:rsid w:val="00A76741"/>
    <w:rsid w:val="00A82ECD"/>
    <w:rsid w:val="00A83C8C"/>
    <w:rsid w:val="00A84C5A"/>
    <w:rsid w:val="00A87066"/>
    <w:rsid w:val="00A873C2"/>
    <w:rsid w:val="00AA34A7"/>
    <w:rsid w:val="00AC2B34"/>
    <w:rsid w:val="00AC58BD"/>
    <w:rsid w:val="00AD178E"/>
    <w:rsid w:val="00AD7DE7"/>
    <w:rsid w:val="00AE3C1A"/>
    <w:rsid w:val="00B03AF7"/>
    <w:rsid w:val="00B04B77"/>
    <w:rsid w:val="00B11B55"/>
    <w:rsid w:val="00B12E5B"/>
    <w:rsid w:val="00B20964"/>
    <w:rsid w:val="00B228E1"/>
    <w:rsid w:val="00B255D8"/>
    <w:rsid w:val="00B304C6"/>
    <w:rsid w:val="00B30B84"/>
    <w:rsid w:val="00B40CEB"/>
    <w:rsid w:val="00B42C4A"/>
    <w:rsid w:val="00B43ADF"/>
    <w:rsid w:val="00B45C3D"/>
    <w:rsid w:val="00B57751"/>
    <w:rsid w:val="00B607D0"/>
    <w:rsid w:val="00B8214A"/>
    <w:rsid w:val="00B836EA"/>
    <w:rsid w:val="00B83BB7"/>
    <w:rsid w:val="00B86BF3"/>
    <w:rsid w:val="00B9539D"/>
    <w:rsid w:val="00B9543E"/>
    <w:rsid w:val="00BA2494"/>
    <w:rsid w:val="00BB5065"/>
    <w:rsid w:val="00BB5EEB"/>
    <w:rsid w:val="00BC184D"/>
    <w:rsid w:val="00BE2CF0"/>
    <w:rsid w:val="00BE7E77"/>
    <w:rsid w:val="00BF5B8E"/>
    <w:rsid w:val="00BF6E72"/>
    <w:rsid w:val="00C1368B"/>
    <w:rsid w:val="00C16809"/>
    <w:rsid w:val="00C2257B"/>
    <w:rsid w:val="00C26EA8"/>
    <w:rsid w:val="00C34EA8"/>
    <w:rsid w:val="00C37C7B"/>
    <w:rsid w:val="00C4166F"/>
    <w:rsid w:val="00C430D4"/>
    <w:rsid w:val="00C442A3"/>
    <w:rsid w:val="00C632D4"/>
    <w:rsid w:val="00C66F74"/>
    <w:rsid w:val="00C72624"/>
    <w:rsid w:val="00C73117"/>
    <w:rsid w:val="00CA416D"/>
    <w:rsid w:val="00CB2AA4"/>
    <w:rsid w:val="00CC2387"/>
    <w:rsid w:val="00CE1FE3"/>
    <w:rsid w:val="00CF3C40"/>
    <w:rsid w:val="00CF47E6"/>
    <w:rsid w:val="00CF68E3"/>
    <w:rsid w:val="00CF7F12"/>
    <w:rsid w:val="00D01168"/>
    <w:rsid w:val="00D012DD"/>
    <w:rsid w:val="00D23975"/>
    <w:rsid w:val="00D23E98"/>
    <w:rsid w:val="00D24F91"/>
    <w:rsid w:val="00D33805"/>
    <w:rsid w:val="00D417FB"/>
    <w:rsid w:val="00D4694D"/>
    <w:rsid w:val="00D514D7"/>
    <w:rsid w:val="00D56420"/>
    <w:rsid w:val="00D624C2"/>
    <w:rsid w:val="00D65898"/>
    <w:rsid w:val="00D74305"/>
    <w:rsid w:val="00D77438"/>
    <w:rsid w:val="00DA1379"/>
    <w:rsid w:val="00DA6F63"/>
    <w:rsid w:val="00DB0EDF"/>
    <w:rsid w:val="00DC5921"/>
    <w:rsid w:val="00DC7E55"/>
    <w:rsid w:val="00DD7E48"/>
    <w:rsid w:val="00DE2B04"/>
    <w:rsid w:val="00DE2E50"/>
    <w:rsid w:val="00DF2852"/>
    <w:rsid w:val="00DF4317"/>
    <w:rsid w:val="00DF50FF"/>
    <w:rsid w:val="00E10059"/>
    <w:rsid w:val="00E12420"/>
    <w:rsid w:val="00E146C4"/>
    <w:rsid w:val="00E167EE"/>
    <w:rsid w:val="00E17F3B"/>
    <w:rsid w:val="00E23A5A"/>
    <w:rsid w:val="00E3585F"/>
    <w:rsid w:val="00E426B2"/>
    <w:rsid w:val="00E50A8D"/>
    <w:rsid w:val="00E5420F"/>
    <w:rsid w:val="00E544B7"/>
    <w:rsid w:val="00E63A18"/>
    <w:rsid w:val="00E70F19"/>
    <w:rsid w:val="00E81921"/>
    <w:rsid w:val="00EA44ED"/>
    <w:rsid w:val="00EA6AFA"/>
    <w:rsid w:val="00EE404D"/>
    <w:rsid w:val="00EF7DD3"/>
    <w:rsid w:val="00F02285"/>
    <w:rsid w:val="00F0469C"/>
    <w:rsid w:val="00F04BEB"/>
    <w:rsid w:val="00F078D4"/>
    <w:rsid w:val="00F13F9F"/>
    <w:rsid w:val="00F316A8"/>
    <w:rsid w:val="00F564BF"/>
    <w:rsid w:val="00F64B72"/>
    <w:rsid w:val="00F80F2D"/>
    <w:rsid w:val="00F83D74"/>
    <w:rsid w:val="00F90158"/>
    <w:rsid w:val="00F9168E"/>
    <w:rsid w:val="00FB5096"/>
    <w:rsid w:val="00FB74DC"/>
    <w:rsid w:val="00FC0E78"/>
    <w:rsid w:val="00FC312B"/>
    <w:rsid w:val="00FD2925"/>
    <w:rsid w:val="00FD3E06"/>
    <w:rsid w:val="00FD59D4"/>
    <w:rsid w:val="00FD5E44"/>
    <w:rsid w:val="00FE012F"/>
    <w:rsid w:val="00FE1BF4"/>
    <w:rsid w:val="00FF2D1D"/>
    <w:rsid w:val="00FF5BB0"/>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847D"/>
  <w15:chartTrackingRefBased/>
  <w15:docId w15:val="{255D91BC-54F2-4B2C-A95C-E9849737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1576"/>
    <w:pPr>
      <w:spacing w:after="0" w:line="240" w:lineRule="auto"/>
    </w:pPr>
    <w:rPr>
      <w:sz w:val="20"/>
      <w:szCs w:val="20"/>
    </w:rPr>
  </w:style>
  <w:style w:type="character" w:customStyle="1" w:styleId="FootnoteTextChar">
    <w:name w:val="Footnote Text Char"/>
    <w:basedOn w:val="DefaultParagraphFont"/>
    <w:link w:val="FootnoteText"/>
    <w:uiPriority w:val="99"/>
    <w:rsid w:val="00031576"/>
    <w:rPr>
      <w:sz w:val="20"/>
      <w:szCs w:val="20"/>
    </w:rPr>
  </w:style>
  <w:style w:type="character" w:styleId="FootnoteReference">
    <w:name w:val="footnote reference"/>
    <w:basedOn w:val="DefaultParagraphFont"/>
    <w:uiPriority w:val="99"/>
    <w:semiHidden/>
    <w:unhideWhenUsed/>
    <w:rsid w:val="00031576"/>
    <w:rPr>
      <w:vertAlign w:val="superscript"/>
    </w:rPr>
  </w:style>
  <w:style w:type="character" w:styleId="CommentReference">
    <w:name w:val="annotation reference"/>
    <w:basedOn w:val="DefaultParagraphFont"/>
    <w:uiPriority w:val="99"/>
    <w:semiHidden/>
    <w:unhideWhenUsed/>
    <w:rsid w:val="00031576"/>
    <w:rPr>
      <w:sz w:val="16"/>
      <w:szCs w:val="16"/>
    </w:rPr>
  </w:style>
  <w:style w:type="paragraph" w:styleId="CommentText">
    <w:name w:val="annotation text"/>
    <w:basedOn w:val="Normal"/>
    <w:link w:val="CommentTextChar"/>
    <w:uiPriority w:val="99"/>
    <w:unhideWhenUsed/>
    <w:rsid w:val="00031576"/>
    <w:pPr>
      <w:spacing w:line="240" w:lineRule="auto"/>
    </w:pPr>
    <w:rPr>
      <w:sz w:val="20"/>
      <w:szCs w:val="20"/>
    </w:rPr>
  </w:style>
  <w:style w:type="character" w:customStyle="1" w:styleId="CommentTextChar">
    <w:name w:val="Comment Text Char"/>
    <w:basedOn w:val="DefaultParagraphFont"/>
    <w:link w:val="CommentText"/>
    <w:uiPriority w:val="99"/>
    <w:rsid w:val="00031576"/>
    <w:rPr>
      <w:sz w:val="20"/>
      <w:szCs w:val="20"/>
    </w:rPr>
  </w:style>
  <w:style w:type="paragraph" w:styleId="CommentSubject">
    <w:name w:val="annotation subject"/>
    <w:basedOn w:val="CommentText"/>
    <w:next w:val="CommentText"/>
    <w:link w:val="CommentSubjectChar"/>
    <w:uiPriority w:val="99"/>
    <w:semiHidden/>
    <w:unhideWhenUsed/>
    <w:rsid w:val="00031576"/>
    <w:rPr>
      <w:b/>
      <w:bCs/>
    </w:rPr>
  </w:style>
  <w:style w:type="character" w:customStyle="1" w:styleId="CommentSubjectChar">
    <w:name w:val="Comment Subject Char"/>
    <w:basedOn w:val="CommentTextChar"/>
    <w:link w:val="CommentSubject"/>
    <w:uiPriority w:val="99"/>
    <w:semiHidden/>
    <w:rsid w:val="00031576"/>
    <w:rPr>
      <w:b/>
      <w:bCs/>
      <w:sz w:val="20"/>
      <w:szCs w:val="20"/>
    </w:rPr>
  </w:style>
  <w:style w:type="paragraph" w:styleId="Header">
    <w:name w:val="header"/>
    <w:basedOn w:val="Normal"/>
    <w:link w:val="HeaderChar"/>
    <w:uiPriority w:val="99"/>
    <w:unhideWhenUsed/>
    <w:rsid w:val="00E5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8D"/>
  </w:style>
  <w:style w:type="paragraph" w:styleId="Footer">
    <w:name w:val="footer"/>
    <w:basedOn w:val="Normal"/>
    <w:link w:val="FooterChar"/>
    <w:uiPriority w:val="99"/>
    <w:unhideWhenUsed/>
    <w:rsid w:val="00E5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A8D"/>
  </w:style>
  <w:style w:type="character" w:styleId="Hyperlink">
    <w:name w:val="Hyperlink"/>
    <w:basedOn w:val="DefaultParagraphFont"/>
    <w:uiPriority w:val="99"/>
    <w:unhideWhenUsed/>
    <w:rsid w:val="006A6F96"/>
    <w:rPr>
      <w:color w:val="0563C1" w:themeColor="hyperlink"/>
      <w:u w:val="single"/>
    </w:rPr>
  </w:style>
  <w:style w:type="character" w:styleId="UnresolvedMention">
    <w:name w:val="Unresolved Mention"/>
    <w:basedOn w:val="DefaultParagraphFont"/>
    <w:uiPriority w:val="99"/>
    <w:semiHidden/>
    <w:unhideWhenUsed/>
    <w:rsid w:val="006A6F96"/>
    <w:rPr>
      <w:color w:val="605E5C"/>
      <w:shd w:val="clear" w:color="auto" w:fill="E1DFDD"/>
    </w:rPr>
  </w:style>
  <w:style w:type="paragraph" w:customStyle="1" w:styleId="Body">
    <w:name w:val="Body"/>
    <w:link w:val="BodyChar"/>
    <w:qFormat/>
    <w:rsid w:val="008E54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20" w:line="240" w:lineRule="auto"/>
      <w:jc w:val="both"/>
    </w:pPr>
    <w:rPr>
      <w:rFonts w:ascii="Times New Roman" w:eastAsia="Times New Roman" w:hAnsi="Times New Roman" w:cs="Times New Roman"/>
      <w:color w:val="000000"/>
      <w:sz w:val="24"/>
      <w:szCs w:val="24"/>
      <w:lang w:eastAsia="zh-CN" w:bidi="ar-SA"/>
      <w14:ligatures w14:val="standardContextual"/>
    </w:rPr>
  </w:style>
  <w:style w:type="character" w:customStyle="1" w:styleId="BodyChar">
    <w:name w:val="Body Char"/>
    <w:link w:val="Body"/>
    <w:qFormat/>
    <w:rsid w:val="008E545E"/>
    <w:rPr>
      <w:rFonts w:ascii="Times New Roman" w:eastAsia="Times New Roman" w:hAnsi="Times New Roman" w:cs="Times New Roman"/>
      <w:color w:val="000000"/>
      <w:sz w:val="24"/>
      <w:szCs w:val="24"/>
      <w:lang w:eastAsia="zh-CN" w:bidi="ar-SA"/>
      <w14:ligatures w14:val="standardContextual"/>
    </w:rPr>
  </w:style>
  <w:style w:type="paragraph" w:customStyle="1" w:styleId="Regular">
    <w:name w:val="Regular"/>
    <w:link w:val="RegularChar"/>
    <w:qFormat/>
    <w:rsid w:val="00611A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pPr>
    <w:rPr>
      <w:rFonts w:ascii="Times New Roman" w:eastAsia="Times New Roman" w:hAnsi="Times New Roman" w:cs="Times New Roman"/>
      <w:color w:val="000000"/>
      <w:sz w:val="24"/>
      <w:szCs w:val="24"/>
      <w:lang w:eastAsia="zh-CN" w:bidi="ar-SA"/>
      <w14:ligatures w14:val="standardContextual"/>
    </w:rPr>
  </w:style>
  <w:style w:type="paragraph" w:customStyle="1" w:styleId="Notetext">
    <w:name w:val="Note text"/>
    <w:link w:val="NotetextChar"/>
    <w:qFormat/>
    <w:rsid w:val="00611A53"/>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60" w:after="60" w:line="240" w:lineRule="auto"/>
      <w:jc w:val="both"/>
    </w:pPr>
    <w:rPr>
      <w:rFonts w:ascii="Times New Roman" w:eastAsia="Times New Roman" w:hAnsi="Times New Roman" w:cs="Times New Roman"/>
      <w:color w:val="000000"/>
      <w:sz w:val="20"/>
      <w:szCs w:val="20"/>
      <w:lang w:eastAsia="zh-CN" w:bidi="ar-SA"/>
      <w14:ligatures w14:val="standardContextual"/>
    </w:rPr>
  </w:style>
  <w:style w:type="character" w:customStyle="1" w:styleId="NotetextChar">
    <w:name w:val="Note text Char"/>
    <w:link w:val="Notetext"/>
    <w:qFormat/>
    <w:rsid w:val="00611A53"/>
    <w:rPr>
      <w:rFonts w:ascii="Times New Roman" w:eastAsia="Times New Roman" w:hAnsi="Times New Roman" w:cs="Times New Roman"/>
      <w:color w:val="000000"/>
      <w:sz w:val="20"/>
      <w:szCs w:val="20"/>
      <w:lang w:eastAsia="zh-CN" w:bidi="ar-SA"/>
      <w14:ligatures w14:val="standardContextual"/>
    </w:rPr>
  </w:style>
  <w:style w:type="character" w:customStyle="1" w:styleId="RegularChar">
    <w:name w:val="Regular Char"/>
    <w:link w:val="Regular"/>
    <w:qFormat/>
    <w:rsid w:val="00611A53"/>
    <w:rPr>
      <w:rFonts w:ascii="Times New Roman" w:eastAsia="Times New Roman" w:hAnsi="Times New Roman" w:cs="Times New Roman"/>
      <w:color w:val="000000"/>
      <w:sz w:val="24"/>
      <w:szCs w:val="24"/>
      <w:lang w:eastAsia="zh-C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9838">
      <w:bodyDiv w:val="1"/>
      <w:marLeft w:val="0"/>
      <w:marRight w:val="0"/>
      <w:marTop w:val="0"/>
      <w:marBottom w:val="0"/>
      <w:divBdr>
        <w:top w:val="none" w:sz="0" w:space="0" w:color="auto"/>
        <w:left w:val="none" w:sz="0" w:space="0" w:color="auto"/>
        <w:bottom w:val="none" w:sz="0" w:space="0" w:color="auto"/>
        <w:right w:val="none" w:sz="0" w:space="0" w:color="auto"/>
      </w:divBdr>
      <w:divsChild>
        <w:div w:id="110635800">
          <w:marLeft w:val="0"/>
          <w:marRight w:val="0"/>
          <w:marTop w:val="0"/>
          <w:marBottom w:val="0"/>
          <w:divBdr>
            <w:top w:val="single" w:sz="2" w:space="0" w:color="E5E7EB"/>
            <w:left w:val="single" w:sz="2" w:space="0" w:color="E5E7EB"/>
            <w:bottom w:val="single" w:sz="2" w:space="0" w:color="E5E7EB"/>
            <w:right w:val="single" w:sz="2" w:space="0" w:color="E5E7EB"/>
          </w:divBdr>
        </w:div>
        <w:div w:id="1060441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1862821">
      <w:bodyDiv w:val="1"/>
      <w:marLeft w:val="0"/>
      <w:marRight w:val="0"/>
      <w:marTop w:val="0"/>
      <w:marBottom w:val="0"/>
      <w:divBdr>
        <w:top w:val="none" w:sz="0" w:space="0" w:color="auto"/>
        <w:left w:val="none" w:sz="0" w:space="0" w:color="auto"/>
        <w:bottom w:val="none" w:sz="0" w:space="0" w:color="auto"/>
        <w:right w:val="none" w:sz="0" w:space="0" w:color="auto"/>
      </w:divBdr>
      <w:divsChild>
        <w:div w:id="148520863">
          <w:marLeft w:val="0"/>
          <w:marRight w:val="0"/>
          <w:marTop w:val="0"/>
          <w:marBottom w:val="0"/>
          <w:divBdr>
            <w:top w:val="single" w:sz="2" w:space="0" w:color="E5E7EB"/>
            <w:left w:val="single" w:sz="2" w:space="0" w:color="E5E7EB"/>
            <w:bottom w:val="single" w:sz="2" w:space="0" w:color="E5E7EB"/>
            <w:right w:val="single" w:sz="2" w:space="0" w:color="E5E7EB"/>
          </w:divBdr>
        </w:div>
        <w:div w:id="1357537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FDE8-21D3-489B-BA23-CD2996AF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25</Pages>
  <Words>5441</Words>
  <Characters>28842</Characters>
  <Application>Microsoft Office Word</Application>
  <DocSecurity>0</DocSecurity>
  <Lines>576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36</cp:revision>
  <dcterms:created xsi:type="dcterms:W3CDTF">2022-05-04T08:49:00Z</dcterms:created>
  <dcterms:modified xsi:type="dcterms:W3CDTF">2022-05-09T15:14:00Z</dcterms:modified>
</cp:coreProperties>
</file>