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66DD" w14:textId="77777777" w:rsidR="00C0176E" w:rsidRPr="00383B4F" w:rsidRDefault="00C0176E" w:rsidP="001B5F47">
      <w:pPr>
        <w:spacing w:line="360" w:lineRule="auto"/>
        <w:jc w:val="center"/>
        <w:rPr>
          <w:rFonts w:asciiTheme="majorBidi" w:hAnsiTheme="majorBidi" w:cstheme="majorBidi"/>
          <w:b/>
          <w:bCs/>
          <w:sz w:val="28"/>
          <w:szCs w:val="28"/>
        </w:rPr>
      </w:pPr>
    </w:p>
    <w:p w14:paraId="5C71D77C" w14:textId="74D7B59D" w:rsidR="004A0170" w:rsidRPr="00383B4F" w:rsidRDefault="00602A7B" w:rsidP="004A0170">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Educating</w:t>
      </w:r>
      <w:commentRangeStart w:id="0"/>
      <w:r w:rsidR="004A0170" w:rsidRPr="004A0170">
        <w:rPr>
          <w:rFonts w:asciiTheme="majorBidi" w:hAnsiTheme="majorBidi" w:cstheme="majorBidi"/>
          <w:b/>
          <w:bCs/>
          <w:sz w:val="28"/>
          <w:szCs w:val="28"/>
        </w:rPr>
        <w:t xml:space="preserve"> School Principals in Israel: From Candidacy to Mentoring, </w:t>
      </w:r>
      <w:r>
        <w:rPr>
          <w:rFonts w:asciiTheme="majorBidi" w:hAnsiTheme="majorBidi" w:cstheme="majorBidi"/>
          <w:b/>
          <w:bCs/>
          <w:sz w:val="28"/>
          <w:szCs w:val="28"/>
        </w:rPr>
        <w:t>Professional Development Programs</w:t>
      </w:r>
      <w:r w:rsidR="004A0170" w:rsidRPr="004A0170">
        <w:rPr>
          <w:rFonts w:asciiTheme="majorBidi" w:hAnsiTheme="majorBidi" w:cstheme="majorBidi"/>
          <w:b/>
          <w:bCs/>
          <w:sz w:val="28"/>
          <w:szCs w:val="28"/>
        </w:rPr>
        <w:t>, and Initial Experience in the Field</w:t>
      </w:r>
      <w:commentRangeEnd w:id="0"/>
      <w:r w:rsidR="004A0170" w:rsidRPr="00383B4F">
        <w:rPr>
          <w:rStyle w:val="CommentReference"/>
          <w:rFonts w:asciiTheme="majorBidi" w:hAnsiTheme="majorBidi" w:cstheme="majorBidi"/>
        </w:rPr>
        <w:commentReference w:id="0"/>
      </w:r>
    </w:p>
    <w:p w14:paraId="4E01A11E" w14:textId="0766BC22" w:rsidR="001B5F47" w:rsidRPr="00383B4F" w:rsidRDefault="001B5F47" w:rsidP="001B5F47">
      <w:pPr>
        <w:spacing w:line="360" w:lineRule="auto"/>
        <w:jc w:val="center"/>
        <w:rPr>
          <w:rFonts w:asciiTheme="majorBidi" w:hAnsiTheme="majorBidi" w:cstheme="majorBidi"/>
          <w:b/>
          <w:bCs/>
          <w:sz w:val="32"/>
          <w:szCs w:val="32"/>
        </w:rPr>
      </w:pPr>
      <w:r w:rsidRPr="00383B4F">
        <w:rPr>
          <w:rFonts w:asciiTheme="majorBidi" w:hAnsiTheme="majorBidi" w:cstheme="majorBidi"/>
          <w:b/>
          <w:bCs/>
          <w:sz w:val="32"/>
          <w:szCs w:val="32"/>
        </w:rPr>
        <w:t xml:space="preserve">Dr. Shmuel </w:t>
      </w:r>
      <w:proofErr w:type="spellStart"/>
      <w:r w:rsidRPr="00383B4F">
        <w:rPr>
          <w:rFonts w:asciiTheme="majorBidi" w:hAnsiTheme="majorBidi" w:cstheme="majorBidi"/>
          <w:b/>
          <w:bCs/>
          <w:sz w:val="32"/>
          <w:szCs w:val="32"/>
        </w:rPr>
        <w:t>Shenhav</w:t>
      </w:r>
      <w:proofErr w:type="spellEnd"/>
    </w:p>
    <w:p w14:paraId="0B4C252B" w14:textId="77777777" w:rsidR="00C0176E" w:rsidRPr="00383B4F" w:rsidRDefault="00C0176E" w:rsidP="001B5F47">
      <w:pPr>
        <w:spacing w:line="360" w:lineRule="auto"/>
        <w:jc w:val="center"/>
        <w:rPr>
          <w:rFonts w:asciiTheme="majorBidi" w:hAnsiTheme="majorBidi" w:cstheme="majorBidi"/>
          <w:b/>
          <w:bCs/>
          <w:sz w:val="32"/>
          <w:szCs w:val="32"/>
        </w:rPr>
      </w:pPr>
    </w:p>
    <w:p w14:paraId="08BF8047" w14:textId="50EAA964" w:rsidR="001B5F47" w:rsidRPr="00F74B11" w:rsidRDefault="001B5F47" w:rsidP="00F74B11">
      <w:pPr>
        <w:pStyle w:val="Heading1"/>
      </w:pPr>
      <w:r w:rsidRPr="00F74B11">
        <w:t>Introduction</w:t>
      </w:r>
    </w:p>
    <w:p w14:paraId="55715145" w14:textId="2B37F12A" w:rsidR="001B5F47" w:rsidRPr="00C61A2C" w:rsidRDefault="00FE16CB" w:rsidP="00DC4F9C">
      <w:pPr>
        <w:spacing w:line="360" w:lineRule="auto"/>
        <w:rPr>
          <w:rFonts w:asciiTheme="majorBidi" w:hAnsiTheme="majorBidi" w:cstheme="majorBidi"/>
          <w:sz w:val="24"/>
          <w:szCs w:val="24"/>
        </w:rPr>
      </w:pPr>
      <w:r w:rsidRPr="00383B4F">
        <w:rPr>
          <w:rFonts w:asciiTheme="majorBidi" w:hAnsiTheme="majorBidi" w:cstheme="majorBidi"/>
          <w:sz w:val="24"/>
          <w:szCs w:val="24"/>
        </w:rPr>
        <w:t>The</w:t>
      </w:r>
      <w:r w:rsidR="003961D9" w:rsidRPr="00383B4F">
        <w:rPr>
          <w:rFonts w:asciiTheme="majorBidi" w:hAnsiTheme="majorBidi" w:cstheme="majorBidi"/>
          <w:sz w:val="24"/>
          <w:szCs w:val="24"/>
        </w:rPr>
        <w:t>re is a</w:t>
      </w:r>
      <w:r w:rsidRPr="00383B4F">
        <w:rPr>
          <w:rFonts w:asciiTheme="majorBidi" w:hAnsiTheme="majorBidi" w:cstheme="majorBidi"/>
          <w:sz w:val="24"/>
          <w:szCs w:val="24"/>
        </w:rPr>
        <w:t xml:space="preserve"> gap between </w:t>
      </w:r>
      <w:r w:rsidR="00C527A1" w:rsidRPr="00383B4F">
        <w:rPr>
          <w:rFonts w:asciiTheme="majorBidi" w:hAnsiTheme="majorBidi" w:cstheme="majorBidi"/>
          <w:sz w:val="24"/>
          <w:szCs w:val="24"/>
        </w:rPr>
        <w:t>how</w:t>
      </w:r>
      <w:r w:rsidRPr="00383B4F">
        <w:rPr>
          <w:rFonts w:asciiTheme="majorBidi" w:hAnsiTheme="majorBidi" w:cstheme="majorBidi"/>
          <w:sz w:val="24"/>
          <w:szCs w:val="24"/>
        </w:rPr>
        <w:t xml:space="preserve"> school principals are </w:t>
      </w:r>
      <w:r w:rsidR="00602A7B">
        <w:rPr>
          <w:rFonts w:asciiTheme="majorBidi" w:hAnsiTheme="majorBidi" w:cstheme="majorBidi"/>
          <w:sz w:val="24"/>
          <w:szCs w:val="24"/>
        </w:rPr>
        <w:t>educat</w:t>
      </w:r>
      <w:r w:rsidRPr="00383B4F">
        <w:rPr>
          <w:rFonts w:asciiTheme="majorBidi" w:hAnsiTheme="majorBidi" w:cstheme="majorBidi"/>
          <w:sz w:val="24"/>
          <w:szCs w:val="24"/>
        </w:rPr>
        <w:t>ed and the way they conduct themselves in practice</w:t>
      </w:r>
      <w:r w:rsidR="004610F4" w:rsidRPr="00383B4F">
        <w:rPr>
          <w:rFonts w:asciiTheme="majorBidi" w:hAnsiTheme="majorBidi" w:cstheme="majorBidi"/>
          <w:sz w:val="24"/>
          <w:szCs w:val="24"/>
        </w:rPr>
        <w:t xml:space="preserve"> that calls for</w:t>
      </w:r>
      <w:r w:rsidRPr="00383B4F">
        <w:rPr>
          <w:rFonts w:asciiTheme="majorBidi" w:hAnsiTheme="majorBidi" w:cstheme="majorBidi"/>
          <w:sz w:val="24"/>
          <w:szCs w:val="24"/>
        </w:rPr>
        <w:t xml:space="preserve"> a multi-dimensional examination. </w:t>
      </w:r>
      <w:r w:rsidR="00DC4F9C" w:rsidRPr="00383B4F">
        <w:rPr>
          <w:rFonts w:asciiTheme="majorBidi" w:hAnsiTheme="majorBidi" w:cstheme="majorBidi"/>
          <w:sz w:val="24"/>
          <w:szCs w:val="24"/>
        </w:rPr>
        <w:t>On the one hand</w:t>
      </w:r>
      <w:r w:rsidR="007E50E4">
        <w:rPr>
          <w:rFonts w:asciiTheme="majorBidi" w:hAnsiTheme="majorBidi" w:cstheme="majorBidi"/>
          <w:sz w:val="24"/>
          <w:szCs w:val="24"/>
        </w:rPr>
        <w:t>,</w:t>
      </w:r>
      <w:r w:rsidR="00DC4F9C" w:rsidRPr="00383B4F">
        <w:rPr>
          <w:rFonts w:asciiTheme="majorBidi" w:hAnsiTheme="majorBidi" w:cstheme="majorBidi"/>
          <w:sz w:val="24"/>
          <w:szCs w:val="24"/>
        </w:rPr>
        <w:t xml:space="preserve"> we have the processes the candidate</w:t>
      </w:r>
      <w:r w:rsidR="00C55D8C">
        <w:rPr>
          <w:rFonts w:asciiTheme="majorBidi" w:hAnsiTheme="majorBidi" w:cstheme="majorBidi"/>
          <w:sz w:val="24"/>
          <w:szCs w:val="24"/>
        </w:rPr>
        <w:t>s</w:t>
      </w:r>
      <w:r w:rsidR="00DC4F9C" w:rsidRPr="00383B4F">
        <w:rPr>
          <w:rFonts w:asciiTheme="majorBidi" w:hAnsiTheme="majorBidi" w:cstheme="majorBidi"/>
          <w:sz w:val="24"/>
          <w:szCs w:val="24"/>
        </w:rPr>
        <w:t xml:space="preserve"> </w:t>
      </w:r>
      <w:r w:rsidR="00C55D8C">
        <w:rPr>
          <w:rFonts w:asciiTheme="majorBidi" w:hAnsiTheme="majorBidi" w:cstheme="majorBidi"/>
          <w:sz w:val="24"/>
          <w:szCs w:val="24"/>
        </w:rPr>
        <w:t>undergo</w:t>
      </w:r>
      <w:r w:rsidR="00DC4F9C" w:rsidRPr="00383B4F">
        <w:rPr>
          <w:rFonts w:asciiTheme="majorBidi" w:hAnsiTheme="majorBidi" w:cstheme="majorBidi"/>
          <w:sz w:val="24"/>
          <w:szCs w:val="24"/>
        </w:rPr>
        <w:t xml:space="preserve"> and the information </w:t>
      </w:r>
      <w:r w:rsidR="00C55D8C">
        <w:rPr>
          <w:rFonts w:asciiTheme="majorBidi" w:hAnsiTheme="majorBidi" w:cstheme="majorBidi"/>
          <w:sz w:val="24"/>
          <w:szCs w:val="24"/>
        </w:rPr>
        <w:t>they</w:t>
      </w:r>
      <w:r w:rsidR="00DC4F9C" w:rsidRPr="00383B4F">
        <w:rPr>
          <w:rFonts w:asciiTheme="majorBidi" w:hAnsiTheme="majorBidi" w:cstheme="majorBidi"/>
          <w:sz w:val="24"/>
          <w:szCs w:val="24"/>
        </w:rPr>
        <w:t xml:space="preserve"> receive during </w:t>
      </w:r>
      <w:r w:rsidR="00C55D8C">
        <w:rPr>
          <w:rFonts w:asciiTheme="majorBidi" w:hAnsiTheme="majorBidi" w:cstheme="majorBidi"/>
          <w:sz w:val="24"/>
          <w:szCs w:val="24"/>
        </w:rPr>
        <w:t>their</w:t>
      </w:r>
      <w:r w:rsidR="00DC4F9C" w:rsidRPr="00383B4F">
        <w:rPr>
          <w:rFonts w:asciiTheme="majorBidi" w:hAnsiTheme="majorBidi" w:cstheme="majorBidi"/>
          <w:sz w:val="24"/>
          <w:szCs w:val="24"/>
        </w:rPr>
        <w:t xml:space="preserve"> </w:t>
      </w:r>
      <w:r w:rsidR="00BF742A">
        <w:rPr>
          <w:rFonts w:asciiTheme="majorBidi" w:hAnsiTheme="majorBidi" w:cstheme="majorBidi"/>
          <w:sz w:val="24"/>
          <w:szCs w:val="24"/>
        </w:rPr>
        <w:t>preparation stage</w:t>
      </w:r>
      <w:r w:rsidR="00DC4F9C" w:rsidRPr="00383B4F">
        <w:rPr>
          <w:rFonts w:asciiTheme="majorBidi" w:hAnsiTheme="majorBidi" w:cstheme="majorBidi"/>
          <w:sz w:val="24"/>
          <w:szCs w:val="24"/>
        </w:rPr>
        <w:t xml:space="preserve"> for </w:t>
      </w:r>
      <w:r w:rsidR="00C55D8C">
        <w:rPr>
          <w:rFonts w:asciiTheme="majorBidi" w:hAnsiTheme="majorBidi" w:cstheme="majorBidi"/>
          <w:sz w:val="24"/>
          <w:szCs w:val="24"/>
        </w:rPr>
        <w:t>their</w:t>
      </w:r>
      <w:r w:rsidR="00DC4F9C" w:rsidRPr="00383B4F">
        <w:rPr>
          <w:rFonts w:asciiTheme="majorBidi" w:hAnsiTheme="majorBidi" w:cstheme="majorBidi"/>
          <w:sz w:val="24"/>
          <w:szCs w:val="24"/>
        </w:rPr>
        <w:t xml:space="preserve"> future </w:t>
      </w:r>
      <w:r w:rsidR="00F64666" w:rsidRPr="00383B4F">
        <w:rPr>
          <w:rFonts w:asciiTheme="majorBidi" w:hAnsiTheme="majorBidi" w:cstheme="majorBidi"/>
          <w:sz w:val="24"/>
          <w:szCs w:val="24"/>
        </w:rPr>
        <w:t>position</w:t>
      </w:r>
      <w:r w:rsidR="00DC4F9C" w:rsidRPr="00383B4F">
        <w:rPr>
          <w:rFonts w:asciiTheme="majorBidi" w:hAnsiTheme="majorBidi" w:cstheme="majorBidi"/>
          <w:sz w:val="24"/>
          <w:szCs w:val="24"/>
        </w:rPr>
        <w:t xml:space="preserve"> as principal</w:t>
      </w:r>
      <w:r w:rsidR="00C55D8C">
        <w:rPr>
          <w:rFonts w:asciiTheme="majorBidi" w:hAnsiTheme="majorBidi" w:cstheme="majorBidi"/>
          <w:sz w:val="24"/>
          <w:szCs w:val="24"/>
        </w:rPr>
        <w:t>s</w:t>
      </w:r>
      <w:r w:rsidR="00DC4F9C" w:rsidRPr="00383B4F">
        <w:rPr>
          <w:rFonts w:asciiTheme="majorBidi" w:hAnsiTheme="majorBidi" w:cstheme="majorBidi"/>
          <w:sz w:val="24"/>
          <w:szCs w:val="24"/>
        </w:rPr>
        <w:t>.</w:t>
      </w:r>
      <w:r w:rsidR="00DC4F9C" w:rsidRPr="00383B4F">
        <w:rPr>
          <w:rFonts w:asciiTheme="majorBidi" w:hAnsiTheme="majorBidi" w:cstheme="majorBidi"/>
          <w:sz w:val="24"/>
          <w:szCs w:val="24"/>
          <w:rtl/>
        </w:rPr>
        <w:t xml:space="preserve"> </w:t>
      </w:r>
      <w:r w:rsidR="00DC4F9C" w:rsidRPr="00383B4F">
        <w:rPr>
          <w:rFonts w:asciiTheme="majorBidi" w:hAnsiTheme="majorBidi" w:cstheme="majorBidi"/>
          <w:sz w:val="24"/>
          <w:szCs w:val="24"/>
        </w:rPr>
        <w:t>O</w:t>
      </w:r>
      <w:r w:rsidR="001629A8" w:rsidRPr="00383B4F">
        <w:rPr>
          <w:rFonts w:asciiTheme="majorBidi" w:hAnsiTheme="majorBidi" w:cstheme="majorBidi"/>
          <w:sz w:val="24"/>
          <w:szCs w:val="24"/>
        </w:rPr>
        <w:t>n the other hand</w:t>
      </w:r>
      <w:r w:rsidR="000D61F7">
        <w:rPr>
          <w:rFonts w:asciiTheme="majorBidi" w:hAnsiTheme="majorBidi" w:cstheme="majorBidi"/>
          <w:sz w:val="24"/>
          <w:szCs w:val="24"/>
        </w:rPr>
        <w:t>,</w:t>
      </w:r>
      <w:r w:rsidR="00EF6302" w:rsidRPr="00383B4F">
        <w:rPr>
          <w:rFonts w:asciiTheme="majorBidi" w:hAnsiTheme="majorBidi" w:cstheme="majorBidi"/>
          <w:sz w:val="24"/>
          <w:szCs w:val="24"/>
        </w:rPr>
        <w:t xml:space="preserve"> we have</w:t>
      </w:r>
      <w:r w:rsidR="001629A8" w:rsidRPr="00383B4F">
        <w:rPr>
          <w:rFonts w:asciiTheme="majorBidi" w:hAnsiTheme="majorBidi" w:cstheme="majorBidi"/>
          <w:sz w:val="24"/>
          <w:szCs w:val="24"/>
        </w:rPr>
        <w:t xml:space="preserve"> the framework of knowledge, modes of action</w:t>
      </w:r>
      <w:r w:rsidR="00EF6302" w:rsidRPr="00383B4F">
        <w:rPr>
          <w:rFonts w:asciiTheme="majorBidi" w:hAnsiTheme="majorBidi" w:cstheme="majorBidi"/>
          <w:sz w:val="24"/>
          <w:szCs w:val="24"/>
        </w:rPr>
        <w:t>,</w:t>
      </w:r>
      <w:r w:rsidR="001629A8" w:rsidRPr="00383B4F">
        <w:rPr>
          <w:rFonts w:asciiTheme="majorBidi" w:hAnsiTheme="majorBidi" w:cstheme="majorBidi"/>
          <w:sz w:val="24"/>
          <w:szCs w:val="24"/>
        </w:rPr>
        <w:t xml:space="preserve"> and perception of administration </w:t>
      </w:r>
      <w:r w:rsidR="00EF6302" w:rsidRPr="00383B4F">
        <w:rPr>
          <w:rFonts w:asciiTheme="majorBidi" w:hAnsiTheme="majorBidi" w:cstheme="majorBidi"/>
          <w:sz w:val="24"/>
          <w:szCs w:val="24"/>
        </w:rPr>
        <w:t>as dictated and directed</w:t>
      </w:r>
      <w:r w:rsidR="001629A8" w:rsidRPr="00383B4F">
        <w:rPr>
          <w:rFonts w:asciiTheme="majorBidi" w:hAnsiTheme="majorBidi" w:cstheme="majorBidi"/>
          <w:sz w:val="24"/>
          <w:szCs w:val="24"/>
        </w:rPr>
        <w:t xml:space="preserve"> by those in charge of the state’s education system. To these two </w:t>
      </w:r>
      <w:r w:rsidR="0045149D" w:rsidRPr="00383B4F">
        <w:rPr>
          <w:rFonts w:asciiTheme="majorBidi" w:hAnsiTheme="majorBidi" w:cstheme="majorBidi"/>
          <w:sz w:val="24"/>
          <w:szCs w:val="24"/>
        </w:rPr>
        <w:t>dimensions</w:t>
      </w:r>
      <w:r w:rsidR="004C7994" w:rsidRPr="00383B4F">
        <w:rPr>
          <w:rFonts w:asciiTheme="majorBidi" w:hAnsiTheme="majorBidi" w:cstheme="majorBidi"/>
          <w:sz w:val="24"/>
          <w:szCs w:val="24"/>
        </w:rPr>
        <w:t>,</w:t>
      </w:r>
      <w:r w:rsidR="0045149D" w:rsidRPr="00383B4F">
        <w:rPr>
          <w:rFonts w:asciiTheme="majorBidi" w:hAnsiTheme="majorBidi" w:cstheme="majorBidi"/>
          <w:sz w:val="24"/>
          <w:szCs w:val="24"/>
        </w:rPr>
        <w:t xml:space="preserve"> </w:t>
      </w:r>
      <w:r w:rsidR="001629A8" w:rsidRPr="00383B4F">
        <w:rPr>
          <w:rFonts w:asciiTheme="majorBidi" w:hAnsiTheme="majorBidi" w:cstheme="majorBidi"/>
          <w:sz w:val="24"/>
          <w:szCs w:val="24"/>
        </w:rPr>
        <w:t xml:space="preserve">we </w:t>
      </w:r>
      <w:r w:rsidR="00C51F44" w:rsidRPr="00383B4F">
        <w:rPr>
          <w:rFonts w:asciiTheme="majorBidi" w:hAnsiTheme="majorBidi" w:cstheme="majorBidi"/>
          <w:sz w:val="24"/>
          <w:szCs w:val="24"/>
        </w:rPr>
        <w:t>could</w:t>
      </w:r>
      <w:r w:rsidR="001629A8" w:rsidRPr="00383B4F">
        <w:rPr>
          <w:rFonts w:asciiTheme="majorBidi" w:hAnsiTheme="majorBidi" w:cstheme="majorBidi"/>
          <w:sz w:val="24"/>
          <w:szCs w:val="24"/>
        </w:rPr>
        <w:t xml:space="preserve"> add </w:t>
      </w:r>
      <w:r w:rsidR="00664CED" w:rsidRPr="00383B4F">
        <w:rPr>
          <w:rFonts w:asciiTheme="majorBidi" w:hAnsiTheme="majorBidi" w:cstheme="majorBidi"/>
          <w:sz w:val="24"/>
          <w:szCs w:val="24"/>
        </w:rPr>
        <w:t xml:space="preserve">a </w:t>
      </w:r>
      <w:r w:rsidR="001629A8" w:rsidRPr="00383B4F">
        <w:rPr>
          <w:rFonts w:asciiTheme="majorBidi" w:hAnsiTheme="majorBidi" w:cstheme="majorBidi"/>
          <w:sz w:val="24"/>
          <w:szCs w:val="24"/>
        </w:rPr>
        <w:t xml:space="preserve">professional-administrative </w:t>
      </w:r>
      <w:r w:rsidR="00EF6302" w:rsidRPr="00383B4F">
        <w:rPr>
          <w:rFonts w:asciiTheme="majorBidi" w:hAnsiTheme="majorBidi" w:cstheme="majorBidi"/>
          <w:sz w:val="24"/>
          <w:szCs w:val="24"/>
        </w:rPr>
        <w:t>one,</w:t>
      </w:r>
      <w:r w:rsidR="001629A8" w:rsidRPr="00383B4F">
        <w:rPr>
          <w:rFonts w:asciiTheme="majorBidi" w:hAnsiTheme="majorBidi" w:cstheme="majorBidi"/>
          <w:sz w:val="24"/>
          <w:szCs w:val="24"/>
        </w:rPr>
        <w:t xml:space="preserve"> which seeks to </w:t>
      </w:r>
      <w:r w:rsidR="00EF6302" w:rsidRPr="00383B4F">
        <w:rPr>
          <w:rFonts w:asciiTheme="majorBidi" w:hAnsiTheme="majorBidi" w:cstheme="majorBidi"/>
          <w:sz w:val="24"/>
          <w:szCs w:val="24"/>
        </w:rPr>
        <w:t>determine</w:t>
      </w:r>
      <w:r w:rsidR="001629A8" w:rsidRPr="00383B4F">
        <w:rPr>
          <w:rFonts w:asciiTheme="majorBidi" w:hAnsiTheme="majorBidi" w:cstheme="majorBidi"/>
          <w:sz w:val="24"/>
          <w:szCs w:val="24"/>
        </w:rPr>
        <w:t xml:space="preserve"> the optimal </w:t>
      </w:r>
      <w:r w:rsidR="00BF742A">
        <w:rPr>
          <w:rFonts w:asciiTheme="majorBidi" w:hAnsiTheme="majorBidi" w:cstheme="majorBidi"/>
          <w:sz w:val="24"/>
          <w:szCs w:val="24"/>
        </w:rPr>
        <w:t>professional education</w:t>
      </w:r>
      <w:r w:rsidR="001629A8" w:rsidRPr="00383B4F">
        <w:rPr>
          <w:rFonts w:asciiTheme="majorBidi" w:hAnsiTheme="majorBidi" w:cstheme="majorBidi"/>
          <w:sz w:val="24"/>
          <w:szCs w:val="24"/>
        </w:rPr>
        <w:t xml:space="preserve"> process </w:t>
      </w:r>
      <w:r w:rsidR="00EF6302" w:rsidRPr="00383B4F">
        <w:rPr>
          <w:rFonts w:asciiTheme="majorBidi" w:hAnsiTheme="majorBidi" w:cstheme="majorBidi"/>
          <w:sz w:val="24"/>
          <w:szCs w:val="24"/>
        </w:rPr>
        <w:t>for preparing the</w:t>
      </w:r>
      <w:r w:rsidR="001629A8" w:rsidRPr="00383B4F">
        <w:rPr>
          <w:rFonts w:asciiTheme="majorBidi" w:hAnsiTheme="majorBidi" w:cstheme="majorBidi"/>
          <w:sz w:val="24"/>
          <w:szCs w:val="24"/>
        </w:rPr>
        <w:t xml:space="preserve"> school principal</w:t>
      </w:r>
      <w:r w:rsidR="00C55D8C">
        <w:rPr>
          <w:rFonts w:asciiTheme="majorBidi" w:hAnsiTheme="majorBidi" w:cstheme="majorBidi"/>
          <w:sz w:val="24"/>
          <w:szCs w:val="24"/>
        </w:rPr>
        <w:t>s</w:t>
      </w:r>
      <w:r w:rsidR="001629A8" w:rsidRPr="00383B4F">
        <w:rPr>
          <w:rFonts w:asciiTheme="majorBidi" w:hAnsiTheme="majorBidi" w:cstheme="majorBidi"/>
          <w:sz w:val="24"/>
          <w:szCs w:val="24"/>
        </w:rPr>
        <w:t xml:space="preserve"> for </w:t>
      </w:r>
      <w:r w:rsidR="00C55D8C">
        <w:rPr>
          <w:rFonts w:asciiTheme="majorBidi" w:hAnsiTheme="majorBidi" w:cstheme="majorBidi"/>
          <w:sz w:val="24"/>
          <w:szCs w:val="24"/>
        </w:rPr>
        <w:t>their</w:t>
      </w:r>
      <w:r w:rsidR="001629A8" w:rsidRPr="00383B4F">
        <w:rPr>
          <w:rFonts w:asciiTheme="majorBidi" w:hAnsiTheme="majorBidi" w:cstheme="majorBidi"/>
          <w:sz w:val="24"/>
          <w:szCs w:val="24"/>
        </w:rPr>
        <w:t xml:space="preserve"> upcoming role, where this </w:t>
      </w:r>
      <w:r w:rsidR="00C6645C" w:rsidRPr="00383B4F">
        <w:rPr>
          <w:rFonts w:asciiTheme="majorBidi" w:hAnsiTheme="majorBidi" w:cstheme="majorBidi"/>
          <w:sz w:val="24"/>
          <w:szCs w:val="24"/>
        </w:rPr>
        <w:t xml:space="preserve">dimension </w:t>
      </w:r>
      <w:r w:rsidR="001629A8" w:rsidRPr="00383B4F">
        <w:rPr>
          <w:rFonts w:asciiTheme="majorBidi" w:hAnsiTheme="majorBidi" w:cstheme="majorBidi"/>
          <w:sz w:val="24"/>
          <w:szCs w:val="24"/>
        </w:rPr>
        <w:t>is devoid of personal and political interests.</w:t>
      </w:r>
      <w:r w:rsidR="00C51F44" w:rsidRPr="00383B4F">
        <w:rPr>
          <w:rFonts w:asciiTheme="majorBidi" w:hAnsiTheme="majorBidi" w:cstheme="majorBidi"/>
          <w:sz w:val="24"/>
          <w:szCs w:val="24"/>
        </w:rPr>
        <w:t xml:space="preserve"> I wish to focus on </w:t>
      </w:r>
      <w:r w:rsidR="00C6645C" w:rsidRPr="00383B4F">
        <w:rPr>
          <w:rFonts w:asciiTheme="majorBidi" w:hAnsiTheme="majorBidi" w:cstheme="majorBidi"/>
          <w:sz w:val="24"/>
          <w:szCs w:val="24"/>
        </w:rPr>
        <w:t xml:space="preserve">this </w:t>
      </w:r>
      <w:r w:rsidR="00C51F44" w:rsidRPr="00383B4F">
        <w:rPr>
          <w:rFonts w:asciiTheme="majorBidi" w:hAnsiTheme="majorBidi" w:cstheme="majorBidi"/>
          <w:sz w:val="24"/>
          <w:szCs w:val="24"/>
        </w:rPr>
        <w:t xml:space="preserve">third </w:t>
      </w:r>
      <w:r w:rsidR="00664CED" w:rsidRPr="00383B4F">
        <w:rPr>
          <w:rFonts w:asciiTheme="majorBidi" w:hAnsiTheme="majorBidi" w:cstheme="majorBidi"/>
          <w:sz w:val="24"/>
          <w:szCs w:val="24"/>
        </w:rPr>
        <w:t>dimension</w:t>
      </w:r>
      <w:r w:rsidR="00C51F44" w:rsidRPr="00383B4F">
        <w:rPr>
          <w:rFonts w:asciiTheme="majorBidi" w:hAnsiTheme="majorBidi" w:cstheme="majorBidi"/>
          <w:sz w:val="24"/>
          <w:szCs w:val="24"/>
        </w:rPr>
        <w:t xml:space="preserve"> and examine it through a triple prism which includes the current </w:t>
      </w:r>
      <w:r w:rsidR="00EF6302" w:rsidRPr="00383B4F">
        <w:rPr>
          <w:rFonts w:asciiTheme="majorBidi" w:hAnsiTheme="majorBidi" w:cstheme="majorBidi"/>
          <w:sz w:val="24"/>
          <w:szCs w:val="24"/>
        </w:rPr>
        <w:t>program</w:t>
      </w:r>
      <w:r w:rsidR="00C51F44" w:rsidRPr="00383B4F">
        <w:rPr>
          <w:rFonts w:asciiTheme="majorBidi" w:hAnsiTheme="majorBidi" w:cstheme="majorBidi"/>
          <w:sz w:val="24"/>
          <w:szCs w:val="24"/>
        </w:rPr>
        <w:t xml:space="preserve">, </w:t>
      </w:r>
      <w:commentRangeStart w:id="1"/>
      <w:r w:rsidR="00C51F44" w:rsidRPr="00383B4F">
        <w:rPr>
          <w:rFonts w:asciiTheme="majorBidi" w:hAnsiTheme="majorBidi" w:cstheme="majorBidi"/>
          <w:sz w:val="24"/>
          <w:szCs w:val="24"/>
        </w:rPr>
        <w:t xml:space="preserve">the desired </w:t>
      </w:r>
      <w:r w:rsidR="00EF6302" w:rsidRPr="00383B4F">
        <w:rPr>
          <w:rFonts w:asciiTheme="majorBidi" w:hAnsiTheme="majorBidi" w:cstheme="majorBidi"/>
          <w:sz w:val="24"/>
          <w:szCs w:val="24"/>
        </w:rPr>
        <w:t>program</w:t>
      </w:r>
      <w:r w:rsidR="00C51F44" w:rsidRPr="00383B4F">
        <w:rPr>
          <w:rFonts w:asciiTheme="majorBidi" w:hAnsiTheme="majorBidi" w:cstheme="majorBidi"/>
          <w:sz w:val="24"/>
          <w:szCs w:val="24"/>
        </w:rPr>
        <w:t>, and the proposed one.</w:t>
      </w:r>
      <w:commentRangeEnd w:id="1"/>
      <w:r w:rsidR="00B568FF" w:rsidRPr="00383B4F">
        <w:rPr>
          <w:rStyle w:val="CommentReference"/>
          <w:rFonts w:asciiTheme="majorBidi" w:hAnsiTheme="majorBidi" w:cstheme="majorBidi"/>
        </w:rPr>
        <w:commentReference w:id="1"/>
      </w:r>
    </w:p>
    <w:p w14:paraId="1A0CD7FA" w14:textId="2C64E9E6" w:rsidR="00C51F44" w:rsidRPr="00383B4F" w:rsidRDefault="003054BB" w:rsidP="001B5F47">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This chapter focuses on the gap between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s and</w:t>
      </w:r>
      <w:r w:rsidR="006A7EF2" w:rsidRPr="00383B4F">
        <w:rPr>
          <w:rFonts w:asciiTheme="majorBidi" w:hAnsiTheme="majorBidi" w:cstheme="majorBidi"/>
          <w:sz w:val="24"/>
          <w:szCs w:val="24"/>
        </w:rPr>
        <w:t xml:space="preserve"> how</w:t>
      </w:r>
      <w:r w:rsidRPr="00383B4F">
        <w:rPr>
          <w:rFonts w:asciiTheme="majorBidi" w:hAnsiTheme="majorBidi" w:cstheme="majorBidi"/>
          <w:sz w:val="24"/>
          <w:szCs w:val="24"/>
        </w:rPr>
        <w:t xml:space="preserve"> the</w:t>
      </w:r>
      <w:r w:rsidR="008C25CB" w:rsidRPr="00383B4F">
        <w:rPr>
          <w:rFonts w:asciiTheme="majorBidi" w:hAnsiTheme="majorBidi" w:cstheme="majorBidi"/>
          <w:sz w:val="24"/>
          <w:szCs w:val="24"/>
        </w:rPr>
        <w:t xml:space="preserve"> school</w:t>
      </w:r>
      <w:r w:rsidRPr="00383B4F">
        <w:rPr>
          <w:rFonts w:asciiTheme="majorBidi" w:hAnsiTheme="majorBidi" w:cstheme="majorBidi"/>
          <w:sz w:val="24"/>
          <w:szCs w:val="24"/>
        </w:rPr>
        <w:t xml:space="preserve"> principal</w:t>
      </w:r>
      <w:r w:rsidR="00C55D8C">
        <w:rPr>
          <w:rFonts w:asciiTheme="majorBidi" w:hAnsiTheme="majorBidi" w:cstheme="majorBidi"/>
          <w:sz w:val="24"/>
          <w:szCs w:val="24"/>
        </w:rPr>
        <w:t>s</w:t>
      </w:r>
      <w:r w:rsidR="006A7EF2" w:rsidRPr="00383B4F">
        <w:rPr>
          <w:rFonts w:asciiTheme="majorBidi" w:hAnsiTheme="majorBidi" w:cstheme="majorBidi"/>
          <w:sz w:val="24"/>
          <w:szCs w:val="24"/>
        </w:rPr>
        <w:t xml:space="preserve"> carr</w:t>
      </w:r>
      <w:r w:rsidR="00C55D8C">
        <w:rPr>
          <w:rFonts w:asciiTheme="majorBidi" w:hAnsiTheme="majorBidi" w:cstheme="majorBidi"/>
          <w:sz w:val="24"/>
          <w:szCs w:val="24"/>
        </w:rPr>
        <w:t>y ou</w:t>
      </w:r>
      <w:r w:rsidR="006A7EF2" w:rsidRPr="00383B4F">
        <w:rPr>
          <w:rFonts w:asciiTheme="majorBidi" w:hAnsiTheme="majorBidi" w:cstheme="majorBidi"/>
          <w:sz w:val="24"/>
          <w:szCs w:val="24"/>
        </w:rPr>
        <w:t xml:space="preserve">t </w:t>
      </w:r>
      <w:r w:rsidR="00C55D8C">
        <w:rPr>
          <w:rFonts w:asciiTheme="majorBidi" w:hAnsiTheme="majorBidi" w:cstheme="majorBidi"/>
          <w:sz w:val="24"/>
          <w:szCs w:val="24"/>
        </w:rPr>
        <w:t>their</w:t>
      </w:r>
      <w:r w:rsidR="006A7EF2" w:rsidRPr="00383B4F">
        <w:rPr>
          <w:rFonts w:asciiTheme="majorBidi" w:hAnsiTheme="majorBidi" w:cstheme="majorBidi"/>
          <w:sz w:val="24"/>
          <w:szCs w:val="24"/>
        </w:rPr>
        <w:t xml:space="preserve"> </w:t>
      </w:r>
      <w:r w:rsidR="00960382">
        <w:rPr>
          <w:rFonts w:asciiTheme="majorBidi" w:hAnsiTheme="majorBidi" w:cstheme="majorBidi"/>
          <w:sz w:val="24"/>
          <w:szCs w:val="24"/>
        </w:rPr>
        <w:t>roles</w:t>
      </w:r>
      <w:r w:rsidRPr="00383B4F">
        <w:rPr>
          <w:rFonts w:asciiTheme="majorBidi" w:hAnsiTheme="majorBidi" w:cstheme="majorBidi"/>
          <w:sz w:val="24"/>
          <w:szCs w:val="24"/>
        </w:rPr>
        <w:t xml:space="preserve">, especially during the initial stages of </w:t>
      </w:r>
      <w:r w:rsidR="00C55D8C">
        <w:rPr>
          <w:rFonts w:asciiTheme="majorBidi" w:hAnsiTheme="majorBidi" w:cstheme="majorBidi"/>
          <w:sz w:val="24"/>
          <w:szCs w:val="24"/>
        </w:rPr>
        <w:t>their</w:t>
      </w:r>
      <w:r w:rsidRPr="00383B4F">
        <w:rPr>
          <w:rFonts w:asciiTheme="majorBidi" w:hAnsiTheme="majorBidi" w:cstheme="majorBidi"/>
          <w:sz w:val="24"/>
          <w:szCs w:val="24"/>
        </w:rPr>
        <w:t xml:space="preserve"> </w:t>
      </w:r>
      <w:r w:rsidR="00B06ADA" w:rsidRPr="00383B4F">
        <w:rPr>
          <w:rFonts w:asciiTheme="majorBidi" w:hAnsiTheme="majorBidi" w:cstheme="majorBidi"/>
          <w:sz w:val="24"/>
          <w:szCs w:val="24"/>
        </w:rPr>
        <w:t>administration</w:t>
      </w:r>
      <w:r w:rsidRPr="00383B4F">
        <w:rPr>
          <w:rFonts w:asciiTheme="majorBidi" w:hAnsiTheme="majorBidi" w:cstheme="majorBidi"/>
          <w:sz w:val="24"/>
          <w:szCs w:val="24"/>
        </w:rPr>
        <w:t>. First</w:t>
      </w:r>
      <w:r w:rsidR="00EF6302" w:rsidRPr="00383B4F">
        <w:rPr>
          <w:rFonts w:asciiTheme="majorBidi" w:hAnsiTheme="majorBidi" w:cstheme="majorBidi"/>
          <w:sz w:val="24"/>
          <w:szCs w:val="24"/>
        </w:rPr>
        <w:t>,</w:t>
      </w:r>
      <w:r w:rsidRPr="00383B4F">
        <w:rPr>
          <w:rFonts w:asciiTheme="majorBidi" w:hAnsiTheme="majorBidi" w:cstheme="majorBidi"/>
          <w:sz w:val="24"/>
          <w:szCs w:val="24"/>
        </w:rPr>
        <w:t xml:space="preserve"> I will present the </w:t>
      </w:r>
      <w:r w:rsidR="00C3619D" w:rsidRPr="00383B4F">
        <w:rPr>
          <w:rFonts w:asciiTheme="majorBidi" w:hAnsiTheme="majorBidi" w:cstheme="majorBidi"/>
          <w:sz w:val="24"/>
          <w:szCs w:val="24"/>
        </w:rPr>
        <w:t xml:space="preserve">existing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 for principals in Israel</w:t>
      </w:r>
      <w:r w:rsidR="00EF6302" w:rsidRPr="00383B4F">
        <w:rPr>
          <w:rFonts w:asciiTheme="majorBidi" w:hAnsiTheme="majorBidi" w:cstheme="majorBidi"/>
          <w:sz w:val="24"/>
          <w:szCs w:val="24"/>
        </w:rPr>
        <w:t>,</w:t>
      </w:r>
      <w:r w:rsidRPr="00383B4F">
        <w:rPr>
          <w:rFonts w:asciiTheme="majorBidi" w:hAnsiTheme="majorBidi" w:cstheme="majorBidi"/>
          <w:sz w:val="24"/>
          <w:szCs w:val="24"/>
        </w:rPr>
        <w:t xml:space="preserve"> as implemented in school management </w:t>
      </w:r>
      <w:r w:rsidR="00F01FEF">
        <w:rPr>
          <w:rFonts w:asciiTheme="majorBidi" w:hAnsiTheme="majorBidi" w:cstheme="majorBidi"/>
          <w:sz w:val="24"/>
          <w:szCs w:val="24"/>
        </w:rPr>
        <w:t>professional education program</w:t>
      </w:r>
      <w:r w:rsidR="00EF6302" w:rsidRPr="00383B4F">
        <w:rPr>
          <w:rFonts w:asciiTheme="majorBidi" w:hAnsiTheme="majorBidi" w:cstheme="majorBidi"/>
          <w:sz w:val="24"/>
          <w:szCs w:val="24"/>
        </w:rPr>
        <w:t>s</w:t>
      </w:r>
      <w:r w:rsidRPr="00383B4F">
        <w:rPr>
          <w:rFonts w:asciiTheme="majorBidi" w:hAnsiTheme="majorBidi" w:cstheme="majorBidi"/>
          <w:sz w:val="24"/>
          <w:szCs w:val="24"/>
        </w:rPr>
        <w:t xml:space="preserve"> supervised by the </w:t>
      </w:r>
      <w:proofErr w:type="spellStart"/>
      <w:r w:rsidRPr="00383B4F">
        <w:rPr>
          <w:rFonts w:asciiTheme="majorBidi" w:hAnsiTheme="majorBidi" w:cstheme="majorBidi"/>
          <w:sz w:val="24"/>
          <w:szCs w:val="24"/>
        </w:rPr>
        <w:t>Avne</w:t>
      </w:r>
      <w:r w:rsidR="00ED761F" w:rsidRPr="00383B4F">
        <w:rPr>
          <w:rFonts w:asciiTheme="majorBidi" w:hAnsiTheme="majorBidi" w:cstheme="majorBidi"/>
          <w:sz w:val="24"/>
          <w:szCs w:val="24"/>
        </w:rPr>
        <w:t>y</w:t>
      </w:r>
      <w:proofErr w:type="spellEnd"/>
      <w:r w:rsidRPr="00383B4F">
        <w:rPr>
          <w:rFonts w:asciiTheme="majorBidi" w:hAnsiTheme="majorBidi" w:cstheme="majorBidi"/>
          <w:sz w:val="24"/>
          <w:szCs w:val="24"/>
        </w:rPr>
        <w:t xml:space="preserve"> Rosha </w:t>
      </w:r>
      <w:r w:rsidR="007E50E4">
        <w:rPr>
          <w:rFonts w:asciiTheme="majorBidi" w:hAnsiTheme="majorBidi" w:cstheme="majorBidi"/>
          <w:sz w:val="24"/>
          <w:szCs w:val="24"/>
        </w:rPr>
        <w:t>I</w:t>
      </w:r>
      <w:r w:rsidRPr="00383B4F">
        <w:rPr>
          <w:rFonts w:asciiTheme="majorBidi" w:hAnsiTheme="majorBidi" w:cstheme="majorBidi"/>
          <w:sz w:val="24"/>
          <w:szCs w:val="24"/>
        </w:rPr>
        <w:t xml:space="preserve">nstitute in Israel. After a discussion and </w:t>
      </w:r>
      <w:r w:rsidR="00B06ADA" w:rsidRPr="00383B4F">
        <w:rPr>
          <w:rFonts w:asciiTheme="majorBidi" w:hAnsiTheme="majorBidi" w:cstheme="majorBidi"/>
          <w:sz w:val="24"/>
          <w:szCs w:val="24"/>
        </w:rPr>
        <w:t>critique</w:t>
      </w:r>
      <w:r w:rsidR="009A6756" w:rsidRPr="00383B4F">
        <w:rPr>
          <w:rFonts w:asciiTheme="majorBidi" w:hAnsiTheme="majorBidi" w:cstheme="majorBidi"/>
          <w:sz w:val="24"/>
          <w:szCs w:val="24"/>
        </w:rPr>
        <w:t>,</w:t>
      </w:r>
      <w:r w:rsidR="00B06ADA" w:rsidRPr="00383B4F">
        <w:rPr>
          <w:rFonts w:asciiTheme="majorBidi" w:hAnsiTheme="majorBidi" w:cstheme="majorBidi"/>
          <w:sz w:val="24"/>
          <w:szCs w:val="24"/>
        </w:rPr>
        <w:t xml:space="preserve"> I will propose an optimal </w:t>
      </w:r>
      <w:r w:rsidR="00F01FEF">
        <w:rPr>
          <w:rFonts w:asciiTheme="majorBidi" w:hAnsiTheme="majorBidi" w:cstheme="majorBidi"/>
          <w:sz w:val="24"/>
          <w:szCs w:val="24"/>
        </w:rPr>
        <w:t>professional education program</w:t>
      </w:r>
      <w:r w:rsidR="00B06ADA" w:rsidRPr="00383B4F">
        <w:rPr>
          <w:rFonts w:asciiTheme="majorBidi" w:hAnsiTheme="majorBidi" w:cstheme="majorBidi"/>
          <w:sz w:val="24"/>
          <w:szCs w:val="24"/>
        </w:rPr>
        <w:t xml:space="preserve"> </w:t>
      </w:r>
      <w:r w:rsidR="00C527A1" w:rsidRPr="00383B4F">
        <w:rPr>
          <w:rFonts w:asciiTheme="majorBidi" w:hAnsiTheme="majorBidi" w:cstheme="majorBidi"/>
          <w:sz w:val="24"/>
          <w:szCs w:val="24"/>
        </w:rPr>
        <w:t xml:space="preserve">that </w:t>
      </w:r>
      <w:r w:rsidR="00B06ADA" w:rsidRPr="00383B4F">
        <w:rPr>
          <w:rFonts w:asciiTheme="majorBidi" w:hAnsiTheme="majorBidi" w:cstheme="majorBidi"/>
          <w:sz w:val="24"/>
          <w:szCs w:val="24"/>
        </w:rPr>
        <w:t>includes guidance during the principal’s initial stages of school administration.</w:t>
      </w:r>
    </w:p>
    <w:p w14:paraId="600180E4" w14:textId="0CABB120" w:rsidR="00B06ADA" w:rsidRPr="00383B4F" w:rsidRDefault="00B06ADA" w:rsidP="001B5F47">
      <w:pPr>
        <w:spacing w:line="360" w:lineRule="auto"/>
        <w:rPr>
          <w:rFonts w:asciiTheme="majorBidi" w:hAnsiTheme="majorBidi" w:cstheme="majorBidi"/>
          <w:sz w:val="24"/>
          <w:szCs w:val="24"/>
        </w:rPr>
      </w:pPr>
    </w:p>
    <w:p w14:paraId="31B6D099" w14:textId="7EB5ED5C" w:rsidR="001B21D4" w:rsidRPr="00383B4F" w:rsidRDefault="001B21D4" w:rsidP="001B5F47">
      <w:pPr>
        <w:spacing w:line="360" w:lineRule="auto"/>
        <w:rPr>
          <w:rFonts w:asciiTheme="majorBidi" w:hAnsiTheme="majorBidi" w:cstheme="majorBidi"/>
          <w:sz w:val="24"/>
          <w:szCs w:val="24"/>
        </w:rPr>
      </w:pPr>
      <w:r w:rsidRPr="00383B4F">
        <w:rPr>
          <w:rFonts w:asciiTheme="majorBidi" w:hAnsiTheme="majorBidi" w:cstheme="majorBidi"/>
          <w:b/>
          <w:bCs/>
          <w:sz w:val="24"/>
          <w:szCs w:val="24"/>
        </w:rPr>
        <w:t>Keywords</w:t>
      </w:r>
      <w:r w:rsidRPr="00383B4F">
        <w:rPr>
          <w:rFonts w:asciiTheme="majorBidi" w:hAnsiTheme="majorBidi" w:cstheme="majorBidi"/>
          <w:sz w:val="24"/>
          <w:szCs w:val="24"/>
        </w:rPr>
        <w:t xml:space="preserve">: </w:t>
      </w:r>
      <w:r w:rsidR="00BF742A">
        <w:rPr>
          <w:rFonts w:asciiTheme="majorBidi" w:hAnsiTheme="majorBidi" w:cstheme="majorBidi"/>
          <w:sz w:val="24"/>
          <w:szCs w:val="24"/>
        </w:rPr>
        <w:t>Professional education for</w:t>
      </w:r>
      <w:r w:rsidRPr="00383B4F">
        <w:rPr>
          <w:rFonts w:asciiTheme="majorBidi" w:hAnsiTheme="majorBidi" w:cstheme="majorBidi"/>
          <w:sz w:val="24"/>
          <w:szCs w:val="24"/>
        </w:rPr>
        <w:t xml:space="preserve"> school principals, practical experience</w:t>
      </w:r>
      <w:r w:rsidR="009A6756" w:rsidRPr="00383B4F">
        <w:rPr>
          <w:rFonts w:asciiTheme="majorBidi" w:hAnsiTheme="majorBidi" w:cstheme="majorBidi"/>
          <w:sz w:val="24"/>
          <w:szCs w:val="24"/>
        </w:rPr>
        <w:t>, administrator guidance, pedagogical leadership, leading change</w:t>
      </w:r>
    </w:p>
    <w:p w14:paraId="6386B76F" w14:textId="42380EFE" w:rsidR="000E43E7" w:rsidRPr="00383B4F" w:rsidRDefault="000E43E7">
      <w:pPr>
        <w:rPr>
          <w:rFonts w:asciiTheme="majorBidi" w:hAnsiTheme="majorBidi" w:cstheme="majorBidi"/>
          <w:sz w:val="24"/>
          <w:szCs w:val="24"/>
        </w:rPr>
      </w:pPr>
      <w:r w:rsidRPr="00383B4F">
        <w:rPr>
          <w:rFonts w:asciiTheme="majorBidi" w:hAnsiTheme="majorBidi" w:cstheme="majorBidi"/>
          <w:sz w:val="24"/>
          <w:szCs w:val="24"/>
        </w:rPr>
        <w:br w:type="page"/>
      </w:r>
    </w:p>
    <w:p w14:paraId="7BA3EECD" w14:textId="41C82CC0" w:rsidR="000E43E7" w:rsidRPr="00383B4F" w:rsidRDefault="00F01FEF" w:rsidP="00F74B11">
      <w:pPr>
        <w:pStyle w:val="Heading1"/>
      </w:pPr>
      <w:r>
        <w:lastRenderedPageBreak/>
        <w:t>Professionally Educating</w:t>
      </w:r>
      <w:r w:rsidR="000E43E7" w:rsidRPr="00383B4F">
        <w:t xml:space="preserve"> School Principals (in Israel)</w:t>
      </w:r>
    </w:p>
    <w:p w14:paraId="28D3A1BC" w14:textId="2662E932" w:rsidR="000E43E7" w:rsidRPr="00383B4F" w:rsidRDefault="000E43E7" w:rsidP="001B5F47">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Over the past few years, </w:t>
      </w:r>
      <w:r w:rsidR="00796751" w:rsidRPr="00383B4F">
        <w:rPr>
          <w:rFonts w:asciiTheme="majorBidi" w:hAnsiTheme="majorBidi" w:cstheme="majorBidi"/>
          <w:sz w:val="24"/>
          <w:szCs w:val="24"/>
        </w:rPr>
        <w:t xml:space="preserve">programs </w:t>
      </w:r>
      <w:r w:rsidR="005E2068" w:rsidRPr="00383B4F">
        <w:rPr>
          <w:rFonts w:asciiTheme="majorBidi" w:hAnsiTheme="majorBidi" w:cstheme="majorBidi"/>
          <w:sz w:val="24"/>
          <w:szCs w:val="24"/>
        </w:rPr>
        <w:t xml:space="preserve">that </w:t>
      </w:r>
      <w:r w:rsidRPr="00383B4F">
        <w:rPr>
          <w:rFonts w:asciiTheme="majorBidi" w:hAnsiTheme="majorBidi" w:cstheme="majorBidi"/>
          <w:sz w:val="24"/>
          <w:szCs w:val="24"/>
        </w:rPr>
        <w:t>train school principals</w:t>
      </w:r>
      <w:r w:rsidR="00796751" w:rsidRPr="00383B4F">
        <w:rPr>
          <w:rFonts w:asciiTheme="majorBidi" w:hAnsiTheme="majorBidi" w:cstheme="majorBidi"/>
          <w:sz w:val="24"/>
          <w:szCs w:val="24"/>
        </w:rPr>
        <w:t>, particularly</w:t>
      </w:r>
      <w:r w:rsidRPr="00383B4F">
        <w:rPr>
          <w:rFonts w:asciiTheme="majorBidi" w:hAnsiTheme="majorBidi" w:cstheme="majorBidi"/>
          <w:sz w:val="24"/>
          <w:szCs w:val="24"/>
        </w:rPr>
        <w:t xml:space="preserve"> in Israel, focused on several points. Pedagogical leadership,</w:t>
      </w:r>
      <w:r w:rsidR="00E023F3" w:rsidRPr="00383B4F">
        <w:rPr>
          <w:rStyle w:val="FootnoteReference"/>
          <w:rFonts w:asciiTheme="majorBidi" w:hAnsiTheme="majorBidi" w:cstheme="majorBidi"/>
          <w:sz w:val="24"/>
          <w:szCs w:val="24"/>
        </w:rPr>
        <w:footnoteReference w:id="1"/>
      </w:r>
      <w:r w:rsidRPr="00383B4F">
        <w:rPr>
          <w:rFonts w:asciiTheme="majorBidi" w:hAnsiTheme="majorBidi" w:cstheme="majorBidi"/>
          <w:sz w:val="24"/>
          <w:szCs w:val="24"/>
        </w:rPr>
        <w:t xml:space="preserve"> </w:t>
      </w:r>
      <w:r w:rsidR="00796751" w:rsidRPr="00383B4F">
        <w:rPr>
          <w:rFonts w:asciiTheme="majorBidi" w:hAnsiTheme="majorBidi" w:cstheme="majorBidi"/>
          <w:sz w:val="24"/>
          <w:szCs w:val="24"/>
        </w:rPr>
        <w:t>meaning</w:t>
      </w:r>
      <w:r w:rsidR="00E023F3" w:rsidRPr="00383B4F">
        <w:rPr>
          <w:rFonts w:asciiTheme="majorBidi" w:hAnsiTheme="majorBidi" w:cstheme="majorBidi"/>
          <w:sz w:val="24"/>
          <w:szCs w:val="24"/>
        </w:rPr>
        <w:t xml:space="preserve"> that the principal serves as head of the school’s pedagogical hierarchy, is concerned not only with leading the </w:t>
      </w:r>
      <w:r w:rsidR="00796751" w:rsidRPr="00383B4F">
        <w:rPr>
          <w:rFonts w:asciiTheme="majorBidi" w:hAnsiTheme="majorBidi" w:cstheme="majorBidi"/>
          <w:sz w:val="24"/>
          <w:szCs w:val="24"/>
        </w:rPr>
        <w:t>students</w:t>
      </w:r>
      <w:r w:rsidR="00E023F3" w:rsidRPr="00383B4F">
        <w:rPr>
          <w:rFonts w:asciiTheme="majorBidi" w:hAnsiTheme="majorBidi" w:cstheme="majorBidi"/>
          <w:sz w:val="24"/>
          <w:szCs w:val="24"/>
        </w:rPr>
        <w:t xml:space="preserve"> to achievements and quality learning (Male &amp; </w:t>
      </w:r>
      <w:proofErr w:type="spellStart"/>
      <w:r w:rsidR="00E023F3" w:rsidRPr="00383B4F">
        <w:rPr>
          <w:rFonts w:asciiTheme="majorBidi" w:hAnsiTheme="majorBidi" w:cstheme="majorBidi"/>
          <w:sz w:val="24"/>
          <w:szCs w:val="24"/>
        </w:rPr>
        <w:t>Palaiologou</w:t>
      </w:r>
      <w:proofErr w:type="spellEnd"/>
      <w:r w:rsidR="00E023F3" w:rsidRPr="00383B4F">
        <w:rPr>
          <w:rFonts w:asciiTheme="majorBidi" w:hAnsiTheme="majorBidi" w:cstheme="majorBidi"/>
          <w:sz w:val="24"/>
          <w:szCs w:val="24"/>
        </w:rPr>
        <w:t>, 2012)</w:t>
      </w:r>
      <w:r w:rsidR="00796751" w:rsidRPr="00383B4F">
        <w:rPr>
          <w:rFonts w:asciiTheme="majorBidi" w:hAnsiTheme="majorBidi" w:cstheme="majorBidi"/>
          <w:sz w:val="24"/>
          <w:szCs w:val="24"/>
        </w:rPr>
        <w:t>,</w:t>
      </w:r>
      <w:r w:rsidR="00E023F3" w:rsidRPr="00383B4F">
        <w:rPr>
          <w:rFonts w:asciiTheme="majorBidi" w:hAnsiTheme="majorBidi" w:cstheme="majorBidi"/>
          <w:sz w:val="24"/>
          <w:szCs w:val="24"/>
        </w:rPr>
        <w:t xml:space="preserve"> but also – and primarily – </w:t>
      </w:r>
      <w:r w:rsidR="006A7EF2" w:rsidRPr="00383B4F">
        <w:rPr>
          <w:rFonts w:asciiTheme="majorBidi" w:hAnsiTheme="majorBidi" w:cstheme="majorBidi"/>
          <w:sz w:val="24"/>
          <w:szCs w:val="24"/>
        </w:rPr>
        <w:t>with laying</w:t>
      </w:r>
      <w:r w:rsidR="004010F4" w:rsidRPr="00383B4F">
        <w:rPr>
          <w:rFonts w:asciiTheme="majorBidi" w:hAnsiTheme="majorBidi" w:cstheme="majorBidi"/>
          <w:sz w:val="24"/>
          <w:szCs w:val="24"/>
        </w:rPr>
        <w:t xml:space="preserve"> the groundwork </w:t>
      </w:r>
      <w:r w:rsidR="005E2068" w:rsidRPr="00383B4F">
        <w:rPr>
          <w:rFonts w:asciiTheme="majorBidi" w:hAnsiTheme="majorBidi" w:cstheme="majorBidi"/>
          <w:sz w:val="24"/>
          <w:szCs w:val="24"/>
        </w:rPr>
        <w:t xml:space="preserve">that </w:t>
      </w:r>
      <w:r w:rsidR="004010F4" w:rsidRPr="00383B4F">
        <w:rPr>
          <w:rFonts w:asciiTheme="majorBidi" w:hAnsiTheme="majorBidi" w:cstheme="majorBidi"/>
          <w:sz w:val="24"/>
          <w:szCs w:val="24"/>
        </w:rPr>
        <w:t xml:space="preserve">will enable teachers </w:t>
      </w:r>
      <w:r w:rsidR="00E023F3" w:rsidRPr="00383B4F">
        <w:rPr>
          <w:rFonts w:asciiTheme="majorBidi" w:hAnsiTheme="majorBidi" w:cstheme="majorBidi"/>
          <w:sz w:val="24"/>
          <w:szCs w:val="24"/>
        </w:rPr>
        <w:t xml:space="preserve">to improve their </w:t>
      </w:r>
      <w:r w:rsidR="004010F4" w:rsidRPr="00383B4F">
        <w:rPr>
          <w:rFonts w:asciiTheme="majorBidi" w:hAnsiTheme="majorBidi" w:cstheme="majorBidi"/>
          <w:sz w:val="24"/>
          <w:szCs w:val="24"/>
        </w:rPr>
        <w:t>methods of instruction</w:t>
      </w:r>
      <w:r w:rsidR="00E023F3" w:rsidRPr="00383B4F">
        <w:rPr>
          <w:rFonts w:asciiTheme="majorBidi" w:hAnsiTheme="majorBidi" w:cstheme="majorBidi"/>
          <w:sz w:val="24"/>
          <w:szCs w:val="24"/>
        </w:rPr>
        <w:t xml:space="preserve"> and conduce learning processes (</w:t>
      </w:r>
      <w:proofErr w:type="spellStart"/>
      <w:r w:rsidR="00E023F3" w:rsidRPr="00383B4F">
        <w:rPr>
          <w:rFonts w:asciiTheme="majorBidi" w:hAnsiTheme="majorBidi" w:cstheme="majorBidi"/>
          <w:sz w:val="24"/>
          <w:szCs w:val="24"/>
        </w:rPr>
        <w:t>Forssten-Seiser</w:t>
      </w:r>
      <w:proofErr w:type="spellEnd"/>
      <w:r w:rsidR="00E023F3" w:rsidRPr="00383B4F">
        <w:rPr>
          <w:rFonts w:asciiTheme="majorBidi" w:hAnsiTheme="majorBidi" w:cstheme="majorBidi"/>
          <w:sz w:val="24"/>
          <w:szCs w:val="24"/>
        </w:rPr>
        <w:t>, 2020).</w:t>
      </w:r>
    </w:p>
    <w:p w14:paraId="25FDD308" w14:textId="6A67BDA3" w:rsidR="0088026A" w:rsidRPr="00383B4F" w:rsidRDefault="00250567" w:rsidP="00C6429F">
      <w:pPr>
        <w:spacing w:line="360" w:lineRule="auto"/>
        <w:ind w:left="720"/>
        <w:rPr>
          <w:rFonts w:asciiTheme="majorBidi" w:hAnsiTheme="majorBidi" w:cstheme="majorBidi"/>
          <w:sz w:val="24"/>
          <w:szCs w:val="24"/>
          <w:rtl/>
        </w:rPr>
      </w:pPr>
      <w:r w:rsidRPr="00383B4F">
        <w:rPr>
          <w:rFonts w:asciiTheme="majorBidi" w:hAnsiTheme="majorBidi" w:cstheme="majorBidi"/>
          <w:sz w:val="24"/>
          <w:szCs w:val="24"/>
        </w:rPr>
        <w:t>The profound meaning of the principal's task lies in the pedagogic aspect of his role.</w:t>
      </w:r>
      <w:r w:rsidR="00C6429F" w:rsidRPr="00383B4F">
        <w:rPr>
          <w:rFonts w:asciiTheme="majorBidi" w:hAnsiTheme="majorBidi" w:cstheme="majorBidi"/>
          <w:sz w:val="24"/>
          <w:szCs w:val="24"/>
        </w:rPr>
        <w:t xml:space="preserve"> </w:t>
      </w:r>
      <w:commentRangeStart w:id="2"/>
      <w:r w:rsidR="00C6429F" w:rsidRPr="00383B4F">
        <w:rPr>
          <w:rFonts w:asciiTheme="majorBidi" w:hAnsiTheme="majorBidi" w:cstheme="majorBidi"/>
          <w:sz w:val="24"/>
          <w:szCs w:val="24"/>
        </w:rPr>
        <w:t>(</w:t>
      </w:r>
      <w:r w:rsidR="00C6429F" w:rsidRPr="00E5733A">
        <w:rPr>
          <w:rFonts w:asciiTheme="majorBidi" w:hAnsiTheme="majorBidi" w:cstheme="majorBidi"/>
          <w:sz w:val="24"/>
          <w:szCs w:val="24"/>
        </w:rPr>
        <w:t>Evans, 1991, p. 17)</w:t>
      </w:r>
      <w:r w:rsidR="00C6429F" w:rsidRPr="00383B4F" w:rsidDel="00C6429F">
        <w:rPr>
          <w:rStyle w:val="FootnoteReference"/>
          <w:rFonts w:asciiTheme="majorBidi" w:hAnsiTheme="majorBidi" w:cstheme="majorBidi"/>
          <w:sz w:val="24"/>
          <w:szCs w:val="24"/>
        </w:rPr>
        <w:t xml:space="preserve"> </w:t>
      </w:r>
      <w:commentRangeEnd w:id="2"/>
      <w:r w:rsidR="005C0934" w:rsidRPr="00383B4F">
        <w:rPr>
          <w:rStyle w:val="CommentReference"/>
          <w:rFonts w:asciiTheme="majorBidi" w:hAnsiTheme="majorBidi" w:cstheme="majorBidi"/>
          <w:rtl/>
        </w:rPr>
        <w:commentReference w:id="2"/>
      </w:r>
    </w:p>
    <w:p w14:paraId="5AB7AF4C" w14:textId="0BB3CFD2" w:rsidR="00250567" w:rsidRPr="00383B4F" w:rsidRDefault="00B86695" w:rsidP="001B5F47">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Bozo-Schwartz and Mendel-Levi describe pedagogical leadership as the school principal’s responsibility for </w:t>
      </w:r>
      <w:r w:rsidR="004010F4" w:rsidRPr="00383B4F">
        <w:rPr>
          <w:rFonts w:asciiTheme="majorBidi" w:hAnsiTheme="majorBidi" w:cstheme="majorBidi"/>
          <w:sz w:val="24"/>
          <w:szCs w:val="24"/>
        </w:rPr>
        <w:t>spearheading</w:t>
      </w:r>
      <w:r w:rsidRPr="00383B4F">
        <w:rPr>
          <w:rFonts w:asciiTheme="majorBidi" w:hAnsiTheme="majorBidi" w:cstheme="majorBidi"/>
          <w:sz w:val="24"/>
          <w:szCs w:val="24"/>
        </w:rPr>
        <w:t xml:space="preserve"> teaching </w:t>
      </w:r>
      <w:r w:rsidR="00BD4220" w:rsidRPr="00383B4F">
        <w:rPr>
          <w:rFonts w:asciiTheme="majorBidi" w:hAnsiTheme="majorBidi" w:cstheme="majorBidi"/>
          <w:sz w:val="24"/>
          <w:szCs w:val="24"/>
        </w:rPr>
        <w:t xml:space="preserve">and learning </w:t>
      </w:r>
      <w:r w:rsidRPr="00383B4F">
        <w:rPr>
          <w:rFonts w:asciiTheme="majorBidi" w:hAnsiTheme="majorBidi" w:cstheme="majorBidi"/>
          <w:sz w:val="24"/>
          <w:szCs w:val="24"/>
        </w:rPr>
        <w:t>process</w:t>
      </w:r>
      <w:r w:rsidR="00BD4220" w:rsidRPr="00383B4F">
        <w:rPr>
          <w:rFonts w:asciiTheme="majorBidi" w:hAnsiTheme="majorBidi" w:cstheme="majorBidi"/>
          <w:sz w:val="24"/>
          <w:szCs w:val="24"/>
        </w:rPr>
        <w:t>es and improving them:</w:t>
      </w:r>
    </w:p>
    <w:p w14:paraId="25CE4478" w14:textId="604762DD" w:rsidR="00BD4220" w:rsidRPr="00383B4F" w:rsidRDefault="00BD4220" w:rsidP="00496EB1">
      <w:pPr>
        <w:spacing w:line="360" w:lineRule="auto"/>
        <w:ind w:left="720"/>
        <w:rPr>
          <w:rFonts w:asciiTheme="majorBidi" w:hAnsiTheme="majorBidi" w:cstheme="majorBidi"/>
          <w:sz w:val="24"/>
          <w:szCs w:val="24"/>
        </w:rPr>
      </w:pPr>
      <w:r w:rsidRPr="00383B4F">
        <w:rPr>
          <w:rFonts w:asciiTheme="majorBidi" w:hAnsiTheme="majorBidi" w:cstheme="majorBidi"/>
          <w:sz w:val="24"/>
          <w:szCs w:val="24"/>
        </w:rPr>
        <w:t xml:space="preserve">Processes for improving instruction </w:t>
      </w:r>
      <w:r w:rsidR="004010F4" w:rsidRPr="00383B4F">
        <w:rPr>
          <w:rFonts w:asciiTheme="majorBidi" w:hAnsiTheme="majorBidi" w:cstheme="majorBidi"/>
          <w:sz w:val="24"/>
          <w:szCs w:val="24"/>
        </w:rPr>
        <w:t>by</w:t>
      </w:r>
      <w:r w:rsidRPr="00383B4F">
        <w:rPr>
          <w:rFonts w:asciiTheme="majorBidi" w:hAnsiTheme="majorBidi" w:cstheme="majorBidi"/>
          <w:sz w:val="24"/>
          <w:szCs w:val="24"/>
        </w:rPr>
        <w:t xml:space="preserve"> </w:t>
      </w:r>
      <w:r w:rsidR="004010F4" w:rsidRPr="00383B4F">
        <w:rPr>
          <w:rFonts w:asciiTheme="majorBidi" w:hAnsiTheme="majorBidi" w:cstheme="majorBidi"/>
          <w:sz w:val="24"/>
          <w:szCs w:val="24"/>
        </w:rPr>
        <w:t>directing</w:t>
      </w:r>
      <w:r w:rsidRPr="00383B4F">
        <w:rPr>
          <w:rFonts w:asciiTheme="majorBidi" w:hAnsiTheme="majorBidi" w:cstheme="majorBidi"/>
          <w:sz w:val="24"/>
          <w:szCs w:val="24"/>
        </w:rPr>
        <w:t xml:space="preserve"> the teachers’ professional </w:t>
      </w:r>
      <w:r w:rsidR="004010F4" w:rsidRPr="00383B4F">
        <w:rPr>
          <w:rFonts w:asciiTheme="majorBidi" w:hAnsiTheme="majorBidi" w:cstheme="majorBidi"/>
          <w:sz w:val="24"/>
          <w:szCs w:val="24"/>
        </w:rPr>
        <w:t>training</w:t>
      </w:r>
      <w:r w:rsidRPr="00383B4F">
        <w:rPr>
          <w:rFonts w:asciiTheme="majorBidi" w:hAnsiTheme="majorBidi" w:cstheme="majorBidi"/>
          <w:sz w:val="24"/>
          <w:szCs w:val="24"/>
        </w:rPr>
        <w:t xml:space="preserve"> </w:t>
      </w:r>
      <w:r w:rsidR="00960382">
        <w:rPr>
          <w:rFonts w:asciiTheme="majorBidi" w:hAnsiTheme="majorBidi" w:cstheme="majorBidi"/>
          <w:sz w:val="24"/>
          <w:szCs w:val="24"/>
        </w:rPr>
        <w:t>are</w:t>
      </w:r>
      <w:r w:rsidRPr="00383B4F">
        <w:rPr>
          <w:rFonts w:asciiTheme="majorBidi" w:hAnsiTheme="majorBidi" w:cstheme="majorBidi"/>
          <w:sz w:val="24"/>
          <w:szCs w:val="24"/>
        </w:rPr>
        <w:t xml:space="preserve"> </w:t>
      </w:r>
      <w:proofErr w:type="gramStart"/>
      <w:r w:rsidRPr="00383B4F">
        <w:rPr>
          <w:rFonts w:asciiTheme="majorBidi" w:hAnsiTheme="majorBidi" w:cstheme="majorBidi"/>
          <w:sz w:val="24"/>
          <w:szCs w:val="24"/>
        </w:rPr>
        <w:t>complex, and</w:t>
      </w:r>
      <w:proofErr w:type="gramEnd"/>
      <w:r w:rsidRPr="00383B4F">
        <w:rPr>
          <w:rFonts w:asciiTheme="majorBidi" w:hAnsiTheme="majorBidi" w:cstheme="majorBidi"/>
          <w:sz w:val="24"/>
          <w:szCs w:val="24"/>
        </w:rPr>
        <w:t xml:space="preserve"> </w:t>
      </w:r>
      <w:r w:rsidR="00960382">
        <w:rPr>
          <w:rFonts w:asciiTheme="majorBidi" w:hAnsiTheme="majorBidi" w:cstheme="majorBidi"/>
          <w:sz w:val="24"/>
          <w:szCs w:val="24"/>
        </w:rPr>
        <w:t>necessitate</w:t>
      </w:r>
      <w:r w:rsidRPr="00383B4F">
        <w:rPr>
          <w:rFonts w:asciiTheme="majorBidi" w:hAnsiTheme="majorBidi" w:cstheme="majorBidi"/>
          <w:sz w:val="24"/>
          <w:szCs w:val="24"/>
        </w:rPr>
        <w:t xml:space="preserve"> expertise. The leadership practice with the greatest impact on improving students’ achievements is the creation of formal and informal opportunities for learning processes and teachers’ professional development, with the </w:t>
      </w:r>
      <w:r w:rsidR="00496EB1" w:rsidRPr="00383B4F">
        <w:rPr>
          <w:rFonts w:asciiTheme="majorBidi" w:hAnsiTheme="majorBidi" w:cstheme="majorBidi"/>
          <w:sz w:val="24"/>
          <w:szCs w:val="24"/>
        </w:rPr>
        <w:t xml:space="preserve">participation of the principal as both </w:t>
      </w:r>
      <w:r w:rsidR="004010F4" w:rsidRPr="00383B4F">
        <w:rPr>
          <w:rFonts w:asciiTheme="majorBidi" w:hAnsiTheme="majorBidi" w:cstheme="majorBidi"/>
          <w:sz w:val="24"/>
          <w:szCs w:val="24"/>
        </w:rPr>
        <w:t>participant</w:t>
      </w:r>
      <w:r w:rsidR="00496EB1" w:rsidRPr="00383B4F">
        <w:rPr>
          <w:rFonts w:asciiTheme="majorBidi" w:hAnsiTheme="majorBidi" w:cstheme="majorBidi"/>
          <w:sz w:val="24"/>
          <w:szCs w:val="24"/>
        </w:rPr>
        <w:t xml:space="preserve"> and leader. If so, the principal’s role as </w:t>
      </w:r>
      <w:r w:rsidR="00960382">
        <w:rPr>
          <w:rFonts w:asciiTheme="majorBidi" w:hAnsiTheme="majorBidi" w:cstheme="majorBidi"/>
          <w:sz w:val="24"/>
          <w:szCs w:val="24"/>
        </w:rPr>
        <w:t xml:space="preserve">a </w:t>
      </w:r>
      <w:r w:rsidR="00496EB1" w:rsidRPr="00383B4F">
        <w:rPr>
          <w:rFonts w:asciiTheme="majorBidi" w:hAnsiTheme="majorBidi" w:cstheme="majorBidi"/>
          <w:sz w:val="24"/>
          <w:szCs w:val="24"/>
        </w:rPr>
        <w:t xml:space="preserve">pedagogical leader is to strengthen and deepen the skills and knowledge of the school staff, </w:t>
      </w:r>
      <w:r w:rsidR="004010F4" w:rsidRPr="00383B4F">
        <w:rPr>
          <w:rFonts w:asciiTheme="majorBidi" w:hAnsiTheme="majorBidi" w:cstheme="majorBidi"/>
          <w:sz w:val="24"/>
          <w:szCs w:val="24"/>
        </w:rPr>
        <w:t xml:space="preserve">and </w:t>
      </w:r>
      <w:r w:rsidR="00496EB1" w:rsidRPr="00383B4F">
        <w:rPr>
          <w:rFonts w:asciiTheme="majorBidi" w:hAnsiTheme="majorBidi" w:cstheme="majorBidi"/>
          <w:sz w:val="24"/>
          <w:szCs w:val="24"/>
        </w:rPr>
        <w:t>to create a school culture of information sharing and its use.</w:t>
      </w:r>
      <w:r w:rsidR="00496EB1" w:rsidRPr="00383B4F">
        <w:rPr>
          <w:rStyle w:val="FootnoteReference"/>
          <w:rFonts w:asciiTheme="majorBidi" w:hAnsiTheme="majorBidi" w:cstheme="majorBidi"/>
          <w:sz w:val="24"/>
          <w:szCs w:val="24"/>
        </w:rPr>
        <w:footnoteReference w:id="2"/>
      </w:r>
    </w:p>
    <w:p w14:paraId="4E3946C1" w14:textId="3198A658" w:rsidR="00496EB1" w:rsidRPr="00383B4F" w:rsidRDefault="00496EB1" w:rsidP="00C6429F">
      <w:pPr>
        <w:spacing w:line="360" w:lineRule="auto"/>
        <w:rPr>
          <w:rFonts w:asciiTheme="majorBidi" w:hAnsiTheme="majorBidi" w:cstheme="majorBidi"/>
          <w:sz w:val="24"/>
          <w:szCs w:val="24"/>
        </w:rPr>
      </w:pPr>
      <w:commentRangeStart w:id="3"/>
      <w:r w:rsidRPr="00383B4F">
        <w:rPr>
          <w:rFonts w:asciiTheme="majorBidi" w:hAnsiTheme="majorBidi" w:cstheme="majorBidi"/>
          <w:sz w:val="24"/>
          <w:szCs w:val="24"/>
        </w:rPr>
        <w:t>The second focal point is the ability of practical experience of</w:t>
      </w:r>
      <w:r w:rsidR="009470C6" w:rsidRPr="00383B4F">
        <w:rPr>
          <w:rFonts w:asciiTheme="majorBidi" w:hAnsiTheme="majorBidi" w:cstheme="majorBidi"/>
          <w:sz w:val="24"/>
          <w:szCs w:val="24"/>
        </w:rPr>
        <w:t xml:space="preserve"> leading change as a vital and central skill required </w:t>
      </w:r>
      <w:r w:rsidR="004010F4" w:rsidRPr="00383B4F">
        <w:rPr>
          <w:rFonts w:asciiTheme="majorBidi" w:hAnsiTheme="majorBidi" w:cstheme="majorBidi"/>
          <w:sz w:val="24"/>
          <w:szCs w:val="24"/>
        </w:rPr>
        <w:t>of</w:t>
      </w:r>
      <w:r w:rsidR="009470C6" w:rsidRPr="00383B4F">
        <w:rPr>
          <w:rFonts w:asciiTheme="majorBidi" w:hAnsiTheme="majorBidi" w:cstheme="majorBidi"/>
          <w:sz w:val="24"/>
          <w:szCs w:val="24"/>
        </w:rPr>
        <w:t xml:space="preserve"> the school principal</w:t>
      </w:r>
      <w:commentRangeEnd w:id="3"/>
      <w:r w:rsidR="009470C6" w:rsidRPr="00383B4F">
        <w:rPr>
          <w:rStyle w:val="CommentReference"/>
          <w:rFonts w:asciiTheme="majorBidi" w:hAnsiTheme="majorBidi" w:cstheme="majorBidi"/>
          <w:rtl/>
        </w:rPr>
        <w:commentReference w:id="3"/>
      </w:r>
      <w:r w:rsidR="009470C6" w:rsidRPr="00383B4F">
        <w:rPr>
          <w:rFonts w:asciiTheme="majorBidi" w:hAnsiTheme="majorBidi" w:cstheme="majorBidi"/>
          <w:sz w:val="24"/>
          <w:szCs w:val="24"/>
        </w:rPr>
        <w:t xml:space="preserve"> (</w:t>
      </w:r>
      <w:proofErr w:type="spellStart"/>
      <w:r w:rsidR="009470C6" w:rsidRPr="00383B4F">
        <w:rPr>
          <w:rFonts w:asciiTheme="majorBidi" w:hAnsiTheme="majorBidi" w:cstheme="majorBidi"/>
          <w:sz w:val="24"/>
          <w:szCs w:val="24"/>
        </w:rPr>
        <w:t>Shahaf</w:t>
      </w:r>
      <w:proofErr w:type="spellEnd"/>
      <w:r w:rsidR="009470C6" w:rsidRPr="00383B4F">
        <w:rPr>
          <w:rFonts w:asciiTheme="majorBidi" w:hAnsiTheme="majorBidi" w:cstheme="majorBidi"/>
          <w:sz w:val="24"/>
          <w:szCs w:val="24"/>
        </w:rPr>
        <w:t xml:space="preserve"> et al., 2011). </w:t>
      </w:r>
      <w:r w:rsidR="00C6429F" w:rsidRPr="00383B4F">
        <w:rPr>
          <w:rFonts w:asciiTheme="majorBidi" w:hAnsiTheme="majorBidi" w:cstheme="majorBidi"/>
          <w:sz w:val="24"/>
          <w:szCs w:val="24"/>
        </w:rPr>
        <w:t xml:space="preserve">Those identified as potential candidates </w:t>
      </w:r>
      <w:r w:rsidR="001409DE">
        <w:rPr>
          <w:rFonts w:asciiTheme="majorBidi" w:hAnsiTheme="majorBidi" w:cstheme="majorBidi"/>
          <w:sz w:val="24"/>
          <w:szCs w:val="24"/>
        </w:rPr>
        <w:t>to be</w:t>
      </w:r>
      <w:r w:rsidR="00C6429F" w:rsidRPr="00383B4F">
        <w:rPr>
          <w:rFonts w:asciiTheme="majorBidi" w:hAnsiTheme="majorBidi" w:cstheme="majorBidi"/>
          <w:sz w:val="24"/>
          <w:szCs w:val="24"/>
        </w:rPr>
        <w:t xml:space="preserve"> </w:t>
      </w:r>
      <w:r w:rsidR="00697030" w:rsidRPr="00383B4F">
        <w:rPr>
          <w:rFonts w:asciiTheme="majorBidi" w:hAnsiTheme="majorBidi" w:cstheme="majorBidi"/>
          <w:sz w:val="24"/>
          <w:szCs w:val="24"/>
        </w:rPr>
        <w:t>school administrat</w:t>
      </w:r>
      <w:r w:rsidR="001409DE">
        <w:rPr>
          <w:rFonts w:asciiTheme="majorBidi" w:hAnsiTheme="majorBidi" w:cstheme="majorBidi"/>
          <w:sz w:val="24"/>
          <w:szCs w:val="24"/>
        </w:rPr>
        <w:t>ors</w:t>
      </w:r>
      <w:r w:rsidR="00C6429F" w:rsidRPr="00383B4F">
        <w:rPr>
          <w:rFonts w:asciiTheme="majorBidi" w:hAnsiTheme="majorBidi" w:cstheme="majorBidi"/>
          <w:sz w:val="24"/>
          <w:szCs w:val="24"/>
        </w:rPr>
        <w:t xml:space="preserve"> are encouraged to gain experience in the area of leading school change. </w:t>
      </w:r>
      <w:r w:rsidR="009470C6" w:rsidRPr="00383B4F">
        <w:rPr>
          <w:rFonts w:asciiTheme="majorBidi" w:hAnsiTheme="majorBidi" w:cstheme="majorBidi"/>
          <w:sz w:val="24"/>
          <w:szCs w:val="24"/>
        </w:rPr>
        <w:t xml:space="preserve">The </w:t>
      </w:r>
      <w:r w:rsidR="00C16F77">
        <w:rPr>
          <w:rFonts w:asciiTheme="majorBidi" w:hAnsiTheme="majorBidi" w:cstheme="majorBidi"/>
          <w:sz w:val="24"/>
          <w:szCs w:val="24"/>
        </w:rPr>
        <w:t>issue</w:t>
      </w:r>
      <w:r w:rsidR="009470C6" w:rsidRPr="00383B4F">
        <w:rPr>
          <w:rFonts w:asciiTheme="majorBidi" w:hAnsiTheme="majorBidi" w:cstheme="majorBidi"/>
          <w:sz w:val="24"/>
          <w:szCs w:val="24"/>
        </w:rPr>
        <w:t xml:space="preserve"> of change, beyond </w:t>
      </w:r>
      <w:r w:rsidR="0046285D" w:rsidRPr="00383B4F">
        <w:rPr>
          <w:rFonts w:asciiTheme="majorBidi" w:hAnsiTheme="majorBidi" w:cstheme="majorBidi"/>
          <w:sz w:val="24"/>
          <w:szCs w:val="24"/>
        </w:rPr>
        <w:t xml:space="preserve">being part of management, </w:t>
      </w:r>
      <w:r w:rsidR="00B47E70" w:rsidRPr="00383B4F">
        <w:rPr>
          <w:rFonts w:asciiTheme="majorBidi" w:hAnsiTheme="majorBidi" w:cstheme="majorBidi"/>
          <w:sz w:val="24"/>
          <w:szCs w:val="24"/>
        </w:rPr>
        <w:t>includes</w:t>
      </w:r>
      <w:r w:rsidR="0046285D" w:rsidRPr="00383B4F">
        <w:rPr>
          <w:rFonts w:asciiTheme="majorBidi" w:hAnsiTheme="majorBidi" w:cstheme="majorBidi"/>
          <w:sz w:val="24"/>
          <w:szCs w:val="24"/>
        </w:rPr>
        <w:t xml:space="preserve"> spearheading pedagogical processes which</w:t>
      </w:r>
      <w:r w:rsidR="00B47E70" w:rsidRPr="00383B4F">
        <w:rPr>
          <w:rFonts w:asciiTheme="majorBidi" w:hAnsiTheme="majorBidi" w:cstheme="majorBidi"/>
          <w:sz w:val="24"/>
          <w:szCs w:val="24"/>
        </w:rPr>
        <w:t>,</w:t>
      </w:r>
      <w:r w:rsidR="0046285D" w:rsidRPr="00383B4F">
        <w:rPr>
          <w:rFonts w:asciiTheme="majorBidi" w:hAnsiTheme="majorBidi" w:cstheme="majorBidi"/>
          <w:sz w:val="24"/>
          <w:szCs w:val="24"/>
        </w:rPr>
        <w:t xml:space="preserve"> within the framework of the </w:t>
      </w:r>
      <w:r w:rsidR="00F01FEF">
        <w:rPr>
          <w:rFonts w:asciiTheme="majorBidi" w:hAnsiTheme="majorBidi" w:cstheme="majorBidi"/>
          <w:sz w:val="24"/>
          <w:szCs w:val="24"/>
        </w:rPr>
        <w:t>professional education program</w:t>
      </w:r>
      <w:r w:rsidR="0046285D" w:rsidRPr="00383B4F">
        <w:rPr>
          <w:rFonts w:asciiTheme="majorBidi" w:hAnsiTheme="majorBidi" w:cstheme="majorBidi"/>
          <w:sz w:val="24"/>
          <w:szCs w:val="24"/>
        </w:rPr>
        <w:t xml:space="preserve">, </w:t>
      </w:r>
      <w:r w:rsidR="00C16F77">
        <w:rPr>
          <w:rFonts w:asciiTheme="majorBidi" w:hAnsiTheme="majorBidi" w:cstheme="majorBidi"/>
          <w:sz w:val="24"/>
          <w:szCs w:val="24"/>
        </w:rPr>
        <w:t>prepare</w:t>
      </w:r>
      <w:r w:rsidR="00B47E70" w:rsidRPr="00383B4F">
        <w:rPr>
          <w:rFonts w:asciiTheme="majorBidi" w:hAnsiTheme="majorBidi" w:cstheme="majorBidi"/>
          <w:sz w:val="24"/>
          <w:szCs w:val="24"/>
        </w:rPr>
        <w:t xml:space="preserve"> </w:t>
      </w:r>
      <w:r w:rsidR="0046285D" w:rsidRPr="00383B4F">
        <w:rPr>
          <w:rFonts w:asciiTheme="majorBidi" w:hAnsiTheme="majorBidi" w:cstheme="majorBidi"/>
          <w:sz w:val="24"/>
          <w:szCs w:val="24"/>
        </w:rPr>
        <w:t>candidates for</w:t>
      </w:r>
      <w:r w:rsidR="00B47E70" w:rsidRPr="00383B4F">
        <w:rPr>
          <w:rFonts w:asciiTheme="majorBidi" w:hAnsiTheme="majorBidi" w:cstheme="majorBidi"/>
          <w:sz w:val="24"/>
          <w:szCs w:val="24"/>
        </w:rPr>
        <w:t xml:space="preserve"> their future positions as school administrators</w:t>
      </w:r>
      <w:r w:rsidR="0046285D" w:rsidRPr="00383B4F">
        <w:rPr>
          <w:rFonts w:asciiTheme="majorBidi" w:hAnsiTheme="majorBidi" w:cstheme="majorBidi"/>
          <w:sz w:val="24"/>
          <w:szCs w:val="24"/>
        </w:rPr>
        <w:t>.</w:t>
      </w:r>
      <w:r w:rsidR="005C0934" w:rsidRPr="00383B4F">
        <w:rPr>
          <w:rFonts w:asciiTheme="majorBidi" w:hAnsiTheme="majorBidi" w:cstheme="majorBidi"/>
          <w:sz w:val="24"/>
          <w:szCs w:val="24"/>
        </w:rPr>
        <w:t xml:space="preserve"> The process includes a “</w:t>
      </w:r>
      <w:commentRangeStart w:id="4"/>
      <w:r w:rsidR="005C0934" w:rsidRPr="00383B4F">
        <w:rPr>
          <w:rFonts w:asciiTheme="majorBidi" w:hAnsiTheme="majorBidi" w:cstheme="majorBidi"/>
          <w:sz w:val="24"/>
          <w:szCs w:val="24"/>
        </w:rPr>
        <w:t>practice study</w:t>
      </w:r>
      <w:commentRangeEnd w:id="4"/>
      <w:r w:rsidR="00842A31">
        <w:rPr>
          <w:rStyle w:val="CommentReference"/>
          <w:rtl/>
        </w:rPr>
        <w:commentReference w:id="4"/>
      </w:r>
      <w:r w:rsidR="005C0934" w:rsidRPr="00383B4F">
        <w:rPr>
          <w:rFonts w:asciiTheme="majorBidi" w:hAnsiTheme="majorBidi" w:cstheme="majorBidi"/>
          <w:sz w:val="24"/>
          <w:szCs w:val="24"/>
        </w:rPr>
        <w:t>” which provides the candidate with the administrative skills necessary for enacting change, through trial and error as well:</w:t>
      </w:r>
    </w:p>
    <w:p w14:paraId="3A238846" w14:textId="002FC44B" w:rsidR="005C0934" w:rsidRPr="00383B4F" w:rsidRDefault="005C0934" w:rsidP="00C6429F">
      <w:pPr>
        <w:spacing w:line="360" w:lineRule="auto"/>
        <w:rPr>
          <w:rFonts w:asciiTheme="majorBidi" w:hAnsiTheme="majorBidi" w:cstheme="majorBidi"/>
          <w:sz w:val="24"/>
          <w:szCs w:val="24"/>
        </w:rPr>
      </w:pPr>
    </w:p>
    <w:p w14:paraId="438A2313" w14:textId="5F5DAF53" w:rsidR="005C0934" w:rsidRPr="00383B4F" w:rsidRDefault="005C0934" w:rsidP="005C0934">
      <w:pPr>
        <w:spacing w:line="360" w:lineRule="auto"/>
        <w:ind w:left="720"/>
        <w:rPr>
          <w:rFonts w:asciiTheme="majorBidi" w:hAnsiTheme="majorBidi" w:cstheme="majorBidi"/>
          <w:sz w:val="24"/>
          <w:szCs w:val="24"/>
          <w:rtl/>
        </w:rPr>
      </w:pPr>
      <w:commentRangeStart w:id="5"/>
      <w:r w:rsidRPr="00383B4F">
        <w:rPr>
          <w:rFonts w:asciiTheme="majorBidi" w:hAnsiTheme="majorBidi" w:cstheme="majorBidi"/>
          <w:sz w:val="24"/>
          <w:szCs w:val="24"/>
        </w:rPr>
        <w:lastRenderedPageBreak/>
        <w:t>Leadership in the workplace is acquired through trial and error (</w:t>
      </w:r>
      <w:proofErr w:type="spellStart"/>
      <w:r w:rsidRPr="00383B4F">
        <w:rPr>
          <w:rFonts w:asciiTheme="majorBidi" w:hAnsiTheme="majorBidi" w:cstheme="majorBidi"/>
          <w:sz w:val="24"/>
          <w:szCs w:val="24"/>
        </w:rPr>
        <w:t>Wasonga</w:t>
      </w:r>
      <w:proofErr w:type="spellEnd"/>
      <w:r w:rsidRPr="00383B4F">
        <w:rPr>
          <w:rFonts w:asciiTheme="majorBidi" w:hAnsiTheme="majorBidi" w:cstheme="majorBidi"/>
          <w:sz w:val="24"/>
          <w:szCs w:val="24"/>
        </w:rPr>
        <w:t xml:space="preserve"> &amp; Murphy, 2006).</w:t>
      </w:r>
      <w:commentRangeEnd w:id="5"/>
      <w:r w:rsidRPr="00383B4F">
        <w:rPr>
          <w:rStyle w:val="CommentReference"/>
          <w:rFonts w:asciiTheme="majorBidi" w:hAnsiTheme="majorBidi" w:cstheme="majorBidi"/>
          <w:rtl/>
        </w:rPr>
        <w:commentReference w:id="5"/>
      </w:r>
    </w:p>
    <w:p w14:paraId="3961F854" w14:textId="01580C17" w:rsidR="00A94C90" w:rsidRPr="00383B4F" w:rsidRDefault="004B3EDC" w:rsidP="00C6429F">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The practical experience is </w:t>
      </w:r>
      <w:r w:rsidR="00663970">
        <w:rPr>
          <w:rFonts w:asciiTheme="majorBidi" w:hAnsiTheme="majorBidi" w:cstheme="majorBidi"/>
          <w:sz w:val="24"/>
          <w:szCs w:val="24"/>
        </w:rPr>
        <w:t>guided</w:t>
      </w:r>
      <w:r w:rsidRPr="00383B4F">
        <w:rPr>
          <w:rFonts w:asciiTheme="majorBidi" w:hAnsiTheme="majorBidi" w:cstheme="majorBidi"/>
          <w:sz w:val="24"/>
          <w:szCs w:val="24"/>
        </w:rPr>
        <w:t xml:space="preserve"> by </w:t>
      </w:r>
      <w:r w:rsidR="008F628C" w:rsidRPr="00383B4F">
        <w:rPr>
          <w:rFonts w:asciiTheme="majorBidi" w:hAnsiTheme="majorBidi" w:cstheme="majorBidi"/>
          <w:sz w:val="24"/>
          <w:szCs w:val="24"/>
        </w:rPr>
        <w:t>experience</w:t>
      </w:r>
      <w:r w:rsidR="00842A31">
        <w:rPr>
          <w:rFonts w:asciiTheme="majorBidi" w:hAnsiTheme="majorBidi" w:cstheme="majorBidi"/>
          <w:sz w:val="24"/>
          <w:szCs w:val="24"/>
        </w:rPr>
        <w:t>d</w:t>
      </w:r>
      <w:r w:rsidR="008F628C" w:rsidRPr="00383B4F">
        <w:rPr>
          <w:rFonts w:asciiTheme="majorBidi" w:hAnsiTheme="majorBidi" w:cstheme="majorBidi"/>
          <w:sz w:val="24"/>
          <w:szCs w:val="24"/>
        </w:rPr>
        <w:t xml:space="preserve"> </w:t>
      </w:r>
      <w:r w:rsidR="00E26E01">
        <w:rPr>
          <w:rFonts w:asciiTheme="majorBidi" w:hAnsiTheme="majorBidi" w:cstheme="majorBidi"/>
          <w:sz w:val="24"/>
          <w:szCs w:val="24"/>
        </w:rPr>
        <w:t>tutors</w:t>
      </w:r>
      <w:r w:rsidR="008F628C" w:rsidRPr="00383B4F">
        <w:rPr>
          <w:rFonts w:asciiTheme="majorBidi" w:hAnsiTheme="majorBidi" w:cstheme="majorBidi"/>
          <w:sz w:val="24"/>
          <w:szCs w:val="24"/>
        </w:rPr>
        <w:t xml:space="preserve"> who served in the past as school principals and are now in charge of </w:t>
      </w:r>
      <w:r w:rsidR="00A94C90" w:rsidRPr="00383B4F">
        <w:rPr>
          <w:rFonts w:asciiTheme="majorBidi" w:hAnsiTheme="majorBidi" w:cstheme="majorBidi"/>
          <w:sz w:val="24"/>
          <w:szCs w:val="24"/>
        </w:rPr>
        <w:t>mentoring the candidates</w:t>
      </w:r>
      <w:r w:rsidR="00842A31">
        <w:rPr>
          <w:rFonts w:asciiTheme="majorBidi" w:hAnsiTheme="majorBidi" w:cstheme="majorBidi"/>
          <w:sz w:val="24"/>
          <w:szCs w:val="24"/>
        </w:rPr>
        <w:t xml:space="preserve"> as they</w:t>
      </w:r>
      <w:r w:rsidR="00A94C90" w:rsidRPr="00383B4F">
        <w:rPr>
          <w:rFonts w:asciiTheme="majorBidi" w:hAnsiTheme="majorBidi" w:cstheme="majorBidi"/>
          <w:sz w:val="24"/>
          <w:szCs w:val="24"/>
        </w:rPr>
        <w:t xml:space="preserve"> implement change in the school environment. This process is part of the training, mentoring</w:t>
      </w:r>
      <w:r w:rsidR="00956E08">
        <w:rPr>
          <w:rFonts w:asciiTheme="majorBidi" w:hAnsiTheme="majorBidi" w:cstheme="majorBidi"/>
          <w:sz w:val="24"/>
          <w:szCs w:val="24"/>
        </w:rPr>
        <w:t>,</w:t>
      </w:r>
      <w:r w:rsidR="00A94C90" w:rsidRPr="00383B4F">
        <w:rPr>
          <w:rFonts w:asciiTheme="majorBidi" w:hAnsiTheme="majorBidi" w:cstheme="majorBidi"/>
          <w:sz w:val="24"/>
          <w:szCs w:val="24"/>
        </w:rPr>
        <w:t xml:space="preserve"> and support </w:t>
      </w:r>
      <w:r w:rsidR="00956E08">
        <w:rPr>
          <w:rFonts w:asciiTheme="majorBidi" w:hAnsiTheme="majorBidi" w:cstheme="majorBidi"/>
          <w:sz w:val="24"/>
          <w:szCs w:val="24"/>
        </w:rPr>
        <w:t>that</w:t>
      </w:r>
      <w:r w:rsidR="00A94C90" w:rsidRPr="00383B4F">
        <w:rPr>
          <w:rFonts w:asciiTheme="majorBidi" w:hAnsiTheme="majorBidi" w:cstheme="majorBidi"/>
          <w:sz w:val="24"/>
          <w:szCs w:val="24"/>
        </w:rPr>
        <w:t xml:space="preserve"> the school administrative candidate needs:</w:t>
      </w:r>
    </w:p>
    <w:p w14:paraId="51FFBD58" w14:textId="0998339D" w:rsidR="00DC4F9C" w:rsidRPr="00383B4F" w:rsidRDefault="00A94C90" w:rsidP="00A94C90">
      <w:pPr>
        <w:spacing w:line="360" w:lineRule="auto"/>
        <w:ind w:left="720"/>
        <w:rPr>
          <w:rFonts w:asciiTheme="majorBidi" w:hAnsiTheme="majorBidi" w:cstheme="majorBidi"/>
          <w:sz w:val="24"/>
          <w:szCs w:val="24"/>
        </w:rPr>
      </w:pPr>
      <w:commentRangeStart w:id="6"/>
      <w:r w:rsidRPr="00383B4F">
        <w:rPr>
          <w:rFonts w:asciiTheme="majorBidi" w:hAnsiTheme="majorBidi" w:cstheme="majorBidi"/>
          <w:sz w:val="24"/>
          <w:szCs w:val="24"/>
        </w:rPr>
        <w:t>A process in which one person supplies personal support and challenge for another professional (Bush, 2009, p. 379).</w:t>
      </w:r>
      <w:r w:rsidR="004B3EDC" w:rsidRPr="00383B4F">
        <w:rPr>
          <w:rFonts w:asciiTheme="majorBidi" w:hAnsiTheme="majorBidi" w:cstheme="majorBidi"/>
          <w:sz w:val="24"/>
          <w:szCs w:val="24"/>
        </w:rPr>
        <w:t xml:space="preserve"> </w:t>
      </w:r>
      <w:commentRangeEnd w:id="6"/>
      <w:r w:rsidR="00E26E01">
        <w:rPr>
          <w:rStyle w:val="CommentReference"/>
        </w:rPr>
        <w:commentReference w:id="6"/>
      </w:r>
    </w:p>
    <w:p w14:paraId="3C2650D6" w14:textId="13AEE369" w:rsidR="00A94C90" w:rsidRPr="00383B4F" w:rsidRDefault="00A94C90" w:rsidP="00A94C90">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Other focal points in the principals’ </w:t>
      </w:r>
      <w:r w:rsidR="00F01FEF">
        <w:rPr>
          <w:rFonts w:asciiTheme="majorBidi" w:hAnsiTheme="majorBidi" w:cstheme="majorBidi"/>
          <w:sz w:val="24"/>
          <w:szCs w:val="24"/>
        </w:rPr>
        <w:t>professional education program</w:t>
      </w:r>
      <w:r w:rsidR="00BF2587" w:rsidRPr="00383B4F">
        <w:rPr>
          <w:rFonts w:asciiTheme="majorBidi" w:hAnsiTheme="majorBidi" w:cstheme="majorBidi"/>
          <w:sz w:val="24"/>
          <w:szCs w:val="24"/>
        </w:rPr>
        <w:t>s</w:t>
      </w:r>
      <w:r w:rsidRPr="00383B4F">
        <w:rPr>
          <w:rFonts w:asciiTheme="majorBidi" w:hAnsiTheme="majorBidi" w:cstheme="majorBidi"/>
          <w:sz w:val="24"/>
          <w:szCs w:val="24"/>
        </w:rPr>
        <w:t xml:space="preserve"> in Israel include personal and interpersonal skills, developing a professional identity and ethical worldview, and a data-based method of administration. In addition, the programs include </w:t>
      </w:r>
      <w:r w:rsidR="00BF742A">
        <w:rPr>
          <w:rFonts w:asciiTheme="majorBidi" w:hAnsiTheme="majorBidi" w:cstheme="majorBidi"/>
          <w:sz w:val="24"/>
          <w:szCs w:val="24"/>
        </w:rPr>
        <w:t>professional guidance for</w:t>
      </w:r>
      <w:r w:rsidR="00186037">
        <w:rPr>
          <w:rFonts w:asciiTheme="majorBidi" w:hAnsiTheme="majorBidi" w:cstheme="majorBidi"/>
          <w:sz w:val="24"/>
          <w:szCs w:val="24"/>
        </w:rPr>
        <w:t xml:space="preserve"> the</w:t>
      </w:r>
      <w:r w:rsidR="00BF2587" w:rsidRPr="00383B4F">
        <w:rPr>
          <w:rFonts w:asciiTheme="majorBidi" w:hAnsiTheme="majorBidi" w:cstheme="majorBidi"/>
          <w:sz w:val="24"/>
          <w:szCs w:val="24"/>
        </w:rPr>
        <w:t xml:space="preserve"> creation of organizational infrastructure </w:t>
      </w:r>
      <w:r w:rsidR="009C4583">
        <w:rPr>
          <w:rFonts w:asciiTheme="majorBidi" w:hAnsiTheme="majorBidi" w:cstheme="majorBidi"/>
          <w:sz w:val="24"/>
          <w:szCs w:val="24"/>
        </w:rPr>
        <w:t xml:space="preserve">and </w:t>
      </w:r>
      <w:commentRangeStart w:id="7"/>
      <w:r w:rsidR="00C57CBA">
        <w:rPr>
          <w:rFonts w:asciiTheme="majorBidi" w:hAnsiTheme="majorBidi" w:cstheme="majorBidi"/>
          <w:sz w:val="24"/>
          <w:szCs w:val="24"/>
        </w:rPr>
        <w:t>managerial orientation</w:t>
      </w:r>
      <w:commentRangeEnd w:id="7"/>
      <w:r w:rsidR="00C57CBA">
        <w:rPr>
          <w:rStyle w:val="CommentReference"/>
        </w:rPr>
        <w:commentReference w:id="7"/>
      </w:r>
      <w:r w:rsidR="00BF2587" w:rsidRPr="00383B4F">
        <w:rPr>
          <w:rFonts w:asciiTheme="majorBidi" w:hAnsiTheme="majorBidi" w:cstheme="majorBidi"/>
          <w:sz w:val="24"/>
          <w:szCs w:val="24"/>
        </w:rPr>
        <w:t>.</w:t>
      </w:r>
    </w:p>
    <w:p w14:paraId="722EC2D2" w14:textId="46F97E21" w:rsidR="00A94BD2" w:rsidRPr="00383B4F" w:rsidRDefault="00BF2587" w:rsidP="00900863">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The objectives of the principals’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 in Israel, as well as the necessary skills and </w:t>
      </w:r>
      <w:r w:rsidR="00F971F5">
        <w:rPr>
          <w:rFonts w:asciiTheme="majorBidi" w:hAnsiTheme="majorBidi" w:cstheme="majorBidi"/>
          <w:sz w:val="24"/>
          <w:szCs w:val="24"/>
        </w:rPr>
        <w:t>core</w:t>
      </w:r>
      <w:r w:rsidRPr="00383B4F">
        <w:rPr>
          <w:rFonts w:asciiTheme="majorBidi" w:hAnsiTheme="majorBidi" w:cstheme="majorBidi"/>
          <w:sz w:val="24"/>
          <w:szCs w:val="24"/>
        </w:rPr>
        <w:t xml:space="preserve"> content, are presented in a document drafted by </w:t>
      </w:r>
      <w:proofErr w:type="spellStart"/>
      <w:r w:rsidRPr="00383B4F">
        <w:rPr>
          <w:rFonts w:asciiTheme="majorBidi" w:hAnsiTheme="majorBidi" w:cstheme="majorBidi"/>
          <w:sz w:val="24"/>
          <w:szCs w:val="24"/>
        </w:rPr>
        <w:t>Avney</w:t>
      </w:r>
      <w:proofErr w:type="spellEnd"/>
      <w:r w:rsidRPr="00383B4F">
        <w:rPr>
          <w:rFonts w:asciiTheme="majorBidi" w:hAnsiTheme="majorBidi" w:cstheme="majorBidi"/>
          <w:sz w:val="24"/>
          <w:szCs w:val="24"/>
        </w:rPr>
        <w:t xml:space="preserve"> Rosha.</w:t>
      </w:r>
      <w:r w:rsidRPr="00383B4F">
        <w:rPr>
          <w:rStyle w:val="FootnoteReference"/>
          <w:rFonts w:asciiTheme="majorBidi" w:hAnsiTheme="majorBidi" w:cstheme="majorBidi"/>
          <w:sz w:val="24"/>
          <w:szCs w:val="24"/>
        </w:rPr>
        <w:footnoteReference w:id="3"/>
      </w:r>
      <w:r w:rsidR="0095495D" w:rsidRPr="00383B4F">
        <w:rPr>
          <w:rFonts w:asciiTheme="majorBidi" w:hAnsiTheme="majorBidi" w:cstheme="majorBidi"/>
          <w:sz w:val="24"/>
          <w:szCs w:val="24"/>
        </w:rPr>
        <w:t xml:space="preserve"> In addition, </w:t>
      </w:r>
      <w:r w:rsidR="004B6347" w:rsidRPr="00383B4F">
        <w:rPr>
          <w:rFonts w:asciiTheme="majorBidi" w:hAnsiTheme="majorBidi" w:cstheme="majorBidi"/>
          <w:sz w:val="24"/>
          <w:szCs w:val="24"/>
        </w:rPr>
        <w:t xml:space="preserve">see the report put out by </w:t>
      </w:r>
      <w:proofErr w:type="spellStart"/>
      <w:r w:rsidR="0095495D" w:rsidRPr="00383B4F">
        <w:rPr>
          <w:rFonts w:asciiTheme="majorBidi" w:hAnsiTheme="majorBidi" w:cstheme="majorBidi"/>
          <w:sz w:val="24"/>
          <w:szCs w:val="24"/>
        </w:rPr>
        <w:t>Avney</w:t>
      </w:r>
      <w:proofErr w:type="spellEnd"/>
      <w:r w:rsidR="0095495D" w:rsidRPr="00383B4F">
        <w:rPr>
          <w:rFonts w:asciiTheme="majorBidi" w:hAnsiTheme="majorBidi" w:cstheme="majorBidi"/>
          <w:sz w:val="24"/>
          <w:szCs w:val="24"/>
        </w:rPr>
        <w:t xml:space="preserve"> Rosha</w:t>
      </w:r>
      <w:r w:rsidR="004B6347" w:rsidRPr="00383B4F">
        <w:rPr>
          <w:rFonts w:asciiTheme="majorBidi" w:hAnsiTheme="majorBidi" w:cstheme="majorBidi"/>
          <w:sz w:val="24"/>
          <w:szCs w:val="24"/>
        </w:rPr>
        <w:t xml:space="preserve"> (September 2009),</w:t>
      </w:r>
      <w:r w:rsidR="0095495D" w:rsidRPr="00383B4F">
        <w:rPr>
          <w:rFonts w:asciiTheme="majorBidi" w:hAnsiTheme="majorBidi" w:cstheme="majorBidi"/>
          <w:sz w:val="24"/>
          <w:szCs w:val="24"/>
        </w:rPr>
        <w:t xml:space="preserve"> “</w:t>
      </w:r>
      <w:proofErr w:type="spellStart"/>
      <w:r w:rsidR="00900863" w:rsidRPr="00383B4F">
        <w:rPr>
          <w:rFonts w:asciiTheme="majorBidi" w:hAnsiTheme="majorBidi" w:cstheme="majorBidi"/>
          <w:i/>
          <w:iCs/>
          <w:sz w:val="24"/>
          <w:szCs w:val="24"/>
        </w:rPr>
        <w:t>H</w:t>
      </w:r>
      <w:r w:rsidR="00F64758" w:rsidRPr="00383B4F">
        <w:rPr>
          <w:rFonts w:asciiTheme="majorBidi" w:hAnsiTheme="majorBidi" w:cstheme="majorBidi"/>
          <w:i/>
          <w:iCs/>
          <w:sz w:val="24"/>
          <w:szCs w:val="24"/>
        </w:rPr>
        <w:t>akhsharat</w:t>
      </w:r>
      <w:proofErr w:type="spellEnd"/>
      <w:r w:rsidR="00F64758" w:rsidRPr="00383B4F">
        <w:rPr>
          <w:rFonts w:asciiTheme="majorBidi" w:hAnsiTheme="majorBidi" w:cstheme="majorBidi"/>
          <w:i/>
          <w:iCs/>
          <w:sz w:val="24"/>
          <w:szCs w:val="24"/>
        </w:rPr>
        <w:t xml:space="preserve"> </w:t>
      </w:r>
      <w:proofErr w:type="spellStart"/>
      <w:r w:rsidR="00F64758" w:rsidRPr="00383B4F">
        <w:rPr>
          <w:rFonts w:asciiTheme="majorBidi" w:hAnsiTheme="majorBidi" w:cstheme="majorBidi"/>
          <w:i/>
          <w:iCs/>
          <w:sz w:val="24"/>
          <w:szCs w:val="24"/>
        </w:rPr>
        <w:t>menahale</w:t>
      </w:r>
      <w:proofErr w:type="spellEnd"/>
      <w:r w:rsidR="00F64758" w:rsidRPr="00383B4F">
        <w:rPr>
          <w:rFonts w:asciiTheme="majorBidi" w:hAnsiTheme="majorBidi" w:cstheme="majorBidi"/>
          <w:i/>
          <w:iCs/>
          <w:sz w:val="24"/>
          <w:szCs w:val="24"/>
        </w:rPr>
        <w:t xml:space="preserve"> </w:t>
      </w:r>
      <w:proofErr w:type="spellStart"/>
      <w:r w:rsidR="00F64758" w:rsidRPr="00383B4F">
        <w:rPr>
          <w:rFonts w:asciiTheme="majorBidi" w:hAnsiTheme="majorBidi" w:cstheme="majorBidi"/>
          <w:i/>
          <w:iCs/>
          <w:sz w:val="24"/>
          <w:szCs w:val="24"/>
        </w:rPr>
        <w:t>batte</w:t>
      </w:r>
      <w:proofErr w:type="spellEnd"/>
      <w:r w:rsidR="00F64758" w:rsidRPr="00383B4F">
        <w:rPr>
          <w:rFonts w:asciiTheme="majorBidi" w:hAnsiTheme="majorBidi" w:cstheme="majorBidi"/>
          <w:i/>
          <w:iCs/>
          <w:sz w:val="24"/>
          <w:szCs w:val="24"/>
        </w:rPr>
        <w:t xml:space="preserve"> </w:t>
      </w:r>
      <w:proofErr w:type="spellStart"/>
      <w:r w:rsidR="00F64758" w:rsidRPr="00383B4F">
        <w:rPr>
          <w:rFonts w:asciiTheme="majorBidi" w:hAnsiTheme="majorBidi" w:cstheme="majorBidi"/>
          <w:i/>
          <w:iCs/>
          <w:sz w:val="24"/>
          <w:szCs w:val="24"/>
        </w:rPr>
        <w:t>hasefer</w:t>
      </w:r>
      <w:proofErr w:type="spellEnd"/>
      <w:r w:rsidR="00F64758" w:rsidRPr="00383B4F">
        <w:rPr>
          <w:rFonts w:asciiTheme="majorBidi" w:hAnsiTheme="majorBidi" w:cstheme="majorBidi"/>
          <w:i/>
          <w:iCs/>
          <w:sz w:val="24"/>
          <w:szCs w:val="24"/>
        </w:rPr>
        <w:t xml:space="preserve"> </w:t>
      </w:r>
      <w:proofErr w:type="spellStart"/>
      <w:r w:rsidR="00F64758" w:rsidRPr="00383B4F">
        <w:rPr>
          <w:rFonts w:asciiTheme="majorBidi" w:hAnsiTheme="majorBidi" w:cstheme="majorBidi"/>
          <w:i/>
          <w:iCs/>
          <w:sz w:val="24"/>
          <w:szCs w:val="24"/>
        </w:rPr>
        <w:t>be</w:t>
      </w:r>
      <w:r w:rsidR="001B7D24" w:rsidRPr="00383B4F">
        <w:rPr>
          <w:rFonts w:asciiTheme="majorBidi" w:hAnsiTheme="majorBidi" w:cstheme="majorBidi"/>
          <w:i/>
          <w:iCs/>
          <w:sz w:val="24"/>
          <w:szCs w:val="24"/>
        </w:rPr>
        <w:t>Y</w:t>
      </w:r>
      <w:r w:rsidR="00F64758" w:rsidRPr="00383B4F">
        <w:rPr>
          <w:rFonts w:asciiTheme="majorBidi" w:hAnsiTheme="majorBidi" w:cstheme="majorBidi"/>
          <w:i/>
          <w:iCs/>
          <w:sz w:val="24"/>
          <w:szCs w:val="24"/>
        </w:rPr>
        <w:t>israʾel</w:t>
      </w:r>
      <w:proofErr w:type="spellEnd"/>
      <w:r w:rsidR="00F64758" w:rsidRPr="00383B4F">
        <w:rPr>
          <w:rFonts w:asciiTheme="majorBidi" w:hAnsiTheme="majorBidi" w:cstheme="majorBidi"/>
          <w:i/>
          <w:iCs/>
          <w:sz w:val="24"/>
          <w:szCs w:val="24"/>
        </w:rPr>
        <w:t xml:space="preserve"> </w:t>
      </w:r>
      <w:r w:rsidR="00900863" w:rsidRPr="00383B4F">
        <w:rPr>
          <w:rFonts w:asciiTheme="majorBidi" w:hAnsiTheme="majorBidi" w:cstheme="majorBidi"/>
          <w:i/>
          <w:iCs/>
          <w:sz w:val="24"/>
          <w:szCs w:val="24"/>
        </w:rPr>
        <w:t xml:space="preserve">– </w:t>
      </w:r>
      <w:proofErr w:type="spellStart"/>
      <w:r w:rsidR="00F64758" w:rsidRPr="00383B4F">
        <w:rPr>
          <w:rFonts w:asciiTheme="majorBidi" w:hAnsiTheme="majorBidi" w:cstheme="majorBidi"/>
          <w:i/>
          <w:iCs/>
          <w:sz w:val="24"/>
          <w:szCs w:val="24"/>
        </w:rPr>
        <w:t>dua</w:t>
      </w:r>
      <w:r w:rsidR="00900863" w:rsidRPr="00383B4F">
        <w:rPr>
          <w:rFonts w:asciiTheme="majorBidi" w:hAnsiTheme="majorBidi" w:cstheme="majorBidi"/>
          <w:i/>
          <w:iCs/>
          <w:sz w:val="24"/>
          <w:szCs w:val="24"/>
        </w:rPr>
        <w:t>”</w:t>
      </w:r>
      <w:r w:rsidR="00F64758" w:rsidRPr="00383B4F">
        <w:rPr>
          <w:rFonts w:asciiTheme="majorBidi" w:hAnsiTheme="majorBidi" w:cstheme="majorBidi"/>
          <w:i/>
          <w:iCs/>
          <w:sz w:val="24"/>
          <w:szCs w:val="24"/>
        </w:rPr>
        <w:t>kh</w:t>
      </w:r>
      <w:proofErr w:type="spellEnd"/>
      <w:r w:rsidR="00F64758" w:rsidRPr="00383B4F">
        <w:rPr>
          <w:rFonts w:asciiTheme="majorBidi" w:hAnsiTheme="majorBidi" w:cstheme="majorBidi"/>
          <w:i/>
          <w:iCs/>
          <w:sz w:val="24"/>
          <w:szCs w:val="24"/>
        </w:rPr>
        <w:t xml:space="preserve"> </w:t>
      </w:r>
      <w:proofErr w:type="spellStart"/>
      <w:r w:rsidR="00F64758" w:rsidRPr="00383B4F">
        <w:rPr>
          <w:rFonts w:asciiTheme="majorBidi" w:hAnsiTheme="majorBidi" w:cstheme="majorBidi"/>
          <w:i/>
          <w:iCs/>
          <w:sz w:val="24"/>
          <w:szCs w:val="24"/>
        </w:rPr>
        <w:t>vaʿadah</w:t>
      </w:r>
      <w:proofErr w:type="spellEnd"/>
      <w:r w:rsidR="00F64758" w:rsidRPr="00383B4F">
        <w:rPr>
          <w:rFonts w:asciiTheme="majorBidi" w:hAnsiTheme="majorBidi" w:cstheme="majorBidi"/>
          <w:i/>
          <w:iCs/>
          <w:sz w:val="24"/>
          <w:szCs w:val="24"/>
        </w:rPr>
        <w:t xml:space="preserve"> </w:t>
      </w:r>
      <w:proofErr w:type="spellStart"/>
      <w:r w:rsidR="00F64758" w:rsidRPr="00383B4F">
        <w:rPr>
          <w:rFonts w:asciiTheme="majorBidi" w:hAnsiTheme="majorBidi" w:cstheme="majorBidi"/>
          <w:i/>
          <w:iCs/>
          <w:sz w:val="24"/>
          <w:szCs w:val="24"/>
        </w:rPr>
        <w:t>miqtsoʿit</w:t>
      </w:r>
      <w:proofErr w:type="spellEnd"/>
      <w:r w:rsidR="004B6347" w:rsidRPr="00383B4F">
        <w:rPr>
          <w:rFonts w:asciiTheme="majorBidi" w:hAnsiTheme="majorBidi" w:cstheme="majorBidi"/>
          <w:sz w:val="24"/>
          <w:szCs w:val="24"/>
        </w:rPr>
        <w:t>” [</w:t>
      </w:r>
      <w:r w:rsidR="00742818">
        <w:rPr>
          <w:rFonts w:asciiTheme="majorBidi" w:hAnsiTheme="majorBidi" w:cstheme="majorBidi" w:hint="cs"/>
          <w:sz w:val="24"/>
          <w:szCs w:val="24"/>
        </w:rPr>
        <w:t>T</w:t>
      </w:r>
      <w:r w:rsidR="00742818">
        <w:rPr>
          <w:rFonts w:asciiTheme="majorBidi" w:hAnsiTheme="majorBidi" w:cstheme="majorBidi"/>
          <w:sz w:val="24"/>
          <w:szCs w:val="24"/>
        </w:rPr>
        <w:t>raining School Principals in Israel</w:t>
      </w:r>
      <w:r w:rsidR="00420174">
        <w:rPr>
          <w:rFonts w:asciiTheme="majorBidi" w:hAnsiTheme="majorBidi" w:cstheme="majorBidi"/>
          <w:sz w:val="24"/>
          <w:szCs w:val="24"/>
        </w:rPr>
        <w:t xml:space="preserve"> – The Report of the Professional </w:t>
      </w:r>
      <w:proofErr w:type="spellStart"/>
      <w:r w:rsidR="00420174">
        <w:rPr>
          <w:rFonts w:asciiTheme="majorBidi" w:hAnsiTheme="majorBidi" w:cstheme="majorBidi"/>
          <w:sz w:val="24"/>
          <w:szCs w:val="24"/>
        </w:rPr>
        <w:t>Comittee</w:t>
      </w:r>
      <w:proofErr w:type="spellEnd"/>
      <w:r w:rsidR="004B6347" w:rsidRPr="00383B4F">
        <w:rPr>
          <w:rFonts w:asciiTheme="majorBidi" w:hAnsiTheme="majorBidi" w:cstheme="majorBidi"/>
          <w:sz w:val="24"/>
          <w:szCs w:val="24"/>
        </w:rPr>
        <w:t xml:space="preserve">], which includes the theoretical basis for the </w:t>
      </w:r>
      <w:r w:rsidR="00F01FEF">
        <w:rPr>
          <w:rFonts w:asciiTheme="majorBidi" w:hAnsiTheme="majorBidi" w:cstheme="majorBidi"/>
          <w:sz w:val="24"/>
          <w:szCs w:val="24"/>
        </w:rPr>
        <w:t>professional education program</w:t>
      </w:r>
      <w:r w:rsidR="004B6347" w:rsidRPr="00383B4F">
        <w:rPr>
          <w:rFonts w:asciiTheme="majorBidi" w:hAnsiTheme="majorBidi" w:cstheme="majorBidi"/>
          <w:sz w:val="24"/>
          <w:szCs w:val="24"/>
        </w:rPr>
        <w:t xml:space="preserve"> components. All these components are delineated as principles, </w:t>
      </w:r>
      <w:r w:rsidR="00F971F5">
        <w:rPr>
          <w:rFonts w:asciiTheme="majorBidi" w:hAnsiTheme="majorBidi" w:cstheme="majorBidi"/>
          <w:sz w:val="24"/>
          <w:szCs w:val="24"/>
        </w:rPr>
        <w:t>core</w:t>
      </w:r>
      <w:r w:rsidR="004B6347" w:rsidRPr="00383B4F">
        <w:rPr>
          <w:rFonts w:asciiTheme="majorBidi" w:hAnsiTheme="majorBidi" w:cstheme="majorBidi"/>
          <w:sz w:val="24"/>
          <w:szCs w:val="24"/>
        </w:rPr>
        <w:t xml:space="preserve"> content, and skills. The following diagram presents these components:</w:t>
      </w:r>
    </w:p>
    <w:p w14:paraId="67DF438B" w14:textId="77777777" w:rsidR="00A94BD2" w:rsidRPr="00383B4F" w:rsidRDefault="00A94BD2">
      <w:pPr>
        <w:rPr>
          <w:rFonts w:asciiTheme="majorBidi" w:hAnsiTheme="majorBidi" w:cstheme="majorBidi"/>
          <w:sz w:val="24"/>
          <w:szCs w:val="24"/>
        </w:rPr>
      </w:pPr>
      <w:r w:rsidRPr="00383B4F">
        <w:rPr>
          <w:rFonts w:asciiTheme="majorBidi" w:hAnsiTheme="majorBidi" w:cstheme="majorBidi"/>
          <w:sz w:val="24"/>
          <w:szCs w:val="24"/>
        </w:rPr>
        <w:br w:type="page"/>
      </w:r>
    </w:p>
    <w:p w14:paraId="4D6EEE24" w14:textId="7670CB27" w:rsidR="004B6347" w:rsidRPr="00383B4F" w:rsidRDefault="007B31E7" w:rsidP="00A94BD2">
      <w:pPr>
        <w:bidi/>
        <w:spacing w:line="360" w:lineRule="auto"/>
        <w:rPr>
          <w:rFonts w:asciiTheme="majorBidi" w:hAnsiTheme="majorBidi" w:cstheme="majorBidi"/>
          <w:sz w:val="24"/>
          <w:szCs w:val="24"/>
        </w:rPr>
      </w:pPr>
      <w:r w:rsidRPr="00383B4F">
        <w:rPr>
          <w:rFonts w:asciiTheme="majorBidi" w:eastAsia="Calibri" w:hAnsiTheme="majorBidi" w:cstheme="majorBidi"/>
          <w:noProof/>
          <w:sz w:val="24"/>
          <w:szCs w:val="24"/>
          <w:rtl/>
        </w:rPr>
        <w:lastRenderedPageBreak/>
        <mc:AlternateContent>
          <mc:Choice Requires="wps">
            <w:drawing>
              <wp:anchor distT="0" distB="0" distL="114300" distR="114300" simplePos="0" relativeHeight="251659264" behindDoc="0" locked="0" layoutInCell="1" allowOverlap="1" wp14:anchorId="6EBA4211" wp14:editId="1E230708">
                <wp:simplePos x="0" y="0"/>
                <wp:positionH relativeFrom="column">
                  <wp:posOffset>3619154</wp:posOffset>
                </wp:positionH>
                <wp:positionV relativeFrom="paragraph">
                  <wp:posOffset>294813</wp:posOffset>
                </wp:positionV>
                <wp:extent cx="2480807" cy="2592125"/>
                <wp:effectExtent l="0" t="0" r="15240" b="17780"/>
                <wp:wrapNone/>
                <wp:docPr id="5" name="אליפסה 5"/>
                <wp:cNvGraphicFramePr/>
                <a:graphic xmlns:a="http://schemas.openxmlformats.org/drawingml/2006/main">
                  <a:graphicData uri="http://schemas.microsoft.com/office/word/2010/wordprocessingShape">
                    <wps:wsp>
                      <wps:cNvSpPr/>
                      <wps:spPr>
                        <a:xfrm>
                          <a:off x="0" y="0"/>
                          <a:ext cx="2480807" cy="2592125"/>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46C0375" w14:textId="77777777" w:rsidR="00A94BD2" w:rsidRPr="00C408B8" w:rsidRDefault="00A94BD2" w:rsidP="00DE222D">
                            <w:pPr>
                              <w:contextualSpacing/>
                              <w:jc w:val="center"/>
                              <w:rPr>
                                <w:rFonts w:asciiTheme="majorBidi" w:hAnsiTheme="majorBidi" w:cstheme="majorBidi"/>
                                <w:sz w:val="24"/>
                                <w:szCs w:val="24"/>
                              </w:rPr>
                            </w:pPr>
                            <w:r w:rsidRPr="00C408B8">
                              <w:rPr>
                                <w:rFonts w:asciiTheme="majorBidi" w:hAnsiTheme="majorBidi" w:cstheme="majorBidi"/>
                                <w:sz w:val="24"/>
                                <w:szCs w:val="24"/>
                              </w:rPr>
                              <w:t>Principles and objectives:</w:t>
                            </w:r>
                          </w:p>
                          <w:p w14:paraId="20FE6E73" w14:textId="0FEF5CA0" w:rsidR="00DE222D" w:rsidRPr="00C408B8" w:rsidRDefault="00C408B8" w:rsidP="00DE222D">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a</w:t>
                            </w:r>
                            <w:r w:rsidR="00DE222D" w:rsidRPr="00C408B8">
                              <w:rPr>
                                <w:rFonts w:asciiTheme="majorBidi" w:hAnsiTheme="majorBidi" w:cstheme="majorBidi"/>
                                <w:color w:val="FFFFFF" w:themeColor="background1"/>
                                <w:sz w:val="24"/>
                                <w:szCs w:val="24"/>
                              </w:rPr>
                              <w:t xml:space="preserve">. </w:t>
                            </w:r>
                            <w:r w:rsidR="00A94BD2" w:rsidRPr="00C408B8">
                              <w:rPr>
                                <w:rFonts w:asciiTheme="majorBidi" w:hAnsiTheme="majorBidi" w:cstheme="majorBidi"/>
                                <w:color w:val="FFFFFF" w:themeColor="background1"/>
                                <w:sz w:val="24"/>
                                <w:szCs w:val="24"/>
                              </w:rPr>
                              <w:t>Pedagogical leadership</w:t>
                            </w:r>
                            <w:r w:rsidR="00DE222D" w:rsidRPr="00C408B8">
                              <w:rPr>
                                <w:rFonts w:asciiTheme="majorBidi" w:hAnsiTheme="majorBidi" w:cstheme="majorBidi"/>
                                <w:color w:val="FFFFFF" w:themeColor="background1"/>
                                <w:sz w:val="24"/>
                                <w:szCs w:val="24"/>
                              </w:rPr>
                              <w:t xml:space="preserve"> and school improvement</w:t>
                            </w:r>
                          </w:p>
                          <w:p w14:paraId="39CCFD0E" w14:textId="476A55D5" w:rsidR="00A94BD2" w:rsidRPr="00C408B8" w:rsidRDefault="00C408B8" w:rsidP="00DE222D">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b</w:t>
                            </w:r>
                            <w:r w:rsidR="00DE222D" w:rsidRPr="00C408B8">
                              <w:rPr>
                                <w:rFonts w:asciiTheme="majorBidi" w:hAnsiTheme="majorBidi" w:cstheme="majorBidi"/>
                                <w:color w:val="FFFFFF" w:themeColor="background1"/>
                                <w:sz w:val="24"/>
                                <w:szCs w:val="24"/>
                              </w:rPr>
                              <w:t>. Experiential learning</w:t>
                            </w:r>
                            <w:r w:rsidR="00A94BD2" w:rsidRPr="00C408B8">
                              <w:rPr>
                                <w:rFonts w:asciiTheme="majorBidi" w:hAnsiTheme="majorBidi" w:cstheme="majorBidi"/>
                                <w:color w:val="FFFFFF" w:themeColor="background1"/>
                                <w:sz w:val="24"/>
                                <w:szCs w:val="24"/>
                              </w:rPr>
                              <w:t xml:space="preserve"> </w:t>
                            </w:r>
                          </w:p>
                          <w:p w14:paraId="3B1B54A0" w14:textId="1DEB82FC" w:rsidR="00DE222D" w:rsidRPr="00C408B8" w:rsidRDefault="00C408B8" w:rsidP="00DE222D">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c</w:t>
                            </w:r>
                            <w:r w:rsidR="00DE222D" w:rsidRPr="00C408B8">
                              <w:rPr>
                                <w:rFonts w:asciiTheme="majorBidi" w:hAnsiTheme="majorBidi" w:cstheme="majorBidi"/>
                                <w:color w:val="FFFFFF" w:themeColor="background1"/>
                                <w:sz w:val="24"/>
                                <w:szCs w:val="24"/>
                              </w:rPr>
                              <w:t>. Developing a professional identity</w:t>
                            </w:r>
                          </w:p>
                          <w:p w14:paraId="3AA1800A" w14:textId="325D59BA" w:rsidR="00DE222D" w:rsidRPr="00C408B8" w:rsidRDefault="00C408B8" w:rsidP="00DE222D">
                            <w:pPr>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d</w:t>
                            </w:r>
                            <w:r w:rsidR="00DE222D" w:rsidRPr="00C408B8">
                              <w:rPr>
                                <w:rFonts w:asciiTheme="majorBidi" w:hAnsiTheme="majorBidi" w:cstheme="majorBidi"/>
                                <w:color w:val="FFFFFF" w:themeColor="background1"/>
                                <w:sz w:val="24"/>
                                <w:szCs w:val="24"/>
                              </w:rPr>
                              <w:t xml:space="preserve">. </w:t>
                            </w:r>
                            <w:r w:rsidR="00845554">
                              <w:rPr>
                                <w:rFonts w:asciiTheme="majorBidi" w:hAnsiTheme="majorBidi" w:cstheme="majorBidi"/>
                                <w:color w:val="FFFFFF" w:themeColor="background1"/>
                                <w:sz w:val="24"/>
                                <w:szCs w:val="24"/>
                              </w:rPr>
                              <w:t>Management orientation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A4211" id="אליפסה 5" o:spid="_x0000_s1026" style="position:absolute;left:0;text-align:left;margin-left:284.95pt;margin-top:23.2pt;width:195.35pt;height:2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" fillcolor="#5b9bd5" strokecolor="#41719c" strokeweight="1pt">
                <v:stroke joinstyle="miter"/>
                <v:textbox>
                  <w:txbxContent>
                    <w:p w14:paraId="346C0375" w14:textId="77777777" w:rsidR="00A94BD2" w:rsidRPr="00C408B8" w:rsidRDefault="00A94BD2" w:rsidP="00DE222D">
                      <w:pPr>
                        <w:contextualSpacing/>
                        <w:jc w:val="center"/>
                        <w:rPr>
                          <w:rFonts w:asciiTheme="majorBidi" w:hAnsiTheme="majorBidi" w:cstheme="majorBidi"/>
                          <w:sz w:val="24"/>
                          <w:szCs w:val="24"/>
                        </w:rPr>
                      </w:pPr>
                      <w:r w:rsidRPr="00C408B8">
                        <w:rPr>
                          <w:rFonts w:asciiTheme="majorBidi" w:hAnsiTheme="majorBidi" w:cstheme="majorBidi"/>
                          <w:sz w:val="24"/>
                          <w:szCs w:val="24"/>
                        </w:rPr>
                        <w:t>Principles and objectives:</w:t>
                      </w:r>
                    </w:p>
                    <w:p w14:paraId="20FE6E73" w14:textId="0FEF5CA0" w:rsidR="00DE222D" w:rsidRPr="00C408B8" w:rsidRDefault="00C408B8" w:rsidP="00DE222D">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a</w:t>
                      </w:r>
                      <w:r w:rsidR="00DE222D" w:rsidRPr="00C408B8">
                        <w:rPr>
                          <w:rFonts w:asciiTheme="majorBidi" w:hAnsiTheme="majorBidi" w:cstheme="majorBidi"/>
                          <w:color w:val="FFFFFF" w:themeColor="background1"/>
                          <w:sz w:val="24"/>
                          <w:szCs w:val="24"/>
                        </w:rPr>
                        <w:t xml:space="preserve">. </w:t>
                      </w:r>
                      <w:r w:rsidR="00A94BD2" w:rsidRPr="00C408B8">
                        <w:rPr>
                          <w:rFonts w:asciiTheme="majorBidi" w:hAnsiTheme="majorBidi" w:cstheme="majorBidi"/>
                          <w:color w:val="FFFFFF" w:themeColor="background1"/>
                          <w:sz w:val="24"/>
                          <w:szCs w:val="24"/>
                        </w:rPr>
                        <w:t>Pedagogical leadership</w:t>
                      </w:r>
                      <w:r w:rsidR="00DE222D" w:rsidRPr="00C408B8">
                        <w:rPr>
                          <w:rFonts w:asciiTheme="majorBidi" w:hAnsiTheme="majorBidi" w:cstheme="majorBidi"/>
                          <w:color w:val="FFFFFF" w:themeColor="background1"/>
                          <w:sz w:val="24"/>
                          <w:szCs w:val="24"/>
                        </w:rPr>
                        <w:t xml:space="preserve"> and school improvement</w:t>
                      </w:r>
                    </w:p>
                    <w:p w14:paraId="39CCFD0E" w14:textId="476A55D5" w:rsidR="00A94BD2" w:rsidRPr="00C408B8" w:rsidRDefault="00C408B8" w:rsidP="00DE222D">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b</w:t>
                      </w:r>
                      <w:r w:rsidR="00DE222D" w:rsidRPr="00C408B8">
                        <w:rPr>
                          <w:rFonts w:asciiTheme="majorBidi" w:hAnsiTheme="majorBidi" w:cstheme="majorBidi"/>
                          <w:color w:val="FFFFFF" w:themeColor="background1"/>
                          <w:sz w:val="24"/>
                          <w:szCs w:val="24"/>
                        </w:rPr>
                        <w:t>. Experiential learning</w:t>
                      </w:r>
                      <w:r w:rsidR="00A94BD2" w:rsidRPr="00C408B8">
                        <w:rPr>
                          <w:rFonts w:asciiTheme="majorBidi" w:hAnsiTheme="majorBidi" w:cstheme="majorBidi"/>
                          <w:color w:val="FFFFFF" w:themeColor="background1"/>
                          <w:sz w:val="24"/>
                          <w:szCs w:val="24"/>
                        </w:rPr>
                        <w:t xml:space="preserve"> </w:t>
                      </w:r>
                    </w:p>
                    <w:p w14:paraId="3B1B54A0" w14:textId="1DEB82FC" w:rsidR="00DE222D" w:rsidRPr="00C408B8" w:rsidRDefault="00C408B8" w:rsidP="00DE222D">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c</w:t>
                      </w:r>
                      <w:r w:rsidR="00DE222D" w:rsidRPr="00C408B8">
                        <w:rPr>
                          <w:rFonts w:asciiTheme="majorBidi" w:hAnsiTheme="majorBidi" w:cstheme="majorBidi"/>
                          <w:color w:val="FFFFFF" w:themeColor="background1"/>
                          <w:sz w:val="24"/>
                          <w:szCs w:val="24"/>
                        </w:rPr>
                        <w:t>. Developing a professional identity</w:t>
                      </w:r>
                    </w:p>
                    <w:p w14:paraId="3AA1800A" w14:textId="325D59BA" w:rsidR="00DE222D" w:rsidRPr="00C408B8" w:rsidRDefault="00C408B8" w:rsidP="00DE222D">
                      <w:pPr>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d</w:t>
                      </w:r>
                      <w:r w:rsidR="00DE222D" w:rsidRPr="00C408B8">
                        <w:rPr>
                          <w:rFonts w:asciiTheme="majorBidi" w:hAnsiTheme="majorBidi" w:cstheme="majorBidi"/>
                          <w:color w:val="FFFFFF" w:themeColor="background1"/>
                          <w:sz w:val="24"/>
                          <w:szCs w:val="24"/>
                        </w:rPr>
                        <w:t xml:space="preserve">. </w:t>
                      </w:r>
                      <w:r w:rsidR="00845554">
                        <w:rPr>
                          <w:rFonts w:asciiTheme="majorBidi" w:hAnsiTheme="majorBidi" w:cstheme="majorBidi"/>
                          <w:color w:val="FFFFFF" w:themeColor="background1"/>
                          <w:sz w:val="24"/>
                          <w:szCs w:val="24"/>
                        </w:rPr>
                        <w:t>Management orientation</w:t>
                      </w:r>
                    </w:p>
                  </w:txbxContent>
                </v:textbox>
              </v:oval>
            </w:pict>
          </mc:Fallback>
        </mc:AlternateContent>
      </w:r>
      <w:r w:rsidRPr="00383B4F">
        <w:rPr>
          <w:rFonts w:asciiTheme="majorBidi" w:eastAsia="Calibri" w:hAnsiTheme="majorBidi" w:cstheme="majorBidi"/>
          <w:noProof/>
          <w:sz w:val="24"/>
          <w:szCs w:val="24"/>
          <w:rtl/>
        </w:rPr>
        <mc:AlternateContent>
          <mc:Choice Requires="wps">
            <w:drawing>
              <wp:anchor distT="0" distB="0" distL="114300" distR="114300" simplePos="0" relativeHeight="251661312" behindDoc="0" locked="0" layoutInCell="1" allowOverlap="1" wp14:anchorId="7B79326C" wp14:editId="2AD66BBF">
                <wp:simplePos x="0" y="0"/>
                <wp:positionH relativeFrom="column">
                  <wp:posOffset>182824</wp:posOffset>
                </wp:positionH>
                <wp:positionV relativeFrom="paragraph">
                  <wp:posOffset>69325</wp:posOffset>
                </wp:positionV>
                <wp:extent cx="1912620" cy="2038350"/>
                <wp:effectExtent l="0" t="0" r="11430" b="19050"/>
                <wp:wrapNone/>
                <wp:docPr id="3" name="אליפסה 5"/>
                <wp:cNvGraphicFramePr/>
                <a:graphic xmlns:a="http://schemas.openxmlformats.org/drawingml/2006/main">
                  <a:graphicData uri="http://schemas.microsoft.com/office/word/2010/wordprocessingShape">
                    <wps:wsp>
                      <wps:cNvSpPr/>
                      <wps:spPr>
                        <a:xfrm>
                          <a:off x="0" y="0"/>
                          <a:ext cx="1912620" cy="203835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1D3B78A9" w14:textId="11404578" w:rsidR="00A94BD2" w:rsidRPr="00C408B8" w:rsidRDefault="00A94BD2" w:rsidP="00A94BD2">
                            <w:pPr>
                              <w:jc w:val="center"/>
                              <w:rPr>
                                <w:rFonts w:ascii="Times New Roman" w:hAnsi="Times New Roman" w:cs="Times New Roman"/>
                                <w:color w:val="FFFFFF" w:themeColor="background1"/>
                                <w:sz w:val="28"/>
                                <w:szCs w:val="28"/>
                              </w:rPr>
                            </w:pPr>
                            <w:r w:rsidRPr="00C408B8">
                              <w:rPr>
                                <w:rFonts w:ascii="Times New Roman" w:hAnsi="Times New Roman" w:cs="Times New Roman"/>
                                <w:color w:val="FFFFFF" w:themeColor="background1"/>
                                <w:sz w:val="28"/>
                                <w:szCs w:val="28"/>
                              </w:rPr>
                              <w:t xml:space="preserve">The ideal school principal in Israel and </w:t>
                            </w:r>
                            <w:r w:rsidR="00C55D8C">
                              <w:rPr>
                                <w:rFonts w:ascii="Times New Roman" w:hAnsi="Times New Roman" w:cs="Times New Roman"/>
                                <w:color w:val="FFFFFF" w:themeColor="background1"/>
                                <w:sz w:val="28"/>
                                <w:szCs w:val="28"/>
                              </w:rPr>
                              <w:t>the</w:t>
                            </w:r>
                            <w:r w:rsidR="003D59DD">
                              <w:rPr>
                                <w:rFonts w:ascii="Times New Roman" w:hAnsi="Times New Roman" w:cs="Times New Roman"/>
                                <w:color w:val="FFFFFF" w:themeColor="background1"/>
                                <w:sz w:val="28"/>
                                <w:szCs w:val="28"/>
                              </w:rPr>
                              <w:t xml:space="preserve"> process of education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9326C" id="_x0000_s1027" style="position:absolute;left:0;text-align:left;margin-left:14.4pt;margin-top:5.45pt;width:150.6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" fillcolor="#5b9bd5" strokecolor="#41719c" strokeweight="1pt">
                <v:stroke joinstyle="miter"/>
                <v:textbox>
                  <w:txbxContent>
                    <w:p w14:paraId="1D3B78A9" w14:textId="11404578" w:rsidR="00A94BD2" w:rsidRPr="00C408B8" w:rsidRDefault="00A94BD2" w:rsidP="00A94BD2">
                      <w:pPr>
                        <w:jc w:val="center"/>
                        <w:rPr>
                          <w:rFonts w:ascii="Times New Roman" w:hAnsi="Times New Roman" w:cs="Times New Roman"/>
                          <w:color w:val="FFFFFF" w:themeColor="background1"/>
                          <w:sz w:val="28"/>
                          <w:szCs w:val="28"/>
                        </w:rPr>
                      </w:pPr>
                      <w:r w:rsidRPr="00C408B8">
                        <w:rPr>
                          <w:rFonts w:ascii="Times New Roman" w:hAnsi="Times New Roman" w:cs="Times New Roman"/>
                          <w:color w:val="FFFFFF" w:themeColor="background1"/>
                          <w:sz w:val="28"/>
                          <w:szCs w:val="28"/>
                        </w:rPr>
                        <w:t xml:space="preserve">The ideal school principal in Israel and </w:t>
                      </w:r>
                      <w:r w:rsidR="00C55D8C">
                        <w:rPr>
                          <w:rFonts w:ascii="Times New Roman" w:hAnsi="Times New Roman" w:cs="Times New Roman"/>
                          <w:color w:val="FFFFFF" w:themeColor="background1"/>
                          <w:sz w:val="28"/>
                          <w:szCs w:val="28"/>
                        </w:rPr>
                        <w:t>the</w:t>
                      </w:r>
                      <w:r w:rsidR="003D59DD">
                        <w:rPr>
                          <w:rFonts w:ascii="Times New Roman" w:hAnsi="Times New Roman" w:cs="Times New Roman"/>
                          <w:color w:val="FFFFFF" w:themeColor="background1"/>
                          <w:sz w:val="28"/>
                          <w:szCs w:val="28"/>
                        </w:rPr>
                        <w:t xml:space="preserve"> process of education</w:t>
                      </w:r>
                    </w:p>
                  </w:txbxContent>
                </v:textbox>
              </v:oval>
            </w:pict>
          </mc:Fallback>
        </mc:AlternateContent>
      </w:r>
    </w:p>
    <w:p w14:paraId="049A1A97" w14:textId="3F2A520C" w:rsidR="00A618D4" w:rsidRPr="00383B4F" w:rsidRDefault="0038621A" w:rsidP="00A618D4">
      <w:pPr>
        <w:rPr>
          <w:rFonts w:asciiTheme="majorBidi" w:hAnsiTheme="majorBidi" w:cstheme="majorBidi"/>
          <w:sz w:val="24"/>
          <w:szCs w:val="24"/>
        </w:rPr>
      </w:pPr>
      <w:r w:rsidRPr="00383B4F">
        <w:rPr>
          <w:rFonts w:asciiTheme="majorBidi" w:eastAsia="Calibri" w:hAnsiTheme="majorBidi" w:cstheme="majorBidi"/>
          <w:noProof/>
          <w:sz w:val="24"/>
          <w:szCs w:val="24"/>
          <w:rtl/>
        </w:rPr>
        <mc:AlternateContent>
          <mc:Choice Requires="wps">
            <w:drawing>
              <wp:anchor distT="0" distB="0" distL="114300" distR="114300" simplePos="0" relativeHeight="251669504" behindDoc="0" locked="0" layoutInCell="1" allowOverlap="1" wp14:anchorId="399D3110" wp14:editId="41B797F9">
                <wp:simplePos x="0" y="0"/>
                <wp:positionH relativeFrom="margin">
                  <wp:posOffset>2427605</wp:posOffset>
                </wp:positionH>
                <wp:positionV relativeFrom="page">
                  <wp:posOffset>1653021</wp:posOffset>
                </wp:positionV>
                <wp:extent cx="899160" cy="571500"/>
                <wp:effectExtent l="0" t="19050" r="34290" b="38100"/>
                <wp:wrapNone/>
                <wp:docPr id="8" name="חץ שמאלה 6"/>
                <wp:cNvGraphicFramePr/>
                <a:graphic xmlns:a="http://schemas.openxmlformats.org/drawingml/2006/main">
                  <a:graphicData uri="http://schemas.microsoft.com/office/word/2010/wordprocessingShape">
                    <wps:wsp>
                      <wps:cNvSpPr/>
                      <wps:spPr>
                        <a:xfrm rot="10800000">
                          <a:off x="0" y="0"/>
                          <a:ext cx="899160" cy="571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E0E848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6" o:spid="_x0000_s1026" type="#_x0000_t66" style="position:absolute;margin-left:191.15pt;margin-top:130.15pt;width:70.8pt;height:45pt;rotation:180;z-index:25166950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" adj="6864" fillcolor="#5b9bd5" strokecolor="#41719c" strokeweight="1pt">
                <w10:wrap anchorx="margin" anchory="page"/>
              </v:shape>
            </w:pict>
          </mc:Fallback>
        </mc:AlternateContent>
      </w:r>
      <w:r w:rsidRPr="00383B4F">
        <w:rPr>
          <w:rFonts w:asciiTheme="majorBidi" w:hAnsiTheme="majorBidi" w:cstheme="majorBidi"/>
          <w:noProof/>
          <w:sz w:val="24"/>
          <w:szCs w:val="24"/>
        </w:rPr>
        <w:drawing>
          <wp:anchor distT="0" distB="0" distL="114300" distR="114300" simplePos="0" relativeHeight="251670528" behindDoc="1" locked="0" layoutInCell="1" allowOverlap="1" wp14:anchorId="79CF9F7F" wp14:editId="376FC05C">
            <wp:simplePos x="0" y="0"/>
            <wp:positionH relativeFrom="column">
              <wp:posOffset>3616325</wp:posOffset>
            </wp:positionH>
            <wp:positionV relativeFrom="paragraph">
              <wp:posOffset>2379980</wp:posOffset>
            </wp:positionV>
            <wp:extent cx="756285" cy="756285"/>
            <wp:effectExtent l="0" t="0" r="5715" b="5715"/>
            <wp:wrapTight wrapText="bothSides">
              <wp:wrapPolygon edited="0">
                <wp:start x="5985" y="0"/>
                <wp:lineTo x="0" y="7073"/>
                <wp:lineTo x="0" y="14690"/>
                <wp:lineTo x="5985" y="17411"/>
                <wp:lineTo x="5985" y="21219"/>
                <wp:lineTo x="15234" y="21219"/>
                <wp:lineTo x="15234" y="17411"/>
                <wp:lineTo x="21219" y="14690"/>
                <wp:lineTo x="21219" y="7073"/>
                <wp:lineTo x="15234" y="0"/>
                <wp:lineTo x="5985" y="0"/>
              </wp:wrapPolygon>
            </wp:wrapTight>
            <wp:docPr id="9" name="Picture 9" descr="A picture containing text,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anchor>
        </w:drawing>
      </w:r>
      <w:r w:rsidRPr="00383B4F">
        <w:rPr>
          <w:rFonts w:asciiTheme="majorBidi" w:hAnsiTheme="majorBidi" w:cstheme="majorBidi"/>
          <w:noProof/>
          <w:sz w:val="24"/>
          <w:szCs w:val="24"/>
        </w:rPr>
        <w:drawing>
          <wp:anchor distT="0" distB="0" distL="114300" distR="114300" simplePos="0" relativeHeight="251671552" behindDoc="1" locked="0" layoutInCell="1" allowOverlap="1" wp14:anchorId="02FCF8B0" wp14:editId="0D838915">
            <wp:simplePos x="0" y="0"/>
            <wp:positionH relativeFrom="column">
              <wp:posOffset>5175250</wp:posOffset>
            </wp:positionH>
            <wp:positionV relativeFrom="paragraph">
              <wp:posOffset>2268220</wp:posOffset>
            </wp:positionV>
            <wp:extent cx="746125" cy="842010"/>
            <wp:effectExtent l="9208" t="66992" r="0" b="139383"/>
            <wp:wrapTight wrapText="bothSides">
              <wp:wrapPolygon edited="0">
                <wp:start x="-1689" y="7641"/>
                <wp:lineTo x="-2469" y="11131"/>
                <wp:lineTo x="5382" y="14699"/>
                <wp:lineTo x="2614" y="19483"/>
                <wp:lineTo x="15146" y="23530"/>
                <wp:lineTo x="19839" y="22917"/>
                <wp:lineTo x="21853" y="19439"/>
                <wp:lineTo x="21123" y="18558"/>
                <wp:lineTo x="18758" y="9794"/>
                <wp:lineTo x="18519" y="9136"/>
                <wp:lineTo x="11951" y="1208"/>
                <wp:lineTo x="1809" y="3739"/>
                <wp:lineTo x="73" y="4598"/>
                <wp:lineTo x="-1689" y="764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3770871">
                      <a:off x="0" y="0"/>
                      <a:ext cx="746125" cy="842010"/>
                    </a:xfrm>
                    <a:prstGeom prst="rect">
                      <a:avLst/>
                    </a:prstGeom>
                    <a:noFill/>
                  </pic:spPr>
                </pic:pic>
              </a:graphicData>
            </a:graphic>
            <wp14:sizeRelH relativeFrom="margin">
              <wp14:pctWidth>0</wp14:pctWidth>
            </wp14:sizeRelH>
            <wp14:sizeRelV relativeFrom="margin">
              <wp14:pctHeight>0</wp14:pctHeight>
            </wp14:sizeRelV>
          </wp:anchor>
        </w:drawing>
      </w:r>
      <w:r w:rsidR="00842A31" w:rsidRPr="00383B4F">
        <w:rPr>
          <w:rFonts w:asciiTheme="majorBidi" w:eastAsia="Calibri" w:hAnsiTheme="majorBidi" w:cstheme="majorBidi"/>
          <w:noProof/>
          <w:sz w:val="24"/>
          <w:szCs w:val="24"/>
          <w:rtl/>
        </w:rPr>
        <mc:AlternateContent>
          <mc:Choice Requires="wps">
            <w:drawing>
              <wp:anchor distT="0" distB="0" distL="114300" distR="114300" simplePos="0" relativeHeight="251665408" behindDoc="0" locked="0" layoutInCell="1" allowOverlap="1" wp14:anchorId="2B440993" wp14:editId="4F7347DE">
                <wp:simplePos x="0" y="0"/>
                <wp:positionH relativeFrom="margin">
                  <wp:posOffset>2851150</wp:posOffset>
                </wp:positionH>
                <wp:positionV relativeFrom="page">
                  <wp:posOffset>4413250</wp:posOffset>
                </wp:positionV>
                <wp:extent cx="3693795" cy="3927475"/>
                <wp:effectExtent l="0" t="0" r="20955" b="15875"/>
                <wp:wrapNone/>
                <wp:docPr id="6" name="אליפסה 5"/>
                <wp:cNvGraphicFramePr/>
                <a:graphic xmlns:a="http://schemas.openxmlformats.org/drawingml/2006/main">
                  <a:graphicData uri="http://schemas.microsoft.com/office/word/2010/wordprocessingShape">
                    <wps:wsp>
                      <wps:cNvSpPr/>
                      <wps:spPr>
                        <a:xfrm>
                          <a:off x="0" y="0"/>
                          <a:ext cx="3693795" cy="3927475"/>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78A11D08" w14:textId="0A60716C" w:rsidR="00A94BD2" w:rsidRPr="00C408B8" w:rsidRDefault="0038284C" w:rsidP="000F1A1A">
                            <w:pPr>
                              <w:contextualSpacing/>
                              <w:jc w:val="center"/>
                              <w:rPr>
                                <w:rFonts w:asciiTheme="majorBidi" w:hAnsiTheme="majorBidi" w:cstheme="majorBidi"/>
                                <w:sz w:val="24"/>
                                <w:szCs w:val="24"/>
                              </w:rPr>
                            </w:pPr>
                            <w:r>
                              <w:rPr>
                                <w:rFonts w:asciiTheme="majorBidi" w:hAnsiTheme="majorBidi" w:cstheme="majorBidi"/>
                                <w:sz w:val="24"/>
                                <w:szCs w:val="24"/>
                              </w:rPr>
                              <w:t>Core</w:t>
                            </w:r>
                            <w:r w:rsidR="00AF16DB" w:rsidRPr="00C408B8">
                              <w:rPr>
                                <w:rFonts w:asciiTheme="majorBidi" w:hAnsiTheme="majorBidi" w:cstheme="majorBidi"/>
                                <w:sz w:val="24"/>
                                <w:szCs w:val="24"/>
                              </w:rPr>
                              <w:t xml:space="preserve"> Content of the </w:t>
                            </w:r>
                            <w:r w:rsidR="00F01FEF">
                              <w:rPr>
                                <w:rFonts w:asciiTheme="majorBidi" w:hAnsiTheme="majorBidi" w:cstheme="majorBidi"/>
                                <w:sz w:val="24"/>
                                <w:szCs w:val="24"/>
                              </w:rPr>
                              <w:t>Professional Education</w:t>
                            </w:r>
                            <w:r w:rsidR="00AF16DB" w:rsidRPr="00C408B8">
                              <w:rPr>
                                <w:rFonts w:asciiTheme="majorBidi" w:hAnsiTheme="majorBidi" w:cstheme="majorBidi"/>
                                <w:sz w:val="24"/>
                                <w:szCs w:val="24"/>
                              </w:rPr>
                              <w:t xml:space="preserve"> Program:</w:t>
                            </w:r>
                          </w:p>
                          <w:p w14:paraId="4FBC8587" w14:textId="3980097A" w:rsidR="00AF16DB"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a. Developing an ethical-educational worldview</w:t>
                            </w:r>
                          </w:p>
                          <w:p w14:paraId="7FF856D2" w14:textId="20E10B2B" w:rsidR="00AF16DB"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b. Leading the</w:t>
                            </w:r>
                            <w:r w:rsidR="000F1A1A" w:rsidRPr="00C408B8">
                              <w:rPr>
                                <w:rFonts w:asciiTheme="majorBidi" w:hAnsiTheme="majorBidi" w:cstheme="majorBidi"/>
                                <w:color w:val="FFFFFF" w:themeColor="background1"/>
                              </w:rPr>
                              <w:t xml:space="preserve"> school teachers’</w:t>
                            </w:r>
                            <w:r w:rsidRPr="00C408B8">
                              <w:rPr>
                                <w:rFonts w:asciiTheme="majorBidi" w:hAnsiTheme="majorBidi" w:cstheme="majorBidi"/>
                                <w:color w:val="FFFFFF" w:themeColor="background1"/>
                              </w:rPr>
                              <w:t xml:space="preserve"> professional development </w:t>
                            </w:r>
                          </w:p>
                          <w:p w14:paraId="7306083E" w14:textId="13F8B44E" w:rsidR="000F1A1A"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 xml:space="preserve">c. </w:t>
                            </w:r>
                            <w:r w:rsidR="000F1A1A" w:rsidRPr="00C408B8">
                              <w:rPr>
                                <w:rFonts w:asciiTheme="majorBidi" w:hAnsiTheme="majorBidi" w:cstheme="majorBidi"/>
                                <w:color w:val="FFFFFF" w:themeColor="background1"/>
                              </w:rPr>
                              <w:t>Managing relations between school and community</w:t>
                            </w:r>
                          </w:p>
                          <w:p w14:paraId="4729DA65" w14:textId="718C5A46" w:rsidR="000F1A1A" w:rsidRPr="00C408B8" w:rsidRDefault="000F1A1A"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d. Data-based administration</w:t>
                            </w:r>
                          </w:p>
                          <w:p w14:paraId="30701243" w14:textId="6C7CA530" w:rsidR="000F1A1A" w:rsidRPr="00C408B8" w:rsidRDefault="000F1A1A"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e. Organizational diagnostics and creating work plans</w:t>
                            </w:r>
                          </w:p>
                          <w:p w14:paraId="5C8A040C" w14:textId="78B0E1C5" w:rsidR="00AF16DB" w:rsidRPr="00C408B8" w:rsidRDefault="000F1A1A"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f.</w:t>
                            </w:r>
                            <w:r w:rsidR="00AF16DB" w:rsidRPr="00C408B8">
                              <w:rPr>
                                <w:rFonts w:asciiTheme="majorBidi" w:hAnsiTheme="majorBidi" w:cstheme="majorBidi"/>
                                <w:color w:val="FFFFFF" w:themeColor="background1"/>
                              </w:rPr>
                              <w:t xml:space="preserve"> </w:t>
                            </w:r>
                            <w:r w:rsidR="004D74F6">
                              <w:rPr>
                                <w:rFonts w:asciiTheme="majorBidi" w:hAnsiTheme="majorBidi" w:cstheme="majorBidi"/>
                                <w:color w:val="FFFFFF" w:themeColor="background1"/>
                              </w:rPr>
                              <w:t>Formulating</w:t>
                            </w:r>
                            <w:r w:rsidR="00AF16DB" w:rsidRPr="00C408B8">
                              <w:rPr>
                                <w:rFonts w:asciiTheme="majorBidi" w:hAnsiTheme="majorBidi" w:cstheme="majorBidi"/>
                                <w:color w:val="FFFFFF" w:themeColor="background1"/>
                              </w:rPr>
                              <w:t xml:space="preserve"> </w:t>
                            </w:r>
                            <w:r w:rsidRPr="00C408B8">
                              <w:rPr>
                                <w:rFonts w:asciiTheme="majorBidi" w:hAnsiTheme="majorBidi" w:cstheme="majorBidi"/>
                                <w:color w:val="FFFFFF" w:themeColor="background1"/>
                              </w:rPr>
                              <w:t>a</w:t>
                            </w:r>
                            <w:r w:rsidR="00AF16DB" w:rsidRPr="00C408B8">
                              <w:rPr>
                                <w:rFonts w:asciiTheme="majorBidi" w:hAnsiTheme="majorBidi" w:cstheme="majorBidi"/>
                                <w:color w:val="FFFFFF" w:themeColor="background1"/>
                              </w:rPr>
                              <w:t xml:space="preserve"> pedagogical vision</w:t>
                            </w:r>
                            <w:r w:rsidRPr="00C408B8">
                              <w:rPr>
                                <w:rFonts w:asciiTheme="majorBidi" w:hAnsiTheme="majorBidi" w:cstheme="majorBidi"/>
                                <w:color w:val="FFFFFF" w:themeColor="background1"/>
                              </w:rPr>
                              <w:t xml:space="preserve"> for the school</w:t>
                            </w:r>
                          </w:p>
                          <w:p w14:paraId="46FC8C3B" w14:textId="6422B1FA" w:rsidR="00AF16DB"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 xml:space="preserve">g. </w:t>
                            </w:r>
                            <w:r w:rsidR="000F1A1A" w:rsidRPr="00C408B8">
                              <w:rPr>
                                <w:rFonts w:asciiTheme="majorBidi" w:hAnsiTheme="majorBidi" w:cstheme="majorBidi"/>
                                <w:color w:val="FFFFFF" w:themeColor="background1"/>
                              </w:rPr>
                              <w:t>Creating and leading</w:t>
                            </w:r>
                            <w:r w:rsidRPr="00C408B8">
                              <w:rPr>
                                <w:rFonts w:asciiTheme="majorBidi" w:hAnsiTheme="majorBidi" w:cstheme="majorBidi"/>
                                <w:color w:val="FFFFFF" w:themeColor="background1"/>
                              </w:rPr>
                              <w:t xml:space="preserve"> the organizational infrastructure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0993" id="_x0000_s1028" style="position:absolute;margin-left:224.5pt;margin-top:347.5pt;width:290.85pt;height:30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" fillcolor="#5b9bd5" strokecolor="#41719c" strokeweight="1pt">
                <v:stroke joinstyle="miter"/>
                <v:textbox>
                  <w:txbxContent>
                    <w:p w14:paraId="78A11D08" w14:textId="0A60716C" w:rsidR="00A94BD2" w:rsidRPr="00C408B8" w:rsidRDefault="0038284C" w:rsidP="000F1A1A">
                      <w:pPr>
                        <w:contextualSpacing/>
                        <w:jc w:val="center"/>
                        <w:rPr>
                          <w:rFonts w:asciiTheme="majorBidi" w:hAnsiTheme="majorBidi" w:cstheme="majorBidi"/>
                          <w:sz w:val="24"/>
                          <w:szCs w:val="24"/>
                        </w:rPr>
                      </w:pPr>
                      <w:r>
                        <w:rPr>
                          <w:rFonts w:asciiTheme="majorBidi" w:hAnsiTheme="majorBidi" w:cstheme="majorBidi"/>
                          <w:sz w:val="24"/>
                          <w:szCs w:val="24"/>
                        </w:rPr>
                        <w:t>Core</w:t>
                      </w:r>
                      <w:r w:rsidR="00AF16DB" w:rsidRPr="00C408B8">
                        <w:rPr>
                          <w:rFonts w:asciiTheme="majorBidi" w:hAnsiTheme="majorBidi" w:cstheme="majorBidi"/>
                          <w:sz w:val="24"/>
                          <w:szCs w:val="24"/>
                        </w:rPr>
                        <w:t xml:space="preserve"> Content of the </w:t>
                      </w:r>
                      <w:r w:rsidR="00F01FEF">
                        <w:rPr>
                          <w:rFonts w:asciiTheme="majorBidi" w:hAnsiTheme="majorBidi" w:cstheme="majorBidi"/>
                          <w:sz w:val="24"/>
                          <w:szCs w:val="24"/>
                        </w:rPr>
                        <w:t>Professional Education</w:t>
                      </w:r>
                      <w:r w:rsidR="00AF16DB" w:rsidRPr="00C408B8">
                        <w:rPr>
                          <w:rFonts w:asciiTheme="majorBidi" w:hAnsiTheme="majorBidi" w:cstheme="majorBidi"/>
                          <w:sz w:val="24"/>
                          <w:szCs w:val="24"/>
                        </w:rPr>
                        <w:t xml:space="preserve"> Program:</w:t>
                      </w:r>
                    </w:p>
                    <w:p w14:paraId="4FBC8587" w14:textId="3980097A" w:rsidR="00AF16DB"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a. Developing an ethical-educational worldview</w:t>
                      </w:r>
                    </w:p>
                    <w:p w14:paraId="7FF856D2" w14:textId="20E10B2B" w:rsidR="00AF16DB"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b. Leading the</w:t>
                      </w:r>
                      <w:r w:rsidR="000F1A1A" w:rsidRPr="00C408B8">
                        <w:rPr>
                          <w:rFonts w:asciiTheme="majorBidi" w:hAnsiTheme="majorBidi" w:cstheme="majorBidi"/>
                          <w:color w:val="FFFFFF" w:themeColor="background1"/>
                        </w:rPr>
                        <w:t xml:space="preserve"> school teachers’</w:t>
                      </w:r>
                      <w:r w:rsidRPr="00C408B8">
                        <w:rPr>
                          <w:rFonts w:asciiTheme="majorBidi" w:hAnsiTheme="majorBidi" w:cstheme="majorBidi"/>
                          <w:color w:val="FFFFFF" w:themeColor="background1"/>
                        </w:rPr>
                        <w:t xml:space="preserve"> professional development </w:t>
                      </w:r>
                    </w:p>
                    <w:p w14:paraId="7306083E" w14:textId="13F8B44E" w:rsidR="000F1A1A"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 xml:space="preserve">c. </w:t>
                      </w:r>
                      <w:r w:rsidR="000F1A1A" w:rsidRPr="00C408B8">
                        <w:rPr>
                          <w:rFonts w:asciiTheme="majorBidi" w:hAnsiTheme="majorBidi" w:cstheme="majorBidi"/>
                          <w:color w:val="FFFFFF" w:themeColor="background1"/>
                        </w:rPr>
                        <w:t>Managing relations between school and community</w:t>
                      </w:r>
                    </w:p>
                    <w:p w14:paraId="4729DA65" w14:textId="718C5A46" w:rsidR="000F1A1A" w:rsidRPr="00C408B8" w:rsidRDefault="000F1A1A"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d. Data-based administration</w:t>
                      </w:r>
                    </w:p>
                    <w:p w14:paraId="30701243" w14:textId="6C7CA530" w:rsidR="000F1A1A" w:rsidRPr="00C408B8" w:rsidRDefault="000F1A1A"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e. Organizational diagnostics and creating work plans</w:t>
                      </w:r>
                    </w:p>
                    <w:p w14:paraId="5C8A040C" w14:textId="78B0E1C5" w:rsidR="00AF16DB" w:rsidRPr="00C408B8" w:rsidRDefault="000F1A1A"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f.</w:t>
                      </w:r>
                      <w:r w:rsidR="00AF16DB" w:rsidRPr="00C408B8">
                        <w:rPr>
                          <w:rFonts w:asciiTheme="majorBidi" w:hAnsiTheme="majorBidi" w:cstheme="majorBidi"/>
                          <w:color w:val="FFFFFF" w:themeColor="background1"/>
                        </w:rPr>
                        <w:t xml:space="preserve"> </w:t>
                      </w:r>
                      <w:r w:rsidR="004D74F6">
                        <w:rPr>
                          <w:rFonts w:asciiTheme="majorBidi" w:hAnsiTheme="majorBidi" w:cstheme="majorBidi"/>
                          <w:color w:val="FFFFFF" w:themeColor="background1"/>
                        </w:rPr>
                        <w:t>Formulating</w:t>
                      </w:r>
                      <w:r w:rsidR="00AF16DB" w:rsidRPr="00C408B8">
                        <w:rPr>
                          <w:rFonts w:asciiTheme="majorBidi" w:hAnsiTheme="majorBidi" w:cstheme="majorBidi"/>
                          <w:color w:val="FFFFFF" w:themeColor="background1"/>
                        </w:rPr>
                        <w:t xml:space="preserve"> </w:t>
                      </w:r>
                      <w:r w:rsidRPr="00C408B8">
                        <w:rPr>
                          <w:rFonts w:asciiTheme="majorBidi" w:hAnsiTheme="majorBidi" w:cstheme="majorBidi"/>
                          <w:color w:val="FFFFFF" w:themeColor="background1"/>
                        </w:rPr>
                        <w:t>a</w:t>
                      </w:r>
                      <w:r w:rsidR="00AF16DB" w:rsidRPr="00C408B8">
                        <w:rPr>
                          <w:rFonts w:asciiTheme="majorBidi" w:hAnsiTheme="majorBidi" w:cstheme="majorBidi"/>
                          <w:color w:val="FFFFFF" w:themeColor="background1"/>
                        </w:rPr>
                        <w:t xml:space="preserve"> pedagogical vision</w:t>
                      </w:r>
                      <w:r w:rsidRPr="00C408B8">
                        <w:rPr>
                          <w:rFonts w:asciiTheme="majorBidi" w:hAnsiTheme="majorBidi" w:cstheme="majorBidi"/>
                          <w:color w:val="FFFFFF" w:themeColor="background1"/>
                        </w:rPr>
                        <w:t xml:space="preserve"> for the school</w:t>
                      </w:r>
                    </w:p>
                    <w:p w14:paraId="46FC8C3B" w14:textId="6422B1FA" w:rsidR="00AF16DB" w:rsidRPr="00C408B8" w:rsidRDefault="00AF16DB" w:rsidP="000F1A1A">
                      <w:pPr>
                        <w:contextualSpacing/>
                        <w:rPr>
                          <w:rFonts w:asciiTheme="majorBidi" w:hAnsiTheme="majorBidi" w:cstheme="majorBidi"/>
                          <w:color w:val="FFFFFF" w:themeColor="background1"/>
                        </w:rPr>
                      </w:pPr>
                      <w:r w:rsidRPr="00C408B8">
                        <w:rPr>
                          <w:rFonts w:asciiTheme="majorBidi" w:hAnsiTheme="majorBidi" w:cstheme="majorBidi"/>
                          <w:color w:val="FFFFFF" w:themeColor="background1"/>
                        </w:rPr>
                        <w:t xml:space="preserve">g. </w:t>
                      </w:r>
                      <w:r w:rsidR="000F1A1A" w:rsidRPr="00C408B8">
                        <w:rPr>
                          <w:rFonts w:asciiTheme="majorBidi" w:hAnsiTheme="majorBidi" w:cstheme="majorBidi"/>
                          <w:color w:val="FFFFFF" w:themeColor="background1"/>
                        </w:rPr>
                        <w:t>Creating and leading</w:t>
                      </w:r>
                      <w:r w:rsidRPr="00C408B8">
                        <w:rPr>
                          <w:rFonts w:asciiTheme="majorBidi" w:hAnsiTheme="majorBidi" w:cstheme="majorBidi"/>
                          <w:color w:val="FFFFFF" w:themeColor="background1"/>
                        </w:rPr>
                        <w:t xml:space="preserve"> the organizational infrastructure</w:t>
                      </w:r>
                    </w:p>
                  </w:txbxContent>
                </v:textbox>
                <w10:wrap anchorx="margin" anchory="page"/>
              </v:oval>
            </w:pict>
          </mc:Fallback>
        </mc:AlternateContent>
      </w:r>
      <w:r w:rsidR="007B31E7" w:rsidRPr="00383B4F">
        <w:rPr>
          <w:rFonts w:asciiTheme="majorBidi" w:hAnsiTheme="majorBidi" w:cstheme="majorBidi"/>
          <w:noProof/>
          <w:sz w:val="24"/>
          <w:szCs w:val="24"/>
        </w:rPr>
        <mc:AlternateContent>
          <mc:Choice Requires="wps">
            <w:drawing>
              <wp:anchor distT="45720" distB="45720" distL="114300" distR="114300" simplePos="0" relativeHeight="251677696" behindDoc="0" locked="0" layoutInCell="1" allowOverlap="1" wp14:anchorId="32BADB01" wp14:editId="6FFFED56">
                <wp:simplePos x="0" y="0"/>
                <wp:positionH relativeFrom="margin">
                  <wp:align>center</wp:align>
                </wp:positionH>
                <wp:positionV relativeFrom="page">
                  <wp:posOffset>9318846</wp:posOffset>
                </wp:positionV>
                <wp:extent cx="6615430" cy="89535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895350"/>
                        </a:xfrm>
                        <a:prstGeom prst="rect">
                          <a:avLst/>
                        </a:prstGeom>
                        <a:solidFill>
                          <a:srgbClr val="FFFFFF"/>
                        </a:solidFill>
                        <a:ln w="9525">
                          <a:noFill/>
                          <a:miter lim="800000"/>
                          <a:headEnd/>
                          <a:tailEnd/>
                        </a:ln>
                      </wps:spPr>
                      <wps:txbx>
                        <w:txbxContent>
                          <w:p w14:paraId="008A1502" w14:textId="727980CE" w:rsidR="007B31E7" w:rsidRPr="007B31E7" w:rsidRDefault="007B31E7">
                            <w:pPr>
                              <w:rPr>
                                <w:rFonts w:asciiTheme="majorBidi" w:hAnsiTheme="majorBidi" w:cstheme="majorBidi"/>
                                <w:b/>
                                <w:bCs/>
                              </w:rPr>
                            </w:pPr>
                            <w:r w:rsidRPr="007B31E7">
                              <w:rPr>
                                <w:rFonts w:asciiTheme="majorBidi" w:hAnsiTheme="majorBidi" w:cstheme="majorBidi"/>
                                <w:b/>
                                <w:bCs/>
                              </w:rPr>
                              <w:t xml:space="preserve">Diagram 1: Principles, Content and Skills in the </w:t>
                            </w:r>
                            <w:r w:rsidR="00F01FEF">
                              <w:rPr>
                                <w:rFonts w:asciiTheme="majorBidi" w:hAnsiTheme="majorBidi" w:cstheme="majorBidi"/>
                                <w:b/>
                                <w:bCs/>
                              </w:rPr>
                              <w:t>Professional Education Program</w:t>
                            </w:r>
                            <w:r w:rsidRPr="007B31E7">
                              <w:rPr>
                                <w:rFonts w:asciiTheme="majorBidi" w:hAnsiTheme="majorBidi" w:cstheme="majorBidi"/>
                                <w:b/>
                                <w:bCs/>
                              </w:rPr>
                              <w:t xml:space="preserve"> for Principals in Israel – </w:t>
                            </w:r>
                            <w:proofErr w:type="spellStart"/>
                            <w:r w:rsidRPr="007B31E7">
                              <w:rPr>
                                <w:rFonts w:asciiTheme="majorBidi" w:hAnsiTheme="majorBidi" w:cstheme="majorBidi"/>
                                <w:b/>
                                <w:bCs/>
                              </w:rPr>
                              <w:t>Avney</w:t>
                            </w:r>
                            <w:proofErr w:type="spellEnd"/>
                            <w:r w:rsidRPr="007B31E7">
                              <w:rPr>
                                <w:rFonts w:asciiTheme="majorBidi" w:hAnsiTheme="majorBidi" w:cstheme="majorBidi"/>
                                <w:b/>
                                <w:bCs/>
                              </w:rPr>
                              <w:t xml:space="preserve"> Rosha: Structure and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ADB01" id="_x0000_t202" coordsize="21600,21600" o:spt="202" path="m,l,21600r21600,l21600,xe">
                <v:stroke joinstyle="miter"/>
                <v:path gradientshapeok="t" o:connecttype="rect"/>
              </v:shapetype>
              <v:shape id="Text Box 2" o:spid="_x0000_s1029" type="#_x0000_t202" style="position:absolute;margin-left:0;margin-top:733.75pt;width:520.9pt;height:70.5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MiEAIAAP0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" stroked="f">
                <v:textbox style="mso-fit-shape-to-text:t">
                  <w:txbxContent>
                    <w:p w14:paraId="008A1502" w14:textId="727980CE" w:rsidR="007B31E7" w:rsidRPr="007B31E7" w:rsidRDefault="007B31E7">
                      <w:pPr>
                        <w:rPr>
                          <w:rFonts w:asciiTheme="majorBidi" w:hAnsiTheme="majorBidi" w:cstheme="majorBidi"/>
                          <w:b/>
                          <w:bCs/>
                        </w:rPr>
                      </w:pPr>
                      <w:r w:rsidRPr="007B31E7">
                        <w:rPr>
                          <w:rFonts w:asciiTheme="majorBidi" w:hAnsiTheme="majorBidi" w:cstheme="majorBidi"/>
                          <w:b/>
                          <w:bCs/>
                        </w:rPr>
                        <w:t xml:space="preserve">Diagram 1: Principles, Content and Skills in the </w:t>
                      </w:r>
                      <w:r w:rsidR="00F01FEF">
                        <w:rPr>
                          <w:rFonts w:asciiTheme="majorBidi" w:hAnsiTheme="majorBidi" w:cstheme="majorBidi"/>
                          <w:b/>
                          <w:bCs/>
                        </w:rPr>
                        <w:t>Professional Education Program</w:t>
                      </w:r>
                      <w:r w:rsidRPr="007B31E7">
                        <w:rPr>
                          <w:rFonts w:asciiTheme="majorBidi" w:hAnsiTheme="majorBidi" w:cstheme="majorBidi"/>
                          <w:b/>
                          <w:bCs/>
                        </w:rPr>
                        <w:t xml:space="preserve"> for Principals in Israel – </w:t>
                      </w:r>
                      <w:proofErr w:type="spellStart"/>
                      <w:r w:rsidRPr="007B31E7">
                        <w:rPr>
                          <w:rFonts w:asciiTheme="majorBidi" w:hAnsiTheme="majorBidi" w:cstheme="majorBidi"/>
                          <w:b/>
                          <w:bCs/>
                        </w:rPr>
                        <w:t>Avney</w:t>
                      </w:r>
                      <w:proofErr w:type="spellEnd"/>
                      <w:r w:rsidRPr="007B31E7">
                        <w:rPr>
                          <w:rFonts w:asciiTheme="majorBidi" w:hAnsiTheme="majorBidi" w:cstheme="majorBidi"/>
                          <w:b/>
                          <w:bCs/>
                        </w:rPr>
                        <w:t xml:space="preserve"> Rosha: Structure and Process</w:t>
                      </w:r>
                    </w:p>
                  </w:txbxContent>
                </v:textbox>
                <w10:wrap type="square" anchorx="margin" anchory="page"/>
              </v:shape>
            </w:pict>
          </mc:Fallback>
        </mc:AlternateContent>
      </w:r>
      <w:r w:rsidR="007B31E7" w:rsidRPr="00383B4F">
        <w:rPr>
          <w:rFonts w:asciiTheme="majorBidi" w:eastAsia="Calibri" w:hAnsiTheme="majorBidi" w:cstheme="majorBidi"/>
          <w:noProof/>
          <w:sz w:val="24"/>
          <w:szCs w:val="24"/>
          <w:rtl/>
        </w:rPr>
        <mc:AlternateContent>
          <mc:Choice Requires="wps">
            <w:drawing>
              <wp:anchor distT="0" distB="0" distL="114300" distR="114300" simplePos="0" relativeHeight="251667456" behindDoc="0" locked="0" layoutInCell="1" allowOverlap="1" wp14:anchorId="26B3F4F9" wp14:editId="699DA67D">
                <wp:simplePos x="0" y="0"/>
                <wp:positionH relativeFrom="column">
                  <wp:posOffset>852943</wp:posOffset>
                </wp:positionH>
                <wp:positionV relativeFrom="page">
                  <wp:posOffset>3238776</wp:posOffset>
                </wp:positionV>
                <wp:extent cx="594360" cy="688617"/>
                <wp:effectExtent l="19050" t="19050" r="34290" b="16510"/>
                <wp:wrapNone/>
                <wp:docPr id="7" name="חץ למעלה 7"/>
                <wp:cNvGraphicFramePr/>
                <a:graphic xmlns:a="http://schemas.openxmlformats.org/drawingml/2006/main">
                  <a:graphicData uri="http://schemas.microsoft.com/office/word/2010/wordprocessingShape">
                    <wps:wsp>
                      <wps:cNvSpPr/>
                      <wps:spPr>
                        <a:xfrm>
                          <a:off x="0" y="0"/>
                          <a:ext cx="594360" cy="688617"/>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6EFAE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7" o:spid="_x0000_s1026" type="#_x0000_t68" style="position:absolute;margin-left:67.15pt;margin-top:255pt;width:46.8pt;height:54.2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" adj="9322" fillcolor="#5b9bd5" strokecolor="#41719c" strokeweight="1pt">
                <w10:wrap anchory="page"/>
              </v:shape>
            </w:pict>
          </mc:Fallback>
        </mc:AlternateContent>
      </w:r>
      <w:r w:rsidR="007B31E7" w:rsidRPr="00383B4F">
        <w:rPr>
          <w:rFonts w:asciiTheme="majorBidi" w:eastAsia="Calibri" w:hAnsiTheme="majorBidi" w:cstheme="majorBidi"/>
          <w:noProof/>
          <w:sz w:val="24"/>
          <w:szCs w:val="24"/>
          <w:rtl/>
        </w:rPr>
        <mc:AlternateContent>
          <mc:Choice Requires="wps">
            <w:drawing>
              <wp:anchor distT="0" distB="0" distL="114300" distR="114300" simplePos="0" relativeHeight="251663360" behindDoc="0" locked="0" layoutInCell="1" allowOverlap="1" wp14:anchorId="27755CE2" wp14:editId="248A3037">
                <wp:simplePos x="0" y="0"/>
                <wp:positionH relativeFrom="column">
                  <wp:posOffset>-444776</wp:posOffset>
                </wp:positionH>
                <wp:positionV relativeFrom="page">
                  <wp:posOffset>4102679</wp:posOffset>
                </wp:positionV>
                <wp:extent cx="2934031" cy="2743200"/>
                <wp:effectExtent l="0" t="0" r="19050" b="19050"/>
                <wp:wrapNone/>
                <wp:docPr id="4" name="אליפסה 5"/>
                <wp:cNvGraphicFramePr/>
                <a:graphic xmlns:a="http://schemas.openxmlformats.org/drawingml/2006/main">
                  <a:graphicData uri="http://schemas.microsoft.com/office/word/2010/wordprocessingShape">
                    <wps:wsp>
                      <wps:cNvSpPr/>
                      <wps:spPr>
                        <a:xfrm>
                          <a:off x="0" y="0"/>
                          <a:ext cx="2934031" cy="274320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5C646A48" w14:textId="67954AB0" w:rsidR="00A94BD2" w:rsidRPr="00C408B8" w:rsidRDefault="00C408B8" w:rsidP="00C408B8">
                            <w:pPr>
                              <w:contextualSpacing/>
                              <w:jc w:val="center"/>
                              <w:rPr>
                                <w:rFonts w:asciiTheme="majorBidi" w:hAnsiTheme="majorBidi" w:cstheme="majorBidi"/>
                                <w:sz w:val="24"/>
                                <w:szCs w:val="24"/>
                              </w:rPr>
                            </w:pPr>
                            <w:r w:rsidRPr="00C408B8">
                              <w:rPr>
                                <w:rFonts w:asciiTheme="majorBidi" w:hAnsiTheme="majorBidi" w:cstheme="majorBidi"/>
                                <w:sz w:val="24"/>
                                <w:szCs w:val="24"/>
                              </w:rPr>
                              <w:t xml:space="preserve">Practical Experience </w:t>
                            </w:r>
                            <w:r w:rsidR="005A522B">
                              <w:rPr>
                                <w:rFonts w:asciiTheme="majorBidi" w:hAnsiTheme="majorBidi" w:cstheme="majorBidi"/>
                                <w:sz w:val="24"/>
                                <w:szCs w:val="24"/>
                              </w:rPr>
                              <w:t>S</w:t>
                            </w:r>
                            <w:r w:rsidRPr="00C408B8">
                              <w:rPr>
                                <w:rFonts w:asciiTheme="majorBidi" w:hAnsiTheme="majorBidi" w:cstheme="majorBidi"/>
                                <w:sz w:val="24"/>
                                <w:szCs w:val="24"/>
                              </w:rPr>
                              <w:t>kill</w:t>
                            </w:r>
                            <w:r w:rsidR="005A522B">
                              <w:rPr>
                                <w:rFonts w:asciiTheme="majorBidi" w:hAnsiTheme="majorBidi" w:cstheme="majorBidi"/>
                                <w:sz w:val="24"/>
                                <w:szCs w:val="24"/>
                              </w:rPr>
                              <w:t>s</w:t>
                            </w:r>
                            <w:r w:rsidRPr="00C408B8">
                              <w:rPr>
                                <w:rFonts w:asciiTheme="majorBidi" w:hAnsiTheme="majorBidi" w:cstheme="majorBidi"/>
                                <w:sz w:val="24"/>
                                <w:szCs w:val="24"/>
                              </w:rPr>
                              <w:t xml:space="preserve"> (pre-management):</w:t>
                            </w:r>
                          </w:p>
                          <w:p w14:paraId="7CCDE702" w14:textId="6A93D564"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a. Leading learning processes in school</w:t>
                            </w:r>
                          </w:p>
                          <w:p w14:paraId="446E4FD2" w14:textId="14EA62F8"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b. Leading pedagogical improvements in school</w:t>
                            </w:r>
                          </w:p>
                          <w:p w14:paraId="7EE38FEB" w14:textId="71A9FB66"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c. Interpersonal skills</w:t>
                            </w:r>
                          </w:p>
                          <w:p w14:paraId="211E606F" w14:textId="2A159313"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c. Personal skills</w:t>
                            </w:r>
                          </w:p>
                          <w:p w14:paraId="18B80AC1" w14:textId="6D423D06"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e. Knowledge and perceptions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55CE2" id="_x0000_s1030" style="position:absolute;margin-left:-35pt;margin-top:323.05pt;width:231.05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" fillcolor="#5b9bd5" strokecolor="#41719c" strokeweight="1pt">
                <v:stroke joinstyle="miter"/>
                <v:textbox>
                  <w:txbxContent>
                    <w:p w14:paraId="5C646A48" w14:textId="67954AB0" w:rsidR="00A94BD2" w:rsidRPr="00C408B8" w:rsidRDefault="00C408B8" w:rsidP="00C408B8">
                      <w:pPr>
                        <w:contextualSpacing/>
                        <w:jc w:val="center"/>
                        <w:rPr>
                          <w:rFonts w:asciiTheme="majorBidi" w:hAnsiTheme="majorBidi" w:cstheme="majorBidi"/>
                          <w:sz w:val="24"/>
                          <w:szCs w:val="24"/>
                        </w:rPr>
                      </w:pPr>
                      <w:r w:rsidRPr="00C408B8">
                        <w:rPr>
                          <w:rFonts w:asciiTheme="majorBidi" w:hAnsiTheme="majorBidi" w:cstheme="majorBidi"/>
                          <w:sz w:val="24"/>
                          <w:szCs w:val="24"/>
                        </w:rPr>
                        <w:t xml:space="preserve">Practical Experience </w:t>
                      </w:r>
                      <w:r w:rsidR="005A522B">
                        <w:rPr>
                          <w:rFonts w:asciiTheme="majorBidi" w:hAnsiTheme="majorBidi" w:cstheme="majorBidi"/>
                          <w:sz w:val="24"/>
                          <w:szCs w:val="24"/>
                        </w:rPr>
                        <w:t>S</w:t>
                      </w:r>
                      <w:r w:rsidRPr="00C408B8">
                        <w:rPr>
                          <w:rFonts w:asciiTheme="majorBidi" w:hAnsiTheme="majorBidi" w:cstheme="majorBidi"/>
                          <w:sz w:val="24"/>
                          <w:szCs w:val="24"/>
                        </w:rPr>
                        <w:t>kill</w:t>
                      </w:r>
                      <w:r w:rsidR="005A522B">
                        <w:rPr>
                          <w:rFonts w:asciiTheme="majorBidi" w:hAnsiTheme="majorBidi" w:cstheme="majorBidi"/>
                          <w:sz w:val="24"/>
                          <w:szCs w:val="24"/>
                        </w:rPr>
                        <w:t>s</w:t>
                      </w:r>
                      <w:r w:rsidRPr="00C408B8">
                        <w:rPr>
                          <w:rFonts w:asciiTheme="majorBidi" w:hAnsiTheme="majorBidi" w:cstheme="majorBidi"/>
                          <w:sz w:val="24"/>
                          <w:szCs w:val="24"/>
                        </w:rPr>
                        <w:t xml:space="preserve"> (pre-management):</w:t>
                      </w:r>
                    </w:p>
                    <w:p w14:paraId="7CCDE702" w14:textId="6A93D564"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a. Leading learning processes in school</w:t>
                      </w:r>
                    </w:p>
                    <w:p w14:paraId="446E4FD2" w14:textId="14EA62F8"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b. Leading pedagogical improvements in school</w:t>
                      </w:r>
                    </w:p>
                    <w:p w14:paraId="7EE38FEB" w14:textId="71A9FB66"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c. Interpersonal skills</w:t>
                      </w:r>
                    </w:p>
                    <w:p w14:paraId="211E606F" w14:textId="2A159313"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c. Personal skills</w:t>
                      </w:r>
                    </w:p>
                    <w:p w14:paraId="18B80AC1" w14:textId="6D423D06" w:rsidR="00C408B8" w:rsidRPr="00C408B8" w:rsidRDefault="00C408B8" w:rsidP="00C408B8">
                      <w:pPr>
                        <w:contextualSpacing/>
                        <w:rPr>
                          <w:rFonts w:asciiTheme="majorBidi" w:hAnsiTheme="majorBidi" w:cstheme="majorBidi"/>
                          <w:color w:val="FFFFFF" w:themeColor="background1"/>
                          <w:sz w:val="24"/>
                          <w:szCs w:val="24"/>
                        </w:rPr>
                      </w:pPr>
                      <w:r w:rsidRPr="00C408B8">
                        <w:rPr>
                          <w:rFonts w:asciiTheme="majorBidi" w:hAnsiTheme="majorBidi" w:cstheme="majorBidi"/>
                          <w:color w:val="FFFFFF" w:themeColor="background1"/>
                          <w:sz w:val="24"/>
                          <w:szCs w:val="24"/>
                        </w:rPr>
                        <w:t>e. Knowledge and perceptions</w:t>
                      </w:r>
                    </w:p>
                  </w:txbxContent>
                </v:textbox>
                <w10:wrap anchory="page"/>
              </v:oval>
            </w:pict>
          </mc:Fallback>
        </mc:AlternateContent>
      </w:r>
      <w:r w:rsidR="007B31E7" w:rsidRPr="00383B4F">
        <w:rPr>
          <w:rFonts w:asciiTheme="majorBidi" w:eastAsia="Calibri" w:hAnsiTheme="majorBidi" w:cstheme="majorBidi"/>
          <w:noProof/>
          <w:sz w:val="24"/>
          <w:szCs w:val="24"/>
          <w:rtl/>
        </w:rPr>
        <mc:AlternateContent>
          <mc:Choice Requires="wps">
            <w:drawing>
              <wp:anchor distT="0" distB="0" distL="114300" distR="114300" simplePos="0" relativeHeight="251673600" behindDoc="0" locked="0" layoutInCell="1" allowOverlap="1" wp14:anchorId="056F73A5" wp14:editId="4AE96996">
                <wp:simplePos x="0" y="0"/>
                <wp:positionH relativeFrom="margin">
                  <wp:posOffset>2173424</wp:posOffset>
                </wp:positionH>
                <wp:positionV relativeFrom="page">
                  <wp:posOffset>6859684</wp:posOffset>
                </wp:positionV>
                <wp:extent cx="590550" cy="552450"/>
                <wp:effectExtent l="0" t="0" r="57150" b="0"/>
                <wp:wrapNone/>
                <wp:docPr id="12" name="חץ למטה 4"/>
                <wp:cNvGraphicFramePr/>
                <a:graphic xmlns:a="http://schemas.openxmlformats.org/drawingml/2006/main">
                  <a:graphicData uri="http://schemas.microsoft.com/office/word/2010/wordprocessingShape">
                    <wps:wsp>
                      <wps:cNvSpPr/>
                      <wps:spPr>
                        <a:xfrm rot="6887445">
                          <a:off x="0" y="0"/>
                          <a:ext cx="590550" cy="552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8C2D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4" o:spid="_x0000_s1026" type="#_x0000_t67" style="position:absolute;margin-left:171.15pt;margin-top:540.15pt;width:46.5pt;height:43.5pt;rotation:7522927fd;z-index:25167360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" adj="10800" fillcolor="#5b9bd5" strokecolor="#41719c" strokeweight="1pt">
                <w10:wrap anchorx="margin" anchory="page"/>
              </v:shape>
            </w:pict>
          </mc:Fallback>
        </mc:AlternateContent>
      </w:r>
      <w:r w:rsidR="007B31E7" w:rsidRPr="00383B4F">
        <w:rPr>
          <w:rFonts w:asciiTheme="majorBidi" w:eastAsia="Calibri" w:hAnsiTheme="majorBidi" w:cstheme="majorBidi"/>
          <w:noProof/>
          <w:sz w:val="24"/>
          <w:szCs w:val="24"/>
          <w:rtl/>
        </w:rPr>
        <mc:AlternateContent>
          <mc:Choice Requires="wps">
            <w:drawing>
              <wp:anchor distT="0" distB="0" distL="114300" distR="114300" simplePos="0" relativeHeight="251675648" behindDoc="0" locked="0" layoutInCell="1" allowOverlap="1" wp14:anchorId="0A192C9C" wp14:editId="1C8DCBDE">
                <wp:simplePos x="0" y="0"/>
                <wp:positionH relativeFrom="column">
                  <wp:posOffset>2503778</wp:posOffset>
                </wp:positionH>
                <wp:positionV relativeFrom="margin">
                  <wp:align>center</wp:align>
                </wp:positionV>
                <wp:extent cx="571500" cy="504825"/>
                <wp:effectExtent l="0" t="0" r="0" b="0"/>
                <wp:wrapNone/>
                <wp:docPr id="13" name="שווה 3"/>
                <wp:cNvGraphicFramePr/>
                <a:graphic xmlns:a="http://schemas.openxmlformats.org/drawingml/2006/main">
                  <a:graphicData uri="http://schemas.microsoft.com/office/word/2010/wordprocessingShape">
                    <wps:wsp>
                      <wps:cNvSpPr/>
                      <wps:spPr>
                        <a:xfrm>
                          <a:off x="0" y="0"/>
                          <a:ext cx="571500" cy="504825"/>
                        </a:xfrm>
                        <a:prstGeom prst="mathEqua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AE18E4" id="שווה 3" o:spid="_x0000_s1026" style="position:absolute;margin-left:197.15pt;margin-top:0;width:45pt;height:39.75pt;z-index:251675648;visibility:visible;mso-wrap-style:square;mso-width-percent:0;mso-wrap-distance-left:9pt;mso-wrap-distance-top:0;mso-wrap-distance-right:9pt;mso-wrap-distance-bottom:0;mso-position-horizontal:absolute;mso-position-horizontal-relative:text;mso-position-vertical:center;mso-position-vertical-relative:margin;mso-width-percent:0;mso-width-relative:margin;v-text-anchor:middle" coordsize="5715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" path="m75752,103994r419996,l495748,222729r-419996,l75752,103994xm75752,282096r419996,l495748,400831r-419996,l75752,282096xe" fillcolor="#5b9bd5" strokecolor="#41719c" strokeweight="1pt">
                <v:stroke joinstyle="miter"/>
                <v:path arrowok="t" o:connecttype="custom" o:connectlocs="75752,103994;495748,103994;495748,222729;75752,222729;75752,103994;75752,282096;495748,282096;495748,400831;75752,400831;75752,282096" o:connectangles="0,0,0,0,0,0,0,0,0,0"/>
                <w10:wrap anchory="margin"/>
              </v:shape>
            </w:pict>
          </mc:Fallback>
        </mc:AlternateContent>
      </w:r>
      <w:r w:rsidR="004B6347" w:rsidRPr="00383B4F">
        <w:rPr>
          <w:rFonts w:asciiTheme="majorBidi" w:hAnsiTheme="majorBidi" w:cstheme="majorBidi"/>
          <w:sz w:val="24"/>
          <w:szCs w:val="24"/>
        </w:rPr>
        <w:br w:type="page"/>
      </w:r>
    </w:p>
    <w:p w14:paraId="4741F605" w14:textId="0EB2D030" w:rsidR="00BF2587" w:rsidRPr="00383B4F" w:rsidRDefault="0069153D" w:rsidP="0069153D">
      <w:pPr>
        <w:spacing w:line="360" w:lineRule="auto"/>
        <w:rPr>
          <w:rFonts w:asciiTheme="majorBidi" w:hAnsiTheme="majorBidi" w:cstheme="majorBidi"/>
          <w:noProof/>
          <w:sz w:val="24"/>
          <w:szCs w:val="24"/>
        </w:rPr>
      </w:pPr>
      <w:r w:rsidRPr="00383B4F">
        <w:rPr>
          <w:rFonts w:asciiTheme="majorBidi" w:hAnsiTheme="majorBidi" w:cstheme="majorBidi"/>
          <w:noProof/>
          <w:sz w:val="24"/>
          <w:szCs w:val="24"/>
        </w:rPr>
        <w:lastRenderedPageBreak/>
        <w:t xml:space="preserve">This diagram shows that if we commence with a precise definition of principles and </w:t>
      </w:r>
      <w:r w:rsidR="00BF742A">
        <w:rPr>
          <w:rFonts w:asciiTheme="majorBidi" w:hAnsiTheme="majorBidi" w:cstheme="majorBidi"/>
          <w:noProof/>
          <w:sz w:val="24"/>
          <w:szCs w:val="24"/>
        </w:rPr>
        <w:t>educational</w:t>
      </w:r>
      <w:r w:rsidRPr="00383B4F">
        <w:rPr>
          <w:rFonts w:asciiTheme="majorBidi" w:hAnsiTheme="majorBidi" w:cstheme="majorBidi"/>
          <w:noProof/>
          <w:sz w:val="24"/>
          <w:szCs w:val="24"/>
        </w:rPr>
        <w:t xml:space="preserve"> objectives, and add to them or express them through the </w:t>
      </w:r>
      <w:r w:rsidR="00F971F5">
        <w:rPr>
          <w:rFonts w:asciiTheme="majorBidi" w:hAnsiTheme="majorBidi" w:cstheme="majorBidi"/>
          <w:noProof/>
          <w:sz w:val="24"/>
          <w:szCs w:val="24"/>
        </w:rPr>
        <w:t>core</w:t>
      </w:r>
      <w:r w:rsidRPr="00383B4F">
        <w:rPr>
          <w:rFonts w:asciiTheme="majorBidi" w:hAnsiTheme="majorBidi" w:cstheme="majorBidi"/>
          <w:noProof/>
          <w:sz w:val="24"/>
          <w:szCs w:val="24"/>
        </w:rPr>
        <w:t xml:space="preserve"> content, then we will get a scho</w:t>
      </w:r>
      <w:r w:rsidR="00647DBA" w:rsidRPr="00383B4F">
        <w:rPr>
          <w:rFonts w:asciiTheme="majorBidi" w:hAnsiTheme="majorBidi" w:cstheme="majorBidi"/>
          <w:noProof/>
          <w:sz w:val="24"/>
          <w:szCs w:val="24"/>
        </w:rPr>
        <w:t>ol principal with optimal administ</w:t>
      </w:r>
      <w:r w:rsidR="000709F2">
        <w:rPr>
          <w:rFonts w:asciiTheme="majorBidi" w:hAnsiTheme="majorBidi" w:cstheme="majorBidi"/>
          <w:noProof/>
          <w:sz w:val="24"/>
          <w:szCs w:val="24"/>
        </w:rPr>
        <w:t>r</w:t>
      </w:r>
      <w:r w:rsidR="00647DBA" w:rsidRPr="00383B4F">
        <w:rPr>
          <w:rFonts w:asciiTheme="majorBidi" w:hAnsiTheme="majorBidi" w:cstheme="majorBidi"/>
          <w:noProof/>
          <w:sz w:val="24"/>
          <w:szCs w:val="24"/>
        </w:rPr>
        <w:t>ation skills.</w:t>
      </w:r>
    </w:p>
    <w:p w14:paraId="715C860F" w14:textId="5F6DA551" w:rsidR="00647DBA" w:rsidRPr="00383B4F" w:rsidRDefault="00647DBA" w:rsidP="0069153D">
      <w:pPr>
        <w:spacing w:line="360" w:lineRule="auto"/>
        <w:rPr>
          <w:rFonts w:asciiTheme="majorBidi" w:hAnsiTheme="majorBidi" w:cstheme="majorBidi"/>
          <w:noProof/>
          <w:sz w:val="24"/>
          <w:szCs w:val="24"/>
        </w:rPr>
      </w:pPr>
    </w:p>
    <w:p w14:paraId="0C6BFE14" w14:textId="2B8D29A4" w:rsidR="00B258F1" w:rsidRPr="00383B4F" w:rsidRDefault="00F01FEF" w:rsidP="00F74B11">
      <w:pPr>
        <w:pStyle w:val="Heading1"/>
        <w:rPr>
          <w:noProof/>
        </w:rPr>
      </w:pPr>
      <w:r>
        <w:rPr>
          <w:noProof/>
        </w:rPr>
        <w:t>Professional Education</w:t>
      </w:r>
      <w:r w:rsidR="00B258F1" w:rsidRPr="00383B4F">
        <w:rPr>
          <w:noProof/>
        </w:rPr>
        <w:t xml:space="preserve"> Programs </w:t>
      </w:r>
      <w:r w:rsidR="006D58B7" w:rsidRPr="00383B4F">
        <w:rPr>
          <w:noProof/>
        </w:rPr>
        <w:t xml:space="preserve">for Principals </w:t>
      </w:r>
      <w:r w:rsidR="00B258F1" w:rsidRPr="00383B4F">
        <w:rPr>
          <w:noProof/>
        </w:rPr>
        <w:t>in Israel: Reality and Ideal</w:t>
      </w:r>
    </w:p>
    <w:p w14:paraId="2EE9FF87" w14:textId="6C4C129A" w:rsidR="005A522B" w:rsidRPr="00383B4F" w:rsidRDefault="00842A31" w:rsidP="00842A31">
      <w:pPr>
        <w:spacing w:line="360" w:lineRule="auto"/>
        <w:rPr>
          <w:rFonts w:asciiTheme="majorBidi" w:hAnsiTheme="majorBidi" w:cstheme="majorBidi"/>
          <w:sz w:val="24"/>
          <w:szCs w:val="24"/>
        </w:rPr>
      </w:pPr>
      <w:r>
        <w:rPr>
          <w:rFonts w:asciiTheme="majorBidi" w:hAnsiTheme="majorBidi" w:cstheme="majorBidi"/>
          <w:sz w:val="24"/>
          <w:szCs w:val="24"/>
        </w:rPr>
        <w:t>A</w:t>
      </w:r>
      <w:r w:rsidR="00170046" w:rsidRPr="00383B4F">
        <w:rPr>
          <w:rFonts w:asciiTheme="majorBidi" w:hAnsiTheme="majorBidi" w:cstheme="majorBidi"/>
          <w:sz w:val="24"/>
          <w:szCs w:val="24"/>
        </w:rPr>
        <w:t xml:space="preserve"> look at the details and examin</w:t>
      </w:r>
      <w:r w:rsidR="00C47C94">
        <w:rPr>
          <w:rFonts w:asciiTheme="majorBidi" w:hAnsiTheme="majorBidi" w:cstheme="majorBidi"/>
          <w:sz w:val="24"/>
          <w:szCs w:val="24"/>
        </w:rPr>
        <w:t>ing</w:t>
      </w:r>
      <w:r w:rsidR="00170046" w:rsidRPr="00383B4F">
        <w:rPr>
          <w:rFonts w:asciiTheme="majorBidi" w:hAnsiTheme="majorBidi" w:cstheme="majorBidi"/>
          <w:sz w:val="24"/>
          <w:szCs w:val="24"/>
        </w:rPr>
        <w:t xml:space="preserve"> the input and the output</w:t>
      </w:r>
      <w:r>
        <w:rPr>
          <w:rFonts w:asciiTheme="majorBidi" w:hAnsiTheme="majorBidi" w:cstheme="majorBidi"/>
          <w:sz w:val="24"/>
          <w:szCs w:val="24"/>
        </w:rPr>
        <w:t xml:space="preserve"> reveals</w:t>
      </w:r>
      <w:r w:rsidR="00170046" w:rsidRPr="00383B4F">
        <w:rPr>
          <w:rFonts w:asciiTheme="majorBidi" w:hAnsiTheme="majorBidi" w:cstheme="majorBidi"/>
          <w:sz w:val="24"/>
          <w:szCs w:val="24"/>
        </w:rPr>
        <w:t xml:space="preserve"> issues </w:t>
      </w:r>
      <w:r w:rsidR="00C47C94">
        <w:rPr>
          <w:rFonts w:asciiTheme="majorBidi" w:hAnsiTheme="majorBidi" w:cstheme="majorBidi"/>
          <w:sz w:val="24"/>
          <w:szCs w:val="24"/>
        </w:rPr>
        <w:t>that</w:t>
      </w:r>
      <w:r w:rsidR="00170046" w:rsidRPr="00383B4F">
        <w:rPr>
          <w:rFonts w:asciiTheme="majorBidi" w:hAnsiTheme="majorBidi" w:cstheme="majorBidi"/>
          <w:sz w:val="24"/>
          <w:szCs w:val="24"/>
        </w:rPr>
        <w:t xml:space="preserve"> are defined as the program’s objectives (the “ideal”) for </w:t>
      </w:r>
      <w:r w:rsidR="00BF742A">
        <w:rPr>
          <w:rFonts w:asciiTheme="majorBidi" w:hAnsiTheme="majorBidi" w:cstheme="majorBidi"/>
          <w:sz w:val="24"/>
          <w:szCs w:val="24"/>
        </w:rPr>
        <w:t xml:space="preserve">preparing principals for </w:t>
      </w:r>
      <w:r w:rsidR="00170046" w:rsidRPr="00383B4F">
        <w:rPr>
          <w:rFonts w:asciiTheme="majorBidi" w:hAnsiTheme="majorBidi" w:cstheme="majorBidi"/>
          <w:sz w:val="24"/>
          <w:szCs w:val="24"/>
        </w:rPr>
        <w:t xml:space="preserve">school administration but do not appear at the end of the process as administrative skills (the “reality”). The administrative identity found in the list of principles does not find its expression in the skills. In addition, “preparing for administration,” which means motivational encouragement for progress toward the </w:t>
      </w:r>
      <w:r w:rsidR="00F64666" w:rsidRPr="00383B4F">
        <w:rPr>
          <w:rFonts w:asciiTheme="majorBidi" w:hAnsiTheme="majorBidi" w:cstheme="majorBidi"/>
          <w:sz w:val="24"/>
          <w:szCs w:val="24"/>
        </w:rPr>
        <w:t>position</w:t>
      </w:r>
      <w:r w:rsidR="00170046" w:rsidRPr="00383B4F">
        <w:rPr>
          <w:rFonts w:asciiTheme="majorBidi" w:hAnsiTheme="majorBidi" w:cstheme="majorBidi"/>
          <w:sz w:val="24"/>
          <w:szCs w:val="24"/>
        </w:rPr>
        <w:t xml:space="preserve"> of school administrator, is also not found in the “reality,” not even indirectly in the </w:t>
      </w:r>
      <w:r w:rsidR="000452AF">
        <w:rPr>
          <w:rFonts w:asciiTheme="majorBidi" w:hAnsiTheme="majorBidi" w:cstheme="majorBidi"/>
          <w:sz w:val="24"/>
          <w:szCs w:val="24"/>
        </w:rPr>
        <w:t>core</w:t>
      </w:r>
      <w:r w:rsidR="00170046" w:rsidRPr="00383B4F">
        <w:rPr>
          <w:rFonts w:asciiTheme="majorBidi" w:hAnsiTheme="majorBidi" w:cstheme="majorBidi"/>
          <w:sz w:val="24"/>
          <w:szCs w:val="24"/>
        </w:rPr>
        <w:t xml:space="preserve"> content or skills. </w:t>
      </w:r>
      <w:r w:rsidR="005A522B" w:rsidRPr="00383B4F">
        <w:rPr>
          <w:rFonts w:asciiTheme="majorBidi" w:hAnsiTheme="majorBidi" w:cstheme="majorBidi"/>
          <w:sz w:val="24"/>
          <w:szCs w:val="24"/>
        </w:rPr>
        <w:t>The “</w:t>
      </w:r>
      <w:r>
        <w:rPr>
          <w:rFonts w:asciiTheme="majorBidi" w:hAnsiTheme="majorBidi" w:cstheme="majorBidi"/>
          <w:sz w:val="24"/>
          <w:szCs w:val="24"/>
        </w:rPr>
        <w:t>ethical-</w:t>
      </w:r>
      <w:r w:rsidR="005A522B" w:rsidRPr="00383B4F">
        <w:rPr>
          <w:rFonts w:asciiTheme="majorBidi" w:hAnsiTheme="majorBidi" w:cstheme="majorBidi"/>
          <w:sz w:val="24"/>
          <w:szCs w:val="24"/>
        </w:rPr>
        <w:t xml:space="preserve">educational worldview” and its development </w:t>
      </w:r>
      <w:r w:rsidR="00714BEA">
        <w:rPr>
          <w:rFonts w:asciiTheme="majorBidi" w:hAnsiTheme="majorBidi" w:cstheme="majorBidi"/>
          <w:sz w:val="24"/>
          <w:szCs w:val="24"/>
        </w:rPr>
        <w:t>are</w:t>
      </w:r>
      <w:r w:rsidR="005A522B" w:rsidRPr="00383B4F">
        <w:rPr>
          <w:rFonts w:asciiTheme="majorBidi" w:hAnsiTheme="majorBidi" w:cstheme="majorBidi"/>
          <w:sz w:val="24"/>
          <w:szCs w:val="24"/>
        </w:rPr>
        <w:t xml:space="preserve"> mentioned as part of the </w:t>
      </w:r>
      <w:r w:rsidR="000452AF">
        <w:rPr>
          <w:rFonts w:asciiTheme="majorBidi" w:hAnsiTheme="majorBidi" w:cstheme="majorBidi"/>
          <w:sz w:val="24"/>
          <w:szCs w:val="24"/>
        </w:rPr>
        <w:t>core</w:t>
      </w:r>
      <w:r w:rsidR="005A522B" w:rsidRPr="00383B4F">
        <w:rPr>
          <w:rFonts w:asciiTheme="majorBidi" w:hAnsiTheme="majorBidi" w:cstheme="majorBidi"/>
          <w:sz w:val="24"/>
          <w:szCs w:val="24"/>
        </w:rPr>
        <w:t xml:space="preserve"> content but </w:t>
      </w:r>
      <w:r w:rsidR="00714BEA">
        <w:rPr>
          <w:rFonts w:asciiTheme="majorBidi" w:hAnsiTheme="majorBidi" w:cstheme="majorBidi"/>
          <w:sz w:val="24"/>
          <w:szCs w:val="24"/>
        </w:rPr>
        <w:t>are</w:t>
      </w:r>
      <w:r w:rsidR="005A522B" w:rsidRPr="00383B4F">
        <w:rPr>
          <w:rFonts w:asciiTheme="majorBidi" w:hAnsiTheme="majorBidi" w:cstheme="majorBidi"/>
          <w:sz w:val="24"/>
          <w:szCs w:val="24"/>
        </w:rPr>
        <w:t xml:space="preserve"> missing in the principles and skills. The topic of organizational infrastructure also appears in the </w:t>
      </w:r>
      <w:r w:rsidR="000452AF">
        <w:rPr>
          <w:rFonts w:asciiTheme="majorBidi" w:hAnsiTheme="majorBidi" w:cstheme="majorBidi"/>
          <w:sz w:val="24"/>
          <w:szCs w:val="24"/>
        </w:rPr>
        <w:t>core</w:t>
      </w:r>
      <w:r w:rsidR="005A522B" w:rsidRPr="00383B4F">
        <w:rPr>
          <w:rFonts w:asciiTheme="majorBidi" w:hAnsiTheme="majorBidi" w:cstheme="majorBidi"/>
          <w:sz w:val="24"/>
          <w:szCs w:val="24"/>
        </w:rPr>
        <w:t xml:space="preserve"> content but is not expressed in the skills stage nor even in the initial stage of setting principles.</w:t>
      </w:r>
      <w:r>
        <w:rPr>
          <w:rFonts w:asciiTheme="majorBidi" w:hAnsiTheme="majorBidi" w:cstheme="majorBidi"/>
          <w:sz w:val="24"/>
          <w:szCs w:val="24"/>
        </w:rPr>
        <w:t xml:space="preserve"> </w:t>
      </w:r>
      <w:r w:rsidR="00775870">
        <w:rPr>
          <w:rFonts w:asciiTheme="majorBidi" w:hAnsiTheme="majorBidi" w:cstheme="majorBidi"/>
          <w:sz w:val="24"/>
          <w:szCs w:val="24"/>
        </w:rPr>
        <w:t>E</w:t>
      </w:r>
      <w:r w:rsidR="00775870" w:rsidRPr="00383B4F">
        <w:rPr>
          <w:rFonts w:asciiTheme="majorBidi" w:hAnsiTheme="majorBidi" w:cstheme="majorBidi"/>
          <w:sz w:val="24"/>
          <w:szCs w:val="24"/>
        </w:rPr>
        <w:t>specially prominent in their absence</w:t>
      </w:r>
      <w:r w:rsidR="00D6605E">
        <w:rPr>
          <w:rFonts w:asciiTheme="majorBidi" w:hAnsiTheme="majorBidi" w:cstheme="majorBidi"/>
          <w:sz w:val="24"/>
          <w:szCs w:val="24"/>
        </w:rPr>
        <w:t xml:space="preserve"> from</w:t>
      </w:r>
      <w:r w:rsidR="00775870" w:rsidRPr="00383B4F">
        <w:rPr>
          <w:rFonts w:asciiTheme="majorBidi" w:hAnsiTheme="majorBidi" w:cstheme="majorBidi"/>
          <w:sz w:val="24"/>
          <w:szCs w:val="24"/>
        </w:rPr>
        <w:t xml:space="preserve"> </w:t>
      </w:r>
      <w:r w:rsidR="00D6605E">
        <w:rPr>
          <w:rFonts w:asciiTheme="majorBidi" w:hAnsiTheme="majorBidi" w:cstheme="majorBidi"/>
          <w:sz w:val="24"/>
          <w:szCs w:val="24"/>
        </w:rPr>
        <w:t xml:space="preserve">the </w:t>
      </w:r>
      <w:r w:rsidR="00D6605E" w:rsidRPr="00383B4F">
        <w:rPr>
          <w:rFonts w:asciiTheme="majorBidi" w:hAnsiTheme="majorBidi" w:cstheme="majorBidi"/>
          <w:sz w:val="24"/>
          <w:szCs w:val="24"/>
        </w:rPr>
        <w:t xml:space="preserve">skills and </w:t>
      </w:r>
      <w:r w:rsidR="000452AF">
        <w:rPr>
          <w:rFonts w:asciiTheme="majorBidi" w:hAnsiTheme="majorBidi" w:cstheme="majorBidi"/>
          <w:sz w:val="24"/>
          <w:szCs w:val="24"/>
        </w:rPr>
        <w:t>core</w:t>
      </w:r>
      <w:r w:rsidR="00D6605E" w:rsidRPr="00383B4F">
        <w:rPr>
          <w:rFonts w:asciiTheme="majorBidi" w:hAnsiTheme="majorBidi" w:cstheme="majorBidi"/>
          <w:sz w:val="24"/>
          <w:szCs w:val="24"/>
        </w:rPr>
        <w:t xml:space="preserve"> content</w:t>
      </w:r>
      <w:r w:rsidR="00D6605E">
        <w:rPr>
          <w:rFonts w:asciiTheme="majorBidi" w:hAnsiTheme="majorBidi" w:cstheme="majorBidi"/>
          <w:sz w:val="24"/>
          <w:szCs w:val="24"/>
        </w:rPr>
        <w:t xml:space="preserve"> stages </w:t>
      </w:r>
      <w:r w:rsidR="00775870">
        <w:rPr>
          <w:rFonts w:asciiTheme="majorBidi" w:hAnsiTheme="majorBidi" w:cstheme="majorBidi"/>
          <w:sz w:val="24"/>
          <w:szCs w:val="24"/>
        </w:rPr>
        <w:t>are the p</w:t>
      </w:r>
      <w:r w:rsidR="005A522B" w:rsidRPr="00383B4F">
        <w:rPr>
          <w:rFonts w:asciiTheme="majorBidi" w:hAnsiTheme="majorBidi" w:cstheme="majorBidi"/>
          <w:sz w:val="24"/>
          <w:szCs w:val="24"/>
        </w:rPr>
        <w:t>ersonal and interpersonal skills mentioned in the skills stage</w:t>
      </w:r>
      <w:r w:rsidR="00D6605E">
        <w:rPr>
          <w:rFonts w:asciiTheme="majorBidi" w:hAnsiTheme="majorBidi" w:cstheme="majorBidi"/>
          <w:sz w:val="24"/>
          <w:szCs w:val="24"/>
        </w:rPr>
        <w:t>.</w:t>
      </w:r>
    </w:p>
    <w:p w14:paraId="0DFE445B" w14:textId="4DA9F219" w:rsidR="005A522B" w:rsidRPr="00383B4F" w:rsidRDefault="005A522B" w:rsidP="0069153D">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We are dealing with the </w:t>
      </w:r>
      <w:r w:rsidR="00BF742A">
        <w:rPr>
          <w:rFonts w:asciiTheme="majorBidi" w:hAnsiTheme="majorBidi" w:cstheme="majorBidi"/>
          <w:sz w:val="24"/>
          <w:szCs w:val="24"/>
        </w:rPr>
        <w:t>professional education</w:t>
      </w:r>
      <w:r w:rsidRPr="00383B4F">
        <w:rPr>
          <w:rFonts w:asciiTheme="majorBidi" w:hAnsiTheme="majorBidi" w:cstheme="majorBidi"/>
          <w:sz w:val="24"/>
          <w:szCs w:val="24"/>
        </w:rPr>
        <w:t xml:space="preserve"> of human beings, whose worldviews, strengths, and weaknesses differ from one to another</w:t>
      </w:r>
      <w:r w:rsidR="00DB5FEE" w:rsidRPr="00383B4F">
        <w:rPr>
          <w:rFonts w:asciiTheme="majorBidi" w:hAnsiTheme="majorBidi" w:cstheme="majorBidi"/>
          <w:sz w:val="24"/>
          <w:szCs w:val="24"/>
        </w:rPr>
        <w:t xml:space="preserve">. Given the complexity of administrating a school, we cannot expect a complete correlation or the lack of any gap between </w:t>
      </w:r>
      <w:r w:rsidR="00A57440">
        <w:rPr>
          <w:rFonts w:asciiTheme="majorBidi" w:hAnsiTheme="majorBidi" w:cstheme="majorBidi"/>
          <w:sz w:val="24"/>
          <w:szCs w:val="24"/>
        </w:rPr>
        <w:t>what</w:t>
      </w:r>
      <w:r w:rsidR="00DB5FEE" w:rsidRPr="00383B4F">
        <w:rPr>
          <w:rFonts w:asciiTheme="majorBidi" w:hAnsiTheme="majorBidi" w:cstheme="majorBidi"/>
          <w:sz w:val="24"/>
          <w:szCs w:val="24"/>
        </w:rPr>
        <w:t xml:space="preserve"> is expected during the </w:t>
      </w:r>
      <w:r w:rsidR="00BF742A">
        <w:rPr>
          <w:rFonts w:asciiTheme="majorBidi" w:hAnsiTheme="majorBidi" w:cstheme="majorBidi"/>
          <w:sz w:val="24"/>
          <w:szCs w:val="24"/>
        </w:rPr>
        <w:t>education</w:t>
      </w:r>
      <w:r w:rsidR="00DB5FEE" w:rsidRPr="00383B4F">
        <w:rPr>
          <w:rFonts w:asciiTheme="majorBidi" w:hAnsiTheme="majorBidi" w:cstheme="majorBidi"/>
          <w:sz w:val="24"/>
          <w:szCs w:val="24"/>
        </w:rPr>
        <w:t xml:space="preserve"> process and skills which are </w:t>
      </w:r>
      <w:r w:rsidR="00153CA7">
        <w:rPr>
          <w:rFonts w:asciiTheme="majorBidi" w:hAnsiTheme="majorBidi" w:cstheme="majorBidi"/>
          <w:sz w:val="24"/>
          <w:szCs w:val="24"/>
        </w:rPr>
        <w:t>demonstrated</w:t>
      </w:r>
      <w:r w:rsidR="00DB5FEE" w:rsidRPr="00383B4F">
        <w:rPr>
          <w:rFonts w:asciiTheme="majorBidi" w:hAnsiTheme="majorBidi" w:cstheme="majorBidi"/>
          <w:sz w:val="24"/>
          <w:szCs w:val="24"/>
        </w:rPr>
        <w:t xml:space="preserve"> in the field. However, when speaking of personal and interpersonal skills, an administrative identity or </w:t>
      </w:r>
      <w:r w:rsidR="00B34D86">
        <w:rPr>
          <w:rFonts w:asciiTheme="majorBidi" w:hAnsiTheme="majorBidi" w:cstheme="majorBidi"/>
          <w:sz w:val="24"/>
          <w:szCs w:val="24"/>
        </w:rPr>
        <w:t>an orientation</w:t>
      </w:r>
      <w:r w:rsidR="00DB5FEE" w:rsidRPr="00383B4F">
        <w:rPr>
          <w:rFonts w:asciiTheme="majorBidi" w:hAnsiTheme="majorBidi" w:cstheme="majorBidi"/>
          <w:sz w:val="24"/>
          <w:szCs w:val="24"/>
        </w:rPr>
        <w:t xml:space="preserve"> toward administration are key elements within the </w:t>
      </w:r>
      <w:r w:rsidR="00BF742A">
        <w:rPr>
          <w:rFonts w:asciiTheme="majorBidi" w:hAnsiTheme="majorBidi" w:cstheme="majorBidi"/>
          <w:sz w:val="24"/>
          <w:szCs w:val="24"/>
        </w:rPr>
        <w:t>professional education</w:t>
      </w:r>
      <w:r w:rsidR="00DB5FEE" w:rsidRPr="00383B4F">
        <w:rPr>
          <w:rFonts w:asciiTheme="majorBidi" w:hAnsiTheme="majorBidi" w:cstheme="majorBidi"/>
          <w:sz w:val="24"/>
          <w:szCs w:val="24"/>
        </w:rPr>
        <w:t xml:space="preserve"> process</w:t>
      </w:r>
      <w:r w:rsidR="00153CA7">
        <w:rPr>
          <w:rFonts w:asciiTheme="majorBidi" w:hAnsiTheme="majorBidi" w:cstheme="majorBidi"/>
          <w:sz w:val="24"/>
          <w:szCs w:val="24"/>
        </w:rPr>
        <w:t>. T</w:t>
      </w:r>
      <w:r w:rsidR="00DB5FEE" w:rsidRPr="00383B4F">
        <w:rPr>
          <w:rFonts w:asciiTheme="majorBidi" w:hAnsiTheme="majorBidi" w:cstheme="majorBidi"/>
          <w:sz w:val="24"/>
          <w:szCs w:val="24"/>
        </w:rPr>
        <w:t xml:space="preserve">his model is lacking and calls for an update or </w:t>
      </w:r>
      <w:r w:rsidR="00153CA7">
        <w:rPr>
          <w:rFonts w:asciiTheme="majorBidi" w:hAnsiTheme="majorBidi" w:cstheme="majorBidi"/>
          <w:sz w:val="24"/>
          <w:szCs w:val="24"/>
        </w:rPr>
        <w:t>modification</w:t>
      </w:r>
      <w:r w:rsidR="00DB5FEE" w:rsidRPr="00383B4F">
        <w:rPr>
          <w:rFonts w:asciiTheme="majorBidi" w:hAnsiTheme="majorBidi" w:cstheme="majorBidi"/>
          <w:sz w:val="24"/>
          <w:szCs w:val="24"/>
        </w:rPr>
        <w:t>.</w:t>
      </w:r>
    </w:p>
    <w:p w14:paraId="46510A52" w14:textId="1EFE51B9" w:rsidR="00DB5FEE" w:rsidRPr="00383B4F" w:rsidRDefault="00153CA7" w:rsidP="00DB5FEE">
      <w:pPr>
        <w:spacing w:line="360" w:lineRule="auto"/>
        <w:rPr>
          <w:rFonts w:asciiTheme="majorBidi" w:hAnsiTheme="majorBidi" w:cstheme="majorBidi"/>
          <w:sz w:val="24"/>
          <w:szCs w:val="24"/>
        </w:rPr>
      </w:pPr>
      <w:r>
        <w:rPr>
          <w:rFonts w:asciiTheme="majorBidi" w:hAnsiTheme="majorBidi" w:cstheme="majorBidi"/>
          <w:sz w:val="24"/>
          <w:szCs w:val="24"/>
        </w:rPr>
        <w:t>W</w:t>
      </w:r>
      <w:r w:rsidR="00DB5FEE" w:rsidRPr="00383B4F">
        <w:rPr>
          <w:rFonts w:asciiTheme="majorBidi" w:hAnsiTheme="majorBidi" w:cstheme="majorBidi"/>
          <w:sz w:val="24"/>
          <w:szCs w:val="24"/>
        </w:rPr>
        <w:t xml:space="preserve">e should ask whether, under these circumstances, the candidates for school administration receive the </w:t>
      </w:r>
      <w:r w:rsidR="00BF742A">
        <w:rPr>
          <w:rFonts w:asciiTheme="majorBidi" w:hAnsiTheme="majorBidi" w:cstheme="majorBidi"/>
          <w:sz w:val="24"/>
          <w:szCs w:val="24"/>
        </w:rPr>
        <w:t>professional education</w:t>
      </w:r>
      <w:r w:rsidR="00DB5FEE" w:rsidRPr="00383B4F">
        <w:rPr>
          <w:rFonts w:asciiTheme="majorBidi" w:hAnsiTheme="majorBidi" w:cstheme="majorBidi"/>
          <w:sz w:val="24"/>
          <w:szCs w:val="24"/>
        </w:rPr>
        <w:t xml:space="preserve"> most suitable for the </w:t>
      </w:r>
      <w:r w:rsidR="00F64666" w:rsidRPr="00383B4F">
        <w:rPr>
          <w:rFonts w:asciiTheme="majorBidi" w:hAnsiTheme="majorBidi" w:cstheme="majorBidi"/>
          <w:sz w:val="24"/>
          <w:szCs w:val="24"/>
        </w:rPr>
        <w:t>position</w:t>
      </w:r>
      <w:r w:rsidR="00DB5FEE" w:rsidRPr="00383B4F">
        <w:rPr>
          <w:rFonts w:asciiTheme="majorBidi" w:hAnsiTheme="majorBidi" w:cstheme="majorBidi"/>
          <w:sz w:val="24"/>
          <w:szCs w:val="24"/>
        </w:rPr>
        <w:t xml:space="preserve"> they are about to fill. Perhaps there is a need for rethinking and </w:t>
      </w:r>
      <w:r w:rsidR="00E6533B" w:rsidRPr="00383B4F">
        <w:rPr>
          <w:rFonts w:asciiTheme="majorBidi" w:hAnsiTheme="majorBidi" w:cstheme="majorBidi"/>
          <w:sz w:val="24"/>
          <w:szCs w:val="24"/>
        </w:rPr>
        <w:t xml:space="preserve">formulating a new proposal to bridge the gap between that which is acquired during the </w:t>
      </w:r>
      <w:r w:rsidR="00BF742A">
        <w:rPr>
          <w:rFonts w:asciiTheme="majorBidi" w:hAnsiTheme="majorBidi" w:cstheme="majorBidi"/>
          <w:sz w:val="24"/>
          <w:szCs w:val="24"/>
        </w:rPr>
        <w:t>professional education</w:t>
      </w:r>
      <w:r w:rsidR="00E6533B" w:rsidRPr="00383B4F">
        <w:rPr>
          <w:rFonts w:asciiTheme="majorBidi" w:hAnsiTheme="majorBidi" w:cstheme="majorBidi"/>
          <w:sz w:val="24"/>
          <w:szCs w:val="24"/>
        </w:rPr>
        <w:t xml:space="preserve"> process and the demands of the job in the field.</w:t>
      </w:r>
    </w:p>
    <w:p w14:paraId="1EDAD71F" w14:textId="063A01D5" w:rsidR="00E6533B" w:rsidRPr="00383B4F" w:rsidRDefault="00E6533B"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lastRenderedPageBreak/>
        <w:t xml:space="preserve">Before turning to the proposed program, we should note that </w:t>
      </w:r>
      <w:r w:rsidR="00153CA7">
        <w:rPr>
          <w:rFonts w:asciiTheme="majorBidi" w:hAnsiTheme="majorBidi" w:cstheme="majorBidi"/>
          <w:sz w:val="24"/>
          <w:szCs w:val="24"/>
        </w:rPr>
        <w:t>critique</w:t>
      </w:r>
      <w:r w:rsidRPr="00383B4F">
        <w:rPr>
          <w:rFonts w:asciiTheme="majorBidi" w:hAnsiTheme="majorBidi" w:cstheme="majorBidi"/>
          <w:sz w:val="24"/>
          <w:szCs w:val="24"/>
        </w:rPr>
        <w:t xml:space="preserve"> has also been directed at the process of selection and acceptance to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s for principals in Israel, given the reported shortage of school </w:t>
      </w:r>
      <w:r w:rsidR="00153CA7" w:rsidRPr="00383B4F">
        <w:rPr>
          <w:rFonts w:asciiTheme="majorBidi" w:hAnsiTheme="majorBidi" w:cstheme="majorBidi"/>
          <w:sz w:val="24"/>
          <w:szCs w:val="24"/>
        </w:rPr>
        <w:t>principals</w:t>
      </w:r>
      <w:r w:rsidRPr="00383B4F">
        <w:rPr>
          <w:rFonts w:asciiTheme="majorBidi" w:hAnsiTheme="majorBidi" w:cstheme="majorBidi"/>
          <w:sz w:val="24"/>
          <w:szCs w:val="24"/>
        </w:rPr>
        <w:t>.</w:t>
      </w:r>
    </w:p>
    <w:p w14:paraId="5C63DA05" w14:textId="544B9903" w:rsidR="00E6533B" w:rsidRPr="00383B4F" w:rsidRDefault="00E6533B"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The report (which is backed by research) on the processes of appointing school principals in Israel (</w:t>
      </w:r>
      <w:proofErr w:type="spellStart"/>
      <w:r w:rsidRPr="00383B4F">
        <w:rPr>
          <w:rFonts w:asciiTheme="majorBidi" w:hAnsiTheme="majorBidi" w:cstheme="majorBidi"/>
          <w:sz w:val="24"/>
          <w:szCs w:val="24"/>
        </w:rPr>
        <w:t>L</w:t>
      </w:r>
      <w:r w:rsidR="00153CA7">
        <w:rPr>
          <w:rFonts w:asciiTheme="majorBidi" w:hAnsiTheme="majorBidi" w:cstheme="majorBidi"/>
          <w:sz w:val="24"/>
          <w:szCs w:val="24"/>
        </w:rPr>
        <w:t>ub</w:t>
      </w:r>
      <w:r w:rsidRPr="00383B4F">
        <w:rPr>
          <w:rFonts w:asciiTheme="majorBidi" w:hAnsiTheme="majorBidi" w:cstheme="majorBidi"/>
          <w:sz w:val="24"/>
          <w:szCs w:val="24"/>
        </w:rPr>
        <w:t>oshitz</w:t>
      </w:r>
      <w:proofErr w:type="spellEnd"/>
      <w:r w:rsidRPr="00383B4F">
        <w:rPr>
          <w:rFonts w:asciiTheme="majorBidi" w:hAnsiTheme="majorBidi" w:cstheme="majorBidi"/>
          <w:sz w:val="24"/>
          <w:szCs w:val="24"/>
        </w:rPr>
        <w:t xml:space="preserve">, 2018), </w:t>
      </w:r>
      <w:r w:rsidR="00D718DE" w:rsidRPr="00383B4F">
        <w:rPr>
          <w:rFonts w:asciiTheme="majorBidi" w:hAnsiTheme="majorBidi" w:cstheme="majorBidi"/>
          <w:sz w:val="24"/>
          <w:szCs w:val="24"/>
        </w:rPr>
        <w:t xml:space="preserve">emphasized </w:t>
      </w:r>
      <w:r w:rsidRPr="00383B4F">
        <w:rPr>
          <w:rFonts w:asciiTheme="majorBidi" w:hAnsiTheme="majorBidi" w:cstheme="majorBidi"/>
          <w:sz w:val="24"/>
          <w:szCs w:val="24"/>
        </w:rPr>
        <w:t>this shortage:</w:t>
      </w:r>
    </w:p>
    <w:p w14:paraId="6B471D03" w14:textId="389C6AE3" w:rsidR="00D718DE" w:rsidRPr="00383B4F" w:rsidRDefault="00D718DE" w:rsidP="00D718DE">
      <w:pPr>
        <w:spacing w:line="360" w:lineRule="auto"/>
        <w:ind w:left="720"/>
        <w:rPr>
          <w:rFonts w:asciiTheme="majorBidi" w:hAnsiTheme="majorBidi" w:cstheme="majorBidi"/>
          <w:sz w:val="24"/>
          <w:szCs w:val="24"/>
        </w:rPr>
      </w:pPr>
      <w:r w:rsidRPr="00383B4F">
        <w:rPr>
          <w:rFonts w:asciiTheme="majorBidi" w:hAnsiTheme="majorBidi" w:cstheme="majorBidi"/>
          <w:sz w:val="24"/>
          <w:szCs w:val="24"/>
        </w:rPr>
        <w:t>Many educational systems have reported a shortage over the past few years in quality principals. A number of countries even reported a ‘leadership crisis’ (p. 3).</w:t>
      </w:r>
    </w:p>
    <w:p w14:paraId="0361F231" w14:textId="0D9503F4" w:rsidR="00D718DE" w:rsidRPr="00383B4F" w:rsidRDefault="00D718DE" w:rsidP="00D718D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He points to the failure of the selection process for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s:</w:t>
      </w:r>
    </w:p>
    <w:p w14:paraId="0615DD4F" w14:textId="7F981ABE" w:rsidR="00D718DE" w:rsidRPr="00383B4F" w:rsidRDefault="00D718DE" w:rsidP="00D718DE">
      <w:pPr>
        <w:spacing w:line="360" w:lineRule="auto"/>
        <w:ind w:left="720"/>
        <w:rPr>
          <w:rFonts w:asciiTheme="majorBidi" w:hAnsiTheme="majorBidi" w:cstheme="majorBidi"/>
          <w:sz w:val="24"/>
          <w:szCs w:val="24"/>
        </w:rPr>
      </w:pPr>
      <w:r w:rsidRPr="00383B4F">
        <w:rPr>
          <w:rFonts w:asciiTheme="majorBidi" w:hAnsiTheme="majorBidi" w:cstheme="majorBidi"/>
          <w:sz w:val="24"/>
          <w:szCs w:val="24"/>
        </w:rPr>
        <w:t xml:space="preserve">The failure of the method stems from it not </w:t>
      </w:r>
      <w:r w:rsidR="00153CA7">
        <w:rPr>
          <w:rFonts w:asciiTheme="majorBidi" w:hAnsiTheme="majorBidi" w:cstheme="majorBidi"/>
          <w:sz w:val="24"/>
          <w:szCs w:val="24"/>
        </w:rPr>
        <w:t>providing</w:t>
      </w:r>
      <w:r w:rsidRPr="00383B4F">
        <w:rPr>
          <w:rFonts w:asciiTheme="majorBidi" w:hAnsiTheme="majorBidi" w:cstheme="majorBidi"/>
          <w:sz w:val="24"/>
          <w:szCs w:val="24"/>
        </w:rPr>
        <w:t xml:space="preserve"> </w:t>
      </w:r>
      <w:r w:rsidR="00EB6AFB">
        <w:rPr>
          <w:rFonts w:asciiTheme="majorBidi" w:hAnsiTheme="majorBidi" w:cstheme="majorBidi"/>
          <w:sz w:val="24"/>
          <w:szCs w:val="24"/>
        </w:rPr>
        <w:t xml:space="preserve">an </w:t>
      </w:r>
      <w:r w:rsidRPr="00383B4F">
        <w:rPr>
          <w:rFonts w:asciiTheme="majorBidi" w:hAnsiTheme="majorBidi" w:cstheme="majorBidi"/>
          <w:sz w:val="24"/>
          <w:szCs w:val="24"/>
        </w:rPr>
        <w:t xml:space="preserve">adequate response </w:t>
      </w:r>
      <w:r w:rsidR="00153CA7">
        <w:rPr>
          <w:rFonts w:asciiTheme="majorBidi" w:hAnsiTheme="majorBidi" w:cstheme="majorBidi"/>
          <w:sz w:val="24"/>
          <w:szCs w:val="24"/>
        </w:rPr>
        <w:t>to</w:t>
      </w:r>
      <w:r w:rsidRPr="00383B4F">
        <w:rPr>
          <w:rFonts w:asciiTheme="majorBidi" w:hAnsiTheme="majorBidi" w:cstheme="majorBidi"/>
          <w:sz w:val="24"/>
          <w:szCs w:val="24"/>
        </w:rPr>
        <w:t xml:space="preserve"> the local authorities’ and educational systems’ need for quality principals (p. 21).</w:t>
      </w:r>
    </w:p>
    <w:p w14:paraId="52553283" w14:textId="568A24B3" w:rsidR="00E6533B" w:rsidRPr="00383B4F" w:rsidRDefault="00974F74"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After examining the reasons, factors, and unique characteristics, the report suggests canceling the tenders and selection processes for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s, and in their stead </w:t>
      </w:r>
      <w:r w:rsidR="00960382">
        <w:rPr>
          <w:rFonts w:asciiTheme="majorBidi" w:hAnsiTheme="majorBidi" w:cstheme="majorBidi"/>
          <w:sz w:val="24"/>
          <w:szCs w:val="24"/>
        </w:rPr>
        <w:t>appointing</w:t>
      </w:r>
      <w:r w:rsidRPr="00383B4F">
        <w:rPr>
          <w:rFonts w:asciiTheme="majorBidi" w:hAnsiTheme="majorBidi" w:cstheme="majorBidi"/>
          <w:sz w:val="24"/>
          <w:szCs w:val="24"/>
        </w:rPr>
        <w:t xml:space="preserve"> principals according to their compatibility with the needs of the hiring committee:</w:t>
      </w:r>
    </w:p>
    <w:p w14:paraId="0F7A6B3B" w14:textId="55D5AA09" w:rsidR="00974F74" w:rsidRPr="00383B4F" w:rsidRDefault="00974F74" w:rsidP="00697030">
      <w:pPr>
        <w:spacing w:line="360" w:lineRule="auto"/>
        <w:ind w:left="720"/>
        <w:rPr>
          <w:rFonts w:asciiTheme="majorBidi" w:hAnsiTheme="majorBidi" w:cstheme="majorBidi"/>
          <w:sz w:val="24"/>
          <w:szCs w:val="24"/>
        </w:rPr>
      </w:pPr>
      <w:r w:rsidRPr="00383B4F">
        <w:rPr>
          <w:rFonts w:asciiTheme="majorBidi" w:hAnsiTheme="majorBidi" w:cstheme="majorBidi"/>
          <w:sz w:val="24"/>
          <w:szCs w:val="24"/>
        </w:rPr>
        <w:t xml:space="preserve">The tender method should be canceled. In its stead, each local authority should select a hiring committee for appointing principals. The </w:t>
      </w:r>
      <w:r w:rsidR="00757C67">
        <w:rPr>
          <w:rFonts w:asciiTheme="majorBidi" w:hAnsiTheme="majorBidi" w:cstheme="majorBidi"/>
          <w:sz w:val="24"/>
          <w:szCs w:val="24"/>
        </w:rPr>
        <w:t>main</w:t>
      </w:r>
      <w:r w:rsidRPr="00383B4F">
        <w:rPr>
          <w:rFonts w:asciiTheme="majorBidi" w:hAnsiTheme="majorBidi" w:cstheme="majorBidi"/>
          <w:sz w:val="24"/>
          <w:szCs w:val="24"/>
        </w:rPr>
        <w:t xml:space="preserve"> </w:t>
      </w:r>
      <w:r w:rsidR="00697030" w:rsidRPr="00383B4F">
        <w:rPr>
          <w:rFonts w:asciiTheme="majorBidi" w:hAnsiTheme="majorBidi" w:cstheme="majorBidi"/>
          <w:sz w:val="24"/>
          <w:szCs w:val="24"/>
        </w:rPr>
        <w:t xml:space="preserve">standard for appointing a principal should not be technical (meaning, adhering to the prerequisites) but the candidate’s past achievements and his suitability for the </w:t>
      </w:r>
      <w:r w:rsidR="00F64666" w:rsidRPr="00383B4F">
        <w:rPr>
          <w:rFonts w:asciiTheme="majorBidi" w:hAnsiTheme="majorBidi" w:cstheme="majorBidi"/>
          <w:sz w:val="24"/>
          <w:szCs w:val="24"/>
        </w:rPr>
        <w:t>position</w:t>
      </w:r>
      <w:r w:rsidR="00697030" w:rsidRPr="00383B4F">
        <w:rPr>
          <w:rFonts w:asciiTheme="majorBidi" w:hAnsiTheme="majorBidi" w:cstheme="majorBidi"/>
          <w:sz w:val="24"/>
          <w:szCs w:val="24"/>
        </w:rPr>
        <w:t xml:space="preserve"> (p. 24).</w:t>
      </w:r>
    </w:p>
    <w:p w14:paraId="49D04D9B" w14:textId="16D68985" w:rsidR="00F82640" w:rsidRPr="00383B4F" w:rsidRDefault="00697030" w:rsidP="00296D8F">
      <w:pPr>
        <w:spacing w:line="360" w:lineRule="auto"/>
        <w:rPr>
          <w:rFonts w:asciiTheme="majorBidi" w:hAnsiTheme="majorBidi" w:cstheme="majorBidi"/>
          <w:sz w:val="24"/>
          <w:szCs w:val="24"/>
        </w:rPr>
      </w:pPr>
      <w:r w:rsidRPr="00383B4F">
        <w:rPr>
          <w:rFonts w:asciiTheme="majorBidi" w:hAnsiTheme="majorBidi" w:cstheme="majorBidi"/>
          <w:sz w:val="24"/>
          <w:szCs w:val="24"/>
        </w:rPr>
        <w:t>These conclusions testify to the inadequacies and deficiencies in the current processes of selection and appointment of candidates for school administrators in Israel.</w:t>
      </w:r>
      <w:r w:rsidR="00F82640" w:rsidRPr="00383B4F">
        <w:rPr>
          <w:rFonts w:asciiTheme="majorBidi" w:hAnsiTheme="majorBidi" w:cstheme="majorBidi"/>
          <w:sz w:val="24"/>
          <w:szCs w:val="24"/>
        </w:rPr>
        <w:t xml:space="preserve"> </w:t>
      </w:r>
      <w:r w:rsidR="00CB686E">
        <w:rPr>
          <w:rFonts w:asciiTheme="majorBidi" w:hAnsiTheme="majorBidi" w:cstheme="majorBidi"/>
          <w:sz w:val="24"/>
          <w:szCs w:val="24"/>
        </w:rPr>
        <w:t>W</w:t>
      </w:r>
      <w:r w:rsidR="00F82640" w:rsidRPr="00383B4F">
        <w:rPr>
          <w:rFonts w:asciiTheme="majorBidi" w:hAnsiTheme="majorBidi" w:cstheme="majorBidi"/>
          <w:sz w:val="24"/>
          <w:szCs w:val="24"/>
        </w:rPr>
        <w:t xml:space="preserve">hen a principal is appointed based on suitability for the job and past achievements, the correct timing for </w:t>
      </w:r>
      <w:r w:rsidR="00BF742A">
        <w:rPr>
          <w:rFonts w:asciiTheme="majorBidi" w:hAnsiTheme="majorBidi" w:cstheme="majorBidi"/>
          <w:sz w:val="24"/>
          <w:szCs w:val="24"/>
        </w:rPr>
        <w:t>professional education</w:t>
      </w:r>
      <w:r w:rsidR="00F82640" w:rsidRPr="00383B4F">
        <w:rPr>
          <w:rFonts w:asciiTheme="majorBidi" w:hAnsiTheme="majorBidi" w:cstheme="majorBidi"/>
          <w:sz w:val="24"/>
          <w:szCs w:val="24"/>
        </w:rPr>
        <w:t xml:space="preserve"> should be </w:t>
      </w:r>
      <w:r w:rsidR="00602A7B">
        <w:rPr>
          <w:rFonts w:asciiTheme="majorBidi" w:hAnsiTheme="majorBidi" w:cstheme="majorBidi"/>
          <w:sz w:val="24"/>
          <w:szCs w:val="24"/>
        </w:rPr>
        <w:t>upon entering</w:t>
      </w:r>
      <w:r w:rsidR="00F82640" w:rsidRPr="00383B4F">
        <w:rPr>
          <w:rFonts w:asciiTheme="majorBidi" w:hAnsiTheme="majorBidi" w:cstheme="majorBidi"/>
          <w:sz w:val="24"/>
          <w:szCs w:val="24"/>
        </w:rPr>
        <w:t xml:space="preserve"> the </w:t>
      </w:r>
      <w:r w:rsidR="00F64666" w:rsidRPr="00383B4F">
        <w:rPr>
          <w:rFonts w:asciiTheme="majorBidi" w:hAnsiTheme="majorBidi" w:cstheme="majorBidi"/>
          <w:sz w:val="24"/>
          <w:szCs w:val="24"/>
        </w:rPr>
        <w:t>position</w:t>
      </w:r>
      <w:r w:rsidR="00F82640" w:rsidRPr="00383B4F">
        <w:rPr>
          <w:rFonts w:asciiTheme="majorBidi" w:hAnsiTheme="majorBidi" w:cstheme="majorBidi"/>
          <w:sz w:val="24"/>
          <w:szCs w:val="24"/>
        </w:rPr>
        <w:t>, in the form of mentorship. This is the basis for the program proposed below.</w:t>
      </w:r>
    </w:p>
    <w:p w14:paraId="04BEA322" w14:textId="482F8ADE" w:rsidR="00F82640" w:rsidRPr="00383B4F" w:rsidRDefault="00F82640" w:rsidP="00DB5FEE">
      <w:pPr>
        <w:spacing w:line="360" w:lineRule="auto"/>
        <w:rPr>
          <w:rFonts w:asciiTheme="majorBidi" w:hAnsiTheme="majorBidi" w:cstheme="majorBidi"/>
          <w:sz w:val="24"/>
          <w:szCs w:val="24"/>
        </w:rPr>
      </w:pPr>
    </w:p>
    <w:p w14:paraId="5A07308E" w14:textId="31E9E7F5" w:rsidR="00F82640" w:rsidRPr="00383B4F" w:rsidRDefault="00810C4B"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One study, from the United States, examined the effectiveness of </w:t>
      </w:r>
      <w:r w:rsidR="00CB686E">
        <w:rPr>
          <w:rFonts w:asciiTheme="majorBidi" w:hAnsiTheme="majorBidi" w:cstheme="majorBidi"/>
          <w:sz w:val="24"/>
          <w:szCs w:val="24"/>
        </w:rPr>
        <w:t xml:space="preserve">having </w:t>
      </w:r>
      <w:r w:rsidRPr="00383B4F">
        <w:rPr>
          <w:rFonts w:asciiTheme="majorBidi" w:hAnsiTheme="majorBidi" w:cstheme="majorBidi"/>
          <w:sz w:val="24"/>
          <w:szCs w:val="24"/>
        </w:rPr>
        <w:t xml:space="preserve">school principals mentor and coach colleagues who had just entered their </w:t>
      </w:r>
      <w:r w:rsidR="00F64666" w:rsidRPr="00383B4F">
        <w:rPr>
          <w:rFonts w:asciiTheme="majorBidi" w:hAnsiTheme="majorBidi" w:cstheme="majorBidi"/>
          <w:sz w:val="24"/>
          <w:szCs w:val="24"/>
        </w:rPr>
        <w:t>position</w:t>
      </w:r>
      <w:r w:rsidRPr="00383B4F">
        <w:rPr>
          <w:rFonts w:asciiTheme="majorBidi" w:hAnsiTheme="majorBidi" w:cstheme="majorBidi"/>
          <w:sz w:val="24"/>
          <w:szCs w:val="24"/>
        </w:rPr>
        <w:t xml:space="preserve"> as principals. Results show </w:t>
      </w:r>
      <w:r w:rsidR="003E6DE5">
        <w:rPr>
          <w:rFonts w:asciiTheme="majorBidi" w:hAnsiTheme="majorBidi" w:cstheme="majorBidi"/>
          <w:sz w:val="24"/>
          <w:szCs w:val="24"/>
        </w:rPr>
        <w:t>four components</w:t>
      </w:r>
      <w:r w:rsidRPr="00383B4F">
        <w:rPr>
          <w:rFonts w:asciiTheme="majorBidi" w:hAnsiTheme="majorBidi" w:cstheme="majorBidi"/>
          <w:sz w:val="24"/>
          <w:szCs w:val="24"/>
        </w:rPr>
        <w:t xml:space="preserve"> </w:t>
      </w:r>
      <w:r w:rsidR="003E6DE5" w:rsidRPr="00383B4F">
        <w:rPr>
          <w:rFonts w:asciiTheme="majorBidi" w:hAnsiTheme="majorBidi" w:cstheme="majorBidi"/>
          <w:sz w:val="24"/>
          <w:szCs w:val="24"/>
        </w:rPr>
        <w:t xml:space="preserve">that </w:t>
      </w:r>
      <w:r w:rsidR="003E6DE5">
        <w:rPr>
          <w:rFonts w:asciiTheme="majorBidi" w:hAnsiTheme="majorBidi" w:cstheme="majorBidi"/>
          <w:sz w:val="24"/>
          <w:szCs w:val="24"/>
        </w:rPr>
        <w:t>were found to be effective in</w:t>
      </w:r>
      <w:r w:rsidRPr="00383B4F">
        <w:rPr>
          <w:rFonts w:asciiTheme="majorBidi" w:hAnsiTheme="majorBidi" w:cstheme="majorBidi"/>
          <w:sz w:val="24"/>
          <w:szCs w:val="24"/>
        </w:rPr>
        <w:t xml:space="preserve"> the process of mentoring and coaching: relevance, common goals, trust, and </w:t>
      </w:r>
      <w:r w:rsidR="003E6DE5">
        <w:rPr>
          <w:rFonts w:asciiTheme="majorBidi" w:hAnsiTheme="majorBidi" w:cstheme="majorBidi"/>
          <w:sz w:val="24"/>
          <w:szCs w:val="24"/>
        </w:rPr>
        <w:t>a</w:t>
      </w:r>
      <w:r w:rsidRPr="00383B4F">
        <w:rPr>
          <w:rFonts w:asciiTheme="majorBidi" w:hAnsiTheme="majorBidi" w:cstheme="majorBidi"/>
          <w:sz w:val="24"/>
          <w:szCs w:val="24"/>
        </w:rPr>
        <w:t xml:space="preserve"> significant duration of </w:t>
      </w:r>
      <w:r w:rsidR="00B90032">
        <w:rPr>
          <w:rFonts w:asciiTheme="majorBidi" w:hAnsiTheme="majorBidi" w:cstheme="majorBidi"/>
          <w:sz w:val="24"/>
          <w:szCs w:val="24"/>
        </w:rPr>
        <w:t xml:space="preserve">the mentoring for </w:t>
      </w:r>
      <w:r w:rsidRPr="00383B4F">
        <w:rPr>
          <w:rFonts w:asciiTheme="majorBidi" w:hAnsiTheme="majorBidi" w:cstheme="majorBidi"/>
          <w:sz w:val="24"/>
          <w:szCs w:val="24"/>
        </w:rPr>
        <w:t xml:space="preserve">about two years from commencing school administration (Bertrand, L.A., </w:t>
      </w:r>
      <w:proofErr w:type="spellStart"/>
      <w:r w:rsidRPr="00383B4F">
        <w:rPr>
          <w:rFonts w:asciiTheme="majorBidi" w:hAnsiTheme="majorBidi" w:cstheme="majorBidi"/>
          <w:sz w:val="24"/>
          <w:szCs w:val="24"/>
        </w:rPr>
        <w:t>Stader</w:t>
      </w:r>
      <w:proofErr w:type="spellEnd"/>
      <w:r w:rsidRPr="00383B4F">
        <w:rPr>
          <w:rFonts w:asciiTheme="majorBidi" w:hAnsiTheme="majorBidi" w:cstheme="majorBidi"/>
          <w:sz w:val="24"/>
          <w:szCs w:val="24"/>
        </w:rPr>
        <w:t>, D., &amp; Copeland, S., 2018).</w:t>
      </w:r>
    </w:p>
    <w:p w14:paraId="72F56CB6" w14:textId="4719A499" w:rsidR="00810C4B" w:rsidRPr="00383B4F" w:rsidRDefault="00D93395"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lastRenderedPageBreak/>
        <w:t xml:space="preserve">The </w:t>
      </w:r>
      <w:r w:rsidR="00B17869">
        <w:rPr>
          <w:rFonts w:asciiTheme="majorBidi" w:hAnsiTheme="majorBidi" w:cstheme="majorBidi"/>
          <w:sz w:val="24"/>
          <w:szCs w:val="24"/>
        </w:rPr>
        <w:t>conception</w:t>
      </w:r>
      <w:r w:rsidRPr="00383B4F">
        <w:rPr>
          <w:rFonts w:asciiTheme="majorBidi" w:hAnsiTheme="majorBidi" w:cstheme="majorBidi"/>
          <w:sz w:val="24"/>
          <w:szCs w:val="24"/>
        </w:rPr>
        <w:t xml:space="preserve"> of </w:t>
      </w:r>
      <w:r w:rsidR="00BF742A">
        <w:rPr>
          <w:rFonts w:asciiTheme="majorBidi" w:hAnsiTheme="majorBidi" w:cstheme="majorBidi"/>
          <w:sz w:val="24"/>
          <w:szCs w:val="24"/>
        </w:rPr>
        <w:t>professional education</w:t>
      </w:r>
      <w:r w:rsidRPr="00383B4F">
        <w:rPr>
          <w:rFonts w:asciiTheme="majorBidi" w:hAnsiTheme="majorBidi" w:cstheme="majorBidi"/>
          <w:sz w:val="24"/>
          <w:szCs w:val="24"/>
        </w:rPr>
        <w:t xml:space="preserve"> in Israel is based on the need for a modular structure</w:t>
      </w:r>
      <w:r w:rsidR="00CB686E">
        <w:rPr>
          <w:rFonts w:asciiTheme="majorBidi" w:hAnsiTheme="majorBidi" w:cstheme="majorBidi"/>
          <w:sz w:val="24"/>
          <w:szCs w:val="24"/>
        </w:rPr>
        <w:t xml:space="preserve">, which includes </w:t>
      </w:r>
      <w:r w:rsidRPr="00383B4F">
        <w:rPr>
          <w:rFonts w:asciiTheme="majorBidi" w:hAnsiTheme="majorBidi" w:cstheme="majorBidi"/>
          <w:sz w:val="24"/>
          <w:szCs w:val="24"/>
        </w:rPr>
        <w:t>candidate selection-</w:t>
      </w:r>
      <w:r w:rsidR="00BF742A">
        <w:rPr>
          <w:rFonts w:asciiTheme="majorBidi" w:hAnsiTheme="majorBidi" w:cstheme="majorBidi"/>
          <w:sz w:val="24"/>
          <w:szCs w:val="24"/>
        </w:rPr>
        <w:t>education</w:t>
      </w:r>
      <w:r w:rsidRPr="00383B4F">
        <w:rPr>
          <w:rFonts w:asciiTheme="majorBidi" w:hAnsiTheme="majorBidi" w:cstheme="majorBidi"/>
          <w:sz w:val="24"/>
          <w:szCs w:val="24"/>
        </w:rPr>
        <w:t xml:space="preserve">-entering the role-mentoring. </w:t>
      </w:r>
      <w:r w:rsidR="00CB686E">
        <w:rPr>
          <w:rFonts w:asciiTheme="majorBidi" w:hAnsiTheme="majorBidi" w:cstheme="majorBidi"/>
          <w:sz w:val="24"/>
          <w:szCs w:val="24"/>
        </w:rPr>
        <w:t>O</w:t>
      </w:r>
      <w:r w:rsidRPr="00383B4F">
        <w:rPr>
          <w:rFonts w:asciiTheme="majorBidi" w:hAnsiTheme="majorBidi" w:cstheme="majorBidi"/>
          <w:sz w:val="24"/>
          <w:szCs w:val="24"/>
        </w:rPr>
        <w:t xml:space="preserve">ne must </w:t>
      </w:r>
      <w:r w:rsidR="00CB686E">
        <w:rPr>
          <w:rFonts w:asciiTheme="majorBidi" w:hAnsiTheme="majorBidi" w:cstheme="majorBidi"/>
          <w:sz w:val="24"/>
          <w:szCs w:val="24"/>
        </w:rPr>
        <w:t>go through</w:t>
      </w:r>
      <w:r w:rsidRPr="00383B4F">
        <w:rPr>
          <w:rFonts w:asciiTheme="majorBidi" w:hAnsiTheme="majorBidi" w:cstheme="majorBidi"/>
          <w:sz w:val="24"/>
          <w:szCs w:val="24"/>
        </w:rPr>
        <w:t xml:space="preserve">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 while concurrently </w:t>
      </w:r>
      <w:r w:rsidR="00CB686E">
        <w:rPr>
          <w:rFonts w:asciiTheme="majorBidi" w:hAnsiTheme="majorBidi" w:cstheme="majorBidi"/>
          <w:sz w:val="24"/>
          <w:szCs w:val="24"/>
        </w:rPr>
        <w:t xml:space="preserve">being </w:t>
      </w:r>
      <w:r w:rsidRPr="00383B4F">
        <w:rPr>
          <w:rFonts w:asciiTheme="majorBidi" w:hAnsiTheme="majorBidi" w:cstheme="majorBidi"/>
          <w:sz w:val="24"/>
          <w:szCs w:val="24"/>
        </w:rPr>
        <w:t xml:space="preserve">mentored </w:t>
      </w:r>
      <w:r w:rsidR="00C4679A">
        <w:rPr>
          <w:rFonts w:asciiTheme="majorBidi" w:hAnsiTheme="majorBidi" w:cstheme="majorBidi"/>
          <w:sz w:val="24"/>
          <w:szCs w:val="24"/>
        </w:rPr>
        <w:t xml:space="preserve">during </w:t>
      </w:r>
      <w:r w:rsidR="00960382">
        <w:rPr>
          <w:rFonts w:asciiTheme="majorBidi" w:hAnsiTheme="majorBidi" w:cstheme="majorBidi"/>
          <w:sz w:val="24"/>
          <w:szCs w:val="24"/>
        </w:rPr>
        <w:t xml:space="preserve">the </w:t>
      </w:r>
      <w:r w:rsidR="00CB686E">
        <w:rPr>
          <w:rFonts w:asciiTheme="majorBidi" w:hAnsiTheme="majorBidi" w:cstheme="majorBidi"/>
          <w:sz w:val="24"/>
          <w:szCs w:val="24"/>
        </w:rPr>
        <w:t>hands-on</w:t>
      </w:r>
      <w:r w:rsidRPr="00383B4F">
        <w:rPr>
          <w:rFonts w:asciiTheme="majorBidi" w:hAnsiTheme="majorBidi" w:cstheme="majorBidi"/>
          <w:sz w:val="24"/>
          <w:szCs w:val="24"/>
        </w:rPr>
        <w:t xml:space="preserve"> experience which is usually synchronized with the material being taught, and only afterward can one meet the requirements for the tender for school </w:t>
      </w:r>
      <w:r w:rsidR="00CB686E">
        <w:rPr>
          <w:rFonts w:asciiTheme="majorBidi" w:hAnsiTheme="majorBidi" w:cstheme="majorBidi"/>
          <w:sz w:val="24"/>
          <w:szCs w:val="24"/>
        </w:rPr>
        <w:t xml:space="preserve">principals </w:t>
      </w:r>
      <w:r w:rsidRPr="00383B4F">
        <w:rPr>
          <w:rFonts w:asciiTheme="majorBidi" w:hAnsiTheme="majorBidi" w:cstheme="majorBidi"/>
          <w:sz w:val="24"/>
          <w:szCs w:val="24"/>
        </w:rPr>
        <w:t xml:space="preserve">and start administrating in practice. Many school principals are faced with multiple difficulties at the beginning of their </w:t>
      </w:r>
      <w:r w:rsidR="00F64666" w:rsidRPr="00383B4F">
        <w:rPr>
          <w:rFonts w:asciiTheme="majorBidi" w:hAnsiTheme="majorBidi" w:cstheme="majorBidi"/>
          <w:sz w:val="24"/>
          <w:szCs w:val="24"/>
        </w:rPr>
        <w:t>position</w:t>
      </w:r>
      <w:r w:rsidRPr="00383B4F">
        <w:rPr>
          <w:rFonts w:asciiTheme="majorBidi" w:hAnsiTheme="majorBidi" w:cstheme="majorBidi"/>
          <w:sz w:val="24"/>
          <w:szCs w:val="24"/>
        </w:rPr>
        <w:t xml:space="preserve"> as administrators, </w:t>
      </w:r>
      <w:r w:rsidR="00CB686E">
        <w:rPr>
          <w:rFonts w:asciiTheme="majorBidi" w:hAnsiTheme="majorBidi" w:cstheme="majorBidi"/>
          <w:sz w:val="24"/>
          <w:szCs w:val="24"/>
        </w:rPr>
        <w:t>and</w:t>
      </w:r>
      <w:r w:rsidRPr="00383B4F">
        <w:rPr>
          <w:rFonts w:asciiTheme="majorBidi" w:hAnsiTheme="majorBidi" w:cstheme="majorBidi"/>
          <w:sz w:val="24"/>
          <w:szCs w:val="24"/>
        </w:rPr>
        <w:t xml:space="preserve">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s cannot encompass all that is necessary to remove or </w:t>
      </w:r>
      <w:r w:rsidR="009B06FA" w:rsidRPr="00383B4F">
        <w:rPr>
          <w:rFonts w:asciiTheme="majorBidi" w:hAnsiTheme="majorBidi" w:cstheme="majorBidi"/>
          <w:sz w:val="24"/>
          <w:szCs w:val="24"/>
        </w:rPr>
        <w:t>minimize</w:t>
      </w:r>
      <w:r w:rsidRPr="00383B4F">
        <w:rPr>
          <w:rFonts w:asciiTheme="majorBidi" w:hAnsiTheme="majorBidi" w:cstheme="majorBidi"/>
          <w:sz w:val="24"/>
          <w:szCs w:val="24"/>
        </w:rPr>
        <w:t xml:space="preserve"> those difficulties.</w:t>
      </w:r>
    </w:p>
    <w:p w14:paraId="13B16E71" w14:textId="290F63D8" w:rsidR="009B06FA" w:rsidRPr="00383B4F" w:rsidRDefault="009B06FA"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The </w:t>
      </w:r>
      <w:r w:rsidR="00F01FEF">
        <w:rPr>
          <w:rFonts w:asciiTheme="majorBidi" w:hAnsiTheme="majorBidi" w:cstheme="majorBidi"/>
          <w:sz w:val="24"/>
          <w:szCs w:val="24"/>
        </w:rPr>
        <w:t>education</w:t>
      </w:r>
      <w:r w:rsidRPr="00383B4F">
        <w:rPr>
          <w:rFonts w:asciiTheme="majorBidi" w:hAnsiTheme="majorBidi" w:cstheme="majorBidi"/>
          <w:sz w:val="24"/>
          <w:szCs w:val="24"/>
        </w:rPr>
        <w:t xml:space="preserve"> processes, even </w:t>
      </w:r>
      <w:r w:rsidR="00C4679A">
        <w:rPr>
          <w:rFonts w:asciiTheme="majorBidi" w:hAnsiTheme="majorBidi" w:cstheme="majorBidi"/>
          <w:sz w:val="24"/>
          <w:szCs w:val="24"/>
        </w:rPr>
        <w:t>accompanied</w:t>
      </w:r>
      <w:r w:rsidRPr="00383B4F">
        <w:rPr>
          <w:rFonts w:asciiTheme="majorBidi" w:hAnsiTheme="majorBidi" w:cstheme="majorBidi"/>
          <w:sz w:val="24"/>
          <w:szCs w:val="24"/>
        </w:rPr>
        <w:t xml:space="preserve"> </w:t>
      </w:r>
      <w:r w:rsidR="00FB4976">
        <w:rPr>
          <w:rFonts w:asciiTheme="majorBidi" w:hAnsiTheme="majorBidi" w:cstheme="majorBidi"/>
          <w:sz w:val="24"/>
          <w:szCs w:val="24"/>
        </w:rPr>
        <w:t>by</w:t>
      </w:r>
      <w:r w:rsidR="00C4679A">
        <w:rPr>
          <w:rFonts w:asciiTheme="majorBidi" w:hAnsiTheme="majorBidi" w:cstheme="majorBidi"/>
          <w:sz w:val="24"/>
          <w:szCs w:val="24"/>
        </w:rPr>
        <w:t xml:space="preserve"> </w:t>
      </w:r>
      <w:r w:rsidRPr="00383B4F">
        <w:rPr>
          <w:rFonts w:asciiTheme="majorBidi" w:hAnsiTheme="majorBidi" w:cstheme="majorBidi"/>
          <w:sz w:val="24"/>
          <w:szCs w:val="24"/>
        </w:rPr>
        <w:t>practical experience, do not correctly simulate the types of situations that the school principal</w:t>
      </w:r>
      <w:r w:rsidR="006A382D">
        <w:rPr>
          <w:rFonts w:asciiTheme="majorBidi" w:hAnsiTheme="majorBidi" w:cstheme="majorBidi"/>
          <w:sz w:val="24"/>
          <w:szCs w:val="24"/>
        </w:rPr>
        <w:t>s</w:t>
      </w:r>
      <w:r w:rsidRPr="00383B4F">
        <w:rPr>
          <w:rFonts w:asciiTheme="majorBidi" w:hAnsiTheme="majorBidi" w:cstheme="majorBidi"/>
          <w:sz w:val="24"/>
          <w:szCs w:val="24"/>
        </w:rPr>
        <w:t xml:space="preserve"> will </w:t>
      </w:r>
      <w:r w:rsidR="00960382">
        <w:rPr>
          <w:rFonts w:asciiTheme="majorBidi" w:hAnsiTheme="majorBidi" w:cstheme="majorBidi"/>
          <w:sz w:val="24"/>
          <w:szCs w:val="24"/>
        </w:rPr>
        <w:t>in fact</w:t>
      </w:r>
      <w:r w:rsidRPr="00383B4F">
        <w:rPr>
          <w:rFonts w:asciiTheme="majorBidi" w:hAnsiTheme="majorBidi" w:cstheme="majorBidi"/>
          <w:sz w:val="24"/>
          <w:szCs w:val="24"/>
        </w:rPr>
        <w:t xml:space="preserve"> be dealing with, and thus the “relevance” is lacking. </w:t>
      </w:r>
      <w:r w:rsidR="00AF401F">
        <w:rPr>
          <w:rFonts w:asciiTheme="majorBidi" w:hAnsiTheme="majorBidi" w:cstheme="majorBidi"/>
          <w:sz w:val="24"/>
          <w:szCs w:val="24"/>
        </w:rPr>
        <w:t>T</w:t>
      </w:r>
      <w:r w:rsidR="00946447" w:rsidRPr="00383B4F">
        <w:rPr>
          <w:rFonts w:asciiTheme="majorBidi" w:hAnsiTheme="majorBidi" w:cstheme="majorBidi"/>
          <w:sz w:val="24"/>
          <w:szCs w:val="24"/>
        </w:rPr>
        <w:t>his is because the practical experience does not take place in the same educational institution</w:t>
      </w:r>
      <w:r w:rsidR="0078293B" w:rsidRPr="00383B4F">
        <w:rPr>
          <w:rFonts w:asciiTheme="majorBidi" w:hAnsiTheme="majorBidi" w:cstheme="majorBidi"/>
          <w:sz w:val="24"/>
          <w:szCs w:val="24"/>
        </w:rPr>
        <w:t xml:space="preserve"> as the one</w:t>
      </w:r>
      <w:r w:rsidR="006A382D">
        <w:rPr>
          <w:rFonts w:asciiTheme="majorBidi" w:hAnsiTheme="majorBidi" w:cstheme="majorBidi"/>
          <w:sz w:val="24"/>
          <w:szCs w:val="24"/>
        </w:rPr>
        <w:t xml:space="preserve"> they </w:t>
      </w:r>
      <w:r w:rsidR="0078293B" w:rsidRPr="00383B4F">
        <w:rPr>
          <w:rFonts w:asciiTheme="majorBidi" w:hAnsiTheme="majorBidi" w:cstheme="majorBidi"/>
          <w:sz w:val="24"/>
          <w:szCs w:val="24"/>
        </w:rPr>
        <w:t>will later administrate</w:t>
      </w:r>
      <w:r w:rsidR="00AF401F">
        <w:rPr>
          <w:rFonts w:asciiTheme="majorBidi" w:hAnsiTheme="majorBidi" w:cstheme="majorBidi"/>
          <w:sz w:val="24"/>
          <w:szCs w:val="24"/>
        </w:rPr>
        <w:t>, a</w:t>
      </w:r>
      <w:r w:rsidR="0078293B" w:rsidRPr="00383B4F">
        <w:rPr>
          <w:rFonts w:asciiTheme="majorBidi" w:hAnsiTheme="majorBidi" w:cstheme="majorBidi"/>
          <w:sz w:val="24"/>
          <w:szCs w:val="24"/>
        </w:rPr>
        <w:t xml:space="preserve">nd even if the two institutions are similar in their pedagogic or organizational character, the difficulties and struggles will probably be different and varied. </w:t>
      </w:r>
      <w:r w:rsidR="00AF401F">
        <w:rPr>
          <w:rFonts w:asciiTheme="majorBidi" w:hAnsiTheme="majorBidi" w:cstheme="majorBidi"/>
          <w:sz w:val="24"/>
          <w:szCs w:val="24"/>
        </w:rPr>
        <w:t>In addition</w:t>
      </w:r>
      <w:r w:rsidR="0078293B" w:rsidRPr="00383B4F">
        <w:rPr>
          <w:rFonts w:asciiTheme="majorBidi" w:hAnsiTheme="majorBidi" w:cstheme="majorBidi"/>
          <w:sz w:val="24"/>
          <w:szCs w:val="24"/>
        </w:rPr>
        <w:t xml:space="preserve">, administration trainees are involved in change either as agents of change or as partners within the system. This is not the same as spearheading change processes as </w:t>
      </w:r>
      <w:r w:rsidR="00600EA3">
        <w:rPr>
          <w:rFonts w:asciiTheme="majorBidi" w:hAnsiTheme="majorBidi" w:cstheme="majorBidi"/>
          <w:sz w:val="24"/>
          <w:szCs w:val="24"/>
        </w:rPr>
        <w:t xml:space="preserve">a </w:t>
      </w:r>
      <w:r w:rsidR="0078293B" w:rsidRPr="00383B4F">
        <w:rPr>
          <w:rFonts w:asciiTheme="majorBidi" w:hAnsiTheme="majorBidi" w:cstheme="majorBidi"/>
          <w:sz w:val="24"/>
          <w:szCs w:val="24"/>
        </w:rPr>
        <w:t xml:space="preserve">school principal. </w:t>
      </w:r>
      <w:r w:rsidR="005A3436" w:rsidRPr="00383B4F">
        <w:rPr>
          <w:rFonts w:asciiTheme="majorBidi" w:hAnsiTheme="majorBidi" w:cstheme="majorBidi"/>
          <w:sz w:val="24"/>
          <w:szCs w:val="24"/>
        </w:rPr>
        <w:t>Furthermore</w:t>
      </w:r>
      <w:r w:rsidR="0078293B" w:rsidRPr="00383B4F">
        <w:rPr>
          <w:rFonts w:asciiTheme="majorBidi" w:hAnsiTheme="majorBidi" w:cstheme="majorBidi"/>
          <w:sz w:val="24"/>
          <w:szCs w:val="24"/>
        </w:rPr>
        <w:t xml:space="preserve">, the “laboratory conditions” </w:t>
      </w:r>
      <w:r w:rsidR="005A3436" w:rsidRPr="00383B4F">
        <w:rPr>
          <w:rFonts w:asciiTheme="majorBidi" w:hAnsiTheme="majorBidi" w:cstheme="majorBidi"/>
          <w:sz w:val="24"/>
          <w:szCs w:val="24"/>
        </w:rPr>
        <w:t xml:space="preserve">for inducing change </w:t>
      </w:r>
      <w:r w:rsidR="00D83674">
        <w:rPr>
          <w:rFonts w:asciiTheme="majorBidi" w:hAnsiTheme="majorBidi" w:cstheme="majorBidi"/>
          <w:sz w:val="24"/>
          <w:szCs w:val="24"/>
        </w:rPr>
        <w:t>that</w:t>
      </w:r>
      <w:r w:rsidR="00AF401F">
        <w:rPr>
          <w:rFonts w:asciiTheme="majorBidi" w:hAnsiTheme="majorBidi" w:cstheme="majorBidi"/>
          <w:sz w:val="24"/>
          <w:szCs w:val="24"/>
        </w:rPr>
        <w:t xml:space="preserve"> are </w:t>
      </w:r>
      <w:r w:rsidR="0078293B" w:rsidRPr="00383B4F">
        <w:rPr>
          <w:rFonts w:asciiTheme="majorBidi" w:hAnsiTheme="majorBidi" w:cstheme="majorBidi"/>
          <w:sz w:val="24"/>
          <w:szCs w:val="24"/>
        </w:rPr>
        <w:t xml:space="preserve">available in the </w:t>
      </w:r>
      <w:r w:rsidR="00F01FEF">
        <w:rPr>
          <w:rFonts w:asciiTheme="majorBidi" w:hAnsiTheme="majorBidi" w:cstheme="majorBidi"/>
          <w:sz w:val="24"/>
          <w:szCs w:val="24"/>
        </w:rPr>
        <w:t>education</w:t>
      </w:r>
      <w:r w:rsidR="0078293B" w:rsidRPr="00383B4F">
        <w:rPr>
          <w:rFonts w:asciiTheme="majorBidi" w:hAnsiTheme="majorBidi" w:cstheme="majorBidi"/>
          <w:sz w:val="24"/>
          <w:szCs w:val="24"/>
        </w:rPr>
        <w:t xml:space="preserve"> process </w:t>
      </w:r>
      <w:r w:rsidR="005A3436" w:rsidRPr="00383B4F">
        <w:rPr>
          <w:rFonts w:asciiTheme="majorBidi" w:hAnsiTheme="majorBidi" w:cstheme="majorBidi"/>
          <w:sz w:val="24"/>
          <w:szCs w:val="24"/>
        </w:rPr>
        <w:t xml:space="preserve">lack spheres of responsibility and authority, and do not reflect the interpersonal relations required of </w:t>
      </w:r>
      <w:r w:rsidR="007C702C">
        <w:rPr>
          <w:rFonts w:asciiTheme="majorBidi" w:hAnsiTheme="majorBidi" w:cstheme="majorBidi"/>
          <w:sz w:val="24"/>
          <w:szCs w:val="24"/>
        </w:rPr>
        <w:t xml:space="preserve">a serving </w:t>
      </w:r>
      <w:r w:rsidR="005A3436" w:rsidRPr="00383B4F">
        <w:rPr>
          <w:rFonts w:asciiTheme="majorBidi" w:hAnsiTheme="majorBidi" w:cstheme="majorBidi"/>
          <w:sz w:val="24"/>
          <w:szCs w:val="24"/>
        </w:rPr>
        <w:t xml:space="preserve">school principal, which </w:t>
      </w:r>
      <w:r w:rsidR="007C702C">
        <w:rPr>
          <w:rFonts w:asciiTheme="majorBidi" w:hAnsiTheme="majorBidi" w:cstheme="majorBidi"/>
          <w:sz w:val="24"/>
          <w:szCs w:val="24"/>
        </w:rPr>
        <w:t xml:space="preserve">also </w:t>
      </w:r>
      <w:r w:rsidR="00AF401F">
        <w:rPr>
          <w:rFonts w:asciiTheme="majorBidi" w:hAnsiTheme="majorBidi" w:cstheme="majorBidi"/>
          <w:sz w:val="24"/>
          <w:szCs w:val="24"/>
        </w:rPr>
        <w:t xml:space="preserve">differ from </w:t>
      </w:r>
      <w:r w:rsidR="005A3436" w:rsidRPr="00383B4F">
        <w:rPr>
          <w:rFonts w:asciiTheme="majorBidi" w:hAnsiTheme="majorBidi" w:cstheme="majorBidi"/>
          <w:sz w:val="24"/>
          <w:szCs w:val="24"/>
        </w:rPr>
        <w:t xml:space="preserve">those required </w:t>
      </w:r>
      <w:r w:rsidR="007C702C">
        <w:rPr>
          <w:rFonts w:asciiTheme="majorBidi" w:hAnsiTheme="majorBidi" w:cstheme="majorBidi"/>
          <w:sz w:val="24"/>
          <w:szCs w:val="24"/>
        </w:rPr>
        <w:t>of</w:t>
      </w:r>
      <w:r w:rsidR="005A3436" w:rsidRPr="00383B4F">
        <w:rPr>
          <w:rFonts w:asciiTheme="majorBidi" w:hAnsiTheme="majorBidi" w:cstheme="majorBidi"/>
          <w:sz w:val="24"/>
          <w:szCs w:val="24"/>
        </w:rPr>
        <w:t xml:space="preserve"> an administrative candidate.</w:t>
      </w:r>
    </w:p>
    <w:p w14:paraId="4AA9BE0D" w14:textId="659E748B" w:rsidR="005A3436" w:rsidRPr="00383B4F" w:rsidRDefault="00E74954" w:rsidP="00DB5FEE">
      <w:pPr>
        <w:spacing w:line="360" w:lineRule="auto"/>
        <w:rPr>
          <w:rFonts w:asciiTheme="majorBidi" w:hAnsiTheme="majorBidi" w:cstheme="majorBidi"/>
          <w:sz w:val="24"/>
          <w:szCs w:val="24"/>
        </w:rPr>
      </w:pPr>
      <w:commentRangeStart w:id="8"/>
      <w:r w:rsidRPr="00383B4F">
        <w:rPr>
          <w:rFonts w:asciiTheme="majorBidi" w:hAnsiTheme="majorBidi" w:cstheme="majorBidi"/>
          <w:sz w:val="24"/>
          <w:szCs w:val="24"/>
        </w:rPr>
        <w:t xml:space="preserve">Experiential </w:t>
      </w:r>
      <w:r w:rsidR="00F82FD7">
        <w:rPr>
          <w:rFonts w:asciiTheme="majorBidi" w:hAnsiTheme="majorBidi" w:cstheme="majorBidi"/>
          <w:sz w:val="24"/>
          <w:szCs w:val="24"/>
        </w:rPr>
        <w:t>learning</w:t>
      </w:r>
      <w:r w:rsidRPr="00383B4F">
        <w:rPr>
          <w:rFonts w:asciiTheme="majorBidi" w:hAnsiTheme="majorBidi" w:cstheme="majorBidi"/>
          <w:sz w:val="24"/>
          <w:szCs w:val="24"/>
        </w:rPr>
        <w:t xml:space="preserve"> </w:t>
      </w:r>
      <w:commentRangeEnd w:id="8"/>
      <w:r w:rsidR="005758F8">
        <w:rPr>
          <w:rStyle w:val="CommentReference"/>
        </w:rPr>
        <w:commentReference w:id="8"/>
      </w:r>
      <w:r w:rsidRPr="00383B4F">
        <w:rPr>
          <w:rFonts w:asciiTheme="majorBidi" w:hAnsiTheme="majorBidi" w:cstheme="majorBidi"/>
          <w:sz w:val="24"/>
          <w:szCs w:val="24"/>
        </w:rPr>
        <w:t>is significant when the learner is an active partner in the process and is characterized by a process of deliberate discovery.</w:t>
      </w:r>
      <w:commentRangeStart w:id="9"/>
      <w:r w:rsidRPr="00383B4F">
        <w:rPr>
          <w:rStyle w:val="FootnoteReference"/>
          <w:rFonts w:asciiTheme="majorBidi" w:hAnsiTheme="majorBidi" w:cstheme="majorBidi"/>
          <w:sz w:val="24"/>
          <w:szCs w:val="24"/>
        </w:rPr>
        <w:footnoteReference w:id="4"/>
      </w:r>
      <w:commentRangeEnd w:id="9"/>
      <w:r w:rsidR="000638AF" w:rsidRPr="00383B4F">
        <w:rPr>
          <w:rStyle w:val="CommentReference"/>
          <w:rFonts w:asciiTheme="majorBidi" w:hAnsiTheme="majorBidi" w:cstheme="majorBidi"/>
          <w:rtl/>
        </w:rPr>
        <w:commentReference w:id="9"/>
      </w:r>
      <w:r w:rsidR="00132E51" w:rsidRPr="00383B4F">
        <w:rPr>
          <w:rFonts w:asciiTheme="majorBidi" w:hAnsiTheme="majorBidi" w:cstheme="majorBidi"/>
          <w:sz w:val="24"/>
          <w:szCs w:val="24"/>
        </w:rPr>
        <w:t xml:space="preserve"> That same partnership in learning can be expressed in thought, speech, or action. For our purpose, we can say that the experience </w:t>
      </w:r>
      <w:r w:rsidR="00960382">
        <w:rPr>
          <w:rFonts w:asciiTheme="majorBidi" w:hAnsiTheme="majorBidi" w:cstheme="majorBidi"/>
          <w:sz w:val="24"/>
          <w:szCs w:val="24"/>
        </w:rPr>
        <w:t>helps prepare the candidate</w:t>
      </w:r>
      <w:r w:rsidR="00F01FEF">
        <w:rPr>
          <w:rFonts w:asciiTheme="majorBidi" w:hAnsiTheme="majorBidi" w:cstheme="majorBidi"/>
          <w:sz w:val="24"/>
          <w:szCs w:val="24"/>
        </w:rPr>
        <w:t xml:space="preserve"> for</w:t>
      </w:r>
      <w:r w:rsidR="00132E51" w:rsidRPr="00383B4F">
        <w:rPr>
          <w:rFonts w:asciiTheme="majorBidi" w:hAnsiTheme="majorBidi" w:cstheme="majorBidi"/>
          <w:sz w:val="24"/>
          <w:szCs w:val="24"/>
        </w:rPr>
        <w:t xml:space="preserve"> school administration. However, we still need to ask when and where that practical experience will be </w:t>
      </w:r>
      <w:commentRangeStart w:id="10"/>
      <w:r w:rsidR="00AF401F">
        <w:rPr>
          <w:rFonts w:asciiTheme="majorBidi" w:hAnsiTheme="majorBidi" w:cstheme="majorBidi"/>
          <w:sz w:val="24"/>
          <w:szCs w:val="24"/>
        </w:rPr>
        <w:t xml:space="preserve">most </w:t>
      </w:r>
      <w:r w:rsidR="00132E51" w:rsidRPr="00383B4F">
        <w:rPr>
          <w:rFonts w:asciiTheme="majorBidi" w:hAnsiTheme="majorBidi" w:cstheme="majorBidi"/>
          <w:sz w:val="24"/>
          <w:szCs w:val="24"/>
        </w:rPr>
        <w:t xml:space="preserve">effective </w:t>
      </w:r>
      <w:r w:rsidR="001679E9">
        <w:rPr>
          <w:rFonts w:asciiTheme="majorBidi" w:hAnsiTheme="majorBidi" w:cstheme="majorBidi"/>
          <w:sz w:val="24"/>
          <w:szCs w:val="24"/>
        </w:rPr>
        <w:t>for</w:t>
      </w:r>
      <w:r w:rsidR="00132E51" w:rsidRPr="00383B4F">
        <w:rPr>
          <w:rFonts w:asciiTheme="majorBidi" w:hAnsiTheme="majorBidi" w:cstheme="majorBidi"/>
          <w:sz w:val="24"/>
          <w:szCs w:val="24"/>
        </w:rPr>
        <w:t xml:space="preserve"> investigative learning within the optimal </w:t>
      </w:r>
      <w:r w:rsidR="00F01FEF">
        <w:rPr>
          <w:rFonts w:asciiTheme="majorBidi" w:hAnsiTheme="majorBidi" w:cstheme="majorBidi"/>
          <w:sz w:val="24"/>
          <w:szCs w:val="24"/>
        </w:rPr>
        <w:t>education</w:t>
      </w:r>
      <w:r w:rsidR="00132E51" w:rsidRPr="00383B4F">
        <w:rPr>
          <w:rFonts w:asciiTheme="majorBidi" w:hAnsiTheme="majorBidi" w:cstheme="majorBidi"/>
          <w:sz w:val="24"/>
          <w:szCs w:val="24"/>
        </w:rPr>
        <w:t xml:space="preserve"> for the administrative candidate</w:t>
      </w:r>
      <w:commentRangeEnd w:id="10"/>
      <w:r w:rsidR="001679E9">
        <w:rPr>
          <w:rStyle w:val="CommentReference"/>
        </w:rPr>
        <w:commentReference w:id="10"/>
      </w:r>
      <w:r w:rsidR="00AF401F">
        <w:rPr>
          <w:rFonts w:asciiTheme="majorBidi" w:hAnsiTheme="majorBidi" w:cstheme="majorBidi"/>
          <w:sz w:val="24"/>
          <w:szCs w:val="24"/>
        </w:rPr>
        <w:t>.</w:t>
      </w:r>
      <w:r w:rsidR="00132E51" w:rsidRPr="00383B4F">
        <w:rPr>
          <w:rStyle w:val="FootnoteReference"/>
          <w:rFonts w:asciiTheme="majorBidi" w:hAnsiTheme="majorBidi" w:cstheme="majorBidi"/>
          <w:sz w:val="24"/>
          <w:szCs w:val="24"/>
        </w:rPr>
        <w:footnoteReference w:id="5"/>
      </w:r>
    </w:p>
    <w:p w14:paraId="3893AE11" w14:textId="2E398E35" w:rsidR="00132E51" w:rsidRPr="00383B4F" w:rsidRDefault="00D32655"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The procedure of effective learning is accompanied by </w:t>
      </w:r>
      <w:r w:rsidR="009339F2">
        <w:rPr>
          <w:rFonts w:asciiTheme="majorBidi" w:hAnsiTheme="majorBidi" w:cstheme="majorBidi"/>
          <w:sz w:val="24"/>
          <w:szCs w:val="24"/>
        </w:rPr>
        <w:t>an</w:t>
      </w:r>
      <w:r w:rsidRPr="00383B4F">
        <w:rPr>
          <w:rFonts w:asciiTheme="majorBidi" w:hAnsiTheme="majorBidi" w:cstheme="majorBidi"/>
          <w:sz w:val="24"/>
          <w:szCs w:val="24"/>
        </w:rPr>
        <w:t xml:space="preserve"> experien</w:t>
      </w:r>
      <w:r w:rsidR="009339F2">
        <w:rPr>
          <w:rFonts w:asciiTheme="majorBidi" w:hAnsiTheme="majorBidi" w:cstheme="majorBidi"/>
          <w:sz w:val="24"/>
          <w:szCs w:val="24"/>
        </w:rPr>
        <w:t>tial process</w:t>
      </w:r>
      <w:r w:rsidRPr="00383B4F">
        <w:rPr>
          <w:rFonts w:asciiTheme="majorBidi" w:hAnsiTheme="majorBidi" w:cstheme="majorBidi"/>
          <w:sz w:val="24"/>
          <w:szCs w:val="24"/>
        </w:rPr>
        <w:t xml:space="preserve">. </w:t>
      </w:r>
      <w:r w:rsidR="00AF401F">
        <w:rPr>
          <w:rFonts w:asciiTheme="majorBidi" w:hAnsiTheme="majorBidi" w:cstheme="majorBidi"/>
          <w:sz w:val="24"/>
          <w:szCs w:val="24"/>
        </w:rPr>
        <w:t>D</w:t>
      </w:r>
      <w:r w:rsidRPr="00383B4F">
        <w:rPr>
          <w:rFonts w:asciiTheme="majorBidi" w:hAnsiTheme="majorBidi" w:cstheme="majorBidi"/>
          <w:sz w:val="24"/>
          <w:szCs w:val="24"/>
        </w:rPr>
        <w:t xml:space="preserve">uring </w:t>
      </w:r>
      <w:r w:rsidR="00BF742A">
        <w:rPr>
          <w:rFonts w:asciiTheme="majorBidi" w:hAnsiTheme="majorBidi" w:cstheme="majorBidi"/>
          <w:sz w:val="24"/>
          <w:szCs w:val="24"/>
        </w:rPr>
        <w:t>the stage of professional development</w:t>
      </w:r>
      <w:r w:rsidRPr="00383B4F">
        <w:rPr>
          <w:rFonts w:asciiTheme="majorBidi" w:hAnsiTheme="majorBidi" w:cstheme="majorBidi"/>
          <w:sz w:val="24"/>
          <w:szCs w:val="24"/>
        </w:rPr>
        <w:t xml:space="preserve">, different abilities can be actualized through a learning schema </w:t>
      </w:r>
      <w:r w:rsidR="009339F2">
        <w:rPr>
          <w:rFonts w:asciiTheme="majorBidi" w:hAnsiTheme="majorBidi" w:cstheme="majorBidi"/>
          <w:sz w:val="24"/>
          <w:szCs w:val="24"/>
        </w:rPr>
        <w:t>that</w:t>
      </w:r>
      <w:r w:rsidRPr="00383B4F">
        <w:rPr>
          <w:rFonts w:asciiTheme="majorBidi" w:hAnsiTheme="majorBidi" w:cstheme="majorBidi"/>
          <w:sz w:val="24"/>
          <w:szCs w:val="24"/>
        </w:rPr>
        <w:t xml:space="preserve"> includes four stages. These stages can be viewed as a learning </w:t>
      </w:r>
      <w:r w:rsidR="00C06D33" w:rsidRPr="00383B4F">
        <w:rPr>
          <w:rFonts w:asciiTheme="majorBidi" w:hAnsiTheme="majorBidi" w:cstheme="majorBidi"/>
          <w:sz w:val="24"/>
          <w:szCs w:val="24"/>
        </w:rPr>
        <w:t>cog</w:t>
      </w:r>
      <w:r w:rsidRPr="00383B4F">
        <w:rPr>
          <w:rFonts w:asciiTheme="majorBidi" w:hAnsiTheme="majorBidi" w:cstheme="majorBidi"/>
          <w:sz w:val="24"/>
          <w:szCs w:val="24"/>
        </w:rPr>
        <w:t xml:space="preserve">wheel, where </w:t>
      </w:r>
      <w:r w:rsidRPr="00383B4F">
        <w:rPr>
          <w:rFonts w:asciiTheme="majorBidi" w:hAnsiTheme="majorBidi" w:cstheme="majorBidi"/>
          <w:sz w:val="24"/>
          <w:szCs w:val="24"/>
        </w:rPr>
        <w:lastRenderedPageBreak/>
        <w:t>each component leads to the next: concrete experience, reflective observation, abstract conceptualization, and the ability to apply these abilities in other domains (Kolb, 1984).</w:t>
      </w:r>
    </w:p>
    <w:p w14:paraId="2D85D0ED" w14:textId="78E6DB81" w:rsidR="00D32655" w:rsidRPr="00383B4F" w:rsidRDefault="00D0206E"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These four components of experiential learning can be </w:t>
      </w:r>
      <w:r w:rsidR="00F76028">
        <w:rPr>
          <w:rFonts w:asciiTheme="majorBidi" w:hAnsiTheme="majorBidi" w:cstheme="majorBidi"/>
          <w:sz w:val="24"/>
          <w:szCs w:val="24"/>
        </w:rPr>
        <w:t xml:space="preserve">utilized </w:t>
      </w:r>
      <w:r w:rsidR="00FB7881">
        <w:rPr>
          <w:rFonts w:asciiTheme="majorBidi" w:hAnsiTheme="majorBidi" w:cstheme="majorBidi"/>
          <w:sz w:val="24"/>
          <w:szCs w:val="24"/>
        </w:rPr>
        <w:t>in</w:t>
      </w:r>
      <w:r w:rsidRPr="00383B4F">
        <w:rPr>
          <w:rFonts w:asciiTheme="majorBidi" w:hAnsiTheme="majorBidi" w:cstheme="majorBidi"/>
          <w:sz w:val="24"/>
          <w:szCs w:val="24"/>
        </w:rPr>
        <w:t xml:space="preserve"> the initial </w:t>
      </w:r>
      <w:r w:rsidR="00F01FEF">
        <w:rPr>
          <w:rFonts w:asciiTheme="majorBidi" w:hAnsiTheme="majorBidi" w:cstheme="majorBidi"/>
          <w:sz w:val="24"/>
          <w:szCs w:val="24"/>
        </w:rPr>
        <w:t>preparation</w:t>
      </w:r>
      <w:r w:rsidRPr="00383B4F">
        <w:rPr>
          <w:rFonts w:asciiTheme="majorBidi" w:hAnsiTheme="majorBidi" w:cstheme="majorBidi"/>
          <w:sz w:val="24"/>
          <w:szCs w:val="24"/>
        </w:rPr>
        <w:t xml:space="preserve"> for the </w:t>
      </w:r>
      <w:r w:rsidR="00F64666" w:rsidRPr="00383B4F">
        <w:rPr>
          <w:rFonts w:asciiTheme="majorBidi" w:hAnsiTheme="majorBidi" w:cstheme="majorBidi"/>
          <w:sz w:val="24"/>
          <w:szCs w:val="24"/>
        </w:rPr>
        <w:t>position</w:t>
      </w:r>
      <w:r w:rsidRPr="00383B4F">
        <w:rPr>
          <w:rFonts w:asciiTheme="majorBidi" w:hAnsiTheme="majorBidi" w:cstheme="majorBidi"/>
          <w:sz w:val="24"/>
          <w:szCs w:val="24"/>
        </w:rPr>
        <w:t xml:space="preserve">, but the </w:t>
      </w:r>
      <w:r w:rsidR="00FB7881">
        <w:rPr>
          <w:rFonts w:asciiTheme="majorBidi" w:hAnsiTheme="majorBidi" w:cstheme="majorBidi"/>
          <w:sz w:val="24"/>
          <w:szCs w:val="24"/>
        </w:rPr>
        <w:t>trainee’s</w:t>
      </w:r>
      <w:r w:rsidRPr="00383B4F">
        <w:rPr>
          <w:rFonts w:asciiTheme="majorBidi" w:hAnsiTheme="majorBidi" w:cstheme="majorBidi"/>
          <w:sz w:val="24"/>
          <w:szCs w:val="24"/>
        </w:rPr>
        <w:t xml:space="preserve"> experience before entering the </w:t>
      </w:r>
      <w:r w:rsidR="00F64666" w:rsidRPr="00383B4F">
        <w:rPr>
          <w:rFonts w:asciiTheme="majorBidi" w:hAnsiTheme="majorBidi" w:cstheme="majorBidi"/>
          <w:sz w:val="24"/>
          <w:szCs w:val="24"/>
        </w:rPr>
        <w:t>position</w:t>
      </w:r>
      <w:r w:rsidRPr="00383B4F">
        <w:rPr>
          <w:rFonts w:asciiTheme="majorBidi" w:hAnsiTheme="majorBidi" w:cstheme="majorBidi"/>
          <w:sz w:val="24"/>
          <w:szCs w:val="24"/>
        </w:rPr>
        <w:t xml:space="preserve"> enables only limited observations and therefore less precise reflections. Even the conceptualizations </w:t>
      </w:r>
      <w:r w:rsidR="00F76028">
        <w:rPr>
          <w:rFonts w:asciiTheme="majorBidi" w:hAnsiTheme="majorBidi" w:cstheme="majorBidi"/>
          <w:sz w:val="24"/>
          <w:szCs w:val="24"/>
        </w:rPr>
        <w:t xml:space="preserve">can </w:t>
      </w:r>
      <w:r w:rsidRPr="00383B4F">
        <w:rPr>
          <w:rFonts w:asciiTheme="majorBidi" w:hAnsiTheme="majorBidi" w:cstheme="majorBidi"/>
          <w:sz w:val="24"/>
          <w:szCs w:val="24"/>
        </w:rPr>
        <w:t xml:space="preserve">be erroneous due to </w:t>
      </w:r>
      <w:r w:rsidR="00F76028">
        <w:rPr>
          <w:rFonts w:asciiTheme="majorBidi" w:hAnsiTheme="majorBidi" w:cstheme="majorBidi"/>
          <w:sz w:val="24"/>
          <w:szCs w:val="24"/>
        </w:rPr>
        <w:t>the</w:t>
      </w:r>
      <w:r w:rsidRPr="00383B4F">
        <w:rPr>
          <w:rFonts w:asciiTheme="majorBidi" w:hAnsiTheme="majorBidi" w:cstheme="majorBidi"/>
          <w:sz w:val="24"/>
          <w:szCs w:val="24"/>
        </w:rPr>
        <w:t xml:space="preserve"> lack of sufficient involvement in the ins and outs of the school where the </w:t>
      </w:r>
      <w:r w:rsidR="00F01FEF">
        <w:rPr>
          <w:rFonts w:asciiTheme="majorBidi" w:hAnsiTheme="majorBidi" w:cstheme="majorBidi"/>
          <w:sz w:val="24"/>
          <w:szCs w:val="24"/>
        </w:rPr>
        <w:t>education</w:t>
      </w:r>
      <w:r w:rsidRPr="00383B4F">
        <w:rPr>
          <w:rFonts w:asciiTheme="majorBidi" w:hAnsiTheme="majorBidi" w:cstheme="majorBidi"/>
          <w:sz w:val="24"/>
          <w:szCs w:val="24"/>
        </w:rPr>
        <w:t xml:space="preserve"> takes place.</w:t>
      </w:r>
    </w:p>
    <w:p w14:paraId="68DDD124" w14:textId="4740829D" w:rsidR="00D0206E" w:rsidRPr="00383B4F" w:rsidRDefault="00607355" w:rsidP="00DB5FEE">
      <w:pPr>
        <w:spacing w:line="360" w:lineRule="auto"/>
        <w:rPr>
          <w:rFonts w:asciiTheme="majorBidi" w:hAnsiTheme="majorBidi" w:cstheme="majorBidi"/>
          <w:sz w:val="24"/>
          <w:szCs w:val="24"/>
        </w:rPr>
      </w:pPr>
      <w:r>
        <w:rPr>
          <w:rFonts w:asciiTheme="majorBidi" w:hAnsiTheme="majorBidi" w:cstheme="majorBidi"/>
          <w:sz w:val="24"/>
          <w:szCs w:val="24"/>
        </w:rPr>
        <w:t xml:space="preserve">Therefore, we suggest that </w:t>
      </w:r>
      <w:r w:rsidR="00F01FEF">
        <w:rPr>
          <w:rFonts w:asciiTheme="majorBidi" w:hAnsiTheme="majorBidi" w:cstheme="majorBidi"/>
          <w:sz w:val="24"/>
          <w:szCs w:val="24"/>
        </w:rPr>
        <w:t>preparing</w:t>
      </w:r>
      <w:r>
        <w:rPr>
          <w:rFonts w:asciiTheme="majorBidi" w:hAnsiTheme="majorBidi" w:cstheme="majorBidi"/>
          <w:sz w:val="24"/>
          <w:szCs w:val="24"/>
        </w:rPr>
        <w:t xml:space="preserve"> school principals take</w:t>
      </w:r>
      <w:r w:rsidR="00F01FEF">
        <w:rPr>
          <w:rFonts w:asciiTheme="majorBidi" w:hAnsiTheme="majorBidi" w:cstheme="majorBidi"/>
          <w:sz w:val="24"/>
          <w:szCs w:val="24"/>
        </w:rPr>
        <w:t>s</w:t>
      </w:r>
      <w:r>
        <w:rPr>
          <w:rFonts w:asciiTheme="majorBidi" w:hAnsiTheme="majorBidi" w:cstheme="majorBidi"/>
          <w:sz w:val="24"/>
          <w:szCs w:val="24"/>
        </w:rPr>
        <w:t xml:space="preserve"> place </w:t>
      </w:r>
      <w:r w:rsidR="00F01FEF">
        <w:rPr>
          <w:rFonts w:asciiTheme="majorBidi" w:hAnsiTheme="majorBidi" w:cstheme="majorBidi"/>
          <w:sz w:val="24"/>
          <w:szCs w:val="24"/>
        </w:rPr>
        <w:t>during</w:t>
      </w:r>
      <w:r>
        <w:rPr>
          <w:rFonts w:asciiTheme="majorBidi" w:hAnsiTheme="majorBidi" w:cstheme="majorBidi"/>
          <w:sz w:val="24"/>
          <w:szCs w:val="24"/>
        </w:rPr>
        <w:t xml:space="preserve"> the initial period of </w:t>
      </w:r>
      <w:r w:rsidR="00F01FEF">
        <w:rPr>
          <w:rFonts w:asciiTheme="majorBidi" w:hAnsiTheme="majorBidi" w:cstheme="majorBidi"/>
          <w:sz w:val="24"/>
          <w:szCs w:val="24"/>
        </w:rPr>
        <w:t xml:space="preserve">their </w:t>
      </w:r>
      <w:r w:rsidR="00A23307">
        <w:rPr>
          <w:rFonts w:asciiTheme="majorBidi" w:hAnsiTheme="majorBidi" w:cstheme="majorBidi"/>
          <w:sz w:val="24"/>
          <w:szCs w:val="24"/>
        </w:rPr>
        <w:t xml:space="preserve">fulfilling </w:t>
      </w:r>
      <w:r>
        <w:rPr>
          <w:rFonts w:asciiTheme="majorBidi" w:hAnsiTheme="majorBidi" w:cstheme="majorBidi"/>
          <w:sz w:val="24"/>
          <w:szCs w:val="24"/>
        </w:rPr>
        <w:t>the position</w:t>
      </w:r>
      <w:r w:rsidR="00D0206E" w:rsidRPr="00383B4F">
        <w:rPr>
          <w:rFonts w:asciiTheme="majorBidi" w:hAnsiTheme="majorBidi" w:cstheme="majorBidi"/>
          <w:sz w:val="24"/>
          <w:szCs w:val="24"/>
        </w:rPr>
        <w:t>.</w:t>
      </w:r>
    </w:p>
    <w:p w14:paraId="20D5AF60" w14:textId="19D0E171" w:rsidR="00D0206E" w:rsidRPr="00383B4F" w:rsidRDefault="00D0206E"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A study </w:t>
      </w:r>
      <w:r w:rsidR="000A3F6D" w:rsidRPr="00383B4F">
        <w:rPr>
          <w:rFonts w:asciiTheme="majorBidi" w:hAnsiTheme="majorBidi" w:cstheme="majorBidi"/>
          <w:sz w:val="24"/>
          <w:szCs w:val="24"/>
        </w:rPr>
        <w:t xml:space="preserve">presented </w:t>
      </w:r>
      <w:r w:rsidRPr="00383B4F">
        <w:rPr>
          <w:rFonts w:asciiTheme="majorBidi" w:hAnsiTheme="majorBidi" w:cstheme="majorBidi"/>
          <w:sz w:val="24"/>
          <w:szCs w:val="24"/>
        </w:rPr>
        <w:t>by the office of the Chief Scientist of Israel’s Ministry of Education</w:t>
      </w:r>
      <w:r w:rsidR="000A3F6D" w:rsidRPr="00383B4F">
        <w:rPr>
          <w:rFonts w:asciiTheme="majorBidi" w:hAnsiTheme="majorBidi" w:cstheme="majorBidi"/>
          <w:sz w:val="24"/>
          <w:szCs w:val="24"/>
        </w:rPr>
        <w:t xml:space="preserve"> </w:t>
      </w:r>
      <w:r w:rsidR="00F76028">
        <w:rPr>
          <w:rFonts w:asciiTheme="majorBidi" w:hAnsiTheme="majorBidi" w:cstheme="majorBidi"/>
          <w:sz w:val="24"/>
          <w:szCs w:val="24"/>
        </w:rPr>
        <w:t>discussed</w:t>
      </w:r>
      <w:r w:rsidR="000A3F6D" w:rsidRPr="00383B4F">
        <w:rPr>
          <w:rFonts w:asciiTheme="majorBidi" w:hAnsiTheme="majorBidi" w:cstheme="majorBidi"/>
          <w:sz w:val="24"/>
          <w:szCs w:val="24"/>
        </w:rPr>
        <w:t xml:space="preserve"> the topic of mentoring principals in the United States. The abstract of the survey says that:</w:t>
      </w:r>
    </w:p>
    <w:p w14:paraId="11C6E23B" w14:textId="5A5C9D2D" w:rsidR="000A3F6D" w:rsidRPr="00383B4F" w:rsidRDefault="000A3F6D" w:rsidP="000A3F6D">
      <w:pPr>
        <w:spacing w:line="360" w:lineRule="auto"/>
        <w:ind w:left="720"/>
        <w:rPr>
          <w:rFonts w:asciiTheme="majorBidi" w:hAnsiTheme="majorBidi" w:cstheme="majorBidi"/>
          <w:sz w:val="24"/>
          <w:szCs w:val="24"/>
        </w:rPr>
      </w:pPr>
      <w:r w:rsidRPr="00383B4F">
        <w:rPr>
          <w:rFonts w:asciiTheme="majorBidi" w:hAnsiTheme="majorBidi" w:cstheme="majorBidi"/>
          <w:sz w:val="24"/>
          <w:szCs w:val="24"/>
        </w:rPr>
        <w:t xml:space="preserve">This study surveyed over 60 studies from the past two decades </w:t>
      </w:r>
      <w:r w:rsidR="00E84805">
        <w:rPr>
          <w:rFonts w:asciiTheme="majorBidi" w:hAnsiTheme="majorBidi" w:cstheme="majorBidi"/>
          <w:sz w:val="24"/>
          <w:szCs w:val="24"/>
        </w:rPr>
        <w:t>that</w:t>
      </w:r>
      <w:r w:rsidRPr="00383B4F">
        <w:rPr>
          <w:rFonts w:asciiTheme="majorBidi" w:hAnsiTheme="majorBidi" w:cstheme="majorBidi"/>
          <w:sz w:val="24"/>
          <w:szCs w:val="24"/>
        </w:rPr>
        <w:t xml:space="preserve"> examined the role of the county in the improvement and support of the principal’s </w:t>
      </w:r>
      <w:r w:rsidR="00F64666" w:rsidRPr="00383B4F">
        <w:rPr>
          <w:rFonts w:asciiTheme="majorBidi" w:hAnsiTheme="majorBidi" w:cstheme="majorBidi"/>
          <w:sz w:val="24"/>
          <w:szCs w:val="24"/>
        </w:rPr>
        <w:t>position</w:t>
      </w:r>
      <w:r w:rsidRPr="00383B4F">
        <w:rPr>
          <w:rFonts w:asciiTheme="majorBidi" w:hAnsiTheme="majorBidi" w:cstheme="majorBidi"/>
          <w:sz w:val="24"/>
          <w:szCs w:val="24"/>
        </w:rPr>
        <w:t>, professional development, and ensuring his success. Mentoring processes, as well as professional development, were found to be highly important. In addition, count</w:t>
      </w:r>
      <w:r w:rsidR="00E84805">
        <w:rPr>
          <w:rFonts w:asciiTheme="majorBidi" w:hAnsiTheme="majorBidi" w:cstheme="majorBidi"/>
          <w:sz w:val="24"/>
          <w:szCs w:val="24"/>
        </w:rPr>
        <w:t>r</w:t>
      </w:r>
      <w:r w:rsidRPr="00383B4F">
        <w:rPr>
          <w:rFonts w:asciiTheme="majorBidi" w:hAnsiTheme="majorBidi" w:cstheme="majorBidi"/>
          <w:sz w:val="24"/>
          <w:szCs w:val="24"/>
        </w:rPr>
        <w:t xml:space="preserve">ies </w:t>
      </w:r>
      <w:r w:rsidR="00E84805">
        <w:rPr>
          <w:rFonts w:asciiTheme="majorBidi" w:hAnsiTheme="majorBidi" w:cstheme="majorBidi"/>
          <w:sz w:val="24"/>
          <w:szCs w:val="24"/>
        </w:rPr>
        <w:t>that</w:t>
      </w:r>
      <w:r w:rsidRPr="00383B4F">
        <w:rPr>
          <w:rFonts w:asciiTheme="majorBidi" w:hAnsiTheme="majorBidi" w:cstheme="majorBidi"/>
          <w:sz w:val="24"/>
          <w:szCs w:val="24"/>
        </w:rPr>
        <w:t xml:space="preserve"> perceived principals as learners raised the chances of their future success.</w:t>
      </w:r>
      <w:r w:rsidRPr="00383B4F">
        <w:rPr>
          <w:rStyle w:val="FootnoteReference"/>
          <w:rFonts w:asciiTheme="majorBidi" w:hAnsiTheme="majorBidi" w:cstheme="majorBidi"/>
          <w:sz w:val="24"/>
          <w:szCs w:val="24"/>
        </w:rPr>
        <w:footnoteReference w:id="6"/>
      </w:r>
    </w:p>
    <w:p w14:paraId="0C43F309" w14:textId="0F7A4A37" w:rsidR="000A3F6D" w:rsidRPr="00383B4F" w:rsidRDefault="00DC69EE"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Mentoring principals as they enter their </w:t>
      </w:r>
      <w:r w:rsidR="00F64666" w:rsidRPr="00383B4F">
        <w:rPr>
          <w:rFonts w:asciiTheme="majorBidi" w:hAnsiTheme="majorBidi" w:cstheme="majorBidi"/>
          <w:sz w:val="24"/>
          <w:szCs w:val="24"/>
        </w:rPr>
        <w:t>positions</w:t>
      </w:r>
      <w:r w:rsidRPr="00383B4F">
        <w:rPr>
          <w:rFonts w:asciiTheme="majorBidi" w:hAnsiTheme="majorBidi" w:cstheme="majorBidi"/>
          <w:sz w:val="24"/>
          <w:szCs w:val="24"/>
        </w:rPr>
        <w:t xml:space="preserve">, professional development (which is part of the </w:t>
      </w:r>
      <w:r w:rsidR="00A23307">
        <w:rPr>
          <w:rFonts w:asciiTheme="majorBidi" w:hAnsiTheme="majorBidi" w:cstheme="majorBidi"/>
          <w:sz w:val="24"/>
          <w:szCs w:val="24"/>
        </w:rPr>
        <w:t>education</w:t>
      </w:r>
      <w:r w:rsidRPr="00383B4F">
        <w:rPr>
          <w:rFonts w:asciiTheme="majorBidi" w:hAnsiTheme="majorBidi" w:cstheme="majorBidi"/>
          <w:sz w:val="24"/>
          <w:szCs w:val="24"/>
        </w:rPr>
        <w:t xml:space="preserve"> process</w:t>
      </w:r>
      <w:proofErr w:type="gramStart"/>
      <w:r w:rsidRPr="00383B4F">
        <w:rPr>
          <w:rFonts w:asciiTheme="majorBidi" w:hAnsiTheme="majorBidi" w:cstheme="majorBidi"/>
          <w:sz w:val="24"/>
          <w:szCs w:val="24"/>
        </w:rPr>
        <w:t>), and</w:t>
      </w:r>
      <w:proofErr w:type="gramEnd"/>
      <w:r w:rsidRPr="00383B4F">
        <w:rPr>
          <w:rFonts w:asciiTheme="majorBidi" w:hAnsiTheme="majorBidi" w:cstheme="majorBidi"/>
          <w:sz w:val="24"/>
          <w:szCs w:val="24"/>
        </w:rPr>
        <w:t xml:space="preserve"> perceiving the school principals as learners form the bases for improving the principals’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w:t>
      </w:r>
      <w:r w:rsidR="00F76028">
        <w:rPr>
          <w:rFonts w:asciiTheme="majorBidi" w:hAnsiTheme="majorBidi" w:cstheme="majorBidi"/>
          <w:sz w:val="24"/>
          <w:szCs w:val="24"/>
        </w:rPr>
        <w:t>and</w:t>
      </w:r>
      <w:r w:rsidRPr="00383B4F">
        <w:rPr>
          <w:rFonts w:asciiTheme="majorBidi" w:hAnsiTheme="majorBidi" w:cstheme="majorBidi"/>
          <w:sz w:val="24"/>
          <w:szCs w:val="24"/>
        </w:rPr>
        <w:t xml:space="preserve"> </w:t>
      </w:r>
      <w:r w:rsidR="00F76028">
        <w:rPr>
          <w:rFonts w:asciiTheme="majorBidi" w:hAnsiTheme="majorBidi" w:cstheme="majorBidi"/>
          <w:sz w:val="24"/>
          <w:szCs w:val="24"/>
        </w:rPr>
        <w:t>contribute</w:t>
      </w:r>
      <w:r w:rsidR="00C55D8C">
        <w:rPr>
          <w:rFonts w:asciiTheme="majorBidi" w:hAnsiTheme="majorBidi" w:cstheme="majorBidi"/>
          <w:sz w:val="24"/>
          <w:szCs w:val="24"/>
        </w:rPr>
        <w:t>s</w:t>
      </w:r>
      <w:r w:rsidR="00F76028">
        <w:rPr>
          <w:rFonts w:asciiTheme="majorBidi" w:hAnsiTheme="majorBidi" w:cstheme="majorBidi"/>
          <w:sz w:val="24"/>
          <w:szCs w:val="24"/>
        </w:rPr>
        <w:t xml:space="preserve"> to </w:t>
      </w:r>
      <w:r w:rsidRPr="00383B4F">
        <w:rPr>
          <w:rFonts w:asciiTheme="majorBidi" w:hAnsiTheme="majorBidi" w:cstheme="majorBidi"/>
          <w:sz w:val="24"/>
          <w:szCs w:val="24"/>
        </w:rPr>
        <w:t xml:space="preserve">their success as they </w:t>
      </w:r>
      <w:r w:rsidR="00F64666" w:rsidRPr="00383B4F">
        <w:rPr>
          <w:rFonts w:asciiTheme="majorBidi" w:hAnsiTheme="majorBidi" w:cstheme="majorBidi"/>
          <w:sz w:val="24"/>
          <w:szCs w:val="24"/>
        </w:rPr>
        <w:t>initially fill</w:t>
      </w:r>
      <w:r w:rsidRPr="00383B4F">
        <w:rPr>
          <w:rFonts w:asciiTheme="majorBidi" w:hAnsiTheme="majorBidi" w:cstheme="majorBidi"/>
          <w:sz w:val="24"/>
          <w:szCs w:val="24"/>
        </w:rPr>
        <w:t xml:space="preserve"> their </w:t>
      </w:r>
      <w:r w:rsidR="00F64666" w:rsidRPr="00383B4F">
        <w:rPr>
          <w:rFonts w:asciiTheme="majorBidi" w:hAnsiTheme="majorBidi" w:cstheme="majorBidi"/>
          <w:sz w:val="24"/>
          <w:szCs w:val="24"/>
        </w:rPr>
        <w:t>position</w:t>
      </w:r>
      <w:r w:rsidRPr="00383B4F">
        <w:rPr>
          <w:rFonts w:asciiTheme="majorBidi" w:hAnsiTheme="majorBidi" w:cstheme="majorBidi"/>
          <w:sz w:val="24"/>
          <w:szCs w:val="24"/>
        </w:rPr>
        <w:t xml:space="preserve"> </w:t>
      </w:r>
      <w:r w:rsidR="00F76028">
        <w:rPr>
          <w:rFonts w:asciiTheme="majorBidi" w:hAnsiTheme="majorBidi" w:cstheme="majorBidi"/>
          <w:sz w:val="24"/>
          <w:szCs w:val="24"/>
        </w:rPr>
        <w:t xml:space="preserve">as well as </w:t>
      </w:r>
      <w:r w:rsidRPr="00383B4F">
        <w:rPr>
          <w:rFonts w:asciiTheme="majorBidi" w:hAnsiTheme="majorBidi" w:cstheme="majorBidi"/>
          <w:sz w:val="24"/>
          <w:szCs w:val="24"/>
        </w:rPr>
        <w:t>in the future.</w:t>
      </w:r>
    </w:p>
    <w:p w14:paraId="1DA26407" w14:textId="514A321F" w:rsidR="00DC69EE" w:rsidRPr="00383B4F" w:rsidRDefault="00DC69EE"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Therefore, we propose that the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process for school administration candidates take place at the beginning of their</w:t>
      </w:r>
      <w:r w:rsidR="00F64666" w:rsidRPr="00383B4F">
        <w:rPr>
          <w:rFonts w:asciiTheme="majorBidi" w:hAnsiTheme="majorBidi" w:cstheme="majorBidi"/>
          <w:sz w:val="24"/>
          <w:szCs w:val="24"/>
        </w:rPr>
        <w:t xml:space="preserve"> active</w:t>
      </w:r>
      <w:r w:rsidRPr="00383B4F">
        <w:rPr>
          <w:rFonts w:asciiTheme="majorBidi" w:hAnsiTheme="majorBidi" w:cstheme="majorBidi"/>
          <w:sz w:val="24"/>
          <w:szCs w:val="24"/>
        </w:rPr>
        <w:t xml:space="preserve"> service as </w:t>
      </w:r>
      <w:r w:rsidR="00F64666" w:rsidRPr="00383B4F">
        <w:rPr>
          <w:rFonts w:asciiTheme="majorBidi" w:hAnsiTheme="majorBidi" w:cstheme="majorBidi"/>
          <w:sz w:val="24"/>
          <w:szCs w:val="24"/>
        </w:rPr>
        <w:t>school principals.</w:t>
      </w:r>
    </w:p>
    <w:p w14:paraId="40FAD8FB" w14:textId="2671A342" w:rsidR="00F64666" w:rsidRPr="00383B4F" w:rsidRDefault="00F64666"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 xml:space="preserve">This proposal seeks to </w:t>
      </w:r>
      <w:r w:rsidR="002B0DD9">
        <w:rPr>
          <w:rFonts w:asciiTheme="majorBidi" w:hAnsiTheme="majorBidi" w:cstheme="majorBidi"/>
          <w:sz w:val="24"/>
          <w:szCs w:val="24"/>
        </w:rPr>
        <w:t>integrate</w:t>
      </w:r>
      <w:r w:rsidRPr="00383B4F">
        <w:rPr>
          <w:rFonts w:asciiTheme="majorBidi" w:hAnsiTheme="majorBidi" w:cstheme="majorBidi"/>
          <w:sz w:val="24"/>
          <w:szCs w:val="24"/>
        </w:rPr>
        <w:t xml:space="preserve"> the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processes for school principals </w:t>
      </w:r>
      <w:r w:rsidR="006A382D">
        <w:rPr>
          <w:rFonts w:asciiTheme="majorBidi" w:hAnsiTheme="majorBidi" w:cstheme="majorBidi"/>
          <w:sz w:val="24"/>
          <w:szCs w:val="24"/>
        </w:rPr>
        <w:t>when</w:t>
      </w:r>
      <w:r w:rsidR="005D41D0">
        <w:rPr>
          <w:rFonts w:asciiTheme="majorBidi" w:hAnsiTheme="majorBidi" w:cstheme="majorBidi"/>
          <w:sz w:val="24"/>
          <w:szCs w:val="24"/>
        </w:rPr>
        <w:t xml:space="preserve"> coping with</w:t>
      </w:r>
      <w:r w:rsidRPr="00383B4F">
        <w:rPr>
          <w:rFonts w:asciiTheme="majorBidi" w:hAnsiTheme="majorBidi" w:cstheme="majorBidi"/>
          <w:sz w:val="24"/>
          <w:szCs w:val="24"/>
        </w:rPr>
        <w:t xml:space="preserve"> the difficulties </w:t>
      </w:r>
      <w:r w:rsidR="006A382D">
        <w:rPr>
          <w:rFonts w:asciiTheme="majorBidi" w:hAnsiTheme="majorBidi" w:cstheme="majorBidi"/>
          <w:sz w:val="24"/>
          <w:szCs w:val="24"/>
        </w:rPr>
        <w:t>they</w:t>
      </w:r>
      <w:r w:rsidRPr="00383B4F">
        <w:rPr>
          <w:rFonts w:asciiTheme="majorBidi" w:hAnsiTheme="majorBidi" w:cstheme="majorBidi"/>
          <w:sz w:val="24"/>
          <w:szCs w:val="24"/>
        </w:rPr>
        <w:t xml:space="preserve"> will face during </w:t>
      </w:r>
      <w:r w:rsidR="006A382D">
        <w:rPr>
          <w:rFonts w:asciiTheme="majorBidi" w:hAnsiTheme="majorBidi" w:cstheme="majorBidi"/>
          <w:sz w:val="24"/>
          <w:szCs w:val="24"/>
        </w:rPr>
        <w:t>their</w:t>
      </w:r>
      <w:r w:rsidRPr="00383B4F">
        <w:rPr>
          <w:rFonts w:asciiTheme="majorBidi" w:hAnsiTheme="majorBidi" w:cstheme="majorBidi"/>
          <w:sz w:val="24"/>
          <w:szCs w:val="24"/>
        </w:rPr>
        <w:t xml:space="preserve"> first year by </w:t>
      </w:r>
      <w:r w:rsidR="00195073">
        <w:rPr>
          <w:rFonts w:asciiTheme="majorBidi" w:hAnsiTheme="majorBidi" w:cstheme="majorBidi"/>
          <w:sz w:val="24"/>
          <w:szCs w:val="24"/>
        </w:rPr>
        <w:t xml:space="preserve">having the </w:t>
      </w:r>
      <w:r w:rsidRPr="00383B4F">
        <w:rPr>
          <w:rFonts w:asciiTheme="majorBidi" w:hAnsiTheme="majorBidi" w:cstheme="majorBidi"/>
          <w:sz w:val="24"/>
          <w:szCs w:val="24"/>
        </w:rPr>
        <w:t xml:space="preserve">learning and practical experience concurrent with </w:t>
      </w:r>
      <w:r w:rsidR="00C55D8C">
        <w:rPr>
          <w:rFonts w:asciiTheme="majorBidi" w:hAnsiTheme="majorBidi" w:cstheme="majorBidi"/>
          <w:sz w:val="24"/>
          <w:szCs w:val="24"/>
        </w:rPr>
        <w:t>their</w:t>
      </w:r>
      <w:r w:rsidRPr="00383B4F">
        <w:rPr>
          <w:rFonts w:asciiTheme="majorBidi" w:hAnsiTheme="majorBidi" w:cstheme="majorBidi"/>
          <w:sz w:val="24"/>
          <w:szCs w:val="24"/>
        </w:rPr>
        <w:t xml:space="preserve"> actively filling </w:t>
      </w:r>
      <w:r w:rsidR="00C55D8C">
        <w:rPr>
          <w:rFonts w:asciiTheme="majorBidi" w:hAnsiTheme="majorBidi" w:cstheme="majorBidi"/>
          <w:sz w:val="24"/>
          <w:szCs w:val="24"/>
        </w:rPr>
        <w:t>their</w:t>
      </w:r>
      <w:r w:rsidRPr="00383B4F">
        <w:rPr>
          <w:rFonts w:asciiTheme="majorBidi" w:hAnsiTheme="majorBidi" w:cstheme="majorBidi"/>
          <w:sz w:val="24"/>
          <w:szCs w:val="24"/>
        </w:rPr>
        <w:t xml:space="preserve"> position as administrator</w:t>
      </w:r>
      <w:r w:rsidR="00C55D8C">
        <w:rPr>
          <w:rFonts w:asciiTheme="majorBidi" w:hAnsiTheme="majorBidi" w:cstheme="majorBidi"/>
          <w:sz w:val="24"/>
          <w:szCs w:val="24"/>
        </w:rPr>
        <w:t>s</w:t>
      </w:r>
      <w:r w:rsidRPr="00383B4F">
        <w:rPr>
          <w:rFonts w:asciiTheme="majorBidi" w:hAnsiTheme="majorBidi" w:cstheme="majorBidi"/>
          <w:sz w:val="24"/>
          <w:szCs w:val="24"/>
        </w:rPr>
        <w:t xml:space="preserve">. </w:t>
      </w:r>
      <w:r w:rsidR="00C16566">
        <w:rPr>
          <w:rFonts w:asciiTheme="majorBidi" w:hAnsiTheme="majorBidi" w:cstheme="majorBidi"/>
          <w:sz w:val="24"/>
          <w:szCs w:val="24"/>
        </w:rPr>
        <w:t>This will include</w:t>
      </w:r>
      <w:r w:rsidRPr="00383B4F">
        <w:rPr>
          <w:rFonts w:asciiTheme="majorBidi" w:hAnsiTheme="majorBidi" w:cstheme="majorBidi"/>
          <w:sz w:val="24"/>
          <w:szCs w:val="24"/>
        </w:rPr>
        <w:t xml:space="preserve"> both personal and group mentorship </w:t>
      </w:r>
      <w:r w:rsidR="004016DF" w:rsidRPr="00383B4F">
        <w:rPr>
          <w:rFonts w:asciiTheme="majorBidi" w:hAnsiTheme="majorBidi" w:cstheme="majorBidi"/>
          <w:sz w:val="24"/>
          <w:szCs w:val="24"/>
        </w:rPr>
        <w:t xml:space="preserve">given by leaders of the administration </w:t>
      </w:r>
      <w:r w:rsidR="004016DF" w:rsidRPr="00383B4F">
        <w:rPr>
          <w:rFonts w:asciiTheme="majorBidi" w:hAnsiTheme="majorBidi" w:cstheme="majorBidi"/>
          <w:sz w:val="24"/>
          <w:szCs w:val="24"/>
        </w:rPr>
        <w:lastRenderedPageBreak/>
        <w:t xml:space="preserve">course, practical experience coaches, and the other </w:t>
      </w:r>
      <w:r w:rsidR="008F3D4A">
        <w:rPr>
          <w:rFonts w:asciiTheme="majorBidi" w:hAnsiTheme="majorBidi" w:cstheme="majorBidi"/>
          <w:sz w:val="24"/>
          <w:szCs w:val="24"/>
        </w:rPr>
        <w:t xml:space="preserve">learning </w:t>
      </w:r>
      <w:r w:rsidR="004016DF" w:rsidRPr="00383B4F">
        <w:rPr>
          <w:rFonts w:asciiTheme="majorBidi" w:hAnsiTheme="majorBidi" w:cstheme="majorBidi"/>
          <w:sz w:val="24"/>
          <w:szCs w:val="24"/>
        </w:rPr>
        <w:t xml:space="preserve">components which are included in the </w:t>
      </w:r>
      <w:r w:rsidR="00F01FEF">
        <w:rPr>
          <w:rFonts w:asciiTheme="majorBidi" w:hAnsiTheme="majorBidi" w:cstheme="majorBidi"/>
          <w:sz w:val="24"/>
          <w:szCs w:val="24"/>
        </w:rPr>
        <w:t>professional education program</w:t>
      </w:r>
      <w:r w:rsidR="004016DF" w:rsidRPr="00383B4F">
        <w:rPr>
          <w:rFonts w:asciiTheme="majorBidi" w:hAnsiTheme="majorBidi" w:cstheme="majorBidi"/>
          <w:sz w:val="24"/>
          <w:szCs w:val="24"/>
        </w:rPr>
        <w:t>.</w:t>
      </w:r>
    </w:p>
    <w:p w14:paraId="0FD91300" w14:textId="26B68A79" w:rsidR="004016DF" w:rsidRPr="00383B4F" w:rsidRDefault="004016DF" w:rsidP="00DB5FEE">
      <w:pPr>
        <w:spacing w:line="360" w:lineRule="auto"/>
        <w:rPr>
          <w:rFonts w:asciiTheme="majorBidi" w:hAnsiTheme="majorBidi" w:cstheme="majorBidi"/>
          <w:sz w:val="24"/>
          <w:szCs w:val="24"/>
          <w:rtl/>
        </w:rPr>
      </w:pPr>
      <w:r w:rsidRPr="00383B4F">
        <w:rPr>
          <w:rFonts w:asciiTheme="majorBidi" w:hAnsiTheme="majorBidi" w:cstheme="majorBidi"/>
          <w:sz w:val="24"/>
          <w:szCs w:val="24"/>
        </w:rPr>
        <w:t xml:space="preserve">Within the framework of what was said and proposed both earlier and below, there is no intention </w:t>
      </w:r>
      <w:r w:rsidR="00C16566">
        <w:rPr>
          <w:rFonts w:asciiTheme="majorBidi" w:hAnsiTheme="majorBidi" w:cstheme="majorBidi"/>
          <w:sz w:val="24"/>
          <w:szCs w:val="24"/>
        </w:rPr>
        <w:t>to change</w:t>
      </w:r>
      <w:r w:rsidRPr="00383B4F">
        <w:rPr>
          <w:rFonts w:asciiTheme="majorBidi" w:hAnsiTheme="majorBidi" w:cstheme="majorBidi"/>
          <w:sz w:val="24"/>
          <w:szCs w:val="24"/>
        </w:rPr>
        <w:t xml:space="preserve"> the topic</w:t>
      </w:r>
      <w:r w:rsidR="008F3D4A">
        <w:rPr>
          <w:rFonts w:asciiTheme="majorBidi" w:hAnsiTheme="majorBidi" w:cstheme="majorBidi"/>
          <w:sz w:val="24"/>
          <w:szCs w:val="24"/>
        </w:rPr>
        <w:t>s</w:t>
      </w:r>
      <w:r w:rsidRPr="00383B4F">
        <w:rPr>
          <w:rFonts w:asciiTheme="majorBidi" w:hAnsiTheme="majorBidi" w:cstheme="majorBidi"/>
          <w:sz w:val="24"/>
          <w:szCs w:val="24"/>
        </w:rPr>
        <w:t xml:space="preserve"> or content of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s as they exist today, except for the modifications necessary for having them take place within the first year of school administration.</w:t>
      </w:r>
      <w:r w:rsidRPr="00383B4F">
        <w:rPr>
          <w:rStyle w:val="FootnoteReference"/>
          <w:rFonts w:asciiTheme="majorBidi" w:hAnsiTheme="majorBidi" w:cstheme="majorBidi"/>
          <w:sz w:val="24"/>
          <w:szCs w:val="24"/>
        </w:rPr>
        <w:footnoteReference w:id="7"/>
      </w:r>
    </w:p>
    <w:p w14:paraId="2B256ECF" w14:textId="44AF198F" w:rsidR="007B6B08" w:rsidRPr="00383B4F" w:rsidRDefault="004016DF" w:rsidP="00DB5FEE">
      <w:pPr>
        <w:spacing w:line="360" w:lineRule="auto"/>
        <w:rPr>
          <w:rFonts w:asciiTheme="majorBidi" w:hAnsiTheme="majorBidi" w:cstheme="majorBidi"/>
          <w:sz w:val="24"/>
          <w:szCs w:val="24"/>
        </w:rPr>
      </w:pPr>
      <w:r w:rsidRPr="00383B4F">
        <w:rPr>
          <w:rFonts w:asciiTheme="majorBidi" w:hAnsiTheme="majorBidi" w:cstheme="majorBidi"/>
          <w:sz w:val="24"/>
          <w:szCs w:val="24"/>
        </w:rPr>
        <w:t>The following model</w:t>
      </w:r>
      <w:r w:rsidR="00960382">
        <w:rPr>
          <w:rFonts w:asciiTheme="majorBidi" w:hAnsiTheme="majorBidi" w:cstheme="majorBidi"/>
          <w:sz w:val="24"/>
          <w:szCs w:val="24"/>
        </w:rPr>
        <w:t>, therefore,</w:t>
      </w:r>
      <w:r w:rsidRPr="00383B4F">
        <w:rPr>
          <w:rFonts w:asciiTheme="majorBidi" w:hAnsiTheme="majorBidi" w:cstheme="majorBidi"/>
          <w:sz w:val="24"/>
          <w:szCs w:val="24"/>
        </w:rPr>
        <w:t xml:space="preserve"> includes the principles, content, and skills as presented in the previous model. However, this model expresses a different relationship between the components, and a different structure of connection and </w:t>
      </w:r>
      <w:r w:rsidR="007B6B08" w:rsidRPr="00383B4F">
        <w:rPr>
          <w:rFonts w:asciiTheme="majorBidi" w:hAnsiTheme="majorBidi" w:cstheme="majorBidi"/>
          <w:sz w:val="24"/>
          <w:szCs w:val="24"/>
        </w:rPr>
        <w:t>interdependence:</w:t>
      </w:r>
    </w:p>
    <w:p w14:paraId="3C36CDD3" w14:textId="77777777" w:rsidR="007B6B08" w:rsidRPr="00383B4F" w:rsidRDefault="007B6B08">
      <w:pPr>
        <w:rPr>
          <w:rFonts w:asciiTheme="majorBidi" w:hAnsiTheme="majorBidi" w:cstheme="majorBidi"/>
          <w:sz w:val="24"/>
          <w:szCs w:val="24"/>
        </w:rPr>
      </w:pPr>
      <w:r w:rsidRPr="00383B4F">
        <w:rPr>
          <w:rFonts w:asciiTheme="majorBidi" w:hAnsiTheme="majorBidi" w:cstheme="majorBidi"/>
          <w:sz w:val="24"/>
          <w:szCs w:val="24"/>
        </w:rPr>
        <w:br w:type="page"/>
      </w:r>
    </w:p>
    <w:p w14:paraId="06C38C62" w14:textId="02BB2D20" w:rsidR="004D74F6" w:rsidRPr="00383B4F" w:rsidRDefault="002541F4" w:rsidP="004D74F6">
      <w:pPr>
        <w:pStyle w:val="ListParagraph"/>
        <w:bidi/>
        <w:spacing w:after="0" w:line="240" w:lineRule="auto"/>
        <w:rPr>
          <w:rFonts w:asciiTheme="majorBidi" w:hAnsiTheme="majorBidi" w:cstheme="majorBidi"/>
          <w:sz w:val="24"/>
          <w:szCs w:val="24"/>
          <w:rtl/>
        </w:rPr>
      </w:pPr>
      <w:r w:rsidRPr="00383B4F">
        <w:rPr>
          <w:rFonts w:asciiTheme="majorBidi" w:hAnsiTheme="majorBidi" w:cstheme="majorBidi"/>
          <w:noProof/>
          <w:sz w:val="24"/>
          <w:szCs w:val="24"/>
        </w:rPr>
        <w:lastRenderedPageBreak/>
        <mc:AlternateContent>
          <mc:Choice Requires="wps">
            <w:drawing>
              <wp:anchor distT="45720" distB="45720" distL="114300" distR="114300" simplePos="0" relativeHeight="251688960" behindDoc="0" locked="0" layoutInCell="1" allowOverlap="1" wp14:anchorId="0D2C28FF" wp14:editId="5A6864AF">
                <wp:simplePos x="0" y="0"/>
                <wp:positionH relativeFrom="margin">
                  <wp:posOffset>702360</wp:posOffset>
                </wp:positionH>
                <wp:positionV relativeFrom="paragraph">
                  <wp:posOffset>4535302</wp:posOffset>
                </wp:positionV>
                <wp:extent cx="2721610" cy="1404620"/>
                <wp:effectExtent l="171450" t="190500" r="173990" b="1924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47524">
                          <a:off x="0" y="0"/>
                          <a:ext cx="2721610" cy="1404620"/>
                        </a:xfrm>
                        <a:prstGeom prst="rect">
                          <a:avLst/>
                        </a:prstGeom>
                        <a:solidFill>
                          <a:srgbClr val="FFFFFF"/>
                        </a:solidFill>
                        <a:ln w="9525">
                          <a:solidFill>
                            <a:srgbClr val="000000"/>
                          </a:solidFill>
                          <a:miter lim="800000"/>
                          <a:headEnd/>
                          <a:tailEnd/>
                        </a:ln>
                      </wps:spPr>
                      <wps:txbx>
                        <w:txbxContent>
                          <w:p w14:paraId="67BF028F" w14:textId="1D1F30D0" w:rsidR="008C51F9" w:rsidRPr="00040B5B" w:rsidRDefault="0038284C" w:rsidP="00040B5B">
                            <w:pPr>
                              <w:contextualSpacing/>
                              <w:jc w:val="center"/>
                              <w:rPr>
                                <w:rFonts w:asciiTheme="majorBidi" w:hAnsiTheme="majorBidi" w:cstheme="majorBidi"/>
                              </w:rPr>
                            </w:pPr>
                            <w:r>
                              <w:rPr>
                                <w:rFonts w:asciiTheme="majorBidi" w:hAnsiTheme="majorBidi" w:cstheme="majorBidi"/>
                              </w:rPr>
                              <w:t>Core</w:t>
                            </w:r>
                            <w:r w:rsidR="008C51F9" w:rsidRPr="00040B5B">
                              <w:rPr>
                                <w:rFonts w:asciiTheme="majorBidi" w:hAnsiTheme="majorBidi" w:cstheme="majorBidi"/>
                              </w:rPr>
                              <w:t xml:space="preserve"> Content </w:t>
                            </w:r>
                            <w:r w:rsidR="000E708A">
                              <w:rPr>
                                <w:rFonts w:asciiTheme="majorBidi" w:hAnsiTheme="majorBidi" w:cstheme="majorBidi"/>
                              </w:rPr>
                              <w:t>of the Educational Program</w:t>
                            </w:r>
                            <w:r w:rsidR="008C51F9" w:rsidRPr="00040B5B">
                              <w:rPr>
                                <w:rFonts w:asciiTheme="majorBidi" w:hAnsiTheme="majorBidi" w:cstheme="majorBidi"/>
                              </w:rPr>
                              <w:t xml:space="preserve"> and Mentoring during the First Year of School Administration</w:t>
                            </w:r>
                          </w:p>
                          <w:p w14:paraId="7502866B" w14:textId="695C7066" w:rsidR="008C51F9" w:rsidRPr="00040B5B" w:rsidRDefault="008C51F9" w:rsidP="00040B5B">
                            <w:pPr>
                              <w:contextualSpacing/>
                              <w:rPr>
                                <w:rFonts w:asciiTheme="majorBidi" w:hAnsiTheme="majorBidi" w:cstheme="majorBidi"/>
                                <w:sz w:val="20"/>
                                <w:szCs w:val="20"/>
                              </w:rPr>
                            </w:pPr>
                            <w:r w:rsidRPr="00040B5B">
                              <w:rPr>
                                <w:rFonts w:asciiTheme="majorBidi" w:hAnsiTheme="majorBidi" w:cstheme="majorBidi"/>
                                <w:sz w:val="20"/>
                                <w:szCs w:val="20"/>
                              </w:rPr>
                              <w:t>a. Developing an ethical-educational worldview</w:t>
                            </w:r>
                          </w:p>
                          <w:p w14:paraId="1A50DF7C" w14:textId="2E72D12A" w:rsidR="008C51F9" w:rsidRPr="00040B5B" w:rsidRDefault="008C51F9" w:rsidP="00040B5B">
                            <w:pPr>
                              <w:contextualSpacing/>
                              <w:rPr>
                                <w:rFonts w:asciiTheme="majorBidi" w:hAnsiTheme="majorBidi" w:cstheme="majorBidi"/>
                                <w:sz w:val="20"/>
                                <w:szCs w:val="20"/>
                              </w:rPr>
                            </w:pPr>
                            <w:r w:rsidRPr="00040B5B">
                              <w:rPr>
                                <w:rFonts w:asciiTheme="majorBidi" w:hAnsiTheme="majorBidi" w:cstheme="majorBidi"/>
                                <w:sz w:val="20"/>
                                <w:szCs w:val="20"/>
                              </w:rPr>
                              <w:t>b. Leading the professional development of teachers in the school</w:t>
                            </w:r>
                          </w:p>
                          <w:p w14:paraId="05CF01FE" w14:textId="1F2EF471" w:rsidR="008C51F9" w:rsidRPr="00040B5B" w:rsidRDefault="008C51F9" w:rsidP="00040B5B">
                            <w:pPr>
                              <w:contextualSpacing/>
                              <w:rPr>
                                <w:rFonts w:asciiTheme="majorBidi" w:hAnsiTheme="majorBidi" w:cstheme="majorBidi"/>
                                <w:sz w:val="20"/>
                                <w:szCs w:val="20"/>
                              </w:rPr>
                            </w:pPr>
                            <w:r w:rsidRPr="00040B5B">
                              <w:rPr>
                                <w:rFonts w:asciiTheme="majorBidi" w:hAnsiTheme="majorBidi" w:cstheme="majorBidi"/>
                                <w:sz w:val="20"/>
                                <w:szCs w:val="20"/>
                              </w:rPr>
                              <w:t>c.</w:t>
                            </w:r>
                            <w:r w:rsidR="00040B5B" w:rsidRPr="00040B5B">
                              <w:rPr>
                                <w:rFonts w:asciiTheme="majorBidi" w:hAnsiTheme="majorBidi" w:cstheme="majorBidi"/>
                                <w:sz w:val="20"/>
                                <w:szCs w:val="20"/>
                              </w:rPr>
                              <w:t xml:space="preserve"> Managing the relationship between school and community</w:t>
                            </w:r>
                          </w:p>
                          <w:p w14:paraId="67645E20" w14:textId="39375099"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d. Data-based administration</w:t>
                            </w:r>
                          </w:p>
                          <w:p w14:paraId="1A1BC764" w14:textId="0CCB67CF"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 xml:space="preserve">e. Organizational </w:t>
                            </w:r>
                            <w:r w:rsidR="004D74F6">
                              <w:rPr>
                                <w:rFonts w:asciiTheme="majorBidi" w:hAnsiTheme="majorBidi" w:cstheme="majorBidi"/>
                                <w:sz w:val="20"/>
                                <w:szCs w:val="20"/>
                              </w:rPr>
                              <w:t>diagnostics</w:t>
                            </w:r>
                            <w:r w:rsidRPr="00040B5B">
                              <w:rPr>
                                <w:rFonts w:asciiTheme="majorBidi" w:hAnsiTheme="majorBidi" w:cstheme="majorBidi"/>
                                <w:sz w:val="20"/>
                                <w:szCs w:val="20"/>
                              </w:rPr>
                              <w:t xml:space="preserve"> and creating a work plan</w:t>
                            </w:r>
                          </w:p>
                          <w:p w14:paraId="43064C0B" w14:textId="4707E7B4"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 xml:space="preserve">f. Formulating a pedagogical </w:t>
                            </w:r>
                            <w:r w:rsidR="004D74F6">
                              <w:rPr>
                                <w:rFonts w:asciiTheme="majorBidi" w:hAnsiTheme="majorBidi" w:cstheme="majorBidi"/>
                                <w:sz w:val="20"/>
                                <w:szCs w:val="20"/>
                              </w:rPr>
                              <w:t>vison</w:t>
                            </w:r>
                            <w:r w:rsidRPr="00040B5B">
                              <w:rPr>
                                <w:rFonts w:asciiTheme="majorBidi" w:hAnsiTheme="majorBidi" w:cstheme="majorBidi"/>
                                <w:sz w:val="20"/>
                                <w:szCs w:val="20"/>
                              </w:rPr>
                              <w:t xml:space="preserve"> for the school</w:t>
                            </w:r>
                          </w:p>
                          <w:p w14:paraId="76BE1EC2" w14:textId="24BCBC69"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 xml:space="preserve">g. </w:t>
                            </w:r>
                            <w:r w:rsidR="004D74F6">
                              <w:rPr>
                                <w:rFonts w:asciiTheme="majorBidi" w:hAnsiTheme="majorBidi" w:cstheme="majorBidi"/>
                                <w:sz w:val="20"/>
                                <w:szCs w:val="20"/>
                              </w:rPr>
                              <w:t>C</w:t>
                            </w:r>
                            <w:r w:rsidRPr="00040B5B">
                              <w:rPr>
                                <w:rFonts w:asciiTheme="majorBidi" w:hAnsiTheme="majorBidi" w:cstheme="majorBidi"/>
                                <w:sz w:val="20"/>
                                <w:szCs w:val="20"/>
                              </w:rPr>
                              <w:t>reating and leading an organizational infrastructure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2C28FF" id="_x0000_s1031" type="#_x0000_t202" style="position:absolute;left:0;text-align:left;margin-left:55.3pt;margin-top:357.1pt;width:214.3pt;height:110.6pt;rotation:-494224fd;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">
                <v:textbox style="mso-fit-shape-to-text:t">
                  <w:txbxContent>
                    <w:p w14:paraId="67BF028F" w14:textId="1D1F30D0" w:rsidR="008C51F9" w:rsidRPr="00040B5B" w:rsidRDefault="0038284C" w:rsidP="00040B5B">
                      <w:pPr>
                        <w:contextualSpacing/>
                        <w:jc w:val="center"/>
                        <w:rPr>
                          <w:rFonts w:asciiTheme="majorBidi" w:hAnsiTheme="majorBidi" w:cstheme="majorBidi"/>
                        </w:rPr>
                      </w:pPr>
                      <w:r>
                        <w:rPr>
                          <w:rFonts w:asciiTheme="majorBidi" w:hAnsiTheme="majorBidi" w:cstheme="majorBidi"/>
                        </w:rPr>
                        <w:t>Core</w:t>
                      </w:r>
                      <w:r w:rsidR="008C51F9" w:rsidRPr="00040B5B">
                        <w:rPr>
                          <w:rFonts w:asciiTheme="majorBidi" w:hAnsiTheme="majorBidi" w:cstheme="majorBidi"/>
                        </w:rPr>
                        <w:t xml:space="preserve"> Content </w:t>
                      </w:r>
                      <w:r w:rsidR="000E708A">
                        <w:rPr>
                          <w:rFonts w:asciiTheme="majorBidi" w:hAnsiTheme="majorBidi" w:cstheme="majorBidi"/>
                        </w:rPr>
                        <w:t>of the Educational Program</w:t>
                      </w:r>
                      <w:r w:rsidR="008C51F9" w:rsidRPr="00040B5B">
                        <w:rPr>
                          <w:rFonts w:asciiTheme="majorBidi" w:hAnsiTheme="majorBidi" w:cstheme="majorBidi"/>
                        </w:rPr>
                        <w:t xml:space="preserve"> and Mentoring during the First Year of School Administration</w:t>
                      </w:r>
                    </w:p>
                    <w:p w14:paraId="7502866B" w14:textId="695C7066" w:rsidR="008C51F9" w:rsidRPr="00040B5B" w:rsidRDefault="008C51F9" w:rsidP="00040B5B">
                      <w:pPr>
                        <w:contextualSpacing/>
                        <w:rPr>
                          <w:rFonts w:asciiTheme="majorBidi" w:hAnsiTheme="majorBidi" w:cstheme="majorBidi"/>
                          <w:sz w:val="20"/>
                          <w:szCs w:val="20"/>
                        </w:rPr>
                      </w:pPr>
                      <w:r w:rsidRPr="00040B5B">
                        <w:rPr>
                          <w:rFonts w:asciiTheme="majorBidi" w:hAnsiTheme="majorBidi" w:cstheme="majorBidi"/>
                          <w:sz w:val="20"/>
                          <w:szCs w:val="20"/>
                        </w:rPr>
                        <w:t>a. Developing an ethical-educational worldview</w:t>
                      </w:r>
                    </w:p>
                    <w:p w14:paraId="1A50DF7C" w14:textId="2E72D12A" w:rsidR="008C51F9" w:rsidRPr="00040B5B" w:rsidRDefault="008C51F9" w:rsidP="00040B5B">
                      <w:pPr>
                        <w:contextualSpacing/>
                        <w:rPr>
                          <w:rFonts w:asciiTheme="majorBidi" w:hAnsiTheme="majorBidi" w:cstheme="majorBidi"/>
                          <w:sz w:val="20"/>
                          <w:szCs w:val="20"/>
                        </w:rPr>
                      </w:pPr>
                      <w:r w:rsidRPr="00040B5B">
                        <w:rPr>
                          <w:rFonts w:asciiTheme="majorBidi" w:hAnsiTheme="majorBidi" w:cstheme="majorBidi"/>
                          <w:sz w:val="20"/>
                          <w:szCs w:val="20"/>
                        </w:rPr>
                        <w:t>b. Leading the professional development of teachers in the school</w:t>
                      </w:r>
                    </w:p>
                    <w:p w14:paraId="05CF01FE" w14:textId="1F2EF471" w:rsidR="008C51F9" w:rsidRPr="00040B5B" w:rsidRDefault="008C51F9" w:rsidP="00040B5B">
                      <w:pPr>
                        <w:contextualSpacing/>
                        <w:rPr>
                          <w:rFonts w:asciiTheme="majorBidi" w:hAnsiTheme="majorBidi" w:cstheme="majorBidi"/>
                          <w:sz w:val="20"/>
                          <w:szCs w:val="20"/>
                        </w:rPr>
                      </w:pPr>
                      <w:r w:rsidRPr="00040B5B">
                        <w:rPr>
                          <w:rFonts w:asciiTheme="majorBidi" w:hAnsiTheme="majorBidi" w:cstheme="majorBidi"/>
                          <w:sz w:val="20"/>
                          <w:szCs w:val="20"/>
                        </w:rPr>
                        <w:t>c.</w:t>
                      </w:r>
                      <w:r w:rsidR="00040B5B" w:rsidRPr="00040B5B">
                        <w:rPr>
                          <w:rFonts w:asciiTheme="majorBidi" w:hAnsiTheme="majorBidi" w:cstheme="majorBidi"/>
                          <w:sz w:val="20"/>
                          <w:szCs w:val="20"/>
                        </w:rPr>
                        <w:t xml:space="preserve"> Managing the relationship between school and community</w:t>
                      </w:r>
                    </w:p>
                    <w:p w14:paraId="67645E20" w14:textId="39375099"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d. Data-based administration</w:t>
                      </w:r>
                    </w:p>
                    <w:p w14:paraId="1A1BC764" w14:textId="0CCB67CF"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 xml:space="preserve">e. Organizational </w:t>
                      </w:r>
                      <w:r w:rsidR="004D74F6">
                        <w:rPr>
                          <w:rFonts w:asciiTheme="majorBidi" w:hAnsiTheme="majorBidi" w:cstheme="majorBidi"/>
                          <w:sz w:val="20"/>
                          <w:szCs w:val="20"/>
                        </w:rPr>
                        <w:t>diagnostics</w:t>
                      </w:r>
                      <w:r w:rsidRPr="00040B5B">
                        <w:rPr>
                          <w:rFonts w:asciiTheme="majorBidi" w:hAnsiTheme="majorBidi" w:cstheme="majorBidi"/>
                          <w:sz w:val="20"/>
                          <w:szCs w:val="20"/>
                        </w:rPr>
                        <w:t xml:space="preserve"> and creating a work plan</w:t>
                      </w:r>
                    </w:p>
                    <w:p w14:paraId="43064C0B" w14:textId="4707E7B4"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 xml:space="preserve">f. Formulating a pedagogical </w:t>
                      </w:r>
                      <w:r w:rsidR="004D74F6">
                        <w:rPr>
                          <w:rFonts w:asciiTheme="majorBidi" w:hAnsiTheme="majorBidi" w:cstheme="majorBidi"/>
                          <w:sz w:val="20"/>
                          <w:szCs w:val="20"/>
                        </w:rPr>
                        <w:t>vison</w:t>
                      </w:r>
                      <w:r w:rsidRPr="00040B5B">
                        <w:rPr>
                          <w:rFonts w:asciiTheme="majorBidi" w:hAnsiTheme="majorBidi" w:cstheme="majorBidi"/>
                          <w:sz w:val="20"/>
                          <w:szCs w:val="20"/>
                        </w:rPr>
                        <w:t xml:space="preserve"> for the school</w:t>
                      </w:r>
                    </w:p>
                    <w:p w14:paraId="76BE1EC2" w14:textId="24BCBC69" w:rsidR="00040B5B" w:rsidRPr="00040B5B" w:rsidRDefault="00040B5B" w:rsidP="00040B5B">
                      <w:pPr>
                        <w:contextualSpacing/>
                        <w:rPr>
                          <w:rFonts w:asciiTheme="majorBidi" w:hAnsiTheme="majorBidi" w:cstheme="majorBidi"/>
                          <w:sz w:val="20"/>
                          <w:szCs w:val="20"/>
                        </w:rPr>
                      </w:pPr>
                      <w:r w:rsidRPr="00040B5B">
                        <w:rPr>
                          <w:rFonts w:asciiTheme="majorBidi" w:hAnsiTheme="majorBidi" w:cstheme="majorBidi"/>
                          <w:sz w:val="20"/>
                          <w:szCs w:val="20"/>
                        </w:rPr>
                        <w:t xml:space="preserve">g. </w:t>
                      </w:r>
                      <w:r w:rsidR="004D74F6">
                        <w:rPr>
                          <w:rFonts w:asciiTheme="majorBidi" w:hAnsiTheme="majorBidi" w:cstheme="majorBidi"/>
                          <w:sz w:val="20"/>
                          <w:szCs w:val="20"/>
                        </w:rPr>
                        <w:t>C</w:t>
                      </w:r>
                      <w:r w:rsidRPr="00040B5B">
                        <w:rPr>
                          <w:rFonts w:asciiTheme="majorBidi" w:hAnsiTheme="majorBidi" w:cstheme="majorBidi"/>
                          <w:sz w:val="20"/>
                          <w:szCs w:val="20"/>
                        </w:rPr>
                        <w:t>reating and leading an organizational infrastructure</w:t>
                      </w:r>
                    </w:p>
                  </w:txbxContent>
                </v:textbox>
                <w10:wrap type="square" anchorx="margin"/>
              </v:shape>
            </w:pict>
          </mc:Fallback>
        </mc:AlternateContent>
      </w:r>
      <w:r w:rsidRPr="00383B4F">
        <w:rPr>
          <w:rFonts w:asciiTheme="majorBidi" w:hAnsiTheme="majorBidi" w:cstheme="majorBidi"/>
          <w:noProof/>
          <w:sz w:val="24"/>
          <w:szCs w:val="24"/>
        </w:rPr>
        <mc:AlternateContent>
          <mc:Choice Requires="wps">
            <w:drawing>
              <wp:anchor distT="45720" distB="45720" distL="114300" distR="114300" simplePos="0" relativeHeight="251686912" behindDoc="0" locked="0" layoutInCell="1" allowOverlap="1" wp14:anchorId="7C450D3C" wp14:editId="1E62B346">
                <wp:simplePos x="0" y="0"/>
                <wp:positionH relativeFrom="column">
                  <wp:posOffset>3295738</wp:posOffset>
                </wp:positionH>
                <wp:positionV relativeFrom="paragraph">
                  <wp:posOffset>2454149</wp:posOffset>
                </wp:positionV>
                <wp:extent cx="2475865" cy="1404620"/>
                <wp:effectExtent l="152400" t="342900" r="172085" b="3346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92521">
                          <a:off x="0" y="0"/>
                          <a:ext cx="2475865" cy="1404620"/>
                        </a:xfrm>
                        <a:prstGeom prst="rect">
                          <a:avLst/>
                        </a:prstGeom>
                        <a:solidFill>
                          <a:srgbClr val="FFFFFF"/>
                        </a:solidFill>
                        <a:ln w="9525">
                          <a:solidFill>
                            <a:srgbClr val="000000"/>
                          </a:solidFill>
                          <a:miter lim="800000"/>
                          <a:headEnd/>
                          <a:tailEnd/>
                        </a:ln>
                      </wps:spPr>
                      <wps:txbx>
                        <w:txbxContent>
                          <w:p w14:paraId="449AEE17" w14:textId="4833AFDC" w:rsidR="008C51F9" w:rsidRPr="008C51F9" w:rsidRDefault="008C51F9" w:rsidP="008C51F9">
                            <w:pPr>
                              <w:contextualSpacing/>
                              <w:jc w:val="center"/>
                              <w:rPr>
                                <w:rFonts w:asciiTheme="majorBidi" w:hAnsiTheme="majorBidi" w:cstheme="majorBidi"/>
                              </w:rPr>
                            </w:pPr>
                            <w:r w:rsidRPr="008C51F9">
                              <w:rPr>
                                <w:rFonts w:asciiTheme="majorBidi" w:hAnsiTheme="majorBidi" w:cstheme="majorBidi"/>
                              </w:rPr>
                              <w:t>Principles and Objectives during the First Year of School Administration</w:t>
                            </w:r>
                          </w:p>
                          <w:p w14:paraId="01EE5F25" w14:textId="27C1246C"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a. Pedagogical leadership and school improvement</w:t>
                            </w:r>
                          </w:p>
                          <w:p w14:paraId="379F1342" w14:textId="583D9897"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b. Experiential learning</w:t>
                            </w:r>
                          </w:p>
                          <w:p w14:paraId="4E13BE9C" w14:textId="1BCF9080"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c. Developing a personal professional identity</w:t>
                            </w:r>
                          </w:p>
                          <w:p w14:paraId="04E74011" w14:textId="6FFA9CED"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 xml:space="preserve">d. </w:t>
                            </w:r>
                            <w:r w:rsidR="007F07E6">
                              <w:rPr>
                                <w:rFonts w:asciiTheme="majorBidi" w:hAnsiTheme="majorBidi" w:cstheme="majorBidi"/>
                                <w:sz w:val="20"/>
                                <w:szCs w:val="20"/>
                              </w:rPr>
                              <w:t>Preparing for</w:t>
                            </w:r>
                            <w:r w:rsidRPr="008C51F9">
                              <w:rPr>
                                <w:rFonts w:asciiTheme="majorBidi" w:hAnsiTheme="majorBidi" w:cstheme="majorBidi"/>
                                <w:sz w:val="20"/>
                                <w:szCs w:val="20"/>
                              </w:rPr>
                              <w:t xml:space="preserve"> administration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450D3C" id="_x0000_s1032" type="#_x0000_t202" style="position:absolute;left:0;text-align:left;margin-left:259.5pt;margin-top:193.25pt;width:194.95pt;height:110.6pt;rotation:1084098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">
                <v:textbox style="mso-fit-shape-to-text:t">
                  <w:txbxContent>
                    <w:p w14:paraId="449AEE17" w14:textId="4833AFDC" w:rsidR="008C51F9" w:rsidRPr="008C51F9" w:rsidRDefault="008C51F9" w:rsidP="008C51F9">
                      <w:pPr>
                        <w:contextualSpacing/>
                        <w:jc w:val="center"/>
                        <w:rPr>
                          <w:rFonts w:asciiTheme="majorBidi" w:hAnsiTheme="majorBidi" w:cstheme="majorBidi"/>
                        </w:rPr>
                      </w:pPr>
                      <w:r w:rsidRPr="008C51F9">
                        <w:rPr>
                          <w:rFonts w:asciiTheme="majorBidi" w:hAnsiTheme="majorBidi" w:cstheme="majorBidi"/>
                        </w:rPr>
                        <w:t>Principles and Objectives during the First Year of School Administration</w:t>
                      </w:r>
                    </w:p>
                    <w:p w14:paraId="01EE5F25" w14:textId="27C1246C"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a. Pedagogical leadership and school improvement</w:t>
                      </w:r>
                    </w:p>
                    <w:p w14:paraId="379F1342" w14:textId="583D9897"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b. Experiential learning</w:t>
                      </w:r>
                    </w:p>
                    <w:p w14:paraId="4E13BE9C" w14:textId="1BCF9080"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c. Developing a personal professional identity</w:t>
                      </w:r>
                    </w:p>
                    <w:p w14:paraId="04E74011" w14:textId="6FFA9CED" w:rsidR="008C51F9" w:rsidRPr="008C51F9" w:rsidRDefault="008C51F9" w:rsidP="008C51F9">
                      <w:pPr>
                        <w:contextualSpacing/>
                        <w:rPr>
                          <w:rFonts w:asciiTheme="majorBidi" w:hAnsiTheme="majorBidi" w:cstheme="majorBidi"/>
                          <w:sz w:val="20"/>
                          <w:szCs w:val="20"/>
                        </w:rPr>
                      </w:pPr>
                      <w:r w:rsidRPr="008C51F9">
                        <w:rPr>
                          <w:rFonts w:asciiTheme="majorBidi" w:hAnsiTheme="majorBidi" w:cstheme="majorBidi"/>
                          <w:sz w:val="20"/>
                          <w:szCs w:val="20"/>
                        </w:rPr>
                        <w:t xml:space="preserve">d. </w:t>
                      </w:r>
                      <w:r w:rsidR="007F07E6">
                        <w:rPr>
                          <w:rFonts w:asciiTheme="majorBidi" w:hAnsiTheme="majorBidi" w:cstheme="majorBidi"/>
                          <w:sz w:val="20"/>
                          <w:szCs w:val="20"/>
                        </w:rPr>
                        <w:t>Preparing for</w:t>
                      </w:r>
                      <w:r w:rsidRPr="008C51F9">
                        <w:rPr>
                          <w:rFonts w:asciiTheme="majorBidi" w:hAnsiTheme="majorBidi" w:cstheme="majorBidi"/>
                          <w:sz w:val="20"/>
                          <w:szCs w:val="20"/>
                        </w:rPr>
                        <w:t xml:space="preserve"> administration</w:t>
                      </w:r>
                    </w:p>
                  </w:txbxContent>
                </v:textbox>
                <w10:wrap type="square"/>
              </v:shape>
            </w:pict>
          </mc:Fallback>
        </mc:AlternateContent>
      </w:r>
      <w:r w:rsidRPr="00383B4F">
        <w:rPr>
          <w:rFonts w:asciiTheme="majorBidi" w:hAnsiTheme="majorBidi" w:cstheme="majorBidi"/>
          <w:noProof/>
          <w:sz w:val="24"/>
          <w:szCs w:val="24"/>
        </w:rPr>
        <mc:AlternateContent>
          <mc:Choice Requires="wps">
            <w:drawing>
              <wp:anchor distT="45720" distB="45720" distL="114300" distR="114300" simplePos="0" relativeHeight="251684864" behindDoc="0" locked="0" layoutInCell="1" allowOverlap="1" wp14:anchorId="5A988C92" wp14:editId="4B7C13F2">
                <wp:simplePos x="0" y="0"/>
                <wp:positionH relativeFrom="column">
                  <wp:posOffset>628002</wp:posOffset>
                </wp:positionH>
                <wp:positionV relativeFrom="paragraph">
                  <wp:posOffset>862801</wp:posOffset>
                </wp:positionV>
                <wp:extent cx="2360930" cy="1404620"/>
                <wp:effectExtent l="57150" t="95250" r="58420" b="1060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28007">
                          <a:off x="0" y="0"/>
                          <a:ext cx="2360930" cy="1404620"/>
                        </a:xfrm>
                        <a:prstGeom prst="rect">
                          <a:avLst/>
                        </a:prstGeom>
                        <a:solidFill>
                          <a:srgbClr val="FFFFFF"/>
                        </a:solidFill>
                        <a:ln w="9525">
                          <a:noFill/>
                          <a:miter lim="800000"/>
                          <a:headEnd/>
                          <a:tailEnd/>
                        </a:ln>
                      </wps:spPr>
                      <wps:txbx>
                        <w:txbxContent>
                          <w:p w14:paraId="418D63AE" w14:textId="46E3FA08" w:rsidR="003A388A" w:rsidRPr="003A388A" w:rsidRDefault="003A388A" w:rsidP="003A388A">
                            <w:pPr>
                              <w:contextualSpacing/>
                              <w:jc w:val="center"/>
                              <w:rPr>
                                <w:rFonts w:ascii="Times New Roman" w:hAnsi="Times New Roman" w:cs="Times New Roman"/>
                              </w:rPr>
                            </w:pPr>
                            <w:r w:rsidRPr="003A388A">
                              <w:rPr>
                                <w:rFonts w:ascii="Times New Roman" w:hAnsi="Times New Roman" w:cs="Times New Roman"/>
                              </w:rPr>
                              <w:t>Skills during the First Year of School Administration</w:t>
                            </w:r>
                          </w:p>
                          <w:p w14:paraId="61858927" w14:textId="69F2FB35"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a. Leading learning processes in school</w:t>
                            </w:r>
                          </w:p>
                          <w:p w14:paraId="299C07F5" w14:textId="2921FE40"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b. Leading pedagogical improvement in school</w:t>
                            </w:r>
                          </w:p>
                          <w:p w14:paraId="1823B90A" w14:textId="3280B5FB"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c. Interpersonal skills</w:t>
                            </w:r>
                          </w:p>
                          <w:p w14:paraId="0ED2375A" w14:textId="5627C32E"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d. Personal skills</w:t>
                            </w:r>
                          </w:p>
                          <w:p w14:paraId="4E779EFE" w14:textId="4EC68261"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e. Knowledge and perceptions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988C92" id="_x0000_s1033" type="#_x0000_t202" style="position:absolute;left:0;text-align:left;margin-left:49.45pt;margin-top:67.95pt;width:185.9pt;height:110.6pt;rotation:-297089fd;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" stroked="f">
                <v:textbox style="mso-fit-shape-to-text:t">
                  <w:txbxContent>
                    <w:p w14:paraId="418D63AE" w14:textId="46E3FA08" w:rsidR="003A388A" w:rsidRPr="003A388A" w:rsidRDefault="003A388A" w:rsidP="003A388A">
                      <w:pPr>
                        <w:contextualSpacing/>
                        <w:jc w:val="center"/>
                        <w:rPr>
                          <w:rFonts w:ascii="Times New Roman" w:hAnsi="Times New Roman" w:cs="Times New Roman"/>
                        </w:rPr>
                      </w:pPr>
                      <w:r w:rsidRPr="003A388A">
                        <w:rPr>
                          <w:rFonts w:ascii="Times New Roman" w:hAnsi="Times New Roman" w:cs="Times New Roman"/>
                        </w:rPr>
                        <w:t>Skills during the First Year of School Administration</w:t>
                      </w:r>
                    </w:p>
                    <w:p w14:paraId="61858927" w14:textId="69F2FB35"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a. Leading learning processes in school</w:t>
                      </w:r>
                    </w:p>
                    <w:p w14:paraId="299C07F5" w14:textId="2921FE40"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b. Leading pedagogical improvement in school</w:t>
                      </w:r>
                    </w:p>
                    <w:p w14:paraId="1823B90A" w14:textId="3280B5FB"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c. Interpersonal skills</w:t>
                      </w:r>
                    </w:p>
                    <w:p w14:paraId="0ED2375A" w14:textId="5627C32E"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d. Personal skills</w:t>
                      </w:r>
                    </w:p>
                    <w:p w14:paraId="4E779EFE" w14:textId="4EC68261" w:rsidR="003A388A" w:rsidRPr="003A388A" w:rsidRDefault="003A388A" w:rsidP="003A388A">
                      <w:pPr>
                        <w:contextualSpacing/>
                        <w:rPr>
                          <w:rFonts w:ascii="Times New Roman" w:hAnsi="Times New Roman" w:cs="Times New Roman"/>
                          <w:sz w:val="20"/>
                          <w:szCs w:val="20"/>
                        </w:rPr>
                      </w:pPr>
                      <w:r w:rsidRPr="003A388A">
                        <w:rPr>
                          <w:rFonts w:ascii="Times New Roman" w:hAnsi="Times New Roman" w:cs="Times New Roman"/>
                          <w:sz w:val="20"/>
                          <w:szCs w:val="20"/>
                        </w:rPr>
                        <w:t>e. Knowledge and perceptions</w:t>
                      </w:r>
                    </w:p>
                  </w:txbxContent>
                </v:textbox>
                <w10:wrap type="square"/>
              </v:shape>
            </w:pict>
          </mc:Fallback>
        </mc:AlternateContent>
      </w:r>
      <w:r w:rsidR="00C06D33" w:rsidRPr="00383B4F">
        <w:rPr>
          <w:rFonts w:asciiTheme="majorBidi" w:hAnsiTheme="majorBidi" w:cstheme="majorBidi"/>
          <w:noProof/>
          <w:sz w:val="24"/>
          <w:szCs w:val="24"/>
        </w:rPr>
        <w:drawing>
          <wp:anchor distT="0" distB="0" distL="114300" distR="114300" simplePos="0" relativeHeight="251682816" behindDoc="1" locked="0" layoutInCell="1" allowOverlap="1" wp14:anchorId="09C33A73" wp14:editId="538B8FAB">
            <wp:simplePos x="0" y="0"/>
            <wp:positionH relativeFrom="column">
              <wp:posOffset>-241231</wp:posOffset>
            </wp:positionH>
            <wp:positionV relativeFrom="page">
              <wp:posOffset>4434972</wp:posOffset>
            </wp:positionV>
            <wp:extent cx="4828540" cy="4504690"/>
            <wp:effectExtent l="133350" t="0" r="0" b="48260"/>
            <wp:wrapTight wrapText="bothSides">
              <wp:wrapPolygon edited="0">
                <wp:start x="13110" y="124"/>
                <wp:lineTo x="11292" y="-681"/>
                <wp:lineTo x="10036" y="1914"/>
                <wp:lineTo x="5800" y="-440"/>
                <wp:lineTo x="5172" y="857"/>
                <wp:lineTo x="4567" y="521"/>
                <wp:lineTo x="3539" y="3242"/>
                <wp:lineTo x="3841" y="3410"/>
                <wp:lineTo x="2359" y="5879"/>
                <wp:lineTo x="770" y="4996"/>
                <wp:lineTo x="-409" y="7633"/>
                <wp:lineTo x="1331" y="8600"/>
                <wp:lineTo x="978" y="9330"/>
                <wp:lineTo x="1308" y="10234"/>
                <wp:lineTo x="1437" y="11952"/>
                <wp:lineTo x="280" y="12955"/>
                <wp:lineTo x="241" y="13036"/>
                <wp:lineTo x="636" y="14799"/>
                <wp:lineTo x="711" y="14841"/>
                <wp:lineTo x="4547" y="18619"/>
                <wp:lineTo x="4623" y="18661"/>
                <wp:lineTo x="6125" y="20319"/>
                <wp:lineTo x="6122" y="20523"/>
                <wp:lineTo x="6500" y="20734"/>
                <wp:lineTo x="7120" y="20049"/>
                <wp:lineTo x="12816" y="21568"/>
                <wp:lineTo x="12892" y="21611"/>
                <wp:lineTo x="13934" y="20646"/>
                <wp:lineTo x="14525" y="19226"/>
                <wp:lineTo x="16136" y="18475"/>
                <wp:lineTo x="19109" y="18481"/>
                <wp:lineTo x="19622" y="17223"/>
                <wp:lineTo x="19661" y="17141"/>
                <wp:lineTo x="19154" y="15213"/>
                <wp:lineTo x="20334" y="12576"/>
                <wp:lineTo x="21679" y="11780"/>
                <wp:lineTo x="21718" y="11699"/>
                <wp:lineTo x="19698" y="8930"/>
                <wp:lineTo x="19894" y="8525"/>
                <wp:lineTo x="19190" y="7002"/>
                <wp:lineTo x="18812" y="6792"/>
                <wp:lineTo x="20067" y="4197"/>
                <wp:lineTo x="13564" y="376"/>
                <wp:lineTo x="13110" y="124"/>
              </wp:wrapPolygon>
            </wp:wrapTight>
            <wp:docPr id="16" name="Picture 16"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sign with white text&#10;&#10;Description automatically generated with low confidence"/>
                    <pic:cNvPicPr>
                      <a:picLocks noChangeAspect="1" noChangeArrowheads="1"/>
                    </pic:cNvPicPr>
                  </pic:nvPicPr>
                  <pic:blipFill>
                    <a:blip r:embed="rId14">
                      <a:extLst>
                        <a:ext uri="{BEBA8EAE-BF5A-486C-A8C5-ECC9F3942E4B}">
                          <a14:imgProps xmlns:a14="http://schemas.microsoft.com/office/drawing/2010/main">
                            <a14:imgLayer r:embed="rId15">
                              <a14:imgEffect>
                                <a14:artisticPaintBrush brushSize="10"/>
                              </a14:imgEffect>
                            </a14:imgLayer>
                          </a14:imgProps>
                        </a:ext>
                        <a:ext uri="{28A0092B-C50C-407E-A947-70E740481C1C}">
                          <a14:useLocalDpi xmlns:a14="http://schemas.microsoft.com/office/drawing/2010/main" val="0"/>
                        </a:ext>
                      </a:extLst>
                    </a:blip>
                    <a:srcRect/>
                    <a:stretch>
                      <a:fillRect/>
                    </a:stretch>
                  </pic:blipFill>
                  <pic:spPr bwMode="auto">
                    <a:xfrm rot="19955551">
                      <a:off x="0" y="0"/>
                      <a:ext cx="4828540" cy="4504690"/>
                    </a:xfrm>
                    <a:prstGeom prst="rect">
                      <a:avLst/>
                    </a:prstGeom>
                    <a:noFill/>
                  </pic:spPr>
                </pic:pic>
              </a:graphicData>
            </a:graphic>
            <wp14:sizeRelH relativeFrom="margin">
              <wp14:pctWidth>0</wp14:pctWidth>
            </wp14:sizeRelH>
            <wp14:sizeRelV relativeFrom="margin">
              <wp14:pctHeight>0</wp14:pctHeight>
            </wp14:sizeRelV>
          </wp:anchor>
        </w:drawing>
      </w:r>
      <w:r w:rsidR="00C06D33" w:rsidRPr="00383B4F">
        <w:rPr>
          <w:rFonts w:asciiTheme="majorBidi" w:hAnsiTheme="majorBidi" w:cstheme="majorBidi"/>
          <w:noProof/>
          <w:sz w:val="24"/>
          <w:szCs w:val="24"/>
        </w:rPr>
        <w:drawing>
          <wp:anchor distT="0" distB="0" distL="114300" distR="114300" simplePos="0" relativeHeight="251680768" behindDoc="1" locked="0" layoutInCell="1" allowOverlap="1" wp14:anchorId="25CC4548" wp14:editId="0E480FEF">
            <wp:simplePos x="0" y="0"/>
            <wp:positionH relativeFrom="margin">
              <wp:posOffset>2503365</wp:posOffset>
            </wp:positionH>
            <wp:positionV relativeFrom="page">
              <wp:posOffset>2577666</wp:posOffset>
            </wp:positionV>
            <wp:extent cx="3907155" cy="3192780"/>
            <wp:effectExtent l="0" t="0" r="0" b="7620"/>
            <wp:wrapTight wrapText="bothSides">
              <wp:wrapPolygon edited="0">
                <wp:start x="10847" y="0"/>
                <wp:lineTo x="5898" y="516"/>
                <wp:lineTo x="4002" y="1160"/>
                <wp:lineTo x="3686" y="4124"/>
                <wp:lineTo x="1053" y="5284"/>
                <wp:lineTo x="211" y="5800"/>
                <wp:lineTo x="0" y="6959"/>
                <wp:lineTo x="0" y="7604"/>
                <wp:lineTo x="843" y="8248"/>
                <wp:lineTo x="948" y="12372"/>
                <wp:lineTo x="105" y="13274"/>
                <wp:lineTo x="0" y="13532"/>
                <wp:lineTo x="421" y="14434"/>
                <wp:lineTo x="421" y="14950"/>
                <wp:lineTo x="3159" y="16496"/>
                <wp:lineTo x="4002" y="16496"/>
                <wp:lineTo x="4529" y="18558"/>
                <wp:lineTo x="4423" y="19976"/>
                <wp:lineTo x="6635" y="20621"/>
                <wp:lineTo x="11163" y="20621"/>
                <wp:lineTo x="11374" y="21523"/>
                <wp:lineTo x="12743" y="21523"/>
                <wp:lineTo x="13586" y="21523"/>
                <wp:lineTo x="14007" y="21136"/>
                <wp:lineTo x="13902" y="20621"/>
                <wp:lineTo x="14428" y="20621"/>
                <wp:lineTo x="18851" y="18816"/>
                <wp:lineTo x="19483" y="18301"/>
                <wp:lineTo x="19694" y="17399"/>
                <wp:lineTo x="19273" y="16496"/>
                <wp:lineTo x="19483" y="14434"/>
                <wp:lineTo x="20642" y="12372"/>
                <wp:lineTo x="21484" y="12243"/>
                <wp:lineTo x="21484" y="10181"/>
                <wp:lineTo x="19378" y="8248"/>
                <wp:lineTo x="18641" y="6186"/>
                <wp:lineTo x="19273" y="5542"/>
                <wp:lineTo x="19378" y="4640"/>
                <wp:lineTo x="18957" y="4124"/>
                <wp:lineTo x="19062" y="3609"/>
                <wp:lineTo x="17482" y="2964"/>
                <wp:lineTo x="13375" y="2062"/>
                <wp:lineTo x="13586" y="773"/>
                <wp:lineTo x="13164" y="129"/>
                <wp:lineTo x="11795" y="0"/>
                <wp:lineTo x="10847" y="0"/>
              </wp:wrapPolygon>
            </wp:wrapTight>
            <wp:docPr id="15" name="Picture 15"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low confidence"/>
                    <pic:cNvPicPr>
                      <a:picLocks noChangeAspect="1" noChangeArrowheads="1"/>
                    </pic:cNvPicPr>
                  </pic:nvPicPr>
                  <pic:blipFill>
                    <a:blip r:embed="rId14">
                      <a:extLst>
                        <a:ext uri="{BEBA8EAE-BF5A-486C-A8C5-ECC9F3942E4B}">
                          <a14:imgProps xmlns:a14="http://schemas.microsoft.com/office/drawing/2010/main">
                            <a14:imgLayer r:embed="rId15">
                              <a14:imgEffect>
                                <a14:artisticPaintBrush brushSize="10"/>
                              </a14:imgEffect>
                            </a14:imgLayer>
                          </a14:imgProps>
                        </a:ext>
                        <a:ext uri="{28A0092B-C50C-407E-A947-70E740481C1C}">
                          <a14:useLocalDpi xmlns:a14="http://schemas.microsoft.com/office/drawing/2010/main" val="0"/>
                        </a:ext>
                      </a:extLst>
                    </a:blip>
                    <a:srcRect/>
                    <a:stretch>
                      <a:fillRect/>
                    </a:stretch>
                  </pic:blipFill>
                  <pic:spPr bwMode="auto">
                    <a:xfrm>
                      <a:off x="0" y="0"/>
                      <a:ext cx="3907155" cy="3192780"/>
                    </a:xfrm>
                    <a:prstGeom prst="rect">
                      <a:avLst/>
                    </a:prstGeom>
                    <a:noFill/>
                  </pic:spPr>
                </pic:pic>
              </a:graphicData>
            </a:graphic>
            <wp14:sizeRelH relativeFrom="margin">
              <wp14:pctWidth>0</wp14:pctWidth>
            </wp14:sizeRelH>
            <wp14:sizeRelV relativeFrom="margin">
              <wp14:pctHeight>0</wp14:pctHeight>
            </wp14:sizeRelV>
          </wp:anchor>
        </w:drawing>
      </w:r>
      <w:r w:rsidR="00C06D33" w:rsidRPr="00383B4F">
        <w:rPr>
          <w:rFonts w:asciiTheme="majorBidi" w:hAnsiTheme="majorBidi" w:cstheme="majorBidi"/>
          <w:noProof/>
          <w:sz w:val="24"/>
          <w:szCs w:val="24"/>
        </w:rPr>
        <w:drawing>
          <wp:anchor distT="0" distB="0" distL="114300" distR="114300" simplePos="0" relativeHeight="251678720" behindDoc="1" locked="0" layoutInCell="1" allowOverlap="1" wp14:anchorId="5572C164" wp14:editId="64D069A6">
            <wp:simplePos x="0" y="0"/>
            <wp:positionH relativeFrom="column">
              <wp:posOffset>-107327</wp:posOffset>
            </wp:positionH>
            <wp:positionV relativeFrom="margin">
              <wp:posOffset>46355</wp:posOffset>
            </wp:positionV>
            <wp:extent cx="3891915" cy="3180715"/>
            <wp:effectExtent l="95250" t="38100" r="13335" b="57785"/>
            <wp:wrapTight wrapText="bothSides">
              <wp:wrapPolygon edited="0">
                <wp:start x="12269" y="-176"/>
                <wp:lineTo x="10887" y="-373"/>
                <wp:lineTo x="10438" y="1622"/>
                <wp:lineTo x="4424" y="-406"/>
                <wp:lineTo x="3627" y="3620"/>
                <wp:lineTo x="3016" y="3413"/>
                <wp:lineTo x="2566" y="5409"/>
                <wp:lineTo x="426" y="4687"/>
                <wp:lineTo x="-389" y="8304"/>
                <wp:lineTo x="1260" y="9262"/>
                <wp:lineTo x="55" y="13150"/>
                <wp:lineTo x="4090" y="16658"/>
                <wp:lineTo x="4456" y="18929"/>
                <wp:lineTo x="6094" y="20420"/>
                <wp:lineTo x="6140" y="20704"/>
                <wp:lineTo x="6548" y="20842"/>
                <wp:lineTo x="6706" y="20626"/>
                <wp:lineTo x="12305" y="21575"/>
                <wp:lineTo x="12407" y="21610"/>
                <wp:lineTo x="14051" y="20151"/>
                <wp:lineTo x="16057" y="18547"/>
                <wp:lineTo x="19871" y="17685"/>
                <wp:lineTo x="19954" y="13420"/>
                <wp:lineTo x="21700" y="11996"/>
                <wp:lineTo x="21729" y="11871"/>
                <wp:lineTo x="19704" y="9175"/>
                <wp:lineTo x="20283" y="7089"/>
                <wp:lineTo x="19366" y="6780"/>
                <wp:lineTo x="19478" y="6281"/>
                <wp:lineTo x="19408" y="4647"/>
                <wp:lineTo x="19790" y="3434"/>
                <wp:lineTo x="17717" y="1930"/>
                <wp:lineTo x="13594" y="271"/>
                <wp:lineTo x="12269" y="-17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BEBA8EAE-BF5A-486C-A8C5-ECC9F3942E4B}">
                          <a14:imgProps xmlns:a14="http://schemas.microsoft.com/office/drawing/2010/main">
                            <a14:imgLayer r:embed="rId15">
                              <a14:imgEffect>
                                <a14:artisticPaintBrush brushSize="10"/>
                              </a14:imgEffect>
                            </a14:imgLayer>
                          </a14:imgProps>
                        </a:ext>
                        <a:ext uri="{28A0092B-C50C-407E-A947-70E740481C1C}">
                          <a14:useLocalDpi xmlns:a14="http://schemas.microsoft.com/office/drawing/2010/main" val="0"/>
                        </a:ext>
                      </a:extLst>
                    </a:blip>
                    <a:srcRect/>
                    <a:stretch>
                      <a:fillRect/>
                    </a:stretch>
                  </pic:blipFill>
                  <pic:spPr bwMode="auto">
                    <a:xfrm rot="20675501">
                      <a:off x="0" y="0"/>
                      <a:ext cx="3891915" cy="3180715"/>
                    </a:xfrm>
                    <a:prstGeom prst="rect">
                      <a:avLst/>
                    </a:prstGeom>
                    <a:noFill/>
                  </pic:spPr>
                </pic:pic>
              </a:graphicData>
            </a:graphic>
            <wp14:sizeRelH relativeFrom="margin">
              <wp14:pctWidth>0</wp14:pctWidth>
            </wp14:sizeRelH>
            <wp14:sizeRelV relativeFrom="margin">
              <wp14:pctHeight>0</wp14:pctHeight>
            </wp14:sizeRelV>
          </wp:anchor>
        </w:drawing>
      </w:r>
      <w:r w:rsidR="004D74F6" w:rsidRPr="00383B4F">
        <w:rPr>
          <w:rFonts w:asciiTheme="majorBidi" w:hAnsiTheme="majorBidi" w:cstheme="majorBidi"/>
          <w:noProof/>
          <w:sz w:val="24"/>
          <w:szCs w:val="24"/>
        </w:rPr>
        <mc:AlternateContent>
          <mc:Choice Requires="wps">
            <w:drawing>
              <wp:anchor distT="45720" distB="45720" distL="114300" distR="114300" simplePos="0" relativeHeight="251691008" behindDoc="0" locked="0" layoutInCell="1" allowOverlap="1" wp14:anchorId="306D00E6" wp14:editId="4C388DEC">
                <wp:simplePos x="0" y="0"/>
                <wp:positionH relativeFrom="margin">
                  <wp:align>center</wp:align>
                </wp:positionH>
                <wp:positionV relativeFrom="bottomMargin">
                  <wp:align>top</wp:align>
                </wp:positionV>
                <wp:extent cx="6615430" cy="548640"/>
                <wp:effectExtent l="0" t="0" r="0" b="38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48640"/>
                        </a:xfrm>
                        <a:prstGeom prst="rect">
                          <a:avLst/>
                        </a:prstGeom>
                        <a:solidFill>
                          <a:srgbClr val="FFFFFF"/>
                        </a:solidFill>
                        <a:ln w="9525">
                          <a:noFill/>
                          <a:miter lim="800000"/>
                          <a:headEnd/>
                          <a:tailEnd/>
                        </a:ln>
                      </wps:spPr>
                      <wps:txbx>
                        <w:txbxContent>
                          <w:p w14:paraId="43BCD52B" w14:textId="48298412" w:rsidR="004D74F6" w:rsidRPr="007B31E7" w:rsidRDefault="004D74F6" w:rsidP="004D74F6">
                            <w:pPr>
                              <w:rPr>
                                <w:rFonts w:asciiTheme="majorBidi" w:hAnsiTheme="majorBidi" w:cstheme="majorBidi"/>
                                <w:b/>
                                <w:bCs/>
                              </w:rPr>
                            </w:pPr>
                            <w:r w:rsidRPr="007B31E7">
                              <w:rPr>
                                <w:rFonts w:asciiTheme="majorBidi" w:hAnsiTheme="majorBidi" w:cstheme="majorBidi"/>
                                <w:b/>
                                <w:bCs/>
                              </w:rPr>
                              <w:t xml:space="preserve">Diagram </w:t>
                            </w:r>
                            <w:r w:rsidR="00C06D33">
                              <w:rPr>
                                <w:rFonts w:asciiTheme="majorBidi" w:hAnsiTheme="majorBidi" w:cstheme="majorBidi"/>
                                <w:b/>
                                <w:bCs/>
                              </w:rPr>
                              <w:t>2</w:t>
                            </w:r>
                            <w:r w:rsidRPr="007B31E7">
                              <w:rPr>
                                <w:rFonts w:asciiTheme="majorBidi" w:hAnsiTheme="majorBidi" w:cstheme="majorBidi"/>
                                <w:b/>
                                <w:bCs/>
                              </w:rPr>
                              <w:t xml:space="preserve">: Principles, Content and Skills in the </w:t>
                            </w:r>
                            <w:r w:rsidR="00F01FEF">
                              <w:rPr>
                                <w:rFonts w:asciiTheme="majorBidi" w:hAnsiTheme="majorBidi" w:cstheme="majorBidi"/>
                                <w:b/>
                                <w:bCs/>
                              </w:rPr>
                              <w:t>Professional Education</w:t>
                            </w:r>
                            <w:r w:rsidRPr="007B31E7">
                              <w:rPr>
                                <w:rFonts w:asciiTheme="majorBidi" w:hAnsiTheme="majorBidi" w:cstheme="majorBidi"/>
                                <w:b/>
                                <w:bCs/>
                              </w:rPr>
                              <w:t xml:space="preserve"> Program for Principals in Israel </w:t>
                            </w:r>
                            <w:r>
                              <w:rPr>
                                <w:rFonts w:asciiTheme="majorBidi" w:hAnsiTheme="majorBidi" w:cstheme="majorBidi"/>
                                <w:b/>
                                <w:bCs/>
                              </w:rPr>
                              <w:t>which will take place during the First Year of School Administration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D00E6" id="_x0000_s1034" type="#_x0000_t202" style="position:absolute;left:0;text-align:left;margin-left:0;margin-top:0;width:520.9pt;height:43.2pt;z-index:251691008;visibility:visible;mso-wrap-style:square;mso-width-percent:0;mso-height-percent:200;mso-wrap-distance-left:9pt;mso-wrap-distance-top:3.6pt;mso-wrap-distance-right:9pt;mso-wrap-distance-bottom:3.6pt;mso-position-horizontal:center;mso-position-horizontal-relative:margin;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40EQIAAP0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" stroked="f">
                <v:textbox style="mso-fit-shape-to-text:t">
                  <w:txbxContent>
                    <w:p w14:paraId="43BCD52B" w14:textId="48298412" w:rsidR="004D74F6" w:rsidRPr="007B31E7" w:rsidRDefault="004D74F6" w:rsidP="004D74F6">
                      <w:pPr>
                        <w:rPr>
                          <w:rFonts w:asciiTheme="majorBidi" w:hAnsiTheme="majorBidi" w:cstheme="majorBidi"/>
                          <w:b/>
                          <w:bCs/>
                        </w:rPr>
                      </w:pPr>
                      <w:r w:rsidRPr="007B31E7">
                        <w:rPr>
                          <w:rFonts w:asciiTheme="majorBidi" w:hAnsiTheme="majorBidi" w:cstheme="majorBidi"/>
                          <w:b/>
                          <w:bCs/>
                        </w:rPr>
                        <w:t xml:space="preserve">Diagram </w:t>
                      </w:r>
                      <w:r w:rsidR="00C06D33">
                        <w:rPr>
                          <w:rFonts w:asciiTheme="majorBidi" w:hAnsiTheme="majorBidi" w:cstheme="majorBidi"/>
                          <w:b/>
                          <w:bCs/>
                        </w:rPr>
                        <w:t>2</w:t>
                      </w:r>
                      <w:r w:rsidRPr="007B31E7">
                        <w:rPr>
                          <w:rFonts w:asciiTheme="majorBidi" w:hAnsiTheme="majorBidi" w:cstheme="majorBidi"/>
                          <w:b/>
                          <w:bCs/>
                        </w:rPr>
                        <w:t xml:space="preserve">: Principles, Content and Skills in the </w:t>
                      </w:r>
                      <w:r w:rsidR="00F01FEF">
                        <w:rPr>
                          <w:rFonts w:asciiTheme="majorBidi" w:hAnsiTheme="majorBidi" w:cstheme="majorBidi"/>
                          <w:b/>
                          <w:bCs/>
                        </w:rPr>
                        <w:t>Professional Education</w:t>
                      </w:r>
                      <w:r w:rsidRPr="007B31E7">
                        <w:rPr>
                          <w:rFonts w:asciiTheme="majorBidi" w:hAnsiTheme="majorBidi" w:cstheme="majorBidi"/>
                          <w:b/>
                          <w:bCs/>
                        </w:rPr>
                        <w:t xml:space="preserve"> Program for Principals in Israel </w:t>
                      </w:r>
                      <w:r>
                        <w:rPr>
                          <w:rFonts w:asciiTheme="majorBidi" w:hAnsiTheme="majorBidi" w:cstheme="majorBidi"/>
                          <w:b/>
                          <w:bCs/>
                        </w:rPr>
                        <w:t>which will take place during the First Year of School Administration</w:t>
                      </w:r>
                    </w:p>
                  </w:txbxContent>
                </v:textbox>
                <w10:wrap type="square" anchorx="margin" anchory="margin"/>
              </v:shape>
            </w:pict>
          </mc:Fallback>
        </mc:AlternateContent>
      </w:r>
      <w:r w:rsidR="00C171D9" w:rsidRPr="00383B4F">
        <w:rPr>
          <w:rFonts w:asciiTheme="majorBidi" w:hAnsiTheme="majorBidi" w:cstheme="majorBidi"/>
          <w:sz w:val="24"/>
          <w:szCs w:val="24"/>
        </w:rPr>
        <w:br w:type="page"/>
      </w:r>
      <w:commentRangeStart w:id="11"/>
      <w:commentRangeEnd w:id="11"/>
      <w:r w:rsidRPr="00383B4F">
        <w:rPr>
          <w:rStyle w:val="CommentReference"/>
          <w:rFonts w:asciiTheme="majorBidi" w:hAnsiTheme="majorBidi" w:cstheme="majorBidi"/>
          <w:rtl/>
        </w:rPr>
        <w:commentReference w:id="11"/>
      </w:r>
    </w:p>
    <w:p w14:paraId="28AA9C25" w14:textId="77777777" w:rsidR="004D74F6" w:rsidRPr="00383B4F" w:rsidRDefault="004D74F6" w:rsidP="004D74F6">
      <w:pPr>
        <w:pStyle w:val="ListParagraph"/>
        <w:spacing w:after="0" w:line="240" w:lineRule="auto"/>
        <w:rPr>
          <w:rFonts w:asciiTheme="majorBidi" w:hAnsiTheme="majorBidi" w:cstheme="majorBidi"/>
          <w:sz w:val="24"/>
          <w:szCs w:val="24"/>
        </w:rPr>
      </w:pPr>
    </w:p>
    <w:p w14:paraId="421F7527" w14:textId="73E97BD3" w:rsidR="00C06D33" w:rsidRPr="00383B4F" w:rsidRDefault="004D74F6" w:rsidP="00C06D33">
      <w:pPr>
        <w:pStyle w:val="ListParagraph"/>
        <w:spacing w:line="360" w:lineRule="auto"/>
        <w:ind w:left="0"/>
        <w:contextualSpacing w:val="0"/>
        <w:rPr>
          <w:rFonts w:asciiTheme="majorBidi" w:hAnsiTheme="majorBidi" w:cstheme="majorBidi"/>
          <w:sz w:val="24"/>
          <w:szCs w:val="24"/>
          <w:rtl/>
        </w:rPr>
      </w:pPr>
      <w:r w:rsidRPr="00383B4F">
        <w:rPr>
          <w:rFonts w:asciiTheme="majorBidi" w:hAnsiTheme="majorBidi" w:cstheme="majorBidi"/>
          <w:sz w:val="24"/>
          <w:szCs w:val="24"/>
        </w:rPr>
        <w:t xml:space="preserve">Diagram 2 proposes a structure </w:t>
      </w:r>
      <w:r w:rsidR="00D4559E">
        <w:rPr>
          <w:rFonts w:asciiTheme="majorBidi" w:hAnsiTheme="majorBidi" w:cstheme="majorBidi"/>
          <w:sz w:val="24"/>
          <w:szCs w:val="24"/>
        </w:rPr>
        <w:t>that</w:t>
      </w:r>
      <w:r w:rsidRPr="00383B4F">
        <w:rPr>
          <w:rFonts w:asciiTheme="majorBidi" w:hAnsiTheme="majorBidi" w:cstheme="majorBidi"/>
          <w:sz w:val="24"/>
          <w:szCs w:val="24"/>
        </w:rPr>
        <w:t xml:space="preserve"> </w:t>
      </w:r>
      <w:r w:rsidR="000829C5" w:rsidRPr="00383B4F">
        <w:rPr>
          <w:rFonts w:asciiTheme="majorBidi" w:hAnsiTheme="majorBidi" w:cstheme="majorBidi"/>
          <w:sz w:val="24"/>
          <w:szCs w:val="24"/>
        </w:rPr>
        <w:t xml:space="preserve">integrates all </w:t>
      </w:r>
      <w:r w:rsidR="00D4559E">
        <w:rPr>
          <w:rFonts w:asciiTheme="majorBidi" w:hAnsiTheme="majorBidi" w:cstheme="majorBidi"/>
          <w:sz w:val="24"/>
          <w:szCs w:val="24"/>
        </w:rPr>
        <w:t xml:space="preserve">the </w:t>
      </w:r>
      <w:r w:rsidR="000829C5" w:rsidRPr="00383B4F">
        <w:rPr>
          <w:rFonts w:asciiTheme="majorBidi" w:hAnsiTheme="majorBidi" w:cstheme="majorBidi"/>
          <w:sz w:val="24"/>
          <w:szCs w:val="24"/>
        </w:rPr>
        <w:t xml:space="preserve">components of mentoring and coaching such that the principles, goals, and </w:t>
      </w:r>
      <w:r w:rsidR="00682F4E">
        <w:rPr>
          <w:rFonts w:asciiTheme="majorBidi" w:hAnsiTheme="majorBidi" w:cstheme="majorBidi"/>
          <w:sz w:val="24"/>
          <w:szCs w:val="24"/>
        </w:rPr>
        <w:t>core subjects</w:t>
      </w:r>
      <w:r w:rsidR="00560042">
        <w:rPr>
          <w:rFonts w:asciiTheme="majorBidi" w:hAnsiTheme="majorBidi" w:cstheme="majorBidi"/>
          <w:sz w:val="24"/>
          <w:szCs w:val="24"/>
        </w:rPr>
        <w:t xml:space="preserve"> that</w:t>
      </w:r>
      <w:r w:rsidR="000829C5" w:rsidRPr="00383B4F">
        <w:rPr>
          <w:rFonts w:asciiTheme="majorBidi" w:hAnsiTheme="majorBidi" w:cstheme="majorBidi"/>
          <w:sz w:val="24"/>
          <w:szCs w:val="24"/>
        </w:rPr>
        <w:t xml:space="preserve"> are </w:t>
      </w:r>
      <w:r w:rsidR="008F3D4A">
        <w:rPr>
          <w:rFonts w:asciiTheme="majorBidi" w:hAnsiTheme="majorBidi" w:cstheme="majorBidi"/>
          <w:sz w:val="24"/>
          <w:szCs w:val="24"/>
        </w:rPr>
        <w:t xml:space="preserve">relevant </w:t>
      </w:r>
      <w:r w:rsidR="000829C5" w:rsidRPr="00383B4F">
        <w:rPr>
          <w:rFonts w:asciiTheme="majorBidi" w:hAnsiTheme="majorBidi" w:cstheme="majorBidi"/>
          <w:sz w:val="24"/>
          <w:szCs w:val="24"/>
        </w:rPr>
        <w:t>as the school principal</w:t>
      </w:r>
      <w:r w:rsidR="00C55D8C">
        <w:rPr>
          <w:rFonts w:asciiTheme="majorBidi" w:hAnsiTheme="majorBidi" w:cstheme="majorBidi"/>
          <w:sz w:val="24"/>
          <w:szCs w:val="24"/>
        </w:rPr>
        <w:t>s</w:t>
      </w:r>
      <w:r w:rsidR="000829C5" w:rsidRPr="00383B4F">
        <w:rPr>
          <w:rFonts w:asciiTheme="majorBidi" w:hAnsiTheme="majorBidi" w:cstheme="majorBidi"/>
          <w:sz w:val="24"/>
          <w:szCs w:val="24"/>
        </w:rPr>
        <w:t xml:space="preserve"> </w:t>
      </w:r>
      <w:r w:rsidR="00C55D8C">
        <w:rPr>
          <w:rFonts w:asciiTheme="majorBidi" w:hAnsiTheme="majorBidi" w:cstheme="majorBidi"/>
          <w:sz w:val="24"/>
          <w:szCs w:val="24"/>
        </w:rPr>
        <w:t>enter</w:t>
      </w:r>
      <w:r w:rsidR="000829C5" w:rsidRPr="00383B4F">
        <w:rPr>
          <w:rFonts w:asciiTheme="majorBidi" w:hAnsiTheme="majorBidi" w:cstheme="majorBidi"/>
          <w:sz w:val="24"/>
          <w:szCs w:val="24"/>
        </w:rPr>
        <w:t xml:space="preserve"> </w:t>
      </w:r>
      <w:r w:rsidR="00C55D8C">
        <w:rPr>
          <w:rFonts w:asciiTheme="majorBidi" w:hAnsiTheme="majorBidi" w:cstheme="majorBidi"/>
          <w:sz w:val="24"/>
          <w:szCs w:val="24"/>
        </w:rPr>
        <w:t>their</w:t>
      </w:r>
      <w:r w:rsidR="000829C5" w:rsidRPr="00383B4F">
        <w:rPr>
          <w:rFonts w:asciiTheme="majorBidi" w:hAnsiTheme="majorBidi" w:cstheme="majorBidi"/>
          <w:sz w:val="24"/>
          <w:szCs w:val="24"/>
        </w:rPr>
        <w:t xml:space="preserve"> position. The </w:t>
      </w:r>
      <w:r w:rsidR="00A23307">
        <w:rPr>
          <w:rFonts w:asciiTheme="majorBidi" w:hAnsiTheme="majorBidi" w:cstheme="majorBidi"/>
          <w:sz w:val="24"/>
          <w:szCs w:val="24"/>
        </w:rPr>
        <w:t>professional education</w:t>
      </w:r>
      <w:r w:rsidR="000829C5" w:rsidRPr="00383B4F">
        <w:rPr>
          <w:rFonts w:asciiTheme="majorBidi" w:hAnsiTheme="majorBidi" w:cstheme="majorBidi"/>
          <w:sz w:val="24"/>
          <w:szCs w:val="24"/>
        </w:rPr>
        <w:t xml:space="preserve"> components serve as an effective factor in the coaching process, as the principal</w:t>
      </w:r>
      <w:r w:rsidR="00C55D8C">
        <w:rPr>
          <w:rFonts w:asciiTheme="majorBidi" w:hAnsiTheme="majorBidi" w:cstheme="majorBidi"/>
          <w:sz w:val="24"/>
          <w:szCs w:val="24"/>
        </w:rPr>
        <w:t>s</w:t>
      </w:r>
      <w:r w:rsidR="000829C5" w:rsidRPr="00383B4F">
        <w:rPr>
          <w:rFonts w:asciiTheme="majorBidi" w:hAnsiTheme="majorBidi" w:cstheme="majorBidi"/>
          <w:sz w:val="24"/>
          <w:szCs w:val="24"/>
        </w:rPr>
        <w:t xml:space="preserve"> face challenges during the initial stage of </w:t>
      </w:r>
      <w:r w:rsidR="00C55D8C">
        <w:rPr>
          <w:rFonts w:asciiTheme="majorBidi" w:hAnsiTheme="majorBidi" w:cstheme="majorBidi"/>
          <w:sz w:val="24"/>
          <w:szCs w:val="24"/>
        </w:rPr>
        <w:t>their</w:t>
      </w:r>
      <w:r w:rsidR="000829C5" w:rsidRPr="00383B4F">
        <w:rPr>
          <w:rFonts w:asciiTheme="majorBidi" w:hAnsiTheme="majorBidi" w:cstheme="majorBidi"/>
          <w:sz w:val="24"/>
          <w:szCs w:val="24"/>
        </w:rPr>
        <w:t xml:space="preserve"> professional </w:t>
      </w:r>
      <w:r w:rsidR="00C55D8C">
        <w:rPr>
          <w:rFonts w:asciiTheme="majorBidi" w:hAnsiTheme="majorBidi" w:cstheme="majorBidi"/>
          <w:sz w:val="24"/>
          <w:szCs w:val="24"/>
        </w:rPr>
        <w:t>careers</w:t>
      </w:r>
      <w:r w:rsidR="000829C5" w:rsidRPr="00383B4F">
        <w:rPr>
          <w:rFonts w:asciiTheme="majorBidi" w:hAnsiTheme="majorBidi" w:cstheme="majorBidi"/>
          <w:sz w:val="24"/>
          <w:szCs w:val="24"/>
        </w:rPr>
        <w:t xml:space="preserve">. The </w:t>
      </w:r>
      <w:r w:rsidR="00C06D33" w:rsidRPr="00383B4F">
        <w:rPr>
          <w:rFonts w:asciiTheme="majorBidi" w:hAnsiTheme="majorBidi" w:cstheme="majorBidi"/>
          <w:sz w:val="24"/>
          <w:szCs w:val="24"/>
        </w:rPr>
        <w:t>cog</w:t>
      </w:r>
      <w:r w:rsidR="000829C5" w:rsidRPr="00383B4F">
        <w:rPr>
          <w:rFonts w:asciiTheme="majorBidi" w:hAnsiTheme="majorBidi" w:cstheme="majorBidi"/>
          <w:sz w:val="24"/>
          <w:szCs w:val="24"/>
        </w:rPr>
        <w:t xml:space="preserve">wheel of experiential skills receives content and skills from the two other </w:t>
      </w:r>
      <w:r w:rsidR="00C06D33" w:rsidRPr="00383B4F">
        <w:rPr>
          <w:rFonts w:asciiTheme="majorBidi" w:hAnsiTheme="majorBidi" w:cstheme="majorBidi"/>
          <w:sz w:val="24"/>
          <w:szCs w:val="24"/>
        </w:rPr>
        <w:t>cog</w:t>
      </w:r>
      <w:r w:rsidR="000829C5" w:rsidRPr="00383B4F">
        <w:rPr>
          <w:rFonts w:asciiTheme="majorBidi" w:hAnsiTheme="majorBidi" w:cstheme="majorBidi"/>
          <w:sz w:val="24"/>
          <w:szCs w:val="24"/>
        </w:rPr>
        <w:t xml:space="preserve">wheels which are integrated with it, such that the learning content is expressed and acquired </w:t>
      </w:r>
      <w:r w:rsidR="008F3D4A">
        <w:rPr>
          <w:rFonts w:asciiTheme="majorBidi" w:hAnsiTheme="majorBidi" w:cstheme="majorBidi"/>
          <w:sz w:val="24"/>
          <w:szCs w:val="24"/>
        </w:rPr>
        <w:t>with</w:t>
      </w:r>
      <w:r w:rsidR="000829C5" w:rsidRPr="00383B4F">
        <w:rPr>
          <w:rFonts w:asciiTheme="majorBidi" w:hAnsiTheme="majorBidi" w:cstheme="majorBidi"/>
          <w:sz w:val="24"/>
          <w:szCs w:val="24"/>
        </w:rPr>
        <w:t xml:space="preserve">in the principal’s actual domain of action. </w:t>
      </w:r>
      <w:commentRangeStart w:id="12"/>
      <w:r w:rsidR="000829C5" w:rsidRPr="00383B4F">
        <w:rPr>
          <w:rFonts w:asciiTheme="majorBidi" w:hAnsiTheme="majorBidi" w:cstheme="majorBidi"/>
          <w:sz w:val="24"/>
          <w:szCs w:val="24"/>
        </w:rPr>
        <w:t xml:space="preserve">The practical experience, beyond being </w:t>
      </w:r>
      <w:r w:rsidR="00C06D33" w:rsidRPr="00383B4F">
        <w:rPr>
          <w:rFonts w:asciiTheme="majorBidi" w:hAnsiTheme="majorBidi" w:cstheme="majorBidi"/>
          <w:sz w:val="24"/>
          <w:szCs w:val="24"/>
        </w:rPr>
        <w:t xml:space="preserve">a functional </w:t>
      </w:r>
      <w:r w:rsidR="00F01FEF">
        <w:rPr>
          <w:rFonts w:asciiTheme="majorBidi" w:hAnsiTheme="majorBidi" w:cstheme="majorBidi"/>
          <w:sz w:val="24"/>
          <w:szCs w:val="24"/>
        </w:rPr>
        <w:t>professional education program</w:t>
      </w:r>
      <w:r w:rsidR="00C06D33" w:rsidRPr="00383B4F">
        <w:rPr>
          <w:rFonts w:asciiTheme="majorBidi" w:hAnsiTheme="majorBidi" w:cstheme="majorBidi"/>
          <w:sz w:val="24"/>
          <w:szCs w:val="24"/>
        </w:rPr>
        <w:t>, also serves as professional mentoring for the school administrator.</w:t>
      </w:r>
      <w:commentRangeEnd w:id="12"/>
      <w:r w:rsidR="00C64E8C">
        <w:rPr>
          <w:rStyle w:val="CommentReference"/>
          <w:rtl/>
        </w:rPr>
        <w:commentReference w:id="12"/>
      </w:r>
    </w:p>
    <w:p w14:paraId="6E6CBC4C" w14:textId="643E1179" w:rsidR="004D74F6" w:rsidRPr="00383B4F" w:rsidRDefault="00C06D33" w:rsidP="00C06D33">
      <w:pPr>
        <w:pStyle w:val="ListParagraph"/>
        <w:spacing w:after="0" w:line="360" w:lineRule="auto"/>
        <w:ind w:left="0"/>
        <w:rPr>
          <w:rFonts w:asciiTheme="majorBidi" w:hAnsiTheme="majorBidi" w:cstheme="majorBidi"/>
          <w:sz w:val="24"/>
          <w:szCs w:val="24"/>
        </w:rPr>
      </w:pPr>
      <w:r w:rsidRPr="00383B4F">
        <w:rPr>
          <w:rFonts w:asciiTheme="majorBidi" w:hAnsiTheme="majorBidi" w:cstheme="majorBidi"/>
          <w:sz w:val="24"/>
          <w:szCs w:val="24"/>
        </w:rPr>
        <w:t xml:space="preserve">The processes of </w:t>
      </w:r>
      <w:r w:rsidR="00A23307">
        <w:rPr>
          <w:rFonts w:asciiTheme="majorBidi" w:hAnsiTheme="majorBidi" w:cstheme="majorBidi"/>
          <w:sz w:val="24"/>
          <w:szCs w:val="24"/>
        </w:rPr>
        <w:t>preparing</w:t>
      </w:r>
      <w:r w:rsidRPr="00383B4F">
        <w:rPr>
          <w:rFonts w:asciiTheme="majorBidi" w:hAnsiTheme="majorBidi" w:cstheme="majorBidi"/>
          <w:sz w:val="24"/>
          <w:szCs w:val="24"/>
        </w:rPr>
        <w:t xml:space="preserve"> and mentoring the school principal </w:t>
      </w:r>
      <w:r w:rsidR="00C64E8C">
        <w:rPr>
          <w:rFonts w:asciiTheme="majorBidi" w:hAnsiTheme="majorBidi" w:cstheme="majorBidi"/>
          <w:sz w:val="24"/>
          <w:szCs w:val="24"/>
        </w:rPr>
        <w:t>are</w:t>
      </w:r>
      <w:r w:rsidRPr="00383B4F">
        <w:rPr>
          <w:rFonts w:asciiTheme="majorBidi" w:hAnsiTheme="majorBidi" w:cstheme="majorBidi"/>
          <w:sz w:val="24"/>
          <w:szCs w:val="24"/>
        </w:rPr>
        <w:t xml:space="preserve"> no longer structured as</w:t>
      </w:r>
      <w:r w:rsidR="00C64E8C">
        <w:rPr>
          <w:rFonts w:asciiTheme="majorBidi" w:hAnsiTheme="majorBidi" w:cstheme="majorBidi"/>
          <w:sz w:val="24"/>
          <w:szCs w:val="24"/>
        </w:rPr>
        <w:t xml:space="preserve"> </w:t>
      </w:r>
      <w:r w:rsidRPr="00383B4F">
        <w:rPr>
          <w:rFonts w:asciiTheme="majorBidi" w:hAnsiTheme="majorBidi" w:cstheme="majorBidi"/>
          <w:sz w:val="24"/>
          <w:szCs w:val="24"/>
        </w:rPr>
        <w:t xml:space="preserve">principles </w:t>
      </w:r>
      <w:r w:rsidR="00521916">
        <w:rPr>
          <w:rFonts w:asciiTheme="majorBidi" w:hAnsiTheme="majorBidi" w:cstheme="majorBidi"/>
          <w:sz w:val="24"/>
          <w:szCs w:val="24"/>
        </w:rPr>
        <w:t>that</w:t>
      </w:r>
      <w:r w:rsidRPr="00383B4F">
        <w:rPr>
          <w:rFonts w:asciiTheme="majorBidi" w:hAnsiTheme="majorBidi" w:cstheme="majorBidi"/>
          <w:sz w:val="24"/>
          <w:szCs w:val="24"/>
        </w:rPr>
        <w:t xml:space="preserve"> are added to the </w:t>
      </w:r>
      <w:r w:rsidR="00560042">
        <w:rPr>
          <w:rFonts w:asciiTheme="majorBidi" w:hAnsiTheme="majorBidi" w:cstheme="majorBidi"/>
          <w:sz w:val="24"/>
          <w:szCs w:val="24"/>
        </w:rPr>
        <w:t xml:space="preserve">core </w:t>
      </w:r>
      <w:r w:rsidR="0038284C">
        <w:rPr>
          <w:rFonts w:asciiTheme="majorBidi" w:hAnsiTheme="majorBidi" w:cstheme="majorBidi"/>
          <w:sz w:val="24"/>
          <w:szCs w:val="24"/>
        </w:rPr>
        <w:t>content</w:t>
      </w:r>
      <w:r w:rsidRPr="00383B4F">
        <w:rPr>
          <w:rFonts w:asciiTheme="majorBidi" w:hAnsiTheme="majorBidi" w:cstheme="majorBidi"/>
          <w:sz w:val="24"/>
          <w:szCs w:val="24"/>
        </w:rPr>
        <w:t xml:space="preserve"> to create administrative skills (such as presented in Diagram 1). Rather, </w:t>
      </w:r>
      <w:r w:rsidR="00C64E8C">
        <w:rPr>
          <w:rFonts w:asciiTheme="majorBidi" w:hAnsiTheme="majorBidi" w:cstheme="majorBidi"/>
          <w:sz w:val="24"/>
          <w:szCs w:val="24"/>
        </w:rPr>
        <w:t xml:space="preserve">they should be viewed </w:t>
      </w:r>
      <w:r w:rsidRPr="00383B4F">
        <w:rPr>
          <w:rFonts w:asciiTheme="majorBidi" w:hAnsiTheme="majorBidi" w:cstheme="majorBidi"/>
          <w:sz w:val="24"/>
          <w:szCs w:val="24"/>
        </w:rPr>
        <w:t xml:space="preserve">as cogwheels </w:t>
      </w:r>
      <w:r w:rsidR="00C64E8C">
        <w:rPr>
          <w:rFonts w:asciiTheme="majorBidi" w:hAnsiTheme="majorBidi" w:cstheme="majorBidi"/>
          <w:sz w:val="24"/>
          <w:szCs w:val="24"/>
        </w:rPr>
        <w:t>with</w:t>
      </w:r>
      <w:r w:rsidRPr="00383B4F">
        <w:rPr>
          <w:rFonts w:asciiTheme="majorBidi" w:hAnsiTheme="majorBidi" w:cstheme="majorBidi"/>
          <w:sz w:val="24"/>
          <w:szCs w:val="24"/>
        </w:rPr>
        <w:t xml:space="preserve"> mutual </w:t>
      </w:r>
      <w:r w:rsidR="00C64E8C">
        <w:rPr>
          <w:rFonts w:asciiTheme="majorBidi" w:hAnsiTheme="majorBidi" w:cstheme="majorBidi"/>
          <w:sz w:val="24"/>
          <w:szCs w:val="24"/>
        </w:rPr>
        <w:t>connections</w:t>
      </w:r>
      <w:r w:rsidRPr="00383B4F">
        <w:rPr>
          <w:rFonts w:asciiTheme="majorBidi" w:hAnsiTheme="majorBidi" w:cstheme="majorBidi"/>
          <w:sz w:val="24"/>
          <w:szCs w:val="24"/>
        </w:rPr>
        <w:t xml:space="preserve"> between learning, practical experience, and mentoring</w:t>
      </w:r>
      <w:r w:rsidR="00C64E8C">
        <w:rPr>
          <w:rFonts w:asciiTheme="majorBidi" w:hAnsiTheme="majorBidi" w:cstheme="majorBidi"/>
          <w:sz w:val="24"/>
          <w:szCs w:val="24"/>
        </w:rPr>
        <w:t>, which all take place</w:t>
      </w:r>
      <w:r w:rsidRPr="00383B4F">
        <w:rPr>
          <w:rFonts w:asciiTheme="majorBidi" w:hAnsiTheme="majorBidi" w:cstheme="majorBidi"/>
          <w:sz w:val="24"/>
          <w:szCs w:val="24"/>
        </w:rPr>
        <w:t xml:space="preserve"> during the first year of school administration (as presented in Diagram 2).</w:t>
      </w:r>
    </w:p>
    <w:p w14:paraId="7EE557C1" w14:textId="5B69A2FB" w:rsidR="00C06D33" w:rsidRPr="00383B4F" w:rsidRDefault="00C06D33" w:rsidP="00C06D33">
      <w:pPr>
        <w:pStyle w:val="ListParagraph"/>
        <w:spacing w:after="0" w:line="360" w:lineRule="auto"/>
        <w:ind w:left="0"/>
        <w:rPr>
          <w:rFonts w:asciiTheme="majorBidi" w:hAnsiTheme="majorBidi" w:cstheme="majorBidi"/>
          <w:sz w:val="24"/>
          <w:szCs w:val="24"/>
        </w:rPr>
      </w:pPr>
    </w:p>
    <w:p w14:paraId="0BC2618B" w14:textId="417CD097" w:rsidR="00C06D33" w:rsidRPr="00383B4F" w:rsidRDefault="00C06D33" w:rsidP="00F74B11">
      <w:pPr>
        <w:pStyle w:val="Heading1"/>
      </w:pPr>
      <w:r w:rsidRPr="00383B4F">
        <w:t xml:space="preserve">Discussion and Conclusion: </w:t>
      </w:r>
      <w:r w:rsidR="00F01FEF">
        <w:t>Professional Education</w:t>
      </w:r>
      <w:r w:rsidRPr="00383B4F">
        <w:t xml:space="preserve">, Practical Experience, and Mentoring </w:t>
      </w:r>
      <w:r w:rsidR="004B0CE8">
        <w:t>D</w:t>
      </w:r>
      <w:r w:rsidRPr="00383B4F">
        <w:t xml:space="preserve">uring the </w:t>
      </w:r>
      <w:r w:rsidR="00C64E8C">
        <w:t>Initial</w:t>
      </w:r>
      <w:r w:rsidRPr="00383B4F">
        <w:t xml:space="preserve"> Period of Administration</w:t>
      </w:r>
    </w:p>
    <w:p w14:paraId="0077A728" w14:textId="4D605660" w:rsidR="005939F0" w:rsidRPr="00383B4F" w:rsidRDefault="005939F0" w:rsidP="005939F0">
      <w:pPr>
        <w:pStyle w:val="ListParagraph"/>
        <w:spacing w:after="0" w:line="360" w:lineRule="auto"/>
        <w:rPr>
          <w:rFonts w:asciiTheme="majorBidi" w:hAnsiTheme="majorBidi" w:cstheme="majorBidi"/>
          <w:sz w:val="24"/>
          <w:szCs w:val="24"/>
        </w:rPr>
      </w:pPr>
      <w:r w:rsidRPr="00383B4F">
        <w:rPr>
          <w:rFonts w:asciiTheme="majorBidi" w:hAnsiTheme="majorBidi" w:cstheme="majorBidi"/>
          <w:sz w:val="24"/>
          <w:szCs w:val="24"/>
        </w:rPr>
        <w:t xml:space="preserve">Another option </w:t>
      </w:r>
      <w:r w:rsidR="00521916">
        <w:rPr>
          <w:rFonts w:asciiTheme="majorBidi" w:hAnsiTheme="majorBidi" w:cstheme="majorBidi"/>
          <w:sz w:val="24"/>
          <w:szCs w:val="24"/>
        </w:rPr>
        <w:t>that</w:t>
      </w:r>
      <w:r w:rsidRPr="00383B4F">
        <w:rPr>
          <w:rFonts w:asciiTheme="majorBidi" w:hAnsiTheme="majorBidi" w:cstheme="majorBidi"/>
          <w:sz w:val="24"/>
          <w:szCs w:val="24"/>
        </w:rPr>
        <w:t xml:space="preserve"> should be considered is the formation of an alternative </w:t>
      </w:r>
      <w:r w:rsidR="00196C01">
        <w:rPr>
          <w:rFonts w:asciiTheme="majorBidi" w:hAnsiTheme="majorBidi" w:cstheme="majorBidi"/>
          <w:sz w:val="24"/>
          <w:szCs w:val="24"/>
        </w:rPr>
        <w:t>that is equivalent to</w:t>
      </w:r>
      <w:r w:rsidRPr="00383B4F">
        <w:rPr>
          <w:rFonts w:asciiTheme="majorBidi" w:hAnsiTheme="majorBidi" w:cstheme="majorBidi"/>
          <w:sz w:val="24"/>
          <w:szCs w:val="24"/>
        </w:rPr>
        <w:t xml:space="preserve"> studies in the </w:t>
      </w:r>
      <w:proofErr w:type="spellStart"/>
      <w:r w:rsidRPr="00383B4F">
        <w:rPr>
          <w:rFonts w:asciiTheme="majorBidi" w:hAnsiTheme="majorBidi" w:cstheme="majorBidi"/>
          <w:sz w:val="24"/>
          <w:szCs w:val="24"/>
        </w:rPr>
        <w:t>Avney</w:t>
      </w:r>
      <w:proofErr w:type="spellEnd"/>
      <w:r w:rsidRPr="00383B4F">
        <w:rPr>
          <w:rFonts w:asciiTheme="majorBidi" w:hAnsiTheme="majorBidi" w:cstheme="majorBidi"/>
          <w:sz w:val="24"/>
          <w:szCs w:val="24"/>
        </w:rPr>
        <w:t xml:space="preserve"> Rosha program or changing the </w:t>
      </w:r>
      <w:r w:rsidR="00AA7017">
        <w:rPr>
          <w:rFonts w:asciiTheme="majorBidi" w:hAnsiTheme="majorBidi" w:cstheme="majorBidi"/>
          <w:sz w:val="24"/>
          <w:szCs w:val="24"/>
        </w:rPr>
        <w:t xml:space="preserve">rule that a </w:t>
      </w:r>
      <w:r w:rsidRPr="00383B4F">
        <w:rPr>
          <w:rFonts w:asciiTheme="majorBidi" w:hAnsiTheme="majorBidi" w:cstheme="majorBidi"/>
          <w:sz w:val="24"/>
          <w:szCs w:val="24"/>
        </w:rPr>
        <w:t>prerequisite</w:t>
      </w:r>
      <w:r w:rsidR="00AA7017">
        <w:rPr>
          <w:rFonts w:asciiTheme="majorBidi" w:hAnsiTheme="majorBidi" w:cstheme="majorBidi"/>
          <w:sz w:val="24"/>
          <w:szCs w:val="24"/>
        </w:rPr>
        <w:t xml:space="preserve"> for serving as a principal is to be a</w:t>
      </w:r>
      <w:r w:rsidRPr="00383B4F">
        <w:rPr>
          <w:rFonts w:asciiTheme="majorBidi" w:hAnsiTheme="majorBidi" w:cstheme="majorBidi"/>
          <w:sz w:val="24"/>
          <w:szCs w:val="24"/>
        </w:rPr>
        <w:t xml:space="preserve"> graduate of the program, </w:t>
      </w:r>
      <w:r w:rsidR="00AA7017">
        <w:rPr>
          <w:rFonts w:asciiTheme="majorBidi" w:hAnsiTheme="majorBidi" w:cstheme="majorBidi"/>
          <w:sz w:val="24"/>
          <w:szCs w:val="24"/>
        </w:rPr>
        <w:t>allowing</w:t>
      </w:r>
      <w:r w:rsidRPr="00383B4F">
        <w:rPr>
          <w:rFonts w:asciiTheme="majorBidi" w:hAnsiTheme="majorBidi" w:cstheme="majorBidi"/>
          <w:sz w:val="24"/>
          <w:szCs w:val="24"/>
        </w:rPr>
        <w:t xml:space="preserve"> the training </w:t>
      </w:r>
      <w:r w:rsidR="00AA7017">
        <w:rPr>
          <w:rFonts w:asciiTheme="majorBidi" w:hAnsiTheme="majorBidi" w:cstheme="majorBidi"/>
          <w:sz w:val="24"/>
          <w:szCs w:val="24"/>
        </w:rPr>
        <w:t>to</w:t>
      </w:r>
      <w:r w:rsidRPr="00383B4F">
        <w:rPr>
          <w:rFonts w:asciiTheme="majorBidi" w:hAnsiTheme="majorBidi" w:cstheme="majorBidi"/>
          <w:sz w:val="24"/>
          <w:szCs w:val="24"/>
        </w:rPr>
        <w:t xml:space="preserve"> be incorporated after the appointment.</w:t>
      </w:r>
      <w:r w:rsidRPr="00383B4F">
        <w:rPr>
          <w:rStyle w:val="FootnoteReference"/>
          <w:rFonts w:asciiTheme="majorBidi" w:hAnsiTheme="majorBidi" w:cstheme="majorBidi"/>
          <w:sz w:val="24"/>
          <w:szCs w:val="24"/>
        </w:rPr>
        <w:footnoteReference w:id="8"/>
      </w:r>
    </w:p>
    <w:p w14:paraId="4FE22AAB" w14:textId="5BA0FAC9" w:rsidR="005939F0" w:rsidRPr="00383B4F" w:rsidRDefault="00203032" w:rsidP="00203032">
      <w:pPr>
        <w:pStyle w:val="ListParagraph"/>
        <w:spacing w:after="0" w:line="360" w:lineRule="auto"/>
        <w:ind w:left="0"/>
        <w:rPr>
          <w:rFonts w:asciiTheme="majorBidi" w:hAnsiTheme="majorBidi" w:cstheme="majorBidi"/>
          <w:sz w:val="24"/>
          <w:szCs w:val="24"/>
        </w:rPr>
      </w:pPr>
      <w:r w:rsidRPr="00383B4F">
        <w:rPr>
          <w:rFonts w:asciiTheme="majorBidi" w:hAnsiTheme="majorBidi" w:cstheme="majorBidi"/>
          <w:sz w:val="24"/>
          <w:szCs w:val="24"/>
        </w:rPr>
        <w:t xml:space="preserve">The Conclusion and Recommendations chapter of the State Comptroller’s detailed report </w:t>
      </w:r>
      <w:r w:rsidR="00AA7017">
        <w:rPr>
          <w:rFonts w:asciiTheme="majorBidi" w:hAnsiTheme="majorBidi" w:cstheme="majorBidi"/>
          <w:sz w:val="24"/>
          <w:szCs w:val="24"/>
        </w:rPr>
        <w:t>that</w:t>
      </w:r>
      <w:r w:rsidRPr="00383B4F">
        <w:rPr>
          <w:rFonts w:asciiTheme="majorBidi" w:hAnsiTheme="majorBidi" w:cstheme="majorBidi"/>
          <w:sz w:val="24"/>
          <w:szCs w:val="24"/>
        </w:rPr>
        <w:t xml:space="preserve"> examined the appointment and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procedures of school principals in Israel mentions the need for considering alternatives to the extant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s</w:t>
      </w:r>
      <w:r w:rsidR="00C64E8C">
        <w:rPr>
          <w:rFonts w:asciiTheme="majorBidi" w:hAnsiTheme="majorBidi" w:cstheme="majorBidi"/>
          <w:sz w:val="24"/>
          <w:szCs w:val="24"/>
        </w:rPr>
        <w:t>. One such alternative is</w:t>
      </w:r>
      <w:r w:rsidRPr="00383B4F">
        <w:rPr>
          <w:rFonts w:asciiTheme="majorBidi" w:hAnsiTheme="majorBidi" w:cstheme="majorBidi"/>
          <w:sz w:val="24"/>
          <w:szCs w:val="24"/>
        </w:rPr>
        <w:t xml:space="preserve"> integrating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 within the first year of the principal’s administration.</w:t>
      </w:r>
    </w:p>
    <w:p w14:paraId="2806B625" w14:textId="7CFD8CEE" w:rsidR="00203032" w:rsidRPr="00383B4F" w:rsidRDefault="001B7D24" w:rsidP="00203032">
      <w:pPr>
        <w:pStyle w:val="ListParagraph"/>
        <w:spacing w:after="0" w:line="360" w:lineRule="auto"/>
        <w:ind w:left="0"/>
        <w:rPr>
          <w:rFonts w:asciiTheme="majorBidi" w:hAnsiTheme="majorBidi" w:cstheme="majorBidi"/>
          <w:sz w:val="24"/>
          <w:szCs w:val="24"/>
        </w:rPr>
      </w:pPr>
      <w:r w:rsidRPr="00383B4F">
        <w:rPr>
          <w:rFonts w:asciiTheme="majorBidi" w:hAnsiTheme="majorBidi" w:cstheme="majorBidi"/>
          <w:sz w:val="24"/>
          <w:szCs w:val="24"/>
        </w:rPr>
        <w:t xml:space="preserve">The </w:t>
      </w:r>
      <w:r w:rsidR="00203032" w:rsidRPr="00383B4F">
        <w:rPr>
          <w:rFonts w:asciiTheme="majorBidi" w:hAnsiTheme="majorBidi" w:cstheme="majorBidi"/>
          <w:sz w:val="24"/>
          <w:szCs w:val="24"/>
        </w:rPr>
        <w:t>“</w:t>
      </w:r>
      <w:proofErr w:type="spellStart"/>
      <w:r w:rsidR="00203032" w:rsidRPr="00383B4F">
        <w:rPr>
          <w:rFonts w:asciiTheme="majorBidi" w:hAnsiTheme="majorBidi" w:cstheme="majorBidi"/>
          <w:i/>
          <w:iCs/>
          <w:sz w:val="24"/>
          <w:szCs w:val="24"/>
        </w:rPr>
        <w:t>Hakhsharat</w:t>
      </w:r>
      <w:proofErr w:type="spellEnd"/>
      <w:r w:rsidR="00203032" w:rsidRPr="00383B4F">
        <w:rPr>
          <w:rFonts w:asciiTheme="majorBidi" w:hAnsiTheme="majorBidi" w:cstheme="majorBidi"/>
          <w:i/>
          <w:iCs/>
          <w:sz w:val="24"/>
          <w:szCs w:val="24"/>
        </w:rPr>
        <w:t xml:space="preserve"> </w:t>
      </w:r>
      <w:proofErr w:type="spellStart"/>
      <w:r w:rsidR="00203032" w:rsidRPr="00383B4F">
        <w:rPr>
          <w:rFonts w:asciiTheme="majorBidi" w:hAnsiTheme="majorBidi" w:cstheme="majorBidi"/>
          <w:i/>
          <w:iCs/>
          <w:sz w:val="24"/>
          <w:szCs w:val="24"/>
        </w:rPr>
        <w:t>menahale</w:t>
      </w:r>
      <w:proofErr w:type="spellEnd"/>
      <w:r w:rsidR="00203032" w:rsidRPr="00383B4F">
        <w:rPr>
          <w:rFonts w:asciiTheme="majorBidi" w:hAnsiTheme="majorBidi" w:cstheme="majorBidi"/>
          <w:i/>
          <w:iCs/>
          <w:sz w:val="24"/>
          <w:szCs w:val="24"/>
        </w:rPr>
        <w:t xml:space="preserve"> </w:t>
      </w:r>
      <w:proofErr w:type="spellStart"/>
      <w:r w:rsidR="00203032" w:rsidRPr="00383B4F">
        <w:rPr>
          <w:rFonts w:asciiTheme="majorBidi" w:hAnsiTheme="majorBidi" w:cstheme="majorBidi"/>
          <w:i/>
          <w:iCs/>
          <w:sz w:val="24"/>
          <w:szCs w:val="24"/>
        </w:rPr>
        <w:t>batte</w:t>
      </w:r>
      <w:proofErr w:type="spellEnd"/>
      <w:r w:rsidR="00203032" w:rsidRPr="00383B4F">
        <w:rPr>
          <w:rFonts w:asciiTheme="majorBidi" w:hAnsiTheme="majorBidi" w:cstheme="majorBidi"/>
          <w:i/>
          <w:iCs/>
          <w:sz w:val="24"/>
          <w:szCs w:val="24"/>
        </w:rPr>
        <w:t xml:space="preserve"> </w:t>
      </w:r>
      <w:proofErr w:type="spellStart"/>
      <w:r w:rsidR="00203032" w:rsidRPr="00383B4F">
        <w:rPr>
          <w:rFonts w:asciiTheme="majorBidi" w:hAnsiTheme="majorBidi" w:cstheme="majorBidi"/>
          <w:i/>
          <w:iCs/>
          <w:sz w:val="24"/>
          <w:szCs w:val="24"/>
        </w:rPr>
        <w:t>hasefer</w:t>
      </w:r>
      <w:proofErr w:type="spellEnd"/>
      <w:r w:rsidR="00203032" w:rsidRPr="00383B4F">
        <w:rPr>
          <w:rFonts w:asciiTheme="majorBidi" w:hAnsiTheme="majorBidi" w:cstheme="majorBidi"/>
          <w:i/>
          <w:iCs/>
          <w:sz w:val="24"/>
          <w:szCs w:val="24"/>
        </w:rPr>
        <w:t xml:space="preserve"> </w:t>
      </w:r>
      <w:proofErr w:type="spellStart"/>
      <w:r w:rsidR="00203032" w:rsidRPr="00383B4F">
        <w:rPr>
          <w:rFonts w:asciiTheme="majorBidi" w:hAnsiTheme="majorBidi" w:cstheme="majorBidi"/>
          <w:i/>
          <w:iCs/>
          <w:sz w:val="24"/>
          <w:szCs w:val="24"/>
        </w:rPr>
        <w:t>be</w:t>
      </w:r>
      <w:r w:rsidRPr="00383B4F">
        <w:rPr>
          <w:rFonts w:asciiTheme="majorBidi" w:hAnsiTheme="majorBidi" w:cstheme="majorBidi"/>
          <w:i/>
          <w:iCs/>
          <w:sz w:val="24"/>
          <w:szCs w:val="24"/>
        </w:rPr>
        <w:t>Y</w:t>
      </w:r>
      <w:r w:rsidR="00203032" w:rsidRPr="00383B4F">
        <w:rPr>
          <w:rFonts w:asciiTheme="majorBidi" w:hAnsiTheme="majorBidi" w:cstheme="majorBidi"/>
          <w:i/>
          <w:iCs/>
          <w:sz w:val="24"/>
          <w:szCs w:val="24"/>
        </w:rPr>
        <w:t>israʾel</w:t>
      </w:r>
      <w:proofErr w:type="spellEnd"/>
      <w:r w:rsidR="00203032" w:rsidRPr="00383B4F">
        <w:rPr>
          <w:rFonts w:asciiTheme="majorBidi" w:hAnsiTheme="majorBidi" w:cstheme="majorBidi"/>
          <w:i/>
          <w:iCs/>
          <w:sz w:val="24"/>
          <w:szCs w:val="24"/>
        </w:rPr>
        <w:t xml:space="preserve"> </w:t>
      </w:r>
      <w:r w:rsidRPr="00383B4F">
        <w:rPr>
          <w:rFonts w:asciiTheme="majorBidi" w:hAnsiTheme="majorBidi" w:cstheme="majorBidi"/>
          <w:i/>
          <w:iCs/>
          <w:sz w:val="24"/>
          <w:szCs w:val="24"/>
        </w:rPr>
        <w:t xml:space="preserve">– </w:t>
      </w:r>
      <w:proofErr w:type="spellStart"/>
      <w:r w:rsidR="00203032" w:rsidRPr="00383B4F">
        <w:rPr>
          <w:rFonts w:asciiTheme="majorBidi" w:hAnsiTheme="majorBidi" w:cstheme="majorBidi"/>
          <w:i/>
          <w:iCs/>
          <w:sz w:val="24"/>
          <w:szCs w:val="24"/>
        </w:rPr>
        <w:t>dua</w:t>
      </w:r>
      <w:r w:rsidRPr="00383B4F">
        <w:rPr>
          <w:rFonts w:asciiTheme="majorBidi" w:hAnsiTheme="majorBidi" w:cstheme="majorBidi"/>
          <w:i/>
          <w:iCs/>
          <w:sz w:val="24"/>
          <w:szCs w:val="24"/>
        </w:rPr>
        <w:t>”</w:t>
      </w:r>
      <w:r w:rsidR="00203032" w:rsidRPr="00383B4F">
        <w:rPr>
          <w:rFonts w:asciiTheme="majorBidi" w:hAnsiTheme="majorBidi" w:cstheme="majorBidi"/>
          <w:i/>
          <w:iCs/>
          <w:sz w:val="24"/>
          <w:szCs w:val="24"/>
        </w:rPr>
        <w:t>kh</w:t>
      </w:r>
      <w:proofErr w:type="spellEnd"/>
      <w:r w:rsidR="00203032" w:rsidRPr="00383B4F">
        <w:rPr>
          <w:rFonts w:asciiTheme="majorBidi" w:hAnsiTheme="majorBidi" w:cstheme="majorBidi"/>
          <w:i/>
          <w:iCs/>
          <w:sz w:val="24"/>
          <w:szCs w:val="24"/>
        </w:rPr>
        <w:t xml:space="preserve"> </w:t>
      </w:r>
      <w:proofErr w:type="spellStart"/>
      <w:r w:rsidR="00203032" w:rsidRPr="00383B4F">
        <w:rPr>
          <w:rFonts w:asciiTheme="majorBidi" w:hAnsiTheme="majorBidi" w:cstheme="majorBidi"/>
          <w:i/>
          <w:iCs/>
          <w:sz w:val="24"/>
          <w:szCs w:val="24"/>
        </w:rPr>
        <w:t>vaʿadah</w:t>
      </w:r>
      <w:proofErr w:type="spellEnd"/>
      <w:r w:rsidR="00203032" w:rsidRPr="00383B4F">
        <w:rPr>
          <w:rFonts w:asciiTheme="majorBidi" w:hAnsiTheme="majorBidi" w:cstheme="majorBidi"/>
          <w:i/>
          <w:iCs/>
          <w:sz w:val="24"/>
          <w:szCs w:val="24"/>
        </w:rPr>
        <w:t xml:space="preserve"> </w:t>
      </w:r>
      <w:proofErr w:type="spellStart"/>
      <w:r w:rsidR="00203032" w:rsidRPr="00383B4F">
        <w:rPr>
          <w:rFonts w:asciiTheme="majorBidi" w:hAnsiTheme="majorBidi" w:cstheme="majorBidi"/>
          <w:i/>
          <w:iCs/>
          <w:sz w:val="24"/>
          <w:szCs w:val="24"/>
        </w:rPr>
        <w:t>miqtsoʿit</w:t>
      </w:r>
      <w:proofErr w:type="spellEnd"/>
      <w:r w:rsidRPr="00383B4F">
        <w:rPr>
          <w:rFonts w:asciiTheme="majorBidi" w:hAnsiTheme="majorBidi" w:cstheme="majorBidi"/>
          <w:sz w:val="24"/>
          <w:szCs w:val="24"/>
        </w:rPr>
        <w:t>” report (9/2009)</w:t>
      </w:r>
      <w:r w:rsidR="00AA7017">
        <w:rPr>
          <w:rFonts w:asciiTheme="majorBidi" w:hAnsiTheme="majorBidi" w:cstheme="majorBidi"/>
          <w:sz w:val="24"/>
          <w:szCs w:val="24"/>
        </w:rPr>
        <w:t xml:space="preserve"> [Training School Principles in Israel – The Report of the Professional Committee]</w:t>
      </w:r>
      <w:r w:rsidRPr="00383B4F">
        <w:rPr>
          <w:rStyle w:val="FootnoteReference"/>
          <w:rFonts w:asciiTheme="majorBidi" w:hAnsiTheme="majorBidi" w:cstheme="majorBidi"/>
          <w:sz w:val="24"/>
          <w:szCs w:val="24"/>
        </w:rPr>
        <w:footnoteReference w:id="9"/>
      </w:r>
      <w:r w:rsidRPr="00383B4F">
        <w:rPr>
          <w:rFonts w:asciiTheme="majorBidi" w:hAnsiTheme="majorBidi" w:cstheme="majorBidi"/>
          <w:sz w:val="24"/>
          <w:szCs w:val="24"/>
        </w:rPr>
        <w:t xml:space="preserve"> </w:t>
      </w:r>
      <w:r w:rsidR="00887ECC">
        <w:rPr>
          <w:rFonts w:asciiTheme="majorBidi" w:hAnsiTheme="majorBidi" w:cstheme="majorBidi"/>
          <w:sz w:val="24"/>
          <w:szCs w:val="24"/>
        </w:rPr>
        <w:lastRenderedPageBreak/>
        <w:t>views</w:t>
      </w:r>
      <w:r w:rsidRPr="00383B4F">
        <w:rPr>
          <w:rFonts w:asciiTheme="majorBidi" w:hAnsiTheme="majorBidi" w:cstheme="majorBidi"/>
          <w:sz w:val="24"/>
          <w:szCs w:val="24"/>
        </w:rPr>
        <w:t xml:space="preserve"> the component of practical experience as the basis of the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 for principals in Israel, as it is centrally placed within </w:t>
      </w:r>
      <w:r w:rsidR="00887ECC">
        <w:rPr>
          <w:rFonts w:asciiTheme="majorBidi" w:hAnsiTheme="majorBidi" w:cstheme="majorBidi"/>
          <w:sz w:val="24"/>
          <w:szCs w:val="24"/>
        </w:rPr>
        <w:t>leadership</w:t>
      </w:r>
      <w:r w:rsidRPr="00383B4F">
        <w:rPr>
          <w:rFonts w:asciiTheme="majorBidi" w:hAnsiTheme="majorBidi" w:cstheme="majorBidi"/>
          <w:sz w:val="24"/>
          <w:szCs w:val="24"/>
        </w:rPr>
        <w:t xml:space="preserve"> </w:t>
      </w:r>
      <w:r w:rsidR="00960382">
        <w:rPr>
          <w:rFonts w:asciiTheme="majorBidi" w:hAnsiTheme="majorBidi" w:cstheme="majorBidi"/>
          <w:sz w:val="24"/>
          <w:szCs w:val="24"/>
        </w:rPr>
        <w:t>development</w:t>
      </w:r>
      <w:r w:rsidRPr="00383B4F">
        <w:rPr>
          <w:rFonts w:asciiTheme="majorBidi" w:hAnsiTheme="majorBidi" w:cstheme="majorBidi"/>
          <w:sz w:val="24"/>
          <w:szCs w:val="24"/>
        </w:rPr>
        <w:t xml:space="preserve"> in general. The assumption is that observation, mentoring </w:t>
      </w:r>
      <w:r w:rsidR="00960382">
        <w:rPr>
          <w:rFonts w:asciiTheme="majorBidi" w:hAnsiTheme="majorBidi" w:cstheme="majorBidi"/>
          <w:sz w:val="24"/>
          <w:szCs w:val="24"/>
        </w:rPr>
        <w:t xml:space="preserve">of </w:t>
      </w:r>
      <w:r w:rsidRPr="00383B4F">
        <w:rPr>
          <w:rFonts w:asciiTheme="majorBidi" w:hAnsiTheme="majorBidi" w:cstheme="majorBidi"/>
          <w:sz w:val="24"/>
          <w:szCs w:val="24"/>
        </w:rPr>
        <w:t xml:space="preserve">the administrative candidate, and a certain degree of involvement within the administrative work will lead to optimal preparation </w:t>
      </w:r>
      <w:r w:rsidR="00887ECC">
        <w:rPr>
          <w:rFonts w:asciiTheme="majorBidi" w:hAnsiTheme="majorBidi" w:cstheme="majorBidi"/>
          <w:sz w:val="24"/>
          <w:szCs w:val="24"/>
        </w:rPr>
        <w:t>for</w:t>
      </w:r>
      <w:r w:rsidRPr="00383B4F">
        <w:rPr>
          <w:rFonts w:asciiTheme="majorBidi" w:hAnsiTheme="majorBidi" w:cstheme="majorBidi"/>
          <w:sz w:val="24"/>
          <w:szCs w:val="24"/>
        </w:rPr>
        <w:t xml:space="preserve"> ent</w:t>
      </w:r>
      <w:r w:rsidR="00887ECC">
        <w:rPr>
          <w:rFonts w:asciiTheme="majorBidi" w:hAnsiTheme="majorBidi" w:cstheme="majorBidi"/>
          <w:sz w:val="24"/>
          <w:szCs w:val="24"/>
        </w:rPr>
        <w:t>ering</w:t>
      </w:r>
      <w:r w:rsidRPr="00383B4F">
        <w:rPr>
          <w:rFonts w:asciiTheme="majorBidi" w:hAnsiTheme="majorBidi" w:cstheme="majorBidi"/>
          <w:sz w:val="24"/>
          <w:szCs w:val="24"/>
        </w:rPr>
        <w:t xml:space="preserve"> the position</w:t>
      </w:r>
      <w:r w:rsidR="0069514E" w:rsidRPr="00383B4F">
        <w:rPr>
          <w:rFonts w:asciiTheme="majorBidi" w:hAnsiTheme="majorBidi" w:cstheme="majorBidi"/>
          <w:sz w:val="24"/>
          <w:szCs w:val="24"/>
        </w:rPr>
        <w:t xml:space="preserve"> (Keogh, Dole &amp; Hudson, 2006; Wilmore, 2002).</w:t>
      </w:r>
      <w:r w:rsidR="0069514E" w:rsidRPr="00383B4F">
        <w:rPr>
          <w:rStyle w:val="FootnoteReference"/>
          <w:rFonts w:asciiTheme="majorBidi" w:hAnsiTheme="majorBidi" w:cstheme="majorBidi"/>
          <w:sz w:val="24"/>
          <w:szCs w:val="24"/>
        </w:rPr>
        <w:footnoteReference w:id="10"/>
      </w:r>
    </w:p>
    <w:p w14:paraId="5A82BC4D" w14:textId="4FA2FAE8" w:rsidR="0069514E" w:rsidRPr="00383B4F" w:rsidRDefault="0069514E" w:rsidP="00203032">
      <w:pPr>
        <w:pStyle w:val="ListParagraph"/>
        <w:spacing w:after="0" w:line="360" w:lineRule="auto"/>
        <w:ind w:left="0"/>
        <w:rPr>
          <w:rFonts w:asciiTheme="majorBidi" w:hAnsiTheme="majorBidi" w:cstheme="majorBidi"/>
          <w:sz w:val="24"/>
          <w:szCs w:val="24"/>
        </w:rPr>
      </w:pPr>
      <w:r w:rsidRPr="00383B4F">
        <w:rPr>
          <w:rFonts w:asciiTheme="majorBidi" w:hAnsiTheme="majorBidi" w:cstheme="majorBidi"/>
          <w:sz w:val="24"/>
          <w:szCs w:val="24"/>
        </w:rPr>
        <w:t xml:space="preserve">Learning combined with administrative-educational work was found to be more effective, applicable, and vital to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and success in the position. </w:t>
      </w:r>
      <w:r w:rsidR="00D62B5B">
        <w:rPr>
          <w:rFonts w:asciiTheme="majorBidi" w:hAnsiTheme="majorBidi" w:cstheme="majorBidi"/>
          <w:sz w:val="24"/>
          <w:szCs w:val="24"/>
        </w:rPr>
        <w:t>The new principal</w:t>
      </w:r>
      <w:r w:rsidR="00C55D8C">
        <w:rPr>
          <w:rFonts w:asciiTheme="majorBidi" w:hAnsiTheme="majorBidi" w:cstheme="majorBidi"/>
          <w:sz w:val="24"/>
          <w:szCs w:val="24"/>
        </w:rPr>
        <w:t>s</w:t>
      </w:r>
      <w:r w:rsidR="00D62B5B">
        <w:rPr>
          <w:rFonts w:asciiTheme="majorBidi" w:hAnsiTheme="majorBidi" w:cstheme="majorBidi"/>
          <w:sz w:val="24"/>
          <w:szCs w:val="24"/>
        </w:rPr>
        <w:t xml:space="preserve"> perform</w:t>
      </w:r>
      <w:r w:rsidR="00C55D8C">
        <w:rPr>
          <w:rFonts w:asciiTheme="majorBidi" w:hAnsiTheme="majorBidi" w:cstheme="majorBidi"/>
          <w:sz w:val="24"/>
          <w:szCs w:val="24"/>
        </w:rPr>
        <w:t xml:space="preserve"> </w:t>
      </w:r>
      <w:r w:rsidR="00D62B5B">
        <w:rPr>
          <w:rFonts w:asciiTheme="majorBidi" w:hAnsiTheme="majorBidi" w:cstheme="majorBidi"/>
          <w:sz w:val="24"/>
          <w:szCs w:val="24"/>
        </w:rPr>
        <w:t>the same</w:t>
      </w:r>
      <w:r w:rsidRPr="00383B4F">
        <w:rPr>
          <w:rFonts w:asciiTheme="majorBidi" w:hAnsiTheme="majorBidi" w:cstheme="majorBidi"/>
          <w:sz w:val="24"/>
          <w:szCs w:val="24"/>
        </w:rPr>
        <w:t xml:space="preserve"> “work” in the experience of leading change within the school chosen for </w:t>
      </w:r>
      <w:r w:rsidR="00C55D8C">
        <w:rPr>
          <w:rFonts w:asciiTheme="majorBidi" w:hAnsiTheme="majorBidi" w:cstheme="majorBidi"/>
          <w:sz w:val="24"/>
          <w:szCs w:val="24"/>
        </w:rPr>
        <w:t>them</w:t>
      </w:r>
      <w:r w:rsidRPr="00383B4F">
        <w:rPr>
          <w:rFonts w:asciiTheme="majorBidi" w:hAnsiTheme="majorBidi" w:cstheme="majorBidi"/>
          <w:sz w:val="24"/>
          <w:szCs w:val="24"/>
        </w:rPr>
        <w:t xml:space="preserve">, and that is </w:t>
      </w:r>
      <w:r w:rsidR="00C55D8C">
        <w:rPr>
          <w:rFonts w:asciiTheme="majorBidi" w:hAnsiTheme="majorBidi" w:cstheme="majorBidi"/>
          <w:sz w:val="24"/>
          <w:szCs w:val="24"/>
        </w:rPr>
        <w:t>their</w:t>
      </w:r>
      <w:r w:rsidRPr="00383B4F">
        <w:rPr>
          <w:rFonts w:asciiTheme="majorBidi" w:hAnsiTheme="majorBidi" w:cstheme="majorBidi"/>
          <w:sz w:val="24"/>
          <w:szCs w:val="24"/>
        </w:rPr>
        <w:t xml:space="preserve"> “experiential domain” for the duration of </w:t>
      </w:r>
      <w:r w:rsidR="00C55D8C">
        <w:rPr>
          <w:rFonts w:asciiTheme="majorBidi" w:hAnsiTheme="majorBidi" w:cstheme="majorBidi"/>
          <w:sz w:val="24"/>
          <w:szCs w:val="24"/>
        </w:rPr>
        <w:t>their</w:t>
      </w:r>
      <w:r w:rsidRPr="00383B4F">
        <w:rPr>
          <w:rFonts w:asciiTheme="majorBidi" w:hAnsiTheme="majorBidi" w:cstheme="majorBidi"/>
          <w:sz w:val="24"/>
          <w:szCs w:val="24"/>
        </w:rPr>
        <w:t xml:space="preserve">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period (under a year). As noted above, the connection between the candidate</w:t>
      </w:r>
      <w:r w:rsidR="006A382D">
        <w:rPr>
          <w:rFonts w:asciiTheme="majorBidi" w:hAnsiTheme="majorBidi" w:cstheme="majorBidi"/>
          <w:sz w:val="24"/>
          <w:szCs w:val="24"/>
        </w:rPr>
        <w:t>s</w:t>
      </w:r>
      <w:r w:rsidRPr="00383B4F">
        <w:rPr>
          <w:rFonts w:asciiTheme="majorBidi" w:hAnsiTheme="majorBidi" w:cstheme="majorBidi"/>
          <w:sz w:val="24"/>
          <w:szCs w:val="24"/>
        </w:rPr>
        <w:t xml:space="preserve"> and the school in which </w:t>
      </w:r>
      <w:r w:rsidR="006A382D">
        <w:rPr>
          <w:rFonts w:asciiTheme="majorBidi" w:hAnsiTheme="majorBidi" w:cstheme="majorBidi"/>
          <w:sz w:val="24"/>
          <w:szCs w:val="24"/>
        </w:rPr>
        <w:t xml:space="preserve">they </w:t>
      </w:r>
      <w:r w:rsidR="00C55D8C">
        <w:rPr>
          <w:rFonts w:asciiTheme="majorBidi" w:hAnsiTheme="majorBidi" w:cstheme="majorBidi"/>
          <w:sz w:val="24"/>
          <w:szCs w:val="24"/>
        </w:rPr>
        <w:t>receive</w:t>
      </w:r>
      <w:r w:rsidRPr="00383B4F">
        <w:rPr>
          <w:rFonts w:asciiTheme="majorBidi" w:hAnsiTheme="majorBidi" w:cstheme="majorBidi"/>
          <w:sz w:val="24"/>
          <w:szCs w:val="24"/>
        </w:rPr>
        <w:t xml:space="preserve"> </w:t>
      </w:r>
      <w:r w:rsidR="006A382D">
        <w:rPr>
          <w:rFonts w:asciiTheme="majorBidi" w:hAnsiTheme="majorBidi" w:cstheme="majorBidi"/>
          <w:sz w:val="24"/>
          <w:szCs w:val="24"/>
        </w:rPr>
        <w:t>their</w:t>
      </w:r>
      <w:r w:rsidRPr="00383B4F">
        <w:rPr>
          <w:rFonts w:asciiTheme="majorBidi" w:hAnsiTheme="majorBidi" w:cstheme="majorBidi"/>
          <w:sz w:val="24"/>
          <w:szCs w:val="24"/>
        </w:rPr>
        <w:t xml:space="preserve"> practical experience</w:t>
      </w:r>
      <w:r w:rsidR="007032FC">
        <w:rPr>
          <w:rFonts w:asciiTheme="majorBidi" w:hAnsiTheme="majorBidi" w:cstheme="majorBidi"/>
          <w:sz w:val="24"/>
          <w:szCs w:val="24"/>
        </w:rPr>
        <w:t xml:space="preserve"> </w:t>
      </w:r>
      <w:commentRangeStart w:id="13"/>
      <w:r w:rsidR="007032FC">
        <w:rPr>
          <w:rFonts w:asciiTheme="majorBidi" w:hAnsiTheme="majorBidi" w:cstheme="majorBidi"/>
          <w:sz w:val="24"/>
          <w:szCs w:val="24"/>
        </w:rPr>
        <w:t>in the present system</w:t>
      </w:r>
      <w:r w:rsidRPr="00383B4F">
        <w:rPr>
          <w:rFonts w:asciiTheme="majorBidi" w:hAnsiTheme="majorBidi" w:cstheme="majorBidi"/>
          <w:sz w:val="24"/>
          <w:szCs w:val="24"/>
        </w:rPr>
        <w:t xml:space="preserve"> </w:t>
      </w:r>
      <w:commentRangeEnd w:id="13"/>
      <w:r w:rsidR="007032FC">
        <w:rPr>
          <w:rStyle w:val="CommentReference"/>
        </w:rPr>
        <w:commentReference w:id="13"/>
      </w:r>
      <w:r w:rsidRPr="00383B4F">
        <w:rPr>
          <w:rFonts w:asciiTheme="majorBidi" w:hAnsiTheme="majorBidi" w:cstheme="majorBidi"/>
          <w:sz w:val="24"/>
          <w:szCs w:val="24"/>
        </w:rPr>
        <w:t>is fraught with difficulties, starting with</w:t>
      </w:r>
      <w:r w:rsidR="007032FC">
        <w:rPr>
          <w:rFonts w:asciiTheme="majorBidi" w:hAnsiTheme="majorBidi" w:cstheme="majorBidi"/>
          <w:sz w:val="24"/>
          <w:szCs w:val="24"/>
        </w:rPr>
        <w:t xml:space="preserve"> the definition of </w:t>
      </w:r>
      <w:r w:rsidR="006A382D">
        <w:rPr>
          <w:rFonts w:asciiTheme="majorBidi" w:hAnsiTheme="majorBidi" w:cstheme="majorBidi"/>
          <w:sz w:val="24"/>
          <w:szCs w:val="24"/>
        </w:rPr>
        <w:t>the principal’s</w:t>
      </w:r>
      <w:r w:rsidR="007032FC">
        <w:rPr>
          <w:rFonts w:asciiTheme="majorBidi" w:hAnsiTheme="majorBidi" w:cstheme="majorBidi"/>
          <w:sz w:val="24"/>
          <w:szCs w:val="24"/>
        </w:rPr>
        <w:t xml:space="preserve"> role (change leader, agent, partner</w:t>
      </w:r>
      <w:r w:rsidR="009C1366">
        <w:rPr>
          <w:rFonts w:asciiTheme="majorBidi" w:hAnsiTheme="majorBidi" w:cstheme="majorBidi"/>
          <w:sz w:val="24"/>
          <w:szCs w:val="24"/>
        </w:rPr>
        <w:t>,</w:t>
      </w:r>
      <w:r w:rsidR="007032FC">
        <w:rPr>
          <w:rFonts w:asciiTheme="majorBidi" w:hAnsiTheme="majorBidi" w:cstheme="majorBidi"/>
          <w:sz w:val="24"/>
          <w:szCs w:val="24"/>
        </w:rPr>
        <w:t xml:space="preserve"> or something else?), continuing with the limited time </w:t>
      </w:r>
      <w:r w:rsidR="006A382D">
        <w:rPr>
          <w:rFonts w:asciiTheme="majorBidi" w:hAnsiTheme="majorBidi" w:cstheme="majorBidi"/>
          <w:sz w:val="24"/>
          <w:szCs w:val="24"/>
        </w:rPr>
        <w:t>spent</w:t>
      </w:r>
      <w:r w:rsidR="007032FC">
        <w:rPr>
          <w:rFonts w:asciiTheme="majorBidi" w:hAnsiTheme="majorBidi" w:cstheme="majorBidi"/>
          <w:sz w:val="24"/>
          <w:szCs w:val="24"/>
        </w:rPr>
        <w:t xml:space="preserve"> there, concl</w:t>
      </w:r>
      <w:r w:rsidR="007A69DC">
        <w:rPr>
          <w:rFonts w:asciiTheme="majorBidi" w:hAnsiTheme="majorBidi" w:cstheme="majorBidi"/>
          <w:sz w:val="24"/>
          <w:szCs w:val="24"/>
        </w:rPr>
        <w:t xml:space="preserve">uding with </w:t>
      </w:r>
      <w:r w:rsidRPr="00383B4F">
        <w:rPr>
          <w:rFonts w:asciiTheme="majorBidi" w:hAnsiTheme="majorBidi" w:cstheme="majorBidi"/>
          <w:sz w:val="24"/>
          <w:szCs w:val="24"/>
        </w:rPr>
        <w:t xml:space="preserve">the lack of compatibility </w:t>
      </w:r>
      <w:r w:rsidR="00F23381" w:rsidRPr="00383B4F">
        <w:rPr>
          <w:rFonts w:asciiTheme="majorBidi" w:hAnsiTheme="majorBidi" w:cstheme="majorBidi"/>
          <w:sz w:val="24"/>
          <w:szCs w:val="24"/>
        </w:rPr>
        <w:t xml:space="preserve">between enacting such a change and the issues </w:t>
      </w:r>
      <w:r w:rsidR="006A382D">
        <w:rPr>
          <w:rFonts w:asciiTheme="majorBidi" w:hAnsiTheme="majorBidi" w:cstheme="majorBidi"/>
          <w:sz w:val="24"/>
          <w:szCs w:val="24"/>
        </w:rPr>
        <w:t>they</w:t>
      </w:r>
      <w:r w:rsidR="00887ECC">
        <w:rPr>
          <w:rFonts w:asciiTheme="majorBidi" w:hAnsiTheme="majorBidi" w:cstheme="majorBidi"/>
          <w:sz w:val="24"/>
          <w:szCs w:val="24"/>
        </w:rPr>
        <w:t xml:space="preserve"> </w:t>
      </w:r>
      <w:r w:rsidR="00F23381" w:rsidRPr="00383B4F">
        <w:rPr>
          <w:rFonts w:asciiTheme="majorBidi" w:hAnsiTheme="majorBidi" w:cstheme="majorBidi"/>
          <w:sz w:val="24"/>
          <w:szCs w:val="24"/>
        </w:rPr>
        <w:t xml:space="preserve">will </w:t>
      </w:r>
      <w:r w:rsidR="00887ECC">
        <w:rPr>
          <w:rFonts w:asciiTheme="majorBidi" w:hAnsiTheme="majorBidi" w:cstheme="majorBidi"/>
          <w:sz w:val="24"/>
          <w:szCs w:val="24"/>
        </w:rPr>
        <w:t>face</w:t>
      </w:r>
      <w:r w:rsidR="00F23381" w:rsidRPr="00383B4F">
        <w:rPr>
          <w:rFonts w:asciiTheme="majorBidi" w:hAnsiTheme="majorBidi" w:cstheme="majorBidi"/>
          <w:sz w:val="24"/>
          <w:szCs w:val="24"/>
        </w:rPr>
        <w:t xml:space="preserve"> in </w:t>
      </w:r>
      <w:r w:rsidR="006A382D">
        <w:rPr>
          <w:rFonts w:asciiTheme="majorBidi" w:hAnsiTheme="majorBidi" w:cstheme="majorBidi"/>
          <w:sz w:val="24"/>
          <w:szCs w:val="24"/>
        </w:rPr>
        <w:t>their</w:t>
      </w:r>
      <w:r w:rsidR="00F23381" w:rsidRPr="00383B4F">
        <w:rPr>
          <w:rFonts w:asciiTheme="majorBidi" w:hAnsiTheme="majorBidi" w:cstheme="majorBidi"/>
          <w:sz w:val="24"/>
          <w:szCs w:val="24"/>
        </w:rPr>
        <w:t xml:space="preserve"> future position as </w:t>
      </w:r>
      <w:r w:rsidR="00074EF5">
        <w:rPr>
          <w:rFonts w:asciiTheme="majorBidi" w:hAnsiTheme="majorBidi" w:cstheme="majorBidi"/>
          <w:sz w:val="24"/>
          <w:szCs w:val="24"/>
        </w:rPr>
        <w:t xml:space="preserve">the </w:t>
      </w:r>
      <w:r w:rsidR="00F23381" w:rsidRPr="00383B4F">
        <w:rPr>
          <w:rFonts w:asciiTheme="majorBidi" w:hAnsiTheme="majorBidi" w:cstheme="majorBidi"/>
          <w:sz w:val="24"/>
          <w:szCs w:val="24"/>
        </w:rPr>
        <w:t>school principal</w:t>
      </w:r>
      <w:r w:rsidR="00C55D8C">
        <w:rPr>
          <w:rFonts w:asciiTheme="majorBidi" w:hAnsiTheme="majorBidi" w:cstheme="majorBidi"/>
          <w:sz w:val="24"/>
          <w:szCs w:val="24"/>
        </w:rPr>
        <w:t>s</w:t>
      </w:r>
      <w:r w:rsidR="0070163B">
        <w:rPr>
          <w:rFonts w:asciiTheme="majorBidi" w:hAnsiTheme="majorBidi" w:cstheme="majorBidi"/>
          <w:sz w:val="24"/>
          <w:szCs w:val="24"/>
        </w:rPr>
        <w:t xml:space="preserve"> in </w:t>
      </w:r>
      <w:r w:rsidR="00C55D8C">
        <w:rPr>
          <w:rFonts w:asciiTheme="majorBidi" w:hAnsiTheme="majorBidi" w:cstheme="majorBidi"/>
          <w:sz w:val="24"/>
          <w:szCs w:val="24"/>
        </w:rPr>
        <w:t>their</w:t>
      </w:r>
      <w:r w:rsidR="0070163B">
        <w:rPr>
          <w:rFonts w:asciiTheme="majorBidi" w:hAnsiTheme="majorBidi" w:cstheme="majorBidi"/>
          <w:sz w:val="24"/>
          <w:szCs w:val="24"/>
        </w:rPr>
        <w:t xml:space="preserve"> own school.</w:t>
      </w:r>
    </w:p>
    <w:p w14:paraId="676A6E1C" w14:textId="10420413" w:rsidR="00F23381" w:rsidRPr="00383B4F" w:rsidRDefault="00F23381" w:rsidP="00203032">
      <w:pPr>
        <w:pStyle w:val="ListParagraph"/>
        <w:spacing w:after="0" w:line="360" w:lineRule="auto"/>
        <w:ind w:left="0"/>
        <w:rPr>
          <w:rFonts w:asciiTheme="majorBidi" w:hAnsiTheme="majorBidi" w:cstheme="majorBidi"/>
          <w:sz w:val="24"/>
          <w:szCs w:val="24"/>
        </w:rPr>
      </w:pPr>
      <w:r w:rsidRPr="00383B4F">
        <w:rPr>
          <w:rFonts w:asciiTheme="majorBidi" w:hAnsiTheme="majorBidi" w:cstheme="majorBidi"/>
          <w:sz w:val="24"/>
          <w:szCs w:val="24"/>
        </w:rPr>
        <w:t xml:space="preserve">Therefore, the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model proposed in this chapter </w:t>
      </w:r>
      <w:r w:rsidR="00403294">
        <w:rPr>
          <w:rFonts w:asciiTheme="majorBidi" w:hAnsiTheme="majorBidi" w:cstheme="majorBidi"/>
          <w:sz w:val="24"/>
          <w:szCs w:val="24"/>
        </w:rPr>
        <w:t>sets</w:t>
      </w:r>
      <w:r w:rsidRPr="00383B4F">
        <w:rPr>
          <w:rFonts w:asciiTheme="majorBidi" w:hAnsiTheme="majorBidi" w:cstheme="majorBidi"/>
          <w:sz w:val="24"/>
          <w:szCs w:val="24"/>
        </w:rPr>
        <w:t xml:space="preserve"> the candidates</w:t>
      </w:r>
      <w:r w:rsidR="00C55D8C">
        <w:rPr>
          <w:rFonts w:asciiTheme="majorBidi" w:hAnsiTheme="majorBidi" w:cstheme="majorBidi"/>
          <w:sz w:val="24"/>
          <w:szCs w:val="24"/>
        </w:rPr>
        <w:t>’</w:t>
      </w:r>
      <w:r w:rsidRPr="00383B4F">
        <w:rPr>
          <w:rFonts w:asciiTheme="majorBidi" w:hAnsiTheme="majorBidi" w:cstheme="majorBidi"/>
          <w:sz w:val="24"/>
          <w:szCs w:val="24"/>
        </w:rPr>
        <w:t xml:space="preserve"> practical experience during </w:t>
      </w:r>
      <w:r w:rsidR="00C55D8C">
        <w:rPr>
          <w:rFonts w:asciiTheme="majorBidi" w:hAnsiTheme="majorBidi" w:cstheme="majorBidi"/>
          <w:sz w:val="24"/>
          <w:szCs w:val="24"/>
        </w:rPr>
        <w:t>their</w:t>
      </w:r>
      <w:r w:rsidRPr="00383B4F">
        <w:rPr>
          <w:rFonts w:asciiTheme="majorBidi" w:hAnsiTheme="majorBidi" w:cstheme="majorBidi"/>
          <w:sz w:val="24"/>
          <w:szCs w:val="24"/>
        </w:rPr>
        <w:t xml:space="preserve"> first year as school </w:t>
      </w:r>
      <w:r w:rsidR="00403294">
        <w:rPr>
          <w:rFonts w:asciiTheme="majorBidi" w:hAnsiTheme="majorBidi" w:cstheme="majorBidi"/>
          <w:sz w:val="24"/>
          <w:szCs w:val="24"/>
        </w:rPr>
        <w:t>principal</w:t>
      </w:r>
      <w:r w:rsidR="00C55D8C">
        <w:rPr>
          <w:rFonts w:asciiTheme="majorBidi" w:hAnsiTheme="majorBidi" w:cstheme="majorBidi"/>
          <w:sz w:val="24"/>
          <w:szCs w:val="24"/>
        </w:rPr>
        <w:t>s</w:t>
      </w:r>
      <w:r w:rsidRPr="00383B4F">
        <w:rPr>
          <w:rFonts w:asciiTheme="majorBidi" w:hAnsiTheme="majorBidi" w:cstheme="majorBidi"/>
          <w:sz w:val="24"/>
          <w:szCs w:val="24"/>
        </w:rPr>
        <w:t xml:space="preserve">. This proposed program has </w:t>
      </w:r>
      <w:r w:rsidR="00403294">
        <w:rPr>
          <w:rFonts w:asciiTheme="majorBidi" w:hAnsiTheme="majorBidi" w:cstheme="majorBidi"/>
          <w:sz w:val="24"/>
          <w:szCs w:val="24"/>
        </w:rPr>
        <w:t>several</w:t>
      </w:r>
      <w:r w:rsidRPr="00383B4F">
        <w:rPr>
          <w:rFonts w:asciiTheme="majorBidi" w:hAnsiTheme="majorBidi" w:cstheme="majorBidi"/>
          <w:sz w:val="24"/>
          <w:szCs w:val="24"/>
        </w:rPr>
        <w:t xml:space="preserve"> operational advantages, </w:t>
      </w:r>
      <w:r w:rsidR="00887ECC">
        <w:rPr>
          <w:rFonts w:asciiTheme="majorBidi" w:hAnsiTheme="majorBidi" w:cstheme="majorBidi"/>
          <w:sz w:val="24"/>
          <w:szCs w:val="24"/>
        </w:rPr>
        <w:t>o</w:t>
      </w:r>
      <w:r w:rsidRPr="00383B4F">
        <w:rPr>
          <w:rFonts w:asciiTheme="majorBidi" w:hAnsiTheme="majorBidi" w:cstheme="majorBidi"/>
          <w:sz w:val="24"/>
          <w:szCs w:val="24"/>
        </w:rPr>
        <w:t>n several planes:</w:t>
      </w:r>
    </w:p>
    <w:p w14:paraId="764B1122" w14:textId="35C8F301" w:rsidR="00F23381" w:rsidRPr="00383B4F" w:rsidRDefault="005C009E" w:rsidP="00F23381">
      <w:pPr>
        <w:pStyle w:val="ListParagraph"/>
        <w:numPr>
          <w:ilvl w:val="0"/>
          <w:numId w:val="10"/>
        </w:numPr>
        <w:spacing w:after="0" w:line="360" w:lineRule="auto"/>
        <w:rPr>
          <w:rFonts w:asciiTheme="majorBidi" w:hAnsiTheme="majorBidi" w:cstheme="majorBidi"/>
          <w:sz w:val="24"/>
          <w:szCs w:val="24"/>
        </w:rPr>
      </w:pPr>
      <w:r w:rsidRPr="00383B4F">
        <w:rPr>
          <w:rFonts w:asciiTheme="majorBidi" w:hAnsiTheme="majorBidi" w:cstheme="majorBidi"/>
          <w:sz w:val="24"/>
          <w:szCs w:val="24"/>
        </w:rPr>
        <w:t xml:space="preserve">“On </w:t>
      </w:r>
      <w:r w:rsidR="00A23307">
        <w:rPr>
          <w:rFonts w:asciiTheme="majorBidi" w:hAnsiTheme="majorBidi" w:cstheme="majorBidi"/>
          <w:sz w:val="24"/>
          <w:szCs w:val="24"/>
        </w:rPr>
        <w:t>the job</w:t>
      </w:r>
      <w:r w:rsidRPr="00383B4F">
        <w:rPr>
          <w:rFonts w:asciiTheme="majorBidi" w:hAnsiTheme="majorBidi" w:cstheme="majorBidi"/>
          <w:sz w:val="24"/>
          <w:szCs w:val="24"/>
        </w:rPr>
        <w:t xml:space="preserve">” learning: A </w:t>
      </w:r>
      <w:r w:rsidR="00F01FEF">
        <w:rPr>
          <w:rFonts w:asciiTheme="majorBidi" w:hAnsiTheme="majorBidi" w:cstheme="majorBidi"/>
          <w:sz w:val="24"/>
          <w:szCs w:val="24"/>
        </w:rPr>
        <w:t>professional education program</w:t>
      </w:r>
      <w:r w:rsidRPr="00383B4F">
        <w:rPr>
          <w:rFonts w:asciiTheme="majorBidi" w:hAnsiTheme="majorBidi" w:cstheme="majorBidi"/>
          <w:sz w:val="24"/>
          <w:szCs w:val="24"/>
        </w:rPr>
        <w:t xml:space="preserve"> which is accompanied by theoretical studies </w:t>
      </w:r>
      <w:commentRangeStart w:id="14"/>
      <w:r w:rsidRPr="00383B4F">
        <w:rPr>
          <w:rFonts w:asciiTheme="majorBidi" w:hAnsiTheme="majorBidi" w:cstheme="majorBidi"/>
          <w:sz w:val="24"/>
          <w:szCs w:val="24"/>
        </w:rPr>
        <w:t xml:space="preserve">[…] </w:t>
      </w:r>
      <w:commentRangeEnd w:id="14"/>
      <w:r w:rsidRPr="00383B4F">
        <w:rPr>
          <w:rStyle w:val="CommentReference"/>
          <w:rFonts w:asciiTheme="majorBidi" w:hAnsiTheme="majorBidi" w:cstheme="majorBidi"/>
          <w:rtl/>
        </w:rPr>
        <w:commentReference w:id="14"/>
      </w:r>
      <w:r w:rsidRPr="00383B4F">
        <w:rPr>
          <w:rFonts w:asciiTheme="majorBidi" w:hAnsiTheme="majorBidi" w:cstheme="majorBidi"/>
          <w:sz w:val="24"/>
          <w:szCs w:val="24"/>
        </w:rPr>
        <w:t xml:space="preserve">and </w:t>
      </w:r>
      <w:r w:rsidR="00E02637">
        <w:rPr>
          <w:rFonts w:asciiTheme="majorBidi" w:hAnsiTheme="majorBidi" w:cstheme="majorBidi"/>
          <w:sz w:val="24"/>
          <w:szCs w:val="24"/>
        </w:rPr>
        <w:t>is</w:t>
      </w:r>
      <w:r w:rsidR="00960382">
        <w:rPr>
          <w:rFonts w:asciiTheme="majorBidi" w:hAnsiTheme="majorBidi" w:cstheme="majorBidi"/>
          <w:sz w:val="24"/>
          <w:szCs w:val="24"/>
        </w:rPr>
        <w:t>, therefore,</w:t>
      </w:r>
      <w:r w:rsidRPr="00383B4F">
        <w:rPr>
          <w:rFonts w:asciiTheme="majorBidi" w:hAnsiTheme="majorBidi" w:cstheme="majorBidi"/>
          <w:sz w:val="24"/>
          <w:szCs w:val="24"/>
        </w:rPr>
        <w:t xml:space="preserve"> more </w:t>
      </w:r>
      <w:proofErr w:type="gramStart"/>
      <w:r w:rsidRPr="00383B4F">
        <w:rPr>
          <w:rFonts w:asciiTheme="majorBidi" w:hAnsiTheme="majorBidi" w:cstheme="majorBidi"/>
          <w:sz w:val="24"/>
          <w:szCs w:val="24"/>
        </w:rPr>
        <w:t>suitable</w:t>
      </w:r>
      <w:proofErr w:type="gramEnd"/>
      <w:r w:rsidRPr="00383B4F">
        <w:rPr>
          <w:rFonts w:asciiTheme="majorBidi" w:hAnsiTheme="majorBidi" w:cstheme="majorBidi"/>
          <w:sz w:val="24"/>
          <w:szCs w:val="24"/>
        </w:rPr>
        <w:t xml:space="preserve"> and significant</w:t>
      </w:r>
      <w:r w:rsidR="00E742D3">
        <w:rPr>
          <w:rFonts w:asciiTheme="majorBidi" w:hAnsiTheme="majorBidi" w:cstheme="majorBidi"/>
          <w:sz w:val="24"/>
          <w:szCs w:val="24"/>
        </w:rPr>
        <w:t>.</w:t>
      </w:r>
    </w:p>
    <w:p w14:paraId="22EA26CD" w14:textId="6A7B0709" w:rsidR="005C009E" w:rsidRPr="00383B4F" w:rsidRDefault="00606F49" w:rsidP="00F23381">
      <w:pPr>
        <w:pStyle w:val="ListParagraph"/>
        <w:numPr>
          <w:ilvl w:val="0"/>
          <w:numId w:val="10"/>
        </w:numPr>
        <w:spacing w:after="0" w:line="360" w:lineRule="auto"/>
        <w:rPr>
          <w:rFonts w:asciiTheme="majorBidi" w:hAnsiTheme="majorBidi" w:cstheme="majorBidi"/>
          <w:sz w:val="24"/>
          <w:szCs w:val="24"/>
        </w:rPr>
      </w:pPr>
      <w:r w:rsidRPr="00383B4F">
        <w:rPr>
          <w:rFonts w:asciiTheme="majorBidi" w:hAnsiTheme="majorBidi" w:cstheme="majorBidi"/>
          <w:sz w:val="24"/>
          <w:szCs w:val="24"/>
        </w:rPr>
        <w:t xml:space="preserve">Practical work and enacting change </w:t>
      </w:r>
      <w:r w:rsidR="00887ECC">
        <w:rPr>
          <w:rFonts w:asciiTheme="majorBidi" w:hAnsiTheme="majorBidi" w:cstheme="majorBidi"/>
          <w:sz w:val="24"/>
          <w:szCs w:val="24"/>
        </w:rPr>
        <w:t>are</w:t>
      </w:r>
      <w:r w:rsidRPr="00383B4F">
        <w:rPr>
          <w:rFonts w:asciiTheme="majorBidi" w:hAnsiTheme="majorBidi" w:cstheme="majorBidi"/>
          <w:sz w:val="24"/>
          <w:szCs w:val="24"/>
        </w:rPr>
        <w:t xml:space="preserve"> carried out by </w:t>
      </w:r>
      <w:r w:rsidR="00E742D3">
        <w:rPr>
          <w:rFonts w:asciiTheme="majorBidi" w:hAnsiTheme="majorBidi" w:cstheme="majorBidi"/>
          <w:sz w:val="24"/>
          <w:szCs w:val="24"/>
        </w:rPr>
        <w:t xml:space="preserve">the </w:t>
      </w:r>
      <w:r w:rsidRPr="00383B4F">
        <w:rPr>
          <w:rFonts w:asciiTheme="majorBidi" w:hAnsiTheme="majorBidi" w:cstheme="majorBidi"/>
          <w:sz w:val="24"/>
          <w:szCs w:val="24"/>
        </w:rPr>
        <w:t xml:space="preserve">one </w:t>
      </w:r>
      <w:r w:rsidR="00887ECC">
        <w:rPr>
          <w:rFonts w:asciiTheme="majorBidi" w:hAnsiTheme="majorBidi" w:cstheme="majorBidi"/>
          <w:sz w:val="24"/>
          <w:szCs w:val="24"/>
        </w:rPr>
        <w:t>who holds</w:t>
      </w:r>
      <w:r w:rsidRPr="00383B4F">
        <w:rPr>
          <w:rFonts w:asciiTheme="majorBidi" w:hAnsiTheme="majorBidi" w:cstheme="majorBidi"/>
          <w:sz w:val="24"/>
          <w:szCs w:val="24"/>
        </w:rPr>
        <w:t xml:space="preserve"> the position of principal, and not as simulation or parallel experiential domain</w:t>
      </w:r>
      <w:r w:rsidR="00E742D3">
        <w:rPr>
          <w:rFonts w:asciiTheme="majorBidi" w:hAnsiTheme="majorBidi" w:cstheme="majorBidi"/>
          <w:sz w:val="24"/>
          <w:szCs w:val="24"/>
        </w:rPr>
        <w:t>.</w:t>
      </w:r>
    </w:p>
    <w:p w14:paraId="48C5B09B" w14:textId="27D6C187" w:rsidR="00606F49" w:rsidRPr="00383B4F" w:rsidRDefault="00606F49" w:rsidP="00F23381">
      <w:pPr>
        <w:pStyle w:val="ListParagraph"/>
        <w:numPr>
          <w:ilvl w:val="0"/>
          <w:numId w:val="10"/>
        </w:numPr>
        <w:spacing w:after="0" w:line="360" w:lineRule="auto"/>
        <w:rPr>
          <w:rFonts w:asciiTheme="majorBidi" w:hAnsiTheme="majorBidi" w:cstheme="majorBidi"/>
          <w:sz w:val="24"/>
          <w:szCs w:val="24"/>
        </w:rPr>
      </w:pPr>
      <w:r w:rsidRPr="00383B4F">
        <w:rPr>
          <w:rFonts w:asciiTheme="majorBidi" w:hAnsiTheme="majorBidi" w:cstheme="majorBidi"/>
          <w:sz w:val="24"/>
          <w:szCs w:val="24"/>
        </w:rPr>
        <w:t>A natural and comprehensive connection</w:t>
      </w:r>
      <w:r w:rsidR="00887ECC">
        <w:rPr>
          <w:rFonts w:asciiTheme="majorBidi" w:hAnsiTheme="majorBidi" w:cstheme="majorBidi"/>
          <w:sz w:val="24"/>
          <w:szCs w:val="24"/>
        </w:rPr>
        <w:t xml:space="preserve"> exists</w:t>
      </w:r>
      <w:r w:rsidRPr="00383B4F">
        <w:rPr>
          <w:rFonts w:asciiTheme="majorBidi" w:hAnsiTheme="majorBidi" w:cstheme="majorBidi"/>
          <w:sz w:val="24"/>
          <w:szCs w:val="24"/>
        </w:rPr>
        <w:t xml:space="preserve"> between </w:t>
      </w:r>
      <w:r w:rsidR="00A23307">
        <w:rPr>
          <w:rFonts w:asciiTheme="majorBidi" w:hAnsiTheme="majorBidi" w:cstheme="majorBidi"/>
          <w:sz w:val="24"/>
          <w:szCs w:val="24"/>
        </w:rPr>
        <w:t>preparing professionals</w:t>
      </w:r>
      <w:r w:rsidRPr="00383B4F">
        <w:rPr>
          <w:rFonts w:asciiTheme="majorBidi" w:hAnsiTheme="majorBidi" w:cstheme="majorBidi"/>
          <w:sz w:val="24"/>
          <w:szCs w:val="24"/>
        </w:rPr>
        <w:t xml:space="preserve"> for administration and the mentoring necessary for principal</w:t>
      </w:r>
      <w:r w:rsidR="00C55D8C">
        <w:rPr>
          <w:rFonts w:asciiTheme="majorBidi" w:hAnsiTheme="majorBidi" w:cstheme="majorBidi"/>
          <w:sz w:val="24"/>
          <w:szCs w:val="24"/>
        </w:rPr>
        <w:t>s</w:t>
      </w:r>
      <w:r w:rsidRPr="00383B4F">
        <w:rPr>
          <w:rFonts w:asciiTheme="majorBidi" w:hAnsiTheme="majorBidi" w:cstheme="majorBidi"/>
          <w:sz w:val="24"/>
          <w:szCs w:val="24"/>
        </w:rPr>
        <w:t xml:space="preserve"> at the </w:t>
      </w:r>
      <w:r w:rsidR="00C55D8C">
        <w:rPr>
          <w:rFonts w:asciiTheme="majorBidi" w:hAnsiTheme="majorBidi" w:cstheme="majorBidi"/>
          <w:sz w:val="24"/>
          <w:szCs w:val="24"/>
        </w:rPr>
        <w:t>onset</w:t>
      </w:r>
      <w:r w:rsidRPr="00383B4F">
        <w:rPr>
          <w:rFonts w:asciiTheme="majorBidi" w:hAnsiTheme="majorBidi" w:cstheme="majorBidi"/>
          <w:sz w:val="24"/>
          <w:szCs w:val="24"/>
        </w:rPr>
        <w:t xml:space="preserve"> of </w:t>
      </w:r>
      <w:r w:rsidR="00C55D8C">
        <w:rPr>
          <w:rFonts w:asciiTheme="majorBidi" w:hAnsiTheme="majorBidi" w:cstheme="majorBidi"/>
          <w:sz w:val="24"/>
          <w:szCs w:val="24"/>
        </w:rPr>
        <w:t>their</w:t>
      </w:r>
      <w:r w:rsidRPr="00383B4F">
        <w:rPr>
          <w:rFonts w:asciiTheme="majorBidi" w:hAnsiTheme="majorBidi" w:cstheme="majorBidi"/>
          <w:sz w:val="24"/>
          <w:szCs w:val="24"/>
        </w:rPr>
        <w:t xml:space="preserve"> service</w:t>
      </w:r>
      <w:r w:rsidR="00D91C13">
        <w:rPr>
          <w:rFonts w:asciiTheme="majorBidi" w:hAnsiTheme="majorBidi" w:cstheme="majorBidi"/>
          <w:sz w:val="24"/>
          <w:szCs w:val="24"/>
        </w:rPr>
        <w:t>.</w:t>
      </w:r>
    </w:p>
    <w:p w14:paraId="4C74E8DC" w14:textId="7BF2CBB0" w:rsidR="00606F49" w:rsidRPr="00383B4F" w:rsidRDefault="00606F49" w:rsidP="00F23381">
      <w:pPr>
        <w:pStyle w:val="ListParagraph"/>
        <w:numPr>
          <w:ilvl w:val="0"/>
          <w:numId w:val="10"/>
        </w:numPr>
        <w:spacing w:after="0" w:line="360" w:lineRule="auto"/>
        <w:rPr>
          <w:rFonts w:asciiTheme="majorBidi" w:hAnsiTheme="majorBidi" w:cstheme="majorBidi"/>
          <w:sz w:val="24"/>
          <w:szCs w:val="24"/>
        </w:rPr>
      </w:pPr>
      <w:r w:rsidRPr="00383B4F">
        <w:rPr>
          <w:rFonts w:asciiTheme="majorBidi" w:hAnsiTheme="majorBidi" w:cstheme="majorBidi"/>
          <w:sz w:val="24"/>
          <w:szCs w:val="24"/>
        </w:rPr>
        <w:t xml:space="preserve">Acquiring personal and interpersonal skills </w:t>
      </w:r>
      <w:r w:rsidR="00887ECC">
        <w:rPr>
          <w:rFonts w:asciiTheme="majorBidi" w:hAnsiTheme="majorBidi" w:cstheme="majorBidi"/>
          <w:sz w:val="24"/>
          <w:szCs w:val="24"/>
        </w:rPr>
        <w:t>for</w:t>
      </w:r>
      <w:r w:rsidRPr="00383B4F">
        <w:rPr>
          <w:rFonts w:asciiTheme="majorBidi" w:hAnsiTheme="majorBidi" w:cstheme="majorBidi"/>
          <w:sz w:val="24"/>
          <w:szCs w:val="24"/>
        </w:rPr>
        <w:t xml:space="preserve"> the administration of a school:</w:t>
      </w:r>
    </w:p>
    <w:p w14:paraId="14F393AD" w14:textId="7B1E022A" w:rsidR="00606F49" w:rsidRPr="00383B4F" w:rsidRDefault="00606F49" w:rsidP="00606F49">
      <w:pPr>
        <w:pStyle w:val="ListParagraph"/>
        <w:numPr>
          <w:ilvl w:val="0"/>
          <w:numId w:val="11"/>
        </w:numPr>
        <w:spacing w:after="0" w:line="360" w:lineRule="auto"/>
        <w:rPr>
          <w:rFonts w:asciiTheme="majorBidi" w:hAnsiTheme="majorBidi" w:cstheme="majorBidi"/>
          <w:sz w:val="24"/>
          <w:szCs w:val="24"/>
        </w:rPr>
      </w:pPr>
      <w:r w:rsidRPr="00383B4F">
        <w:rPr>
          <w:rFonts w:asciiTheme="majorBidi" w:hAnsiTheme="majorBidi" w:cstheme="majorBidi"/>
          <w:sz w:val="24"/>
          <w:szCs w:val="24"/>
        </w:rPr>
        <w:t>Learning abilities and effective experience in identifying</w:t>
      </w:r>
      <w:r w:rsidR="00887ECC">
        <w:rPr>
          <w:rFonts w:asciiTheme="majorBidi" w:hAnsiTheme="majorBidi" w:cstheme="majorBidi"/>
          <w:sz w:val="24"/>
          <w:szCs w:val="24"/>
        </w:rPr>
        <w:t xml:space="preserve"> issues</w:t>
      </w:r>
      <w:r w:rsidRPr="00383B4F">
        <w:rPr>
          <w:rFonts w:asciiTheme="majorBidi" w:hAnsiTheme="majorBidi" w:cstheme="majorBidi"/>
          <w:sz w:val="24"/>
          <w:szCs w:val="24"/>
        </w:rPr>
        <w:t>, improving</w:t>
      </w:r>
      <w:r w:rsidR="00887ECC">
        <w:rPr>
          <w:rFonts w:asciiTheme="majorBidi" w:hAnsiTheme="majorBidi" w:cstheme="majorBidi"/>
          <w:sz w:val="24"/>
          <w:szCs w:val="24"/>
        </w:rPr>
        <w:t xml:space="preserve"> performance</w:t>
      </w:r>
      <w:r w:rsidRPr="00383B4F">
        <w:rPr>
          <w:rFonts w:asciiTheme="majorBidi" w:hAnsiTheme="majorBidi" w:cstheme="majorBidi"/>
          <w:sz w:val="24"/>
          <w:szCs w:val="24"/>
        </w:rPr>
        <w:t>, and</w:t>
      </w:r>
      <w:r w:rsidR="00A16005" w:rsidRPr="00383B4F">
        <w:rPr>
          <w:rFonts w:asciiTheme="majorBidi" w:hAnsiTheme="majorBidi" w:cstheme="majorBidi"/>
          <w:sz w:val="24"/>
          <w:szCs w:val="24"/>
        </w:rPr>
        <w:t xml:space="preserve"> feedback</w:t>
      </w:r>
      <w:r w:rsidR="00887ECC">
        <w:rPr>
          <w:rFonts w:asciiTheme="majorBidi" w:hAnsiTheme="majorBidi" w:cstheme="majorBidi"/>
          <w:sz w:val="24"/>
          <w:szCs w:val="24"/>
        </w:rPr>
        <w:t>, at a time</w:t>
      </w:r>
      <w:r w:rsidR="00A16005" w:rsidRPr="00383B4F">
        <w:rPr>
          <w:rFonts w:asciiTheme="majorBidi" w:hAnsiTheme="majorBidi" w:cstheme="majorBidi"/>
          <w:sz w:val="24"/>
          <w:szCs w:val="24"/>
        </w:rPr>
        <w:t xml:space="preserve"> when the administration itself is the domain within which these skills are acquired and practiced</w:t>
      </w:r>
      <w:r w:rsidR="00D91C13">
        <w:rPr>
          <w:rFonts w:asciiTheme="majorBidi" w:hAnsiTheme="majorBidi" w:cstheme="majorBidi"/>
          <w:sz w:val="24"/>
          <w:szCs w:val="24"/>
        </w:rPr>
        <w:t>.</w:t>
      </w:r>
    </w:p>
    <w:p w14:paraId="56D2EE5A" w14:textId="133013B4" w:rsidR="00A16005" w:rsidRPr="00383B4F" w:rsidRDefault="00A16005" w:rsidP="00606F49">
      <w:pPr>
        <w:pStyle w:val="ListParagraph"/>
        <w:numPr>
          <w:ilvl w:val="0"/>
          <w:numId w:val="11"/>
        </w:numPr>
        <w:spacing w:after="0" w:line="360" w:lineRule="auto"/>
        <w:rPr>
          <w:rFonts w:asciiTheme="majorBidi" w:hAnsiTheme="majorBidi" w:cstheme="majorBidi"/>
          <w:sz w:val="24"/>
          <w:szCs w:val="24"/>
        </w:rPr>
      </w:pPr>
      <w:commentRangeStart w:id="15"/>
      <w:r w:rsidRPr="00383B4F">
        <w:rPr>
          <w:rFonts w:asciiTheme="majorBidi" w:hAnsiTheme="majorBidi" w:cstheme="majorBidi"/>
          <w:sz w:val="24"/>
          <w:szCs w:val="24"/>
        </w:rPr>
        <w:t>Help and support together with learning the practice</w:t>
      </w:r>
      <w:r w:rsidR="00887ECC">
        <w:rPr>
          <w:rFonts w:asciiTheme="majorBidi" w:hAnsiTheme="majorBidi" w:cstheme="majorBidi"/>
          <w:sz w:val="24"/>
          <w:szCs w:val="24"/>
        </w:rPr>
        <w:t>,</w:t>
      </w:r>
      <w:r w:rsidRPr="00383B4F">
        <w:rPr>
          <w:rFonts w:asciiTheme="majorBidi" w:hAnsiTheme="majorBidi" w:cstheme="majorBidi"/>
          <w:sz w:val="24"/>
          <w:szCs w:val="24"/>
        </w:rPr>
        <w:t xml:space="preserve"> evaluation</w:t>
      </w:r>
      <w:r w:rsidR="00887ECC">
        <w:rPr>
          <w:rFonts w:asciiTheme="majorBidi" w:hAnsiTheme="majorBidi" w:cstheme="majorBidi"/>
          <w:sz w:val="24"/>
          <w:szCs w:val="24"/>
        </w:rPr>
        <w:t>,</w:t>
      </w:r>
      <w:r w:rsidRPr="00383B4F">
        <w:rPr>
          <w:rFonts w:asciiTheme="majorBidi" w:hAnsiTheme="majorBidi" w:cstheme="majorBidi"/>
          <w:sz w:val="24"/>
          <w:szCs w:val="24"/>
        </w:rPr>
        <w:t xml:space="preserve"> and feedback for the beginning school administrator</w:t>
      </w:r>
      <w:commentRangeEnd w:id="15"/>
      <w:r w:rsidRPr="00383B4F">
        <w:rPr>
          <w:rStyle w:val="CommentReference"/>
          <w:rFonts w:asciiTheme="majorBidi" w:hAnsiTheme="majorBidi" w:cstheme="majorBidi"/>
          <w:rtl/>
        </w:rPr>
        <w:commentReference w:id="15"/>
      </w:r>
      <w:r w:rsidR="00B2289C">
        <w:rPr>
          <w:rFonts w:asciiTheme="majorBidi" w:hAnsiTheme="majorBidi" w:cstheme="majorBidi"/>
          <w:sz w:val="24"/>
          <w:szCs w:val="24"/>
        </w:rPr>
        <w:t>.</w:t>
      </w:r>
    </w:p>
    <w:p w14:paraId="5DD6C698" w14:textId="572B6A60" w:rsidR="00A16005" w:rsidRPr="00383B4F" w:rsidRDefault="00B46A42" w:rsidP="00A16005">
      <w:pPr>
        <w:pStyle w:val="ListParagraph"/>
        <w:numPr>
          <w:ilvl w:val="0"/>
          <w:numId w:val="10"/>
        </w:numPr>
        <w:spacing w:after="0" w:line="360" w:lineRule="auto"/>
        <w:rPr>
          <w:rFonts w:asciiTheme="majorBidi" w:hAnsiTheme="majorBidi" w:cstheme="majorBidi"/>
          <w:sz w:val="24"/>
          <w:szCs w:val="24"/>
        </w:rPr>
      </w:pPr>
      <w:r w:rsidRPr="00383B4F">
        <w:rPr>
          <w:rFonts w:asciiTheme="majorBidi" w:hAnsiTheme="majorBidi" w:cstheme="majorBidi"/>
          <w:sz w:val="24"/>
          <w:szCs w:val="24"/>
        </w:rPr>
        <w:t xml:space="preserve">From “preparing for administration” to “beginning, </w:t>
      </w:r>
      <w:r w:rsidR="00887ECC">
        <w:rPr>
          <w:rFonts w:asciiTheme="majorBidi" w:hAnsiTheme="majorBidi" w:cstheme="majorBidi"/>
          <w:sz w:val="24"/>
          <w:szCs w:val="24"/>
        </w:rPr>
        <w:t>settling in</w:t>
      </w:r>
      <w:r w:rsidRPr="00383B4F">
        <w:rPr>
          <w:rFonts w:asciiTheme="majorBidi" w:hAnsiTheme="majorBidi" w:cstheme="majorBidi"/>
          <w:sz w:val="24"/>
          <w:szCs w:val="24"/>
        </w:rPr>
        <w:t xml:space="preserve">, and horizons in administration”: The </w:t>
      </w:r>
      <w:r w:rsidR="00A23307">
        <w:rPr>
          <w:rFonts w:asciiTheme="majorBidi" w:hAnsiTheme="majorBidi" w:cstheme="majorBidi"/>
          <w:sz w:val="24"/>
          <w:szCs w:val="24"/>
        </w:rPr>
        <w:t>professional education</w:t>
      </w:r>
      <w:r w:rsidRPr="00383B4F">
        <w:rPr>
          <w:rFonts w:asciiTheme="majorBidi" w:hAnsiTheme="majorBidi" w:cstheme="majorBidi"/>
          <w:sz w:val="24"/>
          <w:szCs w:val="24"/>
        </w:rPr>
        <w:t xml:space="preserve"> and mentoring program will focus </w:t>
      </w:r>
      <w:r w:rsidR="00887ECC">
        <w:rPr>
          <w:rFonts w:asciiTheme="majorBidi" w:hAnsiTheme="majorBidi" w:cstheme="majorBidi"/>
          <w:sz w:val="24"/>
          <w:szCs w:val="24"/>
        </w:rPr>
        <w:t xml:space="preserve">more </w:t>
      </w:r>
      <w:r w:rsidRPr="00383B4F">
        <w:rPr>
          <w:rFonts w:asciiTheme="majorBidi" w:hAnsiTheme="majorBidi" w:cstheme="majorBidi"/>
          <w:sz w:val="24"/>
          <w:szCs w:val="24"/>
        </w:rPr>
        <w:lastRenderedPageBreak/>
        <w:t xml:space="preserve">on support and coaching toward professional administration, of several years’ duration, and less </w:t>
      </w:r>
      <w:r w:rsidR="0086051B">
        <w:rPr>
          <w:rFonts w:asciiTheme="majorBidi" w:hAnsiTheme="majorBidi" w:cstheme="majorBidi"/>
          <w:sz w:val="24"/>
          <w:szCs w:val="24"/>
        </w:rPr>
        <w:t>o</w:t>
      </w:r>
      <w:r w:rsidRPr="00383B4F">
        <w:rPr>
          <w:rFonts w:asciiTheme="majorBidi" w:hAnsiTheme="majorBidi" w:cstheme="majorBidi"/>
          <w:sz w:val="24"/>
          <w:szCs w:val="24"/>
        </w:rPr>
        <w:t>n attempting to convince the candidate to progress toward administration.</w:t>
      </w:r>
    </w:p>
    <w:p w14:paraId="7FA34446" w14:textId="4142AA5D" w:rsidR="00B46A42" w:rsidRPr="00383B4F" w:rsidRDefault="00B46A42" w:rsidP="00B46A42">
      <w:pPr>
        <w:spacing w:after="0" w:line="360" w:lineRule="auto"/>
        <w:rPr>
          <w:rFonts w:asciiTheme="majorBidi" w:hAnsiTheme="majorBidi" w:cstheme="majorBidi"/>
          <w:sz w:val="24"/>
          <w:szCs w:val="24"/>
        </w:rPr>
      </w:pPr>
      <w:r w:rsidRPr="00383B4F">
        <w:rPr>
          <w:rFonts w:asciiTheme="majorBidi" w:hAnsiTheme="majorBidi" w:cstheme="majorBidi"/>
          <w:sz w:val="24"/>
          <w:szCs w:val="24"/>
        </w:rPr>
        <w:t xml:space="preserve">The professional committee which formulated the program for </w:t>
      </w:r>
      <w:r w:rsidR="00BF742A">
        <w:rPr>
          <w:rFonts w:asciiTheme="majorBidi" w:hAnsiTheme="majorBidi" w:cstheme="majorBidi"/>
          <w:sz w:val="24"/>
          <w:szCs w:val="24"/>
        </w:rPr>
        <w:t>professional development of</w:t>
      </w:r>
      <w:r w:rsidRPr="00383B4F">
        <w:rPr>
          <w:rFonts w:asciiTheme="majorBidi" w:hAnsiTheme="majorBidi" w:cstheme="majorBidi"/>
          <w:sz w:val="24"/>
          <w:szCs w:val="24"/>
        </w:rPr>
        <w:t xml:space="preserve"> principals in Israel, </w:t>
      </w:r>
      <w:r w:rsidR="00133C3A">
        <w:rPr>
          <w:rFonts w:asciiTheme="majorBidi" w:hAnsiTheme="majorBidi" w:cstheme="majorBidi"/>
          <w:sz w:val="24"/>
          <w:szCs w:val="24"/>
        </w:rPr>
        <w:t>based its recommendations, among other things, on</w:t>
      </w:r>
      <w:r w:rsidRPr="00383B4F">
        <w:rPr>
          <w:rFonts w:asciiTheme="majorBidi" w:hAnsiTheme="majorBidi" w:cstheme="majorBidi"/>
          <w:sz w:val="24"/>
          <w:szCs w:val="24"/>
        </w:rPr>
        <w:t xml:space="preserve"> </w:t>
      </w:r>
      <w:r w:rsidR="0086051B">
        <w:rPr>
          <w:rFonts w:asciiTheme="majorBidi" w:hAnsiTheme="majorBidi" w:cstheme="majorBidi"/>
          <w:sz w:val="24"/>
          <w:szCs w:val="24"/>
        </w:rPr>
        <w:t xml:space="preserve">Goldring’s </w:t>
      </w:r>
      <w:r w:rsidR="00133C3A">
        <w:rPr>
          <w:rFonts w:asciiTheme="majorBidi" w:hAnsiTheme="majorBidi" w:cstheme="majorBidi"/>
          <w:sz w:val="24"/>
          <w:szCs w:val="24"/>
        </w:rPr>
        <w:t>aphorism</w:t>
      </w:r>
      <w:r w:rsidRPr="00383B4F">
        <w:rPr>
          <w:rFonts w:asciiTheme="majorBidi" w:hAnsiTheme="majorBidi" w:cstheme="majorBidi"/>
          <w:sz w:val="24"/>
          <w:szCs w:val="24"/>
        </w:rPr>
        <w:t xml:space="preserve"> on the processes of professional </w:t>
      </w:r>
      <w:r w:rsidR="00BF742A">
        <w:rPr>
          <w:rFonts w:asciiTheme="majorBidi" w:hAnsiTheme="majorBidi" w:cstheme="majorBidi"/>
          <w:sz w:val="24"/>
          <w:szCs w:val="24"/>
        </w:rPr>
        <w:t>development</w:t>
      </w:r>
      <w:r w:rsidRPr="00383B4F">
        <w:rPr>
          <w:rFonts w:asciiTheme="majorBidi" w:hAnsiTheme="majorBidi" w:cstheme="majorBidi"/>
          <w:sz w:val="24"/>
          <w:szCs w:val="24"/>
        </w:rPr>
        <w:t>: To know, To do, To be.</w:t>
      </w:r>
    </w:p>
    <w:p w14:paraId="0195EE83" w14:textId="49B22863" w:rsidR="00B46A42" w:rsidRPr="00383B4F" w:rsidRDefault="00B46A42" w:rsidP="00B46A42">
      <w:pPr>
        <w:spacing w:after="0" w:line="360" w:lineRule="auto"/>
        <w:ind w:left="720"/>
        <w:rPr>
          <w:rFonts w:asciiTheme="majorBidi" w:hAnsiTheme="majorBidi" w:cstheme="majorBidi"/>
          <w:sz w:val="24"/>
          <w:szCs w:val="24"/>
        </w:rPr>
      </w:pPr>
      <w:commentRangeStart w:id="16"/>
      <w:r w:rsidRPr="00383B4F">
        <w:rPr>
          <w:rFonts w:asciiTheme="majorBidi" w:hAnsiTheme="majorBidi" w:cstheme="majorBidi"/>
          <w:sz w:val="24"/>
          <w:szCs w:val="24"/>
        </w:rPr>
        <w:t xml:space="preserve">Through exposure to theoretical knowledge, experience in school, and development of personal and professional awareness, the program will relate to what the principal ‘knows,’ what he should ‘do,’ and </w:t>
      </w:r>
      <w:r w:rsidR="00540A82" w:rsidRPr="00383B4F">
        <w:rPr>
          <w:rFonts w:asciiTheme="majorBidi" w:hAnsiTheme="majorBidi" w:cstheme="majorBidi"/>
          <w:sz w:val="24"/>
          <w:szCs w:val="24"/>
        </w:rPr>
        <w:t>who he should ‘be’ (Goldring, 2008</w:t>
      </w:r>
      <w:commentRangeEnd w:id="16"/>
      <w:r w:rsidR="00133C3A">
        <w:rPr>
          <w:rStyle w:val="CommentReference"/>
        </w:rPr>
        <w:commentReference w:id="16"/>
      </w:r>
      <w:r w:rsidR="00540A82" w:rsidRPr="00383B4F">
        <w:rPr>
          <w:rFonts w:asciiTheme="majorBidi" w:hAnsiTheme="majorBidi" w:cstheme="majorBidi"/>
          <w:sz w:val="24"/>
          <w:szCs w:val="24"/>
        </w:rPr>
        <w:t>).</w:t>
      </w:r>
    </w:p>
    <w:p w14:paraId="52C428BE" w14:textId="73A66BF8" w:rsidR="00383B4F" w:rsidRPr="00383B4F" w:rsidRDefault="00540A82" w:rsidP="00383B4F">
      <w:pPr>
        <w:spacing w:after="0" w:line="360" w:lineRule="auto"/>
        <w:rPr>
          <w:rFonts w:asciiTheme="majorBidi" w:hAnsiTheme="majorBidi" w:cstheme="majorBidi"/>
          <w:sz w:val="24"/>
          <w:szCs w:val="24"/>
        </w:rPr>
      </w:pPr>
      <w:r w:rsidRPr="00383B4F">
        <w:rPr>
          <w:rFonts w:asciiTheme="majorBidi" w:hAnsiTheme="majorBidi" w:cstheme="majorBidi"/>
          <w:sz w:val="24"/>
          <w:szCs w:val="24"/>
        </w:rPr>
        <w:t xml:space="preserve">These three components of </w:t>
      </w:r>
      <w:r w:rsidR="00BF742A">
        <w:rPr>
          <w:rFonts w:asciiTheme="majorBidi" w:hAnsiTheme="majorBidi" w:cstheme="majorBidi"/>
          <w:sz w:val="24"/>
          <w:szCs w:val="24"/>
        </w:rPr>
        <w:t>education</w:t>
      </w:r>
      <w:r w:rsidRPr="00383B4F">
        <w:rPr>
          <w:rFonts w:asciiTheme="majorBidi" w:hAnsiTheme="majorBidi" w:cstheme="majorBidi"/>
          <w:sz w:val="24"/>
          <w:szCs w:val="24"/>
        </w:rPr>
        <w:t xml:space="preserve"> and experience – to know, to do, and to be – will surely be found to be more effective and fitting when the </w:t>
      </w:r>
      <w:r w:rsidR="00BF742A">
        <w:rPr>
          <w:rFonts w:asciiTheme="majorBidi" w:hAnsiTheme="majorBidi" w:cstheme="majorBidi"/>
          <w:sz w:val="24"/>
          <w:szCs w:val="24"/>
        </w:rPr>
        <w:t>education</w:t>
      </w:r>
      <w:r w:rsidRPr="00383B4F">
        <w:rPr>
          <w:rFonts w:asciiTheme="majorBidi" w:hAnsiTheme="majorBidi" w:cstheme="majorBidi"/>
          <w:sz w:val="24"/>
          <w:szCs w:val="24"/>
        </w:rPr>
        <w:t xml:space="preserve"> and experience take place during the principal</w:t>
      </w:r>
      <w:r w:rsidR="008F316B">
        <w:rPr>
          <w:rFonts w:asciiTheme="majorBidi" w:hAnsiTheme="majorBidi" w:cstheme="majorBidi"/>
          <w:sz w:val="24"/>
          <w:szCs w:val="24"/>
        </w:rPr>
        <w:t>s</w:t>
      </w:r>
      <w:r w:rsidRPr="00383B4F">
        <w:rPr>
          <w:rFonts w:asciiTheme="majorBidi" w:hAnsiTheme="majorBidi" w:cstheme="majorBidi"/>
          <w:sz w:val="24"/>
          <w:szCs w:val="24"/>
        </w:rPr>
        <w:t xml:space="preserve">’ first year of school administration. </w:t>
      </w:r>
      <w:r w:rsidR="008F316B">
        <w:rPr>
          <w:rFonts w:asciiTheme="majorBidi" w:hAnsiTheme="majorBidi" w:cstheme="majorBidi"/>
          <w:sz w:val="24"/>
          <w:szCs w:val="24"/>
        </w:rPr>
        <w:t>Their</w:t>
      </w:r>
      <w:r w:rsidRPr="00383B4F">
        <w:rPr>
          <w:rFonts w:asciiTheme="majorBidi" w:hAnsiTheme="majorBidi" w:cstheme="majorBidi"/>
          <w:sz w:val="24"/>
          <w:szCs w:val="24"/>
        </w:rPr>
        <w:t xml:space="preserve"> qualifications, as well as </w:t>
      </w:r>
      <w:r w:rsidR="008F316B">
        <w:rPr>
          <w:rFonts w:asciiTheme="majorBidi" w:hAnsiTheme="majorBidi" w:cstheme="majorBidi"/>
          <w:sz w:val="24"/>
          <w:szCs w:val="24"/>
        </w:rPr>
        <w:t>their</w:t>
      </w:r>
      <w:r w:rsidRPr="00383B4F">
        <w:rPr>
          <w:rFonts w:asciiTheme="majorBidi" w:hAnsiTheme="majorBidi" w:cstheme="majorBidi"/>
          <w:sz w:val="24"/>
          <w:szCs w:val="24"/>
        </w:rPr>
        <w:t xml:space="preserve"> skills and abilities (to know), will be more practicable and connected to </w:t>
      </w:r>
      <w:r w:rsidR="008F316B">
        <w:rPr>
          <w:rFonts w:asciiTheme="majorBidi" w:hAnsiTheme="majorBidi" w:cstheme="majorBidi"/>
          <w:sz w:val="24"/>
          <w:szCs w:val="24"/>
        </w:rPr>
        <w:t>their</w:t>
      </w:r>
      <w:r w:rsidRPr="00383B4F">
        <w:rPr>
          <w:rFonts w:asciiTheme="majorBidi" w:hAnsiTheme="majorBidi" w:cstheme="majorBidi"/>
          <w:sz w:val="24"/>
          <w:szCs w:val="24"/>
        </w:rPr>
        <w:t xml:space="preserve"> domain of administration. </w:t>
      </w:r>
      <w:r w:rsidR="008F316B">
        <w:rPr>
          <w:rFonts w:asciiTheme="majorBidi" w:hAnsiTheme="majorBidi" w:cstheme="majorBidi"/>
          <w:sz w:val="24"/>
          <w:szCs w:val="24"/>
        </w:rPr>
        <w:t xml:space="preserve">They </w:t>
      </w:r>
      <w:r w:rsidRPr="00383B4F">
        <w:rPr>
          <w:rFonts w:asciiTheme="majorBidi" w:hAnsiTheme="majorBidi" w:cstheme="majorBidi"/>
          <w:sz w:val="24"/>
          <w:szCs w:val="24"/>
        </w:rPr>
        <w:t xml:space="preserve">will be accompanied by a professional team who will give </w:t>
      </w:r>
      <w:r w:rsidR="008F316B">
        <w:rPr>
          <w:rFonts w:asciiTheme="majorBidi" w:hAnsiTheme="majorBidi" w:cstheme="majorBidi"/>
          <w:sz w:val="24"/>
          <w:szCs w:val="24"/>
        </w:rPr>
        <w:t>them</w:t>
      </w:r>
      <w:r w:rsidRPr="00383B4F">
        <w:rPr>
          <w:rFonts w:asciiTheme="majorBidi" w:hAnsiTheme="majorBidi" w:cstheme="majorBidi"/>
          <w:sz w:val="24"/>
          <w:szCs w:val="24"/>
        </w:rPr>
        <w:t xml:space="preserve"> feedback</w:t>
      </w:r>
      <w:r w:rsidR="002771B8" w:rsidRPr="00383B4F">
        <w:rPr>
          <w:rFonts w:asciiTheme="majorBidi" w:hAnsiTheme="majorBidi" w:cstheme="majorBidi"/>
          <w:sz w:val="24"/>
          <w:szCs w:val="24"/>
        </w:rPr>
        <w:t xml:space="preserve">, and </w:t>
      </w:r>
      <w:r w:rsidR="008F316B">
        <w:rPr>
          <w:rFonts w:asciiTheme="majorBidi" w:hAnsiTheme="majorBidi" w:cstheme="majorBidi"/>
          <w:sz w:val="24"/>
          <w:szCs w:val="24"/>
        </w:rPr>
        <w:t>their</w:t>
      </w:r>
      <w:r w:rsidR="002771B8" w:rsidRPr="00383B4F">
        <w:rPr>
          <w:rFonts w:asciiTheme="majorBidi" w:hAnsiTheme="majorBidi" w:cstheme="majorBidi"/>
          <w:sz w:val="24"/>
          <w:szCs w:val="24"/>
        </w:rPr>
        <w:t xml:space="preserve"> actions (to do) will be </w:t>
      </w:r>
      <w:r w:rsidR="00911B4E">
        <w:rPr>
          <w:rFonts w:asciiTheme="majorBidi" w:hAnsiTheme="majorBidi" w:cstheme="majorBidi"/>
          <w:sz w:val="24"/>
          <w:szCs w:val="24"/>
        </w:rPr>
        <w:t>evaluated and studied</w:t>
      </w:r>
      <w:r w:rsidR="002771B8" w:rsidRPr="00383B4F">
        <w:rPr>
          <w:rFonts w:asciiTheme="majorBidi" w:hAnsiTheme="majorBidi" w:cstheme="majorBidi"/>
          <w:sz w:val="24"/>
          <w:szCs w:val="24"/>
        </w:rPr>
        <w:t xml:space="preserve"> as research o</w:t>
      </w:r>
      <w:r w:rsidR="0086051B">
        <w:rPr>
          <w:rFonts w:asciiTheme="majorBidi" w:hAnsiTheme="majorBidi" w:cstheme="majorBidi"/>
          <w:sz w:val="24"/>
          <w:szCs w:val="24"/>
        </w:rPr>
        <w:t>n</w:t>
      </w:r>
      <w:r w:rsidR="002771B8" w:rsidRPr="00383B4F">
        <w:rPr>
          <w:rFonts w:asciiTheme="majorBidi" w:hAnsiTheme="majorBidi" w:cstheme="majorBidi"/>
          <w:sz w:val="24"/>
          <w:szCs w:val="24"/>
        </w:rPr>
        <w:t xml:space="preserve"> </w:t>
      </w:r>
      <w:r w:rsidR="008F316B">
        <w:rPr>
          <w:rFonts w:asciiTheme="majorBidi" w:hAnsiTheme="majorBidi" w:cstheme="majorBidi"/>
          <w:sz w:val="24"/>
          <w:szCs w:val="24"/>
        </w:rPr>
        <w:t>their</w:t>
      </w:r>
      <w:r w:rsidR="002771B8" w:rsidRPr="00383B4F">
        <w:rPr>
          <w:rFonts w:asciiTheme="majorBidi" w:hAnsiTheme="majorBidi" w:cstheme="majorBidi"/>
          <w:sz w:val="24"/>
          <w:szCs w:val="24"/>
        </w:rPr>
        <w:t xml:space="preserve"> practice. </w:t>
      </w:r>
      <w:r w:rsidR="008F316B">
        <w:rPr>
          <w:rFonts w:asciiTheme="majorBidi" w:hAnsiTheme="majorBidi" w:cstheme="majorBidi"/>
          <w:sz w:val="24"/>
          <w:szCs w:val="24"/>
        </w:rPr>
        <w:t>F</w:t>
      </w:r>
      <w:r w:rsidR="002771B8" w:rsidRPr="00383B4F">
        <w:rPr>
          <w:rFonts w:asciiTheme="majorBidi" w:hAnsiTheme="majorBidi" w:cstheme="majorBidi"/>
          <w:sz w:val="24"/>
          <w:szCs w:val="24"/>
        </w:rPr>
        <w:t xml:space="preserve">illing the role of principal (to be) will </w:t>
      </w:r>
      <w:r w:rsidR="0086051B">
        <w:rPr>
          <w:rFonts w:asciiTheme="majorBidi" w:hAnsiTheme="majorBidi" w:cstheme="majorBidi"/>
          <w:sz w:val="24"/>
          <w:szCs w:val="24"/>
        </w:rPr>
        <w:t>provide a</w:t>
      </w:r>
      <w:r w:rsidR="002771B8" w:rsidRPr="00383B4F">
        <w:rPr>
          <w:rFonts w:asciiTheme="majorBidi" w:hAnsiTheme="majorBidi" w:cstheme="majorBidi"/>
          <w:sz w:val="24"/>
          <w:szCs w:val="24"/>
        </w:rPr>
        <w:t xml:space="preserve"> true experience of being a school </w:t>
      </w:r>
      <w:proofErr w:type="gramStart"/>
      <w:r w:rsidR="002771B8" w:rsidRPr="00383B4F">
        <w:rPr>
          <w:rFonts w:asciiTheme="majorBidi" w:hAnsiTheme="majorBidi" w:cstheme="majorBidi"/>
          <w:sz w:val="24"/>
          <w:szCs w:val="24"/>
        </w:rPr>
        <w:t>administrator, and</w:t>
      </w:r>
      <w:proofErr w:type="gramEnd"/>
      <w:r w:rsidR="002771B8" w:rsidRPr="00383B4F">
        <w:rPr>
          <w:rFonts w:asciiTheme="majorBidi" w:hAnsiTheme="majorBidi" w:cstheme="majorBidi"/>
          <w:sz w:val="24"/>
          <w:szCs w:val="24"/>
        </w:rPr>
        <w:t xml:space="preserve"> will give optimal </w:t>
      </w:r>
      <w:r w:rsidR="00BF742A">
        <w:rPr>
          <w:rFonts w:asciiTheme="majorBidi" w:hAnsiTheme="majorBidi" w:cstheme="majorBidi"/>
          <w:sz w:val="24"/>
          <w:szCs w:val="24"/>
        </w:rPr>
        <w:t>preparation for</w:t>
      </w:r>
      <w:r w:rsidR="002771B8" w:rsidRPr="00383B4F">
        <w:rPr>
          <w:rFonts w:asciiTheme="majorBidi" w:hAnsiTheme="majorBidi" w:cstheme="majorBidi"/>
          <w:sz w:val="24"/>
          <w:szCs w:val="24"/>
        </w:rPr>
        <w:t xml:space="preserve"> administration both during the initial period and in the future as well.</w:t>
      </w:r>
    </w:p>
    <w:p w14:paraId="55AB41C8" w14:textId="081DA2F9" w:rsidR="00383B4F" w:rsidRPr="00383B4F" w:rsidRDefault="00383B4F">
      <w:pPr>
        <w:rPr>
          <w:rFonts w:asciiTheme="majorBidi" w:hAnsiTheme="majorBidi" w:cstheme="majorBidi"/>
          <w:sz w:val="24"/>
          <w:szCs w:val="24"/>
        </w:rPr>
      </w:pPr>
    </w:p>
    <w:p w14:paraId="65DE2CCF" w14:textId="77777777" w:rsidR="00540A82" w:rsidRPr="00383B4F" w:rsidRDefault="00540A82" w:rsidP="00383B4F">
      <w:pPr>
        <w:spacing w:after="0" w:line="360" w:lineRule="auto"/>
        <w:rPr>
          <w:rFonts w:asciiTheme="majorBidi" w:hAnsiTheme="majorBidi" w:cstheme="majorBidi"/>
          <w:sz w:val="24"/>
          <w:szCs w:val="24"/>
        </w:rPr>
      </w:pPr>
    </w:p>
    <w:p w14:paraId="7B321805" w14:textId="762A2AF3" w:rsidR="00383B4F" w:rsidRPr="006966B0" w:rsidRDefault="00383B4F" w:rsidP="00F74B11">
      <w:pPr>
        <w:pStyle w:val="Heading1"/>
        <w:rPr>
          <w:shd w:val="clear" w:color="auto" w:fill="FFFFFF"/>
        </w:rPr>
      </w:pPr>
      <w:r w:rsidRPr="006966B0">
        <w:rPr>
          <w:shd w:val="clear" w:color="auto" w:fill="FFFFFF"/>
        </w:rPr>
        <w:t>Bibliography</w:t>
      </w:r>
    </w:p>
    <w:p w14:paraId="5696428F" w14:textId="77777777" w:rsidR="00F55ABA" w:rsidRPr="006966B0" w:rsidRDefault="00F55ABA" w:rsidP="0086051B">
      <w:pPr>
        <w:spacing w:after="120" w:line="276" w:lineRule="auto"/>
        <w:ind w:left="720" w:hanging="720"/>
        <w:jc w:val="both"/>
        <w:rPr>
          <w:rFonts w:asciiTheme="majorBidi" w:eastAsia="Calibri" w:hAnsiTheme="majorBidi" w:cstheme="majorBidi"/>
          <w:sz w:val="24"/>
          <w:szCs w:val="24"/>
        </w:rPr>
      </w:pPr>
    </w:p>
    <w:p w14:paraId="5D843E7D" w14:textId="77777777" w:rsidR="00F55ABA" w:rsidRPr="00383B4F" w:rsidRDefault="00F55ABA" w:rsidP="00C61A2C">
      <w:pPr>
        <w:spacing w:after="120" w:line="276" w:lineRule="auto"/>
        <w:ind w:left="720" w:hanging="720"/>
        <w:jc w:val="both"/>
        <w:rPr>
          <w:rFonts w:asciiTheme="majorBidi" w:eastAsia="Calibri" w:hAnsiTheme="majorBidi" w:cstheme="majorBidi"/>
          <w:sz w:val="24"/>
          <w:szCs w:val="24"/>
          <w:rtl/>
        </w:rPr>
      </w:pPr>
      <w:proofErr w:type="spellStart"/>
      <w:r w:rsidRPr="006966B0">
        <w:rPr>
          <w:rFonts w:asciiTheme="majorBidi" w:eastAsia="Calibri" w:hAnsiTheme="majorBidi" w:cstheme="majorBidi"/>
          <w:sz w:val="24"/>
          <w:szCs w:val="24"/>
        </w:rPr>
        <w:t>Avney</w:t>
      </w:r>
      <w:proofErr w:type="spellEnd"/>
      <w:r w:rsidRPr="006966B0">
        <w:rPr>
          <w:rFonts w:asciiTheme="majorBidi" w:eastAsia="Calibri" w:hAnsiTheme="majorBidi" w:cstheme="majorBidi"/>
          <w:sz w:val="24"/>
          <w:szCs w:val="24"/>
        </w:rPr>
        <w:t xml:space="preserve"> Rosha (2021). </w:t>
      </w:r>
      <w:proofErr w:type="spellStart"/>
      <w:r w:rsidRPr="006966B0">
        <w:rPr>
          <w:rFonts w:asciiTheme="majorBidi" w:eastAsia="Calibri" w:hAnsiTheme="majorBidi" w:cstheme="majorBidi"/>
          <w:i/>
          <w:iCs/>
          <w:sz w:val="24"/>
          <w:szCs w:val="24"/>
        </w:rPr>
        <w:t>Hattokhnit</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lehakhsharat</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menahale</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batte</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sefer</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lshnh”l</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tshp”g</w:t>
      </w:r>
      <w:proofErr w:type="spellEnd"/>
      <w:r w:rsidRPr="006966B0">
        <w:rPr>
          <w:rFonts w:asciiTheme="majorBidi" w:eastAsia="Calibri" w:hAnsiTheme="majorBidi" w:cstheme="majorBidi"/>
          <w:sz w:val="24"/>
          <w:szCs w:val="24"/>
        </w:rPr>
        <w:t xml:space="preserve">. </w:t>
      </w:r>
      <w:hyperlink r:id="rId16" w:history="1">
        <w:r w:rsidRPr="00383B4F">
          <w:rPr>
            <w:rStyle w:val="Hyperlink"/>
            <w:rFonts w:asciiTheme="majorBidi" w:eastAsia="Calibri" w:hAnsiTheme="majorBidi" w:cstheme="majorBidi"/>
            <w:sz w:val="24"/>
            <w:szCs w:val="24"/>
          </w:rPr>
          <w:t>https://avneyrosha.org.il/DevelopAndLearn/Pages/train2022.aspx</w:t>
        </w:r>
      </w:hyperlink>
    </w:p>
    <w:p w14:paraId="355E39BF" w14:textId="77777777" w:rsidR="00F55ABA" w:rsidRPr="006966B0" w:rsidRDefault="00F55ABA" w:rsidP="0086051B">
      <w:pPr>
        <w:spacing w:after="120" w:line="276" w:lineRule="auto"/>
        <w:ind w:left="720" w:hanging="720"/>
        <w:jc w:val="both"/>
        <w:rPr>
          <w:rFonts w:asciiTheme="majorBidi" w:eastAsia="Calibri" w:hAnsiTheme="majorBidi" w:cstheme="majorBidi"/>
          <w:sz w:val="24"/>
          <w:szCs w:val="24"/>
        </w:rPr>
      </w:pPr>
      <w:proofErr w:type="spellStart"/>
      <w:r w:rsidRPr="006966B0">
        <w:rPr>
          <w:rFonts w:asciiTheme="majorBidi" w:eastAsia="Calibri" w:hAnsiTheme="majorBidi" w:cstheme="majorBidi"/>
          <w:sz w:val="24"/>
          <w:szCs w:val="24"/>
        </w:rPr>
        <w:t>Avney</w:t>
      </w:r>
      <w:proofErr w:type="spellEnd"/>
      <w:r w:rsidRPr="006966B0">
        <w:rPr>
          <w:rFonts w:asciiTheme="majorBidi" w:eastAsia="Calibri" w:hAnsiTheme="majorBidi" w:cstheme="majorBidi"/>
          <w:sz w:val="24"/>
          <w:szCs w:val="24"/>
        </w:rPr>
        <w:t xml:space="preserve"> Rosha (September 2009). </w:t>
      </w:r>
      <w:proofErr w:type="spellStart"/>
      <w:r w:rsidRPr="006966B0">
        <w:rPr>
          <w:rFonts w:asciiTheme="majorBidi" w:eastAsia="Calibri" w:hAnsiTheme="majorBidi" w:cstheme="majorBidi"/>
          <w:i/>
          <w:iCs/>
          <w:sz w:val="24"/>
          <w:szCs w:val="24"/>
        </w:rPr>
        <w:t>Hakhsharat</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menahale</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battesefer</w:t>
      </w:r>
      <w:proofErr w:type="spellEnd"/>
      <w:r w:rsidRPr="006966B0">
        <w:rPr>
          <w:rFonts w:asciiTheme="majorBidi" w:eastAsia="Calibri" w:hAnsiTheme="majorBidi" w:cstheme="majorBidi"/>
          <w:i/>
          <w:iCs/>
          <w:sz w:val="24"/>
          <w:szCs w:val="24"/>
        </w:rPr>
        <w:t xml:space="preserve"> be-</w:t>
      </w:r>
      <w:proofErr w:type="spellStart"/>
      <w:r w:rsidRPr="006966B0">
        <w:rPr>
          <w:rFonts w:asciiTheme="majorBidi" w:eastAsia="Calibri" w:hAnsiTheme="majorBidi" w:cstheme="majorBidi"/>
          <w:i/>
          <w:iCs/>
          <w:sz w:val="24"/>
          <w:szCs w:val="24"/>
        </w:rPr>
        <w:t>Yisraʾel</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dua”kh</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vaʿadah</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miqtsoʿit</w:t>
      </w:r>
      <w:proofErr w:type="spellEnd"/>
      <w:r w:rsidRPr="006966B0">
        <w:rPr>
          <w:rFonts w:asciiTheme="majorBidi" w:eastAsia="Calibri" w:hAnsiTheme="majorBidi" w:cstheme="majorBidi"/>
          <w:i/>
          <w:iCs/>
          <w:sz w:val="24"/>
          <w:szCs w:val="24"/>
        </w:rPr>
        <w:t>.</w:t>
      </w:r>
      <w:r w:rsidRPr="006966B0">
        <w:rPr>
          <w:rFonts w:asciiTheme="majorBidi" w:eastAsia="Calibri" w:hAnsiTheme="majorBidi" w:cstheme="majorBidi"/>
          <w:sz w:val="24"/>
          <w:szCs w:val="24"/>
        </w:rPr>
        <w:t xml:space="preserve"> </w:t>
      </w:r>
      <w:proofErr w:type="spellStart"/>
      <w:r w:rsidRPr="006966B0">
        <w:rPr>
          <w:rFonts w:asciiTheme="majorBidi" w:eastAsia="Calibri" w:hAnsiTheme="majorBidi" w:cstheme="majorBidi"/>
          <w:sz w:val="24"/>
          <w:szCs w:val="24"/>
        </w:rPr>
        <w:t>Avney</w:t>
      </w:r>
      <w:proofErr w:type="spellEnd"/>
      <w:r w:rsidRPr="006966B0">
        <w:rPr>
          <w:rFonts w:asciiTheme="majorBidi" w:eastAsia="Calibri" w:hAnsiTheme="majorBidi" w:cstheme="majorBidi"/>
          <w:sz w:val="24"/>
          <w:szCs w:val="24"/>
        </w:rPr>
        <w:t xml:space="preserve"> Rosha – The Israeli Institute for School Leadership. </w:t>
      </w:r>
      <w:hyperlink r:id="rId17" w:history="1">
        <w:r w:rsidRPr="00383B4F">
          <w:rPr>
            <w:rStyle w:val="Hyperlink"/>
            <w:rFonts w:asciiTheme="majorBidi" w:eastAsia="Calibri" w:hAnsiTheme="majorBidi" w:cstheme="majorBidi"/>
            <w:sz w:val="24"/>
            <w:szCs w:val="24"/>
          </w:rPr>
          <w:t>https://avneyrosha.org.il/Role/Documents/Prejob_training.pdf</w:t>
        </w:r>
      </w:hyperlink>
    </w:p>
    <w:p w14:paraId="7ADA2348" w14:textId="77777777" w:rsidR="00F55ABA" w:rsidRPr="006966B0" w:rsidRDefault="00F55ABA" w:rsidP="0086051B">
      <w:pPr>
        <w:spacing w:after="120" w:line="276" w:lineRule="auto"/>
        <w:ind w:left="720" w:hanging="720"/>
        <w:jc w:val="both"/>
        <w:rPr>
          <w:rFonts w:asciiTheme="majorBidi" w:eastAsia="Calibri" w:hAnsiTheme="majorBidi" w:cstheme="majorBidi"/>
          <w:sz w:val="24"/>
          <w:szCs w:val="24"/>
        </w:rPr>
      </w:pPr>
      <w:proofErr w:type="spellStart"/>
      <w:r w:rsidRPr="006966B0">
        <w:rPr>
          <w:rFonts w:asciiTheme="majorBidi" w:eastAsia="Calibri" w:hAnsiTheme="majorBidi" w:cstheme="majorBidi"/>
          <w:sz w:val="24"/>
          <w:szCs w:val="24"/>
        </w:rPr>
        <w:t>Avney</w:t>
      </w:r>
      <w:proofErr w:type="spellEnd"/>
      <w:r w:rsidRPr="006966B0">
        <w:rPr>
          <w:rFonts w:asciiTheme="majorBidi" w:eastAsia="Calibri" w:hAnsiTheme="majorBidi" w:cstheme="majorBidi"/>
          <w:sz w:val="24"/>
          <w:szCs w:val="24"/>
        </w:rPr>
        <w:t xml:space="preserve"> Rosha.</w:t>
      </w:r>
      <w:r w:rsidRPr="00383B4F">
        <w:rPr>
          <w:rFonts w:asciiTheme="majorBidi" w:eastAsia="Calibri" w:hAnsiTheme="majorBidi" w:cstheme="majorBidi"/>
          <w:sz w:val="24"/>
          <w:szCs w:val="24"/>
          <w:rtl/>
        </w:rPr>
        <w:t> </w:t>
      </w:r>
      <w:hyperlink r:id="rId18" w:history="1">
        <w:r w:rsidRPr="00383B4F">
          <w:rPr>
            <w:rStyle w:val="Hyperlink"/>
            <w:rFonts w:asciiTheme="majorBidi" w:eastAsia="Calibri" w:hAnsiTheme="majorBidi" w:cstheme="majorBidi"/>
            <w:sz w:val="24"/>
            <w:szCs w:val="24"/>
          </w:rPr>
          <w:t>https://avneyrosha.org.il/resourcecenter/Pages/pedagog_leader.aspx</w:t>
        </w:r>
      </w:hyperlink>
    </w:p>
    <w:p w14:paraId="1D888BA0" w14:textId="77777777" w:rsidR="00F55ABA" w:rsidRPr="006966B0" w:rsidRDefault="00F55ABA" w:rsidP="0086051B">
      <w:pPr>
        <w:shd w:val="clear" w:color="auto" w:fill="FFFFFF"/>
        <w:spacing w:after="120" w:line="276" w:lineRule="auto"/>
        <w:ind w:left="720" w:hanging="720"/>
        <w:textAlignment w:val="baseline"/>
        <w:rPr>
          <w:rFonts w:asciiTheme="majorBidi" w:eastAsia="Calibri" w:hAnsiTheme="majorBidi" w:cstheme="majorBidi"/>
          <w:color w:val="000000"/>
          <w:sz w:val="24"/>
          <w:szCs w:val="24"/>
          <w:shd w:val="clear" w:color="auto" w:fill="FFFFFF"/>
        </w:rPr>
      </w:pPr>
      <w:r w:rsidRPr="00E5733A">
        <w:rPr>
          <w:rFonts w:asciiTheme="majorBidi" w:eastAsia="Calibri" w:hAnsiTheme="majorBidi" w:cstheme="majorBidi"/>
          <w:color w:val="000000"/>
          <w:sz w:val="24"/>
          <w:szCs w:val="24"/>
          <w:shd w:val="clear" w:color="auto" w:fill="FFFFFF"/>
          <w:lang w:val="de-DE"/>
        </w:rPr>
        <w:t xml:space="preserve">Bertrand, L. A., Stader, D., Copeland, S. (2018). </w:t>
      </w:r>
      <w:r w:rsidRPr="00383B4F">
        <w:rPr>
          <w:rFonts w:asciiTheme="majorBidi" w:eastAsia="Calibri" w:hAnsiTheme="majorBidi" w:cstheme="majorBidi"/>
          <w:color w:val="000000"/>
          <w:sz w:val="24"/>
          <w:szCs w:val="24"/>
          <w:shd w:val="clear" w:color="auto" w:fill="FFFFFF"/>
        </w:rPr>
        <w:t>Supporting new school leaders through mentoring, </w:t>
      </w:r>
      <w:r w:rsidRPr="00383B4F">
        <w:rPr>
          <w:rFonts w:asciiTheme="majorBidi" w:eastAsia="Calibri" w:hAnsiTheme="majorBidi" w:cstheme="majorBidi"/>
          <w:i/>
          <w:iCs/>
          <w:color w:val="000000"/>
          <w:sz w:val="24"/>
          <w:szCs w:val="24"/>
          <w:bdr w:val="none" w:sz="0" w:space="0" w:color="auto" w:frame="1"/>
          <w:shd w:val="clear" w:color="auto" w:fill="FFFFFF"/>
        </w:rPr>
        <w:t>School Leadership Review</w:t>
      </w:r>
      <w:r w:rsidRPr="00383B4F">
        <w:rPr>
          <w:rFonts w:asciiTheme="majorBidi" w:eastAsia="Calibri" w:hAnsiTheme="majorBidi" w:cstheme="majorBidi"/>
          <w:color w:val="000000"/>
          <w:sz w:val="24"/>
          <w:szCs w:val="24"/>
          <w:shd w:val="clear" w:color="auto" w:fill="FFFFFF"/>
        </w:rPr>
        <w:t>, 13 (2), 81-94</w:t>
      </w:r>
      <w:r w:rsidRPr="006966B0">
        <w:rPr>
          <w:rFonts w:asciiTheme="majorBidi" w:eastAsia="Calibri" w:hAnsiTheme="majorBidi" w:cstheme="majorBidi"/>
          <w:color w:val="000000"/>
          <w:sz w:val="24"/>
          <w:szCs w:val="24"/>
          <w:shd w:val="clear" w:color="auto" w:fill="FFFFFF"/>
        </w:rPr>
        <w:t>.</w:t>
      </w:r>
    </w:p>
    <w:p w14:paraId="1A614661" w14:textId="46E34B33" w:rsidR="00F55ABA" w:rsidRPr="00E5733A" w:rsidRDefault="00F55ABA" w:rsidP="0086051B">
      <w:pPr>
        <w:spacing w:after="120" w:line="276" w:lineRule="auto"/>
        <w:ind w:left="720" w:hanging="720"/>
        <w:jc w:val="both"/>
        <w:rPr>
          <w:rFonts w:asciiTheme="majorBidi" w:eastAsia="Calibri" w:hAnsiTheme="majorBidi" w:cstheme="majorBidi"/>
          <w:sz w:val="24"/>
          <w:szCs w:val="24"/>
          <w:lang w:val="de-DE"/>
        </w:rPr>
      </w:pPr>
      <w:r w:rsidRPr="00E5733A">
        <w:rPr>
          <w:rFonts w:asciiTheme="majorBidi" w:eastAsia="Calibri" w:hAnsiTheme="majorBidi" w:cstheme="majorBidi"/>
          <w:sz w:val="24"/>
          <w:szCs w:val="24"/>
          <w:lang w:val="de-DE"/>
        </w:rPr>
        <w:t xml:space="preserve">Bozo-Schwartz, M., &amp; Mendel-Levi, N. (2016). </w:t>
      </w:r>
      <w:r w:rsidRPr="00E5733A">
        <w:rPr>
          <w:rFonts w:asciiTheme="majorBidi" w:eastAsia="Calibri" w:hAnsiTheme="majorBidi" w:cstheme="majorBidi"/>
          <w:i/>
          <w:iCs/>
          <w:sz w:val="24"/>
          <w:szCs w:val="24"/>
          <w:lang w:val="de-DE"/>
        </w:rPr>
        <w:t>Hammanhig happedagogi kammovil tahalikhe lemidah</w:t>
      </w:r>
      <w:r w:rsidRPr="00E5733A">
        <w:rPr>
          <w:rFonts w:asciiTheme="majorBidi" w:eastAsia="Calibri" w:hAnsiTheme="majorBidi" w:cstheme="majorBidi"/>
          <w:sz w:val="24"/>
          <w:szCs w:val="24"/>
          <w:lang w:val="de-DE"/>
        </w:rPr>
        <w:t xml:space="preserve">. In: N. Mendel-Levi and M. Bozo-Schwartz (eds.), </w:t>
      </w:r>
      <w:r w:rsidRPr="00E5733A">
        <w:rPr>
          <w:rFonts w:asciiTheme="majorBidi" w:eastAsia="Calibri" w:hAnsiTheme="majorBidi" w:cstheme="majorBidi"/>
          <w:i/>
          <w:iCs/>
          <w:sz w:val="24"/>
          <w:szCs w:val="24"/>
          <w:lang w:val="de-DE"/>
        </w:rPr>
        <w:t>ʿOsim bet sefer: yedaʿ maʿasi ʿal manhigut pedagogit</w:t>
      </w:r>
      <w:r w:rsidRPr="00E5733A">
        <w:rPr>
          <w:rFonts w:asciiTheme="majorBidi" w:eastAsia="Calibri" w:hAnsiTheme="majorBidi" w:cstheme="majorBidi"/>
          <w:sz w:val="24"/>
          <w:szCs w:val="24"/>
          <w:lang w:val="de-DE"/>
        </w:rPr>
        <w:t>, p. 4.</w:t>
      </w:r>
    </w:p>
    <w:p w14:paraId="20D5B522" w14:textId="77777777" w:rsidR="00F55ABA" w:rsidRPr="00383B4F" w:rsidRDefault="00F55ABA" w:rsidP="0086051B">
      <w:pPr>
        <w:shd w:val="clear" w:color="auto" w:fill="FFFFFF"/>
        <w:spacing w:after="120" w:line="276" w:lineRule="auto"/>
        <w:ind w:left="720" w:hanging="720"/>
        <w:textAlignment w:val="baseline"/>
        <w:rPr>
          <w:rFonts w:asciiTheme="majorBidi" w:eastAsia="Times New Roman" w:hAnsiTheme="majorBidi" w:cstheme="majorBidi"/>
          <w:color w:val="000000"/>
          <w:sz w:val="24"/>
          <w:szCs w:val="24"/>
        </w:rPr>
      </w:pPr>
      <w:r w:rsidRPr="00383B4F">
        <w:rPr>
          <w:rFonts w:asciiTheme="majorBidi" w:eastAsia="Times New Roman" w:hAnsiTheme="majorBidi" w:cstheme="majorBidi"/>
          <w:color w:val="000000"/>
          <w:sz w:val="24"/>
          <w:szCs w:val="24"/>
        </w:rPr>
        <w:lastRenderedPageBreak/>
        <w:t>Bush, T. (2009). Leadership development and school improvement: Contemporary issues in leadership development. Educational Review, 61(4), 375-389</w:t>
      </w:r>
    </w:p>
    <w:p w14:paraId="41928E2D" w14:textId="77777777" w:rsidR="00F55ABA" w:rsidRPr="00383B4F" w:rsidRDefault="00F55ABA"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r w:rsidRPr="00383B4F">
        <w:rPr>
          <w:rFonts w:asciiTheme="majorBidi" w:eastAsia="Calibri" w:hAnsiTheme="majorBidi" w:cstheme="majorBidi"/>
          <w:color w:val="222222"/>
          <w:sz w:val="24"/>
          <w:szCs w:val="24"/>
          <w:shd w:val="clear" w:color="auto" w:fill="FFFFFF"/>
        </w:rPr>
        <w:t xml:space="preserve">Evans, R. (1991, April). </w:t>
      </w:r>
      <w:r w:rsidRPr="00383B4F">
        <w:rPr>
          <w:rFonts w:asciiTheme="majorBidi" w:eastAsia="Calibri" w:hAnsiTheme="majorBidi" w:cstheme="majorBidi"/>
          <w:i/>
          <w:iCs/>
          <w:color w:val="222222"/>
          <w:sz w:val="24"/>
          <w:szCs w:val="24"/>
          <w:shd w:val="clear" w:color="auto" w:fill="FFFFFF"/>
        </w:rPr>
        <w:t>Administrative insight: Educational administration as pedagogic practice.</w:t>
      </w:r>
      <w:r w:rsidRPr="00383B4F">
        <w:rPr>
          <w:rFonts w:asciiTheme="majorBidi" w:eastAsia="Calibri" w:hAnsiTheme="majorBidi" w:cstheme="majorBidi"/>
          <w:color w:val="222222"/>
          <w:sz w:val="24"/>
          <w:szCs w:val="24"/>
          <w:shd w:val="clear" w:color="auto" w:fill="FFFFFF"/>
        </w:rPr>
        <w:t xml:space="preserve"> Paper presented at the annual meeting of the American Education Research Association, Chicago, IL.</w:t>
      </w:r>
    </w:p>
    <w:p w14:paraId="2E65305C" w14:textId="77777777" w:rsidR="00F55ABA" w:rsidRPr="00383B4F" w:rsidRDefault="00F55ABA"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r w:rsidRPr="00383B4F">
        <w:rPr>
          <w:rFonts w:asciiTheme="majorBidi" w:eastAsia="Calibri" w:hAnsiTheme="majorBidi" w:cstheme="majorBidi"/>
          <w:sz w:val="24"/>
          <w:szCs w:val="24"/>
        </w:rPr>
        <w:t xml:space="preserve">Ford, T. G., Lavigne, A. L., </w:t>
      </w:r>
      <w:proofErr w:type="spellStart"/>
      <w:r w:rsidRPr="00383B4F">
        <w:rPr>
          <w:rFonts w:asciiTheme="majorBidi" w:eastAsia="Calibri" w:hAnsiTheme="majorBidi" w:cstheme="majorBidi"/>
          <w:sz w:val="24"/>
          <w:szCs w:val="24"/>
        </w:rPr>
        <w:t>Fiegener</w:t>
      </w:r>
      <w:proofErr w:type="spellEnd"/>
      <w:r w:rsidRPr="00383B4F">
        <w:rPr>
          <w:rFonts w:asciiTheme="majorBidi" w:eastAsia="Calibri" w:hAnsiTheme="majorBidi" w:cstheme="majorBidi"/>
          <w:sz w:val="24"/>
          <w:szCs w:val="24"/>
        </w:rPr>
        <w:t>, A. M., &amp; Si, S. (2020). Understanding district support for leader development and success in the accountability era: A review of the literature using social-cognitive theories of motivation. Review of Educational Research, 90(2), 264-307.</w:t>
      </w:r>
    </w:p>
    <w:p w14:paraId="7AFD155B" w14:textId="77777777" w:rsidR="00F55ABA" w:rsidRPr="00383B4F" w:rsidRDefault="00F55ABA" w:rsidP="0086051B">
      <w:pPr>
        <w:spacing w:after="120" w:line="276" w:lineRule="auto"/>
        <w:ind w:left="720" w:hanging="720"/>
        <w:jc w:val="both"/>
        <w:rPr>
          <w:rFonts w:asciiTheme="majorBidi" w:eastAsia="Calibri" w:hAnsiTheme="majorBidi" w:cstheme="majorBidi"/>
          <w:sz w:val="24"/>
          <w:szCs w:val="24"/>
        </w:rPr>
      </w:pPr>
      <w:proofErr w:type="spellStart"/>
      <w:r w:rsidRPr="00383B4F">
        <w:rPr>
          <w:rFonts w:asciiTheme="majorBidi" w:eastAsia="Calibri" w:hAnsiTheme="majorBidi" w:cstheme="majorBidi"/>
          <w:color w:val="222222"/>
          <w:sz w:val="24"/>
          <w:szCs w:val="24"/>
          <w:shd w:val="clear" w:color="auto" w:fill="FFFFFF"/>
        </w:rPr>
        <w:t>Forssten</w:t>
      </w:r>
      <w:proofErr w:type="spellEnd"/>
      <w:r w:rsidRPr="00383B4F">
        <w:rPr>
          <w:rFonts w:asciiTheme="majorBidi" w:eastAsia="Calibri" w:hAnsiTheme="majorBidi" w:cstheme="majorBidi"/>
          <w:color w:val="222222"/>
          <w:sz w:val="24"/>
          <w:szCs w:val="24"/>
          <w:shd w:val="clear" w:color="auto" w:fill="FFFFFF"/>
        </w:rPr>
        <w:t xml:space="preserve"> </w:t>
      </w:r>
      <w:proofErr w:type="spellStart"/>
      <w:r w:rsidRPr="00383B4F">
        <w:rPr>
          <w:rFonts w:asciiTheme="majorBidi" w:eastAsia="Calibri" w:hAnsiTheme="majorBidi" w:cstheme="majorBidi"/>
          <w:color w:val="222222"/>
          <w:sz w:val="24"/>
          <w:szCs w:val="24"/>
          <w:shd w:val="clear" w:color="auto" w:fill="FFFFFF"/>
        </w:rPr>
        <w:t>Seiser</w:t>
      </w:r>
      <w:proofErr w:type="spellEnd"/>
      <w:r w:rsidRPr="00383B4F">
        <w:rPr>
          <w:rFonts w:asciiTheme="majorBidi" w:eastAsia="Calibri" w:hAnsiTheme="majorBidi" w:cstheme="majorBidi"/>
          <w:color w:val="222222"/>
          <w:sz w:val="24"/>
          <w:szCs w:val="24"/>
          <w:shd w:val="clear" w:color="auto" w:fill="FFFFFF"/>
        </w:rPr>
        <w:t>, A. (2020). Exploring enhanced pedagogical leadership: an action research study involving Swedish principals. </w:t>
      </w:r>
      <w:r w:rsidRPr="00383B4F">
        <w:rPr>
          <w:rFonts w:asciiTheme="majorBidi" w:eastAsia="Calibri" w:hAnsiTheme="majorBidi" w:cstheme="majorBidi"/>
          <w:i/>
          <w:iCs/>
          <w:color w:val="222222"/>
          <w:sz w:val="24"/>
          <w:szCs w:val="24"/>
          <w:shd w:val="clear" w:color="auto" w:fill="FFFFFF"/>
        </w:rPr>
        <w:t>Educational action research</w:t>
      </w:r>
      <w:r w:rsidRPr="00383B4F">
        <w:rPr>
          <w:rFonts w:asciiTheme="majorBidi" w:eastAsia="Calibri" w:hAnsiTheme="majorBidi" w:cstheme="majorBidi"/>
          <w:color w:val="222222"/>
          <w:sz w:val="24"/>
          <w:szCs w:val="24"/>
          <w:shd w:val="clear" w:color="auto" w:fill="FFFFFF"/>
        </w:rPr>
        <w:t>, </w:t>
      </w:r>
      <w:r w:rsidRPr="00383B4F">
        <w:rPr>
          <w:rFonts w:asciiTheme="majorBidi" w:eastAsia="Calibri" w:hAnsiTheme="majorBidi" w:cstheme="majorBidi"/>
          <w:i/>
          <w:iCs/>
          <w:color w:val="222222"/>
          <w:sz w:val="24"/>
          <w:szCs w:val="24"/>
          <w:shd w:val="clear" w:color="auto" w:fill="FFFFFF"/>
        </w:rPr>
        <w:t>28</w:t>
      </w:r>
      <w:r w:rsidRPr="00383B4F">
        <w:rPr>
          <w:rFonts w:asciiTheme="majorBidi" w:eastAsia="Calibri" w:hAnsiTheme="majorBidi" w:cstheme="majorBidi"/>
          <w:color w:val="222222"/>
          <w:sz w:val="24"/>
          <w:szCs w:val="24"/>
          <w:shd w:val="clear" w:color="auto" w:fill="FFFFFF"/>
        </w:rPr>
        <w:t>(5), 791-806.</w:t>
      </w:r>
    </w:p>
    <w:p w14:paraId="5A293F64" w14:textId="77777777" w:rsidR="00F55ABA" w:rsidRPr="00383B4F" w:rsidRDefault="00F55ABA"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r w:rsidRPr="00383B4F">
        <w:rPr>
          <w:rFonts w:asciiTheme="majorBidi" w:eastAsia="Calibri" w:hAnsiTheme="majorBidi" w:cstheme="majorBidi"/>
          <w:color w:val="222222"/>
          <w:sz w:val="24"/>
          <w:szCs w:val="24"/>
          <w:shd w:val="clear" w:color="auto" w:fill="FFFFFF"/>
        </w:rPr>
        <w:t xml:space="preserve">Foster, K., &amp; Ward, K. (1998). The internship </w:t>
      </w:r>
      <w:commentRangeStart w:id="17"/>
      <w:r w:rsidRPr="00383B4F">
        <w:rPr>
          <w:rFonts w:asciiTheme="majorBidi" w:eastAsia="Calibri" w:hAnsiTheme="majorBidi" w:cstheme="majorBidi"/>
          <w:color w:val="222222"/>
          <w:sz w:val="24"/>
          <w:szCs w:val="24"/>
          <w:shd w:val="clear" w:color="auto" w:fill="FFFFFF"/>
        </w:rPr>
        <w:t xml:space="preserve">experience in a preparation </w:t>
      </w:r>
      <w:commentRangeEnd w:id="17"/>
      <w:r w:rsidR="004D1796">
        <w:rPr>
          <w:rStyle w:val="CommentReference"/>
        </w:rPr>
        <w:commentReference w:id="17"/>
      </w:r>
      <w:r w:rsidRPr="00383B4F">
        <w:rPr>
          <w:rFonts w:asciiTheme="majorBidi" w:eastAsia="Calibri" w:hAnsiTheme="majorBidi" w:cstheme="majorBidi"/>
          <w:color w:val="222222"/>
          <w:sz w:val="24"/>
          <w:szCs w:val="24"/>
          <w:shd w:val="clear" w:color="auto" w:fill="FFFFFF"/>
        </w:rPr>
        <w:t xml:space="preserve">of higher education administrators: A programmatic perspective. </w:t>
      </w:r>
      <w:r w:rsidRPr="00383B4F">
        <w:rPr>
          <w:rFonts w:asciiTheme="majorBidi" w:eastAsia="Calibri" w:hAnsiTheme="majorBidi" w:cstheme="majorBidi"/>
          <w:i/>
          <w:iCs/>
          <w:color w:val="222222"/>
          <w:sz w:val="24"/>
          <w:szCs w:val="24"/>
          <w:shd w:val="clear" w:color="auto" w:fill="FFFFFF"/>
        </w:rPr>
        <w:t xml:space="preserve">The </w:t>
      </w:r>
      <w:proofErr w:type="spellStart"/>
      <w:r w:rsidRPr="00383B4F">
        <w:rPr>
          <w:rFonts w:asciiTheme="majorBidi" w:eastAsia="Calibri" w:hAnsiTheme="majorBidi" w:cstheme="majorBidi"/>
          <w:i/>
          <w:iCs/>
          <w:color w:val="222222"/>
          <w:sz w:val="24"/>
          <w:szCs w:val="24"/>
          <w:shd w:val="clear" w:color="auto" w:fill="FFFFFF"/>
        </w:rPr>
        <w:t>AASA</w:t>
      </w:r>
      <w:proofErr w:type="spellEnd"/>
      <w:r w:rsidRPr="00383B4F">
        <w:rPr>
          <w:rFonts w:asciiTheme="majorBidi" w:eastAsia="Calibri" w:hAnsiTheme="majorBidi" w:cstheme="majorBidi"/>
          <w:i/>
          <w:iCs/>
          <w:color w:val="222222"/>
          <w:sz w:val="24"/>
          <w:szCs w:val="24"/>
          <w:shd w:val="clear" w:color="auto" w:fill="FFFFFF"/>
        </w:rPr>
        <w:t xml:space="preserve"> </w:t>
      </w:r>
      <w:proofErr w:type="spellStart"/>
      <w:r w:rsidRPr="00383B4F">
        <w:rPr>
          <w:rFonts w:asciiTheme="majorBidi" w:eastAsia="Calibri" w:hAnsiTheme="majorBidi" w:cstheme="majorBidi"/>
          <w:i/>
          <w:iCs/>
          <w:color w:val="222222"/>
          <w:sz w:val="24"/>
          <w:szCs w:val="24"/>
          <w:shd w:val="clear" w:color="auto" w:fill="FFFFFF"/>
        </w:rPr>
        <w:t>Profesor</w:t>
      </w:r>
      <w:proofErr w:type="spellEnd"/>
      <w:r w:rsidRPr="00383B4F">
        <w:rPr>
          <w:rFonts w:asciiTheme="majorBidi" w:eastAsia="Calibri" w:hAnsiTheme="majorBidi" w:cstheme="majorBidi"/>
          <w:i/>
          <w:iCs/>
          <w:color w:val="222222"/>
          <w:sz w:val="24"/>
          <w:szCs w:val="24"/>
          <w:shd w:val="clear" w:color="auto" w:fill="FFFFFF"/>
        </w:rPr>
        <w:t>, 22</w:t>
      </w:r>
      <w:r w:rsidRPr="00383B4F">
        <w:rPr>
          <w:rFonts w:asciiTheme="majorBidi" w:eastAsia="Calibri" w:hAnsiTheme="majorBidi" w:cstheme="majorBidi"/>
          <w:color w:val="222222"/>
          <w:sz w:val="24"/>
          <w:szCs w:val="24"/>
          <w:shd w:val="clear" w:color="auto" w:fill="FFFFFF"/>
        </w:rPr>
        <w:t>(2), 14-18.</w:t>
      </w:r>
    </w:p>
    <w:p w14:paraId="7B71B890" w14:textId="62EF37A5" w:rsidR="00F55ABA" w:rsidRPr="00383B4F" w:rsidRDefault="00F55ABA"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proofErr w:type="spellStart"/>
      <w:r w:rsidRPr="00383B4F">
        <w:rPr>
          <w:rFonts w:asciiTheme="majorBidi" w:eastAsia="Calibri" w:hAnsiTheme="majorBidi" w:cstheme="majorBidi"/>
          <w:color w:val="222222"/>
          <w:sz w:val="24"/>
          <w:szCs w:val="24"/>
          <w:shd w:val="clear" w:color="auto" w:fill="FFFFFF"/>
        </w:rPr>
        <w:t>Goldering</w:t>
      </w:r>
      <w:proofErr w:type="spellEnd"/>
      <w:r w:rsidRPr="00383B4F">
        <w:rPr>
          <w:rFonts w:asciiTheme="majorBidi" w:eastAsia="Calibri" w:hAnsiTheme="majorBidi" w:cstheme="majorBidi"/>
          <w:color w:val="222222"/>
          <w:sz w:val="24"/>
          <w:szCs w:val="24"/>
          <w:shd w:val="clear" w:color="auto" w:fill="FFFFFF"/>
        </w:rPr>
        <w:t xml:space="preserve">, E. (2008). </w:t>
      </w:r>
      <w:r w:rsidRPr="00383B4F">
        <w:rPr>
          <w:rFonts w:asciiTheme="majorBidi" w:eastAsia="Calibri" w:hAnsiTheme="majorBidi" w:cstheme="majorBidi"/>
          <w:i/>
          <w:iCs/>
          <w:color w:val="222222"/>
          <w:sz w:val="24"/>
          <w:szCs w:val="24"/>
          <w:shd w:val="clear" w:color="auto" w:fill="FFFFFF"/>
        </w:rPr>
        <w:t>School leadership development practices: The need for a potent system.</w:t>
      </w:r>
      <w:r w:rsidRPr="00383B4F">
        <w:rPr>
          <w:rFonts w:asciiTheme="majorBidi" w:eastAsia="Calibri" w:hAnsiTheme="majorBidi" w:cstheme="majorBidi"/>
          <w:color w:val="222222"/>
          <w:sz w:val="24"/>
          <w:szCs w:val="24"/>
          <w:shd w:val="clear" w:color="auto" w:fill="FFFFFF"/>
        </w:rPr>
        <w:t xml:space="preserve"> Working paper.</w:t>
      </w:r>
    </w:p>
    <w:p w14:paraId="54C27954" w14:textId="0E369C59" w:rsidR="00F55ABA" w:rsidRPr="00383B4F" w:rsidRDefault="00F55ABA" w:rsidP="0086051B">
      <w:pPr>
        <w:spacing w:after="120" w:line="276" w:lineRule="auto"/>
        <w:ind w:left="720" w:hanging="720"/>
        <w:rPr>
          <w:rFonts w:asciiTheme="majorBidi" w:eastAsia="Calibri" w:hAnsiTheme="majorBidi" w:cstheme="majorBidi"/>
          <w:color w:val="222222"/>
          <w:sz w:val="24"/>
          <w:szCs w:val="24"/>
          <w:shd w:val="clear" w:color="auto" w:fill="FFFFFF"/>
        </w:rPr>
      </w:pPr>
      <w:r w:rsidRPr="00383B4F">
        <w:rPr>
          <w:rFonts w:asciiTheme="majorBidi" w:eastAsia="Calibri" w:hAnsiTheme="majorBidi" w:cstheme="majorBidi"/>
          <w:color w:val="222222"/>
          <w:sz w:val="24"/>
          <w:szCs w:val="24"/>
          <w:shd w:val="clear" w:color="auto" w:fill="FFFFFF"/>
        </w:rPr>
        <w:t xml:space="preserve">Keogh, J., Dole, S., &amp; Hudson, E. (2006, November). Supervisor or mentor? Questioning the quality of pre-service teacher practicum experiences. </w:t>
      </w:r>
      <w:r w:rsidRPr="00383B4F">
        <w:rPr>
          <w:rFonts w:asciiTheme="majorBidi" w:eastAsia="Calibri" w:hAnsiTheme="majorBidi" w:cstheme="majorBidi"/>
          <w:i/>
          <w:iCs/>
          <w:color w:val="222222"/>
          <w:sz w:val="24"/>
          <w:szCs w:val="24"/>
          <w:shd w:val="clear" w:color="auto" w:fill="FFFFFF"/>
        </w:rPr>
        <w:t>Australian Association for Research in Education [AARE] 2006 International Education Research Conference</w:t>
      </w:r>
      <w:r w:rsidRPr="00383B4F">
        <w:rPr>
          <w:rFonts w:asciiTheme="majorBidi" w:eastAsia="Calibri" w:hAnsiTheme="majorBidi" w:cstheme="majorBidi"/>
          <w:color w:val="222222"/>
          <w:sz w:val="24"/>
          <w:szCs w:val="24"/>
          <w:shd w:val="clear" w:color="auto" w:fill="FFFFFF"/>
        </w:rPr>
        <w:t xml:space="preserve">. </w:t>
      </w:r>
      <w:hyperlink r:id="rId19" w:history="1">
        <w:r w:rsidRPr="00383B4F">
          <w:rPr>
            <w:rFonts w:asciiTheme="majorBidi" w:eastAsia="Calibri" w:hAnsiTheme="majorBidi" w:cstheme="majorBidi"/>
            <w:color w:val="0563C1"/>
            <w:sz w:val="24"/>
            <w:szCs w:val="24"/>
            <w:u w:val="single"/>
            <w:shd w:val="clear" w:color="auto" w:fill="FFFFFF"/>
          </w:rPr>
          <w:t>https://ap-st01.ext.exlibrisgroup.com/61USC_INST/upload/1642504002490_PDF%20-%20Published%20Version.pdf?Expires=1642504122&amp;Signature=rHdYakdQcwcRhrgzSQGiz5KDmlGVyIxa-oULZx0lK4bXl11tURMfNfAQ9CRzX94s8mv7-q1zYC3NDhTBhU~EWdt6rvmoG8plGwy0z~mAR9Mdr1GbXq35ouBGfiIpz9tW4FNPFAJOwDmtqqmIP6v6hopmHLMQ0yhW2a6DbmbeFKcmG3BlcO2RCtY~X~9oWM16~VSdq1wcjKZwQ2fm7MVlEWzz2gbS561Kacq4LHshSPzQukEKKtUOzuUoZYvjyL50MAP1FG6J00jA0mvRAZQIbmc5YGKrilgZw8VdQMPwEk8Yh16tp0UPR3w~rZzYTsN9EVcBOox~go72pCJkcqYEVQ__&amp;Key-Pair-Id=APKAJ72OZCZ36VGVASIA</w:t>
        </w:r>
      </w:hyperlink>
    </w:p>
    <w:p w14:paraId="43B55FA9" w14:textId="6E919F3B" w:rsidR="00F55ABA" w:rsidRPr="00383B4F" w:rsidRDefault="00F55ABA" w:rsidP="0086051B">
      <w:pPr>
        <w:spacing w:after="120" w:line="276" w:lineRule="auto"/>
        <w:ind w:left="720" w:hanging="720"/>
        <w:jc w:val="both"/>
        <w:rPr>
          <w:rFonts w:asciiTheme="majorBidi" w:eastAsia="Calibri" w:hAnsiTheme="majorBidi" w:cstheme="majorBidi"/>
          <w:color w:val="222222"/>
          <w:sz w:val="24"/>
          <w:szCs w:val="24"/>
          <w:u w:val="single"/>
          <w:shd w:val="clear" w:color="auto" w:fill="FFFFFF"/>
        </w:rPr>
      </w:pPr>
      <w:r w:rsidRPr="00383B4F">
        <w:rPr>
          <w:rFonts w:asciiTheme="majorBidi" w:eastAsia="Calibri" w:hAnsiTheme="majorBidi" w:cstheme="majorBidi"/>
          <w:color w:val="222222"/>
          <w:sz w:val="24"/>
          <w:szCs w:val="24"/>
          <w:shd w:val="clear" w:color="auto" w:fill="FFFFFF"/>
        </w:rPr>
        <w:t xml:space="preserve">Kolb, D. A. (1984). </w:t>
      </w:r>
      <w:r w:rsidRPr="00383B4F">
        <w:rPr>
          <w:rFonts w:asciiTheme="majorBidi" w:eastAsia="Calibri" w:hAnsiTheme="majorBidi" w:cstheme="majorBidi"/>
          <w:i/>
          <w:iCs/>
          <w:color w:val="222222"/>
          <w:sz w:val="24"/>
          <w:szCs w:val="24"/>
          <w:shd w:val="clear" w:color="auto" w:fill="FFFFFF"/>
        </w:rPr>
        <w:t>Experient</w:t>
      </w:r>
      <w:r w:rsidR="00911B4E">
        <w:rPr>
          <w:rFonts w:asciiTheme="majorBidi" w:eastAsia="Calibri" w:hAnsiTheme="majorBidi" w:cstheme="majorBidi"/>
          <w:i/>
          <w:iCs/>
          <w:color w:val="222222"/>
          <w:sz w:val="24"/>
          <w:szCs w:val="24"/>
          <w:shd w:val="clear" w:color="auto" w:fill="FFFFFF"/>
        </w:rPr>
        <w:t>i</w:t>
      </w:r>
      <w:r w:rsidRPr="00383B4F">
        <w:rPr>
          <w:rFonts w:asciiTheme="majorBidi" w:eastAsia="Calibri" w:hAnsiTheme="majorBidi" w:cstheme="majorBidi"/>
          <w:i/>
          <w:iCs/>
          <w:color w:val="222222"/>
          <w:sz w:val="24"/>
          <w:szCs w:val="24"/>
          <w:shd w:val="clear" w:color="auto" w:fill="FFFFFF"/>
        </w:rPr>
        <w:t>al learning: Experie</w:t>
      </w:r>
      <w:r w:rsidR="00911B4E">
        <w:rPr>
          <w:rFonts w:asciiTheme="majorBidi" w:eastAsia="Calibri" w:hAnsiTheme="majorBidi" w:cstheme="majorBidi"/>
          <w:i/>
          <w:iCs/>
          <w:color w:val="222222"/>
          <w:sz w:val="24"/>
          <w:szCs w:val="24"/>
          <w:shd w:val="clear" w:color="auto" w:fill="FFFFFF"/>
        </w:rPr>
        <w:t>nc</w:t>
      </w:r>
      <w:r w:rsidRPr="00383B4F">
        <w:rPr>
          <w:rFonts w:asciiTheme="majorBidi" w:eastAsia="Calibri" w:hAnsiTheme="majorBidi" w:cstheme="majorBidi"/>
          <w:i/>
          <w:iCs/>
          <w:color w:val="222222"/>
          <w:sz w:val="24"/>
          <w:szCs w:val="24"/>
          <w:shd w:val="clear" w:color="auto" w:fill="FFFFFF"/>
        </w:rPr>
        <w:t>e as the source of learning and development.</w:t>
      </w:r>
      <w:r w:rsidRPr="00383B4F">
        <w:rPr>
          <w:rFonts w:asciiTheme="majorBidi" w:eastAsia="Calibri" w:hAnsiTheme="majorBidi" w:cstheme="majorBidi"/>
          <w:color w:val="222222"/>
          <w:sz w:val="24"/>
          <w:szCs w:val="24"/>
          <w:u w:val="single"/>
          <w:shd w:val="clear" w:color="auto" w:fill="FFFFFF"/>
        </w:rPr>
        <w:t xml:space="preserve"> Prentice-Hall.</w:t>
      </w:r>
    </w:p>
    <w:p w14:paraId="2023AF90" w14:textId="77777777" w:rsidR="00F55ABA" w:rsidRPr="00E5733A" w:rsidRDefault="00F55ABA" w:rsidP="0086051B">
      <w:pPr>
        <w:spacing w:after="120" w:line="276" w:lineRule="auto"/>
        <w:ind w:left="720" w:hanging="720"/>
        <w:rPr>
          <w:rFonts w:asciiTheme="majorBidi" w:eastAsia="Times New Roman" w:hAnsiTheme="majorBidi" w:cstheme="majorBidi"/>
          <w:color w:val="222222"/>
          <w:sz w:val="24"/>
          <w:szCs w:val="24"/>
          <w:shd w:val="clear" w:color="auto" w:fill="FFFFFF"/>
        </w:rPr>
      </w:pPr>
      <w:proofErr w:type="spellStart"/>
      <w:r w:rsidRPr="006966B0">
        <w:rPr>
          <w:rFonts w:asciiTheme="majorBidi" w:eastAsia="Calibri" w:hAnsiTheme="majorBidi" w:cstheme="majorBidi"/>
          <w:sz w:val="24"/>
          <w:szCs w:val="24"/>
        </w:rPr>
        <w:t>Luboshitz</w:t>
      </w:r>
      <w:proofErr w:type="spellEnd"/>
      <w:r w:rsidRPr="006966B0">
        <w:rPr>
          <w:rFonts w:asciiTheme="majorBidi" w:eastAsia="Calibri" w:hAnsiTheme="majorBidi" w:cstheme="majorBidi"/>
          <w:sz w:val="24"/>
          <w:szCs w:val="24"/>
        </w:rPr>
        <w:t xml:space="preserve">, T. (2018). </w:t>
      </w:r>
      <w:proofErr w:type="spellStart"/>
      <w:r w:rsidRPr="006966B0">
        <w:rPr>
          <w:rFonts w:asciiTheme="majorBidi" w:eastAsia="Calibri" w:hAnsiTheme="majorBidi" w:cstheme="majorBidi"/>
          <w:i/>
          <w:iCs/>
          <w:sz w:val="24"/>
          <w:szCs w:val="24"/>
        </w:rPr>
        <w:t>Minnuy</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menahalim</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bemaʿarekhet</w:t>
      </w:r>
      <w:proofErr w:type="spellEnd"/>
      <w:r w:rsidRPr="006966B0">
        <w:rPr>
          <w:rFonts w:asciiTheme="majorBidi" w:eastAsia="Calibri" w:hAnsiTheme="majorBidi" w:cstheme="majorBidi"/>
          <w:i/>
          <w:iCs/>
          <w:sz w:val="24"/>
          <w:szCs w:val="24"/>
        </w:rPr>
        <w:t xml:space="preserve"> </w:t>
      </w:r>
      <w:proofErr w:type="spellStart"/>
      <w:r w:rsidRPr="006966B0">
        <w:rPr>
          <w:rFonts w:asciiTheme="majorBidi" w:eastAsia="Calibri" w:hAnsiTheme="majorBidi" w:cstheme="majorBidi"/>
          <w:i/>
          <w:iCs/>
          <w:sz w:val="24"/>
          <w:szCs w:val="24"/>
        </w:rPr>
        <w:t>hakhinnukh</w:t>
      </w:r>
      <w:proofErr w:type="spellEnd"/>
      <w:r w:rsidRPr="006966B0">
        <w:rPr>
          <w:rFonts w:asciiTheme="majorBidi" w:eastAsia="Calibri" w:hAnsiTheme="majorBidi" w:cstheme="majorBidi"/>
          <w:sz w:val="24"/>
          <w:szCs w:val="24"/>
        </w:rPr>
        <w:t xml:space="preserve">. Position Paper 38, The Kohelet Policy Forum. </w:t>
      </w:r>
      <w:hyperlink r:id="rId20" w:history="1">
        <w:r w:rsidRPr="00E5733A">
          <w:rPr>
            <w:rStyle w:val="Hyperlink"/>
            <w:rFonts w:asciiTheme="majorBidi" w:eastAsia="Times New Roman" w:hAnsiTheme="majorBidi" w:cstheme="majorBidi"/>
            <w:sz w:val="24"/>
            <w:szCs w:val="24"/>
            <w:shd w:val="clear" w:color="auto" w:fill="FFFFFF"/>
          </w:rPr>
          <w:t>https://kohelet.org.il/wp-content/uploads/2018/07/KPF082_Appointing-educational-principlas_ELECTRONIC_300718.pdf</w:t>
        </w:r>
      </w:hyperlink>
    </w:p>
    <w:p w14:paraId="1412E0A3" w14:textId="77777777" w:rsidR="00F55ABA" w:rsidRPr="00383B4F" w:rsidRDefault="00F55ABA"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r w:rsidRPr="00383B4F">
        <w:rPr>
          <w:rFonts w:asciiTheme="majorBidi" w:eastAsia="Calibri" w:hAnsiTheme="majorBidi" w:cstheme="majorBidi"/>
          <w:color w:val="222222"/>
          <w:sz w:val="24"/>
          <w:szCs w:val="24"/>
          <w:shd w:val="clear" w:color="auto" w:fill="FFFFFF"/>
        </w:rPr>
        <w:t xml:space="preserve">Male, T., &amp; </w:t>
      </w:r>
      <w:proofErr w:type="spellStart"/>
      <w:r w:rsidRPr="00383B4F">
        <w:rPr>
          <w:rFonts w:asciiTheme="majorBidi" w:eastAsia="Calibri" w:hAnsiTheme="majorBidi" w:cstheme="majorBidi"/>
          <w:color w:val="222222"/>
          <w:sz w:val="24"/>
          <w:szCs w:val="24"/>
          <w:shd w:val="clear" w:color="auto" w:fill="FFFFFF"/>
        </w:rPr>
        <w:t>Palaiologou</w:t>
      </w:r>
      <w:proofErr w:type="spellEnd"/>
      <w:r w:rsidRPr="00383B4F">
        <w:rPr>
          <w:rFonts w:asciiTheme="majorBidi" w:eastAsia="Calibri" w:hAnsiTheme="majorBidi" w:cstheme="majorBidi"/>
          <w:color w:val="222222"/>
          <w:sz w:val="24"/>
          <w:szCs w:val="24"/>
          <w:shd w:val="clear" w:color="auto" w:fill="FFFFFF"/>
        </w:rPr>
        <w:t>, I. (2012). Learning-</w:t>
      </w:r>
      <w:proofErr w:type="spellStart"/>
      <w:r w:rsidRPr="00383B4F">
        <w:rPr>
          <w:rFonts w:asciiTheme="majorBidi" w:eastAsia="Calibri" w:hAnsiTheme="majorBidi" w:cstheme="majorBidi"/>
          <w:color w:val="222222"/>
          <w:sz w:val="24"/>
          <w:szCs w:val="24"/>
          <w:shd w:val="clear" w:color="auto" w:fill="FFFFFF"/>
        </w:rPr>
        <w:t>centred</w:t>
      </w:r>
      <w:proofErr w:type="spellEnd"/>
      <w:r w:rsidRPr="00383B4F">
        <w:rPr>
          <w:rFonts w:asciiTheme="majorBidi" w:eastAsia="Calibri" w:hAnsiTheme="majorBidi" w:cstheme="majorBidi"/>
          <w:color w:val="222222"/>
          <w:sz w:val="24"/>
          <w:szCs w:val="24"/>
          <w:shd w:val="clear" w:color="auto" w:fill="FFFFFF"/>
        </w:rPr>
        <w:t xml:space="preserve"> leadership or pedagogical leadership? An alternative approach to leadership in education contexts. </w:t>
      </w:r>
      <w:r w:rsidRPr="00383B4F">
        <w:rPr>
          <w:rFonts w:asciiTheme="majorBidi" w:eastAsia="Calibri" w:hAnsiTheme="majorBidi" w:cstheme="majorBidi"/>
          <w:i/>
          <w:iCs/>
          <w:color w:val="222222"/>
          <w:sz w:val="24"/>
          <w:szCs w:val="24"/>
          <w:shd w:val="clear" w:color="auto" w:fill="FFFFFF"/>
        </w:rPr>
        <w:t>International Journal of Leadership in Education</w:t>
      </w:r>
      <w:r w:rsidRPr="00383B4F">
        <w:rPr>
          <w:rFonts w:asciiTheme="majorBidi" w:eastAsia="Calibri" w:hAnsiTheme="majorBidi" w:cstheme="majorBidi"/>
          <w:color w:val="222222"/>
          <w:sz w:val="24"/>
          <w:szCs w:val="24"/>
          <w:shd w:val="clear" w:color="auto" w:fill="FFFFFF"/>
        </w:rPr>
        <w:t>, </w:t>
      </w:r>
      <w:r w:rsidRPr="00383B4F">
        <w:rPr>
          <w:rFonts w:asciiTheme="majorBidi" w:eastAsia="Calibri" w:hAnsiTheme="majorBidi" w:cstheme="majorBidi"/>
          <w:i/>
          <w:iCs/>
          <w:color w:val="222222"/>
          <w:sz w:val="24"/>
          <w:szCs w:val="24"/>
          <w:shd w:val="clear" w:color="auto" w:fill="FFFFFF"/>
        </w:rPr>
        <w:t>15</w:t>
      </w:r>
      <w:r w:rsidRPr="00383B4F">
        <w:rPr>
          <w:rFonts w:asciiTheme="majorBidi" w:eastAsia="Calibri" w:hAnsiTheme="majorBidi" w:cstheme="majorBidi"/>
          <w:color w:val="222222"/>
          <w:sz w:val="24"/>
          <w:szCs w:val="24"/>
          <w:shd w:val="clear" w:color="auto" w:fill="FFFFFF"/>
        </w:rPr>
        <w:t>(1), 107-118.</w:t>
      </w:r>
    </w:p>
    <w:p w14:paraId="33407EF8" w14:textId="2040A32A" w:rsidR="00F55ABA" w:rsidRPr="00383B4F" w:rsidRDefault="00F55ABA" w:rsidP="0086051B">
      <w:pPr>
        <w:spacing w:after="120" w:line="276" w:lineRule="auto"/>
        <w:ind w:left="720" w:hanging="720"/>
        <w:rPr>
          <w:rFonts w:asciiTheme="majorBidi" w:eastAsia="Times New Roman" w:hAnsiTheme="majorBidi" w:cstheme="majorBidi"/>
          <w:color w:val="222222"/>
          <w:sz w:val="24"/>
          <w:szCs w:val="24"/>
          <w:shd w:val="clear" w:color="auto" w:fill="FFFFFF"/>
          <w:rtl/>
        </w:rPr>
      </w:pPr>
      <w:commentRangeStart w:id="18"/>
      <w:proofErr w:type="spellStart"/>
      <w:r w:rsidRPr="006966B0">
        <w:rPr>
          <w:rFonts w:asciiTheme="majorBidi" w:eastAsia="Times New Roman" w:hAnsiTheme="majorBidi" w:cstheme="majorBidi"/>
          <w:color w:val="222222"/>
          <w:sz w:val="24"/>
          <w:szCs w:val="24"/>
          <w:shd w:val="clear" w:color="auto" w:fill="FFFFFF"/>
        </w:rPr>
        <w:t>Shahaf</w:t>
      </w:r>
      <w:proofErr w:type="spellEnd"/>
      <w:r w:rsidR="00440D40">
        <w:rPr>
          <w:rFonts w:asciiTheme="majorBidi" w:eastAsia="Times New Roman" w:hAnsiTheme="majorBidi" w:cstheme="majorBidi"/>
          <w:color w:val="222222"/>
          <w:sz w:val="24"/>
          <w:szCs w:val="24"/>
          <w:shd w:val="clear" w:color="auto" w:fill="FFFFFF"/>
        </w:rPr>
        <w:t>,</w:t>
      </w:r>
      <w:r w:rsidRPr="006966B0">
        <w:rPr>
          <w:rFonts w:asciiTheme="majorBidi" w:eastAsia="Times New Roman" w:hAnsiTheme="majorBidi" w:cstheme="majorBidi"/>
          <w:color w:val="222222"/>
          <w:sz w:val="24"/>
          <w:szCs w:val="24"/>
          <w:shd w:val="clear" w:color="auto" w:fill="FFFFFF"/>
        </w:rPr>
        <w:t xml:space="preserve"> G., Katz</w:t>
      </w:r>
      <w:r w:rsidR="00440D40">
        <w:rPr>
          <w:rFonts w:asciiTheme="majorBidi" w:eastAsia="Times New Roman" w:hAnsiTheme="majorBidi" w:cstheme="majorBidi"/>
          <w:color w:val="222222"/>
          <w:sz w:val="24"/>
          <w:szCs w:val="24"/>
          <w:shd w:val="clear" w:color="auto" w:fill="FFFFFF"/>
        </w:rPr>
        <w:t>,</w:t>
      </w:r>
      <w:r w:rsidRPr="006966B0">
        <w:rPr>
          <w:rFonts w:asciiTheme="majorBidi" w:eastAsia="Times New Roman" w:hAnsiTheme="majorBidi" w:cstheme="majorBidi"/>
          <w:color w:val="222222"/>
          <w:sz w:val="24"/>
          <w:szCs w:val="24"/>
          <w:shd w:val="clear" w:color="auto" w:fill="FFFFFF"/>
        </w:rPr>
        <w:t xml:space="preserve"> T., </w:t>
      </w:r>
      <w:proofErr w:type="spellStart"/>
      <w:r w:rsidRPr="006966B0">
        <w:rPr>
          <w:rFonts w:asciiTheme="majorBidi" w:eastAsia="Times New Roman" w:hAnsiTheme="majorBidi" w:cstheme="majorBidi"/>
          <w:color w:val="222222"/>
          <w:sz w:val="24"/>
          <w:szCs w:val="24"/>
          <w:shd w:val="clear" w:color="auto" w:fill="FFFFFF"/>
        </w:rPr>
        <w:t>Yaakobson</w:t>
      </w:r>
      <w:proofErr w:type="spellEnd"/>
      <w:r w:rsidR="00440D40">
        <w:rPr>
          <w:rFonts w:asciiTheme="majorBidi" w:eastAsia="Times New Roman" w:hAnsiTheme="majorBidi" w:cstheme="majorBidi"/>
          <w:color w:val="222222"/>
          <w:sz w:val="24"/>
          <w:szCs w:val="24"/>
          <w:shd w:val="clear" w:color="auto" w:fill="FFFFFF"/>
        </w:rPr>
        <w:t>,</w:t>
      </w:r>
      <w:r w:rsidRPr="006966B0">
        <w:rPr>
          <w:rFonts w:asciiTheme="majorBidi" w:eastAsia="Times New Roman" w:hAnsiTheme="majorBidi" w:cstheme="majorBidi"/>
          <w:color w:val="222222"/>
          <w:sz w:val="24"/>
          <w:szCs w:val="24"/>
          <w:shd w:val="clear" w:color="auto" w:fill="FFFFFF"/>
        </w:rPr>
        <w:t xml:space="preserve"> Y., and Fischer</w:t>
      </w:r>
      <w:r w:rsidR="00B078C1">
        <w:rPr>
          <w:rFonts w:asciiTheme="majorBidi" w:eastAsia="Times New Roman" w:hAnsiTheme="majorBidi" w:cstheme="majorBidi"/>
          <w:color w:val="222222"/>
          <w:sz w:val="24"/>
          <w:szCs w:val="24"/>
          <w:shd w:val="clear" w:color="auto" w:fill="FFFFFF"/>
        </w:rPr>
        <w:t>,</w:t>
      </w:r>
      <w:r w:rsidRPr="006966B0">
        <w:rPr>
          <w:rFonts w:asciiTheme="majorBidi" w:eastAsia="Times New Roman" w:hAnsiTheme="majorBidi" w:cstheme="majorBidi"/>
          <w:color w:val="222222"/>
          <w:sz w:val="24"/>
          <w:szCs w:val="24"/>
          <w:shd w:val="clear" w:color="auto" w:fill="FFFFFF"/>
        </w:rPr>
        <w:t xml:space="preserve"> S. </w:t>
      </w:r>
      <w:commentRangeEnd w:id="18"/>
      <w:r w:rsidRPr="006966B0">
        <w:rPr>
          <w:rStyle w:val="CommentReference"/>
          <w:sz w:val="24"/>
          <w:szCs w:val="24"/>
          <w:rtl/>
        </w:rPr>
        <w:commentReference w:id="18"/>
      </w:r>
      <w:r w:rsidRPr="006966B0">
        <w:rPr>
          <w:rFonts w:asciiTheme="majorBidi" w:eastAsia="Times New Roman" w:hAnsiTheme="majorBidi" w:cstheme="majorBidi"/>
          <w:color w:val="222222"/>
          <w:sz w:val="24"/>
          <w:szCs w:val="24"/>
          <w:shd w:val="clear" w:color="auto" w:fill="FFFFFF"/>
        </w:rPr>
        <w:t xml:space="preserve">(2011). </w:t>
      </w:r>
      <w:proofErr w:type="spellStart"/>
      <w:r w:rsidRPr="006966B0">
        <w:rPr>
          <w:rFonts w:asciiTheme="majorBidi" w:eastAsia="Times New Roman" w:hAnsiTheme="majorBidi" w:cstheme="majorBidi"/>
          <w:i/>
          <w:iCs/>
          <w:color w:val="222222"/>
          <w:sz w:val="24"/>
          <w:szCs w:val="24"/>
          <w:shd w:val="clear" w:color="auto" w:fill="FFFFFF"/>
        </w:rPr>
        <w:t>Maʿarakh</w:t>
      </w:r>
      <w:proofErr w:type="spellEnd"/>
      <w:r w:rsidRPr="006966B0">
        <w:rPr>
          <w:rFonts w:asciiTheme="majorBidi" w:eastAsia="Times New Roman" w:hAnsiTheme="majorBidi" w:cstheme="majorBidi"/>
          <w:i/>
          <w:iCs/>
          <w:color w:val="222222"/>
          <w:sz w:val="24"/>
          <w:szCs w:val="24"/>
          <w:shd w:val="clear" w:color="auto" w:fill="FFFFFF"/>
        </w:rPr>
        <w:t xml:space="preserve"> </w:t>
      </w:r>
      <w:proofErr w:type="spellStart"/>
      <w:r w:rsidRPr="006966B0">
        <w:rPr>
          <w:rFonts w:asciiTheme="majorBidi" w:eastAsia="Times New Roman" w:hAnsiTheme="majorBidi" w:cstheme="majorBidi"/>
          <w:i/>
          <w:iCs/>
          <w:color w:val="222222"/>
          <w:sz w:val="24"/>
          <w:szCs w:val="24"/>
          <w:shd w:val="clear" w:color="auto" w:fill="FFFFFF"/>
        </w:rPr>
        <w:t>hitnassut</w:t>
      </w:r>
      <w:proofErr w:type="spellEnd"/>
      <w:r w:rsidRPr="006966B0">
        <w:rPr>
          <w:rFonts w:asciiTheme="majorBidi" w:eastAsia="Times New Roman" w:hAnsiTheme="majorBidi" w:cstheme="majorBidi"/>
          <w:i/>
          <w:iCs/>
          <w:color w:val="222222"/>
          <w:sz w:val="24"/>
          <w:szCs w:val="24"/>
          <w:shd w:val="clear" w:color="auto" w:fill="FFFFFF"/>
        </w:rPr>
        <w:t xml:space="preserve"> </w:t>
      </w:r>
      <w:proofErr w:type="spellStart"/>
      <w:r w:rsidRPr="006966B0">
        <w:rPr>
          <w:rFonts w:asciiTheme="majorBidi" w:eastAsia="Times New Roman" w:hAnsiTheme="majorBidi" w:cstheme="majorBidi"/>
          <w:i/>
          <w:iCs/>
          <w:color w:val="222222"/>
          <w:sz w:val="24"/>
          <w:szCs w:val="24"/>
          <w:shd w:val="clear" w:color="auto" w:fill="FFFFFF"/>
        </w:rPr>
        <w:t>limnahel</w:t>
      </w:r>
      <w:proofErr w:type="spellEnd"/>
      <w:r w:rsidRPr="006966B0">
        <w:rPr>
          <w:rFonts w:asciiTheme="majorBidi" w:eastAsia="Times New Roman" w:hAnsiTheme="majorBidi" w:cstheme="majorBidi"/>
          <w:i/>
          <w:iCs/>
          <w:color w:val="222222"/>
          <w:sz w:val="24"/>
          <w:szCs w:val="24"/>
          <w:shd w:val="clear" w:color="auto" w:fill="FFFFFF"/>
        </w:rPr>
        <w:t xml:space="preserve"> </w:t>
      </w:r>
      <w:proofErr w:type="spellStart"/>
      <w:r w:rsidRPr="006966B0">
        <w:rPr>
          <w:rFonts w:asciiTheme="majorBidi" w:eastAsia="Times New Roman" w:hAnsiTheme="majorBidi" w:cstheme="majorBidi"/>
          <w:i/>
          <w:iCs/>
          <w:color w:val="222222"/>
          <w:sz w:val="24"/>
          <w:szCs w:val="24"/>
          <w:shd w:val="clear" w:color="auto" w:fill="FFFFFF"/>
        </w:rPr>
        <w:t>lehovalat</w:t>
      </w:r>
      <w:proofErr w:type="spellEnd"/>
      <w:r w:rsidRPr="006966B0">
        <w:rPr>
          <w:rFonts w:asciiTheme="majorBidi" w:eastAsia="Times New Roman" w:hAnsiTheme="majorBidi" w:cstheme="majorBidi"/>
          <w:i/>
          <w:iCs/>
          <w:color w:val="222222"/>
          <w:sz w:val="24"/>
          <w:szCs w:val="24"/>
          <w:shd w:val="clear" w:color="auto" w:fill="FFFFFF"/>
        </w:rPr>
        <w:t xml:space="preserve"> </w:t>
      </w:r>
      <w:proofErr w:type="spellStart"/>
      <w:r w:rsidRPr="006966B0">
        <w:rPr>
          <w:rFonts w:asciiTheme="majorBidi" w:eastAsia="Times New Roman" w:hAnsiTheme="majorBidi" w:cstheme="majorBidi"/>
          <w:i/>
          <w:iCs/>
          <w:color w:val="222222"/>
          <w:sz w:val="24"/>
          <w:szCs w:val="24"/>
          <w:shd w:val="clear" w:color="auto" w:fill="FFFFFF"/>
        </w:rPr>
        <w:t>shinnuy</w:t>
      </w:r>
      <w:proofErr w:type="spellEnd"/>
      <w:r w:rsidRPr="006966B0">
        <w:rPr>
          <w:rFonts w:asciiTheme="majorBidi" w:eastAsia="Times New Roman" w:hAnsiTheme="majorBidi" w:cstheme="majorBidi"/>
          <w:i/>
          <w:iCs/>
          <w:color w:val="222222"/>
          <w:sz w:val="24"/>
          <w:szCs w:val="24"/>
          <w:shd w:val="clear" w:color="auto" w:fill="FFFFFF"/>
        </w:rPr>
        <w:t xml:space="preserve"> </w:t>
      </w:r>
      <w:proofErr w:type="spellStart"/>
      <w:r w:rsidRPr="006966B0">
        <w:rPr>
          <w:rFonts w:asciiTheme="majorBidi" w:eastAsia="Times New Roman" w:hAnsiTheme="majorBidi" w:cstheme="majorBidi"/>
          <w:i/>
          <w:iCs/>
          <w:color w:val="222222"/>
          <w:sz w:val="24"/>
          <w:szCs w:val="24"/>
          <w:shd w:val="clear" w:color="auto" w:fill="FFFFFF"/>
        </w:rPr>
        <w:t>bevet</w:t>
      </w:r>
      <w:proofErr w:type="spellEnd"/>
      <w:r w:rsidRPr="006966B0">
        <w:rPr>
          <w:rFonts w:asciiTheme="majorBidi" w:eastAsia="Times New Roman" w:hAnsiTheme="majorBidi" w:cstheme="majorBidi"/>
          <w:i/>
          <w:iCs/>
          <w:color w:val="222222"/>
          <w:sz w:val="24"/>
          <w:szCs w:val="24"/>
          <w:shd w:val="clear" w:color="auto" w:fill="FFFFFF"/>
        </w:rPr>
        <w:t xml:space="preserve"> </w:t>
      </w:r>
      <w:proofErr w:type="spellStart"/>
      <w:r w:rsidRPr="006966B0">
        <w:rPr>
          <w:rFonts w:asciiTheme="majorBidi" w:eastAsia="Times New Roman" w:hAnsiTheme="majorBidi" w:cstheme="majorBidi"/>
          <w:i/>
          <w:iCs/>
          <w:color w:val="222222"/>
          <w:sz w:val="24"/>
          <w:szCs w:val="24"/>
          <w:shd w:val="clear" w:color="auto" w:fill="FFFFFF"/>
        </w:rPr>
        <w:t>hassefer</w:t>
      </w:r>
      <w:proofErr w:type="spellEnd"/>
      <w:r w:rsidRPr="006966B0">
        <w:rPr>
          <w:rFonts w:asciiTheme="majorBidi" w:eastAsia="Times New Roman" w:hAnsiTheme="majorBidi" w:cstheme="majorBidi"/>
          <w:color w:val="222222"/>
          <w:sz w:val="24"/>
          <w:szCs w:val="24"/>
          <w:shd w:val="clear" w:color="auto" w:fill="FFFFFF"/>
        </w:rPr>
        <w:t xml:space="preserve">. Jerusalem: </w:t>
      </w:r>
      <w:proofErr w:type="spellStart"/>
      <w:r w:rsidRPr="006966B0">
        <w:rPr>
          <w:rFonts w:asciiTheme="majorBidi" w:eastAsia="Times New Roman" w:hAnsiTheme="majorBidi" w:cstheme="majorBidi"/>
          <w:color w:val="222222"/>
          <w:sz w:val="24"/>
          <w:szCs w:val="24"/>
          <w:shd w:val="clear" w:color="auto" w:fill="FFFFFF"/>
        </w:rPr>
        <w:t>Avney</w:t>
      </w:r>
      <w:proofErr w:type="spellEnd"/>
      <w:r w:rsidRPr="006966B0">
        <w:rPr>
          <w:rFonts w:asciiTheme="majorBidi" w:eastAsia="Times New Roman" w:hAnsiTheme="majorBidi" w:cstheme="majorBidi"/>
          <w:color w:val="222222"/>
          <w:sz w:val="24"/>
          <w:szCs w:val="24"/>
          <w:shd w:val="clear" w:color="auto" w:fill="FFFFFF"/>
        </w:rPr>
        <w:t xml:space="preserve"> Rosha. </w:t>
      </w:r>
      <w:hyperlink r:id="rId21" w:history="1">
        <w:r w:rsidRPr="00383B4F">
          <w:rPr>
            <w:rStyle w:val="Hyperlink"/>
            <w:rFonts w:asciiTheme="majorBidi" w:eastAsia="Times New Roman" w:hAnsiTheme="majorBidi" w:cstheme="majorBidi"/>
            <w:sz w:val="24"/>
            <w:szCs w:val="24"/>
            <w:shd w:val="clear" w:color="auto" w:fill="FFFFFF"/>
          </w:rPr>
          <w:t>https://avneyrosha.org.il/resourcecenter/Pages/40-3.aspx</w:t>
        </w:r>
      </w:hyperlink>
    </w:p>
    <w:p w14:paraId="4C53BAF2" w14:textId="77777777" w:rsidR="00F55ABA" w:rsidRPr="00383B4F" w:rsidRDefault="00F55ABA"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proofErr w:type="spellStart"/>
      <w:r w:rsidRPr="00383B4F">
        <w:rPr>
          <w:rFonts w:asciiTheme="majorBidi" w:eastAsia="Calibri" w:hAnsiTheme="majorBidi" w:cstheme="majorBidi"/>
          <w:color w:val="222222"/>
          <w:sz w:val="24"/>
          <w:szCs w:val="24"/>
          <w:shd w:val="clear" w:color="auto" w:fill="FFFFFF"/>
        </w:rPr>
        <w:lastRenderedPageBreak/>
        <w:t>Wasonga</w:t>
      </w:r>
      <w:proofErr w:type="spellEnd"/>
      <w:r w:rsidRPr="00383B4F">
        <w:rPr>
          <w:rFonts w:asciiTheme="majorBidi" w:eastAsia="Calibri" w:hAnsiTheme="majorBidi" w:cstheme="majorBidi"/>
          <w:color w:val="222222"/>
          <w:sz w:val="24"/>
          <w:szCs w:val="24"/>
          <w:shd w:val="clear" w:color="auto" w:fill="FFFFFF"/>
        </w:rPr>
        <w:t>, T. A., &amp; Murphy, J. F. (2006). Learning from tacit knowledge: the impact of the internship. </w:t>
      </w:r>
      <w:r w:rsidRPr="00383B4F">
        <w:rPr>
          <w:rFonts w:asciiTheme="majorBidi" w:eastAsia="Calibri" w:hAnsiTheme="majorBidi" w:cstheme="majorBidi"/>
          <w:i/>
          <w:iCs/>
          <w:color w:val="222222"/>
          <w:sz w:val="24"/>
          <w:szCs w:val="24"/>
          <w:shd w:val="clear" w:color="auto" w:fill="FFFFFF"/>
        </w:rPr>
        <w:t>International Journal of Educational Management, 20</w:t>
      </w:r>
      <w:r w:rsidRPr="00383B4F">
        <w:rPr>
          <w:rFonts w:asciiTheme="majorBidi" w:eastAsia="Calibri" w:hAnsiTheme="majorBidi" w:cstheme="majorBidi"/>
          <w:color w:val="222222"/>
          <w:sz w:val="24"/>
          <w:szCs w:val="24"/>
          <w:shd w:val="clear" w:color="auto" w:fill="FFFFFF"/>
        </w:rPr>
        <w:t>(6), 226-287.</w:t>
      </w:r>
    </w:p>
    <w:p w14:paraId="4337C15D" w14:textId="6AC04AF0" w:rsidR="00F55ABA" w:rsidRDefault="00F55ABA"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r w:rsidRPr="00383B4F">
        <w:rPr>
          <w:rFonts w:asciiTheme="majorBidi" w:eastAsia="Calibri" w:hAnsiTheme="majorBidi" w:cstheme="majorBidi"/>
          <w:color w:val="222222"/>
          <w:sz w:val="24"/>
          <w:szCs w:val="24"/>
          <w:shd w:val="clear" w:color="auto" w:fill="FFFFFF"/>
        </w:rPr>
        <w:t>Wilmore, E. L. (2002). </w:t>
      </w:r>
      <w:r w:rsidRPr="00383B4F">
        <w:rPr>
          <w:rFonts w:asciiTheme="majorBidi" w:eastAsia="Calibri" w:hAnsiTheme="majorBidi" w:cstheme="majorBidi"/>
          <w:i/>
          <w:iCs/>
          <w:color w:val="222222"/>
          <w:sz w:val="24"/>
          <w:szCs w:val="24"/>
          <w:shd w:val="clear" w:color="auto" w:fill="FFFFFF"/>
        </w:rPr>
        <w:t>Principal leadership: Applying the new educational leadership constituent council (ELCC) standards</w:t>
      </w:r>
      <w:r w:rsidRPr="00383B4F">
        <w:rPr>
          <w:rFonts w:asciiTheme="majorBidi" w:eastAsia="Calibri" w:hAnsiTheme="majorBidi" w:cstheme="majorBidi"/>
          <w:color w:val="222222"/>
          <w:sz w:val="24"/>
          <w:szCs w:val="24"/>
          <w:shd w:val="clear" w:color="auto" w:fill="FFFFFF"/>
        </w:rPr>
        <w:t>. Corwin Press.</w:t>
      </w:r>
    </w:p>
    <w:p w14:paraId="6E07BA5E" w14:textId="77777777" w:rsidR="00440D40" w:rsidRPr="00B01B99" w:rsidRDefault="00440D40" w:rsidP="0086051B">
      <w:pPr>
        <w:spacing w:after="120" w:line="276" w:lineRule="auto"/>
        <w:ind w:left="720" w:hanging="720"/>
        <w:jc w:val="both"/>
        <w:rPr>
          <w:rFonts w:asciiTheme="majorBidi" w:eastAsia="Calibri" w:hAnsiTheme="majorBidi" w:cstheme="majorBidi"/>
          <w:color w:val="222222"/>
          <w:sz w:val="24"/>
          <w:szCs w:val="24"/>
          <w:shd w:val="clear" w:color="auto" w:fill="FFFFFF"/>
        </w:rPr>
      </w:pPr>
    </w:p>
    <w:sectPr w:rsidR="00440D40" w:rsidRPr="00B01B9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4-26T18:08:00Z" w:initials="m">
    <w:p w14:paraId="23B3279D" w14:textId="77777777" w:rsidR="00602A7B" w:rsidRDefault="004A0170">
      <w:pPr>
        <w:pStyle w:val="CommentText"/>
      </w:pPr>
      <w:r>
        <w:rPr>
          <w:rStyle w:val="CommentReference"/>
        </w:rPr>
        <w:annotationRef/>
      </w:r>
      <w:r w:rsidR="00602A7B">
        <w:rPr>
          <w:rFonts w:hint="eastAsia"/>
          <w:rtl/>
        </w:rPr>
        <w:t>או</w:t>
      </w:r>
      <w:r w:rsidR="00602A7B">
        <w:rPr>
          <w:rtl/>
        </w:rPr>
        <w:t xml:space="preserve"> אולי אפשר פשוט:</w:t>
      </w:r>
    </w:p>
    <w:p w14:paraId="2B037792" w14:textId="77777777" w:rsidR="00602A7B" w:rsidRDefault="00602A7B" w:rsidP="00EC004C">
      <w:pPr>
        <w:pStyle w:val="CommentText"/>
      </w:pPr>
      <w:r>
        <w:t>Professional Development Programs for School Principals in Israel</w:t>
      </w:r>
    </w:p>
  </w:comment>
  <w:comment w:id="1" w:author="." w:date="2022-04-26T17:03:00Z" w:initials=".">
    <w:p w14:paraId="19022F33" w14:textId="3F0EE518" w:rsidR="00C16F77" w:rsidRDefault="00B568FF" w:rsidP="00FD6807">
      <w:pPr>
        <w:pStyle w:val="CommentText"/>
        <w:bidi/>
      </w:pPr>
      <w:r>
        <w:rPr>
          <w:rStyle w:val="CommentReference"/>
        </w:rPr>
        <w:annotationRef/>
      </w:r>
      <w:r w:rsidR="00C16F77">
        <w:rPr>
          <w:rFonts w:hint="eastAsia"/>
          <w:rtl/>
        </w:rPr>
        <w:t>יש</w:t>
      </w:r>
      <w:r w:rsidR="00C16F77">
        <w:rPr>
          <w:rtl/>
        </w:rPr>
        <w:t xml:space="preserve"> הבדל בין הרצוי והמוצע? כך משתמע</w:t>
      </w:r>
    </w:p>
  </w:comment>
  <w:comment w:id="2" w:author="mailshelnava@gmail.com" w:date="2022-04-26T18:29:00Z" w:initials="m">
    <w:p w14:paraId="72773330" w14:textId="77777777" w:rsidR="005C0934" w:rsidRDefault="005C0934" w:rsidP="00B33C70">
      <w:pPr>
        <w:pStyle w:val="CommentText"/>
      </w:pPr>
      <w:r>
        <w:rPr>
          <w:rStyle w:val="CommentReference"/>
        </w:rPr>
        <w:annotationRef/>
      </w:r>
      <w:r>
        <w:rPr>
          <w:rFonts w:hint="eastAsia"/>
          <w:rtl/>
        </w:rPr>
        <w:t>את</w:t>
      </w:r>
      <w:r>
        <w:rPr>
          <w:rtl/>
        </w:rPr>
        <w:t xml:space="preserve"> המקור עדיף כאן, או בהערת שוליים?</w:t>
      </w:r>
    </w:p>
  </w:comment>
  <w:comment w:id="3" w:author="mailshelnava@gmail.com" w:date="2022-04-26T11:37:00Z" w:initials="m">
    <w:p w14:paraId="4009576B" w14:textId="61F3A515" w:rsidR="009470C6" w:rsidRDefault="009470C6" w:rsidP="00994D82">
      <w:pPr>
        <w:pStyle w:val="CommentText"/>
        <w:bidi/>
        <w:jc w:val="right"/>
      </w:pPr>
      <w:r>
        <w:rPr>
          <w:rStyle w:val="CommentReference"/>
        </w:rPr>
        <w:annotationRef/>
      </w:r>
      <w:r>
        <w:rPr>
          <w:rFonts w:hint="eastAsia"/>
          <w:rtl/>
        </w:rPr>
        <w:t>אני</w:t>
      </w:r>
      <w:r>
        <w:rPr>
          <w:rtl/>
        </w:rPr>
        <w:t xml:space="preserve"> חושבת שלא הבנתי את המשפט גם בעברית. היכולת של התנסות מעשית של הובלת שינוי - יכולת לעשות מה?</w:t>
      </w:r>
    </w:p>
  </w:comment>
  <w:comment w:id="4" w:author="mailshelnava@gmail.com" w:date="2022-04-28T09:00:00Z" w:initials="m">
    <w:p w14:paraId="4C3707C8" w14:textId="37CE3153" w:rsidR="00842A31" w:rsidRPr="00D45324" w:rsidRDefault="00842A31" w:rsidP="00DE5D4C">
      <w:pPr>
        <w:pStyle w:val="CommentText"/>
        <w:bidi/>
        <w:rPr>
          <w:rtl/>
        </w:rPr>
      </w:pPr>
      <w:r>
        <w:rPr>
          <w:rStyle w:val="CommentReference"/>
        </w:rPr>
        <w:annotationRef/>
      </w:r>
      <w:r w:rsidR="00D45324">
        <w:rPr>
          <w:rStyle w:val="CommentReference"/>
          <w:rFonts w:hint="cs"/>
          <w:rtl/>
        </w:rPr>
        <w:t>"חקר פרקטיקה"?? נא להסביר</w:t>
      </w:r>
    </w:p>
  </w:comment>
  <w:comment w:id="5" w:author="mailshelnava@gmail.com" w:date="2022-04-26T18:32:00Z" w:initials="m">
    <w:p w14:paraId="623C87FE" w14:textId="77777777" w:rsidR="00842A31" w:rsidRDefault="005C0934" w:rsidP="00993B83">
      <w:pPr>
        <w:pStyle w:val="CommentText"/>
      </w:pPr>
      <w:r>
        <w:rPr>
          <w:rStyle w:val="CommentReference"/>
        </w:rPr>
        <w:annotationRef/>
      </w:r>
      <w:r w:rsidR="00842A31">
        <w:rPr>
          <w:rFonts w:hint="eastAsia"/>
          <w:rtl/>
        </w:rPr>
        <w:t>זה</w:t>
      </w:r>
      <w:r w:rsidR="00842A31">
        <w:rPr>
          <w:rtl/>
        </w:rPr>
        <w:t xml:space="preserve"> תרגום חוזר מתרגום, רצוי להביא את המקור</w:t>
      </w:r>
    </w:p>
  </w:comment>
  <w:comment w:id="6" w:author="." w:date="2022-05-10T16:19:00Z" w:initials=".">
    <w:p w14:paraId="673E2474" w14:textId="378E09AE" w:rsidR="00E26E01" w:rsidRPr="00E26E01" w:rsidRDefault="00E26E01" w:rsidP="00E26E01">
      <w:pPr>
        <w:pStyle w:val="CommentText"/>
        <w:bidi/>
        <w:rPr>
          <w:rtl/>
        </w:rPr>
      </w:pPr>
      <w:r>
        <w:rPr>
          <w:rStyle w:val="CommentReference"/>
        </w:rPr>
        <w:annotationRef/>
      </w:r>
      <w:r>
        <w:rPr>
          <w:rFonts w:hint="cs"/>
          <w:rtl/>
        </w:rPr>
        <w:t>גם כאן ראוי להביא את המקור באנגלית</w:t>
      </w:r>
    </w:p>
  </w:comment>
  <w:comment w:id="7" w:author="." w:date="2022-05-10T16:22:00Z" w:initials=".">
    <w:p w14:paraId="68D7BE51" w14:textId="77777777" w:rsidR="00C57CBA" w:rsidRDefault="00C57CBA" w:rsidP="00C57CBA">
      <w:pPr>
        <w:pStyle w:val="CommentText"/>
        <w:bidi/>
      </w:pPr>
      <w:r>
        <w:rPr>
          <w:rStyle w:val="CommentReference"/>
        </w:rPr>
        <w:annotationRef/>
      </w:r>
      <w:r>
        <w:rPr>
          <w:rFonts w:hint="cs"/>
          <w:rtl/>
        </w:rPr>
        <w:t>מכוונות לניהיול?</w:t>
      </w:r>
      <w:r w:rsidR="00845554">
        <w:t xml:space="preserve"> </w:t>
      </w:r>
    </w:p>
    <w:p w14:paraId="1CBDD96D" w14:textId="5DD75C64" w:rsidR="00845554" w:rsidRPr="00C57CBA" w:rsidRDefault="00845554" w:rsidP="00845554">
      <w:pPr>
        <w:pStyle w:val="CommentText"/>
        <w:bidi/>
        <w:rPr>
          <w:rtl/>
        </w:rPr>
      </w:pPr>
      <w:r>
        <w:rPr>
          <w:rFonts w:hint="cs"/>
          <w:rtl/>
        </w:rPr>
        <w:t>ראה גם בתרשים זרימה למטה</w:t>
      </w:r>
    </w:p>
  </w:comment>
  <w:comment w:id="8" w:author="." w:date="2022-05-10T17:02:00Z" w:initials=".">
    <w:p w14:paraId="4E499EB1" w14:textId="77777777" w:rsidR="005758F8" w:rsidRDefault="005758F8" w:rsidP="005758F8">
      <w:pPr>
        <w:pStyle w:val="CommentText"/>
        <w:bidi/>
        <w:rPr>
          <w:rtl/>
        </w:rPr>
      </w:pPr>
      <w:r>
        <w:rPr>
          <w:rStyle w:val="CommentReference"/>
        </w:rPr>
        <w:annotationRef/>
      </w:r>
      <w:r>
        <w:rPr>
          <w:rFonts w:hint="cs"/>
          <w:rtl/>
        </w:rPr>
        <w:t>למידת חקר התנסותית?</w:t>
      </w:r>
    </w:p>
    <w:p w14:paraId="7954B2A3" w14:textId="780C4518" w:rsidR="005758F8" w:rsidRPr="005758F8" w:rsidRDefault="005758F8" w:rsidP="005758F8">
      <w:pPr>
        <w:pStyle w:val="CommentText"/>
        <w:bidi/>
        <w:rPr>
          <w:rtl/>
        </w:rPr>
      </w:pPr>
      <w:r>
        <w:rPr>
          <w:rFonts w:hint="cs"/>
          <w:rtl/>
        </w:rPr>
        <w:t>האם יש מונח מקצועי לזה?</w:t>
      </w:r>
    </w:p>
  </w:comment>
  <w:comment w:id="9" w:author="mailshelnava@gmail.com" w:date="2022-04-27T12:37:00Z" w:initials="m">
    <w:p w14:paraId="5859373A" w14:textId="77777777" w:rsidR="000638AF" w:rsidRDefault="000638AF" w:rsidP="00DD079F">
      <w:pPr>
        <w:pStyle w:val="CommentText"/>
        <w:bidi/>
      </w:pPr>
      <w:r>
        <w:rPr>
          <w:rStyle w:val="CommentReference"/>
        </w:rPr>
        <w:annotationRef/>
      </w:r>
      <w:r>
        <w:rPr>
          <w:rFonts w:hint="eastAsia"/>
          <w:rtl/>
        </w:rPr>
        <w:t>אם</w:t>
      </w:r>
      <w:r>
        <w:rPr>
          <w:rtl/>
        </w:rPr>
        <w:t xml:space="preserve"> למושגים בהערת השוליים יש משמעות מקצועית, רצוי לבדוק שתרגמתי נכון</w:t>
      </w:r>
    </w:p>
  </w:comment>
  <w:comment w:id="10" w:author="." w:date="2022-05-10T17:06:00Z" w:initials=".">
    <w:p w14:paraId="6FFAD96D" w14:textId="77777777" w:rsidR="001679E9" w:rsidRDefault="001679E9" w:rsidP="001679E9">
      <w:pPr>
        <w:pStyle w:val="CommentText"/>
        <w:bidi/>
        <w:rPr>
          <w:rtl/>
        </w:rPr>
      </w:pPr>
      <w:r>
        <w:rPr>
          <w:rStyle w:val="CommentReference"/>
        </w:rPr>
        <w:annotationRef/>
      </w:r>
      <w:r>
        <w:rPr>
          <w:rFonts w:hint="cs"/>
          <w:rtl/>
        </w:rPr>
        <w:t>לא בטוח שהבנתי את המשפט הזה.  העברית היא:</w:t>
      </w:r>
    </w:p>
    <w:p w14:paraId="40F5AA92" w14:textId="37C04D79" w:rsidR="001679E9" w:rsidRPr="001679E9" w:rsidRDefault="009339F2" w:rsidP="001679E9">
      <w:pPr>
        <w:pStyle w:val="CommentText"/>
        <w:bidi/>
        <w:rPr>
          <w:rtl/>
        </w:rPr>
      </w:pPr>
      <w:r w:rsidRPr="00B24A38">
        <w:rPr>
          <w:rFonts w:ascii="David" w:hAnsi="David" w:cs="David"/>
          <w:sz w:val="24"/>
          <w:szCs w:val="24"/>
          <w:rtl/>
        </w:rPr>
        <w:t>. אך עדיין נשאל מתי והיכן תהיה אותה התנסות מעשית אפקטיבית ללמידת החקר בהכשרה מיטבית של המוכשר לניהול?</w:t>
      </w:r>
    </w:p>
  </w:comment>
  <w:comment w:id="11" w:author="mailshelnava@gmail.com" w:date="2022-04-27T13:57:00Z" w:initials="m">
    <w:p w14:paraId="4095EE89" w14:textId="77777777" w:rsidR="002541F4" w:rsidRDefault="002541F4" w:rsidP="005005CC">
      <w:pPr>
        <w:pStyle w:val="CommentText"/>
      </w:pPr>
      <w:r>
        <w:rPr>
          <w:rStyle w:val="CommentReference"/>
        </w:rPr>
        <w:annotationRef/>
      </w:r>
      <w:r>
        <w:rPr>
          <w:rFonts w:hint="eastAsia"/>
          <w:rtl/>
        </w:rPr>
        <w:t>התרשים</w:t>
      </w:r>
      <w:r>
        <w:rPr>
          <w:rtl/>
        </w:rPr>
        <w:t xml:space="preserve"> נשמר כתמונה, כך שלא יכולתי לשמור על הפורמט המקורי... סליחה</w:t>
      </w:r>
    </w:p>
  </w:comment>
  <w:comment w:id="12" w:author="mailshelnava@gmail.com" w:date="2022-04-28T09:31:00Z" w:initials="m">
    <w:p w14:paraId="7CFA0C72" w14:textId="77777777" w:rsidR="00C64E8C" w:rsidRDefault="00C64E8C">
      <w:pPr>
        <w:pStyle w:val="CommentText"/>
        <w:bidi/>
        <w:jc w:val="right"/>
      </w:pPr>
      <w:r>
        <w:rPr>
          <w:rStyle w:val="CommentReference"/>
        </w:rPr>
        <w:annotationRef/>
      </w:r>
      <w:r>
        <w:rPr>
          <w:rFonts w:hint="eastAsia"/>
          <w:rtl/>
        </w:rPr>
        <w:t>במקור</w:t>
      </w:r>
      <w:r>
        <w:rPr>
          <w:rtl/>
        </w:rPr>
        <w:t>: "</w:t>
      </w:r>
      <w:r>
        <w:rPr>
          <w:rFonts w:hint="eastAsia"/>
          <w:rtl/>
        </w:rPr>
        <w:t>ההתנסות</w:t>
      </w:r>
      <w:r>
        <w:rPr>
          <w:rtl/>
        </w:rPr>
        <w:t xml:space="preserve">, בנוסף להיותה הכשרה מתפקדת או משמשת גם כליווי מקצועי למנהל." </w:t>
      </w:r>
    </w:p>
    <w:p w14:paraId="1FBC66D4" w14:textId="77777777" w:rsidR="00C64E8C" w:rsidRDefault="00C64E8C" w:rsidP="00BD021E">
      <w:pPr>
        <w:pStyle w:val="CommentText"/>
        <w:bidi/>
        <w:jc w:val="right"/>
      </w:pPr>
      <w:r>
        <w:rPr>
          <w:rFonts w:hint="eastAsia"/>
          <w:rtl/>
        </w:rPr>
        <w:t>נראה</w:t>
      </w:r>
      <w:r>
        <w:rPr>
          <w:rtl/>
        </w:rPr>
        <w:t xml:space="preserve"> לי שמשהו חסר.</w:t>
      </w:r>
    </w:p>
  </w:comment>
  <w:comment w:id="13" w:author="." w:date="2022-05-10T18:38:00Z" w:initials=".">
    <w:p w14:paraId="22C018FB" w14:textId="03C353D1" w:rsidR="007032FC" w:rsidRPr="007A69DC" w:rsidRDefault="007032FC">
      <w:pPr>
        <w:pStyle w:val="CommentText"/>
        <w:rPr>
          <w:rtl/>
        </w:rPr>
      </w:pPr>
      <w:r>
        <w:rPr>
          <w:rStyle w:val="CommentReference"/>
        </w:rPr>
        <w:annotationRef/>
      </w:r>
      <w:r w:rsidR="007A69DC">
        <w:rPr>
          <w:rFonts w:hint="cs"/>
          <w:rtl/>
        </w:rPr>
        <w:t>הוספתי להבהרה</w:t>
      </w:r>
    </w:p>
  </w:comment>
  <w:comment w:id="14" w:author="mailshelnava@gmail.com" w:date="2022-04-27T15:18:00Z" w:initials="m">
    <w:p w14:paraId="5A602F4B" w14:textId="77777777" w:rsidR="005C009E" w:rsidRDefault="005C009E" w:rsidP="00902CA0">
      <w:pPr>
        <w:pStyle w:val="CommentText"/>
      </w:pPr>
      <w:r>
        <w:rPr>
          <w:rStyle w:val="CommentReference"/>
        </w:rPr>
        <w:annotationRef/>
      </w:r>
      <w:r>
        <w:rPr>
          <w:rFonts w:hint="eastAsia"/>
          <w:rtl/>
        </w:rPr>
        <w:t>בעברית</w:t>
      </w:r>
      <w:r>
        <w:rPr>
          <w:rtl/>
        </w:rPr>
        <w:t xml:space="preserve"> כתוב: "מלווי שדה עשיה אורגינלי". סליחה, לא הבנתי למה הכוונה</w:t>
      </w:r>
    </w:p>
  </w:comment>
  <w:comment w:id="15" w:author="mailshelnava@gmail.com" w:date="2022-04-27T15:26:00Z" w:initials="m">
    <w:p w14:paraId="5672F06A" w14:textId="77777777" w:rsidR="00A16005" w:rsidRDefault="00A16005">
      <w:pPr>
        <w:pStyle w:val="CommentText"/>
      </w:pPr>
      <w:r>
        <w:rPr>
          <w:rStyle w:val="CommentReference"/>
        </w:rPr>
        <w:annotationRef/>
      </w:r>
      <w:r>
        <w:rPr>
          <w:rFonts w:hint="eastAsia"/>
          <w:rtl/>
        </w:rPr>
        <w:t>סליחה</w:t>
      </w:r>
      <w:r>
        <w:rPr>
          <w:rtl/>
        </w:rPr>
        <w:t>, גם את זה אני לא בטוחה שהבנתי:</w:t>
      </w:r>
    </w:p>
    <w:p w14:paraId="127DE861" w14:textId="77777777" w:rsidR="00A16005" w:rsidRDefault="00A16005" w:rsidP="00E12F39">
      <w:pPr>
        <w:pStyle w:val="CommentText"/>
      </w:pPr>
      <w:r>
        <w:rPr>
          <w:rtl/>
        </w:rPr>
        <w:t>"עזרה ותמיכה בליווי על ידי למידת חקר פרקטיקה והערכה ומשוב למנהל בראשית דרכו"</w:t>
      </w:r>
    </w:p>
  </w:comment>
  <w:comment w:id="16" w:author="." w:date="2022-05-10T18:46:00Z" w:initials=".">
    <w:p w14:paraId="3C743D84" w14:textId="0DF91650" w:rsidR="00133C3A" w:rsidRPr="00133C3A" w:rsidRDefault="00133C3A">
      <w:pPr>
        <w:pStyle w:val="CommentText"/>
        <w:rPr>
          <w:rtl/>
        </w:rPr>
      </w:pPr>
      <w:r>
        <w:rPr>
          <w:rStyle w:val="CommentReference"/>
        </w:rPr>
        <w:annotationRef/>
      </w:r>
      <w:r>
        <w:rPr>
          <w:rFonts w:hint="cs"/>
          <w:rtl/>
        </w:rPr>
        <w:t>גם פה צריך את המקור</w:t>
      </w:r>
    </w:p>
  </w:comment>
  <w:comment w:id="17" w:author="." w:date="2022-05-10T18:48:00Z" w:initials=".">
    <w:p w14:paraId="23748D85" w14:textId="77777777" w:rsidR="004D1796" w:rsidRDefault="004D1796" w:rsidP="00E02637">
      <w:pPr>
        <w:pStyle w:val="CommentText"/>
        <w:bidi/>
        <w:rPr>
          <w:rtl/>
        </w:rPr>
      </w:pPr>
      <w:r>
        <w:rPr>
          <w:rStyle w:val="CommentReference"/>
        </w:rPr>
        <w:annotationRef/>
      </w:r>
      <w:r>
        <w:rPr>
          <w:rFonts w:hint="cs"/>
          <w:rtl/>
        </w:rPr>
        <w:t>נראה לי שיש כאן טעות</w:t>
      </w:r>
      <w:r w:rsidR="00E02637">
        <w:rPr>
          <w:rFonts w:hint="cs"/>
          <w:rtl/>
        </w:rPr>
        <w:t xml:space="preserve">.  אולי צריך לומר </w:t>
      </w:r>
    </w:p>
    <w:p w14:paraId="2A84A108" w14:textId="2F1403AB" w:rsidR="00E02637" w:rsidRPr="00E02637" w:rsidRDefault="00E02637" w:rsidP="00E02637">
      <w:pPr>
        <w:pStyle w:val="CommentText"/>
        <w:bidi/>
      </w:pPr>
      <w:r>
        <w:t>The preparation</w:t>
      </w:r>
    </w:p>
  </w:comment>
  <w:comment w:id="18" w:author="mailshelnava@gmail.com" w:date="2022-04-27T16:52:00Z" w:initials="m">
    <w:p w14:paraId="4D01D265" w14:textId="77777777" w:rsidR="00F55ABA" w:rsidRDefault="00F55ABA" w:rsidP="00744EC9">
      <w:pPr>
        <w:pStyle w:val="CommentText"/>
      </w:pPr>
      <w:r>
        <w:rPr>
          <w:rStyle w:val="CommentReference"/>
        </w:rPr>
        <w:annotationRef/>
      </w:r>
      <w:r>
        <w:rPr>
          <w:rFonts w:hint="eastAsia"/>
          <w:rtl/>
        </w:rPr>
        <w:t>אני</w:t>
      </w:r>
      <w:r>
        <w:rPr>
          <w:rtl/>
        </w:rPr>
        <w:t xml:space="preserve"> לא יודעת אם כך הם כותבים את השמות שלהם!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37792" w15:done="0"/>
  <w15:commentEx w15:paraId="19022F33" w15:done="0"/>
  <w15:commentEx w15:paraId="72773330" w15:done="0"/>
  <w15:commentEx w15:paraId="4009576B" w15:done="0"/>
  <w15:commentEx w15:paraId="4C3707C8" w15:done="0"/>
  <w15:commentEx w15:paraId="623C87FE" w15:done="0"/>
  <w15:commentEx w15:paraId="673E2474" w15:done="0"/>
  <w15:commentEx w15:paraId="1CBDD96D" w15:done="0"/>
  <w15:commentEx w15:paraId="7954B2A3" w15:done="0"/>
  <w15:commentEx w15:paraId="5859373A" w15:done="0"/>
  <w15:commentEx w15:paraId="40F5AA92" w15:done="0"/>
  <w15:commentEx w15:paraId="4095EE89" w15:done="0"/>
  <w15:commentEx w15:paraId="1FBC66D4" w15:done="0"/>
  <w15:commentEx w15:paraId="22C018FB" w15:done="0"/>
  <w15:commentEx w15:paraId="5A602F4B" w15:done="0"/>
  <w15:commentEx w15:paraId="127DE861" w15:done="0"/>
  <w15:commentEx w15:paraId="3C743D84" w15:done="0"/>
  <w15:commentEx w15:paraId="2A84A108" w15:done="0"/>
  <w15:commentEx w15:paraId="4D01D2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B3A4" w16cex:dateUtc="2022-04-26T15:08:00Z"/>
  <w16cex:commentExtensible w16cex:durableId="2612A479" w16cex:dateUtc="2022-04-26T14:03:00Z"/>
  <w16cex:commentExtensible w16cex:durableId="2612B873" w16cex:dateUtc="2022-04-26T15:29:00Z"/>
  <w16cex:commentExtensible w16cex:durableId="2612580F" w16cex:dateUtc="2022-04-26T08:37:00Z"/>
  <w16cex:commentExtensible w16cex:durableId="2614D625" w16cex:dateUtc="2022-04-28T06:00:00Z"/>
  <w16cex:commentExtensible w16cex:durableId="2612B941" w16cex:dateUtc="2022-04-26T15:32:00Z"/>
  <w16cex:commentExtensible w16cex:durableId="26250EFA" w16cex:dateUtc="2022-05-10T13:19:00Z"/>
  <w16cex:commentExtensible w16cex:durableId="26250FB2" w16cex:dateUtc="2022-05-10T13:22:00Z"/>
  <w16cex:commentExtensible w16cex:durableId="26251914" w16cex:dateUtc="2022-05-10T14:02:00Z"/>
  <w16cex:commentExtensible w16cex:durableId="2613B788" w16cex:dateUtc="2022-04-27T09:37:00Z"/>
  <w16cex:commentExtensible w16cex:durableId="262519F8" w16cex:dateUtc="2022-05-10T14:06:00Z"/>
  <w16cex:commentExtensible w16cex:durableId="2613CA3A" w16cex:dateUtc="2022-04-27T10:57:00Z"/>
  <w16cex:commentExtensible w16cex:durableId="2614DD83" w16cex:dateUtc="2022-04-28T06:31:00Z"/>
  <w16cex:commentExtensible w16cex:durableId="26252F93" w16cex:dateUtc="2022-05-10T15:38:00Z"/>
  <w16cex:commentExtensible w16cex:durableId="2613DD61" w16cex:dateUtc="2022-04-27T12:18:00Z"/>
  <w16cex:commentExtensible w16cex:durableId="2613DF3D" w16cex:dateUtc="2022-04-27T12:26:00Z"/>
  <w16cex:commentExtensible w16cex:durableId="26253175" w16cex:dateUtc="2022-05-10T15:46:00Z"/>
  <w16cex:commentExtensible w16cex:durableId="26253207" w16cex:dateUtc="2022-05-10T15:48:00Z"/>
  <w16cex:commentExtensible w16cex:durableId="2613F3F9" w16cex:dateUtc="2022-04-27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37792" w16cid:durableId="2612B3A4"/>
  <w16cid:commentId w16cid:paraId="19022F33" w16cid:durableId="2612A479"/>
  <w16cid:commentId w16cid:paraId="72773330" w16cid:durableId="2612B873"/>
  <w16cid:commentId w16cid:paraId="4009576B" w16cid:durableId="2612580F"/>
  <w16cid:commentId w16cid:paraId="4C3707C8" w16cid:durableId="2614D625"/>
  <w16cid:commentId w16cid:paraId="623C87FE" w16cid:durableId="2612B941"/>
  <w16cid:commentId w16cid:paraId="673E2474" w16cid:durableId="26250EFA"/>
  <w16cid:commentId w16cid:paraId="1CBDD96D" w16cid:durableId="26250FB2"/>
  <w16cid:commentId w16cid:paraId="7954B2A3" w16cid:durableId="26251914"/>
  <w16cid:commentId w16cid:paraId="5859373A" w16cid:durableId="2613B788"/>
  <w16cid:commentId w16cid:paraId="40F5AA92" w16cid:durableId="262519F8"/>
  <w16cid:commentId w16cid:paraId="4095EE89" w16cid:durableId="2613CA3A"/>
  <w16cid:commentId w16cid:paraId="1FBC66D4" w16cid:durableId="2614DD83"/>
  <w16cid:commentId w16cid:paraId="22C018FB" w16cid:durableId="26252F93"/>
  <w16cid:commentId w16cid:paraId="5A602F4B" w16cid:durableId="2613DD61"/>
  <w16cid:commentId w16cid:paraId="127DE861" w16cid:durableId="2613DF3D"/>
  <w16cid:commentId w16cid:paraId="3C743D84" w16cid:durableId="26253175"/>
  <w16cid:commentId w16cid:paraId="2A84A108" w16cid:durableId="26253207"/>
  <w16cid:commentId w16cid:paraId="4D01D265" w16cid:durableId="2613F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8971" w14:textId="77777777" w:rsidR="00914BE1" w:rsidRDefault="00914BE1" w:rsidP="00E023F3">
      <w:pPr>
        <w:spacing w:after="0" w:line="240" w:lineRule="auto"/>
      </w:pPr>
      <w:r>
        <w:separator/>
      </w:r>
    </w:p>
  </w:endnote>
  <w:endnote w:type="continuationSeparator" w:id="0">
    <w:p w14:paraId="4CF5895C" w14:textId="77777777" w:rsidR="00914BE1" w:rsidRDefault="00914BE1" w:rsidP="00E0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F61E" w14:textId="77777777" w:rsidR="00914BE1" w:rsidRDefault="00914BE1" w:rsidP="00E023F3">
      <w:pPr>
        <w:spacing w:after="0" w:line="240" w:lineRule="auto"/>
      </w:pPr>
      <w:r>
        <w:separator/>
      </w:r>
    </w:p>
  </w:footnote>
  <w:footnote w:type="continuationSeparator" w:id="0">
    <w:p w14:paraId="4CD51CEB" w14:textId="77777777" w:rsidR="00914BE1" w:rsidRDefault="00914BE1" w:rsidP="00E023F3">
      <w:pPr>
        <w:spacing w:after="0" w:line="240" w:lineRule="auto"/>
      </w:pPr>
      <w:r>
        <w:continuationSeparator/>
      </w:r>
    </w:p>
  </w:footnote>
  <w:footnote w:id="1">
    <w:p w14:paraId="18189593" w14:textId="28C2BDBA" w:rsidR="00E023F3" w:rsidRPr="008F3D4A" w:rsidRDefault="00E023F3" w:rsidP="006A7EF2">
      <w:pPr>
        <w:pStyle w:val="FootnoteText"/>
        <w:rPr>
          <w:rFonts w:asciiTheme="majorBid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See details and expansion on the term “Pedagogical </w:t>
      </w:r>
      <w:r w:rsidR="00ED761F" w:rsidRPr="008F3D4A">
        <w:rPr>
          <w:rFonts w:asciiTheme="majorBidi" w:hAnsiTheme="majorBidi" w:cstheme="majorBidi"/>
        </w:rPr>
        <w:t>leadership</w:t>
      </w:r>
      <w:r w:rsidRPr="008F3D4A">
        <w:rPr>
          <w:rFonts w:asciiTheme="majorBidi" w:hAnsiTheme="majorBidi" w:cstheme="majorBidi"/>
        </w:rPr>
        <w:t>”</w:t>
      </w:r>
      <w:r w:rsidR="00ED761F" w:rsidRPr="008F3D4A">
        <w:rPr>
          <w:rFonts w:asciiTheme="majorBidi" w:hAnsiTheme="majorBidi" w:cstheme="majorBidi"/>
        </w:rPr>
        <w:t xml:space="preserve">: </w:t>
      </w:r>
      <w:proofErr w:type="spellStart"/>
      <w:r w:rsidR="00ED761F" w:rsidRPr="008F3D4A">
        <w:rPr>
          <w:rFonts w:asciiTheme="majorBidi" w:hAnsiTheme="majorBidi" w:cstheme="majorBidi"/>
          <w:i/>
          <w:iCs/>
        </w:rPr>
        <w:t>Avney</w:t>
      </w:r>
      <w:proofErr w:type="spellEnd"/>
      <w:r w:rsidR="00ED761F" w:rsidRPr="008F3D4A">
        <w:rPr>
          <w:rFonts w:asciiTheme="majorBidi" w:hAnsiTheme="majorBidi" w:cstheme="majorBidi"/>
          <w:i/>
          <w:iCs/>
        </w:rPr>
        <w:t xml:space="preserve"> Rosha</w:t>
      </w:r>
      <w:r w:rsidR="00ED761F" w:rsidRPr="008F3D4A">
        <w:rPr>
          <w:rFonts w:asciiTheme="majorBidi" w:hAnsiTheme="majorBidi" w:cstheme="majorBidi"/>
        </w:rPr>
        <w:t xml:space="preserve"> (January 2016), </w:t>
      </w:r>
      <w:proofErr w:type="spellStart"/>
      <w:r w:rsidR="00F64758" w:rsidRPr="008F3D4A">
        <w:rPr>
          <w:rFonts w:asciiTheme="majorBidi" w:hAnsiTheme="majorBidi" w:cstheme="majorBidi"/>
          <w:i/>
          <w:iCs/>
        </w:rPr>
        <w:t>Peraqtiqot</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nihul</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shel</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menahalim</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mekhahanim</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bereʾshit</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darkam</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veʿemdotehem</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beyakhas</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lifʿiluyot</w:t>
      </w:r>
      <w:proofErr w:type="spellEnd"/>
      <w:r w:rsidR="00F64758" w:rsidRPr="008F3D4A">
        <w:rPr>
          <w:rFonts w:asciiTheme="majorBidi" w:hAnsiTheme="majorBidi" w:cstheme="majorBidi"/>
          <w:i/>
          <w:iCs/>
        </w:rPr>
        <w:t xml:space="preserve"> </w:t>
      </w:r>
      <w:proofErr w:type="spellStart"/>
      <w:r w:rsidR="00F64758" w:rsidRPr="008F3D4A">
        <w:rPr>
          <w:rFonts w:asciiTheme="majorBidi" w:hAnsiTheme="majorBidi" w:cstheme="majorBidi"/>
          <w:i/>
          <w:iCs/>
        </w:rPr>
        <w:t>makhon</w:t>
      </w:r>
      <w:proofErr w:type="spellEnd"/>
      <w:r w:rsidR="00F64758" w:rsidRPr="008F3D4A">
        <w:rPr>
          <w:rFonts w:asciiTheme="majorBidi" w:hAnsiTheme="majorBidi" w:cstheme="majorBidi"/>
          <w:i/>
          <w:iCs/>
        </w:rPr>
        <w:t xml:space="preserve"> </w:t>
      </w:r>
      <w:r w:rsidR="00ED761F" w:rsidRPr="008F3D4A">
        <w:rPr>
          <w:rFonts w:asciiTheme="majorBidi" w:hAnsiTheme="majorBidi" w:cstheme="majorBidi"/>
          <w:i/>
          <w:iCs/>
        </w:rPr>
        <w:t>“</w:t>
      </w:r>
      <w:proofErr w:type="spellStart"/>
      <w:r w:rsidR="00ED761F" w:rsidRPr="008F3D4A">
        <w:rPr>
          <w:rFonts w:asciiTheme="majorBidi" w:hAnsiTheme="majorBidi" w:cstheme="majorBidi"/>
          <w:i/>
          <w:iCs/>
        </w:rPr>
        <w:t>Avne</w:t>
      </w:r>
      <w:r w:rsidR="003B07CE" w:rsidRPr="008F3D4A">
        <w:rPr>
          <w:rFonts w:asciiTheme="majorBidi" w:hAnsiTheme="majorBidi" w:cstheme="majorBidi"/>
          <w:i/>
          <w:iCs/>
        </w:rPr>
        <w:t>y</w:t>
      </w:r>
      <w:proofErr w:type="spellEnd"/>
      <w:r w:rsidR="00ED761F" w:rsidRPr="008F3D4A">
        <w:rPr>
          <w:rFonts w:asciiTheme="majorBidi" w:hAnsiTheme="majorBidi" w:cstheme="majorBidi"/>
          <w:i/>
          <w:iCs/>
        </w:rPr>
        <w:t xml:space="preserve"> Rosha” </w:t>
      </w:r>
      <w:r w:rsidR="006A7EF2" w:rsidRPr="008F3D4A">
        <w:rPr>
          <w:rFonts w:asciiTheme="majorBidi" w:hAnsiTheme="majorBidi" w:cstheme="majorBidi"/>
        </w:rPr>
        <w:t>[Hebrew]</w:t>
      </w:r>
      <w:r w:rsidR="00ED761F" w:rsidRPr="008F3D4A">
        <w:rPr>
          <w:rFonts w:asciiTheme="majorBidi" w:hAnsiTheme="majorBidi" w:cstheme="majorBidi"/>
        </w:rPr>
        <w:t xml:space="preserve">, </w:t>
      </w:r>
      <w:r w:rsidR="006A7EF2" w:rsidRPr="008F3D4A">
        <w:rPr>
          <w:rFonts w:asciiTheme="majorBidi" w:hAnsiTheme="majorBidi" w:cstheme="majorBidi"/>
        </w:rPr>
        <w:t>The Israeli National Authority for Measurement and Evaluation in Education (RAMA)</w:t>
      </w:r>
      <w:r w:rsidR="003B07CE" w:rsidRPr="008F3D4A">
        <w:rPr>
          <w:rFonts w:asciiTheme="majorBidi" w:hAnsiTheme="majorBidi" w:cstheme="majorBidi"/>
        </w:rPr>
        <w:t>, p. 5.</w:t>
      </w:r>
    </w:p>
  </w:footnote>
  <w:footnote w:id="2">
    <w:p w14:paraId="011F4C1A" w14:textId="6BE82192" w:rsidR="00496EB1" w:rsidRPr="008F3D4A" w:rsidRDefault="00496EB1">
      <w:pPr>
        <w:pStyle w:val="FootnoteText"/>
        <w:rPr>
          <w:rFonts w:asciiTheme="majorBidi" w:hAnsiTheme="majorBidi" w:cstheme="majorBidi"/>
          <w:lang w:val="de-DE"/>
        </w:rPr>
      </w:pPr>
      <w:r w:rsidRPr="008F3D4A">
        <w:rPr>
          <w:rStyle w:val="FootnoteReference"/>
          <w:rFonts w:asciiTheme="majorBidi" w:hAnsiTheme="majorBidi" w:cstheme="majorBidi"/>
        </w:rPr>
        <w:footnoteRef/>
      </w:r>
      <w:r w:rsidRPr="00F74B11">
        <w:rPr>
          <w:rFonts w:asciiTheme="majorBidi" w:hAnsiTheme="majorBidi" w:cstheme="majorBidi"/>
          <w:lang w:val="de-DE"/>
        </w:rPr>
        <w:t xml:space="preserve"> </w:t>
      </w:r>
      <w:r w:rsidRPr="008F3D4A">
        <w:rPr>
          <w:rFonts w:asciiTheme="majorBidi" w:hAnsiTheme="majorBidi" w:cstheme="majorBidi"/>
          <w:lang w:val="de-DE"/>
        </w:rPr>
        <w:t>Bozo-Schwartz &amp; Mendel-Levi (2016), p. 4.</w:t>
      </w:r>
    </w:p>
  </w:footnote>
  <w:footnote w:id="3">
    <w:p w14:paraId="6DB7904F" w14:textId="01B08F7E" w:rsidR="00BF2587" w:rsidRPr="008F3D4A" w:rsidRDefault="00BF2587">
      <w:pPr>
        <w:pStyle w:val="FootnoteText"/>
        <w:rPr>
          <w:rFonts w:asciiTheme="majorBid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w:t>
      </w:r>
      <w:proofErr w:type="spellStart"/>
      <w:r w:rsidR="00900863" w:rsidRPr="008F3D4A">
        <w:rPr>
          <w:rFonts w:asciiTheme="majorBidi" w:hAnsiTheme="majorBidi" w:cstheme="majorBidi"/>
          <w:i/>
          <w:iCs/>
        </w:rPr>
        <w:t>Tokhnit</w:t>
      </w:r>
      <w:proofErr w:type="spellEnd"/>
      <w:r w:rsidR="00900863" w:rsidRPr="008F3D4A">
        <w:rPr>
          <w:rFonts w:asciiTheme="majorBidi" w:hAnsiTheme="majorBidi" w:cstheme="majorBidi"/>
          <w:i/>
          <w:iCs/>
        </w:rPr>
        <w:t xml:space="preserve"> </w:t>
      </w:r>
      <w:proofErr w:type="spellStart"/>
      <w:r w:rsidR="00900863" w:rsidRPr="008F3D4A">
        <w:rPr>
          <w:rFonts w:asciiTheme="majorBidi" w:hAnsiTheme="majorBidi" w:cstheme="majorBidi"/>
          <w:i/>
          <w:iCs/>
        </w:rPr>
        <w:t>hallimmudim</w:t>
      </w:r>
      <w:proofErr w:type="spellEnd"/>
      <w:r w:rsidR="00900863" w:rsidRPr="008F3D4A">
        <w:rPr>
          <w:rFonts w:asciiTheme="majorBidi" w:hAnsiTheme="majorBidi" w:cstheme="majorBidi"/>
          <w:i/>
          <w:iCs/>
        </w:rPr>
        <w:t xml:space="preserve"> </w:t>
      </w:r>
      <w:proofErr w:type="spellStart"/>
      <w:r w:rsidR="00900863" w:rsidRPr="008F3D4A">
        <w:rPr>
          <w:rFonts w:asciiTheme="majorBidi" w:hAnsiTheme="majorBidi" w:cstheme="majorBidi"/>
          <w:i/>
          <w:iCs/>
        </w:rPr>
        <w:t>umisgartah</w:t>
      </w:r>
      <w:proofErr w:type="spellEnd"/>
      <w:r w:rsidR="0095495D" w:rsidRPr="008F3D4A">
        <w:rPr>
          <w:rFonts w:asciiTheme="majorBidi" w:hAnsiTheme="majorBidi" w:cstheme="majorBidi"/>
        </w:rPr>
        <w:t xml:space="preserve">” [Hebrew], no date. This document is distributed </w:t>
      </w:r>
      <w:r w:rsidR="0038621A">
        <w:rPr>
          <w:rFonts w:asciiTheme="majorBidi" w:hAnsiTheme="majorBidi" w:cstheme="majorBidi"/>
        </w:rPr>
        <w:t>to</w:t>
      </w:r>
      <w:r w:rsidR="0095495D" w:rsidRPr="008F3D4A">
        <w:rPr>
          <w:rFonts w:asciiTheme="majorBidi" w:hAnsiTheme="majorBidi" w:cstheme="majorBidi"/>
        </w:rPr>
        <w:t xml:space="preserve"> those interested in school administration in Israel as part of the selection and registration process.</w:t>
      </w:r>
    </w:p>
  </w:footnote>
  <w:footnote w:id="4">
    <w:p w14:paraId="2EEFB1C2" w14:textId="47249BD9" w:rsidR="00E74954" w:rsidRPr="008F3D4A" w:rsidRDefault="00E74954" w:rsidP="00132E51">
      <w:pPr>
        <w:pStyle w:val="FootnoteText"/>
        <w:rPr>
          <w:rFonts w:asciiTheme="majorBid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For a definition and distinction between the terms “</w:t>
      </w:r>
      <w:r w:rsidR="000638AF" w:rsidRPr="008F3D4A">
        <w:rPr>
          <w:rFonts w:asciiTheme="majorBidi" w:hAnsiTheme="majorBidi" w:cstheme="majorBidi"/>
        </w:rPr>
        <w:t xml:space="preserve">investigation,” “inquiry,” “experience,” and “discovery,” see the journal </w:t>
      </w:r>
      <w:proofErr w:type="spellStart"/>
      <w:r w:rsidR="000638AF" w:rsidRPr="008F3D4A">
        <w:rPr>
          <w:rFonts w:asciiTheme="majorBidi" w:hAnsiTheme="majorBidi" w:cstheme="majorBidi"/>
          <w:i/>
          <w:iCs/>
        </w:rPr>
        <w:t>Bemuza</w:t>
      </w:r>
      <w:proofErr w:type="spellEnd"/>
      <w:r w:rsidR="000638AF" w:rsidRPr="008F3D4A">
        <w:rPr>
          <w:rFonts w:asciiTheme="majorBidi" w:hAnsiTheme="majorBidi" w:cstheme="majorBidi"/>
        </w:rPr>
        <w:t xml:space="preserve"> for training teachers and instruction through investigation and online teaching (2016, online edition):</w:t>
      </w:r>
      <w:r w:rsidR="000638AF" w:rsidRPr="008F3D4A">
        <w:rPr>
          <w:rFonts w:asciiTheme="majorBidi" w:eastAsia="Calibri" w:hAnsiTheme="majorBidi" w:cstheme="majorBidi"/>
        </w:rPr>
        <w:t xml:space="preserve"> https://museandfuse.wordpress.com/2013/11/16/whatisinquiry/</w:t>
      </w:r>
    </w:p>
  </w:footnote>
  <w:footnote w:id="5">
    <w:p w14:paraId="41420666" w14:textId="0954427F" w:rsidR="00132E51" w:rsidRPr="008F3D4A" w:rsidRDefault="00132E51">
      <w:pPr>
        <w:pStyle w:val="FootnoteText"/>
        <w:rPr>
          <w:rFonts w:asciiTheme="majorBid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The issues of duration and ability to develop trust between the practical experience coaches and the administrative candidates are part of this inquiry.</w:t>
      </w:r>
    </w:p>
  </w:footnote>
  <w:footnote w:id="6">
    <w:p w14:paraId="0DD325C0" w14:textId="77777777" w:rsidR="00DC69EE" w:rsidRPr="008F3D4A" w:rsidRDefault="000A3F6D" w:rsidP="00DC69EE">
      <w:pPr>
        <w:pStyle w:val="FootnoteText"/>
        <w:rPr>
          <w:rFonts w:asciiTheme="majorBidi" w:eastAsia="Calibr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Ford, T. G., Lavigne, A. L., </w:t>
      </w:r>
      <w:proofErr w:type="spellStart"/>
      <w:r w:rsidRPr="008F3D4A">
        <w:rPr>
          <w:rFonts w:asciiTheme="majorBidi" w:hAnsiTheme="majorBidi" w:cstheme="majorBidi"/>
        </w:rPr>
        <w:t>Fiegener</w:t>
      </w:r>
      <w:proofErr w:type="spellEnd"/>
      <w:r w:rsidRPr="008F3D4A">
        <w:rPr>
          <w:rFonts w:asciiTheme="majorBidi" w:hAnsiTheme="majorBidi" w:cstheme="majorBidi"/>
        </w:rPr>
        <w:t>, A. M., &amp; Si, S. (2020). A</w:t>
      </w:r>
      <w:r w:rsidR="00DC69EE" w:rsidRPr="008F3D4A">
        <w:rPr>
          <w:rFonts w:asciiTheme="majorBidi" w:hAnsiTheme="majorBidi" w:cstheme="majorBidi"/>
        </w:rPr>
        <w:t xml:space="preserve">n abstract of this study and survey, as well as general findings, were made public by the office of the Chief Scientist at the following link: </w:t>
      </w:r>
      <w:r w:rsidR="00DC69EE" w:rsidRPr="008F3D4A">
        <w:rPr>
          <w:rFonts w:asciiTheme="majorBidi" w:eastAsia="Calibri" w:hAnsiTheme="majorBidi" w:cstheme="majorBidi"/>
        </w:rPr>
        <w:t>https://drive.google.com/file/d/1T2dXkfWTBfk2W3QSAp7YSdFrqErHmx2x/view</w:t>
      </w:r>
    </w:p>
    <w:p w14:paraId="6F6402C1" w14:textId="785BDC70" w:rsidR="000A3F6D" w:rsidRPr="008F3D4A" w:rsidRDefault="000A3F6D">
      <w:pPr>
        <w:pStyle w:val="FootnoteText"/>
        <w:rPr>
          <w:rFonts w:asciiTheme="majorBidi" w:hAnsiTheme="majorBidi" w:cstheme="majorBidi"/>
        </w:rPr>
      </w:pPr>
    </w:p>
  </w:footnote>
  <w:footnote w:id="7">
    <w:p w14:paraId="327E3B28" w14:textId="30C5D81B" w:rsidR="004016DF" w:rsidRPr="008F3D4A" w:rsidRDefault="004016DF">
      <w:pPr>
        <w:pStyle w:val="FootnoteText"/>
        <w:rPr>
          <w:rFonts w:asciiTheme="majorBid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Further studies on mentoring, development and research will carry out concept</w:t>
      </w:r>
      <w:r w:rsidR="00C171D9" w:rsidRPr="008F3D4A">
        <w:rPr>
          <w:rFonts w:asciiTheme="majorBidi" w:hAnsiTheme="majorBidi" w:cstheme="majorBidi"/>
        </w:rPr>
        <w:t>ua</w:t>
      </w:r>
      <w:r w:rsidRPr="008F3D4A">
        <w:rPr>
          <w:rFonts w:asciiTheme="majorBidi" w:hAnsiTheme="majorBidi" w:cstheme="majorBidi"/>
        </w:rPr>
        <w:t>lizing evaluations for the proposed program.</w:t>
      </w:r>
    </w:p>
  </w:footnote>
  <w:footnote w:id="8">
    <w:p w14:paraId="6AA2E8D6" w14:textId="66F5081C" w:rsidR="005939F0" w:rsidRPr="008F3D4A" w:rsidRDefault="005939F0" w:rsidP="005939F0">
      <w:pPr>
        <w:pStyle w:val="FootnoteText"/>
        <w:rPr>
          <w:rFonts w:asciiTheme="majorBidi" w:eastAsia="Calibr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From the State Comptroller’s annual report 71c (2021). </w:t>
      </w:r>
      <w:proofErr w:type="spellStart"/>
      <w:r w:rsidRPr="008F3D4A">
        <w:rPr>
          <w:rFonts w:asciiTheme="majorBidi" w:hAnsiTheme="majorBidi" w:cstheme="majorBidi"/>
          <w:i/>
          <w:iCs/>
        </w:rPr>
        <w:t>Darkhe</w:t>
      </w:r>
      <w:proofErr w:type="spellEnd"/>
      <w:r w:rsidRPr="008F3D4A">
        <w:rPr>
          <w:rFonts w:asciiTheme="majorBidi" w:hAnsiTheme="majorBidi" w:cstheme="majorBidi"/>
          <w:i/>
          <w:iCs/>
        </w:rPr>
        <w:t xml:space="preserve"> </w:t>
      </w:r>
      <w:proofErr w:type="spellStart"/>
      <w:r w:rsidRPr="008F3D4A">
        <w:rPr>
          <w:rFonts w:asciiTheme="majorBidi" w:hAnsiTheme="majorBidi" w:cstheme="majorBidi"/>
          <w:i/>
          <w:iCs/>
        </w:rPr>
        <w:t>minnuy</w:t>
      </w:r>
      <w:proofErr w:type="spellEnd"/>
      <w:r w:rsidRPr="008F3D4A">
        <w:rPr>
          <w:rFonts w:asciiTheme="majorBidi" w:hAnsiTheme="majorBidi" w:cstheme="majorBidi"/>
          <w:i/>
          <w:iCs/>
        </w:rPr>
        <w:t xml:space="preserve"> </w:t>
      </w:r>
      <w:proofErr w:type="spellStart"/>
      <w:r w:rsidRPr="008F3D4A">
        <w:rPr>
          <w:rFonts w:asciiTheme="majorBidi" w:hAnsiTheme="majorBidi" w:cstheme="majorBidi"/>
          <w:i/>
          <w:iCs/>
        </w:rPr>
        <w:t>vehakhsharah</w:t>
      </w:r>
      <w:proofErr w:type="spellEnd"/>
      <w:r w:rsidRPr="008F3D4A">
        <w:rPr>
          <w:rFonts w:asciiTheme="majorBidi" w:hAnsiTheme="majorBidi" w:cstheme="majorBidi"/>
          <w:i/>
          <w:iCs/>
        </w:rPr>
        <w:t xml:space="preserve"> </w:t>
      </w:r>
      <w:proofErr w:type="spellStart"/>
      <w:r w:rsidRPr="008F3D4A">
        <w:rPr>
          <w:rFonts w:asciiTheme="majorBidi" w:hAnsiTheme="majorBidi" w:cstheme="majorBidi"/>
          <w:i/>
          <w:iCs/>
        </w:rPr>
        <w:t>shel</w:t>
      </w:r>
      <w:proofErr w:type="spellEnd"/>
      <w:r w:rsidRPr="008F3D4A">
        <w:rPr>
          <w:rFonts w:asciiTheme="majorBidi" w:hAnsiTheme="majorBidi" w:cstheme="majorBidi"/>
          <w:i/>
          <w:iCs/>
        </w:rPr>
        <w:t xml:space="preserve"> </w:t>
      </w:r>
      <w:proofErr w:type="spellStart"/>
      <w:r w:rsidRPr="008F3D4A">
        <w:rPr>
          <w:rFonts w:asciiTheme="majorBidi" w:hAnsiTheme="majorBidi" w:cstheme="majorBidi"/>
          <w:i/>
          <w:iCs/>
        </w:rPr>
        <w:t>menahale</w:t>
      </w:r>
      <w:proofErr w:type="spellEnd"/>
      <w:r w:rsidRPr="008F3D4A">
        <w:rPr>
          <w:rFonts w:asciiTheme="majorBidi" w:hAnsiTheme="majorBidi" w:cstheme="majorBidi"/>
          <w:i/>
          <w:iCs/>
        </w:rPr>
        <w:t xml:space="preserve"> </w:t>
      </w:r>
      <w:proofErr w:type="spellStart"/>
      <w:r w:rsidRPr="008F3D4A">
        <w:rPr>
          <w:rFonts w:asciiTheme="majorBidi" w:hAnsiTheme="majorBidi" w:cstheme="majorBidi"/>
          <w:i/>
          <w:iCs/>
        </w:rPr>
        <w:t>batte</w:t>
      </w:r>
      <w:proofErr w:type="spellEnd"/>
      <w:r w:rsidRPr="008F3D4A">
        <w:rPr>
          <w:rFonts w:asciiTheme="majorBidi" w:hAnsiTheme="majorBidi" w:cstheme="majorBidi"/>
          <w:i/>
          <w:iCs/>
        </w:rPr>
        <w:t xml:space="preserve"> </w:t>
      </w:r>
      <w:proofErr w:type="spellStart"/>
      <w:r w:rsidRPr="008F3D4A">
        <w:rPr>
          <w:rFonts w:asciiTheme="majorBidi" w:hAnsiTheme="majorBidi" w:cstheme="majorBidi"/>
          <w:i/>
          <w:iCs/>
        </w:rPr>
        <w:t>sefer</w:t>
      </w:r>
      <w:proofErr w:type="spellEnd"/>
      <w:r w:rsidRPr="008F3D4A">
        <w:rPr>
          <w:rFonts w:asciiTheme="majorBidi" w:hAnsiTheme="majorBidi" w:cstheme="majorBidi"/>
          <w:i/>
          <w:iCs/>
        </w:rPr>
        <w:t xml:space="preserve"> </w:t>
      </w:r>
      <w:proofErr w:type="spellStart"/>
      <w:r w:rsidRPr="008F3D4A">
        <w:rPr>
          <w:rFonts w:asciiTheme="majorBidi" w:hAnsiTheme="majorBidi" w:cstheme="majorBidi"/>
          <w:i/>
          <w:iCs/>
        </w:rPr>
        <w:t>hadashim</w:t>
      </w:r>
      <w:proofErr w:type="spellEnd"/>
      <w:r w:rsidR="00433DC1">
        <w:rPr>
          <w:rFonts w:asciiTheme="majorBidi" w:hAnsiTheme="majorBidi" w:cstheme="majorBidi"/>
        </w:rPr>
        <w:t xml:space="preserve"> [Methods of Appointing and Training New School Principals]</w:t>
      </w:r>
      <w:r w:rsidRPr="008F3D4A">
        <w:rPr>
          <w:rFonts w:asciiTheme="majorBidi" w:hAnsiTheme="majorBidi" w:cstheme="majorBidi"/>
        </w:rPr>
        <w:t xml:space="preserve">, conclusion chapter, p. 1094. </w:t>
      </w:r>
      <w:r w:rsidRPr="008F3D4A">
        <w:rPr>
          <w:rFonts w:asciiTheme="majorBidi" w:eastAsia="Calibri" w:hAnsiTheme="majorBidi" w:cstheme="majorBidi"/>
        </w:rPr>
        <w:t>https://www.mevaker.gov.il/(X(1)S(erkuxj12wjwqk0uchs22jcbr))/sites/DigitalLibrary/Pages/Reports/5272-11.aspx?AspxAutoDetectCookieSupport=1</w:t>
      </w:r>
    </w:p>
  </w:footnote>
  <w:footnote w:id="9">
    <w:p w14:paraId="6ED5033F" w14:textId="61120620" w:rsidR="001B7D24" w:rsidRPr="008F3D4A" w:rsidRDefault="001B7D24">
      <w:pPr>
        <w:pStyle w:val="FootnoteText"/>
        <w:rPr>
          <w:rFonts w:asciiTheme="majorBid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w:t>
      </w:r>
      <w:r w:rsidRPr="008F3D4A">
        <w:rPr>
          <w:rFonts w:asciiTheme="majorBidi" w:eastAsia="Calibri" w:hAnsiTheme="majorBidi" w:cstheme="majorBidi"/>
        </w:rPr>
        <w:t>https://avneyrosha.org.il/Role/Documents/Prejob_training.pdf</w:t>
      </w:r>
    </w:p>
  </w:footnote>
  <w:footnote w:id="10">
    <w:p w14:paraId="240A2BF9" w14:textId="211E3499" w:rsidR="0069514E" w:rsidRPr="008F3D4A" w:rsidRDefault="0069514E">
      <w:pPr>
        <w:pStyle w:val="FootnoteText"/>
        <w:rPr>
          <w:rFonts w:asciiTheme="majorBidi" w:hAnsiTheme="majorBidi" w:cstheme="majorBidi"/>
        </w:rPr>
      </w:pPr>
      <w:r w:rsidRPr="008F3D4A">
        <w:rPr>
          <w:rStyle w:val="FootnoteReference"/>
          <w:rFonts w:asciiTheme="majorBidi" w:hAnsiTheme="majorBidi" w:cstheme="majorBidi"/>
        </w:rPr>
        <w:footnoteRef/>
      </w:r>
      <w:r w:rsidRPr="008F3D4A">
        <w:rPr>
          <w:rFonts w:asciiTheme="majorBidi" w:hAnsiTheme="majorBidi" w:cstheme="majorBidi"/>
        </w:rPr>
        <w:t xml:space="preserve"> Ibid., p.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ED1"/>
    <w:multiLevelType w:val="hybridMultilevel"/>
    <w:tmpl w:val="4DC619AE"/>
    <w:lvl w:ilvl="0" w:tplc="E2627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5329"/>
    <w:multiLevelType w:val="hybridMultilevel"/>
    <w:tmpl w:val="963889E2"/>
    <w:lvl w:ilvl="0" w:tplc="38C2B52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5E028F3"/>
    <w:multiLevelType w:val="hybridMultilevel"/>
    <w:tmpl w:val="CDA86642"/>
    <w:lvl w:ilvl="0" w:tplc="06146BB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C013B96"/>
    <w:multiLevelType w:val="hybridMultilevel"/>
    <w:tmpl w:val="E8ACBE06"/>
    <w:lvl w:ilvl="0" w:tplc="C442A4A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E520D0B"/>
    <w:multiLevelType w:val="hybridMultilevel"/>
    <w:tmpl w:val="37D2D19C"/>
    <w:lvl w:ilvl="0" w:tplc="CB16BAA8">
      <w:start w:val="1"/>
      <w:numFmt w:val="bullet"/>
      <w:lvlText w:val="•"/>
      <w:lvlJc w:val="left"/>
      <w:pPr>
        <w:tabs>
          <w:tab w:val="num" w:pos="720"/>
        </w:tabs>
        <w:ind w:left="720" w:hanging="360"/>
      </w:pPr>
      <w:rPr>
        <w:rFonts w:ascii="Times New Roman" w:hAnsi="Times New Roman" w:hint="default"/>
      </w:rPr>
    </w:lvl>
    <w:lvl w:ilvl="1" w:tplc="71402D7C" w:tentative="1">
      <w:start w:val="1"/>
      <w:numFmt w:val="bullet"/>
      <w:lvlText w:val="•"/>
      <w:lvlJc w:val="left"/>
      <w:pPr>
        <w:tabs>
          <w:tab w:val="num" w:pos="1440"/>
        </w:tabs>
        <w:ind w:left="1440" w:hanging="360"/>
      </w:pPr>
      <w:rPr>
        <w:rFonts w:ascii="Times New Roman" w:hAnsi="Times New Roman" w:hint="default"/>
      </w:rPr>
    </w:lvl>
    <w:lvl w:ilvl="2" w:tplc="35CE7494" w:tentative="1">
      <w:start w:val="1"/>
      <w:numFmt w:val="bullet"/>
      <w:lvlText w:val="•"/>
      <w:lvlJc w:val="left"/>
      <w:pPr>
        <w:tabs>
          <w:tab w:val="num" w:pos="2160"/>
        </w:tabs>
        <w:ind w:left="2160" w:hanging="360"/>
      </w:pPr>
      <w:rPr>
        <w:rFonts w:ascii="Times New Roman" w:hAnsi="Times New Roman" w:hint="default"/>
      </w:rPr>
    </w:lvl>
    <w:lvl w:ilvl="3" w:tplc="EB860B02" w:tentative="1">
      <w:start w:val="1"/>
      <w:numFmt w:val="bullet"/>
      <w:lvlText w:val="•"/>
      <w:lvlJc w:val="left"/>
      <w:pPr>
        <w:tabs>
          <w:tab w:val="num" w:pos="2880"/>
        </w:tabs>
        <w:ind w:left="2880" w:hanging="360"/>
      </w:pPr>
      <w:rPr>
        <w:rFonts w:ascii="Times New Roman" w:hAnsi="Times New Roman" w:hint="default"/>
      </w:rPr>
    </w:lvl>
    <w:lvl w:ilvl="4" w:tplc="A8868ADA" w:tentative="1">
      <w:start w:val="1"/>
      <w:numFmt w:val="bullet"/>
      <w:lvlText w:val="•"/>
      <w:lvlJc w:val="left"/>
      <w:pPr>
        <w:tabs>
          <w:tab w:val="num" w:pos="3600"/>
        </w:tabs>
        <w:ind w:left="3600" w:hanging="360"/>
      </w:pPr>
      <w:rPr>
        <w:rFonts w:ascii="Times New Roman" w:hAnsi="Times New Roman" w:hint="default"/>
      </w:rPr>
    </w:lvl>
    <w:lvl w:ilvl="5" w:tplc="4FC225BA" w:tentative="1">
      <w:start w:val="1"/>
      <w:numFmt w:val="bullet"/>
      <w:lvlText w:val="•"/>
      <w:lvlJc w:val="left"/>
      <w:pPr>
        <w:tabs>
          <w:tab w:val="num" w:pos="4320"/>
        </w:tabs>
        <w:ind w:left="4320" w:hanging="360"/>
      </w:pPr>
      <w:rPr>
        <w:rFonts w:ascii="Times New Roman" w:hAnsi="Times New Roman" w:hint="default"/>
      </w:rPr>
    </w:lvl>
    <w:lvl w:ilvl="6" w:tplc="B4964B14" w:tentative="1">
      <w:start w:val="1"/>
      <w:numFmt w:val="bullet"/>
      <w:lvlText w:val="•"/>
      <w:lvlJc w:val="left"/>
      <w:pPr>
        <w:tabs>
          <w:tab w:val="num" w:pos="5040"/>
        </w:tabs>
        <w:ind w:left="5040" w:hanging="360"/>
      </w:pPr>
      <w:rPr>
        <w:rFonts w:ascii="Times New Roman" w:hAnsi="Times New Roman" w:hint="default"/>
      </w:rPr>
    </w:lvl>
    <w:lvl w:ilvl="7" w:tplc="AB0A1B0E" w:tentative="1">
      <w:start w:val="1"/>
      <w:numFmt w:val="bullet"/>
      <w:lvlText w:val="•"/>
      <w:lvlJc w:val="left"/>
      <w:pPr>
        <w:tabs>
          <w:tab w:val="num" w:pos="5760"/>
        </w:tabs>
        <w:ind w:left="5760" w:hanging="360"/>
      </w:pPr>
      <w:rPr>
        <w:rFonts w:ascii="Times New Roman" w:hAnsi="Times New Roman" w:hint="default"/>
      </w:rPr>
    </w:lvl>
    <w:lvl w:ilvl="8" w:tplc="3292820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2C6B20"/>
    <w:multiLevelType w:val="hybridMultilevel"/>
    <w:tmpl w:val="7BA6F68E"/>
    <w:lvl w:ilvl="0" w:tplc="11A2C80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BE9516B"/>
    <w:multiLevelType w:val="hybridMultilevel"/>
    <w:tmpl w:val="1018EC72"/>
    <w:lvl w:ilvl="0" w:tplc="5218B55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C1416F6"/>
    <w:multiLevelType w:val="hybridMultilevel"/>
    <w:tmpl w:val="14103028"/>
    <w:lvl w:ilvl="0" w:tplc="7182F95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D9535E3"/>
    <w:multiLevelType w:val="hybridMultilevel"/>
    <w:tmpl w:val="A4F2559E"/>
    <w:lvl w:ilvl="0" w:tplc="52C0FC9C">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71D65F64"/>
    <w:multiLevelType w:val="hybridMultilevel"/>
    <w:tmpl w:val="362820F6"/>
    <w:lvl w:ilvl="0" w:tplc="CDD4DE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3DB5B10"/>
    <w:multiLevelType w:val="hybridMultilevel"/>
    <w:tmpl w:val="3F90C46C"/>
    <w:lvl w:ilvl="0" w:tplc="95C4F03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02569648">
    <w:abstractNumId w:val="0"/>
  </w:num>
  <w:num w:numId="2" w16cid:durableId="704018761">
    <w:abstractNumId w:val="8"/>
  </w:num>
  <w:num w:numId="3" w16cid:durableId="352340872">
    <w:abstractNumId w:val="3"/>
  </w:num>
  <w:num w:numId="4" w16cid:durableId="1057169514">
    <w:abstractNumId w:val="7"/>
  </w:num>
  <w:num w:numId="5" w16cid:durableId="743525461">
    <w:abstractNumId w:val="1"/>
  </w:num>
  <w:num w:numId="6" w16cid:durableId="1906061063">
    <w:abstractNumId w:val="4"/>
  </w:num>
  <w:num w:numId="7" w16cid:durableId="1818762775">
    <w:abstractNumId w:val="2"/>
  </w:num>
  <w:num w:numId="8" w16cid:durableId="1421098082">
    <w:abstractNumId w:val="10"/>
  </w:num>
  <w:num w:numId="9" w16cid:durableId="1284573621">
    <w:abstractNumId w:val="6"/>
  </w:num>
  <w:num w:numId="10" w16cid:durableId="1644892613">
    <w:abstractNumId w:val="9"/>
  </w:num>
  <w:num w:numId="11" w16cid:durableId="6327121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MTW1MDEzNzY1MTdV0lEKTi0uzszPAykwqQUAhiKQ8CwAAAA="/>
  </w:docVars>
  <w:rsids>
    <w:rsidRoot w:val="002C64F7"/>
    <w:rsid w:val="00013978"/>
    <w:rsid w:val="00040B5B"/>
    <w:rsid w:val="00044073"/>
    <w:rsid w:val="00044AFE"/>
    <w:rsid w:val="000452AF"/>
    <w:rsid w:val="00055702"/>
    <w:rsid w:val="000638AF"/>
    <w:rsid w:val="00067D69"/>
    <w:rsid w:val="000709F2"/>
    <w:rsid w:val="00074EF5"/>
    <w:rsid w:val="000829C5"/>
    <w:rsid w:val="0008302F"/>
    <w:rsid w:val="000A3F6D"/>
    <w:rsid w:val="000C3FC4"/>
    <w:rsid w:val="000D61F7"/>
    <w:rsid w:val="000E0F50"/>
    <w:rsid w:val="000E347B"/>
    <w:rsid w:val="000E43E7"/>
    <w:rsid w:val="000E708A"/>
    <w:rsid w:val="000F1A1A"/>
    <w:rsid w:val="00132E51"/>
    <w:rsid w:val="00132F2E"/>
    <w:rsid w:val="00133C3A"/>
    <w:rsid w:val="001409DE"/>
    <w:rsid w:val="00153CA7"/>
    <w:rsid w:val="001629A8"/>
    <w:rsid w:val="001679E9"/>
    <w:rsid w:val="00170046"/>
    <w:rsid w:val="0018439F"/>
    <w:rsid w:val="00186037"/>
    <w:rsid w:val="00195073"/>
    <w:rsid w:val="00196C01"/>
    <w:rsid w:val="001B21D4"/>
    <w:rsid w:val="001B5F47"/>
    <w:rsid w:val="001B7D24"/>
    <w:rsid w:val="001C24F6"/>
    <w:rsid w:val="001D2E4A"/>
    <w:rsid w:val="001E03CF"/>
    <w:rsid w:val="001F5FED"/>
    <w:rsid w:val="00202B6E"/>
    <w:rsid w:val="00203032"/>
    <w:rsid w:val="00250567"/>
    <w:rsid w:val="002541F4"/>
    <w:rsid w:val="002771B8"/>
    <w:rsid w:val="00290C40"/>
    <w:rsid w:val="00296D8F"/>
    <w:rsid w:val="002A0E79"/>
    <w:rsid w:val="002B0DD9"/>
    <w:rsid w:val="002B67B7"/>
    <w:rsid w:val="002C64F7"/>
    <w:rsid w:val="002D4731"/>
    <w:rsid w:val="002F15C2"/>
    <w:rsid w:val="003054BB"/>
    <w:rsid w:val="003055F6"/>
    <w:rsid w:val="00313818"/>
    <w:rsid w:val="003342A7"/>
    <w:rsid w:val="003545B2"/>
    <w:rsid w:val="0038284C"/>
    <w:rsid w:val="00383B4F"/>
    <w:rsid w:val="0038621A"/>
    <w:rsid w:val="0039392C"/>
    <w:rsid w:val="003961D9"/>
    <w:rsid w:val="003A388A"/>
    <w:rsid w:val="003B07CE"/>
    <w:rsid w:val="003B7B51"/>
    <w:rsid w:val="003C46DC"/>
    <w:rsid w:val="003C6AD9"/>
    <w:rsid w:val="003D59DD"/>
    <w:rsid w:val="003E6DE5"/>
    <w:rsid w:val="003E7272"/>
    <w:rsid w:val="004010F4"/>
    <w:rsid w:val="004016DF"/>
    <w:rsid w:val="00403294"/>
    <w:rsid w:val="00420174"/>
    <w:rsid w:val="00433DC1"/>
    <w:rsid w:val="00440D40"/>
    <w:rsid w:val="0045149D"/>
    <w:rsid w:val="00455915"/>
    <w:rsid w:val="004610F4"/>
    <w:rsid w:val="0046285D"/>
    <w:rsid w:val="00496EB1"/>
    <w:rsid w:val="00496FC8"/>
    <w:rsid w:val="004A0170"/>
    <w:rsid w:val="004B0CE8"/>
    <w:rsid w:val="004B3EDC"/>
    <w:rsid w:val="004B6347"/>
    <w:rsid w:val="004C1013"/>
    <w:rsid w:val="004C4A85"/>
    <w:rsid w:val="004C7994"/>
    <w:rsid w:val="004D1796"/>
    <w:rsid w:val="004D74F6"/>
    <w:rsid w:val="00504387"/>
    <w:rsid w:val="00521916"/>
    <w:rsid w:val="00540A82"/>
    <w:rsid w:val="00560042"/>
    <w:rsid w:val="005744B3"/>
    <w:rsid w:val="00575239"/>
    <w:rsid w:val="005758F8"/>
    <w:rsid w:val="005803FE"/>
    <w:rsid w:val="005939F0"/>
    <w:rsid w:val="005A3436"/>
    <w:rsid w:val="005A522B"/>
    <w:rsid w:val="005C009E"/>
    <w:rsid w:val="005C0862"/>
    <w:rsid w:val="005C0934"/>
    <w:rsid w:val="005C27CF"/>
    <w:rsid w:val="005D41D0"/>
    <w:rsid w:val="005E2068"/>
    <w:rsid w:val="005E2E2F"/>
    <w:rsid w:val="00600EA3"/>
    <w:rsid w:val="00602A7B"/>
    <w:rsid w:val="00606F49"/>
    <w:rsid w:val="00607355"/>
    <w:rsid w:val="0061183F"/>
    <w:rsid w:val="00635B7D"/>
    <w:rsid w:val="006452D1"/>
    <w:rsid w:val="00647DBA"/>
    <w:rsid w:val="00663970"/>
    <w:rsid w:val="00664CED"/>
    <w:rsid w:val="00682F4E"/>
    <w:rsid w:val="006870DB"/>
    <w:rsid w:val="0069153D"/>
    <w:rsid w:val="0069514E"/>
    <w:rsid w:val="006966B0"/>
    <w:rsid w:val="00697030"/>
    <w:rsid w:val="006A382D"/>
    <w:rsid w:val="006A7EF2"/>
    <w:rsid w:val="006D58B7"/>
    <w:rsid w:val="0070163B"/>
    <w:rsid w:val="007032FC"/>
    <w:rsid w:val="00714BEA"/>
    <w:rsid w:val="00737DA7"/>
    <w:rsid w:val="00742818"/>
    <w:rsid w:val="00757C67"/>
    <w:rsid w:val="00775870"/>
    <w:rsid w:val="007762D6"/>
    <w:rsid w:val="00782656"/>
    <w:rsid w:val="0078293B"/>
    <w:rsid w:val="00783EB8"/>
    <w:rsid w:val="00796751"/>
    <w:rsid w:val="007A689E"/>
    <w:rsid w:val="007A69DC"/>
    <w:rsid w:val="007B31E7"/>
    <w:rsid w:val="007B6B08"/>
    <w:rsid w:val="007C456A"/>
    <w:rsid w:val="007C702C"/>
    <w:rsid w:val="007D08F9"/>
    <w:rsid w:val="007E50E4"/>
    <w:rsid w:val="007E550E"/>
    <w:rsid w:val="007F07E6"/>
    <w:rsid w:val="00810C4B"/>
    <w:rsid w:val="008116E3"/>
    <w:rsid w:val="00814D55"/>
    <w:rsid w:val="00815628"/>
    <w:rsid w:val="00822D3E"/>
    <w:rsid w:val="00842A31"/>
    <w:rsid w:val="008433AF"/>
    <w:rsid w:val="00843C13"/>
    <w:rsid w:val="00844734"/>
    <w:rsid w:val="00845554"/>
    <w:rsid w:val="0086051B"/>
    <w:rsid w:val="0088026A"/>
    <w:rsid w:val="00887ECC"/>
    <w:rsid w:val="008C12B2"/>
    <w:rsid w:val="008C25CB"/>
    <w:rsid w:val="008C51F9"/>
    <w:rsid w:val="008D1F7B"/>
    <w:rsid w:val="008F316B"/>
    <w:rsid w:val="008F3D4A"/>
    <w:rsid w:val="008F628C"/>
    <w:rsid w:val="00900863"/>
    <w:rsid w:val="00911B4E"/>
    <w:rsid w:val="00914BE1"/>
    <w:rsid w:val="009339F2"/>
    <w:rsid w:val="00944309"/>
    <w:rsid w:val="00946447"/>
    <w:rsid w:val="009470C6"/>
    <w:rsid w:val="0095495D"/>
    <w:rsid w:val="00956E08"/>
    <w:rsid w:val="00960382"/>
    <w:rsid w:val="0097247F"/>
    <w:rsid w:val="00974F74"/>
    <w:rsid w:val="00993700"/>
    <w:rsid w:val="009A6756"/>
    <w:rsid w:val="009B06FA"/>
    <w:rsid w:val="009B1067"/>
    <w:rsid w:val="009C1366"/>
    <w:rsid w:val="009C4583"/>
    <w:rsid w:val="009D2776"/>
    <w:rsid w:val="009F297A"/>
    <w:rsid w:val="00A0661F"/>
    <w:rsid w:val="00A16005"/>
    <w:rsid w:val="00A23307"/>
    <w:rsid w:val="00A31D54"/>
    <w:rsid w:val="00A55946"/>
    <w:rsid w:val="00A57440"/>
    <w:rsid w:val="00A618D4"/>
    <w:rsid w:val="00A936EE"/>
    <w:rsid w:val="00A94BD2"/>
    <w:rsid w:val="00A94C90"/>
    <w:rsid w:val="00AA7017"/>
    <w:rsid w:val="00AC4890"/>
    <w:rsid w:val="00AF16DB"/>
    <w:rsid w:val="00AF401F"/>
    <w:rsid w:val="00B01B99"/>
    <w:rsid w:val="00B06ADA"/>
    <w:rsid w:val="00B078C1"/>
    <w:rsid w:val="00B17869"/>
    <w:rsid w:val="00B2033E"/>
    <w:rsid w:val="00B2289C"/>
    <w:rsid w:val="00B258F1"/>
    <w:rsid w:val="00B32EC8"/>
    <w:rsid w:val="00B34D86"/>
    <w:rsid w:val="00B46A42"/>
    <w:rsid w:val="00B47E70"/>
    <w:rsid w:val="00B568FF"/>
    <w:rsid w:val="00B86695"/>
    <w:rsid w:val="00B90032"/>
    <w:rsid w:val="00B964EC"/>
    <w:rsid w:val="00BC16F8"/>
    <w:rsid w:val="00BD31AF"/>
    <w:rsid w:val="00BD4220"/>
    <w:rsid w:val="00BE5256"/>
    <w:rsid w:val="00BE544C"/>
    <w:rsid w:val="00BF2587"/>
    <w:rsid w:val="00BF742A"/>
    <w:rsid w:val="00C0176E"/>
    <w:rsid w:val="00C0360D"/>
    <w:rsid w:val="00C06D33"/>
    <w:rsid w:val="00C16566"/>
    <w:rsid w:val="00C16F77"/>
    <w:rsid w:val="00C171D9"/>
    <w:rsid w:val="00C34EC1"/>
    <w:rsid w:val="00C3619D"/>
    <w:rsid w:val="00C408B8"/>
    <w:rsid w:val="00C4679A"/>
    <w:rsid w:val="00C47C94"/>
    <w:rsid w:val="00C51F44"/>
    <w:rsid w:val="00C527A1"/>
    <w:rsid w:val="00C55D8C"/>
    <w:rsid w:val="00C57CBA"/>
    <w:rsid w:val="00C61A2C"/>
    <w:rsid w:val="00C6429F"/>
    <w:rsid w:val="00C64E8C"/>
    <w:rsid w:val="00C6645C"/>
    <w:rsid w:val="00C6754F"/>
    <w:rsid w:val="00C731A5"/>
    <w:rsid w:val="00C84156"/>
    <w:rsid w:val="00C873F3"/>
    <w:rsid w:val="00C92CE4"/>
    <w:rsid w:val="00C96606"/>
    <w:rsid w:val="00CA77A3"/>
    <w:rsid w:val="00CB3081"/>
    <w:rsid w:val="00CB686E"/>
    <w:rsid w:val="00D0206E"/>
    <w:rsid w:val="00D1077A"/>
    <w:rsid w:val="00D32655"/>
    <w:rsid w:val="00D35AF5"/>
    <w:rsid w:val="00D45324"/>
    <w:rsid w:val="00D4559E"/>
    <w:rsid w:val="00D62B5B"/>
    <w:rsid w:val="00D6605E"/>
    <w:rsid w:val="00D718DE"/>
    <w:rsid w:val="00D83674"/>
    <w:rsid w:val="00D918FD"/>
    <w:rsid w:val="00D91C13"/>
    <w:rsid w:val="00D93395"/>
    <w:rsid w:val="00DB5FEE"/>
    <w:rsid w:val="00DC4F9C"/>
    <w:rsid w:val="00DC69EE"/>
    <w:rsid w:val="00DC7914"/>
    <w:rsid w:val="00DD079F"/>
    <w:rsid w:val="00DE222D"/>
    <w:rsid w:val="00DE5D4C"/>
    <w:rsid w:val="00E023F3"/>
    <w:rsid w:val="00E02637"/>
    <w:rsid w:val="00E07E6B"/>
    <w:rsid w:val="00E139D8"/>
    <w:rsid w:val="00E206D0"/>
    <w:rsid w:val="00E26E01"/>
    <w:rsid w:val="00E37235"/>
    <w:rsid w:val="00E45D9D"/>
    <w:rsid w:val="00E5733A"/>
    <w:rsid w:val="00E6533B"/>
    <w:rsid w:val="00E742D3"/>
    <w:rsid w:val="00E74954"/>
    <w:rsid w:val="00E84805"/>
    <w:rsid w:val="00E9397B"/>
    <w:rsid w:val="00EB6AFB"/>
    <w:rsid w:val="00ED6994"/>
    <w:rsid w:val="00ED761F"/>
    <w:rsid w:val="00EF6302"/>
    <w:rsid w:val="00F01FEF"/>
    <w:rsid w:val="00F16711"/>
    <w:rsid w:val="00F23381"/>
    <w:rsid w:val="00F55ABA"/>
    <w:rsid w:val="00F64666"/>
    <w:rsid w:val="00F64758"/>
    <w:rsid w:val="00F74B11"/>
    <w:rsid w:val="00F76028"/>
    <w:rsid w:val="00F7641F"/>
    <w:rsid w:val="00F82640"/>
    <w:rsid w:val="00F82FD7"/>
    <w:rsid w:val="00F914C9"/>
    <w:rsid w:val="00F965A2"/>
    <w:rsid w:val="00F971F5"/>
    <w:rsid w:val="00FB4976"/>
    <w:rsid w:val="00FB7881"/>
    <w:rsid w:val="00FE1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5969"/>
  <w15:chartTrackingRefBased/>
  <w15:docId w15:val="{90DEA868-DABC-4B9F-9169-247F507B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A5"/>
  </w:style>
  <w:style w:type="paragraph" w:styleId="Heading1">
    <w:name w:val="heading 1"/>
    <w:basedOn w:val="Normal"/>
    <w:next w:val="Normal"/>
    <w:link w:val="Heading1Char"/>
    <w:uiPriority w:val="9"/>
    <w:qFormat/>
    <w:rsid w:val="00F74B11"/>
    <w:pPr>
      <w:spacing w:line="360" w:lineRule="auto"/>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2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3F3"/>
    <w:rPr>
      <w:sz w:val="20"/>
      <w:szCs w:val="20"/>
    </w:rPr>
  </w:style>
  <w:style w:type="character" w:styleId="FootnoteReference">
    <w:name w:val="footnote reference"/>
    <w:basedOn w:val="DefaultParagraphFont"/>
    <w:uiPriority w:val="99"/>
    <w:semiHidden/>
    <w:unhideWhenUsed/>
    <w:rsid w:val="00E023F3"/>
    <w:rPr>
      <w:vertAlign w:val="superscript"/>
    </w:rPr>
  </w:style>
  <w:style w:type="character" w:styleId="CommentReference">
    <w:name w:val="annotation reference"/>
    <w:basedOn w:val="DefaultParagraphFont"/>
    <w:uiPriority w:val="99"/>
    <w:semiHidden/>
    <w:unhideWhenUsed/>
    <w:rsid w:val="00250567"/>
    <w:rPr>
      <w:sz w:val="16"/>
      <w:szCs w:val="16"/>
    </w:rPr>
  </w:style>
  <w:style w:type="paragraph" w:styleId="CommentText">
    <w:name w:val="annotation text"/>
    <w:basedOn w:val="Normal"/>
    <w:link w:val="CommentTextChar"/>
    <w:uiPriority w:val="99"/>
    <w:unhideWhenUsed/>
    <w:rsid w:val="00250567"/>
    <w:pPr>
      <w:spacing w:line="240" w:lineRule="auto"/>
    </w:pPr>
    <w:rPr>
      <w:sz w:val="20"/>
      <w:szCs w:val="20"/>
    </w:rPr>
  </w:style>
  <w:style w:type="character" w:customStyle="1" w:styleId="CommentTextChar">
    <w:name w:val="Comment Text Char"/>
    <w:basedOn w:val="DefaultParagraphFont"/>
    <w:link w:val="CommentText"/>
    <w:uiPriority w:val="99"/>
    <w:rsid w:val="00250567"/>
    <w:rPr>
      <w:sz w:val="20"/>
      <w:szCs w:val="20"/>
    </w:rPr>
  </w:style>
  <w:style w:type="paragraph" w:styleId="CommentSubject">
    <w:name w:val="annotation subject"/>
    <w:basedOn w:val="CommentText"/>
    <w:next w:val="CommentText"/>
    <w:link w:val="CommentSubjectChar"/>
    <w:uiPriority w:val="99"/>
    <w:semiHidden/>
    <w:unhideWhenUsed/>
    <w:rsid w:val="00250567"/>
    <w:rPr>
      <w:b/>
      <w:bCs/>
    </w:rPr>
  </w:style>
  <w:style w:type="character" w:customStyle="1" w:styleId="CommentSubjectChar">
    <w:name w:val="Comment Subject Char"/>
    <w:basedOn w:val="CommentTextChar"/>
    <w:link w:val="CommentSubject"/>
    <w:uiPriority w:val="99"/>
    <w:semiHidden/>
    <w:rsid w:val="00250567"/>
    <w:rPr>
      <w:b/>
      <w:bCs/>
      <w:sz w:val="20"/>
      <w:szCs w:val="20"/>
    </w:rPr>
  </w:style>
  <w:style w:type="character" w:styleId="Hyperlink">
    <w:name w:val="Hyperlink"/>
    <w:basedOn w:val="DefaultParagraphFont"/>
    <w:uiPriority w:val="99"/>
    <w:unhideWhenUsed/>
    <w:rsid w:val="00B964EC"/>
    <w:rPr>
      <w:color w:val="0563C1" w:themeColor="hyperlink"/>
      <w:u w:val="single"/>
    </w:rPr>
  </w:style>
  <w:style w:type="character" w:styleId="UnresolvedMention">
    <w:name w:val="Unresolved Mention"/>
    <w:basedOn w:val="DefaultParagraphFont"/>
    <w:uiPriority w:val="99"/>
    <w:semiHidden/>
    <w:unhideWhenUsed/>
    <w:rsid w:val="00B964EC"/>
    <w:rPr>
      <w:color w:val="605E5C"/>
      <w:shd w:val="clear" w:color="auto" w:fill="E1DFDD"/>
    </w:rPr>
  </w:style>
  <w:style w:type="paragraph" w:styleId="ListParagraph">
    <w:name w:val="List Paragraph"/>
    <w:basedOn w:val="Normal"/>
    <w:uiPriority w:val="34"/>
    <w:qFormat/>
    <w:rsid w:val="00A94BD2"/>
    <w:pPr>
      <w:ind w:left="720"/>
      <w:contextualSpacing/>
    </w:pPr>
  </w:style>
  <w:style w:type="paragraph" w:styleId="NormalWeb">
    <w:name w:val="Normal (Web)"/>
    <w:basedOn w:val="Normal"/>
    <w:uiPriority w:val="99"/>
    <w:semiHidden/>
    <w:unhideWhenUsed/>
    <w:rsid w:val="00383B4F"/>
    <w:rPr>
      <w:rFonts w:ascii="Times New Roman" w:hAnsi="Times New Roman" w:cs="Times New Roman"/>
      <w:sz w:val="24"/>
      <w:szCs w:val="24"/>
    </w:rPr>
  </w:style>
  <w:style w:type="character" w:customStyle="1" w:styleId="Heading1Char">
    <w:name w:val="Heading 1 Char"/>
    <w:basedOn w:val="DefaultParagraphFont"/>
    <w:link w:val="Heading1"/>
    <w:uiPriority w:val="9"/>
    <w:rsid w:val="00F74B11"/>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632">
      <w:bodyDiv w:val="1"/>
      <w:marLeft w:val="0"/>
      <w:marRight w:val="0"/>
      <w:marTop w:val="0"/>
      <w:marBottom w:val="0"/>
      <w:divBdr>
        <w:top w:val="none" w:sz="0" w:space="0" w:color="auto"/>
        <w:left w:val="none" w:sz="0" w:space="0" w:color="auto"/>
        <w:bottom w:val="none" w:sz="0" w:space="0" w:color="auto"/>
        <w:right w:val="none" w:sz="0" w:space="0" w:color="auto"/>
      </w:divBdr>
      <w:divsChild>
        <w:div w:id="1297106997">
          <w:marLeft w:val="0"/>
          <w:marRight w:val="547"/>
          <w:marTop w:val="0"/>
          <w:marBottom w:val="0"/>
          <w:divBdr>
            <w:top w:val="none" w:sz="0" w:space="0" w:color="auto"/>
            <w:left w:val="none" w:sz="0" w:space="0" w:color="auto"/>
            <w:bottom w:val="none" w:sz="0" w:space="0" w:color="auto"/>
            <w:right w:val="none" w:sz="0" w:space="0" w:color="auto"/>
          </w:divBdr>
        </w:div>
        <w:div w:id="2137261660">
          <w:marLeft w:val="0"/>
          <w:marRight w:val="547"/>
          <w:marTop w:val="0"/>
          <w:marBottom w:val="0"/>
          <w:divBdr>
            <w:top w:val="none" w:sz="0" w:space="0" w:color="auto"/>
            <w:left w:val="none" w:sz="0" w:space="0" w:color="auto"/>
            <w:bottom w:val="none" w:sz="0" w:space="0" w:color="auto"/>
            <w:right w:val="none" w:sz="0" w:space="0" w:color="auto"/>
          </w:divBdr>
        </w:div>
        <w:div w:id="1221942056">
          <w:marLeft w:val="0"/>
          <w:marRight w:val="547"/>
          <w:marTop w:val="0"/>
          <w:marBottom w:val="0"/>
          <w:divBdr>
            <w:top w:val="none" w:sz="0" w:space="0" w:color="auto"/>
            <w:left w:val="none" w:sz="0" w:space="0" w:color="auto"/>
            <w:bottom w:val="none" w:sz="0" w:space="0" w:color="auto"/>
            <w:right w:val="none" w:sz="0" w:space="0" w:color="auto"/>
          </w:divBdr>
        </w:div>
        <w:div w:id="1958102095">
          <w:marLeft w:val="0"/>
          <w:marRight w:val="547"/>
          <w:marTop w:val="0"/>
          <w:marBottom w:val="0"/>
          <w:divBdr>
            <w:top w:val="none" w:sz="0" w:space="0" w:color="auto"/>
            <w:left w:val="none" w:sz="0" w:space="0" w:color="auto"/>
            <w:bottom w:val="none" w:sz="0" w:space="0" w:color="auto"/>
            <w:right w:val="none" w:sz="0" w:space="0" w:color="auto"/>
          </w:divBdr>
        </w:div>
        <w:div w:id="284239241">
          <w:marLeft w:val="0"/>
          <w:marRight w:val="547"/>
          <w:marTop w:val="0"/>
          <w:marBottom w:val="0"/>
          <w:divBdr>
            <w:top w:val="none" w:sz="0" w:space="0" w:color="auto"/>
            <w:left w:val="none" w:sz="0" w:space="0" w:color="auto"/>
            <w:bottom w:val="none" w:sz="0" w:space="0" w:color="auto"/>
            <w:right w:val="none" w:sz="0" w:space="0" w:color="auto"/>
          </w:divBdr>
        </w:div>
        <w:div w:id="475993553">
          <w:marLeft w:val="0"/>
          <w:marRight w:val="547"/>
          <w:marTop w:val="0"/>
          <w:marBottom w:val="0"/>
          <w:divBdr>
            <w:top w:val="none" w:sz="0" w:space="0" w:color="auto"/>
            <w:left w:val="none" w:sz="0" w:space="0" w:color="auto"/>
            <w:bottom w:val="none" w:sz="0" w:space="0" w:color="auto"/>
            <w:right w:val="none" w:sz="0" w:space="0" w:color="auto"/>
          </w:divBdr>
        </w:div>
        <w:div w:id="322391393">
          <w:marLeft w:val="0"/>
          <w:marRight w:val="547"/>
          <w:marTop w:val="0"/>
          <w:marBottom w:val="0"/>
          <w:divBdr>
            <w:top w:val="none" w:sz="0" w:space="0" w:color="auto"/>
            <w:left w:val="none" w:sz="0" w:space="0" w:color="auto"/>
            <w:bottom w:val="none" w:sz="0" w:space="0" w:color="auto"/>
            <w:right w:val="none" w:sz="0" w:space="0" w:color="auto"/>
          </w:divBdr>
        </w:div>
        <w:div w:id="1909074004">
          <w:marLeft w:val="0"/>
          <w:marRight w:val="547"/>
          <w:marTop w:val="0"/>
          <w:marBottom w:val="0"/>
          <w:divBdr>
            <w:top w:val="none" w:sz="0" w:space="0" w:color="auto"/>
            <w:left w:val="none" w:sz="0" w:space="0" w:color="auto"/>
            <w:bottom w:val="none" w:sz="0" w:space="0" w:color="auto"/>
            <w:right w:val="none" w:sz="0" w:space="0" w:color="auto"/>
          </w:divBdr>
        </w:div>
        <w:div w:id="1097335224">
          <w:marLeft w:val="0"/>
          <w:marRight w:val="547"/>
          <w:marTop w:val="0"/>
          <w:marBottom w:val="0"/>
          <w:divBdr>
            <w:top w:val="none" w:sz="0" w:space="0" w:color="auto"/>
            <w:left w:val="none" w:sz="0" w:space="0" w:color="auto"/>
            <w:bottom w:val="none" w:sz="0" w:space="0" w:color="auto"/>
            <w:right w:val="none" w:sz="0" w:space="0" w:color="auto"/>
          </w:divBdr>
        </w:div>
      </w:divsChild>
    </w:div>
    <w:div w:id="57442183">
      <w:bodyDiv w:val="1"/>
      <w:marLeft w:val="0"/>
      <w:marRight w:val="0"/>
      <w:marTop w:val="0"/>
      <w:marBottom w:val="0"/>
      <w:divBdr>
        <w:top w:val="none" w:sz="0" w:space="0" w:color="auto"/>
        <w:left w:val="none" w:sz="0" w:space="0" w:color="auto"/>
        <w:bottom w:val="none" w:sz="0" w:space="0" w:color="auto"/>
        <w:right w:val="none" w:sz="0" w:space="0" w:color="auto"/>
      </w:divBdr>
    </w:div>
    <w:div w:id="390202549">
      <w:bodyDiv w:val="1"/>
      <w:marLeft w:val="0"/>
      <w:marRight w:val="0"/>
      <w:marTop w:val="0"/>
      <w:marBottom w:val="0"/>
      <w:divBdr>
        <w:top w:val="none" w:sz="0" w:space="0" w:color="auto"/>
        <w:left w:val="none" w:sz="0" w:space="0" w:color="auto"/>
        <w:bottom w:val="none" w:sz="0" w:space="0" w:color="auto"/>
        <w:right w:val="none" w:sz="0" w:space="0" w:color="auto"/>
      </w:divBdr>
    </w:div>
    <w:div w:id="778988968">
      <w:bodyDiv w:val="1"/>
      <w:marLeft w:val="0"/>
      <w:marRight w:val="0"/>
      <w:marTop w:val="0"/>
      <w:marBottom w:val="0"/>
      <w:divBdr>
        <w:top w:val="none" w:sz="0" w:space="0" w:color="auto"/>
        <w:left w:val="none" w:sz="0" w:space="0" w:color="auto"/>
        <w:bottom w:val="none" w:sz="0" w:space="0" w:color="auto"/>
        <w:right w:val="none" w:sz="0" w:space="0" w:color="auto"/>
      </w:divBdr>
    </w:div>
    <w:div w:id="18209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avneyrosha.org.il/resourcecenter/Pages/pedagog_leader.aspx" TargetMode="External"/><Relationship Id="rId3" Type="http://schemas.openxmlformats.org/officeDocument/2006/relationships/styles" Target="styles.xml"/><Relationship Id="rId21" Type="http://schemas.openxmlformats.org/officeDocument/2006/relationships/hyperlink" Target="https://avneyrosha.org.il/resourcecenter/Pages/40-3.aspx"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avneyrosha.org.il/Role/Documents/Prejob_training.pdf" TargetMode="External"/><Relationship Id="rId2" Type="http://schemas.openxmlformats.org/officeDocument/2006/relationships/numbering" Target="numbering.xml"/><Relationship Id="rId16" Type="http://schemas.openxmlformats.org/officeDocument/2006/relationships/hyperlink" Target="https://avneyrosha.org.il/DevelopAndLearn/Pages/train2022.aspx" TargetMode="External"/><Relationship Id="rId20" Type="http://schemas.openxmlformats.org/officeDocument/2006/relationships/hyperlink" Target="https://kohelet.org.il/wp-content/uploads/2018/07/KPF082_Appointing-educational-principlas_ELECTRONIC_3007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ap-st01.ext.exlibrisgroup.com/61USC_INST/upload/1642504002490_PDF%20-%20Published%20Version.pdf?Expires=1642504122&amp;Signature=rHdYakdQcwcRhrgzSQGiz5KDmlGVyIxa-oULZx0lK4bXl11tURMfNfAQ9CRzX94s8mv7-q1zYC3NDhTBhU~EWdt6rvmoG8plGwy0z~mAR9Mdr1GbXq35ouBGfiIpz9tW4FNPFAJOwDmtqqmIP6v6hopmHLMQ0yhW2a6DbmbeFKcmG3BlcO2RCtY~X~9oWM16~VSdq1wcjKZwQ2fm7MVlEWzz2gbS561Kacq4LHshSPzQukEKKtUOzuUoZYvjyL50MAP1FG6J00jA0mvRAZQIbmc5YGKrilgZw8VdQMPwEk8Yh16tp0UPR3w~rZzYTsN9EVcBOox~go72pCJkcqYEVQ__&amp;Key-Pair-Id=APKAJ72OZCZ36VGVASI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E1DE-842A-457F-A553-BA1036C6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5006</Words>
  <Characters>21481</Characters>
  <Application>Microsoft Office Word</Application>
  <DocSecurity>0</DocSecurity>
  <Lines>933</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cp:lastModifiedBy>
  <cp:revision>11</cp:revision>
  <dcterms:created xsi:type="dcterms:W3CDTF">2022-05-16T13:17:00Z</dcterms:created>
  <dcterms:modified xsi:type="dcterms:W3CDTF">2022-05-17T09:09:00Z</dcterms:modified>
</cp:coreProperties>
</file>