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090675" w:rsidRDefault="00ED06DB" w:rsidP="00090675">
      <w:pPr>
        <w:spacing w:line="360" w:lineRule="auto"/>
        <w:rPr>
          <w:rFonts w:ascii="David" w:hAnsi="David" w:cs="David"/>
          <w:sz w:val="22"/>
          <w:szCs w:val="22"/>
        </w:rPr>
      </w:pPr>
    </w:p>
    <w:p w:rsidR="00D048B6" w:rsidRPr="00090675" w:rsidRDefault="00D048B6" w:rsidP="00090675">
      <w:pPr>
        <w:bidi/>
        <w:spacing w:line="360" w:lineRule="auto"/>
        <w:rPr>
          <w:rFonts w:ascii="David" w:hAnsi="David" w:cs="David"/>
          <w:sz w:val="22"/>
          <w:szCs w:val="22"/>
          <w:rtl/>
          <w:lang w:bidi="he-IL"/>
        </w:rPr>
      </w:pPr>
      <w:r w:rsidRPr="00090675">
        <w:rPr>
          <w:rFonts w:ascii="David" w:hAnsi="David" w:cs="David"/>
          <w:sz w:val="22"/>
          <w:szCs w:val="22"/>
          <w:rtl/>
          <w:lang w:bidi="he-IL"/>
        </w:rPr>
        <w:t xml:space="preserve">ב _____ בשבת, _____ יום לחודש _____ בשנת _____ לבריאת עולם, ובמקביל ל_____ ימים לחודש _____ בשנת _____, למנין שאנו מונים כאן, ב _____, אשר ממוקמת ב _____, נכנסו בברית הנישואים הקדושה _____, בן _____, ו _____, בן _____. </w:t>
      </w:r>
    </w:p>
    <w:p w:rsidR="0090139F" w:rsidRPr="00090675" w:rsidRDefault="0090139F" w:rsidP="00090675">
      <w:pPr>
        <w:bidi/>
        <w:spacing w:line="360" w:lineRule="auto"/>
        <w:rPr>
          <w:rFonts w:ascii="David" w:hAnsi="David" w:cs="David"/>
          <w:sz w:val="22"/>
          <w:szCs w:val="22"/>
          <w:rtl/>
          <w:lang w:bidi="he-IL"/>
        </w:rPr>
      </w:pPr>
    </w:p>
    <w:p w:rsidR="00D048B6" w:rsidRPr="00090675" w:rsidRDefault="0090139F" w:rsidP="00090675">
      <w:pPr>
        <w:bidi/>
        <w:spacing w:line="360" w:lineRule="auto"/>
        <w:rPr>
          <w:rFonts w:ascii="David" w:hAnsi="David" w:cs="David"/>
          <w:sz w:val="22"/>
          <w:szCs w:val="22"/>
          <w:lang w:bidi="he-IL"/>
        </w:rPr>
      </w:pPr>
      <w:r w:rsidRPr="00090675">
        <w:rPr>
          <w:rFonts w:ascii="David" w:hAnsi="David" w:cs="David"/>
          <w:sz w:val="22"/>
          <w:szCs w:val="22"/>
          <w:rtl/>
          <w:lang w:bidi="he-IL"/>
        </w:rPr>
        <w:t xml:space="preserve">עם צאתנו לדרכנו המשותפת בה נחלוק את חוויותינו, אנו מבטיחים לאהוב, להוקיר, ולעודד זה את זה, ולהעניק השראה האחד לשני. </w:t>
      </w:r>
      <w:r w:rsidR="00090675" w:rsidRPr="00090675">
        <w:rPr>
          <w:rFonts w:ascii="David" w:hAnsi="David" w:cs="David"/>
          <w:sz w:val="22"/>
          <w:szCs w:val="22"/>
          <w:rtl/>
          <w:lang w:bidi="he-IL"/>
        </w:rPr>
        <w:t>לבבותינו מתלכדים לכדי יצירת קשר מיוחד במינו, אשר בבסיסו חברות וחמלה. באמצעות איחוד זה, אנו נשבעים להעריך ולתמוך האחד בשני, בשאיפה מתמדת לגלות רגישות האחד לצרכי השני. נזין זה את זה רגשית, רוחנית ואינטלקטואלית, בעודנו מודעים תמיד לתכונותינו ו</w:t>
      </w:r>
      <w:r w:rsidR="007B7BF3">
        <w:rPr>
          <w:rFonts w:ascii="David" w:hAnsi="David" w:cs="David" w:hint="cs"/>
          <w:sz w:val="22"/>
          <w:szCs w:val="22"/>
          <w:rtl/>
          <w:lang w:bidi="he-IL"/>
        </w:rPr>
        <w:t>ל</w:t>
      </w:r>
      <w:r w:rsidR="00090675" w:rsidRPr="00090675">
        <w:rPr>
          <w:rFonts w:ascii="David" w:hAnsi="David" w:cs="David"/>
          <w:sz w:val="22"/>
          <w:szCs w:val="22"/>
          <w:rtl/>
          <w:lang w:bidi="he-IL"/>
        </w:rPr>
        <w:t xml:space="preserve">מעלותינו. מי ייתן ונמשיך לצמוח יחד תוך שמירה על האומץ ועל הנחישות הדרושים להשגת יעדינו הנכספים. </w:t>
      </w:r>
      <w:r w:rsidR="00090675" w:rsidRPr="00090675">
        <w:rPr>
          <w:rFonts w:ascii="David" w:hAnsi="David" w:cs="David"/>
          <w:noProof/>
          <w:sz w:val="22"/>
          <w:szCs w:val="22"/>
          <w:rtl/>
          <w:lang w:bidi="he-IL"/>
        </w:rPr>
        <w:t>אנו</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מבטיחים</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לחגוג</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את</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השמחות</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בחיינו</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בחן</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ולהתגבר</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על</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הקשיים</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בעוז.</w:t>
                          </w: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מי</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ייתן</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ונשכיל</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לשמר</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את</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האינטימיות אשר מטפחת</w:t>
                                    </w:r>
                                    <w:bdo w:val="ltr">
                                      <w:r w:rsidR="00090675" w:rsidRPr="00090675">
                                        <w:rPr>
                                          <w:rFonts w:ascii="David" w:hAnsi="David" w:cs="David"/>
                                          <w:noProof/>
                                          <w:sz w:val="22"/>
                                          <w:szCs w:val="22"/>
                                        </w:rPr>
                                        <w:t xml:space="preserve"> </w:t>
                                      </w:r>
                                      <w:r w:rsidR="00090675" w:rsidRPr="00090675">
                                        <w:rPr>
                                          <w:rFonts w:ascii="Arial" w:hAnsi="Arial" w:cs="Arial"/>
                                          <w:noProof/>
                                          <w:sz w:val="22"/>
                                          <w:szCs w:val="22"/>
                                        </w:rPr>
                                        <w:t>‬</w:t>
                                      </w:r>
                                      <w:r w:rsidR="00090675" w:rsidRPr="00090675">
                                        <w:rPr>
                                          <w:rFonts w:ascii="David" w:hAnsi="David" w:cs="David"/>
                                          <w:noProof/>
                                          <w:sz w:val="22"/>
                                          <w:szCs w:val="22"/>
                                          <w:rtl/>
                                          <w:lang w:bidi="he-IL"/>
                                        </w:rPr>
                                        <w:t xml:space="preserve">אמון, כנות ותקשורת. כשותפים לחיים, נחתור להקים בית השופע אהבה, שלום, סובלנות, וצדקה. האחד מבעד לעיני השני, אנו רואים את העולם באור חדש: מי ייתן ונהיה טובים יותר ביחד. והכל שריר וקיים. </w:t>
                                      </w:r>
                                      <w:r w:rsidR="00DC41CE">
                                        <w:t>‬</w:t>
                                      </w:r>
                                      <w:r w:rsidR="00DC41CE">
                                        <w:t>‬</w:t>
                                      </w:r>
                                      <w:r w:rsidR="00DC41CE">
                                        <w:t>‬</w:t>
                                      </w:r>
                                      <w:r w:rsidR="00DC41CE">
                                        <w:t>‬</w:t>
                                      </w:r>
                                      <w:r w:rsidR="00DC41CE">
                                        <w:t>‬</w:t>
                                      </w:r>
                                      <w:r w:rsidR="00DC41CE">
                                        <w:t>‬</w:t>
                                      </w:r>
                                      <w:r w:rsidR="00DC41CE">
                                        <w:t>‬</w:t>
                                      </w:r>
                                      <w:r w:rsidR="00DC41CE">
                                        <w:t>‬</w:t>
                                      </w:r>
                                      <w:r w:rsidR="00DC41CE">
                                        <w:t>‬</w:t>
                                      </w:r>
                                      <w:r w:rsidR="00DC41CE">
                                        <w:t>‬</w:t>
                                      </w:r>
                                      <w:r w:rsidR="00DC41CE">
                                        <w:t>‬</w:t>
                                      </w:r>
                                      <w:r w:rsidR="00DC41CE">
                                        <w:t>‬</w:t>
                                      </w:r>
                                      <w:r w:rsidR="00DC41CE">
                                        <w:t>‬</w:t>
                                      </w:r>
                                      <w:r w:rsidR="00DC41CE">
                                        <w:t>‬</w:t>
                                      </w:r>
                                      <w:r w:rsidR="00DC41CE">
                                        <w:t>‬</w:t>
                                      </w:r>
                                      <w:r w:rsidR="00DC41CE">
                                        <w:t>‬</w:t>
                                      </w:r>
                                    </w:bdo>
                                  </w:bdo>
                                </w:bdo>
                              </w:bdo>
                            </w:bdo>
                          </w:bdo>
                        </w:bdo>
                      </w:bdo>
                    </w:bdo>
                  </w:bdo>
                </w:bdo>
              </w:bdo>
            </w:bdo>
          </w:bdo>
        </w:bdo>
      </w:bdo>
    </w:p>
    <w:p w:rsidR="00D048B6" w:rsidRDefault="00D048B6">
      <w:pPr>
        <w:rPr>
          <w:rtl/>
        </w:rPr>
      </w:pPr>
    </w:p>
    <w:p w:rsidR="0090139F" w:rsidRDefault="0090139F">
      <w:pPr>
        <w:rPr>
          <w:rtl/>
        </w:rPr>
      </w:pPr>
    </w:p>
    <w:p w:rsidR="0090139F" w:rsidRDefault="0090139F">
      <w:bookmarkStart w:id="0" w:name="_GoBack"/>
      <w:bookmarkEnd w:id="0"/>
    </w:p>
    <w:sectPr w:rsidR="00901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0B"/>
    <w:rsid w:val="00090675"/>
    <w:rsid w:val="003D2A0B"/>
    <w:rsid w:val="007B7BF3"/>
    <w:rsid w:val="0090139F"/>
    <w:rsid w:val="00D048B6"/>
    <w:rsid w:val="00DC41C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ADE50-5F6C-4195-9FD0-404DC444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B6"/>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2022-05-06T08:14:00Z</dcterms:created>
  <dcterms:modified xsi:type="dcterms:W3CDTF">2022-05-07T07:40:00Z</dcterms:modified>
</cp:coreProperties>
</file>