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77548" w14:textId="77777777" w:rsidR="00ED06DB" w:rsidRPr="003337D3" w:rsidRDefault="003015B0" w:rsidP="003337D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37D3">
        <w:rPr>
          <w:rFonts w:ascii="David" w:hAnsi="David" w:cs="David"/>
          <w:rtl/>
          <w:lang w:bidi="he-IL"/>
        </w:rPr>
        <w:t xml:space="preserve">ב _____ בשבת, _____ יום לחודש _____ בשנת _____ לבריאת עולם, ובמקביל ל_____ ימים לחודש _____ בשנת _____, למנין שאנו מונים כאן, ב _____, הכלה, _____, בתם האהובה של _____, והחתן, _____, בנם האהוב של _____, נכנסים בברית נישואים זו כבני-זוג אוהבים. </w:t>
      </w:r>
    </w:p>
    <w:p w14:paraId="1D2B1078" w14:textId="77777777" w:rsidR="003015B0" w:rsidRPr="003337D3" w:rsidRDefault="003015B0" w:rsidP="003337D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37D3">
        <w:rPr>
          <w:rFonts w:ascii="David" w:hAnsi="David" w:cs="David"/>
          <w:rtl/>
          <w:lang w:bidi="he-IL"/>
        </w:rPr>
        <w:t xml:space="preserve">אני, _____, מבטיחה להכניס רוח הרפתקה לנישואינו. אמלא את ביתנו בהומור וביצירתיות. אמשיך לדרבן את שנינו ללמוד </w:t>
      </w:r>
      <w:commentRangeStart w:id="0"/>
      <w:r w:rsidRPr="003337D3">
        <w:rPr>
          <w:rFonts w:ascii="David" w:hAnsi="David" w:cs="David"/>
          <w:rtl/>
          <w:lang w:bidi="he-IL"/>
        </w:rPr>
        <w:t xml:space="preserve">ולהתפתח </w:t>
      </w:r>
      <w:commentRangeEnd w:id="0"/>
      <w:r w:rsidRPr="003337D3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3337D3">
        <w:rPr>
          <w:rFonts w:ascii="David" w:hAnsi="David" w:cs="David"/>
          <w:rtl/>
          <w:lang w:bidi="he-IL"/>
        </w:rPr>
        <w:t xml:space="preserve">הן כל אחד בדרכו האישית, והן בחיינו המשותפים כזוג. אוהב את המשפחה שנקים יחד. </w:t>
      </w:r>
    </w:p>
    <w:p w14:paraId="18237FBF" w14:textId="77777777" w:rsidR="003015B0" w:rsidRPr="003337D3" w:rsidRDefault="003015B0" w:rsidP="003337D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37D3">
        <w:rPr>
          <w:rFonts w:ascii="David" w:hAnsi="David" w:cs="David"/>
          <w:rtl/>
          <w:lang w:bidi="he-IL"/>
        </w:rPr>
        <w:t xml:space="preserve">אני, _____, מבטיח </w:t>
      </w:r>
      <w:commentRangeStart w:id="1"/>
      <w:r w:rsidRPr="003337D3">
        <w:rPr>
          <w:rFonts w:ascii="David" w:hAnsi="David" w:cs="David"/>
          <w:rtl/>
          <w:lang w:bidi="he-IL"/>
        </w:rPr>
        <w:t xml:space="preserve">להעניק </w:t>
      </w:r>
      <w:commentRangeEnd w:id="1"/>
      <w:r w:rsidRPr="003337D3">
        <w:rPr>
          <w:rStyle w:val="CommentReference"/>
          <w:rFonts w:ascii="David" w:hAnsi="David" w:cs="David"/>
          <w:sz w:val="22"/>
          <w:szCs w:val="22"/>
          <w:rtl/>
        </w:rPr>
        <w:commentReference w:id="1"/>
      </w:r>
      <w:r w:rsidRPr="003337D3">
        <w:rPr>
          <w:rFonts w:ascii="David" w:hAnsi="David" w:cs="David"/>
          <w:rtl/>
          <w:lang w:bidi="he-IL"/>
        </w:rPr>
        <w:t xml:space="preserve">לך ולביתנו נאמנות, אמינות, ויציבות. </w:t>
      </w:r>
      <w:r w:rsidR="000D6F45" w:rsidRPr="003337D3">
        <w:rPr>
          <w:rFonts w:ascii="David" w:hAnsi="David" w:cs="David"/>
          <w:rtl/>
          <w:lang w:bidi="he-IL"/>
        </w:rPr>
        <w:t xml:space="preserve">אגן על ביתנו ועלייך בכל דרך שתידרש. אנסה אף פעם לא לקחת את עצמי יותר מדי ברצינות, ואמשיך ללמוד </w:t>
      </w:r>
      <w:commentRangeStart w:id="2"/>
      <w:r w:rsidR="000D6F45" w:rsidRPr="003337D3">
        <w:rPr>
          <w:rFonts w:ascii="David" w:hAnsi="David" w:cs="David"/>
          <w:rtl/>
          <w:lang w:bidi="he-IL"/>
        </w:rPr>
        <w:t xml:space="preserve">ולהתפתח </w:t>
      </w:r>
      <w:commentRangeEnd w:id="2"/>
      <w:r w:rsidR="000D6F45" w:rsidRPr="003337D3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  <w:r w:rsidR="000D6F45" w:rsidRPr="003337D3">
        <w:rPr>
          <w:rFonts w:ascii="David" w:hAnsi="David" w:cs="David"/>
          <w:rtl/>
          <w:lang w:bidi="he-IL"/>
        </w:rPr>
        <w:t xml:space="preserve">הן כאדם והן כבן זוגך. </w:t>
      </w:r>
    </w:p>
    <w:p w14:paraId="24E8860D" w14:textId="27D969D3" w:rsidR="000D6F45" w:rsidRPr="003337D3" w:rsidRDefault="000D6F45" w:rsidP="003337D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37D3">
        <w:rPr>
          <w:rFonts w:ascii="David" w:hAnsi="David" w:cs="David"/>
          <w:rtl/>
          <w:lang w:bidi="he-IL"/>
        </w:rPr>
        <w:t xml:space="preserve">אנו </w:t>
      </w:r>
      <w:r w:rsidR="00934C61">
        <w:rPr>
          <w:rFonts w:ascii="David" w:hAnsi="David" w:cs="David"/>
          <w:rtl/>
          <w:lang w:bidi="he-IL"/>
        </w:rPr>
        <w:t>נשבעים לצאת לדרכנו המשותפת מצוי</w:t>
      </w:r>
      <w:r w:rsidRPr="003337D3">
        <w:rPr>
          <w:rFonts w:ascii="David" w:hAnsi="David" w:cs="David"/>
          <w:rtl/>
          <w:lang w:bidi="he-IL"/>
        </w:rPr>
        <w:t xml:space="preserve">דים בנחישות ובהתמדה אל מול אתגרי החיים, ולשמור על השקפה צנועה אל מול השפע. תתקיים בינינו ברית שבה נתמוך האחת בצרכי השני כדי שנזכה להגיע למימוש אינטלקטואלי, גשמי, </w:t>
      </w:r>
      <w:commentRangeStart w:id="3"/>
      <w:r w:rsidRPr="003337D3">
        <w:rPr>
          <w:rFonts w:ascii="David" w:hAnsi="David" w:cs="David"/>
          <w:rtl/>
          <w:lang w:bidi="he-IL"/>
        </w:rPr>
        <w:t>ורוחני</w:t>
      </w:r>
      <w:commentRangeEnd w:id="3"/>
      <w:r w:rsidRPr="003337D3">
        <w:rPr>
          <w:rStyle w:val="CommentReference"/>
          <w:rFonts w:ascii="David" w:hAnsi="David" w:cs="David"/>
          <w:sz w:val="22"/>
          <w:szCs w:val="22"/>
          <w:rtl/>
        </w:rPr>
        <w:commentReference w:id="3"/>
      </w:r>
      <w:r w:rsidRPr="003337D3">
        <w:rPr>
          <w:rFonts w:ascii="David" w:hAnsi="David" w:cs="David"/>
          <w:rtl/>
          <w:lang w:bidi="he-IL"/>
        </w:rPr>
        <w:t xml:space="preserve">. </w:t>
      </w:r>
    </w:p>
    <w:p w14:paraId="076B5507" w14:textId="77777777" w:rsidR="000D6F45" w:rsidRPr="003337D3" w:rsidRDefault="000D6F45" w:rsidP="003337D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37D3">
        <w:rPr>
          <w:rFonts w:ascii="David" w:hAnsi="David" w:cs="David"/>
          <w:rtl/>
          <w:lang w:bidi="he-IL"/>
        </w:rPr>
        <w:t xml:space="preserve">מוקפים באהבה ובתמיכה של קהילתנו, </w:t>
      </w:r>
      <w:r w:rsidR="003337D3" w:rsidRPr="003337D3">
        <w:rPr>
          <w:rFonts w:ascii="David" w:hAnsi="David" w:cs="David"/>
          <w:rtl/>
          <w:lang w:bidi="he-IL"/>
        </w:rPr>
        <w:t>נפעל</w:t>
      </w:r>
      <w:r w:rsidRPr="003337D3">
        <w:rPr>
          <w:rFonts w:ascii="David" w:hAnsi="David" w:cs="David"/>
          <w:rtl/>
          <w:lang w:bidi="he-IL"/>
        </w:rPr>
        <w:t xml:space="preserve"> יחד כחברים וכשותפים </w:t>
      </w:r>
      <w:r w:rsidR="003337D3" w:rsidRPr="003337D3">
        <w:rPr>
          <w:rFonts w:ascii="David" w:hAnsi="David" w:cs="David"/>
          <w:rtl/>
          <w:lang w:bidi="he-IL"/>
        </w:rPr>
        <w:t xml:space="preserve">למען תיקון עולם, בביתנו ובעולם כולו. נסתמך על הכוחות הקיימים בנו כמקור לחיוביות בעולם. </w:t>
      </w:r>
    </w:p>
    <w:p w14:paraId="3BA998C7" w14:textId="77777777" w:rsidR="003337D3" w:rsidRPr="003337D3" w:rsidRDefault="003337D3" w:rsidP="003337D3">
      <w:pPr>
        <w:bidi/>
        <w:spacing w:line="360" w:lineRule="auto"/>
        <w:rPr>
          <w:rFonts w:ascii="David" w:hAnsi="David" w:cs="David"/>
          <w:lang w:bidi="he-IL"/>
        </w:rPr>
      </w:pPr>
      <w:r w:rsidRPr="003337D3">
        <w:rPr>
          <w:rFonts w:ascii="David" w:hAnsi="David" w:cs="David"/>
          <w:rtl/>
          <w:lang w:bidi="he-IL"/>
        </w:rPr>
        <w:t xml:space="preserve">והיה אם נחליט לסיים את נישואינו, נעשה זאת בדרך-ארץ, באמפאתיה, ובאהבה. </w:t>
      </w:r>
    </w:p>
    <w:p w14:paraId="7456DCB6" w14:textId="77777777" w:rsidR="003337D3" w:rsidRPr="003337D3" w:rsidRDefault="003337D3" w:rsidP="003337D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37D3">
        <w:rPr>
          <w:rFonts w:ascii="David" w:hAnsi="David" w:cs="David"/>
          <w:rtl/>
          <w:lang w:bidi="he-IL"/>
        </w:rPr>
        <w:t>הרב</w:t>
      </w:r>
    </w:p>
    <w:p w14:paraId="435E2AD4" w14:textId="77777777" w:rsidR="003337D3" w:rsidRPr="003337D3" w:rsidRDefault="003337D3" w:rsidP="003337D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37D3">
        <w:rPr>
          <w:rFonts w:ascii="David" w:hAnsi="David" w:cs="David"/>
          <w:rtl/>
          <w:lang w:bidi="he-IL"/>
        </w:rPr>
        <w:t>החתן</w:t>
      </w:r>
    </w:p>
    <w:p w14:paraId="0E9DD279" w14:textId="77777777" w:rsidR="003337D3" w:rsidRPr="003337D3" w:rsidRDefault="003337D3" w:rsidP="003337D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37D3">
        <w:rPr>
          <w:rFonts w:ascii="David" w:hAnsi="David" w:cs="David"/>
          <w:rtl/>
          <w:lang w:bidi="he-IL"/>
        </w:rPr>
        <w:t>הכלה</w:t>
      </w:r>
    </w:p>
    <w:p w14:paraId="57A01C0F" w14:textId="77777777" w:rsidR="003337D3" w:rsidRPr="003337D3" w:rsidRDefault="003337D3" w:rsidP="003337D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37D3">
        <w:rPr>
          <w:rFonts w:ascii="David" w:hAnsi="David" w:cs="David"/>
          <w:rtl/>
          <w:lang w:bidi="he-IL"/>
        </w:rPr>
        <w:t>עד</w:t>
      </w:r>
    </w:p>
    <w:p w14:paraId="34615CD1" w14:textId="77777777" w:rsidR="003337D3" w:rsidRPr="003337D3" w:rsidRDefault="003337D3" w:rsidP="003337D3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337D3">
        <w:rPr>
          <w:rFonts w:ascii="David" w:hAnsi="David" w:cs="David"/>
          <w:rtl/>
          <w:lang w:bidi="he-IL"/>
        </w:rPr>
        <w:t>עד</w:t>
      </w:r>
    </w:p>
    <w:p w14:paraId="163290F3" w14:textId="77777777" w:rsidR="003015B0" w:rsidRDefault="003015B0" w:rsidP="003015B0">
      <w:pPr>
        <w:bidi/>
        <w:rPr>
          <w:rtl/>
          <w:lang w:bidi="he-IL"/>
        </w:rPr>
      </w:pPr>
    </w:p>
    <w:p w14:paraId="2CEF77A5" w14:textId="77777777" w:rsidR="000D6F45" w:rsidRDefault="000D6F45" w:rsidP="000D6F45">
      <w:pPr>
        <w:bidi/>
        <w:rPr>
          <w:rtl/>
          <w:lang w:bidi="he-IL"/>
        </w:rPr>
      </w:pPr>
    </w:p>
    <w:p w14:paraId="347AA28B" w14:textId="77777777" w:rsidR="003015B0" w:rsidRDefault="003015B0">
      <w:bookmarkStart w:id="4" w:name="_GoBack"/>
      <w:bookmarkEnd w:id="4"/>
    </w:p>
    <w:sectPr w:rsidR="0030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5-13T18:19:00Z" w:initials="S">
    <w:p w14:paraId="1BF18000" w14:textId="013B4A55" w:rsidR="003015B0" w:rsidRDefault="003015B0">
      <w:pPr>
        <w:pStyle w:val="CommentText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  <w:r>
        <w:rPr>
          <w:rStyle w:val="CommentReference"/>
        </w:rPr>
        <w:annotationRef/>
      </w:r>
      <w:r w:rsidR="00934C6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Another option for </w:t>
      </w:r>
      <w:r w:rsidR="00934C61" w:rsidRPr="00934C6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</w:t>
      </w:r>
      <w:r w:rsidRPr="00934C6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row</w:t>
      </w:r>
    </w:p>
    <w:p w14:paraId="1AC84BC1" w14:textId="77777777" w:rsidR="003015B0" w:rsidRDefault="003015B0">
      <w:pPr>
        <w:pStyle w:val="CommentText"/>
        <w:rPr>
          <w:lang w:bidi="he-IL"/>
        </w:rPr>
      </w:pPr>
      <w:r w:rsidRPr="00934C61">
        <w:rPr>
          <w:rFonts w:ascii="Times New Roman" w:eastAsia="Times New Roman" w:hAnsi="Times New Roman" w:cs="Times New Roman" w:hint="cs"/>
          <w:color w:val="000000"/>
          <w:rtl/>
          <w:lang w:bidi="he-IL"/>
        </w:rPr>
        <w:t>לצמוח</w:t>
      </w:r>
    </w:p>
  </w:comment>
  <w:comment w:id="1" w:author="Snufkin" w:date="2022-05-13T18:21:00Z" w:initials="S">
    <w:p w14:paraId="110EF718" w14:textId="070060D4" w:rsidR="003015B0" w:rsidRDefault="003015B0">
      <w:pPr>
        <w:pStyle w:val="CommentText"/>
        <w:rPr>
          <w:rtl/>
        </w:rPr>
      </w:pPr>
      <w:r>
        <w:rPr>
          <w:rStyle w:val="CommentReference"/>
        </w:rPr>
        <w:annotationRef/>
      </w:r>
      <w:r w:rsidR="00934C6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Another option for </w:t>
      </w:r>
      <w:r w:rsidRPr="00934C6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provide</w:t>
      </w:r>
    </w:p>
    <w:p w14:paraId="062A0E3E" w14:textId="77777777" w:rsidR="003015B0" w:rsidRDefault="003015B0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>לספק</w:t>
      </w:r>
    </w:p>
  </w:comment>
  <w:comment w:id="2" w:author="Snufkin" w:date="2022-05-13T18:23:00Z" w:initials="S">
    <w:p w14:paraId="06816938" w14:textId="77777777" w:rsidR="00934C61" w:rsidRDefault="000D6F45" w:rsidP="00934C61">
      <w:pPr>
        <w:pStyle w:val="CommentText"/>
        <w:rPr>
          <w:rFonts w:ascii="Times New Roman" w:eastAsia="Times New Roman" w:hAnsi="Times New Roman" w:cs="Times New Roman"/>
          <w:color w:val="000000"/>
          <w:sz w:val="22"/>
          <w:szCs w:val="22"/>
          <w:rtl/>
        </w:rPr>
      </w:pPr>
      <w:r>
        <w:rPr>
          <w:rStyle w:val="CommentReference"/>
        </w:rPr>
        <w:annotationRef/>
      </w:r>
      <w:r w:rsidR="00934C6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Another option for </w:t>
      </w:r>
      <w:r w:rsidR="00934C61" w:rsidRPr="00934C6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grow</w:t>
      </w:r>
    </w:p>
    <w:p w14:paraId="0A4CFEDC" w14:textId="0D9CF5C7" w:rsidR="000D6F45" w:rsidRDefault="00934C61" w:rsidP="00934C61">
      <w:pPr>
        <w:pStyle w:val="CommentText"/>
        <w:rPr>
          <w:lang w:bidi="he-IL"/>
        </w:rPr>
      </w:pPr>
      <w:r w:rsidRPr="00934C61">
        <w:rPr>
          <w:rFonts w:ascii="Times New Roman" w:eastAsia="Times New Roman" w:hAnsi="Times New Roman" w:cs="Times New Roman" w:hint="cs"/>
          <w:color w:val="000000"/>
          <w:rtl/>
          <w:lang w:bidi="he-IL"/>
        </w:rPr>
        <w:t>לצמוח</w:t>
      </w:r>
    </w:p>
  </w:comment>
  <w:comment w:id="3" w:author="Snufkin" w:date="2022-05-13T18:30:00Z" w:initials="S">
    <w:p w14:paraId="3E09B664" w14:textId="77777777" w:rsidR="000D6F45" w:rsidRDefault="000D6F45">
      <w:pPr>
        <w:pStyle w:val="CommentText"/>
        <w:rPr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</w:pPr>
      <w:r>
        <w:rPr>
          <w:rStyle w:val="CommentReference"/>
        </w:rPr>
        <w:annotationRef/>
      </w:r>
      <w:r w:rsidR="00934C6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 omitted the word </w:t>
      </w:r>
      <w:r w:rsidRPr="00934C6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mutual</w:t>
      </w:r>
      <w:r w:rsidR="00934C61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934C6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from the translation as its meaning seems to be </w:t>
      </w:r>
      <w:r w:rsidR="00934C61">
        <w:rPr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>understood from the context, and the sentence flows better in Hebrew this way.</w:t>
      </w:r>
    </w:p>
    <w:p w14:paraId="4D78AEF2" w14:textId="77777777" w:rsidR="00934C61" w:rsidRDefault="00934C61">
      <w:pPr>
        <w:pStyle w:val="CommentText"/>
        <w:rPr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bidi="he-IL"/>
        </w:rPr>
        <w:t>Another suggestion for this sentence:</w:t>
      </w:r>
    </w:p>
    <w:p w14:paraId="46D9E2A3" w14:textId="1729B372" w:rsidR="00934C61" w:rsidRPr="00934C61" w:rsidRDefault="00934C61">
      <w:pPr>
        <w:pStyle w:val="CommentText"/>
        <w:rPr>
          <w:rFonts w:hint="cs"/>
          <w:lang w:bidi="he-IL"/>
        </w:rPr>
      </w:pPr>
      <w:r w:rsidRPr="003337D3">
        <w:rPr>
          <w:rFonts w:ascii="David" w:hAnsi="David" w:cs="David"/>
          <w:rtl/>
          <w:lang w:bidi="he-IL"/>
        </w:rPr>
        <w:t>כדי שנזכה להגיע למימוש</w:t>
      </w:r>
      <w:r>
        <w:rPr>
          <w:rFonts w:ascii="David" w:hAnsi="David" w:cs="David" w:hint="cs"/>
          <w:rtl/>
          <w:lang w:bidi="he-IL"/>
        </w:rPr>
        <w:t xml:space="preserve"> הדדי מבחינה</w:t>
      </w:r>
      <w:r w:rsidRPr="003337D3">
        <w:rPr>
          <w:rFonts w:ascii="David" w:hAnsi="David" w:cs="David"/>
          <w:rtl/>
          <w:lang w:bidi="he-IL"/>
        </w:rPr>
        <w:t xml:space="preserve"> אינטלקטואלי</w:t>
      </w:r>
      <w:r>
        <w:rPr>
          <w:rFonts w:ascii="David" w:hAnsi="David" w:cs="David" w:hint="cs"/>
          <w:rtl/>
          <w:lang w:bidi="he-IL"/>
        </w:rPr>
        <w:t>ת</w:t>
      </w:r>
      <w:r w:rsidRPr="003337D3">
        <w:rPr>
          <w:rFonts w:ascii="David" w:hAnsi="David" w:cs="David"/>
          <w:rtl/>
          <w:lang w:bidi="he-IL"/>
        </w:rPr>
        <w:t>, גשמי</w:t>
      </w:r>
      <w:r>
        <w:rPr>
          <w:rFonts w:ascii="David" w:hAnsi="David" w:cs="David" w:hint="cs"/>
          <w:rtl/>
          <w:lang w:bidi="he-IL"/>
        </w:rPr>
        <w:t>ת</w:t>
      </w:r>
      <w:r w:rsidRPr="003337D3">
        <w:rPr>
          <w:rFonts w:ascii="David" w:hAnsi="David" w:cs="David"/>
          <w:rtl/>
          <w:lang w:bidi="he-IL"/>
        </w:rPr>
        <w:t>, ורוחני</w:t>
      </w:r>
      <w:r>
        <w:rPr>
          <w:rFonts w:ascii="David" w:hAnsi="David" w:cs="David" w:hint="cs"/>
          <w:rtl/>
          <w:lang w:bidi="he-IL"/>
        </w:rPr>
        <w:t>ת.</w:t>
      </w:r>
      <w:r w:rsidRPr="003337D3">
        <w:rPr>
          <w:rStyle w:val="CommentReference"/>
          <w:rFonts w:ascii="David" w:hAnsi="David" w:cs="David"/>
          <w:sz w:val="22"/>
          <w:szCs w:val="22"/>
          <w:rtl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C84BC1" w15:done="0"/>
  <w15:commentEx w15:paraId="062A0E3E" w15:done="0"/>
  <w15:commentEx w15:paraId="0A4CFEDC" w15:done="0"/>
  <w15:commentEx w15:paraId="46D9E2A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D1"/>
    <w:rsid w:val="000D6F45"/>
    <w:rsid w:val="003015B0"/>
    <w:rsid w:val="003337D3"/>
    <w:rsid w:val="008F1CD1"/>
    <w:rsid w:val="00934C61"/>
    <w:rsid w:val="009B4A3C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8E94"/>
  <w15:chartTrackingRefBased/>
  <w15:docId w15:val="{31C07984-0075-4EA6-99E9-DBD2EADB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5B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5B0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5B0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B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2022-05-13T15:11:00Z</dcterms:created>
  <dcterms:modified xsi:type="dcterms:W3CDTF">2022-05-15T14:21:00Z</dcterms:modified>
</cp:coreProperties>
</file>