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815C" w14:textId="30661BF3" w:rsidR="006322FB" w:rsidRPr="001B6B20" w:rsidRDefault="003932A5" w:rsidP="003932A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B6B20">
        <w:rPr>
          <w:rFonts w:asciiTheme="majorBidi" w:hAnsiTheme="majorBidi" w:cstheme="majorBidi"/>
          <w:b/>
          <w:bCs/>
          <w:sz w:val="24"/>
          <w:szCs w:val="24"/>
        </w:rPr>
        <w:t>Reviewer 1:</w:t>
      </w:r>
    </w:p>
    <w:p w14:paraId="663F482D" w14:textId="77777777" w:rsidR="003932A5" w:rsidRPr="003932A5" w:rsidRDefault="003932A5" w:rsidP="003932A5">
      <w:pPr>
        <w:spacing w:line="480" w:lineRule="auto"/>
        <w:rPr>
          <w:rFonts w:asciiTheme="majorBidi" w:eastAsia="Calibri" w:hAnsiTheme="majorBidi" w:cstheme="majorBidi"/>
          <w:sz w:val="24"/>
          <w:szCs w:val="24"/>
        </w:rPr>
      </w:pPr>
      <w:r w:rsidRPr="003932A5">
        <w:rPr>
          <w:rFonts w:asciiTheme="majorBidi" w:eastAsia="Calibri" w:hAnsiTheme="majorBidi" w:cstheme="majorBidi"/>
          <w:sz w:val="24"/>
          <w:szCs w:val="24"/>
        </w:rPr>
        <w:t>Thank you very much for these comments; they assist further clarification of the study.</w:t>
      </w:r>
    </w:p>
    <w:p w14:paraId="6EA797AF" w14:textId="7F79ED71" w:rsidR="003932A5" w:rsidRDefault="003932A5" w:rsidP="001B6B2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Abstract:</w:t>
      </w:r>
      <w:r w:rsidR="001B6B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“They” has been changed to “the educators”</w:t>
      </w:r>
      <w:r w:rsidR="001B6B20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“</w:t>
      </w:r>
      <w:r w:rsidR="001B6B20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eedy” has been changed to “disadvantaged”</w:t>
      </w:r>
      <w:r w:rsidR="001B6B20">
        <w:rPr>
          <w:rFonts w:asciiTheme="majorBidi" w:hAnsiTheme="majorBidi" w:cstheme="majorBidi"/>
          <w:sz w:val="24"/>
          <w:szCs w:val="24"/>
        </w:rPr>
        <w:t>.</w:t>
      </w:r>
    </w:p>
    <w:p w14:paraId="1A2EEE69" w14:textId="56FE78A1" w:rsidR="003932A5" w:rsidRDefault="003932A5" w:rsidP="003932A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the subsection </w:t>
      </w:r>
      <w:r>
        <w:rPr>
          <w:rFonts w:asciiTheme="majorBidi" w:hAnsiTheme="majorBidi" w:cstheme="majorBidi"/>
          <w:i/>
          <w:iCs/>
          <w:sz w:val="24"/>
          <w:szCs w:val="24"/>
        </w:rPr>
        <w:t>Maternal Ambivalence</w:t>
      </w:r>
      <w:r>
        <w:rPr>
          <w:rFonts w:asciiTheme="majorBidi" w:hAnsiTheme="majorBidi" w:cstheme="majorBidi"/>
          <w:sz w:val="24"/>
          <w:szCs w:val="24"/>
        </w:rPr>
        <w:t>, I added Winnicott’s original definition of the “good enough mother” theory</w:t>
      </w:r>
      <w:r w:rsidR="00FF73B6">
        <w:rPr>
          <w:rFonts w:asciiTheme="majorBidi" w:hAnsiTheme="majorBidi" w:cstheme="majorBidi"/>
          <w:sz w:val="24"/>
          <w:szCs w:val="24"/>
        </w:rPr>
        <w:t xml:space="preserve"> (1953)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1E23F52" w14:textId="1CCB5694" w:rsidR="003932A5" w:rsidRPr="001B6B20" w:rsidRDefault="003932A5" w:rsidP="003932A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B6B20">
        <w:rPr>
          <w:rFonts w:asciiTheme="majorBidi" w:hAnsiTheme="majorBidi" w:cstheme="majorBidi"/>
          <w:b/>
          <w:bCs/>
          <w:sz w:val="24"/>
          <w:szCs w:val="24"/>
        </w:rPr>
        <w:t>Reviewer 2:</w:t>
      </w:r>
    </w:p>
    <w:p w14:paraId="3FC531C0" w14:textId="78C7D2E4" w:rsidR="003932A5" w:rsidRDefault="009873B5" w:rsidP="003932A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873B5">
        <w:rPr>
          <w:rFonts w:asciiTheme="majorBidi" w:hAnsiTheme="majorBidi" w:cstheme="majorBidi"/>
          <w:sz w:val="24"/>
          <w:szCs w:val="24"/>
        </w:rPr>
        <w:t>Thank you for your constructive feedback, it helped me refine my ideas more precisely.</w:t>
      </w:r>
    </w:p>
    <w:p w14:paraId="24F271A9" w14:textId="2B398DD5" w:rsidR="009873B5" w:rsidRDefault="009873B5" w:rsidP="003932A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your suggestion</w:t>
      </w:r>
      <w:r w:rsidR="004E274E">
        <w:rPr>
          <w:rFonts w:asciiTheme="majorBidi" w:hAnsiTheme="majorBidi" w:cstheme="majorBidi"/>
          <w:sz w:val="24"/>
          <w:szCs w:val="24"/>
        </w:rPr>
        <w:t xml:space="preserve"> in the Abstract</w:t>
      </w:r>
      <w:r>
        <w:rPr>
          <w:rFonts w:asciiTheme="majorBidi" w:hAnsiTheme="majorBidi" w:cstheme="majorBidi"/>
          <w:sz w:val="24"/>
          <w:szCs w:val="24"/>
        </w:rPr>
        <w:t>, I removed the questions and instead detailed the issue, followed by the aim of the research (</w:t>
      </w:r>
      <w:r w:rsidR="00961808">
        <w:rPr>
          <w:rFonts w:asciiTheme="majorBidi" w:hAnsiTheme="majorBidi" w:cstheme="majorBidi"/>
          <w:sz w:val="24"/>
          <w:szCs w:val="24"/>
        </w:rPr>
        <w:t>now written</w:t>
      </w:r>
      <w:r>
        <w:rPr>
          <w:rFonts w:asciiTheme="majorBidi" w:hAnsiTheme="majorBidi" w:cstheme="majorBidi"/>
          <w:sz w:val="24"/>
          <w:szCs w:val="24"/>
        </w:rPr>
        <w:t xml:space="preserve"> more </w:t>
      </w:r>
      <w:r w:rsidR="00961808">
        <w:rPr>
          <w:rFonts w:asciiTheme="majorBidi" w:hAnsiTheme="majorBidi" w:cstheme="majorBidi"/>
          <w:sz w:val="24"/>
          <w:szCs w:val="24"/>
        </w:rPr>
        <w:t>concisely</w:t>
      </w:r>
      <w:r>
        <w:rPr>
          <w:rFonts w:asciiTheme="majorBidi" w:hAnsiTheme="majorBidi" w:cstheme="majorBidi"/>
          <w:sz w:val="24"/>
          <w:szCs w:val="24"/>
        </w:rPr>
        <w:t>).</w:t>
      </w:r>
      <w:r w:rsidR="004E274E">
        <w:rPr>
          <w:rFonts w:asciiTheme="majorBidi" w:hAnsiTheme="majorBidi" w:cstheme="majorBidi"/>
          <w:sz w:val="24"/>
          <w:szCs w:val="24"/>
        </w:rPr>
        <w:t xml:space="preserve"> </w:t>
      </w:r>
    </w:p>
    <w:p w14:paraId="36EAF781" w14:textId="5B286260" w:rsidR="009873B5" w:rsidRDefault="009873B5" w:rsidP="003932A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response to your comment</w:t>
      </w:r>
      <w:r w:rsidR="004E274E">
        <w:rPr>
          <w:rFonts w:asciiTheme="majorBidi" w:hAnsiTheme="majorBidi" w:cstheme="majorBidi"/>
          <w:sz w:val="24"/>
          <w:szCs w:val="24"/>
        </w:rPr>
        <w:t xml:space="preserve"> in the subsection </w:t>
      </w:r>
      <w:r w:rsidR="004E274E" w:rsidRPr="004E274E">
        <w:rPr>
          <w:rFonts w:asciiTheme="majorBidi" w:hAnsiTheme="majorBidi" w:cstheme="majorBidi"/>
          <w:i/>
          <w:iCs/>
          <w:sz w:val="24"/>
          <w:szCs w:val="24"/>
        </w:rPr>
        <w:t>Professional Identity Among Teachers and Early Childhood Educators</w:t>
      </w:r>
      <w:r>
        <w:rPr>
          <w:rFonts w:asciiTheme="majorBidi" w:hAnsiTheme="majorBidi" w:cstheme="majorBidi"/>
          <w:sz w:val="24"/>
          <w:szCs w:val="24"/>
        </w:rPr>
        <w:t xml:space="preserve">, I shortened </w:t>
      </w:r>
      <w:r w:rsidR="00520A0F">
        <w:rPr>
          <w:rFonts w:asciiTheme="majorBidi" w:hAnsiTheme="majorBidi" w:cstheme="majorBidi"/>
          <w:sz w:val="24"/>
          <w:szCs w:val="24"/>
        </w:rPr>
        <w:t xml:space="preserve">and refined the </w:t>
      </w:r>
      <w:r w:rsidR="004E274E">
        <w:rPr>
          <w:rFonts w:asciiTheme="majorBidi" w:hAnsiTheme="majorBidi" w:cstheme="majorBidi"/>
          <w:sz w:val="24"/>
          <w:szCs w:val="24"/>
        </w:rPr>
        <w:t>passage</w:t>
      </w:r>
      <w:r w:rsidR="00520A0F">
        <w:rPr>
          <w:rFonts w:asciiTheme="majorBidi" w:hAnsiTheme="majorBidi" w:cstheme="majorBidi"/>
          <w:sz w:val="24"/>
          <w:szCs w:val="24"/>
        </w:rPr>
        <w:t xml:space="preserve"> on the educators’ professional identity in attempt to emphasize the demands on kindergarten teachers in their role</w:t>
      </w:r>
      <w:r w:rsidR="004E274E">
        <w:rPr>
          <w:rFonts w:asciiTheme="majorBidi" w:hAnsiTheme="majorBidi" w:cstheme="majorBidi"/>
          <w:sz w:val="24"/>
          <w:szCs w:val="24"/>
        </w:rPr>
        <w:t>s</w:t>
      </w:r>
      <w:r w:rsidR="00520A0F">
        <w:rPr>
          <w:rFonts w:asciiTheme="majorBidi" w:hAnsiTheme="majorBidi" w:cstheme="majorBidi"/>
          <w:sz w:val="24"/>
          <w:szCs w:val="24"/>
        </w:rPr>
        <w:t xml:space="preserve"> as </w:t>
      </w:r>
      <w:r w:rsidR="00FA711E">
        <w:rPr>
          <w:rFonts w:asciiTheme="majorBidi" w:hAnsiTheme="majorBidi" w:cstheme="majorBidi"/>
          <w:sz w:val="24"/>
          <w:szCs w:val="24"/>
        </w:rPr>
        <w:t>managers (of the kindergarten)</w:t>
      </w:r>
      <w:r w:rsidR="00520A0F">
        <w:rPr>
          <w:rFonts w:asciiTheme="majorBidi" w:hAnsiTheme="majorBidi" w:cstheme="majorBidi"/>
          <w:sz w:val="24"/>
          <w:szCs w:val="24"/>
        </w:rPr>
        <w:t xml:space="preserve">. Further, at the end of the </w:t>
      </w:r>
      <w:r w:rsidR="00FA711E">
        <w:rPr>
          <w:rFonts w:asciiTheme="majorBidi" w:hAnsiTheme="majorBidi" w:cstheme="majorBidi"/>
          <w:sz w:val="24"/>
          <w:szCs w:val="24"/>
        </w:rPr>
        <w:t>sub</w:t>
      </w:r>
      <w:r w:rsidR="00520A0F">
        <w:rPr>
          <w:rFonts w:asciiTheme="majorBidi" w:hAnsiTheme="majorBidi" w:cstheme="majorBidi"/>
          <w:sz w:val="24"/>
          <w:szCs w:val="24"/>
        </w:rPr>
        <w:t>section I explained how running a kindergarten may interfere with their roles as mothers.</w:t>
      </w:r>
    </w:p>
    <w:p w14:paraId="7AE04FE2" w14:textId="50D27602" w:rsidR="00520A0F" w:rsidRDefault="00520A0F" w:rsidP="003932A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your suggestion, I moved the questions</w:t>
      </w:r>
      <w:r w:rsidR="000737C5">
        <w:rPr>
          <w:rFonts w:asciiTheme="majorBidi" w:hAnsiTheme="majorBidi" w:cstheme="majorBidi"/>
          <w:sz w:val="24"/>
          <w:szCs w:val="24"/>
        </w:rPr>
        <w:t xml:space="preserve"> </w:t>
      </w:r>
      <w:r w:rsidR="00FA711E">
        <w:rPr>
          <w:rFonts w:asciiTheme="majorBidi" w:hAnsiTheme="majorBidi" w:cstheme="majorBidi"/>
          <w:sz w:val="24"/>
          <w:szCs w:val="24"/>
        </w:rPr>
        <w:t xml:space="preserve">from the subsection </w:t>
      </w:r>
      <w:r w:rsidR="00FA711E" w:rsidRPr="00FA711E">
        <w:rPr>
          <w:rFonts w:asciiTheme="majorBidi" w:hAnsiTheme="majorBidi" w:cstheme="majorBidi"/>
          <w:i/>
          <w:iCs/>
          <w:sz w:val="24"/>
          <w:szCs w:val="24"/>
        </w:rPr>
        <w:t>Intersections between Educators’ Private (Home) Sphere and Public (Outside the Home) Sphere with the Education System</w:t>
      </w:r>
      <w:r w:rsidR="00FA711E">
        <w:rPr>
          <w:rFonts w:asciiTheme="majorBidi" w:hAnsiTheme="majorBidi" w:cstheme="majorBidi"/>
          <w:sz w:val="24"/>
          <w:szCs w:val="24"/>
        </w:rPr>
        <w:t xml:space="preserve"> to </w:t>
      </w:r>
      <w:r w:rsidR="000737C5">
        <w:rPr>
          <w:rFonts w:asciiTheme="majorBidi" w:hAnsiTheme="majorBidi" w:cstheme="majorBidi"/>
          <w:sz w:val="24"/>
          <w:szCs w:val="24"/>
        </w:rPr>
        <w:t>between the summary and the Materials and Methods.</w:t>
      </w:r>
    </w:p>
    <w:p w14:paraId="780AEB0C" w14:textId="2153D2DB" w:rsidR="000737C5" w:rsidRDefault="001B6B20" w:rsidP="003932A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Lastly</w:t>
      </w:r>
      <w:r w:rsidR="000737C5">
        <w:rPr>
          <w:rFonts w:asciiTheme="majorBidi" w:hAnsiTheme="majorBidi" w:cstheme="majorBidi"/>
          <w:sz w:val="24"/>
          <w:szCs w:val="24"/>
        </w:rPr>
        <w:t xml:space="preserve">, I added the </w:t>
      </w:r>
      <w:r w:rsidR="000A76D8">
        <w:rPr>
          <w:rFonts w:asciiTheme="majorBidi" w:hAnsiTheme="majorBidi" w:cstheme="majorBidi"/>
          <w:sz w:val="24"/>
          <w:szCs w:val="24"/>
        </w:rPr>
        <w:t xml:space="preserve">statement on trustworthiness to the </w:t>
      </w:r>
      <w:r w:rsidR="000A76D8" w:rsidRPr="000C5E5F">
        <w:rPr>
          <w:rFonts w:asciiTheme="majorBidi" w:hAnsiTheme="majorBidi" w:cstheme="majorBidi"/>
          <w:i/>
          <w:iCs/>
          <w:sz w:val="24"/>
          <w:szCs w:val="24"/>
        </w:rPr>
        <w:t>Data Analysis</w:t>
      </w:r>
      <w:r w:rsidR="000A76D8">
        <w:rPr>
          <w:rFonts w:asciiTheme="majorBidi" w:hAnsiTheme="majorBidi" w:cstheme="majorBidi"/>
          <w:sz w:val="24"/>
          <w:szCs w:val="24"/>
        </w:rPr>
        <w:t xml:space="preserve"> section.</w:t>
      </w:r>
    </w:p>
    <w:p w14:paraId="4E814FC4" w14:textId="384A8E18" w:rsidR="000A76D8" w:rsidRPr="001B6B20" w:rsidRDefault="000A76D8" w:rsidP="003932A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B6B20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r w:rsidR="000C5E5F" w:rsidRPr="001B6B20">
        <w:rPr>
          <w:rFonts w:asciiTheme="majorBidi" w:hAnsiTheme="majorBidi" w:cstheme="majorBidi"/>
          <w:b/>
          <w:bCs/>
          <w:sz w:val="24"/>
          <w:szCs w:val="24"/>
        </w:rPr>
        <w:t>requested,</w:t>
      </w:r>
      <w:r w:rsidRPr="001B6B20">
        <w:rPr>
          <w:rFonts w:asciiTheme="majorBidi" w:hAnsiTheme="majorBidi" w:cstheme="majorBidi"/>
          <w:b/>
          <w:bCs/>
          <w:sz w:val="24"/>
          <w:szCs w:val="24"/>
        </w:rPr>
        <w:t xml:space="preserve"> changes in the manuscript are highlighted in yellow.</w:t>
      </w:r>
    </w:p>
    <w:sectPr w:rsidR="000A76D8" w:rsidRPr="001B6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B5"/>
    <w:rsid w:val="000737C5"/>
    <w:rsid w:val="000A76D8"/>
    <w:rsid w:val="000C5E5F"/>
    <w:rsid w:val="001B6B20"/>
    <w:rsid w:val="003932A5"/>
    <w:rsid w:val="00481AB1"/>
    <w:rsid w:val="004E274E"/>
    <w:rsid w:val="00520A0F"/>
    <w:rsid w:val="006322FB"/>
    <w:rsid w:val="00710EB5"/>
    <w:rsid w:val="008B75EA"/>
    <w:rsid w:val="00961808"/>
    <w:rsid w:val="009873B5"/>
    <w:rsid w:val="00C537C6"/>
    <w:rsid w:val="00F050EE"/>
    <w:rsid w:val="00FA711E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232E"/>
  <w15:chartTrackingRefBased/>
  <w15:docId w15:val="{4169CDF9-B9FB-41B3-A875-841EC969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9</cp:revision>
  <dcterms:created xsi:type="dcterms:W3CDTF">2022-05-15T09:35:00Z</dcterms:created>
  <dcterms:modified xsi:type="dcterms:W3CDTF">2022-05-15T10:05:00Z</dcterms:modified>
</cp:coreProperties>
</file>