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6CAC" w14:textId="77777777" w:rsidR="0004488D" w:rsidRPr="0004488D" w:rsidRDefault="0004488D" w:rsidP="0004488D">
      <w:pPr>
        <w:rPr>
          <w:b/>
          <w:bCs/>
        </w:rPr>
      </w:pPr>
      <w:r>
        <w:rPr>
          <w:b/>
        </w:rPr>
        <w:t>Böhlau</w:t>
      </w:r>
    </w:p>
    <w:p w14:paraId="5D4586DB" w14:textId="50D730C7" w:rsidR="0004488D" w:rsidRPr="0004488D" w:rsidRDefault="0004488D" w:rsidP="0004488D">
      <w:r>
        <w:t xml:space="preserve"> </w:t>
      </w:r>
    </w:p>
    <w:p w14:paraId="4F536742" w14:textId="77777777" w:rsidR="0004488D" w:rsidRPr="0004488D" w:rsidRDefault="0004488D" w:rsidP="0004488D">
      <w:r>
        <w:t>The origins of the Böhlau publishing house go back to the Weimar court in the 17th century. Today, Böhlau is both an imprint of Brill Deutschland GmbH, based in Cologne, and an imprint of Brill Österreich GmbH, based in Vienna. Both sites share a programmatic focus on history, politics, legal history, history of art and architecture, literature and cultural studies, and music history. In addition to outstanding academic publications, Böhlau also cultivates a small non-fiction segment aimed at a somewhat broader, interested reading public.</w:t>
      </w:r>
    </w:p>
    <w:p w14:paraId="4DAD37CD" w14:textId="77777777" w:rsidR="0004488D" w:rsidRPr="0004488D" w:rsidRDefault="0004488D" w:rsidP="0004488D">
      <w:pPr>
        <w:rPr>
          <w:lang w:val="nl-NL"/>
        </w:rPr>
      </w:pPr>
    </w:p>
    <w:p w14:paraId="094291BC" w14:textId="77777777" w:rsidR="0004488D" w:rsidRPr="0004488D" w:rsidRDefault="0004488D" w:rsidP="0004488D">
      <w:r>
        <w:t>Böhlau Vienna’s programme traditionally focuses on Austrian history and politics. The central themes include the development of the Austro-Hungarian Monarchy and its successor states in Central, Southern and Eastern Europe. In addition, Böhlau is particularly known and appreciated for its high-level scholarly editions on Austria's role in the Second World War and the restoration of democracy.</w:t>
      </w:r>
    </w:p>
    <w:p w14:paraId="59DDA01A" w14:textId="77777777" w:rsidR="0004488D" w:rsidRPr="0004488D" w:rsidRDefault="0004488D" w:rsidP="0004488D">
      <w:pPr>
        <w:rPr>
          <w:lang w:val="nl-NL"/>
        </w:rPr>
      </w:pPr>
    </w:p>
    <w:p w14:paraId="2653F83D" w14:textId="77777777" w:rsidR="0004488D" w:rsidRPr="0004488D" w:rsidRDefault="0004488D" w:rsidP="0004488D">
      <w:r>
        <w:t>At Böhlau Verlag in Cologne, the programme is particularly intensively cultivated in the fields of art history and legal history. In the area of historical publications, focal points have developed in the field of early modern studies, cultural history and historical anthropology. Böhlau is also an important partner for research in regional history, in particular in the Rhineland. Böhlau is also strongly anchored in the field of cultural studies at both sites. Publications on music and architecture as well as on design and photography top off the interdisciplinary and thematically varied programme of the Brill imprint.</w:t>
      </w:r>
    </w:p>
    <w:p w14:paraId="7E66FA1F" w14:textId="77777777" w:rsidR="0004488D" w:rsidRPr="0004488D" w:rsidRDefault="0004488D" w:rsidP="0004488D">
      <w:pPr>
        <w:rPr>
          <w:lang w:val="nl-NL"/>
        </w:rPr>
      </w:pPr>
    </w:p>
    <w:p w14:paraId="711E96C4" w14:textId="6A772C17" w:rsidR="000416D0" w:rsidRDefault="0004488D" w:rsidP="0004488D">
      <w:r>
        <w:t>Due to the outstanding brand reputation, the high quality of the books and the professional supervision of the publications, Böhlau is a valued publication partner for a large number of regional and supra-regional academic, political and cultural institutions, both in Cologne and in Vienna.</w:t>
      </w:r>
    </w:p>
    <w:p w14:paraId="78E35A79" w14:textId="4512D848" w:rsidR="0004488D" w:rsidRDefault="0004488D">
      <w:r>
        <w:br w:type="page"/>
      </w:r>
    </w:p>
    <w:p w14:paraId="50F8E89B" w14:textId="77777777" w:rsidR="0004488D" w:rsidRPr="0004488D" w:rsidRDefault="0004488D" w:rsidP="0004488D">
      <w:pPr>
        <w:rPr>
          <w:b/>
          <w:bCs/>
        </w:rPr>
      </w:pPr>
      <w:r>
        <w:rPr>
          <w:b/>
        </w:rPr>
        <w:lastRenderedPageBreak/>
        <w:t>Brill | Fink</w:t>
      </w:r>
    </w:p>
    <w:p w14:paraId="43EF8C0B" w14:textId="77777777" w:rsidR="0004488D" w:rsidRPr="0004488D" w:rsidRDefault="0004488D" w:rsidP="0004488D">
      <w:pPr>
        <w:rPr>
          <w:lang w:val="nl-NL"/>
        </w:rPr>
      </w:pPr>
    </w:p>
    <w:p w14:paraId="491EEB6D" w14:textId="77777777" w:rsidR="00FD4C66" w:rsidRPr="00FD4C66" w:rsidRDefault="00FD4C66" w:rsidP="00FD4C66">
      <w:pPr>
        <w:rPr>
          <w:b/>
          <w:bCs/>
        </w:rPr>
      </w:pPr>
      <w:r>
        <w:rPr>
          <w:b/>
        </w:rPr>
        <w:t xml:space="preserve">Short text for imprint </w:t>
      </w:r>
      <w:proofErr w:type="gramStart"/>
      <w:r>
        <w:rPr>
          <w:b/>
        </w:rPr>
        <w:t>start</w:t>
      </w:r>
      <w:proofErr w:type="gramEnd"/>
      <w:r>
        <w:rPr>
          <w:b/>
        </w:rPr>
        <w:t xml:space="preserve"> page:</w:t>
      </w:r>
    </w:p>
    <w:p w14:paraId="30B2F145" w14:textId="77777777" w:rsidR="00FD4C66" w:rsidRDefault="00FD4C66" w:rsidP="00FD4C66">
      <w:pPr>
        <w:rPr>
          <w:b/>
          <w:bCs/>
          <w:lang w:val="de-DE"/>
        </w:rPr>
      </w:pPr>
    </w:p>
    <w:p w14:paraId="59E1E298" w14:textId="5BDEAF71" w:rsidR="00FD4C66" w:rsidRDefault="00FD4C66" w:rsidP="00FD4C66">
      <w:r>
        <w:t xml:space="preserve">Brill | Fink publications have been an integral part of the humanities for 60 years. With around 100 newly published books a year and a number of journals, the publishing house, which was established by Wilhelm Fink in 1962, occupies a firm place in literary and cultural studies, art and media studies and philosophy. </w:t>
      </w:r>
    </w:p>
    <w:p w14:paraId="08FD77EB" w14:textId="77777777" w:rsidR="00FD4C66" w:rsidRPr="00FD4C66" w:rsidRDefault="00FD4C66" w:rsidP="00FD4C66">
      <w:pPr>
        <w:rPr>
          <w:lang w:val="de-DE"/>
        </w:rPr>
      </w:pPr>
    </w:p>
    <w:p w14:paraId="49BEC03A" w14:textId="77777777" w:rsidR="00FD4C66" w:rsidRPr="00FD4C66" w:rsidRDefault="00FD4C66" w:rsidP="00FD4C66">
      <w:r>
        <w:t>Initially from the publishing house's head office in Munich, now together with the Schöningh and mentis imprints from Paderborn, Brill | Fink supplies the academic world with carefully managed, high-quality electronic and printed publications - increasingly also in Open Access.</w:t>
      </w:r>
    </w:p>
    <w:p w14:paraId="50AB5828" w14:textId="315352F7" w:rsidR="00FD4C66" w:rsidRDefault="00FD4C66">
      <w:r>
        <w:t>Brill | Fink is a member and shareholder of UTB, a successful German marketing and sales organisation for university textbooks.</w:t>
      </w:r>
    </w:p>
    <w:p w14:paraId="64A293B6" w14:textId="4C099FFB" w:rsidR="00FD4C66" w:rsidRDefault="00FD4C66">
      <w:pPr>
        <w:rPr>
          <w:lang w:val="de-DE"/>
        </w:rPr>
      </w:pPr>
    </w:p>
    <w:p w14:paraId="284B4B7C" w14:textId="1CE0667E" w:rsidR="00FD4C66" w:rsidRDefault="00FD4C66">
      <w:pPr>
        <w:rPr>
          <w:b/>
          <w:bCs/>
        </w:rPr>
      </w:pPr>
      <w:r>
        <w:rPr>
          <w:b/>
        </w:rPr>
        <w:t>Long version</w:t>
      </w:r>
    </w:p>
    <w:p w14:paraId="67C8BEF8" w14:textId="77777777" w:rsidR="00FD4C66" w:rsidRPr="00FD4C66" w:rsidRDefault="00FD4C66">
      <w:pPr>
        <w:rPr>
          <w:b/>
          <w:bCs/>
          <w:lang w:val="nl-NL"/>
        </w:rPr>
      </w:pPr>
    </w:p>
    <w:p w14:paraId="57DC4AC0" w14:textId="22B33956" w:rsidR="0004488D" w:rsidRPr="0004488D" w:rsidRDefault="0004488D" w:rsidP="0004488D">
      <w:r>
        <w:t>Brill | Fink, the “creative pool of the humanities” (Süddeutsche Zeitung), publishes academic books and journals on topics in literary and cultural studies, art and media studies, as well as philosophy, music and architecture.</w:t>
      </w:r>
    </w:p>
    <w:p w14:paraId="392C8FE7" w14:textId="77777777" w:rsidR="0004488D" w:rsidRPr="0004488D" w:rsidRDefault="0004488D" w:rsidP="0004488D">
      <w:pPr>
        <w:rPr>
          <w:lang w:val="nl-NL"/>
        </w:rPr>
      </w:pPr>
    </w:p>
    <w:p w14:paraId="7D9956D3" w14:textId="4A78D41C" w:rsidR="0004488D" w:rsidRDefault="0004488D" w:rsidP="0004488D">
      <w:pPr>
        <w:rPr>
          <w:b/>
          <w:bCs/>
        </w:rPr>
      </w:pPr>
      <w:r>
        <w:rPr>
          <w:b/>
        </w:rPr>
        <w:t>History</w:t>
      </w:r>
    </w:p>
    <w:p w14:paraId="186E0021" w14:textId="77777777" w:rsidR="0004488D" w:rsidRPr="0004488D" w:rsidRDefault="0004488D" w:rsidP="0004488D">
      <w:pPr>
        <w:rPr>
          <w:b/>
          <w:bCs/>
          <w:lang w:val="nl-NL"/>
        </w:rPr>
      </w:pPr>
    </w:p>
    <w:p w14:paraId="7EA4C88C" w14:textId="77777777" w:rsidR="0004488D" w:rsidRPr="0004488D" w:rsidRDefault="0004488D" w:rsidP="0004488D">
      <w:r>
        <w:t>Brill | Fink was established in Munich in 1962 by Wilhelm Fink, a former editor at the Deutsche Verlags-Anstalt (DVA). In the first two years, the publishing house still operated as Eidos Verlag, with a characteristic stylised eye as its signet, and later continued as Wilhelm Fink Verlag.</w:t>
      </w:r>
    </w:p>
    <w:p w14:paraId="12AE9248" w14:textId="77777777" w:rsidR="0004488D" w:rsidRPr="0004488D" w:rsidRDefault="0004488D" w:rsidP="0004488D">
      <w:pPr>
        <w:rPr>
          <w:lang w:val="nl-NL"/>
        </w:rPr>
      </w:pPr>
    </w:p>
    <w:p w14:paraId="4E2E8B87" w14:textId="77777777" w:rsidR="0004488D" w:rsidRPr="0004488D" w:rsidRDefault="0004488D" w:rsidP="0004488D">
      <w:r>
        <w:t>Initially, the publishing house specialised mainly in literary science and philosophical literature. Over time, the publishing programme was steadily expanded to include image and media studies, cultural history and architecture. From 1971, Brill | Fink became a shareholder in utb (Uni-Taschenbücher), which was established in Stuttgart in 1970, thus establishing contact between the publishers Wilhelm Fink and Ferdinand Schöningh. The Paderborn-based Ferdinand Schöningh Verlag took over Brill | Fink in 1974, and in 2002 the publishing house's head office was moved from Munich to Paderborn. Fink and Schöningh joined Brill Deutschland GmbH together in 2017.</w:t>
      </w:r>
    </w:p>
    <w:p w14:paraId="6AAB9CCC" w14:textId="77777777" w:rsidR="0004488D" w:rsidRPr="0004488D" w:rsidRDefault="0004488D" w:rsidP="0004488D">
      <w:pPr>
        <w:rPr>
          <w:lang w:val="nl-NL"/>
        </w:rPr>
      </w:pPr>
    </w:p>
    <w:p w14:paraId="54AB2762" w14:textId="4F07B02E" w:rsidR="0004488D" w:rsidRDefault="0004488D" w:rsidP="0004488D">
      <w:pPr>
        <w:rPr>
          <w:b/>
          <w:bCs/>
        </w:rPr>
      </w:pPr>
      <w:r>
        <w:rPr>
          <w:b/>
        </w:rPr>
        <w:t>Programme profile</w:t>
      </w:r>
    </w:p>
    <w:p w14:paraId="74FEA568" w14:textId="77777777" w:rsidR="0004488D" w:rsidRPr="0004488D" w:rsidRDefault="0004488D" w:rsidP="0004488D">
      <w:pPr>
        <w:rPr>
          <w:b/>
          <w:bCs/>
          <w:lang w:val="nl-NL"/>
        </w:rPr>
      </w:pPr>
    </w:p>
    <w:p w14:paraId="7F00139A" w14:textId="0F00033F" w:rsidR="005C43F4" w:rsidRDefault="0004488D" w:rsidP="0004488D">
      <w:r>
        <w:t>Significant focal points of the programme are general literary studies, comparative and Romance studies, theatre and music studies as well as poetology and cultural history. In media studies, film, TV and photography are the classic research areas of our authors. They are joined by media anthropology and media history as well as art and image studies. Since the establishment of the publishing house in 1962, philosophy has been an important pillar of the programme at Brill | Fink, especially the areas of phenomenology, German idealism and humanism.</w:t>
      </w:r>
    </w:p>
    <w:p w14:paraId="1A6E4BC1" w14:textId="77777777" w:rsidR="005C43F4" w:rsidRPr="002929F0" w:rsidRDefault="005C43F4" w:rsidP="005C43F4">
      <w:pPr>
        <w:rPr>
          <w:b/>
          <w:bCs/>
        </w:rPr>
      </w:pPr>
      <w:r>
        <w:br w:type="page"/>
      </w:r>
      <w:r>
        <w:rPr>
          <w:b/>
        </w:rPr>
        <w:lastRenderedPageBreak/>
        <w:t>Brill | mentis</w:t>
      </w:r>
    </w:p>
    <w:p w14:paraId="4D662F67" w14:textId="0B4E5112" w:rsidR="005C43F4" w:rsidRPr="005C43F4" w:rsidRDefault="005C43F4" w:rsidP="005C43F4">
      <w:r>
        <w:t xml:space="preserve"> </w:t>
      </w:r>
    </w:p>
    <w:p w14:paraId="5C6F7299" w14:textId="77777777" w:rsidR="00FD4C66" w:rsidRPr="00FD4C66" w:rsidRDefault="00FD4C66" w:rsidP="00FD4C66">
      <w:pPr>
        <w:rPr>
          <w:b/>
          <w:bCs/>
        </w:rPr>
      </w:pPr>
      <w:r>
        <w:rPr>
          <w:b/>
        </w:rPr>
        <w:t>Short version for imprint home page:</w:t>
      </w:r>
    </w:p>
    <w:p w14:paraId="0C309AFF" w14:textId="77777777" w:rsidR="00FD4C66" w:rsidRDefault="00FD4C66" w:rsidP="00FD4C66">
      <w:pPr>
        <w:rPr>
          <w:lang w:val="de-DE"/>
        </w:rPr>
      </w:pPr>
    </w:p>
    <w:p w14:paraId="34139713" w14:textId="3FB6D119" w:rsidR="00FD4C66" w:rsidRDefault="00FD4C66" w:rsidP="00FD4C66">
      <w:r>
        <w:t xml:space="preserve">Nomen est omen: The Brill | mentis programme in the humanities, which is highly regarded among experts, focuses on philosophy and literary studies, especially with an analytical orientation. </w:t>
      </w:r>
    </w:p>
    <w:p w14:paraId="63808937" w14:textId="77777777" w:rsidR="00FD4C66" w:rsidRPr="00FD4C66" w:rsidRDefault="00FD4C66" w:rsidP="00FD4C66">
      <w:pPr>
        <w:rPr>
          <w:lang w:val="de-DE"/>
        </w:rPr>
      </w:pPr>
    </w:p>
    <w:p w14:paraId="6E97784F" w14:textId="77777777" w:rsidR="00FD4C66" w:rsidRPr="00FD4C66" w:rsidRDefault="00FD4C66" w:rsidP="00FD4C66">
      <w:r>
        <w:t xml:space="preserve">Michael Kienecker and Saskia Thiele established mentis Verlag in 1998 to take up contemporary developments in philosophy and to provide a publishing home for young authors. Today, Brill | mentis is still on the trail of current philosophical issues and publishes around 30 high-quality and qualified monographs as well as anthologies every year. </w:t>
      </w:r>
    </w:p>
    <w:p w14:paraId="43EF68AF" w14:textId="77777777" w:rsidR="00FD4C66" w:rsidRPr="00FD4C66" w:rsidRDefault="00FD4C66" w:rsidP="00FD4C66">
      <w:pPr>
        <w:rPr>
          <w:lang w:val="de-DE"/>
        </w:rPr>
      </w:pPr>
    </w:p>
    <w:p w14:paraId="528FD053" w14:textId="77777777" w:rsidR="00FD4C66" w:rsidRPr="00FD4C66" w:rsidRDefault="00FD4C66" w:rsidP="00FD4C66">
      <w:pPr>
        <w:rPr>
          <w:b/>
          <w:bCs/>
        </w:rPr>
      </w:pPr>
      <w:r>
        <w:rPr>
          <w:b/>
        </w:rPr>
        <w:t>Long version:</w:t>
      </w:r>
    </w:p>
    <w:p w14:paraId="7D60AB61" w14:textId="77777777" w:rsidR="00FD4C66" w:rsidRDefault="00FD4C66" w:rsidP="005C43F4">
      <w:pPr>
        <w:rPr>
          <w:lang w:val="nl-NL"/>
        </w:rPr>
      </w:pPr>
    </w:p>
    <w:p w14:paraId="643555A9" w14:textId="0F34F326" w:rsidR="005C43F4" w:rsidRPr="005C43F4" w:rsidRDefault="005C43F4" w:rsidP="005C43F4">
      <w:r>
        <w:t>Brill | mentis has stood for an exquisite academic programme in the fields of philosophy and literary studies since 1998. The imprint is particularly known for its high-quality publications in the field of analytical philosophy.</w:t>
      </w:r>
    </w:p>
    <w:p w14:paraId="6D242D07" w14:textId="77777777" w:rsidR="005C43F4" w:rsidRPr="005C43F4" w:rsidRDefault="005C43F4" w:rsidP="005C43F4">
      <w:pPr>
        <w:rPr>
          <w:lang w:val="nl-NL"/>
        </w:rPr>
      </w:pPr>
    </w:p>
    <w:p w14:paraId="1FE05051" w14:textId="5688DF9A" w:rsidR="005C43F4" w:rsidRDefault="005C43F4" w:rsidP="005C43F4">
      <w:pPr>
        <w:rPr>
          <w:b/>
          <w:bCs/>
        </w:rPr>
      </w:pPr>
      <w:r>
        <w:rPr>
          <w:b/>
        </w:rPr>
        <w:t>Programme profile</w:t>
      </w:r>
    </w:p>
    <w:p w14:paraId="5BF6FC66" w14:textId="77777777" w:rsidR="002929F0" w:rsidRPr="002929F0" w:rsidRDefault="002929F0" w:rsidP="005C43F4">
      <w:pPr>
        <w:rPr>
          <w:b/>
          <w:bCs/>
          <w:lang w:val="nl-NL"/>
        </w:rPr>
      </w:pPr>
    </w:p>
    <w:p w14:paraId="7B76071E" w14:textId="77777777" w:rsidR="005C43F4" w:rsidRPr="005C43F4" w:rsidRDefault="005C43F4" w:rsidP="005C43F4">
      <w:r>
        <w:t>The philosophical programme at Brill | mentis includes publications from the analytically influenced areas of logic, philosophy of language, philosophy of mind, epistemology and philosophy of science, but also from all other philosophical subject areas in which the methodological principles of analytic philosophy are applied. The programme is open to all research that deals with problems of theoretical or practical philosophy from a systematic perspective.</w:t>
      </w:r>
    </w:p>
    <w:p w14:paraId="79FC05FA" w14:textId="77777777" w:rsidR="005C43F4" w:rsidRPr="005C43F4" w:rsidRDefault="005C43F4" w:rsidP="005C43F4">
      <w:pPr>
        <w:rPr>
          <w:lang w:val="nl-NL"/>
        </w:rPr>
      </w:pPr>
    </w:p>
    <w:p w14:paraId="547E403B" w14:textId="77777777" w:rsidR="005C43F4" w:rsidRPr="005C43F4" w:rsidRDefault="005C43F4" w:rsidP="005C43F4">
      <w:r>
        <w:t>Our programme seeks to relate philosophy to the empirical sciences and reflects the interdisciplinary discussions in which philosophers often find themselves. In the philosophy of mind, the contributions of neuroscience and cognitive science have always been considered philosophically. In addition, interdisciplinary works and anthologies in the field of philosophy of science reflect the interdisciplinary significance of philosophy.</w:t>
      </w:r>
    </w:p>
    <w:p w14:paraId="0A72ED61" w14:textId="77777777" w:rsidR="005C43F4" w:rsidRPr="005C43F4" w:rsidRDefault="005C43F4" w:rsidP="005C43F4">
      <w:pPr>
        <w:rPr>
          <w:lang w:val="nl-NL"/>
        </w:rPr>
      </w:pPr>
    </w:p>
    <w:p w14:paraId="760962D3" w14:textId="77777777" w:rsidR="005C43F4" w:rsidRPr="005C43F4" w:rsidRDefault="005C43F4" w:rsidP="005C43F4">
      <w:r>
        <w:t>In the area of practical philosophy, concrete ethical questions are taken up that are also discussed in the broader public. In addition to publications on ethical theories and metaethics, the programme includes contributions on almost all areas of applied ethics: medical ethics, bioethics, animal ethics and climate ethics. Other areas in the field of practical philosophy are philosophy of law, philosophy of religion, philosophy of education and aesthetics.</w:t>
      </w:r>
    </w:p>
    <w:p w14:paraId="61212885" w14:textId="77777777" w:rsidR="005C43F4" w:rsidRPr="005C43F4" w:rsidRDefault="005C43F4" w:rsidP="005C43F4">
      <w:pPr>
        <w:rPr>
          <w:lang w:val="nl-NL"/>
        </w:rPr>
      </w:pPr>
    </w:p>
    <w:p w14:paraId="501C577F" w14:textId="77777777" w:rsidR="005C43F4" w:rsidRPr="005C43F4" w:rsidRDefault="005C43F4" w:rsidP="005C43F4">
      <w:r>
        <w:t>In literary studies, Brill | mentis offers a programme structure based on the analytical orientation of the philosophical programme with a focus on literary and lyric theory as well as biopoetics.</w:t>
      </w:r>
    </w:p>
    <w:p w14:paraId="6A559387" w14:textId="77777777" w:rsidR="005C43F4" w:rsidRPr="005C43F4" w:rsidRDefault="005C43F4" w:rsidP="005C43F4">
      <w:pPr>
        <w:rPr>
          <w:lang w:val="nl-NL"/>
        </w:rPr>
      </w:pPr>
    </w:p>
    <w:p w14:paraId="70098D90" w14:textId="2D3DACA6" w:rsidR="005C43F4" w:rsidRDefault="005C43F4" w:rsidP="005C43F4">
      <w:pPr>
        <w:rPr>
          <w:b/>
          <w:bCs/>
        </w:rPr>
      </w:pPr>
      <w:r>
        <w:rPr>
          <w:b/>
        </w:rPr>
        <w:t>On the genesis of Brill | mentis</w:t>
      </w:r>
    </w:p>
    <w:p w14:paraId="32151CBF" w14:textId="77777777" w:rsidR="002929F0" w:rsidRPr="002929F0" w:rsidRDefault="002929F0" w:rsidP="005C43F4">
      <w:pPr>
        <w:rPr>
          <w:b/>
          <w:bCs/>
          <w:lang w:val="nl-NL"/>
        </w:rPr>
      </w:pPr>
    </w:p>
    <w:p w14:paraId="3988C041" w14:textId="77777777" w:rsidR="005C43F4" w:rsidRPr="005C43F4" w:rsidRDefault="005C43F4" w:rsidP="005C43F4">
      <w:r>
        <w:t xml:space="preserve">At the end of the 1990s, analytical philosophy became increasingly important in Germany, the philosophy of mind developed at a rapid pace in the USA, and philosophical ethics differentiated into various field ethics in an interdisciplinary exchange. To give these developments a publishing home with a young authorship is the motivation for Dr Michael Kienecker and Saskia Thiele to establish mentis Verlag on 1 October 1998. The first titles from the philosophy of mind, analytical literary studies and the "classical" areas of analytical philosophy - philosophy of language, logic, epistemology and philosophy of science - were later joined by books on ethics and moral philosophy, theory of action, political philosophy, philosophy of law and philosophy of art. The literary studies </w:t>
      </w:r>
      <w:r>
        <w:lastRenderedPageBreak/>
        <w:t>part of the programme also differentiated itself further: Alongside literary and lyric theory came books on computational philology and biopoetics.</w:t>
      </w:r>
    </w:p>
    <w:p w14:paraId="4E4449AA" w14:textId="77777777" w:rsidR="005C43F4" w:rsidRPr="005C43F4" w:rsidRDefault="005C43F4" w:rsidP="005C43F4">
      <w:pPr>
        <w:rPr>
          <w:lang w:val="nl-NL"/>
        </w:rPr>
      </w:pPr>
    </w:p>
    <w:p w14:paraId="0E894FF9" w14:textId="2CCAE69C" w:rsidR="005C43F4" w:rsidRDefault="005C43F4" w:rsidP="005C43F4">
      <w:r>
        <w:t>in 2012 the publishing house moved to Münster and the programme was further expanded in close cooperation with authors from Münster. High-quality, modern book design increasingly became the focus. In 2018 Brill | mentis joined Brill Deutschland GmbH and moved its head office back to Paderborn.</w:t>
      </w:r>
      <w:r>
        <w:br w:type="page"/>
      </w:r>
    </w:p>
    <w:p w14:paraId="5610155F" w14:textId="77777777" w:rsidR="005C43F4" w:rsidRDefault="005C43F4">
      <w:pPr>
        <w:rPr>
          <w:lang w:val="nl-NL"/>
        </w:rPr>
      </w:pPr>
    </w:p>
    <w:p w14:paraId="216E91D4" w14:textId="77777777" w:rsidR="005C43F4" w:rsidRDefault="005C43F4">
      <w:pPr>
        <w:rPr>
          <w:lang w:val="nl-NL"/>
        </w:rPr>
      </w:pPr>
    </w:p>
    <w:p w14:paraId="466B7C4E" w14:textId="77777777" w:rsidR="002929F0" w:rsidRPr="002929F0" w:rsidRDefault="002929F0" w:rsidP="002929F0">
      <w:pPr>
        <w:rPr>
          <w:b/>
          <w:bCs/>
        </w:rPr>
      </w:pPr>
      <w:r>
        <w:rPr>
          <w:b/>
        </w:rPr>
        <w:t>Brill | Schöningh</w:t>
      </w:r>
    </w:p>
    <w:p w14:paraId="3FBAB5E9" w14:textId="4740F0EF" w:rsidR="002929F0" w:rsidRPr="002929F0" w:rsidRDefault="002929F0" w:rsidP="002929F0">
      <w:r>
        <w:t xml:space="preserve"> </w:t>
      </w:r>
    </w:p>
    <w:p w14:paraId="0D1C60E2" w14:textId="77777777" w:rsidR="00F10948" w:rsidRPr="00F10948" w:rsidRDefault="00F10948" w:rsidP="00F10948">
      <w:pPr>
        <w:rPr>
          <w:b/>
          <w:bCs/>
        </w:rPr>
      </w:pPr>
      <w:r>
        <w:rPr>
          <w:b/>
        </w:rPr>
        <w:t>Short version for imprint home page:</w:t>
      </w:r>
    </w:p>
    <w:p w14:paraId="5B02C479" w14:textId="77777777" w:rsidR="00F10948" w:rsidRDefault="00F10948" w:rsidP="00F10948">
      <w:pPr>
        <w:rPr>
          <w:lang w:val="de-DE"/>
        </w:rPr>
      </w:pPr>
    </w:p>
    <w:p w14:paraId="451C7105" w14:textId="14383A4A" w:rsidR="00F10948" w:rsidRDefault="00F10948" w:rsidP="00F10948">
      <w:r>
        <w:t>For more than 170 years, Brill | Schöningh has stood for qualified academic publications on topics in history, theology, pedagogy and linguistics and literature. Established in Paderborn in 1847 by bookseller Ferdinand Schöningh, the publishing house remained in family hands for well over a century until it joined Brill N.V. in 2017, successfully making the transition to a contemporary academic publisher with a wide range of digital publications.</w:t>
      </w:r>
    </w:p>
    <w:p w14:paraId="4C20E4AD" w14:textId="77777777" w:rsidR="00F10948" w:rsidRPr="00F10948" w:rsidRDefault="00F10948" w:rsidP="00F10948">
      <w:pPr>
        <w:rPr>
          <w:lang w:val="de-DE"/>
        </w:rPr>
      </w:pPr>
    </w:p>
    <w:p w14:paraId="6F28AEE5" w14:textId="24F198BE" w:rsidR="00F10948" w:rsidRDefault="00F10948" w:rsidP="00F10948">
      <w:r>
        <w:t>The imprint publishes around 150 titles and several journals annually on programme areas such as contemporary/new history, the history of Eastern Europe and the Eurasian region, Christian, Jewish and Islamic theology and religious studies, as well as Romantic studies and pedagogy.</w:t>
      </w:r>
    </w:p>
    <w:p w14:paraId="637D66F8" w14:textId="77777777" w:rsidR="00F10948" w:rsidRPr="00F10948" w:rsidRDefault="00F10948" w:rsidP="00F10948">
      <w:pPr>
        <w:rPr>
          <w:lang w:val="de-DE"/>
        </w:rPr>
      </w:pPr>
    </w:p>
    <w:p w14:paraId="06CA7E7B" w14:textId="77777777" w:rsidR="00F10948" w:rsidRPr="00F10948" w:rsidRDefault="00F10948" w:rsidP="00F10948">
      <w:r>
        <w:t>Brill | Schöningh is a member and shareholder of UTB, a successful German marketing and sales organisation for university textbooks.</w:t>
      </w:r>
    </w:p>
    <w:p w14:paraId="2162EEC1" w14:textId="77777777" w:rsidR="00F10948" w:rsidRPr="00F10948" w:rsidRDefault="00F10948" w:rsidP="00F10948">
      <w:pPr>
        <w:rPr>
          <w:lang w:val="de-DE"/>
        </w:rPr>
      </w:pPr>
    </w:p>
    <w:p w14:paraId="6B6E332F" w14:textId="77777777" w:rsidR="00F10948" w:rsidRPr="00F10948" w:rsidRDefault="00F10948" w:rsidP="00F10948">
      <w:pPr>
        <w:rPr>
          <w:b/>
          <w:bCs/>
        </w:rPr>
      </w:pPr>
      <w:r>
        <w:rPr>
          <w:b/>
        </w:rPr>
        <w:t>Long version:</w:t>
      </w:r>
    </w:p>
    <w:p w14:paraId="211E01B4" w14:textId="77777777" w:rsidR="00F10948" w:rsidRDefault="00F10948" w:rsidP="002929F0">
      <w:pPr>
        <w:rPr>
          <w:lang w:val="nl-NL"/>
        </w:rPr>
      </w:pPr>
    </w:p>
    <w:p w14:paraId="78E173DF" w14:textId="03AD0ED0" w:rsidR="002929F0" w:rsidRPr="002929F0" w:rsidRDefault="002929F0" w:rsidP="002929F0">
      <w:r>
        <w:t>The "Brill | Schöningh" imprint has belonged to Brill Deutschland GmbH, a subsidiary of Brill, since 2017. For more than 170 years, Brill | Schöningh has published qualified academic publications on topics in history, theology, pedagogy and linguistics and literature.</w:t>
      </w:r>
    </w:p>
    <w:p w14:paraId="7C27361B" w14:textId="77777777" w:rsidR="002929F0" w:rsidRPr="002929F0" w:rsidRDefault="002929F0" w:rsidP="002929F0">
      <w:pPr>
        <w:rPr>
          <w:lang w:val="nl-NL"/>
        </w:rPr>
      </w:pPr>
    </w:p>
    <w:p w14:paraId="0753B302" w14:textId="2167EC6C" w:rsidR="002929F0" w:rsidRDefault="002929F0" w:rsidP="002929F0">
      <w:pPr>
        <w:rPr>
          <w:b/>
          <w:bCs/>
        </w:rPr>
      </w:pPr>
      <w:r>
        <w:rPr>
          <w:b/>
        </w:rPr>
        <w:t>The imprint's history</w:t>
      </w:r>
    </w:p>
    <w:p w14:paraId="2AE5BEC8" w14:textId="77777777" w:rsidR="002929F0" w:rsidRPr="002929F0" w:rsidRDefault="002929F0" w:rsidP="002929F0">
      <w:pPr>
        <w:rPr>
          <w:b/>
          <w:bCs/>
          <w:lang w:val="nl-NL"/>
        </w:rPr>
      </w:pPr>
    </w:p>
    <w:p w14:paraId="3106F752" w14:textId="77777777" w:rsidR="002929F0" w:rsidRPr="002929F0" w:rsidRDefault="002929F0" w:rsidP="002929F0">
      <w:r>
        <w:t>The imprint has its origins in the Catholic book and art shop Ferdinand Schöningh, which was opened in Paderborn by the Meppen bookseller Ferdinand Schöningh in 1847. In the years that followed, the company initially developed into a successful newspaper and magazine publisher with its own print shop. A little later, the programme expanded to include scientific, mainly theological, philosophical and educational books as well as fiction. Even after the death of Ferdinand Schöningh (I) in 1883, the publishing house remained in the hands of the Schöningh family.</w:t>
      </w:r>
    </w:p>
    <w:p w14:paraId="734AC2FA" w14:textId="77777777" w:rsidR="002929F0" w:rsidRPr="002929F0" w:rsidRDefault="002929F0" w:rsidP="002929F0">
      <w:pPr>
        <w:rPr>
          <w:lang w:val="nl-NL"/>
        </w:rPr>
      </w:pPr>
    </w:p>
    <w:p w14:paraId="1626E7E2" w14:textId="77777777" w:rsidR="002929F0" w:rsidRPr="002929F0" w:rsidRDefault="002929F0" w:rsidP="002929F0">
      <w:r>
        <w:t>After Ferdinand (II), his son Eduard took over the management of the publishing house in 1925, as his brother Ferdinand (III) had been killed in the First World War. Eduard, like his father and grandfather, was able to continue the economic success of the publishing house. However, his publishing work became increasingly difficult after 1933 due to his critical stance towards National Socialism, and the publishing house fell victim to expropriations and bans. In 1945 all the publishing buildings and technical operations were destroyed by bombs and the stocks devastated. However, publishing activities could be resumed soon after the end of the war. The focus of the programme was now primarily textbook literature.</w:t>
      </w:r>
    </w:p>
    <w:p w14:paraId="6D9A94B4" w14:textId="77777777" w:rsidR="002929F0" w:rsidRPr="002929F0" w:rsidRDefault="002929F0" w:rsidP="002929F0">
      <w:pPr>
        <w:rPr>
          <w:lang w:val="nl-NL"/>
        </w:rPr>
      </w:pPr>
    </w:p>
    <w:p w14:paraId="5E47A1CB" w14:textId="77777777" w:rsidR="002929F0" w:rsidRPr="002929F0" w:rsidRDefault="002929F0" w:rsidP="002929F0">
      <w:r>
        <w:t xml:space="preserve">After Eduard Schöningh's death, a Ferdinand took over the publishing house again with his son in 1966. Ferdinand (IV) continued the course of expansion: During his time, he co-founded the textbook series Uni-Taschenbücher (utb) in 1970 and took over the Munich-based Wilhelm Fink Verlag in 1974. In 1998 Ferdinand (IV) handed over the management to his son Ferdinand (V). The 1990s are marked by a significant expansion of the humanities programme, especially the history programme. In the course of extensive restructuring, the textbook division was sold in 2002, so that from then </w:t>
      </w:r>
      <w:proofErr w:type="gramStart"/>
      <w:r>
        <w:t>on</w:t>
      </w:r>
      <w:proofErr w:type="gramEnd"/>
      <w:r>
        <w:t xml:space="preserve"> the publishing house concentrated on academic publications and scientific non-fiction. </w:t>
      </w:r>
      <w:r>
        <w:lastRenderedPageBreak/>
        <w:t>The takeover by Brill in 2017 finally allowed making Schöningh's tradition-rich programme available internationally and digitally.</w:t>
      </w:r>
    </w:p>
    <w:p w14:paraId="7D16D1DE" w14:textId="77777777" w:rsidR="002929F0" w:rsidRPr="002929F0" w:rsidRDefault="002929F0" w:rsidP="002929F0">
      <w:pPr>
        <w:rPr>
          <w:lang w:val="nl-NL"/>
        </w:rPr>
      </w:pPr>
    </w:p>
    <w:p w14:paraId="6F7E2BC7" w14:textId="4AD4C670" w:rsidR="002929F0" w:rsidRDefault="002929F0" w:rsidP="002929F0">
      <w:pPr>
        <w:rPr>
          <w:b/>
          <w:bCs/>
        </w:rPr>
      </w:pPr>
      <w:r>
        <w:rPr>
          <w:b/>
        </w:rPr>
        <w:t>Programme profile</w:t>
      </w:r>
    </w:p>
    <w:p w14:paraId="5FCD90F9" w14:textId="77777777" w:rsidR="002929F0" w:rsidRPr="002929F0" w:rsidRDefault="002929F0" w:rsidP="002929F0">
      <w:pPr>
        <w:rPr>
          <w:b/>
          <w:bCs/>
          <w:lang w:val="nl-NL"/>
        </w:rPr>
      </w:pPr>
    </w:p>
    <w:p w14:paraId="5662747E" w14:textId="77777777" w:rsidR="002929F0" w:rsidRPr="002929F0" w:rsidRDefault="002929F0" w:rsidP="002929F0">
      <w:r>
        <w:t>The theological programme traditionally focuses on church and religious history, dogmatics, theology of images and Christian social ethics. In recent years, the programme has also increasingly opened up to cross-community issues and to dialogue between Judaism, Christianity and Islam. The area of church and religious law is also worth mentioning.</w:t>
      </w:r>
    </w:p>
    <w:p w14:paraId="1A1BE1B7" w14:textId="77777777" w:rsidR="002929F0" w:rsidRPr="002929F0" w:rsidRDefault="002929F0" w:rsidP="002929F0">
      <w:pPr>
        <w:rPr>
          <w:lang w:val="nl-NL"/>
        </w:rPr>
      </w:pPr>
    </w:p>
    <w:p w14:paraId="3AAED816" w14:textId="77777777" w:rsidR="002929F0" w:rsidRPr="002929F0" w:rsidRDefault="002929F0" w:rsidP="002929F0">
      <w:r>
        <w:t>Brill | Schöningh's historical programme focuses primarily on the field of modern and contemporary history as well as contemporary history. The publishing house has long been a leader in publications on National Socialism, the history of violence and perpetrator research, as well as military and war history. Further focal points are the areas of Eastern European history, Russia and the Soviet Union. The range of publications includes book series, monographs, source editions and international academic journals.</w:t>
      </w:r>
    </w:p>
    <w:p w14:paraId="60A49D15" w14:textId="77777777" w:rsidR="002929F0" w:rsidRPr="002929F0" w:rsidRDefault="002929F0" w:rsidP="002929F0">
      <w:pPr>
        <w:rPr>
          <w:lang w:val="nl-NL"/>
        </w:rPr>
      </w:pPr>
    </w:p>
    <w:p w14:paraId="69E4F10A" w14:textId="55296787" w:rsidR="002929F0" w:rsidRDefault="002929F0" w:rsidP="002929F0">
      <w:r>
        <w:t>The programme also focuses on linguistics, literature and pedagogy. In linguistics and literary studies, the publishing house is particularly renowned in connection with Romantic studies.</w:t>
      </w:r>
    </w:p>
    <w:p w14:paraId="30758A00" w14:textId="77777777" w:rsidR="002929F0" w:rsidRDefault="002929F0">
      <w:r>
        <w:br w:type="page"/>
      </w:r>
    </w:p>
    <w:p w14:paraId="3E141E92" w14:textId="77777777" w:rsidR="002929F0" w:rsidRPr="002929F0" w:rsidRDefault="002929F0" w:rsidP="002929F0">
      <w:pPr>
        <w:rPr>
          <w:b/>
          <w:bCs/>
        </w:rPr>
      </w:pPr>
      <w:r>
        <w:rPr>
          <w:b/>
        </w:rPr>
        <w:lastRenderedPageBreak/>
        <w:t>Vandenhoeck &amp; Ruprecht</w:t>
      </w:r>
    </w:p>
    <w:p w14:paraId="24E5AA9F" w14:textId="77777777" w:rsidR="002929F0" w:rsidRPr="002929F0" w:rsidRDefault="002929F0" w:rsidP="002929F0">
      <w:r>
        <w:t xml:space="preserve"> </w:t>
      </w:r>
    </w:p>
    <w:p w14:paraId="311EB234" w14:textId="77777777" w:rsidR="007A77DD" w:rsidRPr="007A77DD" w:rsidRDefault="007A77DD" w:rsidP="007A77DD">
      <w:r>
        <w:rPr>
          <w:b/>
        </w:rPr>
        <w:t xml:space="preserve">short imprint description </w:t>
      </w:r>
    </w:p>
    <w:p w14:paraId="01A75421" w14:textId="4F96CEE3" w:rsidR="007A77DD" w:rsidRDefault="007A77DD" w:rsidP="007A77DD">
      <w:r>
        <w:t>In 1735 the company was established for the Georg-August University and subsequently developed into a university publishing house covering all subjects. The classic core area of the programme consists of academic literature for the subjects of theology and religion, history, ancient studies, philosophy, literature and linguistics.</w:t>
      </w:r>
    </w:p>
    <w:p w14:paraId="678BB6C6" w14:textId="77777777" w:rsidR="007A77DD" w:rsidRPr="007A77DD" w:rsidRDefault="007A77DD" w:rsidP="007A77DD">
      <w:pPr>
        <w:rPr>
          <w:lang w:val="de-DE"/>
        </w:rPr>
      </w:pPr>
    </w:p>
    <w:p w14:paraId="0B53244C" w14:textId="1415DA40" w:rsidR="007A77DD" w:rsidRDefault="007A77DD" w:rsidP="007A77DD">
      <w:r>
        <w:t>Today, Vandenhoeck &amp; Ruprecht publishes more than 250 new titles and about 50 journals each year as high-quality print publications and, for the most part, as eBooks. We invest in technologies that are open to the future and are increasingly expanding our programme through open access publications.</w:t>
      </w:r>
    </w:p>
    <w:p w14:paraId="2562850B" w14:textId="77777777" w:rsidR="007A77DD" w:rsidRPr="007A77DD" w:rsidRDefault="007A77DD" w:rsidP="007A77DD">
      <w:pPr>
        <w:rPr>
          <w:lang w:val="de-DE"/>
        </w:rPr>
      </w:pPr>
    </w:p>
    <w:p w14:paraId="0FA434D5" w14:textId="2C4822C2" w:rsidR="007A77DD" w:rsidRDefault="007A77DD" w:rsidP="007A77DD">
      <w:r>
        <w:t>The range of practice-oriented literature has grown to equal importance: Those interested in personnel development and management, psychological counselling professions, church community work as well as teachers and educators will find suitable specialist literature at Vandenhoeck &amp; Ruprecht.</w:t>
      </w:r>
    </w:p>
    <w:p w14:paraId="666A38E7" w14:textId="77777777" w:rsidR="007A77DD" w:rsidRPr="007A77DD" w:rsidRDefault="007A77DD" w:rsidP="007A77DD">
      <w:pPr>
        <w:rPr>
          <w:lang w:val="de-DE"/>
        </w:rPr>
      </w:pPr>
    </w:p>
    <w:p w14:paraId="298B775B" w14:textId="77777777" w:rsidR="007A77DD" w:rsidRPr="007A77DD" w:rsidRDefault="007A77DD" w:rsidP="007A77DD">
      <w:r>
        <w:t>Vandenhoeck und Ruprecht is a member and shareholder of UTB, a successful marketing and sales organisation for university textbooks in the German-speaking world.</w:t>
      </w:r>
    </w:p>
    <w:p w14:paraId="666EA114" w14:textId="77777777" w:rsidR="007A77DD" w:rsidRPr="007A77DD" w:rsidRDefault="007A77DD" w:rsidP="007A77DD">
      <w:r>
        <w:t xml:space="preserve"> </w:t>
      </w:r>
    </w:p>
    <w:p w14:paraId="3D267B9B" w14:textId="77777777" w:rsidR="007A77DD" w:rsidRPr="007A77DD" w:rsidRDefault="007A77DD" w:rsidP="007A77DD">
      <w:r>
        <w:rPr>
          <w:b/>
        </w:rPr>
        <w:t xml:space="preserve">Longer imprint description </w:t>
      </w:r>
    </w:p>
    <w:p w14:paraId="68A346A9" w14:textId="77777777" w:rsidR="007A77DD" w:rsidRDefault="007A77DD" w:rsidP="002929F0">
      <w:pPr>
        <w:rPr>
          <w:lang w:val="nl-NL"/>
        </w:rPr>
      </w:pPr>
    </w:p>
    <w:p w14:paraId="4286C052" w14:textId="77613E63" w:rsidR="002929F0" w:rsidRPr="002929F0" w:rsidRDefault="002929F0" w:rsidP="002929F0">
      <w:r>
        <w:t>More than 280 years of publishing history.</w:t>
      </w:r>
    </w:p>
    <w:p w14:paraId="468CE25B" w14:textId="77777777" w:rsidR="002929F0" w:rsidRPr="002929F0" w:rsidRDefault="002929F0" w:rsidP="002929F0">
      <w:pPr>
        <w:rPr>
          <w:lang w:val="nl-NL"/>
        </w:rPr>
      </w:pPr>
    </w:p>
    <w:p w14:paraId="25D48B5C" w14:textId="77777777" w:rsidR="002929F0" w:rsidRPr="002929F0" w:rsidRDefault="002929F0" w:rsidP="002929F0">
      <w:r>
        <w:t>Vandenhoeck &amp; Ruprecht in Göttingen has been publishing scientific literature since 1735, making it one of the oldest publishing houses in the world. Vandenhoeck &amp; Ruprecht's programme includes publications in the humanities and cultural studies as well as practice-oriented offerings for church congregational practice, textbooks for Latin and religious education, and also for practitioners in the fields of psychotherapy, psychosocial counselling, coaching, palliative care.</w:t>
      </w:r>
    </w:p>
    <w:p w14:paraId="65F31B24" w14:textId="77777777" w:rsidR="002929F0" w:rsidRPr="002929F0" w:rsidRDefault="002929F0" w:rsidP="002929F0">
      <w:pPr>
        <w:rPr>
          <w:lang w:val="nl-NL"/>
        </w:rPr>
      </w:pPr>
    </w:p>
    <w:p w14:paraId="3A65224C" w14:textId="77777777" w:rsidR="002929F0" w:rsidRPr="002929F0" w:rsidRDefault="002929F0" w:rsidP="002929F0">
      <w:r>
        <w:t>In February 1735 the Dutch printer, publisher and bookseller Abraham Vandenhoeck was granted the privilege of printing and distributing books for the nascent University of Göttingen. The close connection between the Georgia Augusta and the publishing house has shaped the profile of the publishing house: for many decades, Vandenhoeck &amp; Ruprecht was known primarily as a publisher of academic books, and only later as a publisher of textbooks and reference books.</w:t>
      </w:r>
    </w:p>
    <w:p w14:paraId="54E19EDE" w14:textId="77777777" w:rsidR="002929F0" w:rsidRPr="002929F0" w:rsidRDefault="002929F0" w:rsidP="002929F0">
      <w:pPr>
        <w:rPr>
          <w:lang w:val="nl-NL"/>
        </w:rPr>
      </w:pPr>
    </w:p>
    <w:p w14:paraId="6E987BA5" w14:textId="77777777" w:rsidR="002929F0" w:rsidRPr="002929F0" w:rsidRDefault="002929F0" w:rsidP="002929F0">
      <w:r>
        <w:t>Already in the second half of the 18th century, the publishing house had its finger on the pulse, thanks to the entrepreneurial commitment of Anna Vandenhoeck, who ran the publishing house after the early death of her husband with the support of the young Carl Ruprecht. After the death of the publisher in 1787, the publishing house was responsibly managed by the Ruprecht family for seven generations until 2004.</w:t>
      </w:r>
    </w:p>
    <w:p w14:paraId="6ACC5057" w14:textId="77777777" w:rsidR="002929F0" w:rsidRPr="002929F0" w:rsidRDefault="002929F0" w:rsidP="002929F0">
      <w:pPr>
        <w:rPr>
          <w:lang w:val="nl-NL"/>
        </w:rPr>
      </w:pPr>
    </w:p>
    <w:p w14:paraId="3B330CEC" w14:textId="77777777" w:rsidR="002929F0" w:rsidRPr="002929F0" w:rsidRDefault="002929F0" w:rsidP="002929F0">
      <w:r>
        <w:t>As early as the end of the 19th century, academic series were established in theology and philology, some of which are still maintained today. Under the impression of the cultural and institutional Gleichschaltung by the National Socialists, the magazine “Junge Kirche” was launched in 1933, which was banned by the rulers in 1941. By the end of 1945, the publishing house was already able to publish again and, in the course of its development, concentrated on the programme foci of Protestant theology, history, economics as well as a psychotherapeutic programme; in addition, there were textbooks for Latin and religion as well as titles for community practice.</w:t>
      </w:r>
    </w:p>
    <w:p w14:paraId="30838231" w14:textId="77777777" w:rsidR="002929F0" w:rsidRPr="002929F0" w:rsidRDefault="002929F0" w:rsidP="002929F0">
      <w:pPr>
        <w:rPr>
          <w:lang w:val="nl-NL"/>
        </w:rPr>
      </w:pPr>
    </w:p>
    <w:p w14:paraId="5F4E2D36" w14:textId="1C9B30FE" w:rsidR="002929F0" w:rsidRDefault="002929F0" w:rsidP="002929F0">
      <w:r>
        <w:lastRenderedPageBreak/>
        <w:t>In March 2021 Vandenhoeck &amp; Ruprecht became part of Brill Deutschland GmbH.</w:t>
      </w:r>
    </w:p>
    <w:p w14:paraId="08B34044" w14:textId="09E85A83" w:rsidR="002929F0" w:rsidRDefault="002929F0">
      <w:pPr>
        <w:rPr>
          <w:lang w:val="nl-NL"/>
        </w:rPr>
      </w:pPr>
    </w:p>
    <w:p w14:paraId="31E507F7" w14:textId="77777777" w:rsidR="007A77DD" w:rsidRDefault="007A77DD">
      <w:pPr>
        <w:rPr>
          <w:lang w:val="nl-NL"/>
        </w:rPr>
      </w:pPr>
    </w:p>
    <w:p w14:paraId="6C061D53" w14:textId="77777777" w:rsidR="007A77DD" w:rsidRPr="007A77DD" w:rsidRDefault="007A77DD" w:rsidP="007A77DD">
      <w:pPr>
        <w:rPr>
          <w:b/>
          <w:bCs/>
        </w:rPr>
      </w:pPr>
      <w:r>
        <w:rPr>
          <w:b/>
        </w:rPr>
        <w:t>News:</w:t>
      </w:r>
    </w:p>
    <w:p w14:paraId="419FE25A" w14:textId="77777777" w:rsidR="007A77DD" w:rsidRPr="007A77DD" w:rsidRDefault="007A77DD" w:rsidP="007A77DD">
      <w:pPr>
        <w:rPr>
          <w:b/>
          <w:bCs/>
          <w:lang w:val="de-DE"/>
        </w:rPr>
      </w:pPr>
    </w:p>
    <w:p w14:paraId="2DBB716F" w14:textId="77777777" w:rsidR="007A77DD" w:rsidRPr="007A77DD" w:rsidRDefault="007A77DD" w:rsidP="007A77DD">
      <w:pPr>
        <w:rPr>
          <w:b/>
          <w:bCs/>
        </w:rPr>
      </w:pPr>
      <w:r>
        <w:rPr>
          <w:b/>
        </w:rPr>
        <w:t>“Manfred Lautenschlaeger Award for Theological Promise 2022” for Stanislau Paulau</w:t>
      </w:r>
    </w:p>
    <w:p w14:paraId="0AFB87E5" w14:textId="77777777" w:rsidR="007A77DD" w:rsidRPr="007A77DD" w:rsidRDefault="007A77DD" w:rsidP="007A77DD">
      <w:pPr>
        <w:rPr>
          <w:b/>
          <w:bCs/>
          <w:lang w:val="de-DE"/>
        </w:rPr>
      </w:pPr>
    </w:p>
    <w:p w14:paraId="6E990420" w14:textId="77777777" w:rsidR="007A77DD" w:rsidRPr="007A77DD" w:rsidRDefault="007A77DD" w:rsidP="007A77DD">
      <w:r>
        <w:t xml:space="preserve">Outstanding! Stanislau Paulau </w:t>
      </w:r>
      <w:proofErr w:type="gramStart"/>
      <w:r>
        <w:t>wins  the</w:t>
      </w:r>
      <w:proofErr w:type="gramEnd"/>
      <w:r>
        <w:t xml:space="preserve">  </w:t>
      </w:r>
      <w:hyperlink r:id="rId4" w:history="1">
        <w:r>
          <w:rPr>
            <w:rStyle w:val="Hyperlink"/>
          </w:rPr>
          <w:t>“Manfred Lautenschlaeger Award for Theological Promise 2022”</w:t>
        </w:r>
      </w:hyperlink>
      <w:r>
        <w:t xml:space="preserve"> for this work “Das andere Christentum”.  We congratulate our author on this award.</w:t>
      </w:r>
    </w:p>
    <w:p w14:paraId="56B93759" w14:textId="0B96BB40" w:rsidR="007A77DD" w:rsidRDefault="007A77DD" w:rsidP="007A77DD">
      <w:pPr>
        <w:rPr>
          <w:b/>
          <w:bCs/>
          <w:lang w:val="de-DE"/>
        </w:rPr>
      </w:pPr>
    </w:p>
    <w:p w14:paraId="309A3455" w14:textId="77777777" w:rsidR="007A77DD" w:rsidRPr="007A77DD" w:rsidRDefault="007A77DD" w:rsidP="007A77DD">
      <w:pPr>
        <w:rPr>
          <w:b/>
          <w:bCs/>
          <w:lang w:val="de-DE"/>
        </w:rPr>
      </w:pPr>
    </w:p>
    <w:p w14:paraId="1A8D349D" w14:textId="77777777" w:rsidR="007A77DD" w:rsidRPr="007A77DD" w:rsidRDefault="007A77DD" w:rsidP="007A77DD">
      <w:pPr>
        <w:rPr>
          <w:b/>
          <w:bCs/>
        </w:rPr>
      </w:pPr>
      <w:r>
        <w:rPr>
          <w:b/>
        </w:rPr>
        <w:t>“Contemporary History Digital Award 2021 for Dr Michael Homberg</w:t>
      </w:r>
    </w:p>
    <w:p w14:paraId="3628385D" w14:textId="77777777" w:rsidR="007A77DD" w:rsidRPr="007A77DD" w:rsidRDefault="007A77DD" w:rsidP="007A77DD">
      <w:pPr>
        <w:rPr>
          <w:b/>
          <w:bCs/>
          <w:lang w:val="de-DE"/>
        </w:rPr>
      </w:pPr>
    </w:p>
    <w:p w14:paraId="40070CA5" w14:textId="77777777" w:rsidR="007A77DD" w:rsidRPr="007A77DD" w:rsidRDefault="007A77DD" w:rsidP="007A77DD">
      <w:r>
        <w:t xml:space="preserve">Dr Michael Homberg receives the “Zeitgeschichte digital” award 2021 for his essay </w:t>
      </w:r>
      <w:hyperlink r:id="rId5" w:history="1">
        <w:r>
          <w:rPr>
            <w:rStyle w:val="Hyperlink"/>
          </w:rPr>
          <w:t>“Computerliebe.</w:t>
        </w:r>
      </w:hyperlink>
      <w:hyperlink r:id="rId6" w:history="1">
        <w:r>
          <w:rPr>
            <w:rStyle w:val="Hyperlink"/>
          </w:rPr>
          <w:t xml:space="preserve"> Die Anfänge der elektronischen Partnervermittlung in den USA und Westeuropa”</w:t>
        </w:r>
      </w:hyperlink>
      <w:r>
        <w:t xml:space="preserve"> from the journal “Zeithistorische Forschungen” (01/2020).. We warmly congratulate them on this award.</w:t>
      </w:r>
    </w:p>
    <w:p w14:paraId="697CED02" w14:textId="77777777" w:rsidR="007A77DD" w:rsidRPr="007A77DD" w:rsidRDefault="007A77DD" w:rsidP="007A77DD">
      <w:pPr>
        <w:rPr>
          <w:lang w:val="de-DE"/>
        </w:rPr>
      </w:pPr>
    </w:p>
    <w:p w14:paraId="0B8269CA" w14:textId="77777777" w:rsidR="007A77DD" w:rsidRDefault="007A77DD" w:rsidP="007A77DD">
      <w:pPr>
        <w:rPr>
          <w:b/>
          <w:bCs/>
          <w:lang w:val="de-DE"/>
        </w:rPr>
      </w:pPr>
    </w:p>
    <w:p w14:paraId="08C29302" w14:textId="26D66F8E" w:rsidR="007A77DD" w:rsidRPr="007A77DD" w:rsidRDefault="007A77DD" w:rsidP="007A77DD">
      <w:pPr>
        <w:rPr>
          <w:b/>
          <w:bCs/>
        </w:rPr>
      </w:pPr>
      <w:r>
        <w:rPr>
          <w:b/>
        </w:rPr>
        <w:t>World - Hunger - Aid - Contemporary Historical Research</w:t>
      </w:r>
    </w:p>
    <w:p w14:paraId="2B8E6854" w14:textId="77777777" w:rsidR="007A77DD" w:rsidRPr="007A77DD" w:rsidRDefault="007A77DD" w:rsidP="007A77DD">
      <w:pPr>
        <w:rPr>
          <w:lang w:val="de-DE"/>
        </w:rPr>
      </w:pPr>
    </w:p>
    <w:p w14:paraId="5EDA9CE8" w14:textId="027AB2FC" w:rsidR="007A77DD" w:rsidRPr="007A77DD" w:rsidRDefault="007A77DD">
      <w:r>
        <w:t xml:space="preserve">The current thematic issue “World - Hunger - Aid” of the journal </w:t>
      </w:r>
      <w:hyperlink r:id="rId7" w:history="1">
        <w:r>
          <w:rPr>
            <w:rStyle w:val="Hyperlink"/>
          </w:rPr>
          <w:t>“Zeithistorische Forschungen”</w:t>
        </w:r>
      </w:hyperlink>
      <w:r>
        <w:t xml:space="preserve"> examines and discusses questions of world food and hunger aid. Hunger remains one of the greatest human problems, closely linked to aspects of social inequality, health care, demography and migration, the environmental situation and climate change. In order to better classify and evaluate this, historical explanations are needed. Hunger is not a natural phenomenon, but has a history.</w:t>
      </w:r>
    </w:p>
    <w:p w14:paraId="5195C04A" w14:textId="77777777" w:rsidR="007A77DD" w:rsidRDefault="007A77DD">
      <w:pPr>
        <w:rPr>
          <w:b/>
          <w:bCs/>
        </w:rPr>
      </w:pPr>
      <w:r>
        <w:br w:type="page"/>
      </w:r>
    </w:p>
    <w:p w14:paraId="7D9AA40F" w14:textId="38312CF0" w:rsidR="002929F0" w:rsidRPr="002929F0" w:rsidRDefault="002929F0" w:rsidP="002929F0">
      <w:pPr>
        <w:rPr>
          <w:b/>
          <w:bCs/>
        </w:rPr>
      </w:pPr>
      <w:r>
        <w:rPr>
          <w:b/>
        </w:rPr>
        <w:lastRenderedPageBreak/>
        <w:t>V&amp;R Unipress</w:t>
      </w:r>
    </w:p>
    <w:p w14:paraId="3094BD2D" w14:textId="7727E483" w:rsidR="002929F0" w:rsidRDefault="002929F0" w:rsidP="002929F0">
      <w:r>
        <w:t xml:space="preserve"> </w:t>
      </w:r>
    </w:p>
    <w:p w14:paraId="3AFCC908" w14:textId="21B2095A" w:rsidR="007A77DD" w:rsidRDefault="007A77DD" w:rsidP="007A77DD">
      <w:pPr>
        <w:rPr>
          <w:b/>
          <w:bCs/>
        </w:rPr>
      </w:pPr>
      <w:bookmarkStart w:id="0" w:name="_Toc96597011"/>
      <w:r>
        <w:rPr>
          <w:b/>
        </w:rPr>
        <w:t>Short imprint description (100-150 words)</w:t>
      </w:r>
      <w:bookmarkEnd w:id="0"/>
    </w:p>
    <w:p w14:paraId="461D8FC5" w14:textId="77777777" w:rsidR="007A77DD" w:rsidRPr="007A77DD" w:rsidRDefault="007A77DD" w:rsidP="007A77DD">
      <w:pPr>
        <w:rPr>
          <w:b/>
          <w:bCs/>
          <w:lang w:val="de-DE"/>
        </w:rPr>
      </w:pPr>
    </w:p>
    <w:p w14:paraId="6D6ED81B" w14:textId="77777777" w:rsidR="007A77DD" w:rsidRPr="007A77DD" w:rsidRDefault="007A77DD" w:rsidP="007A77DD">
      <w:r>
        <w:t>Within the framework of university cooperations, V&amp;R unipress also successfully publishes the programmes of “</w:t>
      </w:r>
      <w:hyperlink r:id="rId8" w:history="1">
        <w:r>
          <w:rPr>
            <w:rStyle w:val="Hyperlink"/>
          </w:rPr>
          <w:t>Bonn University Press</w:t>
        </w:r>
      </w:hyperlink>
      <w:r>
        <w:t>”, “</w:t>
      </w:r>
      <w:hyperlink r:id="rId9" w:history="1">
        <w:r>
          <w:rPr>
            <w:rStyle w:val="Hyperlink"/>
          </w:rPr>
          <w:t>Mainz University Press</w:t>
        </w:r>
      </w:hyperlink>
      <w:r>
        <w:t>”, “</w:t>
      </w:r>
      <w:hyperlink r:id="rId10" w:history="1">
        <w:r>
          <w:rPr>
            <w:rStyle w:val="Hyperlink"/>
          </w:rPr>
          <w:t>Universitätsverlags Osnabrück</w:t>
        </w:r>
      </w:hyperlink>
      <w:r>
        <w:t>” and “</w:t>
      </w:r>
      <w:hyperlink r:id="rId11" w:history="1">
        <w:r>
          <w:rPr>
            <w:rStyle w:val="Hyperlink"/>
          </w:rPr>
          <w:t>Vienna University Press</w:t>
        </w:r>
      </w:hyperlink>
      <w:r>
        <w:t>”.</w:t>
      </w:r>
    </w:p>
    <w:p w14:paraId="50767C76" w14:textId="1C76314E" w:rsidR="007A77DD" w:rsidRDefault="007A77DD" w:rsidP="002929F0">
      <w:pPr>
        <w:rPr>
          <w:lang w:val="de-DE"/>
        </w:rPr>
      </w:pPr>
    </w:p>
    <w:p w14:paraId="7D4E4617" w14:textId="540D32BD" w:rsidR="007A77DD" w:rsidRDefault="007A77DD" w:rsidP="002929F0">
      <w:pPr>
        <w:rPr>
          <w:rFonts w:eastAsia="Times New Roman"/>
          <w:b/>
          <w:bCs/>
        </w:rPr>
      </w:pPr>
      <w:r>
        <w:rPr>
          <w:b/>
        </w:rPr>
        <w:t>Imprint description</w:t>
      </w:r>
    </w:p>
    <w:p w14:paraId="19606291" w14:textId="77777777" w:rsidR="007A77DD" w:rsidRPr="007A77DD" w:rsidRDefault="007A77DD" w:rsidP="002929F0">
      <w:pPr>
        <w:rPr>
          <w:b/>
          <w:bCs/>
          <w:lang w:val="de-DE"/>
        </w:rPr>
      </w:pPr>
    </w:p>
    <w:p w14:paraId="4D08CEAB" w14:textId="77777777" w:rsidR="002929F0" w:rsidRPr="002929F0" w:rsidRDefault="002929F0" w:rsidP="002929F0">
      <w:r>
        <w:t>V&amp;R unipress emerged in 2003 from the cooperation between the University of Osnabrück and Rasch Druckerei und Verlag GmbH. Once established as a subsidiary publishing house of Vandenhoeck &amp; Ruprecht, V&amp;R unipress publishes highly specialised and highly qualified research papers primarily in the humanities, social sciences and cultural studies. Monographs, congress and anthology volumes as well as outstanding dissertations and post-doctoral theses are published in designated series or as individual publications. Furthermore, renowned yearbooks and journals are part of the programme.</w:t>
      </w:r>
    </w:p>
    <w:p w14:paraId="65ED42EC" w14:textId="77777777" w:rsidR="002929F0" w:rsidRPr="002929F0" w:rsidRDefault="002929F0" w:rsidP="002929F0">
      <w:pPr>
        <w:rPr>
          <w:lang w:val="nl-NL"/>
        </w:rPr>
      </w:pPr>
    </w:p>
    <w:p w14:paraId="5A2D388A" w14:textId="77777777" w:rsidR="002929F0" w:rsidRPr="002929F0" w:rsidRDefault="002929F0" w:rsidP="002929F0">
      <w:r>
        <w:t>The central subject areas are gender studies, history, literature and linguistics, jurisprudence and history, as well as theology and religious studies.</w:t>
      </w:r>
    </w:p>
    <w:p w14:paraId="13DEFA0D" w14:textId="77777777" w:rsidR="002929F0" w:rsidRPr="002929F0" w:rsidRDefault="002929F0" w:rsidP="002929F0">
      <w:pPr>
        <w:rPr>
          <w:lang w:val="nl-NL"/>
        </w:rPr>
      </w:pPr>
    </w:p>
    <w:p w14:paraId="6C2B781F" w14:textId="77777777" w:rsidR="002929F0" w:rsidRPr="002929F0" w:rsidRDefault="002929F0" w:rsidP="002929F0">
      <w:r>
        <w:t>Every year, around 150 novelties enrich the programme, which are fully formatted for print at the publishing house and offered in print and digitally as standard. V&amp;R unipress combines a fair offer for authors and editors with personal service, short production times, well-made books and professional marketing and distribution.</w:t>
      </w:r>
    </w:p>
    <w:p w14:paraId="5AAC2E54" w14:textId="77777777" w:rsidR="002929F0" w:rsidRPr="002929F0" w:rsidRDefault="002929F0" w:rsidP="002929F0">
      <w:pPr>
        <w:rPr>
          <w:lang w:val="nl-NL"/>
        </w:rPr>
      </w:pPr>
    </w:p>
    <w:p w14:paraId="3212F704" w14:textId="66029112" w:rsidR="002929F0" w:rsidRDefault="002929F0" w:rsidP="002929F0">
      <w:r>
        <w:t>V&amp;R unipress also offers its services to universities within the framework of a cooperation. In cooperation with the academic advisory boards of the universities, V&amp;R unipress now successfully publishes the programmes of four university presses: Bonn University Press (since 2005), Mainz University Press (since 2013), Universitätsverlag Osnabrück (since 2003) and Vienna University Press (since 2007).</w:t>
      </w:r>
    </w:p>
    <w:p w14:paraId="0B8447D8" w14:textId="77777777" w:rsidR="002929F0" w:rsidRDefault="002929F0">
      <w:r>
        <w:br w:type="page"/>
      </w:r>
    </w:p>
    <w:p w14:paraId="653A72CF" w14:textId="77777777" w:rsidR="002929F0" w:rsidRPr="002929F0" w:rsidRDefault="002929F0" w:rsidP="002929F0">
      <w:pPr>
        <w:rPr>
          <w:b/>
          <w:bCs/>
        </w:rPr>
      </w:pPr>
      <w:r>
        <w:rPr>
          <w:b/>
        </w:rPr>
        <w:lastRenderedPageBreak/>
        <w:t>Bonn University Press</w:t>
      </w:r>
    </w:p>
    <w:p w14:paraId="0E535D33" w14:textId="77777777" w:rsidR="002929F0" w:rsidRPr="002929F0" w:rsidRDefault="002929F0" w:rsidP="002929F0">
      <w:r>
        <w:t xml:space="preserve"> </w:t>
      </w:r>
    </w:p>
    <w:p w14:paraId="2F2B1384" w14:textId="77777777" w:rsidR="002929F0" w:rsidRPr="002929F0" w:rsidRDefault="002929F0" w:rsidP="002929F0">
      <w:pPr>
        <w:rPr>
          <w:lang w:val="nl-NL"/>
        </w:rPr>
      </w:pPr>
    </w:p>
    <w:p w14:paraId="22988C51" w14:textId="77777777" w:rsidR="002929F0" w:rsidRPr="002929F0" w:rsidRDefault="002929F0" w:rsidP="002929F0">
      <w:r>
        <w:t>Bonn University Press is a publishing house established in cooperation between the Rheinische Friedrich-Wilhelms-Universität Bonn and V&amp;R unipress in March 2005. Legally, Bonn University Press is an imprint of V&amp;R unipress. The university controls the publishing programme via the principal’s academic advisory board and agrees with the publisher on its range of services.</w:t>
      </w:r>
    </w:p>
    <w:p w14:paraId="514BBF57" w14:textId="77777777" w:rsidR="002929F0" w:rsidRPr="002929F0" w:rsidRDefault="002929F0" w:rsidP="002929F0">
      <w:pPr>
        <w:rPr>
          <w:lang w:val="nl-NL"/>
        </w:rPr>
      </w:pPr>
    </w:p>
    <w:p w14:paraId="61F8441F" w14:textId="77777777" w:rsidR="002929F0" w:rsidRPr="002929F0" w:rsidRDefault="002929F0" w:rsidP="002929F0">
      <w:r>
        <w:t xml:space="preserve">In Bonn University Press we publish qualified research papers - </w:t>
      </w:r>
      <w:proofErr w:type="gramStart"/>
      <w:r>
        <w:t>e.g.</w:t>
      </w:r>
      <w:proofErr w:type="gramEnd"/>
      <w:r>
        <w:t xml:space="preserve"> thematic anthologies and monographs, commemorative publications, research reports, dissertations as well as dissertations (if graded “magna cum laude” or “summa cum laude”).</w:t>
      </w:r>
    </w:p>
    <w:p w14:paraId="0C5A3919" w14:textId="77777777" w:rsidR="002929F0" w:rsidRPr="002929F0" w:rsidRDefault="002929F0" w:rsidP="002929F0">
      <w:pPr>
        <w:rPr>
          <w:lang w:val="nl-NL"/>
        </w:rPr>
      </w:pPr>
    </w:p>
    <w:p w14:paraId="7C4D33C5" w14:textId="77777777" w:rsidR="002929F0" w:rsidRPr="002929F0" w:rsidRDefault="002929F0" w:rsidP="002929F0">
      <w:r>
        <w:t xml:space="preserve">In the case of works that do not appear in one of the Bonn University Press series, the university's advisory board decides on inclusion in the programme, and in the case of the series, the </w:t>
      </w:r>
      <w:proofErr w:type="gramStart"/>
      <w:r>
        <w:t>series:editors</w:t>
      </w:r>
      <w:proofErr w:type="gramEnd"/>
      <w:r>
        <w:t xml:space="preserve"> decide.</w:t>
      </w:r>
    </w:p>
    <w:p w14:paraId="38C7F58B" w14:textId="77777777" w:rsidR="002929F0" w:rsidRPr="002929F0" w:rsidRDefault="002929F0" w:rsidP="002929F0">
      <w:pPr>
        <w:rPr>
          <w:lang w:val="nl-NL"/>
        </w:rPr>
      </w:pPr>
    </w:p>
    <w:p w14:paraId="6A239B67" w14:textId="77777777" w:rsidR="002929F0" w:rsidRPr="002929F0" w:rsidRDefault="002929F0" w:rsidP="002929F0">
      <w:r>
        <w:t>Please do not hesitate to contact Oliver Kätsch (oliver.kaetsch@v-r.de), he will advise you without obligation and put your publication in touch with the advisory board or the responsible series editors.</w:t>
      </w:r>
    </w:p>
    <w:p w14:paraId="730DAA50" w14:textId="77777777" w:rsidR="002929F0" w:rsidRPr="002929F0" w:rsidRDefault="002929F0" w:rsidP="002929F0">
      <w:pPr>
        <w:rPr>
          <w:lang w:val="nl-NL"/>
        </w:rPr>
      </w:pPr>
    </w:p>
    <w:p w14:paraId="6E4BAE7A" w14:textId="77777777" w:rsidR="002929F0" w:rsidRPr="002929F0" w:rsidRDefault="002929F0" w:rsidP="002929F0">
      <w:r>
        <w:t>Every 4 to 6 weeks, the publisher's representative is in Bonn to advise authors and editors in a personal meeting. Please make an appointment with him if necessary.</w:t>
      </w:r>
    </w:p>
    <w:p w14:paraId="6871826B" w14:textId="77777777" w:rsidR="002929F0" w:rsidRPr="002929F0" w:rsidRDefault="002929F0" w:rsidP="002929F0">
      <w:pPr>
        <w:rPr>
          <w:lang w:val="nl-NL"/>
        </w:rPr>
      </w:pPr>
    </w:p>
    <w:p w14:paraId="65A525B3" w14:textId="77777777" w:rsidR="002929F0" w:rsidRPr="002929F0" w:rsidRDefault="002929F0" w:rsidP="002929F0">
      <w:pPr>
        <w:rPr>
          <w:b/>
          <w:bCs/>
        </w:rPr>
      </w:pPr>
      <w:r>
        <w:rPr>
          <w:b/>
        </w:rPr>
        <w:t>The following representatives, appointed by the principal, belong to the advisory board:</w:t>
      </w:r>
    </w:p>
    <w:p w14:paraId="0BA43446" w14:textId="77777777" w:rsidR="002929F0" w:rsidRPr="002929F0" w:rsidRDefault="002929F0" w:rsidP="002929F0">
      <w:pPr>
        <w:rPr>
          <w:lang w:val="nl-NL"/>
        </w:rPr>
      </w:pPr>
    </w:p>
    <w:p w14:paraId="357618A7" w14:textId="77777777" w:rsidR="002929F0" w:rsidRPr="002929F0" w:rsidRDefault="002929F0" w:rsidP="002929F0">
      <w:r>
        <w:t>Advisory board chair: Prof Uwe Baumann, Faculty of Humanities</w:t>
      </w:r>
    </w:p>
    <w:p w14:paraId="0E9C937D" w14:textId="77777777" w:rsidR="002929F0" w:rsidRPr="002929F0" w:rsidRDefault="002929F0" w:rsidP="002929F0">
      <w:r>
        <w:t>Faculty of Catholic Theology: Prof Ulrich Berges</w:t>
      </w:r>
    </w:p>
    <w:p w14:paraId="27D2ED91" w14:textId="77777777" w:rsidR="002929F0" w:rsidRPr="002929F0" w:rsidRDefault="002929F0" w:rsidP="002929F0">
      <w:r>
        <w:t>Faculty of Protestant Theology: Prof Jan Rüggemeier</w:t>
      </w:r>
    </w:p>
    <w:p w14:paraId="61F08E45" w14:textId="7F9DCF10" w:rsidR="002929F0" w:rsidRPr="002929F0" w:rsidRDefault="002929F0" w:rsidP="002929F0">
      <w:r>
        <w:t>Law and Political Science Faculty: Prof Mathias Schmoeckel</w:t>
      </w:r>
    </w:p>
    <w:p w14:paraId="648EC88D" w14:textId="77777777" w:rsidR="002929F0" w:rsidRPr="002929F0" w:rsidRDefault="002929F0" w:rsidP="002929F0">
      <w:r>
        <w:t>Medical Faculty Prof Walter Bruchhausen</w:t>
      </w:r>
    </w:p>
    <w:p w14:paraId="54B0C11B" w14:textId="77777777" w:rsidR="002929F0" w:rsidRPr="00F47584" w:rsidRDefault="002929F0" w:rsidP="002929F0">
      <w:r>
        <w:t>Faculty of Humanities: Prof Claudia Wich-Reif</w:t>
      </w:r>
    </w:p>
    <w:p w14:paraId="1BED1AA1" w14:textId="77777777" w:rsidR="002929F0" w:rsidRPr="002929F0" w:rsidRDefault="002929F0" w:rsidP="002929F0">
      <w:r>
        <w:t>Faculty of Mathematics and Natural Sciences: - currently not occupied -</w:t>
      </w:r>
    </w:p>
    <w:p w14:paraId="72234297" w14:textId="77777777" w:rsidR="002929F0" w:rsidRPr="002929F0" w:rsidRDefault="002929F0" w:rsidP="002929F0">
      <w:r>
        <w:t>Faculty of Agriculture: Prof Michael-Burkhard Piorkowsky</w:t>
      </w:r>
    </w:p>
    <w:p w14:paraId="4DBE8C39" w14:textId="77777777" w:rsidR="002929F0" w:rsidRPr="002929F0" w:rsidRDefault="002929F0" w:rsidP="002929F0">
      <w:r>
        <w:t>University and State Library: Carl Erich Kesper</w:t>
      </w:r>
    </w:p>
    <w:p w14:paraId="03AB8464" w14:textId="2F2C7CB6" w:rsidR="00F47584" w:rsidRDefault="002929F0" w:rsidP="002929F0">
      <w:r>
        <w:t>University archive: Dr Thomas Becker</w:t>
      </w:r>
    </w:p>
    <w:p w14:paraId="58B91FAB" w14:textId="77777777" w:rsidR="00F47584" w:rsidRDefault="00F47584">
      <w:r>
        <w:br w:type="page"/>
      </w:r>
    </w:p>
    <w:p w14:paraId="61EBC5B6" w14:textId="77777777" w:rsidR="00F47584" w:rsidRPr="00F47584" w:rsidRDefault="00F47584" w:rsidP="00F47584">
      <w:pPr>
        <w:rPr>
          <w:b/>
          <w:bCs/>
        </w:rPr>
      </w:pPr>
      <w:r>
        <w:rPr>
          <w:b/>
        </w:rPr>
        <w:lastRenderedPageBreak/>
        <w:t>Mainz University Press</w:t>
      </w:r>
    </w:p>
    <w:p w14:paraId="2D0CBB00" w14:textId="77777777" w:rsidR="00F47584" w:rsidRPr="00F47584" w:rsidRDefault="00F47584" w:rsidP="00F47584">
      <w:r>
        <w:t xml:space="preserve"> </w:t>
      </w:r>
    </w:p>
    <w:p w14:paraId="1C16CB97" w14:textId="77777777" w:rsidR="00F47584" w:rsidRPr="00F47584" w:rsidRDefault="00F47584" w:rsidP="00F47584">
      <w:r>
        <w:t>Mainz University Press is a publishing house established by Johannes Gutenberg University Mainz and V&amp;R unipress in 2013 in cooperation. The result of this collaboration is research of high quality. As an imprint of V&amp;R unipress, Mainz University Press covers a whole spectrum of subject areas, from literature and cultural studies to politics, history and theatre studies. The works are dissertations, post-doctoral theses, monographs, thematically closed anthologies, commemorative publications and research reports. The high quality and content of the publishing programme are guaranteed by an academic advisory board of the university.</w:t>
      </w:r>
    </w:p>
    <w:p w14:paraId="318D138F" w14:textId="77777777" w:rsidR="00F47584" w:rsidRPr="00F47584" w:rsidRDefault="00F47584" w:rsidP="00F47584">
      <w:pPr>
        <w:rPr>
          <w:lang w:val="nl-NL"/>
        </w:rPr>
      </w:pPr>
    </w:p>
    <w:p w14:paraId="0C34152B" w14:textId="77777777" w:rsidR="00F47584" w:rsidRPr="00F47584" w:rsidRDefault="00F47584" w:rsidP="00F47584">
      <w:r>
        <w:t>The Mainz University Press programme consists of series and individual books. The scientific advisory board or the series editors decide on admission.</w:t>
      </w:r>
    </w:p>
    <w:p w14:paraId="451CB949" w14:textId="77777777" w:rsidR="00F47584" w:rsidRPr="00F47584" w:rsidRDefault="00F47584" w:rsidP="00F47584">
      <w:pPr>
        <w:rPr>
          <w:lang w:val="nl-NL"/>
        </w:rPr>
      </w:pPr>
    </w:p>
    <w:p w14:paraId="79FCF4DE" w14:textId="77777777" w:rsidR="00F47584" w:rsidRPr="00F47584" w:rsidRDefault="00F47584" w:rsidP="00F47584">
      <w:r>
        <w:t>Please feel free to contact us, we will be happy to advise you. A representative of the publishing house is also regularly present in Mainz to advise authors and editors in personal discussions. Please make an appointment if required.</w:t>
      </w:r>
    </w:p>
    <w:p w14:paraId="784AD032" w14:textId="77777777" w:rsidR="00F47584" w:rsidRPr="00F47584" w:rsidRDefault="00F47584" w:rsidP="00F47584">
      <w:pPr>
        <w:rPr>
          <w:lang w:val="nl-NL"/>
        </w:rPr>
      </w:pPr>
    </w:p>
    <w:p w14:paraId="69220F90" w14:textId="77777777" w:rsidR="00F47584" w:rsidRPr="00F47584" w:rsidRDefault="00F47584" w:rsidP="00F47584">
      <w:pPr>
        <w:rPr>
          <w:b/>
          <w:bCs/>
        </w:rPr>
      </w:pPr>
      <w:r>
        <w:rPr>
          <w:b/>
        </w:rPr>
        <w:t>The following representatives, appointed by the president, belong to the advisory board:</w:t>
      </w:r>
    </w:p>
    <w:p w14:paraId="5ABBFBD3" w14:textId="77777777" w:rsidR="00F47584" w:rsidRPr="00F47584" w:rsidRDefault="00F47584" w:rsidP="00F47584">
      <w:pPr>
        <w:rPr>
          <w:lang w:val="nl-NL"/>
        </w:rPr>
      </w:pPr>
    </w:p>
    <w:p w14:paraId="78B8B8CC" w14:textId="77777777" w:rsidR="00F47584" w:rsidRPr="00F47584" w:rsidRDefault="00F47584" w:rsidP="00F47584">
      <w:r>
        <w:t>Prof Stephan Jolie (Vice President for Studies and Teaching)</w:t>
      </w:r>
    </w:p>
    <w:p w14:paraId="61966092" w14:textId="77777777" w:rsidR="00F47584" w:rsidRPr="00F47584" w:rsidRDefault="00F47584" w:rsidP="00F47584">
      <w:r>
        <w:t>Prof Stephan Füssel (Institute for Book Studies, FB 05)</w:t>
      </w:r>
    </w:p>
    <w:p w14:paraId="6103A19F" w14:textId="77777777" w:rsidR="00F47584" w:rsidRPr="00F47584" w:rsidRDefault="00F47584" w:rsidP="00F47584">
      <w:r>
        <w:t>Prof Silvia Hansen-Schirra (Translation, Language and Cultural Studies, FB 06)</w:t>
      </w:r>
    </w:p>
    <w:p w14:paraId="635C2FC5" w14:textId="77777777" w:rsidR="00F47584" w:rsidRPr="00F47584" w:rsidRDefault="00F47584" w:rsidP="00F47584">
      <w:r>
        <w:t>Prof Thomas Hieke (Faculty of Catholic Theology, FB 01)</w:t>
      </w:r>
    </w:p>
    <w:p w14:paraId="62A17EB1" w14:textId="77777777" w:rsidR="00F47584" w:rsidRPr="00F47584" w:rsidRDefault="00F47584" w:rsidP="00F47584">
      <w:r>
        <w:t>Prof Jörg Rogge (History Department, FB 07)</w:t>
      </w:r>
    </w:p>
    <w:p w14:paraId="68863C3E" w14:textId="77777777" w:rsidR="00F47584" w:rsidRPr="00F47584" w:rsidRDefault="00F47584" w:rsidP="00F47584">
      <w:r>
        <w:t>Prof Margarete Imhof (FB 02)</w:t>
      </w:r>
    </w:p>
    <w:p w14:paraId="00C1FE9A" w14:textId="77777777" w:rsidR="00F47584" w:rsidRPr="00F47584" w:rsidRDefault="00F47584" w:rsidP="00F47584">
      <w:r>
        <w:t>Dr Michael Hansen (University Library)</w:t>
      </w:r>
    </w:p>
    <w:p w14:paraId="4BFEB652" w14:textId="77777777" w:rsidR="00F47584" w:rsidRDefault="00F47584" w:rsidP="00F47584">
      <w:pPr>
        <w:rPr>
          <w:lang w:val="nl-NL"/>
        </w:rPr>
      </w:pPr>
    </w:p>
    <w:p w14:paraId="2D5118E3" w14:textId="719A6AC3" w:rsidR="00F47584" w:rsidRPr="00F47584" w:rsidRDefault="00F47584" w:rsidP="00F47584">
      <w:pPr>
        <w:rPr>
          <w:b/>
          <w:bCs/>
        </w:rPr>
      </w:pPr>
      <w:r>
        <w:rPr>
          <w:b/>
        </w:rPr>
        <w:t>Deputies of the advisory board:</w:t>
      </w:r>
    </w:p>
    <w:p w14:paraId="1B348620" w14:textId="77777777" w:rsidR="00F47584" w:rsidRPr="00F47584" w:rsidRDefault="00F47584" w:rsidP="00F47584">
      <w:pPr>
        <w:rPr>
          <w:lang w:val="nl-NL"/>
        </w:rPr>
      </w:pPr>
    </w:p>
    <w:p w14:paraId="490A2772" w14:textId="77777777" w:rsidR="00F47584" w:rsidRPr="00F47584" w:rsidRDefault="00F47584" w:rsidP="00F47584">
      <w:r>
        <w:t>Dr Christina Kreuzwieser (FB 01)</w:t>
      </w:r>
    </w:p>
    <w:p w14:paraId="259809E2" w14:textId="77777777" w:rsidR="00F47584" w:rsidRPr="00F47584" w:rsidRDefault="00F47584" w:rsidP="00F47584">
      <w:r>
        <w:t>Dr Marcel Vejmelka (FB 06)</w:t>
      </w:r>
    </w:p>
    <w:p w14:paraId="54BFED94" w14:textId="77777777" w:rsidR="00F47584" w:rsidRPr="00F47584" w:rsidRDefault="00F47584" w:rsidP="00F47584">
      <w:r>
        <w:t>Prof Johannes Lipps (FB 07)</w:t>
      </w:r>
    </w:p>
    <w:p w14:paraId="620A35BC" w14:textId="77777777" w:rsidR="00F47584" w:rsidRPr="00F47584" w:rsidRDefault="00F47584" w:rsidP="00F47584">
      <w:r>
        <w:t>Dr Christian George (university library)</w:t>
      </w:r>
    </w:p>
    <w:p w14:paraId="146E96C3" w14:textId="77777777" w:rsidR="00F47584" w:rsidRDefault="00F47584" w:rsidP="00F47584">
      <w:pPr>
        <w:rPr>
          <w:lang w:val="nl-NL"/>
        </w:rPr>
      </w:pPr>
    </w:p>
    <w:p w14:paraId="76DD9F12" w14:textId="3290BE0B" w:rsidR="00F47584" w:rsidRDefault="00F47584" w:rsidP="00F47584">
      <w:pPr>
        <w:rPr>
          <w:b/>
          <w:bCs/>
        </w:rPr>
      </w:pPr>
      <w:r>
        <w:rPr>
          <w:b/>
        </w:rPr>
        <w:t>Contact persons at the publishing house:</w:t>
      </w:r>
    </w:p>
    <w:p w14:paraId="75D76F6E" w14:textId="77777777" w:rsidR="00F47584" w:rsidRDefault="00F47584">
      <w:pPr>
        <w:rPr>
          <w:b/>
          <w:bCs/>
        </w:rPr>
      </w:pPr>
      <w:r>
        <w:br w:type="page"/>
      </w:r>
    </w:p>
    <w:p w14:paraId="53A3E7A9" w14:textId="77777777" w:rsidR="00F47584" w:rsidRPr="00F47584" w:rsidRDefault="00F47584" w:rsidP="00F47584">
      <w:pPr>
        <w:rPr>
          <w:b/>
          <w:bCs/>
        </w:rPr>
      </w:pPr>
      <w:r>
        <w:rPr>
          <w:b/>
        </w:rPr>
        <w:lastRenderedPageBreak/>
        <w:t>Universitätsverlag Osnabrück</w:t>
      </w:r>
    </w:p>
    <w:p w14:paraId="0C5600F3" w14:textId="77777777" w:rsidR="00F47584" w:rsidRDefault="00F47584" w:rsidP="00F47584">
      <w:pPr>
        <w:rPr>
          <w:b/>
          <w:bCs/>
          <w:lang w:val="nl-NL"/>
        </w:rPr>
      </w:pPr>
    </w:p>
    <w:p w14:paraId="51FB16CF" w14:textId="017F5113" w:rsidR="00F47584" w:rsidRPr="00F47584" w:rsidRDefault="00F47584" w:rsidP="00F47584">
      <w:r>
        <w:t>Universitätsverlag Osnabrück was established in March 1995. The University of Osnabrück and V&amp;R unipress have been cooperating since January 2003. Under company law, Universitätsverlag Osnabrück is an imprint of V&amp;R unipress. The university controls the publishing programme via the president’s academic advisory board and agrees with the publisher on its range of services.</w:t>
      </w:r>
    </w:p>
    <w:p w14:paraId="28A6E9ED" w14:textId="77777777" w:rsidR="00F47584" w:rsidRPr="00F47584" w:rsidRDefault="00F47584" w:rsidP="00F47584">
      <w:pPr>
        <w:rPr>
          <w:lang w:val="nl-NL"/>
        </w:rPr>
      </w:pPr>
    </w:p>
    <w:p w14:paraId="26690410" w14:textId="77777777" w:rsidR="00F47584" w:rsidRPr="00F47584" w:rsidRDefault="00F47584" w:rsidP="00F47584">
      <w:r>
        <w:t xml:space="preserve">At Universitätsverlag Osnabrück we publish highly qualified research papers - </w:t>
      </w:r>
      <w:proofErr w:type="gramStart"/>
      <w:r>
        <w:t>e.g.</w:t>
      </w:r>
      <w:proofErr w:type="gramEnd"/>
      <w:r>
        <w:t xml:space="preserve"> thematically closed anthologies and monographs, commemorative publications, research reports, post-doctoral theses as well as dissertations (if graded “magna” or “summa cum laude”).</w:t>
      </w:r>
    </w:p>
    <w:p w14:paraId="25CDA0EC" w14:textId="77777777" w:rsidR="00F47584" w:rsidRPr="00F47584" w:rsidRDefault="00F47584" w:rsidP="00F47584">
      <w:pPr>
        <w:rPr>
          <w:lang w:val="nl-NL"/>
        </w:rPr>
      </w:pPr>
    </w:p>
    <w:p w14:paraId="5CA33FAB" w14:textId="77777777" w:rsidR="00F47584" w:rsidRPr="00F47584" w:rsidRDefault="00F47584" w:rsidP="00F47584">
      <w:r>
        <w:t>In the case of works that do not appear in one of the series of Universitätsverlag Osnabrück, the university advisory board decides on their inclusion in the programme. In the case of the series, the series editors decide.</w:t>
      </w:r>
    </w:p>
    <w:p w14:paraId="7DCE7D53" w14:textId="77777777" w:rsidR="00F47584" w:rsidRPr="00F47584" w:rsidRDefault="00F47584" w:rsidP="00F47584">
      <w:pPr>
        <w:rPr>
          <w:lang w:val="nl-NL"/>
        </w:rPr>
      </w:pPr>
    </w:p>
    <w:p w14:paraId="75AAE32B" w14:textId="6DD42BB6" w:rsidR="00F47584" w:rsidRPr="00F47584" w:rsidRDefault="00F47584" w:rsidP="00F47584">
      <w:r>
        <w:t>Please do not hesitate to contact Oliver Kätsch (oliver.kaetsch@v-r.de), he will advise you without obligation and put your publication in touch with the advisory board or the responsible series editors.</w:t>
      </w:r>
    </w:p>
    <w:p w14:paraId="37D9D8F0" w14:textId="77777777" w:rsidR="00F47584" w:rsidRPr="00F47584" w:rsidRDefault="00F47584" w:rsidP="00F47584">
      <w:pPr>
        <w:rPr>
          <w:lang w:val="nl-NL"/>
        </w:rPr>
      </w:pPr>
    </w:p>
    <w:p w14:paraId="3B6453D1" w14:textId="77777777" w:rsidR="00F47584" w:rsidRPr="00F47584" w:rsidRDefault="00F47584" w:rsidP="00F47584">
      <w:r>
        <w:t>Every 4 to 6 weeks, the publisher's representative is in Osnabrück to advise authors and editors in a personal meeting. Please make an appointment with him if necessary.</w:t>
      </w:r>
    </w:p>
    <w:p w14:paraId="12F05098" w14:textId="77777777" w:rsidR="00F47584" w:rsidRPr="00F47584" w:rsidRDefault="00F47584" w:rsidP="00F47584">
      <w:pPr>
        <w:rPr>
          <w:b/>
          <w:bCs/>
          <w:lang w:val="nl-NL"/>
        </w:rPr>
      </w:pPr>
    </w:p>
    <w:p w14:paraId="28509EA1" w14:textId="77777777" w:rsidR="00F47584" w:rsidRPr="00F47584" w:rsidRDefault="00F47584" w:rsidP="00F47584">
      <w:pPr>
        <w:rPr>
          <w:b/>
          <w:bCs/>
        </w:rPr>
      </w:pPr>
      <w:r>
        <w:rPr>
          <w:b/>
        </w:rPr>
        <w:t>The following representatives, appointed by the president's office, belong to the advisory board:</w:t>
      </w:r>
    </w:p>
    <w:p w14:paraId="37E23DF0" w14:textId="77777777" w:rsidR="00F47584" w:rsidRPr="00F47584" w:rsidRDefault="00F47584" w:rsidP="00F47584">
      <w:pPr>
        <w:rPr>
          <w:b/>
          <w:bCs/>
          <w:lang w:val="nl-NL"/>
        </w:rPr>
      </w:pPr>
    </w:p>
    <w:p w14:paraId="7D6EE38B" w14:textId="77777777" w:rsidR="00F47584" w:rsidRPr="00F47584" w:rsidRDefault="00F47584" w:rsidP="00F47584">
      <w:r>
        <w:t>Legal Studies: Prof. Dr. Dr. h.c. mult. Christian von Bar (Chair)</w:t>
      </w:r>
    </w:p>
    <w:p w14:paraId="221C5704" w14:textId="77777777" w:rsidR="00F47584" w:rsidRPr="00F47584" w:rsidRDefault="00F47584" w:rsidP="00F47584">
      <w:r>
        <w:t>Linguistics and Literature: Prof Christoph König</w:t>
      </w:r>
    </w:p>
    <w:p w14:paraId="3442F052" w14:textId="77777777" w:rsidR="00F47584" w:rsidRPr="00F47584" w:rsidRDefault="00F47584" w:rsidP="00F47584">
      <w:r>
        <w:t>Natural Sciences: - currently not occupied -</w:t>
      </w:r>
    </w:p>
    <w:p w14:paraId="070A58A7" w14:textId="77777777" w:rsidR="00F47584" w:rsidRPr="00F47584" w:rsidRDefault="00F47584" w:rsidP="00F47584">
      <w:r>
        <w:t>Educational and Cultural Studies: Prof Martin Jung</w:t>
      </w:r>
    </w:p>
    <w:p w14:paraId="32F7B07F" w14:textId="77777777" w:rsidR="00F47584" w:rsidRPr="00F47584" w:rsidRDefault="00F47584" w:rsidP="00F47584">
      <w:r>
        <w:t>History: Prof Christoph Rass</w:t>
      </w:r>
    </w:p>
    <w:p w14:paraId="7498C97D" w14:textId="77777777" w:rsidR="00F47584" w:rsidRDefault="00F47584" w:rsidP="00F47584">
      <w:pPr>
        <w:rPr>
          <w:lang w:val="nl-NL"/>
        </w:rPr>
      </w:pPr>
    </w:p>
    <w:p w14:paraId="633AC9F5" w14:textId="5A6F22D9" w:rsidR="00F47584" w:rsidRPr="00F47584" w:rsidRDefault="00F47584" w:rsidP="00F47584">
      <w:pPr>
        <w:rPr>
          <w:b/>
          <w:bCs/>
        </w:rPr>
      </w:pPr>
      <w:r>
        <w:rPr>
          <w:b/>
        </w:rPr>
        <w:t>Advisory members:</w:t>
      </w:r>
    </w:p>
    <w:p w14:paraId="6162A354" w14:textId="77777777" w:rsidR="00F47584" w:rsidRPr="00F47584" w:rsidRDefault="00F47584" w:rsidP="00F47584">
      <w:pPr>
        <w:rPr>
          <w:b/>
          <w:bCs/>
          <w:lang w:val="nl-NL"/>
        </w:rPr>
      </w:pPr>
    </w:p>
    <w:p w14:paraId="2020B9DD" w14:textId="77777777" w:rsidR="00F47584" w:rsidRPr="00F47584" w:rsidRDefault="00F47584" w:rsidP="00F47584">
      <w:r>
        <w:t>University library: Felicitas Hundhausen</w:t>
      </w:r>
    </w:p>
    <w:p w14:paraId="22871FCA" w14:textId="77777777" w:rsidR="00F47584" w:rsidRPr="00F47584" w:rsidRDefault="00F47584" w:rsidP="00F47584">
      <w:r>
        <w:t>University Marketing / Press: Dr Utz Lederbogen</w:t>
      </w:r>
    </w:p>
    <w:p w14:paraId="31CD7866" w14:textId="49C1CD14" w:rsidR="007C5D36" w:rsidRDefault="00F47584" w:rsidP="00F47584">
      <w:r>
        <w:t>President's Office: Prof Martina Blasberg-Kuhnke</w:t>
      </w:r>
    </w:p>
    <w:p w14:paraId="2AE5667D" w14:textId="77777777" w:rsidR="007C5D36" w:rsidRDefault="007C5D36">
      <w:r>
        <w:br w:type="page"/>
      </w:r>
    </w:p>
    <w:p w14:paraId="27A7AEEF" w14:textId="77777777" w:rsidR="007C5D36" w:rsidRPr="007C5D36" w:rsidRDefault="007C5D36" w:rsidP="007C5D36">
      <w:pPr>
        <w:rPr>
          <w:b/>
          <w:bCs/>
        </w:rPr>
      </w:pPr>
      <w:r>
        <w:rPr>
          <w:b/>
        </w:rPr>
        <w:lastRenderedPageBreak/>
        <w:t>Vienna University Press</w:t>
      </w:r>
    </w:p>
    <w:p w14:paraId="10399DBF" w14:textId="77777777" w:rsidR="007C5D36" w:rsidRDefault="007C5D36" w:rsidP="007C5D36">
      <w:pPr>
        <w:rPr>
          <w:lang w:val="nl-NL"/>
        </w:rPr>
      </w:pPr>
    </w:p>
    <w:p w14:paraId="66EEC576" w14:textId="1DB3A7D0" w:rsidR="007C5D36" w:rsidRPr="007C5D36" w:rsidRDefault="007C5D36" w:rsidP="007C5D36">
      <w:r>
        <w:t>Vienna University Press is a publishing house established by the University of Vienna and V&amp;R unipress in cooperation in March 2007. Legally, Vienna University Press is an imprint of V&amp;R unipress. The university controls the publishing programme via the principal’s academic advisory board and agrees with the publisher on its range of services.</w:t>
      </w:r>
    </w:p>
    <w:p w14:paraId="711A3A5F" w14:textId="77777777" w:rsidR="007C5D36" w:rsidRPr="007C5D36" w:rsidRDefault="007C5D36" w:rsidP="007C5D36">
      <w:pPr>
        <w:rPr>
          <w:lang w:val="nl-NL"/>
        </w:rPr>
      </w:pPr>
    </w:p>
    <w:p w14:paraId="163E4E0B" w14:textId="77777777" w:rsidR="007C5D36" w:rsidRPr="007C5D36" w:rsidRDefault="007C5D36" w:rsidP="007C5D36">
      <w:pPr>
        <w:rPr>
          <w:b/>
          <w:bCs/>
        </w:rPr>
      </w:pPr>
      <w:r>
        <w:rPr>
          <w:b/>
        </w:rPr>
        <w:t>The following representatives, appointed by the principal, belong to the advisory board:</w:t>
      </w:r>
    </w:p>
    <w:p w14:paraId="6F44B577" w14:textId="77777777" w:rsidR="007C5D36" w:rsidRPr="007C5D36" w:rsidRDefault="007C5D36" w:rsidP="007C5D36">
      <w:pPr>
        <w:rPr>
          <w:lang w:val="nl-NL"/>
        </w:rPr>
      </w:pPr>
    </w:p>
    <w:p w14:paraId="39F27C49" w14:textId="77777777" w:rsidR="007C5D36" w:rsidRPr="007C5D36" w:rsidRDefault="007C5D36" w:rsidP="007C5D36">
      <w:r>
        <w:t>University Professor Jean-Robert Tyran, Deputy Principal for Research and International Affairs</w:t>
      </w:r>
    </w:p>
    <w:p w14:paraId="2696BF48" w14:textId="77777777" w:rsidR="007C5D36" w:rsidRPr="007C5D36" w:rsidRDefault="007C5D36" w:rsidP="007C5D36">
      <w:r>
        <w:t>Counsellor Mag. Maria Seissl, Head of the Library and Archives Department</w:t>
      </w:r>
    </w:p>
    <w:p w14:paraId="003500EE" w14:textId="77777777" w:rsidR="007C5D36" w:rsidRPr="007C5D36" w:rsidRDefault="007C5D36" w:rsidP="007C5D36">
      <w:r>
        <w:t>University Professor Christian Danz, Institute for Systematic Theology and Religious Studies at the Faculty of Protestant Theology</w:t>
      </w:r>
    </w:p>
    <w:p w14:paraId="07B819F9" w14:textId="77777777" w:rsidR="007C5D36" w:rsidRDefault="007C5D36" w:rsidP="007C5D36">
      <w:pPr>
        <w:rPr>
          <w:lang w:val="nl-NL"/>
        </w:rPr>
      </w:pPr>
    </w:p>
    <w:p w14:paraId="0C7160CA" w14:textId="0D65714C" w:rsidR="007C5D36" w:rsidRPr="007C5D36" w:rsidRDefault="007C5D36" w:rsidP="007C5D36">
      <w:r>
        <w:t xml:space="preserve">At Vienna University Press, we publish highly qualified research papers - </w:t>
      </w:r>
      <w:proofErr w:type="gramStart"/>
      <w:r>
        <w:t>e.g.</w:t>
      </w:r>
      <w:proofErr w:type="gramEnd"/>
      <w:r>
        <w:t xml:space="preserve"> thematically closed anthologies and monographs, research reports, post-doctoral theses as well as outstanding dissertations. In the case of works that are not published in series of the Vienna University Press, the scientific advisory board of the university decides on inclusion in the programme. In the case of the series, the series editors decide. The volumes of the Vienna University Press are peer reviewed (by two external reviewers).</w:t>
      </w:r>
    </w:p>
    <w:p w14:paraId="749ACCF2" w14:textId="77777777" w:rsidR="007C5D36" w:rsidRPr="007C5D36" w:rsidRDefault="007C5D36" w:rsidP="007C5D36">
      <w:pPr>
        <w:rPr>
          <w:lang w:val="nl-NL"/>
        </w:rPr>
      </w:pPr>
    </w:p>
    <w:p w14:paraId="71B54488" w14:textId="0D82CBE1" w:rsidR="007C5D36" w:rsidRPr="007C5D36" w:rsidRDefault="007C5D36" w:rsidP="007C5D36">
      <w:r>
        <w:t>Please do not hesitate to contact Oliver Kätsch (oliver.kaetsch@v-r.de), he will advise you without obligation and put your publication in touch with the advisory board or the responsible series editors.</w:t>
      </w:r>
    </w:p>
    <w:p w14:paraId="52130439" w14:textId="77777777" w:rsidR="007C5D36" w:rsidRPr="007C5D36" w:rsidRDefault="007C5D36" w:rsidP="007C5D36">
      <w:pPr>
        <w:rPr>
          <w:lang w:val="nl-NL"/>
        </w:rPr>
      </w:pPr>
    </w:p>
    <w:p w14:paraId="4E31060C" w14:textId="3E95F16C" w:rsidR="0004488D" w:rsidRPr="007C5D36" w:rsidRDefault="007C5D36" w:rsidP="007C5D36">
      <w:pPr>
        <w:rPr>
          <w:b/>
          <w:bCs/>
        </w:rPr>
      </w:pPr>
      <w:r>
        <w:rPr>
          <w:b/>
        </w:rPr>
        <w:t>Series editors of Vienna University Press (in alphabetical order):</w:t>
      </w:r>
    </w:p>
    <w:sectPr w:rsidR="0004488D" w:rsidRPr="007C5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B9"/>
    <w:rsid w:val="0004488D"/>
    <w:rsid w:val="001E0588"/>
    <w:rsid w:val="002929F0"/>
    <w:rsid w:val="005C43F4"/>
    <w:rsid w:val="00686AF9"/>
    <w:rsid w:val="006E4CB9"/>
    <w:rsid w:val="007A77DD"/>
    <w:rsid w:val="007C5D36"/>
    <w:rsid w:val="009B6B68"/>
    <w:rsid w:val="00B416B4"/>
    <w:rsid w:val="00DC0CA4"/>
    <w:rsid w:val="00F10948"/>
    <w:rsid w:val="00F47584"/>
    <w:rsid w:val="00FD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45C4"/>
  <w15:chartTrackingRefBased/>
  <w15:docId w15:val="{FCBEEFC4-0431-474A-B5F5-32408489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7DD"/>
    <w:rPr>
      <w:color w:val="0563C1" w:themeColor="hyperlink"/>
      <w:u w:val="single"/>
    </w:rPr>
  </w:style>
  <w:style w:type="character" w:styleId="UnresolvedMention">
    <w:name w:val="Unresolved Mention"/>
    <w:basedOn w:val="DefaultParagraphFont"/>
    <w:uiPriority w:val="99"/>
    <w:semiHidden/>
    <w:unhideWhenUsed/>
    <w:rsid w:val="007A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785">
      <w:bodyDiv w:val="1"/>
      <w:marLeft w:val="0"/>
      <w:marRight w:val="0"/>
      <w:marTop w:val="0"/>
      <w:marBottom w:val="0"/>
      <w:divBdr>
        <w:top w:val="none" w:sz="0" w:space="0" w:color="auto"/>
        <w:left w:val="none" w:sz="0" w:space="0" w:color="auto"/>
        <w:bottom w:val="none" w:sz="0" w:space="0" w:color="auto"/>
        <w:right w:val="none" w:sz="0" w:space="0" w:color="auto"/>
      </w:divBdr>
    </w:div>
    <w:div w:id="124935060">
      <w:bodyDiv w:val="1"/>
      <w:marLeft w:val="0"/>
      <w:marRight w:val="0"/>
      <w:marTop w:val="0"/>
      <w:marBottom w:val="0"/>
      <w:divBdr>
        <w:top w:val="none" w:sz="0" w:space="0" w:color="auto"/>
        <w:left w:val="none" w:sz="0" w:space="0" w:color="auto"/>
        <w:bottom w:val="none" w:sz="0" w:space="0" w:color="auto"/>
        <w:right w:val="none" w:sz="0" w:space="0" w:color="auto"/>
      </w:divBdr>
    </w:div>
    <w:div w:id="134760975">
      <w:bodyDiv w:val="1"/>
      <w:marLeft w:val="0"/>
      <w:marRight w:val="0"/>
      <w:marTop w:val="0"/>
      <w:marBottom w:val="0"/>
      <w:divBdr>
        <w:top w:val="none" w:sz="0" w:space="0" w:color="auto"/>
        <w:left w:val="none" w:sz="0" w:space="0" w:color="auto"/>
        <w:bottom w:val="none" w:sz="0" w:space="0" w:color="auto"/>
        <w:right w:val="none" w:sz="0" w:space="0" w:color="auto"/>
      </w:divBdr>
    </w:div>
    <w:div w:id="165219573">
      <w:bodyDiv w:val="1"/>
      <w:marLeft w:val="0"/>
      <w:marRight w:val="0"/>
      <w:marTop w:val="0"/>
      <w:marBottom w:val="0"/>
      <w:divBdr>
        <w:top w:val="none" w:sz="0" w:space="0" w:color="auto"/>
        <w:left w:val="none" w:sz="0" w:space="0" w:color="auto"/>
        <w:bottom w:val="none" w:sz="0" w:space="0" w:color="auto"/>
        <w:right w:val="none" w:sz="0" w:space="0" w:color="auto"/>
      </w:divBdr>
      <w:divsChild>
        <w:div w:id="629630329">
          <w:marLeft w:val="0"/>
          <w:marRight w:val="0"/>
          <w:marTop w:val="0"/>
          <w:marBottom w:val="0"/>
          <w:divBdr>
            <w:top w:val="none" w:sz="0" w:space="0" w:color="auto"/>
            <w:left w:val="none" w:sz="0" w:space="0" w:color="auto"/>
            <w:bottom w:val="none" w:sz="0" w:space="0" w:color="auto"/>
            <w:right w:val="none" w:sz="0" w:space="0" w:color="auto"/>
          </w:divBdr>
          <w:divsChild>
            <w:div w:id="1362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20324">
      <w:bodyDiv w:val="1"/>
      <w:marLeft w:val="0"/>
      <w:marRight w:val="0"/>
      <w:marTop w:val="0"/>
      <w:marBottom w:val="0"/>
      <w:divBdr>
        <w:top w:val="none" w:sz="0" w:space="0" w:color="auto"/>
        <w:left w:val="none" w:sz="0" w:space="0" w:color="auto"/>
        <w:bottom w:val="none" w:sz="0" w:space="0" w:color="auto"/>
        <w:right w:val="none" w:sz="0" w:space="0" w:color="auto"/>
      </w:divBdr>
      <w:divsChild>
        <w:div w:id="1037002119">
          <w:marLeft w:val="0"/>
          <w:marRight w:val="0"/>
          <w:marTop w:val="0"/>
          <w:marBottom w:val="0"/>
          <w:divBdr>
            <w:top w:val="none" w:sz="0" w:space="0" w:color="auto"/>
            <w:left w:val="none" w:sz="0" w:space="0" w:color="auto"/>
            <w:bottom w:val="none" w:sz="0" w:space="0" w:color="auto"/>
            <w:right w:val="none" w:sz="0" w:space="0" w:color="auto"/>
          </w:divBdr>
          <w:divsChild>
            <w:div w:id="11111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411">
      <w:bodyDiv w:val="1"/>
      <w:marLeft w:val="0"/>
      <w:marRight w:val="0"/>
      <w:marTop w:val="0"/>
      <w:marBottom w:val="0"/>
      <w:divBdr>
        <w:top w:val="none" w:sz="0" w:space="0" w:color="auto"/>
        <w:left w:val="none" w:sz="0" w:space="0" w:color="auto"/>
        <w:bottom w:val="none" w:sz="0" w:space="0" w:color="auto"/>
        <w:right w:val="none" w:sz="0" w:space="0" w:color="auto"/>
      </w:divBdr>
      <w:divsChild>
        <w:div w:id="1822772146">
          <w:marLeft w:val="0"/>
          <w:marRight w:val="0"/>
          <w:marTop w:val="0"/>
          <w:marBottom w:val="0"/>
          <w:divBdr>
            <w:top w:val="none" w:sz="0" w:space="0" w:color="auto"/>
            <w:left w:val="none" w:sz="0" w:space="0" w:color="auto"/>
            <w:bottom w:val="none" w:sz="0" w:space="0" w:color="auto"/>
            <w:right w:val="none" w:sz="0" w:space="0" w:color="auto"/>
          </w:divBdr>
          <w:divsChild>
            <w:div w:id="18548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639">
      <w:bodyDiv w:val="1"/>
      <w:marLeft w:val="0"/>
      <w:marRight w:val="0"/>
      <w:marTop w:val="0"/>
      <w:marBottom w:val="0"/>
      <w:divBdr>
        <w:top w:val="none" w:sz="0" w:space="0" w:color="auto"/>
        <w:left w:val="none" w:sz="0" w:space="0" w:color="auto"/>
        <w:bottom w:val="none" w:sz="0" w:space="0" w:color="auto"/>
        <w:right w:val="none" w:sz="0" w:space="0" w:color="auto"/>
      </w:divBdr>
      <w:divsChild>
        <w:div w:id="809981048">
          <w:marLeft w:val="0"/>
          <w:marRight w:val="0"/>
          <w:marTop w:val="0"/>
          <w:marBottom w:val="0"/>
          <w:divBdr>
            <w:top w:val="none" w:sz="0" w:space="0" w:color="auto"/>
            <w:left w:val="none" w:sz="0" w:space="0" w:color="auto"/>
            <w:bottom w:val="none" w:sz="0" w:space="0" w:color="auto"/>
            <w:right w:val="none" w:sz="0" w:space="0" w:color="auto"/>
          </w:divBdr>
          <w:divsChild>
            <w:div w:id="171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510">
      <w:bodyDiv w:val="1"/>
      <w:marLeft w:val="0"/>
      <w:marRight w:val="0"/>
      <w:marTop w:val="0"/>
      <w:marBottom w:val="0"/>
      <w:divBdr>
        <w:top w:val="none" w:sz="0" w:space="0" w:color="auto"/>
        <w:left w:val="none" w:sz="0" w:space="0" w:color="auto"/>
        <w:bottom w:val="none" w:sz="0" w:space="0" w:color="auto"/>
        <w:right w:val="none" w:sz="0" w:space="0" w:color="auto"/>
      </w:divBdr>
      <w:divsChild>
        <w:div w:id="2114548538">
          <w:marLeft w:val="0"/>
          <w:marRight w:val="0"/>
          <w:marTop w:val="0"/>
          <w:marBottom w:val="0"/>
          <w:divBdr>
            <w:top w:val="none" w:sz="0" w:space="0" w:color="auto"/>
            <w:left w:val="none" w:sz="0" w:space="0" w:color="auto"/>
            <w:bottom w:val="none" w:sz="0" w:space="0" w:color="auto"/>
            <w:right w:val="none" w:sz="0" w:space="0" w:color="auto"/>
          </w:divBdr>
          <w:divsChild>
            <w:div w:id="16329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3318">
      <w:bodyDiv w:val="1"/>
      <w:marLeft w:val="0"/>
      <w:marRight w:val="0"/>
      <w:marTop w:val="0"/>
      <w:marBottom w:val="0"/>
      <w:divBdr>
        <w:top w:val="none" w:sz="0" w:space="0" w:color="auto"/>
        <w:left w:val="none" w:sz="0" w:space="0" w:color="auto"/>
        <w:bottom w:val="none" w:sz="0" w:space="0" w:color="auto"/>
        <w:right w:val="none" w:sz="0" w:space="0" w:color="auto"/>
      </w:divBdr>
      <w:divsChild>
        <w:div w:id="22052203">
          <w:marLeft w:val="0"/>
          <w:marRight w:val="0"/>
          <w:marTop w:val="0"/>
          <w:marBottom w:val="0"/>
          <w:divBdr>
            <w:top w:val="none" w:sz="0" w:space="0" w:color="auto"/>
            <w:left w:val="none" w:sz="0" w:space="0" w:color="auto"/>
            <w:bottom w:val="none" w:sz="0" w:space="0" w:color="auto"/>
            <w:right w:val="none" w:sz="0" w:space="0" w:color="auto"/>
          </w:divBdr>
          <w:divsChild>
            <w:div w:id="6575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1754">
      <w:bodyDiv w:val="1"/>
      <w:marLeft w:val="0"/>
      <w:marRight w:val="0"/>
      <w:marTop w:val="0"/>
      <w:marBottom w:val="0"/>
      <w:divBdr>
        <w:top w:val="none" w:sz="0" w:space="0" w:color="auto"/>
        <w:left w:val="none" w:sz="0" w:space="0" w:color="auto"/>
        <w:bottom w:val="none" w:sz="0" w:space="0" w:color="auto"/>
        <w:right w:val="none" w:sz="0" w:space="0" w:color="auto"/>
      </w:divBdr>
      <w:divsChild>
        <w:div w:id="1376082908">
          <w:marLeft w:val="0"/>
          <w:marRight w:val="0"/>
          <w:marTop w:val="0"/>
          <w:marBottom w:val="0"/>
          <w:divBdr>
            <w:top w:val="none" w:sz="0" w:space="0" w:color="auto"/>
            <w:left w:val="none" w:sz="0" w:space="0" w:color="auto"/>
            <w:bottom w:val="none" w:sz="0" w:space="0" w:color="auto"/>
            <w:right w:val="none" w:sz="0" w:space="0" w:color="auto"/>
          </w:divBdr>
          <w:divsChild>
            <w:div w:id="17369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3023">
      <w:bodyDiv w:val="1"/>
      <w:marLeft w:val="0"/>
      <w:marRight w:val="0"/>
      <w:marTop w:val="0"/>
      <w:marBottom w:val="0"/>
      <w:divBdr>
        <w:top w:val="none" w:sz="0" w:space="0" w:color="auto"/>
        <w:left w:val="none" w:sz="0" w:space="0" w:color="auto"/>
        <w:bottom w:val="none" w:sz="0" w:space="0" w:color="auto"/>
        <w:right w:val="none" w:sz="0" w:space="0" w:color="auto"/>
      </w:divBdr>
    </w:div>
    <w:div w:id="893007074">
      <w:bodyDiv w:val="1"/>
      <w:marLeft w:val="0"/>
      <w:marRight w:val="0"/>
      <w:marTop w:val="0"/>
      <w:marBottom w:val="0"/>
      <w:divBdr>
        <w:top w:val="none" w:sz="0" w:space="0" w:color="auto"/>
        <w:left w:val="none" w:sz="0" w:space="0" w:color="auto"/>
        <w:bottom w:val="none" w:sz="0" w:space="0" w:color="auto"/>
        <w:right w:val="none" w:sz="0" w:space="0" w:color="auto"/>
      </w:divBdr>
      <w:divsChild>
        <w:div w:id="477846916">
          <w:marLeft w:val="0"/>
          <w:marRight w:val="0"/>
          <w:marTop w:val="0"/>
          <w:marBottom w:val="0"/>
          <w:divBdr>
            <w:top w:val="none" w:sz="0" w:space="0" w:color="auto"/>
            <w:left w:val="none" w:sz="0" w:space="0" w:color="auto"/>
            <w:bottom w:val="none" w:sz="0" w:space="0" w:color="auto"/>
            <w:right w:val="none" w:sz="0" w:space="0" w:color="auto"/>
          </w:divBdr>
          <w:divsChild>
            <w:div w:id="742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9198">
      <w:bodyDiv w:val="1"/>
      <w:marLeft w:val="0"/>
      <w:marRight w:val="0"/>
      <w:marTop w:val="0"/>
      <w:marBottom w:val="0"/>
      <w:divBdr>
        <w:top w:val="none" w:sz="0" w:space="0" w:color="auto"/>
        <w:left w:val="none" w:sz="0" w:space="0" w:color="auto"/>
        <w:bottom w:val="none" w:sz="0" w:space="0" w:color="auto"/>
        <w:right w:val="none" w:sz="0" w:space="0" w:color="auto"/>
      </w:divBdr>
    </w:div>
    <w:div w:id="1022055996">
      <w:bodyDiv w:val="1"/>
      <w:marLeft w:val="0"/>
      <w:marRight w:val="0"/>
      <w:marTop w:val="0"/>
      <w:marBottom w:val="0"/>
      <w:divBdr>
        <w:top w:val="none" w:sz="0" w:space="0" w:color="auto"/>
        <w:left w:val="none" w:sz="0" w:space="0" w:color="auto"/>
        <w:bottom w:val="none" w:sz="0" w:space="0" w:color="auto"/>
        <w:right w:val="none" w:sz="0" w:space="0" w:color="auto"/>
      </w:divBdr>
    </w:div>
    <w:div w:id="1122770365">
      <w:bodyDiv w:val="1"/>
      <w:marLeft w:val="0"/>
      <w:marRight w:val="0"/>
      <w:marTop w:val="0"/>
      <w:marBottom w:val="0"/>
      <w:divBdr>
        <w:top w:val="none" w:sz="0" w:space="0" w:color="auto"/>
        <w:left w:val="none" w:sz="0" w:space="0" w:color="auto"/>
        <w:bottom w:val="none" w:sz="0" w:space="0" w:color="auto"/>
        <w:right w:val="none" w:sz="0" w:space="0" w:color="auto"/>
      </w:divBdr>
    </w:div>
    <w:div w:id="1188063873">
      <w:bodyDiv w:val="1"/>
      <w:marLeft w:val="0"/>
      <w:marRight w:val="0"/>
      <w:marTop w:val="0"/>
      <w:marBottom w:val="0"/>
      <w:divBdr>
        <w:top w:val="none" w:sz="0" w:space="0" w:color="auto"/>
        <w:left w:val="none" w:sz="0" w:space="0" w:color="auto"/>
        <w:bottom w:val="none" w:sz="0" w:space="0" w:color="auto"/>
        <w:right w:val="none" w:sz="0" w:space="0" w:color="auto"/>
      </w:divBdr>
      <w:divsChild>
        <w:div w:id="1724212389">
          <w:marLeft w:val="0"/>
          <w:marRight w:val="0"/>
          <w:marTop w:val="0"/>
          <w:marBottom w:val="0"/>
          <w:divBdr>
            <w:top w:val="none" w:sz="0" w:space="0" w:color="auto"/>
            <w:left w:val="none" w:sz="0" w:space="0" w:color="auto"/>
            <w:bottom w:val="none" w:sz="0" w:space="0" w:color="auto"/>
            <w:right w:val="none" w:sz="0" w:space="0" w:color="auto"/>
          </w:divBdr>
          <w:divsChild>
            <w:div w:id="131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190">
      <w:bodyDiv w:val="1"/>
      <w:marLeft w:val="0"/>
      <w:marRight w:val="0"/>
      <w:marTop w:val="0"/>
      <w:marBottom w:val="0"/>
      <w:divBdr>
        <w:top w:val="none" w:sz="0" w:space="0" w:color="auto"/>
        <w:left w:val="none" w:sz="0" w:space="0" w:color="auto"/>
        <w:bottom w:val="none" w:sz="0" w:space="0" w:color="auto"/>
        <w:right w:val="none" w:sz="0" w:space="0" w:color="auto"/>
      </w:divBdr>
    </w:div>
    <w:div w:id="1247809227">
      <w:bodyDiv w:val="1"/>
      <w:marLeft w:val="0"/>
      <w:marRight w:val="0"/>
      <w:marTop w:val="0"/>
      <w:marBottom w:val="0"/>
      <w:divBdr>
        <w:top w:val="none" w:sz="0" w:space="0" w:color="auto"/>
        <w:left w:val="none" w:sz="0" w:space="0" w:color="auto"/>
        <w:bottom w:val="none" w:sz="0" w:space="0" w:color="auto"/>
        <w:right w:val="none" w:sz="0" w:space="0" w:color="auto"/>
      </w:divBdr>
      <w:divsChild>
        <w:div w:id="973220141">
          <w:marLeft w:val="0"/>
          <w:marRight w:val="0"/>
          <w:marTop w:val="0"/>
          <w:marBottom w:val="0"/>
          <w:divBdr>
            <w:top w:val="none" w:sz="0" w:space="0" w:color="auto"/>
            <w:left w:val="none" w:sz="0" w:space="0" w:color="auto"/>
            <w:bottom w:val="none" w:sz="0" w:space="0" w:color="auto"/>
            <w:right w:val="none" w:sz="0" w:space="0" w:color="auto"/>
          </w:divBdr>
          <w:divsChild>
            <w:div w:id="1875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0196">
      <w:bodyDiv w:val="1"/>
      <w:marLeft w:val="0"/>
      <w:marRight w:val="0"/>
      <w:marTop w:val="0"/>
      <w:marBottom w:val="0"/>
      <w:divBdr>
        <w:top w:val="none" w:sz="0" w:space="0" w:color="auto"/>
        <w:left w:val="none" w:sz="0" w:space="0" w:color="auto"/>
        <w:bottom w:val="none" w:sz="0" w:space="0" w:color="auto"/>
        <w:right w:val="none" w:sz="0" w:space="0" w:color="auto"/>
      </w:divBdr>
      <w:divsChild>
        <w:div w:id="624041281">
          <w:marLeft w:val="0"/>
          <w:marRight w:val="0"/>
          <w:marTop w:val="0"/>
          <w:marBottom w:val="0"/>
          <w:divBdr>
            <w:top w:val="none" w:sz="0" w:space="0" w:color="auto"/>
            <w:left w:val="none" w:sz="0" w:space="0" w:color="auto"/>
            <w:bottom w:val="none" w:sz="0" w:space="0" w:color="auto"/>
            <w:right w:val="none" w:sz="0" w:space="0" w:color="auto"/>
          </w:divBdr>
          <w:divsChild>
            <w:div w:id="20947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355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63">
          <w:marLeft w:val="0"/>
          <w:marRight w:val="0"/>
          <w:marTop w:val="0"/>
          <w:marBottom w:val="0"/>
          <w:divBdr>
            <w:top w:val="none" w:sz="0" w:space="0" w:color="auto"/>
            <w:left w:val="none" w:sz="0" w:space="0" w:color="auto"/>
            <w:bottom w:val="none" w:sz="0" w:space="0" w:color="auto"/>
            <w:right w:val="none" w:sz="0" w:space="0" w:color="auto"/>
          </w:divBdr>
          <w:divsChild>
            <w:div w:id="13571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3301">
      <w:bodyDiv w:val="1"/>
      <w:marLeft w:val="0"/>
      <w:marRight w:val="0"/>
      <w:marTop w:val="0"/>
      <w:marBottom w:val="0"/>
      <w:divBdr>
        <w:top w:val="none" w:sz="0" w:space="0" w:color="auto"/>
        <w:left w:val="none" w:sz="0" w:space="0" w:color="auto"/>
        <w:bottom w:val="none" w:sz="0" w:space="0" w:color="auto"/>
        <w:right w:val="none" w:sz="0" w:space="0" w:color="auto"/>
      </w:divBdr>
      <w:divsChild>
        <w:div w:id="584725383">
          <w:marLeft w:val="0"/>
          <w:marRight w:val="0"/>
          <w:marTop w:val="0"/>
          <w:marBottom w:val="0"/>
          <w:divBdr>
            <w:top w:val="none" w:sz="0" w:space="0" w:color="auto"/>
            <w:left w:val="none" w:sz="0" w:space="0" w:color="auto"/>
            <w:bottom w:val="none" w:sz="0" w:space="0" w:color="auto"/>
            <w:right w:val="none" w:sz="0" w:space="0" w:color="auto"/>
          </w:divBdr>
          <w:divsChild>
            <w:div w:id="6043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1444">
      <w:bodyDiv w:val="1"/>
      <w:marLeft w:val="0"/>
      <w:marRight w:val="0"/>
      <w:marTop w:val="0"/>
      <w:marBottom w:val="0"/>
      <w:divBdr>
        <w:top w:val="none" w:sz="0" w:space="0" w:color="auto"/>
        <w:left w:val="none" w:sz="0" w:space="0" w:color="auto"/>
        <w:bottom w:val="none" w:sz="0" w:space="0" w:color="auto"/>
        <w:right w:val="none" w:sz="0" w:space="0" w:color="auto"/>
      </w:divBdr>
    </w:div>
    <w:div w:id="1577478243">
      <w:bodyDiv w:val="1"/>
      <w:marLeft w:val="0"/>
      <w:marRight w:val="0"/>
      <w:marTop w:val="0"/>
      <w:marBottom w:val="0"/>
      <w:divBdr>
        <w:top w:val="none" w:sz="0" w:space="0" w:color="auto"/>
        <w:left w:val="none" w:sz="0" w:space="0" w:color="auto"/>
        <w:bottom w:val="none" w:sz="0" w:space="0" w:color="auto"/>
        <w:right w:val="none" w:sz="0" w:space="0" w:color="auto"/>
      </w:divBdr>
    </w:div>
    <w:div w:id="1760524236">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sChild>
        <w:div w:id="630794222">
          <w:marLeft w:val="0"/>
          <w:marRight w:val="0"/>
          <w:marTop w:val="0"/>
          <w:marBottom w:val="0"/>
          <w:divBdr>
            <w:top w:val="none" w:sz="0" w:space="0" w:color="auto"/>
            <w:left w:val="none" w:sz="0" w:space="0" w:color="auto"/>
            <w:bottom w:val="none" w:sz="0" w:space="0" w:color="auto"/>
            <w:right w:val="none" w:sz="0" w:space="0" w:color="auto"/>
          </w:divBdr>
          <w:divsChild>
            <w:div w:id="6790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7027">
      <w:bodyDiv w:val="1"/>
      <w:marLeft w:val="0"/>
      <w:marRight w:val="0"/>
      <w:marTop w:val="0"/>
      <w:marBottom w:val="0"/>
      <w:divBdr>
        <w:top w:val="none" w:sz="0" w:space="0" w:color="auto"/>
        <w:left w:val="none" w:sz="0" w:space="0" w:color="auto"/>
        <w:bottom w:val="none" w:sz="0" w:space="0" w:color="auto"/>
        <w:right w:val="none" w:sz="0" w:space="0" w:color="auto"/>
      </w:divBdr>
      <w:divsChild>
        <w:div w:id="1373075407">
          <w:marLeft w:val="0"/>
          <w:marRight w:val="0"/>
          <w:marTop w:val="0"/>
          <w:marBottom w:val="0"/>
          <w:divBdr>
            <w:top w:val="none" w:sz="0" w:space="0" w:color="auto"/>
            <w:left w:val="none" w:sz="0" w:space="0" w:color="auto"/>
            <w:bottom w:val="none" w:sz="0" w:space="0" w:color="auto"/>
            <w:right w:val="none" w:sz="0" w:space="0" w:color="auto"/>
          </w:divBdr>
          <w:divsChild>
            <w:div w:id="1273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710">
      <w:bodyDiv w:val="1"/>
      <w:marLeft w:val="0"/>
      <w:marRight w:val="0"/>
      <w:marTop w:val="0"/>
      <w:marBottom w:val="0"/>
      <w:divBdr>
        <w:top w:val="none" w:sz="0" w:space="0" w:color="auto"/>
        <w:left w:val="none" w:sz="0" w:space="0" w:color="auto"/>
        <w:bottom w:val="none" w:sz="0" w:space="0" w:color="auto"/>
        <w:right w:val="none" w:sz="0" w:space="0" w:color="auto"/>
      </w:divBdr>
      <w:divsChild>
        <w:div w:id="1565528095">
          <w:marLeft w:val="0"/>
          <w:marRight w:val="0"/>
          <w:marTop w:val="0"/>
          <w:marBottom w:val="0"/>
          <w:divBdr>
            <w:top w:val="none" w:sz="0" w:space="0" w:color="auto"/>
            <w:left w:val="none" w:sz="0" w:space="0" w:color="auto"/>
            <w:bottom w:val="none" w:sz="0" w:space="0" w:color="auto"/>
            <w:right w:val="none" w:sz="0" w:space="0" w:color="auto"/>
          </w:divBdr>
          <w:divsChild>
            <w:div w:id="8929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346">
      <w:bodyDiv w:val="1"/>
      <w:marLeft w:val="0"/>
      <w:marRight w:val="0"/>
      <w:marTop w:val="0"/>
      <w:marBottom w:val="0"/>
      <w:divBdr>
        <w:top w:val="none" w:sz="0" w:space="0" w:color="auto"/>
        <w:left w:val="none" w:sz="0" w:space="0" w:color="auto"/>
        <w:bottom w:val="none" w:sz="0" w:space="0" w:color="auto"/>
        <w:right w:val="none" w:sz="0" w:space="0" w:color="auto"/>
      </w:divBdr>
      <w:divsChild>
        <w:div w:id="388381213">
          <w:marLeft w:val="0"/>
          <w:marRight w:val="0"/>
          <w:marTop w:val="0"/>
          <w:marBottom w:val="0"/>
          <w:divBdr>
            <w:top w:val="none" w:sz="0" w:space="0" w:color="auto"/>
            <w:left w:val="none" w:sz="0" w:space="0" w:color="auto"/>
            <w:bottom w:val="none" w:sz="0" w:space="0" w:color="auto"/>
            <w:right w:val="none" w:sz="0" w:space="0" w:color="auto"/>
          </w:divBdr>
          <w:divsChild>
            <w:div w:id="10718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4648">
      <w:bodyDiv w:val="1"/>
      <w:marLeft w:val="0"/>
      <w:marRight w:val="0"/>
      <w:marTop w:val="0"/>
      <w:marBottom w:val="0"/>
      <w:divBdr>
        <w:top w:val="none" w:sz="0" w:space="0" w:color="auto"/>
        <w:left w:val="none" w:sz="0" w:space="0" w:color="auto"/>
        <w:bottom w:val="none" w:sz="0" w:space="0" w:color="auto"/>
        <w:right w:val="none" w:sz="0" w:space="0" w:color="auto"/>
      </w:divBdr>
      <w:divsChild>
        <w:div w:id="1691492450">
          <w:marLeft w:val="0"/>
          <w:marRight w:val="0"/>
          <w:marTop w:val="0"/>
          <w:marBottom w:val="0"/>
          <w:divBdr>
            <w:top w:val="none" w:sz="0" w:space="0" w:color="auto"/>
            <w:left w:val="none" w:sz="0" w:space="0" w:color="auto"/>
            <w:bottom w:val="none" w:sz="0" w:space="0" w:color="auto"/>
            <w:right w:val="none" w:sz="0" w:space="0" w:color="auto"/>
          </w:divBdr>
          <w:divsChild>
            <w:div w:id="1512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5028">
      <w:bodyDiv w:val="1"/>
      <w:marLeft w:val="0"/>
      <w:marRight w:val="0"/>
      <w:marTop w:val="0"/>
      <w:marBottom w:val="0"/>
      <w:divBdr>
        <w:top w:val="none" w:sz="0" w:space="0" w:color="auto"/>
        <w:left w:val="none" w:sz="0" w:space="0" w:color="auto"/>
        <w:bottom w:val="none" w:sz="0" w:space="0" w:color="auto"/>
        <w:right w:val="none" w:sz="0" w:space="0" w:color="auto"/>
      </w:divBdr>
    </w:div>
    <w:div w:id="1960258313">
      <w:bodyDiv w:val="1"/>
      <w:marLeft w:val="0"/>
      <w:marRight w:val="0"/>
      <w:marTop w:val="0"/>
      <w:marBottom w:val="0"/>
      <w:divBdr>
        <w:top w:val="none" w:sz="0" w:space="0" w:color="auto"/>
        <w:left w:val="none" w:sz="0" w:space="0" w:color="auto"/>
        <w:bottom w:val="none" w:sz="0" w:space="0" w:color="auto"/>
        <w:right w:val="none" w:sz="0" w:space="0" w:color="auto"/>
      </w:divBdr>
      <w:divsChild>
        <w:div w:id="746146984">
          <w:marLeft w:val="0"/>
          <w:marRight w:val="0"/>
          <w:marTop w:val="0"/>
          <w:marBottom w:val="0"/>
          <w:divBdr>
            <w:top w:val="none" w:sz="0" w:space="0" w:color="auto"/>
            <w:left w:val="none" w:sz="0" w:space="0" w:color="auto"/>
            <w:bottom w:val="none" w:sz="0" w:space="0" w:color="auto"/>
            <w:right w:val="none" w:sz="0" w:space="0" w:color="auto"/>
          </w:divBdr>
          <w:divsChild>
            <w:div w:id="134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385">
      <w:bodyDiv w:val="1"/>
      <w:marLeft w:val="0"/>
      <w:marRight w:val="0"/>
      <w:marTop w:val="0"/>
      <w:marBottom w:val="0"/>
      <w:divBdr>
        <w:top w:val="none" w:sz="0" w:space="0" w:color="auto"/>
        <w:left w:val="none" w:sz="0" w:space="0" w:color="auto"/>
        <w:bottom w:val="none" w:sz="0" w:space="0" w:color="auto"/>
        <w:right w:val="none" w:sz="0" w:space="0" w:color="auto"/>
      </w:divBdr>
    </w:div>
    <w:div w:id="2012024037">
      <w:bodyDiv w:val="1"/>
      <w:marLeft w:val="0"/>
      <w:marRight w:val="0"/>
      <w:marTop w:val="0"/>
      <w:marBottom w:val="0"/>
      <w:divBdr>
        <w:top w:val="none" w:sz="0" w:space="0" w:color="auto"/>
        <w:left w:val="none" w:sz="0" w:space="0" w:color="auto"/>
        <w:bottom w:val="none" w:sz="0" w:space="0" w:color="auto"/>
        <w:right w:val="none" w:sz="0" w:space="0" w:color="auto"/>
      </w:divBdr>
      <w:divsChild>
        <w:div w:id="1536427895">
          <w:marLeft w:val="0"/>
          <w:marRight w:val="0"/>
          <w:marTop w:val="0"/>
          <w:marBottom w:val="0"/>
          <w:divBdr>
            <w:top w:val="none" w:sz="0" w:space="0" w:color="auto"/>
            <w:left w:val="none" w:sz="0" w:space="0" w:color="auto"/>
            <w:bottom w:val="none" w:sz="0" w:space="0" w:color="auto"/>
            <w:right w:val="none" w:sz="0" w:space="0" w:color="auto"/>
          </w:divBdr>
          <w:divsChild>
            <w:div w:id="9199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nhoeck-ruprecht-verlage.com/verlage/bonn-university-pr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eithistorische-forschung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ithistorische-forschungen.de/1-2020/5811" TargetMode="External"/><Relationship Id="rId11" Type="http://schemas.openxmlformats.org/officeDocument/2006/relationships/hyperlink" Target="https://www.vandenhoeck-ruprecht-verlage.com/verlage/vienna-university-press/" TargetMode="External"/><Relationship Id="rId5" Type="http://schemas.openxmlformats.org/officeDocument/2006/relationships/hyperlink" Target="https://zeithistorische-forschungen.de/1-2020/5811" TargetMode="External"/><Relationship Id="rId10" Type="http://schemas.openxmlformats.org/officeDocument/2006/relationships/hyperlink" Target="https://www.vandenhoeck-ruprecht-verlage.com/verlage/universitaetsverlag-osnabrueck/" TargetMode="External"/><Relationship Id="rId4" Type="http://schemas.openxmlformats.org/officeDocument/2006/relationships/hyperlink" Target="https://fiit-heidelberg.de/lautenschlaeger-award/2022/" TargetMode="External"/><Relationship Id="rId9" Type="http://schemas.openxmlformats.org/officeDocument/2006/relationships/hyperlink" Target="https://www.vandenhoeck-ruprecht-verlage.com/verlage/mainz-university-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3928</Words>
  <Characters>22391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Wieger van der Heide</dc:creator>
  <cp:keywords/>
  <dc:description/>
  <cp:lastModifiedBy>User</cp:lastModifiedBy>
  <cp:revision>10</cp:revision>
  <dcterms:created xsi:type="dcterms:W3CDTF">2022-05-18T07:26:00Z</dcterms:created>
  <dcterms:modified xsi:type="dcterms:W3CDTF">2022-05-28T03:42:00Z</dcterms:modified>
</cp:coreProperties>
</file>