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1B9F" w14:textId="4087EA3C" w:rsidR="008B1C06" w:rsidRPr="003A2655" w:rsidRDefault="00087607" w:rsidP="00087607">
      <w:pPr>
        <w:pStyle w:val="Legende-Tabelle4"/>
        <w:rPr>
          <w:rFonts w:ascii="Calibri" w:hAnsi="Calibri" w:cs="Calibri"/>
          <w:b/>
          <w:color w:val="009999"/>
          <w:sz w:val="32"/>
        </w:rPr>
      </w:pPr>
      <w:r>
        <w:rPr>
          <w:rFonts w:ascii="Calibri" w:hAnsi="Calibri"/>
          <w:b/>
          <w:color w:val="009999"/>
          <w:sz w:val="32"/>
        </w:rPr>
        <w:t>Lektion 1</w:t>
      </w:r>
      <w:r>
        <w:rPr>
          <w:rFonts w:ascii="Calibri" w:hAnsi="Calibri"/>
          <w:color w:val="009999"/>
          <w:sz w:val="24"/>
        </w:rPr>
        <w:t xml:space="preserve"> </w:t>
      </w:r>
    </w:p>
    <w:p w14:paraId="37F9C632" w14:textId="17B053A5" w:rsidR="008F60E0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 xml:space="preserve">1.1 </w:t>
      </w:r>
    </w:p>
    <w:p w14:paraId="17811EA6" w14:textId="77777777" w:rsidR="00E13348" w:rsidRPr="0025188B" w:rsidRDefault="00E13348" w:rsidP="009D56A5">
      <w:pPr>
        <w:pStyle w:val="Listenabsatz"/>
        <w:numPr>
          <w:ilvl w:val="0"/>
          <w:numId w:val="1"/>
        </w:numPr>
        <w:spacing w:after="0"/>
      </w:pPr>
      <w:r>
        <w:t>Welche der folgenden Aussagen ist/sind falsch?</w:t>
      </w:r>
    </w:p>
    <w:p w14:paraId="4F81853E" w14:textId="77777777" w:rsidR="00E13348" w:rsidRPr="0025188B" w:rsidRDefault="00E13348" w:rsidP="009D56A5">
      <w:pPr>
        <w:pStyle w:val="Listenabsatz"/>
        <w:numPr>
          <w:ilvl w:val="0"/>
          <w:numId w:val="3"/>
        </w:numPr>
        <w:spacing w:after="0"/>
        <w:rPr>
          <w:i/>
        </w:rPr>
      </w:pPr>
      <w:r>
        <w:rPr>
          <w:i/>
          <w:u w:val="single"/>
        </w:rPr>
        <w:t>Ausschließlich politische Entscheidungstragende und Mandatstragende betreiben Politik.</w:t>
      </w:r>
    </w:p>
    <w:p w14:paraId="36E18B8B" w14:textId="77777777" w:rsidR="00E13348" w:rsidRPr="0025188B" w:rsidRDefault="00E13348" w:rsidP="009D56A5">
      <w:pPr>
        <w:pStyle w:val="Listenabsatz"/>
        <w:numPr>
          <w:ilvl w:val="0"/>
          <w:numId w:val="3"/>
        </w:numPr>
        <w:spacing w:after="0"/>
      </w:pPr>
      <w:r>
        <w:t>Bei Vorschriften liegt der Fokus auf Inhalten, in der Politik liegt der Fokus auf Abläufen.</w:t>
      </w:r>
    </w:p>
    <w:p w14:paraId="05B31C2E" w14:textId="08BC363A" w:rsidR="00E13348" w:rsidRPr="0025188B" w:rsidRDefault="00E13348" w:rsidP="009D56A5">
      <w:pPr>
        <w:pStyle w:val="Listenabsatz"/>
        <w:numPr>
          <w:ilvl w:val="0"/>
          <w:numId w:val="3"/>
        </w:numPr>
        <w:spacing w:after="0"/>
      </w:pPr>
      <w:r>
        <w:t>Vorschriften sollten auf dem Urteil von Expertinnen</w:t>
      </w:r>
      <w:r w:rsidR="0091723B">
        <w:t xml:space="preserve"> und Experten</w:t>
      </w:r>
      <w:r>
        <w:t xml:space="preserve"> und </w:t>
      </w:r>
      <w:r w:rsidR="00261803">
        <w:t xml:space="preserve">auf </w:t>
      </w:r>
      <w:r>
        <w:t>empirischer Evidenz basieren.</w:t>
      </w:r>
    </w:p>
    <w:p w14:paraId="434CCB88" w14:textId="77777777" w:rsidR="00E13348" w:rsidRPr="0025188B" w:rsidRDefault="00E13348" w:rsidP="009D56A5">
      <w:pPr>
        <w:pStyle w:val="Listenabsatz"/>
        <w:numPr>
          <w:ilvl w:val="0"/>
          <w:numId w:val="3"/>
        </w:numPr>
        <w:spacing w:after="0"/>
      </w:pPr>
      <w:r>
        <w:t>Vorschriften sind ein Regelwerk bzw. Grundsätze, auf denen Entscheidungen beruhen.</w:t>
      </w:r>
    </w:p>
    <w:p w14:paraId="7428EA6F" w14:textId="77777777" w:rsidR="00E13348" w:rsidRPr="00DA47B5" w:rsidRDefault="00E13348" w:rsidP="00E13348">
      <w:pPr>
        <w:spacing w:after="0"/>
      </w:pPr>
    </w:p>
    <w:p w14:paraId="60B68FD8" w14:textId="4FFDC44E" w:rsidR="00E13348" w:rsidRPr="0025188B" w:rsidRDefault="00E13348" w:rsidP="009D56A5">
      <w:pPr>
        <w:pStyle w:val="Listenabsatz"/>
        <w:numPr>
          <w:ilvl w:val="0"/>
          <w:numId w:val="1"/>
        </w:numPr>
        <w:spacing w:after="0"/>
      </w:pPr>
      <w:r>
        <w:t>Zählen Sie die vier Kontextfaktoren auf, die Auswirkung</w:t>
      </w:r>
      <w:r w:rsidR="00584F3F">
        <w:t>en</w:t>
      </w:r>
      <w:r>
        <w:t xml:space="preserve"> auf die Gesundheitspolitik haben.</w:t>
      </w:r>
    </w:p>
    <w:p w14:paraId="56B9447C" w14:textId="77777777" w:rsidR="00E13348" w:rsidRPr="00E13348" w:rsidRDefault="00E13348" w:rsidP="00E13348">
      <w:pPr>
        <w:spacing w:after="0"/>
        <w:rPr>
          <w:i/>
          <w:u w:val="single"/>
        </w:rPr>
      </w:pPr>
      <w:r>
        <w:rPr>
          <w:i/>
          <w:u w:val="single"/>
        </w:rPr>
        <w:t>Situationsfaktoren</w:t>
      </w:r>
    </w:p>
    <w:p w14:paraId="1C851BEC" w14:textId="77777777" w:rsidR="00E13348" w:rsidRPr="00E13348" w:rsidRDefault="00E13348" w:rsidP="00E13348">
      <w:pPr>
        <w:spacing w:after="0"/>
        <w:rPr>
          <w:i/>
          <w:u w:val="single"/>
        </w:rPr>
      </w:pPr>
      <w:r>
        <w:rPr>
          <w:i/>
          <w:u w:val="single"/>
        </w:rPr>
        <w:t>Strukturelle Faktoren</w:t>
      </w:r>
    </w:p>
    <w:p w14:paraId="398CDC2A" w14:textId="77777777" w:rsidR="00E13348" w:rsidRPr="00E13348" w:rsidRDefault="00E13348" w:rsidP="00E13348">
      <w:pPr>
        <w:spacing w:after="0"/>
        <w:rPr>
          <w:i/>
          <w:u w:val="single"/>
        </w:rPr>
      </w:pPr>
      <w:r>
        <w:rPr>
          <w:i/>
          <w:u w:val="single"/>
        </w:rPr>
        <w:t>Kulturelle Faktoren</w:t>
      </w:r>
    </w:p>
    <w:p w14:paraId="6BE71045" w14:textId="77777777" w:rsidR="00E13348" w:rsidRPr="00246A77" w:rsidRDefault="00E13348" w:rsidP="00E13348">
      <w:pPr>
        <w:spacing w:after="0"/>
        <w:rPr>
          <w:i/>
          <w:u w:val="single"/>
        </w:rPr>
      </w:pPr>
      <w:r>
        <w:rPr>
          <w:i/>
          <w:u w:val="single"/>
        </w:rPr>
        <w:t>Internationale bzw. exogene Faktoren</w:t>
      </w:r>
    </w:p>
    <w:p w14:paraId="3AA643BB" w14:textId="77777777" w:rsidR="00E13348" w:rsidRPr="00DA47B5" w:rsidRDefault="00E13348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62E208A9" w14:textId="78ECDD96" w:rsidR="00AE6F55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1.2</w:t>
      </w:r>
    </w:p>
    <w:p w14:paraId="5AACEFFC" w14:textId="7C7CFF1B" w:rsidR="00045554" w:rsidRPr="00022388" w:rsidRDefault="00045554" w:rsidP="009D56A5">
      <w:pPr>
        <w:pStyle w:val="Listenabsatz"/>
        <w:numPr>
          <w:ilvl w:val="0"/>
          <w:numId w:val="4"/>
        </w:numPr>
        <w:spacing w:after="0"/>
        <w:ind w:left="360"/>
      </w:pPr>
      <w:r>
        <w:t xml:space="preserve">Bitte </w:t>
      </w:r>
      <w:r w:rsidR="00584F3F">
        <w:t>vervollständigen</w:t>
      </w:r>
      <w:r>
        <w:t xml:space="preserve"> Sie den folgenden Satz.</w:t>
      </w:r>
    </w:p>
    <w:p w14:paraId="377F7BB3" w14:textId="77777777" w:rsidR="00045554" w:rsidRPr="00246A77" w:rsidRDefault="00045554" w:rsidP="00045554">
      <w:pPr>
        <w:pStyle w:val="Listenabsatz"/>
        <w:spacing w:after="0"/>
        <w:ind w:left="360"/>
      </w:pPr>
      <w:r>
        <w:t xml:space="preserve">Öffentlichkeitspolitik ist die Summe aller Handlungen, die eine </w:t>
      </w:r>
      <w:r>
        <w:rPr>
          <w:i/>
          <w:u w:val="single"/>
        </w:rPr>
        <w:t>Regierung</w:t>
      </w:r>
      <w:r>
        <w:t xml:space="preserve"> vornimmt. Dabei kann sie direkt oder indirekt handeln, um das </w:t>
      </w:r>
      <w:r>
        <w:rPr>
          <w:i/>
          <w:u w:val="single"/>
        </w:rPr>
        <w:t>Leben</w:t>
      </w:r>
      <w:r>
        <w:t xml:space="preserve"> der </w:t>
      </w:r>
      <w:proofErr w:type="spellStart"/>
      <w:proofErr w:type="gramStart"/>
      <w:r>
        <w:rPr>
          <w:i/>
          <w:u w:val="single"/>
        </w:rPr>
        <w:t>Bürger:innen</w:t>
      </w:r>
      <w:proofErr w:type="spellEnd"/>
      <w:proofErr w:type="gramEnd"/>
      <w:r>
        <w:t xml:space="preserve"> zu beeinflussen.</w:t>
      </w:r>
    </w:p>
    <w:p w14:paraId="30B9641C" w14:textId="3889CDF8" w:rsidR="00045554" w:rsidRPr="00246A77" w:rsidRDefault="00045554" w:rsidP="009D56A5">
      <w:pPr>
        <w:pStyle w:val="Listenabsatz"/>
        <w:numPr>
          <w:ilvl w:val="0"/>
          <w:numId w:val="4"/>
        </w:numPr>
        <w:spacing w:after="0"/>
        <w:ind w:left="360"/>
      </w:pPr>
      <w:r>
        <w:t>Faktoren, die direkt oder indirekt den Gesundheitszustand beeinflussen (z.</w:t>
      </w:r>
      <w:r w:rsidR="00446E0F">
        <w:t> </w:t>
      </w:r>
      <w:r>
        <w:t>B sozioökonomischer Status, Einkommensschicht, Beschäftigungsstatu</w:t>
      </w:r>
      <w:r w:rsidR="00DA47B5">
        <w:t>s</w:t>
      </w:r>
      <w:r>
        <w:t>, ethnische Zugehörigkeit und Lebensbedingungen), sind Beispiele wofür?</w:t>
      </w:r>
    </w:p>
    <w:p w14:paraId="53425718" w14:textId="77777777" w:rsidR="00045554" w:rsidRPr="00246A77" w:rsidRDefault="00045554" w:rsidP="00045554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Soziale Bestimmungsgrößen (Determinanten) der Gesundheit</w:t>
      </w:r>
    </w:p>
    <w:p w14:paraId="33141427" w14:textId="03F54E23" w:rsidR="00045554" w:rsidRPr="00246A77" w:rsidRDefault="00DA47B5" w:rsidP="009D56A5">
      <w:pPr>
        <w:pStyle w:val="Listenabsatz"/>
        <w:numPr>
          <w:ilvl w:val="0"/>
          <w:numId w:val="4"/>
        </w:numPr>
        <w:spacing w:after="0"/>
        <w:ind w:left="360"/>
      </w:pPr>
      <w:r>
        <w:t>Welche der Auswahlmöglichkeiten ist</w:t>
      </w:r>
      <w:r w:rsidR="00045554">
        <w:t xml:space="preserve"> keine Theorie der Öffentlichkeitspolitik?</w:t>
      </w:r>
    </w:p>
    <w:p w14:paraId="2455ED3E" w14:textId="77777777" w:rsidR="00045554" w:rsidRPr="00246A77" w:rsidRDefault="00045554" w:rsidP="009D56A5">
      <w:pPr>
        <w:pStyle w:val="Listenabsatz"/>
        <w:numPr>
          <w:ilvl w:val="0"/>
          <w:numId w:val="5"/>
        </w:numPr>
        <w:spacing w:after="0"/>
        <w:ind w:left="360"/>
        <w:rPr>
          <w:i/>
          <w:u w:val="single"/>
        </w:rPr>
      </w:pPr>
      <w:r>
        <w:rPr>
          <w:i/>
          <w:u w:val="single"/>
        </w:rPr>
        <w:t>normative, präskriptive oder traditionelle Politiktheorie</w:t>
      </w:r>
    </w:p>
    <w:p w14:paraId="0F7B2B88" w14:textId="77777777" w:rsidR="00045554" w:rsidRPr="00246A77" w:rsidRDefault="00045554" w:rsidP="009D56A5">
      <w:pPr>
        <w:pStyle w:val="Listenabsatz"/>
        <w:numPr>
          <w:ilvl w:val="0"/>
          <w:numId w:val="5"/>
        </w:numPr>
        <w:spacing w:after="0"/>
        <w:ind w:left="360"/>
      </w:pPr>
      <w:proofErr w:type="spellStart"/>
      <w:r>
        <w:t>Advocacy</w:t>
      </w:r>
      <w:proofErr w:type="spellEnd"/>
      <w:r>
        <w:t xml:space="preserve"> </w:t>
      </w:r>
      <w:proofErr w:type="spellStart"/>
      <w:r>
        <w:t>Coalition</w:t>
      </w:r>
      <w:proofErr w:type="spellEnd"/>
      <w:r>
        <w:t xml:space="preserve"> Framework (ACF) nach Sabatier und </w:t>
      </w:r>
      <w:proofErr w:type="gramStart"/>
      <w:r>
        <w:t>Weible</w:t>
      </w:r>
      <w:proofErr w:type="gramEnd"/>
    </w:p>
    <w:p w14:paraId="0341C93E" w14:textId="77777777" w:rsidR="00045554" w:rsidRPr="00246A77" w:rsidRDefault="00045554" w:rsidP="009D56A5">
      <w:pPr>
        <w:pStyle w:val="Listenabsatz"/>
        <w:numPr>
          <w:ilvl w:val="0"/>
          <w:numId w:val="5"/>
        </w:numPr>
        <w:spacing w:after="0"/>
        <w:ind w:left="360"/>
      </w:pPr>
      <w:r>
        <w:t xml:space="preserve">Der Multiple-Streams-Ansatz nach </w:t>
      </w:r>
      <w:proofErr w:type="spellStart"/>
      <w:r>
        <w:t>Kingdon</w:t>
      </w:r>
      <w:proofErr w:type="spellEnd"/>
    </w:p>
    <w:p w14:paraId="0DD1F1EB" w14:textId="77777777" w:rsidR="00045554" w:rsidRPr="00246A77" w:rsidRDefault="00045554" w:rsidP="009D56A5">
      <w:pPr>
        <w:pStyle w:val="Listenabsatz"/>
        <w:numPr>
          <w:ilvl w:val="0"/>
          <w:numId w:val="5"/>
        </w:numPr>
        <w:spacing w:after="0"/>
        <w:ind w:left="360"/>
      </w:pPr>
      <w:r>
        <w:t>Das Modell der sozialen Konstruktion nach Schneider und Ingram</w:t>
      </w:r>
    </w:p>
    <w:p w14:paraId="1824E68A" w14:textId="77777777" w:rsidR="00045554" w:rsidRPr="00DA47B5" w:rsidRDefault="00045554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0FDBF23D" w14:textId="50615467" w:rsidR="008B1C06" w:rsidRDefault="008B1C06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1.3</w:t>
      </w:r>
    </w:p>
    <w:p w14:paraId="19E9F523" w14:textId="77777777" w:rsidR="00544E7D" w:rsidRPr="00246A77" w:rsidRDefault="00544E7D" w:rsidP="009D56A5">
      <w:pPr>
        <w:pStyle w:val="Listenabsatz"/>
        <w:numPr>
          <w:ilvl w:val="0"/>
          <w:numId w:val="6"/>
        </w:numPr>
        <w:spacing w:after="0"/>
        <w:ind w:left="360"/>
      </w:pPr>
      <w:r>
        <w:t>Durch welche Methoden werden Interessentragende ermittelt?</w:t>
      </w:r>
    </w:p>
    <w:p w14:paraId="3F6E0121" w14:textId="77777777" w:rsidR="00544E7D" w:rsidRPr="00246A77" w:rsidRDefault="00544E7D" w:rsidP="00544E7D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lastRenderedPageBreak/>
        <w:t>Prüfen bestehender Unterlagen</w:t>
      </w:r>
    </w:p>
    <w:p w14:paraId="7A2E186A" w14:textId="77777777" w:rsidR="00544E7D" w:rsidRPr="00246A77" w:rsidRDefault="00544E7D" w:rsidP="00544E7D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Vergleiche zu Interessentragenden anstellen</w:t>
      </w:r>
    </w:p>
    <w:p w14:paraId="556B9B02" w14:textId="77777777" w:rsidR="00544E7D" w:rsidRDefault="00544E7D" w:rsidP="00544E7D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Gespräche mit Sachkundigen</w:t>
      </w:r>
    </w:p>
    <w:p w14:paraId="1C268959" w14:textId="77777777" w:rsidR="00544E7D" w:rsidRPr="00246A77" w:rsidRDefault="00544E7D" w:rsidP="00544E7D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Gemeinsames Brainstorming</w:t>
      </w:r>
    </w:p>
    <w:p w14:paraId="0D6FEB36" w14:textId="5C7323A0" w:rsidR="00544E7D" w:rsidRPr="00246A77" w:rsidRDefault="00544E7D" w:rsidP="009D56A5">
      <w:pPr>
        <w:pStyle w:val="Listenabsatz"/>
        <w:numPr>
          <w:ilvl w:val="0"/>
          <w:numId w:val="6"/>
        </w:numPr>
        <w:spacing w:after="0"/>
        <w:ind w:left="360"/>
      </w:pPr>
      <w:r>
        <w:t xml:space="preserve">Welche Strategie sollte für Interessentragende angewendet werden, die </w:t>
      </w:r>
      <w:r w:rsidR="007C3E4A">
        <w:t xml:space="preserve">zwar </w:t>
      </w:r>
      <w:r>
        <w:t xml:space="preserve">über viel Einfluss </w:t>
      </w:r>
      <w:r w:rsidR="00712E0C">
        <w:t xml:space="preserve">verfügen, </w:t>
      </w:r>
      <w:r>
        <w:t xml:space="preserve">aber nur </w:t>
      </w:r>
      <w:r w:rsidR="007C3E4A">
        <w:t xml:space="preserve">ein </w:t>
      </w:r>
      <w:r>
        <w:t>geringes Interesse an einer Vorschrift haben?</w:t>
      </w:r>
    </w:p>
    <w:p w14:paraId="199F1BDC" w14:textId="77777777" w:rsidR="00544E7D" w:rsidRPr="00246A77" w:rsidRDefault="00544E7D" w:rsidP="009D56A5">
      <w:pPr>
        <w:pStyle w:val="Listenabsatz"/>
        <w:numPr>
          <w:ilvl w:val="0"/>
          <w:numId w:val="7"/>
        </w:numPr>
        <w:spacing w:after="0"/>
        <w:ind w:left="360"/>
        <w:rPr>
          <w:i/>
          <w:u w:val="single"/>
        </w:rPr>
      </w:pPr>
      <w:r>
        <w:rPr>
          <w:i/>
          <w:u w:val="single"/>
        </w:rPr>
        <w:t>zufriedenstellen</w:t>
      </w:r>
    </w:p>
    <w:p w14:paraId="07FC84F7" w14:textId="77777777" w:rsidR="00544E7D" w:rsidRPr="00246A77" w:rsidRDefault="00544E7D" w:rsidP="009D56A5">
      <w:pPr>
        <w:pStyle w:val="Listenabsatz"/>
        <w:numPr>
          <w:ilvl w:val="0"/>
          <w:numId w:val="7"/>
        </w:numPr>
        <w:spacing w:after="0"/>
        <w:ind w:left="360"/>
      </w:pPr>
      <w:r>
        <w:t>informieren</w:t>
      </w:r>
    </w:p>
    <w:p w14:paraId="7D85BA7D" w14:textId="77777777" w:rsidR="00544E7D" w:rsidRPr="00246A77" w:rsidRDefault="00544E7D" w:rsidP="009D56A5">
      <w:pPr>
        <w:pStyle w:val="Listenabsatz"/>
        <w:numPr>
          <w:ilvl w:val="0"/>
          <w:numId w:val="7"/>
        </w:numPr>
        <w:spacing w:after="0"/>
        <w:ind w:left="360"/>
      </w:pPr>
      <w:r>
        <w:t>ständig überprüfen</w:t>
      </w:r>
    </w:p>
    <w:p w14:paraId="0E50478C" w14:textId="77777777" w:rsidR="00544E7D" w:rsidRPr="00246A77" w:rsidRDefault="00544E7D" w:rsidP="009D56A5">
      <w:pPr>
        <w:pStyle w:val="Listenabsatz"/>
        <w:numPr>
          <w:ilvl w:val="0"/>
          <w:numId w:val="7"/>
        </w:numPr>
        <w:spacing w:after="0"/>
        <w:ind w:left="360"/>
      </w:pPr>
      <w:r>
        <w:t>beobachten</w:t>
      </w:r>
    </w:p>
    <w:p w14:paraId="38D57C55" w14:textId="6D398942" w:rsidR="00544E7D" w:rsidRPr="00246A77" w:rsidRDefault="00544E7D" w:rsidP="009D56A5">
      <w:pPr>
        <w:pStyle w:val="Listenabsatz"/>
        <w:numPr>
          <w:ilvl w:val="0"/>
          <w:numId w:val="6"/>
        </w:numPr>
        <w:spacing w:after="0"/>
        <w:ind w:left="360"/>
      </w:pPr>
      <w:r>
        <w:t xml:space="preserve">Welche Strategie sollte für Interessentragende angewendet werden, die über wenig Einfluss verfügen und </w:t>
      </w:r>
      <w:r w:rsidR="00014636">
        <w:t xml:space="preserve">ein </w:t>
      </w:r>
      <w:r>
        <w:t>geringes Interesse an einer Vorschrift haben?</w:t>
      </w:r>
    </w:p>
    <w:p w14:paraId="710FA4BD" w14:textId="77777777" w:rsidR="00544E7D" w:rsidRPr="00246A77" w:rsidRDefault="00544E7D" w:rsidP="009D56A5">
      <w:pPr>
        <w:pStyle w:val="Listenabsatz"/>
        <w:numPr>
          <w:ilvl w:val="0"/>
          <w:numId w:val="8"/>
        </w:numPr>
        <w:spacing w:after="0"/>
        <w:ind w:left="360"/>
        <w:rPr>
          <w:i/>
          <w:u w:val="single"/>
        </w:rPr>
      </w:pPr>
      <w:r>
        <w:rPr>
          <w:i/>
          <w:u w:val="single"/>
        </w:rPr>
        <w:t>beobachten</w:t>
      </w:r>
    </w:p>
    <w:p w14:paraId="002FDB07" w14:textId="77777777" w:rsidR="00544E7D" w:rsidRPr="00246A77" w:rsidRDefault="00544E7D" w:rsidP="009D56A5">
      <w:pPr>
        <w:pStyle w:val="Listenabsatz"/>
        <w:numPr>
          <w:ilvl w:val="0"/>
          <w:numId w:val="8"/>
        </w:numPr>
        <w:spacing w:after="0"/>
        <w:ind w:left="360"/>
      </w:pPr>
      <w:r>
        <w:t>ständig überprüfen</w:t>
      </w:r>
    </w:p>
    <w:p w14:paraId="46F25277" w14:textId="77777777" w:rsidR="00544E7D" w:rsidRPr="00246A77" w:rsidRDefault="00544E7D" w:rsidP="009D56A5">
      <w:pPr>
        <w:pStyle w:val="Listenabsatz"/>
        <w:numPr>
          <w:ilvl w:val="0"/>
          <w:numId w:val="8"/>
        </w:numPr>
        <w:spacing w:after="0"/>
        <w:ind w:left="360"/>
      </w:pPr>
      <w:r>
        <w:t>zufriedenstellen</w:t>
      </w:r>
    </w:p>
    <w:p w14:paraId="59527E8A" w14:textId="77777777" w:rsidR="00544E7D" w:rsidRPr="00246A77" w:rsidRDefault="00544E7D" w:rsidP="009D56A5">
      <w:pPr>
        <w:pStyle w:val="Listenabsatz"/>
        <w:numPr>
          <w:ilvl w:val="0"/>
          <w:numId w:val="8"/>
        </w:numPr>
        <w:spacing w:after="0"/>
        <w:ind w:left="360"/>
      </w:pPr>
      <w:r>
        <w:t>informieren</w:t>
      </w:r>
    </w:p>
    <w:p w14:paraId="02C82657" w14:textId="77777777" w:rsidR="00045554" w:rsidRDefault="00045554" w:rsidP="00087607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06DE66B8" w14:textId="29CB94D2" w:rsidR="00045554" w:rsidRDefault="00045554" w:rsidP="00045554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1.4</w:t>
      </w:r>
    </w:p>
    <w:p w14:paraId="4DC696E4" w14:textId="77777777" w:rsidR="007E5E42" w:rsidRDefault="007E5E42" w:rsidP="009D56A5">
      <w:pPr>
        <w:pStyle w:val="Listenabsatz"/>
        <w:numPr>
          <w:ilvl w:val="0"/>
          <w:numId w:val="10"/>
        </w:numPr>
        <w:spacing w:after="0"/>
      </w:pPr>
      <w:r>
        <w:t>Bitte vervollständigen Sie den folgenden Satz.</w:t>
      </w:r>
    </w:p>
    <w:p w14:paraId="569775C7" w14:textId="5353A009" w:rsidR="007E5E42" w:rsidRPr="00712E0C" w:rsidRDefault="007E5E42" w:rsidP="007E5E42">
      <w:pPr>
        <w:spacing w:after="0"/>
        <w:rPr>
          <w:rFonts w:ascii="Calibri" w:eastAsia="Calibri" w:hAnsi="Calibri" w:cs="Times New Roman"/>
          <w:sz w:val="24"/>
        </w:rPr>
      </w:pPr>
      <w:r w:rsidRPr="00712E0C">
        <w:rPr>
          <w:rFonts w:ascii="Calibri" w:eastAsia="Calibri" w:hAnsi="Calibri" w:cs="Times New Roman"/>
          <w:sz w:val="24"/>
        </w:rPr>
        <w:t>Der Staat spielt für die Finanzierung und Bereitstellung von Gesundheit</w:t>
      </w:r>
      <w:r w:rsidR="00014636">
        <w:rPr>
          <w:rFonts w:ascii="Calibri" w:eastAsia="Calibri" w:hAnsi="Calibri" w:cs="Times New Roman"/>
          <w:sz w:val="24"/>
        </w:rPr>
        <w:t>s</w:t>
      </w:r>
      <w:r w:rsidRPr="00712E0C">
        <w:rPr>
          <w:rFonts w:ascii="Calibri" w:eastAsia="Calibri" w:hAnsi="Calibri" w:cs="Times New Roman"/>
          <w:sz w:val="24"/>
        </w:rPr>
        <w:t xml:space="preserve">dienstleistungen eine bedeutende Rolle. Er gewährleistet die </w:t>
      </w:r>
      <w:r w:rsidRPr="00712E0C">
        <w:rPr>
          <w:rFonts w:ascii="Calibri" w:eastAsia="Calibri" w:hAnsi="Calibri" w:cs="Times New Roman"/>
          <w:sz w:val="24"/>
          <w:u w:val="single"/>
        </w:rPr>
        <w:t>Gleichheit vor dem Gesetz</w:t>
      </w:r>
      <w:r w:rsidRPr="00712E0C">
        <w:rPr>
          <w:rFonts w:ascii="Calibri" w:eastAsia="Calibri" w:hAnsi="Calibri" w:cs="Times New Roman"/>
          <w:sz w:val="24"/>
        </w:rPr>
        <w:t xml:space="preserve"> und verhindert ein mögliches </w:t>
      </w:r>
      <w:r w:rsidRPr="00712E0C">
        <w:rPr>
          <w:rFonts w:ascii="Calibri" w:eastAsia="Calibri" w:hAnsi="Calibri" w:cs="Times New Roman"/>
          <w:sz w:val="24"/>
          <w:u w:val="single"/>
        </w:rPr>
        <w:t>Marktversagen</w:t>
      </w:r>
      <w:r w:rsidRPr="00712E0C">
        <w:rPr>
          <w:rFonts w:ascii="Calibri" w:eastAsia="Calibri" w:hAnsi="Calibri" w:cs="Times New Roman"/>
          <w:sz w:val="24"/>
        </w:rPr>
        <w:t>.</w:t>
      </w:r>
    </w:p>
    <w:p w14:paraId="0B8E420A" w14:textId="77777777" w:rsidR="007E5E42" w:rsidRPr="00246A77" w:rsidRDefault="007E5E42" w:rsidP="009D56A5">
      <w:pPr>
        <w:pStyle w:val="Listenabsatz"/>
        <w:numPr>
          <w:ilvl w:val="0"/>
          <w:numId w:val="10"/>
        </w:numPr>
        <w:spacing w:after="0"/>
      </w:pPr>
      <w:r>
        <w:t>Bitte kennzeichnen Sie die richtige Aussage.</w:t>
      </w:r>
    </w:p>
    <w:p w14:paraId="6B883EF0" w14:textId="06B705D1" w:rsidR="007E5E42" w:rsidRPr="00246A77" w:rsidRDefault="00BC2059" w:rsidP="009D56A5">
      <w:pPr>
        <w:pStyle w:val="Listenabsatz"/>
        <w:numPr>
          <w:ilvl w:val="0"/>
          <w:numId w:val="9"/>
        </w:numPr>
        <w:spacing w:after="0"/>
        <w:rPr>
          <w:i/>
          <w:u w:val="single"/>
        </w:rPr>
      </w:pPr>
      <w:r>
        <w:rPr>
          <w:i/>
          <w:u w:val="single"/>
        </w:rPr>
        <w:t>Ein Monopol a</w:t>
      </w:r>
      <w:r w:rsidR="007E5E42">
        <w:rPr>
          <w:i/>
          <w:u w:val="single"/>
        </w:rPr>
        <w:t>uf einen Gesundheitsdienst oder ein Gesundheitsprodukt zu errichten, kann zu überhöhten Preisen führen.</w:t>
      </w:r>
    </w:p>
    <w:p w14:paraId="64E37E10" w14:textId="77777777" w:rsidR="007E5E42" w:rsidRPr="00246A77" w:rsidRDefault="007E5E42" w:rsidP="009D56A5">
      <w:pPr>
        <w:pStyle w:val="Listenabsatz"/>
        <w:numPr>
          <w:ilvl w:val="0"/>
          <w:numId w:val="9"/>
        </w:numPr>
        <w:spacing w:after="0"/>
      </w:pPr>
      <w:r>
        <w:t>Eine Informationsasymmetrie zwischen Verbrauchenden und Anbietenden kann zu Preisdumping führen.</w:t>
      </w:r>
    </w:p>
    <w:p w14:paraId="066815D7" w14:textId="218F86DA" w:rsidR="007E5E42" w:rsidRPr="00246A77" w:rsidRDefault="007E5E42" w:rsidP="009D56A5">
      <w:pPr>
        <w:pStyle w:val="Listenabsatz"/>
        <w:numPr>
          <w:ilvl w:val="0"/>
          <w:numId w:val="9"/>
        </w:numPr>
        <w:spacing w:after="0"/>
      </w:pPr>
      <w:r>
        <w:t>Das vorrangige Ziel der Privatwirtschaft besteht darin, öffentliche Güter, wie z.</w:t>
      </w:r>
      <w:r w:rsidR="00422BCB">
        <w:t> </w:t>
      </w:r>
      <w:r>
        <w:t>B. Gesundheitsleistungen, für alle Menschen verfügbar zu machen.</w:t>
      </w:r>
    </w:p>
    <w:p w14:paraId="621A8D67" w14:textId="77777777" w:rsidR="007E5E42" w:rsidRDefault="007E5E42" w:rsidP="009D56A5">
      <w:pPr>
        <w:pStyle w:val="Listenabsatz"/>
        <w:numPr>
          <w:ilvl w:val="0"/>
          <w:numId w:val="9"/>
        </w:numPr>
        <w:spacing w:after="0"/>
      </w:pPr>
      <w:r>
        <w:t>Die Privatwirtschaft ist nicht an der Öffentlichkeits- und Gesundheitspolitik beteiligt.</w:t>
      </w:r>
    </w:p>
    <w:p w14:paraId="2FAFA061" w14:textId="77777777" w:rsidR="007E5E42" w:rsidRPr="00246A77" w:rsidRDefault="007E5E42" w:rsidP="009D56A5">
      <w:pPr>
        <w:pStyle w:val="Listenabsatz"/>
        <w:numPr>
          <w:ilvl w:val="0"/>
          <w:numId w:val="10"/>
        </w:numPr>
        <w:spacing w:after="0"/>
      </w:pPr>
      <w:r>
        <w:t>Zählen Sie vier Strategien auf, die Tabakkonzerne verfolgen, um auf die Gesundheitspolitik Einfluss zu nehmen.</w:t>
      </w:r>
    </w:p>
    <w:p w14:paraId="7FA87BA8" w14:textId="77777777" w:rsidR="007E5E42" w:rsidRPr="002B6D58" w:rsidRDefault="007E5E42" w:rsidP="007E5E42">
      <w:pPr>
        <w:spacing w:after="0"/>
        <w:contextualSpacing/>
        <w:rPr>
          <w:i/>
          <w:u w:val="single"/>
        </w:rPr>
      </w:pPr>
      <w:r>
        <w:rPr>
          <w:i/>
          <w:u w:val="single"/>
        </w:rPr>
        <w:t>Wissenschaftliche Fakten diskreditieren</w:t>
      </w:r>
    </w:p>
    <w:p w14:paraId="7D9CD4BD" w14:textId="15E520BE" w:rsidR="007E5E42" w:rsidRPr="002B6D58" w:rsidRDefault="007E5E42" w:rsidP="007E5E42">
      <w:pPr>
        <w:spacing w:after="0"/>
        <w:contextualSpacing/>
        <w:rPr>
          <w:i/>
          <w:u w:val="single"/>
        </w:rPr>
      </w:pPr>
      <w:r>
        <w:rPr>
          <w:i/>
          <w:u w:val="single"/>
        </w:rPr>
        <w:lastRenderedPageBreak/>
        <w:t>die wirtschaftliche Bedeutung der Tabakindustrie übertri</w:t>
      </w:r>
      <w:r w:rsidR="00FD2DFC">
        <w:rPr>
          <w:i/>
          <w:u w:val="single"/>
        </w:rPr>
        <w:t>e</w:t>
      </w:r>
      <w:r>
        <w:rPr>
          <w:i/>
          <w:u w:val="single"/>
        </w:rPr>
        <w:t>ben</w:t>
      </w:r>
      <w:r w:rsidR="00FD2DFC">
        <w:rPr>
          <w:i/>
          <w:u w:val="single"/>
        </w:rPr>
        <w:t xml:space="preserve"> darstellen</w:t>
      </w:r>
    </w:p>
    <w:p w14:paraId="049A487B" w14:textId="77777777" w:rsidR="007E5E42" w:rsidRPr="002B6D58" w:rsidRDefault="007E5E42" w:rsidP="007E5E42">
      <w:pPr>
        <w:spacing w:after="0"/>
        <w:contextualSpacing/>
        <w:rPr>
          <w:i/>
          <w:u w:val="single"/>
        </w:rPr>
      </w:pPr>
      <w:r>
        <w:rPr>
          <w:i/>
          <w:u w:val="single"/>
        </w:rPr>
        <w:t>Beziehungen zu politischen Entscheidungstragenden intensivieren</w:t>
      </w:r>
    </w:p>
    <w:p w14:paraId="2DDB46DD" w14:textId="77777777" w:rsidR="007E5E42" w:rsidRPr="002B6D58" w:rsidRDefault="007E5E42" w:rsidP="007E5E42">
      <w:pPr>
        <w:spacing w:after="0"/>
        <w:contextualSpacing/>
        <w:rPr>
          <w:i/>
          <w:u w:val="single"/>
        </w:rPr>
      </w:pPr>
      <w:r>
        <w:rPr>
          <w:i/>
          <w:u w:val="single"/>
        </w:rPr>
        <w:t>ständiges Lobbying für weniger strenge Vorschriften zur Eindämmung des Tabakkonsums</w:t>
      </w:r>
    </w:p>
    <w:p w14:paraId="78E6EAB2" w14:textId="77777777" w:rsidR="007E5E42" w:rsidRPr="00DA47B5" w:rsidRDefault="007E5E42" w:rsidP="00045554">
      <w:pPr>
        <w:pStyle w:val="Legende-Tabelle4"/>
        <w:rPr>
          <w:b/>
          <w:sz w:val="24"/>
          <w:szCs w:val="24"/>
        </w:rPr>
      </w:pPr>
    </w:p>
    <w:p w14:paraId="214FF361" w14:textId="13BE2C57" w:rsidR="00045554" w:rsidRPr="008B1C06" w:rsidRDefault="00045554" w:rsidP="00045554">
      <w:pPr>
        <w:pStyle w:val="Legende-Tabelle4"/>
        <w:rPr>
          <w:b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1.5</w:t>
      </w:r>
    </w:p>
    <w:p w14:paraId="39B638B4" w14:textId="77777777" w:rsidR="00244E87" w:rsidRPr="00317D90" w:rsidRDefault="00244E87" w:rsidP="009D56A5">
      <w:pPr>
        <w:pStyle w:val="Listenabsatz"/>
        <w:numPr>
          <w:ilvl w:val="0"/>
          <w:numId w:val="11"/>
        </w:numPr>
        <w:spacing w:after="0"/>
      </w:pPr>
      <w:r>
        <w:t>Bitte vervollständigen Sie den folgenden Satz.</w:t>
      </w:r>
    </w:p>
    <w:p w14:paraId="1EAA3054" w14:textId="77777777" w:rsidR="00244E87" w:rsidRPr="00246A77" w:rsidRDefault="00244E87" w:rsidP="00244E87">
      <w:pPr>
        <w:pStyle w:val="Listenabsatz"/>
        <w:spacing w:after="0"/>
        <w:ind w:left="360"/>
      </w:pPr>
      <w:r>
        <w:t xml:space="preserve">Der erste Schritt im Politikgestaltungsprozess ist die </w:t>
      </w:r>
      <w:proofErr w:type="spellStart"/>
      <w:r>
        <w:rPr>
          <w:i/>
          <w:u w:val="single"/>
        </w:rPr>
        <w:t>Agendasetzung</w:t>
      </w:r>
      <w:proofErr w:type="spellEnd"/>
      <w:r>
        <w:rPr>
          <w:i/>
          <w:u w:val="single"/>
        </w:rPr>
        <w:t>,</w:t>
      </w:r>
      <w:r>
        <w:t xml:space="preserve"> und Probleme, die der Regierung zur Kenntnis gelangen, werden auf die politische Agenda gesetzt.</w:t>
      </w:r>
    </w:p>
    <w:p w14:paraId="020CBF51" w14:textId="77777777" w:rsidR="00244E87" w:rsidRDefault="00244E87" w:rsidP="009D56A5">
      <w:pPr>
        <w:pStyle w:val="Listenabsatz"/>
        <w:numPr>
          <w:ilvl w:val="0"/>
          <w:numId w:val="11"/>
        </w:numPr>
        <w:spacing w:after="0"/>
      </w:pPr>
      <w:r>
        <w:t>Wahr oder falsch?</w:t>
      </w:r>
    </w:p>
    <w:p w14:paraId="3E142DC3" w14:textId="77777777" w:rsidR="00244E87" w:rsidRPr="00246A77" w:rsidRDefault="00244E87" w:rsidP="00244E87">
      <w:pPr>
        <w:pStyle w:val="Listenabsatz"/>
        <w:spacing w:after="0"/>
        <w:ind w:left="360"/>
      </w:pPr>
      <w:r>
        <w:t>Klassische und soziale Medien spielen eine wichtige Rolle im Politikgestaltungsprozess.</w:t>
      </w:r>
    </w:p>
    <w:p w14:paraId="272C798B" w14:textId="77777777" w:rsidR="00244E87" w:rsidRDefault="00244E87" w:rsidP="009D56A5">
      <w:pPr>
        <w:pStyle w:val="Listenabsatz"/>
        <w:numPr>
          <w:ilvl w:val="0"/>
          <w:numId w:val="12"/>
        </w:numPr>
        <w:spacing w:after="0"/>
        <w:rPr>
          <w:i/>
          <w:u w:val="single"/>
        </w:rPr>
      </w:pPr>
      <w:r>
        <w:rPr>
          <w:i/>
          <w:u w:val="single"/>
        </w:rPr>
        <w:t>Wahr</w:t>
      </w:r>
    </w:p>
    <w:p w14:paraId="703FA2F5" w14:textId="77777777" w:rsidR="00244E87" w:rsidRPr="00246A77" w:rsidRDefault="00244E87" w:rsidP="009D56A5">
      <w:pPr>
        <w:pStyle w:val="Listenabsatz"/>
        <w:numPr>
          <w:ilvl w:val="0"/>
          <w:numId w:val="12"/>
        </w:numPr>
        <w:spacing w:after="0"/>
        <w:rPr>
          <w:i/>
          <w:u w:val="single"/>
        </w:rPr>
      </w:pPr>
      <w:r>
        <w:t>Falsch</w:t>
      </w:r>
    </w:p>
    <w:p w14:paraId="545B8C8F" w14:textId="77777777" w:rsidR="00244E87" w:rsidRPr="00246A77" w:rsidRDefault="00244E87" w:rsidP="009D56A5">
      <w:pPr>
        <w:pStyle w:val="Listenabsatz"/>
        <w:numPr>
          <w:ilvl w:val="0"/>
          <w:numId w:val="11"/>
        </w:numPr>
        <w:spacing w:after="0"/>
      </w:pPr>
      <w:r>
        <w:t>In welcher Phase des Politikgestaltungsprozesses werden die unterschiedlichen Optionen für eine Vorschrift beleuchtet?</w:t>
      </w:r>
      <w:r>
        <w:tab/>
      </w:r>
    </w:p>
    <w:p w14:paraId="572C3805" w14:textId="77777777" w:rsidR="00244E87" w:rsidRPr="00246A77" w:rsidRDefault="00244E87" w:rsidP="009D56A5">
      <w:pPr>
        <w:pStyle w:val="Listenabsatz"/>
        <w:numPr>
          <w:ilvl w:val="0"/>
          <w:numId w:val="9"/>
        </w:numPr>
        <w:spacing w:after="0"/>
        <w:rPr>
          <w:i/>
          <w:u w:val="single"/>
        </w:rPr>
      </w:pPr>
      <w:r>
        <w:rPr>
          <w:i/>
          <w:u w:val="single"/>
        </w:rPr>
        <w:t>Politikformulierung</w:t>
      </w:r>
    </w:p>
    <w:p w14:paraId="566DEB23" w14:textId="77777777" w:rsidR="00244E87" w:rsidRPr="00246A77" w:rsidRDefault="00244E87" w:rsidP="009D56A5">
      <w:pPr>
        <w:pStyle w:val="Listenabsatz"/>
        <w:numPr>
          <w:ilvl w:val="0"/>
          <w:numId w:val="9"/>
        </w:numPr>
        <w:spacing w:after="0"/>
      </w:pPr>
      <w:r>
        <w:t>Politikimplementierung</w:t>
      </w:r>
      <w:r>
        <w:tab/>
      </w:r>
    </w:p>
    <w:p w14:paraId="51E276F4" w14:textId="77777777" w:rsidR="00244E87" w:rsidRPr="00246A77" w:rsidRDefault="00244E87" w:rsidP="009D56A5">
      <w:pPr>
        <w:pStyle w:val="Listenabsatz"/>
        <w:numPr>
          <w:ilvl w:val="0"/>
          <w:numId w:val="9"/>
        </w:numPr>
        <w:spacing w:after="0"/>
      </w:pPr>
      <w:proofErr w:type="spellStart"/>
      <w:r>
        <w:t>Agendasetzung</w:t>
      </w:r>
      <w:proofErr w:type="spellEnd"/>
      <w:r>
        <w:tab/>
      </w:r>
    </w:p>
    <w:p w14:paraId="77FA554A" w14:textId="77777777" w:rsidR="00244E87" w:rsidRPr="00246A77" w:rsidRDefault="00244E87" w:rsidP="009D56A5">
      <w:pPr>
        <w:pStyle w:val="Listenabsatz"/>
        <w:numPr>
          <w:ilvl w:val="0"/>
          <w:numId w:val="9"/>
        </w:numPr>
        <w:spacing w:after="0"/>
      </w:pPr>
      <w:r>
        <w:t>Politikevaluierung</w:t>
      </w:r>
    </w:p>
    <w:p w14:paraId="59A6F23D" w14:textId="77777777" w:rsidR="00244E87" w:rsidRPr="00B04D30" w:rsidRDefault="00244E87" w:rsidP="009D56A5">
      <w:pPr>
        <w:pStyle w:val="Listenabsatz"/>
        <w:numPr>
          <w:ilvl w:val="0"/>
          <w:numId w:val="11"/>
        </w:numPr>
        <w:spacing w:after="0"/>
      </w:pPr>
      <w:r>
        <w:t>Bitte vervollständigen Sie den folgenden Satz.</w:t>
      </w:r>
    </w:p>
    <w:p w14:paraId="74A7FFD3" w14:textId="77777777" w:rsidR="00244E87" w:rsidRPr="00246A77" w:rsidRDefault="00244E87" w:rsidP="00244E87">
      <w:pPr>
        <w:pStyle w:val="Listenabsatz"/>
        <w:spacing w:after="0"/>
        <w:ind w:left="360"/>
      </w:pPr>
      <w:r>
        <w:t xml:space="preserve">Die letzte Phase des Politikgestaltungsprozesses ist die </w:t>
      </w:r>
      <w:r>
        <w:rPr>
          <w:i/>
          <w:u w:val="single"/>
        </w:rPr>
        <w:t>Politikevaluierung</w:t>
      </w:r>
      <w:r>
        <w:t xml:space="preserve">. Sie findet </w:t>
      </w:r>
      <w:r>
        <w:rPr>
          <w:i/>
          <w:u w:val="single"/>
        </w:rPr>
        <w:t>nach</w:t>
      </w:r>
      <w:r>
        <w:t xml:space="preserve"> der Umsetzung einer Vorschrift statt.</w:t>
      </w:r>
    </w:p>
    <w:p w14:paraId="58A9D85E" w14:textId="77777777" w:rsidR="00045554" w:rsidRPr="008B1C06" w:rsidRDefault="00045554" w:rsidP="00087607">
      <w:pPr>
        <w:pStyle w:val="Legende-Tabelle4"/>
        <w:rPr>
          <w:b/>
          <w:sz w:val="24"/>
          <w:szCs w:val="24"/>
          <w:lang w:val="en-US"/>
        </w:rPr>
      </w:pPr>
    </w:p>
    <w:p w14:paraId="7A7A7FE6" w14:textId="0E9B21C7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32"/>
        </w:rPr>
        <w:t>Lektion 2</w:t>
      </w:r>
      <w:r>
        <w:rPr>
          <w:rFonts w:ascii="Calibri" w:hAnsi="Calibri"/>
          <w:color w:val="009999"/>
          <w:sz w:val="24"/>
        </w:rPr>
        <w:t xml:space="preserve"> </w:t>
      </w:r>
    </w:p>
    <w:p w14:paraId="4889A519" w14:textId="037D14C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2.1</w:t>
      </w:r>
    </w:p>
    <w:p w14:paraId="4501386A" w14:textId="77777777" w:rsidR="002B6D58" w:rsidRDefault="002B6D58" w:rsidP="009D56A5">
      <w:pPr>
        <w:pStyle w:val="Listenabsatz"/>
        <w:numPr>
          <w:ilvl w:val="0"/>
          <w:numId w:val="13"/>
        </w:numPr>
        <w:spacing w:after="0"/>
      </w:pPr>
      <w:r>
        <w:t>Bitte vervollständigen Sie den folgenden Satz.</w:t>
      </w:r>
    </w:p>
    <w:p w14:paraId="5ADE1B77" w14:textId="77777777" w:rsidR="002B6D58" w:rsidRPr="002B6D58" w:rsidRDefault="002B6D58" w:rsidP="002B6D58">
      <w:pPr>
        <w:spacing w:after="0"/>
        <w:ind w:left="360"/>
      </w:pPr>
      <w:r>
        <w:t xml:space="preserve">Vorschriften können auf </w:t>
      </w:r>
      <w:r>
        <w:rPr>
          <w:i/>
          <w:u w:val="single"/>
        </w:rPr>
        <w:t>universellen Prinzipien</w:t>
      </w:r>
      <w:r>
        <w:t xml:space="preserve"> und/oder </w:t>
      </w:r>
      <w:r>
        <w:rPr>
          <w:i/>
          <w:u w:val="single"/>
        </w:rPr>
        <w:t xml:space="preserve">Vorstellungen </w:t>
      </w:r>
      <w:r>
        <w:t xml:space="preserve">und </w:t>
      </w:r>
      <w:r>
        <w:rPr>
          <w:i/>
          <w:u w:val="single"/>
        </w:rPr>
        <w:t>Werten</w:t>
      </w:r>
      <w:r>
        <w:t xml:space="preserve"> beruhen.</w:t>
      </w:r>
    </w:p>
    <w:p w14:paraId="15D07FB9" w14:textId="77777777" w:rsidR="002B6D58" w:rsidRDefault="002B6D58" w:rsidP="009D56A5">
      <w:pPr>
        <w:pStyle w:val="Listenabsatz"/>
        <w:numPr>
          <w:ilvl w:val="0"/>
          <w:numId w:val="13"/>
        </w:numPr>
        <w:spacing w:after="0"/>
      </w:pPr>
      <w:r>
        <w:t>Bitte listen Sie die vier Faktoren auf, die als Auslösemechanismus bzw. Impulsgeber einer Vorschrift agieren.</w:t>
      </w:r>
    </w:p>
    <w:p w14:paraId="7AC0875D" w14:textId="77777777" w:rsidR="002B6D58" w:rsidRPr="00286991" w:rsidRDefault="002B6D58" w:rsidP="002B6D58">
      <w:pPr>
        <w:pStyle w:val="Listenabsatz"/>
        <w:spacing w:after="0"/>
        <w:ind w:left="0"/>
      </w:pPr>
      <w:r>
        <w:rPr>
          <w:i/>
          <w:u w:val="single"/>
        </w:rPr>
        <w:t>Wirkungsmacht</w:t>
      </w:r>
    </w:p>
    <w:p w14:paraId="4715EC9A" w14:textId="77777777" w:rsidR="002B6D58" w:rsidRPr="00286991" w:rsidRDefault="002B6D58" w:rsidP="002B6D58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Reichweite</w:t>
      </w:r>
    </w:p>
    <w:p w14:paraId="2F22A67D" w14:textId="77777777" w:rsidR="002B6D58" w:rsidRPr="00286991" w:rsidRDefault="002B6D58" w:rsidP="002B6D58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Zeit</w:t>
      </w:r>
    </w:p>
    <w:p w14:paraId="5F59DB61" w14:textId="77777777" w:rsidR="002B6D58" w:rsidRPr="00286991" w:rsidRDefault="002B6D58" w:rsidP="002B6D58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Ressourcen</w:t>
      </w:r>
    </w:p>
    <w:p w14:paraId="6A22681E" w14:textId="77777777" w:rsidR="002B6D58" w:rsidRDefault="002B6D58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38F8460" w14:textId="2DEDC34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2.2</w:t>
      </w:r>
    </w:p>
    <w:p w14:paraId="3A6CC4DB" w14:textId="77777777" w:rsidR="00995196" w:rsidRPr="00CC27A9" w:rsidRDefault="00995196" w:rsidP="009D56A5">
      <w:pPr>
        <w:pStyle w:val="Listenabsatz"/>
        <w:numPr>
          <w:ilvl w:val="0"/>
          <w:numId w:val="14"/>
        </w:numPr>
        <w:spacing w:after="0"/>
        <w:rPr>
          <w:iCs/>
        </w:rPr>
      </w:pPr>
      <w:r>
        <w:t>Bitte vervollständigen Sie den folgenden Satz.</w:t>
      </w:r>
    </w:p>
    <w:p w14:paraId="79C8D7AE" w14:textId="276AC6E2" w:rsidR="00995196" w:rsidRPr="00286991" w:rsidRDefault="00995196" w:rsidP="00995196">
      <w:pPr>
        <w:pStyle w:val="Listenabsatz"/>
        <w:spacing w:after="0"/>
        <w:ind w:left="360"/>
      </w:pPr>
      <w:r>
        <w:t xml:space="preserve">Der Begriff der </w:t>
      </w:r>
      <w:r>
        <w:rPr>
          <w:i/>
          <w:u w:val="single"/>
        </w:rPr>
        <w:t>Unterstützung</w:t>
      </w:r>
      <w:r>
        <w:t xml:space="preserve"> bezieht sich auf das schwierige Unterfangen, sich den Rückhalt der Öffentlichkeit zu sichern, den die Regierung zumindest für Themen, die </w:t>
      </w:r>
      <w:r w:rsidR="00EB15DF">
        <w:t>eine</w:t>
      </w:r>
      <w:r>
        <w:t xml:space="preserve"> Vorschrift betreffen, benötigt.</w:t>
      </w:r>
    </w:p>
    <w:p w14:paraId="2907220D" w14:textId="77777777" w:rsidR="00995196" w:rsidRPr="00286991" w:rsidRDefault="00995196" w:rsidP="009D56A5">
      <w:pPr>
        <w:pStyle w:val="Listenabsatz"/>
        <w:numPr>
          <w:ilvl w:val="0"/>
          <w:numId w:val="14"/>
        </w:numPr>
        <w:spacing w:after="0"/>
      </w:pPr>
      <w:r>
        <w:t>Welcher Einflussfaktor des Modells nach Hall bezieht sich auf die Möglichkeit, eine Vorschrift umzusetzen?</w:t>
      </w:r>
    </w:p>
    <w:p w14:paraId="11B21FAC" w14:textId="77777777" w:rsidR="00995196" w:rsidRPr="00286991" w:rsidRDefault="00995196" w:rsidP="00995196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Durchführbarkeit</w:t>
      </w:r>
    </w:p>
    <w:p w14:paraId="022E046F" w14:textId="77777777" w:rsidR="00995196" w:rsidRDefault="0099519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13D63DFB" w14:textId="2B2AA386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2.3</w:t>
      </w:r>
    </w:p>
    <w:p w14:paraId="1F8553E8" w14:textId="77777777" w:rsidR="00CF22E2" w:rsidRPr="00286991" w:rsidRDefault="00CF22E2" w:rsidP="009D56A5">
      <w:pPr>
        <w:pStyle w:val="Listenabsatz"/>
        <w:numPr>
          <w:ilvl w:val="0"/>
          <w:numId w:val="15"/>
        </w:numPr>
        <w:spacing w:after="0"/>
      </w:pPr>
      <w:r>
        <w:t>Welche zwei Hauptakteure legen die Themen für die politische Agenda fest?</w:t>
      </w:r>
    </w:p>
    <w:p w14:paraId="58F0C019" w14:textId="77777777" w:rsidR="00CF22E2" w:rsidRPr="00286991" w:rsidRDefault="00CF22E2" w:rsidP="00CF22E2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Regierung</w:t>
      </w:r>
    </w:p>
    <w:p w14:paraId="2706709A" w14:textId="15F57B32" w:rsidR="00CF22E2" w:rsidRPr="00286991" w:rsidRDefault="00CF22E2" w:rsidP="00CF22E2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Medien</w:t>
      </w:r>
    </w:p>
    <w:p w14:paraId="27DC0DF4" w14:textId="77777777" w:rsidR="00995196" w:rsidRDefault="0099519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4DAB7608" w14:textId="3E5A3F4D" w:rsidR="00995196" w:rsidRDefault="00995196" w:rsidP="0099519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2.4</w:t>
      </w:r>
    </w:p>
    <w:p w14:paraId="2200A4E3" w14:textId="77777777" w:rsidR="00667F88" w:rsidRPr="00286991" w:rsidRDefault="00667F88" w:rsidP="009D56A5">
      <w:pPr>
        <w:pStyle w:val="Listenabsatz"/>
        <w:numPr>
          <w:ilvl w:val="0"/>
          <w:numId w:val="16"/>
        </w:numPr>
        <w:spacing w:after="0"/>
        <w:ind w:left="360"/>
      </w:pPr>
      <w:r>
        <w:t>Bitte nennen Sie die Gewalten, die an der Öffentlichkeitspolitik beteiligt sind.</w:t>
      </w:r>
    </w:p>
    <w:p w14:paraId="0DC26246" w14:textId="77777777" w:rsidR="00667F88" w:rsidRPr="00286991" w:rsidRDefault="00667F88" w:rsidP="00667F88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Legislative</w:t>
      </w:r>
    </w:p>
    <w:p w14:paraId="7540C7AE" w14:textId="77777777" w:rsidR="00667F88" w:rsidRPr="00286991" w:rsidRDefault="00667F88" w:rsidP="00667F88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Exekutive</w:t>
      </w:r>
    </w:p>
    <w:p w14:paraId="51395D83" w14:textId="77777777" w:rsidR="00667F88" w:rsidRPr="00286991" w:rsidRDefault="00667F88" w:rsidP="00667F88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Judikative</w:t>
      </w:r>
    </w:p>
    <w:p w14:paraId="20C55BCF" w14:textId="77777777" w:rsidR="00667F88" w:rsidRPr="00CC27A9" w:rsidRDefault="00667F88" w:rsidP="009D56A5">
      <w:pPr>
        <w:pStyle w:val="Listenabsatz"/>
        <w:numPr>
          <w:ilvl w:val="0"/>
          <w:numId w:val="16"/>
        </w:numPr>
        <w:spacing w:after="0"/>
        <w:ind w:left="360"/>
        <w:rPr>
          <w:iCs/>
        </w:rPr>
      </w:pPr>
      <w:r>
        <w:t>Bitte vervollständigen Sie den folgenden Satz.</w:t>
      </w:r>
    </w:p>
    <w:p w14:paraId="4E5FD948" w14:textId="77777777" w:rsidR="00667F88" w:rsidRPr="00667F88" w:rsidRDefault="00667F88" w:rsidP="00667F88">
      <w:pPr>
        <w:spacing w:after="0"/>
      </w:pPr>
      <w:r>
        <w:t xml:space="preserve">Vorschriften werden durch </w:t>
      </w:r>
      <w:r>
        <w:rPr>
          <w:i/>
          <w:u w:val="single"/>
        </w:rPr>
        <w:t>Gesetze</w:t>
      </w:r>
      <w:r>
        <w:t xml:space="preserve">, </w:t>
      </w:r>
      <w:r>
        <w:rPr>
          <w:i/>
          <w:u w:val="single"/>
        </w:rPr>
        <w:t>Verträge</w:t>
      </w:r>
      <w:r>
        <w:t xml:space="preserve"> und </w:t>
      </w:r>
      <w:r>
        <w:rPr>
          <w:i/>
          <w:u w:val="single"/>
        </w:rPr>
        <w:t>Richtlinien</w:t>
      </w:r>
      <w:r>
        <w:t xml:space="preserve"> umgesetzt.</w:t>
      </w:r>
    </w:p>
    <w:p w14:paraId="4E1F8B21" w14:textId="77777777" w:rsidR="00667F88" w:rsidRPr="00286991" w:rsidRDefault="00667F88" w:rsidP="009D56A5">
      <w:pPr>
        <w:pStyle w:val="Listenabsatz"/>
        <w:numPr>
          <w:ilvl w:val="0"/>
          <w:numId w:val="16"/>
        </w:numPr>
        <w:spacing w:after="0"/>
        <w:ind w:left="360"/>
      </w:pPr>
      <w:r>
        <w:t>Bitte wählen Sie das am wenigsten verbindliche Instrument der Politikimplementierung aus.</w:t>
      </w:r>
    </w:p>
    <w:p w14:paraId="2B294103" w14:textId="77777777" w:rsidR="00667F88" w:rsidRPr="00D533EA" w:rsidRDefault="00667F88" w:rsidP="009D56A5">
      <w:pPr>
        <w:pStyle w:val="Listenabsatz"/>
        <w:numPr>
          <w:ilvl w:val="0"/>
          <w:numId w:val="17"/>
        </w:numPr>
        <w:spacing w:after="0"/>
        <w:rPr>
          <w:i/>
          <w:u w:val="single"/>
        </w:rPr>
      </w:pPr>
      <w:r>
        <w:rPr>
          <w:i/>
          <w:u w:val="single"/>
        </w:rPr>
        <w:t>Interne Mitteilung</w:t>
      </w:r>
    </w:p>
    <w:p w14:paraId="68AFE9A1" w14:textId="77777777" w:rsidR="00667F88" w:rsidRPr="00286991" w:rsidRDefault="00667F88" w:rsidP="009D56A5">
      <w:pPr>
        <w:pStyle w:val="Listenabsatz"/>
        <w:numPr>
          <w:ilvl w:val="0"/>
          <w:numId w:val="17"/>
        </w:numPr>
        <w:spacing w:after="0"/>
      </w:pPr>
      <w:r>
        <w:t>Verordnung</w:t>
      </w:r>
    </w:p>
    <w:p w14:paraId="3FA2A1A7" w14:textId="77777777" w:rsidR="00667F88" w:rsidRPr="00286991" w:rsidRDefault="00667F88" w:rsidP="009D56A5">
      <w:pPr>
        <w:pStyle w:val="Listenabsatz"/>
        <w:numPr>
          <w:ilvl w:val="0"/>
          <w:numId w:val="17"/>
        </w:numPr>
        <w:spacing w:after="0"/>
      </w:pPr>
      <w:r>
        <w:t>Beschluss</w:t>
      </w:r>
    </w:p>
    <w:p w14:paraId="5D20472D" w14:textId="7B640C16" w:rsidR="00667F88" w:rsidRPr="00286991" w:rsidRDefault="00667F88" w:rsidP="009D56A5">
      <w:pPr>
        <w:pStyle w:val="Listenabsatz"/>
        <w:numPr>
          <w:ilvl w:val="0"/>
          <w:numId w:val="17"/>
        </w:numPr>
        <w:spacing w:after="0"/>
      </w:pPr>
      <w:r>
        <w:t>Verfassung</w:t>
      </w:r>
      <w:r w:rsidR="00C90C8A">
        <w:t>sänderung</w:t>
      </w:r>
    </w:p>
    <w:p w14:paraId="6F4504CF" w14:textId="77777777" w:rsidR="00E520F0" w:rsidRDefault="00E520F0" w:rsidP="0099519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4E360A99" w14:textId="3FE4DF11" w:rsidR="00E520F0" w:rsidRPr="008B1C06" w:rsidRDefault="00E520F0" w:rsidP="00995196">
      <w:pPr>
        <w:pStyle w:val="Legende-Tabelle4"/>
        <w:rPr>
          <w:b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2.5</w:t>
      </w:r>
    </w:p>
    <w:p w14:paraId="1D964EA9" w14:textId="77777777" w:rsidR="00A94A99" w:rsidRPr="00286991" w:rsidRDefault="00A94A99" w:rsidP="009D56A5">
      <w:pPr>
        <w:pStyle w:val="Listenabsatz"/>
        <w:numPr>
          <w:ilvl w:val="0"/>
          <w:numId w:val="18"/>
        </w:numPr>
        <w:spacing w:after="0"/>
        <w:ind w:left="360"/>
      </w:pPr>
      <w:r>
        <w:t>In welche zwei Kategorien werden die Medien grundsätzlich unterteilt?</w:t>
      </w:r>
    </w:p>
    <w:p w14:paraId="2A5458E7" w14:textId="77777777" w:rsidR="00A94A99" w:rsidRPr="00286991" w:rsidRDefault="00A94A99" w:rsidP="00A94A99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lastRenderedPageBreak/>
        <w:t>Printmedien</w:t>
      </w:r>
    </w:p>
    <w:p w14:paraId="00E34F8B" w14:textId="77777777" w:rsidR="00A94A99" w:rsidRPr="00286991" w:rsidRDefault="00A94A99" w:rsidP="00A94A99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>Elektronische Medien</w:t>
      </w:r>
    </w:p>
    <w:p w14:paraId="2B6F2EC3" w14:textId="77777777" w:rsidR="00A94A99" w:rsidRPr="00286991" w:rsidRDefault="00A94A99" w:rsidP="009D56A5">
      <w:pPr>
        <w:pStyle w:val="Listenabsatz"/>
        <w:numPr>
          <w:ilvl w:val="0"/>
          <w:numId w:val="18"/>
        </w:numPr>
        <w:spacing w:after="0"/>
        <w:ind w:left="360"/>
        <w:rPr>
          <w:i/>
          <w:u w:val="single"/>
        </w:rPr>
      </w:pPr>
      <w:r>
        <w:t>Bitte kennzeichnen Sie die richtige/n Aussage/n.</w:t>
      </w:r>
    </w:p>
    <w:p w14:paraId="6361A935" w14:textId="77777777" w:rsidR="00A94A99" w:rsidRPr="00286991" w:rsidRDefault="00A94A99" w:rsidP="009D56A5">
      <w:pPr>
        <w:pStyle w:val="Listenabsatz"/>
        <w:numPr>
          <w:ilvl w:val="0"/>
          <w:numId w:val="2"/>
        </w:numPr>
        <w:spacing w:after="0"/>
        <w:rPr>
          <w:i/>
          <w:u w:val="single"/>
        </w:rPr>
      </w:pPr>
      <w:r>
        <w:rPr>
          <w:i/>
          <w:u w:val="single"/>
        </w:rPr>
        <w:t>Die Medien wirken sich entweder positiv oder negativ auf politische Maßnahmen aus.</w:t>
      </w:r>
    </w:p>
    <w:p w14:paraId="34A54EB4" w14:textId="77777777" w:rsidR="00A94A99" w:rsidRPr="00286991" w:rsidRDefault="00A94A99" w:rsidP="009D56A5">
      <w:pPr>
        <w:pStyle w:val="Listenabsatz"/>
        <w:numPr>
          <w:ilvl w:val="0"/>
          <w:numId w:val="2"/>
        </w:numPr>
        <w:spacing w:after="0"/>
      </w:pPr>
      <w:r>
        <w:t xml:space="preserve">Die Medien beeinflussen die </w:t>
      </w:r>
      <w:proofErr w:type="spellStart"/>
      <w:r>
        <w:t>Agendasetzung</w:t>
      </w:r>
      <w:proofErr w:type="spellEnd"/>
      <w:r>
        <w:t xml:space="preserve"> in Ländern mit niedrigem bis mittlerem Einkommensniveau unabhängig davon, ob ein Land demokratisch regiert wird oder nicht.</w:t>
      </w:r>
    </w:p>
    <w:p w14:paraId="44C91586" w14:textId="77777777" w:rsidR="00A94A99" w:rsidRPr="00286991" w:rsidRDefault="00A94A99" w:rsidP="009D56A5">
      <w:pPr>
        <w:pStyle w:val="Listenabsatz"/>
        <w:numPr>
          <w:ilvl w:val="0"/>
          <w:numId w:val="2"/>
        </w:numPr>
        <w:spacing w:after="0"/>
      </w:pPr>
      <w:r>
        <w:t xml:space="preserve">Werbetreibende und wirtschaftliche Interessen beeinflussen die Medieninhalte in </w:t>
      </w:r>
      <w:proofErr w:type="spellStart"/>
      <w:r>
        <w:t>keinster</w:t>
      </w:r>
      <w:proofErr w:type="spellEnd"/>
      <w:r>
        <w:t xml:space="preserve"> Weise.</w:t>
      </w:r>
    </w:p>
    <w:p w14:paraId="6B3AE68C" w14:textId="77777777" w:rsidR="00995196" w:rsidRPr="00DA47B5" w:rsidRDefault="00995196" w:rsidP="008B1C06">
      <w:pPr>
        <w:pStyle w:val="Legende-Tabelle4"/>
        <w:rPr>
          <w:b/>
          <w:sz w:val="24"/>
          <w:szCs w:val="24"/>
        </w:rPr>
      </w:pPr>
    </w:p>
    <w:p w14:paraId="11B3B1BC" w14:textId="0E9F9E4F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32"/>
        </w:rPr>
        <w:t>Lektion 3</w:t>
      </w:r>
    </w:p>
    <w:p w14:paraId="35B6262E" w14:textId="741C8BF5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3.1</w:t>
      </w:r>
    </w:p>
    <w:p w14:paraId="434765DC" w14:textId="77777777" w:rsidR="009329F4" w:rsidRPr="006513F6" w:rsidRDefault="009329F4" w:rsidP="009D56A5">
      <w:pPr>
        <w:pStyle w:val="Listenabsatz"/>
        <w:numPr>
          <w:ilvl w:val="0"/>
          <w:numId w:val="20"/>
        </w:numPr>
        <w:spacing w:after="0"/>
      </w:pPr>
      <w:r>
        <w:t>Bitte kennzeichnen Sie die falsche Aussage zur quantitativen Forschung.</w:t>
      </w:r>
    </w:p>
    <w:p w14:paraId="251B79B2" w14:textId="77777777" w:rsidR="009329F4" w:rsidRPr="006513F6" w:rsidRDefault="009329F4" w:rsidP="009D56A5">
      <w:pPr>
        <w:pStyle w:val="Listenabsatz"/>
        <w:numPr>
          <w:ilvl w:val="0"/>
          <w:numId w:val="19"/>
        </w:numPr>
        <w:spacing w:after="0"/>
        <w:rPr>
          <w:i/>
          <w:u w:val="single"/>
        </w:rPr>
      </w:pPr>
      <w:r>
        <w:rPr>
          <w:i/>
          <w:u w:val="single"/>
        </w:rPr>
        <w:t>Mithilfe quantitativer Forschungsmethoden wird untersucht, wie Menschen die Welt wahrnehmen und erleben.</w:t>
      </w:r>
    </w:p>
    <w:p w14:paraId="2A187429" w14:textId="77777777" w:rsidR="009329F4" w:rsidRPr="006513F6" w:rsidRDefault="009329F4" w:rsidP="009D56A5">
      <w:pPr>
        <w:pStyle w:val="Listenabsatz"/>
        <w:numPr>
          <w:ilvl w:val="0"/>
          <w:numId w:val="19"/>
        </w:numPr>
        <w:spacing w:after="0"/>
      </w:pPr>
      <w:r>
        <w:t xml:space="preserve">Als quantitative Forschung wird ein Verfahren bezeichnet, im Zuge dessen Zahlenwerte gesammelt und ausgewertet werden. </w:t>
      </w:r>
    </w:p>
    <w:p w14:paraId="072D2236" w14:textId="77777777" w:rsidR="009329F4" w:rsidRPr="006513F6" w:rsidRDefault="009329F4" w:rsidP="009D56A5">
      <w:pPr>
        <w:pStyle w:val="Listenabsatz"/>
        <w:numPr>
          <w:ilvl w:val="0"/>
          <w:numId w:val="19"/>
        </w:numPr>
        <w:spacing w:after="0"/>
      </w:pPr>
      <w:r>
        <w:t>Quantitative Forschungsmethoden werden üblicherweise herangezogen, um Muster zu bewerten und Kausalitäten zu prüfen.</w:t>
      </w:r>
    </w:p>
    <w:p w14:paraId="698638DF" w14:textId="77777777" w:rsidR="009329F4" w:rsidRPr="00CC27A9" w:rsidRDefault="009329F4" w:rsidP="009D56A5">
      <w:pPr>
        <w:pStyle w:val="Listenabsatz"/>
        <w:numPr>
          <w:ilvl w:val="0"/>
          <w:numId w:val="20"/>
        </w:numPr>
        <w:spacing w:after="0"/>
        <w:rPr>
          <w:i/>
          <w:u w:val="single"/>
        </w:rPr>
      </w:pPr>
      <w:r>
        <w:t>Bitte vervollständigen Sie den folgenden Satz.</w:t>
      </w:r>
    </w:p>
    <w:p w14:paraId="5D40B93F" w14:textId="77777777" w:rsidR="009329F4" w:rsidRPr="009329F4" w:rsidRDefault="009329F4" w:rsidP="009329F4">
      <w:pPr>
        <w:spacing w:after="0"/>
        <w:rPr>
          <w:i/>
          <w:u w:val="single"/>
        </w:rPr>
      </w:pPr>
      <w:r>
        <w:t xml:space="preserve">Interviews und die Fokusgruppenmethode sind Beispiele für </w:t>
      </w:r>
      <w:r>
        <w:rPr>
          <w:i/>
          <w:u w:val="single"/>
        </w:rPr>
        <w:t>qualitative</w:t>
      </w:r>
      <w:r>
        <w:t xml:space="preserve"> Forschungsmethoden.</w:t>
      </w:r>
    </w:p>
    <w:p w14:paraId="170F97DB" w14:textId="77777777" w:rsidR="009329F4" w:rsidRPr="006513F6" w:rsidRDefault="009329F4" w:rsidP="009D56A5">
      <w:pPr>
        <w:pStyle w:val="Listenabsatz"/>
        <w:numPr>
          <w:ilvl w:val="0"/>
          <w:numId w:val="20"/>
        </w:numPr>
        <w:spacing w:after="0"/>
      </w:pPr>
      <w:r>
        <w:t>Bitte nennen Sie vier informelle Evidenzquellen.</w:t>
      </w:r>
    </w:p>
    <w:p w14:paraId="4C416A99" w14:textId="77777777" w:rsidR="009329F4" w:rsidRPr="009329F4" w:rsidRDefault="009329F4" w:rsidP="009329F4">
      <w:pPr>
        <w:spacing w:after="0"/>
        <w:rPr>
          <w:i/>
          <w:u w:val="single"/>
        </w:rPr>
      </w:pPr>
      <w:r>
        <w:rPr>
          <w:i/>
          <w:u w:val="single"/>
        </w:rPr>
        <w:t>Graue Literatur</w:t>
      </w:r>
    </w:p>
    <w:p w14:paraId="04A358B6" w14:textId="77777777" w:rsidR="009329F4" w:rsidRPr="009329F4" w:rsidRDefault="009329F4" w:rsidP="009329F4">
      <w:pPr>
        <w:spacing w:after="0"/>
        <w:rPr>
          <w:i/>
          <w:u w:val="single"/>
        </w:rPr>
      </w:pPr>
      <w:r>
        <w:rPr>
          <w:i/>
          <w:u w:val="single"/>
        </w:rPr>
        <w:t>Wikipedia</w:t>
      </w:r>
    </w:p>
    <w:p w14:paraId="098EEB87" w14:textId="77777777" w:rsidR="009329F4" w:rsidRPr="009329F4" w:rsidRDefault="009329F4" w:rsidP="009329F4">
      <w:pPr>
        <w:spacing w:after="0"/>
        <w:rPr>
          <w:i/>
          <w:u w:val="single"/>
        </w:rPr>
      </w:pPr>
      <w:r>
        <w:rPr>
          <w:i/>
          <w:u w:val="single"/>
        </w:rPr>
        <w:t>Blogs und Beiträge in sozialen Medien</w:t>
      </w:r>
    </w:p>
    <w:p w14:paraId="4AEE505E" w14:textId="77777777" w:rsidR="009329F4" w:rsidRPr="00D533EA" w:rsidRDefault="009329F4" w:rsidP="009329F4">
      <w:pPr>
        <w:spacing w:after="0"/>
        <w:rPr>
          <w:i/>
          <w:u w:val="single"/>
        </w:rPr>
      </w:pPr>
      <w:r>
        <w:rPr>
          <w:i/>
          <w:u w:val="single"/>
        </w:rPr>
        <w:t>YouTube-Videos</w:t>
      </w:r>
    </w:p>
    <w:p w14:paraId="338DF413" w14:textId="1335BC22" w:rsidR="009329F4" w:rsidRPr="006513F6" w:rsidRDefault="009329F4" w:rsidP="009D56A5">
      <w:pPr>
        <w:pStyle w:val="Listenabsatz"/>
        <w:numPr>
          <w:ilvl w:val="0"/>
          <w:numId w:val="20"/>
        </w:numPr>
        <w:spacing w:after="0"/>
      </w:pPr>
      <w:r>
        <w:t>Welche Forschungsmethode gilt in der Politikforschung als „erstklassig“ und wird auf der Evidenzhierarchie ganz oben abgebildet</w:t>
      </w:r>
      <w:r w:rsidR="00E012EE">
        <w:t>?</w:t>
      </w:r>
    </w:p>
    <w:p w14:paraId="67D95325" w14:textId="77777777" w:rsidR="009329F4" w:rsidRPr="006513F6" w:rsidRDefault="009329F4" w:rsidP="009329F4">
      <w:pPr>
        <w:pStyle w:val="Listenabsatz"/>
        <w:spacing w:after="0"/>
        <w:ind w:left="0"/>
        <w:rPr>
          <w:i/>
          <w:u w:val="single"/>
        </w:rPr>
      </w:pPr>
      <w:r>
        <w:rPr>
          <w:i/>
          <w:u w:val="single"/>
        </w:rPr>
        <w:t xml:space="preserve">Systematische Übersichtsarbeiten </w:t>
      </w:r>
    </w:p>
    <w:p w14:paraId="14560696" w14:textId="77777777" w:rsidR="009329F4" w:rsidRDefault="009329F4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27E384FC" w14:textId="4F5C20B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3.2</w:t>
      </w:r>
    </w:p>
    <w:p w14:paraId="4301DD35" w14:textId="77777777" w:rsidR="00184008" w:rsidRDefault="00184008" w:rsidP="009D56A5">
      <w:pPr>
        <w:pStyle w:val="Listenabsatz"/>
        <w:numPr>
          <w:ilvl w:val="0"/>
          <w:numId w:val="21"/>
        </w:numPr>
        <w:spacing w:after="0"/>
      </w:pPr>
      <w:r>
        <w:t>Bitte vervollständigen Sie den folgenden Satz.</w:t>
      </w:r>
    </w:p>
    <w:p w14:paraId="39902268" w14:textId="77777777" w:rsidR="00184008" w:rsidRPr="00184008" w:rsidRDefault="00184008" w:rsidP="00184008">
      <w:pPr>
        <w:spacing w:after="0"/>
      </w:pPr>
      <w:r>
        <w:t xml:space="preserve">Der </w:t>
      </w:r>
      <w:r>
        <w:rPr>
          <w:i/>
          <w:u w:val="single"/>
        </w:rPr>
        <w:t>Positivismus</w:t>
      </w:r>
      <w:r>
        <w:t xml:space="preserve"> bezieht sich auf wissenschaftliche Forschung, im Konkreten auf die quantitativen Forschungsmethoden. Der </w:t>
      </w:r>
      <w:r>
        <w:rPr>
          <w:i/>
          <w:u w:val="single"/>
        </w:rPr>
        <w:t>Naturalismus</w:t>
      </w:r>
      <w:r>
        <w:t xml:space="preserve"> wird in der Regel mit bestimmten Bereichen der </w:t>
      </w:r>
      <w:r>
        <w:lastRenderedPageBreak/>
        <w:t>Sozialanthropologie und der Soziologie assoziiert. Hier sind die qualitativen Forschungsmethoden einzuordnen.</w:t>
      </w:r>
    </w:p>
    <w:p w14:paraId="6984B5B0" w14:textId="77777777" w:rsidR="00184008" w:rsidRPr="006513F6" w:rsidRDefault="00184008" w:rsidP="009D56A5">
      <w:pPr>
        <w:pStyle w:val="Listenabsatz"/>
        <w:numPr>
          <w:ilvl w:val="0"/>
          <w:numId w:val="21"/>
        </w:numPr>
        <w:spacing w:after="0"/>
      </w:pPr>
      <w:r>
        <w:t>Bitte kennzeichnen Sie die falsche Aussage über die gesundheitspolitische Analyse.</w:t>
      </w:r>
    </w:p>
    <w:p w14:paraId="233B0CD6" w14:textId="77777777" w:rsidR="00184008" w:rsidRPr="00D533EA" w:rsidRDefault="00184008" w:rsidP="009D56A5">
      <w:pPr>
        <w:pStyle w:val="Listenabsatz"/>
        <w:numPr>
          <w:ilvl w:val="0"/>
          <w:numId w:val="22"/>
        </w:numPr>
        <w:spacing w:after="0"/>
        <w:rPr>
          <w:i/>
          <w:u w:val="single"/>
        </w:rPr>
      </w:pPr>
      <w:r>
        <w:rPr>
          <w:i/>
          <w:u w:val="single"/>
        </w:rPr>
        <w:t>Eine Analyse der Gesundheitspolitik kann nur von Gesetzgebenden durchgeführt werden.</w:t>
      </w:r>
    </w:p>
    <w:p w14:paraId="2B6836CD" w14:textId="77777777" w:rsidR="00184008" w:rsidRPr="006513F6" w:rsidRDefault="00184008" w:rsidP="009D56A5">
      <w:pPr>
        <w:pStyle w:val="Listenabsatz"/>
        <w:numPr>
          <w:ilvl w:val="0"/>
          <w:numId w:val="22"/>
        </w:numPr>
        <w:spacing w:after="0"/>
      </w:pPr>
      <w:r>
        <w:t xml:space="preserve">Die gesundheitspolitische Analyse ist ein fachübergreifender Bereich, der Wirtschaft- und Politikwissenschaften, Soziologie, Epidemiologie, Biostatistik usw. umfasst. </w:t>
      </w:r>
    </w:p>
    <w:p w14:paraId="580B0DC5" w14:textId="77777777" w:rsidR="00184008" w:rsidRPr="006513F6" w:rsidRDefault="00184008" w:rsidP="009D56A5">
      <w:pPr>
        <w:pStyle w:val="Listenabsatz"/>
        <w:numPr>
          <w:ilvl w:val="0"/>
          <w:numId w:val="22"/>
        </w:numPr>
        <w:spacing w:after="0"/>
      </w:pPr>
      <w:r>
        <w:t>Die gesundheitspolitische Analyse kann eingesetzt werden, um die Auswirkungen zu evaluieren, die Vorschriften auf Einzelpersonen, die Bevölkerung, Gesellschaften und die Kosten haben.</w:t>
      </w:r>
    </w:p>
    <w:p w14:paraId="3B1C1A5B" w14:textId="77777777" w:rsidR="00184008" w:rsidRPr="006513F6" w:rsidRDefault="00184008" w:rsidP="009D56A5">
      <w:pPr>
        <w:pStyle w:val="Listenabsatz"/>
        <w:numPr>
          <w:ilvl w:val="0"/>
          <w:numId w:val="22"/>
        </w:numPr>
        <w:spacing w:after="0"/>
      </w:pPr>
      <w:r>
        <w:t>Eine der Kernfragen der gesundheitspolitischen Analyse ist: „Wie soll die Vorschrift das vorliegende Problem lösen?”</w:t>
      </w:r>
    </w:p>
    <w:p w14:paraId="6628B703" w14:textId="77777777" w:rsidR="00184008" w:rsidRPr="00DA47B5" w:rsidRDefault="00184008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5E717BF4" w14:textId="4E0FBCEE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3.3</w:t>
      </w:r>
    </w:p>
    <w:p w14:paraId="05F150C9" w14:textId="77777777" w:rsidR="005139FC" w:rsidRPr="006513F6" w:rsidRDefault="005139FC" w:rsidP="009D56A5">
      <w:pPr>
        <w:pStyle w:val="Listenabsatz"/>
        <w:numPr>
          <w:ilvl w:val="0"/>
          <w:numId w:val="23"/>
        </w:numPr>
        <w:spacing w:after="0"/>
      </w:pPr>
      <w:r>
        <w:t>Bitte zählen sie die Arten von Verzerrungen auf, die in dieser Lektion behandelt wurden.</w:t>
      </w:r>
    </w:p>
    <w:p w14:paraId="15B4EC50" w14:textId="77777777" w:rsidR="005139FC" w:rsidRPr="00CC3193" w:rsidRDefault="005139FC" w:rsidP="005139FC">
      <w:pPr>
        <w:spacing w:after="0"/>
        <w:rPr>
          <w:i/>
          <w:u w:val="single"/>
        </w:rPr>
      </w:pPr>
      <w:r>
        <w:rPr>
          <w:i/>
          <w:u w:val="single"/>
        </w:rPr>
        <w:t>Verzerrung des Designs</w:t>
      </w:r>
    </w:p>
    <w:p w14:paraId="58DA82DE" w14:textId="77777777" w:rsidR="005139FC" w:rsidRPr="00CC3193" w:rsidRDefault="005139FC" w:rsidP="005139FC">
      <w:pPr>
        <w:spacing w:after="0"/>
        <w:rPr>
          <w:i/>
          <w:u w:val="single"/>
        </w:rPr>
      </w:pPr>
      <w:r>
        <w:rPr>
          <w:i/>
          <w:u w:val="single"/>
        </w:rPr>
        <w:t>Verzerrung bei der Auswahl der Testpersonen</w:t>
      </w:r>
    </w:p>
    <w:p w14:paraId="51DB5544" w14:textId="77777777" w:rsidR="005139FC" w:rsidRPr="00CC3193" w:rsidRDefault="005139FC" w:rsidP="005139FC">
      <w:pPr>
        <w:spacing w:after="0"/>
        <w:rPr>
          <w:i/>
          <w:u w:val="single"/>
        </w:rPr>
      </w:pPr>
      <w:r>
        <w:rPr>
          <w:i/>
          <w:u w:val="single"/>
        </w:rPr>
        <w:t>Publikationsverzerrung</w:t>
      </w:r>
    </w:p>
    <w:p w14:paraId="6662EAA4" w14:textId="77777777" w:rsidR="005139FC" w:rsidRPr="00CC3193" w:rsidRDefault="005139FC" w:rsidP="005139FC">
      <w:pPr>
        <w:spacing w:after="0"/>
        <w:rPr>
          <w:i/>
          <w:u w:val="single"/>
        </w:rPr>
      </w:pPr>
      <w:r>
        <w:rPr>
          <w:i/>
          <w:u w:val="single"/>
        </w:rPr>
        <w:t>Analytische Verzerrung</w:t>
      </w:r>
    </w:p>
    <w:p w14:paraId="7BD086B7" w14:textId="77777777" w:rsidR="005139FC" w:rsidRPr="00CC3193" w:rsidRDefault="005139FC" w:rsidP="005139FC">
      <w:pPr>
        <w:spacing w:after="0"/>
        <w:rPr>
          <w:i/>
          <w:u w:val="single"/>
        </w:rPr>
      </w:pPr>
      <w:r>
        <w:rPr>
          <w:i/>
          <w:u w:val="single"/>
        </w:rPr>
        <w:t>Verzerrung bei der Datenerhebung</w:t>
      </w:r>
    </w:p>
    <w:p w14:paraId="09CD2554" w14:textId="77777777" w:rsidR="005139FC" w:rsidRPr="00D533EA" w:rsidRDefault="005139FC" w:rsidP="005139FC">
      <w:pPr>
        <w:spacing w:after="0"/>
        <w:rPr>
          <w:i/>
          <w:u w:val="single"/>
        </w:rPr>
      </w:pPr>
      <w:r>
        <w:rPr>
          <w:i/>
          <w:u w:val="single"/>
        </w:rPr>
        <w:t>Prozedurale Verzerrung</w:t>
      </w:r>
    </w:p>
    <w:p w14:paraId="1E1DAAF6" w14:textId="77777777" w:rsidR="005139FC" w:rsidRPr="00CC27A9" w:rsidRDefault="005139FC" w:rsidP="009D56A5">
      <w:pPr>
        <w:pStyle w:val="Listenabsatz"/>
        <w:numPr>
          <w:ilvl w:val="0"/>
          <w:numId w:val="23"/>
        </w:numPr>
        <w:spacing w:after="0"/>
        <w:rPr>
          <w:u w:val="single"/>
        </w:rPr>
      </w:pPr>
      <w:r>
        <w:t>Bitte vervollständigen Sie den folgenden Satz.</w:t>
      </w:r>
    </w:p>
    <w:p w14:paraId="73344F9E" w14:textId="77777777" w:rsidR="005139FC" w:rsidRPr="00CC3193" w:rsidRDefault="005139FC" w:rsidP="005139FC">
      <w:pPr>
        <w:spacing w:after="0"/>
        <w:rPr>
          <w:iCs/>
        </w:rPr>
      </w:pPr>
      <w:r>
        <w:t xml:space="preserve">Die komplizierte Beziehung zwischen Forschung und Politik kann auf die mangelnde </w:t>
      </w:r>
      <w:r>
        <w:rPr>
          <w:i/>
          <w:u w:val="single"/>
        </w:rPr>
        <w:t>Kommunikation</w:t>
      </w:r>
      <w:r>
        <w:t xml:space="preserve"> und das fehlende </w:t>
      </w:r>
      <w:r>
        <w:rPr>
          <w:i/>
          <w:u w:val="single"/>
        </w:rPr>
        <w:t>Verständnis</w:t>
      </w:r>
      <w:r>
        <w:t xml:space="preserve"> für die jeweils andere Gruppe zurückgeführt werden.</w:t>
      </w:r>
    </w:p>
    <w:p w14:paraId="2B76C1B0" w14:textId="77777777" w:rsidR="005139FC" w:rsidRPr="00DA47B5" w:rsidRDefault="005139FC" w:rsidP="008B1C06">
      <w:pPr>
        <w:pStyle w:val="Legende-Tabelle4"/>
        <w:rPr>
          <w:b/>
          <w:sz w:val="24"/>
          <w:szCs w:val="24"/>
        </w:rPr>
      </w:pPr>
    </w:p>
    <w:p w14:paraId="76C50181" w14:textId="500D7681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32"/>
        </w:rPr>
        <w:t>Lektion 4</w:t>
      </w:r>
      <w:r>
        <w:rPr>
          <w:rFonts w:ascii="Calibri" w:hAnsi="Calibri"/>
          <w:color w:val="009999"/>
          <w:sz w:val="24"/>
        </w:rPr>
        <w:t xml:space="preserve"> </w:t>
      </w:r>
    </w:p>
    <w:p w14:paraId="7ED7AA0B" w14:textId="5A811344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4.1</w:t>
      </w:r>
    </w:p>
    <w:p w14:paraId="6A7F55BB" w14:textId="77777777" w:rsidR="00CC3193" w:rsidRDefault="00CC3193" w:rsidP="009D56A5">
      <w:pPr>
        <w:pStyle w:val="Listenabsatz"/>
        <w:numPr>
          <w:ilvl w:val="0"/>
          <w:numId w:val="24"/>
        </w:numPr>
        <w:spacing w:after="0"/>
      </w:pPr>
      <w:r>
        <w:t>Bitte vervollständigen Sie den folgenden Satz.</w:t>
      </w:r>
    </w:p>
    <w:p w14:paraId="3208E663" w14:textId="52DAEB0A" w:rsidR="00CC3193" w:rsidRPr="003A00CF" w:rsidRDefault="00CC3193" w:rsidP="00CC3193">
      <w:pPr>
        <w:spacing w:after="0"/>
      </w:pPr>
      <w:r>
        <w:t xml:space="preserve">Der Pluralismus ist ein Begriff der politischen Theorie, </w:t>
      </w:r>
      <w:r w:rsidR="00D30ED7">
        <w:t>wonach</w:t>
      </w:r>
      <w:r>
        <w:t xml:space="preserve"> </w:t>
      </w:r>
      <w:r>
        <w:rPr>
          <w:i/>
          <w:u w:val="single"/>
        </w:rPr>
        <w:t>Macht</w:t>
      </w:r>
      <w:r>
        <w:t xml:space="preserve"> in einer Gesellschaft breit gestreut ist, </w:t>
      </w:r>
      <w:r w:rsidR="00204A56">
        <w:t>und</w:t>
      </w:r>
      <w:r>
        <w:t xml:space="preserve"> keine Gruppe über die </w:t>
      </w:r>
      <w:r>
        <w:rPr>
          <w:i/>
          <w:u w:val="single"/>
        </w:rPr>
        <w:t>absolute Macht</w:t>
      </w:r>
      <w:r>
        <w:t xml:space="preserve"> verfügt.</w:t>
      </w:r>
    </w:p>
    <w:p w14:paraId="1A7B3CAF" w14:textId="77777777" w:rsidR="00CC3193" w:rsidRPr="00D30922" w:rsidRDefault="00CC3193" w:rsidP="009D56A5">
      <w:pPr>
        <w:pStyle w:val="Listenabsatz"/>
        <w:numPr>
          <w:ilvl w:val="0"/>
          <w:numId w:val="24"/>
        </w:numPr>
        <w:spacing w:after="0"/>
      </w:pPr>
      <w:r>
        <w:t>Welche Aufgabe können Interessengruppen in einer Gesellschaft nicht übernehmen?</w:t>
      </w:r>
    </w:p>
    <w:p w14:paraId="04D3BB74" w14:textId="77777777" w:rsidR="00CC3193" w:rsidRPr="00D30922" w:rsidRDefault="00CC3193" w:rsidP="009D56A5">
      <w:pPr>
        <w:pStyle w:val="Listenabsatz"/>
        <w:numPr>
          <w:ilvl w:val="0"/>
          <w:numId w:val="25"/>
        </w:numPr>
        <w:spacing w:after="0"/>
        <w:rPr>
          <w:i/>
          <w:u w:val="single"/>
        </w:rPr>
      </w:pPr>
      <w:r>
        <w:rPr>
          <w:i/>
          <w:u w:val="single"/>
        </w:rPr>
        <w:t>Politikgestaltung</w:t>
      </w:r>
    </w:p>
    <w:p w14:paraId="49CAF541" w14:textId="77777777" w:rsidR="00CC3193" w:rsidRPr="00D30922" w:rsidRDefault="00CC3193" w:rsidP="009D56A5">
      <w:pPr>
        <w:pStyle w:val="Listenabsatz"/>
        <w:numPr>
          <w:ilvl w:val="0"/>
          <w:numId w:val="25"/>
        </w:numPr>
        <w:spacing w:after="0"/>
      </w:pPr>
      <w:r>
        <w:t>Beteiligung</w:t>
      </w:r>
    </w:p>
    <w:p w14:paraId="0A2FAD96" w14:textId="77777777" w:rsidR="00CC3193" w:rsidRPr="00D30922" w:rsidRDefault="00CC3193" w:rsidP="009D56A5">
      <w:pPr>
        <w:pStyle w:val="Listenabsatz"/>
        <w:numPr>
          <w:ilvl w:val="0"/>
          <w:numId w:val="25"/>
        </w:numPr>
        <w:spacing w:after="0"/>
      </w:pPr>
      <w:r>
        <w:t>Politische Bildung</w:t>
      </w:r>
    </w:p>
    <w:p w14:paraId="62230757" w14:textId="76FB6B0E" w:rsidR="00CC3193" w:rsidRDefault="00CC3193" w:rsidP="009D56A5">
      <w:pPr>
        <w:pStyle w:val="Listenabsatz"/>
        <w:numPr>
          <w:ilvl w:val="0"/>
          <w:numId w:val="25"/>
        </w:numPr>
        <w:spacing w:after="0"/>
      </w:pPr>
      <w:r>
        <w:t>Mobilisierung</w:t>
      </w:r>
    </w:p>
    <w:p w14:paraId="2646F84A" w14:textId="0BB000A2" w:rsidR="00EB15DF" w:rsidRDefault="00EB15DF" w:rsidP="00EB15DF">
      <w:pPr>
        <w:pStyle w:val="Listenabsatz"/>
        <w:spacing w:after="0"/>
        <w:ind w:left="360"/>
      </w:pPr>
    </w:p>
    <w:p w14:paraId="7A1500D8" w14:textId="77777777" w:rsidR="00EB15DF" w:rsidRPr="00D30922" w:rsidRDefault="00EB15DF" w:rsidP="00EB15DF">
      <w:pPr>
        <w:pStyle w:val="Listenabsatz"/>
        <w:spacing w:after="0"/>
        <w:ind w:left="360"/>
      </w:pPr>
    </w:p>
    <w:p w14:paraId="74DD891E" w14:textId="465C9083" w:rsidR="00CC3193" w:rsidRPr="00D30922" w:rsidRDefault="00CC3193" w:rsidP="00EB15DF">
      <w:pPr>
        <w:pStyle w:val="Listenabsatz"/>
        <w:numPr>
          <w:ilvl w:val="0"/>
          <w:numId w:val="24"/>
        </w:numPr>
        <w:spacing w:after="0"/>
      </w:pPr>
      <w:r>
        <w:t>Bitte nennen Sie die zwei wichtigsten Arten von Interessengruppen.</w:t>
      </w:r>
    </w:p>
    <w:p w14:paraId="71E22F0B" w14:textId="77777777" w:rsidR="00CC3193" w:rsidRPr="00D30922" w:rsidRDefault="00CC3193" w:rsidP="00CC3193">
      <w:pPr>
        <w:pStyle w:val="Listenabsatz"/>
        <w:spacing w:after="0"/>
        <w:ind w:left="0"/>
      </w:pPr>
      <w:r>
        <w:t xml:space="preserve"> </w:t>
      </w:r>
      <w:proofErr w:type="spellStart"/>
      <w:r>
        <w:rPr>
          <w:i/>
          <w:u w:val="single"/>
        </w:rPr>
        <w:t>Sektorgruppen</w:t>
      </w:r>
      <w:proofErr w:type="spellEnd"/>
      <w:r>
        <w:t xml:space="preserve"> </w:t>
      </w:r>
    </w:p>
    <w:p w14:paraId="0D33AF9C" w14:textId="77777777" w:rsidR="00CC3193" w:rsidRPr="00D30922" w:rsidRDefault="00CC3193" w:rsidP="00CC3193">
      <w:pPr>
        <w:pStyle w:val="Listenabsatz"/>
        <w:spacing w:after="0"/>
        <w:ind w:left="0"/>
        <w:rPr>
          <w:i/>
          <w:u w:val="single"/>
        </w:rPr>
      </w:pPr>
      <w:r>
        <w:t xml:space="preserve"> </w:t>
      </w:r>
      <w:proofErr w:type="spellStart"/>
      <w:r>
        <w:rPr>
          <w:i/>
          <w:u w:val="single"/>
        </w:rPr>
        <w:t>Anliegengruppen</w:t>
      </w:r>
      <w:proofErr w:type="spellEnd"/>
    </w:p>
    <w:p w14:paraId="76D87EA4" w14:textId="77777777" w:rsidR="00CC3193" w:rsidRDefault="00CC3193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2A375B0" w14:textId="67FEB4C6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4.2</w:t>
      </w:r>
    </w:p>
    <w:p w14:paraId="74ECDC52" w14:textId="6B05E8AC" w:rsidR="003A00CF" w:rsidRPr="00D30922" w:rsidRDefault="003A00CF" w:rsidP="009D56A5">
      <w:pPr>
        <w:pStyle w:val="Listenabsatz"/>
        <w:numPr>
          <w:ilvl w:val="0"/>
          <w:numId w:val="26"/>
        </w:numPr>
        <w:spacing w:after="0"/>
      </w:pPr>
      <w:r>
        <w:t>Wahr oder falsch? Manche zivilgesellschaftliche</w:t>
      </w:r>
      <w:r w:rsidR="0056762A">
        <w:t>n</w:t>
      </w:r>
      <w:r>
        <w:t xml:space="preserve"> Gruppen werden als Interessengruppen betrachtet.</w:t>
      </w:r>
    </w:p>
    <w:p w14:paraId="3DCD1C97" w14:textId="77777777" w:rsidR="003A00CF" w:rsidRDefault="003A00CF" w:rsidP="009D56A5">
      <w:pPr>
        <w:pStyle w:val="Listenabsatz"/>
        <w:numPr>
          <w:ilvl w:val="0"/>
          <w:numId w:val="28"/>
        </w:numPr>
        <w:spacing w:after="0"/>
        <w:rPr>
          <w:i/>
          <w:u w:val="single"/>
        </w:rPr>
      </w:pPr>
      <w:r>
        <w:rPr>
          <w:i/>
          <w:u w:val="single"/>
        </w:rPr>
        <w:t>Wahr</w:t>
      </w:r>
    </w:p>
    <w:p w14:paraId="00CEAECA" w14:textId="77777777" w:rsidR="003A00CF" w:rsidRPr="00C84FAA" w:rsidRDefault="003A00CF" w:rsidP="009D56A5">
      <w:pPr>
        <w:pStyle w:val="Listenabsatz"/>
        <w:numPr>
          <w:ilvl w:val="0"/>
          <w:numId w:val="28"/>
        </w:numPr>
        <w:spacing w:after="0"/>
        <w:rPr>
          <w:u w:val="single"/>
        </w:rPr>
      </w:pPr>
      <w:r>
        <w:t>Falsch</w:t>
      </w:r>
    </w:p>
    <w:p w14:paraId="14143E5F" w14:textId="77777777" w:rsidR="003A00CF" w:rsidRPr="00D30922" w:rsidRDefault="003A00CF" w:rsidP="009D56A5">
      <w:pPr>
        <w:pStyle w:val="Listenabsatz"/>
        <w:numPr>
          <w:ilvl w:val="0"/>
          <w:numId w:val="26"/>
        </w:numPr>
        <w:spacing w:after="0"/>
      </w:pPr>
      <w:r>
        <w:t>Bitte kennzeichnen Sie die falsche Aussage.</w:t>
      </w:r>
    </w:p>
    <w:p w14:paraId="67A984D3" w14:textId="77777777" w:rsidR="003A00CF" w:rsidRPr="00D30922" w:rsidRDefault="003A00CF" w:rsidP="009D56A5">
      <w:pPr>
        <w:pStyle w:val="Listenabsatz"/>
        <w:numPr>
          <w:ilvl w:val="0"/>
          <w:numId w:val="27"/>
        </w:numPr>
        <w:spacing w:after="0"/>
        <w:rPr>
          <w:i/>
          <w:u w:val="single"/>
        </w:rPr>
      </w:pPr>
      <w:r>
        <w:rPr>
          <w:i/>
          <w:u w:val="single"/>
        </w:rPr>
        <w:t>Die Partnerschaft zwischen Staat und Zivilgesellschaft birgt keine Risiken.</w:t>
      </w:r>
    </w:p>
    <w:p w14:paraId="6D596E79" w14:textId="77777777" w:rsidR="003A00CF" w:rsidRPr="00D30922" w:rsidRDefault="003A00CF" w:rsidP="009D56A5">
      <w:pPr>
        <w:pStyle w:val="Listenabsatz"/>
        <w:numPr>
          <w:ilvl w:val="0"/>
          <w:numId w:val="27"/>
        </w:numPr>
        <w:spacing w:after="0"/>
      </w:pPr>
      <w:r>
        <w:t>NGOs sind die wohl bekannteste Gruppe innerhalb der Zivilgesellschaft.</w:t>
      </w:r>
    </w:p>
    <w:p w14:paraId="1AF01BFC" w14:textId="77777777" w:rsidR="003A00CF" w:rsidRPr="00D30922" w:rsidRDefault="003A00CF" w:rsidP="009D56A5">
      <w:pPr>
        <w:pStyle w:val="Listenabsatz"/>
        <w:numPr>
          <w:ilvl w:val="0"/>
          <w:numId w:val="27"/>
        </w:numPr>
        <w:spacing w:after="0"/>
      </w:pPr>
      <w:r>
        <w:t>Zivilgesellschaftliche Gruppen spielen eine wichtige Rolle für die Bereitstellung von Gesundheitsdiensten, die Gesundheitsförderung und die Politikgestaltung.</w:t>
      </w:r>
    </w:p>
    <w:p w14:paraId="086E4820" w14:textId="5D5B9434" w:rsidR="003A00CF" w:rsidRPr="00D533EA" w:rsidRDefault="003A00CF" w:rsidP="009D56A5">
      <w:pPr>
        <w:pStyle w:val="Listenabsatz"/>
        <w:numPr>
          <w:ilvl w:val="0"/>
          <w:numId w:val="27"/>
        </w:numPr>
        <w:spacing w:after="0"/>
        <w:rPr>
          <w:i/>
          <w:u w:val="single"/>
        </w:rPr>
      </w:pPr>
      <w:r>
        <w:t>Die Zivilgesellschaft hat weltweit an Bedeutung gewonnen, sie wird im</w:t>
      </w:r>
      <w:r w:rsidR="006C16C3">
        <w:t>mer</w:t>
      </w:r>
      <w:r>
        <w:t xml:space="preserve"> stärker wahrgenommen und ist breiter aufgestellt.</w:t>
      </w:r>
    </w:p>
    <w:p w14:paraId="30D4F5F7" w14:textId="77777777" w:rsidR="003A00CF" w:rsidRPr="00DA47B5" w:rsidRDefault="003A00CF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43E6A6FF" w14:textId="4B812AF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4.3</w:t>
      </w:r>
    </w:p>
    <w:p w14:paraId="5AB6D9B2" w14:textId="77777777" w:rsidR="007A1720" w:rsidRPr="00CC27A9" w:rsidRDefault="007A1720" w:rsidP="009D56A5">
      <w:pPr>
        <w:pStyle w:val="Listenabsatz"/>
        <w:numPr>
          <w:ilvl w:val="0"/>
          <w:numId w:val="29"/>
        </w:numPr>
        <w:spacing w:after="0"/>
        <w:rPr>
          <w:iCs/>
        </w:rPr>
      </w:pPr>
      <w:r>
        <w:t>Bitte vervollständigen Sie den folgenden Satz.</w:t>
      </w:r>
    </w:p>
    <w:p w14:paraId="33CA5CB4" w14:textId="372C410C" w:rsidR="007A1720" w:rsidRPr="005C379B" w:rsidRDefault="007A1720" w:rsidP="007A1720">
      <w:pPr>
        <w:spacing w:after="0"/>
      </w:pPr>
      <w:r>
        <w:rPr>
          <w:i/>
          <w:u w:val="single"/>
        </w:rPr>
        <w:t>Lobbyismus</w:t>
      </w:r>
      <w:r>
        <w:t xml:space="preserve"> bedeutet einen direkten Kontakt (Kommunikation) mit </w:t>
      </w:r>
      <w:r>
        <w:rPr>
          <w:i/>
          <w:u w:val="single"/>
        </w:rPr>
        <w:t xml:space="preserve">politischen </w:t>
      </w:r>
      <w:proofErr w:type="spellStart"/>
      <w:proofErr w:type="gramStart"/>
      <w:r>
        <w:rPr>
          <w:i/>
          <w:u w:val="single"/>
        </w:rPr>
        <w:t>Entscheidungstr</w:t>
      </w:r>
      <w:r w:rsidR="00173F96">
        <w:rPr>
          <w:i/>
          <w:u w:val="single"/>
        </w:rPr>
        <w:t>äger:innen</w:t>
      </w:r>
      <w:proofErr w:type="spellEnd"/>
      <w:proofErr w:type="gramEnd"/>
      <w:r>
        <w:t xml:space="preserve"> herzustellen, um politische Maßnahmen zu besprechen.</w:t>
      </w:r>
    </w:p>
    <w:p w14:paraId="75533377" w14:textId="77777777" w:rsidR="007A1720" w:rsidRPr="00D30922" w:rsidRDefault="007A1720" w:rsidP="009D56A5">
      <w:pPr>
        <w:pStyle w:val="Listenabsatz"/>
        <w:numPr>
          <w:ilvl w:val="0"/>
          <w:numId w:val="29"/>
        </w:numPr>
        <w:spacing w:after="0"/>
      </w:pPr>
      <w:r>
        <w:t>Bitte nennen Sie vier Interessengruppen der Privatwirtschaft.</w:t>
      </w:r>
    </w:p>
    <w:p w14:paraId="13EA406A" w14:textId="77777777" w:rsidR="007A1720" w:rsidRPr="005C379B" w:rsidRDefault="007A1720" w:rsidP="007A1720">
      <w:pPr>
        <w:spacing w:after="0"/>
        <w:rPr>
          <w:i/>
          <w:u w:val="single"/>
        </w:rPr>
      </w:pPr>
      <w:r>
        <w:rPr>
          <w:i/>
          <w:u w:val="single"/>
        </w:rPr>
        <w:t>Multinationale Konzerne</w:t>
      </w:r>
    </w:p>
    <w:p w14:paraId="1CB5D071" w14:textId="77777777" w:rsidR="007A1720" w:rsidRPr="005C379B" w:rsidRDefault="007A1720" w:rsidP="007A1720">
      <w:pPr>
        <w:spacing w:after="0"/>
        <w:rPr>
          <w:i/>
          <w:u w:val="single"/>
        </w:rPr>
      </w:pPr>
      <w:r>
        <w:rPr>
          <w:i/>
          <w:u w:val="single"/>
        </w:rPr>
        <w:t>Nichtregierungsorganisationen (NGOs)</w:t>
      </w:r>
    </w:p>
    <w:p w14:paraId="060A3FCB" w14:textId="181791D4" w:rsidR="007A1720" w:rsidRPr="005C379B" w:rsidRDefault="007A1720" w:rsidP="007A1720">
      <w:pPr>
        <w:spacing w:after="0"/>
        <w:rPr>
          <w:i/>
          <w:u w:val="single"/>
        </w:rPr>
      </w:pPr>
      <w:r>
        <w:rPr>
          <w:i/>
          <w:u w:val="single"/>
        </w:rPr>
        <w:t>Private Einrichtungen (z.</w:t>
      </w:r>
      <w:r w:rsidR="009E6B31">
        <w:rPr>
          <w:i/>
          <w:u w:val="single"/>
        </w:rPr>
        <w:t> </w:t>
      </w:r>
      <w:r>
        <w:rPr>
          <w:i/>
          <w:u w:val="single"/>
        </w:rPr>
        <w:t>B. Wohltätigkeitsorganisationen und andere gemeinnützige Organisationen)</w:t>
      </w:r>
    </w:p>
    <w:p w14:paraId="523DFFD3" w14:textId="1517F3C4" w:rsidR="007A1720" w:rsidRPr="005C379B" w:rsidRDefault="007A1720" w:rsidP="007A1720">
      <w:pPr>
        <w:spacing w:after="0"/>
        <w:rPr>
          <w:i/>
          <w:u w:val="single"/>
        </w:rPr>
      </w:pPr>
      <w:r>
        <w:rPr>
          <w:i/>
          <w:u w:val="single"/>
        </w:rPr>
        <w:t>Einzelpersonen, z.</w:t>
      </w:r>
      <w:r w:rsidR="009E6B31">
        <w:rPr>
          <w:i/>
          <w:u w:val="single"/>
        </w:rPr>
        <w:t> </w:t>
      </w:r>
      <w:r>
        <w:rPr>
          <w:i/>
          <w:u w:val="single"/>
        </w:rPr>
        <w:t xml:space="preserve">B. </w:t>
      </w:r>
      <w:proofErr w:type="spellStart"/>
      <w:proofErr w:type="gramStart"/>
      <w:r>
        <w:rPr>
          <w:i/>
          <w:u w:val="single"/>
        </w:rPr>
        <w:t>Allgemeinmediziner:innen</w:t>
      </w:r>
      <w:proofErr w:type="spellEnd"/>
      <w:proofErr w:type="gramEnd"/>
      <w:r>
        <w:rPr>
          <w:i/>
          <w:u w:val="single"/>
        </w:rPr>
        <w:t xml:space="preserve"> und Fachärztinnen bzw. -ärzte</w:t>
      </w:r>
    </w:p>
    <w:p w14:paraId="59E6D290" w14:textId="77777777" w:rsidR="003A00CF" w:rsidRPr="00DA47B5" w:rsidRDefault="003A00CF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06DBFFB2" w14:textId="618DBACD" w:rsidR="003A00CF" w:rsidRDefault="003A00CF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4.4</w:t>
      </w:r>
    </w:p>
    <w:p w14:paraId="7250C6F8" w14:textId="77777777" w:rsidR="005C379B" w:rsidRPr="00633F8B" w:rsidRDefault="005C379B" w:rsidP="009D56A5">
      <w:pPr>
        <w:pStyle w:val="Listenabsatz"/>
        <w:numPr>
          <w:ilvl w:val="0"/>
          <w:numId w:val="31"/>
        </w:numPr>
        <w:spacing w:after="0"/>
        <w:rPr>
          <w:i/>
          <w:u w:val="single"/>
        </w:rPr>
      </w:pPr>
      <w:r>
        <w:t>Bitte vervollständigen Sie den folgenden Satz.</w:t>
      </w:r>
    </w:p>
    <w:p w14:paraId="1FEE17D9" w14:textId="17F2A5C0" w:rsidR="005C379B" w:rsidRPr="005C379B" w:rsidRDefault="005C379B" w:rsidP="005C379B">
      <w:pPr>
        <w:spacing w:after="0"/>
      </w:pPr>
      <w:r>
        <w:rPr>
          <w:i/>
          <w:u w:val="single"/>
        </w:rPr>
        <w:t>Öffentlich-private</w:t>
      </w:r>
      <w:r>
        <w:t xml:space="preserve"> Partnerschaften im </w:t>
      </w:r>
      <w:r>
        <w:rPr>
          <w:i/>
          <w:u w:val="single"/>
        </w:rPr>
        <w:t>Gesundheitswesen</w:t>
      </w:r>
      <w:r>
        <w:t xml:space="preserve"> beziehen sich auf eine Vereinbarung zwischen der Regierung und privatwirtschaftlichen Unternehmen, die dazu dient, eine Infrastruktur </w:t>
      </w:r>
      <w:r>
        <w:lastRenderedPageBreak/>
        <w:t xml:space="preserve">für das öffentliche Gesundheitswesen zu schaffen, Gesundheitseinrichtungen </w:t>
      </w:r>
      <w:r w:rsidR="008D3992">
        <w:t xml:space="preserve">in </w:t>
      </w:r>
      <w:r>
        <w:t>den Gemeinden aufzubauen und andere gesundheitsrelevante Produkte und Dienstleistungen bereitzustellen.</w:t>
      </w:r>
    </w:p>
    <w:p w14:paraId="0C15AE23" w14:textId="2E9357AE" w:rsidR="005C379B" w:rsidRPr="00D30922" w:rsidRDefault="005C379B" w:rsidP="009D56A5">
      <w:pPr>
        <w:pStyle w:val="Listenabsatz"/>
        <w:numPr>
          <w:ilvl w:val="0"/>
          <w:numId w:val="31"/>
        </w:numPr>
        <w:spacing w:after="0"/>
      </w:pPr>
      <w:r>
        <w:t>Welche der folgenden Auswahlmöglichkeiten ist nicht ausschlaggebend, um eine starke öffentlich-private Partnerschaft im Gesundheitswesen aufzubauen</w:t>
      </w:r>
      <w:r w:rsidR="008D3992">
        <w:t>?</w:t>
      </w:r>
    </w:p>
    <w:p w14:paraId="36C62113" w14:textId="77777777" w:rsidR="005C379B" w:rsidRPr="00D30922" w:rsidRDefault="005C379B" w:rsidP="009D56A5">
      <w:pPr>
        <w:pStyle w:val="Listenabsatz"/>
        <w:numPr>
          <w:ilvl w:val="0"/>
          <w:numId w:val="30"/>
        </w:numPr>
        <w:spacing w:after="0"/>
        <w:ind w:left="360"/>
        <w:rPr>
          <w:i/>
          <w:u w:val="single"/>
        </w:rPr>
      </w:pPr>
      <w:r>
        <w:rPr>
          <w:i/>
          <w:u w:val="single"/>
        </w:rPr>
        <w:t>Finanzierung oder Kofinanzierung von Projekten</w:t>
      </w:r>
    </w:p>
    <w:p w14:paraId="69EF9DC2" w14:textId="77777777" w:rsidR="005C379B" w:rsidRPr="00D30922" w:rsidRDefault="005C379B" w:rsidP="009D56A5">
      <w:pPr>
        <w:pStyle w:val="Listenabsatz"/>
        <w:numPr>
          <w:ilvl w:val="0"/>
          <w:numId w:val="30"/>
        </w:numPr>
        <w:spacing w:after="0"/>
        <w:ind w:left="360"/>
      </w:pPr>
      <w:r>
        <w:t xml:space="preserve">Aus der Vergangenheit lernen </w:t>
      </w:r>
    </w:p>
    <w:p w14:paraId="2883FCBC" w14:textId="77777777" w:rsidR="005C379B" w:rsidRPr="00D30922" w:rsidRDefault="005C379B" w:rsidP="009D56A5">
      <w:pPr>
        <w:pStyle w:val="Listenabsatz"/>
        <w:numPr>
          <w:ilvl w:val="0"/>
          <w:numId w:val="30"/>
        </w:numPr>
        <w:spacing w:after="0"/>
        <w:ind w:left="360"/>
      </w:pPr>
      <w:r>
        <w:t xml:space="preserve">Die Beiträge der Mitarbeitenden anerkennen </w:t>
      </w:r>
    </w:p>
    <w:p w14:paraId="6A83894B" w14:textId="77777777" w:rsidR="005C379B" w:rsidRPr="00D30922" w:rsidRDefault="005C379B" w:rsidP="009D56A5">
      <w:pPr>
        <w:pStyle w:val="Listenabsatz"/>
        <w:numPr>
          <w:ilvl w:val="0"/>
          <w:numId w:val="30"/>
        </w:numPr>
        <w:spacing w:after="0"/>
        <w:ind w:left="360"/>
      </w:pPr>
      <w:r>
        <w:t>Entwicklung innovativer Partnerschaften</w:t>
      </w:r>
    </w:p>
    <w:p w14:paraId="5336E9A5" w14:textId="77777777" w:rsidR="005C379B" w:rsidRPr="00D30922" w:rsidRDefault="005C379B" w:rsidP="009D56A5">
      <w:pPr>
        <w:pStyle w:val="Listenabsatz"/>
        <w:numPr>
          <w:ilvl w:val="0"/>
          <w:numId w:val="31"/>
        </w:numPr>
        <w:spacing w:after="0"/>
      </w:pPr>
      <w:r>
        <w:t>Bitte nennen Sie die drei Schlüsselfaktoren, die für den Erfolg von öffentlich-privaten Partnerschaften ausschlaggebend sind.</w:t>
      </w:r>
    </w:p>
    <w:p w14:paraId="7CAE5241" w14:textId="77777777" w:rsidR="005C379B" w:rsidRPr="005C379B" w:rsidRDefault="005C379B" w:rsidP="005C379B">
      <w:pPr>
        <w:spacing w:after="0"/>
        <w:rPr>
          <w:i/>
          <w:u w:val="single"/>
        </w:rPr>
      </w:pPr>
      <w:r>
        <w:rPr>
          <w:i/>
          <w:u w:val="single"/>
        </w:rPr>
        <w:t xml:space="preserve">Risikoallokation </w:t>
      </w:r>
    </w:p>
    <w:p w14:paraId="4696765B" w14:textId="77777777" w:rsidR="005C379B" w:rsidRPr="005C379B" w:rsidRDefault="005C379B" w:rsidP="005C379B">
      <w:pPr>
        <w:spacing w:after="0"/>
        <w:rPr>
          <w:i/>
          <w:u w:val="single"/>
        </w:rPr>
      </w:pPr>
      <w:r>
        <w:rPr>
          <w:i/>
          <w:u w:val="single"/>
        </w:rPr>
        <w:t>Projektgröße</w:t>
      </w:r>
    </w:p>
    <w:p w14:paraId="15476CE2" w14:textId="77777777" w:rsidR="005C379B" w:rsidRPr="005C379B" w:rsidRDefault="005C379B" w:rsidP="005C379B">
      <w:pPr>
        <w:spacing w:after="0"/>
        <w:rPr>
          <w:i/>
          <w:u w:val="single"/>
        </w:rPr>
      </w:pPr>
      <w:r>
        <w:rPr>
          <w:i/>
          <w:u w:val="single"/>
        </w:rPr>
        <w:t xml:space="preserve">Bewertungsprozess </w:t>
      </w:r>
    </w:p>
    <w:p w14:paraId="7795A4A8" w14:textId="77777777" w:rsidR="003A00CF" w:rsidRPr="008B1C06" w:rsidRDefault="003A00CF" w:rsidP="008B1C06">
      <w:pPr>
        <w:pStyle w:val="Legende-Tabelle4"/>
        <w:rPr>
          <w:b/>
          <w:sz w:val="24"/>
          <w:szCs w:val="24"/>
          <w:lang w:val="en-US"/>
        </w:rPr>
      </w:pPr>
    </w:p>
    <w:p w14:paraId="30435C7F" w14:textId="1444A592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32"/>
        </w:rPr>
        <w:t>Lektion 5</w:t>
      </w:r>
      <w:r>
        <w:rPr>
          <w:rFonts w:ascii="Calibri" w:hAnsi="Calibri"/>
          <w:color w:val="009999"/>
          <w:sz w:val="24"/>
        </w:rPr>
        <w:t xml:space="preserve"> </w:t>
      </w:r>
    </w:p>
    <w:p w14:paraId="23403C4B" w14:textId="5DD311B3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5.1</w:t>
      </w:r>
    </w:p>
    <w:p w14:paraId="234E894B" w14:textId="77777777" w:rsidR="00AF05DB" w:rsidRPr="008073CD" w:rsidRDefault="00AF05DB" w:rsidP="009D56A5">
      <w:pPr>
        <w:pStyle w:val="Listenabsatz"/>
        <w:numPr>
          <w:ilvl w:val="0"/>
          <w:numId w:val="32"/>
        </w:numPr>
        <w:spacing w:after="0"/>
      </w:pPr>
      <w:r>
        <w:t>Bitte vervollständigen Sie den folgenden Satz.</w:t>
      </w:r>
    </w:p>
    <w:p w14:paraId="16F5D605" w14:textId="6ED1C630" w:rsidR="00AF05DB" w:rsidRPr="007A0F9B" w:rsidRDefault="00AF05DB" w:rsidP="00AF05DB">
      <w:pPr>
        <w:spacing w:after="0"/>
        <w:ind w:left="360"/>
        <w:contextualSpacing/>
      </w:pPr>
      <w:r>
        <w:rPr>
          <w:i/>
          <w:u w:val="single"/>
        </w:rPr>
        <w:t>Liberalisierung</w:t>
      </w:r>
      <w:r>
        <w:t xml:space="preserve"> bezieht sich </w:t>
      </w:r>
      <w:r w:rsidR="000642BE">
        <w:t>vor allem</w:t>
      </w:r>
      <w:r>
        <w:t xml:space="preserve"> auf die Abschaffung von Handelsschranken und erleichtert den internationalen Austausch.</w:t>
      </w:r>
    </w:p>
    <w:p w14:paraId="70203423" w14:textId="77777777" w:rsidR="00AF05DB" w:rsidRPr="008073CD" w:rsidRDefault="00AF05DB" w:rsidP="009D56A5">
      <w:pPr>
        <w:pStyle w:val="Listenabsatz"/>
        <w:numPr>
          <w:ilvl w:val="0"/>
          <w:numId w:val="32"/>
        </w:numPr>
        <w:spacing w:after="0"/>
      </w:pPr>
      <w:r>
        <w:t>Wie heißt die Gesundheitsbehörde der UN?</w:t>
      </w:r>
    </w:p>
    <w:p w14:paraId="1E7D1702" w14:textId="77777777" w:rsidR="00AF05DB" w:rsidRPr="007A0F9B" w:rsidRDefault="00AF05DB" w:rsidP="00AF05DB">
      <w:pPr>
        <w:spacing w:after="0"/>
        <w:ind w:left="360"/>
        <w:contextualSpacing/>
        <w:rPr>
          <w:i/>
          <w:iCs/>
          <w:u w:val="single"/>
        </w:rPr>
      </w:pPr>
      <w:r>
        <w:rPr>
          <w:i/>
          <w:u w:val="single"/>
        </w:rPr>
        <w:t>Weltgesundheitsorganisation (WHO)</w:t>
      </w:r>
    </w:p>
    <w:p w14:paraId="3FE8579B" w14:textId="77777777" w:rsidR="00AF05DB" w:rsidRDefault="00AF05DB" w:rsidP="009D56A5">
      <w:pPr>
        <w:numPr>
          <w:ilvl w:val="0"/>
          <w:numId w:val="32"/>
        </w:numPr>
        <w:spacing w:after="0" w:line="360" w:lineRule="auto"/>
        <w:contextualSpacing/>
        <w:jc w:val="both"/>
      </w:pPr>
      <w:r>
        <w:t>Wahr oder falsch?</w:t>
      </w:r>
    </w:p>
    <w:p w14:paraId="4F75B1C5" w14:textId="77777777" w:rsidR="00AF05DB" w:rsidRPr="007A0F9B" w:rsidRDefault="00AF05DB" w:rsidP="00AF05DB">
      <w:pPr>
        <w:spacing w:after="0"/>
        <w:ind w:left="360"/>
        <w:contextualSpacing/>
      </w:pPr>
      <w:r>
        <w:t xml:space="preserve">Die Organisation Medicines </w:t>
      </w:r>
      <w:proofErr w:type="spellStart"/>
      <w:r>
        <w:t>for</w:t>
      </w:r>
      <w:proofErr w:type="spellEnd"/>
      <w:r>
        <w:t xml:space="preserve"> Malaria Venture ist eine öffentlich-private Partnerschaft im Bereich der Gesundheit.</w:t>
      </w:r>
    </w:p>
    <w:p w14:paraId="7131B1F3" w14:textId="77777777" w:rsidR="00AF05DB" w:rsidRDefault="00AF05DB" w:rsidP="00AF05DB">
      <w:pPr>
        <w:spacing w:after="0"/>
        <w:ind w:left="360"/>
        <w:contextualSpacing/>
        <w:rPr>
          <w:i/>
          <w:iCs/>
          <w:u w:val="single"/>
        </w:rPr>
      </w:pPr>
      <w:r>
        <w:rPr>
          <w:i/>
          <w:u w:val="single"/>
        </w:rPr>
        <w:t>Wahr</w:t>
      </w:r>
    </w:p>
    <w:p w14:paraId="1A8499E3" w14:textId="77777777" w:rsidR="00AF05DB" w:rsidRPr="00461FE8" w:rsidRDefault="00AF05DB" w:rsidP="00AF05DB">
      <w:pPr>
        <w:spacing w:after="0"/>
        <w:ind w:left="360"/>
        <w:contextualSpacing/>
      </w:pPr>
      <w:r>
        <w:t>Falsch</w:t>
      </w:r>
    </w:p>
    <w:p w14:paraId="3B9F795E" w14:textId="77777777" w:rsidR="00AF05DB" w:rsidRDefault="00AF05DB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215DA2FB" w14:textId="7777777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5.2</w:t>
      </w:r>
    </w:p>
    <w:p w14:paraId="6149EAA2" w14:textId="77777777" w:rsidR="007A0F9B" w:rsidRPr="008073CD" w:rsidRDefault="007A0F9B" w:rsidP="009D56A5">
      <w:pPr>
        <w:pStyle w:val="Listenabsatz"/>
        <w:numPr>
          <w:ilvl w:val="0"/>
          <w:numId w:val="34"/>
        </w:numPr>
        <w:spacing w:after="0"/>
      </w:pPr>
      <w:r>
        <w:t>Bitte wählen Sie die richtige Antwort aus, um den folgenden Satz zu vervollständigen:</w:t>
      </w:r>
    </w:p>
    <w:p w14:paraId="6BBB3A97" w14:textId="77777777" w:rsidR="007A0F9B" w:rsidRPr="007A0F9B" w:rsidRDefault="007A0F9B" w:rsidP="007A0F9B">
      <w:pPr>
        <w:spacing w:after="0"/>
        <w:ind w:left="720"/>
        <w:contextualSpacing/>
      </w:pPr>
      <w:r>
        <w:t>Die Gesundheitspolitik ...</w:t>
      </w:r>
    </w:p>
    <w:p w14:paraId="08C3A8B9" w14:textId="77777777" w:rsidR="007A0F9B" w:rsidRPr="007A0F9B" w:rsidRDefault="007A0F9B" w:rsidP="009D56A5">
      <w:pPr>
        <w:numPr>
          <w:ilvl w:val="0"/>
          <w:numId w:val="33"/>
        </w:numPr>
        <w:spacing w:after="0" w:line="360" w:lineRule="auto"/>
        <w:contextualSpacing/>
        <w:jc w:val="both"/>
      </w:pPr>
      <w:r>
        <w:t>... soll gewährleisten, dass die breite Öffentlichkeit Zugang zur Gesundheitsversorgung und anderen Ressourcen hat.</w:t>
      </w:r>
    </w:p>
    <w:p w14:paraId="552C6A0B" w14:textId="77777777" w:rsidR="007A0F9B" w:rsidRPr="007A0F9B" w:rsidRDefault="007A0F9B" w:rsidP="009D56A5">
      <w:pPr>
        <w:numPr>
          <w:ilvl w:val="0"/>
          <w:numId w:val="33"/>
        </w:numPr>
        <w:spacing w:after="0" w:line="360" w:lineRule="auto"/>
        <w:contextualSpacing/>
        <w:jc w:val="both"/>
      </w:pPr>
      <w:r>
        <w:t>... soll die Lebenserwartung und -qualität erhöhen.</w:t>
      </w:r>
    </w:p>
    <w:p w14:paraId="23ED019D" w14:textId="025428A2" w:rsidR="007A0F9B" w:rsidRPr="007A0F9B" w:rsidRDefault="007A0F9B" w:rsidP="009D56A5">
      <w:pPr>
        <w:numPr>
          <w:ilvl w:val="0"/>
          <w:numId w:val="33"/>
        </w:numPr>
        <w:spacing w:after="0" w:line="360" w:lineRule="auto"/>
        <w:contextualSpacing/>
        <w:jc w:val="both"/>
      </w:pPr>
      <w:r>
        <w:t>... ist für das Gesundheitswesen wichtig, da sie die Ausarbeitung von Vorschriften fördert, die den Patient</w:t>
      </w:r>
      <w:r w:rsidR="00C2427F">
        <w:t>i</w:t>
      </w:r>
      <w:r>
        <w:t>nnen</w:t>
      </w:r>
      <w:r w:rsidR="00C2427F">
        <w:t xml:space="preserve"> und Patienten</w:t>
      </w:r>
      <w:r>
        <w:t xml:space="preserve">, </w:t>
      </w:r>
      <w:r w:rsidR="00C2427F">
        <w:t xml:space="preserve">den </w:t>
      </w:r>
      <w:r>
        <w:t>Gesundheitseinrichtungen und dem gesamten Gesundheitswesen dienlich sind.</w:t>
      </w:r>
    </w:p>
    <w:p w14:paraId="5663A0CD" w14:textId="77777777" w:rsidR="007A0F9B" w:rsidRPr="008073CD" w:rsidRDefault="007A0F9B" w:rsidP="009D56A5">
      <w:pPr>
        <w:numPr>
          <w:ilvl w:val="0"/>
          <w:numId w:val="33"/>
        </w:numPr>
        <w:spacing w:after="0" w:line="360" w:lineRule="auto"/>
        <w:contextualSpacing/>
        <w:jc w:val="both"/>
        <w:rPr>
          <w:i/>
          <w:u w:val="single"/>
        </w:rPr>
      </w:pPr>
      <w:r>
        <w:rPr>
          <w:i/>
          <w:u w:val="single"/>
        </w:rPr>
        <w:lastRenderedPageBreak/>
        <w:t>Alle genannten Auswahlmöglichkeiten sind richtig</w:t>
      </w:r>
    </w:p>
    <w:p w14:paraId="4D7A20D2" w14:textId="77777777" w:rsidR="007A0F9B" w:rsidRDefault="007A0F9B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637FB9F7" w14:textId="26799AE9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5.3</w:t>
      </w:r>
    </w:p>
    <w:p w14:paraId="5C32CDAA" w14:textId="77777777" w:rsidR="002B01B9" w:rsidRPr="00FA2E52" w:rsidRDefault="002B01B9" w:rsidP="009D56A5">
      <w:pPr>
        <w:numPr>
          <w:ilvl w:val="0"/>
          <w:numId w:val="35"/>
        </w:numPr>
        <w:spacing w:after="0" w:line="360" w:lineRule="auto"/>
        <w:contextualSpacing/>
        <w:jc w:val="both"/>
      </w:pPr>
      <w:r>
        <w:t>Bitte vervollständigen Sie den folgenden Satz.</w:t>
      </w:r>
    </w:p>
    <w:p w14:paraId="2408EB78" w14:textId="77777777" w:rsidR="002B01B9" w:rsidRPr="00FA2E52" w:rsidRDefault="002B01B9" w:rsidP="002B01B9">
      <w:pPr>
        <w:spacing w:after="0"/>
        <w:ind w:left="720"/>
        <w:contextualSpacing/>
      </w:pPr>
      <w:r>
        <w:rPr>
          <w:i/>
          <w:u w:val="single"/>
        </w:rPr>
        <w:t>Globale Gesundheitspolitik</w:t>
      </w:r>
      <w:r>
        <w:t xml:space="preserve"> beschäftigt sich mit Gesundheitsbedrohungen von globaler Reichweite.</w:t>
      </w:r>
    </w:p>
    <w:p w14:paraId="4FF463B7" w14:textId="77777777" w:rsidR="00A526A5" w:rsidRPr="00DA47B5" w:rsidRDefault="00A526A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</w:p>
    <w:p w14:paraId="0B7E9B4D" w14:textId="6EFA9499" w:rsidR="00A526A5" w:rsidRDefault="00A526A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5.4</w:t>
      </w:r>
    </w:p>
    <w:p w14:paraId="36E24A52" w14:textId="77777777" w:rsidR="00FA2E52" w:rsidRPr="008434FE" w:rsidRDefault="00FA2E52" w:rsidP="009D56A5">
      <w:pPr>
        <w:numPr>
          <w:ilvl w:val="0"/>
          <w:numId w:val="36"/>
        </w:numPr>
        <w:spacing w:after="0" w:line="360" w:lineRule="auto"/>
        <w:contextualSpacing/>
        <w:jc w:val="both"/>
      </w:pPr>
      <w:r>
        <w:t>Nennen Sie die vier Herausforderungen, durch die das länderübergreifende Lernen in der Gesundheitspolitik erschwert wird.</w:t>
      </w:r>
    </w:p>
    <w:p w14:paraId="2249F97E" w14:textId="77777777" w:rsidR="00FA2E52" w:rsidRPr="008073CD" w:rsidRDefault="00FA2E52" w:rsidP="009D56A5">
      <w:pPr>
        <w:numPr>
          <w:ilvl w:val="0"/>
          <w:numId w:val="37"/>
        </w:numPr>
        <w:spacing w:after="0" w:line="360" w:lineRule="auto"/>
        <w:contextualSpacing/>
        <w:jc w:val="both"/>
        <w:rPr>
          <w:i/>
          <w:u w:val="single"/>
        </w:rPr>
      </w:pPr>
      <w:r>
        <w:rPr>
          <w:i/>
          <w:u w:val="single"/>
        </w:rPr>
        <w:t>Finanzierung und Verfügbarkeit von Ressourcen</w:t>
      </w:r>
    </w:p>
    <w:p w14:paraId="0AF5181D" w14:textId="77777777" w:rsidR="00FA2E52" w:rsidRPr="008073CD" w:rsidRDefault="00FA2E52" w:rsidP="009D56A5">
      <w:pPr>
        <w:numPr>
          <w:ilvl w:val="0"/>
          <w:numId w:val="37"/>
        </w:numPr>
        <w:spacing w:after="0" w:line="360" w:lineRule="auto"/>
        <w:contextualSpacing/>
        <w:jc w:val="both"/>
        <w:rPr>
          <w:i/>
          <w:u w:val="single"/>
        </w:rPr>
      </w:pPr>
      <w:r>
        <w:rPr>
          <w:i/>
          <w:u w:val="single"/>
        </w:rPr>
        <w:t>Kulturelle Unterschiede</w:t>
      </w:r>
    </w:p>
    <w:p w14:paraId="77AAD2FE" w14:textId="77777777" w:rsidR="00FA2E52" w:rsidRPr="008073CD" w:rsidRDefault="00FA2E52" w:rsidP="009D56A5">
      <w:pPr>
        <w:numPr>
          <w:ilvl w:val="0"/>
          <w:numId w:val="37"/>
        </w:numPr>
        <w:spacing w:after="0" w:line="360" w:lineRule="auto"/>
        <w:contextualSpacing/>
        <w:jc w:val="both"/>
        <w:rPr>
          <w:i/>
          <w:u w:val="single"/>
        </w:rPr>
      </w:pPr>
      <w:r>
        <w:rPr>
          <w:i/>
          <w:u w:val="single"/>
        </w:rPr>
        <w:t>Sprachbarrieren</w:t>
      </w:r>
    </w:p>
    <w:p w14:paraId="6F6D5EE5" w14:textId="77777777" w:rsidR="00FA2E52" w:rsidRPr="008073CD" w:rsidRDefault="00FA2E52" w:rsidP="009D56A5">
      <w:pPr>
        <w:numPr>
          <w:ilvl w:val="0"/>
          <w:numId w:val="37"/>
        </w:numPr>
        <w:spacing w:after="0" w:line="360" w:lineRule="auto"/>
        <w:contextualSpacing/>
        <w:jc w:val="both"/>
      </w:pPr>
      <w:r>
        <w:rPr>
          <w:i/>
          <w:u w:val="single"/>
        </w:rPr>
        <w:t>Kommunikationsschwierigkeiten</w:t>
      </w:r>
    </w:p>
    <w:p w14:paraId="58D2F013" w14:textId="77777777" w:rsidR="00A526A5" w:rsidRPr="008B1C06" w:rsidRDefault="00A526A5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4A115C8" w14:textId="4C533FA2" w:rsidR="008B1C06" w:rsidRDefault="008B1C06" w:rsidP="008B1C06">
      <w:pPr>
        <w:pStyle w:val="Legende-Tabelle4"/>
        <w:rPr>
          <w:rFonts w:ascii="Calibri" w:hAnsi="Calibri" w:cs="Calibri"/>
          <w:bCs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32"/>
        </w:rPr>
        <w:t>Lektion 6</w:t>
      </w:r>
      <w:r>
        <w:rPr>
          <w:rFonts w:ascii="Calibri" w:hAnsi="Calibri"/>
          <w:color w:val="009999"/>
          <w:sz w:val="24"/>
        </w:rPr>
        <w:t xml:space="preserve"> </w:t>
      </w:r>
    </w:p>
    <w:p w14:paraId="22CD657C" w14:textId="247FE1E2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6.1</w:t>
      </w:r>
    </w:p>
    <w:p w14:paraId="27B972CD" w14:textId="77777777" w:rsidR="008434FE" w:rsidRPr="0092468B" w:rsidRDefault="008434FE" w:rsidP="009D56A5">
      <w:pPr>
        <w:pStyle w:val="Listenabsatz"/>
        <w:numPr>
          <w:ilvl w:val="0"/>
          <w:numId w:val="38"/>
        </w:numPr>
        <w:spacing w:after="0"/>
      </w:pPr>
      <w:r>
        <w:t>Bitte vervollständigen Sie den folgenden Satz.</w:t>
      </w:r>
    </w:p>
    <w:p w14:paraId="1075F499" w14:textId="5E3F4625" w:rsidR="008434FE" w:rsidRPr="008434FE" w:rsidRDefault="00437F67" w:rsidP="008434FE">
      <w:pPr>
        <w:spacing w:after="0"/>
        <w:ind w:left="360"/>
      </w:pPr>
      <w:r>
        <w:t>Individuen</w:t>
      </w:r>
      <w:r w:rsidR="008434FE">
        <w:t xml:space="preserve">, eine Gruppe oder sogar eine ganze Organisation zu führen, zu beeinflussen, zu inspirieren und anzuleiten, wird als </w:t>
      </w:r>
      <w:r w:rsidR="008434FE">
        <w:rPr>
          <w:i/>
          <w:u w:val="single"/>
        </w:rPr>
        <w:t>Führung</w:t>
      </w:r>
      <w:r w:rsidR="008434FE">
        <w:t xml:space="preserve"> bezeichnet.</w:t>
      </w:r>
    </w:p>
    <w:p w14:paraId="1835480F" w14:textId="77777777" w:rsidR="008434FE" w:rsidRDefault="008434FE" w:rsidP="009D56A5">
      <w:pPr>
        <w:pStyle w:val="Listenabsatz"/>
        <w:numPr>
          <w:ilvl w:val="0"/>
          <w:numId w:val="38"/>
        </w:numPr>
        <w:spacing w:after="0"/>
      </w:pPr>
      <w:r>
        <w:t>Wahr oder falsch?</w:t>
      </w:r>
    </w:p>
    <w:p w14:paraId="4F1A1CF3" w14:textId="77777777" w:rsidR="008434FE" w:rsidRPr="008434FE" w:rsidRDefault="008434FE" w:rsidP="008434FE">
      <w:pPr>
        <w:spacing w:after="0"/>
        <w:ind w:left="360"/>
      </w:pPr>
      <w:commentRangeStart w:id="0"/>
      <w:r>
        <w:t xml:space="preserve">Führungspersönlichkeiten sind aufgabenorientiert, Führungskräfte </w:t>
      </w:r>
      <w:commentRangeEnd w:id="0"/>
      <w:r w:rsidR="00673823">
        <w:rPr>
          <w:rStyle w:val="Kommentarzeichen"/>
        </w:rPr>
        <w:commentReference w:id="0"/>
      </w:r>
      <w:r>
        <w:t>zielorientiert.</w:t>
      </w:r>
    </w:p>
    <w:p w14:paraId="37D56447" w14:textId="77777777" w:rsidR="008434FE" w:rsidRPr="009D56A5" w:rsidRDefault="008434FE" w:rsidP="009D56A5">
      <w:pPr>
        <w:pStyle w:val="Listenabsatz"/>
        <w:numPr>
          <w:ilvl w:val="0"/>
          <w:numId w:val="42"/>
        </w:numPr>
        <w:spacing w:after="0"/>
        <w:rPr>
          <w:iCs/>
        </w:rPr>
      </w:pPr>
      <w:r>
        <w:t>Wahr</w:t>
      </w:r>
    </w:p>
    <w:p w14:paraId="1074D502" w14:textId="77777777" w:rsidR="008434FE" w:rsidRPr="009D56A5" w:rsidRDefault="008434FE" w:rsidP="009D56A5">
      <w:pPr>
        <w:pStyle w:val="Listenabsatz"/>
        <w:numPr>
          <w:ilvl w:val="0"/>
          <w:numId w:val="42"/>
        </w:numPr>
        <w:spacing w:after="0"/>
        <w:rPr>
          <w:i/>
          <w:u w:val="single"/>
        </w:rPr>
      </w:pPr>
      <w:r>
        <w:rPr>
          <w:i/>
          <w:u w:val="single"/>
        </w:rPr>
        <w:t>Falsch</w:t>
      </w:r>
    </w:p>
    <w:p w14:paraId="6D1C5FB4" w14:textId="77777777" w:rsidR="008434FE" w:rsidRPr="008434FE" w:rsidRDefault="008434FE" w:rsidP="009D56A5">
      <w:pPr>
        <w:numPr>
          <w:ilvl w:val="0"/>
          <w:numId w:val="38"/>
        </w:numPr>
        <w:spacing w:after="0" w:line="360" w:lineRule="auto"/>
        <w:contextualSpacing/>
        <w:jc w:val="both"/>
      </w:pPr>
      <w:r>
        <w:t>Welche Auswahlmöglichkeit ist kein Führungsstil im Gesundheitswesen?</w:t>
      </w:r>
    </w:p>
    <w:p w14:paraId="74905C25" w14:textId="251CF6B4" w:rsidR="008434FE" w:rsidRPr="008434FE" w:rsidRDefault="008434FE" w:rsidP="009D56A5">
      <w:pPr>
        <w:numPr>
          <w:ilvl w:val="0"/>
          <w:numId w:val="39"/>
        </w:numPr>
        <w:spacing w:after="0" w:line="360" w:lineRule="auto"/>
        <w:contextualSpacing/>
        <w:jc w:val="both"/>
        <w:rPr>
          <w:i/>
          <w:u w:val="single"/>
        </w:rPr>
      </w:pPr>
      <w:r>
        <w:rPr>
          <w:i/>
          <w:u w:val="single"/>
        </w:rPr>
        <w:t>Laissez-faire-</w:t>
      </w:r>
      <w:r w:rsidR="000642BE">
        <w:rPr>
          <w:i/>
          <w:u w:val="single"/>
        </w:rPr>
        <w:t>Führung</w:t>
      </w:r>
    </w:p>
    <w:p w14:paraId="612BFD09" w14:textId="77777777" w:rsidR="008434FE" w:rsidRPr="00502770" w:rsidRDefault="008434FE" w:rsidP="009D56A5">
      <w:pPr>
        <w:numPr>
          <w:ilvl w:val="0"/>
          <w:numId w:val="39"/>
        </w:numPr>
        <w:spacing w:after="0" w:line="360" w:lineRule="auto"/>
        <w:contextualSpacing/>
        <w:jc w:val="both"/>
      </w:pPr>
      <w:r>
        <w:t>Kollaborative Führung</w:t>
      </w:r>
    </w:p>
    <w:p w14:paraId="6F973D60" w14:textId="77777777" w:rsidR="008434FE" w:rsidRPr="00502770" w:rsidRDefault="008434FE" w:rsidP="009D56A5">
      <w:pPr>
        <w:numPr>
          <w:ilvl w:val="0"/>
          <w:numId w:val="39"/>
        </w:numPr>
        <w:spacing w:after="0" w:line="360" w:lineRule="auto"/>
        <w:contextualSpacing/>
        <w:jc w:val="both"/>
      </w:pPr>
      <w:r>
        <w:t>Ethische Führung</w:t>
      </w:r>
    </w:p>
    <w:p w14:paraId="181A766D" w14:textId="77777777" w:rsidR="008434FE" w:rsidRPr="00502770" w:rsidRDefault="008434FE" w:rsidP="009D56A5">
      <w:pPr>
        <w:numPr>
          <w:ilvl w:val="0"/>
          <w:numId w:val="39"/>
        </w:numPr>
        <w:spacing w:after="0" w:line="360" w:lineRule="auto"/>
        <w:contextualSpacing/>
        <w:jc w:val="both"/>
      </w:pPr>
      <w:r>
        <w:t>Transformationale Führung</w:t>
      </w:r>
    </w:p>
    <w:p w14:paraId="266C6708" w14:textId="77777777" w:rsidR="008434FE" w:rsidRDefault="008434FE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  <w:lang w:val="en-US"/>
        </w:rPr>
      </w:pPr>
    </w:p>
    <w:p w14:paraId="3CBB18FE" w14:textId="579F1857" w:rsidR="008B1C06" w:rsidRDefault="008B1C06" w:rsidP="008B1C06">
      <w:pPr>
        <w:pStyle w:val="Legende-Tabelle4"/>
        <w:rPr>
          <w:rFonts w:ascii="Calibri" w:hAnsi="Calibri" w:cs="Calibri"/>
          <w:b/>
          <w:color w:val="009999"/>
          <w:sz w:val="24"/>
          <w:szCs w:val="24"/>
        </w:rPr>
      </w:pPr>
      <w:r>
        <w:rPr>
          <w:rFonts w:ascii="Calibri" w:hAnsi="Calibri"/>
          <w:b/>
          <w:color w:val="009999"/>
          <w:sz w:val="24"/>
        </w:rPr>
        <w:t>6.2</w:t>
      </w:r>
    </w:p>
    <w:p w14:paraId="3A5925E9" w14:textId="77777777" w:rsidR="00DF1C9A" w:rsidRPr="00DF1C9A" w:rsidRDefault="00DF1C9A" w:rsidP="009D56A5">
      <w:pPr>
        <w:numPr>
          <w:ilvl w:val="0"/>
          <w:numId w:val="40"/>
        </w:numPr>
        <w:spacing w:after="0" w:line="360" w:lineRule="auto"/>
        <w:contextualSpacing/>
        <w:jc w:val="both"/>
      </w:pPr>
      <w:r>
        <w:t>Bitte vervollständigen Sie den folgenden Satz.</w:t>
      </w:r>
    </w:p>
    <w:p w14:paraId="0910277A" w14:textId="77777777" w:rsidR="00DF1C9A" w:rsidRPr="003A2655" w:rsidRDefault="00DF1C9A" w:rsidP="00DF1C9A">
      <w:pPr>
        <w:spacing w:after="0"/>
        <w:ind w:left="720"/>
        <w:contextualSpacing/>
      </w:pPr>
      <w:proofErr w:type="spellStart"/>
      <w:r>
        <w:rPr>
          <w:i/>
          <w:u w:val="single"/>
        </w:rPr>
        <w:lastRenderedPageBreak/>
        <w:t>Mehrebenenverwaltung</w:t>
      </w:r>
      <w:proofErr w:type="spellEnd"/>
      <w:r>
        <w:t xml:space="preserve"> befasst sich mit der Interaktion, die zwischen zahlreichen Regierungsebenen und unterschiedlichen Akteuren stattfindet.</w:t>
      </w:r>
    </w:p>
    <w:p w14:paraId="4BC71FE7" w14:textId="77777777" w:rsidR="00DF1C9A" w:rsidRPr="003A2655" w:rsidRDefault="00DF1C9A" w:rsidP="009D56A5">
      <w:pPr>
        <w:numPr>
          <w:ilvl w:val="0"/>
          <w:numId w:val="40"/>
        </w:numPr>
        <w:spacing w:after="0" w:line="360" w:lineRule="auto"/>
        <w:contextualSpacing/>
        <w:jc w:val="both"/>
      </w:pPr>
      <w:r>
        <w:t>Welche der Auswahlmöglichkeiten ist die Ebene 3 des „Modells der fünf Führungsebenen nach Maxwell“?</w:t>
      </w:r>
    </w:p>
    <w:p w14:paraId="311FBDAE" w14:textId="77777777" w:rsidR="00DF1C9A" w:rsidRPr="0092468B" w:rsidRDefault="00DF1C9A" w:rsidP="009D56A5">
      <w:pPr>
        <w:numPr>
          <w:ilvl w:val="0"/>
          <w:numId w:val="41"/>
        </w:numPr>
        <w:spacing w:after="0" w:line="360" w:lineRule="auto"/>
        <w:contextualSpacing/>
        <w:jc w:val="both"/>
        <w:rPr>
          <w:i/>
          <w:u w:val="single"/>
        </w:rPr>
      </w:pPr>
      <w:r>
        <w:rPr>
          <w:i/>
          <w:u w:val="single"/>
        </w:rPr>
        <w:t>Ertrag</w:t>
      </w:r>
    </w:p>
    <w:p w14:paraId="29BC911B" w14:textId="77777777" w:rsidR="00DF1C9A" w:rsidRPr="0092468B" w:rsidRDefault="00DF1C9A" w:rsidP="009D56A5">
      <w:pPr>
        <w:numPr>
          <w:ilvl w:val="0"/>
          <w:numId w:val="41"/>
        </w:numPr>
        <w:spacing w:after="0" w:line="360" w:lineRule="auto"/>
        <w:contextualSpacing/>
        <w:jc w:val="both"/>
      </w:pPr>
      <w:r>
        <w:t>Position</w:t>
      </w:r>
    </w:p>
    <w:p w14:paraId="42178AEE" w14:textId="77777777" w:rsidR="00DF1C9A" w:rsidRPr="0092468B" w:rsidRDefault="00DF1C9A" w:rsidP="009D56A5">
      <w:pPr>
        <w:numPr>
          <w:ilvl w:val="0"/>
          <w:numId w:val="41"/>
        </w:numPr>
        <w:spacing w:after="0" w:line="360" w:lineRule="auto"/>
        <w:contextualSpacing/>
        <w:jc w:val="both"/>
      </w:pPr>
      <w:r>
        <w:t>Zustimmung</w:t>
      </w:r>
    </w:p>
    <w:p w14:paraId="1C39A94D" w14:textId="77777777" w:rsidR="00DF1C9A" w:rsidRPr="0092468B" w:rsidRDefault="00DF1C9A" w:rsidP="009D56A5">
      <w:pPr>
        <w:numPr>
          <w:ilvl w:val="0"/>
          <w:numId w:val="41"/>
        </w:numPr>
        <w:spacing w:after="0" w:line="360" w:lineRule="auto"/>
        <w:contextualSpacing/>
        <w:jc w:val="both"/>
      </w:pPr>
      <w:r>
        <w:t>Förderung</w:t>
      </w:r>
    </w:p>
    <w:p w14:paraId="6B20A478" w14:textId="77777777" w:rsidR="00DF1C9A" w:rsidRPr="0092468B" w:rsidRDefault="00DF1C9A" w:rsidP="009D56A5">
      <w:pPr>
        <w:numPr>
          <w:ilvl w:val="0"/>
          <w:numId w:val="41"/>
        </w:numPr>
        <w:spacing w:after="0" w:line="360" w:lineRule="auto"/>
        <w:contextualSpacing/>
        <w:jc w:val="both"/>
      </w:pPr>
      <w:r>
        <w:t>Gipfel</w:t>
      </w:r>
    </w:p>
    <w:p w14:paraId="2743B59A" w14:textId="77777777" w:rsidR="007372BD" w:rsidRPr="00133947" w:rsidRDefault="007372BD" w:rsidP="007372BD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en Rode" w:date="2022-08-12T11:54:00Z" w:initials="HR">
    <w:p w14:paraId="40EF3A19" w14:textId="77777777" w:rsidR="00673823" w:rsidRDefault="00673823" w:rsidP="00D24527">
      <w:pPr>
        <w:pStyle w:val="Kommentartext"/>
      </w:pPr>
      <w:r>
        <w:rPr>
          <w:rStyle w:val="Kommentarzeichen"/>
        </w:rPr>
        <w:annotationRef/>
      </w:r>
      <w:r>
        <w:t>Wie auch im Skript angemerkt, könnte hier alternativ zwischen Führungspersönlichkeit und Manager:in unterschieden werden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EF3A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0BDE1" w16cex:dateUtc="2022-08-12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F3A19" w16cid:durableId="26A0BD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FF5"/>
    <w:multiLevelType w:val="hybridMultilevel"/>
    <w:tmpl w:val="C666D96A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424D9"/>
    <w:multiLevelType w:val="hybridMultilevel"/>
    <w:tmpl w:val="5D040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0767"/>
    <w:multiLevelType w:val="hybridMultilevel"/>
    <w:tmpl w:val="649299AE"/>
    <w:lvl w:ilvl="0" w:tplc="E032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4967"/>
    <w:multiLevelType w:val="hybridMultilevel"/>
    <w:tmpl w:val="826CE872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8CB"/>
    <w:multiLevelType w:val="hybridMultilevel"/>
    <w:tmpl w:val="B47A45EE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1586F"/>
    <w:multiLevelType w:val="hybridMultilevel"/>
    <w:tmpl w:val="CF3852A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06D55"/>
    <w:multiLevelType w:val="hybridMultilevel"/>
    <w:tmpl w:val="34EC8AEA"/>
    <w:lvl w:ilvl="0" w:tplc="A308E8B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335B37"/>
    <w:multiLevelType w:val="hybridMultilevel"/>
    <w:tmpl w:val="50E836E8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D4E58"/>
    <w:multiLevelType w:val="hybridMultilevel"/>
    <w:tmpl w:val="B8FE79CE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E14C46"/>
    <w:multiLevelType w:val="hybridMultilevel"/>
    <w:tmpl w:val="CDACE3B2"/>
    <w:lvl w:ilvl="0" w:tplc="5EB472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26A4F"/>
    <w:multiLevelType w:val="hybridMultilevel"/>
    <w:tmpl w:val="9B800AEC"/>
    <w:lvl w:ilvl="0" w:tplc="6CBA98E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0E5511"/>
    <w:multiLevelType w:val="hybridMultilevel"/>
    <w:tmpl w:val="C7DCF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1631"/>
    <w:multiLevelType w:val="hybridMultilevel"/>
    <w:tmpl w:val="372880F8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15CFD"/>
    <w:multiLevelType w:val="hybridMultilevel"/>
    <w:tmpl w:val="0E94B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55D"/>
    <w:multiLevelType w:val="hybridMultilevel"/>
    <w:tmpl w:val="F16EC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61CB7"/>
    <w:multiLevelType w:val="hybridMultilevel"/>
    <w:tmpl w:val="83A26EBE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12B39"/>
    <w:multiLevelType w:val="hybridMultilevel"/>
    <w:tmpl w:val="4C3AE12C"/>
    <w:lvl w:ilvl="0" w:tplc="E0326C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DE5C7E"/>
    <w:multiLevelType w:val="hybridMultilevel"/>
    <w:tmpl w:val="63A6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A5A6D"/>
    <w:multiLevelType w:val="hybridMultilevel"/>
    <w:tmpl w:val="CD328B06"/>
    <w:lvl w:ilvl="0" w:tplc="E0326C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E76C9"/>
    <w:multiLevelType w:val="hybridMultilevel"/>
    <w:tmpl w:val="A36A843A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844386"/>
    <w:multiLevelType w:val="hybridMultilevel"/>
    <w:tmpl w:val="754A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0009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0775E"/>
    <w:multiLevelType w:val="hybridMultilevel"/>
    <w:tmpl w:val="56C89034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F2611"/>
    <w:multiLevelType w:val="hybridMultilevel"/>
    <w:tmpl w:val="172C3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3B140B"/>
    <w:multiLevelType w:val="hybridMultilevel"/>
    <w:tmpl w:val="6B3E832A"/>
    <w:lvl w:ilvl="0" w:tplc="E0326C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FA268B"/>
    <w:multiLevelType w:val="hybridMultilevel"/>
    <w:tmpl w:val="A10233BA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804BA"/>
    <w:multiLevelType w:val="hybridMultilevel"/>
    <w:tmpl w:val="AD6455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47193"/>
    <w:multiLevelType w:val="hybridMultilevel"/>
    <w:tmpl w:val="DD5214EA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184EC8"/>
    <w:multiLevelType w:val="hybridMultilevel"/>
    <w:tmpl w:val="5B7CF776"/>
    <w:lvl w:ilvl="0" w:tplc="E032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81074"/>
    <w:multiLevelType w:val="hybridMultilevel"/>
    <w:tmpl w:val="B9E05F8A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C65926"/>
    <w:multiLevelType w:val="hybridMultilevel"/>
    <w:tmpl w:val="E97019CA"/>
    <w:lvl w:ilvl="0" w:tplc="E032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76021"/>
    <w:multiLevelType w:val="hybridMultilevel"/>
    <w:tmpl w:val="58A2918C"/>
    <w:lvl w:ilvl="0" w:tplc="A308E8B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FC49CD"/>
    <w:multiLevelType w:val="hybridMultilevel"/>
    <w:tmpl w:val="1C10E71C"/>
    <w:lvl w:ilvl="0" w:tplc="AD3C84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41702A"/>
    <w:multiLevelType w:val="hybridMultilevel"/>
    <w:tmpl w:val="BCF48CEC"/>
    <w:lvl w:ilvl="0" w:tplc="E3CA5E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BB4B5A"/>
    <w:multiLevelType w:val="hybridMultilevel"/>
    <w:tmpl w:val="1A0EE5D4"/>
    <w:lvl w:ilvl="0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3B2D42"/>
    <w:multiLevelType w:val="hybridMultilevel"/>
    <w:tmpl w:val="CDF49DE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446FE0"/>
    <w:multiLevelType w:val="hybridMultilevel"/>
    <w:tmpl w:val="49CCA2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2712C"/>
    <w:multiLevelType w:val="hybridMultilevel"/>
    <w:tmpl w:val="C95ECCC8"/>
    <w:lvl w:ilvl="0" w:tplc="E032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714930">
    <w:abstractNumId w:val="22"/>
  </w:num>
  <w:num w:numId="2" w16cid:durableId="1900555814">
    <w:abstractNumId w:val="7"/>
  </w:num>
  <w:num w:numId="3" w16cid:durableId="1290820559">
    <w:abstractNumId w:val="9"/>
  </w:num>
  <w:num w:numId="4" w16cid:durableId="742263287">
    <w:abstractNumId w:val="18"/>
  </w:num>
  <w:num w:numId="5" w16cid:durableId="23362956">
    <w:abstractNumId w:val="26"/>
  </w:num>
  <w:num w:numId="6" w16cid:durableId="539516338">
    <w:abstractNumId w:val="1"/>
  </w:num>
  <w:num w:numId="7" w16cid:durableId="1158500578">
    <w:abstractNumId w:val="3"/>
  </w:num>
  <w:num w:numId="8" w16cid:durableId="1101561128">
    <w:abstractNumId w:val="23"/>
  </w:num>
  <w:num w:numId="9" w16cid:durableId="460074877">
    <w:abstractNumId w:val="0"/>
  </w:num>
  <w:num w:numId="10" w16cid:durableId="2022539131">
    <w:abstractNumId w:val="27"/>
  </w:num>
  <w:num w:numId="11" w16cid:durableId="623461571">
    <w:abstractNumId w:val="34"/>
  </w:num>
  <w:num w:numId="12" w16cid:durableId="505749541">
    <w:abstractNumId w:val="28"/>
  </w:num>
  <w:num w:numId="13" w16cid:durableId="241112474">
    <w:abstractNumId w:val="14"/>
  </w:num>
  <w:num w:numId="14" w16cid:durableId="533426658">
    <w:abstractNumId w:val="25"/>
  </w:num>
  <w:num w:numId="15" w16cid:durableId="2001807968">
    <w:abstractNumId w:val="33"/>
  </w:num>
  <w:num w:numId="16" w16cid:durableId="1557662038">
    <w:abstractNumId w:val="21"/>
  </w:num>
  <w:num w:numId="17" w16cid:durableId="1441295221">
    <w:abstractNumId w:val="30"/>
  </w:num>
  <w:num w:numId="18" w16cid:durableId="493764736">
    <w:abstractNumId w:val="10"/>
  </w:num>
  <w:num w:numId="19" w16cid:durableId="1748451612">
    <w:abstractNumId w:val="20"/>
  </w:num>
  <w:num w:numId="20" w16cid:durableId="456293228">
    <w:abstractNumId w:val="11"/>
  </w:num>
  <w:num w:numId="21" w16cid:durableId="1702433521">
    <w:abstractNumId w:val="17"/>
  </w:num>
  <w:num w:numId="22" w16cid:durableId="1814565448">
    <w:abstractNumId w:val="4"/>
  </w:num>
  <w:num w:numId="23" w16cid:durableId="1057319749">
    <w:abstractNumId w:val="31"/>
  </w:num>
  <w:num w:numId="24" w16cid:durableId="67074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9583499">
    <w:abstractNumId w:val="36"/>
  </w:num>
  <w:num w:numId="26" w16cid:durableId="10892360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1155126">
    <w:abstractNumId w:val="13"/>
  </w:num>
  <w:num w:numId="28" w16cid:durableId="226495848">
    <w:abstractNumId w:val="5"/>
  </w:num>
  <w:num w:numId="29" w16cid:durableId="10435599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0637769">
    <w:abstractNumId w:val="16"/>
  </w:num>
  <w:num w:numId="31" w16cid:durableId="1182084406">
    <w:abstractNumId w:val="19"/>
  </w:num>
  <w:num w:numId="32" w16cid:durableId="498353156">
    <w:abstractNumId w:val="29"/>
  </w:num>
  <w:num w:numId="33" w16cid:durableId="1480000084">
    <w:abstractNumId w:val="35"/>
  </w:num>
  <w:num w:numId="34" w16cid:durableId="1857768717">
    <w:abstractNumId w:val="38"/>
  </w:num>
  <w:num w:numId="35" w16cid:durableId="168327738">
    <w:abstractNumId w:val="37"/>
  </w:num>
  <w:num w:numId="36" w16cid:durableId="235432572">
    <w:abstractNumId w:val="12"/>
  </w:num>
  <w:num w:numId="37" w16cid:durableId="2012445953">
    <w:abstractNumId w:val="24"/>
  </w:num>
  <w:num w:numId="38" w16cid:durableId="1383601982">
    <w:abstractNumId w:val="2"/>
  </w:num>
  <w:num w:numId="39" w16cid:durableId="1403262123">
    <w:abstractNumId w:val="8"/>
  </w:num>
  <w:num w:numId="40" w16cid:durableId="1425682674">
    <w:abstractNumId w:val="15"/>
  </w:num>
  <w:num w:numId="41" w16cid:durableId="1828207419">
    <w:abstractNumId w:val="32"/>
  </w:num>
  <w:num w:numId="42" w16cid:durableId="1274363394">
    <w:abstractNumId w:val="6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Rode">
    <w15:presenceInfo w15:providerId="Windows Live" w15:userId="63011991c336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3207"/>
    <w:rsid w:val="00014636"/>
    <w:rsid w:val="00014E08"/>
    <w:rsid w:val="00034AC2"/>
    <w:rsid w:val="00045554"/>
    <w:rsid w:val="000642BE"/>
    <w:rsid w:val="00087607"/>
    <w:rsid w:val="00133947"/>
    <w:rsid w:val="00173F96"/>
    <w:rsid w:val="00184008"/>
    <w:rsid w:val="00193B57"/>
    <w:rsid w:val="001A5125"/>
    <w:rsid w:val="00204A56"/>
    <w:rsid w:val="00244E87"/>
    <w:rsid w:val="00261803"/>
    <w:rsid w:val="00286019"/>
    <w:rsid w:val="002B01B9"/>
    <w:rsid w:val="002B6D58"/>
    <w:rsid w:val="002C12D2"/>
    <w:rsid w:val="00334CC8"/>
    <w:rsid w:val="003858D8"/>
    <w:rsid w:val="003A00CF"/>
    <w:rsid w:val="003A2655"/>
    <w:rsid w:val="003E4AAF"/>
    <w:rsid w:val="003E62C4"/>
    <w:rsid w:val="00422BCB"/>
    <w:rsid w:val="00437F67"/>
    <w:rsid w:val="00446E0F"/>
    <w:rsid w:val="00475B62"/>
    <w:rsid w:val="004773CB"/>
    <w:rsid w:val="004E42C3"/>
    <w:rsid w:val="00500C7B"/>
    <w:rsid w:val="0050710D"/>
    <w:rsid w:val="005139FC"/>
    <w:rsid w:val="00530E4A"/>
    <w:rsid w:val="00544E7D"/>
    <w:rsid w:val="005672C3"/>
    <w:rsid w:val="0056762A"/>
    <w:rsid w:val="00584F3F"/>
    <w:rsid w:val="005C379B"/>
    <w:rsid w:val="005C3D55"/>
    <w:rsid w:val="00614C63"/>
    <w:rsid w:val="006475C2"/>
    <w:rsid w:val="00654CFB"/>
    <w:rsid w:val="0066382C"/>
    <w:rsid w:val="00667F88"/>
    <w:rsid w:val="00673823"/>
    <w:rsid w:val="006C16C3"/>
    <w:rsid w:val="006D79F4"/>
    <w:rsid w:val="00712E0C"/>
    <w:rsid w:val="00714FEC"/>
    <w:rsid w:val="007372BD"/>
    <w:rsid w:val="00743E6F"/>
    <w:rsid w:val="007A0F9B"/>
    <w:rsid w:val="007A12C4"/>
    <w:rsid w:val="007A1720"/>
    <w:rsid w:val="007B2358"/>
    <w:rsid w:val="007C3E4A"/>
    <w:rsid w:val="007E5E42"/>
    <w:rsid w:val="007F3266"/>
    <w:rsid w:val="008175A6"/>
    <w:rsid w:val="008317CE"/>
    <w:rsid w:val="008434FE"/>
    <w:rsid w:val="00893630"/>
    <w:rsid w:val="008B1C06"/>
    <w:rsid w:val="008D3992"/>
    <w:rsid w:val="008D7182"/>
    <w:rsid w:val="008F60E0"/>
    <w:rsid w:val="00900121"/>
    <w:rsid w:val="0091723B"/>
    <w:rsid w:val="009329F4"/>
    <w:rsid w:val="00933E55"/>
    <w:rsid w:val="00965EE5"/>
    <w:rsid w:val="0099472E"/>
    <w:rsid w:val="00995196"/>
    <w:rsid w:val="009B7554"/>
    <w:rsid w:val="009D56A5"/>
    <w:rsid w:val="009E6B31"/>
    <w:rsid w:val="00A526A5"/>
    <w:rsid w:val="00A7162F"/>
    <w:rsid w:val="00A94A99"/>
    <w:rsid w:val="00AA46FB"/>
    <w:rsid w:val="00AC3B55"/>
    <w:rsid w:val="00AE6F55"/>
    <w:rsid w:val="00AF05DB"/>
    <w:rsid w:val="00B86133"/>
    <w:rsid w:val="00BA6D44"/>
    <w:rsid w:val="00BC2059"/>
    <w:rsid w:val="00C2427F"/>
    <w:rsid w:val="00C56BBE"/>
    <w:rsid w:val="00C90C8A"/>
    <w:rsid w:val="00C91051"/>
    <w:rsid w:val="00CB2513"/>
    <w:rsid w:val="00CB58FF"/>
    <w:rsid w:val="00CC3193"/>
    <w:rsid w:val="00CC3F40"/>
    <w:rsid w:val="00CD2A28"/>
    <w:rsid w:val="00CF22E2"/>
    <w:rsid w:val="00D16A75"/>
    <w:rsid w:val="00D30ED7"/>
    <w:rsid w:val="00D578B8"/>
    <w:rsid w:val="00D8286B"/>
    <w:rsid w:val="00DA47B5"/>
    <w:rsid w:val="00DD21F4"/>
    <w:rsid w:val="00DF1C9A"/>
    <w:rsid w:val="00DF7702"/>
    <w:rsid w:val="00E012EE"/>
    <w:rsid w:val="00E13348"/>
    <w:rsid w:val="00E520F0"/>
    <w:rsid w:val="00E5532F"/>
    <w:rsid w:val="00E75B7C"/>
    <w:rsid w:val="00E829F7"/>
    <w:rsid w:val="00EB15DF"/>
    <w:rsid w:val="00EE3075"/>
    <w:rsid w:val="00EF08F0"/>
    <w:rsid w:val="00F012B5"/>
    <w:rsid w:val="00F733C2"/>
    <w:rsid w:val="00FA18E0"/>
    <w:rsid w:val="00FA2E52"/>
    <w:rsid w:val="00FD2DFC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3E4AAF"/>
  </w:style>
  <w:style w:type="paragraph" w:customStyle="1" w:styleId="Legende-Tabelle4">
    <w:name w:val="Legende - Tabelle 4"/>
    <w:aliases w:val="5 (Tabelle)"/>
    <w:basedOn w:val="Standard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Standard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75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5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table" w:styleId="Gitternetztabelle1hell">
    <w:name w:val="Grid Table 1 Light"/>
    <w:basedOn w:val="NormaleTabelle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2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1712</Words>
  <Characters>10791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Helen Rode</cp:lastModifiedBy>
  <cp:revision>26</cp:revision>
  <dcterms:created xsi:type="dcterms:W3CDTF">2022-05-25T10:56:00Z</dcterms:created>
  <dcterms:modified xsi:type="dcterms:W3CDTF">2022-08-12T09:54:00Z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