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AD9E5" w14:textId="12F472B1" w:rsidR="00DC658B" w:rsidRPr="00261CA2" w:rsidRDefault="00DC658B" w:rsidP="00DC6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CA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Titel: </w:t>
      </w:r>
      <w:proofErr w:type="spellStart"/>
      <w:r w:rsidRPr="00261CA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Luminos</w:t>
      </w:r>
      <w:proofErr w:type="spellEnd"/>
      <w:r w:rsidRPr="00261CA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Fund: Finalist </w:t>
      </w:r>
      <w:r w:rsidR="009F1FE3" w:rsidRPr="00261CA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für die </w:t>
      </w:r>
      <w:r w:rsidRPr="00261CA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Best Practice </w:t>
      </w:r>
      <w:proofErr w:type="spellStart"/>
      <w:r w:rsidRPr="00261CA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Prizes</w:t>
      </w:r>
      <w:proofErr w:type="spellEnd"/>
      <w:r w:rsidRPr="00261CA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2022 </w:t>
      </w:r>
    </w:p>
    <w:p w14:paraId="228605F4" w14:textId="63D61265" w:rsidR="00DC658B" w:rsidRPr="00261CA2" w:rsidRDefault="00DC658B" w:rsidP="00DC6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9F1A5D" w14:textId="00373073" w:rsidR="00DC658B" w:rsidRPr="00DC658B" w:rsidRDefault="00DC658B" w:rsidP="00DC6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CH"/>
        </w:rPr>
        <w:t xml:space="preserve">Der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CH"/>
        </w:rPr>
        <w:t>Luminos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CH"/>
        </w:rPr>
        <w:t xml:space="preserve"> Fund wurde </w:t>
      </w:r>
      <w:r w:rsidR="00491F4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CH"/>
        </w:rPr>
        <w:t>unter die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CH"/>
        </w:rPr>
        <w:t xml:space="preserve"> </w:t>
      </w:r>
      <w:r w:rsidR="00491F4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CH"/>
        </w:rPr>
        <w:t xml:space="preserve">zehn 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CH"/>
        </w:rPr>
        <w:t xml:space="preserve">Finalisten für die Klaus J. Jacobs Best Practice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CH"/>
        </w:rPr>
        <w:t>Prizes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CH"/>
        </w:rPr>
        <w:t xml:space="preserve"> 2022 </w:t>
      </w:r>
      <w:r w:rsidR="00491F4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CH"/>
        </w:rPr>
        <w:t>gewählt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CH"/>
        </w:rPr>
        <w:t>. Die drei Preise sind jeweils mit 200‘000 </w:t>
      </w:r>
      <w:r w:rsidR="009F1FE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CH"/>
        </w:rPr>
        <w:t>Schweizer Franken</w:t>
      </w:r>
      <w:r w:rsidR="009F1FE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CH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CH"/>
        </w:rPr>
        <w:t xml:space="preserve">(208‘000 USD) dotiert und </w:t>
      </w:r>
      <w:r w:rsidR="009F1FE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CH"/>
        </w:rPr>
        <w:t>würdigen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CH"/>
        </w:rPr>
        <w:t xml:space="preserve"> herausragende Leistungen und </w:t>
      </w:r>
      <w:r w:rsidR="009F1FE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CH"/>
        </w:rPr>
        <w:t>Programme</w:t>
      </w:r>
      <w:r w:rsidR="009F1FE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CH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CH"/>
        </w:rPr>
        <w:t xml:space="preserve">zur Förderung </w:t>
      </w:r>
      <w:r w:rsidR="009F1FE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CH"/>
        </w:rPr>
        <w:t>von erstklassiger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CH"/>
        </w:rPr>
        <w:t xml:space="preserve"> Bildung. Der Luminos Fund</w:t>
      </w:r>
      <w:r w:rsidR="00491F4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CH"/>
        </w:rPr>
        <w:t>, der seinen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CH"/>
        </w:rPr>
        <w:t xml:space="preserve"> Hauptsitz in den Vereinigten Staaten</w:t>
      </w:r>
      <w:r w:rsidR="00491F4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CH"/>
        </w:rPr>
        <w:t xml:space="preserve"> hat,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CH"/>
        </w:rPr>
        <w:t xml:space="preserve"> bietet </w:t>
      </w:r>
      <w:r w:rsidR="00491F4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CH"/>
        </w:rPr>
        <w:t xml:space="preserve">Bildungsprogramme 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CH"/>
        </w:rPr>
        <w:t xml:space="preserve">im subsaharischen Afrika und im Nahen Osten für Kinder im Alter von 8 bis 14 Jahren, </w:t>
      </w:r>
      <w:r w:rsidR="00F66C6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CH"/>
        </w:rPr>
        <w:t xml:space="preserve">die nicht zur Schule gehen. </w:t>
      </w:r>
      <w:r w:rsidR="009A001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CH"/>
        </w:rPr>
        <w:t>Die Kinder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CH"/>
        </w:rPr>
        <w:t xml:space="preserve"> können dadurch in nur einem </w:t>
      </w:r>
      <w:r w:rsidR="00A97D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CH"/>
        </w:rPr>
        <w:t>J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CH"/>
        </w:rPr>
        <w:t xml:space="preserve">ahr </w:t>
      </w:r>
      <w:r w:rsidR="00A97D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CH"/>
        </w:rPr>
        <w:t xml:space="preserve">den Stoff aus 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CH"/>
        </w:rPr>
        <w:t xml:space="preserve">drei </w:t>
      </w:r>
      <w:r w:rsidR="00A97D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CH"/>
        </w:rPr>
        <w:t>Schulj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CH"/>
        </w:rPr>
        <w:t>ahre</w:t>
      </w:r>
      <w:r w:rsidR="00A97D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CH"/>
        </w:rPr>
        <w:t>n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CH"/>
        </w:rPr>
        <w:t xml:space="preserve"> nachholen und </w:t>
      </w:r>
      <w:r w:rsidR="009A001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CH"/>
        </w:rPr>
        <w:t>anschliessend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CH"/>
        </w:rPr>
        <w:t xml:space="preserve"> in die örtlichen staatlichen Schulen </w:t>
      </w:r>
      <w:r w:rsidR="0090182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CH"/>
        </w:rPr>
        <w:t>re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CH"/>
        </w:rPr>
        <w:t>integrier</w:t>
      </w:r>
      <w:r w:rsidR="006C37C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CH"/>
        </w:rPr>
        <w:t>t werden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CH"/>
        </w:rPr>
        <w:t>.</w:t>
      </w:r>
    </w:p>
    <w:p w14:paraId="14C32885" w14:textId="77777777" w:rsidR="00DC658B" w:rsidRPr="00DC658B" w:rsidRDefault="00DC658B" w:rsidP="00DC6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CBB047" w14:textId="1B21C6A3" w:rsidR="00DC658B" w:rsidRDefault="00491F40" w:rsidP="00DC658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de-CH"/>
        </w:rPr>
        <w:t xml:space="preserve">Freude am </w:t>
      </w:r>
      <w:r w:rsidR="00DC658B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de-CH"/>
        </w:rPr>
        <w:t>Lernen</w:t>
      </w:r>
    </w:p>
    <w:p w14:paraId="3EC0DF09" w14:textId="77777777" w:rsidR="009A0013" w:rsidRDefault="009A0013" w:rsidP="00DC658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CH"/>
        </w:rPr>
      </w:pPr>
    </w:p>
    <w:p w14:paraId="1DF63BC7" w14:textId="24B1D5FE" w:rsidR="00DC658B" w:rsidRPr="00DC658B" w:rsidRDefault="009A0013" w:rsidP="00DC6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CH"/>
        </w:rPr>
        <w:t>Mit einem</w:t>
      </w:r>
      <w:r w:rsidR="00DC658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CH"/>
        </w:rPr>
        <w:t xml:space="preserve"> Schwerpunkt auf spielerische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CH"/>
        </w:rPr>
        <w:t>m</w:t>
      </w:r>
      <w:r w:rsidR="00DC658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CH"/>
        </w:rPr>
        <w:t xml:space="preserve"> Lernen und </w:t>
      </w:r>
      <w:r w:rsidR="00E915E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CH"/>
        </w:rPr>
        <w:t>evaluationsbasierter</w:t>
      </w:r>
      <w:r w:rsidR="00DC658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CH"/>
        </w:rPr>
        <w:t xml:space="preserve"> Pädagogik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CH"/>
        </w:rPr>
        <w:t xml:space="preserve"> möchte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CH"/>
        </w:rPr>
        <w:t>Luminos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CH"/>
        </w:rPr>
        <w:t xml:space="preserve"> </w:t>
      </w:r>
      <w:r w:rsidR="00DC658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CH"/>
        </w:rPr>
        <w:t xml:space="preserve">das Lernen zu einer freudigen Erfahrung machen, und den Schülern so eine positive Einstellung zur Bildung vermitteln. Das Programm wird von Partnerorganisationen der 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CH"/>
        </w:rPr>
        <w:t xml:space="preserve">örtlichen Gemeinschaften </w:t>
      </w:r>
      <w:r w:rsidR="00DC658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CH"/>
        </w:rPr>
        <w:t xml:space="preserve">durchgeführt, deren Kompetenzen Luminos mit aufbaut, unterstützt und überwacht. Die Klassen werden von vielversprechenden </w:t>
      </w:r>
      <w:r w:rsidR="005D20C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CH"/>
        </w:rPr>
        <w:t>jungen Einheimischen</w:t>
      </w:r>
      <w:r w:rsidR="005D20C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CH"/>
        </w:rPr>
        <w:t xml:space="preserve"> </w:t>
      </w:r>
      <w:commentRangeStart w:id="0"/>
      <w:commentRangeEnd w:id="0"/>
      <w:r w:rsidR="005D20C8">
        <w:rPr>
          <w:rStyle w:val="Kommentarzeichen"/>
        </w:rPr>
        <w:commentReference w:id="0"/>
      </w:r>
      <w:r w:rsidR="00DC658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CH"/>
        </w:rPr>
        <w:t xml:space="preserve">unterrichtet, die von </w:t>
      </w:r>
      <w:proofErr w:type="spellStart"/>
      <w:r w:rsidR="00DC658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CH"/>
        </w:rPr>
        <w:t>Luminos</w:t>
      </w:r>
      <w:proofErr w:type="spellEnd"/>
      <w:r w:rsidR="00DC658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CH"/>
        </w:rPr>
        <w:t xml:space="preserve"> </w:t>
      </w:r>
      <w:r w:rsidR="00D50AF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CH"/>
        </w:rPr>
        <w:t>didaktisch</w:t>
      </w:r>
      <w:r w:rsidR="00DC658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CH"/>
        </w:rPr>
        <w:t xml:space="preserve"> ausgebildet werden. Dadurch werden die lokalen Bildungseinrichtungen mit dringend benötigten 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CH"/>
        </w:rPr>
        <w:t>qualifizierten</w:t>
      </w:r>
      <w:r w:rsidR="00DC658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CH"/>
        </w:rPr>
        <w:t xml:space="preserve"> Lehrkräften </w:t>
      </w:r>
      <w:r w:rsidR="0055529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CH"/>
        </w:rPr>
        <w:t>versorgt</w:t>
      </w:r>
      <w:r w:rsidR="00DC658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CH"/>
        </w:rPr>
        <w:t>.</w:t>
      </w:r>
    </w:p>
    <w:p w14:paraId="0A600362" w14:textId="77777777" w:rsidR="00DC658B" w:rsidRPr="00DC658B" w:rsidRDefault="00DC658B" w:rsidP="00DC6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6E8206" w14:textId="76E9B839" w:rsidR="00DC658B" w:rsidRPr="00DC658B" w:rsidRDefault="00DC658B" w:rsidP="00DC6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CH"/>
        </w:rPr>
        <w:t xml:space="preserve">Bis heute hat Luminos mehr als 152‘000 Kinder in Äthiopien, Ghana, Liberia, Gambia und im Libanon unterstützt und </w:t>
      </w:r>
      <w:r w:rsidR="0055529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CH"/>
        </w:rPr>
        <w:t>sich zum Ziel gesetzt,</w:t>
      </w:r>
      <w:r w:rsidR="0055529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CH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CH"/>
        </w:rPr>
        <w:t>bis 2024 weitere 200‘000 Schüler</w:t>
      </w:r>
      <w:r w:rsidR="0055529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CH"/>
        </w:rPr>
        <w:t xml:space="preserve"> zu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CH"/>
        </w:rPr>
        <w:t xml:space="preserve"> erreichen. Die Organisation kooperiert mit Regierungen und berät sie </w:t>
      </w:r>
      <w:r w:rsidR="009A001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CH"/>
        </w:rPr>
        <w:t>in der Lehrplane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CH"/>
        </w:rPr>
        <w:t xml:space="preserve">ntwicklung, </w:t>
      </w:r>
      <w:r w:rsidR="0087298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CH"/>
        </w:rPr>
        <w:t>der Ausarbeitung von Bildungsstrate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CH"/>
        </w:rPr>
        <w:t xml:space="preserve">gien und </w:t>
      </w:r>
      <w:r w:rsidR="0087298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CH"/>
        </w:rPr>
        <w:t>in</w:t>
      </w:r>
      <w:r w:rsidR="0087298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CH"/>
        </w:rPr>
        <w:t xml:space="preserve"> </w:t>
      </w:r>
      <w:r w:rsidR="009A001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CH"/>
        </w:rPr>
        <w:t>der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CH"/>
        </w:rPr>
        <w:t xml:space="preserve"> nationalen Bildungspolitik. So treibt Luminos einen dauerhaften und systemischen Wandel voran und gewährleistet, dass Kinder ohne Schulzugang </w:t>
      </w:r>
      <w:r w:rsidR="0096496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CH"/>
        </w:rPr>
        <w:t>weiterhin eine zentrale Rolle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CH"/>
        </w:rPr>
        <w:t xml:space="preserve"> in der nationalen Bildungs</w:t>
      </w:r>
      <w:r w:rsidR="0096496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CH"/>
        </w:rPr>
        <w:t>planung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CH"/>
        </w:rPr>
        <w:t xml:space="preserve"> </w:t>
      </w:r>
      <w:r w:rsidR="0096496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CH"/>
        </w:rPr>
        <w:t>spielen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CH"/>
        </w:rPr>
        <w:t>.</w:t>
      </w:r>
    </w:p>
    <w:p w14:paraId="4A7ED53B" w14:textId="77777777" w:rsidR="00DC658B" w:rsidRPr="00DC658B" w:rsidRDefault="00DC658B" w:rsidP="00DC6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C702FC" w14:textId="563D8B23" w:rsidR="00DC658B" w:rsidRPr="00DC658B" w:rsidRDefault="00DC658B" w:rsidP="00DC6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CH"/>
        </w:rPr>
        <w:t xml:space="preserve">Die drei Gewinner der diesjährigen Best Practice Prizes werden am 30. September 2022 bei einer feierlichen Preisverleihung in Zürich bekanntgegeben. Am 1. Oktober 2022 </w:t>
      </w:r>
      <w:r w:rsidR="009A001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CH"/>
        </w:rPr>
        <w:t>kommen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CH"/>
        </w:rPr>
        <w:t xml:space="preserve"> die 10 Finalisten zum ersten Mal </w:t>
      </w:r>
      <w:r w:rsidR="0087298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CH"/>
        </w:rPr>
        <w:t>bei einem Co-</w:t>
      </w:r>
      <w:proofErr w:type="spellStart"/>
      <w:r w:rsidR="0087298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CH"/>
        </w:rPr>
        <w:t>Creation</w:t>
      </w:r>
      <w:proofErr w:type="spellEnd"/>
      <w:r w:rsidR="0087298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CH"/>
        </w:rPr>
        <w:t>-Workshop</w:t>
      </w:r>
      <w:r w:rsidR="009A001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CH"/>
        </w:rPr>
        <w:t xml:space="preserve"> zusammen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CH"/>
        </w:rPr>
        <w:t xml:space="preserve">. Dort </w:t>
      </w:r>
      <w:r w:rsidR="00BC7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CH"/>
        </w:rPr>
        <w:t>werden</w:t>
      </w:r>
      <w:r w:rsidR="00BC7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CH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CH"/>
        </w:rPr>
        <w:t xml:space="preserve">sie Erfahrungen und Ideen zur Lernförderung austauschen und </w:t>
      </w:r>
      <w:r w:rsidR="009A001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CH"/>
        </w:rPr>
        <w:t xml:space="preserve">mit den </w:t>
      </w:r>
      <w:r w:rsidR="0087298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CH"/>
        </w:rPr>
        <w:t>anderen Finalisten Ansätze</w:t>
      </w:r>
      <w:r w:rsidR="0087298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CH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CH"/>
        </w:rPr>
        <w:t xml:space="preserve">für neue Projekte entwickeln. Zwei dieser Konzepte werden eine Anschlussfinanzierung von </w:t>
      </w:r>
      <w:r w:rsidR="00E702C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CH"/>
        </w:rPr>
        <w:t>je</w:t>
      </w:r>
      <w:r w:rsidR="007040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CH"/>
        </w:rPr>
        <w:t xml:space="preserve">weils 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CH"/>
        </w:rPr>
        <w:t xml:space="preserve">bis zu 150‘000 </w:t>
      </w:r>
      <w:r w:rsidR="0087298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CH"/>
        </w:rPr>
        <w:t>Schweizer Franken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CH"/>
        </w:rPr>
        <w:t xml:space="preserve"> (156‘000 USD) erhalten.</w:t>
      </w:r>
    </w:p>
    <w:p w14:paraId="2A023F3C" w14:textId="77777777" w:rsidR="0085270E" w:rsidRPr="00DC658B" w:rsidRDefault="0085270E"/>
    <w:sectPr w:rsidR="0085270E" w:rsidRPr="00DC658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Helen Rode" w:date="2022-06-29T12:23:00Z" w:initials="HR">
    <w:p w14:paraId="51D48BE6" w14:textId="77777777" w:rsidR="00555296" w:rsidRDefault="005D20C8" w:rsidP="002E2F08">
      <w:pPr>
        <w:pStyle w:val="Kommentartext"/>
      </w:pPr>
      <w:r>
        <w:rPr>
          <w:rStyle w:val="Kommentarzeichen"/>
        </w:rPr>
        <w:annotationRef/>
      </w:r>
      <w:r w:rsidR="00555296">
        <w:t>Alternativ: "...jungen Ortskräften"?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1D48BE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66C2CE" w16cex:dateUtc="2022-06-29T10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1D48BE6" w16cid:durableId="2666C2C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elen Rode">
    <w15:presenceInfo w15:providerId="Windows Live" w15:userId="63011991c336bc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58B"/>
    <w:rsid w:val="00167CCD"/>
    <w:rsid w:val="00261CA2"/>
    <w:rsid w:val="003510BD"/>
    <w:rsid w:val="004262B1"/>
    <w:rsid w:val="0046054D"/>
    <w:rsid w:val="00491F40"/>
    <w:rsid w:val="00555296"/>
    <w:rsid w:val="00560CDA"/>
    <w:rsid w:val="00562605"/>
    <w:rsid w:val="005D20C8"/>
    <w:rsid w:val="00662D2A"/>
    <w:rsid w:val="006C37CE"/>
    <w:rsid w:val="006C5AB7"/>
    <w:rsid w:val="0070241B"/>
    <w:rsid w:val="0070402E"/>
    <w:rsid w:val="007528C7"/>
    <w:rsid w:val="00794321"/>
    <w:rsid w:val="0085270E"/>
    <w:rsid w:val="00872982"/>
    <w:rsid w:val="00901821"/>
    <w:rsid w:val="00964963"/>
    <w:rsid w:val="009A0013"/>
    <w:rsid w:val="009F1FE3"/>
    <w:rsid w:val="00A162DB"/>
    <w:rsid w:val="00A97D27"/>
    <w:rsid w:val="00BC7527"/>
    <w:rsid w:val="00C74429"/>
    <w:rsid w:val="00CC22F0"/>
    <w:rsid w:val="00CD776B"/>
    <w:rsid w:val="00D50AF7"/>
    <w:rsid w:val="00DC658B"/>
    <w:rsid w:val="00DD735B"/>
    <w:rsid w:val="00E702C7"/>
    <w:rsid w:val="00E915E0"/>
    <w:rsid w:val="00E95C50"/>
    <w:rsid w:val="00F42E60"/>
    <w:rsid w:val="00F6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0505E"/>
  <w15:chartTrackingRefBased/>
  <w15:docId w15:val="{A4EFD41F-885A-4CB7-A635-84108ED01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DC6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9F1FE3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D20C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D20C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D20C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D20C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D20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Rode</dc:creator>
  <cp:keywords/>
  <dc:description/>
  <cp:lastModifiedBy>Helen Rode</cp:lastModifiedBy>
  <cp:revision>28</cp:revision>
  <dcterms:created xsi:type="dcterms:W3CDTF">2022-06-29T10:42:00Z</dcterms:created>
  <dcterms:modified xsi:type="dcterms:W3CDTF">2022-06-29T11:14:00Z</dcterms:modified>
</cp:coreProperties>
</file>