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54F4" w14:textId="42B8D243" w:rsidR="00F37CE7" w:rsidRPr="00EF2FA1" w:rsidRDefault="00F37CE7" w:rsidP="00EF2FA1">
      <w:pPr>
        <w:bidi w:val="0"/>
        <w:contextualSpacing/>
        <w:jc w:val="left"/>
        <w:rPr>
          <w:rFonts w:asciiTheme="minorBidi" w:hAnsiTheme="minorBidi" w:cstheme="minorBidi"/>
          <w:b/>
          <w:bCs/>
          <w:sz w:val="22"/>
          <w:szCs w:val="22"/>
          <w:u w:val="single"/>
        </w:rPr>
      </w:pPr>
      <w:r w:rsidRPr="00EF2FA1">
        <w:rPr>
          <w:rFonts w:asciiTheme="minorBidi" w:hAnsiTheme="minorBidi" w:cstheme="minorBidi"/>
          <w:b/>
          <w:bCs/>
          <w:sz w:val="22"/>
          <w:szCs w:val="22"/>
          <w:u w:val="single"/>
        </w:rPr>
        <w:t xml:space="preserve">Date:  </w:t>
      </w:r>
      <w:r w:rsidR="007C6B9B" w:rsidRPr="007C6B9B">
        <w:rPr>
          <w:rFonts w:asciiTheme="minorBidi" w:hAnsiTheme="minorBidi" w:cstheme="minorBidi"/>
          <w:b/>
          <w:bCs/>
          <w:sz w:val="22"/>
          <w:szCs w:val="22"/>
          <w:highlight w:val="green"/>
          <w:u w:val="single"/>
        </w:rPr>
        <w:t>FILL IN WHEN SENDING</w:t>
      </w:r>
    </w:p>
    <w:p w14:paraId="50AD0A34" w14:textId="77777777" w:rsidR="00F37CE7" w:rsidRPr="00EF2FA1" w:rsidRDefault="00F37CE7" w:rsidP="00EF2FA1">
      <w:pPr>
        <w:pStyle w:val="Title"/>
        <w:spacing w:before="0" w:after="0" w:line="240" w:lineRule="auto"/>
        <w:contextualSpacing/>
        <w:jc w:val="left"/>
        <w:rPr>
          <w:rFonts w:asciiTheme="minorBidi" w:hAnsiTheme="minorBidi" w:cstheme="minorBidi"/>
          <w:sz w:val="22"/>
          <w:szCs w:val="22"/>
        </w:rPr>
      </w:pPr>
    </w:p>
    <w:p w14:paraId="196D4682" w14:textId="77777777" w:rsidR="00F37CE7" w:rsidRPr="00EF2FA1" w:rsidRDefault="00F37CE7" w:rsidP="00EF2FA1">
      <w:pPr>
        <w:pStyle w:val="Title"/>
        <w:spacing w:before="0" w:after="0" w:line="240" w:lineRule="auto"/>
        <w:contextualSpacing/>
        <w:jc w:val="left"/>
        <w:rPr>
          <w:rFonts w:asciiTheme="minorBidi" w:hAnsiTheme="minorBidi" w:cstheme="minorBidi"/>
          <w:sz w:val="22"/>
          <w:szCs w:val="22"/>
        </w:rPr>
      </w:pPr>
      <w:r w:rsidRPr="00EF2FA1">
        <w:rPr>
          <w:rFonts w:asciiTheme="minorBidi" w:hAnsiTheme="minorBidi" w:cstheme="minorBidi"/>
          <w:sz w:val="22"/>
          <w:szCs w:val="22"/>
        </w:rPr>
        <w:t>Curriculum Vitae and List of Publications</w:t>
      </w:r>
    </w:p>
    <w:p w14:paraId="180BBFFB" w14:textId="53745181" w:rsidR="00F37CE7" w:rsidRPr="00EF2FA1" w:rsidRDefault="00F37CE7" w:rsidP="00EF2FA1">
      <w:pPr>
        <w:bidi w:val="0"/>
        <w:spacing w:before="360" w:after="240"/>
        <w:ind w:left="426" w:right="426" w:hanging="426"/>
        <w:contextualSpacing/>
        <w:jc w:val="left"/>
        <w:rPr>
          <w:rFonts w:asciiTheme="minorBidi" w:hAnsiTheme="minorBidi" w:cstheme="minorBidi"/>
          <w:b/>
          <w:bCs/>
          <w:sz w:val="22"/>
          <w:szCs w:val="22"/>
          <w:u w:val="single"/>
        </w:rPr>
      </w:pPr>
      <w:r w:rsidRPr="00EF2FA1">
        <w:rPr>
          <w:rFonts w:asciiTheme="minorBidi" w:hAnsiTheme="minorBidi" w:cstheme="minorBidi"/>
          <w:b/>
          <w:bCs/>
          <w:sz w:val="22"/>
          <w:szCs w:val="22"/>
          <w:u w:val="single"/>
        </w:rPr>
        <w:t>1.</w:t>
      </w:r>
      <w:r w:rsidRPr="00EF2FA1">
        <w:rPr>
          <w:rFonts w:asciiTheme="minorBidi" w:hAnsiTheme="minorBidi" w:cstheme="minorBidi"/>
          <w:b/>
          <w:bCs/>
          <w:sz w:val="22"/>
          <w:szCs w:val="22"/>
          <w:u w:val="single"/>
        </w:rPr>
        <w:tab/>
        <w:t xml:space="preserve"> Personal Data</w:t>
      </w:r>
    </w:p>
    <w:tbl>
      <w:tblPr>
        <w:tblStyle w:val="TableGrid"/>
        <w:tblW w:w="0" w:type="auto"/>
        <w:tblLook w:val="04A0" w:firstRow="1" w:lastRow="0" w:firstColumn="1" w:lastColumn="0" w:noHBand="0" w:noVBand="1"/>
      </w:tblPr>
      <w:tblGrid>
        <w:gridCol w:w="3865"/>
        <w:gridCol w:w="4431"/>
      </w:tblGrid>
      <w:tr w:rsidR="00EE310C" w:rsidRPr="00EF2FA1" w14:paraId="16324B41" w14:textId="77777777" w:rsidTr="007C6B9B">
        <w:tc>
          <w:tcPr>
            <w:tcW w:w="3865" w:type="dxa"/>
          </w:tcPr>
          <w:p w14:paraId="3BE49566" w14:textId="4C2C0F49" w:rsidR="00EE310C" w:rsidRPr="00EF2FA1" w:rsidRDefault="005F6571" w:rsidP="00EF2FA1">
            <w:pPr>
              <w:pStyle w:val="Abstract"/>
              <w:tabs>
                <w:tab w:val="left" w:pos="3544"/>
              </w:tabs>
              <w:spacing w:before="0" w:line="240" w:lineRule="auto"/>
              <w:contextualSpacing/>
              <w:rPr>
                <w:rFonts w:asciiTheme="minorBidi" w:hAnsiTheme="minorBidi" w:cstheme="minorBidi"/>
                <w:sz w:val="22"/>
                <w:szCs w:val="22"/>
              </w:rPr>
            </w:pPr>
            <w:r w:rsidRPr="00EF2FA1">
              <w:rPr>
                <w:rFonts w:asciiTheme="minorBidi" w:hAnsiTheme="minorBidi" w:cstheme="minorBidi"/>
                <w:sz w:val="22"/>
                <w:szCs w:val="22"/>
              </w:rPr>
              <w:t xml:space="preserve">Name: </w:t>
            </w:r>
            <w:proofErr w:type="spellStart"/>
            <w:r w:rsidR="005E1DE1" w:rsidRPr="00EF2FA1">
              <w:rPr>
                <w:rFonts w:asciiTheme="minorBidi" w:hAnsiTheme="minorBidi" w:cstheme="minorBidi"/>
                <w:sz w:val="22"/>
                <w:szCs w:val="22"/>
              </w:rPr>
              <w:t>Eyal</w:t>
            </w:r>
            <w:proofErr w:type="spellEnd"/>
            <w:r w:rsidR="005E1DE1" w:rsidRPr="00EF2FA1">
              <w:rPr>
                <w:rFonts w:asciiTheme="minorBidi" w:hAnsiTheme="minorBidi" w:cstheme="minorBidi"/>
                <w:sz w:val="22"/>
                <w:szCs w:val="22"/>
              </w:rPr>
              <w:t xml:space="preserve"> Sela</w:t>
            </w:r>
          </w:p>
        </w:tc>
        <w:tc>
          <w:tcPr>
            <w:tcW w:w="4431" w:type="dxa"/>
          </w:tcPr>
          <w:p w14:paraId="4B444C5C" w14:textId="31C00B50" w:rsidR="00EE310C" w:rsidRPr="00EF2FA1" w:rsidRDefault="005F6571" w:rsidP="00EF2FA1">
            <w:pPr>
              <w:pStyle w:val="Abstract"/>
              <w:tabs>
                <w:tab w:val="left" w:pos="3544"/>
              </w:tabs>
              <w:spacing w:before="0" w:line="240" w:lineRule="auto"/>
              <w:contextualSpacing/>
              <w:rPr>
                <w:rFonts w:asciiTheme="minorBidi" w:hAnsiTheme="minorBidi" w:cstheme="minorBidi"/>
                <w:sz w:val="22"/>
                <w:szCs w:val="22"/>
              </w:rPr>
            </w:pPr>
            <w:r w:rsidRPr="00EF2FA1">
              <w:rPr>
                <w:rFonts w:asciiTheme="minorBidi" w:hAnsiTheme="minorBidi" w:cstheme="minorBidi"/>
                <w:sz w:val="22"/>
                <w:szCs w:val="22"/>
                <w:highlight w:val="green"/>
              </w:rPr>
              <w:t>Identity or Passport Number:</w:t>
            </w:r>
          </w:p>
        </w:tc>
      </w:tr>
      <w:tr w:rsidR="00EE310C" w:rsidRPr="00EF2FA1" w14:paraId="5E7FF05A" w14:textId="77777777" w:rsidTr="007C6B9B">
        <w:tc>
          <w:tcPr>
            <w:tcW w:w="3865" w:type="dxa"/>
          </w:tcPr>
          <w:p w14:paraId="227DAA52" w14:textId="04FE34B2" w:rsidR="00EE310C" w:rsidRPr="00EF2FA1" w:rsidRDefault="00EE310C" w:rsidP="00EF2FA1">
            <w:pPr>
              <w:pStyle w:val="Abstract"/>
              <w:tabs>
                <w:tab w:val="left" w:pos="3544"/>
              </w:tabs>
              <w:spacing w:before="0" w:line="240" w:lineRule="auto"/>
              <w:contextualSpacing/>
              <w:rPr>
                <w:rFonts w:asciiTheme="minorBidi" w:hAnsiTheme="minorBidi" w:cstheme="minorBidi"/>
                <w:sz w:val="22"/>
                <w:szCs w:val="22"/>
              </w:rPr>
            </w:pPr>
            <w:r w:rsidRPr="00EF2FA1">
              <w:rPr>
                <w:rFonts w:asciiTheme="minorBidi" w:hAnsiTheme="minorBidi" w:cstheme="minorBidi"/>
                <w:sz w:val="22"/>
                <w:szCs w:val="22"/>
              </w:rPr>
              <w:t>Place of Birth</w:t>
            </w:r>
            <w:r w:rsidR="005F6571" w:rsidRPr="00EF2FA1">
              <w:rPr>
                <w:rFonts w:asciiTheme="minorBidi" w:hAnsiTheme="minorBidi" w:cstheme="minorBidi"/>
                <w:sz w:val="22"/>
                <w:szCs w:val="22"/>
              </w:rPr>
              <w:t>:</w:t>
            </w:r>
            <w:r w:rsidR="005E1DE1" w:rsidRPr="00EF2FA1">
              <w:rPr>
                <w:rFonts w:asciiTheme="minorBidi" w:hAnsiTheme="minorBidi" w:cstheme="minorBidi"/>
                <w:sz w:val="22"/>
                <w:szCs w:val="22"/>
              </w:rPr>
              <w:t xml:space="preserve"> Israel</w:t>
            </w:r>
          </w:p>
        </w:tc>
        <w:tc>
          <w:tcPr>
            <w:tcW w:w="4431" w:type="dxa"/>
          </w:tcPr>
          <w:p w14:paraId="49FBDDFC" w14:textId="76C64675" w:rsidR="00EE310C" w:rsidRPr="00EF2FA1" w:rsidRDefault="00EE310C" w:rsidP="00EF2FA1">
            <w:pPr>
              <w:pStyle w:val="Abstract"/>
              <w:tabs>
                <w:tab w:val="left" w:pos="3544"/>
              </w:tabs>
              <w:spacing w:before="0" w:line="240" w:lineRule="auto"/>
              <w:contextualSpacing/>
              <w:rPr>
                <w:rFonts w:asciiTheme="minorBidi" w:hAnsiTheme="minorBidi" w:cstheme="minorBidi"/>
                <w:sz w:val="22"/>
                <w:szCs w:val="22"/>
              </w:rPr>
            </w:pPr>
            <w:r w:rsidRPr="00EF2FA1">
              <w:rPr>
                <w:rFonts w:asciiTheme="minorBidi" w:hAnsiTheme="minorBidi" w:cstheme="minorBidi"/>
                <w:sz w:val="22"/>
                <w:szCs w:val="22"/>
              </w:rPr>
              <w:t>Date of Birth</w:t>
            </w:r>
            <w:r w:rsidR="005F6571" w:rsidRPr="00EF2FA1">
              <w:rPr>
                <w:rFonts w:asciiTheme="minorBidi" w:hAnsiTheme="minorBidi" w:cstheme="minorBidi"/>
                <w:sz w:val="22"/>
                <w:szCs w:val="22"/>
              </w:rPr>
              <w:t>:</w:t>
            </w:r>
            <w:r w:rsidR="005E1DE1" w:rsidRPr="00EF2FA1">
              <w:rPr>
                <w:rFonts w:asciiTheme="minorBidi" w:hAnsiTheme="minorBidi" w:cstheme="minorBidi"/>
                <w:sz w:val="22"/>
                <w:szCs w:val="22"/>
              </w:rPr>
              <w:t xml:space="preserve"> </w:t>
            </w:r>
            <w:r w:rsidR="005E1DE1" w:rsidRPr="00EF2FA1">
              <w:rPr>
                <w:rFonts w:asciiTheme="minorBidi" w:hAnsiTheme="minorBidi" w:cstheme="minorBidi"/>
                <w:sz w:val="22"/>
                <w:szCs w:val="22"/>
                <w:rtl/>
              </w:rPr>
              <w:t>30/07/1966</w:t>
            </w:r>
          </w:p>
        </w:tc>
      </w:tr>
      <w:tr w:rsidR="00EE310C" w:rsidRPr="00EF2FA1" w14:paraId="58E8BEA6" w14:textId="77777777" w:rsidTr="007C6B9B">
        <w:tc>
          <w:tcPr>
            <w:tcW w:w="3865" w:type="dxa"/>
          </w:tcPr>
          <w:p w14:paraId="6D34846F" w14:textId="585499F8" w:rsidR="00EE310C" w:rsidRPr="00EF2FA1" w:rsidRDefault="00EE310C" w:rsidP="00EF2FA1">
            <w:pPr>
              <w:pStyle w:val="Abstract"/>
              <w:tabs>
                <w:tab w:val="left" w:pos="3544"/>
              </w:tabs>
              <w:spacing w:before="0" w:line="240" w:lineRule="auto"/>
              <w:contextualSpacing/>
              <w:rPr>
                <w:rFonts w:asciiTheme="minorBidi" w:hAnsiTheme="minorBidi" w:cstheme="minorBidi"/>
                <w:sz w:val="22"/>
                <w:szCs w:val="22"/>
              </w:rPr>
            </w:pPr>
            <w:r w:rsidRPr="00EF2FA1">
              <w:rPr>
                <w:rFonts w:asciiTheme="minorBidi" w:hAnsiTheme="minorBidi" w:cstheme="minorBidi"/>
                <w:sz w:val="22"/>
                <w:szCs w:val="22"/>
              </w:rPr>
              <w:t>Date of Immigration</w:t>
            </w:r>
            <w:r w:rsidR="005F6571" w:rsidRPr="00EF2FA1">
              <w:rPr>
                <w:rFonts w:asciiTheme="minorBidi" w:hAnsiTheme="minorBidi" w:cstheme="minorBidi"/>
                <w:sz w:val="22"/>
                <w:szCs w:val="22"/>
              </w:rPr>
              <w:t>:</w:t>
            </w:r>
            <w:r w:rsidR="005E1DE1" w:rsidRPr="00EF2FA1">
              <w:rPr>
                <w:rFonts w:asciiTheme="minorBidi" w:hAnsiTheme="minorBidi" w:cstheme="minorBidi"/>
                <w:sz w:val="22"/>
                <w:szCs w:val="22"/>
              </w:rPr>
              <w:t xml:space="preserve"> N/A</w:t>
            </w:r>
          </w:p>
        </w:tc>
        <w:tc>
          <w:tcPr>
            <w:tcW w:w="4431" w:type="dxa"/>
          </w:tcPr>
          <w:p w14:paraId="12C98B11" w14:textId="3C534C63" w:rsidR="00EE310C" w:rsidRPr="00EF2FA1" w:rsidRDefault="00EE310C" w:rsidP="00EF2FA1">
            <w:pPr>
              <w:pStyle w:val="Abstract"/>
              <w:tabs>
                <w:tab w:val="left" w:pos="3544"/>
              </w:tabs>
              <w:spacing w:before="0" w:line="240" w:lineRule="auto"/>
              <w:contextualSpacing/>
              <w:rPr>
                <w:rFonts w:asciiTheme="minorBidi" w:hAnsiTheme="minorBidi" w:cstheme="minorBidi"/>
                <w:sz w:val="22"/>
                <w:szCs w:val="22"/>
              </w:rPr>
            </w:pPr>
            <w:r w:rsidRPr="00EF2FA1">
              <w:rPr>
                <w:rFonts w:asciiTheme="minorBidi" w:hAnsiTheme="minorBidi" w:cstheme="minorBidi"/>
                <w:sz w:val="22"/>
                <w:szCs w:val="22"/>
              </w:rPr>
              <w:t>Family Status</w:t>
            </w:r>
            <w:r w:rsidR="005F6571" w:rsidRPr="00EF2FA1">
              <w:rPr>
                <w:rFonts w:asciiTheme="minorBidi" w:hAnsiTheme="minorBidi" w:cstheme="minorBidi"/>
                <w:sz w:val="22"/>
                <w:szCs w:val="22"/>
              </w:rPr>
              <w:t>:</w:t>
            </w:r>
            <w:r w:rsidR="005E1DE1" w:rsidRPr="00EF2FA1">
              <w:rPr>
                <w:rFonts w:asciiTheme="minorBidi" w:hAnsiTheme="minorBidi" w:cstheme="minorBidi"/>
                <w:sz w:val="22"/>
                <w:szCs w:val="22"/>
              </w:rPr>
              <w:t xml:space="preserve"> Married with three children</w:t>
            </w:r>
          </w:p>
        </w:tc>
      </w:tr>
      <w:tr w:rsidR="00EE310C" w:rsidRPr="00EF2FA1" w14:paraId="5F506CEF" w14:textId="77777777" w:rsidTr="007C6B9B">
        <w:tc>
          <w:tcPr>
            <w:tcW w:w="3865" w:type="dxa"/>
          </w:tcPr>
          <w:p w14:paraId="73E6DE56" w14:textId="66A286E0" w:rsidR="00EE310C" w:rsidRPr="00EF2FA1" w:rsidRDefault="002F365A" w:rsidP="00EF2FA1">
            <w:pPr>
              <w:pStyle w:val="Abstract"/>
              <w:tabs>
                <w:tab w:val="left" w:pos="3544"/>
              </w:tabs>
              <w:spacing w:before="0" w:line="240" w:lineRule="auto"/>
              <w:contextualSpacing/>
              <w:rPr>
                <w:rFonts w:asciiTheme="minorBidi" w:hAnsiTheme="minorBidi" w:cstheme="minorBidi"/>
                <w:sz w:val="22"/>
                <w:szCs w:val="22"/>
              </w:rPr>
            </w:pPr>
            <w:r w:rsidRPr="00EF2FA1">
              <w:rPr>
                <w:rFonts w:asciiTheme="minorBidi" w:hAnsiTheme="minorBidi" w:cstheme="minorBidi"/>
                <w:sz w:val="22"/>
                <w:szCs w:val="22"/>
              </w:rPr>
              <w:t>Citizenship</w:t>
            </w:r>
            <w:r w:rsidR="00277280" w:rsidRPr="00EF2FA1">
              <w:rPr>
                <w:rFonts w:asciiTheme="minorBidi" w:hAnsiTheme="minorBidi" w:cstheme="minorBidi"/>
                <w:sz w:val="22"/>
                <w:szCs w:val="22"/>
              </w:rPr>
              <w:t xml:space="preserve"> sta</w:t>
            </w:r>
            <w:r w:rsidRPr="00EF2FA1">
              <w:rPr>
                <w:rFonts w:asciiTheme="minorBidi" w:hAnsiTheme="minorBidi" w:cstheme="minorBidi"/>
                <w:sz w:val="22"/>
                <w:szCs w:val="22"/>
              </w:rPr>
              <w:t>tus</w:t>
            </w:r>
            <w:r w:rsidR="005F6571" w:rsidRPr="00EF2FA1">
              <w:rPr>
                <w:rFonts w:asciiTheme="minorBidi" w:hAnsiTheme="minorBidi" w:cstheme="minorBidi"/>
                <w:sz w:val="22"/>
                <w:szCs w:val="22"/>
              </w:rPr>
              <w:t>:</w:t>
            </w:r>
            <w:r w:rsidR="005E1DE1" w:rsidRPr="00EF2FA1">
              <w:rPr>
                <w:rFonts w:asciiTheme="minorBidi" w:hAnsiTheme="minorBidi" w:cstheme="minorBidi"/>
                <w:sz w:val="22"/>
                <w:szCs w:val="22"/>
              </w:rPr>
              <w:t xml:space="preserve"> Israeli</w:t>
            </w:r>
          </w:p>
        </w:tc>
        <w:tc>
          <w:tcPr>
            <w:tcW w:w="4431" w:type="dxa"/>
          </w:tcPr>
          <w:p w14:paraId="7AEC88FE" w14:textId="2298CDF1" w:rsidR="00EE310C" w:rsidRPr="00EF2FA1" w:rsidRDefault="006520FF" w:rsidP="00EF2FA1">
            <w:pPr>
              <w:pStyle w:val="Abstract"/>
              <w:tabs>
                <w:tab w:val="left" w:pos="3544"/>
              </w:tabs>
              <w:spacing w:before="0" w:line="240" w:lineRule="auto"/>
              <w:contextualSpacing/>
              <w:rPr>
                <w:rFonts w:asciiTheme="minorBidi" w:hAnsiTheme="minorBidi" w:cstheme="minorBidi"/>
                <w:sz w:val="22"/>
                <w:szCs w:val="22"/>
              </w:rPr>
            </w:pPr>
            <w:r w:rsidRPr="00EF2FA1">
              <w:rPr>
                <w:rFonts w:asciiTheme="minorBidi" w:hAnsiTheme="minorBidi" w:cstheme="minorBidi"/>
                <w:sz w:val="22"/>
                <w:szCs w:val="22"/>
              </w:rPr>
              <w:t>Permanent Address:</w:t>
            </w:r>
            <w:r w:rsidR="005E1DE1" w:rsidRPr="00EF2FA1">
              <w:rPr>
                <w:rFonts w:asciiTheme="minorBidi" w:hAnsiTheme="minorBidi" w:cstheme="minorBidi"/>
                <w:sz w:val="22"/>
                <w:szCs w:val="22"/>
              </w:rPr>
              <w:t xml:space="preserve"> </w:t>
            </w:r>
            <w:commentRangeStart w:id="0"/>
            <w:r w:rsidR="005E1DE1" w:rsidRPr="00EF2FA1">
              <w:rPr>
                <w:rFonts w:asciiTheme="minorBidi" w:hAnsiTheme="minorBidi" w:cstheme="minorBidi"/>
                <w:sz w:val="22"/>
                <w:szCs w:val="22"/>
              </w:rPr>
              <w:t>Haifa</w:t>
            </w:r>
            <w:commentRangeEnd w:id="0"/>
            <w:r w:rsidR="005E1DE1" w:rsidRPr="00EF2FA1">
              <w:rPr>
                <w:rStyle w:val="CommentReference"/>
                <w:rFonts w:asciiTheme="minorBidi" w:hAnsiTheme="minorBidi" w:cstheme="minorBidi"/>
                <w:sz w:val="22"/>
                <w:szCs w:val="22"/>
              </w:rPr>
              <w:commentReference w:id="0"/>
            </w:r>
            <w:r w:rsidR="005E1DE1" w:rsidRPr="00EF2FA1">
              <w:rPr>
                <w:rFonts w:asciiTheme="minorBidi" w:hAnsiTheme="minorBidi" w:cstheme="minorBidi"/>
                <w:sz w:val="22"/>
                <w:szCs w:val="22"/>
              </w:rPr>
              <w:t>, Israel</w:t>
            </w:r>
          </w:p>
        </w:tc>
      </w:tr>
      <w:tr w:rsidR="005F6571" w:rsidRPr="00EF2FA1" w14:paraId="3AA381AE" w14:textId="77777777" w:rsidTr="007C6B9B">
        <w:tc>
          <w:tcPr>
            <w:tcW w:w="3865" w:type="dxa"/>
          </w:tcPr>
          <w:p w14:paraId="1A795132" w14:textId="0712300F" w:rsidR="005F6571" w:rsidRPr="00EF2FA1" w:rsidRDefault="006520FF" w:rsidP="00EF2FA1">
            <w:pPr>
              <w:pStyle w:val="Abstract"/>
              <w:tabs>
                <w:tab w:val="left" w:pos="3544"/>
              </w:tabs>
              <w:spacing w:before="0" w:line="240" w:lineRule="auto"/>
              <w:contextualSpacing/>
              <w:rPr>
                <w:rFonts w:asciiTheme="minorBidi" w:hAnsiTheme="minorBidi" w:cstheme="minorBidi"/>
                <w:sz w:val="22"/>
                <w:szCs w:val="22"/>
              </w:rPr>
            </w:pPr>
            <w:r w:rsidRPr="00EF2FA1">
              <w:rPr>
                <w:rFonts w:asciiTheme="minorBidi" w:hAnsiTheme="minorBidi" w:cstheme="minorBidi"/>
                <w:sz w:val="22"/>
                <w:szCs w:val="22"/>
              </w:rPr>
              <w:t>Phone Number</w:t>
            </w:r>
            <w:r w:rsidRPr="00EF2FA1">
              <w:rPr>
                <w:rFonts w:asciiTheme="minorBidi" w:hAnsiTheme="minorBidi" w:cstheme="minorBidi"/>
                <w:sz w:val="22"/>
                <w:szCs w:val="22"/>
                <w:rtl/>
              </w:rPr>
              <w:t>:</w:t>
            </w:r>
            <w:r w:rsidR="005E1DE1" w:rsidRPr="00EF2FA1">
              <w:rPr>
                <w:rFonts w:asciiTheme="minorBidi" w:hAnsiTheme="minorBidi" w:cstheme="minorBidi"/>
                <w:sz w:val="22"/>
                <w:szCs w:val="22"/>
              </w:rPr>
              <w:t xml:space="preserve"> </w:t>
            </w:r>
            <w:r w:rsidR="005E1DE1" w:rsidRPr="00EF2FA1">
              <w:rPr>
                <w:rFonts w:asciiTheme="minorBidi" w:hAnsiTheme="minorBidi" w:cstheme="minorBidi"/>
                <w:sz w:val="22"/>
                <w:szCs w:val="22"/>
                <w:rtl/>
              </w:rPr>
              <w:t>050-689-8258</w:t>
            </w:r>
          </w:p>
        </w:tc>
        <w:tc>
          <w:tcPr>
            <w:tcW w:w="4431" w:type="dxa"/>
          </w:tcPr>
          <w:p w14:paraId="3B2CA42F" w14:textId="45B1A4E1" w:rsidR="005F6571" w:rsidRPr="00EF2FA1" w:rsidRDefault="006520FF" w:rsidP="00EF2FA1">
            <w:pPr>
              <w:pStyle w:val="Abstract"/>
              <w:tabs>
                <w:tab w:val="left" w:pos="3544"/>
              </w:tabs>
              <w:spacing w:before="0" w:line="240" w:lineRule="auto"/>
              <w:contextualSpacing/>
              <w:rPr>
                <w:rFonts w:asciiTheme="minorBidi" w:hAnsiTheme="minorBidi" w:cstheme="minorBidi"/>
                <w:sz w:val="22"/>
                <w:szCs w:val="22"/>
              </w:rPr>
            </w:pPr>
            <w:r w:rsidRPr="00EF2FA1">
              <w:rPr>
                <w:rFonts w:asciiTheme="minorBidi" w:hAnsiTheme="minorBidi" w:cstheme="minorBidi"/>
                <w:sz w:val="22"/>
                <w:szCs w:val="22"/>
              </w:rPr>
              <w:t>E-mail:</w:t>
            </w:r>
            <w:r w:rsidR="005E1DE1" w:rsidRPr="00EF2FA1">
              <w:rPr>
                <w:rFonts w:asciiTheme="minorBidi" w:hAnsiTheme="minorBidi" w:cstheme="minorBidi"/>
                <w:sz w:val="22"/>
                <w:szCs w:val="22"/>
              </w:rPr>
              <w:t xml:space="preserve"> EyalS@gmc.gov.il</w:t>
            </w:r>
          </w:p>
        </w:tc>
      </w:tr>
    </w:tbl>
    <w:p w14:paraId="7E64C8C7" w14:textId="77777777" w:rsidR="00EF2FA1" w:rsidRDefault="00EF2FA1" w:rsidP="00EF2FA1">
      <w:pPr>
        <w:bidi w:val="0"/>
        <w:spacing w:before="360" w:after="240"/>
        <w:ind w:left="426" w:right="426" w:hanging="426"/>
        <w:contextualSpacing/>
        <w:jc w:val="left"/>
        <w:rPr>
          <w:rFonts w:asciiTheme="minorBidi" w:hAnsiTheme="minorBidi" w:cstheme="minorBidi"/>
          <w:b/>
          <w:bCs/>
          <w:sz w:val="22"/>
          <w:szCs w:val="22"/>
          <w:u w:val="single"/>
        </w:rPr>
      </w:pPr>
    </w:p>
    <w:p w14:paraId="08302C97" w14:textId="33AFE805" w:rsidR="00973EFC" w:rsidRPr="00EF2FA1" w:rsidRDefault="00F37CE7" w:rsidP="00EF2FA1">
      <w:pPr>
        <w:bidi w:val="0"/>
        <w:spacing w:before="360" w:after="240"/>
        <w:ind w:left="426" w:right="426" w:hanging="426"/>
        <w:contextualSpacing/>
        <w:jc w:val="left"/>
        <w:rPr>
          <w:rFonts w:asciiTheme="minorBidi" w:hAnsiTheme="minorBidi" w:cstheme="minorBidi"/>
          <w:b/>
          <w:bCs/>
          <w:sz w:val="22"/>
          <w:szCs w:val="22"/>
          <w:u w:val="single"/>
          <w:rtl/>
        </w:rPr>
      </w:pPr>
      <w:r w:rsidRPr="00EF2FA1">
        <w:rPr>
          <w:rFonts w:asciiTheme="minorBidi" w:hAnsiTheme="minorBidi" w:cstheme="minorBidi"/>
          <w:b/>
          <w:bCs/>
          <w:sz w:val="22"/>
          <w:szCs w:val="22"/>
          <w:u w:val="single"/>
        </w:rPr>
        <w:t xml:space="preserve">2. </w:t>
      </w:r>
      <w:r w:rsidR="00D10E96" w:rsidRPr="00EF2FA1">
        <w:rPr>
          <w:rFonts w:asciiTheme="minorBidi" w:hAnsiTheme="minorBidi" w:cstheme="minorBidi"/>
          <w:b/>
          <w:bCs/>
          <w:sz w:val="22"/>
          <w:szCs w:val="22"/>
          <w:u w:val="single"/>
        </w:rPr>
        <w:t>Proposed academic rank</w:t>
      </w:r>
      <w:r w:rsidR="00D8570A" w:rsidRPr="00EF2FA1">
        <w:rPr>
          <w:rFonts w:asciiTheme="minorBidi" w:hAnsiTheme="minorBidi" w:cstheme="minorBidi"/>
          <w:b/>
          <w:bCs/>
          <w:sz w:val="22"/>
          <w:szCs w:val="22"/>
          <w:u w:val="single"/>
        </w:rPr>
        <w:t>:</w:t>
      </w:r>
      <w:r w:rsidR="00B415DB" w:rsidRPr="00EF2FA1">
        <w:rPr>
          <w:rFonts w:asciiTheme="minorBidi" w:hAnsiTheme="minorBidi" w:cstheme="minorBidi"/>
          <w:b/>
          <w:bCs/>
          <w:sz w:val="22"/>
          <w:szCs w:val="22"/>
          <w:u w:val="single"/>
        </w:rPr>
        <w:t xml:space="preserve"> </w:t>
      </w:r>
      <w:r w:rsidR="00B415DB" w:rsidRPr="00EF2FA1">
        <w:rPr>
          <w:rFonts w:asciiTheme="minorBidi" w:hAnsiTheme="minorBidi" w:cstheme="minorBidi"/>
          <w:color w:val="0070C0"/>
          <w:sz w:val="22"/>
          <w:szCs w:val="22"/>
          <w:highlight w:val="yellow"/>
          <w:rtl/>
        </w:rPr>
        <w:t xml:space="preserve">(ימולא </w:t>
      </w:r>
      <w:proofErr w:type="spellStart"/>
      <w:r w:rsidR="00B415DB" w:rsidRPr="00EF2FA1">
        <w:rPr>
          <w:rFonts w:asciiTheme="minorBidi" w:hAnsiTheme="minorBidi" w:cstheme="minorBidi"/>
          <w:color w:val="0070C0"/>
          <w:sz w:val="22"/>
          <w:szCs w:val="22"/>
          <w:highlight w:val="yellow"/>
          <w:rtl/>
        </w:rPr>
        <w:t>ע''י</w:t>
      </w:r>
      <w:proofErr w:type="spellEnd"/>
      <w:r w:rsidR="00B415DB" w:rsidRPr="00EF2FA1">
        <w:rPr>
          <w:rFonts w:asciiTheme="minorBidi" w:hAnsiTheme="minorBidi" w:cstheme="minorBidi"/>
          <w:color w:val="0070C0"/>
          <w:sz w:val="22"/>
          <w:szCs w:val="22"/>
          <w:highlight w:val="yellow"/>
          <w:rtl/>
        </w:rPr>
        <w:t xml:space="preserve"> הפקולטה)</w:t>
      </w:r>
      <w:r w:rsidR="009F6BCC" w:rsidRPr="00EF2FA1">
        <w:rPr>
          <w:rFonts w:asciiTheme="minorBidi" w:hAnsiTheme="minorBidi" w:cstheme="minorBidi"/>
          <w:color w:val="0070C0"/>
          <w:sz w:val="22"/>
          <w:szCs w:val="22"/>
          <w:highlight w:val="yellow"/>
        </w:rPr>
        <w:t xml:space="preserve"> to be filled in by the faculty)</w:t>
      </w:r>
    </w:p>
    <w:p w14:paraId="222F47FE" w14:textId="7B7766A3" w:rsidR="005E1DE1" w:rsidRPr="00EF2FA1" w:rsidRDefault="005E1DE1" w:rsidP="00EF2FA1">
      <w:pPr>
        <w:bidi w:val="0"/>
        <w:contextualSpacing/>
        <w:jc w:val="left"/>
        <w:rPr>
          <w:rFonts w:asciiTheme="minorBidi" w:hAnsiTheme="minorBidi" w:cstheme="minorBidi"/>
          <w:b/>
          <w:bCs/>
          <w:sz w:val="22"/>
          <w:szCs w:val="22"/>
          <w:u w:val="single"/>
        </w:rPr>
      </w:pPr>
    </w:p>
    <w:p w14:paraId="31FE934D" w14:textId="63ADEB78" w:rsidR="00F37CE7" w:rsidRPr="00EF2FA1" w:rsidRDefault="00F37CE7" w:rsidP="00EF2FA1">
      <w:pPr>
        <w:bidi w:val="0"/>
        <w:spacing w:before="360" w:after="240"/>
        <w:ind w:left="426" w:right="426" w:hanging="426"/>
        <w:contextualSpacing/>
        <w:jc w:val="left"/>
        <w:rPr>
          <w:rFonts w:asciiTheme="minorBidi" w:hAnsiTheme="minorBidi" w:cstheme="minorBidi"/>
          <w:b/>
          <w:bCs/>
          <w:sz w:val="22"/>
          <w:szCs w:val="22"/>
          <w:u w:val="single"/>
        </w:rPr>
      </w:pPr>
      <w:r w:rsidRPr="00EF2FA1">
        <w:rPr>
          <w:rFonts w:asciiTheme="minorBidi" w:hAnsiTheme="minorBidi" w:cstheme="minorBidi"/>
          <w:b/>
          <w:bCs/>
          <w:sz w:val="22"/>
          <w:szCs w:val="22"/>
          <w:u w:val="single"/>
        </w:rPr>
        <w:t xml:space="preserve">3. Education, </w:t>
      </w:r>
      <w:r w:rsidR="009D375A" w:rsidRPr="00EF2FA1">
        <w:rPr>
          <w:rFonts w:asciiTheme="minorBidi" w:hAnsiTheme="minorBidi" w:cstheme="minorBidi"/>
          <w:b/>
          <w:bCs/>
          <w:sz w:val="22"/>
          <w:szCs w:val="22"/>
          <w:u w:val="single"/>
        </w:rPr>
        <w:t>Academic Degrees, Residencies, and Fellowships</w:t>
      </w:r>
    </w:p>
    <w:tbl>
      <w:tblPr>
        <w:tblW w:w="7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3"/>
        <w:gridCol w:w="1782"/>
        <w:gridCol w:w="2087"/>
        <w:gridCol w:w="1799"/>
      </w:tblGrid>
      <w:tr w:rsidR="00F37CE7" w:rsidRPr="00EF2FA1" w14:paraId="422D590B" w14:textId="77777777" w:rsidTr="00890C56">
        <w:trPr>
          <w:trHeight w:val="436"/>
          <w:jc w:val="center"/>
        </w:trPr>
        <w:tc>
          <w:tcPr>
            <w:tcW w:w="2253" w:type="dxa"/>
            <w:tcBorders>
              <w:top w:val="single" w:sz="12" w:space="0" w:color="auto"/>
              <w:bottom w:val="nil"/>
            </w:tcBorders>
            <w:shd w:val="pct5" w:color="auto" w:fill="auto"/>
          </w:tcPr>
          <w:p w14:paraId="0E65B709" w14:textId="77777777" w:rsidR="00F37CE7" w:rsidRPr="00EF2FA1" w:rsidRDefault="00F37CE7"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From-To</w:t>
            </w:r>
          </w:p>
        </w:tc>
        <w:tc>
          <w:tcPr>
            <w:tcW w:w="1782" w:type="dxa"/>
            <w:tcBorders>
              <w:top w:val="single" w:sz="12" w:space="0" w:color="auto"/>
              <w:bottom w:val="nil"/>
            </w:tcBorders>
            <w:shd w:val="pct5" w:color="auto" w:fill="auto"/>
          </w:tcPr>
          <w:p w14:paraId="6F2B8160" w14:textId="78CD078B" w:rsidR="00F37CE7" w:rsidRPr="00EF2FA1" w:rsidRDefault="00F37CE7"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Institut</w:t>
            </w:r>
            <w:r w:rsidR="009D375A" w:rsidRPr="00EF2FA1">
              <w:rPr>
                <w:rFonts w:asciiTheme="minorBidi" w:hAnsiTheme="minorBidi" w:cstheme="minorBidi"/>
                <w:b/>
                <w:bCs/>
                <w:sz w:val="22"/>
                <w:szCs w:val="22"/>
              </w:rPr>
              <w:t>ion</w:t>
            </w:r>
          </w:p>
        </w:tc>
        <w:tc>
          <w:tcPr>
            <w:tcW w:w="2087" w:type="dxa"/>
            <w:tcBorders>
              <w:top w:val="single" w:sz="12" w:space="0" w:color="auto"/>
              <w:bottom w:val="nil"/>
            </w:tcBorders>
            <w:shd w:val="pct5" w:color="auto" w:fill="auto"/>
          </w:tcPr>
          <w:p w14:paraId="730F270C" w14:textId="77777777" w:rsidR="00F37CE7" w:rsidRPr="00EF2FA1" w:rsidRDefault="00F37CE7"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Area of Specialty</w:t>
            </w:r>
          </w:p>
        </w:tc>
        <w:tc>
          <w:tcPr>
            <w:tcW w:w="1799" w:type="dxa"/>
            <w:tcBorders>
              <w:top w:val="single" w:sz="12" w:space="0" w:color="auto"/>
              <w:bottom w:val="nil"/>
            </w:tcBorders>
            <w:shd w:val="pct5" w:color="auto" w:fill="auto"/>
          </w:tcPr>
          <w:p w14:paraId="2759FC36" w14:textId="3333A884" w:rsidR="00F37CE7" w:rsidRPr="00EF2FA1" w:rsidRDefault="00F37CE7"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Degree</w:t>
            </w:r>
            <w:r w:rsidR="009D375A" w:rsidRPr="00EF2FA1">
              <w:rPr>
                <w:rFonts w:asciiTheme="minorBidi" w:hAnsiTheme="minorBidi" w:cstheme="minorBidi"/>
                <w:b/>
                <w:bCs/>
                <w:sz w:val="22"/>
                <w:szCs w:val="22"/>
              </w:rPr>
              <w:t xml:space="preserve"> or Certification</w:t>
            </w:r>
            <w:r w:rsidR="00976008" w:rsidRPr="00EF2FA1">
              <w:rPr>
                <w:rFonts w:asciiTheme="minorBidi" w:hAnsiTheme="minorBidi" w:cstheme="minorBidi"/>
                <w:b/>
                <w:bCs/>
                <w:sz w:val="22"/>
                <w:szCs w:val="22"/>
              </w:rPr>
              <w:t>, Year</w:t>
            </w:r>
          </w:p>
        </w:tc>
      </w:tr>
      <w:tr w:rsidR="00FF13F5" w:rsidRPr="00EF2FA1" w14:paraId="1203C189" w14:textId="77777777" w:rsidTr="00890C56">
        <w:trPr>
          <w:trHeight w:val="424"/>
          <w:jc w:val="center"/>
        </w:trPr>
        <w:tc>
          <w:tcPr>
            <w:tcW w:w="2253" w:type="dxa"/>
            <w:tcBorders>
              <w:top w:val="double" w:sz="6" w:space="0" w:color="auto"/>
              <w:bottom w:val="single" w:sz="6" w:space="0" w:color="auto"/>
            </w:tcBorders>
          </w:tcPr>
          <w:p w14:paraId="60BDC207" w14:textId="33257234" w:rsidR="00FF13F5" w:rsidRPr="00EF2FA1" w:rsidRDefault="00FF13F5" w:rsidP="00EF2FA1">
            <w:pPr>
              <w:bidi w:val="0"/>
              <w:spacing w:before="60" w:after="60"/>
              <w:contextualSpacing/>
              <w:jc w:val="left"/>
              <w:rPr>
                <w:rFonts w:asciiTheme="minorBidi" w:hAnsiTheme="minorBidi" w:cstheme="minorBidi"/>
                <w:b/>
                <w:bCs/>
                <w:sz w:val="22"/>
                <w:szCs w:val="22"/>
                <w:u w:val="single"/>
              </w:rPr>
            </w:pPr>
            <w:r w:rsidRPr="00EF2FA1">
              <w:rPr>
                <w:rFonts w:asciiTheme="minorBidi" w:hAnsiTheme="minorBidi" w:cstheme="minorBidi"/>
                <w:b/>
                <w:bCs/>
                <w:sz w:val="22"/>
                <w:szCs w:val="22"/>
                <w:u w:val="single"/>
              </w:rPr>
              <w:t>MD\DMD Studies</w:t>
            </w:r>
          </w:p>
        </w:tc>
        <w:tc>
          <w:tcPr>
            <w:tcW w:w="1782" w:type="dxa"/>
            <w:tcBorders>
              <w:top w:val="double" w:sz="6" w:space="0" w:color="auto"/>
              <w:bottom w:val="single" w:sz="6" w:space="0" w:color="auto"/>
            </w:tcBorders>
          </w:tcPr>
          <w:p w14:paraId="6AC967DF" w14:textId="2659CEE6" w:rsidR="00FF13F5" w:rsidRPr="00EF2FA1" w:rsidRDefault="00FF13F5"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Technion - Israel Institute of Technology, Medical School</w:t>
            </w:r>
          </w:p>
        </w:tc>
        <w:tc>
          <w:tcPr>
            <w:tcW w:w="2087" w:type="dxa"/>
            <w:tcBorders>
              <w:top w:val="double" w:sz="6" w:space="0" w:color="auto"/>
              <w:bottom w:val="single" w:sz="6" w:space="0" w:color="auto"/>
            </w:tcBorders>
          </w:tcPr>
          <w:p w14:paraId="4BA2D457" w14:textId="63802292" w:rsidR="00FF13F5" w:rsidRPr="00EF2FA1" w:rsidRDefault="007C6B9B" w:rsidP="00EF2FA1">
            <w:pPr>
              <w:bidi w:val="0"/>
              <w:spacing w:before="60" w:after="60"/>
              <w:contextualSpacing/>
              <w:jc w:val="left"/>
              <w:rPr>
                <w:rFonts w:asciiTheme="minorBidi" w:hAnsiTheme="minorBidi" w:cstheme="minorBidi"/>
                <w:sz w:val="22"/>
                <w:szCs w:val="22"/>
              </w:rPr>
            </w:pPr>
            <w:commentRangeStart w:id="1"/>
            <w:r w:rsidRPr="00EF2FA1">
              <w:rPr>
                <w:rFonts w:asciiTheme="minorBidi" w:hAnsiTheme="minorBidi" w:cstheme="minorBidi"/>
                <w:sz w:val="22"/>
                <w:szCs w:val="22"/>
              </w:rPr>
              <w:t>Otolaryngology</w:t>
            </w:r>
            <w:commentRangeEnd w:id="1"/>
            <w:r>
              <w:rPr>
                <w:rStyle w:val="CommentReference"/>
              </w:rPr>
              <w:commentReference w:id="1"/>
            </w:r>
            <w:r w:rsidRPr="00EF2FA1">
              <w:rPr>
                <w:rFonts w:asciiTheme="minorBidi" w:hAnsiTheme="minorBidi" w:cstheme="minorBidi"/>
                <w:sz w:val="22"/>
                <w:szCs w:val="22"/>
              </w:rPr>
              <w:t xml:space="preserve">- Head and Neck </w:t>
            </w:r>
            <w:r w:rsidR="009D7D32">
              <w:rPr>
                <w:rFonts w:asciiTheme="minorBidi" w:hAnsiTheme="minorBidi" w:cstheme="minorBidi"/>
                <w:sz w:val="22"/>
                <w:szCs w:val="22"/>
              </w:rPr>
              <w:t>S</w:t>
            </w:r>
            <w:r w:rsidRPr="00EF2FA1">
              <w:rPr>
                <w:rFonts w:asciiTheme="minorBidi" w:hAnsiTheme="minorBidi" w:cstheme="minorBidi"/>
                <w:sz w:val="22"/>
                <w:szCs w:val="22"/>
              </w:rPr>
              <w:t>urgery</w:t>
            </w:r>
          </w:p>
        </w:tc>
        <w:tc>
          <w:tcPr>
            <w:tcW w:w="1799" w:type="dxa"/>
            <w:tcBorders>
              <w:top w:val="double" w:sz="6" w:space="0" w:color="auto"/>
              <w:bottom w:val="single" w:sz="6" w:space="0" w:color="auto"/>
            </w:tcBorders>
          </w:tcPr>
          <w:p w14:paraId="40B8F109" w14:textId="694C4D0B" w:rsidR="00FF13F5" w:rsidRPr="00EF2FA1" w:rsidRDefault="00FF13F5"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1998</w:t>
            </w:r>
          </w:p>
        </w:tc>
      </w:tr>
      <w:tr w:rsidR="00FF13F5" w:rsidRPr="00EF2FA1" w14:paraId="5A885626" w14:textId="77777777" w:rsidTr="00890C56">
        <w:trPr>
          <w:trHeight w:val="524"/>
          <w:jc w:val="center"/>
        </w:trPr>
        <w:tc>
          <w:tcPr>
            <w:tcW w:w="2253" w:type="dxa"/>
            <w:tcBorders>
              <w:top w:val="single" w:sz="6" w:space="0" w:color="auto"/>
              <w:bottom w:val="single" w:sz="6" w:space="0" w:color="auto"/>
            </w:tcBorders>
          </w:tcPr>
          <w:p w14:paraId="35246163" w14:textId="04F5820C" w:rsidR="00FF13F5" w:rsidRPr="00EF2FA1" w:rsidRDefault="00FF13F5" w:rsidP="00EF2FA1">
            <w:pPr>
              <w:bidi w:val="0"/>
              <w:contextualSpacing/>
              <w:jc w:val="left"/>
              <w:rPr>
                <w:rFonts w:asciiTheme="minorBidi" w:hAnsiTheme="minorBidi" w:cstheme="minorBidi"/>
                <w:sz w:val="22"/>
                <w:szCs w:val="22"/>
              </w:rPr>
            </w:pPr>
            <w:r w:rsidRPr="00EF2FA1">
              <w:rPr>
                <w:rFonts w:asciiTheme="minorBidi" w:hAnsiTheme="minorBidi" w:cstheme="minorBidi"/>
                <w:b/>
                <w:bCs/>
                <w:sz w:val="22"/>
                <w:szCs w:val="22"/>
                <w:u w:val="single"/>
              </w:rPr>
              <w:t>Primary Residency Subspeciality Residency:</w:t>
            </w:r>
          </w:p>
        </w:tc>
        <w:tc>
          <w:tcPr>
            <w:tcW w:w="1782" w:type="dxa"/>
            <w:tcBorders>
              <w:top w:val="single" w:sz="6" w:space="0" w:color="auto"/>
              <w:bottom w:val="single" w:sz="6" w:space="0" w:color="auto"/>
            </w:tcBorders>
          </w:tcPr>
          <w:p w14:paraId="4FB8EAC8" w14:textId="238FA704" w:rsidR="00FF13F5" w:rsidRPr="00EF2FA1" w:rsidRDefault="007C6B9B"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Otolaryngology-Head and Neck Surgery </w:t>
            </w:r>
            <w:commentRangeStart w:id="2"/>
            <w:r w:rsidRPr="00EF2FA1">
              <w:rPr>
                <w:rFonts w:asciiTheme="minorBidi" w:hAnsiTheme="minorBidi" w:cstheme="minorBidi"/>
                <w:sz w:val="22"/>
                <w:szCs w:val="22"/>
              </w:rPr>
              <w:t>Department</w:t>
            </w:r>
            <w:commentRangeEnd w:id="2"/>
            <w:r w:rsidRPr="00EF2FA1">
              <w:rPr>
                <w:rStyle w:val="CommentReference"/>
                <w:rFonts w:asciiTheme="minorBidi" w:hAnsiTheme="minorBidi" w:cstheme="minorBidi"/>
                <w:sz w:val="22"/>
                <w:szCs w:val="22"/>
              </w:rPr>
              <w:commentReference w:id="2"/>
            </w:r>
            <w:r w:rsidRPr="00EF2FA1">
              <w:rPr>
                <w:rFonts w:asciiTheme="minorBidi" w:hAnsiTheme="minorBidi" w:cstheme="minorBidi"/>
                <w:sz w:val="22"/>
                <w:szCs w:val="22"/>
              </w:rPr>
              <w:t>, Carmel Medical Center, Haifa</w:t>
            </w:r>
          </w:p>
        </w:tc>
        <w:tc>
          <w:tcPr>
            <w:tcW w:w="2087" w:type="dxa"/>
            <w:tcBorders>
              <w:top w:val="single" w:sz="6" w:space="0" w:color="auto"/>
              <w:bottom w:val="single" w:sz="6" w:space="0" w:color="auto"/>
            </w:tcBorders>
          </w:tcPr>
          <w:p w14:paraId="0413D001" w14:textId="36D499A0" w:rsidR="00FF13F5" w:rsidRPr="00EF2FA1" w:rsidRDefault="007C6B9B"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Otolaryngology- Head and Neck </w:t>
            </w:r>
            <w:r w:rsidR="009D7D32">
              <w:rPr>
                <w:rFonts w:asciiTheme="minorBidi" w:hAnsiTheme="minorBidi" w:cstheme="minorBidi"/>
                <w:sz w:val="22"/>
                <w:szCs w:val="22"/>
              </w:rPr>
              <w:t>S</w:t>
            </w:r>
            <w:r w:rsidRPr="00EF2FA1">
              <w:rPr>
                <w:rFonts w:asciiTheme="minorBidi" w:hAnsiTheme="minorBidi" w:cstheme="minorBidi"/>
                <w:sz w:val="22"/>
                <w:szCs w:val="22"/>
              </w:rPr>
              <w:t>urgery</w:t>
            </w:r>
          </w:p>
        </w:tc>
        <w:tc>
          <w:tcPr>
            <w:tcW w:w="1799" w:type="dxa"/>
            <w:tcBorders>
              <w:top w:val="single" w:sz="6" w:space="0" w:color="auto"/>
              <w:bottom w:val="single" w:sz="6" w:space="0" w:color="auto"/>
            </w:tcBorders>
          </w:tcPr>
          <w:p w14:paraId="071F6592" w14:textId="470342FE" w:rsidR="00FF13F5" w:rsidRPr="00EF2FA1" w:rsidRDefault="007C6B9B"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2000-2006</w:t>
            </w:r>
          </w:p>
        </w:tc>
      </w:tr>
      <w:tr w:rsidR="00FF13F5" w:rsidRPr="00EF2FA1" w14:paraId="4CF74570" w14:textId="77777777" w:rsidTr="00890C56">
        <w:trPr>
          <w:trHeight w:val="562"/>
          <w:jc w:val="center"/>
        </w:trPr>
        <w:tc>
          <w:tcPr>
            <w:tcW w:w="2253" w:type="dxa"/>
            <w:tcBorders>
              <w:top w:val="single" w:sz="6" w:space="0" w:color="auto"/>
              <w:bottom w:val="single" w:sz="6" w:space="0" w:color="auto"/>
            </w:tcBorders>
          </w:tcPr>
          <w:p w14:paraId="3B5DCDEA" w14:textId="77777777" w:rsidR="00FF13F5" w:rsidRPr="00EF2FA1" w:rsidRDefault="00FF13F5" w:rsidP="00EF2FA1">
            <w:pPr>
              <w:bidi w:val="0"/>
              <w:ind w:left="426" w:hanging="426"/>
              <w:contextualSpacing/>
              <w:jc w:val="left"/>
              <w:rPr>
                <w:rFonts w:asciiTheme="minorBidi" w:hAnsiTheme="minorBidi" w:cstheme="minorBidi"/>
                <w:sz w:val="22"/>
                <w:szCs w:val="22"/>
              </w:rPr>
            </w:pPr>
            <w:r w:rsidRPr="00EF2FA1">
              <w:rPr>
                <w:rFonts w:asciiTheme="minorBidi" w:hAnsiTheme="minorBidi" w:cstheme="minorBidi"/>
                <w:b/>
                <w:bCs/>
                <w:sz w:val="22"/>
                <w:szCs w:val="22"/>
                <w:u w:val="single"/>
              </w:rPr>
              <w:t>Fellowship</w:t>
            </w:r>
            <w:r w:rsidRPr="00EF2FA1">
              <w:rPr>
                <w:rFonts w:asciiTheme="minorBidi" w:hAnsiTheme="minorBidi" w:cstheme="minorBidi"/>
                <w:b/>
                <w:bCs/>
                <w:sz w:val="22"/>
                <w:szCs w:val="22"/>
              </w:rPr>
              <w:t>:</w:t>
            </w:r>
          </w:p>
        </w:tc>
        <w:tc>
          <w:tcPr>
            <w:tcW w:w="1782" w:type="dxa"/>
            <w:tcBorders>
              <w:top w:val="single" w:sz="6" w:space="0" w:color="auto"/>
              <w:bottom w:val="single" w:sz="6" w:space="0" w:color="auto"/>
            </w:tcBorders>
          </w:tcPr>
          <w:p w14:paraId="18B1693F" w14:textId="6D47481A" w:rsidR="00FF13F5" w:rsidRPr="00EF2FA1" w:rsidRDefault="002C6E23"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McGill University in Montreal, Canada</w:t>
            </w:r>
          </w:p>
        </w:tc>
        <w:tc>
          <w:tcPr>
            <w:tcW w:w="2087" w:type="dxa"/>
            <w:tcBorders>
              <w:top w:val="single" w:sz="6" w:space="0" w:color="auto"/>
              <w:bottom w:val="single" w:sz="6" w:space="0" w:color="auto"/>
            </w:tcBorders>
          </w:tcPr>
          <w:p w14:paraId="691F4431" w14:textId="62A60FD2" w:rsidR="00FF13F5" w:rsidRPr="00EF2FA1" w:rsidRDefault="007C6B9B"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Clinical and research training in head and neck oncology </w:t>
            </w:r>
          </w:p>
        </w:tc>
        <w:tc>
          <w:tcPr>
            <w:tcW w:w="1799" w:type="dxa"/>
            <w:tcBorders>
              <w:top w:val="single" w:sz="6" w:space="0" w:color="auto"/>
              <w:bottom w:val="single" w:sz="6" w:space="0" w:color="auto"/>
            </w:tcBorders>
          </w:tcPr>
          <w:p w14:paraId="6F87EF61" w14:textId="20700244" w:rsidR="00FF13F5" w:rsidRPr="00EF2FA1" w:rsidRDefault="002C6E23" w:rsidP="00EF2FA1">
            <w:pPr>
              <w:bidi w:val="0"/>
              <w:spacing w:before="60" w:after="60"/>
              <w:contextualSpacing/>
              <w:jc w:val="left"/>
              <w:rPr>
                <w:rFonts w:asciiTheme="minorBidi" w:hAnsiTheme="minorBidi" w:cstheme="minorBidi"/>
                <w:sz w:val="22"/>
                <w:szCs w:val="22"/>
              </w:rPr>
            </w:pPr>
            <w:r>
              <w:rPr>
                <w:rFonts w:asciiTheme="minorBidi" w:hAnsiTheme="minorBidi" w:cstheme="minorBidi"/>
                <w:sz w:val="22"/>
                <w:szCs w:val="22"/>
              </w:rPr>
              <w:t>2006-2008</w:t>
            </w:r>
          </w:p>
        </w:tc>
      </w:tr>
      <w:tr w:rsidR="00FF13F5" w:rsidRPr="00EF2FA1" w14:paraId="796B4956" w14:textId="77777777" w:rsidTr="00890C56">
        <w:trPr>
          <w:trHeight w:val="706"/>
          <w:jc w:val="center"/>
        </w:trPr>
        <w:tc>
          <w:tcPr>
            <w:tcW w:w="2253" w:type="dxa"/>
            <w:tcBorders>
              <w:top w:val="single" w:sz="6" w:space="0" w:color="auto"/>
              <w:bottom w:val="single" w:sz="6" w:space="0" w:color="auto"/>
            </w:tcBorders>
          </w:tcPr>
          <w:p w14:paraId="0C06902B" w14:textId="77777777" w:rsidR="00FF13F5" w:rsidRPr="00EF2FA1" w:rsidRDefault="00FF13F5" w:rsidP="00EF2FA1">
            <w:pPr>
              <w:bidi w:val="0"/>
              <w:contextualSpacing/>
              <w:jc w:val="left"/>
              <w:rPr>
                <w:rFonts w:asciiTheme="minorBidi" w:hAnsiTheme="minorBidi" w:cstheme="minorBidi"/>
                <w:b/>
                <w:bCs/>
                <w:sz w:val="22"/>
                <w:szCs w:val="22"/>
                <w:u w:val="single"/>
              </w:rPr>
            </w:pPr>
            <w:r w:rsidRPr="00EF2FA1">
              <w:rPr>
                <w:rFonts w:asciiTheme="minorBidi" w:hAnsiTheme="minorBidi" w:cstheme="minorBidi"/>
                <w:b/>
                <w:bCs/>
                <w:sz w:val="22"/>
                <w:szCs w:val="22"/>
                <w:u w:val="single"/>
              </w:rPr>
              <w:t>Other Academic Degrees:</w:t>
            </w:r>
          </w:p>
          <w:p w14:paraId="452FB46D" w14:textId="21E49312" w:rsidR="00FF13F5" w:rsidRPr="00EF2FA1" w:rsidRDefault="00FF13F5" w:rsidP="00EF2FA1">
            <w:pPr>
              <w:bidi w:val="0"/>
              <w:contextualSpacing/>
              <w:jc w:val="left"/>
              <w:rPr>
                <w:rFonts w:asciiTheme="minorBidi" w:hAnsiTheme="minorBidi" w:cstheme="minorBidi"/>
                <w:sz w:val="22"/>
                <w:szCs w:val="22"/>
                <w:u w:val="single"/>
              </w:rPr>
            </w:pPr>
            <w:r w:rsidRPr="00EF2FA1">
              <w:rPr>
                <w:rFonts w:asciiTheme="minorBidi" w:hAnsiTheme="minorBidi" w:cstheme="minorBidi"/>
                <w:sz w:val="22"/>
                <w:szCs w:val="22"/>
                <w:u w:val="single"/>
              </w:rPr>
              <w:t>B.Sc.</w:t>
            </w:r>
          </w:p>
        </w:tc>
        <w:tc>
          <w:tcPr>
            <w:tcW w:w="1782" w:type="dxa"/>
            <w:tcBorders>
              <w:top w:val="single" w:sz="6" w:space="0" w:color="auto"/>
              <w:bottom w:val="single" w:sz="6" w:space="0" w:color="auto"/>
            </w:tcBorders>
          </w:tcPr>
          <w:p w14:paraId="5229922A" w14:textId="0889095E" w:rsidR="00FF13F5" w:rsidRPr="00EF2FA1" w:rsidRDefault="00FF13F5"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Technion - Israel Institute of Technology, Medical </w:t>
            </w:r>
            <w:commentRangeStart w:id="3"/>
            <w:r w:rsidRPr="00EF2FA1">
              <w:rPr>
                <w:rFonts w:asciiTheme="minorBidi" w:hAnsiTheme="minorBidi" w:cstheme="minorBidi"/>
                <w:sz w:val="22"/>
                <w:szCs w:val="22"/>
              </w:rPr>
              <w:t>School</w:t>
            </w:r>
            <w:commentRangeEnd w:id="3"/>
            <w:r w:rsidR="002C6E23">
              <w:rPr>
                <w:rStyle w:val="CommentReference"/>
              </w:rPr>
              <w:commentReference w:id="3"/>
            </w:r>
          </w:p>
        </w:tc>
        <w:tc>
          <w:tcPr>
            <w:tcW w:w="2087" w:type="dxa"/>
            <w:tcBorders>
              <w:top w:val="single" w:sz="6" w:space="0" w:color="auto"/>
              <w:bottom w:val="single" w:sz="6" w:space="0" w:color="auto"/>
            </w:tcBorders>
          </w:tcPr>
          <w:p w14:paraId="1FD9238F" w14:textId="77777777" w:rsidR="00FF13F5" w:rsidRPr="00EF2FA1" w:rsidRDefault="00FF13F5" w:rsidP="00EF2FA1">
            <w:pPr>
              <w:bidi w:val="0"/>
              <w:spacing w:before="60" w:after="60"/>
              <w:contextualSpacing/>
              <w:jc w:val="left"/>
              <w:rPr>
                <w:rFonts w:asciiTheme="minorBidi" w:hAnsiTheme="minorBidi" w:cstheme="minorBidi"/>
                <w:sz w:val="22"/>
                <w:szCs w:val="22"/>
              </w:rPr>
            </w:pPr>
          </w:p>
        </w:tc>
        <w:tc>
          <w:tcPr>
            <w:tcW w:w="1799" w:type="dxa"/>
            <w:tcBorders>
              <w:top w:val="single" w:sz="6" w:space="0" w:color="auto"/>
              <w:bottom w:val="single" w:sz="6" w:space="0" w:color="auto"/>
            </w:tcBorders>
          </w:tcPr>
          <w:p w14:paraId="6835F7AB" w14:textId="4DB99689" w:rsidR="00FF13F5" w:rsidRPr="00EF2FA1" w:rsidRDefault="00FF13F5"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1997</w:t>
            </w:r>
          </w:p>
        </w:tc>
      </w:tr>
      <w:tr w:rsidR="00A17551" w:rsidRPr="00EF2FA1" w14:paraId="3A56922F" w14:textId="77777777" w:rsidTr="00890C56">
        <w:trPr>
          <w:trHeight w:val="706"/>
          <w:jc w:val="center"/>
        </w:trPr>
        <w:tc>
          <w:tcPr>
            <w:tcW w:w="2253" w:type="dxa"/>
            <w:tcBorders>
              <w:top w:val="single" w:sz="6" w:space="0" w:color="auto"/>
              <w:bottom w:val="single" w:sz="6" w:space="0" w:color="auto"/>
            </w:tcBorders>
          </w:tcPr>
          <w:p w14:paraId="0D270161" w14:textId="5F162147" w:rsidR="00A17551" w:rsidRPr="00EF2FA1" w:rsidRDefault="00A17551" w:rsidP="00EF2FA1">
            <w:pPr>
              <w:bidi w:val="0"/>
              <w:contextualSpacing/>
              <w:jc w:val="left"/>
              <w:rPr>
                <w:rFonts w:asciiTheme="minorBidi" w:hAnsiTheme="minorBidi" w:cstheme="minorBidi"/>
                <w:b/>
                <w:bCs/>
                <w:sz w:val="22"/>
                <w:szCs w:val="22"/>
                <w:u w:val="single"/>
              </w:rPr>
            </w:pPr>
            <w:commentRangeStart w:id="4"/>
            <w:r w:rsidRPr="00EF2FA1">
              <w:rPr>
                <w:rFonts w:asciiTheme="minorBidi" w:hAnsiTheme="minorBidi" w:cstheme="minorBidi"/>
                <w:b/>
                <w:bCs/>
                <w:sz w:val="22"/>
                <w:szCs w:val="22"/>
                <w:u w:val="single"/>
              </w:rPr>
              <w:t>Participation</w:t>
            </w:r>
            <w:commentRangeEnd w:id="4"/>
            <w:r w:rsidRPr="00EF2FA1">
              <w:rPr>
                <w:rStyle w:val="CommentReference"/>
                <w:rFonts w:asciiTheme="minorBidi" w:hAnsiTheme="minorBidi" w:cstheme="minorBidi"/>
                <w:sz w:val="22"/>
                <w:szCs w:val="22"/>
              </w:rPr>
              <w:commentReference w:id="4"/>
            </w:r>
            <w:r w:rsidRPr="00EF2FA1">
              <w:rPr>
                <w:rFonts w:asciiTheme="minorBidi" w:hAnsiTheme="minorBidi" w:cstheme="minorBidi"/>
                <w:b/>
                <w:bCs/>
                <w:sz w:val="22"/>
                <w:szCs w:val="22"/>
                <w:u w:val="single"/>
              </w:rPr>
              <w:t xml:space="preserve"> in </w:t>
            </w:r>
            <w:r w:rsidR="00BE0698" w:rsidRPr="00EF2FA1">
              <w:rPr>
                <w:rFonts w:asciiTheme="minorBidi" w:hAnsiTheme="minorBidi" w:cstheme="minorBidi"/>
                <w:b/>
                <w:bCs/>
                <w:sz w:val="22"/>
                <w:szCs w:val="22"/>
                <w:u w:val="single"/>
              </w:rPr>
              <w:t>Professional C</w:t>
            </w:r>
            <w:r w:rsidRPr="00EF2FA1">
              <w:rPr>
                <w:rFonts w:asciiTheme="minorBidi" w:hAnsiTheme="minorBidi" w:cstheme="minorBidi"/>
                <w:b/>
                <w:bCs/>
                <w:sz w:val="22"/>
                <w:szCs w:val="22"/>
                <w:u w:val="single"/>
              </w:rPr>
              <w:t>ourses</w:t>
            </w:r>
            <w:r w:rsidR="00BE0698" w:rsidRPr="00EF2FA1">
              <w:rPr>
                <w:rFonts w:asciiTheme="minorBidi" w:hAnsiTheme="minorBidi" w:cstheme="minorBidi"/>
                <w:b/>
                <w:bCs/>
                <w:sz w:val="22"/>
                <w:szCs w:val="22"/>
                <w:u w:val="single"/>
              </w:rPr>
              <w:t>:</w:t>
            </w:r>
          </w:p>
        </w:tc>
        <w:tc>
          <w:tcPr>
            <w:tcW w:w="1782" w:type="dxa"/>
            <w:tcBorders>
              <w:top w:val="single" w:sz="6" w:space="0" w:color="auto"/>
              <w:bottom w:val="single" w:sz="6" w:space="0" w:color="auto"/>
            </w:tcBorders>
          </w:tcPr>
          <w:p w14:paraId="2C6CA4CE" w14:textId="7BFBBF40" w:rsidR="00A17551" w:rsidRPr="00EF2FA1" w:rsidRDefault="00A17551"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Galilee Medical Center, </w:t>
            </w:r>
            <w:r w:rsidR="00844D5C" w:rsidRPr="00EF2FA1">
              <w:rPr>
                <w:rFonts w:asciiTheme="minorBidi" w:hAnsiTheme="minorBidi" w:cstheme="minorBidi"/>
                <w:sz w:val="22"/>
                <w:szCs w:val="22"/>
              </w:rPr>
              <w:t>Nahariya,</w:t>
            </w:r>
            <w:r w:rsidRPr="00EF2FA1">
              <w:rPr>
                <w:rFonts w:asciiTheme="minorBidi" w:hAnsiTheme="minorBidi" w:cstheme="minorBidi"/>
                <w:sz w:val="22"/>
                <w:szCs w:val="22"/>
              </w:rPr>
              <w:t xml:space="preserve"> Israel</w:t>
            </w:r>
          </w:p>
        </w:tc>
        <w:tc>
          <w:tcPr>
            <w:tcW w:w="2087" w:type="dxa"/>
            <w:tcBorders>
              <w:top w:val="single" w:sz="6" w:space="0" w:color="auto"/>
              <w:bottom w:val="single" w:sz="6" w:space="0" w:color="auto"/>
            </w:tcBorders>
          </w:tcPr>
          <w:p w14:paraId="5EFB4003" w14:textId="15335B05" w:rsidR="00A17551" w:rsidRPr="00EF2FA1" w:rsidRDefault="00A17551"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Good Clinical Practice </w:t>
            </w:r>
            <w:r w:rsidR="009D7D32">
              <w:rPr>
                <w:rFonts w:asciiTheme="minorBidi" w:hAnsiTheme="minorBidi" w:cstheme="minorBidi"/>
                <w:sz w:val="22"/>
                <w:szCs w:val="22"/>
              </w:rPr>
              <w:t>C</w:t>
            </w:r>
            <w:r w:rsidRPr="00EF2FA1">
              <w:rPr>
                <w:rFonts w:asciiTheme="minorBidi" w:hAnsiTheme="minorBidi" w:cstheme="minorBidi"/>
                <w:sz w:val="22"/>
                <w:szCs w:val="22"/>
              </w:rPr>
              <w:t xml:space="preserve">ourse </w:t>
            </w:r>
          </w:p>
        </w:tc>
        <w:tc>
          <w:tcPr>
            <w:tcW w:w="1799" w:type="dxa"/>
            <w:tcBorders>
              <w:top w:val="single" w:sz="6" w:space="0" w:color="auto"/>
              <w:bottom w:val="single" w:sz="6" w:space="0" w:color="auto"/>
            </w:tcBorders>
          </w:tcPr>
          <w:p w14:paraId="67D39060" w14:textId="4281756A" w:rsidR="00A17551" w:rsidRPr="00EF2FA1" w:rsidRDefault="00A17551"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2019</w:t>
            </w:r>
          </w:p>
        </w:tc>
      </w:tr>
      <w:tr w:rsidR="00A17551" w:rsidRPr="00EF2FA1" w14:paraId="77D128A2" w14:textId="77777777" w:rsidTr="00890C56">
        <w:trPr>
          <w:trHeight w:val="706"/>
          <w:jc w:val="center"/>
        </w:trPr>
        <w:tc>
          <w:tcPr>
            <w:tcW w:w="2253" w:type="dxa"/>
            <w:tcBorders>
              <w:top w:val="single" w:sz="6" w:space="0" w:color="auto"/>
              <w:bottom w:val="single" w:sz="6" w:space="0" w:color="auto"/>
            </w:tcBorders>
          </w:tcPr>
          <w:p w14:paraId="3D439BD4" w14:textId="77777777" w:rsidR="00A17551" w:rsidRPr="00EF2FA1" w:rsidRDefault="00A17551" w:rsidP="00EF2FA1">
            <w:pPr>
              <w:bidi w:val="0"/>
              <w:contextualSpacing/>
              <w:jc w:val="left"/>
              <w:rPr>
                <w:rFonts w:asciiTheme="minorBidi" w:hAnsiTheme="minorBidi" w:cstheme="minorBidi"/>
                <w:b/>
                <w:bCs/>
                <w:sz w:val="22"/>
                <w:szCs w:val="22"/>
                <w:u w:val="single"/>
              </w:rPr>
            </w:pPr>
          </w:p>
        </w:tc>
        <w:tc>
          <w:tcPr>
            <w:tcW w:w="1782" w:type="dxa"/>
            <w:tcBorders>
              <w:top w:val="single" w:sz="6" w:space="0" w:color="auto"/>
              <w:bottom w:val="single" w:sz="6" w:space="0" w:color="auto"/>
            </w:tcBorders>
          </w:tcPr>
          <w:p w14:paraId="65BDE1F0" w14:textId="54A77816" w:rsidR="00A17551" w:rsidRPr="00EF2FA1" w:rsidRDefault="00A17551"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Galilee Medical Center, </w:t>
            </w:r>
            <w:r w:rsidR="00844D5C" w:rsidRPr="00EF2FA1">
              <w:rPr>
                <w:rFonts w:asciiTheme="minorBidi" w:hAnsiTheme="minorBidi" w:cstheme="minorBidi"/>
                <w:sz w:val="22"/>
                <w:szCs w:val="22"/>
              </w:rPr>
              <w:t>Nahariya</w:t>
            </w:r>
            <w:r w:rsidRPr="00EF2FA1">
              <w:rPr>
                <w:rFonts w:asciiTheme="minorBidi" w:hAnsiTheme="minorBidi" w:cstheme="minorBidi"/>
                <w:sz w:val="22"/>
                <w:szCs w:val="22"/>
              </w:rPr>
              <w:t xml:space="preserve"> Israel</w:t>
            </w:r>
          </w:p>
        </w:tc>
        <w:tc>
          <w:tcPr>
            <w:tcW w:w="2087" w:type="dxa"/>
            <w:tcBorders>
              <w:top w:val="single" w:sz="6" w:space="0" w:color="auto"/>
              <w:bottom w:val="single" w:sz="6" w:space="0" w:color="auto"/>
            </w:tcBorders>
          </w:tcPr>
          <w:p w14:paraId="4091B0CB" w14:textId="65EF81FD" w:rsidR="00A17551" w:rsidRPr="00EF2FA1" w:rsidRDefault="00A17551"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A</w:t>
            </w:r>
            <w:r w:rsidR="002B4B26" w:rsidRPr="00EF2FA1">
              <w:rPr>
                <w:rFonts w:asciiTheme="minorBidi" w:hAnsiTheme="minorBidi" w:cstheme="minorBidi"/>
                <w:sz w:val="22"/>
                <w:szCs w:val="22"/>
              </w:rPr>
              <w:t xml:space="preserve">dvanced </w:t>
            </w:r>
            <w:r w:rsidRPr="00EF2FA1">
              <w:rPr>
                <w:rFonts w:asciiTheme="minorBidi" w:hAnsiTheme="minorBidi" w:cstheme="minorBidi"/>
                <w:sz w:val="22"/>
                <w:szCs w:val="22"/>
              </w:rPr>
              <w:t>C</w:t>
            </w:r>
            <w:r w:rsidR="002B4B26" w:rsidRPr="00EF2FA1">
              <w:rPr>
                <w:rFonts w:asciiTheme="minorBidi" w:hAnsiTheme="minorBidi" w:cstheme="minorBidi"/>
                <w:sz w:val="22"/>
                <w:szCs w:val="22"/>
              </w:rPr>
              <w:t xml:space="preserve">ardiac </w:t>
            </w:r>
            <w:r w:rsidRPr="00EF2FA1">
              <w:rPr>
                <w:rFonts w:asciiTheme="minorBidi" w:hAnsiTheme="minorBidi" w:cstheme="minorBidi"/>
                <w:sz w:val="22"/>
                <w:szCs w:val="22"/>
              </w:rPr>
              <w:t>L</w:t>
            </w:r>
            <w:r w:rsidR="002B4B26" w:rsidRPr="00EF2FA1">
              <w:rPr>
                <w:rFonts w:asciiTheme="minorBidi" w:hAnsiTheme="minorBidi" w:cstheme="minorBidi"/>
                <w:sz w:val="22"/>
                <w:szCs w:val="22"/>
              </w:rPr>
              <w:t xml:space="preserve">ife </w:t>
            </w:r>
            <w:r w:rsidRPr="00EF2FA1">
              <w:rPr>
                <w:rFonts w:asciiTheme="minorBidi" w:hAnsiTheme="minorBidi" w:cstheme="minorBidi"/>
                <w:sz w:val="22"/>
                <w:szCs w:val="22"/>
              </w:rPr>
              <w:t>S</w:t>
            </w:r>
            <w:r w:rsidR="002B4B26" w:rsidRPr="00EF2FA1">
              <w:rPr>
                <w:rFonts w:asciiTheme="minorBidi" w:hAnsiTheme="minorBidi" w:cstheme="minorBidi"/>
                <w:sz w:val="22"/>
                <w:szCs w:val="22"/>
              </w:rPr>
              <w:t>upport</w:t>
            </w:r>
            <w:r w:rsidRPr="00EF2FA1">
              <w:rPr>
                <w:rFonts w:asciiTheme="minorBidi" w:hAnsiTheme="minorBidi" w:cstheme="minorBidi"/>
                <w:sz w:val="22"/>
                <w:szCs w:val="22"/>
              </w:rPr>
              <w:t xml:space="preserve"> </w:t>
            </w:r>
            <w:r w:rsidR="009D7D32">
              <w:rPr>
                <w:rFonts w:asciiTheme="minorBidi" w:hAnsiTheme="minorBidi" w:cstheme="minorBidi"/>
                <w:sz w:val="22"/>
                <w:szCs w:val="22"/>
              </w:rPr>
              <w:t>C</w:t>
            </w:r>
            <w:r w:rsidRPr="00EF2FA1">
              <w:rPr>
                <w:rFonts w:asciiTheme="minorBidi" w:hAnsiTheme="minorBidi" w:cstheme="minorBidi"/>
                <w:sz w:val="22"/>
                <w:szCs w:val="22"/>
              </w:rPr>
              <w:t xml:space="preserve">ourse </w:t>
            </w:r>
          </w:p>
        </w:tc>
        <w:tc>
          <w:tcPr>
            <w:tcW w:w="1799" w:type="dxa"/>
            <w:tcBorders>
              <w:top w:val="single" w:sz="6" w:space="0" w:color="auto"/>
              <w:bottom w:val="single" w:sz="6" w:space="0" w:color="auto"/>
            </w:tcBorders>
          </w:tcPr>
          <w:p w14:paraId="30383835" w14:textId="150C6609" w:rsidR="00A17551" w:rsidRPr="00EF2FA1" w:rsidRDefault="00A17551"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2017</w:t>
            </w:r>
          </w:p>
        </w:tc>
      </w:tr>
      <w:tr w:rsidR="00A17551" w:rsidRPr="00EF2FA1" w14:paraId="46E68DCD" w14:textId="77777777" w:rsidTr="00890C56">
        <w:trPr>
          <w:trHeight w:val="706"/>
          <w:jc w:val="center"/>
        </w:trPr>
        <w:tc>
          <w:tcPr>
            <w:tcW w:w="2253" w:type="dxa"/>
            <w:tcBorders>
              <w:top w:val="single" w:sz="6" w:space="0" w:color="auto"/>
              <w:bottom w:val="single" w:sz="6" w:space="0" w:color="auto"/>
            </w:tcBorders>
          </w:tcPr>
          <w:p w14:paraId="74D98C0F" w14:textId="77777777" w:rsidR="00A17551" w:rsidRPr="00EF2FA1" w:rsidRDefault="00A17551" w:rsidP="00EF2FA1">
            <w:pPr>
              <w:bidi w:val="0"/>
              <w:contextualSpacing/>
              <w:jc w:val="left"/>
              <w:rPr>
                <w:rFonts w:asciiTheme="minorBidi" w:hAnsiTheme="minorBidi" w:cstheme="minorBidi"/>
                <w:b/>
                <w:bCs/>
                <w:sz w:val="22"/>
                <w:szCs w:val="22"/>
                <w:u w:val="single"/>
              </w:rPr>
            </w:pPr>
          </w:p>
        </w:tc>
        <w:tc>
          <w:tcPr>
            <w:tcW w:w="1782" w:type="dxa"/>
            <w:tcBorders>
              <w:top w:val="single" w:sz="6" w:space="0" w:color="auto"/>
              <w:bottom w:val="single" w:sz="6" w:space="0" w:color="auto"/>
            </w:tcBorders>
          </w:tcPr>
          <w:p w14:paraId="58DF120F" w14:textId="1044D7DF" w:rsidR="00A17551" w:rsidRPr="00EF2FA1" w:rsidRDefault="00A17551"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Utrecht, </w:t>
            </w:r>
            <w:commentRangeStart w:id="5"/>
            <w:r w:rsidRPr="00EF2FA1">
              <w:rPr>
                <w:rFonts w:asciiTheme="minorBidi" w:hAnsiTheme="minorBidi" w:cstheme="minorBidi"/>
                <w:sz w:val="22"/>
                <w:szCs w:val="22"/>
              </w:rPr>
              <w:t>Netherlands</w:t>
            </w:r>
            <w:commentRangeEnd w:id="5"/>
            <w:r w:rsidRPr="00EF2FA1">
              <w:rPr>
                <w:rStyle w:val="CommentReference"/>
                <w:rFonts w:asciiTheme="minorBidi" w:hAnsiTheme="minorBidi" w:cstheme="minorBidi"/>
                <w:sz w:val="22"/>
                <w:szCs w:val="22"/>
              </w:rPr>
              <w:commentReference w:id="5"/>
            </w:r>
          </w:p>
        </w:tc>
        <w:tc>
          <w:tcPr>
            <w:tcW w:w="2087" w:type="dxa"/>
            <w:tcBorders>
              <w:top w:val="single" w:sz="6" w:space="0" w:color="auto"/>
              <w:bottom w:val="single" w:sz="6" w:space="0" w:color="auto"/>
            </w:tcBorders>
          </w:tcPr>
          <w:p w14:paraId="00C4B7F9" w14:textId="6E12A174" w:rsidR="00A17551" w:rsidRPr="00EF2FA1" w:rsidRDefault="00A17551"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26th </w:t>
            </w:r>
            <w:r w:rsidR="009D7D32">
              <w:rPr>
                <w:rFonts w:asciiTheme="minorBidi" w:hAnsiTheme="minorBidi" w:cstheme="minorBidi"/>
                <w:sz w:val="22"/>
                <w:szCs w:val="22"/>
              </w:rPr>
              <w:t>I</w:t>
            </w:r>
            <w:r w:rsidRPr="00EF2FA1">
              <w:rPr>
                <w:rFonts w:asciiTheme="minorBidi" w:hAnsiTheme="minorBidi" w:cstheme="minorBidi"/>
                <w:sz w:val="22"/>
                <w:szCs w:val="22"/>
              </w:rPr>
              <w:t xml:space="preserve">nternational </w:t>
            </w:r>
            <w:r w:rsidR="009D7D32">
              <w:rPr>
                <w:rFonts w:asciiTheme="minorBidi" w:hAnsiTheme="minorBidi" w:cstheme="minorBidi"/>
                <w:sz w:val="22"/>
                <w:szCs w:val="22"/>
              </w:rPr>
              <w:t>C</w:t>
            </w:r>
            <w:r w:rsidRPr="00EF2FA1">
              <w:rPr>
                <w:rFonts w:asciiTheme="minorBidi" w:hAnsiTheme="minorBidi" w:cstheme="minorBidi"/>
                <w:sz w:val="22"/>
                <w:szCs w:val="22"/>
              </w:rPr>
              <w:t xml:space="preserve">ourse in </w:t>
            </w:r>
            <w:r w:rsidR="009D7D32">
              <w:rPr>
                <w:rFonts w:asciiTheme="minorBidi" w:hAnsiTheme="minorBidi" w:cstheme="minorBidi"/>
                <w:sz w:val="22"/>
                <w:szCs w:val="22"/>
              </w:rPr>
              <w:t>A</w:t>
            </w:r>
            <w:r w:rsidRPr="00EF2FA1">
              <w:rPr>
                <w:rFonts w:asciiTheme="minorBidi" w:hAnsiTheme="minorBidi" w:cstheme="minorBidi"/>
                <w:sz w:val="22"/>
                <w:szCs w:val="22"/>
              </w:rPr>
              <w:t xml:space="preserve">dvanced </w:t>
            </w:r>
            <w:r w:rsidR="009D7D32">
              <w:rPr>
                <w:rFonts w:asciiTheme="minorBidi" w:hAnsiTheme="minorBidi" w:cstheme="minorBidi"/>
                <w:sz w:val="22"/>
                <w:szCs w:val="22"/>
              </w:rPr>
              <w:lastRenderedPageBreak/>
              <w:t>R</w:t>
            </w:r>
            <w:r w:rsidRPr="00EF2FA1">
              <w:rPr>
                <w:rFonts w:asciiTheme="minorBidi" w:hAnsiTheme="minorBidi" w:cstheme="minorBidi"/>
                <w:sz w:val="22"/>
                <w:szCs w:val="22"/>
              </w:rPr>
              <w:t xml:space="preserve">hinoplasty </w:t>
            </w:r>
            <w:r w:rsidR="009D7D32">
              <w:rPr>
                <w:rFonts w:asciiTheme="minorBidi" w:hAnsiTheme="minorBidi" w:cstheme="minorBidi"/>
                <w:sz w:val="22"/>
                <w:szCs w:val="22"/>
              </w:rPr>
              <w:t>T</w:t>
            </w:r>
            <w:r w:rsidRPr="00EF2FA1">
              <w:rPr>
                <w:rFonts w:asciiTheme="minorBidi" w:hAnsiTheme="minorBidi" w:cstheme="minorBidi"/>
                <w:sz w:val="22"/>
                <w:szCs w:val="22"/>
              </w:rPr>
              <w:t xml:space="preserve">echniques </w:t>
            </w:r>
          </w:p>
        </w:tc>
        <w:tc>
          <w:tcPr>
            <w:tcW w:w="1799" w:type="dxa"/>
            <w:tcBorders>
              <w:top w:val="single" w:sz="6" w:space="0" w:color="auto"/>
              <w:bottom w:val="single" w:sz="6" w:space="0" w:color="auto"/>
            </w:tcBorders>
          </w:tcPr>
          <w:p w14:paraId="15D27BDD" w14:textId="2DD5D401" w:rsidR="00A17551" w:rsidRPr="00EF2FA1" w:rsidRDefault="00A17551"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lastRenderedPageBreak/>
              <w:t>2015</w:t>
            </w:r>
          </w:p>
        </w:tc>
      </w:tr>
      <w:tr w:rsidR="00A17551" w:rsidRPr="00EF2FA1" w14:paraId="72D98C99" w14:textId="77777777" w:rsidTr="00890C56">
        <w:trPr>
          <w:trHeight w:val="706"/>
          <w:jc w:val="center"/>
        </w:trPr>
        <w:tc>
          <w:tcPr>
            <w:tcW w:w="2253" w:type="dxa"/>
            <w:tcBorders>
              <w:top w:val="single" w:sz="6" w:space="0" w:color="auto"/>
              <w:bottom w:val="single" w:sz="6" w:space="0" w:color="auto"/>
            </w:tcBorders>
          </w:tcPr>
          <w:p w14:paraId="01263ABD" w14:textId="77777777" w:rsidR="00A17551" w:rsidRPr="00EF2FA1" w:rsidRDefault="00A17551" w:rsidP="00EF2FA1">
            <w:pPr>
              <w:bidi w:val="0"/>
              <w:contextualSpacing/>
              <w:jc w:val="left"/>
              <w:rPr>
                <w:rFonts w:asciiTheme="minorBidi" w:hAnsiTheme="minorBidi" w:cstheme="minorBidi"/>
                <w:b/>
                <w:bCs/>
                <w:sz w:val="22"/>
                <w:szCs w:val="22"/>
                <w:u w:val="single"/>
              </w:rPr>
            </w:pPr>
          </w:p>
        </w:tc>
        <w:tc>
          <w:tcPr>
            <w:tcW w:w="1782" w:type="dxa"/>
            <w:tcBorders>
              <w:top w:val="single" w:sz="6" w:space="0" w:color="auto"/>
              <w:bottom w:val="single" w:sz="6" w:space="0" w:color="auto"/>
            </w:tcBorders>
          </w:tcPr>
          <w:p w14:paraId="32A819A3" w14:textId="71F8D84E" w:rsidR="00A17551" w:rsidRPr="00EF2FA1" w:rsidRDefault="00A17551"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University of Toronto, Faculty </w:t>
            </w:r>
            <w:r w:rsidR="00844D5C" w:rsidRPr="00EF2FA1">
              <w:rPr>
                <w:rFonts w:asciiTheme="minorBidi" w:hAnsiTheme="minorBidi" w:cstheme="minorBidi"/>
                <w:sz w:val="22"/>
                <w:szCs w:val="22"/>
              </w:rPr>
              <w:t xml:space="preserve">of </w:t>
            </w:r>
            <w:r w:rsidRPr="00EF2FA1">
              <w:rPr>
                <w:rFonts w:asciiTheme="minorBidi" w:hAnsiTheme="minorBidi" w:cstheme="minorBidi"/>
                <w:sz w:val="22"/>
                <w:szCs w:val="22"/>
              </w:rPr>
              <w:t>Otolaryngology</w:t>
            </w:r>
            <w:r w:rsidR="00287914">
              <w:rPr>
                <w:rFonts w:asciiTheme="minorBidi" w:hAnsiTheme="minorBidi" w:cstheme="minorBidi"/>
                <w:sz w:val="22"/>
                <w:szCs w:val="22"/>
              </w:rPr>
              <w:t>-</w:t>
            </w:r>
            <w:r w:rsidRPr="00EF2FA1">
              <w:rPr>
                <w:rFonts w:asciiTheme="minorBidi" w:hAnsiTheme="minorBidi" w:cstheme="minorBidi"/>
                <w:sz w:val="22"/>
                <w:szCs w:val="22"/>
              </w:rPr>
              <w:t xml:space="preserve"> Head &amp; Neck Surgery</w:t>
            </w:r>
          </w:p>
        </w:tc>
        <w:tc>
          <w:tcPr>
            <w:tcW w:w="2087" w:type="dxa"/>
            <w:tcBorders>
              <w:top w:val="single" w:sz="6" w:space="0" w:color="auto"/>
              <w:bottom w:val="single" w:sz="6" w:space="0" w:color="auto"/>
            </w:tcBorders>
          </w:tcPr>
          <w:p w14:paraId="75EC45CC" w14:textId="38079752" w:rsidR="00A17551" w:rsidRPr="00EF2FA1" w:rsidRDefault="00A17551"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Rhinoplasty </w:t>
            </w:r>
            <w:r w:rsidR="009D7D32">
              <w:rPr>
                <w:rFonts w:asciiTheme="minorBidi" w:hAnsiTheme="minorBidi" w:cstheme="minorBidi"/>
                <w:sz w:val="22"/>
                <w:szCs w:val="22"/>
              </w:rPr>
              <w:t>C</w:t>
            </w:r>
            <w:r w:rsidRPr="00EF2FA1">
              <w:rPr>
                <w:rFonts w:asciiTheme="minorBidi" w:hAnsiTheme="minorBidi" w:cstheme="minorBidi"/>
                <w:sz w:val="22"/>
                <w:szCs w:val="22"/>
              </w:rPr>
              <w:t>ourse</w:t>
            </w:r>
          </w:p>
        </w:tc>
        <w:tc>
          <w:tcPr>
            <w:tcW w:w="1799" w:type="dxa"/>
            <w:tcBorders>
              <w:top w:val="single" w:sz="6" w:space="0" w:color="auto"/>
              <w:bottom w:val="single" w:sz="6" w:space="0" w:color="auto"/>
            </w:tcBorders>
          </w:tcPr>
          <w:p w14:paraId="043EA8AC" w14:textId="5DA24019" w:rsidR="00A17551" w:rsidRPr="00EF2FA1" w:rsidRDefault="00A17551"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2012</w:t>
            </w:r>
          </w:p>
        </w:tc>
      </w:tr>
      <w:tr w:rsidR="00844D5C" w:rsidRPr="00EF2FA1" w14:paraId="685CB435" w14:textId="77777777" w:rsidTr="00890C56">
        <w:trPr>
          <w:trHeight w:val="706"/>
          <w:jc w:val="center"/>
        </w:trPr>
        <w:tc>
          <w:tcPr>
            <w:tcW w:w="2253" w:type="dxa"/>
            <w:tcBorders>
              <w:top w:val="single" w:sz="6" w:space="0" w:color="auto"/>
              <w:bottom w:val="single" w:sz="6" w:space="0" w:color="auto"/>
            </w:tcBorders>
          </w:tcPr>
          <w:p w14:paraId="24C1387B" w14:textId="77777777" w:rsidR="00844D5C" w:rsidRPr="00EF2FA1" w:rsidRDefault="00844D5C" w:rsidP="00EF2FA1">
            <w:pPr>
              <w:bidi w:val="0"/>
              <w:contextualSpacing/>
              <w:jc w:val="left"/>
              <w:rPr>
                <w:rFonts w:asciiTheme="minorBidi" w:hAnsiTheme="minorBidi" w:cstheme="minorBidi"/>
                <w:b/>
                <w:bCs/>
                <w:sz w:val="22"/>
                <w:szCs w:val="22"/>
                <w:u w:val="single"/>
              </w:rPr>
            </w:pPr>
          </w:p>
        </w:tc>
        <w:tc>
          <w:tcPr>
            <w:tcW w:w="1782" w:type="dxa"/>
            <w:tcBorders>
              <w:top w:val="single" w:sz="6" w:space="0" w:color="auto"/>
              <w:bottom w:val="single" w:sz="6" w:space="0" w:color="auto"/>
            </w:tcBorders>
          </w:tcPr>
          <w:p w14:paraId="23A0852D" w14:textId="2666E2F9" w:rsidR="00844D5C" w:rsidRPr="00EF2FA1" w:rsidRDefault="00844D5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University of Montreal, Otolaryngology Department and </w:t>
            </w:r>
            <w:proofErr w:type="spellStart"/>
            <w:r w:rsidRPr="00EF2FA1">
              <w:rPr>
                <w:rFonts w:asciiTheme="minorBidi" w:hAnsiTheme="minorBidi" w:cstheme="minorBidi"/>
                <w:sz w:val="22"/>
                <w:szCs w:val="22"/>
              </w:rPr>
              <w:t>Cervico</w:t>
            </w:r>
            <w:proofErr w:type="spellEnd"/>
            <w:r w:rsidRPr="00EF2FA1">
              <w:rPr>
                <w:rFonts w:asciiTheme="minorBidi" w:hAnsiTheme="minorBidi" w:cstheme="minorBidi"/>
                <w:sz w:val="22"/>
                <w:szCs w:val="22"/>
              </w:rPr>
              <w:t>-Facial Surgery, Anatomy Laboratories of Quebec University at Three Rivers</w:t>
            </w:r>
            <w:r w:rsidR="002C6E23">
              <w:rPr>
                <w:rFonts w:asciiTheme="minorBidi" w:hAnsiTheme="minorBidi" w:cstheme="minorBidi"/>
                <w:sz w:val="22"/>
                <w:szCs w:val="22"/>
              </w:rPr>
              <w:t>,</w:t>
            </w:r>
            <w:r w:rsidRPr="00EF2FA1">
              <w:rPr>
                <w:rFonts w:asciiTheme="minorBidi" w:hAnsiTheme="minorBidi" w:cstheme="minorBidi"/>
                <w:sz w:val="22"/>
                <w:szCs w:val="22"/>
              </w:rPr>
              <w:t xml:space="preserve"> Canada</w:t>
            </w:r>
          </w:p>
        </w:tc>
        <w:tc>
          <w:tcPr>
            <w:tcW w:w="2087" w:type="dxa"/>
            <w:tcBorders>
              <w:top w:val="single" w:sz="6" w:space="0" w:color="auto"/>
              <w:bottom w:val="single" w:sz="6" w:space="0" w:color="auto"/>
            </w:tcBorders>
          </w:tcPr>
          <w:p w14:paraId="6021D58E" w14:textId="67F1A37A" w:rsidR="00844D5C" w:rsidRPr="00EF2FA1" w:rsidRDefault="00844D5C" w:rsidP="00EF2FA1">
            <w:pPr>
              <w:bidi w:val="0"/>
              <w:spacing w:before="60" w:after="60"/>
              <w:contextualSpacing/>
              <w:jc w:val="left"/>
              <w:rPr>
                <w:rFonts w:asciiTheme="minorBidi" w:hAnsiTheme="minorBidi" w:cstheme="minorBidi"/>
                <w:sz w:val="22"/>
                <w:szCs w:val="22"/>
              </w:rPr>
            </w:pPr>
            <w:proofErr w:type="spellStart"/>
            <w:r w:rsidRPr="00EF2FA1">
              <w:rPr>
                <w:rFonts w:asciiTheme="minorBidi" w:hAnsiTheme="minorBidi" w:cstheme="minorBidi"/>
                <w:sz w:val="22"/>
                <w:szCs w:val="22"/>
              </w:rPr>
              <w:t>Cervico</w:t>
            </w:r>
            <w:proofErr w:type="spellEnd"/>
            <w:r w:rsidRPr="00EF2FA1">
              <w:rPr>
                <w:rFonts w:asciiTheme="minorBidi" w:hAnsiTheme="minorBidi" w:cstheme="minorBidi"/>
                <w:sz w:val="22"/>
                <w:szCs w:val="22"/>
              </w:rPr>
              <w:t xml:space="preserve">-Facial Reconstructive </w:t>
            </w:r>
            <w:r w:rsidR="009D7D32">
              <w:rPr>
                <w:rFonts w:asciiTheme="minorBidi" w:hAnsiTheme="minorBidi" w:cstheme="minorBidi"/>
                <w:sz w:val="22"/>
                <w:szCs w:val="22"/>
              </w:rPr>
              <w:t>C</w:t>
            </w:r>
            <w:r w:rsidRPr="00EF2FA1">
              <w:rPr>
                <w:rFonts w:asciiTheme="minorBidi" w:hAnsiTheme="minorBidi" w:cstheme="minorBidi"/>
                <w:sz w:val="22"/>
                <w:szCs w:val="22"/>
              </w:rPr>
              <w:t>ourse</w:t>
            </w:r>
          </w:p>
        </w:tc>
        <w:tc>
          <w:tcPr>
            <w:tcW w:w="1799" w:type="dxa"/>
            <w:tcBorders>
              <w:top w:val="single" w:sz="6" w:space="0" w:color="auto"/>
              <w:bottom w:val="single" w:sz="6" w:space="0" w:color="auto"/>
            </w:tcBorders>
          </w:tcPr>
          <w:p w14:paraId="0D0A89FF" w14:textId="3F4FBE5E" w:rsidR="00844D5C" w:rsidRPr="00EF2FA1" w:rsidRDefault="00844D5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2011</w:t>
            </w:r>
          </w:p>
        </w:tc>
      </w:tr>
      <w:tr w:rsidR="00844D5C" w:rsidRPr="00EF2FA1" w14:paraId="3F38BA37" w14:textId="77777777" w:rsidTr="00890C56">
        <w:trPr>
          <w:trHeight w:val="706"/>
          <w:jc w:val="center"/>
        </w:trPr>
        <w:tc>
          <w:tcPr>
            <w:tcW w:w="2253" w:type="dxa"/>
            <w:tcBorders>
              <w:top w:val="single" w:sz="6" w:space="0" w:color="auto"/>
              <w:bottom w:val="single" w:sz="6" w:space="0" w:color="auto"/>
            </w:tcBorders>
          </w:tcPr>
          <w:p w14:paraId="6F1B5A0F" w14:textId="77777777" w:rsidR="00844D5C" w:rsidRPr="00EF2FA1" w:rsidRDefault="00844D5C" w:rsidP="00EF2FA1">
            <w:pPr>
              <w:bidi w:val="0"/>
              <w:contextualSpacing/>
              <w:jc w:val="left"/>
              <w:rPr>
                <w:rFonts w:asciiTheme="minorBidi" w:hAnsiTheme="minorBidi" w:cstheme="minorBidi"/>
                <w:b/>
                <w:bCs/>
                <w:sz w:val="22"/>
                <w:szCs w:val="22"/>
                <w:u w:val="single"/>
              </w:rPr>
            </w:pPr>
          </w:p>
        </w:tc>
        <w:tc>
          <w:tcPr>
            <w:tcW w:w="1782" w:type="dxa"/>
            <w:tcBorders>
              <w:top w:val="single" w:sz="6" w:space="0" w:color="auto"/>
              <w:bottom w:val="single" w:sz="6" w:space="0" w:color="auto"/>
            </w:tcBorders>
          </w:tcPr>
          <w:p w14:paraId="075AF34E" w14:textId="4E633051" w:rsidR="00844D5C" w:rsidRPr="00EF2FA1" w:rsidRDefault="00844D5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Tel Aviv, </w:t>
            </w:r>
            <w:commentRangeStart w:id="6"/>
            <w:r w:rsidRPr="00EF2FA1">
              <w:rPr>
                <w:rFonts w:asciiTheme="minorBidi" w:hAnsiTheme="minorBidi" w:cstheme="minorBidi"/>
                <w:sz w:val="22"/>
                <w:szCs w:val="22"/>
              </w:rPr>
              <w:t>Israel</w:t>
            </w:r>
            <w:commentRangeEnd w:id="6"/>
            <w:r w:rsidRPr="00EF2FA1">
              <w:rPr>
                <w:rStyle w:val="CommentReference"/>
                <w:rFonts w:asciiTheme="minorBidi" w:hAnsiTheme="minorBidi" w:cstheme="minorBidi"/>
                <w:sz w:val="22"/>
                <w:szCs w:val="22"/>
              </w:rPr>
              <w:commentReference w:id="6"/>
            </w:r>
          </w:p>
        </w:tc>
        <w:tc>
          <w:tcPr>
            <w:tcW w:w="2087" w:type="dxa"/>
            <w:tcBorders>
              <w:top w:val="single" w:sz="6" w:space="0" w:color="auto"/>
              <w:bottom w:val="single" w:sz="6" w:space="0" w:color="auto"/>
            </w:tcBorders>
          </w:tcPr>
          <w:p w14:paraId="4734A292" w14:textId="6E6692CD" w:rsidR="00844D5C" w:rsidRPr="00EF2FA1" w:rsidRDefault="00844D5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Functional and Aesthetic Nasal Surgery (</w:t>
            </w:r>
            <w:proofErr w:type="spellStart"/>
            <w:r w:rsidRPr="00EF2FA1">
              <w:rPr>
                <w:rFonts w:asciiTheme="minorBidi" w:hAnsiTheme="minorBidi" w:cstheme="minorBidi"/>
                <w:sz w:val="22"/>
                <w:szCs w:val="22"/>
              </w:rPr>
              <w:t>Septo</w:t>
            </w:r>
            <w:proofErr w:type="spellEnd"/>
            <w:r w:rsidRPr="00EF2FA1">
              <w:rPr>
                <w:rFonts w:asciiTheme="minorBidi" w:hAnsiTheme="minorBidi" w:cstheme="minorBidi"/>
                <w:sz w:val="22"/>
                <w:szCs w:val="22"/>
              </w:rPr>
              <w:t>-Rhinoplasty)</w:t>
            </w:r>
          </w:p>
        </w:tc>
        <w:tc>
          <w:tcPr>
            <w:tcW w:w="1799" w:type="dxa"/>
            <w:tcBorders>
              <w:top w:val="single" w:sz="6" w:space="0" w:color="auto"/>
              <w:bottom w:val="single" w:sz="6" w:space="0" w:color="auto"/>
            </w:tcBorders>
          </w:tcPr>
          <w:p w14:paraId="494D8D76" w14:textId="49710C71" w:rsidR="00844D5C" w:rsidRPr="00EF2FA1" w:rsidRDefault="00844D5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2009</w:t>
            </w:r>
          </w:p>
        </w:tc>
      </w:tr>
      <w:tr w:rsidR="00844D5C" w:rsidRPr="00EF2FA1" w14:paraId="62086B82" w14:textId="77777777" w:rsidTr="00890C56">
        <w:trPr>
          <w:trHeight w:val="706"/>
          <w:jc w:val="center"/>
        </w:trPr>
        <w:tc>
          <w:tcPr>
            <w:tcW w:w="2253" w:type="dxa"/>
            <w:tcBorders>
              <w:top w:val="single" w:sz="6" w:space="0" w:color="auto"/>
              <w:bottom w:val="single" w:sz="6" w:space="0" w:color="auto"/>
            </w:tcBorders>
          </w:tcPr>
          <w:p w14:paraId="01A40B85" w14:textId="77777777" w:rsidR="00844D5C" w:rsidRPr="00EF2FA1" w:rsidRDefault="00844D5C" w:rsidP="00EF2FA1">
            <w:pPr>
              <w:bidi w:val="0"/>
              <w:contextualSpacing/>
              <w:jc w:val="left"/>
              <w:rPr>
                <w:rFonts w:asciiTheme="minorBidi" w:hAnsiTheme="minorBidi" w:cstheme="minorBidi"/>
                <w:b/>
                <w:bCs/>
                <w:sz w:val="22"/>
                <w:szCs w:val="22"/>
                <w:u w:val="single"/>
              </w:rPr>
            </w:pPr>
          </w:p>
        </w:tc>
        <w:tc>
          <w:tcPr>
            <w:tcW w:w="1782" w:type="dxa"/>
            <w:tcBorders>
              <w:top w:val="single" w:sz="6" w:space="0" w:color="auto"/>
              <w:bottom w:val="single" w:sz="6" w:space="0" w:color="auto"/>
            </w:tcBorders>
          </w:tcPr>
          <w:p w14:paraId="0D5A8C0A" w14:textId="537A39FE" w:rsidR="00844D5C" w:rsidRPr="00EF2FA1" w:rsidRDefault="00844D5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Carmel Medical Center, Haifa, Israel</w:t>
            </w:r>
          </w:p>
        </w:tc>
        <w:tc>
          <w:tcPr>
            <w:tcW w:w="2087" w:type="dxa"/>
            <w:tcBorders>
              <w:top w:val="single" w:sz="6" w:space="0" w:color="auto"/>
              <w:bottom w:val="single" w:sz="6" w:space="0" w:color="auto"/>
            </w:tcBorders>
          </w:tcPr>
          <w:p w14:paraId="65BB213E" w14:textId="42D9D3FA" w:rsidR="00844D5C" w:rsidRPr="00EF2FA1" w:rsidRDefault="00844D5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Good Clinical Practice </w:t>
            </w:r>
            <w:r w:rsidR="009D7D32">
              <w:rPr>
                <w:rFonts w:asciiTheme="minorBidi" w:hAnsiTheme="minorBidi" w:cstheme="minorBidi"/>
                <w:sz w:val="22"/>
                <w:szCs w:val="22"/>
              </w:rPr>
              <w:t>C</w:t>
            </w:r>
            <w:r w:rsidRPr="00EF2FA1">
              <w:rPr>
                <w:rFonts w:asciiTheme="minorBidi" w:hAnsiTheme="minorBidi" w:cstheme="minorBidi"/>
                <w:sz w:val="22"/>
                <w:szCs w:val="22"/>
              </w:rPr>
              <w:t>ourse (GCP)</w:t>
            </w:r>
          </w:p>
        </w:tc>
        <w:tc>
          <w:tcPr>
            <w:tcW w:w="1799" w:type="dxa"/>
            <w:tcBorders>
              <w:top w:val="single" w:sz="6" w:space="0" w:color="auto"/>
              <w:bottom w:val="single" w:sz="6" w:space="0" w:color="auto"/>
            </w:tcBorders>
          </w:tcPr>
          <w:p w14:paraId="56F7230C" w14:textId="050D7FAF" w:rsidR="00844D5C" w:rsidRPr="00EF2FA1" w:rsidRDefault="00844D5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2009</w:t>
            </w:r>
          </w:p>
        </w:tc>
      </w:tr>
      <w:tr w:rsidR="00844D5C" w:rsidRPr="00EF2FA1" w14:paraId="69351446" w14:textId="77777777" w:rsidTr="00890C56">
        <w:trPr>
          <w:trHeight w:val="706"/>
          <w:jc w:val="center"/>
        </w:trPr>
        <w:tc>
          <w:tcPr>
            <w:tcW w:w="2253" w:type="dxa"/>
            <w:tcBorders>
              <w:top w:val="single" w:sz="6" w:space="0" w:color="auto"/>
              <w:bottom w:val="single" w:sz="6" w:space="0" w:color="auto"/>
            </w:tcBorders>
          </w:tcPr>
          <w:p w14:paraId="6A59E7AB" w14:textId="77777777" w:rsidR="00844D5C" w:rsidRPr="00EF2FA1" w:rsidRDefault="00844D5C" w:rsidP="00EF2FA1">
            <w:pPr>
              <w:bidi w:val="0"/>
              <w:contextualSpacing/>
              <w:jc w:val="left"/>
              <w:rPr>
                <w:rFonts w:asciiTheme="minorBidi" w:hAnsiTheme="minorBidi" w:cstheme="minorBidi"/>
                <w:b/>
                <w:bCs/>
                <w:sz w:val="22"/>
                <w:szCs w:val="22"/>
                <w:u w:val="single"/>
              </w:rPr>
            </w:pPr>
          </w:p>
        </w:tc>
        <w:tc>
          <w:tcPr>
            <w:tcW w:w="1782" w:type="dxa"/>
            <w:tcBorders>
              <w:top w:val="single" w:sz="6" w:space="0" w:color="auto"/>
              <w:bottom w:val="single" w:sz="6" w:space="0" w:color="auto"/>
            </w:tcBorders>
          </w:tcPr>
          <w:p w14:paraId="16197C91" w14:textId="004F746C" w:rsidR="00844D5C" w:rsidRPr="00EF2FA1" w:rsidRDefault="00844D5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Italy</w:t>
            </w:r>
          </w:p>
        </w:tc>
        <w:tc>
          <w:tcPr>
            <w:tcW w:w="2087" w:type="dxa"/>
            <w:tcBorders>
              <w:top w:val="single" w:sz="6" w:space="0" w:color="auto"/>
              <w:bottom w:val="single" w:sz="6" w:space="0" w:color="auto"/>
            </w:tcBorders>
          </w:tcPr>
          <w:p w14:paraId="6ACC7A4D" w14:textId="35FBC0D0" w:rsidR="00844D5C" w:rsidRPr="00EF2FA1" w:rsidRDefault="00844D5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Technique (MIVAT) by harmonic scalpel </w:t>
            </w:r>
          </w:p>
        </w:tc>
        <w:tc>
          <w:tcPr>
            <w:tcW w:w="1799" w:type="dxa"/>
            <w:tcBorders>
              <w:top w:val="single" w:sz="6" w:space="0" w:color="auto"/>
              <w:bottom w:val="single" w:sz="6" w:space="0" w:color="auto"/>
            </w:tcBorders>
          </w:tcPr>
          <w:p w14:paraId="417CBB95" w14:textId="2E683BFF" w:rsidR="00844D5C" w:rsidRPr="00EF2FA1" w:rsidRDefault="00844D5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2009</w:t>
            </w:r>
          </w:p>
        </w:tc>
      </w:tr>
      <w:tr w:rsidR="00844D5C" w:rsidRPr="00EF2FA1" w14:paraId="1EAC4819" w14:textId="77777777" w:rsidTr="00890C56">
        <w:trPr>
          <w:trHeight w:val="706"/>
          <w:jc w:val="center"/>
        </w:trPr>
        <w:tc>
          <w:tcPr>
            <w:tcW w:w="2253" w:type="dxa"/>
            <w:tcBorders>
              <w:top w:val="single" w:sz="6" w:space="0" w:color="auto"/>
              <w:bottom w:val="single" w:sz="6" w:space="0" w:color="auto"/>
            </w:tcBorders>
          </w:tcPr>
          <w:p w14:paraId="5B1679F0" w14:textId="77777777" w:rsidR="00844D5C" w:rsidRPr="00EF2FA1" w:rsidRDefault="00844D5C" w:rsidP="00EF2FA1">
            <w:pPr>
              <w:bidi w:val="0"/>
              <w:contextualSpacing/>
              <w:jc w:val="left"/>
              <w:rPr>
                <w:rFonts w:asciiTheme="minorBidi" w:hAnsiTheme="minorBidi" w:cstheme="minorBidi"/>
                <w:b/>
                <w:bCs/>
                <w:sz w:val="22"/>
                <w:szCs w:val="22"/>
                <w:u w:val="single"/>
              </w:rPr>
            </w:pPr>
          </w:p>
        </w:tc>
        <w:tc>
          <w:tcPr>
            <w:tcW w:w="1782" w:type="dxa"/>
            <w:tcBorders>
              <w:top w:val="single" w:sz="6" w:space="0" w:color="auto"/>
              <w:bottom w:val="single" w:sz="6" w:space="0" w:color="auto"/>
            </w:tcBorders>
          </w:tcPr>
          <w:p w14:paraId="0850E008" w14:textId="77777777" w:rsidR="00844D5C" w:rsidRPr="00EF2FA1" w:rsidRDefault="00844D5C" w:rsidP="00EF2FA1">
            <w:pPr>
              <w:bidi w:val="0"/>
              <w:spacing w:before="60" w:after="60"/>
              <w:contextualSpacing/>
              <w:jc w:val="left"/>
              <w:rPr>
                <w:rFonts w:asciiTheme="minorBidi" w:hAnsiTheme="minorBidi" w:cstheme="minorBidi"/>
                <w:sz w:val="22"/>
                <w:szCs w:val="22"/>
              </w:rPr>
            </w:pPr>
          </w:p>
        </w:tc>
        <w:tc>
          <w:tcPr>
            <w:tcW w:w="2087" w:type="dxa"/>
            <w:tcBorders>
              <w:top w:val="single" w:sz="6" w:space="0" w:color="auto"/>
              <w:bottom w:val="single" w:sz="6" w:space="0" w:color="auto"/>
            </w:tcBorders>
          </w:tcPr>
          <w:p w14:paraId="21AF3F57" w14:textId="1DF87B68" w:rsidR="00844D5C" w:rsidRPr="00EF2FA1" w:rsidRDefault="00844D5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Thyroidectomy course with minimal</w:t>
            </w:r>
            <w:r w:rsidR="00F66CD9" w:rsidRPr="00EF2FA1">
              <w:rPr>
                <w:rFonts w:asciiTheme="minorBidi" w:hAnsiTheme="minorBidi" w:cstheme="minorBidi"/>
                <w:sz w:val="22"/>
                <w:szCs w:val="22"/>
              </w:rPr>
              <w:t>ly-</w:t>
            </w:r>
            <w:r w:rsidRPr="00EF2FA1">
              <w:rPr>
                <w:rFonts w:asciiTheme="minorBidi" w:hAnsiTheme="minorBidi" w:cstheme="minorBidi"/>
                <w:sz w:val="22"/>
                <w:szCs w:val="22"/>
              </w:rPr>
              <w:t>invasive video assistant</w:t>
            </w:r>
          </w:p>
        </w:tc>
        <w:tc>
          <w:tcPr>
            <w:tcW w:w="1799" w:type="dxa"/>
            <w:tcBorders>
              <w:top w:val="single" w:sz="6" w:space="0" w:color="auto"/>
              <w:bottom w:val="single" w:sz="6" w:space="0" w:color="auto"/>
            </w:tcBorders>
          </w:tcPr>
          <w:p w14:paraId="5B1DBB6E" w14:textId="1EABFCD3" w:rsidR="00844D5C" w:rsidRPr="00EF2FA1" w:rsidRDefault="00844D5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2007</w:t>
            </w:r>
          </w:p>
        </w:tc>
      </w:tr>
      <w:tr w:rsidR="00844D5C" w:rsidRPr="00EF2FA1" w14:paraId="77E59674" w14:textId="77777777" w:rsidTr="00890C56">
        <w:trPr>
          <w:trHeight w:val="706"/>
          <w:jc w:val="center"/>
        </w:trPr>
        <w:tc>
          <w:tcPr>
            <w:tcW w:w="2253" w:type="dxa"/>
            <w:tcBorders>
              <w:top w:val="single" w:sz="6" w:space="0" w:color="auto"/>
              <w:bottom w:val="single" w:sz="6" w:space="0" w:color="auto"/>
            </w:tcBorders>
          </w:tcPr>
          <w:p w14:paraId="5DAFEED2" w14:textId="77777777" w:rsidR="00844D5C" w:rsidRPr="00EF2FA1" w:rsidRDefault="00844D5C" w:rsidP="00EF2FA1">
            <w:pPr>
              <w:bidi w:val="0"/>
              <w:contextualSpacing/>
              <w:jc w:val="left"/>
              <w:rPr>
                <w:rFonts w:asciiTheme="minorBidi" w:hAnsiTheme="minorBidi" w:cstheme="minorBidi"/>
                <w:b/>
                <w:bCs/>
                <w:sz w:val="22"/>
                <w:szCs w:val="22"/>
                <w:u w:val="single"/>
              </w:rPr>
            </w:pPr>
          </w:p>
        </w:tc>
        <w:tc>
          <w:tcPr>
            <w:tcW w:w="1782" w:type="dxa"/>
            <w:tcBorders>
              <w:top w:val="single" w:sz="6" w:space="0" w:color="auto"/>
              <w:bottom w:val="single" w:sz="6" w:space="0" w:color="auto"/>
            </w:tcBorders>
          </w:tcPr>
          <w:p w14:paraId="4169E38D" w14:textId="7A11CD45" w:rsidR="00844D5C" w:rsidRPr="00EF2FA1" w:rsidRDefault="00844D5C" w:rsidP="00EF2FA1">
            <w:pPr>
              <w:bidi w:val="0"/>
              <w:spacing w:before="60" w:after="60"/>
              <w:contextualSpacing/>
              <w:jc w:val="left"/>
              <w:rPr>
                <w:rStyle w:val="CommentReference"/>
                <w:rFonts w:asciiTheme="minorBidi" w:hAnsiTheme="minorBidi" w:cstheme="minorBidi"/>
                <w:sz w:val="22"/>
                <w:szCs w:val="22"/>
              </w:rPr>
            </w:pPr>
            <w:r w:rsidRPr="00EF2FA1">
              <w:rPr>
                <w:rFonts w:asciiTheme="minorBidi" w:hAnsiTheme="minorBidi" w:cstheme="minorBidi"/>
                <w:sz w:val="22"/>
                <w:szCs w:val="22"/>
              </w:rPr>
              <w:t>Rome, Italy</w:t>
            </w:r>
          </w:p>
        </w:tc>
        <w:tc>
          <w:tcPr>
            <w:tcW w:w="2087" w:type="dxa"/>
            <w:tcBorders>
              <w:top w:val="single" w:sz="6" w:space="0" w:color="auto"/>
              <w:bottom w:val="single" w:sz="6" w:space="0" w:color="auto"/>
            </w:tcBorders>
          </w:tcPr>
          <w:p w14:paraId="164B7C54" w14:textId="1318E090" w:rsidR="00844D5C" w:rsidRPr="00EF2FA1" w:rsidRDefault="00844D5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The Italian way to facial plastic surgery, </w:t>
            </w:r>
            <w:proofErr w:type="spellStart"/>
            <w:r w:rsidRPr="00EF2FA1">
              <w:rPr>
                <w:rFonts w:asciiTheme="minorBidi" w:hAnsiTheme="minorBidi" w:cstheme="minorBidi"/>
                <w:sz w:val="22"/>
                <w:szCs w:val="22"/>
              </w:rPr>
              <w:t>naso</w:t>
            </w:r>
            <w:proofErr w:type="spellEnd"/>
            <w:r w:rsidRPr="00EF2FA1">
              <w:rPr>
                <w:rFonts w:asciiTheme="minorBidi" w:hAnsiTheme="minorBidi" w:cstheme="minorBidi"/>
                <w:sz w:val="22"/>
                <w:szCs w:val="22"/>
              </w:rPr>
              <w:t xml:space="preserve"> e </w:t>
            </w:r>
            <w:proofErr w:type="spellStart"/>
            <w:r w:rsidRPr="00EF2FA1">
              <w:rPr>
                <w:rFonts w:asciiTheme="minorBidi" w:hAnsiTheme="minorBidi" w:cstheme="minorBidi"/>
                <w:sz w:val="22"/>
                <w:szCs w:val="22"/>
              </w:rPr>
              <w:t>dintorni</w:t>
            </w:r>
            <w:proofErr w:type="spellEnd"/>
            <w:r w:rsidRPr="00EF2FA1">
              <w:rPr>
                <w:rFonts w:asciiTheme="minorBidi" w:hAnsiTheme="minorBidi" w:cstheme="minorBidi"/>
                <w:sz w:val="22"/>
                <w:szCs w:val="22"/>
              </w:rPr>
              <w:t xml:space="preserve">, 7th </w:t>
            </w:r>
            <w:proofErr w:type="spellStart"/>
            <w:r w:rsidRPr="00EF2FA1">
              <w:rPr>
                <w:rFonts w:asciiTheme="minorBidi" w:hAnsiTheme="minorBidi" w:cstheme="minorBidi"/>
                <w:sz w:val="22"/>
                <w:szCs w:val="22"/>
              </w:rPr>
              <w:t>videocorso</w:t>
            </w:r>
            <w:proofErr w:type="spellEnd"/>
            <w:r w:rsidRPr="00EF2FA1">
              <w:rPr>
                <w:rFonts w:asciiTheme="minorBidi" w:hAnsiTheme="minorBidi" w:cstheme="minorBidi"/>
                <w:sz w:val="22"/>
                <w:szCs w:val="22"/>
              </w:rPr>
              <w:t xml:space="preserve"> di </w:t>
            </w:r>
            <w:proofErr w:type="spellStart"/>
            <w:r w:rsidRPr="00EF2FA1">
              <w:rPr>
                <w:rFonts w:asciiTheme="minorBidi" w:hAnsiTheme="minorBidi" w:cstheme="minorBidi"/>
                <w:sz w:val="22"/>
                <w:szCs w:val="22"/>
              </w:rPr>
              <w:t>chirurgia</w:t>
            </w:r>
            <w:proofErr w:type="spellEnd"/>
            <w:r w:rsidRPr="00EF2FA1">
              <w:rPr>
                <w:rFonts w:asciiTheme="minorBidi" w:hAnsiTheme="minorBidi" w:cstheme="minorBidi"/>
                <w:sz w:val="22"/>
                <w:szCs w:val="22"/>
              </w:rPr>
              <w:t xml:space="preserve"> Nasale e </w:t>
            </w:r>
            <w:proofErr w:type="spellStart"/>
            <w:r w:rsidRPr="00EF2FA1">
              <w:rPr>
                <w:rFonts w:asciiTheme="minorBidi" w:hAnsiTheme="minorBidi" w:cstheme="minorBidi"/>
                <w:sz w:val="22"/>
                <w:szCs w:val="22"/>
              </w:rPr>
              <w:t>facciale</w:t>
            </w:r>
            <w:proofErr w:type="spellEnd"/>
            <w:r w:rsidRPr="00EF2FA1">
              <w:rPr>
                <w:rFonts w:asciiTheme="minorBidi" w:hAnsiTheme="minorBidi" w:cstheme="minorBidi"/>
                <w:sz w:val="22"/>
                <w:szCs w:val="22"/>
              </w:rPr>
              <w:t xml:space="preserve"> </w:t>
            </w:r>
          </w:p>
        </w:tc>
        <w:tc>
          <w:tcPr>
            <w:tcW w:w="1799" w:type="dxa"/>
            <w:tcBorders>
              <w:top w:val="single" w:sz="6" w:space="0" w:color="auto"/>
              <w:bottom w:val="single" w:sz="6" w:space="0" w:color="auto"/>
            </w:tcBorders>
          </w:tcPr>
          <w:p w14:paraId="68ED6FC4" w14:textId="7A1E86F0" w:rsidR="00844D5C" w:rsidRPr="00EF2FA1" w:rsidRDefault="00602D5E"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2007</w:t>
            </w:r>
          </w:p>
        </w:tc>
      </w:tr>
      <w:tr w:rsidR="00844D5C" w:rsidRPr="00EF2FA1" w14:paraId="7846E9A5" w14:textId="77777777" w:rsidTr="00890C56">
        <w:trPr>
          <w:trHeight w:val="706"/>
          <w:jc w:val="center"/>
        </w:trPr>
        <w:tc>
          <w:tcPr>
            <w:tcW w:w="2253" w:type="dxa"/>
            <w:tcBorders>
              <w:top w:val="single" w:sz="6" w:space="0" w:color="auto"/>
              <w:bottom w:val="single" w:sz="6" w:space="0" w:color="auto"/>
            </w:tcBorders>
          </w:tcPr>
          <w:p w14:paraId="6B27A136" w14:textId="77777777" w:rsidR="00844D5C" w:rsidRPr="00EF2FA1" w:rsidRDefault="00844D5C" w:rsidP="00EF2FA1">
            <w:pPr>
              <w:bidi w:val="0"/>
              <w:contextualSpacing/>
              <w:jc w:val="left"/>
              <w:rPr>
                <w:rFonts w:asciiTheme="minorBidi" w:hAnsiTheme="minorBidi" w:cstheme="minorBidi"/>
                <w:b/>
                <w:bCs/>
                <w:sz w:val="22"/>
                <w:szCs w:val="22"/>
                <w:u w:val="single"/>
              </w:rPr>
            </w:pPr>
          </w:p>
        </w:tc>
        <w:tc>
          <w:tcPr>
            <w:tcW w:w="1782" w:type="dxa"/>
            <w:tcBorders>
              <w:top w:val="single" w:sz="6" w:space="0" w:color="auto"/>
              <w:bottom w:val="single" w:sz="6" w:space="0" w:color="auto"/>
            </w:tcBorders>
          </w:tcPr>
          <w:p w14:paraId="6A6075CC" w14:textId="6E16FDC6" w:rsidR="00844D5C" w:rsidRPr="00EF2FA1" w:rsidRDefault="00844D5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San Francisco, USA</w:t>
            </w:r>
          </w:p>
        </w:tc>
        <w:tc>
          <w:tcPr>
            <w:tcW w:w="2087" w:type="dxa"/>
            <w:tcBorders>
              <w:top w:val="single" w:sz="6" w:space="0" w:color="auto"/>
              <w:bottom w:val="single" w:sz="6" w:space="0" w:color="auto"/>
            </w:tcBorders>
          </w:tcPr>
          <w:p w14:paraId="11940394" w14:textId="293141B7" w:rsidR="00844D5C" w:rsidRPr="00EF2FA1" w:rsidRDefault="00844D5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The Art of Rhinoplasty </w:t>
            </w:r>
          </w:p>
        </w:tc>
        <w:tc>
          <w:tcPr>
            <w:tcW w:w="1799" w:type="dxa"/>
            <w:tcBorders>
              <w:top w:val="single" w:sz="6" w:space="0" w:color="auto"/>
              <w:bottom w:val="single" w:sz="6" w:space="0" w:color="auto"/>
            </w:tcBorders>
          </w:tcPr>
          <w:p w14:paraId="765A10E4" w14:textId="58A4BC1E" w:rsidR="00844D5C" w:rsidRPr="00EF2FA1" w:rsidRDefault="00602D5E"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2006</w:t>
            </w:r>
          </w:p>
        </w:tc>
      </w:tr>
      <w:tr w:rsidR="00844D5C" w:rsidRPr="00EF2FA1" w14:paraId="410B0880" w14:textId="77777777" w:rsidTr="00890C56">
        <w:trPr>
          <w:trHeight w:val="706"/>
          <w:jc w:val="center"/>
        </w:trPr>
        <w:tc>
          <w:tcPr>
            <w:tcW w:w="2253" w:type="dxa"/>
            <w:tcBorders>
              <w:top w:val="single" w:sz="6" w:space="0" w:color="auto"/>
              <w:bottom w:val="single" w:sz="6" w:space="0" w:color="auto"/>
            </w:tcBorders>
          </w:tcPr>
          <w:p w14:paraId="616B9FE0" w14:textId="77777777" w:rsidR="00844D5C" w:rsidRPr="00EF2FA1" w:rsidRDefault="00844D5C" w:rsidP="00EF2FA1">
            <w:pPr>
              <w:bidi w:val="0"/>
              <w:contextualSpacing/>
              <w:jc w:val="left"/>
              <w:rPr>
                <w:rFonts w:asciiTheme="minorBidi" w:hAnsiTheme="minorBidi" w:cstheme="minorBidi"/>
                <w:b/>
                <w:bCs/>
                <w:sz w:val="22"/>
                <w:szCs w:val="22"/>
                <w:u w:val="single"/>
              </w:rPr>
            </w:pPr>
          </w:p>
        </w:tc>
        <w:tc>
          <w:tcPr>
            <w:tcW w:w="1782" w:type="dxa"/>
            <w:tcBorders>
              <w:top w:val="single" w:sz="6" w:space="0" w:color="auto"/>
              <w:bottom w:val="single" w:sz="6" w:space="0" w:color="auto"/>
            </w:tcBorders>
          </w:tcPr>
          <w:p w14:paraId="78E150E7" w14:textId="147ED216" w:rsidR="00844D5C" w:rsidRPr="00EF2FA1" w:rsidRDefault="00844D5C" w:rsidP="00EF2FA1">
            <w:pPr>
              <w:bidi w:val="0"/>
              <w:spacing w:before="60" w:after="60"/>
              <w:contextualSpacing/>
              <w:jc w:val="left"/>
              <w:rPr>
                <w:rFonts w:asciiTheme="minorBidi" w:hAnsiTheme="minorBidi" w:cstheme="minorBidi"/>
                <w:sz w:val="22"/>
                <w:szCs w:val="22"/>
              </w:rPr>
            </w:pPr>
            <w:commentRangeStart w:id="7"/>
            <w:r w:rsidRPr="00EF2FA1">
              <w:rPr>
                <w:rFonts w:asciiTheme="minorBidi" w:hAnsiTheme="minorBidi" w:cstheme="minorBidi"/>
                <w:sz w:val="22"/>
                <w:szCs w:val="22"/>
              </w:rPr>
              <w:t>Linz, Austria.</w:t>
            </w:r>
            <w:commentRangeEnd w:id="7"/>
            <w:r w:rsidR="002C6E23">
              <w:rPr>
                <w:rStyle w:val="CommentReference"/>
              </w:rPr>
              <w:commentReference w:id="7"/>
            </w:r>
          </w:p>
        </w:tc>
        <w:tc>
          <w:tcPr>
            <w:tcW w:w="2087" w:type="dxa"/>
            <w:tcBorders>
              <w:top w:val="single" w:sz="6" w:space="0" w:color="auto"/>
              <w:bottom w:val="single" w:sz="6" w:space="0" w:color="auto"/>
            </w:tcBorders>
          </w:tcPr>
          <w:p w14:paraId="76E9A9C5" w14:textId="0B3DA045" w:rsidR="00844D5C" w:rsidRPr="00EF2FA1" w:rsidRDefault="00844D5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3rd International Rhinoplasty Course</w:t>
            </w:r>
          </w:p>
        </w:tc>
        <w:tc>
          <w:tcPr>
            <w:tcW w:w="1799" w:type="dxa"/>
            <w:tcBorders>
              <w:top w:val="single" w:sz="6" w:space="0" w:color="auto"/>
              <w:bottom w:val="single" w:sz="6" w:space="0" w:color="auto"/>
            </w:tcBorders>
          </w:tcPr>
          <w:p w14:paraId="7D22F482" w14:textId="6835AF9F" w:rsidR="00844D5C" w:rsidRPr="00EF2FA1" w:rsidRDefault="00602D5E"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2005</w:t>
            </w:r>
          </w:p>
        </w:tc>
      </w:tr>
    </w:tbl>
    <w:p w14:paraId="23E96FDD" w14:textId="6F7D85F4" w:rsidR="00F37CE7" w:rsidRPr="00EF2FA1" w:rsidRDefault="00F37CE7" w:rsidP="00EF2FA1">
      <w:pPr>
        <w:tabs>
          <w:tab w:val="left" w:pos="1440"/>
        </w:tabs>
        <w:bidi w:val="0"/>
        <w:spacing w:before="240"/>
        <w:contextualSpacing/>
        <w:jc w:val="left"/>
        <w:rPr>
          <w:rFonts w:asciiTheme="minorBidi" w:hAnsiTheme="minorBidi" w:cstheme="minorBidi"/>
          <w:sz w:val="22"/>
          <w:szCs w:val="22"/>
        </w:rPr>
      </w:pPr>
      <w:r w:rsidRPr="00EF2FA1">
        <w:rPr>
          <w:rFonts w:asciiTheme="minorBidi" w:hAnsiTheme="minorBidi" w:cstheme="minorBidi"/>
          <w:b/>
          <w:bCs/>
          <w:sz w:val="22"/>
          <w:szCs w:val="22"/>
        </w:rPr>
        <w:lastRenderedPageBreak/>
        <w:t>MD Thesis</w:t>
      </w:r>
      <w:r w:rsidR="009D375A" w:rsidRPr="00EF2FA1">
        <w:rPr>
          <w:rFonts w:asciiTheme="minorBidi" w:hAnsiTheme="minorBidi" w:cstheme="minorBidi"/>
          <w:b/>
          <w:bCs/>
          <w:sz w:val="22"/>
          <w:szCs w:val="22"/>
        </w:rPr>
        <w:t xml:space="preserve"> Title</w:t>
      </w:r>
      <w:r w:rsidRPr="00EF2FA1">
        <w:rPr>
          <w:rFonts w:asciiTheme="minorBidi" w:hAnsiTheme="minorBidi" w:cstheme="minorBidi"/>
          <w:sz w:val="22"/>
          <w:szCs w:val="22"/>
        </w:rPr>
        <w:t>:</w:t>
      </w:r>
      <w:r w:rsidR="00631CE9" w:rsidRPr="00EF2FA1">
        <w:rPr>
          <w:rFonts w:asciiTheme="minorBidi" w:hAnsiTheme="minorBidi" w:cstheme="minorBidi"/>
          <w:sz w:val="22"/>
          <w:szCs w:val="22"/>
        </w:rPr>
        <w:t xml:space="preserve"> Quantitative ratio measurements of elastin and collagen in the Superficial Musculo-Aponeurotic System (SMAS) with comparison to facial skin. (</w:t>
      </w:r>
      <w:proofErr w:type="gramStart"/>
      <w:r w:rsidR="00631CE9" w:rsidRPr="00EF2FA1">
        <w:rPr>
          <w:rFonts w:asciiTheme="minorBidi" w:hAnsiTheme="minorBidi" w:cstheme="minorBidi"/>
          <w:sz w:val="22"/>
          <w:szCs w:val="22"/>
        </w:rPr>
        <w:t>commended</w:t>
      </w:r>
      <w:proofErr w:type="gramEnd"/>
      <w:r w:rsidR="00631CE9" w:rsidRPr="00EF2FA1">
        <w:rPr>
          <w:rFonts w:asciiTheme="minorBidi" w:hAnsiTheme="minorBidi" w:cstheme="minorBidi"/>
          <w:sz w:val="22"/>
          <w:szCs w:val="22"/>
        </w:rPr>
        <w:t xml:space="preserve"> for excellence)</w:t>
      </w:r>
    </w:p>
    <w:p w14:paraId="471EA9A6" w14:textId="2EA96E3B" w:rsidR="003305DB" w:rsidRDefault="00F37CE7" w:rsidP="00EF2FA1">
      <w:pPr>
        <w:tabs>
          <w:tab w:val="left" w:pos="1985"/>
        </w:tabs>
        <w:bidi w:val="0"/>
        <w:spacing w:before="120"/>
        <w:contextualSpacing/>
        <w:jc w:val="left"/>
        <w:rPr>
          <w:rFonts w:asciiTheme="minorBidi" w:hAnsiTheme="minorBidi" w:cstheme="minorBidi"/>
          <w:sz w:val="22"/>
          <w:szCs w:val="22"/>
        </w:rPr>
      </w:pPr>
      <w:commentRangeStart w:id="8"/>
      <w:r w:rsidRPr="00EF2FA1">
        <w:rPr>
          <w:rFonts w:asciiTheme="minorBidi" w:hAnsiTheme="minorBidi" w:cstheme="minorBidi"/>
          <w:b/>
          <w:bCs/>
          <w:sz w:val="22"/>
          <w:szCs w:val="22"/>
          <w:highlight w:val="green"/>
        </w:rPr>
        <w:t>Supervisor</w:t>
      </w:r>
      <w:commentRangeEnd w:id="8"/>
      <w:r w:rsidR="00FD6FB0">
        <w:rPr>
          <w:rStyle w:val="CommentReference"/>
        </w:rPr>
        <w:commentReference w:id="8"/>
      </w:r>
      <w:r w:rsidRPr="00EF2FA1">
        <w:rPr>
          <w:rFonts w:asciiTheme="minorBidi" w:hAnsiTheme="minorBidi" w:cstheme="minorBidi"/>
          <w:sz w:val="22"/>
          <w:szCs w:val="22"/>
          <w:highlight w:val="green"/>
        </w:rPr>
        <w:t>:</w:t>
      </w:r>
    </w:p>
    <w:p w14:paraId="34F6A061" w14:textId="77777777" w:rsidR="00EF2FA1" w:rsidRPr="00EF2FA1" w:rsidRDefault="00EF2FA1" w:rsidP="00EF2FA1">
      <w:pPr>
        <w:tabs>
          <w:tab w:val="left" w:pos="1985"/>
        </w:tabs>
        <w:bidi w:val="0"/>
        <w:spacing w:before="120"/>
        <w:contextualSpacing/>
        <w:jc w:val="left"/>
        <w:rPr>
          <w:rFonts w:asciiTheme="minorBidi" w:hAnsiTheme="minorBidi" w:cstheme="minorBidi"/>
          <w:sz w:val="22"/>
          <w:szCs w:val="22"/>
        </w:rPr>
      </w:pPr>
    </w:p>
    <w:p w14:paraId="7998BCA1" w14:textId="24EF4F93" w:rsidR="00CD1597" w:rsidRPr="00EF2FA1" w:rsidRDefault="005A3AA9" w:rsidP="00EF2FA1">
      <w:pPr>
        <w:bidi w:val="0"/>
        <w:spacing w:before="360" w:after="240"/>
        <w:ind w:left="426" w:right="426" w:hanging="426"/>
        <w:contextualSpacing/>
        <w:jc w:val="left"/>
        <w:rPr>
          <w:rFonts w:asciiTheme="minorBidi" w:hAnsiTheme="minorBidi" w:cstheme="minorBidi"/>
          <w:b/>
          <w:bCs/>
          <w:sz w:val="22"/>
          <w:szCs w:val="22"/>
          <w:u w:val="single"/>
        </w:rPr>
      </w:pPr>
      <w:r w:rsidRPr="00EF2FA1">
        <w:rPr>
          <w:rFonts w:asciiTheme="minorBidi" w:hAnsiTheme="minorBidi" w:cstheme="minorBidi"/>
          <w:b/>
          <w:bCs/>
          <w:sz w:val="22"/>
          <w:szCs w:val="22"/>
          <w:u w:val="single"/>
        </w:rPr>
        <w:t xml:space="preserve">4. </w:t>
      </w:r>
      <w:r w:rsidR="00CD1597" w:rsidRPr="00EF2FA1">
        <w:rPr>
          <w:rFonts w:asciiTheme="minorBidi" w:hAnsiTheme="minorBidi" w:cstheme="minorBidi"/>
          <w:b/>
          <w:bCs/>
          <w:sz w:val="22"/>
          <w:szCs w:val="22"/>
          <w:u w:val="single"/>
        </w:rPr>
        <w:t xml:space="preserve">Academic </w:t>
      </w:r>
      <w:r w:rsidR="00F874C4" w:rsidRPr="00EF2FA1">
        <w:rPr>
          <w:rFonts w:asciiTheme="minorBidi" w:hAnsiTheme="minorBidi" w:cstheme="minorBidi"/>
          <w:b/>
          <w:bCs/>
          <w:sz w:val="22"/>
          <w:szCs w:val="22"/>
          <w:u w:val="single"/>
        </w:rPr>
        <w:t>Appointments</w:t>
      </w:r>
    </w:p>
    <w:tbl>
      <w:tblPr>
        <w:tblW w:w="82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64"/>
        <w:gridCol w:w="3272"/>
        <w:gridCol w:w="3583"/>
      </w:tblGrid>
      <w:tr w:rsidR="00CD1597" w:rsidRPr="00EF2FA1" w14:paraId="39588D3A" w14:textId="77777777" w:rsidTr="00530CA1">
        <w:trPr>
          <w:trHeight w:val="467"/>
          <w:jc w:val="center"/>
        </w:trPr>
        <w:tc>
          <w:tcPr>
            <w:tcW w:w="1364" w:type="dxa"/>
            <w:tcBorders>
              <w:top w:val="single" w:sz="12" w:space="0" w:color="auto"/>
              <w:bottom w:val="nil"/>
            </w:tcBorders>
            <w:shd w:val="pct5" w:color="auto" w:fill="auto"/>
          </w:tcPr>
          <w:p w14:paraId="73895529" w14:textId="77777777" w:rsidR="00CD1597" w:rsidRPr="00EF2FA1" w:rsidRDefault="00CD1597"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From-To</w:t>
            </w:r>
          </w:p>
        </w:tc>
        <w:tc>
          <w:tcPr>
            <w:tcW w:w="3272" w:type="dxa"/>
            <w:tcBorders>
              <w:top w:val="single" w:sz="12" w:space="0" w:color="auto"/>
              <w:bottom w:val="nil"/>
            </w:tcBorders>
            <w:shd w:val="pct5" w:color="auto" w:fill="auto"/>
          </w:tcPr>
          <w:p w14:paraId="7694FCA7" w14:textId="0F4C0844" w:rsidR="00CD1597" w:rsidRPr="00EF2FA1" w:rsidRDefault="009D375A"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Academic Rank</w:t>
            </w:r>
          </w:p>
        </w:tc>
        <w:tc>
          <w:tcPr>
            <w:tcW w:w="3583" w:type="dxa"/>
            <w:tcBorders>
              <w:top w:val="single" w:sz="12" w:space="0" w:color="auto"/>
              <w:bottom w:val="nil"/>
            </w:tcBorders>
            <w:shd w:val="pct5" w:color="auto" w:fill="auto"/>
          </w:tcPr>
          <w:p w14:paraId="4CAD8F20" w14:textId="4E17379C" w:rsidR="00CD1597" w:rsidRPr="00EF2FA1" w:rsidRDefault="009D375A"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University</w:t>
            </w:r>
          </w:p>
        </w:tc>
      </w:tr>
      <w:tr w:rsidR="00CD1597" w:rsidRPr="00EF2FA1" w14:paraId="27227781" w14:textId="77777777" w:rsidTr="00530CA1">
        <w:trPr>
          <w:trHeight w:val="453"/>
          <w:jc w:val="center"/>
        </w:trPr>
        <w:tc>
          <w:tcPr>
            <w:tcW w:w="1364" w:type="dxa"/>
            <w:tcBorders>
              <w:top w:val="double" w:sz="6" w:space="0" w:color="auto"/>
              <w:bottom w:val="single" w:sz="6" w:space="0" w:color="auto"/>
            </w:tcBorders>
          </w:tcPr>
          <w:p w14:paraId="152EB24E" w14:textId="1B72F350" w:rsidR="00CD1597" w:rsidRPr="00EF2FA1" w:rsidRDefault="009F0A4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2015</w:t>
            </w:r>
          </w:p>
        </w:tc>
        <w:tc>
          <w:tcPr>
            <w:tcW w:w="3272" w:type="dxa"/>
            <w:tcBorders>
              <w:top w:val="double" w:sz="6" w:space="0" w:color="auto"/>
              <w:bottom w:val="single" w:sz="6" w:space="0" w:color="auto"/>
            </w:tcBorders>
          </w:tcPr>
          <w:p w14:paraId="3B7B11B5" w14:textId="356A1175" w:rsidR="00CD1597" w:rsidRPr="00EF2FA1" w:rsidRDefault="00460397"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Clinical </w:t>
            </w:r>
            <w:r w:rsidR="003305BF" w:rsidRPr="00EF2FA1">
              <w:rPr>
                <w:rFonts w:asciiTheme="minorBidi" w:hAnsiTheme="minorBidi" w:cstheme="minorBidi"/>
                <w:sz w:val="22"/>
                <w:szCs w:val="22"/>
              </w:rPr>
              <w:t>leader</w:t>
            </w:r>
          </w:p>
        </w:tc>
        <w:tc>
          <w:tcPr>
            <w:tcW w:w="3583" w:type="dxa"/>
            <w:tcBorders>
              <w:top w:val="double" w:sz="6" w:space="0" w:color="auto"/>
              <w:bottom w:val="single" w:sz="6" w:space="0" w:color="auto"/>
            </w:tcBorders>
          </w:tcPr>
          <w:p w14:paraId="7B632F82" w14:textId="4A8E6B56" w:rsidR="00CD1597" w:rsidRPr="00EF2FA1" w:rsidRDefault="009F0A4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Bar-</w:t>
            </w:r>
            <w:proofErr w:type="spellStart"/>
            <w:r w:rsidRPr="00EF2FA1">
              <w:rPr>
                <w:rFonts w:asciiTheme="minorBidi" w:hAnsiTheme="minorBidi" w:cstheme="minorBidi"/>
                <w:sz w:val="22"/>
                <w:szCs w:val="22"/>
              </w:rPr>
              <w:t>Ilan</w:t>
            </w:r>
            <w:proofErr w:type="spellEnd"/>
            <w:r w:rsidRPr="00EF2FA1">
              <w:rPr>
                <w:rFonts w:asciiTheme="minorBidi" w:hAnsiTheme="minorBidi" w:cstheme="minorBidi"/>
                <w:sz w:val="22"/>
                <w:szCs w:val="22"/>
              </w:rPr>
              <w:t xml:space="preserve"> University, Faculty of Medicine, Tzfat Campus</w:t>
            </w:r>
          </w:p>
        </w:tc>
      </w:tr>
      <w:tr w:rsidR="00CD1597" w:rsidRPr="00EF2FA1" w14:paraId="66A3B9CA" w14:textId="77777777" w:rsidTr="00530CA1">
        <w:trPr>
          <w:trHeight w:val="480"/>
          <w:jc w:val="center"/>
        </w:trPr>
        <w:tc>
          <w:tcPr>
            <w:tcW w:w="1364" w:type="dxa"/>
            <w:tcBorders>
              <w:top w:val="single" w:sz="6" w:space="0" w:color="auto"/>
              <w:bottom w:val="single" w:sz="6" w:space="0" w:color="auto"/>
            </w:tcBorders>
          </w:tcPr>
          <w:p w14:paraId="704F4B47" w14:textId="3F566CEC" w:rsidR="00CD1597" w:rsidRPr="00EF2FA1" w:rsidRDefault="009F0A4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2008</w:t>
            </w:r>
          </w:p>
        </w:tc>
        <w:tc>
          <w:tcPr>
            <w:tcW w:w="3272" w:type="dxa"/>
            <w:tcBorders>
              <w:top w:val="single" w:sz="6" w:space="0" w:color="auto"/>
              <w:bottom w:val="single" w:sz="6" w:space="0" w:color="auto"/>
            </w:tcBorders>
          </w:tcPr>
          <w:p w14:paraId="2D07E492" w14:textId="56939005" w:rsidR="00CD1597" w:rsidRPr="00EF2FA1" w:rsidRDefault="009F0A4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Clinical </w:t>
            </w:r>
            <w:r w:rsidR="003305BF" w:rsidRPr="00EF2FA1">
              <w:rPr>
                <w:rFonts w:asciiTheme="minorBidi" w:hAnsiTheme="minorBidi" w:cstheme="minorBidi"/>
                <w:sz w:val="22"/>
                <w:szCs w:val="22"/>
              </w:rPr>
              <w:t>leader</w:t>
            </w:r>
          </w:p>
        </w:tc>
        <w:tc>
          <w:tcPr>
            <w:tcW w:w="3583" w:type="dxa"/>
            <w:tcBorders>
              <w:top w:val="single" w:sz="6" w:space="0" w:color="auto"/>
              <w:bottom w:val="single" w:sz="6" w:space="0" w:color="auto"/>
            </w:tcBorders>
          </w:tcPr>
          <w:p w14:paraId="22D87F98" w14:textId="629397D9" w:rsidR="00CD1597" w:rsidRPr="00EF2FA1" w:rsidRDefault="009F0A4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Technion Israel Institute of Technology</w:t>
            </w:r>
          </w:p>
        </w:tc>
      </w:tr>
      <w:tr w:rsidR="00BC5A6E" w:rsidRPr="00EF2FA1" w14:paraId="2C9AD5D6" w14:textId="77777777" w:rsidTr="00530CA1">
        <w:trPr>
          <w:trHeight w:val="480"/>
          <w:jc w:val="center"/>
        </w:trPr>
        <w:tc>
          <w:tcPr>
            <w:tcW w:w="1364" w:type="dxa"/>
            <w:tcBorders>
              <w:top w:val="single" w:sz="6" w:space="0" w:color="auto"/>
              <w:bottom w:val="single" w:sz="6" w:space="0" w:color="auto"/>
            </w:tcBorders>
          </w:tcPr>
          <w:p w14:paraId="22F1BFE0" w14:textId="71144828" w:rsidR="00BC5A6E" w:rsidRPr="00EF2FA1" w:rsidRDefault="00BC5A6E"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2006-2008</w:t>
            </w:r>
          </w:p>
        </w:tc>
        <w:tc>
          <w:tcPr>
            <w:tcW w:w="3272" w:type="dxa"/>
            <w:tcBorders>
              <w:top w:val="single" w:sz="6" w:space="0" w:color="auto"/>
              <w:bottom w:val="single" w:sz="6" w:space="0" w:color="auto"/>
            </w:tcBorders>
          </w:tcPr>
          <w:p w14:paraId="2F5AA8AD" w14:textId="5DEF24F5" w:rsidR="00BC5A6E" w:rsidRPr="00EF2FA1" w:rsidRDefault="007C6B9B"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Clinical and research training in </w:t>
            </w:r>
            <w:commentRangeStart w:id="9"/>
            <w:r w:rsidRPr="00EF2FA1">
              <w:rPr>
                <w:rFonts w:asciiTheme="minorBidi" w:hAnsiTheme="minorBidi" w:cstheme="minorBidi"/>
                <w:sz w:val="22"/>
                <w:szCs w:val="22"/>
              </w:rPr>
              <w:t>head</w:t>
            </w:r>
            <w:commentRangeEnd w:id="9"/>
            <w:r>
              <w:rPr>
                <w:rStyle w:val="CommentReference"/>
              </w:rPr>
              <w:commentReference w:id="9"/>
            </w:r>
            <w:r w:rsidRPr="00EF2FA1">
              <w:rPr>
                <w:rFonts w:asciiTheme="minorBidi" w:hAnsiTheme="minorBidi" w:cstheme="minorBidi"/>
                <w:sz w:val="22"/>
                <w:szCs w:val="22"/>
              </w:rPr>
              <w:t xml:space="preserve"> and neck oncology, Junior academic staff, full-time position</w:t>
            </w:r>
            <w:r>
              <w:rPr>
                <w:rFonts w:asciiTheme="minorBidi" w:hAnsiTheme="minorBidi" w:cstheme="minorBidi"/>
                <w:sz w:val="22"/>
                <w:szCs w:val="22"/>
              </w:rPr>
              <w:t xml:space="preserve"> </w:t>
            </w:r>
          </w:p>
        </w:tc>
        <w:tc>
          <w:tcPr>
            <w:tcW w:w="3583" w:type="dxa"/>
            <w:tcBorders>
              <w:top w:val="single" w:sz="6" w:space="0" w:color="auto"/>
              <w:bottom w:val="single" w:sz="6" w:space="0" w:color="auto"/>
            </w:tcBorders>
          </w:tcPr>
          <w:p w14:paraId="4405C672" w14:textId="0E7E66A7" w:rsidR="00BC5A6E" w:rsidRPr="00EF2FA1" w:rsidRDefault="002C6E23" w:rsidP="00EF2FA1">
            <w:pPr>
              <w:bidi w:val="0"/>
              <w:spacing w:before="60" w:after="60"/>
              <w:contextualSpacing/>
              <w:jc w:val="left"/>
              <w:rPr>
                <w:rFonts w:asciiTheme="minorBidi" w:hAnsiTheme="minorBidi" w:cstheme="minorBidi"/>
                <w:sz w:val="22"/>
                <w:szCs w:val="22"/>
              </w:rPr>
            </w:pPr>
            <w:r>
              <w:rPr>
                <w:rFonts w:asciiTheme="minorBidi" w:hAnsiTheme="minorBidi" w:cstheme="minorBidi"/>
                <w:sz w:val="22"/>
                <w:szCs w:val="22"/>
              </w:rPr>
              <w:t xml:space="preserve">McGill University, Montreal, </w:t>
            </w:r>
            <w:commentRangeStart w:id="10"/>
            <w:r w:rsidR="00BC5A6E" w:rsidRPr="00EF2FA1">
              <w:rPr>
                <w:rFonts w:asciiTheme="minorBidi" w:hAnsiTheme="minorBidi" w:cstheme="minorBidi"/>
                <w:sz w:val="22"/>
                <w:szCs w:val="22"/>
              </w:rPr>
              <w:t>Canada</w:t>
            </w:r>
            <w:commentRangeEnd w:id="10"/>
            <w:r w:rsidR="00BC5A6E" w:rsidRPr="00EF2FA1">
              <w:rPr>
                <w:rStyle w:val="CommentReference"/>
                <w:rFonts w:asciiTheme="minorBidi" w:hAnsiTheme="minorBidi" w:cstheme="minorBidi"/>
                <w:sz w:val="22"/>
                <w:szCs w:val="22"/>
              </w:rPr>
              <w:commentReference w:id="10"/>
            </w:r>
          </w:p>
        </w:tc>
      </w:tr>
    </w:tbl>
    <w:p w14:paraId="0802BBDA" w14:textId="77777777" w:rsidR="003305BF" w:rsidRPr="00EF2FA1" w:rsidRDefault="003305BF" w:rsidP="00EF2FA1">
      <w:pPr>
        <w:bidi w:val="0"/>
        <w:spacing w:before="360" w:after="240"/>
        <w:ind w:left="426" w:right="426" w:hanging="426"/>
        <w:contextualSpacing/>
        <w:jc w:val="left"/>
        <w:rPr>
          <w:rFonts w:asciiTheme="minorBidi" w:hAnsiTheme="minorBidi" w:cstheme="minorBidi"/>
          <w:b/>
          <w:bCs/>
          <w:sz w:val="22"/>
          <w:szCs w:val="22"/>
          <w:u w:val="single"/>
        </w:rPr>
      </w:pPr>
    </w:p>
    <w:p w14:paraId="6E21FCF0" w14:textId="77777777" w:rsidR="003305BF" w:rsidRPr="00EF2FA1" w:rsidRDefault="003305BF" w:rsidP="00EF2FA1">
      <w:pPr>
        <w:bidi w:val="0"/>
        <w:contextualSpacing/>
        <w:jc w:val="left"/>
        <w:rPr>
          <w:rFonts w:asciiTheme="minorBidi" w:hAnsiTheme="minorBidi" w:cstheme="minorBidi"/>
          <w:b/>
          <w:bCs/>
          <w:sz w:val="22"/>
          <w:szCs w:val="22"/>
          <w:u w:val="single"/>
        </w:rPr>
      </w:pPr>
    </w:p>
    <w:p w14:paraId="40A0912B" w14:textId="6BED40DB" w:rsidR="00360D60" w:rsidRPr="00EF2FA1" w:rsidRDefault="005A3AA9" w:rsidP="00EF2FA1">
      <w:pPr>
        <w:bidi w:val="0"/>
        <w:spacing w:before="360" w:after="240"/>
        <w:ind w:left="426" w:right="426" w:hanging="426"/>
        <w:contextualSpacing/>
        <w:jc w:val="left"/>
        <w:rPr>
          <w:rFonts w:asciiTheme="minorBidi" w:hAnsiTheme="minorBidi" w:cstheme="minorBidi"/>
          <w:sz w:val="22"/>
          <w:szCs w:val="22"/>
        </w:rPr>
      </w:pPr>
      <w:r w:rsidRPr="00EF2FA1">
        <w:rPr>
          <w:rFonts w:asciiTheme="minorBidi" w:hAnsiTheme="minorBidi" w:cstheme="minorBidi"/>
          <w:b/>
          <w:bCs/>
          <w:sz w:val="22"/>
          <w:szCs w:val="22"/>
          <w:u w:val="single"/>
        </w:rPr>
        <w:t xml:space="preserve">5. </w:t>
      </w:r>
      <w:r w:rsidR="003305DB" w:rsidRPr="00EF2FA1">
        <w:rPr>
          <w:rFonts w:asciiTheme="minorBidi" w:hAnsiTheme="minorBidi" w:cstheme="minorBidi"/>
          <w:b/>
          <w:bCs/>
          <w:sz w:val="22"/>
          <w:szCs w:val="22"/>
          <w:u w:val="single"/>
        </w:rPr>
        <w:t xml:space="preserve">Teaching </w:t>
      </w:r>
      <w:r w:rsidR="00626C6C" w:rsidRPr="00EF2FA1">
        <w:rPr>
          <w:rFonts w:asciiTheme="minorBidi" w:hAnsiTheme="minorBidi" w:cstheme="minorBidi"/>
          <w:b/>
          <w:bCs/>
          <w:sz w:val="22"/>
          <w:szCs w:val="22"/>
          <w:u w:val="single"/>
        </w:rPr>
        <w:t>contribution</w:t>
      </w:r>
      <w:r w:rsidR="009D375A" w:rsidRPr="00EF2FA1">
        <w:rPr>
          <w:rFonts w:asciiTheme="minorBidi" w:hAnsiTheme="minorBidi" w:cstheme="minorBidi"/>
          <w:b/>
          <w:bCs/>
          <w:sz w:val="22"/>
          <w:szCs w:val="22"/>
          <w:u w:val="single"/>
        </w:rPr>
        <w:t>s</w:t>
      </w:r>
      <w:r w:rsidR="00626C6C" w:rsidRPr="00EF2FA1">
        <w:rPr>
          <w:rFonts w:asciiTheme="minorBidi" w:hAnsiTheme="minorBidi" w:cstheme="minorBidi"/>
          <w:b/>
          <w:bCs/>
          <w:sz w:val="22"/>
          <w:szCs w:val="22"/>
          <w:u w:val="single"/>
        </w:rPr>
        <w:t xml:space="preserve"> </w:t>
      </w:r>
      <w:r w:rsidR="003305DB" w:rsidRPr="00EF2FA1">
        <w:rPr>
          <w:rFonts w:asciiTheme="minorBidi" w:hAnsiTheme="minorBidi" w:cstheme="minorBidi"/>
          <w:b/>
          <w:bCs/>
          <w:sz w:val="22"/>
          <w:szCs w:val="22"/>
          <w:u w:val="single"/>
        </w:rPr>
        <w:t>Facult</w:t>
      </w:r>
      <w:r w:rsidR="009D375A" w:rsidRPr="00EF2FA1">
        <w:rPr>
          <w:rFonts w:asciiTheme="minorBidi" w:hAnsiTheme="minorBidi" w:cstheme="minorBidi"/>
          <w:b/>
          <w:bCs/>
          <w:sz w:val="22"/>
          <w:szCs w:val="22"/>
          <w:u w:val="single"/>
        </w:rPr>
        <w:t>ies</w:t>
      </w:r>
      <w:r w:rsidR="003305DB" w:rsidRPr="00EF2FA1">
        <w:rPr>
          <w:rFonts w:asciiTheme="minorBidi" w:hAnsiTheme="minorBidi" w:cstheme="minorBidi"/>
          <w:b/>
          <w:bCs/>
          <w:sz w:val="22"/>
          <w:szCs w:val="22"/>
          <w:u w:val="single"/>
        </w:rPr>
        <w:t xml:space="preserve"> of Medicine:</w:t>
      </w:r>
      <w:r w:rsidR="00622150" w:rsidRPr="00EF2FA1">
        <w:rPr>
          <w:rFonts w:asciiTheme="minorBidi" w:hAnsiTheme="minorBidi" w:cstheme="minorBidi"/>
          <w:sz w:val="22"/>
          <w:szCs w:val="22"/>
        </w:rPr>
        <w:t xml:space="preserve"> </w:t>
      </w:r>
    </w:p>
    <w:p w14:paraId="08473A92" w14:textId="1C908EEC" w:rsidR="009F6BCC" w:rsidRPr="00EF2FA1" w:rsidRDefault="009F6BCC" w:rsidP="00EF2FA1">
      <w:pPr>
        <w:bidi w:val="0"/>
        <w:spacing w:before="360" w:after="240"/>
        <w:ind w:left="426" w:right="426" w:hanging="426"/>
        <w:contextualSpacing/>
        <w:jc w:val="left"/>
        <w:rPr>
          <w:rFonts w:asciiTheme="minorBidi" w:hAnsiTheme="minorBidi" w:cstheme="minorBidi"/>
          <w:b/>
          <w:bCs/>
          <w:sz w:val="22"/>
          <w:szCs w:val="22"/>
          <w:u w:val="single"/>
          <w:rtl/>
        </w:rPr>
      </w:pPr>
    </w:p>
    <w:tbl>
      <w:tblPr>
        <w:tblW w:w="83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81"/>
        <w:gridCol w:w="3310"/>
        <w:gridCol w:w="3625"/>
      </w:tblGrid>
      <w:tr w:rsidR="00615AE5" w:rsidRPr="00EF2FA1" w14:paraId="39AB40A2" w14:textId="77777777" w:rsidTr="00530CA1">
        <w:trPr>
          <w:trHeight w:val="468"/>
          <w:jc w:val="center"/>
        </w:trPr>
        <w:tc>
          <w:tcPr>
            <w:tcW w:w="1381" w:type="dxa"/>
            <w:tcBorders>
              <w:top w:val="single" w:sz="12" w:space="0" w:color="auto"/>
              <w:bottom w:val="nil"/>
            </w:tcBorders>
            <w:shd w:val="pct5" w:color="auto" w:fill="auto"/>
          </w:tcPr>
          <w:p w14:paraId="3A872186" w14:textId="77777777" w:rsidR="00615AE5" w:rsidRPr="00EF2FA1" w:rsidRDefault="00615AE5"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From-To</w:t>
            </w:r>
          </w:p>
        </w:tc>
        <w:tc>
          <w:tcPr>
            <w:tcW w:w="3310" w:type="dxa"/>
            <w:tcBorders>
              <w:top w:val="single" w:sz="12" w:space="0" w:color="auto"/>
              <w:bottom w:val="nil"/>
            </w:tcBorders>
            <w:shd w:val="pct5" w:color="auto" w:fill="auto"/>
          </w:tcPr>
          <w:p w14:paraId="6D1DD8C9" w14:textId="0F711423" w:rsidR="00615AE5" w:rsidRPr="00EF2FA1" w:rsidRDefault="009D375A"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Teaching Role or Position</w:t>
            </w:r>
          </w:p>
        </w:tc>
        <w:tc>
          <w:tcPr>
            <w:tcW w:w="3625" w:type="dxa"/>
            <w:tcBorders>
              <w:top w:val="single" w:sz="12" w:space="0" w:color="auto"/>
              <w:bottom w:val="nil"/>
            </w:tcBorders>
            <w:shd w:val="pct5" w:color="auto" w:fill="auto"/>
          </w:tcPr>
          <w:p w14:paraId="2D127F52" w14:textId="1030FA3A" w:rsidR="00615AE5" w:rsidRPr="00EF2FA1" w:rsidRDefault="00615AE5"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Institut</w:t>
            </w:r>
            <w:r w:rsidR="009A6C4B" w:rsidRPr="00EF2FA1">
              <w:rPr>
                <w:rFonts w:asciiTheme="minorBidi" w:hAnsiTheme="minorBidi" w:cstheme="minorBidi"/>
                <w:b/>
                <w:bCs/>
                <w:sz w:val="22"/>
                <w:szCs w:val="22"/>
              </w:rPr>
              <w:t>ion</w:t>
            </w:r>
          </w:p>
        </w:tc>
      </w:tr>
      <w:tr w:rsidR="00615AE5" w:rsidRPr="00EF2FA1" w14:paraId="48F35191" w14:textId="77777777" w:rsidTr="00530CA1">
        <w:trPr>
          <w:trHeight w:val="454"/>
          <w:jc w:val="center"/>
        </w:trPr>
        <w:tc>
          <w:tcPr>
            <w:tcW w:w="1381" w:type="dxa"/>
            <w:tcBorders>
              <w:top w:val="double" w:sz="6" w:space="0" w:color="auto"/>
              <w:bottom w:val="single" w:sz="6" w:space="0" w:color="auto"/>
            </w:tcBorders>
          </w:tcPr>
          <w:p w14:paraId="79DB6A81" w14:textId="17E26FE0" w:rsidR="00615AE5" w:rsidRPr="00EF2FA1" w:rsidRDefault="002D4758"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2014-2020</w:t>
            </w:r>
          </w:p>
        </w:tc>
        <w:tc>
          <w:tcPr>
            <w:tcW w:w="3310" w:type="dxa"/>
            <w:tcBorders>
              <w:top w:val="double" w:sz="6" w:space="0" w:color="auto"/>
              <w:bottom w:val="single" w:sz="6" w:space="0" w:color="auto"/>
            </w:tcBorders>
          </w:tcPr>
          <w:p w14:paraId="7191C707" w14:textId="6F84875B" w:rsidR="00615AE5" w:rsidRPr="00EF2FA1" w:rsidRDefault="002D4758"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Clinical rounds in the </w:t>
            </w:r>
            <w:r w:rsidR="00460397" w:rsidRPr="00EF2FA1">
              <w:rPr>
                <w:rFonts w:asciiTheme="minorBidi" w:hAnsiTheme="minorBidi" w:cstheme="minorBidi"/>
                <w:sz w:val="22"/>
                <w:szCs w:val="22"/>
              </w:rPr>
              <w:t>O</w:t>
            </w:r>
            <w:r w:rsidRPr="00EF2FA1">
              <w:rPr>
                <w:rFonts w:asciiTheme="minorBidi" w:hAnsiTheme="minorBidi" w:cstheme="minorBidi"/>
                <w:sz w:val="22"/>
                <w:szCs w:val="22"/>
              </w:rPr>
              <w:t>tolaryngology</w:t>
            </w:r>
            <w:r w:rsidR="00D4002D" w:rsidRPr="00EF2FA1">
              <w:rPr>
                <w:rFonts w:asciiTheme="minorBidi" w:hAnsiTheme="minorBidi" w:cstheme="minorBidi"/>
                <w:sz w:val="22"/>
                <w:szCs w:val="22"/>
              </w:rPr>
              <w:t>-</w:t>
            </w:r>
            <w:r w:rsidR="00182ACC" w:rsidRPr="00EF2FA1">
              <w:rPr>
                <w:rFonts w:asciiTheme="minorBidi" w:hAnsiTheme="minorBidi" w:cstheme="minorBidi"/>
                <w:sz w:val="22"/>
                <w:szCs w:val="22"/>
              </w:rPr>
              <w:t xml:space="preserve">Head and Neck Surgery </w:t>
            </w:r>
            <w:r w:rsidR="003305BF" w:rsidRPr="00EF2FA1">
              <w:rPr>
                <w:rFonts w:asciiTheme="minorBidi" w:hAnsiTheme="minorBidi" w:cstheme="minorBidi"/>
                <w:sz w:val="22"/>
                <w:szCs w:val="22"/>
              </w:rPr>
              <w:t xml:space="preserve">Department </w:t>
            </w:r>
            <w:r w:rsidR="00460397" w:rsidRPr="00EF2FA1">
              <w:rPr>
                <w:rFonts w:asciiTheme="minorBidi" w:hAnsiTheme="minorBidi" w:cstheme="minorBidi"/>
                <w:sz w:val="22"/>
                <w:szCs w:val="22"/>
              </w:rPr>
              <w:t>at the Galilee Medical Center</w:t>
            </w:r>
            <w:r w:rsidR="00D4002D" w:rsidRPr="00EF2FA1">
              <w:rPr>
                <w:rFonts w:asciiTheme="minorBidi" w:hAnsiTheme="minorBidi" w:cstheme="minorBidi"/>
                <w:sz w:val="22"/>
                <w:szCs w:val="22"/>
              </w:rPr>
              <w:t>;</w:t>
            </w:r>
            <w:r w:rsidRPr="00EF2FA1">
              <w:rPr>
                <w:rFonts w:asciiTheme="minorBidi" w:hAnsiTheme="minorBidi" w:cstheme="minorBidi"/>
                <w:sz w:val="22"/>
                <w:szCs w:val="22"/>
              </w:rPr>
              <w:t xml:space="preserve"> </w:t>
            </w:r>
            <w:r w:rsidR="00D4002D" w:rsidRPr="00EF2FA1">
              <w:rPr>
                <w:rFonts w:asciiTheme="minorBidi" w:hAnsiTheme="minorBidi" w:cstheme="minorBidi"/>
                <w:sz w:val="22"/>
                <w:szCs w:val="22"/>
              </w:rPr>
              <w:t>m</w:t>
            </w:r>
            <w:r w:rsidR="000B3E10" w:rsidRPr="00EF2FA1">
              <w:rPr>
                <w:rFonts w:asciiTheme="minorBidi" w:hAnsiTheme="minorBidi" w:cstheme="minorBidi"/>
                <w:sz w:val="22"/>
                <w:szCs w:val="22"/>
              </w:rPr>
              <w:t xml:space="preserve">anagement of an academic program including </w:t>
            </w:r>
            <w:r w:rsidR="00D4002D" w:rsidRPr="00EF2FA1">
              <w:rPr>
                <w:rFonts w:asciiTheme="minorBidi" w:hAnsiTheme="minorBidi" w:cstheme="minorBidi"/>
                <w:sz w:val="22"/>
                <w:szCs w:val="22"/>
              </w:rPr>
              <w:t>frontal</w:t>
            </w:r>
            <w:r w:rsidR="000B3E10" w:rsidRPr="00EF2FA1">
              <w:rPr>
                <w:rFonts w:asciiTheme="minorBidi" w:hAnsiTheme="minorBidi" w:cstheme="minorBidi"/>
                <w:sz w:val="22"/>
                <w:szCs w:val="22"/>
              </w:rPr>
              <w:t xml:space="preserve"> lectures and lectures at patients’ bedside</w:t>
            </w:r>
            <w:r w:rsidR="00D4002D" w:rsidRPr="00EF2FA1">
              <w:rPr>
                <w:rFonts w:asciiTheme="minorBidi" w:hAnsiTheme="minorBidi" w:cstheme="minorBidi"/>
                <w:sz w:val="22"/>
                <w:szCs w:val="22"/>
              </w:rPr>
              <w:t>s</w:t>
            </w:r>
            <w:r w:rsidR="000B3E10" w:rsidRPr="00EF2FA1">
              <w:rPr>
                <w:rFonts w:asciiTheme="minorBidi" w:hAnsiTheme="minorBidi" w:cstheme="minorBidi"/>
                <w:sz w:val="22"/>
                <w:szCs w:val="22"/>
              </w:rPr>
              <w:t xml:space="preserve">. </w:t>
            </w:r>
            <w:r w:rsidR="00D4002D" w:rsidRPr="00EF2FA1">
              <w:rPr>
                <w:rFonts w:asciiTheme="minorBidi" w:hAnsiTheme="minorBidi" w:cstheme="minorBidi"/>
                <w:sz w:val="22"/>
                <w:szCs w:val="22"/>
              </w:rPr>
              <w:t xml:space="preserve">Clerkship rounds </w:t>
            </w:r>
            <w:commentRangeStart w:id="11"/>
            <w:r w:rsidR="00D4002D" w:rsidRPr="00EF2FA1">
              <w:rPr>
                <w:rFonts w:asciiTheme="minorBidi" w:hAnsiTheme="minorBidi" w:cstheme="minorBidi"/>
                <w:sz w:val="22"/>
                <w:szCs w:val="22"/>
              </w:rPr>
              <w:t>included</w:t>
            </w:r>
            <w:commentRangeEnd w:id="11"/>
            <w:r w:rsidR="00D4002D" w:rsidRPr="00EF2FA1">
              <w:rPr>
                <w:rStyle w:val="CommentReference"/>
                <w:rFonts w:asciiTheme="minorBidi" w:hAnsiTheme="minorBidi" w:cstheme="minorBidi"/>
                <w:sz w:val="22"/>
                <w:szCs w:val="22"/>
              </w:rPr>
              <w:commentReference w:id="11"/>
            </w:r>
            <w:r w:rsidR="00D4002D" w:rsidRPr="00EF2FA1">
              <w:rPr>
                <w:rFonts w:asciiTheme="minorBidi" w:hAnsiTheme="minorBidi" w:cstheme="minorBidi"/>
                <w:sz w:val="22"/>
                <w:szCs w:val="22"/>
              </w:rPr>
              <w:t xml:space="preserve"> </w:t>
            </w:r>
            <w:r w:rsidR="000B3E10" w:rsidRPr="00EF2FA1">
              <w:rPr>
                <w:rFonts w:asciiTheme="minorBidi" w:hAnsiTheme="minorBidi" w:cstheme="minorBidi"/>
                <w:sz w:val="22"/>
                <w:szCs w:val="22"/>
              </w:rPr>
              <w:t>10</w:t>
            </w:r>
            <w:r w:rsidRPr="00EF2FA1">
              <w:rPr>
                <w:rFonts w:asciiTheme="minorBidi" w:hAnsiTheme="minorBidi" w:cstheme="minorBidi"/>
                <w:sz w:val="22"/>
                <w:szCs w:val="22"/>
              </w:rPr>
              <w:t xml:space="preserve"> students</w:t>
            </w:r>
            <w:r w:rsidR="00D4002D" w:rsidRPr="00EF2FA1">
              <w:rPr>
                <w:rFonts w:asciiTheme="minorBidi" w:hAnsiTheme="minorBidi" w:cstheme="minorBidi"/>
                <w:sz w:val="22"/>
                <w:szCs w:val="22"/>
              </w:rPr>
              <w:t xml:space="preserve"> each</w:t>
            </w:r>
            <w:r w:rsidR="000B3E10" w:rsidRPr="00EF2FA1">
              <w:rPr>
                <w:rFonts w:asciiTheme="minorBidi" w:hAnsiTheme="minorBidi" w:cstheme="minorBidi"/>
                <w:sz w:val="22"/>
                <w:szCs w:val="22"/>
              </w:rPr>
              <w:t xml:space="preserve">, with 12 </w:t>
            </w:r>
            <w:commentRangeStart w:id="12"/>
            <w:r w:rsidR="000B3E10" w:rsidRPr="00EF2FA1">
              <w:rPr>
                <w:rFonts w:asciiTheme="minorBidi" w:hAnsiTheme="minorBidi" w:cstheme="minorBidi"/>
                <w:sz w:val="22"/>
                <w:szCs w:val="22"/>
              </w:rPr>
              <w:t>rounds</w:t>
            </w:r>
            <w:commentRangeEnd w:id="12"/>
            <w:r w:rsidR="00BE0698" w:rsidRPr="00EF2FA1">
              <w:rPr>
                <w:rStyle w:val="CommentReference"/>
                <w:rFonts w:asciiTheme="minorBidi" w:hAnsiTheme="minorBidi" w:cstheme="minorBidi"/>
                <w:sz w:val="22"/>
                <w:szCs w:val="22"/>
              </w:rPr>
              <w:commentReference w:id="12"/>
            </w:r>
            <w:r w:rsidR="000B3E10" w:rsidRPr="00EF2FA1">
              <w:rPr>
                <w:rFonts w:asciiTheme="minorBidi" w:hAnsiTheme="minorBidi" w:cstheme="minorBidi"/>
                <w:sz w:val="22"/>
                <w:szCs w:val="22"/>
              </w:rPr>
              <w:t xml:space="preserve"> per year. </w:t>
            </w:r>
          </w:p>
        </w:tc>
        <w:tc>
          <w:tcPr>
            <w:tcW w:w="3625" w:type="dxa"/>
            <w:tcBorders>
              <w:top w:val="double" w:sz="6" w:space="0" w:color="auto"/>
              <w:bottom w:val="single" w:sz="6" w:space="0" w:color="auto"/>
            </w:tcBorders>
          </w:tcPr>
          <w:p w14:paraId="0AA6DA46" w14:textId="77777777" w:rsidR="00615AE5" w:rsidRPr="00EF2FA1" w:rsidRDefault="002D4758"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Galilee Medical Center</w:t>
            </w:r>
          </w:p>
          <w:p w14:paraId="008D549A" w14:textId="624160C4" w:rsidR="00460397" w:rsidRPr="00EF2FA1" w:rsidRDefault="00460397"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Bar</w:t>
            </w:r>
            <w:r w:rsidR="009F0A4C" w:rsidRPr="00EF2FA1">
              <w:rPr>
                <w:rFonts w:asciiTheme="minorBidi" w:hAnsiTheme="minorBidi" w:cstheme="minorBidi"/>
                <w:sz w:val="22"/>
                <w:szCs w:val="22"/>
              </w:rPr>
              <w:t>-</w:t>
            </w:r>
            <w:proofErr w:type="spellStart"/>
            <w:r w:rsidRPr="00EF2FA1">
              <w:rPr>
                <w:rFonts w:asciiTheme="minorBidi" w:hAnsiTheme="minorBidi" w:cstheme="minorBidi"/>
                <w:sz w:val="22"/>
                <w:szCs w:val="22"/>
              </w:rPr>
              <w:t>Ilan</w:t>
            </w:r>
            <w:proofErr w:type="spellEnd"/>
            <w:r w:rsidRPr="00EF2FA1">
              <w:rPr>
                <w:rFonts w:asciiTheme="minorBidi" w:hAnsiTheme="minorBidi" w:cstheme="minorBidi"/>
                <w:sz w:val="22"/>
                <w:szCs w:val="22"/>
              </w:rPr>
              <w:t xml:space="preserve"> University</w:t>
            </w:r>
            <w:r w:rsidR="009F0A4C" w:rsidRPr="00EF2FA1">
              <w:rPr>
                <w:rFonts w:asciiTheme="minorBidi" w:hAnsiTheme="minorBidi" w:cstheme="minorBidi"/>
                <w:sz w:val="22"/>
                <w:szCs w:val="22"/>
              </w:rPr>
              <w:t>,</w:t>
            </w:r>
            <w:r w:rsidRPr="00EF2FA1">
              <w:rPr>
                <w:rFonts w:asciiTheme="minorBidi" w:hAnsiTheme="minorBidi" w:cstheme="minorBidi"/>
                <w:sz w:val="22"/>
                <w:szCs w:val="22"/>
              </w:rPr>
              <w:t xml:space="preserve"> Faculty of Medicine</w:t>
            </w:r>
            <w:r w:rsidR="009F0A4C" w:rsidRPr="00EF2FA1">
              <w:rPr>
                <w:rFonts w:asciiTheme="minorBidi" w:hAnsiTheme="minorBidi" w:cstheme="minorBidi"/>
                <w:sz w:val="22"/>
                <w:szCs w:val="22"/>
              </w:rPr>
              <w:t xml:space="preserve">, </w:t>
            </w:r>
            <w:r w:rsidR="00B2331B" w:rsidRPr="00EF2FA1">
              <w:rPr>
                <w:rFonts w:asciiTheme="minorBidi" w:hAnsiTheme="minorBidi" w:cstheme="minorBidi"/>
                <w:sz w:val="22"/>
                <w:szCs w:val="22"/>
              </w:rPr>
              <w:t>Safed</w:t>
            </w:r>
            <w:r w:rsidR="009F0A4C" w:rsidRPr="00EF2FA1">
              <w:rPr>
                <w:rFonts w:asciiTheme="minorBidi" w:hAnsiTheme="minorBidi" w:cstheme="minorBidi"/>
                <w:sz w:val="22"/>
                <w:szCs w:val="22"/>
              </w:rPr>
              <w:t xml:space="preserve"> Campus</w:t>
            </w:r>
          </w:p>
        </w:tc>
      </w:tr>
    </w:tbl>
    <w:p w14:paraId="07ACE447" w14:textId="77777777" w:rsidR="00D572B6" w:rsidRPr="00EF2FA1" w:rsidRDefault="00D572B6" w:rsidP="00EF2FA1">
      <w:pPr>
        <w:bidi w:val="0"/>
        <w:spacing w:before="360" w:after="240"/>
        <w:ind w:left="426" w:right="426" w:hanging="426"/>
        <w:contextualSpacing/>
        <w:jc w:val="left"/>
        <w:rPr>
          <w:rFonts w:asciiTheme="minorBidi" w:hAnsiTheme="minorBidi" w:cstheme="minorBidi"/>
          <w:b/>
          <w:bCs/>
          <w:sz w:val="22"/>
          <w:szCs w:val="22"/>
          <w:u w:val="single"/>
        </w:rPr>
      </w:pPr>
    </w:p>
    <w:p w14:paraId="2F94B2FE" w14:textId="730576EA" w:rsidR="00D572B6" w:rsidRPr="00EF2FA1" w:rsidRDefault="00D572B6" w:rsidP="00EF2FA1">
      <w:pPr>
        <w:bidi w:val="0"/>
        <w:contextualSpacing/>
        <w:jc w:val="left"/>
        <w:rPr>
          <w:rFonts w:asciiTheme="minorBidi" w:hAnsiTheme="minorBidi" w:cstheme="minorBidi"/>
          <w:b/>
          <w:bCs/>
          <w:sz w:val="22"/>
          <w:szCs w:val="22"/>
          <w:u w:val="single"/>
        </w:rPr>
      </w:pPr>
    </w:p>
    <w:p w14:paraId="08F25D64" w14:textId="77777777" w:rsidR="00EF2FA1" w:rsidRDefault="00EF2FA1">
      <w:pPr>
        <w:bidi w:val="0"/>
        <w:jc w:val="left"/>
        <w:rPr>
          <w:rFonts w:asciiTheme="minorBidi" w:hAnsiTheme="minorBidi" w:cstheme="minorBidi"/>
          <w:b/>
          <w:bCs/>
          <w:sz w:val="22"/>
          <w:szCs w:val="22"/>
          <w:u w:val="single"/>
        </w:rPr>
      </w:pPr>
      <w:r>
        <w:rPr>
          <w:rFonts w:asciiTheme="minorBidi" w:hAnsiTheme="minorBidi" w:cstheme="minorBidi"/>
          <w:b/>
          <w:bCs/>
          <w:sz w:val="22"/>
          <w:szCs w:val="22"/>
          <w:u w:val="single"/>
        </w:rPr>
        <w:br w:type="page"/>
      </w:r>
    </w:p>
    <w:p w14:paraId="33DD2566" w14:textId="0EE882E6" w:rsidR="00D213E4" w:rsidRPr="00EF2FA1" w:rsidRDefault="00615AE5" w:rsidP="00EF2FA1">
      <w:pPr>
        <w:bidi w:val="0"/>
        <w:spacing w:before="360" w:after="240"/>
        <w:ind w:left="426" w:right="426" w:hanging="426"/>
        <w:contextualSpacing/>
        <w:jc w:val="left"/>
        <w:rPr>
          <w:rFonts w:asciiTheme="minorBidi" w:hAnsiTheme="minorBidi" w:cstheme="minorBidi"/>
          <w:b/>
          <w:bCs/>
          <w:sz w:val="22"/>
          <w:szCs w:val="22"/>
          <w:u w:val="single"/>
        </w:rPr>
      </w:pPr>
      <w:r w:rsidRPr="00EF2FA1">
        <w:rPr>
          <w:rFonts w:asciiTheme="minorBidi" w:hAnsiTheme="minorBidi" w:cstheme="minorBidi"/>
          <w:b/>
          <w:bCs/>
          <w:sz w:val="22"/>
          <w:szCs w:val="22"/>
          <w:u w:val="single"/>
        </w:rPr>
        <w:lastRenderedPageBreak/>
        <w:t xml:space="preserve">6. </w:t>
      </w:r>
      <w:r w:rsidR="00D213E4" w:rsidRPr="00EF2FA1">
        <w:rPr>
          <w:rFonts w:asciiTheme="minorBidi" w:hAnsiTheme="minorBidi" w:cstheme="minorBidi"/>
          <w:b/>
          <w:bCs/>
          <w:sz w:val="22"/>
          <w:szCs w:val="22"/>
          <w:u w:val="single"/>
        </w:rPr>
        <w:t>P</w:t>
      </w:r>
      <w:r w:rsidR="00FF0A92" w:rsidRPr="00EF2FA1">
        <w:rPr>
          <w:rFonts w:asciiTheme="minorBidi" w:hAnsiTheme="minorBidi" w:cstheme="minorBidi"/>
          <w:b/>
          <w:bCs/>
          <w:sz w:val="22"/>
          <w:szCs w:val="22"/>
          <w:u w:val="single"/>
        </w:rPr>
        <w:t>rofessional</w:t>
      </w:r>
      <w:r w:rsidR="00D213E4" w:rsidRPr="00EF2FA1">
        <w:rPr>
          <w:rFonts w:asciiTheme="minorBidi" w:hAnsiTheme="minorBidi" w:cstheme="minorBidi"/>
          <w:b/>
          <w:bCs/>
          <w:sz w:val="22"/>
          <w:szCs w:val="22"/>
          <w:u w:val="single"/>
        </w:rPr>
        <w:t xml:space="preserve"> </w:t>
      </w:r>
      <w:r w:rsidR="009D375A" w:rsidRPr="00EF2FA1">
        <w:rPr>
          <w:rFonts w:asciiTheme="minorBidi" w:hAnsiTheme="minorBidi" w:cstheme="minorBidi"/>
          <w:b/>
          <w:bCs/>
          <w:sz w:val="22"/>
          <w:szCs w:val="22"/>
          <w:u w:val="single"/>
        </w:rPr>
        <w:t xml:space="preserve">Staff Appointments </w:t>
      </w:r>
      <w:r w:rsidRPr="00EF2FA1">
        <w:rPr>
          <w:rFonts w:asciiTheme="minorBidi" w:hAnsiTheme="minorBidi" w:cstheme="minorBidi"/>
          <w:b/>
          <w:bCs/>
          <w:sz w:val="22"/>
          <w:szCs w:val="22"/>
          <w:u w:val="single"/>
        </w:rPr>
        <w:t xml:space="preserve">(at </w:t>
      </w:r>
      <w:r w:rsidR="00E933ED" w:rsidRPr="00EF2FA1">
        <w:rPr>
          <w:rFonts w:asciiTheme="minorBidi" w:hAnsiTheme="minorBidi" w:cstheme="minorBidi"/>
          <w:b/>
          <w:bCs/>
          <w:sz w:val="22"/>
          <w:szCs w:val="22"/>
          <w:u w:val="single"/>
        </w:rPr>
        <w:t>Medical Institutions)</w:t>
      </w:r>
      <w:r w:rsidR="00D213E4" w:rsidRPr="00EF2FA1">
        <w:rPr>
          <w:rFonts w:asciiTheme="minorBidi" w:hAnsiTheme="minorBidi" w:cstheme="minorBidi"/>
          <w:b/>
          <w:bCs/>
          <w:sz w:val="22"/>
          <w:szCs w:val="22"/>
          <w:u w:val="single"/>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5"/>
        <w:gridCol w:w="3248"/>
        <w:gridCol w:w="3557"/>
      </w:tblGrid>
      <w:tr w:rsidR="00D213E4" w:rsidRPr="00EF2FA1" w14:paraId="53DA6840" w14:textId="77777777" w:rsidTr="00530CA1">
        <w:trPr>
          <w:trHeight w:val="436"/>
          <w:jc w:val="center"/>
        </w:trPr>
        <w:tc>
          <w:tcPr>
            <w:tcW w:w="1355" w:type="dxa"/>
            <w:tcBorders>
              <w:top w:val="single" w:sz="12" w:space="0" w:color="auto"/>
              <w:bottom w:val="nil"/>
            </w:tcBorders>
            <w:shd w:val="pct5" w:color="auto" w:fill="auto"/>
          </w:tcPr>
          <w:p w14:paraId="45F08881" w14:textId="77777777" w:rsidR="00D213E4" w:rsidRPr="00EF2FA1" w:rsidRDefault="00D213E4"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From-To</w:t>
            </w:r>
          </w:p>
        </w:tc>
        <w:tc>
          <w:tcPr>
            <w:tcW w:w="3248" w:type="dxa"/>
            <w:tcBorders>
              <w:top w:val="single" w:sz="12" w:space="0" w:color="auto"/>
              <w:bottom w:val="nil"/>
            </w:tcBorders>
            <w:shd w:val="pct5" w:color="auto" w:fill="auto"/>
          </w:tcPr>
          <w:p w14:paraId="37B19D86" w14:textId="77777777" w:rsidR="00D213E4" w:rsidRPr="00EF2FA1" w:rsidRDefault="00D213E4"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Position</w:t>
            </w:r>
          </w:p>
        </w:tc>
        <w:tc>
          <w:tcPr>
            <w:tcW w:w="3557" w:type="dxa"/>
            <w:tcBorders>
              <w:top w:val="single" w:sz="12" w:space="0" w:color="auto"/>
              <w:bottom w:val="nil"/>
            </w:tcBorders>
            <w:shd w:val="pct5" w:color="auto" w:fill="auto"/>
          </w:tcPr>
          <w:p w14:paraId="33F4DD4B" w14:textId="0C747204" w:rsidR="00D213E4" w:rsidRPr="00EF2FA1" w:rsidRDefault="00D213E4"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Institut</w:t>
            </w:r>
            <w:r w:rsidR="009A6C4B" w:rsidRPr="00EF2FA1">
              <w:rPr>
                <w:rFonts w:asciiTheme="minorBidi" w:hAnsiTheme="minorBidi" w:cstheme="minorBidi"/>
                <w:b/>
                <w:bCs/>
                <w:sz w:val="22"/>
                <w:szCs w:val="22"/>
              </w:rPr>
              <w:t>ion</w:t>
            </w:r>
          </w:p>
        </w:tc>
      </w:tr>
      <w:tr w:rsidR="00D213E4" w:rsidRPr="00EF2FA1" w14:paraId="62870DB2" w14:textId="77777777" w:rsidTr="00530CA1">
        <w:trPr>
          <w:trHeight w:val="424"/>
          <w:jc w:val="center"/>
        </w:trPr>
        <w:tc>
          <w:tcPr>
            <w:tcW w:w="1355" w:type="dxa"/>
            <w:tcBorders>
              <w:top w:val="double" w:sz="6" w:space="0" w:color="auto"/>
              <w:bottom w:val="single" w:sz="6" w:space="0" w:color="auto"/>
            </w:tcBorders>
          </w:tcPr>
          <w:p w14:paraId="7CDE4F90" w14:textId="7582BD05" w:rsidR="00D213E4" w:rsidRPr="00EF2FA1" w:rsidRDefault="003305BF"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2013-present</w:t>
            </w:r>
          </w:p>
        </w:tc>
        <w:tc>
          <w:tcPr>
            <w:tcW w:w="3248" w:type="dxa"/>
            <w:tcBorders>
              <w:top w:val="double" w:sz="6" w:space="0" w:color="auto"/>
              <w:bottom w:val="single" w:sz="6" w:space="0" w:color="auto"/>
            </w:tcBorders>
          </w:tcPr>
          <w:p w14:paraId="779F523A" w14:textId="0D760886" w:rsidR="00D213E4" w:rsidRPr="00EF2FA1" w:rsidRDefault="003305BF"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Director of the Otolaryngology</w:t>
            </w:r>
            <w:r w:rsidR="00D4002D" w:rsidRPr="00EF2FA1">
              <w:rPr>
                <w:rFonts w:asciiTheme="minorBidi" w:hAnsiTheme="minorBidi" w:cstheme="minorBidi"/>
                <w:sz w:val="22"/>
                <w:szCs w:val="22"/>
              </w:rPr>
              <w:t>-</w:t>
            </w:r>
            <w:r w:rsidRPr="00EF2FA1">
              <w:rPr>
                <w:rFonts w:asciiTheme="minorBidi" w:hAnsiTheme="minorBidi" w:cstheme="minorBidi"/>
                <w:sz w:val="22"/>
                <w:szCs w:val="22"/>
              </w:rPr>
              <w:t xml:space="preserve"> </w:t>
            </w:r>
            <w:r w:rsidR="009051E3" w:rsidRPr="00EF2FA1">
              <w:rPr>
                <w:rFonts w:asciiTheme="minorBidi" w:hAnsiTheme="minorBidi" w:cstheme="minorBidi"/>
                <w:sz w:val="22"/>
                <w:szCs w:val="22"/>
              </w:rPr>
              <w:t>H</w:t>
            </w:r>
            <w:r w:rsidRPr="00EF2FA1">
              <w:rPr>
                <w:rFonts w:asciiTheme="minorBidi" w:hAnsiTheme="minorBidi" w:cstheme="minorBidi"/>
                <w:sz w:val="22"/>
                <w:szCs w:val="22"/>
              </w:rPr>
              <w:t xml:space="preserve">ead and </w:t>
            </w:r>
            <w:r w:rsidR="009051E3" w:rsidRPr="00EF2FA1">
              <w:rPr>
                <w:rFonts w:asciiTheme="minorBidi" w:hAnsiTheme="minorBidi" w:cstheme="minorBidi"/>
                <w:sz w:val="22"/>
                <w:szCs w:val="22"/>
              </w:rPr>
              <w:t>N</w:t>
            </w:r>
            <w:r w:rsidRPr="00EF2FA1">
              <w:rPr>
                <w:rFonts w:asciiTheme="minorBidi" w:hAnsiTheme="minorBidi" w:cstheme="minorBidi"/>
                <w:sz w:val="22"/>
                <w:szCs w:val="22"/>
              </w:rPr>
              <w:t xml:space="preserve">eck </w:t>
            </w:r>
            <w:r w:rsidR="009051E3" w:rsidRPr="00EF2FA1">
              <w:rPr>
                <w:rFonts w:asciiTheme="minorBidi" w:hAnsiTheme="minorBidi" w:cstheme="minorBidi"/>
                <w:sz w:val="22"/>
                <w:szCs w:val="22"/>
              </w:rPr>
              <w:t>Surgery Department</w:t>
            </w:r>
            <w:r w:rsidR="00B2331B" w:rsidRPr="00EF2FA1">
              <w:rPr>
                <w:rFonts w:asciiTheme="minorBidi" w:hAnsiTheme="minorBidi" w:cstheme="minorBidi"/>
                <w:sz w:val="22"/>
                <w:szCs w:val="22"/>
              </w:rPr>
              <w:t xml:space="preserve">, </w:t>
            </w:r>
            <w:r w:rsidR="009D7D32">
              <w:rPr>
                <w:rFonts w:asciiTheme="minorBidi" w:hAnsiTheme="minorBidi" w:cstheme="minorBidi"/>
                <w:sz w:val="22"/>
                <w:szCs w:val="22"/>
              </w:rPr>
              <w:t>P</w:t>
            </w:r>
            <w:r w:rsidR="00B2331B" w:rsidRPr="00EF2FA1">
              <w:rPr>
                <w:rFonts w:asciiTheme="minorBidi" w:hAnsiTheme="minorBidi" w:cstheme="minorBidi"/>
                <w:sz w:val="22"/>
                <w:szCs w:val="22"/>
              </w:rPr>
              <w:t>hysician rank, full-time position</w:t>
            </w:r>
          </w:p>
        </w:tc>
        <w:tc>
          <w:tcPr>
            <w:tcW w:w="3557" w:type="dxa"/>
            <w:tcBorders>
              <w:top w:val="double" w:sz="6" w:space="0" w:color="auto"/>
              <w:bottom w:val="single" w:sz="6" w:space="0" w:color="auto"/>
            </w:tcBorders>
          </w:tcPr>
          <w:p w14:paraId="36227248" w14:textId="476AC873" w:rsidR="00D213E4" w:rsidRPr="00EF2FA1" w:rsidRDefault="00B2331B"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Galilee Medical Center </w:t>
            </w:r>
          </w:p>
        </w:tc>
      </w:tr>
      <w:tr w:rsidR="00D213E4" w:rsidRPr="00EF2FA1" w14:paraId="7417D746" w14:textId="77777777" w:rsidTr="00530CA1">
        <w:trPr>
          <w:trHeight w:val="449"/>
          <w:jc w:val="center"/>
        </w:trPr>
        <w:tc>
          <w:tcPr>
            <w:tcW w:w="1355" w:type="dxa"/>
            <w:tcBorders>
              <w:top w:val="single" w:sz="6" w:space="0" w:color="auto"/>
              <w:bottom w:val="single" w:sz="6" w:space="0" w:color="auto"/>
            </w:tcBorders>
          </w:tcPr>
          <w:p w14:paraId="722541D3" w14:textId="5BD73BF7" w:rsidR="00D213E4" w:rsidRPr="00EF2FA1" w:rsidRDefault="00B2331B"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2013-present</w:t>
            </w:r>
          </w:p>
        </w:tc>
        <w:tc>
          <w:tcPr>
            <w:tcW w:w="3248" w:type="dxa"/>
            <w:tcBorders>
              <w:top w:val="single" w:sz="6" w:space="0" w:color="auto"/>
              <w:bottom w:val="single" w:sz="6" w:space="0" w:color="auto"/>
            </w:tcBorders>
          </w:tcPr>
          <w:p w14:paraId="1A5B2587" w14:textId="5078D646" w:rsidR="00D213E4" w:rsidRPr="00EF2FA1" w:rsidRDefault="00B2331B"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Chairman of the Department of Otolaryngology Studies. </w:t>
            </w:r>
            <w:commentRangeStart w:id="13"/>
            <w:r w:rsidRPr="00EF2FA1">
              <w:rPr>
                <w:rFonts w:asciiTheme="minorBidi" w:hAnsiTheme="minorBidi" w:cstheme="minorBidi"/>
                <w:sz w:val="22"/>
                <w:szCs w:val="22"/>
              </w:rPr>
              <w:t xml:space="preserve">Expanding and deepening knowledge in </w:t>
            </w:r>
            <w:r w:rsidR="00EF2FA1">
              <w:rPr>
                <w:rFonts w:asciiTheme="minorBidi" w:hAnsiTheme="minorBidi" w:cstheme="minorBidi"/>
                <w:sz w:val="22"/>
                <w:szCs w:val="22"/>
              </w:rPr>
              <w:t>o</w:t>
            </w:r>
            <w:r w:rsidRPr="00EF2FA1">
              <w:rPr>
                <w:rFonts w:asciiTheme="minorBidi" w:hAnsiTheme="minorBidi" w:cstheme="minorBidi"/>
                <w:sz w:val="22"/>
                <w:szCs w:val="22"/>
              </w:rPr>
              <w:t>tolaryngology</w:t>
            </w:r>
            <w:r w:rsidR="00EF37E5" w:rsidRPr="00EF2FA1">
              <w:rPr>
                <w:rFonts w:asciiTheme="minorBidi" w:hAnsiTheme="minorBidi" w:cstheme="minorBidi"/>
                <w:sz w:val="22"/>
                <w:szCs w:val="22"/>
              </w:rPr>
              <w:t xml:space="preserve">, </w:t>
            </w:r>
            <w:r w:rsidRPr="00EF2FA1">
              <w:rPr>
                <w:rFonts w:asciiTheme="minorBidi" w:hAnsiTheme="minorBidi" w:cstheme="minorBidi"/>
                <w:sz w:val="22"/>
                <w:szCs w:val="22"/>
              </w:rPr>
              <w:t>ear, head</w:t>
            </w:r>
            <w:r w:rsidR="00D4002D" w:rsidRPr="00EF2FA1">
              <w:rPr>
                <w:rFonts w:asciiTheme="minorBidi" w:hAnsiTheme="minorBidi" w:cstheme="minorBidi"/>
                <w:sz w:val="22"/>
                <w:szCs w:val="22"/>
              </w:rPr>
              <w:t>,</w:t>
            </w:r>
            <w:r w:rsidRPr="00EF2FA1">
              <w:rPr>
                <w:rFonts w:asciiTheme="minorBidi" w:hAnsiTheme="minorBidi" w:cstheme="minorBidi"/>
                <w:sz w:val="22"/>
                <w:szCs w:val="22"/>
              </w:rPr>
              <w:t xml:space="preserve"> and neck surger</w:t>
            </w:r>
            <w:r w:rsidR="00EF2FA1">
              <w:rPr>
                <w:rFonts w:asciiTheme="minorBidi" w:hAnsiTheme="minorBidi" w:cstheme="minorBidi"/>
                <w:sz w:val="22"/>
                <w:szCs w:val="22"/>
              </w:rPr>
              <w:t>ies</w:t>
            </w:r>
            <w:r w:rsidR="00EF37E5" w:rsidRPr="00EF2FA1">
              <w:rPr>
                <w:rFonts w:asciiTheme="minorBidi" w:hAnsiTheme="minorBidi" w:cstheme="minorBidi"/>
                <w:sz w:val="22"/>
                <w:szCs w:val="22"/>
              </w:rPr>
              <w:t>,</w:t>
            </w:r>
            <w:r w:rsidRPr="00EF2FA1">
              <w:rPr>
                <w:rFonts w:asciiTheme="minorBidi" w:hAnsiTheme="minorBidi" w:cstheme="minorBidi"/>
                <w:sz w:val="22"/>
                <w:szCs w:val="22"/>
              </w:rPr>
              <w:t xml:space="preserve"> and overlapping medical fields</w:t>
            </w:r>
            <w:commentRangeEnd w:id="13"/>
            <w:r w:rsidR="00A80C7B">
              <w:rPr>
                <w:rStyle w:val="CommentReference"/>
              </w:rPr>
              <w:commentReference w:id="13"/>
            </w:r>
          </w:p>
        </w:tc>
        <w:tc>
          <w:tcPr>
            <w:tcW w:w="3557" w:type="dxa"/>
            <w:tcBorders>
              <w:top w:val="single" w:sz="6" w:space="0" w:color="auto"/>
              <w:bottom w:val="single" w:sz="6" w:space="0" w:color="auto"/>
            </w:tcBorders>
          </w:tcPr>
          <w:p w14:paraId="35BB78D8" w14:textId="5BBC42B0" w:rsidR="00D213E4" w:rsidRPr="00EF2FA1" w:rsidRDefault="00B2331B"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Bar-</w:t>
            </w:r>
            <w:proofErr w:type="spellStart"/>
            <w:r w:rsidRPr="00EF2FA1">
              <w:rPr>
                <w:rFonts w:asciiTheme="minorBidi" w:hAnsiTheme="minorBidi" w:cstheme="minorBidi"/>
                <w:sz w:val="22"/>
                <w:szCs w:val="22"/>
              </w:rPr>
              <w:t>Ilan</w:t>
            </w:r>
            <w:proofErr w:type="spellEnd"/>
            <w:r w:rsidRPr="00EF2FA1">
              <w:rPr>
                <w:rFonts w:asciiTheme="minorBidi" w:hAnsiTheme="minorBidi" w:cstheme="minorBidi"/>
                <w:sz w:val="22"/>
                <w:szCs w:val="22"/>
              </w:rPr>
              <w:t xml:space="preserve"> University, Azrieli Faculty of Medicine, Safed campus </w:t>
            </w:r>
          </w:p>
        </w:tc>
      </w:tr>
      <w:tr w:rsidR="00BC51EA" w:rsidRPr="00EF2FA1" w14:paraId="1873B79F" w14:textId="77777777" w:rsidTr="00530CA1">
        <w:trPr>
          <w:trHeight w:val="436"/>
          <w:jc w:val="center"/>
        </w:trPr>
        <w:tc>
          <w:tcPr>
            <w:tcW w:w="1355" w:type="dxa"/>
            <w:tcBorders>
              <w:top w:val="single" w:sz="6" w:space="0" w:color="auto"/>
              <w:bottom w:val="single" w:sz="6" w:space="0" w:color="auto"/>
            </w:tcBorders>
          </w:tcPr>
          <w:p w14:paraId="1F5E420A" w14:textId="559F07B3" w:rsidR="00BC51EA" w:rsidRPr="00EF2FA1" w:rsidRDefault="00BC51EA"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2008-present</w:t>
            </w:r>
          </w:p>
        </w:tc>
        <w:tc>
          <w:tcPr>
            <w:tcW w:w="3248" w:type="dxa"/>
            <w:tcBorders>
              <w:top w:val="single" w:sz="6" w:space="0" w:color="auto"/>
              <w:bottom w:val="single" w:sz="6" w:space="0" w:color="auto"/>
            </w:tcBorders>
          </w:tcPr>
          <w:p w14:paraId="7E184A1A" w14:textId="50040EDA" w:rsidR="00BC51EA" w:rsidRPr="00EF2FA1" w:rsidRDefault="00BC51EA"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Administrator</w:t>
            </w:r>
            <w:r w:rsidR="006B64B0" w:rsidRPr="00EF2FA1">
              <w:rPr>
                <w:rFonts w:asciiTheme="minorBidi" w:hAnsiTheme="minorBidi" w:cstheme="minorBidi"/>
                <w:sz w:val="22"/>
                <w:szCs w:val="22"/>
              </w:rPr>
              <w:t xml:space="preserve"> of the biomedical research laboratory for </w:t>
            </w:r>
            <w:r w:rsidR="00FD6FB0">
              <w:rPr>
                <w:rFonts w:asciiTheme="minorBidi" w:hAnsiTheme="minorBidi" w:cstheme="minorBidi"/>
                <w:sz w:val="22"/>
                <w:szCs w:val="22"/>
              </w:rPr>
              <w:t>ear</w:t>
            </w:r>
            <w:r w:rsidR="009D7D32">
              <w:rPr>
                <w:rFonts w:asciiTheme="minorBidi" w:hAnsiTheme="minorBidi" w:cstheme="minorBidi"/>
                <w:sz w:val="22"/>
                <w:szCs w:val="22"/>
              </w:rPr>
              <w:t xml:space="preserve">, </w:t>
            </w:r>
            <w:r w:rsidR="006B64B0" w:rsidRPr="00EF2FA1">
              <w:rPr>
                <w:rFonts w:asciiTheme="minorBidi" w:hAnsiTheme="minorBidi" w:cstheme="minorBidi"/>
                <w:sz w:val="22"/>
                <w:szCs w:val="22"/>
              </w:rPr>
              <w:t>nose</w:t>
            </w:r>
            <w:r w:rsidR="009D7D32">
              <w:rPr>
                <w:rFonts w:asciiTheme="minorBidi" w:hAnsiTheme="minorBidi" w:cstheme="minorBidi"/>
                <w:sz w:val="22"/>
                <w:szCs w:val="22"/>
              </w:rPr>
              <w:t xml:space="preserve">, </w:t>
            </w:r>
            <w:r w:rsidR="006B64B0" w:rsidRPr="00EF2FA1">
              <w:rPr>
                <w:rFonts w:asciiTheme="minorBidi" w:hAnsiTheme="minorBidi" w:cstheme="minorBidi"/>
                <w:sz w:val="22"/>
                <w:szCs w:val="22"/>
              </w:rPr>
              <w:t xml:space="preserve">and throat </w:t>
            </w:r>
            <w:commentRangeStart w:id="14"/>
            <w:r w:rsidR="006B64B0" w:rsidRPr="00EF2FA1">
              <w:rPr>
                <w:rFonts w:asciiTheme="minorBidi" w:hAnsiTheme="minorBidi" w:cstheme="minorBidi"/>
                <w:sz w:val="22"/>
                <w:szCs w:val="22"/>
              </w:rPr>
              <w:t>diseases</w:t>
            </w:r>
            <w:commentRangeEnd w:id="14"/>
            <w:r w:rsidR="006B64B0" w:rsidRPr="00EF2FA1">
              <w:rPr>
                <w:rStyle w:val="CommentReference"/>
                <w:rFonts w:asciiTheme="minorBidi" w:hAnsiTheme="minorBidi" w:cstheme="minorBidi"/>
                <w:sz w:val="22"/>
                <w:szCs w:val="22"/>
              </w:rPr>
              <w:commentReference w:id="14"/>
            </w:r>
          </w:p>
        </w:tc>
        <w:tc>
          <w:tcPr>
            <w:tcW w:w="3557" w:type="dxa"/>
            <w:tcBorders>
              <w:top w:val="single" w:sz="6" w:space="0" w:color="auto"/>
              <w:bottom w:val="single" w:sz="6" w:space="0" w:color="auto"/>
            </w:tcBorders>
          </w:tcPr>
          <w:p w14:paraId="04DFCACC" w14:textId="50DD7B31" w:rsidR="00BC51EA" w:rsidRPr="00EF2FA1" w:rsidRDefault="00BE0698"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Bar-</w:t>
            </w:r>
            <w:proofErr w:type="spellStart"/>
            <w:r w:rsidRPr="00EF2FA1">
              <w:rPr>
                <w:rFonts w:asciiTheme="minorBidi" w:hAnsiTheme="minorBidi" w:cstheme="minorBidi"/>
                <w:sz w:val="22"/>
                <w:szCs w:val="22"/>
              </w:rPr>
              <w:t>Ilan</w:t>
            </w:r>
            <w:proofErr w:type="spellEnd"/>
            <w:r w:rsidRPr="00EF2FA1">
              <w:rPr>
                <w:rFonts w:asciiTheme="minorBidi" w:hAnsiTheme="minorBidi" w:cstheme="minorBidi"/>
                <w:sz w:val="22"/>
                <w:szCs w:val="22"/>
              </w:rPr>
              <w:t xml:space="preserve"> University, Azrieli Faculty of Medicine, Safed campus</w:t>
            </w:r>
          </w:p>
        </w:tc>
      </w:tr>
      <w:tr w:rsidR="007A2A80" w:rsidRPr="00EF2FA1" w14:paraId="086EE714" w14:textId="77777777" w:rsidTr="00530CA1">
        <w:trPr>
          <w:trHeight w:val="436"/>
          <w:jc w:val="center"/>
        </w:trPr>
        <w:tc>
          <w:tcPr>
            <w:tcW w:w="1355" w:type="dxa"/>
            <w:tcBorders>
              <w:top w:val="single" w:sz="6" w:space="0" w:color="auto"/>
              <w:bottom w:val="single" w:sz="6" w:space="0" w:color="auto"/>
            </w:tcBorders>
          </w:tcPr>
          <w:p w14:paraId="72923420" w14:textId="50B1D202" w:rsidR="007A2A80" w:rsidRPr="00EF2FA1" w:rsidRDefault="007A2A80"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2008-2013</w:t>
            </w:r>
          </w:p>
        </w:tc>
        <w:tc>
          <w:tcPr>
            <w:tcW w:w="3248" w:type="dxa"/>
            <w:tcBorders>
              <w:top w:val="single" w:sz="6" w:space="0" w:color="auto"/>
              <w:bottom w:val="single" w:sz="6" w:space="0" w:color="auto"/>
            </w:tcBorders>
          </w:tcPr>
          <w:p w14:paraId="6DE69959" w14:textId="03F6CD90" w:rsidR="007A2A80" w:rsidRPr="00EF2FA1" w:rsidRDefault="007A2A80"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Head physician, full-time position</w:t>
            </w:r>
          </w:p>
        </w:tc>
        <w:tc>
          <w:tcPr>
            <w:tcW w:w="3557" w:type="dxa"/>
            <w:tcBorders>
              <w:top w:val="single" w:sz="6" w:space="0" w:color="auto"/>
              <w:bottom w:val="single" w:sz="6" w:space="0" w:color="auto"/>
            </w:tcBorders>
          </w:tcPr>
          <w:p w14:paraId="4295D08F" w14:textId="36755A7B" w:rsidR="007A2A80" w:rsidRPr="00EF2FA1" w:rsidRDefault="007A2A80"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Head and Neck Surgery Department, Carmel Medical Center, Haifa</w:t>
            </w:r>
          </w:p>
        </w:tc>
      </w:tr>
    </w:tbl>
    <w:p w14:paraId="78A1BA4E" w14:textId="77777777" w:rsidR="00D572B6" w:rsidRPr="00EF2FA1" w:rsidRDefault="00D572B6" w:rsidP="00EF2FA1">
      <w:pPr>
        <w:bidi w:val="0"/>
        <w:spacing w:before="360" w:after="240"/>
        <w:ind w:left="426" w:right="426" w:hanging="426"/>
        <w:contextualSpacing/>
        <w:jc w:val="left"/>
        <w:rPr>
          <w:rFonts w:asciiTheme="minorBidi" w:hAnsiTheme="minorBidi" w:cstheme="minorBidi"/>
          <w:b/>
          <w:bCs/>
          <w:sz w:val="22"/>
          <w:szCs w:val="22"/>
          <w:u w:val="single"/>
        </w:rPr>
      </w:pPr>
    </w:p>
    <w:p w14:paraId="7E58D2F7" w14:textId="77777777" w:rsidR="00D572B6" w:rsidRPr="00EF2FA1" w:rsidRDefault="00D572B6" w:rsidP="00EF2FA1">
      <w:pPr>
        <w:bidi w:val="0"/>
        <w:contextualSpacing/>
        <w:jc w:val="left"/>
        <w:rPr>
          <w:rFonts w:asciiTheme="minorBidi" w:hAnsiTheme="minorBidi" w:cstheme="minorBidi"/>
          <w:b/>
          <w:bCs/>
          <w:sz w:val="22"/>
          <w:szCs w:val="22"/>
          <w:u w:val="single"/>
        </w:rPr>
      </w:pPr>
      <w:r w:rsidRPr="00EF2FA1">
        <w:rPr>
          <w:rFonts w:asciiTheme="minorBidi" w:hAnsiTheme="minorBidi" w:cstheme="minorBidi"/>
          <w:b/>
          <w:bCs/>
          <w:sz w:val="22"/>
          <w:szCs w:val="22"/>
          <w:u w:val="single"/>
        </w:rPr>
        <w:br w:type="page"/>
      </w:r>
    </w:p>
    <w:p w14:paraId="2F1F811E" w14:textId="41057EB9" w:rsidR="00C95694" w:rsidRPr="00EF2FA1" w:rsidRDefault="00C95694" w:rsidP="00EF2FA1">
      <w:pPr>
        <w:bidi w:val="0"/>
        <w:spacing w:before="360" w:after="240"/>
        <w:ind w:left="426" w:right="426" w:hanging="426"/>
        <w:contextualSpacing/>
        <w:jc w:val="left"/>
        <w:rPr>
          <w:rFonts w:asciiTheme="minorBidi" w:hAnsiTheme="minorBidi" w:cstheme="minorBidi"/>
          <w:color w:val="0070C0"/>
          <w:sz w:val="22"/>
          <w:szCs w:val="22"/>
        </w:rPr>
      </w:pPr>
      <w:r w:rsidRPr="00EF2FA1">
        <w:rPr>
          <w:rFonts w:asciiTheme="minorBidi" w:hAnsiTheme="minorBidi" w:cstheme="minorBidi"/>
          <w:b/>
          <w:bCs/>
          <w:sz w:val="22"/>
          <w:szCs w:val="22"/>
          <w:u w:val="single"/>
        </w:rPr>
        <w:lastRenderedPageBreak/>
        <w:t>7.</w:t>
      </w:r>
      <w:r w:rsidRPr="00EF2FA1">
        <w:rPr>
          <w:rFonts w:asciiTheme="minorBidi" w:hAnsiTheme="minorBidi" w:cstheme="minorBidi"/>
          <w:sz w:val="22"/>
          <w:szCs w:val="22"/>
          <w:u w:val="single"/>
        </w:rPr>
        <w:tab/>
      </w:r>
      <w:r w:rsidRPr="00EF2FA1">
        <w:rPr>
          <w:rFonts w:asciiTheme="minorBidi" w:hAnsiTheme="minorBidi" w:cstheme="minorBidi"/>
          <w:b/>
          <w:bCs/>
          <w:sz w:val="22"/>
          <w:szCs w:val="22"/>
          <w:u w:val="single"/>
        </w:rPr>
        <w:t>Supervis</w:t>
      </w:r>
      <w:r w:rsidR="00FF0A92" w:rsidRPr="00EF2FA1">
        <w:rPr>
          <w:rFonts w:asciiTheme="minorBidi" w:hAnsiTheme="minorBidi" w:cstheme="minorBidi"/>
          <w:b/>
          <w:bCs/>
          <w:sz w:val="22"/>
          <w:szCs w:val="22"/>
          <w:u w:val="single"/>
        </w:rPr>
        <w:t>ion</w:t>
      </w:r>
      <w:r w:rsidR="001D4B9D" w:rsidRPr="00EF2FA1">
        <w:rPr>
          <w:rFonts w:asciiTheme="minorBidi" w:hAnsiTheme="minorBidi" w:cstheme="minorBidi"/>
          <w:b/>
          <w:bCs/>
          <w:sz w:val="22"/>
          <w:szCs w:val="22"/>
          <w:u w:val="single"/>
        </w:rPr>
        <w:t xml:space="preserve"> of</w:t>
      </w:r>
      <w:r w:rsidRPr="00EF2FA1">
        <w:rPr>
          <w:rFonts w:asciiTheme="minorBidi" w:hAnsiTheme="minorBidi" w:cstheme="minorBidi"/>
          <w:b/>
          <w:bCs/>
          <w:sz w:val="22"/>
          <w:szCs w:val="22"/>
          <w:u w:val="single"/>
        </w:rPr>
        <w:t xml:space="preserve"> Graduate, Post-Graduate Students and Medical</w:t>
      </w:r>
      <w:r w:rsidRPr="00EF2FA1">
        <w:rPr>
          <w:rFonts w:asciiTheme="minorBidi" w:hAnsiTheme="minorBidi" w:cstheme="minorBidi"/>
          <w:b/>
          <w:bCs/>
          <w:sz w:val="22"/>
          <w:szCs w:val="22"/>
          <w:u w:val="double"/>
        </w:rPr>
        <w:t xml:space="preserve"> </w:t>
      </w:r>
      <w:r w:rsidRPr="00EF2FA1">
        <w:rPr>
          <w:rFonts w:asciiTheme="minorBidi" w:hAnsiTheme="minorBidi" w:cstheme="minorBidi"/>
          <w:b/>
          <w:bCs/>
          <w:sz w:val="22"/>
          <w:szCs w:val="22"/>
          <w:u w:val="single"/>
        </w:rPr>
        <w:t>Students</w:t>
      </w:r>
      <w:r w:rsidRPr="00EF2FA1">
        <w:rPr>
          <w:rFonts w:asciiTheme="minorBidi" w:hAnsiTheme="minorBidi" w:cstheme="minorBidi"/>
          <w:sz w:val="22"/>
          <w:szCs w:val="22"/>
        </w:rPr>
        <w:t xml:space="preserve"> </w:t>
      </w:r>
    </w:p>
    <w:tbl>
      <w:tblPr>
        <w:tblW w:w="8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85"/>
        <w:gridCol w:w="2880"/>
        <w:gridCol w:w="1869"/>
        <w:gridCol w:w="1707"/>
      </w:tblGrid>
      <w:tr w:rsidR="001043A2" w:rsidRPr="00EF2FA1" w14:paraId="70F3C487" w14:textId="3BE5DC08" w:rsidTr="00590DA8">
        <w:trPr>
          <w:trHeight w:val="880"/>
        </w:trPr>
        <w:tc>
          <w:tcPr>
            <w:tcW w:w="1785" w:type="dxa"/>
            <w:tcBorders>
              <w:top w:val="single" w:sz="12" w:space="0" w:color="auto"/>
              <w:bottom w:val="nil"/>
            </w:tcBorders>
            <w:shd w:val="pct5" w:color="auto" w:fill="auto"/>
          </w:tcPr>
          <w:p w14:paraId="66A93164" w14:textId="643E76C2" w:rsidR="001043A2" w:rsidRPr="00EF2FA1" w:rsidRDefault="001043A2"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Name of Student</w:t>
            </w:r>
            <w:r w:rsidR="009D375A" w:rsidRPr="00EF2FA1">
              <w:rPr>
                <w:rFonts w:asciiTheme="minorBidi" w:hAnsiTheme="minorBidi" w:cstheme="minorBidi"/>
                <w:b/>
                <w:bCs/>
                <w:sz w:val="22"/>
                <w:szCs w:val="22"/>
              </w:rPr>
              <w:t>/ Trainee and Supervision of R</w:t>
            </w:r>
            <w:r w:rsidR="00FB5A3A" w:rsidRPr="00EF2FA1">
              <w:rPr>
                <w:rFonts w:asciiTheme="minorBidi" w:hAnsiTheme="minorBidi" w:cstheme="minorBidi"/>
                <w:b/>
                <w:bCs/>
                <w:sz w:val="22"/>
                <w:szCs w:val="22"/>
              </w:rPr>
              <w:t>e</w:t>
            </w:r>
            <w:r w:rsidR="009D375A" w:rsidRPr="00EF2FA1">
              <w:rPr>
                <w:rFonts w:asciiTheme="minorBidi" w:hAnsiTheme="minorBidi" w:cstheme="minorBidi"/>
                <w:b/>
                <w:bCs/>
                <w:sz w:val="22"/>
                <w:szCs w:val="22"/>
              </w:rPr>
              <w:t>search Project for Specialty Residents Trainees</w:t>
            </w:r>
          </w:p>
        </w:tc>
        <w:tc>
          <w:tcPr>
            <w:tcW w:w="2880" w:type="dxa"/>
            <w:tcBorders>
              <w:top w:val="single" w:sz="12" w:space="0" w:color="auto"/>
              <w:bottom w:val="nil"/>
            </w:tcBorders>
            <w:shd w:val="pct5" w:color="auto" w:fill="auto"/>
          </w:tcPr>
          <w:p w14:paraId="03D8ACD6" w14:textId="77777777" w:rsidR="001043A2" w:rsidRPr="00EF2FA1" w:rsidRDefault="001043A2"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Degree, Years Supervised</w:t>
            </w:r>
          </w:p>
        </w:tc>
        <w:tc>
          <w:tcPr>
            <w:tcW w:w="1869" w:type="dxa"/>
            <w:tcBorders>
              <w:top w:val="single" w:sz="12" w:space="0" w:color="auto"/>
              <w:bottom w:val="nil"/>
            </w:tcBorders>
            <w:shd w:val="pct5" w:color="auto" w:fill="auto"/>
          </w:tcPr>
          <w:p w14:paraId="2A6B499D" w14:textId="02AC00B6" w:rsidR="001043A2" w:rsidRPr="00EF2FA1" w:rsidRDefault="001043A2"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 xml:space="preserve">Thesis </w:t>
            </w:r>
            <w:r w:rsidR="009D375A" w:rsidRPr="00EF2FA1">
              <w:rPr>
                <w:rFonts w:asciiTheme="minorBidi" w:hAnsiTheme="minorBidi" w:cstheme="minorBidi"/>
                <w:b/>
                <w:bCs/>
                <w:sz w:val="22"/>
                <w:szCs w:val="22"/>
              </w:rPr>
              <w:t>or Project Title</w:t>
            </w:r>
          </w:p>
        </w:tc>
        <w:tc>
          <w:tcPr>
            <w:tcW w:w="1707" w:type="dxa"/>
            <w:tcBorders>
              <w:top w:val="single" w:sz="12" w:space="0" w:color="auto"/>
              <w:bottom w:val="nil"/>
            </w:tcBorders>
            <w:shd w:val="pct5" w:color="auto" w:fill="auto"/>
          </w:tcPr>
          <w:p w14:paraId="7C36E1AA" w14:textId="763788A9" w:rsidR="001043A2" w:rsidRPr="00EF2FA1" w:rsidRDefault="001043A2"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Publication(s)</w:t>
            </w:r>
            <w:r w:rsidR="00D14392" w:rsidRPr="00EF2FA1">
              <w:rPr>
                <w:rFonts w:asciiTheme="minorBidi" w:hAnsiTheme="minorBidi" w:cstheme="minorBidi"/>
                <w:b/>
                <w:bCs/>
                <w:sz w:val="22"/>
                <w:szCs w:val="22"/>
              </w:rPr>
              <w:t xml:space="preserve"> with student </w:t>
            </w:r>
            <w:r w:rsidR="009D375A" w:rsidRPr="00EF2FA1">
              <w:rPr>
                <w:rFonts w:asciiTheme="minorBidi" w:hAnsiTheme="minorBidi" w:cstheme="minorBidi"/>
                <w:b/>
                <w:bCs/>
                <w:sz w:val="22"/>
                <w:szCs w:val="22"/>
              </w:rPr>
              <w:t>a</w:t>
            </w:r>
            <w:r w:rsidR="00D14392" w:rsidRPr="00EF2FA1">
              <w:rPr>
                <w:rFonts w:asciiTheme="minorBidi" w:hAnsiTheme="minorBidi" w:cstheme="minorBidi"/>
                <w:b/>
                <w:bCs/>
                <w:sz w:val="22"/>
                <w:szCs w:val="22"/>
              </w:rPr>
              <w:t>s Author</w:t>
            </w:r>
            <w:r w:rsidR="009D375A" w:rsidRPr="00EF2FA1">
              <w:rPr>
                <w:rFonts w:asciiTheme="minorBidi" w:hAnsiTheme="minorBidi" w:cstheme="minorBidi"/>
                <w:b/>
                <w:bCs/>
                <w:sz w:val="22"/>
                <w:szCs w:val="22"/>
              </w:rPr>
              <w:t xml:space="preserve"> (refer to number in publication list)</w:t>
            </w:r>
          </w:p>
        </w:tc>
      </w:tr>
      <w:tr w:rsidR="001043A2" w:rsidRPr="00EF2FA1" w14:paraId="0DA02544" w14:textId="3737909F" w:rsidTr="00590DA8">
        <w:trPr>
          <w:trHeight w:val="513"/>
        </w:trPr>
        <w:tc>
          <w:tcPr>
            <w:tcW w:w="1785" w:type="dxa"/>
            <w:tcBorders>
              <w:top w:val="double" w:sz="6" w:space="0" w:color="auto"/>
              <w:bottom w:val="single" w:sz="6" w:space="0" w:color="auto"/>
            </w:tcBorders>
          </w:tcPr>
          <w:p w14:paraId="4E895F0C" w14:textId="5E694D28" w:rsidR="007B20B3" w:rsidRPr="00EF2FA1" w:rsidRDefault="007B20B3" w:rsidP="00EF2FA1">
            <w:pPr>
              <w:bidi w:val="0"/>
              <w:spacing w:before="60" w:after="60"/>
              <w:contextualSpacing/>
              <w:jc w:val="left"/>
              <w:rPr>
                <w:rFonts w:asciiTheme="minorBidi" w:hAnsiTheme="minorBidi" w:cstheme="minorBidi"/>
                <w:sz w:val="22"/>
                <w:szCs w:val="22"/>
              </w:rPr>
            </w:pPr>
            <w:proofErr w:type="spellStart"/>
            <w:r w:rsidRPr="00EF2FA1">
              <w:rPr>
                <w:rFonts w:asciiTheme="minorBidi" w:hAnsiTheme="minorBidi" w:cstheme="minorBidi"/>
                <w:sz w:val="22"/>
                <w:szCs w:val="22"/>
              </w:rPr>
              <w:t>Mor</w:t>
            </w:r>
            <w:proofErr w:type="spellEnd"/>
            <w:r w:rsidRPr="00EF2FA1">
              <w:rPr>
                <w:rFonts w:asciiTheme="minorBidi" w:hAnsiTheme="minorBidi" w:cstheme="minorBidi"/>
                <w:sz w:val="22"/>
                <w:szCs w:val="22"/>
              </w:rPr>
              <w:t xml:space="preserve"> </w:t>
            </w:r>
            <w:proofErr w:type="spellStart"/>
            <w:r w:rsidRPr="00EF2FA1">
              <w:rPr>
                <w:rFonts w:asciiTheme="minorBidi" w:hAnsiTheme="minorBidi" w:cstheme="minorBidi"/>
                <w:sz w:val="22"/>
                <w:szCs w:val="22"/>
              </w:rPr>
              <w:t>Shukron</w:t>
            </w:r>
            <w:proofErr w:type="spellEnd"/>
            <w:r w:rsidRPr="00EF2FA1">
              <w:rPr>
                <w:rFonts w:asciiTheme="minorBidi" w:hAnsiTheme="minorBidi" w:cstheme="minorBidi"/>
                <w:sz w:val="22"/>
                <w:szCs w:val="22"/>
              </w:rPr>
              <w:t xml:space="preserve"> </w:t>
            </w:r>
          </w:p>
          <w:p w14:paraId="52C76D99" w14:textId="11B9A546" w:rsidR="001043A2" w:rsidRPr="00EF2FA1" w:rsidRDefault="001043A2" w:rsidP="00EF2FA1">
            <w:pPr>
              <w:bidi w:val="0"/>
              <w:spacing w:before="60" w:after="60"/>
              <w:contextualSpacing/>
              <w:jc w:val="left"/>
              <w:rPr>
                <w:rFonts w:asciiTheme="minorBidi" w:hAnsiTheme="minorBidi" w:cstheme="minorBidi"/>
                <w:sz w:val="22"/>
                <w:szCs w:val="22"/>
              </w:rPr>
            </w:pPr>
          </w:p>
        </w:tc>
        <w:tc>
          <w:tcPr>
            <w:tcW w:w="2880" w:type="dxa"/>
            <w:tcBorders>
              <w:top w:val="double" w:sz="6" w:space="0" w:color="auto"/>
              <w:bottom w:val="single" w:sz="6" w:space="0" w:color="auto"/>
            </w:tcBorders>
          </w:tcPr>
          <w:p w14:paraId="5712BF5A" w14:textId="7590D485" w:rsidR="00590DA8" w:rsidRPr="00EF2FA1" w:rsidRDefault="00590DA8"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Clinical research</w:t>
            </w:r>
          </w:p>
          <w:p w14:paraId="5585904D" w14:textId="285383A8" w:rsidR="001043A2" w:rsidRPr="00EF2FA1" w:rsidRDefault="007B20B3"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MD </w:t>
            </w:r>
            <w:r w:rsidR="009D7D32">
              <w:rPr>
                <w:rFonts w:asciiTheme="minorBidi" w:hAnsiTheme="minorBidi" w:cstheme="minorBidi"/>
                <w:sz w:val="22"/>
                <w:szCs w:val="22"/>
              </w:rPr>
              <w:t>student</w:t>
            </w:r>
            <w:r w:rsidRPr="00EF2FA1">
              <w:rPr>
                <w:rFonts w:asciiTheme="minorBidi" w:hAnsiTheme="minorBidi" w:cstheme="minorBidi"/>
                <w:sz w:val="22"/>
                <w:szCs w:val="22"/>
              </w:rPr>
              <w:t xml:space="preserve"> at Bar-</w:t>
            </w:r>
            <w:proofErr w:type="spellStart"/>
            <w:r w:rsidRPr="00EF2FA1">
              <w:rPr>
                <w:rFonts w:asciiTheme="minorBidi" w:hAnsiTheme="minorBidi" w:cstheme="minorBidi"/>
                <w:sz w:val="22"/>
                <w:szCs w:val="22"/>
              </w:rPr>
              <w:t>Ilan</w:t>
            </w:r>
            <w:proofErr w:type="spellEnd"/>
            <w:r w:rsidRPr="00EF2FA1">
              <w:rPr>
                <w:rFonts w:asciiTheme="minorBidi" w:hAnsiTheme="minorBidi" w:cstheme="minorBidi"/>
                <w:sz w:val="22"/>
                <w:szCs w:val="22"/>
              </w:rPr>
              <w:t xml:space="preserve"> University, Faculty of Medicine in Safed</w:t>
            </w:r>
          </w:p>
          <w:p w14:paraId="47C4587A" w14:textId="6AFF4790" w:rsidR="007B20B3" w:rsidRPr="00EF2FA1" w:rsidRDefault="007B20B3"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2021-present</w:t>
            </w:r>
          </w:p>
        </w:tc>
        <w:tc>
          <w:tcPr>
            <w:tcW w:w="1869" w:type="dxa"/>
            <w:tcBorders>
              <w:top w:val="double" w:sz="6" w:space="0" w:color="auto"/>
              <w:bottom w:val="single" w:sz="6" w:space="0" w:color="auto"/>
            </w:tcBorders>
          </w:tcPr>
          <w:p w14:paraId="52832E9D" w14:textId="71792E6C" w:rsidR="001043A2" w:rsidRPr="00EF2FA1" w:rsidRDefault="007B20B3"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Audiological evaluation among patients after receiving the BNT162b2 vaccine for the COVID-19 virus </w:t>
            </w:r>
          </w:p>
        </w:tc>
        <w:tc>
          <w:tcPr>
            <w:tcW w:w="1707" w:type="dxa"/>
            <w:tcBorders>
              <w:top w:val="double" w:sz="6" w:space="0" w:color="auto"/>
              <w:bottom w:val="single" w:sz="6" w:space="0" w:color="auto"/>
            </w:tcBorders>
          </w:tcPr>
          <w:p w14:paraId="69B3F1C3" w14:textId="77777777" w:rsidR="001043A2" w:rsidRPr="00EF2FA1" w:rsidRDefault="001043A2" w:rsidP="00EF2FA1">
            <w:pPr>
              <w:bidi w:val="0"/>
              <w:spacing w:before="60" w:after="60"/>
              <w:contextualSpacing/>
              <w:jc w:val="left"/>
              <w:rPr>
                <w:rFonts w:asciiTheme="minorBidi" w:hAnsiTheme="minorBidi" w:cstheme="minorBidi"/>
                <w:sz w:val="22"/>
                <w:szCs w:val="22"/>
              </w:rPr>
            </w:pPr>
          </w:p>
        </w:tc>
      </w:tr>
      <w:tr w:rsidR="001043A2" w:rsidRPr="00EF2FA1" w14:paraId="6DDCA26B" w14:textId="39A5FF92" w:rsidTr="00590DA8">
        <w:trPr>
          <w:trHeight w:val="501"/>
        </w:trPr>
        <w:tc>
          <w:tcPr>
            <w:tcW w:w="1785" w:type="dxa"/>
            <w:tcBorders>
              <w:top w:val="single" w:sz="6" w:space="0" w:color="auto"/>
              <w:bottom w:val="single" w:sz="6" w:space="0" w:color="auto"/>
            </w:tcBorders>
          </w:tcPr>
          <w:p w14:paraId="598D6533" w14:textId="18116C1F" w:rsidR="005F44AA" w:rsidRPr="00EF2FA1" w:rsidRDefault="005F44AA"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Dr. </w:t>
            </w:r>
            <w:proofErr w:type="spellStart"/>
            <w:r w:rsidRPr="00EF2FA1">
              <w:rPr>
                <w:rFonts w:asciiTheme="minorBidi" w:hAnsiTheme="minorBidi" w:cstheme="minorBidi"/>
                <w:sz w:val="22"/>
                <w:szCs w:val="22"/>
              </w:rPr>
              <w:t>Harino</w:t>
            </w:r>
            <w:proofErr w:type="spellEnd"/>
            <w:r w:rsidRPr="00EF2FA1">
              <w:rPr>
                <w:rFonts w:asciiTheme="minorBidi" w:hAnsiTheme="minorBidi" w:cstheme="minorBidi"/>
                <w:sz w:val="22"/>
                <w:szCs w:val="22"/>
              </w:rPr>
              <w:t xml:space="preserve"> Muhammad </w:t>
            </w:r>
          </w:p>
          <w:p w14:paraId="53C24837" w14:textId="7B9A55B0" w:rsidR="001043A2" w:rsidRPr="00EF2FA1" w:rsidRDefault="001043A2" w:rsidP="00EF2FA1">
            <w:pPr>
              <w:bidi w:val="0"/>
              <w:spacing w:before="60" w:after="60"/>
              <w:contextualSpacing/>
              <w:jc w:val="left"/>
              <w:rPr>
                <w:rFonts w:asciiTheme="minorBidi" w:hAnsiTheme="minorBidi" w:cstheme="minorBidi"/>
                <w:sz w:val="22"/>
                <w:szCs w:val="22"/>
              </w:rPr>
            </w:pPr>
          </w:p>
        </w:tc>
        <w:tc>
          <w:tcPr>
            <w:tcW w:w="2880" w:type="dxa"/>
            <w:tcBorders>
              <w:top w:val="single" w:sz="6" w:space="0" w:color="auto"/>
              <w:bottom w:val="single" w:sz="6" w:space="0" w:color="auto"/>
            </w:tcBorders>
          </w:tcPr>
          <w:p w14:paraId="606AEDAD" w14:textId="5849FFB0" w:rsidR="00590DA8" w:rsidRPr="00EF2FA1" w:rsidRDefault="00590DA8"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Basic sciences,</w:t>
            </w:r>
          </w:p>
          <w:p w14:paraId="5F594DC1" w14:textId="4AB36D0A" w:rsidR="001043A2" w:rsidRPr="00EF2FA1" w:rsidRDefault="005F44AA"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Medical intern, Department of Anesthesiology, Galilee Medical Center</w:t>
            </w:r>
          </w:p>
        </w:tc>
        <w:tc>
          <w:tcPr>
            <w:tcW w:w="1869" w:type="dxa"/>
            <w:tcBorders>
              <w:top w:val="single" w:sz="6" w:space="0" w:color="auto"/>
              <w:bottom w:val="single" w:sz="6" w:space="0" w:color="auto"/>
            </w:tcBorders>
          </w:tcPr>
          <w:p w14:paraId="0008D4E9" w14:textId="743D129E" w:rsidR="001043A2" w:rsidRPr="00EF2FA1" w:rsidRDefault="00590DA8"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Characterization of s</w:t>
            </w:r>
            <w:r w:rsidR="005F44AA" w:rsidRPr="00EF2FA1">
              <w:rPr>
                <w:rFonts w:asciiTheme="minorBidi" w:hAnsiTheme="minorBidi" w:cstheme="minorBidi"/>
                <w:sz w:val="22"/>
                <w:szCs w:val="22"/>
              </w:rPr>
              <w:t xml:space="preserve">ensory </w:t>
            </w:r>
            <w:commentRangeStart w:id="15"/>
            <w:r w:rsidR="005F44AA" w:rsidRPr="00EF2FA1">
              <w:rPr>
                <w:rFonts w:asciiTheme="minorBidi" w:hAnsiTheme="minorBidi" w:cstheme="minorBidi"/>
                <w:sz w:val="22"/>
                <w:szCs w:val="22"/>
              </w:rPr>
              <w:t>hearing</w:t>
            </w:r>
            <w:commentRangeEnd w:id="15"/>
            <w:r w:rsidRPr="00EF2FA1">
              <w:rPr>
                <w:rStyle w:val="CommentReference"/>
                <w:rFonts w:asciiTheme="minorBidi" w:hAnsiTheme="minorBidi" w:cstheme="minorBidi"/>
                <w:sz w:val="22"/>
                <w:szCs w:val="22"/>
              </w:rPr>
              <w:commentReference w:id="15"/>
            </w:r>
            <w:r w:rsidR="005F44AA" w:rsidRPr="00EF2FA1">
              <w:rPr>
                <w:rFonts w:asciiTheme="minorBidi" w:hAnsiTheme="minorBidi" w:cstheme="minorBidi"/>
                <w:sz w:val="22"/>
                <w:szCs w:val="22"/>
              </w:rPr>
              <w:t xml:space="preserve"> among patients hospitalized with active COVID-19</w:t>
            </w:r>
            <w:r w:rsidRPr="00EF2FA1">
              <w:rPr>
                <w:rFonts w:asciiTheme="minorBidi" w:hAnsiTheme="minorBidi" w:cstheme="minorBidi"/>
                <w:sz w:val="22"/>
                <w:szCs w:val="22"/>
              </w:rPr>
              <w:t>,</w:t>
            </w:r>
            <w:r w:rsidR="005F44AA" w:rsidRPr="00EF2FA1">
              <w:rPr>
                <w:rFonts w:asciiTheme="minorBidi" w:hAnsiTheme="minorBidi" w:cstheme="minorBidi"/>
                <w:sz w:val="22"/>
                <w:szCs w:val="22"/>
              </w:rPr>
              <w:t xml:space="preserve"> depending on the severity of the symptoms</w:t>
            </w:r>
          </w:p>
        </w:tc>
        <w:tc>
          <w:tcPr>
            <w:tcW w:w="1707" w:type="dxa"/>
            <w:tcBorders>
              <w:top w:val="single" w:sz="6" w:space="0" w:color="auto"/>
              <w:bottom w:val="single" w:sz="6" w:space="0" w:color="auto"/>
            </w:tcBorders>
          </w:tcPr>
          <w:p w14:paraId="304A6320" w14:textId="77777777" w:rsidR="001043A2" w:rsidRPr="00EF2FA1" w:rsidRDefault="001043A2" w:rsidP="00EF2FA1">
            <w:pPr>
              <w:bidi w:val="0"/>
              <w:spacing w:before="60" w:after="60"/>
              <w:contextualSpacing/>
              <w:jc w:val="left"/>
              <w:rPr>
                <w:rFonts w:asciiTheme="minorBidi" w:hAnsiTheme="minorBidi" w:cstheme="minorBidi"/>
                <w:sz w:val="22"/>
                <w:szCs w:val="22"/>
              </w:rPr>
            </w:pPr>
          </w:p>
        </w:tc>
      </w:tr>
      <w:tr w:rsidR="00590DA8" w:rsidRPr="00EF2FA1" w14:paraId="783C418C" w14:textId="77777777" w:rsidTr="00590DA8">
        <w:trPr>
          <w:trHeight w:val="501"/>
        </w:trPr>
        <w:tc>
          <w:tcPr>
            <w:tcW w:w="1785" w:type="dxa"/>
            <w:tcBorders>
              <w:top w:val="single" w:sz="6" w:space="0" w:color="auto"/>
              <w:bottom w:val="single" w:sz="6" w:space="0" w:color="auto"/>
            </w:tcBorders>
          </w:tcPr>
          <w:p w14:paraId="0369EE26" w14:textId="06451627" w:rsidR="00590DA8" w:rsidRPr="00EF2FA1" w:rsidRDefault="00590DA8"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Noa Miriam </w:t>
            </w:r>
            <w:proofErr w:type="spellStart"/>
            <w:r w:rsidRPr="00EF2FA1">
              <w:rPr>
                <w:rFonts w:asciiTheme="minorBidi" w:hAnsiTheme="minorBidi" w:cstheme="minorBidi"/>
                <w:sz w:val="22"/>
                <w:szCs w:val="22"/>
              </w:rPr>
              <w:t>Oshri</w:t>
            </w:r>
            <w:proofErr w:type="spellEnd"/>
          </w:p>
          <w:p w14:paraId="7DAFB68C" w14:textId="505C8CED" w:rsidR="00590DA8" w:rsidRPr="00EF2FA1" w:rsidRDefault="00590DA8" w:rsidP="00EF2FA1">
            <w:pPr>
              <w:bidi w:val="0"/>
              <w:spacing w:before="60" w:after="60"/>
              <w:contextualSpacing/>
              <w:jc w:val="left"/>
              <w:rPr>
                <w:rFonts w:asciiTheme="minorBidi" w:hAnsiTheme="minorBidi" w:cstheme="minorBidi"/>
                <w:sz w:val="22"/>
                <w:szCs w:val="22"/>
              </w:rPr>
            </w:pPr>
          </w:p>
        </w:tc>
        <w:tc>
          <w:tcPr>
            <w:tcW w:w="2880" w:type="dxa"/>
            <w:tcBorders>
              <w:top w:val="single" w:sz="6" w:space="0" w:color="auto"/>
              <w:bottom w:val="single" w:sz="6" w:space="0" w:color="auto"/>
            </w:tcBorders>
          </w:tcPr>
          <w:p w14:paraId="5490211D" w14:textId="16BC36D1" w:rsidR="00590DA8" w:rsidRPr="00EF2FA1" w:rsidRDefault="00590DA8"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MD </w:t>
            </w:r>
            <w:r w:rsidR="009D7D32">
              <w:rPr>
                <w:rFonts w:asciiTheme="minorBidi" w:hAnsiTheme="minorBidi" w:cstheme="minorBidi"/>
                <w:sz w:val="22"/>
                <w:szCs w:val="22"/>
              </w:rPr>
              <w:t>student</w:t>
            </w:r>
            <w:r w:rsidRPr="00EF2FA1">
              <w:rPr>
                <w:rFonts w:asciiTheme="minorBidi" w:hAnsiTheme="minorBidi" w:cstheme="minorBidi"/>
                <w:sz w:val="22"/>
                <w:szCs w:val="22"/>
              </w:rPr>
              <w:t xml:space="preserve"> at Bar </w:t>
            </w:r>
            <w:proofErr w:type="spellStart"/>
            <w:r w:rsidRPr="00EF2FA1">
              <w:rPr>
                <w:rFonts w:asciiTheme="minorBidi" w:hAnsiTheme="minorBidi" w:cstheme="minorBidi"/>
                <w:sz w:val="22"/>
                <w:szCs w:val="22"/>
              </w:rPr>
              <w:t>Ilan</w:t>
            </w:r>
            <w:proofErr w:type="spellEnd"/>
            <w:r w:rsidRPr="00EF2FA1">
              <w:rPr>
                <w:rFonts w:asciiTheme="minorBidi" w:hAnsiTheme="minorBidi" w:cstheme="minorBidi"/>
                <w:sz w:val="22"/>
                <w:szCs w:val="22"/>
              </w:rPr>
              <w:t xml:space="preserve"> University, Faculty of Medicine in Safed</w:t>
            </w:r>
          </w:p>
          <w:p w14:paraId="1B5F7A40" w14:textId="77777777" w:rsidR="00590DA8" w:rsidRPr="00EF2FA1" w:rsidRDefault="00590DA8"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Clinical research</w:t>
            </w:r>
          </w:p>
          <w:p w14:paraId="5C6280DF" w14:textId="77777777" w:rsidR="00590DA8" w:rsidRPr="00EF2FA1" w:rsidRDefault="00590DA8"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Work is in the planning stages and clinical data collection</w:t>
            </w:r>
          </w:p>
          <w:p w14:paraId="58FB0CC6" w14:textId="276FFC44" w:rsidR="00BE0698" w:rsidRPr="00EF2FA1" w:rsidRDefault="00BE0698"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2020</w:t>
            </w:r>
          </w:p>
        </w:tc>
        <w:tc>
          <w:tcPr>
            <w:tcW w:w="1869" w:type="dxa"/>
            <w:tcBorders>
              <w:top w:val="single" w:sz="6" w:space="0" w:color="auto"/>
              <w:bottom w:val="single" w:sz="6" w:space="0" w:color="auto"/>
            </w:tcBorders>
          </w:tcPr>
          <w:p w14:paraId="3225E1C5" w14:textId="0BE5F1A0" w:rsidR="00590DA8" w:rsidRPr="00EF2FA1" w:rsidRDefault="00590DA8"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Characterization of decreased sense of smell among patients who recovered from the COVID-19 virus. </w:t>
            </w:r>
          </w:p>
        </w:tc>
        <w:tc>
          <w:tcPr>
            <w:tcW w:w="1707" w:type="dxa"/>
            <w:tcBorders>
              <w:top w:val="single" w:sz="6" w:space="0" w:color="auto"/>
              <w:bottom w:val="single" w:sz="6" w:space="0" w:color="auto"/>
            </w:tcBorders>
          </w:tcPr>
          <w:p w14:paraId="7253143C" w14:textId="0E2D878F" w:rsidR="00590DA8" w:rsidRPr="00EF2FA1" w:rsidRDefault="00590DA8" w:rsidP="00EF2FA1">
            <w:pPr>
              <w:bidi w:val="0"/>
              <w:spacing w:before="60" w:after="60"/>
              <w:contextualSpacing/>
              <w:jc w:val="left"/>
              <w:rPr>
                <w:rFonts w:asciiTheme="minorBidi" w:hAnsiTheme="minorBidi" w:cstheme="minorBidi"/>
                <w:sz w:val="22"/>
                <w:szCs w:val="22"/>
              </w:rPr>
            </w:pPr>
          </w:p>
        </w:tc>
      </w:tr>
      <w:tr w:rsidR="00590DA8" w:rsidRPr="00EF2FA1" w14:paraId="04E53F21" w14:textId="77777777" w:rsidTr="00590DA8">
        <w:trPr>
          <w:trHeight w:val="501"/>
        </w:trPr>
        <w:tc>
          <w:tcPr>
            <w:tcW w:w="1785" w:type="dxa"/>
            <w:tcBorders>
              <w:top w:val="single" w:sz="6" w:space="0" w:color="auto"/>
              <w:bottom w:val="single" w:sz="6" w:space="0" w:color="auto"/>
            </w:tcBorders>
          </w:tcPr>
          <w:p w14:paraId="0740728C" w14:textId="6CFA7247" w:rsidR="00590DA8" w:rsidRPr="00EF2FA1" w:rsidRDefault="00590DA8"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Dr. </w:t>
            </w:r>
            <w:proofErr w:type="spellStart"/>
            <w:r w:rsidRPr="00EF2FA1">
              <w:rPr>
                <w:rFonts w:asciiTheme="minorBidi" w:hAnsiTheme="minorBidi" w:cstheme="minorBidi"/>
                <w:sz w:val="22"/>
                <w:szCs w:val="22"/>
              </w:rPr>
              <w:t>Einat</w:t>
            </w:r>
            <w:proofErr w:type="spellEnd"/>
            <w:r w:rsidRPr="00EF2FA1">
              <w:rPr>
                <w:rFonts w:asciiTheme="minorBidi" w:hAnsiTheme="minorBidi" w:cstheme="minorBidi"/>
                <w:sz w:val="22"/>
                <w:szCs w:val="22"/>
              </w:rPr>
              <w:t xml:space="preserve"> Levy</w:t>
            </w:r>
          </w:p>
          <w:p w14:paraId="3A78C04F" w14:textId="3A251194" w:rsidR="00590DA8" w:rsidRPr="00EF2FA1" w:rsidRDefault="00590DA8" w:rsidP="00EF2FA1">
            <w:pPr>
              <w:bidi w:val="0"/>
              <w:spacing w:before="60" w:after="60"/>
              <w:contextualSpacing/>
              <w:jc w:val="left"/>
              <w:rPr>
                <w:rFonts w:asciiTheme="minorBidi" w:hAnsiTheme="minorBidi" w:cstheme="minorBidi"/>
                <w:sz w:val="22"/>
                <w:szCs w:val="22"/>
              </w:rPr>
            </w:pPr>
          </w:p>
        </w:tc>
        <w:tc>
          <w:tcPr>
            <w:tcW w:w="2880" w:type="dxa"/>
            <w:tcBorders>
              <w:top w:val="single" w:sz="6" w:space="0" w:color="auto"/>
              <w:bottom w:val="single" w:sz="6" w:space="0" w:color="auto"/>
            </w:tcBorders>
          </w:tcPr>
          <w:p w14:paraId="6D04081A" w14:textId="77777777" w:rsidR="00590DA8" w:rsidRPr="00EF2FA1" w:rsidRDefault="00590DA8"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Medical intern, Otolaryngology Department at the Galilee Medical Center</w:t>
            </w:r>
          </w:p>
          <w:p w14:paraId="05B42DDE" w14:textId="77777777" w:rsidR="00E03F56" w:rsidRPr="00EF2FA1" w:rsidRDefault="00E03F56"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Basic research</w:t>
            </w:r>
          </w:p>
          <w:p w14:paraId="457676C2" w14:textId="6C505937" w:rsidR="00BE0698" w:rsidRPr="00EF2FA1" w:rsidRDefault="00BE0698"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2020-present</w:t>
            </w:r>
          </w:p>
        </w:tc>
        <w:tc>
          <w:tcPr>
            <w:tcW w:w="1869" w:type="dxa"/>
            <w:tcBorders>
              <w:top w:val="single" w:sz="6" w:space="0" w:color="auto"/>
              <w:bottom w:val="single" w:sz="6" w:space="0" w:color="auto"/>
            </w:tcBorders>
          </w:tcPr>
          <w:p w14:paraId="6CB6C511" w14:textId="14020738" w:rsidR="00590DA8" w:rsidRPr="00EF2FA1" w:rsidRDefault="00C8573B"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Characterization of a genetic mutation in the </w:t>
            </w:r>
            <w:commentRangeStart w:id="16"/>
            <w:proofErr w:type="spellStart"/>
            <w:r w:rsidRPr="00EF2FA1">
              <w:rPr>
                <w:rFonts w:asciiTheme="minorBidi" w:hAnsiTheme="minorBidi" w:cstheme="minorBidi"/>
                <w:sz w:val="22"/>
                <w:szCs w:val="22"/>
                <w:highlight w:val="yellow"/>
              </w:rPr>
              <w:t>lapendrin</w:t>
            </w:r>
            <w:commentRangeEnd w:id="16"/>
            <w:proofErr w:type="spellEnd"/>
            <w:r w:rsidR="00E03F56" w:rsidRPr="00EF2FA1">
              <w:rPr>
                <w:rStyle w:val="CommentReference"/>
                <w:rFonts w:asciiTheme="minorBidi" w:hAnsiTheme="minorBidi" w:cstheme="minorBidi"/>
                <w:sz w:val="22"/>
                <w:szCs w:val="22"/>
                <w:highlight w:val="yellow"/>
              </w:rPr>
              <w:commentReference w:id="16"/>
            </w:r>
            <w:r w:rsidRPr="00EF2FA1">
              <w:rPr>
                <w:rFonts w:asciiTheme="minorBidi" w:hAnsiTheme="minorBidi" w:cstheme="minorBidi"/>
                <w:sz w:val="22"/>
                <w:szCs w:val="22"/>
              </w:rPr>
              <w:t xml:space="preserve"> gene that causes hearing impairment in a family in the Galilee</w:t>
            </w:r>
          </w:p>
        </w:tc>
        <w:tc>
          <w:tcPr>
            <w:tcW w:w="1707" w:type="dxa"/>
            <w:tcBorders>
              <w:top w:val="single" w:sz="6" w:space="0" w:color="auto"/>
              <w:bottom w:val="single" w:sz="6" w:space="0" w:color="auto"/>
            </w:tcBorders>
          </w:tcPr>
          <w:p w14:paraId="3AB32027" w14:textId="54401B7B" w:rsidR="00590DA8" w:rsidRPr="00EF2FA1" w:rsidRDefault="00BE0698" w:rsidP="00EF2FA1">
            <w:pPr>
              <w:bidi w:val="0"/>
              <w:spacing w:before="60" w:after="60"/>
              <w:contextualSpacing/>
              <w:jc w:val="left"/>
              <w:rPr>
                <w:rFonts w:asciiTheme="minorBidi" w:hAnsiTheme="minorBidi" w:cstheme="minorBidi"/>
                <w:sz w:val="22"/>
                <w:szCs w:val="22"/>
              </w:rPr>
            </w:pPr>
            <w:commentRangeStart w:id="17"/>
            <w:r w:rsidRPr="00EF2FA1">
              <w:rPr>
                <w:rFonts w:asciiTheme="minorBidi" w:hAnsiTheme="minorBidi" w:cstheme="minorBidi"/>
                <w:sz w:val="22"/>
                <w:szCs w:val="22"/>
              </w:rPr>
              <w:t>Publication</w:t>
            </w:r>
            <w:commentRangeEnd w:id="17"/>
            <w:r w:rsidRPr="00EF2FA1">
              <w:rPr>
                <w:rStyle w:val="CommentReference"/>
                <w:rFonts w:asciiTheme="minorBidi" w:hAnsiTheme="minorBidi" w:cstheme="minorBidi"/>
                <w:sz w:val="22"/>
                <w:szCs w:val="22"/>
              </w:rPr>
              <w:commentReference w:id="17"/>
            </w:r>
            <w:r w:rsidRPr="00EF2FA1">
              <w:rPr>
                <w:rFonts w:asciiTheme="minorBidi" w:hAnsiTheme="minorBidi" w:cstheme="minorBidi"/>
                <w:sz w:val="22"/>
                <w:szCs w:val="22"/>
              </w:rPr>
              <w:t>s 8, 12</w:t>
            </w:r>
            <w:r w:rsidR="001314E0" w:rsidRPr="00EF2FA1">
              <w:rPr>
                <w:rFonts w:asciiTheme="minorBidi" w:hAnsiTheme="minorBidi" w:cstheme="minorBidi"/>
                <w:sz w:val="22"/>
                <w:szCs w:val="22"/>
              </w:rPr>
              <w:t xml:space="preserve"> and Review paper 1</w:t>
            </w:r>
          </w:p>
        </w:tc>
      </w:tr>
      <w:tr w:rsidR="00E03F56" w:rsidRPr="00EF2FA1" w14:paraId="3EFE9F41" w14:textId="77777777" w:rsidTr="00590DA8">
        <w:trPr>
          <w:trHeight w:val="501"/>
        </w:trPr>
        <w:tc>
          <w:tcPr>
            <w:tcW w:w="1785" w:type="dxa"/>
            <w:tcBorders>
              <w:top w:val="single" w:sz="6" w:space="0" w:color="auto"/>
              <w:bottom w:val="single" w:sz="6" w:space="0" w:color="auto"/>
            </w:tcBorders>
          </w:tcPr>
          <w:p w14:paraId="5E3B0D4C" w14:textId="396BBF0A" w:rsidR="00E03F56" w:rsidRPr="00EF2FA1" w:rsidRDefault="00E03F56"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Dr. </w:t>
            </w:r>
            <w:proofErr w:type="spellStart"/>
            <w:r w:rsidRPr="00EF2FA1">
              <w:rPr>
                <w:rFonts w:asciiTheme="minorBidi" w:hAnsiTheme="minorBidi" w:cstheme="minorBidi"/>
                <w:sz w:val="22"/>
                <w:szCs w:val="22"/>
              </w:rPr>
              <w:t>Dua</w:t>
            </w:r>
            <w:proofErr w:type="spellEnd"/>
            <w:r w:rsidRPr="00EF2FA1">
              <w:rPr>
                <w:rFonts w:asciiTheme="minorBidi" w:hAnsiTheme="minorBidi" w:cstheme="minorBidi"/>
                <w:sz w:val="22"/>
                <w:szCs w:val="22"/>
              </w:rPr>
              <w:t xml:space="preserve"> Ryan</w:t>
            </w:r>
          </w:p>
          <w:p w14:paraId="65839226" w14:textId="65952E76" w:rsidR="00E03F56" w:rsidRPr="00EF2FA1" w:rsidRDefault="00E03F56" w:rsidP="00EF2FA1">
            <w:pPr>
              <w:bidi w:val="0"/>
              <w:spacing w:before="60" w:after="60"/>
              <w:contextualSpacing/>
              <w:jc w:val="left"/>
              <w:rPr>
                <w:rFonts w:asciiTheme="minorBidi" w:hAnsiTheme="minorBidi" w:cstheme="minorBidi"/>
                <w:sz w:val="22"/>
                <w:szCs w:val="22"/>
              </w:rPr>
            </w:pPr>
          </w:p>
        </w:tc>
        <w:tc>
          <w:tcPr>
            <w:tcW w:w="2880" w:type="dxa"/>
            <w:tcBorders>
              <w:top w:val="single" w:sz="6" w:space="0" w:color="auto"/>
              <w:bottom w:val="single" w:sz="6" w:space="0" w:color="auto"/>
            </w:tcBorders>
          </w:tcPr>
          <w:p w14:paraId="213A93AA" w14:textId="1EB8B087" w:rsidR="001F7B46" w:rsidRPr="00EF2FA1" w:rsidRDefault="001F7B46" w:rsidP="009D7D32">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Post-internship physician</w:t>
            </w:r>
            <w:r w:rsidR="009D7D32">
              <w:rPr>
                <w:rFonts w:asciiTheme="minorBidi" w:hAnsiTheme="minorBidi" w:cstheme="minorBidi"/>
                <w:sz w:val="22"/>
                <w:szCs w:val="22"/>
              </w:rPr>
              <w:t xml:space="preserve"> PhD</w:t>
            </w:r>
            <w:r w:rsidRPr="00EF2FA1">
              <w:rPr>
                <w:rFonts w:asciiTheme="minorBidi" w:hAnsiTheme="minorBidi" w:cstheme="minorBidi"/>
                <w:sz w:val="22"/>
                <w:szCs w:val="22"/>
              </w:rPr>
              <w:t xml:space="preserve"> </w:t>
            </w:r>
            <w:r w:rsidR="009D7D32">
              <w:rPr>
                <w:rFonts w:asciiTheme="minorBidi" w:hAnsiTheme="minorBidi" w:cstheme="minorBidi"/>
                <w:sz w:val="22"/>
                <w:szCs w:val="22"/>
              </w:rPr>
              <w:t>s</w:t>
            </w:r>
            <w:r w:rsidRPr="00EF2FA1">
              <w:rPr>
                <w:rFonts w:asciiTheme="minorBidi" w:hAnsiTheme="minorBidi" w:cstheme="minorBidi"/>
                <w:sz w:val="22"/>
                <w:szCs w:val="22"/>
              </w:rPr>
              <w:t xml:space="preserve">tudent in the research laboratory of the </w:t>
            </w:r>
            <w:r w:rsidRPr="00EF2FA1">
              <w:rPr>
                <w:rFonts w:asciiTheme="minorBidi" w:hAnsiTheme="minorBidi" w:cstheme="minorBidi"/>
                <w:sz w:val="22"/>
                <w:szCs w:val="22"/>
              </w:rPr>
              <w:lastRenderedPageBreak/>
              <w:t>Otolaryngology Department</w:t>
            </w:r>
          </w:p>
          <w:p w14:paraId="038AA143" w14:textId="5F3F986E" w:rsidR="00BE0698" w:rsidRPr="00EF2FA1" w:rsidRDefault="00BE0698"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2020-present</w:t>
            </w:r>
          </w:p>
        </w:tc>
        <w:tc>
          <w:tcPr>
            <w:tcW w:w="1869" w:type="dxa"/>
            <w:tcBorders>
              <w:top w:val="single" w:sz="6" w:space="0" w:color="auto"/>
              <w:bottom w:val="single" w:sz="6" w:space="0" w:color="auto"/>
            </w:tcBorders>
          </w:tcPr>
          <w:p w14:paraId="78593891" w14:textId="77777777" w:rsidR="00E03F56" w:rsidRPr="00EF2FA1" w:rsidRDefault="00E03F56" w:rsidP="00EF2FA1">
            <w:pPr>
              <w:bidi w:val="0"/>
              <w:spacing w:before="60" w:after="60"/>
              <w:contextualSpacing/>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11DBF97B" w14:textId="74B766DD" w:rsidR="00E03F56" w:rsidRPr="00EF2FA1" w:rsidRDefault="00E03F56" w:rsidP="00EF2FA1">
            <w:pPr>
              <w:bidi w:val="0"/>
              <w:spacing w:before="60" w:after="60"/>
              <w:contextualSpacing/>
              <w:jc w:val="left"/>
              <w:rPr>
                <w:rFonts w:asciiTheme="minorBidi" w:hAnsiTheme="minorBidi" w:cstheme="minorBidi"/>
                <w:sz w:val="22"/>
                <w:szCs w:val="22"/>
              </w:rPr>
            </w:pPr>
          </w:p>
        </w:tc>
      </w:tr>
    </w:tbl>
    <w:p w14:paraId="6D5A1ADF" w14:textId="77777777" w:rsidR="00BD6782" w:rsidRPr="00EF2FA1" w:rsidRDefault="00BD6782" w:rsidP="00EF2FA1">
      <w:pPr>
        <w:bidi w:val="0"/>
        <w:spacing w:before="360" w:after="240"/>
        <w:ind w:left="426" w:right="426" w:hanging="426"/>
        <w:contextualSpacing/>
        <w:jc w:val="left"/>
        <w:rPr>
          <w:rFonts w:asciiTheme="minorBidi" w:hAnsiTheme="minorBidi" w:cstheme="minorBidi"/>
          <w:b/>
          <w:bCs/>
          <w:sz w:val="22"/>
          <w:szCs w:val="22"/>
          <w:u w:val="single"/>
        </w:rPr>
      </w:pPr>
    </w:p>
    <w:p w14:paraId="2265FF87" w14:textId="243DD447" w:rsidR="00BD6782" w:rsidRPr="00EF2FA1" w:rsidRDefault="00BD6782" w:rsidP="00EF2FA1">
      <w:pPr>
        <w:bidi w:val="0"/>
        <w:contextualSpacing/>
        <w:jc w:val="left"/>
        <w:rPr>
          <w:rFonts w:asciiTheme="minorBidi" w:hAnsiTheme="minorBidi" w:cstheme="minorBidi"/>
          <w:b/>
          <w:bCs/>
          <w:sz w:val="22"/>
          <w:szCs w:val="22"/>
          <w:u w:val="single"/>
        </w:rPr>
      </w:pPr>
    </w:p>
    <w:p w14:paraId="1AF3FBF1" w14:textId="34C5C6BD" w:rsidR="00C95694" w:rsidRPr="00EF2FA1" w:rsidRDefault="003122A8" w:rsidP="00EF2FA1">
      <w:pPr>
        <w:bidi w:val="0"/>
        <w:spacing w:before="360" w:after="240"/>
        <w:ind w:left="426" w:right="426" w:hanging="426"/>
        <w:contextualSpacing/>
        <w:jc w:val="left"/>
        <w:rPr>
          <w:rFonts w:asciiTheme="minorBidi" w:hAnsiTheme="minorBidi" w:cstheme="minorBidi"/>
          <w:b/>
          <w:bCs/>
          <w:sz w:val="22"/>
          <w:szCs w:val="22"/>
          <w:u w:val="single"/>
        </w:rPr>
      </w:pPr>
      <w:r w:rsidRPr="00EF2FA1">
        <w:rPr>
          <w:rFonts w:asciiTheme="minorBidi" w:hAnsiTheme="minorBidi" w:cstheme="minorBidi"/>
          <w:b/>
          <w:bCs/>
          <w:sz w:val="22"/>
          <w:szCs w:val="22"/>
          <w:u w:val="single"/>
        </w:rPr>
        <w:t>8</w:t>
      </w:r>
      <w:r w:rsidR="00C95694" w:rsidRPr="00EF2FA1">
        <w:rPr>
          <w:rFonts w:asciiTheme="minorBidi" w:hAnsiTheme="minorBidi" w:cstheme="minorBidi"/>
          <w:b/>
          <w:bCs/>
          <w:sz w:val="22"/>
          <w:szCs w:val="22"/>
          <w:u w:val="single"/>
        </w:rPr>
        <w:t>.</w:t>
      </w:r>
      <w:r w:rsidR="00C95694" w:rsidRPr="00EF2FA1">
        <w:rPr>
          <w:rFonts w:asciiTheme="minorBidi" w:hAnsiTheme="minorBidi" w:cstheme="minorBidi"/>
          <w:b/>
          <w:bCs/>
          <w:sz w:val="22"/>
          <w:szCs w:val="22"/>
          <w:u w:val="single"/>
        </w:rPr>
        <w:tab/>
      </w:r>
      <w:r w:rsidR="009D375A" w:rsidRPr="00EF2FA1">
        <w:rPr>
          <w:rFonts w:asciiTheme="minorBidi" w:hAnsiTheme="minorBidi" w:cstheme="minorBidi"/>
          <w:b/>
          <w:bCs/>
          <w:sz w:val="22"/>
          <w:szCs w:val="22"/>
          <w:u w:val="single"/>
        </w:rPr>
        <w:t xml:space="preserve">Competitive </w:t>
      </w:r>
      <w:r w:rsidR="005A6775" w:rsidRPr="00EF2FA1">
        <w:rPr>
          <w:rFonts w:asciiTheme="minorBidi" w:hAnsiTheme="minorBidi" w:cstheme="minorBidi"/>
          <w:b/>
          <w:bCs/>
          <w:sz w:val="22"/>
          <w:szCs w:val="22"/>
          <w:u w:val="single"/>
        </w:rPr>
        <w:t xml:space="preserve">Research </w:t>
      </w:r>
      <w:r w:rsidR="00C95694" w:rsidRPr="00EF2FA1">
        <w:rPr>
          <w:rFonts w:asciiTheme="minorBidi" w:hAnsiTheme="minorBidi" w:cstheme="minorBidi"/>
          <w:b/>
          <w:bCs/>
          <w:sz w:val="22"/>
          <w:szCs w:val="22"/>
          <w:u w:val="single"/>
        </w:rPr>
        <w:t>Funding Sources</w:t>
      </w:r>
    </w:p>
    <w:tbl>
      <w:tblPr>
        <w:tblW w:w="829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710"/>
        <w:gridCol w:w="1530"/>
        <w:gridCol w:w="990"/>
        <w:gridCol w:w="1530"/>
        <w:gridCol w:w="1276"/>
      </w:tblGrid>
      <w:tr w:rsidR="001225E0" w:rsidRPr="00EF2FA1" w14:paraId="4258881D" w14:textId="77777777" w:rsidTr="00A80C7B">
        <w:trPr>
          <w:trHeight w:val="880"/>
        </w:trPr>
        <w:tc>
          <w:tcPr>
            <w:tcW w:w="1260" w:type="dxa"/>
            <w:tcBorders>
              <w:top w:val="single" w:sz="12" w:space="0" w:color="auto"/>
              <w:bottom w:val="double" w:sz="6" w:space="0" w:color="auto"/>
            </w:tcBorders>
            <w:shd w:val="pct5" w:color="auto" w:fill="auto"/>
          </w:tcPr>
          <w:p w14:paraId="1D151682" w14:textId="424F229C" w:rsidR="009D375A" w:rsidRPr="00EF2FA1" w:rsidRDefault="009D375A"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Start and Completion Dates</w:t>
            </w:r>
          </w:p>
        </w:tc>
        <w:tc>
          <w:tcPr>
            <w:tcW w:w="1710" w:type="dxa"/>
            <w:tcBorders>
              <w:top w:val="single" w:sz="12" w:space="0" w:color="auto"/>
              <w:bottom w:val="double" w:sz="6" w:space="0" w:color="auto"/>
            </w:tcBorders>
            <w:shd w:val="pct5" w:color="auto" w:fill="auto"/>
          </w:tcPr>
          <w:p w14:paraId="4D0D376B" w14:textId="77777777" w:rsidR="009D375A" w:rsidRPr="00EF2FA1" w:rsidRDefault="009D375A"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Funding Agency</w:t>
            </w:r>
          </w:p>
        </w:tc>
        <w:tc>
          <w:tcPr>
            <w:tcW w:w="1530" w:type="dxa"/>
            <w:tcBorders>
              <w:top w:val="single" w:sz="12" w:space="0" w:color="auto"/>
              <w:bottom w:val="double" w:sz="6" w:space="0" w:color="auto"/>
            </w:tcBorders>
            <w:shd w:val="pct5" w:color="auto" w:fill="auto"/>
          </w:tcPr>
          <w:p w14:paraId="583D073C" w14:textId="0D8B46B1" w:rsidR="009D375A" w:rsidRPr="00EF2FA1" w:rsidRDefault="001147D6"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 xml:space="preserve">Competitive or </w:t>
            </w:r>
            <w:r w:rsidR="001225E0" w:rsidRPr="00EF2FA1">
              <w:rPr>
                <w:rFonts w:asciiTheme="minorBidi" w:hAnsiTheme="minorBidi" w:cstheme="minorBidi"/>
                <w:b/>
                <w:bCs/>
                <w:sz w:val="22"/>
                <w:szCs w:val="22"/>
              </w:rPr>
              <w:t>sponsored</w:t>
            </w:r>
          </w:p>
        </w:tc>
        <w:tc>
          <w:tcPr>
            <w:tcW w:w="990" w:type="dxa"/>
            <w:tcBorders>
              <w:top w:val="single" w:sz="12" w:space="0" w:color="auto"/>
              <w:bottom w:val="double" w:sz="6" w:space="0" w:color="auto"/>
            </w:tcBorders>
            <w:shd w:val="pct5" w:color="auto" w:fill="auto"/>
          </w:tcPr>
          <w:p w14:paraId="5DACE877" w14:textId="4015FD7A" w:rsidR="009D375A" w:rsidRPr="00EF2FA1" w:rsidRDefault="009D375A"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Status (</w:t>
            </w:r>
            <w:r w:rsidR="00FB5A3A" w:rsidRPr="00EF2FA1">
              <w:rPr>
                <w:rFonts w:asciiTheme="minorBidi" w:hAnsiTheme="minorBidi" w:cstheme="minorBidi"/>
                <w:b/>
                <w:bCs/>
                <w:sz w:val="22"/>
                <w:szCs w:val="22"/>
              </w:rPr>
              <w:t>e.g.</w:t>
            </w:r>
            <w:r w:rsidRPr="00EF2FA1">
              <w:rPr>
                <w:rFonts w:asciiTheme="minorBidi" w:hAnsiTheme="minorBidi" w:cstheme="minorBidi"/>
                <w:b/>
                <w:bCs/>
                <w:sz w:val="22"/>
                <w:szCs w:val="22"/>
              </w:rPr>
              <w:t>, PI, Co-PI)</w:t>
            </w:r>
          </w:p>
        </w:tc>
        <w:tc>
          <w:tcPr>
            <w:tcW w:w="1530" w:type="dxa"/>
            <w:tcBorders>
              <w:top w:val="single" w:sz="12" w:space="0" w:color="auto"/>
              <w:bottom w:val="double" w:sz="6" w:space="0" w:color="auto"/>
            </w:tcBorders>
            <w:shd w:val="pct5" w:color="auto" w:fill="auto"/>
          </w:tcPr>
          <w:p w14:paraId="0F13D492" w14:textId="274358A8" w:rsidR="009D375A" w:rsidRPr="00EF2FA1" w:rsidRDefault="009D375A"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Title</w:t>
            </w:r>
          </w:p>
        </w:tc>
        <w:tc>
          <w:tcPr>
            <w:tcW w:w="1276" w:type="dxa"/>
            <w:tcBorders>
              <w:top w:val="single" w:sz="12" w:space="0" w:color="auto"/>
              <w:bottom w:val="double" w:sz="6" w:space="0" w:color="auto"/>
            </w:tcBorders>
            <w:shd w:val="pct5" w:color="auto" w:fill="auto"/>
          </w:tcPr>
          <w:p w14:paraId="06CEB092" w14:textId="7547E67C" w:rsidR="009D375A" w:rsidRPr="00EF2FA1" w:rsidRDefault="009D375A"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Total</w:t>
            </w:r>
            <w:r w:rsidR="001147D6" w:rsidRPr="00EF2FA1">
              <w:rPr>
                <w:rFonts w:asciiTheme="minorBidi" w:hAnsiTheme="minorBidi" w:cstheme="minorBidi"/>
                <w:b/>
                <w:bCs/>
                <w:sz w:val="22"/>
                <w:szCs w:val="22"/>
              </w:rPr>
              <w:t xml:space="preserve"> Funds for Grant</w:t>
            </w:r>
          </w:p>
        </w:tc>
      </w:tr>
      <w:tr w:rsidR="00A30FCA" w:rsidRPr="00EF2FA1" w14:paraId="73841EB7" w14:textId="77777777" w:rsidTr="00A80C7B">
        <w:trPr>
          <w:trHeight w:val="854"/>
        </w:trPr>
        <w:tc>
          <w:tcPr>
            <w:tcW w:w="1260" w:type="dxa"/>
            <w:tcBorders>
              <w:top w:val="nil"/>
            </w:tcBorders>
          </w:tcPr>
          <w:p w14:paraId="596A876B" w14:textId="77777777" w:rsidR="00A30FCA" w:rsidRPr="00EF2FA1" w:rsidRDefault="00A30FCA" w:rsidP="00EF2FA1">
            <w:pPr>
              <w:bidi w:val="0"/>
              <w:spacing w:before="60" w:after="60"/>
              <w:contextualSpacing/>
              <w:jc w:val="left"/>
              <w:rPr>
                <w:rFonts w:asciiTheme="minorBidi" w:hAnsiTheme="minorBidi" w:cstheme="minorBidi"/>
                <w:sz w:val="22"/>
                <w:szCs w:val="22"/>
              </w:rPr>
            </w:pPr>
          </w:p>
        </w:tc>
        <w:tc>
          <w:tcPr>
            <w:tcW w:w="1710" w:type="dxa"/>
            <w:tcBorders>
              <w:top w:val="nil"/>
            </w:tcBorders>
          </w:tcPr>
          <w:p w14:paraId="66D9E744" w14:textId="16E6F2E7" w:rsidR="00A30FCA" w:rsidRPr="00EF2FA1" w:rsidRDefault="00A30FCA"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Ministry for Development of </w:t>
            </w:r>
            <w:commentRangeStart w:id="18"/>
            <w:r w:rsidRPr="00EF2FA1">
              <w:rPr>
                <w:rFonts w:asciiTheme="minorBidi" w:hAnsiTheme="minorBidi" w:cstheme="minorBidi"/>
                <w:sz w:val="22"/>
                <w:szCs w:val="22"/>
              </w:rPr>
              <w:t>the</w:t>
            </w:r>
            <w:commentRangeEnd w:id="18"/>
            <w:r w:rsidRPr="00EF2FA1">
              <w:rPr>
                <w:rStyle w:val="CommentReference"/>
                <w:rFonts w:asciiTheme="minorBidi" w:hAnsiTheme="minorBidi" w:cstheme="minorBidi"/>
                <w:sz w:val="22"/>
                <w:szCs w:val="22"/>
              </w:rPr>
              <w:commentReference w:id="18"/>
            </w:r>
            <w:r w:rsidRPr="00EF2FA1">
              <w:rPr>
                <w:rFonts w:asciiTheme="minorBidi" w:hAnsiTheme="minorBidi" w:cstheme="minorBidi"/>
                <w:sz w:val="22"/>
                <w:szCs w:val="22"/>
              </w:rPr>
              <w:t xml:space="preserve"> Negev and the Galilee </w:t>
            </w:r>
          </w:p>
        </w:tc>
        <w:tc>
          <w:tcPr>
            <w:tcW w:w="1530" w:type="dxa"/>
            <w:tcBorders>
              <w:top w:val="nil"/>
            </w:tcBorders>
          </w:tcPr>
          <w:p w14:paraId="414FDF27" w14:textId="77777777" w:rsidR="00A30FCA" w:rsidRPr="00EF2FA1" w:rsidRDefault="00A30FCA" w:rsidP="00EF2FA1">
            <w:pPr>
              <w:bidi w:val="0"/>
              <w:spacing w:before="60" w:after="60"/>
              <w:contextualSpacing/>
              <w:jc w:val="left"/>
              <w:rPr>
                <w:rFonts w:asciiTheme="minorBidi" w:hAnsiTheme="minorBidi" w:cstheme="minorBidi"/>
                <w:sz w:val="22"/>
                <w:szCs w:val="22"/>
              </w:rPr>
            </w:pPr>
          </w:p>
        </w:tc>
        <w:tc>
          <w:tcPr>
            <w:tcW w:w="990" w:type="dxa"/>
            <w:tcBorders>
              <w:top w:val="nil"/>
            </w:tcBorders>
          </w:tcPr>
          <w:p w14:paraId="2AA0906E" w14:textId="384B718C" w:rsidR="00A30FCA" w:rsidRPr="00EF2FA1" w:rsidRDefault="00A30FCA" w:rsidP="00EF2FA1">
            <w:pPr>
              <w:bidi w:val="0"/>
              <w:spacing w:before="60" w:after="60"/>
              <w:contextualSpacing/>
              <w:jc w:val="left"/>
              <w:rPr>
                <w:rFonts w:asciiTheme="minorBidi" w:hAnsiTheme="minorBidi" w:cstheme="minorBidi"/>
                <w:sz w:val="22"/>
                <w:szCs w:val="22"/>
              </w:rPr>
            </w:pPr>
          </w:p>
        </w:tc>
        <w:tc>
          <w:tcPr>
            <w:tcW w:w="1530" w:type="dxa"/>
            <w:tcBorders>
              <w:top w:val="nil"/>
            </w:tcBorders>
          </w:tcPr>
          <w:p w14:paraId="5089FBE9" w14:textId="28C1E90E" w:rsidR="00A30FCA" w:rsidRPr="00EF2FA1" w:rsidRDefault="00A30FCA"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color w:val="212529"/>
                <w:sz w:val="22"/>
                <w:szCs w:val="22"/>
                <w:lang w:eastAsia="en-US"/>
              </w:rPr>
              <w:t xml:space="preserve">The </w:t>
            </w:r>
            <w:r w:rsidR="00656681" w:rsidRPr="00EF2FA1">
              <w:rPr>
                <w:rFonts w:asciiTheme="minorBidi" w:hAnsiTheme="minorBidi" w:cstheme="minorBidi"/>
                <w:color w:val="212529"/>
                <w:sz w:val="22"/>
                <w:szCs w:val="22"/>
                <w:lang w:eastAsia="en-US"/>
              </w:rPr>
              <w:t>Link Between Vestibular Dysfunction to Reduced Bone Density and Mineral Content</w:t>
            </w:r>
          </w:p>
        </w:tc>
        <w:tc>
          <w:tcPr>
            <w:tcW w:w="1276" w:type="dxa"/>
            <w:tcBorders>
              <w:top w:val="nil"/>
            </w:tcBorders>
          </w:tcPr>
          <w:p w14:paraId="5891FC2D" w14:textId="69E1714E" w:rsidR="00A30FCA" w:rsidRPr="00EF2FA1" w:rsidRDefault="00A30FCA"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tl/>
              </w:rPr>
              <w:t>120,000 ₪</w:t>
            </w:r>
          </w:p>
        </w:tc>
      </w:tr>
    </w:tbl>
    <w:p w14:paraId="30527F7F" w14:textId="77777777" w:rsidR="00AC7F3D" w:rsidRPr="00EF2FA1" w:rsidRDefault="00AC7F3D" w:rsidP="00EF2FA1">
      <w:pPr>
        <w:bidi w:val="0"/>
        <w:ind w:left="360"/>
        <w:contextualSpacing/>
        <w:jc w:val="left"/>
        <w:rPr>
          <w:rFonts w:asciiTheme="minorBidi" w:hAnsiTheme="minorBidi" w:cstheme="minorBidi"/>
          <w:b/>
          <w:bCs/>
          <w:sz w:val="22"/>
          <w:szCs w:val="22"/>
        </w:rPr>
      </w:pPr>
    </w:p>
    <w:p w14:paraId="27A56616" w14:textId="439C1053" w:rsidR="00F37CE7" w:rsidRPr="00EF2FA1" w:rsidRDefault="0037231F" w:rsidP="00EF2FA1">
      <w:pPr>
        <w:bidi w:val="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 xml:space="preserve">9. </w:t>
      </w:r>
      <w:r w:rsidR="00F37CE7" w:rsidRPr="00EF2FA1">
        <w:rPr>
          <w:rFonts w:asciiTheme="minorBidi" w:hAnsiTheme="minorBidi" w:cstheme="minorBidi"/>
          <w:b/>
          <w:bCs/>
          <w:sz w:val="22"/>
          <w:szCs w:val="22"/>
        </w:rPr>
        <w:t xml:space="preserve">CONFERENCES </w:t>
      </w:r>
    </w:p>
    <w:p w14:paraId="606CE5F2" w14:textId="453B16F6" w:rsidR="006871AB" w:rsidRPr="00EF2FA1" w:rsidRDefault="006871AB" w:rsidP="00EF2FA1">
      <w:pPr>
        <w:tabs>
          <w:tab w:val="left" w:pos="516"/>
          <w:tab w:val="left" w:pos="2643"/>
          <w:tab w:val="left" w:pos="5052"/>
        </w:tabs>
        <w:bidi w:val="0"/>
        <w:spacing w:after="240"/>
        <w:contextualSpacing/>
        <w:jc w:val="left"/>
        <w:rPr>
          <w:rFonts w:asciiTheme="minorBidi" w:hAnsiTheme="minorBidi" w:cstheme="minorBidi"/>
          <w:sz w:val="22"/>
          <w:szCs w:val="22"/>
          <w:rtl/>
        </w:rPr>
      </w:pPr>
      <w:r w:rsidRPr="00EF2FA1">
        <w:rPr>
          <w:rFonts w:asciiTheme="minorBidi" w:hAnsiTheme="minorBidi" w:cstheme="minorBidi"/>
          <w:sz w:val="22"/>
          <w:szCs w:val="22"/>
        </w:rPr>
        <w:t>a. National Conferences</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2852"/>
        <w:gridCol w:w="2756"/>
      </w:tblGrid>
      <w:tr w:rsidR="00F37CE7" w:rsidRPr="00EF2FA1" w14:paraId="2E88BBFB" w14:textId="77777777" w:rsidTr="00813B55">
        <w:trPr>
          <w:trHeight w:val="497"/>
          <w:jc w:val="center"/>
        </w:trPr>
        <w:tc>
          <w:tcPr>
            <w:tcW w:w="2623" w:type="dxa"/>
            <w:tcBorders>
              <w:top w:val="single" w:sz="12" w:space="0" w:color="auto"/>
              <w:bottom w:val="nil"/>
            </w:tcBorders>
            <w:shd w:val="pct5" w:color="auto" w:fill="auto"/>
          </w:tcPr>
          <w:p w14:paraId="3251F414" w14:textId="63FBCFA1" w:rsidR="00F37CE7" w:rsidRPr="00EF2FA1" w:rsidRDefault="001147D6"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 xml:space="preserve">Name of </w:t>
            </w:r>
            <w:r w:rsidR="00F37CE7" w:rsidRPr="00EF2FA1">
              <w:rPr>
                <w:rFonts w:asciiTheme="minorBidi" w:hAnsiTheme="minorBidi" w:cstheme="minorBidi"/>
                <w:b/>
                <w:bCs/>
                <w:sz w:val="22"/>
                <w:szCs w:val="22"/>
              </w:rPr>
              <w:t>Conference</w:t>
            </w:r>
          </w:p>
        </w:tc>
        <w:tc>
          <w:tcPr>
            <w:tcW w:w="2852" w:type="dxa"/>
            <w:tcBorders>
              <w:top w:val="single" w:sz="12" w:space="0" w:color="auto"/>
              <w:bottom w:val="nil"/>
            </w:tcBorders>
            <w:shd w:val="pct5" w:color="auto" w:fill="auto"/>
          </w:tcPr>
          <w:p w14:paraId="0D0D61C2" w14:textId="77777777" w:rsidR="00F37CE7" w:rsidRPr="00EF2FA1" w:rsidRDefault="00F37CE7"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 xml:space="preserve">Place and </w:t>
            </w:r>
            <w:commentRangeStart w:id="19"/>
            <w:r w:rsidRPr="00EF2FA1">
              <w:rPr>
                <w:rFonts w:asciiTheme="minorBidi" w:hAnsiTheme="minorBidi" w:cstheme="minorBidi"/>
                <w:b/>
                <w:bCs/>
                <w:sz w:val="22"/>
                <w:szCs w:val="22"/>
              </w:rPr>
              <w:t>Date</w:t>
            </w:r>
            <w:commentRangeEnd w:id="19"/>
            <w:r w:rsidR="00E5038C" w:rsidRPr="00EF2FA1">
              <w:rPr>
                <w:rStyle w:val="CommentReference"/>
                <w:rFonts w:asciiTheme="minorBidi" w:hAnsiTheme="minorBidi" w:cstheme="minorBidi"/>
                <w:sz w:val="22"/>
                <w:szCs w:val="22"/>
              </w:rPr>
              <w:commentReference w:id="19"/>
            </w:r>
          </w:p>
        </w:tc>
        <w:tc>
          <w:tcPr>
            <w:tcW w:w="2756" w:type="dxa"/>
            <w:tcBorders>
              <w:top w:val="single" w:sz="12" w:space="0" w:color="auto"/>
              <w:bottom w:val="nil"/>
            </w:tcBorders>
            <w:shd w:val="pct5" w:color="auto" w:fill="auto"/>
          </w:tcPr>
          <w:p w14:paraId="556C15AF" w14:textId="77777777" w:rsidR="00F37CE7" w:rsidRPr="00EF2FA1" w:rsidRDefault="00F37CE7"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Title of Lecture/Poster</w:t>
            </w:r>
          </w:p>
        </w:tc>
      </w:tr>
      <w:tr w:rsidR="00B65F1D" w:rsidRPr="00EF2FA1" w14:paraId="6E3B3794" w14:textId="77777777" w:rsidTr="00530CA1">
        <w:trPr>
          <w:trHeight w:val="497"/>
          <w:jc w:val="center"/>
        </w:trPr>
        <w:tc>
          <w:tcPr>
            <w:tcW w:w="8231" w:type="dxa"/>
            <w:gridSpan w:val="3"/>
            <w:tcBorders>
              <w:top w:val="double" w:sz="6" w:space="0" w:color="auto"/>
              <w:bottom w:val="single" w:sz="6" w:space="0" w:color="auto"/>
            </w:tcBorders>
          </w:tcPr>
          <w:p w14:paraId="04453627" w14:textId="5A0A77E7" w:rsidR="00B65F1D" w:rsidRPr="00EF2FA1" w:rsidRDefault="00741107"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Participation in organizing conferences</w:t>
            </w:r>
          </w:p>
        </w:tc>
      </w:tr>
      <w:tr w:rsidR="00F37CE7" w:rsidRPr="00EF2FA1" w14:paraId="3C620BFC" w14:textId="77777777" w:rsidTr="00813B55">
        <w:trPr>
          <w:trHeight w:val="486"/>
          <w:jc w:val="center"/>
        </w:trPr>
        <w:tc>
          <w:tcPr>
            <w:tcW w:w="2623" w:type="dxa"/>
            <w:tcBorders>
              <w:top w:val="single" w:sz="6" w:space="0" w:color="auto"/>
              <w:bottom w:val="single" w:sz="6" w:space="0" w:color="auto"/>
            </w:tcBorders>
          </w:tcPr>
          <w:p w14:paraId="70D0188E" w14:textId="6E321471" w:rsidR="00F37CE7" w:rsidRPr="00EF2FA1" w:rsidRDefault="00A30FCA"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Annual </w:t>
            </w:r>
            <w:r w:rsidR="00FD6FB0">
              <w:rPr>
                <w:rFonts w:asciiTheme="minorBidi" w:hAnsiTheme="minorBidi" w:cstheme="minorBidi"/>
                <w:sz w:val="22"/>
                <w:szCs w:val="22"/>
              </w:rPr>
              <w:t>C</w:t>
            </w:r>
            <w:r w:rsidRPr="00EF2FA1">
              <w:rPr>
                <w:rFonts w:asciiTheme="minorBidi" w:hAnsiTheme="minorBidi" w:cstheme="minorBidi"/>
                <w:sz w:val="22"/>
                <w:szCs w:val="22"/>
              </w:rPr>
              <w:t xml:space="preserve">onference of </w:t>
            </w:r>
            <w:r w:rsidRPr="00FD6FB0">
              <w:rPr>
                <w:rFonts w:asciiTheme="minorBidi" w:hAnsiTheme="minorBidi" w:cstheme="minorBidi"/>
                <w:sz w:val="22"/>
                <w:szCs w:val="22"/>
              </w:rPr>
              <w:t xml:space="preserve">the </w:t>
            </w:r>
            <w:r w:rsidR="00E5038C" w:rsidRPr="00FD6FB0">
              <w:rPr>
                <w:rFonts w:asciiTheme="minorBidi" w:hAnsiTheme="minorBidi" w:cstheme="minorBidi"/>
                <w:sz w:val="22"/>
                <w:szCs w:val="22"/>
                <w:shd w:val="clear" w:color="auto" w:fill="FFFFFF"/>
              </w:rPr>
              <w:t xml:space="preserve">Israeli </w:t>
            </w:r>
            <w:commentRangeStart w:id="20"/>
            <w:r w:rsidR="00E5038C" w:rsidRPr="00FD6FB0">
              <w:rPr>
                <w:rFonts w:asciiTheme="minorBidi" w:hAnsiTheme="minorBidi" w:cstheme="minorBidi"/>
                <w:sz w:val="22"/>
                <w:szCs w:val="22"/>
                <w:shd w:val="clear" w:color="auto" w:fill="FFFFFF"/>
              </w:rPr>
              <w:t>Congress</w:t>
            </w:r>
            <w:commentRangeEnd w:id="20"/>
            <w:r w:rsidR="00E5038C" w:rsidRPr="00FD6FB0">
              <w:rPr>
                <w:rStyle w:val="CommentReference"/>
                <w:rFonts w:asciiTheme="minorBidi" w:hAnsiTheme="minorBidi" w:cstheme="minorBidi"/>
                <w:sz w:val="22"/>
                <w:szCs w:val="22"/>
              </w:rPr>
              <w:commentReference w:id="20"/>
            </w:r>
            <w:r w:rsidR="00E5038C" w:rsidRPr="00FD6FB0">
              <w:rPr>
                <w:rFonts w:asciiTheme="minorBidi" w:hAnsiTheme="minorBidi" w:cstheme="minorBidi"/>
                <w:sz w:val="22"/>
                <w:szCs w:val="22"/>
                <w:shd w:val="clear" w:color="auto" w:fill="FFFFFF"/>
              </w:rPr>
              <w:t xml:space="preserve"> of Facial Plastic and Reconstructive Surgery </w:t>
            </w:r>
          </w:p>
        </w:tc>
        <w:tc>
          <w:tcPr>
            <w:tcW w:w="2852" w:type="dxa"/>
            <w:tcBorders>
              <w:top w:val="single" w:sz="6" w:space="0" w:color="auto"/>
              <w:bottom w:val="single" w:sz="6" w:space="0" w:color="auto"/>
            </w:tcBorders>
          </w:tcPr>
          <w:p w14:paraId="7A4B0016" w14:textId="60B4A3D5" w:rsidR="00F37CE7" w:rsidRPr="00EF2FA1" w:rsidRDefault="00E5038C"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2019-2020</w:t>
            </w:r>
          </w:p>
        </w:tc>
        <w:tc>
          <w:tcPr>
            <w:tcW w:w="2756" w:type="dxa"/>
            <w:tcBorders>
              <w:top w:val="single" w:sz="6" w:space="0" w:color="auto"/>
              <w:bottom w:val="single" w:sz="6" w:space="0" w:color="auto"/>
            </w:tcBorders>
          </w:tcPr>
          <w:p w14:paraId="2A4F399D" w14:textId="14ECEFB5" w:rsidR="00F37CE7" w:rsidRPr="00EF2FA1" w:rsidRDefault="00F37CE7" w:rsidP="00EF2FA1">
            <w:pPr>
              <w:bidi w:val="0"/>
              <w:spacing w:before="60" w:after="60"/>
              <w:contextualSpacing/>
              <w:jc w:val="left"/>
              <w:rPr>
                <w:rFonts w:asciiTheme="minorBidi" w:hAnsiTheme="minorBidi" w:cstheme="minorBidi"/>
                <w:sz w:val="22"/>
                <w:szCs w:val="22"/>
              </w:rPr>
            </w:pPr>
          </w:p>
        </w:tc>
      </w:tr>
      <w:tr w:rsidR="00741107" w:rsidRPr="00EF2FA1" w14:paraId="14649035" w14:textId="77777777" w:rsidTr="00530CA1">
        <w:trPr>
          <w:trHeight w:val="486"/>
          <w:jc w:val="center"/>
        </w:trPr>
        <w:tc>
          <w:tcPr>
            <w:tcW w:w="8231" w:type="dxa"/>
            <w:gridSpan w:val="3"/>
            <w:tcBorders>
              <w:top w:val="single" w:sz="6" w:space="0" w:color="auto"/>
              <w:bottom w:val="single" w:sz="6" w:space="0" w:color="auto"/>
            </w:tcBorders>
          </w:tcPr>
          <w:p w14:paraId="0734EC94" w14:textId="708CED7D" w:rsidR="00741107" w:rsidRPr="00EF2FA1" w:rsidRDefault="00741107"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 xml:space="preserve">Plenary </w:t>
            </w:r>
            <w:commentRangeStart w:id="21"/>
            <w:r w:rsidR="001147D6" w:rsidRPr="00EF2FA1">
              <w:rPr>
                <w:rFonts w:asciiTheme="minorBidi" w:hAnsiTheme="minorBidi" w:cstheme="minorBidi"/>
                <w:b/>
                <w:bCs/>
                <w:sz w:val="22"/>
                <w:szCs w:val="22"/>
              </w:rPr>
              <w:t>Presentations</w:t>
            </w:r>
            <w:commentRangeEnd w:id="21"/>
            <w:r w:rsidR="00A80C7B">
              <w:rPr>
                <w:rStyle w:val="CommentReference"/>
              </w:rPr>
              <w:commentReference w:id="21"/>
            </w:r>
          </w:p>
        </w:tc>
      </w:tr>
      <w:tr w:rsidR="00A80C7B" w:rsidRPr="00681788" w14:paraId="572D1DFB" w14:textId="77777777" w:rsidTr="00813B55">
        <w:trPr>
          <w:trHeight w:val="486"/>
          <w:jc w:val="center"/>
        </w:trPr>
        <w:tc>
          <w:tcPr>
            <w:tcW w:w="2623" w:type="dxa"/>
            <w:tcBorders>
              <w:top w:val="single" w:sz="6" w:space="0" w:color="auto"/>
              <w:bottom w:val="single" w:sz="6" w:space="0" w:color="auto"/>
            </w:tcBorders>
          </w:tcPr>
          <w:p w14:paraId="70FCFBB2" w14:textId="50A9BC50" w:rsidR="00A80C7B" w:rsidRPr="00681788" w:rsidRDefault="00A80C7B" w:rsidP="00A80C7B">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lang w:eastAsia="en-US"/>
              </w:rPr>
              <w:t xml:space="preserve">1st Israeli Congress of Facial Plastic and Reconstructive Surgery, </w:t>
            </w:r>
          </w:p>
        </w:tc>
        <w:tc>
          <w:tcPr>
            <w:tcW w:w="2852" w:type="dxa"/>
            <w:tcBorders>
              <w:top w:val="single" w:sz="6" w:space="0" w:color="auto"/>
              <w:bottom w:val="single" w:sz="6" w:space="0" w:color="auto"/>
            </w:tcBorders>
          </w:tcPr>
          <w:p w14:paraId="1AAA25D4" w14:textId="77777777" w:rsidR="00A80C7B" w:rsidRPr="00681788" w:rsidRDefault="00A80C7B" w:rsidP="00A80C7B">
            <w:pPr>
              <w:bidi w:val="0"/>
              <w:spacing w:before="60" w:after="60"/>
              <w:contextualSpacing/>
              <w:jc w:val="left"/>
              <w:rPr>
                <w:rFonts w:asciiTheme="minorBidi" w:hAnsiTheme="minorBidi" w:cstheme="minorBidi"/>
                <w:b/>
                <w:bCs/>
                <w:sz w:val="22"/>
                <w:szCs w:val="22"/>
                <w:lang w:eastAsia="en-US"/>
              </w:rPr>
            </w:pPr>
            <w:r w:rsidRPr="00681788">
              <w:rPr>
                <w:rFonts w:asciiTheme="minorBidi" w:hAnsiTheme="minorBidi" w:cstheme="minorBidi"/>
                <w:sz w:val="22"/>
                <w:szCs w:val="22"/>
                <w:lang w:eastAsia="en-US"/>
              </w:rPr>
              <w:t>Tel Aviv, Israel</w:t>
            </w:r>
          </w:p>
          <w:p w14:paraId="3450CF94" w14:textId="0C79E48D" w:rsidR="00A80C7B" w:rsidRPr="00681788" w:rsidRDefault="00A80C7B" w:rsidP="00A80C7B">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lang w:eastAsia="en-US"/>
              </w:rPr>
              <w:t>March 2019</w:t>
            </w:r>
          </w:p>
        </w:tc>
        <w:tc>
          <w:tcPr>
            <w:tcW w:w="2756" w:type="dxa"/>
            <w:tcBorders>
              <w:top w:val="single" w:sz="6" w:space="0" w:color="auto"/>
              <w:bottom w:val="single" w:sz="6" w:space="0" w:color="auto"/>
            </w:tcBorders>
          </w:tcPr>
          <w:p w14:paraId="1B383A9B" w14:textId="3B41A0FB" w:rsidR="00A80C7B" w:rsidRPr="00681788" w:rsidRDefault="00A80C7B" w:rsidP="00A80C7B">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lang w:eastAsia="en-US"/>
              </w:rPr>
              <w:t>Open Reduction of Combined Nasal Bone Fractures – When and Why?</w:t>
            </w:r>
          </w:p>
        </w:tc>
      </w:tr>
      <w:tr w:rsidR="00A80C7B" w:rsidRPr="00681788" w14:paraId="73C4BF80" w14:textId="77777777" w:rsidTr="00813B55">
        <w:trPr>
          <w:trHeight w:val="486"/>
          <w:jc w:val="center"/>
        </w:trPr>
        <w:tc>
          <w:tcPr>
            <w:tcW w:w="2623" w:type="dxa"/>
            <w:tcBorders>
              <w:top w:val="single" w:sz="6" w:space="0" w:color="auto"/>
              <w:bottom w:val="single" w:sz="6" w:space="0" w:color="auto"/>
            </w:tcBorders>
          </w:tcPr>
          <w:p w14:paraId="65FD546A" w14:textId="5FC99A05" w:rsidR="00A80C7B" w:rsidRPr="00681788" w:rsidRDefault="00A80C7B" w:rsidP="00A80C7B">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lang w:eastAsia="en-US"/>
              </w:rPr>
              <w:t>Israel Society of Otolaryngology - Head and Neck Surgery Annual Meeting</w:t>
            </w:r>
          </w:p>
        </w:tc>
        <w:tc>
          <w:tcPr>
            <w:tcW w:w="2852" w:type="dxa"/>
            <w:tcBorders>
              <w:top w:val="single" w:sz="6" w:space="0" w:color="auto"/>
              <w:bottom w:val="single" w:sz="6" w:space="0" w:color="auto"/>
            </w:tcBorders>
          </w:tcPr>
          <w:p w14:paraId="54268DAD" w14:textId="77777777" w:rsidR="00A80C7B" w:rsidRPr="00681788" w:rsidRDefault="00A80C7B" w:rsidP="00A80C7B">
            <w:pPr>
              <w:bidi w:val="0"/>
              <w:spacing w:before="60" w:after="60"/>
              <w:contextualSpacing/>
              <w:jc w:val="left"/>
              <w:rPr>
                <w:rFonts w:asciiTheme="minorBidi" w:hAnsiTheme="minorBidi" w:cstheme="minorBidi"/>
                <w:b/>
                <w:bCs/>
                <w:sz w:val="22"/>
                <w:szCs w:val="22"/>
                <w:lang w:eastAsia="en-US"/>
              </w:rPr>
            </w:pPr>
            <w:r w:rsidRPr="00681788">
              <w:rPr>
                <w:rFonts w:asciiTheme="minorBidi" w:hAnsiTheme="minorBidi" w:cstheme="minorBidi"/>
                <w:sz w:val="22"/>
                <w:szCs w:val="22"/>
                <w:lang w:eastAsia="en-US"/>
              </w:rPr>
              <w:t>Eilat, Israel</w:t>
            </w:r>
          </w:p>
          <w:p w14:paraId="429C600B" w14:textId="66161A36" w:rsidR="00A80C7B" w:rsidRPr="00681788" w:rsidRDefault="00A80C7B" w:rsidP="00A80C7B">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lang w:eastAsia="en-US"/>
              </w:rPr>
              <w:t>March 2019</w:t>
            </w:r>
          </w:p>
        </w:tc>
        <w:tc>
          <w:tcPr>
            <w:tcW w:w="2756" w:type="dxa"/>
            <w:tcBorders>
              <w:top w:val="single" w:sz="6" w:space="0" w:color="auto"/>
              <w:bottom w:val="single" w:sz="6" w:space="0" w:color="auto"/>
            </w:tcBorders>
          </w:tcPr>
          <w:p w14:paraId="041D514E" w14:textId="78F866D3" w:rsidR="00A80C7B" w:rsidRPr="00681788" w:rsidRDefault="00A80C7B" w:rsidP="00A80C7B">
            <w:pPr>
              <w:bidi w:val="0"/>
              <w:spacing w:before="60" w:after="60"/>
              <w:contextualSpacing/>
              <w:jc w:val="left"/>
              <w:rPr>
                <w:rFonts w:asciiTheme="minorBidi" w:hAnsiTheme="minorBidi" w:cstheme="minorBidi"/>
                <w:sz w:val="22"/>
                <w:szCs w:val="22"/>
              </w:rPr>
            </w:pPr>
            <w:proofErr w:type="spellStart"/>
            <w:r w:rsidRPr="00681788">
              <w:rPr>
                <w:rFonts w:asciiTheme="minorBidi" w:hAnsiTheme="minorBidi" w:cstheme="minorBidi"/>
                <w:sz w:val="22"/>
                <w:szCs w:val="22"/>
              </w:rPr>
              <w:t>Coblation</w:t>
            </w:r>
            <w:proofErr w:type="spellEnd"/>
            <w:r w:rsidRPr="00681788">
              <w:rPr>
                <w:rFonts w:asciiTheme="minorBidi" w:hAnsiTheme="minorBidi" w:cstheme="minorBidi"/>
                <w:sz w:val="22"/>
                <w:szCs w:val="22"/>
              </w:rPr>
              <w:t xml:space="preserve"> Technology in Sleep Surgery: Potential for Improving Early Post-Operative Results</w:t>
            </w:r>
          </w:p>
        </w:tc>
      </w:tr>
      <w:tr w:rsidR="00A80C7B" w:rsidRPr="00681788" w14:paraId="3894F934" w14:textId="77777777" w:rsidTr="00813B55">
        <w:trPr>
          <w:trHeight w:val="486"/>
          <w:jc w:val="center"/>
        </w:trPr>
        <w:tc>
          <w:tcPr>
            <w:tcW w:w="2623" w:type="dxa"/>
            <w:tcBorders>
              <w:top w:val="single" w:sz="6" w:space="0" w:color="auto"/>
              <w:bottom w:val="single" w:sz="6" w:space="0" w:color="auto"/>
            </w:tcBorders>
          </w:tcPr>
          <w:p w14:paraId="11691569" w14:textId="5B01379A" w:rsidR="00A80C7B" w:rsidRPr="00681788" w:rsidRDefault="00A80C7B" w:rsidP="00A80C7B">
            <w:pPr>
              <w:bidi w:val="0"/>
              <w:spacing w:before="60" w:after="60"/>
              <w:contextualSpacing/>
              <w:jc w:val="left"/>
              <w:rPr>
                <w:rFonts w:asciiTheme="minorBidi" w:hAnsiTheme="minorBidi" w:cstheme="minorBidi"/>
                <w:sz w:val="22"/>
                <w:szCs w:val="22"/>
                <w:lang w:eastAsia="en-US"/>
              </w:rPr>
            </w:pPr>
            <w:r w:rsidRPr="00681788">
              <w:rPr>
                <w:rFonts w:asciiTheme="minorBidi" w:hAnsiTheme="minorBidi" w:cstheme="minorBidi"/>
                <w:sz w:val="22"/>
                <w:szCs w:val="22"/>
              </w:rPr>
              <w:t>AJC Moral Courage Award</w:t>
            </w:r>
          </w:p>
        </w:tc>
        <w:tc>
          <w:tcPr>
            <w:tcW w:w="2852" w:type="dxa"/>
            <w:tcBorders>
              <w:top w:val="single" w:sz="6" w:space="0" w:color="auto"/>
              <w:bottom w:val="single" w:sz="6" w:space="0" w:color="auto"/>
            </w:tcBorders>
          </w:tcPr>
          <w:p w14:paraId="58BEFDD7" w14:textId="77777777" w:rsidR="00A80C7B" w:rsidRPr="00681788" w:rsidRDefault="00A80C7B" w:rsidP="00A80C7B">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Galilee Medical Center, Jerusalem, Israel</w:t>
            </w:r>
          </w:p>
          <w:p w14:paraId="07671725" w14:textId="321CF45A" w:rsidR="00A80C7B" w:rsidRPr="00681788" w:rsidRDefault="00A80C7B" w:rsidP="00A80C7B">
            <w:pPr>
              <w:bidi w:val="0"/>
              <w:spacing w:before="60" w:after="60"/>
              <w:contextualSpacing/>
              <w:jc w:val="left"/>
              <w:rPr>
                <w:rFonts w:asciiTheme="minorBidi" w:hAnsiTheme="minorBidi" w:cstheme="minorBidi"/>
                <w:sz w:val="22"/>
                <w:szCs w:val="22"/>
                <w:lang w:eastAsia="en-US"/>
              </w:rPr>
            </w:pPr>
            <w:r w:rsidRPr="00681788">
              <w:rPr>
                <w:rFonts w:asciiTheme="minorBidi" w:hAnsiTheme="minorBidi" w:cstheme="minorBidi"/>
                <w:sz w:val="22"/>
                <w:szCs w:val="22"/>
              </w:rPr>
              <w:t>July 2018</w:t>
            </w:r>
          </w:p>
        </w:tc>
        <w:tc>
          <w:tcPr>
            <w:tcW w:w="2756" w:type="dxa"/>
            <w:tcBorders>
              <w:top w:val="single" w:sz="6" w:space="0" w:color="auto"/>
              <w:bottom w:val="single" w:sz="6" w:space="0" w:color="auto"/>
            </w:tcBorders>
          </w:tcPr>
          <w:p w14:paraId="18EF8A2F" w14:textId="1BD6F2F8" w:rsidR="00A80C7B" w:rsidRPr="00681788" w:rsidRDefault="00A80C7B" w:rsidP="00A80C7B">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Saving the Lives of Patients Fleeing Syria's Civil War</w:t>
            </w:r>
          </w:p>
        </w:tc>
      </w:tr>
      <w:tr w:rsidR="00813B55" w:rsidRPr="00681788" w14:paraId="252BCB14" w14:textId="77777777" w:rsidTr="00813B55">
        <w:trPr>
          <w:trHeight w:val="486"/>
          <w:jc w:val="center"/>
        </w:trPr>
        <w:tc>
          <w:tcPr>
            <w:tcW w:w="2623" w:type="dxa"/>
            <w:tcBorders>
              <w:top w:val="single" w:sz="6" w:space="0" w:color="auto"/>
              <w:bottom w:val="single" w:sz="6" w:space="0" w:color="auto"/>
            </w:tcBorders>
          </w:tcPr>
          <w:p w14:paraId="7BE07404" w14:textId="55191B08"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Annual Israeli Otolaryngology Meeting</w:t>
            </w:r>
          </w:p>
        </w:tc>
        <w:tc>
          <w:tcPr>
            <w:tcW w:w="2852" w:type="dxa"/>
            <w:tcBorders>
              <w:top w:val="single" w:sz="6" w:space="0" w:color="auto"/>
              <w:bottom w:val="single" w:sz="6" w:space="0" w:color="auto"/>
            </w:tcBorders>
          </w:tcPr>
          <w:p w14:paraId="064EC1EE" w14:textId="77777777"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Eilat, Israel</w:t>
            </w:r>
          </w:p>
          <w:p w14:paraId="6CCFC7B2" w14:textId="1672795E" w:rsidR="00813B55" w:rsidRPr="00681788" w:rsidRDefault="00813B55" w:rsidP="00813B55">
            <w:pPr>
              <w:bidi w:val="0"/>
              <w:spacing w:before="60" w:after="60"/>
              <w:contextualSpacing/>
              <w:jc w:val="left"/>
              <w:rPr>
                <w:rFonts w:asciiTheme="minorBidi" w:hAnsiTheme="minorBidi" w:cstheme="minorBidi"/>
                <w:sz w:val="22"/>
                <w:szCs w:val="22"/>
              </w:rPr>
            </w:pPr>
            <w:commentRangeStart w:id="22"/>
            <w:r w:rsidRPr="00681788">
              <w:rPr>
                <w:rFonts w:asciiTheme="minorBidi" w:hAnsiTheme="minorBidi" w:cstheme="minorBidi"/>
                <w:sz w:val="22"/>
                <w:szCs w:val="22"/>
              </w:rPr>
              <w:t>2005</w:t>
            </w:r>
            <w:commentRangeEnd w:id="22"/>
            <w:r w:rsidRPr="00681788">
              <w:rPr>
                <w:rStyle w:val="CommentReference"/>
                <w:rFonts w:asciiTheme="minorBidi" w:hAnsiTheme="minorBidi" w:cstheme="minorBidi"/>
                <w:sz w:val="22"/>
                <w:szCs w:val="22"/>
              </w:rPr>
              <w:commentReference w:id="22"/>
            </w:r>
          </w:p>
        </w:tc>
        <w:tc>
          <w:tcPr>
            <w:tcW w:w="2756" w:type="dxa"/>
            <w:tcBorders>
              <w:top w:val="single" w:sz="6" w:space="0" w:color="auto"/>
              <w:bottom w:val="single" w:sz="6" w:space="0" w:color="auto"/>
            </w:tcBorders>
          </w:tcPr>
          <w:p w14:paraId="7A2CD672" w14:textId="78173505"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Scar Evaluation in Thyroid</w:t>
            </w:r>
            <w:r w:rsidRPr="00681788">
              <w:rPr>
                <w:rFonts w:asciiTheme="minorBidi" w:hAnsiTheme="minorBidi" w:cstheme="minorBidi"/>
                <w:sz w:val="22"/>
                <w:szCs w:val="22"/>
                <w:rtl/>
              </w:rPr>
              <w:t xml:space="preserve"> </w:t>
            </w:r>
            <w:r w:rsidRPr="00681788">
              <w:rPr>
                <w:rFonts w:asciiTheme="minorBidi" w:hAnsiTheme="minorBidi" w:cstheme="minorBidi"/>
                <w:sz w:val="22"/>
                <w:szCs w:val="22"/>
              </w:rPr>
              <w:t xml:space="preserve">Surgery: A Comparison between Staple and </w:t>
            </w:r>
            <w:r w:rsidR="00FD6FB0" w:rsidRPr="00681788">
              <w:rPr>
                <w:rFonts w:asciiTheme="minorBidi" w:hAnsiTheme="minorBidi" w:cstheme="minorBidi"/>
                <w:sz w:val="22"/>
                <w:szCs w:val="22"/>
              </w:rPr>
              <w:t>Intradermal</w:t>
            </w:r>
            <w:r w:rsidRPr="00681788">
              <w:rPr>
                <w:rFonts w:asciiTheme="minorBidi" w:hAnsiTheme="minorBidi" w:cstheme="minorBidi"/>
                <w:sz w:val="22"/>
                <w:szCs w:val="22"/>
              </w:rPr>
              <w:t xml:space="preserve"> Closure</w:t>
            </w:r>
          </w:p>
        </w:tc>
      </w:tr>
      <w:tr w:rsidR="00813B55" w:rsidRPr="00681788" w14:paraId="17F00A4A" w14:textId="77777777" w:rsidTr="00813B55">
        <w:trPr>
          <w:trHeight w:val="486"/>
          <w:jc w:val="center"/>
        </w:trPr>
        <w:tc>
          <w:tcPr>
            <w:tcW w:w="2623" w:type="dxa"/>
            <w:tcBorders>
              <w:top w:val="single" w:sz="6" w:space="0" w:color="auto"/>
              <w:bottom w:val="single" w:sz="6" w:space="0" w:color="auto"/>
            </w:tcBorders>
          </w:tcPr>
          <w:p w14:paraId="3DAD0CD4" w14:textId="05028E09"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lastRenderedPageBreak/>
              <w:t>Plastic and Reconstructive Surgery Annual Meeting</w:t>
            </w:r>
          </w:p>
        </w:tc>
        <w:tc>
          <w:tcPr>
            <w:tcW w:w="2852" w:type="dxa"/>
            <w:tcBorders>
              <w:top w:val="single" w:sz="6" w:space="0" w:color="auto"/>
              <w:bottom w:val="single" w:sz="6" w:space="0" w:color="auto"/>
            </w:tcBorders>
          </w:tcPr>
          <w:p w14:paraId="4E0F91E3" w14:textId="7CAE9F68" w:rsidR="00813B55" w:rsidRPr="00681788" w:rsidRDefault="00813B55" w:rsidP="00813B55">
            <w:pPr>
              <w:pBdr>
                <w:top w:val="nil"/>
                <w:left w:val="nil"/>
                <w:bottom w:val="nil"/>
                <w:right w:val="nil"/>
                <w:between w:val="nil"/>
              </w:pBdr>
              <w:bidi w:val="0"/>
              <w:contextualSpacing/>
              <w:jc w:val="left"/>
              <w:rPr>
                <w:rFonts w:asciiTheme="minorBidi" w:hAnsiTheme="minorBidi" w:cstheme="minorBidi"/>
                <w:sz w:val="22"/>
                <w:szCs w:val="22"/>
              </w:rPr>
            </w:pPr>
            <w:r w:rsidRPr="00681788">
              <w:rPr>
                <w:rFonts w:asciiTheme="minorBidi" w:hAnsiTheme="minorBidi" w:cstheme="minorBidi"/>
                <w:sz w:val="22"/>
                <w:szCs w:val="22"/>
              </w:rPr>
              <w:t>Tel</w:t>
            </w:r>
            <w:r w:rsidR="00F95BEE">
              <w:rPr>
                <w:rFonts w:asciiTheme="minorBidi" w:hAnsiTheme="minorBidi" w:cstheme="minorBidi"/>
                <w:sz w:val="22"/>
                <w:szCs w:val="22"/>
              </w:rPr>
              <w:t xml:space="preserve"> </w:t>
            </w:r>
            <w:r w:rsidRPr="00681788">
              <w:rPr>
                <w:rFonts w:asciiTheme="minorBidi" w:hAnsiTheme="minorBidi" w:cstheme="minorBidi"/>
                <w:sz w:val="22"/>
                <w:szCs w:val="22"/>
              </w:rPr>
              <w:t>Aviv, Israel</w:t>
            </w:r>
          </w:p>
          <w:p w14:paraId="32D1F250" w14:textId="465C8828"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2001</w:t>
            </w:r>
          </w:p>
        </w:tc>
        <w:tc>
          <w:tcPr>
            <w:tcW w:w="2756" w:type="dxa"/>
            <w:tcBorders>
              <w:top w:val="single" w:sz="6" w:space="0" w:color="auto"/>
              <w:bottom w:val="single" w:sz="6" w:space="0" w:color="auto"/>
            </w:tcBorders>
          </w:tcPr>
          <w:p w14:paraId="3B49C3F9" w14:textId="66E04670"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Comparison of Surgical Scar in Patients Post Thyroidectomy and Parathyroidectomy between Staples and Intradermal Suture: A Retrospective Review</w:t>
            </w:r>
          </w:p>
        </w:tc>
      </w:tr>
      <w:tr w:rsidR="00813B55" w:rsidRPr="00681788" w14:paraId="5A935CE0" w14:textId="77777777" w:rsidTr="00813B55">
        <w:trPr>
          <w:trHeight w:val="486"/>
          <w:jc w:val="center"/>
        </w:trPr>
        <w:tc>
          <w:tcPr>
            <w:tcW w:w="2623" w:type="dxa"/>
            <w:tcBorders>
              <w:top w:val="single" w:sz="6" w:space="0" w:color="auto"/>
              <w:bottom w:val="single" w:sz="6" w:space="0" w:color="auto"/>
            </w:tcBorders>
          </w:tcPr>
          <w:p w14:paraId="46B2C5F8" w14:textId="44FB23B5"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 xml:space="preserve">21st Israeli Surgical Society Meeting </w:t>
            </w:r>
          </w:p>
        </w:tc>
        <w:tc>
          <w:tcPr>
            <w:tcW w:w="2852" w:type="dxa"/>
            <w:tcBorders>
              <w:top w:val="single" w:sz="6" w:space="0" w:color="auto"/>
              <w:bottom w:val="single" w:sz="6" w:space="0" w:color="auto"/>
            </w:tcBorders>
          </w:tcPr>
          <w:p w14:paraId="7195BB9B" w14:textId="77777777" w:rsidR="00813B55" w:rsidRPr="00681788" w:rsidRDefault="00813B55" w:rsidP="00813B55">
            <w:pPr>
              <w:pBdr>
                <w:top w:val="nil"/>
                <w:left w:val="nil"/>
                <w:bottom w:val="nil"/>
                <w:right w:val="nil"/>
                <w:between w:val="nil"/>
              </w:pBdr>
              <w:bidi w:val="0"/>
              <w:contextualSpacing/>
              <w:jc w:val="left"/>
              <w:rPr>
                <w:rFonts w:asciiTheme="minorBidi" w:hAnsiTheme="minorBidi" w:cstheme="minorBidi"/>
                <w:sz w:val="22"/>
                <w:szCs w:val="22"/>
              </w:rPr>
            </w:pPr>
            <w:r w:rsidRPr="00681788">
              <w:rPr>
                <w:rFonts w:asciiTheme="minorBidi" w:hAnsiTheme="minorBidi" w:cstheme="minorBidi"/>
                <w:sz w:val="22"/>
                <w:szCs w:val="22"/>
              </w:rPr>
              <w:t>Haifa, Israel</w:t>
            </w:r>
          </w:p>
          <w:p w14:paraId="53619EF9" w14:textId="184B15E2"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May 1999</w:t>
            </w:r>
          </w:p>
        </w:tc>
        <w:tc>
          <w:tcPr>
            <w:tcW w:w="2756" w:type="dxa"/>
            <w:tcBorders>
              <w:top w:val="single" w:sz="6" w:space="0" w:color="auto"/>
              <w:bottom w:val="single" w:sz="6" w:space="0" w:color="auto"/>
            </w:tcBorders>
          </w:tcPr>
          <w:p w14:paraId="631C952A" w14:textId="13933A39"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BRCA-1 &amp; BRCA-2 Gene Mutation in Male Breast Cancer</w:t>
            </w:r>
          </w:p>
        </w:tc>
      </w:tr>
      <w:tr w:rsidR="00813B55" w:rsidRPr="00681788" w14:paraId="36AE1C54" w14:textId="77777777" w:rsidTr="00813B55">
        <w:trPr>
          <w:trHeight w:val="486"/>
          <w:jc w:val="center"/>
        </w:trPr>
        <w:tc>
          <w:tcPr>
            <w:tcW w:w="2623" w:type="dxa"/>
            <w:tcBorders>
              <w:top w:val="single" w:sz="6" w:space="0" w:color="auto"/>
              <w:bottom w:val="single" w:sz="6" w:space="0" w:color="auto"/>
            </w:tcBorders>
          </w:tcPr>
          <w:p w14:paraId="6C2C302A" w14:textId="7B3323D9"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 xml:space="preserve">20th Israeli Surgical Society Meeting </w:t>
            </w:r>
          </w:p>
        </w:tc>
        <w:tc>
          <w:tcPr>
            <w:tcW w:w="2852" w:type="dxa"/>
            <w:tcBorders>
              <w:top w:val="single" w:sz="6" w:space="0" w:color="auto"/>
              <w:bottom w:val="single" w:sz="6" w:space="0" w:color="auto"/>
            </w:tcBorders>
          </w:tcPr>
          <w:p w14:paraId="419D52E7" w14:textId="77777777" w:rsidR="00813B55" w:rsidRPr="00681788" w:rsidRDefault="00813B55" w:rsidP="00813B55">
            <w:pPr>
              <w:pBdr>
                <w:top w:val="nil"/>
                <w:left w:val="nil"/>
                <w:bottom w:val="nil"/>
                <w:right w:val="nil"/>
                <w:between w:val="nil"/>
              </w:pBdr>
              <w:bidi w:val="0"/>
              <w:contextualSpacing/>
              <w:jc w:val="left"/>
              <w:rPr>
                <w:rFonts w:asciiTheme="minorBidi" w:hAnsiTheme="minorBidi" w:cstheme="minorBidi"/>
                <w:sz w:val="22"/>
                <w:szCs w:val="22"/>
              </w:rPr>
            </w:pPr>
            <w:r w:rsidRPr="00681788">
              <w:rPr>
                <w:rFonts w:asciiTheme="minorBidi" w:hAnsiTheme="minorBidi" w:cstheme="minorBidi"/>
                <w:sz w:val="22"/>
                <w:szCs w:val="22"/>
              </w:rPr>
              <w:t>Jerusalem, Israel</w:t>
            </w:r>
          </w:p>
          <w:p w14:paraId="7640994A" w14:textId="4B82473A"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June 1997</w:t>
            </w:r>
          </w:p>
        </w:tc>
        <w:tc>
          <w:tcPr>
            <w:tcW w:w="2756" w:type="dxa"/>
            <w:tcBorders>
              <w:top w:val="single" w:sz="6" w:space="0" w:color="auto"/>
              <w:bottom w:val="single" w:sz="6" w:space="0" w:color="auto"/>
            </w:tcBorders>
          </w:tcPr>
          <w:p w14:paraId="2745AA97" w14:textId="5FF357B5"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Quantitative Ratio Measurements of Elastin and Collagen in the</w:t>
            </w:r>
            <w:r w:rsidRPr="00681788">
              <w:rPr>
                <w:rFonts w:asciiTheme="minorBidi" w:hAnsiTheme="minorBidi" w:cstheme="minorBidi"/>
                <w:sz w:val="22"/>
                <w:szCs w:val="22"/>
                <w:rtl/>
              </w:rPr>
              <w:t xml:space="preserve"> </w:t>
            </w:r>
            <w:r w:rsidRPr="00681788">
              <w:rPr>
                <w:rFonts w:asciiTheme="minorBidi" w:hAnsiTheme="minorBidi" w:cstheme="minorBidi"/>
                <w:sz w:val="22"/>
                <w:szCs w:val="22"/>
              </w:rPr>
              <w:t>Superficial Musculo-Aponeurotic System (SMAS) with Comparison to Facial Skin</w:t>
            </w:r>
          </w:p>
        </w:tc>
      </w:tr>
      <w:tr w:rsidR="00486575" w:rsidRPr="00681788" w14:paraId="1C3FBF5B" w14:textId="77777777" w:rsidTr="00530CA1">
        <w:trPr>
          <w:trHeight w:val="486"/>
          <w:jc w:val="center"/>
        </w:trPr>
        <w:tc>
          <w:tcPr>
            <w:tcW w:w="8231" w:type="dxa"/>
            <w:gridSpan w:val="3"/>
            <w:tcBorders>
              <w:top w:val="single" w:sz="6" w:space="0" w:color="auto"/>
              <w:bottom w:val="single" w:sz="6" w:space="0" w:color="auto"/>
            </w:tcBorders>
          </w:tcPr>
          <w:p w14:paraId="50490488" w14:textId="0A39B42F" w:rsidR="00486575" w:rsidRPr="00681788" w:rsidRDefault="00486575" w:rsidP="00EF2FA1">
            <w:pPr>
              <w:bidi w:val="0"/>
              <w:spacing w:before="60" w:after="60"/>
              <w:contextualSpacing/>
              <w:jc w:val="left"/>
              <w:rPr>
                <w:rFonts w:asciiTheme="minorBidi" w:hAnsiTheme="minorBidi" w:cstheme="minorBidi"/>
                <w:sz w:val="22"/>
                <w:szCs w:val="22"/>
              </w:rPr>
            </w:pPr>
            <w:r w:rsidRPr="00681788">
              <w:rPr>
                <w:rFonts w:asciiTheme="minorBidi" w:hAnsiTheme="minorBidi" w:cstheme="minorBidi"/>
                <w:b/>
                <w:bCs/>
                <w:sz w:val="22"/>
                <w:szCs w:val="22"/>
              </w:rPr>
              <w:t>Invited non-</w:t>
            </w:r>
            <w:commentRangeStart w:id="23"/>
            <w:r w:rsidRPr="00681788">
              <w:rPr>
                <w:rFonts w:asciiTheme="minorBidi" w:hAnsiTheme="minorBidi" w:cstheme="minorBidi"/>
                <w:b/>
                <w:bCs/>
                <w:sz w:val="22"/>
                <w:szCs w:val="22"/>
              </w:rPr>
              <w:t>Plenary</w:t>
            </w:r>
            <w:commentRangeEnd w:id="23"/>
            <w:r w:rsidR="00813B55" w:rsidRPr="00681788">
              <w:rPr>
                <w:rStyle w:val="CommentReference"/>
              </w:rPr>
              <w:commentReference w:id="23"/>
            </w:r>
            <w:r w:rsidRPr="00681788">
              <w:rPr>
                <w:rFonts w:asciiTheme="minorBidi" w:hAnsiTheme="minorBidi" w:cstheme="minorBidi"/>
                <w:b/>
                <w:bCs/>
                <w:sz w:val="22"/>
                <w:szCs w:val="22"/>
              </w:rPr>
              <w:t xml:space="preserve"> </w:t>
            </w:r>
          </w:p>
        </w:tc>
      </w:tr>
      <w:tr w:rsidR="00813B55" w:rsidRPr="00681788" w14:paraId="12E8390B" w14:textId="77777777" w:rsidTr="00813B55">
        <w:trPr>
          <w:trHeight w:val="486"/>
          <w:jc w:val="center"/>
        </w:trPr>
        <w:tc>
          <w:tcPr>
            <w:tcW w:w="2623" w:type="dxa"/>
            <w:tcBorders>
              <w:top w:val="single" w:sz="6" w:space="0" w:color="auto"/>
              <w:bottom w:val="single" w:sz="6" w:space="0" w:color="auto"/>
            </w:tcBorders>
          </w:tcPr>
          <w:p w14:paraId="5B25F706" w14:textId="77777777" w:rsidR="00813B55" w:rsidRPr="00681788" w:rsidRDefault="00813B55" w:rsidP="00813B55">
            <w:pPr>
              <w:pBdr>
                <w:top w:val="nil"/>
                <w:left w:val="nil"/>
                <w:bottom w:val="nil"/>
                <w:right w:val="nil"/>
                <w:between w:val="nil"/>
              </w:pBdr>
              <w:bidi w:val="0"/>
              <w:contextualSpacing/>
              <w:jc w:val="left"/>
              <w:rPr>
                <w:rFonts w:asciiTheme="minorBidi" w:hAnsiTheme="minorBidi" w:cstheme="minorBidi"/>
                <w:sz w:val="22"/>
                <w:szCs w:val="22"/>
              </w:rPr>
            </w:pPr>
            <w:r w:rsidRPr="00681788">
              <w:rPr>
                <w:rFonts w:asciiTheme="minorBidi" w:hAnsiTheme="minorBidi" w:cstheme="minorBidi"/>
                <w:sz w:val="22"/>
                <w:szCs w:val="22"/>
                <w:lang w:eastAsia="en-US"/>
              </w:rPr>
              <w:t>Israel Society of Otolaryngology - Head and Neck Surgery Annual Meeting</w:t>
            </w:r>
          </w:p>
          <w:p w14:paraId="50499A77" w14:textId="77777777" w:rsidR="00813B55" w:rsidRPr="00681788" w:rsidRDefault="00813B55" w:rsidP="00813B55">
            <w:pPr>
              <w:bidi w:val="0"/>
              <w:spacing w:before="60" w:after="60"/>
              <w:contextualSpacing/>
              <w:jc w:val="left"/>
              <w:rPr>
                <w:rFonts w:asciiTheme="minorBidi" w:hAnsiTheme="minorBidi" w:cstheme="minorBidi"/>
                <w:sz w:val="22"/>
                <w:szCs w:val="22"/>
              </w:rPr>
            </w:pPr>
          </w:p>
        </w:tc>
        <w:tc>
          <w:tcPr>
            <w:tcW w:w="2852" w:type="dxa"/>
            <w:tcBorders>
              <w:top w:val="single" w:sz="6" w:space="0" w:color="auto"/>
              <w:bottom w:val="single" w:sz="6" w:space="0" w:color="auto"/>
            </w:tcBorders>
          </w:tcPr>
          <w:p w14:paraId="5A827CAA" w14:textId="77777777" w:rsidR="00813B55" w:rsidRPr="00681788" w:rsidRDefault="00813B55" w:rsidP="00813B55">
            <w:pPr>
              <w:bidi w:val="0"/>
              <w:spacing w:before="60" w:after="60"/>
              <w:contextualSpacing/>
              <w:jc w:val="left"/>
              <w:rPr>
                <w:rFonts w:asciiTheme="minorBidi" w:hAnsiTheme="minorBidi" w:cstheme="minorBidi"/>
                <w:sz w:val="22"/>
                <w:szCs w:val="22"/>
                <w:lang w:eastAsia="en-US"/>
              </w:rPr>
            </w:pPr>
            <w:r w:rsidRPr="00681788">
              <w:rPr>
                <w:rFonts w:asciiTheme="minorBidi" w:hAnsiTheme="minorBidi" w:cstheme="minorBidi"/>
                <w:sz w:val="22"/>
                <w:szCs w:val="22"/>
                <w:lang w:eastAsia="en-US"/>
              </w:rPr>
              <w:t>Eilat, Israel</w:t>
            </w:r>
          </w:p>
          <w:p w14:paraId="32B7A737" w14:textId="5AF57DA4"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lang w:eastAsia="en-US"/>
              </w:rPr>
              <w:t>March 2019</w:t>
            </w:r>
          </w:p>
        </w:tc>
        <w:tc>
          <w:tcPr>
            <w:tcW w:w="2756" w:type="dxa"/>
            <w:tcBorders>
              <w:top w:val="single" w:sz="6" w:space="0" w:color="auto"/>
              <w:bottom w:val="single" w:sz="6" w:space="0" w:color="auto"/>
            </w:tcBorders>
          </w:tcPr>
          <w:p w14:paraId="4A96B69B" w14:textId="16E1EE66"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lang w:eastAsia="en-US"/>
              </w:rPr>
              <w:t>Sino-Nasal Outcome Test–22: Translation, Cross-cultural Adaptation, and Validation in Russian Language</w:t>
            </w:r>
          </w:p>
        </w:tc>
      </w:tr>
      <w:tr w:rsidR="00813B55" w:rsidRPr="00681788" w14:paraId="2E80DA59" w14:textId="77777777" w:rsidTr="00813B55">
        <w:trPr>
          <w:trHeight w:val="486"/>
          <w:jc w:val="center"/>
        </w:trPr>
        <w:tc>
          <w:tcPr>
            <w:tcW w:w="2623" w:type="dxa"/>
            <w:tcBorders>
              <w:top w:val="single" w:sz="6" w:space="0" w:color="auto"/>
              <w:bottom w:val="single" w:sz="6" w:space="0" w:color="auto"/>
            </w:tcBorders>
          </w:tcPr>
          <w:p w14:paraId="74836F28" w14:textId="77777777" w:rsidR="00813B55" w:rsidRPr="00681788" w:rsidRDefault="00813B55" w:rsidP="00813B55">
            <w:pPr>
              <w:pBdr>
                <w:top w:val="nil"/>
                <w:left w:val="nil"/>
                <w:bottom w:val="nil"/>
                <w:right w:val="nil"/>
                <w:between w:val="nil"/>
              </w:pBdr>
              <w:bidi w:val="0"/>
              <w:contextualSpacing/>
              <w:jc w:val="left"/>
              <w:rPr>
                <w:rFonts w:asciiTheme="minorBidi" w:hAnsiTheme="minorBidi" w:cstheme="minorBidi"/>
                <w:sz w:val="22"/>
                <w:szCs w:val="22"/>
              </w:rPr>
            </w:pPr>
            <w:r w:rsidRPr="00681788">
              <w:rPr>
                <w:rFonts w:asciiTheme="minorBidi" w:hAnsiTheme="minorBidi" w:cstheme="minorBidi"/>
                <w:sz w:val="22"/>
                <w:szCs w:val="22"/>
                <w:lang w:eastAsia="en-US"/>
              </w:rPr>
              <w:t>Israel Society of Otolaryngology - Head and Neck Surgery Annual Meeting</w:t>
            </w:r>
          </w:p>
          <w:p w14:paraId="66BE24D6" w14:textId="77777777" w:rsidR="00813B55" w:rsidRPr="00681788" w:rsidRDefault="00813B55" w:rsidP="00813B55">
            <w:pPr>
              <w:bidi w:val="0"/>
              <w:spacing w:before="60" w:after="60"/>
              <w:contextualSpacing/>
              <w:jc w:val="left"/>
              <w:rPr>
                <w:rFonts w:asciiTheme="minorBidi" w:hAnsiTheme="minorBidi" w:cstheme="minorBidi"/>
                <w:sz w:val="22"/>
                <w:szCs w:val="22"/>
              </w:rPr>
            </w:pPr>
          </w:p>
        </w:tc>
        <w:tc>
          <w:tcPr>
            <w:tcW w:w="2852" w:type="dxa"/>
            <w:tcBorders>
              <w:top w:val="single" w:sz="6" w:space="0" w:color="auto"/>
              <w:bottom w:val="single" w:sz="6" w:space="0" w:color="auto"/>
            </w:tcBorders>
          </w:tcPr>
          <w:p w14:paraId="714C42E5" w14:textId="77777777" w:rsidR="00813B55" w:rsidRPr="00681788" w:rsidRDefault="00813B55" w:rsidP="00813B55">
            <w:pPr>
              <w:bidi w:val="0"/>
              <w:spacing w:before="60" w:after="60"/>
              <w:contextualSpacing/>
              <w:jc w:val="left"/>
              <w:rPr>
                <w:rFonts w:asciiTheme="minorBidi" w:hAnsiTheme="minorBidi" w:cstheme="minorBidi"/>
                <w:sz w:val="22"/>
                <w:szCs w:val="22"/>
                <w:lang w:eastAsia="en-US"/>
              </w:rPr>
            </w:pPr>
            <w:r w:rsidRPr="00681788">
              <w:rPr>
                <w:rFonts w:asciiTheme="minorBidi" w:hAnsiTheme="minorBidi" w:cstheme="minorBidi"/>
                <w:sz w:val="22"/>
                <w:szCs w:val="22"/>
                <w:lang w:eastAsia="en-US"/>
              </w:rPr>
              <w:t>Eilat, Israel</w:t>
            </w:r>
          </w:p>
          <w:p w14:paraId="27981D68" w14:textId="15AF44A7"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lang w:eastAsia="en-US"/>
              </w:rPr>
              <w:t>March 2019</w:t>
            </w:r>
          </w:p>
        </w:tc>
        <w:tc>
          <w:tcPr>
            <w:tcW w:w="2756" w:type="dxa"/>
            <w:tcBorders>
              <w:top w:val="single" w:sz="6" w:space="0" w:color="auto"/>
              <w:bottom w:val="single" w:sz="6" w:space="0" w:color="auto"/>
            </w:tcBorders>
          </w:tcPr>
          <w:p w14:paraId="11ACD555" w14:textId="7FE97F13"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lang w:eastAsia="en-US"/>
              </w:rPr>
              <w:t>Humanitarian Outpatient Pediatric Endeavor</w:t>
            </w:r>
          </w:p>
        </w:tc>
      </w:tr>
      <w:tr w:rsidR="00813B55" w:rsidRPr="00681788" w14:paraId="42EE425E" w14:textId="77777777" w:rsidTr="00813B55">
        <w:trPr>
          <w:trHeight w:val="486"/>
          <w:jc w:val="center"/>
        </w:trPr>
        <w:tc>
          <w:tcPr>
            <w:tcW w:w="2623" w:type="dxa"/>
            <w:tcBorders>
              <w:top w:val="single" w:sz="6" w:space="0" w:color="auto"/>
              <w:bottom w:val="single" w:sz="6" w:space="0" w:color="auto"/>
            </w:tcBorders>
          </w:tcPr>
          <w:p w14:paraId="2F2C1352" w14:textId="3656554D" w:rsidR="00813B55" w:rsidRPr="00681788" w:rsidRDefault="00813B55" w:rsidP="00813B55">
            <w:pPr>
              <w:pBdr>
                <w:top w:val="nil"/>
                <w:left w:val="nil"/>
                <w:bottom w:val="nil"/>
                <w:right w:val="nil"/>
                <w:between w:val="nil"/>
              </w:pBdr>
              <w:bidi w:val="0"/>
              <w:contextualSpacing/>
              <w:jc w:val="left"/>
              <w:rPr>
                <w:rFonts w:asciiTheme="minorBidi" w:hAnsiTheme="minorBidi" w:cstheme="minorBidi"/>
                <w:sz w:val="22"/>
                <w:szCs w:val="22"/>
                <w:lang w:eastAsia="en-US"/>
              </w:rPr>
            </w:pPr>
            <w:r w:rsidRPr="00681788">
              <w:rPr>
                <w:rFonts w:asciiTheme="minorBidi" w:hAnsiTheme="minorBidi" w:cstheme="minorBidi"/>
                <w:sz w:val="22"/>
                <w:szCs w:val="22"/>
              </w:rPr>
              <w:t xml:space="preserve">Annual Meeting of The Israeli Society of Otolaryngology - Head and Neck Surgery </w:t>
            </w:r>
          </w:p>
        </w:tc>
        <w:tc>
          <w:tcPr>
            <w:tcW w:w="2852" w:type="dxa"/>
            <w:tcBorders>
              <w:top w:val="single" w:sz="6" w:space="0" w:color="auto"/>
              <w:bottom w:val="single" w:sz="6" w:space="0" w:color="auto"/>
            </w:tcBorders>
          </w:tcPr>
          <w:p w14:paraId="2913488F" w14:textId="77777777"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Eilat, Israel</w:t>
            </w:r>
          </w:p>
          <w:p w14:paraId="48EDF1E7" w14:textId="63D36AC4" w:rsidR="00813B55" w:rsidRPr="00681788" w:rsidRDefault="00813B55" w:rsidP="00813B55">
            <w:pPr>
              <w:bidi w:val="0"/>
              <w:spacing w:before="60" w:after="60"/>
              <w:contextualSpacing/>
              <w:jc w:val="left"/>
              <w:rPr>
                <w:rFonts w:asciiTheme="minorBidi" w:hAnsiTheme="minorBidi" w:cstheme="minorBidi"/>
                <w:sz w:val="22"/>
                <w:szCs w:val="22"/>
                <w:lang w:eastAsia="en-US"/>
              </w:rPr>
            </w:pPr>
            <w:r w:rsidRPr="00681788">
              <w:rPr>
                <w:rFonts w:asciiTheme="minorBidi" w:hAnsiTheme="minorBidi" w:cstheme="minorBidi"/>
                <w:sz w:val="22"/>
                <w:szCs w:val="22"/>
              </w:rPr>
              <w:t>March 2019</w:t>
            </w:r>
          </w:p>
        </w:tc>
        <w:tc>
          <w:tcPr>
            <w:tcW w:w="2756" w:type="dxa"/>
            <w:tcBorders>
              <w:top w:val="single" w:sz="6" w:space="0" w:color="auto"/>
              <w:bottom w:val="single" w:sz="6" w:space="0" w:color="auto"/>
            </w:tcBorders>
          </w:tcPr>
          <w:p w14:paraId="6B65FED6" w14:textId="40B3D2B8" w:rsidR="00813B55" w:rsidRPr="00681788" w:rsidRDefault="00813B55" w:rsidP="00813B55">
            <w:pPr>
              <w:bidi w:val="0"/>
              <w:spacing w:before="60" w:after="60"/>
              <w:contextualSpacing/>
              <w:jc w:val="left"/>
              <w:rPr>
                <w:rFonts w:asciiTheme="minorBidi" w:hAnsiTheme="minorBidi" w:cstheme="minorBidi"/>
                <w:sz w:val="22"/>
                <w:szCs w:val="22"/>
                <w:lang w:eastAsia="en-US"/>
              </w:rPr>
            </w:pPr>
            <w:r w:rsidRPr="00681788">
              <w:rPr>
                <w:rFonts w:asciiTheme="minorBidi" w:hAnsiTheme="minorBidi" w:cstheme="minorBidi"/>
                <w:sz w:val="22"/>
                <w:szCs w:val="22"/>
              </w:rPr>
              <w:t>HOPE - Humanitarian Outpatient Pediatric Endeavor</w:t>
            </w:r>
          </w:p>
        </w:tc>
      </w:tr>
      <w:tr w:rsidR="00813B55" w:rsidRPr="00681788" w14:paraId="07D6777B" w14:textId="77777777" w:rsidTr="00813B55">
        <w:trPr>
          <w:trHeight w:val="486"/>
          <w:jc w:val="center"/>
        </w:trPr>
        <w:tc>
          <w:tcPr>
            <w:tcW w:w="2623" w:type="dxa"/>
            <w:tcBorders>
              <w:top w:val="single" w:sz="6" w:space="0" w:color="auto"/>
              <w:bottom w:val="single" w:sz="6" w:space="0" w:color="auto"/>
            </w:tcBorders>
          </w:tcPr>
          <w:p w14:paraId="1CA82001" w14:textId="2F2F5164" w:rsidR="00813B55" w:rsidRPr="00681788" w:rsidRDefault="00813B55" w:rsidP="00813B55">
            <w:pPr>
              <w:pBdr>
                <w:top w:val="nil"/>
                <w:left w:val="nil"/>
                <w:bottom w:val="nil"/>
                <w:right w:val="nil"/>
                <w:between w:val="nil"/>
              </w:pBdr>
              <w:bidi w:val="0"/>
              <w:contextualSpacing/>
              <w:jc w:val="left"/>
              <w:rPr>
                <w:rFonts w:asciiTheme="minorBidi" w:hAnsiTheme="minorBidi" w:cstheme="minorBidi"/>
                <w:sz w:val="22"/>
                <w:szCs w:val="22"/>
                <w:lang w:eastAsia="en-US"/>
              </w:rPr>
            </w:pPr>
            <w:r w:rsidRPr="00681788">
              <w:rPr>
                <w:rFonts w:asciiTheme="minorBidi" w:hAnsiTheme="minorBidi" w:cstheme="minorBidi"/>
                <w:sz w:val="22"/>
                <w:szCs w:val="22"/>
              </w:rPr>
              <w:t>Annual Meeting of The Israeli Society of Otolaryngology - Head and Neck Surgery</w:t>
            </w:r>
          </w:p>
        </w:tc>
        <w:tc>
          <w:tcPr>
            <w:tcW w:w="2852" w:type="dxa"/>
            <w:tcBorders>
              <w:top w:val="single" w:sz="6" w:space="0" w:color="auto"/>
              <w:bottom w:val="single" w:sz="6" w:space="0" w:color="auto"/>
            </w:tcBorders>
          </w:tcPr>
          <w:p w14:paraId="2A2CF160" w14:textId="77777777" w:rsidR="00813B55" w:rsidRPr="00681788" w:rsidRDefault="00813B55" w:rsidP="00813B55">
            <w:pPr>
              <w:bidi w:val="0"/>
              <w:spacing w:before="60" w:after="60"/>
              <w:contextualSpacing/>
              <w:jc w:val="left"/>
              <w:rPr>
                <w:rFonts w:asciiTheme="minorBidi" w:hAnsiTheme="minorBidi" w:cstheme="minorBidi"/>
                <w:b/>
                <w:bCs/>
                <w:sz w:val="22"/>
                <w:szCs w:val="22"/>
              </w:rPr>
            </w:pPr>
            <w:r w:rsidRPr="00681788">
              <w:rPr>
                <w:rFonts w:asciiTheme="minorBidi" w:hAnsiTheme="minorBidi" w:cstheme="minorBidi"/>
                <w:sz w:val="22"/>
                <w:szCs w:val="22"/>
              </w:rPr>
              <w:t>Eilat, Israel</w:t>
            </w:r>
          </w:p>
          <w:p w14:paraId="78E0982F" w14:textId="1934B004" w:rsidR="00813B55" w:rsidRPr="00681788" w:rsidRDefault="00813B55" w:rsidP="00813B55">
            <w:pPr>
              <w:bidi w:val="0"/>
              <w:spacing w:before="60" w:after="60"/>
              <w:contextualSpacing/>
              <w:jc w:val="left"/>
              <w:rPr>
                <w:rFonts w:asciiTheme="minorBidi" w:hAnsiTheme="minorBidi" w:cstheme="minorBidi"/>
                <w:sz w:val="22"/>
                <w:szCs w:val="22"/>
                <w:lang w:eastAsia="en-US"/>
              </w:rPr>
            </w:pPr>
            <w:r w:rsidRPr="00681788">
              <w:rPr>
                <w:rFonts w:asciiTheme="minorBidi" w:hAnsiTheme="minorBidi" w:cstheme="minorBidi"/>
                <w:sz w:val="22"/>
                <w:szCs w:val="22"/>
                <w:lang w:eastAsia="en-US"/>
              </w:rPr>
              <w:t>March 2018</w:t>
            </w:r>
          </w:p>
        </w:tc>
        <w:tc>
          <w:tcPr>
            <w:tcW w:w="2756" w:type="dxa"/>
            <w:tcBorders>
              <w:top w:val="single" w:sz="6" w:space="0" w:color="auto"/>
              <w:bottom w:val="single" w:sz="6" w:space="0" w:color="auto"/>
            </w:tcBorders>
          </w:tcPr>
          <w:p w14:paraId="5B3B2A66" w14:textId="6B64280F" w:rsidR="00813B55" w:rsidRPr="00681788" w:rsidRDefault="00813B55" w:rsidP="00813B55">
            <w:pPr>
              <w:bidi w:val="0"/>
              <w:spacing w:before="60" w:after="60"/>
              <w:contextualSpacing/>
              <w:jc w:val="left"/>
              <w:rPr>
                <w:rFonts w:asciiTheme="minorBidi" w:hAnsiTheme="minorBidi" w:cstheme="minorBidi"/>
                <w:sz w:val="22"/>
                <w:szCs w:val="22"/>
                <w:lang w:eastAsia="en-US"/>
              </w:rPr>
            </w:pPr>
            <w:r w:rsidRPr="00681788">
              <w:rPr>
                <w:rFonts w:asciiTheme="minorBidi" w:hAnsiTheme="minorBidi" w:cstheme="minorBidi"/>
                <w:sz w:val="22"/>
                <w:szCs w:val="22"/>
              </w:rPr>
              <w:t>Inferior Turbinate Reduction: Comparing Postoperative Bleeding between Different Surgical Techniques</w:t>
            </w:r>
          </w:p>
        </w:tc>
      </w:tr>
      <w:tr w:rsidR="00813B55" w:rsidRPr="00681788" w14:paraId="7E58A431" w14:textId="77777777" w:rsidTr="00813B55">
        <w:trPr>
          <w:trHeight w:val="486"/>
          <w:jc w:val="center"/>
        </w:trPr>
        <w:tc>
          <w:tcPr>
            <w:tcW w:w="2623" w:type="dxa"/>
            <w:tcBorders>
              <w:top w:val="single" w:sz="6" w:space="0" w:color="auto"/>
              <w:bottom w:val="single" w:sz="6" w:space="0" w:color="auto"/>
            </w:tcBorders>
          </w:tcPr>
          <w:p w14:paraId="3BE5742B" w14:textId="7C61AE9F" w:rsidR="00813B55" w:rsidRPr="00681788" w:rsidRDefault="00813B55" w:rsidP="00813B55">
            <w:pPr>
              <w:pBdr>
                <w:top w:val="nil"/>
                <w:left w:val="nil"/>
                <w:bottom w:val="nil"/>
                <w:right w:val="nil"/>
                <w:between w:val="nil"/>
              </w:pBdr>
              <w:bidi w:val="0"/>
              <w:contextualSpacing/>
              <w:jc w:val="left"/>
              <w:rPr>
                <w:rFonts w:asciiTheme="minorBidi" w:hAnsiTheme="minorBidi" w:cstheme="minorBidi"/>
                <w:sz w:val="22"/>
                <w:szCs w:val="22"/>
                <w:lang w:eastAsia="en-US"/>
              </w:rPr>
            </w:pPr>
            <w:r w:rsidRPr="00681788">
              <w:rPr>
                <w:rFonts w:asciiTheme="minorBidi" w:hAnsiTheme="minorBidi" w:cstheme="minorBidi"/>
                <w:sz w:val="22"/>
                <w:szCs w:val="22"/>
              </w:rPr>
              <w:t xml:space="preserve">Annual Meeting of the Israeli </w:t>
            </w:r>
            <w:proofErr w:type="spellStart"/>
            <w:r w:rsidRPr="00681788">
              <w:rPr>
                <w:rFonts w:asciiTheme="minorBidi" w:hAnsiTheme="minorBidi" w:cstheme="minorBidi"/>
                <w:sz w:val="22"/>
                <w:szCs w:val="22"/>
              </w:rPr>
              <w:t>Rhinologic</w:t>
            </w:r>
            <w:proofErr w:type="spellEnd"/>
            <w:r w:rsidRPr="00681788">
              <w:rPr>
                <w:rFonts w:asciiTheme="minorBidi" w:hAnsiTheme="minorBidi" w:cstheme="minorBidi"/>
                <w:sz w:val="22"/>
                <w:szCs w:val="22"/>
              </w:rPr>
              <w:t xml:space="preserve"> Society </w:t>
            </w:r>
          </w:p>
        </w:tc>
        <w:tc>
          <w:tcPr>
            <w:tcW w:w="2852" w:type="dxa"/>
            <w:tcBorders>
              <w:top w:val="single" w:sz="6" w:space="0" w:color="auto"/>
              <w:bottom w:val="single" w:sz="6" w:space="0" w:color="auto"/>
            </w:tcBorders>
          </w:tcPr>
          <w:p w14:paraId="4A750E9C" w14:textId="77777777"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Israel</w:t>
            </w:r>
          </w:p>
          <w:p w14:paraId="6CA659CE" w14:textId="07BE5276" w:rsidR="00813B55" w:rsidRPr="00681788" w:rsidRDefault="00813B55" w:rsidP="00813B55">
            <w:pPr>
              <w:bidi w:val="0"/>
              <w:spacing w:before="60" w:after="60"/>
              <w:contextualSpacing/>
              <w:jc w:val="left"/>
              <w:rPr>
                <w:rFonts w:asciiTheme="minorBidi" w:hAnsiTheme="minorBidi" w:cstheme="minorBidi"/>
                <w:sz w:val="22"/>
                <w:szCs w:val="22"/>
                <w:lang w:eastAsia="en-US"/>
              </w:rPr>
            </w:pPr>
            <w:r w:rsidRPr="00681788">
              <w:rPr>
                <w:rFonts w:asciiTheme="minorBidi" w:hAnsiTheme="minorBidi" w:cstheme="minorBidi"/>
                <w:sz w:val="22"/>
                <w:szCs w:val="22"/>
                <w:lang w:eastAsia="en-US"/>
              </w:rPr>
              <w:t>June 2017</w:t>
            </w:r>
          </w:p>
        </w:tc>
        <w:tc>
          <w:tcPr>
            <w:tcW w:w="2756" w:type="dxa"/>
            <w:tcBorders>
              <w:top w:val="single" w:sz="6" w:space="0" w:color="auto"/>
              <w:bottom w:val="single" w:sz="6" w:space="0" w:color="auto"/>
            </w:tcBorders>
          </w:tcPr>
          <w:p w14:paraId="44D018EA" w14:textId="2B6E3FE7" w:rsidR="00813B55" w:rsidRPr="00681788" w:rsidRDefault="00813B55" w:rsidP="00813B55">
            <w:pPr>
              <w:bidi w:val="0"/>
              <w:spacing w:before="60" w:after="60"/>
              <w:contextualSpacing/>
              <w:jc w:val="left"/>
              <w:rPr>
                <w:rFonts w:asciiTheme="minorBidi" w:hAnsiTheme="minorBidi" w:cstheme="minorBidi"/>
                <w:sz w:val="22"/>
                <w:szCs w:val="22"/>
                <w:lang w:eastAsia="en-US"/>
              </w:rPr>
            </w:pPr>
            <w:r w:rsidRPr="00681788">
              <w:rPr>
                <w:rFonts w:asciiTheme="minorBidi" w:hAnsiTheme="minorBidi" w:cstheme="minorBidi"/>
                <w:sz w:val="22"/>
                <w:szCs w:val="22"/>
              </w:rPr>
              <w:t>Dacryocystorhinostomy: What to do When All Else Fails?</w:t>
            </w:r>
          </w:p>
        </w:tc>
      </w:tr>
      <w:tr w:rsidR="00813B55" w:rsidRPr="00681788" w14:paraId="0CA9493B" w14:textId="77777777" w:rsidTr="00813B55">
        <w:trPr>
          <w:trHeight w:val="486"/>
          <w:jc w:val="center"/>
        </w:trPr>
        <w:tc>
          <w:tcPr>
            <w:tcW w:w="2623" w:type="dxa"/>
            <w:tcBorders>
              <w:top w:val="single" w:sz="6" w:space="0" w:color="auto"/>
              <w:bottom w:val="single" w:sz="6" w:space="0" w:color="auto"/>
            </w:tcBorders>
          </w:tcPr>
          <w:p w14:paraId="0725B5A7" w14:textId="039344DF" w:rsidR="00813B55" w:rsidRPr="00681788" w:rsidRDefault="00813B55" w:rsidP="00813B55">
            <w:pPr>
              <w:pBdr>
                <w:top w:val="nil"/>
                <w:left w:val="nil"/>
                <w:bottom w:val="nil"/>
                <w:right w:val="nil"/>
                <w:between w:val="nil"/>
              </w:pBdr>
              <w:bidi w:val="0"/>
              <w:contextualSpacing/>
              <w:jc w:val="left"/>
              <w:rPr>
                <w:rFonts w:asciiTheme="minorBidi" w:hAnsiTheme="minorBidi" w:cstheme="minorBidi"/>
                <w:sz w:val="22"/>
                <w:szCs w:val="22"/>
                <w:lang w:eastAsia="en-US"/>
              </w:rPr>
            </w:pPr>
            <w:r w:rsidRPr="00681788">
              <w:rPr>
                <w:rFonts w:asciiTheme="minorBidi" w:hAnsiTheme="minorBidi" w:cstheme="minorBidi"/>
                <w:sz w:val="22"/>
                <w:szCs w:val="22"/>
              </w:rPr>
              <w:t>Annual Meeting of The Israeli Society of Otolaryngology - Head and Neck Surgery</w:t>
            </w:r>
          </w:p>
        </w:tc>
        <w:tc>
          <w:tcPr>
            <w:tcW w:w="2852" w:type="dxa"/>
            <w:tcBorders>
              <w:top w:val="single" w:sz="6" w:space="0" w:color="auto"/>
              <w:bottom w:val="single" w:sz="6" w:space="0" w:color="auto"/>
            </w:tcBorders>
          </w:tcPr>
          <w:p w14:paraId="01844B6F" w14:textId="77777777" w:rsidR="00813B55" w:rsidRPr="00681788" w:rsidRDefault="00813B55" w:rsidP="00813B55">
            <w:pPr>
              <w:bidi w:val="0"/>
              <w:spacing w:before="60" w:after="60"/>
              <w:contextualSpacing/>
              <w:jc w:val="left"/>
              <w:rPr>
                <w:rFonts w:asciiTheme="minorBidi" w:hAnsiTheme="minorBidi" w:cstheme="minorBidi"/>
                <w:sz w:val="22"/>
                <w:szCs w:val="22"/>
              </w:rPr>
            </w:pPr>
            <w:commentRangeStart w:id="24"/>
            <w:r w:rsidRPr="00681788">
              <w:rPr>
                <w:rFonts w:asciiTheme="minorBidi" w:hAnsiTheme="minorBidi" w:cstheme="minorBidi"/>
                <w:sz w:val="22"/>
                <w:szCs w:val="22"/>
              </w:rPr>
              <w:t>Israel</w:t>
            </w:r>
            <w:commentRangeEnd w:id="24"/>
            <w:r w:rsidRPr="00681788">
              <w:rPr>
                <w:rStyle w:val="CommentReference"/>
                <w:rFonts w:asciiTheme="minorBidi" w:hAnsiTheme="minorBidi" w:cstheme="minorBidi"/>
                <w:sz w:val="22"/>
                <w:szCs w:val="22"/>
              </w:rPr>
              <w:commentReference w:id="24"/>
            </w:r>
          </w:p>
          <w:p w14:paraId="4CB687F5" w14:textId="4B4E9E3E" w:rsidR="00813B55" w:rsidRPr="00681788" w:rsidRDefault="00813B55" w:rsidP="00813B55">
            <w:pPr>
              <w:bidi w:val="0"/>
              <w:spacing w:before="60" w:after="60"/>
              <w:contextualSpacing/>
              <w:jc w:val="left"/>
              <w:rPr>
                <w:rFonts w:asciiTheme="minorBidi" w:hAnsiTheme="minorBidi" w:cstheme="minorBidi"/>
                <w:sz w:val="22"/>
                <w:szCs w:val="22"/>
                <w:lang w:eastAsia="en-US"/>
              </w:rPr>
            </w:pPr>
            <w:r w:rsidRPr="00681788">
              <w:rPr>
                <w:rFonts w:asciiTheme="minorBidi" w:hAnsiTheme="minorBidi" w:cstheme="minorBidi"/>
                <w:sz w:val="22"/>
                <w:szCs w:val="22"/>
                <w:lang w:eastAsia="en-US"/>
              </w:rPr>
              <w:t>March 2017</w:t>
            </w:r>
          </w:p>
        </w:tc>
        <w:tc>
          <w:tcPr>
            <w:tcW w:w="2756" w:type="dxa"/>
            <w:tcBorders>
              <w:top w:val="single" w:sz="6" w:space="0" w:color="auto"/>
              <w:bottom w:val="single" w:sz="6" w:space="0" w:color="auto"/>
            </w:tcBorders>
          </w:tcPr>
          <w:p w14:paraId="118A9600" w14:textId="46FDE485" w:rsidR="00813B55" w:rsidRPr="00681788" w:rsidRDefault="00813B55" w:rsidP="00813B55">
            <w:pPr>
              <w:bidi w:val="0"/>
              <w:spacing w:before="60" w:after="60"/>
              <w:contextualSpacing/>
              <w:jc w:val="left"/>
              <w:rPr>
                <w:rFonts w:asciiTheme="minorBidi" w:hAnsiTheme="minorBidi" w:cstheme="minorBidi"/>
                <w:sz w:val="22"/>
                <w:szCs w:val="22"/>
                <w:lang w:eastAsia="en-US"/>
              </w:rPr>
            </w:pPr>
            <w:r w:rsidRPr="00681788">
              <w:rPr>
                <w:rFonts w:asciiTheme="minorBidi" w:hAnsiTheme="minorBidi" w:cstheme="minorBidi"/>
                <w:sz w:val="22"/>
                <w:szCs w:val="22"/>
              </w:rPr>
              <w:t xml:space="preserve">The Role of </w:t>
            </w:r>
            <w:proofErr w:type="spellStart"/>
            <w:r w:rsidRPr="00681788">
              <w:rPr>
                <w:rFonts w:asciiTheme="minorBidi" w:hAnsiTheme="minorBidi" w:cstheme="minorBidi"/>
                <w:sz w:val="22"/>
                <w:szCs w:val="22"/>
              </w:rPr>
              <w:t>Naso</w:t>
            </w:r>
            <w:proofErr w:type="spellEnd"/>
            <w:r w:rsidRPr="00681788">
              <w:rPr>
                <w:rFonts w:asciiTheme="minorBidi" w:hAnsiTheme="minorBidi" w:cstheme="minorBidi"/>
                <w:sz w:val="22"/>
                <w:szCs w:val="22"/>
              </w:rPr>
              <w:t>-Septal Flap in Endoscopic Pituitary Surgery</w:t>
            </w:r>
          </w:p>
        </w:tc>
      </w:tr>
      <w:tr w:rsidR="00813B55" w:rsidRPr="00681788" w14:paraId="537F0309" w14:textId="77777777" w:rsidTr="00813B55">
        <w:trPr>
          <w:trHeight w:val="486"/>
          <w:jc w:val="center"/>
        </w:trPr>
        <w:tc>
          <w:tcPr>
            <w:tcW w:w="2623" w:type="dxa"/>
            <w:tcBorders>
              <w:top w:val="single" w:sz="6" w:space="0" w:color="auto"/>
              <w:bottom w:val="single" w:sz="6" w:space="0" w:color="auto"/>
            </w:tcBorders>
          </w:tcPr>
          <w:p w14:paraId="1AC87946" w14:textId="1534915E" w:rsidR="00813B55" w:rsidRPr="00681788" w:rsidRDefault="00813B55" w:rsidP="00813B55">
            <w:pPr>
              <w:pBdr>
                <w:top w:val="nil"/>
                <w:left w:val="nil"/>
                <w:bottom w:val="nil"/>
                <w:right w:val="nil"/>
                <w:between w:val="nil"/>
              </w:pBdr>
              <w:bidi w:val="0"/>
              <w:contextualSpacing/>
              <w:jc w:val="left"/>
              <w:rPr>
                <w:rFonts w:asciiTheme="minorBidi" w:hAnsiTheme="minorBidi" w:cstheme="minorBidi"/>
                <w:sz w:val="22"/>
                <w:szCs w:val="22"/>
                <w:lang w:eastAsia="en-US"/>
              </w:rPr>
            </w:pPr>
            <w:r w:rsidRPr="00681788">
              <w:rPr>
                <w:rFonts w:asciiTheme="minorBidi" w:hAnsiTheme="minorBidi" w:cstheme="minorBidi"/>
                <w:sz w:val="22"/>
                <w:szCs w:val="22"/>
              </w:rPr>
              <w:t xml:space="preserve">Israeli </w:t>
            </w:r>
            <w:proofErr w:type="spellStart"/>
            <w:r w:rsidRPr="00681788">
              <w:rPr>
                <w:rFonts w:asciiTheme="minorBidi" w:hAnsiTheme="minorBidi" w:cstheme="minorBidi"/>
                <w:sz w:val="22"/>
                <w:szCs w:val="22"/>
              </w:rPr>
              <w:t>Otoneurology</w:t>
            </w:r>
            <w:proofErr w:type="spellEnd"/>
            <w:r w:rsidRPr="00681788">
              <w:rPr>
                <w:rFonts w:asciiTheme="minorBidi" w:hAnsiTheme="minorBidi" w:cstheme="minorBidi"/>
                <w:sz w:val="22"/>
                <w:szCs w:val="22"/>
              </w:rPr>
              <w:t xml:space="preserve"> Society Annual Meeting </w:t>
            </w:r>
          </w:p>
        </w:tc>
        <w:tc>
          <w:tcPr>
            <w:tcW w:w="2852" w:type="dxa"/>
            <w:tcBorders>
              <w:top w:val="single" w:sz="6" w:space="0" w:color="auto"/>
              <w:bottom w:val="single" w:sz="6" w:space="0" w:color="auto"/>
            </w:tcBorders>
          </w:tcPr>
          <w:p w14:paraId="1CB98ED4" w14:textId="77777777" w:rsidR="00813B55" w:rsidRPr="00681788" w:rsidRDefault="00813B55" w:rsidP="00813B55">
            <w:pPr>
              <w:bidi w:val="0"/>
              <w:spacing w:before="60" w:after="60"/>
              <w:contextualSpacing/>
              <w:jc w:val="left"/>
              <w:rPr>
                <w:rFonts w:asciiTheme="minorBidi" w:hAnsiTheme="minorBidi" w:cstheme="minorBidi"/>
                <w:b/>
                <w:bCs/>
                <w:sz w:val="22"/>
                <w:szCs w:val="22"/>
              </w:rPr>
            </w:pPr>
            <w:r w:rsidRPr="00681788">
              <w:rPr>
                <w:rFonts w:asciiTheme="minorBidi" w:hAnsiTheme="minorBidi" w:cstheme="minorBidi"/>
                <w:sz w:val="22"/>
                <w:szCs w:val="22"/>
              </w:rPr>
              <w:t>Tiberias, Israel</w:t>
            </w:r>
          </w:p>
          <w:p w14:paraId="17E1344B" w14:textId="15A92007" w:rsidR="00813B55" w:rsidRPr="00681788" w:rsidRDefault="00813B55" w:rsidP="00813B55">
            <w:pPr>
              <w:bidi w:val="0"/>
              <w:spacing w:before="60" w:after="60"/>
              <w:contextualSpacing/>
              <w:jc w:val="left"/>
              <w:rPr>
                <w:rFonts w:asciiTheme="minorBidi" w:hAnsiTheme="minorBidi" w:cstheme="minorBidi"/>
                <w:sz w:val="22"/>
                <w:szCs w:val="22"/>
                <w:lang w:eastAsia="en-US"/>
              </w:rPr>
            </w:pPr>
            <w:r w:rsidRPr="00681788">
              <w:rPr>
                <w:rFonts w:asciiTheme="minorBidi" w:hAnsiTheme="minorBidi" w:cstheme="minorBidi"/>
                <w:sz w:val="22"/>
                <w:szCs w:val="22"/>
              </w:rPr>
              <w:t>January 2016</w:t>
            </w:r>
          </w:p>
        </w:tc>
        <w:tc>
          <w:tcPr>
            <w:tcW w:w="2756" w:type="dxa"/>
            <w:tcBorders>
              <w:top w:val="single" w:sz="6" w:space="0" w:color="auto"/>
              <w:bottom w:val="single" w:sz="6" w:space="0" w:color="auto"/>
            </w:tcBorders>
          </w:tcPr>
          <w:p w14:paraId="359FEE20" w14:textId="143E6B30" w:rsidR="00813B55" w:rsidRPr="00681788" w:rsidRDefault="00813B55" w:rsidP="00813B55">
            <w:pPr>
              <w:bidi w:val="0"/>
              <w:spacing w:before="60" w:after="60"/>
              <w:contextualSpacing/>
              <w:jc w:val="left"/>
              <w:rPr>
                <w:rFonts w:asciiTheme="minorBidi" w:hAnsiTheme="minorBidi" w:cstheme="minorBidi"/>
                <w:sz w:val="22"/>
                <w:szCs w:val="22"/>
                <w:lang w:eastAsia="en-US"/>
              </w:rPr>
            </w:pPr>
            <w:r w:rsidRPr="00681788">
              <w:rPr>
                <w:rFonts w:asciiTheme="minorBidi" w:hAnsiTheme="minorBidi" w:cstheme="minorBidi"/>
                <w:sz w:val="22"/>
                <w:szCs w:val="22"/>
              </w:rPr>
              <w:t xml:space="preserve">Prevalence and Characteristics of Hearing </w:t>
            </w:r>
            <w:r w:rsidRPr="00681788">
              <w:rPr>
                <w:rFonts w:asciiTheme="minorBidi" w:hAnsiTheme="minorBidi" w:cstheme="minorBidi"/>
                <w:sz w:val="22"/>
                <w:szCs w:val="22"/>
              </w:rPr>
              <w:lastRenderedPageBreak/>
              <w:t>Loss in Patients Diagnosed with Bell's Palsy</w:t>
            </w:r>
          </w:p>
        </w:tc>
      </w:tr>
      <w:tr w:rsidR="00813B55" w:rsidRPr="00681788" w14:paraId="2160F23D" w14:textId="77777777" w:rsidTr="00813B55">
        <w:trPr>
          <w:trHeight w:val="486"/>
          <w:jc w:val="center"/>
        </w:trPr>
        <w:tc>
          <w:tcPr>
            <w:tcW w:w="2623" w:type="dxa"/>
            <w:tcBorders>
              <w:top w:val="single" w:sz="6" w:space="0" w:color="auto"/>
              <w:bottom w:val="single" w:sz="6" w:space="0" w:color="auto"/>
            </w:tcBorders>
          </w:tcPr>
          <w:p w14:paraId="39A2BE38" w14:textId="77777777" w:rsidR="00813B55" w:rsidRPr="00681788" w:rsidRDefault="00813B55" w:rsidP="00813B55">
            <w:pPr>
              <w:bidi w:val="0"/>
              <w:contextualSpacing/>
              <w:jc w:val="left"/>
              <w:rPr>
                <w:rFonts w:asciiTheme="minorBidi" w:hAnsiTheme="minorBidi" w:cstheme="minorBidi"/>
                <w:sz w:val="22"/>
                <w:szCs w:val="22"/>
              </w:rPr>
            </w:pPr>
            <w:r w:rsidRPr="00681788">
              <w:rPr>
                <w:rFonts w:asciiTheme="minorBidi" w:hAnsiTheme="minorBidi" w:cstheme="minorBidi"/>
                <w:sz w:val="22"/>
                <w:szCs w:val="22"/>
              </w:rPr>
              <w:lastRenderedPageBreak/>
              <w:t xml:space="preserve">Israel Society of Otolaryngology - Head and Neck Surgery Annual Meeting </w:t>
            </w:r>
          </w:p>
          <w:p w14:paraId="50B4598F" w14:textId="77777777" w:rsidR="00813B55" w:rsidRPr="00681788" w:rsidRDefault="00813B55" w:rsidP="00813B55">
            <w:pPr>
              <w:pBdr>
                <w:top w:val="nil"/>
                <w:left w:val="nil"/>
                <w:bottom w:val="nil"/>
                <w:right w:val="nil"/>
                <w:between w:val="nil"/>
              </w:pBdr>
              <w:bidi w:val="0"/>
              <w:contextualSpacing/>
              <w:jc w:val="left"/>
              <w:rPr>
                <w:rFonts w:asciiTheme="minorBidi" w:hAnsiTheme="minorBidi" w:cstheme="minorBidi"/>
                <w:sz w:val="22"/>
                <w:szCs w:val="22"/>
                <w:lang w:eastAsia="en-US"/>
              </w:rPr>
            </w:pPr>
          </w:p>
        </w:tc>
        <w:tc>
          <w:tcPr>
            <w:tcW w:w="2852" w:type="dxa"/>
            <w:tcBorders>
              <w:top w:val="single" w:sz="6" w:space="0" w:color="auto"/>
              <w:bottom w:val="single" w:sz="6" w:space="0" w:color="auto"/>
            </w:tcBorders>
          </w:tcPr>
          <w:p w14:paraId="33684382" w14:textId="77777777" w:rsidR="00813B55" w:rsidRPr="00681788" w:rsidRDefault="00813B55" w:rsidP="00813B55">
            <w:pPr>
              <w:bidi w:val="0"/>
              <w:spacing w:before="60" w:after="60"/>
              <w:contextualSpacing/>
              <w:jc w:val="left"/>
              <w:rPr>
                <w:rFonts w:asciiTheme="minorBidi" w:hAnsiTheme="minorBidi" w:cstheme="minorBidi"/>
                <w:b/>
                <w:bCs/>
                <w:sz w:val="22"/>
                <w:szCs w:val="22"/>
              </w:rPr>
            </w:pPr>
            <w:r w:rsidRPr="00681788">
              <w:rPr>
                <w:rFonts w:asciiTheme="minorBidi" w:hAnsiTheme="minorBidi" w:cstheme="minorBidi"/>
                <w:sz w:val="22"/>
                <w:szCs w:val="22"/>
              </w:rPr>
              <w:t>Eilat, Israel</w:t>
            </w:r>
          </w:p>
          <w:p w14:paraId="31DC92AD" w14:textId="41F2B1E9" w:rsidR="00813B55" w:rsidRPr="00681788" w:rsidRDefault="00813B55" w:rsidP="00813B55">
            <w:pPr>
              <w:bidi w:val="0"/>
              <w:spacing w:before="60" w:after="60"/>
              <w:contextualSpacing/>
              <w:jc w:val="left"/>
              <w:rPr>
                <w:rFonts w:asciiTheme="minorBidi" w:hAnsiTheme="minorBidi" w:cstheme="minorBidi"/>
                <w:sz w:val="22"/>
                <w:szCs w:val="22"/>
                <w:lang w:eastAsia="en-US"/>
              </w:rPr>
            </w:pPr>
            <w:r w:rsidRPr="00681788">
              <w:rPr>
                <w:rFonts w:asciiTheme="minorBidi" w:hAnsiTheme="minorBidi" w:cstheme="minorBidi"/>
                <w:sz w:val="22"/>
                <w:szCs w:val="22"/>
              </w:rPr>
              <w:t>March 2016</w:t>
            </w:r>
          </w:p>
        </w:tc>
        <w:tc>
          <w:tcPr>
            <w:tcW w:w="2756" w:type="dxa"/>
            <w:tcBorders>
              <w:top w:val="single" w:sz="6" w:space="0" w:color="auto"/>
              <w:bottom w:val="single" w:sz="6" w:space="0" w:color="auto"/>
            </w:tcBorders>
          </w:tcPr>
          <w:p w14:paraId="75F3B483" w14:textId="16A00FC3" w:rsidR="00813B55" w:rsidRPr="00681788" w:rsidRDefault="00813B55" w:rsidP="00813B55">
            <w:pPr>
              <w:bidi w:val="0"/>
              <w:spacing w:before="60" w:after="60"/>
              <w:contextualSpacing/>
              <w:jc w:val="left"/>
              <w:rPr>
                <w:rFonts w:asciiTheme="minorBidi" w:hAnsiTheme="minorBidi" w:cstheme="minorBidi"/>
                <w:sz w:val="22"/>
                <w:szCs w:val="22"/>
                <w:lang w:eastAsia="en-US"/>
              </w:rPr>
            </w:pPr>
            <w:proofErr w:type="spellStart"/>
            <w:r w:rsidRPr="00681788">
              <w:rPr>
                <w:rFonts w:asciiTheme="minorBidi" w:hAnsiTheme="minorBidi" w:cstheme="minorBidi"/>
                <w:sz w:val="22"/>
                <w:szCs w:val="22"/>
              </w:rPr>
              <w:t>Ameloblastic</w:t>
            </w:r>
            <w:proofErr w:type="spellEnd"/>
            <w:r w:rsidRPr="00681788">
              <w:rPr>
                <w:rFonts w:asciiTheme="minorBidi" w:hAnsiTheme="minorBidi" w:cstheme="minorBidi"/>
                <w:sz w:val="22"/>
                <w:szCs w:val="22"/>
              </w:rPr>
              <w:t xml:space="preserve"> Carcinoma Misdiagnosed with Squamous Cell Carcinoma</w:t>
            </w:r>
          </w:p>
        </w:tc>
      </w:tr>
      <w:tr w:rsidR="00813B55" w:rsidRPr="00681788" w14:paraId="4754D2D3" w14:textId="77777777" w:rsidTr="00530CA1">
        <w:trPr>
          <w:trHeight w:val="486"/>
          <w:jc w:val="center"/>
        </w:trPr>
        <w:tc>
          <w:tcPr>
            <w:tcW w:w="8231" w:type="dxa"/>
            <w:gridSpan w:val="3"/>
            <w:tcBorders>
              <w:top w:val="single" w:sz="6" w:space="0" w:color="auto"/>
              <w:bottom w:val="single" w:sz="6" w:space="0" w:color="auto"/>
            </w:tcBorders>
          </w:tcPr>
          <w:p w14:paraId="01196C1A" w14:textId="30C3012B" w:rsidR="00813B55" w:rsidRPr="00681788" w:rsidRDefault="00813B55" w:rsidP="00813B55">
            <w:pPr>
              <w:bidi w:val="0"/>
              <w:spacing w:before="60" w:after="60"/>
              <w:contextualSpacing/>
              <w:jc w:val="left"/>
              <w:rPr>
                <w:rFonts w:asciiTheme="minorBidi" w:hAnsiTheme="minorBidi" w:cstheme="minorBidi"/>
                <w:b/>
                <w:bCs/>
                <w:sz w:val="22"/>
                <w:szCs w:val="22"/>
              </w:rPr>
            </w:pPr>
            <w:r w:rsidRPr="00681788">
              <w:rPr>
                <w:rFonts w:asciiTheme="minorBidi" w:hAnsiTheme="minorBidi" w:cstheme="minorBidi"/>
                <w:b/>
                <w:bCs/>
                <w:sz w:val="22"/>
                <w:szCs w:val="22"/>
              </w:rPr>
              <w:t xml:space="preserve">Contributed Talks, Posters and Abstracts at National </w:t>
            </w:r>
            <w:commentRangeStart w:id="25"/>
            <w:r w:rsidRPr="00681788">
              <w:rPr>
                <w:rFonts w:asciiTheme="minorBidi" w:hAnsiTheme="minorBidi" w:cstheme="minorBidi"/>
                <w:b/>
                <w:bCs/>
                <w:sz w:val="22"/>
                <w:szCs w:val="22"/>
              </w:rPr>
              <w:t>Conferences</w:t>
            </w:r>
            <w:commentRangeEnd w:id="25"/>
            <w:r w:rsidRPr="00681788">
              <w:rPr>
                <w:rStyle w:val="CommentReference"/>
                <w:rFonts w:asciiTheme="minorBidi" w:hAnsiTheme="minorBidi" w:cstheme="minorBidi"/>
                <w:sz w:val="22"/>
                <w:szCs w:val="22"/>
              </w:rPr>
              <w:commentReference w:id="25"/>
            </w:r>
          </w:p>
        </w:tc>
      </w:tr>
      <w:tr w:rsidR="00813B55" w:rsidRPr="00681788" w14:paraId="7CE14843" w14:textId="77777777" w:rsidTr="00813B55">
        <w:trPr>
          <w:trHeight w:val="486"/>
          <w:jc w:val="center"/>
        </w:trPr>
        <w:tc>
          <w:tcPr>
            <w:tcW w:w="2623" w:type="dxa"/>
            <w:tcBorders>
              <w:top w:val="single" w:sz="6" w:space="0" w:color="auto"/>
              <w:bottom w:val="single" w:sz="6" w:space="0" w:color="auto"/>
            </w:tcBorders>
          </w:tcPr>
          <w:p w14:paraId="4F197288" w14:textId="57616B39" w:rsidR="00813B55" w:rsidRPr="00681788" w:rsidRDefault="00813B55" w:rsidP="00813B55">
            <w:pPr>
              <w:bidi w:val="0"/>
              <w:contextualSpacing/>
              <w:jc w:val="left"/>
              <w:rPr>
                <w:rFonts w:asciiTheme="minorBidi" w:hAnsiTheme="minorBidi" w:cstheme="minorBidi"/>
                <w:sz w:val="22"/>
                <w:szCs w:val="22"/>
              </w:rPr>
            </w:pPr>
            <w:r w:rsidRPr="00681788">
              <w:rPr>
                <w:rFonts w:asciiTheme="minorBidi" w:hAnsiTheme="minorBidi" w:cstheme="minorBidi"/>
                <w:sz w:val="22"/>
                <w:szCs w:val="22"/>
              </w:rPr>
              <w:t>Israel Society of Otolaryngology - Head and Neck Surgery Annual Meeting</w:t>
            </w:r>
          </w:p>
          <w:p w14:paraId="653C19B4" w14:textId="6FA299DA" w:rsidR="00813B55" w:rsidRPr="00681788" w:rsidRDefault="00813B55" w:rsidP="00813B55">
            <w:pPr>
              <w:bidi w:val="0"/>
              <w:contextualSpacing/>
              <w:jc w:val="left"/>
              <w:rPr>
                <w:rFonts w:asciiTheme="minorBidi" w:hAnsiTheme="minorBidi" w:cstheme="minorBidi"/>
                <w:sz w:val="22"/>
                <w:szCs w:val="22"/>
              </w:rPr>
            </w:pPr>
          </w:p>
        </w:tc>
        <w:tc>
          <w:tcPr>
            <w:tcW w:w="2852" w:type="dxa"/>
            <w:tcBorders>
              <w:top w:val="single" w:sz="6" w:space="0" w:color="auto"/>
              <w:bottom w:val="single" w:sz="6" w:space="0" w:color="auto"/>
            </w:tcBorders>
          </w:tcPr>
          <w:p w14:paraId="4F33C7B8" w14:textId="77777777" w:rsidR="00813B55" w:rsidRPr="00681788" w:rsidRDefault="00813B55" w:rsidP="00813B55">
            <w:pPr>
              <w:bidi w:val="0"/>
              <w:spacing w:before="60" w:after="60"/>
              <w:contextualSpacing/>
              <w:jc w:val="left"/>
              <w:rPr>
                <w:rFonts w:asciiTheme="minorBidi" w:hAnsiTheme="minorBidi" w:cstheme="minorBidi"/>
                <w:b/>
                <w:bCs/>
                <w:sz w:val="22"/>
                <w:szCs w:val="22"/>
              </w:rPr>
            </w:pPr>
            <w:r w:rsidRPr="00681788">
              <w:rPr>
                <w:rFonts w:asciiTheme="minorBidi" w:hAnsiTheme="minorBidi" w:cstheme="minorBidi"/>
                <w:sz w:val="22"/>
                <w:szCs w:val="22"/>
              </w:rPr>
              <w:t>Eilat, Israel</w:t>
            </w:r>
          </w:p>
          <w:p w14:paraId="4DB2F484" w14:textId="1081C5B3"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March 2016</w:t>
            </w:r>
          </w:p>
        </w:tc>
        <w:tc>
          <w:tcPr>
            <w:tcW w:w="2756" w:type="dxa"/>
            <w:tcBorders>
              <w:top w:val="single" w:sz="6" w:space="0" w:color="auto"/>
              <w:bottom w:val="single" w:sz="6" w:space="0" w:color="auto"/>
            </w:tcBorders>
          </w:tcPr>
          <w:p w14:paraId="655B5BE5" w14:textId="4471CFC6"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u w:val="single"/>
              </w:rPr>
              <w:t>Poster Presentation:</w:t>
            </w:r>
            <w:r w:rsidRPr="00681788">
              <w:rPr>
                <w:rFonts w:asciiTheme="minorBidi" w:hAnsiTheme="minorBidi" w:cstheme="minorBidi"/>
                <w:sz w:val="22"/>
                <w:szCs w:val="22"/>
              </w:rPr>
              <w:t xml:space="preserve"> Retrosternal Goiter Presenting as Deep Vein Thrombosis of the Arm. A Case Report and Review of the Literature.</w:t>
            </w:r>
          </w:p>
        </w:tc>
      </w:tr>
      <w:tr w:rsidR="00813B55" w:rsidRPr="00681788" w14:paraId="408FD556" w14:textId="77777777" w:rsidTr="00813B55">
        <w:trPr>
          <w:trHeight w:val="486"/>
          <w:jc w:val="center"/>
        </w:trPr>
        <w:tc>
          <w:tcPr>
            <w:tcW w:w="2623" w:type="dxa"/>
            <w:tcBorders>
              <w:top w:val="single" w:sz="6" w:space="0" w:color="auto"/>
              <w:bottom w:val="single" w:sz="6" w:space="0" w:color="auto"/>
            </w:tcBorders>
          </w:tcPr>
          <w:p w14:paraId="550A4D5D" w14:textId="15E19769" w:rsidR="00813B55" w:rsidRPr="00681788" w:rsidRDefault="00813B55" w:rsidP="00813B55">
            <w:pPr>
              <w:bidi w:val="0"/>
              <w:contextualSpacing/>
              <w:jc w:val="left"/>
              <w:rPr>
                <w:rFonts w:asciiTheme="minorBidi" w:hAnsiTheme="minorBidi" w:cstheme="minorBidi"/>
                <w:sz w:val="22"/>
                <w:szCs w:val="22"/>
              </w:rPr>
            </w:pPr>
            <w:r w:rsidRPr="00681788">
              <w:rPr>
                <w:rFonts w:asciiTheme="minorBidi" w:hAnsiTheme="minorBidi" w:cstheme="minorBidi"/>
                <w:sz w:val="22"/>
                <w:szCs w:val="22"/>
              </w:rPr>
              <w:t>Israel Society of Otolaryngology - Head and Neck Surgery Annual Meeting</w:t>
            </w:r>
          </w:p>
          <w:p w14:paraId="52D42ABC" w14:textId="77777777" w:rsidR="00813B55" w:rsidRPr="00681788" w:rsidRDefault="00813B55" w:rsidP="00813B55">
            <w:pPr>
              <w:bidi w:val="0"/>
              <w:contextualSpacing/>
              <w:jc w:val="left"/>
              <w:rPr>
                <w:rFonts w:asciiTheme="minorBidi" w:hAnsiTheme="minorBidi" w:cstheme="minorBidi"/>
                <w:sz w:val="22"/>
                <w:szCs w:val="22"/>
              </w:rPr>
            </w:pPr>
          </w:p>
        </w:tc>
        <w:tc>
          <w:tcPr>
            <w:tcW w:w="2852" w:type="dxa"/>
            <w:tcBorders>
              <w:top w:val="single" w:sz="6" w:space="0" w:color="auto"/>
              <w:bottom w:val="single" w:sz="6" w:space="0" w:color="auto"/>
            </w:tcBorders>
          </w:tcPr>
          <w:p w14:paraId="01073DCE" w14:textId="77777777" w:rsidR="00813B55" w:rsidRPr="00681788" w:rsidRDefault="00813B55" w:rsidP="00813B55">
            <w:pPr>
              <w:bidi w:val="0"/>
              <w:spacing w:before="60" w:after="60"/>
              <w:contextualSpacing/>
              <w:jc w:val="left"/>
              <w:rPr>
                <w:rFonts w:asciiTheme="minorBidi" w:hAnsiTheme="minorBidi" w:cstheme="minorBidi"/>
                <w:b/>
                <w:bCs/>
                <w:sz w:val="22"/>
                <w:szCs w:val="22"/>
              </w:rPr>
            </w:pPr>
            <w:r w:rsidRPr="00681788">
              <w:rPr>
                <w:rFonts w:asciiTheme="minorBidi" w:hAnsiTheme="minorBidi" w:cstheme="minorBidi"/>
                <w:sz w:val="22"/>
                <w:szCs w:val="22"/>
              </w:rPr>
              <w:t>Eilat, Israel</w:t>
            </w:r>
          </w:p>
          <w:p w14:paraId="307842AB" w14:textId="0DDABDF0"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March 2016</w:t>
            </w:r>
          </w:p>
        </w:tc>
        <w:tc>
          <w:tcPr>
            <w:tcW w:w="2756" w:type="dxa"/>
            <w:tcBorders>
              <w:top w:val="single" w:sz="6" w:space="0" w:color="auto"/>
              <w:bottom w:val="single" w:sz="6" w:space="0" w:color="auto"/>
            </w:tcBorders>
          </w:tcPr>
          <w:p w14:paraId="10A261D5" w14:textId="6E3922C2" w:rsidR="00813B55" w:rsidRPr="00681788" w:rsidRDefault="00813B55" w:rsidP="00813B55">
            <w:pPr>
              <w:bidi w:val="0"/>
              <w:spacing w:before="60" w:after="60"/>
              <w:contextualSpacing/>
              <w:jc w:val="left"/>
              <w:rPr>
                <w:rFonts w:asciiTheme="minorBidi" w:hAnsiTheme="minorBidi" w:cstheme="minorBidi"/>
                <w:sz w:val="22"/>
                <w:szCs w:val="22"/>
                <w:u w:val="single"/>
              </w:rPr>
            </w:pPr>
            <w:r w:rsidRPr="00681788">
              <w:rPr>
                <w:rFonts w:asciiTheme="minorBidi" w:hAnsiTheme="minorBidi" w:cstheme="minorBidi"/>
                <w:sz w:val="22"/>
                <w:szCs w:val="22"/>
                <w:u w:val="single"/>
              </w:rPr>
              <w:t>Poster Presentation:</w:t>
            </w:r>
            <w:r w:rsidRPr="00681788">
              <w:rPr>
                <w:rFonts w:asciiTheme="minorBidi" w:hAnsiTheme="minorBidi" w:cstheme="minorBidi"/>
                <w:sz w:val="22"/>
                <w:szCs w:val="22"/>
              </w:rPr>
              <w:t xml:space="preserve"> Clinical Criteria for CT scan Evaluation of Upper Aerodigestive Tract Fishbone.</w:t>
            </w:r>
          </w:p>
        </w:tc>
      </w:tr>
      <w:tr w:rsidR="00813B55" w:rsidRPr="00681788" w14:paraId="623358E8" w14:textId="77777777" w:rsidTr="00813B55">
        <w:trPr>
          <w:trHeight w:val="486"/>
          <w:jc w:val="center"/>
        </w:trPr>
        <w:tc>
          <w:tcPr>
            <w:tcW w:w="2623" w:type="dxa"/>
            <w:tcBorders>
              <w:top w:val="single" w:sz="6" w:space="0" w:color="auto"/>
              <w:bottom w:val="single" w:sz="6" w:space="0" w:color="auto"/>
            </w:tcBorders>
          </w:tcPr>
          <w:p w14:paraId="48398486" w14:textId="68F93310" w:rsidR="00813B55" w:rsidRPr="00681788" w:rsidRDefault="00813B55" w:rsidP="00813B55">
            <w:pPr>
              <w:bidi w:val="0"/>
              <w:contextualSpacing/>
              <w:jc w:val="left"/>
              <w:rPr>
                <w:rFonts w:asciiTheme="minorBidi" w:hAnsiTheme="minorBidi" w:cstheme="minorBidi"/>
                <w:sz w:val="22"/>
                <w:szCs w:val="22"/>
              </w:rPr>
            </w:pPr>
            <w:r w:rsidRPr="00681788">
              <w:rPr>
                <w:rFonts w:asciiTheme="minorBidi" w:hAnsiTheme="minorBidi" w:cstheme="minorBidi"/>
                <w:sz w:val="22"/>
                <w:szCs w:val="22"/>
              </w:rPr>
              <w:t>Israel Society of Otolaryngology - Head and Neck Surgery Annual Meeting</w:t>
            </w:r>
          </w:p>
          <w:p w14:paraId="52866F13" w14:textId="77777777" w:rsidR="00813B55" w:rsidRPr="00681788" w:rsidRDefault="00813B55" w:rsidP="00813B55">
            <w:pPr>
              <w:bidi w:val="0"/>
              <w:contextualSpacing/>
              <w:jc w:val="left"/>
              <w:rPr>
                <w:rFonts w:asciiTheme="minorBidi" w:hAnsiTheme="minorBidi" w:cstheme="minorBidi"/>
                <w:sz w:val="22"/>
                <w:szCs w:val="22"/>
              </w:rPr>
            </w:pPr>
          </w:p>
        </w:tc>
        <w:tc>
          <w:tcPr>
            <w:tcW w:w="2852" w:type="dxa"/>
            <w:tcBorders>
              <w:top w:val="single" w:sz="6" w:space="0" w:color="auto"/>
              <w:bottom w:val="single" w:sz="6" w:space="0" w:color="auto"/>
            </w:tcBorders>
          </w:tcPr>
          <w:p w14:paraId="723FBBA9" w14:textId="77777777" w:rsidR="00813B55" w:rsidRPr="00681788" w:rsidRDefault="00813B55" w:rsidP="00813B55">
            <w:pPr>
              <w:bidi w:val="0"/>
              <w:spacing w:before="60" w:after="60"/>
              <w:contextualSpacing/>
              <w:jc w:val="left"/>
              <w:rPr>
                <w:rFonts w:asciiTheme="minorBidi" w:hAnsiTheme="minorBidi" w:cstheme="minorBidi"/>
                <w:b/>
                <w:bCs/>
                <w:sz w:val="22"/>
                <w:szCs w:val="22"/>
              </w:rPr>
            </w:pPr>
            <w:r w:rsidRPr="00681788">
              <w:rPr>
                <w:rFonts w:asciiTheme="minorBidi" w:hAnsiTheme="minorBidi" w:cstheme="minorBidi"/>
                <w:sz w:val="22"/>
                <w:szCs w:val="22"/>
              </w:rPr>
              <w:t>Eilat, Israel</w:t>
            </w:r>
          </w:p>
          <w:p w14:paraId="0A6003D6" w14:textId="120F363D"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March 2016</w:t>
            </w:r>
          </w:p>
        </w:tc>
        <w:tc>
          <w:tcPr>
            <w:tcW w:w="2756" w:type="dxa"/>
            <w:tcBorders>
              <w:top w:val="single" w:sz="6" w:space="0" w:color="auto"/>
              <w:bottom w:val="single" w:sz="6" w:space="0" w:color="auto"/>
            </w:tcBorders>
          </w:tcPr>
          <w:p w14:paraId="207FCEF5" w14:textId="668494D0" w:rsidR="00813B55" w:rsidRPr="00681788" w:rsidRDefault="00813B55" w:rsidP="00813B55">
            <w:pPr>
              <w:bidi w:val="0"/>
              <w:spacing w:before="60" w:after="60"/>
              <w:contextualSpacing/>
              <w:jc w:val="left"/>
              <w:rPr>
                <w:rFonts w:asciiTheme="minorBidi" w:hAnsiTheme="minorBidi" w:cstheme="minorBidi"/>
                <w:sz w:val="22"/>
                <w:szCs w:val="22"/>
                <w:u w:val="single"/>
              </w:rPr>
            </w:pPr>
            <w:r w:rsidRPr="00681788">
              <w:rPr>
                <w:rFonts w:asciiTheme="minorBidi" w:hAnsiTheme="minorBidi" w:cstheme="minorBidi"/>
                <w:sz w:val="22"/>
                <w:szCs w:val="22"/>
                <w:u w:val="single"/>
              </w:rPr>
              <w:t>Poster Presentation:</w:t>
            </w:r>
            <w:r w:rsidRPr="00681788">
              <w:rPr>
                <w:rFonts w:asciiTheme="minorBidi" w:hAnsiTheme="minorBidi" w:cstheme="minorBidi"/>
                <w:sz w:val="22"/>
                <w:szCs w:val="22"/>
              </w:rPr>
              <w:t xml:space="preserve"> Acute Bilateral Sensorineural Hearing Loss as a Presenting Symptom of Vitamin B1 Deficiency.</w:t>
            </w:r>
          </w:p>
        </w:tc>
      </w:tr>
      <w:tr w:rsidR="00813B55" w:rsidRPr="00681788" w14:paraId="4647FDCE" w14:textId="77777777" w:rsidTr="00813B55">
        <w:trPr>
          <w:trHeight w:val="486"/>
          <w:jc w:val="center"/>
        </w:trPr>
        <w:tc>
          <w:tcPr>
            <w:tcW w:w="2623" w:type="dxa"/>
            <w:tcBorders>
              <w:top w:val="single" w:sz="6" w:space="0" w:color="auto"/>
              <w:bottom w:val="single" w:sz="6" w:space="0" w:color="auto"/>
            </w:tcBorders>
          </w:tcPr>
          <w:p w14:paraId="0DDF12A4" w14:textId="543D3C6D" w:rsidR="00813B55" w:rsidRPr="00681788" w:rsidRDefault="00813B55" w:rsidP="00813B55">
            <w:pPr>
              <w:bidi w:val="0"/>
              <w:contextualSpacing/>
              <w:jc w:val="left"/>
              <w:rPr>
                <w:rFonts w:asciiTheme="minorBidi" w:hAnsiTheme="minorBidi" w:cstheme="minorBidi"/>
                <w:sz w:val="22"/>
                <w:szCs w:val="22"/>
              </w:rPr>
            </w:pPr>
            <w:r w:rsidRPr="00681788">
              <w:rPr>
                <w:rFonts w:asciiTheme="minorBidi" w:hAnsiTheme="minorBidi" w:cstheme="minorBidi"/>
                <w:sz w:val="22"/>
                <w:szCs w:val="22"/>
              </w:rPr>
              <w:t>Israel Society of Otolaryngology - Head and Neck Surgery Annual Meeting</w:t>
            </w:r>
          </w:p>
          <w:p w14:paraId="5507EF4A" w14:textId="77777777" w:rsidR="00813B55" w:rsidRPr="00681788" w:rsidRDefault="00813B55" w:rsidP="00813B55">
            <w:pPr>
              <w:bidi w:val="0"/>
              <w:contextualSpacing/>
              <w:jc w:val="left"/>
              <w:rPr>
                <w:rFonts w:asciiTheme="minorBidi" w:hAnsiTheme="minorBidi" w:cstheme="minorBidi"/>
                <w:sz w:val="22"/>
                <w:szCs w:val="22"/>
              </w:rPr>
            </w:pPr>
          </w:p>
        </w:tc>
        <w:tc>
          <w:tcPr>
            <w:tcW w:w="2852" w:type="dxa"/>
            <w:tcBorders>
              <w:top w:val="single" w:sz="6" w:space="0" w:color="auto"/>
              <w:bottom w:val="single" w:sz="6" w:space="0" w:color="auto"/>
            </w:tcBorders>
          </w:tcPr>
          <w:p w14:paraId="261D68CF" w14:textId="77777777"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Eilat, Israel</w:t>
            </w:r>
          </w:p>
          <w:p w14:paraId="2C73CD8A" w14:textId="4D54B2FF"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March 2016</w:t>
            </w:r>
          </w:p>
        </w:tc>
        <w:tc>
          <w:tcPr>
            <w:tcW w:w="2756" w:type="dxa"/>
            <w:tcBorders>
              <w:top w:val="single" w:sz="6" w:space="0" w:color="auto"/>
              <w:bottom w:val="single" w:sz="6" w:space="0" w:color="auto"/>
            </w:tcBorders>
          </w:tcPr>
          <w:p w14:paraId="71A0F0EF" w14:textId="539998ED" w:rsidR="00813B55" w:rsidRPr="00681788" w:rsidRDefault="00813B55" w:rsidP="00813B55">
            <w:pPr>
              <w:bidi w:val="0"/>
              <w:spacing w:before="60" w:after="60"/>
              <w:contextualSpacing/>
              <w:jc w:val="left"/>
              <w:rPr>
                <w:rFonts w:asciiTheme="minorBidi" w:hAnsiTheme="minorBidi" w:cstheme="minorBidi"/>
                <w:sz w:val="22"/>
                <w:szCs w:val="22"/>
                <w:u w:val="single"/>
              </w:rPr>
            </w:pPr>
            <w:r w:rsidRPr="00681788">
              <w:rPr>
                <w:rFonts w:asciiTheme="minorBidi" w:hAnsiTheme="minorBidi" w:cstheme="minorBidi"/>
                <w:sz w:val="22"/>
                <w:szCs w:val="22"/>
                <w:u w:val="single"/>
              </w:rPr>
              <w:t>Poster Presentation:</w:t>
            </w:r>
            <w:r w:rsidRPr="00681788">
              <w:rPr>
                <w:rFonts w:asciiTheme="minorBidi" w:hAnsiTheme="minorBidi" w:cstheme="minorBidi"/>
                <w:sz w:val="22"/>
                <w:szCs w:val="22"/>
              </w:rPr>
              <w:t xml:space="preserve"> Primitive Neuroectodermal Tumor of Nasal Cavity Presenting with an Acute Visual Loss.</w:t>
            </w:r>
          </w:p>
        </w:tc>
      </w:tr>
      <w:tr w:rsidR="00813B55" w:rsidRPr="00681788" w14:paraId="295DB71F" w14:textId="77777777" w:rsidTr="00813B55">
        <w:trPr>
          <w:trHeight w:val="486"/>
          <w:jc w:val="center"/>
        </w:trPr>
        <w:tc>
          <w:tcPr>
            <w:tcW w:w="2623" w:type="dxa"/>
            <w:tcBorders>
              <w:top w:val="single" w:sz="6" w:space="0" w:color="auto"/>
              <w:bottom w:val="single" w:sz="6" w:space="0" w:color="auto"/>
            </w:tcBorders>
          </w:tcPr>
          <w:p w14:paraId="4B76677A" w14:textId="77777777" w:rsidR="00813B55" w:rsidRPr="00681788" w:rsidRDefault="00813B55" w:rsidP="00813B55">
            <w:pPr>
              <w:bidi w:val="0"/>
              <w:contextualSpacing/>
              <w:jc w:val="left"/>
              <w:rPr>
                <w:rFonts w:asciiTheme="minorBidi" w:hAnsiTheme="minorBidi" w:cstheme="minorBidi"/>
                <w:sz w:val="22"/>
                <w:szCs w:val="22"/>
              </w:rPr>
            </w:pPr>
            <w:r w:rsidRPr="00681788">
              <w:rPr>
                <w:rFonts w:asciiTheme="minorBidi" w:hAnsiTheme="minorBidi" w:cstheme="minorBidi"/>
                <w:sz w:val="22"/>
                <w:szCs w:val="22"/>
              </w:rPr>
              <w:t>Israel Society of Otolaryngology - Head and Neck Surgery Annual Meeting</w:t>
            </w:r>
          </w:p>
          <w:p w14:paraId="0FA4EF6E" w14:textId="77777777" w:rsidR="00813B55" w:rsidRPr="00681788" w:rsidRDefault="00813B55" w:rsidP="00813B55">
            <w:pPr>
              <w:bidi w:val="0"/>
              <w:contextualSpacing/>
              <w:jc w:val="left"/>
              <w:rPr>
                <w:rFonts w:asciiTheme="minorBidi" w:hAnsiTheme="minorBidi" w:cstheme="minorBidi"/>
                <w:sz w:val="22"/>
                <w:szCs w:val="22"/>
              </w:rPr>
            </w:pPr>
          </w:p>
        </w:tc>
        <w:tc>
          <w:tcPr>
            <w:tcW w:w="2852" w:type="dxa"/>
            <w:tcBorders>
              <w:top w:val="single" w:sz="6" w:space="0" w:color="auto"/>
              <w:bottom w:val="single" w:sz="6" w:space="0" w:color="auto"/>
            </w:tcBorders>
          </w:tcPr>
          <w:p w14:paraId="186C8F43" w14:textId="77777777"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Eilat, Israel</w:t>
            </w:r>
          </w:p>
          <w:p w14:paraId="4581FCBE" w14:textId="17C0ABF3"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March 2016</w:t>
            </w:r>
          </w:p>
        </w:tc>
        <w:tc>
          <w:tcPr>
            <w:tcW w:w="2756" w:type="dxa"/>
            <w:tcBorders>
              <w:top w:val="single" w:sz="6" w:space="0" w:color="auto"/>
              <w:bottom w:val="single" w:sz="6" w:space="0" w:color="auto"/>
            </w:tcBorders>
          </w:tcPr>
          <w:p w14:paraId="26C9DE31" w14:textId="55913C01" w:rsidR="00813B55" w:rsidRPr="00681788" w:rsidRDefault="00813B55" w:rsidP="00813B55">
            <w:pPr>
              <w:bidi w:val="0"/>
              <w:spacing w:before="60" w:after="60"/>
              <w:contextualSpacing/>
              <w:jc w:val="left"/>
              <w:rPr>
                <w:rFonts w:asciiTheme="minorBidi" w:hAnsiTheme="minorBidi" w:cstheme="minorBidi"/>
                <w:sz w:val="22"/>
                <w:szCs w:val="22"/>
                <w:u w:val="single"/>
              </w:rPr>
            </w:pPr>
            <w:r w:rsidRPr="00681788">
              <w:rPr>
                <w:rFonts w:asciiTheme="minorBidi" w:hAnsiTheme="minorBidi" w:cstheme="minorBidi"/>
                <w:sz w:val="22"/>
                <w:szCs w:val="22"/>
                <w:u w:val="single"/>
              </w:rPr>
              <w:t>Poster Presentation:</w:t>
            </w:r>
            <w:r w:rsidRPr="00681788">
              <w:rPr>
                <w:rFonts w:asciiTheme="minorBidi" w:hAnsiTheme="minorBidi" w:cstheme="minorBidi"/>
                <w:sz w:val="22"/>
                <w:szCs w:val="22"/>
              </w:rPr>
              <w:t xml:space="preserve"> IgG4-Related Diseases: Head and Neck Manifestation</w:t>
            </w:r>
          </w:p>
        </w:tc>
      </w:tr>
      <w:tr w:rsidR="00813B55" w:rsidRPr="00681788" w14:paraId="57692807" w14:textId="77777777" w:rsidTr="00813B55">
        <w:trPr>
          <w:trHeight w:val="486"/>
          <w:jc w:val="center"/>
        </w:trPr>
        <w:tc>
          <w:tcPr>
            <w:tcW w:w="2623" w:type="dxa"/>
            <w:tcBorders>
              <w:top w:val="single" w:sz="6" w:space="0" w:color="auto"/>
              <w:bottom w:val="single" w:sz="6" w:space="0" w:color="auto"/>
            </w:tcBorders>
          </w:tcPr>
          <w:p w14:paraId="3DD7CAAE" w14:textId="6FFBA8CB" w:rsidR="00813B55" w:rsidRPr="00681788" w:rsidRDefault="00813B55" w:rsidP="00813B55">
            <w:pPr>
              <w:bidi w:val="0"/>
              <w:contextualSpacing/>
              <w:jc w:val="left"/>
              <w:rPr>
                <w:rFonts w:asciiTheme="minorBidi" w:hAnsiTheme="minorBidi" w:cstheme="minorBidi"/>
                <w:sz w:val="22"/>
                <w:szCs w:val="22"/>
              </w:rPr>
            </w:pPr>
            <w:r w:rsidRPr="00681788">
              <w:rPr>
                <w:rFonts w:asciiTheme="minorBidi" w:hAnsiTheme="minorBidi" w:cstheme="minorBidi"/>
                <w:sz w:val="22"/>
                <w:szCs w:val="22"/>
              </w:rPr>
              <w:t>Israel Society of Otolaryngology - Head and Neck Surgery Annual Meeting</w:t>
            </w:r>
          </w:p>
          <w:p w14:paraId="359E52B1" w14:textId="77777777" w:rsidR="00813B55" w:rsidRPr="00681788" w:rsidRDefault="00813B55" w:rsidP="00813B55">
            <w:pPr>
              <w:bidi w:val="0"/>
              <w:contextualSpacing/>
              <w:jc w:val="left"/>
              <w:rPr>
                <w:rFonts w:asciiTheme="minorBidi" w:hAnsiTheme="minorBidi" w:cstheme="minorBidi"/>
                <w:sz w:val="22"/>
                <w:szCs w:val="22"/>
              </w:rPr>
            </w:pPr>
          </w:p>
        </w:tc>
        <w:tc>
          <w:tcPr>
            <w:tcW w:w="2852" w:type="dxa"/>
            <w:tcBorders>
              <w:top w:val="single" w:sz="6" w:space="0" w:color="auto"/>
              <w:bottom w:val="single" w:sz="6" w:space="0" w:color="auto"/>
            </w:tcBorders>
          </w:tcPr>
          <w:p w14:paraId="783DBF1F" w14:textId="77777777"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Eilat, Israel</w:t>
            </w:r>
          </w:p>
          <w:p w14:paraId="15D7256C" w14:textId="788F96F5"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March 2015</w:t>
            </w:r>
          </w:p>
        </w:tc>
        <w:tc>
          <w:tcPr>
            <w:tcW w:w="2756" w:type="dxa"/>
            <w:tcBorders>
              <w:top w:val="single" w:sz="6" w:space="0" w:color="auto"/>
              <w:bottom w:val="single" w:sz="6" w:space="0" w:color="auto"/>
            </w:tcBorders>
          </w:tcPr>
          <w:p w14:paraId="79C360E5" w14:textId="000DAF07" w:rsidR="00813B55" w:rsidRPr="00681788" w:rsidRDefault="00813B55" w:rsidP="00813B55">
            <w:pPr>
              <w:bidi w:val="0"/>
              <w:spacing w:before="60" w:after="60"/>
              <w:contextualSpacing/>
              <w:jc w:val="left"/>
              <w:rPr>
                <w:rFonts w:asciiTheme="minorBidi" w:hAnsiTheme="minorBidi" w:cstheme="minorBidi"/>
                <w:sz w:val="22"/>
                <w:szCs w:val="22"/>
                <w:u w:val="single"/>
              </w:rPr>
            </w:pPr>
            <w:r w:rsidRPr="00681788">
              <w:rPr>
                <w:rFonts w:asciiTheme="minorBidi" w:hAnsiTheme="minorBidi" w:cstheme="minorBidi"/>
                <w:sz w:val="22"/>
                <w:szCs w:val="22"/>
                <w:u w:val="single"/>
              </w:rPr>
              <w:t>Poster Presentation:</w:t>
            </w:r>
            <w:r w:rsidRPr="00681788">
              <w:rPr>
                <w:rFonts w:asciiTheme="minorBidi" w:hAnsiTheme="minorBidi" w:cstheme="minorBidi"/>
                <w:sz w:val="22"/>
                <w:szCs w:val="22"/>
              </w:rPr>
              <w:t xml:space="preserve"> Seasonal Pattern of Bell`s Palsy: A Retrospective Analysis of 698 Consecutive Patients from 2005 to 2013.</w:t>
            </w:r>
          </w:p>
        </w:tc>
      </w:tr>
      <w:tr w:rsidR="00813B55" w:rsidRPr="00681788" w14:paraId="406F2EFC" w14:textId="77777777" w:rsidTr="00813B55">
        <w:trPr>
          <w:trHeight w:val="486"/>
          <w:jc w:val="center"/>
        </w:trPr>
        <w:tc>
          <w:tcPr>
            <w:tcW w:w="2623" w:type="dxa"/>
            <w:tcBorders>
              <w:top w:val="single" w:sz="6" w:space="0" w:color="auto"/>
              <w:bottom w:val="single" w:sz="6" w:space="0" w:color="auto"/>
            </w:tcBorders>
          </w:tcPr>
          <w:p w14:paraId="31E8DAE9" w14:textId="77777777" w:rsidR="00813B55" w:rsidRPr="00681788" w:rsidRDefault="00813B55" w:rsidP="00813B55">
            <w:pPr>
              <w:bidi w:val="0"/>
              <w:contextualSpacing/>
              <w:jc w:val="left"/>
              <w:rPr>
                <w:rFonts w:asciiTheme="minorBidi" w:hAnsiTheme="minorBidi" w:cstheme="minorBidi"/>
                <w:sz w:val="22"/>
                <w:szCs w:val="22"/>
              </w:rPr>
            </w:pPr>
            <w:r w:rsidRPr="00681788">
              <w:rPr>
                <w:rFonts w:asciiTheme="minorBidi" w:hAnsiTheme="minorBidi" w:cstheme="minorBidi"/>
                <w:sz w:val="22"/>
                <w:szCs w:val="22"/>
              </w:rPr>
              <w:t xml:space="preserve">Israel Society of Otolaryngology - Head </w:t>
            </w:r>
            <w:r w:rsidRPr="00681788">
              <w:rPr>
                <w:rFonts w:asciiTheme="minorBidi" w:hAnsiTheme="minorBidi" w:cstheme="minorBidi"/>
                <w:sz w:val="22"/>
                <w:szCs w:val="22"/>
              </w:rPr>
              <w:lastRenderedPageBreak/>
              <w:t>and Neck Surgery Annual Meeting</w:t>
            </w:r>
          </w:p>
          <w:p w14:paraId="68C5CF7A" w14:textId="77777777" w:rsidR="00813B55" w:rsidRPr="00681788" w:rsidRDefault="00813B55" w:rsidP="00813B55">
            <w:pPr>
              <w:bidi w:val="0"/>
              <w:contextualSpacing/>
              <w:jc w:val="left"/>
              <w:rPr>
                <w:rFonts w:asciiTheme="minorBidi" w:hAnsiTheme="minorBidi" w:cstheme="minorBidi"/>
                <w:sz w:val="22"/>
                <w:szCs w:val="22"/>
              </w:rPr>
            </w:pPr>
          </w:p>
        </w:tc>
        <w:tc>
          <w:tcPr>
            <w:tcW w:w="2852" w:type="dxa"/>
            <w:tcBorders>
              <w:top w:val="single" w:sz="6" w:space="0" w:color="auto"/>
              <w:bottom w:val="single" w:sz="6" w:space="0" w:color="auto"/>
            </w:tcBorders>
          </w:tcPr>
          <w:p w14:paraId="4D22FD27" w14:textId="77777777"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lastRenderedPageBreak/>
              <w:t>Eilat, Israel</w:t>
            </w:r>
          </w:p>
          <w:p w14:paraId="07B56DE4" w14:textId="52569935"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March 2015</w:t>
            </w:r>
          </w:p>
        </w:tc>
        <w:tc>
          <w:tcPr>
            <w:tcW w:w="2756" w:type="dxa"/>
            <w:tcBorders>
              <w:top w:val="single" w:sz="6" w:space="0" w:color="auto"/>
              <w:bottom w:val="single" w:sz="6" w:space="0" w:color="auto"/>
            </w:tcBorders>
          </w:tcPr>
          <w:p w14:paraId="56456CE3" w14:textId="3E216832" w:rsidR="00813B55" w:rsidRPr="00681788" w:rsidRDefault="00813B55" w:rsidP="00813B55">
            <w:pPr>
              <w:bidi w:val="0"/>
              <w:spacing w:before="60" w:after="60"/>
              <w:contextualSpacing/>
              <w:jc w:val="left"/>
              <w:rPr>
                <w:rFonts w:asciiTheme="minorBidi" w:hAnsiTheme="minorBidi" w:cstheme="minorBidi"/>
                <w:sz w:val="22"/>
                <w:szCs w:val="22"/>
                <w:u w:val="single"/>
              </w:rPr>
            </w:pPr>
            <w:r w:rsidRPr="00681788">
              <w:rPr>
                <w:rFonts w:asciiTheme="minorBidi" w:hAnsiTheme="minorBidi" w:cstheme="minorBidi"/>
                <w:sz w:val="22"/>
                <w:szCs w:val="22"/>
                <w:u w:val="single"/>
              </w:rPr>
              <w:t>Poster Presentation:</w:t>
            </w:r>
            <w:r w:rsidRPr="00681788">
              <w:rPr>
                <w:rFonts w:asciiTheme="minorBidi" w:hAnsiTheme="minorBidi" w:cstheme="minorBidi"/>
                <w:sz w:val="22"/>
                <w:szCs w:val="22"/>
              </w:rPr>
              <w:t xml:space="preserve"> Association between Seasonal Pattern of </w:t>
            </w:r>
            <w:r w:rsidRPr="00681788">
              <w:rPr>
                <w:rFonts w:asciiTheme="minorBidi" w:hAnsiTheme="minorBidi" w:cstheme="minorBidi"/>
                <w:sz w:val="22"/>
                <w:szCs w:val="22"/>
              </w:rPr>
              <w:lastRenderedPageBreak/>
              <w:t>Sudden Sensorineural Hearing Loss with Cardiovascular Risk Factor and Inflammatory Markers</w:t>
            </w:r>
          </w:p>
        </w:tc>
      </w:tr>
      <w:tr w:rsidR="00813B55" w:rsidRPr="00681788" w14:paraId="22486589" w14:textId="77777777" w:rsidTr="00813B55">
        <w:trPr>
          <w:trHeight w:val="486"/>
          <w:jc w:val="center"/>
        </w:trPr>
        <w:tc>
          <w:tcPr>
            <w:tcW w:w="2623" w:type="dxa"/>
            <w:tcBorders>
              <w:top w:val="single" w:sz="6" w:space="0" w:color="auto"/>
              <w:bottom w:val="single" w:sz="6" w:space="0" w:color="auto"/>
            </w:tcBorders>
          </w:tcPr>
          <w:p w14:paraId="4524A81A" w14:textId="31B1E150" w:rsidR="00813B55" w:rsidRPr="00681788" w:rsidRDefault="00813B55" w:rsidP="00813B55">
            <w:pPr>
              <w:bidi w:val="0"/>
              <w:contextualSpacing/>
              <w:jc w:val="left"/>
              <w:rPr>
                <w:rFonts w:asciiTheme="minorBidi" w:hAnsiTheme="minorBidi" w:cstheme="minorBidi"/>
                <w:sz w:val="22"/>
                <w:szCs w:val="22"/>
              </w:rPr>
            </w:pPr>
            <w:r w:rsidRPr="00681788">
              <w:rPr>
                <w:rFonts w:asciiTheme="minorBidi" w:hAnsiTheme="minorBidi" w:cstheme="minorBidi"/>
                <w:sz w:val="22"/>
                <w:szCs w:val="22"/>
              </w:rPr>
              <w:lastRenderedPageBreak/>
              <w:t xml:space="preserve">The Annual Israeli </w:t>
            </w:r>
            <w:proofErr w:type="spellStart"/>
            <w:r w:rsidRPr="00681788">
              <w:rPr>
                <w:rFonts w:asciiTheme="minorBidi" w:hAnsiTheme="minorBidi" w:cstheme="minorBidi"/>
                <w:sz w:val="22"/>
                <w:szCs w:val="22"/>
              </w:rPr>
              <w:t>Otoneurology</w:t>
            </w:r>
            <w:proofErr w:type="spellEnd"/>
            <w:r w:rsidRPr="00681788">
              <w:rPr>
                <w:rFonts w:asciiTheme="minorBidi" w:hAnsiTheme="minorBidi" w:cstheme="minorBidi"/>
                <w:sz w:val="22"/>
                <w:szCs w:val="22"/>
              </w:rPr>
              <w:t xml:space="preserve"> Society Meeting </w:t>
            </w:r>
          </w:p>
        </w:tc>
        <w:tc>
          <w:tcPr>
            <w:tcW w:w="2852" w:type="dxa"/>
            <w:tcBorders>
              <w:top w:val="single" w:sz="6" w:space="0" w:color="auto"/>
              <w:bottom w:val="single" w:sz="6" w:space="0" w:color="auto"/>
            </w:tcBorders>
          </w:tcPr>
          <w:p w14:paraId="3ED0225F" w14:textId="6DA25061"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Shiba, Israel</w:t>
            </w:r>
          </w:p>
          <w:p w14:paraId="2A51C7BC" w14:textId="57FBE437"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2014</w:t>
            </w:r>
          </w:p>
        </w:tc>
        <w:tc>
          <w:tcPr>
            <w:tcW w:w="2756" w:type="dxa"/>
            <w:tcBorders>
              <w:top w:val="single" w:sz="6" w:space="0" w:color="auto"/>
              <w:bottom w:val="single" w:sz="6" w:space="0" w:color="auto"/>
            </w:tcBorders>
          </w:tcPr>
          <w:p w14:paraId="1E684C6B" w14:textId="1D75CAB6" w:rsidR="00813B55" w:rsidRPr="00681788" w:rsidRDefault="00813B55" w:rsidP="00813B55">
            <w:pPr>
              <w:bidi w:val="0"/>
              <w:spacing w:before="60" w:after="60"/>
              <w:contextualSpacing/>
              <w:jc w:val="left"/>
              <w:rPr>
                <w:rFonts w:asciiTheme="minorBidi" w:hAnsiTheme="minorBidi" w:cstheme="minorBidi"/>
                <w:sz w:val="22"/>
                <w:szCs w:val="22"/>
                <w:u w:val="single"/>
              </w:rPr>
            </w:pPr>
            <w:r w:rsidRPr="00681788">
              <w:rPr>
                <w:rFonts w:asciiTheme="minorBidi" w:hAnsiTheme="minorBidi" w:cstheme="minorBidi"/>
                <w:sz w:val="22"/>
                <w:szCs w:val="22"/>
                <w:u w:val="single"/>
              </w:rPr>
              <w:t>Poster Presentation:</w:t>
            </w:r>
            <w:r w:rsidRPr="00681788">
              <w:rPr>
                <w:rFonts w:asciiTheme="minorBidi" w:hAnsiTheme="minorBidi" w:cstheme="minorBidi"/>
                <w:sz w:val="22"/>
                <w:szCs w:val="22"/>
              </w:rPr>
              <w:t xml:space="preserve"> Seasonal Pattern of Sudden Sensorineural Hearing Loss: A Retrospective Analysis of 481 Consecutive Patients from 2004 to 2014</w:t>
            </w:r>
          </w:p>
        </w:tc>
      </w:tr>
      <w:tr w:rsidR="00813B55" w:rsidRPr="00681788" w14:paraId="2535CA42" w14:textId="77777777" w:rsidTr="00813B55">
        <w:trPr>
          <w:trHeight w:val="486"/>
          <w:jc w:val="center"/>
        </w:trPr>
        <w:tc>
          <w:tcPr>
            <w:tcW w:w="2623" w:type="dxa"/>
            <w:tcBorders>
              <w:top w:val="single" w:sz="6" w:space="0" w:color="auto"/>
              <w:bottom w:val="single" w:sz="6" w:space="0" w:color="auto"/>
            </w:tcBorders>
          </w:tcPr>
          <w:p w14:paraId="1180E0B9" w14:textId="0B93CF73" w:rsidR="00813B55" w:rsidRPr="00681788" w:rsidRDefault="00813B55" w:rsidP="00813B55">
            <w:pPr>
              <w:bidi w:val="0"/>
              <w:contextualSpacing/>
              <w:jc w:val="left"/>
              <w:rPr>
                <w:rFonts w:asciiTheme="minorBidi" w:hAnsiTheme="minorBidi" w:cstheme="minorBidi"/>
                <w:sz w:val="22"/>
                <w:szCs w:val="22"/>
              </w:rPr>
            </w:pPr>
            <w:r w:rsidRPr="00681788">
              <w:rPr>
                <w:rFonts w:asciiTheme="minorBidi" w:hAnsiTheme="minorBidi" w:cstheme="minorBidi"/>
                <w:sz w:val="22"/>
                <w:szCs w:val="22"/>
              </w:rPr>
              <w:t xml:space="preserve">The Annual Israeli </w:t>
            </w:r>
            <w:proofErr w:type="spellStart"/>
            <w:r w:rsidRPr="00681788">
              <w:rPr>
                <w:rFonts w:asciiTheme="minorBidi" w:hAnsiTheme="minorBidi" w:cstheme="minorBidi"/>
                <w:sz w:val="22"/>
                <w:szCs w:val="22"/>
              </w:rPr>
              <w:t>Otoneurology</w:t>
            </w:r>
            <w:proofErr w:type="spellEnd"/>
            <w:r w:rsidRPr="00681788">
              <w:rPr>
                <w:rFonts w:asciiTheme="minorBidi" w:hAnsiTheme="minorBidi" w:cstheme="minorBidi"/>
                <w:sz w:val="22"/>
                <w:szCs w:val="22"/>
              </w:rPr>
              <w:t xml:space="preserve"> Society Meeting </w:t>
            </w:r>
          </w:p>
        </w:tc>
        <w:tc>
          <w:tcPr>
            <w:tcW w:w="2852" w:type="dxa"/>
            <w:tcBorders>
              <w:top w:val="single" w:sz="6" w:space="0" w:color="auto"/>
              <w:bottom w:val="single" w:sz="6" w:space="0" w:color="auto"/>
            </w:tcBorders>
          </w:tcPr>
          <w:p w14:paraId="408A3177" w14:textId="77777777"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Shiba Israel</w:t>
            </w:r>
          </w:p>
          <w:p w14:paraId="1839C26C" w14:textId="10986F09"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2014</w:t>
            </w:r>
          </w:p>
        </w:tc>
        <w:tc>
          <w:tcPr>
            <w:tcW w:w="2756" w:type="dxa"/>
            <w:tcBorders>
              <w:top w:val="single" w:sz="6" w:space="0" w:color="auto"/>
              <w:bottom w:val="single" w:sz="6" w:space="0" w:color="auto"/>
            </w:tcBorders>
          </w:tcPr>
          <w:p w14:paraId="7AE458F6" w14:textId="4D50DD8D" w:rsidR="00813B55" w:rsidRPr="00681788" w:rsidRDefault="00813B55" w:rsidP="00813B55">
            <w:pPr>
              <w:bidi w:val="0"/>
              <w:spacing w:before="60" w:after="60"/>
              <w:contextualSpacing/>
              <w:jc w:val="left"/>
              <w:rPr>
                <w:rFonts w:asciiTheme="minorBidi" w:hAnsiTheme="minorBidi" w:cstheme="minorBidi"/>
                <w:sz w:val="22"/>
                <w:szCs w:val="22"/>
                <w:u w:val="single"/>
              </w:rPr>
            </w:pPr>
            <w:r w:rsidRPr="00681788">
              <w:rPr>
                <w:rFonts w:asciiTheme="minorBidi" w:hAnsiTheme="minorBidi" w:cstheme="minorBidi"/>
                <w:sz w:val="22"/>
                <w:szCs w:val="22"/>
                <w:u w:val="single"/>
              </w:rPr>
              <w:t>Poster Presentation:</w:t>
            </w:r>
            <w:r w:rsidRPr="00681788">
              <w:rPr>
                <w:rFonts w:asciiTheme="minorBidi" w:hAnsiTheme="minorBidi" w:cstheme="minorBidi"/>
                <w:sz w:val="22"/>
                <w:szCs w:val="22"/>
              </w:rPr>
              <w:t xml:space="preserve"> Intratympanic Steroids for Sudden Sensorineural Hearing Loss: A National Survey of Treatment Approach</w:t>
            </w:r>
          </w:p>
        </w:tc>
      </w:tr>
      <w:tr w:rsidR="00813B55" w:rsidRPr="00681788" w14:paraId="40187CD2" w14:textId="77777777" w:rsidTr="00813B55">
        <w:trPr>
          <w:trHeight w:val="486"/>
          <w:jc w:val="center"/>
        </w:trPr>
        <w:tc>
          <w:tcPr>
            <w:tcW w:w="2623" w:type="dxa"/>
            <w:tcBorders>
              <w:top w:val="single" w:sz="6" w:space="0" w:color="auto"/>
              <w:bottom w:val="single" w:sz="6" w:space="0" w:color="auto"/>
            </w:tcBorders>
          </w:tcPr>
          <w:p w14:paraId="79A832FE" w14:textId="34456710" w:rsidR="00813B55" w:rsidRPr="00681788" w:rsidRDefault="00813B55" w:rsidP="00813B55">
            <w:pPr>
              <w:bidi w:val="0"/>
              <w:contextualSpacing/>
              <w:jc w:val="left"/>
              <w:rPr>
                <w:rFonts w:asciiTheme="minorBidi" w:hAnsiTheme="minorBidi" w:cstheme="minorBidi"/>
                <w:sz w:val="22"/>
                <w:szCs w:val="22"/>
              </w:rPr>
            </w:pPr>
            <w:r w:rsidRPr="00681788">
              <w:rPr>
                <w:rFonts w:asciiTheme="minorBidi" w:hAnsiTheme="minorBidi" w:cstheme="minorBidi"/>
                <w:sz w:val="22"/>
                <w:szCs w:val="22"/>
              </w:rPr>
              <w:t>Annual Israeli Otolaryngology Meeting</w:t>
            </w:r>
          </w:p>
        </w:tc>
        <w:tc>
          <w:tcPr>
            <w:tcW w:w="2852" w:type="dxa"/>
            <w:tcBorders>
              <w:top w:val="single" w:sz="6" w:space="0" w:color="auto"/>
              <w:bottom w:val="single" w:sz="6" w:space="0" w:color="auto"/>
            </w:tcBorders>
          </w:tcPr>
          <w:p w14:paraId="5132F0FC" w14:textId="77777777"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Eilat, Israel</w:t>
            </w:r>
          </w:p>
          <w:p w14:paraId="44B92B1E" w14:textId="2A53C1C6"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March 2014</w:t>
            </w:r>
          </w:p>
        </w:tc>
        <w:tc>
          <w:tcPr>
            <w:tcW w:w="2756" w:type="dxa"/>
            <w:tcBorders>
              <w:top w:val="single" w:sz="6" w:space="0" w:color="auto"/>
              <w:bottom w:val="single" w:sz="6" w:space="0" w:color="auto"/>
            </w:tcBorders>
          </w:tcPr>
          <w:p w14:paraId="0EB7E6A8" w14:textId="69E7E5F2" w:rsidR="00813B55" w:rsidRPr="00681788" w:rsidRDefault="00813B55" w:rsidP="00813B55">
            <w:pPr>
              <w:bidi w:val="0"/>
              <w:spacing w:before="60" w:after="60"/>
              <w:contextualSpacing/>
              <w:jc w:val="left"/>
              <w:rPr>
                <w:rFonts w:asciiTheme="minorBidi" w:hAnsiTheme="minorBidi" w:cstheme="minorBidi"/>
                <w:sz w:val="22"/>
                <w:szCs w:val="22"/>
                <w:u w:val="single"/>
              </w:rPr>
            </w:pPr>
            <w:r w:rsidRPr="00681788">
              <w:rPr>
                <w:rFonts w:asciiTheme="minorBidi" w:hAnsiTheme="minorBidi" w:cstheme="minorBidi"/>
                <w:sz w:val="22"/>
                <w:szCs w:val="22"/>
                <w:u w:val="single"/>
              </w:rPr>
              <w:t>Poster Presentation:</w:t>
            </w:r>
            <w:r w:rsidRPr="00681788">
              <w:rPr>
                <w:rFonts w:asciiTheme="minorBidi" w:hAnsiTheme="minorBidi" w:cstheme="minorBidi"/>
                <w:sz w:val="22"/>
                <w:szCs w:val="22"/>
              </w:rPr>
              <w:t xml:space="preserve"> Total </w:t>
            </w:r>
            <w:proofErr w:type="spellStart"/>
            <w:r w:rsidRPr="00681788">
              <w:rPr>
                <w:rFonts w:asciiTheme="minorBidi" w:hAnsiTheme="minorBidi" w:cstheme="minorBidi"/>
                <w:sz w:val="22"/>
                <w:szCs w:val="22"/>
              </w:rPr>
              <w:t>Naso</w:t>
            </w:r>
            <w:proofErr w:type="spellEnd"/>
            <w:r w:rsidRPr="00681788">
              <w:rPr>
                <w:rFonts w:asciiTheme="minorBidi" w:hAnsiTheme="minorBidi" w:cstheme="minorBidi"/>
                <w:sz w:val="22"/>
                <w:szCs w:val="22"/>
              </w:rPr>
              <w:t>-Septal Reconstruction using Transplant Cartilage with PDS foil.</w:t>
            </w:r>
          </w:p>
        </w:tc>
      </w:tr>
      <w:tr w:rsidR="00813B55" w:rsidRPr="00681788" w14:paraId="06648201" w14:textId="77777777" w:rsidTr="00813B55">
        <w:trPr>
          <w:trHeight w:val="486"/>
          <w:jc w:val="center"/>
        </w:trPr>
        <w:tc>
          <w:tcPr>
            <w:tcW w:w="2623" w:type="dxa"/>
            <w:tcBorders>
              <w:top w:val="single" w:sz="6" w:space="0" w:color="auto"/>
              <w:bottom w:val="single" w:sz="6" w:space="0" w:color="auto"/>
            </w:tcBorders>
          </w:tcPr>
          <w:p w14:paraId="229C88B8" w14:textId="6DD31593" w:rsidR="00813B55" w:rsidRPr="00681788" w:rsidRDefault="00813B55" w:rsidP="00813B55">
            <w:pPr>
              <w:bidi w:val="0"/>
              <w:contextualSpacing/>
              <w:jc w:val="left"/>
              <w:rPr>
                <w:rFonts w:asciiTheme="minorBidi" w:hAnsiTheme="minorBidi" w:cstheme="minorBidi"/>
                <w:sz w:val="22"/>
                <w:szCs w:val="22"/>
              </w:rPr>
            </w:pPr>
            <w:r w:rsidRPr="00681788">
              <w:rPr>
                <w:rFonts w:asciiTheme="minorBidi" w:hAnsiTheme="minorBidi" w:cstheme="minorBidi"/>
                <w:sz w:val="22"/>
                <w:szCs w:val="22"/>
              </w:rPr>
              <w:t>Annual Israeli Otolaryngology Meeting</w:t>
            </w:r>
          </w:p>
        </w:tc>
        <w:tc>
          <w:tcPr>
            <w:tcW w:w="2852" w:type="dxa"/>
            <w:tcBorders>
              <w:top w:val="single" w:sz="6" w:space="0" w:color="auto"/>
              <w:bottom w:val="single" w:sz="6" w:space="0" w:color="auto"/>
            </w:tcBorders>
          </w:tcPr>
          <w:p w14:paraId="06ED7EA1" w14:textId="77777777"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Eilat, Israel</w:t>
            </w:r>
          </w:p>
          <w:p w14:paraId="6A35BFA0" w14:textId="601F9684"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March 2014</w:t>
            </w:r>
          </w:p>
        </w:tc>
        <w:tc>
          <w:tcPr>
            <w:tcW w:w="2756" w:type="dxa"/>
            <w:tcBorders>
              <w:top w:val="single" w:sz="6" w:space="0" w:color="auto"/>
              <w:bottom w:val="single" w:sz="6" w:space="0" w:color="auto"/>
            </w:tcBorders>
          </w:tcPr>
          <w:p w14:paraId="2B055397" w14:textId="36DE305A" w:rsidR="00813B55" w:rsidRPr="00681788" w:rsidRDefault="00813B55" w:rsidP="00813B55">
            <w:pPr>
              <w:bidi w:val="0"/>
              <w:spacing w:before="60" w:after="60"/>
              <w:contextualSpacing/>
              <w:jc w:val="left"/>
              <w:rPr>
                <w:rFonts w:asciiTheme="minorBidi" w:hAnsiTheme="minorBidi" w:cstheme="minorBidi"/>
                <w:sz w:val="22"/>
                <w:szCs w:val="22"/>
                <w:u w:val="single"/>
              </w:rPr>
            </w:pPr>
            <w:r w:rsidRPr="00681788">
              <w:rPr>
                <w:rFonts w:asciiTheme="minorBidi" w:hAnsiTheme="minorBidi" w:cstheme="minorBidi"/>
                <w:sz w:val="22"/>
                <w:szCs w:val="22"/>
                <w:u w:val="single"/>
              </w:rPr>
              <w:t>Poster Presentation:</w:t>
            </w:r>
            <w:r w:rsidRPr="00681788">
              <w:rPr>
                <w:rFonts w:asciiTheme="minorBidi" w:hAnsiTheme="minorBidi" w:cstheme="minorBidi"/>
                <w:sz w:val="22"/>
                <w:szCs w:val="22"/>
              </w:rPr>
              <w:t xml:space="preserve"> Laryngeal Cleft Type I - Early Diagnosis and Successful Endoscopic Intervention</w:t>
            </w:r>
          </w:p>
        </w:tc>
      </w:tr>
      <w:tr w:rsidR="00813B55" w:rsidRPr="00681788" w14:paraId="1E732E70" w14:textId="77777777" w:rsidTr="00813B55">
        <w:trPr>
          <w:trHeight w:val="486"/>
          <w:jc w:val="center"/>
        </w:trPr>
        <w:tc>
          <w:tcPr>
            <w:tcW w:w="2623" w:type="dxa"/>
            <w:tcBorders>
              <w:top w:val="single" w:sz="6" w:space="0" w:color="auto"/>
              <w:bottom w:val="single" w:sz="6" w:space="0" w:color="auto"/>
            </w:tcBorders>
          </w:tcPr>
          <w:p w14:paraId="6A30DCF9" w14:textId="635ADB68" w:rsidR="00813B55" w:rsidRPr="00681788" w:rsidRDefault="00813B55" w:rsidP="00813B55">
            <w:pPr>
              <w:bidi w:val="0"/>
              <w:contextualSpacing/>
              <w:jc w:val="left"/>
              <w:rPr>
                <w:rFonts w:asciiTheme="minorBidi" w:hAnsiTheme="minorBidi" w:cstheme="minorBidi"/>
                <w:sz w:val="22"/>
                <w:szCs w:val="22"/>
              </w:rPr>
            </w:pPr>
            <w:r w:rsidRPr="00681788">
              <w:rPr>
                <w:rFonts w:asciiTheme="minorBidi" w:hAnsiTheme="minorBidi" w:cstheme="minorBidi"/>
                <w:sz w:val="22"/>
                <w:szCs w:val="22"/>
              </w:rPr>
              <w:t>Annual Israeli Otolaryngology Meeting</w:t>
            </w:r>
          </w:p>
        </w:tc>
        <w:tc>
          <w:tcPr>
            <w:tcW w:w="2852" w:type="dxa"/>
            <w:tcBorders>
              <w:top w:val="single" w:sz="6" w:space="0" w:color="auto"/>
              <w:bottom w:val="single" w:sz="6" w:space="0" w:color="auto"/>
            </w:tcBorders>
          </w:tcPr>
          <w:p w14:paraId="2FA01A7F" w14:textId="77777777"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Eilat, Israel</w:t>
            </w:r>
          </w:p>
          <w:p w14:paraId="6F9A3A43" w14:textId="2C253B53"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March 2014</w:t>
            </w:r>
          </w:p>
        </w:tc>
        <w:tc>
          <w:tcPr>
            <w:tcW w:w="2756" w:type="dxa"/>
            <w:tcBorders>
              <w:top w:val="single" w:sz="6" w:space="0" w:color="auto"/>
              <w:bottom w:val="single" w:sz="6" w:space="0" w:color="auto"/>
            </w:tcBorders>
          </w:tcPr>
          <w:p w14:paraId="0ABA0C36" w14:textId="77749A92" w:rsidR="00813B55" w:rsidRPr="00681788" w:rsidRDefault="00813B55" w:rsidP="00813B55">
            <w:pPr>
              <w:bidi w:val="0"/>
              <w:spacing w:before="60" w:after="60"/>
              <w:contextualSpacing/>
              <w:jc w:val="left"/>
              <w:rPr>
                <w:rFonts w:asciiTheme="minorBidi" w:hAnsiTheme="minorBidi" w:cstheme="minorBidi"/>
                <w:sz w:val="22"/>
                <w:szCs w:val="22"/>
                <w:u w:val="single"/>
              </w:rPr>
            </w:pPr>
            <w:r w:rsidRPr="00681788">
              <w:rPr>
                <w:rFonts w:asciiTheme="minorBidi" w:hAnsiTheme="minorBidi" w:cstheme="minorBidi"/>
                <w:sz w:val="22"/>
                <w:szCs w:val="22"/>
                <w:u w:val="single"/>
              </w:rPr>
              <w:t>Poster Presentation:</w:t>
            </w:r>
            <w:r w:rsidRPr="00681788">
              <w:rPr>
                <w:rFonts w:asciiTheme="minorBidi" w:hAnsiTheme="minorBidi" w:cstheme="minorBidi"/>
                <w:sz w:val="22"/>
                <w:szCs w:val="22"/>
              </w:rPr>
              <w:t xml:space="preserve"> The Syrian Civil War: The Western Galilee Hospital Experience.</w:t>
            </w:r>
          </w:p>
        </w:tc>
      </w:tr>
      <w:tr w:rsidR="00813B55" w:rsidRPr="00681788" w14:paraId="1B762A6A" w14:textId="77777777" w:rsidTr="00813B55">
        <w:trPr>
          <w:trHeight w:val="486"/>
          <w:jc w:val="center"/>
        </w:trPr>
        <w:tc>
          <w:tcPr>
            <w:tcW w:w="2623" w:type="dxa"/>
            <w:tcBorders>
              <w:top w:val="single" w:sz="6" w:space="0" w:color="auto"/>
              <w:bottom w:val="single" w:sz="6" w:space="0" w:color="auto"/>
            </w:tcBorders>
          </w:tcPr>
          <w:p w14:paraId="2F2CE863" w14:textId="1A31BBAA" w:rsidR="00813B55" w:rsidRPr="00681788" w:rsidRDefault="00813B55" w:rsidP="00813B55">
            <w:pPr>
              <w:bidi w:val="0"/>
              <w:contextualSpacing/>
              <w:jc w:val="left"/>
              <w:rPr>
                <w:rFonts w:asciiTheme="minorBidi" w:hAnsiTheme="minorBidi" w:cstheme="minorBidi"/>
                <w:sz w:val="22"/>
                <w:szCs w:val="22"/>
              </w:rPr>
            </w:pPr>
            <w:r w:rsidRPr="00681788">
              <w:rPr>
                <w:rFonts w:asciiTheme="minorBidi" w:hAnsiTheme="minorBidi" w:cstheme="minorBidi"/>
                <w:sz w:val="22"/>
                <w:szCs w:val="22"/>
              </w:rPr>
              <w:t>Annual Israeli Otolaryngology Meeting</w:t>
            </w:r>
          </w:p>
        </w:tc>
        <w:tc>
          <w:tcPr>
            <w:tcW w:w="2852" w:type="dxa"/>
            <w:tcBorders>
              <w:top w:val="single" w:sz="6" w:space="0" w:color="auto"/>
              <w:bottom w:val="single" w:sz="6" w:space="0" w:color="auto"/>
            </w:tcBorders>
          </w:tcPr>
          <w:p w14:paraId="00F9344A" w14:textId="77777777"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Eilat, Israel</w:t>
            </w:r>
          </w:p>
          <w:p w14:paraId="68DBD7BB" w14:textId="7357B1F4"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March 2014</w:t>
            </w:r>
          </w:p>
        </w:tc>
        <w:tc>
          <w:tcPr>
            <w:tcW w:w="2756" w:type="dxa"/>
            <w:tcBorders>
              <w:top w:val="single" w:sz="6" w:space="0" w:color="auto"/>
              <w:bottom w:val="single" w:sz="6" w:space="0" w:color="auto"/>
            </w:tcBorders>
          </w:tcPr>
          <w:p w14:paraId="54F022DC" w14:textId="358A5FEF" w:rsidR="00813B55" w:rsidRPr="00681788" w:rsidRDefault="00813B55" w:rsidP="00813B55">
            <w:pPr>
              <w:bidi w:val="0"/>
              <w:spacing w:before="60" w:after="60"/>
              <w:contextualSpacing/>
              <w:jc w:val="left"/>
              <w:rPr>
                <w:rFonts w:asciiTheme="minorBidi" w:hAnsiTheme="minorBidi" w:cstheme="minorBidi"/>
                <w:sz w:val="22"/>
                <w:szCs w:val="22"/>
                <w:u w:val="single"/>
              </w:rPr>
            </w:pPr>
            <w:r w:rsidRPr="00681788">
              <w:rPr>
                <w:rFonts w:asciiTheme="minorBidi" w:hAnsiTheme="minorBidi" w:cstheme="minorBidi"/>
                <w:sz w:val="22"/>
                <w:szCs w:val="22"/>
                <w:u w:val="single"/>
              </w:rPr>
              <w:t>Poster Presentation:</w:t>
            </w:r>
            <w:r w:rsidRPr="00681788">
              <w:rPr>
                <w:rFonts w:asciiTheme="minorBidi" w:hAnsiTheme="minorBidi" w:cstheme="minorBidi"/>
                <w:sz w:val="22"/>
                <w:szCs w:val="22"/>
              </w:rPr>
              <w:t xml:space="preserve"> Total </w:t>
            </w:r>
            <w:proofErr w:type="spellStart"/>
            <w:r w:rsidRPr="00681788">
              <w:rPr>
                <w:rFonts w:asciiTheme="minorBidi" w:hAnsiTheme="minorBidi" w:cstheme="minorBidi"/>
                <w:sz w:val="22"/>
                <w:szCs w:val="22"/>
              </w:rPr>
              <w:t>Naso</w:t>
            </w:r>
            <w:proofErr w:type="spellEnd"/>
            <w:r w:rsidRPr="00681788">
              <w:rPr>
                <w:rFonts w:asciiTheme="minorBidi" w:hAnsiTheme="minorBidi" w:cstheme="minorBidi"/>
                <w:sz w:val="22"/>
                <w:szCs w:val="22"/>
              </w:rPr>
              <w:t>-Septal Reconstruction using Transplant Cartilage with PDS Foil</w:t>
            </w:r>
          </w:p>
        </w:tc>
      </w:tr>
      <w:tr w:rsidR="00813B55" w:rsidRPr="00681788" w14:paraId="094CC7EC" w14:textId="77777777" w:rsidTr="00813B55">
        <w:trPr>
          <w:trHeight w:val="486"/>
          <w:jc w:val="center"/>
        </w:trPr>
        <w:tc>
          <w:tcPr>
            <w:tcW w:w="2623" w:type="dxa"/>
            <w:tcBorders>
              <w:top w:val="single" w:sz="6" w:space="0" w:color="auto"/>
              <w:bottom w:val="single" w:sz="6" w:space="0" w:color="auto"/>
            </w:tcBorders>
          </w:tcPr>
          <w:p w14:paraId="1ABBAAE6" w14:textId="1BB98560" w:rsidR="00813B55" w:rsidRPr="00681788" w:rsidRDefault="00813B55" w:rsidP="00813B55">
            <w:pPr>
              <w:bidi w:val="0"/>
              <w:contextualSpacing/>
              <w:jc w:val="left"/>
              <w:rPr>
                <w:rFonts w:asciiTheme="minorBidi" w:hAnsiTheme="minorBidi" w:cstheme="minorBidi"/>
                <w:sz w:val="22"/>
                <w:szCs w:val="22"/>
              </w:rPr>
            </w:pPr>
            <w:r w:rsidRPr="00681788">
              <w:rPr>
                <w:rFonts w:asciiTheme="minorBidi" w:hAnsiTheme="minorBidi" w:cstheme="minorBidi"/>
                <w:sz w:val="22"/>
                <w:szCs w:val="22"/>
              </w:rPr>
              <w:t>Annual Israeli Otolaryngology Meeting</w:t>
            </w:r>
          </w:p>
        </w:tc>
        <w:tc>
          <w:tcPr>
            <w:tcW w:w="2852" w:type="dxa"/>
            <w:tcBorders>
              <w:top w:val="single" w:sz="6" w:space="0" w:color="auto"/>
              <w:bottom w:val="single" w:sz="6" w:space="0" w:color="auto"/>
            </w:tcBorders>
          </w:tcPr>
          <w:p w14:paraId="7C266345" w14:textId="77777777"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Eilat, Israel</w:t>
            </w:r>
          </w:p>
          <w:p w14:paraId="2C98089B" w14:textId="3D39BC1B"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March 2013</w:t>
            </w:r>
          </w:p>
        </w:tc>
        <w:tc>
          <w:tcPr>
            <w:tcW w:w="2756" w:type="dxa"/>
            <w:tcBorders>
              <w:top w:val="single" w:sz="6" w:space="0" w:color="auto"/>
              <w:bottom w:val="single" w:sz="6" w:space="0" w:color="auto"/>
            </w:tcBorders>
          </w:tcPr>
          <w:p w14:paraId="5F8EEDFC" w14:textId="58739894" w:rsidR="00813B55" w:rsidRPr="00681788" w:rsidRDefault="00813B55" w:rsidP="00813B55">
            <w:pPr>
              <w:bidi w:val="0"/>
              <w:spacing w:before="60" w:after="60"/>
              <w:contextualSpacing/>
              <w:jc w:val="left"/>
              <w:rPr>
                <w:rFonts w:asciiTheme="minorBidi" w:hAnsiTheme="minorBidi" w:cstheme="minorBidi"/>
                <w:sz w:val="22"/>
                <w:szCs w:val="22"/>
                <w:u w:val="single"/>
              </w:rPr>
            </w:pPr>
            <w:r w:rsidRPr="00681788">
              <w:rPr>
                <w:rFonts w:asciiTheme="minorBidi" w:hAnsiTheme="minorBidi" w:cstheme="minorBidi"/>
                <w:sz w:val="22"/>
                <w:szCs w:val="22"/>
                <w:u w:val="single"/>
              </w:rPr>
              <w:t>Poster Presentation:</w:t>
            </w:r>
            <w:r w:rsidRPr="00681788">
              <w:rPr>
                <w:rFonts w:asciiTheme="minorBidi" w:hAnsiTheme="minorBidi" w:cstheme="minorBidi"/>
                <w:sz w:val="22"/>
                <w:szCs w:val="22"/>
              </w:rPr>
              <w:t xml:space="preserve"> Concomitant Parathyroid Adenoma and Thyroid Carcinoma</w:t>
            </w:r>
          </w:p>
        </w:tc>
      </w:tr>
      <w:tr w:rsidR="00813B55" w:rsidRPr="00681788" w14:paraId="7AA809BD" w14:textId="77777777" w:rsidTr="00813B55">
        <w:trPr>
          <w:trHeight w:val="486"/>
          <w:jc w:val="center"/>
        </w:trPr>
        <w:tc>
          <w:tcPr>
            <w:tcW w:w="2623" w:type="dxa"/>
            <w:tcBorders>
              <w:top w:val="single" w:sz="6" w:space="0" w:color="auto"/>
              <w:bottom w:val="single" w:sz="6" w:space="0" w:color="auto"/>
            </w:tcBorders>
          </w:tcPr>
          <w:p w14:paraId="11B570FC" w14:textId="6C5EB286" w:rsidR="00813B55" w:rsidRPr="00681788" w:rsidRDefault="00813B55" w:rsidP="00813B55">
            <w:pPr>
              <w:bidi w:val="0"/>
              <w:contextualSpacing/>
              <w:jc w:val="left"/>
              <w:rPr>
                <w:rFonts w:asciiTheme="minorBidi" w:hAnsiTheme="minorBidi" w:cstheme="minorBidi"/>
                <w:sz w:val="22"/>
                <w:szCs w:val="22"/>
              </w:rPr>
            </w:pPr>
            <w:r w:rsidRPr="00681788">
              <w:rPr>
                <w:rFonts w:asciiTheme="minorBidi" w:hAnsiTheme="minorBidi" w:cstheme="minorBidi"/>
                <w:sz w:val="22"/>
                <w:szCs w:val="22"/>
              </w:rPr>
              <w:t>Annual Israeli Otolaryngology Meeting</w:t>
            </w:r>
          </w:p>
        </w:tc>
        <w:tc>
          <w:tcPr>
            <w:tcW w:w="2852" w:type="dxa"/>
            <w:tcBorders>
              <w:top w:val="single" w:sz="6" w:space="0" w:color="auto"/>
              <w:bottom w:val="single" w:sz="6" w:space="0" w:color="auto"/>
            </w:tcBorders>
          </w:tcPr>
          <w:p w14:paraId="07F3BE23" w14:textId="77777777"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Eilat, Israel</w:t>
            </w:r>
          </w:p>
          <w:p w14:paraId="78BC3568" w14:textId="2CD1F725"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March 2013</w:t>
            </w:r>
          </w:p>
        </w:tc>
        <w:tc>
          <w:tcPr>
            <w:tcW w:w="2756" w:type="dxa"/>
            <w:tcBorders>
              <w:top w:val="single" w:sz="6" w:space="0" w:color="auto"/>
              <w:bottom w:val="single" w:sz="6" w:space="0" w:color="auto"/>
            </w:tcBorders>
          </w:tcPr>
          <w:p w14:paraId="5C0AF9AE" w14:textId="77777777" w:rsidR="00813B55" w:rsidRPr="00681788" w:rsidRDefault="00813B55" w:rsidP="00813B55">
            <w:pPr>
              <w:pBdr>
                <w:top w:val="nil"/>
                <w:left w:val="nil"/>
                <w:bottom w:val="nil"/>
                <w:right w:val="nil"/>
                <w:between w:val="nil"/>
              </w:pBdr>
              <w:bidi w:val="0"/>
              <w:contextualSpacing/>
              <w:jc w:val="left"/>
              <w:rPr>
                <w:rFonts w:asciiTheme="minorBidi" w:hAnsiTheme="minorBidi" w:cstheme="minorBidi"/>
                <w:sz w:val="22"/>
                <w:szCs w:val="22"/>
              </w:rPr>
            </w:pPr>
            <w:r w:rsidRPr="00681788">
              <w:rPr>
                <w:rFonts w:asciiTheme="minorBidi" w:hAnsiTheme="minorBidi" w:cstheme="minorBidi"/>
                <w:sz w:val="22"/>
                <w:szCs w:val="22"/>
                <w:u w:val="single"/>
              </w:rPr>
              <w:t>Poster Presentation:</w:t>
            </w:r>
            <w:r w:rsidRPr="00681788">
              <w:rPr>
                <w:rFonts w:asciiTheme="minorBidi" w:hAnsiTheme="minorBidi" w:cstheme="minorBidi"/>
                <w:sz w:val="22"/>
                <w:szCs w:val="22"/>
              </w:rPr>
              <w:t xml:space="preserve"> Management of Pharyngo-Esophageal Obstruction after Chemo-Radiation Treatment of </w:t>
            </w:r>
            <w:r w:rsidRPr="00681788">
              <w:rPr>
                <w:rFonts w:asciiTheme="minorBidi" w:hAnsiTheme="minorBidi" w:cstheme="minorBidi"/>
                <w:sz w:val="22"/>
                <w:szCs w:val="22"/>
              </w:rPr>
              <w:lastRenderedPageBreak/>
              <w:t>Head and Neck Cancer Patients</w:t>
            </w:r>
          </w:p>
          <w:p w14:paraId="6759CA05" w14:textId="77777777" w:rsidR="00813B55" w:rsidRPr="00681788" w:rsidRDefault="00813B55" w:rsidP="00813B55">
            <w:pPr>
              <w:bidi w:val="0"/>
              <w:spacing w:before="60" w:after="60"/>
              <w:contextualSpacing/>
              <w:jc w:val="left"/>
              <w:rPr>
                <w:rFonts w:asciiTheme="minorBidi" w:hAnsiTheme="minorBidi" w:cstheme="minorBidi"/>
                <w:sz w:val="22"/>
                <w:szCs w:val="22"/>
                <w:u w:val="single"/>
              </w:rPr>
            </w:pPr>
          </w:p>
        </w:tc>
      </w:tr>
      <w:tr w:rsidR="00813B55" w:rsidRPr="00681788" w14:paraId="2DC1F246" w14:textId="77777777" w:rsidTr="00813B55">
        <w:trPr>
          <w:trHeight w:val="486"/>
          <w:jc w:val="center"/>
        </w:trPr>
        <w:tc>
          <w:tcPr>
            <w:tcW w:w="2623" w:type="dxa"/>
            <w:tcBorders>
              <w:top w:val="single" w:sz="6" w:space="0" w:color="auto"/>
              <w:bottom w:val="single" w:sz="6" w:space="0" w:color="auto"/>
            </w:tcBorders>
          </w:tcPr>
          <w:p w14:paraId="3AB90DC1" w14:textId="252573EF" w:rsidR="00813B55" w:rsidRPr="00681788" w:rsidRDefault="00813B55" w:rsidP="00813B55">
            <w:pPr>
              <w:bidi w:val="0"/>
              <w:contextualSpacing/>
              <w:jc w:val="left"/>
              <w:rPr>
                <w:rFonts w:asciiTheme="minorBidi" w:hAnsiTheme="minorBidi" w:cstheme="minorBidi"/>
                <w:sz w:val="22"/>
                <w:szCs w:val="22"/>
              </w:rPr>
            </w:pPr>
            <w:r w:rsidRPr="00681788">
              <w:rPr>
                <w:rFonts w:asciiTheme="minorBidi" w:hAnsiTheme="minorBidi" w:cstheme="minorBidi"/>
                <w:color w:val="000000"/>
                <w:sz w:val="22"/>
                <w:szCs w:val="22"/>
              </w:rPr>
              <w:lastRenderedPageBreak/>
              <w:t>Annual Israeli Otolaryngology Meeting</w:t>
            </w:r>
          </w:p>
        </w:tc>
        <w:tc>
          <w:tcPr>
            <w:tcW w:w="2852" w:type="dxa"/>
            <w:tcBorders>
              <w:top w:val="single" w:sz="6" w:space="0" w:color="auto"/>
              <w:bottom w:val="single" w:sz="6" w:space="0" w:color="auto"/>
            </w:tcBorders>
          </w:tcPr>
          <w:p w14:paraId="2D87E2AB" w14:textId="77777777" w:rsidR="00813B55" w:rsidRPr="00681788" w:rsidRDefault="00813B55" w:rsidP="00813B55">
            <w:pPr>
              <w:bidi w:val="0"/>
              <w:spacing w:before="60" w:after="60"/>
              <w:contextualSpacing/>
              <w:jc w:val="left"/>
              <w:rPr>
                <w:rFonts w:asciiTheme="minorBidi" w:hAnsiTheme="minorBidi" w:cstheme="minorBidi"/>
                <w:color w:val="000000"/>
                <w:sz w:val="22"/>
                <w:szCs w:val="22"/>
              </w:rPr>
            </w:pPr>
            <w:r w:rsidRPr="00681788">
              <w:rPr>
                <w:rFonts w:asciiTheme="minorBidi" w:hAnsiTheme="minorBidi" w:cstheme="minorBidi"/>
                <w:color w:val="000000"/>
                <w:sz w:val="22"/>
                <w:szCs w:val="22"/>
              </w:rPr>
              <w:t>Eilat, Israel</w:t>
            </w:r>
          </w:p>
          <w:p w14:paraId="685172BD" w14:textId="3B4E2867"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rPr>
              <w:t xml:space="preserve">March </w:t>
            </w:r>
            <w:r w:rsidRPr="00681788">
              <w:rPr>
                <w:rFonts w:asciiTheme="minorBidi" w:hAnsiTheme="minorBidi" w:cstheme="minorBidi"/>
                <w:color w:val="000000"/>
                <w:sz w:val="22"/>
                <w:szCs w:val="22"/>
              </w:rPr>
              <w:t>2009</w:t>
            </w:r>
          </w:p>
        </w:tc>
        <w:tc>
          <w:tcPr>
            <w:tcW w:w="2756" w:type="dxa"/>
            <w:tcBorders>
              <w:top w:val="single" w:sz="6" w:space="0" w:color="auto"/>
              <w:bottom w:val="single" w:sz="6" w:space="0" w:color="auto"/>
            </w:tcBorders>
          </w:tcPr>
          <w:p w14:paraId="5B092AD3" w14:textId="77777777" w:rsidR="00813B55" w:rsidRPr="00681788" w:rsidRDefault="00813B55" w:rsidP="00813B55">
            <w:pPr>
              <w:pBdr>
                <w:top w:val="nil"/>
                <w:left w:val="nil"/>
                <w:bottom w:val="nil"/>
                <w:right w:val="nil"/>
                <w:between w:val="nil"/>
              </w:pBdr>
              <w:bidi w:val="0"/>
              <w:contextualSpacing/>
              <w:jc w:val="left"/>
              <w:rPr>
                <w:rFonts w:asciiTheme="minorBidi" w:hAnsiTheme="minorBidi" w:cstheme="minorBidi"/>
                <w:color w:val="000000"/>
                <w:sz w:val="22"/>
                <w:szCs w:val="22"/>
              </w:rPr>
            </w:pPr>
            <w:r w:rsidRPr="00681788">
              <w:rPr>
                <w:rFonts w:asciiTheme="minorBidi" w:hAnsiTheme="minorBidi" w:cstheme="minorBidi"/>
                <w:sz w:val="22"/>
                <w:szCs w:val="22"/>
                <w:u w:val="single"/>
              </w:rPr>
              <w:t>Poster Presentation:</w:t>
            </w:r>
            <w:r w:rsidRPr="00681788">
              <w:rPr>
                <w:rFonts w:asciiTheme="minorBidi" w:hAnsiTheme="minorBidi" w:cstheme="minorBidi"/>
                <w:sz w:val="22"/>
                <w:szCs w:val="22"/>
              </w:rPr>
              <w:t xml:space="preserve"> </w:t>
            </w:r>
            <w:hyperlink r:id="rId11">
              <w:r w:rsidRPr="00681788">
                <w:rPr>
                  <w:rFonts w:asciiTheme="minorBidi" w:hAnsiTheme="minorBidi" w:cstheme="minorBidi"/>
                  <w:color w:val="000000"/>
                  <w:sz w:val="22"/>
                  <w:szCs w:val="22"/>
                </w:rPr>
                <w:t>Hypnosis for Treating Xerostomia Following Radiotherapy in Head &amp; Neck Cancer Patients</w:t>
              </w:r>
            </w:hyperlink>
            <w:r w:rsidRPr="00681788">
              <w:rPr>
                <w:rFonts w:asciiTheme="minorBidi" w:hAnsiTheme="minorBidi" w:cstheme="minorBidi"/>
                <w:color w:val="000000"/>
                <w:sz w:val="22"/>
                <w:szCs w:val="22"/>
              </w:rPr>
              <w:t xml:space="preserve">. </w:t>
            </w:r>
          </w:p>
          <w:p w14:paraId="17AB9D65" w14:textId="77777777" w:rsidR="00813B55" w:rsidRPr="00681788" w:rsidRDefault="00813B55" w:rsidP="00813B55">
            <w:pPr>
              <w:pBdr>
                <w:top w:val="nil"/>
                <w:left w:val="nil"/>
                <w:bottom w:val="nil"/>
                <w:right w:val="nil"/>
                <w:between w:val="nil"/>
              </w:pBdr>
              <w:bidi w:val="0"/>
              <w:contextualSpacing/>
              <w:jc w:val="left"/>
              <w:rPr>
                <w:rFonts w:asciiTheme="minorBidi" w:hAnsiTheme="minorBidi" w:cstheme="minorBidi"/>
                <w:sz w:val="22"/>
                <w:szCs w:val="22"/>
                <w:u w:val="single"/>
              </w:rPr>
            </w:pPr>
          </w:p>
        </w:tc>
      </w:tr>
      <w:tr w:rsidR="00813B55" w:rsidRPr="00681788" w14:paraId="1B796FC9" w14:textId="77777777" w:rsidTr="00813B55">
        <w:trPr>
          <w:trHeight w:val="486"/>
          <w:jc w:val="center"/>
        </w:trPr>
        <w:tc>
          <w:tcPr>
            <w:tcW w:w="2623" w:type="dxa"/>
            <w:tcBorders>
              <w:top w:val="single" w:sz="6" w:space="0" w:color="auto"/>
              <w:bottom w:val="single" w:sz="6" w:space="0" w:color="auto"/>
            </w:tcBorders>
          </w:tcPr>
          <w:p w14:paraId="00E3DD35" w14:textId="2F6EBF5C"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color w:val="000000"/>
                <w:sz w:val="22"/>
                <w:szCs w:val="22"/>
              </w:rPr>
              <w:t>21</w:t>
            </w:r>
            <w:r w:rsidRPr="00681788">
              <w:rPr>
                <w:rFonts w:asciiTheme="minorBidi" w:hAnsiTheme="minorBidi" w:cstheme="minorBidi"/>
                <w:color w:val="000000"/>
                <w:sz w:val="22"/>
                <w:szCs w:val="22"/>
                <w:vertAlign w:val="superscript"/>
              </w:rPr>
              <w:t>st</w:t>
            </w:r>
            <w:r w:rsidRPr="00681788">
              <w:rPr>
                <w:rFonts w:asciiTheme="minorBidi" w:hAnsiTheme="minorBidi" w:cstheme="minorBidi"/>
                <w:color w:val="000000"/>
                <w:sz w:val="22"/>
                <w:szCs w:val="22"/>
              </w:rPr>
              <w:t xml:space="preserve"> Israel Surgical Society Meeting </w:t>
            </w:r>
          </w:p>
        </w:tc>
        <w:tc>
          <w:tcPr>
            <w:tcW w:w="2852" w:type="dxa"/>
            <w:tcBorders>
              <w:top w:val="single" w:sz="6" w:space="0" w:color="auto"/>
              <w:bottom w:val="single" w:sz="6" w:space="0" w:color="auto"/>
            </w:tcBorders>
          </w:tcPr>
          <w:p w14:paraId="4C2F949B" w14:textId="77777777" w:rsidR="00813B55" w:rsidRPr="00681788" w:rsidRDefault="00813B55" w:rsidP="00813B55">
            <w:pPr>
              <w:pBdr>
                <w:top w:val="nil"/>
                <w:left w:val="nil"/>
                <w:bottom w:val="nil"/>
                <w:right w:val="nil"/>
                <w:between w:val="nil"/>
              </w:pBdr>
              <w:bidi w:val="0"/>
              <w:contextualSpacing/>
              <w:jc w:val="left"/>
              <w:rPr>
                <w:rFonts w:asciiTheme="minorBidi" w:hAnsiTheme="minorBidi" w:cstheme="minorBidi"/>
                <w:sz w:val="22"/>
                <w:szCs w:val="22"/>
              </w:rPr>
            </w:pPr>
            <w:r w:rsidRPr="00681788">
              <w:rPr>
                <w:rFonts w:asciiTheme="minorBidi" w:hAnsiTheme="minorBidi" w:cstheme="minorBidi"/>
                <w:sz w:val="22"/>
                <w:szCs w:val="22"/>
              </w:rPr>
              <w:t>Haifa, Israel</w:t>
            </w:r>
          </w:p>
          <w:p w14:paraId="40A9E257" w14:textId="5864D5E6" w:rsidR="00813B55" w:rsidRPr="00681788" w:rsidRDefault="00813B55" w:rsidP="00813B55">
            <w:pPr>
              <w:pBdr>
                <w:top w:val="nil"/>
                <w:left w:val="nil"/>
                <w:bottom w:val="nil"/>
                <w:right w:val="nil"/>
                <w:between w:val="nil"/>
              </w:pBdr>
              <w:bidi w:val="0"/>
              <w:contextualSpacing/>
              <w:jc w:val="left"/>
              <w:rPr>
                <w:rFonts w:asciiTheme="minorBidi" w:hAnsiTheme="minorBidi" w:cstheme="minorBidi"/>
                <w:sz w:val="22"/>
                <w:szCs w:val="22"/>
              </w:rPr>
            </w:pPr>
            <w:r w:rsidRPr="00681788">
              <w:rPr>
                <w:rFonts w:asciiTheme="minorBidi" w:hAnsiTheme="minorBidi" w:cstheme="minorBidi"/>
                <w:sz w:val="22"/>
                <w:szCs w:val="22"/>
              </w:rPr>
              <w:t>May 1999</w:t>
            </w:r>
          </w:p>
        </w:tc>
        <w:tc>
          <w:tcPr>
            <w:tcW w:w="2756" w:type="dxa"/>
            <w:tcBorders>
              <w:top w:val="single" w:sz="6" w:space="0" w:color="auto"/>
              <w:bottom w:val="single" w:sz="6" w:space="0" w:color="auto"/>
            </w:tcBorders>
          </w:tcPr>
          <w:p w14:paraId="505D0443" w14:textId="1CC225A6" w:rsidR="00813B55" w:rsidRPr="00681788" w:rsidRDefault="00813B55" w:rsidP="00813B55">
            <w:pPr>
              <w:bidi w:val="0"/>
              <w:spacing w:before="60" w:after="60"/>
              <w:contextualSpacing/>
              <w:jc w:val="left"/>
              <w:rPr>
                <w:rFonts w:asciiTheme="minorBidi" w:hAnsiTheme="minorBidi" w:cstheme="minorBidi"/>
                <w:sz w:val="22"/>
                <w:szCs w:val="22"/>
              </w:rPr>
            </w:pPr>
            <w:r w:rsidRPr="00681788">
              <w:rPr>
                <w:rFonts w:asciiTheme="minorBidi" w:hAnsiTheme="minorBidi" w:cstheme="minorBidi"/>
                <w:sz w:val="22"/>
                <w:szCs w:val="22"/>
                <w:u w:val="single"/>
              </w:rPr>
              <w:t>Poster Presentation:</w:t>
            </w:r>
            <w:r w:rsidRPr="00681788">
              <w:rPr>
                <w:rFonts w:asciiTheme="minorBidi" w:hAnsiTheme="minorBidi" w:cstheme="minorBidi"/>
                <w:sz w:val="22"/>
                <w:szCs w:val="22"/>
              </w:rPr>
              <w:t xml:space="preserve"> </w:t>
            </w:r>
            <w:proofErr w:type="spellStart"/>
            <w:r w:rsidRPr="00681788">
              <w:rPr>
                <w:rFonts w:asciiTheme="minorBidi" w:hAnsiTheme="minorBidi" w:cstheme="minorBidi"/>
                <w:color w:val="000000"/>
                <w:sz w:val="22"/>
                <w:szCs w:val="22"/>
              </w:rPr>
              <w:t>Hemorroidectomy</w:t>
            </w:r>
            <w:proofErr w:type="spellEnd"/>
            <w:r w:rsidRPr="00681788">
              <w:rPr>
                <w:rFonts w:asciiTheme="minorBidi" w:hAnsiTheme="minorBidi" w:cstheme="minorBidi"/>
                <w:color w:val="000000"/>
                <w:sz w:val="22"/>
                <w:szCs w:val="22"/>
              </w:rPr>
              <w:t xml:space="preserve"> using a Circular Stapler Device.</w:t>
            </w:r>
          </w:p>
        </w:tc>
      </w:tr>
      <w:tr w:rsidR="00813B55" w:rsidRPr="00EF2FA1" w14:paraId="5D558223" w14:textId="77777777" w:rsidTr="00530CA1">
        <w:trPr>
          <w:trHeight w:val="486"/>
          <w:jc w:val="center"/>
        </w:trPr>
        <w:tc>
          <w:tcPr>
            <w:tcW w:w="8231" w:type="dxa"/>
            <w:gridSpan w:val="3"/>
            <w:tcBorders>
              <w:top w:val="single" w:sz="6" w:space="0" w:color="auto"/>
              <w:bottom w:val="single" w:sz="6" w:space="0" w:color="auto"/>
            </w:tcBorders>
          </w:tcPr>
          <w:p w14:paraId="33018B9B" w14:textId="4B056726" w:rsidR="00813B55" w:rsidRPr="00EF2FA1" w:rsidRDefault="00813B55" w:rsidP="00813B55">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Refereed papers in conference proceedings</w:t>
            </w:r>
          </w:p>
        </w:tc>
      </w:tr>
      <w:tr w:rsidR="00813B55" w:rsidRPr="00EF2FA1" w14:paraId="6886C1F5" w14:textId="77777777" w:rsidTr="00813B55">
        <w:trPr>
          <w:trHeight w:val="486"/>
          <w:jc w:val="center"/>
        </w:trPr>
        <w:tc>
          <w:tcPr>
            <w:tcW w:w="2623" w:type="dxa"/>
            <w:tcBorders>
              <w:top w:val="single" w:sz="6" w:space="0" w:color="auto"/>
              <w:bottom w:val="single" w:sz="6" w:space="0" w:color="auto"/>
            </w:tcBorders>
          </w:tcPr>
          <w:p w14:paraId="346E67D6" w14:textId="007C2E4F" w:rsidR="00813B55" w:rsidRPr="00EF2FA1" w:rsidRDefault="00831DCF" w:rsidP="00813B55">
            <w:pPr>
              <w:bidi w:val="0"/>
              <w:spacing w:before="60" w:after="60"/>
              <w:contextualSpacing/>
              <w:jc w:val="left"/>
              <w:rPr>
                <w:rFonts w:asciiTheme="minorBidi" w:hAnsiTheme="minorBidi" w:cstheme="minorBidi"/>
                <w:sz w:val="22"/>
                <w:szCs w:val="22"/>
              </w:rPr>
            </w:pPr>
            <w:commentRangeStart w:id="26"/>
            <w:r w:rsidRPr="00831DCF">
              <w:rPr>
                <w:rFonts w:asciiTheme="minorBidi" w:hAnsiTheme="minorBidi" w:cstheme="minorBidi"/>
                <w:sz w:val="22"/>
                <w:szCs w:val="22"/>
                <w:highlight w:val="yellow"/>
              </w:rPr>
              <w:t>none</w:t>
            </w:r>
            <w:commentRangeEnd w:id="26"/>
            <w:r>
              <w:rPr>
                <w:rStyle w:val="CommentReference"/>
              </w:rPr>
              <w:commentReference w:id="26"/>
            </w:r>
          </w:p>
        </w:tc>
        <w:tc>
          <w:tcPr>
            <w:tcW w:w="2852" w:type="dxa"/>
            <w:tcBorders>
              <w:top w:val="single" w:sz="6" w:space="0" w:color="auto"/>
              <w:bottom w:val="single" w:sz="6" w:space="0" w:color="auto"/>
            </w:tcBorders>
          </w:tcPr>
          <w:p w14:paraId="0A923E88" w14:textId="77777777" w:rsidR="00813B55" w:rsidRPr="00EF2FA1" w:rsidRDefault="00813B55" w:rsidP="00813B55">
            <w:pPr>
              <w:bidi w:val="0"/>
              <w:spacing w:before="60" w:after="60"/>
              <w:contextualSpacing/>
              <w:jc w:val="left"/>
              <w:rPr>
                <w:rFonts w:asciiTheme="minorBidi" w:hAnsiTheme="minorBidi" w:cstheme="minorBidi"/>
                <w:sz w:val="22"/>
                <w:szCs w:val="22"/>
              </w:rPr>
            </w:pPr>
          </w:p>
        </w:tc>
        <w:tc>
          <w:tcPr>
            <w:tcW w:w="2756" w:type="dxa"/>
            <w:tcBorders>
              <w:top w:val="single" w:sz="6" w:space="0" w:color="auto"/>
              <w:bottom w:val="single" w:sz="6" w:space="0" w:color="auto"/>
            </w:tcBorders>
          </w:tcPr>
          <w:p w14:paraId="2775AD51" w14:textId="77777777" w:rsidR="00813B55" w:rsidRPr="00EF2FA1" w:rsidRDefault="00813B55" w:rsidP="00813B55">
            <w:pPr>
              <w:bidi w:val="0"/>
              <w:spacing w:before="60" w:after="60"/>
              <w:contextualSpacing/>
              <w:jc w:val="left"/>
              <w:rPr>
                <w:rFonts w:asciiTheme="minorBidi" w:hAnsiTheme="minorBidi" w:cstheme="minorBidi"/>
                <w:sz w:val="22"/>
                <w:szCs w:val="22"/>
              </w:rPr>
            </w:pPr>
          </w:p>
        </w:tc>
      </w:tr>
    </w:tbl>
    <w:p w14:paraId="60471E62" w14:textId="77777777" w:rsidR="006871AB" w:rsidRPr="00EF2FA1" w:rsidRDefault="006871AB" w:rsidP="00EF2FA1">
      <w:pPr>
        <w:bidi w:val="0"/>
        <w:contextualSpacing/>
        <w:jc w:val="left"/>
        <w:rPr>
          <w:rFonts w:asciiTheme="minorBidi" w:hAnsiTheme="minorBidi" w:cstheme="minorBidi"/>
          <w:b/>
          <w:bCs/>
          <w:sz w:val="22"/>
          <w:szCs w:val="22"/>
          <w:highlight w:val="magenta"/>
        </w:rPr>
      </w:pPr>
    </w:p>
    <w:p w14:paraId="3EBFA5B4" w14:textId="77777777" w:rsidR="00482EFD" w:rsidRDefault="00482EFD">
      <w:pPr>
        <w:bidi w:val="0"/>
        <w:jc w:val="left"/>
        <w:rPr>
          <w:rFonts w:asciiTheme="minorBidi" w:hAnsiTheme="minorBidi" w:cstheme="minorBidi"/>
          <w:sz w:val="22"/>
          <w:szCs w:val="22"/>
        </w:rPr>
      </w:pPr>
      <w:r>
        <w:rPr>
          <w:rFonts w:asciiTheme="minorBidi" w:hAnsiTheme="minorBidi" w:cstheme="minorBidi"/>
          <w:sz w:val="22"/>
          <w:szCs w:val="22"/>
        </w:rPr>
        <w:br w:type="page"/>
      </w:r>
    </w:p>
    <w:p w14:paraId="35369402" w14:textId="445CFF6C" w:rsidR="006871AB" w:rsidRPr="00EF2FA1" w:rsidRDefault="006871AB" w:rsidP="00EF2FA1">
      <w:pPr>
        <w:bidi w:val="0"/>
        <w:contextualSpacing/>
        <w:jc w:val="left"/>
        <w:rPr>
          <w:rFonts w:asciiTheme="minorBidi" w:hAnsiTheme="minorBidi" w:cstheme="minorBidi"/>
          <w:sz w:val="22"/>
          <w:szCs w:val="22"/>
          <w:u w:val="single"/>
        </w:rPr>
      </w:pPr>
      <w:r w:rsidRPr="00EF2FA1">
        <w:rPr>
          <w:rFonts w:asciiTheme="minorBidi" w:hAnsiTheme="minorBidi" w:cstheme="minorBidi"/>
          <w:sz w:val="22"/>
          <w:szCs w:val="22"/>
        </w:rPr>
        <w:lastRenderedPageBreak/>
        <w:t xml:space="preserve">b. International </w:t>
      </w:r>
      <w:commentRangeStart w:id="27"/>
      <w:r w:rsidRPr="00EF2FA1">
        <w:rPr>
          <w:rFonts w:asciiTheme="minorBidi" w:hAnsiTheme="minorBidi" w:cstheme="minorBidi"/>
          <w:sz w:val="22"/>
          <w:szCs w:val="22"/>
        </w:rPr>
        <w:t>Conferences</w:t>
      </w:r>
      <w:commentRangeEnd w:id="27"/>
      <w:r w:rsidR="00831DCF">
        <w:rPr>
          <w:rStyle w:val="CommentReference"/>
        </w:rPr>
        <w:commentReference w:id="27"/>
      </w:r>
      <w:r w:rsidRPr="00EF2FA1">
        <w:rPr>
          <w:rFonts w:asciiTheme="minorBidi" w:hAnsiTheme="minorBidi" w:cstheme="minorBidi"/>
          <w:sz w:val="22"/>
          <w:szCs w:val="22"/>
        </w:rPr>
        <w:t xml:space="preserve"> in Israel</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6871AB" w:rsidRPr="00EF2FA1" w14:paraId="2D4D484E" w14:textId="77777777" w:rsidTr="00530CA1">
        <w:trPr>
          <w:trHeight w:val="497"/>
          <w:jc w:val="center"/>
        </w:trPr>
        <w:tc>
          <w:tcPr>
            <w:tcW w:w="2623" w:type="dxa"/>
            <w:tcBorders>
              <w:top w:val="single" w:sz="12" w:space="0" w:color="auto"/>
              <w:bottom w:val="nil"/>
            </w:tcBorders>
            <w:shd w:val="pct5" w:color="auto" w:fill="auto"/>
          </w:tcPr>
          <w:p w14:paraId="52043523" w14:textId="684F55A1" w:rsidR="006871AB" w:rsidRPr="00EF2FA1" w:rsidRDefault="001147D6"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 xml:space="preserve">Name of </w:t>
            </w:r>
            <w:r w:rsidR="006871AB" w:rsidRPr="00EF2FA1">
              <w:rPr>
                <w:rFonts w:asciiTheme="minorBidi" w:hAnsiTheme="minorBidi" w:cstheme="minorBidi"/>
                <w:b/>
                <w:bCs/>
                <w:sz w:val="22"/>
                <w:szCs w:val="22"/>
              </w:rPr>
              <w:t>Conference</w:t>
            </w:r>
          </w:p>
        </w:tc>
        <w:tc>
          <w:tcPr>
            <w:tcW w:w="3227" w:type="dxa"/>
            <w:tcBorders>
              <w:top w:val="single" w:sz="12" w:space="0" w:color="auto"/>
              <w:bottom w:val="nil"/>
            </w:tcBorders>
            <w:shd w:val="pct5" w:color="auto" w:fill="auto"/>
          </w:tcPr>
          <w:p w14:paraId="06775BA8" w14:textId="77777777" w:rsidR="006871AB" w:rsidRPr="00EF2FA1" w:rsidRDefault="006871AB"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Place and Date</w:t>
            </w:r>
          </w:p>
        </w:tc>
        <w:tc>
          <w:tcPr>
            <w:tcW w:w="2381" w:type="dxa"/>
            <w:tcBorders>
              <w:top w:val="single" w:sz="12" w:space="0" w:color="auto"/>
              <w:bottom w:val="nil"/>
            </w:tcBorders>
            <w:shd w:val="pct5" w:color="auto" w:fill="auto"/>
          </w:tcPr>
          <w:p w14:paraId="2C03EAA3" w14:textId="77777777" w:rsidR="006871AB" w:rsidRPr="00EF2FA1" w:rsidRDefault="006871AB"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Title of Lecture/Poster</w:t>
            </w:r>
          </w:p>
        </w:tc>
      </w:tr>
      <w:tr w:rsidR="006871AB" w:rsidRPr="00EF2FA1" w14:paraId="6F241BF5" w14:textId="77777777" w:rsidTr="00530CA1">
        <w:trPr>
          <w:trHeight w:val="497"/>
          <w:jc w:val="center"/>
        </w:trPr>
        <w:tc>
          <w:tcPr>
            <w:tcW w:w="8231" w:type="dxa"/>
            <w:gridSpan w:val="3"/>
            <w:tcBorders>
              <w:top w:val="double" w:sz="6" w:space="0" w:color="auto"/>
              <w:bottom w:val="single" w:sz="6" w:space="0" w:color="auto"/>
            </w:tcBorders>
          </w:tcPr>
          <w:p w14:paraId="08DBB10E" w14:textId="77777777" w:rsidR="006871AB" w:rsidRPr="00EF2FA1" w:rsidRDefault="006871AB"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Participation in organizing conferences</w:t>
            </w:r>
          </w:p>
        </w:tc>
      </w:tr>
      <w:tr w:rsidR="00FE5963" w:rsidRPr="00EF2FA1" w14:paraId="7E9C0D4D" w14:textId="77777777" w:rsidTr="00530CA1">
        <w:trPr>
          <w:trHeight w:val="486"/>
          <w:jc w:val="center"/>
        </w:trPr>
        <w:tc>
          <w:tcPr>
            <w:tcW w:w="2623" w:type="dxa"/>
            <w:tcBorders>
              <w:top w:val="single" w:sz="6" w:space="0" w:color="auto"/>
              <w:bottom w:val="single" w:sz="6" w:space="0" w:color="auto"/>
            </w:tcBorders>
          </w:tcPr>
          <w:p w14:paraId="62B5DED1" w14:textId="77777777" w:rsidR="00FE5963" w:rsidRPr="00EF2FA1" w:rsidRDefault="00FE5963"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Annual Conference of the </w:t>
            </w:r>
            <w:r w:rsidRPr="00EF2FA1">
              <w:rPr>
                <w:rFonts w:asciiTheme="minorBidi" w:hAnsiTheme="minorBidi" w:cstheme="minorBidi"/>
                <w:color w:val="292928"/>
                <w:spacing w:val="5"/>
                <w:sz w:val="22"/>
                <w:szCs w:val="22"/>
                <w:shd w:val="clear" w:color="auto" w:fill="FFFFFF"/>
              </w:rPr>
              <w:t xml:space="preserve">International Federation of Facial Plastic </w:t>
            </w:r>
            <w:commentRangeStart w:id="28"/>
            <w:r w:rsidRPr="00EF2FA1">
              <w:rPr>
                <w:rFonts w:asciiTheme="minorBidi" w:hAnsiTheme="minorBidi" w:cstheme="minorBidi"/>
                <w:color w:val="292928"/>
                <w:spacing w:val="5"/>
                <w:sz w:val="22"/>
                <w:szCs w:val="22"/>
                <w:shd w:val="clear" w:color="auto" w:fill="FFFFFF"/>
              </w:rPr>
              <w:t>Surgery</w:t>
            </w:r>
            <w:commentRangeEnd w:id="28"/>
            <w:r w:rsidRPr="00EF2FA1">
              <w:rPr>
                <w:rStyle w:val="CommentReference"/>
                <w:rFonts w:asciiTheme="minorBidi" w:hAnsiTheme="minorBidi" w:cstheme="minorBidi"/>
                <w:sz w:val="22"/>
                <w:szCs w:val="22"/>
              </w:rPr>
              <w:commentReference w:id="28"/>
            </w:r>
            <w:r w:rsidRPr="00EF2FA1">
              <w:rPr>
                <w:rFonts w:asciiTheme="minorBidi" w:hAnsiTheme="minorBidi" w:cstheme="minorBidi"/>
                <w:color w:val="292928"/>
                <w:spacing w:val="5"/>
                <w:sz w:val="22"/>
                <w:szCs w:val="22"/>
                <w:shd w:val="clear" w:color="auto" w:fill="FFFFFF"/>
              </w:rPr>
              <w:t xml:space="preserve"> Societies </w:t>
            </w:r>
          </w:p>
        </w:tc>
        <w:tc>
          <w:tcPr>
            <w:tcW w:w="3227" w:type="dxa"/>
            <w:tcBorders>
              <w:top w:val="single" w:sz="6" w:space="0" w:color="auto"/>
              <w:bottom w:val="single" w:sz="6" w:space="0" w:color="auto"/>
            </w:tcBorders>
          </w:tcPr>
          <w:p w14:paraId="7631E3E5" w14:textId="77777777" w:rsidR="00FE5963" w:rsidRPr="00EF2FA1" w:rsidRDefault="00FE5963" w:rsidP="00EF2FA1">
            <w:pPr>
              <w:bidi w:val="0"/>
              <w:spacing w:before="60" w:after="60"/>
              <w:contextualSpacing/>
              <w:jc w:val="left"/>
              <w:rPr>
                <w:rFonts w:asciiTheme="minorBidi" w:hAnsiTheme="minorBidi" w:cstheme="minorBidi"/>
                <w:sz w:val="22"/>
                <w:szCs w:val="22"/>
              </w:rPr>
            </w:pPr>
            <w:commentRangeStart w:id="29"/>
            <w:r w:rsidRPr="00EF2FA1">
              <w:rPr>
                <w:rFonts w:asciiTheme="minorBidi" w:hAnsiTheme="minorBidi" w:cstheme="minorBidi"/>
                <w:sz w:val="22"/>
                <w:szCs w:val="22"/>
              </w:rPr>
              <w:t>2020</w:t>
            </w:r>
            <w:commentRangeEnd w:id="29"/>
            <w:r w:rsidRPr="00EF2FA1">
              <w:rPr>
                <w:rStyle w:val="CommentReference"/>
                <w:rFonts w:asciiTheme="minorBidi" w:hAnsiTheme="minorBidi" w:cstheme="minorBidi"/>
                <w:sz w:val="22"/>
                <w:szCs w:val="22"/>
              </w:rPr>
              <w:commentReference w:id="29"/>
            </w:r>
          </w:p>
        </w:tc>
        <w:tc>
          <w:tcPr>
            <w:tcW w:w="2381" w:type="dxa"/>
            <w:tcBorders>
              <w:top w:val="single" w:sz="6" w:space="0" w:color="auto"/>
              <w:bottom w:val="single" w:sz="6" w:space="0" w:color="auto"/>
            </w:tcBorders>
          </w:tcPr>
          <w:p w14:paraId="7300BE93" w14:textId="77777777" w:rsidR="00FE5963" w:rsidRPr="00EF2FA1" w:rsidRDefault="00FE5963" w:rsidP="00EF2FA1">
            <w:pPr>
              <w:bidi w:val="0"/>
              <w:spacing w:before="60" w:after="60"/>
              <w:contextualSpacing/>
              <w:jc w:val="left"/>
              <w:rPr>
                <w:rFonts w:asciiTheme="minorBidi" w:hAnsiTheme="minorBidi" w:cstheme="minorBidi"/>
                <w:sz w:val="22"/>
                <w:szCs w:val="22"/>
              </w:rPr>
            </w:pPr>
          </w:p>
        </w:tc>
      </w:tr>
      <w:tr w:rsidR="006871AB" w:rsidRPr="00EF2FA1" w14:paraId="0DBDDD01" w14:textId="77777777" w:rsidTr="00530CA1">
        <w:trPr>
          <w:trHeight w:val="486"/>
          <w:jc w:val="center"/>
        </w:trPr>
        <w:tc>
          <w:tcPr>
            <w:tcW w:w="2623" w:type="dxa"/>
            <w:tcBorders>
              <w:top w:val="single" w:sz="6" w:space="0" w:color="auto"/>
              <w:bottom w:val="single" w:sz="6" w:space="0" w:color="auto"/>
            </w:tcBorders>
          </w:tcPr>
          <w:p w14:paraId="575176D8" w14:textId="77777777" w:rsidR="006871AB" w:rsidRPr="00EF2FA1" w:rsidRDefault="006871AB" w:rsidP="00EF2FA1">
            <w:pPr>
              <w:bidi w:val="0"/>
              <w:spacing w:before="60" w:after="60"/>
              <w:contextualSpacing/>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6B492B96" w14:textId="77777777" w:rsidR="006871AB" w:rsidRPr="00EF2FA1" w:rsidRDefault="006871AB" w:rsidP="00EF2FA1">
            <w:pPr>
              <w:bidi w:val="0"/>
              <w:spacing w:before="60" w:after="60"/>
              <w:contextualSpacing/>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711A01A4" w14:textId="77777777" w:rsidR="006871AB" w:rsidRPr="00EF2FA1" w:rsidRDefault="006871AB" w:rsidP="00EF2FA1">
            <w:pPr>
              <w:bidi w:val="0"/>
              <w:spacing w:before="60" w:after="60"/>
              <w:contextualSpacing/>
              <w:jc w:val="left"/>
              <w:rPr>
                <w:rFonts w:asciiTheme="minorBidi" w:hAnsiTheme="minorBidi" w:cstheme="minorBidi"/>
                <w:sz w:val="22"/>
                <w:szCs w:val="22"/>
              </w:rPr>
            </w:pPr>
          </w:p>
        </w:tc>
      </w:tr>
      <w:tr w:rsidR="006871AB" w:rsidRPr="00EF2FA1" w14:paraId="2F57EEA4" w14:textId="77777777" w:rsidTr="00530CA1">
        <w:trPr>
          <w:trHeight w:val="486"/>
          <w:jc w:val="center"/>
        </w:trPr>
        <w:tc>
          <w:tcPr>
            <w:tcW w:w="8231" w:type="dxa"/>
            <w:gridSpan w:val="3"/>
            <w:tcBorders>
              <w:top w:val="single" w:sz="6" w:space="0" w:color="auto"/>
              <w:bottom w:val="single" w:sz="6" w:space="0" w:color="auto"/>
            </w:tcBorders>
          </w:tcPr>
          <w:p w14:paraId="47D41C8B" w14:textId="77777777" w:rsidR="006871AB" w:rsidRPr="00EF2FA1" w:rsidRDefault="006871AB"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Plenary or invited talks</w:t>
            </w:r>
          </w:p>
        </w:tc>
      </w:tr>
      <w:tr w:rsidR="006871AB" w:rsidRPr="00EF2FA1" w14:paraId="29EA25E9" w14:textId="77777777" w:rsidTr="00530CA1">
        <w:trPr>
          <w:trHeight w:val="486"/>
          <w:jc w:val="center"/>
        </w:trPr>
        <w:tc>
          <w:tcPr>
            <w:tcW w:w="2623" w:type="dxa"/>
            <w:tcBorders>
              <w:top w:val="single" w:sz="6" w:space="0" w:color="auto"/>
              <w:bottom w:val="single" w:sz="6" w:space="0" w:color="auto"/>
            </w:tcBorders>
          </w:tcPr>
          <w:p w14:paraId="5B6AE3DE" w14:textId="77777777" w:rsidR="006871AB" w:rsidRPr="00EF2FA1" w:rsidRDefault="006871AB" w:rsidP="00EF2FA1">
            <w:pPr>
              <w:bidi w:val="0"/>
              <w:spacing w:before="60" w:after="60"/>
              <w:contextualSpacing/>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2EB490C5" w14:textId="77777777" w:rsidR="006871AB" w:rsidRPr="00EF2FA1" w:rsidRDefault="006871AB" w:rsidP="00EF2FA1">
            <w:pPr>
              <w:bidi w:val="0"/>
              <w:spacing w:before="60" w:after="60"/>
              <w:contextualSpacing/>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6022963A" w14:textId="77777777" w:rsidR="006871AB" w:rsidRPr="00EF2FA1" w:rsidRDefault="006871AB" w:rsidP="00EF2FA1">
            <w:pPr>
              <w:bidi w:val="0"/>
              <w:spacing w:before="60" w:after="60"/>
              <w:contextualSpacing/>
              <w:jc w:val="left"/>
              <w:rPr>
                <w:rFonts w:asciiTheme="minorBidi" w:hAnsiTheme="minorBidi" w:cstheme="minorBidi"/>
                <w:sz w:val="22"/>
                <w:szCs w:val="22"/>
              </w:rPr>
            </w:pPr>
          </w:p>
        </w:tc>
      </w:tr>
      <w:tr w:rsidR="006871AB" w:rsidRPr="00EF2FA1" w14:paraId="6E72A480" w14:textId="77777777" w:rsidTr="00530CA1">
        <w:trPr>
          <w:trHeight w:val="486"/>
          <w:jc w:val="center"/>
        </w:trPr>
        <w:tc>
          <w:tcPr>
            <w:tcW w:w="8231" w:type="dxa"/>
            <w:gridSpan w:val="3"/>
            <w:tcBorders>
              <w:top w:val="single" w:sz="6" w:space="0" w:color="auto"/>
              <w:bottom w:val="single" w:sz="6" w:space="0" w:color="auto"/>
            </w:tcBorders>
          </w:tcPr>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486575" w:rsidRPr="00EF2FA1" w14:paraId="14EC2772" w14:textId="77777777" w:rsidTr="00530CA1">
              <w:trPr>
                <w:trHeight w:val="486"/>
                <w:jc w:val="center"/>
              </w:trPr>
              <w:tc>
                <w:tcPr>
                  <w:tcW w:w="8231" w:type="dxa"/>
                  <w:gridSpan w:val="3"/>
                  <w:tcBorders>
                    <w:top w:val="single" w:sz="6" w:space="0" w:color="auto"/>
                    <w:bottom w:val="single" w:sz="6" w:space="0" w:color="auto"/>
                  </w:tcBorders>
                </w:tcPr>
                <w:p w14:paraId="03BA160A" w14:textId="64BC7845" w:rsidR="00486575" w:rsidRPr="00EF2FA1" w:rsidRDefault="00486575"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b/>
                      <w:bCs/>
                      <w:sz w:val="22"/>
                      <w:szCs w:val="22"/>
                    </w:rPr>
                    <w:t xml:space="preserve">Invited non-Plenary </w:t>
                  </w:r>
                </w:p>
              </w:tc>
            </w:tr>
            <w:tr w:rsidR="001147D6" w:rsidRPr="00EF2FA1" w14:paraId="375E23F5" w14:textId="77777777" w:rsidTr="00530CA1">
              <w:trPr>
                <w:trHeight w:val="486"/>
                <w:jc w:val="center"/>
              </w:trPr>
              <w:tc>
                <w:tcPr>
                  <w:tcW w:w="2623" w:type="dxa"/>
                  <w:tcBorders>
                    <w:top w:val="single" w:sz="6" w:space="0" w:color="auto"/>
                    <w:bottom w:val="single" w:sz="6" w:space="0" w:color="auto"/>
                  </w:tcBorders>
                </w:tcPr>
                <w:p w14:paraId="42B20187" w14:textId="77777777" w:rsidR="001147D6" w:rsidRPr="00EF2FA1" w:rsidRDefault="001147D6" w:rsidP="00EF2FA1">
                  <w:pPr>
                    <w:bidi w:val="0"/>
                    <w:spacing w:before="60" w:after="60"/>
                    <w:contextualSpacing/>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41F16BF6" w14:textId="77777777" w:rsidR="001147D6" w:rsidRPr="00EF2FA1" w:rsidRDefault="001147D6" w:rsidP="00EF2FA1">
                  <w:pPr>
                    <w:bidi w:val="0"/>
                    <w:spacing w:before="60" w:after="60"/>
                    <w:contextualSpacing/>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65C7A6FD" w14:textId="77777777" w:rsidR="001147D6" w:rsidRPr="00EF2FA1" w:rsidRDefault="001147D6" w:rsidP="00EF2FA1">
                  <w:pPr>
                    <w:bidi w:val="0"/>
                    <w:spacing w:before="60" w:after="60"/>
                    <w:contextualSpacing/>
                    <w:jc w:val="left"/>
                    <w:rPr>
                      <w:rFonts w:asciiTheme="minorBidi" w:hAnsiTheme="minorBidi" w:cstheme="minorBidi"/>
                      <w:sz w:val="22"/>
                      <w:szCs w:val="22"/>
                    </w:rPr>
                  </w:pPr>
                </w:p>
              </w:tc>
            </w:tr>
          </w:tbl>
          <w:p w14:paraId="16BD1245" w14:textId="5ECEC30B" w:rsidR="006871AB" w:rsidRPr="00EF2FA1" w:rsidRDefault="006871AB"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 xml:space="preserve">Contributed Talks, Posters and </w:t>
            </w:r>
            <w:r w:rsidR="001147D6" w:rsidRPr="00EF2FA1">
              <w:rPr>
                <w:rFonts w:asciiTheme="minorBidi" w:hAnsiTheme="minorBidi" w:cstheme="minorBidi"/>
                <w:b/>
                <w:bCs/>
                <w:sz w:val="22"/>
                <w:szCs w:val="22"/>
              </w:rPr>
              <w:t>A</w:t>
            </w:r>
            <w:r w:rsidRPr="00EF2FA1">
              <w:rPr>
                <w:rFonts w:asciiTheme="minorBidi" w:hAnsiTheme="minorBidi" w:cstheme="minorBidi"/>
                <w:b/>
                <w:bCs/>
                <w:sz w:val="22"/>
                <w:szCs w:val="22"/>
              </w:rPr>
              <w:t>bstracts</w:t>
            </w:r>
          </w:p>
        </w:tc>
      </w:tr>
      <w:tr w:rsidR="006871AB" w:rsidRPr="00EF2FA1" w14:paraId="369D1CD1" w14:textId="77777777" w:rsidTr="00530CA1">
        <w:trPr>
          <w:trHeight w:val="486"/>
          <w:jc w:val="center"/>
        </w:trPr>
        <w:tc>
          <w:tcPr>
            <w:tcW w:w="2623" w:type="dxa"/>
            <w:tcBorders>
              <w:top w:val="single" w:sz="6" w:space="0" w:color="auto"/>
              <w:bottom w:val="single" w:sz="6" w:space="0" w:color="auto"/>
            </w:tcBorders>
          </w:tcPr>
          <w:p w14:paraId="3F1DAE9F" w14:textId="77777777" w:rsidR="006871AB" w:rsidRPr="00EF2FA1" w:rsidRDefault="006871AB" w:rsidP="00EF2FA1">
            <w:pPr>
              <w:bidi w:val="0"/>
              <w:spacing w:before="60" w:after="60"/>
              <w:contextualSpacing/>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70C0E7CB" w14:textId="77777777" w:rsidR="006871AB" w:rsidRPr="00EF2FA1" w:rsidRDefault="006871AB" w:rsidP="00EF2FA1">
            <w:pPr>
              <w:bidi w:val="0"/>
              <w:spacing w:before="60" w:after="60"/>
              <w:contextualSpacing/>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33895560" w14:textId="77777777" w:rsidR="006871AB" w:rsidRPr="00EF2FA1" w:rsidRDefault="006871AB" w:rsidP="00EF2FA1">
            <w:pPr>
              <w:bidi w:val="0"/>
              <w:spacing w:before="60" w:after="60"/>
              <w:contextualSpacing/>
              <w:jc w:val="left"/>
              <w:rPr>
                <w:rFonts w:asciiTheme="minorBidi" w:hAnsiTheme="minorBidi" w:cstheme="minorBidi"/>
                <w:sz w:val="22"/>
                <w:szCs w:val="22"/>
              </w:rPr>
            </w:pPr>
          </w:p>
        </w:tc>
      </w:tr>
      <w:tr w:rsidR="006871AB" w:rsidRPr="00EF2FA1" w14:paraId="495D05DF" w14:textId="77777777" w:rsidTr="00530CA1">
        <w:trPr>
          <w:trHeight w:val="486"/>
          <w:jc w:val="center"/>
        </w:trPr>
        <w:tc>
          <w:tcPr>
            <w:tcW w:w="8231" w:type="dxa"/>
            <w:gridSpan w:val="3"/>
            <w:tcBorders>
              <w:top w:val="single" w:sz="6" w:space="0" w:color="auto"/>
              <w:bottom w:val="single" w:sz="6" w:space="0" w:color="auto"/>
            </w:tcBorders>
          </w:tcPr>
          <w:p w14:paraId="446748B4" w14:textId="77777777" w:rsidR="006871AB" w:rsidRPr="00EF2FA1" w:rsidRDefault="006871AB"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Refereed papers in conference proceedings</w:t>
            </w:r>
          </w:p>
        </w:tc>
      </w:tr>
      <w:tr w:rsidR="006871AB" w:rsidRPr="00EF2FA1" w14:paraId="28699D44" w14:textId="77777777" w:rsidTr="00530CA1">
        <w:trPr>
          <w:trHeight w:val="486"/>
          <w:jc w:val="center"/>
        </w:trPr>
        <w:tc>
          <w:tcPr>
            <w:tcW w:w="2623" w:type="dxa"/>
            <w:tcBorders>
              <w:top w:val="single" w:sz="6" w:space="0" w:color="auto"/>
              <w:bottom w:val="single" w:sz="6" w:space="0" w:color="auto"/>
            </w:tcBorders>
          </w:tcPr>
          <w:p w14:paraId="10B705BF" w14:textId="77777777" w:rsidR="006871AB" w:rsidRPr="00EF2FA1" w:rsidRDefault="006871AB" w:rsidP="00EF2FA1">
            <w:pPr>
              <w:bidi w:val="0"/>
              <w:spacing w:before="60" w:after="60"/>
              <w:contextualSpacing/>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586419AC" w14:textId="77777777" w:rsidR="006871AB" w:rsidRPr="00EF2FA1" w:rsidRDefault="006871AB" w:rsidP="00EF2FA1">
            <w:pPr>
              <w:bidi w:val="0"/>
              <w:spacing w:before="60" w:after="60"/>
              <w:contextualSpacing/>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1339B88C" w14:textId="77777777" w:rsidR="006871AB" w:rsidRPr="00EF2FA1" w:rsidRDefault="006871AB" w:rsidP="00EF2FA1">
            <w:pPr>
              <w:bidi w:val="0"/>
              <w:spacing w:before="60" w:after="60"/>
              <w:contextualSpacing/>
              <w:jc w:val="left"/>
              <w:rPr>
                <w:rFonts w:asciiTheme="minorBidi" w:hAnsiTheme="minorBidi" w:cstheme="minorBidi"/>
                <w:sz w:val="22"/>
                <w:szCs w:val="22"/>
              </w:rPr>
            </w:pPr>
          </w:p>
        </w:tc>
      </w:tr>
    </w:tbl>
    <w:p w14:paraId="4ED0DF34" w14:textId="77777777" w:rsidR="006871AB" w:rsidRPr="00EF2FA1" w:rsidRDefault="006871AB" w:rsidP="00EF2FA1">
      <w:pPr>
        <w:bidi w:val="0"/>
        <w:contextualSpacing/>
        <w:jc w:val="left"/>
        <w:rPr>
          <w:rFonts w:asciiTheme="minorBidi" w:hAnsiTheme="minorBidi" w:cstheme="minorBidi"/>
          <w:sz w:val="22"/>
          <w:szCs w:val="22"/>
        </w:rPr>
      </w:pPr>
    </w:p>
    <w:p w14:paraId="49409065" w14:textId="13F23B12" w:rsidR="006871AB" w:rsidRPr="00EF2FA1" w:rsidRDefault="006871AB"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c. International Conferences Abroad</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032"/>
        <w:gridCol w:w="2576"/>
      </w:tblGrid>
      <w:tr w:rsidR="006871AB" w:rsidRPr="00EF2FA1" w14:paraId="34CED529" w14:textId="77777777" w:rsidTr="001314E0">
        <w:trPr>
          <w:trHeight w:val="497"/>
          <w:jc w:val="center"/>
        </w:trPr>
        <w:tc>
          <w:tcPr>
            <w:tcW w:w="2623" w:type="dxa"/>
            <w:tcBorders>
              <w:top w:val="single" w:sz="12" w:space="0" w:color="auto"/>
              <w:bottom w:val="nil"/>
            </w:tcBorders>
            <w:shd w:val="pct5" w:color="auto" w:fill="auto"/>
          </w:tcPr>
          <w:p w14:paraId="21765C97" w14:textId="4694EC43" w:rsidR="006871AB" w:rsidRPr="00EF2FA1" w:rsidRDefault="001147D6"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 xml:space="preserve">Name of </w:t>
            </w:r>
            <w:r w:rsidR="006871AB" w:rsidRPr="00EF2FA1">
              <w:rPr>
                <w:rFonts w:asciiTheme="minorBidi" w:hAnsiTheme="minorBidi" w:cstheme="minorBidi"/>
                <w:b/>
                <w:bCs/>
                <w:sz w:val="22"/>
                <w:szCs w:val="22"/>
              </w:rPr>
              <w:t>Conference</w:t>
            </w:r>
          </w:p>
        </w:tc>
        <w:tc>
          <w:tcPr>
            <w:tcW w:w="3032" w:type="dxa"/>
            <w:tcBorders>
              <w:top w:val="single" w:sz="12" w:space="0" w:color="auto"/>
              <w:bottom w:val="nil"/>
            </w:tcBorders>
            <w:shd w:val="pct5" w:color="auto" w:fill="auto"/>
          </w:tcPr>
          <w:p w14:paraId="54CAE0D9" w14:textId="77777777" w:rsidR="006871AB" w:rsidRPr="00EF2FA1" w:rsidRDefault="006871AB"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Place and Date</w:t>
            </w:r>
          </w:p>
        </w:tc>
        <w:tc>
          <w:tcPr>
            <w:tcW w:w="2576" w:type="dxa"/>
            <w:tcBorders>
              <w:top w:val="single" w:sz="12" w:space="0" w:color="auto"/>
              <w:bottom w:val="nil"/>
            </w:tcBorders>
            <w:shd w:val="pct5" w:color="auto" w:fill="auto"/>
          </w:tcPr>
          <w:p w14:paraId="0620D66D" w14:textId="77777777" w:rsidR="006871AB" w:rsidRPr="00EF2FA1" w:rsidRDefault="006871AB"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Title of Lecture/Poster</w:t>
            </w:r>
          </w:p>
        </w:tc>
      </w:tr>
      <w:tr w:rsidR="006871AB" w:rsidRPr="00EF2FA1" w14:paraId="570AA53C" w14:textId="77777777" w:rsidTr="00530CA1">
        <w:trPr>
          <w:trHeight w:val="497"/>
          <w:jc w:val="center"/>
        </w:trPr>
        <w:tc>
          <w:tcPr>
            <w:tcW w:w="8231" w:type="dxa"/>
            <w:gridSpan w:val="3"/>
            <w:tcBorders>
              <w:top w:val="double" w:sz="6" w:space="0" w:color="auto"/>
              <w:bottom w:val="single" w:sz="6" w:space="0" w:color="auto"/>
            </w:tcBorders>
          </w:tcPr>
          <w:p w14:paraId="7DD45D42" w14:textId="77777777" w:rsidR="006871AB" w:rsidRPr="00EF2FA1" w:rsidRDefault="006871AB"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Participation in organizing conferences</w:t>
            </w:r>
          </w:p>
        </w:tc>
      </w:tr>
      <w:tr w:rsidR="006871AB" w:rsidRPr="00EF2FA1" w14:paraId="4D2C5658" w14:textId="77777777" w:rsidTr="001314E0">
        <w:trPr>
          <w:trHeight w:val="486"/>
          <w:jc w:val="center"/>
        </w:trPr>
        <w:tc>
          <w:tcPr>
            <w:tcW w:w="2623" w:type="dxa"/>
            <w:tcBorders>
              <w:top w:val="single" w:sz="6" w:space="0" w:color="auto"/>
              <w:bottom w:val="single" w:sz="6" w:space="0" w:color="auto"/>
            </w:tcBorders>
          </w:tcPr>
          <w:p w14:paraId="4E71DD2A" w14:textId="77777777" w:rsidR="006871AB" w:rsidRPr="00EF2FA1" w:rsidRDefault="006871AB" w:rsidP="00EF2FA1">
            <w:pPr>
              <w:bidi w:val="0"/>
              <w:spacing w:before="60" w:after="60"/>
              <w:contextualSpacing/>
              <w:jc w:val="left"/>
              <w:rPr>
                <w:rFonts w:asciiTheme="minorBidi" w:hAnsiTheme="minorBidi" w:cstheme="minorBidi"/>
                <w:sz w:val="22"/>
                <w:szCs w:val="22"/>
              </w:rPr>
            </w:pPr>
          </w:p>
        </w:tc>
        <w:tc>
          <w:tcPr>
            <w:tcW w:w="3032" w:type="dxa"/>
            <w:tcBorders>
              <w:top w:val="single" w:sz="6" w:space="0" w:color="auto"/>
              <w:bottom w:val="single" w:sz="6" w:space="0" w:color="auto"/>
            </w:tcBorders>
          </w:tcPr>
          <w:p w14:paraId="013E8375" w14:textId="77777777" w:rsidR="006871AB" w:rsidRPr="00EF2FA1" w:rsidRDefault="006871AB" w:rsidP="00EF2FA1">
            <w:pPr>
              <w:bidi w:val="0"/>
              <w:spacing w:before="60" w:after="60"/>
              <w:contextualSpacing/>
              <w:jc w:val="left"/>
              <w:rPr>
                <w:rFonts w:asciiTheme="minorBidi" w:hAnsiTheme="minorBidi" w:cstheme="minorBidi"/>
                <w:sz w:val="22"/>
                <w:szCs w:val="22"/>
              </w:rPr>
            </w:pPr>
          </w:p>
        </w:tc>
        <w:tc>
          <w:tcPr>
            <w:tcW w:w="2576" w:type="dxa"/>
            <w:tcBorders>
              <w:top w:val="single" w:sz="6" w:space="0" w:color="auto"/>
              <w:bottom w:val="single" w:sz="6" w:space="0" w:color="auto"/>
            </w:tcBorders>
          </w:tcPr>
          <w:p w14:paraId="5645C1E5" w14:textId="77777777" w:rsidR="006871AB" w:rsidRPr="00EF2FA1" w:rsidRDefault="006871AB" w:rsidP="00EF2FA1">
            <w:pPr>
              <w:bidi w:val="0"/>
              <w:spacing w:before="60" w:after="60"/>
              <w:contextualSpacing/>
              <w:jc w:val="left"/>
              <w:rPr>
                <w:rFonts w:asciiTheme="minorBidi" w:hAnsiTheme="minorBidi" w:cstheme="minorBidi"/>
                <w:sz w:val="22"/>
                <w:szCs w:val="22"/>
              </w:rPr>
            </w:pPr>
          </w:p>
        </w:tc>
      </w:tr>
      <w:tr w:rsidR="006871AB" w:rsidRPr="00EF2FA1" w14:paraId="4CFFD07C" w14:textId="77777777" w:rsidTr="00530CA1">
        <w:trPr>
          <w:trHeight w:val="486"/>
          <w:jc w:val="center"/>
        </w:trPr>
        <w:tc>
          <w:tcPr>
            <w:tcW w:w="8231" w:type="dxa"/>
            <w:gridSpan w:val="3"/>
            <w:tcBorders>
              <w:top w:val="single" w:sz="6" w:space="0" w:color="auto"/>
              <w:bottom w:val="single" w:sz="6" w:space="0" w:color="auto"/>
            </w:tcBorders>
          </w:tcPr>
          <w:p w14:paraId="38F93F57" w14:textId="1CE29CA3" w:rsidR="006871AB" w:rsidRPr="00EF2FA1" w:rsidRDefault="006871AB"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 xml:space="preserve">Plenary </w:t>
            </w:r>
            <w:r w:rsidR="001147D6" w:rsidRPr="00EF2FA1">
              <w:rPr>
                <w:rFonts w:asciiTheme="minorBidi" w:hAnsiTheme="minorBidi" w:cstheme="minorBidi"/>
                <w:b/>
                <w:bCs/>
                <w:sz w:val="22"/>
                <w:szCs w:val="22"/>
              </w:rPr>
              <w:t>Presentations</w:t>
            </w:r>
          </w:p>
        </w:tc>
      </w:tr>
      <w:tr w:rsidR="00831DCF" w:rsidRPr="00054AAE" w14:paraId="156DEB37" w14:textId="77777777" w:rsidTr="001314E0">
        <w:trPr>
          <w:trHeight w:val="486"/>
          <w:jc w:val="center"/>
        </w:trPr>
        <w:tc>
          <w:tcPr>
            <w:tcW w:w="2623" w:type="dxa"/>
            <w:tcBorders>
              <w:top w:val="single" w:sz="6" w:space="0" w:color="auto"/>
              <w:bottom w:val="single" w:sz="6" w:space="0" w:color="auto"/>
            </w:tcBorders>
          </w:tcPr>
          <w:p w14:paraId="0CEE03C2" w14:textId="77777777" w:rsidR="00831DCF" w:rsidRPr="00054AAE" w:rsidRDefault="00831DCF" w:rsidP="00831DCF">
            <w:pPr>
              <w:bidi w:val="0"/>
              <w:spacing w:before="60" w:after="60"/>
              <w:contextualSpacing/>
              <w:jc w:val="left"/>
              <w:rPr>
                <w:rFonts w:asciiTheme="minorBidi" w:hAnsiTheme="minorBidi" w:cstheme="minorBidi"/>
                <w:sz w:val="22"/>
                <w:szCs w:val="22"/>
              </w:rPr>
            </w:pPr>
          </w:p>
        </w:tc>
        <w:tc>
          <w:tcPr>
            <w:tcW w:w="3032" w:type="dxa"/>
            <w:tcBorders>
              <w:top w:val="single" w:sz="6" w:space="0" w:color="auto"/>
              <w:bottom w:val="single" w:sz="6" w:space="0" w:color="auto"/>
            </w:tcBorders>
          </w:tcPr>
          <w:p w14:paraId="3C97096B" w14:textId="6FFD191C" w:rsidR="00831DCF" w:rsidRPr="00054AAE" w:rsidRDefault="00831DCF" w:rsidP="00831DCF">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Harvard Medical School, Cambridge, MA,</w:t>
            </w:r>
            <w:r w:rsidRPr="00054AAE">
              <w:rPr>
                <w:rFonts w:asciiTheme="minorBidi" w:hAnsiTheme="minorBidi" w:cstheme="minorBidi"/>
                <w:sz w:val="22"/>
                <w:szCs w:val="22"/>
              </w:rPr>
              <w:br/>
              <w:t>USA</w:t>
            </w:r>
            <w:r w:rsidRPr="00054AAE">
              <w:rPr>
                <w:rFonts w:asciiTheme="minorBidi" w:hAnsiTheme="minorBidi" w:cstheme="minorBidi"/>
                <w:b/>
                <w:bCs/>
                <w:sz w:val="22"/>
                <w:szCs w:val="22"/>
              </w:rPr>
              <w:t xml:space="preserve">, </w:t>
            </w:r>
            <w:r w:rsidRPr="00054AAE">
              <w:rPr>
                <w:rFonts w:asciiTheme="minorBidi" w:hAnsiTheme="minorBidi" w:cstheme="minorBidi"/>
                <w:sz w:val="22"/>
                <w:szCs w:val="22"/>
              </w:rPr>
              <w:t xml:space="preserve">Department of </w:t>
            </w:r>
            <w:commentRangeStart w:id="30"/>
            <w:r w:rsidRPr="00054AAE">
              <w:rPr>
                <w:rFonts w:asciiTheme="minorBidi" w:hAnsiTheme="minorBidi" w:cstheme="minorBidi"/>
                <w:sz w:val="22"/>
                <w:szCs w:val="22"/>
              </w:rPr>
              <w:t>Otolaryngology</w:t>
            </w:r>
            <w:commentRangeEnd w:id="30"/>
            <w:r w:rsidR="00054AAE" w:rsidRPr="00054AAE">
              <w:rPr>
                <w:rStyle w:val="CommentReference"/>
              </w:rPr>
              <w:commentReference w:id="30"/>
            </w:r>
            <w:r w:rsidR="00FD6FB0">
              <w:rPr>
                <w:rFonts w:asciiTheme="minorBidi" w:hAnsiTheme="minorBidi" w:cstheme="minorBidi"/>
                <w:sz w:val="22"/>
                <w:szCs w:val="22"/>
              </w:rPr>
              <w:t>-</w:t>
            </w:r>
            <w:r w:rsidRPr="00054AAE">
              <w:rPr>
                <w:rFonts w:asciiTheme="minorBidi" w:hAnsiTheme="minorBidi" w:cstheme="minorBidi"/>
                <w:sz w:val="22"/>
                <w:szCs w:val="22"/>
              </w:rPr>
              <w:t xml:space="preserve">Head and Neck Surgery </w:t>
            </w:r>
          </w:p>
          <w:p w14:paraId="09511F19" w14:textId="77777777" w:rsidR="00831DCF" w:rsidRPr="00054AAE" w:rsidRDefault="00831DCF" w:rsidP="00831DCF">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 xml:space="preserve">October 2021 </w:t>
            </w:r>
          </w:p>
          <w:p w14:paraId="2212F3BC" w14:textId="77777777" w:rsidR="00831DCF" w:rsidRPr="00054AAE" w:rsidRDefault="00831DCF" w:rsidP="00831DCF">
            <w:pPr>
              <w:bidi w:val="0"/>
              <w:spacing w:before="60" w:after="60"/>
              <w:contextualSpacing/>
              <w:jc w:val="left"/>
              <w:rPr>
                <w:rFonts w:asciiTheme="minorBidi" w:hAnsiTheme="minorBidi" w:cstheme="minorBidi"/>
                <w:sz w:val="22"/>
                <w:szCs w:val="22"/>
              </w:rPr>
            </w:pPr>
          </w:p>
        </w:tc>
        <w:tc>
          <w:tcPr>
            <w:tcW w:w="2576" w:type="dxa"/>
            <w:tcBorders>
              <w:top w:val="single" w:sz="6" w:space="0" w:color="auto"/>
              <w:bottom w:val="single" w:sz="6" w:space="0" w:color="auto"/>
            </w:tcBorders>
          </w:tcPr>
          <w:p w14:paraId="4C1D26FF" w14:textId="0822B1AA" w:rsidR="00831DCF" w:rsidRPr="00054AAE" w:rsidRDefault="00831DCF" w:rsidP="00831DCF">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The Syrian Civil War: The Galilee Medical Center Experience</w:t>
            </w:r>
          </w:p>
        </w:tc>
      </w:tr>
      <w:tr w:rsidR="00831DCF" w:rsidRPr="00054AAE" w14:paraId="7AB1118E" w14:textId="77777777" w:rsidTr="001314E0">
        <w:trPr>
          <w:trHeight w:val="486"/>
          <w:jc w:val="center"/>
        </w:trPr>
        <w:tc>
          <w:tcPr>
            <w:tcW w:w="2623" w:type="dxa"/>
            <w:tcBorders>
              <w:top w:val="single" w:sz="6" w:space="0" w:color="auto"/>
              <w:bottom w:val="single" w:sz="6" w:space="0" w:color="auto"/>
            </w:tcBorders>
          </w:tcPr>
          <w:p w14:paraId="241D39E8" w14:textId="36068759" w:rsidR="00831DCF" w:rsidRPr="00054AAE" w:rsidRDefault="00831DCF" w:rsidP="00831DCF">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 xml:space="preserve">World Rhinoplasty Day </w:t>
            </w:r>
          </w:p>
        </w:tc>
        <w:tc>
          <w:tcPr>
            <w:tcW w:w="3032" w:type="dxa"/>
            <w:tcBorders>
              <w:top w:val="single" w:sz="6" w:space="0" w:color="auto"/>
              <w:bottom w:val="single" w:sz="6" w:space="0" w:color="auto"/>
            </w:tcBorders>
          </w:tcPr>
          <w:p w14:paraId="33832AD6" w14:textId="77777777" w:rsidR="00831DCF" w:rsidRPr="00054AAE" w:rsidRDefault="00831DCF" w:rsidP="00831DCF">
            <w:pPr>
              <w:bidi w:val="0"/>
              <w:spacing w:before="60" w:after="60"/>
              <w:contextualSpacing/>
              <w:jc w:val="left"/>
              <w:rPr>
                <w:rFonts w:asciiTheme="minorBidi" w:hAnsiTheme="minorBidi" w:cstheme="minorBidi"/>
                <w:b/>
                <w:bCs/>
                <w:sz w:val="22"/>
                <w:szCs w:val="22"/>
              </w:rPr>
            </w:pPr>
            <w:r w:rsidRPr="00054AAE">
              <w:rPr>
                <w:rFonts w:asciiTheme="minorBidi" w:hAnsiTheme="minorBidi" w:cstheme="minorBidi"/>
                <w:sz w:val="22"/>
                <w:szCs w:val="22"/>
              </w:rPr>
              <w:t xml:space="preserve">Virtual Webcast </w:t>
            </w:r>
            <w:r w:rsidRPr="00054AAE">
              <w:rPr>
                <w:rFonts w:asciiTheme="minorBidi" w:hAnsiTheme="minorBidi" w:cstheme="minorBidi"/>
                <w:sz w:val="22"/>
                <w:szCs w:val="22"/>
              </w:rPr>
              <w:br/>
              <w:t>South Africa</w:t>
            </w:r>
          </w:p>
          <w:p w14:paraId="4A0F34D9" w14:textId="77777777" w:rsidR="00831DCF" w:rsidRPr="00054AAE" w:rsidRDefault="00831DCF" w:rsidP="00831DCF">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November 2020</w:t>
            </w:r>
          </w:p>
          <w:p w14:paraId="1043377A" w14:textId="77777777" w:rsidR="00831DCF" w:rsidRPr="00054AAE" w:rsidRDefault="00831DCF" w:rsidP="00831DCF">
            <w:pPr>
              <w:bidi w:val="0"/>
              <w:spacing w:before="60" w:after="60"/>
              <w:contextualSpacing/>
              <w:jc w:val="left"/>
              <w:rPr>
                <w:rFonts w:asciiTheme="minorBidi" w:hAnsiTheme="minorBidi" w:cstheme="minorBidi"/>
                <w:sz w:val="22"/>
                <w:szCs w:val="22"/>
              </w:rPr>
            </w:pPr>
          </w:p>
        </w:tc>
        <w:tc>
          <w:tcPr>
            <w:tcW w:w="2576" w:type="dxa"/>
            <w:tcBorders>
              <w:top w:val="single" w:sz="6" w:space="0" w:color="auto"/>
              <w:bottom w:val="single" w:sz="6" w:space="0" w:color="auto"/>
            </w:tcBorders>
          </w:tcPr>
          <w:p w14:paraId="7DB3EDA7" w14:textId="446B5242" w:rsidR="00831DCF" w:rsidRPr="00054AAE" w:rsidRDefault="00831DCF" w:rsidP="00831DCF">
            <w:pPr>
              <w:bidi w:val="0"/>
              <w:spacing w:before="60" w:after="60"/>
              <w:contextualSpacing/>
              <w:jc w:val="left"/>
              <w:rPr>
                <w:rFonts w:asciiTheme="minorBidi" w:hAnsiTheme="minorBidi" w:cstheme="minorBidi"/>
                <w:sz w:val="22"/>
                <w:szCs w:val="22"/>
              </w:rPr>
            </w:pPr>
            <w:proofErr w:type="spellStart"/>
            <w:r w:rsidRPr="00054AAE">
              <w:rPr>
                <w:rFonts w:asciiTheme="minorBidi" w:hAnsiTheme="minorBidi" w:cstheme="minorBidi"/>
                <w:sz w:val="22"/>
                <w:szCs w:val="22"/>
              </w:rPr>
              <w:lastRenderedPageBreak/>
              <w:t>Septorhinoplasty</w:t>
            </w:r>
            <w:proofErr w:type="spellEnd"/>
            <w:r w:rsidRPr="00054AAE">
              <w:rPr>
                <w:rFonts w:asciiTheme="minorBidi" w:hAnsiTheme="minorBidi" w:cstheme="minorBidi"/>
                <w:sz w:val="22"/>
                <w:szCs w:val="22"/>
              </w:rPr>
              <w:t xml:space="preserve">: How Well Do We Really </w:t>
            </w:r>
            <w:r w:rsidRPr="00054AAE">
              <w:rPr>
                <w:rFonts w:asciiTheme="minorBidi" w:hAnsiTheme="minorBidi" w:cstheme="minorBidi"/>
                <w:sz w:val="22"/>
                <w:szCs w:val="22"/>
              </w:rPr>
              <w:lastRenderedPageBreak/>
              <w:t>Understand Our Patients?</w:t>
            </w:r>
          </w:p>
        </w:tc>
      </w:tr>
      <w:tr w:rsidR="00831DCF" w:rsidRPr="00054AAE" w14:paraId="70F38FFB" w14:textId="77777777" w:rsidTr="001314E0">
        <w:trPr>
          <w:trHeight w:val="486"/>
          <w:jc w:val="center"/>
        </w:trPr>
        <w:tc>
          <w:tcPr>
            <w:tcW w:w="2623" w:type="dxa"/>
            <w:tcBorders>
              <w:top w:val="single" w:sz="6" w:space="0" w:color="auto"/>
              <w:bottom w:val="single" w:sz="6" w:space="0" w:color="auto"/>
            </w:tcBorders>
          </w:tcPr>
          <w:p w14:paraId="0C44E99B" w14:textId="643F7741" w:rsidR="00831DCF" w:rsidRPr="00054AAE" w:rsidRDefault="00831DCF" w:rsidP="00831DCF">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lastRenderedPageBreak/>
              <w:t>Jewish National Fund-USA</w:t>
            </w:r>
          </w:p>
        </w:tc>
        <w:tc>
          <w:tcPr>
            <w:tcW w:w="3032" w:type="dxa"/>
            <w:tcBorders>
              <w:top w:val="single" w:sz="6" w:space="0" w:color="auto"/>
              <w:bottom w:val="single" w:sz="6" w:space="0" w:color="auto"/>
            </w:tcBorders>
          </w:tcPr>
          <w:p w14:paraId="71CEEB2D" w14:textId="77777777" w:rsidR="00831DCF" w:rsidRPr="00054AAE" w:rsidRDefault="00831DCF" w:rsidP="00831DCF">
            <w:pPr>
              <w:bidi w:val="0"/>
              <w:spacing w:before="60" w:after="60"/>
              <w:contextualSpacing/>
              <w:jc w:val="left"/>
              <w:rPr>
                <w:rFonts w:asciiTheme="minorBidi" w:hAnsiTheme="minorBidi" w:cstheme="minorBidi"/>
                <w:b/>
                <w:bCs/>
                <w:sz w:val="22"/>
                <w:szCs w:val="22"/>
              </w:rPr>
            </w:pPr>
            <w:r w:rsidRPr="00054AAE">
              <w:rPr>
                <w:rFonts w:asciiTheme="minorBidi" w:hAnsiTheme="minorBidi" w:cstheme="minorBidi"/>
                <w:sz w:val="22"/>
                <w:szCs w:val="22"/>
              </w:rPr>
              <w:t>Virtual Webcast, Boston, MA USA</w:t>
            </w:r>
          </w:p>
          <w:p w14:paraId="2A211323" w14:textId="77777777" w:rsidR="00831DCF" w:rsidRPr="00054AAE" w:rsidRDefault="00831DCF" w:rsidP="00831DCF">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July 2020</w:t>
            </w:r>
          </w:p>
          <w:p w14:paraId="4AC2879F" w14:textId="77777777" w:rsidR="00831DCF" w:rsidRPr="00054AAE" w:rsidRDefault="00831DCF" w:rsidP="00831DCF">
            <w:pPr>
              <w:bidi w:val="0"/>
              <w:spacing w:before="60" w:after="60"/>
              <w:contextualSpacing/>
              <w:jc w:val="left"/>
              <w:rPr>
                <w:rFonts w:asciiTheme="minorBidi" w:hAnsiTheme="minorBidi" w:cstheme="minorBidi"/>
                <w:sz w:val="22"/>
                <w:szCs w:val="22"/>
              </w:rPr>
            </w:pPr>
          </w:p>
        </w:tc>
        <w:tc>
          <w:tcPr>
            <w:tcW w:w="2576" w:type="dxa"/>
            <w:tcBorders>
              <w:top w:val="single" w:sz="6" w:space="0" w:color="auto"/>
              <w:bottom w:val="single" w:sz="6" w:space="0" w:color="auto"/>
            </w:tcBorders>
          </w:tcPr>
          <w:p w14:paraId="23D9ADF7" w14:textId="51E7EDDF" w:rsidR="00831DCF" w:rsidRPr="00054AAE" w:rsidRDefault="00831DCF" w:rsidP="00831DCF">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Covid and Beyond: A Doctors for Israel Conversation</w:t>
            </w:r>
          </w:p>
        </w:tc>
      </w:tr>
      <w:tr w:rsidR="00831DCF" w:rsidRPr="00054AAE" w14:paraId="4A80FCE1" w14:textId="77777777" w:rsidTr="00530CA1">
        <w:trPr>
          <w:trHeight w:val="486"/>
          <w:jc w:val="center"/>
        </w:trPr>
        <w:tc>
          <w:tcPr>
            <w:tcW w:w="2623" w:type="dxa"/>
            <w:tcBorders>
              <w:top w:val="single" w:sz="6" w:space="0" w:color="auto"/>
              <w:bottom w:val="single" w:sz="6" w:space="0" w:color="auto"/>
            </w:tcBorders>
          </w:tcPr>
          <w:p w14:paraId="7CD84594" w14:textId="77777777" w:rsidR="00831DCF" w:rsidRPr="00054AAE" w:rsidRDefault="00831DCF" w:rsidP="00530CA1">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American Academy of Facial Plastic and Reconstructive Surgery AAFPRS</w:t>
            </w:r>
          </w:p>
        </w:tc>
        <w:tc>
          <w:tcPr>
            <w:tcW w:w="3032" w:type="dxa"/>
            <w:tcBorders>
              <w:top w:val="single" w:sz="6" w:space="0" w:color="auto"/>
              <w:bottom w:val="single" w:sz="6" w:space="0" w:color="auto"/>
            </w:tcBorders>
          </w:tcPr>
          <w:p w14:paraId="0FF230D0" w14:textId="77777777" w:rsidR="00831DCF" w:rsidRPr="00054AAE" w:rsidRDefault="00831DCF" w:rsidP="00530CA1">
            <w:pPr>
              <w:bidi w:val="0"/>
              <w:spacing w:before="60" w:after="60"/>
              <w:contextualSpacing/>
              <w:jc w:val="left"/>
              <w:rPr>
                <w:rFonts w:asciiTheme="minorBidi" w:hAnsiTheme="minorBidi" w:cstheme="minorBidi"/>
                <w:b/>
                <w:bCs/>
                <w:sz w:val="22"/>
                <w:szCs w:val="22"/>
              </w:rPr>
            </w:pPr>
            <w:r w:rsidRPr="00054AAE">
              <w:rPr>
                <w:rFonts w:asciiTheme="minorBidi" w:hAnsiTheme="minorBidi" w:cstheme="minorBidi"/>
                <w:sz w:val="22"/>
                <w:szCs w:val="22"/>
              </w:rPr>
              <w:t>Orlando, FL, USA</w:t>
            </w:r>
          </w:p>
          <w:p w14:paraId="59475149" w14:textId="77777777" w:rsidR="00831DCF" w:rsidRPr="00054AAE" w:rsidRDefault="00831DCF" w:rsidP="00530CA1">
            <w:pPr>
              <w:bidi w:val="0"/>
              <w:contextualSpacing/>
              <w:jc w:val="left"/>
              <w:rPr>
                <w:rFonts w:asciiTheme="minorBidi" w:hAnsiTheme="minorBidi" w:cstheme="minorBidi"/>
                <w:sz w:val="22"/>
                <w:szCs w:val="22"/>
              </w:rPr>
            </w:pPr>
            <w:r w:rsidRPr="00054AAE">
              <w:rPr>
                <w:rFonts w:asciiTheme="minorBidi" w:hAnsiTheme="minorBidi" w:cstheme="minorBidi"/>
                <w:sz w:val="22"/>
                <w:szCs w:val="22"/>
              </w:rPr>
              <w:t>April 2019</w:t>
            </w:r>
          </w:p>
          <w:p w14:paraId="2006406D" w14:textId="77777777" w:rsidR="00831DCF" w:rsidRPr="00054AAE" w:rsidRDefault="00831DCF" w:rsidP="00530CA1">
            <w:pPr>
              <w:bidi w:val="0"/>
              <w:spacing w:before="60" w:after="60"/>
              <w:contextualSpacing/>
              <w:jc w:val="left"/>
              <w:rPr>
                <w:rFonts w:asciiTheme="minorBidi" w:hAnsiTheme="minorBidi" w:cstheme="minorBidi"/>
                <w:sz w:val="22"/>
                <w:szCs w:val="22"/>
              </w:rPr>
            </w:pPr>
          </w:p>
        </w:tc>
        <w:tc>
          <w:tcPr>
            <w:tcW w:w="2576" w:type="dxa"/>
            <w:tcBorders>
              <w:top w:val="single" w:sz="6" w:space="0" w:color="auto"/>
              <w:bottom w:val="single" w:sz="6" w:space="0" w:color="auto"/>
            </w:tcBorders>
          </w:tcPr>
          <w:p w14:paraId="2AE26672" w14:textId="77777777" w:rsidR="00831DCF" w:rsidRPr="00054AAE" w:rsidRDefault="00831DCF" w:rsidP="00530CA1">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Advances in Rhinoplasty</w:t>
            </w:r>
          </w:p>
        </w:tc>
      </w:tr>
      <w:tr w:rsidR="00E945EB" w:rsidRPr="00054AAE" w14:paraId="355B42B9" w14:textId="77777777" w:rsidTr="00530CA1">
        <w:trPr>
          <w:trHeight w:val="486"/>
          <w:jc w:val="center"/>
        </w:trPr>
        <w:tc>
          <w:tcPr>
            <w:tcW w:w="2623" w:type="dxa"/>
            <w:tcBorders>
              <w:top w:val="single" w:sz="6" w:space="0" w:color="auto"/>
              <w:bottom w:val="single" w:sz="6" w:space="0" w:color="auto"/>
            </w:tcBorders>
          </w:tcPr>
          <w:p w14:paraId="5CBF50A2" w14:textId="3D695731"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 xml:space="preserve">IFHNOS 5th World Congress &amp; AHNS Annual Meeting </w:t>
            </w:r>
          </w:p>
        </w:tc>
        <w:tc>
          <w:tcPr>
            <w:tcW w:w="3032" w:type="dxa"/>
            <w:tcBorders>
              <w:top w:val="single" w:sz="6" w:space="0" w:color="auto"/>
              <w:bottom w:val="single" w:sz="6" w:space="0" w:color="auto"/>
            </w:tcBorders>
          </w:tcPr>
          <w:p w14:paraId="0D42D868" w14:textId="77777777" w:rsidR="00E945EB" w:rsidRPr="00054AAE" w:rsidRDefault="00E945EB" w:rsidP="00E945EB">
            <w:pPr>
              <w:bidi w:val="0"/>
              <w:contextualSpacing/>
              <w:jc w:val="left"/>
              <w:rPr>
                <w:rFonts w:asciiTheme="minorBidi" w:hAnsiTheme="minorBidi" w:cstheme="minorBidi"/>
                <w:b/>
                <w:bCs/>
                <w:sz w:val="22"/>
                <w:szCs w:val="22"/>
              </w:rPr>
            </w:pPr>
            <w:r w:rsidRPr="00054AAE">
              <w:rPr>
                <w:rFonts w:asciiTheme="minorBidi" w:hAnsiTheme="minorBidi" w:cstheme="minorBidi"/>
                <w:sz w:val="22"/>
                <w:szCs w:val="22"/>
              </w:rPr>
              <w:t>New York, NY, USA</w:t>
            </w:r>
          </w:p>
          <w:p w14:paraId="32854C31" w14:textId="5874CCF2"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July 2014</w:t>
            </w:r>
          </w:p>
        </w:tc>
        <w:tc>
          <w:tcPr>
            <w:tcW w:w="2576" w:type="dxa"/>
            <w:tcBorders>
              <w:top w:val="single" w:sz="6" w:space="0" w:color="auto"/>
              <w:bottom w:val="single" w:sz="6" w:space="0" w:color="auto"/>
            </w:tcBorders>
          </w:tcPr>
          <w:p w14:paraId="3EC8B883" w14:textId="13E73E7A"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Flap In Floor of Mouth Reconstruction.</w:t>
            </w:r>
          </w:p>
        </w:tc>
      </w:tr>
      <w:tr w:rsidR="00E945EB" w:rsidRPr="00054AAE" w14:paraId="5ED1A5C7" w14:textId="77777777" w:rsidTr="00530CA1">
        <w:trPr>
          <w:trHeight w:val="486"/>
          <w:jc w:val="center"/>
        </w:trPr>
        <w:tc>
          <w:tcPr>
            <w:tcW w:w="2623" w:type="dxa"/>
            <w:tcBorders>
              <w:top w:val="single" w:sz="6" w:space="0" w:color="auto"/>
              <w:bottom w:val="single" w:sz="6" w:space="0" w:color="auto"/>
            </w:tcBorders>
          </w:tcPr>
          <w:p w14:paraId="1D19124B" w14:textId="29548AA4"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 xml:space="preserve">IFHNOS 5th World Congress &amp; AHNS Annual Meeting </w:t>
            </w:r>
          </w:p>
        </w:tc>
        <w:tc>
          <w:tcPr>
            <w:tcW w:w="3032" w:type="dxa"/>
            <w:tcBorders>
              <w:top w:val="single" w:sz="6" w:space="0" w:color="auto"/>
              <w:bottom w:val="single" w:sz="6" w:space="0" w:color="auto"/>
            </w:tcBorders>
          </w:tcPr>
          <w:p w14:paraId="2B577186" w14:textId="77777777" w:rsidR="00E945EB" w:rsidRPr="00054AAE" w:rsidRDefault="00E945EB" w:rsidP="00E945EB">
            <w:pPr>
              <w:bidi w:val="0"/>
              <w:contextualSpacing/>
              <w:jc w:val="left"/>
              <w:rPr>
                <w:rFonts w:asciiTheme="minorBidi" w:hAnsiTheme="minorBidi" w:cstheme="minorBidi"/>
                <w:b/>
                <w:bCs/>
                <w:sz w:val="22"/>
                <w:szCs w:val="22"/>
              </w:rPr>
            </w:pPr>
            <w:r w:rsidRPr="00054AAE">
              <w:rPr>
                <w:rFonts w:asciiTheme="minorBidi" w:hAnsiTheme="minorBidi" w:cstheme="minorBidi"/>
                <w:sz w:val="22"/>
                <w:szCs w:val="22"/>
              </w:rPr>
              <w:t>New York, NY, USA</w:t>
            </w:r>
          </w:p>
          <w:p w14:paraId="65DF9193" w14:textId="54AAE125"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July 2014</w:t>
            </w:r>
          </w:p>
        </w:tc>
        <w:tc>
          <w:tcPr>
            <w:tcW w:w="2576" w:type="dxa"/>
            <w:tcBorders>
              <w:top w:val="single" w:sz="6" w:space="0" w:color="auto"/>
              <w:bottom w:val="single" w:sz="6" w:space="0" w:color="auto"/>
            </w:tcBorders>
          </w:tcPr>
          <w:p w14:paraId="3A8C1C83" w14:textId="77777777" w:rsidR="00E945EB" w:rsidRPr="00054AAE" w:rsidRDefault="00E945EB" w:rsidP="00E945EB">
            <w:pPr>
              <w:tabs>
                <w:tab w:val="left" w:pos="516"/>
                <w:tab w:val="left" w:pos="5052"/>
              </w:tabs>
              <w:bidi w:val="0"/>
              <w:contextualSpacing/>
              <w:jc w:val="left"/>
              <w:rPr>
                <w:rFonts w:asciiTheme="minorBidi" w:hAnsiTheme="minorBidi" w:cstheme="minorBidi"/>
                <w:b/>
                <w:bCs/>
                <w:sz w:val="22"/>
                <w:szCs w:val="22"/>
              </w:rPr>
            </w:pPr>
            <w:r w:rsidRPr="00054AAE">
              <w:rPr>
                <w:rFonts w:asciiTheme="minorBidi" w:hAnsiTheme="minorBidi" w:cstheme="minorBidi"/>
                <w:sz w:val="22"/>
                <w:szCs w:val="22"/>
              </w:rPr>
              <w:t xml:space="preserve">The Syrian Civil War: The Galilee Medical Center Experience. </w:t>
            </w:r>
          </w:p>
          <w:p w14:paraId="4CE0956F" w14:textId="77777777" w:rsidR="00E945EB" w:rsidRPr="00054AAE" w:rsidRDefault="00E945EB" w:rsidP="00E945EB">
            <w:pPr>
              <w:bidi w:val="0"/>
              <w:spacing w:before="60" w:after="60"/>
              <w:contextualSpacing/>
              <w:jc w:val="left"/>
              <w:rPr>
                <w:rFonts w:asciiTheme="minorBidi" w:hAnsiTheme="minorBidi" w:cstheme="minorBidi"/>
                <w:sz w:val="22"/>
                <w:szCs w:val="22"/>
              </w:rPr>
            </w:pPr>
          </w:p>
        </w:tc>
      </w:tr>
      <w:tr w:rsidR="00E945EB" w:rsidRPr="00054AAE" w14:paraId="343989CA" w14:textId="77777777" w:rsidTr="00530CA1">
        <w:trPr>
          <w:trHeight w:val="486"/>
          <w:jc w:val="center"/>
        </w:trPr>
        <w:tc>
          <w:tcPr>
            <w:tcW w:w="2623" w:type="dxa"/>
            <w:tcBorders>
              <w:top w:val="single" w:sz="6" w:space="0" w:color="auto"/>
              <w:bottom w:val="single" w:sz="6" w:space="0" w:color="auto"/>
            </w:tcBorders>
          </w:tcPr>
          <w:p w14:paraId="0432436D" w14:textId="2C2E9FCA"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 xml:space="preserve">Annual Meeting of the Quebec Association of Otolaryngology-Head &amp; Neck Surgery </w:t>
            </w:r>
          </w:p>
        </w:tc>
        <w:tc>
          <w:tcPr>
            <w:tcW w:w="3032" w:type="dxa"/>
            <w:tcBorders>
              <w:top w:val="single" w:sz="6" w:space="0" w:color="auto"/>
              <w:bottom w:val="single" w:sz="6" w:space="0" w:color="auto"/>
            </w:tcBorders>
          </w:tcPr>
          <w:p w14:paraId="13B4C5D4" w14:textId="77777777" w:rsidR="00E945EB" w:rsidRPr="00054AAE" w:rsidRDefault="00E945EB" w:rsidP="00E945EB">
            <w:pPr>
              <w:bidi w:val="0"/>
              <w:contextualSpacing/>
              <w:jc w:val="left"/>
              <w:rPr>
                <w:rFonts w:asciiTheme="minorBidi" w:hAnsiTheme="minorBidi" w:cstheme="minorBidi"/>
                <w:b/>
                <w:bCs/>
                <w:sz w:val="22"/>
                <w:szCs w:val="22"/>
              </w:rPr>
            </w:pPr>
            <w:r w:rsidRPr="00054AAE">
              <w:rPr>
                <w:rFonts w:asciiTheme="minorBidi" w:hAnsiTheme="minorBidi" w:cstheme="minorBidi"/>
                <w:sz w:val="22"/>
                <w:szCs w:val="22"/>
              </w:rPr>
              <w:t>Quebec,</w:t>
            </w:r>
            <w:r w:rsidRPr="00054AAE">
              <w:rPr>
                <w:rFonts w:asciiTheme="minorBidi" w:hAnsiTheme="minorBidi" w:cstheme="minorBidi"/>
                <w:b/>
                <w:bCs/>
                <w:sz w:val="22"/>
                <w:szCs w:val="22"/>
              </w:rPr>
              <w:t xml:space="preserve"> </w:t>
            </w:r>
            <w:r w:rsidRPr="00054AAE">
              <w:rPr>
                <w:rFonts w:asciiTheme="minorBidi" w:hAnsiTheme="minorBidi" w:cstheme="minorBidi"/>
                <w:sz w:val="22"/>
                <w:szCs w:val="22"/>
              </w:rPr>
              <w:t>Canada</w:t>
            </w:r>
          </w:p>
          <w:p w14:paraId="17515B48" w14:textId="19160765"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October 2012</w:t>
            </w:r>
          </w:p>
        </w:tc>
        <w:tc>
          <w:tcPr>
            <w:tcW w:w="2576" w:type="dxa"/>
            <w:tcBorders>
              <w:top w:val="single" w:sz="6" w:space="0" w:color="auto"/>
              <w:bottom w:val="single" w:sz="6" w:space="0" w:color="auto"/>
            </w:tcBorders>
          </w:tcPr>
          <w:p w14:paraId="272792DA" w14:textId="5BB94965"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Comparison of Postoperative Complications and Functional Analysis of The Results in Reconstructive Approaches in Patients Suffering from Squamous Cell Carcinoma of the Larynx Treated by Laryngectomy: The Experience of a Center</w:t>
            </w:r>
          </w:p>
        </w:tc>
      </w:tr>
      <w:tr w:rsidR="00E945EB" w:rsidRPr="00054AAE" w14:paraId="55036787" w14:textId="77777777" w:rsidTr="00530CA1">
        <w:trPr>
          <w:trHeight w:val="486"/>
          <w:jc w:val="center"/>
        </w:trPr>
        <w:tc>
          <w:tcPr>
            <w:tcW w:w="2623" w:type="dxa"/>
            <w:tcBorders>
              <w:top w:val="single" w:sz="6" w:space="0" w:color="auto"/>
              <w:bottom w:val="single" w:sz="6" w:space="0" w:color="auto"/>
            </w:tcBorders>
          </w:tcPr>
          <w:p w14:paraId="5983D037" w14:textId="487271DD"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 xml:space="preserve">Annual Meeting of the Quebec Association of Otolaryngology-Head &amp; Neck Surgery </w:t>
            </w:r>
          </w:p>
        </w:tc>
        <w:tc>
          <w:tcPr>
            <w:tcW w:w="3032" w:type="dxa"/>
            <w:tcBorders>
              <w:top w:val="single" w:sz="6" w:space="0" w:color="auto"/>
              <w:bottom w:val="single" w:sz="6" w:space="0" w:color="auto"/>
            </w:tcBorders>
          </w:tcPr>
          <w:p w14:paraId="69871575" w14:textId="77777777" w:rsidR="00E945EB" w:rsidRPr="00054AAE" w:rsidRDefault="00E945EB" w:rsidP="00E945EB">
            <w:pPr>
              <w:bidi w:val="0"/>
              <w:contextualSpacing/>
              <w:jc w:val="left"/>
              <w:rPr>
                <w:rFonts w:asciiTheme="minorBidi" w:hAnsiTheme="minorBidi" w:cstheme="minorBidi"/>
                <w:b/>
                <w:bCs/>
                <w:sz w:val="22"/>
                <w:szCs w:val="22"/>
              </w:rPr>
            </w:pPr>
            <w:r w:rsidRPr="00054AAE">
              <w:rPr>
                <w:rFonts w:asciiTheme="minorBidi" w:hAnsiTheme="minorBidi" w:cstheme="minorBidi"/>
                <w:sz w:val="22"/>
                <w:szCs w:val="22"/>
              </w:rPr>
              <w:t>Quebec,</w:t>
            </w:r>
            <w:r w:rsidRPr="00054AAE">
              <w:rPr>
                <w:rFonts w:asciiTheme="minorBidi" w:hAnsiTheme="minorBidi" w:cstheme="minorBidi"/>
                <w:b/>
                <w:bCs/>
                <w:sz w:val="22"/>
                <w:szCs w:val="22"/>
              </w:rPr>
              <w:t xml:space="preserve"> </w:t>
            </w:r>
            <w:r w:rsidRPr="00054AAE">
              <w:rPr>
                <w:rFonts w:asciiTheme="minorBidi" w:hAnsiTheme="minorBidi" w:cstheme="minorBidi"/>
                <w:sz w:val="22"/>
                <w:szCs w:val="22"/>
              </w:rPr>
              <w:t>Canada</w:t>
            </w:r>
          </w:p>
          <w:p w14:paraId="30D7B0E3" w14:textId="7E4F121A"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October 2012</w:t>
            </w:r>
          </w:p>
        </w:tc>
        <w:tc>
          <w:tcPr>
            <w:tcW w:w="2576" w:type="dxa"/>
            <w:tcBorders>
              <w:top w:val="single" w:sz="6" w:space="0" w:color="auto"/>
              <w:bottom w:val="single" w:sz="6" w:space="0" w:color="auto"/>
            </w:tcBorders>
          </w:tcPr>
          <w:p w14:paraId="5DA9C550" w14:textId="6E419C34"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 xml:space="preserve">Technique de dilatation </w:t>
            </w:r>
            <w:proofErr w:type="spellStart"/>
            <w:r w:rsidRPr="00054AAE">
              <w:rPr>
                <w:rFonts w:asciiTheme="minorBidi" w:hAnsiTheme="minorBidi" w:cstheme="minorBidi"/>
                <w:sz w:val="22"/>
                <w:szCs w:val="22"/>
              </w:rPr>
              <w:t>rétrograde</w:t>
            </w:r>
            <w:proofErr w:type="spellEnd"/>
            <w:r w:rsidRPr="00054AAE">
              <w:rPr>
                <w:rFonts w:asciiTheme="minorBidi" w:hAnsiTheme="minorBidi" w:cstheme="minorBidi"/>
                <w:sz w:val="22"/>
                <w:szCs w:val="22"/>
              </w:rPr>
              <w:t xml:space="preserve"> des </w:t>
            </w:r>
            <w:commentRangeStart w:id="31"/>
            <w:r w:rsidRPr="00054AAE">
              <w:rPr>
                <w:rFonts w:asciiTheme="minorBidi" w:hAnsiTheme="minorBidi" w:cstheme="minorBidi"/>
                <w:sz w:val="22"/>
                <w:szCs w:val="22"/>
              </w:rPr>
              <w:t>obstructions</w:t>
            </w:r>
            <w:commentRangeEnd w:id="31"/>
            <w:r w:rsidRPr="00054AAE">
              <w:rPr>
                <w:rStyle w:val="CommentReference"/>
                <w:rFonts w:asciiTheme="minorBidi" w:hAnsiTheme="minorBidi" w:cstheme="minorBidi"/>
                <w:sz w:val="22"/>
                <w:szCs w:val="22"/>
              </w:rPr>
              <w:commentReference w:id="31"/>
            </w:r>
            <w:r w:rsidRPr="00054AAE">
              <w:rPr>
                <w:rFonts w:asciiTheme="minorBidi" w:hAnsiTheme="minorBidi" w:cstheme="minorBidi"/>
                <w:sz w:val="22"/>
                <w:szCs w:val="22"/>
              </w:rPr>
              <w:t xml:space="preserve"> pharyngo-</w:t>
            </w:r>
            <w:proofErr w:type="spellStart"/>
            <w:r w:rsidRPr="00054AAE">
              <w:rPr>
                <w:rFonts w:asciiTheme="minorBidi" w:hAnsiTheme="minorBidi" w:cstheme="minorBidi"/>
                <w:sz w:val="22"/>
                <w:szCs w:val="22"/>
              </w:rPr>
              <w:t>eosophagiennes</w:t>
            </w:r>
            <w:proofErr w:type="spellEnd"/>
            <w:r w:rsidRPr="00054AAE">
              <w:rPr>
                <w:rFonts w:asciiTheme="minorBidi" w:hAnsiTheme="minorBidi" w:cstheme="minorBidi"/>
                <w:sz w:val="22"/>
                <w:szCs w:val="22"/>
              </w:rPr>
              <w:t xml:space="preserve"> </w:t>
            </w:r>
            <w:proofErr w:type="spellStart"/>
            <w:r w:rsidRPr="00054AAE">
              <w:rPr>
                <w:rFonts w:asciiTheme="minorBidi" w:hAnsiTheme="minorBidi" w:cstheme="minorBidi"/>
                <w:sz w:val="22"/>
                <w:szCs w:val="22"/>
              </w:rPr>
              <w:t>complètes</w:t>
            </w:r>
            <w:proofErr w:type="spellEnd"/>
            <w:r w:rsidRPr="00054AAE">
              <w:rPr>
                <w:rFonts w:asciiTheme="minorBidi" w:hAnsiTheme="minorBidi" w:cstheme="minorBidi"/>
                <w:sz w:val="22"/>
                <w:szCs w:val="22"/>
              </w:rPr>
              <w:t xml:space="preserve"> </w:t>
            </w:r>
            <w:proofErr w:type="spellStart"/>
            <w:r w:rsidRPr="00054AAE">
              <w:rPr>
                <w:rFonts w:asciiTheme="minorBidi" w:hAnsiTheme="minorBidi" w:cstheme="minorBidi"/>
                <w:sz w:val="22"/>
                <w:szCs w:val="22"/>
              </w:rPr>
              <w:t>secondaires</w:t>
            </w:r>
            <w:proofErr w:type="spellEnd"/>
            <w:r w:rsidRPr="00054AAE">
              <w:rPr>
                <w:rFonts w:asciiTheme="minorBidi" w:hAnsiTheme="minorBidi" w:cstheme="minorBidi"/>
                <w:sz w:val="22"/>
                <w:szCs w:val="22"/>
              </w:rPr>
              <w:t xml:space="preserve"> aux </w:t>
            </w:r>
            <w:proofErr w:type="spellStart"/>
            <w:r w:rsidRPr="00054AAE">
              <w:rPr>
                <w:rFonts w:asciiTheme="minorBidi" w:hAnsiTheme="minorBidi" w:cstheme="minorBidi"/>
                <w:sz w:val="22"/>
                <w:szCs w:val="22"/>
              </w:rPr>
              <w:t>traitements</w:t>
            </w:r>
            <w:proofErr w:type="spellEnd"/>
            <w:r w:rsidRPr="00054AAE">
              <w:rPr>
                <w:rFonts w:asciiTheme="minorBidi" w:hAnsiTheme="minorBidi" w:cstheme="minorBidi"/>
                <w:sz w:val="22"/>
                <w:szCs w:val="22"/>
              </w:rPr>
              <w:t xml:space="preserve"> de </w:t>
            </w:r>
            <w:proofErr w:type="spellStart"/>
            <w:r w:rsidRPr="00054AAE">
              <w:rPr>
                <w:rFonts w:asciiTheme="minorBidi" w:hAnsiTheme="minorBidi" w:cstheme="minorBidi"/>
                <w:sz w:val="22"/>
                <w:szCs w:val="22"/>
              </w:rPr>
              <w:t>chimio</w:t>
            </w:r>
            <w:proofErr w:type="spellEnd"/>
            <w:r w:rsidRPr="00054AAE">
              <w:rPr>
                <w:rFonts w:asciiTheme="minorBidi" w:hAnsiTheme="minorBidi" w:cstheme="minorBidi"/>
                <w:sz w:val="22"/>
                <w:szCs w:val="22"/>
              </w:rPr>
              <w:t xml:space="preserve">-radiation des </w:t>
            </w:r>
            <w:proofErr w:type="spellStart"/>
            <w:r w:rsidRPr="00054AAE">
              <w:rPr>
                <w:rFonts w:asciiTheme="minorBidi" w:hAnsiTheme="minorBidi" w:cstheme="minorBidi"/>
                <w:sz w:val="22"/>
                <w:szCs w:val="22"/>
              </w:rPr>
              <w:t>néoplasies</w:t>
            </w:r>
            <w:proofErr w:type="spellEnd"/>
            <w:r w:rsidRPr="00054AAE">
              <w:rPr>
                <w:rFonts w:asciiTheme="minorBidi" w:hAnsiTheme="minorBidi" w:cstheme="minorBidi"/>
                <w:sz w:val="22"/>
                <w:szCs w:val="22"/>
              </w:rPr>
              <w:t xml:space="preserve"> </w:t>
            </w:r>
            <w:proofErr w:type="spellStart"/>
            <w:r w:rsidRPr="00054AAE">
              <w:rPr>
                <w:rFonts w:asciiTheme="minorBidi" w:hAnsiTheme="minorBidi" w:cstheme="minorBidi"/>
                <w:sz w:val="22"/>
                <w:szCs w:val="22"/>
              </w:rPr>
              <w:t>cervico-faciales</w:t>
            </w:r>
            <w:proofErr w:type="spellEnd"/>
            <w:r w:rsidRPr="00054AAE">
              <w:rPr>
                <w:rFonts w:asciiTheme="minorBidi" w:hAnsiTheme="minorBidi" w:cstheme="minorBidi"/>
                <w:sz w:val="22"/>
                <w:szCs w:val="22"/>
              </w:rPr>
              <w:t xml:space="preserve"> </w:t>
            </w:r>
            <w:proofErr w:type="spellStart"/>
            <w:r w:rsidRPr="00054AAE">
              <w:rPr>
                <w:rFonts w:asciiTheme="minorBidi" w:hAnsiTheme="minorBidi" w:cstheme="minorBidi"/>
                <w:sz w:val="22"/>
                <w:szCs w:val="22"/>
              </w:rPr>
              <w:t>avancées</w:t>
            </w:r>
            <w:proofErr w:type="spellEnd"/>
          </w:p>
        </w:tc>
      </w:tr>
      <w:tr w:rsidR="00E945EB" w:rsidRPr="00054AAE" w14:paraId="5EC5EC04" w14:textId="77777777" w:rsidTr="00530CA1">
        <w:trPr>
          <w:trHeight w:val="486"/>
          <w:jc w:val="center"/>
        </w:trPr>
        <w:tc>
          <w:tcPr>
            <w:tcW w:w="2623" w:type="dxa"/>
            <w:tcBorders>
              <w:top w:val="single" w:sz="6" w:space="0" w:color="auto"/>
              <w:bottom w:val="single" w:sz="6" w:space="0" w:color="auto"/>
            </w:tcBorders>
          </w:tcPr>
          <w:p w14:paraId="5E25DE84" w14:textId="683A971F"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color w:val="000000"/>
                <w:sz w:val="22"/>
                <w:szCs w:val="22"/>
              </w:rPr>
              <w:t>66</w:t>
            </w:r>
            <w:r w:rsidRPr="00054AAE">
              <w:rPr>
                <w:rFonts w:asciiTheme="minorBidi" w:hAnsiTheme="minorBidi" w:cstheme="minorBidi"/>
                <w:color w:val="000000"/>
                <w:sz w:val="22"/>
                <w:szCs w:val="22"/>
                <w:vertAlign w:val="superscript"/>
              </w:rPr>
              <w:t>th</w:t>
            </w:r>
            <w:r w:rsidRPr="00054AAE">
              <w:rPr>
                <w:rFonts w:asciiTheme="minorBidi" w:hAnsiTheme="minorBidi" w:cstheme="minorBidi"/>
                <w:color w:val="000000"/>
                <w:sz w:val="22"/>
                <w:szCs w:val="22"/>
              </w:rPr>
              <w:t xml:space="preserve"> Annual Meeting of the Canadian Society of Otolaryngology – Head and Neck Surgery</w:t>
            </w:r>
          </w:p>
        </w:tc>
        <w:tc>
          <w:tcPr>
            <w:tcW w:w="3032" w:type="dxa"/>
            <w:tcBorders>
              <w:top w:val="single" w:sz="6" w:space="0" w:color="auto"/>
              <w:bottom w:val="single" w:sz="6" w:space="0" w:color="auto"/>
            </w:tcBorders>
          </w:tcPr>
          <w:p w14:paraId="2AC47A52" w14:textId="77777777" w:rsidR="00E945EB" w:rsidRPr="00054AAE" w:rsidRDefault="00E945EB" w:rsidP="00E945EB">
            <w:pPr>
              <w:pBdr>
                <w:top w:val="nil"/>
                <w:left w:val="nil"/>
                <w:bottom w:val="nil"/>
                <w:right w:val="nil"/>
                <w:between w:val="nil"/>
              </w:pBdr>
              <w:bidi w:val="0"/>
              <w:contextualSpacing/>
              <w:jc w:val="left"/>
              <w:rPr>
                <w:rFonts w:asciiTheme="minorBidi" w:hAnsiTheme="minorBidi" w:cstheme="minorBidi"/>
                <w:b/>
                <w:bCs/>
                <w:color w:val="000000"/>
                <w:sz w:val="22"/>
                <w:szCs w:val="22"/>
              </w:rPr>
            </w:pPr>
            <w:r w:rsidRPr="00054AAE">
              <w:rPr>
                <w:rFonts w:asciiTheme="minorBidi" w:hAnsiTheme="minorBidi" w:cstheme="minorBidi"/>
                <w:color w:val="000000"/>
                <w:sz w:val="22"/>
                <w:szCs w:val="22"/>
              </w:rPr>
              <w:t>Toronto, Ontario, Canada</w:t>
            </w:r>
          </w:p>
          <w:p w14:paraId="4E957182" w14:textId="77777777" w:rsidR="00E945EB" w:rsidRPr="00054AAE" w:rsidRDefault="00E945EB" w:rsidP="00E945EB">
            <w:pPr>
              <w:pBdr>
                <w:top w:val="nil"/>
                <w:left w:val="nil"/>
                <w:bottom w:val="nil"/>
                <w:right w:val="nil"/>
                <w:between w:val="nil"/>
              </w:pBdr>
              <w:bidi w:val="0"/>
              <w:contextualSpacing/>
              <w:jc w:val="left"/>
              <w:rPr>
                <w:rFonts w:asciiTheme="minorBidi" w:hAnsiTheme="minorBidi" w:cstheme="minorBidi"/>
                <w:b/>
                <w:bCs/>
                <w:color w:val="000000"/>
                <w:sz w:val="22"/>
                <w:szCs w:val="22"/>
              </w:rPr>
            </w:pPr>
            <w:r w:rsidRPr="00054AAE">
              <w:rPr>
                <w:rFonts w:asciiTheme="minorBidi" w:hAnsiTheme="minorBidi" w:cstheme="minorBidi"/>
                <w:sz w:val="22"/>
                <w:szCs w:val="22"/>
              </w:rPr>
              <w:t>May 2012</w:t>
            </w:r>
          </w:p>
          <w:p w14:paraId="56305A46" w14:textId="77777777" w:rsidR="00E945EB" w:rsidRPr="00054AAE" w:rsidRDefault="00E945EB" w:rsidP="00E945EB">
            <w:pPr>
              <w:pBdr>
                <w:top w:val="nil"/>
                <w:left w:val="nil"/>
                <w:bottom w:val="nil"/>
                <w:right w:val="nil"/>
                <w:between w:val="nil"/>
              </w:pBdr>
              <w:bidi w:val="0"/>
              <w:contextualSpacing/>
              <w:jc w:val="left"/>
              <w:rPr>
                <w:rFonts w:asciiTheme="minorBidi" w:hAnsiTheme="minorBidi" w:cstheme="minorBidi"/>
                <w:b/>
                <w:bCs/>
                <w:color w:val="000000"/>
                <w:sz w:val="22"/>
                <w:szCs w:val="22"/>
              </w:rPr>
            </w:pPr>
          </w:p>
          <w:p w14:paraId="6DD65B32" w14:textId="77777777" w:rsidR="00E945EB" w:rsidRPr="00054AAE" w:rsidRDefault="00E945EB" w:rsidP="00E945EB">
            <w:pPr>
              <w:bidi w:val="0"/>
              <w:spacing w:before="60" w:after="60"/>
              <w:contextualSpacing/>
              <w:jc w:val="left"/>
              <w:rPr>
                <w:rFonts w:asciiTheme="minorBidi" w:hAnsiTheme="minorBidi" w:cstheme="minorBidi"/>
                <w:sz w:val="22"/>
                <w:szCs w:val="22"/>
              </w:rPr>
            </w:pPr>
          </w:p>
        </w:tc>
        <w:tc>
          <w:tcPr>
            <w:tcW w:w="2576" w:type="dxa"/>
            <w:tcBorders>
              <w:top w:val="single" w:sz="6" w:space="0" w:color="auto"/>
              <w:bottom w:val="single" w:sz="6" w:space="0" w:color="auto"/>
            </w:tcBorders>
          </w:tcPr>
          <w:p w14:paraId="537586EC" w14:textId="1804054D"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iCs/>
                <w:color w:val="000000"/>
                <w:sz w:val="22"/>
                <w:szCs w:val="22"/>
              </w:rPr>
              <w:t>Management of Complete Pharyngo-Esophageal obstruction after Chemo-Radiation Treatment for Advanced Head and Neck Cancer Patients</w:t>
            </w:r>
          </w:p>
        </w:tc>
      </w:tr>
      <w:tr w:rsidR="00E945EB" w:rsidRPr="00054AAE" w14:paraId="413AEF26" w14:textId="77777777" w:rsidTr="00530CA1">
        <w:trPr>
          <w:trHeight w:val="486"/>
          <w:jc w:val="center"/>
        </w:trPr>
        <w:tc>
          <w:tcPr>
            <w:tcW w:w="2623" w:type="dxa"/>
            <w:tcBorders>
              <w:top w:val="single" w:sz="6" w:space="0" w:color="auto"/>
              <w:bottom w:val="single" w:sz="6" w:space="0" w:color="auto"/>
            </w:tcBorders>
          </w:tcPr>
          <w:p w14:paraId="1D2B3A72" w14:textId="6D4C1497"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color w:val="000000"/>
                <w:sz w:val="22"/>
                <w:szCs w:val="22"/>
              </w:rPr>
              <w:lastRenderedPageBreak/>
              <w:t>66</w:t>
            </w:r>
            <w:r w:rsidRPr="00054AAE">
              <w:rPr>
                <w:rFonts w:asciiTheme="minorBidi" w:hAnsiTheme="minorBidi" w:cstheme="minorBidi"/>
                <w:color w:val="000000"/>
                <w:sz w:val="22"/>
                <w:szCs w:val="22"/>
                <w:vertAlign w:val="superscript"/>
              </w:rPr>
              <w:t>th</w:t>
            </w:r>
            <w:r w:rsidRPr="00054AAE">
              <w:rPr>
                <w:rFonts w:asciiTheme="minorBidi" w:hAnsiTheme="minorBidi" w:cstheme="minorBidi"/>
                <w:color w:val="000000"/>
                <w:sz w:val="22"/>
                <w:szCs w:val="22"/>
              </w:rPr>
              <w:t xml:space="preserve"> Annual Meeting of the Canadian Society of Otolaryngology-Head and Neck Surgery</w:t>
            </w:r>
          </w:p>
        </w:tc>
        <w:tc>
          <w:tcPr>
            <w:tcW w:w="3032" w:type="dxa"/>
            <w:tcBorders>
              <w:top w:val="single" w:sz="6" w:space="0" w:color="auto"/>
              <w:bottom w:val="single" w:sz="6" w:space="0" w:color="auto"/>
            </w:tcBorders>
          </w:tcPr>
          <w:p w14:paraId="1ABED8D9" w14:textId="77777777" w:rsidR="00E945EB" w:rsidRPr="00054AAE" w:rsidRDefault="00E945EB" w:rsidP="00E945EB">
            <w:pPr>
              <w:pBdr>
                <w:top w:val="nil"/>
                <w:left w:val="nil"/>
                <w:bottom w:val="nil"/>
                <w:right w:val="nil"/>
                <w:between w:val="nil"/>
              </w:pBdr>
              <w:bidi w:val="0"/>
              <w:contextualSpacing/>
              <w:jc w:val="left"/>
              <w:rPr>
                <w:rFonts w:asciiTheme="minorBidi" w:hAnsiTheme="minorBidi" w:cstheme="minorBidi"/>
                <w:b/>
                <w:bCs/>
                <w:color w:val="000000"/>
                <w:sz w:val="22"/>
                <w:szCs w:val="22"/>
              </w:rPr>
            </w:pPr>
            <w:r w:rsidRPr="00054AAE">
              <w:rPr>
                <w:rFonts w:asciiTheme="minorBidi" w:hAnsiTheme="minorBidi" w:cstheme="minorBidi"/>
                <w:color w:val="000000"/>
                <w:sz w:val="22"/>
                <w:szCs w:val="22"/>
              </w:rPr>
              <w:t>Toronto, Ontario, Canada</w:t>
            </w:r>
          </w:p>
          <w:p w14:paraId="2691B734" w14:textId="77777777" w:rsidR="00E945EB" w:rsidRPr="00054AAE" w:rsidRDefault="00E945EB" w:rsidP="00E945EB">
            <w:pPr>
              <w:pBdr>
                <w:top w:val="nil"/>
                <w:left w:val="nil"/>
                <w:bottom w:val="nil"/>
                <w:right w:val="nil"/>
                <w:between w:val="nil"/>
              </w:pBdr>
              <w:bidi w:val="0"/>
              <w:contextualSpacing/>
              <w:jc w:val="left"/>
              <w:rPr>
                <w:rFonts w:asciiTheme="minorBidi" w:hAnsiTheme="minorBidi" w:cstheme="minorBidi"/>
                <w:b/>
                <w:bCs/>
                <w:color w:val="000000"/>
                <w:sz w:val="22"/>
                <w:szCs w:val="22"/>
              </w:rPr>
            </w:pPr>
            <w:r w:rsidRPr="00054AAE">
              <w:rPr>
                <w:rFonts w:asciiTheme="minorBidi" w:hAnsiTheme="minorBidi" w:cstheme="minorBidi"/>
                <w:sz w:val="22"/>
                <w:szCs w:val="22"/>
              </w:rPr>
              <w:t>May 2012</w:t>
            </w:r>
          </w:p>
          <w:p w14:paraId="3F2E0C79" w14:textId="77777777" w:rsidR="00E945EB" w:rsidRPr="00054AAE" w:rsidRDefault="00E945EB" w:rsidP="00E945EB">
            <w:pPr>
              <w:pBdr>
                <w:top w:val="nil"/>
                <w:left w:val="nil"/>
                <w:bottom w:val="nil"/>
                <w:right w:val="nil"/>
                <w:between w:val="nil"/>
              </w:pBdr>
              <w:bidi w:val="0"/>
              <w:contextualSpacing/>
              <w:jc w:val="left"/>
              <w:rPr>
                <w:rFonts w:asciiTheme="minorBidi" w:hAnsiTheme="minorBidi" w:cstheme="minorBidi"/>
                <w:b/>
                <w:bCs/>
                <w:color w:val="000000"/>
                <w:sz w:val="22"/>
                <w:szCs w:val="22"/>
              </w:rPr>
            </w:pPr>
          </w:p>
          <w:p w14:paraId="1E6DEC0E" w14:textId="77777777" w:rsidR="00E945EB" w:rsidRPr="00054AAE" w:rsidRDefault="00E945EB" w:rsidP="00E945EB">
            <w:pPr>
              <w:bidi w:val="0"/>
              <w:spacing w:before="60" w:after="60"/>
              <w:contextualSpacing/>
              <w:jc w:val="left"/>
              <w:rPr>
                <w:rFonts w:asciiTheme="minorBidi" w:hAnsiTheme="minorBidi" w:cstheme="minorBidi"/>
                <w:sz w:val="22"/>
                <w:szCs w:val="22"/>
              </w:rPr>
            </w:pPr>
          </w:p>
        </w:tc>
        <w:tc>
          <w:tcPr>
            <w:tcW w:w="2576" w:type="dxa"/>
            <w:tcBorders>
              <w:top w:val="single" w:sz="6" w:space="0" w:color="auto"/>
              <w:bottom w:val="single" w:sz="6" w:space="0" w:color="auto"/>
            </w:tcBorders>
          </w:tcPr>
          <w:p w14:paraId="7A0587E2" w14:textId="64A15BD7" w:rsidR="00E945EB" w:rsidRPr="00054AAE" w:rsidRDefault="00E945EB" w:rsidP="00E945EB">
            <w:pPr>
              <w:bidi w:val="0"/>
              <w:spacing w:before="60" w:after="60"/>
              <w:contextualSpacing/>
              <w:jc w:val="left"/>
              <w:rPr>
                <w:rFonts w:asciiTheme="minorBidi" w:hAnsiTheme="minorBidi" w:cstheme="minorBidi"/>
                <w:sz w:val="22"/>
                <w:szCs w:val="22"/>
              </w:rPr>
            </w:pPr>
            <w:proofErr w:type="spellStart"/>
            <w:r w:rsidRPr="00054AAE">
              <w:rPr>
                <w:rFonts w:asciiTheme="minorBidi" w:hAnsiTheme="minorBidi" w:cstheme="minorBidi"/>
                <w:sz w:val="22"/>
                <w:szCs w:val="22"/>
              </w:rPr>
              <w:t>Zenker’s</w:t>
            </w:r>
            <w:proofErr w:type="spellEnd"/>
            <w:r w:rsidRPr="00054AAE">
              <w:rPr>
                <w:rFonts w:asciiTheme="minorBidi" w:hAnsiTheme="minorBidi" w:cstheme="minorBidi"/>
                <w:sz w:val="22"/>
                <w:szCs w:val="22"/>
              </w:rPr>
              <w:t xml:space="preserve"> Diverticulum: An In-depth Review of Current Treatment Options and Outcomes: Open vs Endoscopic CO2 Laser, GIA, Harmonic Scalpel and Gastroscopic Needle Knife</w:t>
            </w:r>
          </w:p>
        </w:tc>
      </w:tr>
      <w:tr w:rsidR="00E945EB" w:rsidRPr="00054AAE" w14:paraId="609FD2F6" w14:textId="77777777" w:rsidTr="00530CA1">
        <w:trPr>
          <w:trHeight w:val="486"/>
          <w:jc w:val="center"/>
        </w:trPr>
        <w:tc>
          <w:tcPr>
            <w:tcW w:w="2623" w:type="dxa"/>
            <w:tcBorders>
              <w:top w:val="single" w:sz="6" w:space="0" w:color="auto"/>
              <w:bottom w:val="single" w:sz="6" w:space="0" w:color="auto"/>
            </w:tcBorders>
          </w:tcPr>
          <w:p w14:paraId="3E59185D" w14:textId="1D4D37CD"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 xml:space="preserve">Grand rounds presentation: Otolaryngology-Head and Neck Surgery, McGill University </w:t>
            </w:r>
          </w:p>
        </w:tc>
        <w:tc>
          <w:tcPr>
            <w:tcW w:w="3032" w:type="dxa"/>
            <w:tcBorders>
              <w:top w:val="single" w:sz="6" w:space="0" w:color="auto"/>
              <w:bottom w:val="single" w:sz="6" w:space="0" w:color="auto"/>
            </w:tcBorders>
          </w:tcPr>
          <w:p w14:paraId="36626E24" w14:textId="77777777" w:rsidR="00E945EB" w:rsidRPr="00054AAE" w:rsidRDefault="00E945EB" w:rsidP="00E945EB">
            <w:pPr>
              <w:pBdr>
                <w:top w:val="nil"/>
                <w:left w:val="nil"/>
                <w:bottom w:val="nil"/>
                <w:right w:val="nil"/>
                <w:between w:val="nil"/>
              </w:pBdr>
              <w:bidi w:val="0"/>
              <w:contextualSpacing/>
              <w:jc w:val="left"/>
              <w:rPr>
                <w:rFonts w:asciiTheme="minorBidi" w:hAnsiTheme="minorBidi" w:cstheme="minorBidi"/>
                <w:b/>
                <w:bCs/>
                <w:sz w:val="22"/>
                <w:szCs w:val="22"/>
              </w:rPr>
            </w:pPr>
            <w:r w:rsidRPr="00054AAE">
              <w:rPr>
                <w:rFonts w:asciiTheme="minorBidi" w:hAnsiTheme="minorBidi" w:cstheme="minorBidi"/>
                <w:sz w:val="22"/>
                <w:szCs w:val="22"/>
              </w:rPr>
              <w:t>Montreal, Quebec,</w:t>
            </w:r>
            <w:r w:rsidRPr="00054AAE">
              <w:rPr>
                <w:rFonts w:asciiTheme="minorBidi" w:hAnsiTheme="minorBidi" w:cstheme="minorBidi"/>
                <w:b/>
                <w:bCs/>
                <w:sz w:val="22"/>
                <w:szCs w:val="22"/>
              </w:rPr>
              <w:t xml:space="preserve"> </w:t>
            </w:r>
            <w:r w:rsidRPr="00054AAE">
              <w:rPr>
                <w:rFonts w:asciiTheme="minorBidi" w:hAnsiTheme="minorBidi" w:cstheme="minorBidi"/>
                <w:sz w:val="22"/>
                <w:szCs w:val="22"/>
              </w:rPr>
              <w:t>Canada</w:t>
            </w:r>
          </w:p>
          <w:p w14:paraId="7B087449" w14:textId="79283D88"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April 2012</w:t>
            </w:r>
          </w:p>
        </w:tc>
        <w:tc>
          <w:tcPr>
            <w:tcW w:w="2576" w:type="dxa"/>
            <w:tcBorders>
              <w:top w:val="single" w:sz="6" w:space="0" w:color="auto"/>
              <w:bottom w:val="single" w:sz="6" w:space="0" w:color="auto"/>
            </w:tcBorders>
          </w:tcPr>
          <w:p w14:paraId="0E61FFD2" w14:textId="17CD7E2C"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Back to Life and Return to Work after Surgery</w:t>
            </w:r>
          </w:p>
        </w:tc>
      </w:tr>
      <w:tr w:rsidR="00E945EB" w:rsidRPr="00054AAE" w14:paraId="4FE94A8C" w14:textId="77777777" w:rsidTr="00530CA1">
        <w:trPr>
          <w:trHeight w:val="486"/>
          <w:jc w:val="center"/>
        </w:trPr>
        <w:tc>
          <w:tcPr>
            <w:tcW w:w="2623" w:type="dxa"/>
            <w:tcBorders>
              <w:top w:val="single" w:sz="6" w:space="0" w:color="auto"/>
              <w:bottom w:val="single" w:sz="6" w:space="0" w:color="auto"/>
            </w:tcBorders>
          </w:tcPr>
          <w:p w14:paraId="5CAEF53F" w14:textId="416E29E3"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 xml:space="preserve">Grand rounds presentation: Otolaryngology-Head and Neck Surgery, McGill University </w:t>
            </w:r>
          </w:p>
        </w:tc>
        <w:tc>
          <w:tcPr>
            <w:tcW w:w="3032" w:type="dxa"/>
            <w:tcBorders>
              <w:top w:val="single" w:sz="6" w:space="0" w:color="auto"/>
              <w:bottom w:val="single" w:sz="6" w:space="0" w:color="auto"/>
            </w:tcBorders>
          </w:tcPr>
          <w:p w14:paraId="3A49C361" w14:textId="77777777" w:rsidR="00E945EB" w:rsidRPr="00054AAE" w:rsidRDefault="00E945EB" w:rsidP="00E945EB">
            <w:pPr>
              <w:pBdr>
                <w:top w:val="nil"/>
                <w:left w:val="nil"/>
                <w:bottom w:val="nil"/>
                <w:right w:val="nil"/>
                <w:between w:val="nil"/>
              </w:pBdr>
              <w:bidi w:val="0"/>
              <w:contextualSpacing/>
              <w:jc w:val="left"/>
              <w:rPr>
                <w:rFonts w:asciiTheme="minorBidi" w:hAnsiTheme="minorBidi" w:cstheme="minorBidi"/>
                <w:b/>
                <w:bCs/>
                <w:sz w:val="22"/>
                <w:szCs w:val="22"/>
              </w:rPr>
            </w:pPr>
            <w:r w:rsidRPr="00054AAE">
              <w:rPr>
                <w:rFonts w:asciiTheme="minorBidi" w:hAnsiTheme="minorBidi" w:cstheme="minorBidi"/>
                <w:sz w:val="22"/>
                <w:szCs w:val="22"/>
              </w:rPr>
              <w:t>Montreal, Quebec,</w:t>
            </w:r>
            <w:r w:rsidRPr="00054AAE">
              <w:rPr>
                <w:rFonts w:asciiTheme="minorBidi" w:hAnsiTheme="minorBidi" w:cstheme="minorBidi"/>
                <w:b/>
                <w:bCs/>
                <w:sz w:val="22"/>
                <w:szCs w:val="22"/>
              </w:rPr>
              <w:t xml:space="preserve"> </w:t>
            </w:r>
            <w:r w:rsidRPr="00054AAE">
              <w:rPr>
                <w:rFonts w:asciiTheme="minorBidi" w:hAnsiTheme="minorBidi" w:cstheme="minorBidi"/>
                <w:sz w:val="22"/>
                <w:szCs w:val="22"/>
              </w:rPr>
              <w:t>Canada</w:t>
            </w:r>
          </w:p>
          <w:p w14:paraId="3F035D1C" w14:textId="3AD938E1"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April 2012</w:t>
            </w:r>
          </w:p>
        </w:tc>
        <w:tc>
          <w:tcPr>
            <w:tcW w:w="2576" w:type="dxa"/>
            <w:tcBorders>
              <w:top w:val="single" w:sz="6" w:space="0" w:color="auto"/>
              <w:bottom w:val="single" w:sz="6" w:space="0" w:color="auto"/>
            </w:tcBorders>
          </w:tcPr>
          <w:p w14:paraId="7F17D23C" w14:textId="3A67E502" w:rsidR="00E945EB" w:rsidRPr="00054AAE" w:rsidRDefault="00E945EB" w:rsidP="00E945EB">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rPr>
              <w:t>Minor Salivary Gland Tumors, Approach to Management.</w:t>
            </w:r>
          </w:p>
        </w:tc>
      </w:tr>
      <w:tr w:rsidR="00486575" w:rsidRPr="00054AAE" w14:paraId="7B2D4D15" w14:textId="77777777" w:rsidTr="00530CA1">
        <w:trPr>
          <w:trHeight w:val="486"/>
          <w:jc w:val="center"/>
        </w:trPr>
        <w:tc>
          <w:tcPr>
            <w:tcW w:w="8231" w:type="dxa"/>
            <w:gridSpan w:val="3"/>
            <w:tcBorders>
              <w:top w:val="single" w:sz="6" w:space="0" w:color="auto"/>
              <w:bottom w:val="single" w:sz="6" w:space="0" w:color="auto"/>
            </w:tcBorders>
          </w:tcPr>
          <w:p w14:paraId="2224DC8A" w14:textId="78284615" w:rsidR="00486575" w:rsidRPr="00054AAE" w:rsidRDefault="00486575" w:rsidP="00EF2FA1">
            <w:pPr>
              <w:bidi w:val="0"/>
              <w:spacing w:before="60" w:after="60"/>
              <w:contextualSpacing/>
              <w:jc w:val="left"/>
              <w:rPr>
                <w:rFonts w:asciiTheme="minorBidi" w:hAnsiTheme="minorBidi" w:cstheme="minorBidi"/>
                <w:sz w:val="22"/>
                <w:szCs w:val="22"/>
              </w:rPr>
            </w:pPr>
            <w:r w:rsidRPr="00054AAE">
              <w:rPr>
                <w:rFonts w:asciiTheme="minorBidi" w:hAnsiTheme="minorBidi" w:cstheme="minorBidi"/>
                <w:b/>
                <w:bCs/>
                <w:sz w:val="22"/>
                <w:szCs w:val="22"/>
              </w:rPr>
              <w:t xml:space="preserve">Invited non-Plenary </w:t>
            </w:r>
          </w:p>
        </w:tc>
      </w:tr>
      <w:tr w:rsidR="00831DCF" w:rsidRPr="00054AAE" w14:paraId="12080960" w14:textId="77777777" w:rsidTr="001314E0">
        <w:trPr>
          <w:trHeight w:val="486"/>
          <w:jc w:val="center"/>
        </w:trPr>
        <w:tc>
          <w:tcPr>
            <w:tcW w:w="2623" w:type="dxa"/>
            <w:tcBorders>
              <w:top w:val="single" w:sz="6" w:space="0" w:color="auto"/>
              <w:bottom w:val="single" w:sz="6" w:space="0" w:color="auto"/>
            </w:tcBorders>
          </w:tcPr>
          <w:p w14:paraId="2603DE4C" w14:textId="4686ABF4" w:rsidR="00831DCF" w:rsidRPr="00054AAE" w:rsidRDefault="00831DCF" w:rsidP="00831DCF">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lang w:eastAsia="en-US"/>
              </w:rPr>
              <w:t xml:space="preserve">CEORL-HNS - 5th Congress </w:t>
            </w:r>
            <w:commentRangeStart w:id="32"/>
            <w:r w:rsidRPr="00054AAE">
              <w:rPr>
                <w:rFonts w:asciiTheme="minorBidi" w:hAnsiTheme="minorBidi" w:cstheme="minorBidi"/>
                <w:sz w:val="22"/>
                <w:szCs w:val="22"/>
                <w:lang w:eastAsia="en-US"/>
              </w:rPr>
              <w:t>of</w:t>
            </w:r>
            <w:commentRangeEnd w:id="32"/>
            <w:r w:rsidR="004E560F">
              <w:rPr>
                <w:rStyle w:val="CommentReference"/>
              </w:rPr>
              <w:commentReference w:id="32"/>
            </w:r>
            <w:r w:rsidRPr="00054AAE">
              <w:rPr>
                <w:rFonts w:asciiTheme="minorBidi" w:hAnsiTheme="minorBidi" w:cstheme="minorBidi"/>
                <w:sz w:val="22"/>
                <w:szCs w:val="22"/>
                <w:lang w:eastAsia="en-US"/>
              </w:rPr>
              <w:t xml:space="preserve"> European ORL-Head &amp; Neck Surgery </w:t>
            </w:r>
          </w:p>
        </w:tc>
        <w:tc>
          <w:tcPr>
            <w:tcW w:w="3032" w:type="dxa"/>
            <w:tcBorders>
              <w:top w:val="single" w:sz="6" w:space="0" w:color="auto"/>
              <w:bottom w:val="single" w:sz="6" w:space="0" w:color="auto"/>
            </w:tcBorders>
          </w:tcPr>
          <w:p w14:paraId="377F8F1A" w14:textId="77777777" w:rsidR="00831DCF" w:rsidRPr="00054AAE" w:rsidRDefault="00831DCF" w:rsidP="00831DCF">
            <w:pPr>
              <w:bidi w:val="0"/>
              <w:spacing w:before="60" w:after="60"/>
              <w:contextualSpacing/>
              <w:jc w:val="left"/>
              <w:rPr>
                <w:rFonts w:asciiTheme="minorBidi" w:hAnsiTheme="minorBidi" w:cstheme="minorBidi"/>
                <w:b/>
                <w:bCs/>
                <w:sz w:val="22"/>
                <w:szCs w:val="22"/>
                <w:lang w:eastAsia="en-US"/>
              </w:rPr>
            </w:pPr>
            <w:r w:rsidRPr="00054AAE">
              <w:rPr>
                <w:rFonts w:asciiTheme="minorBidi" w:hAnsiTheme="minorBidi" w:cstheme="minorBidi"/>
                <w:sz w:val="22"/>
                <w:szCs w:val="22"/>
                <w:lang w:eastAsia="en-US"/>
              </w:rPr>
              <w:t>Brussels, Belgium</w:t>
            </w:r>
          </w:p>
          <w:p w14:paraId="7D73D2F6" w14:textId="49E76722" w:rsidR="00831DCF" w:rsidRPr="00054AAE" w:rsidRDefault="00831DCF" w:rsidP="00831DCF">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lang w:eastAsia="en-US"/>
              </w:rPr>
              <w:t>July 2019</w:t>
            </w:r>
          </w:p>
        </w:tc>
        <w:tc>
          <w:tcPr>
            <w:tcW w:w="2576" w:type="dxa"/>
            <w:tcBorders>
              <w:top w:val="single" w:sz="6" w:space="0" w:color="auto"/>
              <w:bottom w:val="single" w:sz="6" w:space="0" w:color="auto"/>
            </w:tcBorders>
          </w:tcPr>
          <w:p w14:paraId="5F7120E6" w14:textId="59DD533F" w:rsidR="00831DCF" w:rsidRPr="00054AAE" w:rsidRDefault="00831DCF" w:rsidP="00831DCF">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lang w:eastAsia="en-US"/>
              </w:rPr>
              <w:t>HOPE - Humanitarian Outpatient Pediatric Endeavor</w:t>
            </w:r>
          </w:p>
        </w:tc>
      </w:tr>
      <w:tr w:rsidR="00831DCF" w:rsidRPr="00054AAE" w14:paraId="0FBF1B8A" w14:textId="77777777" w:rsidTr="001314E0">
        <w:trPr>
          <w:trHeight w:val="486"/>
          <w:jc w:val="center"/>
        </w:trPr>
        <w:tc>
          <w:tcPr>
            <w:tcW w:w="2623" w:type="dxa"/>
            <w:tcBorders>
              <w:top w:val="single" w:sz="6" w:space="0" w:color="auto"/>
              <w:bottom w:val="single" w:sz="6" w:space="0" w:color="auto"/>
            </w:tcBorders>
          </w:tcPr>
          <w:p w14:paraId="6AA7F617" w14:textId="1ACF8236" w:rsidR="00831DCF" w:rsidRPr="00054AAE" w:rsidRDefault="00831DCF" w:rsidP="00831DCF">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lang w:eastAsia="en-US"/>
              </w:rPr>
              <w:t xml:space="preserve">RHINOWORLD CHICAGO 2019 -American </w:t>
            </w:r>
            <w:proofErr w:type="spellStart"/>
            <w:r w:rsidRPr="00054AAE">
              <w:rPr>
                <w:rFonts w:asciiTheme="minorBidi" w:hAnsiTheme="minorBidi" w:cstheme="minorBidi"/>
                <w:sz w:val="22"/>
                <w:szCs w:val="22"/>
                <w:lang w:eastAsia="en-US"/>
              </w:rPr>
              <w:t>Rhinologic</w:t>
            </w:r>
            <w:proofErr w:type="spellEnd"/>
            <w:r w:rsidRPr="00054AAE">
              <w:rPr>
                <w:rFonts w:asciiTheme="minorBidi" w:hAnsiTheme="minorBidi" w:cstheme="minorBidi"/>
                <w:sz w:val="22"/>
                <w:szCs w:val="22"/>
                <w:lang w:eastAsia="en-US"/>
              </w:rPr>
              <w:t xml:space="preserve"> Society</w:t>
            </w:r>
          </w:p>
        </w:tc>
        <w:tc>
          <w:tcPr>
            <w:tcW w:w="3032" w:type="dxa"/>
            <w:tcBorders>
              <w:top w:val="single" w:sz="6" w:space="0" w:color="auto"/>
              <w:bottom w:val="single" w:sz="6" w:space="0" w:color="auto"/>
            </w:tcBorders>
          </w:tcPr>
          <w:p w14:paraId="25C321CB" w14:textId="77777777" w:rsidR="00831DCF" w:rsidRPr="00054AAE" w:rsidRDefault="00831DCF" w:rsidP="00831DCF">
            <w:pPr>
              <w:bidi w:val="0"/>
              <w:spacing w:before="60" w:after="60"/>
              <w:contextualSpacing/>
              <w:jc w:val="left"/>
              <w:rPr>
                <w:rFonts w:asciiTheme="minorBidi" w:hAnsiTheme="minorBidi" w:cstheme="minorBidi"/>
                <w:b/>
                <w:bCs/>
                <w:sz w:val="22"/>
                <w:szCs w:val="22"/>
                <w:lang w:eastAsia="en-US"/>
              </w:rPr>
            </w:pPr>
            <w:r w:rsidRPr="00054AAE">
              <w:rPr>
                <w:rFonts w:asciiTheme="minorBidi" w:hAnsiTheme="minorBidi" w:cstheme="minorBidi"/>
                <w:sz w:val="22"/>
                <w:szCs w:val="22"/>
                <w:lang w:eastAsia="en-US"/>
              </w:rPr>
              <w:t>Chicago, USA</w:t>
            </w:r>
          </w:p>
          <w:p w14:paraId="4898C4A5" w14:textId="4D6C722C" w:rsidR="00831DCF" w:rsidRPr="00054AAE" w:rsidRDefault="00831DCF" w:rsidP="00831DCF">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lang w:eastAsia="en-US"/>
              </w:rPr>
              <w:t>June 2019</w:t>
            </w:r>
          </w:p>
        </w:tc>
        <w:tc>
          <w:tcPr>
            <w:tcW w:w="2576" w:type="dxa"/>
            <w:tcBorders>
              <w:top w:val="single" w:sz="6" w:space="0" w:color="auto"/>
              <w:bottom w:val="single" w:sz="6" w:space="0" w:color="auto"/>
            </w:tcBorders>
          </w:tcPr>
          <w:p w14:paraId="27BCC430" w14:textId="36F6B0D8" w:rsidR="00831DCF" w:rsidRPr="00054AAE" w:rsidRDefault="00831DCF" w:rsidP="00831DCF">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lang w:eastAsia="en-US"/>
              </w:rPr>
              <w:t xml:space="preserve">Endoscopic </w:t>
            </w:r>
            <w:proofErr w:type="spellStart"/>
            <w:r w:rsidRPr="00054AAE">
              <w:rPr>
                <w:rFonts w:asciiTheme="minorBidi" w:hAnsiTheme="minorBidi" w:cstheme="minorBidi"/>
                <w:sz w:val="22"/>
                <w:szCs w:val="22"/>
                <w:lang w:eastAsia="en-US"/>
              </w:rPr>
              <w:t>Conjunctivo</w:t>
            </w:r>
            <w:proofErr w:type="spellEnd"/>
            <w:r w:rsidRPr="00054AAE">
              <w:rPr>
                <w:rFonts w:asciiTheme="minorBidi" w:hAnsiTheme="minorBidi" w:cstheme="minorBidi"/>
                <w:sz w:val="22"/>
                <w:szCs w:val="22"/>
                <w:lang w:eastAsia="en-US"/>
              </w:rPr>
              <w:t>-dacryocystorhinostomy (CDCR): Case Series and Systematic Review</w:t>
            </w:r>
          </w:p>
        </w:tc>
      </w:tr>
      <w:tr w:rsidR="00831DCF" w:rsidRPr="00054AAE" w14:paraId="3F06D52D" w14:textId="77777777" w:rsidTr="001314E0">
        <w:trPr>
          <w:trHeight w:val="486"/>
          <w:jc w:val="center"/>
        </w:trPr>
        <w:tc>
          <w:tcPr>
            <w:tcW w:w="2623" w:type="dxa"/>
            <w:tcBorders>
              <w:top w:val="single" w:sz="6" w:space="0" w:color="auto"/>
              <w:bottom w:val="single" w:sz="6" w:space="0" w:color="auto"/>
            </w:tcBorders>
          </w:tcPr>
          <w:p w14:paraId="0E0C856B" w14:textId="0C1F35FD" w:rsidR="00831DCF" w:rsidRPr="00054AAE" w:rsidRDefault="00831DCF" w:rsidP="00831DCF">
            <w:pPr>
              <w:bidi w:val="0"/>
              <w:spacing w:before="60" w:after="60"/>
              <w:contextualSpacing/>
              <w:jc w:val="left"/>
              <w:rPr>
                <w:rFonts w:asciiTheme="minorBidi" w:hAnsiTheme="minorBidi" w:cstheme="minorBidi"/>
                <w:sz w:val="22"/>
                <w:szCs w:val="22"/>
                <w:lang w:eastAsia="en-US"/>
              </w:rPr>
            </w:pPr>
            <w:r w:rsidRPr="00054AAE">
              <w:rPr>
                <w:rFonts w:asciiTheme="minorBidi" w:hAnsiTheme="minorBidi" w:cstheme="minorBidi"/>
                <w:sz w:val="22"/>
                <w:szCs w:val="22"/>
                <w:lang w:eastAsia="en-US"/>
              </w:rPr>
              <w:t xml:space="preserve">ERS 2018 27th Congress of the European </w:t>
            </w:r>
            <w:proofErr w:type="spellStart"/>
            <w:r w:rsidRPr="00054AAE">
              <w:rPr>
                <w:rFonts w:asciiTheme="minorBidi" w:hAnsiTheme="minorBidi" w:cstheme="minorBidi"/>
                <w:sz w:val="22"/>
                <w:szCs w:val="22"/>
                <w:lang w:eastAsia="en-US"/>
              </w:rPr>
              <w:t>Rhinologic</w:t>
            </w:r>
            <w:proofErr w:type="spellEnd"/>
            <w:r w:rsidRPr="00054AAE">
              <w:rPr>
                <w:rFonts w:asciiTheme="minorBidi" w:hAnsiTheme="minorBidi" w:cstheme="minorBidi"/>
                <w:sz w:val="22"/>
                <w:szCs w:val="22"/>
                <w:lang w:eastAsia="en-US"/>
              </w:rPr>
              <w:t xml:space="preserve"> Society</w:t>
            </w:r>
          </w:p>
        </w:tc>
        <w:tc>
          <w:tcPr>
            <w:tcW w:w="3032" w:type="dxa"/>
            <w:tcBorders>
              <w:top w:val="single" w:sz="6" w:space="0" w:color="auto"/>
              <w:bottom w:val="single" w:sz="6" w:space="0" w:color="auto"/>
            </w:tcBorders>
          </w:tcPr>
          <w:p w14:paraId="2466E3C8" w14:textId="77777777" w:rsidR="00831DCF" w:rsidRPr="00054AAE" w:rsidRDefault="00831DCF" w:rsidP="00831DCF">
            <w:pPr>
              <w:bidi w:val="0"/>
              <w:spacing w:before="60" w:after="60"/>
              <w:contextualSpacing/>
              <w:jc w:val="left"/>
              <w:rPr>
                <w:rFonts w:asciiTheme="minorBidi" w:hAnsiTheme="minorBidi" w:cstheme="minorBidi"/>
                <w:b/>
                <w:bCs/>
                <w:sz w:val="22"/>
                <w:szCs w:val="22"/>
                <w:lang w:eastAsia="en-US"/>
              </w:rPr>
            </w:pPr>
            <w:r w:rsidRPr="00054AAE">
              <w:rPr>
                <w:rFonts w:asciiTheme="minorBidi" w:hAnsiTheme="minorBidi" w:cstheme="minorBidi"/>
                <w:sz w:val="22"/>
                <w:szCs w:val="22"/>
                <w:lang w:eastAsia="en-US"/>
              </w:rPr>
              <w:t>London, UK</w:t>
            </w:r>
          </w:p>
          <w:p w14:paraId="1167112C" w14:textId="1A3D4454" w:rsidR="00831DCF" w:rsidRPr="00054AAE" w:rsidRDefault="00831DCF" w:rsidP="00831DCF">
            <w:pPr>
              <w:bidi w:val="0"/>
              <w:spacing w:before="60" w:after="60"/>
              <w:contextualSpacing/>
              <w:jc w:val="left"/>
              <w:rPr>
                <w:rFonts w:asciiTheme="minorBidi" w:hAnsiTheme="minorBidi" w:cstheme="minorBidi"/>
                <w:sz w:val="22"/>
                <w:szCs w:val="22"/>
                <w:lang w:eastAsia="en-US"/>
              </w:rPr>
            </w:pPr>
            <w:r w:rsidRPr="00054AAE">
              <w:rPr>
                <w:rFonts w:asciiTheme="minorBidi" w:hAnsiTheme="minorBidi" w:cstheme="minorBidi"/>
                <w:sz w:val="22"/>
                <w:szCs w:val="22"/>
                <w:lang w:eastAsia="en-US"/>
              </w:rPr>
              <w:t>April 2018</w:t>
            </w:r>
          </w:p>
        </w:tc>
        <w:tc>
          <w:tcPr>
            <w:tcW w:w="2576" w:type="dxa"/>
            <w:tcBorders>
              <w:top w:val="single" w:sz="6" w:space="0" w:color="auto"/>
              <w:bottom w:val="single" w:sz="6" w:space="0" w:color="auto"/>
            </w:tcBorders>
          </w:tcPr>
          <w:p w14:paraId="3A0A7A69" w14:textId="3B7307BC" w:rsidR="00831DCF" w:rsidRPr="00054AAE" w:rsidRDefault="00831DCF" w:rsidP="00831DCF">
            <w:pPr>
              <w:bidi w:val="0"/>
              <w:spacing w:before="60" w:after="60"/>
              <w:contextualSpacing/>
              <w:jc w:val="left"/>
              <w:rPr>
                <w:rFonts w:asciiTheme="minorBidi" w:hAnsiTheme="minorBidi" w:cstheme="minorBidi"/>
                <w:sz w:val="22"/>
                <w:szCs w:val="22"/>
                <w:lang w:eastAsia="en-US"/>
              </w:rPr>
            </w:pPr>
            <w:r w:rsidRPr="00054AAE">
              <w:rPr>
                <w:rFonts w:asciiTheme="minorBidi" w:hAnsiTheme="minorBidi" w:cstheme="minorBidi"/>
                <w:sz w:val="22"/>
                <w:szCs w:val="22"/>
                <w:lang w:eastAsia="en-US"/>
              </w:rPr>
              <w:t>Inferior Turbinate Reduction: Comparing Postoperative Bleeding between Different Surgical Techniques</w:t>
            </w:r>
          </w:p>
        </w:tc>
      </w:tr>
      <w:tr w:rsidR="00E945EB" w:rsidRPr="00054AAE" w14:paraId="1F9FEB67" w14:textId="77777777" w:rsidTr="00530CA1">
        <w:trPr>
          <w:trHeight w:val="486"/>
          <w:jc w:val="center"/>
        </w:trPr>
        <w:tc>
          <w:tcPr>
            <w:tcW w:w="2623" w:type="dxa"/>
            <w:tcBorders>
              <w:top w:val="single" w:sz="6" w:space="0" w:color="auto"/>
              <w:bottom w:val="single" w:sz="6" w:space="0" w:color="auto"/>
            </w:tcBorders>
          </w:tcPr>
          <w:p w14:paraId="0D0A8BA0" w14:textId="77777777" w:rsidR="00E945EB" w:rsidRPr="00054AAE" w:rsidRDefault="00E945EB" w:rsidP="00530CA1">
            <w:pPr>
              <w:bidi w:val="0"/>
              <w:spacing w:before="60" w:after="60"/>
              <w:contextualSpacing/>
              <w:jc w:val="left"/>
              <w:rPr>
                <w:rFonts w:asciiTheme="minorBidi" w:hAnsiTheme="minorBidi" w:cstheme="minorBidi"/>
                <w:sz w:val="22"/>
                <w:szCs w:val="22"/>
                <w:lang w:eastAsia="en-US"/>
              </w:rPr>
            </w:pPr>
            <w:r w:rsidRPr="00054AAE">
              <w:rPr>
                <w:rFonts w:asciiTheme="minorBidi" w:hAnsiTheme="minorBidi" w:cstheme="minorBidi"/>
                <w:sz w:val="22"/>
                <w:szCs w:val="22"/>
              </w:rPr>
              <w:t xml:space="preserve">ERS 2018 27th </w:t>
            </w:r>
            <w:commentRangeStart w:id="33"/>
            <w:r w:rsidRPr="00054AAE">
              <w:rPr>
                <w:rFonts w:asciiTheme="minorBidi" w:hAnsiTheme="minorBidi" w:cstheme="minorBidi"/>
                <w:sz w:val="22"/>
                <w:szCs w:val="22"/>
              </w:rPr>
              <w:t>Congress</w:t>
            </w:r>
            <w:commentRangeEnd w:id="33"/>
            <w:r w:rsidRPr="00054AAE">
              <w:rPr>
                <w:rStyle w:val="CommentReference"/>
              </w:rPr>
              <w:commentReference w:id="33"/>
            </w:r>
            <w:r w:rsidRPr="00054AAE">
              <w:rPr>
                <w:rFonts w:asciiTheme="minorBidi" w:hAnsiTheme="minorBidi" w:cstheme="minorBidi"/>
                <w:sz w:val="22"/>
                <w:szCs w:val="22"/>
              </w:rPr>
              <w:t xml:space="preserve"> of the European </w:t>
            </w:r>
            <w:proofErr w:type="spellStart"/>
            <w:r w:rsidRPr="00054AAE">
              <w:rPr>
                <w:rFonts w:asciiTheme="minorBidi" w:hAnsiTheme="minorBidi" w:cstheme="minorBidi"/>
                <w:sz w:val="22"/>
                <w:szCs w:val="22"/>
              </w:rPr>
              <w:t>Rhinologic</w:t>
            </w:r>
            <w:proofErr w:type="spellEnd"/>
            <w:r w:rsidRPr="00054AAE">
              <w:rPr>
                <w:rFonts w:asciiTheme="minorBidi" w:hAnsiTheme="minorBidi" w:cstheme="minorBidi"/>
                <w:sz w:val="22"/>
                <w:szCs w:val="22"/>
              </w:rPr>
              <w:t xml:space="preserve"> Society </w:t>
            </w:r>
          </w:p>
        </w:tc>
        <w:tc>
          <w:tcPr>
            <w:tcW w:w="3032" w:type="dxa"/>
            <w:tcBorders>
              <w:top w:val="single" w:sz="6" w:space="0" w:color="auto"/>
              <w:bottom w:val="single" w:sz="6" w:space="0" w:color="auto"/>
            </w:tcBorders>
          </w:tcPr>
          <w:p w14:paraId="689B26FB" w14:textId="77777777" w:rsidR="00E945EB" w:rsidRPr="00054AAE" w:rsidRDefault="00E945EB" w:rsidP="00530CA1">
            <w:pPr>
              <w:bidi w:val="0"/>
              <w:spacing w:before="60" w:after="60"/>
              <w:contextualSpacing/>
              <w:jc w:val="left"/>
              <w:rPr>
                <w:rFonts w:asciiTheme="minorBidi" w:hAnsiTheme="minorBidi" w:cstheme="minorBidi"/>
                <w:b/>
                <w:bCs/>
                <w:sz w:val="22"/>
                <w:szCs w:val="22"/>
              </w:rPr>
            </w:pPr>
            <w:r w:rsidRPr="00054AAE">
              <w:rPr>
                <w:rFonts w:asciiTheme="minorBidi" w:hAnsiTheme="minorBidi" w:cstheme="minorBidi"/>
                <w:sz w:val="22"/>
                <w:szCs w:val="22"/>
              </w:rPr>
              <w:t>London, UK</w:t>
            </w:r>
          </w:p>
          <w:p w14:paraId="23334B52" w14:textId="77777777" w:rsidR="00E945EB" w:rsidRPr="00054AAE" w:rsidRDefault="00E945EB" w:rsidP="00530CA1">
            <w:pPr>
              <w:bidi w:val="0"/>
              <w:spacing w:before="60" w:after="60"/>
              <w:contextualSpacing/>
              <w:jc w:val="left"/>
              <w:rPr>
                <w:rFonts w:asciiTheme="minorBidi" w:hAnsiTheme="minorBidi" w:cstheme="minorBidi"/>
                <w:sz w:val="22"/>
                <w:szCs w:val="22"/>
                <w:lang w:eastAsia="en-US"/>
              </w:rPr>
            </w:pPr>
            <w:r w:rsidRPr="00054AAE">
              <w:rPr>
                <w:rFonts w:asciiTheme="minorBidi" w:hAnsiTheme="minorBidi" w:cstheme="minorBidi"/>
                <w:sz w:val="22"/>
                <w:szCs w:val="22"/>
              </w:rPr>
              <w:t>March 2017</w:t>
            </w:r>
          </w:p>
        </w:tc>
        <w:tc>
          <w:tcPr>
            <w:tcW w:w="2576" w:type="dxa"/>
            <w:tcBorders>
              <w:top w:val="single" w:sz="6" w:space="0" w:color="auto"/>
              <w:bottom w:val="single" w:sz="6" w:space="0" w:color="auto"/>
            </w:tcBorders>
          </w:tcPr>
          <w:p w14:paraId="01DD3DFE" w14:textId="77777777" w:rsidR="00E945EB" w:rsidRPr="00054AAE" w:rsidRDefault="00E945EB" w:rsidP="00530CA1">
            <w:pPr>
              <w:bidi w:val="0"/>
              <w:spacing w:before="60" w:after="60"/>
              <w:contextualSpacing/>
              <w:jc w:val="left"/>
              <w:rPr>
                <w:rFonts w:asciiTheme="minorBidi" w:hAnsiTheme="minorBidi" w:cstheme="minorBidi"/>
                <w:sz w:val="22"/>
                <w:szCs w:val="22"/>
                <w:lang w:eastAsia="en-US"/>
              </w:rPr>
            </w:pPr>
            <w:r w:rsidRPr="00054AAE">
              <w:rPr>
                <w:rFonts w:asciiTheme="minorBidi" w:hAnsiTheme="minorBidi" w:cstheme="minorBidi"/>
                <w:sz w:val="22"/>
                <w:szCs w:val="22"/>
              </w:rPr>
              <w:t xml:space="preserve">The Role of </w:t>
            </w:r>
            <w:proofErr w:type="spellStart"/>
            <w:r w:rsidRPr="00054AAE">
              <w:rPr>
                <w:rFonts w:asciiTheme="minorBidi" w:hAnsiTheme="minorBidi" w:cstheme="minorBidi"/>
                <w:sz w:val="22"/>
                <w:szCs w:val="22"/>
              </w:rPr>
              <w:t>Naso</w:t>
            </w:r>
            <w:proofErr w:type="spellEnd"/>
            <w:r w:rsidRPr="00054AAE">
              <w:rPr>
                <w:rFonts w:asciiTheme="minorBidi" w:hAnsiTheme="minorBidi" w:cstheme="minorBidi"/>
                <w:sz w:val="22"/>
                <w:szCs w:val="22"/>
              </w:rPr>
              <w:t xml:space="preserve">-Septal Flap in Endoscopic Pituitary Surgery, The Role of </w:t>
            </w:r>
            <w:proofErr w:type="spellStart"/>
            <w:r w:rsidRPr="00054AAE">
              <w:rPr>
                <w:rFonts w:asciiTheme="minorBidi" w:hAnsiTheme="minorBidi" w:cstheme="minorBidi"/>
                <w:sz w:val="22"/>
                <w:szCs w:val="22"/>
              </w:rPr>
              <w:t>Naso</w:t>
            </w:r>
            <w:proofErr w:type="spellEnd"/>
            <w:r w:rsidRPr="00054AAE">
              <w:rPr>
                <w:rFonts w:asciiTheme="minorBidi" w:hAnsiTheme="minorBidi" w:cstheme="minorBidi"/>
                <w:sz w:val="22"/>
                <w:szCs w:val="22"/>
              </w:rPr>
              <w:t>-Septal Flap in Endoscopic Pituitary Surgery</w:t>
            </w:r>
          </w:p>
        </w:tc>
      </w:tr>
      <w:tr w:rsidR="006871AB" w:rsidRPr="00EF2FA1" w14:paraId="60209E13" w14:textId="77777777" w:rsidTr="00530CA1">
        <w:trPr>
          <w:trHeight w:val="486"/>
          <w:jc w:val="center"/>
        </w:trPr>
        <w:tc>
          <w:tcPr>
            <w:tcW w:w="8231" w:type="dxa"/>
            <w:gridSpan w:val="3"/>
            <w:tcBorders>
              <w:top w:val="single" w:sz="6" w:space="0" w:color="auto"/>
              <w:bottom w:val="single" w:sz="6" w:space="0" w:color="auto"/>
            </w:tcBorders>
          </w:tcPr>
          <w:p w14:paraId="34E56A02" w14:textId="0338EC93" w:rsidR="006871AB" w:rsidRPr="00EF2FA1" w:rsidRDefault="006871AB"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 xml:space="preserve">Contributed Talks, Posters and </w:t>
            </w:r>
            <w:r w:rsidR="001147D6" w:rsidRPr="00EF2FA1">
              <w:rPr>
                <w:rFonts w:asciiTheme="minorBidi" w:hAnsiTheme="minorBidi" w:cstheme="minorBidi"/>
                <w:b/>
                <w:bCs/>
                <w:sz w:val="22"/>
                <w:szCs w:val="22"/>
              </w:rPr>
              <w:t>A</w:t>
            </w:r>
            <w:r w:rsidRPr="00EF2FA1">
              <w:rPr>
                <w:rFonts w:asciiTheme="minorBidi" w:hAnsiTheme="minorBidi" w:cstheme="minorBidi"/>
                <w:b/>
                <w:bCs/>
                <w:sz w:val="22"/>
                <w:szCs w:val="22"/>
              </w:rPr>
              <w:t>bstracts</w:t>
            </w:r>
          </w:p>
        </w:tc>
      </w:tr>
      <w:tr w:rsidR="0050665C" w:rsidRPr="00054AAE" w14:paraId="3FB7963D" w14:textId="77777777" w:rsidTr="001314E0">
        <w:trPr>
          <w:trHeight w:val="486"/>
          <w:jc w:val="center"/>
        </w:trPr>
        <w:tc>
          <w:tcPr>
            <w:tcW w:w="2623" w:type="dxa"/>
            <w:tcBorders>
              <w:top w:val="single" w:sz="6" w:space="0" w:color="auto"/>
              <w:bottom w:val="single" w:sz="6" w:space="0" w:color="auto"/>
            </w:tcBorders>
          </w:tcPr>
          <w:p w14:paraId="16135ED5" w14:textId="3E6585E7" w:rsidR="0050665C" w:rsidRPr="00054AAE" w:rsidRDefault="0050665C" w:rsidP="00EF2FA1">
            <w:pPr>
              <w:bidi w:val="0"/>
              <w:spacing w:before="60" w:after="60"/>
              <w:contextualSpacing/>
              <w:jc w:val="left"/>
              <w:rPr>
                <w:rFonts w:asciiTheme="minorBidi" w:hAnsiTheme="minorBidi" w:cstheme="minorBidi"/>
                <w:sz w:val="22"/>
                <w:szCs w:val="22"/>
              </w:rPr>
            </w:pPr>
            <w:r w:rsidRPr="00FD6FB0">
              <w:rPr>
                <w:rFonts w:asciiTheme="minorBidi" w:hAnsiTheme="minorBidi" w:cstheme="minorBidi"/>
                <w:sz w:val="22"/>
                <w:szCs w:val="22"/>
                <w:shd w:val="clear" w:color="auto" w:fill="FFFFFF"/>
              </w:rPr>
              <w:t>Society of Interventional Oncology (</w:t>
            </w:r>
            <w:r w:rsidRPr="00FD6FB0">
              <w:rPr>
                <w:rStyle w:val="Emphasis"/>
                <w:rFonts w:asciiTheme="minorBidi" w:hAnsiTheme="minorBidi" w:cstheme="minorBidi"/>
                <w:i w:val="0"/>
                <w:iCs w:val="0"/>
                <w:sz w:val="22"/>
                <w:szCs w:val="22"/>
                <w:shd w:val="clear" w:color="auto" w:fill="FFFFFF"/>
              </w:rPr>
              <w:t>SIO</w:t>
            </w:r>
            <w:r w:rsidRPr="00FD6FB0">
              <w:rPr>
                <w:rFonts w:asciiTheme="minorBidi" w:hAnsiTheme="minorBidi" w:cstheme="minorBidi"/>
                <w:sz w:val="22"/>
                <w:szCs w:val="22"/>
                <w:shd w:val="clear" w:color="auto" w:fill="FFFFFF"/>
              </w:rPr>
              <w:t>)</w:t>
            </w:r>
            <w:r w:rsidRPr="00FD6FB0">
              <w:rPr>
                <w:rFonts w:asciiTheme="minorBidi" w:hAnsiTheme="minorBidi" w:cstheme="minorBidi"/>
                <w:sz w:val="22"/>
                <w:szCs w:val="22"/>
              </w:rPr>
              <w:t xml:space="preserve"> </w:t>
            </w:r>
          </w:p>
        </w:tc>
        <w:tc>
          <w:tcPr>
            <w:tcW w:w="3032" w:type="dxa"/>
            <w:tcBorders>
              <w:top w:val="single" w:sz="6" w:space="0" w:color="auto"/>
              <w:bottom w:val="single" w:sz="6" w:space="0" w:color="auto"/>
            </w:tcBorders>
          </w:tcPr>
          <w:p w14:paraId="121A04D2" w14:textId="77777777" w:rsidR="0050665C" w:rsidRPr="00054AAE" w:rsidRDefault="0050665C" w:rsidP="00EF2FA1">
            <w:pPr>
              <w:pBdr>
                <w:top w:val="nil"/>
                <w:left w:val="nil"/>
                <w:bottom w:val="nil"/>
                <w:right w:val="nil"/>
                <w:between w:val="nil"/>
              </w:pBdr>
              <w:bidi w:val="0"/>
              <w:contextualSpacing/>
              <w:jc w:val="left"/>
              <w:rPr>
                <w:rFonts w:asciiTheme="minorBidi" w:hAnsiTheme="minorBidi" w:cstheme="minorBidi"/>
                <w:b/>
                <w:bCs/>
                <w:color w:val="000000"/>
                <w:sz w:val="22"/>
                <w:szCs w:val="22"/>
              </w:rPr>
            </w:pPr>
            <w:r w:rsidRPr="00054AAE">
              <w:rPr>
                <w:rFonts w:asciiTheme="minorBidi" w:hAnsiTheme="minorBidi" w:cstheme="minorBidi"/>
                <w:color w:val="000000"/>
                <w:sz w:val="22"/>
                <w:szCs w:val="22"/>
              </w:rPr>
              <w:t>San Francisco, CA USA</w:t>
            </w:r>
          </w:p>
          <w:p w14:paraId="0029D664" w14:textId="4FE279BF" w:rsidR="0050665C" w:rsidRPr="00054AAE" w:rsidRDefault="0050665C" w:rsidP="00EF2FA1">
            <w:pPr>
              <w:pBdr>
                <w:top w:val="nil"/>
                <w:left w:val="nil"/>
                <w:bottom w:val="nil"/>
                <w:right w:val="nil"/>
                <w:between w:val="nil"/>
              </w:pBdr>
              <w:bidi w:val="0"/>
              <w:contextualSpacing/>
              <w:jc w:val="left"/>
              <w:rPr>
                <w:rFonts w:asciiTheme="minorBidi" w:hAnsiTheme="minorBidi" w:cstheme="minorBidi"/>
                <w:sz w:val="22"/>
                <w:szCs w:val="22"/>
              </w:rPr>
            </w:pPr>
            <w:r w:rsidRPr="00054AAE">
              <w:rPr>
                <w:rFonts w:asciiTheme="minorBidi" w:hAnsiTheme="minorBidi" w:cstheme="minorBidi"/>
                <w:color w:val="000000"/>
                <w:sz w:val="22"/>
                <w:szCs w:val="22"/>
              </w:rPr>
              <w:t>2007</w:t>
            </w:r>
          </w:p>
        </w:tc>
        <w:tc>
          <w:tcPr>
            <w:tcW w:w="2576" w:type="dxa"/>
            <w:tcBorders>
              <w:top w:val="single" w:sz="6" w:space="0" w:color="auto"/>
              <w:bottom w:val="single" w:sz="6" w:space="0" w:color="auto"/>
            </w:tcBorders>
          </w:tcPr>
          <w:p w14:paraId="601278F7" w14:textId="7046B2CE" w:rsidR="0050665C" w:rsidRPr="00054AAE" w:rsidRDefault="0050665C" w:rsidP="00EF2FA1">
            <w:pPr>
              <w:bidi w:val="0"/>
              <w:spacing w:before="60" w:after="60"/>
              <w:contextualSpacing/>
              <w:jc w:val="left"/>
              <w:rPr>
                <w:rFonts w:asciiTheme="minorBidi" w:hAnsiTheme="minorBidi" w:cstheme="minorBidi"/>
                <w:sz w:val="22"/>
                <w:szCs w:val="22"/>
              </w:rPr>
            </w:pPr>
            <w:r w:rsidRPr="00054AAE">
              <w:rPr>
                <w:rFonts w:asciiTheme="minorBidi" w:hAnsiTheme="minorBidi" w:cstheme="minorBidi"/>
                <w:sz w:val="22"/>
                <w:szCs w:val="22"/>
                <w:u w:val="single"/>
              </w:rPr>
              <w:t>Poster Presentation:</w:t>
            </w:r>
            <w:r w:rsidRPr="00054AAE">
              <w:rPr>
                <w:rFonts w:asciiTheme="minorBidi" w:hAnsiTheme="minorBidi" w:cstheme="minorBidi"/>
                <w:sz w:val="22"/>
                <w:szCs w:val="22"/>
              </w:rPr>
              <w:t xml:space="preserve"> </w:t>
            </w:r>
            <w:r w:rsidRPr="00054AAE">
              <w:rPr>
                <w:rFonts w:asciiTheme="minorBidi" w:hAnsiTheme="minorBidi" w:cstheme="minorBidi"/>
                <w:color w:val="000000"/>
                <w:sz w:val="22"/>
                <w:szCs w:val="22"/>
              </w:rPr>
              <w:t xml:space="preserve">Hypnotherapy for Patients with Severe </w:t>
            </w:r>
            <w:r w:rsidRPr="00054AAE">
              <w:rPr>
                <w:rFonts w:asciiTheme="minorBidi" w:hAnsiTheme="minorBidi" w:cstheme="minorBidi"/>
                <w:color w:val="000000"/>
                <w:sz w:val="22"/>
                <w:szCs w:val="22"/>
              </w:rPr>
              <w:lastRenderedPageBreak/>
              <w:t>Dry Mouth Following Irradiation for Head &amp; Neck Cancer</w:t>
            </w:r>
          </w:p>
        </w:tc>
      </w:tr>
      <w:tr w:rsidR="006871AB" w:rsidRPr="00EF2FA1" w14:paraId="67F538C8" w14:textId="77777777" w:rsidTr="00530CA1">
        <w:trPr>
          <w:trHeight w:val="486"/>
          <w:jc w:val="center"/>
        </w:trPr>
        <w:tc>
          <w:tcPr>
            <w:tcW w:w="8231" w:type="dxa"/>
            <w:gridSpan w:val="3"/>
            <w:tcBorders>
              <w:top w:val="single" w:sz="6" w:space="0" w:color="auto"/>
              <w:bottom w:val="single" w:sz="6" w:space="0" w:color="auto"/>
            </w:tcBorders>
          </w:tcPr>
          <w:p w14:paraId="2303E858" w14:textId="77777777" w:rsidR="006871AB" w:rsidRPr="00EF2FA1" w:rsidRDefault="006871AB"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lastRenderedPageBreak/>
              <w:t>Refereed papers in conference proceedings</w:t>
            </w:r>
          </w:p>
        </w:tc>
      </w:tr>
      <w:tr w:rsidR="006871AB" w:rsidRPr="00EF2FA1" w14:paraId="170D6474" w14:textId="77777777" w:rsidTr="001314E0">
        <w:trPr>
          <w:trHeight w:val="486"/>
          <w:jc w:val="center"/>
        </w:trPr>
        <w:tc>
          <w:tcPr>
            <w:tcW w:w="2623" w:type="dxa"/>
            <w:tcBorders>
              <w:top w:val="single" w:sz="6" w:space="0" w:color="auto"/>
              <w:bottom w:val="single" w:sz="6" w:space="0" w:color="auto"/>
            </w:tcBorders>
          </w:tcPr>
          <w:p w14:paraId="45902F11" w14:textId="125BA1E1" w:rsidR="006871AB" w:rsidRPr="00EF2FA1" w:rsidRDefault="001314E0"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highlight w:val="yellow"/>
              </w:rPr>
              <w:t>none</w:t>
            </w:r>
          </w:p>
        </w:tc>
        <w:tc>
          <w:tcPr>
            <w:tcW w:w="3032" w:type="dxa"/>
            <w:tcBorders>
              <w:top w:val="single" w:sz="6" w:space="0" w:color="auto"/>
              <w:bottom w:val="single" w:sz="6" w:space="0" w:color="auto"/>
            </w:tcBorders>
          </w:tcPr>
          <w:p w14:paraId="476A73EB" w14:textId="77777777" w:rsidR="006871AB" w:rsidRPr="00EF2FA1" w:rsidRDefault="006871AB" w:rsidP="00EF2FA1">
            <w:pPr>
              <w:bidi w:val="0"/>
              <w:spacing w:before="60" w:after="60"/>
              <w:contextualSpacing/>
              <w:jc w:val="left"/>
              <w:rPr>
                <w:rFonts w:asciiTheme="minorBidi" w:hAnsiTheme="minorBidi" w:cstheme="minorBidi"/>
                <w:sz w:val="22"/>
                <w:szCs w:val="22"/>
              </w:rPr>
            </w:pPr>
          </w:p>
        </w:tc>
        <w:tc>
          <w:tcPr>
            <w:tcW w:w="2576" w:type="dxa"/>
            <w:tcBorders>
              <w:top w:val="single" w:sz="6" w:space="0" w:color="auto"/>
              <w:bottom w:val="single" w:sz="6" w:space="0" w:color="auto"/>
            </w:tcBorders>
          </w:tcPr>
          <w:p w14:paraId="59EDE8EB" w14:textId="77777777" w:rsidR="006871AB" w:rsidRPr="00EF2FA1" w:rsidRDefault="006871AB" w:rsidP="00EF2FA1">
            <w:pPr>
              <w:bidi w:val="0"/>
              <w:spacing w:before="60" w:after="60"/>
              <w:contextualSpacing/>
              <w:jc w:val="left"/>
              <w:rPr>
                <w:rFonts w:asciiTheme="minorBidi" w:hAnsiTheme="minorBidi" w:cstheme="minorBidi"/>
                <w:sz w:val="22"/>
                <w:szCs w:val="22"/>
              </w:rPr>
            </w:pPr>
          </w:p>
        </w:tc>
      </w:tr>
    </w:tbl>
    <w:p w14:paraId="548EFD93" w14:textId="6E726B23" w:rsidR="00171F8A" w:rsidRPr="00EF2FA1" w:rsidRDefault="00171F8A" w:rsidP="00EF2FA1">
      <w:pPr>
        <w:bidi w:val="0"/>
        <w:spacing w:before="360" w:after="240"/>
        <w:ind w:left="425" w:right="425" w:hanging="425"/>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d. </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486575" w:rsidRPr="00EF2FA1" w14:paraId="2611DF50" w14:textId="77777777" w:rsidTr="00530CA1">
        <w:trPr>
          <w:trHeight w:val="497"/>
          <w:jc w:val="center"/>
        </w:trPr>
        <w:tc>
          <w:tcPr>
            <w:tcW w:w="2623" w:type="dxa"/>
            <w:tcBorders>
              <w:top w:val="single" w:sz="12" w:space="0" w:color="auto"/>
              <w:bottom w:val="nil"/>
            </w:tcBorders>
            <w:shd w:val="pct5" w:color="auto" w:fill="auto"/>
          </w:tcPr>
          <w:p w14:paraId="2C597BAF" w14:textId="0EB383AD" w:rsidR="00486575" w:rsidRPr="00EF2FA1" w:rsidRDefault="00C07F6A"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Invited Professorships Institution</w:t>
            </w:r>
          </w:p>
        </w:tc>
        <w:tc>
          <w:tcPr>
            <w:tcW w:w="3227" w:type="dxa"/>
            <w:tcBorders>
              <w:top w:val="single" w:sz="12" w:space="0" w:color="auto"/>
              <w:bottom w:val="nil"/>
            </w:tcBorders>
            <w:shd w:val="pct5" w:color="auto" w:fill="auto"/>
          </w:tcPr>
          <w:p w14:paraId="7FEAC050" w14:textId="2D632EBC" w:rsidR="00486575" w:rsidRPr="00EF2FA1" w:rsidRDefault="00C07F6A"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Grand Rounds Date</w:t>
            </w:r>
          </w:p>
        </w:tc>
        <w:tc>
          <w:tcPr>
            <w:tcW w:w="2381" w:type="dxa"/>
            <w:tcBorders>
              <w:top w:val="single" w:sz="12" w:space="0" w:color="auto"/>
              <w:bottom w:val="nil"/>
            </w:tcBorders>
            <w:shd w:val="pct5" w:color="auto" w:fill="auto"/>
          </w:tcPr>
          <w:p w14:paraId="6BE0B1CC" w14:textId="1AC40EA4" w:rsidR="00486575" w:rsidRPr="00EF2FA1" w:rsidRDefault="00486575"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Title</w:t>
            </w:r>
            <w:r w:rsidR="00C07F6A" w:rsidRPr="00EF2FA1">
              <w:rPr>
                <w:rFonts w:asciiTheme="minorBidi" w:hAnsiTheme="minorBidi" w:cstheme="minorBidi"/>
                <w:b/>
                <w:bCs/>
                <w:sz w:val="22"/>
                <w:szCs w:val="22"/>
              </w:rPr>
              <w:t>:</w:t>
            </w:r>
          </w:p>
        </w:tc>
      </w:tr>
      <w:tr w:rsidR="00486575" w:rsidRPr="00EF2FA1" w14:paraId="75F91A09" w14:textId="77777777" w:rsidTr="00530CA1">
        <w:trPr>
          <w:trHeight w:val="486"/>
          <w:jc w:val="center"/>
        </w:trPr>
        <w:tc>
          <w:tcPr>
            <w:tcW w:w="2623" w:type="dxa"/>
            <w:tcBorders>
              <w:top w:val="single" w:sz="6" w:space="0" w:color="auto"/>
              <w:bottom w:val="single" w:sz="6" w:space="0" w:color="auto"/>
            </w:tcBorders>
          </w:tcPr>
          <w:p w14:paraId="4833820E" w14:textId="1D8E1DE3" w:rsidR="00486575" w:rsidRPr="00EF2FA1" w:rsidRDefault="001314E0"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highlight w:val="yellow"/>
              </w:rPr>
              <w:t>none</w:t>
            </w:r>
          </w:p>
        </w:tc>
        <w:tc>
          <w:tcPr>
            <w:tcW w:w="3227" w:type="dxa"/>
            <w:tcBorders>
              <w:top w:val="single" w:sz="6" w:space="0" w:color="auto"/>
              <w:bottom w:val="single" w:sz="6" w:space="0" w:color="auto"/>
            </w:tcBorders>
          </w:tcPr>
          <w:p w14:paraId="7B111F36" w14:textId="77777777" w:rsidR="00486575" w:rsidRPr="00EF2FA1" w:rsidRDefault="00486575" w:rsidP="00EF2FA1">
            <w:pPr>
              <w:bidi w:val="0"/>
              <w:spacing w:before="60" w:after="60"/>
              <w:contextualSpacing/>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5AE7496F" w14:textId="77777777" w:rsidR="00486575" w:rsidRPr="00EF2FA1" w:rsidRDefault="00486575" w:rsidP="00EF2FA1">
            <w:pPr>
              <w:bidi w:val="0"/>
              <w:spacing w:before="60" w:after="60"/>
              <w:contextualSpacing/>
              <w:jc w:val="left"/>
              <w:rPr>
                <w:rFonts w:asciiTheme="minorBidi" w:hAnsiTheme="minorBidi" w:cstheme="minorBidi"/>
                <w:sz w:val="22"/>
                <w:szCs w:val="22"/>
              </w:rPr>
            </w:pPr>
          </w:p>
        </w:tc>
      </w:tr>
    </w:tbl>
    <w:p w14:paraId="7DD50777" w14:textId="77777777" w:rsidR="00EF2FA1" w:rsidRDefault="00EF2FA1" w:rsidP="00EF2FA1">
      <w:pPr>
        <w:bidi w:val="0"/>
        <w:spacing w:before="360"/>
        <w:ind w:left="425" w:right="425" w:hanging="425"/>
        <w:contextualSpacing/>
        <w:jc w:val="left"/>
        <w:rPr>
          <w:rFonts w:asciiTheme="minorBidi" w:hAnsiTheme="minorBidi" w:cstheme="minorBidi"/>
          <w:b/>
          <w:bCs/>
          <w:sz w:val="22"/>
          <w:szCs w:val="22"/>
          <w:u w:val="single"/>
        </w:rPr>
      </w:pPr>
    </w:p>
    <w:p w14:paraId="54F05D72" w14:textId="5944D191" w:rsidR="00EF2FA1" w:rsidRDefault="00EF2FA1">
      <w:pPr>
        <w:bidi w:val="0"/>
        <w:jc w:val="left"/>
        <w:rPr>
          <w:rFonts w:asciiTheme="minorBidi" w:hAnsiTheme="minorBidi" w:cstheme="minorBidi"/>
          <w:b/>
          <w:bCs/>
          <w:sz w:val="22"/>
          <w:szCs w:val="22"/>
          <w:u w:val="single"/>
        </w:rPr>
      </w:pPr>
    </w:p>
    <w:p w14:paraId="79B32D07" w14:textId="708C644A" w:rsidR="00F37CE7" w:rsidRPr="00EF2FA1" w:rsidRDefault="00F37CE7" w:rsidP="00EF2FA1">
      <w:pPr>
        <w:bidi w:val="0"/>
        <w:spacing w:before="360"/>
        <w:ind w:left="425" w:right="425" w:hanging="425"/>
        <w:contextualSpacing/>
        <w:jc w:val="left"/>
        <w:rPr>
          <w:rFonts w:asciiTheme="minorBidi" w:hAnsiTheme="minorBidi" w:cstheme="minorBidi"/>
          <w:b/>
          <w:bCs/>
          <w:sz w:val="22"/>
          <w:szCs w:val="22"/>
          <w:u w:val="single"/>
        </w:rPr>
      </w:pPr>
      <w:r w:rsidRPr="00EF2FA1">
        <w:rPr>
          <w:rFonts w:asciiTheme="minorBidi" w:hAnsiTheme="minorBidi" w:cstheme="minorBidi"/>
          <w:b/>
          <w:bCs/>
          <w:sz w:val="22"/>
          <w:szCs w:val="22"/>
          <w:u w:val="single"/>
        </w:rPr>
        <w:t>1</w:t>
      </w:r>
      <w:r w:rsidR="00F8041C" w:rsidRPr="00EF2FA1">
        <w:rPr>
          <w:rFonts w:asciiTheme="minorBidi" w:hAnsiTheme="minorBidi" w:cstheme="minorBidi"/>
          <w:b/>
          <w:bCs/>
          <w:sz w:val="22"/>
          <w:szCs w:val="22"/>
          <w:u w:val="single"/>
        </w:rPr>
        <w:t>0</w:t>
      </w:r>
      <w:r w:rsidRPr="00EF2FA1">
        <w:rPr>
          <w:rFonts w:asciiTheme="minorBidi" w:hAnsiTheme="minorBidi" w:cstheme="minorBidi"/>
          <w:b/>
          <w:bCs/>
          <w:sz w:val="22"/>
          <w:szCs w:val="22"/>
          <w:u w:val="single"/>
        </w:rPr>
        <w:t>.</w:t>
      </w:r>
      <w:r w:rsidRPr="00EF2FA1">
        <w:rPr>
          <w:rFonts w:asciiTheme="minorBidi" w:hAnsiTheme="minorBidi" w:cstheme="minorBidi"/>
          <w:b/>
          <w:bCs/>
          <w:sz w:val="22"/>
          <w:szCs w:val="22"/>
          <w:u w:val="single"/>
        </w:rPr>
        <w:tab/>
      </w:r>
      <w:r w:rsidRPr="00EF2FA1">
        <w:rPr>
          <w:rFonts w:asciiTheme="minorBidi" w:hAnsiTheme="minorBidi" w:cstheme="minorBidi"/>
          <w:sz w:val="22"/>
          <w:szCs w:val="22"/>
          <w:u w:val="single"/>
        </w:rPr>
        <w:t xml:space="preserve"> </w:t>
      </w:r>
      <w:r w:rsidRPr="00EF2FA1">
        <w:rPr>
          <w:rFonts w:asciiTheme="minorBidi" w:hAnsiTheme="minorBidi" w:cstheme="minorBidi"/>
          <w:b/>
          <w:bCs/>
          <w:sz w:val="22"/>
          <w:szCs w:val="22"/>
          <w:u w:val="single"/>
        </w:rPr>
        <w:t>Miscellaneous</w:t>
      </w:r>
    </w:p>
    <w:p w14:paraId="69D36B10" w14:textId="701D419D" w:rsidR="00F37CE7" w:rsidRPr="00EF2FA1" w:rsidRDefault="00F37CE7" w:rsidP="00EF2FA1">
      <w:pPr>
        <w:bidi w:val="0"/>
        <w:spacing w:after="240"/>
        <w:contextualSpacing/>
        <w:jc w:val="left"/>
        <w:rPr>
          <w:rFonts w:asciiTheme="minorBidi" w:hAnsiTheme="minorBidi" w:cstheme="minorBidi"/>
          <w:color w:val="0070C0"/>
          <w:sz w:val="22"/>
          <w:szCs w:val="22"/>
        </w:rPr>
      </w:pPr>
    </w:p>
    <w:tbl>
      <w:tblPr>
        <w:tblW w:w="82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75"/>
        <w:gridCol w:w="6821"/>
      </w:tblGrid>
      <w:tr w:rsidR="00F37CE7" w:rsidRPr="00EF2FA1" w14:paraId="25EF82A9" w14:textId="77777777" w:rsidTr="001D1284">
        <w:trPr>
          <w:trHeight w:val="448"/>
        </w:trPr>
        <w:tc>
          <w:tcPr>
            <w:tcW w:w="1475" w:type="dxa"/>
            <w:tcBorders>
              <w:bottom w:val="nil"/>
            </w:tcBorders>
            <w:shd w:val="pct5" w:color="auto" w:fill="auto"/>
          </w:tcPr>
          <w:p w14:paraId="6EBF3906" w14:textId="77777777" w:rsidR="00F37CE7" w:rsidRPr="00EF2FA1" w:rsidRDefault="00F37CE7" w:rsidP="00EF2FA1">
            <w:pPr>
              <w:bidi w:val="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Date</w:t>
            </w:r>
          </w:p>
        </w:tc>
        <w:tc>
          <w:tcPr>
            <w:tcW w:w="6821" w:type="dxa"/>
            <w:tcBorders>
              <w:bottom w:val="nil"/>
            </w:tcBorders>
            <w:shd w:val="pct5" w:color="auto" w:fill="auto"/>
          </w:tcPr>
          <w:p w14:paraId="38FB90D1" w14:textId="77777777" w:rsidR="00F37CE7" w:rsidRPr="00EF2FA1" w:rsidRDefault="00F37CE7" w:rsidP="00EF2FA1">
            <w:pPr>
              <w:bidi w:val="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Membership</w:t>
            </w:r>
          </w:p>
        </w:tc>
      </w:tr>
      <w:tr w:rsidR="001D1284" w:rsidRPr="00EF2FA1" w14:paraId="0E849929" w14:textId="4BA0C2D6" w:rsidTr="001D1284">
        <w:trPr>
          <w:trHeight w:val="448"/>
        </w:trPr>
        <w:tc>
          <w:tcPr>
            <w:tcW w:w="1475" w:type="dxa"/>
            <w:tcBorders>
              <w:top w:val="double" w:sz="6" w:space="0" w:color="auto"/>
            </w:tcBorders>
          </w:tcPr>
          <w:p w14:paraId="707453F9" w14:textId="29C237B9"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2015-present</w:t>
            </w:r>
          </w:p>
        </w:tc>
        <w:tc>
          <w:tcPr>
            <w:tcW w:w="6821" w:type="dxa"/>
            <w:tcBorders>
              <w:top w:val="double" w:sz="6" w:space="0" w:color="auto"/>
            </w:tcBorders>
          </w:tcPr>
          <w:p w14:paraId="39C67BB5" w14:textId="6717FE2E" w:rsidR="001D1284" w:rsidRPr="00EF2FA1" w:rsidRDefault="001D1284" w:rsidP="00EF2FA1">
            <w:pPr>
              <w:bidi w:val="0"/>
              <w:contextualSpacing/>
              <w:jc w:val="left"/>
              <w:rPr>
                <w:rFonts w:asciiTheme="minorBidi" w:hAnsiTheme="minorBidi" w:cstheme="minorBidi"/>
                <w:sz w:val="22"/>
                <w:szCs w:val="22"/>
              </w:rPr>
            </w:pPr>
            <w:commentRangeStart w:id="34"/>
            <w:r w:rsidRPr="00EF2FA1">
              <w:rPr>
                <w:rFonts w:asciiTheme="minorBidi" w:hAnsiTheme="minorBidi" w:cstheme="minorBidi"/>
                <w:sz w:val="22"/>
                <w:szCs w:val="22"/>
              </w:rPr>
              <w:t>Member</w:t>
            </w:r>
            <w:commentRangeEnd w:id="34"/>
            <w:r w:rsidR="00B54D29" w:rsidRPr="00EF2FA1">
              <w:rPr>
                <w:rStyle w:val="CommentReference"/>
                <w:rFonts w:asciiTheme="minorBidi" w:hAnsiTheme="minorBidi" w:cstheme="minorBidi"/>
                <w:sz w:val="22"/>
                <w:szCs w:val="22"/>
              </w:rPr>
              <w:commentReference w:id="34"/>
            </w:r>
            <w:r w:rsidRPr="00EF2FA1">
              <w:rPr>
                <w:rFonts w:asciiTheme="minorBidi" w:hAnsiTheme="minorBidi" w:cstheme="minorBidi"/>
                <w:sz w:val="22"/>
                <w:szCs w:val="22"/>
              </w:rPr>
              <w:t xml:space="preserve"> of the Implementation Committee of the </w:t>
            </w:r>
            <w:proofErr w:type="spellStart"/>
            <w:r w:rsidRPr="00EF2FA1">
              <w:rPr>
                <w:rFonts w:asciiTheme="minorBidi" w:hAnsiTheme="minorBidi" w:cstheme="minorBidi"/>
                <w:sz w:val="22"/>
                <w:szCs w:val="22"/>
              </w:rPr>
              <w:t>Camelion</w:t>
            </w:r>
            <w:proofErr w:type="spellEnd"/>
            <w:r w:rsidRPr="00EF2FA1">
              <w:rPr>
                <w:rFonts w:asciiTheme="minorBidi" w:hAnsiTheme="minorBidi" w:cstheme="minorBidi"/>
                <w:sz w:val="22"/>
                <w:szCs w:val="22"/>
              </w:rPr>
              <w:t xml:space="preserve"> </w:t>
            </w:r>
            <w:commentRangeStart w:id="35"/>
            <w:r w:rsidRPr="00EF2FA1">
              <w:rPr>
                <w:rFonts w:asciiTheme="minorBidi" w:hAnsiTheme="minorBidi" w:cstheme="minorBidi"/>
                <w:sz w:val="22"/>
                <w:szCs w:val="22"/>
              </w:rPr>
              <w:t>computerized records system</w:t>
            </w:r>
            <w:commentRangeEnd w:id="35"/>
            <w:r w:rsidRPr="00EF2FA1">
              <w:rPr>
                <w:rStyle w:val="CommentReference"/>
                <w:rFonts w:asciiTheme="minorBidi" w:hAnsiTheme="minorBidi" w:cstheme="minorBidi"/>
                <w:sz w:val="22"/>
                <w:szCs w:val="22"/>
              </w:rPr>
              <w:commentReference w:id="35"/>
            </w:r>
            <w:r w:rsidRPr="00EF2FA1">
              <w:rPr>
                <w:rFonts w:asciiTheme="minorBidi" w:hAnsiTheme="minorBidi" w:cstheme="minorBidi"/>
                <w:sz w:val="22"/>
                <w:szCs w:val="22"/>
              </w:rPr>
              <w:t>, Galilee Medical Center</w:t>
            </w:r>
          </w:p>
        </w:tc>
      </w:tr>
      <w:tr w:rsidR="001D1284" w:rsidRPr="00EF2FA1" w14:paraId="305ABCCD" w14:textId="77777777" w:rsidTr="001D1284">
        <w:trPr>
          <w:trHeight w:val="438"/>
        </w:trPr>
        <w:tc>
          <w:tcPr>
            <w:tcW w:w="1475" w:type="dxa"/>
          </w:tcPr>
          <w:p w14:paraId="0FF47B89" w14:textId="16546D59" w:rsidR="001D1284" w:rsidRPr="00EF2FA1" w:rsidRDefault="00B54D29"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2019-present</w:t>
            </w:r>
          </w:p>
        </w:tc>
        <w:tc>
          <w:tcPr>
            <w:tcW w:w="6821" w:type="dxa"/>
          </w:tcPr>
          <w:p w14:paraId="3133EEBE" w14:textId="5818F846" w:rsidR="001D1284" w:rsidRPr="00EF2FA1" w:rsidRDefault="00B54D29"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Co-founder and committee director of the Israeli </w:t>
            </w:r>
            <w:commentRangeStart w:id="36"/>
            <w:r w:rsidRPr="00EF2FA1">
              <w:rPr>
                <w:rFonts w:asciiTheme="minorBidi" w:hAnsiTheme="minorBidi" w:cstheme="minorBidi"/>
                <w:sz w:val="22"/>
                <w:szCs w:val="22"/>
              </w:rPr>
              <w:t>Society</w:t>
            </w:r>
            <w:commentRangeEnd w:id="36"/>
            <w:r w:rsidRPr="00EF2FA1">
              <w:rPr>
                <w:rStyle w:val="CommentReference"/>
                <w:rFonts w:asciiTheme="minorBidi" w:hAnsiTheme="minorBidi" w:cstheme="minorBidi"/>
                <w:sz w:val="22"/>
                <w:szCs w:val="22"/>
              </w:rPr>
              <w:commentReference w:id="36"/>
            </w:r>
            <w:r w:rsidRPr="00EF2FA1">
              <w:rPr>
                <w:rFonts w:asciiTheme="minorBidi" w:hAnsiTheme="minorBidi" w:cstheme="minorBidi"/>
                <w:sz w:val="22"/>
                <w:szCs w:val="22"/>
              </w:rPr>
              <w:t xml:space="preserve"> of Facial and </w:t>
            </w:r>
            <w:r w:rsidR="00182ACC" w:rsidRPr="00EF2FA1">
              <w:rPr>
                <w:rFonts w:asciiTheme="minorBidi" w:hAnsiTheme="minorBidi" w:cstheme="minorBidi"/>
                <w:sz w:val="22"/>
                <w:szCs w:val="22"/>
              </w:rPr>
              <w:t xml:space="preserve">Neck </w:t>
            </w:r>
            <w:r w:rsidRPr="00EF2FA1">
              <w:rPr>
                <w:rFonts w:asciiTheme="minorBidi" w:hAnsiTheme="minorBidi" w:cstheme="minorBidi"/>
                <w:sz w:val="22"/>
                <w:szCs w:val="22"/>
              </w:rPr>
              <w:t>Reconstructive Surgery</w:t>
            </w:r>
          </w:p>
        </w:tc>
      </w:tr>
      <w:tr w:rsidR="00B54D29" w:rsidRPr="00EF2FA1" w14:paraId="134BCDFC" w14:textId="77777777" w:rsidTr="001D1284">
        <w:trPr>
          <w:trHeight w:val="438"/>
        </w:trPr>
        <w:tc>
          <w:tcPr>
            <w:tcW w:w="1475" w:type="dxa"/>
          </w:tcPr>
          <w:p w14:paraId="7AD9FB03" w14:textId="7E801C72" w:rsidR="00B54D29" w:rsidRPr="00EF2FA1" w:rsidRDefault="00B54D29"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2009-present</w:t>
            </w:r>
          </w:p>
        </w:tc>
        <w:tc>
          <w:tcPr>
            <w:tcW w:w="6821" w:type="dxa"/>
          </w:tcPr>
          <w:p w14:paraId="177F8CDE" w14:textId="04C317F1" w:rsidR="00B54D29" w:rsidRPr="00EF2FA1" w:rsidRDefault="00B54D29"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Member of the Israel Medical Association and examiner of exams for the Otolaryngology specialization</w:t>
            </w:r>
          </w:p>
        </w:tc>
      </w:tr>
      <w:tr w:rsidR="00D572B6" w:rsidRPr="00EF2FA1" w14:paraId="4AE8A5D4" w14:textId="77777777" w:rsidTr="001D1284">
        <w:trPr>
          <w:trHeight w:val="438"/>
        </w:trPr>
        <w:tc>
          <w:tcPr>
            <w:tcW w:w="1475" w:type="dxa"/>
          </w:tcPr>
          <w:p w14:paraId="149D311E" w14:textId="2556A76C" w:rsidR="00D572B6" w:rsidRPr="00EF2FA1" w:rsidRDefault="00D572B6"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2006-present</w:t>
            </w:r>
          </w:p>
        </w:tc>
        <w:tc>
          <w:tcPr>
            <w:tcW w:w="6821" w:type="dxa"/>
          </w:tcPr>
          <w:p w14:paraId="6D7209A3" w14:textId="38C6995B" w:rsidR="00D572B6" w:rsidRPr="00EF2FA1" w:rsidRDefault="00D572B6"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Member of the Israeli Head and Neck Oncology Society</w:t>
            </w:r>
          </w:p>
        </w:tc>
      </w:tr>
      <w:tr w:rsidR="00D572B6" w:rsidRPr="00EF2FA1" w14:paraId="187842E8" w14:textId="77777777" w:rsidTr="001D1284">
        <w:trPr>
          <w:trHeight w:val="438"/>
        </w:trPr>
        <w:tc>
          <w:tcPr>
            <w:tcW w:w="1475" w:type="dxa"/>
          </w:tcPr>
          <w:p w14:paraId="721E1043" w14:textId="70EBCA70" w:rsidR="00D572B6" w:rsidRPr="00EF2FA1" w:rsidRDefault="00D572B6"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2005-present</w:t>
            </w:r>
          </w:p>
        </w:tc>
        <w:tc>
          <w:tcPr>
            <w:tcW w:w="6821" w:type="dxa"/>
          </w:tcPr>
          <w:p w14:paraId="0662D454" w14:textId="20C215D6" w:rsidR="00D572B6" w:rsidRPr="00EF2FA1" w:rsidRDefault="00D572B6"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Member of the EAFPS – European Academy of Facial Plastic Surgery </w:t>
            </w:r>
          </w:p>
        </w:tc>
      </w:tr>
      <w:tr w:rsidR="00D572B6" w:rsidRPr="00EF2FA1" w14:paraId="7D119EE5" w14:textId="77777777" w:rsidTr="001D1284">
        <w:trPr>
          <w:trHeight w:val="438"/>
        </w:trPr>
        <w:tc>
          <w:tcPr>
            <w:tcW w:w="1475" w:type="dxa"/>
          </w:tcPr>
          <w:p w14:paraId="6897581C" w14:textId="18EFB1CF" w:rsidR="00D572B6" w:rsidRPr="00EF2FA1" w:rsidRDefault="00D572B6"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2000-present</w:t>
            </w:r>
          </w:p>
        </w:tc>
        <w:tc>
          <w:tcPr>
            <w:tcW w:w="6821" w:type="dxa"/>
          </w:tcPr>
          <w:p w14:paraId="111C1300" w14:textId="2809A45D" w:rsidR="00D572B6" w:rsidRPr="00EF2FA1" w:rsidRDefault="00D572B6"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Member of the Israeli Otolaryngology, Head and Neck Surgery Society</w:t>
            </w:r>
          </w:p>
        </w:tc>
      </w:tr>
      <w:tr w:rsidR="00D572B6" w:rsidRPr="00EF2FA1" w14:paraId="2F762DC3" w14:textId="77777777" w:rsidTr="001D1284">
        <w:trPr>
          <w:trHeight w:val="438"/>
        </w:trPr>
        <w:tc>
          <w:tcPr>
            <w:tcW w:w="1475" w:type="dxa"/>
          </w:tcPr>
          <w:p w14:paraId="466173C1" w14:textId="6DE66CA6" w:rsidR="00D572B6" w:rsidRPr="00EF2FA1" w:rsidRDefault="00D572B6"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2000-present</w:t>
            </w:r>
          </w:p>
        </w:tc>
        <w:tc>
          <w:tcPr>
            <w:tcW w:w="6821" w:type="dxa"/>
          </w:tcPr>
          <w:p w14:paraId="23A2968C" w14:textId="63C64E74" w:rsidR="00D572B6" w:rsidRPr="00EF2FA1" w:rsidRDefault="00D572B6"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lang w:eastAsia="en-US"/>
              </w:rPr>
              <w:t>Israeli Medical Association</w:t>
            </w:r>
          </w:p>
        </w:tc>
      </w:tr>
      <w:tr w:rsidR="001D1284" w:rsidRPr="00EF2FA1" w14:paraId="0C085F46" w14:textId="77777777" w:rsidTr="001D1284">
        <w:trPr>
          <w:trHeight w:val="770"/>
        </w:trPr>
        <w:tc>
          <w:tcPr>
            <w:tcW w:w="1475" w:type="dxa"/>
            <w:tcBorders>
              <w:bottom w:val="nil"/>
            </w:tcBorders>
            <w:shd w:val="pct5" w:color="auto" w:fill="auto"/>
          </w:tcPr>
          <w:p w14:paraId="2409CCC8" w14:textId="77777777" w:rsidR="001D1284" w:rsidRPr="00EF2FA1" w:rsidRDefault="001D1284" w:rsidP="00EF2FA1">
            <w:pPr>
              <w:bidi w:val="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Date</w:t>
            </w:r>
          </w:p>
        </w:tc>
        <w:tc>
          <w:tcPr>
            <w:tcW w:w="6821" w:type="dxa"/>
            <w:tcBorders>
              <w:bottom w:val="nil"/>
            </w:tcBorders>
            <w:shd w:val="pct5" w:color="auto" w:fill="auto"/>
          </w:tcPr>
          <w:p w14:paraId="2701D300" w14:textId="17C92ACD" w:rsidR="001D1284" w:rsidRPr="00EF2FA1" w:rsidRDefault="001D1284" w:rsidP="00EF2FA1">
            <w:pPr>
              <w:bidi w:val="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 xml:space="preserve">Patent (Title, Status, Date) </w:t>
            </w:r>
          </w:p>
        </w:tc>
      </w:tr>
      <w:tr w:rsidR="001D1284" w:rsidRPr="00EF2FA1" w14:paraId="36A85CF6" w14:textId="77777777" w:rsidTr="001D1284">
        <w:trPr>
          <w:trHeight w:val="438"/>
        </w:trPr>
        <w:tc>
          <w:tcPr>
            <w:tcW w:w="1475" w:type="dxa"/>
            <w:tcBorders>
              <w:top w:val="double" w:sz="6" w:space="0" w:color="auto"/>
            </w:tcBorders>
          </w:tcPr>
          <w:p w14:paraId="383BC3B7" w14:textId="77777777" w:rsidR="001D1284" w:rsidRPr="00EF2FA1" w:rsidRDefault="001D1284" w:rsidP="00EF2FA1">
            <w:pPr>
              <w:bidi w:val="0"/>
              <w:contextualSpacing/>
              <w:jc w:val="left"/>
              <w:rPr>
                <w:rFonts w:asciiTheme="minorBidi" w:hAnsiTheme="minorBidi" w:cstheme="minorBidi"/>
                <w:sz w:val="22"/>
                <w:szCs w:val="22"/>
              </w:rPr>
            </w:pPr>
          </w:p>
        </w:tc>
        <w:tc>
          <w:tcPr>
            <w:tcW w:w="6821" w:type="dxa"/>
            <w:tcBorders>
              <w:top w:val="double" w:sz="6" w:space="0" w:color="auto"/>
            </w:tcBorders>
          </w:tcPr>
          <w:p w14:paraId="67D021AA" w14:textId="2D6B0E0F" w:rsidR="001D1284" w:rsidRPr="00EF2FA1" w:rsidRDefault="001314E0"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highlight w:val="yellow"/>
              </w:rPr>
              <w:t>none</w:t>
            </w:r>
          </w:p>
        </w:tc>
      </w:tr>
      <w:tr w:rsidR="001D1284" w:rsidRPr="00EF2FA1" w14:paraId="6C1D7B35" w14:textId="77777777" w:rsidTr="001D1284">
        <w:trPr>
          <w:trHeight w:val="760"/>
        </w:trPr>
        <w:tc>
          <w:tcPr>
            <w:tcW w:w="1475" w:type="dxa"/>
            <w:tcBorders>
              <w:bottom w:val="nil"/>
            </w:tcBorders>
            <w:shd w:val="pct5" w:color="auto" w:fill="auto"/>
          </w:tcPr>
          <w:p w14:paraId="26DE3AD3" w14:textId="77777777" w:rsidR="001D1284" w:rsidRPr="00EF2FA1" w:rsidRDefault="001D1284" w:rsidP="00EF2FA1">
            <w:pPr>
              <w:bidi w:val="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Date</w:t>
            </w:r>
          </w:p>
        </w:tc>
        <w:tc>
          <w:tcPr>
            <w:tcW w:w="6821" w:type="dxa"/>
            <w:tcBorders>
              <w:bottom w:val="nil"/>
            </w:tcBorders>
            <w:shd w:val="pct5" w:color="auto" w:fill="auto"/>
          </w:tcPr>
          <w:p w14:paraId="3683749D" w14:textId="1E842302" w:rsidR="001D1284" w:rsidRPr="00EF2FA1" w:rsidRDefault="001D1284" w:rsidP="00EF2FA1">
            <w:pPr>
              <w:bidi w:val="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Honors and Awards</w:t>
            </w:r>
          </w:p>
        </w:tc>
      </w:tr>
      <w:tr w:rsidR="001D1284" w:rsidRPr="00EF2FA1" w14:paraId="5DBE49B0" w14:textId="77777777" w:rsidTr="001D1284">
        <w:trPr>
          <w:trHeight w:val="448"/>
        </w:trPr>
        <w:tc>
          <w:tcPr>
            <w:tcW w:w="1475" w:type="dxa"/>
          </w:tcPr>
          <w:p w14:paraId="420C87BB" w14:textId="21C95FB9"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2019</w:t>
            </w:r>
          </w:p>
        </w:tc>
        <w:tc>
          <w:tcPr>
            <w:tcW w:w="6821" w:type="dxa"/>
          </w:tcPr>
          <w:p w14:paraId="139980FA" w14:textId="77777777"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Bar-</w:t>
            </w:r>
            <w:proofErr w:type="spellStart"/>
            <w:r w:rsidRPr="00EF2FA1">
              <w:rPr>
                <w:rFonts w:asciiTheme="minorBidi" w:hAnsiTheme="minorBidi" w:cstheme="minorBidi"/>
                <w:sz w:val="22"/>
                <w:szCs w:val="22"/>
              </w:rPr>
              <w:t>Ilan</w:t>
            </w:r>
            <w:proofErr w:type="spellEnd"/>
            <w:r w:rsidRPr="00EF2FA1">
              <w:rPr>
                <w:rFonts w:asciiTheme="minorBidi" w:hAnsiTheme="minorBidi" w:cstheme="minorBidi"/>
                <w:sz w:val="22"/>
                <w:szCs w:val="22"/>
              </w:rPr>
              <w:t xml:space="preserve"> University Azrieli Faculty of Medicine, Safed</w:t>
            </w:r>
          </w:p>
          <w:p w14:paraId="75BFE4ED" w14:textId="16956041"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Honorary Scholar Lecturer award</w:t>
            </w:r>
          </w:p>
        </w:tc>
      </w:tr>
      <w:tr w:rsidR="001D1284" w:rsidRPr="00EF2FA1" w14:paraId="0B7EE44D" w14:textId="77777777" w:rsidTr="001D1284">
        <w:trPr>
          <w:trHeight w:val="448"/>
        </w:trPr>
        <w:tc>
          <w:tcPr>
            <w:tcW w:w="1475" w:type="dxa"/>
          </w:tcPr>
          <w:p w14:paraId="05128FEE" w14:textId="3EEE1200"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2018</w:t>
            </w:r>
          </w:p>
        </w:tc>
        <w:tc>
          <w:tcPr>
            <w:tcW w:w="6821" w:type="dxa"/>
          </w:tcPr>
          <w:p w14:paraId="34285CDA" w14:textId="0FC2AAFF"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Accepted the Moral Courage Award presented by the AJC Global Forum to the Galilee Medical Center for its role in saving the lives of patients fleeing Syria's civil war. For more details see: https://www.ajc.org/news/ajc-moral-courage-award-galilee-medical-center</w:t>
            </w:r>
          </w:p>
        </w:tc>
      </w:tr>
      <w:tr w:rsidR="001D1284" w:rsidRPr="00EF2FA1" w14:paraId="56692565" w14:textId="77777777" w:rsidTr="001D1284">
        <w:trPr>
          <w:trHeight w:val="448"/>
        </w:trPr>
        <w:tc>
          <w:tcPr>
            <w:tcW w:w="1475" w:type="dxa"/>
          </w:tcPr>
          <w:p w14:paraId="1B101F90" w14:textId="139783CB"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lastRenderedPageBreak/>
              <w:t>2017</w:t>
            </w:r>
          </w:p>
        </w:tc>
        <w:tc>
          <w:tcPr>
            <w:tcW w:w="6821" w:type="dxa"/>
          </w:tcPr>
          <w:p w14:paraId="5497962D" w14:textId="6E5D2ADC"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Honorary Scholar Lecturer award from the Bar-</w:t>
            </w:r>
            <w:proofErr w:type="spellStart"/>
            <w:r w:rsidRPr="00EF2FA1">
              <w:rPr>
                <w:rFonts w:asciiTheme="minorBidi" w:hAnsiTheme="minorBidi" w:cstheme="minorBidi"/>
                <w:sz w:val="22"/>
                <w:szCs w:val="22"/>
              </w:rPr>
              <w:t>Ilan</w:t>
            </w:r>
            <w:proofErr w:type="spellEnd"/>
            <w:r w:rsidRPr="00EF2FA1">
              <w:rPr>
                <w:rFonts w:asciiTheme="minorBidi" w:hAnsiTheme="minorBidi" w:cstheme="minorBidi"/>
                <w:sz w:val="22"/>
                <w:szCs w:val="22"/>
              </w:rPr>
              <w:t xml:space="preserve"> University Azrieli Faculty of Medicine, Safed, Israel </w:t>
            </w:r>
          </w:p>
        </w:tc>
      </w:tr>
      <w:tr w:rsidR="001D1284" w:rsidRPr="00EF2FA1" w14:paraId="791B71B2" w14:textId="77777777" w:rsidTr="001D1284">
        <w:trPr>
          <w:trHeight w:val="448"/>
        </w:trPr>
        <w:tc>
          <w:tcPr>
            <w:tcW w:w="1475" w:type="dxa"/>
          </w:tcPr>
          <w:p w14:paraId="07F07AEF" w14:textId="44B6CF5C"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2016</w:t>
            </w:r>
          </w:p>
        </w:tc>
        <w:tc>
          <w:tcPr>
            <w:tcW w:w="6821" w:type="dxa"/>
          </w:tcPr>
          <w:p w14:paraId="2FA8C85D" w14:textId="2EA0516B"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Honorary Scholar Lecturer award from the Bar-</w:t>
            </w:r>
            <w:proofErr w:type="spellStart"/>
            <w:r w:rsidRPr="00EF2FA1">
              <w:rPr>
                <w:rFonts w:asciiTheme="minorBidi" w:hAnsiTheme="minorBidi" w:cstheme="minorBidi"/>
                <w:sz w:val="22"/>
                <w:szCs w:val="22"/>
              </w:rPr>
              <w:t>Ilan</w:t>
            </w:r>
            <w:proofErr w:type="spellEnd"/>
            <w:r w:rsidRPr="00EF2FA1">
              <w:rPr>
                <w:rFonts w:asciiTheme="minorBidi" w:hAnsiTheme="minorBidi" w:cstheme="minorBidi"/>
                <w:sz w:val="22"/>
                <w:szCs w:val="22"/>
              </w:rPr>
              <w:t xml:space="preserve"> University Azrieli Faculty of Medicine, Safed, Israel  </w:t>
            </w:r>
          </w:p>
        </w:tc>
      </w:tr>
      <w:tr w:rsidR="001D1284" w:rsidRPr="00EF2FA1" w14:paraId="04E1F257" w14:textId="77777777" w:rsidTr="001D1284">
        <w:trPr>
          <w:trHeight w:val="448"/>
        </w:trPr>
        <w:tc>
          <w:tcPr>
            <w:tcW w:w="1475" w:type="dxa"/>
          </w:tcPr>
          <w:p w14:paraId="013CF81F" w14:textId="6FD2584C"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2015</w:t>
            </w:r>
          </w:p>
        </w:tc>
        <w:tc>
          <w:tcPr>
            <w:tcW w:w="6821" w:type="dxa"/>
          </w:tcPr>
          <w:p w14:paraId="1B075F5B" w14:textId="7078FF1C"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Honorary Scholar Lecturer award from the Bar-</w:t>
            </w:r>
            <w:proofErr w:type="spellStart"/>
            <w:r w:rsidRPr="00EF2FA1">
              <w:rPr>
                <w:rFonts w:asciiTheme="minorBidi" w:hAnsiTheme="minorBidi" w:cstheme="minorBidi"/>
                <w:sz w:val="22"/>
                <w:szCs w:val="22"/>
              </w:rPr>
              <w:t>Ilan</w:t>
            </w:r>
            <w:proofErr w:type="spellEnd"/>
            <w:r w:rsidRPr="00EF2FA1">
              <w:rPr>
                <w:rFonts w:asciiTheme="minorBidi" w:hAnsiTheme="minorBidi" w:cstheme="minorBidi"/>
                <w:sz w:val="22"/>
                <w:szCs w:val="22"/>
              </w:rPr>
              <w:t xml:space="preserve"> University Azrieli Faculty of Medicine, Safed, Israel  </w:t>
            </w:r>
          </w:p>
        </w:tc>
      </w:tr>
      <w:tr w:rsidR="001D1284" w:rsidRPr="00EF2FA1" w14:paraId="774C53DE" w14:textId="77777777" w:rsidTr="001D1284">
        <w:trPr>
          <w:trHeight w:val="448"/>
        </w:trPr>
        <w:tc>
          <w:tcPr>
            <w:tcW w:w="1475" w:type="dxa"/>
          </w:tcPr>
          <w:p w14:paraId="26128089" w14:textId="4D1C6FA7"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2007</w:t>
            </w:r>
          </w:p>
        </w:tc>
        <w:tc>
          <w:tcPr>
            <w:tcW w:w="6821" w:type="dxa"/>
          </w:tcPr>
          <w:p w14:paraId="2ED9DEFD" w14:textId="7C408AF9"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Honorary Scholar Lecturer award from the Bruce Rappaport Faculty of Medicine, Technion, Israel</w:t>
            </w:r>
          </w:p>
        </w:tc>
      </w:tr>
      <w:tr w:rsidR="001D1284" w:rsidRPr="00EF2FA1" w14:paraId="2DE1284F" w14:textId="77777777" w:rsidTr="001D1284">
        <w:trPr>
          <w:trHeight w:val="448"/>
        </w:trPr>
        <w:tc>
          <w:tcPr>
            <w:tcW w:w="1475" w:type="dxa"/>
          </w:tcPr>
          <w:p w14:paraId="47784E62" w14:textId="1C4579C4"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2006</w:t>
            </w:r>
          </w:p>
        </w:tc>
        <w:tc>
          <w:tcPr>
            <w:tcW w:w="6821" w:type="dxa"/>
          </w:tcPr>
          <w:p w14:paraId="6D63EF53" w14:textId="31D41A91"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Honorary Scholar Lecturer award from the Bruce Rappaport Faculty of Medicine, Technion, Israel</w:t>
            </w:r>
          </w:p>
        </w:tc>
      </w:tr>
      <w:tr w:rsidR="001D1284" w:rsidRPr="00EF2FA1" w14:paraId="0C4E61E6" w14:textId="77777777" w:rsidTr="001D1284">
        <w:trPr>
          <w:trHeight w:val="448"/>
        </w:trPr>
        <w:tc>
          <w:tcPr>
            <w:tcW w:w="1475" w:type="dxa"/>
          </w:tcPr>
          <w:p w14:paraId="044D357D" w14:textId="7626AE0F"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2005</w:t>
            </w:r>
          </w:p>
        </w:tc>
        <w:tc>
          <w:tcPr>
            <w:tcW w:w="6821" w:type="dxa"/>
          </w:tcPr>
          <w:p w14:paraId="2109B416" w14:textId="360E66FB" w:rsidR="001D1284" w:rsidRPr="00EF2FA1" w:rsidRDefault="001D1284" w:rsidP="00EF2FA1">
            <w:pPr>
              <w:bidi w:val="0"/>
              <w:contextualSpacing/>
              <w:jc w:val="left"/>
              <w:rPr>
                <w:rFonts w:asciiTheme="minorBidi" w:hAnsiTheme="minorBidi" w:cstheme="minorBidi"/>
                <w:sz w:val="22"/>
                <w:szCs w:val="22"/>
              </w:rPr>
            </w:pPr>
            <w:r w:rsidRPr="00EF2FA1">
              <w:rPr>
                <w:rFonts w:asciiTheme="minorBidi" w:hAnsiTheme="minorBidi" w:cstheme="minorBidi"/>
                <w:sz w:val="22"/>
                <w:szCs w:val="22"/>
              </w:rPr>
              <w:t>Honorary Scholar Lecturer award from the Bruce Rappaport Faculty of Medicine, Technion, Israel</w:t>
            </w:r>
          </w:p>
        </w:tc>
      </w:tr>
    </w:tbl>
    <w:p w14:paraId="3D12BC5E" w14:textId="77777777" w:rsidR="00EF2FA1" w:rsidRDefault="00EF2FA1" w:rsidP="00EF2FA1">
      <w:pPr>
        <w:bidi w:val="0"/>
        <w:spacing w:before="360" w:after="240"/>
        <w:ind w:left="426" w:right="426" w:hanging="426"/>
        <w:contextualSpacing/>
        <w:jc w:val="left"/>
        <w:rPr>
          <w:rFonts w:asciiTheme="minorBidi" w:hAnsiTheme="minorBidi" w:cstheme="minorBidi"/>
          <w:b/>
          <w:bCs/>
          <w:sz w:val="22"/>
          <w:szCs w:val="22"/>
          <w:u w:val="single"/>
        </w:rPr>
      </w:pPr>
    </w:p>
    <w:p w14:paraId="014A5B53" w14:textId="40288616" w:rsidR="00EF2FA1" w:rsidRDefault="00EF2FA1">
      <w:pPr>
        <w:bidi w:val="0"/>
        <w:jc w:val="left"/>
        <w:rPr>
          <w:rFonts w:asciiTheme="minorBidi" w:hAnsiTheme="minorBidi" w:cstheme="minorBidi"/>
          <w:b/>
          <w:bCs/>
          <w:sz w:val="22"/>
          <w:szCs w:val="22"/>
          <w:u w:val="single"/>
        </w:rPr>
      </w:pPr>
    </w:p>
    <w:p w14:paraId="796FC165" w14:textId="47A71D41" w:rsidR="000C7068" w:rsidRPr="00EF2FA1" w:rsidRDefault="000C7068" w:rsidP="00EF2FA1">
      <w:pPr>
        <w:bidi w:val="0"/>
        <w:spacing w:before="360" w:after="240"/>
        <w:ind w:left="426" w:right="426" w:hanging="426"/>
        <w:contextualSpacing/>
        <w:jc w:val="left"/>
        <w:rPr>
          <w:rFonts w:asciiTheme="minorBidi" w:hAnsiTheme="minorBidi" w:cstheme="minorBidi"/>
          <w:color w:val="0070C0"/>
          <w:sz w:val="22"/>
          <w:szCs w:val="22"/>
        </w:rPr>
      </w:pPr>
      <w:r w:rsidRPr="00EF2FA1">
        <w:rPr>
          <w:rFonts w:asciiTheme="minorBidi" w:hAnsiTheme="minorBidi" w:cstheme="minorBidi"/>
          <w:b/>
          <w:bCs/>
          <w:sz w:val="22"/>
          <w:szCs w:val="22"/>
          <w:u w:val="single"/>
        </w:rPr>
        <w:t>1</w:t>
      </w:r>
      <w:r w:rsidR="00F8041C" w:rsidRPr="00EF2FA1">
        <w:rPr>
          <w:rFonts w:asciiTheme="minorBidi" w:hAnsiTheme="minorBidi" w:cstheme="minorBidi"/>
          <w:b/>
          <w:bCs/>
          <w:sz w:val="22"/>
          <w:szCs w:val="22"/>
          <w:u w:val="single"/>
        </w:rPr>
        <w:t>1</w:t>
      </w:r>
      <w:r w:rsidRPr="00EF2FA1">
        <w:rPr>
          <w:rFonts w:asciiTheme="minorBidi" w:hAnsiTheme="minorBidi" w:cstheme="minorBidi"/>
          <w:b/>
          <w:bCs/>
          <w:sz w:val="22"/>
          <w:szCs w:val="22"/>
          <w:u w:val="single"/>
        </w:rPr>
        <w:t>.</w:t>
      </w:r>
      <w:r w:rsidRPr="00EF2FA1">
        <w:rPr>
          <w:rFonts w:asciiTheme="minorBidi" w:hAnsiTheme="minorBidi" w:cstheme="minorBidi"/>
          <w:sz w:val="22"/>
          <w:szCs w:val="22"/>
          <w:u w:val="single"/>
        </w:rPr>
        <w:tab/>
      </w:r>
      <w:r w:rsidRPr="00EF2FA1">
        <w:rPr>
          <w:rFonts w:asciiTheme="minorBidi" w:hAnsiTheme="minorBidi" w:cstheme="minorBidi"/>
          <w:b/>
          <w:bCs/>
          <w:sz w:val="22"/>
          <w:szCs w:val="22"/>
          <w:u w:val="single"/>
        </w:rPr>
        <w:t>Public Scientific Activities Outside the University</w:t>
      </w:r>
      <w:r w:rsidRPr="00EF2FA1">
        <w:rPr>
          <w:rFonts w:asciiTheme="minorBidi" w:hAnsiTheme="minorBidi" w:cstheme="minorBidi"/>
          <w:sz w:val="22"/>
          <w:szCs w:val="2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14"/>
        <w:gridCol w:w="6750"/>
      </w:tblGrid>
      <w:tr w:rsidR="000C7068" w:rsidRPr="00EF2FA1" w14:paraId="4EE0DA21" w14:textId="77777777" w:rsidTr="00530CA1">
        <w:trPr>
          <w:trHeight w:val="433"/>
          <w:jc w:val="center"/>
        </w:trPr>
        <w:tc>
          <w:tcPr>
            <w:tcW w:w="1314" w:type="dxa"/>
            <w:tcBorders>
              <w:top w:val="single" w:sz="12" w:space="0" w:color="auto"/>
              <w:bottom w:val="nil"/>
            </w:tcBorders>
            <w:shd w:val="pct5" w:color="auto" w:fill="auto"/>
          </w:tcPr>
          <w:p w14:paraId="4F5B4045" w14:textId="77777777" w:rsidR="000C7068" w:rsidRPr="00EF2FA1" w:rsidRDefault="000C7068"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From-To</w:t>
            </w:r>
          </w:p>
        </w:tc>
        <w:tc>
          <w:tcPr>
            <w:tcW w:w="6750" w:type="dxa"/>
            <w:tcBorders>
              <w:top w:val="single" w:sz="12" w:space="0" w:color="auto"/>
              <w:bottom w:val="nil"/>
            </w:tcBorders>
            <w:shd w:val="pct5" w:color="auto" w:fill="auto"/>
          </w:tcPr>
          <w:p w14:paraId="7ABD6537" w14:textId="77777777" w:rsidR="000C7068" w:rsidRPr="00EF2FA1" w:rsidRDefault="000C7068" w:rsidP="00EF2FA1">
            <w:pPr>
              <w:bidi w:val="0"/>
              <w:spacing w:before="60" w:after="60"/>
              <w:contextualSpacing/>
              <w:jc w:val="left"/>
              <w:rPr>
                <w:rFonts w:asciiTheme="minorBidi" w:hAnsiTheme="minorBidi" w:cstheme="minorBidi"/>
                <w:b/>
                <w:bCs/>
                <w:sz w:val="22"/>
                <w:szCs w:val="22"/>
              </w:rPr>
            </w:pPr>
            <w:r w:rsidRPr="00EF2FA1">
              <w:rPr>
                <w:rFonts w:asciiTheme="minorBidi" w:hAnsiTheme="minorBidi" w:cstheme="minorBidi"/>
                <w:b/>
                <w:bCs/>
                <w:sz w:val="22"/>
                <w:szCs w:val="22"/>
              </w:rPr>
              <w:t>Type of Activity or Appointment</w:t>
            </w:r>
          </w:p>
        </w:tc>
      </w:tr>
      <w:tr w:rsidR="000C7068" w:rsidRPr="00EF2FA1" w14:paraId="30F46A53" w14:textId="77777777" w:rsidTr="00530CA1">
        <w:trPr>
          <w:trHeight w:val="433"/>
          <w:jc w:val="center"/>
        </w:trPr>
        <w:tc>
          <w:tcPr>
            <w:tcW w:w="1314" w:type="dxa"/>
            <w:tcBorders>
              <w:top w:val="double" w:sz="6" w:space="0" w:color="auto"/>
              <w:bottom w:val="single" w:sz="6" w:space="0" w:color="auto"/>
            </w:tcBorders>
          </w:tcPr>
          <w:p w14:paraId="231CF43D" w14:textId="2DF31F81" w:rsidR="000C7068" w:rsidRPr="00EF2FA1" w:rsidRDefault="00602D5E"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2016-2020</w:t>
            </w:r>
          </w:p>
        </w:tc>
        <w:tc>
          <w:tcPr>
            <w:tcW w:w="6750" w:type="dxa"/>
            <w:tcBorders>
              <w:top w:val="double" w:sz="6" w:space="0" w:color="auto"/>
              <w:bottom w:val="single" w:sz="6" w:space="0" w:color="auto"/>
            </w:tcBorders>
          </w:tcPr>
          <w:p w14:paraId="28D2903E" w14:textId="0D646101" w:rsidR="000C7068" w:rsidRPr="00EF2FA1" w:rsidRDefault="00602D5E"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Fundraising for the Galilee </w:t>
            </w:r>
            <w:commentRangeStart w:id="37"/>
            <w:r w:rsidRPr="00EF2FA1">
              <w:rPr>
                <w:rFonts w:asciiTheme="minorBidi" w:hAnsiTheme="minorBidi" w:cstheme="minorBidi"/>
                <w:sz w:val="22"/>
                <w:szCs w:val="22"/>
              </w:rPr>
              <w:t>Medical</w:t>
            </w:r>
            <w:commentRangeEnd w:id="37"/>
            <w:r w:rsidRPr="00EF2FA1">
              <w:rPr>
                <w:rStyle w:val="CommentReference"/>
                <w:rFonts w:asciiTheme="minorBidi" w:hAnsiTheme="minorBidi" w:cstheme="minorBidi"/>
                <w:sz w:val="22"/>
                <w:szCs w:val="22"/>
              </w:rPr>
              <w:commentReference w:id="37"/>
            </w:r>
            <w:r w:rsidRPr="00EF2FA1">
              <w:rPr>
                <w:rFonts w:asciiTheme="minorBidi" w:hAnsiTheme="minorBidi" w:cstheme="minorBidi"/>
                <w:sz w:val="22"/>
                <w:szCs w:val="22"/>
              </w:rPr>
              <w:t xml:space="preserve"> Center, in various cities in the USA</w:t>
            </w:r>
          </w:p>
        </w:tc>
      </w:tr>
      <w:tr w:rsidR="000C7068" w:rsidRPr="00EF2FA1" w14:paraId="50912E3F" w14:textId="77777777" w:rsidTr="00530CA1">
        <w:trPr>
          <w:trHeight w:val="433"/>
          <w:jc w:val="center"/>
        </w:trPr>
        <w:tc>
          <w:tcPr>
            <w:tcW w:w="1314" w:type="dxa"/>
            <w:tcBorders>
              <w:top w:val="single" w:sz="6" w:space="0" w:color="auto"/>
              <w:bottom w:val="single" w:sz="6" w:space="0" w:color="auto"/>
            </w:tcBorders>
          </w:tcPr>
          <w:p w14:paraId="2B9FB6CA" w14:textId="597929E6" w:rsidR="000C7068" w:rsidRPr="00EF2FA1" w:rsidRDefault="00602D5E"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rPr>
              <w:t>2013-2019</w:t>
            </w:r>
          </w:p>
        </w:tc>
        <w:tc>
          <w:tcPr>
            <w:tcW w:w="6750" w:type="dxa"/>
            <w:tcBorders>
              <w:top w:val="single" w:sz="6" w:space="0" w:color="auto"/>
              <w:bottom w:val="single" w:sz="6" w:space="0" w:color="auto"/>
            </w:tcBorders>
          </w:tcPr>
          <w:p w14:paraId="2934258C" w14:textId="407FE0DC" w:rsidR="000C7068" w:rsidRPr="00EF2FA1" w:rsidRDefault="00602D5E" w:rsidP="00EF2FA1">
            <w:pPr>
              <w:bidi w:val="0"/>
              <w:spacing w:before="60" w:after="60"/>
              <w:contextualSpacing/>
              <w:jc w:val="left"/>
              <w:rPr>
                <w:rFonts w:asciiTheme="minorBidi" w:hAnsiTheme="minorBidi" w:cstheme="minorBidi"/>
                <w:sz w:val="22"/>
                <w:szCs w:val="22"/>
              </w:rPr>
            </w:pPr>
            <w:r w:rsidRPr="00EF2FA1">
              <w:rPr>
                <w:rFonts w:asciiTheme="minorBidi" w:hAnsiTheme="minorBidi" w:cstheme="minorBidi"/>
                <w:sz w:val="22"/>
                <w:szCs w:val="22"/>
                <w:lang w:eastAsia="en-US"/>
              </w:rPr>
              <w:t>Operation ‘Good Neighbors’ – Lectures on treating Syrian casualties to international groups</w:t>
            </w:r>
          </w:p>
        </w:tc>
      </w:tr>
    </w:tbl>
    <w:p w14:paraId="6FC801FC" w14:textId="382E5942" w:rsidR="00890C56" w:rsidRPr="00EF2FA1" w:rsidRDefault="00890C56" w:rsidP="00EF2FA1">
      <w:pPr>
        <w:bidi w:val="0"/>
        <w:spacing w:after="240"/>
        <w:contextualSpacing/>
        <w:jc w:val="left"/>
        <w:rPr>
          <w:rFonts w:asciiTheme="minorBidi" w:hAnsiTheme="minorBidi" w:cstheme="minorBidi"/>
          <w:b/>
          <w:bCs/>
          <w:sz w:val="22"/>
          <w:szCs w:val="22"/>
        </w:rPr>
      </w:pPr>
    </w:p>
    <w:p w14:paraId="652304CD" w14:textId="672275A4" w:rsidR="00890C56" w:rsidRPr="00EF2FA1" w:rsidRDefault="00890C56" w:rsidP="00EF2FA1">
      <w:pPr>
        <w:bidi w:val="0"/>
        <w:contextualSpacing/>
        <w:jc w:val="left"/>
        <w:rPr>
          <w:rFonts w:asciiTheme="minorBidi" w:hAnsiTheme="minorBidi" w:cstheme="minorBidi"/>
          <w:b/>
          <w:bCs/>
          <w:sz w:val="22"/>
          <w:szCs w:val="22"/>
        </w:rPr>
      </w:pPr>
    </w:p>
    <w:p w14:paraId="4351E797" w14:textId="77777777" w:rsidR="00F8041C" w:rsidRPr="00EF2FA1" w:rsidRDefault="00F8041C" w:rsidP="00EF2FA1">
      <w:pPr>
        <w:bidi w:val="0"/>
        <w:spacing w:after="240"/>
        <w:contextualSpacing/>
        <w:jc w:val="left"/>
        <w:rPr>
          <w:rFonts w:asciiTheme="minorBidi" w:hAnsiTheme="minorBidi" w:cstheme="minorBidi"/>
          <w:b/>
          <w:bCs/>
          <w:sz w:val="22"/>
          <w:szCs w:val="22"/>
        </w:rPr>
      </w:pPr>
    </w:p>
    <w:p w14:paraId="5ADD4988" w14:textId="3364DE2F" w:rsidR="00F37CE7" w:rsidRPr="00EF2FA1" w:rsidRDefault="00C95694" w:rsidP="00EF2FA1">
      <w:pPr>
        <w:bidi w:val="0"/>
        <w:spacing w:after="240"/>
        <w:contextualSpacing/>
        <w:jc w:val="left"/>
        <w:rPr>
          <w:rFonts w:asciiTheme="minorBidi" w:hAnsiTheme="minorBidi" w:cstheme="minorBidi"/>
          <w:b/>
          <w:bCs/>
          <w:sz w:val="22"/>
          <w:szCs w:val="22"/>
          <w:u w:val="single"/>
        </w:rPr>
      </w:pPr>
      <w:r w:rsidRPr="00EF2FA1">
        <w:rPr>
          <w:rFonts w:asciiTheme="minorBidi" w:hAnsiTheme="minorBidi" w:cstheme="minorBidi"/>
          <w:b/>
          <w:bCs/>
          <w:sz w:val="22"/>
          <w:szCs w:val="22"/>
          <w:u w:val="single"/>
        </w:rPr>
        <w:t>1</w:t>
      </w:r>
      <w:r w:rsidR="00F8041C" w:rsidRPr="00EF2FA1">
        <w:rPr>
          <w:rFonts w:asciiTheme="minorBidi" w:hAnsiTheme="minorBidi" w:cstheme="minorBidi"/>
          <w:b/>
          <w:bCs/>
          <w:sz w:val="22"/>
          <w:szCs w:val="22"/>
          <w:u w:val="single"/>
        </w:rPr>
        <w:t>2</w:t>
      </w:r>
      <w:r w:rsidR="00F37CE7" w:rsidRPr="00EF2FA1">
        <w:rPr>
          <w:rFonts w:asciiTheme="minorBidi" w:hAnsiTheme="minorBidi" w:cstheme="minorBidi"/>
          <w:b/>
          <w:bCs/>
          <w:sz w:val="22"/>
          <w:szCs w:val="22"/>
          <w:u w:val="single"/>
        </w:rPr>
        <w:t>.</w:t>
      </w:r>
      <w:r w:rsidR="00F37CE7" w:rsidRPr="00EF2FA1">
        <w:rPr>
          <w:rFonts w:asciiTheme="minorBidi" w:hAnsiTheme="minorBidi" w:cstheme="minorBidi"/>
          <w:b/>
          <w:bCs/>
          <w:sz w:val="22"/>
          <w:szCs w:val="22"/>
          <w:u w:val="single"/>
        </w:rPr>
        <w:tab/>
        <w:t>List of Publications</w:t>
      </w:r>
    </w:p>
    <w:p w14:paraId="2DDEBD49" w14:textId="3D2C1DDC" w:rsidR="00723DC0" w:rsidRDefault="00723DC0" w:rsidP="00EF2FA1">
      <w:pPr>
        <w:pStyle w:val="ListParagraph"/>
        <w:numPr>
          <w:ilvl w:val="0"/>
          <w:numId w:val="13"/>
        </w:numPr>
        <w:bidi w:val="0"/>
        <w:contextualSpacing/>
        <w:rPr>
          <w:rFonts w:asciiTheme="minorBidi" w:hAnsiTheme="minorBidi" w:cstheme="minorBidi"/>
          <w:b/>
          <w:bCs/>
          <w:sz w:val="22"/>
          <w:szCs w:val="22"/>
          <w:lang w:eastAsia="he-IL"/>
        </w:rPr>
      </w:pPr>
      <w:r w:rsidRPr="00EF2FA1">
        <w:rPr>
          <w:rFonts w:asciiTheme="minorBidi" w:hAnsiTheme="minorBidi" w:cstheme="minorBidi"/>
          <w:b/>
          <w:bCs/>
          <w:sz w:val="22"/>
          <w:szCs w:val="22"/>
          <w:lang w:eastAsia="he-IL"/>
        </w:rPr>
        <w:t>Hypothesis-driven</w:t>
      </w:r>
      <w:r w:rsidR="00AD019A" w:rsidRPr="00EF2FA1">
        <w:rPr>
          <w:rFonts w:asciiTheme="minorBidi" w:hAnsiTheme="minorBidi" w:cstheme="minorBidi"/>
          <w:b/>
          <w:bCs/>
          <w:sz w:val="22"/>
          <w:szCs w:val="22"/>
          <w:lang w:eastAsia="he-IL"/>
        </w:rPr>
        <w:t xml:space="preserve"> clinical or </w:t>
      </w:r>
      <w:r w:rsidR="00247C16" w:rsidRPr="00EF2FA1">
        <w:rPr>
          <w:rFonts w:asciiTheme="minorBidi" w:hAnsiTheme="minorBidi" w:cstheme="minorBidi"/>
          <w:b/>
          <w:bCs/>
          <w:sz w:val="22"/>
          <w:szCs w:val="22"/>
          <w:lang w:eastAsia="he-IL"/>
        </w:rPr>
        <w:t>basic</w:t>
      </w:r>
      <w:r w:rsidRPr="00EF2FA1">
        <w:rPr>
          <w:rFonts w:asciiTheme="minorBidi" w:hAnsiTheme="minorBidi" w:cstheme="minorBidi"/>
          <w:b/>
          <w:bCs/>
          <w:sz w:val="22"/>
          <w:szCs w:val="22"/>
          <w:lang w:eastAsia="he-IL"/>
        </w:rPr>
        <w:t xml:space="preserve"> research</w:t>
      </w:r>
    </w:p>
    <w:p w14:paraId="608244E1" w14:textId="77777777" w:rsidR="00FD6FB0" w:rsidRPr="00EF2FA1" w:rsidRDefault="00FD6FB0" w:rsidP="00FD6FB0">
      <w:pPr>
        <w:pStyle w:val="ListParagraph"/>
        <w:bidi w:val="0"/>
        <w:ind w:left="1069"/>
        <w:contextualSpacing/>
        <w:rPr>
          <w:rFonts w:asciiTheme="minorBidi" w:hAnsiTheme="minorBidi" w:cstheme="minorBidi"/>
          <w:b/>
          <w:bCs/>
          <w:sz w:val="22"/>
          <w:szCs w:val="22"/>
          <w:lang w:eastAsia="he-IL"/>
        </w:rPr>
      </w:pPr>
    </w:p>
    <w:p w14:paraId="46527937"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Har-Shai Y, </w:t>
      </w:r>
      <w:commentRangeStart w:id="38"/>
      <w:r w:rsidRPr="00EF2FA1">
        <w:rPr>
          <w:rFonts w:asciiTheme="minorBidi" w:hAnsiTheme="minorBidi" w:cstheme="minorBidi"/>
          <w:noProof/>
          <w:sz w:val="22"/>
          <w:szCs w:val="22"/>
          <w:u w:val="single"/>
        </w:rPr>
        <w:t>Sela</w:t>
      </w:r>
      <w:commentRangeEnd w:id="38"/>
      <w:r w:rsidRPr="00EF2FA1">
        <w:rPr>
          <w:rStyle w:val="CommentReference"/>
          <w:rFonts w:asciiTheme="minorBidi" w:hAnsiTheme="minorBidi" w:cstheme="minorBidi"/>
          <w:sz w:val="22"/>
          <w:szCs w:val="22"/>
        </w:rPr>
        <w:commentReference w:id="38"/>
      </w:r>
      <w:r w:rsidRPr="00EF2FA1">
        <w:rPr>
          <w:rFonts w:asciiTheme="minorBidi" w:hAnsiTheme="minorBidi" w:cstheme="minorBidi"/>
          <w:noProof/>
          <w:sz w:val="22"/>
          <w:szCs w:val="22"/>
          <w:u w:val="single"/>
        </w:rPr>
        <w:t xml:space="preserve"> E</w:t>
      </w:r>
      <w:r w:rsidRPr="00EF2FA1">
        <w:rPr>
          <w:rFonts w:asciiTheme="minorBidi" w:hAnsiTheme="minorBidi" w:cstheme="minorBidi"/>
          <w:noProof/>
          <w:sz w:val="22"/>
          <w:szCs w:val="22"/>
        </w:rPr>
        <w:t xml:space="preserve">, Rubinstien I, Lindenbaum ES, Mitz V, Hirshowitz B. Computerized morphometric quantitation of elastin and collagen in SMAS and facial  skin and the possible role of fat cells in SMAS viscoelastic properties. </w:t>
      </w:r>
      <w:r w:rsidRPr="00EF2FA1">
        <w:rPr>
          <w:rFonts w:asciiTheme="minorBidi" w:hAnsiTheme="minorBidi" w:cstheme="minorBidi"/>
          <w:i/>
          <w:iCs/>
          <w:noProof/>
          <w:sz w:val="22"/>
          <w:szCs w:val="22"/>
        </w:rPr>
        <w:t>Plast Reconstr Surg</w:t>
      </w:r>
      <w:r w:rsidRPr="00EF2FA1">
        <w:rPr>
          <w:rFonts w:asciiTheme="minorBidi" w:hAnsiTheme="minorBidi" w:cstheme="minorBidi"/>
          <w:noProof/>
          <w:sz w:val="22"/>
          <w:szCs w:val="22"/>
        </w:rPr>
        <w:t xml:space="preserve">. 1998;102(7):2466-2470. doi:10.1097/00006534-199812000-00033 </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IF 4.209  22/210 (Surgery) Contribution: A, B, C, D</w:t>
      </w:r>
    </w:p>
    <w:p w14:paraId="65011762" w14:textId="77777777" w:rsidR="00DF07E1" w:rsidRPr="00EF2FA1" w:rsidRDefault="00DF07E1" w:rsidP="00EF2FA1">
      <w:pPr>
        <w:numPr>
          <w:ilvl w:val="0"/>
          <w:numId w:val="15"/>
        </w:numPr>
        <w:bidi w:val="0"/>
        <w:spacing w:after="160"/>
        <w:contextualSpacing/>
        <w:jc w:val="left"/>
        <w:rPr>
          <w:rFonts w:asciiTheme="minorBidi" w:hAnsiTheme="minorBidi" w:cstheme="minorBidi"/>
          <w:color w:val="FF0000"/>
          <w:sz w:val="22"/>
          <w:szCs w:val="22"/>
        </w:rPr>
      </w:pP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Fajer S, Karmeli R. Successful delayed revascularisation for renal artery occlusion. </w:t>
      </w:r>
      <w:r w:rsidRPr="00EF2FA1">
        <w:rPr>
          <w:rFonts w:asciiTheme="minorBidi" w:hAnsiTheme="minorBidi" w:cstheme="minorBidi"/>
          <w:i/>
          <w:iCs/>
          <w:noProof/>
          <w:sz w:val="22"/>
          <w:szCs w:val="22"/>
        </w:rPr>
        <w:t>Eur J Vasc Endovasc Surg</w:t>
      </w:r>
      <w:r w:rsidRPr="00EF2FA1">
        <w:rPr>
          <w:rFonts w:asciiTheme="minorBidi" w:hAnsiTheme="minorBidi" w:cstheme="minorBidi"/>
          <w:noProof/>
          <w:sz w:val="22"/>
          <w:szCs w:val="22"/>
        </w:rPr>
        <w:t>. 2002;23(1):79-81. doi:10.1053/ejvs.2001.1484</w:t>
      </w:r>
      <w:r w:rsidRPr="00EF2FA1">
        <w:rPr>
          <w:rFonts w:asciiTheme="minorBidi" w:hAnsiTheme="minorBidi" w:cstheme="minorBidi"/>
          <w:color w:val="FF0000"/>
          <w:sz w:val="22"/>
          <w:szCs w:val="22"/>
        </w:rPr>
        <w:br/>
        <w:t>IF 5.328  8/210 (Surgery) Contribution: A, B, C, D</w:t>
      </w:r>
    </w:p>
    <w:p w14:paraId="75EAF3B9"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Schiff E, Mogilner JG,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Doweck I, Hershko O, Ben-Arye E, Yarom N. Hypnosis for postradiation xerostomia in head and neck cancer patients: a pilot study. </w:t>
      </w:r>
      <w:r w:rsidRPr="00EF2FA1">
        <w:rPr>
          <w:rFonts w:asciiTheme="minorBidi" w:hAnsiTheme="minorBidi" w:cstheme="minorBidi"/>
          <w:i/>
          <w:iCs/>
          <w:noProof/>
          <w:sz w:val="22"/>
          <w:szCs w:val="22"/>
        </w:rPr>
        <w:t>J Pain Symptom Manage</w:t>
      </w:r>
      <w:r w:rsidRPr="00EF2FA1">
        <w:rPr>
          <w:rFonts w:asciiTheme="minorBidi" w:hAnsiTheme="minorBidi" w:cstheme="minorBidi"/>
          <w:noProof/>
          <w:sz w:val="22"/>
          <w:szCs w:val="22"/>
        </w:rPr>
        <w:t xml:space="preserve">. 2009;37(6):1086-1092.e1.doi:10.1016/j.jpainsymman.2008.07.005 </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IF 3.077  40/165  (Medicine, General &amp; Internal) Contribution: A, B, C, D</w:t>
      </w:r>
    </w:p>
    <w:p w14:paraId="5194FA57" w14:textId="03396A2C"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Jozaghi Y, Richardson K, Anand S, Mlynarek A, Hier MP, Forest V-I,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Tamilia M, Caglar D, Payne RJ. Frozen section analysis and sentinel lymph node biopsy in well differentiated thyroid cancer. </w:t>
      </w:r>
      <w:r w:rsidRPr="00EF2FA1">
        <w:rPr>
          <w:rFonts w:asciiTheme="minorBidi" w:hAnsiTheme="minorBidi" w:cstheme="minorBidi"/>
          <w:i/>
          <w:iCs/>
          <w:noProof/>
          <w:sz w:val="22"/>
          <w:szCs w:val="22"/>
        </w:rPr>
        <w:t xml:space="preserve">J Otolaryngol - </w:t>
      </w:r>
      <w:r w:rsidR="001D3FCC" w:rsidRPr="00EF2FA1">
        <w:rPr>
          <w:rFonts w:asciiTheme="minorBidi" w:hAnsiTheme="minorBidi" w:cstheme="minorBidi"/>
          <w:i/>
          <w:iCs/>
          <w:noProof/>
          <w:sz w:val="22"/>
          <w:szCs w:val="22"/>
        </w:rPr>
        <w:t>H</w:t>
      </w:r>
      <w:r w:rsidRPr="00EF2FA1">
        <w:rPr>
          <w:rFonts w:asciiTheme="minorBidi" w:hAnsiTheme="minorBidi" w:cstheme="minorBidi"/>
          <w:i/>
          <w:iCs/>
          <w:noProof/>
          <w:sz w:val="22"/>
          <w:szCs w:val="22"/>
        </w:rPr>
        <w:t xml:space="preserve">ead </w:t>
      </w:r>
      <w:r w:rsidR="001D3FCC" w:rsidRPr="00EF2FA1">
        <w:rPr>
          <w:rFonts w:asciiTheme="minorBidi" w:hAnsiTheme="minorBidi" w:cstheme="minorBidi"/>
          <w:i/>
          <w:iCs/>
          <w:noProof/>
          <w:sz w:val="22"/>
          <w:szCs w:val="22"/>
        </w:rPr>
        <w:t>N</w:t>
      </w:r>
      <w:r w:rsidRPr="00EF2FA1">
        <w:rPr>
          <w:rFonts w:asciiTheme="minorBidi" w:hAnsiTheme="minorBidi" w:cstheme="minorBidi"/>
          <w:i/>
          <w:iCs/>
          <w:noProof/>
          <w:sz w:val="22"/>
          <w:szCs w:val="22"/>
        </w:rPr>
        <w:t xml:space="preserve">eck </w:t>
      </w:r>
      <w:r w:rsidRPr="00EF2FA1">
        <w:rPr>
          <w:rFonts w:asciiTheme="minorBidi" w:hAnsiTheme="minorBidi" w:cstheme="minorBidi"/>
          <w:i/>
          <w:iCs/>
          <w:noProof/>
          <w:sz w:val="22"/>
          <w:szCs w:val="22"/>
        </w:rPr>
        <w:lastRenderedPageBreak/>
        <w:t>Surg</w:t>
      </w:r>
      <w:r w:rsidRPr="00EF2FA1">
        <w:rPr>
          <w:rFonts w:asciiTheme="minorBidi" w:hAnsiTheme="minorBidi" w:cstheme="minorBidi"/>
          <w:noProof/>
          <w:sz w:val="22"/>
          <w:szCs w:val="22"/>
        </w:rPr>
        <w:t xml:space="preserve">. 2013;42(1):48. doi:10.1186/1916-0216-42-48 </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IF 1.852  Rank: 17/42 (Otorhinolaryngology) Contribution: A, B, C, D</w:t>
      </w:r>
    </w:p>
    <w:p w14:paraId="5B54B871"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Saliba J, Payne RJ, Varshney R,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Maniakas A, Rahme E, Mlynarek A, Caglar D, Hier MP, Tamilia M. Sentinel Lymph Node Biopsy Status Correlates with Postoperative Stimulated Thyroglobulin Levels in Low-risk Papillary Thyroid Cancer Patients. </w:t>
      </w:r>
      <w:r w:rsidRPr="00EF2FA1">
        <w:rPr>
          <w:rFonts w:asciiTheme="minorBidi" w:hAnsiTheme="minorBidi" w:cstheme="minorBidi"/>
          <w:i/>
          <w:iCs/>
          <w:noProof/>
          <w:sz w:val="22"/>
          <w:szCs w:val="22"/>
        </w:rPr>
        <w:t>Endocr Pract</w:t>
      </w:r>
      <w:r w:rsidRPr="00EF2FA1">
        <w:rPr>
          <w:rFonts w:asciiTheme="minorBidi" w:hAnsiTheme="minorBidi" w:cstheme="minorBidi"/>
          <w:noProof/>
          <w:sz w:val="22"/>
          <w:szCs w:val="22"/>
        </w:rPr>
        <w:t xml:space="preserve">. 2014;20(5):399-404. doi:10.4158/EP13121.OR </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IF 3.869  Rank: 43/143  (Endocrinology &amp; Metabolism) Contribution: A, B, C, D</w:t>
      </w:r>
    </w:p>
    <w:p w14:paraId="5C34A2E9"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Gruber M,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Doweck I, Roitman A, Uri N, Srouji S, Cohen-Kerem R. The role of surgery in necrotizing otitis externa. </w:t>
      </w:r>
      <w:r w:rsidRPr="00EF2FA1">
        <w:rPr>
          <w:rFonts w:asciiTheme="minorBidi" w:hAnsiTheme="minorBidi" w:cstheme="minorBidi"/>
          <w:i/>
          <w:iCs/>
          <w:noProof/>
          <w:sz w:val="22"/>
          <w:szCs w:val="22"/>
        </w:rPr>
        <w:t>Ear Nose Throat J</w:t>
      </w:r>
      <w:r w:rsidRPr="00EF2FA1">
        <w:rPr>
          <w:rFonts w:asciiTheme="minorBidi" w:hAnsiTheme="minorBidi" w:cstheme="minorBidi"/>
          <w:noProof/>
          <w:sz w:val="22"/>
          <w:szCs w:val="22"/>
        </w:rPr>
        <w:t xml:space="preserve">. 2017;96(1):E16-E21. </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IF 0.859  Rank: 38/42 (Otorhinolaryngology) Contribution: A, B, C, D</w:t>
      </w:r>
    </w:p>
    <w:p w14:paraId="6A5AB902"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Jowett N, Hadlock TA,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Toth M, Knecht R, Lörincz BB. Facial mimetic, cosmetic, and functional standardized assessment of the facial  artery musculomucosal (FAMM) flap. </w:t>
      </w:r>
      <w:r w:rsidRPr="00EF2FA1">
        <w:rPr>
          <w:rFonts w:asciiTheme="minorBidi" w:hAnsiTheme="minorBidi" w:cstheme="minorBidi"/>
          <w:i/>
          <w:iCs/>
          <w:noProof/>
          <w:sz w:val="22"/>
          <w:szCs w:val="22"/>
        </w:rPr>
        <w:t>Auris Nasus Larynx</w:t>
      </w:r>
      <w:r w:rsidRPr="00EF2FA1">
        <w:rPr>
          <w:rFonts w:asciiTheme="minorBidi" w:hAnsiTheme="minorBidi" w:cstheme="minorBidi"/>
          <w:noProof/>
          <w:sz w:val="22"/>
          <w:szCs w:val="22"/>
        </w:rPr>
        <w:t>. 2017;44(2):220-226. doi:10.1016/j.anl.2016.07.004</w:t>
      </w:r>
      <w:r w:rsidRPr="00EF2FA1">
        <w:rPr>
          <w:rFonts w:asciiTheme="minorBidi" w:hAnsiTheme="minorBidi" w:cstheme="minorBidi"/>
          <w:noProof/>
          <w:sz w:val="22"/>
          <w:szCs w:val="22"/>
        </w:rPr>
        <w:br/>
      </w:r>
      <w:r w:rsidRPr="00EF2FA1">
        <w:rPr>
          <w:rFonts w:asciiTheme="minorBidi" w:hAnsiTheme="minorBidi" w:cstheme="minorBidi"/>
          <w:noProof/>
          <w:color w:val="FF0000"/>
          <w:sz w:val="22"/>
          <w:szCs w:val="22"/>
        </w:rPr>
        <w:t xml:space="preserve">IF 1.436  Rank: 27/42 (Otorhinolaryngology) </w:t>
      </w:r>
      <w:r w:rsidRPr="00EF2FA1">
        <w:rPr>
          <w:rFonts w:asciiTheme="minorBidi" w:hAnsiTheme="minorBidi" w:cstheme="minorBidi"/>
          <w:color w:val="FF0000"/>
          <w:sz w:val="22"/>
          <w:szCs w:val="22"/>
        </w:rPr>
        <w:t>Contribution: A, B, C</w:t>
      </w:r>
    </w:p>
    <w:p w14:paraId="35785EF0"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Jahshan F,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Layous E, Levy E, Assadi N, Shilo E, Ibrahim N, Maayan D, Ronen O. Clinical criteria for CT scan evaluation of upper digestive tract fishbone. </w:t>
      </w:r>
      <w:r w:rsidRPr="00EF2FA1">
        <w:rPr>
          <w:rFonts w:asciiTheme="minorBidi" w:hAnsiTheme="minorBidi" w:cstheme="minorBidi"/>
          <w:i/>
          <w:iCs/>
          <w:noProof/>
          <w:sz w:val="22"/>
          <w:szCs w:val="22"/>
        </w:rPr>
        <w:t>Laryngoscope</w:t>
      </w:r>
      <w:r w:rsidRPr="00EF2FA1">
        <w:rPr>
          <w:rFonts w:asciiTheme="minorBidi" w:hAnsiTheme="minorBidi" w:cstheme="minorBidi"/>
          <w:noProof/>
          <w:sz w:val="22"/>
          <w:szCs w:val="22"/>
        </w:rPr>
        <w:t>. 2018. doi:10.1002/lary.27125</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IF: 2.471, Rank: 7/42 (Otorhinolaryngology)</w:t>
      </w:r>
      <w:r w:rsidRPr="00EF2FA1">
        <w:rPr>
          <w:rFonts w:asciiTheme="minorBidi" w:hAnsiTheme="minorBidi" w:cstheme="minorBidi"/>
          <w:noProof/>
          <w:sz w:val="22"/>
          <w:szCs w:val="22"/>
        </w:rPr>
        <w:t xml:space="preserve"> </w:t>
      </w:r>
      <w:r w:rsidRPr="00EF2FA1">
        <w:rPr>
          <w:rFonts w:asciiTheme="minorBidi" w:hAnsiTheme="minorBidi" w:cstheme="minorBidi"/>
          <w:color w:val="FF0000"/>
          <w:sz w:val="22"/>
          <w:szCs w:val="22"/>
        </w:rPr>
        <w:t>Contribution: C, D</w:t>
      </w:r>
    </w:p>
    <w:p w14:paraId="65DEF587"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Abu Ammar A, Gruber M, Martin P, Stern O, Jahshan F, Ertracht O,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Srouji S, Zussman E. Local delivery of mometasone furoate from an eluting endotracheal tube. </w:t>
      </w:r>
      <w:r w:rsidRPr="00EF2FA1">
        <w:rPr>
          <w:rFonts w:asciiTheme="minorBidi" w:hAnsiTheme="minorBidi" w:cstheme="minorBidi"/>
          <w:i/>
          <w:iCs/>
          <w:noProof/>
          <w:sz w:val="22"/>
          <w:szCs w:val="22"/>
        </w:rPr>
        <w:t>J Control Release</w:t>
      </w:r>
      <w:r w:rsidRPr="00EF2FA1">
        <w:rPr>
          <w:rFonts w:asciiTheme="minorBidi" w:hAnsiTheme="minorBidi" w:cstheme="minorBidi"/>
          <w:noProof/>
          <w:sz w:val="22"/>
          <w:szCs w:val="22"/>
        </w:rPr>
        <w:t>. 2018;272:54-61. doi:10.1016/j.jconrel.2018.01.005</w:t>
      </w:r>
      <w:r w:rsidRPr="00EF2FA1">
        <w:rPr>
          <w:rFonts w:asciiTheme="minorBidi" w:hAnsiTheme="minorBidi" w:cstheme="minorBidi"/>
          <w:noProof/>
          <w:sz w:val="22"/>
          <w:szCs w:val="22"/>
        </w:rPr>
        <w:br/>
      </w:r>
      <w:r w:rsidRPr="00EF2FA1">
        <w:rPr>
          <w:rFonts w:asciiTheme="minorBidi" w:hAnsiTheme="minorBidi" w:cstheme="minorBidi"/>
          <w:noProof/>
          <w:color w:val="FF0000"/>
          <w:sz w:val="22"/>
          <w:szCs w:val="22"/>
        </w:rPr>
        <w:t xml:space="preserve">IF 7.877  9/261  (Pharmacology &amp; Pharmacy) </w:t>
      </w:r>
      <w:r w:rsidRPr="00EF2FA1">
        <w:rPr>
          <w:rFonts w:asciiTheme="minorBidi" w:hAnsiTheme="minorBidi" w:cstheme="minorBidi"/>
          <w:color w:val="FF0000"/>
          <w:sz w:val="22"/>
          <w:szCs w:val="22"/>
        </w:rPr>
        <w:t>Contribution: C, D</w:t>
      </w:r>
    </w:p>
    <w:p w14:paraId="357E1BCD"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Jahshan F, Ertracht O, Abu Ammar A, Ronen O, Srouji S, Apel-Sarid L, Eisenbach N, Atar S,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Gruber M. A novel rat model for assessment of laryngotracheal injury following transoral  intubation. </w:t>
      </w:r>
      <w:r w:rsidRPr="00EF2FA1">
        <w:rPr>
          <w:rFonts w:asciiTheme="minorBidi" w:hAnsiTheme="minorBidi" w:cstheme="minorBidi"/>
          <w:i/>
          <w:iCs/>
          <w:noProof/>
          <w:sz w:val="22"/>
          <w:szCs w:val="22"/>
        </w:rPr>
        <w:t>Int J Pediatr Otorhinolaryngol</w:t>
      </w:r>
      <w:r w:rsidRPr="00EF2FA1">
        <w:rPr>
          <w:rFonts w:asciiTheme="minorBidi" w:hAnsiTheme="minorBidi" w:cstheme="minorBidi"/>
          <w:noProof/>
          <w:sz w:val="22"/>
          <w:szCs w:val="22"/>
        </w:rPr>
        <w:t xml:space="preserve">. 2018;113:4-10. doi:10.1016/j.ijporl.2018.07.012 </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IF: 1.159, Rank: 25/42 (Otorhinolaryngology)</w:t>
      </w:r>
      <w:r w:rsidRPr="00EF2FA1">
        <w:rPr>
          <w:rFonts w:asciiTheme="minorBidi" w:hAnsiTheme="minorBidi" w:cstheme="minorBidi"/>
          <w:noProof/>
          <w:sz w:val="22"/>
          <w:szCs w:val="22"/>
        </w:rPr>
        <w:t xml:space="preserve"> </w:t>
      </w:r>
      <w:r w:rsidRPr="00EF2FA1">
        <w:rPr>
          <w:rFonts w:asciiTheme="minorBidi" w:hAnsiTheme="minorBidi" w:cstheme="minorBidi"/>
          <w:color w:val="FF0000"/>
          <w:sz w:val="22"/>
          <w:szCs w:val="22"/>
        </w:rPr>
        <w:t>Contribution: A, D</w:t>
      </w:r>
    </w:p>
    <w:p w14:paraId="41FD668F" w14:textId="77777777" w:rsidR="00DF07E1" w:rsidRPr="00EF2FA1" w:rsidRDefault="00DF07E1" w:rsidP="00EF2FA1">
      <w:pPr>
        <w:numPr>
          <w:ilvl w:val="0"/>
          <w:numId w:val="15"/>
        </w:numPr>
        <w:bidi w:val="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Microvascular Committee of the American Academy of Otolaryngology</w:t>
      </w:r>
      <w:r w:rsidRPr="00EF2FA1">
        <w:rPr>
          <w:rFonts w:ascii="Cambria Math" w:hAnsi="Cambria Math" w:cs="Cambria Math"/>
          <w:noProof/>
          <w:sz w:val="22"/>
          <w:szCs w:val="22"/>
        </w:rPr>
        <w:t>‐</w:t>
      </w:r>
      <w:r w:rsidRPr="00EF2FA1">
        <w:rPr>
          <w:rFonts w:asciiTheme="minorBidi" w:hAnsiTheme="minorBidi" w:cstheme="minorBidi"/>
          <w:noProof/>
          <w:sz w:val="22"/>
          <w:szCs w:val="22"/>
        </w:rPr>
        <w:t xml:space="preserve">Head &amp; Neck Surgery* Salvage laryngectomy and laryngopharyngectomy: Multicenter review of outcomes  associated with a reconstructive approach. </w:t>
      </w:r>
      <w:r w:rsidRPr="00EF2FA1">
        <w:rPr>
          <w:rFonts w:asciiTheme="minorBidi" w:hAnsiTheme="minorBidi" w:cstheme="minorBidi"/>
          <w:i/>
          <w:iCs/>
          <w:noProof/>
          <w:sz w:val="22"/>
          <w:szCs w:val="22"/>
        </w:rPr>
        <w:t>Head Neck</w:t>
      </w:r>
      <w:r w:rsidRPr="00EF2FA1">
        <w:rPr>
          <w:rFonts w:asciiTheme="minorBidi" w:hAnsiTheme="minorBidi" w:cstheme="minorBidi"/>
          <w:noProof/>
          <w:sz w:val="22"/>
          <w:szCs w:val="22"/>
        </w:rPr>
        <w:t xml:space="preserve">. 2019;41(1):16-29. doi:10.1002/hed.25192 </w:t>
      </w:r>
    </w:p>
    <w:p w14:paraId="7108BD20" w14:textId="34305F5C" w:rsidR="00D11F45" w:rsidRPr="00EF2FA1" w:rsidRDefault="00DF07E1" w:rsidP="00EF2FA1">
      <w:pPr>
        <w:bidi w:val="0"/>
        <w:ind w:left="645"/>
        <w:contextualSpacing/>
        <w:rPr>
          <w:rFonts w:asciiTheme="minorBidi" w:hAnsiTheme="minorBidi" w:cstheme="minorBidi"/>
          <w:noProof/>
          <w:sz w:val="22"/>
          <w:szCs w:val="22"/>
        </w:rPr>
      </w:pPr>
      <w:r w:rsidRPr="00EF2FA1">
        <w:rPr>
          <w:rFonts w:asciiTheme="minorBidi" w:hAnsiTheme="minorBidi" w:cstheme="minorBidi"/>
          <w:color w:val="FF0000"/>
          <w:sz w:val="22"/>
          <w:szCs w:val="22"/>
        </w:rPr>
        <w:t xml:space="preserve">IF 2.538 Rank: 9/42 (Otorhinolaryngology) Contribution: </w:t>
      </w:r>
      <w:r w:rsidRPr="00EF2FA1">
        <w:rPr>
          <w:rFonts w:asciiTheme="minorBidi" w:hAnsiTheme="minorBidi" w:cstheme="minorBidi"/>
          <w:noProof/>
          <w:color w:val="FF0000"/>
          <w:sz w:val="22"/>
          <w:szCs w:val="22"/>
        </w:rPr>
        <w:t>A, B, C, D</w:t>
      </w:r>
      <w:r w:rsidRPr="00EF2FA1">
        <w:rPr>
          <w:rFonts w:asciiTheme="minorBidi" w:hAnsiTheme="minorBidi" w:cstheme="minorBidi"/>
          <w:noProof/>
          <w:sz w:val="22"/>
          <w:szCs w:val="22"/>
        </w:rPr>
        <w:br/>
        <w:t xml:space="preserve">*McGill University: Site Lead: Alex M Mlynarek, MD, MSc, FRCSC; </w:t>
      </w:r>
      <w:r w:rsidRPr="00EF2FA1">
        <w:rPr>
          <w:rFonts w:asciiTheme="minorBidi" w:hAnsiTheme="minorBidi" w:cstheme="minorBidi"/>
          <w:noProof/>
          <w:sz w:val="22"/>
          <w:szCs w:val="22"/>
          <w:u w:val="single"/>
        </w:rPr>
        <w:t>Eyal Sela</w:t>
      </w:r>
      <w:r w:rsidRPr="00EF2FA1">
        <w:rPr>
          <w:rFonts w:asciiTheme="minorBidi" w:hAnsiTheme="minorBidi" w:cstheme="minorBidi"/>
          <w:noProof/>
          <w:sz w:val="22"/>
          <w:szCs w:val="22"/>
        </w:rPr>
        <w:t>, MD; Badr Ibrahim, MD</w:t>
      </w:r>
    </w:p>
    <w:p w14:paraId="088EF909" w14:textId="565FF41F"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Levy E,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Letichevsky V, Ronen O. Nationwide Survey of Intratympanic Steroids for the Management of Sudden Sensorineural Hearing Loss. </w:t>
      </w:r>
      <w:r w:rsidRPr="00EF2FA1">
        <w:rPr>
          <w:rFonts w:asciiTheme="minorBidi" w:hAnsiTheme="minorBidi" w:cstheme="minorBidi"/>
          <w:i/>
          <w:iCs/>
          <w:noProof/>
          <w:sz w:val="22"/>
          <w:szCs w:val="22"/>
        </w:rPr>
        <w:t>Isr Med Assoc J</w:t>
      </w:r>
      <w:r w:rsidRPr="00EF2FA1">
        <w:rPr>
          <w:rFonts w:asciiTheme="minorBidi" w:hAnsiTheme="minorBidi" w:cstheme="minorBidi"/>
          <w:noProof/>
          <w:sz w:val="22"/>
          <w:szCs w:val="22"/>
        </w:rPr>
        <w:t xml:space="preserve">. 2019;21(2):105-109. </w:t>
      </w:r>
      <w:r w:rsidRPr="00EF2FA1">
        <w:rPr>
          <w:rFonts w:asciiTheme="minorBidi" w:hAnsiTheme="minorBidi" w:cstheme="minorBidi"/>
          <w:color w:val="FF0000"/>
          <w:sz w:val="22"/>
          <w:szCs w:val="22"/>
        </w:rPr>
        <w:t xml:space="preserve">IF 0.860 Rank: 129/165 (Medicine, General &amp; Internal) Contribution: A, B, C, D </w:t>
      </w:r>
    </w:p>
    <w:p w14:paraId="6FF4905B"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Jahshan F,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Ronen O. Retrosternal goiter presenting as deep vein thrombosis of the arm. </w:t>
      </w:r>
      <w:r w:rsidRPr="00EF2FA1">
        <w:rPr>
          <w:rFonts w:asciiTheme="minorBidi" w:hAnsiTheme="minorBidi" w:cstheme="minorBidi"/>
          <w:i/>
          <w:iCs/>
          <w:noProof/>
          <w:sz w:val="22"/>
          <w:szCs w:val="22"/>
        </w:rPr>
        <w:t>Eur Ann Otorhinolaryngol Head Neck Dis</w:t>
      </w:r>
      <w:r w:rsidRPr="00EF2FA1">
        <w:rPr>
          <w:rFonts w:asciiTheme="minorBidi" w:hAnsiTheme="minorBidi" w:cstheme="minorBidi"/>
          <w:noProof/>
          <w:sz w:val="22"/>
          <w:szCs w:val="22"/>
        </w:rPr>
        <w:t>. 2019;136(4):309-311. doi:10.1016/j.anorl.2017.11.014</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 xml:space="preserve">IF: 1.108, Rank: 29/42 (Otorhinolaryngology). Contribution: A, B, C, D </w:t>
      </w:r>
    </w:p>
    <w:p w14:paraId="1452D4D8"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Jahshan F, Ertracht O, Eisenbach N, Daoud A,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Atar S, Abu Ammar A, Gruber M. A novel rat model for tracheal mucosal damage assessment of </w:t>
      </w:r>
      <w:r w:rsidRPr="00EF2FA1">
        <w:rPr>
          <w:rFonts w:asciiTheme="minorBidi" w:hAnsiTheme="minorBidi" w:cstheme="minorBidi"/>
          <w:noProof/>
          <w:sz w:val="22"/>
          <w:szCs w:val="22"/>
        </w:rPr>
        <w:lastRenderedPageBreak/>
        <w:t xml:space="preserve">following long term  intubation. </w:t>
      </w:r>
      <w:r w:rsidRPr="00EF2FA1">
        <w:rPr>
          <w:rFonts w:asciiTheme="minorBidi" w:hAnsiTheme="minorBidi" w:cstheme="minorBidi"/>
          <w:i/>
          <w:iCs/>
          <w:noProof/>
          <w:sz w:val="22"/>
          <w:szCs w:val="22"/>
        </w:rPr>
        <w:t>Int J Pediatr Otorhinolaryngol</w:t>
      </w:r>
      <w:r w:rsidRPr="00EF2FA1">
        <w:rPr>
          <w:rFonts w:asciiTheme="minorBidi" w:hAnsiTheme="minorBidi" w:cstheme="minorBidi"/>
          <w:noProof/>
          <w:sz w:val="22"/>
          <w:szCs w:val="22"/>
        </w:rPr>
        <w:t xml:space="preserve">. 2020;128:109738. doi:10.1016/j.ijporl.2019.109738 </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 xml:space="preserve">IF 1.241, Rank: 31/42 (Otorhinolaryngology) Contribution: </w:t>
      </w:r>
      <w:r w:rsidRPr="00EF2FA1">
        <w:rPr>
          <w:rFonts w:asciiTheme="minorBidi" w:hAnsiTheme="minorBidi" w:cstheme="minorBidi"/>
          <w:noProof/>
          <w:color w:val="FF0000"/>
          <w:sz w:val="22"/>
          <w:szCs w:val="22"/>
        </w:rPr>
        <w:t>A, C, D</w:t>
      </w:r>
    </w:p>
    <w:p w14:paraId="48BC1798"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Nahlieli O, Dar RA, Dror AA, Abba M,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Srouji S. Trans-implant treatment of chronic recurrent maxillary sinusitis via dynamic  implants with an internal port: Experience with 31 cases. </w:t>
      </w:r>
      <w:r w:rsidRPr="00EF2FA1">
        <w:rPr>
          <w:rFonts w:asciiTheme="minorBidi" w:hAnsiTheme="minorBidi" w:cstheme="minorBidi"/>
          <w:i/>
          <w:iCs/>
          <w:noProof/>
          <w:sz w:val="22"/>
          <w:szCs w:val="22"/>
        </w:rPr>
        <w:t>Int J Oral Maxillofac Surg</w:t>
      </w:r>
      <w:r w:rsidRPr="00EF2FA1">
        <w:rPr>
          <w:rFonts w:asciiTheme="minorBidi" w:hAnsiTheme="minorBidi" w:cstheme="minorBidi"/>
          <w:noProof/>
          <w:sz w:val="22"/>
          <w:szCs w:val="22"/>
        </w:rPr>
        <w:t>. 2020;49(7):960-965. doi:10.1016/j.ijom.2020.01.025</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IF:</w:t>
      </w:r>
      <w:r w:rsidRPr="00EF2FA1">
        <w:rPr>
          <w:rFonts w:asciiTheme="minorBidi" w:hAnsiTheme="minorBidi" w:cstheme="minorBidi"/>
          <w:sz w:val="22"/>
          <w:szCs w:val="22"/>
        </w:rPr>
        <w:t xml:space="preserve"> </w:t>
      </w:r>
      <w:r w:rsidRPr="00EF2FA1">
        <w:rPr>
          <w:rFonts w:asciiTheme="minorBidi" w:hAnsiTheme="minorBidi" w:cstheme="minorBidi"/>
          <w:color w:val="FF0000"/>
          <w:sz w:val="22"/>
          <w:szCs w:val="22"/>
        </w:rPr>
        <w:t>1.961, Rank: 10/109 (Otorhinolaryngology). Contribution: B, C</w:t>
      </w:r>
    </w:p>
    <w:p w14:paraId="72E1F3BD"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Eisenbach N, Shqara RA,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Hana RY, Gruber M. The effect of an interventional program on the occurrence of medication errors in  children. </w:t>
      </w:r>
      <w:r w:rsidRPr="00EF2FA1">
        <w:rPr>
          <w:rFonts w:asciiTheme="minorBidi" w:hAnsiTheme="minorBidi" w:cstheme="minorBidi"/>
          <w:i/>
          <w:iCs/>
          <w:noProof/>
          <w:sz w:val="22"/>
          <w:szCs w:val="22"/>
        </w:rPr>
        <w:t>Int J Pediatr Otorhinolaryngol</w:t>
      </w:r>
      <w:r w:rsidRPr="00EF2FA1">
        <w:rPr>
          <w:rFonts w:asciiTheme="minorBidi" w:hAnsiTheme="minorBidi" w:cstheme="minorBidi"/>
          <w:noProof/>
          <w:sz w:val="22"/>
          <w:szCs w:val="22"/>
        </w:rPr>
        <w:t xml:space="preserve">. 2020;138:110373. doi:10.1016/j.ijporl.2020.110373 </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IF 1.241 Rank: 31/42 (Otorhinolaryngology) Contribution: C, D</w:t>
      </w:r>
    </w:p>
    <w:p w14:paraId="61508B79" w14:textId="77777777" w:rsidR="00DF07E1" w:rsidRPr="00EF2FA1" w:rsidRDefault="00DF07E1" w:rsidP="00EF2FA1">
      <w:pPr>
        <w:numPr>
          <w:ilvl w:val="0"/>
          <w:numId w:val="15"/>
        </w:numPr>
        <w:bidi w:val="0"/>
        <w:spacing w:after="160"/>
        <w:contextualSpacing/>
        <w:jc w:val="left"/>
        <w:rPr>
          <w:rFonts w:asciiTheme="minorBidi" w:hAnsiTheme="minorBidi" w:cstheme="minorBidi"/>
          <w:noProof/>
          <w:color w:val="FF0000"/>
          <w:sz w:val="22"/>
          <w:szCs w:val="22"/>
        </w:rPr>
      </w:pPr>
      <w:r w:rsidRPr="00EF2FA1">
        <w:rPr>
          <w:rFonts w:asciiTheme="minorBidi" w:hAnsiTheme="minorBidi" w:cstheme="minorBidi"/>
          <w:noProof/>
          <w:sz w:val="22"/>
          <w:szCs w:val="22"/>
        </w:rPr>
        <w:t xml:space="preserve">Dror AA, Taiber S,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Handzel O, Avraham KB. A mouse model for benign paroxysmal positional vertigo with genetic predisposition for displaced otoconia. </w:t>
      </w:r>
      <w:r w:rsidRPr="00EF2FA1">
        <w:rPr>
          <w:rFonts w:asciiTheme="minorBidi" w:hAnsiTheme="minorBidi" w:cstheme="minorBidi"/>
          <w:i/>
          <w:iCs/>
          <w:noProof/>
          <w:sz w:val="22"/>
          <w:szCs w:val="22"/>
        </w:rPr>
        <w:t>Genes, Brain Behav</w:t>
      </w:r>
      <w:r w:rsidRPr="00EF2FA1">
        <w:rPr>
          <w:rFonts w:asciiTheme="minorBidi" w:hAnsiTheme="minorBidi" w:cstheme="minorBidi"/>
          <w:noProof/>
          <w:sz w:val="22"/>
          <w:szCs w:val="22"/>
        </w:rPr>
        <w:t>. 2020. doi:10.1111/gbb.12635</w:t>
      </w:r>
      <w:r w:rsidRPr="00EF2FA1">
        <w:rPr>
          <w:rFonts w:asciiTheme="minorBidi" w:hAnsiTheme="minorBidi" w:cstheme="minorBidi"/>
          <w:noProof/>
          <w:sz w:val="22"/>
          <w:szCs w:val="22"/>
        </w:rPr>
        <w:br/>
      </w:r>
      <w:r w:rsidRPr="00EF2FA1">
        <w:rPr>
          <w:rFonts w:asciiTheme="minorBidi" w:hAnsiTheme="minorBidi" w:cstheme="minorBidi"/>
          <w:noProof/>
          <w:color w:val="FF0000"/>
          <w:sz w:val="22"/>
          <w:szCs w:val="22"/>
        </w:rPr>
        <w:t>IF: 3.157, Rank: 10/53 (Behavioral Sciences) 117/267 (Neurosciences). Contribution: A, B, C, D</w:t>
      </w:r>
    </w:p>
    <w:p w14:paraId="6A039DDC"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Dror AA, Kassis Karayanni N, Adi O, Daoud A, Eisenbach N, Mizrachi M, Doaa R, Francis S, Layous E, Evgeni Gutkovich Y, Taiber S, Chordekar S, Srouji S, Goldstein S, Ziv Y, Ronen O, Gruber M, Avraham KB,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Auditory Performance in Recovered SARS-COV-2 Patients. </w:t>
      </w:r>
      <w:r w:rsidRPr="00EF2FA1">
        <w:rPr>
          <w:rFonts w:asciiTheme="minorBidi" w:hAnsiTheme="minorBidi" w:cstheme="minorBidi"/>
          <w:i/>
          <w:iCs/>
          <w:noProof/>
          <w:sz w:val="22"/>
          <w:szCs w:val="22"/>
        </w:rPr>
        <w:t>Otol Neurotol</w:t>
      </w:r>
      <w:r w:rsidRPr="00EF2FA1">
        <w:rPr>
          <w:rFonts w:asciiTheme="minorBidi" w:hAnsiTheme="minorBidi" w:cstheme="minorBidi"/>
          <w:noProof/>
          <w:sz w:val="22"/>
          <w:szCs w:val="22"/>
        </w:rPr>
        <w:t xml:space="preserve">. 2020;in press. </w:t>
      </w:r>
      <w:r w:rsidRPr="00EF2FA1">
        <w:rPr>
          <w:rFonts w:asciiTheme="minorBidi" w:hAnsiTheme="minorBidi" w:cstheme="minorBidi"/>
          <w:noProof/>
          <w:color w:val="FF0000"/>
          <w:sz w:val="22"/>
          <w:szCs w:val="22"/>
        </w:rPr>
        <w:t>IF 1.712 Rank: 21/42 (Otorhinolaryngology)</w:t>
      </w:r>
      <w:r w:rsidRPr="00EF2FA1">
        <w:rPr>
          <w:rFonts w:asciiTheme="minorBidi" w:hAnsiTheme="minorBidi" w:cstheme="minorBidi"/>
          <w:noProof/>
          <w:sz w:val="22"/>
          <w:szCs w:val="22"/>
        </w:rPr>
        <w:t xml:space="preserve"> </w:t>
      </w:r>
      <w:r w:rsidRPr="00EF2FA1">
        <w:rPr>
          <w:rFonts w:asciiTheme="minorBidi" w:hAnsiTheme="minorBidi" w:cstheme="minorBidi"/>
          <w:color w:val="FF0000"/>
          <w:sz w:val="22"/>
          <w:szCs w:val="22"/>
        </w:rPr>
        <w:t>Contribution: A, B, C, D</w:t>
      </w:r>
    </w:p>
    <w:p w14:paraId="27CBF942"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Dror AA, Eisenbach N, Marshak T, Layous E, Zigron A, Shivatzki S, Morozov NG, Taiber S, Alon EE, Ronen O, Zusman E, Srouji S,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Reduction of allergic rhinitis symptoms with face mask usage during the COVID-19  pandemic. </w:t>
      </w:r>
      <w:r w:rsidRPr="00EF2FA1">
        <w:rPr>
          <w:rFonts w:asciiTheme="minorBidi" w:hAnsiTheme="minorBidi" w:cstheme="minorBidi"/>
          <w:i/>
          <w:iCs/>
          <w:noProof/>
          <w:sz w:val="22"/>
          <w:szCs w:val="22"/>
        </w:rPr>
        <w:t>J allergy Clin Immunol Pract</w:t>
      </w:r>
      <w:r w:rsidRPr="00EF2FA1">
        <w:rPr>
          <w:rFonts w:asciiTheme="minorBidi" w:hAnsiTheme="minorBidi" w:cstheme="minorBidi"/>
          <w:noProof/>
          <w:sz w:val="22"/>
          <w:szCs w:val="22"/>
        </w:rPr>
        <w:t>. 2020;8(10):3590-3593. doi:10.1016/j.jaip.2020.08.035</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IF: 7.754 Rank: 18/158 (Immunology) Contribution: A, B, C, D</w:t>
      </w:r>
    </w:p>
    <w:p w14:paraId="572627E0" w14:textId="77777777" w:rsidR="00DF07E1" w:rsidRPr="00EF2FA1" w:rsidRDefault="00DF07E1" w:rsidP="00EF2FA1">
      <w:pPr>
        <w:bidi w:val="0"/>
        <w:spacing w:after="160"/>
        <w:ind w:left="720"/>
        <w:contextualSpacing/>
        <w:jc w:val="left"/>
        <w:rPr>
          <w:rFonts w:asciiTheme="minorBidi" w:hAnsiTheme="minorBidi" w:cstheme="minorBidi"/>
          <w:noProof/>
          <w:sz w:val="22"/>
          <w:szCs w:val="22"/>
        </w:rPr>
      </w:pPr>
      <w:r w:rsidRPr="00EF2FA1">
        <w:rPr>
          <w:rFonts w:asciiTheme="minorBidi" w:hAnsiTheme="minorBidi" w:cstheme="minorBidi"/>
          <w:i/>
          <w:iCs/>
          <w:color w:val="222222"/>
          <w:sz w:val="22"/>
          <w:szCs w:val="22"/>
          <w:shd w:val="clear" w:color="auto" w:fill="FFFFFF"/>
        </w:rPr>
        <w:t>*The Global Preparedness Monitoring Board (conducted jointly by the World Health Organization and the World Bank) has now also </w:t>
      </w:r>
      <w:hyperlink r:id="rId12" w:tgtFrame="_blank" w:history="1">
        <w:r w:rsidRPr="00EF2FA1">
          <w:rPr>
            <w:rStyle w:val="Hyperlink"/>
            <w:rFonts w:asciiTheme="minorBidi" w:hAnsiTheme="minorBidi" w:cstheme="minorBidi"/>
            <w:i/>
            <w:iCs/>
            <w:color w:val="1155CC"/>
            <w:sz w:val="22"/>
            <w:szCs w:val="22"/>
            <w:shd w:val="clear" w:color="auto" w:fill="FFFFFF"/>
          </w:rPr>
          <w:t>cited our work</w:t>
        </w:r>
      </w:hyperlink>
      <w:r w:rsidRPr="00EF2FA1">
        <w:rPr>
          <w:rFonts w:asciiTheme="minorBidi" w:hAnsiTheme="minorBidi" w:cstheme="minorBidi"/>
          <w:i/>
          <w:iCs/>
          <w:color w:val="222222"/>
          <w:sz w:val="22"/>
          <w:szCs w:val="22"/>
          <w:shd w:val="clear" w:color="auto" w:fill="FFFFFF"/>
        </w:rPr>
        <w:t> in their annual pamphlet (see page 30). As the WHO continues to affirm vaccine hesitancy as one of the ten greatest threats to international health, our findings remain topical and compelling for future global policy decisions</w:t>
      </w:r>
    </w:p>
    <w:p w14:paraId="6DD4A07A" w14:textId="13D5BFA3" w:rsidR="00DF07E1" w:rsidRPr="00EF2FA1" w:rsidRDefault="00DF07E1" w:rsidP="00EF2FA1">
      <w:pPr>
        <w:numPr>
          <w:ilvl w:val="0"/>
          <w:numId w:val="15"/>
        </w:numPr>
        <w:bidi w:val="0"/>
        <w:spacing w:after="160"/>
        <w:contextualSpacing/>
        <w:jc w:val="left"/>
        <w:rPr>
          <w:rFonts w:asciiTheme="minorBidi" w:hAnsiTheme="minorBidi" w:cstheme="minorBidi"/>
          <w:color w:val="FF0000"/>
          <w:sz w:val="22"/>
          <w:szCs w:val="22"/>
        </w:rPr>
      </w:pPr>
      <w:r w:rsidRPr="00EF2FA1">
        <w:rPr>
          <w:rFonts w:asciiTheme="minorBidi" w:hAnsiTheme="minorBidi" w:cstheme="minorBidi"/>
          <w:noProof/>
          <w:sz w:val="22"/>
          <w:szCs w:val="22"/>
        </w:rPr>
        <w:t xml:space="preserve">Dror AA, Eisenbach N, Taiber S, Morozov NG, Mizrachi M, Zigron A, Srouji S, </w:t>
      </w:r>
      <w:r w:rsidRPr="00EF2FA1">
        <w:rPr>
          <w:rFonts w:asciiTheme="minorBidi" w:hAnsiTheme="minorBidi" w:cstheme="minorBidi"/>
          <w:noProof/>
          <w:sz w:val="22"/>
          <w:szCs w:val="22"/>
        </w:rPr>
        <w:br/>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Vaccine hesitancy: the next challenge in the fight against COVID-19. </w:t>
      </w:r>
      <w:r w:rsidRPr="00EF2FA1">
        <w:rPr>
          <w:rFonts w:asciiTheme="minorBidi" w:hAnsiTheme="minorBidi" w:cstheme="minorBidi"/>
          <w:i/>
          <w:iCs/>
          <w:noProof/>
          <w:sz w:val="22"/>
          <w:szCs w:val="22"/>
        </w:rPr>
        <w:t>Eur J Epidemiol</w:t>
      </w:r>
      <w:r w:rsidRPr="00EF2FA1">
        <w:rPr>
          <w:rFonts w:asciiTheme="minorBidi" w:hAnsiTheme="minorBidi" w:cstheme="minorBidi"/>
          <w:noProof/>
          <w:sz w:val="22"/>
          <w:szCs w:val="22"/>
        </w:rPr>
        <w:t>. 2020;35(8):775-779. doi:10.1007/s10654-020-00671-y</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IF: 7.135 Rank: 9/193 (Public, Environmental &amp; Occupational Health) Contribution: A, B, C, D</w:t>
      </w:r>
    </w:p>
    <w:p w14:paraId="4936BEDB" w14:textId="77777777" w:rsidR="004A3CF9" w:rsidRPr="00EF2FA1" w:rsidRDefault="004A3CF9"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Goldstein E, Keidar D, Yaron D, Shachar Y, Blass A, Charbinsky L, Aharony I, Lifshitz L, Lumelsky D, Neeman Z, Mizrachi M, Hajouj M, Eizenbach N,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Weiss CS, Levin P, Benjaminov O, Bachar GN, Tamir S et al. COVID-19 Classification of X-ray Images Using Deep Neural Networks. </w:t>
      </w:r>
      <w:r w:rsidRPr="00EF2FA1">
        <w:rPr>
          <w:rFonts w:asciiTheme="minorBidi" w:hAnsiTheme="minorBidi" w:cstheme="minorBidi"/>
          <w:i/>
          <w:iCs/>
          <w:noProof/>
          <w:sz w:val="22"/>
          <w:szCs w:val="22"/>
        </w:rPr>
        <w:t>medRxiv</w:t>
      </w:r>
      <w:r w:rsidRPr="00EF2FA1">
        <w:rPr>
          <w:rFonts w:asciiTheme="minorBidi" w:hAnsiTheme="minorBidi" w:cstheme="minorBidi"/>
          <w:noProof/>
          <w:sz w:val="22"/>
          <w:szCs w:val="22"/>
        </w:rPr>
        <w:t xml:space="preserve">. </w:t>
      </w:r>
      <w:commentRangeStart w:id="39"/>
      <w:r w:rsidRPr="00EF2FA1">
        <w:rPr>
          <w:rFonts w:asciiTheme="minorBidi" w:hAnsiTheme="minorBidi" w:cstheme="minorBidi"/>
          <w:noProof/>
          <w:sz w:val="22"/>
          <w:szCs w:val="22"/>
        </w:rPr>
        <w:t>2020</w:t>
      </w:r>
      <w:commentRangeEnd w:id="39"/>
      <w:r w:rsidRPr="00EF2FA1">
        <w:rPr>
          <w:rStyle w:val="CommentReference"/>
          <w:rFonts w:asciiTheme="minorBidi" w:hAnsiTheme="minorBidi" w:cstheme="minorBidi"/>
          <w:sz w:val="22"/>
          <w:szCs w:val="22"/>
        </w:rPr>
        <w:commentReference w:id="39"/>
      </w:r>
      <w:r w:rsidRPr="00EF2FA1">
        <w:rPr>
          <w:rFonts w:asciiTheme="minorBidi" w:hAnsiTheme="minorBidi" w:cstheme="minorBidi"/>
          <w:noProof/>
          <w:sz w:val="22"/>
          <w:szCs w:val="22"/>
        </w:rPr>
        <w:t xml:space="preserve">:2020.10.01.20204073. doi:10.1101/2020.10.01.20204073 </w:t>
      </w:r>
      <w:r w:rsidRPr="00EF2FA1">
        <w:rPr>
          <w:rFonts w:asciiTheme="minorBidi" w:hAnsiTheme="minorBidi" w:cstheme="minorBidi"/>
          <w:color w:val="FF0000"/>
          <w:sz w:val="22"/>
          <w:szCs w:val="22"/>
        </w:rPr>
        <w:t>Contribution: C, D</w:t>
      </w:r>
    </w:p>
    <w:p w14:paraId="0A258DF6" w14:textId="381F9D5A" w:rsidR="004A3CF9" w:rsidRPr="00EF2FA1" w:rsidRDefault="004A3CF9" w:rsidP="00EF2FA1">
      <w:pPr>
        <w:numPr>
          <w:ilvl w:val="0"/>
          <w:numId w:val="15"/>
        </w:numPr>
        <w:bidi w:val="0"/>
        <w:spacing w:after="160"/>
        <w:contextualSpacing/>
        <w:jc w:val="left"/>
        <w:rPr>
          <w:rFonts w:asciiTheme="minorBidi" w:hAnsiTheme="minorBidi" w:cstheme="minorBidi"/>
          <w:noProof/>
          <w:color w:val="FF0000"/>
          <w:sz w:val="22"/>
          <w:szCs w:val="22"/>
        </w:rPr>
      </w:pPr>
      <w:r w:rsidRPr="00EF2FA1">
        <w:rPr>
          <w:rFonts w:asciiTheme="minorBidi" w:hAnsiTheme="minorBidi" w:cstheme="minorBidi"/>
          <w:noProof/>
          <w:sz w:val="22"/>
          <w:szCs w:val="22"/>
        </w:rPr>
        <w:t xml:space="preserve">Dror AA, Layous E, Mizrachi M, Daoud A, Eisenbach N, Morozov NG, Srouji S, Avraham KB,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A lesson from COVID-19 on inaccessibility of web-based information for disabled populations worldwide. </w:t>
      </w:r>
      <w:r w:rsidRPr="00EF2FA1">
        <w:rPr>
          <w:rFonts w:asciiTheme="minorBidi" w:hAnsiTheme="minorBidi" w:cstheme="minorBidi"/>
          <w:i/>
          <w:iCs/>
          <w:noProof/>
          <w:sz w:val="22"/>
          <w:szCs w:val="22"/>
        </w:rPr>
        <w:t>bioRxiv</w:t>
      </w:r>
      <w:r w:rsidRPr="00EF2FA1">
        <w:rPr>
          <w:rFonts w:asciiTheme="minorBidi" w:hAnsiTheme="minorBidi" w:cstheme="minorBidi"/>
          <w:noProof/>
          <w:sz w:val="22"/>
          <w:szCs w:val="22"/>
        </w:rPr>
        <w:t xml:space="preserve">. </w:t>
      </w:r>
      <w:r w:rsidRPr="00EF2FA1">
        <w:rPr>
          <w:rFonts w:asciiTheme="minorBidi" w:hAnsiTheme="minorBidi" w:cstheme="minorBidi"/>
          <w:noProof/>
          <w:sz w:val="22"/>
          <w:szCs w:val="22"/>
        </w:rPr>
        <w:lastRenderedPageBreak/>
        <w:t xml:space="preserve">2020:2020.08.16.252676. doi:10.1101/2020.08.16.252676 </w:t>
      </w:r>
      <w:r w:rsidRPr="00EF2FA1">
        <w:rPr>
          <w:rFonts w:asciiTheme="minorBidi" w:hAnsiTheme="minorBidi" w:cstheme="minorBidi"/>
          <w:color w:val="FF0000"/>
          <w:sz w:val="22"/>
          <w:szCs w:val="22"/>
        </w:rPr>
        <w:t xml:space="preserve">Contribution: </w:t>
      </w:r>
      <w:r w:rsidRPr="00EF2FA1">
        <w:rPr>
          <w:rFonts w:asciiTheme="minorBidi" w:hAnsiTheme="minorBidi" w:cstheme="minorBidi"/>
          <w:noProof/>
          <w:color w:val="FF0000"/>
          <w:sz w:val="22"/>
          <w:szCs w:val="22"/>
        </w:rPr>
        <w:t>A, B, C, D</w:t>
      </w:r>
    </w:p>
    <w:p w14:paraId="111D5BF0"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Oren D*, Dror AA*, Zoabi A, Kasem A, Tzadok L, Kablan F, Morozov NG, Safory E,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Srouji S. The impact of delayed surgical intervention following high velocity maxillofacial injuries. </w:t>
      </w:r>
      <w:r w:rsidRPr="00EF2FA1">
        <w:rPr>
          <w:rFonts w:asciiTheme="minorBidi" w:hAnsiTheme="minorBidi" w:cstheme="minorBidi"/>
          <w:i/>
          <w:iCs/>
          <w:noProof/>
          <w:sz w:val="22"/>
          <w:szCs w:val="22"/>
        </w:rPr>
        <w:t>Scientific Reports.</w:t>
      </w:r>
      <w:r w:rsidRPr="00EF2FA1">
        <w:rPr>
          <w:rFonts w:asciiTheme="minorBidi" w:hAnsiTheme="minorBidi" w:cstheme="minorBidi"/>
          <w:noProof/>
          <w:sz w:val="22"/>
          <w:szCs w:val="22"/>
        </w:rPr>
        <w:t xml:space="preserve"> 2021; 14;11(1):1379. </w:t>
      </w:r>
      <w:r w:rsidRPr="00EF2FA1">
        <w:rPr>
          <w:rFonts w:asciiTheme="minorBidi" w:hAnsiTheme="minorBidi" w:cstheme="minorBidi"/>
          <w:noProof/>
          <w:color w:val="FF0000"/>
          <w:sz w:val="22"/>
          <w:szCs w:val="22"/>
        </w:rPr>
        <w:t>IF 4.379 Rank: 17/73 (Multidisciplinary Sciences)</w:t>
      </w:r>
      <w:r w:rsidRPr="00EF2FA1">
        <w:rPr>
          <w:rFonts w:asciiTheme="minorBidi" w:hAnsiTheme="minorBidi" w:cstheme="minorBidi"/>
          <w:noProof/>
          <w:sz w:val="22"/>
          <w:szCs w:val="22"/>
        </w:rPr>
        <w:t xml:space="preserve"> </w:t>
      </w:r>
      <w:r w:rsidRPr="00EF2FA1">
        <w:rPr>
          <w:rFonts w:asciiTheme="minorBidi" w:hAnsiTheme="minorBidi" w:cstheme="minorBidi"/>
          <w:color w:val="FF0000"/>
          <w:sz w:val="22"/>
          <w:szCs w:val="22"/>
        </w:rPr>
        <w:t>Contribution: B, C, D | *These authors contributed equally</w:t>
      </w:r>
    </w:p>
    <w:p w14:paraId="2E5CC428"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Dror AA, Morozov NG, Layous E, Mizrachi M, Daoud A, Eisenbach N, Rayan D, Kaykov E, Marei H, Barhum M, Srouji S, Avraham KB,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United by Hope, Divided by Access: Country Mapping of COVID-19 Information Accessibility and Its Consequences on Pandemic Eradication. </w:t>
      </w:r>
      <w:r w:rsidRPr="00EF2FA1">
        <w:rPr>
          <w:rFonts w:asciiTheme="minorBidi" w:hAnsiTheme="minorBidi" w:cstheme="minorBidi"/>
          <w:i/>
          <w:iCs/>
          <w:noProof/>
          <w:sz w:val="22"/>
          <w:szCs w:val="22"/>
        </w:rPr>
        <w:t>Frontiers in Medicine</w:t>
      </w:r>
      <w:r w:rsidRPr="00EF2FA1">
        <w:rPr>
          <w:rFonts w:asciiTheme="minorBidi" w:hAnsiTheme="minorBidi" w:cstheme="minorBidi"/>
          <w:noProof/>
          <w:sz w:val="22"/>
          <w:szCs w:val="22"/>
        </w:rPr>
        <w:t xml:space="preserve">. 2021;  27;7:618337. </w:t>
      </w:r>
      <w:r w:rsidRPr="00EF2FA1">
        <w:rPr>
          <w:rFonts w:asciiTheme="minorBidi" w:hAnsiTheme="minorBidi" w:cstheme="minorBidi"/>
          <w:noProof/>
          <w:color w:val="FF0000"/>
          <w:sz w:val="22"/>
          <w:szCs w:val="22"/>
        </w:rPr>
        <w:t>IF 5.091 Rank: 28/168 (Medicine, General &amp; Internal)</w:t>
      </w:r>
      <w:r w:rsidRPr="00EF2FA1">
        <w:rPr>
          <w:rFonts w:asciiTheme="minorBidi" w:hAnsiTheme="minorBidi" w:cstheme="minorBidi"/>
          <w:noProof/>
          <w:sz w:val="22"/>
          <w:szCs w:val="22"/>
        </w:rPr>
        <w:t xml:space="preserve"> </w:t>
      </w:r>
      <w:r w:rsidRPr="00EF2FA1">
        <w:rPr>
          <w:rFonts w:asciiTheme="minorBidi" w:hAnsiTheme="minorBidi" w:cstheme="minorBidi"/>
          <w:color w:val="FF0000"/>
          <w:sz w:val="22"/>
          <w:szCs w:val="22"/>
        </w:rPr>
        <w:t>Contribution: A, C, D</w:t>
      </w:r>
    </w:p>
    <w:p w14:paraId="37DDEE53"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Zigron A*, Dror AA*, Morozov NG, Shani T, Haj Khalil T, Eisenbach N, Rayan D, Daoud A, Kablan F, Marei H,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Srouji S. COVID-19 Vaccine Acceptance Among Dental Professionals Based on Employment Status During the Pandemic. </w:t>
      </w:r>
      <w:r w:rsidRPr="00EF2FA1">
        <w:rPr>
          <w:rFonts w:asciiTheme="minorBidi" w:hAnsiTheme="minorBidi" w:cstheme="minorBidi"/>
          <w:i/>
          <w:iCs/>
          <w:noProof/>
          <w:sz w:val="22"/>
          <w:szCs w:val="22"/>
        </w:rPr>
        <w:t>Frontiers in Medicine</w:t>
      </w:r>
      <w:r w:rsidRPr="00EF2FA1">
        <w:rPr>
          <w:rFonts w:asciiTheme="minorBidi" w:hAnsiTheme="minorBidi" w:cstheme="minorBidi"/>
          <w:noProof/>
          <w:sz w:val="22"/>
          <w:szCs w:val="22"/>
        </w:rPr>
        <w:t xml:space="preserve">. 2021; 9;8:618403. </w:t>
      </w:r>
      <w:r w:rsidRPr="00EF2FA1">
        <w:rPr>
          <w:rFonts w:asciiTheme="minorBidi" w:hAnsiTheme="minorBidi" w:cstheme="minorBidi"/>
          <w:noProof/>
          <w:color w:val="FF0000"/>
          <w:sz w:val="22"/>
          <w:szCs w:val="22"/>
        </w:rPr>
        <w:t>IF 5.091 Rank: 28/168 (Medicine, General &amp; Internal)</w:t>
      </w:r>
      <w:r w:rsidRPr="00EF2FA1">
        <w:rPr>
          <w:rFonts w:asciiTheme="minorBidi" w:hAnsiTheme="minorBidi" w:cstheme="minorBidi"/>
          <w:noProof/>
          <w:sz w:val="22"/>
          <w:szCs w:val="22"/>
        </w:rPr>
        <w:t xml:space="preserve"> </w:t>
      </w:r>
      <w:r w:rsidRPr="00EF2FA1">
        <w:rPr>
          <w:rFonts w:asciiTheme="minorBidi" w:hAnsiTheme="minorBidi" w:cstheme="minorBidi"/>
          <w:color w:val="FF0000"/>
          <w:sz w:val="22"/>
          <w:szCs w:val="22"/>
        </w:rPr>
        <w:t>Contribution: A, B, C, D | *These authors contributed equally</w:t>
      </w:r>
    </w:p>
    <w:p w14:paraId="580CBE0B" w14:textId="42BDBAA4"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Dror AA, Daoud A, Morozov NG, Layous E, Eisenbach N, Mizrachi M, Rayan D, Bader A, Francis S, Kaykov E, Barhoum M,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Vaccine hesitancy due to vaccine country of origin, vaccine technology, and certification.</w:t>
      </w:r>
      <w:r w:rsidRPr="00EF2FA1">
        <w:rPr>
          <w:rFonts w:asciiTheme="minorBidi" w:hAnsiTheme="minorBidi" w:cstheme="minorBidi"/>
          <w:sz w:val="22"/>
          <w:szCs w:val="22"/>
        </w:rPr>
        <w:t xml:space="preserve"> </w:t>
      </w:r>
      <w:r w:rsidRPr="00EF2FA1">
        <w:rPr>
          <w:rFonts w:asciiTheme="minorBidi" w:hAnsiTheme="minorBidi" w:cstheme="minorBidi"/>
          <w:i/>
          <w:iCs/>
          <w:noProof/>
          <w:sz w:val="22"/>
          <w:szCs w:val="22"/>
        </w:rPr>
        <w:t>Eur J Epidemiol</w:t>
      </w:r>
      <w:r w:rsidRPr="00EF2FA1">
        <w:rPr>
          <w:rFonts w:asciiTheme="minorBidi" w:hAnsiTheme="minorBidi" w:cstheme="minorBidi"/>
          <w:noProof/>
          <w:sz w:val="22"/>
          <w:szCs w:val="22"/>
        </w:rPr>
        <w:t xml:space="preserve">. 2021; 36(7):709-714 </w:t>
      </w:r>
      <w:r w:rsidRPr="00EF2FA1">
        <w:rPr>
          <w:rFonts w:asciiTheme="minorBidi" w:hAnsiTheme="minorBidi" w:cstheme="minorBidi"/>
          <w:noProof/>
          <w:color w:val="FF0000"/>
          <w:sz w:val="22"/>
          <w:szCs w:val="22"/>
        </w:rPr>
        <w:t>IF 8.082 Rank: 12/203 (Public, Environmental &amp; Occupational Health)</w:t>
      </w:r>
      <w:r w:rsidRPr="00EF2FA1">
        <w:rPr>
          <w:rFonts w:asciiTheme="minorBidi" w:hAnsiTheme="minorBidi" w:cstheme="minorBidi"/>
          <w:noProof/>
          <w:sz w:val="22"/>
          <w:szCs w:val="22"/>
        </w:rPr>
        <w:t xml:space="preserve"> </w:t>
      </w:r>
      <w:r w:rsidRPr="00EF2FA1">
        <w:rPr>
          <w:rFonts w:asciiTheme="minorBidi" w:hAnsiTheme="minorBidi" w:cstheme="minorBidi"/>
          <w:color w:val="FF0000"/>
          <w:sz w:val="22"/>
          <w:szCs w:val="22"/>
        </w:rPr>
        <w:t xml:space="preserve">Contribution: A, C, D </w:t>
      </w:r>
    </w:p>
    <w:p w14:paraId="7BE3884E" w14:textId="77777777"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proofErr w:type="spellStart"/>
      <w:r w:rsidRPr="00EF2FA1">
        <w:rPr>
          <w:rFonts w:asciiTheme="minorBidi" w:hAnsiTheme="minorBidi" w:cstheme="minorBidi"/>
          <w:color w:val="212121"/>
          <w:sz w:val="22"/>
          <w:szCs w:val="22"/>
        </w:rPr>
        <w:t>Keidar</w:t>
      </w:r>
      <w:proofErr w:type="spellEnd"/>
      <w:r w:rsidRPr="00EF2FA1">
        <w:rPr>
          <w:rFonts w:asciiTheme="minorBidi" w:hAnsiTheme="minorBidi" w:cstheme="minorBidi"/>
          <w:color w:val="212121"/>
          <w:sz w:val="22"/>
          <w:szCs w:val="22"/>
        </w:rPr>
        <w:t xml:space="preserve"> D, </w:t>
      </w:r>
      <w:proofErr w:type="spellStart"/>
      <w:r w:rsidRPr="00EF2FA1">
        <w:rPr>
          <w:rFonts w:asciiTheme="minorBidi" w:hAnsiTheme="minorBidi" w:cstheme="minorBidi"/>
          <w:color w:val="212121"/>
          <w:sz w:val="22"/>
          <w:szCs w:val="22"/>
        </w:rPr>
        <w:t>Yaron</w:t>
      </w:r>
      <w:proofErr w:type="spellEnd"/>
      <w:r w:rsidRPr="00EF2FA1">
        <w:rPr>
          <w:rFonts w:asciiTheme="minorBidi" w:hAnsiTheme="minorBidi" w:cstheme="minorBidi"/>
          <w:color w:val="212121"/>
          <w:sz w:val="22"/>
          <w:szCs w:val="22"/>
        </w:rPr>
        <w:t xml:space="preserve"> D, Goldstein E, </w:t>
      </w:r>
      <w:proofErr w:type="spellStart"/>
      <w:r w:rsidRPr="00EF2FA1">
        <w:rPr>
          <w:rFonts w:asciiTheme="minorBidi" w:hAnsiTheme="minorBidi" w:cstheme="minorBidi"/>
          <w:color w:val="212121"/>
          <w:sz w:val="22"/>
          <w:szCs w:val="22"/>
        </w:rPr>
        <w:t>Shachar</w:t>
      </w:r>
      <w:proofErr w:type="spellEnd"/>
      <w:r w:rsidRPr="00EF2FA1">
        <w:rPr>
          <w:rFonts w:asciiTheme="minorBidi" w:hAnsiTheme="minorBidi" w:cstheme="minorBidi"/>
          <w:color w:val="212121"/>
          <w:sz w:val="22"/>
          <w:szCs w:val="22"/>
        </w:rPr>
        <w:t xml:space="preserve"> Y, Blass A, </w:t>
      </w:r>
      <w:proofErr w:type="spellStart"/>
      <w:r w:rsidRPr="00EF2FA1">
        <w:rPr>
          <w:rFonts w:asciiTheme="minorBidi" w:hAnsiTheme="minorBidi" w:cstheme="minorBidi"/>
          <w:color w:val="212121"/>
          <w:sz w:val="22"/>
          <w:szCs w:val="22"/>
        </w:rPr>
        <w:t>Charbinsky</w:t>
      </w:r>
      <w:proofErr w:type="spellEnd"/>
      <w:r w:rsidRPr="00EF2FA1">
        <w:rPr>
          <w:rFonts w:asciiTheme="minorBidi" w:hAnsiTheme="minorBidi" w:cstheme="minorBidi"/>
          <w:color w:val="212121"/>
          <w:sz w:val="22"/>
          <w:szCs w:val="22"/>
        </w:rPr>
        <w:t xml:space="preserve"> L, </w:t>
      </w:r>
      <w:proofErr w:type="spellStart"/>
      <w:r w:rsidRPr="00EF2FA1">
        <w:rPr>
          <w:rFonts w:asciiTheme="minorBidi" w:hAnsiTheme="minorBidi" w:cstheme="minorBidi"/>
          <w:color w:val="212121"/>
          <w:sz w:val="22"/>
          <w:szCs w:val="22"/>
        </w:rPr>
        <w:t>Aharony</w:t>
      </w:r>
      <w:proofErr w:type="spellEnd"/>
      <w:r w:rsidRPr="00EF2FA1">
        <w:rPr>
          <w:rFonts w:asciiTheme="minorBidi" w:hAnsiTheme="minorBidi" w:cstheme="minorBidi"/>
          <w:color w:val="212121"/>
          <w:sz w:val="22"/>
          <w:szCs w:val="22"/>
        </w:rPr>
        <w:t xml:space="preserve"> I, </w:t>
      </w:r>
      <w:proofErr w:type="spellStart"/>
      <w:r w:rsidRPr="00EF2FA1">
        <w:rPr>
          <w:rFonts w:asciiTheme="minorBidi" w:hAnsiTheme="minorBidi" w:cstheme="minorBidi"/>
          <w:color w:val="212121"/>
          <w:sz w:val="22"/>
          <w:szCs w:val="22"/>
        </w:rPr>
        <w:t>Lifshitz</w:t>
      </w:r>
      <w:proofErr w:type="spellEnd"/>
      <w:r w:rsidRPr="00EF2FA1">
        <w:rPr>
          <w:rFonts w:asciiTheme="minorBidi" w:hAnsiTheme="minorBidi" w:cstheme="minorBidi"/>
          <w:color w:val="212121"/>
          <w:sz w:val="22"/>
          <w:szCs w:val="22"/>
        </w:rPr>
        <w:t xml:space="preserve"> L, </w:t>
      </w:r>
      <w:proofErr w:type="spellStart"/>
      <w:r w:rsidRPr="00EF2FA1">
        <w:rPr>
          <w:rFonts w:asciiTheme="minorBidi" w:hAnsiTheme="minorBidi" w:cstheme="minorBidi"/>
          <w:color w:val="212121"/>
          <w:sz w:val="22"/>
          <w:szCs w:val="22"/>
        </w:rPr>
        <w:t>Lumelsky</w:t>
      </w:r>
      <w:proofErr w:type="spellEnd"/>
      <w:r w:rsidRPr="00EF2FA1">
        <w:rPr>
          <w:rFonts w:asciiTheme="minorBidi" w:hAnsiTheme="minorBidi" w:cstheme="minorBidi"/>
          <w:color w:val="212121"/>
          <w:sz w:val="22"/>
          <w:szCs w:val="22"/>
        </w:rPr>
        <w:t xml:space="preserve"> D, </w:t>
      </w:r>
      <w:proofErr w:type="spellStart"/>
      <w:r w:rsidRPr="00EF2FA1">
        <w:rPr>
          <w:rFonts w:asciiTheme="minorBidi" w:hAnsiTheme="minorBidi" w:cstheme="minorBidi"/>
          <w:color w:val="212121"/>
          <w:sz w:val="22"/>
          <w:szCs w:val="22"/>
        </w:rPr>
        <w:t>Neeman</w:t>
      </w:r>
      <w:proofErr w:type="spellEnd"/>
      <w:r w:rsidRPr="00EF2FA1">
        <w:rPr>
          <w:rFonts w:asciiTheme="minorBidi" w:hAnsiTheme="minorBidi" w:cstheme="minorBidi"/>
          <w:color w:val="212121"/>
          <w:sz w:val="22"/>
          <w:szCs w:val="22"/>
        </w:rPr>
        <w:t xml:space="preserve"> Z, Mizrachi M, </w:t>
      </w:r>
      <w:proofErr w:type="spellStart"/>
      <w:r w:rsidRPr="00EF2FA1">
        <w:rPr>
          <w:rFonts w:asciiTheme="minorBidi" w:hAnsiTheme="minorBidi" w:cstheme="minorBidi"/>
          <w:color w:val="212121"/>
          <w:sz w:val="22"/>
          <w:szCs w:val="22"/>
        </w:rPr>
        <w:t>Hajouj</w:t>
      </w:r>
      <w:proofErr w:type="spellEnd"/>
      <w:r w:rsidRPr="00EF2FA1">
        <w:rPr>
          <w:rFonts w:asciiTheme="minorBidi" w:hAnsiTheme="minorBidi" w:cstheme="minorBidi"/>
          <w:color w:val="212121"/>
          <w:sz w:val="22"/>
          <w:szCs w:val="22"/>
        </w:rPr>
        <w:t xml:space="preserve"> M, </w:t>
      </w:r>
      <w:proofErr w:type="spellStart"/>
      <w:r w:rsidRPr="00EF2FA1">
        <w:rPr>
          <w:rFonts w:asciiTheme="minorBidi" w:hAnsiTheme="minorBidi" w:cstheme="minorBidi"/>
          <w:color w:val="212121"/>
          <w:sz w:val="22"/>
          <w:szCs w:val="22"/>
        </w:rPr>
        <w:t>Eizenbach</w:t>
      </w:r>
      <w:proofErr w:type="spellEnd"/>
      <w:r w:rsidRPr="00EF2FA1">
        <w:rPr>
          <w:rFonts w:asciiTheme="minorBidi" w:hAnsiTheme="minorBidi" w:cstheme="minorBidi"/>
          <w:color w:val="212121"/>
          <w:sz w:val="22"/>
          <w:szCs w:val="22"/>
        </w:rPr>
        <w:t xml:space="preserve"> N, </w:t>
      </w:r>
      <w:r w:rsidRPr="00EF2FA1">
        <w:rPr>
          <w:rFonts w:asciiTheme="minorBidi" w:hAnsiTheme="minorBidi" w:cstheme="minorBidi"/>
          <w:color w:val="212121"/>
          <w:sz w:val="22"/>
          <w:szCs w:val="22"/>
          <w:u w:val="single"/>
        </w:rPr>
        <w:t>Sela E</w:t>
      </w:r>
      <w:r w:rsidRPr="00EF2FA1">
        <w:rPr>
          <w:rFonts w:asciiTheme="minorBidi" w:hAnsiTheme="minorBidi" w:cstheme="minorBidi"/>
          <w:color w:val="212121"/>
          <w:sz w:val="22"/>
          <w:szCs w:val="22"/>
        </w:rPr>
        <w:t xml:space="preserve">, Weiss CS, Levin P, </w:t>
      </w:r>
      <w:proofErr w:type="spellStart"/>
      <w:r w:rsidRPr="00EF2FA1">
        <w:rPr>
          <w:rFonts w:asciiTheme="minorBidi" w:hAnsiTheme="minorBidi" w:cstheme="minorBidi"/>
          <w:color w:val="212121"/>
          <w:sz w:val="22"/>
          <w:szCs w:val="22"/>
        </w:rPr>
        <w:t>Benjaminov</w:t>
      </w:r>
      <w:proofErr w:type="spellEnd"/>
      <w:r w:rsidRPr="00EF2FA1">
        <w:rPr>
          <w:rFonts w:asciiTheme="minorBidi" w:hAnsiTheme="minorBidi" w:cstheme="minorBidi"/>
          <w:color w:val="212121"/>
          <w:sz w:val="22"/>
          <w:szCs w:val="22"/>
        </w:rPr>
        <w:t xml:space="preserve"> O, </w:t>
      </w:r>
      <w:proofErr w:type="spellStart"/>
      <w:r w:rsidRPr="00EF2FA1">
        <w:rPr>
          <w:rFonts w:asciiTheme="minorBidi" w:hAnsiTheme="minorBidi" w:cstheme="minorBidi"/>
          <w:color w:val="212121"/>
          <w:sz w:val="22"/>
          <w:szCs w:val="22"/>
        </w:rPr>
        <w:t>Bachar</w:t>
      </w:r>
      <w:proofErr w:type="spellEnd"/>
      <w:r w:rsidRPr="00EF2FA1">
        <w:rPr>
          <w:rFonts w:asciiTheme="minorBidi" w:hAnsiTheme="minorBidi" w:cstheme="minorBidi"/>
          <w:color w:val="212121"/>
          <w:sz w:val="22"/>
          <w:szCs w:val="22"/>
        </w:rPr>
        <w:t xml:space="preserve"> GN, Tamir S, Rapson Y, </w:t>
      </w:r>
      <w:proofErr w:type="spellStart"/>
      <w:r w:rsidRPr="00EF2FA1">
        <w:rPr>
          <w:rFonts w:asciiTheme="minorBidi" w:hAnsiTheme="minorBidi" w:cstheme="minorBidi"/>
          <w:color w:val="212121"/>
          <w:sz w:val="22"/>
          <w:szCs w:val="22"/>
        </w:rPr>
        <w:t>Suhami</w:t>
      </w:r>
      <w:proofErr w:type="spellEnd"/>
      <w:r w:rsidRPr="00EF2FA1">
        <w:rPr>
          <w:rFonts w:asciiTheme="minorBidi" w:hAnsiTheme="minorBidi" w:cstheme="minorBidi"/>
          <w:color w:val="212121"/>
          <w:sz w:val="22"/>
          <w:szCs w:val="22"/>
        </w:rPr>
        <w:t xml:space="preserve"> D, </w:t>
      </w:r>
      <w:proofErr w:type="spellStart"/>
      <w:r w:rsidRPr="00EF2FA1">
        <w:rPr>
          <w:rFonts w:asciiTheme="minorBidi" w:hAnsiTheme="minorBidi" w:cstheme="minorBidi"/>
          <w:color w:val="212121"/>
          <w:sz w:val="22"/>
          <w:szCs w:val="22"/>
        </w:rPr>
        <w:t>Atar</w:t>
      </w:r>
      <w:proofErr w:type="spellEnd"/>
      <w:r w:rsidRPr="00EF2FA1">
        <w:rPr>
          <w:rFonts w:asciiTheme="minorBidi" w:hAnsiTheme="minorBidi" w:cstheme="minorBidi"/>
          <w:color w:val="212121"/>
          <w:sz w:val="22"/>
          <w:szCs w:val="22"/>
        </w:rPr>
        <w:t xml:space="preserve"> E, </w:t>
      </w:r>
      <w:proofErr w:type="spellStart"/>
      <w:r w:rsidRPr="00EF2FA1">
        <w:rPr>
          <w:rFonts w:asciiTheme="minorBidi" w:hAnsiTheme="minorBidi" w:cstheme="minorBidi"/>
          <w:color w:val="212121"/>
          <w:sz w:val="22"/>
          <w:szCs w:val="22"/>
        </w:rPr>
        <w:t>Dror</w:t>
      </w:r>
      <w:proofErr w:type="spellEnd"/>
      <w:r w:rsidRPr="00EF2FA1">
        <w:rPr>
          <w:rFonts w:asciiTheme="minorBidi" w:hAnsiTheme="minorBidi" w:cstheme="minorBidi"/>
          <w:color w:val="212121"/>
          <w:sz w:val="22"/>
          <w:szCs w:val="22"/>
        </w:rPr>
        <w:t xml:space="preserve"> AA, </w:t>
      </w:r>
      <w:proofErr w:type="spellStart"/>
      <w:r w:rsidRPr="00EF2FA1">
        <w:rPr>
          <w:rFonts w:asciiTheme="minorBidi" w:hAnsiTheme="minorBidi" w:cstheme="minorBidi"/>
          <w:color w:val="212121"/>
          <w:sz w:val="22"/>
          <w:szCs w:val="22"/>
        </w:rPr>
        <w:t>Bogot</w:t>
      </w:r>
      <w:proofErr w:type="spellEnd"/>
      <w:r w:rsidRPr="00EF2FA1">
        <w:rPr>
          <w:rFonts w:asciiTheme="minorBidi" w:hAnsiTheme="minorBidi" w:cstheme="minorBidi"/>
          <w:color w:val="212121"/>
          <w:sz w:val="22"/>
          <w:szCs w:val="22"/>
        </w:rPr>
        <w:t xml:space="preserve"> NR, </w:t>
      </w:r>
      <w:proofErr w:type="spellStart"/>
      <w:r w:rsidRPr="00EF2FA1">
        <w:rPr>
          <w:rFonts w:asciiTheme="minorBidi" w:hAnsiTheme="minorBidi" w:cstheme="minorBidi"/>
          <w:color w:val="212121"/>
          <w:sz w:val="22"/>
          <w:szCs w:val="22"/>
        </w:rPr>
        <w:t>Grubstein</w:t>
      </w:r>
      <w:proofErr w:type="spellEnd"/>
      <w:r w:rsidRPr="00EF2FA1">
        <w:rPr>
          <w:rFonts w:asciiTheme="minorBidi" w:hAnsiTheme="minorBidi" w:cstheme="minorBidi"/>
          <w:color w:val="212121"/>
          <w:sz w:val="22"/>
          <w:szCs w:val="22"/>
        </w:rPr>
        <w:t xml:space="preserve"> A, </w:t>
      </w:r>
      <w:proofErr w:type="spellStart"/>
      <w:r w:rsidRPr="00EF2FA1">
        <w:rPr>
          <w:rFonts w:asciiTheme="minorBidi" w:hAnsiTheme="minorBidi" w:cstheme="minorBidi"/>
          <w:color w:val="212121"/>
          <w:sz w:val="22"/>
          <w:szCs w:val="22"/>
        </w:rPr>
        <w:t>Shabshin</w:t>
      </w:r>
      <w:proofErr w:type="spellEnd"/>
      <w:r w:rsidRPr="00EF2FA1">
        <w:rPr>
          <w:rFonts w:asciiTheme="minorBidi" w:hAnsiTheme="minorBidi" w:cstheme="minorBidi"/>
          <w:color w:val="212121"/>
          <w:sz w:val="22"/>
          <w:szCs w:val="22"/>
        </w:rPr>
        <w:t xml:space="preserve"> N, </w:t>
      </w:r>
      <w:proofErr w:type="spellStart"/>
      <w:r w:rsidRPr="00EF2FA1">
        <w:rPr>
          <w:rFonts w:asciiTheme="minorBidi" w:hAnsiTheme="minorBidi" w:cstheme="minorBidi"/>
          <w:color w:val="212121"/>
          <w:sz w:val="22"/>
          <w:szCs w:val="22"/>
        </w:rPr>
        <w:t>Elyada</w:t>
      </w:r>
      <w:proofErr w:type="spellEnd"/>
      <w:r w:rsidRPr="00EF2FA1">
        <w:rPr>
          <w:rFonts w:asciiTheme="minorBidi" w:hAnsiTheme="minorBidi" w:cstheme="minorBidi"/>
          <w:color w:val="212121"/>
          <w:sz w:val="22"/>
          <w:szCs w:val="22"/>
        </w:rPr>
        <w:t xml:space="preserve"> YM, </w:t>
      </w:r>
      <w:proofErr w:type="spellStart"/>
      <w:r w:rsidRPr="00EF2FA1">
        <w:rPr>
          <w:rFonts w:asciiTheme="minorBidi" w:hAnsiTheme="minorBidi" w:cstheme="minorBidi"/>
          <w:color w:val="212121"/>
          <w:sz w:val="22"/>
          <w:szCs w:val="22"/>
        </w:rPr>
        <w:t>Eldar</w:t>
      </w:r>
      <w:proofErr w:type="spellEnd"/>
      <w:r w:rsidRPr="00EF2FA1">
        <w:rPr>
          <w:rFonts w:asciiTheme="minorBidi" w:hAnsiTheme="minorBidi" w:cstheme="minorBidi"/>
          <w:color w:val="212121"/>
          <w:sz w:val="22"/>
          <w:szCs w:val="22"/>
        </w:rPr>
        <w:t xml:space="preserve"> YC. COVID-19 classification of X-ray images using deep neural networks.</w:t>
      </w:r>
      <w:r w:rsidRPr="00EF2FA1">
        <w:rPr>
          <w:rFonts w:asciiTheme="minorBidi" w:hAnsiTheme="minorBidi" w:cstheme="minorBidi"/>
          <w:sz w:val="22"/>
          <w:szCs w:val="22"/>
        </w:rPr>
        <w:t xml:space="preserve"> </w:t>
      </w:r>
      <w:proofErr w:type="spellStart"/>
      <w:r w:rsidRPr="00EF2FA1">
        <w:rPr>
          <w:rFonts w:asciiTheme="minorBidi" w:hAnsiTheme="minorBidi" w:cstheme="minorBidi"/>
          <w:i/>
          <w:iCs/>
          <w:color w:val="212121"/>
          <w:sz w:val="22"/>
          <w:szCs w:val="22"/>
        </w:rPr>
        <w:t>Eur</w:t>
      </w:r>
      <w:proofErr w:type="spellEnd"/>
      <w:r w:rsidRPr="00EF2FA1">
        <w:rPr>
          <w:rFonts w:asciiTheme="minorBidi" w:hAnsiTheme="minorBidi" w:cstheme="minorBidi"/>
          <w:i/>
          <w:iCs/>
          <w:color w:val="212121"/>
          <w:sz w:val="22"/>
          <w:szCs w:val="22"/>
        </w:rPr>
        <w:t xml:space="preserve"> </w:t>
      </w:r>
      <w:proofErr w:type="spellStart"/>
      <w:r w:rsidRPr="00EF2FA1">
        <w:rPr>
          <w:rFonts w:asciiTheme="minorBidi" w:hAnsiTheme="minorBidi" w:cstheme="minorBidi"/>
          <w:i/>
          <w:iCs/>
          <w:color w:val="212121"/>
          <w:sz w:val="22"/>
          <w:szCs w:val="22"/>
        </w:rPr>
        <w:t>Radiol</w:t>
      </w:r>
      <w:proofErr w:type="spellEnd"/>
      <w:r w:rsidRPr="00EF2FA1">
        <w:rPr>
          <w:rFonts w:asciiTheme="minorBidi" w:hAnsiTheme="minorBidi" w:cstheme="minorBidi"/>
          <w:i/>
          <w:iCs/>
          <w:color w:val="212121"/>
          <w:sz w:val="22"/>
          <w:szCs w:val="22"/>
        </w:rPr>
        <w:t>.</w:t>
      </w:r>
      <w:r w:rsidRPr="00EF2FA1">
        <w:rPr>
          <w:rFonts w:asciiTheme="minorBidi" w:hAnsiTheme="minorBidi" w:cstheme="minorBidi"/>
          <w:color w:val="212121"/>
          <w:sz w:val="22"/>
          <w:szCs w:val="22"/>
        </w:rPr>
        <w:t xml:space="preserve"> 2021</w:t>
      </w:r>
      <w:r w:rsidRPr="00EF2FA1">
        <w:rPr>
          <w:rFonts w:asciiTheme="minorBidi" w:hAnsiTheme="minorBidi" w:cstheme="minorBidi"/>
          <w:noProof/>
          <w:sz w:val="22"/>
          <w:szCs w:val="22"/>
        </w:rPr>
        <w:t xml:space="preserve">; </w:t>
      </w:r>
      <w:r w:rsidRPr="00EF2FA1">
        <w:rPr>
          <w:rFonts w:asciiTheme="minorBidi" w:hAnsiTheme="minorBidi" w:cstheme="minorBidi"/>
          <w:color w:val="212121"/>
          <w:sz w:val="22"/>
          <w:szCs w:val="22"/>
        </w:rPr>
        <w:t xml:space="preserve">29:1-10. </w:t>
      </w:r>
      <w:r w:rsidRPr="00EF2FA1">
        <w:rPr>
          <w:rFonts w:asciiTheme="minorBidi" w:hAnsiTheme="minorBidi" w:cstheme="minorBidi"/>
          <w:noProof/>
          <w:color w:val="FF0000"/>
          <w:sz w:val="22"/>
          <w:szCs w:val="22"/>
        </w:rPr>
        <w:t>IF 5.315 Rank: 22/134 (Radiology, Nuclear Medicine &amp; Medical Imaging)</w:t>
      </w:r>
      <w:r w:rsidRPr="00EF2FA1">
        <w:rPr>
          <w:rFonts w:asciiTheme="minorBidi" w:hAnsiTheme="minorBidi" w:cstheme="minorBidi"/>
          <w:noProof/>
          <w:sz w:val="22"/>
          <w:szCs w:val="22"/>
        </w:rPr>
        <w:t xml:space="preserve"> </w:t>
      </w:r>
      <w:r w:rsidRPr="00EF2FA1">
        <w:rPr>
          <w:rFonts w:asciiTheme="minorBidi" w:hAnsiTheme="minorBidi" w:cstheme="minorBidi"/>
          <w:color w:val="FF0000"/>
          <w:sz w:val="22"/>
          <w:szCs w:val="22"/>
        </w:rPr>
        <w:t>Contribution: B, C, D</w:t>
      </w:r>
    </w:p>
    <w:p w14:paraId="62F11025" w14:textId="0E66C48B" w:rsidR="00DF07E1" w:rsidRPr="00EF2FA1" w:rsidRDefault="00DF07E1" w:rsidP="00EF2FA1">
      <w:pPr>
        <w:numPr>
          <w:ilvl w:val="0"/>
          <w:numId w:val="15"/>
        </w:numPr>
        <w:bidi w:val="0"/>
        <w:spacing w:after="16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Furth N, Shilo S, Cohen N, Erez N, Fedyuk V, Schrager AM, Weinberger A, Dror AA, Zigron A, Shehadeh M,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Srouji S, Amit S, Levy I, Segal E, Dahan R, Jones D, Douek DC, Shema E. Unified platform for genetic and serological detection of COVID-19 with single-molecule technology.</w:t>
      </w:r>
      <w:r w:rsidRPr="00EF2FA1">
        <w:rPr>
          <w:rFonts w:asciiTheme="minorBidi" w:hAnsiTheme="minorBidi" w:cstheme="minorBidi"/>
          <w:i/>
          <w:iCs/>
          <w:color w:val="212121"/>
          <w:sz w:val="22"/>
          <w:szCs w:val="22"/>
        </w:rPr>
        <w:t xml:space="preserve"> </w:t>
      </w:r>
      <w:proofErr w:type="spellStart"/>
      <w:r w:rsidRPr="00EF2FA1">
        <w:rPr>
          <w:rFonts w:asciiTheme="minorBidi" w:hAnsiTheme="minorBidi" w:cstheme="minorBidi"/>
          <w:i/>
          <w:iCs/>
          <w:color w:val="212121"/>
          <w:sz w:val="22"/>
          <w:szCs w:val="22"/>
        </w:rPr>
        <w:t>PLoS</w:t>
      </w:r>
      <w:proofErr w:type="spellEnd"/>
      <w:r w:rsidRPr="00EF2FA1">
        <w:rPr>
          <w:rFonts w:asciiTheme="minorBidi" w:hAnsiTheme="minorBidi" w:cstheme="minorBidi"/>
          <w:i/>
          <w:iCs/>
          <w:color w:val="212121"/>
          <w:sz w:val="22"/>
          <w:szCs w:val="22"/>
        </w:rPr>
        <w:t xml:space="preserve"> One</w:t>
      </w:r>
      <w:r w:rsidRPr="00EF2FA1">
        <w:rPr>
          <w:rFonts w:asciiTheme="minorBidi" w:hAnsiTheme="minorBidi" w:cstheme="minorBidi"/>
          <w:color w:val="212121"/>
          <w:sz w:val="22"/>
          <w:szCs w:val="22"/>
        </w:rPr>
        <w:t>. 2021</w:t>
      </w:r>
      <w:r w:rsidRPr="00EF2FA1">
        <w:rPr>
          <w:rFonts w:asciiTheme="minorBidi" w:hAnsiTheme="minorBidi" w:cstheme="minorBidi"/>
          <w:noProof/>
          <w:sz w:val="22"/>
          <w:szCs w:val="22"/>
        </w:rPr>
        <w:t xml:space="preserve">; </w:t>
      </w:r>
      <w:r w:rsidRPr="00EF2FA1">
        <w:rPr>
          <w:rFonts w:asciiTheme="minorBidi" w:hAnsiTheme="minorBidi" w:cstheme="minorBidi"/>
          <w:color w:val="212121"/>
          <w:sz w:val="22"/>
          <w:szCs w:val="22"/>
        </w:rPr>
        <w:t xml:space="preserve">26;16(7):e0255096 </w:t>
      </w:r>
      <w:r w:rsidRPr="00EF2FA1">
        <w:rPr>
          <w:rFonts w:asciiTheme="minorBidi" w:hAnsiTheme="minorBidi" w:cstheme="minorBidi"/>
          <w:noProof/>
          <w:color w:val="FF0000"/>
          <w:sz w:val="22"/>
          <w:szCs w:val="22"/>
        </w:rPr>
        <w:t xml:space="preserve">IF </w:t>
      </w:r>
      <w:r w:rsidRPr="00EF2FA1">
        <w:rPr>
          <w:rFonts w:asciiTheme="minorBidi" w:hAnsiTheme="minorBidi" w:cstheme="minorBidi"/>
          <w:noProof/>
          <w:color w:val="FF0000"/>
          <w:sz w:val="22"/>
          <w:szCs w:val="22"/>
          <w:rtl/>
        </w:rPr>
        <w:t>3.240</w:t>
      </w:r>
      <w:r w:rsidRPr="00EF2FA1">
        <w:rPr>
          <w:rFonts w:asciiTheme="minorBidi" w:hAnsiTheme="minorBidi" w:cstheme="minorBidi"/>
          <w:noProof/>
          <w:color w:val="FF0000"/>
          <w:sz w:val="22"/>
          <w:szCs w:val="22"/>
        </w:rPr>
        <w:t xml:space="preserve"> Rank: 26/73 (Multidisciplinary Sciences)</w:t>
      </w:r>
      <w:r w:rsidRPr="00EF2FA1">
        <w:rPr>
          <w:rFonts w:asciiTheme="minorBidi" w:hAnsiTheme="minorBidi" w:cstheme="minorBidi"/>
          <w:noProof/>
          <w:sz w:val="22"/>
          <w:szCs w:val="22"/>
        </w:rPr>
        <w:t xml:space="preserve"> </w:t>
      </w:r>
      <w:r w:rsidRPr="00EF2FA1">
        <w:rPr>
          <w:rFonts w:asciiTheme="minorBidi" w:hAnsiTheme="minorBidi" w:cstheme="minorBidi"/>
          <w:color w:val="FF0000"/>
          <w:sz w:val="22"/>
          <w:szCs w:val="22"/>
        </w:rPr>
        <w:t>Contribution: B, C, D</w:t>
      </w:r>
    </w:p>
    <w:p w14:paraId="29501346" w14:textId="664638B4" w:rsidR="00674CC1" w:rsidRPr="00EF2FA1" w:rsidRDefault="00674CC1" w:rsidP="00EF2FA1">
      <w:pPr>
        <w:bidi w:val="0"/>
        <w:contextualSpacing/>
        <w:rPr>
          <w:rFonts w:asciiTheme="minorBidi" w:hAnsiTheme="minorBidi" w:cstheme="minorBidi"/>
          <w:sz w:val="22"/>
          <w:szCs w:val="22"/>
          <w:highlight w:val="yellow"/>
        </w:rPr>
      </w:pPr>
    </w:p>
    <w:p w14:paraId="2EFA3738" w14:textId="2609102B" w:rsidR="00B14701" w:rsidRDefault="00B14701">
      <w:pPr>
        <w:bidi w:val="0"/>
        <w:jc w:val="left"/>
        <w:rPr>
          <w:rFonts w:asciiTheme="minorBidi" w:hAnsiTheme="minorBidi" w:cstheme="minorBidi"/>
          <w:sz w:val="22"/>
          <w:szCs w:val="22"/>
          <w:highlight w:val="yellow"/>
        </w:rPr>
      </w:pPr>
      <w:r>
        <w:rPr>
          <w:rFonts w:asciiTheme="minorBidi" w:hAnsiTheme="minorBidi" w:cstheme="minorBidi"/>
          <w:sz w:val="22"/>
          <w:szCs w:val="22"/>
          <w:highlight w:val="yellow"/>
        </w:rPr>
        <w:br w:type="page"/>
      </w:r>
    </w:p>
    <w:p w14:paraId="44BE0189" w14:textId="77777777" w:rsidR="00DD1CF7" w:rsidRPr="00EF2FA1" w:rsidRDefault="00DD1CF7" w:rsidP="00EF2FA1">
      <w:pPr>
        <w:bidi w:val="0"/>
        <w:contextualSpacing/>
        <w:rPr>
          <w:rFonts w:asciiTheme="minorBidi" w:hAnsiTheme="minorBidi" w:cstheme="minorBidi"/>
          <w:sz w:val="22"/>
          <w:szCs w:val="22"/>
          <w:highlight w:val="yellow"/>
        </w:rPr>
      </w:pPr>
    </w:p>
    <w:p w14:paraId="5510589C" w14:textId="711A325C" w:rsidR="00723DC0" w:rsidRDefault="00723DC0" w:rsidP="00EF2FA1">
      <w:pPr>
        <w:pStyle w:val="ListParagraph"/>
        <w:numPr>
          <w:ilvl w:val="0"/>
          <w:numId w:val="13"/>
        </w:numPr>
        <w:bidi w:val="0"/>
        <w:contextualSpacing/>
        <w:rPr>
          <w:rFonts w:asciiTheme="minorBidi" w:hAnsiTheme="minorBidi" w:cstheme="minorBidi"/>
          <w:sz w:val="22"/>
          <w:szCs w:val="22"/>
          <w:lang w:eastAsia="he-IL"/>
        </w:rPr>
      </w:pPr>
      <w:r w:rsidRPr="00EF2FA1">
        <w:rPr>
          <w:rFonts w:asciiTheme="minorBidi" w:hAnsiTheme="minorBidi" w:cstheme="minorBidi"/>
          <w:sz w:val="22"/>
          <w:szCs w:val="22"/>
        </w:rPr>
        <w:t>Clinical Descriptive Research (</w:t>
      </w:r>
      <w:r w:rsidR="009779DD" w:rsidRPr="00EF2FA1">
        <w:rPr>
          <w:rFonts w:asciiTheme="minorBidi" w:hAnsiTheme="minorBidi" w:cstheme="minorBidi"/>
          <w:sz w:val="22"/>
          <w:szCs w:val="22"/>
        </w:rPr>
        <w:t>e.g.</w:t>
      </w:r>
      <w:r w:rsidRPr="00EF2FA1">
        <w:rPr>
          <w:rFonts w:asciiTheme="minorBidi" w:hAnsiTheme="minorBidi" w:cstheme="minorBidi"/>
          <w:sz w:val="22"/>
          <w:szCs w:val="22"/>
        </w:rPr>
        <w:t xml:space="preserve"> retrospective studies)</w:t>
      </w:r>
    </w:p>
    <w:p w14:paraId="150AD4E8" w14:textId="77777777" w:rsidR="00B14701" w:rsidRPr="00EF2FA1" w:rsidRDefault="00B14701" w:rsidP="00B14701">
      <w:pPr>
        <w:pStyle w:val="ListParagraph"/>
        <w:bidi w:val="0"/>
        <w:ind w:left="1069"/>
        <w:contextualSpacing/>
        <w:rPr>
          <w:rFonts w:asciiTheme="minorBidi" w:hAnsiTheme="minorBidi" w:cstheme="minorBidi"/>
          <w:sz w:val="22"/>
          <w:szCs w:val="22"/>
          <w:lang w:eastAsia="he-IL"/>
        </w:rPr>
      </w:pPr>
    </w:p>
    <w:p w14:paraId="7C8D7711" w14:textId="77777777" w:rsidR="00674CC1" w:rsidRPr="00EF2FA1" w:rsidRDefault="00674CC1" w:rsidP="00EF2FA1">
      <w:pPr>
        <w:numPr>
          <w:ilvl w:val="0"/>
          <w:numId w:val="17"/>
        </w:numPr>
        <w:bidi w:val="0"/>
        <w:spacing w:after="160"/>
        <w:ind w:left="720" w:hanging="720"/>
        <w:contextualSpacing/>
        <w:jc w:val="left"/>
        <w:rPr>
          <w:rFonts w:asciiTheme="minorBidi" w:hAnsiTheme="minorBidi" w:cstheme="minorBidi"/>
          <w:noProof/>
          <w:sz w:val="22"/>
          <w:szCs w:val="22"/>
        </w:rPr>
      </w:pPr>
      <w:bookmarkStart w:id="40" w:name="_Hlk109567322"/>
      <w:r w:rsidRPr="00EF2FA1">
        <w:rPr>
          <w:rFonts w:asciiTheme="minorBidi" w:hAnsiTheme="minorBidi" w:cstheme="minorBidi"/>
          <w:noProof/>
          <w:sz w:val="22"/>
          <w:szCs w:val="22"/>
        </w:rPr>
        <w:t xml:space="preserve">Ronen O,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Degabli L. The effect of bleeding on children’s haemodynamic indices: an analysis of previous  post-tonsillectomy bleeding cases. </w:t>
      </w:r>
      <w:r w:rsidRPr="00EF2FA1">
        <w:rPr>
          <w:rFonts w:asciiTheme="minorBidi" w:hAnsiTheme="minorBidi" w:cstheme="minorBidi"/>
          <w:i/>
          <w:iCs/>
          <w:noProof/>
          <w:sz w:val="22"/>
          <w:szCs w:val="22"/>
        </w:rPr>
        <w:t>J Laryngol Otol</w:t>
      </w:r>
      <w:r w:rsidRPr="00EF2FA1">
        <w:rPr>
          <w:rFonts w:asciiTheme="minorBidi" w:hAnsiTheme="minorBidi" w:cstheme="minorBidi"/>
          <w:noProof/>
          <w:sz w:val="22"/>
          <w:szCs w:val="22"/>
        </w:rPr>
        <w:t xml:space="preserve">. 2020;134(5):453-457. doi:10.1017/S0022215120000328 </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IF 1.098  Rank: 34/42 (Otorhinolaryngology) Contribution: B, C</w:t>
      </w:r>
    </w:p>
    <w:p w14:paraId="5A1DC2BB" w14:textId="77777777" w:rsidR="00674CC1" w:rsidRPr="00EF2FA1" w:rsidRDefault="00674CC1" w:rsidP="00EF2FA1">
      <w:pPr>
        <w:numPr>
          <w:ilvl w:val="0"/>
          <w:numId w:val="17"/>
        </w:numPr>
        <w:bidi w:val="0"/>
        <w:spacing w:after="160"/>
        <w:ind w:left="720" w:hanging="72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Eisenbach N, Matot S, Nemet A,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Marshak T, Ronen O. Sino-nasal outcome test-22: Cross-cultural adaptation and validation in Russian speaking patients. </w:t>
      </w:r>
      <w:r w:rsidRPr="00EF2FA1">
        <w:rPr>
          <w:rFonts w:asciiTheme="minorBidi" w:hAnsiTheme="minorBidi" w:cstheme="minorBidi"/>
          <w:i/>
          <w:iCs/>
          <w:noProof/>
          <w:sz w:val="22"/>
          <w:szCs w:val="22"/>
        </w:rPr>
        <w:t>Clin Otolaryngol</w:t>
      </w:r>
      <w:r w:rsidRPr="00EF2FA1">
        <w:rPr>
          <w:rFonts w:asciiTheme="minorBidi" w:hAnsiTheme="minorBidi" w:cstheme="minorBidi"/>
          <w:noProof/>
          <w:sz w:val="22"/>
          <w:szCs w:val="22"/>
        </w:rPr>
        <w:t>. 2020;45(3):350-356. doi:10.1111/coa.13505</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IF: 2.377, Rank: 11/42 (Otorhinolaryngology). Contribution: B, C</w:t>
      </w:r>
    </w:p>
    <w:p w14:paraId="42C46E01" w14:textId="77777777" w:rsidR="00674CC1" w:rsidRPr="00EF2FA1" w:rsidRDefault="00674CC1" w:rsidP="00EF2FA1">
      <w:pPr>
        <w:numPr>
          <w:ilvl w:val="0"/>
          <w:numId w:val="17"/>
        </w:numPr>
        <w:bidi w:val="0"/>
        <w:spacing w:after="160"/>
        <w:ind w:left="720" w:hanging="72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Shteinberg YH, Eisenbach N,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Gruber M, Ronen O. Translation and cultural adaptation of the Hebrew version of the Pediatric Sleep  Questionnaire: a prospective, non-randomized control trial. </w:t>
      </w:r>
      <w:r w:rsidRPr="00EF2FA1">
        <w:rPr>
          <w:rFonts w:asciiTheme="minorBidi" w:hAnsiTheme="minorBidi" w:cstheme="minorBidi"/>
          <w:i/>
          <w:iCs/>
          <w:noProof/>
          <w:sz w:val="22"/>
          <w:szCs w:val="22"/>
        </w:rPr>
        <w:t>Sleep Breath</w:t>
      </w:r>
      <w:r w:rsidRPr="00EF2FA1">
        <w:rPr>
          <w:rFonts w:asciiTheme="minorBidi" w:hAnsiTheme="minorBidi" w:cstheme="minorBidi"/>
          <w:noProof/>
          <w:sz w:val="22"/>
          <w:szCs w:val="22"/>
        </w:rPr>
        <w:t>. 2020. doi:10.1007/s11325-020-02073-6</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IF: 2.326, Rank: 38/63 (Respiratory Systems).</w:t>
      </w:r>
      <w:r w:rsidRPr="00EF2FA1">
        <w:rPr>
          <w:rFonts w:asciiTheme="minorBidi" w:hAnsiTheme="minorBidi" w:cstheme="minorBidi"/>
          <w:noProof/>
          <w:sz w:val="22"/>
          <w:szCs w:val="22"/>
        </w:rPr>
        <w:t xml:space="preserve"> </w:t>
      </w:r>
      <w:r w:rsidRPr="00EF2FA1">
        <w:rPr>
          <w:rFonts w:asciiTheme="minorBidi" w:hAnsiTheme="minorBidi" w:cstheme="minorBidi"/>
          <w:color w:val="FF0000"/>
          <w:sz w:val="22"/>
          <w:szCs w:val="22"/>
        </w:rPr>
        <w:t>Contribution: B, C</w:t>
      </w:r>
    </w:p>
    <w:p w14:paraId="04BCEFB0" w14:textId="77777777" w:rsidR="00674CC1" w:rsidRPr="00EF2FA1" w:rsidRDefault="00674CC1" w:rsidP="00EF2FA1">
      <w:pPr>
        <w:numPr>
          <w:ilvl w:val="0"/>
          <w:numId w:val="17"/>
        </w:numPr>
        <w:bidi w:val="0"/>
        <w:spacing w:after="160"/>
        <w:ind w:left="720" w:hanging="72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Ronen O, Cohen H,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Abu M. Differences in cytopathologist thyroid nodule malignancy rate. </w:t>
      </w:r>
      <w:r w:rsidRPr="00EF2FA1">
        <w:rPr>
          <w:rFonts w:asciiTheme="minorBidi" w:hAnsiTheme="minorBidi" w:cstheme="minorBidi"/>
          <w:i/>
          <w:iCs/>
          <w:noProof/>
          <w:sz w:val="22"/>
          <w:szCs w:val="22"/>
        </w:rPr>
        <w:t>Cytopathology</w:t>
      </w:r>
      <w:r w:rsidRPr="00EF2FA1">
        <w:rPr>
          <w:rFonts w:asciiTheme="minorBidi" w:hAnsiTheme="minorBidi" w:cstheme="minorBidi"/>
          <w:noProof/>
          <w:sz w:val="22"/>
          <w:szCs w:val="22"/>
        </w:rPr>
        <w:t xml:space="preserve">. 2020;31(4):315-320. doi:10.1111/cyt.12841 </w:t>
      </w:r>
      <w:r w:rsidRPr="00EF2FA1">
        <w:rPr>
          <w:rFonts w:asciiTheme="minorBidi" w:hAnsiTheme="minorBidi" w:cstheme="minorBidi"/>
          <w:color w:val="FF0000"/>
          <w:sz w:val="22"/>
          <w:szCs w:val="22"/>
        </w:rPr>
        <w:t>IF: 1.473, Rank: 53/76 (Pathology)</w:t>
      </w:r>
      <w:r w:rsidRPr="00EF2FA1">
        <w:rPr>
          <w:rFonts w:asciiTheme="minorBidi" w:hAnsiTheme="minorBidi" w:cstheme="minorBidi"/>
          <w:noProof/>
          <w:sz w:val="22"/>
          <w:szCs w:val="22"/>
        </w:rPr>
        <w:t xml:space="preserve">. </w:t>
      </w:r>
      <w:r w:rsidRPr="00EF2FA1">
        <w:rPr>
          <w:rFonts w:asciiTheme="minorBidi" w:hAnsiTheme="minorBidi" w:cstheme="minorBidi"/>
          <w:color w:val="FF0000"/>
          <w:sz w:val="22"/>
          <w:szCs w:val="22"/>
        </w:rPr>
        <w:t>Contribution: B, C, D</w:t>
      </w:r>
    </w:p>
    <w:p w14:paraId="5F43E5D0" w14:textId="77777777" w:rsidR="00674CC1" w:rsidRPr="00EF2FA1" w:rsidRDefault="00674CC1" w:rsidP="00EF2FA1">
      <w:pPr>
        <w:numPr>
          <w:ilvl w:val="0"/>
          <w:numId w:val="17"/>
        </w:numPr>
        <w:bidi w:val="0"/>
        <w:spacing w:after="160"/>
        <w:ind w:left="720" w:hanging="72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Jahshan F,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Gruber M. Pneumothorax and Pneumomediastinum Complicating Pediatric Foreign Body Aspiration. </w:t>
      </w:r>
      <w:r w:rsidRPr="00EF2FA1">
        <w:rPr>
          <w:rFonts w:asciiTheme="minorBidi" w:hAnsiTheme="minorBidi" w:cstheme="minorBidi"/>
          <w:i/>
          <w:iCs/>
          <w:noProof/>
          <w:sz w:val="22"/>
          <w:szCs w:val="22"/>
        </w:rPr>
        <w:t>Ear Nose Throat J</w:t>
      </w:r>
      <w:r w:rsidRPr="00EF2FA1">
        <w:rPr>
          <w:rFonts w:asciiTheme="minorBidi" w:hAnsiTheme="minorBidi" w:cstheme="minorBidi"/>
          <w:noProof/>
          <w:sz w:val="22"/>
          <w:szCs w:val="22"/>
        </w:rPr>
        <w:t xml:space="preserve">. 2020;99(2):107-108. doi:10.1177/0145561318824225 </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 xml:space="preserve">IF 0.859, Rank: 38/42 (Otorhinolaryngology) Contribution: </w:t>
      </w:r>
      <w:r w:rsidRPr="00EF2FA1">
        <w:rPr>
          <w:rFonts w:asciiTheme="minorBidi" w:hAnsiTheme="minorBidi" w:cstheme="minorBidi"/>
          <w:noProof/>
          <w:color w:val="FF0000"/>
          <w:sz w:val="22"/>
          <w:szCs w:val="22"/>
        </w:rPr>
        <w:t>B, C, D</w:t>
      </w:r>
    </w:p>
    <w:p w14:paraId="4AD44337" w14:textId="77777777" w:rsidR="00674CC1" w:rsidRPr="00EF2FA1" w:rsidRDefault="00674CC1" w:rsidP="00EF2FA1">
      <w:pPr>
        <w:numPr>
          <w:ilvl w:val="0"/>
          <w:numId w:val="17"/>
        </w:numPr>
        <w:bidi w:val="0"/>
        <w:spacing w:after="160"/>
        <w:ind w:left="720" w:hanging="720"/>
        <w:contextualSpacing/>
        <w:jc w:val="left"/>
        <w:rPr>
          <w:rFonts w:asciiTheme="minorBidi" w:hAnsiTheme="minorBidi" w:cstheme="minorBidi"/>
          <w:noProof/>
          <w:sz w:val="22"/>
          <w:szCs w:val="22"/>
        </w:rPr>
      </w:pPr>
      <w:r w:rsidRPr="00EF2FA1">
        <w:rPr>
          <w:rFonts w:asciiTheme="minorBidi" w:hAnsiTheme="minorBidi" w:cstheme="minorBidi"/>
          <w:noProof/>
          <w:sz w:val="22"/>
          <w:szCs w:val="22"/>
        </w:rPr>
        <w:t xml:space="preserve">Jahshan F, Ronen O, Qarawany J, Markel B, Sberro A, Yeung W, Lahav Y, Layous E, Eisenbach N,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Marshak T. Inter-Rater Variability of Reflux Finding Score Amongst Otolaryngologists. </w:t>
      </w:r>
      <w:r w:rsidRPr="00EF2FA1">
        <w:rPr>
          <w:rFonts w:asciiTheme="minorBidi" w:hAnsiTheme="minorBidi" w:cstheme="minorBidi"/>
          <w:i/>
          <w:iCs/>
          <w:noProof/>
          <w:sz w:val="22"/>
          <w:szCs w:val="22"/>
        </w:rPr>
        <w:t>J Voice</w:t>
      </w:r>
      <w:r w:rsidRPr="00EF2FA1">
        <w:rPr>
          <w:rFonts w:asciiTheme="minorBidi" w:hAnsiTheme="minorBidi" w:cstheme="minorBidi"/>
          <w:noProof/>
          <w:sz w:val="22"/>
          <w:szCs w:val="22"/>
        </w:rPr>
        <w:t>. 2020. doi:10.1016/j.jvoice.2020.07.021</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IF: 1.453, Rank: 15/26 (Audiology &amp; Speech Therapy)</w:t>
      </w:r>
      <w:r w:rsidRPr="00EF2FA1">
        <w:rPr>
          <w:rFonts w:asciiTheme="minorBidi" w:hAnsiTheme="minorBidi" w:cstheme="minorBidi"/>
          <w:noProof/>
          <w:sz w:val="22"/>
          <w:szCs w:val="22"/>
        </w:rPr>
        <w:t xml:space="preserve">. </w:t>
      </w:r>
      <w:r w:rsidRPr="00EF2FA1">
        <w:rPr>
          <w:rFonts w:asciiTheme="minorBidi" w:hAnsiTheme="minorBidi" w:cstheme="minorBidi"/>
          <w:color w:val="FF0000"/>
          <w:sz w:val="22"/>
          <w:szCs w:val="22"/>
        </w:rPr>
        <w:t>Contribution: C, D</w:t>
      </w:r>
    </w:p>
    <w:bookmarkEnd w:id="40"/>
    <w:p w14:paraId="5F405137" w14:textId="77777777" w:rsidR="00674CC1" w:rsidRPr="00EF2FA1" w:rsidRDefault="00674CC1" w:rsidP="00EF2FA1">
      <w:pPr>
        <w:bidi w:val="0"/>
        <w:contextualSpacing/>
        <w:rPr>
          <w:rFonts w:asciiTheme="minorBidi" w:hAnsiTheme="minorBidi" w:cstheme="minorBidi"/>
          <w:sz w:val="22"/>
          <w:szCs w:val="22"/>
          <w:highlight w:val="yellow"/>
        </w:rPr>
      </w:pPr>
    </w:p>
    <w:p w14:paraId="6F243BC3" w14:textId="5B5A96A7" w:rsidR="00723DC0" w:rsidRPr="00EF2FA1" w:rsidRDefault="00723DC0" w:rsidP="00EF2FA1">
      <w:pPr>
        <w:pStyle w:val="ListParagraph"/>
        <w:numPr>
          <w:ilvl w:val="0"/>
          <w:numId w:val="13"/>
        </w:numPr>
        <w:bidi w:val="0"/>
        <w:contextualSpacing/>
        <w:rPr>
          <w:rFonts w:asciiTheme="minorBidi" w:hAnsiTheme="minorBidi" w:cstheme="minorBidi"/>
          <w:sz w:val="22"/>
          <w:szCs w:val="22"/>
          <w:lang w:eastAsia="he-IL"/>
        </w:rPr>
      </w:pPr>
      <w:r w:rsidRPr="00EF2FA1">
        <w:rPr>
          <w:rFonts w:asciiTheme="minorBidi" w:hAnsiTheme="minorBidi" w:cstheme="minorBidi"/>
          <w:sz w:val="22"/>
          <w:szCs w:val="22"/>
        </w:rPr>
        <w:t>Case reports</w:t>
      </w:r>
    </w:p>
    <w:p w14:paraId="3D526E9E" w14:textId="719305E4" w:rsidR="00674CC1" w:rsidRPr="00EF2FA1" w:rsidRDefault="00674CC1" w:rsidP="00EF2FA1">
      <w:pPr>
        <w:bidi w:val="0"/>
        <w:contextualSpacing/>
        <w:rPr>
          <w:rFonts w:asciiTheme="minorBidi" w:hAnsiTheme="minorBidi" w:cstheme="minorBidi"/>
          <w:sz w:val="22"/>
          <w:szCs w:val="22"/>
          <w:highlight w:val="yellow"/>
        </w:rPr>
      </w:pPr>
    </w:p>
    <w:p w14:paraId="6E874715" w14:textId="4E3549AA" w:rsidR="00674CC1" w:rsidRPr="00EF2FA1" w:rsidRDefault="00674CC1" w:rsidP="00EF2FA1">
      <w:pPr>
        <w:pStyle w:val="ListParagraph"/>
        <w:numPr>
          <w:ilvl w:val="0"/>
          <w:numId w:val="18"/>
        </w:numPr>
        <w:bidi w:val="0"/>
        <w:spacing w:after="160"/>
        <w:ind w:hanging="720"/>
        <w:contextualSpacing/>
        <w:rPr>
          <w:rFonts w:asciiTheme="minorBidi" w:hAnsiTheme="minorBidi" w:cstheme="minorBidi"/>
          <w:noProof/>
          <w:sz w:val="22"/>
          <w:szCs w:val="22"/>
        </w:rPr>
      </w:pPr>
      <w:r w:rsidRPr="00EF2FA1">
        <w:rPr>
          <w:rFonts w:asciiTheme="minorBidi" w:hAnsiTheme="minorBidi" w:cstheme="minorBidi"/>
          <w:noProof/>
          <w:sz w:val="22"/>
          <w:szCs w:val="22"/>
        </w:rPr>
        <w:t xml:space="preserve">Lavee I, Najjar R, Ben-Meir P,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Kassif Y, Emodi O, Kogan L. Hyena Attack of a Child’s Head and Face: Plastic Reconstructive Surgery Challenge. </w:t>
      </w:r>
      <w:r w:rsidRPr="00EF2FA1">
        <w:rPr>
          <w:rFonts w:asciiTheme="minorBidi" w:hAnsiTheme="minorBidi" w:cstheme="minorBidi"/>
          <w:i/>
          <w:iCs/>
          <w:noProof/>
          <w:sz w:val="22"/>
          <w:szCs w:val="22"/>
        </w:rPr>
        <w:t>Isr Med Assoc J</w:t>
      </w:r>
      <w:r w:rsidRPr="00EF2FA1">
        <w:rPr>
          <w:rFonts w:asciiTheme="minorBidi" w:hAnsiTheme="minorBidi" w:cstheme="minorBidi"/>
          <w:noProof/>
          <w:sz w:val="22"/>
          <w:szCs w:val="22"/>
        </w:rPr>
        <w:t xml:space="preserve">. 2017;19(2):123-124. </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IF 0.860  Rank: 129/165 (Medicine, General &amp; Internal) Contribution: A, B, C, D</w:t>
      </w:r>
    </w:p>
    <w:p w14:paraId="30560194" w14:textId="77777777" w:rsidR="00674CC1" w:rsidRPr="00EF2FA1" w:rsidRDefault="00674CC1" w:rsidP="00EF2FA1">
      <w:pPr>
        <w:bidi w:val="0"/>
        <w:contextualSpacing/>
        <w:rPr>
          <w:rFonts w:asciiTheme="minorBidi" w:hAnsiTheme="minorBidi" w:cstheme="minorBidi"/>
          <w:sz w:val="22"/>
          <w:szCs w:val="22"/>
          <w:highlight w:val="yellow"/>
        </w:rPr>
      </w:pPr>
    </w:p>
    <w:p w14:paraId="5C159D53" w14:textId="29608C5B" w:rsidR="00723DC0" w:rsidRPr="00EF2FA1" w:rsidRDefault="00723DC0" w:rsidP="00EF2FA1">
      <w:pPr>
        <w:pStyle w:val="ListParagraph"/>
        <w:numPr>
          <w:ilvl w:val="0"/>
          <w:numId w:val="13"/>
        </w:numPr>
        <w:bidi w:val="0"/>
        <w:contextualSpacing/>
        <w:rPr>
          <w:rFonts w:asciiTheme="minorBidi" w:hAnsiTheme="minorBidi" w:cstheme="minorBidi"/>
          <w:sz w:val="22"/>
          <w:szCs w:val="22"/>
          <w:lang w:eastAsia="he-IL"/>
        </w:rPr>
      </w:pPr>
      <w:r w:rsidRPr="00EF2FA1">
        <w:rPr>
          <w:rFonts w:asciiTheme="minorBidi" w:hAnsiTheme="minorBidi" w:cstheme="minorBidi"/>
          <w:sz w:val="22"/>
          <w:szCs w:val="22"/>
          <w:lang w:eastAsia="he-IL"/>
        </w:rPr>
        <w:t>Review Papers</w:t>
      </w:r>
    </w:p>
    <w:p w14:paraId="707EE111" w14:textId="77777777" w:rsidR="00674CC1" w:rsidRPr="00EF2FA1" w:rsidRDefault="00674CC1" w:rsidP="00EF2FA1">
      <w:pPr>
        <w:pStyle w:val="ListParagraph"/>
        <w:contextualSpacing/>
        <w:rPr>
          <w:rFonts w:asciiTheme="minorBidi" w:hAnsiTheme="minorBidi" w:cstheme="minorBidi"/>
          <w:sz w:val="22"/>
          <w:szCs w:val="22"/>
          <w:highlight w:val="yellow"/>
          <w:lang w:eastAsia="he-IL"/>
        </w:rPr>
      </w:pPr>
    </w:p>
    <w:p w14:paraId="74231AD6" w14:textId="5DBCA2AB" w:rsidR="00674CC1" w:rsidRPr="00EF2FA1" w:rsidRDefault="00674CC1" w:rsidP="00EF2FA1">
      <w:pPr>
        <w:pStyle w:val="ListParagraph"/>
        <w:numPr>
          <w:ilvl w:val="0"/>
          <w:numId w:val="19"/>
        </w:numPr>
        <w:bidi w:val="0"/>
        <w:spacing w:after="160"/>
        <w:ind w:left="720" w:hanging="720"/>
        <w:contextualSpacing/>
        <w:rPr>
          <w:rFonts w:asciiTheme="minorBidi" w:hAnsiTheme="minorBidi" w:cstheme="minorBidi"/>
          <w:noProof/>
          <w:sz w:val="22"/>
          <w:szCs w:val="22"/>
        </w:rPr>
      </w:pPr>
      <w:r w:rsidRPr="00EF2FA1">
        <w:rPr>
          <w:rFonts w:asciiTheme="minorBidi" w:hAnsiTheme="minorBidi" w:cstheme="minorBidi"/>
          <w:noProof/>
          <w:sz w:val="22"/>
          <w:szCs w:val="22"/>
        </w:rPr>
        <w:t xml:space="preserve">Eisenbach N, Karni O,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Nemet A, Dror A, Levy E, Kassif Y, Ovadya R, Ronen O, Marshak T. Conjunctivodacryocystorhinostomy (CDCR) success rates and complications in endoscopic vs non-endoscopic approaches: a systematic review. </w:t>
      </w:r>
      <w:r w:rsidRPr="00EF2FA1">
        <w:rPr>
          <w:rFonts w:asciiTheme="minorBidi" w:hAnsiTheme="minorBidi" w:cstheme="minorBidi"/>
          <w:i/>
          <w:iCs/>
          <w:noProof/>
          <w:sz w:val="22"/>
          <w:szCs w:val="22"/>
        </w:rPr>
        <w:t>Int Forum Allergy Rhinol</w:t>
      </w:r>
      <w:r w:rsidRPr="00EF2FA1">
        <w:rPr>
          <w:rFonts w:asciiTheme="minorBidi" w:hAnsiTheme="minorBidi" w:cstheme="minorBidi"/>
          <w:noProof/>
          <w:sz w:val="22"/>
          <w:szCs w:val="22"/>
        </w:rPr>
        <w:t>. 2020. doi:10.1002/alr.22668</w:t>
      </w:r>
      <w:r w:rsidRPr="00EF2FA1">
        <w:rPr>
          <w:rFonts w:asciiTheme="minorBidi" w:hAnsiTheme="minorBidi" w:cstheme="minorBidi"/>
          <w:noProof/>
          <w:sz w:val="22"/>
          <w:szCs w:val="22"/>
        </w:rPr>
        <w:br/>
      </w:r>
      <w:r w:rsidRPr="00EF2FA1">
        <w:rPr>
          <w:rFonts w:asciiTheme="minorBidi" w:hAnsiTheme="minorBidi" w:cstheme="minorBidi"/>
          <w:color w:val="FF0000"/>
          <w:sz w:val="22"/>
          <w:szCs w:val="22"/>
        </w:rPr>
        <w:t>IF: 2.611  Rank: 7/42 (Otorhinolaryngology) Contribution: C, D</w:t>
      </w:r>
    </w:p>
    <w:p w14:paraId="25679B04" w14:textId="68758EBF" w:rsidR="004A3CF9" w:rsidRDefault="004A3CF9" w:rsidP="00EF2FA1">
      <w:pPr>
        <w:pStyle w:val="ListParagraph"/>
        <w:numPr>
          <w:ilvl w:val="0"/>
          <w:numId w:val="13"/>
        </w:numPr>
        <w:bidi w:val="0"/>
        <w:spacing w:after="160"/>
        <w:contextualSpacing/>
        <w:rPr>
          <w:rFonts w:asciiTheme="minorBidi" w:hAnsiTheme="minorBidi" w:cstheme="minorBidi"/>
          <w:sz w:val="22"/>
          <w:szCs w:val="22"/>
        </w:rPr>
      </w:pPr>
      <w:r w:rsidRPr="00EF2FA1">
        <w:rPr>
          <w:rFonts w:asciiTheme="minorBidi" w:hAnsiTheme="minorBidi" w:cstheme="minorBidi"/>
          <w:sz w:val="22"/>
          <w:szCs w:val="22"/>
        </w:rPr>
        <w:lastRenderedPageBreak/>
        <w:t>Publications with no Impact Factor (IF)</w:t>
      </w:r>
    </w:p>
    <w:p w14:paraId="00F21E5E" w14:textId="77777777" w:rsidR="00B14701" w:rsidRPr="00EF2FA1" w:rsidRDefault="00B14701" w:rsidP="00B14701">
      <w:pPr>
        <w:pStyle w:val="ListParagraph"/>
        <w:bidi w:val="0"/>
        <w:spacing w:after="160"/>
        <w:ind w:left="1069"/>
        <w:contextualSpacing/>
        <w:rPr>
          <w:rFonts w:asciiTheme="minorBidi" w:hAnsiTheme="minorBidi" w:cstheme="minorBidi"/>
          <w:sz w:val="22"/>
          <w:szCs w:val="22"/>
        </w:rPr>
      </w:pPr>
    </w:p>
    <w:p w14:paraId="12B2B15D" w14:textId="0BE7F1DE" w:rsidR="004A3CF9" w:rsidRPr="00EF2FA1" w:rsidRDefault="004A3CF9" w:rsidP="00EF2FA1">
      <w:pPr>
        <w:pStyle w:val="ListParagraph"/>
        <w:numPr>
          <w:ilvl w:val="0"/>
          <w:numId w:val="20"/>
        </w:numPr>
        <w:bidi w:val="0"/>
        <w:spacing w:after="160"/>
        <w:ind w:left="720" w:hanging="720"/>
        <w:contextualSpacing/>
        <w:rPr>
          <w:rFonts w:asciiTheme="minorBidi" w:hAnsiTheme="minorBidi" w:cstheme="minorBidi"/>
          <w:noProof/>
          <w:sz w:val="22"/>
          <w:szCs w:val="22"/>
        </w:rPr>
      </w:pPr>
      <w:r w:rsidRPr="00EF2FA1">
        <w:rPr>
          <w:rFonts w:asciiTheme="minorBidi" w:hAnsiTheme="minorBidi" w:cstheme="minorBidi"/>
          <w:noProof/>
          <w:sz w:val="22"/>
          <w:szCs w:val="22"/>
        </w:rPr>
        <w:t xml:space="preserve">Ronen O, Assadi N,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High Velocity Penetrating Head and Neck Injuries of Syrian Civil War Casualties Treated in the Galilee Medical Center. </w:t>
      </w:r>
      <w:r w:rsidRPr="00EF2FA1">
        <w:rPr>
          <w:rFonts w:asciiTheme="minorBidi" w:hAnsiTheme="minorBidi" w:cstheme="minorBidi"/>
          <w:i/>
          <w:iCs/>
          <w:noProof/>
          <w:sz w:val="22"/>
          <w:szCs w:val="22"/>
        </w:rPr>
        <w:t>Harefuah</w:t>
      </w:r>
      <w:r w:rsidRPr="00EF2FA1">
        <w:rPr>
          <w:rFonts w:asciiTheme="minorBidi" w:hAnsiTheme="minorBidi" w:cstheme="minorBidi"/>
          <w:noProof/>
          <w:sz w:val="22"/>
          <w:szCs w:val="22"/>
        </w:rPr>
        <w:t>. 2017;156(5):315-317.</w:t>
      </w:r>
      <w:r w:rsidRPr="00EF2FA1">
        <w:rPr>
          <w:rFonts w:asciiTheme="minorBidi" w:hAnsiTheme="minorBidi" w:cstheme="minorBidi"/>
          <w:color w:val="FF0000"/>
          <w:sz w:val="22"/>
          <w:szCs w:val="22"/>
        </w:rPr>
        <w:t xml:space="preserve"> No IF Contribution: A, B, C </w:t>
      </w:r>
    </w:p>
    <w:p w14:paraId="6C4AE625" w14:textId="7E9BF1C4" w:rsidR="004A3CF9" w:rsidRPr="00EF2FA1" w:rsidRDefault="004A3CF9" w:rsidP="00EF2FA1">
      <w:pPr>
        <w:pStyle w:val="ListParagraph"/>
        <w:numPr>
          <w:ilvl w:val="0"/>
          <w:numId w:val="20"/>
        </w:numPr>
        <w:bidi w:val="0"/>
        <w:spacing w:after="160"/>
        <w:ind w:left="720" w:hanging="720"/>
        <w:contextualSpacing/>
        <w:rPr>
          <w:rFonts w:asciiTheme="minorBidi" w:hAnsiTheme="minorBidi" w:cstheme="minorBidi"/>
          <w:noProof/>
          <w:sz w:val="22"/>
          <w:szCs w:val="22"/>
        </w:rPr>
      </w:pPr>
      <w:r w:rsidRPr="00EF2FA1">
        <w:rPr>
          <w:rFonts w:asciiTheme="minorBidi" w:hAnsiTheme="minorBidi" w:cstheme="minorBidi"/>
          <w:noProof/>
          <w:sz w:val="22"/>
          <w:szCs w:val="22"/>
        </w:rPr>
        <w:t xml:space="preserve">Livingstone D, Alghonaim Y, Jowett N, </w:t>
      </w:r>
      <w:r w:rsidRPr="00EF2FA1">
        <w:rPr>
          <w:rFonts w:asciiTheme="minorBidi" w:hAnsiTheme="minorBidi" w:cstheme="minorBidi"/>
          <w:noProof/>
          <w:sz w:val="22"/>
          <w:szCs w:val="22"/>
          <w:u w:val="single"/>
        </w:rPr>
        <w:t>Sela E,</w:t>
      </w:r>
      <w:r w:rsidRPr="00EF2FA1">
        <w:rPr>
          <w:rFonts w:asciiTheme="minorBidi" w:hAnsiTheme="minorBidi" w:cstheme="minorBidi"/>
          <w:noProof/>
          <w:sz w:val="22"/>
          <w:szCs w:val="22"/>
        </w:rPr>
        <w:t xml:space="preserve"> Mlynarek A, Forghani R. Silver nitrate mimicking a foreign body in the pharyngeal mucosal space. </w:t>
      </w:r>
      <w:r w:rsidRPr="00EF2FA1">
        <w:rPr>
          <w:rFonts w:asciiTheme="minorBidi" w:hAnsiTheme="minorBidi" w:cstheme="minorBidi"/>
          <w:i/>
          <w:iCs/>
          <w:noProof/>
          <w:sz w:val="22"/>
          <w:szCs w:val="22"/>
        </w:rPr>
        <w:t>World J Radiol</w:t>
      </w:r>
      <w:r w:rsidRPr="00EF2FA1">
        <w:rPr>
          <w:rFonts w:asciiTheme="minorBidi" w:hAnsiTheme="minorBidi" w:cstheme="minorBidi"/>
          <w:noProof/>
          <w:sz w:val="22"/>
          <w:szCs w:val="22"/>
        </w:rPr>
        <w:t xml:space="preserve">. 2015;7(5):100-103. doi:10.4329/wjr.v7.i5.100 </w:t>
      </w:r>
      <w:r w:rsidRPr="00EF2FA1">
        <w:rPr>
          <w:rFonts w:asciiTheme="minorBidi" w:hAnsiTheme="minorBidi" w:cstheme="minorBidi"/>
          <w:noProof/>
          <w:sz w:val="22"/>
          <w:szCs w:val="22"/>
        </w:rPr>
        <w:br/>
      </w:r>
      <w:r w:rsidRPr="00EF2FA1">
        <w:rPr>
          <w:rFonts w:asciiTheme="minorBidi" w:hAnsiTheme="minorBidi" w:cstheme="minorBidi"/>
          <w:noProof/>
          <w:color w:val="FF0000"/>
          <w:sz w:val="22"/>
          <w:szCs w:val="22"/>
        </w:rPr>
        <w:t xml:space="preserve">No IF </w:t>
      </w:r>
      <w:r w:rsidRPr="00EF2FA1">
        <w:rPr>
          <w:rFonts w:asciiTheme="minorBidi" w:hAnsiTheme="minorBidi" w:cstheme="minorBidi"/>
          <w:color w:val="FF0000"/>
          <w:sz w:val="22"/>
          <w:szCs w:val="22"/>
        </w:rPr>
        <w:t>Contribution: A, B, C, D</w:t>
      </w:r>
    </w:p>
    <w:p w14:paraId="34072A99" w14:textId="77777777" w:rsidR="004A3CF9" w:rsidRPr="00EF2FA1" w:rsidRDefault="004A3CF9" w:rsidP="00EF2FA1">
      <w:pPr>
        <w:pStyle w:val="ListParagraph"/>
        <w:bidi w:val="0"/>
        <w:spacing w:after="160"/>
        <w:contextualSpacing/>
        <w:rPr>
          <w:rFonts w:asciiTheme="minorBidi" w:hAnsiTheme="minorBidi" w:cstheme="minorBidi"/>
          <w:noProof/>
          <w:sz w:val="22"/>
          <w:szCs w:val="22"/>
        </w:rPr>
      </w:pPr>
    </w:p>
    <w:p w14:paraId="1983ECD9" w14:textId="63839B9E" w:rsidR="00482EFD" w:rsidRDefault="00482EFD">
      <w:pPr>
        <w:bidi w:val="0"/>
        <w:jc w:val="left"/>
        <w:rPr>
          <w:rFonts w:asciiTheme="minorBidi" w:hAnsiTheme="minorBidi" w:cstheme="minorBidi"/>
          <w:b/>
          <w:bCs/>
          <w:sz w:val="22"/>
          <w:szCs w:val="22"/>
          <w:u w:val="single"/>
        </w:rPr>
      </w:pPr>
    </w:p>
    <w:p w14:paraId="066E0E19" w14:textId="6DACCEBC" w:rsidR="008A744F" w:rsidRPr="00EF2FA1" w:rsidRDefault="008A744F" w:rsidP="00EF2FA1">
      <w:pPr>
        <w:bidi w:val="0"/>
        <w:spacing w:before="360" w:after="240"/>
        <w:ind w:left="426" w:right="426" w:hanging="426"/>
        <w:contextualSpacing/>
        <w:jc w:val="left"/>
        <w:rPr>
          <w:rFonts w:asciiTheme="minorBidi" w:hAnsiTheme="minorBidi" w:cstheme="minorBidi"/>
          <w:color w:val="0070C0"/>
          <w:sz w:val="22"/>
          <w:szCs w:val="22"/>
        </w:rPr>
      </w:pPr>
      <w:r w:rsidRPr="00EF2FA1">
        <w:rPr>
          <w:rFonts w:asciiTheme="minorBidi" w:hAnsiTheme="minorBidi" w:cstheme="minorBidi"/>
          <w:b/>
          <w:bCs/>
          <w:sz w:val="22"/>
          <w:szCs w:val="22"/>
          <w:u w:val="single"/>
        </w:rPr>
        <w:t>1</w:t>
      </w:r>
      <w:r w:rsidR="00723DC0" w:rsidRPr="00EF2FA1">
        <w:rPr>
          <w:rFonts w:asciiTheme="minorBidi" w:hAnsiTheme="minorBidi" w:cstheme="minorBidi"/>
          <w:b/>
          <w:bCs/>
          <w:sz w:val="22"/>
          <w:szCs w:val="22"/>
          <w:u w:val="single"/>
          <w:rtl/>
        </w:rPr>
        <w:t>3</w:t>
      </w:r>
      <w:r w:rsidRPr="00EF2FA1">
        <w:rPr>
          <w:rFonts w:asciiTheme="minorBidi" w:hAnsiTheme="minorBidi" w:cstheme="minorBidi"/>
          <w:sz w:val="22"/>
          <w:szCs w:val="22"/>
          <w:u w:val="single"/>
        </w:rPr>
        <w:t xml:space="preserve">. </w:t>
      </w:r>
      <w:r w:rsidRPr="00EF2FA1">
        <w:rPr>
          <w:rFonts w:asciiTheme="minorBidi" w:hAnsiTheme="minorBidi" w:cstheme="minorBidi"/>
          <w:b/>
          <w:bCs/>
          <w:sz w:val="22"/>
          <w:szCs w:val="22"/>
          <w:u w:val="single"/>
        </w:rPr>
        <w:t>Patents</w:t>
      </w:r>
      <w:r w:rsidRPr="00EF2FA1">
        <w:rPr>
          <w:rFonts w:asciiTheme="minorBidi" w:hAnsiTheme="minorBidi" w:cstheme="minorBidi"/>
          <w:b/>
          <w:bCs/>
          <w:sz w:val="22"/>
          <w:szCs w:val="22"/>
        </w:rPr>
        <w:t xml:space="preserve"> </w:t>
      </w:r>
    </w:p>
    <w:p w14:paraId="4357F2A0" w14:textId="7C0926C9" w:rsidR="00D11F45" w:rsidRDefault="00EF2FA1" w:rsidP="00EF2FA1">
      <w:pPr>
        <w:bidi w:val="0"/>
        <w:spacing w:before="360" w:after="240"/>
        <w:ind w:left="426" w:right="426" w:hanging="426"/>
        <w:contextualSpacing/>
        <w:jc w:val="left"/>
        <w:rPr>
          <w:rFonts w:asciiTheme="minorBidi" w:hAnsiTheme="minorBidi" w:cstheme="minorBidi"/>
          <w:b/>
          <w:bCs/>
          <w:sz w:val="22"/>
          <w:szCs w:val="22"/>
          <w:u w:val="single"/>
        </w:rPr>
      </w:pPr>
      <w:r w:rsidRPr="00EF2FA1">
        <w:rPr>
          <w:rFonts w:asciiTheme="minorBidi" w:hAnsiTheme="minorBidi" w:cstheme="minorBidi"/>
          <w:b/>
          <w:bCs/>
          <w:sz w:val="22"/>
          <w:szCs w:val="22"/>
          <w:highlight w:val="yellow"/>
          <w:u w:val="single"/>
        </w:rPr>
        <w:t>N</w:t>
      </w:r>
      <w:r w:rsidR="00D11F45" w:rsidRPr="00EF2FA1">
        <w:rPr>
          <w:rFonts w:asciiTheme="minorBidi" w:hAnsiTheme="minorBidi" w:cstheme="minorBidi"/>
          <w:b/>
          <w:bCs/>
          <w:sz w:val="22"/>
          <w:szCs w:val="22"/>
          <w:highlight w:val="yellow"/>
          <w:u w:val="single"/>
        </w:rPr>
        <w:t>one</w:t>
      </w:r>
    </w:p>
    <w:p w14:paraId="5E045562" w14:textId="77777777" w:rsidR="00EF2FA1" w:rsidRPr="00EF2FA1" w:rsidRDefault="00EF2FA1" w:rsidP="00EF2FA1">
      <w:pPr>
        <w:bidi w:val="0"/>
        <w:spacing w:before="360" w:after="240"/>
        <w:ind w:left="426" w:right="426" w:hanging="426"/>
        <w:contextualSpacing/>
        <w:jc w:val="left"/>
        <w:rPr>
          <w:rFonts w:asciiTheme="minorBidi" w:hAnsiTheme="minorBidi" w:cstheme="minorBidi"/>
          <w:color w:val="0070C0"/>
          <w:sz w:val="22"/>
          <w:szCs w:val="22"/>
        </w:rPr>
      </w:pPr>
    </w:p>
    <w:p w14:paraId="7AB929B3" w14:textId="360BFDAA" w:rsidR="005278C5" w:rsidRPr="00EF2FA1" w:rsidRDefault="00D2339F" w:rsidP="00EF2FA1">
      <w:pPr>
        <w:bidi w:val="0"/>
        <w:spacing w:before="360" w:after="240"/>
        <w:ind w:left="426" w:right="426" w:hanging="426"/>
        <w:contextualSpacing/>
        <w:jc w:val="left"/>
        <w:rPr>
          <w:rFonts w:asciiTheme="minorBidi" w:hAnsiTheme="minorBidi" w:cstheme="minorBidi"/>
          <w:b/>
          <w:bCs/>
          <w:sz w:val="22"/>
          <w:szCs w:val="22"/>
          <w:u w:val="single"/>
        </w:rPr>
      </w:pPr>
      <w:r w:rsidRPr="00EF2FA1">
        <w:rPr>
          <w:rFonts w:asciiTheme="minorBidi" w:hAnsiTheme="minorBidi" w:cstheme="minorBidi"/>
          <w:b/>
          <w:bCs/>
          <w:sz w:val="22"/>
          <w:szCs w:val="22"/>
          <w:u w:val="single"/>
        </w:rPr>
        <w:t>1</w:t>
      </w:r>
      <w:r w:rsidR="00723DC0" w:rsidRPr="00EF2FA1">
        <w:rPr>
          <w:rFonts w:asciiTheme="minorBidi" w:hAnsiTheme="minorBidi" w:cstheme="minorBidi"/>
          <w:b/>
          <w:bCs/>
          <w:sz w:val="22"/>
          <w:szCs w:val="22"/>
          <w:u w:val="single"/>
          <w:rtl/>
        </w:rPr>
        <w:t>4</w:t>
      </w:r>
      <w:r w:rsidRPr="00EF2FA1">
        <w:rPr>
          <w:rFonts w:asciiTheme="minorBidi" w:hAnsiTheme="minorBidi" w:cstheme="minorBidi"/>
          <w:b/>
          <w:bCs/>
          <w:sz w:val="22"/>
          <w:szCs w:val="22"/>
          <w:u w:val="single"/>
        </w:rPr>
        <w:t>.</w:t>
      </w:r>
      <w:r w:rsidRPr="00EF2FA1">
        <w:rPr>
          <w:rFonts w:asciiTheme="minorBidi" w:hAnsiTheme="minorBidi" w:cstheme="minorBidi"/>
          <w:b/>
          <w:bCs/>
          <w:sz w:val="22"/>
          <w:szCs w:val="22"/>
          <w:u w:val="single"/>
        </w:rPr>
        <w:tab/>
      </w:r>
      <w:r w:rsidR="005278C5" w:rsidRPr="00EF2FA1">
        <w:rPr>
          <w:rFonts w:asciiTheme="minorBidi" w:hAnsiTheme="minorBidi" w:cstheme="minorBidi"/>
          <w:b/>
          <w:bCs/>
          <w:sz w:val="22"/>
          <w:szCs w:val="22"/>
          <w:u w:val="single"/>
        </w:rPr>
        <w:t>Academic Profile</w:t>
      </w:r>
      <w:r w:rsidR="00E378F9" w:rsidRPr="00EF2FA1">
        <w:rPr>
          <w:rFonts w:asciiTheme="minorBidi" w:hAnsiTheme="minorBidi" w:cstheme="minorBidi"/>
          <w:b/>
          <w:bCs/>
          <w:sz w:val="22"/>
          <w:szCs w:val="22"/>
          <w:u w:val="single"/>
        </w:rPr>
        <w:t xml:space="preserve"> </w:t>
      </w:r>
    </w:p>
    <w:p w14:paraId="345B38B7" w14:textId="77777777" w:rsidR="00482EFD" w:rsidRDefault="00482EFD" w:rsidP="00EF2FA1">
      <w:pPr>
        <w:bidi w:val="0"/>
        <w:spacing w:before="360" w:after="240"/>
        <w:ind w:left="426" w:right="426" w:hanging="426"/>
        <w:contextualSpacing/>
        <w:jc w:val="left"/>
        <w:rPr>
          <w:rFonts w:asciiTheme="minorBidi" w:hAnsiTheme="minorBidi" w:cstheme="minorBidi"/>
          <w:b/>
          <w:bCs/>
          <w:sz w:val="22"/>
          <w:szCs w:val="22"/>
          <w:u w:val="double"/>
        </w:rPr>
      </w:pPr>
    </w:p>
    <w:p w14:paraId="74BF204E" w14:textId="7521FFB2" w:rsidR="00D2339F" w:rsidRPr="00EF2FA1" w:rsidRDefault="00D2339F" w:rsidP="00482EFD">
      <w:pPr>
        <w:bidi w:val="0"/>
        <w:spacing w:before="360" w:after="240"/>
        <w:ind w:left="426" w:right="426" w:hanging="426"/>
        <w:contextualSpacing/>
        <w:jc w:val="left"/>
        <w:rPr>
          <w:rFonts w:asciiTheme="minorBidi" w:hAnsiTheme="minorBidi" w:cstheme="minorBidi"/>
          <w:b/>
          <w:bCs/>
          <w:sz w:val="22"/>
          <w:szCs w:val="22"/>
          <w:u w:val="double"/>
        </w:rPr>
      </w:pPr>
      <w:r w:rsidRPr="00EF2FA1">
        <w:rPr>
          <w:rFonts w:asciiTheme="minorBidi" w:hAnsiTheme="minorBidi" w:cstheme="minorBidi"/>
          <w:b/>
          <w:bCs/>
          <w:sz w:val="22"/>
          <w:szCs w:val="22"/>
          <w:u w:val="double"/>
        </w:rPr>
        <w:t>Main Research Interests and Achievements</w:t>
      </w:r>
    </w:p>
    <w:p w14:paraId="2D2717B5" w14:textId="77777777" w:rsidR="00482EFD" w:rsidRDefault="00482EFD" w:rsidP="00EF2FA1">
      <w:pPr>
        <w:bidi w:val="0"/>
        <w:spacing w:before="360" w:after="240" w:line="480" w:lineRule="auto"/>
        <w:ind w:right="426" w:firstLine="720"/>
        <w:contextualSpacing/>
        <w:jc w:val="left"/>
        <w:rPr>
          <w:rFonts w:asciiTheme="minorBidi" w:hAnsiTheme="minorBidi" w:cstheme="minorBidi"/>
          <w:sz w:val="22"/>
          <w:szCs w:val="22"/>
        </w:rPr>
      </w:pPr>
    </w:p>
    <w:p w14:paraId="5F15C75D" w14:textId="0402D5F5" w:rsidR="00D11F45" w:rsidRPr="00EF2FA1" w:rsidRDefault="00903235" w:rsidP="00482EFD">
      <w:pPr>
        <w:bidi w:val="0"/>
        <w:spacing w:before="360" w:after="240" w:line="480" w:lineRule="auto"/>
        <w:ind w:right="426" w:firstLine="720"/>
        <w:contextualSpacing/>
        <w:jc w:val="left"/>
        <w:rPr>
          <w:rFonts w:asciiTheme="minorBidi" w:hAnsiTheme="minorBidi" w:cstheme="minorBidi"/>
          <w:sz w:val="22"/>
          <w:szCs w:val="22"/>
        </w:rPr>
      </w:pPr>
      <w:r>
        <w:rPr>
          <w:rFonts w:asciiTheme="minorBidi" w:hAnsiTheme="minorBidi" w:cstheme="minorBidi"/>
          <w:sz w:val="22"/>
          <w:szCs w:val="22"/>
        </w:rPr>
        <w:t>While</w:t>
      </w:r>
      <w:r w:rsidR="00602D5E" w:rsidRPr="00EF2FA1">
        <w:rPr>
          <w:rFonts w:asciiTheme="minorBidi" w:hAnsiTheme="minorBidi" w:cstheme="minorBidi"/>
          <w:sz w:val="22"/>
          <w:szCs w:val="22"/>
        </w:rPr>
        <w:t xml:space="preserve"> establish</w:t>
      </w:r>
      <w:r w:rsidR="00F66CD9" w:rsidRPr="00EF2FA1">
        <w:rPr>
          <w:rFonts w:asciiTheme="minorBidi" w:hAnsiTheme="minorBidi" w:cstheme="minorBidi"/>
          <w:sz w:val="22"/>
          <w:szCs w:val="22"/>
        </w:rPr>
        <w:t>ing</w:t>
      </w:r>
      <w:r w:rsidR="00602D5E" w:rsidRPr="00EF2FA1">
        <w:rPr>
          <w:rFonts w:asciiTheme="minorBidi" w:hAnsiTheme="minorBidi" w:cstheme="minorBidi"/>
          <w:sz w:val="22"/>
          <w:szCs w:val="22"/>
        </w:rPr>
        <w:t xml:space="preserve"> the research institute at the Galilee Medical Center, we founded a research laboratory that </w:t>
      </w:r>
      <w:r w:rsidR="00F66CD9" w:rsidRPr="00EF2FA1">
        <w:rPr>
          <w:rFonts w:asciiTheme="minorBidi" w:hAnsiTheme="minorBidi" w:cstheme="minorBidi"/>
          <w:sz w:val="22"/>
          <w:szCs w:val="22"/>
        </w:rPr>
        <w:t xml:space="preserve">quickly became an influential leader in scientific </w:t>
      </w:r>
      <w:r w:rsidR="00602D5E" w:rsidRPr="00EF2FA1">
        <w:rPr>
          <w:rFonts w:asciiTheme="minorBidi" w:hAnsiTheme="minorBidi" w:cstheme="minorBidi"/>
          <w:sz w:val="22"/>
          <w:szCs w:val="22"/>
        </w:rPr>
        <w:t xml:space="preserve">studies </w:t>
      </w:r>
      <w:r w:rsidR="00F66CD9" w:rsidRPr="00EF2FA1">
        <w:rPr>
          <w:rFonts w:asciiTheme="minorBidi" w:hAnsiTheme="minorBidi" w:cstheme="minorBidi"/>
          <w:sz w:val="22"/>
          <w:szCs w:val="22"/>
        </w:rPr>
        <w:t>in general</w:t>
      </w:r>
      <w:r w:rsidR="00B36EC6">
        <w:rPr>
          <w:rFonts w:asciiTheme="minorBidi" w:hAnsiTheme="minorBidi" w:cstheme="minorBidi"/>
          <w:sz w:val="22"/>
          <w:szCs w:val="22"/>
        </w:rPr>
        <w:t>,</w:t>
      </w:r>
      <w:r w:rsidR="00F66CD9" w:rsidRPr="00EF2FA1">
        <w:rPr>
          <w:rFonts w:asciiTheme="minorBidi" w:hAnsiTheme="minorBidi" w:cstheme="minorBidi"/>
          <w:sz w:val="22"/>
          <w:szCs w:val="22"/>
        </w:rPr>
        <w:t xml:space="preserve"> and </w:t>
      </w:r>
      <w:r w:rsidR="00602D5E" w:rsidRPr="00EF2FA1">
        <w:rPr>
          <w:rFonts w:asciiTheme="minorBidi" w:hAnsiTheme="minorBidi" w:cstheme="minorBidi"/>
          <w:sz w:val="22"/>
          <w:szCs w:val="22"/>
        </w:rPr>
        <w:t xml:space="preserve">in </w:t>
      </w:r>
      <w:r w:rsidR="00F66CD9" w:rsidRPr="00EF2FA1">
        <w:rPr>
          <w:rFonts w:asciiTheme="minorBidi" w:hAnsiTheme="minorBidi" w:cstheme="minorBidi"/>
          <w:sz w:val="22"/>
          <w:szCs w:val="22"/>
        </w:rPr>
        <w:t>otolaryngology in particular</w:t>
      </w:r>
      <w:r w:rsidR="00602D5E" w:rsidRPr="00EF2FA1">
        <w:rPr>
          <w:rFonts w:asciiTheme="minorBidi" w:hAnsiTheme="minorBidi" w:cstheme="minorBidi"/>
          <w:sz w:val="22"/>
          <w:szCs w:val="22"/>
        </w:rPr>
        <w:t>.</w:t>
      </w:r>
      <w:r w:rsidR="00F66CD9" w:rsidRPr="00EF2FA1">
        <w:rPr>
          <w:rFonts w:asciiTheme="minorBidi" w:hAnsiTheme="minorBidi" w:cstheme="minorBidi"/>
          <w:sz w:val="22"/>
          <w:szCs w:val="22"/>
        </w:rPr>
        <w:t xml:space="preserve"> </w:t>
      </w:r>
      <w:r w:rsidR="004C7491" w:rsidRPr="00EF2FA1">
        <w:rPr>
          <w:rFonts w:asciiTheme="minorBidi" w:hAnsiTheme="minorBidi" w:cstheme="minorBidi"/>
          <w:sz w:val="22"/>
          <w:szCs w:val="22"/>
        </w:rPr>
        <w:t>To give only one of many examples</w:t>
      </w:r>
      <w:r w:rsidR="00F66CD9" w:rsidRPr="00EF2FA1">
        <w:rPr>
          <w:rFonts w:asciiTheme="minorBidi" w:hAnsiTheme="minorBidi" w:cstheme="minorBidi"/>
          <w:sz w:val="22"/>
          <w:szCs w:val="22"/>
        </w:rPr>
        <w:t xml:space="preserve">, this institute developed a mouse-based model for the study of </w:t>
      </w:r>
      <w:r w:rsidR="004F64DA" w:rsidRPr="00EF2FA1">
        <w:rPr>
          <w:rFonts w:asciiTheme="minorBidi" w:hAnsiTheme="minorBidi" w:cstheme="minorBidi"/>
          <w:color w:val="202124"/>
          <w:sz w:val="22"/>
          <w:szCs w:val="22"/>
          <w:shd w:val="clear" w:color="auto" w:fill="FFFFFF"/>
        </w:rPr>
        <w:t xml:space="preserve">benign paroxysmal positional vertigo (BPPV or </w:t>
      </w:r>
      <w:r w:rsidR="00F66CD9" w:rsidRPr="00EF2FA1">
        <w:rPr>
          <w:rFonts w:asciiTheme="minorBidi" w:hAnsiTheme="minorBidi" w:cstheme="minorBidi"/>
          <w:sz w:val="22"/>
          <w:szCs w:val="22"/>
        </w:rPr>
        <w:t>rotational vertigo)</w:t>
      </w:r>
      <w:r w:rsidR="004C7491" w:rsidRPr="00EF2FA1">
        <w:rPr>
          <w:rFonts w:asciiTheme="minorBidi" w:hAnsiTheme="minorBidi" w:cstheme="minorBidi"/>
          <w:sz w:val="22"/>
          <w:szCs w:val="22"/>
        </w:rPr>
        <w:t>.</w:t>
      </w:r>
      <w:r w:rsidR="00F66CD9" w:rsidRPr="00EF2FA1">
        <w:rPr>
          <w:rFonts w:asciiTheme="minorBidi" w:hAnsiTheme="minorBidi" w:cstheme="minorBidi"/>
          <w:sz w:val="22"/>
          <w:szCs w:val="22"/>
        </w:rPr>
        <w:t xml:space="preserve"> </w:t>
      </w:r>
      <w:r>
        <w:rPr>
          <w:rFonts w:asciiTheme="minorBidi" w:hAnsiTheme="minorBidi" w:cstheme="minorBidi"/>
          <w:sz w:val="22"/>
          <w:szCs w:val="22"/>
        </w:rPr>
        <w:t>For the first time, t</w:t>
      </w:r>
      <w:r w:rsidR="004C7491" w:rsidRPr="00EF2FA1">
        <w:rPr>
          <w:rFonts w:asciiTheme="minorBidi" w:hAnsiTheme="minorBidi" w:cstheme="minorBidi"/>
          <w:sz w:val="22"/>
          <w:szCs w:val="22"/>
        </w:rPr>
        <w:t>his was used to</w:t>
      </w:r>
      <w:r w:rsidR="00F66CD9" w:rsidRPr="00EF2FA1">
        <w:rPr>
          <w:rFonts w:asciiTheme="minorBidi" w:hAnsiTheme="minorBidi" w:cstheme="minorBidi"/>
          <w:sz w:val="22"/>
          <w:szCs w:val="22"/>
        </w:rPr>
        <w:t xml:space="preserve"> demonstrate</w:t>
      </w:r>
      <w:r>
        <w:rPr>
          <w:rFonts w:asciiTheme="minorBidi" w:hAnsiTheme="minorBidi" w:cstheme="minorBidi"/>
          <w:sz w:val="22"/>
          <w:szCs w:val="22"/>
        </w:rPr>
        <w:t xml:space="preserve"> </w:t>
      </w:r>
      <w:r w:rsidR="00F66CD9" w:rsidRPr="00EF2FA1">
        <w:rPr>
          <w:rFonts w:asciiTheme="minorBidi" w:hAnsiTheme="minorBidi" w:cstheme="minorBidi"/>
          <w:sz w:val="22"/>
          <w:szCs w:val="22"/>
        </w:rPr>
        <w:t xml:space="preserve">the mechanism through which crystals in the inner ear </w:t>
      </w:r>
      <w:r w:rsidR="00D11F45" w:rsidRPr="00EF2FA1">
        <w:rPr>
          <w:rFonts w:asciiTheme="minorBidi" w:hAnsiTheme="minorBidi" w:cstheme="minorBidi"/>
          <w:sz w:val="22"/>
          <w:szCs w:val="22"/>
        </w:rPr>
        <w:t xml:space="preserve">can </w:t>
      </w:r>
      <w:r w:rsidR="00F66CD9" w:rsidRPr="00EF2FA1">
        <w:rPr>
          <w:rFonts w:asciiTheme="minorBidi" w:hAnsiTheme="minorBidi" w:cstheme="minorBidi"/>
          <w:sz w:val="22"/>
          <w:szCs w:val="22"/>
        </w:rPr>
        <w:t>cause vertigo</w:t>
      </w:r>
      <w:r>
        <w:rPr>
          <w:rFonts w:asciiTheme="minorBidi" w:hAnsiTheme="minorBidi" w:cstheme="minorBidi"/>
          <w:sz w:val="22"/>
          <w:szCs w:val="22"/>
        </w:rPr>
        <w:t xml:space="preserve"> in laboratory animals</w:t>
      </w:r>
      <w:r w:rsidR="00F66CD9" w:rsidRPr="00EF2FA1">
        <w:rPr>
          <w:rFonts w:asciiTheme="minorBidi" w:hAnsiTheme="minorBidi" w:cstheme="minorBidi"/>
          <w:sz w:val="22"/>
          <w:szCs w:val="22"/>
        </w:rPr>
        <w:t>.</w:t>
      </w:r>
      <w:r w:rsidR="004F64DA" w:rsidRPr="00EF2FA1">
        <w:rPr>
          <w:rFonts w:asciiTheme="minorBidi" w:hAnsiTheme="minorBidi" w:cstheme="minorBidi"/>
          <w:sz w:val="22"/>
          <w:szCs w:val="22"/>
        </w:rPr>
        <w:t xml:space="preserve"> Th</w:t>
      </w:r>
      <w:r>
        <w:rPr>
          <w:rFonts w:asciiTheme="minorBidi" w:hAnsiTheme="minorBidi" w:cstheme="minorBidi"/>
          <w:sz w:val="22"/>
          <w:szCs w:val="22"/>
        </w:rPr>
        <w:t>e</w:t>
      </w:r>
      <w:r w:rsidR="004F64DA" w:rsidRPr="00EF2FA1">
        <w:rPr>
          <w:rFonts w:asciiTheme="minorBidi" w:hAnsiTheme="minorBidi" w:cstheme="minorBidi"/>
          <w:sz w:val="22"/>
          <w:szCs w:val="22"/>
        </w:rPr>
        <w:t xml:space="preserve"> study, published in 2022 in </w:t>
      </w:r>
      <w:r w:rsidR="004F64DA" w:rsidRPr="00EF2FA1">
        <w:rPr>
          <w:rFonts w:asciiTheme="minorBidi" w:hAnsiTheme="minorBidi" w:cstheme="minorBidi"/>
          <w:i/>
          <w:iCs/>
          <w:sz w:val="22"/>
          <w:szCs w:val="22"/>
        </w:rPr>
        <w:t>Genes Brain and Behavior</w:t>
      </w:r>
      <w:r w:rsidR="004F64DA" w:rsidRPr="00EF2FA1">
        <w:rPr>
          <w:rFonts w:asciiTheme="minorBidi" w:hAnsiTheme="minorBidi" w:cstheme="minorBidi"/>
          <w:sz w:val="22"/>
          <w:szCs w:val="22"/>
        </w:rPr>
        <w:t xml:space="preserve">, received significant international attention and </w:t>
      </w:r>
      <w:r w:rsidR="004C7491" w:rsidRPr="00EF2FA1">
        <w:rPr>
          <w:rFonts w:asciiTheme="minorBidi" w:hAnsiTheme="minorBidi" w:cstheme="minorBidi"/>
          <w:sz w:val="22"/>
          <w:szCs w:val="22"/>
        </w:rPr>
        <w:t xml:space="preserve">is </w:t>
      </w:r>
      <w:r w:rsidR="004F64DA" w:rsidRPr="00EF2FA1">
        <w:rPr>
          <w:rFonts w:asciiTheme="minorBidi" w:hAnsiTheme="minorBidi" w:cstheme="minorBidi"/>
          <w:sz w:val="22"/>
          <w:szCs w:val="22"/>
        </w:rPr>
        <w:t>already serv</w:t>
      </w:r>
      <w:r w:rsidR="004C7491" w:rsidRPr="00EF2FA1">
        <w:rPr>
          <w:rFonts w:asciiTheme="minorBidi" w:hAnsiTheme="minorBidi" w:cstheme="minorBidi"/>
          <w:sz w:val="22"/>
          <w:szCs w:val="22"/>
        </w:rPr>
        <w:t>ing</w:t>
      </w:r>
      <w:r w:rsidR="004F64DA" w:rsidRPr="00EF2FA1">
        <w:rPr>
          <w:rFonts w:asciiTheme="minorBidi" w:hAnsiTheme="minorBidi" w:cstheme="minorBidi"/>
          <w:sz w:val="22"/>
          <w:szCs w:val="22"/>
        </w:rPr>
        <w:t xml:space="preserve"> as a basis for follow-up studies examin</w:t>
      </w:r>
      <w:r w:rsidR="004C7491" w:rsidRPr="00EF2FA1">
        <w:rPr>
          <w:rFonts w:asciiTheme="minorBidi" w:hAnsiTheme="minorBidi" w:cstheme="minorBidi"/>
          <w:sz w:val="22"/>
          <w:szCs w:val="22"/>
        </w:rPr>
        <w:t>ing</w:t>
      </w:r>
      <w:r w:rsidR="004F64DA" w:rsidRPr="00EF2FA1">
        <w:rPr>
          <w:rFonts w:asciiTheme="minorBidi" w:hAnsiTheme="minorBidi" w:cstheme="minorBidi"/>
          <w:sz w:val="22"/>
          <w:szCs w:val="22"/>
        </w:rPr>
        <w:t xml:space="preserve"> </w:t>
      </w:r>
      <w:r w:rsidR="004C7491" w:rsidRPr="00EF2FA1">
        <w:rPr>
          <w:rFonts w:asciiTheme="minorBidi" w:hAnsiTheme="minorBidi" w:cstheme="minorBidi"/>
          <w:sz w:val="22"/>
          <w:szCs w:val="22"/>
        </w:rPr>
        <w:t xml:space="preserve">various </w:t>
      </w:r>
      <w:r w:rsidR="004F64DA" w:rsidRPr="00EF2FA1">
        <w:rPr>
          <w:rFonts w:asciiTheme="minorBidi" w:hAnsiTheme="minorBidi" w:cstheme="minorBidi"/>
          <w:sz w:val="22"/>
          <w:szCs w:val="22"/>
        </w:rPr>
        <w:t xml:space="preserve">treatments for vertigo and bone resorption </w:t>
      </w:r>
      <w:r w:rsidR="007E6E9A" w:rsidRPr="00EF2FA1">
        <w:rPr>
          <w:rFonts w:asciiTheme="minorBidi" w:hAnsiTheme="minorBidi" w:cstheme="minorBidi"/>
          <w:sz w:val="22"/>
          <w:szCs w:val="22"/>
        </w:rPr>
        <w:t>corresponding to</w:t>
      </w:r>
      <w:r w:rsidR="004F64DA" w:rsidRPr="00EF2FA1">
        <w:rPr>
          <w:rFonts w:asciiTheme="minorBidi" w:hAnsiTheme="minorBidi" w:cstheme="minorBidi"/>
          <w:sz w:val="22"/>
          <w:szCs w:val="22"/>
        </w:rPr>
        <w:t xml:space="preserve"> vestibular injury.</w:t>
      </w:r>
      <w:r w:rsidR="007E6E9A" w:rsidRPr="00EF2FA1">
        <w:rPr>
          <w:rFonts w:asciiTheme="minorBidi" w:hAnsiTheme="minorBidi" w:cstheme="minorBidi"/>
          <w:sz w:val="22"/>
          <w:szCs w:val="22"/>
        </w:rPr>
        <w:t xml:space="preserve"> Our research laboratory </w:t>
      </w:r>
      <w:r w:rsidR="00B36EC6">
        <w:rPr>
          <w:rFonts w:asciiTheme="minorBidi" w:hAnsiTheme="minorBidi" w:cstheme="minorBidi"/>
          <w:sz w:val="22"/>
          <w:szCs w:val="22"/>
        </w:rPr>
        <w:t xml:space="preserve">does </w:t>
      </w:r>
      <w:proofErr w:type="gramStart"/>
      <w:r w:rsidR="00B36EC6">
        <w:rPr>
          <w:rFonts w:asciiTheme="minorBidi" w:hAnsiTheme="minorBidi" w:cstheme="minorBidi"/>
          <w:sz w:val="22"/>
          <w:szCs w:val="22"/>
        </w:rPr>
        <w:t>pioneering</w:t>
      </w:r>
      <w:proofErr w:type="gramEnd"/>
      <w:r w:rsidR="00B36EC6">
        <w:rPr>
          <w:rFonts w:asciiTheme="minorBidi" w:hAnsiTheme="minorBidi" w:cstheme="minorBidi"/>
          <w:sz w:val="22"/>
          <w:szCs w:val="22"/>
        </w:rPr>
        <w:t xml:space="preserve"> work</w:t>
      </w:r>
      <w:r w:rsidR="007E6E9A" w:rsidRPr="00EF2FA1">
        <w:rPr>
          <w:rFonts w:asciiTheme="minorBidi" w:hAnsiTheme="minorBidi" w:cstheme="minorBidi"/>
          <w:sz w:val="22"/>
          <w:szCs w:val="22"/>
        </w:rPr>
        <w:t xml:space="preserve"> in the neuro-otology </w:t>
      </w:r>
      <w:r w:rsidR="00B36EC6">
        <w:rPr>
          <w:rFonts w:asciiTheme="minorBidi" w:hAnsiTheme="minorBidi" w:cstheme="minorBidi"/>
          <w:sz w:val="22"/>
          <w:szCs w:val="22"/>
        </w:rPr>
        <w:t xml:space="preserve">field </w:t>
      </w:r>
      <w:r w:rsidR="007E6E9A" w:rsidRPr="00EF2FA1">
        <w:rPr>
          <w:rFonts w:asciiTheme="minorBidi" w:hAnsiTheme="minorBidi" w:cstheme="minorBidi"/>
          <w:sz w:val="22"/>
          <w:szCs w:val="22"/>
        </w:rPr>
        <w:t>(hearing and balance)</w:t>
      </w:r>
      <w:r w:rsidR="00B36EC6">
        <w:rPr>
          <w:rFonts w:asciiTheme="minorBidi" w:hAnsiTheme="minorBidi" w:cstheme="minorBidi"/>
          <w:sz w:val="22"/>
          <w:szCs w:val="22"/>
        </w:rPr>
        <w:t xml:space="preserve"> in Israel, and our </w:t>
      </w:r>
      <w:r>
        <w:rPr>
          <w:rFonts w:asciiTheme="minorBidi" w:hAnsiTheme="minorBidi" w:cstheme="minorBidi"/>
          <w:sz w:val="22"/>
          <w:szCs w:val="22"/>
        </w:rPr>
        <w:t>facilities</w:t>
      </w:r>
      <w:r w:rsidR="007E6E9A" w:rsidRPr="00EF2FA1">
        <w:rPr>
          <w:rFonts w:asciiTheme="minorBidi" w:hAnsiTheme="minorBidi" w:cstheme="minorBidi"/>
          <w:sz w:val="22"/>
          <w:szCs w:val="22"/>
        </w:rPr>
        <w:t xml:space="preserve"> meet the </w:t>
      </w:r>
      <w:r w:rsidR="00B36EC6">
        <w:rPr>
          <w:rFonts w:asciiTheme="minorBidi" w:hAnsiTheme="minorBidi" w:cstheme="minorBidi"/>
          <w:sz w:val="22"/>
          <w:szCs w:val="22"/>
        </w:rPr>
        <w:t>g</w:t>
      </w:r>
      <w:r w:rsidR="007E6E9A" w:rsidRPr="00EF2FA1">
        <w:rPr>
          <w:rFonts w:asciiTheme="minorBidi" w:hAnsiTheme="minorBidi" w:cstheme="minorBidi"/>
          <w:sz w:val="22"/>
          <w:szCs w:val="22"/>
        </w:rPr>
        <w:t xml:space="preserve">old </w:t>
      </w:r>
      <w:r w:rsidR="00B36EC6">
        <w:rPr>
          <w:rFonts w:asciiTheme="minorBidi" w:hAnsiTheme="minorBidi" w:cstheme="minorBidi"/>
          <w:sz w:val="22"/>
          <w:szCs w:val="22"/>
        </w:rPr>
        <w:t>s</w:t>
      </w:r>
      <w:r w:rsidR="007E6E9A" w:rsidRPr="00EF2FA1">
        <w:rPr>
          <w:rFonts w:asciiTheme="minorBidi" w:hAnsiTheme="minorBidi" w:cstheme="minorBidi"/>
          <w:sz w:val="22"/>
          <w:szCs w:val="22"/>
        </w:rPr>
        <w:t xml:space="preserve">tandard for research in this field. </w:t>
      </w:r>
    </w:p>
    <w:p w14:paraId="0432E56E" w14:textId="7F0BC635" w:rsidR="00602D5E" w:rsidRPr="00EF2FA1" w:rsidRDefault="001211ED" w:rsidP="00EF2FA1">
      <w:pPr>
        <w:bidi w:val="0"/>
        <w:spacing w:before="360" w:after="240" w:line="480" w:lineRule="auto"/>
        <w:ind w:right="426" w:firstLine="720"/>
        <w:contextualSpacing/>
        <w:jc w:val="left"/>
        <w:rPr>
          <w:rFonts w:asciiTheme="minorBidi" w:hAnsiTheme="minorBidi" w:cstheme="minorBidi"/>
          <w:sz w:val="22"/>
          <w:szCs w:val="22"/>
        </w:rPr>
      </w:pPr>
      <w:r w:rsidRPr="00EF2FA1">
        <w:rPr>
          <w:rFonts w:asciiTheme="minorBidi" w:hAnsiTheme="minorBidi" w:cstheme="minorBidi"/>
          <w:sz w:val="22"/>
          <w:szCs w:val="22"/>
        </w:rPr>
        <w:t>Our laboratory participated in the international effort to understand the morbidity of COVID-19 virus i</w:t>
      </w:r>
      <w:r w:rsidR="002B4B26" w:rsidRPr="00EF2FA1">
        <w:rPr>
          <w:rFonts w:asciiTheme="minorBidi" w:hAnsiTheme="minorBidi" w:cstheme="minorBidi"/>
          <w:sz w:val="22"/>
          <w:szCs w:val="22"/>
        </w:rPr>
        <w:t xml:space="preserve">n the </w:t>
      </w:r>
      <w:r w:rsidR="009E7C66">
        <w:rPr>
          <w:rFonts w:asciiTheme="minorBidi" w:hAnsiTheme="minorBidi" w:cstheme="minorBidi"/>
          <w:sz w:val="22"/>
          <w:szCs w:val="22"/>
        </w:rPr>
        <w:t>early</w:t>
      </w:r>
      <w:r w:rsidR="002B4B26" w:rsidRPr="00EF2FA1">
        <w:rPr>
          <w:rFonts w:asciiTheme="minorBidi" w:hAnsiTheme="minorBidi" w:cstheme="minorBidi"/>
          <w:sz w:val="22"/>
          <w:szCs w:val="22"/>
        </w:rPr>
        <w:t xml:space="preserve"> days of the pandemic</w:t>
      </w:r>
      <w:r w:rsidR="007E6E9A" w:rsidRPr="00EF2FA1">
        <w:rPr>
          <w:rFonts w:asciiTheme="minorBidi" w:hAnsiTheme="minorBidi" w:cstheme="minorBidi"/>
          <w:sz w:val="22"/>
          <w:szCs w:val="22"/>
        </w:rPr>
        <w:t xml:space="preserve">. We initiated a </w:t>
      </w:r>
      <w:r w:rsidR="007E6E9A" w:rsidRPr="00EF2FA1">
        <w:rPr>
          <w:rFonts w:asciiTheme="minorBidi" w:hAnsiTheme="minorBidi" w:cstheme="minorBidi"/>
          <w:sz w:val="22"/>
          <w:szCs w:val="22"/>
        </w:rPr>
        <w:lastRenderedPageBreak/>
        <w:t xml:space="preserve">study to evaluate </w:t>
      </w:r>
      <w:r w:rsidR="002B4B26" w:rsidRPr="00EF2FA1">
        <w:rPr>
          <w:rFonts w:asciiTheme="minorBidi" w:hAnsiTheme="minorBidi" w:cstheme="minorBidi"/>
          <w:sz w:val="22"/>
          <w:szCs w:val="22"/>
        </w:rPr>
        <w:t>auditory nerve</w:t>
      </w:r>
      <w:r w:rsidR="007E6E9A" w:rsidRPr="00EF2FA1">
        <w:rPr>
          <w:rFonts w:asciiTheme="minorBidi" w:hAnsiTheme="minorBidi" w:cstheme="minorBidi"/>
          <w:sz w:val="22"/>
          <w:szCs w:val="22"/>
        </w:rPr>
        <w:t xml:space="preserve"> function </w:t>
      </w:r>
      <w:r w:rsidRPr="00EF2FA1">
        <w:rPr>
          <w:rFonts w:asciiTheme="minorBidi" w:hAnsiTheme="minorBidi" w:cstheme="minorBidi"/>
          <w:sz w:val="22"/>
          <w:szCs w:val="22"/>
        </w:rPr>
        <w:t>resulting</w:t>
      </w:r>
      <w:r w:rsidR="002B4B26" w:rsidRPr="00EF2FA1">
        <w:rPr>
          <w:rFonts w:asciiTheme="minorBidi" w:hAnsiTheme="minorBidi" w:cstheme="minorBidi"/>
          <w:sz w:val="22"/>
          <w:szCs w:val="22"/>
        </w:rPr>
        <w:t xml:space="preserve"> from</w:t>
      </w:r>
      <w:r w:rsidR="007E6E9A" w:rsidRPr="00EF2FA1">
        <w:rPr>
          <w:rFonts w:asciiTheme="minorBidi" w:hAnsiTheme="minorBidi" w:cstheme="minorBidi"/>
          <w:sz w:val="22"/>
          <w:szCs w:val="22"/>
        </w:rPr>
        <w:t xml:space="preserve"> side effects evident in the nervous system</w:t>
      </w:r>
      <w:r w:rsidRPr="00EF2FA1">
        <w:rPr>
          <w:rFonts w:asciiTheme="minorBidi" w:hAnsiTheme="minorBidi" w:cstheme="minorBidi"/>
          <w:sz w:val="22"/>
          <w:szCs w:val="22"/>
        </w:rPr>
        <w:t xml:space="preserve"> following </w:t>
      </w:r>
      <w:r w:rsidR="00B36EC6">
        <w:rPr>
          <w:rFonts w:asciiTheme="minorBidi" w:hAnsiTheme="minorBidi" w:cstheme="minorBidi"/>
          <w:sz w:val="22"/>
          <w:szCs w:val="22"/>
        </w:rPr>
        <w:t xml:space="preserve">virus </w:t>
      </w:r>
      <w:r w:rsidRPr="00EF2FA1">
        <w:rPr>
          <w:rFonts w:asciiTheme="minorBidi" w:hAnsiTheme="minorBidi" w:cstheme="minorBidi"/>
          <w:sz w:val="22"/>
          <w:szCs w:val="22"/>
        </w:rPr>
        <w:t>exposure</w:t>
      </w:r>
      <w:r w:rsidR="002B4B26" w:rsidRPr="00EF2FA1">
        <w:rPr>
          <w:rFonts w:asciiTheme="minorBidi" w:hAnsiTheme="minorBidi" w:cstheme="minorBidi"/>
          <w:sz w:val="22"/>
          <w:szCs w:val="22"/>
        </w:rPr>
        <w:t xml:space="preserve">. This study represents an important step in understanding the pathophysiological mechanisms of COVID-19 in humans, and an article describing its findings was recently accepted </w:t>
      </w:r>
      <w:r w:rsidR="00903235">
        <w:rPr>
          <w:rFonts w:asciiTheme="minorBidi" w:hAnsiTheme="minorBidi" w:cstheme="minorBidi"/>
          <w:sz w:val="22"/>
          <w:szCs w:val="22"/>
        </w:rPr>
        <w:t>to</w:t>
      </w:r>
      <w:r w:rsidR="002B4B26" w:rsidRPr="00EF2FA1">
        <w:rPr>
          <w:rFonts w:asciiTheme="minorBidi" w:hAnsiTheme="minorBidi" w:cstheme="minorBidi"/>
          <w:sz w:val="22"/>
          <w:szCs w:val="22"/>
        </w:rPr>
        <w:t xml:space="preserve"> the journal </w:t>
      </w:r>
      <w:r w:rsidR="002B4B26" w:rsidRPr="00EF2FA1">
        <w:rPr>
          <w:rFonts w:asciiTheme="minorBidi" w:hAnsiTheme="minorBidi" w:cstheme="minorBidi"/>
          <w:i/>
          <w:iCs/>
          <w:sz w:val="22"/>
          <w:szCs w:val="22"/>
        </w:rPr>
        <w:t>Otology Neurotology</w:t>
      </w:r>
      <w:r w:rsidR="002B4B26" w:rsidRPr="00EF2FA1">
        <w:rPr>
          <w:rFonts w:asciiTheme="minorBidi" w:hAnsiTheme="minorBidi" w:cstheme="minorBidi"/>
          <w:sz w:val="22"/>
          <w:szCs w:val="22"/>
        </w:rPr>
        <w:t>.</w:t>
      </w:r>
    </w:p>
    <w:p w14:paraId="7A0D6B83" w14:textId="351B7CA1" w:rsidR="002B4B26" w:rsidRPr="00EF2FA1" w:rsidRDefault="009E7C66" w:rsidP="00EF2FA1">
      <w:pPr>
        <w:bidi w:val="0"/>
        <w:spacing w:before="360" w:after="240" w:line="480" w:lineRule="auto"/>
        <w:ind w:right="426" w:firstLine="720"/>
        <w:contextualSpacing/>
        <w:jc w:val="left"/>
        <w:rPr>
          <w:rFonts w:asciiTheme="minorBidi" w:hAnsiTheme="minorBidi" w:cstheme="minorBidi"/>
          <w:sz w:val="22"/>
          <w:szCs w:val="22"/>
        </w:rPr>
      </w:pPr>
      <w:r>
        <w:rPr>
          <w:rFonts w:asciiTheme="minorBidi" w:hAnsiTheme="minorBidi" w:cstheme="minorBidi"/>
          <w:sz w:val="22"/>
          <w:szCs w:val="22"/>
        </w:rPr>
        <w:t>Our</w:t>
      </w:r>
      <w:r w:rsidR="002B4B26" w:rsidRPr="00EF2FA1">
        <w:rPr>
          <w:rFonts w:asciiTheme="minorBidi" w:hAnsiTheme="minorBidi" w:cstheme="minorBidi"/>
          <w:sz w:val="22"/>
          <w:szCs w:val="22"/>
        </w:rPr>
        <w:t xml:space="preserve"> laboratory</w:t>
      </w:r>
      <w:r w:rsidR="001211ED" w:rsidRPr="00EF2FA1">
        <w:rPr>
          <w:rFonts w:asciiTheme="minorBidi" w:hAnsiTheme="minorBidi" w:cstheme="minorBidi"/>
          <w:sz w:val="22"/>
          <w:szCs w:val="22"/>
        </w:rPr>
        <w:t xml:space="preserve"> </w:t>
      </w:r>
      <w:r>
        <w:rPr>
          <w:rFonts w:asciiTheme="minorBidi" w:hAnsiTheme="minorBidi" w:cstheme="minorBidi"/>
          <w:sz w:val="22"/>
          <w:szCs w:val="22"/>
        </w:rPr>
        <w:t xml:space="preserve">helps </w:t>
      </w:r>
      <w:r w:rsidR="00857C93" w:rsidRPr="00EF2FA1">
        <w:rPr>
          <w:rFonts w:asciiTheme="minorBidi" w:hAnsiTheme="minorBidi" w:cstheme="minorBidi"/>
          <w:sz w:val="22"/>
          <w:szCs w:val="22"/>
        </w:rPr>
        <w:t>prepare</w:t>
      </w:r>
      <w:r w:rsidR="00D11F45" w:rsidRPr="00EF2FA1">
        <w:rPr>
          <w:rFonts w:asciiTheme="minorBidi" w:hAnsiTheme="minorBidi" w:cstheme="minorBidi"/>
          <w:sz w:val="22"/>
          <w:szCs w:val="22"/>
        </w:rPr>
        <w:t xml:space="preserve"> </w:t>
      </w:r>
      <w:r w:rsidR="007C1DEA" w:rsidRPr="00EF2FA1">
        <w:rPr>
          <w:rFonts w:asciiTheme="minorBidi" w:hAnsiTheme="minorBidi" w:cstheme="minorBidi"/>
          <w:sz w:val="22"/>
          <w:szCs w:val="22"/>
        </w:rPr>
        <w:t xml:space="preserve">medical </w:t>
      </w:r>
      <w:r w:rsidR="002B4B26" w:rsidRPr="00EF2FA1">
        <w:rPr>
          <w:rFonts w:asciiTheme="minorBidi" w:hAnsiTheme="minorBidi" w:cstheme="minorBidi"/>
          <w:sz w:val="22"/>
          <w:szCs w:val="22"/>
        </w:rPr>
        <w:t xml:space="preserve">students </w:t>
      </w:r>
      <w:r w:rsidR="007C1DEA" w:rsidRPr="00EF2FA1">
        <w:rPr>
          <w:rFonts w:asciiTheme="minorBidi" w:hAnsiTheme="minorBidi" w:cstheme="minorBidi"/>
          <w:sz w:val="22"/>
          <w:szCs w:val="22"/>
        </w:rPr>
        <w:t>at the Bar-</w:t>
      </w:r>
      <w:proofErr w:type="spellStart"/>
      <w:r w:rsidR="007C1DEA" w:rsidRPr="00EF2FA1">
        <w:rPr>
          <w:rFonts w:asciiTheme="minorBidi" w:hAnsiTheme="minorBidi" w:cstheme="minorBidi"/>
          <w:sz w:val="22"/>
          <w:szCs w:val="22"/>
        </w:rPr>
        <w:t>Ilan</w:t>
      </w:r>
      <w:proofErr w:type="spellEnd"/>
      <w:r w:rsidR="007C1DEA" w:rsidRPr="00EF2FA1">
        <w:rPr>
          <w:rFonts w:asciiTheme="minorBidi" w:hAnsiTheme="minorBidi" w:cstheme="minorBidi"/>
          <w:sz w:val="22"/>
          <w:szCs w:val="22"/>
        </w:rPr>
        <w:t xml:space="preserve"> University Faculty of Medicine in Safed and </w:t>
      </w:r>
      <w:r>
        <w:rPr>
          <w:rFonts w:asciiTheme="minorBidi" w:hAnsiTheme="minorBidi" w:cstheme="minorBidi"/>
          <w:sz w:val="22"/>
          <w:szCs w:val="22"/>
        </w:rPr>
        <w:t xml:space="preserve">medical center </w:t>
      </w:r>
      <w:r w:rsidR="002B4B26" w:rsidRPr="00EF2FA1">
        <w:rPr>
          <w:rFonts w:asciiTheme="minorBidi" w:hAnsiTheme="minorBidi" w:cstheme="minorBidi"/>
          <w:sz w:val="22"/>
          <w:szCs w:val="22"/>
        </w:rPr>
        <w:t xml:space="preserve">interns </w:t>
      </w:r>
      <w:r w:rsidR="00D11F45" w:rsidRPr="00EF2FA1">
        <w:rPr>
          <w:rFonts w:asciiTheme="minorBidi" w:hAnsiTheme="minorBidi" w:cstheme="minorBidi"/>
          <w:sz w:val="22"/>
          <w:szCs w:val="22"/>
        </w:rPr>
        <w:t>to complete</w:t>
      </w:r>
      <w:r w:rsidR="007C1DEA" w:rsidRPr="00EF2FA1">
        <w:rPr>
          <w:rFonts w:asciiTheme="minorBidi" w:hAnsiTheme="minorBidi" w:cstheme="minorBidi"/>
          <w:sz w:val="22"/>
          <w:szCs w:val="22"/>
        </w:rPr>
        <w:t xml:space="preserve"> their thes</w:t>
      </w:r>
      <w:r w:rsidR="00B36EC6">
        <w:rPr>
          <w:rFonts w:asciiTheme="minorBidi" w:hAnsiTheme="minorBidi" w:cstheme="minorBidi"/>
          <w:sz w:val="22"/>
          <w:szCs w:val="22"/>
        </w:rPr>
        <w:t>i</w:t>
      </w:r>
      <w:r w:rsidR="007C1DEA" w:rsidRPr="00EF2FA1">
        <w:rPr>
          <w:rFonts w:asciiTheme="minorBidi" w:hAnsiTheme="minorBidi" w:cstheme="minorBidi"/>
          <w:sz w:val="22"/>
          <w:szCs w:val="22"/>
        </w:rPr>
        <w:t>s</w:t>
      </w:r>
      <w:r>
        <w:rPr>
          <w:rFonts w:asciiTheme="minorBidi" w:hAnsiTheme="minorBidi" w:cstheme="minorBidi"/>
          <w:sz w:val="22"/>
          <w:szCs w:val="22"/>
        </w:rPr>
        <w:t xml:space="preserve"> studies</w:t>
      </w:r>
      <w:r w:rsidR="002B4B26" w:rsidRPr="00EF2FA1">
        <w:rPr>
          <w:rFonts w:asciiTheme="minorBidi" w:hAnsiTheme="minorBidi" w:cstheme="minorBidi"/>
          <w:sz w:val="22"/>
          <w:szCs w:val="22"/>
        </w:rPr>
        <w:t>.</w:t>
      </w:r>
      <w:r w:rsidR="007C1DEA" w:rsidRPr="00EF2FA1">
        <w:rPr>
          <w:rFonts w:asciiTheme="minorBidi" w:hAnsiTheme="minorBidi" w:cstheme="minorBidi"/>
          <w:sz w:val="22"/>
          <w:szCs w:val="22"/>
        </w:rPr>
        <w:t xml:space="preserve"> We are currently recruiting students for </w:t>
      </w:r>
      <w:r w:rsidR="001211ED" w:rsidRPr="00EF2FA1">
        <w:rPr>
          <w:rFonts w:asciiTheme="minorBidi" w:hAnsiTheme="minorBidi" w:cstheme="minorBidi"/>
          <w:sz w:val="22"/>
          <w:szCs w:val="22"/>
        </w:rPr>
        <w:t>M</w:t>
      </w:r>
      <w:r w:rsidR="007C1DEA" w:rsidRPr="00EF2FA1">
        <w:rPr>
          <w:rFonts w:asciiTheme="minorBidi" w:hAnsiTheme="minorBidi" w:cstheme="minorBidi"/>
          <w:sz w:val="22"/>
          <w:szCs w:val="22"/>
        </w:rPr>
        <w:t xml:space="preserve">aster's and PhD degrees, after receiving several research grants in neurotology. The laboratory serves as a </w:t>
      </w:r>
      <w:r w:rsidR="001211ED" w:rsidRPr="00EF2FA1">
        <w:rPr>
          <w:rFonts w:asciiTheme="minorBidi" w:hAnsiTheme="minorBidi" w:cstheme="minorBidi"/>
          <w:sz w:val="22"/>
          <w:szCs w:val="22"/>
        </w:rPr>
        <w:t xml:space="preserve">research </w:t>
      </w:r>
      <w:r w:rsidR="007C1DEA" w:rsidRPr="00EF2FA1">
        <w:rPr>
          <w:rFonts w:asciiTheme="minorBidi" w:hAnsiTheme="minorBidi" w:cstheme="minorBidi"/>
          <w:sz w:val="22"/>
          <w:szCs w:val="22"/>
        </w:rPr>
        <w:t xml:space="preserve">platform for the </w:t>
      </w:r>
      <w:proofErr w:type="gramStart"/>
      <w:r w:rsidR="00903235">
        <w:rPr>
          <w:rFonts w:asciiTheme="minorBidi" w:hAnsiTheme="minorBidi" w:cstheme="minorBidi"/>
          <w:sz w:val="22"/>
          <w:szCs w:val="22"/>
        </w:rPr>
        <w:t>Faculty’s</w:t>
      </w:r>
      <w:proofErr w:type="gramEnd"/>
      <w:r w:rsidR="00903235">
        <w:rPr>
          <w:rFonts w:asciiTheme="minorBidi" w:hAnsiTheme="minorBidi" w:cstheme="minorBidi"/>
          <w:sz w:val="22"/>
          <w:szCs w:val="22"/>
        </w:rPr>
        <w:t xml:space="preserve"> </w:t>
      </w:r>
      <w:r w:rsidR="007C1DEA" w:rsidRPr="00EF2FA1">
        <w:rPr>
          <w:rFonts w:asciiTheme="minorBidi" w:hAnsiTheme="minorBidi" w:cstheme="minorBidi"/>
          <w:sz w:val="22"/>
          <w:szCs w:val="22"/>
        </w:rPr>
        <w:t xml:space="preserve">entire team of </w:t>
      </w:r>
      <w:r w:rsidR="001211ED" w:rsidRPr="00EF2FA1">
        <w:rPr>
          <w:rFonts w:asciiTheme="minorBidi" w:hAnsiTheme="minorBidi" w:cstheme="minorBidi"/>
          <w:sz w:val="22"/>
          <w:szCs w:val="22"/>
        </w:rPr>
        <w:t>physicians</w:t>
      </w:r>
      <w:r w:rsidR="007C1DEA" w:rsidRPr="00EF2FA1">
        <w:rPr>
          <w:rFonts w:asciiTheme="minorBidi" w:hAnsiTheme="minorBidi" w:cstheme="minorBidi"/>
          <w:sz w:val="22"/>
          <w:szCs w:val="22"/>
        </w:rPr>
        <w:t xml:space="preserve">. Since its establishment, </w:t>
      </w:r>
      <w:r w:rsidR="001211ED" w:rsidRPr="00EF2FA1">
        <w:rPr>
          <w:rFonts w:asciiTheme="minorBidi" w:hAnsiTheme="minorBidi" w:cstheme="minorBidi"/>
          <w:sz w:val="22"/>
          <w:szCs w:val="22"/>
        </w:rPr>
        <w:t xml:space="preserve">the laboratory </w:t>
      </w:r>
      <w:r w:rsidR="007C1DEA" w:rsidRPr="00EF2FA1">
        <w:rPr>
          <w:rFonts w:asciiTheme="minorBidi" w:hAnsiTheme="minorBidi" w:cstheme="minorBidi"/>
          <w:sz w:val="22"/>
          <w:szCs w:val="22"/>
        </w:rPr>
        <w:t>has promoted multiple collaborations between the Galilee Medical Center and Bar-</w:t>
      </w:r>
      <w:proofErr w:type="spellStart"/>
      <w:r w:rsidR="007C1DEA" w:rsidRPr="00EF2FA1">
        <w:rPr>
          <w:rFonts w:asciiTheme="minorBidi" w:hAnsiTheme="minorBidi" w:cstheme="minorBidi"/>
          <w:sz w:val="22"/>
          <w:szCs w:val="22"/>
        </w:rPr>
        <w:t>Ilan</w:t>
      </w:r>
      <w:proofErr w:type="spellEnd"/>
      <w:r w:rsidR="007C1DEA" w:rsidRPr="00EF2FA1">
        <w:rPr>
          <w:rFonts w:asciiTheme="minorBidi" w:hAnsiTheme="minorBidi" w:cstheme="minorBidi"/>
          <w:sz w:val="22"/>
          <w:szCs w:val="22"/>
        </w:rPr>
        <w:t xml:space="preserve"> University with other Israeli research institutes (Weizmann Institute of Science, Tel Aviv University, Tel </w:t>
      </w:r>
      <w:proofErr w:type="spellStart"/>
      <w:r w:rsidR="007C1DEA" w:rsidRPr="00EF2FA1">
        <w:rPr>
          <w:rFonts w:asciiTheme="minorBidi" w:hAnsiTheme="minorBidi" w:cstheme="minorBidi"/>
          <w:sz w:val="22"/>
          <w:szCs w:val="22"/>
        </w:rPr>
        <w:t>Hashomer</w:t>
      </w:r>
      <w:proofErr w:type="spellEnd"/>
      <w:r w:rsidR="007C1DEA" w:rsidRPr="00EF2FA1">
        <w:rPr>
          <w:rFonts w:asciiTheme="minorBidi" w:hAnsiTheme="minorBidi" w:cstheme="minorBidi"/>
          <w:sz w:val="22"/>
          <w:szCs w:val="22"/>
        </w:rPr>
        <w:t xml:space="preserve"> Medical Center, </w:t>
      </w:r>
      <w:r w:rsidR="00857C93" w:rsidRPr="00EF2FA1">
        <w:rPr>
          <w:rFonts w:asciiTheme="minorBidi" w:hAnsiTheme="minorBidi" w:cstheme="minorBidi"/>
          <w:sz w:val="22"/>
          <w:szCs w:val="22"/>
        </w:rPr>
        <w:t xml:space="preserve">and </w:t>
      </w:r>
      <w:r w:rsidR="00B35F0A" w:rsidRPr="00EF2FA1">
        <w:rPr>
          <w:rFonts w:asciiTheme="minorBidi" w:hAnsiTheme="minorBidi" w:cstheme="minorBidi"/>
          <w:sz w:val="22"/>
          <w:szCs w:val="22"/>
        </w:rPr>
        <w:t>the National Institute of Oceanography in Haifa</w:t>
      </w:r>
      <w:r w:rsidR="00857C93" w:rsidRPr="00EF2FA1">
        <w:rPr>
          <w:rFonts w:asciiTheme="minorBidi" w:hAnsiTheme="minorBidi" w:cstheme="minorBidi"/>
          <w:sz w:val="22"/>
          <w:szCs w:val="22"/>
        </w:rPr>
        <w:t>,</w:t>
      </w:r>
      <w:r w:rsidR="00B35F0A" w:rsidRPr="00EF2FA1">
        <w:rPr>
          <w:rFonts w:asciiTheme="minorBidi" w:hAnsiTheme="minorBidi" w:cstheme="minorBidi"/>
          <w:sz w:val="22"/>
          <w:szCs w:val="22"/>
        </w:rPr>
        <w:t xml:space="preserve"> in conjunction with the </w:t>
      </w:r>
      <w:r w:rsidR="00B35F0A" w:rsidRPr="00EF2FA1">
        <w:rPr>
          <w:rFonts w:asciiTheme="minorBidi" w:hAnsiTheme="minorBidi" w:cstheme="minorBidi"/>
          <w:color w:val="000000"/>
          <w:sz w:val="22"/>
          <w:szCs w:val="22"/>
        </w:rPr>
        <w:t>Israeli Navy</w:t>
      </w:r>
      <w:r w:rsidR="007C1DEA" w:rsidRPr="00EF2FA1">
        <w:rPr>
          <w:rFonts w:asciiTheme="minorBidi" w:hAnsiTheme="minorBidi" w:cstheme="minorBidi"/>
          <w:sz w:val="22"/>
          <w:szCs w:val="22"/>
        </w:rPr>
        <w:t xml:space="preserve">) and </w:t>
      </w:r>
      <w:r w:rsidR="005D752D" w:rsidRPr="00EF2FA1">
        <w:rPr>
          <w:rFonts w:asciiTheme="minorBidi" w:hAnsiTheme="minorBidi" w:cstheme="minorBidi"/>
          <w:sz w:val="22"/>
          <w:szCs w:val="22"/>
        </w:rPr>
        <w:t>around</w:t>
      </w:r>
      <w:r w:rsidR="007C1DEA" w:rsidRPr="00EF2FA1">
        <w:rPr>
          <w:rFonts w:asciiTheme="minorBidi" w:hAnsiTheme="minorBidi" w:cstheme="minorBidi"/>
          <w:sz w:val="22"/>
          <w:szCs w:val="22"/>
        </w:rPr>
        <w:t xml:space="preserve"> the world (University of Washington</w:t>
      </w:r>
      <w:r w:rsidR="005D752D" w:rsidRPr="00EF2FA1">
        <w:rPr>
          <w:rFonts w:asciiTheme="minorBidi" w:hAnsiTheme="minorBidi" w:cstheme="minorBidi"/>
          <w:sz w:val="22"/>
          <w:szCs w:val="22"/>
        </w:rPr>
        <w:t>,</w:t>
      </w:r>
      <w:r w:rsidR="007C1DEA" w:rsidRPr="00EF2FA1">
        <w:rPr>
          <w:rFonts w:asciiTheme="minorBidi" w:hAnsiTheme="minorBidi" w:cstheme="minorBidi"/>
          <w:sz w:val="22"/>
          <w:szCs w:val="22"/>
        </w:rPr>
        <w:t xml:space="preserve"> USA</w:t>
      </w:r>
      <w:r w:rsidR="00857C93" w:rsidRPr="00EF2FA1">
        <w:rPr>
          <w:rFonts w:asciiTheme="minorBidi" w:hAnsiTheme="minorBidi" w:cstheme="minorBidi"/>
          <w:sz w:val="22"/>
          <w:szCs w:val="22"/>
        </w:rPr>
        <w:t>;</w:t>
      </w:r>
      <w:r w:rsidR="007C1DEA" w:rsidRPr="00EF2FA1">
        <w:rPr>
          <w:rFonts w:asciiTheme="minorBidi" w:hAnsiTheme="minorBidi" w:cstheme="minorBidi"/>
          <w:sz w:val="22"/>
          <w:szCs w:val="22"/>
        </w:rPr>
        <w:t xml:space="preserve"> Gulf Medical University UAE</w:t>
      </w:r>
      <w:r w:rsidR="00857C93" w:rsidRPr="00EF2FA1">
        <w:rPr>
          <w:rFonts w:asciiTheme="minorBidi" w:hAnsiTheme="minorBidi" w:cstheme="minorBidi"/>
          <w:sz w:val="22"/>
          <w:szCs w:val="22"/>
        </w:rPr>
        <w:t>;</w:t>
      </w:r>
      <w:r w:rsidR="007C1DEA" w:rsidRPr="00EF2FA1">
        <w:rPr>
          <w:rFonts w:asciiTheme="minorBidi" w:hAnsiTheme="minorBidi" w:cstheme="minorBidi"/>
          <w:sz w:val="22"/>
          <w:szCs w:val="22"/>
        </w:rPr>
        <w:t xml:space="preserve"> University of Maryland</w:t>
      </w:r>
      <w:r w:rsidR="005D752D" w:rsidRPr="00EF2FA1">
        <w:rPr>
          <w:rFonts w:asciiTheme="minorBidi" w:hAnsiTheme="minorBidi" w:cstheme="minorBidi"/>
          <w:sz w:val="22"/>
          <w:szCs w:val="22"/>
        </w:rPr>
        <w:t>,</w:t>
      </w:r>
      <w:r w:rsidR="007C1DEA" w:rsidRPr="00EF2FA1">
        <w:rPr>
          <w:rFonts w:asciiTheme="minorBidi" w:hAnsiTheme="minorBidi" w:cstheme="minorBidi"/>
          <w:sz w:val="22"/>
          <w:szCs w:val="22"/>
        </w:rPr>
        <w:t xml:space="preserve"> USA).</w:t>
      </w:r>
      <w:r w:rsidR="00B35F0A" w:rsidRPr="00EF2FA1">
        <w:rPr>
          <w:rFonts w:asciiTheme="minorBidi" w:hAnsiTheme="minorBidi" w:cstheme="minorBidi"/>
          <w:sz w:val="22"/>
          <w:szCs w:val="22"/>
        </w:rPr>
        <w:t xml:space="preserve"> </w:t>
      </w:r>
      <w:r w:rsidR="00903235">
        <w:rPr>
          <w:rFonts w:asciiTheme="minorBidi" w:hAnsiTheme="minorBidi" w:cstheme="minorBidi"/>
          <w:sz w:val="22"/>
          <w:szCs w:val="22"/>
        </w:rPr>
        <w:t>This</w:t>
      </w:r>
      <w:r w:rsidR="005D752D" w:rsidRPr="00EF2FA1">
        <w:rPr>
          <w:rFonts w:asciiTheme="minorBidi" w:hAnsiTheme="minorBidi" w:cstheme="minorBidi"/>
          <w:sz w:val="22"/>
          <w:szCs w:val="22"/>
        </w:rPr>
        <w:t xml:space="preserve"> combination of uncompromising medical practice and groundbreaking research </w:t>
      </w:r>
      <w:r w:rsidR="00B36EC6">
        <w:rPr>
          <w:rFonts w:asciiTheme="minorBidi" w:hAnsiTheme="minorBidi" w:cstheme="minorBidi"/>
          <w:sz w:val="22"/>
          <w:szCs w:val="22"/>
        </w:rPr>
        <w:t>leads</w:t>
      </w:r>
      <w:r w:rsidR="005D752D" w:rsidRPr="00EF2FA1">
        <w:rPr>
          <w:rFonts w:asciiTheme="minorBidi" w:hAnsiTheme="minorBidi" w:cstheme="minorBidi"/>
          <w:sz w:val="22"/>
          <w:szCs w:val="22"/>
        </w:rPr>
        <w:t xml:space="preserve"> towards advanced </w:t>
      </w:r>
      <w:r w:rsidR="00B35F0A" w:rsidRPr="00EF2FA1">
        <w:rPr>
          <w:rFonts w:asciiTheme="minorBidi" w:hAnsiTheme="minorBidi" w:cstheme="minorBidi"/>
          <w:sz w:val="22"/>
          <w:szCs w:val="22"/>
        </w:rPr>
        <w:t xml:space="preserve">medical </w:t>
      </w:r>
      <w:r w:rsidR="005D752D" w:rsidRPr="00EF2FA1">
        <w:rPr>
          <w:rFonts w:asciiTheme="minorBidi" w:hAnsiTheme="minorBidi" w:cstheme="minorBidi"/>
          <w:sz w:val="22"/>
          <w:szCs w:val="22"/>
        </w:rPr>
        <w:t>training that will benefit people in the local community, throughout Israel</w:t>
      </w:r>
      <w:r w:rsidR="00B36EC6">
        <w:rPr>
          <w:rFonts w:asciiTheme="minorBidi" w:hAnsiTheme="minorBidi" w:cstheme="minorBidi"/>
          <w:sz w:val="22"/>
          <w:szCs w:val="22"/>
        </w:rPr>
        <w:t>,</w:t>
      </w:r>
      <w:r w:rsidR="005D752D" w:rsidRPr="00EF2FA1">
        <w:rPr>
          <w:rFonts w:asciiTheme="minorBidi" w:hAnsiTheme="minorBidi" w:cstheme="minorBidi"/>
          <w:sz w:val="22"/>
          <w:szCs w:val="22"/>
        </w:rPr>
        <w:t xml:space="preserve"> and around the world.</w:t>
      </w:r>
    </w:p>
    <w:p w14:paraId="775934DF" w14:textId="77777777" w:rsidR="009E7C66" w:rsidRDefault="009E7C66" w:rsidP="00EF2FA1">
      <w:pPr>
        <w:bidi w:val="0"/>
        <w:spacing w:before="360" w:after="240" w:line="480" w:lineRule="auto"/>
        <w:ind w:left="426" w:right="426" w:hanging="426"/>
        <w:contextualSpacing/>
        <w:jc w:val="left"/>
        <w:rPr>
          <w:rFonts w:asciiTheme="minorBidi" w:hAnsiTheme="minorBidi" w:cstheme="minorBidi"/>
          <w:b/>
          <w:bCs/>
          <w:sz w:val="22"/>
          <w:szCs w:val="22"/>
          <w:u w:val="double"/>
        </w:rPr>
      </w:pPr>
    </w:p>
    <w:p w14:paraId="396A57F0" w14:textId="77777777" w:rsidR="009E7C66" w:rsidRDefault="009E7C66" w:rsidP="009E7C66">
      <w:pPr>
        <w:bidi w:val="0"/>
        <w:spacing w:before="360" w:after="240" w:line="480" w:lineRule="auto"/>
        <w:ind w:left="426" w:right="426" w:hanging="426"/>
        <w:contextualSpacing/>
        <w:jc w:val="left"/>
        <w:rPr>
          <w:rFonts w:asciiTheme="minorBidi" w:hAnsiTheme="minorBidi" w:cstheme="minorBidi"/>
          <w:b/>
          <w:bCs/>
          <w:sz w:val="22"/>
          <w:szCs w:val="22"/>
          <w:u w:val="double"/>
        </w:rPr>
      </w:pPr>
    </w:p>
    <w:p w14:paraId="6347381C" w14:textId="344E42ED" w:rsidR="00D2339F" w:rsidRPr="00EF2FA1" w:rsidRDefault="00D2339F" w:rsidP="009E7C66">
      <w:pPr>
        <w:bidi w:val="0"/>
        <w:spacing w:before="360" w:after="240" w:line="480" w:lineRule="auto"/>
        <w:ind w:left="426" w:right="426" w:hanging="426"/>
        <w:contextualSpacing/>
        <w:jc w:val="left"/>
        <w:rPr>
          <w:rFonts w:asciiTheme="minorBidi" w:hAnsiTheme="minorBidi" w:cstheme="minorBidi"/>
          <w:b/>
          <w:bCs/>
          <w:sz w:val="22"/>
          <w:szCs w:val="22"/>
          <w:u w:val="double"/>
        </w:rPr>
      </w:pPr>
      <w:r w:rsidRPr="00EF2FA1">
        <w:rPr>
          <w:rFonts w:asciiTheme="minorBidi" w:hAnsiTheme="minorBidi" w:cstheme="minorBidi"/>
          <w:b/>
          <w:bCs/>
          <w:sz w:val="22"/>
          <w:szCs w:val="22"/>
          <w:u w:val="double"/>
        </w:rPr>
        <w:t xml:space="preserve">Most Research </w:t>
      </w:r>
      <w:commentRangeStart w:id="41"/>
      <w:r w:rsidRPr="00EF2FA1">
        <w:rPr>
          <w:rFonts w:asciiTheme="minorBidi" w:hAnsiTheme="minorBidi" w:cstheme="minorBidi"/>
          <w:b/>
          <w:bCs/>
          <w:sz w:val="22"/>
          <w:szCs w:val="22"/>
          <w:u w:val="double"/>
        </w:rPr>
        <w:t>Significant</w:t>
      </w:r>
      <w:commentRangeEnd w:id="41"/>
      <w:r w:rsidR="009E7C66">
        <w:rPr>
          <w:rStyle w:val="CommentReference"/>
        </w:rPr>
        <w:commentReference w:id="41"/>
      </w:r>
      <w:r w:rsidRPr="00EF2FA1">
        <w:rPr>
          <w:rFonts w:asciiTheme="minorBidi" w:hAnsiTheme="minorBidi" w:cstheme="minorBidi"/>
          <w:b/>
          <w:bCs/>
          <w:sz w:val="22"/>
          <w:szCs w:val="22"/>
          <w:u w:val="double"/>
        </w:rPr>
        <w:t xml:space="preserve"> Past Achievements</w:t>
      </w:r>
    </w:p>
    <w:p w14:paraId="3A65556C" w14:textId="37689C7E" w:rsidR="00363554" w:rsidRDefault="00DD1CF7" w:rsidP="00482EFD">
      <w:pPr>
        <w:bidi w:val="0"/>
        <w:spacing w:line="480" w:lineRule="auto"/>
        <w:ind w:firstLine="426"/>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Upon competing my residency in otolaryngology and head and neck surgery at the Carmel Hospital, </w:t>
      </w:r>
      <w:r w:rsidR="00903235">
        <w:rPr>
          <w:rFonts w:asciiTheme="minorBidi" w:hAnsiTheme="minorBidi" w:cstheme="minorBidi"/>
          <w:sz w:val="22"/>
          <w:szCs w:val="22"/>
        </w:rPr>
        <w:t>I decided to</w:t>
      </w:r>
      <w:r w:rsidRPr="00EF2FA1">
        <w:rPr>
          <w:rFonts w:asciiTheme="minorBidi" w:hAnsiTheme="minorBidi" w:cstheme="minorBidi"/>
          <w:sz w:val="22"/>
          <w:szCs w:val="22"/>
        </w:rPr>
        <w:t xml:space="preserve"> continue my clinical training in the field of head and </w:t>
      </w:r>
      <w:r w:rsidRPr="00EF2FA1">
        <w:rPr>
          <w:rFonts w:asciiTheme="minorBidi" w:hAnsiTheme="minorBidi" w:cstheme="minorBidi"/>
          <w:sz w:val="22"/>
          <w:szCs w:val="22"/>
        </w:rPr>
        <w:lastRenderedPageBreak/>
        <w:t>neck tumors, with an emphasis on reconstructi</w:t>
      </w:r>
      <w:r w:rsidR="00903235">
        <w:rPr>
          <w:rFonts w:asciiTheme="minorBidi" w:hAnsiTheme="minorBidi" w:cstheme="minorBidi"/>
          <w:sz w:val="22"/>
          <w:szCs w:val="22"/>
        </w:rPr>
        <w:t xml:space="preserve">ng </w:t>
      </w:r>
      <w:r w:rsidRPr="00EF2FA1">
        <w:rPr>
          <w:rFonts w:asciiTheme="minorBidi" w:hAnsiTheme="minorBidi" w:cstheme="minorBidi"/>
          <w:sz w:val="22"/>
          <w:szCs w:val="22"/>
        </w:rPr>
        <w:t xml:space="preserve">facial structures following malignancy or trauma. I </w:t>
      </w:r>
      <w:r w:rsidR="00903235">
        <w:rPr>
          <w:rFonts w:asciiTheme="minorBidi" w:hAnsiTheme="minorBidi" w:cstheme="minorBidi"/>
          <w:sz w:val="22"/>
          <w:szCs w:val="22"/>
        </w:rPr>
        <w:t>completed</w:t>
      </w:r>
      <w:r w:rsidRPr="00EF2FA1">
        <w:rPr>
          <w:rFonts w:asciiTheme="minorBidi" w:hAnsiTheme="minorBidi" w:cstheme="minorBidi"/>
          <w:sz w:val="22"/>
          <w:szCs w:val="22"/>
        </w:rPr>
        <w:t xml:space="preserve"> two years of clinical training and research at McGill University in Montreal, Canada, which is among the </w:t>
      </w:r>
      <w:r w:rsidR="00903235">
        <w:rPr>
          <w:rFonts w:asciiTheme="minorBidi" w:hAnsiTheme="minorBidi" w:cstheme="minorBidi"/>
          <w:sz w:val="22"/>
          <w:szCs w:val="22"/>
        </w:rPr>
        <w:t xml:space="preserve">world’s </w:t>
      </w:r>
      <w:r w:rsidRPr="00EF2FA1">
        <w:rPr>
          <w:rFonts w:asciiTheme="minorBidi" w:hAnsiTheme="minorBidi" w:cstheme="minorBidi"/>
          <w:sz w:val="22"/>
          <w:szCs w:val="22"/>
        </w:rPr>
        <w:t xml:space="preserve">leading centers for this field. During my residency, I performed countless surgeries to remove tumors and </w:t>
      </w:r>
      <w:r w:rsidR="009E7C66">
        <w:rPr>
          <w:rFonts w:asciiTheme="minorBidi" w:hAnsiTheme="minorBidi" w:cstheme="minorBidi"/>
          <w:sz w:val="22"/>
          <w:szCs w:val="22"/>
        </w:rPr>
        <w:t>did</w:t>
      </w:r>
      <w:r w:rsidRPr="00EF2FA1">
        <w:rPr>
          <w:rFonts w:asciiTheme="minorBidi" w:hAnsiTheme="minorBidi" w:cstheme="minorBidi"/>
          <w:sz w:val="22"/>
          <w:szCs w:val="22"/>
        </w:rPr>
        <w:t xml:space="preserve"> complex </w:t>
      </w:r>
      <w:r w:rsidR="009E7C66">
        <w:rPr>
          <w:rFonts w:asciiTheme="minorBidi" w:hAnsiTheme="minorBidi" w:cstheme="minorBidi"/>
          <w:sz w:val="22"/>
          <w:szCs w:val="22"/>
        </w:rPr>
        <w:t xml:space="preserve">facial and neck </w:t>
      </w:r>
      <w:r w:rsidRPr="00EF2FA1">
        <w:rPr>
          <w:rFonts w:asciiTheme="minorBidi" w:hAnsiTheme="minorBidi" w:cstheme="minorBidi"/>
          <w:sz w:val="22"/>
          <w:szCs w:val="22"/>
        </w:rPr>
        <w:t xml:space="preserve">reconstructions. After residency, I decided to return to Israel </w:t>
      </w:r>
      <w:r w:rsidR="009E7C66">
        <w:rPr>
          <w:rFonts w:asciiTheme="minorBidi" w:hAnsiTheme="minorBidi" w:cstheme="minorBidi"/>
          <w:sz w:val="22"/>
          <w:szCs w:val="22"/>
        </w:rPr>
        <w:t>to</w:t>
      </w:r>
      <w:r w:rsidRPr="00EF2FA1">
        <w:rPr>
          <w:rFonts w:asciiTheme="minorBidi" w:hAnsiTheme="minorBidi" w:cstheme="minorBidi"/>
          <w:sz w:val="22"/>
          <w:szCs w:val="22"/>
        </w:rPr>
        <w:t xml:space="preserve"> share the knowledge I had gained with my community and country. I particularly wanted to work in the periphery, despite the fact that the most tempting offers came from leading medical centers in the country’s center. Upon return to Israel, I was offered a position managing the Otolaryngology Department at the Galilee Medical Center. At that time, </w:t>
      </w:r>
      <w:r w:rsidR="009E7C66">
        <w:rPr>
          <w:rFonts w:asciiTheme="minorBidi" w:hAnsiTheme="minorBidi" w:cstheme="minorBidi"/>
          <w:sz w:val="22"/>
          <w:szCs w:val="22"/>
        </w:rPr>
        <w:t>the</w:t>
      </w:r>
      <w:r w:rsidRPr="00EF2FA1">
        <w:rPr>
          <w:rFonts w:asciiTheme="minorBidi" w:hAnsiTheme="minorBidi" w:cstheme="minorBidi"/>
          <w:sz w:val="22"/>
          <w:szCs w:val="22"/>
        </w:rPr>
        <w:t xml:space="preserve"> department </w:t>
      </w:r>
      <w:r w:rsidR="009E7C66">
        <w:rPr>
          <w:rFonts w:asciiTheme="minorBidi" w:hAnsiTheme="minorBidi" w:cstheme="minorBidi"/>
          <w:sz w:val="22"/>
          <w:szCs w:val="22"/>
        </w:rPr>
        <w:t xml:space="preserve">only </w:t>
      </w:r>
      <w:r w:rsidRPr="00EF2FA1">
        <w:rPr>
          <w:rFonts w:asciiTheme="minorBidi" w:hAnsiTheme="minorBidi" w:cstheme="minorBidi"/>
          <w:sz w:val="22"/>
          <w:szCs w:val="22"/>
        </w:rPr>
        <w:t xml:space="preserve">dealt with a limited </w:t>
      </w:r>
      <w:r w:rsidR="009E7C66">
        <w:rPr>
          <w:rFonts w:asciiTheme="minorBidi" w:hAnsiTheme="minorBidi" w:cstheme="minorBidi"/>
          <w:sz w:val="22"/>
          <w:szCs w:val="22"/>
        </w:rPr>
        <w:t>range</w:t>
      </w:r>
      <w:r w:rsidRPr="00EF2FA1">
        <w:rPr>
          <w:rFonts w:asciiTheme="minorBidi" w:hAnsiTheme="minorBidi" w:cstheme="minorBidi"/>
          <w:sz w:val="22"/>
          <w:szCs w:val="22"/>
        </w:rPr>
        <w:t xml:space="preserve"> of </w:t>
      </w:r>
      <w:r w:rsidR="009E7C66" w:rsidRPr="00EF2FA1">
        <w:rPr>
          <w:rFonts w:asciiTheme="minorBidi" w:hAnsiTheme="minorBidi" w:cstheme="minorBidi"/>
          <w:sz w:val="22"/>
          <w:szCs w:val="22"/>
        </w:rPr>
        <w:t>ear</w:t>
      </w:r>
      <w:r w:rsidR="00BA15F6">
        <w:rPr>
          <w:rFonts w:asciiTheme="minorBidi" w:hAnsiTheme="minorBidi" w:cstheme="minorBidi"/>
          <w:sz w:val="22"/>
          <w:szCs w:val="22"/>
        </w:rPr>
        <w:t xml:space="preserve">, </w:t>
      </w:r>
      <w:r w:rsidR="009E7C66" w:rsidRPr="00EF2FA1">
        <w:rPr>
          <w:rFonts w:asciiTheme="minorBidi" w:hAnsiTheme="minorBidi" w:cstheme="minorBidi"/>
          <w:sz w:val="22"/>
          <w:szCs w:val="22"/>
        </w:rPr>
        <w:t>nose</w:t>
      </w:r>
      <w:r w:rsidR="00BA15F6">
        <w:rPr>
          <w:rFonts w:asciiTheme="minorBidi" w:hAnsiTheme="minorBidi" w:cstheme="minorBidi"/>
          <w:sz w:val="22"/>
          <w:szCs w:val="22"/>
        </w:rPr>
        <w:t xml:space="preserve">, </w:t>
      </w:r>
      <w:r w:rsidR="009E7C66" w:rsidRPr="00EF2FA1">
        <w:rPr>
          <w:rFonts w:asciiTheme="minorBidi" w:hAnsiTheme="minorBidi" w:cstheme="minorBidi"/>
          <w:sz w:val="22"/>
          <w:szCs w:val="22"/>
        </w:rPr>
        <w:t>and</w:t>
      </w:r>
      <w:r w:rsidR="00BA15F6">
        <w:rPr>
          <w:rFonts w:asciiTheme="minorBidi" w:hAnsiTheme="minorBidi" w:cstheme="minorBidi"/>
          <w:sz w:val="22"/>
          <w:szCs w:val="22"/>
        </w:rPr>
        <w:t xml:space="preserve"> </w:t>
      </w:r>
      <w:r w:rsidR="009E7C66" w:rsidRPr="00EF2FA1">
        <w:rPr>
          <w:rFonts w:asciiTheme="minorBidi" w:hAnsiTheme="minorBidi" w:cstheme="minorBidi"/>
          <w:sz w:val="22"/>
          <w:szCs w:val="22"/>
        </w:rPr>
        <w:t xml:space="preserve">throat </w:t>
      </w:r>
      <w:r w:rsidR="009E7C66">
        <w:rPr>
          <w:rFonts w:asciiTheme="minorBidi" w:hAnsiTheme="minorBidi" w:cstheme="minorBidi"/>
          <w:sz w:val="22"/>
          <w:szCs w:val="22"/>
        </w:rPr>
        <w:t xml:space="preserve">treatments and </w:t>
      </w:r>
      <w:r w:rsidRPr="00EF2FA1">
        <w:rPr>
          <w:rFonts w:asciiTheme="minorBidi" w:hAnsiTheme="minorBidi" w:cstheme="minorBidi"/>
          <w:sz w:val="22"/>
          <w:szCs w:val="22"/>
        </w:rPr>
        <w:t xml:space="preserve">surgeries. </w:t>
      </w:r>
      <w:r w:rsidR="009E7C66">
        <w:rPr>
          <w:rFonts w:asciiTheme="minorBidi" w:hAnsiTheme="minorBidi" w:cstheme="minorBidi"/>
          <w:sz w:val="22"/>
          <w:szCs w:val="22"/>
        </w:rPr>
        <w:t>They p</w:t>
      </w:r>
      <w:r w:rsidRPr="00EF2FA1">
        <w:rPr>
          <w:rFonts w:asciiTheme="minorBidi" w:hAnsiTheme="minorBidi" w:cstheme="minorBidi"/>
          <w:sz w:val="22"/>
          <w:szCs w:val="22"/>
        </w:rPr>
        <w:t xml:space="preserve">rimarily </w:t>
      </w:r>
      <w:r w:rsidR="009E7C66">
        <w:rPr>
          <w:rFonts w:asciiTheme="minorBidi" w:hAnsiTheme="minorBidi" w:cstheme="minorBidi"/>
          <w:sz w:val="22"/>
          <w:szCs w:val="22"/>
        </w:rPr>
        <w:t xml:space="preserve">performed </w:t>
      </w:r>
      <w:r w:rsidRPr="00EF2FA1">
        <w:rPr>
          <w:rFonts w:asciiTheme="minorBidi" w:hAnsiTheme="minorBidi" w:cstheme="minorBidi"/>
          <w:sz w:val="22"/>
          <w:szCs w:val="22"/>
        </w:rPr>
        <w:t>tonsillectomies</w:t>
      </w:r>
      <w:r w:rsidR="009E7C66">
        <w:rPr>
          <w:rFonts w:asciiTheme="minorBidi" w:hAnsiTheme="minorBidi" w:cstheme="minorBidi"/>
          <w:sz w:val="22"/>
          <w:szCs w:val="22"/>
        </w:rPr>
        <w:t>,</w:t>
      </w:r>
      <w:r w:rsidRPr="00EF2FA1">
        <w:rPr>
          <w:rFonts w:asciiTheme="minorBidi" w:hAnsiTheme="minorBidi" w:cstheme="minorBidi"/>
          <w:sz w:val="22"/>
          <w:szCs w:val="22"/>
        </w:rPr>
        <w:t xml:space="preserve"> nasal septum repair surgeries, </w:t>
      </w:r>
      <w:r w:rsidR="009E7C66">
        <w:rPr>
          <w:rFonts w:asciiTheme="minorBidi" w:hAnsiTheme="minorBidi" w:cstheme="minorBidi"/>
          <w:sz w:val="22"/>
          <w:szCs w:val="22"/>
        </w:rPr>
        <w:t xml:space="preserve">and </w:t>
      </w:r>
      <w:r w:rsidRPr="00EF2FA1">
        <w:rPr>
          <w:rFonts w:asciiTheme="minorBidi" w:hAnsiTheme="minorBidi" w:cstheme="minorBidi"/>
          <w:sz w:val="22"/>
          <w:szCs w:val="22"/>
        </w:rPr>
        <w:t xml:space="preserve">a few </w:t>
      </w:r>
      <w:r w:rsidR="009E7C66">
        <w:rPr>
          <w:rFonts w:asciiTheme="minorBidi" w:hAnsiTheme="minorBidi" w:cstheme="minorBidi"/>
          <w:sz w:val="22"/>
          <w:szCs w:val="22"/>
        </w:rPr>
        <w:t xml:space="preserve">types of </w:t>
      </w:r>
      <w:r w:rsidRPr="00EF2FA1">
        <w:rPr>
          <w:rFonts w:asciiTheme="minorBidi" w:hAnsiTheme="minorBidi" w:cstheme="minorBidi"/>
          <w:sz w:val="22"/>
          <w:szCs w:val="22"/>
        </w:rPr>
        <w:t xml:space="preserve">ear surgeries. Head and neck surgeries, sinus surgeries, and complicated surgeries </w:t>
      </w:r>
      <w:r w:rsidR="009E7C66">
        <w:rPr>
          <w:rFonts w:asciiTheme="minorBidi" w:hAnsiTheme="minorBidi" w:cstheme="minorBidi"/>
          <w:sz w:val="22"/>
          <w:szCs w:val="22"/>
        </w:rPr>
        <w:t>for</w:t>
      </w:r>
      <w:r w:rsidRPr="00EF2FA1">
        <w:rPr>
          <w:rFonts w:asciiTheme="minorBidi" w:hAnsiTheme="minorBidi" w:cstheme="minorBidi"/>
          <w:sz w:val="22"/>
          <w:szCs w:val="22"/>
        </w:rPr>
        <w:t xml:space="preserve"> children were</w:t>
      </w:r>
      <w:r w:rsidR="009E7C66">
        <w:rPr>
          <w:rFonts w:asciiTheme="minorBidi" w:hAnsiTheme="minorBidi" w:cstheme="minorBidi"/>
          <w:sz w:val="22"/>
          <w:szCs w:val="22"/>
        </w:rPr>
        <w:t xml:space="preserve"> all</w:t>
      </w:r>
      <w:r w:rsidRPr="00EF2FA1">
        <w:rPr>
          <w:rFonts w:asciiTheme="minorBidi" w:hAnsiTheme="minorBidi" w:cstheme="minorBidi"/>
          <w:sz w:val="22"/>
          <w:szCs w:val="22"/>
        </w:rPr>
        <w:t xml:space="preserve"> transferred to the Rambam </w:t>
      </w:r>
      <w:commentRangeStart w:id="42"/>
      <w:r w:rsidR="00363554">
        <w:rPr>
          <w:rFonts w:asciiTheme="minorBidi" w:hAnsiTheme="minorBidi" w:cstheme="minorBidi"/>
          <w:sz w:val="22"/>
          <w:szCs w:val="22"/>
        </w:rPr>
        <w:t>Health</w:t>
      </w:r>
      <w:commentRangeEnd w:id="42"/>
      <w:r w:rsidR="00363554">
        <w:rPr>
          <w:rStyle w:val="CommentReference"/>
        </w:rPr>
        <w:commentReference w:id="42"/>
      </w:r>
      <w:r w:rsidR="00363554">
        <w:rPr>
          <w:rFonts w:asciiTheme="minorBidi" w:hAnsiTheme="minorBidi" w:cstheme="minorBidi"/>
          <w:sz w:val="22"/>
          <w:szCs w:val="22"/>
        </w:rPr>
        <w:t xml:space="preserve"> Care Campus</w:t>
      </w:r>
      <w:r w:rsidRPr="00EF2FA1">
        <w:rPr>
          <w:rFonts w:asciiTheme="minorBidi" w:hAnsiTheme="minorBidi" w:cstheme="minorBidi"/>
          <w:sz w:val="22"/>
          <w:szCs w:val="22"/>
        </w:rPr>
        <w:t xml:space="preserve">. </w:t>
      </w:r>
    </w:p>
    <w:p w14:paraId="2849B6F6" w14:textId="708A12C5" w:rsidR="00DD1CF7" w:rsidRPr="00EF2FA1" w:rsidRDefault="00DD1CF7" w:rsidP="00363554">
      <w:pPr>
        <w:bidi w:val="0"/>
        <w:spacing w:line="480" w:lineRule="auto"/>
        <w:ind w:firstLine="426"/>
        <w:contextualSpacing/>
        <w:jc w:val="left"/>
        <w:rPr>
          <w:rFonts w:asciiTheme="minorBidi" w:hAnsiTheme="minorBidi" w:cstheme="minorBidi"/>
          <w:sz w:val="22"/>
          <w:szCs w:val="22"/>
        </w:rPr>
      </w:pPr>
      <w:r w:rsidRPr="00EF2FA1">
        <w:rPr>
          <w:rFonts w:asciiTheme="minorBidi" w:hAnsiTheme="minorBidi" w:cstheme="minorBidi"/>
          <w:sz w:val="22"/>
          <w:szCs w:val="22"/>
        </w:rPr>
        <w:t xml:space="preserve">I </w:t>
      </w:r>
      <w:r w:rsidR="00903235">
        <w:rPr>
          <w:rFonts w:asciiTheme="minorBidi" w:hAnsiTheme="minorBidi" w:cstheme="minorBidi"/>
          <w:sz w:val="22"/>
          <w:szCs w:val="22"/>
        </w:rPr>
        <w:t>saw</w:t>
      </w:r>
      <w:r w:rsidRPr="00EF2FA1">
        <w:rPr>
          <w:rFonts w:asciiTheme="minorBidi" w:hAnsiTheme="minorBidi" w:cstheme="minorBidi"/>
          <w:sz w:val="22"/>
          <w:szCs w:val="22"/>
        </w:rPr>
        <w:t xml:space="preserve"> this as a great challenge</w:t>
      </w:r>
      <w:r w:rsidR="00363554">
        <w:rPr>
          <w:rFonts w:asciiTheme="minorBidi" w:hAnsiTheme="minorBidi" w:cstheme="minorBidi"/>
          <w:sz w:val="22"/>
          <w:szCs w:val="22"/>
        </w:rPr>
        <w:t>,</w:t>
      </w:r>
      <w:r w:rsidRPr="00EF2FA1">
        <w:rPr>
          <w:rFonts w:asciiTheme="minorBidi" w:hAnsiTheme="minorBidi" w:cstheme="minorBidi"/>
          <w:sz w:val="22"/>
          <w:szCs w:val="22"/>
        </w:rPr>
        <w:t xml:space="preserve"> equivalent to establishing a new department from the ground up. </w:t>
      </w:r>
      <w:r w:rsidR="00363554">
        <w:rPr>
          <w:rFonts w:asciiTheme="minorBidi" w:hAnsiTheme="minorBidi" w:cstheme="minorBidi"/>
          <w:sz w:val="22"/>
          <w:szCs w:val="22"/>
        </w:rPr>
        <w:t>At the same time, it</w:t>
      </w:r>
      <w:r w:rsidRPr="00EF2FA1">
        <w:rPr>
          <w:rFonts w:asciiTheme="minorBidi" w:hAnsiTheme="minorBidi" w:cstheme="minorBidi"/>
          <w:sz w:val="22"/>
          <w:szCs w:val="22"/>
        </w:rPr>
        <w:t xml:space="preserve"> provided a</w:t>
      </w:r>
      <w:r w:rsidR="00B36EC6">
        <w:rPr>
          <w:rFonts w:asciiTheme="minorBidi" w:hAnsiTheme="minorBidi" w:cstheme="minorBidi"/>
          <w:sz w:val="22"/>
          <w:szCs w:val="22"/>
        </w:rPr>
        <w:t xml:space="preserve"> terrific</w:t>
      </w:r>
      <w:r w:rsidRPr="00EF2FA1">
        <w:rPr>
          <w:rFonts w:asciiTheme="minorBidi" w:hAnsiTheme="minorBidi" w:cstheme="minorBidi"/>
          <w:sz w:val="22"/>
          <w:szCs w:val="22"/>
        </w:rPr>
        <w:t xml:space="preserve"> opportunity to fulfill my vision of providing top-quality medical services in Israel’s periphery. Although I received many offers from medical centers in Haifa (where I reside)</w:t>
      </w:r>
      <w:r w:rsidR="00903235">
        <w:rPr>
          <w:rFonts w:asciiTheme="minorBidi" w:hAnsiTheme="minorBidi" w:cstheme="minorBidi"/>
          <w:sz w:val="22"/>
          <w:szCs w:val="22"/>
        </w:rPr>
        <w:t>,</w:t>
      </w:r>
      <w:r w:rsidRPr="00EF2FA1">
        <w:rPr>
          <w:rFonts w:asciiTheme="minorBidi" w:hAnsiTheme="minorBidi" w:cstheme="minorBidi"/>
          <w:sz w:val="22"/>
          <w:szCs w:val="22"/>
        </w:rPr>
        <w:t xml:space="preserve"> several from major hospitals in the country</w:t>
      </w:r>
      <w:r w:rsidR="00BA15F6">
        <w:rPr>
          <w:rFonts w:asciiTheme="minorBidi" w:hAnsiTheme="minorBidi" w:cstheme="minorBidi"/>
          <w:sz w:val="22"/>
          <w:szCs w:val="22"/>
        </w:rPr>
        <w:t>’s center area</w:t>
      </w:r>
      <w:r w:rsidRPr="00EF2FA1">
        <w:rPr>
          <w:rFonts w:asciiTheme="minorBidi" w:hAnsiTheme="minorBidi" w:cstheme="minorBidi"/>
          <w:sz w:val="22"/>
          <w:szCs w:val="22"/>
        </w:rPr>
        <w:t xml:space="preserve">, and even a position abroad, I knew that at the Galilee Medical Center I would be able to </w:t>
      </w:r>
      <w:r w:rsidR="00903235">
        <w:rPr>
          <w:rFonts w:asciiTheme="minorBidi" w:hAnsiTheme="minorBidi" w:cstheme="minorBidi"/>
          <w:sz w:val="22"/>
          <w:szCs w:val="22"/>
        </w:rPr>
        <w:t>significantly contribute to</w:t>
      </w:r>
      <w:r w:rsidRPr="00EF2FA1">
        <w:rPr>
          <w:rFonts w:asciiTheme="minorBidi" w:hAnsiTheme="minorBidi" w:cstheme="minorBidi"/>
          <w:sz w:val="22"/>
          <w:szCs w:val="22"/>
        </w:rPr>
        <w:t xml:space="preserve"> </w:t>
      </w:r>
      <w:r w:rsidR="00903235">
        <w:rPr>
          <w:rFonts w:asciiTheme="minorBidi" w:hAnsiTheme="minorBidi" w:cstheme="minorBidi"/>
          <w:sz w:val="22"/>
          <w:szCs w:val="22"/>
        </w:rPr>
        <w:t xml:space="preserve">the </w:t>
      </w:r>
      <w:r w:rsidRPr="00EF2FA1">
        <w:rPr>
          <w:rFonts w:asciiTheme="minorBidi" w:hAnsiTheme="minorBidi" w:cstheme="minorBidi"/>
          <w:sz w:val="22"/>
          <w:szCs w:val="22"/>
        </w:rPr>
        <w:t xml:space="preserve">wellbeing of the </w:t>
      </w:r>
      <w:r w:rsidR="00903235">
        <w:rPr>
          <w:rFonts w:asciiTheme="minorBidi" w:hAnsiTheme="minorBidi" w:cstheme="minorBidi"/>
          <w:sz w:val="22"/>
          <w:szCs w:val="22"/>
        </w:rPr>
        <w:t>regional population</w:t>
      </w:r>
      <w:r w:rsidRPr="00EF2FA1">
        <w:rPr>
          <w:rFonts w:asciiTheme="minorBidi" w:hAnsiTheme="minorBidi" w:cstheme="minorBidi"/>
          <w:sz w:val="22"/>
          <w:szCs w:val="22"/>
        </w:rPr>
        <w:t>.</w:t>
      </w:r>
      <w:r w:rsidR="00BA15F6">
        <w:rPr>
          <w:rFonts w:asciiTheme="minorBidi" w:hAnsiTheme="minorBidi" w:cstheme="minorBidi"/>
          <w:sz w:val="22"/>
          <w:szCs w:val="22"/>
        </w:rPr>
        <w:t xml:space="preserve"> Over</w:t>
      </w:r>
      <w:r w:rsidRPr="00EF2FA1">
        <w:rPr>
          <w:rFonts w:asciiTheme="minorBidi" w:hAnsiTheme="minorBidi" w:cstheme="minorBidi"/>
          <w:sz w:val="22"/>
          <w:szCs w:val="22"/>
        </w:rPr>
        <w:t xml:space="preserve"> several years at the Galilee Medical Center, </w:t>
      </w:r>
      <w:r w:rsidR="00BA15F6">
        <w:rPr>
          <w:rFonts w:asciiTheme="minorBidi" w:hAnsiTheme="minorBidi" w:cstheme="minorBidi"/>
          <w:sz w:val="22"/>
          <w:szCs w:val="22"/>
        </w:rPr>
        <w:t xml:space="preserve">I </w:t>
      </w:r>
      <w:r w:rsidRPr="00EF2FA1">
        <w:rPr>
          <w:rFonts w:asciiTheme="minorBidi" w:hAnsiTheme="minorBidi" w:cstheme="minorBidi"/>
          <w:sz w:val="22"/>
          <w:szCs w:val="22"/>
        </w:rPr>
        <w:t xml:space="preserve">developed working relationships with the community and surrounding hospitals, and brought experts </w:t>
      </w:r>
      <w:r w:rsidR="00903235">
        <w:rPr>
          <w:rFonts w:asciiTheme="minorBidi" w:hAnsiTheme="minorBidi" w:cstheme="minorBidi"/>
          <w:sz w:val="22"/>
          <w:szCs w:val="22"/>
        </w:rPr>
        <w:t xml:space="preserve">to the department </w:t>
      </w:r>
      <w:r w:rsidRPr="00EF2FA1">
        <w:rPr>
          <w:rFonts w:asciiTheme="minorBidi" w:hAnsiTheme="minorBidi" w:cstheme="minorBidi"/>
          <w:sz w:val="22"/>
          <w:szCs w:val="22"/>
        </w:rPr>
        <w:t xml:space="preserve">who had been trained abroad. Of course, </w:t>
      </w:r>
      <w:r w:rsidR="00363554">
        <w:rPr>
          <w:rFonts w:asciiTheme="minorBidi" w:hAnsiTheme="minorBidi" w:cstheme="minorBidi"/>
          <w:sz w:val="22"/>
          <w:szCs w:val="22"/>
        </w:rPr>
        <w:t xml:space="preserve">this was done with great support </w:t>
      </w:r>
      <w:r w:rsidR="00903235">
        <w:rPr>
          <w:rFonts w:asciiTheme="minorBidi" w:hAnsiTheme="minorBidi" w:cstheme="minorBidi"/>
          <w:sz w:val="22"/>
          <w:szCs w:val="22"/>
        </w:rPr>
        <w:t>from</w:t>
      </w:r>
      <w:r w:rsidR="00363554">
        <w:rPr>
          <w:rFonts w:asciiTheme="minorBidi" w:hAnsiTheme="minorBidi" w:cstheme="minorBidi"/>
          <w:sz w:val="22"/>
          <w:szCs w:val="22"/>
        </w:rPr>
        <w:t xml:space="preserve"> </w:t>
      </w:r>
      <w:r w:rsidRPr="00EF2FA1">
        <w:rPr>
          <w:rFonts w:asciiTheme="minorBidi" w:hAnsiTheme="minorBidi" w:cstheme="minorBidi"/>
          <w:sz w:val="22"/>
          <w:szCs w:val="22"/>
        </w:rPr>
        <w:t xml:space="preserve">the </w:t>
      </w:r>
      <w:r w:rsidR="00903235">
        <w:rPr>
          <w:rFonts w:asciiTheme="minorBidi" w:hAnsiTheme="minorBidi" w:cstheme="minorBidi"/>
          <w:sz w:val="22"/>
          <w:szCs w:val="22"/>
        </w:rPr>
        <w:t>Galilee M</w:t>
      </w:r>
      <w:r w:rsidR="00903235" w:rsidRPr="00EF2FA1">
        <w:rPr>
          <w:rFonts w:asciiTheme="minorBidi" w:hAnsiTheme="minorBidi" w:cstheme="minorBidi"/>
          <w:sz w:val="22"/>
          <w:szCs w:val="22"/>
        </w:rPr>
        <w:t xml:space="preserve">edical </w:t>
      </w:r>
      <w:r w:rsidR="00903235">
        <w:rPr>
          <w:rFonts w:asciiTheme="minorBidi" w:hAnsiTheme="minorBidi" w:cstheme="minorBidi"/>
          <w:sz w:val="22"/>
          <w:szCs w:val="22"/>
        </w:rPr>
        <w:t>C</w:t>
      </w:r>
      <w:r w:rsidR="00903235" w:rsidRPr="00EF2FA1">
        <w:rPr>
          <w:rFonts w:asciiTheme="minorBidi" w:hAnsiTheme="minorBidi" w:cstheme="minorBidi"/>
          <w:sz w:val="22"/>
          <w:szCs w:val="22"/>
        </w:rPr>
        <w:t>enter</w:t>
      </w:r>
      <w:r w:rsidR="00903235">
        <w:rPr>
          <w:rFonts w:asciiTheme="minorBidi" w:hAnsiTheme="minorBidi" w:cstheme="minorBidi"/>
          <w:sz w:val="22"/>
          <w:szCs w:val="22"/>
        </w:rPr>
        <w:t>’s</w:t>
      </w:r>
      <w:r w:rsidR="00903235" w:rsidRPr="00EF2FA1">
        <w:rPr>
          <w:rFonts w:asciiTheme="minorBidi" w:hAnsiTheme="minorBidi" w:cstheme="minorBidi"/>
          <w:sz w:val="22"/>
          <w:szCs w:val="22"/>
        </w:rPr>
        <w:t xml:space="preserve"> </w:t>
      </w:r>
      <w:r w:rsidRPr="00EF2FA1">
        <w:rPr>
          <w:rFonts w:asciiTheme="minorBidi" w:hAnsiTheme="minorBidi" w:cstheme="minorBidi"/>
          <w:sz w:val="22"/>
          <w:szCs w:val="22"/>
        </w:rPr>
        <w:t xml:space="preserve">management. </w:t>
      </w:r>
      <w:r w:rsidR="00903235">
        <w:rPr>
          <w:rFonts w:asciiTheme="minorBidi" w:hAnsiTheme="minorBidi" w:cstheme="minorBidi"/>
          <w:sz w:val="22"/>
          <w:szCs w:val="22"/>
        </w:rPr>
        <w:t>W</w:t>
      </w:r>
      <w:r w:rsidRPr="00EF2FA1">
        <w:rPr>
          <w:rFonts w:asciiTheme="minorBidi" w:hAnsiTheme="minorBidi" w:cstheme="minorBidi"/>
          <w:sz w:val="22"/>
          <w:szCs w:val="22"/>
        </w:rPr>
        <w:t xml:space="preserve">ithin </w:t>
      </w:r>
      <w:r w:rsidR="00363554">
        <w:rPr>
          <w:rFonts w:asciiTheme="minorBidi" w:hAnsiTheme="minorBidi" w:cstheme="minorBidi"/>
          <w:sz w:val="22"/>
          <w:szCs w:val="22"/>
        </w:rPr>
        <w:t>a</w:t>
      </w:r>
      <w:r w:rsidRPr="00EF2FA1">
        <w:rPr>
          <w:rFonts w:asciiTheme="minorBidi" w:hAnsiTheme="minorBidi" w:cstheme="minorBidi"/>
          <w:sz w:val="22"/>
          <w:szCs w:val="22"/>
        </w:rPr>
        <w:t xml:space="preserve"> relatively </w:t>
      </w:r>
      <w:r w:rsidRPr="00EF2FA1">
        <w:rPr>
          <w:rFonts w:asciiTheme="minorBidi" w:hAnsiTheme="minorBidi" w:cstheme="minorBidi"/>
          <w:sz w:val="22"/>
          <w:szCs w:val="22"/>
        </w:rPr>
        <w:lastRenderedPageBreak/>
        <w:t>short time, the Otolaryngology Department increased its activity by several orders of magnitude. It has expanded the services it provides in all fields of otolaryngology, including head and neck surgeries</w:t>
      </w:r>
      <w:r w:rsidR="00363554">
        <w:rPr>
          <w:rFonts w:asciiTheme="minorBidi" w:hAnsiTheme="minorBidi" w:cstheme="minorBidi"/>
          <w:sz w:val="22"/>
          <w:szCs w:val="22"/>
        </w:rPr>
        <w:t>,</w:t>
      </w:r>
      <w:r w:rsidRPr="00EF2FA1">
        <w:rPr>
          <w:rFonts w:asciiTheme="minorBidi" w:hAnsiTheme="minorBidi" w:cstheme="minorBidi"/>
          <w:sz w:val="22"/>
          <w:szCs w:val="22"/>
        </w:rPr>
        <w:t xml:space="preserve"> reconstructions, complex skull base surgeries, sinus surgeries, complex surgeries for children and premature babies, hearing </w:t>
      </w:r>
      <w:r w:rsidR="00363554">
        <w:rPr>
          <w:rFonts w:asciiTheme="minorBidi" w:hAnsiTheme="minorBidi" w:cstheme="minorBidi"/>
          <w:sz w:val="22"/>
          <w:szCs w:val="22"/>
        </w:rPr>
        <w:t>center</w:t>
      </w:r>
      <w:r w:rsidRPr="00EF2FA1">
        <w:rPr>
          <w:rFonts w:asciiTheme="minorBidi" w:hAnsiTheme="minorBidi" w:cstheme="minorBidi"/>
          <w:sz w:val="22"/>
          <w:szCs w:val="22"/>
        </w:rPr>
        <w:t xml:space="preserve"> services</w:t>
      </w:r>
      <w:r w:rsidR="00363554">
        <w:rPr>
          <w:rFonts w:asciiTheme="minorBidi" w:hAnsiTheme="minorBidi" w:cstheme="minorBidi"/>
          <w:sz w:val="22"/>
          <w:szCs w:val="22"/>
        </w:rPr>
        <w:t>,</w:t>
      </w:r>
      <w:r w:rsidRPr="00EF2FA1">
        <w:rPr>
          <w:rFonts w:asciiTheme="minorBidi" w:hAnsiTheme="minorBidi" w:cstheme="minorBidi"/>
          <w:sz w:val="22"/>
          <w:szCs w:val="22"/>
        </w:rPr>
        <w:t xml:space="preserve"> and outpatient clinics.</w:t>
      </w:r>
    </w:p>
    <w:p w14:paraId="2EFCB73C" w14:textId="06AE220E" w:rsidR="00DD1CF7" w:rsidRPr="00EF2FA1" w:rsidRDefault="00903235" w:rsidP="00EF2FA1">
      <w:pPr>
        <w:bidi w:val="0"/>
        <w:spacing w:line="480" w:lineRule="auto"/>
        <w:ind w:firstLine="720"/>
        <w:contextualSpacing/>
        <w:jc w:val="left"/>
        <w:rPr>
          <w:rFonts w:asciiTheme="minorBidi" w:hAnsiTheme="minorBidi" w:cstheme="minorBidi"/>
          <w:sz w:val="22"/>
          <w:szCs w:val="22"/>
          <w:shd w:val="clear" w:color="auto" w:fill="FFFFFF"/>
        </w:rPr>
      </w:pPr>
      <w:r>
        <w:rPr>
          <w:rFonts w:asciiTheme="minorBidi" w:hAnsiTheme="minorBidi" w:cstheme="minorBidi"/>
          <w:sz w:val="22"/>
          <w:szCs w:val="22"/>
        </w:rPr>
        <w:t>During</w:t>
      </w:r>
      <w:r w:rsidR="00DD1CF7" w:rsidRPr="00EF2FA1">
        <w:rPr>
          <w:rFonts w:asciiTheme="minorBidi" w:hAnsiTheme="minorBidi" w:cstheme="minorBidi"/>
          <w:sz w:val="22"/>
          <w:szCs w:val="22"/>
        </w:rPr>
        <w:t xml:space="preserve"> my first years managing this department, civil war broke out in Syria. Every day, dozens of patients arrived at our medical center from the war zones, with complex injuries to the face and neck. My department fully mobilized, in parallel and </w:t>
      </w:r>
      <w:r>
        <w:rPr>
          <w:rFonts w:asciiTheme="minorBidi" w:hAnsiTheme="minorBidi" w:cstheme="minorBidi"/>
          <w:sz w:val="22"/>
          <w:szCs w:val="22"/>
        </w:rPr>
        <w:t>cooperation</w:t>
      </w:r>
      <w:r w:rsidR="00DD1CF7" w:rsidRPr="00EF2FA1">
        <w:rPr>
          <w:rFonts w:asciiTheme="minorBidi" w:hAnsiTheme="minorBidi" w:cstheme="minorBidi"/>
          <w:sz w:val="22"/>
          <w:szCs w:val="22"/>
        </w:rPr>
        <w:t xml:space="preserve"> with other departments at the medical center, to treat the wounded from Syria. Together, we provided numerous therapeutic successes and were able to return the</w:t>
      </w:r>
      <w:r w:rsidR="00363554">
        <w:rPr>
          <w:rFonts w:asciiTheme="minorBidi" w:hAnsiTheme="minorBidi" w:cstheme="minorBidi"/>
          <w:sz w:val="22"/>
          <w:szCs w:val="22"/>
        </w:rPr>
        <w:t>m</w:t>
      </w:r>
      <w:r w:rsidR="00DD1CF7" w:rsidRPr="00EF2FA1">
        <w:rPr>
          <w:rFonts w:asciiTheme="minorBidi" w:hAnsiTheme="minorBidi" w:cstheme="minorBidi"/>
          <w:sz w:val="22"/>
          <w:szCs w:val="22"/>
        </w:rPr>
        <w:t xml:space="preserve"> to their homeland, healthy and intact. We learned much from this difficult period, professionally and certainly personally</w:t>
      </w:r>
      <w:r>
        <w:rPr>
          <w:rFonts w:asciiTheme="minorBidi" w:hAnsiTheme="minorBidi" w:cstheme="minorBidi"/>
          <w:sz w:val="22"/>
          <w:szCs w:val="22"/>
        </w:rPr>
        <w:t xml:space="preserve"> as well</w:t>
      </w:r>
      <w:r w:rsidR="00DD1CF7" w:rsidRPr="00EF2FA1">
        <w:rPr>
          <w:rFonts w:asciiTheme="minorBidi" w:hAnsiTheme="minorBidi" w:cstheme="minorBidi"/>
          <w:sz w:val="22"/>
          <w:szCs w:val="22"/>
        </w:rPr>
        <w:t xml:space="preserve">. It emphasized that the medical profession is removed from foreign political considerations. We see only patients and their loved ones, as we vowed </w:t>
      </w:r>
      <w:r w:rsidR="00363554">
        <w:rPr>
          <w:rFonts w:asciiTheme="minorBidi" w:hAnsiTheme="minorBidi" w:cstheme="minorBidi"/>
          <w:sz w:val="22"/>
          <w:szCs w:val="22"/>
        </w:rPr>
        <w:t>to do when we took t</w:t>
      </w:r>
      <w:r w:rsidR="00DD1CF7" w:rsidRPr="00EF2FA1">
        <w:rPr>
          <w:rFonts w:asciiTheme="minorBidi" w:hAnsiTheme="minorBidi" w:cstheme="minorBidi"/>
          <w:sz w:val="22"/>
          <w:szCs w:val="22"/>
        </w:rPr>
        <w:t xml:space="preserve">he physicians’ </w:t>
      </w:r>
      <w:r w:rsidR="00DD1CF7" w:rsidRPr="00EF2FA1">
        <w:rPr>
          <w:rFonts w:asciiTheme="minorBidi" w:hAnsiTheme="minorBidi" w:cstheme="minorBidi"/>
          <w:sz w:val="22"/>
          <w:szCs w:val="22"/>
          <w:shd w:val="clear" w:color="auto" w:fill="FFFFFF"/>
        </w:rPr>
        <w:t>Hippocratic Oath.</w:t>
      </w:r>
    </w:p>
    <w:p w14:paraId="3145A039" w14:textId="05303634" w:rsidR="00DD1CF7" w:rsidRPr="00EF2FA1" w:rsidRDefault="00DD1CF7" w:rsidP="00EF2FA1">
      <w:pPr>
        <w:bidi w:val="0"/>
        <w:spacing w:line="480" w:lineRule="auto"/>
        <w:ind w:firstLine="720"/>
        <w:contextualSpacing/>
        <w:jc w:val="left"/>
        <w:rPr>
          <w:rFonts w:asciiTheme="minorBidi" w:hAnsiTheme="minorBidi" w:cstheme="minorBidi"/>
          <w:sz w:val="22"/>
          <w:szCs w:val="22"/>
        </w:rPr>
      </w:pPr>
      <w:r w:rsidRPr="00EF2FA1">
        <w:rPr>
          <w:rFonts w:asciiTheme="minorBidi" w:hAnsiTheme="minorBidi" w:cstheme="minorBidi"/>
          <w:sz w:val="22"/>
          <w:szCs w:val="22"/>
        </w:rPr>
        <w:t>Today, th</w:t>
      </w:r>
      <w:r w:rsidR="00BA15F6">
        <w:rPr>
          <w:rFonts w:asciiTheme="minorBidi" w:hAnsiTheme="minorBidi" w:cstheme="minorBidi"/>
          <w:sz w:val="22"/>
          <w:szCs w:val="22"/>
        </w:rPr>
        <w:t>e</w:t>
      </w:r>
      <w:r w:rsidRPr="00EF2FA1">
        <w:rPr>
          <w:rFonts w:asciiTheme="minorBidi" w:hAnsiTheme="minorBidi" w:cstheme="minorBidi"/>
          <w:sz w:val="22"/>
          <w:szCs w:val="22"/>
        </w:rPr>
        <w:t xml:space="preserve"> Otolaryngology Department is ranked among the leading departments in Israel, and is one of the most sought-after places </w:t>
      </w:r>
      <w:r w:rsidR="00363554">
        <w:rPr>
          <w:rFonts w:asciiTheme="minorBidi" w:hAnsiTheme="minorBidi" w:cstheme="minorBidi"/>
          <w:sz w:val="22"/>
          <w:szCs w:val="22"/>
        </w:rPr>
        <w:t xml:space="preserve">in Israel </w:t>
      </w:r>
      <w:r w:rsidRPr="00EF2FA1">
        <w:rPr>
          <w:rFonts w:asciiTheme="minorBidi" w:hAnsiTheme="minorBidi" w:cstheme="minorBidi"/>
          <w:sz w:val="22"/>
          <w:szCs w:val="22"/>
        </w:rPr>
        <w:t xml:space="preserve">for </w:t>
      </w:r>
      <w:r w:rsidR="00363554" w:rsidRPr="00EF2FA1">
        <w:rPr>
          <w:rFonts w:asciiTheme="minorBidi" w:hAnsiTheme="minorBidi" w:cstheme="minorBidi"/>
          <w:sz w:val="22"/>
          <w:szCs w:val="22"/>
        </w:rPr>
        <w:t xml:space="preserve">otolaryngology </w:t>
      </w:r>
      <w:r w:rsidRPr="00EF2FA1">
        <w:rPr>
          <w:rFonts w:asciiTheme="minorBidi" w:hAnsiTheme="minorBidi" w:cstheme="minorBidi"/>
          <w:sz w:val="22"/>
          <w:szCs w:val="22"/>
        </w:rPr>
        <w:t xml:space="preserve">residencies. The influx of patients to our department from around </w:t>
      </w:r>
      <w:r w:rsidR="00BA15F6">
        <w:rPr>
          <w:rFonts w:asciiTheme="minorBidi" w:hAnsiTheme="minorBidi" w:cstheme="minorBidi"/>
          <w:sz w:val="22"/>
          <w:szCs w:val="22"/>
        </w:rPr>
        <w:t xml:space="preserve">the </w:t>
      </w:r>
      <w:r w:rsidRPr="00EF2FA1">
        <w:rPr>
          <w:rFonts w:asciiTheme="minorBidi" w:hAnsiTheme="minorBidi" w:cstheme="minorBidi"/>
          <w:sz w:val="22"/>
          <w:szCs w:val="22"/>
        </w:rPr>
        <w:t xml:space="preserve">country and even </w:t>
      </w:r>
      <w:proofErr w:type="spellStart"/>
      <w:r w:rsidRPr="00EF2FA1">
        <w:rPr>
          <w:rFonts w:asciiTheme="minorBidi" w:hAnsiTheme="minorBidi" w:cstheme="minorBidi"/>
          <w:sz w:val="22"/>
          <w:szCs w:val="22"/>
        </w:rPr>
        <w:t>internationally,speaks</w:t>
      </w:r>
      <w:proofErr w:type="spellEnd"/>
      <w:r w:rsidRPr="00EF2FA1">
        <w:rPr>
          <w:rFonts w:asciiTheme="minorBidi" w:hAnsiTheme="minorBidi" w:cstheme="minorBidi"/>
          <w:sz w:val="22"/>
          <w:szCs w:val="22"/>
        </w:rPr>
        <w:t xml:space="preserve"> for itself, and highlights the clinical excellence and </w:t>
      </w:r>
      <w:r w:rsidR="00CD086A">
        <w:rPr>
          <w:rFonts w:asciiTheme="minorBidi" w:hAnsiTheme="minorBidi" w:cstheme="minorBidi"/>
          <w:sz w:val="22"/>
          <w:szCs w:val="22"/>
        </w:rPr>
        <w:t xml:space="preserve">the </w:t>
      </w:r>
      <w:r w:rsidRPr="00EF2FA1">
        <w:rPr>
          <w:rFonts w:asciiTheme="minorBidi" w:hAnsiTheme="minorBidi" w:cstheme="minorBidi"/>
          <w:sz w:val="22"/>
          <w:szCs w:val="22"/>
        </w:rPr>
        <w:t>humane, personal treatment provided by the department’s medical and nursing staff. Currently, the Otolaryngology Department at the Galilee Medical Center includes: a unit for oncological and benign surgeries of the head and neck; reconstructive facial surgery; a unit for nose and sinus disorders; a pediatric otolaryngology unit; a sleep laboratory</w:t>
      </w:r>
      <w:r w:rsidR="00CD086A">
        <w:rPr>
          <w:rFonts w:asciiTheme="minorBidi" w:hAnsiTheme="minorBidi" w:cstheme="minorBidi"/>
          <w:sz w:val="22"/>
          <w:szCs w:val="22"/>
        </w:rPr>
        <w:t>;</w:t>
      </w:r>
      <w:r w:rsidRPr="00EF2FA1">
        <w:rPr>
          <w:rFonts w:asciiTheme="minorBidi" w:hAnsiTheme="minorBidi" w:cstheme="minorBidi"/>
          <w:sz w:val="22"/>
          <w:szCs w:val="22"/>
        </w:rPr>
        <w:t xml:space="preserve"> an array of ear surgery procedures; a swallowing and speech rehabilitation </w:t>
      </w:r>
      <w:r w:rsidR="00CD086A">
        <w:rPr>
          <w:rFonts w:asciiTheme="minorBidi" w:hAnsiTheme="minorBidi" w:cstheme="minorBidi"/>
          <w:sz w:val="22"/>
          <w:szCs w:val="22"/>
        </w:rPr>
        <w:t>center</w:t>
      </w:r>
      <w:r w:rsidRPr="00EF2FA1">
        <w:rPr>
          <w:rFonts w:asciiTheme="minorBidi" w:hAnsiTheme="minorBidi" w:cstheme="minorBidi"/>
          <w:sz w:val="22"/>
          <w:szCs w:val="22"/>
        </w:rPr>
        <w:t xml:space="preserve">; a vestibular center; an audiological </w:t>
      </w:r>
      <w:r w:rsidRPr="00EF2FA1">
        <w:rPr>
          <w:rFonts w:asciiTheme="minorBidi" w:hAnsiTheme="minorBidi" w:cstheme="minorBidi"/>
          <w:sz w:val="22"/>
          <w:szCs w:val="22"/>
        </w:rPr>
        <w:lastRenderedPageBreak/>
        <w:t>center. All this</w:t>
      </w:r>
      <w:r w:rsidR="00CD086A">
        <w:rPr>
          <w:rFonts w:asciiTheme="minorBidi" w:hAnsiTheme="minorBidi" w:cstheme="minorBidi"/>
          <w:sz w:val="22"/>
          <w:szCs w:val="22"/>
        </w:rPr>
        <w:t>,</w:t>
      </w:r>
      <w:r w:rsidRPr="00EF2FA1">
        <w:rPr>
          <w:rFonts w:asciiTheme="minorBidi" w:hAnsiTheme="minorBidi" w:cstheme="minorBidi"/>
          <w:sz w:val="22"/>
          <w:szCs w:val="22"/>
        </w:rPr>
        <w:t xml:space="preserve"> and more</w:t>
      </w:r>
      <w:r w:rsidR="00CD086A">
        <w:rPr>
          <w:rFonts w:asciiTheme="minorBidi" w:hAnsiTheme="minorBidi" w:cstheme="minorBidi"/>
          <w:sz w:val="22"/>
          <w:szCs w:val="22"/>
        </w:rPr>
        <w:t>,</w:t>
      </w:r>
      <w:r w:rsidRPr="00EF2FA1">
        <w:rPr>
          <w:rFonts w:asciiTheme="minorBidi" w:hAnsiTheme="minorBidi" w:cstheme="minorBidi"/>
          <w:sz w:val="22"/>
          <w:szCs w:val="22"/>
        </w:rPr>
        <w:t xml:space="preserve"> exists alongside excellent clinical training for interns, some of whom have already been integrated into leading centers as senior doctors.</w:t>
      </w:r>
    </w:p>
    <w:p w14:paraId="28557A5E" w14:textId="3D4166C8" w:rsidR="00583516" w:rsidRPr="00EF2FA1" w:rsidRDefault="00583516" w:rsidP="00EF2FA1">
      <w:pPr>
        <w:bidi w:val="0"/>
        <w:spacing w:line="480" w:lineRule="auto"/>
        <w:ind w:firstLine="720"/>
        <w:contextualSpacing/>
        <w:jc w:val="left"/>
        <w:rPr>
          <w:rFonts w:asciiTheme="minorBidi" w:hAnsiTheme="minorBidi" w:cstheme="minorBidi"/>
          <w:sz w:val="22"/>
          <w:szCs w:val="22"/>
        </w:rPr>
      </w:pPr>
      <w:r w:rsidRPr="00EF2FA1">
        <w:rPr>
          <w:rFonts w:asciiTheme="minorBidi" w:hAnsiTheme="minorBidi" w:cstheme="minorBidi"/>
          <w:sz w:val="22"/>
          <w:szCs w:val="22"/>
        </w:rPr>
        <w:t>Further, as head of the Otolaryngology Department at the Safed Faculty of Medicine of Bar-</w:t>
      </w:r>
      <w:proofErr w:type="spellStart"/>
      <w:r w:rsidRPr="00EF2FA1">
        <w:rPr>
          <w:rFonts w:asciiTheme="minorBidi" w:hAnsiTheme="minorBidi" w:cstheme="minorBidi"/>
          <w:sz w:val="22"/>
          <w:szCs w:val="22"/>
        </w:rPr>
        <w:t>Ilan</w:t>
      </w:r>
      <w:proofErr w:type="spellEnd"/>
      <w:r w:rsidRPr="00EF2FA1">
        <w:rPr>
          <w:rFonts w:asciiTheme="minorBidi" w:hAnsiTheme="minorBidi" w:cstheme="minorBidi"/>
          <w:sz w:val="22"/>
          <w:szCs w:val="22"/>
        </w:rPr>
        <w:t xml:space="preserve"> University, </w:t>
      </w:r>
      <w:r w:rsidR="00CD086A">
        <w:rPr>
          <w:rFonts w:asciiTheme="minorBidi" w:hAnsiTheme="minorBidi" w:cstheme="minorBidi"/>
          <w:sz w:val="22"/>
          <w:szCs w:val="22"/>
        </w:rPr>
        <w:t>I</w:t>
      </w:r>
      <w:r w:rsidRPr="00EF2FA1">
        <w:rPr>
          <w:rFonts w:asciiTheme="minorBidi" w:hAnsiTheme="minorBidi" w:cstheme="minorBidi"/>
          <w:sz w:val="22"/>
          <w:szCs w:val="22"/>
        </w:rPr>
        <w:t xml:space="preserve"> </w:t>
      </w:r>
      <w:commentRangeStart w:id="43"/>
      <w:r w:rsidR="00CD086A">
        <w:rPr>
          <w:rFonts w:asciiTheme="minorBidi" w:hAnsiTheme="minorBidi" w:cstheme="minorBidi"/>
          <w:sz w:val="22"/>
          <w:szCs w:val="22"/>
        </w:rPr>
        <w:t>strive</w:t>
      </w:r>
      <w:commentRangeEnd w:id="43"/>
      <w:r w:rsidR="00CD086A">
        <w:rPr>
          <w:rStyle w:val="CommentReference"/>
        </w:rPr>
        <w:commentReference w:id="43"/>
      </w:r>
      <w:r w:rsidRPr="00EF2FA1">
        <w:rPr>
          <w:rFonts w:asciiTheme="minorBidi" w:hAnsiTheme="minorBidi" w:cstheme="minorBidi"/>
          <w:sz w:val="22"/>
          <w:szCs w:val="22"/>
        </w:rPr>
        <w:t xml:space="preserve"> to expand and deepen knowledge in medical treatment for nose, ear and throat disorders, ear, head and neck surgery, and in overlapping medical fields. </w:t>
      </w:r>
      <w:r w:rsidR="00CD086A">
        <w:rPr>
          <w:rFonts w:asciiTheme="minorBidi" w:hAnsiTheme="minorBidi" w:cstheme="minorBidi"/>
          <w:sz w:val="22"/>
          <w:szCs w:val="22"/>
        </w:rPr>
        <w:t>This</w:t>
      </w:r>
      <w:r w:rsidRPr="00EF2FA1">
        <w:rPr>
          <w:rFonts w:asciiTheme="minorBidi" w:hAnsiTheme="minorBidi" w:cstheme="minorBidi"/>
          <w:sz w:val="22"/>
          <w:szCs w:val="22"/>
        </w:rPr>
        <w:t xml:space="preserve"> </w:t>
      </w:r>
      <w:r w:rsidR="00C71F56" w:rsidRPr="00EF2FA1">
        <w:rPr>
          <w:rFonts w:asciiTheme="minorBidi" w:hAnsiTheme="minorBidi" w:cstheme="minorBidi"/>
          <w:sz w:val="22"/>
          <w:szCs w:val="22"/>
        </w:rPr>
        <w:t xml:space="preserve">combination of </w:t>
      </w:r>
      <w:r w:rsidRPr="00EF2FA1">
        <w:rPr>
          <w:rFonts w:asciiTheme="minorBidi" w:hAnsiTheme="minorBidi" w:cstheme="minorBidi"/>
          <w:sz w:val="22"/>
          <w:szCs w:val="22"/>
        </w:rPr>
        <w:t>clinical and scientific teaching</w:t>
      </w:r>
      <w:r w:rsidR="00C71F56" w:rsidRPr="00EF2FA1">
        <w:rPr>
          <w:rFonts w:asciiTheme="minorBidi" w:hAnsiTheme="minorBidi" w:cstheme="minorBidi"/>
          <w:sz w:val="22"/>
          <w:szCs w:val="22"/>
        </w:rPr>
        <w:t xml:space="preserve"> </w:t>
      </w:r>
      <w:r w:rsidR="00CD086A">
        <w:rPr>
          <w:rFonts w:asciiTheme="minorBidi" w:hAnsiTheme="minorBidi" w:cstheme="minorBidi"/>
          <w:sz w:val="22"/>
          <w:szCs w:val="22"/>
        </w:rPr>
        <w:t>means that this</w:t>
      </w:r>
      <w:r w:rsidRPr="00EF2FA1">
        <w:rPr>
          <w:rFonts w:asciiTheme="minorBidi" w:hAnsiTheme="minorBidi" w:cstheme="minorBidi"/>
          <w:sz w:val="22"/>
          <w:szCs w:val="22"/>
        </w:rPr>
        <w:t xml:space="preserve"> department</w:t>
      </w:r>
      <w:r w:rsidR="00CD086A">
        <w:rPr>
          <w:rFonts w:asciiTheme="minorBidi" w:hAnsiTheme="minorBidi" w:cstheme="minorBidi"/>
          <w:sz w:val="22"/>
          <w:szCs w:val="22"/>
        </w:rPr>
        <w:t>,</w:t>
      </w:r>
      <w:r w:rsidRPr="00EF2FA1">
        <w:rPr>
          <w:rFonts w:asciiTheme="minorBidi" w:hAnsiTheme="minorBidi" w:cstheme="minorBidi"/>
          <w:sz w:val="22"/>
          <w:szCs w:val="22"/>
        </w:rPr>
        <w:t xml:space="preserve"> under my leadership</w:t>
      </w:r>
      <w:r w:rsidR="00CD086A">
        <w:rPr>
          <w:rFonts w:asciiTheme="minorBidi" w:hAnsiTheme="minorBidi" w:cstheme="minorBidi"/>
          <w:sz w:val="22"/>
          <w:szCs w:val="22"/>
        </w:rPr>
        <w:t>,</w:t>
      </w:r>
      <w:r w:rsidRPr="00EF2FA1">
        <w:rPr>
          <w:rFonts w:asciiTheme="minorBidi" w:hAnsiTheme="minorBidi" w:cstheme="minorBidi"/>
          <w:sz w:val="22"/>
          <w:szCs w:val="22"/>
        </w:rPr>
        <w:t xml:space="preserve"> does not neglect basic and applied research, but reflects </w:t>
      </w:r>
      <w:r w:rsidR="00462533">
        <w:rPr>
          <w:rFonts w:asciiTheme="minorBidi" w:hAnsiTheme="minorBidi" w:cstheme="minorBidi"/>
          <w:sz w:val="22"/>
          <w:szCs w:val="22"/>
        </w:rPr>
        <w:t>a unified</w:t>
      </w:r>
      <w:r w:rsidRPr="00EF2FA1">
        <w:rPr>
          <w:rFonts w:asciiTheme="minorBidi" w:hAnsiTheme="minorBidi" w:cstheme="minorBidi"/>
          <w:sz w:val="22"/>
          <w:szCs w:val="22"/>
        </w:rPr>
        <w:t xml:space="preserve"> understanding </w:t>
      </w:r>
      <w:r w:rsidR="00462533">
        <w:rPr>
          <w:rFonts w:asciiTheme="minorBidi" w:hAnsiTheme="minorBidi" w:cstheme="minorBidi"/>
          <w:sz w:val="22"/>
          <w:szCs w:val="22"/>
        </w:rPr>
        <w:t>of</w:t>
      </w:r>
      <w:r w:rsidRPr="00EF2FA1">
        <w:rPr>
          <w:rFonts w:asciiTheme="minorBidi" w:hAnsiTheme="minorBidi" w:cstheme="minorBidi"/>
          <w:sz w:val="22"/>
          <w:szCs w:val="22"/>
        </w:rPr>
        <w:t xml:space="preserve"> science and medicine.</w:t>
      </w:r>
    </w:p>
    <w:p w14:paraId="3E407A0A" w14:textId="48161943" w:rsidR="00D2339F" w:rsidRPr="00EF2FA1" w:rsidRDefault="00D2339F" w:rsidP="00EF2FA1">
      <w:pPr>
        <w:bidi w:val="0"/>
        <w:spacing w:before="360" w:after="240" w:line="480" w:lineRule="auto"/>
        <w:ind w:left="426" w:right="426" w:hanging="426"/>
        <w:contextualSpacing/>
        <w:jc w:val="left"/>
        <w:rPr>
          <w:rFonts w:asciiTheme="minorBidi" w:hAnsiTheme="minorBidi" w:cstheme="minorBidi"/>
          <w:sz w:val="22"/>
          <w:szCs w:val="22"/>
        </w:rPr>
      </w:pPr>
      <w:r w:rsidRPr="00EF2FA1">
        <w:rPr>
          <w:rFonts w:asciiTheme="minorBidi" w:hAnsiTheme="minorBidi" w:cstheme="minorBidi"/>
          <w:b/>
          <w:bCs/>
          <w:sz w:val="22"/>
          <w:szCs w:val="22"/>
          <w:u w:val="double"/>
        </w:rPr>
        <w:t xml:space="preserve">Future </w:t>
      </w:r>
      <w:commentRangeStart w:id="44"/>
      <w:r w:rsidRPr="00EF2FA1">
        <w:rPr>
          <w:rFonts w:asciiTheme="minorBidi" w:hAnsiTheme="minorBidi" w:cstheme="minorBidi"/>
          <w:b/>
          <w:bCs/>
          <w:sz w:val="22"/>
          <w:szCs w:val="22"/>
          <w:u w:val="double"/>
        </w:rPr>
        <w:t>Research</w:t>
      </w:r>
      <w:commentRangeEnd w:id="44"/>
      <w:r w:rsidR="00CD086A">
        <w:rPr>
          <w:rStyle w:val="CommentReference"/>
        </w:rPr>
        <w:commentReference w:id="44"/>
      </w:r>
      <w:r w:rsidRPr="00EF2FA1">
        <w:rPr>
          <w:rFonts w:asciiTheme="minorBidi" w:hAnsiTheme="minorBidi" w:cstheme="minorBidi"/>
          <w:b/>
          <w:bCs/>
          <w:sz w:val="22"/>
          <w:szCs w:val="22"/>
          <w:u w:val="double"/>
        </w:rPr>
        <w:t xml:space="preserve"> Goals</w:t>
      </w:r>
    </w:p>
    <w:p w14:paraId="1F024C5E" w14:textId="52A38C97" w:rsidR="00287914" w:rsidRDefault="00287914">
      <w:pPr>
        <w:bidi w:val="0"/>
        <w:jc w:val="left"/>
        <w:rPr>
          <w:rFonts w:asciiTheme="minorBidi" w:hAnsiTheme="minorBidi" w:cstheme="minorBidi"/>
          <w:sz w:val="22"/>
          <w:szCs w:val="22"/>
        </w:rPr>
      </w:pPr>
      <w:r>
        <w:rPr>
          <w:rFonts w:asciiTheme="minorBidi" w:hAnsiTheme="minorBidi" w:cstheme="minorBidi"/>
          <w:sz w:val="22"/>
          <w:szCs w:val="22"/>
        </w:rPr>
        <w:br w:type="page"/>
      </w:r>
    </w:p>
    <w:p w14:paraId="67555CB0" w14:textId="77777777" w:rsidR="00DD1CF7" w:rsidRPr="00EF2FA1" w:rsidRDefault="00DD1CF7" w:rsidP="00EF2FA1">
      <w:pPr>
        <w:bidi w:val="0"/>
        <w:spacing w:line="480" w:lineRule="auto"/>
        <w:ind w:firstLine="720"/>
        <w:contextualSpacing/>
        <w:jc w:val="left"/>
        <w:rPr>
          <w:rFonts w:asciiTheme="minorBidi" w:hAnsiTheme="minorBidi" w:cstheme="minorBidi"/>
          <w:sz w:val="22"/>
          <w:szCs w:val="22"/>
        </w:rPr>
      </w:pPr>
    </w:p>
    <w:p w14:paraId="6FB6C69F" w14:textId="61057B50" w:rsidR="00DD1CF7" w:rsidRDefault="00DD1CF7" w:rsidP="00EF2FA1">
      <w:pPr>
        <w:bidi w:val="0"/>
        <w:spacing w:before="360" w:after="240" w:line="480" w:lineRule="auto"/>
        <w:ind w:right="426" w:firstLine="426"/>
        <w:contextualSpacing/>
        <w:jc w:val="left"/>
        <w:rPr>
          <w:rFonts w:asciiTheme="minorBidi" w:hAnsiTheme="minorBidi" w:cstheme="minorBidi"/>
          <w:sz w:val="22"/>
          <w:szCs w:val="22"/>
        </w:rPr>
      </w:pPr>
      <w:r w:rsidRPr="00EF2FA1">
        <w:rPr>
          <w:rFonts w:asciiTheme="minorBidi" w:hAnsiTheme="minorBidi" w:cstheme="minorBidi"/>
          <w:b/>
          <w:bCs/>
          <w:sz w:val="22"/>
          <w:szCs w:val="22"/>
        </w:rPr>
        <w:t>Essentiality to the faculty:</w:t>
      </w:r>
      <w:r w:rsidRPr="00EF2FA1">
        <w:rPr>
          <w:rFonts w:asciiTheme="minorBidi" w:hAnsiTheme="minorBidi" w:cstheme="minorBidi"/>
          <w:sz w:val="22"/>
          <w:szCs w:val="22"/>
        </w:rPr>
        <w:t xml:space="preserve"> Otolaryngology is vital to multiple medical fields, including pediatrics, surgery, internal medicine, infectious diseases, all of which are taught in this specialization. Students in Dr. </w:t>
      </w:r>
      <w:proofErr w:type="spellStart"/>
      <w:r w:rsidRPr="00EF2FA1">
        <w:rPr>
          <w:rFonts w:asciiTheme="minorBidi" w:hAnsiTheme="minorBidi" w:cstheme="minorBidi"/>
          <w:sz w:val="22"/>
          <w:szCs w:val="22"/>
        </w:rPr>
        <w:t>Eyal</w:t>
      </w:r>
      <w:proofErr w:type="spellEnd"/>
      <w:r w:rsidRPr="00EF2FA1">
        <w:rPr>
          <w:rFonts w:asciiTheme="minorBidi" w:hAnsiTheme="minorBidi" w:cstheme="minorBidi"/>
          <w:sz w:val="22"/>
          <w:szCs w:val="22"/>
        </w:rPr>
        <w:t xml:space="preserve"> Sela’s department are exposed to the highest level of instruction. His department is the largest and accepts the most students. In addition, Dr. Sela has recruited senior doctors and high-level specialists, who are involved in teaching students, supervising theses, and managing research projects, with the support of the department.</w:t>
      </w:r>
    </w:p>
    <w:p w14:paraId="22B96DB6" w14:textId="1D9388C7" w:rsidR="00977901" w:rsidRPr="000B04D9" w:rsidRDefault="00977901" w:rsidP="00977901">
      <w:pPr>
        <w:tabs>
          <w:tab w:val="left" w:pos="516"/>
          <w:tab w:val="left" w:pos="2643"/>
          <w:tab w:val="left" w:pos="5052"/>
        </w:tabs>
        <w:rPr>
          <w:rFonts w:ascii="Calibri" w:hAnsi="Calibri" w:cs="Calibri"/>
          <w:sz w:val="22"/>
          <w:szCs w:val="22"/>
          <w:rtl/>
        </w:rPr>
      </w:pPr>
      <w:r>
        <w:rPr>
          <w:rFonts w:ascii="Calibri" w:hAnsi="Calibri" w:cs="Calibri"/>
          <w:noProof/>
          <w:sz w:val="22"/>
          <w:szCs w:val="22"/>
        </w:rPr>
        <w:drawing>
          <wp:anchor distT="0" distB="0" distL="114300" distR="114300" simplePos="0" relativeHeight="251659264" behindDoc="0" locked="0" layoutInCell="1" allowOverlap="1" wp14:anchorId="13D9E22C" wp14:editId="3FF309DE">
            <wp:simplePos x="0" y="0"/>
            <wp:positionH relativeFrom="margin">
              <wp:align>left</wp:align>
            </wp:positionH>
            <wp:positionV relativeFrom="paragraph">
              <wp:posOffset>2540</wp:posOffset>
            </wp:positionV>
            <wp:extent cx="1086586" cy="315595"/>
            <wp:effectExtent l="0" t="0" r="0" b="8255"/>
            <wp:wrapNone/>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6586" cy="315595"/>
                    </a:xfrm>
                    <a:prstGeom prst="rect">
                      <a:avLst/>
                    </a:prstGeom>
                    <a:noFill/>
                  </pic:spPr>
                </pic:pic>
              </a:graphicData>
            </a:graphic>
            <wp14:sizeRelH relativeFrom="page">
              <wp14:pctWidth>0</wp14:pctWidth>
            </wp14:sizeRelH>
            <wp14:sizeRelV relativeFrom="page">
              <wp14:pctHeight>0</wp14:pctHeight>
            </wp14:sizeRelV>
          </wp:anchor>
        </w:drawing>
      </w:r>
      <w:r w:rsidRPr="0053415F">
        <w:rPr>
          <w:rFonts w:ascii="Calibri" w:hAnsi="Calibri" w:cs="Calibri"/>
          <w:sz w:val="22"/>
          <w:szCs w:val="22"/>
          <w:rtl/>
        </w:rPr>
        <w:tab/>
        <w:t>תאריך:</w:t>
      </w:r>
      <w:r>
        <w:rPr>
          <w:rFonts w:ascii="Calibri" w:hAnsi="Calibri" w:cs="Calibri" w:hint="cs"/>
          <w:sz w:val="22"/>
          <w:szCs w:val="22"/>
          <w:rtl/>
        </w:rPr>
        <w:t xml:space="preserve"> 12.12.2021 </w:t>
      </w:r>
      <w:r w:rsidRPr="0053415F">
        <w:rPr>
          <w:rFonts w:ascii="Calibri" w:hAnsi="Calibri" w:cs="Calibri"/>
          <w:sz w:val="22"/>
          <w:szCs w:val="22"/>
          <w:rtl/>
        </w:rPr>
        <w:tab/>
        <w:t xml:space="preserve">   </w:t>
      </w:r>
      <w:r w:rsidRPr="0053415F">
        <w:rPr>
          <w:rFonts w:ascii="Calibri" w:hAnsi="Calibri" w:cs="Calibri"/>
          <w:sz w:val="22"/>
          <w:szCs w:val="22"/>
          <w:rtl/>
        </w:rPr>
        <w:tab/>
        <w:t>חתימת הדיקן:__________</w:t>
      </w:r>
      <w:r>
        <w:rPr>
          <w:rFonts w:ascii="Calibri" w:hAnsi="Calibri" w:cs="Calibri"/>
          <w:sz w:val="22"/>
          <w:szCs w:val="22"/>
          <w:rtl/>
        </w:rPr>
        <w:softHyphen/>
      </w:r>
      <w:r>
        <w:rPr>
          <w:rFonts w:ascii="Calibri" w:hAnsi="Calibri" w:cs="Calibri"/>
          <w:sz w:val="22"/>
          <w:szCs w:val="22"/>
          <w:rtl/>
        </w:rPr>
        <w:softHyphen/>
      </w:r>
      <w:r>
        <w:rPr>
          <w:rFonts w:ascii="Calibri" w:hAnsi="Calibri" w:cs="Calibri"/>
          <w:sz w:val="22"/>
          <w:szCs w:val="22"/>
          <w:rtl/>
        </w:rPr>
        <w:softHyphen/>
      </w:r>
      <w:r>
        <w:rPr>
          <w:rFonts w:ascii="Calibri" w:hAnsi="Calibri" w:cs="Calibri"/>
          <w:sz w:val="22"/>
          <w:szCs w:val="22"/>
          <w:rtl/>
        </w:rPr>
        <w:softHyphen/>
      </w:r>
      <w:r>
        <w:rPr>
          <w:rFonts w:ascii="Calibri" w:hAnsi="Calibri" w:cs="Calibri"/>
          <w:sz w:val="22"/>
          <w:szCs w:val="22"/>
          <w:rtl/>
        </w:rPr>
        <w:softHyphen/>
      </w:r>
      <w:r>
        <w:rPr>
          <w:rFonts w:ascii="Calibri" w:hAnsi="Calibri" w:cs="Calibri"/>
          <w:sz w:val="22"/>
          <w:szCs w:val="22"/>
          <w:rtl/>
        </w:rPr>
        <w:softHyphen/>
      </w:r>
    </w:p>
    <w:p w14:paraId="2A5890D8" w14:textId="6844418C" w:rsidR="00977901" w:rsidRPr="00EF2FA1" w:rsidRDefault="00977901" w:rsidP="00977901">
      <w:pPr>
        <w:bidi w:val="0"/>
        <w:spacing w:before="360" w:after="240" w:line="480" w:lineRule="auto"/>
        <w:ind w:right="426" w:firstLine="426"/>
        <w:contextualSpacing/>
        <w:jc w:val="left"/>
        <w:rPr>
          <w:rFonts w:asciiTheme="minorBidi" w:hAnsiTheme="minorBidi" w:cstheme="minorBidi"/>
          <w:sz w:val="22"/>
          <w:szCs w:val="22"/>
        </w:rPr>
      </w:pPr>
    </w:p>
    <w:p w14:paraId="2CB67BC4" w14:textId="77777777" w:rsidR="00DD1CF7" w:rsidRPr="00EF2FA1" w:rsidRDefault="00DD1CF7" w:rsidP="00EF2FA1">
      <w:pPr>
        <w:bidi w:val="0"/>
        <w:ind w:firstLine="720"/>
        <w:contextualSpacing/>
        <w:jc w:val="left"/>
        <w:rPr>
          <w:rFonts w:asciiTheme="minorBidi" w:hAnsiTheme="minorBidi" w:cstheme="minorBidi"/>
          <w:sz w:val="22"/>
          <w:szCs w:val="22"/>
        </w:rPr>
      </w:pPr>
    </w:p>
    <w:sectPr w:rsidR="00DD1CF7" w:rsidRPr="00EF2FA1" w:rsidSect="00E6041B">
      <w:headerReference w:type="default" r:id="rId14"/>
      <w:footerReference w:type="default" r:id="rId15"/>
      <w:pgSz w:w="11906" w:h="16838"/>
      <w:pgMar w:top="1440" w:right="1800" w:bottom="1440" w:left="1800" w:header="720" w:footer="576"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2-07-23T23:18:00Z" w:initials="ALE">
    <w:p w14:paraId="27CE3875" w14:textId="4356C840" w:rsidR="005E1DE1" w:rsidRDefault="005E1DE1" w:rsidP="005E1DE1">
      <w:pPr>
        <w:pStyle w:val="CommentText"/>
        <w:bidi w:val="0"/>
      </w:pPr>
      <w:r>
        <w:rPr>
          <w:rStyle w:val="CommentReference"/>
        </w:rPr>
        <w:annotationRef/>
      </w:r>
      <w:r>
        <w:t>Is there a street name and number?</w:t>
      </w:r>
    </w:p>
  </w:comment>
  <w:comment w:id="1" w:author="ALE editor" w:date="2022-07-25T06:40:00Z" w:initials="ALE">
    <w:p w14:paraId="381672F3" w14:textId="76B38D77" w:rsidR="007C6B9B" w:rsidRDefault="007C6B9B" w:rsidP="007C6B9B">
      <w:pPr>
        <w:pStyle w:val="CommentText"/>
        <w:bidi w:val="0"/>
      </w:pPr>
      <w:r>
        <w:rPr>
          <w:rStyle w:val="CommentReference"/>
        </w:rPr>
        <w:annotationRef/>
      </w:r>
      <w:r>
        <w:t>Was this your specialty at this time as well?</w:t>
      </w:r>
    </w:p>
  </w:comment>
  <w:comment w:id="2" w:author="ALE editor" w:date="2022-07-24T13:40:00Z" w:initials="ALE">
    <w:p w14:paraId="590711C7" w14:textId="77777777" w:rsidR="007C6B9B" w:rsidRDefault="007C6B9B" w:rsidP="007C6B9B">
      <w:pPr>
        <w:pStyle w:val="CommentText"/>
        <w:bidi w:val="0"/>
      </w:pPr>
      <w:r>
        <w:rPr>
          <w:rStyle w:val="CommentReference"/>
        </w:rPr>
        <w:annotationRef/>
      </w:r>
      <w:r>
        <w:t>Is this in the right place? It is in a different place from the item above, in the original</w:t>
      </w:r>
    </w:p>
    <w:p w14:paraId="7F41EA83" w14:textId="77777777" w:rsidR="007C6B9B" w:rsidRDefault="007C6B9B" w:rsidP="007C6B9B">
      <w:pPr>
        <w:pStyle w:val="CommentText"/>
        <w:bidi w:val="0"/>
      </w:pPr>
      <w:r w:rsidRPr="0053415F">
        <w:rPr>
          <w:rFonts w:ascii="Calibri" w:hAnsi="Calibri" w:cs="Calibri"/>
          <w:b/>
          <w:bCs/>
          <w:sz w:val="24"/>
          <w:szCs w:val="24"/>
          <w:rtl/>
        </w:rPr>
        <w:t>מקומות עבודה קודמים</w:t>
      </w:r>
      <w:r w:rsidRPr="0053415F">
        <w:rPr>
          <w:rFonts w:ascii="Calibri" w:hAnsi="Calibri" w:cs="Calibri" w:hint="cs"/>
          <w:b/>
          <w:bCs/>
          <w:sz w:val="24"/>
          <w:szCs w:val="24"/>
          <w:rtl/>
        </w:rPr>
        <w:t xml:space="preserve"> וניסיו</w:t>
      </w:r>
      <w:r w:rsidRPr="0053415F">
        <w:rPr>
          <w:rFonts w:ascii="Calibri" w:hAnsi="Calibri" w:cs="Calibri" w:hint="eastAsia"/>
          <w:b/>
          <w:bCs/>
          <w:sz w:val="24"/>
          <w:szCs w:val="24"/>
          <w:rtl/>
        </w:rPr>
        <w:t>ן</w:t>
      </w:r>
      <w:r w:rsidRPr="0053415F">
        <w:rPr>
          <w:rFonts w:ascii="Calibri" w:hAnsi="Calibri" w:cs="Calibri" w:hint="cs"/>
          <w:b/>
          <w:bCs/>
          <w:sz w:val="24"/>
          <w:szCs w:val="24"/>
          <w:rtl/>
        </w:rPr>
        <w:t xml:space="preserve"> מקצועי אחר</w:t>
      </w:r>
      <w:r w:rsidRPr="0053415F">
        <w:rPr>
          <w:rFonts w:ascii="Calibri" w:hAnsi="Calibri" w:cs="Calibri"/>
          <w:b/>
          <w:bCs/>
          <w:sz w:val="24"/>
          <w:szCs w:val="24"/>
          <w:rtl/>
        </w:rPr>
        <w:t>:</w:t>
      </w:r>
    </w:p>
  </w:comment>
  <w:comment w:id="3" w:author="ALE editor" w:date="2022-07-25T06:43:00Z" w:initials="ALE">
    <w:p w14:paraId="0413B124" w14:textId="76A258FF" w:rsidR="002C6E23" w:rsidRDefault="002C6E23" w:rsidP="002C6E23">
      <w:pPr>
        <w:pStyle w:val="CommentText"/>
        <w:bidi w:val="0"/>
      </w:pPr>
      <w:r>
        <w:rPr>
          <w:rStyle w:val="CommentReference"/>
        </w:rPr>
        <w:annotationRef/>
      </w:r>
      <w:r>
        <w:t>Fill in specialty for BSc</w:t>
      </w:r>
    </w:p>
  </w:comment>
  <w:comment w:id="4" w:author="ALE editor" w:date="2022-07-24T13:45:00Z" w:initials="ALE">
    <w:p w14:paraId="4BBF0C6A" w14:textId="77777777" w:rsidR="00A17551" w:rsidRDefault="00A17551" w:rsidP="00A17551">
      <w:pPr>
        <w:pStyle w:val="CommentText"/>
        <w:bidi w:val="0"/>
      </w:pPr>
      <w:r>
        <w:rPr>
          <w:rStyle w:val="CommentReference"/>
        </w:rPr>
        <w:annotationRef/>
      </w:r>
      <w:r>
        <w:t>I added this here because I did not see where else to put the courses</w:t>
      </w:r>
    </w:p>
    <w:p w14:paraId="0123FD5A" w14:textId="579C0EDF" w:rsidR="00844D5C" w:rsidRDefault="00844D5C" w:rsidP="00844D5C">
      <w:pPr>
        <w:pStyle w:val="CommentText"/>
        <w:bidi w:val="0"/>
      </w:pPr>
      <w:r>
        <w:t xml:space="preserve">Or should they be under miscellaneous? </w:t>
      </w:r>
    </w:p>
  </w:comment>
  <w:comment w:id="5" w:author="ALE editor" w:date="2022-07-24T13:48:00Z" w:initials="ALE">
    <w:p w14:paraId="7F32F01E" w14:textId="1B79AD3D" w:rsidR="00A17551" w:rsidRDefault="00A17551" w:rsidP="00A17551">
      <w:pPr>
        <w:pStyle w:val="CommentText"/>
        <w:bidi w:val="0"/>
      </w:pPr>
      <w:r>
        <w:rPr>
          <w:rStyle w:val="CommentReference"/>
        </w:rPr>
        <w:annotationRef/>
      </w:r>
      <w:r>
        <w:t>Name of Institution?</w:t>
      </w:r>
    </w:p>
  </w:comment>
  <w:comment w:id="6" w:author="ALE editor" w:date="2022-07-24T13:51:00Z" w:initials="ALE">
    <w:p w14:paraId="669695BE" w14:textId="52628975" w:rsidR="00844D5C" w:rsidRDefault="00844D5C" w:rsidP="00844D5C">
      <w:pPr>
        <w:pStyle w:val="CommentText"/>
        <w:bidi w:val="0"/>
      </w:pPr>
      <w:r>
        <w:rPr>
          <w:rStyle w:val="CommentReference"/>
        </w:rPr>
        <w:annotationRef/>
      </w:r>
      <w:r w:rsidR="00287914">
        <w:t>Institution</w:t>
      </w:r>
      <w:r>
        <w:t>?</w:t>
      </w:r>
    </w:p>
  </w:comment>
  <w:comment w:id="7" w:author="ALE editor" w:date="2022-07-25T06:45:00Z" w:initials="ALE">
    <w:p w14:paraId="541E2187" w14:textId="6E6B0C31" w:rsidR="002C6E23" w:rsidRDefault="002C6E23" w:rsidP="002C6E23">
      <w:pPr>
        <w:pStyle w:val="CommentText"/>
        <w:bidi w:val="0"/>
      </w:pPr>
      <w:r>
        <w:rPr>
          <w:rStyle w:val="CommentReference"/>
        </w:rPr>
        <w:annotationRef/>
      </w:r>
      <w:r>
        <w:t xml:space="preserve">Fill in the institution for </w:t>
      </w:r>
      <w:r w:rsidR="00FD6FB0">
        <w:t xml:space="preserve">all </w:t>
      </w:r>
      <w:r>
        <w:t>these courses</w:t>
      </w:r>
    </w:p>
  </w:comment>
  <w:comment w:id="8" w:author="ALE editor" w:date="2022-07-25T07:33:00Z" w:initials="ALE">
    <w:p w14:paraId="1BBFA864" w14:textId="4A687ADC" w:rsidR="00FD6FB0" w:rsidRDefault="00FD6FB0" w:rsidP="00FD6FB0">
      <w:pPr>
        <w:pStyle w:val="CommentText"/>
        <w:bidi w:val="0"/>
      </w:pPr>
      <w:r>
        <w:rPr>
          <w:rStyle w:val="CommentReference"/>
        </w:rPr>
        <w:annotationRef/>
      </w:r>
      <w:r>
        <w:t>Add supervisor</w:t>
      </w:r>
    </w:p>
  </w:comment>
  <w:comment w:id="9" w:author="ALE editor" w:date="2022-07-25T06:41:00Z" w:initials="ALE">
    <w:p w14:paraId="3A69B5ED" w14:textId="6AFEE008" w:rsidR="007C6B9B" w:rsidRDefault="007C6B9B" w:rsidP="007C6B9B">
      <w:pPr>
        <w:pStyle w:val="CommentText"/>
        <w:bidi w:val="0"/>
      </w:pPr>
      <w:r>
        <w:rPr>
          <w:rStyle w:val="CommentReference"/>
        </w:rPr>
        <w:annotationRef/>
      </w:r>
      <w:r>
        <w:t>Is this a paid position as well as a fellowship?</w:t>
      </w:r>
    </w:p>
  </w:comment>
  <w:comment w:id="10" w:author="ALE editor" w:date="2022-07-24T13:37:00Z" w:initials="ALE">
    <w:p w14:paraId="3C42AF9C" w14:textId="77777777" w:rsidR="00BC5A6E" w:rsidRDefault="00BC5A6E" w:rsidP="00BC5A6E">
      <w:pPr>
        <w:pStyle w:val="CommentText"/>
        <w:bidi w:val="0"/>
      </w:pPr>
      <w:r>
        <w:rPr>
          <w:rStyle w:val="CommentReference"/>
        </w:rPr>
        <w:annotationRef/>
      </w:r>
      <w:r>
        <w:t>Name of Institution?</w:t>
      </w:r>
    </w:p>
    <w:p w14:paraId="35BA6705" w14:textId="6FBB08EE" w:rsidR="00BC5A6E" w:rsidRDefault="00BC5A6E" w:rsidP="00BC5A6E">
      <w:pPr>
        <w:pStyle w:val="CommentText"/>
        <w:bidi w:val="0"/>
      </w:pPr>
      <w:r>
        <w:t>Is this in the right place? It is a training position, not a fellowship, correct?</w:t>
      </w:r>
    </w:p>
  </w:comment>
  <w:comment w:id="11" w:author="ALE editor" w:date="2022-07-24T21:58:00Z" w:initials="ALE">
    <w:p w14:paraId="4A49A45F" w14:textId="24AD8A94" w:rsidR="00D4002D" w:rsidRDefault="00D4002D" w:rsidP="00D4002D">
      <w:pPr>
        <w:pStyle w:val="CommentText"/>
        <w:bidi w:val="0"/>
      </w:pPr>
      <w:r>
        <w:rPr>
          <w:rStyle w:val="CommentReference"/>
        </w:rPr>
        <w:annotationRef/>
      </w:r>
      <w:r>
        <w:t xml:space="preserve">The award is listed in another section </w:t>
      </w:r>
    </w:p>
  </w:comment>
  <w:comment w:id="12" w:author="ALE editor" w:date="2022-07-24T17:08:00Z" w:initials="ALE">
    <w:p w14:paraId="2D553BEF" w14:textId="77777777" w:rsidR="00BE0698" w:rsidRDefault="00BE0698" w:rsidP="00BE0698">
      <w:pPr>
        <w:pStyle w:val="CommentText"/>
        <w:bidi w:val="0"/>
      </w:pPr>
      <w:r>
        <w:rPr>
          <w:rStyle w:val="CommentReference"/>
        </w:rPr>
        <w:annotationRef/>
      </w:r>
      <w:r w:rsidR="002C6E23">
        <w:t>Add n</w:t>
      </w:r>
      <w:r>
        <w:t xml:space="preserve">umber of hours (as </w:t>
      </w:r>
      <w:r w:rsidR="002C6E23">
        <w:t>requested</w:t>
      </w:r>
      <w:r>
        <w:t xml:space="preserve"> in the instructions)</w:t>
      </w:r>
    </w:p>
    <w:p w14:paraId="39E9104C" w14:textId="77777777" w:rsidR="002C6E23" w:rsidRPr="00EF2FA1" w:rsidRDefault="002C6E23" w:rsidP="002C6E23">
      <w:pPr>
        <w:bidi w:val="0"/>
        <w:spacing w:before="360" w:after="240"/>
        <w:ind w:left="426" w:right="426" w:hanging="426"/>
        <w:contextualSpacing/>
        <w:jc w:val="left"/>
        <w:rPr>
          <w:rFonts w:asciiTheme="minorBidi" w:hAnsiTheme="minorBidi" w:cstheme="minorBidi"/>
          <w:color w:val="0070C0"/>
          <w:sz w:val="22"/>
          <w:szCs w:val="22"/>
        </w:rPr>
      </w:pPr>
      <w:r w:rsidRPr="00EF2FA1">
        <w:rPr>
          <w:rFonts w:asciiTheme="minorBidi" w:hAnsiTheme="minorBidi" w:cstheme="minorBidi"/>
          <w:sz w:val="22"/>
          <w:szCs w:val="22"/>
          <w:rtl/>
        </w:rPr>
        <w:t>(</w:t>
      </w:r>
      <w:r w:rsidRPr="00EF2FA1">
        <w:rPr>
          <w:rFonts w:asciiTheme="minorBidi" w:hAnsiTheme="minorBidi" w:cstheme="minorBidi"/>
          <w:color w:val="0070C0"/>
          <w:sz w:val="22"/>
          <w:szCs w:val="22"/>
          <w:highlight w:val="yellow"/>
          <w:rtl/>
        </w:rPr>
        <w:t xml:space="preserve">נא לציין את שם הקורס כולל מספר שעות, במידה ויש לך סטודנטים </w:t>
      </w:r>
      <w:proofErr w:type="spellStart"/>
      <w:r w:rsidRPr="00EF2FA1">
        <w:rPr>
          <w:rFonts w:asciiTheme="minorBidi" w:hAnsiTheme="minorBidi" w:cstheme="minorBidi"/>
          <w:color w:val="0070C0"/>
          <w:sz w:val="22"/>
          <w:szCs w:val="22"/>
          <w:highlight w:val="yellow"/>
          <w:rtl/>
        </w:rPr>
        <w:t>בקלרקשיפ</w:t>
      </w:r>
      <w:proofErr w:type="spellEnd"/>
      <w:r w:rsidRPr="00EF2FA1">
        <w:rPr>
          <w:rFonts w:asciiTheme="minorBidi" w:hAnsiTheme="minorBidi" w:cstheme="minorBidi"/>
          <w:color w:val="0070C0"/>
          <w:sz w:val="22"/>
          <w:szCs w:val="22"/>
          <w:highlight w:val="yellow"/>
          <w:rtl/>
        </w:rPr>
        <w:t xml:space="preserve">- מספר שבועות, חברות </w:t>
      </w:r>
      <w:proofErr w:type="spellStart"/>
      <w:r w:rsidRPr="00EF2FA1">
        <w:rPr>
          <w:rFonts w:asciiTheme="minorBidi" w:hAnsiTheme="minorBidi" w:cstheme="minorBidi"/>
          <w:color w:val="0070C0"/>
          <w:sz w:val="22"/>
          <w:szCs w:val="22"/>
          <w:highlight w:val="yellow"/>
          <w:rtl/>
        </w:rPr>
        <w:t>בועדות</w:t>
      </w:r>
      <w:proofErr w:type="spellEnd"/>
      <w:r w:rsidRPr="00EF2FA1">
        <w:rPr>
          <w:rFonts w:asciiTheme="minorBidi" w:hAnsiTheme="minorBidi" w:cstheme="minorBidi"/>
          <w:color w:val="0070C0"/>
          <w:sz w:val="22"/>
          <w:szCs w:val="22"/>
          <w:highlight w:val="yellow"/>
          <w:rtl/>
        </w:rPr>
        <w:t>, תפקידים בפקולטה</w:t>
      </w:r>
      <w:r w:rsidRPr="00EF2FA1">
        <w:rPr>
          <w:rFonts w:asciiTheme="minorBidi" w:hAnsiTheme="minorBidi" w:cstheme="minorBidi"/>
          <w:color w:val="0070C0"/>
          <w:sz w:val="22"/>
          <w:szCs w:val="22"/>
          <w:rtl/>
        </w:rPr>
        <w:t>)</w:t>
      </w:r>
    </w:p>
    <w:p w14:paraId="28F182DE" w14:textId="486D8A08" w:rsidR="002C6E23" w:rsidRDefault="002C6E23" w:rsidP="002C6E23">
      <w:pPr>
        <w:pStyle w:val="CommentText"/>
        <w:bidi w:val="0"/>
      </w:pPr>
    </w:p>
  </w:comment>
  <w:comment w:id="13" w:author="ALE editor" w:date="2022-07-25T06:48:00Z" w:initials="ALE">
    <w:p w14:paraId="7067879E" w14:textId="1B302391" w:rsidR="00A80C7B" w:rsidRDefault="00A80C7B" w:rsidP="00A80C7B">
      <w:pPr>
        <w:pStyle w:val="CommentText"/>
        <w:bidi w:val="0"/>
      </w:pPr>
      <w:r>
        <w:rPr>
          <w:rStyle w:val="CommentReference"/>
        </w:rPr>
        <w:annotationRef/>
      </w:r>
      <w:r>
        <w:t xml:space="preserve">Does this text belong here? </w:t>
      </w:r>
      <w:r w:rsidR="00FD6FB0">
        <w:t>It is also at the end in the professional profile. Can it be deleted here?</w:t>
      </w:r>
    </w:p>
  </w:comment>
  <w:comment w:id="14" w:author="ALE editor" w:date="2022-07-24T10:46:00Z" w:initials="ALE">
    <w:p w14:paraId="643E6403" w14:textId="44C0FB7C" w:rsidR="006B64B0" w:rsidRDefault="006B64B0" w:rsidP="006B64B0">
      <w:pPr>
        <w:pStyle w:val="CommentText"/>
        <w:bidi w:val="0"/>
      </w:pPr>
      <w:r>
        <w:rPr>
          <w:rStyle w:val="CommentReference"/>
        </w:rPr>
        <w:annotationRef/>
      </w:r>
      <w:r w:rsidR="00BE0698">
        <w:t>Verify this is</w:t>
      </w:r>
      <w:r>
        <w:t xml:space="preserve"> also at Bar-</w:t>
      </w:r>
      <w:proofErr w:type="spellStart"/>
      <w:r>
        <w:t>Ilan</w:t>
      </w:r>
      <w:proofErr w:type="spellEnd"/>
      <w:r>
        <w:t xml:space="preserve"> in Tzfat?</w:t>
      </w:r>
    </w:p>
  </w:comment>
  <w:comment w:id="15" w:author="ALE editor" w:date="2022-07-24T11:21:00Z" w:initials="ALE">
    <w:p w14:paraId="660036B3" w14:textId="26ACA54A" w:rsidR="00590DA8" w:rsidRDefault="00590DA8" w:rsidP="00590DA8">
      <w:pPr>
        <w:pStyle w:val="CommentText"/>
        <w:bidi w:val="0"/>
      </w:pPr>
      <w:r>
        <w:rPr>
          <w:rStyle w:val="CommentReference"/>
        </w:rPr>
        <w:annotationRef/>
      </w:r>
      <w:r>
        <w:t>Should this be hearing loss?</w:t>
      </w:r>
    </w:p>
  </w:comment>
  <w:comment w:id="16" w:author="ALE editor" w:date="2022-07-24T11:31:00Z" w:initials="ALE">
    <w:p w14:paraId="5169DD44" w14:textId="29C287E8" w:rsidR="00E03F56" w:rsidRDefault="00E03F56" w:rsidP="00E03F56">
      <w:pPr>
        <w:pStyle w:val="CommentText"/>
        <w:bidi w:val="0"/>
      </w:pPr>
      <w:r>
        <w:rPr>
          <w:rStyle w:val="CommentReference"/>
        </w:rPr>
        <w:annotationRef/>
      </w:r>
      <w:r>
        <w:t xml:space="preserve">I cannot find an English equivalent of </w:t>
      </w:r>
      <w:r w:rsidRPr="0053415F">
        <w:rPr>
          <w:rFonts w:ascii="Calibri" w:hAnsi="Calibri" w:cs="Calibri"/>
          <w:sz w:val="22"/>
          <w:szCs w:val="22"/>
          <w:rtl/>
        </w:rPr>
        <w:t xml:space="preserve">גן </w:t>
      </w:r>
      <w:proofErr w:type="spellStart"/>
      <w:r w:rsidRPr="0053415F">
        <w:rPr>
          <w:rFonts w:ascii="Calibri" w:hAnsi="Calibri" w:cs="Calibri"/>
          <w:sz w:val="22"/>
          <w:szCs w:val="22"/>
          <w:rtl/>
        </w:rPr>
        <w:t>לפנדרין</w:t>
      </w:r>
      <w:proofErr w:type="spellEnd"/>
    </w:p>
  </w:comment>
  <w:comment w:id="17" w:author="ALE editor" w:date="2022-07-24T17:11:00Z" w:initials="ALE">
    <w:p w14:paraId="4D0E0023" w14:textId="64961682" w:rsidR="00BE0698" w:rsidRDefault="00BE0698" w:rsidP="00BE0698">
      <w:pPr>
        <w:pStyle w:val="CommentText"/>
        <w:bidi w:val="0"/>
      </w:pPr>
      <w:r>
        <w:rPr>
          <w:rStyle w:val="CommentReference"/>
        </w:rPr>
        <w:annotationRef/>
      </w:r>
      <w:r>
        <w:t>The co-authored publications are to be noted</w:t>
      </w:r>
    </w:p>
  </w:comment>
  <w:comment w:id="18" w:author="ALE editor" w:date="2022-07-24T11:52:00Z" w:initials="ALE">
    <w:p w14:paraId="08C49B00" w14:textId="671E7A8D" w:rsidR="00A30FCA" w:rsidRDefault="00A30FCA" w:rsidP="00A30FCA">
      <w:pPr>
        <w:pStyle w:val="CommentText"/>
        <w:bidi w:val="0"/>
      </w:pPr>
      <w:r>
        <w:rPr>
          <w:rStyle w:val="CommentReference"/>
        </w:rPr>
        <w:annotationRef/>
      </w:r>
      <w:r>
        <w:t>Fill in missing information</w:t>
      </w:r>
    </w:p>
  </w:comment>
  <w:comment w:id="19" w:author="ALE editor" w:date="2022-07-24T12:04:00Z" w:initials="ALE">
    <w:p w14:paraId="17A8D7C0" w14:textId="4C4948FA" w:rsidR="00E5038C" w:rsidRDefault="00E5038C" w:rsidP="00E5038C">
      <w:pPr>
        <w:pStyle w:val="CommentText"/>
        <w:bidi w:val="0"/>
      </w:pPr>
      <w:r>
        <w:rPr>
          <w:rStyle w:val="CommentReference"/>
        </w:rPr>
        <w:annotationRef/>
      </w:r>
      <w:r>
        <w:t xml:space="preserve">Fill in place </w:t>
      </w:r>
    </w:p>
  </w:comment>
  <w:comment w:id="20" w:author="ALE editor" w:date="2022-07-24T12:02:00Z" w:initials="ALE">
    <w:p w14:paraId="21A4DBB5" w14:textId="77777777" w:rsidR="00F95BEE" w:rsidRDefault="00E5038C" w:rsidP="00E5038C">
      <w:pPr>
        <w:pStyle w:val="CommentText"/>
        <w:bidi w:val="0"/>
      </w:pPr>
      <w:r>
        <w:rPr>
          <w:rStyle w:val="CommentReference"/>
        </w:rPr>
        <w:annotationRef/>
      </w:r>
      <w:r w:rsidR="00F95BEE">
        <w:t>English name from:</w:t>
      </w:r>
    </w:p>
    <w:p w14:paraId="24A58F06" w14:textId="154F6365" w:rsidR="00E5038C" w:rsidRDefault="00E5038C" w:rsidP="00F95BEE">
      <w:pPr>
        <w:pStyle w:val="CommentText"/>
        <w:bidi w:val="0"/>
      </w:pPr>
      <w:r w:rsidRPr="00E5038C">
        <w:t>https://iafprsmeeting.com/welcome-letter</w:t>
      </w:r>
      <w:r w:rsidRPr="00E5038C">
        <w:rPr>
          <w:rtl/>
        </w:rPr>
        <w:t>/</w:t>
      </w:r>
    </w:p>
  </w:comment>
  <w:comment w:id="21" w:author="ALE editor" w:date="2022-07-25T06:51:00Z" w:initials="ALE">
    <w:p w14:paraId="4F276623" w14:textId="77777777" w:rsidR="00FD6FB0" w:rsidRDefault="00A80C7B" w:rsidP="00A80C7B">
      <w:pPr>
        <w:pStyle w:val="CommentText"/>
        <w:bidi w:val="0"/>
      </w:pPr>
      <w:r>
        <w:rPr>
          <w:rStyle w:val="CommentReference"/>
        </w:rPr>
        <w:annotationRef/>
      </w:r>
      <w:r>
        <w:t xml:space="preserve">I put the ones listed under </w:t>
      </w:r>
    </w:p>
    <w:p w14:paraId="6723A16C" w14:textId="12472A1D" w:rsidR="00F95BEE" w:rsidRDefault="00A80C7B" w:rsidP="00FD6FB0">
      <w:pPr>
        <w:pStyle w:val="CommentText"/>
        <w:bidi w:val="0"/>
        <w:rPr>
          <w:rFonts w:ascii="Calibri" w:hAnsi="Calibri" w:cs="Calibri"/>
          <w:b/>
          <w:bCs/>
          <w:sz w:val="24"/>
          <w:szCs w:val="24"/>
          <w:highlight w:val="yellow"/>
          <w:lang w:eastAsia="en-US"/>
        </w:rPr>
      </w:pPr>
      <w:r w:rsidRPr="005E0C6A">
        <w:rPr>
          <w:rFonts w:ascii="Calibri" w:hAnsi="Calibri" w:cs="Calibri"/>
          <w:b/>
          <w:bCs/>
          <w:sz w:val="24"/>
          <w:szCs w:val="24"/>
          <w:highlight w:val="yellow"/>
          <w:rtl/>
          <w:lang w:eastAsia="en-US"/>
        </w:rPr>
        <w:t>הזמנה</w:t>
      </w:r>
    </w:p>
    <w:p w14:paraId="1DB10655" w14:textId="4C8D6334" w:rsidR="00A80C7B" w:rsidRDefault="00A80C7B" w:rsidP="00F95BEE">
      <w:pPr>
        <w:pStyle w:val="CommentText"/>
        <w:bidi w:val="0"/>
        <w:rPr>
          <w:rFonts w:ascii="Calibri" w:hAnsi="Calibri" w:cs="Calibri"/>
          <w:b/>
          <w:bCs/>
          <w:sz w:val="24"/>
          <w:szCs w:val="24"/>
          <w:lang w:eastAsia="en-US"/>
        </w:rPr>
      </w:pPr>
      <w:r w:rsidRPr="005E0C6A">
        <w:rPr>
          <w:rFonts w:ascii="Calibri" w:hAnsi="Calibri" w:cs="Calibri"/>
          <w:b/>
          <w:bCs/>
          <w:sz w:val="24"/>
          <w:szCs w:val="24"/>
          <w:highlight w:val="yellow"/>
          <w:lang w:eastAsia="en-US"/>
        </w:rPr>
        <w:t xml:space="preserve"> </w:t>
      </w:r>
      <w:r w:rsidRPr="005E0C6A">
        <w:rPr>
          <w:rFonts w:ascii="Calibri" w:hAnsi="Calibri" w:cs="Calibri"/>
          <w:b/>
          <w:bCs/>
          <w:sz w:val="24"/>
          <w:szCs w:val="24"/>
          <w:highlight w:val="yellow"/>
          <w:rtl/>
          <w:lang w:eastAsia="en-US"/>
        </w:rPr>
        <w:t>להרצאה</w:t>
      </w:r>
      <w:r w:rsidRPr="005E0C6A">
        <w:rPr>
          <w:rFonts w:ascii="Calibri" w:hAnsi="Calibri" w:cs="Calibri"/>
          <w:b/>
          <w:bCs/>
          <w:sz w:val="24"/>
          <w:szCs w:val="24"/>
          <w:highlight w:val="yellow"/>
          <w:lang w:eastAsia="en-US"/>
        </w:rPr>
        <w:t xml:space="preserve"> </w:t>
      </w:r>
      <w:r w:rsidRPr="005E0C6A">
        <w:rPr>
          <w:rFonts w:ascii="Calibri" w:hAnsi="Calibri" w:cs="Calibri"/>
          <w:b/>
          <w:bCs/>
          <w:sz w:val="24"/>
          <w:szCs w:val="24"/>
          <w:highlight w:val="yellow"/>
          <w:rtl/>
          <w:lang w:eastAsia="en-US"/>
        </w:rPr>
        <w:t>או</w:t>
      </w:r>
      <w:r w:rsidRPr="005E0C6A">
        <w:rPr>
          <w:rFonts w:ascii="Calibri" w:hAnsi="Calibri" w:cs="Calibri"/>
          <w:b/>
          <w:bCs/>
          <w:sz w:val="24"/>
          <w:szCs w:val="24"/>
          <w:highlight w:val="yellow"/>
          <w:lang w:eastAsia="en-US"/>
        </w:rPr>
        <w:t xml:space="preserve"> </w:t>
      </w:r>
      <w:r w:rsidRPr="005E0C6A">
        <w:rPr>
          <w:rFonts w:ascii="Calibri" w:hAnsi="Calibri" w:cs="Calibri"/>
          <w:b/>
          <w:bCs/>
          <w:sz w:val="24"/>
          <w:szCs w:val="24"/>
          <w:highlight w:val="yellow"/>
          <w:rtl/>
          <w:lang w:eastAsia="en-US"/>
        </w:rPr>
        <w:t>לפאנל</w:t>
      </w:r>
    </w:p>
    <w:p w14:paraId="4A968DF4" w14:textId="0DA5CF03" w:rsidR="00A80C7B" w:rsidRDefault="00A80C7B" w:rsidP="00A80C7B">
      <w:pPr>
        <w:pStyle w:val="CommentText"/>
        <w:bidi w:val="0"/>
      </w:pPr>
      <w:r>
        <w:rPr>
          <w:rFonts w:ascii="Calibri" w:hAnsi="Calibri" w:cs="Calibri"/>
          <w:b/>
          <w:bCs/>
          <w:sz w:val="24"/>
          <w:szCs w:val="24"/>
          <w:lang w:eastAsia="en-US"/>
        </w:rPr>
        <w:t>As invited plenary talks – is that accurate?</w:t>
      </w:r>
    </w:p>
  </w:comment>
  <w:comment w:id="22" w:author="ALE editor" w:date="2022-07-24T12:30:00Z" w:initials="ALE">
    <w:p w14:paraId="40A6BD93" w14:textId="77777777" w:rsidR="00813B55" w:rsidRDefault="00813B55" w:rsidP="006F7423">
      <w:pPr>
        <w:pStyle w:val="CommentText"/>
        <w:bidi w:val="0"/>
      </w:pPr>
      <w:r>
        <w:rPr>
          <w:rStyle w:val="CommentReference"/>
        </w:rPr>
        <w:annotationRef/>
      </w:r>
      <w:r>
        <w:t>month, date?</w:t>
      </w:r>
    </w:p>
  </w:comment>
  <w:comment w:id="23" w:author="ALE editor" w:date="2022-07-25T06:53:00Z" w:initials="ALE">
    <w:p w14:paraId="628A44C2" w14:textId="77777777" w:rsidR="00813B55" w:rsidRDefault="00813B55" w:rsidP="00813B55">
      <w:pPr>
        <w:pStyle w:val="CommentText"/>
        <w:bidi w:val="0"/>
      </w:pPr>
      <w:r>
        <w:rPr>
          <w:rStyle w:val="CommentReference"/>
        </w:rPr>
        <w:annotationRef/>
      </w:r>
      <w:r>
        <w:t xml:space="preserve">I put the ones listed under </w:t>
      </w:r>
    </w:p>
    <w:p w14:paraId="180698E2" w14:textId="77777777" w:rsidR="00813B55" w:rsidRDefault="00813B55" w:rsidP="00813B55">
      <w:pPr>
        <w:pStyle w:val="CommentText"/>
        <w:bidi w:val="0"/>
        <w:rPr>
          <w:rFonts w:ascii="Calibri" w:hAnsi="Calibri" w:cs="Calibri"/>
          <w:b/>
          <w:bCs/>
          <w:sz w:val="24"/>
          <w:szCs w:val="24"/>
          <w:lang w:eastAsia="en-US"/>
        </w:rPr>
      </w:pPr>
      <w:r w:rsidRPr="005E0C6A">
        <w:rPr>
          <w:rFonts w:ascii="Calibri" w:hAnsi="Calibri" w:cs="Calibri"/>
          <w:b/>
          <w:bCs/>
          <w:sz w:val="24"/>
          <w:szCs w:val="24"/>
          <w:highlight w:val="green"/>
          <w:rtl/>
          <w:lang w:eastAsia="en-US"/>
        </w:rPr>
        <w:t>מתן הרצאות</w:t>
      </w:r>
    </w:p>
    <w:p w14:paraId="48688E2A" w14:textId="77777777" w:rsidR="00813B55" w:rsidRDefault="00813B55" w:rsidP="00813B55">
      <w:pPr>
        <w:pStyle w:val="CommentText"/>
        <w:bidi w:val="0"/>
        <w:rPr>
          <w:rFonts w:ascii="Calibri" w:hAnsi="Calibri" w:cs="Calibri"/>
          <w:b/>
          <w:bCs/>
          <w:sz w:val="24"/>
          <w:szCs w:val="24"/>
          <w:lang w:eastAsia="en-US"/>
        </w:rPr>
      </w:pPr>
      <w:r>
        <w:rPr>
          <w:rFonts w:ascii="Calibri" w:hAnsi="Calibri" w:cs="Calibri"/>
          <w:b/>
          <w:bCs/>
          <w:sz w:val="24"/>
          <w:szCs w:val="24"/>
          <w:lang w:eastAsia="en-US"/>
        </w:rPr>
        <w:t>As invited non-</w:t>
      </w:r>
      <w:r w:rsidR="00831DCF">
        <w:rPr>
          <w:rFonts w:ascii="Calibri" w:hAnsi="Calibri" w:cs="Calibri"/>
          <w:b/>
          <w:bCs/>
          <w:sz w:val="24"/>
          <w:szCs w:val="24"/>
          <w:lang w:eastAsia="en-US"/>
        </w:rPr>
        <w:t>plenary</w:t>
      </w:r>
    </w:p>
    <w:p w14:paraId="1F6156AD" w14:textId="5C177E1A" w:rsidR="00831DCF" w:rsidRDefault="00831DCF" w:rsidP="00831DCF">
      <w:pPr>
        <w:pStyle w:val="CommentText"/>
        <w:bidi w:val="0"/>
      </w:pPr>
      <w:r>
        <w:rPr>
          <w:rFonts w:ascii="Calibri" w:hAnsi="Calibri" w:cs="Calibri"/>
          <w:b/>
          <w:bCs/>
          <w:sz w:val="24"/>
          <w:szCs w:val="24"/>
          <w:lang w:eastAsia="en-US"/>
        </w:rPr>
        <w:t>Or should they go on the next section under contributed talks, along with poster presentations?</w:t>
      </w:r>
    </w:p>
  </w:comment>
  <w:comment w:id="24" w:author="ALE editor" w:date="2022-07-24T12:59:00Z" w:initials="ALE">
    <w:p w14:paraId="22197DDA" w14:textId="071D1079" w:rsidR="00813B55" w:rsidRDefault="00813B55" w:rsidP="002734A5">
      <w:pPr>
        <w:pStyle w:val="CommentText"/>
        <w:bidi w:val="0"/>
      </w:pPr>
      <w:r>
        <w:rPr>
          <w:rStyle w:val="CommentReference"/>
        </w:rPr>
        <w:annotationRef/>
      </w:r>
      <w:r w:rsidR="00BA5552">
        <w:t>City?</w:t>
      </w:r>
    </w:p>
  </w:comment>
  <w:comment w:id="25" w:author="ALE editor" w:date="2022-07-24T13:12:00Z" w:initials="ALE">
    <w:p w14:paraId="56F92E13" w14:textId="77777777" w:rsidR="00813B55" w:rsidRDefault="00813B55" w:rsidP="00917C06">
      <w:pPr>
        <w:pStyle w:val="CommentText"/>
        <w:bidi w:val="0"/>
      </w:pPr>
      <w:r>
        <w:rPr>
          <w:rStyle w:val="CommentReference"/>
        </w:rPr>
        <w:annotationRef/>
      </w:r>
      <w:r>
        <w:t>in the original these are given in separate different sections (although not separated by Israel and international)</w:t>
      </w:r>
    </w:p>
    <w:p w14:paraId="7232172F" w14:textId="59FD6F00" w:rsidR="00813B55" w:rsidRDefault="00813B55" w:rsidP="003F4C79">
      <w:pPr>
        <w:pStyle w:val="CommentText"/>
        <w:bidi w:val="0"/>
      </w:pPr>
      <w:r>
        <w:t>but I don’t see different sections in this template</w:t>
      </w:r>
    </w:p>
    <w:p w14:paraId="06B057BF" w14:textId="141F2B4B" w:rsidR="00813B55" w:rsidRDefault="00813B55" w:rsidP="00917C06">
      <w:pPr>
        <w:pStyle w:val="CommentText"/>
        <w:bidi w:val="0"/>
      </w:pPr>
      <w:r>
        <w:t>I put them in different colors so they can be separated if necessary (they are in chronological order)</w:t>
      </w:r>
    </w:p>
    <w:p w14:paraId="0ACC9306" w14:textId="6530F830" w:rsidR="00813B55" w:rsidRDefault="00813B55" w:rsidP="00D4002D">
      <w:pPr>
        <w:pStyle w:val="CommentText"/>
        <w:bidi w:val="0"/>
      </w:pPr>
    </w:p>
    <w:p w14:paraId="22AE2D52" w14:textId="16798A78" w:rsidR="00813B55" w:rsidRDefault="00813B55" w:rsidP="00D4002D">
      <w:pPr>
        <w:pStyle w:val="CommentText"/>
        <w:bidi w:val="0"/>
      </w:pPr>
      <w:r>
        <w:t>Are some of these plenary or non-plen</w:t>
      </w:r>
      <w:r w:rsidR="00BA5552">
        <w:t>a</w:t>
      </w:r>
      <w:r>
        <w:t>ry?</w:t>
      </w:r>
    </w:p>
    <w:p w14:paraId="0E37D306" w14:textId="77777777" w:rsidR="00813B55" w:rsidRDefault="00813B55" w:rsidP="00D4002D">
      <w:pPr>
        <w:pStyle w:val="CommentText"/>
        <w:bidi w:val="0"/>
      </w:pPr>
    </w:p>
    <w:p w14:paraId="3622DCA1" w14:textId="11F3A1E5" w:rsidR="00813B55" w:rsidRDefault="00813B55" w:rsidP="003F4C79">
      <w:pPr>
        <w:pStyle w:val="CommentText"/>
      </w:pPr>
    </w:p>
    <w:p w14:paraId="7276E6B3" w14:textId="77777777" w:rsidR="00813B55" w:rsidRDefault="00813B55" w:rsidP="003F4C79">
      <w:pPr>
        <w:pStyle w:val="CommentText"/>
        <w:rPr>
          <w:rFonts w:ascii="Calibri" w:hAnsi="Calibri" w:cs="Calibri"/>
          <w:b/>
          <w:bCs/>
          <w:sz w:val="24"/>
          <w:szCs w:val="24"/>
          <w:lang w:eastAsia="en-US"/>
        </w:rPr>
      </w:pPr>
      <w:r w:rsidRPr="005E0C6A">
        <w:rPr>
          <w:rFonts w:ascii="Calibri" w:hAnsi="Calibri" w:cs="Calibri"/>
          <w:b/>
          <w:bCs/>
          <w:sz w:val="24"/>
          <w:szCs w:val="24"/>
          <w:highlight w:val="green"/>
          <w:rtl/>
          <w:lang w:eastAsia="en-US"/>
        </w:rPr>
        <w:t>מתן הרצאות</w:t>
      </w:r>
    </w:p>
    <w:p w14:paraId="28AD92CD" w14:textId="567D558A" w:rsidR="00813B55" w:rsidRDefault="00813B55" w:rsidP="00917C06">
      <w:pPr>
        <w:pStyle w:val="CommentText"/>
      </w:pPr>
      <w:r w:rsidRPr="00917C06">
        <w:rPr>
          <w:rFonts w:ascii="Calibri" w:hAnsi="Calibri" w:cs="Calibri"/>
          <w:b/>
          <w:bCs/>
          <w:sz w:val="24"/>
          <w:szCs w:val="24"/>
          <w:highlight w:val="cyan"/>
          <w:rtl/>
          <w:lang w:eastAsia="en-US"/>
        </w:rPr>
        <w:t>הצגת פוסטרים ותקצירים בכנסים</w:t>
      </w:r>
    </w:p>
  </w:comment>
  <w:comment w:id="26" w:author="ALE editor" w:date="2022-07-25T06:59:00Z" w:initials="ALE">
    <w:p w14:paraId="233DD0E3" w14:textId="179A3C5B" w:rsidR="00831DCF" w:rsidRDefault="00831DCF" w:rsidP="00831DCF">
      <w:pPr>
        <w:pStyle w:val="CommentText"/>
        <w:bidi w:val="0"/>
      </w:pPr>
      <w:r>
        <w:rPr>
          <w:rStyle w:val="CommentReference"/>
        </w:rPr>
        <w:annotationRef/>
      </w:r>
      <w:r>
        <w:t>Are there refereed conference proceedings?</w:t>
      </w:r>
    </w:p>
  </w:comment>
  <w:comment w:id="27" w:author="ALE editor" w:date="2022-07-25T06:59:00Z" w:initials="ALE">
    <w:p w14:paraId="130A3438" w14:textId="013F077C" w:rsidR="00831DCF" w:rsidRDefault="00831DCF" w:rsidP="00831DCF">
      <w:pPr>
        <w:pStyle w:val="CommentText"/>
        <w:bidi w:val="0"/>
      </w:pPr>
      <w:r>
        <w:rPr>
          <w:rStyle w:val="CommentReference"/>
        </w:rPr>
        <w:annotationRef/>
      </w:r>
      <w:r>
        <w:t xml:space="preserve">Are any of the above national conferences actually international conferences in Israel? </w:t>
      </w:r>
    </w:p>
  </w:comment>
  <w:comment w:id="28" w:author="ALE editor" w:date="2022-07-24T12:04:00Z" w:initials="ALE">
    <w:p w14:paraId="43B74593" w14:textId="77777777" w:rsidR="00FE5963" w:rsidRDefault="00FE5963" w:rsidP="00FE5963">
      <w:pPr>
        <w:pStyle w:val="CommentText"/>
        <w:bidi w:val="0"/>
      </w:pPr>
      <w:r>
        <w:rPr>
          <w:rStyle w:val="CommentReference"/>
        </w:rPr>
        <w:annotationRef/>
      </w:r>
      <w:r>
        <w:t>Verify this is the correct organization</w:t>
      </w:r>
    </w:p>
    <w:p w14:paraId="68F4E2F4" w14:textId="77777777" w:rsidR="00FE5963" w:rsidRDefault="00000000" w:rsidP="00FE5963">
      <w:pPr>
        <w:pStyle w:val="CommentText"/>
        <w:bidi w:val="0"/>
      </w:pPr>
      <w:hyperlink r:id="rId1" w:history="1">
        <w:r w:rsidR="00FE5963" w:rsidRPr="00434DC2">
          <w:rPr>
            <w:rStyle w:val="Hyperlink"/>
          </w:rPr>
          <w:t>http://www.iffpss.org/</w:t>
        </w:r>
      </w:hyperlink>
    </w:p>
    <w:p w14:paraId="15B3A095" w14:textId="77777777" w:rsidR="00FE5963" w:rsidRDefault="00FE5963" w:rsidP="00FE5963">
      <w:pPr>
        <w:pStyle w:val="CommentText"/>
        <w:bidi w:val="0"/>
      </w:pPr>
    </w:p>
  </w:comment>
  <w:comment w:id="29" w:author="ALE editor" w:date="2022-07-24T12:06:00Z" w:initials="ALE">
    <w:p w14:paraId="2ED0333B" w14:textId="6493A23E" w:rsidR="00FE5963" w:rsidRDefault="00FE5963" w:rsidP="00FE5963">
      <w:pPr>
        <w:pStyle w:val="CommentText"/>
        <w:bidi w:val="0"/>
      </w:pPr>
      <w:r>
        <w:rPr>
          <w:rStyle w:val="CommentReference"/>
        </w:rPr>
        <w:annotationRef/>
      </w:r>
      <w:r>
        <w:t>fill in place and title of lecture</w:t>
      </w:r>
    </w:p>
  </w:comment>
  <w:comment w:id="30" w:author="ALE editor" w:date="2022-07-25T07:15:00Z" w:initials="ALE">
    <w:p w14:paraId="2AB5FEA2" w14:textId="51DB6ADC" w:rsidR="00054AAE" w:rsidRDefault="00054AAE" w:rsidP="00054AAE">
      <w:pPr>
        <w:pStyle w:val="CommentText"/>
        <w:bidi w:val="0"/>
      </w:pPr>
      <w:r>
        <w:rPr>
          <w:rStyle w:val="CommentReference"/>
        </w:rPr>
        <w:annotationRef/>
      </w:r>
      <w:r>
        <w:t>name of conference?</w:t>
      </w:r>
    </w:p>
  </w:comment>
  <w:comment w:id="31" w:author="ALE editor" w:date="2022-07-24T12:22:00Z" w:initials="ALE">
    <w:p w14:paraId="7399A422" w14:textId="77777777" w:rsidR="00E945EB" w:rsidRDefault="00E945EB" w:rsidP="00FE4ACD">
      <w:pPr>
        <w:pStyle w:val="CommentText"/>
        <w:bidi w:val="0"/>
      </w:pPr>
      <w:r>
        <w:rPr>
          <w:rStyle w:val="CommentReference"/>
        </w:rPr>
        <w:annotationRef/>
      </w:r>
      <w:r>
        <w:t>Should this be in English?</w:t>
      </w:r>
    </w:p>
  </w:comment>
  <w:comment w:id="32" w:author="ALE editor" w:date="2022-07-25T07:51:00Z" w:initials="ALE">
    <w:p w14:paraId="26BF62E3" w14:textId="77777777" w:rsidR="004E560F" w:rsidRDefault="004E560F" w:rsidP="004E560F">
      <w:pPr>
        <w:pStyle w:val="CommentText"/>
        <w:bidi w:val="0"/>
      </w:pPr>
      <w:r>
        <w:rPr>
          <w:rStyle w:val="CommentReference"/>
        </w:rPr>
        <w:annotationRef/>
      </w:r>
      <w:r>
        <w:t>Verify the plenary and non-plenary are in the right sections</w:t>
      </w:r>
    </w:p>
    <w:p w14:paraId="457062ED" w14:textId="4F94A4FF" w:rsidR="004E560F" w:rsidRDefault="004E560F" w:rsidP="004E560F">
      <w:pPr>
        <w:pStyle w:val="CommentText"/>
        <w:bidi w:val="0"/>
      </w:pPr>
      <w:r>
        <w:t>As abo</w:t>
      </w:r>
      <w:r w:rsidR="00AB6D41">
        <w:t>ve, I put those listed in the original as:</w:t>
      </w:r>
    </w:p>
    <w:p w14:paraId="08DAE9F7" w14:textId="148AA5FA" w:rsidR="00AB6D41" w:rsidRDefault="00AB6D41" w:rsidP="00AB6D41">
      <w:pPr>
        <w:pStyle w:val="CommentText"/>
        <w:rPr>
          <w:rFonts w:ascii="Calibri" w:hAnsi="Calibri" w:cs="Calibri"/>
          <w:b/>
          <w:bCs/>
          <w:sz w:val="24"/>
          <w:szCs w:val="24"/>
          <w:lang w:eastAsia="en-US"/>
        </w:rPr>
      </w:pPr>
      <w:r w:rsidRPr="005E0C6A">
        <w:rPr>
          <w:rFonts w:ascii="Calibri" w:hAnsi="Calibri" w:cs="Calibri"/>
          <w:b/>
          <w:bCs/>
          <w:sz w:val="24"/>
          <w:szCs w:val="24"/>
          <w:highlight w:val="yellow"/>
          <w:rtl/>
          <w:lang w:eastAsia="en-US"/>
        </w:rPr>
        <w:t>הזמנה</w:t>
      </w:r>
      <w:r w:rsidRPr="005E0C6A">
        <w:rPr>
          <w:rFonts w:ascii="Calibri" w:hAnsi="Calibri" w:cs="Calibri"/>
          <w:b/>
          <w:bCs/>
          <w:sz w:val="24"/>
          <w:szCs w:val="24"/>
          <w:highlight w:val="yellow"/>
          <w:lang w:eastAsia="en-US"/>
        </w:rPr>
        <w:t xml:space="preserve"> </w:t>
      </w:r>
      <w:r w:rsidRPr="005E0C6A">
        <w:rPr>
          <w:rFonts w:ascii="Calibri" w:hAnsi="Calibri" w:cs="Calibri"/>
          <w:b/>
          <w:bCs/>
          <w:sz w:val="24"/>
          <w:szCs w:val="24"/>
          <w:highlight w:val="yellow"/>
          <w:rtl/>
          <w:lang w:eastAsia="en-US"/>
        </w:rPr>
        <w:t>להרצאה</w:t>
      </w:r>
      <w:r w:rsidRPr="005E0C6A">
        <w:rPr>
          <w:rFonts w:ascii="Calibri" w:hAnsi="Calibri" w:cs="Calibri"/>
          <w:b/>
          <w:bCs/>
          <w:sz w:val="24"/>
          <w:szCs w:val="24"/>
          <w:highlight w:val="yellow"/>
          <w:lang w:eastAsia="en-US"/>
        </w:rPr>
        <w:t xml:space="preserve"> </w:t>
      </w:r>
      <w:r w:rsidRPr="005E0C6A">
        <w:rPr>
          <w:rFonts w:ascii="Calibri" w:hAnsi="Calibri" w:cs="Calibri"/>
          <w:b/>
          <w:bCs/>
          <w:sz w:val="24"/>
          <w:szCs w:val="24"/>
          <w:highlight w:val="yellow"/>
          <w:rtl/>
          <w:lang w:eastAsia="en-US"/>
        </w:rPr>
        <w:t>או</w:t>
      </w:r>
      <w:r w:rsidRPr="005E0C6A">
        <w:rPr>
          <w:rFonts w:ascii="Calibri" w:hAnsi="Calibri" w:cs="Calibri"/>
          <w:b/>
          <w:bCs/>
          <w:sz w:val="24"/>
          <w:szCs w:val="24"/>
          <w:highlight w:val="yellow"/>
          <w:lang w:eastAsia="en-US"/>
        </w:rPr>
        <w:t xml:space="preserve"> </w:t>
      </w:r>
      <w:r w:rsidRPr="005E0C6A">
        <w:rPr>
          <w:rFonts w:ascii="Calibri" w:hAnsi="Calibri" w:cs="Calibri"/>
          <w:b/>
          <w:bCs/>
          <w:sz w:val="24"/>
          <w:szCs w:val="24"/>
          <w:highlight w:val="yellow"/>
          <w:rtl/>
          <w:lang w:eastAsia="en-US"/>
        </w:rPr>
        <w:t>לפאנל</w:t>
      </w:r>
    </w:p>
    <w:p w14:paraId="40EED157" w14:textId="29B61623" w:rsidR="00AB6D41" w:rsidRDefault="00AB6D41" w:rsidP="00AB6D41">
      <w:pPr>
        <w:pStyle w:val="CommentText"/>
        <w:bidi w:val="0"/>
      </w:pPr>
      <w:r>
        <w:rPr>
          <w:rFonts w:ascii="Calibri" w:hAnsi="Calibri" w:cs="Calibri"/>
          <w:b/>
          <w:bCs/>
          <w:sz w:val="24"/>
          <w:szCs w:val="24"/>
          <w:lang w:eastAsia="en-US"/>
        </w:rPr>
        <w:t>In plenary and</w:t>
      </w:r>
    </w:p>
    <w:p w14:paraId="430DFC0B" w14:textId="77777777" w:rsidR="00AB6D41" w:rsidRDefault="00AB6D41" w:rsidP="00AB6D41">
      <w:pPr>
        <w:pStyle w:val="CommentText"/>
        <w:bidi w:val="0"/>
      </w:pPr>
    </w:p>
    <w:p w14:paraId="0A8B0EC3" w14:textId="77777777" w:rsidR="00AB6D41" w:rsidRDefault="00AB6D41" w:rsidP="00AB6D41">
      <w:pPr>
        <w:pStyle w:val="CommentText"/>
        <w:rPr>
          <w:rFonts w:ascii="Calibri" w:hAnsi="Calibri" w:cs="Calibri"/>
          <w:b/>
          <w:bCs/>
          <w:sz w:val="24"/>
          <w:szCs w:val="24"/>
          <w:lang w:eastAsia="en-US"/>
        </w:rPr>
      </w:pPr>
      <w:r w:rsidRPr="005E0C6A">
        <w:rPr>
          <w:rFonts w:ascii="Calibri" w:hAnsi="Calibri" w:cs="Calibri"/>
          <w:b/>
          <w:bCs/>
          <w:sz w:val="24"/>
          <w:szCs w:val="24"/>
          <w:highlight w:val="green"/>
          <w:rtl/>
          <w:lang w:eastAsia="en-US"/>
        </w:rPr>
        <w:t>מתן הרצאות</w:t>
      </w:r>
    </w:p>
    <w:p w14:paraId="134B8E8E" w14:textId="3754E473" w:rsidR="00AB6D41" w:rsidRDefault="00AB6D41" w:rsidP="00AB6D41">
      <w:pPr>
        <w:pStyle w:val="CommentText"/>
        <w:bidi w:val="0"/>
      </w:pPr>
      <w:r>
        <w:t xml:space="preserve">non-plenary </w:t>
      </w:r>
    </w:p>
  </w:comment>
  <w:comment w:id="33" w:author="ALE editor" w:date="2022-07-25T07:03:00Z" w:initials="ALE">
    <w:p w14:paraId="38E2988D" w14:textId="77777777" w:rsidR="00E945EB" w:rsidRDefault="00E945EB" w:rsidP="00E945EB">
      <w:pPr>
        <w:pStyle w:val="CommentText"/>
        <w:bidi w:val="0"/>
      </w:pPr>
      <w:r>
        <w:rPr>
          <w:rStyle w:val="CommentReference"/>
        </w:rPr>
        <w:annotationRef/>
      </w:r>
      <w:r>
        <w:t>This was in the section</w:t>
      </w:r>
    </w:p>
    <w:p w14:paraId="0B152872" w14:textId="77777777" w:rsidR="00E945EB" w:rsidRDefault="00E945EB" w:rsidP="00E945EB">
      <w:pPr>
        <w:pStyle w:val="CommentText"/>
        <w:bidi w:val="0"/>
        <w:rPr>
          <w:rFonts w:ascii="Calibri" w:hAnsi="Calibri" w:cs="Calibri"/>
          <w:b/>
          <w:bCs/>
          <w:sz w:val="24"/>
          <w:szCs w:val="24"/>
          <w:lang w:eastAsia="en-US"/>
        </w:rPr>
      </w:pPr>
      <w:r w:rsidRPr="00917C06">
        <w:rPr>
          <w:rFonts w:ascii="Calibri" w:hAnsi="Calibri" w:cs="Calibri"/>
          <w:b/>
          <w:bCs/>
          <w:sz w:val="24"/>
          <w:szCs w:val="24"/>
          <w:highlight w:val="cyan"/>
          <w:rtl/>
          <w:lang w:eastAsia="en-US"/>
        </w:rPr>
        <w:t>הצגת פוסטרים ותקצירים בכנסים</w:t>
      </w:r>
    </w:p>
    <w:p w14:paraId="551695C0" w14:textId="02B0BE67" w:rsidR="00E945EB" w:rsidRDefault="00E945EB" w:rsidP="00E945EB">
      <w:pPr>
        <w:pStyle w:val="CommentText"/>
        <w:bidi w:val="0"/>
      </w:pPr>
      <w:r>
        <w:rPr>
          <w:rFonts w:ascii="Calibri" w:hAnsi="Calibri" w:cs="Calibri"/>
          <w:b/>
          <w:bCs/>
          <w:sz w:val="24"/>
          <w:szCs w:val="24"/>
          <w:lang w:eastAsia="en-US"/>
        </w:rPr>
        <w:t>Should it be with the poster talks?</w:t>
      </w:r>
    </w:p>
  </w:comment>
  <w:comment w:id="34" w:author="ALE editor" w:date="2022-07-24T11:49:00Z" w:initials="ALE">
    <w:p w14:paraId="4B7A20DD" w14:textId="6F7B8056" w:rsidR="00B54D29" w:rsidRPr="0050665C" w:rsidRDefault="00B54D29" w:rsidP="00B54D29">
      <w:pPr>
        <w:pStyle w:val="CommentText"/>
        <w:bidi w:val="0"/>
        <w:rPr>
          <w:rFonts w:asciiTheme="minorBidi" w:hAnsiTheme="minorBidi" w:cstheme="minorBidi"/>
          <w:sz w:val="22"/>
          <w:szCs w:val="22"/>
        </w:rPr>
      </w:pPr>
      <w:r w:rsidRPr="0050665C">
        <w:rPr>
          <w:rStyle w:val="CommentReference"/>
          <w:rFonts w:asciiTheme="minorBidi" w:hAnsiTheme="minorBidi" w:cstheme="minorBidi"/>
          <w:sz w:val="22"/>
          <w:szCs w:val="22"/>
        </w:rPr>
        <w:annotationRef/>
      </w:r>
      <w:r w:rsidRPr="0050665C">
        <w:rPr>
          <w:rFonts w:asciiTheme="minorBidi" w:hAnsiTheme="minorBidi" w:cstheme="minorBidi"/>
          <w:sz w:val="22"/>
          <w:szCs w:val="22"/>
        </w:rPr>
        <w:t>I think these three items belong here in Misc. not under Professional staff Appointments and Medical Institutions – please verify</w:t>
      </w:r>
    </w:p>
  </w:comment>
  <w:comment w:id="35" w:author="ALE editor" w:date="2022-07-24T10:51:00Z" w:initials="ALE">
    <w:p w14:paraId="562E2378" w14:textId="77777777" w:rsidR="001D1284" w:rsidRDefault="001D1284" w:rsidP="007B20B3">
      <w:pPr>
        <w:pStyle w:val="CommentText"/>
        <w:bidi w:val="0"/>
      </w:pPr>
      <w:r>
        <w:rPr>
          <w:rStyle w:val="CommentReference"/>
        </w:rPr>
        <w:annotationRef/>
      </w:r>
      <w:r>
        <w:t>I added “computerized records system”</w:t>
      </w:r>
    </w:p>
  </w:comment>
  <w:comment w:id="36" w:author="ALE editor" w:date="2022-07-24T10:42:00Z" w:initials="ALE">
    <w:p w14:paraId="19519BAD" w14:textId="77777777" w:rsidR="00B54D29" w:rsidRDefault="00B54D29" w:rsidP="00B54D29">
      <w:pPr>
        <w:pStyle w:val="CommentText"/>
        <w:bidi w:val="0"/>
      </w:pPr>
      <w:r>
        <w:rPr>
          <w:rStyle w:val="CommentReference"/>
        </w:rPr>
        <w:annotationRef/>
      </w:r>
      <w:hyperlink r:id="rId2" w:history="1">
        <w:r w:rsidRPr="00434DC2">
          <w:rPr>
            <w:rStyle w:val="Hyperlink"/>
          </w:rPr>
          <w:t>https://ws.eventact.com/IAFPRS19/About</w:t>
        </w:r>
      </w:hyperlink>
    </w:p>
    <w:p w14:paraId="6ACDF697" w14:textId="77777777" w:rsidR="00B54D29" w:rsidRDefault="00B54D29" w:rsidP="00B54D29">
      <w:pPr>
        <w:pStyle w:val="CommentText"/>
        <w:bidi w:val="0"/>
      </w:pPr>
    </w:p>
  </w:comment>
  <w:comment w:id="37" w:author="ALE editor" w:date="2022-07-24T13:58:00Z" w:initials="ALE">
    <w:p w14:paraId="6D453126" w14:textId="16F85A10" w:rsidR="00602D5E" w:rsidRDefault="00602D5E" w:rsidP="00602D5E">
      <w:pPr>
        <w:pStyle w:val="CommentText"/>
        <w:bidi w:val="0"/>
      </w:pPr>
      <w:r>
        <w:rPr>
          <w:rStyle w:val="CommentReference"/>
        </w:rPr>
        <w:annotationRef/>
      </w:r>
      <w:r>
        <w:t>I combined the various fundraising trips into one</w:t>
      </w:r>
    </w:p>
  </w:comment>
  <w:comment w:id="38" w:author="ALE editor" w:date="2022-07-24T15:00:00Z" w:initials="ALE">
    <w:p w14:paraId="1D26EF89" w14:textId="77777777" w:rsidR="00DF07E1" w:rsidRDefault="00DF07E1" w:rsidP="00DF07E1">
      <w:pPr>
        <w:pStyle w:val="CommentText"/>
        <w:bidi w:val="0"/>
      </w:pPr>
      <w:r>
        <w:rPr>
          <w:rStyle w:val="CommentReference"/>
        </w:rPr>
        <w:annotationRef/>
      </w:r>
      <w:r>
        <w:t>Reversed order from earliest to latest</w:t>
      </w:r>
    </w:p>
    <w:p w14:paraId="511F6E73" w14:textId="77777777" w:rsidR="00DF07E1" w:rsidRPr="00DD1CF7" w:rsidRDefault="00DF07E1" w:rsidP="00DF07E1">
      <w:pPr>
        <w:pStyle w:val="CommentText"/>
        <w:bidi w:val="0"/>
        <w:rPr>
          <w:highlight w:val="yellow"/>
        </w:rPr>
      </w:pPr>
      <w:r w:rsidRPr="00DD1CF7">
        <w:rPr>
          <w:highlight w:val="yellow"/>
        </w:rPr>
        <w:t>Indicate when last promotion was received</w:t>
      </w:r>
    </w:p>
    <w:p w14:paraId="0E1760F4" w14:textId="77777777" w:rsidR="00890C56" w:rsidRPr="00DD1CF7" w:rsidRDefault="00890C56" w:rsidP="00890C56">
      <w:pPr>
        <w:pStyle w:val="CommentText"/>
        <w:bidi w:val="0"/>
        <w:rPr>
          <w:highlight w:val="yellow"/>
        </w:rPr>
      </w:pPr>
      <w:r w:rsidRPr="00DD1CF7">
        <w:rPr>
          <w:highlight w:val="yellow"/>
        </w:rPr>
        <w:t>Until last promotion</w:t>
      </w:r>
    </w:p>
    <w:p w14:paraId="09651E25" w14:textId="75A7F38B" w:rsidR="00890C56" w:rsidRDefault="00890C56" w:rsidP="00890C56">
      <w:pPr>
        <w:pStyle w:val="CommentText"/>
        <w:bidi w:val="0"/>
      </w:pPr>
      <w:r w:rsidRPr="00DD1CF7">
        <w:rPr>
          <w:highlight w:val="yellow"/>
        </w:rPr>
        <w:t>Since last promotion</w:t>
      </w:r>
    </w:p>
  </w:comment>
  <w:comment w:id="39" w:author="ALE editor" w:date="2022-07-24T15:04:00Z" w:initials="ALE">
    <w:p w14:paraId="5444B3CB" w14:textId="598F241F" w:rsidR="004A3CF9" w:rsidRDefault="004A3CF9" w:rsidP="004A3CF9">
      <w:pPr>
        <w:pStyle w:val="CommentText"/>
        <w:bidi w:val="0"/>
      </w:pPr>
      <w:r>
        <w:rPr>
          <w:rStyle w:val="CommentReference"/>
        </w:rPr>
        <w:annotationRef/>
      </w:r>
      <w:r>
        <w:t>These two were listed as preprints, but both have the date 2020 so I put it in chronological order</w:t>
      </w:r>
    </w:p>
  </w:comment>
  <w:comment w:id="41" w:author="ALE editor" w:date="2022-07-25T07:19:00Z" w:initials="ALE">
    <w:p w14:paraId="3FBC63DC" w14:textId="2B5A85C8" w:rsidR="009E7C66" w:rsidRDefault="009E7C66" w:rsidP="009E7C66">
      <w:pPr>
        <w:pStyle w:val="CommentText"/>
        <w:bidi w:val="0"/>
      </w:pPr>
      <w:r>
        <w:rPr>
          <w:rStyle w:val="CommentReference"/>
        </w:rPr>
        <w:annotationRef/>
      </w:r>
      <w:r>
        <w:t>Are these sections in the right parts of the academic profile?</w:t>
      </w:r>
    </w:p>
  </w:comment>
  <w:comment w:id="42" w:author="ALE editor" w:date="2022-07-25T07:24:00Z" w:initials="ALE">
    <w:p w14:paraId="165FB218" w14:textId="77777777" w:rsidR="00363554" w:rsidRDefault="00363554" w:rsidP="00363554">
      <w:pPr>
        <w:pStyle w:val="CommentText"/>
        <w:bidi w:val="0"/>
      </w:pPr>
      <w:r>
        <w:rPr>
          <w:rStyle w:val="CommentReference"/>
        </w:rPr>
        <w:annotationRef/>
      </w:r>
      <w:r>
        <w:t>This is its name in English</w:t>
      </w:r>
    </w:p>
    <w:p w14:paraId="60EE06AD" w14:textId="5FE8F870" w:rsidR="00363554" w:rsidRDefault="00363554" w:rsidP="00363554">
      <w:pPr>
        <w:pStyle w:val="CommentText"/>
        <w:bidi w:val="0"/>
      </w:pPr>
      <w:r w:rsidRPr="00363554">
        <w:t>https://www.rambam.org.il/en/about_rambam/</w:t>
      </w:r>
    </w:p>
  </w:comment>
  <w:comment w:id="43" w:author="ALE editor" w:date="2022-07-25T07:30:00Z" w:initials="ALE">
    <w:p w14:paraId="21BAF920" w14:textId="7E4B0FB1" w:rsidR="00CD086A" w:rsidRDefault="00CD086A" w:rsidP="00CD086A">
      <w:pPr>
        <w:pStyle w:val="CommentText"/>
        <w:bidi w:val="0"/>
      </w:pPr>
      <w:r>
        <w:rPr>
          <w:rStyle w:val="CommentReference"/>
        </w:rPr>
        <w:annotationRef/>
      </w:r>
      <w:r>
        <w:t>this is the text that is in the beginning with a question as to its placement – can it be deleted there?</w:t>
      </w:r>
    </w:p>
  </w:comment>
  <w:comment w:id="44" w:author="ALE editor" w:date="2022-07-25T07:30:00Z" w:initials="ALE">
    <w:p w14:paraId="20A60319" w14:textId="7C8D8A17" w:rsidR="00CD086A" w:rsidRDefault="00CD086A" w:rsidP="00CD086A">
      <w:pPr>
        <w:pStyle w:val="CommentText"/>
        <w:bidi w:val="0"/>
      </w:pPr>
      <w:r>
        <w:rPr>
          <w:rStyle w:val="CommentReference"/>
        </w:rPr>
        <w:annotationRef/>
      </w:r>
      <w:r>
        <w:t>Add future goals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CE3875" w15:done="0"/>
  <w15:commentEx w15:paraId="381672F3" w15:done="0"/>
  <w15:commentEx w15:paraId="7F41EA83" w15:done="0"/>
  <w15:commentEx w15:paraId="0413B124" w15:done="0"/>
  <w15:commentEx w15:paraId="0123FD5A" w15:done="0"/>
  <w15:commentEx w15:paraId="7F32F01E" w15:done="0"/>
  <w15:commentEx w15:paraId="669695BE" w15:done="0"/>
  <w15:commentEx w15:paraId="541E2187" w15:done="0"/>
  <w15:commentEx w15:paraId="1BBFA864" w15:done="0"/>
  <w15:commentEx w15:paraId="3A69B5ED" w15:done="0"/>
  <w15:commentEx w15:paraId="35BA6705" w15:done="0"/>
  <w15:commentEx w15:paraId="4A49A45F" w15:done="0"/>
  <w15:commentEx w15:paraId="28F182DE" w15:done="0"/>
  <w15:commentEx w15:paraId="7067879E" w15:done="0"/>
  <w15:commentEx w15:paraId="643E6403" w15:done="0"/>
  <w15:commentEx w15:paraId="660036B3" w15:done="0"/>
  <w15:commentEx w15:paraId="5169DD44" w15:done="0"/>
  <w15:commentEx w15:paraId="4D0E0023" w15:done="0"/>
  <w15:commentEx w15:paraId="08C49B00" w15:done="0"/>
  <w15:commentEx w15:paraId="17A8D7C0" w15:done="0"/>
  <w15:commentEx w15:paraId="24A58F06" w15:done="0"/>
  <w15:commentEx w15:paraId="4A968DF4" w15:done="0"/>
  <w15:commentEx w15:paraId="40A6BD93" w15:done="0"/>
  <w15:commentEx w15:paraId="1F6156AD" w15:done="0"/>
  <w15:commentEx w15:paraId="22197DDA" w15:done="0"/>
  <w15:commentEx w15:paraId="28AD92CD" w15:done="0"/>
  <w15:commentEx w15:paraId="233DD0E3" w15:done="0"/>
  <w15:commentEx w15:paraId="130A3438" w15:done="0"/>
  <w15:commentEx w15:paraId="15B3A095" w15:done="0"/>
  <w15:commentEx w15:paraId="2ED0333B" w15:done="0"/>
  <w15:commentEx w15:paraId="2AB5FEA2" w15:done="0"/>
  <w15:commentEx w15:paraId="7399A422" w15:done="0"/>
  <w15:commentEx w15:paraId="134B8E8E" w15:done="0"/>
  <w15:commentEx w15:paraId="551695C0" w15:done="0"/>
  <w15:commentEx w15:paraId="4B7A20DD" w15:done="0"/>
  <w15:commentEx w15:paraId="562E2378" w15:done="0"/>
  <w15:commentEx w15:paraId="6ACDF697" w15:done="0"/>
  <w15:commentEx w15:paraId="6D453126" w15:done="0"/>
  <w15:commentEx w15:paraId="09651E25" w15:done="0"/>
  <w15:commentEx w15:paraId="5444B3CB" w15:done="0"/>
  <w15:commentEx w15:paraId="3FBC63DC" w15:done="0"/>
  <w15:commentEx w15:paraId="60EE06AD" w15:done="0"/>
  <w15:commentEx w15:paraId="21BAF920" w15:done="0"/>
  <w15:commentEx w15:paraId="20A603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70062" w16cex:dateUtc="2022-07-23T20:18:00Z"/>
  <w16cex:commentExtensible w16cex:durableId="2688B941" w16cex:dateUtc="2022-07-25T03:40:00Z"/>
  <w16cex:commentExtensible w16cex:durableId="2687CA33" w16cex:dateUtc="2022-07-24T10:40:00Z"/>
  <w16cex:commentExtensible w16cex:durableId="2688BA26" w16cex:dateUtc="2022-07-25T03:43:00Z"/>
  <w16cex:commentExtensible w16cex:durableId="2687CB89" w16cex:dateUtc="2022-07-24T10:45:00Z"/>
  <w16cex:commentExtensible w16cex:durableId="2687CC2D" w16cex:dateUtc="2022-07-24T10:48:00Z"/>
  <w16cex:commentExtensible w16cex:durableId="2687CCF4" w16cex:dateUtc="2022-07-24T10:51:00Z"/>
  <w16cex:commentExtensible w16cex:durableId="2688BA83" w16cex:dateUtc="2022-07-25T03:45:00Z"/>
  <w16cex:commentExtensible w16cex:durableId="2688C5C4" w16cex:dateUtc="2022-07-25T04:33:00Z"/>
  <w16cex:commentExtensible w16cex:durableId="2688B9B2" w16cex:dateUtc="2022-07-25T03:41:00Z"/>
  <w16cex:commentExtensible w16cex:durableId="2687C996" w16cex:dateUtc="2022-07-24T10:37:00Z"/>
  <w16cex:commentExtensible w16cex:durableId="26883EFE" w16cex:dateUtc="2022-07-24T18:58:00Z"/>
  <w16cex:commentExtensible w16cex:durableId="2687FB1F" w16cex:dateUtc="2022-07-24T14:08:00Z"/>
  <w16cex:commentExtensible w16cex:durableId="2688BB24" w16cex:dateUtc="2022-07-25T03:48:00Z"/>
  <w16cex:commentExtensible w16cex:durableId="2687A181" w16cex:dateUtc="2022-07-24T07:46:00Z"/>
  <w16cex:commentExtensible w16cex:durableId="2687A9B5" w16cex:dateUtc="2022-07-24T08:21:00Z"/>
  <w16cex:commentExtensible w16cex:durableId="2687AC2A" w16cex:dateUtc="2022-07-24T08:31:00Z"/>
  <w16cex:commentExtensible w16cex:durableId="2687FBBE" w16cex:dateUtc="2022-07-24T14:11:00Z"/>
  <w16cex:commentExtensible w16cex:durableId="2687B114" w16cex:dateUtc="2022-07-24T08:52:00Z"/>
  <w16cex:commentExtensible w16cex:durableId="2687B3E9" w16cex:dateUtc="2022-07-24T09:04:00Z"/>
  <w16cex:commentExtensible w16cex:durableId="2687B35B" w16cex:dateUtc="2022-07-24T09:02:00Z"/>
  <w16cex:commentExtensible w16cex:durableId="2688BBEE" w16cex:dateUtc="2022-07-25T03:51:00Z"/>
  <w16cex:commentExtensible w16cex:durableId="2687B9CD" w16cex:dateUtc="2022-07-24T09:30:00Z"/>
  <w16cex:commentExtensible w16cex:durableId="2688BC81" w16cex:dateUtc="2022-07-25T03:53:00Z"/>
  <w16cex:commentExtensible w16cex:durableId="2687C0CF" w16cex:dateUtc="2022-07-24T09:59:00Z"/>
  <w16cex:commentExtensible w16cex:durableId="2687C3B2" w16cex:dateUtc="2022-07-24T10:12:00Z"/>
  <w16cex:commentExtensible w16cex:durableId="2688BDC4" w16cex:dateUtc="2022-07-25T03:59:00Z"/>
  <w16cex:commentExtensible w16cex:durableId="2688BDE2" w16cex:dateUtc="2022-07-25T03:59:00Z"/>
  <w16cex:commentExtensible w16cex:durableId="2687B3CF" w16cex:dateUtc="2022-07-24T09:04:00Z"/>
  <w16cex:commentExtensible w16cex:durableId="2687B453" w16cex:dateUtc="2022-07-24T09:06:00Z"/>
  <w16cex:commentExtensible w16cex:durableId="2688C176" w16cex:dateUtc="2022-07-25T04:15:00Z"/>
  <w16cex:commentExtensible w16cex:durableId="2687B814" w16cex:dateUtc="2022-07-24T09:22:00Z"/>
  <w16cex:commentExtensible w16cex:durableId="2688C9FF" w16cex:dateUtc="2022-07-25T04:51:00Z"/>
  <w16cex:commentExtensible w16cex:durableId="2688BEBE" w16cex:dateUtc="2022-07-25T04:03:00Z"/>
  <w16cex:commentExtensible w16cex:durableId="2687B063" w16cex:dateUtc="2022-07-24T08:49:00Z"/>
  <w16cex:commentExtensible w16cex:durableId="2687AFDD" w16cex:dateUtc="2022-07-24T07:51:00Z"/>
  <w16cex:commentExtensible w16cex:durableId="2687B038" w16cex:dateUtc="2022-07-24T07:42:00Z"/>
  <w16cex:commentExtensible w16cex:durableId="2687CE76" w16cex:dateUtc="2022-07-24T10:58:00Z"/>
  <w16cex:commentExtensible w16cex:durableId="2687DD25" w16cex:dateUtc="2022-07-24T12:00:00Z"/>
  <w16cex:commentExtensible w16cex:durableId="2687DDE6" w16cex:dateUtc="2022-07-24T12:04:00Z"/>
  <w16cex:commentExtensible w16cex:durableId="2688C29F" w16cex:dateUtc="2022-07-25T04:19:00Z"/>
  <w16cex:commentExtensible w16cex:durableId="2688C3B4" w16cex:dateUtc="2022-07-25T04:24:00Z"/>
  <w16cex:commentExtensible w16cex:durableId="2688C515" w16cex:dateUtc="2022-07-25T04:30:00Z"/>
  <w16cex:commentExtensible w16cex:durableId="2688C52F" w16cex:dateUtc="2022-07-25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CE3875" w16cid:durableId="26870062"/>
  <w16cid:commentId w16cid:paraId="381672F3" w16cid:durableId="2688B941"/>
  <w16cid:commentId w16cid:paraId="7F41EA83" w16cid:durableId="2687CA33"/>
  <w16cid:commentId w16cid:paraId="0413B124" w16cid:durableId="2688BA26"/>
  <w16cid:commentId w16cid:paraId="0123FD5A" w16cid:durableId="2687CB89"/>
  <w16cid:commentId w16cid:paraId="7F32F01E" w16cid:durableId="2687CC2D"/>
  <w16cid:commentId w16cid:paraId="669695BE" w16cid:durableId="2687CCF4"/>
  <w16cid:commentId w16cid:paraId="541E2187" w16cid:durableId="2688BA83"/>
  <w16cid:commentId w16cid:paraId="1BBFA864" w16cid:durableId="2688C5C4"/>
  <w16cid:commentId w16cid:paraId="3A69B5ED" w16cid:durableId="2688B9B2"/>
  <w16cid:commentId w16cid:paraId="35BA6705" w16cid:durableId="2687C996"/>
  <w16cid:commentId w16cid:paraId="4A49A45F" w16cid:durableId="26883EFE"/>
  <w16cid:commentId w16cid:paraId="28F182DE" w16cid:durableId="2687FB1F"/>
  <w16cid:commentId w16cid:paraId="7067879E" w16cid:durableId="2688BB24"/>
  <w16cid:commentId w16cid:paraId="643E6403" w16cid:durableId="2687A181"/>
  <w16cid:commentId w16cid:paraId="660036B3" w16cid:durableId="2687A9B5"/>
  <w16cid:commentId w16cid:paraId="5169DD44" w16cid:durableId="2687AC2A"/>
  <w16cid:commentId w16cid:paraId="4D0E0023" w16cid:durableId="2687FBBE"/>
  <w16cid:commentId w16cid:paraId="08C49B00" w16cid:durableId="2687B114"/>
  <w16cid:commentId w16cid:paraId="17A8D7C0" w16cid:durableId="2687B3E9"/>
  <w16cid:commentId w16cid:paraId="24A58F06" w16cid:durableId="2687B35B"/>
  <w16cid:commentId w16cid:paraId="4A968DF4" w16cid:durableId="2688BBEE"/>
  <w16cid:commentId w16cid:paraId="40A6BD93" w16cid:durableId="2687B9CD"/>
  <w16cid:commentId w16cid:paraId="1F6156AD" w16cid:durableId="2688BC81"/>
  <w16cid:commentId w16cid:paraId="22197DDA" w16cid:durableId="2687C0CF"/>
  <w16cid:commentId w16cid:paraId="28AD92CD" w16cid:durableId="2687C3B2"/>
  <w16cid:commentId w16cid:paraId="233DD0E3" w16cid:durableId="2688BDC4"/>
  <w16cid:commentId w16cid:paraId="130A3438" w16cid:durableId="2688BDE2"/>
  <w16cid:commentId w16cid:paraId="15B3A095" w16cid:durableId="2687B3CF"/>
  <w16cid:commentId w16cid:paraId="2ED0333B" w16cid:durableId="2687B453"/>
  <w16cid:commentId w16cid:paraId="2AB5FEA2" w16cid:durableId="2688C176"/>
  <w16cid:commentId w16cid:paraId="7399A422" w16cid:durableId="2687B814"/>
  <w16cid:commentId w16cid:paraId="134B8E8E" w16cid:durableId="2688C9FF"/>
  <w16cid:commentId w16cid:paraId="551695C0" w16cid:durableId="2688BEBE"/>
  <w16cid:commentId w16cid:paraId="4B7A20DD" w16cid:durableId="2687B063"/>
  <w16cid:commentId w16cid:paraId="562E2378" w16cid:durableId="2687AFDD"/>
  <w16cid:commentId w16cid:paraId="6ACDF697" w16cid:durableId="2687B038"/>
  <w16cid:commentId w16cid:paraId="6D453126" w16cid:durableId="2687CE76"/>
  <w16cid:commentId w16cid:paraId="09651E25" w16cid:durableId="2687DD25"/>
  <w16cid:commentId w16cid:paraId="5444B3CB" w16cid:durableId="2687DDE6"/>
  <w16cid:commentId w16cid:paraId="3FBC63DC" w16cid:durableId="2688C29F"/>
  <w16cid:commentId w16cid:paraId="60EE06AD" w16cid:durableId="2688C3B4"/>
  <w16cid:commentId w16cid:paraId="21BAF920" w16cid:durableId="2688C515"/>
  <w16cid:commentId w16cid:paraId="20A60319" w16cid:durableId="2688C5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4FE25" w14:textId="77777777" w:rsidR="00DC5C69" w:rsidRDefault="00DC5C69" w:rsidP="00EF4D43">
      <w:r>
        <w:separator/>
      </w:r>
    </w:p>
  </w:endnote>
  <w:endnote w:type="continuationSeparator" w:id="0">
    <w:p w14:paraId="741A5C73" w14:textId="77777777" w:rsidR="00DC5C69" w:rsidRDefault="00DC5C69" w:rsidP="00EF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avid">
    <w:panose1 w:val="020E0502060401010101"/>
    <w:charset w:val="B1"/>
    <w:family w:val="swiss"/>
    <w:pitch w:val="variable"/>
    <w:sig w:usb0="00000803" w:usb1="00000000" w:usb2="00000000" w:usb3="00000000" w:csb0="00000021" w:csb1="00000000"/>
  </w:font>
  <w:font w:name="Guttman Yad-Brush">
    <w:altName w:val="Arial"/>
    <w:panose1 w:val="020B0604020202020204"/>
    <w:charset w:val="B1"/>
    <w:family w:val="auto"/>
    <w:pitch w:val="variable"/>
    <w:sig w:usb0="00000801" w:usb1="4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0" w:type="dxa"/>
      <w:tblInd w:w="-1056" w:type="dxa"/>
      <w:tblBorders>
        <w:insideH w:val="single" w:sz="4" w:space="0" w:color="4D555B"/>
        <w:insideV w:val="single" w:sz="4" w:space="0" w:color="4D555B"/>
      </w:tblBorders>
      <w:tblCellMar>
        <w:left w:w="0" w:type="dxa"/>
        <w:right w:w="0" w:type="dxa"/>
      </w:tblCellMar>
      <w:tblLook w:val="01E0" w:firstRow="1" w:lastRow="1" w:firstColumn="1" w:lastColumn="1" w:noHBand="0" w:noVBand="0"/>
    </w:tblPr>
    <w:tblGrid>
      <w:gridCol w:w="10590"/>
    </w:tblGrid>
    <w:tr w:rsidR="00EF4D43" w:rsidRPr="00AD6F7C" w14:paraId="1605E7CB" w14:textId="77777777" w:rsidTr="00D90AE1">
      <w:tc>
        <w:tcPr>
          <w:tcW w:w="10590" w:type="dxa"/>
          <w:vAlign w:val="bottom"/>
        </w:tcPr>
        <w:p w14:paraId="3ED8622E" w14:textId="12140F90" w:rsidR="00EF4D43" w:rsidRPr="00BF3567" w:rsidRDefault="00EF4D43" w:rsidP="00E6041B">
          <w:pPr>
            <w:pStyle w:val="Footer"/>
            <w:tabs>
              <w:tab w:val="right" w:pos="10332"/>
            </w:tabs>
            <w:bidi w:val="0"/>
            <w:jc w:val="center"/>
            <w:rPr>
              <w:rFonts w:ascii="Arial" w:hAnsi="Arial" w:cs="Arial"/>
              <w:color w:val="4D555B"/>
              <w:spacing w:val="11"/>
              <w:sz w:val="19"/>
              <w:szCs w:val="19"/>
            </w:rPr>
          </w:pPr>
          <w:r w:rsidRPr="00BF3567">
            <w:rPr>
              <w:rFonts w:ascii="Arial" w:hAnsi="Arial" w:cs="Arial"/>
              <w:color w:val="4D555B"/>
              <w:spacing w:val="11"/>
              <w:sz w:val="19"/>
              <w:szCs w:val="19"/>
            </w:rPr>
            <w:t>Bar-</w:t>
          </w:r>
          <w:proofErr w:type="spellStart"/>
          <w:r w:rsidRPr="00BF3567">
            <w:rPr>
              <w:rFonts w:ascii="Arial" w:hAnsi="Arial" w:cs="Arial"/>
              <w:color w:val="4D555B"/>
              <w:spacing w:val="11"/>
              <w:sz w:val="19"/>
              <w:szCs w:val="19"/>
            </w:rPr>
            <w:t>Ilan</w:t>
          </w:r>
          <w:proofErr w:type="spellEnd"/>
          <w:r w:rsidRPr="00BF3567">
            <w:rPr>
              <w:rFonts w:ascii="Arial" w:hAnsi="Arial" w:cs="Arial"/>
              <w:color w:val="4D555B"/>
              <w:spacing w:val="11"/>
              <w:sz w:val="19"/>
              <w:szCs w:val="19"/>
            </w:rPr>
            <w:t xml:space="preserve"> University (RA), </w:t>
          </w:r>
          <w:r>
            <w:rPr>
              <w:rFonts w:ascii="Arial" w:hAnsi="Arial" w:cs="Arial"/>
              <w:color w:val="4D555B"/>
              <w:spacing w:val="11"/>
              <w:sz w:val="19"/>
              <w:szCs w:val="19"/>
            </w:rPr>
            <w:t xml:space="preserve">The Azrieli </w:t>
          </w:r>
          <w:r w:rsidRPr="00BF3567">
            <w:rPr>
              <w:rFonts w:ascii="Arial" w:hAnsi="Arial" w:cs="Arial"/>
              <w:color w:val="4D555B"/>
              <w:spacing w:val="11"/>
              <w:sz w:val="19"/>
              <w:szCs w:val="19"/>
            </w:rPr>
            <w:t>Faculty of Medicine</w:t>
          </w:r>
          <w:r>
            <w:rPr>
              <w:rFonts w:ascii="Arial" w:hAnsi="Arial" w:cs="Arial"/>
              <w:color w:val="4D555B"/>
              <w:spacing w:val="11"/>
              <w:sz w:val="19"/>
              <w:szCs w:val="19"/>
            </w:rPr>
            <w:t xml:space="preserve"> </w:t>
          </w:r>
          <w:r w:rsidRPr="00BF3567">
            <w:rPr>
              <w:rFonts w:ascii="Arial" w:hAnsi="Arial" w:cs="Arial"/>
              <w:color w:val="4D555B"/>
              <w:spacing w:val="11"/>
              <w:sz w:val="19"/>
              <w:szCs w:val="19"/>
            </w:rPr>
            <w:t xml:space="preserve">Henrietta Szold </w:t>
          </w:r>
          <w:r w:rsidR="00FB5A3A">
            <w:rPr>
              <w:rFonts w:ascii="Arial" w:hAnsi="Arial" w:cs="Arial"/>
              <w:color w:val="4D555B"/>
              <w:spacing w:val="11"/>
              <w:sz w:val="19"/>
              <w:szCs w:val="19"/>
            </w:rPr>
            <w:t>S</w:t>
          </w:r>
          <w:r w:rsidRPr="00BF3567">
            <w:rPr>
              <w:rFonts w:ascii="Arial" w:hAnsi="Arial" w:cs="Arial"/>
              <w:color w:val="4D555B"/>
              <w:spacing w:val="11"/>
              <w:sz w:val="19"/>
              <w:szCs w:val="19"/>
            </w:rPr>
            <w:t>t. 8, POB 1589</w:t>
          </w:r>
          <w:r w:rsidRPr="00BF3567">
            <w:rPr>
              <w:rFonts w:ascii="Arial" w:hAnsi="Arial" w:cs="Arial"/>
              <w:color w:val="4D555B"/>
              <w:spacing w:val="11"/>
              <w:sz w:val="19"/>
              <w:szCs w:val="19"/>
              <w:rtl/>
            </w:rPr>
            <w:t xml:space="preserve"> </w:t>
          </w:r>
          <w:r w:rsidRPr="00BF3567">
            <w:rPr>
              <w:rFonts w:ascii="Arial" w:hAnsi="Arial" w:cs="Arial"/>
              <w:color w:val="4D555B"/>
              <w:spacing w:val="11"/>
              <w:sz w:val="19"/>
              <w:szCs w:val="19"/>
            </w:rPr>
            <w:t>Safed, Israel</w:t>
          </w:r>
        </w:p>
        <w:p w14:paraId="0E3B5A5A" w14:textId="77777777" w:rsidR="00EF4D43" w:rsidRPr="00BF3567" w:rsidRDefault="00EF4D43" w:rsidP="003447E1">
          <w:pPr>
            <w:pStyle w:val="Footer"/>
            <w:tabs>
              <w:tab w:val="right" w:pos="10332"/>
            </w:tabs>
            <w:bidi w:val="0"/>
            <w:spacing w:after="60"/>
            <w:jc w:val="center"/>
            <w:rPr>
              <w:rFonts w:ascii="Arial" w:hAnsi="Arial" w:cs="Arial"/>
              <w:color w:val="4D555B"/>
              <w:spacing w:val="11"/>
              <w:sz w:val="19"/>
              <w:szCs w:val="19"/>
            </w:rPr>
          </w:pPr>
          <w:r w:rsidRPr="00BF3567">
            <w:rPr>
              <w:rFonts w:ascii="Arial" w:hAnsi="Arial" w:cs="Arial"/>
              <w:color w:val="4D555B"/>
              <w:spacing w:val="11"/>
              <w:sz w:val="19"/>
              <w:szCs w:val="19"/>
            </w:rPr>
            <w:t>Tel: 072 264 493</w:t>
          </w:r>
          <w:r>
            <w:rPr>
              <w:rFonts w:ascii="Arial" w:hAnsi="Arial" w:cs="Arial"/>
              <w:color w:val="4D555B"/>
              <w:spacing w:val="11"/>
              <w:sz w:val="19"/>
              <w:szCs w:val="19"/>
            </w:rPr>
            <w:t>9</w:t>
          </w:r>
          <w:r w:rsidRPr="00BF3567">
            <w:rPr>
              <w:rFonts w:ascii="Arial" w:hAnsi="Arial" w:cs="Arial"/>
              <w:color w:val="4D555B"/>
              <w:spacing w:val="11"/>
              <w:sz w:val="19"/>
              <w:szCs w:val="19"/>
            </w:rPr>
            <w:t xml:space="preserve"> </w:t>
          </w:r>
          <w:r w:rsidRPr="00BF3567">
            <w:rPr>
              <w:rFonts w:ascii="Arial" w:hAnsi="Arial" w:cs="Arial"/>
              <w:color w:val="4D555B"/>
              <w:spacing w:val="11"/>
              <w:sz w:val="19"/>
              <w:szCs w:val="19"/>
            </w:rPr>
            <w:sym w:font="Wingdings" w:char="F09F"/>
          </w:r>
          <w:r w:rsidRPr="00BF3567">
            <w:rPr>
              <w:rFonts w:ascii="Arial" w:hAnsi="Arial" w:cs="Arial"/>
              <w:color w:val="4D555B"/>
              <w:spacing w:val="11"/>
              <w:sz w:val="19"/>
              <w:szCs w:val="19"/>
            </w:rPr>
            <w:t xml:space="preserve"> </w:t>
          </w:r>
          <w:r>
            <w:rPr>
              <w:rFonts w:ascii="Arial" w:hAnsi="Arial" w:cs="Arial"/>
              <w:color w:val="4D555B"/>
              <w:spacing w:val="11"/>
              <w:sz w:val="19"/>
              <w:szCs w:val="19"/>
            </w:rPr>
            <w:t>promotion.med@biu.ac.il</w:t>
          </w:r>
        </w:p>
      </w:tc>
    </w:tr>
    <w:tr w:rsidR="00EF4D43" w:rsidRPr="00AD6F7C" w14:paraId="65C0C14B" w14:textId="77777777" w:rsidTr="00D90AE1">
      <w:tc>
        <w:tcPr>
          <w:tcW w:w="10590" w:type="dxa"/>
          <w:vAlign w:val="bottom"/>
        </w:tcPr>
        <w:p w14:paraId="7B9A19F4" w14:textId="77777777" w:rsidR="00EF4D43" w:rsidRDefault="00EF4D43" w:rsidP="003447E1">
          <w:pPr>
            <w:pStyle w:val="Footer"/>
            <w:bidi w:val="0"/>
            <w:spacing w:before="60"/>
            <w:ind w:left="-325"/>
            <w:jc w:val="center"/>
            <w:rPr>
              <w:rFonts w:ascii="Arial" w:hAnsi="Arial" w:cs="Arial"/>
              <w:color w:val="4D555B"/>
              <w:spacing w:val="3"/>
              <w:sz w:val="19"/>
              <w:szCs w:val="19"/>
              <w:rtl/>
            </w:rPr>
          </w:pPr>
          <w:r w:rsidRPr="0096698B">
            <w:rPr>
              <w:rFonts w:ascii="Arial" w:hAnsi="Arial" w:cs="Arial"/>
              <w:color w:val="4D555B"/>
              <w:spacing w:val="3"/>
              <w:sz w:val="19"/>
              <w:szCs w:val="19"/>
              <w:rtl/>
            </w:rPr>
            <w:t>אוניברסיטת בר-אילן</w:t>
          </w:r>
          <w:r w:rsidRPr="0096698B">
            <w:rPr>
              <w:rFonts w:ascii="Arial" w:hAnsi="Arial" w:cs="Arial" w:hint="cs"/>
              <w:color w:val="4D555B"/>
              <w:spacing w:val="3"/>
              <w:sz w:val="19"/>
              <w:szCs w:val="19"/>
              <w:rtl/>
            </w:rPr>
            <w:t xml:space="preserve"> (</w:t>
          </w:r>
          <w:proofErr w:type="spellStart"/>
          <w:r w:rsidRPr="0096698B">
            <w:rPr>
              <w:rFonts w:ascii="Arial" w:hAnsi="Arial" w:cs="Arial" w:hint="cs"/>
              <w:color w:val="4D555B"/>
              <w:spacing w:val="3"/>
              <w:sz w:val="19"/>
              <w:szCs w:val="19"/>
              <w:rtl/>
            </w:rPr>
            <w:t>ע"ר</w:t>
          </w:r>
          <w:proofErr w:type="spellEnd"/>
          <w:r w:rsidRPr="0096698B">
            <w:rPr>
              <w:rFonts w:ascii="Arial" w:hAnsi="Arial" w:cs="Arial" w:hint="cs"/>
              <w:color w:val="4D555B"/>
              <w:spacing w:val="3"/>
              <w:sz w:val="19"/>
              <w:szCs w:val="19"/>
              <w:rtl/>
            </w:rPr>
            <w:t>)</w:t>
          </w:r>
          <w:r w:rsidRPr="0096698B">
            <w:rPr>
              <w:rFonts w:ascii="Arial" w:hAnsi="Arial" w:cs="Arial"/>
              <w:color w:val="4D555B"/>
              <w:spacing w:val="3"/>
              <w:sz w:val="19"/>
              <w:szCs w:val="19"/>
              <w:rtl/>
            </w:rPr>
            <w:t xml:space="preserve">, </w:t>
          </w:r>
          <w:r w:rsidRPr="0096698B">
            <w:rPr>
              <w:rFonts w:ascii="Arial" w:hAnsi="Arial" w:cs="Arial" w:hint="cs"/>
              <w:color w:val="4D555B"/>
              <w:spacing w:val="3"/>
              <w:sz w:val="19"/>
              <w:szCs w:val="19"/>
              <w:rtl/>
            </w:rPr>
            <w:t xml:space="preserve">הפקולטה לרפואה </w:t>
          </w:r>
          <w:r>
            <w:rPr>
              <w:rFonts w:ascii="Arial" w:hAnsi="Arial" w:cs="Arial" w:hint="cs"/>
              <w:color w:val="4D555B"/>
              <w:spacing w:val="3"/>
              <w:sz w:val="19"/>
              <w:szCs w:val="19"/>
              <w:rtl/>
            </w:rPr>
            <w:t>ע"ש עזריאלי</w:t>
          </w:r>
          <w:r w:rsidRPr="0096698B">
            <w:rPr>
              <w:rFonts w:ascii="Arial" w:hAnsi="Arial" w:cs="Arial" w:hint="cs"/>
              <w:color w:val="4D555B"/>
              <w:spacing w:val="3"/>
              <w:sz w:val="19"/>
              <w:szCs w:val="19"/>
              <w:rtl/>
            </w:rPr>
            <w:t>, רח' הנרייטה סאלד 8, ת.ד. 1589 צפת</w:t>
          </w:r>
          <w:r>
            <w:rPr>
              <w:rFonts w:ascii="Arial" w:hAnsi="Arial" w:cs="Arial" w:hint="cs"/>
              <w:color w:val="4D555B"/>
              <w:spacing w:val="3"/>
              <w:sz w:val="19"/>
              <w:szCs w:val="19"/>
              <w:rtl/>
            </w:rPr>
            <w:t>.</w:t>
          </w:r>
        </w:p>
        <w:p w14:paraId="61E2A338" w14:textId="77777777" w:rsidR="00EF4D43" w:rsidRPr="00EF7CA6" w:rsidRDefault="00EF4D43" w:rsidP="003447E1">
          <w:pPr>
            <w:pStyle w:val="Footer"/>
            <w:spacing w:before="60"/>
            <w:ind w:left="-325"/>
            <w:jc w:val="center"/>
            <w:rPr>
              <w:rFonts w:ascii="Arial" w:hAnsi="Arial" w:cs="Arial"/>
              <w:color w:val="4D555B"/>
              <w:spacing w:val="3"/>
              <w:sz w:val="19"/>
              <w:szCs w:val="19"/>
              <w:rtl/>
            </w:rPr>
          </w:pPr>
          <w:r>
            <w:rPr>
              <w:rFonts w:ascii="Arial" w:hAnsi="Arial" w:cs="Arial" w:hint="cs"/>
              <w:color w:val="4D555B"/>
              <w:spacing w:val="3"/>
              <w:sz w:val="19"/>
              <w:szCs w:val="19"/>
              <w:rtl/>
            </w:rPr>
            <w:t xml:space="preserve"> טל </w:t>
          </w:r>
          <w:r w:rsidRPr="0096698B">
            <w:rPr>
              <w:rFonts w:ascii="Arial" w:hAnsi="Arial" w:cs="Arial"/>
              <w:color w:val="4D555B"/>
              <w:spacing w:val="3"/>
              <w:sz w:val="19"/>
              <w:szCs w:val="19"/>
            </w:rPr>
            <w:t>072 264 493</w:t>
          </w:r>
          <w:r>
            <w:rPr>
              <w:rFonts w:ascii="Arial" w:hAnsi="Arial" w:cs="Arial"/>
              <w:color w:val="4D555B"/>
              <w:spacing w:val="3"/>
              <w:sz w:val="19"/>
              <w:szCs w:val="19"/>
            </w:rPr>
            <w:t>9</w:t>
          </w:r>
          <w:r w:rsidRPr="0096698B">
            <w:rPr>
              <w:rFonts w:ascii="Arial" w:hAnsi="Arial" w:cs="Arial"/>
              <w:color w:val="4D555B"/>
              <w:spacing w:val="3"/>
              <w:sz w:val="19"/>
              <w:szCs w:val="19"/>
            </w:rPr>
            <w:t xml:space="preserve"> :</w:t>
          </w:r>
          <w:r>
            <w:rPr>
              <w:rFonts w:ascii="Arial" w:hAnsi="Arial" w:cs="Arial" w:hint="cs"/>
              <w:color w:val="4D555B"/>
              <w:spacing w:val="3"/>
              <w:sz w:val="19"/>
              <w:szCs w:val="19"/>
              <w:rtl/>
            </w:rPr>
            <w:t xml:space="preserve"> </w:t>
          </w:r>
          <w:r w:rsidRPr="00BF3567">
            <w:rPr>
              <w:rFonts w:ascii="Arial" w:hAnsi="Arial" w:cs="Arial"/>
              <w:color w:val="4D555B"/>
              <w:spacing w:val="11"/>
              <w:sz w:val="19"/>
              <w:szCs w:val="19"/>
            </w:rPr>
            <w:sym w:font="Wingdings" w:char="F09F"/>
          </w:r>
          <w:r>
            <w:rPr>
              <w:rFonts w:ascii="Arial" w:hAnsi="Arial" w:cs="Arial" w:hint="cs"/>
              <w:color w:val="4D555B"/>
              <w:spacing w:val="3"/>
              <w:sz w:val="19"/>
              <w:szCs w:val="19"/>
              <w:rtl/>
            </w:rPr>
            <w:t xml:space="preserve"> </w:t>
          </w:r>
          <w:r>
            <w:rPr>
              <w:rFonts w:ascii="Arial" w:hAnsi="Arial" w:cs="Arial"/>
              <w:color w:val="4D555B"/>
              <w:spacing w:val="11"/>
              <w:sz w:val="19"/>
              <w:szCs w:val="19"/>
            </w:rPr>
            <w:t>promotion.med@biu.ac.il</w:t>
          </w:r>
        </w:p>
        <w:p w14:paraId="4E9C85AB" w14:textId="77777777" w:rsidR="00EF4D43" w:rsidRPr="0096698B" w:rsidRDefault="00EF4D43" w:rsidP="003447E1">
          <w:pPr>
            <w:pStyle w:val="Footer"/>
            <w:spacing w:before="60"/>
            <w:ind w:left="-325"/>
            <w:jc w:val="center"/>
            <w:rPr>
              <w:rFonts w:ascii="Arial" w:hAnsi="Arial" w:cs="Arial"/>
              <w:color w:val="4D555B"/>
              <w:spacing w:val="3"/>
              <w:sz w:val="19"/>
              <w:szCs w:val="19"/>
            </w:rPr>
          </w:pPr>
        </w:p>
      </w:tc>
    </w:tr>
  </w:tbl>
  <w:p w14:paraId="2EC441B9" w14:textId="360FAAB1" w:rsidR="00EF4D43" w:rsidRDefault="00EF4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1914E" w14:textId="77777777" w:rsidR="00DC5C69" w:rsidRDefault="00DC5C69" w:rsidP="00EF4D43">
      <w:r>
        <w:separator/>
      </w:r>
    </w:p>
  </w:footnote>
  <w:footnote w:type="continuationSeparator" w:id="0">
    <w:p w14:paraId="394E201E" w14:textId="77777777" w:rsidR="00DC5C69" w:rsidRDefault="00DC5C69" w:rsidP="00EF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F2B9" w14:textId="303DCBA6" w:rsidR="00EF4D43" w:rsidRDefault="003C0465" w:rsidP="003447E1">
    <w:pPr>
      <w:pStyle w:val="Header"/>
      <w:ind w:left="-567"/>
      <w:jc w:val="right"/>
      <w:rPr>
        <w:rtl/>
      </w:rPr>
    </w:pPr>
    <w:r>
      <w:rPr>
        <w:noProof/>
      </w:rPr>
      <w:drawing>
        <wp:anchor distT="0" distB="0" distL="114300" distR="114300" simplePos="0" relativeHeight="251657728" behindDoc="1" locked="0" layoutInCell="1" allowOverlap="1" wp14:anchorId="571674EF" wp14:editId="447AA5F7">
          <wp:simplePos x="0" y="0"/>
          <wp:positionH relativeFrom="column">
            <wp:posOffset>3877945</wp:posOffset>
          </wp:positionH>
          <wp:positionV relativeFrom="paragraph">
            <wp:posOffset>27305</wp:posOffset>
          </wp:positionV>
          <wp:extent cx="2196465" cy="714375"/>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a:extLst>
                      <a:ext uri="{28A0092B-C50C-407E-A947-70E740481C1C}">
                        <a14:useLocalDpi xmlns:a14="http://schemas.microsoft.com/office/drawing/2010/main" val="0"/>
                      </a:ext>
                    </a:extLst>
                  </a:blip>
                  <a:srcRect l="15414"/>
                  <a:stretch>
                    <a:fillRect/>
                  </a:stretch>
                </pic:blipFill>
                <pic:spPr bwMode="auto">
                  <a:xfrm>
                    <a:off x="0" y="0"/>
                    <a:ext cx="219646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B8F">
      <w:rPr>
        <w:noProof/>
      </w:rPr>
      <w:drawing>
        <wp:inline distT="0" distB="0" distL="0" distR="0" wp14:anchorId="1390CBD2" wp14:editId="47931C66">
          <wp:extent cx="2362200" cy="73914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a:extLst>
                      <a:ext uri="{28A0092B-C50C-407E-A947-70E740481C1C}">
                        <a14:useLocalDpi xmlns:a14="http://schemas.microsoft.com/office/drawing/2010/main" val="0"/>
                      </a:ext>
                    </a:extLst>
                  </a:blip>
                  <a:srcRect t="-2" r="9911" b="1961"/>
                  <a:stretch>
                    <a:fillRect/>
                  </a:stretch>
                </pic:blipFill>
                <pic:spPr bwMode="auto">
                  <a:xfrm>
                    <a:off x="0" y="0"/>
                    <a:ext cx="2362200" cy="739140"/>
                  </a:xfrm>
                  <a:prstGeom prst="rect">
                    <a:avLst/>
                  </a:prstGeom>
                  <a:noFill/>
                  <a:ln>
                    <a:noFill/>
                  </a:ln>
                </pic:spPr>
              </pic:pic>
            </a:graphicData>
          </a:graphic>
        </wp:inline>
      </w:drawing>
    </w:r>
  </w:p>
  <w:p w14:paraId="7C347F11" w14:textId="77777777" w:rsidR="00EF4D43" w:rsidRDefault="00EF4D43">
    <w:pPr>
      <w:pStyle w:val="Header"/>
    </w:pPr>
  </w:p>
  <w:p w14:paraId="04FBA38B" w14:textId="77777777" w:rsidR="00EF4D43" w:rsidRDefault="00EF4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35A3"/>
    <w:multiLevelType w:val="hybridMultilevel"/>
    <w:tmpl w:val="936CFE94"/>
    <w:lvl w:ilvl="0" w:tplc="7FA2004A">
      <w:start w:val="5"/>
      <w:numFmt w:val="hebrew1"/>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6153E2"/>
    <w:multiLevelType w:val="hybridMultilevel"/>
    <w:tmpl w:val="122473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5A500A7"/>
    <w:multiLevelType w:val="hybridMultilevel"/>
    <w:tmpl w:val="4BD6BB14"/>
    <w:lvl w:ilvl="0" w:tplc="76A8A1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57CEC"/>
    <w:multiLevelType w:val="hybridMultilevel"/>
    <w:tmpl w:val="59DA5D54"/>
    <w:lvl w:ilvl="0" w:tplc="B77A7844">
      <w:start w:val="1"/>
      <w:numFmt w:val="upperLetter"/>
      <w:lvlText w:val="%1."/>
      <w:lvlJc w:val="left"/>
      <w:pPr>
        <w:ind w:left="1069" w:hanging="360"/>
      </w:pPr>
      <w:rPr>
        <w:rFonts w:hint="default"/>
        <w:b/>
        <w:bCs/>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FBC1874"/>
    <w:multiLevelType w:val="hybridMultilevel"/>
    <w:tmpl w:val="8A8212A2"/>
    <w:lvl w:ilvl="0" w:tplc="32289090">
      <w:start w:val="1"/>
      <w:numFmt w:val="decimal"/>
      <w:lvlText w:val="%1."/>
      <w:lvlJc w:val="left"/>
      <w:pPr>
        <w:tabs>
          <w:tab w:val="num" w:pos="644"/>
        </w:tabs>
        <w:ind w:left="645" w:hanging="64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B71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9C5AE3"/>
    <w:multiLevelType w:val="hybridMultilevel"/>
    <w:tmpl w:val="45D425B0"/>
    <w:lvl w:ilvl="0" w:tplc="1F821176">
      <w:start w:val="1"/>
      <w:numFmt w:val="hebrew1"/>
      <w:lvlText w:val="%1."/>
      <w:lvlJc w:val="left"/>
      <w:pPr>
        <w:ind w:left="720" w:hanging="360"/>
      </w:pPr>
      <w:rPr>
        <w:rFonts w:ascii="Arial" w:hAnsi="Arial" w:cs="Arial"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8010258"/>
    <w:multiLevelType w:val="hybridMultilevel"/>
    <w:tmpl w:val="F3F0CB94"/>
    <w:lvl w:ilvl="0" w:tplc="BE44B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160369"/>
    <w:multiLevelType w:val="hybridMultilevel"/>
    <w:tmpl w:val="2B246568"/>
    <w:lvl w:ilvl="0" w:tplc="040D0015">
      <w:start w:val="1"/>
      <w:numFmt w:val="upperLetter"/>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15:restartNumberingAfterBreak="0">
    <w:nsid w:val="62923D13"/>
    <w:multiLevelType w:val="multilevel"/>
    <w:tmpl w:val="75863276"/>
    <w:lvl w:ilvl="0">
      <w:start w:val="1"/>
      <w:numFmt w:val="decimal"/>
      <w:lvlText w:val="%1."/>
      <w:legacy w:legacy="1" w:legacySpace="0" w:legacyIndent="397"/>
      <w:lvlJc w:val="left"/>
      <w:pPr>
        <w:ind w:left="397" w:right="397" w:hanging="397"/>
      </w:pPr>
    </w:lvl>
    <w:lvl w:ilvl="1">
      <w:start w:val="1"/>
      <w:numFmt w:val="lowerRoman"/>
      <w:lvlText w:val="%2."/>
      <w:legacy w:legacy="1" w:legacySpace="0" w:legacyIndent="510"/>
      <w:lvlJc w:val="left"/>
      <w:pPr>
        <w:ind w:left="794" w:right="907" w:hanging="510"/>
      </w:pPr>
    </w:lvl>
    <w:lvl w:ilvl="2">
      <w:start w:val="1"/>
      <w:numFmt w:val="lowerLetter"/>
      <w:lvlText w:val="%3."/>
      <w:legacy w:legacy="1" w:legacySpace="0" w:legacyIndent="397"/>
      <w:lvlJc w:val="left"/>
      <w:pPr>
        <w:ind w:left="1304" w:right="1304" w:hanging="397"/>
      </w:pPr>
    </w:lvl>
    <w:lvl w:ilvl="3">
      <w:start w:val="1"/>
      <w:numFmt w:val="lowerLetter"/>
      <w:lvlText w:val="%4)"/>
      <w:legacy w:legacy="1" w:legacySpace="0" w:legacyIndent="720"/>
      <w:lvlJc w:val="left"/>
      <w:pPr>
        <w:ind w:left="2024" w:right="2024" w:hanging="720"/>
      </w:pPr>
    </w:lvl>
    <w:lvl w:ilvl="4">
      <w:start w:val="1"/>
      <w:numFmt w:val="decimal"/>
      <w:lvlText w:val="(%5)"/>
      <w:legacy w:legacy="1" w:legacySpace="0" w:legacyIndent="720"/>
      <w:lvlJc w:val="left"/>
      <w:pPr>
        <w:ind w:left="2744" w:right="2744" w:hanging="720"/>
      </w:pPr>
    </w:lvl>
    <w:lvl w:ilvl="5">
      <w:start w:val="1"/>
      <w:numFmt w:val="lowerLetter"/>
      <w:lvlText w:val="(%6)"/>
      <w:legacy w:legacy="1" w:legacySpace="0" w:legacyIndent="720"/>
      <w:lvlJc w:val="left"/>
      <w:pPr>
        <w:ind w:left="3464" w:right="3464" w:hanging="720"/>
      </w:pPr>
    </w:lvl>
    <w:lvl w:ilvl="6">
      <w:start w:val="1"/>
      <w:numFmt w:val="lowerRoman"/>
      <w:lvlText w:val="(%7)"/>
      <w:legacy w:legacy="1" w:legacySpace="0" w:legacyIndent="720"/>
      <w:lvlJc w:val="left"/>
      <w:pPr>
        <w:ind w:left="4184" w:right="4184" w:hanging="720"/>
      </w:pPr>
    </w:lvl>
    <w:lvl w:ilvl="7">
      <w:start w:val="1"/>
      <w:numFmt w:val="lowerLetter"/>
      <w:lvlText w:val="(%8)"/>
      <w:legacy w:legacy="1" w:legacySpace="0" w:legacyIndent="720"/>
      <w:lvlJc w:val="left"/>
      <w:pPr>
        <w:ind w:left="4904" w:right="4904" w:hanging="720"/>
      </w:pPr>
    </w:lvl>
    <w:lvl w:ilvl="8">
      <w:start w:val="1"/>
      <w:numFmt w:val="lowerRoman"/>
      <w:lvlText w:val="(%9)"/>
      <w:legacy w:legacy="1" w:legacySpace="0" w:legacyIndent="720"/>
      <w:lvlJc w:val="left"/>
      <w:pPr>
        <w:ind w:left="5624" w:right="5624" w:hanging="720"/>
      </w:pPr>
    </w:lvl>
  </w:abstractNum>
  <w:abstractNum w:abstractNumId="10" w15:restartNumberingAfterBreak="0">
    <w:nsid w:val="62E234C9"/>
    <w:multiLevelType w:val="hybridMultilevel"/>
    <w:tmpl w:val="04CA0F86"/>
    <w:lvl w:ilvl="0" w:tplc="86CA54D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676B5275"/>
    <w:multiLevelType w:val="hybridMultilevel"/>
    <w:tmpl w:val="4DDE9438"/>
    <w:lvl w:ilvl="0" w:tplc="040D0001">
      <w:start w:val="1"/>
      <w:numFmt w:val="bullet"/>
      <w:lvlText w:val=""/>
      <w:lvlJc w:val="left"/>
      <w:pPr>
        <w:tabs>
          <w:tab w:val="num" w:pos="1117"/>
        </w:tabs>
        <w:ind w:left="1117" w:right="1117" w:hanging="360"/>
      </w:pPr>
      <w:rPr>
        <w:rFonts w:ascii="Symbol" w:hAnsi="Symbol" w:hint="default"/>
      </w:rPr>
    </w:lvl>
    <w:lvl w:ilvl="1" w:tplc="040D0003" w:tentative="1">
      <w:start w:val="1"/>
      <w:numFmt w:val="bullet"/>
      <w:lvlText w:val="o"/>
      <w:lvlJc w:val="left"/>
      <w:pPr>
        <w:tabs>
          <w:tab w:val="num" w:pos="1837"/>
        </w:tabs>
        <w:ind w:left="1837" w:right="1837" w:hanging="360"/>
      </w:pPr>
      <w:rPr>
        <w:rFonts w:ascii="Courier New" w:hAnsi="Courier New" w:hint="default"/>
      </w:rPr>
    </w:lvl>
    <w:lvl w:ilvl="2" w:tplc="040D0005" w:tentative="1">
      <w:start w:val="1"/>
      <w:numFmt w:val="bullet"/>
      <w:lvlText w:val=""/>
      <w:lvlJc w:val="left"/>
      <w:pPr>
        <w:tabs>
          <w:tab w:val="num" w:pos="2557"/>
        </w:tabs>
        <w:ind w:left="2557" w:right="2557" w:hanging="360"/>
      </w:pPr>
      <w:rPr>
        <w:rFonts w:ascii="Wingdings" w:hAnsi="Wingdings" w:hint="default"/>
      </w:rPr>
    </w:lvl>
    <w:lvl w:ilvl="3" w:tplc="040D0001" w:tentative="1">
      <w:start w:val="1"/>
      <w:numFmt w:val="bullet"/>
      <w:lvlText w:val=""/>
      <w:lvlJc w:val="left"/>
      <w:pPr>
        <w:tabs>
          <w:tab w:val="num" w:pos="3277"/>
        </w:tabs>
        <w:ind w:left="3277" w:right="3277" w:hanging="360"/>
      </w:pPr>
      <w:rPr>
        <w:rFonts w:ascii="Symbol" w:hAnsi="Symbol" w:hint="default"/>
      </w:rPr>
    </w:lvl>
    <w:lvl w:ilvl="4" w:tplc="040D0003" w:tentative="1">
      <w:start w:val="1"/>
      <w:numFmt w:val="bullet"/>
      <w:lvlText w:val="o"/>
      <w:lvlJc w:val="left"/>
      <w:pPr>
        <w:tabs>
          <w:tab w:val="num" w:pos="3997"/>
        </w:tabs>
        <w:ind w:left="3997" w:right="3997" w:hanging="360"/>
      </w:pPr>
      <w:rPr>
        <w:rFonts w:ascii="Courier New" w:hAnsi="Courier New" w:hint="default"/>
      </w:rPr>
    </w:lvl>
    <w:lvl w:ilvl="5" w:tplc="040D0005" w:tentative="1">
      <w:start w:val="1"/>
      <w:numFmt w:val="bullet"/>
      <w:lvlText w:val=""/>
      <w:lvlJc w:val="left"/>
      <w:pPr>
        <w:tabs>
          <w:tab w:val="num" w:pos="4717"/>
        </w:tabs>
        <w:ind w:left="4717" w:right="4717" w:hanging="360"/>
      </w:pPr>
      <w:rPr>
        <w:rFonts w:ascii="Wingdings" w:hAnsi="Wingdings" w:hint="default"/>
      </w:rPr>
    </w:lvl>
    <w:lvl w:ilvl="6" w:tplc="040D0001" w:tentative="1">
      <w:start w:val="1"/>
      <w:numFmt w:val="bullet"/>
      <w:lvlText w:val=""/>
      <w:lvlJc w:val="left"/>
      <w:pPr>
        <w:tabs>
          <w:tab w:val="num" w:pos="5437"/>
        </w:tabs>
        <w:ind w:left="5437" w:right="5437" w:hanging="360"/>
      </w:pPr>
      <w:rPr>
        <w:rFonts w:ascii="Symbol" w:hAnsi="Symbol" w:hint="default"/>
      </w:rPr>
    </w:lvl>
    <w:lvl w:ilvl="7" w:tplc="040D0003" w:tentative="1">
      <w:start w:val="1"/>
      <w:numFmt w:val="bullet"/>
      <w:lvlText w:val="o"/>
      <w:lvlJc w:val="left"/>
      <w:pPr>
        <w:tabs>
          <w:tab w:val="num" w:pos="6157"/>
        </w:tabs>
        <w:ind w:left="6157" w:right="6157" w:hanging="360"/>
      </w:pPr>
      <w:rPr>
        <w:rFonts w:ascii="Courier New" w:hAnsi="Courier New" w:hint="default"/>
      </w:rPr>
    </w:lvl>
    <w:lvl w:ilvl="8" w:tplc="040D0005" w:tentative="1">
      <w:start w:val="1"/>
      <w:numFmt w:val="bullet"/>
      <w:lvlText w:val=""/>
      <w:lvlJc w:val="left"/>
      <w:pPr>
        <w:tabs>
          <w:tab w:val="num" w:pos="6877"/>
        </w:tabs>
        <w:ind w:left="6877" w:right="6877" w:hanging="360"/>
      </w:pPr>
      <w:rPr>
        <w:rFonts w:ascii="Wingdings" w:hAnsi="Wingdings" w:hint="default"/>
      </w:rPr>
    </w:lvl>
  </w:abstractNum>
  <w:abstractNum w:abstractNumId="12" w15:restartNumberingAfterBreak="0">
    <w:nsid w:val="67FF7855"/>
    <w:multiLevelType w:val="hybridMultilevel"/>
    <w:tmpl w:val="3B64D4E0"/>
    <w:lvl w:ilvl="0" w:tplc="CE287F1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15:restartNumberingAfterBreak="0">
    <w:nsid w:val="6D7E55A8"/>
    <w:multiLevelType w:val="hybridMultilevel"/>
    <w:tmpl w:val="2710D59E"/>
    <w:lvl w:ilvl="0" w:tplc="BA889164">
      <w:start w:val="1"/>
      <w:numFmt w:val="decimal"/>
      <w:lvlText w:val="%1."/>
      <w:lvlJc w:val="left"/>
      <w:pPr>
        <w:tabs>
          <w:tab w:val="num" w:pos="2325"/>
        </w:tabs>
        <w:ind w:left="2325" w:hanging="160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78664104"/>
    <w:multiLevelType w:val="hybridMultilevel"/>
    <w:tmpl w:val="4E58FC04"/>
    <w:lvl w:ilvl="0" w:tplc="D4ECED0E">
      <w:start w:val="1"/>
      <w:numFmt w:val="decimal"/>
      <w:lvlText w:val="%1."/>
      <w:lvlJc w:val="left"/>
      <w:pPr>
        <w:ind w:left="1069" w:hanging="360"/>
      </w:pPr>
      <w:rPr>
        <w:rFonts w:hint="default"/>
        <w:b w:val="0"/>
        <w:bCs w:val="0"/>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7C3124DE"/>
    <w:multiLevelType w:val="hybridMultilevel"/>
    <w:tmpl w:val="D83AD764"/>
    <w:lvl w:ilvl="0" w:tplc="AD4819C6">
      <w:start w:val="1"/>
      <w:numFmt w:val="decimal"/>
      <w:lvlText w:val="%1."/>
      <w:lvlJc w:val="left"/>
      <w:pPr>
        <w:ind w:left="720" w:hanging="360"/>
      </w:pPr>
      <w:rPr>
        <w:rFonts w:ascii="Calibri" w:eastAsia="Times New Roman" w:hAnsi="Calibri" w:cs="Arial"/>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D1A32E4"/>
    <w:multiLevelType w:val="hybridMultilevel"/>
    <w:tmpl w:val="3162C732"/>
    <w:lvl w:ilvl="0" w:tplc="6A10684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99963471">
    <w:abstractNumId w:val="9"/>
  </w:num>
  <w:num w:numId="2" w16cid:durableId="1121415702">
    <w:abstractNumId w:val="8"/>
  </w:num>
  <w:num w:numId="3" w16cid:durableId="1954244949">
    <w:abstractNumId w:val="11"/>
  </w:num>
  <w:num w:numId="4" w16cid:durableId="15976647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9678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79538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228600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96343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52102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2532524">
    <w:abstractNumId w:val="0"/>
  </w:num>
  <w:num w:numId="11" w16cid:durableId="901251269">
    <w:abstractNumId w:val="6"/>
  </w:num>
  <w:num w:numId="12" w16cid:durableId="472599872">
    <w:abstractNumId w:val="5"/>
  </w:num>
  <w:num w:numId="13" w16cid:durableId="952051325">
    <w:abstractNumId w:val="3"/>
  </w:num>
  <w:num w:numId="14" w16cid:durableId="543099505">
    <w:abstractNumId w:val="2"/>
  </w:num>
  <w:num w:numId="15" w16cid:durableId="581139678">
    <w:abstractNumId w:val="4"/>
  </w:num>
  <w:num w:numId="16" w16cid:durableId="1229263876">
    <w:abstractNumId w:val="4"/>
    <w:lvlOverride w:ilvl="0">
      <w:lvl w:ilvl="0" w:tplc="32289090">
        <w:start w:val="1"/>
        <w:numFmt w:val="decimal"/>
        <w:lvlText w:val="%1."/>
        <w:lvlJc w:val="left"/>
        <w:pPr>
          <w:tabs>
            <w:tab w:val="num" w:pos="1004"/>
          </w:tabs>
          <w:ind w:left="1005" w:hanging="645"/>
        </w:pPr>
        <w:rPr>
          <w:rFonts w:hint="default"/>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16cid:durableId="1801343003">
    <w:abstractNumId w:val="14"/>
  </w:num>
  <w:num w:numId="18" w16cid:durableId="1238128200">
    <w:abstractNumId w:val="7"/>
  </w:num>
  <w:num w:numId="19" w16cid:durableId="904224045">
    <w:abstractNumId w:val="10"/>
  </w:num>
  <w:num w:numId="20" w16cid:durableId="205272858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67"/>
    <w:rsid w:val="00054AAE"/>
    <w:rsid w:val="00064AEC"/>
    <w:rsid w:val="00071FFF"/>
    <w:rsid w:val="000937C1"/>
    <w:rsid w:val="000A255D"/>
    <w:rsid w:val="000B197B"/>
    <w:rsid w:val="000B3E10"/>
    <w:rsid w:val="000C692D"/>
    <w:rsid w:val="000C7068"/>
    <w:rsid w:val="000D1785"/>
    <w:rsid w:val="000E58DD"/>
    <w:rsid w:val="000F0223"/>
    <w:rsid w:val="000F4852"/>
    <w:rsid w:val="001033B5"/>
    <w:rsid w:val="001043A2"/>
    <w:rsid w:val="001065D6"/>
    <w:rsid w:val="001147D6"/>
    <w:rsid w:val="001164BD"/>
    <w:rsid w:val="00120F53"/>
    <w:rsid w:val="001211ED"/>
    <w:rsid w:val="00121BC2"/>
    <w:rsid w:val="001225E0"/>
    <w:rsid w:val="00125797"/>
    <w:rsid w:val="001314E0"/>
    <w:rsid w:val="00171F8A"/>
    <w:rsid w:val="001827FB"/>
    <w:rsid w:val="00182ACC"/>
    <w:rsid w:val="001A3A18"/>
    <w:rsid w:val="001D1284"/>
    <w:rsid w:val="001D3FCC"/>
    <w:rsid w:val="001D4B9D"/>
    <w:rsid w:val="001E1D33"/>
    <w:rsid w:val="001E61A0"/>
    <w:rsid w:val="001E7411"/>
    <w:rsid w:val="001F7B46"/>
    <w:rsid w:val="0021473A"/>
    <w:rsid w:val="00215D2C"/>
    <w:rsid w:val="00231DEF"/>
    <w:rsid w:val="00247C16"/>
    <w:rsid w:val="002734A5"/>
    <w:rsid w:val="00277280"/>
    <w:rsid w:val="00287914"/>
    <w:rsid w:val="002B4B26"/>
    <w:rsid w:val="002C6E23"/>
    <w:rsid w:val="002D4758"/>
    <w:rsid w:val="002E700F"/>
    <w:rsid w:val="002F365A"/>
    <w:rsid w:val="00307DB3"/>
    <w:rsid w:val="003122A8"/>
    <w:rsid w:val="00313B8D"/>
    <w:rsid w:val="00322E73"/>
    <w:rsid w:val="0032693F"/>
    <w:rsid w:val="003305BF"/>
    <w:rsid w:val="003305DB"/>
    <w:rsid w:val="003447E1"/>
    <w:rsid w:val="00360D60"/>
    <w:rsid w:val="00363554"/>
    <w:rsid w:val="0037231F"/>
    <w:rsid w:val="003B0171"/>
    <w:rsid w:val="003B211C"/>
    <w:rsid w:val="003C0465"/>
    <w:rsid w:val="003D084E"/>
    <w:rsid w:val="003F4C79"/>
    <w:rsid w:val="003F6669"/>
    <w:rsid w:val="00460397"/>
    <w:rsid w:val="00462533"/>
    <w:rsid w:val="00482EFD"/>
    <w:rsid w:val="00486575"/>
    <w:rsid w:val="004A054E"/>
    <w:rsid w:val="004A3CF9"/>
    <w:rsid w:val="004C7491"/>
    <w:rsid w:val="004D283B"/>
    <w:rsid w:val="004E560F"/>
    <w:rsid w:val="004E71C6"/>
    <w:rsid w:val="004F64DA"/>
    <w:rsid w:val="0050665C"/>
    <w:rsid w:val="0052038B"/>
    <w:rsid w:val="005278C5"/>
    <w:rsid w:val="00530CA1"/>
    <w:rsid w:val="005335E5"/>
    <w:rsid w:val="00542013"/>
    <w:rsid w:val="005444C7"/>
    <w:rsid w:val="00551097"/>
    <w:rsid w:val="005523E2"/>
    <w:rsid w:val="00553D10"/>
    <w:rsid w:val="005822AD"/>
    <w:rsid w:val="00583516"/>
    <w:rsid w:val="0058710D"/>
    <w:rsid w:val="00590DA8"/>
    <w:rsid w:val="005A3AA9"/>
    <w:rsid w:val="005A6775"/>
    <w:rsid w:val="005C7B69"/>
    <w:rsid w:val="005D5C63"/>
    <w:rsid w:val="005D752D"/>
    <w:rsid w:val="005E0C6A"/>
    <w:rsid w:val="005E1DE1"/>
    <w:rsid w:val="005F296A"/>
    <w:rsid w:val="005F44AA"/>
    <w:rsid w:val="005F6571"/>
    <w:rsid w:val="00602D5E"/>
    <w:rsid w:val="00604A4A"/>
    <w:rsid w:val="00607AB4"/>
    <w:rsid w:val="00615AE5"/>
    <w:rsid w:val="00622150"/>
    <w:rsid w:val="006234B7"/>
    <w:rsid w:val="00624DF8"/>
    <w:rsid w:val="00625F8B"/>
    <w:rsid w:val="00626C6C"/>
    <w:rsid w:val="00631CE9"/>
    <w:rsid w:val="006520FF"/>
    <w:rsid w:val="00656681"/>
    <w:rsid w:val="00674CC1"/>
    <w:rsid w:val="00681788"/>
    <w:rsid w:val="006871AB"/>
    <w:rsid w:val="006B64B0"/>
    <w:rsid w:val="006D047B"/>
    <w:rsid w:val="006D3CB7"/>
    <w:rsid w:val="006F7423"/>
    <w:rsid w:val="0071439E"/>
    <w:rsid w:val="007145E8"/>
    <w:rsid w:val="00715722"/>
    <w:rsid w:val="00723DC0"/>
    <w:rsid w:val="00741107"/>
    <w:rsid w:val="00743EC1"/>
    <w:rsid w:val="00763D4E"/>
    <w:rsid w:val="00770439"/>
    <w:rsid w:val="00786C22"/>
    <w:rsid w:val="007929A5"/>
    <w:rsid w:val="007A2A80"/>
    <w:rsid w:val="007A2BF5"/>
    <w:rsid w:val="007A51AD"/>
    <w:rsid w:val="007B20B3"/>
    <w:rsid w:val="007C1DEA"/>
    <w:rsid w:val="007C6B9B"/>
    <w:rsid w:val="007C729F"/>
    <w:rsid w:val="007E6E9A"/>
    <w:rsid w:val="007E6EDB"/>
    <w:rsid w:val="007F6CC6"/>
    <w:rsid w:val="008008D8"/>
    <w:rsid w:val="008010EE"/>
    <w:rsid w:val="00813B55"/>
    <w:rsid w:val="00831DCF"/>
    <w:rsid w:val="00844D5C"/>
    <w:rsid w:val="00853086"/>
    <w:rsid w:val="00853AFC"/>
    <w:rsid w:val="00855CDA"/>
    <w:rsid w:val="00857C93"/>
    <w:rsid w:val="00890C56"/>
    <w:rsid w:val="008A744F"/>
    <w:rsid w:val="008B20DD"/>
    <w:rsid w:val="008E5CC3"/>
    <w:rsid w:val="008E7643"/>
    <w:rsid w:val="008F14DA"/>
    <w:rsid w:val="008F7083"/>
    <w:rsid w:val="00901917"/>
    <w:rsid w:val="00903235"/>
    <w:rsid w:val="009051E3"/>
    <w:rsid w:val="00914E19"/>
    <w:rsid w:val="00915D88"/>
    <w:rsid w:val="00917C06"/>
    <w:rsid w:val="009256AF"/>
    <w:rsid w:val="00960A27"/>
    <w:rsid w:val="00973EFC"/>
    <w:rsid w:val="00976008"/>
    <w:rsid w:val="00977901"/>
    <w:rsid w:val="009779DD"/>
    <w:rsid w:val="009A25A8"/>
    <w:rsid w:val="009A5A44"/>
    <w:rsid w:val="009A6C4B"/>
    <w:rsid w:val="009B4367"/>
    <w:rsid w:val="009B4BC4"/>
    <w:rsid w:val="009D375A"/>
    <w:rsid w:val="009D7D32"/>
    <w:rsid w:val="009E7C66"/>
    <w:rsid w:val="009F0A4C"/>
    <w:rsid w:val="009F6BCC"/>
    <w:rsid w:val="00A10BA6"/>
    <w:rsid w:val="00A17551"/>
    <w:rsid w:val="00A26A5F"/>
    <w:rsid w:val="00A30FCA"/>
    <w:rsid w:val="00A45517"/>
    <w:rsid w:val="00A674CD"/>
    <w:rsid w:val="00A80C7B"/>
    <w:rsid w:val="00AB3B19"/>
    <w:rsid w:val="00AB6D41"/>
    <w:rsid w:val="00AC7F3D"/>
    <w:rsid w:val="00AD019A"/>
    <w:rsid w:val="00AD7B9F"/>
    <w:rsid w:val="00AE1B48"/>
    <w:rsid w:val="00AF6E9D"/>
    <w:rsid w:val="00B14701"/>
    <w:rsid w:val="00B2331B"/>
    <w:rsid w:val="00B24B25"/>
    <w:rsid w:val="00B35F0A"/>
    <w:rsid w:val="00B36EC6"/>
    <w:rsid w:val="00B40D01"/>
    <w:rsid w:val="00B415DB"/>
    <w:rsid w:val="00B54D29"/>
    <w:rsid w:val="00B568F2"/>
    <w:rsid w:val="00B60412"/>
    <w:rsid w:val="00B65F1D"/>
    <w:rsid w:val="00B703DE"/>
    <w:rsid w:val="00B92E1F"/>
    <w:rsid w:val="00BA15F6"/>
    <w:rsid w:val="00BA5552"/>
    <w:rsid w:val="00BA5A5D"/>
    <w:rsid w:val="00BB2FE7"/>
    <w:rsid w:val="00BC51EA"/>
    <w:rsid w:val="00BC5A6E"/>
    <w:rsid w:val="00BD23F7"/>
    <w:rsid w:val="00BD6782"/>
    <w:rsid w:val="00BE0698"/>
    <w:rsid w:val="00BE11CF"/>
    <w:rsid w:val="00BE7D4E"/>
    <w:rsid w:val="00C07F6A"/>
    <w:rsid w:val="00C15DF9"/>
    <w:rsid w:val="00C354F4"/>
    <w:rsid w:val="00C45DFA"/>
    <w:rsid w:val="00C635EC"/>
    <w:rsid w:val="00C71F56"/>
    <w:rsid w:val="00C752F5"/>
    <w:rsid w:val="00C84AF0"/>
    <w:rsid w:val="00C8573B"/>
    <w:rsid w:val="00C9136B"/>
    <w:rsid w:val="00C95694"/>
    <w:rsid w:val="00CC3021"/>
    <w:rsid w:val="00CD086A"/>
    <w:rsid w:val="00CD1597"/>
    <w:rsid w:val="00D047C8"/>
    <w:rsid w:val="00D10E96"/>
    <w:rsid w:val="00D11F45"/>
    <w:rsid w:val="00D1438D"/>
    <w:rsid w:val="00D14392"/>
    <w:rsid w:val="00D213E4"/>
    <w:rsid w:val="00D2339F"/>
    <w:rsid w:val="00D24393"/>
    <w:rsid w:val="00D32CCE"/>
    <w:rsid w:val="00D4002D"/>
    <w:rsid w:val="00D572B6"/>
    <w:rsid w:val="00D57EBE"/>
    <w:rsid w:val="00D76AAA"/>
    <w:rsid w:val="00D855C5"/>
    <w:rsid w:val="00D8570A"/>
    <w:rsid w:val="00D90AE1"/>
    <w:rsid w:val="00DA0A7A"/>
    <w:rsid w:val="00DB30AF"/>
    <w:rsid w:val="00DB7A25"/>
    <w:rsid w:val="00DC5C69"/>
    <w:rsid w:val="00DC7825"/>
    <w:rsid w:val="00DD1CF7"/>
    <w:rsid w:val="00DE3FC0"/>
    <w:rsid w:val="00DE470B"/>
    <w:rsid w:val="00DE490A"/>
    <w:rsid w:val="00DF07E1"/>
    <w:rsid w:val="00DF200D"/>
    <w:rsid w:val="00DF28D6"/>
    <w:rsid w:val="00E03F56"/>
    <w:rsid w:val="00E05C71"/>
    <w:rsid w:val="00E378F9"/>
    <w:rsid w:val="00E5038C"/>
    <w:rsid w:val="00E6041B"/>
    <w:rsid w:val="00E67E97"/>
    <w:rsid w:val="00E85717"/>
    <w:rsid w:val="00E933ED"/>
    <w:rsid w:val="00E945EB"/>
    <w:rsid w:val="00E95691"/>
    <w:rsid w:val="00EA50F0"/>
    <w:rsid w:val="00EC1766"/>
    <w:rsid w:val="00EE14F1"/>
    <w:rsid w:val="00EE310C"/>
    <w:rsid w:val="00EF2FA1"/>
    <w:rsid w:val="00EF37E5"/>
    <w:rsid w:val="00EF4D43"/>
    <w:rsid w:val="00F15E88"/>
    <w:rsid w:val="00F31681"/>
    <w:rsid w:val="00F361C4"/>
    <w:rsid w:val="00F37CE7"/>
    <w:rsid w:val="00F54DFC"/>
    <w:rsid w:val="00F567B5"/>
    <w:rsid w:val="00F62FED"/>
    <w:rsid w:val="00F66CD9"/>
    <w:rsid w:val="00F763D6"/>
    <w:rsid w:val="00F8041C"/>
    <w:rsid w:val="00F874C4"/>
    <w:rsid w:val="00F95BEE"/>
    <w:rsid w:val="00F96DC1"/>
    <w:rsid w:val="00FA4DE1"/>
    <w:rsid w:val="00FB5A3A"/>
    <w:rsid w:val="00FB71C8"/>
    <w:rsid w:val="00FD4251"/>
    <w:rsid w:val="00FD6FB0"/>
    <w:rsid w:val="00FE4ACD"/>
    <w:rsid w:val="00FE5963"/>
    <w:rsid w:val="00FE5D8D"/>
    <w:rsid w:val="00FF0A92"/>
    <w:rsid w:val="00FF13F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C9A81"/>
  <w15:docId w15:val="{60FDDD35-B368-496E-94E9-4AB55F0F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575"/>
    <w:pPr>
      <w:bidi/>
      <w:jc w:val="both"/>
    </w:pPr>
    <w:rPr>
      <w:rFonts w:cs="David"/>
      <w:sz w:val="24"/>
      <w:szCs w:val="24"/>
      <w:lang w:eastAsia="he-IL"/>
    </w:rPr>
  </w:style>
  <w:style w:type="paragraph" w:styleId="Heading1">
    <w:name w:val="heading 1"/>
    <w:basedOn w:val="Normal"/>
    <w:next w:val="Normal"/>
    <w:link w:val="Heading1Char"/>
    <w:qFormat/>
    <w:rsid w:val="00B60412"/>
    <w:pPr>
      <w:keepNext/>
      <w:jc w:val="left"/>
      <w:outlineLvl w:val="0"/>
    </w:pPr>
    <w:rPr>
      <w:rFonts w:cs="Guttman Yad-Brush"/>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9B4367"/>
    <w:pPr>
      <w:bidi w:val="0"/>
      <w:spacing w:before="240" w:line="240" w:lineRule="atLeast"/>
      <w:jc w:val="left"/>
    </w:pPr>
  </w:style>
  <w:style w:type="paragraph" w:customStyle="1" w:styleId="art-introd-justified">
    <w:name w:val="art-introd-justified"/>
    <w:basedOn w:val="Normal"/>
    <w:next w:val="Normal"/>
    <w:rsid w:val="009B4367"/>
    <w:pPr>
      <w:bidi w:val="0"/>
      <w:spacing w:before="720" w:after="120" w:line="480" w:lineRule="atLeast"/>
    </w:pPr>
    <w:rPr>
      <w:b/>
      <w:bCs/>
    </w:rPr>
  </w:style>
  <w:style w:type="paragraph" w:styleId="Title">
    <w:name w:val="Title"/>
    <w:basedOn w:val="Normal"/>
    <w:qFormat/>
    <w:rsid w:val="009B4367"/>
    <w:pPr>
      <w:bidi w:val="0"/>
      <w:spacing w:before="120" w:after="240" w:line="240" w:lineRule="atLeast"/>
      <w:jc w:val="center"/>
    </w:pPr>
    <w:rPr>
      <w:b/>
      <w:bCs/>
      <w:sz w:val="32"/>
    </w:rPr>
  </w:style>
  <w:style w:type="paragraph" w:styleId="BodyTextIndent">
    <w:name w:val="Body Text Indent"/>
    <w:basedOn w:val="Normal"/>
    <w:rsid w:val="009B4367"/>
    <w:pPr>
      <w:tabs>
        <w:tab w:val="left" w:pos="2552"/>
      </w:tabs>
      <w:bidi w:val="0"/>
      <w:spacing w:before="120" w:line="300" w:lineRule="atLeast"/>
      <w:ind w:left="397"/>
      <w:jc w:val="left"/>
    </w:pPr>
    <w:rPr>
      <w:rFonts w:ascii="Arial" w:hAnsi="Arial" w:cs="Arial"/>
      <w:lang w:eastAsia="en-US"/>
    </w:rPr>
  </w:style>
  <w:style w:type="paragraph" w:styleId="Header">
    <w:name w:val="header"/>
    <w:basedOn w:val="Normal"/>
    <w:link w:val="HeaderChar"/>
    <w:rsid w:val="00604A4A"/>
    <w:pPr>
      <w:tabs>
        <w:tab w:val="center" w:pos="4153"/>
        <w:tab w:val="right" w:pos="8306"/>
      </w:tabs>
      <w:jc w:val="left"/>
    </w:pPr>
    <w:rPr>
      <w:rFonts w:cs="Times New Roman"/>
      <w:lang w:val="x-none" w:eastAsia="x-none"/>
    </w:rPr>
  </w:style>
  <w:style w:type="character" w:customStyle="1" w:styleId="HeaderChar">
    <w:name w:val="Header Char"/>
    <w:link w:val="Header"/>
    <w:rsid w:val="00604A4A"/>
    <w:rPr>
      <w:sz w:val="24"/>
      <w:szCs w:val="24"/>
      <w:lang w:val="x-none" w:eastAsia="x-none"/>
    </w:rPr>
  </w:style>
  <w:style w:type="character" w:customStyle="1" w:styleId="Heading1Char">
    <w:name w:val="Heading 1 Char"/>
    <w:link w:val="Heading1"/>
    <w:rsid w:val="00B60412"/>
    <w:rPr>
      <w:rFonts w:cs="Guttman Yad-Brush"/>
      <w:szCs w:val="24"/>
      <w:u w:val="single"/>
      <w:lang w:eastAsia="he-IL"/>
    </w:rPr>
  </w:style>
  <w:style w:type="paragraph" w:styleId="Footer">
    <w:name w:val="footer"/>
    <w:basedOn w:val="Normal"/>
    <w:link w:val="FooterChar"/>
    <w:rsid w:val="00EF4D43"/>
    <w:pPr>
      <w:tabs>
        <w:tab w:val="center" w:pos="4153"/>
        <w:tab w:val="right" w:pos="8306"/>
      </w:tabs>
    </w:pPr>
  </w:style>
  <w:style w:type="character" w:customStyle="1" w:styleId="FooterChar">
    <w:name w:val="Footer Char"/>
    <w:link w:val="Footer"/>
    <w:rsid w:val="00EF4D43"/>
    <w:rPr>
      <w:rFonts w:cs="David"/>
      <w:sz w:val="24"/>
      <w:szCs w:val="24"/>
      <w:lang w:eastAsia="he-IL"/>
    </w:rPr>
  </w:style>
  <w:style w:type="paragraph" w:styleId="ListParagraph">
    <w:name w:val="List Paragraph"/>
    <w:basedOn w:val="Normal"/>
    <w:uiPriority w:val="34"/>
    <w:qFormat/>
    <w:rsid w:val="008A744F"/>
    <w:pPr>
      <w:ind w:left="720"/>
      <w:jc w:val="left"/>
    </w:pPr>
    <w:rPr>
      <w:rFonts w:cs="Times New Roman"/>
      <w:lang w:eastAsia="en-US"/>
    </w:rPr>
  </w:style>
  <w:style w:type="table" w:styleId="TableGrid">
    <w:name w:val="Table Grid"/>
    <w:basedOn w:val="TableNormal"/>
    <w:rsid w:val="00EE3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F6571"/>
    <w:rPr>
      <w:sz w:val="16"/>
      <w:szCs w:val="16"/>
    </w:rPr>
  </w:style>
  <w:style w:type="paragraph" w:styleId="CommentText">
    <w:name w:val="annotation text"/>
    <w:basedOn w:val="Normal"/>
    <w:link w:val="CommentTextChar"/>
    <w:rsid w:val="005F6571"/>
    <w:rPr>
      <w:sz w:val="20"/>
      <w:szCs w:val="20"/>
    </w:rPr>
  </w:style>
  <w:style w:type="character" w:customStyle="1" w:styleId="CommentTextChar">
    <w:name w:val="Comment Text Char"/>
    <w:basedOn w:val="DefaultParagraphFont"/>
    <w:link w:val="CommentText"/>
    <w:rsid w:val="005F6571"/>
    <w:rPr>
      <w:rFonts w:cs="David"/>
      <w:lang w:eastAsia="he-IL"/>
    </w:rPr>
  </w:style>
  <w:style w:type="paragraph" w:styleId="CommentSubject">
    <w:name w:val="annotation subject"/>
    <w:basedOn w:val="CommentText"/>
    <w:next w:val="CommentText"/>
    <w:link w:val="CommentSubjectChar"/>
    <w:rsid w:val="005F6571"/>
    <w:rPr>
      <w:b/>
      <w:bCs/>
    </w:rPr>
  </w:style>
  <w:style w:type="character" w:customStyle="1" w:styleId="CommentSubjectChar">
    <w:name w:val="Comment Subject Char"/>
    <w:basedOn w:val="CommentTextChar"/>
    <w:link w:val="CommentSubject"/>
    <w:rsid w:val="005F6571"/>
    <w:rPr>
      <w:rFonts w:cs="David"/>
      <w:b/>
      <w:bCs/>
      <w:lang w:eastAsia="he-IL"/>
    </w:rPr>
  </w:style>
  <w:style w:type="character" w:styleId="Hyperlink">
    <w:name w:val="Hyperlink"/>
    <w:basedOn w:val="DefaultParagraphFont"/>
    <w:rsid w:val="00BC51EA"/>
    <w:rPr>
      <w:color w:val="0563C1" w:themeColor="hyperlink"/>
      <w:u w:val="single"/>
    </w:rPr>
  </w:style>
  <w:style w:type="character" w:styleId="UnresolvedMention">
    <w:name w:val="Unresolved Mention"/>
    <w:basedOn w:val="DefaultParagraphFont"/>
    <w:uiPriority w:val="99"/>
    <w:semiHidden/>
    <w:unhideWhenUsed/>
    <w:rsid w:val="00BC51EA"/>
    <w:rPr>
      <w:color w:val="605E5C"/>
      <w:shd w:val="clear" w:color="auto" w:fill="E1DFDD"/>
    </w:rPr>
  </w:style>
  <w:style w:type="character" w:styleId="Emphasis">
    <w:name w:val="Emphasis"/>
    <w:basedOn w:val="DefaultParagraphFont"/>
    <w:uiPriority w:val="20"/>
    <w:qFormat/>
    <w:rsid w:val="0050665C"/>
    <w:rPr>
      <w:i/>
      <w:iCs/>
    </w:rPr>
  </w:style>
  <w:style w:type="paragraph" w:styleId="Revision">
    <w:name w:val="Revision"/>
    <w:hidden/>
    <w:uiPriority w:val="99"/>
    <w:semiHidden/>
    <w:rsid w:val="00E945EB"/>
    <w:rPr>
      <w:rFonts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2" Type="http://schemas.openxmlformats.org/officeDocument/2006/relationships/hyperlink" Target="https://ws.eventact.com/IAFPRS19/About" TargetMode="External"/><Relationship Id="rId1" Type="http://schemas.openxmlformats.org/officeDocument/2006/relationships/hyperlink" Target="http://www.iffpss.or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apps.who.int/gpmb/annual_report.html"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nicaltrials.gov/ct/show/NCT00408759?order=4"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5730</Words>
  <Characters>32663</Characters>
  <Application>Microsoft Office Word</Application>
  <DocSecurity>0</DocSecurity>
  <Lines>272</Lines>
  <Paragraphs>76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Date:</vt:lpstr>
      <vt:lpstr>Date:</vt:lpstr>
    </vt:vector>
  </TitlesOfParts>
  <Company>BIU</Company>
  <LinksUpToDate>false</LinksUpToDate>
  <CharactersWithSpaces>38317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malag</dc:creator>
  <cp:keywords/>
  <dc:description/>
  <cp:lastModifiedBy>Editor</cp:lastModifiedBy>
  <cp:revision>2</cp:revision>
  <cp:lastPrinted>2022-05-31T11:41:00Z</cp:lastPrinted>
  <dcterms:created xsi:type="dcterms:W3CDTF">2022-07-27T09:06:00Z</dcterms:created>
  <dcterms:modified xsi:type="dcterms:W3CDTF">2022-07-27T09:06:00Z</dcterms:modified>
</cp:coreProperties>
</file>