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B6EE" w14:textId="7FC74DC0" w:rsidR="00BE6A05" w:rsidRPr="006670DC" w:rsidRDefault="0001675E" w:rsidP="00985C65">
      <w:pPr>
        <w:spacing w:line="360" w:lineRule="auto"/>
        <w:jc w:val="center"/>
        <w:rPr>
          <w:rFonts w:asciiTheme="majorBidi" w:hAnsiTheme="majorBidi" w:cstheme="majorBidi"/>
          <w:b/>
        </w:rPr>
      </w:pPr>
      <w:r>
        <w:rPr>
          <w:rFonts w:asciiTheme="majorBidi" w:hAnsiTheme="majorBidi" w:cstheme="majorBidi"/>
          <w:b/>
        </w:rPr>
        <w:t>UNE MEILLEURE</w:t>
      </w:r>
      <w:r w:rsidR="004E3DCF" w:rsidRPr="006670DC">
        <w:rPr>
          <w:rFonts w:asciiTheme="majorBidi" w:hAnsiTheme="majorBidi" w:cstheme="majorBidi"/>
          <w:b/>
        </w:rPr>
        <w:t xml:space="preserve"> </w:t>
      </w:r>
      <w:r w:rsidR="00BE6A05" w:rsidRPr="006670DC">
        <w:rPr>
          <w:rFonts w:asciiTheme="majorBidi" w:hAnsiTheme="majorBidi" w:cstheme="majorBidi"/>
          <w:b/>
        </w:rPr>
        <w:t>SANTÉ SOCIO-ÉMOTIONNELLE :</w:t>
      </w:r>
    </w:p>
    <w:p w14:paraId="0B4B854E" w14:textId="73E02323" w:rsidR="00BE6A05" w:rsidRPr="006670DC" w:rsidRDefault="004E3DCF" w:rsidP="00985C65">
      <w:pPr>
        <w:spacing w:line="360" w:lineRule="auto"/>
        <w:jc w:val="center"/>
        <w:rPr>
          <w:rFonts w:asciiTheme="majorBidi" w:hAnsiTheme="majorBidi" w:cstheme="majorBidi"/>
          <w:b/>
        </w:rPr>
      </w:pPr>
      <w:r w:rsidRPr="006670DC">
        <w:rPr>
          <w:rFonts w:asciiTheme="majorBidi" w:hAnsiTheme="majorBidi" w:cstheme="majorBidi"/>
          <w:b/>
        </w:rPr>
        <w:t>L’</w:t>
      </w:r>
      <w:r w:rsidR="0001675E">
        <w:rPr>
          <w:rFonts w:asciiTheme="majorBidi" w:hAnsiTheme="majorBidi" w:cstheme="majorBidi"/>
          <w:b/>
        </w:rPr>
        <w:t>AMÉLIORATION</w:t>
      </w:r>
      <w:r w:rsidRPr="006670DC">
        <w:rPr>
          <w:rFonts w:asciiTheme="majorBidi" w:hAnsiTheme="majorBidi" w:cstheme="majorBidi"/>
          <w:b/>
        </w:rPr>
        <w:t xml:space="preserve"> DU </w:t>
      </w:r>
      <w:r w:rsidR="00BE6A05" w:rsidRPr="006670DC">
        <w:rPr>
          <w:rFonts w:asciiTheme="majorBidi" w:hAnsiTheme="majorBidi" w:cstheme="majorBidi"/>
          <w:b/>
        </w:rPr>
        <w:t>BIEN-ÊTRE DES ENSEIGNANTS ET DES ÉLÈVES</w:t>
      </w:r>
    </w:p>
    <w:p w14:paraId="4C5432CA" w14:textId="202F1D51" w:rsidR="00805283" w:rsidRPr="006670DC" w:rsidRDefault="00BE6A05" w:rsidP="00805283">
      <w:pPr>
        <w:spacing w:line="480" w:lineRule="auto"/>
        <w:jc w:val="center"/>
        <w:rPr>
          <w:rFonts w:asciiTheme="majorBidi" w:hAnsiTheme="majorBidi" w:cstheme="majorBidi"/>
          <w:b/>
          <w:lang w:val="fr-FR"/>
        </w:rPr>
      </w:pPr>
      <w:r w:rsidRPr="006670DC">
        <w:rPr>
          <w:rFonts w:asciiTheme="majorBidi" w:hAnsiTheme="majorBidi" w:cstheme="majorBidi"/>
          <w:b/>
        </w:rPr>
        <w:t>PENDANT LA CRISE DU COVID-19 AU HONDURAS</w:t>
      </w:r>
      <w:r w:rsidR="004E3DCF" w:rsidRPr="006670DC">
        <w:rPr>
          <w:rFonts w:asciiTheme="majorBidi" w:hAnsiTheme="majorBidi" w:cstheme="majorBidi"/>
          <w:b/>
        </w:rPr>
        <w:t xml:space="preserve"> </w:t>
      </w:r>
    </w:p>
    <w:p w14:paraId="6B45C7B1" w14:textId="426CD779" w:rsidR="00BE6A05" w:rsidRPr="006670DC" w:rsidRDefault="00BE6A05" w:rsidP="00985C65">
      <w:pPr>
        <w:spacing w:line="360" w:lineRule="auto"/>
        <w:jc w:val="center"/>
        <w:rPr>
          <w:rFonts w:asciiTheme="majorBidi" w:hAnsiTheme="majorBidi" w:cstheme="majorBidi"/>
          <w:b/>
          <w:lang w:val="fr-FR"/>
        </w:rPr>
      </w:pPr>
    </w:p>
    <w:p w14:paraId="6F0AC0A4" w14:textId="77777777" w:rsidR="00BE6A05" w:rsidRPr="006670DC" w:rsidRDefault="00BE6A05" w:rsidP="00985C65">
      <w:pPr>
        <w:spacing w:line="360" w:lineRule="auto"/>
        <w:rPr>
          <w:rFonts w:asciiTheme="majorBidi" w:hAnsiTheme="majorBidi" w:cstheme="majorBidi"/>
          <w:lang w:val="fr-FR"/>
        </w:rPr>
      </w:pPr>
    </w:p>
    <w:p w14:paraId="0A8D50C9" w14:textId="77777777" w:rsidR="00BE6A05" w:rsidRPr="006670DC" w:rsidRDefault="00BE6A05" w:rsidP="00985C65">
      <w:pPr>
        <w:spacing w:line="360" w:lineRule="auto"/>
        <w:jc w:val="center"/>
        <w:rPr>
          <w:rFonts w:asciiTheme="majorBidi" w:hAnsiTheme="majorBidi" w:cstheme="majorBidi"/>
          <w:b/>
          <w:smallCaps/>
        </w:rPr>
      </w:pPr>
      <w:r w:rsidRPr="006670DC">
        <w:rPr>
          <w:rFonts w:asciiTheme="majorBidi" w:hAnsiTheme="majorBidi" w:cstheme="majorBidi"/>
          <w:b/>
          <w:smallCaps/>
        </w:rPr>
        <w:t xml:space="preserve">Craig Davis et Gustavo </w:t>
      </w:r>
      <w:proofErr w:type="spellStart"/>
      <w:r w:rsidRPr="006670DC">
        <w:rPr>
          <w:rFonts w:asciiTheme="majorBidi" w:hAnsiTheme="majorBidi" w:cstheme="majorBidi"/>
          <w:b/>
          <w:smallCaps/>
        </w:rPr>
        <w:t>Payan</w:t>
      </w:r>
      <w:proofErr w:type="spellEnd"/>
      <w:r w:rsidRPr="006670DC">
        <w:rPr>
          <w:rFonts w:asciiTheme="majorBidi" w:hAnsiTheme="majorBidi" w:cstheme="majorBidi"/>
          <w:b/>
          <w:smallCaps/>
        </w:rPr>
        <w:t xml:space="preserve"> -Luna</w:t>
      </w:r>
    </w:p>
    <w:p w14:paraId="6A60F693" w14:textId="77777777" w:rsidR="00BE6A05" w:rsidRPr="006670DC" w:rsidRDefault="00BE6A05" w:rsidP="00985C65">
      <w:pPr>
        <w:spacing w:line="360" w:lineRule="auto"/>
        <w:rPr>
          <w:rFonts w:asciiTheme="majorBidi" w:hAnsiTheme="majorBidi" w:cstheme="majorBidi"/>
        </w:rPr>
      </w:pPr>
    </w:p>
    <w:p w14:paraId="24E05127" w14:textId="2FFF45EE" w:rsidR="00BE6A05" w:rsidRPr="006670DC" w:rsidRDefault="002D321E" w:rsidP="00985C65">
      <w:pPr>
        <w:spacing w:line="360" w:lineRule="auto"/>
        <w:jc w:val="center"/>
        <w:rPr>
          <w:rFonts w:asciiTheme="majorBidi" w:hAnsiTheme="majorBidi" w:cstheme="majorBidi"/>
          <w:b/>
        </w:rPr>
      </w:pPr>
      <w:r>
        <w:rPr>
          <w:rFonts w:asciiTheme="majorBidi" w:hAnsiTheme="majorBidi" w:cstheme="majorBidi"/>
          <w:b/>
        </w:rPr>
        <w:t>RÉSUMÉ</w:t>
      </w:r>
    </w:p>
    <w:p w14:paraId="4C960049" w14:textId="77777777" w:rsidR="00BE6A05" w:rsidRPr="006670DC" w:rsidRDefault="00BE6A05" w:rsidP="00985C65">
      <w:pPr>
        <w:spacing w:line="360" w:lineRule="auto"/>
        <w:jc w:val="both"/>
        <w:rPr>
          <w:rFonts w:asciiTheme="majorBidi" w:hAnsiTheme="majorBidi" w:cstheme="majorBidi"/>
        </w:rPr>
      </w:pPr>
    </w:p>
    <w:p w14:paraId="3195D66C" w14:textId="0BE2F293"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Le système éducatif hondurien a été pris de cours</w:t>
      </w:r>
      <w:r w:rsidR="00CC53A8" w:rsidRPr="006670DC">
        <w:rPr>
          <w:rFonts w:asciiTheme="majorBidi" w:hAnsiTheme="majorBidi" w:cstheme="majorBidi"/>
        </w:rPr>
        <w:t>,</w:t>
      </w:r>
      <w:r w:rsidRPr="006670DC">
        <w:rPr>
          <w:rFonts w:asciiTheme="majorBidi" w:hAnsiTheme="majorBidi" w:cstheme="majorBidi"/>
        </w:rPr>
        <w:t xml:space="preserve"> lorsque le COVID-19 a frappé le pays. Sans formation ni préparation d’aucune sorte, et ne disposant que de très peu de ressources, les éducateurs de tout le pays ont commencé à donner des cours à distance dès la mi-mars 2020. Du jour au lendemain, les enseignants ont dû affronter de nombreux obstacles pour que les jeunes</w:t>
      </w:r>
      <w:r w:rsidR="00600D94" w:rsidRPr="006670DC">
        <w:rPr>
          <w:rFonts w:asciiTheme="majorBidi" w:hAnsiTheme="majorBidi" w:cstheme="majorBidi"/>
        </w:rPr>
        <w:t xml:space="preserve"> puissent continuer à étudier</w:t>
      </w:r>
      <w:r w:rsidRPr="006670DC">
        <w:rPr>
          <w:rFonts w:asciiTheme="majorBidi" w:hAnsiTheme="majorBidi" w:cstheme="majorBidi"/>
        </w:rPr>
        <w:t> : pour cela, ils ont dû faire cours à des élèves qu’ils ne pouvaient rencontrer, et capter l’attention de jeunes qui n’étaient pas suffisamment équipés d’un point de vue technologique</w:t>
      </w:r>
      <w:r w:rsidR="00EB05D4" w:rsidRPr="006670DC">
        <w:rPr>
          <w:rFonts w:asciiTheme="majorBidi" w:hAnsiTheme="majorBidi" w:cstheme="majorBidi"/>
        </w:rPr>
        <w:t xml:space="preserve">. </w:t>
      </w:r>
      <w:r w:rsidRPr="006670DC">
        <w:rPr>
          <w:rFonts w:asciiTheme="majorBidi" w:hAnsiTheme="majorBidi" w:cstheme="majorBidi"/>
        </w:rPr>
        <w:t xml:space="preserve">Les enseignants et les élèves ont alors commencé à éprouver des difficultés d’ordre socio-émotionnel. Cet article décrit comment le projet «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 lancé par l’Agence des États-Unis pour le Développement International, est parvenu à fournir un soutien virtuel d’Apprentissage Socio-Emotionnel à des centaines de milliers de bénéficiaires à travers la région, en adaptant des activités d’apprentissage social et émotionnel (ASE) qui se déroulaient jusqu’alors en présentiel dans 135 écoles. Nous allons souligner l’importance des programmes fondés sur l’ASE, </w:t>
      </w:r>
      <w:r w:rsidR="00BD1809" w:rsidRPr="006670DC">
        <w:rPr>
          <w:rFonts w:asciiTheme="majorBidi" w:hAnsiTheme="majorBidi" w:cstheme="majorBidi"/>
        </w:rPr>
        <w:t xml:space="preserve">grâce auxquels le </w:t>
      </w:r>
      <w:r w:rsidRPr="006670DC">
        <w:rPr>
          <w:rFonts w:asciiTheme="majorBidi" w:hAnsiTheme="majorBidi" w:cstheme="majorBidi"/>
        </w:rPr>
        <w:t xml:space="preserve">taux national </w:t>
      </w:r>
      <w:r w:rsidR="00600D94" w:rsidRPr="006670DC">
        <w:rPr>
          <w:rFonts w:asciiTheme="majorBidi" w:hAnsiTheme="majorBidi" w:cstheme="majorBidi"/>
        </w:rPr>
        <w:t>d</w:t>
      </w:r>
      <w:r w:rsidR="0003634C" w:rsidRPr="006670DC">
        <w:rPr>
          <w:rFonts w:asciiTheme="majorBidi" w:hAnsiTheme="majorBidi" w:cstheme="majorBidi"/>
        </w:rPr>
        <w:t>’abandon</w:t>
      </w:r>
      <w:r w:rsidRPr="006670DC">
        <w:rPr>
          <w:rFonts w:asciiTheme="majorBidi" w:hAnsiTheme="majorBidi" w:cstheme="majorBidi"/>
        </w:rPr>
        <w:t xml:space="preserve"> </w:t>
      </w:r>
      <w:r w:rsidR="00BD1809" w:rsidRPr="006670DC">
        <w:rPr>
          <w:rFonts w:asciiTheme="majorBidi" w:hAnsiTheme="majorBidi" w:cstheme="majorBidi"/>
        </w:rPr>
        <w:t xml:space="preserve">scolaire a été </w:t>
      </w:r>
      <w:r w:rsidRPr="006670DC">
        <w:rPr>
          <w:rFonts w:asciiTheme="majorBidi" w:hAnsiTheme="majorBidi" w:cstheme="majorBidi"/>
        </w:rPr>
        <w:t xml:space="preserve">le plus bas en cinq ans, </w:t>
      </w:r>
      <w:r w:rsidR="00BD1809" w:rsidRPr="006670DC">
        <w:rPr>
          <w:rFonts w:asciiTheme="majorBidi" w:hAnsiTheme="majorBidi" w:cstheme="majorBidi"/>
        </w:rPr>
        <w:t>et grâce auxquels également l</w:t>
      </w:r>
      <w:r w:rsidRPr="006670DC">
        <w:rPr>
          <w:rFonts w:asciiTheme="majorBidi" w:hAnsiTheme="majorBidi" w:cstheme="majorBidi"/>
        </w:rPr>
        <w:t>es taux de scolarisation dans les 135 écoles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w:t>
      </w:r>
      <w:r w:rsidR="00BD1809" w:rsidRPr="006670DC">
        <w:rPr>
          <w:rFonts w:asciiTheme="majorBidi" w:hAnsiTheme="majorBidi" w:cstheme="majorBidi"/>
        </w:rPr>
        <w:t xml:space="preserve">ont été </w:t>
      </w:r>
      <w:r w:rsidRPr="006670DC">
        <w:rPr>
          <w:rFonts w:asciiTheme="majorBidi" w:hAnsiTheme="majorBidi" w:cstheme="majorBidi"/>
        </w:rPr>
        <w:t xml:space="preserve">environ </w:t>
      </w:r>
      <w:r w:rsidR="00600D94" w:rsidRPr="006670DC">
        <w:rPr>
          <w:rFonts w:asciiTheme="majorBidi" w:hAnsiTheme="majorBidi" w:cstheme="majorBidi"/>
        </w:rPr>
        <w:t xml:space="preserve">5% </w:t>
      </w:r>
      <w:r w:rsidRPr="006670DC">
        <w:rPr>
          <w:rFonts w:asciiTheme="majorBidi" w:hAnsiTheme="majorBidi" w:cstheme="majorBidi"/>
        </w:rPr>
        <w:t>supérieurs à la moyenne nationale. Selon nous, cet article contribuera à prouver la manière dont l’Apprentissage Social et Émotionnel peut améliorer la santé mentale et la persévérance scolaire lors des crises ultérieures.</w:t>
      </w:r>
    </w:p>
    <w:p w14:paraId="5C4FC845" w14:textId="77777777" w:rsidR="00BE6A05" w:rsidRPr="006670DC" w:rsidRDefault="00BE6A05" w:rsidP="00985C65">
      <w:pPr>
        <w:spacing w:line="360" w:lineRule="auto"/>
        <w:rPr>
          <w:rFonts w:asciiTheme="majorBidi" w:hAnsiTheme="majorBidi" w:cstheme="majorBidi"/>
          <w:b/>
        </w:rPr>
      </w:pPr>
    </w:p>
    <w:p w14:paraId="7BC2F380" w14:textId="77777777" w:rsidR="00BE6A05" w:rsidRPr="006670DC" w:rsidRDefault="00BE6A05" w:rsidP="00985C65">
      <w:pPr>
        <w:spacing w:line="360" w:lineRule="auto"/>
        <w:jc w:val="center"/>
        <w:rPr>
          <w:rFonts w:asciiTheme="majorBidi" w:hAnsiTheme="majorBidi" w:cstheme="majorBidi"/>
          <w:b/>
        </w:rPr>
      </w:pPr>
      <w:r w:rsidRPr="006670DC">
        <w:rPr>
          <w:rFonts w:asciiTheme="majorBidi" w:hAnsiTheme="majorBidi" w:cstheme="majorBidi"/>
          <w:b/>
        </w:rPr>
        <w:t>INTRODUCTION</w:t>
      </w:r>
    </w:p>
    <w:p w14:paraId="0104800C" w14:textId="77777777" w:rsidR="00BE6A05" w:rsidRPr="006670DC" w:rsidRDefault="00BE6A05" w:rsidP="00985C65">
      <w:pPr>
        <w:spacing w:line="360" w:lineRule="auto"/>
        <w:jc w:val="both"/>
        <w:rPr>
          <w:rFonts w:asciiTheme="majorBidi" w:hAnsiTheme="majorBidi" w:cstheme="majorBidi"/>
        </w:rPr>
      </w:pPr>
    </w:p>
    <w:p w14:paraId="24B0FA4B" w14:textId="57C013CE"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Le système éducatif hondurien a été pris de cours</w:t>
      </w:r>
      <w:r w:rsidR="00CC53A8" w:rsidRPr="006670DC">
        <w:rPr>
          <w:rFonts w:asciiTheme="majorBidi" w:hAnsiTheme="majorBidi" w:cstheme="majorBidi"/>
        </w:rPr>
        <w:t>,</w:t>
      </w:r>
      <w:r w:rsidRPr="006670DC">
        <w:rPr>
          <w:rFonts w:asciiTheme="majorBidi" w:hAnsiTheme="majorBidi" w:cstheme="majorBidi"/>
        </w:rPr>
        <w:t xml:space="preserve"> lorsque le COVID-19 a frappé le pays à la mi-mars 2020. Afin que les jeunes puissent continuer </w:t>
      </w:r>
      <w:r w:rsidR="004913EF" w:rsidRPr="006670DC">
        <w:rPr>
          <w:rFonts w:asciiTheme="majorBidi" w:hAnsiTheme="majorBidi" w:cstheme="majorBidi"/>
        </w:rPr>
        <w:t xml:space="preserve">à </w:t>
      </w:r>
      <w:r w:rsidRPr="006670DC">
        <w:rPr>
          <w:rFonts w:asciiTheme="majorBidi" w:hAnsiTheme="majorBidi" w:cstheme="majorBidi"/>
        </w:rPr>
        <w:t xml:space="preserve">étudier, </w:t>
      </w:r>
      <w:r w:rsidR="00AD3B52">
        <w:rPr>
          <w:rFonts w:asciiTheme="majorBidi" w:hAnsiTheme="majorBidi" w:cstheme="majorBidi"/>
        </w:rPr>
        <w:t>l</w:t>
      </w:r>
      <w:r w:rsidRPr="006670DC">
        <w:rPr>
          <w:rFonts w:asciiTheme="majorBidi" w:hAnsiTheme="majorBidi" w:cstheme="majorBidi"/>
        </w:rPr>
        <w:t xml:space="preserve">es éducateurs de tout le pays, ne disposant que de très peu de ressources, et sans formation ni préparation d’aucune sorte, ont </w:t>
      </w:r>
      <w:r w:rsidRPr="006670DC">
        <w:rPr>
          <w:rFonts w:asciiTheme="majorBidi" w:hAnsiTheme="majorBidi" w:cstheme="majorBidi"/>
        </w:rPr>
        <w:lastRenderedPageBreak/>
        <w:t xml:space="preserve">commencé à donner des cours à distance. Du jour au lendemain, ces éducateurs ont dû faire face à de nouveaux obstacles considérables, en faisant cours à des élèves qu’ils ne pouvaient </w:t>
      </w:r>
      <w:r w:rsidR="00BD1809" w:rsidRPr="006670DC">
        <w:rPr>
          <w:rFonts w:asciiTheme="majorBidi" w:hAnsiTheme="majorBidi" w:cstheme="majorBidi"/>
        </w:rPr>
        <w:t xml:space="preserve">rencontrer </w:t>
      </w:r>
      <w:r w:rsidRPr="006670DC">
        <w:rPr>
          <w:rFonts w:asciiTheme="majorBidi" w:hAnsiTheme="majorBidi" w:cstheme="majorBidi"/>
        </w:rPr>
        <w:t>en présentiel, et en tentant de capter l’attention de jeunes qui n’étaient pas suffisamment équipés d’un point de vue technologique. Presque immédiatement, les éducateurs et les élèves ont commencé à souffrir de niveaux de stress toxiques qui ont eu un impact négatif sur les résultats d’apprentissage.</w:t>
      </w:r>
    </w:p>
    <w:p w14:paraId="347ECFFD" w14:textId="77777777" w:rsidR="00BE6A05" w:rsidRPr="006670DC" w:rsidRDefault="00BE6A05" w:rsidP="00985C65">
      <w:pPr>
        <w:spacing w:line="360" w:lineRule="auto"/>
        <w:jc w:val="both"/>
        <w:rPr>
          <w:rFonts w:asciiTheme="majorBidi" w:hAnsiTheme="majorBidi" w:cstheme="majorBidi"/>
        </w:rPr>
      </w:pPr>
    </w:p>
    <w:p w14:paraId="7FFDD97C" w14:textId="60A9E7DE"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Grâce au projet «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00BD1809" w:rsidRPr="006670DC">
        <w:rPr>
          <w:rFonts w:asciiTheme="majorBidi" w:hAnsiTheme="majorBidi" w:cstheme="majorBidi"/>
        </w:rPr>
        <w:t> »</w:t>
      </w:r>
      <w:r w:rsidRPr="006670DC">
        <w:rPr>
          <w:rFonts w:asciiTheme="majorBidi" w:hAnsiTheme="majorBidi" w:cstheme="majorBidi"/>
        </w:rPr>
        <w:t xml:space="preserve"> (</w:t>
      </w:r>
      <w:r w:rsidR="00BD1809" w:rsidRPr="006670DC">
        <w:rPr>
          <w:rFonts w:asciiTheme="majorBidi" w:hAnsiTheme="majorBidi" w:cstheme="majorBidi"/>
        </w:rPr>
        <w:t>« </w:t>
      </w:r>
      <w:r w:rsidRPr="006670DC">
        <w:rPr>
          <w:rFonts w:asciiTheme="majorBidi" w:hAnsiTheme="majorBidi" w:cstheme="majorBidi"/>
        </w:rPr>
        <w:t>Assurer</w:t>
      </w:r>
      <w:r w:rsidRPr="006670DC">
        <w:rPr>
          <w:rFonts w:asciiTheme="majorBidi" w:hAnsiTheme="majorBidi" w:cstheme="majorBidi"/>
          <w:b/>
        </w:rPr>
        <w:t xml:space="preserve"> </w:t>
      </w:r>
      <w:r w:rsidRPr="006670DC">
        <w:rPr>
          <w:rFonts w:asciiTheme="majorBidi" w:hAnsiTheme="majorBidi" w:cstheme="majorBidi"/>
          <w:bCs/>
        </w:rPr>
        <w:t>l’</w:t>
      </w:r>
      <w:r w:rsidR="006A380E" w:rsidRPr="006670DC">
        <w:rPr>
          <w:rFonts w:asciiTheme="majorBidi" w:hAnsiTheme="majorBidi" w:cstheme="majorBidi"/>
        </w:rPr>
        <w:t>É</w:t>
      </w:r>
      <w:r w:rsidRPr="006670DC">
        <w:rPr>
          <w:rFonts w:asciiTheme="majorBidi" w:hAnsiTheme="majorBidi" w:cstheme="majorBidi"/>
        </w:rPr>
        <w:t>ducation</w:t>
      </w:r>
      <w:r w:rsidR="00BD1809" w:rsidRPr="006670DC">
        <w:rPr>
          <w:rFonts w:asciiTheme="majorBidi" w:hAnsiTheme="majorBidi" w:cstheme="majorBidi"/>
        </w:rPr>
        <w:t> »</w:t>
      </w:r>
      <w:r w:rsidRPr="006670DC">
        <w:rPr>
          <w:rFonts w:asciiTheme="majorBidi" w:hAnsiTheme="majorBidi" w:cstheme="majorBidi"/>
        </w:rPr>
        <w:t>) créé par l’Agence des États-Unis pour le Développement International (USAID), des activités</w:t>
      </w:r>
      <w:r w:rsidR="00E02A61" w:rsidRPr="006670DC">
        <w:rPr>
          <w:rFonts w:asciiTheme="majorBidi" w:hAnsiTheme="majorBidi" w:cstheme="majorBidi"/>
        </w:rPr>
        <w:t xml:space="preserve"> </w:t>
      </w:r>
      <w:r w:rsidRPr="006670DC">
        <w:rPr>
          <w:rFonts w:asciiTheme="majorBidi" w:hAnsiTheme="majorBidi" w:cstheme="majorBidi"/>
        </w:rPr>
        <w:t>efficaces d’apprentissage social et émotionnel (ASE) avaient déjà été mises en œuvre en présentiel, mais l’on n’avait jamais tenté de proposer ces activités à distance</w:t>
      </w:r>
      <w:r w:rsidRPr="006670DC">
        <w:rPr>
          <w:rFonts w:asciiTheme="majorBidi" w:hAnsiTheme="majorBidi" w:cstheme="majorBidi"/>
          <w:vertAlign w:val="superscript"/>
        </w:rPr>
        <w:footnoteReference w:id="1"/>
      </w:r>
      <w:r w:rsidRPr="006670DC">
        <w:rPr>
          <w:rFonts w:asciiTheme="majorBidi" w:hAnsiTheme="majorBidi" w:cstheme="majorBidi"/>
        </w:rPr>
        <w:t>. Dans ses efforts pour adapter les activités en présentiel d’ASE à des formats d’apprentissage à distance, et répondre ainsi aux besoins de 4</w:t>
      </w:r>
      <w:r w:rsidR="00BD1809" w:rsidRPr="006670DC">
        <w:rPr>
          <w:rFonts w:asciiTheme="majorBidi" w:hAnsiTheme="majorBidi" w:cstheme="majorBidi"/>
        </w:rPr>
        <w:t xml:space="preserve"> </w:t>
      </w:r>
      <w:r w:rsidRPr="006670DC">
        <w:rPr>
          <w:rFonts w:asciiTheme="majorBidi" w:hAnsiTheme="majorBidi" w:cstheme="majorBidi"/>
        </w:rPr>
        <w:t>190 enseignants et de 84</w:t>
      </w:r>
      <w:r w:rsidR="00BD1809" w:rsidRPr="006670DC">
        <w:rPr>
          <w:rFonts w:asciiTheme="majorBidi" w:hAnsiTheme="majorBidi" w:cstheme="majorBidi"/>
        </w:rPr>
        <w:t xml:space="preserve"> </w:t>
      </w:r>
      <w:r w:rsidRPr="006670DC">
        <w:rPr>
          <w:rFonts w:asciiTheme="majorBidi" w:hAnsiTheme="majorBidi" w:cstheme="majorBidi"/>
        </w:rPr>
        <w:t>376 élèves dans 135 écoles, l’équipe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trouvé des moyens rentables </w:t>
      </w:r>
      <w:r w:rsidR="0027180B" w:rsidRPr="006670DC">
        <w:rPr>
          <w:rFonts w:asciiTheme="majorBidi" w:hAnsiTheme="majorBidi" w:cstheme="majorBidi"/>
        </w:rPr>
        <w:t>pour</w:t>
      </w:r>
      <w:r w:rsidRPr="006670DC">
        <w:rPr>
          <w:rFonts w:asciiTheme="majorBidi" w:hAnsiTheme="majorBidi" w:cstheme="majorBidi"/>
        </w:rPr>
        <w:t xml:space="preserve"> fournir des compétences d’ASE à des centaines de milliers de bénéficiaires supplémentaires. </w:t>
      </w:r>
      <w:r w:rsidR="00E60EFE">
        <w:rPr>
          <w:rFonts w:asciiTheme="majorBidi" w:hAnsiTheme="majorBidi" w:cstheme="majorBidi"/>
        </w:rPr>
        <w:t xml:space="preserve">La mise en œuvre de ce projet a </w:t>
      </w:r>
      <w:r w:rsidRPr="006670DC">
        <w:rPr>
          <w:rFonts w:asciiTheme="majorBidi" w:hAnsiTheme="majorBidi" w:cstheme="majorBidi"/>
        </w:rPr>
        <w:t>également permis d’obtenir le taux de persévérance scolaire</w:t>
      </w:r>
      <w:r w:rsidR="001B4612" w:rsidRPr="006670DC">
        <w:rPr>
          <w:rFonts w:asciiTheme="majorBidi" w:hAnsiTheme="majorBidi" w:cstheme="majorBidi"/>
        </w:rPr>
        <w:t xml:space="preserve"> le </w:t>
      </w:r>
      <w:r w:rsidRPr="006670DC">
        <w:rPr>
          <w:rFonts w:asciiTheme="majorBidi" w:hAnsiTheme="majorBidi" w:cstheme="majorBidi"/>
        </w:rPr>
        <w:t>plus élevé du pays depuis des années.</w:t>
      </w:r>
    </w:p>
    <w:p w14:paraId="488D77EC" w14:textId="77777777" w:rsidR="00BE6A05" w:rsidRPr="006670DC" w:rsidRDefault="00BE6A05" w:rsidP="00985C65">
      <w:pPr>
        <w:spacing w:line="360" w:lineRule="auto"/>
        <w:jc w:val="both"/>
        <w:rPr>
          <w:rFonts w:asciiTheme="majorBidi" w:hAnsiTheme="majorBidi" w:cstheme="majorBidi"/>
        </w:rPr>
      </w:pPr>
    </w:p>
    <w:p w14:paraId="763E835B" w14:textId="6ECB0CA8"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 xml:space="preserve">Cet article va dans le sens du corpus de données probantes qui décrit comment l’ASE peut améliorer la </w:t>
      </w:r>
      <w:r w:rsidR="0027180B" w:rsidRPr="006670DC">
        <w:rPr>
          <w:rFonts w:asciiTheme="majorBidi" w:hAnsiTheme="majorBidi" w:cstheme="majorBidi"/>
        </w:rPr>
        <w:t>persévérance scolaire</w:t>
      </w:r>
      <w:r w:rsidRPr="006670DC">
        <w:rPr>
          <w:rFonts w:asciiTheme="majorBidi" w:hAnsiTheme="majorBidi" w:cstheme="majorBidi"/>
        </w:rPr>
        <w:t xml:space="preserve"> en réduisant le stress toxique des communautés scolaires pendant une pandémie, tout en démontrant également comment les réalisateurs de ce projet peuvent étendre la portée des modèles ASE à davantage de bénéficiaires.</w:t>
      </w:r>
    </w:p>
    <w:p w14:paraId="5742261B" w14:textId="77777777" w:rsidR="00BE6A05" w:rsidRPr="006670DC" w:rsidRDefault="00BE6A05" w:rsidP="00985C65">
      <w:pPr>
        <w:spacing w:line="360" w:lineRule="auto"/>
        <w:rPr>
          <w:rFonts w:asciiTheme="majorBidi" w:hAnsiTheme="majorBidi" w:cstheme="majorBidi"/>
        </w:rPr>
      </w:pPr>
    </w:p>
    <w:p w14:paraId="01E5ABB1" w14:textId="77777777" w:rsidR="00E14365" w:rsidRDefault="00E14365" w:rsidP="00985C65">
      <w:pPr>
        <w:spacing w:line="360" w:lineRule="auto"/>
        <w:jc w:val="center"/>
        <w:rPr>
          <w:rFonts w:asciiTheme="majorBidi" w:hAnsiTheme="majorBidi" w:cstheme="majorBidi"/>
          <w:b/>
        </w:rPr>
      </w:pPr>
    </w:p>
    <w:p w14:paraId="1FBCB0F4" w14:textId="45059303" w:rsidR="00BE6A05" w:rsidRPr="006670DC" w:rsidRDefault="00BE6A05" w:rsidP="00985C65">
      <w:pPr>
        <w:spacing w:line="360" w:lineRule="auto"/>
        <w:jc w:val="center"/>
        <w:rPr>
          <w:rFonts w:asciiTheme="majorBidi" w:hAnsiTheme="majorBidi" w:cstheme="majorBidi"/>
          <w:b/>
        </w:rPr>
      </w:pPr>
      <w:r w:rsidRPr="006670DC">
        <w:rPr>
          <w:rFonts w:asciiTheme="majorBidi" w:hAnsiTheme="majorBidi" w:cstheme="majorBidi"/>
          <w:b/>
        </w:rPr>
        <w:t>CONTEXTE</w:t>
      </w:r>
    </w:p>
    <w:p w14:paraId="24DD3DA2" w14:textId="77777777" w:rsidR="00BE6A05" w:rsidRPr="006670DC" w:rsidRDefault="00BE6A05" w:rsidP="00985C65">
      <w:pPr>
        <w:spacing w:line="360" w:lineRule="auto"/>
        <w:jc w:val="both"/>
        <w:rPr>
          <w:rFonts w:asciiTheme="majorBidi" w:hAnsiTheme="majorBidi" w:cstheme="majorBidi"/>
        </w:rPr>
      </w:pPr>
    </w:p>
    <w:p w14:paraId="56924425" w14:textId="768E587A" w:rsidR="00BE6A05" w:rsidRPr="006670DC" w:rsidRDefault="00EB05D4" w:rsidP="00985C65">
      <w:pPr>
        <w:spacing w:line="360" w:lineRule="auto"/>
        <w:jc w:val="center"/>
        <w:rPr>
          <w:rFonts w:asciiTheme="majorBidi" w:hAnsiTheme="majorBidi" w:cstheme="majorBidi"/>
          <w:smallCaps/>
        </w:rPr>
      </w:pPr>
      <w:r w:rsidRPr="006670DC">
        <w:rPr>
          <w:rFonts w:asciiTheme="majorBidi" w:hAnsiTheme="majorBidi" w:cstheme="majorBidi"/>
          <w:b/>
          <w:smallCaps/>
        </w:rPr>
        <w:t>L</w:t>
      </w:r>
      <w:r w:rsidRPr="006670DC">
        <w:rPr>
          <w:rFonts w:asciiTheme="majorBidi" w:hAnsiTheme="majorBidi" w:cstheme="majorBidi"/>
          <w:b/>
          <w:smallCaps/>
          <w:lang w:val="fr-FR" w:bidi="he-IL"/>
        </w:rPr>
        <w:t xml:space="preserve">’APPRENTISSAGE SOCIO-ÉMOTIONNEL COMME FACTEUR DE PROTECTION </w:t>
      </w:r>
    </w:p>
    <w:p w14:paraId="444D268B" w14:textId="77777777" w:rsidR="00BE6A05" w:rsidRPr="006670DC" w:rsidRDefault="00BE6A05" w:rsidP="00985C65">
      <w:pPr>
        <w:spacing w:line="360" w:lineRule="auto"/>
        <w:jc w:val="both"/>
        <w:rPr>
          <w:rFonts w:asciiTheme="majorBidi" w:hAnsiTheme="majorBidi" w:cstheme="majorBidi"/>
        </w:rPr>
      </w:pPr>
    </w:p>
    <w:p w14:paraId="5ECC79F0" w14:textId="1D84FFDD"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Dans les situations d’urgence, les compétences d’A</w:t>
      </w:r>
      <w:r w:rsidR="0027180B" w:rsidRPr="006670DC">
        <w:rPr>
          <w:rFonts w:asciiTheme="majorBidi" w:hAnsiTheme="majorBidi" w:cstheme="majorBidi"/>
        </w:rPr>
        <w:t>pprentissage Social et Émotionnel</w:t>
      </w:r>
      <w:r w:rsidRPr="006670DC">
        <w:rPr>
          <w:rFonts w:asciiTheme="majorBidi" w:hAnsiTheme="majorBidi" w:cstheme="majorBidi"/>
        </w:rPr>
        <w:t xml:space="preserve"> sont des outils essentiels pour renforcer la résilience des enfants et des jeunes. Les résultats de recherche </w:t>
      </w:r>
      <w:r w:rsidRPr="006670DC">
        <w:rPr>
          <w:rFonts w:asciiTheme="majorBidi" w:hAnsiTheme="majorBidi" w:cstheme="majorBidi"/>
        </w:rPr>
        <w:lastRenderedPageBreak/>
        <w:t>ont démontré que les programmes d’ASE renforcent la santé émotionnelle des élèves, et permettent à ces derniers d’améliorer leurs stratégies d’adaptation, leurs performances scolaires, ainsi que le taux de réussite de leurs études et d’obtention de leurs diplômes. Ces programmes, qui profitent également aux enseignants, peuvent améliorer l’assiduité, l’engagement et la motivation des élèves. L’on constate alors une amélioration de la santé mentale des enseignants et des élèves, ce qui leur permet de réduire leur stress, leur anxiété et leur état dépressif (INEE 2016, 10-13 ; INEE 2018).</w:t>
      </w:r>
    </w:p>
    <w:p w14:paraId="656EC50D" w14:textId="77777777" w:rsidR="00BE6A05" w:rsidRPr="006670DC" w:rsidRDefault="00BE6A05" w:rsidP="00985C65">
      <w:pPr>
        <w:spacing w:line="360" w:lineRule="auto"/>
        <w:jc w:val="both"/>
        <w:rPr>
          <w:rFonts w:asciiTheme="majorBidi" w:hAnsiTheme="majorBidi" w:cstheme="majorBidi"/>
          <w:b/>
        </w:rPr>
      </w:pPr>
    </w:p>
    <w:p w14:paraId="658A6DE5" w14:textId="341B3291"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En 2017,</w:t>
      </w:r>
      <w:r w:rsidRPr="006670DC">
        <w:rPr>
          <w:rFonts w:asciiTheme="majorBidi" w:hAnsiTheme="majorBidi" w:cstheme="majorBidi"/>
          <w:b/>
        </w:rPr>
        <w:t xml:space="preserve"> </w:t>
      </w:r>
      <w:r w:rsidRPr="006670DC">
        <w:rPr>
          <w:rFonts w:asciiTheme="majorBidi" w:hAnsiTheme="majorBidi" w:cstheme="majorBidi"/>
          <w:bCs/>
        </w:rPr>
        <w:t xml:space="preserve">le projet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commencé à </w:t>
      </w:r>
      <w:r w:rsidRPr="006670DC">
        <w:rPr>
          <w:rFonts w:asciiTheme="majorBidi" w:hAnsiTheme="majorBidi" w:cstheme="majorBidi"/>
          <w:lang w:val="fr-FR"/>
        </w:rPr>
        <w:t xml:space="preserve">être mis en place </w:t>
      </w:r>
      <w:r w:rsidRPr="006670DC">
        <w:rPr>
          <w:rFonts w:asciiTheme="majorBidi" w:hAnsiTheme="majorBidi" w:cstheme="majorBidi"/>
        </w:rPr>
        <w:t xml:space="preserve">dans quatorze écoles des </w:t>
      </w:r>
      <w:r w:rsidR="0027180B" w:rsidRPr="006670DC">
        <w:rPr>
          <w:rFonts w:asciiTheme="majorBidi" w:hAnsiTheme="majorBidi" w:cstheme="majorBidi"/>
        </w:rPr>
        <w:t xml:space="preserve">cinq </w:t>
      </w:r>
      <w:r w:rsidRPr="006670DC">
        <w:rPr>
          <w:rFonts w:asciiTheme="majorBidi" w:hAnsiTheme="majorBidi" w:cstheme="majorBidi"/>
        </w:rPr>
        <w:t xml:space="preserve">villes honduriennes ayant les taux de violence et de criminalité les plus élevés : Tegucigalpa, San Pedro </w:t>
      </w:r>
      <w:proofErr w:type="spellStart"/>
      <w:r w:rsidRPr="006670DC">
        <w:rPr>
          <w:rFonts w:asciiTheme="majorBidi" w:hAnsiTheme="majorBidi" w:cstheme="majorBidi"/>
        </w:rPr>
        <w:t>Sula</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Choloma</w:t>
      </w:r>
      <w:proofErr w:type="spellEnd"/>
      <w:r w:rsidRPr="006670DC">
        <w:rPr>
          <w:rFonts w:asciiTheme="majorBidi" w:hAnsiTheme="majorBidi" w:cstheme="majorBidi"/>
        </w:rPr>
        <w:t xml:space="preserve">, Tela, et La </w:t>
      </w:r>
      <w:proofErr w:type="spellStart"/>
      <w:r w:rsidRPr="006670DC">
        <w:rPr>
          <w:rFonts w:asciiTheme="majorBidi" w:hAnsiTheme="majorBidi" w:cstheme="majorBidi"/>
        </w:rPr>
        <w:t>Ceiba</w:t>
      </w:r>
      <w:proofErr w:type="spellEnd"/>
      <w:r w:rsidRPr="006670DC">
        <w:rPr>
          <w:rFonts w:asciiTheme="majorBidi" w:hAnsiTheme="majorBidi" w:cstheme="majorBidi"/>
        </w:rPr>
        <w:t>. En 2019, le projet s’était étendu à 135 écoles présentant des taux élevés de violence en milieu scolaire – violence sexiste, harcèlement, trafic de drogue, toxicomanie, automutilation, recrutement de gangs</w:t>
      </w:r>
      <w:r w:rsidR="00F82E32" w:rsidRPr="006670DC">
        <w:rPr>
          <w:rFonts w:asciiTheme="majorBidi" w:hAnsiTheme="majorBidi" w:cstheme="majorBidi"/>
        </w:rPr>
        <w:t>,</w:t>
      </w:r>
      <w:r w:rsidRPr="006670DC">
        <w:rPr>
          <w:rFonts w:asciiTheme="majorBidi" w:hAnsiTheme="majorBidi" w:cstheme="majorBidi"/>
        </w:rPr>
        <w:t xml:space="preserve"> et menaces</w:t>
      </w:r>
      <w:r w:rsidR="00F82E32" w:rsidRPr="006670DC">
        <w:rPr>
          <w:rFonts w:asciiTheme="majorBidi" w:hAnsiTheme="majorBidi" w:cstheme="majorBidi"/>
        </w:rPr>
        <w:t xml:space="preserve"> diverses</w:t>
      </w:r>
      <w:r w:rsidRPr="006670DC">
        <w:rPr>
          <w:rFonts w:asciiTheme="majorBidi" w:hAnsiTheme="majorBidi" w:cstheme="majorBidi"/>
        </w:rPr>
        <w:t xml:space="preserve"> – </w:t>
      </w:r>
      <w:r w:rsidRPr="006670DC">
        <w:rPr>
          <w:rFonts w:asciiTheme="majorBidi" w:hAnsiTheme="majorBidi" w:cstheme="majorBidi"/>
          <w:lang w:val="fr-FR"/>
        </w:rPr>
        <w:t xml:space="preserve">afin </w:t>
      </w:r>
      <w:r w:rsidRPr="006670DC">
        <w:rPr>
          <w:rFonts w:asciiTheme="majorBidi" w:hAnsiTheme="majorBidi" w:cstheme="majorBidi"/>
        </w:rPr>
        <w:t>de renforcer le rôle de l’éducation, considérée comme un facteur de protection dans la vie des élèves.</w:t>
      </w:r>
    </w:p>
    <w:p w14:paraId="0AA6D2CB" w14:textId="77777777" w:rsidR="00BE6A05" w:rsidRPr="006670DC" w:rsidRDefault="00BE6A05" w:rsidP="00985C65">
      <w:pPr>
        <w:spacing w:line="360" w:lineRule="auto"/>
        <w:jc w:val="both"/>
        <w:rPr>
          <w:rFonts w:asciiTheme="majorBidi" w:hAnsiTheme="majorBidi" w:cstheme="majorBidi"/>
        </w:rPr>
      </w:pPr>
    </w:p>
    <w:p w14:paraId="3CF17F1A" w14:textId="0A3AFC53"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 xml:space="preserve">Face à ces nombreux défis et à toute cette violence, les initiateurs du projet ont mis au point le programme « Safe Learning </w:t>
      </w:r>
      <w:proofErr w:type="spellStart"/>
      <w:r w:rsidRPr="006670DC">
        <w:rPr>
          <w:rFonts w:asciiTheme="majorBidi" w:hAnsiTheme="majorBidi" w:cstheme="majorBidi"/>
        </w:rPr>
        <w:t>Spaces</w:t>
      </w:r>
      <w:proofErr w:type="spellEnd"/>
      <w:r w:rsidRPr="006670DC">
        <w:rPr>
          <w:rFonts w:asciiTheme="majorBidi" w:hAnsiTheme="majorBidi" w:cstheme="majorBidi"/>
        </w:rPr>
        <w:t xml:space="preserve"> » composé d’éducateurs dévoués servant de référents sociaux pour les </w:t>
      </w:r>
      <w:r w:rsidRPr="00730CFB">
        <w:rPr>
          <w:rFonts w:asciiTheme="majorBidi" w:hAnsiTheme="majorBidi" w:cstheme="majorBidi"/>
        </w:rPr>
        <w:t>jeunes (</w:t>
      </w:r>
      <w:proofErr w:type="spellStart"/>
      <w:r w:rsidRPr="00730CFB">
        <w:rPr>
          <w:rFonts w:asciiTheme="majorBidi" w:hAnsiTheme="majorBidi" w:cstheme="majorBidi"/>
        </w:rPr>
        <w:t>López</w:t>
      </w:r>
      <w:proofErr w:type="spellEnd"/>
      <w:r w:rsidRPr="00730CFB">
        <w:rPr>
          <w:rFonts w:asciiTheme="majorBidi" w:hAnsiTheme="majorBidi" w:cstheme="majorBidi"/>
        </w:rPr>
        <w:t xml:space="preserve">, Ferrer </w:t>
      </w:r>
      <w:r w:rsidR="004F36C4">
        <w:rPr>
          <w:rFonts w:asciiTheme="majorBidi" w:hAnsiTheme="majorBidi" w:cstheme="majorBidi"/>
          <w:lang w:val="fr-FR" w:bidi="he-IL"/>
        </w:rPr>
        <w:t>et</w:t>
      </w:r>
      <w:r w:rsidRPr="00730CFB">
        <w:rPr>
          <w:rFonts w:asciiTheme="majorBidi" w:hAnsiTheme="majorBidi" w:cstheme="majorBidi"/>
        </w:rPr>
        <w:t xml:space="preserve"> Gutiérrez 2009).</w:t>
      </w:r>
      <w:r w:rsidRPr="006670DC">
        <w:rPr>
          <w:rFonts w:asciiTheme="majorBidi" w:hAnsiTheme="majorBidi" w:cstheme="majorBidi"/>
        </w:rPr>
        <w:t xml:space="preserve"> Les conclusions de l’étude de référence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portant sur la sécurité à l’école (</w:t>
      </w:r>
      <w:proofErr w:type="spellStart"/>
      <w:r w:rsidRPr="006670DC">
        <w:rPr>
          <w:rFonts w:asciiTheme="majorBidi" w:hAnsiTheme="majorBidi" w:cstheme="majorBidi"/>
        </w:rPr>
        <w:t>School</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Safety</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Study</w:t>
      </w:r>
      <w:proofErr w:type="spellEnd"/>
      <w:r w:rsidRPr="006670DC">
        <w:rPr>
          <w:rFonts w:asciiTheme="majorBidi" w:hAnsiTheme="majorBidi" w:cstheme="majorBidi"/>
        </w:rPr>
        <w: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2018, 2019) ont confirmé l’hypothèse selon laquelle l’éducation constitue un facteur de protection. Près de 94 % des 11 400 élèves interrogés ont déclaré qu’ils se sentaient toujours, ou presque toujours en sécurité en présence de leurs enseignants. </w:t>
      </w:r>
      <w:r w:rsidR="009127B8" w:rsidRPr="006670DC">
        <w:rPr>
          <w:rFonts w:asciiTheme="majorBidi" w:hAnsiTheme="majorBidi" w:cstheme="majorBidi"/>
        </w:rPr>
        <w:t xml:space="preserve">Dans le cadre </w:t>
      </w:r>
      <w:r w:rsidR="00630B3F" w:rsidRPr="006670DC">
        <w:rPr>
          <w:rFonts w:asciiTheme="majorBidi" w:hAnsiTheme="majorBidi" w:cstheme="majorBidi"/>
        </w:rPr>
        <w:t>conceptuel</w:t>
      </w:r>
      <w:r w:rsidRPr="006670DC">
        <w:rPr>
          <w:rFonts w:asciiTheme="majorBidi" w:hAnsiTheme="majorBidi" w:cstheme="majorBidi"/>
        </w:rPr>
        <w:t xml:space="preserve"> de la protection de l’enfance et de l’éducation en situation d’urgence, le projet a voulu faire de l’école un espace sécurisé </w:t>
      </w:r>
      <w:r w:rsidR="00B71C3D" w:rsidRPr="006670DC">
        <w:rPr>
          <w:rFonts w:asciiTheme="majorBidi" w:hAnsiTheme="majorBidi" w:cstheme="majorBidi"/>
        </w:rPr>
        <w:t>–</w:t>
      </w:r>
      <w:r w:rsidR="00B71C3D">
        <w:rPr>
          <w:rFonts w:asciiTheme="majorBidi" w:hAnsiTheme="majorBidi" w:cstheme="majorBidi"/>
        </w:rPr>
        <w:t xml:space="preserve"> </w:t>
      </w:r>
      <w:r w:rsidRPr="006670DC">
        <w:rPr>
          <w:rFonts w:asciiTheme="majorBidi" w:hAnsiTheme="majorBidi" w:cstheme="majorBidi"/>
        </w:rPr>
        <w:t>en offrant une protection physique, psychosociale et cognitive ; en donnant un sentiment d’espoir et de stabilité ; en permettant l’accès aux services sociaux ; en contribuant à la résolution des conflits ; en soutenant le principe de l’égalité entre les sexes et l’autonomisation des femmes ; et en favorisant le sentiment de bien-être (INEE 2016, 5).</w:t>
      </w:r>
    </w:p>
    <w:p w14:paraId="17A5DB9E" w14:textId="77777777" w:rsidR="00BE6A05" w:rsidRPr="006670DC" w:rsidRDefault="00BE6A05" w:rsidP="00985C65">
      <w:pPr>
        <w:spacing w:line="360" w:lineRule="auto"/>
        <w:jc w:val="both"/>
        <w:rPr>
          <w:rFonts w:asciiTheme="majorBidi" w:hAnsiTheme="majorBidi" w:cstheme="majorBidi"/>
        </w:rPr>
      </w:pPr>
    </w:p>
    <w:p w14:paraId="50E707B3" w14:textId="029201A9"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 xml:space="preserve">Grâce au rôle indispensable de l’ASE, les établissements d’enseignement qui étaient de véritables lieux de violence sont devenus des espaces d’apprentissage </w:t>
      </w:r>
      <w:r w:rsidR="00F82E32" w:rsidRPr="006670DC">
        <w:rPr>
          <w:rFonts w:asciiTheme="majorBidi" w:hAnsiTheme="majorBidi" w:cstheme="majorBidi"/>
        </w:rPr>
        <w:t>offrant un sentiment de sécurité</w:t>
      </w:r>
      <w:r w:rsidRPr="006670DC">
        <w:rPr>
          <w:rFonts w:asciiTheme="majorBidi" w:hAnsiTheme="majorBidi" w:cstheme="majorBidi"/>
        </w:rPr>
        <w:t xml:space="preserve">. En effet, l’ASE offre aux jeunes de nombreux avantages, notamment une meilleure santé mentale et physique, des relations sociales constructives, de meilleurs résultats scolaires, ainsi qu’une diminution des comportements à risque, tels que la toxicomanie et les activités </w:t>
      </w:r>
      <w:r w:rsidRPr="006670DC">
        <w:rPr>
          <w:rFonts w:asciiTheme="majorBidi" w:hAnsiTheme="majorBidi" w:cstheme="majorBidi"/>
        </w:rPr>
        <w:lastRenderedPageBreak/>
        <w:t>criminelles (Ortiz et al. 2020, 7). Lorsque les élèves sont confrontés à des environnements violents à l’intérieur et à l’extérieur de l’école, l’ASE « peut aider les enfants à réagir à des situations difficiles et inattendues de manière calme</w:t>
      </w:r>
      <w:r w:rsidRPr="006670DC">
        <w:rPr>
          <w:rFonts w:asciiTheme="majorBidi" w:hAnsiTheme="majorBidi" w:cstheme="majorBidi"/>
          <w:lang w:val="fr-FR"/>
        </w:rPr>
        <w:t xml:space="preserve">, en gérant leurs émotions </w:t>
      </w:r>
      <w:r w:rsidRPr="006670DC">
        <w:rPr>
          <w:rFonts w:asciiTheme="majorBidi" w:hAnsiTheme="majorBidi" w:cstheme="majorBidi"/>
        </w:rPr>
        <w:t xml:space="preserve">» (Yorke et al. 2021, 4). Les élèves qui sont dotés de plus grandes compétences en ASE, ont également des </w:t>
      </w:r>
      <w:r w:rsidRPr="002C4C58">
        <w:rPr>
          <w:rFonts w:asciiTheme="majorBidi" w:hAnsiTheme="majorBidi" w:cstheme="majorBidi"/>
        </w:rPr>
        <w:t xml:space="preserve">niveaux de stress inférieurs et obtiennent de meilleurs résultats scolaires (Edel Navarro 2003 ; </w:t>
      </w:r>
      <w:proofErr w:type="spellStart"/>
      <w:r w:rsidRPr="002C4C58">
        <w:rPr>
          <w:rFonts w:asciiTheme="majorBidi" w:hAnsiTheme="majorBidi" w:cstheme="majorBidi"/>
        </w:rPr>
        <w:t>López</w:t>
      </w:r>
      <w:proofErr w:type="spellEnd"/>
      <w:r w:rsidRPr="002C4C58">
        <w:rPr>
          <w:rFonts w:asciiTheme="majorBidi" w:hAnsiTheme="majorBidi" w:cstheme="majorBidi"/>
        </w:rPr>
        <w:t xml:space="preserve">, Ferrer et Gutiérrez 2009 ; Rodriguez-Leonardo et </w:t>
      </w:r>
      <w:proofErr w:type="spellStart"/>
      <w:r w:rsidRPr="002C4C58">
        <w:rPr>
          <w:rFonts w:asciiTheme="majorBidi" w:hAnsiTheme="majorBidi" w:cstheme="majorBidi"/>
        </w:rPr>
        <w:t>Peralta</w:t>
      </w:r>
      <w:proofErr w:type="spellEnd"/>
      <w:r w:rsidRPr="002C4C58">
        <w:rPr>
          <w:rFonts w:asciiTheme="majorBidi" w:hAnsiTheme="majorBidi" w:cstheme="majorBidi"/>
        </w:rPr>
        <w:t xml:space="preserve"> 2020).</w:t>
      </w:r>
    </w:p>
    <w:p w14:paraId="4A1F4CEC" w14:textId="77777777" w:rsidR="00BE6A05" w:rsidRPr="006670DC" w:rsidRDefault="00BE6A05" w:rsidP="00985C65">
      <w:pPr>
        <w:spacing w:line="360" w:lineRule="auto"/>
        <w:jc w:val="both"/>
        <w:rPr>
          <w:rFonts w:asciiTheme="majorBidi" w:hAnsiTheme="majorBidi" w:cstheme="majorBidi"/>
        </w:rPr>
      </w:pPr>
    </w:p>
    <w:p w14:paraId="2DD6CCFB" w14:textId="56AFE245" w:rsidR="00BE6A05" w:rsidRPr="00327DB6" w:rsidRDefault="00630B3F" w:rsidP="00985C65">
      <w:pPr>
        <w:pStyle w:val="Heading3"/>
        <w:spacing w:before="0" w:line="360" w:lineRule="auto"/>
        <w:jc w:val="center"/>
        <w:rPr>
          <w:rFonts w:asciiTheme="majorBidi" w:eastAsia="Times New Roman" w:hAnsiTheme="majorBidi"/>
          <w:b/>
          <w:bCs/>
          <w:smallCaps/>
          <w:color w:val="auto"/>
          <w:sz w:val="24"/>
          <w:szCs w:val="24"/>
        </w:rPr>
      </w:pPr>
      <w:r w:rsidRPr="00327DB6">
        <w:rPr>
          <w:rFonts w:asciiTheme="majorBidi" w:eastAsia="Times New Roman" w:hAnsiTheme="majorBidi"/>
          <w:b/>
          <w:bCs/>
          <w:smallCaps/>
          <w:color w:val="auto"/>
          <w:sz w:val="24"/>
          <w:szCs w:val="24"/>
        </w:rPr>
        <w:t>LE PROGRAMME « SAFE LEARNING SPACES » DU PROJET ASEGURANDO </w:t>
      </w:r>
      <w:r w:rsidR="00772D33" w:rsidRPr="00772D33">
        <w:rPr>
          <w:rFonts w:asciiTheme="majorBidi" w:hAnsiTheme="majorBidi"/>
          <w:b/>
          <w:bCs/>
        </w:rPr>
        <w:t>–</w:t>
      </w:r>
      <w:r w:rsidRPr="00327DB6">
        <w:rPr>
          <w:rFonts w:asciiTheme="majorBidi" w:eastAsia="Times New Roman" w:hAnsiTheme="majorBidi"/>
          <w:b/>
          <w:bCs/>
          <w:smallCaps/>
          <w:color w:val="auto"/>
          <w:sz w:val="24"/>
          <w:szCs w:val="24"/>
        </w:rPr>
        <w:t xml:space="preserve"> AVANT LA PANDÉMIE</w:t>
      </w:r>
    </w:p>
    <w:p w14:paraId="24828B75" w14:textId="77777777" w:rsidR="00BE6A05" w:rsidRPr="006670DC" w:rsidRDefault="00BE6A05" w:rsidP="00985C65">
      <w:pPr>
        <w:spacing w:line="360" w:lineRule="auto"/>
        <w:jc w:val="both"/>
        <w:rPr>
          <w:rFonts w:asciiTheme="majorBidi" w:hAnsiTheme="majorBidi" w:cstheme="majorBidi"/>
          <w:lang w:val="fr-FR"/>
        </w:rPr>
      </w:pPr>
    </w:p>
    <w:p w14:paraId="3F2CCBEA" w14:textId="7681546D"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En 2017, le projet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commencé à améliorer progressivement la sécurité au sein des écoles, afin d’accroître le taux de scolarisation et de </w:t>
      </w:r>
      <w:r w:rsidR="00630B3F" w:rsidRPr="006670DC">
        <w:rPr>
          <w:rFonts w:asciiTheme="majorBidi" w:hAnsiTheme="majorBidi" w:cstheme="majorBidi"/>
        </w:rPr>
        <w:t xml:space="preserve">persévérance scolaire </w:t>
      </w:r>
      <w:r w:rsidRPr="006670DC">
        <w:rPr>
          <w:rFonts w:asciiTheme="majorBidi" w:hAnsiTheme="majorBidi" w:cstheme="majorBidi"/>
        </w:rPr>
        <w:t>des 84 376 élèves dans 135 écoles. Des activités ont été organisées dans les établissements scolaires, et des rencontres en présentiel ont été mises en place avec les directeurs</w:t>
      </w:r>
      <w:r w:rsidR="00F82E32" w:rsidRPr="006670DC">
        <w:rPr>
          <w:rFonts w:asciiTheme="majorBidi" w:hAnsiTheme="majorBidi" w:cstheme="majorBidi"/>
        </w:rPr>
        <w:t xml:space="preserve"> d’école</w:t>
      </w:r>
      <w:r w:rsidRPr="006670DC">
        <w:rPr>
          <w:rFonts w:asciiTheme="majorBidi" w:hAnsiTheme="majorBidi" w:cstheme="majorBidi"/>
        </w:rPr>
        <w:t xml:space="preserve">, les enseignants, les élèves et les parents/tuteurs. Quinze membres de l’équipe ont supervisé sur le terrain le programme « Safe Learning </w:t>
      </w:r>
      <w:proofErr w:type="spellStart"/>
      <w:r w:rsidRPr="006670DC">
        <w:rPr>
          <w:rFonts w:asciiTheme="majorBidi" w:hAnsiTheme="majorBidi" w:cstheme="majorBidi"/>
        </w:rPr>
        <w:t>Spaces</w:t>
      </w:r>
      <w:proofErr w:type="spellEnd"/>
      <w:r w:rsidRPr="006670DC">
        <w:rPr>
          <w:rFonts w:asciiTheme="majorBidi" w:hAnsiTheme="majorBidi" w:cstheme="majorBidi"/>
        </w:rPr>
        <w:t xml:space="preserve"> » du projet </w:t>
      </w:r>
      <w:proofErr w:type="spellStart"/>
      <w:r w:rsidRPr="006670DC">
        <w:rPr>
          <w:rFonts w:asciiTheme="majorBidi" w:hAnsiTheme="majorBidi" w:cstheme="majorBidi"/>
        </w:rPr>
        <w:t>Asegurando</w:t>
      </w:r>
      <w:proofErr w:type="spellEnd"/>
      <w:r w:rsidRPr="006670DC">
        <w:rPr>
          <w:rFonts w:asciiTheme="majorBidi" w:hAnsiTheme="majorBidi" w:cstheme="majorBidi"/>
        </w:rPr>
        <w:t>. Ce programme était constitué de quatorze interventions en présentiel, promouvant le soutien mutuel</w:t>
      </w:r>
      <w:r w:rsidR="00630B3F" w:rsidRPr="006670DC">
        <w:rPr>
          <w:rFonts w:asciiTheme="majorBidi" w:hAnsiTheme="majorBidi" w:cstheme="majorBidi"/>
        </w:rPr>
        <w:t xml:space="preserve"> des participants</w:t>
      </w:r>
      <w:r w:rsidR="00F82E32" w:rsidRPr="006670DC">
        <w:rPr>
          <w:rFonts w:asciiTheme="majorBidi" w:hAnsiTheme="majorBidi" w:cstheme="majorBidi"/>
        </w:rPr>
        <w:t xml:space="preserve">, </w:t>
      </w:r>
      <w:r w:rsidRPr="006670DC">
        <w:rPr>
          <w:rFonts w:asciiTheme="majorBidi" w:hAnsiTheme="majorBidi" w:cstheme="majorBidi"/>
        </w:rPr>
        <w:t>afin d’atténuer la violence, et</w:t>
      </w:r>
      <w:r w:rsidRPr="006670DC">
        <w:rPr>
          <w:rFonts w:asciiTheme="majorBidi" w:hAnsiTheme="majorBidi" w:cstheme="majorBidi"/>
          <w:rtl/>
          <w:lang w:val="fr-FR" w:bidi="he-IL"/>
        </w:rPr>
        <w:t xml:space="preserve"> </w:t>
      </w:r>
      <w:r w:rsidRPr="006670DC">
        <w:rPr>
          <w:rFonts w:asciiTheme="majorBidi" w:hAnsiTheme="majorBidi" w:cstheme="majorBidi"/>
        </w:rPr>
        <w:t>créer des environnements éducatifs plus sains. À la fin de l’année scolaire 2019, 94 % des directeurs d’école ayant participé à ce programme ont déclaré que leurs écoles offraient un environnement plus sécurisé qu’au début du projet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2020). </w:t>
      </w:r>
    </w:p>
    <w:p w14:paraId="3497A3A1" w14:textId="77777777" w:rsidR="00BE6A05" w:rsidRPr="006670DC" w:rsidRDefault="00BE6A05" w:rsidP="00985C65">
      <w:pPr>
        <w:spacing w:line="360" w:lineRule="auto"/>
        <w:jc w:val="both"/>
        <w:rPr>
          <w:rFonts w:asciiTheme="majorBidi" w:hAnsiTheme="majorBidi" w:cstheme="majorBidi"/>
        </w:rPr>
      </w:pPr>
    </w:p>
    <w:p w14:paraId="2878FCC0" w14:textId="640C9BAA" w:rsidR="00371E01" w:rsidRPr="00327DB6" w:rsidRDefault="00BE6A05" w:rsidP="00371E01">
      <w:pPr>
        <w:pStyle w:val="Heading3"/>
        <w:spacing w:before="0" w:line="480" w:lineRule="auto"/>
        <w:jc w:val="center"/>
        <w:rPr>
          <w:rFonts w:asciiTheme="majorBidi" w:eastAsia="Times New Roman" w:hAnsiTheme="majorBidi"/>
          <w:b/>
          <w:bCs/>
          <w:smallCaps/>
          <w:color w:val="auto"/>
          <w:sz w:val="24"/>
          <w:szCs w:val="24"/>
        </w:rPr>
      </w:pPr>
      <w:r w:rsidRPr="00327DB6">
        <w:rPr>
          <w:rFonts w:asciiTheme="majorBidi" w:eastAsia="Times New Roman" w:hAnsiTheme="majorBidi"/>
          <w:b/>
          <w:bCs/>
          <w:caps/>
          <w:color w:val="auto"/>
          <w:sz w:val="24"/>
          <w:szCs w:val="24"/>
        </w:rPr>
        <w:t xml:space="preserve">l’ASE </w:t>
      </w:r>
      <w:r w:rsidR="00371E01" w:rsidRPr="00327DB6">
        <w:rPr>
          <w:rFonts w:asciiTheme="majorBidi" w:eastAsia="Times New Roman" w:hAnsiTheme="majorBidi"/>
          <w:b/>
          <w:bCs/>
          <w:caps/>
          <w:color w:val="auto"/>
          <w:sz w:val="24"/>
          <w:szCs w:val="24"/>
        </w:rPr>
        <w:t xml:space="preserve">EN TANT QUE SOLUTION </w:t>
      </w:r>
      <w:r w:rsidRPr="00327DB6">
        <w:rPr>
          <w:rFonts w:asciiTheme="majorBidi" w:eastAsia="Times New Roman" w:hAnsiTheme="majorBidi"/>
          <w:b/>
          <w:bCs/>
          <w:caps/>
          <w:color w:val="auto"/>
          <w:sz w:val="24"/>
          <w:szCs w:val="24"/>
        </w:rPr>
        <w:t>proposÉe par Asegurando </w:t>
      </w:r>
      <w:r w:rsidR="002F2095" w:rsidRPr="002F2095">
        <w:rPr>
          <w:rFonts w:asciiTheme="majorBidi" w:hAnsiTheme="majorBidi"/>
          <w:b/>
          <w:bCs/>
        </w:rPr>
        <w:t>–</w:t>
      </w:r>
      <w:r w:rsidRPr="00327DB6">
        <w:rPr>
          <w:rFonts w:asciiTheme="majorBidi" w:eastAsia="Times New Roman" w:hAnsiTheme="majorBidi"/>
          <w:b/>
          <w:bCs/>
          <w:caps/>
          <w:color w:val="auto"/>
          <w:sz w:val="24"/>
          <w:szCs w:val="24"/>
        </w:rPr>
        <w:t xml:space="preserve"> avant la pandÉmie</w:t>
      </w:r>
      <w:r w:rsidR="00371E01" w:rsidRPr="00327DB6">
        <w:rPr>
          <w:rFonts w:asciiTheme="majorBidi" w:eastAsia="Times New Roman" w:hAnsiTheme="majorBidi"/>
          <w:b/>
          <w:bCs/>
          <w:caps/>
          <w:color w:val="auto"/>
          <w:sz w:val="24"/>
          <w:szCs w:val="24"/>
        </w:rPr>
        <w:t xml:space="preserve"> </w:t>
      </w:r>
    </w:p>
    <w:p w14:paraId="386D263D" w14:textId="44850886" w:rsidR="00BE6A05" w:rsidRPr="006670DC" w:rsidRDefault="00BE6A05" w:rsidP="00985C65">
      <w:pPr>
        <w:pStyle w:val="Heading3"/>
        <w:spacing w:before="0" w:line="360" w:lineRule="auto"/>
        <w:jc w:val="center"/>
        <w:rPr>
          <w:rFonts w:asciiTheme="majorBidi" w:eastAsia="Times New Roman" w:hAnsiTheme="majorBidi"/>
          <w:caps/>
          <w:sz w:val="24"/>
          <w:szCs w:val="24"/>
        </w:rPr>
      </w:pPr>
    </w:p>
    <w:p w14:paraId="4E60C854" w14:textId="77777777" w:rsidR="00BE6A05" w:rsidRPr="006670DC" w:rsidRDefault="00BE6A05" w:rsidP="00985C65">
      <w:pPr>
        <w:spacing w:line="360" w:lineRule="auto"/>
        <w:jc w:val="both"/>
        <w:rPr>
          <w:rFonts w:asciiTheme="majorBidi" w:hAnsiTheme="majorBidi" w:cstheme="majorBidi"/>
        </w:rPr>
      </w:pPr>
    </w:p>
    <w:p w14:paraId="71F21402" w14:textId="2F86B51F"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Trois stratégies clés d’ASE ont joué un rôle central dans les quatorze interventions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visant à créer des environnements éducatifs plus sûrs et plus sains. Premièrement, le programme « Teacher </w:t>
      </w:r>
      <w:proofErr w:type="spellStart"/>
      <w:r w:rsidRPr="006670DC">
        <w:rPr>
          <w:rFonts w:asciiTheme="majorBidi" w:hAnsiTheme="majorBidi" w:cstheme="majorBidi"/>
        </w:rPr>
        <w:t>Wellbeing</w:t>
      </w:r>
      <w:proofErr w:type="spellEnd"/>
      <w:r w:rsidRPr="006670DC">
        <w:rPr>
          <w:rFonts w:asciiTheme="majorBidi" w:hAnsiTheme="majorBidi" w:cstheme="majorBidi"/>
        </w:rPr>
        <w:t> »</w:t>
      </w:r>
      <w:r w:rsidR="00371E01" w:rsidRPr="006670DC">
        <w:rPr>
          <w:rFonts w:asciiTheme="majorBidi" w:hAnsiTheme="majorBidi" w:cstheme="majorBidi"/>
        </w:rPr>
        <w:t xml:space="preserve"> </w:t>
      </w:r>
      <w:r w:rsidR="00D66E9C" w:rsidRPr="006670DC">
        <w:rPr>
          <w:rFonts w:asciiTheme="majorBidi" w:hAnsiTheme="majorBidi" w:cstheme="majorBidi"/>
        </w:rPr>
        <w:t xml:space="preserve">a mis l’accent </w:t>
      </w:r>
      <w:r w:rsidRPr="006670DC">
        <w:rPr>
          <w:rFonts w:asciiTheme="majorBidi" w:hAnsiTheme="majorBidi" w:cstheme="majorBidi"/>
        </w:rPr>
        <w:t>sur la capacité de prendre soin de soi et a assuré les premiers secours psychologiques, afin de réduire le stress des éducateurs. En effet, la tension nerveuse des enseignants affectait la motivation, le bien-être, et les performances scolaires de leurs élèves (</w:t>
      </w:r>
      <w:proofErr w:type="spellStart"/>
      <w:r w:rsidRPr="006670DC">
        <w:rPr>
          <w:rFonts w:asciiTheme="majorBidi" w:hAnsiTheme="majorBidi" w:cstheme="majorBidi"/>
        </w:rPr>
        <w:t>Ramberg</w:t>
      </w:r>
      <w:proofErr w:type="spellEnd"/>
      <w:r w:rsidRPr="006670DC">
        <w:rPr>
          <w:rFonts w:asciiTheme="majorBidi" w:hAnsiTheme="majorBidi" w:cstheme="majorBidi"/>
        </w:rPr>
        <w:t xml:space="preserve"> et al. 2020). </w:t>
      </w:r>
      <w:r w:rsidR="0012108B" w:rsidRPr="006670DC">
        <w:rPr>
          <w:rFonts w:asciiTheme="majorBidi" w:hAnsiTheme="majorBidi" w:cstheme="majorBidi"/>
        </w:rPr>
        <w:t>Par ailleurs</w:t>
      </w:r>
      <w:r w:rsidRPr="006670DC">
        <w:rPr>
          <w:rFonts w:asciiTheme="majorBidi" w:hAnsiTheme="majorBidi" w:cstheme="majorBidi"/>
        </w:rPr>
        <w:t xml:space="preserve">, le programme </w:t>
      </w:r>
      <w:r w:rsidRPr="006670DC">
        <w:rPr>
          <w:rFonts w:asciiTheme="majorBidi" w:hAnsiTheme="majorBidi" w:cstheme="majorBidi"/>
        </w:rPr>
        <w:lastRenderedPageBreak/>
        <w:t xml:space="preserve">d’ASE axé sur le sport a renforcé les cinq compétences de base énoncées dans le CASEL (Collaborative for Academic, Social, and </w:t>
      </w:r>
      <w:proofErr w:type="spellStart"/>
      <w:r w:rsidRPr="006670DC">
        <w:rPr>
          <w:rFonts w:asciiTheme="majorBidi" w:hAnsiTheme="majorBidi" w:cstheme="majorBidi"/>
        </w:rPr>
        <w:t>Emotional</w:t>
      </w:r>
      <w:proofErr w:type="spellEnd"/>
      <w:r w:rsidRPr="006670DC">
        <w:rPr>
          <w:rFonts w:asciiTheme="majorBidi" w:hAnsiTheme="majorBidi" w:cstheme="majorBidi"/>
        </w:rPr>
        <w:t xml:space="preserve"> Learning) : auto-gestion, conscience de soi, conscience sociale, compétences relationnelles et prise de décision responsable (CASEL 2020). Enfin,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un programme de 16 semaines basé sur la thérapie </w:t>
      </w:r>
      <w:proofErr w:type="spellStart"/>
      <w:r w:rsidRPr="006670DC">
        <w:rPr>
          <w:rFonts w:asciiTheme="majorBidi" w:hAnsiTheme="majorBidi" w:cstheme="majorBidi"/>
        </w:rPr>
        <w:t>cognitivo</w:t>
      </w:r>
      <w:proofErr w:type="spellEnd"/>
      <w:r w:rsidRPr="006670DC">
        <w:rPr>
          <w:rFonts w:asciiTheme="majorBidi" w:hAnsiTheme="majorBidi" w:cstheme="majorBidi"/>
        </w:rPr>
        <w:t xml:space="preserve">-comportementale, a aidé les jeunes en situation de vulnérabilité à améliorer leurs résultats dans les domaines comportementaux et éducatifs, et </w:t>
      </w:r>
      <w:r w:rsidR="002B0567" w:rsidRPr="006670DC">
        <w:rPr>
          <w:rFonts w:asciiTheme="majorBidi" w:hAnsiTheme="majorBidi" w:cstheme="majorBidi"/>
        </w:rPr>
        <w:t>à</w:t>
      </w:r>
      <w:r w:rsidRPr="006670DC">
        <w:rPr>
          <w:rFonts w:asciiTheme="majorBidi" w:hAnsiTheme="majorBidi" w:cstheme="majorBidi"/>
        </w:rPr>
        <w:t xml:space="preserve"> renforc</w:t>
      </w:r>
      <w:r w:rsidR="002B0567" w:rsidRPr="006670DC">
        <w:rPr>
          <w:rFonts w:asciiTheme="majorBidi" w:hAnsiTheme="majorBidi" w:cstheme="majorBidi"/>
        </w:rPr>
        <w:t>er</w:t>
      </w:r>
      <w:r w:rsidRPr="006670DC">
        <w:rPr>
          <w:rFonts w:asciiTheme="majorBidi" w:hAnsiTheme="majorBidi" w:cstheme="majorBidi"/>
        </w:rPr>
        <w:t xml:space="preserve"> leur conscience de soi, leur maîtrise de soi, et leurs prises de décisions. Dans les faits, les résultats d’une étude prépandémique ont mis en évidence qu’après avoir suivi le programme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71 % des élèves étaient davantage motivés dans leurs études, 65 % ont fait preuve d’une amélioration dans leur comportement, et 59 % ont amélioré leurs performances scolaires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2019). La diminution du niveau de stress des éducateurs, la </w:t>
      </w:r>
      <w:r w:rsidR="008C2632" w:rsidRPr="006670DC">
        <w:rPr>
          <w:rFonts w:asciiTheme="majorBidi" w:hAnsiTheme="majorBidi" w:cstheme="majorBidi"/>
        </w:rPr>
        <w:t>raréfaction</w:t>
      </w:r>
      <w:r w:rsidRPr="006670DC">
        <w:rPr>
          <w:rFonts w:asciiTheme="majorBidi" w:hAnsiTheme="majorBidi" w:cstheme="majorBidi"/>
        </w:rPr>
        <w:t xml:space="preserve"> des conflits et l’amélioration des interactions sociales</w:t>
      </w:r>
      <w:r w:rsidR="008C2632" w:rsidRPr="006670DC">
        <w:rPr>
          <w:rFonts w:asciiTheme="majorBidi" w:hAnsiTheme="majorBidi" w:cstheme="majorBidi"/>
        </w:rPr>
        <w:t>,</w:t>
      </w:r>
      <w:r w:rsidRPr="006670DC">
        <w:rPr>
          <w:rFonts w:asciiTheme="majorBidi" w:hAnsiTheme="majorBidi" w:cstheme="majorBidi"/>
        </w:rPr>
        <w:t xml:space="preserve"> ont contribué à la réussite de ce programme. 83% des élèves ayant suivi le programme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ont terminé l’année scolaire, et 69% parmi eux se sont réinscrits à l’école en 2020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2020).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également mis en place l</w:t>
      </w:r>
      <w:r w:rsidR="00EE6219">
        <w:rPr>
          <w:rFonts w:asciiTheme="majorBidi" w:hAnsiTheme="majorBidi" w:cstheme="majorBidi"/>
        </w:rPr>
        <w:t xml:space="preserve">e </w:t>
      </w:r>
      <w:r w:rsidRPr="006670DC">
        <w:rPr>
          <w:rFonts w:asciiTheme="majorBidi" w:hAnsiTheme="majorBidi" w:cstheme="majorBidi"/>
        </w:rPr>
        <w:t>« </w:t>
      </w:r>
      <w:proofErr w:type="spellStart"/>
      <w:r w:rsidRPr="006670DC">
        <w:rPr>
          <w:rFonts w:asciiTheme="majorBidi" w:hAnsiTheme="majorBidi" w:cstheme="majorBidi"/>
        </w:rPr>
        <w:t>Executive</w:t>
      </w:r>
      <w:proofErr w:type="spellEnd"/>
      <w:r w:rsidRPr="006670DC">
        <w:rPr>
          <w:rFonts w:asciiTheme="majorBidi" w:hAnsiTheme="majorBidi" w:cstheme="majorBidi"/>
        </w:rPr>
        <w:t xml:space="preserve"> Leadership Program for </w:t>
      </w:r>
      <w:proofErr w:type="spellStart"/>
      <w:r w:rsidRPr="006670DC">
        <w:rPr>
          <w:rFonts w:asciiTheme="majorBidi" w:hAnsiTheme="majorBidi" w:cstheme="majorBidi"/>
        </w:rPr>
        <w:t>Principals</w:t>
      </w:r>
      <w:proofErr w:type="spellEnd"/>
      <w:r w:rsidRPr="006670DC">
        <w:rPr>
          <w:rFonts w:asciiTheme="majorBidi" w:hAnsiTheme="majorBidi" w:cstheme="majorBidi"/>
        </w:rPr>
        <w:t> »</w:t>
      </w:r>
      <w:r w:rsidR="00F2030A" w:rsidRPr="006670DC">
        <w:rPr>
          <w:rFonts w:asciiTheme="majorBidi" w:hAnsiTheme="majorBidi" w:cstheme="majorBidi"/>
        </w:rPr>
        <w:t xml:space="preserve">, </w:t>
      </w:r>
      <w:r w:rsidRPr="006670DC">
        <w:rPr>
          <w:rFonts w:asciiTheme="majorBidi" w:hAnsiTheme="majorBidi" w:cstheme="majorBidi"/>
        </w:rPr>
        <w:t xml:space="preserve">un programme destiné aux directeurs d’écoles </w:t>
      </w:r>
      <w:r w:rsidR="00F2030A" w:rsidRPr="006670DC">
        <w:rPr>
          <w:rFonts w:asciiTheme="majorBidi" w:hAnsiTheme="majorBidi" w:cstheme="majorBidi"/>
        </w:rPr>
        <w:t xml:space="preserve">leur permettant </w:t>
      </w:r>
      <w:r w:rsidRPr="006670DC">
        <w:rPr>
          <w:rFonts w:asciiTheme="majorBidi" w:hAnsiTheme="majorBidi" w:cstheme="majorBidi"/>
        </w:rPr>
        <w:t xml:space="preserve">de découvrir les </w:t>
      </w:r>
      <w:r w:rsidR="003B7CDB" w:rsidRPr="006670DC">
        <w:rPr>
          <w:rFonts w:asciiTheme="majorBidi" w:hAnsiTheme="majorBidi" w:cstheme="majorBidi"/>
        </w:rPr>
        <w:t xml:space="preserve">notions essentielles </w:t>
      </w:r>
      <w:r w:rsidRPr="006670DC">
        <w:rPr>
          <w:rFonts w:asciiTheme="majorBidi" w:hAnsiTheme="majorBidi" w:cstheme="majorBidi"/>
        </w:rPr>
        <w:t>de l’ASE.</w:t>
      </w:r>
    </w:p>
    <w:p w14:paraId="6EF6743B" w14:textId="77777777" w:rsidR="00BE6A05" w:rsidRPr="006670DC" w:rsidRDefault="00BE6A05" w:rsidP="00985C65">
      <w:pPr>
        <w:spacing w:line="360" w:lineRule="auto"/>
        <w:jc w:val="both"/>
        <w:rPr>
          <w:rFonts w:asciiTheme="majorBidi" w:hAnsiTheme="majorBidi" w:cstheme="majorBidi"/>
        </w:rPr>
      </w:pPr>
    </w:p>
    <w:p w14:paraId="7FD5DDA9" w14:textId="08A9C7DB" w:rsidR="00BE6A05" w:rsidRPr="00327DB6" w:rsidRDefault="00BE6A05" w:rsidP="00985C65">
      <w:pPr>
        <w:pStyle w:val="Heading4"/>
        <w:spacing w:before="0" w:line="360" w:lineRule="auto"/>
        <w:jc w:val="center"/>
        <w:rPr>
          <w:rFonts w:asciiTheme="majorBidi" w:eastAsia="Times New Roman" w:hAnsiTheme="majorBidi"/>
          <w:b/>
          <w:bCs/>
          <w:color w:val="auto"/>
        </w:rPr>
      </w:pPr>
      <w:r w:rsidRPr="00327DB6">
        <w:rPr>
          <w:rFonts w:asciiTheme="majorBidi" w:eastAsia="Times New Roman" w:hAnsiTheme="majorBidi"/>
          <w:b/>
          <w:bCs/>
          <w:color w:val="auto"/>
        </w:rPr>
        <w:t xml:space="preserve">L’IMPACT NÉGATIF </w:t>
      </w:r>
      <w:r w:rsidR="007959C1" w:rsidRPr="00327DB6">
        <w:rPr>
          <w:rFonts w:asciiTheme="majorBidi" w:eastAsia="Times New Roman" w:hAnsiTheme="majorBidi"/>
          <w:b/>
          <w:bCs/>
          <w:color w:val="auto"/>
        </w:rPr>
        <w:t>DU</w:t>
      </w:r>
      <w:r w:rsidRPr="00327DB6">
        <w:rPr>
          <w:rFonts w:asciiTheme="majorBidi" w:eastAsia="Times New Roman" w:hAnsiTheme="majorBidi"/>
          <w:b/>
          <w:bCs/>
          <w:color w:val="auto"/>
        </w:rPr>
        <w:t xml:space="preserve"> COVID-19 SUR LE BIEN-ÊTRE DES ÉLÈVES</w:t>
      </w:r>
    </w:p>
    <w:p w14:paraId="4AA5A1B1" w14:textId="77777777" w:rsidR="00BE6A05" w:rsidRPr="006670DC" w:rsidRDefault="00BE6A05" w:rsidP="00985C65">
      <w:pPr>
        <w:spacing w:line="360" w:lineRule="auto"/>
        <w:rPr>
          <w:rFonts w:asciiTheme="majorBidi" w:hAnsiTheme="majorBidi" w:cstheme="majorBidi"/>
        </w:rPr>
      </w:pPr>
    </w:p>
    <w:p w14:paraId="4F38E289" w14:textId="49192B09"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Dès le début 2020, le COVID-19 a commencé à avoir un impact négatif sur la santé mentale des élèves du monde entier. Les jeunes se sont mis à souffrir d’anxiété, d’insatisfaction, de dépression, d’isolement social, et d’incertitude quant à l’avenir, « à des moments critiques de leur développement émotionnel » (</w:t>
      </w:r>
      <w:r w:rsidRPr="002C4C58">
        <w:rPr>
          <w:rFonts w:asciiTheme="majorBidi" w:hAnsiTheme="majorBidi" w:cstheme="majorBidi"/>
        </w:rPr>
        <w:t xml:space="preserve">Rodriguez-Leonardo et </w:t>
      </w:r>
      <w:proofErr w:type="spellStart"/>
      <w:r w:rsidRPr="002C4C58">
        <w:rPr>
          <w:rFonts w:asciiTheme="majorBidi" w:hAnsiTheme="majorBidi" w:cstheme="majorBidi"/>
        </w:rPr>
        <w:t>Peralta</w:t>
      </w:r>
      <w:proofErr w:type="spellEnd"/>
      <w:r w:rsidRPr="002C4C58">
        <w:rPr>
          <w:rFonts w:asciiTheme="majorBidi" w:hAnsiTheme="majorBidi" w:cstheme="majorBidi"/>
        </w:rPr>
        <w:t xml:space="preserve"> 2020</w:t>
      </w:r>
      <w:r w:rsidRPr="006670DC">
        <w:rPr>
          <w:rFonts w:asciiTheme="majorBidi" w:hAnsiTheme="majorBidi" w:cstheme="majorBidi"/>
        </w:rPr>
        <w:t xml:space="preserve"> ; </w:t>
      </w:r>
      <w:proofErr w:type="spellStart"/>
      <w:r w:rsidRPr="006670DC">
        <w:rPr>
          <w:rFonts w:asciiTheme="majorBidi" w:hAnsiTheme="majorBidi" w:cstheme="majorBidi"/>
        </w:rPr>
        <w:t>Universit</w:t>
      </w:r>
      <w:r w:rsidR="00B71C3D">
        <w:rPr>
          <w:rFonts w:asciiTheme="majorBidi" w:hAnsiTheme="majorBidi" w:cstheme="majorBidi"/>
        </w:rPr>
        <w:t>y</w:t>
      </w:r>
      <w:proofErr w:type="spellEnd"/>
      <w:r w:rsidRPr="006670DC">
        <w:rPr>
          <w:rFonts w:asciiTheme="majorBidi" w:hAnsiTheme="majorBidi" w:cstheme="majorBidi"/>
        </w:rPr>
        <w:t xml:space="preserve"> </w:t>
      </w:r>
      <w:r w:rsidR="0086622E" w:rsidRPr="006670DC">
        <w:rPr>
          <w:rFonts w:asciiTheme="majorBidi" w:hAnsiTheme="majorBidi" w:cstheme="majorBidi"/>
        </w:rPr>
        <w:t>of</w:t>
      </w:r>
      <w:r w:rsidRPr="006670DC">
        <w:rPr>
          <w:rFonts w:asciiTheme="majorBidi" w:hAnsiTheme="majorBidi" w:cstheme="majorBidi"/>
        </w:rPr>
        <w:t xml:space="preserve"> Notre Dame 2020, 6-7 ; </w:t>
      </w:r>
      <w:r w:rsidR="0086622E" w:rsidRPr="006670DC">
        <w:rPr>
          <w:rFonts w:asciiTheme="majorBidi" w:hAnsiTheme="majorBidi" w:cstheme="majorBidi"/>
        </w:rPr>
        <w:t xml:space="preserve">United Nations </w:t>
      </w:r>
      <w:r w:rsidRPr="006670DC">
        <w:rPr>
          <w:rFonts w:asciiTheme="majorBidi" w:hAnsiTheme="majorBidi" w:cstheme="majorBidi"/>
        </w:rPr>
        <w:t xml:space="preserve">2020, 2). Dans le cadre d’une étude qui a analysé les effets du confinement en Italie et en Espagne, 77 % des parents ont déclaré </w:t>
      </w:r>
      <w:r w:rsidR="00B37D11" w:rsidRPr="006670DC">
        <w:rPr>
          <w:rFonts w:asciiTheme="majorBidi" w:hAnsiTheme="majorBidi" w:cstheme="majorBidi"/>
        </w:rPr>
        <w:t xml:space="preserve">des difficultés de concentration chez </w:t>
      </w:r>
      <w:r w:rsidRPr="006670DC">
        <w:rPr>
          <w:rFonts w:asciiTheme="majorBidi" w:hAnsiTheme="majorBidi" w:cstheme="majorBidi"/>
        </w:rPr>
        <w:t>leurs enfants, 39 % des enfants montraient des signes d’irritabilité et d’agitation, 38 % manifestaient de la nervosité, et 31 % éprouvaient des sentiments de solitude (Uni</w:t>
      </w:r>
      <w:r w:rsidR="00353348" w:rsidRPr="006670DC">
        <w:rPr>
          <w:rFonts w:asciiTheme="majorBidi" w:hAnsiTheme="majorBidi" w:cstheme="majorBidi"/>
        </w:rPr>
        <w:t>ted Nations</w:t>
      </w:r>
      <w:r w:rsidRPr="006670DC">
        <w:rPr>
          <w:rFonts w:asciiTheme="majorBidi" w:hAnsiTheme="majorBidi" w:cstheme="majorBidi"/>
        </w:rPr>
        <w:t xml:space="preserve"> 2020, 12). La détresse exprimée par les adolescents était essentiellement due « aux inquiétudes concernant la santé de leur famille, à la fermeture des écoles et des universités, au bouleversement de la routine, et à la perte de lien social » (13). </w:t>
      </w:r>
      <w:r w:rsidR="00D818D7" w:rsidRPr="006670DC">
        <w:rPr>
          <w:rFonts w:asciiTheme="majorBidi" w:hAnsiTheme="majorBidi" w:cstheme="majorBidi"/>
        </w:rPr>
        <w:t xml:space="preserve">L’institut universitaire </w:t>
      </w:r>
      <w:r w:rsidR="007509BB" w:rsidRPr="006670DC">
        <w:rPr>
          <w:rFonts w:asciiTheme="majorBidi" w:hAnsiTheme="majorBidi" w:cstheme="majorBidi"/>
        </w:rPr>
        <w:t>« </w:t>
      </w:r>
      <w:proofErr w:type="spellStart"/>
      <w:r w:rsidRPr="006670DC">
        <w:rPr>
          <w:rFonts w:asciiTheme="majorBidi" w:hAnsiTheme="majorBidi" w:cstheme="majorBidi"/>
        </w:rPr>
        <w:t>Universit</w:t>
      </w:r>
      <w:r w:rsidR="00567CF8" w:rsidRPr="006670DC">
        <w:rPr>
          <w:rFonts w:asciiTheme="majorBidi" w:hAnsiTheme="majorBidi" w:cstheme="majorBidi"/>
        </w:rPr>
        <w:t>y</w:t>
      </w:r>
      <w:proofErr w:type="spellEnd"/>
      <w:r w:rsidRPr="006670DC">
        <w:rPr>
          <w:rFonts w:asciiTheme="majorBidi" w:hAnsiTheme="majorBidi" w:cstheme="majorBidi"/>
        </w:rPr>
        <w:t xml:space="preserve"> </w:t>
      </w:r>
      <w:r w:rsidR="00567CF8" w:rsidRPr="006670DC">
        <w:rPr>
          <w:rFonts w:asciiTheme="majorBidi" w:hAnsiTheme="majorBidi" w:cstheme="majorBidi"/>
        </w:rPr>
        <w:t>of</w:t>
      </w:r>
      <w:r w:rsidRPr="006670DC">
        <w:rPr>
          <w:rFonts w:asciiTheme="majorBidi" w:hAnsiTheme="majorBidi" w:cstheme="majorBidi"/>
        </w:rPr>
        <w:t xml:space="preserve"> Notre Dame</w:t>
      </w:r>
      <w:r w:rsidR="007509BB" w:rsidRPr="006670DC">
        <w:rPr>
          <w:rFonts w:asciiTheme="majorBidi" w:hAnsiTheme="majorBidi" w:cstheme="majorBidi"/>
        </w:rPr>
        <w:t> »</w:t>
      </w:r>
      <w:r w:rsidRPr="006670DC">
        <w:rPr>
          <w:rFonts w:asciiTheme="majorBidi" w:hAnsiTheme="majorBidi" w:cstheme="majorBidi"/>
        </w:rPr>
        <w:t xml:space="preserve"> (2020, 6-7) a signalé des problèmes de santé émotionnelle chez les éducateurs, les élèves et les parents d’élèves en Colombie, dès le tout début de la pandémie.</w:t>
      </w:r>
    </w:p>
    <w:p w14:paraId="54577670" w14:textId="77777777" w:rsidR="00BE6A05" w:rsidRPr="006670DC" w:rsidRDefault="00BE6A05" w:rsidP="00985C65">
      <w:pPr>
        <w:spacing w:line="360" w:lineRule="auto"/>
        <w:jc w:val="both"/>
        <w:rPr>
          <w:rFonts w:asciiTheme="majorBidi" w:hAnsiTheme="majorBidi" w:cstheme="majorBidi"/>
        </w:rPr>
      </w:pPr>
    </w:p>
    <w:p w14:paraId="3A678A45" w14:textId="4148EC90"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 xml:space="preserve">Et en effet, dès le déclenchement du COVID-19, les éducateurs honduriens des écoles participant au projet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ont signalé une augmentation de la pauvreté infantile, des violences domestiques et sexuelles, du stress émotionnel et des abandons scolaires.</w:t>
      </w:r>
      <w:r w:rsidRPr="006670DC">
        <w:rPr>
          <w:rFonts w:asciiTheme="majorBidi" w:hAnsiTheme="majorBidi" w:cstheme="majorBidi"/>
          <w:vertAlign w:val="superscript"/>
        </w:rPr>
        <w:footnoteReference w:id="2"/>
      </w:r>
      <w:r w:rsidRPr="006670DC">
        <w:rPr>
          <w:rFonts w:asciiTheme="majorBidi" w:hAnsiTheme="majorBidi" w:cstheme="majorBidi"/>
        </w:rPr>
        <w:t xml:space="preserve"> Il ne fait presque aucun doute que lorsque les cours en présentiel ont cessé, de nombreux élèves ont ressenti que l’éducation n’était plus un facteur de protection. Avant la pandémie, l’enseignant était un personnage fondamental</w:t>
      </w:r>
      <w:r w:rsidR="00526BAF">
        <w:rPr>
          <w:rFonts w:asciiTheme="majorBidi" w:hAnsiTheme="majorBidi" w:cstheme="majorBidi"/>
        </w:rPr>
        <w:t xml:space="preserve">, vecteur de </w:t>
      </w:r>
      <w:r w:rsidRPr="006670DC">
        <w:rPr>
          <w:rFonts w:asciiTheme="majorBidi" w:hAnsiTheme="majorBidi" w:cstheme="majorBidi"/>
        </w:rPr>
        <w:t xml:space="preserve">stabilisation socio-émotionnelle au sein de la classe. Mais cette situation était désormais révolue. Comme partout ailleurs ou presque, les élèves, les enseignants et les familles </w:t>
      </w:r>
      <w:r w:rsidR="0088774E" w:rsidRPr="006670DC">
        <w:rPr>
          <w:rFonts w:asciiTheme="majorBidi" w:hAnsiTheme="majorBidi" w:cstheme="majorBidi"/>
        </w:rPr>
        <w:t>du Honduras</w:t>
      </w:r>
      <w:r w:rsidRPr="006670DC">
        <w:rPr>
          <w:rFonts w:asciiTheme="majorBidi" w:hAnsiTheme="majorBidi" w:cstheme="majorBidi"/>
        </w:rPr>
        <w:t xml:space="preserve"> se sont trouvés </w:t>
      </w:r>
      <w:r w:rsidR="000B6F7E" w:rsidRPr="006670DC">
        <w:rPr>
          <w:rFonts w:asciiTheme="majorBidi" w:hAnsiTheme="majorBidi" w:cstheme="majorBidi"/>
        </w:rPr>
        <w:t>propuls</w:t>
      </w:r>
      <w:r w:rsidR="00497FC2" w:rsidRPr="006670DC">
        <w:rPr>
          <w:rFonts w:asciiTheme="majorBidi" w:hAnsiTheme="majorBidi" w:cstheme="majorBidi"/>
        </w:rPr>
        <w:t>és</w:t>
      </w:r>
      <w:r w:rsidR="000B6F7E" w:rsidRPr="006670DC">
        <w:rPr>
          <w:rFonts w:asciiTheme="majorBidi" w:hAnsiTheme="majorBidi" w:cstheme="majorBidi"/>
        </w:rPr>
        <w:t xml:space="preserve"> </w:t>
      </w:r>
      <w:r w:rsidR="00F85761" w:rsidRPr="006670DC">
        <w:rPr>
          <w:rFonts w:asciiTheme="majorBidi" w:hAnsiTheme="majorBidi" w:cstheme="majorBidi"/>
        </w:rPr>
        <w:t>en terrain inconnu.</w:t>
      </w:r>
    </w:p>
    <w:p w14:paraId="31303BE7" w14:textId="77777777" w:rsidR="00BE6A05" w:rsidRPr="006670DC" w:rsidRDefault="00BE6A05" w:rsidP="00985C65">
      <w:pPr>
        <w:spacing w:line="360" w:lineRule="auto"/>
        <w:jc w:val="both"/>
        <w:rPr>
          <w:rFonts w:asciiTheme="majorBidi" w:hAnsiTheme="majorBidi" w:cstheme="majorBidi"/>
        </w:rPr>
      </w:pPr>
    </w:p>
    <w:p w14:paraId="2276E7A9" w14:textId="77777777" w:rsidR="00BE6A05" w:rsidRPr="00B83A45" w:rsidRDefault="00BE6A05" w:rsidP="00985C65">
      <w:pPr>
        <w:pStyle w:val="Heading3"/>
        <w:spacing w:before="0" w:line="360" w:lineRule="auto"/>
        <w:jc w:val="center"/>
        <w:rPr>
          <w:rFonts w:asciiTheme="majorBidi" w:eastAsia="Times New Roman" w:hAnsiTheme="majorBidi"/>
          <w:b/>
          <w:bCs/>
          <w:color w:val="auto"/>
          <w:sz w:val="24"/>
          <w:szCs w:val="24"/>
        </w:rPr>
      </w:pPr>
      <w:r w:rsidRPr="00B83A45">
        <w:rPr>
          <w:rFonts w:asciiTheme="majorBidi" w:eastAsia="Times New Roman" w:hAnsiTheme="majorBidi"/>
          <w:b/>
          <w:bCs/>
          <w:color w:val="auto"/>
          <w:sz w:val="24"/>
          <w:szCs w:val="24"/>
        </w:rPr>
        <w:t>LES ACTIVITÉS D’ASE PROPOSÉES PAR ASEGURANDO : PENDANT LA PANDÉMIE</w:t>
      </w:r>
    </w:p>
    <w:p w14:paraId="46A1F099" w14:textId="77777777" w:rsidR="00BE6A05" w:rsidRPr="006670DC" w:rsidRDefault="00BE6A05" w:rsidP="00985C65">
      <w:pPr>
        <w:spacing w:line="360" w:lineRule="auto"/>
        <w:rPr>
          <w:rFonts w:asciiTheme="majorBidi" w:hAnsiTheme="majorBidi" w:cstheme="majorBidi"/>
        </w:rPr>
      </w:pPr>
    </w:p>
    <w:p w14:paraId="4D97EBE2" w14:textId="220B5C3C"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 xml:space="preserve">Pour la communauté éducative du Honduras, la crise du COVID-19 a présenté une urgence tout aussi réelle et menaçante que la violence en milieu scolaire ; l’isolement, l’incertitude, la violence domestique et la pression économique grandissante, ont généré un stress toxique.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et le ministère de l’Éducation du pays ont mis en place un ensemble d’activités d’ASE spécialement conçues pour réduire le stress toxique et améliorer les résultats d’apprentissage en matière d’assiduité, de performance et de </w:t>
      </w:r>
      <w:r w:rsidR="00567CF8" w:rsidRPr="006670DC">
        <w:rPr>
          <w:rFonts w:asciiTheme="majorBidi" w:hAnsiTheme="majorBidi" w:cstheme="majorBidi"/>
        </w:rPr>
        <w:t>persévérance scolaire</w:t>
      </w:r>
      <w:r w:rsidRPr="006670DC">
        <w:rPr>
          <w:rFonts w:asciiTheme="majorBidi" w:hAnsiTheme="majorBidi" w:cstheme="majorBidi"/>
        </w:rPr>
        <w:t xml:space="preserve">. En été 2020, le projet avait proposé plusieurs activités d’ASE virtuelles, visant à aider les enfants et les jeunes à rester à l’école, et à poursuivre leurs études afin d’obtenir un diplôme. Grâce aux activités d’ASE proposées </w:t>
      </w:r>
      <w:r w:rsidR="007D0208" w:rsidRPr="006670DC">
        <w:rPr>
          <w:rFonts w:asciiTheme="majorBidi" w:hAnsiTheme="majorBidi" w:cstheme="majorBidi"/>
        </w:rPr>
        <w:t xml:space="preserve">par </w:t>
      </w:r>
      <w:proofErr w:type="spellStart"/>
      <w:r w:rsidR="007D0208" w:rsidRPr="006670DC">
        <w:rPr>
          <w:rFonts w:asciiTheme="majorBidi" w:hAnsiTheme="majorBidi" w:cstheme="majorBidi"/>
        </w:rPr>
        <w:t>Asegurando</w:t>
      </w:r>
      <w:proofErr w:type="spellEnd"/>
      <w:r w:rsidR="007D0208" w:rsidRPr="006670DC">
        <w:rPr>
          <w:rFonts w:asciiTheme="majorBidi" w:hAnsiTheme="majorBidi" w:cstheme="majorBidi"/>
        </w:rPr>
        <w:t xml:space="preserve"> </w:t>
      </w:r>
      <w:r w:rsidRPr="006670DC">
        <w:rPr>
          <w:rFonts w:asciiTheme="majorBidi" w:hAnsiTheme="majorBidi" w:cstheme="majorBidi"/>
        </w:rPr>
        <w:t>aux enseignants, aux élèves et aux familles, le ministère de l’Éduc</w:t>
      </w:r>
      <w:r w:rsidRPr="002C4C58">
        <w:rPr>
          <w:rFonts w:asciiTheme="majorBidi" w:hAnsiTheme="majorBidi" w:cstheme="majorBidi"/>
        </w:rPr>
        <w:t>ation a défini l’ASE comme étant l’un des trois piliers essentiels</w:t>
      </w:r>
      <w:r w:rsidR="00F634DB" w:rsidRPr="002C4C58">
        <w:rPr>
          <w:rFonts w:asciiTheme="majorBidi" w:hAnsiTheme="majorBidi" w:cstheme="majorBidi"/>
        </w:rPr>
        <w:t xml:space="preserve"> en cette situation de crise,</w:t>
      </w:r>
      <w:r w:rsidRPr="006670DC">
        <w:rPr>
          <w:rFonts w:asciiTheme="majorBidi" w:hAnsiTheme="majorBidi" w:cstheme="majorBidi"/>
        </w:rPr>
        <w:t xml:space="preserve"> dans son rapport de juin 2020 – « Safe Return to </w:t>
      </w:r>
      <w:proofErr w:type="spellStart"/>
      <w:r w:rsidRPr="006670DC">
        <w:rPr>
          <w:rFonts w:asciiTheme="majorBidi" w:hAnsiTheme="majorBidi" w:cstheme="majorBidi"/>
        </w:rPr>
        <w:t>School</w:t>
      </w:r>
      <w:proofErr w:type="spellEnd"/>
      <w:r w:rsidRPr="006670DC">
        <w:rPr>
          <w:rFonts w:asciiTheme="majorBidi" w:hAnsiTheme="majorBidi" w:cstheme="majorBidi"/>
        </w:rPr>
        <w:t xml:space="preserve"> in the Wake of Covid-19 National </w:t>
      </w:r>
      <w:proofErr w:type="spellStart"/>
      <w:r w:rsidRPr="006670DC">
        <w:rPr>
          <w:rFonts w:asciiTheme="majorBidi" w:hAnsiTheme="majorBidi" w:cstheme="majorBidi"/>
        </w:rPr>
        <w:t>Strategy</w:t>
      </w:r>
      <w:proofErr w:type="spellEnd"/>
      <w:r w:rsidRPr="006670DC">
        <w:rPr>
          <w:rFonts w:asciiTheme="majorBidi" w:hAnsiTheme="majorBidi" w:cstheme="majorBidi"/>
        </w:rPr>
        <w:t> » (</w:t>
      </w:r>
      <w:proofErr w:type="spellStart"/>
      <w:r w:rsidRPr="006670DC">
        <w:rPr>
          <w:rFonts w:asciiTheme="majorBidi" w:hAnsiTheme="majorBidi" w:cstheme="majorBidi"/>
        </w:rPr>
        <w:t>Secretaria</w:t>
      </w:r>
      <w:proofErr w:type="spellEnd"/>
      <w:r w:rsidRPr="006670DC">
        <w:rPr>
          <w:rFonts w:asciiTheme="majorBidi" w:hAnsiTheme="majorBidi" w:cstheme="majorBidi"/>
        </w:rPr>
        <w:t xml:space="preserve"> de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de Honduras 2020). Comme tel a été le cas pour tout le système éducatif,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dû improviser au fur et à mesure, ce qui a permis de tirer de nombreuses leçons.</w:t>
      </w:r>
      <w:r w:rsidRPr="006670DC">
        <w:rPr>
          <w:rFonts w:asciiTheme="majorBidi" w:hAnsiTheme="majorBidi" w:cstheme="majorBidi"/>
          <w:lang w:val="fr-FR"/>
        </w:rPr>
        <w:t xml:space="preserve"> Il a fallu tout d’abord fournir des programmes en ligne. </w:t>
      </w:r>
      <w:r w:rsidRPr="006670DC">
        <w:rPr>
          <w:rFonts w:asciiTheme="majorBidi" w:hAnsiTheme="majorBidi" w:cstheme="majorBidi"/>
        </w:rPr>
        <w:t xml:space="preserve">Le 6 avril 2020, quelques semaines à peine après l’entrée en vigueur du confinement, </w:t>
      </w:r>
      <w:proofErr w:type="spellStart"/>
      <w:r w:rsidRPr="006670DC">
        <w:rPr>
          <w:rFonts w:asciiTheme="majorBidi" w:hAnsiTheme="majorBidi" w:cstheme="majorBidi"/>
        </w:rPr>
        <w:t>Asegurando</w:t>
      </w:r>
      <w:proofErr w:type="spellEnd"/>
      <w:r w:rsidRPr="006670DC">
        <w:rPr>
          <w:rFonts w:asciiTheme="majorBidi" w:hAnsiTheme="majorBidi" w:cstheme="majorBidi"/>
        </w:rPr>
        <w:t>, avec le soutien de l’Agence des États-Unis pour le Développement International (USAID) et du ministère de l’Éducation, a lancé son opération « </w:t>
      </w:r>
      <w:proofErr w:type="spellStart"/>
      <w:r w:rsidRPr="006670DC">
        <w:rPr>
          <w:rFonts w:asciiTheme="majorBidi" w:hAnsiTheme="majorBidi" w:cstheme="majorBidi"/>
        </w:rPr>
        <w:t>Securing</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Your</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Wellbeing</w:t>
      </w:r>
      <w:proofErr w:type="spellEnd"/>
      <w:r w:rsidRPr="006670DC">
        <w:rPr>
          <w:rFonts w:asciiTheme="majorBidi" w:hAnsiTheme="majorBidi" w:cstheme="majorBidi"/>
        </w:rPr>
        <w:t xml:space="preserve"> » </w:t>
      </w:r>
      <w:r w:rsidRPr="006670DC">
        <w:rPr>
          <w:rFonts w:asciiTheme="majorBidi" w:hAnsiTheme="majorBidi" w:cstheme="majorBidi"/>
        </w:rPr>
        <w:lastRenderedPageBreak/>
        <w:t>avec un événement Facebook en direct intitulé « </w:t>
      </w:r>
      <w:proofErr w:type="spellStart"/>
      <w:r w:rsidRPr="006670DC">
        <w:rPr>
          <w:rFonts w:asciiTheme="majorBidi" w:hAnsiTheme="majorBidi" w:cstheme="majorBidi"/>
        </w:rPr>
        <w:t>Facing</w:t>
      </w:r>
      <w:proofErr w:type="spellEnd"/>
      <w:r w:rsidRPr="006670DC">
        <w:rPr>
          <w:rFonts w:asciiTheme="majorBidi" w:hAnsiTheme="majorBidi" w:cstheme="majorBidi"/>
        </w:rPr>
        <w:t xml:space="preserve"> the Changes </w:t>
      </w:r>
      <w:proofErr w:type="spellStart"/>
      <w:r w:rsidRPr="006670DC">
        <w:rPr>
          <w:rFonts w:asciiTheme="majorBidi" w:hAnsiTheme="majorBidi" w:cstheme="majorBidi"/>
        </w:rPr>
        <w:t>with</w:t>
      </w:r>
      <w:proofErr w:type="spellEnd"/>
      <w:r w:rsidRPr="006670DC">
        <w:rPr>
          <w:rFonts w:asciiTheme="majorBidi" w:hAnsiTheme="majorBidi" w:cstheme="majorBidi"/>
        </w:rPr>
        <w:t xml:space="preserve"> Self-Care ». Malheureusement, l’image s’est figée quelques minutes après le début de la session, car le membre de l’équipe qui animait cet événement depuis son domicile disposait </w:t>
      </w:r>
      <w:r w:rsidR="000B6F7E" w:rsidRPr="006670DC">
        <w:rPr>
          <w:rFonts w:asciiTheme="majorBidi" w:hAnsiTheme="majorBidi" w:cstheme="majorBidi"/>
        </w:rPr>
        <w:t>d’une connexion Internet insuffisante</w:t>
      </w:r>
      <w:r w:rsidR="00497FC2" w:rsidRPr="006670DC">
        <w:rPr>
          <w:rFonts w:asciiTheme="majorBidi" w:hAnsiTheme="majorBidi" w:cstheme="majorBidi"/>
        </w:rPr>
        <w:t xml:space="preserve">. </w:t>
      </w:r>
      <w:proofErr w:type="gramStart"/>
      <w:r w:rsidRPr="006670DC">
        <w:rPr>
          <w:rFonts w:asciiTheme="majorBidi" w:hAnsiTheme="majorBidi" w:cstheme="majorBidi"/>
        </w:rPr>
        <w:t>Suite à</w:t>
      </w:r>
      <w:proofErr w:type="gramEnd"/>
      <w:r w:rsidRPr="006670DC">
        <w:rPr>
          <w:rFonts w:asciiTheme="majorBidi" w:hAnsiTheme="majorBidi" w:cstheme="majorBidi"/>
        </w:rPr>
        <w:t xml:space="preserve"> cet incident, l’équipe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commencé à utiliser « Facebook </w:t>
      </w:r>
      <w:proofErr w:type="spellStart"/>
      <w:r w:rsidRPr="006670DC">
        <w:rPr>
          <w:rFonts w:asciiTheme="majorBidi" w:hAnsiTheme="majorBidi" w:cstheme="majorBidi"/>
        </w:rPr>
        <w:t>Premieres</w:t>
      </w:r>
      <w:proofErr w:type="spellEnd"/>
      <w:r w:rsidRPr="006670DC">
        <w:rPr>
          <w:rFonts w:asciiTheme="majorBidi" w:hAnsiTheme="majorBidi" w:cstheme="majorBidi"/>
        </w:rPr>
        <w:t> », qui consiste en des sessions préenregistrées intégrant des discussions en direct avec le public.</w:t>
      </w:r>
    </w:p>
    <w:p w14:paraId="58410FD2" w14:textId="77777777" w:rsidR="00BE6A05" w:rsidRPr="006670DC" w:rsidRDefault="00BE6A05" w:rsidP="00985C65">
      <w:pPr>
        <w:pStyle w:val="Heading4"/>
        <w:spacing w:before="0" w:line="360" w:lineRule="auto"/>
        <w:rPr>
          <w:rFonts w:asciiTheme="majorBidi" w:eastAsia="Times New Roman" w:hAnsiTheme="majorBidi"/>
          <w:b/>
        </w:rPr>
      </w:pPr>
    </w:p>
    <w:p w14:paraId="5308D982" w14:textId="18DC252F" w:rsidR="00BE6A05" w:rsidRPr="00B83A45" w:rsidRDefault="00BE6A05" w:rsidP="00985C65">
      <w:pPr>
        <w:pStyle w:val="Heading4"/>
        <w:spacing w:before="0" w:line="360" w:lineRule="auto"/>
        <w:jc w:val="center"/>
        <w:rPr>
          <w:rFonts w:asciiTheme="majorBidi" w:eastAsia="Times New Roman" w:hAnsiTheme="majorBidi"/>
          <w:b/>
          <w:bCs/>
          <w:smallCaps/>
          <w:color w:val="auto"/>
        </w:rPr>
      </w:pPr>
      <w:r w:rsidRPr="00B83A45">
        <w:rPr>
          <w:rFonts w:asciiTheme="majorBidi" w:eastAsia="Times New Roman" w:hAnsiTheme="majorBidi"/>
          <w:b/>
          <w:bCs/>
          <w:smallCaps/>
          <w:color w:val="auto"/>
        </w:rPr>
        <w:t>LE BIEN-</w:t>
      </w:r>
      <w:r w:rsidR="007D0208" w:rsidRPr="00B83A45">
        <w:rPr>
          <w:rFonts w:asciiTheme="majorBidi" w:eastAsia="Times New Roman" w:hAnsiTheme="majorBidi"/>
          <w:b/>
          <w:bCs/>
          <w:smallCaps/>
          <w:color w:val="auto"/>
        </w:rPr>
        <w:t>Ê</w:t>
      </w:r>
      <w:r w:rsidRPr="00B83A45">
        <w:rPr>
          <w:rFonts w:asciiTheme="majorBidi" w:eastAsia="Times New Roman" w:hAnsiTheme="majorBidi"/>
          <w:b/>
          <w:bCs/>
          <w:smallCaps/>
          <w:color w:val="auto"/>
        </w:rPr>
        <w:t>TRE DU PERSONNEL ENSEIGNANT</w:t>
      </w:r>
    </w:p>
    <w:p w14:paraId="158D317D" w14:textId="77777777" w:rsidR="00BE6A05" w:rsidRPr="006670DC" w:rsidRDefault="00BE6A05" w:rsidP="00985C65">
      <w:pPr>
        <w:spacing w:line="360" w:lineRule="auto"/>
        <w:jc w:val="both"/>
        <w:rPr>
          <w:rFonts w:asciiTheme="majorBidi" w:hAnsiTheme="majorBidi" w:cstheme="majorBidi"/>
        </w:rPr>
      </w:pPr>
    </w:p>
    <w:p w14:paraId="64B0330B" w14:textId="33A7A7FA"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 xml:space="preserve">Au début de la pandémie de COVID-19, les responsabilités grandissantes et le stress toxique ont commencé à peser sur les éducateurs dans de nombreux pays, notamment </w:t>
      </w:r>
      <w:r w:rsidR="004228C6" w:rsidRPr="006670DC">
        <w:rPr>
          <w:rFonts w:asciiTheme="majorBidi" w:hAnsiTheme="majorBidi" w:cstheme="majorBidi"/>
        </w:rPr>
        <w:t>au</w:t>
      </w:r>
      <w:r w:rsidRPr="006670DC">
        <w:rPr>
          <w:rFonts w:asciiTheme="majorBidi" w:hAnsiTheme="majorBidi" w:cstheme="majorBidi"/>
        </w:rPr>
        <w:t xml:space="preserve"> Pérou et </w:t>
      </w:r>
      <w:r w:rsidR="004228C6" w:rsidRPr="006670DC">
        <w:rPr>
          <w:rFonts w:asciiTheme="majorBidi" w:hAnsiTheme="majorBidi" w:cstheme="majorBidi"/>
        </w:rPr>
        <w:t>en</w:t>
      </w:r>
      <w:r w:rsidRPr="006670DC">
        <w:rPr>
          <w:rFonts w:asciiTheme="majorBidi" w:hAnsiTheme="majorBidi" w:cstheme="majorBidi"/>
        </w:rPr>
        <w:t xml:space="preserve"> Colombie (</w:t>
      </w:r>
      <w:proofErr w:type="spellStart"/>
      <w:r w:rsidRPr="006670DC">
        <w:rPr>
          <w:rFonts w:asciiTheme="majorBidi" w:hAnsiTheme="majorBidi" w:cstheme="majorBidi"/>
        </w:rPr>
        <w:t>Universit</w:t>
      </w:r>
      <w:r w:rsidR="007D0208" w:rsidRPr="006670DC">
        <w:rPr>
          <w:rFonts w:asciiTheme="majorBidi" w:hAnsiTheme="majorBidi" w:cstheme="majorBidi"/>
        </w:rPr>
        <w:t>y</w:t>
      </w:r>
      <w:proofErr w:type="spellEnd"/>
      <w:r w:rsidRPr="006670DC">
        <w:rPr>
          <w:rFonts w:asciiTheme="majorBidi" w:hAnsiTheme="majorBidi" w:cstheme="majorBidi"/>
        </w:rPr>
        <w:t xml:space="preserve"> </w:t>
      </w:r>
      <w:r w:rsidR="007D0208" w:rsidRPr="006670DC">
        <w:rPr>
          <w:rFonts w:asciiTheme="majorBidi" w:hAnsiTheme="majorBidi" w:cstheme="majorBidi"/>
        </w:rPr>
        <w:t>of</w:t>
      </w:r>
      <w:r w:rsidRPr="006670DC">
        <w:rPr>
          <w:rFonts w:asciiTheme="majorBidi" w:hAnsiTheme="majorBidi" w:cstheme="majorBidi"/>
        </w:rPr>
        <w:t xml:space="preserve"> Notre Dame, </w:t>
      </w:r>
      <w:proofErr w:type="spellStart"/>
      <w:r w:rsidRPr="006670DC">
        <w:rPr>
          <w:rFonts w:asciiTheme="majorBidi" w:hAnsiTheme="majorBidi" w:cstheme="majorBidi"/>
        </w:rPr>
        <w:t>P</w:t>
      </w:r>
      <w:r w:rsidR="007D0208" w:rsidRPr="006670DC">
        <w:rPr>
          <w:rFonts w:asciiTheme="majorBidi" w:hAnsiTheme="majorBidi" w:cstheme="majorBidi"/>
        </w:rPr>
        <w:t>eru</w:t>
      </w:r>
      <w:proofErr w:type="spellEnd"/>
      <w:r w:rsidRPr="006670DC">
        <w:rPr>
          <w:rFonts w:asciiTheme="majorBidi" w:hAnsiTheme="majorBidi" w:cstheme="majorBidi"/>
        </w:rPr>
        <w:t xml:space="preserve">, 5-6 ; </w:t>
      </w:r>
      <w:proofErr w:type="spellStart"/>
      <w:r w:rsidRPr="006670DC">
        <w:rPr>
          <w:rFonts w:asciiTheme="majorBidi" w:hAnsiTheme="majorBidi" w:cstheme="majorBidi"/>
        </w:rPr>
        <w:t>Universit</w:t>
      </w:r>
      <w:r w:rsidR="007D0208" w:rsidRPr="006670DC">
        <w:rPr>
          <w:rFonts w:asciiTheme="majorBidi" w:hAnsiTheme="majorBidi" w:cstheme="majorBidi"/>
        </w:rPr>
        <w:t>y</w:t>
      </w:r>
      <w:proofErr w:type="spellEnd"/>
      <w:r w:rsidRPr="006670DC">
        <w:rPr>
          <w:rFonts w:asciiTheme="majorBidi" w:hAnsiTheme="majorBidi" w:cstheme="majorBidi"/>
        </w:rPr>
        <w:t xml:space="preserve"> </w:t>
      </w:r>
      <w:r w:rsidR="007D0208" w:rsidRPr="006670DC">
        <w:rPr>
          <w:rFonts w:asciiTheme="majorBidi" w:hAnsiTheme="majorBidi" w:cstheme="majorBidi"/>
        </w:rPr>
        <w:t>of</w:t>
      </w:r>
      <w:r w:rsidRPr="006670DC">
        <w:rPr>
          <w:rFonts w:asciiTheme="majorBidi" w:hAnsiTheme="majorBidi" w:cstheme="majorBidi"/>
        </w:rPr>
        <w:t xml:space="preserve"> Notre Dame, Colombi</w:t>
      </w:r>
      <w:r w:rsidR="007D0208" w:rsidRPr="006670DC">
        <w:rPr>
          <w:rFonts w:asciiTheme="majorBidi" w:hAnsiTheme="majorBidi" w:cstheme="majorBidi"/>
        </w:rPr>
        <w:t>a</w:t>
      </w:r>
      <w:r w:rsidRPr="006670DC">
        <w:rPr>
          <w:rFonts w:asciiTheme="majorBidi" w:hAnsiTheme="majorBidi" w:cstheme="majorBidi"/>
        </w:rPr>
        <w:t xml:space="preserve"> 6-7). Le bien-être des enseignants s’est alors avéré essentiel pour rétablir le bon fonctionnement des communautés éducatives (Chil</w:t>
      </w:r>
      <w:r w:rsidR="00E44BA6" w:rsidRPr="006670DC">
        <w:rPr>
          <w:rFonts w:asciiTheme="majorBidi" w:hAnsiTheme="majorBidi" w:cstheme="majorBidi"/>
        </w:rPr>
        <w:t>e</w:t>
      </w:r>
      <w:r w:rsidRPr="006670DC">
        <w:rPr>
          <w:rFonts w:asciiTheme="majorBidi" w:hAnsiTheme="majorBidi" w:cstheme="majorBidi"/>
        </w:rPr>
        <w:t xml:space="preserve"> 2020).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qui avait l’habitude de proposer aux enseignants un programme de bien-être en présentiel, a adapté ce programme au Honduras, en le transformant en un programme virtuel mettant l’accent sur les pratiques réparatrices (</w:t>
      </w:r>
      <w:proofErr w:type="spellStart"/>
      <w:r w:rsidRPr="006670DC">
        <w:rPr>
          <w:rFonts w:asciiTheme="majorBidi" w:hAnsiTheme="majorBidi" w:cstheme="majorBidi"/>
        </w:rPr>
        <w:t>Secretaria</w:t>
      </w:r>
      <w:proofErr w:type="spellEnd"/>
      <w:r w:rsidRPr="006670DC">
        <w:rPr>
          <w:rFonts w:asciiTheme="majorBidi" w:hAnsiTheme="majorBidi" w:cstheme="majorBidi"/>
        </w:rPr>
        <w:t xml:space="preserve"> de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de Honduras 2020, 22-23). Ce programme, constitué d’une série de sept webinaires et de douze brèves vidéos, était conçu pour que les éducateurs puissent trouver un second souffle et parviennent à reconstruire des relations fragilisées. Il visait à promouvoir la résilience et l’envie de prendre soin de soi, afin de lutter contre les niveaux malsains de peur, d’angoisse de la perte</w:t>
      </w:r>
      <w:r w:rsidR="00492A86" w:rsidRPr="006670DC">
        <w:rPr>
          <w:rFonts w:asciiTheme="majorBidi" w:hAnsiTheme="majorBidi" w:cstheme="majorBidi"/>
        </w:rPr>
        <w:t xml:space="preserve">, </w:t>
      </w:r>
      <w:r w:rsidRPr="006670DC">
        <w:rPr>
          <w:rFonts w:asciiTheme="majorBidi" w:hAnsiTheme="majorBidi" w:cstheme="majorBidi"/>
        </w:rPr>
        <w:t xml:space="preserve">d’isolement et d’anxiété. L’équipe a animé des dizaines de cercles de discussion véritablement réparateurs pour les éducateurs, notamment une session </w:t>
      </w:r>
      <w:r w:rsidR="00E20836" w:rsidRPr="006670DC">
        <w:rPr>
          <w:rFonts w:asciiTheme="majorBidi" w:hAnsiTheme="majorBidi" w:cstheme="majorBidi"/>
        </w:rPr>
        <w:t xml:space="preserve">avec </w:t>
      </w:r>
      <w:r w:rsidRPr="006670DC">
        <w:rPr>
          <w:rFonts w:asciiTheme="majorBidi" w:hAnsiTheme="majorBidi" w:cstheme="majorBidi"/>
        </w:rPr>
        <w:t xml:space="preserve">une vice-ministre de l’Éducation et son cabinet. Ces cercles de discussion ont grandement contribué à rétablir les relations interpersonnelles, et ont permis à la communauté éducative d’évoquer ses difficultés et </w:t>
      </w:r>
      <w:r w:rsidR="007D1E5F" w:rsidRPr="006670DC">
        <w:rPr>
          <w:rFonts w:asciiTheme="majorBidi" w:hAnsiTheme="majorBidi" w:cstheme="majorBidi"/>
        </w:rPr>
        <w:t>d’</w:t>
      </w:r>
      <w:r w:rsidRPr="006670DC">
        <w:rPr>
          <w:rFonts w:asciiTheme="majorBidi" w:hAnsiTheme="majorBidi" w:cstheme="majorBidi"/>
        </w:rPr>
        <w:t>exposer ses griefs. Cependant, cela s’est parfois fait au détriment du bien-être des membres de l’équipe d’</w:t>
      </w:r>
      <w:proofErr w:type="spellStart"/>
      <w:r w:rsidRPr="006670DC">
        <w:rPr>
          <w:rFonts w:asciiTheme="majorBidi" w:hAnsiTheme="majorBidi" w:cstheme="majorBidi"/>
        </w:rPr>
        <w:t>Asegurando</w:t>
      </w:r>
      <w:proofErr w:type="spellEnd"/>
      <w:r w:rsidRPr="006670DC">
        <w:rPr>
          <w:rFonts w:asciiTheme="majorBidi" w:hAnsiTheme="majorBidi" w:cstheme="majorBidi"/>
        </w:rPr>
        <w:t>, particulièrement pour ceux qui animaient un grand nombre de séances et/ou qui rencontraient eux-mêmes des difficultés personnelles. En réponse à cela, la direction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mis en œuvre des stratégies correctrices, en encourageant notamment les membres de l’équipe à prendre soin d’eux, et en formant les enseignants pour qu’ils puissent eux-mêmes diriger ces cercles de discussion.</w:t>
      </w:r>
    </w:p>
    <w:p w14:paraId="56A31465" w14:textId="77777777" w:rsidR="00BE6A05" w:rsidRPr="006670DC" w:rsidRDefault="00BE6A05" w:rsidP="00985C65">
      <w:pPr>
        <w:spacing w:line="360" w:lineRule="auto"/>
        <w:jc w:val="both"/>
        <w:rPr>
          <w:rFonts w:asciiTheme="majorBidi" w:hAnsiTheme="majorBidi" w:cstheme="majorBidi"/>
        </w:rPr>
      </w:pPr>
    </w:p>
    <w:p w14:paraId="49525A01" w14:textId="53D842ED" w:rsidR="00BE6A05" w:rsidRPr="00946394" w:rsidRDefault="00BE6A05" w:rsidP="00985C65">
      <w:pPr>
        <w:pStyle w:val="Heading4"/>
        <w:spacing w:before="0" w:line="360" w:lineRule="auto"/>
        <w:jc w:val="center"/>
        <w:rPr>
          <w:rFonts w:asciiTheme="majorBidi" w:eastAsia="Times New Roman" w:hAnsiTheme="majorBidi"/>
          <w:b/>
          <w:bCs/>
          <w:smallCaps/>
          <w:color w:val="auto"/>
        </w:rPr>
      </w:pPr>
      <w:r w:rsidRPr="00946394">
        <w:rPr>
          <w:rFonts w:asciiTheme="majorBidi" w:eastAsia="Times New Roman" w:hAnsiTheme="majorBidi"/>
          <w:b/>
          <w:bCs/>
          <w:smallCaps/>
          <w:color w:val="auto"/>
        </w:rPr>
        <w:t>LE BIEN-</w:t>
      </w:r>
      <w:r w:rsidR="00F57C1C" w:rsidRPr="00946394">
        <w:rPr>
          <w:rFonts w:asciiTheme="majorBidi" w:eastAsia="Times New Roman" w:hAnsiTheme="majorBidi"/>
          <w:b/>
          <w:bCs/>
          <w:smallCaps/>
          <w:color w:val="auto"/>
        </w:rPr>
        <w:t>Ê</w:t>
      </w:r>
      <w:r w:rsidRPr="00946394">
        <w:rPr>
          <w:rFonts w:asciiTheme="majorBidi" w:eastAsia="Times New Roman" w:hAnsiTheme="majorBidi"/>
          <w:b/>
          <w:bCs/>
          <w:smallCaps/>
          <w:color w:val="auto"/>
        </w:rPr>
        <w:t>TRE DES ÉLÈVES</w:t>
      </w:r>
    </w:p>
    <w:p w14:paraId="7753C71B" w14:textId="77777777" w:rsidR="00BE6A05" w:rsidRPr="006670DC" w:rsidRDefault="00BE6A05" w:rsidP="00985C65">
      <w:pPr>
        <w:spacing w:line="360" w:lineRule="auto"/>
        <w:jc w:val="both"/>
        <w:rPr>
          <w:rFonts w:asciiTheme="majorBidi" w:hAnsiTheme="majorBidi" w:cstheme="majorBidi"/>
          <w:lang w:val="fr-FR"/>
        </w:rPr>
      </w:pPr>
    </w:p>
    <w:p w14:paraId="640A427B" w14:textId="275B7922"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lastRenderedPageBreak/>
        <w:t>Dès le début de la pandémie, la nécessité de renforcer les compétences d’ASE chez les élèves s’est avérée être d’une importance primordiale dans de nombreux pays. Par exemple, une étude menée auprès de 205 élèves âgés de 12 à 19 ans dans neuf États du Mexique pendant le confinement, a démontré une corrélation entre des niveaux plus élevés de compétences socio-émotionnelles et des niveaux de stress plus faibles chez les élèves de collèges et lycées. (</w:t>
      </w:r>
      <w:r w:rsidRPr="00645F46">
        <w:rPr>
          <w:rFonts w:asciiTheme="majorBidi" w:hAnsiTheme="majorBidi" w:cstheme="majorBidi"/>
        </w:rPr>
        <w:t xml:space="preserve">Rodriguez-Leonardo </w:t>
      </w:r>
      <w:r w:rsidR="00383FE7" w:rsidRPr="00645F46">
        <w:rPr>
          <w:rFonts w:asciiTheme="majorBidi" w:hAnsiTheme="majorBidi" w:cstheme="majorBidi"/>
        </w:rPr>
        <w:t>et</w:t>
      </w:r>
      <w:r w:rsidRPr="00645F46">
        <w:rPr>
          <w:rFonts w:asciiTheme="majorBidi" w:hAnsiTheme="majorBidi" w:cstheme="majorBidi"/>
        </w:rPr>
        <w:t xml:space="preserve"> </w:t>
      </w:r>
      <w:proofErr w:type="spellStart"/>
      <w:r w:rsidRPr="00645F46">
        <w:rPr>
          <w:rFonts w:asciiTheme="majorBidi" w:hAnsiTheme="majorBidi" w:cstheme="majorBidi"/>
        </w:rPr>
        <w:t>Peralta</w:t>
      </w:r>
      <w:proofErr w:type="spellEnd"/>
      <w:r w:rsidRPr="00645F46">
        <w:rPr>
          <w:rFonts w:asciiTheme="majorBidi" w:hAnsiTheme="majorBidi" w:cstheme="majorBidi"/>
        </w:rPr>
        <w:t xml:space="preserve"> 2020).</w:t>
      </w:r>
      <w:r w:rsidRPr="006670DC">
        <w:rPr>
          <w:rFonts w:asciiTheme="majorBidi" w:hAnsiTheme="majorBidi" w:cstheme="majorBidi"/>
        </w:rPr>
        <w:t xml:space="preserve"> En s’appuyant sur ces données, le programme </w:t>
      </w:r>
      <w:r w:rsidR="00D61CA2" w:rsidRPr="006670DC">
        <w:rPr>
          <w:rFonts w:asciiTheme="majorBidi" w:hAnsiTheme="majorBidi" w:cstheme="majorBidi"/>
        </w:rPr>
        <w:t>« </w:t>
      </w:r>
      <w:proofErr w:type="spellStart"/>
      <w:r w:rsidRPr="006670DC">
        <w:rPr>
          <w:rFonts w:asciiTheme="majorBidi" w:hAnsiTheme="majorBidi" w:cstheme="majorBidi"/>
        </w:rPr>
        <w:t>Horizontes</w:t>
      </w:r>
      <w:proofErr w:type="spellEnd"/>
      <w:r w:rsidR="00D61CA2" w:rsidRPr="006670DC">
        <w:rPr>
          <w:rFonts w:asciiTheme="majorBidi" w:hAnsiTheme="majorBidi" w:cstheme="majorBidi"/>
        </w:rPr>
        <w:t> »</w:t>
      </w:r>
      <w:r w:rsidRPr="006670DC">
        <w:rPr>
          <w:rFonts w:asciiTheme="majorBidi" w:hAnsiTheme="majorBidi" w:cstheme="majorBidi"/>
        </w:rPr>
        <w:t xml:space="preserve"> de l’UNESCO a été mis en place au Pérou, afin de renforcer les compétences d’ASE des enfants, tout en accordant une attention particulière aux besoins des adolescents (</w:t>
      </w:r>
      <w:proofErr w:type="spellStart"/>
      <w:r w:rsidRPr="006670DC">
        <w:rPr>
          <w:rFonts w:asciiTheme="majorBidi" w:hAnsiTheme="majorBidi" w:cstheme="majorBidi"/>
        </w:rPr>
        <w:t>Universit</w:t>
      </w:r>
      <w:r w:rsidR="00F57C1C" w:rsidRPr="006670DC">
        <w:rPr>
          <w:rFonts w:asciiTheme="majorBidi" w:hAnsiTheme="majorBidi" w:cstheme="majorBidi"/>
        </w:rPr>
        <w:t>y</w:t>
      </w:r>
      <w:proofErr w:type="spellEnd"/>
      <w:r w:rsidRPr="006670DC">
        <w:rPr>
          <w:rFonts w:asciiTheme="majorBidi" w:hAnsiTheme="majorBidi" w:cstheme="majorBidi"/>
        </w:rPr>
        <w:t xml:space="preserve"> </w:t>
      </w:r>
      <w:r w:rsidR="00F57C1C" w:rsidRPr="006670DC">
        <w:rPr>
          <w:rFonts w:asciiTheme="majorBidi" w:hAnsiTheme="majorBidi" w:cstheme="majorBidi"/>
        </w:rPr>
        <w:t xml:space="preserve">of </w:t>
      </w:r>
      <w:r w:rsidRPr="006670DC">
        <w:rPr>
          <w:rFonts w:asciiTheme="majorBidi" w:hAnsiTheme="majorBidi" w:cstheme="majorBidi"/>
        </w:rPr>
        <w:t>Notre Dame 2020 ; UNESCO 2018).</w:t>
      </w:r>
    </w:p>
    <w:p w14:paraId="78A54345" w14:textId="77777777" w:rsidR="00BE6A05" w:rsidRPr="006670DC" w:rsidRDefault="00BE6A05" w:rsidP="00985C65">
      <w:pPr>
        <w:spacing w:line="360" w:lineRule="auto"/>
        <w:jc w:val="both"/>
        <w:rPr>
          <w:rFonts w:asciiTheme="majorBidi" w:hAnsiTheme="majorBidi" w:cstheme="majorBidi"/>
        </w:rPr>
      </w:pPr>
    </w:p>
    <w:p w14:paraId="77129F0E" w14:textId="742FDFEA"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 xml:space="preserve">Au Honduras,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adapté les principaux composants d’ASE de ses programmes en présentiel axés sur le sport, ainsi que ses programmes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pour produire 25 courtes vidéos. Ces vidéos étaient destinées à promouvoir les compétences d’ASE chez les jeunes et améliorer ainsi la </w:t>
      </w:r>
      <w:r w:rsidR="00630B3F" w:rsidRPr="006670DC">
        <w:rPr>
          <w:rFonts w:asciiTheme="majorBidi" w:hAnsiTheme="majorBidi" w:cstheme="majorBidi"/>
        </w:rPr>
        <w:t>persévérance</w:t>
      </w:r>
      <w:r w:rsidRPr="006670DC">
        <w:rPr>
          <w:rFonts w:asciiTheme="majorBidi" w:hAnsiTheme="majorBidi" w:cstheme="majorBidi"/>
        </w:rPr>
        <w:t xml:space="preserve"> scolaire. Ce programme, intitulé « Influencer 504 », invitait les jeunes à devenir la « meilleure version d’eux-mêmes »</w:t>
      </w:r>
      <w:r w:rsidRPr="006670DC">
        <w:rPr>
          <w:rFonts w:asciiTheme="majorBidi" w:hAnsiTheme="majorBidi" w:cstheme="majorBidi"/>
          <w:vertAlign w:val="superscript"/>
        </w:rPr>
        <w:footnoteReference w:id="3"/>
      </w:r>
      <w:r w:rsidRPr="006670DC">
        <w:rPr>
          <w:rFonts w:asciiTheme="majorBidi" w:hAnsiTheme="majorBidi" w:cstheme="majorBidi"/>
        </w:rPr>
        <w:t xml:space="preserve">. Le ministère de l’Éducation a diffusé ces vidéos sur ses chaînes de télévision officielles et sur ses plateformes de médias sociaux, ce qui a </w:t>
      </w:r>
      <w:r w:rsidR="00630B3F" w:rsidRPr="006670DC">
        <w:rPr>
          <w:rFonts w:asciiTheme="majorBidi" w:hAnsiTheme="majorBidi" w:cstheme="majorBidi"/>
        </w:rPr>
        <w:t xml:space="preserve">permis à ce programme de se répandre </w:t>
      </w:r>
      <w:r w:rsidRPr="006670DC">
        <w:rPr>
          <w:rFonts w:asciiTheme="majorBidi" w:hAnsiTheme="majorBidi" w:cstheme="majorBidi"/>
        </w:rPr>
        <w:t xml:space="preserve">de manière exponentielle, presque du jour au lendemain. Les initiateurs de ce projet ont également </w:t>
      </w:r>
      <w:hyperlink r:id="rId6">
        <w:r w:rsidRPr="006670DC">
          <w:rPr>
            <w:rFonts w:asciiTheme="majorBidi" w:hAnsiTheme="majorBidi" w:cstheme="majorBidi"/>
            <w:color w:val="000000"/>
          </w:rPr>
          <w:t xml:space="preserve">publié ces vidéos sur YouTube </w:t>
        </w:r>
      </w:hyperlink>
      <w:r w:rsidRPr="006670DC">
        <w:rPr>
          <w:rFonts w:asciiTheme="majorBidi" w:hAnsiTheme="majorBidi" w:cstheme="majorBidi"/>
        </w:rPr>
        <w:t>pour les rendre accessibles à tous, et ont mis au point un programme intitulé « </w:t>
      </w:r>
      <w:hyperlink r:id="rId7">
        <w:r w:rsidRPr="006670DC">
          <w:rPr>
            <w:rFonts w:asciiTheme="majorBidi" w:hAnsiTheme="majorBidi" w:cstheme="majorBidi"/>
            <w:color w:val="000000"/>
          </w:rPr>
          <w:t xml:space="preserve">Influencer 504 </w:t>
        </w:r>
        <w:proofErr w:type="spellStart"/>
        <w:r w:rsidRPr="006670DC">
          <w:rPr>
            <w:rFonts w:asciiTheme="majorBidi" w:hAnsiTheme="majorBidi" w:cstheme="majorBidi"/>
            <w:color w:val="000000"/>
          </w:rPr>
          <w:t>Ambassadors</w:t>
        </w:r>
        <w:proofErr w:type="spellEnd"/>
        <w:r w:rsidRPr="006670DC">
          <w:rPr>
            <w:rFonts w:asciiTheme="majorBidi" w:hAnsiTheme="majorBidi" w:cstheme="majorBidi"/>
            <w:color w:val="000000"/>
          </w:rPr>
          <w:t xml:space="preserve"> » </w:t>
        </w:r>
      </w:hyperlink>
      <w:r w:rsidRPr="006670DC">
        <w:rPr>
          <w:rFonts w:asciiTheme="majorBidi" w:hAnsiTheme="majorBidi" w:cstheme="majorBidi"/>
        </w:rPr>
        <w:t xml:space="preserve">en collaboration avec le ministère de l’Éducation. Ce programme permettait de désigner des représentants </w:t>
      </w:r>
      <w:r w:rsidR="00D61CA2" w:rsidRPr="006670DC">
        <w:rPr>
          <w:rFonts w:asciiTheme="majorBidi" w:hAnsiTheme="majorBidi" w:cstheme="majorBidi"/>
        </w:rPr>
        <w:t>parmi les</w:t>
      </w:r>
      <w:r w:rsidRPr="006670DC">
        <w:rPr>
          <w:rFonts w:asciiTheme="majorBidi" w:hAnsiTheme="majorBidi" w:cstheme="majorBidi"/>
        </w:rPr>
        <w:t xml:space="preserve"> jeunes, dont le rôle consistait à promouvoir les compétences d’ASE dans chacun des 18 départements (ou états).</w:t>
      </w:r>
    </w:p>
    <w:p w14:paraId="206CD8FE" w14:textId="77777777" w:rsidR="00BE6A05" w:rsidRPr="006670DC" w:rsidRDefault="00BE6A05" w:rsidP="00985C65">
      <w:pPr>
        <w:spacing w:line="360" w:lineRule="auto"/>
        <w:jc w:val="both"/>
        <w:rPr>
          <w:rFonts w:asciiTheme="majorBidi" w:hAnsiTheme="majorBidi" w:cstheme="majorBidi"/>
        </w:rPr>
      </w:pPr>
    </w:p>
    <w:p w14:paraId="0ACD5A53" w14:textId="03F7BDA5"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 xml:space="preserve">Naturellement, de nombreux élèves en situation de vulnérabilité ont eu besoin d’une attention supplémentaire au niveau individuel, notamment les victimes de violences, ceux qui avaient cédé au découragement et </w:t>
      </w:r>
      <w:r w:rsidRPr="00645F46">
        <w:rPr>
          <w:rFonts w:asciiTheme="majorBidi" w:hAnsiTheme="majorBidi" w:cstheme="majorBidi"/>
        </w:rPr>
        <w:t xml:space="preserve">abandonné le cursus scolaire, ou encore ceux qui </w:t>
      </w:r>
      <w:r w:rsidR="00CC298D" w:rsidRPr="00645F46">
        <w:rPr>
          <w:rFonts w:asciiTheme="majorBidi" w:hAnsiTheme="majorBidi" w:cstheme="majorBidi"/>
        </w:rPr>
        <w:t>étaient</w:t>
      </w:r>
      <w:r w:rsidR="00E20836" w:rsidRPr="00645F46">
        <w:rPr>
          <w:rFonts w:asciiTheme="majorBidi" w:hAnsiTheme="majorBidi" w:cstheme="majorBidi"/>
        </w:rPr>
        <w:t xml:space="preserve"> contraints à l’exploitation et au travail forcé</w:t>
      </w:r>
      <w:r w:rsidR="00492A86" w:rsidRPr="00645F46">
        <w:rPr>
          <w:rFonts w:asciiTheme="majorBidi" w:hAnsiTheme="majorBidi" w:cstheme="majorBidi"/>
        </w:rPr>
        <w:t xml:space="preserve">. </w:t>
      </w:r>
      <w:r w:rsidRPr="00645F46">
        <w:rPr>
          <w:rFonts w:asciiTheme="majorBidi" w:hAnsiTheme="majorBidi" w:cstheme="majorBidi"/>
        </w:rPr>
        <w:t>Pour</w:t>
      </w:r>
      <w:r w:rsidRPr="006670DC">
        <w:rPr>
          <w:rFonts w:asciiTheme="majorBidi" w:hAnsiTheme="majorBidi" w:cstheme="majorBidi"/>
        </w:rPr>
        <w:t xml:space="preserve"> répondre à ce besoin, certaines écoles en Colombie ont programmé des rendez-vous de soutien psychologique via Facebook à l’aide de Google Forms (</w:t>
      </w:r>
      <w:proofErr w:type="spellStart"/>
      <w:r w:rsidRPr="006670DC">
        <w:rPr>
          <w:rFonts w:asciiTheme="majorBidi" w:hAnsiTheme="majorBidi" w:cstheme="majorBidi"/>
        </w:rPr>
        <w:t>University</w:t>
      </w:r>
      <w:proofErr w:type="spellEnd"/>
      <w:r w:rsidRPr="006670DC">
        <w:rPr>
          <w:rFonts w:asciiTheme="majorBidi" w:hAnsiTheme="majorBidi" w:cstheme="majorBidi"/>
        </w:rPr>
        <w:t xml:space="preserve"> of Notre Dame 2020, 4). Au Honduras,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adapté les éléments fondamentaux de son programme en présentiel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en un programme de soutien en ligne pour les jeunes et les familles, dirigé par des conseillers pédagogiques. L’un </w:t>
      </w:r>
      <w:r w:rsidRPr="006670DC">
        <w:rPr>
          <w:rFonts w:asciiTheme="majorBidi" w:hAnsiTheme="majorBidi" w:cstheme="majorBidi"/>
        </w:rPr>
        <w:lastRenderedPageBreak/>
        <w:t>des éléments clés de la stratégie du ministère de l’Éducation (</w:t>
      </w:r>
      <w:proofErr w:type="spellStart"/>
      <w:r w:rsidRPr="006670DC">
        <w:rPr>
          <w:rFonts w:asciiTheme="majorBidi" w:hAnsiTheme="majorBidi" w:cstheme="majorBidi"/>
        </w:rPr>
        <w:t>Secretaria</w:t>
      </w:r>
      <w:proofErr w:type="spellEnd"/>
      <w:r w:rsidRPr="006670DC">
        <w:rPr>
          <w:rFonts w:asciiTheme="majorBidi" w:hAnsiTheme="majorBidi" w:cstheme="majorBidi"/>
        </w:rPr>
        <w:t xml:space="preserve"> de </w:t>
      </w:r>
      <w:proofErr w:type="spellStart"/>
      <w:r w:rsidRPr="006670DC">
        <w:rPr>
          <w:rFonts w:asciiTheme="majorBidi" w:hAnsiTheme="majorBidi" w:cstheme="majorBidi"/>
          <w:highlight w:val="white"/>
        </w:rPr>
        <w:t>Educación</w:t>
      </w:r>
      <w:proofErr w:type="spellEnd"/>
      <w:r w:rsidRPr="006670DC">
        <w:rPr>
          <w:rFonts w:asciiTheme="majorBidi" w:hAnsiTheme="majorBidi" w:cstheme="majorBidi"/>
          <w:highlight w:val="white"/>
        </w:rPr>
        <w:t xml:space="preserve"> de Honduras </w:t>
      </w:r>
      <w:r w:rsidRPr="006670DC">
        <w:rPr>
          <w:rFonts w:asciiTheme="majorBidi" w:hAnsiTheme="majorBidi" w:cstheme="majorBidi"/>
        </w:rPr>
        <w:t xml:space="preserve">2020, 24) a consisté à prodiguer un soutien en ligne par téléphone et par WhatsApp. Ce système a permis de dialoguer avec les jeunes sur le point d’abandonner leur cursus scolaire, ainsi qu’avec leurs familles, afin de trouver des solutions pour maintenir la scolarisation. Lorsque cela s’est avéré nécessaire, les conseillers ont orienté les patients vers un soutien psychologique ou social ; ils les ont aidés à planifier leur emploi du temps, et leur ont également offert d’autres formes de soutien. Mais peut-être plus important encore, ainsi que l’équipe du projet l’avait découvert en 2019, l’outil le plus efficace des éducateurs a parfois été la capacité d’écoute. « Lorsque les éducateurs sont à l’écoute, les élèves à risque et leurs familles ont tendance à réagir </w:t>
      </w:r>
      <w:r w:rsidR="00D61CA2" w:rsidRPr="006670DC">
        <w:rPr>
          <w:rFonts w:asciiTheme="majorBidi" w:hAnsiTheme="majorBidi" w:cstheme="majorBidi"/>
        </w:rPr>
        <w:t xml:space="preserve">de manière </w:t>
      </w:r>
      <w:r w:rsidRPr="006670DC">
        <w:rPr>
          <w:rFonts w:asciiTheme="majorBidi" w:hAnsiTheme="majorBidi" w:cstheme="majorBidi"/>
        </w:rPr>
        <w:t>plus positive »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2020, 13). Le programme de soutien en ligne a été suivi par un plus petit nombre de jeunes, mais il s’est avéré efficace pour permettre aux jeunes en situation de vulnérabilité de ne pas abandonner l’école et de persévérer dans leur cursus scolaire.</w:t>
      </w:r>
    </w:p>
    <w:p w14:paraId="030ED1A9" w14:textId="77777777" w:rsidR="00BE6A05" w:rsidRPr="006670DC" w:rsidRDefault="00BE6A05" w:rsidP="00985C65">
      <w:pPr>
        <w:spacing w:line="360" w:lineRule="auto"/>
        <w:jc w:val="both"/>
        <w:rPr>
          <w:rFonts w:asciiTheme="majorBidi" w:hAnsiTheme="majorBidi" w:cstheme="majorBidi"/>
        </w:rPr>
      </w:pPr>
    </w:p>
    <w:p w14:paraId="6A8DFA03" w14:textId="77777777"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 xml:space="preserve">Les plus jeunes élèves ont eu besoin d’une attention particulière. Le ministère de l’Éducation chilien a diffusé des programmes sur la chaîne « TV </w:t>
      </w:r>
      <w:proofErr w:type="spellStart"/>
      <w:r w:rsidRPr="006670DC">
        <w:rPr>
          <w:rFonts w:asciiTheme="majorBidi" w:hAnsiTheme="majorBidi" w:cstheme="majorBidi"/>
        </w:rPr>
        <w:t>Educa</w:t>
      </w:r>
      <w:proofErr w:type="spellEnd"/>
      <w:r w:rsidRPr="006670DC">
        <w:rPr>
          <w:rFonts w:asciiTheme="majorBidi" w:hAnsiTheme="majorBidi" w:cstheme="majorBidi"/>
        </w:rPr>
        <w:t xml:space="preserve"> Chile », visant à aider les enfants âgés de deux à huit ans à gérer les émotions de honte, de joie, de colère et de peur (</w:t>
      </w:r>
      <w:proofErr w:type="spellStart"/>
      <w:r w:rsidRPr="006670DC">
        <w:rPr>
          <w:rFonts w:asciiTheme="majorBidi" w:hAnsiTheme="majorBidi" w:cstheme="majorBidi"/>
        </w:rPr>
        <w:t>Ministerio</w:t>
      </w:r>
      <w:proofErr w:type="spellEnd"/>
      <w:r w:rsidRPr="006670DC">
        <w:rPr>
          <w:rFonts w:asciiTheme="majorBidi" w:hAnsiTheme="majorBidi" w:cstheme="majorBidi"/>
        </w:rPr>
        <w:t xml:space="preserve"> de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2020). Au Honduras,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intégré le programme « </w:t>
      </w:r>
      <w:proofErr w:type="spellStart"/>
      <w:r w:rsidRPr="006670DC">
        <w:rPr>
          <w:rFonts w:asciiTheme="majorBidi" w:hAnsiTheme="majorBidi" w:cstheme="majorBidi"/>
        </w:rPr>
        <w:t>Calming</w:t>
      </w:r>
      <w:proofErr w:type="spellEnd"/>
      <w:r w:rsidRPr="006670DC">
        <w:rPr>
          <w:rFonts w:asciiTheme="majorBidi" w:hAnsiTheme="majorBidi" w:cstheme="majorBidi"/>
        </w:rPr>
        <w:t xml:space="preserve"> Corners », une activité d’ASE destinée aux jeunes enfants, et proposée dans le cadre de la stratégie du ministère de l’Éducation.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également étendu son intervention auprès des personnes réfugiées dans les abris, lorsque les ouragans jumeaux Eta et </w:t>
      </w:r>
      <w:proofErr w:type="spellStart"/>
      <w:r w:rsidRPr="006670DC">
        <w:rPr>
          <w:rFonts w:asciiTheme="majorBidi" w:hAnsiTheme="majorBidi" w:cstheme="majorBidi"/>
        </w:rPr>
        <w:t>Lota</w:t>
      </w:r>
      <w:proofErr w:type="spellEnd"/>
      <w:r w:rsidRPr="006670DC">
        <w:rPr>
          <w:rFonts w:asciiTheme="majorBidi" w:hAnsiTheme="majorBidi" w:cstheme="majorBidi"/>
        </w:rPr>
        <w:t xml:space="preserve"> ont frappé le Honduras en novembre 2020 (</w:t>
      </w:r>
      <w:proofErr w:type="spellStart"/>
      <w:r w:rsidRPr="006670DC">
        <w:rPr>
          <w:rFonts w:asciiTheme="majorBidi" w:hAnsiTheme="majorBidi" w:cstheme="majorBidi"/>
        </w:rPr>
        <w:t>Secretaria</w:t>
      </w:r>
      <w:proofErr w:type="spellEnd"/>
      <w:r w:rsidRPr="006670DC">
        <w:rPr>
          <w:rFonts w:asciiTheme="majorBidi" w:hAnsiTheme="majorBidi" w:cstheme="majorBidi"/>
        </w:rPr>
        <w:t xml:space="preserve"> de </w:t>
      </w:r>
      <w:proofErr w:type="spellStart"/>
      <w:r w:rsidRPr="006670DC">
        <w:rPr>
          <w:rFonts w:asciiTheme="majorBidi" w:hAnsiTheme="majorBidi" w:cstheme="majorBidi"/>
          <w:highlight w:val="white"/>
        </w:rPr>
        <w:t>Educación</w:t>
      </w:r>
      <w:proofErr w:type="spellEnd"/>
      <w:r w:rsidRPr="006670DC">
        <w:rPr>
          <w:rFonts w:asciiTheme="majorBidi" w:hAnsiTheme="majorBidi" w:cstheme="majorBidi"/>
          <w:highlight w:val="white"/>
        </w:rPr>
        <w:t xml:space="preserve"> de Honduras </w:t>
      </w:r>
      <w:r w:rsidRPr="006670DC">
        <w:rPr>
          <w:rFonts w:asciiTheme="majorBidi" w:hAnsiTheme="majorBidi" w:cstheme="majorBidi"/>
        </w:rPr>
        <w:t xml:space="preserve">2020, 22). Tout au long de l’année scolaire 2021,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continué à apporter son soutien aux jeunes situés dans les zones touchées par l’ouragan.</w:t>
      </w:r>
    </w:p>
    <w:p w14:paraId="63BD3914" w14:textId="77777777" w:rsidR="00BE6A05" w:rsidRPr="006670DC" w:rsidRDefault="00BE6A05" w:rsidP="00985C65">
      <w:pPr>
        <w:spacing w:line="360" w:lineRule="auto"/>
        <w:jc w:val="both"/>
        <w:rPr>
          <w:rFonts w:asciiTheme="majorBidi" w:hAnsiTheme="majorBidi" w:cstheme="majorBidi"/>
        </w:rPr>
      </w:pPr>
    </w:p>
    <w:p w14:paraId="69E24B44" w14:textId="75F75099" w:rsidR="001B1E45" w:rsidRPr="00FF4988" w:rsidRDefault="00186A68" w:rsidP="00186A68">
      <w:pPr>
        <w:pStyle w:val="Heading3"/>
        <w:spacing w:before="0" w:line="360" w:lineRule="auto"/>
        <w:jc w:val="center"/>
        <w:rPr>
          <w:rFonts w:asciiTheme="majorBidi" w:eastAsia="Times New Roman" w:hAnsiTheme="majorBidi"/>
          <w:b/>
          <w:bCs/>
          <w:color w:val="auto"/>
          <w:sz w:val="24"/>
          <w:szCs w:val="24"/>
        </w:rPr>
      </w:pPr>
      <w:r w:rsidRPr="00FF4988">
        <w:rPr>
          <w:rFonts w:asciiTheme="majorBidi" w:eastAsia="Times New Roman" w:hAnsiTheme="majorBidi"/>
          <w:b/>
          <w:bCs/>
          <w:color w:val="auto"/>
          <w:sz w:val="24"/>
          <w:szCs w:val="24"/>
        </w:rPr>
        <w:t>É</w:t>
      </w:r>
      <w:r w:rsidR="00CC298D" w:rsidRPr="00FF4988">
        <w:rPr>
          <w:rFonts w:asciiTheme="majorBidi" w:eastAsia="Times New Roman" w:hAnsiTheme="majorBidi"/>
          <w:b/>
          <w:bCs/>
          <w:color w:val="auto"/>
          <w:sz w:val="24"/>
          <w:szCs w:val="24"/>
        </w:rPr>
        <w:t xml:space="preserve">LARGIR </w:t>
      </w:r>
      <w:r w:rsidRPr="00FF4988">
        <w:rPr>
          <w:rFonts w:asciiTheme="majorBidi" w:eastAsia="Times New Roman" w:hAnsiTheme="majorBidi"/>
          <w:b/>
          <w:bCs/>
          <w:color w:val="auto"/>
          <w:sz w:val="24"/>
          <w:szCs w:val="24"/>
        </w:rPr>
        <w:t>LE CHAMP D’ACTION</w:t>
      </w:r>
    </w:p>
    <w:p w14:paraId="296E5442" w14:textId="77777777" w:rsidR="001B1E45" w:rsidRPr="006670DC" w:rsidRDefault="001B1E45" w:rsidP="00985C65">
      <w:pPr>
        <w:spacing w:line="360" w:lineRule="auto"/>
        <w:jc w:val="both"/>
        <w:rPr>
          <w:rFonts w:asciiTheme="majorBidi" w:hAnsiTheme="majorBidi" w:cstheme="majorBidi"/>
        </w:rPr>
      </w:pPr>
    </w:p>
    <w:p w14:paraId="08A338AE" w14:textId="5DE2E636" w:rsidR="001B1E45" w:rsidRPr="006670DC" w:rsidRDefault="001B1E45" w:rsidP="00985C65">
      <w:pPr>
        <w:spacing w:line="360" w:lineRule="auto"/>
        <w:jc w:val="both"/>
        <w:rPr>
          <w:rFonts w:asciiTheme="majorBidi" w:hAnsiTheme="majorBidi" w:cstheme="majorBidi"/>
        </w:rPr>
      </w:pP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eu l’impact le plus significatif lorsque l’équipe a pu rencontrer les éducateurs, les élèves et les parents en présentiel</w:t>
      </w:r>
      <w:r w:rsidR="00B929B5" w:rsidRPr="006670DC">
        <w:rPr>
          <w:rFonts w:asciiTheme="majorBidi" w:hAnsiTheme="majorBidi" w:cstheme="majorBidi"/>
        </w:rPr>
        <w:t>,</w:t>
      </w:r>
      <w:r w:rsidRPr="006670DC">
        <w:rPr>
          <w:rFonts w:asciiTheme="majorBidi" w:hAnsiTheme="majorBidi" w:cstheme="majorBidi"/>
        </w:rPr>
        <w:t xml:space="preserve"> et de manière régulière. Les efforts intenses fournis pour mettre en œuvre les quatorze initiatives au sein d’une école donnent naturellement </w:t>
      </w:r>
      <w:r w:rsidR="000B2233" w:rsidRPr="006670DC">
        <w:rPr>
          <w:rFonts w:asciiTheme="majorBidi" w:hAnsiTheme="majorBidi" w:cstheme="majorBidi"/>
        </w:rPr>
        <w:t>de</w:t>
      </w:r>
      <w:r w:rsidRPr="006670DC">
        <w:rPr>
          <w:rFonts w:asciiTheme="majorBidi" w:hAnsiTheme="majorBidi" w:cstheme="majorBidi"/>
        </w:rPr>
        <w:t xml:space="preserve"> meilleurs résultats. Passer des heures chaque jour à conseiller, à donner des avis spécialisés, à résoudre des problèmes, et à accorder une attention particulière à chacun, est préférable à une rencontre virtuelle plus brève. De même, il ne fait aucun doute qu’un atelier de huit heures en présentiel produit de meilleurs résultats qu’un webinaire d’une heure.</w:t>
      </w:r>
    </w:p>
    <w:p w14:paraId="78C2105F" w14:textId="77777777" w:rsidR="001B1E45" w:rsidRPr="006670DC" w:rsidRDefault="001B1E45" w:rsidP="00985C65">
      <w:pPr>
        <w:spacing w:line="360" w:lineRule="auto"/>
        <w:jc w:val="both"/>
        <w:rPr>
          <w:rFonts w:asciiTheme="majorBidi" w:hAnsiTheme="majorBidi" w:cstheme="majorBidi"/>
        </w:rPr>
      </w:pPr>
    </w:p>
    <w:p w14:paraId="47FB104F" w14:textId="0ED890F3" w:rsidR="001B1E45" w:rsidRPr="006670DC" w:rsidRDefault="001B1E45" w:rsidP="00985C65">
      <w:pPr>
        <w:spacing w:line="360" w:lineRule="auto"/>
        <w:jc w:val="both"/>
        <w:rPr>
          <w:rFonts w:asciiTheme="majorBidi" w:hAnsiTheme="majorBidi" w:cstheme="majorBidi"/>
        </w:rPr>
      </w:pPr>
      <w:r w:rsidRPr="006670DC">
        <w:rPr>
          <w:rFonts w:asciiTheme="majorBidi" w:hAnsiTheme="majorBidi" w:cstheme="majorBidi"/>
        </w:rPr>
        <w:t xml:space="preserve">Toutefois, lorsqu’à partir d’avril 2020, les activités d’ASE qui se déroulaient jusqu’alors en présentiel se sont transformées en plateformes virtuelles, cette situation a présenté un avantage sans précédent : désormais, ce projet pouvait toucher un groupe cible beaucoup plus large. Avant la pandémie,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pouvait offrir ses services à quelques dizaines d’écoles au sein d’une région, ou au mieux dans 135 écoles dans les cinq villes choisies. Après mars 2020,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diffusé des messages d’intérêt public de trente secondes sur sept chaînes de télévision à travers le pays. Alors que le projet n’était mis en œuvre que dans cinq villes de trois départements avant la pandémie, à la fin de l’été 2020,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avait pu s’implanter dans 198 villes</w:t>
      </w:r>
      <w:r w:rsidR="0008651D" w:rsidRPr="006670DC">
        <w:rPr>
          <w:rFonts w:asciiTheme="majorBidi" w:hAnsiTheme="majorBidi" w:cstheme="majorBidi"/>
        </w:rPr>
        <w:t>,</w:t>
      </w:r>
      <w:r w:rsidRPr="006670DC">
        <w:rPr>
          <w:rFonts w:asciiTheme="majorBidi" w:hAnsiTheme="majorBidi" w:cstheme="majorBidi"/>
        </w:rPr>
        <w:t xml:space="preserve"> au sein de</w:t>
      </w:r>
      <w:r w:rsidR="0008651D" w:rsidRPr="006670DC">
        <w:rPr>
          <w:rFonts w:asciiTheme="majorBidi" w:hAnsiTheme="majorBidi" w:cstheme="majorBidi"/>
        </w:rPr>
        <w:t xml:space="preserve"> tous les</w:t>
      </w:r>
      <w:r w:rsidRPr="006670DC">
        <w:rPr>
          <w:rFonts w:asciiTheme="majorBidi" w:hAnsiTheme="majorBidi" w:cstheme="majorBidi"/>
        </w:rPr>
        <w:t xml:space="preserve"> 18 départements. Avant le COVID-19, le projet proposait des activités d’ASE dans 135 écoles de trois départements du pays, avec un nombre total d’inscrits de 85 000 personnes ; au milieu de l’année scolaire 2021, les activités d’ASE se déroulaient dans près de 8 630 écoles</w:t>
      </w:r>
      <w:r w:rsidR="0008651D" w:rsidRPr="006670DC">
        <w:rPr>
          <w:rFonts w:asciiTheme="majorBidi" w:hAnsiTheme="majorBidi" w:cstheme="majorBidi"/>
        </w:rPr>
        <w:t>,</w:t>
      </w:r>
      <w:r w:rsidRPr="006670DC">
        <w:rPr>
          <w:rFonts w:asciiTheme="majorBidi" w:hAnsiTheme="majorBidi" w:cstheme="majorBidi"/>
        </w:rPr>
        <w:t xml:space="preserve"> avec un nombre total d’inscrits de 1 112 634 personnes. Il est vrai que l’enseignement virtuel n’était pas aussi efficace qu’en présentiel, mais la diffusion des activités d’ASE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à un public plus large</w:t>
      </w:r>
      <w:r w:rsidR="00B929B5" w:rsidRPr="006670DC">
        <w:rPr>
          <w:rFonts w:asciiTheme="majorBidi" w:hAnsiTheme="majorBidi" w:cstheme="majorBidi"/>
        </w:rPr>
        <w:t>,</w:t>
      </w:r>
      <w:r w:rsidRPr="006670DC">
        <w:rPr>
          <w:rFonts w:asciiTheme="majorBidi" w:hAnsiTheme="majorBidi" w:cstheme="majorBidi"/>
        </w:rPr>
        <w:t xml:space="preserve"> a permis d’introduire les notions d’ASE dans les communautés éducatives qui n’avaient jamais entendu parler de cette méthode, ni n’avaient reçu le soutien de l’Agence des États-Unis pour le Développement International (USAID) en matière d’éducation. La méthode de l’ASE est ainsi devenue une priorité pour des milliers d’écoles, pour les directeurs d’établissement, les enseignants, les apprenants et leurs familles.</w:t>
      </w:r>
    </w:p>
    <w:p w14:paraId="05AD9406" w14:textId="77777777" w:rsidR="001B1E45" w:rsidRPr="006670DC" w:rsidRDefault="001B1E45" w:rsidP="00985C65">
      <w:pPr>
        <w:spacing w:line="360" w:lineRule="auto"/>
        <w:jc w:val="both"/>
        <w:rPr>
          <w:rFonts w:asciiTheme="majorBidi" w:hAnsiTheme="majorBidi" w:cstheme="majorBidi"/>
        </w:rPr>
      </w:pPr>
    </w:p>
    <w:p w14:paraId="6F145E2D" w14:textId="1369B6B2" w:rsidR="001B1E45" w:rsidRPr="006670DC" w:rsidRDefault="001B1E45" w:rsidP="00985C65">
      <w:pPr>
        <w:spacing w:line="360" w:lineRule="auto"/>
        <w:jc w:val="both"/>
        <w:rPr>
          <w:rFonts w:asciiTheme="majorBidi" w:hAnsiTheme="majorBidi" w:cstheme="majorBidi"/>
        </w:rPr>
      </w:pPr>
      <w:r w:rsidRPr="006670DC">
        <w:rPr>
          <w:rFonts w:asciiTheme="majorBidi" w:hAnsiTheme="majorBidi" w:cstheme="majorBidi"/>
        </w:rPr>
        <w:t>Le programme en présentiel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a été suivi par 200 participants en 2019 ; en revanche, les trois webinaires de soutien à distance pour les jeunes et leurs familles ont été suivis par 3 600 conseillers</w:t>
      </w:r>
      <w:r w:rsidR="00B929B5" w:rsidRPr="006670DC">
        <w:rPr>
          <w:rFonts w:asciiTheme="majorBidi" w:hAnsiTheme="majorBidi" w:cstheme="majorBidi"/>
        </w:rPr>
        <w:t xml:space="preserve"> </w:t>
      </w:r>
      <w:r w:rsidR="005D0992" w:rsidRPr="006670DC">
        <w:rPr>
          <w:rFonts w:asciiTheme="majorBidi" w:hAnsiTheme="majorBidi" w:cstheme="majorBidi"/>
        </w:rPr>
        <w:t>pédagogiques</w:t>
      </w:r>
      <w:r w:rsidR="00186A68" w:rsidRPr="006670DC">
        <w:rPr>
          <w:rFonts w:asciiTheme="majorBidi" w:hAnsiTheme="majorBidi" w:cstheme="majorBidi"/>
        </w:rPr>
        <w:t xml:space="preserve"> </w:t>
      </w:r>
      <w:r w:rsidRPr="006670DC">
        <w:rPr>
          <w:rFonts w:asciiTheme="majorBidi" w:hAnsiTheme="majorBidi" w:cstheme="majorBidi"/>
        </w:rPr>
        <w:t>de 1 451 écoles, avec un nombre total d’inscrits de 478 100 élèves.</w:t>
      </w:r>
    </w:p>
    <w:p w14:paraId="7B6DE6CB" w14:textId="77777777" w:rsidR="001B1E45" w:rsidRPr="006670DC" w:rsidRDefault="001B1E45" w:rsidP="00985C65">
      <w:pPr>
        <w:spacing w:line="360" w:lineRule="auto"/>
        <w:jc w:val="both"/>
        <w:rPr>
          <w:rFonts w:asciiTheme="majorBidi" w:hAnsiTheme="majorBidi" w:cstheme="majorBidi"/>
        </w:rPr>
      </w:pPr>
    </w:p>
    <w:p w14:paraId="423C0317" w14:textId="77777777" w:rsidR="001B1E45" w:rsidRPr="006670DC" w:rsidRDefault="001B1E45" w:rsidP="00985C65">
      <w:pPr>
        <w:spacing w:line="360" w:lineRule="auto"/>
        <w:jc w:val="both"/>
        <w:rPr>
          <w:rFonts w:asciiTheme="majorBidi" w:hAnsiTheme="majorBidi" w:cstheme="majorBidi"/>
        </w:rPr>
      </w:pPr>
      <w:r w:rsidRPr="006670DC">
        <w:rPr>
          <w:rFonts w:asciiTheme="majorBidi" w:hAnsiTheme="majorBidi" w:cstheme="majorBidi"/>
        </w:rPr>
        <w:t>Le programme d’ASE en présentiel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axé sur le sport, qui a été donné dans le cadre de cours d’éducation physique, et qui a été suivi par 6 240 élèves dans 107 écoles de trois départements avant la pandémie, est devenu le programme « Influencer 504 » dont ont bénéficié 500 000 téléspectateurs via les chaînes télévisées éducatives nationales et via YouTube à la fin octobre 2021.</w:t>
      </w:r>
    </w:p>
    <w:p w14:paraId="134F6140" w14:textId="77777777" w:rsidR="001B1E45" w:rsidRPr="006670DC" w:rsidRDefault="001B1E45" w:rsidP="00985C65">
      <w:pPr>
        <w:spacing w:line="360" w:lineRule="auto"/>
        <w:jc w:val="both"/>
        <w:rPr>
          <w:rFonts w:asciiTheme="majorBidi" w:hAnsiTheme="majorBidi" w:cstheme="majorBidi"/>
        </w:rPr>
      </w:pPr>
    </w:p>
    <w:p w14:paraId="67528A32" w14:textId="2DEDB132" w:rsidR="001B1E45" w:rsidRPr="006670DC" w:rsidRDefault="001B1E45" w:rsidP="00985C65">
      <w:pPr>
        <w:spacing w:line="360" w:lineRule="auto"/>
        <w:jc w:val="both"/>
        <w:rPr>
          <w:rFonts w:asciiTheme="majorBidi" w:hAnsiTheme="majorBidi" w:cstheme="majorBidi"/>
        </w:rPr>
      </w:pPr>
      <w:r w:rsidRPr="006670DC">
        <w:rPr>
          <w:rFonts w:asciiTheme="majorBidi" w:hAnsiTheme="majorBidi" w:cstheme="majorBidi"/>
        </w:rPr>
        <w:t>La campagne de sensibilisation « </w:t>
      </w:r>
      <w:proofErr w:type="spellStart"/>
      <w:r w:rsidRPr="006670DC">
        <w:rPr>
          <w:rFonts w:asciiTheme="majorBidi" w:hAnsiTheme="majorBidi" w:cstheme="majorBidi"/>
        </w:rPr>
        <w:t>Securing</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Your</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Wellbeing</w:t>
      </w:r>
      <w:proofErr w:type="spellEnd"/>
      <w:r w:rsidRPr="006670DC">
        <w:rPr>
          <w:rFonts w:asciiTheme="majorBidi" w:hAnsiTheme="majorBidi" w:cstheme="majorBidi"/>
        </w:rPr>
        <w:t xml:space="preserve"> » a progressivement étendu la diffusion des vidéos, messages, illustrations et publications d’ASE, et a touché plus de six </w:t>
      </w:r>
      <w:r w:rsidRPr="006670DC">
        <w:rPr>
          <w:rFonts w:asciiTheme="majorBidi" w:hAnsiTheme="majorBidi" w:cstheme="majorBidi"/>
        </w:rPr>
        <w:lastRenderedPageBreak/>
        <w:t xml:space="preserve">millions de personnes, également au niveau international, via dix-huit stations de radio, sept chaînes de télévision, Facebook, Twitter, Instagram et YouTube </w:t>
      </w:r>
      <w:sdt>
        <w:sdtPr>
          <w:rPr>
            <w:rFonts w:asciiTheme="majorBidi" w:hAnsiTheme="majorBidi" w:cstheme="majorBidi"/>
          </w:rPr>
          <w:tag w:val="goog_rdk_0"/>
          <w:id w:val="-863515218"/>
        </w:sdtPr>
        <w:sdtContent/>
      </w:sdt>
      <w:sdt>
        <w:sdtPr>
          <w:rPr>
            <w:rFonts w:asciiTheme="majorBidi" w:hAnsiTheme="majorBidi" w:cstheme="majorBidi"/>
          </w:rPr>
          <w:tag w:val="goog_rdk_1"/>
          <w:id w:val="-245882686"/>
        </w:sdtPr>
        <w:sdtContent/>
      </w:sdt>
      <w:sdt>
        <w:sdtPr>
          <w:rPr>
            <w:rFonts w:asciiTheme="majorBidi" w:hAnsiTheme="majorBidi" w:cstheme="majorBidi"/>
          </w:rPr>
          <w:tag w:val="goog_rdk_2"/>
          <w:id w:val="48895537"/>
        </w:sdtPr>
        <w:sdtContent/>
      </w:sdt>
      <w:r w:rsidRPr="006670DC">
        <w:rPr>
          <w:rFonts w:asciiTheme="majorBidi" w:hAnsiTheme="majorBidi" w:cstheme="majorBidi"/>
        </w:rPr>
        <w:t xml:space="preserve">(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Education 2021).</w:t>
      </w:r>
    </w:p>
    <w:p w14:paraId="648C97F9" w14:textId="77777777" w:rsidR="001B1E45" w:rsidRPr="006670DC" w:rsidRDefault="001B1E45" w:rsidP="00985C65">
      <w:pPr>
        <w:spacing w:line="360" w:lineRule="auto"/>
        <w:jc w:val="both"/>
        <w:rPr>
          <w:rFonts w:asciiTheme="majorBidi" w:hAnsiTheme="majorBidi" w:cstheme="majorBidi"/>
        </w:rPr>
      </w:pPr>
    </w:p>
    <w:p w14:paraId="00AF164F" w14:textId="77777777" w:rsidR="001B1E45" w:rsidRPr="006670DC" w:rsidRDefault="001B1E45" w:rsidP="00985C65">
      <w:pPr>
        <w:spacing w:line="360" w:lineRule="auto"/>
        <w:jc w:val="center"/>
        <w:rPr>
          <w:rFonts w:asciiTheme="majorBidi" w:hAnsiTheme="majorBidi" w:cstheme="majorBidi"/>
          <w:b/>
        </w:rPr>
      </w:pPr>
      <w:r w:rsidRPr="006670DC">
        <w:rPr>
          <w:rFonts w:asciiTheme="majorBidi" w:hAnsiTheme="majorBidi" w:cstheme="majorBidi"/>
          <w:b/>
        </w:rPr>
        <w:t>RÉSULTATS</w:t>
      </w:r>
    </w:p>
    <w:p w14:paraId="57F788EC" w14:textId="77777777" w:rsidR="001B1E45" w:rsidRPr="006670DC" w:rsidRDefault="001B1E45" w:rsidP="00985C65">
      <w:pPr>
        <w:spacing w:line="360" w:lineRule="auto"/>
        <w:jc w:val="both"/>
        <w:rPr>
          <w:rFonts w:asciiTheme="majorBidi" w:hAnsiTheme="majorBidi" w:cstheme="majorBidi"/>
          <w:b/>
        </w:rPr>
      </w:pPr>
    </w:p>
    <w:p w14:paraId="4E4CB6BA" w14:textId="36E4F75F" w:rsidR="001B1E45" w:rsidRPr="006670DC" w:rsidRDefault="001B1E45" w:rsidP="00985C65">
      <w:pPr>
        <w:spacing w:line="360" w:lineRule="auto"/>
        <w:jc w:val="both"/>
        <w:rPr>
          <w:rFonts w:asciiTheme="majorBidi" w:hAnsiTheme="majorBidi" w:cstheme="majorBidi"/>
        </w:rPr>
      </w:pPr>
      <w:r w:rsidRPr="006670DC">
        <w:rPr>
          <w:rFonts w:asciiTheme="majorBidi" w:hAnsiTheme="majorBidi" w:cstheme="majorBidi"/>
        </w:rPr>
        <w:t xml:space="preserve">Les résultats d’une enquête rapide effectuée en octobre 2021, et menée auprès de 101 directeurs </w:t>
      </w:r>
      <w:r w:rsidR="00B929B5" w:rsidRPr="006670DC">
        <w:rPr>
          <w:rFonts w:asciiTheme="majorBidi" w:hAnsiTheme="majorBidi" w:cstheme="majorBidi"/>
        </w:rPr>
        <w:t xml:space="preserve">d’école </w:t>
      </w:r>
      <w:r w:rsidRPr="006670DC">
        <w:rPr>
          <w:rFonts w:asciiTheme="majorBidi" w:hAnsiTheme="majorBidi" w:cstheme="majorBidi"/>
        </w:rPr>
        <w:t xml:space="preserve">et 382 enseignants des 135 écoles participant au projet </w:t>
      </w:r>
      <w:proofErr w:type="spellStart"/>
      <w:r w:rsidRPr="006670DC">
        <w:rPr>
          <w:rFonts w:asciiTheme="majorBidi" w:hAnsiTheme="majorBidi" w:cstheme="majorBidi"/>
        </w:rPr>
        <w:t>Asegurando</w:t>
      </w:r>
      <w:proofErr w:type="spellEnd"/>
      <w:r w:rsidRPr="006670DC">
        <w:rPr>
          <w:rFonts w:asciiTheme="majorBidi" w:hAnsiTheme="majorBidi" w:cstheme="majorBidi"/>
        </w:rPr>
        <w:t>, tend</w:t>
      </w:r>
      <w:r w:rsidR="00D73C19">
        <w:rPr>
          <w:rFonts w:asciiTheme="majorBidi" w:hAnsiTheme="majorBidi" w:cstheme="majorBidi"/>
        </w:rPr>
        <w:t>ent</w:t>
      </w:r>
      <w:r w:rsidRPr="006670DC">
        <w:rPr>
          <w:rFonts w:asciiTheme="majorBidi" w:hAnsiTheme="majorBidi" w:cstheme="majorBidi"/>
        </w:rPr>
        <w:t xml:space="preserve"> à prouver que les programmes d’ASE ont permis de réduire le stress toxique, d’obtenir une meilleure communication entre les personnes, de résoudre les conflits internes, et d’améliorer la </w:t>
      </w:r>
      <w:r w:rsidR="00630B3F" w:rsidRPr="006670DC">
        <w:rPr>
          <w:rFonts w:asciiTheme="majorBidi" w:hAnsiTheme="majorBidi" w:cstheme="majorBidi"/>
        </w:rPr>
        <w:t>persévérance scolaire</w:t>
      </w:r>
      <w:r w:rsidRPr="006670DC">
        <w:rPr>
          <w:rFonts w:asciiTheme="majorBidi" w:hAnsiTheme="majorBidi" w:cstheme="majorBidi"/>
        </w:rPr>
        <w:t xml:space="preserve"> des élèves à risque. 91,1 % des directeurs d’école et 92,4 % des enseignants étaient d’accord ou extrêmement d’accord pour dire que </w:t>
      </w:r>
      <w:r w:rsidR="00903287">
        <w:rPr>
          <w:rFonts w:asciiTheme="majorBidi" w:hAnsiTheme="majorBidi" w:cstheme="majorBidi"/>
        </w:rPr>
        <w:t>« </w:t>
      </w:r>
      <w:r w:rsidRPr="006670DC">
        <w:rPr>
          <w:rFonts w:asciiTheme="majorBidi" w:hAnsiTheme="majorBidi" w:cstheme="majorBidi"/>
        </w:rPr>
        <w:t>les</w:t>
      </w:r>
      <w:r w:rsidR="00903287">
        <w:rPr>
          <w:rFonts w:asciiTheme="majorBidi" w:hAnsiTheme="majorBidi" w:cstheme="majorBidi"/>
        </w:rPr>
        <w:t xml:space="preserve"> </w:t>
      </w:r>
      <w:r w:rsidRPr="006670DC">
        <w:rPr>
          <w:rFonts w:asciiTheme="majorBidi" w:hAnsiTheme="majorBidi" w:cstheme="majorBidi"/>
        </w:rPr>
        <w:t xml:space="preserve">programmes de </w:t>
      </w:r>
      <w:r w:rsidR="00DF0408">
        <w:rPr>
          <w:rFonts w:asciiTheme="majorBidi" w:hAnsiTheme="majorBidi" w:cstheme="majorBidi"/>
        </w:rPr>
        <w:t>b</w:t>
      </w:r>
      <w:r w:rsidRPr="006670DC">
        <w:rPr>
          <w:rFonts w:asciiTheme="majorBidi" w:hAnsiTheme="majorBidi" w:cstheme="majorBidi"/>
        </w:rPr>
        <w:t>ien-</w:t>
      </w:r>
      <w:r w:rsidR="00DF0408">
        <w:rPr>
          <w:rFonts w:asciiTheme="majorBidi" w:hAnsiTheme="majorBidi" w:cstheme="majorBidi"/>
        </w:rPr>
        <w:t>ê</w:t>
      </w:r>
      <w:r w:rsidRPr="006670DC">
        <w:rPr>
          <w:rFonts w:asciiTheme="majorBidi" w:hAnsiTheme="majorBidi" w:cstheme="majorBidi"/>
        </w:rPr>
        <w:t xml:space="preserve">tre des </w:t>
      </w:r>
      <w:r w:rsidR="00DF0408">
        <w:rPr>
          <w:rFonts w:asciiTheme="majorBidi" w:hAnsiTheme="majorBidi" w:cstheme="majorBidi"/>
        </w:rPr>
        <w:t>e</w:t>
      </w:r>
      <w:r w:rsidRPr="006670DC">
        <w:rPr>
          <w:rFonts w:asciiTheme="majorBidi" w:hAnsiTheme="majorBidi" w:cstheme="majorBidi"/>
        </w:rPr>
        <w:t>nseignants</w:t>
      </w:r>
      <w:r w:rsidR="00B53D28">
        <w:rPr>
          <w:rFonts w:asciiTheme="majorBidi" w:hAnsiTheme="majorBidi" w:cstheme="majorBidi"/>
        </w:rPr>
        <w:t> »</w:t>
      </w:r>
      <w:r w:rsidRPr="006670DC">
        <w:rPr>
          <w:rFonts w:asciiTheme="majorBidi" w:hAnsiTheme="majorBidi" w:cstheme="majorBidi"/>
        </w:rPr>
        <w:t xml:space="preserve"> et </w:t>
      </w:r>
      <w:r w:rsidR="00903287">
        <w:rPr>
          <w:rFonts w:asciiTheme="majorBidi" w:hAnsiTheme="majorBidi" w:cstheme="majorBidi"/>
        </w:rPr>
        <w:t>« </w:t>
      </w:r>
      <w:r w:rsidRPr="006670DC">
        <w:rPr>
          <w:rFonts w:asciiTheme="majorBidi" w:hAnsiTheme="majorBidi" w:cstheme="majorBidi"/>
        </w:rPr>
        <w:t xml:space="preserve">les programmes de </w:t>
      </w:r>
      <w:r w:rsidR="00DF0408">
        <w:rPr>
          <w:rFonts w:asciiTheme="majorBidi" w:hAnsiTheme="majorBidi" w:cstheme="majorBidi"/>
        </w:rPr>
        <w:t>c</w:t>
      </w:r>
      <w:r w:rsidRPr="006670DC">
        <w:rPr>
          <w:rFonts w:asciiTheme="majorBidi" w:hAnsiTheme="majorBidi" w:cstheme="majorBidi"/>
        </w:rPr>
        <w:t xml:space="preserve">ercles </w:t>
      </w:r>
      <w:r w:rsidR="00DF0408">
        <w:rPr>
          <w:rFonts w:asciiTheme="majorBidi" w:hAnsiTheme="majorBidi" w:cstheme="majorBidi"/>
        </w:rPr>
        <w:t>r</w:t>
      </w:r>
      <w:r w:rsidRPr="006670DC">
        <w:rPr>
          <w:rFonts w:asciiTheme="majorBidi" w:hAnsiTheme="majorBidi" w:cstheme="majorBidi"/>
        </w:rPr>
        <w:t>estauratifs</w:t>
      </w:r>
      <w:r w:rsidR="00903287">
        <w:rPr>
          <w:rFonts w:asciiTheme="majorBidi" w:hAnsiTheme="majorBidi" w:cstheme="majorBidi"/>
        </w:rPr>
        <w:t> »</w:t>
      </w:r>
      <w:r w:rsidRPr="006670DC">
        <w:rPr>
          <w:rFonts w:asciiTheme="majorBidi" w:hAnsiTheme="majorBidi" w:cstheme="majorBidi"/>
        </w:rPr>
        <w:t xml:space="preserve"> avaient contribué à réduire les niveaux de stress toxique. 90,1 % des directeurs d’école et 92,2 % des enseignants étaient d’accord ou extrêmement d’accord pour dire que ces interventions ont amélioré la communication</w:t>
      </w:r>
      <w:r w:rsidR="0008651D" w:rsidRPr="006670DC">
        <w:rPr>
          <w:rFonts w:asciiTheme="majorBidi" w:hAnsiTheme="majorBidi" w:cstheme="majorBidi"/>
        </w:rPr>
        <w:t>,</w:t>
      </w:r>
      <w:r w:rsidRPr="006670DC">
        <w:rPr>
          <w:rFonts w:asciiTheme="majorBidi" w:hAnsiTheme="majorBidi" w:cstheme="majorBidi"/>
        </w:rPr>
        <w:t xml:space="preserve"> et ont aidé à résoudre les conflits internes au sein des établissements scolaires. Il est tout aussi important de signaler que 88,1 % des directeurs d’école et 88,5 % des enseignants étaient d’accord ou extrêmement d’accord pour dire que ces deux activités d’ASE ont contribué à réduire les taux d</w:t>
      </w:r>
      <w:r w:rsidR="00C8300E" w:rsidRPr="006670DC">
        <w:rPr>
          <w:rFonts w:asciiTheme="majorBidi" w:hAnsiTheme="majorBidi" w:cstheme="majorBidi"/>
        </w:rPr>
        <w:t>’abandon</w:t>
      </w:r>
      <w:r w:rsidRPr="006670DC">
        <w:rPr>
          <w:rFonts w:asciiTheme="majorBidi" w:hAnsiTheme="majorBidi" w:cstheme="majorBidi"/>
        </w:rPr>
        <w:t xml:space="preserve"> scolaire des élèves à risque.</w:t>
      </w:r>
    </w:p>
    <w:p w14:paraId="700ADF93" w14:textId="77777777" w:rsidR="001B1E45" w:rsidRPr="006670DC" w:rsidRDefault="001B1E45" w:rsidP="00985C65">
      <w:pPr>
        <w:spacing w:line="360" w:lineRule="auto"/>
        <w:jc w:val="both"/>
        <w:rPr>
          <w:rFonts w:asciiTheme="majorBidi" w:hAnsiTheme="majorBidi" w:cstheme="majorBidi"/>
        </w:rPr>
      </w:pPr>
    </w:p>
    <w:p w14:paraId="6C2FFAB8" w14:textId="6EB4CB18" w:rsidR="001B1E45" w:rsidRPr="006670DC" w:rsidRDefault="001B1E45" w:rsidP="00985C65">
      <w:pPr>
        <w:spacing w:line="360" w:lineRule="auto"/>
        <w:jc w:val="both"/>
        <w:rPr>
          <w:rFonts w:asciiTheme="majorBidi" w:hAnsiTheme="majorBidi" w:cstheme="majorBidi"/>
        </w:rPr>
      </w:pPr>
      <w:r w:rsidRPr="006670DC">
        <w:rPr>
          <w:rFonts w:asciiTheme="majorBidi" w:hAnsiTheme="majorBidi" w:cstheme="majorBidi"/>
        </w:rPr>
        <w:t>Lorsqu’ils ont été interrogés sur l’effet des activités d’ASE sur les élèves, 92,2 % des directeurs d’école et 94 % des enseignants étaient d’accord ou extrêmement d’accord pour dire que dans la plupart des cas, le programme d’ASE « Influencer 504 » a contribué à améliorer la santé mentale des jeunes. De plus, 90,3 % des directeurs d’école et 89,4 % des enseignants étaient d’accord ou extrêmement d’accord pour dire que ce programme aidait à réduire le taux d</w:t>
      </w:r>
      <w:r w:rsidR="00C8300E" w:rsidRPr="006670DC">
        <w:rPr>
          <w:rFonts w:asciiTheme="majorBidi" w:hAnsiTheme="majorBidi" w:cstheme="majorBidi"/>
        </w:rPr>
        <w:t xml:space="preserve">’abandon </w:t>
      </w:r>
      <w:r w:rsidR="006B034D" w:rsidRPr="006670DC">
        <w:rPr>
          <w:rFonts w:asciiTheme="majorBidi" w:hAnsiTheme="majorBidi" w:cstheme="majorBidi"/>
        </w:rPr>
        <w:t xml:space="preserve">scolaire </w:t>
      </w:r>
      <w:r w:rsidRPr="006670DC">
        <w:rPr>
          <w:rFonts w:asciiTheme="majorBidi" w:hAnsiTheme="majorBidi" w:cstheme="majorBidi"/>
        </w:rPr>
        <w:t>des élèves à risque. Enfin, 92,2 % des directeurs d’école et 93,7 % des enseignants étaient d’accord ou extrêmement d’accord pour dire que le programme « Influencer 504 » a encouragé l’esprit de leadership, et a permis aux jeunes de gagner une influence positive sur leurs camarades.</w:t>
      </w:r>
    </w:p>
    <w:p w14:paraId="07B2497A" w14:textId="77777777" w:rsidR="001B1E45" w:rsidRPr="006670DC" w:rsidRDefault="001B1E45" w:rsidP="00985C65">
      <w:pPr>
        <w:spacing w:line="360" w:lineRule="auto"/>
        <w:jc w:val="both"/>
        <w:rPr>
          <w:rFonts w:asciiTheme="majorBidi" w:hAnsiTheme="majorBidi" w:cstheme="majorBidi"/>
        </w:rPr>
      </w:pPr>
    </w:p>
    <w:p w14:paraId="5DB97EB2" w14:textId="62845A0B" w:rsidR="001B1E45" w:rsidRPr="006670DC" w:rsidRDefault="001B1E45" w:rsidP="00985C65">
      <w:pPr>
        <w:spacing w:line="360" w:lineRule="auto"/>
        <w:jc w:val="both"/>
        <w:rPr>
          <w:rFonts w:asciiTheme="majorBidi" w:hAnsiTheme="majorBidi" w:cstheme="majorBidi"/>
        </w:rPr>
      </w:pPr>
      <w:r w:rsidRPr="006670DC">
        <w:rPr>
          <w:rFonts w:asciiTheme="majorBidi" w:hAnsiTheme="majorBidi" w:cstheme="majorBidi"/>
        </w:rPr>
        <w:t>91 % des directeurs d’école et 92,5 % des enseignants étaient d’accord ou extrêmement d’accord pour dire que le programme « </w:t>
      </w:r>
      <w:proofErr w:type="spellStart"/>
      <w:r w:rsidRPr="006670DC">
        <w:rPr>
          <w:rFonts w:asciiTheme="majorBidi" w:hAnsiTheme="majorBidi" w:cstheme="majorBidi"/>
        </w:rPr>
        <w:t>Calming</w:t>
      </w:r>
      <w:proofErr w:type="spellEnd"/>
      <w:r w:rsidRPr="006670DC">
        <w:rPr>
          <w:rFonts w:asciiTheme="majorBidi" w:hAnsiTheme="majorBidi" w:cstheme="majorBidi"/>
        </w:rPr>
        <w:t xml:space="preserve"> Corners » aidait à réduire le stress toxique chez les jeunes enfants. 84,7 % des directeurs d’école et 87,8 % des enseignants étaient </w:t>
      </w:r>
      <w:r w:rsidRPr="006670DC">
        <w:rPr>
          <w:rFonts w:asciiTheme="majorBidi" w:hAnsiTheme="majorBidi" w:cstheme="majorBidi"/>
        </w:rPr>
        <w:lastRenderedPageBreak/>
        <w:t>d’accord ou extrêmement d’accord pour dire que cette activité a contribué à une réduction du nombre d’abandon</w:t>
      </w:r>
      <w:r w:rsidR="00D73C19">
        <w:rPr>
          <w:rFonts w:asciiTheme="majorBidi" w:hAnsiTheme="majorBidi" w:cstheme="majorBidi"/>
        </w:rPr>
        <w:t>s</w:t>
      </w:r>
      <w:r w:rsidRPr="006670DC">
        <w:rPr>
          <w:rFonts w:asciiTheme="majorBidi" w:hAnsiTheme="majorBidi" w:cstheme="majorBidi"/>
        </w:rPr>
        <w:t xml:space="preserve"> scolaire</w:t>
      </w:r>
      <w:r w:rsidR="00D73C19">
        <w:rPr>
          <w:rFonts w:asciiTheme="majorBidi" w:hAnsiTheme="majorBidi" w:cstheme="majorBidi"/>
        </w:rPr>
        <w:t>s</w:t>
      </w:r>
      <w:r w:rsidRPr="006670DC">
        <w:rPr>
          <w:rFonts w:asciiTheme="majorBidi" w:hAnsiTheme="majorBidi" w:cstheme="majorBidi"/>
        </w:rPr>
        <w:t xml:space="preserve"> des jeunes enfants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2021).</w:t>
      </w:r>
    </w:p>
    <w:p w14:paraId="303E6767" w14:textId="77777777" w:rsidR="001B1E45" w:rsidRPr="006670DC" w:rsidRDefault="001B1E45" w:rsidP="00985C65">
      <w:pPr>
        <w:pStyle w:val="Heading3"/>
        <w:spacing w:before="0" w:line="360" w:lineRule="auto"/>
        <w:rPr>
          <w:rFonts w:asciiTheme="majorBidi" w:eastAsia="Times New Roman" w:hAnsiTheme="majorBidi"/>
          <w:sz w:val="24"/>
          <w:szCs w:val="24"/>
        </w:rPr>
      </w:pPr>
    </w:p>
    <w:p w14:paraId="6511B41B" w14:textId="77777777" w:rsidR="001B1E45" w:rsidRPr="00915586" w:rsidRDefault="001B1E45" w:rsidP="00985C65">
      <w:pPr>
        <w:pStyle w:val="Heading3"/>
        <w:spacing w:before="0" w:line="360" w:lineRule="auto"/>
        <w:jc w:val="center"/>
        <w:rPr>
          <w:rFonts w:asciiTheme="majorBidi" w:eastAsia="Times New Roman" w:hAnsiTheme="majorBidi"/>
          <w:b/>
          <w:bCs/>
          <w:color w:val="auto"/>
          <w:sz w:val="24"/>
          <w:szCs w:val="24"/>
        </w:rPr>
      </w:pPr>
      <w:r w:rsidRPr="00915586">
        <w:rPr>
          <w:rFonts w:asciiTheme="majorBidi" w:eastAsia="Times New Roman" w:hAnsiTheme="majorBidi"/>
          <w:b/>
          <w:bCs/>
          <w:color w:val="auto"/>
          <w:sz w:val="24"/>
          <w:szCs w:val="24"/>
        </w:rPr>
        <w:t>CONCLUSION</w:t>
      </w:r>
    </w:p>
    <w:p w14:paraId="733759E7" w14:textId="77777777" w:rsidR="001B1E45" w:rsidRPr="006670DC" w:rsidRDefault="001B1E45" w:rsidP="00985C65">
      <w:pPr>
        <w:spacing w:line="360" w:lineRule="auto"/>
        <w:rPr>
          <w:rFonts w:asciiTheme="majorBidi" w:hAnsiTheme="majorBidi" w:cstheme="majorBidi"/>
        </w:rPr>
      </w:pPr>
    </w:p>
    <w:p w14:paraId="2D80FAEA" w14:textId="77777777" w:rsidR="001B1E45" w:rsidRPr="006670DC" w:rsidRDefault="001B1E45" w:rsidP="00985C65">
      <w:pPr>
        <w:spacing w:line="360" w:lineRule="auto"/>
        <w:jc w:val="both"/>
        <w:rPr>
          <w:rFonts w:asciiTheme="majorBidi" w:hAnsiTheme="majorBidi" w:cstheme="majorBidi"/>
          <w:b/>
        </w:rPr>
      </w:pPr>
      <w:r w:rsidRPr="006670DC">
        <w:rPr>
          <w:rFonts w:asciiTheme="majorBidi" w:hAnsiTheme="majorBidi" w:cstheme="majorBidi"/>
        </w:rPr>
        <w:t xml:space="preserve">Rien ne remplace l’attention donnée aux élèves en présentiel, les longues heures de formation, les interactions avec plus d’un élève à la fois, et les rencontres en face à face. Avant la pandémie du COVID-19,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pu mobiliser des membres d’équipe dévoués qui ont travaillé dans 135 écoles pour mettre en œuvre les quatorze activités qui composaient le programme « Safe Learning </w:t>
      </w:r>
      <w:proofErr w:type="spellStart"/>
      <w:r w:rsidRPr="006670DC">
        <w:rPr>
          <w:rFonts w:asciiTheme="majorBidi" w:hAnsiTheme="majorBidi" w:cstheme="majorBidi"/>
        </w:rPr>
        <w:t>Spaces</w:t>
      </w:r>
      <w:proofErr w:type="spellEnd"/>
      <w:r w:rsidRPr="006670DC">
        <w:rPr>
          <w:rFonts w:asciiTheme="majorBidi" w:hAnsiTheme="majorBidi" w:cstheme="majorBidi"/>
        </w:rPr>
        <w:t> », ou une partie d’entre elles. C’est ce qui lui a permis d’avoir le plus grand impact.</w:t>
      </w:r>
    </w:p>
    <w:p w14:paraId="4826B08F" w14:textId="77777777" w:rsidR="001B1E45" w:rsidRPr="006670DC" w:rsidRDefault="001B1E45" w:rsidP="00985C65">
      <w:pPr>
        <w:spacing w:line="360" w:lineRule="auto"/>
        <w:jc w:val="both"/>
        <w:rPr>
          <w:rFonts w:asciiTheme="majorBidi" w:hAnsiTheme="majorBidi" w:cstheme="majorBidi"/>
        </w:rPr>
      </w:pPr>
    </w:p>
    <w:p w14:paraId="0F5037B7" w14:textId="0511BA8C" w:rsidR="001B1E45" w:rsidRPr="006670DC" w:rsidRDefault="001B1E45" w:rsidP="00985C65">
      <w:pPr>
        <w:spacing w:line="360" w:lineRule="auto"/>
        <w:jc w:val="both"/>
        <w:rPr>
          <w:rFonts w:asciiTheme="majorBidi" w:hAnsiTheme="majorBidi" w:cstheme="majorBidi"/>
        </w:rPr>
      </w:pPr>
      <w:r w:rsidRPr="006670DC">
        <w:rPr>
          <w:rFonts w:asciiTheme="majorBidi" w:hAnsiTheme="majorBidi" w:cstheme="majorBidi"/>
        </w:rPr>
        <w:t xml:space="preserve">Quand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 est devenu virtuel » sur YouTube</w:t>
      </w:r>
      <w:r w:rsidRPr="006670DC">
        <w:rPr>
          <w:rFonts w:asciiTheme="majorBidi" w:hAnsiTheme="majorBidi" w:cstheme="majorBidi"/>
          <w:i/>
        </w:rPr>
        <w:t xml:space="preserve"> </w:t>
      </w:r>
      <w:r w:rsidRPr="006670DC">
        <w:rPr>
          <w:rFonts w:asciiTheme="majorBidi" w:hAnsiTheme="majorBidi" w:cstheme="majorBidi"/>
        </w:rPr>
        <w:t>avec sa vidéo de 10 minutes « Influencer 504 », il n’a pas pu atteindre le même niveau d’interaction</w:t>
      </w:r>
      <w:r w:rsidR="009B4F3E" w:rsidRPr="006670DC">
        <w:rPr>
          <w:rFonts w:asciiTheme="majorBidi" w:hAnsiTheme="majorBidi" w:cstheme="majorBidi"/>
        </w:rPr>
        <w:t>s</w:t>
      </w:r>
      <w:r w:rsidRPr="006670DC">
        <w:rPr>
          <w:rFonts w:asciiTheme="majorBidi" w:hAnsiTheme="majorBidi" w:cstheme="majorBidi"/>
        </w:rPr>
        <w:t>, d’investissement et de supervision qu’offrait le programme d’ASE en présentiel</w:t>
      </w:r>
      <w:r w:rsidR="000711B0" w:rsidRPr="006670DC">
        <w:rPr>
          <w:rFonts w:asciiTheme="majorBidi" w:hAnsiTheme="majorBidi" w:cstheme="majorBidi"/>
        </w:rPr>
        <w:t>,</w:t>
      </w:r>
      <w:r w:rsidRPr="006670DC">
        <w:rPr>
          <w:rFonts w:asciiTheme="majorBidi" w:hAnsiTheme="majorBidi" w:cstheme="majorBidi"/>
        </w:rPr>
        <w:t xml:space="preserve"> axé sur le sport</w:t>
      </w:r>
      <w:r w:rsidR="000711B0" w:rsidRPr="006670DC">
        <w:rPr>
          <w:rFonts w:asciiTheme="majorBidi" w:hAnsiTheme="majorBidi" w:cstheme="majorBidi"/>
        </w:rPr>
        <w:t>,</w:t>
      </w:r>
      <w:r w:rsidRPr="006670DC">
        <w:rPr>
          <w:rFonts w:asciiTheme="majorBidi" w:hAnsiTheme="majorBidi" w:cstheme="majorBidi"/>
        </w:rPr>
        <w:t xml:space="preserve"> avant la pandémie. Cependant, les programmes virtuels d’ASE de ce projet ont été suivis par des millions d’enseignants, d’élèves et de parents pendant la pandémie, et ont sans nul doute contribué à réduire les taux d</w:t>
      </w:r>
      <w:r w:rsidR="000A6DBB" w:rsidRPr="006670DC">
        <w:rPr>
          <w:rFonts w:asciiTheme="majorBidi" w:hAnsiTheme="majorBidi" w:cstheme="majorBidi"/>
        </w:rPr>
        <w:t>’abandon</w:t>
      </w:r>
      <w:r w:rsidRPr="006670DC">
        <w:rPr>
          <w:rFonts w:asciiTheme="majorBidi" w:hAnsiTheme="majorBidi" w:cstheme="majorBidi"/>
        </w:rPr>
        <w:t xml:space="preserve"> scolaire</w:t>
      </w:r>
      <w:r w:rsidR="0008651D" w:rsidRPr="006670DC">
        <w:rPr>
          <w:rFonts w:asciiTheme="majorBidi" w:hAnsiTheme="majorBidi" w:cstheme="majorBidi"/>
        </w:rPr>
        <w:t>,</w:t>
      </w:r>
      <w:r w:rsidRPr="006670DC">
        <w:rPr>
          <w:rFonts w:asciiTheme="majorBidi" w:hAnsiTheme="majorBidi" w:cstheme="majorBidi"/>
        </w:rPr>
        <w:t xml:space="preserve"> et à inciter un grand nombre de jeunes à poursuivre leurs études. Les données préliminaires pour 2020 montrent que le taux d’abandon scolaire était bien inférieur aux prévisions </w:t>
      </w:r>
      <w:r w:rsidR="0008651D" w:rsidRPr="006670DC">
        <w:rPr>
          <w:rFonts w:asciiTheme="majorBidi" w:hAnsiTheme="majorBidi" w:cstheme="majorBidi"/>
        </w:rPr>
        <w:t>–</w:t>
      </w:r>
      <w:r w:rsidRPr="006670DC">
        <w:rPr>
          <w:rFonts w:asciiTheme="majorBidi" w:hAnsiTheme="majorBidi" w:cstheme="majorBidi"/>
        </w:rPr>
        <w:t xml:space="preserve"> environ 2,3 % à l’échelle nationale, contre 5,39 % un an plus tôt ; il s’agissait en réalité du taux le plus bas atteint en cinq ans (ministère de l’Éducation 2021). Si les chiffres officiels finaux restent cohérents avec les données préliminaires, les répercussions du COVID-19 </w:t>
      </w:r>
      <w:r w:rsidR="009B4F3E" w:rsidRPr="006670DC">
        <w:rPr>
          <w:rFonts w:asciiTheme="majorBidi" w:hAnsiTheme="majorBidi" w:cstheme="majorBidi"/>
        </w:rPr>
        <w:t>–</w:t>
      </w:r>
      <w:r w:rsidRPr="006670DC">
        <w:rPr>
          <w:rFonts w:asciiTheme="majorBidi" w:hAnsiTheme="majorBidi" w:cstheme="majorBidi"/>
        </w:rPr>
        <w:t xml:space="preserve"> </w:t>
      </w:r>
      <w:r w:rsidR="009B4F3E" w:rsidRPr="006670DC">
        <w:rPr>
          <w:rFonts w:asciiTheme="majorBidi" w:hAnsiTheme="majorBidi" w:cstheme="majorBidi"/>
        </w:rPr>
        <w:t xml:space="preserve">notamment les </w:t>
      </w:r>
      <w:r w:rsidRPr="006670DC">
        <w:rPr>
          <w:rFonts w:asciiTheme="majorBidi" w:hAnsiTheme="majorBidi" w:cstheme="majorBidi"/>
        </w:rPr>
        <w:t xml:space="preserve">restrictions des voyages, </w:t>
      </w:r>
      <w:r w:rsidR="009B4F3E" w:rsidRPr="006670DC">
        <w:rPr>
          <w:rFonts w:asciiTheme="majorBidi" w:hAnsiTheme="majorBidi" w:cstheme="majorBidi"/>
        </w:rPr>
        <w:t xml:space="preserve">la </w:t>
      </w:r>
      <w:r w:rsidRPr="006670DC">
        <w:rPr>
          <w:rFonts w:asciiTheme="majorBidi" w:hAnsiTheme="majorBidi" w:cstheme="majorBidi"/>
        </w:rPr>
        <w:t xml:space="preserve">fermeture des frontières, </w:t>
      </w:r>
      <w:r w:rsidR="009B4F3E" w:rsidRPr="006670DC">
        <w:rPr>
          <w:rFonts w:asciiTheme="majorBidi" w:hAnsiTheme="majorBidi" w:cstheme="majorBidi"/>
        </w:rPr>
        <w:t xml:space="preserve">la </w:t>
      </w:r>
      <w:r w:rsidRPr="006670DC">
        <w:rPr>
          <w:rFonts w:asciiTheme="majorBidi" w:hAnsiTheme="majorBidi" w:cstheme="majorBidi"/>
        </w:rPr>
        <w:t>pénurie d’emplois</w:t>
      </w:r>
      <w:r w:rsidR="009B4F3E" w:rsidRPr="006670DC">
        <w:rPr>
          <w:rFonts w:asciiTheme="majorBidi" w:hAnsiTheme="majorBidi" w:cstheme="majorBidi"/>
        </w:rPr>
        <w:t xml:space="preserve"> – y ont certainement contribué</w:t>
      </w:r>
      <w:r w:rsidRPr="006670DC">
        <w:rPr>
          <w:rFonts w:asciiTheme="majorBidi" w:hAnsiTheme="majorBidi" w:cstheme="majorBidi"/>
        </w:rPr>
        <w:t xml:space="preserve">. Cependant, jamais auparavant dans l’histoire du Honduras, le ministère de l’Éducation et les responsables de programmes comme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n’avaient autant investi dans la sensibilisation, dans les cours multimédias d’ASE, et ainsi que dans d’autres activités favorisant la </w:t>
      </w:r>
      <w:r w:rsidR="00630B3F" w:rsidRPr="006670DC">
        <w:rPr>
          <w:rFonts w:asciiTheme="majorBidi" w:hAnsiTheme="majorBidi" w:cstheme="majorBidi"/>
        </w:rPr>
        <w:t>persévérance scolaire</w:t>
      </w:r>
      <w:r w:rsidRPr="006670DC">
        <w:rPr>
          <w:rFonts w:asciiTheme="majorBidi" w:hAnsiTheme="majorBidi" w:cstheme="majorBidi"/>
        </w:rPr>
        <w:t>.</w:t>
      </w:r>
    </w:p>
    <w:p w14:paraId="13763230" w14:textId="77777777" w:rsidR="001B1E45" w:rsidRPr="006670DC" w:rsidRDefault="001B1E45" w:rsidP="00985C65">
      <w:pPr>
        <w:spacing w:line="360" w:lineRule="auto"/>
        <w:jc w:val="both"/>
        <w:rPr>
          <w:rFonts w:asciiTheme="majorBidi" w:hAnsiTheme="majorBidi" w:cstheme="majorBidi"/>
        </w:rPr>
      </w:pPr>
    </w:p>
    <w:p w14:paraId="38701296" w14:textId="640010D9" w:rsidR="001B1E45" w:rsidRPr="006670DC" w:rsidRDefault="001B1E45" w:rsidP="00985C65">
      <w:pPr>
        <w:spacing w:line="360" w:lineRule="auto"/>
        <w:jc w:val="both"/>
        <w:rPr>
          <w:rFonts w:asciiTheme="majorBidi" w:hAnsiTheme="majorBidi" w:cstheme="majorBidi"/>
        </w:rPr>
      </w:pPr>
      <w:r w:rsidRPr="006670DC">
        <w:rPr>
          <w:rFonts w:asciiTheme="majorBidi" w:hAnsiTheme="majorBidi" w:cstheme="majorBidi"/>
        </w:rPr>
        <w:t>Au début de 2021, avec la levée des restrictions des déplacements et la réouverture de l’économie hondurienne, un grand nombre de jeunes ont refusé de s’inscrire à l’école, ont cessé de fréquenter les établissements scolaires, ou ont complètement abandonné le</w:t>
      </w:r>
      <w:r w:rsidR="009E1E8B" w:rsidRPr="006670DC">
        <w:rPr>
          <w:rFonts w:asciiTheme="majorBidi" w:hAnsiTheme="majorBidi" w:cstheme="majorBidi"/>
        </w:rPr>
        <w:t>urs</w:t>
      </w:r>
      <w:r w:rsidRPr="006670DC">
        <w:rPr>
          <w:rFonts w:asciiTheme="majorBidi" w:hAnsiTheme="majorBidi" w:cstheme="majorBidi"/>
        </w:rPr>
        <w:t xml:space="preserve"> études pour poursuivre d’autres objectifs que ceux qu’ils avaient choisis pendant la première année de </w:t>
      </w:r>
      <w:r w:rsidRPr="006670DC">
        <w:rPr>
          <w:rFonts w:asciiTheme="majorBidi" w:hAnsiTheme="majorBidi" w:cstheme="majorBidi"/>
        </w:rPr>
        <w:lastRenderedPageBreak/>
        <w:t>pandémie. Cependant, les taux de scolarisation dans les 135 écoles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sont restés élevés : 101,06 %, contre 95,51 % pour le reste du pays (ministère de l’Éducation 2021).</w:t>
      </w:r>
      <w:r w:rsidRPr="006670DC">
        <w:rPr>
          <w:rFonts w:asciiTheme="majorBidi" w:hAnsiTheme="majorBidi" w:cstheme="majorBidi"/>
          <w:vertAlign w:val="superscript"/>
        </w:rPr>
        <w:footnoteReference w:id="4"/>
      </w:r>
    </w:p>
    <w:p w14:paraId="3E85D258" w14:textId="77777777" w:rsidR="001B1E45" w:rsidRPr="006670DC" w:rsidRDefault="001B1E45" w:rsidP="00985C65">
      <w:pPr>
        <w:spacing w:line="360" w:lineRule="auto"/>
        <w:jc w:val="both"/>
        <w:rPr>
          <w:rFonts w:asciiTheme="majorBidi" w:hAnsiTheme="majorBidi" w:cstheme="majorBidi"/>
        </w:rPr>
      </w:pPr>
    </w:p>
    <w:p w14:paraId="2EE3493F" w14:textId="387254C7" w:rsidR="001B1E45" w:rsidRPr="006670DC" w:rsidRDefault="001B1E45" w:rsidP="00985C65">
      <w:pPr>
        <w:spacing w:line="360" w:lineRule="auto"/>
        <w:jc w:val="both"/>
        <w:rPr>
          <w:rFonts w:asciiTheme="majorBidi" w:hAnsiTheme="majorBidi" w:cstheme="majorBidi"/>
        </w:rPr>
      </w:pPr>
      <w:r w:rsidRPr="006670DC">
        <w:rPr>
          <w:rFonts w:asciiTheme="majorBidi" w:hAnsiTheme="majorBidi" w:cstheme="majorBidi"/>
        </w:rPr>
        <w:t xml:space="preserve">Les interventions destinées à améliorer le bien-être des enseignants et des élèves ne sont bien sûr pas les seules à avoir favorisé la </w:t>
      </w:r>
      <w:r w:rsidR="001C379F" w:rsidRPr="006670DC">
        <w:rPr>
          <w:rFonts w:asciiTheme="majorBidi" w:hAnsiTheme="majorBidi" w:cstheme="majorBidi"/>
        </w:rPr>
        <w:t xml:space="preserve">persévérance scolaire. </w:t>
      </w:r>
      <w:proofErr w:type="spellStart"/>
      <w:r w:rsidRPr="006670DC">
        <w:rPr>
          <w:rFonts w:asciiTheme="majorBidi" w:hAnsiTheme="majorBidi" w:cstheme="majorBidi"/>
        </w:rPr>
        <w:t>Asegurando</w:t>
      </w:r>
      <w:proofErr w:type="spellEnd"/>
      <w:r w:rsidRPr="006670DC">
        <w:rPr>
          <w:rFonts w:asciiTheme="majorBidi" w:hAnsiTheme="majorBidi" w:cstheme="majorBidi"/>
        </w:rPr>
        <w:t>, d’autres partenaires d’exécution de l’USAID, le ministère de l’Éducation, ainsi que de nombreux intervenants ont mobilisé des ressources, fait des dons, et trouvé des solutions pour que les jeunes continuent à étudier.</w:t>
      </w:r>
    </w:p>
    <w:p w14:paraId="607DB01B" w14:textId="77777777" w:rsidR="001B1E45" w:rsidRPr="006670DC" w:rsidRDefault="001B1E45" w:rsidP="00985C65">
      <w:pPr>
        <w:spacing w:line="360" w:lineRule="auto"/>
        <w:jc w:val="both"/>
        <w:rPr>
          <w:rFonts w:asciiTheme="majorBidi" w:hAnsiTheme="majorBidi" w:cstheme="majorBidi"/>
        </w:rPr>
      </w:pPr>
    </w:p>
    <w:p w14:paraId="50D9DAD1" w14:textId="2A0F25DC" w:rsidR="001B1E45" w:rsidRPr="006670DC" w:rsidRDefault="001B1E45" w:rsidP="00815291">
      <w:pPr>
        <w:spacing w:line="360" w:lineRule="auto"/>
        <w:jc w:val="both"/>
        <w:rPr>
          <w:rFonts w:asciiTheme="majorBidi" w:hAnsiTheme="majorBidi" w:cstheme="majorBidi"/>
        </w:rPr>
      </w:pPr>
      <w:r w:rsidRPr="006670DC">
        <w:rPr>
          <w:rFonts w:asciiTheme="majorBidi" w:hAnsiTheme="majorBidi" w:cstheme="majorBidi"/>
        </w:rPr>
        <w:t>Finalement, la pandémie de COVID a créé le besoin de trouver une manière inédite d’atteindre les éducateurs et les élèves. Le développement des capacités virtuelles, les webinaires, et les campagnes menées sur les réseaux sociaux qui ont vu le jour pendant la pandémie, ont aboli les barrières et ouvert les esprits à d’autres moyens d’impliquer les bénéficiaires concernés. En tant qu’acteurs du développement, beaucoup d’entre nous ne reviendront jamais à l’ancienne conception de l’élaboration de programmes et d’objectifs. Il y a certes des avantages à mettre l’accent sur les activités en présentiel, qui continueront probablement à constituer la majeure partie des programmes à venir, mais nous équilibrerons cette approche avec des activités d’apprentissage à distance, l’utilisation des réseaux sociaux, et l’organisation d’événements multimédias permettant d’atteindre un public beaucoup plus large.</w:t>
      </w:r>
    </w:p>
    <w:p w14:paraId="50AC6A0D" w14:textId="77777777" w:rsidR="001B1E45" w:rsidRPr="006670DC" w:rsidRDefault="001B1E45" w:rsidP="00815291">
      <w:pPr>
        <w:spacing w:line="360" w:lineRule="auto"/>
        <w:jc w:val="both"/>
        <w:rPr>
          <w:rFonts w:asciiTheme="majorBidi" w:hAnsiTheme="majorBidi" w:cstheme="majorBidi"/>
        </w:rPr>
      </w:pPr>
    </w:p>
    <w:p w14:paraId="016D64AB" w14:textId="75DC49EA" w:rsidR="001B1E45" w:rsidRPr="00915586" w:rsidRDefault="001B1E45" w:rsidP="00985C65">
      <w:pPr>
        <w:spacing w:line="360" w:lineRule="auto"/>
        <w:jc w:val="center"/>
        <w:rPr>
          <w:rFonts w:asciiTheme="majorBidi" w:hAnsiTheme="majorBidi" w:cstheme="majorBidi"/>
          <w:b/>
          <w:bCs/>
          <w:lang w:val="en-US"/>
        </w:rPr>
      </w:pPr>
      <w:r w:rsidRPr="00915586">
        <w:rPr>
          <w:rFonts w:asciiTheme="majorBidi" w:hAnsiTheme="majorBidi" w:cstheme="majorBidi"/>
          <w:b/>
          <w:bCs/>
          <w:lang w:val="en-US"/>
        </w:rPr>
        <w:t>R</w:t>
      </w:r>
      <w:r w:rsidR="003F6B94" w:rsidRPr="00915586">
        <w:rPr>
          <w:rFonts w:asciiTheme="majorBidi" w:hAnsiTheme="majorBidi" w:cstheme="majorBidi"/>
          <w:b/>
          <w:bCs/>
          <w:lang w:val="en-US"/>
        </w:rPr>
        <w:t>É</w:t>
      </w:r>
      <w:r w:rsidRPr="00915586">
        <w:rPr>
          <w:rFonts w:asciiTheme="majorBidi" w:hAnsiTheme="majorBidi" w:cstheme="majorBidi"/>
          <w:b/>
          <w:bCs/>
          <w:lang w:val="en-US"/>
        </w:rPr>
        <w:t>F</w:t>
      </w:r>
      <w:r w:rsidR="003F6B94" w:rsidRPr="00915586">
        <w:rPr>
          <w:rFonts w:asciiTheme="majorBidi" w:hAnsiTheme="majorBidi" w:cstheme="majorBidi"/>
          <w:b/>
          <w:bCs/>
          <w:lang w:val="en-US"/>
        </w:rPr>
        <w:t>É</w:t>
      </w:r>
      <w:r w:rsidRPr="00915586">
        <w:rPr>
          <w:rFonts w:asciiTheme="majorBidi" w:hAnsiTheme="majorBidi" w:cstheme="majorBidi"/>
          <w:b/>
          <w:bCs/>
          <w:lang w:val="en-US"/>
        </w:rPr>
        <w:t>RENCES</w:t>
      </w:r>
    </w:p>
    <w:p w14:paraId="5852C56E" w14:textId="7A6CE67F" w:rsidR="001B1E45" w:rsidRPr="00600D94" w:rsidRDefault="001B1E45" w:rsidP="00985C65">
      <w:pPr>
        <w:spacing w:line="360" w:lineRule="auto"/>
        <w:jc w:val="center"/>
        <w:rPr>
          <w:rFonts w:asciiTheme="minorBidi" w:hAnsiTheme="minorBidi" w:cstheme="minorBidi"/>
          <w:sz w:val="22"/>
          <w:szCs w:val="22"/>
          <w:lang w:val="en-US"/>
        </w:rPr>
      </w:pPr>
    </w:p>
    <w:p w14:paraId="4A020153" w14:textId="77777777" w:rsidR="003F6B94" w:rsidRPr="003F6B94" w:rsidRDefault="003F6B94" w:rsidP="00985C65">
      <w:pPr>
        <w:spacing w:line="360" w:lineRule="auto"/>
        <w:ind w:left="720" w:hanging="720"/>
        <w:jc w:val="both"/>
        <w:rPr>
          <w:lang w:val="en-US"/>
        </w:rPr>
      </w:pPr>
      <w:proofErr w:type="spellStart"/>
      <w:r w:rsidRPr="003F6B94">
        <w:rPr>
          <w:lang w:val="en-US"/>
        </w:rPr>
        <w:t>Asegurando</w:t>
      </w:r>
      <w:proofErr w:type="spellEnd"/>
      <w:r w:rsidRPr="003F6B94">
        <w:rPr>
          <w:lang w:val="en-US"/>
        </w:rPr>
        <w:t xml:space="preserve"> la </w:t>
      </w:r>
      <w:proofErr w:type="spellStart"/>
      <w:r w:rsidRPr="003F6B94">
        <w:rPr>
          <w:lang w:val="en-US"/>
        </w:rPr>
        <w:t>Educación</w:t>
      </w:r>
      <w:proofErr w:type="spellEnd"/>
      <w:r w:rsidRPr="003F6B94">
        <w:rPr>
          <w:lang w:val="en-US"/>
        </w:rPr>
        <w:t>.</w:t>
      </w:r>
      <w:r w:rsidRPr="003F6B94">
        <w:rPr>
          <w:i/>
          <w:lang w:val="en-US"/>
        </w:rPr>
        <w:t xml:space="preserve"> </w:t>
      </w:r>
      <w:r w:rsidRPr="003F6B94">
        <w:rPr>
          <w:lang w:val="en-US"/>
        </w:rPr>
        <w:t xml:space="preserve">2018. </w:t>
      </w:r>
      <w:r w:rsidRPr="003F6B94">
        <w:rPr>
          <w:i/>
          <w:lang w:val="en-US"/>
        </w:rPr>
        <w:t>School Safety Study.</w:t>
      </w:r>
      <w:r w:rsidRPr="003F6B94">
        <w:rPr>
          <w:lang w:val="en-US"/>
        </w:rPr>
        <w:t xml:space="preserve"> Tegucigalpa: </w:t>
      </w:r>
      <w:proofErr w:type="spellStart"/>
      <w:r w:rsidRPr="003F6B94">
        <w:rPr>
          <w:lang w:val="en-US"/>
        </w:rPr>
        <w:t>Asegurando</w:t>
      </w:r>
      <w:proofErr w:type="spellEnd"/>
      <w:r w:rsidRPr="003F6B94">
        <w:rPr>
          <w:lang w:val="en-US"/>
        </w:rPr>
        <w:t xml:space="preserve"> la </w:t>
      </w:r>
      <w:proofErr w:type="spellStart"/>
      <w:r w:rsidRPr="003F6B94">
        <w:rPr>
          <w:lang w:val="en-US"/>
        </w:rPr>
        <w:t>Educación</w:t>
      </w:r>
      <w:proofErr w:type="spellEnd"/>
      <w:r w:rsidRPr="003F6B94">
        <w:rPr>
          <w:lang w:val="en-US"/>
        </w:rPr>
        <w:t>.</w:t>
      </w:r>
    </w:p>
    <w:p w14:paraId="49F9ADF6" w14:textId="77777777" w:rsidR="003F6B94" w:rsidRPr="003F6B94" w:rsidRDefault="003F6B94" w:rsidP="00985C65">
      <w:pPr>
        <w:spacing w:line="360" w:lineRule="auto"/>
        <w:ind w:left="720" w:hanging="720"/>
        <w:jc w:val="both"/>
        <w:rPr>
          <w:lang w:val="en-US"/>
        </w:rPr>
      </w:pPr>
      <w:proofErr w:type="spellStart"/>
      <w:r w:rsidRPr="003F6B94">
        <w:rPr>
          <w:lang w:val="en-US"/>
        </w:rPr>
        <w:t>Asegurando</w:t>
      </w:r>
      <w:proofErr w:type="spellEnd"/>
      <w:r w:rsidRPr="003F6B94">
        <w:rPr>
          <w:lang w:val="en-US"/>
        </w:rPr>
        <w:t xml:space="preserve"> la </w:t>
      </w:r>
      <w:proofErr w:type="spellStart"/>
      <w:r w:rsidRPr="003F6B94">
        <w:rPr>
          <w:lang w:val="en-US"/>
        </w:rPr>
        <w:t>Educación</w:t>
      </w:r>
      <w:proofErr w:type="spellEnd"/>
      <w:r w:rsidRPr="003F6B94">
        <w:rPr>
          <w:lang w:val="en-US"/>
        </w:rPr>
        <w:t>.</w:t>
      </w:r>
      <w:r w:rsidRPr="003F6B94">
        <w:rPr>
          <w:i/>
          <w:lang w:val="en-US"/>
        </w:rPr>
        <w:t xml:space="preserve"> </w:t>
      </w:r>
      <w:r w:rsidRPr="003F6B94">
        <w:rPr>
          <w:lang w:val="en-US"/>
        </w:rPr>
        <w:t xml:space="preserve">2019. </w:t>
      </w:r>
      <w:r w:rsidRPr="003F6B94">
        <w:rPr>
          <w:i/>
          <w:lang w:val="en-US"/>
        </w:rPr>
        <w:t xml:space="preserve">School Safety Study. </w:t>
      </w:r>
      <w:r w:rsidRPr="003F6B94">
        <w:rPr>
          <w:lang w:val="en-US"/>
        </w:rPr>
        <w:t xml:space="preserve">Tegucigalpa: </w:t>
      </w:r>
      <w:proofErr w:type="spellStart"/>
      <w:r w:rsidRPr="003F6B94">
        <w:rPr>
          <w:lang w:val="en-US"/>
        </w:rPr>
        <w:t>Asegurando</w:t>
      </w:r>
      <w:proofErr w:type="spellEnd"/>
      <w:r w:rsidRPr="003F6B94">
        <w:rPr>
          <w:lang w:val="en-US"/>
        </w:rPr>
        <w:t xml:space="preserve"> la </w:t>
      </w:r>
      <w:proofErr w:type="spellStart"/>
      <w:r w:rsidRPr="003F6B94">
        <w:rPr>
          <w:lang w:val="en-US"/>
        </w:rPr>
        <w:t>Educación</w:t>
      </w:r>
      <w:proofErr w:type="spellEnd"/>
      <w:r w:rsidRPr="003F6B94">
        <w:rPr>
          <w:lang w:val="en-US"/>
        </w:rPr>
        <w:t>.</w:t>
      </w:r>
    </w:p>
    <w:p w14:paraId="0A9383EC" w14:textId="77777777" w:rsidR="003F6B94" w:rsidRPr="003F6B94" w:rsidRDefault="003F6B94" w:rsidP="00985C65">
      <w:pPr>
        <w:spacing w:line="360" w:lineRule="auto"/>
        <w:ind w:left="720" w:hanging="720"/>
        <w:jc w:val="both"/>
        <w:rPr>
          <w:lang w:val="en-US"/>
        </w:rPr>
      </w:pPr>
      <w:proofErr w:type="spellStart"/>
      <w:r w:rsidRPr="003F6B94">
        <w:rPr>
          <w:lang w:val="en-US"/>
        </w:rPr>
        <w:t>Asegurando</w:t>
      </w:r>
      <w:proofErr w:type="spellEnd"/>
      <w:r w:rsidRPr="003F6B94">
        <w:rPr>
          <w:lang w:val="en-US"/>
        </w:rPr>
        <w:t xml:space="preserve"> la </w:t>
      </w:r>
      <w:proofErr w:type="spellStart"/>
      <w:r w:rsidRPr="003F6B94">
        <w:rPr>
          <w:lang w:val="en-US"/>
        </w:rPr>
        <w:t>Educación</w:t>
      </w:r>
      <w:proofErr w:type="spellEnd"/>
      <w:r w:rsidRPr="003F6B94">
        <w:rPr>
          <w:lang w:val="en-US"/>
        </w:rPr>
        <w:t>. 2020.</w:t>
      </w:r>
      <w:r w:rsidRPr="003F6B94">
        <w:rPr>
          <w:i/>
          <w:lang w:val="en-US"/>
        </w:rPr>
        <w:t xml:space="preserve"> The Role of Safe Learning Spaces in Curbing Undocumented Migration: A Learning Brief. </w:t>
      </w:r>
      <w:r w:rsidRPr="003F6B94">
        <w:rPr>
          <w:lang w:val="en-US"/>
        </w:rPr>
        <w:t xml:space="preserve">Tegucigalpa: </w:t>
      </w:r>
      <w:proofErr w:type="spellStart"/>
      <w:r w:rsidRPr="003F6B94">
        <w:rPr>
          <w:lang w:val="en-US"/>
        </w:rPr>
        <w:t>Asegurando</w:t>
      </w:r>
      <w:proofErr w:type="spellEnd"/>
      <w:r w:rsidRPr="003F6B94">
        <w:rPr>
          <w:lang w:val="en-US"/>
        </w:rPr>
        <w:t xml:space="preserve"> la </w:t>
      </w:r>
      <w:proofErr w:type="spellStart"/>
      <w:r w:rsidRPr="003F6B94">
        <w:rPr>
          <w:lang w:val="en-US"/>
        </w:rPr>
        <w:t>Educación</w:t>
      </w:r>
      <w:proofErr w:type="spellEnd"/>
      <w:r w:rsidRPr="003F6B94">
        <w:rPr>
          <w:lang w:val="en-US"/>
        </w:rPr>
        <w:t xml:space="preserve">. </w:t>
      </w:r>
    </w:p>
    <w:p w14:paraId="5838A822" w14:textId="77777777" w:rsidR="003F6B94" w:rsidRPr="003F6B94" w:rsidRDefault="003F6B94" w:rsidP="00985C65">
      <w:pPr>
        <w:spacing w:line="360" w:lineRule="auto"/>
        <w:jc w:val="both"/>
        <w:rPr>
          <w:lang w:val="en-US"/>
        </w:rPr>
      </w:pPr>
      <w:proofErr w:type="spellStart"/>
      <w:r w:rsidRPr="003F6B94">
        <w:rPr>
          <w:lang w:val="en-US"/>
        </w:rPr>
        <w:t>Asegurando</w:t>
      </w:r>
      <w:proofErr w:type="spellEnd"/>
      <w:r w:rsidRPr="003F6B94">
        <w:rPr>
          <w:lang w:val="en-US"/>
        </w:rPr>
        <w:t xml:space="preserve"> la </w:t>
      </w:r>
      <w:proofErr w:type="spellStart"/>
      <w:r w:rsidRPr="003F6B94">
        <w:rPr>
          <w:lang w:val="en-US"/>
        </w:rPr>
        <w:t>Educación</w:t>
      </w:r>
      <w:proofErr w:type="spellEnd"/>
      <w:r w:rsidRPr="003F6B94">
        <w:rPr>
          <w:lang w:val="en-US"/>
        </w:rPr>
        <w:t xml:space="preserve">. </w:t>
      </w:r>
      <w:sdt>
        <w:sdtPr>
          <w:tag w:val="goog_rdk_3"/>
          <w:id w:val="1750305091"/>
        </w:sdtPr>
        <w:sdtContent/>
      </w:sdt>
      <w:sdt>
        <w:sdtPr>
          <w:tag w:val="goog_rdk_4"/>
          <w:id w:val="948127868"/>
        </w:sdtPr>
        <w:sdtContent/>
      </w:sdt>
      <w:r w:rsidRPr="003F6B94">
        <w:rPr>
          <w:lang w:val="en-US"/>
        </w:rPr>
        <w:t xml:space="preserve">2021. </w:t>
      </w:r>
      <w:r w:rsidRPr="003F6B94">
        <w:rPr>
          <w:i/>
          <w:lang w:val="en-US"/>
        </w:rPr>
        <w:t>Internal project data.</w:t>
      </w:r>
      <w:r w:rsidRPr="003F6B94">
        <w:rPr>
          <w:lang w:val="en-US"/>
        </w:rPr>
        <w:t xml:space="preserve"> Tegucigalpa: </w:t>
      </w:r>
      <w:proofErr w:type="spellStart"/>
      <w:r w:rsidRPr="003F6B94">
        <w:rPr>
          <w:lang w:val="en-US"/>
        </w:rPr>
        <w:t>Asegurando</w:t>
      </w:r>
      <w:proofErr w:type="spellEnd"/>
      <w:r w:rsidRPr="003F6B94">
        <w:rPr>
          <w:lang w:val="en-US"/>
        </w:rPr>
        <w:t xml:space="preserve"> la </w:t>
      </w:r>
      <w:proofErr w:type="spellStart"/>
      <w:r w:rsidRPr="003F6B94">
        <w:rPr>
          <w:lang w:val="en-US"/>
        </w:rPr>
        <w:t>Educación</w:t>
      </w:r>
      <w:proofErr w:type="spellEnd"/>
      <w:r w:rsidRPr="003F6B94">
        <w:rPr>
          <w:lang w:val="en-US"/>
        </w:rPr>
        <w:t>.</w:t>
      </w:r>
    </w:p>
    <w:p w14:paraId="1097116C" w14:textId="77777777" w:rsidR="003F6B94" w:rsidRPr="003F6B94" w:rsidRDefault="003F6B94" w:rsidP="00985C65">
      <w:pPr>
        <w:spacing w:line="360" w:lineRule="auto"/>
        <w:ind w:left="720" w:hanging="720"/>
        <w:jc w:val="both"/>
        <w:rPr>
          <w:lang w:val="en-US"/>
        </w:rPr>
      </w:pPr>
      <w:r w:rsidRPr="003F6B94">
        <w:rPr>
          <w:lang w:val="en-US"/>
        </w:rPr>
        <w:t>CASEL. 2020.</w:t>
      </w:r>
      <w:r w:rsidRPr="003F6B94">
        <w:rPr>
          <w:i/>
          <w:lang w:val="en-US"/>
        </w:rPr>
        <w:t xml:space="preserve"> Reunite, Renew, and Thrive: Social and Emotional Learning (SEL) Roadmap for Reopening School.</w:t>
      </w:r>
      <w:r w:rsidRPr="003F6B94">
        <w:rPr>
          <w:lang w:val="en-US"/>
        </w:rPr>
        <w:t xml:space="preserve"> Chicago: Collaborative for Academic, Social, and Emotional Learning (CASEL). https://casel.org/casel-gateway-sel-roadmap-for-reopening/?view=true. </w:t>
      </w:r>
    </w:p>
    <w:p w14:paraId="0E841363" w14:textId="77777777" w:rsidR="003F6B94" w:rsidRPr="003F6B94" w:rsidRDefault="003F6B94" w:rsidP="00985C65">
      <w:pPr>
        <w:spacing w:line="360" w:lineRule="auto"/>
        <w:ind w:left="720" w:hanging="720"/>
        <w:jc w:val="both"/>
        <w:rPr>
          <w:lang w:val="en-US"/>
        </w:rPr>
      </w:pPr>
      <w:proofErr w:type="spellStart"/>
      <w:r w:rsidRPr="003F6B94">
        <w:rPr>
          <w:lang w:val="en-US"/>
        </w:rPr>
        <w:lastRenderedPageBreak/>
        <w:t>Edel</w:t>
      </w:r>
      <w:proofErr w:type="spellEnd"/>
      <w:r w:rsidRPr="003F6B94">
        <w:rPr>
          <w:lang w:val="en-US"/>
        </w:rPr>
        <w:t xml:space="preserve"> Navarro, Rub</w:t>
      </w:r>
      <w:hyperlink r:id="rId8">
        <w:r w:rsidRPr="003F6B94">
          <w:rPr>
            <w:lang w:val="en-US"/>
          </w:rPr>
          <w:t>én</w:t>
        </w:r>
      </w:hyperlink>
      <w:r w:rsidRPr="003F6B94">
        <w:rPr>
          <w:lang w:val="en-US"/>
        </w:rPr>
        <w:t xml:space="preserve">. 2003. “El </w:t>
      </w:r>
      <w:proofErr w:type="spellStart"/>
      <w:r w:rsidRPr="003F6B94">
        <w:rPr>
          <w:lang w:val="en-US"/>
        </w:rPr>
        <w:t>rendimiento</w:t>
      </w:r>
      <w:proofErr w:type="spellEnd"/>
      <w:r w:rsidRPr="003F6B94">
        <w:rPr>
          <w:lang w:val="en-US"/>
        </w:rPr>
        <w:t xml:space="preserve"> </w:t>
      </w:r>
      <w:proofErr w:type="spellStart"/>
      <w:r w:rsidRPr="003F6B94">
        <w:rPr>
          <w:lang w:val="en-US"/>
        </w:rPr>
        <w:t>académico</w:t>
      </w:r>
      <w:proofErr w:type="spellEnd"/>
      <w:r w:rsidRPr="003F6B94">
        <w:rPr>
          <w:lang w:val="en-US"/>
        </w:rPr>
        <w:t xml:space="preserve">: </w:t>
      </w:r>
      <w:proofErr w:type="spellStart"/>
      <w:r w:rsidRPr="003F6B94">
        <w:rPr>
          <w:lang w:val="en-US"/>
        </w:rPr>
        <w:t>concepto</w:t>
      </w:r>
      <w:proofErr w:type="spellEnd"/>
      <w:r w:rsidRPr="003F6B94">
        <w:rPr>
          <w:lang w:val="en-US"/>
        </w:rPr>
        <w:t xml:space="preserve">, </w:t>
      </w:r>
      <w:proofErr w:type="spellStart"/>
      <w:r w:rsidRPr="003F6B94">
        <w:rPr>
          <w:lang w:val="en-US"/>
        </w:rPr>
        <w:t>investigación</w:t>
      </w:r>
      <w:proofErr w:type="spellEnd"/>
      <w:r w:rsidRPr="003F6B94">
        <w:rPr>
          <w:lang w:val="en-US"/>
        </w:rPr>
        <w:t xml:space="preserve"> y </w:t>
      </w:r>
      <w:proofErr w:type="spellStart"/>
      <w:r w:rsidRPr="003F6B94">
        <w:rPr>
          <w:lang w:val="en-US"/>
        </w:rPr>
        <w:t>desarrollo</w:t>
      </w:r>
      <w:proofErr w:type="spellEnd"/>
      <w:r w:rsidRPr="003F6B94">
        <w:rPr>
          <w:lang w:val="en-US"/>
        </w:rPr>
        <w:t xml:space="preserve">.” </w:t>
      </w:r>
      <w:r w:rsidRPr="003F6B94">
        <w:rPr>
          <w:i/>
          <w:lang w:val="en-US"/>
        </w:rPr>
        <w:t xml:space="preserve">REICE: </w:t>
      </w:r>
      <w:proofErr w:type="spellStart"/>
      <w:r w:rsidRPr="003F6B94">
        <w:rPr>
          <w:i/>
          <w:lang w:val="en-US"/>
        </w:rPr>
        <w:t>Revista</w:t>
      </w:r>
      <w:proofErr w:type="spellEnd"/>
      <w:r w:rsidRPr="003F6B94">
        <w:rPr>
          <w:i/>
          <w:lang w:val="en-US"/>
        </w:rPr>
        <w:t xml:space="preserve"> </w:t>
      </w:r>
      <w:proofErr w:type="spellStart"/>
      <w:r w:rsidRPr="003F6B94">
        <w:rPr>
          <w:i/>
          <w:lang w:val="en-US"/>
        </w:rPr>
        <w:t>Electrónica</w:t>
      </w:r>
      <w:proofErr w:type="spellEnd"/>
      <w:r w:rsidRPr="003F6B94">
        <w:rPr>
          <w:i/>
          <w:lang w:val="en-US"/>
        </w:rPr>
        <w:t xml:space="preserve"> </w:t>
      </w:r>
      <w:proofErr w:type="spellStart"/>
      <w:r w:rsidRPr="003F6B94">
        <w:rPr>
          <w:i/>
          <w:lang w:val="en-US"/>
        </w:rPr>
        <w:t>Iberoamericana</w:t>
      </w:r>
      <w:proofErr w:type="spellEnd"/>
      <w:r w:rsidRPr="003F6B94">
        <w:rPr>
          <w:i/>
          <w:lang w:val="en-US"/>
        </w:rPr>
        <w:t xml:space="preserve"> </w:t>
      </w:r>
      <w:proofErr w:type="spellStart"/>
      <w:r w:rsidRPr="003F6B94">
        <w:rPr>
          <w:i/>
          <w:lang w:val="en-US"/>
        </w:rPr>
        <w:t>Sobre</w:t>
      </w:r>
      <w:proofErr w:type="spellEnd"/>
      <w:r w:rsidRPr="003F6B94">
        <w:rPr>
          <w:i/>
          <w:lang w:val="en-US"/>
        </w:rPr>
        <w:t xml:space="preserve"> Calidad, </w:t>
      </w:r>
      <w:proofErr w:type="spellStart"/>
      <w:r w:rsidRPr="003F6B94">
        <w:rPr>
          <w:i/>
          <w:lang w:val="en-US"/>
        </w:rPr>
        <w:t>Eficacia</w:t>
      </w:r>
      <w:proofErr w:type="spellEnd"/>
      <w:r w:rsidRPr="003F6B94">
        <w:rPr>
          <w:i/>
          <w:lang w:val="en-US"/>
        </w:rPr>
        <w:t xml:space="preserve"> y Cambio </w:t>
      </w:r>
      <w:proofErr w:type="spellStart"/>
      <w:r w:rsidRPr="003F6B94">
        <w:rPr>
          <w:i/>
          <w:lang w:val="en-US"/>
        </w:rPr>
        <w:t>en</w:t>
      </w:r>
      <w:proofErr w:type="spellEnd"/>
      <w:r w:rsidRPr="003F6B94">
        <w:rPr>
          <w:i/>
          <w:lang w:val="en-US"/>
        </w:rPr>
        <w:t xml:space="preserve"> </w:t>
      </w:r>
      <w:proofErr w:type="spellStart"/>
      <w:r w:rsidRPr="003F6B94">
        <w:rPr>
          <w:i/>
          <w:lang w:val="en-US"/>
        </w:rPr>
        <w:t>Educación</w:t>
      </w:r>
      <w:proofErr w:type="spellEnd"/>
      <w:r w:rsidRPr="003F6B94">
        <w:rPr>
          <w:lang w:val="en-US"/>
        </w:rPr>
        <w:t xml:space="preserve"> 1 (2), 1-15. </w:t>
      </w:r>
      <w:r w:rsidRPr="003F6B94">
        <w:rPr>
          <w:color w:val="000000"/>
          <w:lang w:val="en-US"/>
        </w:rPr>
        <w:t>https://repositorio.uam.es/handle/10486/660693</w:t>
      </w:r>
      <w:r w:rsidRPr="003F6B94">
        <w:rPr>
          <w:lang w:val="en-US"/>
        </w:rPr>
        <w:t xml:space="preserve">. </w:t>
      </w:r>
    </w:p>
    <w:p w14:paraId="7BE86473" w14:textId="77777777" w:rsidR="003F6B94" w:rsidRPr="003F6B94" w:rsidRDefault="003F6B94" w:rsidP="00985C65">
      <w:pPr>
        <w:spacing w:line="360" w:lineRule="auto"/>
        <w:ind w:left="720" w:hanging="720"/>
        <w:jc w:val="both"/>
        <w:rPr>
          <w:i/>
          <w:lang w:val="en-US"/>
        </w:rPr>
      </w:pPr>
      <w:proofErr w:type="spellStart"/>
      <w:r w:rsidRPr="003F6B94">
        <w:rPr>
          <w:lang w:val="en-US"/>
        </w:rPr>
        <w:t>Estévez</w:t>
      </w:r>
      <w:proofErr w:type="spellEnd"/>
      <w:r w:rsidRPr="003F6B94">
        <w:rPr>
          <w:lang w:val="en-US"/>
        </w:rPr>
        <w:t xml:space="preserve"> López, </w:t>
      </w:r>
      <w:proofErr w:type="spellStart"/>
      <w:proofErr w:type="gramStart"/>
      <w:r w:rsidRPr="003F6B94">
        <w:rPr>
          <w:lang w:val="en-US"/>
        </w:rPr>
        <w:t>Estafania</w:t>
      </w:r>
      <w:proofErr w:type="spellEnd"/>
      <w:r w:rsidRPr="003F6B94">
        <w:rPr>
          <w:lang w:val="en-US"/>
        </w:rPr>
        <w:t>,  Belen</w:t>
      </w:r>
      <w:proofErr w:type="gramEnd"/>
      <w:r w:rsidRPr="003F6B94">
        <w:rPr>
          <w:lang w:val="en-US"/>
        </w:rPr>
        <w:t xml:space="preserve"> Martínez Ferrer, and Teresa Isabel Jiménez Gutiérrez. </w:t>
      </w:r>
      <w:r>
        <w:t xml:space="preserve">2009. </w:t>
      </w:r>
      <w:r>
        <w:br/>
        <w:t xml:space="preserve">“Las </w:t>
      </w:r>
      <w:proofErr w:type="spellStart"/>
      <w:r>
        <w:t>relaciones</w:t>
      </w:r>
      <w:proofErr w:type="spellEnd"/>
      <w:r>
        <w:t xml:space="preserve"> sociales en la </w:t>
      </w:r>
      <w:proofErr w:type="spellStart"/>
      <w:proofErr w:type="gramStart"/>
      <w:r>
        <w:t>escuela</w:t>
      </w:r>
      <w:proofErr w:type="spellEnd"/>
      <w:r>
        <w:t>:</w:t>
      </w:r>
      <w:proofErr w:type="gramEnd"/>
      <w:r>
        <w:t xml:space="preserve"> El </w:t>
      </w:r>
      <w:proofErr w:type="spellStart"/>
      <w:r>
        <w:t>problema</w:t>
      </w:r>
      <w:proofErr w:type="spellEnd"/>
      <w:r>
        <w:t xml:space="preserve"> </w:t>
      </w:r>
      <w:proofErr w:type="spellStart"/>
      <w:r>
        <w:t>del</w:t>
      </w:r>
      <w:proofErr w:type="spellEnd"/>
      <w:r>
        <w:t xml:space="preserve"> </w:t>
      </w:r>
      <w:proofErr w:type="spellStart"/>
      <w:r>
        <w:t>rechazo</w:t>
      </w:r>
      <w:proofErr w:type="spellEnd"/>
      <w:r>
        <w:t xml:space="preserve"> </w:t>
      </w:r>
      <w:proofErr w:type="spellStart"/>
      <w:r>
        <w:t>escolar</w:t>
      </w:r>
      <w:proofErr w:type="spellEnd"/>
      <w:r>
        <w:t xml:space="preserve">,” </w:t>
      </w:r>
      <w:proofErr w:type="spellStart"/>
      <w:r>
        <w:rPr>
          <w:i/>
        </w:rPr>
        <w:t>Educational</w:t>
      </w:r>
      <w:proofErr w:type="spellEnd"/>
      <w:r>
        <w:rPr>
          <w:i/>
        </w:rPr>
        <w:t xml:space="preserve"> Psychology,</w:t>
      </w:r>
      <w:r>
        <w:t xml:space="preserve"> 15 (1), 45-60. </w:t>
      </w:r>
      <w:hyperlink r:id="rId9">
        <w:r w:rsidRPr="003F6B94">
          <w:rPr>
            <w:color w:val="000000"/>
            <w:lang w:val="en-US"/>
          </w:rPr>
          <w:t>https://journals.copmadrid.org/psed/art/e1696007be4eefb81b1a1d39ce48681b</w:t>
        </w:r>
      </w:hyperlink>
      <w:r w:rsidRPr="003F6B94">
        <w:rPr>
          <w:i/>
          <w:lang w:val="en-US"/>
        </w:rPr>
        <w:t>.</w:t>
      </w:r>
    </w:p>
    <w:p w14:paraId="1D62856B" w14:textId="77777777" w:rsidR="003F6B94" w:rsidRPr="003F6B94" w:rsidRDefault="003F6B94" w:rsidP="00985C65">
      <w:pPr>
        <w:spacing w:line="360" w:lineRule="auto"/>
        <w:ind w:left="720" w:hanging="720"/>
        <w:jc w:val="both"/>
        <w:rPr>
          <w:lang w:val="en-US"/>
        </w:rPr>
      </w:pPr>
      <w:r w:rsidRPr="003F6B94">
        <w:rPr>
          <w:lang w:val="en-US"/>
        </w:rPr>
        <w:t>INEE (Inter-Agency Network for Education in Emergencies).</w:t>
      </w:r>
      <w:r w:rsidRPr="003F6B94">
        <w:rPr>
          <w:b/>
          <w:lang w:val="en-US"/>
        </w:rPr>
        <w:t xml:space="preserve">  </w:t>
      </w:r>
      <w:r w:rsidRPr="003F6B94">
        <w:rPr>
          <w:lang w:val="en-US"/>
        </w:rPr>
        <w:t xml:space="preserve">2016. </w:t>
      </w:r>
      <w:r w:rsidRPr="003F6B94">
        <w:rPr>
          <w:i/>
          <w:lang w:val="en-US"/>
        </w:rPr>
        <w:t>INEE Background Paper on Psychosocial Support and Social and Emotional Learning for Children and Youth in Emergency Settings</w:t>
      </w:r>
      <w:r w:rsidRPr="003F6B94">
        <w:rPr>
          <w:lang w:val="en-US"/>
        </w:rPr>
        <w:t xml:space="preserve">. New York: INEE. </w:t>
      </w:r>
      <w:hyperlink r:id="rId10">
        <w:r w:rsidRPr="003F6B94">
          <w:rPr>
            <w:color w:val="000000"/>
            <w:lang w:val="en-US"/>
          </w:rPr>
          <w:t>https://www.socialserviceworkforce.org/system/files/resource/files/INEE-Background-Paper.pdf</w:t>
        </w:r>
      </w:hyperlink>
      <w:r w:rsidRPr="003F6B94">
        <w:rPr>
          <w:lang w:val="en-US"/>
        </w:rPr>
        <w:t>.</w:t>
      </w:r>
    </w:p>
    <w:p w14:paraId="67A5143D" w14:textId="77777777" w:rsidR="003F6B94" w:rsidRPr="003F6B94" w:rsidRDefault="003F6B94" w:rsidP="00985C65">
      <w:pPr>
        <w:spacing w:line="360" w:lineRule="auto"/>
        <w:ind w:left="720" w:hanging="720"/>
        <w:jc w:val="both"/>
        <w:rPr>
          <w:lang w:val="en-US"/>
        </w:rPr>
      </w:pPr>
      <w:r w:rsidRPr="003F6B94">
        <w:rPr>
          <w:lang w:val="en-US"/>
        </w:rPr>
        <w:t>INEE (Inter-Agency Network for Education in Emergencies).</w:t>
      </w:r>
      <w:r w:rsidRPr="003F6B94">
        <w:rPr>
          <w:b/>
          <w:lang w:val="en-US"/>
        </w:rPr>
        <w:t xml:space="preserve">  </w:t>
      </w:r>
      <w:r w:rsidRPr="003F6B94">
        <w:rPr>
          <w:lang w:val="en-US"/>
        </w:rPr>
        <w:t>2018.</w:t>
      </w:r>
      <w:r w:rsidRPr="003F6B94">
        <w:rPr>
          <w:b/>
          <w:lang w:val="en-US"/>
        </w:rPr>
        <w:t xml:space="preserve"> </w:t>
      </w:r>
      <w:r w:rsidRPr="003F6B94">
        <w:rPr>
          <w:i/>
          <w:lang w:val="en-US"/>
        </w:rPr>
        <w:t>Where Child Protection and Education in Emergency Cross: A Mapping by the INEE Advocacy Working Group.</w:t>
      </w:r>
      <w:r w:rsidRPr="003F6B94">
        <w:rPr>
          <w:lang w:val="en-US"/>
        </w:rPr>
        <w:t xml:space="preserve"> New York: INEE. https://inee.org/sites/default/files/resources/Where_Child_Protection_and_Education_in_Emergency_Cross_ENG.pdf.</w:t>
      </w:r>
    </w:p>
    <w:p w14:paraId="4306551B" w14:textId="77777777" w:rsidR="003F6B94" w:rsidRDefault="003F6B94" w:rsidP="00985C65">
      <w:pPr>
        <w:spacing w:line="360" w:lineRule="auto"/>
        <w:ind w:left="720" w:hanging="720"/>
        <w:jc w:val="both"/>
      </w:pPr>
      <w:proofErr w:type="spellStart"/>
      <w:r w:rsidRPr="003F6B94">
        <w:rPr>
          <w:lang w:val="en-US"/>
        </w:rPr>
        <w:t>Ministerio</w:t>
      </w:r>
      <w:proofErr w:type="spellEnd"/>
      <w:r w:rsidRPr="003F6B94">
        <w:rPr>
          <w:lang w:val="en-US"/>
        </w:rPr>
        <w:t xml:space="preserve"> de </w:t>
      </w:r>
      <w:proofErr w:type="spellStart"/>
      <w:r w:rsidRPr="003F6B94">
        <w:rPr>
          <w:lang w:val="en-US"/>
        </w:rPr>
        <w:t>Educación</w:t>
      </w:r>
      <w:proofErr w:type="spellEnd"/>
      <w:r w:rsidRPr="003F6B94">
        <w:rPr>
          <w:lang w:val="en-US"/>
        </w:rPr>
        <w:t>.</w:t>
      </w:r>
      <w:r w:rsidRPr="003F6B94">
        <w:rPr>
          <w:b/>
          <w:lang w:val="en-US"/>
        </w:rPr>
        <w:t xml:space="preserve"> </w:t>
      </w:r>
      <w:r w:rsidRPr="003F6B94">
        <w:rPr>
          <w:lang w:val="en-US"/>
        </w:rPr>
        <w:t>2020.</w:t>
      </w:r>
      <w:r w:rsidRPr="003F6B94">
        <w:rPr>
          <w:b/>
          <w:lang w:val="en-US"/>
        </w:rPr>
        <w:t xml:space="preserve"> </w:t>
      </w:r>
      <w:r w:rsidRPr="003F6B94">
        <w:rPr>
          <w:lang w:val="en-US"/>
        </w:rPr>
        <w:t>“</w:t>
      </w:r>
      <w:proofErr w:type="spellStart"/>
      <w:r w:rsidRPr="003F6B94">
        <w:rPr>
          <w:lang w:val="en-US"/>
        </w:rPr>
        <w:t>Mineduc</w:t>
      </w:r>
      <w:proofErr w:type="spellEnd"/>
      <w:r w:rsidRPr="003F6B94">
        <w:rPr>
          <w:lang w:val="en-US"/>
        </w:rPr>
        <w:t xml:space="preserve">, </w:t>
      </w:r>
      <w:proofErr w:type="spellStart"/>
      <w:r w:rsidRPr="003F6B94">
        <w:rPr>
          <w:lang w:val="en-US"/>
        </w:rPr>
        <w:t>Unesco</w:t>
      </w:r>
      <w:proofErr w:type="spellEnd"/>
      <w:r w:rsidRPr="003F6B94">
        <w:rPr>
          <w:lang w:val="en-US"/>
        </w:rPr>
        <w:t xml:space="preserve"> y </w:t>
      </w:r>
      <w:proofErr w:type="spellStart"/>
      <w:r w:rsidRPr="003F6B94">
        <w:rPr>
          <w:lang w:val="en-US"/>
        </w:rPr>
        <w:t>Unicef</w:t>
      </w:r>
      <w:proofErr w:type="spellEnd"/>
      <w:r w:rsidRPr="003F6B94">
        <w:rPr>
          <w:lang w:val="en-US"/>
        </w:rPr>
        <w:t xml:space="preserve"> se </w:t>
      </w:r>
      <w:proofErr w:type="spellStart"/>
      <w:r w:rsidRPr="003F6B94">
        <w:rPr>
          <w:lang w:val="en-US"/>
        </w:rPr>
        <w:t>unen</w:t>
      </w:r>
      <w:proofErr w:type="spellEnd"/>
      <w:r w:rsidRPr="003F6B94">
        <w:rPr>
          <w:lang w:val="en-US"/>
        </w:rPr>
        <w:t xml:space="preserve"> para </w:t>
      </w:r>
      <w:proofErr w:type="spellStart"/>
      <w:r w:rsidRPr="003F6B94">
        <w:rPr>
          <w:lang w:val="en-US"/>
        </w:rPr>
        <w:t>educar</w:t>
      </w:r>
      <w:proofErr w:type="spellEnd"/>
      <w:r w:rsidRPr="003F6B94">
        <w:rPr>
          <w:lang w:val="en-US"/>
        </w:rPr>
        <w:t xml:space="preserve"> </w:t>
      </w:r>
      <w:proofErr w:type="spellStart"/>
      <w:r w:rsidRPr="003F6B94">
        <w:rPr>
          <w:lang w:val="en-US"/>
        </w:rPr>
        <w:t>sobre</w:t>
      </w:r>
      <w:proofErr w:type="spellEnd"/>
      <w:r w:rsidRPr="003F6B94">
        <w:rPr>
          <w:lang w:val="en-US"/>
        </w:rPr>
        <w:t xml:space="preserve"> </w:t>
      </w:r>
      <w:proofErr w:type="spellStart"/>
      <w:r w:rsidRPr="003F6B94">
        <w:rPr>
          <w:lang w:val="en-US"/>
        </w:rPr>
        <w:t>impacto</w:t>
      </w:r>
      <w:proofErr w:type="spellEnd"/>
      <w:r w:rsidRPr="003F6B94">
        <w:rPr>
          <w:lang w:val="en-US"/>
        </w:rPr>
        <w:t xml:space="preserve"> </w:t>
      </w:r>
      <w:proofErr w:type="spellStart"/>
      <w:r w:rsidRPr="003F6B94">
        <w:rPr>
          <w:lang w:val="en-US"/>
        </w:rPr>
        <w:t>socioemocional</w:t>
      </w:r>
      <w:proofErr w:type="spellEnd"/>
      <w:r w:rsidRPr="003F6B94">
        <w:rPr>
          <w:lang w:val="en-US"/>
        </w:rPr>
        <w:t xml:space="preserve"> </w:t>
      </w:r>
      <w:proofErr w:type="spellStart"/>
      <w:r w:rsidRPr="003F6B94">
        <w:rPr>
          <w:lang w:val="en-US"/>
        </w:rPr>
        <w:t>en</w:t>
      </w:r>
      <w:proofErr w:type="spellEnd"/>
      <w:r w:rsidRPr="003F6B94">
        <w:rPr>
          <w:lang w:val="en-US"/>
        </w:rPr>
        <w:t xml:space="preserve"> </w:t>
      </w:r>
      <w:proofErr w:type="spellStart"/>
      <w:r w:rsidRPr="003F6B94">
        <w:rPr>
          <w:lang w:val="en-US"/>
        </w:rPr>
        <w:t>comunidades</w:t>
      </w:r>
      <w:proofErr w:type="spellEnd"/>
      <w:r w:rsidRPr="003F6B94">
        <w:rPr>
          <w:lang w:val="en-US"/>
        </w:rPr>
        <w:t xml:space="preserve"> </w:t>
      </w:r>
      <w:proofErr w:type="spellStart"/>
      <w:r w:rsidRPr="003F6B94">
        <w:rPr>
          <w:lang w:val="en-US"/>
        </w:rPr>
        <w:t>educativas</w:t>
      </w:r>
      <w:proofErr w:type="spellEnd"/>
      <w:r w:rsidRPr="003F6B94">
        <w:rPr>
          <w:lang w:val="en-US"/>
        </w:rPr>
        <w:t xml:space="preserve"> </w:t>
      </w:r>
      <w:proofErr w:type="spellStart"/>
      <w:r w:rsidRPr="003F6B94">
        <w:rPr>
          <w:lang w:val="en-US"/>
        </w:rPr>
        <w:t>por</w:t>
      </w:r>
      <w:proofErr w:type="spellEnd"/>
      <w:r w:rsidRPr="003F6B94">
        <w:rPr>
          <w:lang w:val="en-US"/>
        </w:rPr>
        <w:t xml:space="preserve"> </w:t>
      </w:r>
      <w:proofErr w:type="spellStart"/>
      <w:r w:rsidRPr="003F6B94">
        <w:rPr>
          <w:lang w:val="en-US"/>
        </w:rPr>
        <w:t>pandemia</w:t>
      </w:r>
      <w:proofErr w:type="spellEnd"/>
      <w:r w:rsidRPr="003F6B94">
        <w:rPr>
          <w:lang w:val="en-US"/>
        </w:rPr>
        <w:t xml:space="preserve"> de coronavirus,” Santiago: </w:t>
      </w:r>
      <w:proofErr w:type="spellStart"/>
      <w:r w:rsidRPr="003F6B94">
        <w:rPr>
          <w:lang w:val="en-US"/>
        </w:rPr>
        <w:t>Ministerio</w:t>
      </w:r>
      <w:proofErr w:type="spellEnd"/>
      <w:r w:rsidRPr="003F6B94">
        <w:rPr>
          <w:lang w:val="en-US"/>
        </w:rPr>
        <w:t xml:space="preserve"> de </w:t>
      </w:r>
      <w:proofErr w:type="spellStart"/>
      <w:r w:rsidRPr="003F6B94">
        <w:rPr>
          <w:lang w:val="en-US"/>
        </w:rPr>
        <w:t>Educación</w:t>
      </w:r>
      <w:proofErr w:type="spellEnd"/>
      <w:r w:rsidRPr="003F6B94">
        <w:rPr>
          <w:lang w:val="en-US"/>
        </w:rPr>
        <w:t xml:space="preserve">. </w:t>
      </w:r>
      <w:hyperlink r:id="rId11">
        <w:r>
          <w:rPr>
            <w:color w:val="000000"/>
          </w:rPr>
          <w:t>https://www.mineduc.cl/aprendizaje-socioemocional-en-tiempos-de-pandemia/</w:t>
        </w:r>
      </w:hyperlink>
      <w:r>
        <w:t>.</w:t>
      </w:r>
    </w:p>
    <w:p w14:paraId="64FBCAB1" w14:textId="77777777" w:rsidR="003F6B94" w:rsidRPr="003F6B94" w:rsidRDefault="003F6B94" w:rsidP="00985C65">
      <w:pPr>
        <w:spacing w:line="360" w:lineRule="auto"/>
        <w:ind w:left="720" w:hanging="720"/>
        <w:jc w:val="both"/>
        <w:rPr>
          <w:lang w:val="en-US"/>
        </w:rPr>
      </w:pPr>
      <w:r w:rsidRPr="003F6B94">
        <w:rPr>
          <w:lang w:val="en-US"/>
        </w:rPr>
        <w:t xml:space="preserve">Ministry of Education. 2021. </w:t>
      </w:r>
      <w:r w:rsidRPr="003F6B94">
        <w:rPr>
          <w:i/>
          <w:lang w:val="en-US"/>
        </w:rPr>
        <w:t>Preliminary enrollment data for 2020 and 2021</w:t>
      </w:r>
      <w:r w:rsidRPr="003F6B94">
        <w:rPr>
          <w:lang w:val="en-US"/>
        </w:rPr>
        <w:t>. Tegucigalpa: Ministry of Education.</w:t>
      </w:r>
    </w:p>
    <w:p w14:paraId="2A9BD8FF" w14:textId="77777777" w:rsidR="003F6B94" w:rsidRPr="003F6B94" w:rsidRDefault="003F6B94" w:rsidP="00985C65">
      <w:pPr>
        <w:spacing w:line="360" w:lineRule="auto"/>
        <w:ind w:left="720" w:hanging="720"/>
        <w:jc w:val="both"/>
        <w:rPr>
          <w:lang w:val="en-US"/>
        </w:rPr>
      </w:pPr>
      <w:r w:rsidRPr="003F6B94">
        <w:rPr>
          <w:lang w:val="en-US"/>
        </w:rPr>
        <w:t xml:space="preserve">Nayeli Melisa Rodriguez-Leonardo and Andres Peña Peralta. 2020. “Socioemotional skills and their relationship with stress levels during the COVID-19 contingency in Mexican junior and high school students,” </w:t>
      </w:r>
      <w:proofErr w:type="spellStart"/>
      <w:r w:rsidRPr="003F6B94">
        <w:rPr>
          <w:i/>
          <w:lang w:val="en-US"/>
        </w:rPr>
        <w:t>Salud</w:t>
      </w:r>
      <w:proofErr w:type="spellEnd"/>
      <w:r w:rsidRPr="003F6B94">
        <w:rPr>
          <w:i/>
          <w:lang w:val="en-US"/>
        </w:rPr>
        <w:t xml:space="preserve"> Mental. </w:t>
      </w:r>
      <w:r w:rsidRPr="003F6B94">
        <w:rPr>
          <w:lang w:val="en-US"/>
        </w:rPr>
        <w:t xml:space="preserve">43 (6). </w:t>
      </w:r>
      <w:hyperlink r:id="rId12">
        <w:r w:rsidRPr="003F6B94">
          <w:rPr>
            <w:color w:val="000000"/>
            <w:lang w:val="en-US"/>
          </w:rPr>
          <w:t>http://revistasaludmental.mx/index.php/salud_mental/article/view/SM.0185-3325.2020.038/3914</w:t>
        </w:r>
      </w:hyperlink>
      <w:r w:rsidRPr="003F6B94">
        <w:rPr>
          <w:lang w:val="en-US"/>
        </w:rPr>
        <w:t>.</w:t>
      </w:r>
    </w:p>
    <w:p w14:paraId="37E0694E" w14:textId="77777777" w:rsidR="003F6B94" w:rsidRDefault="003F6B94" w:rsidP="00985C65">
      <w:pPr>
        <w:spacing w:line="360" w:lineRule="auto"/>
        <w:ind w:left="720" w:hanging="720"/>
        <w:jc w:val="both"/>
      </w:pPr>
      <w:r w:rsidRPr="003F6B94">
        <w:rPr>
          <w:lang w:val="en-US"/>
        </w:rPr>
        <w:t xml:space="preserve">Ortiz, Elena Arias, Diana </w:t>
      </w:r>
      <w:proofErr w:type="spellStart"/>
      <w:r w:rsidRPr="003F6B94">
        <w:rPr>
          <w:lang w:val="en-US"/>
        </w:rPr>
        <w:t>Hincapié</w:t>
      </w:r>
      <w:proofErr w:type="spellEnd"/>
      <w:r w:rsidRPr="003F6B94">
        <w:rPr>
          <w:lang w:val="en-US"/>
        </w:rPr>
        <w:t xml:space="preserve">, and Diana Paredes. </w:t>
      </w:r>
      <w:r>
        <w:t xml:space="preserve">2020. </w:t>
      </w:r>
      <w:r>
        <w:rPr>
          <w:i/>
        </w:rPr>
        <w:t>“</w:t>
      </w:r>
      <w:proofErr w:type="spellStart"/>
      <w:r>
        <w:rPr>
          <w:i/>
        </w:rPr>
        <w:t>Educar</w:t>
      </w:r>
      <w:proofErr w:type="spellEnd"/>
      <w:r>
        <w:rPr>
          <w:i/>
        </w:rPr>
        <w:t xml:space="preserve"> para la </w:t>
      </w:r>
      <w:proofErr w:type="gramStart"/>
      <w:r>
        <w:rPr>
          <w:i/>
        </w:rPr>
        <w:t>vida:</w:t>
      </w:r>
      <w:proofErr w:type="gramEnd"/>
      <w:r>
        <w:rPr>
          <w:i/>
        </w:rPr>
        <w:t xml:space="preserve"> el </w:t>
      </w:r>
      <w:proofErr w:type="spellStart"/>
      <w:r>
        <w:rPr>
          <w:i/>
        </w:rPr>
        <w:t>desarrollo</w:t>
      </w:r>
      <w:proofErr w:type="spellEnd"/>
      <w:r>
        <w:rPr>
          <w:i/>
        </w:rPr>
        <w:t xml:space="preserve"> de las </w:t>
      </w:r>
      <w:proofErr w:type="spellStart"/>
      <w:r>
        <w:rPr>
          <w:i/>
        </w:rPr>
        <w:t>habilidades</w:t>
      </w:r>
      <w:proofErr w:type="spellEnd"/>
      <w:r>
        <w:rPr>
          <w:i/>
        </w:rPr>
        <w:t xml:space="preserve"> </w:t>
      </w:r>
      <w:proofErr w:type="spellStart"/>
      <w:r>
        <w:rPr>
          <w:i/>
        </w:rPr>
        <w:t>socioemocionales</w:t>
      </w:r>
      <w:proofErr w:type="spellEnd"/>
      <w:r>
        <w:rPr>
          <w:i/>
        </w:rPr>
        <w:t xml:space="preserve"> y el </w:t>
      </w:r>
      <w:proofErr w:type="spellStart"/>
      <w:r>
        <w:rPr>
          <w:i/>
        </w:rPr>
        <w:t>rol</w:t>
      </w:r>
      <w:proofErr w:type="spellEnd"/>
      <w:r>
        <w:rPr>
          <w:i/>
        </w:rPr>
        <w:t xml:space="preserve"> de los </w:t>
      </w:r>
      <w:proofErr w:type="spellStart"/>
      <w:r>
        <w:rPr>
          <w:i/>
        </w:rPr>
        <w:t>docentes</w:t>
      </w:r>
      <w:proofErr w:type="spellEnd"/>
      <w:r>
        <w:rPr>
          <w:i/>
        </w:rPr>
        <w:t>.”</w:t>
      </w:r>
      <w:r>
        <w:t xml:space="preserve"> Washington, </w:t>
      </w:r>
      <w:proofErr w:type="gramStart"/>
      <w:r>
        <w:t>DC:</w:t>
      </w:r>
      <w:proofErr w:type="gramEnd"/>
      <w:r>
        <w:rPr>
          <w:b/>
        </w:rPr>
        <w:t xml:space="preserve"> </w:t>
      </w:r>
      <w:r>
        <w:t xml:space="preserve">Banco </w:t>
      </w:r>
      <w:proofErr w:type="spellStart"/>
      <w:r>
        <w:t>Interamericano</w:t>
      </w:r>
      <w:proofErr w:type="spellEnd"/>
      <w:r>
        <w:t xml:space="preserve"> de </w:t>
      </w:r>
      <w:proofErr w:type="spellStart"/>
      <w:r>
        <w:t>Desarrollo</w:t>
      </w:r>
      <w:proofErr w:type="spellEnd"/>
      <w:r>
        <w:t xml:space="preserve">. </w:t>
      </w:r>
      <w:hyperlink r:id="rId13">
        <w:r>
          <w:rPr>
            <w:color w:val="000000"/>
          </w:rPr>
          <w:t>https://publications.iadb.org/publications/spanish/document/Educar-para-la-vida-El-desarrollo-de-las-habilidades-socioemocionales-y-el-rol-de-los-docentes.pdf</w:t>
        </w:r>
      </w:hyperlink>
      <w:r>
        <w:t>.</w:t>
      </w:r>
    </w:p>
    <w:p w14:paraId="3734B7CB" w14:textId="77777777" w:rsidR="003F6B94" w:rsidRPr="003F6B94" w:rsidRDefault="003F6B94" w:rsidP="00985C65">
      <w:pPr>
        <w:spacing w:line="360" w:lineRule="auto"/>
        <w:ind w:left="720" w:hanging="720"/>
        <w:jc w:val="both"/>
        <w:rPr>
          <w:lang w:val="en-US"/>
        </w:rPr>
      </w:pPr>
      <w:r w:rsidRPr="003F6B94">
        <w:rPr>
          <w:lang w:val="en-US"/>
        </w:rPr>
        <w:lastRenderedPageBreak/>
        <w:t xml:space="preserve">Ramberg, </w:t>
      </w:r>
      <w:proofErr w:type="spellStart"/>
      <w:r w:rsidRPr="003F6B94">
        <w:rPr>
          <w:lang w:val="en-US"/>
        </w:rPr>
        <w:t>Joacim</w:t>
      </w:r>
      <w:proofErr w:type="spellEnd"/>
      <w:r w:rsidRPr="003F6B94">
        <w:rPr>
          <w:lang w:val="en-US"/>
        </w:rPr>
        <w:t xml:space="preserve">, Sara Brolin </w:t>
      </w:r>
      <w:proofErr w:type="spellStart"/>
      <w:r w:rsidRPr="003F6B94">
        <w:rPr>
          <w:lang w:val="en-US"/>
        </w:rPr>
        <w:t>Låftman</w:t>
      </w:r>
      <w:proofErr w:type="spellEnd"/>
      <w:r w:rsidRPr="003F6B94">
        <w:rPr>
          <w:lang w:val="en-US"/>
        </w:rPr>
        <w:t xml:space="preserve">, </w:t>
      </w:r>
      <w:proofErr w:type="spellStart"/>
      <w:r w:rsidRPr="003F6B94">
        <w:rPr>
          <w:lang w:val="en-US"/>
        </w:rPr>
        <w:t>Torbjörn</w:t>
      </w:r>
      <w:proofErr w:type="spellEnd"/>
      <w:r w:rsidRPr="003F6B94">
        <w:rPr>
          <w:lang w:val="en-US"/>
        </w:rPr>
        <w:t xml:space="preserve"> </w:t>
      </w:r>
      <w:proofErr w:type="spellStart"/>
      <w:r w:rsidRPr="003F6B94">
        <w:rPr>
          <w:lang w:val="en-US"/>
        </w:rPr>
        <w:t>Åkerstedt</w:t>
      </w:r>
      <w:proofErr w:type="spellEnd"/>
      <w:r w:rsidRPr="003F6B94">
        <w:rPr>
          <w:lang w:val="en-US"/>
        </w:rPr>
        <w:t xml:space="preserve"> &amp; Bitte </w:t>
      </w:r>
      <w:proofErr w:type="spellStart"/>
      <w:r w:rsidRPr="003F6B94">
        <w:rPr>
          <w:lang w:val="en-US"/>
        </w:rPr>
        <w:t>Modin</w:t>
      </w:r>
      <w:proofErr w:type="spellEnd"/>
      <w:r w:rsidRPr="003F6B94">
        <w:rPr>
          <w:lang w:val="en-US"/>
        </w:rPr>
        <w:t>. 2020. “Teacher Stress and Students’ School Well-being: the Case of Upper Secondary Schools in Stockholm,” </w:t>
      </w:r>
      <w:r w:rsidRPr="003F6B94">
        <w:rPr>
          <w:i/>
          <w:lang w:val="en-US"/>
        </w:rPr>
        <w:t xml:space="preserve">Scandinavian Journal of Educational Research </w:t>
      </w:r>
      <w:r w:rsidRPr="003F6B94">
        <w:rPr>
          <w:lang w:val="en-US"/>
        </w:rPr>
        <w:t>64 (6): 816-830. https://doi.org/</w:t>
      </w:r>
      <w:hyperlink r:id="rId14">
        <w:r w:rsidRPr="003F6B94">
          <w:rPr>
            <w:lang w:val="en-US"/>
          </w:rPr>
          <w:t>10.1080/00313831.2019.1623308</w:t>
        </w:r>
      </w:hyperlink>
      <w:r w:rsidRPr="003F6B94">
        <w:rPr>
          <w:lang w:val="en-US"/>
        </w:rPr>
        <w:t>.</w:t>
      </w:r>
    </w:p>
    <w:p w14:paraId="7C7BB425" w14:textId="77777777" w:rsidR="003F6B94" w:rsidRPr="00B27205" w:rsidRDefault="003F6B94" w:rsidP="00985C65">
      <w:pPr>
        <w:spacing w:line="360" w:lineRule="auto"/>
        <w:ind w:left="720" w:hanging="720"/>
        <w:jc w:val="both"/>
        <w:rPr>
          <w:i/>
          <w:lang w:val="fr-FR"/>
        </w:rPr>
      </w:pPr>
      <w:proofErr w:type="spellStart"/>
      <w:r w:rsidRPr="00B27205">
        <w:rPr>
          <w:lang w:val="fr-FR"/>
        </w:rPr>
        <w:t>Secretaria</w:t>
      </w:r>
      <w:proofErr w:type="spellEnd"/>
      <w:r w:rsidRPr="00B27205">
        <w:rPr>
          <w:lang w:val="fr-FR"/>
        </w:rPr>
        <w:t xml:space="preserve"> de </w:t>
      </w:r>
      <w:proofErr w:type="spellStart"/>
      <w:r w:rsidRPr="00B27205">
        <w:rPr>
          <w:lang w:val="fr-FR"/>
        </w:rPr>
        <w:t>Educación</w:t>
      </w:r>
      <w:proofErr w:type="spellEnd"/>
      <w:r w:rsidRPr="00B27205">
        <w:rPr>
          <w:lang w:val="fr-FR"/>
        </w:rPr>
        <w:t xml:space="preserve"> de Honduras.</w:t>
      </w:r>
      <w:r w:rsidRPr="00B27205">
        <w:rPr>
          <w:i/>
          <w:lang w:val="fr-FR"/>
        </w:rPr>
        <w:t xml:space="preserve"> </w:t>
      </w:r>
      <w:r>
        <w:t>2020</w:t>
      </w:r>
      <w:r>
        <w:rPr>
          <w:i/>
        </w:rPr>
        <w:t xml:space="preserve">. </w:t>
      </w:r>
      <w:proofErr w:type="spellStart"/>
      <w:r>
        <w:rPr>
          <w:i/>
        </w:rPr>
        <w:t>Estrategia</w:t>
      </w:r>
      <w:proofErr w:type="spellEnd"/>
      <w:r>
        <w:rPr>
          <w:i/>
        </w:rPr>
        <w:t xml:space="preserve"> para el </w:t>
      </w:r>
      <w:proofErr w:type="spellStart"/>
      <w:r>
        <w:rPr>
          <w:i/>
        </w:rPr>
        <w:t>Retorno</w:t>
      </w:r>
      <w:proofErr w:type="spellEnd"/>
      <w:r>
        <w:rPr>
          <w:i/>
        </w:rPr>
        <w:t xml:space="preserve"> </w:t>
      </w:r>
      <w:proofErr w:type="spellStart"/>
      <w:r>
        <w:rPr>
          <w:i/>
        </w:rPr>
        <w:t>Seguro</w:t>
      </w:r>
      <w:proofErr w:type="spellEnd"/>
      <w:r>
        <w:rPr>
          <w:i/>
        </w:rPr>
        <w:t xml:space="preserve"> a los </w:t>
      </w:r>
      <w:proofErr w:type="spellStart"/>
      <w:r>
        <w:rPr>
          <w:i/>
        </w:rPr>
        <w:t>Centros</w:t>
      </w:r>
      <w:proofErr w:type="spellEnd"/>
      <w:r>
        <w:rPr>
          <w:i/>
        </w:rPr>
        <w:t xml:space="preserve"> </w:t>
      </w:r>
      <w:proofErr w:type="spellStart"/>
      <w:r>
        <w:rPr>
          <w:i/>
        </w:rPr>
        <w:t>Educativos</w:t>
      </w:r>
      <w:proofErr w:type="spellEnd"/>
      <w:r>
        <w:rPr>
          <w:i/>
        </w:rPr>
        <w:t xml:space="preserve"> </w:t>
      </w:r>
      <w:proofErr w:type="spellStart"/>
      <w:r>
        <w:rPr>
          <w:i/>
        </w:rPr>
        <w:t>Gubernamentales</w:t>
      </w:r>
      <w:proofErr w:type="spellEnd"/>
      <w:r>
        <w:rPr>
          <w:i/>
        </w:rPr>
        <w:t xml:space="preserve"> y No </w:t>
      </w:r>
      <w:proofErr w:type="spellStart"/>
      <w:r>
        <w:rPr>
          <w:i/>
        </w:rPr>
        <w:t>Gubernamentales</w:t>
      </w:r>
      <w:proofErr w:type="spellEnd"/>
      <w:r>
        <w:rPr>
          <w:i/>
        </w:rPr>
        <w:t xml:space="preserve"> ante la Crisis de la COVID-19 en Honduras</w:t>
      </w:r>
      <w:r>
        <w:t xml:space="preserve">. </w:t>
      </w:r>
      <w:proofErr w:type="gramStart"/>
      <w:r w:rsidRPr="00B27205">
        <w:rPr>
          <w:lang w:val="fr-FR"/>
        </w:rPr>
        <w:t>Tegucigalpa:</w:t>
      </w:r>
      <w:proofErr w:type="gramEnd"/>
      <w:r w:rsidRPr="00B27205">
        <w:rPr>
          <w:lang w:val="fr-FR"/>
        </w:rPr>
        <w:t xml:space="preserve"> </w:t>
      </w:r>
      <w:proofErr w:type="spellStart"/>
      <w:r w:rsidRPr="00B27205">
        <w:rPr>
          <w:lang w:val="fr-FR"/>
        </w:rPr>
        <w:t>Secretaria</w:t>
      </w:r>
      <w:proofErr w:type="spellEnd"/>
      <w:r w:rsidRPr="00B27205">
        <w:rPr>
          <w:lang w:val="fr-FR"/>
        </w:rPr>
        <w:t xml:space="preserve"> de </w:t>
      </w:r>
      <w:proofErr w:type="spellStart"/>
      <w:r w:rsidRPr="00B27205">
        <w:rPr>
          <w:lang w:val="fr-FR"/>
        </w:rPr>
        <w:t>Educación</w:t>
      </w:r>
      <w:proofErr w:type="spellEnd"/>
      <w:r w:rsidRPr="00B27205">
        <w:rPr>
          <w:lang w:val="fr-FR"/>
        </w:rPr>
        <w:t xml:space="preserve"> de Honduras. </w:t>
      </w:r>
      <w:hyperlink r:id="rId15">
        <w:r w:rsidRPr="00B27205">
          <w:rPr>
            <w:color w:val="000000"/>
            <w:lang w:val="fr-FR"/>
          </w:rPr>
          <w:t>http://www.educatrachos.hn/media/resources/Estrategia_Retorno_Seguro_a_Centros_Educativos_con_Bibliografia_23_de_mayo.pdf</w:t>
        </w:r>
      </w:hyperlink>
      <w:r w:rsidRPr="00B27205">
        <w:rPr>
          <w:lang w:val="fr-FR"/>
        </w:rPr>
        <w:t>.</w:t>
      </w:r>
    </w:p>
    <w:p w14:paraId="30BAE1A2" w14:textId="77777777" w:rsidR="003F6B94" w:rsidRPr="00B27205" w:rsidRDefault="003F6B94" w:rsidP="00985C65">
      <w:pPr>
        <w:spacing w:line="360" w:lineRule="auto"/>
        <w:ind w:left="720" w:hanging="720"/>
        <w:jc w:val="both"/>
        <w:rPr>
          <w:lang w:val="fr-FR"/>
        </w:rPr>
      </w:pPr>
      <w:bookmarkStart w:id="1" w:name="_heading=h.gjdgxs" w:colFirst="0" w:colLast="0"/>
      <w:bookmarkEnd w:id="1"/>
      <w:r>
        <w:t>UNESCO. 2018.</w:t>
      </w:r>
      <w:r>
        <w:rPr>
          <w:b/>
        </w:rPr>
        <w:t xml:space="preserve"> </w:t>
      </w:r>
      <w:r>
        <w:rPr>
          <w:i/>
        </w:rPr>
        <w:t>“</w:t>
      </w:r>
      <w:proofErr w:type="spellStart"/>
      <w:r>
        <w:rPr>
          <w:i/>
        </w:rPr>
        <w:t>Recursos</w:t>
      </w:r>
      <w:proofErr w:type="spellEnd"/>
      <w:r>
        <w:rPr>
          <w:i/>
        </w:rPr>
        <w:t xml:space="preserve"> para la </w:t>
      </w:r>
      <w:proofErr w:type="spellStart"/>
      <w:r>
        <w:rPr>
          <w:i/>
        </w:rPr>
        <w:t>educación</w:t>
      </w:r>
      <w:proofErr w:type="spellEnd"/>
      <w:r>
        <w:rPr>
          <w:i/>
        </w:rPr>
        <w:t xml:space="preserve"> </w:t>
      </w:r>
      <w:proofErr w:type="spellStart"/>
      <w:r>
        <w:rPr>
          <w:i/>
        </w:rPr>
        <w:t>secundaria</w:t>
      </w:r>
      <w:proofErr w:type="spellEnd"/>
      <w:r>
        <w:rPr>
          <w:i/>
        </w:rPr>
        <w:t xml:space="preserve"> rural,”</w:t>
      </w:r>
      <w:r>
        <w:t xml:space="preserve"> </w:t>
      </w:r>
      <w:proofErr w:type="spellStart"/>
      <w:proofErr w:type="gramStart"/>
      <w:r>
        <w:t>Peru</w:t>
      </w:r>
      <w:proofErr w:type="spellEnd"/>
      <w:r>
        <w:t>:</w:t>
      </w:r>
      <w:proofErr w:type="gramEnd"/>
      <w:r>
        <w:t xml:space="preserve"> UNESCO. </w:t>
      </w:r>
      <w:hyperlink r:id="rId16">
        <w:r w:rsidRPr="00B27205">
          <w:rPr>
            <w:color w:val="000000"/>
            <w:lang w:val="fr-FR"/>
          </w:rPr>
          <w:t>https://es.unesco.org/fieldoffice/lima/recursoseducacionrural/habilidadessocioemocionales</w:t>
        </w:r>
      </w:hyperlink>
      <w:r w:rsidRPr="00B27205">
        <w:rPr>
          <w:lang w:val="fr-FR"/>
        </w:rPr>
        <w:t>.</w:t>
      </w:r>
    </w:p>
    <w:p w14:paraId="0C6ED6CD" w14:textId="77777777" w:rsidR="003F6B94" w:rsidRPr="003F6B94" w:rsidRDefault="003F6B94" w:rsidP="00985C65">
      <w:pPr>
        <w:spacing w:line="360" w:lineRule="auto"/>
        <w:ind w:left="720" w:hanging="720"/>
        <w:jc w:val="both"/>
        <w:rPr>
          <w:lang w:val="en-US"/>
        </w:rPr>
      </w:pPr>
      <w:r w:rsidRPr="00B27205">
        <w:rPr>
          <w:lang w:val="fr-FR"/>
        </w:rPr>
        <w:t xml:space="preserve">United Nations. </w:t>
      </w:r>
      <w:r w:rsidRPr="003F6B94">
        <w:rPr>
          <w:lang w:val="en-US"/>
        </w:rPr>
        <w:t xml:space="preserve">2020. </w:t>
      </w:r>
      <w:r w:rsidRPr="003F6B94">
        <w:rPr>
          <w:i/>
          <w:lang w:val="en-US"/>
        </w:rPr>
        <w:t>Policy Brief: COVID-19 and the Need for Action on Mental Health, United Nations</w:t>
      </w:r>
      <w:r w:rsidRPr="003F6B94">
        <w:rPr>
          <w:lang w:val="en-US"/>
        </w:rPr>
        <w:t>. New York: United Nations.</w:t>
      </w:r>
      <w:r w:rsidRPr="003F6B94">
        <w:rPr>
          <w:b/>
          <w:lang w:val="en-US"/>
        </w:rPr>
        <w:t xml:space="preserve"> </w:t>
      </w:r>
      <w:hyperlink r:id="rId17">
        <w:r w:rsidRPr="003F6B94">
          <w:rPr>
            <w:color w:val="000000"/>
            <w:lang w:val="en-US"/>
          </w:rPr>
          <w:t>https://unsdg.un.org/sites/default/files/2020-05/UN-Policy-Brief-COVID-19-and-mental-health.pdf</w:t>
        </w:r>
      </w:hyperlink>
      <w:r w:rsidRPr="003F6B94">
        <w:rPr>
          <w:lang w:val="en-US"/>
        </w:rPr>
        <w:t>.</w:t>
      </w:r>
    </w:p>
    <w:p w14:paraId="13332CE0" w14:textId="77777777" w:rsidR="003F6B94" w:rsidRDefault="003F6B94" w:rsidP="00985C65">
      <w:pPr>
        <w:spacing w:line="360" w:lineRule="auto"/>
        <w:ind w:left="720" w:hanging="720"/>
        <w:jc w:val="both"/>
      </w:pPr>
      <w:r w:rsidRPr="003F6B94">
        <w:rPr>
          <w:lang w:val="en-US"/>
        </w:rPr>
        <w:t>University of Notre Dame.</w:t>
      </w:r>
      <w:r w:rsidRPr="003F6B94">
        <w:rPr>
          <w:b/>
          <w:lang w:val="en-US"/>
        </w:rPr>
        <w:t xml:space="preserve"> </w:t>
      </w:r>
      <w:r w:rsidRPr="003F6B94">
        <w:rPr>
          <w:lang w:val="en-US"/>
        </w:rPr>
        <w:t xml:space="preserve">2020. </w:t>
      </w:r>
      <w:r w:rsidRPr="003F6B94">
        <w:rPr>
          <w:i/>
          <w:lang w:val="en-US"/>
        </w:rPr>
        <w:t xml:space="preserve">COVID-19 and the Global Impact of School Closures: Education Response to COVID-19 in Colombia: Preliminary Findings, April 8-11, 2020. </w:t>
      </w:r>
      <w:r w:rsidRPr="003F6B94">
        <w:rPr>
          <w:lang w:val="en-US"/>
        </w:rPr>
        <w:t xml:space="preserve">Notre Dame, Indiana: Global Center for the Development of the Whole Child, Institute for Educational Initiatives, University of Notre Dame. </w:t>
      </w:r>
      <w:hyperlink r:id="rId18">
        <w:r>
          <w:rPr>
            <w:color w:val="000000"/>
          </w:rPr>
          <w:t>https://iei.nd.edu/sites/default/files/2020-07/Brief1_Colombia_English_Final.pdf</w:t>
        </w:r>
      </w:hyperlink>
      <w:r>
        <w:t>.</w:t>
      </w:r>
    </w:p>
    <w:p w14:paraId="2D4D3BE8" w14:textId="77777777" w:rsidR="003F6B94" w:rsidRDefault="003F6B94" w:rsidP="00985C65">
      <w:pPr>
        <w:spacing w:line="360" w:lineRule="auto"/>
        <w:ind w:left="720" w:hanging="720"/>
        <w:jc w:val="both"/>
      </w:pPr>
      <w:r w:rsidRPr="003F6B94">
        <w:rPr>
          <w:lang w:val="en-US"/>
        </w:rPr>
        <w:t>University of Notre Dame.</w:t>
      </w:r>
      <w:r w:rsidRPr="003F6B94">
        <w:rPr>
          <w:b/>
          <w:lang w:val="en-US"/>
        </w:rPr>
        <w:t xml:space="preserve"> </w:t>
      </w:r>
      <w:r w:rsidRPr="003F6B94">
        <w:rPr>
          <w:lang w:val="en-US"/>
        </w:rPr>
        <w:t xml:space="preserve">2020. </w:t>
      </w:r>
      <w:r w:rsidRPr="003F6B94">
        <w:rPr>
          <w:i/>
          <w:lang w:val="en-US"/>
        </w:rPr>
        <w:t xml:space="preserve">COVID-19 and the Global Impact of School Closures: Education Response to COVID-19 in Kenya: Preliminary Findings, April 8-17, 2020. </w:t>
      </w:r>
      <w:r w:rsidRPr="003F6B94">
        <w:rPr>
          <w:lang w:val="en-US"/>
        </w:rPr>
        <w:t>Notre Dame, Indiana:</w:t>
      </w:r>
      <w:r w:rsidRPr="003F6B94">
        <w:rPr>
          <w:b/>
          <w:lang w:val="en-US"/>
        </w:rPr>
        <w:t xml:space="preserve"> </w:t>
      </w:r>
      <w:r w:rsidRPr="003F6B94">
        <w:rPr>
          <w:lang w:val="en-US"/>
        </w:rPr>
        <w:t xml:space="preserve">Global Center for the Development of the Whole Child, Institute for Educational Initiatives, University of Notre Dame.  </w:t>
      </w:r>
      <w:hyperlink r:id="rId19">
        <w:r>
          <w:rPr>
            <w:color w:val="000000"/>
          </w:rPr>
          <w:t>https://iei.nd.edu/sites/default/files/2020-04/COVID-19_CountryProfile_Kenya_01_0.pd</w:t>
        </w:r>
      </w:hyperlink>
      <w:r>
        <w:t>f.</w:t>
      </w:r>
    </w:p>
    <w:p w14:paraId="07000568" w14:textId="77777777" w:rsidR="003F6B94" w:rsidRDefault="003F6B94" w:rsidP="00985C65">
      <w:pPr>
        <w:spacing w:line="360" w:lineRule="auto"/>
        <w:ind w:left="720" w:hanging="720"/>
        <w:jc w:val="both"/>
      </w:pPr>
      <w:r w:rsidRPr="003F6B94">
        <w:rPr>
          <w:lang w:val="en-US"/>
        </w:rPr>
        <w:t>University of Notre Dame.</w:t>
      </w:r>
      <w:r w:rsidRPr="003F6B94">
        <w:rPr>
          <w:b/>
          <w:lang w:val="en-US"/>
        </w:rPr>
        <w:t xml:space="preserve"> </w:t>
      </w:r>
      <w:r w:rsidRPr="003F6B94">
        <w:rPr>
          <w:lang w:val="en-US"/>
        </w:rPr>
        <w:t>2020.</w:t>
      </w:r>
      <w:r w:rsidRPr="003F6B94">
        <w:rPr>
          <w:i/>
          <w:lang w:val="en-US"/>
        </w:rPr>
        <w:t xml:space="preserve"> COVID-19 and the Global Impact of School Closures: Education Response to COVID-19 in Peru.</w:t>
      </w:r>
      <w:r w:rsidRPr="003F6B94">
        <w:rPr>
          <w:lang w:val="en-US"/>
        </w:rPr>
        <w:t xml:space="preserve"> Notre Dame, Indiana: Global Center for the Development of the Whole Child, Institute for Educational Initiatives, University of Notre Dame. </w:t>
      </w:r>
      <w:hyperlink r:id="rId20">
        <w:r>
          <w:rPr>
            <w:color w:val="000000"/>
          </w:rPr>
          <w:t>https://iei.nd.edu/sites/default/files/2020-07/COVID19_PeruBrief_Final.pdf</w:t>
        </w:r>
      </w:hyperlink>
      <w:r>
        <w:t>.</w:t>
      </w:r>
    </w:p>
    <w:p w14:paraId="26DC1D42" w14:textId="77777777" w:rsidR="003F6B94" w:rsidRDefault="003F6B94" w:rsidP="00985C65">
      <w:pPr>
        <w:spacing w:line="360" w:lineRule="auto"/>
        <w:ind w:left="720" w:hanging="720"/>
        <w:jc w:val="both"/>
      </w:pPr>
      <w:r w:rsidRPr="003F6B94">
        <w:rPr>
          <w:lang w:val="en-US"/>
        </w:rPr>
        <w:t>University of Notre Dame.</w:t>
      </w:r>
      <w:r w:rsidRPr="003F6B94">
        <w:rPr>
          <w:b/>
          <w:lang w:val="en-US"/>
        </w:rPr>
        <w:t xml:space="preserve"> </w:t>
      </w:r>
      <w:r w:rsidRPr="003F6B94">
        <w:rPr>
          <w:lang w:val="en-US"/>
        </w:rPr>
        <w:t>2020. “Pre-K and Parent Radio,” Notre Dame, Indiana.</w:t>
      </w:r>
      <w:r w:rsidRPr="003F6B94">
        <w:rPr>
          <w:b/>
          <w:lang w:val="en-US"/>
        </w:rPr>
        <w:t xml:space="preserve"> </w:t>
      </w:r>
      <w:r w:rsidRPr="003F6B94">
        <w:rPr>
          <w:lang w:val="en-US"/>
        </w:rPr>
        <w:t xml:space="preserve">Global Center for the Development of the Whole Child, Institute for Educational Initiatives, </w:t>
      </w:r>
      <w:r w:rsidRPr="003F6B94">
        <w:rPr>
          <w:lang w:val="en-US"/>
        </w:rPr>
        <w:lastRenderedPageBreak/>
        <w:t xml:space="preserve">University of Notre Dame. </w:t>
      </w:r>
      <w:hyperlink r:id="rId21">
        <w:r>
          <w:rPr>
            <w:color w:val="000000"/>
          </w:rPr>
          <w:t>https://iei.nd.edu/gc-dwc/preK-parent-strong-beginnings-radio</w:t>
        </w:r>
      </w:hyperlink>
      <w:r>
        <w:t>.</w:t>
      </w:r>
    </w:p>
    <w:p w14:paraId="655B2279" w14:textId="77777777" w:rsidR="003F6B94" w:rsidRPr="003F6B94" w:rsidRDefault="003F6B94" w:rsidP="00985C65">
      <w:pPr>
        <w:spacing w:line="360" w:lineRule="auto"/>
        <w:ind w:left="720" w:hanging="720"/>
        <w:jc w:val="both"/>
        <w:rPr>
          <w:lang w:val="en-US"/>
        </w:rPr>
      </w:pPr>
      <w:r w:rsidRPr="003F6B94">
        <w:rPr>
          <w:lang w:val="en-US"/>
        </w:rPr>
        <w:t xml:space="preserve">Yorke, Louise, Pauline Rose, Stephan Bayley, </w:t>
      </w:r>
      <w:proofErr w:type="spellStart"/>
      <w:r w:rsidRPr="003F6B94">
        <w:rPr>
          <w:lang w:val="en-US"/>
        </w:rPr>
        <w:t>Darge</w:t>
      </w:r>
      <w:proofErr w:type="spellEnd"/>
      <w:r w:rsidRPr="003F6B94">
        <w:rPr>
          <w:lang w:val="en-US"/>
        </w:rPr>
        <w:t xml:space="preserve"> Wole </w:t>
      </w:r>
      <w:proofErr w:type="spellStart"/>
      <w:r w:rsidRPr="003F6B94">
        <w:rPr>
          <w:lang w:val="en-US"/>
        </w:rPr>
        <w:t>Meshesha</w:t>
      </w:r>
      <w:proofErr w:type="spellEnd"/>
      <w:r w:rsidRPr="003F6B94">
        <w:rPr>
          <w:lang w:val="en-US"/>
        </w:rPr>
        <w:t xml:space="preserve">, and Paul Ramchandani. 2021. “Insight Note: The Importance of Students’ Socio-Emotional Learning, Mental Health, and Wellbeing in the Time of COVID-19.” Oxford: RISE (Research on Improving Systems of Education). </w:t>
      </w:r>
      <w:hyperlink r:id="rId22">
        <w:r w:rsidRPr="003F6B94">
          <w:rPr>
            <w:color w:val="000000"/>
            <w:lang w:val="en-US"/>
          </w:rPr>
          <w:t>https://riseprogramme.org/publications/importance-students-socio-emotional-learning-mental-health-and-wellbeing-time-covid-19</w:t>
        </w:r>
      </w:hyperlink>
      <w:r w:rsidRPr="003F6B94">
        <w:rPr>
          <w:lang w:val="en-US"/>
        </w:rPr>
        <w:t>.</w:t>
      </w:r>
    </w:p>
    <w:p w14:paraId="3ED398AA" w14:textId="77777777" w:rsidR="001B1E45" w:rsidRPr="003F6B94" w:rsidRDefault="001B1E45" w:rsidP="00985C65">
      <w:pPr>
        <w:spacing w:line="360" w:lineRule="auto"/>
        <w:rPr>
          <w:rFonts w:asciiTheme="minorBidi" w:hAnsiTheme="minorBidi" w:cstheme="minorBidi"/>
          <w:sz w:val="22"/>
          <w:szCs w:val="22"/>
          <w:lang w:val="en-US"/>
        </w:rPr>
      </w:pPr>
    </w:p>
    <w:p w14:paraId="6D43AC00" w14:textId="77777777" w:rsidR="00BE6A05" w:rsidRPr="003F6B94" w:rsidRDefault="00BE6A05" w:rsidP="00985C65">
      <w:pPr>
        <w:spacing w:line="360" w:lineRule="auto"/>
        <w:rPr>
          <w:rFonts w:asciiTheme="minorBidi" w:hAnsiTheme="minorBidi" w:cstheme="minorBidi"/>
          <w:sz w:val="22"/>
          <w:szCs w:val="22"/>
          <w:lang w:val="en-US"/>
        </w:rPr>
      </w:pPr>
    </w:p>
    <w:p w14:paraId="0049FEB6" w14:textId="77777777" w:rsidR="0042789D" w:rsidRPr="0001675E" w:rsidRDefault="0042789D" w:rsidP="00985C65">
      <w:pPr>
        <w:spacing w:line="360" w:lineRule="auto"/>
        <w:rPr>
          <w:lang w:val="fr-FR"/>
        </w:rPr>
      </w:pPr>
    </w:p>
    <w:sectPr w:rsidR="0042789D" w:rsidRPr="0001675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52017" w14:textId="77777777" w:rsidR="0043296D" w:rsidRDefault="0043296D" w:rsidP="00BE6A05">
      <w:r>
        <w:separator/>
      </w:r>
    </w:p>
  </w:endnote>
  <w:endnote w:type="continuationSeparator" w:id="0">
    <w:p w14:paraId="399456C3" w14:textId="77777777" w:rsidR="0043296D" w:rsidRDefault="0043296D"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E052" w14:textId="77777777" w:rsidR="00D73C19" w:rsidRDefault="00D73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B7D5" w14:textId="77777777" w:rsidR="00D73C19" w:rsidRDefault="00D73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D242" w14:textId="77777777" w:rsidR="00D73C19" w:rsidRDefault="00D7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3F0B" w14:textId="77777777" w:rsidR="0043296D" w:rsidRDefault="0043296D" w:rsidP="00BE6A05">
      <w:r>
        <w:separator/>
      </w:r>
    </w:p>
  </w:footnote>
  <w:footnote w:type="continuationSeparator" w:id="0">
    <w:p w14:paraId="500E16F3" w14:textId="77777777" w:rsidR="0043296D" w:rsidRDefault="0043296D" w:rsidP="00BE6A05">
      <w:r>
        <w:continuationSeparator/>
      </w:r>
    </w:p>
  </w:footnote>
  <w:footnote w:id="1">
    <w:p w14:paraId="582A5FE1" w14:textId="1FE6275B" w:rsidR="00BE6A05" w:rsidRDefault="00BE6A05" w:rsidP="00BE6A05">
      <w:pPr>
        <w:pBdr>
          <w:top w:val="nil"/>
          <w:left w:val="nil"/>
          <w:bottom w:val="nil"/>
          <w:right w:val="nil"/>
          <w:between w:val="nil"/>
        </w:pBdr>
        <w:jc w:val="both"/>
        <w:rPr>
          <w:color w:val="000000"/>
          <w:sz w:val="20"/>
          <w:szCs w:val="20"/>
        </w:rPr>
      </w:pPr>
      <w:r>
        <w:rPr>
          <w:rStyle w:val="FootnoteReference"/>
        </w:rPr>
        <w:footnoteRef/>
      </w:r>
      <w:r>
        <w:rPr>
          <w:color w:val="000000"/>
          <w:sz w:val="20"/>
          <w:szCs w:val="20"/>
        </w:rPr>
        <w:t>Cet article</w:t>
      </w:r>
      <w:r>
        <w:rPr>
          <w:i/>
          <w:color w:val="000000"/>
          <w:sz w:val="20"/>
          <w:szCs w:val="20"/>
        </w:rPr>
        <w:t xml:space="preserve"> </w:t>
      </w:r>
      <w:r>
        <w:rPr>
          <w:color w:val="000000"/>
          <w:sz w:val="20"/>
          <w:szCs w:val="20"/>
        </w:rPr>
        <w:t>utilise le terme de « compétences d’apprentissage social et émotionnel »</w:t>
      </w:r>
      <w:r w:rsidR="00F6012E">
        <w:rPr>
          <w:color w:val="000000"/>
          <w:sz w:val="20"/>
          <w:szCs w:val="20"/>
        </w:rPr>
        <w:t>, afin de</w:t>
      </w:r>
      <w:r>
        <w:rPr>
          <w:color w:val="000000"/>
          <w:sz w:val="20"/>
          <w:szCs w:val="20"/>
        </w:rPr>
        <w:t xml:space="preserve"> désigner des capacités et des compétences particulières qui sont souvent décrites par des termes synonymes tels que « compétences psychosociales », « compétences socio-émotionnelles » et « aptitudes à la vie quotidienne ». Voir par exemple, Yorke et al. (2021) et INEE (2016, 13).</w:t>
      </w:r>
    </w:p>
  </w:footnote>
  <w:footnote w:id="2">
    <w:p w14:paraId="6CAD1985" w14:textId="77777777" w:rsidR="00BE6A05" w:rsidRDefault="00BE6A05" w:rsidP="00BE6A05">
      <w:pPr>
        <w:jc w:val="both"/>
        <w:rPr>
          <w:sz w:val="20"/>
          <w:szCs w:val="20"/>
        </w:rPr>
      </w:pPr>
      <w:r>
        <w:rPr>
          <w:rStyle w:val="FootnoteReference"/>
        </w:rPr>
        <w:footnoteRef/>
      </w:r>
      <w:bookmarkStart w:id="0" w:name="_Hlk117526814"/>
      <w:r>
        <w:rPr>
          <w:sz w:val="20"/>
          <w:szCs w:val="20"/>
        </w:rPr>
        <w:t>Pour effectuer un suivi de l’évolution de la situation des éducateurs et des apprenants, concernant les moyens de subsistance des familles, la santé mentale, la sécurité, la fréquentation scolaire et l’apprentissage, Asegurando a mené des enquêtes rapides auprès de 135 directeurs d’école par le biais de WhatsApp (avec un taux de réponse de 2/3).</w:t>
      </w:r>
      <w:bookmarkEnd w:id="0"/>
    </w:p>
  </w:footnote>
  <w:footnote w:id="3">
    <w:p w14:paraId="47B8FAE7" w14:textId="77777777" w:rsidR="00BE6A05" w:rsidRDefault="00BE6A05" w:rsidP="00BE6A05">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Influencer 504 » a séduit la jeune génération, familière avec le terme « influenceur » faisant référence aux personnalités des réseaux sociaux, ainsi qu’avec le nombre « 504 » qui est l’indicatif téléphonique international du Honduras.</w:t>
      </w:r>
    </w:p>
  </w:footnote>
  <w:footnote w:id="4">
    <w:p w14:paraId="5CBBB5D5" w14:textId="6767282C" w:rsidR="001B1E45" w:rsidRDefault="001B1E45" w:rsidP="001B1E45">
      <w:pPr>
        <w:pBdr>
          <w:top w:val="nil"/>
          <w:left w:val="nil"/>
          <w:bottom w:val="nil"/>
          <w:right w:val="nil"/>
          <w:between w:val="nil"/>
        </w:pBdr>
        <w:jc w:val="both"/>
        <w:rPr>
          <w:color w:val="000000"/>
          <w:sz w:val="20"/>
          <w:szCs w:val="20"/>
        </w:rPr>
      </w:pPr>
      <w:r>
        <w:rPr>
          <w:rStyle w:val="FootnoteReference"/>
        </w:rPr>
        <w:footnoteRef/>
      </w:r>
      <w:r>
        <w:rPr>
          <w:color w:val="000000"/>
          <w:sz w:val="20"/>
          <w:szCs w:val="20"/>
        </w:rPr>
        <w:t>Ces chiffres sont basés sur les données d’inscription les plus récentes. L’objectif de 100 % est basé sur une analyse des chiffres d’inscription des cinq années précédentes</w:t>
      </w:r>
      <w:r w:rsidR="007B5042">
        <w:rPr>
          <w:color w:val="000000"/>
          <w:sz w:val="20"/>
          <w:szCs w:val="20"/>
        </w:rPr>
        <w:t xml:space="preserve"> : </w:t>
      </w:r>
      <w:r>
        <w:rPr>
          <w:color w:val="000000"/>
          <w:sz w:val="20"/>
          <w:szCs w:val="20"/>
        </w:rPr>
        <w:t>2015-2019.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B5D" w14:textId="77777777" w:rsidR="00D73C19" w:rsidRDefault="00D73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2DE1" w14:textId="77777777" w:rsidR="00D50135"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90EB" w14:textId="77777777" w:rsidR="00D73C19" w:rsidRDefault="00D7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05"/>
    <w:rsid w:val="000016F9"/>
    <w:rsid w:val="0001675E"/>
    <w:rsid w:val="0003634C"/>
    <w:rsid w:val="00045DD9"/>
    <w:rsid w:val="000711B0"/>
    <w:rsid w:val="0008651D"/>
    <w:rsid w:val="000A6DBB"/>
    <w:rsid w:val="000B2233"/>
    <w:rsid w:val="000B6F7E"/>
    <w:rsid w:val="0012108B"/>
    <w:rsid w:val="00144179"/>
    <w:rsid w:val="00186A68"/>
    <w:rsid w:val="001B1E45"/>
    <w:rsid w:val="001B4612"/>
    <w:rsid w:val="001C379F"/>
    <w:rsid w:val="00200512"/>
    <w:rsid w:val="00202A5A"/>
    <w:rsid w:val="00205E60"/>
    <w:rsid w:val="0027180B"/>
    <w:rsid w:val="002B0567"/>
    <w:rsid w:val="002B6B9A"/>
    <w:rsid w:val="002C4C58"/>
    <w:rsid w:val="002D321E"/>
    <w:rsid w:val="002F2095"/>
    <w:rsid w:val="00327DB6"/>
    <w:rsid w:val="00335F9B"/>
    <w:rsid w:val="00353348"/>
    <w:rsid w:val="00356FF5"/>
    <w:rsid w:val="003715D7"/>
    <w:rsid w:val="00371E01"/>
    <w:rsid w:val="00377EF8"/>
    <w:rsid w:val="00383FE7"/>
    <w:rsid w:val="00393D20"/>
    <w:rsid w:val="003B7CDB"/>
    <w:rsid w:val="003F4184"/>
    <w:rsid w:val="003F6B94"/>
    <w:rsid w:val="00411073"/>
    <w:rsid w:val="00416CE0"/>
    <w:rsid w:val="004228C6"/>
    <w:rsid w:val="0042789D"/>
    <w:rsid w:val="00431829"/>
    <w:rsid w:val="0043296D"/>
    <w:rsid w:val="0047773F"/>
    <w:rsid w:val="004913EF"/>
    <w:rsid w:val="00492A86"/>
    <w:rsid w:val="00497FC2"/>
    <w:rsid w:val="004E3DCF"/>
    <w:rsid w:val="004F36C4"/>
    <w:rsid w:val="00526BAF"/>
    <w:rsid w:val="005509D4"/>
    <w:rsid w:val="00567CF8"/>
    <w:rsid w:val="00571252"/>
    <w:rsid w:val="005D0992"/>
    <w:rsid w:val="00600D94"/>
    <w:rsid w:val="00613BAE"/>
    <w:rsid w:val="00614D1E"/>
    <w:rsid w:val="00616ABF"/>
    <w:rsid w:val="00630B3F"/>
    <w:rsid w:val="00645F46"/>
    <w:rsid w:val="00655FAE"/>
    <w:rsid w:val="006670DC"/>
    <w:rsid w:val="006A380E"/>
    <w:rsid w:val="006B034D"/>
    <w:rsid w:val="006D1A52"/>
    <w:rsid w:val="006D657E"/>
    <w:rsid w:val="00730CFB"/>
    <w:rsid w:val="007509BB"/>
    <w:rsid w:val="00772D33"/>
    <w:rsid w:val="007959C1"/>
    <w:rsid w:val="007B4C1C"/>
    <w:rsid w:val="007B5042"/>
    <w:rsid w:val="007D0208"/>
    <w:rsid w:val="007D1E5F"/>
    <w:rsid w:val="00805283"/>
    <w:rsid w:val="00815291"/>
    <w:rsid w:val="0082224C"/>
    <w:rsid w:val="00834169"/>
    <w:rsid w:val="0086622E"/>
    <w:rsid w:val="0088774E"/>
    <w:rsid w:val="008C2632"/>
    <w:rsid w:val="00903287"/>
    <w:rsid w:val="009127B8"/>
    <w:rsid w:val="0091407B"/>
    <w:rsid w:val="00915586"/>
    <w:rsid w:val="00946394"/>
    <w:rsid w:val="00985C65"/>
    <w:rsid w:val="009B4F3E"/>
    <w:rsid w:val="009E1E8B"/>
    <w:rsid w:val="00A95DDA"/>
    <w:rsid w:val="00AA33B2"/>
    <w:rsid w:val="00AB4DC8"/>
    <w:rsid w:val="00AD3B52"/>
    <w:rsid w:val="00AD7C56"/>
    <w:rsid w:val="00B37D11"/>
    <w:rsid w:val="00B53D28"/>
    <w:rsid w:val="00B63F96"/>
    <w:rsid w:val="00B71C3D"/>
    <w:rsid w:val="00B83A45"/>
    <w:rsid w:val="00B929B5"/>
    <w:rsid w:val="00BD1809"/>
    <w:rsid w:val="00BE6A05"/>
    <w:rsid w:val="00C10942"/>
    <w:rsid w:val="00C605EB"/>
    <w:rsid w:val="00C8300E"/>
    <w:rsid w:val="00CC298D"/>
    <w:rsid w:val="00CC53A8"/>
    <w:rsid w:val="00CC72DD"/>
    <w:rsid w:val="00D61CA2"/>
    <w:rsid w:val="00D66E9C"/>
    <w:rsid w:val="00D73C19"/>
    <w:rsid w:val="00D818D7"/>
    <w:rsid w:val="00D948B4"/>
    <w:rsid w:val="00DF0408"/>
    <w:rsid w:val="00E02A61"/>
    <w:rsid w:val="00E14365"/>
    <w:rsid w:val="00E20836"/>
    <w:rsid w:val="00E44BA6"/>
    <w:rsid w:val="00E60EFE"/>
    <w:rsid w:val="00E96A1C"/>
    <w:rsid w:val="00EB05D4"/>
    <w:rsid w:val="00EB47BF"/>
    <w:rsid w:val="00EE6219"/>
    <w:rsid w:val="00F02D4A"/>
    <w:rsid w:val="00F2030A"/>
    <w:rsid w:val="00F23896"/>
    <w:rsid w:val="00F55A30"/>
    <w:rsid w:val="00F57C1C"/>
    <w:rsid w:val="00F6012E"/>
    <w:rsid w:val="00F634DB"/>
    <w:rsid w:val="00F82E32"/>
    <w:rsid w:val="00F842BA"/>
    <w:rsid w:val="00F85761"/>
    <w:rsid w:val="00FE0200"/>
    <w:rsid w:val="00FF498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06D0"/>
  <w15:chartTrackingRefBased/>
  <w15:docId w15:val="{BB225185-C7C1-498C-AD4F-1AC0B219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05"/>
    <w:pPr>
      <w:spacing w:after="0" w:line="240" w:lineRule="auto"/>
    </w:pPr>
    <w:rPr>
      <w:rFonts w:ascii="Times New Roman" w:eastAsia="Times New Roman" w:hAnsi="Times New Roman" w:cs="Times New Roman"/>
      <w:sz w:val="24"/>
      <w:szCs w:val="24"/>
      <w:lang w:val="fr" w:bidi="ar-SA"/>
    </w:rPr>
  </w:style>
  <w:style w:type="paragraph" w:styleId="Heading1">
    <w:name w:val="heading 1"/>
    <w:basedOn w:val="Normal"/>
    <w:next w:val="Normal"/>
    <w:link w:val="Heading1Char"/>
    <w:uiPriority w:val="9"/>
    <w:qFormat/>
    <w:rsid w:val="0082224C"/>
    <w:pPr>
      <w:keepNext/>
      <w:keepLines/>
      <w:spacing w:before="400" w:after="40"/>
      <w:outlineLvl w:val="0"/>
    </w:pPr>
    <w:rPr>
      <w:rFonts w:asciiTheme="majorHAnsi" w:eastAsiaTheme="majorEastAsia" w:hAnsiTheme="majorHAnsi" w:cstheme="majorBidi"/>
      <w:color w:val="1F3864" w:themeColor="accent1" w:themeShade="80"/>
      <w:sz w:val="36"/>
      <w:szCs w:val="36"/>
      <w:lang w:val="fr-FR" w:bidi="he-IL"/>
    </w:rPr>
  </w:style>
  <w:style w:type="paragraph" w:styleId="Heading2">
    <w:name w:val="heading 2"/>
    <w:basedOn w:val="Normal"/>
    <w:next w:val="Normal"/>
    <w:link w:val="Heading2Char"/>
    <w:uiPriority w:val="9"/>
    <w:semiHidden/>
    <w:unhideWhenUsed/>
    <w:qFormat/>
    <w:rsid w:val="0082224C"/>
    <w:pPr>
      <w:keepNext/>
      <w:keepLines/>
      <w:spacing w:before="40"/>
      <w:outlineLvl w:val="1"/>
    </w:pPr>
    <w:rPr>
      <w:rFonts w:asciiTheme="majorHAnsi" w:eastAsiaTheme="majorEastAsia" w:hAnsiTheme="majorHAnsi" w:cstheme="majorBidi"/>
      <w:color w:val="2F5496" w:themeColor="accent1" w:themeShade="BF"/>
      <w:sz w:val="32"/>
      <w:szCs w:val="32"/>
      <w:lang w:val="fr-FR" w:bidi="he-IL"/>
    </w:rPr>
  </w:style>
  <w:style w:type="paragraph" w:styleId="Heading3">
    <w:name w:val="heading 3"/>
    <w:basedOn w:val="Normal"/>
    <w:next w:val="Normal"/>
    <w:link w:val="Heading3Char"/>
    <w:uiPriority w:val="9"/>
    <w:unhideWhenUsed/>
    <w:qFormat/>
    <w:rsid w:val="0082224C"/>
    <w:pPr>
      <w:keepNext/>
      <w:keepLines/>
      <w:spacing w:before="40"/>
      <w:outlineLvl w:val="2"/>
    </w:pPr>
    <w:rPr>
      <w:rFonts w:asciiTheme="majorHAnsi" w:eastAsiaTheme="majorEastAsia" w:hAnsiTheme="majorHAnsi" w:cstheme="majorBidi"/>
      <w:color w:val="2F5496" w:themeColor="accent1" w:themeShade="BF"/>
      <w:sz w:val="28"/>
      <w:szCs w:val="28"/>
      <w:lang w:val="fr-FR" w:bidi="he-IL"/>
    </w:rPr>
  </w:style>
  <w:style w:type="paragraph" w:styleId="Heading4">
    <w:name w:val="heading 4"/>
    <w:basedOn w:val="Normal"/>
    <w:next w:val="Normal"/>
    <w:link w:val="Heading4Char"/>
    <w:uiPriority w:val="9"/>
    <w:unhideWhenUsed/>
    <w:qFormat/>
    <w:rsid w:val="0082224C"/>
    <w:pPr>
      <w:keepNext/>
      <w:keepLines/>
      <w:spacing w:before="40" w:line="259" w:lineRule="auto"/>
      <w:outlineLvl w:val="3"/>
    </w:pPr>
    <w:rPr>
      <w:rFonts w:asciiTheme="majorHAnsi" w:eastAsiaTheme="majorEastAsia" w:hAnsiTheme="majorHAnsi" w:cstheme="majorBidi"/>
      <w:color w:val="2F5496" w:themeColor="accent1" w:themeShade="BF"/>
      <w:lang w:val="fr-FR" w:bidi="he-IL"/>
    </w:rPr>
  </w:style>
  <w:style w:type="paragraph" w:styleId="Heading5">
    <w:name w:val="heading 5"/>
    <w:basedOn w:val="Normal"/>
    <w:next w:val="Normal"/>
    <w:link w:val="Heading5Char"/>
    <w:uiPriority w:val="9"/>
    <w:semiHidden/>
    <w:unhideWhenUsed/>
    <w:qFormat/>
    <w:rsid w:val="0082224C"/>
    <w:pPr>
      <w:keepNext/>
      <w:keepLines/>
      <w:spacing w:before="40" w:line="259" w:lineRule="auto"/>
      <w:outlineLvl w:val="4"/>
    </w:pPr>
    <w:rPr>
      <w:rFonts w:asciiTheme="majorHAnsi" w:eastAsiaTheme="majorEastAsia" w:hAnsiTheme="majorHAnsi" w:cstheme="majorBidi"/>
      <w:caps/>
      <w:color w:val="2F5496" w:themeColor="accent1" w:themeShade="BF"/>
      <w:sz w:val="22"/>
      <w:szCs w:val="22"/>
      <w:lang w:val="fr-FR" w:bidi="he-IL"/>
    </w:rPr>
  </w:style>
  <w:style w:type="paragraph" w:styleId="Heading6">
    <w:name w:val="heading 6"/>
    <w:basedOn w:val="Normal"/>
    <w:next w:val="Normal"/>
    <w:link w:val="Heading6Char"/>
    <w:uiPriority w:val="9"/>
    <w:semiHidden/>
    <w:unhideWhenUsed/>
    <w:qFormat/>
    <w:rsid w:val="0082224C"/>
    <w:pPr>
      <w:keepNext/>
      <w:keepLines/>
      <w:spacing w:before="40" w:line="259" w:lineRule="auto"/>
      <w:outlineLvl w:val="5"/>
    </w:pPr>
    <w:rPr>
      <w:rFonts w:asciiTheme="majorHAnsi" w:eastAsiaTheme="majorEastAsia" w:hAnsiTheme="majorHAnsi" w:cstheme="majorBidi"/>
      <w:i/>
      <w:iCs/>
      <w:caps/>
      <w:color w:val="1F3864" w:themeColor="accent1" w:themeShade="80"/>
      <w:sz w:val="22"/>
      <w:szCs w:val="22"/>
      <w:lang w:val="fr-FR" w:bidi="he-IL"/>
    </w:rPr>
  </w:style>
  <w:style w:type="paragraph" w:styleId="Heading7">
    <w:name w:val="heading 7"/>
    <w:basedOn w:val="Normal"/>
    <w:next w:val="Normal"/>
    <w:link w:val="Heading7Char"/>
    <w:uiPriority w:val="9"/>
    <w:semiHidden/>
    <w:unhideWhenUsed/>
    <w:qFormat/>
    <w:rsid w:val="0082224C"/>
    <w:pPr>
      <w:keepNext/>
      <w:keepLines/>
      <w:spacing w:before="40" w:line="259" w:lineRule="auto"/>
      <w:outlineLvl w:val="6"/>
    </w:pPr>
    <w:rPr>
      <w:rFonts w:asciiTheme="majorHAnsi" w:eastAsiaTheme="majorEastAsia" w:hAnsiTheme="majorHAnsi" w:cstheme="majorBidi"/>
      <w:b/>
      <w:bCs/>
      <w:color w:val="1F3864" w:themeColor="accent1" w:themeShade="80"/>
      <w:sz w:val="22"/>
      <w:szCs w:val="22"/>
      <w:lang w:val="fr-FR" w:bidi="he-IL"/>
    </w:rPr>
  </w:style>
  <w:style w:type="paragraph" w:styleId="Heading8">
    <w:name w:val="heading 8"/>
    <w:basedOn w:val="Normal"/>
    <w:next w:val="Normal"/>
    <w:link w:val="Heading8Char"/>
    <w:uiPriority w:val="9"/>
    <w:semiHidden/>
    <w:unhideWhenUsed/>
    <w:qFormat/>
    <w:rsid w:val="0082224C"/>
    <w:pPr>
      <w:keepNext/>
      <w:keepLines/>
      <w:spacing w:before="40" w:line="259" w:lineRule="auto"/>
      <w:outlineLvl w:val="7"/>
    </w:pPr>
    <w:rPr>
      <w:rFonts w:asciiTheme="majorHAnsi" w:eastAsiaTheme="majorEastAsia" w:hAnsiTheme="majorHAnsi" w:cstheme="majorBidi"/>
      <w:b/>
      <w:bCs/>
      <w:i/>
      <w:iCs/>
      <w:color w:val="1F3864" w:themeColor="accent1" w:themeShade="80"/>
      <w:sz w:val="22"/>
      <w:szCs w:val="22"/>
      <w:lang w:val="fr-FR" w:bidi="he-IL"/>
    </w:rPr>
  </w:style>
  <w:style w:type="paragraph" w:styleId="Heading9">
    <w:name w:val="heading 9"/>
    <w:basedOn w:val="Normal"/>
    <w:next w:val="Normal"/>
    <w:link w:val="Heading9Char"/>
    <w:uiPriority w:val="9"/>
    <w:semiHidden/>
    <w:unhideWhenUsed/>
    <w:qFormat/>
    <w:rsid w:val="0082224C"/>
    <w:pPr>
      <w:keepNext/>
      <w:keepLines/>
      <w:spacing w:before="40" w:line="259" w:lineRule="auto"/>
      <w:outlineLvl w:val="8"/>
    </w:pPr>
    <w:rPr>
      <w:rFonts w:asciiTheme="majorHAnsi" w:eastAsiaTheme="majorEastAsia" w:hAnsiTheme="majorHAnsi" w:cstheme="majorBidi"/>
      <w:i/>
      <w:iCs/>
      <w:color w:val="1F3864" w:themeColor="accent1" w:themeShade="80"/>
      <w:sz w:val="22"/>
      <w:szCs w:val="22"/>
      <w:lang w:val="fr-F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24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222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24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24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2224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2224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2224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2224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2224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2224C"/>
    <w:pPr>
      <w:spacing w:after="160"/>
    </w:pPr>
    <w:rPr>
      <w:rFonts w:asciiTheme="minorHAnsi" w:eastAsiaTheme="minorHAnsi" w:hAnsiTheme="minorHAnsi" w:cstheme="minorBidi"/>
      <w:b/>
      <w:bCs/>
      <w:smallCaps/>
      <w:color w:val="44546A" w:themeColor="text2"/>
      <w:sz w:val="22"/>
      <w:szCs w:val="22"/>
      <w:lang w:val="fr-FR" w:bidi="he-IL"/>
    </w:rPr>
  </w:style>
  <w:style w:type="paragraph" w:styleId="Title">
    <w:name w:val="Title"/>
    <w:basedOn w:val="Normal"/>
    <w:next w:val="Normal"/>
    <w:link w:val="TitleChar"/>
    <w:uiPriority w:val="10"/>
    <w:qFormat/>
    <w:rsid w:val="0082224C"/>
    <w:pPr>
      <w:spacing w:line="204" w:lineRule="auto"/>
      <w:contextualSpacing/>
    </w:pPr>
    <w:rPr>
      <w:rFonts w:asciiTheme="majorHAnsi" w:eastAsiaTheme="majorEastAsia" w:hAnsiTheme="majorHAnsi" w:cstheme="majorBidi"/>
      <w:caps/>
      <w:color w:val="44546A" w:themeColor="text2"/>
      <w:spacing w:val="-15"/>
      <w:sz w:val="72"/>
      <w:szCs w:val="72"/>
      <w:lang w:val="fr-FR" w:bidi="he-IL"/>
    </w:rPr>
  </w:style>
  <w:style w:type="character" w:customStyle="1" w:styleId="TitleChar">
    <w:name w:val="Title Char"/>
    <w:basedOn w:val="DefaultParagraphFont"/>
    <w:link w:val="Title"/>
    <w:uiPriority w:val="10"/>
    <w:rsid w:val="0082224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224C"/>
    <w:pPr>
      <w:numPr>
        <w:ilvl w:val="1"/>
      </w:numPr>
      <w:spacing w:after="240"/>
    </w:pPr>
    <w:rPr>
      <w:rFonts w:asciiTheme="majorHAnsi" w:eastAsiaTheme="majorEastAsia" w:hAnsiTheme="majorHAnsi" w:cstheme="majorBidi"/>
      <w:color w:val="4472C4" w:themeColor="accent1"/>
      <w:sz w:val="28"/>
      <w:szCs w:val="28"/>
      <w:lang w:val="fr-FR" w:bidi="he-IL"/>
    </w:rPr>
  </w:style>
  <w:style w:type="character" w:customStyle="1" w:styleId="SubtitleChar">
    <w:name w:val="Subtitle Char"/>
    <w:basedOn w:val="DefaultParagraphFont"/>
    <w:link w:val="Subtitle"/>
    <w:uiPriority w:val="11"/>
    <w:rsid w:val="0082224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2224C"/>
    <w:rPr>
      <w:b/>
      <w:bCs/>
    </w:rPr>
  </w:style>
  <w:style w:type="character" w:styleId="Emphasis">
    <w:name w:val="Emphasis"/>
    <w:basedOn w:val="DefaultParagraphFont"/>
    <w:uiPriority w:val="20"/>
    <w:qFormat/>
    <w:rsid w:val="0082224C"/>
    <w:rPr>
      <w:i/>
      <w:iCs/>
    </w:rPr>
  </w:style>
  <w:style w:type="paragraph" w:styleId="NoSpacing">
    <w:name w:val="No Spacing"/>
    <w:uiPriority w:val="1"/>
    <w:qFormat/>
    <w:rsid w:val="0082224C"/>
    <w:pPr>
      <w:spacing w:after="0" w:line="240" w:lineRule="auto"/>
    </w:pPr>
  </w:style>
  <w:style w:type="paragraph" w:styleId="Quote">
    <w:name w:val="Quote"/>
    <w:basedOn w:val="Normal"/>
    <w:next w:val="Normal"/>
    <w:link w:val="QuoteChar"/>
    <w:uiPriority w:val="29"/>
    <w:qFormat/>
    <w:rsid w:val="0082224C"/>
    <w:pPr>
      <w:spacing w:before="120" w:after="120" w:line="259" w:lineRule="auto"/>
      <w:ind w:left="720"/>
    </w:pPr>
    <w:rPr>
      <w:rFonts w:asciiTheme="minorHAnsi" w:eastAsiaTheme="minorHAnsi" w:hAnsiTheme="minorHAnsi" w:cstheme="minorBidi"/>
      <w:color w:val="44546A" w:themeColor="text2"/>
      <w:lang w:val="fr-FR" w:bidi="he-IL"/>
    </w:rPr>
  </w:style>
  <w:style w:type="character" w:customStyle="1" w:styleId="QuoteChar">
    <w:name w:val="Quote Char"/>
    <w:basedOn w:val="DefaultParagraphFont"/>
    <w:link w:val="Quote"/>
    <w:uiPriority w:val="29"/>
    <w:rsid w:val="0082224C"/>
    <w:rPr>
      <w:color w:val="44546A" w:themeColor="text2"/>
      <w:sz w:val="24"/>
      <w:szCs w:val="24"/>
    </w:rPr>
  </w:style>
  <w:style w:type="paragraph" w:styleId="IntenseQuote">
    <w:name w:val="Intense Quote"/>
    <w:basedOn w:val="Normal"/>
    <w:next w:val="Normal"/>
    <w:link w:val="IntenseQuoteChar"/>
    <w:uiPriority w:val="30"/>
    <w:qFormat/>
    <w:rsid w:val="0082224C"/>
    <w:pPr>
      <w:spacing w:before="100" w:beforeAutospacing="1" w:after="240"/>
      <w:ind w:left="720"/>
      <w:jc w:val="center"/>
    </w:pPr>
    <w:rPr>
      <w:rFonts w:asciiTheme="majorHAnsi" w:eastAsiaTheme="majorEastAsia" w:hAnsiTheme="majorHAnsi" w:cstheme="majorBidi"/>
      <w:color w:val="44546A" w:themeColor="text2"/>
      <w:spacing w:val="-6"/>
      <w:sz w:val="32"/>
      <w:szCs w:val="32"/>
      <w:lang w:val="fr-FR" w:bidi="he-IL"/>
    </w:rPr>
  </w:style>
  <w:style w:type="character" w:customStyle="1" w:styleId="IntenseQuoteChar">
    <w:name w:val="Intense Quote Char"/>
    <w:basedOn w:val="DefaultParagraphFont"/>
    <w:link w:val="IntenseQuote"/>
    <w:uiPriority w:val="30"/>
    <w:rsid w:val="0082224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224C"/>
    <w:rPr>
      <w:i/>
      <w:iCs/>
      <w:color w:val="595959" w:themeColor="text1" w:themeTint="A6"/>
    </w:rPr>
  </w:style>
  <w:style w:type="character" w:styleId="IntenseEmphasis">
    <w:name w:val="Intense Emphasis"/>
    <w:basedOn w:val="DefaultParagraphFont"/>
    <w:uiPriority w:val="21"/>
    <w:qFormat/>
    <w:rsid w:val="0082224C"/>
    <w:rPr>
      <w:b/>
      <w:bCs/>
      <w:i/>
      <w:iCs/>
    </w:rPr>
  </w:style>
  <w:style w:type="character" w:styleId="SubtleReference">
    <w:name w:val="Subtle Reference"/>
    <w:basedOn w:val="DefaultParagraphFont"/>
    <w:uiPriority w:val="31"/>
    <w:qFormat/>
    <w:rsid w:val="0082224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224C"/>
    <w:rPr>
      <w:b/>
      <w:bCs/>
      <w:smallCaps/>
      <w:color w:val="44546A" w:themeColor="text2"/>
      <w:u w:val="single"/>
    </w:rPr>
  </w:style>
  <w:style w:type="character" w:styleId="BookTitle">
    <w:name w:val="Book Title"/>
    <w:basedOn w:val="DefaultParagraphFont"/>
    <w:uiPriority w:val="33"/>
    <w:qFormat/>
    <w:rsid w:val="0082224C"/>
    <w:rPr>
      <w:b/>
      <w:bCs/>
      <w:smallCaps/>
      <w:spacing w:val="10"/>
    </w:rPr>
  </w:style>
  <w:style w:type="paragraph" w:styleId="TOCHeading">
    <w:name w:val="TOC Heading"/>
    <w:basedOn w:val="Heading1"/>
    <w:next w:val="Normal"/>
    <w:uiPriority w:val="39"/>
    <w:semiHidden/>
    <w:unhideWhenUsed/>
    <w:qFormat/>
    <w:rsid w:val="0082224C"/>
    <w:pPr>
      <w:outlineLvl w:val="9"/>
    </w:pPr>
  </w:style>
  <w:style w:type="character" w:styleId="FootnoteReference">
    <w:name w:val="footnote reference"/>
    <w:basedOn w:val="DefaultParagraphFont"/>
    <w:uiPriority w:val="99"/>
    <w:unhideWhenUsed/>
    <w:rsid w:val="00BE6A05"/>
    <w:rPr>
      <w:vertAlign w:val="superscript"/>
    </w:rPr>
  </w:style>
  <w:style w:type="paragraph" w:styleId="Header">
    <w:name w:val="header"/>
    <w:basedOn w:val="Normal"/>
    <w:link w:val="HeaderChar"/>
    <w:uiPriority w:val="99"/>
    <w:unhideWhenUsed/>
    <w:rsid w:val="00BE6A05"/>
    <w:pPr>
      <w:tabs>
        <w:tab w:val="center" w:pos="4513"/>
        <w:tab w:val="right" w:pos="9026"/>
      </w:tabs>
    </w:pPr>
  </w:style>
  <w:style w:type="character" w:customStyle="1" w:styleId="HeaderChar">
    <w:name w:val="Header Char"/>
    <w:basedOn w:val="DefaultParagraphFont"/>
    <w:link w:val="Header"/>
    <w:uiPriority w:val="99"/>
    <w:rsid w:val="00BE6A05"/>
    <w:rPr>
      <w:rFonts w:ascii="Times New Roman" w:eastAsia="Times New Roman" w:hAnsi="Times New Roman" w:cs="Times New Roman"/>
      <w:sz w:val="24"/>
      <w:szCs w:val="24"/>
      <w:lang w:val="fr" w:bidi="ar-SA"/>
    </w:rPr>
  </w:style>
  <w:style w:type="paragraph" w:styleId="Footer">
    <w:name w:val="footer"/>
    <w:basedOn w:val="Normal"/>
    <w:link w:val="FooterChar"/>
    <w:uiPriority w:val="99"/>
    <w:unhideWhenUsed/>
    <w:rsid w:val="00BE6A05"/>
    <w:pPr>
      <w:tabs>
        <w:tab w:val="center" w:pos="4513"/>
        <w:tab w:val="right" w:pos="9026"/>
      </w:tabs>
    </w:pPr>
  </w:style>
  <w:style w:type="character" w:customStyle="1" w:styleId="FooterChar">
    <w:name w:val="Footer Char"/>
    <w:basedOn w:val="DefaultParagraphFont"/>
    <w:link w:val="Footer"/>
    <w:uiPriority w:val="99"/>
    <w:rsid w:val="00BE6A05"/>
    <w:rPr>
      <w:rFonts w:ascii="Times New Roman" w:eastAsia="Times New Roman" w:hAnsi="Times New Roman" w:cs="Times New Roman"/>
      <w:sz w:val="24"/>
      <w:szCs w:val="24"/>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am.es/browse?authority=588ddad5-bbbe-4957-b98a-0bef15d63ef6&amp;type=author" TargetMode="External"/><Relationship Id="rId13" Type="http://schemas.openxmlformats.org/officeDocument/2006/relationships/hyperlink" Target="https://publications.iadb.org/publications/spanish/document/Educar-para-la-vida-El-desarrollo-de-las-habilidades-socioemocionales-y-el-rol-de-los-docentes.pdf" TargetMode="External"/><Relationship Id="rId18" Type="http://schemas.openxmlformats.org/officeDocument/2006/relationships/hyperlink" Target="https://iei.nd.edu/sites/default/files/2020-07/Brief1_Colombia_English_Final.pdf"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iei.nd.edu/gc-dwc/preK-parent-strong-beginnings-radio" TargetMode="External"/><Relationship Id="rId7" Type="http://schemas.openxmlformats.org/officeDocument/2006/relationships/hyperlink" Target="https://www.youtube.com/watch?v=DjE2JCldfY8&amp;list=PLUkTqAE0ApJXFi_fxnMqGB4MbJ-C8awYs" TargetMode="External"/><Relationship Id="rId12" Type="http://schemas.openxmlformats.org/officeDocument/2006/relationships/hyperlink" Target="http://revistasaludmental.mx/index.php/salud_mental/article/view/SM.0185-3325.2020.038/3914" TargetMode="External"/><Relationship Id="rId17" Type="http://schemas.openxmlformats.org/officeDocument/2006/relationships/hyperlink" Target="https://unsdg.un.org/sites/default/files/2020-05/UN-Policy-Brief-COVID-19-and-mental-health.pdf"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es.unesco.org/fieldoffice/lima/recursoseducacionrural/habilidadessocioemocionales" TargetMode="External"/><Relationship Id="rId20" Type="http://schemas.openxmlformats.org/officeDocument/2006/relationships/hyperlink" Target="https://iei.nd.edu/sites/default/files/2020-07/COVID19_PeruBrief_Final.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playlist?list=PLUkTqAE0ApJU9hhFmMV6PlH9UiAEw0OQ7" TargetMode="External"/><Relationship Id="rId11" Type="http://schemas.openxmlformats.org/officeDocument/2006/relationships/hyperlink" Target="https://www.mineduc.cl/aprendizaje-socioemocional-en-tiempos-de-pandemia/"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educatrachos.hn/media/resources/Estrategia_Retorno_Seguro_a_Centros_Educativos_con_Bibliografia_23_de_mayo.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ocialserviceworkforce.org/system/files/resource/files/INEE-Background-Paper.pdf" TargetMode="External"/><Relationship Id="rId19" Type="http://schemas.openxmlformats.org/officeDocument/2006/relationships/hyperlink" Target="https://iei.nd.edu/sites/default/files/2020-04/COVID-19_CountryProfile_Kenya_01_0.pdf" TargetMode="External"/><Relationship Id="rId4" Type="http://schemas.openxmlformats.org/officeDocument/2006/relationships/footnotes" Target="footnotes.xml"/><Relationship Id="rId9" Type="http://schemas.openxmlformats.org/officeDocument/2006/relationships/hyperlink" Target="https://journals.copmadrid.org/psed/art/e1696007be4eefb81b1a1d39ce48681b" TargetMode="External"/><Relationship Id="rId14" Type="http://schemas.openxmlformats.org/officeDocument/2006/relationships/hyperlink" Target="https://doi.org/10.1080/00313831.2019.1623308" TargetMode="External"/><Relationship Id="rId22" Type="http://schemas.openxmlformats.org/officeDocument/2006/relationships/hyperlink" Target="https://riseprogramme.org/publications/importance-students-socio-emotional-learning-mental-health-and-wellbeing-time-covid-19"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16</Pages>
  <Words>5873</Words>
  <Characters>32306</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Halber</dc:creator>
  <cp:keywords/>
  <dc:description/>
  <cp:lastModifiedBy>Laure Halber</cp:lastModifiedBy>
  <cp:revision>83</cp:revision>
  <cp:lastPrinted>2022-10-28T08:03:00Z</cp:lastPrinted>
  <dcterms:created xsi:type="dcterms:W3CDTF">2022-10-27T06:22:00Z</dcterms:created>
  <dcterms:modified xsi:type="dcterms:W3CDTF">2022-10-30T08:32:00Z</dcterms:modified>
</cp:coreProperties>
</file>