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5DA7" w14:textId="77777777" w:rsidR="00AD7977" w:rsidRPr="00932A2F" w:rsidRDefault="00141500" w:rsidP="0015349D">
      <w:pPr>
        <w:pStyle w:val="Title0"/>
        <w:spacing w:after="0" w:line="480" w:lineRule="auto"/>
        <w:rPr>
          <w:b/>
          <w:sz w:val="24"/>
          <w:szCs w:val="24"/>
          <w:lang w:val="fr-FR"/>
        </w:rPr>
      </w:pPr>
      <w:r w:rsidRPr="00932A2F">
        <w:rPr>
          <w:b/>
          <w:sz w:val="24"/>
          <w:szCs w:val="24"/>
          <w:lang w:val="fr-FR"/>
        </w:rPr>
        <w:t>SOUTENIR L’APPRENTISSAGE</w:t>
      </w:r>
      <w:r w:rsidR="00AD7977" w:rsidRPr="00932A2F">
        <w:rPr>
          <w:b/>
          <w:sz w:val="24"/>
          <w:szCs w:val="24"/>
          <w:lang w:val="fr-FR"/>
        </w:rPr>
        <w:t xml:space="preserve"> </w:t>
      </w:r>
    </w:p>
    <w:p w14:paraId="572BBA4A" w14:textId="77777777" w:rsidR="00AD7977" w:rsidRPr="00932A2F" w:rsidRDefault="00B7316E" w:rsidP="0015349D">
      <w:pPr>
        <w:pStyle w:val="Title0"/>
        <w:spacing w:after="0" w:line="480" w:lineRule="auto"/>
        <w:rPr>
          <w:b/>
          <w:sz w:val="24"/>
          <w:szCs w:val="24"/>
          <w:lang w:val="fr-FR"/>
        </w:rPr>
      </w:pPr>
      <w:r w:rsidRPr="00932A2F">
        <w:rPr>
          <w:b/>
          <w:sz w:val="24"/>
          <w:szCs w:val="24"/>
          <w:lang w:val="fr-FR"/>
        </w:rPr>
        <w:t>PENDANT</w:t>
      </w:r>
      <w:r w:rsidR="00A82F1C" w:rsidRPr="00932A2F">
        <w:rPr>
          <w:b/>
          <w:sz w:val="24"/>
          <w:szCs w:val="24"/>
          <w:lang w:val="fr-FR"/>
        </w:rPr>
        <w:t xml:space="preserve"> </w:t>
      </w:r>
      <w:r w:rsidR="00E14A60" w:rsidRPr="00932A2F">
        <w:rPr>
          <w:b/>
          <w:sz w:val="24"/>
          <w:szCs w:val="24"/>
          <w:lang w:val="fr-FR"/>
        </w:rPr>
        <w:t>LA PANDÉMIE DE COVID-19 AU RWANDA</w:t>
      </w:r>
      <w:r w:rsidR="0015349D" w:rsidRPr="00932A2F">
        <w:rPr>
          <w:b/>
          <w:sz w:val="24"/>
          <w:szCs w:val="24"/>
          <w:lang w:val="fr-FR"/>
        </w:rPr>
        <w:t xml:space="preserve"> : </w:t>
      </w:r>
    </w:p>
    <w:p w14:paraId="7838A9EC" w14:textId="77F3A5EC" w:rsidR="0015349D" w:rsidRPr="00932A2F" w:rsidRDefault="0015349D" w:rsidP="001272D4">
      <w:pPr>
        <w:pStyle w:val="Title0"/>
        <w:spacing w:after="0" w:line="480" w:lineRule="auto"/>
        <w:rPr>
          <w:b/>
          <w:sz w:val="24"/>
          <w:szCs w:val="24"/>
          <w:lang w:val="fr-FR"/>
        </w:rPr>
      </w:pPr>
      <w:r w:rsidRPr="00932A2F">
        <w:rPr>
          <w:b/>
          <w:sz w:val="24"/>
          <w:szCs w:val="24"/>
          <w:lang w:val="fr-FR"/>
        </w:rPr>
        <w:t xml:space="preserve">LA PRÉPARATION DES </w:t>
      </w:r>
      <w:r w:rsidR="001272D4">
        <w:rPr>
          <w:b/>
          <w:sz w:val="24"/>
          <w:szCs w:val="24"/>
          <w:lang w:val="fr-FR"/>
        </w:rPr>
        <w:t>CHEFS D’ÉTABLISSEMENT</w:t>
      </w:r>
      <w:r w:rsidR="001272D4" w:rsidRPr="00932A2F">
        <w:rPr>
          <w:b/>
          <w:sz w:val="24"/>
          <w:szCs w:val="24"/>
          <w:lang w:val="fr-FR"/>
        </w:rPr>
        <w:t xml:space="preserve"> </w:t>
      </w:r>
      <w:r w:rsidRPr="00932A2F">
        <w:rPr>
          <w:b/>
          <w:sz w:val="24"/>
          <w:szCs w:val="24"/>
          <w:lang w:val="fr-FR"/>
        </w:rPr>
        <w:t>SCOLAIRE ET DES ENSEIGNANTS</w:t>
      </w:r>
    </w:p>
    <w:p w14:paraId="598429E9" w14:textId="4F1BCA9C" w:rsidR="002E56C2" w:rsidRPr="00932A2F" w:rsidRDefault="002E56C2" w:rsidP="0015349D">
      <w:pPr>
        <w:pStyle w:val="Title0"/>
        <w:spacing w:after="0" w:line="480" w:lineRule="auto"/>
        <w:rPr>
          <w:b/>
          <w:sz w:val="24"/>
          <w:szCs w:val="24"/>
          <w:lang w:val="fr-FR"/>
        </w:rPr>
      </w:pPr>
    </w:p>
    <w:p w14:paraId="3E48ACEE" w14:textId="77777777" w:rsidR="002E56C2" w:rsidRPr="00EA2514" w:rsidRDefault="002E56C2">
      <w:pPr>
        <w:spacing w:after="0"/>
        <w:rPr>
          <w:lang w:val="fr-FR"/>
        </w:rPr>
      </w:pPr>
    </w:p>
    <w:p w14:paraId="051F05C6" w14:textId="77777777" w:rsidR="002E56C2" w:rsidRPr="00EA2514" w:rsidRDefault="00E14A60">
      <w:pPr>
        <w:spacing w:after="0"/>
        <w:jc w:val="center"/>
        <w:rPr>
          <w:b/>
          <w:smallCaps/>
          <w:lang w:val="fr-FR"/>
        </w:rPr>
      </w:pPr>
      <w:r w:rsidRPr="00932A2F">
        <w:rPr>
          <w:b/>
          <w:smallCaps/>
          <w:lang w:val="fr-FR"/>
        </w:rPr>
        <w:t xml:space="preserve">Emma Carter, </w:t>
      </w:r>
      <w:proofErr w:type="spellStart"/>
      <w:r w:rsidRPr="00932A2F">
        <w:rPr>
          <w:b/>
          <w:smallCaps/>
          <w:lang w:val="fr-FR"/>
        </w:rPr>
        <w:t>Artemio</w:t>
      </w:r>
      <w:proofErr w:type="spellEnd"/>
      <w:r w:rsidRPr="00932A2F">
        <w:rPr>
          <w:b/>
          <w:smallCaps/>
          <w:lang w:val="fr-FR"/>
        </w:rPr>
        <w:t xml:space="preserve"> Arturo Cortez Ochoa, Philip Leonard, Samuel </w:t>
      </w:r>
      <w:proofErr w:type="spellStart"/>
      <w:r w:rsidRPr="00932A2F">
        <w:rPr>
          <w:b/>
          <w:smallCaps/>
          <w:lang w:val="fr-FR"/>
        </w:rPr>
        <w:t>Nzaramba</w:t>
      </w:r>
      <w:proofErr w:type="spellEnd"/>
      <w:r w:rsidRPr="00932A2F">
        <w:rPr>
          <w:b/>
          <w:smallCaps/>
          <w:lang w:val="fr-FR"/>
        </w:rPr>
        <w:t xml:space="preserve"> et Pauline Rose</w:t>
      </w:r>
    </w:p>
    <w:p w14:paraId="122D3235" w14:textId="77777777" w:rsidR="002E56C2" w:rsidRPr="00EA2514" w:rsidRDefault="002E56C2">
      <w:pPr>
        <w:spacing w:after="0"/>
        <w:rPr>
          <w:lang w:val="fr-FR"/>
        </w:rPr>
      </w:pPr>
    </w:p>
    <w:p w14:paraId="6AEBD459" w14:textId="77777777" w:rsidR="002E56C2" w:rsidRPr="00EA2514" w:rsidRDefault="00E14A60">
      <w:pPr>
        <w:pBdr>
          <w:top w:val="nil"/>
          <w:left w:val="nil"/>
          <w:bottom w:val="nil"/>
          <w:right w:val="nil"/>
          <w:between w:val="nil"/>
        </w:pBdr>
        <w:spacing w:after="0"/>
        <w:jc w:val="center"/>
        <w:rPr>
          <w:b/>
          <w:color w:val="000000"/>
          <w:lang w:val="fr-FR"/>
        </w:rPr>
      </w:pPr>
      <w:r w:rsidRPr="00932A2F">
        <w:rPr>
          <w:b/>
          <w:color w:val="000000"/>
          <w:lang w:val="fr-FR"/>
        </w:rPr>
        <w:t>RÉSUMÉ</w:t>
      </w:r>
    </w:p>
    <w:p w14:paraId="743E43E7" w14:textId="77777777" w:rsidR="002E56C2" w:rsidRPr="00EA2514" w:rsidRDefault="002E56C2">
      <w:pPr>
        <w:pBdr>
          <w:top w:val="nil"/>
          <w:left w:val="nil"/>
          <w:bottom w:val="nil"/>
          <w:right w:val="nil"/>
          <w:between w:val="nil"/>
        </w:pBdr>
        <w:spacing w:after="0"/>
        <w:rPr>
          <w:color w:val="000000"/>
          <w:lang w:val="fr-FR"/>
        </w:rPr>
      </w:pPr>
    </w:p>
    <w:p w14:paraId="13BFF293" w14:textId="28636C54" w:rsidR="002E56C2" w:rsidRPr="00EA2514" w:rsidRDefault="00E14A60">
      <w:pPr>
        <w:pBdr>
          <w:top w:val="nil"/>
          <w:left w:val="nil"/>
          <w:bottom w:val="nil"/>
          <w:right w:val="nil"/>
          <w:between w:val="nil"/>
        </w:pBdr>
        <w:spacing w:after="0"/>
        <w:rPr>
          <w:color w:val="000000"/>
          <w:lang w:val="fr-FR"/>
        </w:rPr>
      </w:pPr>
      <w:proofErr w:type="gramStart"/>
      <w:r w:rsidRPr="00932A2F">
        <w:rPr>
          <w:color w:val="000000"/>
          <w:lang w:val="fr-FR"/>
        </w:rPr>
        <w:t>Suite à</w:t>
      </w:r>
      <w:proofErr w:type="gramEnd"/>
      <w:r w:rsidRPr="00932A2F">
        <w:rPr>
          <w:color w:val="000000"/>
          <w:lang w:val="fr-FR"/>
        </w:rPr>
        <w:t xml:space="preserve"> la pandémie de Covid-19, toutes les écoles rwandaises ont fermé en mars 2020</w:t>
      </w:r>
      <w:r w:rsidR="00F83AEF" w:rsidRPr="00932A2F">
        <w:rPr>
          <w:color w:val="000000"/>
          <w:lang w:val="fr-FR"/>
        </w:rPr>
        <w:t> ; elles</w:t>
      </w:r>
      <w:r w:rsidRPr="00932A2F">
        <w:rPr>
          <w:color w:val="000000"/>
          <w:lang w:val="fr-FR"/>
        </w:rPr>
        <w:t xml:space="preserve"> </w:t>
      </w:r>
      <w:r w:rsidR="00F83AEF" w:rsidRPr="00932A2F">
        <w:rPr>
          <w:color w:val="000000"/>
          <w:lang w:val="fr-FR"/>
        </w:rPr>
        <w:t>ont commencé à rouvrir en</w:t>
      </w:r>
      <w:r w:rsidRPr="00932A2F">
        <w:rPr>
          <w:color w:val="000000"/>
          <w:lang w:val="fr-FR"/>
        </w:rPr>
        <w:t xml:space="preserve"> novembre 2020. Pour déterminer si les écoles rwandaises étaient préparées </w:t>
      </w:r>
      <w:r w:rsidR="0066367F" w:rsidRPr="00932A2F">
        <w:rPr>
          <w:color w:val="000000"/>
          <w:lang w:val="fr-FR"/>
        </w:rPr>
        <w:t>à</w:t>
      </w:r>
      <w:r w:rsidRPr="00932A2F">
        <w:rPr>
          <w:color w:val="000000"/>
          <w:lang w:val="fr-FR"/>
        </w:rPr>
        <w:t xml:space="preserve"> assurer l</w:t>
      </w:r>
      <w:r w:rsidR="005A075D" w:rsidRPr="00932A2F">
        <w:rPr>
          <w:color w:val="000000"/>
          <w:lang w:val="fr-FR"/>
        </w:rPr>
        <w:t>’</w:t>
      </w:r>
      <w:r w:rsidRPr="00932A2F">
        <w:rPr>
          <w:color w:val="000000"/>
          <w:lang w:val="fr-FR"/>
        </w:rPr>
        <w:t>enseignement à distance</w:t>
      </w:r>
      <w:r w:rsidR="000E353D" w:rsidRPr="00932A2F">
        <w:rPr>
          <w:color w:val="000000"/>
          <w:lang w:val="fr-FR"/>
        </w:rPr>
        <w:t xml:space="preserve"> pendant cette crise sans précédent</w:t>
      </w:r>
      <w:r w:rsidR="00F25B19" w:rsidRPr="00932A2F">
        <w:rPr>
          <w:color w:val="000000"/>
          <w:lang w:val="fr-FR"/>
        </w:rPr>
        <w:t>, ainsi que le retour à l’école,</w:t>
      </w:r>
      <w:r w:rsidRPr="00932A2F">
        <w:rPr>
          <w:color w:val="000000"/>
          <w:lang w:val="fr-FR"/>
        </w:rPr>
        <w:t xml:space="preserve"> nous avons mené en août 2020 des enquêtes </w:t>
      </w:r>
      <w:r w:rsidR="00BC5D8C" w:rsidRPr="00932A2F">
        <w:rPr>
          <w:color w:val="000000"/>
          <w:lang w:val="fr-FR"/>
        </w:rPr>
        <w:t>téléphoniques</w:t>
      </w:r>
      <w:r w:rsidRPr="00932A2F">
        <w:rPr>
          <w:color w:val="000000"/>
          <w:lang w:val="fr-FR"/>
        </w:rPr>
        <w:t xml:space="preserve"> auprès des </w:t>
      </w:r>
      <w:r w:rsidR="005533A5" w:rsidRPr="00932A2F">
        <w:rPr>
          <w:color w:val="000000"/>
          <w:lang w:val="fr-FR"/>
        </w:rPr>
        <w:t xml:space="preserve">chefs d’établissements </w:t>
      </w:r>
      <w:r w:rsidR="00692DBA" w:rsidRPr="00932A2F">
        <w:rPr>
          <w:color w:val="000000"/>
          <w:lang w:val="fr-FR"/>
        </w:rPr>
        <w:t>scolaires</w:t>
      </w:r>
      <w:r w:rsidRPr="00932A2F">
        <w:rPr>
          <w:color w:val="000000"/>
          <w:lang w:val="fr-FR"/>
        </w:rPr>
        <w:t xml:space="preserve"> et des enseignants de 298 écoles du secondaire. Nos résultats qui s</w:t>
      </w:r>
      <w:r w:rsidR="005A075D" w:rsidRPr="00932A2F">
        <w:rPr>
          <w:color w:val="000000"/>
          <w:lang w:val="fr-FR"/>
        </w:rPr>
        <w:t>’</w:t>
      </w:r>
      <w:r w:rsidRPr="00932A2F">
        <w:rPr>
          <w:color w:val="000000"/>
          <w:lang w:val="fr-FR"/>
        </w:rPr>
        <w:t>appuient sur la théorie de la mobilisation des connaissances et sur des données quantitatives indiquent qu</w:t>
      </w:r>
      <w:r w:rsidR="005A075D" w:rsidRPr="00932A2F">
        <w:rPr>
          <w:color w:val="000000"/>
          <w:lang w:val="fr-FR"/>
        </w:rPr>
        <w:t>’</w:t>
      </w:r>
      <w:r w:rsidRPr="00932A2F">
        <w:rPr>
          <w:color w:val="000000"/>
          <w:lang w:val="fr-FR"/>
        </w:rPr>
        <w:t>il y avait des lacunes dans l</w:t>
      </w:r>
      <w:r w:rsidR="005A075D" w:rsidRPr="00932A2F">
        <w:rPr>
          <w:color w:val="000000"/>
          <w:lang w:val="fr-FR"/>
        </w:rPr>
        <w:t>’</w:t>
      </w:r>
      <w:r w:rsidRPr="00932A2F">
        <w:rPr>
          <w:color w:val="000000"/>
          <w:lang w:val="fr-FR"/>
        </w:rPr>
        <w:t xml:space="preserve">accès des </w:t>
      </w:r>
      <w:r w:rsidR="001272D4" w:rsidRPr="00932A2F">
        <w:rPr>
          <w:color w:val="000000"/>
          <w:lang w:val="fr-FR"/>
        </w:rPr>
        <w:t>chefs d’établissement scolaire</w:t>
      </w:r>
      <w:r w:rsidRPr="00932A2F">
        <w:rPr>
          <w:color w:val="000000"/>
          <w:lang w:val="fr-FR"/>
        </w:rPr>
        <w:t xml:space="preserve"> et des enseignants aux technologies et à la formation. Ce manque de préparation mériterait d</w:t>
      </w:r>
      <w:r w:rsidR="005A075D" w:rsidRPr="00932A2F">
        <w:rPr>
          <w:color w:val="000000"/>
          <w:lang w:val="fr-FR"/>
        </w:rPr>
        <w:t>’</w:t>
      </w:r>
      <w:r w:rsidRPr="00932A2F">
        <w:rPr>
          <w:color w:val="000000"/>
          <w:lang w:val="fr-FR"/>
        </w:rPr>
        <w:t>être pris en compte dans les politiques et les pratiques mises en œuvre lors de futures situations d</w:t>
      </w:r>
      <w:r w:rsidR="005A075D" w:rsidRPr="00932A2F">
        <w:rPr>
          <w:color w:val="000000"/>
          <w:lang w:val="fr-FR"/>
        </w:rPr>
        <w:t>’</w:t>
      </w:r>
      <w:r w:rsidRPr="00932A2F">
        <w:rPr>
          <w:color w:val="000000"/>
          <w:lang w:val="fr-FR"/>
        </w:rPr>
        <w:t>urgence. Nos résultats révèlent également qu</w:t>
      </w:r>
      <w:r w:rsidR="005A075D" w:rsidRPr="00932A2F">
        <w:rPr>
          <w:color w:val="000000"/>
          <w:lang w:val="fr-FR"/>
        </w:rPr>
        <w:t>’</w:t>
      </w:r>
      <w:r w:rsidRPr="00932A2F">
        <w:rPr>
          <w:color w:val="000000"/>
          <w:lang w:val="fr-FR"/>
        </w:rPr>
        <w:t>avant la pandémie, les enseignants rwandais de sexe masculin avaient davantage accès aux dispositifs technologiques et à l</w:t>
      </w:r>
      <w:r w:rsidR="005A075D" w:rsidRPr="00932A2F">
        <w:rPr>
          <w:color w:val="000000"/>
          <w:lang w:val="fr-FR"/>
        </w:rPr>
        <w:t>’</w:t>
      </w:r>
      <w:r w:rsidRPr="00932A2F">
        <w:rPr>
          <w:color w:val="000000"/>
          <w:lang w:val="fr-FR"/>
        </w:rPr>
        <w:t>utilisation d</w:t>
      </w:r>
      <w:r w:rsidR="005A075D" w:rsidRPr="00932A2F">
        <w:rPr>
          <w:color w:val="000000"/>
          <w:lang w:val="fr-FR"/>
        </w:rPr>
        <w:t>’</w:t>
      </w:r>
      <w:r w:rsidRPr="00932A2F">
        <w:rPr>
          <w:color w:val="000000"/>
          <w:lang w:val="fr-FR"/>
        </w:rPr>
        <w:t xml:space="preserve">Internet que leurs homologues de sexe féminin, et que les enseignants des écoles </w:t>
      </w:r>
      <w:r w:rsidR="00985070" w:rsidRPr="00932A2F">
        <w:rPr>
          <w:color w:val="000000"/>
          <w:lang w:val="fr-FR"/>
        </w:rPr>
        <w:t>mieux</w:t>
      </w:r>
      <w:r w:rsidRPr="00932A2F">
        <w:rPr>
          <w:color w:val="000000"/>
          <w:lang w:val="fr-FR"/>
        </w:rPr>
        <w:t xml:space="preserve"> dotées en ressources étaient plus susceptibles de posséder un dispositif qu</w:t>
      </w:r>
      <w:r w:rsidR="005A075D" w:rsidRPr="00932A2F">
        <w:rPr>
          <w:color w:val="000000"/>
          <w:lang w:val="fr-FR"/>
        </w:rPr>
        <w:t>’</w:t>
      </w:r>
      <w:r w:rsidRPr="00932A2F">
        <w:rPr>
          <w:color w:val="000000"/>
          <w:lang w:val="fr-FR"/>
        </w:rPr>
        <w:t>ils pou</w:t>
      </w:r>
      <w:r w:rsidR="00985070" w:rsidRPr="00932A2F">
        <w:rPr>
          <w:color w:val="000000"/>
          <w:lang w:val="fr-FR"/>
        </w:rPr>
        <w:t>rr</w:t>
      </w:r>
      <w:r w:rsidRPr="00932A2F">
        <w:rPr>
          <w:color w:val="000000"/>
          <w:lang w:val="fr-FR"/>
        </w:rPr>
        <w:t xml:space="preserve">aient utiliser pour leurs enseignements que les enseignants des écoles ordinaires. Nous avons </w:t>
      </w:r>
      <w:r w:rsidRPr="00932A2F">
        <w:rPr>
          <w:color w:val="000000"/>
          <w:lang w:val="fr-FR"/>
        </w:rPr>
        <w:lastRenderedPageBreak/>
        <w:t xml:space="preserve">constaté que les </w:t>
      </w:r>
      <w:r w:rsidR="001272D4">
        <w:rPr>
          <w:color w:val="000000"/>
          <w:lang w:val="fr-FR"/>
        </w:rPr>
        <w:t>chefs d’établissement scolaire</w:t>
      </w:r>
      <w:r w:rsidRPr="00932A2F">
        <w:rPr>
          <w:color w:val="000000"/>
          <w:lang w:val="fr-FR"/>
        </w:rPr>
        <w:t xml:space="preserve"> qui avaient </w:t>
      </w:r>
      <w:r w:rsidR="00564172" w:rsidRPr="00932A2F">
        <w:rPr>
          <w:color w:val="000000"/>
          <w:lang w:val="fr-FR"/>
        </w:rPr>
        <w:t>reçu des recommandations</w:t>
      </w:r>
      <w:commentRangeStart w:id="0"/>
      <w:r w:rsidRPr="00932A2F">
        <w:rPr>
          <w:color w:val="000000"/>
          <w:lang w:val="fr-FR"/>
        </w:rPr>
        <w:t xml:space="preserve"> </w:t>
      </w:r>
      <w:commentRangeEnd w:id="0"/>
      <w:r w:rsidR="00B041AE">
        <w:rPr>
          <w:rStyle w:val="CommentReference"/>
          <w:rFonts w:eastAsia="DengXian"/>
        </w:rPr>
        <w:commentReference w:id="0"/>
      </w:r>
      <w:r w:rsidRPr="00932A2F">
        <w:rPr>
          <w:color w:val="000000"/>
          <w:lang w:val="fr-FR"/>
        </w:rPr>
        <w:t>sur la manière d</w:t>
      </w:r>
      <w:r w:rsidR="005A075D" w:rsidRPr="00932A2F">
        <w:rPr>
          <w:color w:val="000000"/>
          <w:lang w:val="fr-FR"/>
        </w:rPr>
        <w:t>’</w:t>
      </w:r>
      <w:r w:rsidRPr="00932A2F">
        <w:rPr>
          <w:color w:val="000000"/>
          <w:lang w:val="fr-FR"/>
        </w:rPr>
        <w:t>assurer la continuité de</w:t>
      </w:r>
      <w:r w:rsidR="00602F8B" w:rsidRPr="00932A2F">
        <w:rPr>
          <w:color w:val="000000"/>
          <w:lang w:val="fr-FR"/>
        </w:rPr>
        <w:t xml:space="preserve">s apprentissages </w:t>
      </w:r>
      <w:r w:rsidRPr="00932A2F">
        <w:rPr>
          <w:color w:val="000000"/>
          <w:lang w:val="fr-FR"/>
        </w:rPr>
        <w:t>pendant la fermeture des écoles étaient plus susceptibles d</w:t>
      </w:r>
      <w:r w:rsidR="005A075D" w:rsidRPr="00932A2F">
        <w:rPr>
          <w:color w:val="000000"/>
          <w:lang w:val="fr-FR"/>
        </w:rPr>
        <w:t>’</w:t>
      </w:r>
      <w:r w:rsidRPr="00932A2F">
        <w:rPr>
          <w:color w:val="000000"/>
          <w:lang w:val="fr-FR"/>
        </w:rPr>
        <w:t xml:space="preserve">apporter un soutien </w:t>
      </w:r>
      <w:r w:rsidR="00602F8B" w:rsidRPr="00932A2F">
        <w:rPr>
          <w:color w:val="000000"/>
          <w:lang w:val="fr-FR"/>
        </w:rPr>
        <w:t>à leurs</w:t>
      </w:r>
      <w:r w:rsidRPr="00932A2F">
        <w:rPr>
          <w:color w:val="000000"/>
          <w:lang w:val="fr-FR"/>
        </w:rPr>
        <w:t xml:space="preserve"> enseignants. Nous avons également observé que les jeunes enseignants étaient plus susceptibles </w:t>
      </w:r>
      <w:r w:rsidR="00602F8B" w:rsidRPr="00932A2F">
        <w:rPr>
          <w:color w:val="000000"/>
          <w:lang w:val="fr-FR"/>
        </w:rPr>
        <w:t>d’apporter un soutien à</w:t>
      </w:r>
      <w:r w:rsidRPr="00932A2F">
        <w:rPr>
          <w:color w:val="000000"/>
          <w:lang w:val="fr-FR"/>
        </w:rPr>
        <w:t xml:space="preserve"> leurs élèves pendant la fermeture des écoles que leurs collègues plus âgés. Enfin, les </w:t>
      </w:r>
      <w:r w:rsidR="001272D4">
        <w:rPr>
          <w:color w:val="000000"/>
          <w:lang w:val="fr-FR"/>
        </w:rPr>
        <w:t>chefs d’établissement scolaire</w:t>
      </w:r>
      <w:r w:rsidRPr="00932A2F">
        <w:rPr>
          <w:color w:val="000000"/>
          <w:lang w:val="fr-FR"/>
        </w:rPr>
        <w:t xml:space="preserve"> et les enseignants interrogés considéraient que les élèves issus de familles à faibles revenus et des zones rurales étaient ceux qui bénéficiaient le moins de l</w:t>
      </w:r>
      <w:r w:rsidR="005A075D" w:rsidRPr="00932A2F">
        <w:rPr>
          <w:color w:val="000000"/>
          <w:lang w:val="fr-FR"/>
        </w:rPr>
        <w:t>’</w:t>
      </w:r>
      <w:r w:rsidRPr="00932A2F">
        <w:rPr>
          <w:color w:val="000000"/>
          <w:lang w:val="fr-FR"/>
        </w:rPr>
        <w:t xml:space="preserve">apprentissage à distance. Ces </w:t>
      </w:r>
      <w:r w:rsidR="00602F8B" w:rsidRPr="00932A2F">
        <w:rPr>
          <w:color w:val="000000"/>
          <w:lang w:val="fr-FR"/>
        </w:rPr>
        <w:t>éléments</w:t>
      </w:r>
      <w:r w:rsidRPr="00932A2F">
        <w:rPr>
          <w:color w:val="000000"/>
          <w:lang w:val="fr-FR"/>
        </w:rPr>
        <w:t xml:space="preserve"> indiquent qu</w:t>
      </w:r>
      <w:r w:rsidR="005A075D" w:rsidRPr="00932A2F">
        <w:rPr>
          <w:color w:val="000000"/>
          <w:lang w:val="fr-FR"/>
        </w:rPr>
        <w:t>’</w:t>
      </w:r>
      <w:r w:rsidRPr="00932A2F">
        <w:rPr>
          <w:color w:val="000000"/>
          <w:lang w:val="fr-FR"/>
        </w:rPr>
        <w:t xml:space="preserve">au Rwanda, les inégalités préexistantes et </w:t>
      </w:r>
      <w:r w:rsidR="001B2DEC" w:rsidRPr="00932A2F">
        <w:rPr>
          <w:color w:val="000000"/>
          <w:lang w:val="fr-FR"/>
        </w:rPr>
        <w:t>persistantes</w:t>
      </w:r>
      <w:r w:rsidRPr="00932A2F">
        <w:rPr>
          <w:color w:val="000000"/>
          <w:lang w:val="fr-FR"/>
        </w:rPr>
        <w:t xml:space="preserve"> dans l</w:t>
      </w:r>
      <w:r w:rsidR="005A075D" w:rsidRPr="00932A2F">
        <w:rPr>
          <w:color w:val="000000"/>
          <w:lang w:val="fr-FR"/>
        </w:rPr>
        <w:t>’</w:t>
      </w:r>
      <w:r w:rsidRPr="00932A2F">
        <w:rPr>
          <w:color w:val="000000"/>
          <w:lang w:val="fr-FR"/>
        </w:rPr>
        <w:t xml:space="preserve">accès aux ressources matérielles et </w:t>
      </w:r>
      <w:r w:rsidR="00602F8B" w:rsidRPr="00932A2F">
        <w:rPr>
          <w:color w:val="000000"/>
          <w:lang w:val="fr-FR"/>
        </w:rPr>
        <w:t>im</w:t>
      </w:r>
      <w:r w:rsidRPr="00932A2F">
        <w:rPr>
          <w:color w:val="000000"/>
          <w:lang w:val="fr-FR"/>
        </w:rPr>
        <w:t xml:space="preserve">matérielles ont </w:t>
      </w:r>
      <w:proofErr w:type="gramStart"/>
      <w:r w:rsidRPr="00932A2F">
        <w:rPr>
          <w:color w:val="000000"/>
          <w:lang w:val="fr-FR"/>
        </w:rPr>
        <w:t>eu</w:t>
      </w:r>
      <w:proofErr w:type="gramEnd"/>
      <w:r w:rsidRPr="00932A2F">
        <w:rPr>
          <w:color w:val="000000"/>
          <w:lang w:val="fr-FR"/>
        </w:rPr>
        <w:t xml:space="preserve"> des répercussions négatives sur </w:t>
      </w:r>
      <w:r w:rsidR="00602F8B" w:rsidRPr="00932A2F">
        <w:rPr>
          <w:color w:val="000000"/>
          <w:lang w:val="fr-FR"/>
        </w:rPr>
        <w:t>le niveau</w:t>
      </w:r>
      <w:r w:rsidRPr="00932A2F">
        <w:rPr>
          <w:color w:val="000000"/>
          <w:lang w:val="fr-FR"/>
        </w:rPr>
        <w:t xml:space="preserve"> de préparation </w:t>
      </w:r>
      <w:r w:rsidR="00E803D9" w:rsidRPr="00932A2F">
        <w:rPr>
          <w:color w:val="000000"/>
          <w:lang w:val="fr-FR"/>
        </w:rPr>
        <w:t>des acteurs chargés d’</w:t>
      </w:r>
      <w:r w:rsidR="00602F8B" w:rsidRPr="00932A2F">
        <w:rPr>
          <w:color w:val="000000"/>
          <w:lang w:val="fr-FR"/>
        </w:rPr>
        <w:t>assurer</w:t>
      </w:r>
      <w:r w:rsidRPr="00932A2F">
        <w:rPr>
          <w:color w:val="000000"/>
          <w:lang w:val="fr-FR"/>
        </w:rPr>
        <w:t xml:space="preserve"> la continuité de l</w:t>
      </w:r>
      <w:r w:rsidR="005A075D" w:rsidRPr="00932A2F">
        <w:rPr>
          <w:color w:val="000000"/>
          <w:lang w:val="fr-FR"/>
        </w:rPr>
        <w:t>’</w:t>
      </w:r>
      <w:r w:rsidRPr="00932A2F">
        <w:rPr>
          <w:color w:val="000000"/>
          <w:lang w:val="fr-FR"/>
        </w:rPr>
        <w:t xml:space="preserve">éducation pendant la crise du Covid-19. </w:t>
      </w:r>
    </w:p>
    <w:p w14:paraId="45C9BC68" w14:textId="77777777" w:rsidR="002E56C2" w:rsidRPr="00EA2514" w:rsidRDefault="002E56C2">
      <w:pPr>
        <w:spacing w:after="0"/>
        <w:rPr>
          <w:lang w:val="fr-FR"/>
        </w:rPr>
      </w:pPr>
    </w:p>
    <w:p w14:paraId="674DB4CD" w14:textId="77777777" w:rsidR="002E56C2" w:rsidRPr="00EA2514" w:rsidRDefault="00E14A60">
      <w:pPr>
        <w:pStyle w:val="Heading10"/>
        <w:spacing w:after="0" w:line="480" w:lineRule="auto"/>
        <w:rPr>
          <w:sz w:val="24"/>
          <w:szCs w:val="24"/>
          <w:lang w:val="fr-FR"/>
        </w:rPr>
      </w:pPr>
      <w:r w:rsidRPr="00932A2F">
        <w:rPr>
          <w:sz w:val="24"/>
          <w:szCs w:val="24"/>
          <w:lang w:val="fr-FR"/>
        </w:rPr>
        <w:t>INTRODUCTION</w:t>
      </w:r>
    </w:p>
    <w:p w14:paraId="2B1E0034" w14:textId="77777777" w:rsidR="002E56C2" w:rsidRPr="00EA2514" w:rsidRDefault="002E56C2">
      <w:pPr>
        <w:spacing w:after="0"/>
        <w:rPr>
          <w:lang w:val="fr-FR"/>
        </w:rPr>
      </w:pPr>
    </w:p>
    <w:p w14:paraId="38FA9BAA" w14:textId="689AD088" w:rsidR="002E56C2" w:rsidRPr="00EA2514" w:rsidRDefault="00E14A60">
      <w:pPr>
        <w:spacing w:after="0"/>
        <w:rPr>
          <w:lang w:val="fr-FR"/>
        </w:rPr>
      </w:pPr>
      <w:r w:rsidRPr="00932A2F">
        <w:rPr>
          <w:lang w:val="fr-FR"/>
        </w:rPr>
        <w:t xml:space="preserve">La pandémie de Covid-19 a été reconnue comme </w:t>
      </w:r>
      <w:commentRangeStart w:id="1"/>
      <w:r w:rsidRPr="00932A2F">
        <w:rPr>
          <w:lang w:val="fr-FR"/>
        </w:rPr>
        <w:t>« une urgence d</w:t>
      </w:r>
      <w:r w:rsidR="005A075D" w:rsidRPr="00932A2F">
        <w:rPr>
          <w:lang w:val="fr-FR"/>
        </w:rPr>
        <w:t>’</w:t>
      </w:r>
      <w:r w:rsidRPr="00932A2F">
        <w:rPr>
          <w:lang w:val="fr-FR"/>
        </w:rPr>
        <w:t xml:space="preserve">une ampleur sans précédent » </w:t>
      </w:r>
      <w:commentRangeEnd w:id="1"/>
      <w:r w:rsidR="00636A6E">
        <w:rPr>
          <w:rStyle w:val="CommentReference"/>
          <w:rFonts w:eastAsia="DengXian"/>
        </w:rPr>
        <w:commentReference w:id="1"/>
      </w:r>
      <w:r w:rsidRPr="00932A2F">
        <w:rPr>
          <w:color w:val="000000"/>
          <w:lang w:val="fr-FR"/>
        </w:rPr>
        <w:t>(INEE, 2020a</w:t>
      </w:r>
      <w:r w:rsidRPr="00932A2F">
        <w:rPr>
          <w:lang w:val="fr-FR"/>
        </w:rPr>
        <w:t xml:space="preserve">). Pour </w:t>
      </w:r>
      <w:r w:rsidR="00BF3E52" w:rsidRPr="00932A2F">
        <w:rPr>
          <w:lang w:val="fr-FR"/>
        </w:rPr>
        <w:t>répondre</w:t>
      </w:r>
      <w:r w:rsidRPr="00932A2F">
        <w:rPr>
          <w:lang w:val="fr-FR"/>
        </w:rPr>
        <w:t xml:space="preserve"> à cette urgence et limiter la transmission du virus, </w:t>
      </w:r>
      <w:r w:rsidR="00636A6E" w:rsidRPr="00932A2F">
        <w:rPr>
          <w:lang w:val="fr-FR"/>
        </w:rPr>
        <w:t>d</w:t>
      </w:r>
      <w:r w:rsidRPr="00932A2F">
        <w:rPr>
          <w:lang w:val="fr-FR"/>
        </w:rPr>
        <w:t xml:space="preserve">es pays du monde entier ont fermé leurs écoles. Quand le premier cas de Covid-19 a été </w:t>
      </w:r>
      <w:r w:rsidR="00636A6E" w:rsidRPr="00932A2F">
        <w:rPr>
          <w:lang w:val="fr-FR"/>
        </w:rPr>
        <w:t>diagnostiqué</w:t>
      </w:r>
      <w:r w:rsidRPr="00932A2F">
        <w:rPr>
          <w:lang w:val="fr-FR"/>
        </w:rPr>
        <w:t xml:space="preserve"> au Rwanda, le gouvernement a annoncé la fermeture de tous les établissements scolaires ; plus de 700 000 élèves du secondaire ont cessé d</w:t>
      </w:r>
      <w:r w:rsidR="005A075D" w:rsidRPr="00932A2F">
        <w:rPr>
          <w:lang w:val="fr-FR"/>
        </w:rPr>
        <w:t>’</w:t>
      </w:r>
      <w:r w:rsidRPr="00932A2F">
        <w:rPr>
          <w:lang w:val="fr-FR"/>
        </w:rPr>
        <w:t>aller à l</w:t>
      </w:r>
      <w:r w:rsidR="005A075D" w:rsidRPr="00932A2F">
        <w:rPr>
          <w:lang w:val="fr-FR"/>
        </w:rPr>
        <w:t>’</w:t>
      </w:r>
      <w:r w:rsidRPr="00932A2F">
        <w:rPr>
          <w:lang w:val="fr-FR"/>
        </w:rPr>
        <w:t xml:space="preserve">école le 14 mars 2020 </w:t>
      </w:r>
      <w:r w:rsidRPr="00932A2F">
        <w:rPr>
          <w:color w:val="000000"/>
          <w:lang w:val="fr-FR"/>
        </w:rPr>
        <w:t>(</w:t>
      </w:r>
      <w:proofErr w:type="spellStart"/>
      <w:r w:rsidRPr="00932A2F">
        <w:rPr>
          <w:color w:val="000000"/>
          <w:lang w:val="fr-FR"/>
        </w:rPr>
        <w:t>Miks</w:t>
      </w:r>
      <w:proofErr w:type="spellEnd"/>
      <w:r w:rsidRPr="00932A2F">
        <w:rPr>
          <w:color w:val="000000"/>
          <w:lang w:val="fr-FR"/>
        </w:rPr>
        <w:t xml:space="preserve"> et </w:t>
      </w:r>
      <w:proofErr w:type="spellStart"/>
      <w:r w:rsidRPr="00932A2F">
        <w:rPr>
          <w:color w:val="000000"/>
          <w:lang w:val="fr-FR"/>
        </w:rPr>
        <w:t>McIlwaine</w:t>
      </w:r>
      <w:proofErr w:type="spellEnd"/>
      <w:r w:rsidRPr="00932A2F">
        <w:rPr>
          <w:color w:val="000000"/>
          <w:lang w:val="fr-FR"/>
        </w:rPr>
        <w:t xml:space="preserve">, 2020 ; </w:t>
      </w:r>
      <w:proofErr w:type="gramStart"/>
      <w:r w:rsidR="00636A6E" w:rsidRPr="00932A2F">
        <w:rPr>
          <w:color w:val="000000"/>
          <w:lang w:val="fr-FR"/>
        </w:rPr>
        <w:t>M</w:t>
      </w:r>
      <w:r w:rsidRPr="00932A2F">
        <w:rPr>
          <w:color w:val="000000"/>
          <w:lang w:val="fr-FR"/>
        </w:rPr>
        <w:t>inistère de l</w:t>
      </w:r>
      <w:r w:rsidR="005A075D" w:rsidRPr="00932A2F">
        <w:rPr>
          <w:color w:val="000000"/>
          <w:lang w:val="fr-FR"/>
        </w:rPr>
        <w:t>’</w:t>
      </w:r>
      <w:r w:rsidR="00636A6E" w:rsidRPr="00932A2F">
        <w:rPr>
          <w:color w:val="000000"/>
          <w:lang w:val="fr-FR"/>
        </w:rPr>
        <w:t>É</w:t>
      </w:r>
      <w:r w:rsidRPr="00932A2F">
        <w:rPr>
          <w:color w:val="000000"/>
          <w:lang w:val="fr-FR"/>
        </w:rPr>
        <w:t>ducation</w:t>
      </w:r>
      <w:proofErr w:type="gramEnd"/>
      <w:r w:rsidRPr="00932A2F">
        <w:rPr>
          <w:color w:val="000000"/>
          <w:lang w:val="fr-FR"/>
        </w:rPr>
        <w:t>, 2019)</w:t>
      </w:r>
      <w:r w:rsidRPr="00932A2F">
        <w:rPr>
          <w:lang w:val="fr-FR"/>
        </w:rPr>
        <w:t>. Les écoles sont restées fermées jusqu</w:t>
      </w:r>
      <w:r w:rsidR="005A075D" w:rsidRPr="00932A2F">
        <w:rPr>
          <w:lang w:val="fr-FR"/>
        </w:rPr>
        <w:t>’</w:t>
      </w:r>
      <w:r w:rsidRPr="00932A2F">
        <w:rPr>
          <w:lang w:val="fr-FR"/>
        </w:rPr>
        <w:t xml:space="preserve">en novembre 2020, date à laquelle les écoles </w:t>
      </w:r>
      <w:r w:rsidR="001B3CC9" w:rsidRPr="00932A2F">
        <w:rPr>
          <w:lang w:val="fr-FR"/>
        </w:rPr>
        <w:t xml:space="preserve">du second cycle du primaire et du </w:t>
      </w:r>
      <w:r w:rsidRPr="00932A2F">
        <w:rPr>
          <w:lang w:val="fr-FR"/>
        </w:rPr>
        <w:t xml:space="preserve">secondaire ont commencé à rouvrir par phases </w:t>
      </w:r>
      <w:r w:rsidRPr="00932A2F">
        <w:rPr>
          <w:color w:val="000000"/>
          <w:lang w:val="fr-FR"/>
        </w:rPr>
        <w:t>(</w:t>
      </w:r>
      <w:proofErr w:type="gramStart"/>
      <w:r w:rsidR="00636A6E" w:rsidRPr="00932A2F">
        <w:rPr>
          <w:color w:val="000000"/>
          <w:lang w:val="fr-FR"/>
        </w:rPr>
        <w:t>M</w:t>
      </w:r>
      <w:r w:rsidRPr="00932A2F">
        <w:rPr>
          <w:color w:val="000000"/>
          <w:lang w:val="fr-FR"/>
        </w:rPr>
        <w:t>inistère de l</w:t>
      </w:r>
      <w:r w:rsidR="005A075D" w:rsidRPr="00932A2F">
        <w:rPr>
          <w:color w:val="000000"/>
          <w:lang w:val="fr-FR"/>
        </w:rPr>
        <w:t>’</w:t>
      </w:r>
      <w:r w:rsidRPr="00932A2F">
        <w:rPr>
          <w:color w:val="000000"/>
          <w:lang w:val="fr-FR"/>
        </w:rPr>
        <w:t>Éducation</w:t>
      </w:r>
      <w:proofErr w:type="gramEnd"/>
      <w:r w:rsidRPr="00932A2F">
        <w:rPr>
          <w:color w:val="000000"/>
          <w:lang w:val="fr-FR"/>
        </w:rPr>
        <w:t>, 2020c</w:t>
      </w:r>
      <w:r w:rsidRPr="00932A2F">
        <w:rPr>
          <w:lang w:val="fr-FR"/>
        </w:rPr>
        <w:t xml:space="preserve">). Au moment de la réouverture, la rentrée scolaire a été temporairement </w:t>
      </w:r>
      <w:r w:rsidR="001B3CC9" w:rsidRPr="00932A2F">
        <w:rPr>
          <w:lang w:val="fr-FR"/>
        </w:rPr>
        <w:t>décalée</w:t>
      </w:r>
      <w:r w:rsidRPr="00932A2F">
        <w:rPr>
          <w:lang w:val="fr-FR"/>
        </w:rPr>
        <w:t xml:space="preserve"> de septembre à juin et </w:t>
      </w:r>
      <w:r w:rsidR="0069101B" w:rsidRPr="00932A2F">
        <w:rPr>
          <w:lang w:val="fr-FR"/>
        </w:rPr>
        <w:t>l’on a demandé aux élèves de</w:t>
      </w:r>
      <w:r w:rsidRPr="00932A2F">
        <w:rPr>
          <w:lang w:val="fr-FR"/>
        </w:rPr>
        <w:t xml:space="preserve"> retourner dans la classe qu</w:t>
      </w:r>
      <w:r w:rsidR="005A075D" w:rsidRPr="00932A2F">
        <w:rPr>
          <w:lang w:val="fr-FR"/>
        </w:rPr>
        <w:t>’</w:t>
      </w:r>
      <w:r w:rsidRPr="00932A2F">
        <w:rPr>
          <w:lang w:val="fr-FR"/>
        </w:rPr>
        <w:t xml:space="preserve">ils fréquentaient avant la </w:t>
      </w:r>
      <w:r w:rsidRPr="00932A2F">
        <w:rPr>
          <w:lang w:val="fr-FR"/>
        </w:rPr>
        <w:lastRenderedPageBreak/>
        <w:t xml:space="preserve">fermeture des écoles ; en </w:t>
      </w:r>
      <w:r w:rsidR="00C566AC">
        <w:rPr>
          <w:lang w:val="fr-FR"/>
        </w:rPr>
        <w:t>réalité</w:t>
      </w:r>
      <w:r w:rsidRPr="00932A2F">
        <w:rPr>
          <w:lang w:val="fr-FR"/>
        </w:rPr>
        <w:t>, ils ont recommencé l</w:t>
      </w:r>
      <w:r w:rsidR="005A075D" w:rsidRPr="00932A2F">
        <w:rPr>
          <w:lang w:val="fr-FR"/>
        </w:rPr>
        <w:t>’</w:t>
      </w:r>
      <w:r w:rsidRPr="00932A2F">
        <w:rPr>
          <w:lang w:val="fr-FR"/>
        </w:rPr>
        <w:t xml:space="preserve">année scolaire et ont </w:t>
      </w:r>
      <w:r w:rsidR="008B6CFB">
        <w:rPr>
          <w:lang w:val="fr-FR"/>
        </w:rPr>
        <w:t>repris</w:t>
      </w:r>
      <w:r w:rsidR="008B6CFB" w:rsidRPr="00932A2F">
        <w:rPr>
          <w:lang w:val="fr-FR"/>
        </w:rPr>
        <w:t xml:space="preserve"> </w:t>
      </w:r>
      <w:r w:rsidRPr="00932A2F">
        <w:rPr>
          <w:lang w:val="fr-FR"/>
        </w:rPr>
        <w:t>toute la première partie.</w:t>
      </w:r>
    </w:p>
    <w:p w14:paraId="01329B42" w14:textId="77777777" w:rsidR="002E56C2" w:rsidRPr="00EA2514" w:rsidRDefault="002E56C2">
      <w:pPr>
        <w:spacing w:after="0"/>
        <w:rPr>
          <w:lang w:val="fr-FR"/>
        </w:rPr>
      </w:pPr>
    </w:p>
    <w:p w14:paraId="0D7AE5EE" w14:textId="29DA2CD5" w:rsidR="002E56C2" w:rsidRPr="00EA2514" w:rsidRDefault="00E14A60">
      <w:pPr>
        <w:spacing w:after="0"/>
        <w:rPr>
          <w:lang w:val="fr-FR"/>
        </w:rPr>
      </w:pPr>
      <w:r w:rsidRPr="00932A2F">
        <w:rPr>
          <w:lang w:val="fr-FR"/>
        </w:rPr>
        <w:t>L</w:t>
      </w:r>
      <w:r w:rsidR="00544174" w:rsidRPr="00932A2F">
        <w:rPr>
          <w:lang w:val="fr-FR"/>
        </w:rPr>
        <w:t>es</w:t>
      </w:r>
      <w:r w:rsidRPr="00932A2F">
        <w:rPr>
          <w:lang w:val="fr-FR"/>
        </w:rPr>
        <w:t xml:space="preserve"> fermeture</w:t>
      </w:r>
      <w:r w:rsidR="00544174" w:rsidRPr="00932A2F">
        <w:rPr>
          <w:lang w:val="fr-FR"/>
        </w:rPr>
        <w:t>s</w:t>
      </w:r>
      <w:r w:rsidRPr="00932A2F">
        <w:rPr>
          <w:lang w:val="fr-FR"/>
        </w:rPr>
        <w:t xml:space="preserve"> d</w:t>
      </w:r>
      <w:r w:rsidR="00544174" w:rsidRPr="00932A2F">
        <w:rPr>
          <w:lang w:val="fr-FR"/>
        </w:rPr>
        <w:t>’</w:t>
      </w:r>
      <w:r w:rsidRPr="00932A2F">
        <w:rPr>
          <w:lang w:val="fr-FR"/>
        </w:rPr>
        <w:t xml:space="preserve">écoles dans le monde entier </w:t>
      </w:r>
      <w:r w:rsidR="00544174" w:rsidRPr="00932A2F">
        <w:rPr>
          <w:lang w:val="fr-FR"/>
        </w:rPr>
        <w:t>ont</w:t>
      </w:r>
      <w:r w:rsidRPr="00932A2F">
        <w:rPr>
          <w:lang w:val="fr-FR"/>
        </w:rPr>
        <w:t xml:space="preserve"> </w:t>
      </w:r>
      <w:r w:rsidR="008F4C65" w:rsidRPr="00932A2F">
        <w:rPr>
          <w:lang w:val="fr-FR"/>
        </w:rPr>
        <w:t>fait craindre</w:t>
      </w:r>
      <w:r w:rsidRPr="00932A2F">
        <w:rPr>
          <w:lang w:val="fr-FR"/>
        </w:rPr>
        <w:t xml:space="preserve"> que les inégalités dans l</w:t>
      </w:r>
      <w:r w:rsidR="005A075D" w:rsidRPr="00932A2F">
        <w:rPr>
          <w:lang w:val="fr-FR"/>
        </w:rPr>
        <w:t>’</w:t>
      </w:r>
      <w:r w:rsidRPr="00932A2F">
        <w:rPr>
          <w:lang w:val="fr-FR"/>
        </w:rPr>
        <w:t xml:space="preserve">accès à la technologie empêchent certains élèves de poursuivre leur apprentissage et que </w:t>
      </w:r>
      <w:r w:rsidR="008B6CFB">
        <w:rPr>
          <w:lang w:val="fr-FR"/>
        </w:rPr>
        <w:t>les plus touchés soient</w:t>
      </w:r>
      <w:r w:rsidRPr="00932A2F">
        <w:rPr>
          <w:lang w:val="fr-FR"/>
        </w:rPr>
        <w:t xml:space="preserve"> ceux qui reçoivent le moins de soutien chez eux et possèdent le moins de ressources </w:t>
      </w:r>
      <w:r w:rsidRPr="00932A2F">
        <w:rPr>
          <w:color w:val="000000"/>
          <w:lang w:val="fr-FR"/>
        </w:rPr>
        <w:t>(Van-</w:t>
      </w:r>
      <w:proofErr w:type="spellStart"/>
      <w:r w:rsidRPr="00932A2F">
        <w:rPr>
          <w:color w:val="000000"/>
          <w:lang w:val="fr-FR"/>
        </w:rPr>
        <w:t>Lancker</w:t>
      </w:r>
      <w:proofErr w:type="spellEnd"/>
      <w:r w:rsidRPr="00932A2F">
        <w:rPr>
          <w:color w:val="000000"/>
          <w:lang w:val="fr-FR"/>
        </w:rPr>
        <w:t xml:space="preserve"> et </w:t>
      </w:r>
      <w:proofErr w:type="spellStart"/>
      <w:r w:rsidRPr="00932A2F">
        <w:rPr>
          <w:color w:val="000000"/>
          <w:lang w:val="fr-FR"/>
        </w:rPr>
        <w:t>Parolin</w:t>
      </w:r>
      <w:proofErr w:type="spellEnd"/>
      <w:r w:rsidRPr="00932A2F">
        <w:rPr>
          <w:color w:val="000000"/>
          <w:lang w:val="fr-FR"/>
        </w:rPr>
        <w:t>, 2020)</w:t>
      </w:r>
      <w:r w:rsidRPr="00932A2F">
        <w:rPr>
          <w:lang w:val="fr-FR"/>
        </w:rPr>
        <w:t xml:space="preserve">. Ces élèves </w:t>
      </w:r>
      <w:r w:rsidR="00544174" w:rsidRPr="00932A2F">
        <w:rPr>
          <w:lang w:val="fr-FR"/>
        </w:rPr>
        <w:t>sont</w:t>
      </w:r>
      <w:r w:rsidRPr="00932A2F">
        <w:rPr>
          <w:lang w:val="fr-FR"/>
        </w:rPr>
        <w:t xml:space="preserve"> ceux qui auraient le plus besoin d</w:t>
      </w:r>
      <w:r w:rsidR="005A075D" w:rsidRPr="00932A2F">
        <w:rPr>
          <w:lang w:val="fr-FR"/>
        </w:rPr>
        <w:t>’</w:t>
      </w:r>
      <w:r w:rsidRPr="00932A2F">
        <w:rPr>
          <w:lang w:val="fr-FR"/>
        </w:rPr>
        <w:t>être accompagnés par le</w:t>
      </w:r>
      <w:r w:rsidR="00544174" w:rsidRPr="00932A2F">
        <w:rPr>
          <w:lang w:val="fr-FR"/>
        </w:rPr>
        <w:t>ur</w:t>
      </w:r>
      <w:r w:rsidRPr="00932A2F">
        <w:rPr>
          <w:lang w:val="fr-FR"/>
        </w:rPr>
        <w:t xml:space="preserve">s enseignants. </w:t>
      </w:r>
      <w:r w:rsidR="00590397" w:rsidRPr="00932A2F">
        <w:rPr>
          <w:lang w:val="fr-FR"/>
        </w:rPr>
        <w:t>P</w:t>
      </w:r>
      <w:r w:rsidR="00544174" w:rsidRPr="00932A2F">
        <w:rPr>
          <w:lang w:val="fr-FR"/>
        </w:rPr>
        <w:t xml:space="preserve">eu de données </w:t>
      </w:r>
      <w:r w:rsidR="00590397" w:rsidRPr="00932A2F">
        <w:rPr>
          <w:lang w:val="fr-FR"/>
        </w:rPr>
        <w:t>permettaient</w:t>
      </w:r>
      <w:r w:rsidR="00544174" w:rsidRPr="00932A2F">
        <w:rPr>
          <w:lang w:val="fr-FR"/>
        </w:rPr>
        <w:t xml:space="preserve"> </w:t>
      </w:r>
      <w:r w:rsidR="00590397" w:rsidRPr="00932A2F">
        <w:rPr>
          <w:lang w:val="fr-FR"/>
        </w:rPr>
        <w:t>de</w:t>
      </w:r>
      <w:r w:rsidR="00544174" w:rsidRPr="00932A2F">
        <w:rPr>
          <w:lang w:val="fr-FR"/>
        </w:rPr>
        <w:t xml:space="preserve"> </w:t>
      </w:r>
      <w:r w:rsidR="00590397" w:rsidRPr="00932A2F">
        <w:rPr>
          <w:lang w:val="fr-FR"/>
        </w:rPr>
        <w:t>savoir</w:t>
      </w:r>
      <w:r w:rsidRPr="00932A2F">
        <w:rPr>
          <w:lang w:val="fr-FR"/>
        </w:rPr>
        <w:t xml:space="preserve"> dans quelle mesure les </w:t>
      </w:r>
      <w:r w:rsidR="001272D4">
        <w:rPr>
          <w:lang w:val="fr-FR"/>
        </w:rPr>
        <w:t>chefs d’établissement scolaire</w:t>
      </w:r>
      <w:r w:rsidRPr="00932A2F">
        <w:rPr>
          <w:lang w:val="fr-FR"/>
        </w:rPr>
        <w:t xml:space="preserve"> et les enseignants étaient préparés </w:t>
      </w:r>
      <w:r w:rsidR="00544174" w:rsidRPr="00932A2F">
        <w:rPr>
          <w:lang w:val="fr-FR"/>
        </w:rPr>
        <w:t>à</w:t>
      </w:r>
      <w:r w:rsidRPr="00932A2F">
        <w:rPr>
          <w:lang w:val="fr-FR"/>
        </w:rPr>
        <w:t xml:space="preserve"> enseigner à distance avant la pandémie</w:t>
      </w:r>
      <w:r w:rsidR="00590397" w:rsidRPr="00932A2F">
        <w:rPr>
          <w:lang w:val="fr-FR"/>
        </w:rPr>
        <w:t xml:space="preserve">, quelles </w:t>
      </w:r>
      <w:r w:rsidR="0053607E">
        <w:rPr>
          <w:lang w:val="fr-FR"/>
        </w:rPr>
        <w:t>étaient</w:t>
      </w:r>
      <w:r w:rsidRPr="00932A2F">
        <w:rPr>
          <w:lang w:val="fr-FR"/>
        </w:rPr>
        <w:t xml:space="preserve"> l</w:t>
      </w:r>
      <w:r w:rsidR="005A075D" w:rsidRPr="00932A2F">
        <w:rPr>
          <w:lang w:val="fr-FR"/>
        </w:rPr>
        <w:t>’</w:t>
      </w:r>
      <w:r w:rsidRPr="00932A2F">
        <w:rPr>
          <w:lang w:val="fr-FR"/>
        </w:rPr>
        <w:t>étendue et la nature du soutien qu</w:t>
      </w:r>
      <w:r w:rsidR="005A075D" w:rsidRPr="00932A2F">
        <w:rPr>
          <w:lang w:val="fr-FR"/>
        </w:rPr>
        <w:t>’</w:t>
      </w:r>
      <w:r w:rsidRPr="00932A2F">
        <w:rPr>
          <w:lang w:val="fr-FR"/>
        </w:rPr>
        <w:t xml:space="preserve">ils ont reçu pendant la fermeture des écoles, </w:t>
      </w:r>
      <w:r w:rsidR="00590397" w:rsidRPr="00932A2F">
        <w:rPr>
          <w:lang w:val="fr-FR"/>
        </w:rPr>
        <w:t>et dans quelle mesure les écoles étaient préparées</w:t>
      </w:r>
      <w:r w:rsidRPr="00932A2F">
        <w:rPr>
          <w:lang w:val="fr-FR"/>
        </w:rPr>
        <w:t xml:space="preserve"> au moment </w:t>
      </w:r>
      <w:proofErr w:type="gramStart"/>
      <w:r w:rsidRPr="00932A2F">
        <w:rPr>
          <w:lang w:val="fr-FR"/>
        </w:rPr>
        <w:t>de</w:t>
      </w:r>
      <w:proofErr w:type="gramEnd"/>
      <w:r w:rsidRPr="00932A2F">
        <w:rPr>
          <w:lang w:val="fr-FR"/>
        </w:rPr>
        <w:t xml:space="preserve"> leur réouverture</w:t>
      </w:r>
      <w:r>
        <w:rPr>
          <w:vertAlign w:val="superscript"/>
        </w:rPr>
        <w:footnoteReference w:id="1"/>
      </w:r>
      <w:r w:rsidR="00590397" w:rsidRPr="00932A2F">
        <w:rPr>
          <w:lang w:val="fr-FR"/>
        </w:rPr>
        <w:t>.</w:t>
      </w:r>
      <w:r w:rsidRPr="00932A2F">
        <w:rPr>
          <w:lang w:val="fr-FR"/>
        </w:rPr>
        <w:t xml:space="preserve"> </w:t>
      </w:r>
      <w:r w:rsidR="00C22D8D" w:rsidRPr="00932A2F">
        <w:rPr>
          <w:lang w:val="fr-FR"/>
        </w:rPr>
        <w:t xml:space="preserve">Dans cet article, nous </w:t>
      </w:r>
      <w:r w:rsidR="00785D33" w:rsidRPr="00932A2F">
        <w:rPr>
          <w:lang w:val="fr-FR"/>
        </w:rPr>
        <w:t>soutenons</w:t>
      </w:r>
      <w:r w:rsidR="00C22D8D" w:rsidRPr="00932A2F">
        <w:rPr>
          <w:lang w:val="fr-FR"/>
        </w:rPr>
        <w:t xml:space="preserve"> </w:t>
      </w:r>
      <w:r w:rsidR="001F6F95" w:rsidRPr="00932A2F">
        <w:rPr>
          <w:lang w:val="fr-FR"/>
        </w:rPr>
        <w:t xml:space="preserve">que </w:t>
      </w:r>
      <w:r w:rsidR="00150F39" w:rsidRPr="00932A2F">
        <w:rPr>
          <w:lang w:val="fr-FR"/>
        </w:rPr>
        <w:t>les données qui mettent en évidence des inégalités préexistantes et persistantes dans l’accès à des ressources éducatives matérielles et immatérielles – dont des technologies, des formations et des recommandations –, ainsi que les conditions infrastructurelles, peuvent aider à</w:t>
      </w:r>
      <w:r w:rsidR="0039004D" w:rsidRPr="00932A2F">
        <w:rPr>
          <w:lang w:val="fr-FR"/>
        </w:rPr>
        <w:t xml:space="preserve"> mieux </w:t>
      </w:r>
      <w:r w:rsidR="00963C3F" w:rsidRPr="00932A2F">
        <w:rPr>
          <w:lang w:val="fr-FR"/>
        </w:rPr>
        <w:t>comprendre</w:t>
      </w:r>
      <w:r w:rsidR="00C22D8D" w:rsidRPr="00932A2F">
        <w:rPr>
          <w:lang w:val="fr-FR"/>
        </w:rPr>
        <w:t xml:space="preserve"> dans quelle mesure les </w:t>
      </w:r>
      <w:r w:rsidR="001272D4">
        <w:rPr>
          <w:lang w:val="fr-FR"/>
        </w:rPr>
        <w:t>chefs d’établissement scolaire</w:t>
      </w:r>
      <w:r w:rsidR="00C22D8D" w:rsidRPr="00932A2F">
        <w:rPr>
          <w:lang w:val="fr-FR"/>
        </w:rPr>
        <w:t xml:space="preserve"> et les enseignants rwandais étaient préparés à assurer la continuité </w:t>
      </w:r>
      <w:r w:rsidR="000C4E5E" w:rsidRPr="00932A2F">
        <w:rPr>
          <w:lang w:val="fr-FR"/>
        </w:rPr>
        <w:t>des apprentissages</w:t>
      </w:r>
      <w:r w:rsidR="00C22D8D" w:rsidRPr="00932A2F">
        <w:rPr>
          <w:lang w:val="fr-FR"/>
        </w:rPr>
        <w:t xml:space="preserve"> </w:t>
      </w:r>
      <w:r w:rsidR="004A4BF1" w:rsidRPr="00932A2F">
        <w:rPr>
          <w:lang w:val="fr-FR"/>
        </w:rPr>
        <w:t>scolaire</w:t>
      </w:r>
      <w:r w:rsidR="000C4E5E" w:rsidRPr="00932A2F">
        <w:rPr>
          <w:lang w:val="fr-FR"/>
        </w:rPr>
        <w:t>s</w:t>
      </w:r>
      <w:r w:rsidR="004A4BF1" w:rsidRPr="00932A2F">
        <w:rPr>
          <w:lang w:val="fr-FR"/>
        </w:rPr>
        <w:t xml:space="preserve"> </w:t>
      </w:r>
      <w:r w:rsidR="00C22D8D" w:rsidRPr="00932A2F">
        <w:rPr>
          <w:lang w:val="fr-FR"/>
        </w:rPr>
        <w:t>pendant la crise du Covid-19</w:t>
      </w:r>
      <w:r w:rsidRPr="00932A2F">
        <w:rPr>
          <w:lang w:val="fr-FR"/>
        </w:rPr>
        <w:t xml:space="preserve">. Nous avons pu examiner ces </w:t>
      </w:r>
      <w:r w:rsidR="002408B7" w:rsidRPr="00932A2F">
        <w:rPr>
          <w:lang w:val="fr-FR"/>
        </w:rPr>
        <w:t>éléments</w:t>
      </w:r>
      <w:r w:rsidRPr="00932A2F">
        <w:rPr>
          <w:lang w:val="fr-FR"/>
        </w:rPr>
        <w:t xml:space="preserve"> </w:t>
      </w:r>
      <w:r w:rsidR="00190F1A" w:rsidRPr="00932A2F">
        <w:rPr>
          <w:lang w:val="fr-FR"/>
        </w:rPr>
        <w:t>à l’aide</w:t>
      </w:r>
      <w:r w:rsidR="001F6F95" w:rsidRPr="00932A2F">
        <w:rPr>
          <w:lang w:val="fr-FR"/>
        </w:rPr>
        <w:t xml:space="preserve"> d</w:t>
      </w:r>
      <w:r w:rsidRPr="00932A2F">
        <w:rPr>
          <w:lang w:val="fr-FR"/>
        </w:rPr>
        <w:t>es travaux que nous avions menés dans les écoles secondaires rwandaises avant la pandémie. Notre étude a été guidée par trois questions de recherche (QR) :</w:t>
      </w:r>
    </w:p>
    <w:p w14:paraId="3ED3A2B8" w14:textId="77777777" w:rsidR="002E56C2" w:rsidRPr="00EA2514" w:rsidRDefault="002E56C2">
      <w:pPr>
        <w:spacing w:after="0"/>
        <w:rPr>
          <w:lang w:val="fr-FR"/>
        </w:rPr>
      </w:pPr>
    </w:p>
    <w:p w14:paraId="58164838" w14:textId="31F6A6B2" w:rsidR="002E56C2" w:rsidRPr="00EA2514" w:rsidRDefault="00E14A60">
      <w:pPr>
        <w:numPr>
          <w:ilvl w:val="0"/>
          <w:numId w:val="1"/>
        </w:numPr>
        <w:pBdr>
          <w:top w:val="nil"/>
          <w:left w:val="nil"/>
          <w:bottom w:val="nil"/>
          <w:right w:val="nil"/>
          <w:between w:val="nil"/>
        </w:pBdr>
        <w:spacing w:after="0"/>
        <w:rPr>
          <w:lang w:val="fr-FR"/>
        </w:rPr>
      </w:pPr>
      <w:r w:rsidRPr="00932A2F">
        <w:rPr>
          <w:color w:val="000000"/>
          <w:lang w:val="fr-FR"/>
        </w:rPr>
        <w:t xml:space="preserve">QR1 : Dans quelle mesure les </w:t>
      </w:r>
      <w:r w:rsidR="001272D4">
        <w:rPr>
          <w:color w:val="000000"/>
          <w:lang w:val="fr-FR"/>
        </w:rPr>
        <w:t>chefs d’établissement scolaire</w:t>
      </w:r>
      <w:r w:rsidRPr="00932A2F">
        <w:rPr>
          <w:color w:val="000000"/>
          <w:lang w:val="fr-FR"/>
        </w:rPr>
        <w:t xml:space="preserve"> et les enseignants étaient-ils préparés </w:t>
      </w:r>
      <w:r w:rsidR="00D56277" w:rsidRPr="00932A2F">
        <w:rPr>
          <w:color w:val="000000"/>
          <w:lang w:val="fr-FR"/>
        </w:rPr>
        <w:t>à</w:t>
      </w:r>
      <w:r w:rsidRPr="00932A2F">
        <w:rPr>
          <w:color w:val="000000"/>
          <w:lang w:val="fr-FR"/>
        </w:rPr>
        <w:t xml:space="preserve"> assurer un enseignement à distance ?</w:t>
      </w:r>
    </w:p>
    <w:p w14:paraId="69DD668E" w14:textId="5E65C0CC" w:rsidR="002E56C2" w:rsidRPr="00EA2514" w:rsidRDefault="00E14A60">
      <w:pPr>
        <w:numPr>
          <w:ilvl w:val="0"/>
          <w:numId w:val="1"/>
        </w:numPr>
        <w:pBdr>
          <w:top w:val="nil"/>
          <w:left w:val="nil"/>
          <w:bottom w:val="nil"/>
          <w:right w:val="nil"/>
          <w:between w:val="nil"/>
        </w:pBdr>
        <w:spacing w:after="0"/>
        <w:rPr>
          <w:lang w:val="fr-FR"/>
        </w:rPr>
      </w:pPr>
      <w:r w:rsidRPr="00932A2F">
        <w:rPr>
          <w:color w:val="000000"/>
          <w:lang w:val="fr-FR"/>
        </w:rPr>
        <w:lastRenderedPageBreak/>
        <w:t xml:space="preserve">QR2 : Quels aspects de la préparation ont permis aux </w:t>
      </w:r>
      <w:r w:rsidR="001272D4">
        <w:rPr>
          <w:color w:val="000000"/>
          <w:lang w:val="fr-FR"/>
        </w:rPr>
        <w:t>chefs d’établissement scolaire</w:t>
      </w:r>
      <w:r w:rsidRPr="00932A2F">
        <w:rPr>
          <w:color w:val="000000"/>
          <w:lang w:val="fr-FR"/>
        </w:rPr>
        <w:t xml:space="preserve"> d</w:t>
      </w:r>
      <w:r w:rsidR="005A075D" w:rsidRPr="00932A2F">
        <w:rPr>
          <w:color w:val="000000"/>
          <w:lang w:val="fr-FR"/>
        </w:rPr>
        <w:t>’</w:t>
      </w:r>
      <w:r w:rsidRPr="00932A2F">
        <w:rPr>
          <w:color w:val="000000"/>
          <w:lang w:val="fr-FR"/>
        </w:rPr>
        <w:t xml:space="preserve">apporter un soutien </w:t>
      </w:r>
      <w:r w:rsidR="008D3C90" w:rsidRPr="00932A2F">
        <w:rPr>
          <w:color w:val="000000"/>
          <w:lang w:val="fr-FR"/>
        </w:rPr>
        <w:t>à leurs</w:t>
      </w:r>
      <w:r w:rsidRPr="00932A2F">
        <w:rPr>
          <w:color w:val="000000"/>
          <w:lang w:val="fr-FR"/>
        </w:rPr>
        <w:t xml:space="preserve"> enseignants, et les enseignants </w:t>
      </w:r>
      <w:r w:rsidR="008D3C90" w:rsidRPr="00932A2F">
        <w:rPr>
          <w:color w:val="000000"/>
          <w:lang w:val="fr-FR"/>
        </w:rPr>
        <w:t>à leurs</w:t>
      </w:r>
      <w:r w:rsidRPr="00932A2F">
        <w:rPr>
          <w:color w:val="000000"/>
          <w:lang w:val="fr-FR"/>
        </w:rPr>
        <w:t xml:space="preserve"> élèves, pendant la fermeture des écoles ?</w:t>
      </w:r>
    </w:p>
    <w:p w14:paraId="6DB44A19" w14:textId="00A22C8D" w:rsidR="002E56C2" w:rsidRPr="00EA2514" w:rsidRDefault="00E14A60">
      <w:pPr>
        <w:numPr>
          <w:ilvl w:val="0"/>
          <w:numId w:val="1"/>
        </w:numPr>
        <w:pBdr>
          <w:top w:val="nil"/>
          <w:left w:val="nil"/>
          <w:bottom w:val="nil"/>
          <w:right w:val="nil"/>
          <w:between w:val="nil"/>
        </w:pBdr>
        <w:spacing w:after="0"/>
        <w:rPr>
          <w:lang w:val="fr-FR"/>
        </w:rPr>
      </w:pPr>
      <w:r w:rsidRPr="00932A2F">
        <w:rPr>
          <w:color w:val="000000"/>
          <w:lang w:val="fr-FR"/>
        </w:rPr>
        <w:t xml:space="preserve">QR3 : Dans quelle mesure les écoles étaient-elles préparées à rouvrir, et quels problèmes les </w:t>
      </w:r>
      <w:r w:rsidR="001272D4">
        <w:rPr>
          <w:color w:val="000000"/>
          <w:lang w:val="fr-FR"/>
        </w:rPr>
        <w:t>chefs d’établissement scolaire</w:t>
      </w:r>
      <w:r w:rsidRPr="00932A2F">
        <w:rPr>
          <w:color w:val="000000"/>
          <w:lang w:val="fr-FR"/>
        </w:rPr>
        <w:t xml:space="preserve"> et les enseignants </w:t>
      </w:r>
      <w:r w:rsidR="00372736" w:rsidRPr="00932A2F">
        <w:rPr>
          <w:color w:val="000000"/>
          <w:lang w:val="fr-FR"/>
        </w:rPr>
        <w:t>jugeaient-ils</w:t>
      </w:r>
      <w:r w:rsidRPr="00932A2F">
        <w:rPr>
          <w:color w:val="000000"/>
          <w:lang w:val="fr-FR"/>
        </w:rPr>
        <w:t xml:space="preserve"> nécessaires de résoudre à leur retour dans les établissements ?</w:t>
      </w:r>
    </w:p>
    <w:p w14:paraId="388B8C3B" w14:textId="77777777" w:rsidR="002E56C2" w:rsidRPr="00EA2514" w:rsidRDefault="002E56C2">
      <w:pPr>
        <w:spacing w:after="0"/>
        <w:rPr>
          <w:lang w:val="fr-FR"/>
        </w:rPr>
      </w:pPr>
    </w:p>
    <w:p w14:paraId="5C8F83AE" w14:textId="43597C6F" w:rsidR="002E56C2" w:rsidRPr="00EA2514" w:rsidRDefault="00E14A60">
      <w:pPr>
        <w:spacing w:after="0"/>
        <w:rPr>
          <w:lang w:val="fr-FR"/>
        </w:rPr>
      </w:pPr>
      <w:r w:rsidRPr="00932A2F">
        <w:rPr>
          <w:lang w:val="fr-FR"/>
        </w:rPr>
        <w:t>Notre travail s</w:t>
      </w:r>
      <w:r w:rsidR="005A075D" w:rsidRPr="00932A2F">
        <w:rPr>
          <w:lang w:val="fr-FR"/>
        </w:rPr>
        <w:t>’</w:t>
      </w:r>
      <w:r w:rsidRPr="00932A2F">
        <w:rPr>
          <w:lang w:val="fr-FR"/>
        </w:rPr>
        <w:t>inscrit</w:t>
      </w:r>
      <w:r w:rsidR="00151DF7">
        <w:rPr>
          <w:lang w:val="fr-FR"/>
        </w:rPr>
        <w:t xml:space="preserve"> </w:t>
      </w:r>
      <w:r w:rsidRPr="00932A2F">
        <w:rPr>
          <w:lang w:val="fr-FR"/>
        </w:rPr>
        <w:t xml:space="preserve">dans le cadre de la théorie de la mobilisation des connaissances </w:t>
      </w:r>
      <w:r w:rsidRPr="00932A2F">
        <w:rPr>
          <w:color w:val="000000"/>
          <w:lang w:val="fr-FR"/>
        </w:rPr>
        <w:t>(Cooper, Levin et Campbell, 2009 ; Levin, 2011)</w:t>
      </w:r>
      <w:r w:rsidRPr="00932A2F">
        <w:rPr>
          <w:lang w:val="fr-FR"/>
        </w:rPr>
        <w:t xml:space="preserve"> qui vise à comprendre quels sont les liens entre la recherche, les politiques et les pratiques, tout en abordant la connaissance comme un processus social situé dans un contexte particulier. De précédents travaux menés sur la mobilisation des connaissances postulent que « l</w:t>
      </w:r>
      <w:r w:rsidR="005A075D" w:rsidRPr="00932A2F">
        <w:rPr>
          <w:lang w:val="fr-FR"/>
        </w:rPr>
        <w:t>’</w:t>
      </w:r>
      <w:r w:rsidRPr="00932A2F">
        <w:rPr>
          <w:lang w:val="fr-FR"/>
        </w:rPr>
        <w:t xml:space="preserve">utilisation des données de recherche devrait déboucher sur des politiques </w:t>
      </w:r>
      <w:r w:rsidR="00471973" w:rsidRPr="00932A2F">
        <w:rPr>
          <w:lang w:val="fr-FR"/>
        </w:rPr>
        <w:t>mieux conçues</w:t>
      </w:r>
      <w:r w:rsidRPr="00932A2F">
        <w:rPr>
          <w:lang w:val="fr-FR"/>
        </w:rPr>
        <w:t>, des décisions de meilleure qualité, des pratiques plus efficaces et par conséquent, de meilleurs résultats »</w:t>
      </w:r>
      <w:r w:rsidR="00DB03EE" w:rsidRPr="00932A2F">
        <w:rPr>
          <w:lang w:val="fr-FR"/>
        </w:rPr>
        <w:t xml:space="preserve"> </w:t>
      </w:r>
      <w:r w:rsidRPr="00932A2F">
        <w:rPr>
          <w:color w:val="000000"/>
          <w:lang w:val="fr-FR"/>
        </w:rPr>
        <w:t xml:space="preserve">(Cooper </w:t>
      </w:r>
      <w:r w:rsidR="0053607E" w:rsidRPr="0053607E">
        <w:rPr>
          <w:i/>
          <w:color w:val="000000"/>
          <w:lang w:val="fr-FR"/>
        </w:rPr>
        <w:t>et al.</w:t>
      </w:r>
      <w:r w:rsidRPr="00932A2F">
        <w:rPr>
          <w:color w:val="000000"/>
          <w:lang w:val="fr-FR"/>
        </w:rPr>
        <w:t>, 2009, p. 160)</w:t>
      </w:r>
      <w:r w:rsidRPr="00932A2F">
        <w:rPr>
          <w:lang w:val="fr-FR"/>
        </w:rPr>
        <w:t xml:space="preserve">. </w:t>
      </w:r>
    </w:p>
    <w:p w14:paraId="08BB98A9" w14:textId="77777777" w:rsidR="002E56C2" w:rsidRPr="00EA2514" w:rsidRDefault="002E56C2">
      <w:pPr>
        <w:spacing w:after="0"/>
        <w:rPr>
          <w:lang w:val="fr-FR"/>
        </w:rPr>
      </w:pPr>
    </w:p>
    <w:p w14:paraId="1FDC34D5" w14:textId="5839D3DA" w:rsidR="002E56C2" w:rsidRPr="00EA2514" w:rsidRDefault="00E14A60">
      <w:pPr>
        <w:spacing w:after="0"/>
        <w:rPr>
          <w:b/>
          <w:lang w:val="fr-FR"/>
        </w:rPr>
      </w:pPr>
      <w:r w:rsidRPr="00932A2F">
        <w:rPr>
          <w:lang w:val="fr-FR"/>
        </w:rPr>
        <w:t xml:space="preserve">Nous nous sommes entretenus avec des enseignants et des </w:t>
      </w:r>
      <w:r w:rsidR="001272D4">
        <w:rPr>
          <w:lang w:val="fr-FR"/>
        </w:rPr>
        <w:t>chefs d’établissement scolaire</w:t>
      </w:r>
      <w:r w:rsidRPr="00932A2F">
        <w:rPr>
          <w:lang w:val="fr-FR"/>
        </w:rPr>
        <w:t xml:space="preserve"> rwandais afin de comprendre quel</w:t>
      </w:r>
      <w:r w:rsidR="00D6174F" w:rsidRPr="00932A2F">
        <w:rPr>
          <w:lang w:val="fr-FR"/>
        </w:rPr>
        <w:t>les</w:t>
      </w:r>
      <w:r w:rsidR="00516C77" w:rsidRPr="00932A2F">
        <w:rPr>
          <w:lang w:val="fr-FR"/>
        </w:rPr>
        <w:t xml:space="preserve"> sont les</w:t>
      </w:r>
      <w:r w:rsidR="00D6174F" w:rsidRPr="00932A2F">
        <w:rPr>
          <w:lang w:val="fr-FR"/>
        </w:rPr>
        <w:t xml:space="preserve"> </w:t>
      </w:r>
      <w:r w:rsidRPr="00932A2F">
        <w:rPr>
          <w:lang w:val="fr-FR"/>
        </w:rPr>
        <w:t xml:space="preserve">conditions </w:t>
      </w:r>
      <w:r w:rsidR="00412910" w:rsidRPr="00932A2F">
        <w:rPr>
          <w:lang w:val="fr-FR"/>
        </w:rPr>
        <w:t>pré</w:t>
      </w:r>
      <w:r w:rsidRPr="00932A2F">
        <w:rPr>
          <w:lang w:val="fr-FR"/>
        </w:rPr>
        <w:t xml:space="preserve">existantes et </w:t>
      </w:r>
      <w:r w:rsidR="00D6174F" w:rsidRPr="00932A2F">
        <w:rPr>
          <w:lang w:val="fr-FR"/>
        </w:rPr>
        <w:t>quel</w:t>
      </w:r>
      <w:r w:rsidR="00412910" w:rsidRPr="00932A2F">
        <w:rPr>
          <w:lang w:val="fr-FR"/>
        </w:rPr>
        <w:t xml:space="preserve"> </w:t>
      </w:r>
      <w:r w:rsidR="00516C77" w:rsidRPr="00932A2F">
        <w:rPr>
          <w:lang w:val="fr-FR"/>
        </w:rPr>
        <w:t xml:space="preserve">est le </w:t>
      </w:r>
      <w:r w:rsidR="00412910" w:rsidRPr="00932A2F">
        <w:rPr>
          <w:lang w:val="fr-FR"/>
        </w:rPr>
        <w:t>soutien</w:t>
      </w:r>
      <w:r w:rsidRPr="00932A2F">
        <w:rPr>
          <w:lang w:val="fr-FR"/>
        </w:rPr>
        <w:t xml:space="preserve"> disponible</w:t>
      </w:r>
      <w:r w:rsidR="00516C77" w:rsidRPr="00932A2F">
        <w:rPr>
          <w:lang w:val="fr-FR"/>
        </w:rPr>
        <w:t xml:space="preserve"> qui</w:t>
      </w:r>
      <w:r w:rsidRPr="00932A2F">
        <w:rPr>
          <w:lang w:val="fr-FR"/>
        </w:rPr>
        <w:t xml:space="preserve"> leur ont permis </w:t>
      </w:r>
      <w:r w:rsidR="00D6174F" w:rsidRPr="00932A2F">
        <w:rPr>
          <w:lang w:val="fr-FR"/>
        </w:rPr>
        <w:t>de continuer à assurer les apprentissages</w:t>
      </w:r>
      <w:r w:rsidRPr="00932A2F">
        <w:rPr>
          <w:lang w:val="fr-FR"/>
        </w:rPr>
        <w:t xml:space="preserve"> pendant la pandémie, et quelles ont été leurs principales préoccupations </w:t>
      </w:r>
      <w:r w:rsidR="00151DF7">
        <w:rPr>
          <w:lang w:val="fr-FR"/>
        </w:rPr>
        <w:t>lorsque</w:t>
      </w:r>
      <w:r w:rsidR="00151DF7" w:rsidRPr="00932A2F">
        <w:rPr>
          <w:lang w:val="fr-FR"/>
        </w:rPr>
        <w:t xml:space="preserve"> </w:t>
      </w:r>
      <w:r w:rsidRPr="00932A2F">
        <w:rPr>
          <w:lang w:val="fr-FR"/>
        </w:rPr>
        <w:t xml:space="preserve">les écoles ont rouvert. Bien que les points de vue de ces enseignants et </w:t>
      </w:r>
      <w:r w:rsidR="001272D4">
        <w:rPr>
          <w:lang w:val="fr-FR"/>
        </w:rPr>
        <w:t>chefs d’établissement scolaire</w:t>
      </w:r>
      <w:r w:rsidRPr="00932A2F">
        <w:rPr>
          <w:lang w:val="fr-FR"/>
        </w:rPr>
        <w:t xml:space="preserve"> ne permettent pas </w:t>
      </w:r>
      <w:r w:rsidR="00D07EBA" w:rsidRPr="00932A2F">
        <w:rPr>
          <w:lang w:val="fr-FR"/>
        </w:rPr>
        <w:t>de dresser</w:t>
      </w:r>
      <w:r w:rsidRPr="00932A2F">
        <w:rPr>
          <w:lang w:val="fr-FR"/>
        </w:rPr>
        <w:t xml:space="preserve"> un panorama complet de la situation, leurs retours d</w:t>
      </w:r>
      <w:r w:rsidR="005A075D" w:rsidRPr="00932A2F">
        <w:rPr>
          <w:lang w:val="fr-FR"/>
        </w:rPr>
        <w:t>’</w:t>
      </w:r>
      <w:r w:rsidRPr="00932A2F">
        <w:rPr>
          <w:lang w:val="fr-FR"/>
        </w:rPr>
        <w:t xml:space="preserve">expérience sur cette période difficile constituent une source de données précieuse, </w:t>
      </w:r>
      <w:r w:rsidR="00151DF7">
        <w:rPr>
          <w:lang w:val="fr-FR"/>
        </w:rPr>
        <w:t>ayant été</w:t>
      </w:r>
      <w:r w:rsidRPr="00932A2F">
        <w:rPr>
          <w:lang w:val="fr-FR"/>
        </w:rPr>
        <w:t xml:space="preserve"> directement au contact des élèves, des parents et des autres acteurs de l</w:t>
      </w:r>
      <w:r w:rsidR="005A075D" w:rsidRPr="00932A2F">
        <w:rPr>
          <w:lang w:val="fr-FR"/>
        </w:rPr>
        <w:t>’</w:t>
      </w:r>
      <w:r w:rsidRPr="00932A2F">
        <w:rPr>
          <w:lang w:val="fr-FR"/>
        </w:rPr>
        <w:t xml:space="preserve">éducation. </w:t>
      </w:r>
      <w:r w:rsidR="001C604B" w:rsidRPr="00932A2F">
        <w:rPr>
          <w:lang w:val="fr-FR"/>
        </w:rPr>
        <w:t>À partir d</w:t>
      </w:r>
      <w:r w:rsidR="00411406" w:rsidRPr="00932A2F">
        <w:rPr>
          <w:lang w:val="fr-FR"/>
        </w:rPr>
        <w:t>es points de vue de</w:t>
      </w:r>
      <w:r w:rsidR="001C604B" w:rsidRPr="00932A2F">
        <w:rPr>
          <w:lang w:val="fr-FR"/>
        </w:rPr>
        <w:t xml:space="preserve"> ce</w:t>
      </w:r>
      <w:r w:rsidR="00411406" w:rsidRPr="00932A2F">
        <w:rPr>
          <w:lang w:val="fr-FR"/>
        </w:rPr>
        <w:t xml:space="preserve">s principaux acteurs de l’éducation, nous cherchons à </w:t>
      </w:r>
      <w:r w:rsidR="005B5606" w:rsidRPr="00932A2F">
        <w:rPr>
          <w:lang w:val="fr-FR"/>
        </w:rPr>
        <w:t>apporter un</w:t>
      </w:r>
      <w:r w:rsidR="006C18DA" w:rsidRPr="00932A2F">
        <w:rPr>
          <w:lang w:val="fr-FR"/>
        </w:rPr>
        <w:t xml:space="preserve"> éclairage permettant d’étayer l</w:t>
      </w:r>
      <w:r w:rsidRPr="00932A2F">
        <w:rPr>
          <w:lang w:val="fr-FR"/>
        </w:rPr>
        <w:t xml:space="preserve">es politiques et </w:t>
      </w:r>
      <w:r w:rsidR="006C18DA" w:rsidRPr="00932A2F">
        <w:rPr>
          <w:lang w:val="fr-FR"/>
        </w:rPr>
        <w:t>l</w:t>
      </w:r>
      <w:r w:rsidRPr="00932A2F">
        <w:rPr>
          <w:lang w:val="fr-FR"/>
        </w:rPr>
        <w:t xml:space="preserve">es pratiques en identifiant </w:t>
      </w:r>
      <w:r w:rsidR="007B4209" w:rsidRPr="00932A2F">
        <w:rPr>
          <w:lang w:val="fr-FR"/>
        </w:rPr>
        <w:t xml:space="preserve">quels </w:t>
      </w:r>
      <w:r w:rsidR="00D07EBA" w:rsidRPr="00932A2F">
        <w:rPr>
          <w:lang w:val="fr-FR"/>
        </w:rPr>
        <w:t>aspects, matériels et immatériels,</w:t>
      </w:r>
      <w:r w:rsidRPr="00932A2F">
        <w:rPr>
          <w:lang w:val="fr-FR"/>
        </w:rPr>
        <w:t xml:space="preserve"> </w:t>
      </w:r>
      <w:r w:rsidR="002E254E" w:rsidRPr="00932A2F">
        <w:rPr>
          <w:lang w:val="fr-FR"/>
        </w:rPr>
        <w:t>de</w:t>
      </w:r>
      <w:r w:rsidR="00D07EBA" w:rsidRPr="00932A2F">
        <w:rPr>
          <w:lang w:val="fr-FR"/>
        </w:rPr>
        <w:t xml:space="preserve"> la </w:t>
      </w:r>
      <w:r w:rsidR="001C604B" w:rsidRPr="00932A2F">
        <w:rPr>
          <w:lang w:val="fr-FR"/>
        </w:rPr>
        <w:lastRenderedPageBreak/>
        <w:t>continuité</w:t>
      </w:r>
      <w:r w:rsidR="00D07EBA" w:rsidRPr="00932A2F">
        <w:rPr>
          <w:lang w:val="fr-FR"/>
        </w:rPr>
        <w:t xml:space="preserve"> de l’</w:t>
      </w:r>
      <w:r w:rsidR="001C604B" w:rsidRPr="00932A2F">
        <w:rPr>
          <w:lang w:val="fr-FR"/>
        </w:rPr>
        <w:t>éducation</w:t>
      </w:r>
      <w:r w:rsidR="00D07EBA" w:rsidRPr="00932A2F">
        <w:rPr>
          <w:lang w:val="fr-FR"/>
        </w:rPr>
        <w:t xml:space="preserve"> </w:t>
      </w:r>
      <w:r w:rsidR="00151DF7">
        <w:rPr>
          <w:lang w:val="fr-FR"/>
        </w:rPr>
        <w:t>nécessiteraient l’apport d’</w:t>
      </w:r>
      <w:r w:rsidRPr="00932A2F">
        <w:rPr>
          <w:lang w:val="fr-FR"/>
        </w:rPr>
        <w:t>un soutien</w:t>
      </w:r>
      <w:r w:rsidR="00151DF7">
        <w:rPr>
          <w:lang w:val="fr-FR"/>
        </w:rPr>
        <w:t>,</w:t>
      </w:r>
      <w:r w:rsidRPr="00932A2F">
        <w:rPr>
          <w:lang w:val="fr-FR"/>
        </w:rPr>
        <w:t xml:space="preserve"> et en </w:t>
      </w:r>
      <w:r w:rsidR="00C1239A">
        <w:rPr>
          <w:lang w:val="fr-FR"/>
        </w:rPr>
        <w:t>mettant à jour</w:t>
      </w:r>
      <w:r w:rsidRPr="00932A2F">
        <w:rPr>
          <w:lang w:val="fr-FR"/>
        </w:rPr>
        <w:t xml:space="preserve"> les inégalités qui pourraient </w:t>
      </w:r>
      <w:r w:rsidR="00C1239A">
        <w:rPr>
          <w:lang w:val="fr-FR"/>
        </w:rPr>
        <w:t xml:space="preserve">être adressées </w:t>
      </w:r>
      <w:r w:rsidRPr="00932A2F">
        <w:rPr>
          <w:lang w:val="fr-FR"/>
        </w:rPr>
        <w:t xml:space="preserve">afin de faire face aux urgences actuelles et futures. </w:t>
      </w:r>
    </w:p>
    <w:p w14:paraId="5DE39403" w14:textId="77777777" w:rsidR="002E56C2" w:rsidRPr="00EA2514" w:rsidRDefault="002E56C2">
      <w:pPr>
        <w:spacing w:after="0"/>
        <w:rPr>
          <w:lang w:val="fr-FR"/>
        </w:rPr>
      </w:pPr>
    </w:p>
    <w:p w14:paraId="7EB21F9C" w14:textId="2F81615D" w:rsidR="002E56C2" w:rsidRPr="00932A2F" w:rsidRDefault="00E14A60">
      <w:pPr>
        <w:spacing w:after="0"/>
        <w:rPr>
          <w:lang w:val="fr-FR"/>
        </w:rPr>
      </w:pPr>
      <w:r w:rsidRPr="00932A2F">
        <w:rPr>
          <w:lang w:val="fr-FR"/>
        </w:rPr>
        <w:t>Comme le suggère l</w:t>
      </w:r>
      <w:r w:rsidR="005A075D" w:rsidRPr="00932A2F">
        <w:rPr>
          <w:lang w:val="fr-FR"/>
        </w:rPr>
        <w:t>’</w:t>
      </w:r>
      <w:r w:rsidRPr="00932A2F">
        <w:rPr>
          <w:lang w:val="fr-FR"/>
        </w:rPr>
        <w:t xml:space="preserve">INEE (2020a, p. 7), </w:t>
      </w:r>
      <w:commentRangeStart w:id="2"/>
      <w:r w:rsidRPr="00932A2F">
        <w:rPr>
          <w:lang w:val="fr-FR"/>
        </w:rPr>
        <w:t xml:space="preserve">« les crises sont souvent </w:t>
      </w:r>
      <w:r w:rsidR="00A73CF9">
        <w:rPr>
          <w:lang w:val="fr-FR"/>
        </w:rPr>
        <w:t>l’occasion</w:t>
      </w:r>
      <w:r w:rsidR="00A73CF9" w:rsidRPr="00932A2F">
        <w:rPr>
          <w:lang w:val="fr-FR"/>
        </w:rPr>
        <w:t xml:space="preserve"> </w:t>
      </w:r>
      <w:r w:rsidRPr="00932A2F">
        <w:rPr>
          <w:lang w:val="fr-FR"/>
        </w:rPr>
        <w:t xml:space="preserve">de changements positifs, et les innovations élaborées pour répondre à la pandémie peuvent se révéler utiles pour atteindre les communautés marginalisées dans </w:t>
      </w:r>
      <w:r w:rsidR="00A73CF9">
        <w:rPr>
          <w:lang w:val="fr-FR"/>
        </w:rPr>
        <w:t>l’avenir.</w:t>
      </w:r>
      <w:r w:rsidRPr="00932A2F">
        <w:rPr>
          <w:lang w:val="fr-FR"/>
        </w:rPr>
        <w:t> »</w:t>
      </w:r>
      <w:commentRangeEnd w:id="2"/>
      <w:r w:rsidR="005A44F9">
        <w:rPr>
          <w:rStyle w:val="CommentReference"/>
          <w:rFonts w:eastAsia="DengXian"/>
        </w:rPr>
        <w:commentReference w:id="2"/>
      </w:r>
      <w:r w:rsidR="00A73CF9">
        <w:rPr>
          <w:lang w:val="fr-FR"/>
        </w:rPr>
        <w:t xml:space="preserve"> </w:t>
      </w:r>
      <w:proofErr w:type="spellStart"/>
      <w:r w:rsidRPr="00932A2F">
        <w:rPr>
          <w:lang w:val="fr-FR"/>
        </w:rPr>
        <w:t>Burde</w:t>
      </w:r>
      <w:proofErr w:type="spellEnd"/>
      <w:r w:rsidRPr="00932A2F">
        <w:rPr>
          <w:lang w:val="fr-FR"/>
        </w:rPr>
        <w:t xml:space="preserve"> </w:t>
      </w:r>
      <w:r w:rsidR="0053607E" w:rsidRPr="0053607E">
        <w:rPr>
          <w:i/>
          <w:lang w:val="fr-FR"/>
        </w:rPr>
        <w:t>et al.</w:t>
      </w:r>
      <w:r w:rsidRPr="00932A2F">
        <w:rPr>
          <w:lang w:val="fr-FR"/>
        </w:rPr>
        <w:t xml:space="preserve"> </w:t>
      </w:r>
      <w:r w:rsidRPr="00932A2F">
        <w:rPr>
          <w:color w:val="000000"/>
          <w:lang w:val="fr-FR"/>
        </w:rPr>
        <w:t>(2017)</w:t>
      </w:r>
      <w:r w:rsidRPr="00932A2F">
        <w:rPr>
          <w:lang w:val="fr-FR"/>
        </w:rPr>
        <w:t xml:space="preserve"> nous invitent à comprendre que l</w:t>
      </w:r>
      <w:r w:rsidR="00C4551D" w:rsidRPr="00932A2F">
        <w:rPr>
          <w:lang w:val="fr-FR"/>
        </w:rPr>
        <w:t>es</w:t>
      </w:r>
      <w:r w:rsidRPr="00932A2F">
        <w:rPr>
          <w:lang w:val="fr-FR"/>
        </w:rPr>
        <w:t xml:space="preserve"> </w:t>
      </w:r>
      <w:r w:rsidR="002A05F0" w:rsidRPr="00932A2F">
        <w:rPr>
          <w:lang w:val="fr-FR"/>
        </w:rPr>
        <w:t xml:space="preserve">réponses aux </w:t>
      </w:r>
      <w:r w:rsidRPr="00932A2F">
        <w:rPr>
          <w:lang w:val="fr-FR"/>
        </w:rPr>
        <w:t>« urgence</w:t>
      </w:r>
      <w:r w:rsidR="002A05F0" w:rsidRPr="00932A2F">
        <w:rPr>
          <w:lang w:val="fr-FR"/>
        </w:rPr>
        <w:t>s</w:t>
      </w:r>
      <w:r w:rsidRPr="00932A2F">
        <w:rPr>
          <w:lang w:val="fr-FR"/>
        </w:rPr>
        <w:t xml:space="preserve"> » </w:t>
      </w:r>
      <w:r w:rsidR="002825E9" w:rsidRPr="00932A2F">
        <w:rPr>
          <w:lang w:val="fr-FR"/>
        </w:rPr>
        <w:t xml:space="preserve">ne </w:t>
      </w:r>
      <w:r w:rsidR="002A05F0" w:rsidRPr="00932A2F">
        <w:rPr>
          <w:lang w:val="fr-FR"/>
        </w:rPr>
        <w:t xml:space="preserve">doivent pas se limiter </w:t>
      </w:r>
      <w:r w:rsidR="002825E9" w:rsidRPr="00932A2F">
        <w:rPr>
          <w:lang w:val="fr-FR"/>
        </w:rPr>
        <w:t>à</w:t>
      </w:r>
      <w:r w:rsidRPr="00932A2F">
        <w:rPr>
          <w:lang w:val="fr-FR"/>
        </w:rPr>
        <w:t xml:space="preserve"> la satisfaction des besoins immédiats : elle</w:t>
      </w:r>
      <w:r w:rsidR="00C4551D" w:rsidRPr="00932A2F">
        <w:rPr>
          <w:lang w:val="fr-FR"/>
        </w:rPr>
        <w:t>s</w:t>
      </w:r>
      <w:r w:rsidRPr="00932A2F">
        <w:rPr>
          <w:lang w:val="fr-FR"/>
        </w:rPr>
        <w:t xml:space="preserve"> doi</w:t>
      </w:r>
      <w:r w:rsidR="00C4551D" w:rsidRPr="00932A2F">
        <w:rPr>
          <w:lang w:val="fr-FR"/>
        </w:rPr>
        <w:t>ven</w:t>
      </w:r>
      <w:r w:rsidRPr="00932A2F">
        <w:rPr>
          <w:lang w:val="fr-FR"/>
        </w:rPr>
        <w:t xml:space="preserve">t également assurer un soutien </w:t>
      </w:r>
      <w:r w:rsidR="00C4551D" w:rsidRPr="00932A2F">
        <w:rPr>
          <w:lang w:val="fr-FR"/>
        </w:rPr>
        <w:t>qui perdure</w:t>
      </w:r>
      <w:r w:rsidRPr="00932A2F">
        <w:rPr>
          <w:lang w:val="fr-FR"/>
        </w:rPr>
        <w:t xml:space="preserve"> une fois que l</w:t>
      </w:r>
      <w:r w:rsidR="005A075D" w:rsidRPr="00932A2F">
        <w:rPr>
          <w:lang w:val="fr-FR"/>
        </w:rPr>
        <w:t>’</w:t>
      </w:r>
      <w:r w:rsidRPr="00932A2F">
        <w:rPr>
          <w:lang w:val="fr-FR"/>
        </w:rPr>
        <w:t xml:space="preserve">urgence initiale semble être passée. À cet égard, nous envisageons notre </w:t>
      </w:r>
      <w:r w:rsidR="00C4551D" w:rsidRPr="00932A2F">
        <w:rPr>
          <w:lang w:val="fr-FR"/>
        </w:rPr>
        <w:t>travail</w:t>
      </w:r>
      <w:r w:rsidRPr="00932A2F">
        <w:rPr>
          <w:lang w:val="fr-FR"/>
        </w:rPr>
        <w:t xml:space="preserve"> comme une contribution à la production des connaissances critiques qui aideront les décideurs et les autres acteurs à planifier et </w:t>
      </w:r>
      <w:r w:rsidR="00974C81" w:rsidRPr="00932A2F">
        <w:rPr>
          <w:lang w:val="fr-FR"/>
        </w:rPr>
        <w:t xml:space="preserve">à </w:t>
      </w:r>
      <w:r w:rsidRPr="00932A2F">
        <w:rPr>
          <w:lang w:val="fr-FR"/>
        </w:rPr>
        <w:t xml:space="preserve">gérer les urgences futures </w:t>
      </w:r>
      <w:r w:rsidRPr="00932A2F">
        <w:rPr>
          <w:color w:val="000000"/>
          <w:lang w:val="fr-FR"/>
        </w:rPr>
        <w:t xml:space="preserve">(Cooper </w:t>
      </w:r>
      <w:r w:rsidR="0053607E" w:rsidRPr="0053607E">
        <w:rPr>
          <w:i/>
          <w:color w:val="000000"/>
          <w:lang w:val="fr-FR"/>
        </w:rPr>
        <w:t>et al.</w:t>
      </w:r>
      <w:r w:rsidRPr="00932A2F">
        <w:rPr>
          <w:color w:val="000000"/>
          <w:lang w:val="fr-FR"/>
        </w:rPr>
        <w:t xml:space="preserve">, 2009 ; Levin, 2011). </w:t>
      </w:r>
    </w:p>
    <w:p w14:paraId="1273B2CA" w14:textId="77777777" w:rsidR="002E56C2" w:rsidRPr="00EA2514" w:rsidRDefault="002E56C2">
      <w:pPr>
        <w:spacing w:after="0"/>
        <w:rPr>
          <w:lang w:val="fr-FR"/>
        </w:rPr>
      </w:pPr>
    </w:p>
    <w:p w14:paraId="7B9EA075" w14:textId="1477AD77" w:rsidR="002E56C2" w:rsidRPr="00EA2514" w:rsidRDefault="00E14A60">
      <w:pPr>
        <w:spacing w:after="0"/>
        <w:rPr>
          <w:lang w:val="fr-FR"/>
        </w:rPr>
      </w:pPr>
      <w:r w:rsidRPr="00932A2F">
        <w:rPr>
          <w:lang w:val="fr-FR"/>
        </w:rPr>
        <w:t xml:space="preserve">Le gouvernement rwandais ayant mis en place des initiatives pour assurer la continuité </w:t>
      </w:r>
      <w:r w:rsidR="00500401" w:rsidRPr="00932A2F">
        <w:rPr>
          <w:lang w:val="fr-FR"/>
        </w:rPr>
        <w:t>de l’éducation</w:t>
      </w:r>
      <w:r w:rsidRPr="00932A2F">
        <w:rPr>
          <w:lang w:val="fr-FR"/>
        </w:rPr>
        <w:t xml:space="preserve"> pendant la fermeture des écoles, le Rwanda constitue un cas intéressant pour déterminer </w:t>
      </w:r>
      <w:r w:rsidR="009309AF" w:rsidRPr="00932A2F">
        <w:rPr>
          <w:lang w:val="fr-FR"/>
        </w:rPr>
        <w:t>dans quelle mesure</w:t>
      </w:r>
      <w:r w:rsidRPr="00932A2F">
        <w:rPr>
          <w:lang w:val="fr-FR"/>
        </w:rPr>
        <w:t xml:space="preserve"> les </w:t>
      </w:r>
      <w:r w:rsidR="001272D4">
        <w:rPr>
          <w:lang w:val="fr-FR"/>
        </w:rPr>
        <w:t>chefs d’établissement scolaire</w:t>
      </w:r>
      <w:r w:rsidRPr="00932A2F">
        <w:rPr>
          <w:lang w:val="fr-FR"/>
        </w:rPr>
        <w:t xml:space="preserve"> et les enseignants étaient préparés à </w:t>
      </w:r>
      <w:r w:rsidR="00062FF6" w:rsidRPr="00932A2F">
        <w:rPr>
          <w:lang w:val="fr-FR"/>
        </w:rPr>
        <w:t>soutenir</w:t>
      </w:r>
      <w:r w:rsidRPr="00932A2F">
        <w:rPr>
          <w:lang w:val="fr-FR"/>
        </w:rPr>
        <w:t xml:space="preserve"> le</w:t>
      </w:r>
      <w:r w:rsidR="009309AF" w:rsidRPr="00932A2F">
        <w:rPr>
          <w:lang w:val="fr-FR"/>
        </w:rPr>
        <w:t>ur</w:t>
      </w:r>
      <w:r w:rsidRPr="00932A2F">
        <w:rPr>
          <w:lang w:val="fr-FR"/>
        </w:rPr>
        <w:t>s élèves pendant la crise du Covid-19. Lorsque les écoles ont fermé, le Conseil de l</w:t>
      </w:r>
      <w:r w:rsidR="005A075D" w:rsidRPr="00932A2F">
        <w:rPr>
          <w:lang w:val="fr-FR"/>
        </w:rPr>
        <w:t>’</w:t>
      </w:r>
      <w:r w:rsidRPr="00932A2F">
        <w:rPr>
          <w:lang w:val="fr-FR"/>
        </w:rPr>
        <w:t xml:space="preserve">éducation du Rwanda (CER) a commencé à diffuser des programmes éducatifs à la télévision et à la radio nationales et a lancé une chaîne YouTube </w:t>
      </w:r>
      <w:r w:rsidR="00923647" w:rsidRPr="00932A2F">
        <w:rPr>
          <w:lang w:val="fr-FR"/>
        </w:rPr>
        <w:t>offrant</w:t>
      </w:r>
      <w:r w:rsidRPr="00932A2F">
        <w:rPr>
          <w:lang w:val="fr-FR"/>
        </w:rPr>
        <w:t xml:space="preserve"> des contenus éducatifs, appelée REB </w:t>
      </w:r>
      <w:proofErr w:type="spellStart"/>
      <w:r w:rsidRPr="00932A2F">
        <w:rPr>
          <w:lang w:val="fr-FR"/>
        </w:rPr>
        <w:t>eLearning</w:t>
      </w:r>
      <w:proofErr w:type="spellEnd"/>
      <w:r>
        <w:rPr>
          <w:vertAlign w:val="superscript"/>
        </w:rPr>
        <w:footnoteReference w:id="2"/>
      </w:r>
      <w:r w:rsidR="00D76BDA" w:rsidRPr="00932A2F">
        <w:rPr>
          <w:lang w:val="fr-FR"/>
        </w:rPr>
        <w:t>.</w:t>
      </w:r>
      <w:r w:rsidRPr="00932A2F">
        <w:rPr>
          <w:lang w:val="fr-FR"/>
        </w:rPr>
        <w:t xml:space="preserve"> Le CER a également </w:t>
      </w:r>
      <w:r w:rsidR="00B349E4" w:rsidRPr="00932A2F">
        <w:rPr>
          <w:lang w:val="fr-FR"/>
        </w:rPr>
        <w:t>enrichi</w:t>
      </w:r>
      <w:r w:rsidRPr="00932A2F">
        <w:rPr>
          <w:lang w:val="fr-FR"/>
        </w:rPr>
        <w:t xml:space="preserve"> son portail en ligne afin d</w:t>
      </w:r>
      <w:r w:rsidR="005A075D" w:rsidRPr="00932A2F">
        <w:rPr>
          <w:lang w:val="fr-FR"/>
        </w:rPr>
        <w:t>’</w:t>
      </w:r>
      <w:r w:rsidRPr="00932A2F">
        <w:rPr>
          <w:lang w:val="fr-FR"/>
        </w:rPr>
        <w:t xml:space="preserve">aider les enseignants et les </w:t>
      </w:r>
      <w:r w:rsidR="001272D4">
        <w:rPr>
          <w:lang w:val="fr-FR"/>
        </w:rPr>
        <w:t>chefs d’établissement scolaire</w:t>
      </w:r>
      <w:r w:rsidRPr="00932A2F">
        <w:rPr>
          <w:lang w:val="fr-FR"/>
        </w:rPr>
        <w:t xml:space="preserve"> à assurer </w:t>
      </w:r>
      <w:r w:rsidR="00B349E4" w:rsidRPr="00932A2F">
        <w:rPr>
          <w:lang w:val="fr-FR"/>
        </w:rPr>
        <w:t xml:space="preserve">un </w:t>
      </w:r>
      <w:r w:rsidRPr="00932A2F">
        <w:rPr>
          <w:lang w:val="fr-FR"/>
        </w:rPr>
        <w:t xml:space="preserve">enseignement à distance en </w:t>
      </w:r>
      <w:r w:rsidR="00B349E4" w:rsidRPr="00932A2F">
        <w:rPr>
          <w:lang w:val="fr-FR"/>
        </w:rPr>
        <w:t>leur fournissant</w:t>
      </w:r>
      <w:r w:rsidRPr="00932A2F">
        <w:rPr>
          <w:lang w:val="fr-FR"/>
        </w:rPr>
        <w:t xml:space="preserve"> </w:t>
      </w:r>
      <w:r w:rsidR="00923647" w:rsidRPr="00932A2F">
        <w:rPr>
          <w:lang w:val="fr-FR"/>
        </w:rPr>
        <w:t>des</w:t>
      </w:r>
      <w:r w:rsidRPr="00932A2F">
        <w:rPr>
          <w:lang w:val="fr-FR"/>
        </w:rPr>
        <w:t xml:space="preserve"> formation</w:t>
      </w:r>
      <w:r w:rsidR="00923647" w:rsidRPr="00932A2F">
        <w:rPr>
          <w:lang w:val="fr-FR"/>
        </w:rPr>
        <w:t>s</w:t>
      </w:r>
      <w:r w:rsidRPr="00932A2F">
        <w:rPr>
          <w:lang w:val="fr-FR"/>
        </w:rPr>
        <w:t xml:space="preserve"> </w:t>
      </w:r>
      <w:r w:rsidR="00B349E4" w:rsidRPr="00932A2F">
        <w:rPr>
          <w:lang w:val="fr-FR"/>
        </w:rPr>
        <w:t>axée</w:t>
      </w:r>
      <w:r w:rsidR="00923647" w:rsidRPr="00932A2F">
        <w:rPr>
          <w:lang w:val="fr-FR"/>
        </w:rPr>
        <w:t>s</w:t>
      </w:r>
      <w:r w:rsidR="00B349E4" w:rsidRPr="00932A2F">
        <w:rPr>
          <w:lang w:val="fr-FR"/>
        </w:rPr>
        <w:t xml:space="preserve"> sur le développement des</w:t>
      </w:r>
      <w:r w:rsidRPr="00932A2F">
        <w:rPr>
          <w:lang w:val="fr-FR"/>
        </w:rPr>
        <w:t xml:space="preserve"> compétences </w:t>
      </w:r>
      <w:r w:rsidRPr="00932A2F">
        <w:rPr>
          <w:lang w:val="fr-FR"/>
        </w:rPr>
        <w:lastRenderedPageBreak/>
        <w:t>numériques</w:t>
      </w:r>
      <w:r>
        <w:rPr>
          <w:vertAlign w:val="superscript"/>
        </w:rPr>
        <w:footnoteReference w:id="3"/>
      </w:r>
      <w:r w:rsidR="00B349E4" w:rsidRPr="00932A2F">
        <w:rPr>
          <w:lang w:val="fr-FR"/>
        </w:rPr>
        <w:t>.</w:t>
      </w:r>
      <w:r w:rsidRPr="00932A2F">
        <w:rPr>
          <w:lang w:val="fr-FR"/>
        </w:rPr>
        <w:t xml:space="preserve"> Nous avons examiné comment l</w:t>
      </w:r>
      <w:r w:rsidR="005A075D" w:rsidRPr="00932A2F">
        <w:rPr>
          <w:lang w:val="fr-FR"/>
        </w:rPr>
        <w:t>’</w:t>
      </w:r>
      <w:r w:rsidRPr="00932A2F">
        <w:rPr>
          <w:lang w:val="fr-FR"/>
        </w:rPr>
        <w:t xml:space="preserve">expérience </w:t>
      </w:r>
      <w:r w:rsidR="00B349E4" w:rsidRPr="00932A2F">
        <w:rPr>
          <w:lang w:val="fr-FR"/>
        </w:rPr>
        <w:t>que possédaient déjà</w:t>
      </w:r>
      <w:r w:rsidRPr="00932A2F">
        <w:rPr>
          <w:lang w:val="fr-FR"/>
        </w:rPr>
        <w:t xml:space="preserve"> les </w:t>
      </w:r>
      <w:r w:rsidR="001272D4">
        <w:rPr>
          <w:lang w:val="fr-FR"/>
        </w:rPr>
        <w:t>chefs d’établissement scolaire</w:t>
      </w:r>
      <w:r w:rsidRPr="00932A2F">
        <w:rPr>
          <w:lang w:val="fr-FR"/>
        </w:rPr>
        <w:t xml:space="preserve"> et les enseignants des </w:t>
      </w:r>
      <w:r w:rsidR="00B349E4" w:rsidRPr="00932A2F">
        <w:rPr>
          <w:lang w:val="fr-FR"/>
        </w:rPr>
        <w:t>STEM (</w:t>
      </w:r>
      <w:r w:rsidRPr="00932A2F">
        <w:rPr>
          <w:lang w:val="fr-FR"/>
        </w:rPr>
        <w:t>sciences, technologie, ingénierie et mathématiques</w:t>
      </w:r>
      <w:r w:rsidR="00B349E4" w:rsidRPr="00932A2F">
        <w:rPr>
          <w:lang w:val="fr-FR"/>
        </w:rPr>
        <w:t xml:space="preserve">) </w:t>
      </w:r>
      <w:r w:rsidRPr="00932A2F">
        <w:rPr>
          <w:lang w:val="fr-FR"/>
        </w:rPr>
        <w:t>dans l</w:t>
      </w:r>
      <w:r w:rsidR="005A075D" w:rsidRPr="00932A2F">
        <w:rPr>
          <w:lang w:val="fr-FR"/>
        </w:rPr>
        <w:t>’</w:t>
      </w:r>
      <w:r w:rsidRPr="00932A2F">
        <w:rPr>
          <w:lang w:val="fr-FR"/>
        </w:rPr>
        <w:t>utilisation des technologies et d</w:t>
      </w:r>
      <w:r w:rsidR="005A075D" w:rsidRPr="00932A2F">
        <w:rPr>
          <w:lang w:val="fr-FR"/>
        </w:rPr>
        <w:t>’</w:t>
      </w:r>
      <w:r w:rsidRPr="00932A2F">
        <w:rPr>
          <w:lang w:val="fr-FR"/>
        </w:rPr>
        <w:t>Internet leur a permis d</w:t>
      </w:r>
      <w:r w:rsidR="005A075D" w:rsidRPr="00932A2F">
        <w:rPr>
          <w:lang w:val="fr-FR"/>
        </w:rPr>
        <w:t>’</w:t>
      </w:r>
      <w:r w:rsidRPr="00932A2F">
        <w:rPr>
          <w:lang w:val="fr-FR"/>
        </w:rPr>
        <w:t>assurer un enseignement à distance</w:t>
      </w:r>
      <w:r w:rsidR="009F7605">
        <w:rPr>
          <w:lang w:val="fr-FR"/>
        </w:rPr>
        <w:t>,</w:t>
      </w:r>
      <w:r w:rsidRPr="00932A2F">
        <w:rPr>
          <w:lang w:val="fr-FR"/>
        </w:rPr>
        <w:t xml:space="preserve"> et de quel soutien ils ont bénéficié lors de la réouverture des écoles</w:t>
      </w:r>
      <w:r>
        <w:rPr>
          <w:vertAlign w:val="superscript"/>
        </w:rPr>
        <w:footnoteReference w:id="4"/>
      </w:r>
      <w:r w:rsidR="00B349E4" w:rsidRPr="00932A2F">
        <w:rPr>
          <w:lang w:val="fr-FR"/>
        </w:rPr>
        <w:t>.</w:t>
      </w:r>
      <w:r w:rsidRPr="00932A2F">
        <w:rPr>
          <w:lang w:val="fr-FR"/>
        </w:rPr>
        <w:t xml:space="preserve"> Nos résultats </w:t>
      </w:r>
      <w:r w:rsidR="002E740B" w:rsidRPr="00932A2F">
        <w:rPr>
          <w:lang w:val="fr-FR"/>
        </w:rPr>
        <w:t>permettent de tirer des leçons</w:t>
      </w:r>
      <w:r w:rsidRPr="00932A2F">
        <w:rPr>
          <w:lang w:val="fr-FR"/>
        </w:rPr>
        <w:t xml:space="preserve"> importantes </w:t>
      </w:r>
      <w:r w:rsidR="00045B39" w:rsidRPr="00932A2F">
        <w:rPr>
          <w:lang w:val="fr-FR"/>
        </w:rPr>
        <w:t>en vue</w:t>
      </w:r>
      <w:r w:rsidRPr="00932A2F">
        <w:rPr>
          <w:lang w:val="fr-FR"/>
        </w:rPr>
        <w:t xml:space="preserve"> de futures</w:t>
      </w:r>
      <w:r w:rsidR="009F7605">
        <w:rPr>
          <w:lang w:val="fr-FR"/>
        </w:rPr>
        <w:t xml:space="preserve"> situations d’</w:t>
      </w:r>
      <w:r w:rsidRPr="00932A2F">
        <w:rPr>
          <w:lang w:val="fr-FR"/>
        </w:rPr>
        <w:t xml:space="preserve">urgence </w:t>
      </w:r>
      <w:r w:rsidR="00207F18" w:rsidRPr="00932A2F">
        <w:rPr>
          <w:lang w:val="fr-FR"/>
        </w:rPr>
        <w:t>où</w:t>
      </w:r>
      <w:r w:rsidR="005604DB" w:rsidRPr="00932A2F">
        <w:rPr>
          <w:lang w:val="fr-FR"/>
        </w:rPr>
        <w:t xml:space="preserve"> il </w:t>
      </w:r>
      <w:r w:rsidR="00A651AE" w:rsidRPr="00932A2F">
        <w:rPr>
          <w:lang w:val="fr-FR"/>
        </w:rPr>
        <w:t>serait nécessaire de</w:t>
      </w:r>
      <w:r w:rsidR="005604DB" w:rsidRPr="00932A2F">
        <w:rPr>
          <w:lang w:val="fr-FR"/>
        </w:rPr>
        <w:t xml:space="preserve"> passer à l’enseignement et l’apprentissage</w:t>
      </w:r>
      <w:r w:rsidRPr="00932A2F">
        <w:rPr>
          <w:lang w:val="fr-FR"/>
        </w:rPr>
        <w:t xml:space="preserve"> à distance.</w:t>
      </w:r>
    </w:p>
    <w:p w14:paraId="0F7EA7BC" w14:textId="77777777" w:rsidR="002E56C2" w:rsidRPr="00EA2514" w:rsidRDefault="002E56C2">
      <w:pPr>
        <w:spacing w:after="0"/>
        <w:rPr>
          <w:lang w:val="fr-FR"/>
        </w:rPr>
      </w:pPr>
    </w:p>
    <w:p w14:paraId="08F59B43" w14:textId="4E4662E8" w:rsidR="002E56C2" w:rsidRPr="00EA2514" w:rsidRDefault="00E14A60">
      <w:pPr>
        <w:spacing w:after="0"/>
        <w:rPr>
          <w:lang w:val="fr-FR"/>
        </w:rPr>
      </w:pPr>
      <w:r w:rsidRPr="00932A2F">
        <w:rPr>
          <w:lang w:val="fr-FR"/>
        </w:rPr>
        <w:t xml:space="preserve">Dans la prochaine section, nous présenterons comment nous situons notre recherche </w:t>
      </w:r>
      <w:r w:rsidR="00181727" w:rsidRPr="00932A2F">
        <w:rPr>
          <w:lang w:val="fr-FR"/>
        </w:rPr>
        <w:t xml:space="preserve">au sein de </w:t>
      </w:r>
      <w:r w:rsidRPr="00932A2F">
        <w:rPr>
          <w:lang w:val="fr-FR"/>
        </w:rPr>
        <w:t xml:space="preserve">la littérature existante ainsi que le contexte général de </w:t>
      </w:r>
      <w:r w:rsidR="00181727" w:rsidRPr="00932A2F">
        <w:rPr>
          <w:lang w:val="fr-FR"/>
        </w:rPr>
        <w:t xml:space="preserve">notre </w:t>
      </w:r>
      <w:r w:rsidRPr="00932A2F">
        <w:rPr>
          <w:lang w:val="fr-FR"/>
        </w:rPr>
        <w:t xml:space="preserve">étude. Nous exposerons ensuite comment nous avons conçu notre recherche </w:t>
      </w:r>
      <w:r w:rsidR="00181727" w:rsidRPr="00932A2F">
        <w:rPr>
          <w:lang w:val="fr-FR"/>
        </w:rPr>
        <w:t>ainsi que</w:t>
      </w:r>
      <w:r w:rsidRPr="00932A2F">
        <w:rPr>
          <w:lang w:val="fr-FR"/>
        </w:rPr>
        <w:t xml:space="preserve"> les résultats de l</w:t>
      </w:r>
      <w:r w:rsidR="005A075D" w:rsidRPr="00932A2F">
        <w:rPr>
          <w:lang w:val="fr-FR"/>
        </w:rPr>
        <w:t>’</w:t>
      </w:r>
      <w:r w:rsidRPr="00932A2F">
        <w:rPr>
          <w:lang w:val="fr-FR"/>
        </w:rPr>
        <w:t xml:space="preserve">étude, </w:t>
      </w:r>
      <w:r w:rsidR="00181727" w:rsidRPr="00932A2F">
        <w:rPr>
          <w:lang w:val="fr-FR"/>
        </w:rPr>
        <w:t xml:space="preserve">puis nous terminerons par </w:t>
      </w:r>
      <w:r w:rsidRPr="00932A2F">
        <w:rPr>
          <w:lang w:val="fr-FR"/>
        </w:rPr>
        <w:t xml:space="preserve">une discussion et une conclusion qui </w:t>
      </w:r>
      <w:r w:rsidR="00181727" w:rsidRPr="00932A2F">
        <w:rPr>
          <w:lang w:val="fr-FR"/>
        </w:rPr>
        <w:t>aborderont</w:t>
      </w:r>
      <w:r w:rsidRPr="00932A2F">
        <w:rPr>
          <w:lang w:val="fr-FR"/>
        </w:rPr>
        <w:t xml:space="preserve"> les implications politiques.</w:t>
      </w:r>
    </w:p>
    <w:p w14:paraId="51520326" w14:textId="77777777" w:rsidR="002E56C2" w:rsidRPr="00EA2514" w:rsidRDefault="002E56C2">
      <w:pPr>
        <w:spacing w:after="0"/>
        <w:rPr>
          <w:lang w:val="fr-FR"/>
        </w:rPr>
      </w:pPr>
    </w:p>
    <w:p w14:paraId="524FB048" w14:textId="20BEEC60" w:rsidR="002E56C2" w:rsidRPr="00932A2F" w:rsidRDefault="00E66A3F">
      <w:pPr>
        <w:pStyle w:val="Heading10"/>
        <w:spacing w:after="0" w:line="480" w:lineRule="auto"/>
        <w:rPr>
          <w:sz w:val="22"/>
          <w:szCs w:val="22"/>
          <w:lang w:val="fr-FR"/>
        </w:rPr>
      </w:pPr>
      <w:bookmarkStart w:id="3" w:name="_heading=h.gjdgxs" w:colFirst="0" w:colLast="0"/>
      <w:bookmarkEnd w:id="3"/>
      <w:r w:rsidRPr="00932A2F">
        <w:rPr>
          <w:sz w:val="22"/>
          <w:szCs w:val="22"/>
          <w:lang w:val="fr-FR"/>
        </w:rPr>
        <w:t>LA</w:t>
      </w:r>
      <w:r w:rsidR="00FB55C1" w:rsidRPr="00932A2F">
        <w:rPr>
          <w:sz w:val="22"/>
          <w:szCs w:val="22"/>
          <w:lang w:val="fr-FR"/>
        </w:rPr>
        <w:t xml:space="preserve"> </w:t>
      </w:r>
      <w:r w:rsidR="00E14A60" w:rsidRPr="00932A2F">
        <w:rPr>
          <w:sz w:val="22"/>
          <w:szCs w:val="22"/>
          <w:lang w:val="fr-FR"/>
        </w:rPr>
        <w:t xml:space="preserve">PRÉPARATION DANS LE CONTEXTE DU COVID-19 </w:t>
      </w:r>
    </w:p>
    <w:p w14:paraId="562A8E13" w14:textId="77777777" w:rsidR="002E56C2" w:rsidRPr="00EA2514" w:rsidRDefault="002E56C2">
      <w:pPr>
        <w:spacing w:after="0"/>
        <w:rPr>
          <w:lang w:val="fr-FR"/>
        </w:rPr>
      </w:pPr>
    </w:p>
    <w:p w14:paraId="39995987" w14:textId="14AB833E" w:rsidR="002E56C2" w:rsidRPr="00EA2514" w:rsidRDefault="00E14A60">
      <w:pPr>
        <w:spacing w:after="0"/>
        <w:rPr>
          <w:lang w:val="fr-FR"/>
        </w:rPr>
      </w:pPr>
      <w:r w:rsidRPr="00932A2F">
        <w:rPr>
          <w:lang w:val="fr-FR"/>
        </w:rPr>
        <w:t xml:space="preserve">Les précédentes </w:t>
      </w:r>
      <w:r w:rsidR="00653E67" w:rsidRPr="00932A2F">
        <w:rPr>
          <w:lang w:val="fr-FR"/>
        </w:rPr>
        <w:t>crises</w:t>
      </w:r>
      <w:r w:rsidRPr="00932A2F">
        <w:rPr>
          <w:lang w:val="fr-FR"/>
        </w:rPr>
        <w:t xml:space="preserve"> sanitaires, telles que les épidémies d</w:t>
      </w:r>
      <w:r w:rsidR="005A075D" w:rsidRPr="00932A2F">
        <w:rPr>
          <w:lang w:val="fr-FR"/>
        </w:rPr>
        <w:t>’</w:t>
      </w:r>
      <w:r w:rsidR="00653E67" w:rsidRPr="00932A2F">
        <w:rPr>
          <w:lang w:val="fr-FR"/>
        </w:rPr>
        <w:t>Ébola</w:t>
      </w:r>
      <w:r w:rsidRPr="00932A2F">
        <w:rPr>
          <w:lang w:val="fr-FR"/>
        </w:rPr>
        <w:t xml:space="preserve"> et de grippe, offrent des leçons importantes sur la manière de préparer les systèmes éducatifs à dispenser des enseignements à distance. Les données disponibles sont toutefois limitées, en particulier pour </w:t>
      </w:r>
      <w:r w:rsidR="00653E67" w:rsidRPr="00932A2F">
        <w:rPr>
          <w:lang w:val="fr-FR"/>
        </w:rPr>
        <w:t>d</w:t>
      </w:r>
      <w:r w:rsidRPr="00932A2F">
        <w:rPr>
          <w:lang w:val="fr-FR"/>
        </w:rPr>
        <w:t>es urgences de l</w:t>
      </w:r>
      <w:r w:rsidR="005A075D" w:rsidRPr="00932A2F">
        <w:rPr>
          <w:lang w:val="fr-FR"/>
        </w:rPr>
        <w:t>’</w:t>
      </w:r>
      <w:r w:rsidRPr="00932A2F">
        <w:rPr>
          <w:lang w:val="fr-FR"/>
        </w:rPr>
        <w:t xml:space="preserve">ampleur de la pandémie de Covid-19 </w:t>
      </w:r>
      <w:r w:rsidRPr="00932A2F">
        <w:rPr>
          <w:color w:val="000000"/>
          <w:lang w:val="fr-FR"/>
        </w:rPr>
        <w:t>(</w:t>
      </w:r>
      <w:proofErr w:type="spellStart"/>
      <w:r w:rsidRPr="00932A2F">
        <w:rPr>
          <w:color w:val="000000"/>
          <w:lang w:val="fr-FR"/>
        </w:rPr>
        <w:t>Hallgarten</w:t>
      </w:r>
      <w:proofErr w:type="spellEnd"/>
      <w:r w:rsidRPr="00932A2F">
        <w:rPr>
          <w:color w:val="000000"/>
          <w:lang w:val="fr-FR"/>
        </w:rPr>
        <w:t xml:space="preserve">, 2020 ; </w:t>
      </w:r>
      <w:proofErr w:type="spellStart"/>
      <w:r w:rsidRPr="00932A2F">
        <w:rPr>
          <w:color w:val="000000"/>
          <w:lang w:val="fr-FR"/>
        </w:rPr>
        <w:t>Hartenberger</w:t>
      </w:r>
      <w:proofErr w:type="spellEnd"/>
      <w:r w:rsidRPr="00932A2F">
        <w:rPr>
          <w:color w:val="000000"/>
          <w:lang w:val="fr-FR"/>
        </w:rPr>
        <w:t xml:space="preserve">-Toby, 2020 ; Srivastava </w:t>
      </w:r>
      <w:r w:rsidR="0053607E" w:rsidRPr="0053607E">
        <w:rPr>
          <w:i/>
          <w:color w:val="000000"/>
          <w:lang w:val="fr-FR"/>
        </w:rPr>
        <w:t>et al.</w:t>
      </w:r>
      <w:r w:rsidRPr="00932A2F">
        <w:rPr>
          <w:color w:val="000000"/>
          <w:lang w:val="fr-FR"/>
        </w:rPr>
        <w:t>, 2020)</w:t>
      </w:r>
      <w:r w:rsidRPr="00932A2F">
        <w:rPr>
          <w:lang w:val="fr-FR"/>
        </w:rPr>
        <w:t xml:space="preserve">. </w:t>
      </w:r>
      <w:r w:rsidR="0062556B" w:rsidRPr="00932A2F">
        <w:rPr>
          <w:lang w:val="fr-FR"/>
        </w:rPr>
        <w:t>Dans cet article, nous soutenons que</w:t>
      </w:r>
      <w:r w:rsidRPr="00932A2F">
        <w:rPr>
          <w:lang w:val="fr-FR"/>
        </w:rPr>
        <w:t xml:space="preserve"> les </w:t>
      </w:r>
      <w:r w:rsidR="005A1522" w:rsidRPr="00932A2F">
        <w:rPr>
          <w:lang w:val="fr-FR"/>
        </w:rPr>
        <w:t xml:space="preserve">données </w:t>
      </w:r>
      <w:r w:rsidR="005C67E8" w:rsidRPr="00932A2F">
        <w:rPr>
          <w:lang w:val="fr-FR"/>
        </w:rPr>
        <w:t xml:space="preserve">qui mettent en évidence des </w:t>
      </w:r>
      <w:r w:rsidR="005A1522" w:rsidRPr="00932A2F">
        <w:rPr>
          <w:lang w:val="fr-FR"/>
        </w:rPr>
        <w:t xml:space="preserve">inégalités </w:t>
      </w:r>
      <w:r w:rsidR="005C67E8" w:rsidRPr="00932A2F">
        <w:rPr>
          <w:lang w:val="fr-FR"/>
        </w:rPr>
        <w:t>préexistantes</w:t>
      </w:r>
      <w:r w:rsidR="005A1522" w:rsidRPr="00932A2F">
        <w:rPr>
          <w:lang w:val="fr-FR"/>
        </w:rPr>
        <w:t xml:space="preserve"> </w:t>
      </w:r>
      <w:r w:rsidRPr="00932A2F">
        <w:rPr>
          <w:lang w:val="fr-FR"/>
        </w:rPr>
        <w:t xml:space="preserve">et </w:t>
      </w:r>
      <w:r w:rsidR="005A1522" w:rsidRPr="00932A2F">
        <w:rPr>
          <w:lang w:val="fr-FR"/>
        </w:rPr>
        <w:t>persistantes</w:t>
      </w:r>
      <w:r w:rsidR="00B16C9C" w:rsidRPr="00932A2F">
        <w:rPr>
          <w:lang w:val="fr-FR"/>
        </w:rPr>
        <w:t>,</w:t>
      </w:r>
      <w:r w:rsidR="005A1522" w:rsidRPr="00932A2F">
        <w:rPr>
          <w:lang w:val="fr-FR"/>
        </w:rPr>
        <w:t xml:space="preserve"> d’ordre matériel </w:t>
      </w:r>
      <w:r w:rsidRPr="00932A2F">
        <w:rPr>
          <w:lang w:val="fr-FR"/>
        </w:rPr>
        <w:t xml:space="preserve">et immatériel – </w:t>
      </w:r>
      <w:r w:rsidR="005A1522" w:rsidRPr="00932A2F">
        <w:rPr>
          <w:lang w:val="fr-FR"/>
        </w:rPr>
        <w:t>notamment dans</w:t>
      </w:r>
      <w:r w:rsidRPr="00932A2F">
        <w:rPr>
          <w:lang w:val="fr-FR"/>
        </w:rPr>
        <w:t xml:space="preserve"> l</w:t>
      </w:r>
      <w:r w:rsidR="005A075D" w:rsidRPr="00932A2F">
        <w:rPr>
          <w:lang w:val="fr-FR"/>
        </w:rPr>
        <w:t>’</w:t>
      </w:r>
      <w:r w:rsidRPr="00932A2F">
        <w:rPr>
          <w:lang w:val="fr-FR"/>
        </w:rPr>
        <w:t xml:space="preserve">accès à la technologie, </w:t>
      </w:r>
      <w:r w:rsidR="005A1522" w:rsidRPr="00932A2F">
        <w:rPr>
          <w:lang w:val="fr-FR"/>
        </w:rPr>
        <w:t xml:space="preserve">à </w:t>
      </w:r>
      <w:r w:rsidRPr="00932A2F">
        <w:rPr>
          <w:lang w:val="fr-FR"/>
        </w:rPr>
        <w:t xml:space="preserve">la formation et </w:t>
      </w:r>
      <w:r w:rsidR="003312B3" w:rsidRPr="00932A2F">
        <w:rPr>
          <w:lang w:val="fr-FR"/>
        </w:rPr>
        <w:t>aux recommandations</w:t>
      </w:r>
      <w:r w:rsidRPr="00932A2F">
        <w:rPr>
          <w:lang w:val="fr-FR"/>
        </w:rPr>
        <w:t xml:space="preserve"> – ainsi </w:t>
      </w:r>
      <w:r w:rsidRPr="00932A2F">
        <w:rPr>
          <w:lang w:val="fr-FR"/>
        </w:rPr>
        <w:lastRenderedPageBreak/>
        <w:t>que l</w:t>
      </w:r>
      <w:r w:rsidR="005A1522" w:rsidRPr="00932A2F">
        <w:rPr>
          <w:lang w:val="fr-FR"/>
        </w:rPr>
        <w:t xml:space="preserve">es </w:t>
      </w:r>
      <w:r w:rsidRPr="00932A2F">
        <w:rPr>
          <w:lang w:val="fr-FR"/>
        </w:rPr>
        <w:t xml:space="preserve">conditions infrastructurelles, peuvent </w:t>
      </w:r>
      <w:r w:rsidR="00B16C9C" w:rsidRPr="00932A2F">
        <w:rPr>
          <w:lang w:val="fr-FR"/>
        </w:rPr>
        <w:t>nous permettre de mieux identifier</w:t>
      </w:r>
      <w:r w:rsidRPr="00932A2F">
        <w:rPr>
          <w:lang w:val="fr-FR"/>
        </w:rPr>
        <w:t xml:space="preserve"> dans quelle mesure les </w:t>
      </w:r>
      <w:r w:rsidR="001272D4">
        <w:rPr>
          <w:lang w:val="fr-FR"/>
        </w:rPr>
        <w:t>chefs d’établissement scolaire</w:t>
      </w:r>
      <w:r w:rsidRPr="00932A2F">
        <w:rPr>
          <w:lang w:val="fr-FR"/>
        </w:rPr>
        <w:t xml:space="preserve"> et les enseignants au Rwanda étaient préparés à assurer la continuité de </w:t>
      </w:r>
      <w:r w:rsidR="005A1522" w:rsidRPr="00932A2F">
        <w:rPr>
          <w:lang w:val="fr-FR"/>
        </w:rPr>
        <w:t>l’éducation</w:t>
      </w:r>
      <w:r w:rsidRPr="00932A2F">
        <w:rPr>
          <w:lang w:val="fr-FR"/>
        </w:rPr>
        <w:t xml:space="preserve"> pendant la crise du Covid-19. Ces connaissances importantes contribueront à </w:t>
      </w:r>
      <w:r w:rsidR="005A1522" w:rsidRPr="00932A2F">
        <w:rPr>
          <w:lang w:val="fr-FR"/>
        </w:rPr>
        <w:t>renseigner</w:t>
      </w:r>
      <w:r w:rsidRPr="00932A2F">
        <w:rPr>
          <w:lang w:val="fr-FR"/>
        </w:rPr>
        <w:t xml:space="preserve"> les décideurs politiques et les praticiens qui cherchent à mieux préparer les </w:t>
      </w:r>
      <w:r w:rsidR="005A1522" w:rsidRPr="00932A2F">
        <w:rPr>
          <w:lang w:val="fr-FR"/>
        </w:rPr>
        <w:t>acteurs de l’éducation</w:t>
      </w:r>
      <w:r w:rsidRPr="00932A2F">
        <w:rPr>
          <w:lang w:val="fr-FR"/>
        </w:rPr>
        <w:t xml:space="preserve"> et à renforcer la résilience dont ils ont besoin pour assurer la continuité de l</w:t>
      </w:r>
      <w:r w:rsidR="005A075D" w:rsidRPr="00932A2F">
        <w:rPr>
          <w:lang w:val="fr-FR"/>
        </w:rPr>
        <w:t>’</w:t>
      </w:r>
      <w:r w:rsidRPr="00932A2F">
        <w:rPr>
          <w:lang w:val="fr-FR"/>
        </w:rPr>
        <w:t>éducation lors de futures crises, et ce d</w:t>
      </w:r>
      <w:r w:rsidR="005A075D" w:rsidRPr="00932A2F">
        <w:rPr>
          <w:lang w:val="fr-FR"/>
        </w:rPr>
        <w:t>’</w:t>
      </w:r>
      <w:r w:rsidRPr="00932A2F">
        <w:rPr>
          <w:lang w:val="fr-FR"/>
        </w:rPr>
        <w:t>une manière qui garanti</w:t>
      </w:r>
      <w:r w:rsidR="000C040D" w:rsidRPr="00932A2F">
        <w:rPr>
          <w:lang w:val="fr-FR"/>
        </w:rPr>
        <w:t>sse</w:t>
      </w:r>
      <w:r w:rsidRPr="00932A2F">
        <w:rPr>
          <w:lang w:val="fr-FR"/>
        </w:rPr>
        <w:t xml:space="preserve"> l</w:t>
      </w:r>
      <w:r w:rsidR="005A075D" w:rsidRPr="00932A2F">
        <w:rPr>
          <w:lang w:val="fr-FR"/>
        </w:rPr>
        <w:t>’</w:t>
      </w:r>
      <w:r w:rsidRPr="00932A2F">
        <w:rPr>
          <w:lang w:val="fr-FR"/>
        </w:rPr>
        <w:t>égalité, l</w:t>
      </w:r>
      <w:r w:rsidR="005A075D" w:rsidRPr="00932A2F">
        <w:rPr>
          <w:lang w:val="fr-FR"/>
        </w:rPr>
        <w:t>’</w:t>
      </w:r>
      <w:r w:rsidRPr="00932A2F">
        <w:rPr>
          <w:lang w:val="fr-FR"/>
        </w:rPr>
        <w:t>équité et la justice dans l</w:t>
      </w:r>
      <w:r w:rsidR="005A075D" w:rsidRPr="00932A2F">
        <w:rPr>
          <w:lang w:val="fr-FR"/>
        </w:rPr>
        <w:t>’</w:t>
      </w:r>
      <w:r w:rsidRPr="00932A2F">
        <w:rPr>
          <w:lang w:val="fr-FR"/>
        </w:rPr>
        <w:t>éducation.</w:t>
      </w:r>
    </w:p>
    <w:p w14:paraId="4B0C55BA" w14:textId="77777777" w:rsidR="002E56C2" w:rsidRPr="00EA2514" w:rsidRDefault="002E56C2">
      <w:pPr>
        <w:spacing w:after="0"/>
        <w:rPr>
          <w:lang w:val="fr-FR"/>
        </w:rPr>
      </w:pPr>
    </w:p>
    <w:p w14:paraId="33419790" w14:textId="16DC0C63" w:rsidR="002E56C2" w:rsidRPr="00EA2514" w:rsidRDefault="00E14A60">
      <w:pPr>
        <w:spacing w:after="0"/>
        <w:rPr>
          <w:lang w:val="fr-FR"/>
        </w:rPr>
      </w:pPr>
      <w:r w:rsidRPr="00932A2F">
        <w:rPr>
          <w:lang w:val="fr-FR"/>
        </w:rPr>
        <w:t xml:space="preserve">Pour comprendre comment ces enjeux se sont présentés dans des </w:t>
      </w:r>
      <w:r w:rsidR="005831AF" w:rsidRPr="00932A2F">
        <w:rPr>
          <w:lang w:val="fr-FR"/>
        </w:rPr>
        <w:t>environnements</w:t>
      </w:r>
      <w:r w:rsidRPr="00932A2F">
        <w:rPr>
          <w:lang w:val="fr-FR"/>
        </w:rPr>
        <w:t xml:space="preserve"> comparables à celui du Rwanda, nous avons </w:t>
      </w:r>
      <w:r w:rsidR="00E6695A">
        <w:rPr>
          <w:lang w:val="fr-FR"/>
        </w:rPr>
        <w:t>étudié</w:t>
      </w:r>
      <w:r w:rsidR="00E6695A" w:rsidRPr="00932A2F">
        <w:rPr>
          <w:lang w:val="fr-FR"/>
        </w:rPr>
        <w:t xml:space="preserve"> </w:t>
      </w:r>
      <w:r w:rsidR="005831AF" w:rsidRPr="00932A2F">
        <w:rPr>
          <w:lang w:val="fr-FR"/>
        </w:rPr>
        <w:t>dans quelle mesure</w:t>
      </w:r>
      <w:r w:rsidRPr="00932A2F">
        <w:rPr>
          <w:lang w:val="fr-FR"/>
        </w:rPr>
        <w:t xml:space="preserve"> des écoles évoluant dans des </w:t>
      </w:r>
      <w:r w:rsidR="005831AF" w:rsidRPr="00932A2F">
        <w:rPr>
          <w:lang w:val="fr-FR"/>
        </w:rPr>
        <w:t>contextes</w:t>
      </w:r>
      <w:r w:rsidRPr="00932A2F">
        <w:rPr>
          <w:lang w:val="fr-FR"/>
        </w:rPr>
        <w:t xml:space="preserve"> à revenus faibles et moyens inférieurs étaient préparées</w:t>
      </w:r>
      <w:r w:rsidR="005831AF" w:rsidRPr="00932A2F">
        <w:rPr>
          <w:lang w:val="fr-FR"/>
        </w:rPr>
        <w:t xml:space="preserve"> </w:t>
      </w:r>
      <w:r w:rsidR="00787472" w:rsidRPr="00A54270">
        <w:rPr>
          <w:lang w:val="fr-FR"/>
        </w:rPr>
        <w:t xml:space="preserve">sur le plan technologique </w:t>
      </w:r>
      <w:r w:rsidRPr="00932A2F">
        <w:rPr>
          <w:lang w:val="fr-FR"/>
        </w:rPr>
        <w:t xml:space="preserve">à dispenser </w:t>
      </w:r>
      <w:r w:rsidR="005831AF" w:rsidRPr="00932A2F">
        <w:rPr>
          <w:lang w:val="fr-FR"/>
        </w:rPr>
        <w:t>une éducation</w:t>
      </w:r>
      <w:r w:rsidRPr="00932A2F">
        <w:rPr>
          <w:lang w:val="fr-FR"/>
        </w:rPr>
        <w:t xml:space="preserve"> à distance</w:t>
      </w:r>
      <w:r w:rsidR="00787472">
        <w:rPr>
          <w:lang w:val="fr-FR"/>
        </w:rPr>
        <w:t xml:space="preserve"> tout en considérant</w:t>
      </w:r>
      <w:r w:rsidR="009C7B2B" w:rsidRPr="00932A2F">
        <w:rPr>
          <w:lang w:val="fr-FR"/>
        </w:rPr>
        <w:t xml:space="preserve"> </w:t>
      </w:r>
      <w:r w:rsidR="00A751DE" w:rsidRPr="00932A2F">
        <w:rPr>
          <w:lang w:val="fr-FR"/>
        </w:rPr>
        <w:t>l’aspect</w:t>
      </w:r>
      <w:r w:rsidR="009C7B2B" w:rsidRPr="00932A2F">
        <w:rPr>
          <w:lang w:val="fr-FR"/>
        </w:rPr>
        <w:t xml:space="preserve"> </w:t>
      </w:r>
      <w:r w:rsidR="00A34B24" w:rsidRPr="00932A2F">
        <w:rPr>
          <w:lang w:val="fr-FR"/>
        </w:rPr>
        <w:t>connexe</w:t>
      </w:r>
      <w:r w:rsidRPr="00932A2F">
        <w:rPr>
          <w:lang w:val="fr-FR"/>
        </w:rPr>
        <w:t xml:space="preserve"> de la formation des enseignants. Nous avons également </w:t>
      </w:r>
      <w:r w:rsidR="00787472">
        <w:rPr>
          <w:lang w:val="fr-FR"/>
        </w:rPr>
        <w:t>examiné</w:t>
      </w:r>
      <w:r w:rsidR="00787472" w:rsidRPr="00932A2F">
        <w:rPr>
          <w:lang w:val="fr-FR"/>
        </w:rPr>
        <w:t xml:space="preserve"> </w:t>
      </w:r>
      <w:r w:rsidRPr="00932A2F">
        <w:rPr>
          <w:lang w:val="fr-FR"/>
        </w:rPr>
        <w:t xml:space="preserve">la littérature émergente </w:t>
      </w:r>
      <w:r w:rsidR="00787472">
        <w:rPr>
          <w:lang w:val="fr-FR"/>
        </w:rPr>
        <w:t>touchant</w:t>
      </w:r>
      <w:r w:rsidR="00787472" w:rsidRPr="00932A2F">
        <w:rPr>
          <w:lang w:val="fr-FR"/>
        </w:rPr>
        <w:t xml:space="preserve"> </w:t>
      </w:r>
      <w:r w:rsidRPr="00932A2F">
        <w:rPr>
          <w:lang w:val="fr-FR"/>
        </w:rPr>
        <w:t xml:space="preserve">les différents types de soutien que </w:t>
      </w:r>
      <w:r w:rsidR="00DD15C0" w:rsidRPr="00932A2F">
        <w:rPr>
          <w:lang w:val="fr-FR"/>
        </w:rPr>
        <w:t>diverses</w:t>
      </w:r>
      <w:r w:rsidRPr="00932A2F">
        <w:rPr>
          <w:lang w:val="fr-FR"/>
        </w:rPr>
        <w:t xml:space="preserve"> sources ont </w:t>
      </w:r>
      <w:r w:rsidR="005831AF" w:rsidRPr="00932A2F">
        <w:rPr>
          <w:lang w:val="fr-FR"/>
        </w:rPr>
        <w:t>fournis</w:t>
      </w:r>
      <w:r w:rsidRPr="00932A2F">
        <w:rPr>
          <w:lang w:val="fr-FR"/>
        </w:rPr>
        <w:t xml:space="preserve"> </w:t>
      </w:r>
      <w:r w:rsidR="00DD15C0" w:rsidRPr="00932A2F">
        <w:rPr>
          <w:lang w:val="fr-FR"/>
        </w:rPr>
        <w:t>à des</w:t>
      </w:r>
      <w:r w:rsidRPr="00932A2F">
        <w:rPr>
          <w:lang w:val="fr-FR"/>
        </w:rPr>
        <w:t xml:space="preserve"> écoles </w:t>
      </w:r>
      <w:r w:rsidR="00787472">
        <w:rPr>
          <w:lang w:val="fr-FR"/>
        </w:rPr>
        <w:t>afin de</w:t>
      </w:r>
      <w:r w:rsidR="00787472" w:rsidRPr="00932A2F">
        <w:rPr>
          <w:lang w:val="fr-FR"/>
        </w:rPr>
        <w:t xml:space="preserve"> </w:t>
      </w:r>
      <w:r w:rsidRPr="00932A2F">
        <w:rPr>
          <w:lang w:val="fr-FR"/>
        </w:rPr>
        <w:t>les aider à assurer l</w:t>
      </w:r>
      <w:r w:rsidR="005A075D" w:rsidRPr="00932A2F">
        <w:rPr>
          <w:lang w:val="fr-FR"/>
        </w:rPr>
        <w:t>’</w:t>
      </w:r>
      <w:r w:rsidRPr="00932A2F">
        <w:rPr>
          <w:lang w:val="fr-FR"/>
        </w:rPr>
        <w:t>apprentissage à distance lors de fermeture</w:t>
      </w:r>
      <w:r w:rsidR="005831AF" w:rsidRPr="00932A2F">
        <w:rPr>
          <w:lang w:val="fr-FR"/>
        </w:rPr>
        <w:t>s</w:t>
      </w:r>
      <w:r w:rsidRPr="00932A2F">
        <w:rPr>
          <w:lang w:val="fr-FR"/>
        </w:rPr>
        <w:t xml:space="preserve"> </w:t>
      </w:r>
      <w:r w:rsidR="005831AF" w:rsidRPr="00932A2F">
        <w:rPr>
          <w:lang w:val="fr-FR"/>
        </w:rPr>
        <w:t>d’</w:t>
      </w:r>
      <w:r w:rsidRPr="00932A2F">
        <w:rPr>
          <w:lang w:val="fr-FR"/>
        </w:rPr>
        <w:t xml:space="preserve">écoles </w:t>
      </w:r>
      <w:r w:rsidR="005831AF" w:rsidRPr="00932A2F">
        <w:rPr>
          <w:lang w:val="fr-FR"/>
        </w:rPr>
        <w:t>en</w:t>
      </w:r>
      <w:r w:rsidRPr="00932A2F">
        <w:rPr>
          <w:lang w:val="fr-FR"/>
        </w:rPr>
        <w:t xml:space="preserve"> situations d</w:t>
      </w:r>
      <w:r w:rsidR="005A075D" w:rsidRPr="00932A2F">
        <w:rPr>
          <w:lang w:val="fr-FR"/>
        </w:rPr>
        <w:t>’</w:t>
      </w:r>
      <w:r w:rsidRPr="00932A2F">
        <w:rPr>
          <w:lang w:val="fr-FR"/>
        </w:rPr>
        <w:t xml:space="preserve">urgence, </w:t>
      </w:r>
      <w:r w:rsidR="005831AF" w:rsidRPr="00932A2F">
        <w:rPr>
          <w:lang w:val="fr-FR"/>
        </w:rPr>
        <w:t>notamment pendant</w:t>
      </w:r>
      <w:r w:rsidRPr="00932A2F">
        <w:rPr>
          <w:lang w:val="fr-FR"/>
        </w:rPr>
        <w:t xml:space="preserve"> la pandémie de coronavirus dans des environnements à revenus faibles et moyens inférieurs. </w:t>
      </w:r>
    </w:p>
    <w:p w14:paraId="766044BA" w14:textId="77777777" w:rsidR="002E56C2" w:rsidRPr="00EA2514" w:rsidRDefault="002E56C2">
      <w:pPr>
        <w:rPr>
          <w:lang w:val="fr-FR"/>
        </w:rPr>
      </w:pPr>
    </w:p>
    <w:p w14:paraId="66399678" w14:textId="6C77C4C3" w:rsidR="002E56C2" w:rsidRPr="00932A2F" w:rsidRDefault="00FC65C9">
      <w:pPr>
        <w:pStyle w:val="Heading20"/>
        <w:spacing w:before="0" w:after="0"/>
        <w:rPr>
          <w:smallCaps/>
          <w:sz w:val="22"/>
          <w:szCs w:val="22"/>
          <w:lang w:val="fr-FR"/>
        </w:rPr>
      </w:pPr>
      <w:r w:rsidRPr="00932A2F">
        <w:rPr>
          <w:smallCaps/>
          <w:sz w:val="22"/>
          <w:szCs w:val="22"/>
          <w:lang w:val="fr-FR"/>
        </w:rPr>
        <w:t>L</w:t>
      </w:r>
      <w:r w:rsidR="0082673B" w:rsidRPr="00932A2F">
        <w:rPr>
          <w:smallCaps/>
          <w:sz w:val="22"/>
          <w:szCs w:val="22"/>
          <w:lang w:val="fr-FR"/>
        </w:rPr>
        <w:t>A</w:t>
      </w:r>
      <w:r w:rsidR="00E14A60" w:rsidRPr="00932A2F">
        <w:rPr>
          <w:smallCaps/>
          <w:sz w:val="22"/>
          <w:szCs w:val="22"/>
          <w:lang w:val="fr-FR"/>
        </w:rPr>
        <w:t xml:space="preserve"> </w:t>
      </w:r>
      <w:r w:rsidR="0082673B" w:rsidRPr="00932A2F">
        <w:rPr>
          <w:smallCaps/>
          <w:sz w:val="22"/>
          <w:szCs w:val="22"/>
          <w:lang w:val="fr-FR"/>
        </w:rPr>
        <w:t>PRÉPARATION TECHNOLOGIQUE</w:t>
      </w:r>
    </w:p>
    <w:p w14:paraId="4A4E6005" w14:textId="77777777" w:rsidR="002E56C2" w:rsidRPr="00EA2514" w:rsidRDefault="002E56C2">
      <w:pPr>
        <w:spacing w:after="0"/>
        <w:rPr>
          <w:lang w:val="fr-FR"/>
        </w:rPr>
      </w:pPr>
    </w:p>
    <w:p w14:paraId="3BC68545" w14:textId="507CFB65" w:rsidR="002E56C2" w:rsidRPr="00EA2514" w:rsidRDefault="00E14A60">
      <w:pPr>
        <w:spacing w:after="0"/>
        <w:rPr>
          <w:lang w:val="fr-FR"/>
        </w:rPr>
      </w:pPr>
      <w:r w:rsidRPr="00932A2F">
        <w:rPr>
          <w:lang w:val="fr-FR"/>
        </w:rPr>
        <w:t xml:space="preserve">Les recherches menées dans des </w:t>
      </w:r>
      <w:r w:rsidR="0015248B" w:rsidRPr="00932A2F">
        <w:rPr>
          <w:lang w:val="fr-FR"/>
        </w:rPr>
        <w:t>environnements</w:t>
      </w:r>
      <w:r w:rsidRPr="00932A2F">
        <w:rPr>
          <w:lang w:val="fr-FR"/>
        </w:rPr>
        <w:t xml:space="preserve"> à revenus faibles et moyens inférieurs mettent en évidence le manque de moyens technologiques disponibles pour l</w:t>
      </w:r>
      <w:r w:rsidR="005A075D" w:rsidRPr="00932A2F">
        <w:rPr>
          <w:lang w:val="fr-FR"/>
        </w:rPr>
        <w:t>’</w:t>
      </w:r>
      <w:r w:rsidRPr="00932A2F">
        <w:rPr>
          <w:lang w:val="fr-FR"/>
        </w:rPr>
        <w:t xml:space="preserve">apprentissage à distance, en particulier chez les élèves issus de milieux défavorisés et ceux vivant dans des zones rurales </w:t>
      </w:r>
      <w:r w:rsidRPr="00932A2F">
        <w:rPr>
          <w:color w:val="000000"/>
          <w:lang w:val="fr-FR"/>
        </w:rPr>
        <w:t>(</w:t>
      </w:r>
      <w:proofErr w:type="spellStart"/>
      <w:r w:rsidRPr="00932A2F">
        <w:rPr>
          <w:color w:val="000000"/>
          <w:lang w:val="fr-FR"/>
        </w:rPr>
        <w:t>Tadesse</w:t>
      </w:r>
      <w:proofErr w:type="spellEnd"/>
      <w:r w:rsidRPr="00932A2F">
        <w:rPr>
          <w:color w:val="000000"/>
          <w:lang w:val="fr-FR"/>
        </w:rPr>
        <w:t xml:space="preserve"> et </w:t>
      </w:r>
      <w:proofErr w:type="spellStart"/>
      <w:r w:rsidRPr="00932A2F">
        <w:rPr>
          <w:color w:val="000000"/>
          <w:lang w:val="fr-FR"/>
        </w:rPr>
        <w:t>Muluye</w:t>
      </w:r>
      <w:proofErr w:type="spellEnd"/>
      <w:r w:rsidRPr="00932A2F">
        <w:rPr>
          <w:color w:val="000000"/>
          <w:lang w:val="fr-FR"/>
        </w:rPr>
        <w:t xml:space="preserve">, 2020 ; Vegas, 2020 ; </w:t>
      </w:r>
      <w:proofErr w:type="spellStart"/>
      <w:r w:rsidRPr="00932A2F">
        <w:rPr>
          <w:color w:val="000000"/>
          <w:lang w:val="fr-FR"/>
        </w:rPr>
        <w:t>Nthenya</w:t>
      </w:r>
      <w:proofErr w:type="spellEnd"/>
      <w:r w:rsidRPr="00932A2F">
        <w:rPr>
          <w:color w:val="000000"/>
          <w:lang w:val="fr-FR"/>
        </w:rPr>
        <w:t xml:space="preserve"> </w:t>
      </w:r>
      <w:r w:rsidR="0053607E" w:rsidRPr="0053607E">
        <w:rPr>
          <w:i/>
          <w:color w:val="000000"/>
          <w:lang w:val="fr-FR"/>
        </w:rPr>
        <w:t>et al.</w:t>
      </w:r>
      <w:r w:rsidRPr="00932A2F">
        <w:rPr>
          <w:color w:val="000000"/>
          <w:lang w:val="fr-FR"/>
        </w:rPr>
        <w:t>, 2021)</w:t>
      </w:r>
      <w:r w:rsidRPr="00932A2F">
        <w:rPr>
          <w:lang w:val="fr-FR"/>
        </w:rPr>
        <w:t>. Un</w:t>
      </w:r>
      <w:r w:rsidR="00DF7EBE" w:rsidRPr="00932A2F">
        <w:rPr>
          <w:lang w:val="fr-FR"/>
        </w:rPr>
        <w:t>e</w:t>
      </w:r>
      <w:r w:rsidRPr="00932A2F">
        <w:rPr>
          <w:lang w:val="fr-FR"/>
        </w:rPr>
        <w:t xml:space="preserve"> étude </w:t>
      </w:r>
      <w:r w:rsidR="00C61E5B" w:rsidRPr="00932A2F">
        <w:rPr>
          <w:lang w:val="fr-FR"/>
        </w:rPr>
        <w:t xml:space="preserve">menée </w:t>
      </w:r>
      <w:r w:rsidRPr="00932A2F">
        <w:rPr>
          <w:lang w:val="fr-FR"/>
        </w:rPr>
        <w:t xml:space="preserve">à grande échelle en Afrique </w:t>
      </w:r>
      <w:r w:rsidRPr="00932A2F">
        <w:rPr>
          <w:color w:val="000000"/>
          <w:lang w:val="fr-FR"/>
        </w:rPr>
        <w:t>(OCDE, 2018)</w:t>
      </w:r>
      <w:r w:rsidRPr="00932A2F">
        <w:rPr>
          <w:lang w:val="fr-FR"/>
        </w:rPr>
        <w:t xml:space="preserve"> a identifié des </w:t>
      </w:r>
      <w:r w:rsidR="00C61E5B" w:rsidRPr="00932A2F">
        <w:rPr>
          <w:lang w:val="fr-FR"/>
        </w:rPr>
        <w:t>lacunes importantes</w:t>
      </w:r>
      <w:r w:rsidRPr="00932A2F">
        <w:rPr>
          <w:lang w:val="fr-FR"/>
        </w:rPr>
        <w:t xml:space="preserve"> dans </w:t>
      </w:r>
      <w:r w:rsidRPr="00932A2F">
        <w:rPr>
          <w:lang w:val="fr-FR"/>
        </w:rPr>
        <w:lastRenderedPageBreak/>
        <w:t>l</w:t>
      </w:r>
      <w:r w:rsidR="005A075D" w:rsidRPr="00932A2F">
        <w:rPr>
          <w:lang w:val="fr-FR"/>
        </w:rPr>
        <w:t>’</w:t>
      </w:r>
      <w:r w:rsidRPr="00932A2F">
        <w:rPr>
          <w:lang w:val="fr-FR"/>
        </w:rPr>
        <w:t>accès aux dispositifs technologiques et à Internet. Une enquête de l</w:t>
      </w:r>
      <w:r w:rsidR="005A075D" w:rsidRPr="00932A2F">
        <w:rPr>
          <w:lang w:val="fr-FR"/>
        </w:rPr>
        <w:t>’</w:t>
      </w:r>
      <w:r w:rsidRPr="00932A2F">
        <w:rPr>
          <w:lang w:val="fr-FR"/>
        </w:rPr>
        <w:t xml:space="preserve">UNICEF réalisée pendant la crise du Covid-19 </w:t>
      </w:r>
      <w:r w:rsidRPr="00932A2F">
        <w:rPr>
          <w:color w:val="000000"/>
          <w:lang w:val="fr-FR"/>
        </w:rPr>
        <w:t>(</w:t>
      </w:r>
      <w:proofErr w:type="spellStart"/>
      <w:r w:rsidRPr="00932A2F">
        <w:rPr>
          <w:color w:val="000000"/>
          <w:lang w:val="fr-FR"/>
        </w:rPr>
        <w:t>Dreesen</w:t>
      </w:r>
      <w:proofErr w:type="spellEnd"/>
      <w:r w:rsidRPr="00932A2F">
        <w:rPr>
          <w:color w:val="000000"/>
          <w:lang w:val="fr-FR"/>
        </w:rPr>
        <w:t xml:space="preserve"> </w:t>
      </w:r>
      <w:r w:rsidR="0053607E" w:rsidRPr="0053607E">
        <w:rPr>
          <w:i/>
          <w:color w:val="000000"/>
          <w:lang w:val="fr-FR"/>
        </w:rPr>
        <w:t>et al.</w:t>
      </w:r>
      <w:r w:rsidRPr="00932A2F">
        <w:rPr>
          <w:color w:val="000000"/>
          <w:lang w:val="fr-FR"/>
        </w:rPr>
        <w:t>, 2020)</w:t>
      </w:r>
      <w:r w:rsidRPr="00932A2F">
        <w:rPr>
          <w:lang w:val="fr-FR"/>
        </w:rPr>
        <w:t xml:space="preserve"> estimait qu</w:t>
      </w:r>
      <w:r w:rsidR="005A075D" w:rsidRPr="00932A2F">
        <w:rPr>
          <w:lang w:val="fr-FR"/>
        </w:rPr>
        <w:t>’</w:t>
      </w:r>
      <w:r w:rsidRPr="00932A2F">
        <w:rPr>
          <w:lang w:val="fr-FR"/>
        </w:rPr>
        <w:t>environ 75 % de la population d</w:t>
      </w:r>
      <w:r w:rsidR="005A075D" w:rsidRPr="00932A2F">
        <w:rPr>
          <w:lang w:val="fr-FR"/>
        </w:rPr>
        <w:t>’</w:t>
      </w:r>
      <w:r w:rsidRPr="00932A2F">
        <w:rPr>
          <w:lang w:val="fr-FR"/>
        </w:rPr>
        <w:t>Afrique subsaharienne n</w:t>
      </w:r>
      <w:r w:rsidR="005A075D" w:rsidRPr="00932A2F">
        <w:rPr>
          <w:lang w:val="fr-FR"/>
        </w:rPr>
        <w:t>’</w:t>
      </w:r>
      <w:r w:rsidRPr="00932A2F">
        <w:rPr>
          <w:lang w:val="fr-FR"/>
        </w:rPr>
        <w:t xml:space="preserve">avait pas accès à Internet. Les chercheurs ont également constaté </w:t>
      </w:r>
      <w:r w:rsidR="00C61E5B" w:rsidRPr="00932A2F">
        <w:rPr>
          <w:lang w:val="fr-FR"/>
        </w:rPr>
        <w:t>d’importantes inégalités</w:t>
      </w:r>
      <w:r w:rsidRPr="00932A2F">
        <w:rPr>
          <w:lang w:val="fr-FR"/>
        </w:rPr>
        <w:t xml:space="preserve"> dans l</w:t>
      </w:r>
      <w:r w:rsidR="00C61E5B" w:rsidRPr="00932A2F">
        <w:rPr>
          <w:lang w:val="fr-FR"/>
        </w:rPr>
        <w:t xml:space="preserve">a part </w:t>
      </w:r>
      <w:r w:rsidRPr="00932A2F">
        <w:rPr>
          <w:lang w:val="fr-FR"/>
        </w:rPr>
        <w:t>des ménages équipés d</w:t>
      </w:r>
      <w:r w:rsidR="005A075D" w:rsidRPr="00932A2F">
        <w:rPr>
          <w:lang w:val="fr-FR"/>
        </w:rPr>
        <w:t>’</w:t>
      </w:r>
      <w:r w:rsidRPr="00932A2F">
        <w:rPr>
          <w:lang w:val="fr-FR"/>
        </w:rPr>
        <w:t>u</w:t>
      </w:r>
      <w:r w:rsidR="00C61E5B" w:rsidRPr="00932A2F">
        <w:rPr>
          <w:lang w:val="fr-FR"/>
        </w:rPr>
        <w:t>n téléviseur</w:t>
      </w:r>
      <w:r w:rsidRPr="00932A2F">
        <w:rPr>
          <w:lang w:val="fr-FR"/>
        </w:rPr>
        <w:t>, qui n</w:t>
      </w:r>
      <w:r w:rsidR="005A075D" w:rsidRPr="00932A2F">
        <w:rPr>
          <w:lang w:val="fr-FR"/>
        </w:rPr>
        <w:t>’</w:t>
      </w:r>
      <w:r w:rsidRPr="00932A2F">
        <w:rPr>
          <w:lang w:val="fr-FR"/>
        </w:rPr>
        <w:t xml:space="preserve">est que de 1 % dans les zones rurales du Tchad contre 76 % dans les zones urbaines de Guinée et de Mauritanie </w:t>
      </w:r>
      <w:r w:rsidRPr="00932A2F">
        <w:rPr>
          <w:color w:val="000000"/>
          <w:lang w:val="fr-FR"/>
        </w:rPr>
        <w:t>(</w:t>
      </w:r>
      <w:proofErr w:type="spellStart"/>
      <w:r w:rsidRPr="00932A2F">
        <w:rPr>
          <w:color w:val="000000"/>
          <w:lang w:val="fr-FR"/>
        </w:rPr>
        <w:t>Dreesen</w:t>
      </w:r>
      <w:proofErr w:type="spellEnd"/>
      <w:r w:rsidRPr="00932A2F">
        <w:rPr>
          <w:color w:val="000000"/>
          <w:lang w:val="fr-FR"/>
        </w:rPr>
        <w:t xml:space="preserve"> </w:t>
      </w:r>
      <w:r w:rsidR="0053607E" w:rsidRPr="0053607E">
        <w:rPr>
          <w:i/>
          <w:color w:val="000000"/>
          <w:lang w:val="fr-FR"/>
        </w:rPr>
        <w:t>et al.</w:t>
      </w:r>
      <w:r w:rsidRPr="00932A2F">
        <w:rPr>
          <w:color w:val="000000"/>
          <w:lang w:val="fr-FR"/>
        </w:rPr>
        <w:t>, 2020)</w:t>
      </w:r>
      <w:r w:rsidRPr="00932A2F">
        <w:rPr>
          <w:lang w:val="fr-FR"/>
        </w:rPr>
        <w:t xml:space="preserve">. Le même rapport indique que certaines </w:t>
      </w:r>
      <w:r w:rsidR="00B726D0" w:rsidRPr="00932A2F">
        <w:rPr>
          <w:lang w:val="fr-FR"/>
        </w:rPr>
        <w:t>mesures</w:t>
      </w:r>
      <w:r w:rsidRPr="00932A2F">
        <w:rPr>
          <w:lang w:val="fr-FR"/>
        </w:rPr>
        <w:t xml:space="preserve"> gouvernementales </w:t>
      </w:r>
      <w:r w:rsidR="00B726D0" w:rsidRPr="00932A2F">
        <w:rPr>
          <w:lang w:val="fr-FR"/>
        </w:rPr>
        <w:t>visant à</w:t>
      </w:r>
      <w:r w:rsidRPr="00932A2F">
        <w:rPr>
          <w:lang w:val="fr-FR"/>
        </w:rPr>
        <w:t xml:space="preserve"> pallier ce manque de ressources ont consisté au Somaliland et au Burkina Faso à distribuer des radios, et au Burundi, à précharger des leçons sur des cartes mémoire que les élèves pouvaient lire sur </w:t>
      </w:r>
      <w:r w:rsidR="00B726D0" w:rsidRPr="00932A2F">
        <w:rPr>
          <w:lang w:val="fr-FR"/>
        </w:rPr>
        <w:t>un téléphone portable</w:t>
      </w:r>
      <w:r w:rsidRPr="00932A2F">
        <w:rPr>
          <w:lang w:val="fr-FR"/>
        </w:rPr>
        <w:t>. Le rapport révèle également que sur l</w:t>
      </w:r>
      <w:r w:rsidR="005A075D" w:rsidRPr="00932A2F">
        <w:rPr>
          <w:lang w:val="fr-FR"/>
        </w:rPr>
        <w:t>’</w:t>
      </w:r>
      <w:r w:rsidRPr="00932A2F">
        <w:rPr>
          <w:lang w:val="fr-FR"/>
        </w:rPr>
        <w:t>ensemble du continent africain, les femmes ont 70 % moins de chances que les hommes de posséder un smartphone et 34 % moins de chances d</w:t>
      </w:r>
      <w:r w:rsidR="005A075D" w:rsidRPr="00932A2F">
        <w:rPr>
          <w:lang w:val="fr-FR"/>
        </w:rPr>
        <w:t>’</w:t>
      </w:r>
      <w:r w:rsidRPr="00932A2F">
        <w:rPr>
          <w:lang w:val="fr-FR"/>
        </w:rPr>
        <w:t>avoir accès à l</w:t>
      </w:r>
      <w:r w:rsidR="005A075D" w:rsidRPr="00932A2F">
        <w:rPr>
          <w:lang w:val="fr-FR"/>
        </w:rPr>
        <w:t>’</w:t>
      </w:r>
      <w:r w:rsidRPr="00932A2F">
        <w:rPr>
          <w:lang w:val="fr-FR"/>
        </w:rPr>
        <w:t>internet mobile. Ces différences dans l</w:t>
      </w:r>
      <w:r w:rsidR="005A075D" w:rsidRPr="00932A2F">
        <w:rPr>
          <w:lang w:val="fr-FR"/>
        </w:rPr>
        <w:t>’</w:t>
      </w:r>
      <w:r w:rsidRPr="00932A2F">
        <w:rPr>
          <w:lang w:val="fr-FR"/>
        </w:rPr>
        <w:t>accès à la technologie en faveur des hommes se retrouvent également dans le domaine de l</w:t>
      </w:r>
      <w:r w:rsidR="005A075D" w:rsidRPr="00932A2F">
        <w:rPr>
          <w:lang w:val="fr-FR"/>
        </w:rPr>
        <w:t>’</w:t>
      </w:r>
      <w:r w:rsidRPr="00932A2F">
        <w:rPr>
          <w:lang w:val="fr-FR"/>
        </w:rPr>
        <w:t>éducation, comme le souligne un rapport sur la nécessité de renforcer l</w:t>
      </w:r>
      <w:r w:rsidR="005A075D" w:rsidRPr="00932A2F">
        <w:rPr>
          <w:lang w:val="fr-FR"/>
        </w:rPr>
        <w:t>’</w:t>
      </w:r>
      <w:r w:rsidRPr="00932A2F">
        <w:rPr>
          <w:lang w:val="fr-FR"/>
        </w:rPr>
        <w:t>enseignement des STEM et des technologies de l</w:t>
      </w:r>
      <w:r w:rsidR="005A075D" w:rsidRPr="00932A2F">
        <w:rPr>
          <w:lang w:val="fr-FR"/>
        </w:rPr>
        <w:t>’</w:t>
      </w:r>
      <w:r w:rsidRPr="00932A2F">
        <w:rPr>
          <w:lang w:val="fr-FR"/>
        </w:rPr>
        <w:t xml:space="preserve">information et de la communication en Afrique subsaharienne </w:t>
      </w:r>
      <w:r w:rsidRPr="00932A2F">
        <w:rPr>
          <w:color w:val="000000"/>
          <w:lang w:val="fr-FR"/>
        </w:rPr>
        <w:t xml:space="preserve">(Gardner </w:t>
      </w:r>
      <w:r w:rsidR="0053607E" w:rsidRPr="0053607E">
        <w:rPr>
          <w:i/>
          <w:color w:val="000000"/>
          <w:lang w:val="fr-FR"/>
        </w:rPr>
        <w:t>et al.</w:t>
      </w:r>
      <w:r w:rsidRPr="00932A2F">
        <w:rPr>
          <w:color w:val="000000"/>
          <w:lang w:val="fr-FR"/>
        </w:rPr>
        <w:t>, 2018)</w:t>
      </w:r>
      <w:r w:rsidRPr="00932A2F">
        <w:rPr>
          <w:lang w:val="fr-FR"/>
        </w:rPr>
        <w:t xml:space="preserve">. Ce rapport a également </w:t>
      </w:r>
      <w:r w:rsidR="00B726D0" w:rsidRPr="00932A2F">
        <w:rPr>
          <w:lang w:val="fr-FR"/>
        </w:rPr>
        <w:t>montré</w:t>
      </w:r>
      <w:r w:rsidRPr="00932A2F">
        <w:rPr>
          <w:lang w:val="fr-FR"/>
        </w:rPr>
        <w:t xml:space="preserve"> qu</w:t>
      </w:r>
      <w:r w:rsidR="00B726D0" w:rsidRPr="00932A2F">
        <w:rPr>
          <w:lang w:val="fr-FR"/>
        </w:rPr>
        <w:t>’</w:t>
      </w:r>
      <w:r w:rsidRPr="00932A2F">
        <w:rPr>
          <w:lang w:val="fr-FR"/>
        </w:rPr>
        <w:t>en Zambie, au Mozambique, en Ouganda, au Ghana, en Tanzanie et au Kenya</w:t>
      </w:r>
      <w:r w:rsidR="00B726D0" w:rsidRPr="00932A2F">
        <w:rPr>
          <w:lang w:val="fr-FR"/>
        </w:rPr>
        <w:t>, les enseignantes</w:t>
      </w:r>
      <w:r w:rsidRPr="00932A2F">
        <w:rPr>
          <w:lang w:val="fr-FR"/>
        </w:rPr>
        <w:t xml:space="preserve"> sont généralement moins bien équipées en technologies d</w:t>
      </w:r>
      <w:r w:rsidR="005A075D" w:rsidRPr="00932A2F">
        <w:rPr>
          <w:lang w:val="fr-FR"/>
        </w:rPr>
        <w:t>’</w:t>
      </w:r>
      <w:r w:rsidRPr="00932A2F">
        <w:rPr>
          <w:lang w:val="fr-FR"/>
        </w:rPr>
        <w:t xml:space="preserve">enseignement que leurs homologues </w:t>
      </w:r>
      <w:r w:rsidR="00C21E09" w:rsidRPr="00932A2F">
        <w:rPr>
          <w:lang w:val="fr-FR"/>
        </w:rPr>
        <w:t>de sexe masculin</w:t>
      </w:r>
      <w:r w:rsidRPr="00932A2F">
        <w:rPr>
          <w:lang w:val="fr-FR"/>
        </w:rPr>
        <w:t>. D</w:t>
      </w:r>
      <w:r w:rsidR="005A075D" w:rsidRPr="00932A2F">
        <w:rPr>
          <w:lang w:val="fr-FR"/>
        </w:rPr>
        <w:t>’</w:t>
      </w:r>
      <w:r w:rsidRPr="00932A2F">
        <w:rPr>
          <w:lang w:val="fr-FR"/>
        </w:rPr>
        <w:t>après les auteurs, il serait possible d</w:t>
      </w:r>
      <w:r w:rsidR="005A075D" w:rsidRPr="00932A2F">
        <w:rPr>
          <w:lang w:val="fr-FR"/>
        </w:rPr>
        <w:t>’</w:t>
      </w:r>
      <w:r w:rsidRPr="00932A2F">
        <w:rPr>
          <w:lang w:val="fr-FR"/>
        </w:rPr>
        <w:t>améliorer les possibilités d</w:t>
      </w:r>
      <w:r w:rsidR="005A075D" w:rsidRPr="00932A2F">
        <w:rPr>
          <w:lang w:val="fr-FR"/>
        </w:rPr>
        <w:t>’</w:t>
      </w:r>
      <w:r w:rsidRPr="00932A2F">
        <w:rPr>
          <w:lang w:val="fr-FR"/>
        </w:rPr>
        <w:t xml:space="preserve">apprentissage des filles et </w:t>
      </w:r>
      <w:r w:rsidR="007D1002">
        <w:rPr>
          <w:lang w:val="fr-FR"/>
        </w:rPr>
        <w:t xml:space="preserve">de </w:t>
      </w:r>
      <w:r w:rsidRPr="00932A2F">
        <w:rPr>
          <w:lang w:val="fr-FR"/>
        </w:rPr>
        <w:t>contribuer à réduire les inégalités d</w:t>
      </w:r>
      <w:r w:rsidR="005A075D" w:rsidRPr="00932A2F">
        <w:rPr>
          <w:lang w:val="fr-FR"/>
        </w:rPr>
        <w:t>’</w:t>
      </w:r>
      <w:r w:rsidRPr="00932A2F">
        <w:rPr>
          <w:lang w:val="fr-FR"/>
        </w:rPr>
        <w:t xml:space="preserve">apprentissage entre les sexes dans la région en fournissant </w:t>
      </w:r>
      <w:r w:rsidR="00C35337" w:rsidRPr="00932A2F">
        <w:rPr>
          <w:lang w:val="fr-FR"/>
        </w:rPr>
        <w:t xml:space="preserve">de manière ciblée </w:t>
      </w:r>
      <w:r w:rsidRPr="00932A2F">
        <w:rPr>
          <w:lang w:val="fr-FR"/>
        </w:rPr>
        <w:t xml:space="preserve">des moyens technologiques </w:t>
      </w:r>
      <w:r w:rsidR="002F7FAF" w:rsidRPr="00932A2F">
        <w:rPr>
          <w:lang w:val="fr-FR"/>
        </w:rPr>
        <w:t>aux enseignantes</w:t>
      </w:r>
      <w:r w:rsidRPr="00932A2F">
        <w:rPr>
          <w:lang w:val="fr-FR"/>
        </w:rPr>
        <w:t>.</w:t>
      </w:r>
    </w:p>
    <w:p w14:paraId="49F37FA8" w14:textId="77777777" w:rsidR="002E56C2" w:rsidRPr="00EA2514" w:rsidRDefault="002E56C2">
      <w:pPr>
        <w:spacing w:after="0"/>
        <w:rPr>
          <w:lang w:val="fr-FR"/>
        </w:rPr>
      </w:pPr>
    </w:p>
    <w:p w14:paraId="1D7536D6" w14:textId="5A5738BB" w:rsidR="002E56C2" w:rsidRPr="00EA2514" w:rsidRDefault="007F079F" w:rsidP="00EC0388">
      <w:pPr>
        <w:spacing w:after="0"/>
        <w:rPr>
          <w:lang w:val="fr-FR"/>
        </w:rPr>
      </w:pPr>
      <w:r w:rsidRPr="00932A2F">
        <w:rPr>
          <w:lang w:val="fr-FR"/>
        </w:rPr>
        <w:t>Alors</w:t>
      </w:r>
      <w:r w:rsidR="00E14A60" w:rsidRPr="00932A2F">
        <w:rPr>
          <w:lang w:val="fr-FR"/>
        </w:rPr>
        <w:t xml:space="preserve"> que les ordinateurs jouent un rôle de plus en plus important </w:t>
      </w:r>
      <w:r w:rsidRPr="00932A2F">
        <w:rPr>
          <w:lang w:val="fr-FR"/>
        </w:rPr>
        <w:t xml:space="preserve">dans la profession d’enseignant </w:t>
      </w:r>
      <w:r w:rsidR="00E14A60" w:rsidRPr="00932A2F">
        <w:rPr>
          <w:lang w:val="fr-FR"/>
        </w:rPr>
        <w:t>pour organiser les cours</w:t>
      </w:r>
      <w:r w:rsidR="007D1002">
        <w:rPr>
          <w:lang w:val="fr-FR"/>
        </w:rPr>
        <w:t>,</w:t>
      </w:r>
      <w:r w:rsidR="00E14A60" w:rsidRPr="00932A2F">
        <w:rPr>
          <w:lang w:val="fr-FR"/>
        </w:rPr>
        <w:t xml:space="preserve"> préparer et télécharger le matériel pédagogique </w:t>
      </w:r>
      <w:r w:rsidR="00E14A60" w:rsidRPr="00932A2F">
        <w:rPr>
          <w:color w:val="000000"/>
          <w:lang w:val="fr-FR"/>
        </w:rPr>
        <w:t>(Van-</w:t>
      </w:r>
      <w:proofErr w:type="spellStart"/>
      <w:r w:rsidR="00E14A60" w:rsidRPr="00932A2F">
        <w:rPr>
          <w:color w:val="000000"/>
          <w:lang w:val="fr-FR"/>
        </w:rPr>
        <w:t>Deursen</w:t>
      </w:r>
      <w:proofErr w:type="spellEnd"/>
      <w:r w:rsidR="00E14A60" w:rsidRPr="00932A2F">
        <w:rPr>
          <w:color w:val="000000"/>
          <w:lang w:val="fr-FR"/>
        </w:rPr>
        <w:t xml:space="preserve"> et Van-Dijk, 2019)</w:t>
      </w:r>
      <w:r w:rsidR="00E14A60" w:rsidRPr="00932A2F">
        <w:rPr>
          <w:lang w:val="fr-FR"/>
        </w:rPr>
        <w:t>, des études récentes ont montré que l</w:t>
      </w:r>
      <w:r w:rsidR="005A075D" w:rsidRPr="00932A2F">
        <w:rPr>
          <w:lang w:val="fr-FR"/>
        </w:rPr>
        <w:t>’</w:t>
      </w:r>
      <w:r w:rsidR="00E14A60" w:rsidRPr="00932A2F">
        <w:rPr>
          <w:lang w:val="fr-FR"/>
        </w:rPr>
        <w:t xml:space="preserve">accès aux ordinateurs est </w:t>
      </w:r>
      <w:r w:rsidR="00E14A60" w:rsidRPr="00932A2F">
        <w:rPr>
          <w:lang w:val="fr-FR"/>
        </w:rPr>
        <w:lastRenderedPageBreak/>
        <w:t xml:space="preserve">moins répandu dans les environnements à revenus faibles et moyens inférieurs, en particulier en Afrique subsaharienne </w:t>
      </w:r>
      <w:r w:rsidR="00E14A60" w:rsidRPr="00932A2F">
        <w:rPr>
          <w:color w:val="000000"/>
          <w:lang w:val="fr-FR"/>
        </w:rPr>
        <w:t xml:space="preserve">(Dube, 2020 ; </w:t>
      </w:r>
      <w:proofErr w:type="spellStart"/>
      <w:r w:rsidR="00E14A60" w:rsidRPr="00932A2F">
        <w:rPr>
          <w:color w:val="000000"/>
          <w:lang w:val="fr-FR"/>
        </w:rPr>
        <w:t>Adarkwah</w:t>
      </w:r>
      <w:proofErr w:type="spellEnd"/>
      <w:r w:rsidR="00E14A60" w:rsidRPr="00932A2F">
        <w:rPr>
          <w:color w:val="000000"/>
          <w:lang w:val="fr-FR"/>
        </w:rPr>
        <w:t xml:space="preserve">, 2021b ; </w:t>
      </w:r>
      <w:proofErr w:type="spellStart"/>
      <w:r w:rsidR="00E14A60" w:rsidRPr="00932A2F">
        <w:rPr>
          <w:color w:val="000000"/>
          <w:lang w:val="fr-FR"/>
        </w:rPr>
        <w:t>Hallgarten</w:t>
      </w:r>
      <w:proofErr w:type="spellEnd"/>
      <w:r w:rsidR="00E14A60" w:rsidRPr="00932A2F">
        <w:rPr>
          <w:color w:val="000000"/>
          <w:lang w:val="fr-FR"/>
        </w:rPr>
        <w:t xml:space="preserve">, </w:t>
      </w:r>
      <w:proofErr w:type="spellStart"/>
      <w:r w:rsidR="00E14A60" w:rsidRPr="00932A2F">
        <w:rPr>
          <w:color w:val="000000"/>
          <w:lang w:val="fr-FR"/>
        </w:rPr>
        <w:t>Gorgen</w:t>
      </w:r>
      <w:proofErr w:type="spellEnd"/>
      <w:r w:rsidR="00E14A60" w:rsidRPr="00932A2F">
        <w:rPr>
          <w:color w:val="000000"/>
          <w:lang w:val="fr-FR"/>
        </w:rPr>
        <w:t xml:space="preserve"> et </w:t>
      </w:r>
      <w:proofErr w:type="spellStart"/>
      <w:r w:rsidR="00E14A60" w:rsidRPr="00932A2F">
        <w:rPr>
          <w:color w:val="000000"/>
          <w:lang w:val="fr-FR"/>
        </w:rPr>
        <w:t>Sims</w:t>
      </w:r>
      <w:proofErr w:type="spellEnd"/>
      <w:r w:rsidR="00E14A60" w:rsidRPr="00932A2F">
        <w:rPr>
          <w:color w:val="000000"/>
          <w:lang w:val="fr-FR"/>
        </w:rPr>
        <w:t>, 2020)</w:t>
      </w:r>
      <w:r w:rsidR="00E14A60" w:rsidRPr="00932A2F">
        <w:rPr>
          <w:lang w:val="fr-FR"/>
        </w:rPr>
        <w:t>. Des recherches menées au Zimbabwe</w:t>
      </w:r>
      <w:r w:rsidR="007D1002">
        <w:rPr>
          <w:lang w:val="fr-FR"/>
        </w:rPr>
        <w:t xml:space="preserve"> </w:t>
      </w:r>
      <w:r w:rsidR="00E14A60" w:rsidRPr="00932A2F">
        <w:rPr>
          <w:lang w:val="fr-FR"/>
        </w:rPr>
        <w:t>indiquent</w:t>
      </w:r>
      <w:r w:rsidR="007D1002">
        <w:rPr>
          <w:lang w:val="fr-FR"/>
        </w:rPr>
        <w:t xml:space="preserve"> ainsi</w:t>
      </w:r>
      <w:r w:rsidR="00E14A60" w:rsidRPr="00932A2F">
        <w:rPr>
          <w:lang w:val="fr-FR"/>
        </w:rPr>
        <w:t xml:space="preserve"> que seul un enseignant sur deux avait accès à un ordinateur pendant la pandémie de Covid-19 </w:t>
      </w:r>
      <w:r w:rsidR="00E14A60" w:rsidRPr="00932A2F">
        <w:rPr>
          <w:color w:val="000000"/>
          <w:lang w:val="fr-FR"/>
        </w:rPr>
        <w:t>(</w:t>
      </w:r>
      <w:proofErr w:type="spellStart"/>
      <w:r w:rsidR="00E14A60" w:rsidRPr="00932A2F">
        <w:rPr>
          <w:color w:val="000000"/>
          <w:lang w:val="fr-FR"/>
        </w:rPr>
        <w:t>Maphosa</w:t>
      </w:r>
      <w:proofErr w:type="spellEnd"/>
      <w:r w:rsidR="00E14A60" w:rsidRPr="00932A2F">
        <w:rPr>
          <w:color w:val="000000"/>
          <w:lang w:val="fr-FR"/>
        </w:rPr>
        <w:t>, 2021)</w:t>
      </w:r>
      <w:r w:rsidR="00E14A60" w:rsidRPr="00932A2F">
        <w:rPr>
          <w:lang w:val="fr-FR"/>
        </w:rPr>
        <w:t>. D</w:t>
      </w:r>
      <w:r w:rsidR="005A075D" w:rsidRPr="00932A2F">
        <w:rPr>
          <w:lang w:val="fr-FR"/>
        </w:rPr>
        <w:t>’</w:t>
      </w:r>
      <w:r w:rsidR="00E14A60" w:rsidRPr="00932A2F">
        <w:rPr>
          <w:lang w:val="fr-FR"/>
        </w:rPr>
        <w:t>autres travaux ont souligné que l</w:t>
      </w:r>
      <w:r w:rsidR="005A075D" w:rsidRPr="00932A2F">
        <w:rPr>
          <w:lang w:val="fr-FR"/>
        </w:rPr>
        <w:t>’</w:t>
      </w:r>
      <w:r w:rsidR="00E14A60" w:rsidRPr="00932A2F">
        <w:rPr>
          <w:lang w:val="fr-FR"/>
        </w:rPr>
        <w:t>accès aux ordinateurs et à Internet était fourni principalement aux écoles et non aux enseignants eux-mêmes</w:t>
      </w:r>
      <w:r w:rsidRPr="00932A2F">
        <w:rPr>
          <w:lang w:val="fr-FR"/>
        </w:rPr>
        <w:t xml:space="preserve"> </w:t>
      </w:r>
      <w:r w:rsidR="00E14A60" w:rsidRPr="00932A2F">
        <w:rPr>
          <w:color w:val="000000"/>
          <w:lang w:val="fr-FR"/>
        </w:rPr>
        <w:t>(</w:t>
      </w:r>
      <w:proofErr w:type="spellStart"/>
      <w:r w:rsidR="00E14A60" w:rsidRPr="00932A2F">
        <w:rPr>
          <w:color w:val="000000"/>
          <w:lang w:val="fr-FR"/>
        </w:rPr>
        <w:t>Mutula</w:t>
      </w:r>
      <w:proofErr w:type="spellEnd"/>
      <w:r w:rsidR="00E14A60" w:rsidRPr="00932A2F">
        <w:rPr>
          <w:color w:val="000000"/>
          <w:lang w:val="fr-FR"/>
        </w:rPr>
        <w:t xml:space="preserve">, 2003 ; </w:t>
      </w:r>
      <w:proofErr w:type="spellStart"/>
      <w:r w:rsidR="00E14A60" w:rsidRPr="00932A2F">
        <w:rPr>
          <w:color w:val="000000"/>
          <w:lang w:val="fr-FR"/>
        </w:rPr>
        <w:t>Agyei</w:t>
      </w:r>
      <w:proofErr w:type="spellEnd"/>
      <w:r w:rsidR="00E14A60" w:rsidRPr="00932A2F">
        <w:rPr>
          <w:color w:val="000000"/>
          <w:lang w:val="fr-FR"/>
        </w:rPr>
        <w:t>, 2021)</w:t>
      </w:r>
      <w:r w:rsidR="00E14A60" w:rsidRPr="00932A2F">
        <w:rPr>
          <w:lang w:val="fr-FR"/>
        </w:rPr>
        <w:t>, ce qui avait souvent entravé l</w:t>
      </w:r>
      <w:r w:rsidR="005A075D" w:rsidRPr="00932A2F">
        <w:rPr>
          <w:lang w:val="fr-FR"/>
        </w:rPr>
        <w:t>’</w:t>
      </w:r>
      <w:r w:rsidR="00E14A60" w:rsidRPr="00932A2F">
        <w:rPr>
          <w:lang w:val="fr-FR"/>
        </w:rPr>
        <w:t xml:space="preserve">accès des enseignants aux ordinateurs pendant la fermeture des écoles </w:t>
      </w:r>
      <w:r w:rsidR="00E14A60" w:rsidRPr="00932A2F">
        <w:rPr>
          <w:color w:val="000000"/>
          <w:lang w:val="fr-FR"/>
        </w:rPr>
        <w:t>(</w:t>
      </w:r>
      <w:proofErr w:type="spellStart"/>
      <w:r w:rsidR="00E14A60" w:rsidRPr="00932A2F">
        <w:rPr>
          <w:color w:val="000000"/>
          <w:lang w:val="fr-FR"/>
        </w:rPr>
        <w:t>Maphosa</w:t>
      </w:r>
      <w:proofErr w:type="spellEnd"/>
      <w:r w:rsidR="00E14A60" w:rsidRPr="00932A2F">
        <w:rPr>
          <w:color w:val="000000"/>
          <w:lang w:val="fr-FR"/>
        </w:rPr>
        <w:t>, 2021</w:t>
      </w:r>
      <w:r w:rsidR="00E14A60" w:rsidRPr="00932A2F">
        <w:rPr>
          <w:lang w:val="fr-FR"/>
        </w:rPr>
        <w:t xml:space="preserve">). </w:t>
      </w:r>
      <w:r w:rsidR="00E30ED5" w:rsidRPr="00932A2F">
        <w:rPr>
          <w:lang w:val="fr-FR"/>
        </w:rPr>
        <w:t>C</w:t>
      </w:r>
      <w:r w:rsidR="00E14A60" w:rsidRPr="00932A2F">
        <w:rPr>
          <w:lang w:val="fr-FR"/>
        </w:rPr>
        <w:t>es éléments</w:t>
      </w:r>
      <w:r w:rsidR="00E30ED5" w:rsidRPr="00932A2F">
        <w:rPr>
          <w:lang w:val="fr-FR"/>
        </w:rPr>
        <w:t xml:space="preserve"> mettent en lumière la nécessité </w:t>
      </w:r>
      <w:r w:rsidR="00E14A60" w:rsidRPr="00932A2F">
        <w:rPr>
          <w:lang w:val="fr-FR"/>
        </w:rPr>
        <w:t xml:space="preserve">de mieux </w:t>
      </w:r>
      <w:r w:rsidRPr="00932A2F">
        <w:rPr>
          <w:lang w:val="fr-FR"/>
        </w:rPr>
        <w:t>connaître</w:t>
      </w:r>
      <w:r w:rsidR="00E14A60" w:rsidRPr="00932A2F">
        <w:rPr>
          <w:lang w:val="fr-FR"/>
        </w:rPr>
        <w:t xml:space="preserve"> les inégalités préexistantes </w:t>
      </w:r>
      <w:r w:rsidRPr="00932A2F">
        <w:rPr>
          <w:lang w:val="fr-FR"/>
        </w:rPr>
        <w:t>et persistantes</w:t>
      </w:r>
      <w:r w:rsidR="00E14A60" w:rsidRPr="00932A2F">
        <w:rPr>
          <w:lang w:val="fr-FR"/>
        </w:rPr>
        <w:t xml:space="preserve"> </w:t>
      </w:r>
      <w:r w:rsidR="00E30ED5" w:rsidRPr="00932A2F">
        <w:rPr>
          <w:lang w:val="fr-FR"/>
        </w:rPr>
        <w:t xml:space="preserve">au Rwanda </w:t>
      </w:r>
      <w:r w:rsidR="00E14A60" w:rsidRPr="00932A2F">
        <w:rPr>
          <w:lang w:val="fr-FR"/>
        </w:rPr>
        <w:t>dans l</w:t>
      </w:r>
      <w:r w:rsidR="005A075D" w:rsidRPr="00932A2F">
        <w:rPr>
          <w:lang w:val="fr-FR"/>
        </w:rPr>
        <w:t>’</w:t>
      </w:r>
      <w:r w:rsidR="00E14A60" w:rsidRPr="00932A2F">
        <w:rPr>
          <w:lang w:val="fr-FR"/>
        </w:rPr>
        <w:t xml:space="preserve">accès aux </w:t>
      </w:r>
      <w:r w:rsidR="00E30ED5" w:rsidRPr="00932A2F">
        <w:rPr>
          <w:lang w:val="fr-FR"/>
        </w:rPr>
        <w:t>ressources d’enseignement</w:t>
      </w:r>
      <w:r w:rsidR="00E14A60" w:rsidRPr="00932A2F">
        <w:rPr>
          <w:lang w:val="fr-FR"/>
        </w:rPr>
        <w:t xml:space="preserve"> à distance, en particulier </w:t>
      </w:r>
      <w:r w:rsidR="00E30ED5" w:rsidRPr="00932A2F">
        <w:rPr>
          <w:lang w:val="fr-FR"/>
        </w:rPr>
        <w:t>aux</w:t>
      </w:r>
      <w:r w:rsidR="00E14A60" w:rsidRPr="00932A2F">
        <w:rPr>
          <w:lang w:val="fr-FR"/>
        </w:rPr>
        <w:t xml:space="preserve"> technologies de l</w:t>
      </w:r>
      <w:r w:rsidR="005A075D" w:rsidRPr="00932A2F">
        <w:rPr>
          <w:lang w:val="fr-FR"/>
        </w:rPr>
        <w:t>’</w:t>
      </w:r>
      <w:r w:rsidR="00E14A60" w:rsidRPr="00932A2F">
        <w:rPr>
          <w:lang w:val="fr-FR"/>
        </w:rPr>
        <w:t xml:space="preserve">éducation, étant donné </w:t>
      </w:r>
      <w:r w:rsidR="00E30ED5" w:rsidRPr="00932A2F">
        <w:rPr>
          <w:lang w:val="fr-FR"/>
        </w:rPr>
        <w:t xml:space="preserve">que </w:t>
      </w:r>
      <w:r w:rsidR="00942F1E" w:rsidRPr="00932A2F">
        <w:rPr>
          <w:lang w:val="fr-FR"/>
        </w:rPr>
        <w:t>ces ressources faisaient partie de</w:t>
      </w:r>
      <w:r w:rsidR="00E14A60" w:rsidRPr="00932A2F">
        <w:rPr>
          <w:lang w:val="fr-FR"/>
        </w:rPr>
        <w:t xml:space="preserve"> </w:t>
      </w:r>
      <w:r w:rsidR="00942F1E" w:rsidRPr="00932A2F">
        <w:rPr>
          <w:lang w:val="fr-FR"/>
        </w:rPr>
        <w:t>l’</w:t>
      </w:r>
      <w:r w:rsidR="00E14A60" w:rsidRPr="00932A2F">
        <w:rPr>
          <w:lang w:val="fr-FR"/>
        </w:rPr>
        <w:t xml:space="preserve">approche </w:t>
      </w:r>
      <w:r w:rsidR="002E03DF" w:rsidRPr="00932A2F">
        <w:rPr>
          <w:lang w:val="fr-FR"/>
        </w:rPr>
        <w:t>adoptée</w:t>
      </w:r>
      <w:r w:rsidR="00E14A60" w:rsidRPr="00932A2F">
        <w:rPr>
          <w:lang w:val="fr-FR"/>
        </w:rPr>
        <w:t xml:space="preserve"> pour </w:t>
      </w:r>
      <w:r w:rsidR="00E30ED5" w:rsidRPr="00932A2F">
        <w:rPr>
          <w:lang w:val="fr-FR"/>
        </w:rPr>
        <w:t>assurer l’éducation à distance</w:t>
      </w:r>
      <w:r w:rsidR="00E14A60" w:rsidRPr="00932A2F">
        <w:rPr>
          <w:lang w:val="fr-FR"/>
        </w:rPr>
        <w:t xml:space="preserve"> dans ce pays pendant la crise du Covid-19. </w:t>
      </w:r>
    </w:p>
    <w:p w14:paraId="34C56B50" w14:textId="77777777" w:rsidR="002E56C2" w:rsidRPr="00EA2514" w:rsidRDefault="002E56C2">
      <w:pPr>
        <w:spacing w:after="0"/>
        <w:rPr>
          <w:lang w:val="fr-FR"/>
        </w:rPr>
      </w:pPr>
    </w:p>
    <w:p w14:paraId="14B29F0D" w14:textId="5F283539" w:rsidR="002E56C2" w:rsidRPr="00932A2F" w:rsidRDefault="0082673B">
      <w:pPr>
        <w:pStyle w:val="Heading20"/>
        <w:spacing w:before="0" w:after="0"/>
        <w:rPr>
          <w:smallCaps/>
          <w:sz w:val="22"/>
          <w:szCs w:val="22"/>
          <w:lang w:val="fr-FR"/>
        </w:rPr>
      </w:pPr>
      <w:r w:rsidRPr="00932A2F">
        <w:rPr>
          <w:smallCaps/>
          <w:sz w:val="22"/>
          <w:szCs w:val="22"/>
          <w:lang w:val="fr-FR"/>
        </w:rPr>
        <w:t>LA PRÉPARATION A L’ENSEIGNEMENT A DISTANCE</w:t>
      </w:r>
    </w:p>
    <w:p w14:paraId="238C7809" w14:textId="77777777" w:rsidR="002E56C2" w:rsidRPr="00EA2514" w:rsidRDefault="002E56C2">
      <w:pPr>
        <w:spacing w:after="0"/>
        <w:rPr>
          <w:lang w:val="fr-FR"/>
        </w:rPr>
      </w:pPr>
    </w:p>
    <w:p w14:paraId="5EE5C197" w14:textId="1950CF90" w:rsidR="002E56C2" w:rsidRPr="00EA2514" w:rsidRDefault="00E14A60" w:rsidP="00EC0388">
      <w:pPr>
        <w:spacing w:after="0"/>
        <w:rPr>
          <w:lang w:val="fr-FR"/>
        </w:rPr>
      </w:pPr>
      <w:r w:rsidRPr="00932A2F">
        <w:rPr>
          <w:lang w:val="fr-FR"/>
        </w:rPr>
        <w:t>L</w:t>
      </w:r>
      <w:r w:rsidR="005A075D" w:rsidRPr="00932A2F">
        <w:rPr>
          <w:lang w:val="fr-FR"/>
        </w:rPr>
        <w:t>’</w:t>
      </w:r>
      <w:r w:rsidRPr="00932A2F">
        <w:rPr>
          <w:lang w:val="fr-FR"/>
        </w:rPr>
        <w:t xml:space="preserve">accès </w:t>
      </w:r>
      <w:r w:rsidR="009F09EF" w:rsidRPr="00932A2F">
        <w:rPr>
          <w:lang w:val="fr-FR"/>
        </w:rPr>
        <w:t>à la technologie</w:t>
      </w:r>
      <w:r w:rsidR="00FD0EB0" w:rsidRPr="00932A2F">
        <w:rPr>
          <w:lang w:val="fr-FR"/>
        </w:rPr>
        <w:t xml:space="preserve"> </w:t>
      </w:r>
      <w:r w:rsidRPr="00932A2F">
        <w:rPr>
          <w:lang w:val="fr-FR"/>
        </w:rPr>
        <w:t>n</w:t>
      </w:r>
      <w:r w:rsidR="005A075D" w:rsidRPr="00932A2F">
        <w:rPr>
          <w:lang w:val="fr-FR"/>
        </w:rPr>
        <w:t>’</w:t>
      </w:r>
      <w:r w:rsidRPr="00932A2F">
        <w:rPr>
          <w:lang w:val="fr-FR"/>
        </w:rPr>
        <w:t xml:space="preserve">est pas la seule condition nécessaire </w:t>
      </w:r>
      <w:r w:rsidR="00C52587" w:rsidRPr="00932A2F">
        <w:rPr>
          <w:lang w:val="fr-FR"/>
        </w:rPr>
        <w:t>pour pouvoir enseigner et apprendre</w:t>
      </w:r>
      <w:r w:rsidRPr="00932A2F">
        <w:rPr>
          <w:lang w:val="fr-FR"/>
        </w:rPr>
        <w:t xml:space="preserve"> à distance ; les enseignants et les élèves doivent également être en mesure de se servir </w:t>
      </w:r>
      <w:r w:rsidR="007E3E0A" w:rsidRPr="00932A2F">
        <w:rPr>
          <w:lang w:val="fr-FR"/>
        </w:rPr>
        <w:t>des outils technologiques</w:t>
      </w:r>
      <w:r w:rsidRPr="00932A2F">
        <w:rPr>
          <w:lang w:val="fr-FR"/>
        </w:rPr>
        <w:t xml:space="preserve"> à des fins éducatives. De précédentes recherches sur l</w:t>
      </w:r>
      <w:r w:rsidR="005A075D" w:rsidRPr="00932A2F">
        <w:rPr>
          <w:lang w:val="fr-FR"/>
        </w:rPr>
        <w:t>’</w:t>
      </w:r>
      <w:r w:rsidRPr="00932A2F">
        <w:rPr>
          <w:lang w:val="fr-FR"/>
        </w:rPr>
        <w:t xml:space="preserve">utilisation des technologies dans les écoles ont souligné la nécessité de </w:t>
      </w:r>
      <w:r w:rsidR="007E3E0A" w:rsidRPr="00932A2F">
        <w:rPr>
          <w:lang w:val="fr-FR"/>
        </w:rPr>
        <w:t>dispenser</w:t>
      </w:r>
      <w:r w:rsidRPr="00932A2F">
        <w:rPr>
          <w:lang w:val="fr-FR"/>
        </w:rPr>
        <w:t xml:space="preserve"> une formation adaptée aux enseignants afin qu</w:t>
      </w:r>
      <w:r w:rsidR="005A075D" w:rsidRPr="00932A2F">
        <w:rPr>
          <w:lang w:val="fr-FR"/>
        </w:rPr>
        <w:t>’</w:t>
      </w:r>
      <w:r w:rsidRPr="00932A2F">
        <w:rPr>
          <w:lang w:val="fr-FR"/>
        </w:rPr>
        <w:t xml:space="preserve">ils puissent </w:t>
      </w:r>
      <w:r w:rsidR="00442CAE" w:rsidRPr="00932A2F">
        <w:rPr>
          <w:lang w:val="fr-FR"/>
        </w:rPr>
        <w:t>mettre à profit ces</w:t>
      </w:r>
      <w:r w:rsidRPr="00932A2F">
        <w:rPr>
          <w:lang w:val="fr-FR"/>
        </w:rPr>
        <w:t xml:space="preserve"> technologies </w:t>
      </w:r>
      <w:r w:rsidR="00442CAE" w:rsidRPr="00932A2F">
        <w:rPr>
          <w:lang w:val="fr-FR"/>
        </w:rPr>
        <w:t>et</w:t>
      </w:r>
      <w:r w:rsidRPr="00932A2F">
        <w:rPr>
          <w:lang w:val="fr-FR"/>
        </w:rPr>
        <w:t xml:space="preserve"> </w:t>
      </w:r>
      <w:r w:rsidR="00984198" w:rsidRPr="00932A2F">
        <w:rPr>
          <w:lang w:val="fr-FR"/>
        </w:rPr>
        <w:t>permettre</w:t>
      </w:r>
      <w:r w:rsidRPr="00932A2F">
        <w:rPr>
          <w:lang w:val="fr-FR"/>
        </w:rPr>
        <w:t xml:space="preserve"> le bon apprentissage de leurs élèves </w:t>
      </w:r>
      <w:r w:rsidRPr="00932A2F">
        <w:rPr>
          <w:color w:val="000000"/>
          <w:lang w:val="fr-FR"/>
        </w:rPr>
        <w:t xml:space="preserve">(Hennessy, </w:t>
      </w:r>
      <w:proofErr w:type="spellStart"/>
      <w:r w:rsidRPr="00932A2F">
        <w:rPr>
          <w:color w:val="000000"/>
          <w:lang w:val="fr-FR"/>
        </w:rPr>
        <w:t>Haßler</w:t>
      </w:r>
      <w:proofErr w:type="spellEnd"/>
      <w:r w:rsidRPr="00932A2F">
        <w:rPr>
          <w:color w:val="000000"/>
          <w:lang w:val="fr-FR"/>
        </w:rPr>
        <w:t xml:space="preserve"> et Hofmann, 2015 ; </w:t>
      </w:r>
      <w:proofErr w:type="spellStart"/>
      <w:r w:rsidRPr="00932A2F">
        <w:rPr>
          <w:color w:val="000000"/>
          <w:lang w:val="fr-FR"/>
        </w:rPr>
        <w:t>Selwyn</w:t>
      </w:r>
      <w:proofErr w:type="spellEnd"/>
      <w:r w:rsidRPr="00932A2F">
        <w:rPr>
          <w:color w:val="000000"/>
          <w:lang w:val="fr-FR"/>
        </w:rPr>
        <w:t xml:space="preserve">, 2020 ; </w:t>
      </w:r>
      <w:proofErr w:type="spellStart"/>
      <w:r w:rsidRPr="00932A2F">
        <w:rPr>
          <w:color w:val="000000"/>
          <w:lang w:val="fr-FR"/>
        </w:rPr>
        <w:t>Rubagiza</w:t>
      </w:r>
      <w:proofErr w:type="spellEnd"/>
      <w:r w:rsidRPr="00932A2F">
        <w:rPr>
          <w:color w:val="000000"/>
          <w:lang w:val="fr-FR"/>
        </w:rPr>
        <w:t xml:space="preserve">, </w:t>
      </w:r>
      <w:proofErr w:type="spellStart"/>
      <w:r w:rsidRPr="00932A2F">
        <w:rPr>
          <w:color w:val="000000"/>
          <w:lang w:val="fr-FR"/>
        </w:rPr>
        <w:t>Were</w:t>
      </w:r>
      <w:proofErr w:type="spellEnd"/>
      <w:r w:rsidRPr="00932A2F">
        <w:rPr>
          <w:color w:val="000000"/>
          <w:lang w:val="fr-FR"/>
        </w:rPr>
        <w:t xml:space="preserve"> et Sutherland, 2011)</w:t>
      </w:r>
      <w:r w:rsidRPr="00932A2F">
        <w:rPr>
          <w:lang w:val="fr-FR"/>
        </w:rPr>
        <w:t xml:space="preserve">. </w:t>
      </w:r>
      <w:r w:rsidR="007D1002">
        <w:rPr>
          <w:lang w:val="fr-FR"/>
        </w:rPr>
        <w:t>C’est ainsi qu’</w:t>
      </w:r>
      <w:r w:rsidRPr="00932A2F">
        <w:rPr>
          <w:lang w:val="fr-FR"/>
        </w:rPr>
        <w:t xml:space="preserve">au Rwanda, </w:t>
      </w:r>
      <w:proofErr w:type="spellStart"/>
      <w:r w:rsidRPr="00932A2F">
        <w:rPr>
          <w:lang w:val="fr-FR"/>
        </w:rPr>
        <w:t>Rubagiza</w:t>
      </w:r>
      <w:proofErr w:type="spellEnd"/>
      <w:r w:rsidRPr="00932A2F">
        <w:rPr>
          <w:lang w:val="fr-FR"/>
        </w:rPr>
        <w:t xml:space="preserve"> </w:t>
      </w:r>
      <w:r w:rsidR="0053607E" w:rsidRPr="0053607E">
        <w:rPr>
          <w:i/>
          <w:lang w:val="fr-FR"/>
        </w:rPr>
        <w:t>et al.</w:t>
      </w:r>
      <w:r w:rsidRPr="00932A2F">
        <w:rPr>
          <w:lang w:val="fr-FR"/>
        </w:rPr>
        <w:t xml:space="preserve"> (2011) ont constaté que l</w:t>
      </w:r>
      <w:r w:rsidR="005A075D" w:rsidRPr="00932A2F">
        <w:rPr>
          <w:lang w:val="fr-FR"/>
        </w:rPr>
        <w:t>’</w:t>
      </w:r>
      <w:r w:rsidRPr="00932A2F">
        <w:rPr>
          <w:lang w:val="fr-FR"/>
        </w:rPr>
        <w:t xml:space="preserve">introduction de la technologie dans les salles de classe au début des années 2000 avait </w:t>
      </w:r>
      <w:r w:rsidR="00EB3A1F">
        <w:rPr>
          <w:lang w:val="fr-FR"/>
        </w:rPr>
        <w:t>pâti</w:t>
      </w:r>
      <w:r w:rsidR="00F74B52">
        <w:rPr>
          <w:lang w:val="fr-FR"/>
        </w:rPr>
        <w:t xml:space="preserve"> d’un manque</w:t>
      </w:r>
      <w:r w:rsidR="00F74B52" w:rsidRPr="00932A2F">
        <w:rPr>
          <w:lang w:val="fr-FR"/>
        </w:rPr>
        <w:t xml:space="preserve"> </w:t>
      </w:r>
      <w:r w:rsidR="00F74B52">
        <w:rPr>
          <w:lang w:val="fr-FR"/>
        </w:rPr>
        <w:t>de</w:t>
      </w:r>
      <w:r w:rsidR="00E638E2" w:rsidRPr="00932A2F">
        <w:rPr>
          <w:lang w:val="fr-FR"/>
        </w:rPr>
        <w:t xml:space="preserve"> formation professionnelle </w:t>
      </w:r>
      <w:r w:rsidRPr="00932A2F">
        <w:rPr>
          <w:lang w:val="fr-FR"/>
        </w:rPr>
        <w:t>adapté</w:t>
      </w:r>
      <w:r w:rsidR="00E638E2" w:rsidRPr="00932A2F">
        <w:rPr>
          <w:lang w:val="fr-FR"/>
        </w:rPr>
        <w:t>e</w:t>
      </w:r>
      <w:r w:rsidRPr="00932A2F">
        <w:rPr>
          <w:lang w:val="fr-FR"/>
        </w:rPr>
        <w:t xml:space="preserve"> des enseignants</w:t>
      </w:r>
      <w:r w:rsidR="00F74B52">
        <w:rPr>
          <w:lang w:val="fr-FR"/>
        </w:rPr>
        <w:t>,</w:t>
      </w:r>
      <w:r w:rsidRPr="00932A2F">
        <w:rPr>
          <w:lang w:val="fr-FR"/>
        </w:rPr>
        <w:t xml:space="preserve"> et d</w:t>
      </w:r>
      <w:r w:rsidR="005A075D" w:rsidRPr="00932A2F">
        <w:rPr>
          <w:lang w:val="fr-FR"/>
        </w:rPr>
        <w:t>’</w:t>
      </w:r>
      <w:r w:rsidRPr="00932A2F">
        <w:rPr>
          <w:lang w:val="fr-FR"/>
        </w:rPr>
        <w:t xml:space="preserve">un accompagnement adéquat </w:t>
      </w:r>
      <w:r w:rsidR="00F74B52">
        <w:rPr>
          <w:lang w:val="fr-FR"/>
        </w:rPr>
        <w:t>ayant permis</w:t>
      </w:r>
      <w:r w:rsidRPr="00932A2F">
        <w:rPr>
          <w:lang w:val="fr-FR"/>
        </w:rPr>
        <w:t xml:space="preserve"> aux élèves de tirer pleinement </w:t>
      </w:r>
      <w:r w:rsidRPr="00932A2F">
        <w:rPr>
          <w:lang w:val="fr-FR"/>
        </w:rPr>
        <w:lastRenderedPageBreak/>
        <w:t>parti des nouvelles innovations. En outre, les données recueillies dans la région indiquent que l</w:t>
      </w:r>
      <w:r w:rsidR="005A075D" w:rsidRPr="00932A2F">
        <w:rPr>
          <w:lang w:val="fr-FR"/>
        </w:rPr>
        <w:t>’</w:t>
      </w:r>
      <w:r w:rsidRPr="00932A2F">
        <w:rPr>
          <w:lang w:val="fr-FR"/>
        </w:rPr>
        <w:t xml:space="preserve">âge des enseignants </w:t>
      </w:r>
      <w:r w:rsidR="00194071" w:rsidRPr="00932A2F">
        <w:rPr>
          <w:lang w:val="fr-FR"/>
        </w:rPr>
        <w:t>peut constituer</w:t>
      </w:r>
      <w:r w:rsidRPr="00932A2F">
        <w:rPr>
          <w:lang w:val="fr-FR"/>
        </w:rPr>
        <w:t xml:space="preserve"> un obstacle à l</w:t>
      </w:r>
      <w:r w:rsidR="005A075D" w:rsidRPr="00932A2F">
        <w:rPr>
          <w:lang w:val="fr-FR"/>
        </w:rPr>
        <w:t>’</w:t>
      </w:r>
      <w:r w:rsidRPr="00932A2F">
        <w:rPr>
          <w:lang w:val="fr-FR"/>
        </w:rPr>
        <w:t xml:space="preserve">intégration des technologies en ligne dans leur enseignement </w:t>
      </w:r>
      <w:r w:rsidRPr="00932A2F">
        <w:rPr>
          <w:color w:val="000000"/>
          <w:lang w:val="fr-FR"/>
        </w:rPr>
        <w:t>(Tedla, 2012</w:t>
      </w:r>
      <w:r w:rsidRPr="00932A2F">
        <w:rPr>
          <w:lang w:val="fr-FR"/>
        </w:rPr>
        <w:t xml:space="preserve">), les enseignants plus âgés étant généralement </w:t>
      </w:r>
      <w:r w:rsidR="00E638E2" w:rsidRPr="00932A2F">
        <w:rPr>
          <w:lang w:val="fr-FR"/>
        </w:rPr>
        <w:t>moins enclins à utiliser c</w:t>
      </w:r>
      <w:r w:rsidRPr="00932A2F">
        <w:rPr>
          <w:lang w:val="fr-FR"/>
        </w:rPr>
        <w:t>es technologies.</w:t>
      </w:r>
    </w:p>
    <w:p w14:paraId="2F40B345" w14:textId="77777777" w:rsidR="002E56C2" w:rsidRPr="00EA2514" w:rsidRDefault="002E56C2">
      <w:pPr>
        <w:spacing w:after="0"/>
        <w:rPr>
          <w:lang w:val="fr-FR"/>
        </w:rPr>
      </w:pPr>
    </w:p>
    <w:p w14:paraId="602A29BE" w14:textId="4C378DBF" w:rsidR="002E56C2" w:rsidRPr="00EA2514" w:rsidRDefault="00E14A60" w:rsidP="00EC0388">
      <w:pPr>
        <w:spacing w:after="0"/>
        <w:rPr>
          <w:lang w:val="fr-FR"/>
        </w:rPr>
      </w:pPr>
      <w:r w:rsidRPr="00932A2F">
        <w:rPr>
          <w:lang w:val="fr-FR"/>
        </w:rPr>
        <w:t>Lors de la crise du Covid-19, les pays d</w:t>
      </w:r>
      <w:r w:rsidR="005A075D" w:rsidRPr="00932A2F">
        <w:rPr>
          <w:lang w:val="fr-FR"/>
        </w:rPr>
        <w:t>’</w:t>
      </w:r>
      <w:r w:rsidRPr="00932A2F">
        <w:rPr>
          <w:lang w:val="fr-FR"/>
        </w:rPr>
        <w:t>Afrique subsaharienne ont eu recours à différentes méthodes d</w:t>
      </w:r>
      <w:r w:rsidR="005A075D" w:rsidRPr="00932A2F">
        <w:rPr>
          <w:lang w:val="fr-FR"/>
        </w:rPr>
        <w:t>’</w:t>
      </w:r>
      <w:r w:rsidRPr="00932A2F">
        <w:rPr>
          <w:lang w:val="fr-FR"/>
        </w:rPr>
        <w:t>apprentissage à distance. À partir de données administratives et de résultats d</w:t>
      </w:r>
      <w:r w:rsidR="005A075D" w:rsidRPr="00932A2F">
        <w:rPr>
          <w:lang w:val="fr-FR"/>
        </w:rPr>
        <w:t>’</w:t>
      </w:r>
      <w:r w:rsidRPr="00932A2F">
        <w:rPr>
          <w:lang w:val="fr-FR"/>
        </w:rPr>
        <w:t>enquêtes rassemblés par le Centre</w:t>
      </w:r>
      <w:r w:rsidR="00FA583C" w:rsidRPr="00932A2F">
        <w:rPr>
          <w:lang w:val="fr-FR"/>
        </w:rPr>
        <w:t xml:space="preserve"> pour le développement mondial (</w:t>
      </w:r>
      <w:r w:rsidR="00FA583C" w:rsidRPr="00932A2F">
        <w:rPr>
          <w:i/>
          <w:lang w:val="fr-FR"/>
        </w:rPr>
        <w:t>Centre</w:t>
      </w:r>
      <w:r w:rsidRPr="00932A2F">
        <w:rPr>
          <w:i/>
          <w:lang w:val="fr-FR"/>
        </w:rPr>
        <w:t xml:space="preserve"> for Global </w:t>
      </w:r>
      <w:proofErr w:type="spellStart"/>
      <w:r w:rsidRPr="00932A2F">
        <w:rPr>
          <w:i/>
          <w:lang w:val="fr-FR"/>
        </w:rPr>
        <w:t>Development</w:t>
      </w:r>
      <w:proofErr w:type="spellEnd"/>
      <w:r w:rsidR="00FA583C" w:rsidRPr="00932A2F">
        <w:rPr>
          <w:iCs/>
          <w:lang w:val="fr-FR"/>
        </w:rPr>
        <w:t>)</w:t>
      </w:r>
      <w:r w:rsidRPr="00932A2F">
        <w:rPr>
          <w:lang w:val="fr-FR"/>
        </w:rPr>
        <w:t xml:space="preserve"> au début de la pandémie, Vegas </w:t>
      </w:r>
      <w:r w:rsidRPr="00932A2F">
        <w:rPr>
          <w:color w:val="000000"/>
          <w:lang w:val="fr-FR"/>
        </w:rPr>
        <w:t>(2020)</w:t>
      </w:r>
      <w:r w:rsidRPr="00932A2F">
        <w:rPr>
          <w:lang w:val="fr-FR"/>
        </w:rPr>
        <w:t xml:space="preserve"> a constaté que les gouvernements d</w:t>
      </w:r>
      <w:r w:rsidR="005A075D" w:rsidRPr="00932A2F">
        <w:rPr>
          <w:lang w:val="fr-FR"/>
        </w:rPr>
        <w:t>’</w:t>
      </w:r>
      <w:r w:rsidRPr="00932A2F">
        <w:rPr>
          <w:lang w:val="fr-FR"/>
        </w:rPr>
        <w:t xml:space="preserve">Afrique subsaharienne </w:t>
      </w:r>
      <w:r w:rsidR="00505D6F" w:rsidRPr="00932A2F">
        <w:rPr>
          <w:lang w:val="fr-FR"/>
        </w:rPr>
        <w:t>ont</w:t>
      </w:r>
      <w:r w:rsidRPr="00932A2F">
        <w:rPr>
          <w:lang w:val="fr-FR"/>
        </w:rPr>
        <w:t xml:space="preserve"> cherché à maintenir la communication avec les enseignants pendant la fermeture des écoles, et qu</w:t>
      </w:r>
      <w:r w:rsidR="005A075D" w:rsidRPr="00932A2F">
        <w:rPr>
          <w:lang w:val="fr-FR"/>
        </w:rPr>
        <w:t>’</w:t>
      </w:r>
      <w:r w:rsidRPr="00932A2F">
        <w:rPr>
          <w:lang w:val="fr-FR"/>
        </w:rPr>
        <w:t>environ un tiers d</w:t>
      </w:r>
      <w:r w:rsidR="005A075D" w:rsidRPr="00932A2F">
        <w:rPr>
          <w:lang w:val="fr-FR"/>
        </w:rPr>
        <w:t>’</w:t>
      </w:r>
      <w:r w:rsidRPr="00932A2F">
        <w:rPr>
          <w:lang w:val="fr-FR"/>
        </w:rPr>
        <w:t xml:space="preserve">entre eux </w:t>
      </w:r>
      <w:r w:rsidR="00505D6F" w:rsidRPr="00932A2F">
        <w:rPr>
          <w:lang w:val="fr-FR"/>
        </w:rPr>
        <w:t>ont</w:t>
      </w:r>
      <w:r w:rsidRPr="00932A2F">
        <w:rPr>
          <w:lang w:val="fr-FR"/>
        </w:rPr>
        <w:t xml:space="preserve"> encouragé les enseignants à communiquer avec leurs élèves ou le leur </w:t>
      </w:r>
      <w:r w:rsidR="00505D6F" w:rsidRPr="00932A2F">
        <w:rPr>
          <w:lang w:val="fr-FR"/>
        </w:rPr>
        <w:t>ont</w:t>
      </w:r>
      <w:r w:rsidRPr="00932A2F">
        <w:rPr>
          <w:lang w:val="fr-FR"/>
        </w:rPr>
        <w:t xml:space="preserve"> imposé. </w:t>
      </w:r>
      <w:r w:rsidR="00F01C04">
        <w:rPr>
          <w:lang w:val="fr-FR"/>
        </w:rPr>
        <w:t>P</w:t>
      </w:r>
      <w:r w:rsidRPr="00932A2F">
        <w:rPr>
          <w:lang w:val="fr-FR"/>
        </w:rPr>
        <w:t xml:space="preserve">our </w:t>
      </w:r>
      <w:r w:rsidR="004720AA" w:rsidRPr="00932A2F">
        <w:rPr>
          <w:lang w:val="fr-FR"/>
        </w:rPr>
        <w:t xml:space="preserve">faciliter la poursuite de </w:t>
      </w:r>
      <w:r w:rsidR="002673FA" w:rsidRPr="00932A2F">
        <w:rPr>
          <w:lang w:val="fr-FR"/>
        </w:rPr>
        <w:t>l’instruction</w:t>
      </w:r>
      <w:r w:rsidRPr="00932A2F">
        <w:rPr>
          <w:lang w:val="fr-FR"/>
        </w:rPr>
        <w:t>, le gouvernement angolais a</w:t>
      </w:r>
      <w:r w:rsidR="00F01C04">
        <w:rPr>
          <w:lang w:val="fr-FR"/>
        </w:rPr>
        <w:t xml:space="preserve"> par exemple</w:t>
      </w:r>
      <w:r w:rsidRPr="00932A2F">
        <w:rPr>
          <w:lang w:val="fr-FR"/>
        </w:rPr>
        <w:t xml:space="preserve"> maintenu la communication avec les enseignants par le biais de sa chaîne de télévision éducative. Au Nigéria, la communication entre les autorités éducatives et les élèves et enseignants a été maintenue principalement par le biais de la radio et des contenus en ligne publiés sur des sites dédiés. En Ouganda et en Zambie, les autorités éducatives </w:t>
      </w:r>
      <w:r w:rsidR="00A327F5" w:rsidRPr="00932A2F">
        <w:rPr>
          <w:lang w:val="fr-FR"/>
        </w:rPr>
        <w:t>ont demandé aux</w:t>
      </w:r>
      <w:r w:rsidRPr="00932A2F">
        <w:rPr>
          <w:lang w:val="fr-FR"/>
        </w:rPr>
        <w:t xml:space="preserve"> enseignants </w:t>
      </w:r>
      <w:r w:rsidR="00A327F5" w:rsidRPr="00932A2F">
        <w:rPr>
          <w:lang w:val="fr-FR"/>
        </w:rPr>
        <w:t>de développer</w:t>
      </w:r>
      <w:r w:rsidRPr="00932A2F">
        <w:rPr>
          <w:lang w:val="fr-FR"/>
        </w:rPr>
        <w:t xml:space="preserve"> des « kits d</w:t>
      </w:r>
      <w:r w:rsidR="005A075D" w:rsidRPr="00932A2F">
        <w:rPr>
          <w:lang w:val="fr-FR"/>
        </w:rPr>
        <w:t>’</w:t>
      </w:r>
      <w:r w:rsidRPr="00932A2F">
        <w:rPr>
          <w:lang w:val="fr-FR"/>
        </w:rPr>
        <w:t xml:space="preserve">apprentissage » que les élèves pourraient utiliser chez eux. Vegas </w:t>
      </w:r>
      <w:r w:rsidRPr="00932A2F">
        <w:rPr>
          <w:color w:val="000000"/>
          <w:lang w:val="fr-FR"/>
        </w:rPr>
        <w:t>(2020)</w:t>
      </w:r>
      <w:r w:rsidRPr="00932A2F">
        <w:rPr>
          <w:lang w:val="fr-FR"/>
        </w:rPr>
        <w:t xml:space="preserve"> a toutefois constaté que, malgré ces efforts, les enseignants pâtissaient souvent d</w:t>
      </w:r>
      <w:r w:rsidR="005A075D" w:rsidRPr="00932A2F">
        <w:rPr>
          <w:lang w:val="fr-FR"/>
        </w:rPr>
        <w:t>’</w:t>
      </w:r>
      <w:r w:rsidRPr="00932A2F">
        <w:rPr>
          <w:lang w:val="fr-FR"/>
        </w:rPr>
        <w:t>un manque de formation à l</w:t>
      </w:r>
      <w:r w:rsidR="005A075D" w:rsidRPr="00932A2F">
        <w:rPr>
          <w:lang w:val="fr-FR"/>
        </w:rPr>
        <w:t>’</w:t>
      </w:r>
      <w:r w:rsidRPr="00932A2F">
        <w:rPr>
          <w:lang w:val="fr-FR"/>
        </w:rPr>
        <w:t>enseignement à distance. Le problème d</w:t>
      </w:r>
      <w:r w:rsidR="005A075D" w:rsidRPr="00932A2F">
        <w:rPr>
          <w:lang w:val="fr-FR"/>
        </w:rPr>
        <w:t>’</w:t>
      </w:r>
      <w:r w:rsidRPr="00932A2F">
        <w:rPr>
          <w:lang w:val="fr-FR"/>
        </w:rPr>
        <w:t>in</w:t>
      </w:r>
      <w:r w:rsidR="00A327F5" w:rsidRPr="00932A2F">
        <w:rPr>
          <w:lang w:val="fr-FR"/>
        </w:rPr>
        <w:t>ad</w:t>
      </w:r>
      <w:r w:rsidRPr="00932A2F">
        <w:rPr>
          <w:lang w:val="fr-FR"/>
        </w:rPr>
        <w:t>équation de la formation, en particulier dans le cas de l</w:t>
      </w:r>
      <w:r w:rsidR="005A075D" w:rsidRPr="00932A2F">
        <w:rPr>
          <w:lang w:val="fr-FR"/>
        </w:rPr>
        <w:t>’</w:t>
      </w:r>
      <w:r w:rsidRPr="00932A2F">
        <w:rPr>
          <w:lang w:val="fr-FR"/>
        </w:rPr>
        <w:t>apprentissage à distance, s</w:t>
      </w:r>
      <w:r w:rsidR="00A327F5" w:rsidRPr="00932A2F">
        <w:rPr>
          <w:lang w:val="fr-FR"/>
        </w:rPr>
        <w:t>’est avéré</w:t>
      </w:r>
      <w:r w:rsidRPr="00932A2F">
        <w:rPr>
          <w:lang w:val="fr-FR"/>
        </w:rPr>
        <w:t xml:space="preserve"> encore plus prononcé dans les endroits où l</w:t>
      </w:r>
      <w:r w:rsidR="005A075D" w:rsidRPr="00932A2F">
        <w:rPr>
          <w:lang w:val="fr-FR"/>
        </w:rPr>
        <w:t>’</w:t>
      </w:r>
      <w:r w:rsidRPr="00932A2F">
        <w:rPr>
          <w:lang w:val="fr-FR"/>
        </w:rPr>
        <w:t>accès à l</w:t>
      </w:r>
      <w:r w:rsidR="005A075D" w:rsidRPr="00932A2F">
        <w:rPr>
          <w:lang w:val="fr-FR"/>
        </w:rPr>
        <w:t>’</w:t>
      </w:r>
      <w:r w:rsidRPr="00932A2F">
        <w:rPr>
          <w:lang w:val="fr-FR"/>
        </w:rPr>
        <w:t>électricité et aux dispositifs technologiques n</w:t>
      </w:r>
      <w:r w:rsidR="005A075D" w:rsidRPr="00932A2F">
        <w:rPr>
          <w:lang w:val="fr-FR"/>
        </w:rPr>
        <w:t>’</w:t>
      </w:r>
      <w:r w:rsidRPr="00932A2F">
        <w:rPr>
          <w:lang w:val="fr-FR"/>
        </w:rPr>
        <w:t xml:space="preserve">est pas répandu </w:t>
      </w:r>
      <w:r w:rsidRPr="00932A2F">
        <w:rPr>
          <w:color w:val="000000"/>
          <w:lang w:val="fr-FR"/>
        </w:rPr>
        <w:t>(</w:t>
      </w:r>
      <w:proofErr w:type="spellStart"/>
      <w:r w:rsidRPr="00932A2F">
        <w:rPr>
          <w:color w:val="000000"/>
          <w:lang w:val="fr-FR"/>
        </w:rPr>
        <w:t>Adarkwah</w:t>
      </w:r>
      <w:proofErr w:type="spellEnd"/>
      <w:r w:rsidRPr="00932A2F">
        <w:rPr>
          <w:color w:val="000000"/>
          <w:lang w:val="fr-FR"/>
        </w:rPr>
        <w:t>, 2021a</w:t>
      </w:r>
      <w:r w:rsidRPr="00932A2F">
        <w:rPr>
          <w:lang w:val="fr-FR"/>
        </w:rPr>
        <w:t>).</w:t>
      </w:r>
    </w:p>
    <w:p w14:paraId="4C904965" w14:textId="77777777" w:rsidR="002E56C2" w:rsidRPr="00EA2514" w:rsidRDefault="002E56C2">
      <w:pPr>
        <w:spacing w:after="0"/>
        <w:rPr>
          <w:lang w:val="fr-FR"/>
        </w:rPr>
      </w:pPr>
    </w:p>
    <w:p w14:paraId="565C8CB2" w14:textId="673BABF7" w:rsidR="002E56C2" w:rsidRPr="00EA2514" w:rsidRDefault="00E14A60" w:rsidP="00EC0388">
      <w:pPr>
        <w:spacing w:after="0"/>
        <w:rPr>
          <w:lang w:val="fr-FR"/>
        </w:rPr>
      </w:pPr>
      <w:r w:rsidRPr="00932A2F">
        <w:rPr>
          <w:lang w:val="fr-FR"/>
        </w:rPr>
        <w:lastRenderedPageBreak/>
        <w:t xml:space="preserve">En mai 2020, </w:t>
      </w:r>
      <w:commentRangeStart w:id="4"/>
      <w:r w:rsidRPr="00932A2F">
        <w:rPr>
          <w:lang w:val="fr-FR"/>
        </w:rPr>
        <w:t>l</w:t>
      </w:r>
      <w:r w:rsidR="005A075D" w:rsidRPr="00932A2F">
        <w:rPr>
          <w:lang w:val="fr-FR"/>
        </w:rPr>
        <w:t>’</w:t>
      </w:r>
      <w:r w:rsidRPr="00932A2F">
        <w:rPr>
          <w:lang w:val="fr-FR"/>
        </w:rPr>
        <w:t xml:space="preserve">Équipe spéciale internationale sur les enseignants pour Éducation 2030 </w:t>
      </w:r>
      <w:commentRangeEnd w:id="4"/>
      <w:r w:rsidR="00397BBA">
        <w:rPr>
          <w:rStyle w:val="CommentReference"/>
          <w:rFonts w:eastAsia="DengXian"/>
        </w:rPr>
        <w:commentReference w:id="4"/>
      </w:r>
      <w:r w:rsidR="00C45201" w:rsidRPr="00932A2F">
        <w:rPr>
          <w:lang w:val="fr-FR"/>
        </w:rPr>
        <w:t>a identifié</w:t>
      </w:r>
      <w:r w:rsidRPr="00932A2F">
        <w:rPr>
          <w:lang w:val="fr-FR"/>
        </w:rPr>
        <w:t xml:space="preserve"> la formation à l</w:t>
      </w:r>
      <w:r w:rsidR="005A075D" w:rsidRPr="00932A2F">
        <w:rPr>
          <w:lang w:val="fr-FR"/>
        </w:rPr>
        <w:t>’</w:t>
      </w:r>
      <w:r w:rsidRPr="00932A2F">
        <w:rPr>
          <w:lang w:val="fr-FR"/>
        </w:rPr>
        <w:t xml:space="preserve">enseignement en ligne comme un aspect critique de la poursuite des enseignements </w:t>
      </w:r>
      <w:r w:rsidR="00BD1E94" w:rsidRPr="00932A2F">
        <w:rPr>
          <w:lang w:val="fr-FR"/>
        </w:rPr>
        <w:t>pendant</w:t>
      </w:r>
      <w:r w:rsidRPr="00932A2F">
        <w:rPr>
          <w:lang w:val="fr-FR"/>
        </w:rPr>
        <w:t xml:space="preserve"> la fermeture des écoles </w:t>
      </w:r>
      <w:r w:rsidR="00BD1E94" w:rsidRPr="00932A2F">
        <w:rPr>
          <w:lang w:val="fr-FR"/>
        </w:rPr>
        <w:t>due à</w:t>
      </w:r>
      <w:r w:rsidR="00855E11" w:rsidRPr="00932A2F">
        <w:rPr>
          <w:lang w:val="fr-FR"/>
        </w:rPr>
        <w:t xml:space="preserve"> la </w:t>
      </w:r>
      <w:r w:rsidR="00C45201" w:rsidRPr="00932A2F">
        <w:rPr>
          <w:lang w:val="fr-FR"/>
        </w:rPr>
        <w:t>pandémie de</w:t>
      </w:r>
      <w:r w:rsidRPr="00932A2F">
        <w:rPr>
          <w:lang w:val="fr-FR"/>
        </w:rPr>
        <w:t xml:space="preserve"> Covid-19</w:t>
      </w:r>
      <w:r w:rsidR="000B67DA" w:rsidRPr="00932A2F">
        <w:rPr>
          <w:lang w:val="fr-FR"/>
        </w:rPr>
        <w:t>, reconnaissant ainsi le problème</w:t>
      </w:r>
      <w:r w:rsidRPr="00932A2F">
        <w:rPr>
          <w:lang w:val="fr-FR"/>
        </w:rPr>
        <w:t xml:space="preserve"> </w:t>
      </w:r>
      <w:r w:rsidRPr="00932A2F">
        <w:rPr>
          <w:color w:val="000000"/>
          <w:lang w:val="fr-FR"/>
        </w:rPr>
        <w:t>(UNESCO, 2020)</w:t>
      </w:r>
      <w:r w:rsidRPr="00932A2F">
        <w:rPr>
          <w:lang w:val="fr-FR"/>
        </w:rPr>
        <w:t>. Les chercheurs ont également conclu qu</w:t>
      </w:r>
      <w:r w:rsidR="005A075D" w:rsidRPr="00932A2F">
        <w:rPr>
          <w:lang w:val="fr-FR"/>
        </w:rPr>
        <w:t>’</w:t>
      </w:r>
      <w:r w:rsidRPr="00932A2F">
        <w:rPr>
          <w:lang w:val="fr-FR"/>
        </w:rPr>
        <w:t>il était important d</w:t>
      </w:r>
      <w:r w:rsidR="005A075D" w:rsidRPr="00932A2F">
        <w:rPr>
          <w:lang w:val="fr-FR"/>
        </w:rPr>
        <w:t>’</w:t>
      </w:r>
      <w:r w:rsidRPr="00932A2F">
        <w:rPr>
          <w:lang w:val="fr-FR"/>
        </w:rPr>
        <w:t>offrir des sessions de formation flexibles afin de laisser aux enseignants le temps d</w:t>
      </w:r>
      <w:r w:rsidR="005A075D" w:rsidRPr="00932A2F">
        <w:rPr>
          <w:lang w:val="fr-FR"/>
        </w:rPr>
        <w:t>’</w:t>
      </w:r>
      <w:r w:rsidRPr="00932A2F">
        <w:rPr>
          <w:lang w:val="fr-FR"/>
        </w:rPr>
        <w:t>assumer leurs responsabilités au sein du foyer ou comme aidants, ce qui s</w:t>
      </w:r>
      <w:r w:rsidR="005A075D" w:rsidRPr="00932A2F">
        <w:rPr>
          <w:lang w:val="fr-FR"/>
        </w:rPr>
        <w:t>’</w:t>
      </w:r>
      <w:r w:rsidRPr="00932A2F">
        <w:rPr>
          <w:lang w:val="fr-FR"/>
        </w:rPr>
        <w:t xml:space="preserve">est </w:t>
      </w:r>
      <w:r w:rsidR="00EB3A1F">
        <w:rPr>
          <w:lang w:val="fr-FR"/>
        </w:rPr>
        <w:t>révélé</w:t>
      </w:r>
      <w:r w:rsidR="00EB3A1F" w:rsidRPr="00932A2F">
        <w:rPr>
          <w:lang w:val="fr-FR"/>
        </w:rPr>
        <w:t xml:space="preserve"> </w:t>
      </w:r>
      <w:r w:rsidRPr="00932A2F">
        <w:rPr>
          <w:lang w:val="fr-FR"/>
        </w:rPr>
        <w:t xml:space="preserve">particulièrement important pour les enseignantes </w:t>
      </w:r>
      <w:r w:rsidRPr="00932A2F">
        <w:rPr>
          <w:color w:val="000000"/>
          <w:lang w:val="fr-FR"/>
        </w:rPr>
        <w:t>(Collie, 2021</w:t>
      </w:r>
      <w:r w:rsidR="00A545B8" w:rsidRPr="00932A2F">
        <w:rPr>
          <w:color w:val="000000"/>
          <w:lang w:val="fr-FR"/>
        </w:rPr>
        <w:t> ;</w:t>
      </w:r>
      <w:r w:rsidRPr="00932A2F">
        <w:rPr>
          <w:color w:val="000000"/>
          <w:lang w:val="fr-FR"/>
        </w:rPr>
        <w:t xml:space="preserve"> </w:t>
      </w:r>
      <w:proofErr w:type="spellStart"/>
      <w:r w:rsidRPr="00932A2F">
        <w:rPr>
          <w:color w:val="000000"/>
          <w:lang w:val="fr-FR"/>
        </w:rPr>
        <w:t>Klapproth</w:t>
      </w:r>
      <w:proofErr w:type="spellEnd"/>
      <w:r w:rsidRPr="00932A2F">
        <w:rPr>
          <w:color w:val="000000"/>
          <w:lang w:val="fr-FR"/>
        </w:rPr>
        <w:t xml:space="preserve"> </w:t>
      </w:r>
      <w:r w:rsidR="0053607E" w:rsidRPr="0053607E">
        <w:rPr>
          <w:i/>
          <w:color w:val="000000"/>
          <w:lang w:val="fr-FR"/>
        </w:rPr>
        <w:t>et al.</w:t>
      </w:r>
      <w:r w:rsidRPr="00932A2F">
        <w:rPr>
          <w:color w:val="000000"/>
          <w:lang w:val="fr-FR"/>
        </w:rPr>
        <w:t xml:space="preserve">, 2020 ; </w:t>
      </w:r>
      <w:proofErr w:type="spellStart"/>
      <w:r w:rsidRPr="00932A2F">
        <w:rPr>
          <w:color w:val="000000"/>
          <w:lang w:val="fr-FR"/>
        </w:rPr>
        <w:t>Lockee</w:t>
      </w:r>
      <w:proofErr w:type="spellEnd"/>
      <w:r w:rsidRPr="00932A2F">
        <w:rPr>
          <w:color w:val="000000"/>
          <w:lang w:val="fr-FR"/>
        </w:rPr>
        <w:t xml:space="preserve">, 2021 ; </w:t>
      </w:r>
      <w:proofErr w:type="spellStart"/>
      <w:r w:rsidRPr="00932A2F">
        <w:rPr>
          <w:color w:val="000000"/>
          <w:lang w:val="fr-FR"/>
        </w:rPr>
        <w:t>Adarkwah</w:t>
      </w:r>
      <w:proofErr w:type="spellEnd"/>
      <w:r w:rsidRPr="00932A2F">
        <w:rPr>
          <w:color w:val="000000"/>
          <w:lang w:val="fr-FR"/>
        </w:rPr>
        <w:t>, 2021b)</w:t>
      </w:r>
      <w:r w:rsidRPr="00932A2F">
        <w:rPr>
          <w:lang w:val="fr-FR"/>
        </w:rPr>
        <w:t xml:space="preserve">. Toutefois, pendant la fermeture des écoles, les décideurs ont souvent </w:t>
      </w:r>
      <w:r w:rsidR="00DF40CF" w:rsidRPr="00932A2F">
        <w:rPr>
          <w:lang w:val="fr-FR"/>
        </w:rPr>
        <w:t>rencontré</w:t>
      </w:r>
      <w:r w:rsidRPr="00932A2F">
        <w:rPr>
          <w:lang w:val="fr-FR"/>
        </w:rPr>
        <w:t xml:space="preserve"> des difficultés à accéder aux données qui leur auraient permis de choisir les meilleures approches en matière de développement professionnel des enseignants </w:t>
      </w:r>
      <w:r w:rsidRPr="00932A2F">
        <w:rPr>
          <w:color w:val="000000"/>
          <w:lang w:val="fr-FR"/>
        </w:rPr>
        <w:t xml:space="preserve">(Jordan </w:t>
      </w:r>
      <w:r w:rsidR="0053607E" w:rsidRPr="0053607E">
        <w:rPr>
          <w:i/>
          <w:color w:val="000000"/>
          <w:lang w:val="fr-FR"/>
        </w:rPr>
        <w:t>et al.</w:t>
      </w:r>
      <w:r w:rsidRPr="00932A2F">
        <w:rPr>
          <w:color w:val="000000"/>
          <w:lang w:val="fr-FR"/>
        </w:rPr>
        <w:t>, 2021)</w:t>
      </w:r>
      <w:r w:rsidRPr="00932A2F">
        <w:rPr>
          <w:lang w:val="fr-FR"/>
        </w:rPr>
        <w:t>. C</w:t>
      </w:r>
      <w:r w:rsidR="005A075D" w:rsidRPr="00932A2F">
        <w:rPr>
          <w:lang w:val="fr-FR"/>
        </w:rPr>
        <w:t>’</w:t>
      </w:r>
      <w:r w:rsidRPr="00932A2F">
        <w:rPr>
          <w:lang w:val="fr-FR"/>
        </w:rPr>
        <w:t xml:space="preserve">est pourquoi nous soutenons que pour </w:t>
      </w:r>
      <w:r w:rsidR="00DF40CF" w:rsidRPr="00932A2F">
        <w:rPr>
          <w:lang w:val="fr-FR"/>
        </w:rPr>
        <w:t>axer</w:t>
      </w:r>
      <w:r w:rsidRPr="00932A2F">
        <w:rPr>
          <w:lang w:val="fr-FR"/>
        </w:rPr>
        <w:t xml:space="preserve"> les ressources et la formation là où il y en a le plus besoin, il est essentiel de comprendre dans quelle mesure les enseignants sont préparés à assurer leurs enseignements à distance </w:t>
      </w:r>
      <w:r w:rsidR="00DF40CF" w:rsidRPr="00932A2F">
        <w:rPr>
          <w:lang w:val="fr-FR"/>
        </w:rPr>
        <w:t xml:space="preserve">lorsque cela </w:t>
      </w:r>
      <w:r w:rsidR="00391E42">
        <w:rPr>
          <w:lang w:val="fr-FR"/>
        </w:rPr>
        <w:t>se révèle</w:t>
      </w:r>
      <w:r w:rsidR="00391E42" w:rsidRPr="00932A2F">
        <w:rPr>
          <w:lang w:val="fr-FR"/>
        </w:rPr>
        <w:t xml:space="preserve"> </w:t>
      </w:r>
      <w:r w:rsidR="00DF40CF" w:rsidRPr="00932A2F">
        <w:rPr>
          <w:lang w:val="fr-FR"/>
        </w:rPr>
        <w:t>nécessaire</w:t>
      </w:r>
      <w:r w:rsidRPr="00932A2F">
        <w:rPr>
          <w:lang w:val="fr-FR"/>
        </w:rPr>
        <w:t>.</w:t>
      </w:r>
    </w:p>
    <w:p w14:paraId="378E5CCF" w14:textId="77777777" w:rsidR="002E56C2" w:rsidRPr="00EA2514" w:rsidRDefault="002E56C2">
      <w:pPr>
        <w:spacing w:after="0"/>
        <w:rPr>
          <w:lang w:val="fr-FR"/>
        </w:rPr>
      </w:pPr>
    </w:p>
    <w:p w14:paraId="6B8B4A5D" w14:textId="17760D0D" w:rsidR="002E56C2" w:rsidRPr="00932A2F" w:rsidRDefault="0082673B">
      <w:pPr>
        <w:pStyle w:val="Heading20"/>
        <w:spacing w:before="0" w:after="0"/>
        <w:rPr>
          <w:smallCaps/>
          <w:sz w:val="22"/>
          <w:szCs w:val="22"/>
          <w:lang w:val="fr-FR"/>
        </w:rPr>
      </w:pPr>
      <w:r w:rsidRPr="00932A2F">
        <w:rPr>
          <w:smallCaps/>
          <w:sz w:val="22"/>
          <w:szCs w:val="22"/>
          <w:lang w:val="fr-FR"/>
        </w:rPr>
        <w:t>LE SOUTIEN APPORTÉ AUX CHEFS D’ETABLISSEMENT SCOLAIRE ET AUX ENSEIGNANTS PENDANT LA FERMETURE DES ECOLES</w:t>
      </w:r>
    </w:p>
    <w:p w14:paraId="59B0B178" w14:textId="77777777" w:rsidR="002E56C2" w:rsidRPr="00EA2514" w:rsidRDefault="002E56C2">
      <w:pPr>
        <w:spacing w:after="0"/>
        <w:rPr>
          <w:lang w:val="fr-FR"/>
        </w:rPr>
      </w:pPr>
    </w:p>
    <w:p w14:paraId="6A9520C8" w14:textId="5B39FCA5" w:rsidR="002E56C2" w:rsidRPr="00EA2514" w:rsidRDefault="00E14A60">
      <w:pPr>
        <w:spacing w:after="0"/>
        <w:rPr>
          <w:lang w:val="fr-FR"/>
        </w:rPr>
      </w:pPr>
      <w:r w:rsidRPr="00932A2F">
        <w:rPr>
          <w:lang w:val="fr-FR"/>
        </w:rPr>
        <w:t xml:space="preserve">Les </w:t>
      </w:r>
      <w:r w:rsidR="001272D4">
        <w:rPr>
          <w:lang w:val="fr-FR"/>
        </w:rPr>
        <w:t>chefs d’établissement scolaire</w:t>
      </w:r>
      <w:r w:rsidRPr="00932A2F">
        <w:rPr>
          <w:lang w:val="fr-FR"/>
        </w:rPr>
        <w:t xml:space="preserve"> et les enseignants </w:t>
      </w:r>
      <w:r w:rsidR="00322651" w:rsidRPr="00932A2F">
        <w:rPr>
          <w:lang w:val="fr-FR"/>
        </w:rPr>
        <w:t>peuvent avoir</w:t>
      </w:r>
      <w:r w:rsidRPr="00932A2F">
        <w:rPr>
          <w:lang w:val="fr-FR"/>
        </w:rPr>
        <w:t xml:space="preserve"> besoin de soutien pour assurer la continuité des apprentissages pendant la fermeture de</w:t>
      </w:r>
      <w:r w:rsidR="00D57E73" w:rsidRPr="00932A2F">
        <w:rPr>
          <w:lang w:val="fr-FR"/>
        </w:rPr>
        <w:t xml:space="preserve"> leur</w:t>
      </w:r>
      <w:r w:rsidRPr="00932A2F">
        <w:rPr>
          <w:lang w:val="fr-FR"/>
        </w:rPr>
        <w:t xml:space="preserve"> école. Dans le cadre de cet article, nous nous intéressons en particulier aux </w:t>
      </w:r>
      <w:r w:rsidR="00E759E6" w:rsidRPr="00932A2F">
        <w:rPr>
          <w:lang w:val="fr-FR"/>
        </w:rPr>
        <w:t>recommandations</w:t>
      </w:r>
      <w:r w:rsidRPr="00932A2F">
        <w:rPr>
          <w:lang w:val="fr-FR"/>
        </w:rPr>
        <w:t xml:space="preserve"> et</w:t>
      </w:r>
      <w:r w:rsidR="0063593E" w:rsidRPr="00932A2F">
        <w:rPr>
          <w:lang w:val="fr-FR"/>
        </w:rPr>
        <w:t xml:space="preserve"> aux informations</w:t>
      </w:r>
      <w:r w:rsidRPr="00932A2F">
        <w:rPr>
          <w:lang w:val="fr-FR"/>
        </w:rPr>
        <w:t xml:space="preserve"> qui ont été </w:t>
      </w:r>
      <w:r w:rsidR="00C06A16" w:rsidRPr="00932A2F">
        <w:rPr>
          <w:lang w:val="fr-FR"/>
        </w:rPr>
        <w:t>communiqué</w:t>
      </w:r>
      <w:r w:rsidR="00E759E6" w:rsidRPr="00932A2F">
        <w:rPr>
          <w:lang w:val="fr-FR"/>
        </w:rPr>
        <w:t>e</w:t>
      </w:r>
      <w:r w:rsidR="00C06A16" w:rsidRPr="00932A2F">
        <w:rPr>
          <w:lang w:val="fr-FR"/>
        </w:rPr>
        <w:t>s</w:t>
      </w:r>
      <w:r w:rsidRPr="00932A2F">
        <w:rPr>
          <w:lang w:val="fr-FR"/>
        </w:rPr>
        <w:t xml:space="preserve"> aux écoles rwandaises en vue de la poursuite </w:t>
      </w:r>
      <w:r w:rsidR="00D57E73" w:rsidRPr="00932A2F">
        <w:rPr>
          <w:lang w:val="fr-FR"/>
        </w:rPr>
        <w:t>des a</w:t>
      </w:r>
      <w:r w:rsidR="00C06A16" w:rsidRPr="00932A2F">
        <w:rPr>
          <w:lang w:val="fr-FR"/>
        </w:rPr>
        <w:t>pprentissage</w:t>
      </w:r>
      <w:r w:rsidR="00D57E73" w:rsidRPr="00932A2F">
        <w:rPr>
          <w:lang w:val="fr-FR"/>
        </w:rPr>
        <w:t>s</w:t>
      </w:r>
      <w:r w:rsidRPr="00932A2F">
        <w:rPr>
          <w:lang w:val="fr-FR"/>
        </w:rPr>
        <w:t xml:space="preserve"> à distance </w:t>
      </w:r>
      <w:r w:rsidR="00C06A16" w:rsidRPr="00932A2F">
        <w:rPr>
          <w:lang w:val="fr-FR"/>
        </w:rPr>
        <w:t>lors de</w:t>
      </w:r>
      <w:r w:rsidRPr="00932A2F">
        <w:rPr>
          <w:lang w:val="fr-FR"/>
        </w:rPr>
        <w:t xml:space="preserve"> la fermeture des écoles </w:t>
      </w:r>
      <w:r w:rsidR="00716370" w:rsidRPr="00932A2F">
        <w:rPr>
          <w:lang w:val="fr-FR"/>
        </w:rPr>
        <w:t>pendant la pandémie de</w:t>
      </w:r>
      <w:r w:rsidRPr="00932A2F">
        <w:rPr>
          <w:lang w:val="fr-FR"/>
        </w:rPr>
        <w:t xml:space="preserve"> Covid-19. Ces éléments </w:t>
      </w:r>
      <w:r w:rsidR="00BE210B" w:rsidRPr="00932A2F">
        <w:rPr>
          <w:lang w:val="fr-FR"/>
        </w:rPr>
        <w:t>émanaient de</w:t>
      </w:r>
      <w:r w:rsidRPr="00932A2F">
        <w:rPr>
          <w:lang w:val="fr-FR"/>
        </w:rPr>
        <w:t xml:space="preserve"> différentes sources, </w:t>
      </w:r>
      <w:r w:rsidR="00D57E73" w:rsidRPr="00932A2F">
        <w:rPr>
          <w:lang w:val="fr-FR"/>
        </w:rPr>
        <w:t>dont</w:t>
      </w:r>
      <w:r w:rsidRPr="00932A2F">
        <w:rPr>
          <w:lang w:val="fr-FR"/>
        </w:rPr>
        <w:t xml:space="preserve"> le gouvernement, les organisations caritatives, les parents et les communautés, ainsi que </w:t>
      </w:r>
      <w:r w:rsidR="002932F4" w:rsidRPr="00932A2F">
        <w:rPr>
          <w:lang w:val="fr-FR"/>
        </w:rPr>
        <w:t xml:space="preserve">d’autres </w:t>
      </w:r>
      <w:r w:rsidRPr="00932A2F">
        <w:rPr>
          <w:lang w:val="fr-FR"/>
        </w:rPr>
        <w:t xml:space="preserve">enseignants </w:t>
      </w:r>
      <w:r w:rsidRPr="00932A2F">
        <w:rPr>
          <w:color w:val="000000"/>
          <w:lang w:val="fr-FR"/>
        </w:rPr>
        <w:t xml:space="preserve">(Mitchell </w:t>
      </w:r>
      <w:r w:rsidR="0053607E" w:rsidRPr="0053607E">
        <w:rPr>
          <w:i/>
          <w:color w:val="000000"/>
          <w:lang w:val="fr-FR"/>
        </w:rPr>
        <w:t>et al.</w:t>
      </w:r>
      <w:r w:rsidRPr="00932A2F">
        <w:rPr>
          <w:color w:val="000000"/>
          <w:lang w:val="fr-FR"/>
        </w:rPr>
        <w:t xml:space="preserve">, 2022 ; </w:t>
      </w:r>
      <w:proofErr w:type="spellStart"/>
      <w:r w:rsidRPr="00932A2F">
        <w:rPr>
          <w:color w:val="000000"/>
          <w:lang w:val="fr-FR"/>
        </w:rPr>
        <w:t>Reimers</w:t>
      </w:r>
      <w:proofErr w:type="spellEnd"/>
      <w:r w:rsidRPr="00932A2F">
        <w:rPr>
          <w:color w:val="000000"/>
          <w:lang w:val="fr-FR"/>
        </w:rPr>
        <w:t xml:space="preserve"> et </w:t>
      </w:r>
      <w:r w:rsidRPr="00932A2F">
        <w:rPr>
          <w:color w:val="000000"/>
          <w:lang w:val="fr-FR"/>
        </w:rPr>
        <w:lastRenderedPageBreak/>
        <w:t xml:space="preserve">Schleicher, 2020 ; Srivastava </w:t>
      </w:r>
      <w:r w:rsidR="0053607E" w:rsidRPr="0053607E">
        <w:rPr>
          <w:i/>
          <w:color w:val="000000"/>
          <w:lang w:val="fr-FR"/>
        </w:rPr>
        <w:t>et al.</w:t>
      </w:r>
      <w:r w:rsidRPr="00932A2F">
        <w:rPr>
          <w:color w:val="000000"/>
          <w:lang w:val="fr-FR"/>
        </w:rPr>
        <w:t>, 2020)</w:t>
      </w:r>
      <w:r w:rsidRPr="00932A2F">
        <w:rPr>
          <w:lang w:val="fr-FR"/>
        </w:rPr>
        <w:t xml:space="preserve">. Au début de la pandémie, les </w:t>
      </w:r>
      <w:r w:rsidR="001272D4">
        <w:rPr>
          <w:lang w:val="fr-FR"/>
        </w:rPr>
        <w:t>chefs d’établissement scolaire</w:t>
      </w:r>
      <w:r w:rsidRPr="00932A2F">
        <w:rPr>
          <w:lang w:val="fr-FR"/>
        </w:rPr>
        <w:t xml:space="preserve"> et les enseignants ont également reçu des </w:t>
      </w:r>
      <w:r w:rsidR="00CC1133" w:rsidRPr="00932A2F">
        <w:rPr>
          <w:lang w:val="fr-FR"/>
        </w:rPr>
        <w:t>recommandations</w:t>
      </w:r>
      <w:r w:rsidRPr="00932A2F">
        <w:rPr>
          <w:lang w:val="fr-FR"/>
        </w:rPr>
        <w:t xml:space="preserve"> sur la manière de prévenir la propagation du coronavirus</w:t>
      </w:r>
      <w:r w:rsidR="002932F4" w:rsidRPr="00932A2F">
        <w:rPr>
          <w:lang w:val="fr-FR"/>
        </w:rPr>
        <w:t xml:space="preserve"> – </w:t>
      </w:r>
      <w:r w:rsidRPr="00932A2F">
        <w:rPr>
          <w:lang w:val="fr-FR"/>
        </w:rPr>
        <w:t>généralement sous la forme d</w:t>
      </w:r>
      <w:r w:rsidR="005A075D" w:rsidRPr="00932A2F">
        <w:rPr>
          <w:lang w:val="fr-FR"/>
        </w:rPr>
        <w:t>’</w:t>
      </w:r>
      <w:r w:rsidRPr="00932A2F">
        <w:rPr>
          <w:lang w:val="fr-FR"/>
        </w:rPr>
        <w:t xml:space="preserve">informations scientifiques </w:t>
      </w:r>
      <w:r w:rsidR="00BE210B" w:rsidRPr="00932A2F">
        <w:rPr>
          <w:lang w:val="fr-FR"/>
        </w:rPr>
        <w:t xml:space="preserve">fiables </w:t>
      </w:r>
      <w:r w:rsidRPr="00932A2F">
        <w:rPr>
          <w:lang w:val="fr-FR"/>
        </w:rPr>
        <w:t>sur le virus</w:t>
      </w:r>
      <w:r w:rsidR="00BE210B" w:rsidRPr="00932A2F">
        <w:rPr>
          <w:lang w:val="fr-FR"/>
        </w:rPr>
        <w:t> </w:t>
      </w:r>
      <w:r w:rsidR="002932F4" w:rsidRPr="00932A2F">
        <w:rPr>
          <w:lang w:val="fr-FR"/>
        </w:rPr>
        <w:t xml:space="preserve">– </w:t>
      </w:r>
      <w:r w:rsidRPr="00932A2F">
        <w:rPr>
          <w:lang w:val="fr-FR"/>
        </w:rPr>
        <w:t xml:space="preserve">et la diffusion de fausses informations sur le Covid-19 </w:t>
      </w:r>
      <w:r w:rsidRPr="00932A2F">
        <w:rPr>
          <w:color w:val="000000"/>
          <w:lang w:val="fr-FR"/>
        </w:rPr>
        <w:t>(Bender, 2020)</w:t>
      </w:r>
      <w:r w:rsidRPr="00932A2F">
        <w:rPr>
          <w:lang w:val="fr-FR"/>
        </w:rPr>
        <w:t xml:space="preserve">. </w:t>
      </w:r>
    </w:p>
    <w:p w14:paraId="761790D7" w14:textId="77777777" w:rsidR="002E56C2" w:rsidRPr="00EA2514" w:rsidRDefault="002E56C2">
      <w:pPr>
        <w:spacing w:after="0"/>
        <w:rPr>
          <w:lang w:val="fr-FR"/>
        </w:rPr>
      </w:pPr>
    </w:p>
    <w:p w14:paraId="011C6F70" w14:textId="011EDE18" w:rsidR="002E56C2" w:rsidRPr="00EA2514" w:rsidRDefault="00E14A60" w:rsidP="00EC0388">
      <w:pPr>
        <w:spacing w:after="0"/>
        <w:rPr>
          <w:lang w:val="fr-FR"/>
        </w:rPr>
      </w:pPr>
      <w:r w:rsidRPr="00932A2F">
        <w:rPr>
          <w:lang w:val="fr-FR"/>
        </w:rPr>
        <w:t xml:space="preserve">Comme le souligne un rapport récent sur le Rwanda </w:t>
      </w:r>
      <w:r w:rsidRPr="00932A2F">
        <w:rPr>
          <w:color w:val="000000"/>
          <w:lang w:val="fr-FR"/>
        </w:rPr>
        <w:t>(Al-</w:t>
      </w:r>
      <w:proofErr w:type="spellStart"/>
      <w:r w:rsidRPr="00932A2F">
        <w:rPr>
          <w:color w:val="000000"/>
          <w:lang w:val="fr-FR"/>
        </w:rPr>
        <w:t>Fadala</w:t>
      </w:r>
      <w:proofErr w:type="spellEnd"/>
      <w:r w:rsidRPr="00932A2F">
        <w:rPr>
          <w:color w:val="000000"/>
          <w:lang w:val="fr-FR"/>
        </w:rPr>
        <w:t xml:space="preserve"> </w:t>
      </w:r>
      <w:r w:rsidR="0053607E" w:rsidRPr="0053607E">
        <w:rPr>
          <w:i/>
          <w:color w:val="000000"/>
          <w:lang w:val="fr-FR"/>
        </w:rPr>
        <w:t>et al.</w:t>
      </w:r>
      <w:r w:rsidRPr="00932A2F">
        <w:rPr>
          <w:color w:val="000000"/>
          <w:lang w:val="fr-FR"/>
        </w:rPr>
        <w:t>, 2021)</w:t>
      </w:r>
      <w:r w:rsidRPr="00932A2F">
        <w:rPr>
          <w:lang w:val="fr-FR"/>
        </w:rPr>
        <w:t xml:space="preserve">, les </w:t>
      </w:r>
      <w:r w:rsidR="001272D4">
        <w:rPr>
          <w:lang w:val="fr-FR"/>
        </w:rPr>
        <w:t>chefs d’établissement scolaire</w:t>
      </w:r>
      <w:r w:rsidRPr="00932A2F">
        <w:rPr>
          <w:lang w:val="fr-FR"/>
        </w:rPr>
        <w:t xml:space="preserve"> peuvent jouer un rôle fondamental </w:t>
      </w:r>
      <w:r w:rsidR="00B96855" w:rsidRPr="00932A2F">
        <w:rPr>
          <w:lang w:val="fr-FR"/>
        </w:rPr>
        <w:t>dans le maintien de</w:t>
      </w:r>
      <w:r w:rsidRPr="00932A2F">
        <w:rPr>
          <w:lang w:val="fr-FR"/>
        </w:rPr>
        <w:t xml:space="preserve"> </w:t>
      </w:r>
      <w:r w:rsidR="00B96855" w:rsidRPr="00932A2F">
        <w:rPr>
          <w:lang w:val="fr-FR"/>
        </w:rPr>
        <w:t>l’implication</w:t>
      </w:r>
      <w:r w:rsidRPr="00932A2F">
        <w:rPr>
          <w:lang w:val="fr-FR"/>
        </w:rPr>
        <w:t xml:space="preserve"> des élèves </w:t>
      </w:r>
      <w:r w:rsidR="00B96855" w:rsidRPr="00932A2F">
        <w:rPr>
          <w:lang w:val="fr-FR"/>
        </w:rPr>
        <w:t>en cas de</w:t>
      </w:r>
      <w:r w:rsidRPr="00932A2F">
        <w:rPr>
          <w:lang w:val="fr-FR"/>
        </w:rPr>
        <w:t xml:space="preserve"> fermetures d</w:t>
      </w:r>
      <w:r w:rsidR="005A075D" w:rsidRPr="00932A2F">
        <w:rPr>
          <w:lang w:val="fr-FR"/>
        </w:rPr>
        <w:t>’</w:t>
      </w:r>
      <w:r w:rsidRPr="00932A2F">
        <w:rPr>
          <w:lang w:val="fr-FR"/>
        </w:rPr>
        <w:t>écoles. Le rapport souligne l</w:t>
      </w:r>
      <w:r w:rsidR="005A075D" w:rsidRPr="00932A2F">
        <w:rPr>
          <w:lang w:val="fr-FR"/>
        </w:rPr>
        <w:t>’</w:t>
      </w:r>
      <w:r w:rsidRPr="00932A2F">
        <w:rPr>
          <w:lang w:val="fr-FR"/>
        </w:rPr>
        <w:t xml:space="preserve">importance de la coordination assurée par les </w:t>
      </w:r>
      <w:r w:rsidR="001272D4">
        <w:rPr>
          <w:lang w:val="fr-FR"/>
        </w:rPr>
        <w:t>chefs d’établissement scolaire</w:t>
      </w:r>
      <w:r w:rsidRPr="00932A2F">
        <w:rPr>
          <w:lang w:val="fr-FR"/>
        </w:rPr>
        <w:t xml:space="preserve"> auprès des parents et des communautés pour assurer l</w:t>
      </w:r>
      <w:r w:rsidR="005A075D" w:rsidRPr="00932A2F">
        <w:rPr>
          <w:lang w:val="fr-FR"/>
        </w:rPr>
        <w:t>’</w:t>
      </w:r>
      <w:r w:rsidRPr="00932A2F">
        <w:rPr>
          <w:lang w:val="fr-FR"/>
        </w:rPr>
        <w:t xml:space="preserve">apprentissage à distance pendant la fermeture des écoles. En Éthiopie, les </w:t>
      </w:r>
      <w:r w:rsidR="001272D4">
        <w:rPr>
          <w:lang w:val="fr-FR"/>
        </w:rPr>
        <w:t>chefs d’établissement scolaire</w:t>
      </w:r>
      <w:r w:rsidRPr="00932A2F">
        <w:rPr>
          <w:lang w:val="fr-FR"/>
        </w:rPr>
        <w:t xml:space="preserve"> qui officiaient en zone urbaine et ceux qui avaient accès à un téléphone étaient plus susceptibles que les autres de recevoir des </w:t>
      </w:r>
      <w:r w:rsidR="00B96855" w:rsidRPr="00932A2F">
        <w:rPr>
          <w:lang w:val="fr-FR"/>
        </w:rPr>
        <w:t>recommandations</w:t>
      </w:r>
      <w:r w:rsidRPr="00932A2F">
        <w:rPr>
          <w:lang w:val="fr-FR"/>
        </w:rPr>
        <w:t xml:space="preserve"> du gouvernement </w:t>
      </w:r>
      <w:r w:rsidR="00BE210B" w:rsidRPr="00932A2F">
        <w:rPr>
          <w:lang w:val="fr-FR"/>
        </w:rPr>
        <w:t>sur les moyens d’assurer la continuité de l’</w:t>
      </w:r>
      <w:r w:rsidR="003C240F" w:rsidRPr="00932A2F">
        <w:rPr>
          <w:lang w:val="fr-FR"/>
        </w:rPr>
        <w:t>apprentissage scolaire</w:t>
      </w:r>
      <w:r w:rsidRPr="00932A2F">
        <w:rPr>
          <w:lang w:val="fr-FR"/>
        </w:rPr>
        <w:t xml:space="preserve"> pendant la fermeture des écoles </w:t>
      </w:r>
      <w:r w:rsidRPr="00932A2F">
        <w:rPr>
          <w:color w:val="000000"/>
          <w:lang w:val="fr-FR"/>
        </w:rPr>
        <w:t xml:space="preserve">(Yorke </w:t>
      </w:r>
      <w:r w:rsidR="0053607E" w:rsidRPr="0053607E">
        <w:rPr>
          <w:i/>
          <w:color w:val="000000"/>
          <w:lang w:val="fr-FR"/>
        </w:rPr>
        <w:t>et al.</w:t>
      </w:r>
      <w:r w:rsidRPr="00932A2F">
        <w:rPr>
          <w:color w:val="000000"/>
          <w:lang w:val="fr-FR"/>
        </w:rPr>
        <w:t>, 2020)</w:t>
      </w:r>
      <w:r w:rsidRPr="00932A2F">
        <w:rPr>
          <w:lang w:val="fr-FR"/>
        </w:rPr>
        <w:t xml:space="preserve">. Les enseignants étaient plus susceptibles de </w:t>
      </w:r>
      <w:r w:rsidR="00BE210B" w:rsidRPr="00932A2F">
        <w:rPr>
          <w:lang w:val="fr-FR"/>
        </w:rPr>
        <w:t>bénéficier du</w:t>
      </w:r>
      <w:r w:rsidRPr="00932A2F">
        <w:rPr>
          <w:lang w:val="fr-FR"/>
        </w:rPr>
        <w:t xml:space="preserve"> soutien dont ils avaient besoin si leurs </w:t>
      </w:r>
      <w:r w:rsidR="00AD2CD5">
        <w:rPr>
          <w:lang w:val="fr-FR"/>
        </w:rPr>
        <w:t>chefs d’établissement</w:t>
      </w:r>
      <w:r w:rsidR="00AD2CD5" w:rsidRPr="00932A2F">
        <w:rPr>
          <w:lang w:val="fr-FR"/>
        </w:rPr>
        <w:t xml:space="preserve"> </w:t>
      </w:r>
      <w:r w:rsidRPr="00932A2F">
        <w:rPr>
          <w:lang w:val="fr-FR"/>
        </w:rPr>
        <w:t xml:space="preserve">avaient eux-mêmes reçu un soutien et des </w:t>
      </w:r>
      <w:r w:rsidR="00B96855" w:rsidRPr="00932A2F">
        <w:rPr>
          <w:lang w:val="fr-FR"/>
        </w:rPr>
        <w:t>recommandations</w:t>
      </w:r>
      <w:r w:rsidRPr="00932A2F">
        <w:rPr>
          <w:lang w:val="fr-FR"/>
        </w:rPr>
        <w:t xml:space="preserve"> sur la manière d</w:t>
      </w:r>
      <w:r w:rsidR="005A075D" w:rsidRPr="00932A2F">
        <w:rPr>
          <w:lang w:val="fr-FR"/>
        </w:rPr>
        <w:t>’</w:t>
      </w:r>
      <w:r w:rsidRPr="00932A2F">
        <w:rPr>
          <w:lang w:val="fr-FR"/>
        </w:rPr>
        <w:t xml:space="preserve">assurer la continuité de </w:t>
      </w:r>
      <w:r w:rsidR="00BE210B" w:rsidRPr="00932A2F">
        <w:rPr>
          <w:lang w:val="fr-FR"/>
        </w:rPr>
        <w:t>l’</w:t>
      </w:r>
      <w:r w:rsidR="003C240F" w:rsidRPr="00932A2F">
        <w:rPr>
          <w:lang w:val="fr-FR"/>
        </w:rPr>
        <w:t>apprentissage scolaire</w:t>
      </w:r>
      <w:r w:rsidRPr="00932A2F">
        <w:rPr>
          <w:lang w:val="fr-FR"/>
        </w:rPr>
        <w:t xml:space="preserve">. Le soutien </w:t>
      </w:r>
      <w:r w:rsidR="00BE210B" w:rsidRPr="00932A2F">
        <w:rPr>
          <w:lang w:val="fr-FR"/>
        </w:rPr>
        <w:t>apporté</w:t>
      </w:r>
      <w:r w:rsidRPr="00932A2F">
        <w:rPr>
          <w:lang w:val="fr-FR"/>
        </w:rPr>
        <w:t xml:space="preserve"> aux </w:t>
      </w:r>
      <w:r w:rsidR="001272D4">
        <w:rPr>
          <w:lang w:val="fr-FR"/>
        </w:rPr>
        <w:t>chefs d’établissement scolaire</w:t>
      </w:r>
      <w:r w:rsidRPr="00932A2F">
        <w:rPr>
          <w:lang w:val="fr-FR"/>
        </w:rPr>
        <w:t xml:space="preserve"> et aux enseignants pour assurer la continuité des enseignements pendant la pandémie est resté important même après la réouverture de la plupart des écoles. </w:t>
      </w:r>
    </w:p>
    <w:p w14:paraId="3AEBBB62" w14:textId="77777777" w:rsidR="002E56C2" w:rsidRPr="00EA2514" w:rsidRDefault="002E56C2">
      <w:pPr>
        <w:spacing w:after="0"/>
        <w:rPr>
          <w:lang w:val="fr-FR"/>
        </w:rPr>
      </w:pPr>
    </w:p>
    <w:p w14:paraId="00807214" w14:textId="1DCA487B" w:rsidR="002E56C2" w:rsidRPr="00EA2514" w:rsidRDefault="00E14A60" w:rsidP="00EC0388">
      <w:pPr>
        <w:spacing w:after="0"/>
        <w:rPr>
          <w:lang w:val="fr-FR"/>
        </w:rPr>
      </w:pPr>
      <w:r w:rsidRPr="00932A2F">
        <w:rPr>
          <w:lang w:val="fr-FR"/>
        </w:rPr>
        <w:t xml:space="preserve">Dans cet article, nous </w:t>
      </w:r>
      <w:r w:rsidR="00AD2CD5">
        <w:rPr>
          <w:lang w:val="fr-FR"/>
        </w:rPr>
        <w:t>défendons l’idée</w:t>
      </w:r>
      <w:r w:rsidR="00AD2CD5" w:rsidRPr="00932A2F">
        <w:rPr>
          <w:lang w:val="fr-FR"/>
        </w:rPr>
        <w:t xml:space="preserve"> </w:t>
      </w:r>
      <w:r w:rsidRPr="00932A2F">
        <w:rPr>
          <w:lang w:val="fr-FR"/>
        </w:rPr>
        <w:t xml:space="preserve">que </w:t>
      </w:r>
      <w:r w:rsidR="000D7A86" w:rsidRPr="00932A2F">
        <w:rPr>
          <w:lang w:val="fr-FR"/>
        </w:rPr>
        <w:t xml:space="preserve">pour </w:t>
      </w:r>
      <w:r w:rsidR="00101F04" w:rsidRPr="00932A2F">
        <w:rPr>
          <w:lang w:val="fr-FR"/>
        </w:rPr>
        <w:t>bien préparer</w:t>
      </w:r>
      <w:r w:rsidR="000D7A86" w:rsidRPr="00932A2F">
        <w:rPr>
          <w:lang w:val="fr-FR"/>
        </w:rPr>
        <w:t xml:space="preserve"> </w:t>
      </w:r>
      <w:r w:rsidRPr="00932A2F">
        <w:rPr>
          <w:lang w:val="fr-FR"/>
        </w:rPr>
        <w:t xml:space="preserve">la </w:t>
      </w:r>
      <w:r w:rsidR="006D5EBB" w:rsidRPr="00932A2F">
        <w:rPr>
          <w:lang w:val="fr-FR"/>
        </w:rPr>
        <w:t>continuité</w:t>
      </w:r>
      <w:r w:rsidRPr="00932A2F">
        <w:rPr>
          <w:lang w:val="fr-FR"/>
        </w:rPr>
        <w:t xml:space="preserve"> de l</w:t>
      </w:r>
      <w:r w:rsidR="005A075D" w:rsidRPr="00932A2F">
        <w:rPr>
          <w:lang w:val="fr-FR"/>
        </w:rPr>
        <w:t>’</w:t>
      </w:r>
      <w:r w:rsidR="000D7A86" w:rsidRPr="00932A2F">
        <w:rPr>
          <w:lang w:val="fr-FR"/>
        </w:rPr>
        <w:t>apprentissage scolaire</w:t>
      </w:r>
      <w:r w:rsidRPr="00932A2F">
        <w:rPr>
          <w:lang w:val="fr-FR"/>
        </w:rPr>
        <w:t xml:space="preserve"> en situation d</w:t>
      </w:r>
      <w:r w:rsidR="005A075D" w:rsidRPr="00932A2F">
        <w:rPr>
          <w:lang w:val="fr-FR"/>
        </w:rPr>
        <w:t>’</w:t>
      </w:r>
      <w:r w:rsidRPr="00932A2F">
        <w:rPr>
          <w:lang w:val="fr-FR"/>
        </w:rPr>
        <w:t>urgence, il ne suffit pas de savoir de quelles ressources matérielles les écoles doivent disposer</w:t>
      </w:r>
      <w:r w:rsidR="00AD2CD5">
        <w:rPr>
          <w:lang w:val="fr-FR"/>
        </w:rPr>
        <w:t> :</w:t>
      </w:r>
      <w:r w:rsidRPr="00932A2F">
        <w:rPr>
          <w:lang w:val="fr-FR"/>
        </w:rPr>
        <w:t xml:space="preserve"> il faut également fournir aux enseignants une formation adéquate à l</w:t>
      </w:r>
      <w:r w:rsidR="005A075D" w:rsidRPr="00932A2F">
        <w:rPr>
          <w:lang w:val="fr-FR"/>
        </w:rPr>
        <w:t>’</w:t>
      </w:r>
      <w:r w:rsidRPr="00932A2F">
        <w:rPr>
          <w:lang w:val="fr-FR"/>
        </w:rPr>
        <w:t>enseignement à distance et à l</w:t>
      </w:r>
      <w:r w:rsidR="005A075D" w:rsidRPr="00932A2F">
        <w:rPr>
          <w:lang w:val="fr-FR"/>
        </w:rPr>
        <w:t>’</w:t>
      </w:r>
      <w:r w:rsidRPr="00932A2F">
        <w:rPr>
          <w:lang w:val="fr-FR"/>
        </w:rPr>
        <w:t xml:space="preserve">utilisation des technologies, </w:t>
      </w:r>
      <w:r w:rsidR="00EF0246" w:rsidRPr="00932A2F">
        <w:rPr>
          <w:lang w:val="fr-FR"/>
        </w:rPr>
        <w:t>prévoir</w:t>
      </w:r>
      <w:r w:rsidRPr="00932A2F">
        <w:rPr>
          <w:lang w:val="fr-FR"/>
        </w:rPr>
        <w:t xml:space="preserve"> des plans pour </w:t>
      </w:r>
      <w:r w:rsidRPr="00932A2F">
        <w:rPr>
          <w:lang w:val="fr-FR"/>
        </w:rPr>
        <w:lastRenderedPageBreak/>
        <w:t>communiquer avec les élèves qui n</w:t>
      </w:r>
      <w:r w:rsidR="005A075D" w:rsidRPr="00932A2F">
        <w:rPr>
          <w:lang w:val="fr-FR"/>
        </w:rPr>
        <w:t>’</w:t>
      </w:r>
      <w:r w:rsidR="0035599A" w:rsidRPr="00932A2F">
        <w:rPr>
          <w:lang w:val="fr-FR"/>
        </w:rPr>
        <w:t>auraie</w:t>
      </w:r>
      <w:r w:rsidRPr="00932A2F">
        <w:rPr>
          <w:lang w:val="fr-FR"/>
        </w:rPr>
        <w:t>nt pas accès à l</w:t>
      </w:r>
      <w:r w:rsidR="005A075D" w:rsidRPr="00932A2F">
        <w:rPr>
          <w:lang w:val="fr-FR"/>
        </w:rPr>
        <w:t>’</w:t>
      </w:r>
      <w:r w:rsidRPr="00932A2F">
        <w:rPr>
          <w:lang w:val="fr-FR"/>
        </w:rPr>
        <w:t xml:space="preserve">apprentissage en ligne, les </w:t>
      </w:r>
      <w:r w:rsidR="009363BC" w:rsidRPr="00932A2F">
        <w:rPr>
          <w:lang w:val="fr-FR"/>
        </w:rPr>
        <w:t>soutenir</w:t>
      </w:r>
      <w:r w:rsidRPr="00932A2F">
        <w:rPr>
          <w:lang w:val="fr-FR"/>
        </w:rPr>
        <w:t xml:space="preserve"> dans leur apprentissage à la maison et planifier la réouverture des écoles </w:t>
      </w:r>
      <w:r w:rsidRPr="00932A2F">
        <w:rPr>
          <w:color w:val="000000"/>
          <w:lang w:val="fr-FR"/>
        </w:rPr>
        <w:t xml:space="preserve">(Srivastava </w:t>
      </w:r>
      <w:r w:rsidR="0053607E" w:rsidRPr="0053607E">
        <w:rPr>
          <w:i/>
          <w:color w:val="000000"/>
          <w:lang w:val="fr-FR"/>
        </w:rPr>
        <w:t>et al.</w:t>
      </w:r>
      <w:r w:rsidRPr="00932A2F">
        <w:rPr>
          <w:color w:val="000000"/>
          <w:lang w:val="fr-FR"/>
        </w:rPr>
        <w:t>, 2020)</w:t>
      </w:r>
      <w:r w:rsidRPr="00932A2F">
        <w:rPr>
          <w:lang w:val="fr-FR"/>
        </w:rPr>
        <w:t xml:space="preserve">. Comprendre dans quelle mesure les </w:t>
      </w:r>
      <w:r w:rsidR="001272D4">
        <w:rPr>
          <w:lang w:val="fr-FR"/>
        </w:rPr>
        <w:t>chefs d’établissement scolaire</w:t>
      </w:r>
      <w:r w:rsidRPr="00932A2F">
        <w:rPr>
          <w:lang w:val="fr-FR"/>
        </w:rPr>
        <w:t xml:space="preserve"> et les enseignants étaient </w:t>
      </w:r>
      <w:r w:rsidR="00E970C9" w:rsidRPr="00932A2F">
        <w:rPr>
          <w:lang w:val="fr-FR"/>
        </w:rPr>
        <w:t>préparés</w:t>
      </w:r>
      <w:r w:rsidRPr="00932A2F">
        <w:rPr>
          <w:lang w:val="fr-FR"/>
        </w:rPr>
        <w:t xml:space="preserve"> à assurer une éducation à distance au Rwanda pendant la crise du Covid-19, </w:t>
      </w:r>
      <w:r w:rsidR="00EF0246" w:rsidRPr="00932A2F">
        <w:rPr>
          <w:lang w:val="fr-FR"/>
        </w:rPr>
        <w:t>et connaître</w:t>
      </w:r>
      <w:r w:rsidRPr="00932A2F">
        <w:rPr>
          <w:lang w:val="fr-FR"/>
        </w:rPr>
        <w:t xml:space="preserve"> </w:t>
      </w:r>
      <w:r w:rsidR="00EF0246" w:rsidRPr="00932A2F">
        <w:rPr>
          <w:lang w:val="fr-FR"/>
        </w:rPr>
        <w:t>l</w:t>
      </w:r>
      <w:r w:rsidRPr="00932A2F">
        <w:rPr>
          <w:lang w:val="fr-FR"/>
        </w:rPr>
        <w:t>eur</w:t>
      </w:r>
      <w:r w:rsidR="00EF0246" w:rsidRPr="00932A2F">
        <w:rPr>
          <w:lang w:val="fr-FR"/>
        </w:rPr>
        <w:t>s</w:t>
      </w:r>
      <w:r w:rsidRPr="00932A2F">
        <w:rPr>
          <w:lang w:val="fr-FR"/>
        </w:rPr>
        <w:t xml:space="preserve"> </w:t>
      </w:r>
      <w:r w:rsidR="00EF0246" w:rsidRPr="00932A2F">
        <w:rPr>
          <w:lang w:val="fr-FR"/>
        </w:rPr>
        <w:t>préoccupations</w:t>
      </w:r>
      <w:r w:rsidRPr="00932A2F">
        <w:rPr>
          <w:lang w:val="fr-FR"/>
        </w:rPr>
        <w:t xml:space="preserve"> quant aux </w:t>
      </w:r>
      <w:r w:rsidR="001D6579" w:rsidRPr="00932A2F">
        <w:rPr>
          <w:lang w:val="fr-FR"/>
        </w:rPr>
        <w:t>actions</w:t>
      </w:r>
      <w:r w:rsidRPr="00932A2F">
        <w:rPr>
          <w:lang w:val="fr-FR"/>
        </w:rPr>
        <w:t xml:space="preserve"> qu</w:t>
      </w:r>
      <w:r w:rsidR="005A075D" w:rsidRPr="00932A2F">
        <w:rPr>
          <w:lang w:val="fr-FR"/>
        </w:rPr>
        <w:t>’</w:t>
      </w:r>
      <w:r w:rsidRPr="00932A2F">
        <w:rPr>
          <w:lang w:val="fr-FR"/>
        </w:rPr>
        <w:t>ils dev</w:t>
      </w:r>
      <w:r w:rsidR="00EF0246" w:rsidRPr="00932A2F">
        <w:rPr>
          <w:lang w:val="fr-FR"/>
        </w:rPr>
        <w:t>r</w:t>
      </w:r>
      <w:r w:rsidRPr="00932A2F">
        <w:rPr>
          <w:lang w:val="fr-FR"/>
        </w:rPr>
        <w:t xml:space="preserve">aient mettre en place à leur retour en classe, </w:t>
      </w:r>
      <w:r w:rsidR="00101F04" w:rsidRPr="00932A2F">
        <w:rPr>
          <w:lang w:val="fr-FR"/>
        </w:rPr>
        <w:t xml:space="preserve">permet de </w:t>
      </w:r>
      <w:r w:rsidR="000B3A91">
        <w:rPr>
          <w:lang w:val="fr-FR"/>
        </w:rPr>
        <w:t>repérer</w:t>
      </w:r>
      <w:r w:rsidR="000B3A91" w:rsidRPr="00932A2F">
        <w:rPr>
          <w:lang w:val="fr-FR"/>
        </w:rPr>
        <w:t xml:space="preserve"> </w:t>
      </w:r>
      <w:r w:rsidR="00101F04" w:rsidRPr="00932A2F">
        <w:rPr>
          <w:lang w:val="fr-FR"/>
        </w:rPr>
        <w:t>là</w:t>
      </w:r>
      <w:r w:rsidRPr="00932A2F">
        <w:rPr>
          <w:lang w:val="fr-FR"/>
        </w:rPr>
        <w:t xml:space="preserve"> </w:t>
      </w:r>
      <w:r w:rsidR="00101F04" w:rsidRPr="00932A2F">
        <w:rPr>
          <w:lang w:val="fr-FR"/>
        </w:rPr>
        <w:t>o</w:t>
      </w:r>
      <w:r w:rsidRPr="00932A2F">
        <w:rPr>
          <w:lang w:val="fr-FR"/>
        </w:rPr>
        <w:t>ù les prestataires de</w:t>
      </w:r>
      <w:r w:rsidR="001D6579" w:rsidRPr="00932A2F">
        <w:rPr>
          <w:lang w:val="fr-FR"/>
        </w:rPr>
        <w:t>s</w:t>
      </w:r>
      <w:r w:rsidRPr="00932A2F">
        <w:rPr>
          <w:lang w:val="fr-FR"/>
        </w:rPr>
        <w:t xml:space="preserve"> services éducatifs ont échoué et peut aider les décideurs à </w:t>
      </w:r>
      <w:r w:rsidR="00EF0246" w:rsidRPr="00932A2F">
        <w:rPr>
          <w:lang w:val="fr-FR"/>
        </w:rPr>
        <w:t>mieux se préparer</w:t>
      </w:r>
      <w:r w:rsidRPr="00932A2F">
        <w:rPr>
          <w:lang w:val="fr-FR"/>
        </w:rPr>
        <w:t xml:space="preserve"> à assurer la continuité de</w:t>
      </w:r>
      <w:r w:rsidR="00101F04" w:rsidRPr="00932A2F">
        <w:rPr>
          <w:lang w:val="fr-FR"/>
        </w:rPr>
        <w:t xml:space="preserve">s apprentissages </w:t>
      </w:r>
      <w:r w:rsidRPr="00932A2F">
        <w:rPr>
          <w:lang w:val="fr-FR"/>
        </w:rPr>
        <w:t xml:space="preserve">lors de futures </w:t>
      </w:r>
      <w:r w:rsidR="00101F04" w:rsidRPr="00932A2F">
        <w:rPr>
          <w:lang w:val="fr-FR"/>
        </w:rPr>
        <w:t xml:space="preserve">crises </w:t>
      </w:r>
      <w:r w:rsidRPr="00932A2F">
        <w:rPr>
          <w:color w:val="000000"/>
          <w:lang w:val="fr-FR"/>
        </w:rPr>
        <w:t xml:space="preserve">(Cohen </w:t>
      </w:r>
      <w:r w:rsidR="0053607E" w:rsidRPr="0053607E">
        <w:rPr>
          <w:i/>
          <w:color w:val="000000"/>
          <w:lang w:val="fr-FR"/>
        </w:rPr>
        <w:t>et al.</w:t>
      </w:r>
      <w:r w:rsidRPr="00932A2F">
        <w:rPr>
          <w:color w:val="000000"/>
          <w:lang w:val="fr-FR"/>
        </w:rPr>
        <w:t xml:space="preserve">, 2021 ; </w:t>
      </w:r>
      <w:proofErr w:type="spellStart"/>
      <w:r w:rsidRPr="00932A2F">
        <w:rPr>
          <w:color w:val="000000"/>
          <w:lang w:val="fr-FR"/>
        </w:rPr>
        <w:t>Rigall</w:t>
      </w:r>
      <w:proofErr w:type="spellEnd"/>
      <w:r w:rsidRPr="00932A2F">
        <w:rPr>
          <w:color w:val="000000"/>
          <w:lang w:val="fr-FR"/>
        </w:rPr>
        <w:t xml:space="preserve">, 2020 ; Vu et </w:t>
      </w:r>
      <w:proofErr w:type="spellStart"/>
      <w:r w:rsidRPr="00932A2F">
        <w:rPr>
          <w:color w:val="000000"/>
          <w:lang w:val="fr-FR"/>
        </w:rPr>
        <w:t>Savonitto</w:t>
      </w:r>
      <w:proofErr w:type="spellEnd"/>
      <w:r w:rsidRPr="00932A2F">
        <w:rPr>
          <w:color w:val="000000"/>
          <w:lang w:val="fr-FR"/>
        </w:rPr>
        <w:t>, 2020)</w:t>
      </w:r>
      <w:r w:rsidRPr="00932A2F">
        <w:rPr>
          <w:lang w:val="fr-FR"/>
        </w:rPr>
        <w:t>.</w:t>
      </w:r>
    </w:p>
    <w:p w14:paraId="5AA50F2E" w14:textId="77777777" w:rsidR="002E56C2" w:rsidRPr="00EA2514" w:rsidRDefault="002E56C2">
      <w:pPr>
        <w:spacing w:after="0"/>
        <w:rPr>
          <w:lang w:val="fr-FR"/>
        </w:rPr>
      </w:pPr>
    </w:p>
    <w:p w14:paraId="09442E1C" w14:textId="77777777" w:rsidR="002E56C2" w:rsidRPr="00EA2514" w:rsidRDefault="00E14A60">
      <w:pPr>
        <w:pStyle w:val="Heading10"/>
        <w:spacing w:after="0" w:line="480" w:lineRule="auto"/>
        <w:rPr>
          <w:sz w:val="24"/>
          <w:szCs w:val="24"/>
          <w:lang w:val="fr-FR"/>
        </w:rPr>
      </w:pPr>
      <w:r w:rsidRPr="00932A2F">
        <w:rPr>
          <w:sz w:val="24"/>
          <w:szCs w:val="24"/>
          <w:lang w:val="fr-FR"/>
        </w:rPr>
        <w:t>LE CONTEXTE RWANDAIS</w:t>
      </w:r>
    </w:p>
    <w:p w14:paraId="17A9914F" w14:textId="77777777" w:rsidR="002E56C2" w:rsidRPr="00EA2514" w:rsidRDefault="002E56C2">
      <w:pPr>
        <w:spacing w:after="0"/>
        <w:rPr>
          <w:lang w:val="fr-FR"/>
        </w:rPr>
      </w:pPr>
    </w:p>
    <w:p w14:paraId="5F3852D2" w14:textId="7DB6D904" w:rsidR="002E56C2" w:rsidRPr="00EA2514" w:rsidRDefault="00E14A60" w:rsidP="00EC0388">
      <w:pPr>
        <w:spacing w:after="0"/>
        <w:rPr>
          <w:lang w:val="fr-FR"/>
        </w:rPr>
      </w:pPr>
      <w:r w:rsidRPr="00932A2F">
        <w:rPr>
          <w:lang w:val="fr-FR"/>
        </w:rPr>
        <w:t xml:space="preserve">Afin de replacer dans son contexte </w:t>
      </w:r>
      <w:r w:rsidR="00A33703" w:rsidRPr="00932A2F">
        <w:rPr>
          <w:lang w:val="fr-FR"/>
        </w:rPr>
        <w:t>le niveau de</w:t>
      </w:r>
      <w:r w:rsidRPr="00932A2F">
        <w:rPr>
          <w:lang w:val="fr-FR"/>
        </w:rPr>
        <w:t xml:space="preserve"> préparation des </w:t>
      </w:r>
      <w:r w:rsidR="001272D4">
        <w:rPr>
          <w:lang w:val="fr-FR"/>
        </w:rPr>
        <w:t>chefs d’établissement scolaire</w:t>
      </w:r>
      <w:r w:rsidRPr="00932A2F">
        <w:rPr>
          <w:lang w:val="fr-FR"/>
        </w:rPr>
        <w:t xml:space="preserve"> et des enseignants rwandais </w:t>
      </w:r>
      <w:r w:rsidR="00E451AF">
        <w:rPr>
          <w:lang w:val="fr-FR"/>
        </w:rPr>
        <w:t>relatif à l’</w:t>
      </w:r>
      <w:r w:rsidR="00A33703" w:rsidRPr="00932A2F">
        <w:rPr>
          <w:lang w:val="fr-FR"/>
        </w:rPr>
        <w:t>enseignement</w:t>
      </w:r>
      <w:r w:rsidRPr="00932A2F">
        <w:rPr>
          <w:lang w:val="fr-FR"/>
        </w:rPr>
        <w:t xml:space="preserve"> à distance pendant la crise du Covid-19, puis </w:t>
      </w:r>
      <w:r w:rsidR="00A33703" w:rsidRPr="00932A2F">
        <w:rPr>
          <w:lang w:val="fr-FR"/>
        </w:rPr>
        <w:t>à</w:t>
      </w:r>
      <w:r w:rsidRPr="00932A2F">
        <w:rPr>
          <w:lang w:val="fr-FR"/>
        </w:rPr>
        <w:t xml:space="preserve"> rouvrir les écoles, nous </w:t>
      </w:r>
      <w:r w:rsidR="00E970C9" w:rsidRPr="00932A2F">
        <w:rPr>
          <w:lang w:val="fr-FR"/>
        </w:rPr>
        <w:t>présentons</w:t>
      </w:r>
      <w:r w:rsidRPr="00932A2F">
        <w:rPr>
          <w:lang w:val="fr-FR"/>
        </w:rPr>
        <w:t xml:space="preserve"> brièvement </w:t>
      </w:r>
      <w:r w:rsidR="00E6271D" w:rsidRPr="00932A2F">
        <w:rPr>
          <w:lang w:val="fr-FR"/>
        </w:rPr>
        <w:t>la situation</w:t>
      </w:r>
      <w:r w:rsidRPr="00932A2F">
        <w:rPr>
          <w:lang w:val="fr-FR"/>
        </w:rPr>
        <w:t xml:space="preserve"> de l</w:t>
      </w:r>
      <w:r w:rsidR="005A075D" w:rsidRPr="00932A2F">
        <w:rPr>
          <w:lang w:val="fr-FR"/>
        </w:rPr>
        <w:t>’</w:t>
      </w:r>
      <w:r w:rsidRPr="00932A2F">
        <w:rPr>
          <w:lang w:val="fr-FR"/>
        </w:rPr>
        <w:t>enseignement secondaire avant la fermeture des écoles. Le taux de scolarisation dans les écoles secondaires au Rwanda est faible : seuls 43 % des garçons et 49 % des filles âgées de 12 à 13 ans étaient inscrits dans l</w:t>
      </w:r>
      <w:r w:rsidR="005A075D" w:rsidRPr="00932A2F">
        <w:rPr>
          <w:lang w:val="fr-FR"/>
        </w:rPr>
        <w:t>’</w:t>
      </w:r>
      <w:r w:rsidRPr="00932A2F">
        <w:rPr>
          <w:lang w:val="fr-FR"/>
        </w:rPr>
        <w:t xml:space="preserve">enseignement secondaire en 2018 </w:t>
      </w:r>
      <w:r w:rsidRPr="00932A2F">
        <w:rPr>
          <w:color w:val="000000"/>
          <w:lang w:val="fr-FR"/>
        </w:rPr>
        <w:t>(EPDC, 2018</w:t>
      </w:r>
      <w:r w:rsidRPr="00932A2F">
        <w:rPr>
          <w:lang w:val="fr-FR"/>
        </w:rPr>
        <w:t>). En outre, les filles sont plus susceptibles d</w:t>
      </w:r>
      <w:r w:rsidR="005A075D" w:rsidRPr="00932A2F">
        <w:rPr>
          <w:lang w:val="fr-FR"/>
        </w:rPr>
        <w:t>’</w:t>
      </w:r>
      <w:r w:rsidRPr="00932A2F">
        <w:rPr>
          <w:lang w:val="fr-FR"/>
        </w:rPr>
        <w:t>être déscolarisées après l</w:t>
      </w:r>
      <w:r w:rsidR="005A075D" w:rsidRPr="00932A2F">
        <w:rPr>
          <w:lang w:val="fr-FR"/>
        </w:rPr>
        <w:t>’</w:t>
      </w:r>
      <w:r w:rsidRPr="00932A2F">
        <w:rPr>
          <w:lang w:val="fr-FR"/>
        </w:rPr>
        <w:t>âge de 16 ans (l</w:t>
      </w:r>
      <w:r w:rsidR="005A075D" w:rsidRPr="00932A2F">
        <w:rPr>
          <w:lang w:val="fr-FR"/>
        </w:rPr>
        <w:t>’</w:t>
      </w:r>
      <w:r w:rsidRPr="00932A2F">
        <w:rPr>
          <w:lang w:val="fr-FR"/>
        </w:rPr>
        <w:t>équivalent de la troisième année de l</w:t>
      </w:r>
      <w:r w:rsidR="005A075D" w:rsidRPr="00932A2F">
        <w:rPr>
          <w:lang w:val="fr-FR"/>
        </w:rPr>
        <w:t>’</w:t>
      </w:r>
      <w:r w:rsidRPr="00932A2F">
        <w:rPr>
          <w:lang w:val="fr-FR"/>
        </w:rPr>
        <w:t xml:space="preserve">école secondaire au Rwanda </w:t>
      </w:r>
      <w:commentRangeStart w:id="5"/>
      <w:r w:rsidRPr="00932A2F">
        <w:rPr>
          <w:lang w:val="fr-FR"/>
        </w:rPr>
        <w:t>et de la dernière année de collège dans les écoles françaises</w:t>
      </w:r>
      <w:commentRangeEnd w:id="5"/>
      <w:r w:rsidR="00FC7769">
        <w:rPr>
          <w:rStyle w:val="CommentReference"/>
          <w:rFonts w:eastAsia="DengXian"/>
        </w:rPr>
        <w:commentReference w:id="5"/>
      </w:r>
      <w:r w:rsidRPr="00932A2F">
        <w:rPr>
          <w:lang w:val="fr-FR"/>
        </w:rPr>
        <w:t xml:space="preserve">), en particulier dans les districts ruraux </w:t>
      </w:r>
      <w:r w:rsidRPr="00932A2F">
        <w:rPr>
          <w:color w:val="000000"/>
          <w:lang w:val="fr-FR"/>
        </w:rPr>
        <w:t>(</w:t>
      </w:r>
      <w:proofErr w:type="spellStart"/>
      <w:r w:rsidRPr="00932A2F">
        <w:rPr>
          <w:color w:val="000000"/>
          <w:lang w:val="fr-FR"/>
        </w:rPr>
        <w:t>Laterite</w:t>
      </w:r>
      <w:proofErr w:type="spellEnd"/>
      <w:r w:rsidRPr="00932A2F">
        <w:rPr>
          <w:color w:val="000000"/>
          <w:lang w:val="fr-FR"/>
        </w:rPr>
        <w:t xml:space="preserve">, 2017 ; Menon, Leonard et </w:t>
      </w:r>
      <w:proofErr w:type="spellStart"/>
      <w:r w:rsidRPr="00932A2F">
        <w:rPr>
          <w:color w:val="000000"/>
          <w:lang w:val="fr-FR"/>
        </w:rPr>
        <w:t>Nzaramba</w:t>
      </w:r>
      <w:proofErr w:type="spellEnd"/>
      <w:r w:rsidRPr="00932A2F">
        <w:rPr>
          <w:color w:val="000000"/>
          <w:lang w:val="fr-FR"/>
        </w:rPr>
        <w:t>, 2021)</w:t>
      </w:r>
      <w:r w:rsidRPr="00932A2F">
        <w:rPr>
          <w:lang w:val="fr-FR"/>
        </w:rPr>
        <w:t xml:space="preserve">. Il existe également des écarts entre les sexes dans le corps enseignant rwandais ; en 2017, par exemple, on comptait </w:t>
      </w:r>
      <w:r w:rsidR="00FC7769" w:rsidRPr="00932A2F">
        <w:rPr>
          <w:lang w:val="fr-FR"/>
        </w:rPr>
        <w:t xml:space="preserve">dans les écoles secondaires </w:t>
      </w:r>
      <w:r w:rsidRPr="00932A2F">
        <w:rPr>
          <w:lang w:val="fr-FR"/>
        </w:rPr>
        <w:t>une</w:t>
      </w:r>
      <w:r w:rsidR="00FC7769" w:rsidRPr="00932A2F">
        <w:rPr>
          <w:lang w:val="fr-FR"/>
        </w:rPr>
        <w:t xml:space="preserve"> </w:t>
      </w:r>
      <w:r w:rsidRPr="00932A2F">
        <w:rPr>
          <w:lang w:val="fr-FR"/>
        </w:rPr>
        <w:t xml:space="preserve">femme </w:t>
      </w:r>
      <w:r w:rsidR="001272D4">
        <w:rPr>
          <w:lang w:val="fr-FR"/>
        </w:rPr>
        <w:t>chef d’établissement scolaire</w:t>
      </w:r>
      <w:r w:rsidRPr="00932A2F">
        <w:rPr>
          <w:lang w:val="fr-FR"/>
        </w:rPr>
        <w:t xml:space="preserve"> pour quatre hommes </w:t>
      </w:r>
      <w:r w:rsidRPr="00932A2F">
        <w:rPr>
          <w:color w:val="000000"/>
          <w:lang w:val="fr-FR"/>
        </w:rPr>
        <w:t>(</w:t>
      </w:r>
      <w:proofErr w:type="spellStart"/>
      <w:r w:rsidRPr="00932A2F">
        <w:rPr>
          <w:color w:val="000000"/>
          <w:lang w:val="fr-FR"/>
        </w:rPr>
        <w:t>Cheriyan</w:t>
      </w:r>
      <w:proofErr w:type="spellEnd"/>
      <w:r w:rsidRPr="00932A2F">
        <w:rPr>
          <w:color w:val="000000"/>
          <w:lang w:val="fr-FR"/>
        </w:rPr>
        <w:t xml:space="preserve"> </w:t>
      </w:r>
      <w:r w:rsidR="0053607E" w:rsidRPr="0053607E">
        <w:rPr>
          <w:i/>
          <w:color w:val="000000"/>
          <w:lang w:val="fr-FR"/>
        </w:rPr>
        <w:t>et al.</w:t>
      </w:r>
      <w:r w:rsidRPr="00932A2F">
        <w:rPr>
          <w:color w:val="000000"/>
          <w:lang w:val="fr-FR"/>
        </w:rPr>
        <w:t>, 2021)</w:t>
      </w:r>
      <w:r w:rsidRPr="00932A2F">
        <w:rPr>
          <w:lang w:val="fr-FR"/>
        </w:rPr>
        <w:t>.</w:t>
      </w:r>
    </w:p>
    <w:p w14:paraId="0ECE3B4D" w14:textId="77777777" w:rsidR="002E56C2" w:rsidRPr="00EA2514" w:rsidRDefault="002E56C2">
      <w:pPr>
        <w:spacing w:after="0"/>
        <w:rPr>
          <w:lang w:val="fr-FR"/>
        </w:rPr>
      </w:pPr>
    </w:p>
    <w:p w14:paraId="18C5B9DD" w14:textId="1C9574F5" w:rsidR="002E56C2" w:rsidRPr="00EA2514" w:rsidRDefault="00E14A60">
      <w:pPr>
        <w:spacing w:after="0"/>
        <w:rPr>
          <w:lang w:val="fr-FR"/>
        </w:rPr>
      </w:pPr>
      <w:r w:rsidRPr="00932A2F">
        <w:rPr>
          <w:lang w:val="fr-FR"/>
        </w:rPr>
        <w:lastRenderedPageBreak/>
        <w:t>Avant la pandémie, les compétences des enseignants et des élèves dans l</w:t>
      </w:r>
      <w:r w:rsidR="005A075D" w:rsidRPr="00932A2F">
        <w:rPr>
          <w:lang w:val="fr-FR"/>
        </w:rPr>
        <w:t>’</w:t>
      </w:r>
      <w:r w:rsidRPr="00932A2F">
        <w:rPr>
          <w:lang w:val="fr-FR"/>
        </w:rPr>
        <w:t xml:space="preserve">utilisation des technologies ont été renforcées par </w:t>
      </w:r>
      <w:r w:rsidR="00311133" w:rsidRPr="00932A2F">
        <w:rPr>
          <w:lang w:val="fr-FR"/>
        </w:rPr>
        <w:t>l’envoi</w:t>
      </w:r>
      <w:r w:rsidRPr="00932A2F">
        <w:rPr>
          <w:lang w:val="fr-FR"/>
        </w:rPr>
        <w:t xml:space="preserve"> de dispositifs adaptés </w:t>
      </w:r>
      <w:r w:rsidR="00311133" w:rsidRPr="00932A2F">
        <w:rPr>
          <w:lang w:val="fr-FR"/>
        </w:rPr>
        <w:t>aux</w:t>
      </w:r>
      <w:r w:rsidRPr="00932A2F">
        <w:rPr>
          <w:lang w:val="fr-FR"/>
        </w:rPr>
        <w:t xml:space="preserve"> écoles et </w:t>
      </w:r>
      <w:r w:rsidR="00311133" w:rsidRPr="00932A2F">
        <w:rPr>
          <w:lang w:val="fr-FR"/>
        </w:rPr>
        <w:t>aux</w:t>
      </w:r>
      <w:r w:rsidRPr="00932A2F">
        <w:rPr>
          <w:lang w:val="fr-FR"/>
        </w:rPr>
        <w:t xml:space="preserve"> enseignan</w:t>
      </w:r>
      <w:r w:rsidR="001216F1" w:rsidRPr="00932A2F">
        <w:rPr>
          <w:lang w:val="fr-FR"/>
        </w:rPr>
        <w:t>t</w:t>
      </w:r>
      <w:r w:rsidRPr="00932A2F">
        <w:rPr>
          <w:lang w:val="fr-FR"/>
        </w:rPr>
        <w:t xml:space="preserve">s et </w:t>
      </w:r>
      <w:r w:rsidR="00311133" w:rsidRPr="00932A2F">
        <w:rPr>
          <w:lang w:val="fr-FR"/>
        </w:rPr>
        <w:t xml:space="preserve">par </w:t>
      </w:r>
      <w:r w:rsidRPr="00932A2F">
        <w:rPr>
          <w:lang w:val="fr-FR"/>
        </w:rPr>
        <w:t xml:space="preserve">la dispense de formations </w:t>
      </w:r>
      <w:r w:rsidRPr="00932A2F">
        <w:rPr>
          <w:color w:val="000000"/>
          <w:lang w:val="fr-FR"/>
        </w:rPr>
        <w:t>(</w:t>
      </w:r>
      <w:proofErr w:type="spellStart"/>
      <w:r w:rsidRPr="00932A2F">
        <w:rPr>
          <w:color w:val="000000"/>
          <w:lang w:val="fr-FR"/>
        </w:rPr>
        <w:t>Mushimiyimana</w:t>
      </w:r>
      <w:proofErr w:type="spellEnd"/>
      <w:r w:rsidRPr="00932A2F">
        <w:rPr>
          <w:color w:val="000000"/>
          <w:lang w:val="fr-FR"/>
        </w:rPr>
        <w:t xml:space="preserve">, 2021 ; </w:t>
      </w:r>
      <w:proofErr w:type="spellStart"/>
      <w:r w:rsidRPr="00932A2F">
        <w:rPr>
          <w:color w:val="000000"/>
          <w:lang w:val="fr-FR"/>
        </w:rPr>
        <w:t>Mugiraneza</w:t>
      </w:r>
      <w:proofErr w:type="spellEnd"/>
      <w:r w:rsidRPr="00932A2F">
        <w:rPr>
          <w:color w:val="000000"/>
          <w:lang w:val="fr-FR"/>
        </w:rPr>
        <w:t xml:space="preserve">, 2021 ; CER/MINEDUC, 2015 ; </w:t>
      </w:r>
      <w:r w:rsidR="00311133" w:rsidRPr="00932A2F">
        <w:rPr>
          <w:color w:val="000000"/>
          <w:lang w:val="fr-FR"/>
        </w:rPr>
        <w:t xml:space="preserve">Fondation </w:t>
      </w:r>
      <w:r w:rsidRPr="00932A2F">
        <w:rPr>
          <w:color w:val="000000"/>
          <w:lang w:val="fr-FR"/>
        </w:rPr>
        <w:t xml:space="preserve">Mastercard, 2020 ; </w:t>
      </w:r>
      <w:proofErr w:type="gramStart"/>
      <w:r w:rsidR="00932A2F">
        <w:rPr>
          <w:color w:val="000000"/>
          <w:lang w:val="fr-FR"/>
        </w:rPr>
        <w:t>M</w:t>
      </w:r>
      <w:r w:rsidR="00932A2F" w:rsidRPr="00932A2F">
        <w:rPr>
          <w:color w:val="000000"/>
          <w:lang w:val="fr-FR"/>
        </w:rPr>
        <w:t>inistère de l’Éducation</w:t>
      </w:r>
      <w:proofErr w:type="gramEnd"/>
      <w:r w:rsidRPr="00932A2F">
        <w:rPr>
          <w:color w:val="000000"/>
          <w:lang w:val="fr-FR"/>
        </w:rPr>
        <w:t>, 2016)</w:t>
      </w:r>
      <w:r w:rsidRPr="00932A2F">
        <w:rPr>
          <w:lang w:val="fr-FR"/>
        </w:rPr>
        <w:t>. La plupart des écoles secondaires du pays étaient raccordées au réseau électrique ou disposaient de l</w:t>
      </w:r>
      <w:r w:rsidR="005A075D" w:rsidRPr="00932A2F">
        <w:rPr>
          <w:lang w:val="fr-FR"/>
        </w:rPr>
        <w:t>’</w:t>
      </w:r>
      <w:r w:rsidRPr="00932A2F">
        <w:rPr>
          <w:lang w:val="fr-FR"/>
        </w:rPr>
        <w:t>énergie solaire avant la fermeture des écoles, mais seulement 53 % d</w:t>
      </w:r>
      <w:r w:rsidR="005A075D" w:rsidRPr="00932A2F">
        <w:rPr>
          <w:lang w:val="fr-FR"/>
        </w:rPr>
        <w:t>’</w:t>
      </w:r>
      <w:r w:rsidRPr="00932A2F">
        <w:rPr>
          <w:lang w:val="fr-FR"/>
        </w:rPr>
        <w:t xml:space="preserve">entre elles avaient accès à Internet </w:t>
      </w:r>
      <w:r w:rsidRPr="00932A2F">
        <w:rPr>
          <w:color w:val="000000"/>
          <w:lang w:val="fr-FR"/>
        </w:rPr>
        <w:t>(INEE, 2021)</w:t>
      </w:r>
      <w:r w:rsidRPr="00932A2F">
        <w:rPr>
          <w:lang w:val="fr-FR"/>
        </w:rPr>
        <w:t>. En 2011, le ministère de l</w:t>
      </w:r>
      <w:r w:rsidR="005A075D" w:rsidRPr="00932A2F">
        <w:rPr>
          <w:lang w:val="fr-FR"/>
        </w:rPr>
        <w:t>’</w:t>
      </w:r>
      <w:r w:rsidRPr="00932A2F">
        <w:rPr>
          <w:lang w:val="fr-FR"/>
        </w:rPr>
        <w:t>Éducation a introduit le modèle des « écoles d</w:t>
      </w:r>
      <w:r w:rsidR="005A075D" w:rsidRPr="00932A2F">
        <w:rPr>
          <w:lang w:val="fr-FR"/>
        </w:rPr>
        <w:t>’</w:t>
      </w:r>
      <w:r w:rsidRPr="00932A2F">
        <w:rPr>
          <w:lang w:val="fr-FR"/>
        </w:rPr>
        <w:t>excellence », mieux dotées en ressources que les écoles ordinaires ; elles disposaient notamment de laboratoires, d</w:t>
      </w:r>
      <w:r w:rsidR="005A075D" w:rsidRPr="00932A2F">
        <w:rPr>
          <w:lang w:val="fr-FR"/>
        </w:rPr>
        <w:t>’</w:t>
      </w:r>
      <w:r w:rsidRPr="00932A2F">
        <w:rPr>
          <w:lang w:val="fr-FR"/>
        </w:rPr>
        <w:t>équipements en technologies de l</w:t>
      </w:r>
      <w:r w:rsidR="005A075D" w:rsidRPr="00932A2F">
        <w:rPr>
          <w:lang w:val="fr-FR"/>
        </w:rPr>
        <w:t>’</w:t>
      </w:r>
      <w:r w:rsidRPr="00932A2F">
        <w:rPr>
          <w:lang w:val="fr-FR"/>
        </w:rPr>
        <w:t xml:space="preserve">information et de la communication et de bibliothèques </w:t>
      </w:r>
      <w:r w:rsidRPr="00932A2F">
        <w:rPr>
          <w:color w:val="000000"/>
          <w:lang w:val="fr-FR"/>
        </w:rPr>
        <w:t>(</w:t>
      </w:r>
      <w:r w:rsidRPr="00932A2F">
        <w:rPr>
          <w:lang w:val="fr-FR"/>
        </w:rPr>
        <w:t>Ministère de l</w:t>
      </w:r>
      <w:r w:rsidR="005A075D" w:rsidRPr="00932A2F">
        <w:rPr>
          <w:lang w:val="fr-FR"/>
        </w:rPr>
        <w:t>’</w:t>
      </w:r>
      <w:r w:rsidRPr="00932A2F">
        <w:rPr>
          <w:lang w:val="fr-FR"/>
        </w:rPr>
        <w:t>Éducation,</w:t>
      </w:r>
      <w:r w:rsidRPr="00932A2F">
        <w:rPr>
          <w:color w:val="000000"/>
          <w:lang w:val="fr-FR"/>
        </w:rPr>
        <w:t xml:space="preserve"> 2018)</w:t>
      </w:r>
      <w:r w:rsidRPr="00932A2F">
        <w:rPr>
          <w:lang w:val="fr-FR"/>
        </w:rPr>
        <w:t>.</w:t>
      </w:r>
    </w:p>
    <w:p w14:paraId="7478124C" w14:textId="77777777" w:rsidR="002E56C2" w:rsidRPr="00EA2514" w:rsidRDefault="002E56C2">
      <w:pPr>
        <w:spacing w:after="0"/>
        <w:rPr>
          <w:lang w:val="fr-FR"/>
        </w:rPr>
      </w:pPr>
    </w:p>
    <w:p w14:paraId="3D62E499" w14:textId="6AB05960" w:rsidR="002E56C2" w:rsidRPr="00EA2514" w:rsidRDefault="00E14A60" w:rsidP="00EC0388">
      <w:pPr>
        <w:spacing w:after="0"/>
        <w:rPr>
          <w:lang w:val="fr-FR"/>
        </w:rPr>
      </w:pPr>
      <w:r w:rsidRPr="00932A2F">
        <w:rPr>
          <w:lang w:val="fr-FR"/>
        </w:rPr>
        <w:t xml:space="preserve">Malgré les efforts du gouvernement rwandais pour </w:t>
      </w:r>
      <w:r w:rsidR="00DE5554" w:rsidRPr="00932A2F">
        <w:rPr>
          <w:lang w:val="fr-FR"/>
        </w:rPr>
        <w:t>garantir</w:t>
      </w:r>
      <w:r w:rsidRPr="00932A2F">
        <w:rPr>
          <w:lang w:val="fr-FR"/>
        </w:rPr>
        <w:t xml:space="preserve"> aux écoles et aux enseignants des équipements et formations adéquats, l</w:t>
      </w:r>
      <w:r w:rsidR="005A075D" w:rsidRPr="00932A2F">
        <w:rPr>
          <w:lang w:val="fr-FR"/>
        </w:rPr>
        <w:t>’</w:t>
      </w:r>
      <w:r w:rsidRPr="00932A2F">
        <w:rPr>
          <w:lang w:val="fr-FR"/>
        </w:rPr>
        <w:t>accès à la technologie dans les écoles (et les foyers) du Rwanda est resté limité, ce qui a posé une difficulté lorsqu</w:t>
      </w:r>
      <w:r w:rsidR="005A075D" w:rsidRPr="00932A2F">
        <w:rPr>
          <w:lang w:val="fr-FR"/>
        </w:rPr>
        <w:t>’</w:t>
      </w:r>
      <w:r w:rsidRPr="00932A2F">
        <w:rPr>
          <w:lang w:val="fr-FR"/>
        </w:rPr>
        <w:t xml:space="preserve">il a fallu </w:t>
      </w:r>
      <w:r w:rsidR="00837CDA" w:rsidRPr="00932A2F">
        <w:rPr>
          <w:lang w:val="fr-FR"/>
        </w:rPr>
        <w:t>passer à l’apprentissage</w:t>
      </w:r>
      <w:r w:rsidRPr="00932A2F">
        <w:rPr>
          <w:lang w:val="fr-FR"/>
        </w:rPr>
        <w:t xml:space="preserve"> à distance pendant la pandémie de Covid-19. Bien que l</w:t>
      </w:r>
      <w:r w:rsidR="005A075D" w:rsidRPr="00932A2F">
        <w:rPr>
          <w:lang w:val="fr-FR"/>
        </w:rPr>
        <w:t>’</w:t>
      </w:r>
      <w:r w:rsidRPr="00932A2F">
        <w:rPr>
          <w:lang w:val="fr-FR"/>
        </w:rPr>
        <w:t xml:space="preserve">accès à la radio soit presque </w:t>
      </w:r>
      <w:r w:rsidR="00E451AF">
        <w:rPr>
          <w:lang w:val="fr-FR"/>
        </w:rPr>
        <w:t>généralisé</w:t>
      </w:r>
      <w:r w:rsidR="00E451AF" w:rsidRPr="00932A2F">
        <w:rPr>
          <w:lang w:val="fr-FR"/>
        </w:rPr>
        <w:t xml:space="preserve"> </w:t>
      </w:r>
      <w:r w:rsidRPr="00932A2F">
        <w:rPr>
          <w:lang w:val="fr-FR"/>
        </w:rPr>
        <w:t xml:space="preserve">au Rwanda, un rapport récent a montré que moins de 50 % des élèves utilisaient la radio pour poursuivre leur </w:t>
      </w:r>
      <w:r w:rsidR="00DE5554" w:rsidRPr="00932A2F">
        <w:rPr>
          <w:lang w:val="fr-FR"/>
        </w:rPr>
        <w:t>apprentissage</w:t>
      </w:r>
      <w:r w:rsidRPr="00932A2F">
        <w:rPr>
          <w:lang w:val="fr-FR"/>
        </w:rPr>
        <w:t xml:space="preserve"> </w:t>
      </w:r>
      <w:r w:rsidRPr="00932A2F">
        <w:rPr>
          <w:color w:val="000000"/>
          <w:lang w:val="fr-FR"/>
        </w:rPr>
        <w:t>(INEE, 2021)</w:t>
      </w:r>
      <w:r w:rsidRPr="00932A2F">
        <w:rPr>
          <w:lang w:val="fr-FR"/>
        </w:rPr>
        <w:t>. En outre, seuls 67 % des foyers sont équipés d</w:t>
      </w:r>
      <w:r w:rsidR="005A075D" w:rsidRPr="00932A2F">
        <w:rPr>
          <w:lang w:val="fr-FR"/>
        </w:rPr>
        <w:t>’</w:t>
      </w:r>
      <w:r w:rsidRPr="00932A2F">
        <w:rPr>
          <w:lang w:val="fr-FR"/>
        </w:rPr>
        <w:t>un téléphone portable et 8 % d</w:t>
      </w:r>
      <w:r w:rsidR="005A075D" w:rsidRPr="00932A2F">
        <w:rPr>
          <w:lang w:val="fr-FR"/>
        </w:rPr>
        <w:t>’</w:t>
      </w:r>
      <w:r w:rsidRPr="00932A2F">
        <w:rPr>
          <w:lang w:val="fr-FR"/>
        </w:rPr>
        <w:t>u</w:t>
      </w:r>
      <w:r w:rsidR="00647062" w:rsidRPr="00932A2F">
        <w:rPr>
          <w:lang w:val="fr-FR"/>
        </w:rPr>
        <w:t>n téléviseur</w:t>
      </w:r>
      <w:r w:rsidRPr="00932A2F">
        <w:rPr>
          <w:lang w:val="fr-FR"/>
        </w:rPr>
        <w:t>, et l</w:t>
      </w:r>
      <w:r w:rsidR="005A075D" w:rsidRPr="00932A2F">
        <w:rPr>
          <w:lang w:val="fr-FR"/>
        </w:rPr>
        <w:t>’</w:t>
      </w:r>
      <w:r w:rsidRPr="00932A2F">
        <w:rPr>
          <w:lang w:val="fr-FR"/>
        </w:rPr>
        <w:t>accès à la technologie varie considérablement entre les zones urbaines et rurales. Moins de 30 % des ménages disposent d</w:t>
      </w:r>
      <w:r w:rsidR="005A075D" w:rsidRPr="00932A2F">
        <w:rPr>
          <w:lang w:val="fr-FR"/>
        </w:rPr>
        <w:t>’</w:t>
      </w:r>
      <w:r w:rsidRPr="00932A2F">
        <w:rPr>
          <w:lang w:val="fr-FR"/>
        </w:rPr>
        <w:t>un accès à Internet dans tout le Rwanda et seulement 2 % dans les zones rurales, tandis qu</w:t>
      </w:r>
      <w:r w:rsidR="005A075D" w:rsidRPr="00932A2F">
        <w:rPr>
          <w:lang w:val="fr-FR"/>
        </w:rPr>
        <w:t>’</w:t>
      </w:r>
      <w:r w:rsidRPr="00932A2F">
        <w:rPr>
          <w:lang w:val="fr-FR"/>
        </w:rPr>
        <w:t>un ordinateur n</w:t>
      </w:r>
      <w:r w:rsidR="005A075D" w:rsidRPr="00932A2F">
        <w:rPr>
          <w:lang w:val="fr-FR"/>
        </w:rPr>
        <w:t>’</w:t>
      </w:r>
      <w:r w:rsidRPr="00932A2F">
        <w:rPr>
          <w:lang w:val="fr-FR"/>
        </w:rPr>
        <w:t xml:space="preserve">est disponible que dans environ 3 % des foyers </w:t>
      </w:r>
      <w:r w:rsidRPr="00932A2F">
        <w:rPr>
          <w:color w:val="000000"/>
          <w:lang w:val="fr-FR"/>
        </w:rPr>
        <w:t>(</w:t>
      </w:r>
      <w:proofErr w:type="spellStart"/>
      <w:r w:rsidRPr="00932A2F">
        <w:rPr>
          <w:color w:val="000000"/>
          <w:lang w:val="fr-FR"/>
        </w:rPr>
        <w:t>Kimenyi</w:t>
      </w:r>
      <w:proofErr w:type="spellEnd"/>
      <w:r w:rsidRPr="00932A2F">
        <w:rPr>
          <w:color w:val="000000"/>
          <w:lang w:val="fr-FR"/>
        </w:rPr>
        <w:t xml:space="preserve">, </w:t>
      </w:r>
      <w:proofErr w:type="spellStart"/>
      <w:r w:rsidRPr="00932A2F">
        <w:rPr>
          <w:color w:val="000000"/>
          <w:lang w:val="fr-FR"/>
        </w:rPr>
        <w:t>Chuang</w:t>
      </w:r>
      <w:proofErr w:type="spellEnd"/>
      <w:r w:rsidRPr="00932A2F">
        <w:rPr>
          <w:color w:val="000000"/>
          <w:lang w:val="fr-FR"/>
        </w:rPr>
        <w:t xml:space="preserve"> et </w:t>
      </w:r>
      <w:proofErr w:type="spellStart"/>
      <w:r w:rsidRPr="00932A2F">
        <w:rPr>
          <w:color w:val="000000"/>
          <w:lang w:val="fr-FR"/>
        </w:rPr>
        <w:t>Taddese</w:t>
      </w:r>
      <w:proofErr w:type="spellEnd"/>
      <w:r w:rsidRPr="00932A2F">
        <w:rPr>
          <w:color w:val="000000"/>
          <w:lang w:val="fr-FR"/>
        </w:rPr>
        <w:t>, 2020)</w:t>
      </w:r>
      <w:r w:rsidRPr="00932A2F">
        <w:rPr>
          <w:lang w:val="fr-FR"/>
        </w:rPr>
        <w:t>.</w:t>
      </w:r>
    </w:p>
    <w:p w14:paraId="15E88625" w14:textId="77777777" w:rsidR="002E56C2" w:rsidRPr="00EA2514" w:rsidRDefault="002E56C2">
      <w:pPr>
        <w:spacing w:after="0"/>
        <w:rPr>
          <w:lang w:val="fr-FR"/>
        </w:rPr>
      </w:pPr>
    </w:p>
    <w:p w14:paraId="146EF4A3" w14:textId="48C1A143" w:rsidR="002E56C2" w:rsidRPr="00EA2514" w:rsidRDefault="00E14A60" w:rsidP="00EC0388">
      <w:pPr>
        <w:spacing w:after="0"/>
        <w:rPr>
          <w:lang w:val="fr-FR"/>
        </w:rPr>
      </w:pPr>
      <w:r w:rsidRPr="00932A2F">
        <w:rPr>
          <w:lang w:val="fr-FR"/>
        </w:rPr>
        <w:t xml:space="preserve">Lorsque le gouvernement rwandais a mis en place des mesures pour assurer la continuité </w:t>
      </w:r>
      <w:r w:rsidR="009B4B13" w:rsidRPr="00932A2F">
        <w:rPr>
          <w:lang w:val="fr-FR"/>
        </w:rPr>
        <w:t>de l’apprentissage</w:t>
      </w:r>
      <w:r w:rsidR="00153491" w:rsidRPr="00932A2F">
        <w:rPr>
          <w:lang w:val="fr-FR"/>
        </w:rPr>
        <w:t xml:space="preserve"> </w:t>
      </w:r>
      <w:r w:rsidRPr="00932A2F">
        <w:rPr>
          <w:lang w:val="fr-FR"/>
        </w:rPr>
        <w:t>pendant la fermeture des écoles en diffusant des cours à la télévision,</w:t>
      </w:r>
      <w:r w:rsidR="00153491" w:rsidRPr="00932A2F">
        <w:rPr>
          <w:lang w:val="fr-FR"/>
        </w:rPr>
        <w:t xml:space="preserve"> à</w:t>
      </w:r>
      <w:r w:rsidRPr="00932A2F">
        <w:rPr>
          <w:lang w:val="fr-FR"/>
        </w:rPr>
        <w:t xml:space="preserve"> la </w:t>
      </w:r>
      <w:r w:rsidRPr="00932A2F">
        <w:rPr>
          <w:lang w:val="fr-FR"/>
        </w:rPr>
        <w:lastRenderedPageBreak/>
        <w:t>radio et sur les chaînes en ligne, nous avons décidé d</w:t>
      </w:r>
      <w:r w:rsidR="005A075D" w:rsidRPr="00932A2F">
        <w:rPr>
          <w:lang w:val="fr-FR"/>
        </w:rPr>
        <w:t>’</w:t>
      </w:r>
      <w:r w:rsidRPr="00932A2F">
        <w:rPr>
          <w:lang w:val="fr-FR"/>
        </w:rPr>
        <w:t xml:space="preserve">examiner dans quelle mesure les </w:t>
      </w:r>
      <w:r w:rsidR="001272D4">
        <w:rPr>
          <w:lang w:val="fr-FR"/>
        </w:rPr>
        <w:t>chefs d’établissement scolaire</w:t>
      </w:r>
      <w:r w:rsidRPr="00932A2F">
        <w:rPr>
          <w:lang w:val="fr-FR"/>
        </w:rPr>
        <w:t xml:space="preserve"> et les enseignants étaient </w:t>
      </w:r>
      <w:r w:rsidR="00153491" w:rsidRPr="00932A2F">
        <w:rPr>
          <w:lang w:val="fr-FR"/>
        </w:rPr>
        <w:t xml:space="preserve">préparés </w:t>
      </w:r>
      <w:r w:rsidR="00E451AF">
        <w:rPr>
          <w:lang w:val="fr-FR"/>
        </w:rPr>
        <w:t>pour</w:t>
      </w:r>
      <w:r w:rsidR="00E451AF" w:rsidRPr="00932A2F">
        <w:rPr>
          <w:lang w:val="fr-FR"/>
        </w:rPr>
        <w:t xml:space="preserve"> </w:t>
      </w:r>
      <w:r w:rsidR="00153491" w:rsidRPr="00932A2F">
        <w:rPr>
          <w:lang w:val="fr-FR"/>
        </w:rPr>
        <w:t>dispenser</w:t>
      </w:r>
      <w:r w:rsidRPr="00932A2F">
        <w:rPr>
          <w:lang w:val="fr-FR"/>
        </w:rPr>
        <w:t xml:space="preserve"> le</w:t>
      </w:r>
      <w:r w:rsidR="00153491" w:rsidRPr="00932A2F">
        <w:rPr>
          <w:lang w:val="fr-FR"/>
        </w:rPr>
        <w:t>ur</w:t>
      </w:r>
      <w:r w:rsidRPr="00932A2F">
        <w:rPr>
          <w:lang w:val="fr-FR"/>
        </w:rPr>
        <w:t xml:space="preserve">s enseignements à distance. Nous avons également cherché à comprendre si les </w:t>
      </w:r>
      <w:r w:rsidR="001272D4">
        <w:rPr>
          <w:lang w:val="fr-FR"/>
        </w:rPr>
        <w:t>chefs d’établissement scolaire</w:t>
      </w:r>
      <w:r w:rsidRPr="00932A2F">
        <w:rPr>
          <w:lang w:val="fr-FR"/>
        </w:rPr>
        <w:t xml:space="preserve"> et les enseignants bénéficiaient du soutien nécessaire pour aider leurs élèves du secondaire à poursuivre leur apprentissage et à </w:t>
      </w:r>
      <w:r w:rsidR="00153491" w:rsidRPr="00932A2F">
        <w:rPr>
          <w:lang w:val="fr-FR"/>
        </w:rPr>
        <w:t>s’</w:t>
      </w:r>
      <w:r w:rsidRPr="00932A2F">
        <w:rPr>
          <w:lang w:val="fr-FR"/>
        </w:rPr>
        <w:t xml:space="preserve">assurer </w:t>
      </w:r>
      <w:r w:rsidR="00153491" w:rsidRPr="00932A2F">
        <w:rPr>
          <w:lang w:val="fr-FR"/>
        </w:rPr>
        <w:t xml:space="preserve">qu’ils </w:t>
      </w:r>
      <w:r w:rsidR="00920322" w:rsidRPr="00932A2F">
        <w:rPr>
          <w:lang w:val="fr-FR"/>
        </w:rPr>
        <w:t>retournent à l’école</w:t>
      </w:r>
      <w:r w:rsidRPr="00932A2F">
        <w:rPr>
          <w:lang w:val="fr-FR"/>
        </w:rPr>
        <w:t xml:space="preserve"> lorsque les </w:t>
      </w:r>
      <w:r w:rsidR="00920322" w:rsidRPr="00932A2F">
        <w:rPr>
          <w:lang w:val="fr-FR"/>
        </w:rPr>
        <w:t>établissements</w:t>
      </w:r>
      <w:r w:rsidRPr="00932A2F">
        <w:rPr>
          <w:lang w:val="fr-FR"/>
        </w:rPr>
        <w:t xml:space="preserve"> </w:t>
      </w:r>
      <w:r w:rsidR="00C74AF2" w:rsidRPr="00932A2F">
        <w:rPr>
          <w:lang w:val="fr-FR"/>
        </w:rPr>
        <w:t>rouvriraient</w:t>
      </w:r>
      <w:r w:rsidRPr="00932A2F">
        <w:rPr>
          <w:lang w:val="fr-FR"/>
        </w:rPr>
        <w:t>.</w:t>
      </w:r>
    </w:p>
    <w:p w14:paraId="7FABD7B8" w14:textId="77777777" w:rsidR="002E56C2" w:rsidRPr="00EA2514" w:rsidRDefault="002E56C2">
      <w:pPr>
        <w:spacing w:after="0"/>
        <w:rPr>
          <w:lang w:val="fr-FR"/>
        </w:rPr>
      </w:pPr>
    </w:p>
    <w:p w14:paraId="7E7FAB1F" w14:textId="77777777" w:rsidR="002E56C2" w:rsidRPr="00EA2514" w:rsidRDefault="00E14A60">
      <w:pPr>
        <w:pStyle w:val="Heading10"/>
        <w:spacing w:after="0" w:line="480" w:lineRule="auto"/>
        <w:rPr>
          <w:sz w:val="24"/>
          <w:szCs w:val="24"/>
          <w:lang w:val="fr-FR"/>
        </w:rPr>
      </w:pPr>
      <w:r w:rsidRPr="00932A2F">
        <w:rPr>
          <w:sz w:val="24"/>
          <w:szCs w:val="24"/>
          <w:lang w:val="fr-FR"/>
        </w:rPr>
        <w:t>CONCEPTION DE LA RECHERCHE</w:t>
      </w:r>
    </w:p>
    <w:p w14:paraId="02D4B914" w14:textId="77777777" w:rsidR="002E56C2" w:rsidRPr="00EA2514" w:rsidRDefault="002E56C2">
      <w:pPr>
        <w:spacing w:after="0"/>
        <w:rPr>
          <w:lang w:val="fr-FR"/>
        </w:rPr>
      </w:pPr>
    </w:p>
    <w:p w14:paraId="35CCEEA3" w14:textId="0AAF348D" w:rsidR="002E56C2" w:rsidRPr="00EA2514" w:rsidRDefault="00E14A60">
      <w:pPr>
        <w:spacing w:after="0"/>
        <w:rPr>
          <w:lang w:val="fr-FR"/>
        </w:rPr>
      </w:pPr>
      <w:r w:rsidRPr="00932A2F">
        <w:rPr>
          <w:lang w:val="fr-FR"/>
        </w:rPr>
        <w:t>En août 2020, nous avons mené des enquêtes téléphoniques auprès des personnes que nous avions initialement interrogées en face à face en février et mars 2020, avant la fermeture des écoles. Étant donné que les interactions en face à face faisaient l</w:t>
      </w:r>
      <w:r w:rsidR="005A075D" w:rsidRPr="00932A2F">
        <w:rPr>
          <w:lang w:val="fr-FR"/>
        </w:rPr>
        <w:t>’</w:t>
      </w:r>
      <w:r w:rsidRPr="00932A2F">
        <w:rPr>
          <w:lang w:val="fr-FR"/>
        </w:rPr>
        <w:t xml:space="preserve">objet de restrictions dans le </w:t>
      </w:r>
      <w:r w:rsidR="00D33518" w:rsidRPr="00932A2F">
        <w:rPr>
          <w:lang w:val="fr-FR"/>
        </w:rPr>
        <w:t>contexte</w:t>
      </w:r>
      <w:r w:rsidRPr="00932A2F">
        <w:rPr>
          <w:lang w:val="fr-FR"/>
        </w:rPr>
        <w:t xml:space="preserve"> de la pandémie de Covid-19, nous avons considéré que les enquêtes téléphoniques étaient à ce moment-là la méthode de collecte de données la plus adaptée. Nous nous sommes </w:t>
      </w:r>
      <w:r w:rsidR="00803286" w:rsidRPr="00932A2F">
        <w:rPr>
          <w:lang w:val="fr-FR"/>
        </w:rPr>
        <w:t>inspirés</w:t>
      </w:r>
      <w:r w:rsidRPr="00932A2F">
        <w:rPr>
          <w:lang w:val="fr-FR"/>
        </w:rPr>
        <w:t xml:space="preserve"> de précédentes</w:t>
      </w:r>
      <w:r w:rsidR="00803286" w:rsidRPr="00932A2F">
        <w:rPr>
          <w:lang w:val="fr-FR"/>
        </w:rPr>
        <w:t xml:space="preserve"> études</w:t>
      </w:r>
      <w:r w:rsidRPr="00932A2F">
        <w:rPr>
          <w:lang w:val="fr-FR"/>
        </w:rPr>
        <w:t xml:space="preserve"> où des enquêtes téléphoniques avaient été conduites dans des environnements à faibles revenus où il n</w:t>
      </w:r>
      <w:r w:rsidR="005A075D" w:rsidRPr="00932A2F">
        <w:rPr>
          <w:lang w:val="fr-FR"/>
        </w:rPr>
        <w:t>’</w:t>
      </w:r>
      <w:r w:rsidRPr="00932A2F">
        <w:rPr>
          <w:lang w:val="fr-FR"/>
        </w:rPr>
        <w:t xml:space="preserve">était pas possible de recueillir des données en personne </w:t>
      </w:r>
      <w:r w:rsidRPr="00932A2F">
        <w:rPr>
          <w:color w:val="000000"/>
          <w:lang w:val="fr-FR"/>
        </w:rPr>
        <w:t>(</w:t>
      </w:r>
      <w:proofErr w:type="spellStart"/>
      <w:r w:rsidRPr="00932A2F">
        <w:rPr>
          <w:color w:val="000000"/>
          <w:lang w:val="fr-FR"/>
        </w:rPr>
        <w:t>Firchow</w:t>
      </w:r>
      <w:proofErr w:type="spellEnd"/>
      <w:r w:rsidRPr="00932A2F">
        <w:rPr>
          <w:color w:val="000000"/>
          <w:lang w:val="fr-FR"/>
        </w:rPr>
        <w:t xml:space="preserve"> et Mac </w:t>
      </w:r>
      <w:proofErr w:type="spellStart"/>
      <w:r w:rsidRPr="00932A2F">
        <w:rPr>
          <w:color w:val="000000"/>
          <w:lang w:val="fr-FR"/>
        </w:rPr>
        <w:t>Ginty</w:t>
      </w:r>
      <w:proofErr w:type="spellEnd"/>
      <w:r w:rsidRPr="00932A2F">
        <w:rPr>
          <w:color w:val="000000"/>
          <w:lang w:val="fr-FR"/>
        </w:rPr>
        <w:t xml:space="preserve">, 2020 ; Hoogeveen </w:t>
      </w:r>
      <w:r w:rsidR="0053607E" w:rsidRPr="0053607E">
        <w:rPr>
          <w:i/>
          <w:color w:val="000000"/>
          <w:lang w:val="fr-FR"/>
        </w:rPr>
        <w:t>et al.</w:t>
      </w:r>
      <w:r w:rsidRPr="00932A2F">
        <w:rPr>
          <w:color w:val="000000"/>
          <w:lang w:val="fr-FR"/>
        </w:rPr>
        <w:t xml:space="preserve">, 2014 ; </w:t>
      </w:r>
      <w:proofErr w:type="spellStart"/>
      <w:r w:rsidRPr="00932A2F">
        <w:rPr>
          <w:color w:val="000000"/>
          <w:lang w:val="fr-FR"/>
        </w:rPr>
        <w:t>Dabalen</w:t>
      </w:r>
      <w:proofErr w:type="spellEnd"/>
      <w:r w:rsidRPr="00932A2F">
        <w:rPr>
          <w:color w:val="000000"/>
          <w:lang w:val="fr-FR"/>
        </w:rPr>
        <w:t xml:space="preserve"> </w:t>
      </w:r>
      <w:r w:rsidR="0053607E" w:rsidRPr="0053607E">
        <w:rPr>
          <w:i/>
          <w:color w:val="000000"/>
          <w:lang w:val="fr-FR"/>
        </w:rPr>
        <w:t>et al.</w:t>
      </w:r>
      <w:r w:rsidRPr="00932A2F">
        <w:rPr>
          <w:color w:val="000000"/>
          <w:lang w:val="fr-FR"/>
        </w:rPr>
        <w:t>, 2016)</w:t>
      </w:r>
      <w:r w:rsidRPr="00932A2F">
        <w:rPr>
          <w:lang w:val="fr-FR"/>
        </w:rPr>
        <w:t xml:space="preserve">. Nous cherchions à comprendre si </w:t>
      </w:r>
      <w:r w:rsidR="002C50FF" w:rsidRPr="00932A2F">
        <w:rPr>
          <w:lang w:val="fr-FR"/>
        </w:rPr>
        <w:t>l</w:t>
      </w:r>
      <w:r w:rsidRPr="00932A2F">
        <w:rPr>
          <w:lang w:val="fr-FR"/>
        </w:rPr>
        <w:t xml:space="preserve">es </w:t>
      </w:r>
      <w:r w:rsidR="001272D4">
        <w:rPr>
          <w:lang w:val="fr-FR"/>
        </w:rPr>
        <w:t>chefs d’établissement scolaire</w:t>
      </w:r>
      <w:r w:rsidRPr="00932A2F">
        <w:rPr>
          <w:lang w:val="fr-FR"/>
        </w:rPr>
        <w:t xml:space="preserve"> et </w:t>
      </w:r>
      <w:r w:rsidR="002C50FF" w:rsidRPr="00932A2F">
        <w:rPr>
          <w:lang w:val="fr-FR"/>
        </w:rPr>
        <w:t>l</w:t>
      </w:r>
      <w:r w:rsidRPr="00932A2F">
        <w:rPr>
          <w:lang w:val="fr-FR"/>
        </w:rPr>
        <w:t xml:space="preserve">es enseignants des STEM étaient bien préparés </w:t>
      </w:r>
      <w:r w:rsidR="00D33518" w:rsidRPr="00932A2F">
        <w:rPr>
          <w:lang w:val="fr-FR"/>
        </w:rPr>
        <w:t>à</w:t>
      </w:r>
      <w:r w:rsidRPr="00932A2F">
        <w:rPr>
          <w:lang w:val="fr-FR"/>
        </w:rPr>
        <w:t xml:space="preserve"> accompagner leurs élèves pendant la fermeture des écoles </w:t>
      </w:r>
      <w:r w:rsidR="002C50FF" w:rsidRPr="00932A2F">
        <w:rPr>
          <w:lang w:val="fr-FR"/>
        </w:rPr>
        <w:t>due au</w:t>
      </w:r>
      <w:r w:rsidRPr="00932A2F">
        <w:rPr>
          <w:lang w:val="fr-FR"/>
        </w:rPr>
        <w:t xml:space="preserve"> Covid-19 et au moment de l</w:t>
      </w:r>
      <w:r w:rsidR="002C50FF" w:rsidRPr="00932A2F">
        <w:rPr>
          <w:lang w:val="fr-FR"/>
        </w:rPr>
        <w:t>eur</w:t>
      </w:r>
      <w:r w:rsidRPr="00932A2F">
        <w:rPr>
          <w:lang w:val="fr-FR"/>
        </w:rPr>
        <w:t xml:space="preserve"> réouverture. Les participants provenaient de 14 districts scolaires rwandais où l</w:t>
      </w:r>
      <w:r w:rsidR="005A075D" w:rsidRPr="00932A2F">
        <w:rPr>
          <w:lang w:val="fr-FR"/>
        </w:rPr>
        <w:t>’</w:t>
      </w:r>
      <w:r w:rsidRPr="00932A2F">
        <w:rPr>
          <w:lang w:val="fr-FR"/>
        </w:rPr>
        <w:t xml:space="preserve">initiative Leaders in </w:t>
      </w:r>
      <w:proofErr w:type="spellStart"/>
      <w:r w:rsidRPr="00932A2F">
        <w:rPr>
          <w:lang w:val="fr-FR"/>
        </w:rPr>
        <w:t>Teaching</w:t>
      </w:r>
      <w:proofErr w:type="spellEnd"/>
      <w:r w:rsidRPr="00932A2F">
        <w:rPr>
          <w:lang w:val="fr-FR"/>
        </w:rPr>
        <w:t xml:space="preserve"> est active (Figure 1). Les données que nous avions </w:t>
      </w:r>
      <w:r w:rsidR="002C50FF" w:rsidRPr="00932A2F">
        <w:rPr>
          <w:lang w:val="fr-FR"/>
        </w:rPr>
        <w:t xml:space="preserve">précédemment </w:t>
      </w:r>
      <w:r w:rsidRPr="00932A2F">
        <w:rPr>
          <w:lang w:val="fr-FR"/>
        </w:rPr>
        <w:t>recueillies avaient montré la qualité de l</w:t>
      </w:r>
      <w:r w:rsidR="005A075D" w:rsidRPr="00932A2F">
        <w:rPr>
          <w:lang w:val="fr-FR"/>
        </w:rPr>
        <w:t>’</w:t>
      </w:r>
      <w:r w:rsidRPr="00932A2F">
        <w:rPr>
          <w:lang w:val="fr-FR"/>
        </w:rPr>
        <w:t>enseignement et des résultats d</w:t>
      </w:r>
      <w:r w:rsidR="005A075D" w:rsidRPr="00932A2F">
        <w:rPr>
          <w:lang w:val="fr-FR"/>
        </w:rPr>
        <w:t>’</w:t>
      </w:r>
      <w:r w:rsidRPr="00932A2F">
        <w:rPr>
          <w:lang w:val="fr-FR"/>
        </w:rPr>
        <w:t xml:space="preserve">apprentissage des </w:t>
      </w:r>
      <w:r w:rsidR="002C50FF" w:rsidRPr="00932A2F">
        <w:rPr>
          <w:lang w:val="fr-FR"/>
        </w:rPr>
        <w:t>élèves</w:t>
      </w:r>
      <w:r w:rsidRPr="00932A2F">
        <w:rPr>
          <w:lang w:val="fr-FR"/>
        </w:rPr>
        <w:t xml:space="preserve"> </w:t>
      </w:r>
      <w:r w:rsidRPr="00932A2F">
        <w:rPr>
          <w:color w:val="000000"/>
          <w:lang w:val="fr-FR"/>
        </w:rPr>
        <w:t xml:space="preserve">(Carter </w:t>
      </w:r>
      <w:r w:rsidR="0053607E" w:rsidRPr="0053607E">
        <w:rPr>
          <w:i/>
          <w:color w:val="000000"/>
          <w:lang w:val="fr-FR"/>
        </w:rPr>
        <w:t>et al.</w:t>
      </w:r>
      <w:r w:rsidRPr="00932A2F">
        <w:rPr>
          <w:color w:val="000000"/>
          <w:lang w:val="fr-FR"/>
        </w:rPr>
        <w:t xml:space="preserve">, 2021 ; </w:t>
      </w:r>
      <w:proofErr w:type="spellStart"/>
      <w:r w:rsidRPr="00932A2F">
        <w:rPr>
          <w:color w:val="000000"/>
          <w:lang w:val="fr-FR"/>
        </w:rPr>
        <w:t>Cheriyan</w:t>
      </w:r>
      <w:proofErr w:type="spellEnd"/>
      <w:r w:rsidRPr="00932A2F">
        <w:rPr>
          <w:color w:val="000000"/>
          <w:lang w:val="fr-FR"/>
        </w:rPr>
        <w:t xml:space="preserve"> </w:t>
      </w:r>
      <w:r w:rsidR="0053607E" w:rsidRPr="0053607E">
        <w:rPr>
          <w:i/>
          <w:color w:val="000000"/>
          <w:lang w:val="fr-FR"/>
        </w:rPr>
        <w:t>et al.</w:t>
      </w:r>
      <w:r w:rsidRPr="00932A2F">
        <w:rPr>
          <w:color w:val="000000"/>
          <w:lang w:val="fr-FR"/>
        </w:rPr>
        <w:t>, 2021)</w:t>
      </w:r>
      <w:r w:rsidRPr="00932A2F">
        <w:rPr>
          <w:lang w:val="fr-FR"/>
        </w:rPr>
        <w:t xml:space="preserve">. </w:t>
      </w:r>
    </w:p>
    <w:p w14:paraId="11EBA9CE" w14:textId="77777777" w:rsidR="002E56C2" w:rsidRPr="00EA2514" w:rsidRDefault="002E56C2">
      <w:pPr>
        <w:spacing w:after="0"/>
        <w:rPr>
          <w:lang w:val="fr-FR"/>
        </w:rPr>
      </w:pPr>
    </w:p>
    <w:p w14:paraId="18DDEC00" w14:textId="77777777" w:rsidR="002E56C2" w:rsidRPr="00EA2514" w:rsidRDefault="00E14A60">
      <w:pPr>
        <w:spacing w:after="0" w:line="240" w:lineRule="auto"/>
        <w:jc w:val="center"/>
        <w:rPr>
          <w:lang w:val="fr-FR"/>
        </w:rPr>
      </w:pPr>
      <w:r w:rsidRPr="00932A2F">
        <w:rPr>
          <w:i/>
          <w:lang w:val="fr-FR"/>
        </w:rPr>
        <w:t>Figure 1 :</w:t>
      </w:r>
      <w:r w:rsidRPr="00932A2F">
        <w:rPr>
          <w:lang w:val="fr-FR"/>
        </w:rPr>
        <w:t xml:space="preserve"> Les 14 districts du Rwanda où les données ont été collectées</w:t>
      </w:r>
    </w:p>
    <w:p w14:paraId="14B37D44" w14:textId="36168732" w:rsidR="002E56C2" w:rsidRPr="00EA2514" w:rsidRDefault="00E14A60">
      <w:pPr>
        <w:spacing w:after="0" w:line="240" w:lineRule="auto"/>
        <w:jc w:val="center"/>
        <w:rPr>
          <w:lang w:val="fr-FR"/>
        </w:rPr>
      </w:pPr>
      <w:r w:rsidRPr="00932A2F">
        <w:rPr>
          <w:lang w:val="fr-FR"/>
        </w:rPr>
        <w:t>&lt;&lt; Insérer la Figure 1 à peu près ici &gt;&gt;</w:t>
      </w:r>
    </w:p>
    <w:p w14:paraId="44D95532" w14:textId="77777777" w:rsidR="002E56C2" w:rsidRPr="00EA2514" w:rsidRDefault="002E56C2">
      <w:pPr>
        <w:spacing w:after="0"/>
        <w:rPr>
          <w:lang w:val="fr-FR"/>
        </w:rPr>
      </w:pPr>
    </w:p>
    <w:p w14:paraId="60A6418B" w14:textId="07D45A90" w:rsidR="002E56C2" w:rsidRPr="00EA2514" w:rsidRDefault="00E14A60">
      <w:pPr>
        <w:spacing w:after="0"/>
        <w:rPr>
          <w:lang w:val="fr-FR"/>
        </w:rPr>
      </w:pPr>
      <w:r w:rsidRPr="00932A2F">
        <w:rPr>
          <w:lang w:val="fr-FR"/>
        </w:rPr>
        <w:t>Nous avons élaboré deux questionnaires pré</w:t>
      </w:r>
      <w:r w:rsidR="00FB2FF5" w:rsidRPr="00932A2F">
        <w:rPr>
          <w:lang w:val="fr-FR"/>
        </w:rPr>
        <w:t>-</w:t>
      </w:r>
      <w:r w:rsidRPr="00932A2F">
        <w:rPr>
          <w:lang w:val="fr-FR"/>
        </w:rPr>
        <w:t>codés</w:t>
      </w:r>
      <w:r w:rsidR="007101BA" w:rsidRPr="00932A2F">
        <w:rPr>
          <w:lang w:val="fr-FR"/>
        </w:rPr>
        <w:t xml:space="preserve"> – </w:t>
      </w:r>
      <w:r w:rsidRPr="00932A2F">
        <w:rPr>
          <w:lang w:val="fr-FR"/>
        </w:rPr>
        <w:t>l</w:t>
      </w:r>
      <w:r w:rsidR="005A075D" w:rsidRPr="00932A2F">
        <w:rPr>
          <w:lang w:val="fr-FR"/>
        </w:rPr>
        <w:t>’</w:t>
      </w:r>
      <w:r w:rsidRPr="00932A2F">
        <w:rPr>
          <w:lang w:val="fr-FR"/>
        </w:rPr>
        <w:t xml:space="preserve">un pour les </w:t>
      </w:r>
      <w:r w:rsidR="001272D4">
        <w:rPr>
          <w:lang w:val="fr-FR"/>
        </w:rPr>
        <w:t>chefs d’établissement scolaire</w:t>
      </w:r>
      <w:r w:rsidRPr="00932A2F">
        <w:rPr>
          <w:lang w:val="fr-FR"/>
        </w:rPr>
        <w:t xml:space="preserve"> et l</w:t>
      </w:r>
      <w:r w:rsidR="005A075D" w:rsidRPr="00932A2F">
        <w:rPr>
          <w:lang w:val="fr-FR"/>
        </w:rPr>
        <w:t>’</w:t>
      </w:r>
      <w:r w:rsidRPr="00932A2F">
        <w:rPr>
          <w:lang w:val="fr-FR"/>
        </w:rPr>
        <w:t>autre pour les enseignants</w:t>
      </w:r>
      <w:r w:rsidR="007101BA" w:rsidRPr="00932A2F">
        <w:rPr>
          <w:lang w:val="fr-FR"/>
        </w:rPr>
        <w:t> –</w:t>
      </w:r>
      <w:r w:rsidRPr="00932A2F">
        <w:rPr>
          <w:lang w:val="fr-FR"/>
        </w:rPr>
        <w:t xml:space="preserve"> qui sont passés par plusieurs étapes de développement et d</w:t>
      </w:r>
      <w:r w:rsidR="007101BA" w:rsidRPr="00932A2F">
        <w:rPr>
          <w:lang w:val="fr-FR"/>
        </w:rPr>
        <w:t>e perfectionnement</w:t>
      </w:r>
      <w:r>
        <w:rPr>
          <w:vertAlign w:val="superscript"/>
        </w:rPr>
        <w:footnoteReference w:id="5"/>
      </w:r>
      <w:r w:rsidR="007101BA" w:rsidRPr="00932A2F">
        <w:rPr>
          <w:lang w:val="fr-FR"/>
        </w:rPr>
        <w:t>.</w:t>
      </w:r>
      <w:r w:rsidRPr="00932A2F">
        <w:rPr>
          <w:lang w:val="fr-FR"/>
        </w:rPr>
        <w:t xml:space="preserve"> Nous les avons finalisés après avoir consulté des acteurs stratégiques, </w:t>
      </w:r>
      <w:r w:rsidR="00935F30" w:rsidRPr="00932A2F">
        <w:rPr>
          <w:lang w:val="fr-FR"/>
        </w:rPr>
        <w:t>dont</w:t>
      </w:r>
      <w:r w:rsidRPr="00932A2F">
        <w:rPr>
          <w:lang w:val="fr-FR"/>
        </w:rPr>
        <w:t xml:space="preserve"> nos partenaires qui déployaient des dispositifs de formation professionnelle à destination des enseignants dans le cadre de l</w:t>
      </w:r>
      <w:r w:rsidR="005A075D" w:rsidRPr="00932A2F">
        <w:rPr>
          <w:lang w:val="fr-FR"/>
        </w:rPr>
        <w:t>’</w:t>
      </w:r>
      <w:r w:rsidRPr="00932A2F">
        <w:rPr>
          <w:lang w:val="fr-FR"/>
        </w:rPr>
        <w:t xml:space="preserve">initiative Leaders in </w:t>
      </w:r>
      <w:proofErr w:type="spellStart"/>
      <w:r w:rsidRPr="00932A2F">
        <w:rPr>
          <w:lang w:val="fr-FR"/>
        </w:rPr>
        <w:t>Teaching</w:t>
      </w:r>
      <w:proofErr w:type="spellEnd"/>
      <w:r w:rsidRPr="00932A2F">
        <w:rPr>
          <w:lang w:val="fr-FR"/>
        </w:rPr>
        <w:t>. L</w:t>
      </w:r>
      <w:r w:rsidR="005A075D" w:rsidRPr="00932A2F">
        <w:rPr>
          <w:lang w:val="fr-FR"/>
        </w:rPr>
        <w:t>’</w:t>
      </w:r>
      <w:r w:rsidRPr="00932A2F">
        <w:rPr>
          <w:lang w:val="fr-FR"/>
        </w:rPr>
        <w:t xml:space="preserve">initiative Leaders in </w:t>
      </w:r>
      <w:proofErr w:type="spellStart"/>
      <w:r w:rsidRPr="00932A2F">
        <w:rPr>
          <w:lang w:val="fr-FR"/>
        </w:rPr>
        <w:t>Teaching</w:t>
      </w:r>
      <w:proofErr w:type="spellEnd"/>
      <w:r w:rsidRPr="00932A2F">
        <w:rPr>
          <w:lang w:val="fr-FR"/>
        </w:rPr>
        <w:t xml:space="preserve"> est financée par Mastercard et s</w:t>
      </w:r>
      <w:r w:rsidR="005A075D" w:rsidRPr="00932A2F">
        <w:rPr>
          <w:lang w:val="fr-FR"/>
        </w:rPr>
        <w:t>’</w:t>
      </w:r>
      <w:r w:rsidRPr="00932A2F">
        <w:rPr>
          <w:lang w:val="fr-FR"/>
        </w:rPr>
        <w:t xml:space="preserve">appuie sur des partenaires basés au Rwanda </w:t>
      </w:r>
      <w:r w:rsidR="009F797A" w:rsidRPr="00932A2F">
        <w:rPr>
          <w:lang w:val="fr-FR"/>
        </w:rPr>
        <w:t xml:space="preserve">pour la mise en œuvre </w:t>
      </w:r>
      <w:r w:rsidR="00935F30" w:rsidRPr="00932A2F">
        <w:rPr>
          <w:lang w:val="fr-FR"/>
        </w:rPr>
        <w:t>et</w:t>
      </w:r>
      <w:r w:rsidRPr="00932A2F">
        <w:rPr>
          <w:lang w:val="fr-FR"/>
        </w:rPr>
        <w:t xml:space="preserve"> sur des partenaires affiliés au </w:t>
      </w:r>
      <w:r w:rsidR="00935F30" w:rsidRPr="00932A2F">
        <w:rPr>
          <w:lang w:val="fr-FR"/>
        </w:rPr>
        <w:t>Centre de recherche pour un apprentissage équitable et accessible (</w:t>
      </w:r>
      <w:proofErr w:type="spellStart"/>
      <w:r w:rsidRPr="00932A2F">
        <w:rPr>
          <w:i/>
          <w:lang w:val="fr-FR"/>
        </w:rPr>
        <w:t>Research</w:t>
      </w:r>
      <w:proofErr w:type="spellEnd"/>
      <w:r w:rsidRPr="00932A2F">
        <w:rPr>
          <w:i/>
          <w:lang w:val="fr-FR"/>
        </w:rPr>
        <w:t xml:space="preserve"> for Equitable and Accessible Learning Centre</w:t>
      </w:r>
      <w:r w:rsidR="00935F30" w:rsidRPr="00932A2F">
        <w:rPr>
          <w:lang w:val="fr-FR"/>
        </w:rPr>
        <w:t>)</w:t>
      </w:r>
      <w:r w:rsidRPr="00932A2F">
        <w:rPr>
          <w:lang w:val="fr-FR"/>
        </w:rPr>
        <w:t xml:space="preserve"> de l</w:t>
      </w:r>
      <w:r w:rsidR="005A075D" w:rsidRPr="00932A2F">
        <w:rPr>
          <w:lang w:val="fr-FR"/>
        </w:rPr>
        <w:t>’</w:t>
      </w:r>
      <w:r w:rsidRPr="00932A2F">
        <w:rPr>
          <w:lang w:val="fr-FR"/>
        </w:rPr>
        <w:t>université de Cambridge</w:t>
      </w:r>
      <w:r w:rsidR="009F797A" w:rsidRPr="00932A2F">
        <w:rPr>
          <w:lang w:val="fr-FR"/>
        </w:rPr>
        <w:t xml:space="preserve"> pour l’apprentissage</w:t>
      </w:r>
      <w:r>
        <w:rPr>
          <w:vertAlign w:val="superscript"/>
        </w:rPr>
        <w:footnoteReference w:id="6"/>
      </w:r>
      <w:r w:rsidR="00935F30" w:rsidRPr="00932A2F">
        <w:rPr>
          <w:lang w:val="fr-FR"/>
        </w:rPr>
        <w:t>.</w:t>
      </w:r>
      <w:r w:rsidRPr="00932A2F">
        <w:rPr>
          <w:lang w:val="fr-FR"/>
        </w:rPr>
        <w:t xml:space="preserve"> Les questionnaires ont tous été traduits dans la langue locale, le kinyarwanda, et les membres de l</w:t>
      </w:r>
      <w:r w:rsidR="005A075D" w:rsidRPr="00932A2F">
        <w:rPr>
          <w:lang w:val="fr-FR"/>
        </w:rPr>
        <w:t>’</w:t>
      </w:r>
      <w:r w:rsidRPr="00932A2F">
        <w:rPr>
          <w:lang w:val="fr-FR"/>
        </w:rPr>
        <w:t xml:space="preserve">équipe ont veillé à ce que les questions transmettent </w:t>
      </w:r>
      <w:r w:rsidR="00935F30" w:rsidRPr="00932A2F">
        <w:rPr>
          <w:lang w:val="fr-FR"/>
        </w:rPr>
        <w:t xml:space="preserve">fidèlement </w:t>
      </w:r>
      <w:r w:rsidRPr="00932A2F">
        <w:rPr>
          <w:lang w:val="fr-FR"/>
        </w:rPr>
        <w:t>le sens voulu, que les termes et les concepts soient pertinents dans le contexte rwandais, et que le langage soit simple et clair. Tout au long de la formation et des activités pilotes, l</w:t>
      </w:r>
      <w:r w:rsidR="005A075D" w:rsidRPr="00932A2F">
        <w:rPr>
          <w:lang w:val="fr-FR"/>
        </w:rPr>
        <w:t>’</w:t>
      </w:r>
      <w:r w:rsidRPr="00932A2F">
        <w:rPr>
          <w:lang w:val="fr-FR"/>
        </w:rPr>
        <w:t>équipe a continué à affiner les traductions du questionnaire en tenant compte des commentaires des participants à l</w:t>
      </w:r>
      <w:r w:rsidR="005A075D" w:rsidRPr="00932A2F">
        <w:rPr>
          <w:lang w:val="fr-FR"/>
        </w:rPr>
        <w:t>’</w:t>
      </w:r>
      <w:r w:rsidRPr="00932A2F">
        <w:rPr>
          <w:lang w:val="fr-FR"/>
        </w:rPr>
        <w:t xml:space="preserve">étude et des enquêteurs ; au Rwanda, les enquêteurs ont interrogé les </w:t>
      </w:r>
      <w:r w:rsidR="001272D4">
        <w:rPr>
          <w:lang w:val="fr-FR"/>
        </w:rPr>
        <w:t>chefs d’établissement scolaire</w:t>
      </w:r>
      <w:r w:rsidRPr="00932A2F">
        <w:rPr>
          <w:lang w:val="fr-FR"/>
        </w:rPr>
        <w:t xml:space="preserve"> et les enseignants par téléphone.</w:t>
      </w:r>
    </w:p>
    <w:p w14:paraId="652D5E4A" w14:textId="77777777" w:rsidR="002E56C2" w:rsidRPr="00EA2514" w:rsidRDefault="002E56C2">
      <w:pPr>
        <w:spacing w:after="0"/>
        <w:rPr>
          <w:lang w:val="fr-FR"/>
        </w:rPr>
      </w:pPr>
    </w:p>
    <w:p w14:paraId="18873333" w14:textId="78A2EBB3" w:rsidR="002E56C2" w:rsidRPr="00EA2514" w:rsidRDefault="00E14A60">
      <w:pPr>
        <w:spacing w:after="0"/>
        <w:rPr>
          <w:lang w:val="fr-FR"/>
        </w:rPr>
      </w:pPr>
      <w:r w:rsidRPr="00932A2F">
        <w:rPr>
          <w:lang w:val="fr-FR"/>
        </w:rPr>
        <w:t>Les enquêtes nous ont permis de recueillir des informations sur le niveau de préparation technologique des participants à la recherche avant la fermeture des écoles, sur leur accès aux dispositifs technologiques et sur leur expérience de l</w:t>
      </w:r>
      <w:r w:rsidR="005A075D" w:rsidRPr="00932A2F">
        <w:rPr>
          <w:lang w:val="fr-FR"/>
        </w:rPr>
        <w:t>’</w:t>
      </w:r>
      <w:r w:rsidRPr="00932A2F">
        <w:rPr>
          <w:lang w:val="fr-FR"/>
        </w:rPr>
        <w:t xml:space="preserve">enseignement à distance. Nous avons également recueilli des informations sur le type de soutien que les enseignants et les </w:t>
      </w:r>
      <w:r w:rsidR="001272D4">
        <w:rPr>
          <w:lang w:val="fr-FR"/>
        </w:rPr>
        <w:t>chefs d’établissement scolaire</w:t>
      </w:r>
      <w:r w:rsidRPr="00932A2F">
        <w:rPr>
          <w:lang w:val="fr-FR"/>
        </w:rPr>
        <w:t xml:space="preserve"> ont reçu des autorités éducatives et d</w:t>
      </w:r>
      <w:r w:rsidR="005A075D" w:rsidRPr="00932A2F">
        <w:rPr>
          <w:lang w:val="fr-FR"/>
        </w:rPr>
        <w:t>’</w:t>
      </w:r>
      <w:r w:rsidRPr="00932A2F">
        <w:rPr>
          <w:lang w:val="fr-FR"/>
        </w:rPr>
        <w:t xml:space="preserve">autres prestataires locaux et </w:t>
      </w:r>
      <w:r w:rsidR="00906E78" w:rsidRPr="00932A2F">
        <w:rPr>
          <w:lang w:val="fr-FR"/>
        </w:rPr>
        <w:t xml:space="preserve">sur </w:t>
      </w:r>
      <w:r w:rsidRPr="00932A2F">
        <w:rPr>
          <w:lang w:val="fr-FR"/>
        </w:rPr>
        <w:lastRenderedPageBreak/>
        <w:t>celui qu</w:t>
      </w:r>
      <w:r w:rsidR="005A075D" w:rsidRPr="00932A2F">
        <w:rPr>
          <w:lang w:val="fr-FR"/>
        </w:rPr>
        <w:t>’</w:t>
      </w:r>
      <w:r w:rsidRPr="00932A2F">
        <w:rPr>
          <w:lang w:val="fr-FR"/>
        </w:rPr>
        <w:t>ils ont apporté à leurs élèves pendant la fermeture des écoles, sur les difficultés qu</w:t>
      </w:r>
      <w:r w:rsidR="005A075D" w:rsidRPr="00932A2F">
        <w:rPr>
          <w:lang w:val="fr-FR"/>
        </w:rPr>
        <w:t>’</w:t>
      </w:r>
      <w:r w:rsidRPr="00932A2F">
        <w:rPr>
          <w:lang w:val="fr-FR"/>
        </w:rPr>
        <w:t xml:space="preserve">ils </w:t>
      </w:r>
      <w:r w:rsidR="00906E78" w:rsidRPr="00932A2F">
        <w:rPr>
          <w:lang w:val="fr-FR"/>
        </w:rPr>
        <w:t>s’attendaient à rencontrer</w:t>
      </w:r>
      <w:r w:rsidRPr="00932A2F">
        <w:rPr>
          <w:lang w:val="fr-FR"/>
        </w:rPr>
        <w:t xml:space="preserve"> lors d</w:t>
      </w:r>
      <w:r w:rsidR="00906E78" w:rsidRPr="00932A2F">
        <w:rPr>
          <w:lang w:val="fr-FR"/>
        </w:rPr>
        <w:t>e leur</w:t>
      </w:r>
      <w:r w:rsidRPr="00932A2F">
        <w:rPr>
          <w:lang w:val="fr-FR"/>
        </w:rPr>
        <w:t xml:space="preserve"> retour à l</w:t>
      </w:r>
      <w:r w:rsidR="005A075D" w:rsidRPr="00932A2F">
        <w:rPr>
          <w:lang w:val="fr-FR"/>
        </w:rPr>
        <w:t>’</w:t>
      </w:r>
      <w:r w:rsidRPr="00932A2F">
        <w:rPr>
          <w:lang w:val="fr-FR"/>
        </w:rPr>
        <w:t xml:space="preserve">école et sur le degré de préparation des écoles au moment de leur réouverture. </w:t>
      </w:r>
    </w:p>
    <w:p w14:paraId="15C3D7BD" w14:textId="77777777" w:rsidR="002E56C2" w:rsidRPr="00EA2514" w:rsidRDefault="002E56C2">
      <w:pPr>
        <w:spacing w:after="0"/>
        <w:rPr>
          <w:lang w:val="fr-FR"/>
        </w:rPr>
      </w:pPr>
    </w:p>
    <w:p w14:paraId="15382795" w14:textId="1D39245F" w:rsidR="002E56C2" w:rsidRPr="00EA2514" w:rsidRDefault="00E14A60" w:rsidP="00EC0388">
      <w:pPr>
        <w:spacing w:after="0"/>
        <w:rPr>
          <w:lang w:val="fr-FR"/>
        </w:rPr>
      </w:pPr>
      <w:r w:rsidRPr="00932A2F">
        <w:rPr>
          <w:lang w:val="fr-FR"/>
        </w:rPr>
        <w:t xml:space="preserve">Nous avons obtenu une autorisation de recherche auprès de la Commission nationale pour la science et la technologie du Rwanda </w:t>
      </w:r>
      <w:r w:rsidR="00EB177C" w:rsidRPr="00932A2F">
        <w:rPr>
          <w:lang w:val="fr-FR"/>
        </w:rPr>
        <w:t>pour</w:t>
      </w:r>
      <w:r w:rsidRPr="00932A2F">
        <w:rPr>
          <w:lang w:val="fr-FR"/>
        </w:rPr>
        <w:t xml:space="preserve"> procéder aux activités de collecte de</w:t>
      </w:r>
      <w:r w:rsidR="00E514B9" w:rsidRPr="00932A2F">
        <w:rPr>
          <w:lang w:val="fr-FR"/>
        </w:rPr>
        <w:t>s</w:t>
      </w:r>
      <w:r w:rsidRPr="00932A2F">
        <w:rPr>
          <w:lang w:val="fr-FR"/>
        </w:rPr>
        <w:t xml:space="preserve"> données. Nous avons également reçu l</w:t>
      </w:r>
      <w:r w:rsidR="005A075D" w:rsidRPr="00932A2F">
        <w:rPr>
          <w:lang w:val="fr-FR"/>
        </w:rPr>
        <w:t>’</w:t>
      </w:r>
      <w:r w:rsidRPr="00932A2F">
        <w:rPr>
          <w:lang w:val="fr-FR"/>
        </w:rPr>
        <w:t>approbation du comité d</w:t>
      </w:r>
      <w:r w:rsidR="005A075D" w:rsidRPr="00932A2F">
        <w:rPr>
          <w:lang w:val="fr-FR"/>
        </w:rPr>
        <w:t>’</w:t>
      </w:r>
      <w:r w:rsidRPr="00932A2F">
        <w:rPr>
          <w:lang w:val="fr-FR"/>
        </w:rPr>
        <w:t>éthique de l</w:t>
      </w:r>
      <w:r w:rsidR="005A075D" w:rsidRPr="00932A2F">
        <w:rPr>
          <w:lang w:val="fr-FR"/>
        </w:rPr>
        <w:t>’</w:t>
      </w:r>
      <w:r w:rsidRPr="00932A2F">
        <w:rPr>
          <w:lang w:val="fr-FR"/>
        </w:rPr>
        <w:t xml:space="preserve">université de Cambridge pour mener nos recherches. Ces </w:t>
      </w:r>
      <w:r w:rsidR="00EB177C" w:rsidRPr="00932A2F">
        <w:rPr>
          <w:lang w:val="fr-FR"/>
        </w:rPr>
        <w:t>protocoles</w:t>
      </w:r>
      <w:r w:rsidRPr="00932A2F">
        <w:rPr>
          <w:lang w:val="fr-FR"/>
        </w:rPr>
        <w:t xml:space="preserve"> éthiques nous obligeaient à obtenir le consentement plein et entier des participants et à leur garantir leurs droits, y compris celui de se retirer de l</w:t>
      </w:r>
      <w:r w:rsidR="005A075D" w:rsidRPr="00932A2F">
        <w:rPr>
          <w:lang w:val="fr-FR"/>
        </w:rPr>
        <w:t>’</w:t>
      </w:r>
      <w:r w:rsidRPr="00932A2F">
        <w:rPr>
          <w:lang w:val="fr-FR"/>
        </w:rPr>
        <w:t>étude à tout moment s</w:t>
      </w:r>
      <w:r w:rsidR="005A075D" w:rsidRPr="00932A2F">
        <w:rPr>
          <w:lang w:val="fr-FR"/>
        </w:rPr>
        <w:t>’</w:t>
      </w:r>
      <w:r w:rsidRPr="00932A2F">
        <w:rPr>
          <w:lang w:val="fr-FR"/>
        </w:rPr>
        <w:t>ils le souhaitaient. Nous avons garanti la confidentialité et l</w:t>
      </w:r>
      <w:r w:rsidR="005A075D" w:rsidRPr="00932A2F">
        <w:rPr>
          <w:lang w:val="fr-FR"/>
        </w:rPr>
        <w:t>’</w:t>
      </w:r>
      <w:r w:rsidRPr="00932A2F">
        <w:rPr>
          <w:lang w:val="fr-FR"/>
        </w:rPr>
        <w:t xml:space="preserve">anonymat des participants en supprimant les informations identifiables </w:t>
      </w:r>
      <w:r w:rsidR="004709CE" w:rsidRPr="00932A2F">
        <w:rPr>
          <w:lang w:val="fr-FR"/>
        </w:rPr>
        <w:t>d</w:t>
      </w:r>
      <w:r w:rsidR="008257E5" w:rsidRPr="00932A2F">
        <w:rPr>
          <w:lang w:val="fr-FR"/>
        </w:rPr>
        <w:t>ans l</w:t>
      </w:r>
      <w:r w:rsidR="004709CE" w:rsidRPr="00932A2F">
        <w:rPr>
          <w:lang w:val="fr-FR"/>
        </w:rPr>
        <w:t>es</w:t>
      </w:r>
      <w:r w:rsidR="00541C83" w:rsidRPr="00932A2F">
        <w:rPr>
          <w:lang w:val="fr-FR"/>
        </w:rPr>
        <w:t xml:space="preserve"> transcriptions </w:t>
      </w:r>
      <w:r w:rsidRPr="00932A2F">
        <w:rPr>
          <w:lang w:val="fr-FR"/>
        </w:rPr>
        <w:t xml:space="preserve">et en stockant les données de manière sécurisée </w:t>
      </w:r>
      <w:r w:rsidR="00717617" w:rsidRPr="00932A2F">
        <w:rPr>
          <w:lang w:val="fr-FR"/>
        </w:rPr>
        <w:t>sur</w:t>
      </w:r>
      <w:r w:rsidRPr="00932A2F">
        <w:rPr>
          <w:lang w:val="fr-FR"/>
        </w:rPr>
        <w:t xml:space="preserve"> des sites </w:t>
      </w:r>
      <w:r w:rsidR="003E18FE">
        <w:rPr>
          <w:lang w:val="fr-FR"/>
        </w:rPr>
        <w:t>spécialisés</w:t>
      </w:r>
      <w:r w:rsidRPr="00932A2F">
        <w:rPr>
          <w:lang w:val="fr-FR"/>
        </w:rPr>
        <w:t>.</w:t>
      </w:r>
    </w:p>
    <w:p w14:paraId="26534244" w14:textId="77777777" w:rsidR="002E56C2" w:rsidRPr="00EA2514" w:rsidRDefault="002E56C2">
      <w:pPr>
        <w:spacing w:after="0"/>
        <w:rPr>
          <w:lang w:val="fr-FR"/>
        </w:rPr>
      </w:pPr>
    </w:p>
    <w:p w14:paraId="6321FAF3" w14:textId="46AAFE8B" w:rsidR="002E56C2" w:rsidRPr="00EA2514" w:rsidRDefault="00E14A60">
      <w:pPr>
        <w:spacing w:after="0"/>
        <w:rPr>
          <w:lang w:val="fr-FR"/>
        </w:rPr>
      </w:pPr>
      <w:r w:rsidRPr="00932A2F">
        <w:rPr>
          <w:lang w:val="fr-FR"/>
        </w:rPr>
        <w:t>Pendant l</w:t>
      </w:r>
      <w:r w:rsidR="005A075D" w:rsidRPr="00932A2F">
        <w:rPr>
          <w:lang w:val="fr-FR"/>
        </w:rPr>
        <w:t>’</w:t>
      </w:r>
      <w:r w:rsidRPr="00932A2F">
        <w:rPr>
          <w:lang w:val="fr-FR"/>
        </w:rPr>
        <w:t xml:space="preserve">urgence sanitaire mondiale, de nombreux projets de recherche ont </w:t>
      </w:r>
      <w:r w:rsidR="00E612F2" w:rsidRPr="00932A2F">
        <w:rPr>
          <w:lang w:val="fr-FR"/>
        </w:rPr>
        <w:t>communiqué</w:t>
      </w:r>
      <w:r w:rsidRPr="00932A2F">
        <w:rPr>
          <w:lang w:val="fr-FR"/>
        </w:rPr>
        <w:t xml:space="preserve"> avec </w:t>
      </w:r>
      <w:r w:rsidR="00E612F2" w:rsidRPr="00932A2F">
        <w:rPr>
          <w:lang w:val="fr-FR"/>
        </w:rPr>
        <w:t>les</w:t>
      </w:r>
      <w:r w:rsidRPr="00932A2F">
        <w:rPr>
          <w:lang w:val="fr-FR"/>
        </w:rPr>
        <w:t xml:space="preserve"> participants potentiels par le biais d</w:t>
      </w:r>
      <w:r w:rsidR="005A075D" w:rsidRPr="00932A2F">
        <w:rPr>
          <w:lang w:val="fr-FR"/>
        </w:rPr>
        <w:t>’</w:t>
      </w:r>
      <w:r w:rsidRPr="00932A2F">
        <w:rPr>
          <w:lang w:val="fr-FR"/>
        </w:rPr>
        <w:t xml:space="preserve">enquêtes téléphoniques </w:t>
      </w:r>
      <w:r w:rsidRPr="00932A2F">
        <w:rPr>
          <w:color w:val="000000"/>
          <w:lang w:val="fr-FR"/>
        </w:rPr>
        <w:t xml:space="preserve">(UNESCO, 2021 ; Ford, Porter et </w:t>
      </w:r>
      <w:proofErr w:type="spellStart"/>
      <w:r w:rsidRPr="00932A2F">
        <w:rPr>
          <w:color w:val="000000"/>
          <w:lang w:val="fr-FR"/>
        </w:rPr>
        <w:t>Pankhurst</w:t>
      </w:r>
      <w:proofErr w:type="spellEnd"/>
      <w:r w:rsidRPr="00932A2F">
        <w:rPr>
          <w:color w:val="000000"/>
          <w:lang w:val="fr-FR"/>
        </w:rPr>
        <w:t xml:space="preserve">, 2021 ; Ford et Singh, 2021 ; Yorke </w:t>
      </w:r>
      <w:r w:rsidR="0053607E" w:rsidRPr="0053607E">
        <w:rPr>
          <w:i/>
          <w:color w:val="000000"/>
          <w:lang w:val="fr-FR"/>
        </w:rPr>
        <w:t>et al.</w:t>
      </w:r>
      <w:r w:rsidRPr="00932A2F">
        <w:rPr>
          <w:color w:val="000000"/>
          <w:lang w:val="fr-FR"/>
        </w:rPr>
        <w:t>, 2021)</w:t>
      </w:r>
      <w:r w:rsidRPr="00932A2F">
        <w:rPr>
          <w:lang w:val="fr-FR"/>
        </w:rPr>
        <w:t xml:space="preserve">. Néanmoins, cette méthode présente des inconvénients bien </w:t>
      </w:r>
      <w:r w:rsidR="008C4DFC" w:rsidRPr="00932A2F">
        <w:rPr>
          <w:lang w:val="fr-FR"/>
        </w:rPr>
        <w:t>connus</w:t>
      </w:r>
      <w:r w:rsidRPr="00932A2F">
        <w:rPr>
          <w:lang w:val="fr-FR"/>
        </w:rPr>
        <w:t>. Tout d</w:t>
      </w:r>
      <w:r w:rsidR="005A075D" w:rsidRPr="00932A2F">
        <w:rPr>
          <w:lang w:val="fr-FR"/>
        </w:rPr>
        <w:t>’</w:t>
      </w:r>
      <w:r w:rsidRPr="00932A2F">
        <w:rPr>
          <w:lang w:val="fr-FR"/>
        </w:rPr>
        <w:t>abord, les résultats risquent d</w:t>
      </w:r>
      <w:r w:rsidR="005A075D" w:rsidRPr="00932A2F">
        <w:rPr>
          <w:lang w:val="fr-FR"/>
        </w:rPr>
        <w:t>’</w:t>
      </w:r>
      <w:r w:rsidRPr="00932A2F">
        <w:rPr>
          <w:lang w:val="fr-FR"/>
        </w:rPr>
        <w:t xml:space="preserve">être faussés car il pourrait y avoir parmi les sujets interrogés une sur-représentation des personnes vivant dans des zones raccordées aux réseaux téléphoniques et </w:t>
      </w:r>
      <w:r w:rsidR="00A0013E" w:rsidRPr="00932A2F">
        <w:rPr>
          <w:lang w:val="fr-FR"/>
        </w:rPr>
        <w:t>électriques</w:t>
      </w:r>
      <w:r w:rsidRPr="00932A2F">
        <w:rPr>
          <w:lang w:val="fr-FR"/>
        </w:rPr>
        <w:t xml:space="preserve"> et ayant accès à un appareil. Toutefois, comme nous l</w:t>
      </w:r>
      <w:r w:rsidR="005A075D" w:rsidRPr="00932A2F">
        <w:rPr>
          <w:lang w:val="fr-FR"/>
        </w:rPr>
        <w:t>’</w:t>
      </w:r>
      <w:r w:rsidRPr="00932A2F">
        <w:rPr>
          <w:lang w:val="fr-FR"/>
        </w:rPr>
        <w:t>avons déjà souligné, notre échantillon était composé d</w:t>
      </w:r>
      <w:r w:rsidR="005A075D" w:rsidRPr="00932A2F">
        <w:rPr>
          <w:lang w:val="fr-FR"/>
        </w:rPr>
        <w:t>’</w:t>
      </w:r>
      <w:r w:rsidRPr="00932A2F">
        <w:rPr>
          <w:lang w:val="fr-FR"/>
        </w:rPr>
        <w:t xml:space="preserve">enseignants et de </w:t>
      </w:r>
      <w:r w:rsidR="001272D4">
        <w:rPr>
          <w:lang w:val="fr-FR"/>
        </w:rPr>
        <w:t>chefs d’établissement scolaire</w:t>
      </w:r>
      <w:r w:rsidRPr="00932A2F">
        <w:rPr>
          <w:lang w:val="fr-FR"/>
        </w:rPr>
        <w:t xml:space="preserve"> avec lesquels nous avions </w:t>
      </w:r>
      <w:r w:rsidR="00A0013E" w:rsidRPr="00932A2F">
        <w:rPr>
          <w:lang w:val="fr-FR"/>
        </w:rPr>
        <w:t xml:space="preserve">déjà </w:t>
      </w:r>
      <w:r w:rsidRPr="00932A2F">
        <w:rPr>
          <w:lang w:val="fr-FR"/>
        </w:rPr>
        <w:t>été en contact avant la pandémie, et nous avons obtenu un taux de réponse extrêmement élevé. Ensuite, il peut être difficile de mener une enquête par téléphone si la réception n</w:t>
      </w:r>
      <w:r w:rsidR="005A075D" w:rsidRPr="00932A2F">
        <w:rPr>
          <w:lang w:val="fr-FR"/>
        </w:rPr>
        <w:t>’</w:t>
      </w:r>
      <w:r w:rsidRPr="00932A2F">
        <w:rPr>
          <w:lang w:val="fr-FR"/>
        </w:rPr>
        <w:t>est pas bonne</w:t>
      </w:r>
      <w:r w:rsidR="003E18FE">
        <w:rPr>
          <w:lang w:val="fr-FR"/>
        </w:rPr>
        <w:t>,</w:t>
      </w:r>
      <w:r w:rsidRPr="00932A2F">
        <w:rPr>
          <w:lang w:val="fr-FR"/>
        </w:rPr>
        <w:t xml:space="preserve"> et </w:t>
      </w:r>
      <w:r w:rsidR="003E18FE">
        <w:rPr>
          <w:lang w:val="fr-FR"/>
        </w:rPr>
        <w:t xml:space="preserve">également </w:t>
      </w:r>
      <w:r w:rsidR="00A0013E" w:rsidRPr="00932A2F">
        <w:rPr>
          <w:lang w:val="fr-FR"/>
        </w:rPr>
        <w:t>de</w:t>
      </w:r>
      <w:r w:rsidRPr="00932A2F">
        <w:rPr>
          <w:lang w:val="fr-FR"/>
        </w:rPr>
        <w:t xml:space="preserve"> maintenir </w:t>
      </w:r>
      <w:r w:rsidR="00A0013E" w:rsidRPr="00932A2F">
        <w:rPr>
          <w:lang w:val="fr-FR"/>
        </w:rPr>
        <w:t>un</w:t>
      </w:r>
      <w:r w:rsidRPr="00932A2F">
        <w:rPr>
          <w:lang w:val="fr-FR"/>
        </w:rPr>
        <w:t xml:space="preserve"> lien avec le participant. Par conséquent, il </w:t>
      </w:r>
      <w:r w:rsidR="00436667" w:rsidRPr="00932A2F">
        <w:rPr>
          <w:lang w:val="fr-FR"/>
        </w:rPr>
        <w:t>fallait</w:t>
      </w:r>
      <w:r w:rsidRPr="00932A2F">
        <w:rPr>
          <w:lang w:val="fr-FR"/>
        </w:rPr>
        <w:t xml:space="preserve"> bien réfléchir à la durée des appels ; nous avons conçu les enquêtes </w:t>
      </w:r>
      <w:proofErr w:type="gramStart"/>
      <w:r w:rsidRPr="00932A2F">
        <w:rPr>
          <w:lang w:val="fr-FR"/>
        </w:rPr>
        <w:t>de manière à ce</w:t>
      </w:r>
      <w:proofErr w:type="gramEnd"/>
      <w:r w:rsidRPr="00932A2F">
        <w:rPr>
          <w:lang w:val="fr-FR"/>
        </w:rPr>
        <w:t xml:space="preserve"> que les appels </w:t>
      </w:r>
      <w:r w:rsidRPr="00932A2F">
        <w:rPr>
          <w:lang w:val="fr-FR"/>
        </w:rPr>
        <w:lastRenderedPageBreak/>
        <w:t>aient la durée optimale recommandée, soit 25</w:t>
      </w:r>
      <w:r w:rsidR="009E2AB5" w:rsidRPr="00932A2F">
        <w:rPr>
          <w:lang w:val="fr-FR"/>
        </w:rPr>
        <w:t> </w:t>
      </w:r>
      <w:r w:rsidRPr="00932A2F">
        <w:rPr>
          <w:lang w:val="fr-FR"/>
        </w:rPr>
        <w:t xml:space="preserve">minutes en moyenne </w:t>
      </w:r>
      <w:r w:rsidRPr="00932A2F">
        <w:rPr>
          <w:color w:val="000000"/>
          <w:lang w:val="fr-FR"/>
        </w:rPr>
        <w:t xml:space="preserve">(Yorke </w:t>
      </w:r>
      <w:r w:rsidR="0053607E" w:rsidRPr="0053607E">
        <w:rPr>
          <w:i/>
          <w:color w:val="000000"/>
          <w:lang w:val="fr-FR"/>
        </w:rPr>
        <w:t>et al.</w:t>
      </w:r>
      <w:r w:rsidRPr="00932A2F">
        <w:rPr>
          <w:color w:val="000000"/>
          <w:lang w:val="fr-FR"/>
        </w:rPr>
        <w:t xml:space="preserve">, 2020 ; </w:t>
      </w:r>
      <w:proofErr w:type="spellStart"/>
      <w:r w:rsidRPr="00932A2F">
        <w:rPr>
          <w:color w:val="000000"/>
          <w:lang w:val="fr-FR"/>
        </w:rPr>
        <w:t>Gourlay</w:t>
      </w:r>
      <w:proofErr w:type="spellEnd"/>
      <w:r w:rsidRPr="00932A2F">
        <w:rPr>
          <w:color w:val="000000"/>
          <w:lang w:val="fr-FR"/>
        </w:rPr>
        <w:t xml:space="preserve"> </w:t>
      </w:r>
      <w:r w:rsidR="0053607E" w:rsidRPr="0053607E">
        <w:rPr>
          <w:i/>
          <w:color w:val="000000"/>
          <w:lang w:val="fr-FR"/>
        </w:rPr>
        <w:t>et al.</w:t>
      </w:r>
      <w:r w:rsidRPr="00932A2F">
        <w:rPr>
          <w:color w:val="000000"/>
          <w:lang w:val="fr-FR"/>
        </w:rPr>
        <w:t>, 2021)</w:t>
      </w:r>
      <w:r w:rsidRPr="00932A2F">
        <w:rPr>
          <w:lang w:val="fr-FR"/>
        </w:rPr>
        <w:t xml:space="preserve">. </w:t>
      </w:r>
    </w:p>
    <w:p w14:paraId="29A52AB9" w14:textId="77777777" w:rsidR="002E56C2" w:rsidRPr="00EA2514" w:rsidRDefault="002E56C2">
      <w:pPr>
        <w:spacing w:after="0"/>
        <w:rPr>
          <w:lang w:val="fr-FR"/>
        </w:rPr>
      </w:pPr>
    </w:p>
    <w:p w14:paraId="4064CB02" w14:textId="6FF12E08" w:rsidR="002E56C2" w:rsidRPr="00EA2514" w:rsidRDefault="00E14A60" w:rsidP="00EC0388">
      <w:pPr>
        <w:spacing w:after="0"/>
        <w:rPr>
          <w:lang w:val="fr-FR"/>
        </w:rPr>
      </w:pPr>
      <w:r w:rsidRPr="00932A2F">
        <w:rPr>
          <w:lang w:val="fr-FR"/>
        </w:rPr>
        <w:t>Pour pouvoir, comme nous le souhaitions, contacter un grand nombre d</w:t>
      </w:r>
      <w:r w:rsidR="005A075D" w:rsidRPr="00932A2F">
        <w:rPr>
          <w:lang w:val="fr-FR"/>
        </w:rPr>
        <w:t>’</w:t>
      </w:r>
      <w:r w:rsidRPr="00932A2F">
        <w:rPr>
          <w:lang w:val="fr-FR"/>
        </w:rPr>
        <w:t xml:space="preserve">individus afin de comparer les expériences de répondants </w:t>
      </w:r>
      <w:r w:rsidR="007704AD" w:rsidRPr="00932A2F">
        <w:rPr>
          <w:lang w:val="fr-FR"/>
        </w:rPr>
        <w:t>aux</w:t>
      </w:r>
      <w:r w:rsidRPr="00932A2F">
        <w:rPr>
          <w:lang w:val="fr-FR"/>
        </w:rPr>
        <w:t xml:space="preserve"> caractéristiques variées, et pour respecter la durée des appels, nous avons choisi d</w:t>
      </w:r>
      <w:r w:rsidR="005A075D" w:rsidRPr="00932A2F">
        <w:rPr>
          <w:lang w:val="fr-FR"/>
        </w:rPr>
        <w:t>’</w:t>
      </w:r>
      <w:r w:rsidRPr="00932A2F">
        <w:rPr>
          <w:lang w:val="fr-FR"/>
        </w:rPr>
        <w:t>adopter des questions pré</w:t>
      </w:r>
      <w:r w:rsidR="00A15B87" w:rsidRPr="00932A2F">
        <w:rPr>
          <w:lang w:val="fr-FR"/>
        </w:rPr>
        <w:t>-</w:t>
      </w:r>
      <w:r w:rsidRPr="00932A2F">
        <w:rPr>
          <w:lang w:val="fr-FR"/>
        </w:rPr>
        <w:t xml:space="preserve">codées. </w:t>
      </w:r>
      <w:r w:rsidR="003E18FE">
        <w:rPr>
          <w:lang w:val="fr-FR"/>
        </w:rPr>
        <w:t>Tout en reconnaissant</w:t>
      </w:r>
      <w:r w:rsidRPr="00932A2F">
        <w:rPr>
          <w:lang w:val="fr-FR"/>
        </w:rPr>
        <w:t xml:space="preserve"> que cela a limité </w:t>
      </w:r>
      <w:r w:rsidR="00A15B87" w:rsidRPr="00932A2F">
        <w:rPr>
          <w:lang w:val="fr-FR"/>
        </w:rPr>
        <w:t>la</w:t>
      </w:r>
      <w:r w:rsidRPr="00932A2F">
        <w:rPr>
          <w:lang w:val="fr-FR"/>
        </w:rPr>
        <w:t xml:space="preserve"> possibilité d</w:t>
      </w:r>
      <w:r w:rsidR="005A075D" w:rsidRPr="00932A2F">
        <w:rPr>
          <w:lang w:val="fr-FR"/>
        </w:rPr>
        <w:t>’</w:t>
      </w:r>
      <w:r w:rsidRPr="00932A2F">
        <w:rPr>
          <w:lang w:val="fr-FR"/>
        </w:rPr>
        <w:t xml:space="preserve">explorer en profondeur les expériences des participants, </w:t>
      </w:r>
      <w:r w:rsidR="00A15B87" w:rsidRPr="00932A2F">
        <w:rPr>
          <w:lang w:val="fr-FR"/>
        </w:rPr>
        <w:t xml:space="preserve">ce choix </w:t>
      </w:r>
      <w:r w:rsidR="003E18FE">
        <w:rPr>
          <w:lang w:val="fr-FR"/>
        </w:rPr>
        <w:t xml:space="preserve">restait le </w:t>
      </w:r>
      <w:r w:rsidRPr="00932A2F">
        <w:rPr>
          <w:lang w:val="fr-FR"/>
        </w:rPr>
        <w:t xml:space="preserve">plus pertinent au regard de nos objectifs </w:t>
      </w:r>
      <w:r w:rsidRPr="00932A2F">
        <w:rPr>
          <w:color w:val="000000"/>
          <w:lang w:val="fr-FR"/>
        </w:rPr>
        <w:t xml:space="preserve">(voir Yorke </w:t>
      </w:r>
      <w:r w:rsidR="0053607E" w:rsidRPr="0053607E">
        <w:rPr>
          <w:i/>
          <w:color w:val="000000"/>
          <w:lang w:val="fr-FR"/>
        </w:rPr>
        <w:t>et al.</w:t>
      </w:r>
      <w:r w:rsidRPr="00932A2F">
        <w:rPr>
          <w:color w:val="000000"/>
          <w:lang w:val="fr-FR"/>
        </w:rPr>
        <w:t>, 2021)</w:t>
      </w:r>
      <w:r w:rsidRPr="00932A2F">
        <w:rPr>
          <w:lang w:val="fr-FR"/>
        </w:rPr>
        <w:t xml:space="preserve">. </w:t>
      </w:r>
    </w:p>
    <w:p w14:paraId="75CCD05C" w14:textId="77777777" w:rsidR="002E56C2" w:rsidRPr="00EA2514" w:rsidRDefault="002E56C2">
      <w:pPr>
        <w:spacing w:after="0"/>
        <w:rPr>
          <w:lang w:val="fr-FR"/>
        </w:rPr>
      </w:pPr>
    </w:p>
    <w:p w14:paraId="4D6241F2" w14:textId="50B42231" w:rsidR="002E56C2" w:rsidRPr="00EA2514" w:rsidRDefault="00E14A60">
      <w:pPr>
        <w:spacing w:after="0"/>
        <w:rPr>
          <w:lang w:val="fr-FR"/>
        </w:rPr>
      </w:pPr>
      <w:r w:rsidRPr="00932A2F">
        <w:rPr>
          <w:lang w:val="fr-FR"/>
        </w:rPr>
        <w:t xml:space="preserve">Nous avons cherché à interroger tous les </w:t>
      </w:r>
      <w:r w:rsidR="001272D4" w:rsidRPr="00932A2F">
        <w:rPr>
          <w:lang w:val="fr-FR"/>
        </w:rPr>
        <w:t>chefs d’établissement scolaire</w:t>
      </w:r>
      <w:r w:rsidRPr="00932A2F">
        <w:rPr>
          <w:lang w:val="fr-FR"/>
        </w:rPr>
        <w:t xml:space="preserve"> impliqués dans un précédent cycle de recherche, soit 309 </w:t>
      </w:r>
      <w:r w:rsidR="001272D4" w:rsidRPr="00932A2F">
        <w:rPr>
          <w:lang w:val="fr-FR"/>
        </w:rPr>
        <w:t>chefs d’établissement scolaire</w:t>
      </w:r>
      <w:r w:rsidR="00677358" w:rsidRPr="00932A2F">
        <w:rPr>
          <w:lang w:val="fr-FR"/>
        </w:rPr>
        <w:t>,</w:t>
      </w:r>
      <w:r w:rsidRPr="00932A2F">
        <w:rPr>
          <w:lang w:val="fr-FR"/>
        </w:rPr>
        <w:t xml:space="preserve"> ainsi qu</w:t>
      </w:r>
      <w:r w:rsidR="005A075D" w:rsidRPr="00932A2F">
        <w:rPr>
          <w:lang w:val="fr-FR"/>
        </w:rPr>
        <w:t>’</w:t>
      </w:r>
      <w:r w:rsidRPr="00932A2F">
        <w:rPr>
          <w:lang w:val="fr-FR"/>
        </w:rPr>
        <w:t>un enseignant pour chacune des 309 écoles. Nous disposions déjà de données sur les caractéristiques des répondants, telles que l</w:t>
      </w:r>
      <w:r w:rsidR="005A075D" w:rsidRPr="00932A2F">
        <w:rPr>
          <w:lang w:val="fr-FR"/>
        </w:rPr>
        <w:t>’</w:t>
      </w:r>
      <w:r w:rsidRPr="00932A2F">
        <w:rPr>
          <w:lang w:val="fr-FR"/>
        </w:rPr>
        <w:t>âge, le sexe, le</w:t>
      </w:r>
      <w:r w:rsidR="009E2AB5" w:rsidRPr="00932A2F">
        <w:rPr>
          <w:lang w:val="fr-FR"/>
        </w:rPr>
        <w:t xml:space="preserve"> nombre d’années </w:t>
      </w:r>
      <w:r w:rsidRPr="00932A2F">
        <w:rPr>
          <w:lang w:val="fr-FR"/>
        </w:rPr>
        <w:t>d</w:t>
      </w:r>
      <w:r w:rsidR="005A075D" w:rsidRPr="00932A2F">
        <w:rPr>
          <w:lang w:val="fr-FR"/>
        </w:rPr>
        <w:t>’</w:t>
      </w:r>
      <w:r w:rsidRPr="00932A2F">
        <w:rPr>
          <w:lang w:val="fr-FR"/>
        </w:rPr>
        <w:t xml:space="preserve">expérience, le statut </w:t>
      </w:r>
      <w:r w:rsidR="00677358" w:rsidRPr="00932A2F">
        <w:rPr>
          <w:lang w:val="fr-FR"/>
        </w:rPr>
        <w:t>relatif au</w:t>
      </w:r>
      <w:r w:rsidRPr="00932A2F">
        <w:rPr>
          <w:lang w:val="fr-FR"/>
        </w:rPr>
        <w:t xml:space="preserve"> handicap et le niveau d</w:t>
      </w:r>
      <w:r w:rsidR="005A075D" w:rsidRPr="00932A2F">
        <w:rPr>
          <w:lang w:val="fr-FR"/>
        </w:rPr>
        <w:t>’</w:t>
      </w:r>
      <w:r w:rsidRPr="00932A2F">
        <w:rPr>
          <w:lang w:val="fr-FR"/>
        </w:rPr>
        <w:t xml:space="preserve">étude atteint, et nous avons pu </w:t>
      </w:r>
      <w:r w:rsidR="00E94BBD" w:rsidRPr="00932A2F">
        <w:rPr>
          <w:lang w:val="fr-FR"/>
        </w:rPr>
        <w:t>corréler</w:t>
      </w:r>
      <w:r w:rsidRPr="00932A2F">
        <w:rPr>
          <w:lang w:val="fr-FR"/>
        </w:rPr>
        <w:t xml:space="preserve"> ces données</w:t>
      </w:r>
      <w:r w:rsidR="00E94BBD" w:rsidRPr="00932A2F">
        <w:rPr>
          <w:lang w:val="fr-FR"/>
        </w:rPr>
        <w:t xml:space="preserve"> à</w:t>
      </w:r>
      <w:r w:rsidRPr="00932A2F">
        <w:rPr>
          <w:lang w:val="fr-FR"/>
        </w:rPr>
        <w:t xml:space="preserve"> leurs réponses aux enquêtes téléphoniques. </w:t>
      </w:r>
    </w:p>
    <w:p w14:paraId="4D88C9BD" w14:textId="77777777" w:rsidR="002E56C2" w:rsidRPr="00EA2514" w:rsidRDefault="002E56C2">
      <w:pPr>
        <w:spacing w:after="0"/>
        <w:rPr>
          <w:lang w:val="fr-FR"/>
        </w:rPr>
      </w:pPr>
    </w:p>
    <w:p w14:paraId="13B035EC" w14:textId="1BE0D6EC" w:rsidR="002E56C2" w:rsidRPr="00EA2514" w:rsidRDefault="00E14A60" w:rsidP="00EC0388">
      <w:pPr>
        <w:spacing w:after="0"/>
        <w:rPr>
          <w:lang w:val="fr-FR"/>
        </w:rPr>
      </w:pPr>
      <w:r w:rsidRPr="00932A2F">
        <w:rPr>
          <w:lang w:val="fr-FR"/>
        </w:rPr>
        <w:t xml:space="preserve">Sur les 309 entretiens prévus, nous avons pu en mener 298 </w:t>
      </w:r>
      <w:r w:rsidR="00EA5CFE" w:rsidRPr="00932A2F">
        <w:rPr>
          <w:lang w:val="fr-FR"/>
        </w:rPr>
        <w:t>avec des</w:t>
      </w:r>
      <w:r w:rsidRPr="00932A2F">
        <w:rPr>
          <w:lang w:val="fr-FR"/>
        </w:rPr>
        <w:t xml:space="preserve"> </w:t>
      </w:r>
      <w:r w:rsidR="001272D4" w:rsidRPr="00932A2F">
        <w:rPr>
          <w:lang w:val="fr-FR"/>
        </w:rPr>
        <w:t>chefs d’établissement scolaire</w:t>
      </w:r>
      <w:r w:rsidRPr="00932A2F">
        <w:rPr>
          <w:lang w:val="fr-FR"/>
        </w:rPr>
        <w:t xml:space="preserve"> et 297 </w:t>
      </w:r>
      <w:r w:rsidR="00EA5CFE" w:rsidRPr="00932A2F">
        <w:rPr>
          <w:lang w:val="fr-FR"/>
        </w:rPr>
        <w:t xml:space="preserve">avec des </w:t>
      </w:r>
      <w:r w:rsidRPr="00932A2F">
        <w:rPr>
          <w:lang w:val="fr-FR"/>
        </w:rPr>
        <w:t xml:space="preserve">enseignants </w:t>
      </w:r>
      <w:r w:rsidR="00C252E0" w:rsidRPr="00932A2F">
        <w:rPr>
          <w:lang w:val="fr-FR"/>
        </w:rPr>
        <w:t>affiliés aux</w:t>
      </w:r>
      <w:r w:rsidRPr="00932A2F">
        <w:rPr>
          <w:lang w:val="fr-FR"/>
        </w:rPr>
        <w:t xml:space="preserve"> mêmes écoles (Tableau 1). Ce taux de réponse extrêmement élevé est probablement </w:t>
      </w:r>
      <w:r w:rsidR="007D0DFE">
        <w:rPr>
          <w:lang w:val="fr-FR"/>
        </w:rPr>
        <w:t>lié</w:t>
      </w:r>
      <w:r w:rsidR="007D0DFE" w:rsidRPr="00932A2F">
        <w:rPr>
          <w:lang w:val="fr-FR"/>
        </w:rPr>
        <w:t xml:space="preserve"> </w:t>
      </w:r>
      <w:r w:rsidRPr="00932A2F">
        <w:rPr>
          <w:lang w:val="fr-FR"/>
        </w:rPr>
        <w:t>au fait que l</w:t>
      </w:r>
      <w:r w:rsidR="005A075D" w:rsidRPr="00932A2F">
        <w:rPr>
          <w:lang w:val="fr-FR"/>
        </w:rPr>
        <w:t>’</w:t>
      </w:r>
      <w:r w:rsidRPr="00932A2F">
        <w:rPr>
          <w:lang w:val="fr-FR"/>
        </w:rPr>
        <w:t>équipe de recherche avait récemment mené des enquêtes dans les écoles, de sorte que le</w:t>
      </w:r>
      <w:r w:rsidR="00280972" w:rsidRPr="00932A2F">
        <w:rPr>
          <w:lang w:val="fr-FR"/>
        </w:rPr>
        <w:t>s</w:t>
      </w:r>
      <w:r w:rsidRPr="00932A2F">
        <w:rPr>
          <w:lang w:val="fr-FR"/>
        </w:rPr>
        <w:t xml:space="preserve"> </w:t>
      </w:r>
      <w:r w:rsidR="00C252E0" w:rsidRPr="00932A2F">
        <w:rPr>
          <w:lang w:val="fr-FR"/>
        </w:rPr>
        <w:t>contact</w:t>
      </w:r>
      <w:r w:rsidR="00280972" w:rsidRPr="00932A2F">
        <w:rPr>
          <w:lang w:val="fr-FR"/>
        </w:rPr>
        <w:t>s</w:t>
      </w:r>
      <w:r w:rsidRPr="00932A2F">
        <w:rPr>
          <w:lang w:val="fr-FR"/>
        </w:rPr>
        <w:t xml:space="preserve"> avai</w:t>
      </w:r>
      <w:r w:rsidR="00280972" w:rsidRPr="00932A2F">
        <w:rPr>
          <w:lang w:val="fr-FR"/>
        </w:rPr>
        <w:t>en</w:t>
      </w:r>
      <w:r w:rsidRPr="00932A2F">
        <w:rPr>
          <w:lang w:val="fr-FR"/>
        </w:rPr>
        <w:t>t déjà été établi</w:t>
      </w:r>
      <w:r w:rsidR="00280972" w:rsidRPr="00932A2F">
        <w:rPr>
          <w:lang w:val="fr-FR"/>
        </w:rPr>
        <w:t>s</w:t>
      </w:r>
      <w:r w:rsidRPr="00932A2F">
        <w:rPr>
          <w:lang w:val="fr-FR"/>
        </w:rPr>
        <w:t>. Lors du premier tour de collecte de données en personne, les répondants avaient fourni leur numéro de téléphone et avaient été informés qu</w:t>
      </w:r>
      <w:r w:rsidR="005A075D" w:rsidRPr="00932A2F">
        <w:rPr>
          <w:lang w:val="fr-FR"/>
        </w:rPr>
        <w:t>’</w:t>
      </w:r>
      <w:r w:rsidRPr="00932A2F">
        <w:rPr>
          <w:lang w:val="fr-FR"/>
        </w:rPr>
        <w:t>ils seraient recontactés pour une courte enquête. Les quelques non-réponses s</w:t>
      </w:r>
      <w:r w:rsidR="005A075D" w:rsidRPr="00932A2F">
        <w:rPr>
          <w:lang w:val="fr-FR"/>
        </w:rPr>
        <w:t>’</w:t>
      </w:r>
      <w:r w:rsidRPr="00932A2F">
        <w:rPr>
          <w:lang w:val="fr-FR"/>
        </w:rPr>
        <w:t>expliquent par le fait que nous n</w:t>
      </w:r>
      <w:r w:rsidR="005A075D" w:rsidRPr="00932A2F">
        <w:rPr>
          <w:lang w:val="fr-FR"/>
        </w:rPr>
        <w:t>’</w:t>
      </w:r>
      <w:r w:rsidRPr="00932A2F">
        <w:rPr>
          <w:lang w:val="fr-FR"/>
        </w:rPr>
        <w:t>avons pas réussi à localiser les participants concernés, qu</w:t>
      </w:r>
      <w:r w:rsidR="005A075D" w:rsidRPr="00932A2F">
        <w:rPr>
          <w:lang w:val="fr-FR"/>
        </w:rPr>
        <w:t>’</w:t>
      </w:r>
      <w:r w:rsidRPr="00932A2F">
        <w:rPr>
          <w:lang w:val="fr-FR"/>
        </w:rPr>
        <w:t>ils ont décliné notre demande ou qu</w:t>
      </w:r>
      <w:r w:rsidR="005A075D" w:rsidRPr="00932A2F">
        <w:rPr>
          <w:lang w:val="fr-FR"/>
        </w:rPr>
        <w:t>’</w:t>
      </w:r>
      <w:r w:rsidRPr="00932A2F">
        <w:rPr>
          <w:lang w:val="fr-FR"/>
        </w:rPr>
        <w:t xml:space="preserve">ils étaient </w:t>
      </w:r>
      <w:r w:rsidRPr="00932A2F">
        <w:rPr>
          <w:lang w:val="fr-FR"/>
        </w:rPr>
        <w:lastRenderedPageBreak/>
        <w:t>indisponibles pour motif de voyage ou de santé. Les résultats présentés dans cet article ne peuvent</w:t>
      </w:r>
      <w:r w:rsidR="007D0DFE">
        <w:rPr>
          <w:lang w:val="fr-FR"/>
        </w:rPr>
        <w:t>, à l’évidence,</w:t>
      </w:r>
      <w:r w:rsidRPr="00932A2F">
        <w:rPr>
          <w:lang w:val="fr-FR"/>
        </w:rPr>
        <w:t xml:space="preserve"> pas être considérés comme représentatifs de l</w:t>
      </w:r>
      <w:r w:rsidR="005A075D" w:rsidRPr="00932A2F">
        <w:rPr>
          <w:lang w:val="fr-FR"/>
        </w:rPr>
        <w:t>’</w:t>
      </w:r>
      <w:r w:rsidRPr="00932A2F">
        <w:rPr>
          <w:lang w:val="fr-FR"/>
        </w:rPr>
        <w:t xml:space="preserve">ensemble des enseignants </w:t>
      </w:r>
      <w:r w:rsidR="00BD6830" w:rsidRPr="00932A2F">
        <w:rPr>
          <w:lang w:val="fr-FR"/>
        </w:rPr>
        <w:t xml:space="preserve">des STEM </w:t>
      </w:r>
      <w:r w:rsidRPr="00932A2F">
        <w:rPr>
          <w:lang w:val="fr-FR"/>
        </w:rPr>
        <w:t xml:space="preserve">et des </w:t>
      </w:r>
      <w:r w:rsidR="001272D4" w:rsidRPr="00932A2F">
        <w:rPr>
          <w:lang w:val="fr-FR"/>
        </w:rPr>
        <w:t>chefs d’établissement scolaire</w:t>
      </w:r>
      <w:r w:rsidRPr="00932A2F">
        <w:rPr>
          <w:lang w:val="fr-FR"/>
        </w:rPr>
        <w:t xml:space="preserve"> au Rwanda, mais ils permettent de connaître le point de vue de près de 600 personnes provenant de 14 districts scolaires où l</w:t>
      </w:r>
      <w:r w:rsidR="005A075D" w:rsidRPr="00932A2F">
        <w:rPr>
          <w:lang w:val="fr-FR"/>
        </w:rPr>
        <w:t>’</w:t>
      </w:r>
      <w:r w:rsidRPr="00932A2F">
        <w:rPr>
          <w:lang w:val="fr-FR"/>
        </w:rPr>
        <w:t xml:space="preserve">initiative Leaders in </w:t>
      </w:r>
      <w:proofErr w:type="spellStart"/>
      <w:r w:rsidRPr="00932A2F">
        <w:rPr>
          <w:lang w:val="fr-FR"/>
        </w:rPr>
        <w:t>Teaching</w:t>
      </w:r>
      <w:proofErr w:type="spellEnd"/>
      <w:r w:rsidRPr="00932A2F">
        <w:rPr>
          <w:lang w:val="fr-FR"/>
        </w:rPr>
        <w:t xml:space="preserve"> est mise en œuvre. </w:t>
      </w:r>
    </w:p>
    <w:p w14:paraId="6A11658A" w14:textId="77777777" w:rsidR="002E56C2" w:rsidRPr="00EA2514" w:rsidRDefault="002E56C2">
      <w:pPr>
        <w:spacing w:after="0"/>
        <w:rPr>
          <w:lang w:val="fr-FR"/>
        </w:rPr>
      </w:pPr>
    </w:p>
    <w:p w14:paraId="387151EC" w14:textId="77777777" w:rsidR="002E56C2" w:rsidRPr="00EA2514" w:rsidRDefault="00E14A60">
      <w:pPr>
        <w:spacing w:after="0"/>
        <w:jc w:val="center"/>
        <w:rPr>
          <w:lang w:val="fr-FR"/>
        </w:rPr>
      </w:pPr>
      <w:r w:rsidRPr="00932A2F">
        <w:rPr>
          <w:i/>
          <w:lang w:val="fr-FR"/>
        </w:rPr>
        <w:t>Tableau 1 :</w:t>
      </w:r>
      <w:r w:rsidRPr="00932A2F">
        <w:rPr>
          <w:lang w:val="fr-FR"/>
        </w:rPr>
        <w:t xml:space="preserve"> Répartition des caractéristiques des enseignants dans l</w:t>
      </w:r>
      <w:r w:rsidR="005A075D" w:rsidRPr="00932A2F">
        <w:rPr>
          <w:lang w:val="fr-FR"/>
        </w:rPr>
        <w:t>’</w:t>
      </w:r>
      <w:r w:rsidRPr="00932A2F">
        <w:rPr>
          <w:lang w:val="fr-FR"/>
        </w:rPr>
        <w:t>échantillon et base d</w:t>
      </w:r>
      <w:r w:rsidR="005A075D" w:rsidRPr="00932A2F">
        <w:rPr>
          <w:lang w:val="fr-FR"/>
        </w:rPr>
        <w:t>’</w:t>
      </w:r>
      <w:r w:rsidRPr="00932A2F">
        <w:rPr>
          <w:lang w:val="fr-FR"/>
        </w:rPr>
        <w:t>échantillonnage</w:t>
      </w:r>
    </w:p>
    <w:p w14:paraId="6E60AF10" w14:textId="77777777" w:rsidR="002E56C2" w:rsidRPr="00EA2514" w:rsidRDefault="00E14A60">
      <w:pPr>
        <w:spacing w:after="0"/>
        <w:jc w:val="center"/>
        <w:rPr>
          <w:b/>
          <w:lang w:val="fr-FR"/>
        </w:rPr>
      </w:pPr>
      <w:r w:rsidRPr="00932A2F">
        <w:rPr>
          <w:lang w:val="fr-FR"/>
        </w:rPr>
        <w:t>&lt;&lt; Insérer le Tableau 1 à peu près ici &gt;&gt;</w:t>
      </w:r>
    </w:p>
    <w:p w14:paraId="0E28DAF9" w14:textId="77777777" w:rsidR="002E56C2" w:rsidRPr="00EA2514" w:rsidRDefault="002E56C2">
      <w:pPr>
        <w:spacing w:after="0"/>
        <w:rPr>
          <w:lang w:val="fr-FR"/>
        </w:rPr>
      </w:pPr>
    </w:p>
    <w:p w14:paraId="50653422" w14:textId="1F3235DF" w:rsidR="002E56C2" w:rsidRPr="00EA2514" w:rsidRDefault="00E14A60" w:rsidP="00EC0388">
      <w:pPr>
        <w:spacing w:after="0"/>
        <w:rPr>
          <w:lang w:val="fr-FR"/>
        </w:rPr>
      </w:pPr>
      <w:r w:rsidRPr="00932A2F">
        <w:rPr>
          <w:lang w:val="fr-FR"/>
        </w:rPr>
        <w:t>Le Tableau 2 montre la répartition des types d</w:t>
      </w:r>
      <w:r w:rsidR="005A075D" w:rsidRPr="00932A2F">
        <w:rPr>
          <w:lang w:val="fr-FR"/>
        </w:rPr>
        <w:t>’</w:t>
      </w:r>
      <w:r w:rsidRPr="00932A2F">
        <w:rPr>
          <w:lang w:val="fr-FR"/>
        </w:rPr>
        <w:t>écoles dans lesquelles les personnes de notre échantillon travaillaient, à savoir les écoles d</w:t>
      </w:r>
      <w:r w:rsidR="005A075D" w:rsidRPr="00932A2F">
        <w:rPr>
          <w:lang w:val="fr-FR"/>
        </w:rPr>
        <w:t>’</w:t>
      </w:r>
      <w:r w:rsidRPr="00932A2F">
        <w:rPr>
          <w:lang w:val="fr-FR"/>
        </w:rPr>
        <w:t xml:space="preserve">excellence et les écoles ordinaires. Comme souligné </w:t>
      </w:r>
      <w:r w:rsidR="00C77E2C" w:rsidRPr="00932A2F">
        <w:rPr>
          <w:lang w:val="fr-FR"/>
        </w:rPr>
        <w:t>précédemment</w:t>
      </w:r>
      <w:r w:rsidRPr="00932A2F">
        <w:rPr>
          <w:lang w:val="fr-FR"/>
        </w:rPr>
        <w:t>, la principale caractéristique qui distingue les écoles d</w:t>
      </w:r>
      <w:r w:rsidR="005A075D" w:rsidRPr="00932A2F">
        <w:rPr>
          <w:lang w:val="fr-FR"/>
        </w:rPr>
        <w:t>’</w:t>
      </w:r>
      <w:r w:rsidRPr="00932A2F">
        <w:rPr>
          <w:lang w:val="fr-FR"/>
        </w:rPr>
        <w:t>excellence des autres est la présence d</w:t>
      </w:r>
      <w:r w:rsidR="005A075D" w:rsidRPr="00932A2F">
        <w:rPr>
          <w:lang w:val="fr-FR"/>
        </w:rPr>
        <w:t>’</w:t>
      </w:r>
      <w:r w:rsidRPr="00932A2F">
        <w:rPr>
          <w:lang w:val="fr-FR"/>
        </w:rPr>
        <w:t>un laboratoire informatique et scientifique bien équipé et d</w:t>
      </w:r>
      <w:r w:rsidR="005A075D" w:rsidRPr="00932A2F">
        <w:rPr>
          <w:lang w:val="fr-FR"/>
        </w:rPr>
        <w:t>’</w:t>
      </w:r>
      <w:r w:rsidRPr="00932A2F">
        <w:rPr>
          <w:lang w:val="fr-FR"/>
        </w:rPr>
        <w:t>une bibliothèque. Étant donné que les écoles d</w:t>
      </w:r>
      <w:r w:rsidR="005A075D" w:rsidRPr="00932A2F">
        <w:rPr>
          <w:lang w:val="fr-FR"/>
        </w:rPr>
        <w:t>’</w:t>
      </w:r>
      <w:r w:rsidRPr="00932A2F">
        <w:rPr>
          <w:lang w:val="fr-FR"/>
        </w:rPr>
        <w:t xml:space="preserve">excellence sont censées être mieux équipées en dispositifs technologiques, notamment en ordinateurs, nous nous attendions à ce que les enseignants et les </w:t>
      </w:r>
      <w:r w:rsidR="001272D4" w:rsidRPr="00932A2F">
        <w:rPr>
          <w:lang w:val="fr-FR"/>
        </w:rPr>
        <w:t>chefs d’établissement scolaire</w:t>
      </w:r>
      <w:r w:rsidRPr="00932A2F">
        <w:rPr>
          <w:lang w:val="fr-FR"/>
        </w:rPr>
        <w:t xml:space="preserve"> de ces écoles soient mieux préparés à utiliser cette technologie pour soutenir le</w:t>
      </w:r>
      <w:r w:rsidR="00207960" w:rsidRPr="00932A2F">
        <w:rPr>
          <w:lang w:val="fr-FR"/>
        </w:rPr>
        <w:t>ur</w:t>
      </w:r>
      <w:r w:rsidRPr="00932A2F">
        <w:rPr>
          <w:lang w:val="fr-FR"/>
        </w:rPr>
        <w:t xml:space="preserve">s élèves dans leur apprentissage à distance et pour </w:t>
      </w:r>
      <w:r w:rsidR="00C77E2C" w:rsidRPr="00932A2F">
        <w:rPr>
          <w:lang w:val="fr-FR"/>
        </w:rPr>
        <w:t>participer aux formations à</w:t>
      </w:r>
      <w:r w:rsidRPr="00932A2F">
        <w:rPr>
          <w:lang w:val="fr-FR"/>
        </w:rPr>
        <w:t xml:space="preserve"> l</w:t>
      </w:r>
      <w:r w:rsidR="005A075D" w:rsidRPr="00932A2F">
        <w:rPr>
          <w:lang w:val="fr-FR"/>
        </w:rPr>
        <w:t>’</w:t>
      </w:r>
      <w:r w:rsidRPr="00932A2F">
        <w:rPr>
          <w:lang w:val="fr-FR"/>
        </w:rPr>
        <w:t xml:space="preserve">enseignement à distance </w:t>
      </w:r>
      <w:r w:rsidR="00C77E2C" w:rsidRPr="00932A2F">
        <w:rPr>
          <w:lang w:val="fr-FR"/>
        </w:rPr>
        <w:t xml:space="preserve">et </w:t>
      </w:r>
      <w:r w:rsidR="00EC1A37">
        <w:rPr>
          <w:lang w:val="fr-FR"/>
        </w:rPr>
        <w:t>à la direction scolaire</w:t>
      </w:r>
      <w:r w:rsidRPr="00932A2F">
        <w:rPr>
          <w:lang w:val="fr-FR"/>
        </w:rPr>
        <w:t>. Par conséquent, nous avons ventilé nos résultats en fonction du type d</w:t>
      </w:r>
      <w:r w:rsidR="005A075D" w:rsidRPr="00932A2F">
        <w:rPr>
          <w:lang w:val="fr-FR"/>
        </w:rPr>
        <w:t>’</w:t>
      </w:r>
      <w:r w:rsidRPr="00932A2F">
        <w:rPr>
          <w:lang w:val="fr-FR"/>
        </w:rPr>
        <w:t xml:space="preserve">école lorsque cela était possible </w:t>
      </w:r>
      <w:r w:rsidRPr="00932A2F">
        <w:rPr>
          <w:color w:val="000000"/>
          <w:lang w:val="fr-FR"/>
        </w:rPr>
        <w:t>(</w:t>
      </w:r>
      <w:proofErr w:type="gramStart"/>
      <w:r w:rsidR="00FA0E5D" w:rsidRPr="00932A2F">
        <w:rPr>
          <w:color w:val="000000"/>
          <w:lang w:val="fr-FR"/>
        </w:rPr>
        <w:t>M</w:t>
      </w:r>
      <w:r w:rsidRPr="00932A2F">
        <w:rPr>
          <w:lang w:val="fr-FR"/>
        </w:rPr>
        <w:t>inistère de l</w:t>
      </w:r>
      <w:r w:rsidR="005A075D" w:rsidRPr="00932A2F">
        <w:rPr>
          <w:lang w:val="fr-FR"/>
        </w:rPr>
        <w:t>’</w:t>
      </w:r>
      <w:r w:rsidRPr="00932A2F">
        <w:rPr>
          <w:lang w:val="fr-FR"/>
        </w:rPr>
        <w:t>Éducation</w:t>
      </w:r>
      <w:proofErr w:type="gramEnd"/>
      <w:r w:rsidRPr="00932A2F">
        <w:rPr>
          <w:lang w:val="fr-FR"/>
        </w:rPr>
        <w:t xml:space="preserve">, </w:t>
      </w:r>
      <w:r w:rsidRPr="00932A2F">
        <w:rPr>
          <w:color w:val="000000"/>
          <w:lang w:val="fr-FR"/>
        </w:rPr>
        <w:t xml:space="preserve">2018 ; Khan, Leonard et </w:t>
      </w:r>
      <w:proofErr w:type="spellStart"/>
      <w:r w:rsidRPr="00932A2F">
        <w:rPr>
          <w:color w:val="000000"/>
          <w:lang w:val="fr-FR"/>
        </w:rPr>
        <w:t>Sabates</w:t>
      </w:r>
      <w:proofErr w:type="spellEnd"/>
      <w:r w:rsidRPr="00932A2F">
        <w:rPr>
          <w:color w:val="000000"/>
          <w:lang w:val="fr-FR"/>
        </w:rPr>
        <w:t>, 2020)</w:t>
      </w:r>
      <w:r w:rsidRPr="00932A2F">
        <w:rPr>
          <w:lang w:val="fr-FR"/>
        </w:rPr>
        <w:t>. Il est à noter que la proportion élevée d</w:t>
      </w:r>
      <w:r w:rsidR="005A075D" w:rsidRPr="00932A2F">
        <w:rPr>
          <w:lang w:val="fr-FR"/>
        </w:rPr>
        <w:t>’</w:t>
      </w:r>
      <w:r w:rsidRPr="00932A2F">
        <w:rPr>
          <w:lang w:val="fr-FR"/>
        </w:rPr>
        <w:t>écoles rurales dans notre échantillon (92 %) est due au fait que ces écoles sont au centre de l</w:t>
      </w:r>
      <w:r w:rsidR="005A075D" w:rsidRPr="00932A2F">
        <w:rPr>
          <w:lang w:val="fr-FR"/>
        </w:rPr>
        <w:t>’</w:t>
      </w:r>
      <w:r w:rsidRPr="00932A2F">
        <w:rPr>
          <w:lang w:val="fr-FR"/>
        </w:rPr>
        <w:t xml:space="preserve">initiative Leaders in </w:t>
      </w:r>
      <w:proofErr w:type="spellStart"/>
      <w:r w:rsidRPr="00932A2F">
        <w:rPr>
          <w:lang w:val="fr-FR"/>
        </w:rPr>
        <w:t>Teaching</w:t>
      </w:r>
      <w:proofErr w:type="spellEnd"/>
      <w:r w:rsidRPr="00932A2F">
        <w:rPr>
          <w:lang w:val="fr-FR"/>
        </w:rPr>
        <w:t xml:space="preserve">. </w:t>
      </w:r>
    </w:p>
    <w:p w14:paraId="558DE699" w14:textId="77777777" w:rsidR="002E56C2" w:rsidRPr="00EA2514" w:rsidRDefault="002E56C2">
      <w:pPr>
        <w:spacing w:after="0"/>
        <w:rPr>
          <w:lang w:val="fr-FR"/>
        </w:rPr>
      </w:pPr>
    </w:p>
    <w:p w14:paraId="3FD46B27" w14:textId="77777777" w:rsidR="002E56C2" w:rsidRPr="00EA2514" w:rsidRDefault="00E14A60">
      <w:pPr>
        <w:spacing w:after="0"/>
        <w:jc w:val="center"/>
        <w:rPr>
          <w:lang w:val="fr-FR"/>
        </w:rPr>
      </w:pPr>
      <w:r w:rsidRPr="00932A2F">
        <w:rPr>
          <w:i/>
          <w:lang w:val="fr-FR"/>
        </w:rPr>
        <w:t>Tableau 2 :</w:t>
      </w:r>
      <w:r w:rsidRPr="00932A2F">
        <w:rPr>
          <w:lang w:val="fr-FR"/>
        </w:rPr>
        <w:t xml:space="preserve"> Répartition des types d</w:t>
      </w:r>
      <w:r w:rsidR="005A075D" w:rsidRPr="00932A2F">
        <w:rPr>
          <w:lang w:val="fr-FR"/>
        </w:rPr>
        <w:t>’</w:t>
      </w:r>
      <w:r w:rsidRPr="00932A2F">
        <w:rPr>
          <w:lang w:val="fr-FR"/>
        </w:rPr>
        <w:t>écoles dans l</w:t>
      </w:r>
      <w:r w:rsidR="005A075D" w:rsidRPr="00932A2F">
        <w:rPr>
          <w:lang w:val="fr-FR"/>
        </w:rPr>
        <w:t>’</w:t>
      </w:r>
      <w:r w:rsidRPr="00932A2F">
        <w:rPr>
          <w:lang w:val="fr-FR"/>
        </w:rPr>
        <w:t>échantillon</w:t>
      </w:r>
    </w:p>
    <w:p w14:paraId="531F7C67" w14:textId="77777777" w:rsidR="002E56C2" w:rsidRPr="00EA2514" w:rsidRDefault="00E14A60">
      <w:pPr>
        <w:spacing w:after="0"/>
        <w:jc w:val="center"/>
        <w:rPr>
          <w:lang w:val="fr-FR"/>
        </w:rPr>
      </w:pPr>
      <w:r w:rsidRPr="00932A2F">
        <w:rPr>
          <w:lang w:val="fr-FR"/>
        </w:rPr>
        <w:lastRenderedPageBreak/>
        <w:t>&lt;&lt; Insérer le tableau 2 à peu près ici &gt;&gt;</w:t>
      </w:r>
    </w:p>
    <w:p w14:paraId="79F44EF6" w14:textId="77777777" w:rsidR="002E56C2" w:rsidRPr="00EA2514" w:rsidRDefault="002E56C2">
      <w:pPr>
        <w:spacing w:after="0"/>
        <w:rPr>
          <w:lang w:val="fr-FR"/>
        </w:rPr>
      </w:pPr>
    </w:p>
    <w:p w14:paraId="2C862183" w14:textId="77777777" w:rsidR="002E56C2" w:rsidRPr="00EA2514" w:rsidRDefault="00E14A60">
      <w:pPr>
        <w:pStyle w:val="Heading10"/>
        <w:spacing w:after="0" w:line="480" w:lineRule="auto"/>
        <w:rPr>
          <w:sz w:val="24"/>
          <w:szCs w:val="24"/>
          <w:lang w:val="fr-FR"/>
        </w:rPr>
      </w:pPr>
      <w:r w:rsidRPr="00932A2F">
        <w:rPr>
          <w:sz w:val="24"/>
          <w:szCs w:val="24"/>
          <w:lang w:val="fr-FR"/>
        </w:rPr>
        <w:t>ANALYSE</w:t>
      </w:r>
    </w:p>
    <w:p w14:paraId="30C07908" w14:textId="77777777" w:rsidR="002E56C2" w:rsidRPr="00EA2514" w:rsidRDefault="002E56C2">
      <w:pPr>
        <w:spacing w:after="0"/>
        <w:rPr>
          <w:lang w:val="fr-FR"/>
        </w:rPr>
      </w:pPr>
    </w:p>
    <w:p w14:paraId="62EFE499" w14:textId="6D5FB5E6" w:rsidR="002E56C2" w:rsidRPr="00EA2514" w:rsidRDefault="00E14A60" w:rsidP="00EC0388">
      <w:pPr>
        <w:spacing w:after="0"/>
        <w:rPr>
          <w:lang w:val="fr-FR"/>
        </w:rPr>
      </w:pPr>
      <w:r w:rsidRPr="00932A2F">
        <w:rPr>
          <w:lang w:val="fr-FR"/>
        </w:rPr>
        <w:t>Avant d</w:t>
      </w:r>
      <w:r w:rsidR="005A075D" w:rsidRPr="00932A2F">
        <w:rPr>
          <w:lang w:val="fr-FR"/>
        </w:rPr>
        <w:t>’</w:t>
      </w:r>
      <w:r w:rsidRPr="00932A2F">
        <w:rPr>
          <w:lang w:val="fr-FR"/>
        </w:rPr>
        <w:t>effectuer notre analyse, nous avons saisi et nettoyé les données collectées à l</w:t>
      </w:r>
      <w:r w:rsidR="005A075D" w:rsidRPr="00932A2F">
        <w:rPr>
          <w:lang w:val="fr-FR"/>
        </w:rPr>
        <w:t>’</w:t>
      </w:r>
      <w:r w:rsidRPr="00932A2F">
        <w:rPr>
          <w:lang w:val="fr-FR"/>
        </w:rPr>
        <w:t>aide de STATA. Nous avons commencé par calculer les statistiques descriptives des variables clés pour répondre aux trois questions de recherche. Nous avons ensuite effectué des tests t et des tests du khi-carré simples, respectivement pour comparer les moyennes et pour identifier les variables catégoriques d</w:t>
      </w:r>
      <w:r w:rsidR="005A075D" w:rsidRPr="00932A2F">
        <w:rPr>
          <w:lang w:val="fr-FR"/>
        </w:rPr>
        <w:t>’</w:t>
      </w:r>
      <w:r w:rsidRPr="00932A2F">
        <w:rPr>
          <w:lang w:val="fr-FR"/>
        </w:rPr>
        <w:t xml:space="preserve">intérêt. </w:t>
      </w:r>
      <w:r w:rsidR="00414E34">
        <w:rPr>
          <w:lang w:val="fr-FR"/>
        </w:rPr>
        <w:t>Nous</w:t>
      </w:r>
      <w:r w:rsidRPr="00932A2F">
        <w:rPr>
          <w:lang w:val="fr-FR"/>
        </w:rPr>
        <w:t xml:space="preserve"> avons</w:t>
      </w:r>
      <w:r w:rsidR="00414E34">
        <w:rPr>
          <w:lang w:val="fr-FR"/>
        </w:rPr>
        <w:t xml:space="preserve"> ainsi</w:t>
      </w:r>
      <w:r w:rsidRPr="00932A2F">
        <w:rPr>
          <w:lang w:val="fr-FR"/>
        </w:rPr>
        <w:t xml:space="preserve"> examiné le niveau de préparation des enseignants et des </w:t>
      </w:r>
      <w:r w:rsidR="001272D4" w:rsidRPr="00932A2F">
        <w:rPr>
          <w:lang w:val="fr-FR"/>
        </w:rPr>
        <w:t>chefs d’établissement scolaire</w:t>
      </w:r>
      <w:r w:rsidRPr="00932A2F">
        <w:rPr>
          <w:lang w:val="fr-FR"/>
        </w:rPr>
        <w:t xml:space="preserve"> en fonction de leur sexe et en fonction du type d</w:t>
      </w:r>
      <w:r w:rsidR="005A075D" w:rsidRPr="00932A2F">
        <w:rPr>
          <w:lang w:val="fr-FR"/>
        </w:rPr>
        <w:t>’</w:t>
      </w:r>
      <w:r w:rsidRPr="00932A2F">
        <w:rPr>
          <w:lang w:val="fr-FR"/>
        </w:rPr>
        <w:t>écoles (d</w:t>
      </w:r>
      <w:r w:rsidR="005A075D" w:rsidRPr="00932A2F">
        <w:rPr>
          <w:lang w:val="fr-FR"/>
        </w:rPr>
        <w:t>’</w:t>
      </w:r>
      <w:r w:rsidRPr="00932A2F">
        <w:rPr>
          <w:lang w:val="fr-FR"/>
        </w:rPr>
        <w:t>excellence et ordinaires).</w:t>
      </w:r>
    </w:p>
    <w:p w14:paraId="2821A05E" w14:textId="77777777" w:rsidR="002E56C2" w:rsidRPr="00EA2514" w:rsidRDefault="002E56C2">
      <w:pPr>
        <w:spacing w:after="0"/>
        <w:rPr>
          <w:lang w:val="fr-FR"/>
        </w:rPr>
      </w:pPr>
    </w:p>
    <w:p w14:paraId="2D12075F" w14:textId="19D2A7EB" w:rsidR="002E56C2" w:rsidRPr="00EA2514" w:rsidRDefault="00E14A60">
      <w:pPr>
        <w:spacing w:after="0"/>
        <w:rPr>
          <w:lang w:val="fr-FR"/>
        </w:rPr>
      </w:pPr>
      <w:r w:rsidRPr="00932A2F">
        <w:rPr>
          <w:lang w:val="fr-FR"/>
        </w:rPr>
        <w:t xml:space="preserve">Nous avons ensuite procédé à une régression logistique pour répondre à la QR2. Avec notre premier modèle (modèle A), nous avons cherché à identifier quels aspects de la préparation permettaient aux </w:t>
      </w:r>
      <w:r w:rsidR="001272D4" w:rsidRPr="00932A2F">
        <w:rPr>
          <w:lang w:val="fr-FR"/>
        </w:rPr>
        <w:t>chefs d’établissement scolaire</w:t>
      </w:r>
      <w:r w:rsidRPr="00932A2F">
        <w:rPr>
          <w:lang w:val="fr-FR"/>
        </w:rPr>
        <w:t xml:space="preserve"> d</w:t>
      </w:r>
      <w:r w:rsidR="005A075D" w:rsidRPr="00932A2F">
        <w:rPr>
          <w:lang w:val="fr-FR"/>
        </w:rPr>
        <w:t>’</w:t>
      </w:r>
      <w:r w:rsidRPr="00932A2F">
        <w:rPr>
          <w:lang w:val="fr-FR"/>
        </w:rPr>
        <w:t xml:space="preserve">apporter un soutien aux enseignants pendant la fermeture des écoles ; nous avons contrôlé les caractéristiques démographiques des </w:t>
      </w:r>
      <w:r w:rsidR="001272D4" w:rsidRPr="00932A2F">
        <w:rPr>
          <w:lang w:val="fr-FR"/>
        </w:rPr>
        <w:t>chefs d’établissement scolaire</w:t>
      </w:r>
      <w:r w:rsidRPr="00932A2F">
        <w:rPr>
          <w:lang w:val="fr-FR"/>
        </w:rPr>
        <w:t xml:space="preserve"> ainsi que le type d</w:t>
      </w:r>
      <w:r w:rsidR="005A075D" w:rsidRPr="00932A2F">
        <w:rPr>
          <w:lang w:val="fr-FR"/>
        </w:rPr>
        <w:t>’</w:t>
      </w:r>
      <w:r w:rsidRPr="00932A2F">
        <w:rPr>
          <w:lang w:val="fr-FR"/>
        </w:rPr>
        <w:t xml:space="preserve">école : </w:t>
      </w:r>
    </w:p>
    <w:p w14:paraId="27B19D75" w14:textId="77777777" w:rsidR="002E56C2" w:rsidRPr="00EA2514" w:rsidRDefault="002E56C2">
      <w:pPr>
        <w:spacing w:after="0"/>
        <w:rPr>
          <w:lang w:val="fr-FR"/>
        </w:rPr>
      </w:pPr>
    </w:p>
    <w:p w14:paraId="63F25217" w14:textId="77777777" w:rsidR="002E56C2" w:rsidRPr="00EA2514" w:rsidRDefault="00000000">
      <w:pPr>
        <w:spacing w:after="0"/>
        <w:rPr>
          <w:lang w:val="fr-FR"/>
        </w:rPr>
      </w:pPr>
      <m:oMath>
        <m:sSub>
          <m:sSubPr>
            <m:ctrlPr>
              <w:rPr>
                <w:rFonts w:ascii="Cambria Math" w:eastAsia="Cambria Math" w:hAnsi="Cambria Math" w:cs="Cambria Math"/>
              </w:rPr>
            </m:ctrlPr>
          </m:sSubPr>
          <m:e>
            <m:r>
              <w:rPr>
                <w:rFonts w:ascii="Cambria Math" w:eastAsia="Cambria Math" w:hAnsi="Cambria Math" w:cs="Cambria Math"/>
              </w:rPr>
              <m:t>Sc</m:t>
            </m:r>
            <m:r>
              <w:rPr>
                <w:rFonts w:ascii="Cambria Math" w:eastAsia="Cambria Math" w:hAnsi="Cambria Math" w:cs="Cambria Math"/>
                <w:lang w:val="fr-FR"/>
              </w:rPr>
              <m:t>h_</m:t>
            </m:r>
            <m:r>
              <w:rPr>
                <w:rFonts w:ascii="Cambria Math" w:eastAsia="Cambria Math" w:hAnsi="Cambria Math" w:cs="Cambria Math"/>
              </w:rPr>
              <m:t>lead</m:t>
            </m:r>
            <m:r>
              <w:rPr>
                <w:rFonts w:ascii="Cambria Math" w:eastAsia="Cambria Math" w:hAnsi="Cambria Math" w:cs="Cambria Math"/>
                <w:lang w:val="fr-FR"/>
              </w:rPr>
              <m:t>_</m:t>
            </m:r>
            <m:r>
              <w:rPr>
                <w:rFonts w:ascii="Cambria Math" w:eastAsia="Cambria Math" w:hAnsi="Cambria Math" w:cs="Cambria Math"/>
              </w:rPr>
              <m:t>sup</m:t>
            </m:r>
          </m:e>
          <m:sub>
            <m:r>
              <w:rPr>
                <w:rFonts w:ascii="Cambria Math" w:eastAsia="Cambria Math" w:hAnsi="Cambria Math" w:cs="Cambria Math"/>
              </w:rPr>
              <m:t>i</m:t>
            </m:r>
          </m:sub>
        </m:sSub>
        <m:r>
          <w:rPr>
            <w:rFonts w:ascii="Cambria Math" w:eastAsia="Cambria Math" w:hAnsi="Cambria Math" w:cs="Cambria Math"/>
            <w:lang w:val="fr-FR"/>
          </w:rPr>
          <m:t>=</m:t>
        </m:r>
        <m:r>
          <w:rPr>
            <w:rFonts w:ascii="Cambria Math" w:eastAsia="Cambria Math" w:hAnsi="Cambria Math" w:cs="Cambria Math"/>
          </w:rPr>
          <m:t>Log</m:t>
        </m:r>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π</m:t>
                </m:r>
              </m:num>
              <m:den>
                <m:r>
                  <w:rPr>
                    <w:rFonts w:ascii="Cambria Math" w:eastAsia="Cambria Math" w:hAnsi="Cambria Math" w:cs="Cambria Math"/>
                    <w:lang w:val="fr-FR"/>
                  </w:rPr>
                  <m:t>1-</m:t>
                </m:r>
                <m:r>
                  <w:rPr>
                    <w:rFonts w:ascii="Cambria Math" w:eastAsia="Cambria Math" w:hAnsi="Cambria Math" w:cs="Cambria Math"/>
                  </w:rPr>
                  <m:t>π</m:t>
                </m:r>
              </m:den>
            </m:f>
            <m:r>
              <w:rPr>
                <w:rFonts w:ascii="Cambria Math" w:eastAsia="Cambria Math" w:hAnsi="Cambria Math" w:cs="Cambria Math"/>
                <w:lang w:val="fr-FR"/>
              </w:rPr>
              <m:t xml:space="preserve"> </m:t>
            </m:r>
          </m:e>
        </m:d>
        <m:r>
          <w:rPr>
            <w:rFonts w:ascii="Cambria Math" w:eastAsia="Cambria Math" w:hAnsi="Cambria Math" w:cs="Cambria Math"/>
            <w:lang w:val="fr-FR"/>
          </w:rPr>
          <m:t xml:space="preserve">= </m:t>
        </m:r>
        <m:r>
          <w:rPr>
            <w:rFonts w:ascii="Cambria Math" w:eastAsia="Cambria Math" w:hAnsi="Cambria Math" w:cs="Cambria Math"/>
          </w:rPr>
          <m:t>α</m:t>
        </m:r>
        <m:r>
          <w:rPr>
            <w:rFonts w:ascii="Cambria Math" w:eastAsia="Cambria Math" w:hAnsi="Cambria Math" w:cs="Cambria Math"/>
            <w:lang w:val="fr-FR"/>
          </w:rPr>
          <m:t xml:space="preserve">+ </m:t>
        </m:r>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 xml:space="preserve">1 </m:t>
                </m:r>
              </m:sub>
            </m:sSub>
            <m:sSub>
              <m:sSubPr>
                <m:ctrlPr>
                  <w:rPr>
                    <w:rFonts w:ascii="Cambria Math" w:eastAsia="Cambria Math" w:hAnsi="Cambria Math" w:cs="Cambria Math"/>
                  </w:rPr>
                </m:ctrlPr>
              </m:sSubPr>
              <m:e>
                <m:r>
                  <w:rPr>
                    <w:rFonts w:ascii="Cambria Math" w:eastAsia="Cambria Math" w:hAnsi="Cambria Math" w:cs="Cambria Math"/>
                  </w:rPr>
                  <m:t>Online</m:t>
                </m:r>
                <m:r>
                  <w:rPr>
                    <w:rFonts w:ascii="Cambria Math" w:eastAsia="Cambria Math" w:hAnsi="Cambria Math" w:cs="Cambria Math"/>
                    <w:lang w:val="fr-FR"/>
                  </w:rPr>
                  <m:t>_</m:t>
                </m:r>
                <m:r>
                  <w:rPr>
                    <w:rFonts w:ascii="Cambria Math" w:eastAsia="Cambria Math" w:hAnsi="Cambria Math" w:cs="Cambria Math"/>
                  </w:rPr>
                  <m:t>exp</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2</m:t>
                </m:r>
              </m:sub>
            </m:sSub>
            <m:sSub>
              <m:sSubPr>
                <m:ctrlPr>
                  <w:rPr>
                    <w:rFonts w:ascii="Cambria Math" w:eastAsia="Cambria Math" w:hAnsi="Cambria Math" w:cs="Cambria Math"/>
                  </w:rPr>
                </m:ctrlPr>
              </m:sSubPr>
              <m:e>
                <m:r>
                  <w:rPr>
                    <w:rFonts w:ascii="Cambria Math" w:eastAsia="Cambria Math" w:hAnsi="Cambria Math" w:cs="Cambria Math"/>
                  </w:rPr>
                  <m:t>Electricity</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3</m:t>
                </m:r>
              </m:sub>
            </m:sSub>
            <m:r>
              <w:rPr>
                <w:rFonts w:ascii="Cambria Math" w:eastAsia="Cambria Math" w:hAnsi="Cambria Math" w:cs="Cambria Math"/>
                <w:lang w:val="fr-FR"/>
              </w:rPr>
              <m:t xml:space="preserve"> </m:t>
            </m:r>
            <m:sSub>
              <m:sSubPr>
                <m:ctrlPr>
                  <w:rPr>
                    <w:rFonts w:ascii="Cambria Math" w:eastAsia="Cambria Math" w:hAnsi="Cambria Math" w:cs="Cambria Math"/>
                  </w:rPr>
                </m:ctrlPr>
              </m:sSubPr>
              <m:e>
                <m:r>
                  <w:rPr>
                    <w:rFonts w:ascii="Cambria Math" w:eastAsia="Cambria Math" w:hAnsi="Cambria Math" w:cs="Cambria Math"/>
                  </w:rPr>
                  <m:t>Comp</m:t>
                </m:r>
                <m:r>
                  <w:rPr>
                    <w:rFonts w:ascii="Cambria Math" w:eastAsia="Cambria Math" w:hAnsi="Cambria Math" w:cs="Cambria Math"/>
                    <w:lang w:val="fr-FR"/>
                  </w:rPr>
                  <m:t>_</m:t>
                </m:r>
                <m:r>
                  <w:rPr>
                    <w:rFonts w:ascii="Cambria Math" w:eastAsia="Cambria Math" w:hAnsi="Cambria Math" w:cs="Cambria Math"/>
                  </w:rPr>
                  <m:t>tab</m:t>
                </m:r>
              </m:e>
              <m:sub>
                <m:r>
                  <w:rPr>
                    <w:rFonts w:ascii="Cambria Math" w:eastAsia="Cambria Math" w:hAnsi="Cambria Math" w:cs="Cambria Math"/>
                  </w:rPr>
                  <m:t>i</m:t>
                </m:r>
              </m:sub>
            </m:sSub>
            <m:r>
              <w:rPr>
                <w:rFonts w:ascii="Cambria Math" w:eastAsia="Cambria Math" w:hAnsi="Cambria Math" w:cs="Cambria Math"/>
                <w:lang w:val="fr-FR"/>
              </w:rPr>
              <m:t xml:space="preserve">+ </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4</m:t>
                </m:r>
              </m:sub>
            </m:sSub>
            <m:sSub>
              <m:sSubPr>
                <m:ctrlPr>
                  <w:rPr>
                    <w:rFonts w:ascii="Cambria Math" w:eastAsia="Cambria Math" w:hAnsi="Cambria Math" w:cs="Cambria Math"/>
                  </w:rPr>
                </m:ctrlPr>
              </m:sSubPr>
              <m:e>
                <m:r>
                  <w:rPr>
                    <w:rFonts w:ascii="Cambria Math" w:eastAsia="Cambria Math" w:hAnsi="Cambria Math" w:cs="Cambria Math"/>
                  </w:rPr>
                  <m:t>Internet</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5</m:t>
                </m:r>
              </m:sub>
            </m:sSub>
            <m:sSub>
              <m:sSubPr>
                <m:ctrlPr>
                  <w:rPr>
                    <w:rFonts w:ascii="Cambria Math" w:eastAsia="Cambria Math" w:hAnsi="Cambria Math" w:cs="Cambria Math"/>
                  </w:rPr>
                </m:ctrlPr>
              </m:sSubPr>
              <m:e>
                <m:r>
                  <w:rPr>
                    <w:rFonts w:ascii="Cambria Math" w:eastAsia="Cambria Math" w:hAnsi="Cambria Math" w:cs="Cambria Math"/>
                  </w:rPr>
                  <m:t>Radio</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6</m:t>
                </m:r>
              </m:sub>
            </m:sSub>
            <m:sSub>
              <m:sSubPr>
                <m:ctrlPr>
                  <w:rPr>
                    <w:rFonts w:ascii="Cambria Math" w:eastAsia="Cambria Math" w:hAnsi="Cambria Math" w:cs="Cambria Math"/>
                  </w:rPr>
                </m:ctrlPr>
              </m:sSubPr>
              <m:e>
                <m:r>
                  <w:rPr>
                    <w:rFonts w:ascii="Cambria Math" w:eastAsia="Cambria Math" w:hAnsi="Cambria Math" w:cs="Cambria Math"/>
                  </w:rPr>
                  <m:t>TV</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7</m:t>
                </m:r>
              </m:sub>
            </m:sSub>
            <m:sSub>
              <m:sSubPr>
                <m:ctrlPr>
                  <w:rPr>
                    <w:rFonts w:ascii="Cambria Math" w:eastAsia="Cambria Math" w:hAnsi="Cambria Math" w:cs="Cambria Math"/>
                  </w:rPr>
                </m:ctrlPr>
              </m:sSubPr>
              <m:e>
                <m:r>
                  <w:rPr>
                    <w:rFonts w:ascii="Cambria Math" w:eastAsia="Cambria Math" w:hAnsi="Cambria Math" w:cs="Cambria Math"/>
                  </w:rPr>
                  <m:t>Smart</m:t>
                </m:r>
                <m:r>
                  <w:rPr>
                    <w:rFonts w:ascii="Cambria Math" w:eastAsia="Cambria Math" w:hAnsi="Cambria Math" w:cs="Cambria Math"/>
                    <w:lang w:val="fr-FR"/>
                  </w:rPr>
                  <m:t>_</m:t>
                </m:r>
                <m:r>
                  <w:rPr>
                    <w:rFonts w:ascii="Cambria Math" w:eastAsia="Cambria Math" w:hAnsi="Cambria Math" w:cs="Cambria Math"/>
                  </w:rPr>
                  <m:t>p</m:t>
                </m:r>
                <m:r>
                  <w:rPr>
                    <w:rFonts w:ascii="Cambria Math" w:eastAsia="Cambria Math" w:hAnsi="Cambria Math" w:cs="Cambria Math"/>
                    <w:lang w:val="fr-FR"/>
                  </w:rPr>
                  <m:t>h</m:t>
                </m:r>
                <m:r>
                  <w:rPr>
                    <w:rFonts w:ascii="Cambria Math" w:eastAsia="Cambria Math" w:hAnsi="Cambria Math" w:cs="Cambria Math"/>
                  </w:rPr>
                  <m:t>one</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8</m:t>
                </m:r>
              </m:sub>
            </m:sSub>
            <m:sSub>
              <m:sSubPr>
                <m:ctrlPr>
                  <w:rPr>
                    <w:rFonts w:ascii="Cambria Math" w:eastAsia="Cambria Math" w:hAnsi="Cambria Math" w:cs="Cambria Math"/>
                  </w:rPr>
                </m:ctrlPr>
              </m:sSubPr>
              <m:e>
                <m:r>
                  <w:rPr>
                    <w:rFonts w:ascii="Cambria Math" w:eastAsia="Cambria Math" w:hAnsi="Cambria Math" w:cs="Cambria Math"/>
                  </w:rPr>
                  <m:t>Feature</m:t>
                </m:r>
                <m:r>
                  <w:rPr>
                    <w:rFonts w:ascii="Cambria Math" w:eastAsia="Cambria Math" w:hAnsi="Cambria Math" w:cs="Cambria Math"/>
                    <w:lang w:val="fr-FR"/>
                  </w:rPr>
                  <m:t>_</m:t>
                </m:r>
                <m:r>
                  <w:rPr>
                    <w:rFonts w:ascii="Cambria Math" w:eastAsia="Cambria Math" w:hAnsi="Cambria Math" w:cs="Cambria Math"/>
                  </w:rPr>
                  <m:t>p</m:t>
                </m:r>
                <m:r>
                  <w:rPr>
                    <w:rFonts w:ascii="Cambria Math" w:eastAsia="Cambria Math" w:hAnsi="Cambria Math" w:cs="Cambria Math"/>
                    <w:lang w:val="fr-FR"/>
                  </w:rPr>
                  <m:t>h</m:t>
                </m:r>
                <m:r>
                  <w:rPr>
                    <w:rFonts w:ascii="Cambria Math" w:eastAsia="Cambria Math" w:hAnsi="Cambria Math" w:cs="Cambria Math"/>
                  </w:rPr>
                  <m:t>one</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9</m:t>
                </m:r>
              </m:sub>
            </m:sSub>
            <m:r>
              <w:rPr>
                <w:rFonts w:ascii="Cambria Math" w:eastAsia="Cambria Math" w:hAnsi="Cambria Math" w:cs="Cambria Math"/>
              </w:rPr>
              <m:t>Received</m:t>
            </m:r>
            <m:r>
              <w:rPr>
                <w:rFonts w:ascii="Cambria Math" w:eastAsia="Cambria Math" w:hAnsi="Cambria Math" w:cs="Cambria Math"/>
                <w:lang w:val="fr-FR"/>
              </w:rPr>
              <m:t>_</m:t>
            </m:r>
            <m:r>
              <w:rPr>
                <w:rFonts w:ascii="Cambria Math" w:eastAsia="Cambria Math" w:hAnsi="Cambria Math" w:cs="Cambria Math"/>
              </w:rPr>
              <m:t>guide</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10</m:t>
            </m:r>
          </m:sub>
        </m:sSub>
        <m:sSub>
          <m:sSubPr>
            <m:ctrlPr>
              <w:rPr>
                <w:rFonts w:ascii="Cambria Math" w:eastAsia="Cambria Math" w:hAnsi="Cambria Math" w:cs="Cambria Math"/>
              </w:rPr>
            </m:ctrlPr>
          </m:sSubPr>
          <m:e>
            <m:r>
              <w:rPr>
                <w:rFonts w:ascii="Cambria Math" w:eastAsia="Cambria Math" w:hAnsi="Cambria Math" w:cs="Cambria Math"/>
              </w:rPr>
              <m:t>CPD</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11</m:t>
            </m:r>
          </m:sub>
        </m:sSub>
        <m:sSub>
          <m:sSubPr>
            <m:ctrlPr>
              <w:rPr>
                <w:rFonts w:ascii="Cambria Math" w:eastAsia="Cambria Math" w:hAnsi="Cambria Math" w:cs="Cambria Math"/>
              </w:rPr>
            </m:ctrlPr>
          </m:sSubPr>
          <m:e>
            <m:r>
              <w:rPr>
                <w:rFonts w:ascii="Cambria Math" w:eastAsia="Cambria Math" w:hAnsi="Cambria Math" w:cs="Cambria Math"/>
              </w:rPr>
              <m:t>Sc</m:t>
            </m:r>
            <m:r>
              <w:rPr>
                <w:rFonts w:ascii="Cambria Math" w:eastAsia="Cambria Math" w:hAnsi="Cambria Math" w:cs="Cambria Math"/>
                <w:lang w:val="fr-FR"/>
              </w:rPr>
              <m:t>h_</m:t>
            </m:r>
            <m:r>
              <w:rPr>
                <w:rFonts w:ascii="Cambria Math" w:eastAsia="Cambria Math" w:hAnsi="Cambria Math" w:cs="Cambria Math"/>
              </w:rPr>
              <m:t>loc</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12</m:t>
            </m:r>
          </m:sub>
        </m:sSub>
        <m:sSub>
          <m:sSubPr>
            <m:ctrlPr>
              <w:rPr>
                <w:rFonts w:ascii="Cambria Math" w:eastAsia="Cambria Math" w:hAnsi="Cambria Math" w:cs="Cambria Math"/>
              </w:rPr>
            </m:ctrlPr>
          </m:sSubPr>
          <m:e>
            <m:r>
              <w:rPr>
                <w:rFonts w:ascii="Cambria Math" w:eastAsia="Cambria Math" w:hAnsi="Cambria Math" w:cs="Cambria Math"/>
              </w:rPr>
              <m:t>Sc</m:t>
            </m:r>
            <m:r>
              <w:rPr>
                <w:rFonts w:ascii="Cambria Math" w:eastAsia="Cambria Math" w:hAnsi="Cambria Math" w:cs="Cambria Math"/>
                <w:lang w:val="fr-FR"/>
              </w:rPr>
              <m:t>h_</m:t>
            </m:r>
            <m:r>
              <w:rPr>
                <w:rFonts w:ascii="Cambria Math" w:eastAsia="Cambria Math" w:hAnsi="Cambria Math" w:cs="Cambria Math"/>
              </w:rPr>
              <m:t>exc</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13</m:t>
            </m:r>
          </m:sub>
        </m:sSub>
        <m:sSub>
          <m:sSubPr>
            <m:ctrlPr>
              <w:rPr>
                <w:rFonts w:ascii="Cambria Math" w:eastAsia="Cambria Math" w:hAnsi="Cambria Math" w:cs="Cambria Math"/>
              </w:rPr>
            </m:ctrlPr>
          </m:sSubPr>
          <m:e>
            <m:r>
              <w:rPr>
                <w:rFonts w:ascii="Cambria Math" w:eastAsia="Cambria Math" w:hAnsi="Cambria Math" w:cs="Cambria Math"/>
              </w:rPr>
              <m:t>Gender</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14</m:t>
            </m:r>
          </m:sub>
        </m:sSub>
        <m:sSub>
          <m:sSubPr>
            <m:ctrlPr>
              <w:rPr>
                <w:rFonts w:ascii="Cambria Math" w:eastAsia="Cambria Math" w:hAnsi="Cambria Math" w:cs="Cambria Math"/>
              </w:rPr>
            </m:ctrlPr>
          </m:sSubPr>
          <m:e>
            <m:r>
              <w:rPr>
                <w:rFonts w:ascii="Cambria Math" w:eastAsia="Cambria Math" w:hAnsi="Cambria Math" w:cs="Cambria Math"/>
              </w:rPr>
              <m:t>Age</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15</m:t>
            </m:r>
          </m:sub>
        </m:sSub>
        <m:sSub>
          <m:sSubPr>
            <m:ctrlPr>
              <w:rPr>
                <w:rFonts w:ascii="Cambria Math" w:eastAsia="Cambria Math" w:hAnsi="Cambria Math" w:cs="Cambria Math"/>
              </w:rPr>
            </m:ctrlPr>
          </m:sSubPr>
          <m:e>
            <m:r>
              <w:rPr>
                <w:rFonts w:ascii="Cambria Math" w:eastAsia="Cambria Math" w:hAnsi="Cambria Math" w:cs="Cambria Math"/>
              </w:rPr>
              <m:t>Disability</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ε</m:t>
            </m:r>
          </m:e>
          <m:sub>
            <m:r>
              <w:rPr>
                <w:rFonts w:ascii="Cambria Math" w:eastAsia="Cambria Math" w:hAnsi="Cambria Math" w:cs="Cambria Math"/>
              </w:rPr>
              <m:t>i</m:t>
            </m:r>
          </m:sub>
        </m:sSub>
      </m:oMath>
      <w:r w:rsidR="00E14A60" w:rsidRPr="00932A2F">
        <w:rPr>
          <w:lang w:val="fr-FR"/>
        </w:rPr>
        <w:t>. (Modèle A)</w:t>
      </w:r>
    </w:p>
    <w:p w14:paraId="62442C39" w14:textId="77777777" w:rsidR="002E56C2" w:rsidRPr="00EA2514" w:rsidRDefault="002E56C2">
      <w:pPr>
        <w:spacing w:after="0"/>
        <w:rPr>
          <w:lang w:val="fr-FR"/>
        </w:rPr>
      </w:pPr>
    </w:p>
    <w:p w14:paraId="6C6167D0" w14:textId="75E1F0A2" w:rsidR="002E56C2" w:rsidRPr="00EA2514" w:rsidRDefault="00E14A60">
      <w:pPr>
        <w:spacing w:after="0"/>
        <w:rPr>
          <w:lang w:val="fr-FR"/>
        </w:rPr>
      </w:pPr>
      <w:r w:rsidRPr="00932A2F">
        <w:rPr>
          <w:lang w:val="fr-FR"/>
        </w:rPr>
        <w:t xml:space="preserve">Dans le modèle A, la variable dépendante </w:t>
      </w:r>
      <m:oMath>
        <m:sSub>
          <m:sSubPr>
            <m:ctrlPr>
              <w:rPr>
                <w:rFonts w:ascii="Cambria Math" w:eastAsia="Cambria Math" w:hAnsi="Cambria Math" w:cs="Cambria Math"/>
              </w:rPr>
            </m:ctrlPr>
          </m:sSubPr>
          <m:e>
            <m:r>
              <w:rPr>
                <w:rFonts w:ascii="Cambria Math" w:eastAsia="Cambria Math" w:hAnsi="Cambria Math" w:cs="Cambria Math"/>
              </w:rPr>
              <m:t>Sc</m:t>
            </m:r>
            <m:r>
              <w:rPr>
                <w:rFonts w:ascii="Cambria Math" w:eastAsia="Cambria Math" w:hAnsi="Cambria Math" w:cs="Cambria Math"/>
                <w:lang w:val="fr-FR"/>
              </w:rPr>
              <m:t>h_</m:t>
            </m:r>
            <m:r>
              <w:rPr>
                <w:rFonts w:ascii="Cambria Math" w:eastAsia="Cambria Math" w:hAnsi="Cambria Math" w:cs="Cambria Math"/>
              </w:rPr>
              <m:t>lead</m:t>
            </m:r>
            <m:r>
              <w:rPr>
                <w:rFonts w:ascii="Cambria Math" w:eastAsia="Cambria Math" w:hAnsi="Cambria Math" w:cs="Cambria Math"/>
                <w:lang w:val="fr-FR"/>
              </w:rPr>
              <m:t>_</m:t>
            </m:r>
            <m:r>
              <w:rPr>
                <w:rFonts w:ascii="Cambria Math" w:eastAsia="Cambria Math" w:hAnsi="Cambria Math" w:cs="Cambria Math"/>
              </w:rPr>
              <m:t>sup</m:t>
            </m:r>
          </m:e>
          <m:sub>
            <m:r>
              <w:rPr>
                <w:rFonts w:ascii="Cambria Math" w:eastAsia="Cambria Math" w:hAnsi="Cambria Math" w:cs="Cambria Math"/>
              </w:rPr>
              <m:t>i</m:t>
            </m:r>
          </m:sub>
        </m:sSub>
      </m:oMath>
      <w:r w:rsidRPr="00932A2F">
        <w:rPr>
          <w:lang w:val="fr-FR"/>
        </w:rPr>
        <w:t xml:space="preserve"> est une variable muette </w:t>
      </w:r>
      <w:r w:rsidR="00747837" w:rsidRPr="00932A2F">
        <w:rPr>
          <w:lang w:val="fr-FR"/>
        </w:rPr>
        <w:t>qui indique</w:t>
      </w:r>
      <w:r w:rsidRPr="00932A2F">
        <w:rPr>
          <w:lang w:val="fr-FR"/>
        </w:rPr>
        <w:t xml:space="preserve"> si un </w:t>
      </w:r>
      <w:r w:rsidR="001272D4">
        <w:rPr>
          <w:lang w:val="fr-FR"/>
        </w:rPr>
        <w:t>chef d’établissement scolaire</w:t>
      </w:r>
      <w:r w:rsidRPr="00932A2F">
        <w:rPr>
          <w:lang w:val="fr-FR"/>
        </w:rPr>
        <w:t xml:space="preserve"> a soutenu ses enseignants pendant la fermeture de</w:t>
      </w:r>
      <w:r w:rsidR="00747837" w:rsidRPr="00932A2F">
        <w:rPr>
          <w:lang w:val="fr-FR"/>
        </w:rPr>
        <w:t xml:space="preserve">s </w:t>
      </w:r>
      <w:r w:rsidRPr="00932A2F">
        <w:rPr>
          <w:lang w:val="fr-FR"/>
        </w:rPr>
        <w:t>école</w:t>
      </w:r>
      <w:r w:rsidR="00747837" w:rsidRPr="00932A2F">
        <w:rPr>
          <w:lang w:val="fr-FR"/>
        </w:rPr>
        <w:t>s</w:t>
      </w:r>
      <w:r w:rsidRPr="00932A2F">
        <w:rPr>
          <w:lang w:val="fr-FR"/>
        </w:rPr>
        <w:t xml:space="preserve">. </w:t>
      </w:r>
      <w:r w:rsidRPr="00932A2F">
        <w:rPr>
          <w:lang w:val="fr-FR"/>
        </w:rPr>
        <w:lastRenderedPageBreak/>
        <w:t xml:space="preserve">Les variables indépendantes </w:t>
      </w:r>
      <w:r w:rsidR="00747837" w:rsidRPr="00932A2F">
        <w:rPr>
          <w:lang w:val="fr-FR"/>
        </w:rPr>
        <w:t>renvoient</w:t>
      </w:r>
      <w:r w:rsidRPr="00932A2F">
        <w:rPr>
          <w:lang w:val="fr-FR"/>
        </w:rPr>
        <w:t xml:space="preserve"> à leur degré de préparation : </w:t>
      </w:r>
      <m:oMath>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1</m:t>
                </m:r>
              </m:sub>
            </m:sSub>
            <m:r>
              <w:rPr>
                <w:rFonts w:ascii="Cambria Math" w:eastAsia="Cambria Math" w:hAnsi="Cambria Math" w:cs="Cambria Math"/>
              </w:rPr>
              <m:t>Online</m:t>
            </m:r>
            <m:r>
              <w:rPr>
                <w:rFonts w:ascii="Cambria Math" w:eastAsia="Cambria Math" w:hAnsi="Cambria Math" w:cs="Cambria Math"/>
                <w:lang w:val="fr-FR"/>
              </w:rPr>
              <m:t>_</m:t>
            </m:r>
            <m:r>
              <w:rPr>
                <w:rFonts w:ascii="Cambria Math" w:eastAsia="Cambria Math" w:hAnsi="Cambria Math" w:cs="Cambria Math"/>
              </w:rPr>
              <m:t>exp</m:t>
            </m:r>
          </m:e>
          <m:sub>
            <m:r>
              <w:rPr>
                <w:rFonts w:ascii="Cambria Math" w:eastAsia="Cambria Math" w:hAnsi="Cambria Math" w:cs="Cambria Math"/>
              </w:rPr>
              <m:t>i</m:t>
            </m:r>
          </m:sub>
        </m:sSub>
      </m:oMath>
      <w:r w:rsidRPr="00932A2F">
        <w:rPr>
          <w:lang w:val="fr-FR"/>
        </w:rPr>
        <w:t xml:space="preserve"> indique si le </w:t>
      </w:r>
      <w:r w:rsidR="001272D4">
        <w:rPr>
          <w:lang w:val="fr-FR"/>
        </w:rPr>
        <w:t>chef d’établissement scolaire</w:t>
      </w:r>
      <w:r w:rsidRPr="00932A2F">
        <w:rPr>
          <w:lang w:val="fr-FR"/>
        </w:rPr>
        <w:t xml:space="preserve"> avait déjà </w:t>
      </w:r>
      <w:r w:rsidR="005A0110" w:rsidRPr="00932A2F">
        <w:rPr>
          <w:lang w:val="fr-FR"/>
        </w:rPr>
        <w:t xml:space="preserve">ou non </w:t>
      </w:r>
      <w:r w:rsidRPr="00932A2F">
        <w:rPr>
          <w:lang w:val="fr-FR"/>
        </w:rPr>
        <w:t>de l</w:t>
      </w:r>
      <w:r w:rsidR="005A075D" w:rsidRPr="00932A2F">
        <w:rPr>
          <w:lang w:val="fr-FR"/>
        </w:rPr>
        <w:t>’</w:t>
      </w:r>
      <w:r w:rsidRPr="00932A2F">
        <w:rPr>
          <w:lang w:val="fr-FR"/>
        </w:rPr>
        <w:t>expérience dans l</w:t>
      </w:r>
      <w:r w:rsidR="005A075D" w:rsidRPr="00932A2F">
        <w:rPr>
          <w:lang w:val="fr-FR"/>
        </w:rPr>
        <w:t>’</w:t>
      </w:r>
      <w:r w:rsidRPr="00932A2F">
        <w:rPr>
          <w:lang w:val="fr-FR"/>
        </w:rPr>
        <w:t>utilisation d</w:t>
      </w:r>
      <w:r w:rsidR="005A075D" w:rsidRPr="00932A2F">
        <w:rPr>
          <w:lang w:val="fr-FR"/>
        </w:rPr>
        <w:t>’</w:t>
      </w:r>
      <w:r w:rsidRPr="00932A2F">
        <w:rPr>
          <w:lang w:val="fr-FR"/>
        </w:rPr>
        <w:t xml:space="preserve">Internet ;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2</m:t>
            </m:r>
          </m:sub>
        </m:sSub>
        <m:sSub>
          <m:sSubPr>
            <m:ctrlPr>
              <w:rPr>
                <w:rFonts w:ascii="Cambria Math" w:eastAsia="Cambria Math" w:hAnsi="Cambria Math" w:cs="Cambria Math"/>
              </w:rPr>
            </m:ctrlPr>
          </m:sSubPr>
          <m:e>
            <m:r>
              <w:rPr>
                <w:rFonts w:ascii="Cambria Math" w:eastAsia="Cambria Math" w:hAnsi="Cambria Math" w:cs="Cambria Math"/>
              </w:rPr>
              <m:t>Electricity</m:t>
            </m:r>
          </m:e>
          <m:sub>
            <m:r>
              <w:rPr>
                <w:rFonts w:ascii="Cambria Math" w:eastAsia="Cambria Math" w:hAnsi="Cambria Math" w:cs="Cambria Math"/>
              </w:rPr>
              <m:t>i</m:t>
            </m:r>
          </m:sub>
        </m:sSub>
      </m:oMath>
      <w:r w:rsidRPr="00932A2F">
        <w:rPr>
          <w:lang w:val="fr-FR"/>
        </w:rPr>
        <w:t xml:space="preserve"> indique qu</w:t>
      </w:r>
      <w:r w:rsidR="005A075D" w:rsidRPr="00932A2F">
        <w:rPr>
          <w:lang w:val="fr-FR"/>
        </w:rPr>
        <w:t>’</w:t>
      </w:r>
      <w:r w:rsidRPr="00932A2F">
        <w:rPr>
          <w:lang w:val="fr-FR"/>
        </w:rPr>
        <w:t xml:space="preserve">il </w:t>
      </w:r>
      <w:r w:rsidR="0040334C" w:rsidRPr="00932A2F">
        <w:rPr>
          <w:lang w:val="fr-FR"/>
        </w:rPr>
        <w:t>avait</w:t>
      </w:r>
      <w:r w:rsidRPr="00932A2F">
        <w:rPr>
          <w:lang w:val="fr-FR"/>
        </w:rPr>
        <w:t xml:space="preserve"> l</w:t>
      </w:r>
      <w:r w:rsidR="005A075D" w:rsidRPr="00932A2F">
        <w:rPr>
          <w:lang w:val="fr-FR"/>
        </w:rPr>
        <w:t>’</w:t>
      </w:r>
      <w:r w:rsidRPr="00932A2F">
        <w:rPr>
          <w:lang w:val="fr-FR"/>
        </w:rPr>
        <w:t xml:space="preserve">électricité à </w:t>
      </w:r>
      <w:r w:rsidR="005A0110" w:rsidRPr="00932A2F">
        <w:rPr>
          <w:lang w:val="fr-FR"/>
        </w:rPr>
        <w:t xml:space="preserve">son </w:t>
      </w:r>
      <w:r w:rsidRPr="00932A2F">
        <w:rPr>
          <w:lang w:val="fr-FR"/>
        </w:rPr>
        <w:t xml:space="preserve">domicile ; et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3</m:t>
            </m:r>
          </m:sub>
        </m:sSub>
        <m:r>
          <w:rPr>
            <w:rFonts w:ascii="Cambria Math" w:eastAsia="Cambria Math" w:hAnsi="Cambria Math" w:cs="Cambria Math"/>
            <w:lang w:val="fr-FR"/>
          </w:rPr>
          <m:t xml:space="preserve"> </m:t>
        </m:r>
        <m:sSub>
          <m:sSubPr>
            <m:ctrlPr>
              <w:rPr>
                <w:rFonts w:ascii="Cambria Math" w:eastAsia="Cambria Math" w:hAnsi="Cambria Math" w:cs="Cambria Math"/>
              </w:rPr>
            </m:ctrlPr>
          </m:sSubPr>
          <m:e>
            <m:r>
              <w:rPr>
                <w:rFonts w:ascii="Cambria Math" w:eastAsia="Cambria Math" w:hAnsi="Cambria Math" w:cs="Cambria Math"/>
              </w:rPr>
              <m:t>Comp</m:t>
            </m:r>
            <m:r>
              <w:rPr>
                <w:rFonts w:ascii="Cambria Math" w:eastAsia="Cambria Math" w:hAnsi="Cambria Math" w:cs="Cambria Math"/>
                <w:lang w:val="fr-FR"/>
              </w:rPr>
              <m:t>_</m:t>
            </m:r>
            <m:r>
              <w:rPr>
                <w:rFonts w:ascii="Cambria Math" w:eastAsia="Cambria Math" w:hAnsi="Cambria Math" w:cs="Cambria Math"/>
              </w:rPr>
              <m:t>tab</m:t>
            </m:r>
          </m:e>
          <m:sub>
            <m:r>
              <w:rPr>
                <w:rFonts w:ascii="Cambria Math" w:eastAsia="Cambria Math" w:hAnsi="Cambria Math" w:cs="Cambria Math"/>
              </w:rPr>
              <m:t>i</m:t>
            </m:r>
          </m:sub>
        </m:sSub>
      </m:oMath>
      <w:r w:rsidRPr="00932A2F">
        <w:rPr>
          <w:lang w:val="fr-FR"/>
        </w:rPr>
        <w:t xml:space="preserve"> indique qu</w:t>
      </w:r>
      <w:r w:rsidR="005A075D" w:rsidRPr="00932A2F">
        <w:rPr>
          <w:lang w:val="fr-FR"/>
        </w:rPr>
        <w:t>’</w:t>
      </w:r>
      <w:r w:rsidRPr="00932A2F">
        <w:rPr>
          <w:lang w:val="fr-FR"/>
        </w:rPr>
        <w:t xml:space="preserve">il </w:t>
      </w:r>
      <w:r w:rsidR="005A0110" w:rsidRPr="00932A2F">
        <w:rPr>
          <w:lang w:val="fr-FR"/>
        </w:rPr>
        <w:t>avait</w:t>
      </w:r>
      <w:r w:rsidRPr="00932A2F">
        <w:rPr>
          <w:lang w:val="fr-FR"/>
        </w:rPr>
        <w:t xml:space="preserve"> accès à un ordinateur ou </w:t>
      </w:r>
      <w:r w:rsidR="005A0110" w:rsidRPr="00932A2F">
        <w:rPr>
          <w:lang w:val="fr-FR"/>
        </w:rPr>
        <w:t xml:space="preserve">à </w:t>
      </w:r>
      <w:r w:rsidRPr="00932A2F">
        <w:rPr>
          <w:lang w:val="fr-FR"/>
        </w:rPr>
        <w:t>une tablette. L</w:t>
      </w:r>
      <w:r w:rsidR="005A075D" w:rsidRPr="00932A2F">
        <w:rPr>
          <w:lang w:val="fr-FR"/>
        </w:rPr>
        <w:t>’</w:t>
      </w:r>
      <w:r w:rsidRPr="00932A2F">
        <w:rPr>
          <w:lang w:val="fr-FR"/>
        </w:rPr>
        <w:t xml:space="preserve">accès à Internet est représenté par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4</m:t>
            </m:r>
          </m:sub>
        </m:sSub>
        <m:sSub>
          <m:sSubPr>
            <m:ctrlPr>
              <w:rPr>
                <w:rFonts w:ascii="Cambria Math" w:eastAsia="Cambria Math" w:hAnsi="Cambria Math" w:cs="Cambria Math"/>
              </w:rPr>
            </m:ctrlPr>
          </m:sSubPr>
          <m:e>
            <m:r>
              <w:rPr>
                <w:rFonts w:ascii="Cambria Math" w:eastAsia="Cambria Math" w:hAnsi="Cambria Math" w:cs="Cambria Math"/>
              </w:rPr>
              <m:t>Internet</m:t>
            </m:r>
          </m:e>
          <m:sub>
            <m:r>
              <w:rPr>
                <w:rFonts w:ascii="Cambria Math" w:eastAsia="Cambria Math" w:hAnsi="Cambria Math" w:cs="Cambria Math"/>
              </w:rPr>
              <m:t>i</m:t>
            </m:r>
          </m:sub>
        </m:sSub>
        <m:r>
          <w:rPr>
            <w:rFonts w:ascii="Cambria Math" w:eastAsia="Cambria Math" w:hAnsi="Cambria Math" w:cs="Cambria Math"/>
            <w:lang w:val="fr-FR"/>
          </w:rPr>
          <m:t xml:space="preserve">, </m:t>
        </m:r>
      </m:oMath>
      <w:r w:rsidRPr="00932A2F">
        <w:rPr>
          <w:lang w:val="fr-FR"/>
        </w:rPr>
        <w:t>et l</w:t>
      </w:r>
      <w:r w:rsidR="005A075D" w:rsidRPr="00932A2F">
        <w:rPr>
          <w:lang w:val="fr-FR"/>
        </w:rPr>
        <w:t>’</w:t>
      </w:r>
      <w:r w:rsidRPr="00932A2F">
        <w:rPr>
          <w:lang w:val="fr-FR"/>
        </w:rPr>
        <w:t xml:space="preserve">accès à des dispositifs électroniques qui pouvaient être utilisés pour </w:t>
      </w:r>
      <w:r w:rsidR="005A0110" w:rsidRPr="00932A2F">
        <w:rPr>
          <w:lang w:val="fr-FR"/>
        </w:rPr>
        <w:t>l’enseignement</w:t>
      </w:r>
      <w:r w:rsidRPr="00932A2F">
        <w:rPr>
          <w:lang w:val="fr-FR"/>
        </w:rPr>
        <w:t xml:space="preserve"> à distance est représenté par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5</m:t>
            </m:r>
          </m:sub>
        </m:sSub>
        <m:sSub>
          <m:sSubPr>
            <m:ctrlPr>
              <w:rPr>
                <w:rFonts w:ascii="Cambria Math" w:eastAsia="Cambria Math" w:hAnsi="Cambria Math" w:cs="Cambria Math"/>
              </w:rPr>
            </m:ctrlPr>
          </m:sSubPr>
          <m:e>
            <m:r>
              <w:rPr>
                <w:rFonts w:ascii="Cambria Math" w:eastAsia="Cambria Math" w:hAnsi="Cambria Math" w:cs="Cambria Math"/>
              </w:rPr>
              <m:t>Radio</m:t>
            </m:r>
          </m:e>
          <m:sub>
            <m:r>
              <w:rPr>
                <w:rFonts w:ascii="Cambria Math" w:eastAsia="Cambria Math" w:hAnsi="Cambria Math" w:cs="Cambria Math"/>
              </w:rPr>
              <m:t>i</m:t>
            </m:r>
          </m:sub>
        </m:sSub>
        <m:r>
          <w:rPr>
            <w:rFonts w:ascii="Cambria Math" w:eastAsia="Cambria Math" w:hAnsi="Cambria Math" w:cs="Cambria Math"/>
            <w:lang w:val="fr-FR"/>
          </w:rPr>
          <m:t xml:space="preserve">, </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6</m:t>
            </m:r>
          </m:sub>
        </m:sSub>
        <m:sSub>
          <m:sSubPr>
            <m:ctrlPr>
              <w:rPr>
                <w:rFonts w:ascii="Cambria Math" w:eastAsia="Cambria Math" w:hAnsi="Cambria Math" w:cs="Cambria Math"/>
              </w:rPr>
            </m:ctrlPr>
          </m:sSubPr>
          <m:e>
            <m:r>
              <w:rPr>
                <w:rFonts w:ascii="Cambria Math" w:eastAsia="Cambria Math" w:hAnsi="Cambria Math" w:cs="Cambria Math"/>
              </w:rPr>
              <m:t>TV</m:t>
            </m:r>
          </m:e>
          <m:sub>
            <m:r>
              <w:rPr>
                <w:rFonts w:ascii="Cambria Math" w:eastAsia="Cambria Math" w:hAnsi="Cambria Math" w:cs="Cambria Math"/>
              </w:rPr>
              <m:t>i</m:t>
            </m:r>
          </m:sub>
        </m:sSub>
        <m:r>
          <w:rPr>
            <w:rFonts w:ascii="Cambria Math" w:eastAsia="Cambria Math" w:hAnsi="Cambria Math" w:cs="Cambria Math"/>
            <w:lang w:val="fr-FR"/>
          </w:rPr>
          <m:t xml:space="preserve">, </m:t>
        </m:r>
        <m:sSub>
          <m:sSubPr>
            <m:ctrlPr>
              <w:rPr>
                <w:rFonts w:ascii="Cambria Math" w:eastAsia="Cambria Math" w:hAnsi="Cambria Math" w:cs="Cambria Math"/>
              </w:rPr>
            </m:ctrlPr>
          </m:sSubPr>
          <m:e>
            <m:r>
              <w:rPr>
                <w:rFonts w:ascii="Cambria Math" w:eastAsia="Cambria Math" w:hAnsi="Cambria Math" w:cs="Cambria Math"/>
                <w:lang w:val="fr-FR"/>
              </w:rPr>
              <m:t xml:space="preserve"> </m:t>
            </m:r>
            <m:r>
              <w:rPr>
                <w:rFonts w:ascii="Cambria Math" w:eastAsia="Cambria Math" w:hAnsi="Cambria Math" w:cs="Cambria Math"/>
              </w:rPr>
              <m:t>β</m:t>
            </m:r>
          </m:e>
          <m:sub>
            <m:r>
              <w:rPr>
                <w:rFonts w:ascii="Cambria Math" w:eastAsia="Cambria Math" w:hAnsi="Cambria Math" w:cs="Cambria Math"/>
                <w:lang w:val="fr-FR"/>
              </w:rPr>
              <m:t>7</m:t>
            </m:r>
          </m:sub>
        </m:sSub>
        <m:sSub>
          <m:sSubPr>
            <m:ctrlPr>
              <w:rPr>
                <w:rFonts w:ascii="Cambria Math" w:eastAsia="Cambria Math" w:hAnsi="Cambria Math" w:cs="Cambria Math"/>
              </w:rPr>
            </m:ctrlPr>
          </m:sSubPr>
          <m:e>
            <m:r>
              <w:rPr>
                <w:rFonts w:ascii="Cambria Math" w:eastAsia="Cambria Math" w:hAnsi="Cambria Math" w:cs="Cambria Math"/>
              </w:rPr>
              <m:t>Smart</m:t>
            </m:r>
            <m:r>
              <w:rPr>
                <w:rFonts w:ascii="Cambria Math" w:eastAsia="Cambria Math" w:hAnsi="Cambria Math" w:cs="Cambria Math"/>
                <w:lang w:val="fr-FR"/>
              </w:rPr>
              <m:t>_</m:t>
            </m:r>
            <m:r>
              <w:rPr>
                <w:rFonts w:ascii="Cambria Math" w:eastAsia="Cambria Math" w:hAnsi="Cambria Math" w:cs="Cambria Math"/>
              </w:rPr>
              <m:t>p</m:t>
            </m:r>
            <m:r>
              <w:rPr>
                <w:rFonts w:ascii="Cambria Math" w:eastAsia="Cambria Math" w:hAnsi="Cambria Math" w:cs="Cambria Math"/>
                <w:lang w:val="fr-FR"/>
              </w:rPr>
              <m:t>h</m:t>
            </m:r>
            <m:r>
              <w:rPr>
                <w:rFonts w:ascii="Cambria Math" w:eastAsia="Cambria Math" w:hAnsi="Cambria Math" w:cs="Cambria Math"/>
              </w:rPr>
              <m:t>one</m:t>
            </m:r>
          </m:e>
          <m:sub>
            <m:r>
              <w:rPr>
                <w:rFonts w:ascii="Cambria Math" w:eastAsia="Cambria Math" w:hAnsi="Cambria Math" w:cs="Cambria Math"/>
              </w:rPr>
              <m:t>i</m:t>
            </m:r>
          </m:sub>
        </m:sSub>
        <m:r>
          <w:rPr>
            <w:rFonts w:ascii="Cambria Math" w:eastAsia="Cambria Math" w:hAnsi="Cambria Math" w:cs="Cambria Math"/>
            <w:lang w:val="fr-FR"/>
          </w:rPr>
          <m:t xml:space="preserve">, </m:t>
        </m:r>
      </m:oMath>
      <w:r w:rsidRPr="00932A2F">
        <w:rPr>
          <w:lang w:val="fr-FR"/>
        </w:rPr>
        <w:t xml:space="preserve">et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8</m:t>
            </m:r>
          </m:sub>
        </m:sSub>
        <m:sSub>
          <m:sSubPr>
            <m:ctrlPr>
              <w:rPr>
                <w:rFonts w:ascii="Cambria Math" w:eastAsia="Cambria Math" w:hAnsi="Cambria Math" w:cs="Cambria Math"/>
              </w:rPr>
            </m:ctrlPr>
          </m:sSubPr>
          <m:e>
            <m:r>
              <w:rPr>
                <w:rFonts w:ascii="Cambria Math" w:eastAsia="Cambria Math" w:hAnsi="Cambria Math" w:cs="Cambria Math"/>
              </w:rPr>
              <m:t>Feature</m:t>
            </m:r>
            <m:r>
              <w:rPr>
                <w:rFonts w:ascii="Cambria Math" w:eastAsia="Cambria Math" w:hAnsi="Cambria Math" w:cs="Cambria Math"/>
                <w:lang w:val="fr-FR"/>
              </w:rPr>
              <m:t>_</m:t>
            </m:r>
            <m:r>
              <w:rPr>
                <w:rFonts w:ascii="Cambria Math" w:eastAsia="Cambria Math" w:hAnsi="Cambria Math" w:cs="Cambria Math"/>
              </w:rPr>
              <m:t>p</m:t>
            </m:r>
            <m:r>
              <w:rPr>
                <w:rFonts w:ascii="Cambria Math" w:eastAsia="Cambria Math" w:hAnsi="Cambria Math" w:cs="Cambria Math"/>
                <w:lang w:val="fr-FR"/>
              </w:rPr>
              <m:t>h</m:t>
            </m:r>
            <m:r>
              <w:rPr>
                <w:rFonts w:ascii="Cambria Math" w:eastAsia="Cambria Math" w:hAnsi="Cambria Math" w:cs="Cambria Math"/>
              </w:rPr>
              <m:t>one</m:t>
            </m:r>
          </m:e>
          <m:sub>
            <m:r>
              <w:rPr>
                <w:rFonts w:ascii="Cambria Math" w:eastAsia="Cambria Math" w:hAnsi="Cambria Math" w:cs="Cambria Math"/>
              </w:rPr>
              <m:t>i</m:t>
            </m:r>
          </m:sub>
        </m:sSub>
      </m:oMath>
      <w:r w:rsidRPr="00932A2F">
        <w:rPr>
          <w:lang w:val="fr-FR"/>
        </w:rPr>
        <w:t>. D</w:t>
      </w:r>
      <w:r w:rsidR="005A075D" w:rsidRPr="00932A2F">
        <w:rPr>
          <w:lang w:val="fr-FR"/>
        </w:rPr>
        <w:t>’</w:t>
      </w:r>
      <w:r w:rsidRPr="00932A2F">
        <w:rPr>
          <w:lang w:val="fr-FR"/>
        </w:rPr>
        <w:t xml:space="preserve">autres </w:t>
      </w:r>
      <w:r w:rsidR="005A0110" w:rsidRPr="00932A2F">
        <w:rPr>
          <w:lang w:val="fr-FR"/>
        </w:rPr>
        <w:t>éléments</w:t>
      </w:r>
      <w:r w:rsidRPr="00932A2F">
        <w:rPr>
          <w:lang w:val="fr-FR"/>
        </w:rPr>
        <w:t xml:space="preserve"> ont été pris en compte dans le degré de préparation : le fait d</w:t>
      </w:r>
      <w:r w:rsidR="005A075D" w:rsidRPr="00932A2F">
        <w:rPr>
          <w:lang w:val="fr-FR"/>
        </w:rPr>
        <w:t>’</w:t>
      </w:r>
      <w:r w:rsidRPr="00932A2F">
        <w:rPr>
          <w:lang w:val="fr-FR"/>
        </w:rPr>
        <w:t xml:space="preserve">avoir </w:t>
      </w:r>
      <w:r w:rsidR="00831FDB" w:rsidRPr="00932A2F">
        <w:rPr>
          <w:lang w:val="fr-FR"/>
        </w:rPr>
        <w:t xml:space="preserve">reçu des recommandations sur </w:t>
      </w:r>
      <w:r w:rsidR="00C22126" w:rsidRPr="00932A2F">
        <w:rPr>
          <w:lang w:val="fr-FR"/>
        </w:rPr>
        <w:t>la manière</w:t>
      </w:r>
      <w:r w:rsidR="00831FDB" w:rsidRPr="00932A2F">
        <w:rPr>
          <w:lang w:val="fr-FR"/>
        </w:rPr>
        <w:t xml:space="preserve"> d’</w:t>
      </w:r>
      <w:r w:rsidRPr="00932A2F">
        <w:rPr>
          <w:lang w:val="fr-FR"/>
        </w:rPr>
        <w:t>assurer la continuité de</w:t>
      </w:r>
      <w:r w:rsidR="00A56CD1" w:rsidRPr="00932A2F">
        <w:rPr>
          <w:lang w:val="fr-FR"/>
        </w:rPr>
        <w:t>s</w:t>
      </w:r>
      <w:r w:rsidRPr="00932A2F">
        <w:rPr>
          <w:lang w:val="fr-FR"/>
        </w:rPr>
        <w:t xml:space="preserve"> apprentissage</w:t>
      </w:r>
      <w:r w:rsidR="00A56CD1" w:rsidRPr="00932A2F">
        <w:rPr>
          <w:lang w:val="fr-FR"/>
        </w:rPr>
        <w:t>s</w:t>
      </w:r>
      <w:r w:rsidR="0098752D" w:rsidRPr="00932A2F">
        <w:rPr>
          <w:lang w:val="fr-FR"/>
        </w:rPr>
        <w:t> :</w:t>
      </w:r>
      <w:r w:rsidRPr="00932A2F">
        <w:rPr>
          <w:lang w:val="fr-FR"/>
        </w:rPr>
        <w:t xml:space="preserve"> </w:t>
      </w:r>
      <m:oMath>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9</m:t>
                </m:r>
              </m:sub>
            </m:sSub>
            <m:r>
              <w:rPr>
                <w:rFonts w:ascii="Cambria Math" w:eastAsia="Cambria Math" w:hAnsi="Cambria Math" w:cs="Cambria Math"/>
              </w:rPr>
              <m:t>Received</m:t>
            </m:r>
            <m:r>
              <w:rPr>
                <w:rFonts w:ascii="Cambria Math" w:eastAsia="Cambria Math" w:hAnsi="Cambria Math" w:cs="Cambria Math"/>
                <w:lang w:val="fr-FR"/>
              </w:rPr>
              <m:t>_</m:t>
            </m:r>
            <m:r>
              <w:rPr>
                <w:rFonts w:ascii="Cambria Math" w:eastAsia="Cambria Math" w:hAnsi="Cambria Math" w:cs="Cambria Math"/>
              </w:rPr>
              <m:t>guide</m:t>
            </m:r>
          </m:e>
          <m:sub>
            <m:r>
              <w:rPr>
                <w:rFonts w:ascii="Cambria Math" w:eastAsia="Cambria Math" w:hAnsi="Cambria Math" w:cs="Cambria Math"/>
              </w:rPr>
              <m:t>i</m:t>
            </m:r>
          </m:sub>
        </m:sSub>
        <m:r>
          <w:rPr>
            <w:rFonts w:ascii="Cambria Math" w:eastAsia="Cambria Math" w:hAnsi="Cambria Math" w:cs="Cambria Math"/>
            <w:lang w:val="fr-FR"/>
          </w:rPr>
          <m:t> </m:t>
        </m:r>
      </m:oMath>
      <w:r w:rsidR="005A0110" w:rsidRPr="00932A2F">
        <w:rPr>
          <w:i/>
          <w:lang w:val="fr-FR"/>
        </w:rPr>
        <w:t>;</w:t>
      </w:r>
      <w:r w:rsidRPr="00932A2F">
        <w:rPr>
          <w:lang w:val="fr-FR"/>
        </w:rPr>
        <w:t xml:space="preserve"> et le fait d</w:t>
      </w:r>
      <w:r w:rsidR="005A075D" w:rsidRPr="00932A2F">
        <w:rPr>
          <w:lang w:val="fr-FR"/>
        </w:rPr>
        <w:t>’</w:t>
      </w:r>
      <w:r w:rsidRPr="00932A2F">
        <w:rPr>
          <w:lang w:val="fr-FR"/>
        </w:rPr>
        <w:t>avoir participé pendant la fermeture de l</w:t>
      </w:r>
      <w:r w:rsidR="005A075D" w:rsidRPr="00932A2F">
        <w:rPr>
          <w:lang w:val="fr-FR"/>
        </w:rPr>
        <w:t>’</w:t>
      </w:r>
      <w:r w:rsidRPr="00932A2F">
        <w:rPr>
          <w:lang w:val="fr-FR"/>
        </w:rPr>
        <w:t xml:space="preserve">école à un programme de développement professionnel continu (DPC) susceptible de renforcer </w:t>
      </w:r>
      <w:r w:rsidR="00A56CD1" w:rsidRPr="00932A2F">
        <w:rPr>
          <w:lang w:val="fr-FR"/>
        </w:rPr>
        <w:t>l’</w:t>
      </w:r>
      <w:r w:rsidR="0098752D" w:rsidRPr="00932A2F">
        <w:rPr>
          <w:lang w:val="fr-FR"/>
        </w:rPr>
        <w:t>implication</w:t>
      </w:r>
      <w:r w:rsidRPr="00932A2F">
        <w:rPr>
          <w:lang w:val="fr-FR"/>
        </w:rPr>
        <w:t xml:space="preserve"> dans l</w:t>
      </w:r>
      <w:r w:rsidR="005A075D" w:rsidRPr="00932A2F">
        <w:rPr>
          <w:lang w:val="fr-FR"/>
        </w:rPr>
        <w:t>’</w:t>
      </w:r>
      <w:r w:rsidRPr="00932A2F">
        <w:rPr>
          <w:lang w:val="fr-FR"/>
        </w:rPr>
        <w:t xml:space="preserve">enseignement à distance :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10</m:t>
            </m:r>
          </m:sub>
        </m:sSub>
        <m:sSub>
          <m:sSubPr>
            <m:ctrlPr>
              <w:rPr>
                <w:rFonts w:ascii="Cambria Math" w:eastAsia="Cambria Math" w:hAnsi="Cambria Math" w:cs="Cambria Math"/>
              </w:rPr>
            </m:ctrlPr>
          </m:sSubPr>
          <m:e>
            <m:r>
              <w:rPr>
                <w:rFonts w:ascii="Cambria Math" w:eastAsia="Cambria Math" w:hAnsi="Cambria Math" w:cs="Cambria Math"/>
              </w:rPr>
              <m:t>CPD</m:t>
            </m:r>
          </m:e>
          <m:sub>
            <m:r>
              <w:rPr>
                <w:rFonts w:ascii="Cambria Math" w:eastAsia="Cambria Math" w:hAnsi="Cambria Math" w:cs="Cambria Math"/>
              </w:rPr>
              <m:t>i</m:t>
            </m:r>
          </m:sub>
        </m:sSub>
      </m:oMath>
      <w:r w:rsidRPr="00932A2F">
        <w:rPr>
          <w:lang w:val="fr-FR"/>
        </w:rPr>
        <w:t>. D</w:t>
      </w:r>
      <w:r w:rsidR="005A075D" w:rsidRPr="00932A2F">
        <w:rPr>
          <w:lang w:val="fr-FR"/>
        </w:rPr>
        <w:t>’</w:t>
      </w:r>
      <w:r w:rsidRPr="00932A2F">
        <w:rPr>
          <w:lang w:val="fr-FR"/>
        </w:rPr>
        <w:t xml:space="preserve">autres variables contextuelles </w:t>
      </w:r>
      <w:r w:rsidR="0098752D" w:rsidRPr="00932A2F">
        <w:rPr>
          <w:lang w:val="fr-FR"/>
        </w:rPr>
        <w:t>indiquent si</w:t>
      </w:r>
      <w:r w:rsidRPr="00932A2F">
        <w:rPr>
          <w:lang w:val="fr-FR"/>
        </w:rPr>
        <w:t xml:space="preserve"> l</w:t>
      </w:r>
      <w:r w:rsidR="005A075D" w:rsidRPr="00932A2F">
        <w:rPr>
          <w:lang w:val="fr-FR"/>
        </w:rPr>
        <w:t>’</w:t>
      </w:r>
      <w:r w:rsidRPr="00932A2F">
        <w:rPr>
          <w:lang w:val="fr-FR"/>
        </w:rPr>
        <w:t xml:space="preserve">école </w:t>
      </w:r>
      <w:r w:rsidR="0098752D" w:rsidRPr="00932A2F">
        <w:rPr>
          <w:lang w:val="fr-FR"/>
        </w:rPr>
        <w:t>était</w:t>
      </w:r>
      <w:r w:rsidRPr="00932A2F">
        <w:rPr>
          <w:lang w:val="fr-FR"/>
        </w:rPr>
        <w:t xml:space="preserve"> située dans une zone rurale ou urbaine,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11</m:t>
            </m:r>
          </m:sub>
        </m:sSub>
        <m:sSub>
          <m:sSubPr>
            <m:ctrlPr>
              <w:rPr>
                <w:rFonts w:ascii="Cambria Math" w:eastAsia="Cambria Math" w:hAnsi="Cambria Math" w:cs="Cambria Math"/>
              </w:rPr>
            </m:ctrlPr>
          </m:sSubPr>
          <m:e>
            <m:r>
              <w:rPr>
                <w:rFonts w:ascii="Cambria Math" w:eastAsia="Cambria Math" w:hAnsi="Cambria Math" w:cs="Cambria Math"/>
              </w:rPr>
              <m:t>Sc</m:t>
            </m:r>
            <m:r>
              <w:rPr>
                <w:rFonts w:ascii="Cambria Math" w:eastAsia="Cambria Math" w:hAnsi="Cambria Math" w:cs="Cambria Math"/>
                <w:lang w:val="fr-FR"/>
              </w:rPr>
              <m:t>h_</m:t>
            </m:r>
            <m:r>
              <w:rPr>
                <w:rFonts w:ascii="Cambria Math" w:eastAsia="Cambria Math" w:hAnsi="Cambria Math" w:cs="Cambria Math"/>
              </w:rPr>
              <m:t>locat</m:t>
            </m:r>
          </m:e>
          <m:sub>
            <m:r>
              <w:rPr>
                <w:rFonts w:ascii="Cambria Math" w:eastAsia="Cambria Math" w:hAnsi="Cambria Math" w:cs="Cambria Math"/>
              </w:rPr>
              <m:t>i</m:t>
            </m:r>
          </m:sub>
        </m:sSub>
        <m:r>
          <w:rPr>
            <w:rFonts w:ascii="Cambria Math" w:eastAsia="Cambria Math" w:hAnsi="Cambria Math" w:cs="Cambria Math"/>
            <w:lang w:val="fr-FR"/>
          </w:rPr>
          <m:t> </m:t>
        </m:r>
        <m:r>
          <m:rPr>
            <m:sty m:val="p"/>
          </m:rPr>
          <w:rPr>
            <w:rFonts w:ascii="Cambria Math" w:eastAsia="Cambria Math" w:hAnsi="Cambria Math" w:cs="Cambria Math"/>
            <w:lang w:val="fr-FR"/>
          </w:rPr>
          <m:t>et</m:t>
        </m:r>
      </m:oMath>
      <w:r w:rsidRPr="00932A2F">
        <w:rPr>
          <w:lang w:val="fr-FR"/>
        </w:rPr>
        <w:t xml:space="preserve"> le statut de l</w:t>
      </w:r>
      <w:r w:rsidR="005A075D" w:rsidRPr="00932A2F">
        <w:rPr>
          <w:lang w:val="fr-FR"/>
        </w:rPr>
        <w:t>’</w:t>
      </w:r>
      <w:r w:rsidRPr="00932A2F">
        <w:rPr>
          <w:lang w:val="fr-FR"/>
        </w:rPr>
        <w:t>école (ordinaire ou d</w:t>
      </w:r>
      <w:r w:rsidR="005A075D" w:rsidRPr="00932A2F">
        <w:rPr>
          <w:lang w:val="fr-FR"/>
        </w:rPr>
        <w:t>’</w:t>
      </w:r>
      <w:r w:rsidRPr="00932A2F">
        <w:rPr>
          <w:lang w:val="fr-FR"/>
        </w:rPr>
        <w:t xml:space="preserve">excellence), </w:t>
      </w:r>
      <w:r w:rsidR="0098752D" w:rsidRPr="00932A2F">
        <w:rPr>
          <w:lang w:val="fr-FR"/>
        </w:rPr>
        <w:t>représenté</w:t>
      </w:r>
      <w:r w:rsidRPr="00932A2F">
        <w:rPr>
          <w:lang w:val="fr-FR"/>
        </w:rPr>
        <w:t xml:space="preserve"> par la variable muette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12</m:t>
            </m:r>
          </m:sub>
        </m:sSub>
        <m:sSub>
          <m:sSubPr>
            <m:ctrlPr>
              <w:rPr>
                <w:rFonts w:ascii="Cambria Math" w:eastAsia="Cambria Math" w:hAnsi="Cambria Math" w:cs="Cambria Math"/>
              </w:rPr>
            </m:ctrlPr>
          </m:sSubPr>
          <m:e>
            <m:r>
              <w:rPr>
                <w:rFonts w:ascii="Cambria Math" w:eastAsia="Cambria Math" w:hAnsi="Cambria Math" w:cs="Cambria Math"/>
              </w:rPr>
              <m:t>Sc</m:t>
            </m:r>
            <m:r>
              <w:rPr>
                <w:rFonts w:ascii="Cambria Math" w:eastAsia="Cambria Math" w:hAnsi="Cambria Math" w:cs="Cambria Math"/>
                <w:lang w:val="fr-FR"/>
              </w:rPr>
              <m:t>h_</m:t>
            </m:r>
            <m:r>
              <w:rPr>
                <w:rFonts w:ascii="Cambria Math" w:eastAsia="Cambria Math" w:hAnsi="Cambria Math" w:cs="Cambria Math"/>
              </w:rPr>
              <m:t>exc</m:t>
            </m:r>
          </m:e>
          <m:sub>
            <m:r>
              <w:rPr>
                <w:rFonts w:ascii="Cambria Math" w:eastAsia="Cambria Math" w:hAnsi="Cambria Math" w:cs="Cambria Math"/>
              </w:rPr>
              <m:t>i</m:t>
            </m:r>
          </m:sub>
        </m:sSub>
        <m:r>
          <w:rPr>
            <w:rFonts w:ascii="Cambria Math" w:eastAsia="Cambria Math" w:hAnsi="Cambria Math" w:cs="Cambria Math"/>
            <w:lang w:val="fr-FR"/>
          </w:rPr>
          <m:t>.</m:t>
        </m:r>
      </m:oMath>
      <w:r w:rsidRPr="00932A2F">
        <w:rPr>
          <w:lang w:val="fr-FR"/>
        </w:rPr>
        <w:t xml:space="preserve">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13</m:t>
            </m:r>
          </m:sub>
        </m:sSub>
        <m:sSub>
          <m:sSubPr>
            <m:ctrlPr>
              <w:rPr>
                <w:rFonts w:ascii="Cambria Math" w:eastAsia="Cambria Math" w:hAnsi="Cambria Math" w:cs="Cambria Math"/>
              </w:rPr>
            </m:ctrlPr>
          </m:sSubPr>
          <m:e>
            <m:r>
              <w:rPr>
                <w:rFonts w:ascii="Cambria Math" w:eastAsia="Cambria Math" w:hAnsi="Cambria Math" w:cs="Cambria Math"/>
              </w:rPr>
              <m:t>Gender</m:t>
            </m:r>
          </m:e>
          <m:sub>
            <m:r>
              <w:rPr>
                <w:rFonts w:ascii="Cambria Math" w:eastAsia="Cambria Math" w:hAnsi="Cambria Math" w:cs="Cambria Math"/>
              </w:rPr>
              <m:t>i</m:t>
            </m:r>
          </m:sub>
        </m:sSub>
      </m:oMath>
      <w:r w:rsidRPr="00932A2F">
        <w:rPr>
          <w:lang w:val="fr-FR"/>
        </w:rPr>
        <w:t xml:space="preserve"> représente le sexe du </w:t>
      </w:r>
      <w:r w:rsidR="001272D4">
        <w:rPr>
          <w:lang w:val="fr-FR"/>
        </w:rPr>
        <w:t>chef d’établissement scolaire</w:t>
      </w:r>
      <w:r w:rsidRPr="00932A2F">
        <w:rPr>
          <w:lang w:val="fr-FR"/>
        </w:rPr>
        <w:t xml:space="preserve"> ;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14</m:t>
            </m:r>
          </m:sub>
        </m:sSub>
        <m:sSub>
          <m:sSubPr>
            <m:ctrlPr>
              <w:rPr>
                <w:rFonts w:ascii="Cambria Math" w:eastAsia="Cambria Math" w:hAnsi="Cambria Math" w:cs="Cambria Math"/>
              </w:rPr>
            </m:ctrlPr>
          </m:sSubPr>
          <m:e>
            <m:r>
              <w:rPr>
                <w:rFonts w:ascii="Cambria Math" w:eastAsia="Cambria Math" w:hAnsi="Cambria Math" w:cs="Cambria Math"/>
              </w:rPr>
              <m:t>Age</m:t>
            </m:r>
          </m:e>
          <m:sub>
            <m:r>
              <w:rPr>
                <w:rFonts w:ascii="Cambria Math" w:eastAsia="Cambria Math" w:hAnsi="Cambria Math" w:cs="Cambria Math"/>
              </w:rPr>
              <m:t>i</m:t>
            </m:r>
          </m:sub>
        </m:sSub>
      </m:oMath>
      <w:r w:rsidRPr="00932A2F">
        <w:rPr>
          <w:lang w:val="fr-FR"/>
        </w:rPr>
        <w:t xml:space="preserve"> la tranche d</w:t>
      </w:r>
      <w:r w:rsidR="005A075D" w:rsidRPr="00932A2F">
        <w:rPr>
          <w:lang w:val="fr-FR"/>
        </w:rPr>
        <w:t>’</w:t>
      </w:r>
      <w:r w:rsidRPr="00932A2F">
        <w:rPr>
          <w:lang w:val="fr-FR"/>
        </w:rPr>
        <w:t xml:space="preserve">âge du </w:t>
      </w:r>
      <w:r w:rsidR="001272D4">
        <w:rPr>
          <w:lang w:val="fr-FR"/>
        </w:rPr>
        <w:t>chef d’établissement scolaire</w:t>
      </w:r>
      <w:r w:rsidRPr="00932A2F">
        <w:rPr>
          <w:lang w:val="fr-FR"/>
        </w:rPr>
        <w:t xml:space="preserve"> ; et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15</m:t>
            </m:r>
          </m:sub>
        </m:sSub>
        <m:sSub>
          <m:sSubPr>
            <m:ctrlPr>
              <w:rPr>
                <w:rFonts w:ascii="Cambria Math" w:eastAsia="Cambria Math" w:hAnsi="Cambria Math" w:cs="Cambria Math"/>
              </w:rPr>
            </m:ctrlPr>
          </m:sSubPr>
          <m:e>
            <m:r>
              <w:rPr>
                <w:rFonts w:ascii="Cambria Math" w:eastAsia="Cambria Math" w:hAnsi="Cambria Math" w:cs="Cambria Math"/>
              </w:rPr>
              <m:t>Disability</m:t>
            </m:r>
          </m:e>
          <m:sub>
            <m:r>
              <w:rPr>
                <w:rFonts w:ascii="Cambria Math" w:eastAsia="Cambria Math" w:hAnsi="Cambria Math" w:cs="Cambria Math"/>
              </w:rPr>
              <m:t>i</m:t>
            </m:r>
          </m:sub>
        </m:sSub>
      </m:oMath>
      <w:r w:rsidRPr="00932A2F">
        <w:rPr>
          <w:lang w:val="fr-FR"/>
        </w:rPr>
        <w:t xml:space="preserve"> est une variable muette </w:t>
      </w:r>
      <w:r w:rsidR="0098752D" w:rsidRPr="00932A2F">
        <w:rPr>
          <w:lang w:val="fr-FR"/>
        </w:rPr>
        <w:t xml:space="preserve">qui </w:t>
      </w:r>
      <w:r w:rsidR="00F6742B" w:rsidRPr="00932A2F">
        <w:rPr>
          <w:lang w:val="fr-FR"/>
        </w:rPr>
        <w:t>indique</w:t>
      </w:r>
      <w:r w:rsidRPr="00932A2F">
        <w:rPr>
          <w:lang w:val="fr-FR"/>
        </w:rPr>
        <w:t xml:space="preserve"> </w:t>
      </w:r>
      <w:r w:rsidR="002D0E10" w:rsidRPr="00932A2F">
        <w:rPr>
          <w:lang w:val="fr-FR"/>
        </w:rPr>
        <w:t>un</w:t>
      </w:r>
      <w:r w:rsidR="001202B5" w:rsidRPr="00932A2F">
        <w:rPr>
          <w:lang w:val="fr-FR"/>
        </w:rPr>
        <w:t xml:space="preserve">e situation </w:t>
      </w:r>
      <w:r w:rsidR="002D0E10" w:rsidRPr="00932A2F">
        <w:rPr>
          <w:lang w:val="fr-FR"/>
        </w:rPr>
        <w:t>de handicap</w:t>
      </w:r>
      <w:r w:rsidRPr="00932A2F">
        <w:rPr>
          <w:lang w:val="fr-FR"/>
        </w:rPr>
        <w:t>.</w:t>
      </w:r>
    </w:p>
    <w:p w14:paraId="6FD87FFC" w14:textId="77777777" w:rsidR="002E56C2" w:rsidRPr="00EA2514" w:rsidRDefault="002E56C2">
      <w:pPr>
        <w:spacing w:after="0"/>
        <w:rPr>
          <w:lang w:val="fr-FR"/>
        </w:rPr>
      </w:pPr>
    </w:p>
    <w:p w14:paraId="5FB2D643" w14:textId="35782E3D" w:rsidR="002E56C2" w:rsidRPr="00EA2514" w:rsidRDefault="00E14A60">
      <w:pPr>
        <w:spacing w:after="0"/>
        <w:rPr>
          <w:lang w:val="fr-FR"/>
        </w:rPr>
      </w:pPr>
      <w:r w:rsidRPr="00932A2F">
        <w:rPr>
          <w:lang w:val="fr-FR"/>
        </w:rPr>
        <w:t xml:space="preserve">Pour la </w:t>
      </w:r>
      <w:r w:rsidR="00001168" w:rsidRPr="00932A2F">
        <w:rPr>
          <w:lang w:val="fr-FR"/>
        </w:rPr>
        <w:t>seconde</w:t>
      </w:r>
      <w:r w:rsidRPr="00932A2F">
        <w:rPr>
          <w:lang w:val="fr-FR"/>
        </w:rPr>
        <w:t xml:space="preserve"> partie de la QR2, nous avons utilisé une variable muette (</w:t>
      </w:r>
      <m:oMath>
        <m:sSub>
          <m:sSubPr>
            <m:ctrlPr>
              <w:rPr>
                <w:rFonts w:ascii="Cambria Math" w:eastAsia="Cambria Math" w:hAnsi="Cambria Math" w:cs="Cambria Math"/>
              </w:rPr>
            </m:ctrlPr>
          </m:sSubPr>
          <m:e>
            <m:r>
              <w:rPr>
                <w:rFonts w:ascii="Cambria Math" w:eastAsia="Cambria Math" w:hAnsi="Cambria Math" w:cs="Cambria Math"/>
              </w:rPr>
              <m:t>Teac</m:t>
            </m:r>
            <m:r>
              <w:rPr>
                <w:rFonts w:ascii="Cambria Math" w:eastAsia="Cambria Math" w:hAnsi="Cambria Math" w:cs="Cambria Math"/>
                <w:lang w:val="fr-FR"/>
              </w:rPr>
              <m:t>h_</m:t>
            </m:r>
            <m:r>
              <w:rPr>
                <w:rFonts w:ascii="Cambria Math" w:eastAsia="Cambria Math" w:hAnsi="Cambria Math" w:cs="Cambria Math"/>
              </w:rPr>
              <m:t>sup</m:t>
            </m:r>
          </m:e>
          <m:sub>
            <m:r>
              <w:rPr>
                <w:rFonts w:ascii="Cambria Math" w:eastAsia="Cambria Math" w:hAnsi="Cambria Math" w:cs="Cambria Math"/>
              </w:rPr>
              <m:t>i</m:t>
            </m:r>
          </m:sub>
        </m:sSub>
      </m:oMath>
      <w:r w:rsidRPr="00932A2F">
        <w:rPr>
          <w:lang w:val="fr-FR"/>
        </w:rPr>
        <w:t xml:space="preserve">) pour déterminer si les enseignants ont apporté ou non un soutien </w:t>
      </w:r>
      <w:r w:rsidR="009E7311" w:rsidRPr="00932A2F">
        <w:rPr>
          <w:lang w:val="fr-FR"/>
        </w:rPr>
        <w:t>à leurs</w:t>
      </w:r>
      <w:r w:rsidRPr="00932A2F">
        <w:rPr>
          <w:lang w:val="fr-FR"/>
        </w:rPr>
        <w:t xml:space="preserve"> élèves pendant la fermeture de leur école. Pour les variables indépendantes, nous avons repris celles </w:t>
      </w:r>
      <w:r w:rsidR="006E5036" w:rsidRPr="00932A2F">
        <w:rPr>
          <w:lang w:val="fr-FR"/>
        </w:rPr>
        <w:t>du</w:t>
      </w:r>
      <w:r w:rsidRPr="00932A2F">
        <w:rPr>
          <w:lang w:val="fr-FR"/>
        </w:rPr>
        <w:t xml:space="preserve"> modèle</w:t>
      </w:r>
      <w:r w:rsidR="006E5036" w:rsidRPr="00932A2F">
        <w:rPr>
          <w:lang w:val="fr-FR"/>
        </w:rPr>
        <w:t> </w:t>
      </w:r>
      <w:r w:rsidRPr="00932A2F">
        <w:rPr>
          <w:lang w:val="fr-FR"/>
        </w:rPr>
        <w:t xml:space="preserve">A et avons ajouté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lang w:val="fr-FR"/>
              </w:rPr>
              <m:t>16</m:t>
            </m:r>
          </m:sub>
        </m:sSub>
        <m:sSub>
          <m:sSubPr>
            <m:ctrlPr>
              <w:rPr>
                <w:rFonts w:ascii="Cambria Math" w:eastAsia="Cambria Math" w:hAnsi="Cambria Math" w:cs="Cambria Math"/>
              </w:rPr>
            </m:ctrlPr>
          </m:sSubPr>
          <m:e>
            <m:r>
              <w:rPr>
                <w:rFonts w:ascii="Cambria Math" w:eastAsia="Cambria Math" w:hAnsi="Cambria Math" w:cs="Cambria Math"/>
              </w:rPr>
              <m:t>Qualification</m:t>
            </m:r>
          </m:e>
          <m:sub>
            <m:r>
              <w:rPr>
                <w:rFonts w:ascii="Cambria Math" w:eastAsia="Cambria Math" w:hAnsi="Cambria Math" w:cs="Cambria Math"/>
              </w:rPr>
              <m:t>i</m:t>
            </m:r>
          </m:sub>
        </m:sSub>
      </m:oMath>
      <w:r w:rsidRPr="00932A2F">
        <w:rPr>
          <w:lang w:val="fr-FR"/>
        </w:rPr>
        <w:t xml:space="preserve"> pour indiquer si un enseignant est titulaire ou non d</w:t>
      </w:r>
      <w:r w:rsidR="005A075D" w:rsidRPr="00932A2F">
        <w:rPr>
          <w:lang w:val="fr-FR"/>
        </w:rPr>
        <w:t>’</w:t>
      </w:r>
      <w:r w:rsidRPr="00932A2F">
        <w:rPr>
          <w:lang w:val="fr-FR"/>
        </w:rPr>
        <w:t>un</w:t>
      </w:r>
      <w:r w:rsidR="00266400" w:rsidRPr="00932A2F">
        <w:rPr>
          <w:lang w:val="fr-FR"/>
        </w:rPr>
        <w:t xml:space="preserve"> diplôme universitaire </w:t>
      </w:r>
      <w:r w:rsidR="00183E7C" w:rsidRPr="00932A2F">
        <w:rPr>
          <w:lang w:val="fr-FR"/>
        </w:rPr>
        <w:t>de niveau</w:t>
      </w:r>
      <w:r w:rsidRPr="00932A2F">
        <w:rPr>
          <w:lang w:val="fr-FR"/>
        </w:rPr>
        <w:t xml:space="preserve"> licenc</w:t>
      </w:r>
      <w:r w:rsidR="00266400" w:rsidRPr="00932A2F">
        <w:rPr>
          <w:lang w:val="fr-FR"/>
        </w:rPr>
        <w:t>e </w:t>
      </w:r>
      <w:r w:rsidRPr="00932A2F">
        <w:rPr>
          <w:lang w:val="fr-FR"/>
        </w:rPr>
        <w:t xml:space="preserve">: </w:t>
      </w:r>
    </w:p>
    <w:p w14:paraId="6AD2C1F2" w14:textId="77777777" w:rsidR="002E56C2" w:rsidRPr="00EA2514" w:rsidRDefault="002E56C2">
      <w:pPr>
        <w:spacing w:after="0"/>
        <w:rPr>
          <w:lang w:val="fr-FR"/>
        </w:rPr>
      </w:pPr>
    </w:p>
    <w:p w14:paraId="3267598D" w14:textId="77777777" w:rsidR="002E56C2" w:rsidRPr="00EA2514" w:rsidRDefault="00000000">
      <w:pPr>
        <w:spacing w:after="0"/>
        <w:rPr>
          <w:lang w:val="fr-FR"/>
        </w:rPr>
      </w:pPr>
      <m:oMath>
        <m:sSub>
          <m:sSubPr>
            <m:ctrlPr>
              <w:rPr>
                <w:rFonts w:ascii="Cambria Math" w:eastAsia="Cambria Math" w:hAnsi="Cambria Math" w:cs="Cambria Math"/>
              </w:rPr>
            </m:ctrlPr>
          </m:sSubPr>
          <m:e>
            <m:r>
              <w:rPr>
                <w:rFonts w:ascii="Cambria Math" w:eastAsia="Cambria Math" w:hAnsi="Cambria Math" w:cs="Cambria Math"/>
              </w:rPr>
              <m:t>Teac</m:t>
            </m:r>
            <m:r>
              <w:rPr>
                <w:rFonts w:ascii="Cambria Math" w:eastAsia="Cambria Math" w:hAnsi="Cambria Math" w:cs="Cambria Math"/>
                <w:lang w:val="fr-FR"/>
              </w:rPr>
              <m:t>h_</m:t>
            </m:r>
            <m:r>
              <w:rPr>
                <w:rFonts w:ascii="Cambria Math" w:eastAsia="Cambria Math" w:hAnsi="Cambria Math" w:cs="Cambria Math"/>
              </w:rPr>
              <m:t>sup</m:t>
            </m:r>
          </m:e>
          <m:sub>
            <m:r>
              <w:rPr>
                <w:rFonts w:ascii="Cambria Math" w:eastAsia="Cambria Math" w:hAnsi="Cambria Math" w:cs="Cambria Math"/>
              </w:rPr>
              <m:t>i</m:t>
            </m:r>
          </m:sub>
        </m:sSub>
        <m:r>
          <w:rPr>
            <w:rFonts w:ascii="Cambria Math" w:eastAsia="Cambria Math" w:hAnsi="Cambria Math" w:cs="Cambria Math"/>
            <w:lang w:val="fr-FR"/>
          </w:rPr>
          <m:t>=</m:t>
        </m:r>
        <m:r>
          <w:rPr>
            <w:rFonts w:ascii="Cambria Math" w:eastAsia="Cambria Math" w:hAnsi="Cambria Math" w:cs="Cambria Math"/>
          </w:rPr>
          <m:t>Log</m:t>
        </m:r>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π</m:t>
                </m:r>
              </m:num>
              <m:den>
                <m:r>
                  <w:rPr>
                    <w:rFonts w:ascii="Cambria Math" w:eastAsia="Cambria Math" w:hAnsi="Cambria Math" w:cs="Cambria Math"/>
                    <w:lang w:val="fr-FR"/>
                  </w:rPr>
                  <m:t>1-</m:t>
                </m:r>
                <m:r>
                  <w:rPr>
                    <w:rFonts w:ascii="Cambria Math" w:eastAsia="Cambria Math" w:hAnsi="Cambria Math" w:cs="Cambria Math"/>
                  </w:rPr>
                  <m:t>π</m:t>
                </m:r>
              </m:den>
            </m:f>
            <m:r>
              <w:rPr>
                <w:rFonts w:ascii="Cambria Math" w:eastAsia="Cambria Math" w:hAnsi="Cambria Math" w:cs="Cambria Math"/>
                <w:lang w:val="fr-FR"/>
              </w:rPr>
              <m:t xml:space="preserve"> </m:t>
            </m:r>
          </m:e>
        </m:d>
        <m:r>
          <w:rPr>
            <w:rFonts w:ascii="Cambria Math" w:eastAsia="Cambria Math" w:hAnsi="Cambria Math" w:cs="Cambria Math"/>
            <w:lang w:val="fr-FR"/>
          </w:rPr>
          <m:t xml:space="preserve">= </m:t>
        </m:r>
        <m:r>
          <w:rPr>
            <w:rFonts w:ascii="Cambria Math" w:eastAsia="Cambria Math" w:hAnsi="Cambria Math" w:cs="Cambria Math"/>
          </w:rPr>
          <m:t>α</m:t>
        </m:r>
        <m:r>
          <w:rPr>
            <w:rFonts w:ascii="Cambria Math" w:eastAsia="Cambria Math" w:hAnsi="Cambria Math" w:cs="Cambria Math"/>
            <w:lang w:val="fr-FR"/>
          </w:rPr>
          <m:t xml:space="preserve">+ </m:t>
        </m:r>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 xml:space="preserve">1 </m:t>
                </m:r>
              </m:sub>
            </m:sSub>
            <m:sSub>
              <m:sSubPr>
                <m:ctrlPr>
                  <w:rPr>
                    <w:rFonts w:ascii="Cambria Math" w:eastAsia="Cambria Math" w:hAnsi="Cambria Math" w:cs="Cambria Math"/>
                  </w:rPr>
                </m:ctrlPr>
              </m:sSubPr>
              <m:e>
                <m:r>
                  <w:rPr>
                    <w:rFonts w:ascii="Cambria Math" w:eastAsia="Cambria Math" w:hAnsi="Cambria Math" w:cs="Cambria Math"/>
                  </w:rPr>
                  <m:t>Online</m:t>
                </m:r>
                <m:r>
                  <w:rPr>
                    <w:rFonts w:ascii="Cambria Math" w:eastAsia="Cambria Math" w:hAnsi="Cambria Math" w:cs="Cambria Math"/>
                    <w:lang w:val="fr-FR"/>
                  </w:rPr>
                  <m:t>_</m:t>
                </m:r>
                <m:r>
                  <w:rPr>
                    <w:rFonts w:ascii="Cambria Math" w:eastAsia="Cambria Math" w:hAnsi="Cambria Math" w:cs="Cambria Math"/>
                  </w:rPr>
                  <m:t>exp</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2</m:t>
                </m:r>
              </m:sub>
            </m:sSub>
            <m:sSub>
              <m:sSubPr>
                <m:ctrlPr>
                  <w:rPr>
                    <w:rFonts w:ascii="Cambria Math" w:eastAsia="Cambria Math" w:hAnsi="Cambria Math" w:cs="Cambria Math"/>
                  </w:rPr>
                </m:ctrlPr>
              </m:sSubPr>
              <m:e>
                <m:r>
                  <w:rPr>
                    <w:rFonts w:ascii="Cambria Math" w:eastAsia="Cambria Math" w:hAnsi="Cambria Math" w:cs="Cambria Math"/>
                  </w:rPr>
                  <m:t>Electricity</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3</m:t>
                </m:r>
              </m:sub>
            </m:sSub>
            <m:r>
              <w:rPr>
                <w:rFonts w:ascii="Cambria Math" w:eastAsia="Cambria Math" w:hAnsi="Cambria Math" w:cs="Cambria Math"/>
                <w:lang w:val="fr-FR"/>
              </w:rPr>
              <m:t xml:space="preserve"> </m:t>
            </m:r>
            <m:sSub>
              <m:sSubPr>
                <m:ctrlPr>
                  <w:rPr>
                    <w:rFonts w:ascii="Cambria Math" w:eastAsia="Cambria Math" w:hAnsi="Cambria Math" w:cs="Cambria Math"/>
                  </w:rPr>
                </m:ctrlPr>
              </m:sSubPr>
              <m:e>
                <m:r>
                  <w:rPr>
                    <w:rFonts w:ascii="Cambria Math" w:eastAsia="Cambria Math" w:hAnsi="Cambria Math" w:cs="Cambria Math"/>
                  </w:rPr>
                  <m:t>Comp</m:t>
                </m:r>
                <m:r>
                  <w:rPr>
                    <w:rFonts w:ascii="Cambria Math" w:eastAsia="Cambria Math" w:hAnsi="Cambria Math" w:cs="Cambria Math"/>
                    <w:lang w:val="fr-FR"/>
                  </w:rPr>
                  <m:t>_</m:t>
                </m:r>
                <m:r>
                  <w:rPr>
                    <w:rFonts w:ascii="Cambria Math" w:eastAsia="Cambria Math" w:hAnsi="Cambria Math" w:cs="Cambria Math"/>
                  </w:rPr>
                  <m:t>tab</m:t>
                </m:r>
              </m:e>
              <m:sub>
                <m:r>
                  <w:rPr>
                    <w:rFonts w:ascii="Cambria Math" w:eastAsia="Cambria Math" w:hAnsi="Cambria Math" w:cs="Cambria Math"/>
                  </w:rPr>
                  <m:t>i</m:t>
                </m:r>
              </m:sub>
            </m:sSub>
            <m:r>
              <w:rPr>
                <w:rFonts w:ascii="Cambria Math" w:eastAsia="Cambria Math" w:hAnsi="Cambria Math" w:cs="Cambria Math"/>
                <w:lang w:val="fr-FR"/>
              </w:rPr>
              <m:t xml:space="preserve">+ </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4</m:t>
                </m:r>
              </m:sub>
            </m:sSub>
            <m:sSub>
              <m:sSubPr>
                <m:ctrlPr>
                  <w:rPr>
                    <w:rFonts w:ascii="Cambria Math" w:eastAsia="Cambria Math" w:hAnsi="Cambria Math" w:cs="Cambria Math"/>
                  </w:rPr>
                </m:ctrlPr>
              </m:sSubPr>
              <m:e>
                <m:r>
                  <w:rPr>
                    <w:rFonts w:ascii="Cambria Math" w:eastAsia="Cambria Math" w:hAnsi="Cambria Math" w:cs="Cambria Math"/>
                  </w:rPr>
                  <m:t>Internet</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5</m:t>
                </m:r>
              </m:sub>
            </m:sSub>
            <m:sSub>
              <m:sSubPr>
                <m:ctrlPr>
                  <w:rPr>
                    <w:rFonts w:ascii="Cambria Math" w:eastAsia="Cambria Math" w:hAnsi="Cambria Math" w:cs="Cambria Math"/>
                  </w:rPr>
                </m:ctrlPr>
              </m:sSubPr>
              <m:e>
                <m:r>
                  <w:rPr>
                    <w:rFonts w:ascii="Cambria Math" w:eastAsia="Cambria Math" w:hAnsi="Cambria Math" w:cs="Cambria Math"/>
                  </w:rPr>
                  <m:t>Radio</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6</m:t>
                </m:r>
              </m:sub>
            </m:sSub>
            <m:sSub>
              <m:sSubPr>
                <m:ctrlPr>
                  <w:rPr>
                    <w:rFonts w:ascii="Cambria Math" w:eastAsia="Cambria Math" w:hAnsi="Cambria Math" w:cs="Cambria Math"/>
                  </w:rPr>
                </m:ctrlPr>
              </m:sSubPr>
              <m:e>
                <m:r>
                  <w:rPr>
                    <w:rFonts w:ascii="Cambria Math" w:eastAsia="Cambria Math" w:hAnsi="Cambria Math" w:cs="Cambria Math"/>
                  </w:rPr>
                  <m:t>TV</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7</m:t>
                </m:r>
              </m:sub>
            </m:sSub>
            <m:sSub>
              <m:sSubPr>
                <m:ctrlPr>
                  <w:rPr>
                    <w:rFonts w:ascii="Cambria Math" w:eastAsia="Cambria Math" w:hAnsi="Cambria Math" w:cs="Cambria Math"/>
                  </w:rPr>
                </m:ctrlPr>
              </m:sSubPr>
              <m:e>
                <m:r>
                  <w:rPr>
                    <w:rFonts w:ascii="Cambria Math" w:eastAsia="Cambria Math" w:hAnsi="Cambria Math" w:cs="Cambria Math"/>
                  </w:rPr>
                  <m:t>Smart</m:t>
                </m:r>
                <m:r>
                  <w:rPr>
                    <w:rFonts w:ascii="Cambria Math" w:eastAsia="Cambria Math" w:hAnsi="Cambria Math" w:cs="Cambria Math"/>
                    <w:lang w:val="fr-FR"/>
                  </w:rPr>
                  <m:t>_</m:t>
                </m:r>
                <m:r>
                  <w:rPr>
                    <w:rFonts w:ascii="Cambria Math" w:eastAsia="Cambria Math" w:hAnsi="Cambria Math" w:cs="Cambria Math"/>
                  </w:rPr>
                  <m:t>p</m:t>
                </m:r>
                <m:r>
                  <w:rPr>
                    <w:rFonts w:ascii="Cambria Math" w:eastAsia="Cambria Math" w:hAnsi="Cambria Math" w:cs="Cambria Math"/>
                    <w:lang w:val="fr-FR"/>
                  </w:rPr>
                  <m:t>h</m:t>
                </m:r>
                <m:r>
                  <w:rPr>
                    <w:rFonts w:ascii="Cambria Math" w:eastAsia="Cambria Math" w:hAnsi="Cambria Math" w:cs="Cambria Math"/>
                  </w:rPr>
                  <m:t>one</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8</m:t>
                </m:r>
              </m:sub>
            </m:sSub>
            <m:sSub>
              <m:sSubPr>
                <m:ctrlPr>
                  <w:rPr>
                    <w:rFonts w:ascii="Cambria Math" w:eastAsia="Cambria Math" w:hAnsi="Cambria Math" w:cs="Cambria Math"/>
                  </w:rPr>
                </m:ctrlPr>
              </m:sSubPr>
              <m:e>
                <m:r>
                  <w:rPr>
                    <w:rFonts w:ascii="Cambria Math" w:eastAsia="Cambria Math" w:hAnsi="Cambria Math" w:cs="Cambria Math"/>
                  </w:rPr>
                  <m:t>Feature</m:t>
                </m:r>
                <m:r>
                  <w:rPr>
                    <w:rFonts w:ascii="Cambria Math" w:eastAsia="Cambria Math" w:hAnsi="Cambria Math" w:cs="Cambria Math"/>
                    <w:lang w:val="fr-FR"/>
                  </w:rPr>
                  <m:t>_</m:t>
                </m:r>
                <m:r>
                  <w:rPr>
                    <w:rFonts w:ascii="Cambria Math" w:eastAsia="Cambria Math" w:hAnsi="Cambria Math" w:cs="Cambria Math"/>
                  </w:rPr>
                  <m:t>p</m:t>
                </m:r>
                <m:r>
                  <w:rPr>
                    <w:rFonts w:ascii="Cambria Math" w:eastAsia="Cambria Math" w:hAnsi="Cambria Math" w:cs="Cambria Math"/>
                    <w:lang w:val="fr-FR"/>
                  </w:rPr>
                  <m:t>h</m:t>
                </m:r>
                <m:r>
                  <w:rPr>
                    <w:rFonts w:ascii="Cambria Math" w:eastAsia="Cambria Math" w:hAnsi="Cambria Math" w:cs="Cambria Math"/>
                  </w:rPr>
                  <m:t>one</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9</m:t>
                </m:r>
              </m:sub>
            </m:sSub>
            <m:r>
              <w:rPr>
                <w:rFonts w:ascii="Cambria Math" w:eastAsia="Cambria Math" w:hAnsi="Cambria Math" w:cs="Cambria Math"/>
              </w:rPr>
              <m:t>Received</m:t>
            </m:r>
            <m:r>
              <w:rPr>
                <w:rFonts w:ascii="Cambria Math" w:eastAsia="Cambria Math" w:hAnsi="Cambria Math" w:cs="Cambria Math"/>
                <w:lang w:val="fr-FR"/>
              </w:rPr>
              <m:t>_</m:t>
            </m:r>
            <m:r>
              <w:rPr>
                <w:rFonts w:ascii="Cambria Math" w:eastAsia="Cambria Math" w:hAnsi="Cambria Math" w:cs="Cambria Math"/>
              </w:rPr>
              <m:t>guide</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10</m:t>
            </m:r>
          </m:sub>
        </m:sSub>
        <m:sSub>
          <m:sSubPr>
            <m:ctrlPr>
              <w:rPr>
                <w:rFonts w:ascii="Cambria Math" w:eastAsia="Cambria Math" w:hAnsi="Cambria Math" w:cs="Cambria Math"/>
              </w:rPr>
            </m:ctrlPr>
          </m:sSubPr>
          <m:e>
            <m:r>
              <w:rPr>
                <w:rFonts w:ascii="Cambria Math" w:eastAsia="Cambria Math" w:hAnsi="Cambria Math" w:cs="Cambria Math"/>
              </w:rPr>
              <m:t>CPD</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11</m:t>
            </m:r>
          </m:sub>
        </m:sSub>
        <m:sSub>
          <m:sSubPr>
            <m:ctrlPr>
              <w:rPr>
                <w:rFonts w:ascii="Cambria Math" w:eastAsia="Cambria Math" w:hAnsi="Cambria Math" w:cs="Cambria Math"/>
              </w:rPr>
            </m:ctrlPr>
          </m:sSubPr>
          <m:e>
            <m:r>
              <w:rPr>
                <w:rFonts w:ascii="Cambria Math" w:eastAsia="Cambria Math" w:hAnsi="Cambria Math" w:cs="Cambria Math"/>
              </w:rPr>
              <m:t>Sc</m:t>
            </m:r>
            <m:r>
              <w:rPr>
                <w:rFonts w:ascii="Cambria Math" w:eastAsia="Cambria Math" w:hAnsi="Cambria Math" w:cs="Cambria Math"/>
                <w:lang w:val="fr-FR"/>
              </w:rPr>
              <m:t>h_</m:t>
            </m:r>
            <m:r>
              <w:rPr>
                <w:rFonts w:ascii="Cambria Math" w:eastAsia="Cambria Math" w:hAnsi="Cambria Math" w:cs="Cambria Math"/>
              </w:rPr>
              <m:t>loc</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12</m:t>
            </m:r>
          </m:sub>
        </m:sSub>
        <m:sSub>
          <m:sSubPr>
            <m:ctrlPr>
              <w:rPr>
                <w:rFonts w:ascii="Cambria Math" w:eastAsia="Cambria Math" w:hAnsi="Cambria Math" w:cs="Cambria Math"/>
              </w:rPr>
            </m:ctrlPr>
          </m:sSubPr>
          <m:e>
            <m:r>
              <w:rPr>
                <w:rFonts w:ascii="Cambria Math" w:eastAsia="Cambria Math" w:hAnsi="Cambria Math" w:cs="Cambria Math"/>
              </w:rPr>
              <m:t>Sc</m:t>
            </m:r>
            <m:r>
              <w:rPr>
                <w:rFonts w:ascii="Cambria Math" w:eastAsia="Cambria Math" w:hAnsi="Cambria Math" w:cs="Cambria Math"/>
                <w:lang w:val="fr-FR"/>
              </w:rPr>
              <m:t>h_</m:t>
            </m:r>
            <m:r>
              <w:rPr>
                <w:rFonts w:ascii="Cambria Math" w:eastAsia="Cambria Math" w:hAnsi="Cambria Math" w:cs="Cambria Math"/>
              </w:rPr>
              <m:t>exc</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13</m:t>
            </m:r>
          </m:sub>
        </m:sSub>
        <m:sSub>
          <m:sSubPr>
            <m:ctrlPr>
              <w:rPr>
                <w:rFonts w:ascii="Cambria Math" w:eastAsia="Cambria Math" w:hAnsi="Cambria Math" w:cs="Cambria Math"/>
              </w:rPr>
            </m:ctrlPr>
          </m:sSubPr>
          <m:e>
            <m:r>
              <w:rPr>
                <w:rFonts w:ascii="Cambria Math" w:eastAsia="Cambria Math" w:hAnsi="Cambria Math" w:cs="Cambria Math"/>
              </w:rPr>
              <m:t>Gender</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14</m:t>
            </m:r>
          </m:sub>
        </m:sSub>
        <m:sSub>
          <m:sSubPr>
            <m:ctrlPr>
              <w:rPr>
                <w:rFonts w:ascii="Cambria Math" w:eastAsia="Cambria Math" w:hAnsi="Cambria Math" w:cs="Cambria Math"/>
              </w:rPr>
            </m:ctrlPr>
          </m:sSubPr>
          <m:e>
            <m:r>
              <w:rPr>
                <w:rFonts w:ascii="Cambria Math" w:eastAsia="Cambria Math" w:hAnsi="Cambria Math" w:cs="Cambria Math"/>
              </w:rPr>
              <m:t>Age</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15</m:t>
            </m:r>
          </m:sub>
        </m:sSub>
        <m:sSub>
          <m:sSubPr>
            <m:ctrlPr>
              <w:rPr>
                <w:rFonts w:ascii="Cambria Math" w:eastAsia="Cambria Math" w:hAnsi="Cambria Math" w:cs="Cambria Math"/>
              </w:rPr>
            </m:ctrlPr>
          </m:sSubPr>
          <m:e>
            <m:r>
              <w:rPr>
                <w:rFonts w:ascii="Cambria Math" w:eastAsia="Cambria Math" w:hAnsi="Cambria Math" w:cs="Cambria Math"/>
              </w:rPr>
              <m:t>Disability</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lang w:val="fr-FR"/>
              </w:rPr>
              <m:t>16</m:t>
            </m:r>
          </m:sub>
        </m:sSub>
        <m:sSub>
          <m:sSubPr>
            <m:ctrlPr>
              <w:rPr>
                <w:rFonts w:ascii="Cambria Math" w:eastAsia="Cambria Math" w:hAnsi="Cambria Math" w:cs="Cambria Math"/>
              </w:rPr>
            </m:ctrlPr>
          </m:sSubPr>
          <m:e>
            <m:r>
              <w:rPr>
                <w:rFonts w:ascii="Cambria Math" w:eastAsia="Cambria Math" w:hAnsi="Cambria Math" w:cs="Cambria Math"/>
              </w:rPr>
              <m:t>Qualification</m:t>
            </m:r>
          </m:e>
          <m:sub>
            <m:r>
              <w:rPr>
                <w:rFonts w:ascii="Cambria Math" w:eastAsia="Cambria Math" w:hAnsi="Cambria Math" w:cs="Cambria Math"/>
              </w:rPr>
              <m:t>i</m:t>
            </m:r>
          </m:sub>
        </m:sSub>
        <m:r>
          <w:rPr>
            <w:rFonts w:ascii="Cambria Math" w:eastAsia="Cambria Math" w:hAnsi="Cambria Math" w:cs="Cambria Math"/>
            <w:lang w:val="fr-FR"/>
          </w:rPr>
          <m:t>+</m:t>
        </m:r>
        <m:sSub>
          <m:sSubPr>
            <m:ctrlPr>
              <w:rPr>
                <w:rFonts w:ascii="Cambria Math" w:eastAsia="Cambria Math" w:hAnsi="Cambria Math" w:cs="Cambria Math"/>
              </w:rPr>
            </m:ctrlPr>
          </m:sSubPr>
          <m:e>
            <m:r>
              <w:rPr>
                <w:rFonts w:ascii="Cambria Math" w:eastAsia="Cambria Math" w:hAnsi="Cambria Math" w:cs="Cambria Math"/>
              </w:rPr>
              <m:t>ε</m:t>
            </m:r>
          </m:e>
          <m:sub>
            <m:r>
              <w:rPr>
                <w:rFonts w:ascii="Cambria Math" w:eastAsia="Cambria Math" w:hAnsi="Cambria Math" w:cs="Cambria Math"/>
              </w:rPr>
              <m:t>i</m:t>
            </m:r>
          </m:sub>
        </m:sSub>
      </m:oMath>
      <w:r w:rsidR="00E14A60" w:rsidRPr="00932A2F">
        <w:rPr>
          <w:lang w:val="fr-FR"/>
        </w:rPr>
        <w:t>. (Modèle B)</w:t>
      </w:r>
    </w:p>
    <w:p w14:paraId="41E33AC8" w14:textId="77777777" w:rsidR="002E56C2" w:rsidRPr="00EA2514" w:rsidRDefault="002E56C2">
      <w:pPr>
        <w:spacing w:after="0"/>
        <w:rPr>
          <w:lang w:val="fr-FR"/>
        </w:rPr>
      </w:pPr>
    </w:p>
    <w:p w14:paraId="4552EC36" w14:textId="77777777" w:rsidR="002E56C2" w:rsidRPr="00EA2514" w:rsidRDefault="00E14A60">
      <w:pPr>
        <w:pStyle w:val="Heading10"/>
        <w:spacing w:after="0" w:line="480" w:lineRule="auto"/>
        <w:rPr>
          <w:sz w:val="24"/>
          <w:szCs w:val="24"/>
          <w:lang w:val="fr-FR"/>
        </w:rPr>
      </w:pPr>
      <w:r w:rsidRPr="00932A2F">
        <w:rPr>
          <w:sz w:val="24"/>
          <w:szCs w:val="24"/>
          <w:lang w:val="fr-FR"/>
        </w:rPr>
        <w:t>RÉSULTATS</w:t>
      </w:r>
    </w:p>
    <w:p w14:paraId="193CC07E" w14:textId="77777777" w:rsidR="002E56C2" w:rsidRPr="00EA2514" w:rsidRDefault="002E56C2">
      <w:pPr>
        <w:spacing w:after="0"/>
        <w:rPr>
          <w:lang w:val="fr-FR"/>
        </w:rPr>
      </w:pPr>
    </w:p>
    <w:p w14:paraId="4AB15254" w14:textId="3FF2A1BC" w:rsidR="002E56C2" w:rsidRPr="00EA2514" w:rsidRDefault="00E14A60">
      <w:pPr>
        <w:spacing w:after="0"/>
        <w:rPr>
          <w:b/>
          <w:lang w:val="fr-FR"/>
        </w:rPr>
      </w:pPr>
      <w:r w:rsidRPr="00932A2F">
        <w:rPr>
          <w:lang w:val="fr-FR"/>
        </w:rPr>
        <w:t xml:space="preserve">Dans cet article, nous </w:t>
      </w:r>
      <w:r w:rsidR="00E3330D" w:rsidRPr="00932A2F">
        <w:rPr>
          <w:lang w:val="fr-FR"/>
        </w:rPr>
        <w:t>soutenons</w:t>
      </w:r>
      <w:r w:rsidRPr="00932A2F">
        <w:rPr>
          <w:lang w:val="fr-FR"/>
        </w:rPr>
        <w:t xml:space="preserve"> que les </w:t>
      </w:r>
      <w:r w:rsidR="007714F8" w:rsidRPr="00932A2F">
        <w:rPr>
          <w:lang w:val="fr-FR"/>
        </w:rPr>
        <w:t>données</w:t>
      </w:r>
      <w:r w:rsidRPr="00932A2F">
        <w:rPr>
          <w:lang w:val="fr-FR"/>
        </w:rPr>
        <w:t xml:space="preserve"> qui </w:t>
      </w:r>
      <w:r w:rsidR="00E3330D" w:rsidRPr="00932A2F">
        <w:rPr>
          <w:lang w:val="fr-FR"/>
        </w:rPr>
        <w:t>mettent</w:t>
      </w:r>
      <w:r w:rsidRPr="00932A2F">
        <w:rPr>
          <w:lang w:val="fr-FR"/>
        </w:rPr>
        <w:t xml:space="preserve"> en évidence </w:t>
      </w:r>
      <w:r w:rsidR="00E3330D" w:rsidRPr="00932A2F">
        <w:rPr>
          <w:lang w:val="fr-FR"/>
        </w:rPr>
        <w:t xml:space="preserve">des </w:t>
      </w:r>
      <w:r w:rsidRPr="00932A2F">
        <w:rPr>
          <w:lang w:val="fr-FR"/>
        </w:rPr>
        <w:t xml:space="preserve">inégalités </w:t>
      </w:r>
      <w:r w:rsidR="00E3330D" w:rsidRPr="00932A2F">
        <w:rPr>
          <w:lang w:val="fr-FR"/>
        </w:rPr>
        <w:t>préexistantes</w:t>
      </w:r>
      <w:r w:rsidRPr="00932A2F">
        <w:rPr>
          <w:lang w:val="fr-FR"/>
        </w:rPr>
        <w:t xml:space="preserve"> et </w:t>
      </w:r>
      <w:r w:rsidR="00986DE2" w:rsidRPr="00932A2F">
        <w:rPr>
          <w:lang w:val="fr-FR"/>
        </w:rPr>
        <w:t>persistantes</w:t>
      </w:r>
      <w:r w:rsidRPr="00932A2F">
        <w:rPr>
          <w:lang w:val="fr-FR"/>
        </w:rPr>
        <w:t>, d</w:t>
      </w:r>
      <w:r w:rsidR="005A075D" w:rsidRPr="00932A2F">
        <w:rPr>
          <w:lang w:val="fr-FR"/>
        </w:rPr>
        <w:t>’</w:t>
      </w:r>
      <w:r w:rsidRPr="00932A2F">
        <w:rPr>
          <w:lang w:val="fr-FR"/>
        </w:rPr>
        <w:t>ordre matériel et immatériel – dont l</w:t>
      </w:r>
      <w:r w:rsidR="005A075D" w:rsidRPr="00932A2F">
        <w:rPr>
          <w:lang w:val="fr-FR"/>
        </w:rPr>
        <w:t>’</w:t>
      </w:r>
      <w:r w:rsidRPr="00932A2F">
        <w:rPr>
          <w:lang w:val="fr-FR"/>
        </w:rPr>
        <w:t xml:space="preserve">accès à la technologie, </w:t>
      </w:r>
      <w:r w:rsidR="00986DE2" w:rsidRPr="00932A2F">
        <w:rPr>
          <w:lang w:val="fr-FR"/>
        </w:rPr>
        <w:t xml:space="preserve">à </w:t>
      </w:r>
      <w:r w:rsidRPr="00932A2F">
        <w:rPr>
          <w:lang w:val="fr-FR"/>
        </w:rPr>
        <w:t>la formation et</w:t>
      </w:r>
      <w:r w:rsidR="007714F8" w:rsidRPr="00932A2F">
        <w:rPr>
          <w:lang w:val="fr-FR"/>
        </w:rPr>
        <w:t xml:space="preserve"> aux recommandations </w:t>
      </w:r>
      <w:r w:rsidRPr="00932A2F">
        <w:rPr>
          <w:lang w:val="fr-FR"/>
        </w:rPr>
        <w:t>– ainsi que</w:t>
      </w:r>
      <w:r w:rsidR="00E3330D" w:rsidRPr="00932A2F">
        <w:rPr>
          <w:lang w:val="fr-FR"/>
        </w:rPr>
        <w:t xml:space="preserve"> les </w:t>
      </w:r>
      <w:r w:rsidRPr="00932A2F">
        <w:rPr>
          <w:lang w:val="fr-FR"/>
        </w:rPr>
        <w:t xml:space="preserve">conditions infrastructurelles, peuvent aider à comprendre dans quelle mesure les </w:t>
      </w:r>
      <w:r w:rsidR="001272D4" w:rsidRPr="00932A2F">
        <w:rPr>
          <w:lang w:val="fr-FR"/>
        </w:rPr>
        <w:t>chefs d’établissement scolaire</w:t>
      </w:r>
      <w:r w:rsidRPr="00932A2F">
        <w:rPr>
          <w:lang w:val="fr-FR"/>
        </w:rPr>
        <w:t xml:space="preserve"> et les enseignants au Rwanda étaient préparés à assurer la continuité </w:t>
      </w:r>
      <w:r w:rsidR="00986DE2" w:rsidRPr="00932A2F">
        <w:rPr>
          <w:lang w:val="fr-FR"/>
        </w:rPr>
        <w:t>de</w:t>
      </w:r>
      <w:r w:rsidR="007714F8" w:rsidRPr="00932A2F">
        <w:rPr>
          <w:lang w:val="fr-FR"/>
        </w:rPr>
        <w:t xml:space="preserve">s </w:t>
      </w:r>
      <w:r w:rsidR="00986DE2" w:rsidRPr="00932A2F">
        <w:rPr>
          <w:lang w:val="fr-FR"/>
        </w:rPr>
        <w:t>apprentissage</w:t>
      </w:r>
      <w:r w:rsidR="007714F8" w:rsidRPr="00932A2F">
        <w:rPr>
          <w:lang w:val="fr-FR"/>
        </w:rPr>
        <w:t>s</w:t>
      </w:r>
      <w:r w:rsidR="00986DE2" w:rsidRPr="00932A2F">
        <w:rPr>
          <w:lang w:val="fr-FR"/>
        </w:rPr>
        <w:t xml:space="preserve"> scolaire</w:t>
      </w:r>
      <w:r w:rsidR="007714F8" w:rsidRPr="00932A2F">
        <w:rPr>
          <w:lang w:val="fr-FR"/>
        </w:rPr>
        <w:t>s</w:t>
      </w:r>
      <w:r w:rsidRPr="00932A2F">
        <w:rPr>
          <w:lang w:val="fr-FR"/>
        </w:rPr>
        <w:t xml:space="preserve"> pendant la crise du Covid-19. Les résultats montrent que les participants avaient rarement une expérience préalable de l</w:t>
      </w:r>
      <w:r w:rsidR="005A075D" w:rsidRPr="00932A2F">
        <w:rPr>
          <w:lang w:val="fr-FR"/>
        </w:rPr>
        <w:t>’</w:t>
      </w:r>
      <w:r w:rsidRPr="00932A2F">
        <w:rPr>
          <w:lang w:val="fr-FR"/>
        </w:rPr>
        <w:t>utilisation d</w:t>
      </w:r>
      <w:r w:rsidR="005A075D" w:rsidRPr="00932A2F">
        <w:rPr>
          <w:lang w:val="fr-FR"/>
        </w:rPr>
        <w:t>’</w:t>
      </w:r>
      <w:r w:rsidRPr="00932A2F">
        <w:rPr>
          <w:lang w:val="fr-FR"/>
        </w:rPr>
        <w:t>Internet ; cependant, les membres des écoles les mieux dotées en ressources et les enseignants de sexe masculin avaient, en général, plus d</w:t>
      </w:r>
      <w:r w:rsidR="005A075D" w:rsidRPr="00932A2F">
        <w:rPr>
          <w:lang w:val="fr-FR"/>
        </w:rPr>
        <w:t>’</w:t>
      </w:r>
      <w:r w:rsidRPr="00932A2F">
        <w:rPr>
          <w:lang w:val="fr-FR"/>
        </w:rPr>
        <w:t>expérience en la matière que leurs homologues des écoles ordinaires et les enseignantes. L</w:t>
      </w:r>
      <w:r w:rsidR="005A075D" w:rsidRPr="00932A2F">
        <w:rPr>
          <w:lang w:val="fr-FR"/>
        </w:rPr>
        <w:t>’</w:t>
      </w:r>
      <w:r w:rsidRPr="00932A2F">
        <w:rPr>
          <w:lang w:val="fr-FR"/>
        </w:rPr>
        <w:t xml:space="preserve">accès aux ordinateurs ou </w:t>
      </w:r>
      <w:r w:rsidR="00986DE2" w:rsidRPr="00932A2F">
        <w:rPr>
          <w:lang w:val="fr-FR"/>
        </w:rPr>
        <w:t xml:space="preserve">aux </w:t>
      </w:r>
      <w:r w:rsidRPr="00932A2F">
        <w:rPr>
          <w:lang w:val="fr-FR"/>
        </w:rPr>
        <w:t>tablettes était plus important dans les écoles d</w:t>
      </w:r>
      <w:r w:rsidR="005A075D" w:rsidRPr="00932A2F">
        <w:rPr>
          <w:lang w:val="fr-FR"/>
        </w:rPr>
        <w:t>’</w:t>
      </w:r>
      <w:r w:rsidRPr="00932A2F">
        <w:rPr>
          <w:lang w:val="fr-FR"/>
        </w:rPr>
        <w:t xml:space="preserve">excellence et </w:t>
      </w:r>
      <w:r w:rsidR="00E704B2" w:rsidRPr="00932A2F">
        <w:rPr>
          <w:lang w:val="fr-FR"/>
        </w:rPr>
        <w:t>chez</w:t>
      </w:r>
      <w:r w:rsidRPr="00932A2F">
        <w:rPr>
          <w:lang w:val="fr-FR"/>
        </w:rPr>
        <w:t xml:space="preserve"> les </w:t>
      </w:r>
      <w:r w:rsidR="001272D4" w:rsidRPr="00932A2F">
        <w:rPr>
          <w:lang w:val="fr-FR"/>
        </w:rPr>
        <w:t>chefs d’établissement scolaire</w:t>
      </w:r>
      <w:r w:rsidRPr="00932A2F">
        <w:rPr>
          <w:lang w:val="fr-FR"/>
        </w:rPr>
        <w:t xml:space="preserve"> et enseignants de sexe masculin. Nous avons constaté que l</w:t>
      </w:r>
      <w:r w:rsidR="005A075D" w:rsidRPr="00932A2F">
        <w:rPr>
          <w:lang w:val="fr-FR"/>
        </w:rPr>
        <w:t>’</w:t>
      </w:r>
      <w:r w:rsidRPr="00932A2F">
        <w:rPr>
          <w:lang w:val="fr-FR"/>
        </w:rPr>
        <w:t xml:space="preserve">expérience préalable </w:t>
      </w:r>
      <w:r w:rsidR="00DE582F" w:rsidRPr="00932A2F">
        <w:rPr>
          <w:lang w:val="fr-FR"/>
        </w:rPr>
        <w:t>de</w:t>
      </w:r>
      <w:r w:rsidRPr="00932A2F">
        <w:rPr>
          <w:lang w:val="fr-FR"/>
        </w:rPr>
        <w:t xml:space="preserve"> l</w:t>
      </w:r>
      <w:r w:rsidR="005A075D" w:rsidRPr="00932A2F">
        <w:rPr>
          <w:lang w:val="fr-FR"/>
        </w:rPr>
        <w:t>’</w:t>
      </w:r>
      <w:r w:rsidRPr="00932A2F">
        <w:rPr>
          <w:lang w:val="fr-FR"/>
        </w:rPr>
        <w:t>utilisation d</w:t>
      </w:r>
      <w:r w:rsidR="005A075D" w:rsidRPr="00932A2F">
        <w:rPr>
          <w:lang w:val="fr-FR"/>
        </w:rPr>
        <w:t>’</w:t>
      </w:r>
      <w:r w:rsidRPr="00932A2F">
        <w:rPr>
          <w:lang w:val="fr-FR"/>
        </w:rPr>
        <w:t>Internet, l</w:t>
      </w:r>
      <w:r w:rsidR="005A075D" w:rsidRPr="00932A2F">
        <w:rPr>
          <w:lang w:val="fr-FR"/>
        </w:rPr>
        <w:t>’</w:t>
      </w:r>
      <w:r w:rsidRPr="00932A2F">
        <w:rPr>
          <w:lang w:val="fr-FR"/>
        </w:rPr>
        <w:t>accès à une radio et le fait d</w:t>
      </w:r>
      <w:r w:rsidR="005A075D" w:rsidRPr="00932A2F">
        <w:rPr>
          <w:lang w:val="fr-FR"/>
        </w:rPr>
        <w:t>’</w:t>
      </w:r>
      <w:r w:rsidRPr="00932A2F">
        <w:rPr>
          <w:lang w:val="fr-FR"/>
        </w:rPr>
        <w:t xml:space="preserve">avoir </w:t>
      </w:r>
      <w:r w:rsidR="00DE582F" w:rsidRPr="00932A2F">
        <w:rPr>
          <w:lang w:val="fr-FR"/>
        </w:rPr>
        <w:t>bénéficié de</w:t>
      </w:r>
      <w:r w:rsidR="00E218E1" w:rsidRPr="00932A2F">
        <w:rPr>
          <w:lang w:val="fr-FR"/>
        </w:rPr>
        <w:t xml:space="preserve"> recommandations</w:t>
      </w:r>
      <w:r w:rsidRPr="00932A2F">
        <w:rPr>
          <w:lang w:val="fr-FR"/>
        </w:rPr>
        <w:t xml:space="preserve"> </w:t>
      </w:r>
      <w:r w:rsidR="00DE582F" w:rsidRPr="00932A2F">
        <w:rPr>
          <w:lang w:val="fr-FR"/>
        </w:rPr>
        <w:t>sur la manière d’</w:t>
      </w:r>
      <w:r w:rsidRPr="00932A2F">
        <w:rPr>
          <w:lang w:val="fr-FR"/>
        </w:rPr>
        <w:t xml:space="preserve">assurer la continuité </w:t>
      </w:r>
      <w:r w:rsidR="00DE582F" w:rsidRPr="00932A2F">
        <w:rPr>
          <w:lang w:val="fr-FR"/>
        </w:rPr>
        <w:t>des apprentissages</w:t>
      </w:r>
      <w:r w:rsidRPr="00932A2F">
        <w:rPr>
          <w:lang w:val="fr-FR"/>
        </w:rPr>
        <w:t xml:space="preserve"> permettaient de prédire de manière significative le soutien apporté par les </w:t>
      </w:r>
      <w:r w:rsidR="001272D4" w:rsidRPr="00932A2F">
        <w:rPr>
          <w:lang w:val="fr-FR"/>
        </w:rPr>
        <w:t>chefs d’établissement scolaire</w:t>
      </w:r>
      <w:r w:rsidRPr="00932A2F">
        <w:rPr>
          <w:lang w:val="fr-FR"/>
        </w:rPr>
        <w:t xml:space="preserve"> aux enseignants pendant la fermeture des écoles. Les enseignants des écoles d</w:t>
      </w:r>
      <w:r w:rsidR="005A075D" w:rsidRPr="00932A2F">
        <w:rPr>
          <w:lang w:val="fr-FR"/>
        </w:rPr>
        <w:t>’</w:t>
      </w:r>
      <w:r w:rsidRPr="00932A2F">
        <w:rPr>
          <w:lang w:val="fr-FR"/>
        </w:rPr>
        <w:t>excellence et ceux des tranches d</w:t>
      </w:r>
      <w:r w:rsidR="005A075D" w:rsidRPr="00932A2F">
        <w:rPr>
          <w:lang w:val="fr-FR"/>
        </w:rPr>
        <w:t>’</w:t>
      </w:r>
      <w:r w:rsidRPr="00932A2F">
        <w:rPr>
          <w:lang w:val="fr-FR"/>
        </w:rPr>
        <w:t xml:space="preserve">âge les plus jeunes étaient plus susceptibles de soutenir leurs élèves pendant cette période. Lorsque les écoles ont rouvert, les </w:t>
      </w:r>
      <w:r w:rsidR="001272D4" w:rsidRPr="00932A2F">
        <w:rPr>
          <w:lang w:val="fr-FR"/>
        </w:rPr>
        <w:t>chefs d’établissement scolaire</w:t>
      </w:r>
      <w:r w:rsidRPr="00932A2F">
        <w:rPr>
          <w:lang w:val="fr-FR"/>
        </w:rPr>
        <w:t xml:space="preserve"> et les enseignants ont craint que les élèves défavorisés, qui avaient tendance à présenter un retard d</w:t>
      </w:r>
      <w:r w:rsidR="005A075D" w:rsidRPr="00932A2F">
        <w:rPr>
          <w:lang w:val="fr-FR"/>
        </w:rPr>
        <w:t>’</w:t>
      </w:r>
      <w:r w:rsidRPr="00932A2F">
        <w:rPr>
          <w:lang w:val="fr-FR"/>
        </w:rPr>
        <w:t xml:space="preserve">âge, et ceux </w:t>
      </w:r>
      <w:proofErr w:type="gramStart"/>
      <w:r w:rsidRPr="00932A2F">
        <w:rPr>
          <w:lang w:val="fr-FR"/>
        </w:rPr>
        <w:t>ayant</w:t>
      </w:r>
      <w:proofErr w:type="gramEnd"/>
      <w:r w:rsidRPr="00932A2F">
        <w:rPr>
          <w:lang w:val="fr-FR"/>
        </w:rPr>
        <w:t xml:space="preserve"> des difficultés d</w:t>
      </w:r>
      <w:r w:rsidR="005A075D" w:rsidRPr="00932A2F">
        <w:rPr>
          <w:lang w:val="fr-FR"/>
        </w:rPr>
        <w:t>’</w:t>
      </w:r>
      <w:r w:rsidRPr="00932A2F">
        <w:rPr>
          <w:lang w:val="fr-FR"/>
        </w:rPr>
        <w:t>apprentissage n</w:t>
      </w:r>
      <w:r w:rsidR="005A075D" w:rsidRPr="00932A2F">
        <w:rPr>
          <w:lang w:val="fr-FR"/>
        </w:rPr>
        <w:t>’</w:t>
      </w:r>
      <w:r w:rsidRPr="00932A2F">
        <w:rPr>
          <w:lang w:val="fr-FR"/>
        </w:rPr>
        <w:t>abandonnent</w:t>
      </w:r>
      <w:r w:rsidR="009126C5">
        <w:rPr>
          <w:lang w:val="fr-FR"/>
        </w:rPr>
        <w:t xml:space="preserve"> leurs études</w:t>
      </w:r>
      <w:r w:rsidRPr="00932A2F">
        <w:rPr>
          <w:lang w:val="fr-FR"/>
        </w:rPr>
        <w:t xml:space="preserve">. La grossesse chez les adolescentes constituait un autre sujet de </w:t>
      </w:r>
      <w:r w:rsidRPr="00932A2F">
        <w:rPr>
          <w:lang w:val="fr-FR"/>
        </w:rPr>
        <w:lastRenderedPageBreak/>
        <w:t xml:space="preserve">préoccupation important ; nos participants ont suggéré plusieurs idées </w:t>
      </w:r>
      <w:r w:rsidR="009126C5">
        <w:rPr>
          <w:lang w:val="fr-FR"/>
        </w:rPr>
        <w:t>quant à</w:t>
      </w:r>
      <w:r w:rsidR="009126C5" w:rsidRPr="00932A2F">
        <w:rPr>
          <w:lang w:val="fr-FR"/>
        </w:rPr>
        <w:t xml:space="preserve"> </w:t>
      </w:r>
      <w:r w:rsidRPr="00932A2F">
        <w:rPr>
          <w:lang w:val="fr-FR"/>
        </w:rPr>
        <w:t xml:space="preserve">la façon dont le gouvernement pourrait agir </w:t>
      </w:r>
      <w:r w:rsidR="004B18A5" w:rsidRPr="00932A2F">
        <w:rPr>
          <w:lang w:val="fr-FR"/>
        </w:rPr>
        <w:t>afin d’</w:t>
      </w:r>
      <w:r w:rsidRPr="00932A2F">
        <w:rPr>
          <w:lang w:val="fr-FR"/>
        </w:rPr>
        <w:t>éviter ces problèmes potentiels.</w:t>
      </w:r>
    </w:p>
    <w:p w14:paraId="0FB02EF8" w14:textId="77777777" w:rsidR="002E56C2" w:rsidRPr="00EA2514" w:rsidRDefault="002E56C2">
      <w:pPr>
        <w:spacing w:after="0"/>
        <w:rPr>
          <w:lang w:val="fr-FR"/>
        </w:rPr>
      </w:pPr>
    </w:p>
    <w:p w14:paraId="75069A63" w14:textId="5B613F24" w:rsidR="002E56C2" w:rsidRPr="00932A2F" w:rsidRDefault="0082673B">
      <w:pPr>
        <w:pStyle w:val="Heading20"/>
        <w:spacing w:before="0" w:after="0"/>
        <w:rPr>
          <w:smallCaps/>
          <w:sz w:val="22"/>
          <w:szCs w:val="22"/>
          <w:lang w:val="fr-FR"/>
        </w:rPr>
      </w:pPr>
      <w:r w:rsidRPr="00932A2F">
        <w:rPr>
          <w:smallCaps/>
          <w:sz w:val="22"/>
          <w:szCs w:val="22"/>
          <w:lang w:val="fr-FR"/>
        </w:rPr>
        <w:t xml:space="preserve">EXPÉRIENCE DE L’UTILISATION D’INTERNET AVANT LA PANDÉMIE ET ACCÈS </w:t>
      </w:r>
      <w:r>
        <w:rPr>
          <w:smallCaps/>
          <w:sz w:val="22"/>
          <w:szCs w:val="22"/>
          <w:lang w:val="fr-FR"/>
        </w:rPr>
        <w:t>À</w:t>
      </w:r>
      <w:r w:rsidRPr="00932A2F">
        <w:rPr>
          <w:smallCaps/>
          <w:sz w:val="22"/>
          <w:szCs w:val="22"/>
          <w:lang w:val="fr-FR"/>
        </w:rPr>
        <w:t xml:space="preserve"> LA TECHNOLOGIE DES CHEFS D’ETABLISSEMENT SCOLAIRE ET DES ENSEIGNANTS </w:t>
      </w:r>
    </w:p>
    <w:p w14:paraId="195DADF2" w14:textId="77777777" w:rsidR="002E56C2" w:rsidRPr="00EA2514" w:rsidRDefault="002E56C2">
      <w:pPr>
        <w:spacing w:after="0"/>
        <w:rPr>
          <w:lang w:val="fr-FR"/>
        </w:rPr>
      </w:pPr>
    </w:p>
    <w:p w14:paraId="39E6D8A2" w14:textId="0111A28A" w:rsidR="002E56C2" w:rsidRPr="00EA2514" w:rsidRDefault="00E14A60">
      <w:pPr>
        <w:spacing w:after="0"/>
        <w:rPr>
          <w:b/>
          <w:lang w:val="fr-FR"/>
        </w:rPr>
      </w:pPr>
      <w:r w:rsidRPr="00932A2F">
        <w:rPr>
          <w:lang w:val="fr-FR"/>
        </w:rPr>
        <w:t>Dans cette section port</w:t>
      </w:r>
      <w:r w:rsidR="003B6266">
        <w:rPr>
          <w:lang w:val="fr-FR"/>
        </w:rPr>
        <w:t>ant</w:t>
      </w:r>
      <w:r w:rsidRPr="00932A2F">
        <w:rPr>
          <w:lang w:val="fr-FR"/>
        </w:rPr>
        <w:t xml:space="preserve"> sur la QR1</w:t>
      </w:r>
      <w:r w:rsidR="003B6266">
        <w:rPr>
          <w:lang w:val="fr-FR"/>
        </w:rPr>
        <w:t>,</w:t>
      </w:r>
      <w:r w:rsidRPr="00932A2F">
        <w:rPr>
          <w:lang w:val="fr-FR"/>
        </w:rPr>
        <w:t xml:space="preserve"> nous </w:t>
      </w:r>
      <w:r w:rsidR="00D16665" w:rsidRPr="00932A2F">
        <w:rPr>
          <w:lang w:val="fr-FR"/>
        </w:rPr>
        <w:t>présentons</w:t>
      </w:r>
      <w:r w:rsidRPr="00932A2F">
        <w:rPr>
          <w:lang w:val="fr-FR"/>
        </w:rPr>
        <w:t xml:space="preserve"> des statistiques descriptives sur l</w:t>
      </w:r>
      <w:r w:rsidR="005A075D" w:rsidRPr="00932A2F">
        <w:rPr>
          <w:lang w:val="fr-FR"/>
        </w:rPr>
        <w:t>’</w:t>
      </w:r>
      <w:r w:rsidRPr="00932A2F">
        <w:rPr>
          <w:lang w:val="fr-FR"/>
        </w:rPr>
        <w:t xml:space="preserve">expérience </w:t>
      </w:r>
      <w:r w:rsidR="00C94A0B" w:rsidRPr="00932A2F">
        <w:rPr>
          <w:lang w:val="fr-FR"/>
        </w:rPr>
        <w:t xml:space="preserve">de nos participants </w:t>
      </w:r>
      <w:r w:rsidRPr="00932A2F">
        <w:rPr>
          <w:lang w:val="fr-FR"/>
        </w:rPr>
        <w:t>d</w:t>
      </w:r>
      <w:r w:rsidR="00C94A0B" w:rsidRPr="00932A2F">
        <w:rPr>
          <w:lang w:val="fr-FR"/>
        </w:rPr>
        <w:t>ans</w:t>
      </w:r>
      <w:r w:rsidRPr="00932A2F">
        <w:rPr>
          <w:lang w:val="fr-FR"/>
        </w:rPr>
        <w:t xml:space="preserve"> l</w:t>
      </w:r>
      <w:r w:rsidR="005A075D" w:rsidRPr="00932A2F">
        <w:rPr>
          <w:lang w:val="fr-FR"/>
        </w:rPr>
        <w:t>’</w:t>
      </w:r>
      <w:r w:rsidRPr="00932A2F">
        <w:rPr>
          <w:lang w:val="fr-FR"/>
        </w:rPr>
        <w:t>utilisation d</w:t>
      </w:r>
      <w:r w:rsidR="005A075D" w:rsidRPr="00932A2F">
        <w:rPr>
          <w:lang w:val="fr-FR"/>
        </w:rPr>
        <w:t>’</w:t>
      </w:r>
      <w:r w:rsidRPr="00932A2F">
        <w:rPr>
          <w:lang w:val="fr-FR"/>
        </w:rPr>
        <w:t>Internet avant la pandémie et sur les technologies d</w:t>
      </w:r>
      <w:r w:rsidR="005A075D" w:rsidRPr="00932A2F">
        <w:rPr>
          <w:lang w:val="fr-FR"/>
        </w:rPr>
        <w:t>’</w:t>
      </w:r>
      <w:r w:rsidRPr="00932A2F">
        <w:rPr>
          <w:lang w:val="fr-FR"/>
        </w:rPr>
        <w:t xml:space="preserve">enseignement à distance auxquelles ils avaient accès. </w:t>
      </w:r>
    </w:p>
    <w:p w14:paraId="68118FC6" w14:textId="77777777" w:rsidR="002E56C2" w:rsidRPr="00EA2514" w:rsidRDefault="002E56C2">
      <w:pPr>
        <w:spacing w:after="0"/>
        <w:rPr>
          <w:lang w:val="fr-FR"/>
        </w:rPr>
      </w:pPr>
    </w:p>
    <w:p w14:paraId="04C57F5E" w14:textId="3A15F81C" w:rsidR="002E56C2" w:rsidRPr="00EA2514" w:rsidRDefault="00E14A60">
      <w:pPr>
        <w:spacing w:after="0"/>
        <w:rPr>
          <w:lang w:val="fr-FR"/>
        </w:rPr>
      </w:pPr>
      <w:r w:rsidRPr="00932A2F">
        <w:rPr>
          <w:lang w:val="fr-FR"/>
        </w:rPr>
        <w:t>Nous avons constaté qu</w:t>
      </w:r>
      <w:r w:rsidR="005A075D" w:rsidRPr="00932A2F">
        <w:rPr>
          <w:lang w:val="fr-FR"/>
        </w:rPr>
        <w:t>’</w:t>
      </w:r>
      <w:r w:rsidRPr="00932A2F">
        <w:rPr>
          <w:lang w:val="fr-FR"/>
        </w:rPr>
        <w:t>un grand nombre de participants n</w:t>
      </w:r>
      <w:r w:rsidR="005A075D" w:rsidRPr="00932A2F">
        <w:rPr>
          <w:lang w:val="fr-FR"/>
        </w:rPr>
        <w:t>’</w:t>
      </w:r>
      <w:r w:rsidRPr="00932A2F">
        <w:rPr>
          <w:lang w:val="fr-FR"/>
        </w:rPr>
        <w:t xml:space="preserve">avaient </w:t>
      </w:r>
      <w:r w:rsidR="00CC4BAF">
        <w:rPr>
          <w:lang w:val="fr-FR"/>
        </w:rPr>
        <w:t xml:space="preserve">jamais utilisé </w:t>
      </w:r>
      <w:r w:rsidRPr="00932A2F">
        <w:rPr>
          <w:lang w:val="fr-FR"/>
        </w:rPr>
        <w:t>Internet avant la pandémie, en particulier</w:t>
      </w:r>
      <w:r w:rsidR="00C94A0B" w:rsidRPr="00932A2F">
        <w:rPr>
          <w:lang w:val="fr-FR"/>
        </w:rPr>
        <w:t xml:space="preserve"> chez</w:t>
      </w:r>
      <w:r w:rsidRPr="00932A2F">
        <w:rPr>
          <w:lang w:val="fr-FR"/>
        </w:rPr>
        <w:t xml:space="preserve"> les enseignants : seuls 17 % des enseignants </w:t>
      </w:r>
      <w:r w:rsidR="00CC4BAF">
        <w:rPr>
          <w:lang w:val="fr-FR"/>
        </w:rPr>
        <w:t>l’</w:t>
      </w:r>
      <w:r w:rsidRPr="00932A2F">
        <w:rPr>
          <w:lang w:val="fr-FR"/>
        </w:rPr>
        <w:t xml:space="preserve">avaient déjà utilisé, contre 41 % des </w:t>
      </w:r>
      <w:r w:rsidR="001272D4" w:rsidRPr="00932A2F">
        <w:rPr>
          <w:lang w:val="fr-FR"/>
        </w:rPr>
        <w:t>chefs d’établissement scolaire</w:t>
      </w:r>
      <w:r w:rsidRPr="00932A2F">
        <w:rPr>
          <w:lang w:val="fr-FR"/>
        </w:rPr>
        <w:t>. En outre, l</w:t>
      </w:r>
      <w:r w:rsidR="005A075D" w:rsidRPr="00932A2F">
        <w:rPr>
          <w:lang w:val="fr-FR"/>
        </w:rPr>
        <w:t>’</w:t>
      </w:r>
      <w:r w:rsidRPr="00932A2F">
        <w:rPr>
          <w:lang w:val="fr-FR"/>
        </w:rPr>
        <w:t>expérience des enseignants dans l</w:t>
      </w:r>
      <w:r w:rsidR="005A075D" w:rsidRPr="00932A2F">
        <w:rPr>
          <w:lang w:val="fr-FR"/>
        </w:rPr>
        <w:t>’</w:t>
      </w:r>
      <w:r w:rsidRPr="00932A2F">
        <w:rPr>
          <w:lang w:val="fr-FR"/>
        </w:rPr>
        <w:t>utilisation d</w:t>
      </w:r>
      <w:r w:rsidR="005A075D" w:rsidRPr="00932A2F">
        <w:rPr>
          <w:lang w:val="fr-FR"/>
        </w:rPr>
        <w:t>’</w:t>
      </w:r>
      <w:r w:rsidRPr="00932A2F">
        <w:rPr>
          <w:lang w:val="fr-FR"/>
        </w:rPr>
        <w:t>Internet n</w:t>
      </w:r>
      <w:r w:rsidR="005A075D" w:rsidRPr="00932A2F">
        <w:rPr>
          <w:lang w:val="fr-FR"/>
        </w:rPr>
        <w:t>’</w:t>
      </w:r>
      <w:r w:rsidRPr="00932A2F">
        <w:rPr>
          <w:lang w:val="fr-FR"/>
        </w:rPr>
        <w:t>était pas directement liée à l</w:t>
      </w:r>
      <w:r w:rsidR="005A075D" w:rsidRPr="00932A2F">
        <w:rPr>
          <w:lang w:val="fr-FR"/>
        </w:rPr>
        <w:t>’</w:t>
      </w:r>
      <w:r w:rsidRPr="00932A2F">
        <w:rPr>
          <w:lang w:val="fr-FR"/>
        </w:rPr>
        <w:t>enseignement mais au développement professionnel, comme suivre des cours en ligne et recevoir une formation sur l</w:t>
      </w:r>
      <w:r w:rsidR="005A075D" w:rsidRPr="00932A2F">
        <w:rPr>
          <w:lang w:val="fr-FR"/>
        </w:rPr>
        <w:t>’</w:t>
      </w:r>
      <w:r w:rsidRPr="00932A2F">
        <w:rPr>
          <w:lang w:val="fr-FR"/>
        </w:rPr>
        <w:t xml:space="preserve">apprentissage en ligne. </w:t>
      </w:r>
      <w:r w:rsidR="00D16665" w:rsidRPr="00932A2F">
        <w:rPr>
          <w:lang w:val="fr-FR"/>
        </w:rPr>
        <w:t>Parmi les</w:t>
      </w:r>
      <w:r w:rsidRPr="00932A2F">
        <w:rPr>
          <w:lang w:val="fr-FR"/>
        </w:rPr>
        <w:t xml:space="preserve"> </w:t>
      </w:r>
      <w:r w:rsidR="001272D4" w:rsidRPr="00932A2F">
        <w:rPr>
          <w:lang w:val="fr-FR"/>
        </w:rPr>
        <w:t>chefs d’établissement scolaire</w:t>
      </w:r>
      <w:r w:rsidRPr="00932A2F">
        <w:rPr>
          <w:lang w:val="fr-FR"/>
        </w:rPr>
        <w:t xml:space="preserve"> et </w:t>
      </w:r>
      <w:r w:rsidR="00D16665" w:rsidRPr="00932A2F">
        <w:rPr>
          <w:lang w:val="fr-FR"/>
        </w:rPr>
        <w:t>l</w:t>
      </w:r>
      <w:r w:rsidRPr="00932A2F">
        <w:rPr>
          <w:lang w:val="fr-FR"/>
        </w:rPr>
        <w:t xml:space="preserve">es enseignants </w:t>
      </w:r>
      <w:r w:rsidR="00D16665" w:rsidRPr="00932A2F">
        <w:rPr>
          <w:lang w:val="fr-FR"/>
        </w:rPr>
        <w:t>qui avaient</w:t>
      </w:r>
      <w:r w:rsidR="00467B2E" w:rsidRPr="00932A2F">
        <w:rPr>
          <w:lang w:val="fr-FR"/>
        </w:rPr>
        <w:t xml:space="preserve"> déjà</w:t>
      </w:r>
      <w:r w:rsidRPr="00932A2F">
        <w:rPr>
          <w:lang w:val="fr-FR"/>
        </w:rPr>
        <w:t xml:space="preserve"> </w:t>
      </w:r>
      <w:r w:rsidR="00C94A0B" w:rsidRPr="00932A2F">
        <w:rPr>
          <w:lang w:val="fr-FR"/>
        </w:rPr>
        <w:t xml:space="preserve">utilisé </w:t>
      </w:r>
      <w:r w:rsidRPr="00932A2F">
        <w:rPr>
          <w:lang w:val="fr-FR"/>
        </w:rPr>
        <w:t>Internet</w:t>
      </w:r>
      <w:r w:rsidR="00D16665" w:rsidRPr="00932A2F">
        <w:rPr>
          <w:lang w:val="fr-FR"/>
        </w:rPr>
        <w:t>, plus de</w:t>
      </w:r>
      <w:r w:rsidR="00C94A0B" w:rsidRPr="00932A2F">
        <w:rPr>
          <w:lang w:val="fr-FR"/>
        </w:rPr>
        <w:t>s</w:t>
      </w:r>
      <w:r w:rsidR="00D16665" w:rsidRPr="00932A2F">
        <w:rPr>
          <w:lang w:val="fr-FR"/>
        </w:rPr>
        <w:t xml:space="preserve"> deux tiers</w:t>
      </w:r>
      <w:r w:rsidRPr="00932A2F">
        <w:rPr>
          <w:lang w:val="fr-FR"/>
        </w:rPr>
        <w:t xml:space="preserve"> ont estimé que </w:t>
      </w:r>
      <w:r w:rsidR="00467B2E" w:rsidRPr="00932A2F">
        <w:rPr>
          <w:lang w:val="fr-FR"/>
        </w:rPr>
        <w:t>cela</w:t>
      </w:r>
      <w:r w:rsidRPr="00932A2F">
        <w:rPr>
          <w:lang w:val="fr-FR"/>
        </w:rPr>
        <w:t xml:space="preserve"> les avait aidés à s</w:t>
      </w:r>
      <w:r w:rsidR="005A075D" w:rsidRPr="00932A2F">
        <w:rPr>
          <w:lang w:val="fr-FR"/>
        </w:rPr>
        <w:t>’</w:t>
      </w:r>
      <w:r w:rsidRPr="00932A2F">
        <w:rPr>
          <w:lang w:val="fr-FR"/>
        </w:rPr>
        <w:t>adapter à l</w:t>
      </w:r>
      <w:r w:rsidR="005A075D" w:rsidRPr="00932A2F">
        <w:rPr>
          <w:lang w:val="fr-FR"/>
        </w:rPr>
        <w:t>’</w:t>
      </w:r>
      <w:r w:rsidRPr="00932A2F">
        <w:rPr>
          <w:lang w:val="fr-FR"/>
        </w:rPr>
        <w:t xml:space="preserve">enseignement à distance </w:t>
      </w:r>
      <w:r w:rsidR="00E538B5">
        <w:rPr>
          <w:lang w:val="fr-FR"/>
        </w:rPr>
        <w:t>durant</w:t>
      </w:r>
      <w:r w:rsidR="00E538B5" w:rsidRPr="00932A2F">
        <w:rPr>
          <w:lang w:val="fr-FR"/>
        </w:rPr>
        <w:t xml:space="preserve"> </w:t>
      </w:r>
      <w:r w:rsidRPr="00932A2F">
        <w:rPr>
          <w:lang w:val="fr-FR"/>
        </w:rPr>
        <w:t xml:space="preserve">la fermeture de leur école. </w:t>
      </w:r>
    </w:p>
    <w:p w14:paraId="27B3E3DC" w14:textId="77777777" w:rsidR="002E56C2" w:rsidRPr="00EA2514" w:rsidRDefault="002E56C2">
      <w:pPr>
        <w:spacing w:after="0"/>
        <w:rPr>
          <w:lang w:val="fr-FR"/>
        </w:rPr>
      </w:pPr>
    </w:p>
    <w:p w14:paraId="3B3936EE" w14:textId="51FCC8AB" w:rsidR="002E56C2" w:rsidRPr="00EA2514" w:rsidRDefault="00E14A60">
      <w:pPr>
        <w:spacing w:after="0"/>
        <w:rPr>
          <w:lang w:val="fr-FR"/>
        </w:rPr>
      </w:pPr>
      <w:r w:rsidRPr="00932A2F">
        <w:rPr>
          <w:lang w:val="fr-FR"/>
        </w:rPr>
        <w:t>Si aucune inégalité entre les sexes n</w:t>
      </w:r>
      <w:r w:rsidR="005A075D" w:rsidRPr="00932A2F">
        <w:rPr>
          <w:lang w:val="fr-FR"/>
        </w:rPr>
        <w:t>’</w:t>
      </w:r>
      <w:r w:rsidRPr="00932A2F">
        <w:rPr>
          <w:lang w:val="fr-FR"/>
        </w:rPr>
        <w:t xml:space="preserve">a été constatée chez les </w:t>
      </w:r>
      <w:r w:rsidR="001272D4" w:rsidRPr="00932A2F">
        <w:rPr>
          <w:lang w:val="fr-FR"/>
        </w:rPr>
        <w:t>chefs d’établissement scolaire</w:t>
      </w:r>
      <w:r w:rsidRPr="00932A2F">
        <w:rPr>
          <w:lang w:val="fr-FR"/>
        </w:rPr>
        <w:t xml:space="preserve"> concernant leur expérience </w:t>
      </w:r>
      <w:r w:rsidR="00D602E9" w:rsidRPr="00932A2F">
        <w:rPr>
          <w:lang w:val="fr-FR"/>
        </w:rPr>
        <w:t>avec Internet</w:t>
      </w:r>
      <w:r w:rsidRPr="00932A2F">
        <w:rPr>
          <w:lang w:val="fr-FR"/>
        </w:rPr>
        <w:t>, les enseignants de sexe masculin étaient significativement plus susceptibles d</w:t>
      </w:r>
      <w:r w:rsidR="005A075D" w:rsidRPr="00932A2F">
        <w:rPr>
          <w:lang w:val="fr-FR"/>
        </w:rPr>
        <w:t>’</w:t>
      </w:r>
      <w:r w:rsidRPr="00932A2F">
        <w:rPr>
          <w:lang w:val="fr-FR"/>
        </w:rPr>
        <w:t>avoir déjà utilisé Internet que le</w:t>
      </w:r>
      <w:r w:rsidR="00FC5B84" w:rsidRPr="00932A2F">
        <w:rPr>
          <w:lang w:val="fr-FR"/>
        </w:rPr>
        <w:t>s enseignantes </w:t>
      </w:r>
      <w:r w:rsidRPr="00932A2F">
        <w:rPr>
          <w:lang w:val="fr-FR"/>
        </w:rPr>
        <w:t>: 22 % contre 9 %</w:t>
      </w:r>
      <w:r w:rsidR="00FC5B84" w:rsidRPr="00932A2F">
        <w:rPr>
          <w:lang w:val="fr-FR"/>
        </w:rPr>
        <w:t xml:space="preserve"> </w:t>
      </w:r>
      <w:r w:rsidRPr="00932A2F">
        <w:rPr>
          <w:lang w:val="fr-FR"/>
        </w:rPr>
        <w:t>(</w:t>
      </w:r>
      <w:r>
        <w:rPr>
          <w:rFonts w:ascii="Noto Sans Symbols" w:eastAsia="Noto Sans Symbols" w:hAnsi="Noto Sans Symbols" w:cs="Noto Sans Symbols"/>
        </w:rPr>
        <w:t>χ</w:t>
      </w:r>
      <w:r w:rsidRPr="00932A2F">
        <w:rPr>
          <w:vertAlign w:val="superscript"/>
          <w:lang w:val="fr-FR"/>
        </w:rPr>
        <w:t>2</w:t>
      </w:r>
      <w:r w:rsidRPr="00932A2F">
        <w:rPr>
          <w:lang w:val="fr-FR"/>
        </w:rPr>
        <w:t xml:space="preserve">(1) = 8,30, </w:t>
      </w:r>
      <w:r w:rsidRPr="00932A2F">
        <w:rPr>
          <w:i/>
          <w:lang w:val="fr-FR"/>
        </w:rPr>
        <w:t>p</w:t>
      </w:r>
      <w:r w:rsidRPr="00932A2F">
        <w:rPr>
          <w:lang w:val="fr-FR"/>
        </w:rPr>
        <w:t xml:space="preserve"> = 0,004). Nous n</w:t>
      </w:r>
      <w:r w:rsidR="005A075D" w:rsidRPr="00932A2F">
        <w:rPr>
          <w:lang w:val="fr-FR"/>
        </w:rPr>
        <w:t>’</w:t>
      </w:r>
      <w:r w:rsidRPr="00932A2F">
        <w:rPr>
          <w:lang w:val="fr-FR"/>
        </w:rPr>
        <w:t xml:space="preserve">avons pas observé de différence statistiquement </w:t>
      </w:r>
      <w:r w:rsidRPr="00932A2F">
        <w:rPr>
          <w:lang w:val="fr-FR"/>
        </w:rPr>
        <w:lastRenderedPageBreak/>
        <w:t>significative dans l</w:t>
      </w:r>
      <w:r w:rsidR="005A075D" w:rsidRPr="00932A2F">
        <w:rPr>
          <w:lang w:val="fr-FR"/>
        </w:rPr>
        <w:t>’</w:t>
      </w:r>
      <w:r w:rsidRPr="00932A2F">
        <w:rPr>
          <w:lang w:val="fr-FR"/>
        </w:rPr>
        <w:t xml:space="preserve">expérience </w:t>
      </w:r>
      <w:r w:rsidR="0005106B" w:rsidRPr="00932A2F">
        <w:rPr>
          <w:lang w:val="fr-FR"/>
        </w:rPr>
        <w:t>préalable</w:t>
      </w:r>
      <w:r w:rsidRPr="00932A2F">
        <w:rPr>
          <w:lang w:val="fr-FR"/>
        </w:rPr>
        <w:t xml:space="preserve"> de l</w:t>
      </w:r>
      <w:r w:rsidR="005A075D" w:rsidRPr="00932A2F">
        <w:rPr>
          <w:lang w:val="fr-FR"/>
        </w:rPr>
        <w:t>’</w:t>
      </w:r>
      <w:r w:rsidRPr="00932A2F">
        <w:rPr>
          <w:lang w:val="fr-FR"/>
        </w:rPr>
        <w:t>utilisation d</w:t>
      </w:r>
      <w:r w:rsidR="005A075D" w:rsidRPr="00932A2F">
        <w:rPr>
          <w:lang w:val="fr-FR"/>
        </w:rPr>
        <w:t>’</w:t>
      </w:r>
      <w:r w:rsidRPr="00932A2F">
        <w:rPr>
          <w:lang w:val="fr-FR"/>
        </w:rPr>
        <w:t xml:space="preserve">Internet </w:t>
      </w:r>
      <w:r w:rsidR="0005106B" w:rsidRPr="00932A2F">
        <w:rPr>
          <w:lang w:val="fr-FR"/>
        </w:rPr>
        <w:t>en fonction du</w:t>
      </w:r>
      <w:r w:rsidRPr="00932A2F">
        <w:rPr>
          <w:lang w:val="fr-FR"/>
        </w:rPr>
        <w:t xml:space="preserve"> type d</w:t>
      </w:r>
      <w:r w:rsidR="005A075D" w:rsidRPr="00932A2F">
        <w:rPr>
          <w:lang w:val="fr-FR"/>
        </w:rPr>
        <w:t>’</w:t>
      </w:r>
      <w:r w:rsidRPr="00932A2F">
        <w:rPr>
          <w:lang w:val="fr-FR"/>
        </w:rPr>
        <w:t xml:space="preserve">école, ni parmi les </w:t>
      </w:r>
      <w:r w:rsidR="001272D4" w:rsidRPr="00932A2F">
        <w:rPr>
          <w:lang w:val="fr-FR"/>
        </w:rPr>
        <w:t>chefs d’établissement scolaire</w:t>
      </w:r>
      <w:r w:rsidRPr="00932A2F">
        <w:rPr>
          <w:lang w:val="fr-FR"/>
        </w:rPr>
        <w:t xml:space="preserve"> </w:t>
      </w:r>
      <w:r w:rsidR="002857D2" w:rsidRPr="00932A2F">
        <w:rPr>
          <w:lang w:val="fr-FR"/>
        </w:rPr>
        <w:t>et</w:t>
      </w:r>
      <w:r w:rsidRPr="00932A2F">
        <w:rPr>
          <w:lang w:val="fr-FR"/>
        </w:rPr>
        <w:t xml:space="preserve"> enseignants présentant un handicap.</w:t>
      </w:r>
    </w:p>
    <w:p w14:paraId="1CFD114B" w14:textId="77777777" w:rsidR="002E56C2" w:rsidRPr="00EA2514" w:rsidRDefault="002E56C2">
      <w:pPr>
        <w:spacing w:after="0"/>
        <w:rPr>
          <w:lang w:val="fr-FR"/>
        </w:rPr>
      </w:pPr>
    </w:p>
    <w:p w14:paraId="338D3301" w14:textId="1669D9A7" w:rsidR="002E56C2" w:rsidRPr="00EA2514" w:rsidRDefault="00E14A60">
      <w:pPr>
        <w:spacing w:after="0"/>
        <w:rPr>
          <w:lang w:val="fr-FR"/>
        </w:rPr>
      </w:pPr>
      <w:r w:rsidRPr="00932A2F">
        <w:rPr>
          <w:lang w:val="fr-FR"/>
        </w:rPr>
        <w:t>L</w:t>
      </w:r>
      <w:r w:rsidR="001A69E9" w:rsidRPr="00932A2F">
        <w:rPr>
          <w:lang w:val="fr-FR"/>
        </w:rPr>
        <w:t>e degré d</w:t>
      </w:r>
      <w:r w:rsidR="005A075D" w:rsidRPr="00932A2F">
        <w:rPr>
          <w:lang w:val="fr-FR"/>
        </w:rPr>
        <w:t>’</w:t>
      </w:r>
      <w:r w:rsidRPr="00932A2F">
        <w:rPr>
          <w:lang w:val="fr-FR"/>
        </w:rPr>
        <w:t xml:space="preserve">accès à la technologie des </w:t>
      </w:r>
      <w:r w:rsidR="001272D4" w:rsidRPr="00932A2F">
        <w:rPr>
          <w:lang w:val="fr-FR"/>
        </w:rPr>
        <w:t>chefs d’établissement scolaire</w:t>
      </w:r>
      <w:r w:rsidRPr="00932A2F">
        <w:rPr>
          <w:lang w:val="fr-FR"/>
        </w:rPr>
        <w:t xml:space="preserve"> et des enseignants avant la fermeture des écoles a vraisemblablement eu un impact sur leur capacité à soutenir leurs élèves par le biais de l</w:t>
      </w:r>
      <w:r w:rsidR="005A075D" w:rsidRPr="00932A2F">
        <w:rPr>
          <w:lang w:val="fr-FR"/>
        </w:rPr>
        <w:t>’</w:t>
      </w:r>
      <w:r w:rsidRPr="00932A2F">
        <w:rPr>
          <w:lang w:val="fr-FR"/>
        </w:rPr>
        <w:t xml:space="preserve">enseignement à distance. Nos résultats montrent que la plupart des </w:t>
      </w:r>
      <w:r w:rsidR="001272D4" w:rsidRPr="00932A2F">
        <w:rPr>
          <w:lang w:val="fr-FR"/>
        </w:rPr>
        <w:t>chefs d’établissement scolaire</w:t>
      </w:r>
      <w:r w:rsidRPr="00932A2F">
        <w:rPr>
          <w:lang w:val="fr-FR"/>
        </w:rPr>
        <w:t xml:space="preserve"> et des enseignants de notre échantillon avaient accès à un smartphone, à un téléphone portable basique et à Internet, mais que seuls 35 % des enseignants avaient accès à un ordinateur ou à une tablette (Figure 2), contre 83 % des </w:t>
      </w:r>
      <w:r w:rsidR="001272D4" w:rsidRPr="00932A2F">
        <w:rPr>
          <w:lang w:val="fr-FR"/>
        </w:rPr>
        <w:t>chefs d’établissement scolaire</w:t>
      </w:r>
      <w:r w:rsidRPr="00932A2F">
        <w:rPr>
          <w:lang w:val="fr-FR"/>
        </w:rPr>
        <w:t>.</w:t>
      </w:r>
    </w:p>
    <w:p w14:paraId="4AEA6F26" w14:textId="77777777" w:rsidR="002E56C2" w:rsidRPr="00EA2514" w:rsidRDefault="002E56C2">
      <w:pPr>
        <w:spacing w:after="0"/>
        <w:rPr>
          <w:lang w:val="fr-FR"/>
        </w:rPr>
      </w:pPr>
    </w:p>
    <w:p w14:paraId="1EB6F114" w14:textId="75CFAA7D" w:rsidR="002E56C2" w:rsidRPr="00EA2514" w:rsidRDefault="00E14A60">
      <w:pPr>
        <w:spacing w:after="0"/>
        <w:jc w:val="center"/>
        <w:rPr>
          <w:lang w:val="fr-FR"/>
        </w:rPr>
      </w:pPr>
      <w:r w:rsidRPr="00932A2F">
        <w:rPr>
          <w:i/>
          <w:lang w:val="fr-FR"/>
        </w:rPr>
        <w:t>Figure 2 :</w:t>
      </w:r>
      <w:r w:rsidRPr="00932A2F">
        <w:rPr>
          <w:lang w:val="fr-FR"/>
        </w:rPr>
        <w:t xml:space="preserve"> Accès des </w:t>
      </w:r>
      <w:r w:rsidR="001272D4" w:rsidRPr="00932A2F">
        <w:rPr>
          <w:lang w:val="fr-FR"/>
        </w:rPr>
        <w:t>chefs d’établissement scolaire</w:t>
      </w:r>
      <w:r w:rsidRPr="00932A2F">
        <w:rPr>
          <w:lang w:val="fr-FR"/>
        </w:rPr>
        <w:t xml:space="preserve"> et des enseignants </w:t>
      </w:r>
      <w:r w:rsidR="001D6591" w:rsidRPr="00932A2F">
        <w:rPr>
          <w:lang w:val="fr-FR"/>
        </w:rPr>
        <w:t>aux</w:t>
      </w:r>
      <w:r w:rsidRPr="00932A2F">
        <w:rPr>
          <w:lang w:val="fr-FR"/>
        </w:rPr>
        <w:t xml:space="preserve"> dispositifs de technologies de l</w:t>
      </w:r>
      <w:r w:rsidR="005A075D" w:rsidRPr="00932A2F">
        <w:rPr>
          <w:lang w:val="fr-FR"/>
        </w:rPr>
        <w:t>’</w:t>
      </w:r>
      <w:r w:rsidRPr="00932A2F">
        <w:rPr>
          <w:lang w:val="fr-FR"/>
        </w:rPr>
        <w:t>information et de la communication</w:t>
      </w:r>
    </w:p>
    <w:p w14:paraId="6B4B51CC" w14:textId="77777777" w:rsidR="002E56C2" w:rsidRPr="00EA2514" w:rsidRDefault="00E14A60">
      <w:pPr>
        <w:spacing w:after="0"/>
        <w:jc w:val="center"/>
        <w:rPr>
          <w:lang w:val="fr-FR"/>
        </w:rPr>
      </w:pPr>
      <w:r w:rsidRPr="00932A2F">
        <w:rPr>
          <w:lang w:val="fr-FR"/>
        </w:rPr>
        <w:t>&lt;&lt; Insérer la Figure 2 à peu près ici &gt;&gt;</w:t>
      </w:r>
    </w:p>
    <w:p w14:paraId="438DEE87" w14:textId="77777777" w:rsidR="002E56C2" w:rsidRPr="00EA2514" w:rsidRDefault="002E56C2">
      <w:pPr>
        <w:spacing w:after="0"/>
        <w:rPr>
          <w:lang w:val="fr-FR"/>
        </w:rPr>
      </w:pPr>
    </w:p>
    <w:p w14:paraId="37048EC7" w14:textId="3ACC80E9" w:rsidR="002E56C2" w:rsidRPr="00EA2514" w:rsidRDefault="00E14A60">
      <w:pPr>
        <w:spacing w:after="0"/>
        <w:rPr>
          <w:lang w:val="fr-FR"/>
        </w:rPr>
      </w:pPr>
      <w:r w:rsidRPr="00932A2F">
        <w:rPr>
          <w:lang w:val="fr-FR"/>
        </w:rPr>
        <w:t>Nous n</w:t>
      </w:r>
      <w:r w:rsidR="005A075D" w:rsidRPr="00932A2F">
        <w:rPr>
          <w:lang w:val="fr-FR"/>
        </w:rPr>
        <w:t>’</w:t>
      </w:r>
      <w:r w:rsidRPr="00932A2F">
        <w:rPr>
          <w:lang w:val="fr-FR"/>
        </w:rPr>
        <w:t>avons pas trouvé de différence</w:t>
      </w:r>
      <w:r w:rsidR="00D602E9" w:rsidRPr="00932A2F">
        <w:rPr>
          <w:lang w:val="fr-FR"/>
        </w:rPr>
        <w:t>s</w:t>
      </w:r>
      <w:r w:rsidRPr="00932A2F">
        <w:rPr>
          <w:lang w:val="fr-FR"/>
        </w:rPr>
        <w:t xml:space="preserve"> statistiquement significatives dans l</w:t>
      </w:r>
      <w:r w:rsidR="005A075D" w:rsidRPr="00932A2F">
        <w:rPr>
          <w:lang w:val="fr-FR"/>
        </w:rPr>
        <w:t>’</w:t>
      </w:r>
      <w:r w:rsidRPr="00932A2F">
        <w:rPr>
          <w:lang w:val="fr-FR"/>
        </w:rPr>
        <w:t xml:space="preserve">accès </w:t>
      </w:r>
      <w:r w:rsidR="00C91019" w:rsidRPr="00932A2F">
        <w:rPr>
          <w:lang w:val="fr-FR"/>
        </w:rPr>
        <w:t xml:space="preserve">des enseignants ou des </w:t>
      </w:r>
      <w:r w:rsidR="001272D4" w:rsidRPr="00932A2F">
        <w:rPr>
          <w:lang w:val="fr-FR"/>
        </w:rPr>
        <w:t>chefs d’établissement scolaire</w:t>
      </w:r>
      <w:r w:rsidR="00C91019" w:rsidRPr="00932A2F">
        <w:rPr>
          <w:lang w:val="fr-FR"/>
        </w:rPr>
        <w:t xml:space="preserve"> </w:t>
      </w:r>
      <w:r w:rsidRPr="00932A2F">
        <w:rPr>
          <w:lang w:val="fr-FR"/>
        </w:rPr>
        <w:t>aux smartphones, à Internet ou aux téléphones portables basiques selon le sexe ou le</w:t>
      </w:r>
      <w:r w:rsidR="00C91019" w:rsidRPr="00932A2F">
        <w:rPr>
          <w:lang w:val="fr-FR"/>
        </w:rPr>
        <w:t xml:space="preserve"> </w:t>
      </w:r>
      <w:r w:rsidRPr="00932A2F">
        <w:rPr>
          <w:lang w:val="fr-FR"/>
        </w:rPr>
        <w:t>statut relatif au handicap. En revanche, nous avons identifié une disparité significative et importante entre les sexes concernant l</w:t>
      </w:r>
      <w:r w:rsidR="005A075D" w:rsidRPr="00932A2F">
        <w:rPr>
          <w:lang w:val="fr-FR"/>
        </w:rPr>
        <w:t>’</w:t>
      </w:r>
      <w:r w:rsidRPr="00932A2F">
        <w:rPr>
          <w:lang w:val="fr-FR"/>
        </w:rPr>
        <w:t>accès à un ordinateur ou à une tablette : 40 % des enseignants de sexe masculin ont déclaré avoir accès à ce type d</w:t>
      </w:r>
      <w:r w:rsidR="005A075D" w:rsidRPr="00932A2F">
        <w:rPr>
          <w:lang w:val="fr-FR"/>
        </w:rPr>
        <w:t>’</w:t>
      </w:r>
      <w:r w:rsidRPr="00932A2F">
        <w:rPr>
          <w:lang w:val="fr-FR"/>
        </w:rPr>
        <w:t>appareils contre 27 % des enseignantes</w:t>
      </w:r>
      <w:r w:rsidR="002D4E1D" w:rsidRPr="00932A2F">
        <w:rPr>
          <w:lang w:val="fr-FR"/>
        </w:rPr>
        <w:t xml:space="preserve"> </w:t>
      </w:r>
      <w:r w:rsidRPr="00932A2F">
        <w:rPr>
          <w:lang w:val="fr-FR"/>
        </w:rPr>
        <w:t>(</w:t>
      </w:r>
      <w:r>
        <w:rPr>
          <w:rFonts w:ascii="Noto Sans Symbols" w:eastAsia="Noto Sans Symbols" w:hAnsi="Noto Sans Symbols" w:cs="Noto Sans Symbols"/>
        </w:rPr>
        <w:t>χ</w:t>
      </w:r>
      <w:r w:rsidRPr="00932A2F">
        <w:rPr>
          <w:vertAlign w:val="superscript"/>
          <w:lang w:val="fr-FR"/>
        </w:rPr>
        <w:t>2</w:t>
      </w:r>
      <w:r w:rsidRPr="00932A2F">
        <w:rPr>
          <w:lang w:val="fr-FR"/>
        </w:rPr>
        <w:t xml:space="preserve">(1) = 5,00, </w:t>
      </w:r>
      <w:r w:rsidRPr="00932A2F">
        <w:rPr>
          <w:i/>
          <w:lang w:val="fr-FR"/>
        </w:rPr>
        <w:t>p</w:t>
      </w:r>
      <w:r w:rsidRPr="00932A2F">
        <w:rPr>
          <w:lang w:val="fr-FR"/>
        </w:rPr>
        <w:t xml:space="preserve"> = 0,025). Étant donné que ces </w:t>
      </w:r>
      <w:r w:rsidR="002D4E1D" w:rsidRPr="00932A2F">
        <w:rPr>
          <w:lang w:val="fr-FR"/>
        </w:rPr>
        <w:t>dispositifs</w:t>
      </w:r>
      <w:r w:rsidRPr="00932A2F">
        <w:rPr>
          <w:lang w:val="fr-FR"/>
        </w:rPr>
        <w:t xml:space="preserve"> étaient censés servir pour l</w:t>
      </w:r>
      <w:r w:rsidR="005A075D" w:rsidRPr="00932A2F">
        <w:rPr>
          <w:lang w:val="fr-FR"/>
        </w:rPr>
        <w:t>’</w:t>
      </w:r>
      <w:r w:rsidRPr="00932A2F">
        <w:rPr>
          <w:lang w:val="fr-FR"/>
        </w:rPr>
        <w:t>enseignement et l</w:t>
      </w:r>
      <w:r w:rsidR="005A075D" w:rsidRPr="00932A2F">
        <w:rPr>
          <w:lang w:val="fr-FR"/>
        </w:rPr>
        <w:t>’</w:t>
      </w:r>
      <w:r w:rsidRPr="00932A2F">
        <w:rPr>
          <w:lang w:val="fr-FR"/>
        </w:rPr>
        <w:t>apprentissage à distance, ces différences entre les sexes invitent à se demander si les enseignantes, et les enseignants des deux sexes en général, avaient accès aux dispositifs technologiques dont ils avaient besoin pour assurer un enseignement en ligne.</w:t>
      </w:r>
    </w:p>
    <w:p w14:paraId="44E64B0C" w14:textId="77777777" w:rsidR="002E56C2" w:rsidRPr="00EA2514" w:rsidRDefault="002E56C2">
      <w:pPr>
        <w:spacing w:after="0"/>
        <w:rPr>
          <w:lang w:val="fr-FR"/>
        </w:rPr>
      </w:pPr>
    </w:p>
    <w:p w14:paraId="51D9F4A2" w14:textId="36602934" w:rsidR="002E56C2" w:rsidRPr="00EA2514" w:rsidRDefault="00E14A60">
      <w:pPr>
        <w:spacing w:after="0"/>
        <w:rPr>
          <w:lang w:val="fr-FR"/>
        </w:rPr>
      </w:pPr>
      <w:r w:rsidRPr="00932A2F">
        <w:rPr>
          <w:lang w:val="fr-FR"/>
        </w:rPr>
        <w:t>Nous avons également observé des différences statistiquement significatives dans l</w:t>
      </w:r>
      <w:r w:rsidR="005A075D" w:rsidRPr="00932A2F">
        <w:rPr>
          <w:lang w:val="fr-FR"/>
        </w:rPr>
        <w:t>’</w:t>
      </w:r>
      <w:r w:rsidRPr="00932A2F">
        <w:rPr>
          <w:lang w:val="fr-FR"/>
        </w:rPr>
        <w:t>accès aux smartphones, à Internet et aux ordinateurs entre les enseignants des écoles d</w:t>
      </w:r>
      <w:r w:rsidR="005A075D" w:rsidRPr="00932A2F">
        <w:rPr>
          <w:lang w:val="fr-FR"/>
        </w:rPr>
        <w:t>’</w:t>
      </w:r>
      <w:r w:rsidRPr="00932A2F">
        <w:rPr>
          <w:lang w:val="fr-FR"/>
        </w:rPr>
        <w:t>excellence et ceux des autres écoles (voir Tableau 3). Les enseignants des écoles d</w:t>
      </w:r>
      <w:r w:rsidR="005A075D" w:rsidRPr="00932A2F">
        <w:rPr>
          <w:lang w:val="fr-FR"/>
        </w:rPr>
        <w:t>’</w:t>
      </w:r>
      <w:r w:rsidRPr="00932A2F">
        <w:rPr>
          <w:lang w:val="fr-FR"/>
        </w:rPr>
        <w:t>excellence étaient mieux équipés que ceux des écoles ordinaires. Les différences étaient importantes en ce qui concerne la possession d</w:t>
      </w:r>
      <w:r w:rsidR="005A075D" w:rsidRPr="00932A2F">
        <w:rPr>
          <w:lang w:val="fr-FR"/>
        </w:rPr>
        <w:t>’</w:t>
      </w:r>
      <w:r w:rsidRPr="00932A2F">
        <w:rPr>
          <w:lang w:val="fr-FR"/>
        </w:rPr>
        <w:t>un ordinateur ou d</w:t>
      </w:r>
      <w:r w:rsidR="005A075D" w:rsidRPr="00932A2F">
        <w:rPr>
          <w:lang w:val="fr-FR"/>
        </w:rPr>
        <w:t>’</w:t>
      </w:r>
      <w:r w:rsidRPr="00932A2F">
        <w:rPr>
          <w:lang w:val="fr-FR"/>
        </w:rPr>
        <w:t>une tablette</w:t>
      </w:r>
      <w:r w:rsidR="0077097A">
        <w:rPr>
          <w:lang w:val="fr-FR"/>
        </w:rPr>
        <w:t> :</w:t>
      </w:r>
      <w:r w:rsidRPr="00932A2F">
        <w:rPr>
          <w:lang w:val="fr-FR"/>
        </w:rPr>
        <w:t xml:space="preserve"> les enseignants des écoles d</w:t>
      </w:r>
      <w:r w:rsidR="005A075D" w:rsidRPr="00932A2F">
        <w:rPr>
          <w:lang w:val="fr-FR"/>
        </w:rPr>
        <w:t>’</w:t>
      </w:r>
      <w:r w:rsidRPr="00932A2F">
        <w:rPr>
          <w:lang w:val="fr-FR"/>
        </w:rPr>
        <w:t>excellence étaient deux fois plus susceptibles de posséder l</w:t>
      </w:r>
      <w:r w:rsidR="005A075D" w:rsidRPr="00932A2F">
        <w:rPr>
          <w:lang w:val="fr-FR"/>
        </w:rPr>
        <w:t>’</w:t>
      </w:r>
      <w:r w:rsidRPr="00932A2F">
        <w:rPr>
          <w:lang w:val="fr-FR"/>
        </w:rPr>
        <w:t>un de ces dispositifs que ceux des écoles ordinaires. Cela n</w:t>
      </w:r>
      <w:r w:rsidR="005A075D" w:rsidRPr="00932A2F">
        <w:rPr>
          <w:lang w:val="fr-FR"/>
        </w:rPr>
        <w:t>’</w:t>
      </w:r>
      <w:r w:rsidRPr="00932A2F">
        <w:rPr>
          <w:lang w:val="fr-FR"/>
        </w:rPr>
        <w:t>est pas surprenant étant donné que les écoles d</w:t>
      </w:r>
      <w:r w:rsidR="005A075D" w:rsidRPr="00932A2F">
        <w:rPr>
          <w:lang w:val="fr-FR"/>
        </w:rPr>
        <w:t>’</w:t>
      </w:r>
      <w:r w:rsidRPr="00932A2F">
        <w:rPr>
          <w:lang w:val="fr-FR"/>
        </w:rPr>
        <w:t>excellence ont été créées pour servir de modèles, notamment en mettant à disposition ce type de technologie. Cependant, ce déficit d</w:t>
      </w:r>
      <w:r w:rsidR="005A075D" w:rsidRPr="00932A2F">
        <w:rPr>
          <w:lang w:val="fr-FR"/>
        </w:rPr>
        <w:t>’</w:t>
      </w:r>
      <w:r w:rsidRPr="00932A2F">
        <w:rPr>
          <w:lang w:val="fr-FR"/>
        </w:rPr>
        <w:t xml:space="preserve">accès aux dispositifs technologiques pourrait avoir créé des inégalités entre le niveau de soutien que les écoles mieux dotées en ressources </w:t>
      </w:r>
      <w:r w:rsidR="00144144" w:rsidRPr="00932A2F">
        <w:rPr>
          <w:lang w:val="fr-FR"/>
        </w:rPr>
        <w:t xml:space="preserve">étaient capables d’assurer </w:t>
      </w:r>
      <w:r w:rsidRPr="00932A2F">
        <w:rPr>
          <w:lang w:val="fr-FR"/>
        </w:rPr>
        <w:t xml:space="preserve">et celui </w:t>
      </w:r>
      <w:r w:rsidR="00144144" w:rsidRPr="00932A2F">
        <w:rPr>
          <w:lang w:val="fr-FR"/>
        </w:rPr>
        <w:t>fourni</w:t>
      </w:r>
      <w:r w:rsidRPr="00932A2F">
        <w:rPr>
          <w:lang w:val="fr-FR"/>
        </w:rPr>
        <w:t xml:space="preserve"> par les écoles ordinaires. D</w:t>
      </w:r>
      <w:r w:rsidR="005A075D" w:rsidRPr="00932A2F">
        <w:rPr>
          <w:lang w:val="fr-FR"/>
        </w:rPr>
        <w:t>’</w:t>
      </w:r>
      <w:r w:rsidRPr="00932A2F">
        <w:rPr>
          <w:lang w:val="fr-FR"/>
        </w:rPr>
        <w:t>autres travaux ont révélé que les élèves issus de milieux favorisés sont plus susceptibles que les élèves défavorisés de fréquenter des écoles d</w:t>
      </w:r>
      <w:r w:rsidR="005A075D" w:rsidRPr="00932A2F">
        <w:rPr>
          <w:lang w:val="fr-FR"/>
        </w:rPr>
        <w:t>’</w:t>
      </w:r>
      <w:r w:rsidRPr="00932A2F">
        <w:rPr>
          <w:lang w:val="fr-FR"/>
        </w:rPr>
        <w:t xml:space="preserve">excellence </w:t>
      </w:r>
      <w:r w:rsidRPr="00932A2F">
        <w:rPr>
          <w:color w:val="000000"/>
          <w:lang w:val="fr-FR"/>
        </w:rPr>
        <w:t>(</w:t>
      </w:r>
      <w:proofErr w:type="spellStart"/>
      <w:r w:rsidRPr="00932A2F">
        <w:rPr>
          <w:color w:val="000000"/>
          <w:lang w:val="fr-FR"/>
        </w:rPr>
        <w:t>Cheriyan</w:t>
      </w:r>
      <w:proofErr w:type="spellEnd"/>
      <w:r w:rsidRPr="00932A2F">
        <w:rPr>
          <w:color w:val="000000"/>
          <w:lang w:val="fr-FR"/>
        </w:rPr>
        <w:t xml:space="preserve"> </w:t>
      </w:r>
      <w:r w:rsidR="0053607E" w:rsidRPr="0053607E">
        <w:rPr>
          <w:i/>
          <w:color w:val="000000"/>
          <w:lang w:val="fr-FR"/>
        </w:rPr>
        <w:t>et al.</w:t>
      </w:r>
      <w:r w:rsidRPr="00932A2F">
        <w:rPr>
          <w:color w:val="000000"/>
          <w:lang w:val="fr-FR"/>
        </w:rPr>
        <w:t>, 2021)</w:t>
      </w:r>
      <w:r w:rsidRPr="00932A2F">
        <w:rPr>
          <w:lang w:val="fr-FR"/>
        </w:rPr>
        <w:t>, ce qui a pu accentuer ces inégalités lors de la fermeture des écoles.</w:t>
      </w:r>
    </w:p>
    <w:p w14:paraId="318ACC8F" w14:textId="77777777" w:rsidR="002E56C2" w:rsidRPr="00EA2514" w:rsidRDefault="002E56C2">
      <w:pPr>
        <w:spacing w:after="0"/>
        <w:rPr>
          <w:lang w:val="fr-FR"/>
        </w:rPr>
      </w:pPr>
    </w:p>
    <w:p w14:paraId="34D65E65" w14:textId="55EE5C35" w:rsidR="002E56C2" w:rsidRPr="00EA2514" w:rsidRDefault="00E14A60">
      <w:pPr>
        <w:spacing w:after="0" w:line="240" w:lineRule="auto"/>
        <w:jc w:val="center"/>
        <w:rPr>
          <w:lang w:val="fr-FR"/>
        </w:rPr>
      </w:pPr>
      <w:r w:rsidRPr="00932A2F">
        <w:rPr>
          <w:i/>
          <w:lang w:val="fr-FR"/>
        </w:rPr>
        <w:t xml:space="preserve">Tableau 3 : </w:t>
      </w:r>
      <w:r w:rsidRPr="00932A2F">
        <w:rPr>
          <w:lang w:val="fr-FR"/>
        </w:rPr>
        <w:t xml:space="preserve">Accès </w:t>
      </w:r>
      <w:r w:rsidR="004C3BB4" w:rsidRPr="00932A2F">
        <w:rPr>
          <w:lang w:val="fr-FR"/>
        </w:rPr>
        <w:t xml:space="preserve">aux ressources </w:t>
      </w:r>
      <w:r w:rsidRPr="00932A2F">
        <w:rPr>
          <w:lang w:val="fr-FR"/>
        </w:rPr>
        <w:t>des enseignants des écoles d</w:t>
      </w:r>
      <w:r w:rsidR="005A075D" w:rsidRPr="00932A2F">
        <w:rPr>
          <w:lang w:val="fr-FR"/>
        </w:rPr>
        <w:t>’</w:t>
      </w:r>
      <w:r w:rsidRPr="00932A2F">
        <w:rPr>
          <w:lang w:val="fr-FR"/>
        </w:rPr>
        <w:t>excellence et des écoles ordinaires</w:t>
      </w:r>
    </w:p>
    <w:p w14:paraId="1EF0175E" w14:textId="77777777" w:rsidR="002E56C2" w:rsidRPr="00EA2514" w:rsidRDefault="002E56C2">
      <w:pPr>
        <w:spacing w:after="0" w:line="240" w:lineRule="auto"/>
        <w:rPr>
          <w:lang w:val="fr-FR"/>
        </w:rPr>
      </w:pPr>
    </w:p>
    <w:p w14:paraId="7BBD4058" w14:textId="77777777" w:rsidR="002E56C2" w:rsidRPr="00EA2514" w:rsidRDefault="00E14A60">
      <w:pPr>
        <w:spacing w:after="0"/>
        <w:jc w:val="center"/>
        <w:rPr>
          <w:lang w:val="fr-FR"/>
        </w:rPr>
      </w:pPr>
      <w:r w:rsidRPr="00932A2F">
        <w:rPr>
          <w:lang w:val="fr-FR"/>
        </w:rPr>
        <w:t>&lt;&lt; Insérer le Tableau 3 à peu près ici &gt;&gt;</w:t>
      </w:r>
    </w:p>
    <w:p w14:paraId="265A6FF3" w14:textId="77777777" w:rsidR="002E56C2" w:rsidRPr="00EA2514" w:rsidRDefault="002E56C2">
      <w:pPr>
        <w:spacing w:after="0"/>
        <w:rPr>
          <w:lang w:val="fr-FR"/>
        </w:rPr>
      </w:pPr>
    </w:p>
    <w:p w14:paraId="76857A0B" w14:textId="2ED5E29B" w:rsidR="002E56C2" w:rsidRPr="00932A2F" w:rsidRDefault="0082673B">
      <w:pPr>
        <w:pStyle w:val="Heading20"/>
        <w:spacing w:before="0" w:after="0"/>
        <w:rPr>
          <w:smallCaps/>
          <w:sz w:val="22"/>
          <w:szCs w:val="22"/>
          <w:lang w:val="fr-FR"/>
        </w:rPr>
      </w:pPr>
      <w:r w:rsidRPr="00932A2F">
        <w:rPr>
          <w:smallCaps/>
          <w:sz w:val="22"/>
          <w:szCs w:val="22"/>
          <w:lang w:val="fr-FR"/>
        </w:rPr>
        <w:t>SOUTIEN APPORTÉ PAR LES CHEFS D’ETABLISSEMENT SCOLAIRE ET LES ENSEIGNANTS PENDANT LA FERMETURE DES ÉCOLES</w:t>
      </w:r>
    </w:p>
    <w:p w14:paraId="79A7DDBF" w14:textId="77777777" w:rsidR="002E56C2" w:rsidRPr="00EA2514" w:rsidRDefault="002E56C2">
      <w:pPr>
        <w:spacing w:after="0"/>
        <w:rPr>
          <w:lang w:val="fr-FR"/>
        </w:rPr>
      </w:pPr>
    </w:p>
    <w:p w14:paraId="37F2DC00" w14:textId="66F42502" w:rsidR="002E56C2" w:rsidRPr="00EA2514" w:rsidRDefault="00E14A60">
      <w:pPr>
        <w:spacing w:after="0"/>
        <w:rPr>
          <w:lang w:val="fr-FR"/>
        </w:rPr>
      </w:pPr>
      <w:r w:rsidRPr="00932A2F">
        <w:rPr>
          <w:lang w:val="fr-FR"/>
        </w:rPr>
        <w:t xml:space="preserve">Pour répondre à la QR2, nous examinons </w:t>
      </w:r>
      <w:r w:rsidR="00FF4659">
        <w:rPr>
          <w:lang w:val="fr-FR"/>
        </w:rPr>
        <w:t>le degré de préparation d</w:t>
      </w:r>
      <w:r w:rsidRPr="00932A2F">
        <w:rPr>
          <w:lang w:val="fr-FR"/>
        </w:rPr>
        <w:t xml:space="preserve">es </w:t>
      </w:r>
      <w:r w:rsidR="001272D4" w:rsidRPr="00932A2F">
        <w:rPr>
          <w:lang w:val="fr-FR"/>
        </w:rPr>
        <w:t>chefs d’établissement scolaire</w:t>
      </w:r>
      <w:r w:rsidRPr="00932A2F">
        <w:rPr>
          <w:lang w:val="fr-FR"/>
        </w:rPr>
        <w:t xml:space="preserve"> </w:t>
      </w:r>
      <w:r w:rsidR="00FF4659">
        <w:rPr>
          <w:lang w:val="fr-FR"/>
        </w:rPr>
        <w:t>relatif au soutien de</w:t>
      </w:r>
      <w:r w:rsidRPr="00932A2F">
        <w:rPr>
          <w:lang w:val="fr-FR"/>
        </w:rPr>
        <w:t xml:space="preserve"> le</w:t>
      </w:r>
      <w:r w:rsidR="00465073" w:rsidRPr="00932A2F">
        <w:rPr>
          <w:lang w:val="fr-FR"/>
        </w:rPr>
        <w:t>ur</w:t>
      </w:r>
      <w:r w:rsidRPr="00932A2F">
        <w:rPr>
          <w:lang w:val="fr-FR"/>
        </w:rPr>
        <w:t xml:space="preserve">s enseignants pendant la fermeture des écoles, ainsi que la capacité des enseignants à </w:t>
      </w:r>
      <w:r w:rsidR="00465073" w:rsidRPr="00932A2F">
        <w:rPr>
          <w:lang w:val="fr-FR"/>
        </w:rPr>
        <w:t>soutenir</w:t>
      </w:r>
      <w:r w:rsidRPr="00932A2F">
        <w:rPr>
          <w:lang w:val="fr-FR"/>
        </w:rPr>
        <w:t xml:space="preserve"> leurs élèves. Nous identifions d</w:t>
      </w:r>
      <w:r w:rsidR="005A075D" w:rsidRPr="00932A2F">
        <w:rPr>
          <w:lang w:val="fr-FR"/>
        </w:rPr>
        <w:t>’</w:t>
      </w:r>
      <w:r w:rsidRPr="00932A2F">
        <w:rPr>
          <w:lang w:val="fr-FR"/>
        </w:rPr>
        <w:t xml:space="preserve">abord la proportion de </w:t>
      </w:r>
      <w:r w:rsidR="001272D4" w:rsidRPr="00932A2F">
        <w:rPr>
          <w:lang w:val="fr-FR"/>
        </w:rPr>
        <w:lastRenderedPageBreak/>
        <w:t>chefs d’établissement scolaire</w:t>
      </w:r>
      <w:r w:rsidRPr="00932A2F">
        <w:rPr>
          <w:lang w:val="fr-FR"/>
        </w:rPr>
        <w:t xml:space="preserve"> et d</w:t>
      </w:r>
      <w:r w:rsidR="005A075D" w:rsidRPr="00932A2F">
        <w:rPr>
          <w:lang w:val="fr-FR"/>
        </w:rPr>
        <w:t>’</w:t>
      </w:r>
      <w:r w:rsidRPr="00932A2F">
        <w:rPr>
          <w:lang w:val="fr-FR"/>
        </w:rPr>
        <w:t>enseignants qui ont apporté un soutien pendant la fermeture des écoles, puis nous nous penchons sur les éventuelles différences de niveau d</w:t>
      </w:r>
      <w:r w:rsidR="00465073" w:rsidRPr="00932A2F">
        <w:rPr>
          <w:lang w:val="fr-FR"/>
        </w:rPr>
        <w:t>u</w:t>
      </w:r>
      <w:r w:rsidRPr="00932A2F">
        <w:rPr>
          <w:lang w:val="fr-FR"/>
        </w:rPr>
        <w:t xml:space="preserve"> soutien en fonction du sexe, du handicap, de la </w:t>
      </w:r>
      <w:r w:rsidR="00465073" w:rsidRPr="00932A2F">
        <w:rPr>
          <w:lang w:val="fr-FR"/>
        </w:rPr>
        <w:t>zone</w:t>
      </w:r>
      <w:r w:rsidRPr="00932A2F">
        <w:rPr>
          <w:lang w:val="fr-FR"/>
        </w:rPr>
        <w:t xml:space="preserve"> géographique de l</w:t>
      </w:r>
      <w:r w:rsidR="005A075D" w:rsidRPr="00932A2F">
        <w:rPr>
          <w:lang w:val="fr-FR"/>
        </w:rPr>
        <w:t>’</w:t>
      </w:r>
      <w:r w:rsidRPr="00932A2F">
        <w:rPr>
          <w:lang w:val="fr-FR"/>
        </w:rPr>
        <w:t>école et du type d</w:t>
      </w:r>
      <w:r w:rsidR="005A075D" w:rsidRPr="00932A2F">
        <w:rPr>
          <w:lang w:val="fr-FR"/>
        </w:rPr>
        <w:t>’</w:t>
      </w:r>
      <w:r w:rsidRPr="00932A2F">
        <w:rPr>
          <w:lang w:val="fr-FR"/>
        </w:rPr>
        <w:t xml:space="preserve">école. Pour prédire qui a apporté son soutien, nous avons effectué des régressions logistiques en utilisant plusieurs variables indépendantes du </w:t>
      </w:r>
      <w:r w:rsidR="005009D5" w:rsidRPr="00932A2F">
        <w:rPr>
          <w:lang w:val="fr-FR"/>
        </w:rPr>
        <w:t>niveau</w:t>
      </w:r>
      <w:r w:rsidRPr="00932A2F">
        <w:rPr>
          <w:lang w:val="fr-FR"/>
        </w:rPr>
        <w:t xml:space="preserve"> de préparation, notamment l</w:t>
      </w:r>
      <w:r w:rsidR="005A075D" w:rsidRPr="00932A2F">
        <w:rPr>
          <w:lang w:val="fr-FR"/>
        </w:rPr>
        <w:t>’</w:t>
      </w:r>
      <w:r w:rsidRPr="00932A2F">
        <w:rPr>
          <w:lang w:val="fr-FR"/>
        </w:rPr>
        <w:t xml:space="preserve">expérience </w:t>
      </w:r>
      <w:r w:rsidR="00DE1952" w:rsidRPr="00932A2F">
        <w:rPr>
          <w:lang w:val="fr-FR"/>
        </w:rPr>
        <w:t>préalable</w:t>
      </w:r>
      <w:r w:rsidR="00657804" w:rsidRPr="00932A2F">
        <w:rPr>
          <w:lang w:val="fr-FR"/>
        </w:rPr>
        <w:t xml:space="preserve"> de</w:t>
      </w:r>
      <w:r w:rsidRPr="00932A2F">
        <w:rPr>
          <w:lang w:val="fr-FR"/>
        </w:rPr>
        <w:t xml:space="preserve"> l</w:t>
      </w:r>
      <w:r w:rsidR="005A075D" w:rsidRPr="00932A2F">
        <w:rPr>
          <w:lang w:val="fr-FR"/>
        </w:rPr>
        <w:t>’</w:t>
      </w:r>
      <w:r w:rsidRPr="00932A2F">
        <w:rPr>
          <w:lang w:val="fr-FR"/>
        </w:rPr>
        <w:t>utilisation d</w:t>
      </w:r>
      <w:r w:rsidR="005A075D" w:rsidRPr="00932A2F">
        <w:rPr>
          <w:lang w:val="fr-FR"/>
        </w:rPr>
        <w:t>’</w:t>
      </w:r>
      <w:r w:rsidRPr="00932A2F">
        <w:rPr>
          <w:lang w:val="fr-FR"/>
        </w:rPr>
        <w:t>Internet et l</w:t>
      </w:r>
      <w:r w:rsidR="005A075D" w:rsidRPr="00932A2F">
        <w:rPr>
          <w:lang w:val="fr-FR"/>
        </w:rPr>
        <w:t>’</w:t>
      </w:r>
      <w:r w:rsidRPr="00932A2F">
        <w:rPr>
          <w:lang w:val="fr-FR"/>
        </w:rPr>
        <w:t xml:space="preserve">accès aux dispositifs technologiques. </w:t>
      </w:r>
    </w:p>
    <w:p w14:paraId="7AEED053" w14:textId="77777777" w:rsidR="002E56C2" w:rsidRPr="00EA2514" w:rsidRDefault="002E56C2">
      <w:pPr>
        <w:spacing w:after="0"/>
        <w:rPr>
          <w:lang w:val="fr-FR"/>
        </w:rPr>
      </w:pPr>
    </w:p>
    <w:p w14:paraId="36BB08AC" w14:textId="70E65687" w:rsidR="002E56C2" w:rsidRPr="00EA2514" w:rsidRDefault="00E14A60">
      <w:pPr>
        <w:spacing w:after="0"/>
        <w:rPr>
          <w:lang w:val="fr-FR"/>
        </w:rPr>
      </w:pPr>
      <w:r w:rsidRPr="00932A2F">
        <w:rPr>
          <w:lang w:val="fr-FR"/>
        </w:rPr>
        <w:t>Étant donné qu</w:t>
      </w:r>
      <w:r w:rsidR="005A075D" w:rsidRPr="00932A2F">
        <w:rPr>
          <w:lang w:val="fr-FR"/>
        </w:rPr>
        <w:t>’</w:t>
      </w:r>
      <w:r w:rsidRPr="00932A2F">
        <w:rPr>
          <w:lang w:val="fr-FR"/>
        </w:rPr>
        <w:t>une formation supplémentaire aurait pu permettre d</w:t>
      </w:r>
      <w:r w:rsidR="005A075D" w:rsidRPr="00932A2F">
        <w:rPr>
          <w:lang w:val="fr-FR"/>
        </w:rPr>
        <w:t>’</w:t>
      </w:r>
      <w:r w:rsidRPr="00932A2F">
        <w:rPr>
          <w:lang w:val="fr-FR"/>
        </w:rPr>
        <w:t>améliorer l</w:t>
      </w:r>
      <w:r w:rsidR="005A075D" w:rsidRPr="00932A2F">
        <w:rPr>
          <w:lang w:val="fr-FR"/>
        </w:rPr>
        <w:t>’</w:t>
      </w:r>
      <w:r w:rsidRPr="00932A2F">
        <w:rPr>
          <w:lang w:val="fr-FR"/>
        </w:rPr>
        <w:t xml:space="preserve">enseignement à distance pendant la fermeture des écoles </w:t>
      </w:r>
      <w:r w:rsidR="00DB1CAE" w:rsidRPr="00932A2F">
        <w:rPr>
          <w:lang w:val="fr-FR"/>
        </w:rPr>
        <w:t>due</w:t>
      </w:r>
      <w:r w:rsidRPr="00932A2F">
        <w:rPr>
          <w:lang w:val="fr-FR"/>
        </w:rPr>
        <w:t xml:space="preserve"> au Covid-19, nous avons également examiné les </w:t>
      </w:r>
      <w:r w:rsidR="00ED7C26" w:rsidRPr="00932A2F">
        <w:rPr>
          <w:lang w:val="fr-FR"/>
        </w:rPr>
        <w:t>soutiens</w:t>
      </w:r>
      <w:r w:rsidRPr="00932A2F">
        <w:rPr>
          <w:lang w:val="fr-FR"/>
        </w:rPr>
        <w:t xml:space="preserve"> et formations qui ont été mis à la disposition des enseignants pendant la fermeture, tels que des </w:t>
      </w:r>
      <w:r w:rsidR="00ED7C26" w:rsidRPr="00932A2F">
        <w:rPr>
          <w:lang w:val="fr-FR"/>
        </w:rPr>
        <w:t>recommandations</w:t>
      </w:r>
      <w:r w:rsidRPr="00932A2F">
        <w:rPr>
          <w:lang w:val="fr-FR"/>
        </w:rPr>
        <w:t xml:space="preserve"> sur la manière d</w:t>
      </w:r>
      <w:r w:rsidR="005A075D" w:rsidRPr="00932A2F">
        <w:rPr>
          <w:lang w:val="fr-FR"/>
        </w:rPr>
        <w:t>’</w:t>
      </w:r>
      <w:r w:rsidRPr="00932A2F">
        <w:rPr>
          <w:lang w:val="fr-FR"/>
        </w:rPr>
        <w:t xml:space="preserve">assurer la continuité des enseignements et </w:t>
      </w:r>
      <w:r w:rsidR="00296042" w:rsidRPr="00932A2F">
        <w:rPr>
          <w:lang w:val="fr-FR"/>
        </w:rPr>
        <w:t>un</w:t>
      </w:r>
      <w:r w:rsidRPr="00932A2F">
        <w:rPr>
          <w:lang w:val="fr-FR"/>
        </w:rPr>
        <w:t xml:space="preserve"> développement professionnel continu. Nous avons également contrôlé les caractéristiques des écoles et des </w:t>
      </w:r>
      <w:r w:rsidR="001272D4" w:rsidRPr="00932A2F">
        <w:rPr>
          <w:lang w:val="fr-FR"/>
        </w:rPr>
        <w:t>chefs d’établissement scolaire</w:t>
      </w:r>
      <w:r w:rsidRPr="00932A2F">
        <w:rPr>
          <w:lang w:val="fr-FR"/>
        </w:rPr>
        <w:t xml:space="preserve"> ainsi que celles des enseignants. Sur cette base, nous avons </w:t>
      </w:r>
      <w:r w:rsidR="006B0AF1">
        <w:rPr>
          <w:lang w:val="fr-FR"/>
        </w:rPr>
        <w:t>étudié</w:t>
      </w:r>
      <w:r w:rsidR="006B0AF1" w:rsidRPr="00932A2F">
        <w:rPr>
          <w:lang w:val="fr-FR"/>
        </w:rPr>
        <w:t xml:space="preserve"> </w:t>
      </w:r>
      <w:r w:rsidRPr="00932A2F">
        <w:rPr>
          <w:lang w:val="fr-FR"/>
        </w:rPr>
        <w:t xml:space="preserve">la relation entre le soutien apporté par les </w:t>
      </w:r>
      <w:r w:rsidR="001272D4" w:rsidRPr="00932A2F">
        <w:rPr>
          <w:lang w:val="fr-FR"/>
        </w:rPr>
        <w:t>chefs d’établissement scolaire</w:t>
      </w:r>
      <w:r w:rsidRPr="00932A2F">
        <w:rPr>
          <w:lang w:val="fr-FR"/>
        </w:rPr>
        <w:t xml:space="preserve"> aux enseignants et </w:t>
      </w:r>
      <w:r w:rsidR="006B0AF1">
        <w:rPr>
          <w:lang w:val="fr-FR"/>
        </w:rPr>
        <w:t>celui</w:t>
      </w:r>
      <w:r w:rsidRPr="00932A2F">
        <w:rPr>
          <w:lang w:val="fr-FR"/>
        </w:rPr>
        <w:t xml:space="preserve"> apporté par les enseignants aux élèves en tenant compte des différents aspects matériels et immatériels de la préparation à l</w:t>
      </w:r>
      <w:r w:rsidR="005A075D" w:rsidRPr="00932A2F">
        <w:rPr>
          <w:lang w:val="fr-FR"/>
        </w:rPr>
        <w:t>’</w:t>
      </w:r>
      <w:r w:rsidRPr="00932A2F">
        <w:rPr>
          <w:lang w:val="fr-FR"/>
        </w:rPr>
        <w:t xml:space="preserve">enseignement à distance. Le Tableau 4 présente les statistiques descriptives des variables dépendantes et indépendantes dans les deux modèles de régression logistique que nous avons utilisés pour </w:t>
      </w:r>
      <w:r w:rsidR="00ED7C26" w:rsidRPr="00932A2F">
        <w:rPr>
          <w:lang w:val="fr-FR"/>
        </w:rPr>
        <w:t>produire</w:t>
      </w:r>
      <w:r w:rsidRPr="00932A2F">
        <w:rPr>
          <w:lang w:val="fr-FR"/>
        </w:rPr>
        <w:t xml:space="preserve"> cet article. </w:t>
      </w:r>
    </w:p>
    <w:p w14:paraId="40488687" w14:textId="77777777" w:rsidR="002E56C2" w:rsidRPr="00EA2514" w:rsidRDefault="002E56C2">
      <w:pPr>
        <w:spacing w:after="0"/>
        <w:rPr>
          <w:lang w:val="fr-FR"/>
        </w:rPr>
      </w:pPr>
    </w:p>
    <w:p w14:paraId="395DACEE" w14:textId="77777777" w:rsidR="002E56C2" w:rsidRPr="00EA2514" w:rsidRDefault="00E14A60">
      <w:pPr>
        <w:spacing w:after="0" w:line="240" w:lineRule="auto"/>
        <w:jc w:val="center"/>
        <w:rPr>
          <w:lang w:val="fr-FR"/>
        </w:rPr>
      </w:pPr>
      <w:r w:rsidRPr="00932A2F">
        <w:rPr>
          <w:i/>
          <w:lang w:val="fr-FR"/>
        </w:rPr>
        <w:t>Tableau 4 :</w:t>
      </w:r>
      <w:r w:rsidRPr="00932A2F">
        <w:rPr>
          <w:lang w:val="fr-FR"/>
        </w:rPr>
        <w:t xml:space="preserve"> Statistiques descriptives des variables dépendantes et indépendantes dans les modèles de régression logistique</w:t>
      </w:r>
    </w:p>
    <w:p w14:paraId="59BFEFAA" w14:textId="77777777" w:rsidR="002E56C2" w:rsidRPr="00EA2514" w:rsidRDefault="002E56C2">
      <w:pPr>
        <w:spacing w:after="0" w:line="240" w:lineRule="auto"/>
        <w:rPr>
          <w:lang w:val="fr-FR"/>
        </w:rPr>
      </w:pPr>
    </w:p>
    <w:p w14:paraId="335A385B" w14:textId="77777777" w:rsidR="002E56C2" w:rsidRPr="00EA2514" w:rsidRDefault="00E14A60">
      <w:pPr>
        <w:spacing w:after="0"/>
        <w:jc w:val="center"/>
        <w:rPr>
          <w:lang w:val="fr-FR"/>
        </w:rPr>
      </w:pPr>
      <w:r w:rsidRPr="00932A2F">
        <w:rPr>
          <w:lang w:val="fr-FR"/>
        </w:rPr>
        <w:t>&lt;&lt; Insérer le Tableau 4 à peu près ici &gt;&gt;</w:t>
      </w:r>
    </w:p>
    <w:p w14:paraId="2730CE9B" w14:textId="77777777" w:rsidR="002E56C2" w:rsidRPr="00EA2514" w:rsidRDefault="002E56C2">
      <w:pPr>
        <w:spacing w:after="0"/>
        <w:rPr>
          <w:lang w:val="fr-FR"/>
        </w:rPr>
      </w:pPr>
    </w:p>
    <w:p w14:paraId="1672D818" w14:textId="35806F9D" w:rsidR="002E56C2" w:rsidRPr="00EA2514" w:rsidRDefault="00E14A60">
      <w:pPr>
        <w:spacing w:after="0"/>
        <w:rPr>
          <w:lang w:val="fr-FR"/>
        </w:rPr>
      </w:pPr>
      <w:r w:rsidRPr="00932A2F">
        <w:rPr>
          <w:lang w:val="fr-FR"/>
        </w:rPr>
        <w:lastRenderedPageBreak/>
        <w:t xml:space="preserve">Parmi les </w:t>
      </w:r>
      <w:r w:rsidR="001272D4" w:rsidRPr="00932A2F">
        <w:rPr>
          <w:lang w:val="fr-FR"/>
        </w:rPr>
        <w:t>chefs d’établissement scolaire</w:t>
      </w:r>
      <w:r w:rsidRPr="00932A2F">
        <w:rPr>
          <w:lang w:val="fr-FR"/>
        </w:rPr>
        <w:t xml:space="preserve"> participants, 69 % ont déclaré avoir apporté un soutien aux enseignants pendant la fermeture de leur école, par exemple en partageant des sites </w:t>
      </w:r>
      <w:r w:rsidR="006B0AF1">
        <w:rPr>
          <w:lang w:val="fr-FR"/>
        </w:rPr>
        <w:t>Internet</w:t>
      </w:r>
      <w:r w:rsidR="006B0AF1" w:rsidRPr="00932A2F">
        <w:rPr>
          <w:lang w:val="fr-FR"/>
        </w:rPr>
        <w:t xml:space="preserve"> </w:t>
      </w:r>
      <w:r w:rsidRPr="00932A2F">
        <w:rPr>
          <w:lang w:val="fr-FR"/>
        </w:rPr>
        <w:t>et d</w:t>
      </w:r>
      <w:r w:rsidR="005A075D" w:rsidRPr="00932A2F">
        <w:rPr>
          <w:lang w:val="fr-FR"/>
        </w:rPr>
        <w:t>’</w:t>
      </w:r>
      <w:r w:rsidRPr="00932A2F">
        <w:rPr>
          <w:lang w:val="fr-FR"/>
        </w:rPr>
        <w:t>autres ressources et en les encourageant à participer à des sessions de DPC. Aucune différence statistiquement significative n</w:t>
      </w:r>
      <w:r w:rsidR="005A075D" w:rsidRPr="00932A2F">
        <w:rPr>
          <w:lang w:val="fr-FR"/>
        </w:rPr>
        <w:t>’</w:t>
      </w:r>
      <w:r w:rsidRPr="00932A2F">
        <w:rPr>
          <w:lang w:val="fr-FR"/>
        </w:rPr>
        <w:t xml:space="preserve">a été constatée dans le niveau de soutien apporté par les </w:t>
      </w:r>
      <w:r w:rsidR="001272D4" w:rsidRPr="00932A2F">
        <w:rPr>
          <w:lang w:val="fr-FR"/>
        </w:rPr>
        <w:t>chefs d’établissement scolaire</w:t>
      </w:r>
      <w:r w:rsidRPr="00932A2F">
        <w:rPr>
          <w:lang w:val="fr-FR"/>
        </w:rPr>
        <w:t xml:space="preserve"> </w:t>
      </w:r>
      <w:r w:rsidR="006B0AF1">
        <w:rPr>
          <w:lang w:val="fr-FR"/>
        </w:rPr>
        <w:t xml:space="preserve">que ce soit </w:t>
      </w:r>
      <w:r w:rsidR="00200DB7" w:rsidRPr="00932A2F">
        <w:rPr>
          <w:lang w:val="fr-FR"/>
        </w:rPr>
        <w:t xml:space="preserve">en fonction </w:t>
      </w:r>
      <w:r w:rsidR="0032798F" w:rsidRPr="00932A2F">
        <w:rPr>
          <w:lang w:val="fr-FR"/>
        </w:rPr>
        <w:t>de leur</w:t>
      </w:r>
      <w:r w:rsidRPr="00932A2F">
        <w:rPr>
          <w:lang w:val="fr-FR"/>
        </w:rPr>
        <w:t xml:space="preserve"> sexe, </w:t>
      </w:r>
      <w:r w:rsidR="00200DB7" w:rsidRPr="00932A2F">
        <w:rPr>
          <w:lang w:val="fr-FR"/>
        </w:rPr>
        <w:t xml:space="preserve">de </w:t>
      </w:r>
      <w:r w:rsidRPr="00932A2F">
        <w:rPr>
          <w:lang w:val="fr-FR"/>
        </w:rPr>
        <w:t xml:space="preserve">leur statut relatif au handicap, </w:t>
      </w:r>
      <w:r w:rsidR="00200DB7" w:rsidRPr="00932A2F">
        <w:rPr>
          <w:lang w:val="fr-FR"/>
        </w:rPr>
        <w:t xml:space="preserve">de </w:t>
      </w:r>
      <w:r w:rsidRPr="00932A2F">
        <w:rPr>
          <w:lang w:val="fr-FR"/>
        </w:rPr>
        <w:t xml:space="preserve">la </w:t>
      </w:r>
      <w:r w:rsidR="00200DB7" w:rsidRPr="00932A2F">
        <w:rPr>
          <w:lang w:val="fr-FR"/>
        </w:rPr>
        <w:t>zone</w:t>
      </w:r>
      <w:r w:rsidRPr="00932A2F">
        <w:rPr>
          <w:lang w:val="fr-FR"/>
        </w:rPr>
        <w:t xml:space="preserve"> géographique de </w:t>
      </w:r>
      <w:r w:rsidR="00200DB7" w:rsidRPr="00932A2F">
        <w:rPr>
          <w:lang w:val="fr-FR"/>
        </w:rPr>
        <w:t>l’</w:t>
      </w:r>
      <w:r w:rsidRPr="00932A2F">
        <w:rPr>
          <w:lang w:val="fr-FR"/>
        </w:rPr>
        <w:t xml:space="preserve">école </w:t>
      </w:r>
      <w:r w:rsidR="006B0AF1">
        <w:rPr>
          <w:lang w:val="fr-FR"/>
        </w:rPr>
        <w:t>ou</w:t>
      </w:r>
      <w:r w:rsidR="006B0AF1" w:rsidRPr="00932A2F">
        <w:rPr>
          <w:lang w:val="fr-FR"/>
        </w:rPr>
        <w:t xml:space="preserve"> </w:t>
      </w:r>
      <w:r w:rsidR="00200DB7" w:rsidRPr="00932A2F">
        <w:rPr>
          <w:lang w:val="fr-FR"/>
        </w:rPr>
        <w:t>du</w:t>
      </w:r>
      <w:r w:rsidRPr="00932A2F">
        <w:rPr>
          <w:lang w:val="fr-FR"/>
        </w:rPr>
        <w:t xml:space="preserve"> type d</w:t>
      </w:r>
      <w:r w:rsidR="005A075D" w:rsidRPr="00932A2F">
        <w:rPr>
          <w:lang w:val="fr-FR"/>
        </w:rPr>
        <w:t>’</w:t>
      </w:r>
      <w:r w:rsidRPr="00932A2F">
        <w:rPr>
          <w:lang w:val="fr-FR"/>
        </w:rPr>
        <w:t>école. Parmi les enseignants participants, 42 % ont déclaré avoir apporté un soutien à leurs élèves pendant la fermeture de leur école. Là non plus, nous n</w:t>
      </w:r>
      <w:r w:rsidR="005A075D" w:rsidRPr="00932A2F">
        <w:rPr>
          <w:lang w:val="fr-FR"/>
        </w:rPr>
        <w:t>’</w:t>
      </w:r>
      <w:r w:rsidRPr="00932A2F">
        <w:rPr>
          <w:lang w:val="fr-FR"/>
        </w:rPr>
        <w:t xml:space="preserve">avons pas identifié de différences dans le niveau de soutien apporté par les enseignants </w:t>
      </w:r>
      <w:r w:rsidR="006B0AF1">
        <w:rPr>
          <w:lang w:val="fr-FR"/>
        </w:rPr>
        <w:t xml:space="preserve">que ce soit </w:t>
      </w:r>
      <w:r w:rsidR="0032798F" w:rsidRPr="00932A2F">
        <w:rPr>
          <w:lang w:val="fr-FR"/>
        </w:rPr>
        <w:t>en fonction de leur</w:t>
      </w:r>
      <w:r w:rsidRPr="00932A2F">
        <w:rPr>
          <w:lang w:val="fr-FR"/>
        </w:rPr>
        <w:t xml:space="preserve"> sexe, </w:t>
      </w:r>
      <w:r w:rsidR="0032798F" w:rsidRPr="00932A2F">
        <w:rPr>
          <w:lang w:val="fr-FR"/>
        </w:rPr>
        <w:t xml:space="preserve">de </w:t>
      </w:r>
      <w:r w:rsidRPr="00932A2F">
        <w:rPr>
          <w:lang w:val="fr-FR"/>
        </w:rPr>
        <w:t>leur statut relatif au handicap</w:t>
      </w:r>
      <w:r w:rsidR="006B0AF1">
        <w:rPr>
          <w:lang w:val="fr-FR"/>
        </w:rPr>
        <w:t xml:space="preserve"> ou </w:t>
      </w:r>
      <w:r w:rsidR="0032798F" w:rsidRPr="00932A2F">
        <w:rPr>
          <w:lang w:val="fr-FR"/>
        </w:rPr>
        <w:t>de</w:t>
      </w:r>
      <w:r w:rsidRPr="00932A2F">
        <w:rPr>
          <w:lang w:val="fr-FR"/>
        </w:rPr>
        <w:t xml:space="preserve"> la </w:t>
      </w:r>
      <w:r w:rsidR="0032798F" w:rsidRPr="00932A2F">
        <w:rPr>
          <w:lang w:val="fr-FR"/>
        </w:rPr>
        <w:t>zone</w:t>
      </w:r>
      <w:r w:rsidRPr="00932A2F">
        <w:rPr>
          <w:lang w:val="fr-FR"/>
        </w:rPr>
        <w:t xml:space="preserve"> géographique de leur école. En revanche, 62 % des enseignants des écoles d</w:t>
      </w:r>
      <w:r w:rsidR="005A075D" w:rsidRPr="00932A2F">
        <w:rPr>
          <w:lang w:val="fr-FR"/>
        </w:rPr>
        <w:t>’</w:t>
      </w:r>
      <w:r w:rsidRPr="00932A2F">
        <w:rPr>
          <w:lang w:val="fr-FR"/>
        </w:rPr>
        <w:t xml:space="preserve">excellence ont </w:t>
      </w:r>
      <w:r w:rsidR="00A454B2" w:rsidRPr="00932A2F">
        <w:rPr>
          <w:lang w:val="fr-FR"/>
        </w:rPr>
        <w:t>apporté un soutien à</w:t>
      </w:r>
      <w:r w:rsidRPr="00932A2F">
        <w:rPr>
          <w:lang w:val="fr-FR"/>
        </w:rPr>
        <w:t xml:space="preserve"> leurs élèves pendant la fermeture de leur école contre 39 % des enseignants des écoles ordinaires</w:t>
      </w:r>
      <w:r w:rsidR="0032798F" w:rsidRPr="00932A2F">
        <w:rPr>
          <w:lang w:val="fr-FR"/>
        </w:rPr>
        <w:t xml:space="preserve"> </w:t>
      </w:r>
      <w:r w:rsidRPr="00932A2F">
        <w:rPr>
          <w:lang w:val="fr-FR"/>
        </w:rPr>
        <w:t>(</w:t>
      </w:r>
      <w:r>
        <w:rPr>
          <w:rFonts w:ascii="Noto Sans Symbols" w:eastAsia="Noto Sans Symbols" w:hAnsi="Noto Sans Symbols" w:cs="Noto Sans Symbols"/>
        </w:rPr>
        <w:t>χ</w:t>
      </w:r>
      <w:r w:rsidRPr="00932A2F">
        <w:rPr>
          <w:vertAlign w:val="superscript"/>
          <w:lang w:val="fr-FR"/>
        </w:rPr>
        <w:t>2</w:t>
      </w:r>
      <w:r w:rsidRPr="00932A2F">
        <w:rPr>
          <w:lang w:val="fr-FR"/>
        </w:rPr>
        <w:t xml:space="preserve">(1) = 8,06, </w:t>
      </w:r>
      <w:r w:rsidRPr="00932A2F">
        <w:rPr>
          <w:i/>
          <w:lang w:val="fr-FR"/>
        </w:rPr>
        <w:t>p</w:t>
      </w:r>
      <w:r w:rsidRPr="00932A2F">
        <w:rPr>
          <w:lang w:val="fr-FR"/>
        </w:rPr>
        <w:t xml:space="preserve"> = 0,005).</w:t>
      </w:r>
    </w:p>
    <w:p w14:paraId="4ED8C4A5" w14:textId="77777777" w:rsidR="002E56C2" w:rsidRPr="00EA2514" w:rsidRDefault="002E56C2">
      <w:pPr>
        <w:spacing w:after="0"/>
        <w:rPr>
          <w:lang w:val="fr-FR"/>
        </w:rPr>
      </w:pPr>
    </w:p>
    <w:p w14:paraId="6CFCC30F" w14:textId="7F66E615" w:rsidR="002E56C2" w:rsidRPr="00EA2514" w:rsidRDefault="00E14A60">
      <w:pPr>
        <w:spacing w:after="0"/>
        <w:rPr>
          <w:lang w:val="fr-FR"/>
        </w:rPr>
      </w:pPr>
      <w:r w:rsidRPr="00932A2F">
        <w:rPr>
          <w:lang w:val="fr-FR"/>
        </w:rPr>
        <w:t xml:space="preserve">Le Tableau 5 présente les résultats des régressions logistiques du soutien apporté par les </w:t>
      </w:r>
      <w:r w:rsidR="001272D4" w:rsidRPr="00932A2F">
        <w:rPr>
          <w:lang w:val="fr-FR"/>
        </w:rPr>
        <w:t>chefs d’établissement scolaire</w:t>
      </w:r>
      <w:r w:rsidRPr="00932A2F">
        <w:rPr>
          <w:lang w:val="fr-FR"/>
        </w:rPr>
        <w:t xml:space="preserve"> aux enseignants. Les résultats montrent que le fait </w:t>
      </w:r>
      <w:r w:rsidR="00510021" w:rsidRPr="00932A2F">
        <w:rPr>
          <w:lang w:val="fr-FR"/>
        </w:rPr>
        <w:t>d’avoir</w:t>
      </w:r>
      <w:r w:rsidRPr="00932A2F">
        <w:rPr>
          <w:lang w:val="fr-FR"/>
        </w:rPr>
        <w:t xml:space="preserve"> </w:t>
      </w:r>
      <w:r w:rsidR="00150A2E" w:rsidRPr="00932A2F">
        <w:rPr>
          <w:lang w:val="fr-FR"/>
        </w:rPr>
        <w:t xml:space="preserve">déjà utilisé </w:t>
      </w:r>
      <w:r w:rsidRPr="00932A2F">
        <w:rPr>
          <w:lang w:val="fr-FR"/>
        </w:rPr>
        <w:t xml:space="preserve">Internet avant la pandémie et </w:t>
      </w:r>
      <w:r w:rsidR="00510021" w:rsidRPr="00932A2F">
        <w:rPr>
          <w:lang w:val="fr-FR"/>
        </w:rPr>
        <w:t>d’avoir</w:t>
      </w:r>
      <w:r w:rsidRPr="00932A2F">
        <w:rPr>
          <w:lang w:val="fr-FR"/>
        </w:rPr>
        <w:t xml:space="preserve"> accès à une radio est corrélé positivement à une plus grande probabilité </w:t>
      </w:r>
      <w:r w:rsidR="00510021" w:rsidRPr="00932A2F">
        <w:rPr>
          <w:lang w:val="fr-FR"/>
        </w:rPr>
        <w:t xml:space="preserve">que les </w:t>
      </w:r>
      <w:r w:rsidR="001272D4" w:rsidRPr="00932A2F">
        <w:rPr>
          <w:lang w:val="fr-FR"/>
        </w:rPr>
        <w:t>chefs d’établissement scolaire</w:t>
      </w:r>
      <w:r w:rsidRPr="00932A2F">
        <w:rPr>
          <w:lang w:val="fr-FR"/>
        </w:rPr>
        <w:t xml:space="preserve"> apportent un soutien aux enseignants, cette corrélation étant significative à hauteur de 10 %. Le fait que les </w:t>
      </w:r>
      <w:r w:rsidR="006B0AF1">
        <w:rPr>
          <w:lang w:val="fr-FR"/>
        </w:rPr>
        <w:t>chefs d’établissement</w:t>
      </w:r>
      <w:r w:rsidR="006B0AF1" w:rsidRPr="00932A2F">
        <w:rPr>
          <w:lang w:val="fr-FR"/>
        </w:rPr>
        <w:t xml:space="preserve"> </w:t>
      </w:r>
      <w:r w:rsidR="006B0AF1">
        <w:rPr>
          <w:lang w:val="fr-FR"/>
        </w:rPr>
        <w:t xml:space="preserve">scolaire </w:t>
      </w:r>
      <w:r w:rsidRPr="00932A2F">
        <w:rPr>
          <w:lang w:val="fr-FR"/>
        </w:rPr>
        <w:t>possèdent d</w:t>
      </w:r>
      <w:r w:rsidR="005A075D" w:rsidRPr="00932A2F">
        <w:rPr>
          <w:lang w:val="fr-FR"/>
        </w:rPr>
        <w:t>’</w:t>
      </w:r>
      <w:r w:rsidRPr="00932A2F">
        <w:rPr>
          <w:lang w:val="fr-FR"/>
        </w:rPr>
        <w:t>autres dispositifs technologiques, comme un ordinateur, une tablette ou un téléviseur, ne présentait pas de corrélation significative avec le soutien qu</w:t>
      </w:r>
      <w:r w:rsidR="005A075D" w:rsidRPr="00932A2F">
        <w:rPr>
          <w:lang w:val="fr-FR"/>
        </w:rPr>
        <w:t>’</w:t>
      </w:r>
      <w:r w:rsidRPr="00932A2F">
        <w:rPr>
          <w:lang w:val="fr-FR"/>
        </w:rPr>
        <w:t xml:space="preserve">ils ont pu apporter aux enseignants. Les résultats indiquent en outre que les </w:t>
      </w:r>
      <w:r w:rsidR="001272D4" w:rsidRPr="00932A2F">
        <w:rPr>
          <w:lang w:val="fr-FR"/>
        </w:rPr>
        <w:t xml:space="preserve">chefs d’établissement </w:t>
      </w:r>
      <w:r w:rsidR="006B0AF1">
        <w:rPr>
          <w:lang w:val="fr-FR"/>
        </w:rPr>
        <w:t>ayant</w:t>
      </w:r>
      <w:r w:rsidRPr="00932A2F">
        <w:rPr>
          <w:lang w:val="fr-FR"/>
        </w:rPr>
        <w:t xml:space="preserve"> reçu des </w:t>
      </w:r>
      <w:r w:rsidR="00150A2E" w:rsidRPr="00932A2F">
        <w:rPr>
          <w:lang w:val="fr-FR"/>
        </w:rPr>
        <w:t>recommandations</w:t>
      </w:r>
      <w:r w:rsidRPr="00932A2F">
        <w:rPr>
          <w:lang w:val="fr-FR"/>
        </w:rPr>
        <w:t xml:space="preserve"> </w:t>
      </w:r>
      <w:r w:rsidR="0018325A" w:rsidRPr="00932A2F">
        <w:rPr>
          <w:lang w:val="fr-FR"/>
        </w:rPr>
        <w:t>sur</w:t>
      </w:r>
      <w:r w:rsidRPr="00932A2F">
        <w:rPr>
          <w:lang w:val="fr-FR"/>
        </w:rPr>
        <w:t xml:space="preserve"> la manière d</w:t>
      </w:r>
      <w:r w:rsidR="005A075D" w:rsidRPr="00932A2F">
        <w:rPr>
          <w:lang w:val="fr-FR"/>
        </w:rPr>
        <w:t>’</w:t>
      </w:r>
      <w:r w:rsidRPr="00932A2F">
        <w:rPr>
          <w:lang w:val="fr-FR"/>
        </w:rPr>
        <w:t xml:space="preserve">assurer la continuité des </w:t>
      </w:r>
      <w:r w:rsidR="0018325A" w:rsidRPr="00932A2F">
        <w:rPr>
          <w:lang w:val="fr-FR"/>
        </w:rPr>
        <w:t>apprentissages</w:t>
      </w:r>
      <w:r w:rsidRPr="00932A2F">
        <w:rPr>
          <w:lang w:val="fr-FR"/>
        </w:rPr>
        <w:t xml:space="preserve"> étaient cinq fois plus susceptibles de soutenir leurs enseignants pendant la </w:t>
      </w:r>
      <w:r w:rsidRPr="00932A2F">
        <w:rPr>
          <w:lang w:val="fr-FR"/>
        </w:rPr>
        <w:lastRenderedPageBreak/>
        <w:t>fermeture de</w:t>
      </w:r>
      <w:r w:rsidR="0018325A" w:rsidRPr="00932A2F">
        <w:rPr>
          <w:lang w:val="fr-FR"/>
        </w:rPr>
        <w:t xml:space="preserve">s </w:t>
      </w:r>
      <w:r w:rsidRPr="00932A2F">
        <w:rPr>
          <w:lang w:val="fr-FR"/>
        </w:rPr>
        <w:t>école</w:t>
      </w:r>
      <w:r w:rsidR="0018325A" w:rsidRPr="00932A2F">
        <w:rPr>
          <w:lang w:val="fr-FR"/>
        </w:rPr>
        <w:t>s</w:t>
      </w:r>
      <w:r w:rsidR="006B0AF1">
        <w:rPr>
          <w:lang w:val="fr-FR"/>
        </w:rPr>
        <w:t>,</w:t>
      </w:r>
      <w:r w:rsidRPr="00932A2F">
        <w:rPr>
          <w:lang w:val="fr-FR"/>
        </w:rPr>
        <w:t xml:space="preserve"> </w:t>
      </w:r>
      <w:r w:rsidR="00150A2E" w:rsidRPr="00932A2F">
        <w:rPr>
          <w:lang w:val="fr-FR"/>
        </w:rPr>
        <w:t>les</w:t>
      </w:r>
      <w:r w:rsidRPr="00932A2F">
        <w:rPr>
          <w:lang w:val="fr-FR"/>
        </w:rPr>
        <w:t xml:space="preserve"> caractéristiques de l</w:t>
      </w:r>
      <w:r w:rsidR="005A075D" w:rsidRPr="00932A2F">
        <w:rPr>
          <w:lang w:val="fr-FR"/>
        </w:rPr>
        <w:t>’</w:t>
      </w:r>
      <w:r w:rsidRPr="00932A2F">
        <w:rPr>
          <w:lang w:val="fr-FR"/>
        </w:rPr>
        <w:t xml:space="preserve">école et </w:t>
      </w:r>
      <w:r w:rsidR="00150A2E" w:rsidRPr="00932A2F">
        <w:rPr>
          <w:lang w:val="fr-FR"/>
        </w:rPr>
        <w:t>l</w:t>
      </w:r>
      <w:r w:rsidRPr="00932A2F">
        <w:rPr>
          <w:lang w:val="fr-FR"/>
        </w:rPr>
        <w:t>es caractéristiques démographiques</w:t>
      </w:r>
      <w:r w:rsidR="00150A2E" w:rsidRPr="00932A2F">
        <w:rPr>
          <w:lang w:val="fr-FR"/>
        </w:rPr>
        <w:t xml:space="preserve"> ayant été contrôlées</w:t>
      </w:r>
      <w:r w:rsidRPr="00932A2F">
        <w:rPr>
          <w:lang w:val="fr-FR"/>
        </w:rPr>
        <w:t xml:space="preserve">. </w:t>
      </w:r>
    </w:p>
    <w:p w14:paraId="37D3FD7A" w14:textId="77777777" w:rsidR="002E56C2" w:rsidRPr="00EA2514" w:rsidRDefault="002E56C2">
      <w:pPr>
        <w:spacing w:after="0"/>
        <w:rPr>
          <w:lang w:val="fr-FR"/>
        </w:rPr>
      </w:pPr>
    </w:p>
    <w:p w14:paraId="5AB001DE" w14:textId="2995B9C1" w:rsidR="002E56C2" w:rsidRPr="00EA2514" w:rsidRDefault="00E14A60">
      <w:pPr>
        <w:spacing w:after="0" w:line="240" w:lineRule="auto"/>
        <w:jc w:val="center"/>
        <w:rPr>
          <w:lang w:val="fr-FR"/>
        </w:rPr>
      </w:pPr>
      <w:r w:rsidRPr="00932A2F">
        <w:rPr>
          <w:i/>
          <w:lang w:val="fr-FR"/>
        </w:rPr>
        <w:t>Tableau 5 :</w:t>
      </w:r>
      <w:r w:rsidRPr="00932A2F">
        <w:rPr>
          <w:lang w:val="fr-FR"/>
        </w:rPr>
        <w:t xml:space="preserve"> Régression logistique concernant le soutien apporté par les </w:t>
      </w:r>
      <w:r w:rsidR="001272D4" w:rsidRPr="00932A2F">
        <w:rPr>
          <w:lang w:val="fr-FR"/>
        </w:rPr>
        <w:t>chefs d’établissement scolaire</w:t>
      </w:r>
      <w:r w:rsidRPr="00932A2F">
        <w:rPr>
          <w:lang w:val="fr-FR"/>
        </w:rPr>
        <w:t xml:space="preserve"> aux enseignants et les différents aspects de la préparation</w:t>
      </w:r>
    </w:p>
    <w:p w14:paraId="2D44859B" w14:textId="77777777" w:rsidR="002E56C2" w:rsidRPr="00EA2514" w:rsidRDefault="002E56C2">
      <w:pPr>
        <w:spacing w:after="0" w:line="240" w:lineRule="auto"/>
        <w:jc w:val="center"/>
        <w:rPr>
          <w:lang w:val="fr-FR"/>
        </w:rPr>
      </w:pPr>
    </w:p>
    <w:p w14:paraId="38C64AA0" w14:textId="77777777" w:rsidR="002E56C2" w:rsidRPr="00EA2514" w:rsidRDefault="00E14A60">
      <w:pPr>
        <w:spacing w:after="0"/>
        <w:jc w:val="center"/>
        <w:rPr>
          <w:lang w:val="fr-FR"/>
        </w:rPr>
      </w:pPr>
      <w:r w:rsidRPr="00932A2F">
        <w:rPr>
          <w:lang w:val="fr-FR"/>
        </w:rPr>
        <w:t>&lt;&lt; Insérer le Tableau 5 à peu près ici &gt;&gt;</w:t>
      </w:r>
    </w:p>
    <w:p w14:paraId="2A29A242" w14:textId="77777777" w:rsidR="002E56C2" w:rsidRPr="00EA2514" w:rsidRDefault="002E56C2">
      <w:pPr>
        <w:spacing w:after="0"/>
        <w:rPr>
          <w:lang w:val="fr-FR"/>
        </w:rPr>
      </w:pPr>
    </w:p>
    <w:p w14:paraId="1A42986B" w14:textId="2770949A" w:rsidR="002E56C2" w:rsidRPr="00EA2514" w:rsidRDefault="00F72A66">
      <w:pPr>
        <w:spacing w:after="0"/>
        <w:rPr>
          <w:lang w:val="fr-FR"/>
        </w:rPr>
      </w:pPr>
      <w:r w:rsidRPr="00932A2F">
        <w:rPr>
          <w:lang w:val="fr-FR"/>
        </w:rPr>
        <w:t>Concernant le</w:t>
      </w:r>
      <w:r w:rsidR="00E14A60" w:rsidRPr="00932A2F">
        <w:rPr>
          <w:lang w:val="fr-FR"/>
        </w:rPr>
        <w:t xml:space="preserve"> soutien apporté par les enseignants à leurs élèves, le Tableau 6 montre que ni l</w:t>
      </w:r>
      <w:r w:rsidR="005A075D" w:rsidRPr="00932A2F">
        <w:rPr>
          <w:lang w:val="fr-FR"/>
        </w:rPr>
        <w:t>’</w:t>
      </w:r>
      <w:r w:rsidR="00E14A60" w:rsidRPr="00932A2F">
        <w:rPr>
          <w:lang w:val="fr-FR"/>
        </w:rPr>
        <w:t>expérience préalable de l</w:t>
      </w:r>
      <w:r w:rsidR="005A075D" w:rsidRPr="00932A2F">
        <w:rPr>
          <w:lang w:val="fr-FR"/>
        </w:rPr>
        <w:t>’</w:t>
      </w:r>
      <w:r w:rsidR="00E14A60" w:rsidRPr="00932A2F">
        <w:rPr>
          <w:lang w:val="fr-FR"/>
        </w:rPr>
        <w:t>utilisation d</w:t>
      </w:r>
      <w:r w:rsidR="005A075D" w:rsidRPr="00932A2F">
        <w:rPr>
          <w:lang w:val="fr-FR"/>
        </w:rPr>
        <w:t>’</w:t>
      </w:r>
      <w:r w:rsidR="00E14A60" w:rsidRPr="00932A2F">
        <w:rPr>
          <w:lang w:val="fr-FR"/>
        </w:rPr>
        <w:t>Internet ni l</w:t>
      </w:r>
      <w:r w:rsidR="005A075D" w:rsidRPr="00932A2F">
        <w:rPr>
          <w:lang w:val="fr-FR"/>
        </w:rPr>
        <w:t>’</w:t>
      </w:r>
      <w:r w:rsidR="00E14A60" w:rsidRPr="00932A2F">
        <w:rPr>
          <w:lang w:val="fr-FR"/>
        </w:rPr>
        <w:t>accès à la technologie ne prédisent de manière significative une plus grande probabilité que les enseignants soutiennent leurs élèves. Le fait d</w:t>
      </w:r>
      <w:r w:rsidR="005A075D" w:rsidRPr="00932A2F">
        <w:rPr>
          <w:lang w:val="fr-FR"/>
        </w:rPr>
        <w:t>’</w:t>
      </w:r>
      <w:r w:rsidR="00E14A60" w:rsidRPr="00932A2F">
        <w:rPr>
          <w:lang w:val="fr-FR"/>
        </w:rPr>
        <w:t xml:space="preserve">avoir reçu des </w:t>
      </w:r>
      <w:r w:rsidR="00E93E96" w:rsidRPr="00932A2F">
        <w:rPr>
          <w:lang w:val="fr-FR"/>
        </w:rPr>
        <w:t>recommandations</w:t>
      </w:r>
      <w:r w:rsidR="00E14A60" w:rsidRPr="00932A2F">
        <w:rPr>
          <w:lang w:val="fr-FR"/>
        </w:rPr>
        <w:t xml:space="preserve"> sur la manière d</w:t>
      </w:r>
      <w:r w:rsidR="005A075D" w:rsidRPr="00932A2F">
        <w:rPr>
          <w:lang w:val="fr-FR"/>
        </w:rPr>
        <w:t>’</w:t>
      </w:r>
      <w:r w:rsidR="00E14A60" w:rsidRPr="00932A2F">
        <w:rPr>
          <w:lang w:val="fr-FR"/>
        </w:rPr>
        <w:t>assurer la continuité des enseignements et le fait d</w:t>
      </w:r>
      <w:r w:rsidR="005A075D" w:rsidRPr="00932A2F">
        <w:rPr>
          <w:lang w:val="fr-FR"/>
        </w:rPr>
        <w:t>’</w:t>
      </w:r>
      <w:r w:rsidR="00E14A60" w:rsidRPr="00932A2F">
        <w:rPr>
          <w:lang w:val="fr-FR"/>
        </w:rPr>
        <w:t>avoir participé à des sessions de DPC pendant la fermeture des écoles n</w:t>
      </w:r>
      <w:r w:rsidR="005A075D" w:rsidRPr="00932A2F">
        <w:rPr>
          <w:lang w:val="fr-FR"/>
        </w:rPr>
        <w:t>’</w:t>
      </w:r>
      <w:r w:rsidR="00E14A60" w:rsidRPr="00932A2F">
        <w:rPr>
          <w:lang w:val="fr-FR"/>
        </w:rPr>
        <w:t>ont pas présenté de corrélation significative avec le soutien apporté par les enseignants à leurs élèves.</w:t>
      </w:r>
    </w:p>
    <w:p w14:paraId="07DDFD91" w14:textId="77777777" w:rsidR="002E56C2" w:rsidRPr="00EA2514" w:rsidRDefault="002E56C2">
      <w:pPr>
        <w:spacing w:after="0"/>
        <w:rPr>
          <w:lang w:val="fr-FR"/>
        </w:rPr>
      </w:pPr>
    </w:p>
    <w:p w14:paraId="6A555C18" w14:textId="5748F898" w:rsidR="002E56C2" w:rsidRPr="00EA2514" w:rsidRDefault="00E14A60">
      <w:pPr>
        <w:spacing w:after="0"/>
        <w:rPr>
          <w:lang w:val="fr-FR"/>
        </w:rPr>
      </w:pPr>
      <w:r w:rsidRPr="00932A2F">
        <w:rPr>
          <w:lang w:val="fr-FR"/>
        </w:rPr>
        <w:t>Nous avons constaté que les enseignants des écoles d</w:t>
      </w:r>
      <w:r w:rsidR="005A075D" w:rsidRPr="00932A2F">
        <w:rPr>
          <w:lang w:val="fr-FR"/>
        </w:rPr>
        <w:t>’</w:t>
      </w:r>
      <w:r w:rsidRPr="00932A2F">
        <w:rPr>
          <w:lang w:val="fr-FR"/>
        </w:rPr>
        <w:t>excellence étaient deux fois plus susceptibles que ceux des écoles ordinaires d</w:t>
      </w:r>
      <w:r w:rsidR="005A075D" w:rsidRPr="00932A2F">
        <w:rPr>
          <w:lang w:val="fr-FR"/>
        </w:rPr>
        <w:t>’</w:t>
      </w:r>
      <w:r w:rsidRPr="00932A2F">
        <w:rPr>
          <w:lang w:val="fr-FR"/>
        </w:rPr>
        <w:t>apporter un soutien à leurs élèves. Les enseignants des écoles d</w:t>
      </w:r>
      <w:r w:rsidR="005A075D" w:rsidRPr="00932A2F">
        <w:rPr>
          <w:lang w:val="fr-FR"/>
        </w:rPr>
        <w:t>’</w:t>
      </w:r>
      <w:r w:rsidRPr="00932A2F">
        <w:rPr>
          <w:lang w:val="fr-FR"/>
        </w:rPr>
        <w:t xml:space="preserve">excellence </w:t>
      </w:r>
      <w:r w:rsidR="00931CD1" w:rsidRPr="00932A2F">
        <w:rPr>
          <w:lang w:val="fr-FR"/>
        </w:rPr>
        <w:t>étaient</w:t>
      </w:r>
      <w:r w:rsidRPr="00932A2F">
        <w:rPr>
          <w:lang w:val="fr-FR"/>
        </w:rPr>
        <w:t xml:space="preserve"> peut-être mieux préparés, possédant ainsi un plus haut degré de compétence dans l</w:t>
      </w:r>
      <w:r w:rsidR="005A075D" w:rsidRPr="00932A2F">
        <w:rPr>
          <w:lang w:val="fr-FR"/>
        </w:rPr>
        <w:t>’</w:t>
      </w:r>
      <w:r w:rsidRPr="00932A2F">
        <w:rPr>
          <w:lang w:val="fr-FR"/>
        </w:rPr>
        <w:t>utilisation des dispositifs technologiques pour enseigner et soutenir leurs élèves à distance</w:t>
      </w:r>
      <w:r w:rsidR="00931CD1" w:rsidRPr="00932A2F">
        <w:rPr>
          <w:lang w:val="fr-FR"/>
        </w:rPr>
        <w:t> ;</w:t>
      </w:r>
      <w:r w:rsidRPr="00932A2F">
        <w:rPr>
          <w:lang w:val="fr-FR"/>
        </w:rPr>
        <w:t xml:space="preserve"> un avantage que </w:t>
      </w:r>
      <w:r w:rsidR="00931CD1" w:rsidRPr="00932A2F">
        <w:rPr>
          <w:lang w:val="fr-FR"/>
        </w:rPr>
        <w:t xml:space="preserve">leurs élèves </w:t>
      </w:r>
      <w:r w:rsidRPr="00932A2F">
        <w:rPr>
          <w:lang w:val="fr-FR"/>
        </w:rPr>
        <w:t xml:space="preserve">partageaient probablement. Nos résultats ont également révélé que les jeunes enseignants étaient plus susceptibles de soutenir leurs élèves que leurs homologues plus âgés. </w:t>
      </w:r>
    </w:p>
    <w:p w14:paraId="67BAFC4D" w14:textId="77777777" w:rsidR="002E56C2" w:rsidRPr="00EA2514" w:rsidRDefault="002E56C2">
      <w:pPr>
        <w:spacing w:after="0"/>
        <w:rPr>
          <w:lang w:val="fr-FR"/>
        </w:rPr>
      </w:pPr>
    </w:p>
    <w:p w14:paraId="0B6E1248" w14:textId="77777777" w:rsidR="002E56C2" w:rsidRPr="00EA2514" w:rsidRDefault="00E14A60">
      <w:pPr>
        <w:spacing w:after="0" w:line="240" w:lineRule="auto"/>
        <w:jc w:val="center"/>
        <w:rPr>
          <w:lang w:val="fr-FR"/>
        </w:rPr>
      </w:pPr>
      <w:r w:rsidRPr="00932A2F">
        <w:rPr>
          <w:i/>
          <w:lang w:val="fr-FR"/>
        </w:rPr>
        <w:t>Tableau 6 :</w:t>
      </w:r>
      <w:r w:rsidRPr="00932A2F">
        <w:rPr>
          <w:lang w:val="fr-FR"/>
        </w:rPr>
        <w:t xml:space="preserve"> Régression logistique concernant le soutien apporté par les enseignants des STEM à leurs élèves et différents aspects de la préparation</w:t>
      </w:r>
    </w:p>
    <w:p w14:paraId="18C014BF" w14:textId="77777777" w:rsidR="002E56C2" w:rsidRPr="00EA2514" w:rsidRDefault="002E56C2">
      <w:pPr>
        <w:spacing w:after="0" w:line="240" w:lineRule="auto"/>
        <w:jc w:val="center"/>
        <w:rPr>
          <w:lang w:val="fr-FR"/>
        </w:rPr>
      </w:pPr>
    </w:p>
    <w:p w14:paraId="1BE8ACE5" w14:textId="77777777" w:rsidR="002E56C2" w:rsidRPr="00EA2514" w:rsidRDefault="00E14A60">
      <w:pPr>
        <w:spacing w:after="0" w:line="240" w:lineRule="auto"/>
        <w:jc w:val="center"/>
        <w:rPr>
          <w:lang w:val="fr-FR"/>
        </w:rPr>
      </w:pPr>
      <w:r w:rsidRPr="00932A2F">
        <w:rPr>
          <w:lang w:val="fr-FR"/>
        </w:rPr>
        <w:t>&lt;&lt; Insérer le Tableau 6 à peu près ici &gt;&gt;</w:t>
      </w:r>
    </w:p>
    <w:p w14:paraId="483D87EF" w14:textId="77777777" w:rsidR="002E56C2" w:rsidRPr="00EA2514" w:rsidRDefault="002E56C2">
      <w:pPr>
        <w:spacing w:after="0"/>
        <w:rPr>
          <w:lang w:val="fr-FR"/>
        </w:rPr>
      </w:pPr>
    </w:p>
    <w:p w14:paraId="7B94C53F" w14:textId="3040BAB6" w:rsidR="002E56C2" w:rsidRPr="00932A2F" w:rsidRDefault="00E14A60">
      <w:pPr>
        <w:pStyle w:val="Heading20"/>
        <w:spacing w:before="0" w:after="0"/>
        <w:rPr>
          <w:smallCaps/>
          <w:sz w:val="22"/>
          <w:szCs w:val="22"/>
          <w:lang w:val="fr-FR"/>
        </w:rPr>
      </w:pPr>
      <w:r w:rsidRPr="00932A2F">
        <w:rPr>
          <w:smallCaps/>
          <w:sz w:val="22"/>
          <w:szCs w:val="22"/>
          <w:lang w:val="fr-FR"/>
        </w:rPr>
        <w:lastRenderedPageBreak/>
        <w:t>P</w:t>
      </w:r>
      <w:r w:rsidR="0082673B" w:rsidRPr="00932A2F">
        <w:rPr>
          <w:smallCaps/>
          <w:sz w:val="22"/>
          <w:szCs w:val="22"/>
          <w:lang w:val="fr-FR"/>
        </w:rPr>
        <w:t xml:space="preserve">RÉPARATION DES </w:t>
      </w:r>
      <w:r w:rsidR="006B0AF1" w:rsidRPr="007671D3">
        <w:rPr>
          <w:smallCaps/>
          <w:sz w:val="22"/>
          <w:szCs w:val="22"/>
          <w:lang w:val="fr-FR"/>
        </w:rPr>
        <w:t>É</w:t>
      </w:r>
      <w:r w:rsidR="0082673B" w:rsidRPr="00932A2F">
        <w:rPr>
          <w:smallCaps/>
          <w:sz w:val="22"/>
          <w:szCs w:val="22"/>
          <w:lang w:val="fr-FR"/>
        </w:rPr>
        <w:t>COLES A LA R</w:t>
      </w:r>
      <w:r w:rsidR="006B0AF1" w:rsidRPr="007671D3">
        <w:rPr>
          <w:smallCaps/>
          <w:sz w:val="22"/>
          <w:szCs w:val="22"/>
          <w:lang w:val="fr-FR"/>
        </w:rPr>
        <w:t>É</w:t>
      </w:r>
      <w:r w:rsidR="0082673B" w:rsidRPr="00932A2F">
        <w:rPr>
          <w:smallCaps/>
          <w:sz w:val="22"/>
          <w:szCs w:val="22"/>
          <w:lang w:val="fr-FR"/>
        </w:rPr>
        <w:t>OUVERTURE</w:t>
      </w:r>
    </w:p>
    <w:p w14:paraId="155FF188" w14:textId="77777777" w:rsidR="002E56C2" w:rsidRPr="00EA2514" w:rsidRDefault="002E56C2">
      <w:pPr>
        <w:spacing w:after="0"/>
        <w:rPr>
          <w:lang w:val="fr-FR"/>
        </w:rPr>
      </w:pPr>
    </w:p>
    <w:p w14:paraId="1CC1BAC3" w14:textId="5E270553" w:rsidR="002E56C2" w:rsidRPr="00EA2514" w:rsidRDefault="00E14A60">
      <w:pPr>
        <w:spacing w:after="0"/>
        <w:rPr>
          <w:lang w:val="fr-FR"/>
        </w:rPr>
      </w:pPr>
      <w:r w:rsidRPr="00932A2F">
        <w:rPr>
          <w:lang w:val="fr-FR"/>
        </w:rPr>
        <w:t xml:space="preserve">Dans cette sous-partie qui </w:t>
      </w:r>
      <w:r w:rsidR="003A25D7" w:rsidRPr="00932A2F">
        <w:rPr>
          <w:lang w:val="fr-FR"/>
        </w:rPr>
        <w:t>vise à répondre à</w:t>
      </w:r>
      <w:r w:rsidRPr="00932A2F">
        <w:rPr>
          <w:lang w:val="fr-FR"/>
        </w:rPr>
        <w:t xml:space="preserve"> la QR3, nous examinons dans quelle mesure les écoles </w:t>
      </w:r>
      <w:r w:rsidR="003A25D7" w:rsidRPr="00932A2F">
        <w:rPr>
          <w:lang w:val="fr-FR"/>
        </w:rPr>
        <w:t>étaient</w:t>
      </w:r>
      <w:r w:rsidRPr="00932A2F">
        <w:rPr>
          <w:lang w:val="fr-FR"/>
        </w:rPr>
        <w:t xml:space="preserve"> préparées à rouvrir, </w:t>
      </w:r>
      <w:r w:rsidR="00624E95" w:rsidRPr="00932A2F">
        <w:rPr>
          <w:lang w:val="fr-FR"/>
        </w:rPr>
        <w:t>ainsi que</w:t>
      </w:r>
      <w:r w:rsidRPr="00932A2F">
        <w:rPr>
          <w:lang w:val="fr-FR"/>
        </w:rPr>
        <w:t xml:space="preserve"> les opportunités et les </w:t>
      </w:r>
      <w:r w:rsidR="003A25D7" w:rsidRPr="00932A2F">
        <w:rPr>
          <w:lang w:val="fr-FR"/>
        </w:rPr>
        <w:t>difficultés</w:t>
      </w:r>
      <w:r w:rsidRPr="00932A2F">
        <w:rPr>
          <w:lang w:val="fr-FR"/>
        </w:rPr>
        <w:t xml:space="preserve"> qu</w:t>
      </w:r>
      <w:r w:rsidR="005A075D" w:rsidRPr="00932A2F">
        <w:rPr>
          <w:lang w:val="fr-FR"/>
        </w:rPr>
        <w:t>’</w:t>
      </w:r>
      <w:r w:rsidRPr="00932A2F">
        <w:rPr>
          <w:lang w:val="fr-FR"/>
        </w:rPr>
        <w:t>elles s</w:t>
      </w:r>
      <w:r w:rsidR="005A075D" w:rsidRPr="00932A2F">
        <w:rPr>
          <w:lang w:val="fr-FR"/>
        </w:rPr>
        <w:t>’</w:t>
      </w:r>
      <w:r w:rsidRPr="00932A2F">
        <w:rPr>
          <w:lang w:val="fr-FR"/>
        </w:rPr>
        <w:t>attendaient à rencontrer. Sur l</w:t>
      </w:r>
      <w:r w:rsidR="005A075D" w:rsidRPr="00932A2F">
        <w:rPr>
          <w:lang w:val="fr-FR"/>
        </w:rPr>
        <w:t>’</w:t>
      </w:r>
      <w:r w:rsidRPr="00932A2F">
        <w:rPr>
          <w:lang w:val="fr-FR"/>
        </w:rPr>
        <w:t xml:space="preserve">ensemble des </w:t>
      </w:r>
      <w:r w:rsidR="001272D4" w:rsidRPr="00932A2F">
        <w:rPr>
          <w:lang w:val="fr-FR"/>
        </w:rPr>
        <w:t>chefs d’établissement scolaire</w:t>
      </w:r>
      <w:r w:rsidRPr="00932A2F">
        <w:rPr>
          <w:lang w:val="fr-FR"/>
        </w:rPr>
        <w:t>, 45 % pensaient que leur école disposait de</w:t>
      </w:r>
      <w:r w:rsidR="00760853" w:rsidRPr="00932A2F">
        <w:rPr>
          <w:lang w:val="fr-FR"/>
        </w:rPr>
        <w:t>s</w:t>
      </w:r>
      <w:r w:rsidRPr="00932A2F">
        <w:rPr>
          <w:lang w:val="fr-FR"/>
        </w:rPr>
        <w:t xml:space="preserve"> dispositifs d</w:t>
      </w:r>
      <w:r w:rsidR="005A075D" w:rsidRPr="00932A2F">
        <w:rPr>
          <w:lang w:val="fr-FR"/>
        </w:rPr>
        <w:t>’</w:t>
      </w:r>
      <w:r w:rsidRPr="00932A2F">
        <w:rPr>
          <w:lang w:val="fr-FR"/>
        </w:rPr>
        <w:t>hygiène pour les mains (savon et eau propre) nécessaires pour prévenir la propagation du Covid-19 : 70 % de ceux des écoles d</w:t>
      </w:r>
      <w:r w:rsidR="005A075D" w:rsidRPr="00932A2F">
        <w:rPr>
          <w:lang w:val="fr-FR"/>
        </w:rPr>
        <w:t>’</w:t>
      </w:r>
      <w:r w:rsidRPr="00932A2F">
        <w:rPr>
          <w:lang w:val="fr-FR"/>
        </w:rPr>
        <w:t>excellence et 42 % de ceux des écoles ordinaires</w:t>
      </w:r>
      <w:r w:rsidR="00760853" w:rsidRPr="00932A2F">
        <w:rPr>
          <w:lang w:val="fr-FR"/>
        </w:rPr>
        <w:t xml:space="preserve"> </w:t>
      </w:r>
      <w:r w:rsidRPr="00932A2F">
        <w:rPr>
          <w:lang w:val="fr-FR"/>
        </w:rPr>
        <w:t>(</w:t>
      </w:r>
      <w:r w:rsidRPr="00932A2F">
        <w:rPr>
          <w:i/>
          <w:lang w:val="fr-FR"/>
        </w:rPr>
        <w:t>t</w:t>
      </w:r>
      <w:r w:rsidRPr="00932A2F">
        <w:rPr>
          <w:lang w:val="fr-FR"/>
        </w:rPr>
        <w:t xml:space="preserve">=3,43, </w:t>
      </w:r>
      <w:r w:rsidRPr="00932A2F">
        <w:rPr>
          <w:i/>
          <w:lang w:val="fr-FR"/>
        </w:rPr>
        <w:t>p</w:t>
      </w:r>
      <w:r w:rsidRPr="00932A2F">
        <w:rPr>
          <w:lang w:val="fr-FR"/>
        </w:rPr>
        <w:t xml:space="preserve">&lt;0,001). Le plan de réouverture des écoles rwandaises déployé par le CER prévoyait la mise en place </w:t>
      </w:r>
      <w:r w:rsidR="00C66DE8" w:rsidRPr="00932A2F">
        <w:rPr>
          <w:lang w:val="fr-FR"/>
        </w:rPr>
        <w:t>de dispositifs</w:t>
      </w:r>
      <w:r w:rsidRPr="00932A2F">
        <w:rPr>
          <w:lang w:val="fr-FR"/>
        </w:rPr>
        <w:t xml:space="preserve"> sanitaires dans les écoles publiques. </w:t>
      </w:r>
    </w:p>
    <w:p w14:paraId="4F2681D6" w14:textId="77777777" w:rsidR="002E56C2" w:rsidRPr="00EA2514" w:rsidRDefault="002E56C2">
      <w:pPr>
        <w:spacing w:after="0"/>
        <w:rPr>
          <w:lang w:val="fr-FR"/>
        </w:rPr>
      </w:pPr>
    </w:p>
    <w:p w14:paraId="134FD506" w14:textId="60905F11" w:rsidR="002E56C2" w:rsidRPr="00EA2514" w:rsidRDefault="00E14A60">
      <w:pPr>
        <w:spacing w:after="0"/>
        <w:rPr>
          <w:lang w:val="fr-FR"/>
        </w:rPr>
      </w:pPr>
      <w:r w:rsidRPr="00932A2F">
        <w:rPr>
          <w:lang w:val="fr-FR"/>
        </w:rPr>
        <w:t xml:space="preserve">Les </w:t>
      </w:r>
      <w:r w:rsidR="001272D4" w:rsidRPr="00932A2F">
        <w:rPr>
          <w:lang w:val="fr-FR"/>
        </w:rPr>
        <w:t>chefs d’établissement scolaire</w:t>
      </w:r>
      <w:r w:rsidRPr="00932A2F">
        <w:rPr>
          <w:lang w:val="fr-FR"/>
        </w:rPr>
        <w:t xml:space="preserve"> et les enseignants considéraient que la meilleure façon de mettre en œuvre la distanciation sociale lors de la réouverture des écoles était de construire des salles de classe supplémentaires. Donnant suite à cette recommandation et afin de résoudre le problème de surpopulation éventuelle et de longue distance que certains élèves devaient parcourir pour se rendre à l</w:t>
      </w:r>
      <w:r w:rsidR="005A075D" w:rsidRPr="00932A2F">
        <w:rPr>
          <w:lang w:val="fr-FR"/>
        </w:rPr>
        <w:t>’</w:t>
      </w:r>
      <w:r w:rsidRPr="00932A2F">
        <w:rPr>
          <w:lang w:val="fr-FR"/>
        </w:rPr>
        <w:t>école, le ministère de l</w:t>
      </w:r>
      <w:r w:rsidR="005A075D" w:rsidRPr="00932A2F">
        <w:rPr>
          <w:lang w:val="fr-FR"/>
        </w:rPr>
        <w:t>’</w:t>
      </w:r>
      <w:r w:rsidRPr="00932A2F">
        <w:rPr>
          <w:lang w:val="fr-FR"/>
        </w:rPr>
        <w:t>Éducation a annoncé en juin 2020 qu</w:t>
      </w:r>
      <w:r w:rsidR="005A075D" w:rsidRPr="00932A2F">
        <w:rPr>
          <w:lang w:val="fr-FR"/>
        </w:rPr>
        <w:t>’</w:t>
      </w:r>
      <w:r w:rsidRPr="00932A2F">
        <w:rPr>
          <w:lang w:val="fr-FR"/>
        </w:rPr>
        <w:t>il construirait 22</w:t>
      </w:r>
      <w:r w:rsidR="00335FFE" w:rsidRPr="00932A2F">
        <w:rPr>
          <w:lang w:val="fr-FR"/>
        </w:rPr>
        <w:t> </w:t>
      </w:r>
      <w:r w:rsidRPr="00932A2F">
        <w:rPr>
          <w:lang w:val="fr-FR"/>
        </w:rPr>
        <w:t>505</w:t>
      </w:r>
      <w:r w:rsidR="00335FFE" w:rsidRPr="00932A2F">
        <w:rPr>
          <w:lang w:val="fr-FR"/>
        </w:rPr>
        <w:t> </w:t>
      </w:r>
      <w:r w:rsidRPr="00932A2F">
        <w:rPr>
          <w:lang w:val="fr-FR"/>
        </w:rPr>
        <w:t>salles de classe supplémentaires dans les 30 districts du Rwanda d</w:t>
      </w:r>
      <w:r w:rsidR="005A075D" w:rsidRPr="00932A2F">
        <w:rPr>
          <w:lang w:val="fr-FR"/>
        </w:rPr>
        <w:t>’</w:t>
      </w:r>
      <w:r w:rsidRPr="00932A2F">
        <w:rPr>
          <w:lang w:val="fr-FR"/>
        </w:rPr>
        <w:t xml:space="preserve">ici septembre de la même année </w:t>
      </w:r>
      <w:r w:rsidRPr="00932A2F">
        <w:rPr>
          <w:color w:val="000000"/>
          <w:lang w:val="fr-FR"/>
        </w:rPr>
        <w:t>(</w:t>
      </w:r>
      <w:proofErr w:type="gramStart"/>
      <w:r w:rsidR="00795EED" w:rsidRPr="00932A2F">
        <w:rPr>
          <w:color w:val="000000"/>
          <w:lang w:val="fr-FR"/>
        </w:rPr>
        <w:t>M</w:t>
      </w:r>
      <w:r w:rsidRPr="00932A2F">
        <w:rPr>
          <w:color w:val="000000"/>
          <w:lang w:val="fr-FR"/>
        </w:rPr>
        <w:t>inistère de l</w:t>
      </w:r>
      <w:r w:rsidR="005A075D" w:rsidRPr="00932A2F">
        <w:rPr>
          <w:color w:val="000000"/>
          <w:lang w:val="fr-FR"/>
        </w:rPr>
        <w:t>’</w:t>
      </w:r>
      <w:r w:rsidRPr="00932A2F">
        <w:rPr>
          <w:color w:val="000000"/>
          <w:lang w:val="fr-FR"/>
        </w:rPr>
        <w:t>Éducation</w:t>
      </w:r>
      <w:proofErr w:type="gramEnd"/>
      <w:r w:rsidRPr="00932A2F">
        <w:rPr>
          <w:color w:val="000000"/>
          <w:lang w:val="fr-FR"/>
        </w:rPr>
        <w:t>, 2020a ; Banque mondiale, 2020)</w:t>
      </w:r>
      <w:r w:rsidRPr="00932A2F">
        <w:rPr>
          <w:lang w:val="fr-FR"/>
        </w:rPr>
        <w:t xml:space="preserve">. Les </w:t>
      </w:r>
      <w:r w:rsidR="001272D4" w:rsidRPr="00932A2F">
        <w:rPr>
          <w:lang w:val="fr-FR"/>
        </w:rPr>
        <w:t>chefs d’établissement scolaire</w:t>
      </w:r>
      <w:r w:rsidRPr="00932A2F">
        <w:rPr>
          <w:lang w:val="fr-FR"/>
        </w:rPr>
        <w:t xml:space="preserve"> et les enseignants ont également suggéré de réaménager les salles de classe de sorte à maintenir une distance entre les élèves, par exemple en plaçant les chaises à un mètre les unes des autres et en augmentant le nombre de chaises disponibles ; une autre suggestion était d</w:t>
      </w:r>
      <w:r w:rsidR="005A075D" w:rsidRPr="00932A2F">
        <w:rPr>
          <w:lang w:val="fr-FR"/>
        </w:rPr>
        <w:t>’</w:t>
      </w:r>
      <w:r w:rsidRPr="00932A2F">
        <w:rPr>
          <w:lang w:val="fr-FR"/>
        </w:rPr>
        <w:t xml:space="preserve">organiser les cours en alternance par demi-journées. </w:t>
      </w:r>
    </w:p>
    <w:p w14:paraId="78ABF854" w14:textId="77777777" w:rsidR="002E56C2" w:rsidRPr="00EA2514" w:rsidRDefault="002E56C2">
      <w:pPr>
        <w:spacing w:after="0"/>
        <w:rPr>
          <w:lang w:val="fr-FR"/>
        </w:rPr>
      </w:pPr>
    </w:p>
    <w:p w14:paraId="7862B4B6" w14:textId="1D9C0125" w:rsidR="002E56C2" w:rsidRPr="00EA2514" w:rsidRDefault="00E14A60">
      <w:pPr>
        <w:spacing w:after="0"/>
        <w:rPr>
          <w:lang w:val="fr-FR"/>
        </w:rPr>
      </w:pPr>
      <w:r w:rsidRPr="00932A2F">
        <w:rPr>
          <w:lang w:val="fr-FR"/>
        </w:rPr>
        <w:lastRenderedPageBreak/>
        <w:t xml:space="preserve">Un quart des </w:t>
      </w:r>
      <w:r w:rsidR="001272D4" w:rsidRPr="00932A2F">
        <w:rPr>
          <w:lang w:val="fr-FR"/>
        </w:rPr>
        <w:t>chefs d’établissement scolaire</w:t>
      </w:r>
      <w:r w:rsidRPr="00932A2F">
        <w:rPr>
          <w:lang w:val="fr-FR"/>
        </w:rPr>
        <w:t xml:space="preserve"> ont déclaré avoir reçu une formation ou </w:t>
      </w:r>
      <w:r w:rsidR="004F5A77" w:rsidRPr="00932A2F">
        <w:rPr>
          <w:lang w:val="fr-FR"/>
        </w:rPr>
        <w:t>des recommandations</w:t>
      </w:r>
      <w:r w:rsidRPr="00932A2F">
        <w:rPr>
          <w:lang w:val="fr-FR"/>
        </w:rPr>
        <w:t xml:space="preserve"> officielle</w:t>
      </w:r>
      <w:r w:rsidR="004F5A77" w:rsidRPr="00932A2F">
        <w:rPr>
          <w:lang w:val="fr-FR"/>
        </w:rPr>
        <w:t>s</w:t>
      </w:r>
      <w:r w:rsidRPr="00932A2F">
        <w:rPr>
          <w:lang w:val="fr-FR"/>
        </w:rPr>
        <w:t xml:space="preserve"> pour identifier les signes précurseurs du Covid-19, la proportion étant plus importante dans les écoles d</w:t>
      </w:r>
      <w:r w:rsidR="005A075D" w:rsidRPr="00932A2F">
        <w:rPr>
          <w:lang w:val="fr-FR"/>
        </w:rPr>
        <w:t>’</w:t>
      </w:r>
      <w:r w:rsidRPr="00932A2F">
        <w:rPr>
          <w:lang w:val="fr-FR"/>
        </w:rPr>
        <w:t xml:space="preserve">excellence que dans les écoles ordinaires (33 % contre 24 % ; </w:t>
      </w:r>
      <w:r>
        <w:rPr>
          <w:rFonts w:ascii="Noto Sans Symbols" w:eastAsia="Noto Sans Symbols" w:hAnsi="Noto Sans Symbols" w:cs="Noto Sans Symbols"/>
        </w:rPr>
        <w:t>χ</w:t>
      </w:r>
      <w:r w:rsidRPr="00932A2F">
        <w:rPr>
          <w:vertAlign w:val="superscript"/>
          <w:lang w:val="fr-FR"/>
        </w:rPr>
        <w:t>2</w:t>
      </w:r>
      <w:r w:rsidRPr="00932A2F">
        <w:rPr>
          <w:lang w:val="fr-FR"/>
        </w:rPr>
        <w:t xml:space="preserve">(1) = 1,42, </w:t>
      </w:r>
      <w:r w:rsidRPr="00932A2F">
        <w:rPr>
          <w:i/>
          <w:lang w:val="fr-FR"/>
        </w:rPr>
        <w:t>p</w:t>
      </w:r>
      <w:r w:rsidRPr="00932A2F">
        <w:rPr>
          <w:lang w:val="fr-FR"/>
        </w:rPr>
        <w:t xml:space="preserve"> = 0,233). Le plan de réouverture des écoles rwandaises prévoyait que le ministère de l</w:t>
      </w:r>
      <w:r w:rsidR="005A075D" w:rsidRPr="00932A2F">
        <w:rPr>
          <w:lang w:val="fr-FR"/>
        </w:rPr>
        <w:t>’</w:t>
      </w:r>
      <w:r w:rsidRPr="00932A2F">
        <w:rPr>
          <w:lang w:val="fr-FR"/>
        </w:rPr>
        <w:t xml:space="preserve">Éducation et les bailleurs de fonds </w:t>
      </w:r>
      <w:r w:rsidR="004F5A77" w:rsidRPr="00932A2F">
        <w:rPr>
          <w:lang w:val="fr-FR"/>
        </w:rPr>
        <w:t xml:space="preserve">d’aide </w:t>
      </w:r>
      <w:r w:rsidRPr="00932A2F">
        <w:rPr>
          <w:lang w:val="fr-FR"/>
        </w:rPr>
        <w:t>élaborent et mettent en œuvre une formation sur le Covid-19 à destination d</w:t>
      </w:r>
      <w:r w:rsidR="00EA4778" w:rsidRPr="00932A2F">
        <w:rPr>
          <w:lang w:val="fr-FR"/>
        </w:rPr>
        <w:t>es</w:t>
      </w:r>
      <w:r w:rsidRPr="00932A2F">
        <w:rPr>
          <w:lang w:val="fr-FR"/>
        </w:rPr>
        <w:t xml:space="preserve"> personnel</w:t>
      </w:r>
      <w:r w:rsidR="00EA4778" w:rsidRPr="00932A2F">
        <w:rPr>
          <w:lang w:val="fr-FR"/>
        </w:rPr>
        <w:t>s</w:t>
      </w:r>
      <w:r w:rsidRPr="00932A2F">
        <w:rPr>
          <w:lang w:val="fr-FR"/>
        </w:rPr>
        <w:t xml:space="preserve"> scolaire</w:t>
      </w:r>
      <w:r w:rsidR="00EA4778" w:rsidRPr="00932A2F">
        <w:rPr>
          <w:lang w:val="fr-FR"/>
        </w:rPr>
        <w:t>s</w:t>
      </w:r>
      <w:r w:rsidRPr="00932A2F">
        <w:rPr>
          <w:lang w:val="fr-FR"/>
        </w:rPr>
        <w:t xml:space="preserve"> et des élèves ; </w:t>
      </w:r>
      <w:r w:rsidR="00B46239" w:rsidRPr="00932A2F">
        <w:rPr>
          <w:lang w:val="fr-FR"/>
        </w:rPr>
        <w:t xml:space="preserve">le plan </w:t>
      </w:r>
      <w:r w:rsidR="00AE564A" w:rsidRPr="00932A2F">
        <w:rPr>
          <w:lang w:val="fr-FR"/>
        </w:rPr>
        <w:t>comprenait</w:t>
      </w:r>
      <w:r w:rsidRPr="00932A2F">
        <w:rPr>
          <w:lang w:val="fr-FR"/>
        </w:rPr>
        <w:t xml:space="preserve"> des mesures visant à promouvoir une bonne hygiène, comme l</w:t>
      </w:r>
      <w:r w:rsidR="005A075D" w:rsidRPr="00932A2F">
        <w:rPr>
          <w:lang w:val="fr-FR"/>
        </w:rPr>
        <w:t>’</w:t>
      </w:r>
      <w:r w:rsidRPr="00932A2F">
        <w:rPr>
          <w:lang w:val="fr-FR"/>
        </w:rPr>
        <w:t>installation d</w:t>
      </w:r>
      <w:r w:rsidR="005A075D" w:rsidRPr="00932A2F">
        <w:rPr>
          <w:lang w:val="fr-FR"/>
        </w:rPr>
        <w:t>’</w:t>
      </w:r>
      <w:r w:rsidRPr="00932A2F">
        <w:rPr>
          <w:lang w:val="fr-FR"/>
        </w:rPr>
        <w:t>affiches encourageant à se laver les mains et faisant connaître les symptômes du Covid-19.</w:t>
      </w:r>
    </w:p>
    <w:p w14:paraId="7DBB903E" w14:textId="77777777" w:rsidR="002E56C2" w:rsidRPr="00EA2514" w:rsidRDefault="002E56C2">
      <w:pPr>
        <w:spacing w:after="0"/>
        <w:rPr>
          <w:lang w:val="fr-FR"/>
        </w:rPr>
      </w:pPr>
    </w:p>
    <w:p w14:paraId="1F998A8B" w14:textId="04E4A67C" w:rsidR="002E56C2" w:rsidRPr="00EA2514" w:rsidRDefault="00E14A60">
      <w:pPr>
        <w:spacing w:after="0"/>
        <w:rPr>
          <w:b/>
          <w:lang w:val="fr-FR"/>
        </w:rPr>
      </w:pPr>
      <w:r w:rsidRPr="00932A2F">
        <w:rPr>
          <w:lang w:val="fr-FR"/>
        </w:rPr>
        <w:t xml:space="preserve">Au total, 61 % des </w:t>
      </w:r>
      <w:r w:rsidR="001272D4" w:rsidRPr="00932A2F">
        <w:rPr>
          <w:lang w:val="fr-FR"/>
        </w:rPr>
        <w:t>chefs d’établissement scolaire</w:t>
      </w:r>
      <w:r w:rsidRPr="00932A2F">
        <w:rPr>
          <w:lang w:val="fr-FR"/>
        </w:rPr>
        <w:t xml:space="preserve"> ont déclaré avoir reçu </w:t>
      </w:r>
      <w:r w:rsidR="00CA2B00" w:rsidRPr="00932A2F">
        <w:rPr>
          <w:lang w:val="fr-FR"/>
        </w:rPr>
        <w:t xml:space="preserve">des recommandations </w:t>
      </w:r>
      <w:r w:rsidRPr="00932A2F">
        <w:rPr>
          <w:lang w:val="fr-FR"/>
        </w:rPr>
        <w:t xml:space="preserve">du gouvernement </w:t>
      </w:r>
      <w:r w:rsidR="00CA2B00" w:rsidRPr="00932A2F">
        <w:rPr>
          <w:lang w:val="fr-FR"/>
        </w:rPr>
        <w:t>pour mettre</w:t>
      </w:r>
      <w:r w:rsidRPr="00932A2F">
        <w:rPr>
          <w:lang w:val="fr-FR"/>
        </w:rPr>
        <w:t xml:space="preserve"> en œuvre de</w:t>
      </w:r>
      <w:r w:rsidR="00CA2B00" w:rsidRPr="00932A2F">
        <w:rPr>
          <w:lang w:val="fr-FR"/>
        </w:rPr>
        <w:t>s</w:t>
      </w:r>
      <w:r w:rsidRPr="00932A2F">
        <w:rPr>
          <w:lang w:val="fr-FR"/>
        </w:rPr>
        <w:t xml:space="preserve"> mesures de prévention de la maladie </w:t>
      </w:r>
      <w:r w:rsidR="00CA2B00" w:rsidRPr="00932A2F">
        <w:rPr>
          <w:lang w:val="fr-FR"/>
        </w:rPr>
        <w:t>quand les écoles rouvriraient</w:t>
      </w:r>
      <w:r w:rsidRPr="00932A2F">
        <w:rPr>
          <w:lang w:val="fr-FR"/>
        </w:rPr>
        <w:t>, et la plupart ont également indiqué qu</w:t>
      </w:r>
      <w:r w:rsidR="005A075D" w:rsidRPr="00932A2F">
        <w:rPr>
          <w:lang w:val="fr-FR"/>
        </w:rPr>
        <w:t>’</w:t>
      </w:r>
      <w:r w:rsidRPr="00932A2F">
        <w:rPr>
          <w:lang w:val="fr-FR"/>
        </w:rPr>
        <w:t xml:space="preserve">ils </w:t>
      </w:r>
      <w:r w:rsidR="00C4019A" w:rsidRPr="00932A2F">
        <w:rPr>
          <w:lang w:val="fr-FR"/>
        </w:rPr>
        <w:t>appliqueraient</w:t>
      </w:r>
      <w:r w:rsidRPr="00932A2F">
        <w:rPr>
          <w:lang w:val="fr-FR"/>
        </w:rPr>
        <w:t xml:space="preserve"> ces </w:t>
      </w:r>
      <w:r w:rsidR="00CA2B00" w:rsidRPr="00932A2F">
        <w:rPr>
          <w:lang w:val="fr-FR"/>
        </w:rPr>
        <w:t>recommandations</w:t>
      </w:r>
      <w:r w:rsidRPr="00932A2F">
        <w:rPr>
          <w:lang w:val="fr-FR"/>
        </w:rPr>
        <w:t xml:space="preserve"> </w:t>
      </w:r>
      <w:r w:rsidR="00C4019A" w:rsidRPr="00932A2F">
        <w:rPr>
          <w:lang w:val="fr-FR"/>
        </w:rPr>
        <w:t>lors de la réouverture</w:t>
      </w:r>
      <w:r w:rsidRPr="00932A2F">
        <w:rPr>
          <w:lang w:val="fr-FR"/>
        </w:rPr>
        <w:t>. Malgré les problèmes de santé que la pandémie était susceptible de générer lors de la réouverture des écoles, 92 % d</w:t>
      </w:r>
      <w:r w:rsidR="005A075D" w:rsidRPr="00932A2F">
        <w:rPr>
          <w:lang w:val="fr-FR"/>
        </w:rPr>
        <w:t>’</w:t>
      </w:r>
      <w:r w:rsidRPr="00932A2F">
        <w:rPr>
          <w:lang w:val="fr-FR"/>
        </w:rPr>
        <w:t xml:space="preserve">entre </w:t>
      </w:r>
      <w:r w:rsidR="009F6564" w:rsidRPr="00932A2F">
        <w:rPr>
          <w:lang w:val="fr-FR"/>
        </w:rPr>
        <w:t>eux</w:t>
      </w:r>
      <w:r w:rsidRPr="00932A2F">
        <w:rPr>
          <w:lang w:val="fr-FR"/>
        </w:rPr>
        <w:t xml:space="preserve"> ont déclaré ne pas avoir d</w:t>
      </w:r>
      <w:r w:rsidR="005A075D" w:rsidRPr="00932A2F">
        <w:rPr>
          <w:lang w:val="fr-FR"/>
        </w:rPr>
        <w:t>’</w:t>
      </w:r>
      <w:r w:rsidRPr="00932A2F">
        <w:rPr>
          <w:lang w:val="fr-FR"/>
        </w:rPr>
        <w:t xml:space="preserve">infirmier </w:t>
      </w:r>
      <w:r w:rsidR="00C4019A" w:rsidRPr="00932A2F">
        <w:rPr>
          <w:lang w:val="fr-FR"/>
        </w:rPr>
        <w:t xml:space="preserve">ou </w:t>
      </w:r>
      <w:r w:rsidRPr="00932A2F">
        <w:rPr>
          <w:lang w:val="fr-FR"/>
        </w:rPr>
        <w:t>agent de santé ; nous n</w:t>
      </w:r>
      <w:r w:rsidR="005A075D" w:rsidRPr="00932A2F">
        <w:rPr>
          <w:lang w:val="fr-FR"/>
        </w:rPr>
        <w:t>’</w:t>
      </w:r>
      <w:r w:rsidRPr="00932A2F">
        <w:rPr>
          <w:lang w:val="fr-FR"/>
        </w:rPr>
        <w:t xml:space="preserve">avons pu trouver aucune information sur </w:t>
      </w:r>
      <w:r w:rsidR="00386300" w:rsidRPr="00932A2F">
        <w:rPr>
          <w:lang w:val="fr-FR"/>
        </w:rPr>
        <w:t>la présence</w:t>
      </w:r>
      <w:r w:rsidRPr="00932A2F">
        <w:rPr>
          <w:lang w:val="fr-FR"/>
        </w:rPr>
        <w:t xml:space="preserve"> de personnel de santé dans les écoles. </w:t>
      </w:r>
    </w:p>
    <w:p w14:paraId="6064BF40" w14:textId="77777777" w:rsidR="002E56C2" w:rsidRPr="00EA2514" w:rsidRDefault="002E56C2">
      <w:pPr>
        <w:spacing w:after="0"/>
        <w:rPr>
          <w:lang w:val="fr-FR"/>
        </w:rPr>
      </w:pPr>
    </w:p>
    <w:p w14:paraId="1409E267" w14:textId="52D3A5CF" w:rsidR="002E56C2" w:rsidRPr="00EA2514" w:rsidRDefault="00E14A60">
      <w:pPr>
        <w:spacing w:after="0"/>
        <w:jc w:val="center"/>
        <w:rPr>
          <w:lang w:val="fr-FR"/>
        </w:rPr>
      </w:pPr>
      <w:r w:rsidRPr="00932A2F">
        <w:rPr>
          <w:i/>
          <w:lang w:val="fr-FR"/>
        </w:rPr>
        <w:t>Figure 3 :</w:t>
      </w:r>
      <w:r w:rsidRPr="00932A2F">
        <w:rPr>
          <w:lang w:val="fr-FR"/>
        </w:rPr>
        <w:t xml:space="preserve"> Problèmes anticipés </w:t>
      </w:r>
      <w:r w:rsidR="006539C8" w:rsidRPr="00932A2F">
        <w:rPr>
          <w:lang w:val="fr-FR"/>
        </w:rPr>
        <w:t>déclarés par l</w:t>
      </w:r>
      <w:r w:rsidRPr="00932A2F">
        <w:rPr>
          <w:lang w:val="fr-FR"/>
        </w:rPr>
        <w:t xml:space="preserve">es </w:t>
      </w:r>
      <w:r w:rsidR="001272D4" w:rsidRPr="00932A2F">
        <w:rPr>
          <w:lang w:val="fr-FR"/>
        </w:rPr>
        <w:t>chefs d’établissement scolaire</w:t>
      </w:r>
      <w:r w:rsidRPr="00932A2F">
        <w:rPr>
          <w:lang w:val="fr-FR"/>
        </w:rPr>
        <w:t xml:space="preserve"> et </w:t>
      </w:r>
      <w:r w:rsidR="006539C8" w:rsidRPr="00932A2F">
        <w:rPr>
          <w:lang w:val="fr-FR"/>
        </w:rPr>
        <w:t>l</w:t>
      </w:r>
      <w:r w:rsidRPr="00932A2F">
        <w:rPr>
          <w:lang w:val="fr-FR"/>
        </w:rPr>
        <w:t>es enseignants</w:t>
      </w:r>
    </w:p>
    <w:p w14:paraId="5A3F4F53" w14:textId="77777777" w:rsidR="002E56C2" w:rsidRPr="00EA2514" w:rsidRDefault="00E14A60">
      <w:pPr>
        <w:spacing w:after="0"/>
        <w:jc w:val="center"/>
        <w:rPr>
          <w:lang w:val="fr-FR"/>
        </w:rPr>
      </w:pPr>
      <w:r w:rsidRPr="00932A2F">
        <w:rPr>
          <w:lang w:val="fr-FR"/>
        </w:rPr>
        <w:t>&lt;&lt; Insérer la Figure 3 à peu près ici &gt;&gt;</w:t>
      </w:r>
    </w:p>
    <w:p w14:paraId="49D30F0C" w14:textId="77777777" w:rsidR="002E56C2" w:rsidRPr="00EA2514" w:rsidRDefault="002E56C2">
      <w:pPr>
        <w:spacing w:after="0"/>
        <w:rPr>
          <w:lang w:val="fr-FR"/>
        </w:rPr>
      </w:pPr>
    </w:p>
    <w:p w14:paraId="40F52EC7" w14:textId="602D0BC7" w:rsidR="002E56C2" w:rsidRPr="00EA2514" w:rsidRDefault="00E14A60">
      <w:pPr>
        <w:spacing w:after="0"/>
        <w:rPr>
          <w:lang w:val="fr-FR"/>
        </w:rPr>
      </w:pPr>
      <w:r w:rsidRPr="00932A2F">
        <w:rPr>
          <w:lang w:val="fr-FR"/>
        </w:rPr>
        <w:t xml:space="preserve">Les principaux problèmes </w:t>
      </w:r>
      <w:r w:rsidR="00AF71D2" w:rsidRPr="00932A2F">
        <w:rPr>
          <w:lang w:val="fr-FR"/>
        </w:rPr>
        <w:t>auxquels</w:t>
      </w:r>
      <w:r w:rsidRPr="00932A2F">
        <w:rPr>
          <w:lang w:val="fr-FR"/>
        </w:rPr>
        <w:t xml:space="preserve"> les </w:t>
      </w:r>
      <w:r w:rsidR="001272D4" w:rsidRPr="00932A2F">
        <w:rPr>
          <w:lang w:val="fr-FR"/>
        </w:rPr>
        <w:t>chefs d’établissement scolaire</w:t>
      </w:r>
      <w:r w:rsidRPr="00932A2F">
        <w:rPr>
          <w:lang w:val="fr-FR"/>
        </w:rPr>
        <w:t xml:space="preserve"> et les enseignants ont déclaré </w:t>
      </w:r>
      <w:r w:rsidR="00AF71D2" w:rsidRPr="00932A2F">
        <w:rPr>
          <w:lang w:val="fr-FR"/>
        </w:rPr>
        <w:t xml:space="preserve">s’attendre </w:t>
      </w:r>
      <w:r w:rsidRPr="00932A2F">
        <w:rPr>
          <w:lang w:val="fr-FR"/>
        </w:rPr>
        <w:t>étaient l</w:t>
      </w:r>
      <w:r w:rsidR="005A075D" w:rsidRPr="00932A2F">
        <w:rPr>
          <w:lang w:val="fr-FR"/>
        </w:rPr>
        <w:t>’</w:t>
      </w:r>
      <w:r w:rsidRPr="00932A2F">
        <w:rPr>
          <w:lang w:val="fr-FR"/>
        </w:rPr>
        <w:t xml:space="preserve">abandon scolaire, la </w:t>
      </w:r>
      <w:r w:rsidR="007D282C" w:rsidRPr="00932A2F">
        <w:rPr>
          <w:lang w:val="fr-FR"/>
        </w:rPr>
        <w:t>dégradation</w:t>
      </w:r>
      <w:r w:rsidRPr="00932A2F">
        <w:rPr>
          <w:lang w:val="fr-FR"/>
        </w:rPr>
        <w:t xml:space="preserve"> des résultats des élèves et les grossesses chez les adolescentes (Figure 3). En fait, 45 % des </w:t>
      </w:r>
      <w:r w:rsidR="001272D4" w:rsidRPr="00932A2F">
        <w:rPr>
          <w:lang w:val="fr-FR"/>
        </w:rPr>
        <w:t>chefs d’établissement scolaire</w:t>
      </w:r>
      <w:r w:rsidRPr="00932A2F">
        <w:rPr>
          <w:lang w:val="fr-FR"/>
        </w:rPr>
        <w:t xml:space="preserve"> et 63 % des enseignants considéraient que certains élèves risquaient de ne pas revenir à </w:t>
      </w:r>
      <w:r w:rsidRPr="00932A2F">
        <w:rPr>
          <w:lang w:val="fr-FR"/>
        </w:rPr>
        <w:lastRenderedPageBreak/>
        <w:t>l</w:t>
      </w:r>
      <w:r w:rsidR="005A075D" w:rsidRPr="00932A2F">
        <w:rPr>
          <w:lang w:val="fr-FR"/>
        </w:rPr>
        <w:t>’</w:t>
      </w:r>
      <w:r w:rsidRPr="00932A2F">
        <w:rPr>
          <w:lang w:val="fr-FR"/>
        </w:rPr>
        <w:t xml:space="preserve">école, en particulier les élèves </w:t>
      </w:r>
      <w:r w:rsidR="00AF71D2" w:rsidRPr="00932A2F">
        <w:rPr>
          <w:lang w:val="fr-FR"/>
        </w:rPr>
        <w:t>accusant un</w:t>
      </w:r>
      <w:r w:rsidRPr="00932A2F">
        <w:rPr>
          <w:lang w:val="fr-FR"/>
        </w:rPr>
        <w:t xml:space="preserve"> retard d</w:t>
      </w:r>
      <w:r w:rsidR="005A075D" w:rsidRPr="00932A2F">
        <w:rPr>
          <w:lang w:val="fr-FR"/>
        </w:rPr>
        <w:t>’</w:t>
      </w:r>
      <w:r w:rsidRPr="00932A2F">
        <w:rPr>
          <w:lang w:val="fr-FR"/>
        </w:rPr>
        <w:t xml:space="preserve">âge, ceux </w:t>
      </w:r>
      <w:proofErr w:type="gramStart"/>
      <w:r w:rsidRPr="00932A2F">
        <w:rPr>
          <w:lang w:val="fr-FR"/>
        </w:rPr>
        <w:t>ayant</w:t>
      </w:r>
      <w:proofErr w:type="gramEnd"/>
      <w:r w:rsidRPr="00932A2F">
        <w:rPr>
          <w:lang w:val="fr-FR"/>
        </w:rPr>
        <w:t xml:space="preserve"> des difficultés d</w:t>
      </w:r>
      <w:r w:rsidR="005A075D" w:rsidRPr="00932A2F">
        <w:rPr>
          <w:lang w:val="fr-FR"/>
        </w:rPr>
        <w:t>’</w:t>
      </w:r>
      <w:r w:rsidRPr="00932A2F">
        <w:rPr>
          <w:lang w:val="fr-FR"/>
        </w:rPr>
        <w:t xml:space="preserve">apprentissage et les filles (Figure 4). </w:t>
      </w:r>
    </w:p>
    <w:p w14:paraId="191065F5" w14:textId="77777777" w:rsidR="002E56C2" w:rsidRPr="00EA2514" w:rsidRDefault="002E56C2">
      <w:pPr>
        <w:spacing w:after="0"/>
        <w:rPr>
          <w:lang w:val="fr-FR"/>
        </w:rPr>
      </w:pPr>
    </w:p>
    <w:p w14:paraId="25241D6E" w14:textId="3B29C595" w:rsidR="002E56C2" w:rsidRPr="00EA2514" w:rsidRDefault="00E14A60">
      <w:pPr>
        <w:spacing w:after="0"/>
        <w:jc w:val="center"/>
        <w:rPr>
          <w:lang w:val="fr-FR"/>
        </w:rPr>
      </w:pPr>
      <w:r w:rsidRPr="00932A2F">
        <w:rPr>
          <w:i/>
          <w:lang w:val="fr-FR"/>
        </w:rPr>
        <w:t>Figure 4 :</w:t>
      </w:r>
      <w:r w:rsidRPr="00932A2F">
        <w:rPr>
          <w:lang w:val="fr-FR"/>
        </w:rPr>
        <w:t xml:space="preserve"> Groupes d</w:t>
      </w:r>
      <w:r w:rsidR="005A075D" w:rsidRPr="00932A2F">
        <w:rPr>
          <w:lang w:val="fr-FR"/>
        </w:rPr>
        <w:t>’</w:t>
      </w:r>
      <w:r w:rsidRPr="00932A2F">
        <w:rPr>
          <w:lang w:val="fr-FR"/>
        </w:rPr>
        <w:t>élèves les plus susceptibles d</w:t>
      </w:r>
      <w:r w:rsidR="005A075D" w:rsidRPr="00932A2F">
        <w:rPr>
          <w:lang w:val="fr-FR"/>
        </w:rPr>
        <w:t>’</w:t>
      </w:r>
      <w:r w:rsidRPr="00932A2F">
        <w:rPr>
          <w:lang w:val="fr-FR"/>
        </w:rPr>
        <w:t>abandonner, d</w:t>
      </w:r>
      <w:r w:rsidR="005A075D" w:rsidRPr="00932A2F">
        <w:rPr>
          <w:lang w:val="fr-FR"/>
        </w:rPr>
        <w:t>’</w:t>
      </w:r>
      <w:r w:rsidRPr="00932A2F">
        <w:rPr>
          <w:lang w:val="fr-FR"/>
        </w:rPr>
        <w:t xml:space="preserve">après les </w:t>
      </w:r>
      <w:r w:rsidR="001272D4" w:rsidRPr="00932A2F">
        <w:rPr>
          <w:lang w:val="fr-FR"/>
        </w:rPr>
        <w:t>chefs d’établissement scolaire</w:t>
      </w:r>
      <w:r w:rsidRPr="00932A2F">
        <w:rPr>
          <w:lang w:val="fr-FR"/>
        </w:rPr>
        <w:t xml:space="preserve"> et les enseignants</w:t>
      </w:r>
    </w:p>
    <w:p w14:paraId="7589CBFD" w14:textId="77777777" w:rsidR="002E56C2" w:rsidRPr="00EA2514" w:rsidRDefault="00E14A60">
      <w:pPr>
        <w:spacing w:after="0"/>
        <w:jc w:val="center"/>
        <w:rPr>
          <w:lang w:val="fr-FR"/>
        </w:rPr>
      </w:pPr>
      <w:r w:rsidRPr="00932A2F">
        <w:rPr>
          <w:lang w:val="fr-FR"/>
        </w:rPr>
        <w:t>&lt;&lt; Insérer la Figure 4 à peu près ici &gt;&gt;</w:t>
      </w:r>
    </w:p>
    <w:p w14:paraId="4263B09B" w14:textId="77777777" w:rsidR="002E56C2" w:rsidRPr="00EA2514" w:rsidRDefault="002E56C2">
      <w:pPr>
        <w:spacing w:after="0"/>
        <w:rPr>
          <w:lang w:val="fr-FR"/>
        </w:rPr>
      </w:pPr>
    </w:p>
    <w:p w14:paraId="057B025A" w14:textId="745A07F8" w:rsidR="002E56C2" w:rsidRPr="00EA2514" w:rsidRDefault="00E14A60">
      <w:pPr>
        <w:spacing w:after="0"/>
        <w:rPr>
          <w:lang w:val="fr-FR"/>
        </w:rPr>
      </w:pPr>
      <w:r w:rsidRPr="00932A2F">
        <w:rPr>
          <w:lang w:val="fr-FR"/>
        </w:rPr>
        <w:t xml:space="preserve">Les </w:t>
      </w:r>
      <w:r w:rsidR="001272D4" w:rsidRPr="00932A2F">
        <w:rPr>
          <w:lang w:val="fr-FR"/>
        </w:rPr>
        <w:t>chefs d’établissement scolaire</w:t>
      </w:r>
      <w:r w:rsidRPr="00932A2F">
        <w:rPr>
          <w:lang w:val="fr-FR"/>
        </w:rPr>
        <w:t xml:space="preserve"> et les enseignants pensaient que la fermeture des écoles nuirait à deux </w:t>
      </w:r>
      <w:r w:rsidR="007D7B44" w:rsidRPr="00932A2F">
        <w:rPr>
          <w:lang w:val="fr-FR"/>
        </w:rPr>
        <w:t>aspects essentiels</w:t>
      </w:r>
      <w:r w:rsidRPr="00932A2F">
        <w:rPr>
          <w:lang w:val="fr-FR"/>
        </w:rPr>
        <w:t xml:space="preserve"> : la motivation des élèves </w:t>
      </w:r>
      <w:r w:rsidR="00D3796D" w:rsidRPr="00932A2F">
        <w:rPr>
          <w:lang w:val="fr-FR"/>
        </w:rPr>
        <w:t xml:space="preserve">à </w:t>
      </w:r>
      <w:r w:rsidR="00DD5827" w:rsidRPr="00932A2F">
        <w:rPr>
          <w:lang w:val="fr-FR"/>
        </w:rPr>
        <w:t>étudier</w:t>
      </w:r>
      <w:r w:rsidRPr="00932A2F">
        <w:rPr>
          <w:lang w:val="fr-FR"/>
        </w:rPr>
        <w:t xml:space="preserve"> (respectivement 44 % et 39 %) et la discipline des élèves (respectivement 27 % et 23 %). Les participants </w:t>
      </w:r>
      <w:r w:rsidR="00DD5827" w:rsidRPr="00932A2F">
        <w:rPr>
          <w:lang w:val="fr-FR"/>
        </w:rPr>
        <w:t>pensaient</w:t>
      </w:r>
      <w:r w:rsidRPr="00932A2F">
        <w:rPr>
          <w:lang w:val="fr-FR"/>
        </w:rPr>
        <w:t xml:space="preserve"> également que le niveau d</w:t>
      </w:r>
      <w:r w:rsidR="005A075D" w:rsidRPr="00932A2F">
        <w:rPr>
          <w:lang w:val="fr-FR"/>
        </w:rPr>
        <w:t>’</w:t>
      </w:r>
      <w:r w:rsidRPr="00932A2F">
        <w:rPr>
          <w:lang w:val="fr-FR"/>
        </w:rPr>
        <w:t xml:space="preserve">anglais et les </w:t>
      </w:r>
      <w:r w:rsidR="00DD5827" w:rsidRPr="00932A2F">
        <w:rPr>
          <w:lang w:val="fr-FR"/>
        </w:rPr>
        <w:t>cours</w:t>
      </w:r>
      <w:r w:rsidRPr="00932A2F">
        <w:rPr>
          <w:lang w:val="fr-FR"/>
        </w:rPr>
        <w:t xml:space="preserve"> pratiques, tels que les </w:t>
      </w:r>
      <w:r w:rsidR="00DD5827" w:rsidRPr="00932A2F">
        <w:rPr>
          <w:lang w:val="fr-FR"/>
        </w:rPr>
        <w:t>séances</w:t>
      </w:r>
      <w:r w:rsidRPr="00932A2F">
        <w:rPr>
          <w:lang w:val="fr-FR"/>
        </w:rPr>
        <w:t xml:space="preserve"> en laboratoire, seraient affectés, mais dans une moindre mesure. En outre, environ 58 % des </w:t>
      </w:r>
      <w:r w:rsidR="001272D4" w:rsidRPr="00932A2F">
        <w:rPr>
          <w:lang w:val="fr-FR"/>
        </w:rPr>
        <w:t>chefs d’établissement scolaire</w:t>
      </w:r>
      <w:r w:rsidRPr="00932A2F">
        <w:rPr>
          <w:lang w:val="fr-FR"/>
        </w:rPr>
        <w:t xml:space="preserve"> et 59 % des enseignants estimaient que les élèves issus de familles à faibles revenus étaient ceux qui bénéficiaient le moins de l</w:t>
      </w:r>
      <w:r w:rsidR="005A075D" w:rsidRPr="00932A2F">
        <w:rPr>
          <w:lang w:val="fr-FR"/>
        </w:rPr>
        <w:t>’</w:t>
      </w:r>
      <w:r w:rsidRPr="00932A2F">
        <w:rPr>
          <w:lang w:val="fr-FR"/>
        </w:rPr>
        <w:t>apprentissage à distance, ce qui risquait d</w:t>
      </w:r>
      <w:r w:rsidR="005A075D" w:rsidRPr="00932A2F">
        <w:rPr>
          <w:lang w:val="fr-FR"/>
        </w:rPr>
        <w:t>’</w:t>
      </w:r>
      <w:r w:rsidRPr="00932A2F">
        <w:rPr>
          <w:lang w:val="fr-FR"/>
        </w:rPr>
        <w:t>affecter leur décision de poursuivre leur scolarité après la réouverture des écoles. Pour remédier à ce problème, le plan de réouverture du CER prévoyait d</w:t>
      </w:r>
      <w:r w:rsidR="005A075D" w:rsidRPr="00932A2F">
        <w:rPr>
          <w:lang w:val="fr-FR"/>
        </w:rPr>
        <w:t>’</w:t>
      </w:r>
      <w:r w:rsidRPr="00932A2F">
        <w:rPr>
          <w:lang w:val="fr-FR"/>
        </w:rPr>
        <w:t>acquérir des radios à énergie solaire et des dispositifs d</w:t>
      </w:r>
      <w:r w:rsidR="005A075D" w:rsidRPr="00932A2F">
        <w:rPr>
          <w:lang w:val="fr-FR"/>
        </w:rPr>
        <w:t>’</w:t>
      </w:r>
      <w:r w:rsidRPr="00932A2F">
        <w:rPr>
          <w:lang w:val="fr-FR"/>
        </w:rPr>
        <w:t xml:space="preserve">apprentissage en ligne et de les distribuer aux familles à faibles revenus </w:t>
      </w:r>
      <w:r w:rsidRPr="00932A2F">
        <w:rPr>
          <w:color w:val="000000"/>
          <w:lang w:val="fr-FR"/>
        </w:rPr>
        <w:t>(</w:t>
      </w:r>
      <w:proofErr w:type="gramStart"/>
      <w:r w:rsidR="00DD5827" w:rsidRPr="00932A2F">
        <w:rPr>
          <w:color w:val="000000"/>
          <w:lang w:val="fr-FR"/>
        </w:rPr>
        <w:t>M</w:t>
      </w:r>
      <w:r w:rsidRPr="00932A2F">
        <w:rPr>
          <w:color w:val="000000"/>
          <w:lang w:val="fr-FR"/>
        </w:rPr>
        <w:t>inistère de l</w:t>
      </w:r>
      <w:r w:rsidR="005A075D" w:rsidRPr="00932A2F">
        <w:rPr>
          <w:color w:val="000000"/>
          <w:lang w:val="fr-FR"/>
        </w:rPr>
        <w:t>’</w:t>
      </w:r>
      <w:r w:rsidRPr="00932A2F">
        <w:rPr>
          <w:color w:val="000000"/>
          <w:lang w:val="fr-FR"/>
        </w:rPr>
        <w:t>Éducation</w:t>
      </w:r>
      <w:proofErr w:type="gramEnd"/>
      <w:r w:rsidRPr="00932A2F">
        <w:rPr>
          <w:color w:val="000000"/>
          <w:lang w:val="fr-FR"/>
        </w:rPr>
        <w:t>, 2020b</w:t>
      </w:r>
      <w:r w:rsidRPr="00932A2F">
        <w:rPr>
          <w:lang w:val="fr-FR"/>
        </w:rPr>
        <w:t>).</w:t>
      </w:r>
    </w:p>
    <w:p w14:paraId="5B15FA94" w14:textId="77777777" w:rsidR="002E56C2" w:rsidRPr="00EA2514" w:rsidRDefault="002E56C2">
      <w:pPr>
        <w:spacing w:after="0"/>
        <w:rPr>
          <w:lang w:val="fr-FR"/>
        </w:rPr>
      </w:pPr>
    </w:p>
    <w:p w14:paraId="753AEF55" w14:textId="3CF0BAD7" w:rsidR="002E56C2" w:rsidRPr="00EA2514" w:rsidRDefault="00E14A60">
      <w:pPr>
        <w:spacing w:after="0"/>
        <w:rPr>
          <w:lang w:val="fr-FR"/>
        </w:rPr>
      </w:pPr>
      <w:r w:rsidRPr="00932A2F">
        <w:rPr>
          <w:lang w:val="fr-FR"/>
        </w:rPr>
        <w:t>Lorsque nous avons demandé aux participants à l</w:t>
      </w:r>
      <w:r w:rsidR="005A075D" w:rsidRPr="00932A2F">
        <w:rPr>
          <w:lang w:val="fr-FR"/>
        </w:rPr>
        <w:t>’</w:t>
      </w:r>
      <w:r w:rsidRPr="00932A2F">
        <w:rPr>
          <w:lang w:val="fr-FR"/>
        </w:rPr>
        <w:t>enquête quelles actions les écoles pou</w:t>
      </w:r>
      <w:r w:rsidR="00F01F4B" w:rsidRPr="00932A2F">
        <w:rPr>
          <w:lang w:val="fr-FR"/>
        </w:rPr>
        <w:t>rr</w:t>
      </w:r>
      <w:r w:rsidRPr="00932A2F">
        <w:rPr>
          <w:lang w:val="fr-FR"/>
        </w:rPr>
        <w:t xml:space="preserve">aient </w:t>
      </w:r>
      <w:r w:rsidR="00DF2ADE" w:rsidRPr="00932A2F">
        <w:rPr>
          <w:lang w:val="fr-FR"/>
        </w:rPr>
        <w:t>mettre en place</w:t>
      </w:r>
      <w:r w:rsidRPr="00932A2F">
        <w:rPr>
          <w:lang w:val="fr-FR"/>
        </w:rPr>
        <w:t xml:space="preserve"> pour s</w:t>
      </w:r>
      <w:r w:rsidR="005A075D" w:rsidRPr="00932A2F">
        <w:rPr>
          <w:lang w:val="fr-FR"/>
        </w:rPr>
        <w:t>’</w:t>
      </w:r>
      <w:r w:rsidRPr="00932A2F">
        <w:rPr>
          <w:lang w:val="fr-FR"/>
        </w:rPr>
        <w:t xml:space="preserve">assurer que les élèves retournent </w:t>
      </w:r>
      <w:r w:rsidR="00F01F4B" w:rsidRPr="00932A2F">
        <w:rPr>
          <w:lang w:val="fr-FR"/>
        </w:rPr>
        <w:t xml:space="preserve">bien </w:t>
      </w:r>
      <w:r w:rsidRPr="00932A2F">
        <w:rPr>
          <w:lang w:val="fr-FR"/>
        </w:rPr>
        <w:t>à l</w:t>
      </w:r>
      <w:r w:rsidR="005A075D" w:rsidRPr="00932A2F">
        <w:rPr>
          <w:lang w:val="fr-FR"/>
        </w:rPr>
        <w:t>’</w:t>
      </w:r>
      <w:r w:rsidRPr="00932A2F">
        <w:rPr>
          <w:lang w:val="fr-FR"/>
        </w:rPr>
        <w:t xml:space="preserve">école, ils ont suggéré de sensibiliser les autorités locales, par exemple </w:t>
      </w:r>
      <w:r w:rsidR="00DF2ADE" w:rsidRPr="00932A2F">
        <w:rPr>
          <w:lang w:val="fr-FR"/>
        </w:rPr>
        <w:t>en convainquant</w:t>
      </w:r>
      <w:r w:rsidRPr="00932A2F">
        <w:rPr>
          <w:lang w:val="fr-FR"/>
        </w:rPr>
        <w:t xml:space="preserve"> les parents de renvoyer leurs enfants à l</w:t>
      </w:r>
      <w:r w:rsidR="005A075D" w:rsidRPr="00932A2F">
        <w:rPr>
          <w:lang w:val="fr-FR"/>
        </w:rPr>
        <w:t>’</w:t>
      </w:r>
      <w:r w:rsidRPr="00932A2F">
        <w:rPr>
          <w:lang w:val="fr-FR"/>
        </w:rPr>
        <w:t xml:space="preserve">école, </w:t>
      </w:r>
      <w:r w:rsidR="00DF2ADE" w:rsidRPr="00932A2F">
        <w:rPr>
          <w:lang w:val="fr-FR"/>
        </w:rPr>
        <w:t>en autorisant</w:t>
      </w:r>
      <w:r w:rsidRPr="00932A2F">
        <w:rPr>
          <w:lang w:val="fr-FR"/>
        </w:rPr>
        <w:t xml:space="preserve"> </w:t>
      </w:r>
      <w:r w:rsidR="00D3574F" w:rsidRPr="00932A2F">
        <w:rPr>
          <w:lang w:val="fr-FR"/>
        </w:rPr>
        <w:t xml:space="preserve">les parents </w:t>
      </w:r>
      <w:r w:rsidRPr="00932A2F">
        <w:rPr>
          <w:lang w:val="fr-FR"/>
        </w:rPr>
        <w:t xml:space="preserve">à échelonner le paiement des frais de scolarité et </w:t>
      </w:r>
      <w:r w:rsidR="00DF2ADE" w:rsidRPr="00932A2F">
        <w:rPr>
          <w:lang w:val="fr-FR"/>
        </w:rPr>
        <w:t>en demandant</w:t>
      </w:r>
      <w:r w:rsidRPr="00932A2F">
        <w:rPr>
          <w:lang w:val="fr-FR"/>
        </w:rPr>
        <w:t xml:space="preserve"> aux enseignants de suivre chaque élève individuellement. Parmi les participants, 76 % des </w:t>
      </w:r>
      <w:r w:rsidR="001272D4" w:rsidRPr="00932A2F">
        <w:rPr>
          <w:lang w:val="fr-FR"/>
        </w:rPr>
        <w:t>chefs d’établissement scolaire</w:t>
      </w:r>
      <w:r w:rsidRPr="00932A2F">
        <w:rPr>
          <w:lang w:val="fr-FR"/>
        </w:rPr>
        <w:t xml:space="preserve"> et 68 % des enseignants ont estimé </w:t>
      </w:r>
      <w:r w:rsidRPr="00932A2F">
        <w:rPr>
          <w:lang w:val="fr-FR"/>
        </w:rPr>
        <w:lastRenderedPageBreak/>
        <w:t>que la sensibilisation des autorités locales serait fondamentale pour faire revenir les élèves à l</w:t>
      </w:r>
      <w:r w:rsidR="005A075D" w:rsidRPr="00932A2F">
        <w:rPr>
          <w:lang w:val="fr-FR"/>
        </w:rPr>
        <w:t>’</w:t>
      </w:r>
      <w:r w:rsidRPr="00932A2F">
        <w:rPr>
          <w:lang w:val="fr-FR"/>
        </w:rPr>
        <w:t>école. Ils considéraient que la meilleure stratégie pour rattraper le temps d</w:t>
      </w:r>
      <w:r w:rsidR="005A075D" w:rsidRPr="00932A2F">
        <w:rPr>
          <w:lang w:val="fr-FR"/>
        </w:rPr>
        <w:t>’</w:t>
      </w:r>
      <w:r w:rsidRPr="00932A2F">
        <w:rPr>
          <w:lang w:val="fr-FR"/>
        </w:rPr>
        <w:t>apprentissage perdu serait d</w:t>
      </w:r>
      <w:r w:rsidR="005A075D" w:rsidRPr="00932A2F">
        <w:rPr>
          <w:lang w:val="fr-FR"/>
        </w:rPr>
        <w:t>’</w:t>
      </w:r>
      <w:r w:rsidRPr="00932A2F">
        <w:rPr>
          <w:lang w:val="fr-FR"/>
        </w:rPr>
        <w:t xml:space="preserve">annuler ou de raccourcir les vacances scolaires et </w:t>
      </w:r>
      <w:r w:rsidR="00852E2C" w:rsidRPr="00932A2F">
        <w:rPr>
          <w:lang w:val="fr-FR"/>
        </w:rPr>
        <w:t>d’alléger</w:t>
      </w:r>
      <w:r w:rsidRPr="00932A2F">
        <w:rPr>
          <w:lang w:val="fr-FR"/>
        </w:rPr>
        <w:t xml:space="preserve"> le contenu du programme (Figure 5).</w:t>
      </w:r>
    </w:p>
    <w:p w14:paraId="70FC7B79" w14:textId="77777777" w:rsidR="002E56C2" w:rsidRPr="00EA2514" w:rsidRDefault="002E56C2">
      <w:pPr>
        <w:spacing w:after="0"/>
        <w:rPr>
          <w:lang w:val="fr-FR"/>
        </w:rPr>
      </w:pPr>
    </w:p>
    <w:p w14:paraId="2119CADE" w14:textId="7A3CACC8" w:rsidR="002E56C2" w:rsidRPr="00EA2514" w:rsidRDefault="00E14A60">
      <w:pPr>
        <w:spacing w:after="0"/>
        <w:jc w:val="center"/>
        <w:rPr>
          <w:lang w:val="fr-FR"/>
        </w:rPr>
      </w:pPr>
      <w:r w:rsidRPr="00932A2F">
        <w:rPr>
          <w:i/>
          <w:lang w:val="fr-FR"/>
        </w:rPr>
        <w:t>Figure 5 :</w:t>
      </w:r>
      <w:r w:rsidRPr="00932A2F">
        <w:rPr>
          <w:lang w:val="fr-FR"/>
        </w:rPr>
        <w:t xml:space="preserve"> Meilleures stratégies de rattrapage d</w:t>
      </w:r>
      <w:r w:rsidR="005A075D" w:rsidRPr="00932A2F">
        <w:rPr>
          <w:lang w:val="fr-FR"/>
        </w:rPr>
        <w:t>’</w:t>
      </w:r>
      <w:r w:rsidRPr="00932A2F">
        <w:rPr>
          <w:lang w:val="fr-FR"/>
        </w:rPr>
        <w:t xml:space="preserve">après les </w:t>
      </w:r>
      <w:r w:rsidR="001272D4" w:rsidRPr="00932A2F">
        <w:rPr>
          <w:lang w:val="fr-FR"/>
        </w:rPr>
        <w:t>chefs d’établissement scolaire</w:t>
      </w:r>
      <w:r w:rsidRPr="00932A2F">
        <w:rPr>
          <w:lang w:val="fr-FR"/>
        </w:rPr>
        <w:t xml:space="preserve"> et les enseignants</w:t>
      </w:r>
    </w:p>
    <w:p w14:paraId="75886E80" w14:textId="77777777" w:rsidR="002E56C2" w:rsidRPr="00EA2514" w:rsidRDefault="00E14A60">
      <w:pPr>
        <w:spacing w:after="0"/>
        <w:jc w:val="center"/>
        <w:rPr>
          <w:lang w:val="fr-FR"/>
        </w:rPr>
      </w:pPr>
      <w:r w:rsidRPr="00932A2F">
        <w:rPr>
          <w:lang w:val="fr-FR"/>
        </w:rPr>
        <w:t>&lt;&lt; Insérer la Figure 5 à peu près ici &gt;&gt;</w:t>
      </w:r>
    </w:p>
    <w:p w14:paraId="0E042C20" w14:textId="77777777" w:rsidR="002E56C2" w:rsidRPr="00EA2514" w:rsidRDefault="002E56C2">
      <w:pPr>
        <w:spacing w:after="0"/>
        <w:rPr>
          <w:lang w:val="fr-FR"/>
        </w:rPr>
      </w:pPr>
    </w:p>
    <w:p w14:paraId="511D7269" w14:textId="77777777" w:rsidR="002E56C2" w:rsidRPr="00EA2514" w:rsidRDefault="00E14A60">
      <w:pPr>
        <w:pStyle w:val="Heading10"/>
        <w:spacing w:after="0" w:line="480" w:lineRule="auto"/>
        <w:rPr>
          <w:sz w:val="24"/>
          <w:szCs w:val="24"/>
          <w:lang w:val="fr-FR"/>
        </w:rPr>
      </w:pPr>
      <w:r w:rsidRPr="00932A2F">
        <w:rPr>
          <w:sz w:val="24"/>
          <w:szCs w:val="24"/>
          <w:lang w:val="fr-FR"/>
        </w:rPr>
        <w:t>DISCUSSION ET CONCLUSION</w:t>
      </w:r>
    </w:p>
    <w:p w14:paraId="71BAF51E" w14:textId="77777777" w:rsidR="002E56C2" w:rsidRPr="00EA2514" w:rsidRDefault="002E56C2">
      <w:pPr>
        <w:spacing w:after="0"/>
        <w:rPr>
          <w:lang w:val="fr-FR"/>
        </w:rPr>
      </w:pPr>
    </w:p>
    <w:p w14:paraId="2C5A6AF9" w14:textId="7253A396" w:rsidR="002E56C2" w:rsidRPr="00EA2514" w:rsidRDefault="00E14A60">
      <w:pPr>
        <w:spacing w:after="0"/>
        <w:rPr>
          <w:color w:val="000000"/>
          <w:lang w:val="fr-FR"/>
        </w:rPr>
      </w:pPr>
      <w:proofErr w:type="gramStart"/>
      <w:r w:rsidRPr="00932A2F">
        <w:rPr>
          <w:lang w:val="fr-FR"/>
        </w:rPr>
        <w:t xml:space="preserve">Suite </w:t>
      </w:r>
      <w:r w:rsidR="007D0385" w:rsidRPr="00932A2F">
        <w:rPr>
          <w:lang w:val="fr-FR"/>
        </w:rPr>
        <w:t>aux</w:t>
      </w:r>
      <w:proofErr w:type="gramEnd"/>
      <w:r w:rsidR="007D0385" w:rsidRPr="00932A2F">
        <w:rPr>
          <w:lang w:val="fr-FR"/>
        </w:rPr>
        <w:t xml:space="preserve"> </w:t>
      </w:r>
      <w:r w:rsidRPr="00932A2F">
        <w:rPr>
          <w:lang w:val="fr-FR"/>
        </w:rPr>
        <w:t>fermeture</w:t>
      </w:r>
      <w:r w:rsidR="007D0385" w:rsidRPr="00932A2F">
        <w:rPr>
          <w:lang w:val="fr-FR"/>
        </w:rPr>
        <w:t>s</w:t>
      </w:r>
      <w:r w:rsidRPr="00932A2F">
        <w:rPr>
          <w:lang w:val="fr-FR"/>
        </w:rPr>
        <w:t xml:space="preserve"> </w:t>
      </w:r>
      <w:r w:rsidR="007D0385" w:rsidRPr="00932A2F">
        <w:rPr>
          <w:lang w:val="fr-FR"/>
        </w:rPr>
        <w:t>d’</w:t>
      </w:r>
      <w:r w:rsidRPr="00932A2F">
        <w:rPr>
          <w:lang w:val="fr-FR"/>
        </w:rPr>
        <w:t xml:space="preserve">écoles </w:t>
      </w:r>
      <w:r w:rsidR="006C422A" w:rsidRPr="00932A2F">
        <w:rPr>
          <w:lang w:val="fr-FR"/>
        </w:rPr>
        <w:t>dues</w:t>
      </w:r>
      <w:r w:rsidRPr="00932A2F">
        <w:rPr>
          <w:lang w:val="fr-FR"/>
        </w:rPr>
        <w:t xml:space="preserve"> au Covid-19 dans le monde entier, de nombreux systèmes éducatifs ont choisi de dispenser une éducation à distance. Cela a obligé les enseignants et les </w:t>
      </w:r>
      <w:r w:rsidR="00C014F0" w:rsidRPr="00932A2F">
        <w:rPr>
          <w:lang w:val="fr-FR"/>
        </w:rPr>
        <w:t>élèves</w:t>
      </w:r>
      <w:r w:rsidRPr="00932A2F">
        <w:rPr>
          <w:lang w:val="fr-FR"/>
        </w:rPr>
        <w:t xml:space="preserve"> à enseigner et à apprendre à distance, une situation à laquelle beaucoup d</w:t>
      </w:r>
      <w:r w:rsidR="005A075D" w:rsidRPr="00932A2F">
        <w:rPr>
          <w:lang w:val="fr-FR"/>
        </w:rPr>
        <w:t>’</w:t>
      </w:r>
      <w:r w:rsidRPr="00932A2F">
        <w:rPr>
          <w:lang w:val="fr-FR"/>
        </w:rPr>
        <w:t>entre eux n</w:t>
      </w:r>
      <w:r w:rsidR="005A075D" w:rsidRPr="00932A2F">
        <w:rPr>
          <w:lang w:val="fr-FR"/>
        </w:rPr>
        <w:t>’</w:t>
      </w:r>
      <w:r w:rsidRPr="00932A2F">
        <w:rPr>
          <w:lang w:val="fr-FR"/>
        </w:rPr>
        <w:t>étaient pas préparés. Au Rwanda, pour assurer la continuité de l</w:t>
      </w:r>
      <w:r w:rsidR="005A075D" w:rsidRPr="00932A2F">
        <w:rPr>
          <w:lang w:val="fr-FR"/>
        </w:rPr>
        <w:t>’</w:t>
      </w:r>
      <w:r w:rsidRPr="00932A2F">
        <w:rPr>
          <w:lang w:val="fr-FR"/>
        </w:rPr>
        <w:t>éducation pendant la pandémie, le gouvernement s</w:t>
      </w:r>
      <w:r w:rsidR="005A075D" w:rsidRPr="00932A2F">
        <w:rPr>
          <w:lang w:val="fr-FR"/>
        </w:rPr>
        <w:t>’</w:t>
      </w:r>
      <w:r w:rsidRPr="00932A2F">
        <w:rPr>
          <w:lang w:val="fr-FR"/>
        </w:rPr>
        <w:t>est notamment tourné vers l</w:t>
      </w:r>
      <w:r w:rsidR="005A075D" w:rsidRPr="00932A2F">
        <w:rPr>
          <w:lang w:val="fr-FR"/>
        </w:rPr>
        <w:t>’</w:t>
      </w:r>
      <w:r w:rsidRPr="00932A2F">
        <w:rPr>
          <w:lang w:val="fr-FR"/>
        </w:rPr>
        <w:t>apprentissage assisté technologi</w:t>
      </w:r>
      <w:r w:rsidR="00547324">
        <w:rPr>
          <w:lang w:val="fr-FR"/>
        </w:rPr>
        <w:t>quement</w:t>
      </w:r>
      <w:r w:rsidR="006C422A" w:rsidRPr="00932A2F">
        <w:rPr>
          <w:lang w:val="fr-FR"/>
        </w:rPr>
        <w:t>. S</w:t>
      </w:r>
      <w:r w:rsidR="00D02EBA" w:rsidRPr="00932A2F">
        <w:rPr>
          <w:lang w:val="fr-FR"/>
        </w:rPr>
        <w:t>on</w:t>
      </w:r>
      <w:r w:rsidRPr="00932A2F">
        <w:rPr>
          <w:lang w:val="fr-FR"/>
        </w:rPr>
        <w:t xml:space="preserve"> approche prévoyait également </w:t>
      </w:r>
      <w:r w:rsidR="00D02EBA" w:rsidRPr="00932A2F">
        <w:rPr>
          <w:lang w:val="fr-FR"/>
        </w:rPr>
        <w:t>de fournir des recommandations et une formation</w:t>
      </w:r>
      <w:r w:rsidRPr="00932A2F">
        <w:rPr>
          <w:lang w:val="fr-FR"/>
        </w:rPr>
        <w:t xml:space="preserve"> </w:t>
      </w:r>
      <w:r w:rsidR="00D02EBA" w:rsidRPr="00932A2F">
        <w:rPr>
          <w:lang w:val="fr-FR"/>
        </w:rPr>
        <w:t>aux</w:t>
      </w:r>
      <w:r w:rsidRPr="00932A2F">
        <w:rPr>
          <w:lang w:val="fr-FR"/>
        </w:rPr>
        <w:t xml:space="preserve"> enseignants et </w:t>
      </w:r>
      <w:r w:rsidR="00D02EBA" w:rsidRPr="00932A2F">
        <w:rPr>
          <w:lang w:val="fr-FR"/>
        </w:rPr>
        <w:t>aux</w:t>
      </w:r>
      <w:r w:rsidRPr="00932A2F">
        <w:rPr>
          <w:lang w:val="fr-FR"/>
        </w:rPr>
        <w:t xml:space="preserve"> </w:t>
      </w:r>
      <w:r w:rsidR="001272D4" w:rsidRPr="00932A2F">
        <w:rPr>
          <w:lang w:val="fr-FR"/>
        </w:rPr>
        <w:t>chefs d’établissement scolaire</w:t>
      </w:r>
      <w:r w:rsidRPr="00932A2F">
        <w:rPr>
          <w:lang w:val="fr-FR"/>
        </w:rPr>
        <w:t xml:space="preserve"> afin de les aider à réussir cette </w:t>
      </w:r>
      <w:r w:rsidR="006C422A" w:rsidRPr="00932A2F">
        <w:rPr>
          <w:lang w:val="fr-FR"/>
        </w:rPr>
        <w:t>transition</w:t>
      </w:r>
      <w:r w:rsidRPr="00932A2F">
        <w:rPr>
          <w:lang w:val="fr-FR"/>
        </w:rPr>
        <w:t xml:space="preserve">. </w:t>
      </w:r>
      <w:r w:rsidRPr="00932A2F">
        <w:rPr>
          <w:color w:val="000000"/>
          <w:lang w:val="fr-FR"/>
        </w:rPr>
        <w:t xml:space="preserve">Dans cet article, nous </w:t>
      </w:r>
      <w:r w:rsidR="00E175F4" w:rsidRPr="00932A2F">
        <w:rPr>
          <w:color w:val="000000"/>
          <w:lang w:val="fr-FR"/>
        </w:rPr>
        <w:t>nous sommes fondés sur</w:t>
      </w:r>
      <w:r w:rsidRPr="00932A2F">
        <w:rPr>
          <w:color w:val="000000"/>
          <w:lang w:val="fr-FR"/>
        </w:rPr>
        <w:t xml:space="preserve"> la théorie de la mobilisation des connaissances en nous intéressant en particulier à la façon dont les recherches </w:t>
      </w:r>
      <w:r w:rsidR="006C422A" w:rsidRPr="00932A2F">
        <w:rPr>
          <w:color w:val="000000"/>
          <w:lang w:val="fr-FR"/>
        </w:rPr>
        <w:t>peuvent éclairer</w:t>
      </w:r>
      <w:r w:rsidRPr="00932A2F">
        <w:rPr>
          <w:color w:val="000000"/>
          <w:lang w:val="fr-FR"/>
        </w:rPr>
        <w:t xml:space="preserve"> les politiques et les pratiques dans le contexte de la fermeture des écoles au Rwanda. Nous avons identifié un certain nombre de ressources matérielles (l</w:t>
      </w:r>
      <w:r w:rsidR="005A075D" w:rsidRPr="00932A2F">
        <w:rPr>
          <w:color w:val="000000"/>
          <w:lang w:val="fr-FR"/>
        </w:rPr>
        <w:t>’</w:t>
      </w:r>
      <w:r w:rsidRPr="00932A2F">
        <w:rPr>
          <w:color w:val="000000"/>
          <w:lang w:val="fr-FR"/>
        </w:rPr>
        <w:t xml:space="preserve">accès à la technologie) et immatérielles (la formation et </w:t>
      </w:r>
      <w:r w:rsidR="00376815" w:rsidRPr="00932A2F">
        <w:rPr>
          <w:color w:val="000000"/>
          <w:lang w:val="fr-FR"/>
        </w:rPr>
        <w:t>les recommandations</w:t>
      </w:r>
      <w:r w:rsidRPr="00932A2F">
        <w:rPr>
          <w:color w:val="000000"/>
          <w:lang w:val="fr-FR"/>
        </w:rPr>
        <w:t xml:space="preserve">) qui se révèlent corrélées au niveau de préparation des </w:t>
      </w:r>
      <w:r w:rsidR="001272D4" w:rsidRPr="00932A2F">
        <w:rPr>
          <w:color w:val="000000"/>
          <w:lang w:val="fr-FR"/>
        </w:rPr>
        <w:t>chefs d’établissement scolaire</w:t>
      </w:r>
      <w:r w:rsidRPr="00932A2F">
        <w:rPr>
          <w:color w:val="000000"/>
          <w:lang w:val="fr-FR"/>
        </w:rPr>
        <w:t xml:space="preserve"> et des enseignants </w:t>
      </w:r>
      <w:r w:rsidR="00547324">
        <w:rPr>
          <w:color w:val="000000"/>
          <w:lang w:val="fr-FR"/>
        </w:rPr>
        <w:t>pour ce qui est d’</w:t>
      </w:r>
      <w:r w:rsidR="006C422A" w:rsidRPr="00932A2F">
        <w:rPr>
          <w:color w:val="000000"/>
          <w:lang w:val="fr-FR"/>
        </w:rPr>
        <w:t>assurer</w:t>
      </w:r>
      <w:r w:rsidRPr="00932A2F">
        <w:rPr>
          <w:color w:val="000000"/>
          <w:lang w:val="fr-FR"/>
        </w:rPr>
        <w:t xml:space="preserve"> la continuité des apprentissages et </w:t>
      </w:r>
      <w:r w:rsidR="00547324">
        <w:rPr>
          <w:color w:val="000000"/>
          <w:lang w:val="fr-FR"/>
        </w:rPr>
        <w:t>de</w:t>
      </w:r>
      <w:r w:rsidR="00547324" w:rsidRPr="00932A2F">
        <w:rPr>
          <w:color w:val="000000"/>
          <w:lang w:val="fr-FR"/>
        </w:rPr>
        <w:t xml:space="preserve"> </w:t>
      </w:r>
      <w:r w:rsidR="00D516CB" w:rsidRPr="00932A2F">
        <w:rPr>
          <w:color w:val="000000"/>
          <w:lang w:val="fr-FR"/>
        </w:rPr>
        <w:t xml:space="preserve">dispenser une </w:t>
      </w:r>
      <w:r w:rsidRPr="00932A2F">
        <w:rPr>
          <w:color w:val="000000"/>
          <w:lang w:val="fr-FR"/>
        </w:rPr>
        <w:t>éducation pendant la crise du Covid-19.</w:t>
      </w:r>
    </w:p>
    <w:p w14:paraId="23C69BAA" w14:textId="77777777" w:rsidR="002E56C2" w:rsidRPr="00EA2514" w:rsidRDefault="002E56C2">
      <w:pPr>
        <w:spacing w:after="0"/>
        <w:rPr>
          <w:lang w:val="fr-FR"/>
        </w:rPr>
      </w:pPr>
    </w:p>
    <w:p w14:paraId="154E8DFF" w14:textId="5D57FDC0" w:rsidR="002E56C2" w:rsidRPr="00EA2514" w:rsidRDefault="00E14A60">
      <w:pPr>
        <w:spacing w:after="0"/>
        <w:rPr>
          <w:lang w:val="fr-FR"/>
        </w:rPr>
      </w:pPr>
      <w:r w:rsidRPr="00932A2F">
        <w:rPr>
          <w:lang w:val="fr-FR"/>
        </w:rPr>
        <w:t xml:space="preserve">Les </w:t>
      </w:r>
      <w:r w:rsidR="00AB5C98" w:rsidRPr="00932A2F">
        <w:rPr>
          <w:lang w:val="fr-FR"/>
        </w:rPr>
        <w:t>résultats</w:t>
      </w:r>
      <w:r w:rsidRPr="00932A2F">
        <w:rPr>
          <w:lang w:val="fr-FR"/>
        </w:rPr>
        <w:t xml:space="preserve"> suggèrent que les </w:t>
      </w:r>
      <w:r w:rsidR="001272D4" w:rsidRPr="00932A2F">
        <w:rPr>
          <w:lang w:val="fr-FR"/>
        </w:rPr>
        <w:t>chefs d’établissement scolaire</w:t>
      </w:r>
      <w:r w:rsidRPr="00932A2F">
        <w:rPr>
          <w:lang w:val="fr-FR"/>
        </w:rPr>
        <w:t xml:space="preserve"> possédaient déjà une expérience bien plus importante d</w:t>
      </w:r>
      <w:r w:rsidR="006C422A" w:rsidRPr="00932A2F">
        <w:rPr>
          <w:lang w:val="fr-FR"/>
        </w:rPr>
        <w:t>ans</w:t>
      </w:r>
      <w:r w:rsidRPr="00932A2F">
        <w:rPr>
          <w:lang w:val="fr-FR"/>
        </w:rPr>
        <w:t xml:space="preserve"> l</w:t>
      </w:r>
      <w:r w:rsidR="005A075D" w:rsidRPr="00932A2F">
        <w:rPr>
          <w:lang w:val="fr-FR"/>
        </w:rPr>
        <w:t>’</w:t>
      </w:r>
      <w:r w:rsidRPr="00932A2F">
        <w:rPr>
          <w:lang w:val="fr-FR"/>
        </w:rPr>
        <w:t>utilisation d</w:t>
      </w:r>
      <w:r w:rsidR="005A075D" w:rsidRPr="00932A2F">
        <w:rPr>
          <w:lang w:val="fr-FR"/>
        </w:rPr>
        <w:t>’</w:t>
      </w:r>
      <w:r w:rsidRPr="00932A2F">
        <w:rPr>
          <w:lang w:val="fr-FR"/>
        </w:rPr>
        <w:t>Internet que les enseignants, mais que cette expérience portait principalement sur le DPC et non sur l</w:t>
      </w:r>
      <w:r w:rsidR="005A075D" w:rsidRPr="00932A2F">
        <w:rPr>
          <w:lang w:val="fr-FR"/>
        </w:rPr>
        <w:t>’</w:t>
      </w:r>
      <w:r w:rsidRPr="00932A2F">
        <w:rPr>
          <w:lang w:val="fr-FR"/>
        </w:rPr>
        <w:t>enseignement à distance. Comme d</w:t>
      </w:r>
      <w:r w:rsidR="005A075D" w:rsidRPr="00932A2F">
        <w:rPr>
          <w:lang w:val="fr-FR"/>
        </w:rPr>
        <w:t>’</w:t>
      </w:r>
      <w:r w:rsidRPr="00932A2F">
        <w:rPr>
          <w:lang w:val="fr-FR"/>
        </w:rPr>
        <w:t>autres travaux l</w:t>
      </w:r>
      <w:r w:rsidR="005A075D" w:rsidRPr="00932A2F">
        <w:rPr>
          <w:lang w:val="fr-FR"/>
        </w:rPr>
        <w:t>’</w:t>
      </w:r>
      <w:r w:rsidRPr="00932A2F">
        <w:rPr>
          <w:lang w:val="fr-FR"/>
        </w:rPr>
        <w:t xml:space="preserve">ont souligné, dans les </w:t>
      </w:r>
      <w:r w:rsidR="00834012" w:rsidRPr="00932A2F">
        <w:rPr>
          <w:lang w:val="fr-FR"/>
        </w:rPr>
        <w:t>cas</w:t>
      </w:r>
      <w:r w:rsidRPr="00932A2F">
        <w:rPr>
          <w:lang w:val="fr-FR"/>
        </w:rPr>
        <w:t xml:space="preserve"> où </w:t>
      </w:r>
      <w:r w:rsidR="004D4E9D" w:rsidRPr="00932A2F">
        <w:rPr>
          <w:lang w:val="fr-FR"/>
        </w:rPr>
        <w:t xml:space="preserve">il est nécessaire de passer à l’enseignement et </w:t>
      </w:r>
      <w:r w:rsidR="002F583C" w:rsidRPr="00932A2F">
        <w:rPr>
          <w:lang w:val="fr-FR"/>
        </w:rPr>
        <w:t xml:space="preserve">à </w:t>
      </w:r>
      <w:r w:rsidR="004D4E9D" w:rsidRPr="00932A2F">
        <w:rPr>
          <w:lang w:val="fr-FR"/>
        </w:rPr>
        <w:t>l’apprentissage à distance</w:t>
      </w:r>
      <w:r w:rsidRPr="00932A2F">
        <w:rPr>
          <w:lang w:val="fr-FR"/>
        </w:rPr>
        <w:t xml:space="preserve"> </w:t>
      </w:r>
      <w:r w:rsidR="004839B1">
        <w:rPr>
          <w:lang w:val="fr-FR"/>
        </w:rPr>
        <w:t>afin d’</w:t>
      </w:r>
      <w:r w:rsidRPr="00932A2F">
        <w:rPr>
          <w:lang w:val="fr-FR"/>
        </w:rPr>
        <w:t>assurer la continuité de l</w:t>
      </w:r>
      <w:r w:rsidR="005A075D" w:rsidRPr="00932A2F">
        <w:rPr>
          <w:lang w:val="fr-FR"/>
        </w:rPr>
        <w:t>’</w:t>
      </w:r>
      <w:r w:rsidRPr="00932A2F">
        <w:rPr>
          <w:lang w:val="fr-FR"/>
        </w:rPr>
        <w:t xml:space="preserve">éducation, </w:t>
      </w:r>
      <w:r w:rsidR="004839B1">
        <w:rPr>
          <w:lang w:val="fr-FR"/>
        </w:rPr>
        <w:t xml:space="preserve">il faut y adjoindre </w:t>
      </w:r>
      <w:r w:rsidRPr="00932A2F">
        <w:rPr>
          <w:lang w:val="fr-FR"/>
        </w:rPr>
        <w:t>une formation professionnelle pertinente visant à renforcer l</w:t>
      </w:r>
      <w:r w:rsidR="005A075D" w:rsidRPr="00932A2F">
        <w:rPr>
          <w:lang w:val="fr-FR"/>
        </w:rPr>
        <w:t>’</w:t>
      </w:r>
      <w:r w:rsidRPr="00932A2F">
        <w:rPr>
          <w:lang w:val="fr-FR"/>
        </w:rPr>
        <w:t xml:space="preserve">enseignement </w:t>
      </w:r>
      <w:r w:rsidRPr="00932A2F">
        <w:rPr>
          <w:color w:val="000000"/>
          <w:lang w:val="fr-FR"/>
        </w:rPr>
        <w:t xml:space="preserve">(UNESCO, 2020 ; </w:t>
      </w:r>
      <w:proofErr w:type="spellStart"/>
      <w:r w:rsidRPr="00932A2F">
        <w:rPr>
          <w:color w:val="000000"/>
          <w:lang w:val="fr-FR"/>
        </w:rPr>
        <w:t>Rubagiza</w:t>
      </w:r>
      <w:proofErr w:type="spellEnd"/>
      <w:r w:rsidRPr="00932A2F">
        <w:rPr>
          <w:color w:val="000000"/>
          <w:lang w:val="fr-FR"/>
        </w:rPr>
        <w:t xml:space="preserve"> </w:t>
      </w:r>
      <w:r w:rsidR="0053607E" w:rsidRPr="0053607E">
        <w:rPr>
          <w:i/>
          <w:color w:val="000000"/>
          <w:lang w:val="fr-FR"/>
        </w:rPr>
        <w:t>et al.</w:t>
      </w:r>
      <w:r w:rsidRPr="00932A2F">
        <w:rPr>
          <w:color w:val="000000"/>
          <w:lang w:val="fr-FR"/>
        </w:rPr>
        <w:t xml:space="preserve">, 2011 ; </w:t>
      </w:r>
      <w:proofErr w:type="spellStart"/>
      <w:r w:rsidRPr="00932A2F">
        <w:rPr>
          <w:color w:val="000000"/>
          <w:lang w:val="fr-FR"/>
        </w:rPr>
        <w:t>Selwyn</w:t>
      </w:r>
      <w:proofErr w:type="spellEnd"/>
      <w:r w:rsidRPr="00932A2F">
        <w:rPr>
          <w:color w:val="000000"/>
          <w:lang w:val="fr-FR"/>
        </w:rPr>
        <w:t>, 2020)</w:t>
      </w:r>
      <w:r w:rsidRPr="00932A2F">
        <w:rPr>
          <w:lang w:val="fr-FR"/>
        </w:rPr>
        <w:t xml:space="preserve">. </w:t>
      </w:r>
    </w:p>
    <w:p w14:paraId="01AA1CD3" w14:textId="77777777" w:rsidR="002E56C2" w:rsidRPr="00EA2514" w:rsidRDefault="002E56C2">
      <w:pPr>
        <w:spacing w:after="0"/>
        <w:rPr>
          <w:lang w:val="fr-FR"/>
        </w:rPr>
      </w:pPr>
    </w:p>
    <w:p w14:paraId="76206C11" w14:textId="313BB609" w:rsidR="002E56C2" w:rsidRPr="00EA2514" w:rsidRDefault="00E14A60">
      <w:pPr>
        <w:spacing w:after="0"/>
        <w:rPr>
          <w:lang w:val="fr-FR"/>
        </w:rPr>
      </w:pPr>
      <w:r w:rsidRPr="00932A2F">
        <w:rPr>
          <w:lang w:val="fr-FR"/>
        </w:rPr>
        <w:t>Nous avons également constaté que les enseignants de sexe masculin possédaient avant la pandémie une plus grande expérience d</w:t>
      </w:r>
      <w:r w:rsidR="005A075D" w:rsidRPr="00932A2F">
        <w:rPr>
          <w:lang w:val="fr-FR"/>
        </w:rPr>
        <w:t>’</w:t>
      </w:r>
      <w:r w:rsidRPr="00932A2F">
        <w:rPr>
          <w:lang w:val="fr-FR"/>
        </w:rPr>
        <w:t>Internet que les enseignantes, ce qui pourrait s</w:t>
      </w:r>
      <w:r w:rsidR="005A075D" w:rsidRPr="00932A2F">
        <w:rPr>
          <w:lang w:val="fr-FR"/>
        </w:rPr>
        <w:t>’</w:t>
      </w:r>
      <w:r w:rsidRPr="00932A2F">
        <w:rPr>
          <w:lang w:val="fr-FR"/>
        </w:rPr>
        <w:t xml:space="preserve">expliquer par la charge, abondamment documentée, assumée par les enseignantes en Afrique subsaharienne </w:t>
      </w:r>
      <w:r w:rsidR="004839B1">
        <w:rPr>
          <w:lang w:val="fr-FR"/>
        </w:rPr>
        <w:t>relative à</w:t>
      </w:r>
      <w:r w:rsidRPr="00932A2F">
        <w:rPr>
          <w:lang w:val="fr-FR"/>
        </w:rPr>
        <w:t xml:space="preserve"> leurs responsabilités professionnelles et domestiques </w:t>
      </w:r>
      <w:r w:rsidRPr="00932A2F">
        <w:rPr>
          <w:color w:val="000000"/>
          <w:lang w:val="fr-FR"/>
        </w:rPr>
        <w:t xml:space="preserve">(Collie, 2021 ; </w:t>
      </w:r>
      <w:proofErr w:type="spellStart"/>
      <w:r w:rsidRPr="00932A2F">
        <w:rPr>
          <w:color w:val="000000"/>
          <w:lang w:val="fr-FR"/>
        </w:rPr>
        <w:t>Klapproth</w:t>
      </w:r>
      <w:proofErr w:type="spellEnd"/>
      <w:r w:rsidRPr="00932A2F">
        <w:rPr>
          <w:color w:val="000000"/>
          <w:lang w:val="fr-FR"/>
        </w:rPr>
        <w:t xml:space="preserve"> </w:t>
      </w:r>
      <w:r w:rsidR="0053607E" w:rsidRPr="0053607E">
        <w:rPr>
          <w:i/>
          <w:color w:val="000000"/>
          <w:lang w:val="fr-FR"/>
        </w:rPr>
        <w:t>et al.</w:t>
      </w:r>
      <w:r w:rsidRPr="00932A2F">
        <w:rPr>
          <w:color w:val="000000"/>
          <w:lang w:val="fr-FR"/>
        </w:rPr>
        <w:t xml:space="preserve">, 2020 ; </w:t>
      </w:r>
      <w:proofErr w:type="spellStart"/>
      <w:r w:rsidRPr="00932A2F">
        <w:rPr>
          <w:color w:val="000000"/>
          <w:lang w:val="fr-FR"/>
        </w:rPr>
        <w:t>Lockee</w:t>
      </w:r>
      <w:proofErr w:type="spellEnd"/>
      <w:r w:rsidRPr="00932A2F">
        <w:rPr>
          <w:color w:val="000000"/>
          <w:lang w:val="fr-FR"/>
        </w:rPr>
        <w:t xml:space="preserve">, 2021 ; </w:t>
      </w:r>
      <w:proofErr w:type="spellStart"/>
      <w:r w:rsidRPr="00932A2F">
        <w:rPr>
          <w:color w:val="000000"/>
          <w:lang w:val="fr-FR"/>
        </w:rPr>
        <w:t>Adarkwah</w:t>
      </w:r>
      <w:proofErr w:type="spellEnd"/>
      <w:r w:rsidRPr="00932A2F">
        <w:rPr>
          <w:color w:val="000000"/>
          <w:lang w:val="fr-FR"/>
        </w:rPr>
        <w:t>, 2021b)</w:t>
      </w:r>
      <w:r w:rsidRPr="00932A2F">
        <w:rPr>
          <w:lang w:val="fr-FR"/>
        </w:rPr>
        <w:t xml:space="preserve">. Ainsi, en concordance avec de précédents travaux de recherche, nos </w:t>
      </w:r>
      <w:r w:rsidR="00B401AB" w:rsidRPr="00932A2F">
        <w:rPr>
          <w:lang w:val="fr-FR"/>
        </w:rPr>
        <w:t>conclusions</w:t>
      </w:r>
      <w:r w:rsidRPr="00932A2F">
        <w:rPr>
          <w:lang w:val="fr-FR"/>
        </w:rPr>
        <w:t xml:space="preserve"> suggèrent qu</w:t>
      </w:r>
      <w:r w:rsidR="005A075D" w:rsidRPr="00932A2F">
        <w:rPr>
          <w:lang w:val="fr-FR"/>
        </w:rPr>
        <w:t>’</w:t>
      </w:r>
      <w:r w:rsidRPr="00932A2F">
        <w:rPr>
          <w:lang w:val="fr-FR"/>
        </w:rPr>
        <w:t xml:space="preserve">il serait intéressant </w:t>
      </w:r>
      <w:r w:rsidR="00B401AB" w:rsidRPr="00932A2F">
        <w:rPr>
          <w:lang w:val="fr-FR"/>
        </w:rPr>
        <w:t>de former davantage les</w:t>
      </w:r>
      <w:r w:rsidRPr="00932A2F">
        <w:rPr>
          <w:lang w:val="fr-FR"/>
        </w:rPr>
        <w:t xml:space="preserve"> enseignants à l</w:t>
      </w:r>
      <w:r w:rsidR="005A075D" w:rsidRPr="00932A2F">
        <w:rPr>
          <w:lang w:val="fr-FR"/>
        </w:rPr>
        <w:t>’</w:t>
      </w:r>
      <w:r w:rsidRPr="00932A2F">
        <w:rPr>
          <w:lang w:val="fr-FR"/>
        </w:rPr>
        <w:t>utilisation d</w:t>
      </w:r>
      <w:r w:rsidR="005A075D" w:rsidRPr="00932A2F">
        <w:rPr>
          <w:lang w:val="fr-FR"/>
        </w:rPr>
        <w:t>’</w:t>
      </w:r>
      <w:r w:rsidRPr="00932A2F">
        <w:rPr>
          <w:lang w:val="fr-FR"/>
        </w:rPr>
        <w:t xml:space="preserve">Internet, à condition que cette formation soit suffisamment flexible et culturellement pertinente pour </w:t>
      </w:r>
      <w:r w:rsidR="00C76808" w:rsidRPr="00932A2F">
        <w:rPr>
          <w:lang w:val="fr-FR"/>
        </w:rPr>
        <w:t>qu’</w:t>
      </w:r>
      <w:r w:rsidR="00A3028E" w:rsidRPr="00932A2F">
        <w:rPr>
          <w:lang w:val="fr-FR"/>
        </w:rPr>
        <w:t>un maximum</w:t>
      </w:r>
      <w:r w:rsidRPr="00932A2F">
        <w:rPr>
          <w:lang w:val="fr-FR"/>
        </w:rPr>
        <w:t xml:space="preserve"> d</w:t>
      </w:r>
      <w:r w:rsidR="005A075D" w:rsidRPr="00932A2F">
        <w:rPr>
          <w:lang w:val="fr-FR"/>
        </w:rPr>
        <w:t>’</w:t>
      </w:r>
      <w:r w:rsidRPr="00932A2F">
        <w:rPr>
          <w:lang w:val="fr-FR"/>
        </w:rPr>
        <w:t xml:space="preserve">enseignantes </w:t>
      </w:r>
      <w:r w:rsidR="00C76808" w:rsidRPr="00932A2F">
        <w:rPr>
          <w:lang w:val="fr-FR"/>
        </w:rPr>
        <w:t>puisse</w:t>
      </w:r>
      <w:r w:rsidR="009A5598" w:rsidRPr="00932A2F">
        <w:rPr>
          <w:lang w:val="fr-FR"/>
        </w:rPr>
        <w:t>nt</w:t>
      </w:r>
      <w:r w:rsidR="00530818" w:rsidRPr="00932A2F">
        <w:rPr>
          <w:lang w:val="fr-FR"/>
        </w:rPr>
        <w:t xml:space="preserve"> </w:t>
      </w:r>
      <w:r w:rsidR="00C76808" w:rsidRPr="00932A2F">
        <w:rPr>
          <w:lang w:val="fr-FR"/>
        </w:rPr>
        <w:t xml:space="preserve">en bénéficier </w:t>
      </w:r>
      <w:r w:rsidRPr="00932A2F">
        <w:rPr>
          <w:color w:val="000000"/>
          <w:lang w:val="fr-FR"/>
        </w:rPr>
        <w:t>(</w:t>
      </w:r>
      <w:proofErr w:type="spellStart"/>
      <w:r w:rsidRPr="00932A2F">
        <w:rPr>
          <w:color w:val="000000"/>
          <w:lang w:val="fr-FR"/>
        </w:rPr>
        <w:t>Lockee</w:t>
      </w:r>
      <w:proofErr w:type="spellEnd"/>
      <w:r w:rsidRPr="00932A2F">
        <w:rPr>
          <w:color w:val="000000"/>
          <w:lang w:val="fr-FR"/>
        </w:rPr>
        <w:t xml:space="preserve">, 2021 ; Jordan </w:t>
      </w:r>
      <w:r w:rsidR="0053607E" w:rsidRPr="0053607E">
        <w:rPr>
          <w:i/>
          <w:color w:val="000000"/>
          <w:lang w:val="fr-FR"/>
        </w:rPr>
        <w:t>et al.</w:t>
      </w:r>
      <w:r w:rsidRPr="00932A2F">
        <w:rPr>
          <w:color w:val="000000"/>
          <w:lang w:val="fr-FR"/>
        </w:rPr>
        <w:t>, 2021)</w:t>
      </w:r>
      <w:r w:rsidRPr="00932A2F">
        <w:rPr>
          <w:lang w:val="fr-FR"/>
        </w:rPr>
        <w:t>.</w:t>
      </w:r>
    </w:p>
    <w:p w14:paraId="54DEC8D4" w14:textId="77777777" w:rsidR="002E56C2" w:rsidRPr="00EA2514" w:rsidRDefault="002E56C2">
      <w:pPr>
        <w:spacing w:after="0"/>
        <w:rPr>
          <w:lang w:val="fr-FR"/>
        </w:rPr>
      </w:pPr>
    </w:p>
    <w:p w14:paraId="01CB4DC1" w14:textId="7823E241" w:rsidR="002E56C2" w:rsidRPr="00EA2514" w:rsidRDefault="00E14A60">
      <w:pPr>
        <w:spacing w:after="0"/>
        <w:rPr>
          <w:lang w:val="fr-FR"/>
        </w:rPr>
      </w:pPr>
      <w:r w:rsidRPr="00932A2F">
        <w:rPr>
          <w:lang w:val="fr-FR"/>
        </w:rPr>
        <w:t xml:space="preserve">Si la plupart des </w:t>
      </w:r>
      <w:r w:rsidR="001272D4" w:rsidRPr="00932A2F">
        <w:rPr>
          <w:lang w:val="fr-FR"/>
        </w:rPr>
        <w:t>chefs d’établissement scolaire</w:t>
      </w:r>
      <w:r w:rsidRPr="00932A2F">
        <w:rPr>
          <w:lang w:val="fr-FR"/>
        </w:rPr>
        <w:t xml:space="preserve"> et des enseignants avaient accès, avant la fermeture des écoles, au</w:t>
      </w:r>
      <w:r w:rsidR="00141499" w:rsidRPr="00932A2F">
        <w:rPr>
          <w:lang w:val="fr-FR"/>
        </w:rPr>
        <w:t>x</w:t>
      </w:r>
      <w:r w:rsidRPr="00932A2F">
        <w:rPr>
          <w:lang w:val="fr-FR"/>
        </w:rPr>
        <w:t xml:space="preserve"> type</w:t>
      </w:r>
      <w:r w:rsidR="00141499" w:rsidRPr="00932A2F">
        <w:rPr>
          <w:lang w:val="fr-FR"/>
        </w:rPr>
        <w:t>s</w:t>
      </w:r>
      <w:r w:rsidRPr="00932A2F">
        <w:rPr>
          <w:lang w:val="fr-FR"/>
        </w:rPr>
        <w:t xml:space="preserve"> de technologie</w:t>
      </w:r>
      <w:r w:rsidR="00F3689E" w:rsidRPr="00932A2F">
        <w:rPr>
          <w:lang w:val="fr-FR"/>
        </w:rPr>
        <w:t>s</w:t>
      </w:r>
      <w:r w:rsidRPr="00932A2F">
        <w:rPr>
          <w:lang w:val="fr-FR"/>
        </w:rPr>
        <w:t xml:space="preserve"> qui peu</w:t>
      </w:r>
      <w:r w:rsidR="00141499" w:rsidRPr="00932A2F">
        <w:rPr>
          <w:lang w:val="fr-FR"/>
        </w:rPr>
        <w:t>ven</w:t>
      </w:r>
      <w:r w:rsidRPr="00932A2F">
        <w:rPr>
          <w:lang w:val="fr-FR"/>
        </w:rPr>
        <w:t xml:space="preserve">t permettre de dispenser </w:t>
      </w:r>
      <w:r w:rsidR="00F3689E" w:rsidRPr="00932A2F">
        <w:rPr>
          <w:lang w:val="fr-FR"/>
        </w:rPr>
        <w:t>des enseignements</w:t>
      </w:r>
      <w:r w:rsidRPr="00932A2F">
        <w:rPr>
          <w:lang w:val="fr-FR"/>
        </w:rPr>
        <w:t xml:space="preserve"> à distance (comme les radios et les téléphones portables), les ordinateurs et les tablettes étaient quant à eux moins accessibles. L</w:t>
      </w:r>
      <w:r w:rsidR="005A075D" w:rsidRPr="00932A2F">
        <w:rPr>
          <w:lang w:val="fr-FR"/>
        </w:rPr>
        <w:t>’</w:t>
      </w:r>
      <w:r w:rsidRPr="00932A2F">
        <w:rPr>
          <w:lang w:val="fr-FR"/>
        </w:rPr>
        <w:t xml:space="preserve">accès aux dispositifs technologiques était </w:t>
      </w:r>
      <w:r w:rsidR="00141499" w:rsidRPr="00932A2F">
        <w:rPr>
          <w:lang w:val="fr-FR"/>
        </w:rPr>
        <w:t>bien</w:t>
      </w:r>
      <w:r w:rsidRPr="00932A2F">
        <w:rPr>
          <w:lang w:val="fr-FR"/>
        </w:rPr>
        <w:t xml:space="preserve"> plus important dans les écoles d</w:t>
      </w:r>
      <w:r w:rsidR="005A075D" w:rsidRPr="00932A2F">
        <w:rPr>
          <w:lang w:val="fr-FR"/>
        </w:rPr>
        <w:t>’</w:t>
      </w:r>
      <w:r w:rsidRPr="00932A2F">
        <w:rPr>
          <w:lang w:val="fr-FR"/>
        </w:rPr>
        <w:t xml:space="preserve">excellence mieux dotées en ressources que dans les écoles ordinaires, et les enseignants de sexe masculin y avaient davantage accès que leurs </w:t>
      </w:r>
      <w:r w:rsidRPr="00932A2F">
        <w:rPr>
          <w:lang w:val="fr-FR"/>
        </w:rPr>
        <w:lastRenderedPageBreak/>
        <w:t>homologues de sexe féminin. Nos résultats vont dans le sens de précédentes études menées en Afrique subsaharienne qui ont constaté que les différences d</w:t>
      </w:r>
      <w:r w:rsidR="005A075D" w:rsidRPr="00932A2F">
        <w:rPr>
          <w:lang w:val="fr-FR"/>
        </w:rPr>
        <w:t>’</w:t>
      </w:r>
      <w:r w:rsidRPr="00932A2F">
        <w:rPr>
          <w:lang w:val="fr-FR"/>
        </w:rPr>
        <w:t xml:space="preserve">accès aux téléphones </w:t>
      </w:r>
      <w:r w:rsidR="00F3689E" w:rsidRPr="00932A2F">
        <w:rPr>
          <w:lang w:val="fr-FR"/>
        </w:rPr>
        <w:t>portables</w:t>
      </w:r>
      <w:r w:rsidRPr="00932A2F">
        <w:rPr>
          <w:lang w:val="fr-FR"/>
        </w:rPr>
        <w:t xml:space="preserve">, aux ordinateurs et à Internet </w:t>
      </w:r>
      <w:r w:rsidR="00141499" w:rsidRPr="00932A2F">
        <w:rPr>
          <w:lang w:val="fr-FR"/>
        </w:rPr>
        <w:t>se font</w:t>
      </w:r>
      <w:r w:rsidRPr="00932A2F">
        <w:rPr>
          <w:lang w:val="fr-FR"/>
        </w:rPr>
        <w:t xml:space="preserve"> en faveur des hommes, y compris dans les milieux éducatifs </w:t>
      </w:r>
      <w:r w:rsidRPr="00932A2F">
        <w:rPr>
          <w:color w:val="000000"/>
          <w:lang w:val="fr-FR"/>
        </w:rPr>
        <w:t xml:space="preserve">(OCDE, 2018 ; Gardner </w:t>
      </w:r>
      <w:r w:rsidR="0053607E" w:rsidRPr="0053607E">
        <w:rPr>
          <w:i/>
          <w:color w:val="000000"/>
          <w:lang w:val="fr-FR"/>
        </w:rPr>
        <w:t>et al.</w:t>
      </w:r>
      <w:r w:rsidRPr="00932A2F">
        <w:rPr>
          <w:color w:val="000000"/>
          <w:lang w:val="fr-FR"/>
        </w:rPr>
        <w:t xml:space="preserve">, 2018 ; </w:t>
      </w:r>
      <w:proofErr w:type="spellStart"/>
      <w:r w:rsidRPr="00932A2F">
        <w:rPr>
          <w:color w:val="000000"/>
          <w:lang w:val="fr-FR"/>
        </w:rPr>
        <w:t>Maphosa</w:t>
      </w:r>
      <w:proofErr w:type="spellEnd"/>
      <w:r w:rsidRPr="00932A2F">
        <w:rPr>
          <w:color w:val="000000"/>
          <w:lang w:val="fr-FR"/>
        </w:rPr>
        <w:t>, 2021)</w:t>
      </w:r>
      <w:r w:rsidRPr="00932A2F">
        <w:rPr>
          <w:lang w:val="fr-FR"/>
        </w:rPr>
        <w:t>. Le défaut d</w:t>
      </w:r>
      <w:r w:rsidR="005A075D" w:rsidRPr="00932A2F">
        <w:rPr>
          <w:lang w:val="fr-FR"/>
        </w:rPr>
        <w:t>’</w:t>
      </w:r>
      <w:r w:rsidRPr="00932A2F">
        <w:rPr>
          <w:lang w:val="fr-FR"/>
        </w:rPr>
        <w:t>accès aux ressources technologiques, en particulier aux ordinateurs, aux tablettes et à Internet, pourrait s</w:t>
      </w:r>
      <w:r w:rsidR="005A075D" w:rsidRPr="00932A2F">
        <w:rPr>
          <w:lang w:val="fr-FR"/>
        </w:rPr>
        <w:t>’</w:t>
      </w:r>
      <w:r w:rsidRPr="00932A2F">
        <w:rPr>
          <w:lang w:val="fr-FR"/>
        </w:rPr>
        <w:t xml:space="preserve">expliquer par le fait que lors des précédentes réformes scolaires, ces dispositifs ont été fournis aux écoles et non aux enseignants </w:t>
      </w:r>
      <w:r w:rsidR="00F3689E" w:rsidRPr="00932A2F">
        <w:rPr>
          <w:lang w:val="fr-FR"/>
        </w:rPr>
        <w:t>eux-mêmes</w:t>
      </w:r>
      <w:r w:rsidRPr="00932A2F">
        <w:rPr>
          <w:lang w:val="fr-FR"/>
        </w:rPr>
        <w:t xml:space="preserve"> </w:t>
      </w:r>
      <w:r w:rsidRPr="00932A2F">
        <w:rPr>
          <w:color w:val="000000"/>
          <w:lang w:val="fr-FR"/>
        </w:rPr>
        <w:t>(</w:t>
      </w:r>
      <w:proofErr w:type="spellStart"/>
      <w:r w:rsidRPr="00932A2F">
        <w:rPr>
          <w:color w:val="000000"/>
          <w:lang w:val="fr-FR"/>
        </w:rPr>
        <w:t>Mutula</w:t>
      </w:r>
      <w:proofErr w:type="spellEnd"/>
      <w:r w:rsidRPr="00932A2F">
        <w:rPr>
          <w:color w:val="000000"/>
          <w:lang w:val="fr-FR"/>
        </w:rPr>
        <w:t xml:space="preserve">, 2003 ; </w:t>
      </w:r>
      <w:proofErr w:type="spellStart"/>
      <w:r w:rsidRPr="00932A2F">
        <w:rPr>
          <w:color w:val="000000"/>
          <w:lang w:val="fr-FR"/>
        </w:rPr>
        <w:t>Agyei</w:t>
      </w:r>
      <w:proofErr w:type="spellEnd"/>
      <w:r w:rsidRPr="00932A2F">
        <w:rPr>
          <w:color w:val="000000"/>
          <w:lang w:val="fr-FR"/>
        </w:rPr>
        <w:t>, 2021)</w:t>
      </w:r>
      <w:r w:rsidRPr="00932A2F">
        <w:rPr>
          <w:lang w:val="fr-FR"/>
        </w:rPr>
        <w:t xml:space="preserve">. Malgré le fait que les smartphones soient très répandus chez les éducateurs rwandais et dans les foyers de certains élèves du secondaire </w:t>
      </w:r>
      <w:r w:rsidRPr="00932A2F">
        <w:rPr>
          <w:color w:val="000000"/>
          <w:lang w:val="fr-FR"/>
        </w:rPr>
        <w:t>(comme l</w:t>
      </w:r>
      <w:r w:rsidR="005A075D" w:rsidRPr="00932A2F">
        <w:rPr>
          <w:color w:val="000000"/>
          <w:lang w:val="fr-FR"/>
        </w:rPr>
        <w:t>’</w:t>
      </w:r>
      <w:r w:rsidRPr="00932A2F">
        <w:rPr>
          <w:color w:val="000000"/>
          <w:lang w:val="fr-FR"/>
        </w:rPr>
        <w:t xml:space="preserve">ont également constaté Dube, 2020 ; GSMA, 2015 ; </w:t>
      </w:r>
      <w:proofErr w:type="spellStart"/>
      <w:r w:rsidRPr="00932A2F">
        <w:rPr>
          <w:color w:val="000000"/>
          <w:lang w:val="fr-FR"/>
        </w:rPr>
        <w:t>Kimenyi</w:t>
      </w:r>
      <w:proofErr w:type="spellEnd"/>
      <w:r w:rsidRPr="00932A2F">
        <w:rPr>
          <w:color w:val="000000"/>
          <w:lang w:val="fr-FR"/>
        </w:rPr>
        <w:t xml:space="preserve"> </w:t>
      </w:r>
      <w:r w:rsidR="0053607E" w:rsidRPr="0053607E">
        <w:rPr>
          <w:i/>
          <w:color w:val="000000"/>
          <w:lang w:val="fr-FR"/>
        </w:rPr>
        <w:t>et al.</w:t>
      </w:r>
      <w:r w:rsidRPr="00932A2F">
        <w:rPr>
          <w:color w:val="000000"/>
          <w:lang w:val="fr-FR"/>
        </w:rPr>
        <w:t xml:space="preserve">, 2020 ; </w:t>
      </w:r>
      <w:proofErr w:type="spellStart"/>
      <w:r w:rsidRPr="00932A2F">
        <w:rPr>
          <w:color w:val="000000"/>
          <w:lang w:val="fr-FR"/>
        </w:rPr>
        <w:t>Adarkwah</w:t>
      </w:r>
      <w:proofErr w:type="spellEnd"/>
      <w:r w:rsidRPr="00932A2F">
        <w:rPr>
          <w:color w:val="000000"/>
          <w:lang w:val="fr-FR"/>
        </w:rPr>
        <w:t xml:space="preserve">, 2021b ; </w:t>
      </w:r>
      <w:proofErr w:type="spellStart"/>
      <w:r w:rsidRPr="00932A2F">
        <w:rPr>
          <w:color w:val="000000"/>
          <w:lang w:val="fr-FR"/>
        </w:rPr>
        <w:t>Hallgarten</w:t>
      </w:r>
      <w:proofErr w:type="spellEnd"/>
      <w:r w:rsidRPr="00932A2F">
        <w:rPr>
          <w:color w:val="000000"/>
          <w:lang w:val="fr-FR"/>
        </w:rPr>
        <w:t xml:space="preserve"> </w:t>
      </w:r>
      <w:r w:rsidR="0053607E" w:rsidRPr="0053607E">
        <w:rPr>
          <w:i/>
          <w:color w:val="000000"/>
          <w:lang w:val="fr-FR"/>
        </w:rPr>
        <w:t>et al.</w:t>
      </w:r>
      <w:r w:rsidRPr="00932A2F">
        <w:rPr>
          <w:color w:val="000000"/>
          <w:lang w:val="fr-FR"/>
        </w:rPr>
        <w:t>, 2020)</w:t>
      </w:r>
      <w:r w:rsidRPr="00932A2F">
        <w:rPr>
          <w:lang w:val="fr-FR"/>
        </w:rPr>
        <w:t>, il est peu probable que les smartphones suffisent en cas de fermeture d</w:t>
      </w:r>
      <w:r w:rsidR="005A075D" w:rsidRPr="00932A2F">
        <w:rPr>
          <w:lang w:val="fr-FR"/>
        </w:rPr>
        <w:t>’</w:t>
      </w:r>
      <w:r w:rsidRPr="00932A2F">
        <w:rPr>
          <w:lang w:val="fr-FR"/>
        </w:rPr>
        <w:t>école car les enseignants ont besoin de dispositifs qu</w:t>
      </w:r>
      <w:r w:rsidR="005A075D" w:rsidRPr="00932A2F">
        <w:rPr>
          <w:lang w:val="fr-FR"/>
        </w:rPr>
        <w:t>’</w:t>
      </w:r>
      <w:r w:rsidRPr="00932A2F">
        <w:rPr>
          <w:lang w:val="fr-FR"/>
        </w:rPr>
        <w:t xml:space="preserve">ils </w:t>
      </w:r>
      <w:r w:rsidR="004F6DE8" w:rsidRPr="00932A2F">
        <w:rPr>
          <w:lang w:val="fr-FR"/>
        </w:rPr>
        <w:t>puissent</w:t>
      </w:r>
      <w:r w:rsidRPr="00932A2F">
        <w:rPr>
          <w:lang w:val="fr-FR"/>
        </w:rPr>
        <w:t xml:space="preserve"> utiliser pour préparer le</w:t>
      </w:r>
      <w:r w:rsidR="00F3689E" w:rsidRPr="00932A2F">
        <w:rPr>
          <w:lang w:val="fr-FR"/>
        </w:rPr>
        <w:t>ur</w:t>
      </w:r>
      <w:r w:rsidRPr="00932A2F">
        <w:rPr>
          <w:lang w:val="fr-FR"/>
        </w:rPr>
        <w:t xml:space="preserve">s cours et concevoir, télécharger et imprimer </w:t>
      </w:r>
      <w:r w:rsidR="00F3689E" w:rsidRPr="00932A2F">
        <w:rPr>
          <w:lang w:val="fr-FR"/>
        </w:rPr>
        <w:t>du matériel</w:t>
      </w:r>
      <w:r w:rsidRPr="00932A2F">
        <w:rPr>
          <w:lang w:val="fr-FR"/>
        </w:rPr>
        <w:t xml:space="preserve"> </w:t>
      </w:r>
      <w:r w:rsidR="00141499" w:rsidRPr="00932A2F">
        <w:rPr>
          <w:lang w:val="fr-FR"/>
        </w:rPr>
        <w:t xml:space="preserve">pédagogique </w:t>
      </w:r>
      <w:r w:rsidRPr="00932A2F">
        <w:rPr>
          <w:color w:val="000000"/>
          <w:lang w:val="fr-FR"/>
        </w:rPr>
        <w:t>(Van-</w:t>
      </w:r>
      <w:proofErr w:type="spellStart"/>
      <w:r w:rsidRPr="00932A2F">
        <w:rPr>
          <w:color w:val="000000"/>
          <w:lang w:val="fr-FR"/>
        </w:rPr>
        <w:t>Deursen</w:t>
      </w:r>
      <w:proofErr w:type="spellEnd"/>
      <w:r w:rsidRPr="00932A2F">
        <w:rPr>
          <w:color w:val="000000"/>
          <w:lang w:val="fr-FR"/>
        </w:rPr>
        <w:t xml:space="preserve"> et Van-Dijk, 2019)</w:t>
      </w:r>
      <w:r w:rsidRPr="00932A2F">
        <w:rPr>
          <w:lang w:val="fr-FR"/>
        </w:rPr>
        <w:t>. Par conséquent, nous considérons qu</w:t>
      </w:r>
      <w:r w:rsidR="005A075D" w:rsidRPr="00932A2F">
        <w:rPr>
          <w:lang w:val="fr-FR"/>
        </w:rPr>
        <w:t>’</w:t>
      </w:r>
      <w:r w:rsidRPr="00932A2F">
        <w:rPr>
          <w:lang w:val="fr-FR"/>
        </w:rPr>
        <w:t xml:space="preserve">il serait </w:t>
      </w:r>
      <w:r w:rsidR="00141499" w:rsidRPr="00932A2F">
        <w:rPr>
          <w:lang w:val="fr-FR"/>
        </w:rPr>
        <w:t>profitable</w:t>
      </w:r>
      <w:r w:rsidRPr="00932A2F">
        <w:rPr>
          <w:lang w:val="fr-FR"/>
        </w:rPr>
        <w:t xml:space="preserve"> </w:t>
      </w:r>
      <w:r w:rsidR="000914C7" w:rsidRPr="00932A2F">
        <w:rPr>
          <w:lang w:val="fr-FR"/>
        </w:rPr>
        <w:t xml:space="preserve">de </w:t>
      </w:r>
      <w:r w:rsidR="00E26B5B" w:rsidRPr="00932A2F">
        <w:rPr>
          <w:lang w:val="fr-FR"/>
        </w:rPr>
        <w:t>garantir</w:t>
      </w:r>
      <w:r w:rsidR="00D923C9" w:rsidRPr="00932A2F">
        <w:rPr>
          <w:lang w:val="fr-FR"/>
        </w:rPr>
        <w:t xml:space="preserve"> </w:t>
      </w:r>
      <w:r w:rsidR="00E26B5B" w:rsidRPr="00932A2F">
        <w:rPr>
          <w:lang w:val="fr-FR"/>
        </w:rPr>
        <w:t xml:space="preserve">un </w:t>
      </w:r>
      <w:r w:rsidRPr="00932A2F">
        <w:rPr>
          <w:lang w:val="fr-FR"/>
        </w:rPr>
        <w:t xml:space="preserve">accès à un ordinateur ou </w:t>
      </w:r>
      <w:r w:rsidR="00B84314" w:rsidRPr="00932A2F">
        <w:rPr>
          <w:lang w:val="fr-FR"/>
        </w:rPr>
        <w:t xml:space="preserve">à </w:t>
      </w:r>
      <w:r w:rsidRPr="00932A2F">
        <w:rPr>
          <w:lang w:val="fr-FR"/>
        </w:rPr>
        <w:t xml:space="preserve">une tablette, en </w:t>
      </w:r>
      <w:r w:rsidR="00141499" w:rsidRPr="00932A2F">
        <w:rPr>
          <w:lang w:val="fr-FR"/>
        </w:rPr>
        <w:t xml:space="preserve">ciblant en </w:t>
      </w:r>
      <w:r w:rsidRPr="00932A2F">
        <w:rPr>
          <w:lang w:val="fr-FR"/>
        </w:rPr>
        <w:t xml:space="preserve">particulier </w:t>
      </w:r>
      <w:r w:rsidR="00141499" w:rsidRPr="00932A2F">
        <w:rPr>
          <w:lang w:val="fr-FR"/>
        </w:rPr>
        <w:t>les</w:t>
      </w:r>
      <w:r w:rsidRPr="00932A2F">
        <w:rPr>
          <w:lang w:val="fr-FR"/>
        </w:rPr>
        <w:t xml:space="preserve"> enseignantes</w:t>
      </w:r>
      <w:r w:rsidR="00E26B5B" w:rsidRPr="00932A2F">
        <w:rPr>
          <w:lang w:val="fr-FR"/>
        </w:rPr>
        <w:t xml:space="preserve"> ainsi que </w:t>
      </w:r>
      <w:r w:rsidR="00141499" w:rsidRPr="00932A2F">
        <w:rPr>
          <w:lang w:val="fr-FR"/>
        </w:rPr>
        <w:t xml:space="preserve">l’ensemble des </w:t>
      </w:r>
      <w:r w:rsidRPr="00932A2F">
        <w:rPr>
          <w:lang w:val="fr-FR"/>
        </w:rPr>
        <w:t xml:space="preserve">enseignants des écoles ordinaires </w:t>
      </w:r>
      <w:r w:rsidR="000914C7" w:rsidRPr="00932A2F">
        <w:rPr>
          <w:lang w:val="fr-FR"/>
        </w:rPr>
        <w:t>moins bien dotées en</w:t>
      </w:r>
      <w:r w:rsidRPr="00932A2F">
        <w:rPr>
          <w:lang w:val="fr-FR"/>
        </w:rPr>
        <w:t xml:space="preserve"> ressources.</w:t>
      </w:r>
    </w:p>
    <w:p w14:paraId="6F728554" w14:textId="77777777" w:rsidR="002E56C2" w:rsidRPr="00EA2514" w:rsidRDefault="002E56C2">
      <w:pPr>
        <w:spacing w:after="0"/>
        <w:rPr>
          <w:lang w:val="fr-FR"/>
        </w:rPr>
      </w:pPr>
    </w:p>
    <w:p w14:paraId="1771EBC5" w14:textId="4FF86F55" w:rsidR="002E56C2" w:rsidRPr="00EA2514" w:rsidRDefault="00E14A60">
      <w:pPr>
        <w:spacing w:after="0"/>
        <w:rPr>
          <w:lang w:val="fr-FR"/>
        </w:rPr>
      </w:pPr>
      <w:r w:rsidRPr="00932A2F">
        <w:rPr>
          <w:lang w:val="fr-FR"/>
        </w:rPr>
        <w:t xml:space="preserve">Pour </w:t>
      </w:r>
      <w:r w:rsidR="00737F3A" w:rsidRPr="00932A2F">
        <w:rPr>
          <w:lang w:val="fr-FR"/>
        </w:rPr>
        <w:t>pouvoir dispenser un enseignement</w:t>
      </w:r>
      <w:r w:rsidRPr="00932A2F">
        <w:rPr>
          <w:lang w:val="fr-FR"/>
        </w:rPr>
        <w:t xml:space="preserve"> à distance au moyen de la technologie, les enseignants doivent être formés à l</w:t>
      </w:r>
      <w:r w:rsidR="005A075D" w:rsidRPr="00932A2F">
        <w:rPr>
          <w:lang w:val="fr-FR"/>
        </w:rPr>
        <w:t>’</w:t>
      </w:r>
      <w:r w:rsidRPr="00932A2F">
        <w:rPr>
          <w:lang w:val="fr-FR"/>
        </w:rPr>
        <w:t>utilisation de</w:t>
      </w:r>
      <w:r w:rsidR="00737F3A" w:rsidRPr="00932A2F">
        <w:rPr>
          <w:lang w:val="fr-FR"/>
        </w:rPr>
        <w:t xml:space="preserve"> ces </w:t>
      </w:r>
      <w:r w:rsidR="009F6CE7" w:rsidRPr="00932A2F">
        <w:rPr>
          <w:lang w:val="fr-FR"/>
        </w:rPr>
        <w:t>outils</w:t>
      </w:r>
      <w:r w:rsidRPr="00932A2F">
        <w:rPr>
          <w:lang w:val="fr-FR"/>
        </w:rPr>
        <w:t xml:space="preserve"> </w:t>
      </w:r>
      <w:r w:rsidR="009F6CE7" w:rsidRPr="00932A2F">
        <w:rPr>
          <w:lang w:val="fr-FR"/>
        </w:rPr>
        <w:t>d</w:t>
      </w:r>
      <w:r w:rsidR="005A075D" w:rsidRPr="00932A2F">
        <w:rPr>
          <w:lang w:val="fr-FR"/>
        </w:rPr>
        <w:t>’</w:t>
      </w:r>
      <w:r w:rsidRPr="00932A2F">
        <w:rPr>
          <w:lang w:val="fr-FR"/>
        </w:rPr>
        <w:t xml:space="preserve">enseignement et </w:t>
      </w:r>
      <w:r w:rsidR="009F6CE7" w:rsidRPr="00932A2F">
        <w:rPr>
          <w:lang w:val="fr-FR"/>
        </w:rPr>
        <w:t>d</w:t>
      </w:r>
      <w:r w:rsidR="005A075D" w:rsidRPr="00932A2F">
        <w:rPr>
          <w:lang w:val="fr-FR"/>
        </w:rPr>
        <w:t>’</w:t>
      </w:r>
      <w:r w:rsidRPr="00932A2F">
        <w:rPr>
          <w:lang w:val="fr-FR"/>
        </w:rPr>
        <w:t xml:space="preserve">apprentissage ; cependant, nos résultats suggèrent que ce type de </w:t>
      </w:r>
      <w:r w:rsidR="00737F3A" w:rsidRPr="00932A2F">
        <w:rPr>
          <w:lang w:val="fr-FR"/>
        </w:rPr>
        <w:t>DPC</w:t>
      </w:r>
      <w:r w:rsidRPr="00932A2F">
        <w:rPr>
          <w:lang w:val="fr-FR"/>
        </w:rPr>
        <w:t xml:space="preserve"> était limité pendant la fermeture des écoles. Nous avons également constaté que moins de la moitié des </w:t>
      </w:r>
      <w:r w:rsidR="001272D4" w:rsidRPr="00932A2F">
        <w:rPr>
          <w:lang w:val="fr-FR"/>
        </w:rPr>
        <w:t>chefs d’établissement scolaire</w:t>
      </w:r>
      <w:r w:rsidRPr="00932A2F">
        <w:rPr>
          <w:lang w:val="fr-FR"/>
        </w:rPr>
        <w:t xml:space="preserve"> et moins d</w:t>
      </w:r>
      <w:r w:rsidR="005A075D" w:rsidRPr="00932A2F">
        <w:rPr>
          <w:lang w:val="fr-FR"/>
        </w:rPr>
        <w:t>’</w:t>
      </w:r>
      <w:r w:rsidRPr="00932A2F">
        <w:rPr>
          <w:lang w:val="fr-FR"/>
        </w:rPr>
        <w:t xml:space="preserve">un tiers des enseignants de notre échantillon ont </w:t>
      </w:r>
      <w:r w:rsidR="005C6112" w:rsidRPr="00932A2F">
        <w:rPr>
          <w:lang w:val="fr-FR"/>
        </w:rPr>
        <w:t>reçu des recommandations</w:t>
      </w:r>
      <w:r w:rsidRPr="00932A2F">
        <w:rPr>
          <w:lang w:val="fr-FR"/>
        </w:rPr>
        <w:t xml:space="preserve"> sur la manière d</w:t>
      </w:r>
      <w:r w:rsidR="005A075D" w:rsidRPr="00932A2F">
        <w:rPr>
          <w:lang w:val="fr-FR"/>
        </w:rPr>
        <w:t>’</w:t>
      </w:r>
      <w:r w:rsidRPr="00932A2F">
        <w:rPr>
          <w:lang w:val="fr-FR"/>
        </w:rPr>
        <w:t xml:space="preserve">assurer la continuité </w:t>
      </w:r>
      <w:r w:rsidR="005C6112" w:rsidRPr="00932A2F">
        <w:rPr>
          <w:lang w:val="fr-FR"/>
        </w:rPr>
        <w:t>de l’apprentissage scolaire</w:t>
      </w:r>
      <w:r w:rsidRPr="00932A2F">
        <w:rPr>
          <w:lang w:val="fr-FR"/>
        </w:rPr>
        <w:t xml:space="preserve"> pendant la fermeture des écoles ; une proportion similaire a participé à des activités de formation. La faiblesse de ces chiffres pourrait être révélatrice d</w:t>
      </w:r>
      <w:r w:rsidR="005A075D" w:rsidRPr="00932A2F">
        <w:rPr>
          <w:lang w:val="fr-FR"/>
        </w:rPr>
        <w:t>’</w:t>
      </w:r>
      <w:r w:rsidRPr="00932A2F">
        <w:rPr>
          <w:lang w:val="fr-FR"/>
        </w:rPr>
        <w:t xml:space="preserve">un effort insuffisant en matière </w:t>
      </w:r>
      <w:r w:rsidRPr="00932A2F">
        <w:rPr>
          <w:lang w:val="fr-FR"/>
        </w:rPr>
        <w:lastRenderedPageBreak/>
        <w:t>d</w:t>
      </w:r>
      <w:r w:rsidR="005A075D" w:rsidRPr="00932A2F">
        <w:rPr>
          <w:lang w:val="fr-FR"/>
        </w:rPr>
        <w:t>’</w:t>
      </w:r>
      <w:r w:rsidRPr="00932A2F">
        <w:rPr>
          <w:lang w:val="fr-FR"/>
        </w:rPr>
        <w:t xml:space="preserve">orientation et de DPC </w:t>
      </w:r>
      <w:r w:rsidR="00437E9A">
        <w:rPr>
          <w:lang w:val="fr-FR"/>
        </w:rPr>
        <w:t>quant à</w:t>
      </w:r>
      <w:r w:rsidR="00437E9A" w:rsidRPr="00932A2F">
        <w:rPr>
          <w:lang w:val="fr-FR"/>
        </w:rPr>
        <w:t xml:space="preserve"> </w:t>
      </w:r>
      <w:r w:rsidRPr="00932A2F">
        <w:rPr>
          <w:lang w:val="fr-FR"/>
        </w:rPr>
        <w:t>la façon d</w:t>
      </w:r>
      <w:r w:rsidR="005A075D" w:rsidRPr="00932A2F">
        <w:rPr>
          <w:lang w:val="fr-FR"/>
        </w:rPr>
        <w:t>’</w:t>
      </w:r>
      <w:r w:rsidRPr="00932A2F">
        <w:rPr>
          <w:lang w:val="fr-FR"/>
        </w:rPr>
        <w:t>assurer la continuité de l</w:t>
      </w:r>
      <w:r w:rsidR="005A075D" w:rsidRPr="00932A2F">
        <w:rPr>
          <w:lang w:val="fr-FR"/>
        </w:rPr>
        <w:t>’</w:t>
      </w:r>
      <w:r w:rsidRPr="00932A2F">
        <w:rPr>
          <w:lang w:val="fr-FR"/>
        </w:rPr>
        <w:t>éducation</w:t>
      </w:r>
      <w:r w:rsidR="005C6112" w:rsidRPr="00932A2F">
        <w:rPr>
          <w:lang w:val="fr-FR"/>
        </w:rPr>
        <w:t>,</w:t>
      </w:r>
      <w:r w:rsidRPr="00932A2F">
        <w:rPr>
          <w:lang w:val="fr-FR"/>
        </w:rPr>
        <w:t xml:space="preserve"> ou bien indiquer que les </w:t>
      </w:r>
      <w:r w:rsidR="001272D4" w:rsidRPr="00932A2F">
        <w:rPr>
          <w:lang w:val="fr-FR"/>
        </w:rPr>
        <w:t>chefs d’établissement scolaire</w:t>
      </w:r>
      <w:r w:rsidRPr="00932A2F">
        <w:rPr>
          <w:lang w:val="fr-FR"/>
        </w:rPr>
        <w:t xml:space="preserve"> et les enseignants n</w:t>
      </w:r>
      <w:r w:rsidR="005A075D" w:rsidRPr="00932A2F">
        <w:rPr>
          <w:lang w:val="fr-FR"/>
        </w:rPr>
        <w:t>’</w:t>
      </w:r>
      <w:r w:rsidRPr="00932A2F">
        <w:rPr>
          <w:lang w:val="fr-FR"/>
        </w:rPr>
        <w:t>y ont pas eu accès pour d</w:t>
      </w:r>
      <w:r w:rsidR="005A075D" w:rsidRPr="00932A2F">
        <w:rPr>
          <w:lang w:val="fr-FR"/>
        </w:rPr>
        <w:t>’</w:t>
      </w:r>
      <w:r w:rsidRPr="00932A2F">
        <w:rPr>
          <w:lang w:val="fr-FR"/>
        </w:rPr>
        <w:t>autres raisons, comme des contraintes de temps. D</w:t>
      </w:r>
      <w:r w:rsidR="005A075D" w:rsidRPr="00932A2F">
        <w:rPr>
          <w:lang w:val="fr-FR"/>
        </w:rPr>
        <w:t>’</w:t>
      </w:r>
      <w:r w:rsidRPr="00932A2F">
        <w:rPr>
          <w:lang w:val="fr-FR"/>
        </w:rPr>
        <w:t>autres études indiquent que les enseignantes ont dû gérer leurs responsabilités professionnelles tout en s</w:t>
      </w:r>
      <w:r w:rsidR="005A075D" w:rsidRPr="00932A2F">
        <w:rPr>
          <w:lang w:val="fr-FR"/>
        </w:rPr>
        <w:t>’</w:t>
      </w:r>
      <w:r w:rsidRPr="00932A2F">
        <w:rPr>
          <w:lang w:val="fr-FR"/>
        </w:rPr>
        <w:t>occupant de leur</w:t>
      </w:r>
      <w:r w:rsidR="00FB3B86" w:rsidRPr="00932A2F">
        <w:rPr>
          <w:lang w:val="fr-FR"/>
        </w:rPr>
        <w:t xml:space="preserve">s responsabilités familiales et domestiques </w:t>
      </w:r>
      <w:r w:rsidRPr="00932A2F">
        <w:rPr>
          <w:lang w:val="fr-FR"/>
        </w:rPr>
        <w:t>dans divers contextes, ce qui a pu empêcher nombre d</w:t>
      </w:r>
      <w:r w:rsidR="005A075D" w:rsidRPr="00932A2F">
        <w:rPr>
          <w:lang w:val="fr-FR"/>
        </w:rPr>
        <w:t>’</w:t>
      </w:r>
      <w:r w:rsidRPr="00932A2F">
        <w:rPr>
          <w:lang w:val="fr-FR"/>
        </w:rPr>
        <w:t xml:space="preserve">entre elles de participer aux activités de DPC </w:t>
      </w:r>
      <w:r w:rsidRPr="00932A2F">
        <w:rPr>
          <w:color w:val="000000"/>
          <w:lang w:val="fr-FR"/>
        </w:rPr>
        <w:t xml:space="preserve">(Collie, 2021 ; </w:t>
      </w:r>
      <w:proofErr w:type="spellStart"/>
      <w:r w:rsidRPr="00932A2F">
        <w:rPr>
          <w:color w:val="000000"/>
          <w:lang w:val="fr-FR"/>
        </w:rPr>
        <w:t>Klapproth</w:t>
      </w:r>
      <w:proofErr w:type="spellEnd"/>
      <w:r w:rsidRPr="00932A2F">
        <w:rPr>
          <w:color w:val="000000"/>
          <w:lang w:val="fr-FR"/>
        </w:rPr>
        <w:t xml:space="preserve"> </w:t>
      </w:r>
      <w:r w:rsidR="0053607E" w:rsidRPr="0053607E">
        <w:rPr>
          <w:i/>
          <w:color w:val="000000"/>
          <w:lang w:val="fr-FR"/>
        </w:rPr>
        <w:t>et al.</w:t>
      </w:r>
      <w:r w:rsidRPr="00932A2F">
        <w:rPr>
          <w:color w:val="000000"/>
          <w:lang w:val="fr-FR"/>
        </w:rPr>
        <w:t>, 2020)</w:t>
      </w:r>
      <w:r w:rsidRPr="00932A2F">
        <w:rPr>
          <w:lang w:val="fr-FR"/>
        </w:rPr>
        <w:t>.</w:t>
      </w:r>
      <w:r w:rsidR="00437E9A">
        <w:rPr>
          <w:lang w:val="fr-FR"/>
        </w:rPr>
        <w:t xml:space="preserve"> I</w:t>
      </w:r>
      <w:r w:rsidRPr="00932A2F">
        <w:rPr>
          <w:lang w:val="fr-FR"/>
        </w:rPr>
        <w:t xml:space="preserve">l serait </w:t>
      </w:r>
      <w:r w:rsidR="00437E9A">
        <w:rPr>
          <w:lang w:val="fr-FR"/>
        </w:rPr>
        <w:t xml:space="preserve">ainsi </w:t>
      </w:r>
      <w:r w:rsidR="009F6CE7" w:rsidRPr="00932A2F">
        <w:rPr>
          <w:lang w:val="fr-FR"/>
        </w:rPr>
        <w:t>profitable</w:t>
      </w:r>
      <w:r w:rsidRPr="00932A2F">
        <w:rPr>
          <w:lang w:val="fr-FR"/>
        </w:rPr>
        <w:t xml:space="preserve"> que les gouvernements et les autres organisations de soutien prévoient des formations pour celles et ceux qui n</w:t>
      </w:r>
      <w:r w:rsidR="005A075D" w:rsidRPr="00932A2F">
        <w:rPr>
          <w:lang w:val="fr-FR"/>
        </w:rPr>
        <w:t>’</w:t>
      </w:r>
      <w:r w:rsidRPr="00932A2F">
        <w:rPr>
          <w:lang w:val="fr-FR"/>
        </w:rPr>
        <w:t>ont pas pu participer aux activités de DPC pendant la fermeture des écoles, en ciblant en particulier les enseignantes, qui sont également moins susceptibles que les hommes d</w:t>
      </w:r>
      <w:r w:rsidR="005A075D" w:rsidRPr="00932A2F">
        <w:rPr>
          <w:lang w:val="fr-FR"/>
        </w:rPr>
        <w:t>’</w:t>
      </w:r>
      <w:r w:rsidRPr="00932A2F">
        <w:rPr>
          <w:lang w:val="fr-FR"/>
        </w:rPr>
        <w:t>avoir</w:t>
      </w:r>
      <w:r w:rsidR="00074340" w:rsidRPr="00932A2F">
        <w:rPr>
          <w:lang w:val="fr-FR"/>
        </w:rPr>
        <w:t xml:space="preserve"> déjà</w:t>
      </w:r>
      <w:r w:rsidRPr="00932A2F">
        <w:rPr>
          <w:lang w:val="fr-FR"/>
        </w:rPr>
        <w:t xml:space="preserve"> </w:t>
      </w:r>
      <w:r w:rsidR="00E6731A" w:rsidRPr="00932A2F">
        <w:rPr>
          <w:lang w:val="fr-FR"/>
        </w:rPr>
        <w:t>une expérience d’</w:t>
      </w:r>
      <w:r w:rsidRPr="00932A2F">
        <w:rPr>
          <w:lang w:val="fr-FR"/>
        </w:rPr>
        <w:t>Internet.</w:t>
      </w:r>
    </w:p>
    <w:p w14:paraId="086E9F8A" w14:textId="77777777" w:rsidR="002E56C2" w:rsidRPr="00EA2514" w:rsidRDefault="002E56C2">
      <w:pPr>
        <w:spacing w:after="0"/>
        <w:rPr>
          <w:lang w:val="fr-FR"/>
        </w:rPr>
      </w:pPr>
    </w:p>
    <w:p w14:paraId="16EB22BD" w14:textId="25D16831" w:rsidR="002E56C2" w:rsidRPr="00EA2514" w:rsidRDefault="00E14A60" w:rsidP="00EC0388">
      <w:pPr>
        <w:spacing w:after="0"/>
        <w:rPr>
          <w:b/>
          <w:lang w:val="fr-FR"/>
        </w:rPr>
      </w:pPr>
      <w:r w:rsidRPr="00932A2F">
        <w:rPr>
          <w:lang w:val="fr-FR"/>
        </w:rPr>
        <w:t xml:space="preserve">Notre </w:t>
      </w:r>
      <w:r w:rsidR="00B95867" w:rsidRPr="00932A2F">
        <w:rPr>
          <w:lang w:val="fr-FR"/>
        </w:rPr>
        <w:t>examen du niveau de préparation d</w:t>
      </w:r>
      <w:r w:rsidRPr="00932A2F">
        <w:rPr>
          <w:lang w:val="fr-FR"/>
        </w:rPr>
        <w:t xml:space="preserve">es </w:t>
      </w:r>
      <w:r w:rsidR="001272D4" w:rsidRPr="00932A2F">
        <w:rPr>
          <w:lang w:val="fr-FR"/>
        </w:rPr>
        <w:t>chefs d’établissement scolaire</w:t>
      </w:r>
      <w:r w:rsidRPr="00932A2F">
        <w:rPr>
          <w:lang w:val="fr-FR"/>
        </w:rPr>
        <w:t xml:space="preserve"> à soutenir leurs enseignants indique qu</w:t>
      </w:r>
      <w:r w:rsidR="005A075D" w:rsidRPr="00932A2F">
        <w:rPr>
          <w:lang w:val="fr-FR"/>
        </w:rPr>
        <w:t>’</w:t>
      </w:r>
      <w:r w:rsidRPr="00932A2F">
        <w:rPr>
          <w:lang w:val="fr-FR"/>
        </w:rPr>
        <w:t>ils étaient plus susceptibles de le faire pendant la fermeture des écoles s</w:t>
      </w:r>
      <w:r w:rsidR="005A075D" w:rsidRPr="00932A2F">
        <w:rPr>
          <w:lang w:val="fr-FR"/>
        </w:rPr>
        <w:t>’</w:t>
      </w:r>
      <w:r w:rsidRPr="00932A2F">
        <w:rPr>
          <w:lang w:val="fr-FR"/>
        </w:rPr>
        <w:t xml:space="preserve">ils possédaient déjà une expérience </w:t>
      </w:r>
      <w:r w:rsidR="007904CE" w:rsidRPr="00932A2F">
        <w:rPr>
          <w:lang w:val="fr-FR"/>
        </w:rPr>
        <w:t>d</w:t>
      </w:r>
      <w:r w:rsidR="004C0844" w:rsidRPr="00932A2F">
        <w:rPr>
          <w:lang w:val="fr-FR"/>
        </w:rPr>
        <w:t>ans</w:t>
      </w:r>
      <w:r w:rsidR="007904CE" w:rsidRPr="00932A2F">
        <w:rPr>
          <w:lang w:val="fr-FR"/>
        </w:rPr>
        <w:t xml:space="preserve"> l’utilisation </w:t>
      </w:r>
      <w:r w:rsidRPr="00932A2F">
        <w:rPr>
          <w:lang w:val="fr-FR"/>
        </w:rPr>
        <w:t>d</w:t>
      </w:r>
      <w:r w:rsidR="005A075D" w:rsidRPr="00932A2F">
        <w:rPr>
          <w:lang w:val="fr-FR"/>
        </w:rPr>
        <w:t>’</w:t>
      </w:r>
      <w:r w:rsidRPr="00932A2F">
        <w:rPr>
          <w:lang w:val="fr-FR"/>
        </w:rPr>
        <w:t>Internet, s</w:t>
      </w:r>
      <w:r w:rsidR="005A075D" w:rsidRPr="00932A2F">
        <w:rPr>
          <w:lang w:val="fr-FR"/>
        </w:rPr>
        <w:t>’</w:t>
      </w:r>
      <w:r w:rsidRPr="00932A2F">
        <w:rPr>
          <w:lang w:val="fr-FR"/>
        </w:rPr>
        <w:t>ils avaient accès à une radio et s</w:t>
      </w:r>
      <w:r w:rsidR="005A075D" w:rsidRPr="00932A2F">
        <w:rPr>
          <w:lang w:val="fr-FR"/>
        </w:rPr>
        <w:t>’</w:t>
      </w:r>
      <w:r w:rsidRPr="00932A2F">
        <w:rPr>
          <w:lang w:val="fr-FR"/>
        </w:rPr>
        <w:t xml:space="preserve">ils avaient </w:t>
      </w:r>
      <w:r w:rsidR="007904CE" w:rsidRPr="00932A2F">
        <w:rPr>
          <w:lang w:val="fr-FR"/>
        </w:rPr>
        <w:t xml:space="preserve">reçu des recommandations </w:t>
      </w:r>
      <w:r w:rsidRPr="00932A2F">
        <w:rPr>
          <w:lang w:val="fr-FR"/>
        </w:rPr>
        <w:t xml:space="preserve">sur la </w:t>
      </w:r>
      <w:r w:rsidR="00062189" w:rsidRPr="00932A2F">
        <w:rPr>
          <w:lang w:val="fr-FR"/>
        </w:rPr>
        <w:t>manière</w:t>
      </w:r>
      <w:r w:rsidRPr="00932A2F">
        <w:rPr>
          <w:lang w:val="fr-FR"/>
        </w:rPr>
        <w:t xml:space="preserve"> d</w:t>
      </w:r>
      <w:r w:rsidR="005A075D" w:rsidRPr="00932A2F">
        <w:rPr>
          <w:lang w:val="fr-FR"/>
        </w:rPr>
        <w:t>’</w:t>
      </w:r>
      <w:r w:rsidRPr="00932A2F">
        <w:rPr>
          <w:lang w:val="fr-FR"/>
        </w:rPr>
        <w:t>assurer la continuité de</w:t>
      </w:r>
      <w:r w:rsidR="00062189" w:rsidRPr="00932A2F">
        <w:rPr>
          <w:lang w:val="fr-FR"/>
        </w:rPr>
        <w:t xml:space="preserve">s </w:t>
      </w:r>
      <w:r w:rsidR="007904CE" w:rsidRPr="00932A2F">
        <w:rPr>
          <w:lang w:val="fr-FR"/>
        </w:rPr>
        <w:t>apprentissage</w:t>
      </w:r>
      <w:r w:rsidR="00062189" w:rsidRPr="00932A2F">
        <w:rPr>
          <w:lang w:val="fr-FR"/>
        </w:rPr>
        <w:t>s</w:t>
      </w:r>
      <w:r w:rsidR="007904CE" w:rsidRPr="00932A2F">
        <w:rPr>
          <w:lang w:val="fr-FR"/>
        </w:rPr>
        <w:t xml:space="preserve"> scolaire</w:t>
      </w:r>
      <w:r w:rsidR="00062189" w:rsidRPr="00932A2F">
        <w:rPr>
          <w:lang w:val="fr-FR"/>
        </w:rPr>
        <w:t>s</w:t>
      </w:r>
      <w:r w:rsidRPr="00932A2F">
        <w:rPr>
          <w:lang w:val="fr-FR"/>
        </w:rPr>
        <w:t xml:space="preserve">. Ces résultats font écho à de récents travaux sur le rôle </w:t>
      </w:r>
      <w:r w:rsidR="00A91C69" w:rsidRPr="00932A2F">
        <w:rPr>
          <w:lang w:val="fr-FR"/>
        </w:rPr>
        <w:t xml:space="preserve">essentiel </w:t>
      </w:r>
      <w:r w:rsidRPr="00932A2F">
        <w:rPr>
          <w:lang w:val="fr-FR"/>
        </w:rPr>
        <w:t xml:space="preserve">joué par </w:t>
      </w:r>
      <w:r w:rsidR="00EC1A37">
        <w:rPr>
          <w:lang w:val="fr-FR"/>
        </w:rPr>
        <w:t>la direction scolaire</w:t>
      </w:r>
      <w:r w:rsidRPr="00932A2F">
        <w:rPr>
          <w:lang w:val="fr-FR"/>
        </w:rPr>
        <w:t xml:space="preserve"> dans une école pour maintenir l</w:t>
      </w:r>
      <w:r w:rsidR="005A075D" w:rsidRPr="00932A2F">
        <w:rPr>
          <w:lang w:val="fr-FR"/>
        </w:rPr>
        <w:t>’</w:t>
      </w:r>
      <w:r w:rsidRPr="00932A2F">
        <w:rPr>
          <w:lang w:val="fr-FR"/>
        </w:rPr>
        <w:t>engagement des membres du personnel et des communautés d</w:t>
      </w:r>
      <w:r w:rsidR="005A075D" w:rsidRPr="00932A2F">
        <w:rPr>
          <w:lang w:val="fr-FR"/>
        </w:rPr>
        <w:t>’</w:t>
      </w:r>
      <w:r w:rsidRPr="00932A2F">
        <w:rPr>
          <w:lang w:val="fr-FR"/>
        </w:rPr>
        <w:t xml:space="preserve">apprentissage pendant la pandémie </w:t>
      </w:r>
      <w:r w:rsidRPr="00932A2F">
        <w:rPr>
          <w:color w:val="000000"/>
          <w:lang w:val="fr-FR"/>
        </w:rPr>
        <w:t>(Al-</w:t>
      </w:r>
      <w:proofErr w:type="spellStart"/>
      <w:r w:rsidRPr="00932A2F">
        <w:rPr>
          <w:color w:val="000000"/>
          <w:lang w:val="fr-FR"/>
        </w:rPr>
        <w:t>Fadala</w:t>
      </w:r>
      <w:proofErr w:type="spellEnd"/>
      <w:r w:rsidRPr="00932A2F">
        <w:rPr>
          <w:color w:val="000000"/>
          <w:lang w:val="fr-FR"/>
        </w:rPr>
        <w:t xml:space="preserve"> </w:t>
      </w:r>
      <w:r w:rsidR="0053607E" w:rsidRPr="0053607E">
        <w:rPr>
          <w:i/>
          <w:color w:val="000000"/>
          <w:lang w:val="fr-FR"/>
        </w:rPr>
        <w:t>et al.</w:t>
      </w:r>
      <w:r w:rsidRPr="00932A2F">
        <w:rPr>
          <w:color w:val="000000"/>
          <w:lang w:val="fr-FR"/>
        </w:rPr>
        <w:t xml:space="preserve">, 2021 ; Yorke </w:t>
      </w:r>
      <w:r w:rsidR="0053607E" w:rsidRPr="0053607E">
        <w:rPr>
          <w:i/>
          <w:color w:val="000000"/>
          <w:lang w:val="fr-FR"/>
        </w:rPr>
        <w:t>et al.</w:t>
      </w:r>
      <w:r w:rsidRPr="00932A2F">
        <w:rPr>
          <w:color w:val="000000"/>
          <w:lang w:val="fr-FR"/>
        </w:rPr>
        <w:t>, 2020)</w:t>
      </w:r>
      <w:r w:rsidRPr="00932A2F">
        <w:rPr>
          <w:lang w:val="fr-FR"/>
        </w:rPr>
        <w:t>. Notre étude a</w:t>
      </w:r>
      <w:r w:rsidR="006B6FE7" w:rsidRPr="00932A2F">
        <w:rPr>
          <w:lang w:val="fr-FR"/>
        </w:rPr>
        <w:t xml:space="preserve"> surtout</w:t>
      </w:r>
      <w:r w:rsidRPr="00932A2F">
        <w:rPr>
          <w:lang w:val="fr-FR"/>
        </w:rPr>
        <w:t xml:space="preserve"> révélé qu</w:t>
      </w:r>
      <w:r w:rsidR="005A075D" w:rsidRPr="00932A2F">
        <w:rPr>
          <w:lang w:val="fr-FR"/>
        </w:rPr>
        <w:t>’</w:t>
      </w:r>
      <w:r w:rsidRPr="00932A2F">
        <w:rPr>
          <w:lang w:val="fr-FR"/>
        </w:rPr>
        <w:t xml:space="preserve">un certain nombre de ressources matérielles et immatérielles avaient aidé les </w:t>
      </w:r>
      <w:r w:rsidR="001272D4" w:rsidRPr="00932A2F">
        <w:rPr>
          <w:lang w:val="fr-FR"/>
        </w:rPr>
        <w:t>chefs d’établissement scolaire</w:t>
      </w:r>
      <w:r w:rsidRPr="00932A2F">
        <w:rPr>
          <w:lang w:val="fr-FR"/>
        </w:rPr>
        <w:t xml:space="preserve"> à être mieux préparés à soutenir leurs enseignants pendant la fermeture de leur école. À cet égard, le gouvernement rwandais et d</w:t>
      </w:r>
      <w:r w:rsidR="005A075D" w:rsidRPr="00932A2F">
        <w:rPr>
          <w:lang w:val="fr-FR"/>
        </w:rPr>
        <w:t>’</w:t>
      </w:r>
      <w:r w:rsidRPr="00932A2F">
        <w:rPr>
          <w:lang w:val="fr-FR"/>
        </w:rPr>
        <w:t xml:space="preserve">autres acteurs peuvent jouer un rôle important </w:t>
      </w:r>
      <w:r w:rsidR="00C13AF8" w:rsidRPr="00932A2F">
        <w:rPr>
          <w:lang w:val="fr-FR"/>
        </w:rPr>
        <w:t>lors</w:t>
      </w:r>
      <w:r w:rsidRPr="00932A2F">
        <w:rPr>
          <w:lang w:val="fr-FR"/>
        </w:rPr>
        <w:t xml:space="preserve"> d</w:t>
      </w:r>
      <w:r w:rsidR="005A075D" w:rsidRPr="00932A2F">
        <w:rPr>
          <w:lang w:val="fr-FR"/>
        </w:rPr>
        <w:t>’</w:t>
      </w:r>
      <w:r w:rsidR="00C13AF8" w:rsidRPr="00932A2F">
        <w:rPr>
          <w:lang w:val="fr-FR"/>
        </w:rPr>
        <w:t xml:space="preserve">une </w:t>
      </w:r>
      <w:r w:rsidRPr="00932A2F">
        <w:rPr>
          <w:lang w:val="fr-FR"/>
        </w:rPr>
        <w:t xml:space="preserve">urgence, par exemple en fournissant les équipements technologiques et </w:t>
      </w:r>
      <w:r w:rsidR="00C13AF8" w:rsidRPr="00932A2F">
        <w:rPr>
          <w:lang w:val="fr-FR"/>
        </w:rPr>
        <w:t>la formation</w:t>
      </w:r>
      <w:r w:rsidRPr="00932A2F">
        <w:rPr>
          <w:lang w:val="fr-FR"/>
        </w:rPr>
        <w:t xml:space="preserve"> </w:t>
      </w:r>
      <w:r w:rsidR="004C0844" w:rsidRPr="00932A2F">
        <w:rPr>
          <w:lang w:val="fr-FR"/>
        </w:rPr>
        <w:t>nécessaires pour permettre</w:t>
      </w:r>
      <w:r w:rsidRPr="00932A2F">
        <w:rPr>
          <w:lang w:val="fr-FR"/>
        </w:rPr>
        <w:t xml:space="preserve"> aux </w:t>
      </w:r>
      <w:r w:rsidR="001272D4" w:rsidRPr="00932A2F">
        <w:rPr>
          <w:lang w:val="fr-FR"/>
        </w:rPr>
        <w:t>chefs d’établissement scolaire</w:t>
      </w:r>
      <w:r w:rsidRPr="00932A2F">
        <w:rPr>
          <w:lang w:val="fr-FR"/>
        </w:rPr>
        <w:t xml:space="preserve"> de maintenir la communication avec les enseignants, les parents et les élèves.</w:t>
      </w:r>
    </w:p>
    <w:p w14:paraId="55A06993" w14:textId="77777777" w:rsidR="002E56C2" w:rsidRPr="00EA2514" w:rsidRDefault="002E56C2">
      <w:pPr>
        <w:spacing w:after="0"/>
        <w:rPr>
          <w:lang w:val="fr-FR"/>
        </w:rPr>
      </w:pPr>
    </w:p>
    <w:p w14:paraId="05FF2018" w14:textId="38AF2515" w:rsidR="002E56C2" w:rsidRPr="00EA2514" w:rsidRDefault="00A8401B">
      <w:pPr>
        <w:spacing w:after="0"/>
        <w:rPr>
          <w:lang w:val="fr-FR"/>
        </w:rPr>
      </w:pPr>
      <w:r w:rsidRPr="00932A2F">
        <w:rPr>
          <w:lang w:val="fr-FR"/>
        </w:rPr>
        <w:t>Lorsque nous avons examiné</w:t>
      </w:r>
      <w:r w:rsidR="00E14A60" w:rsidRPr="00932A2F">
        <w:rPr>
          <w:lang w:val="fr-FR"/>
        </w:rPr>
        <w:t xml:space="preserve"> le soutien apporté par les enseignants à leurs élèves pendant la fermeture des écoles, nous avons constaté que</w:t>
      </w:r>
      <w:r w:rsidRPr="00932A2F">
        <w:rPr>
          <w:lang w:val="fr-FR"/>
        </w:rPr>
        <w:t>,</w:t>
      </w:r>
      <w:r w:rsidR="00E14A60" w:rsidRPr="00932A2F">
        <w:rPr>
          <w:lang w:val="fr-FR"/>
        </w:rPr>
        <w:t xml:space="preserve"> </w:t>
      </w:r>
      <w:r w:rsidRPr="00932A2F">
        <w:rPr>
          <w:lang w:val="fr-FR"/>
        </w:rPr>
        <w:t>bien qu’i</w:t>
      </w:r>
      <w:r w:rsidR="00E14A60" w:rsidRPr="00932A2F">
        <w:rPr>
          <w:lang w:val="fr-FR"/>
        </w:rPr>
        <w:t xml:space="preserve">l </w:t>
      </w:r>
      <w:r w:rsidRPr="00932A2F">
        <w:rPr>
          <w:lang w:val="fr-FR"/>
        </w:rPr>
        <w:t>ne soit</w:t>
      </w:r>
      <w:r w:rsidR="00E14A60" w:rsidRPr="00932A2F">
        <w:rPr>
          <w:lang w:val="fr-FR"/>
        </w:rPr>
        <w:t xml:space="preserve"> pas possible de prédire </w:t>
      </w:r>
      <w:r w:rsidRPr="00932A2F">
        <w:rPr>
          <w:lang w:val="fr-FR"/>
        </w:rPr>
        <w:t xml:space="preserve">le </w:t>
      </w:r>
      <w:r w:rsidR="00E14A60" w:rsidRPr="00932A2F">
        <w:rPr>
          <w:lang w:val="fr-FR"/>
        </w:rPr>
        <w:t>niveau de soutien qu</w:t>
      </w:r>
      <w:r w:rsidR="005A075D" w:rsidRPr="00932A2F">
        <w:rPr>
          <w:lang w:val="fr-FR"/>
        </w:rPr>
        <w:t>’</w:t>
      </w:r>
      <w:r w:rsidR="00E14A60" w:rsidRPr="00932A2F">
        <w:rPr>
          <w:lang w:val="fr-FR"/>
        </w:rPr>
        <w:t xml:space="preserve">ils apportent sur la base de leurs compétences </w:t>
      </w:r>
      <w:r w:rsidR="00E17047" w:rsidRPr="00932A2F">
        <w:rPr>
          <w:lang w:val="fr-FR"/>
        </w:rPr>
        <w:t xml:space="preserve">technologiques </w:t>
      </w:r>
      <w:r w:rsidR="00E14A60" w:rsidRPr="00932A2F">
        <w:rPr>
          <w:lang w:val="fr-FR"/>
        </w:rPr>
        <w:t>et de leur accès à la technologie, les enseignants des écoles d</w:t>
      </w:r>
      <w:r w:rsidR="005A075D" w:rsidRPr="00932A2F">
        <w:rPr>
          <w:lang w:val="fr-FR"/>
        </w:rPr>
        <w:t>’</w:t>
      </w:r>
      <w:r w:rsidR="00E14A60" w:rsidRPr="00932A2F">
        <w:rPr>
          <w:lang w:val="fr-FR"/>
        </w:rPr>
        <w:t>excellence mieux dotées en ressources étaient nettement plus susceptibles de soutenir leurs élèves que ceux des écoles ordinaires. Cela suggère qu</w:t>
      </w:r>
      <w:r w:rsidR="005A075D" w:rsidRPr="00932A2F">
        <w:rPr>
          <w:lang w:val="fr-FR"/>
        </w:rPr>
        <w:t>’</w:t>
      </w:r>
      <w:r w:rsidR="00E14A60" w:rsidRPr="00932A2F">
        <w:rPr>
          <w:lang w:val="fr-FR"/>
        </w:rPr>
        <w:t>il est nécessaire de diriger l</w:t>
      </w:r>
      <w:r w:rsidR="005A075D" w:rsidRPr="00932A2F">
        <w:rPr>
          <w:lang w:val="fr-FR"/>
        </w:rPr>
        <w:t>’</w:t>
      </w:r>
      <w:r w:rsidR="00E14A60" w:rsidRPr="00932A2F">
        <w:rPr>
          <w:lang w:val="fr-FR"/>
        </w:rPr>
        <w:t>attention sur les écoles ordinaires pour s</w:t>
      </w:r>
      <w:r w:rsidR="005A075D" w:rsidRPr="00932A2F">
        <w:rPr>
          <w:lang w:val="fr-FR"/>
        </w:rPr>
        <w:t>’</w:t>
      </w:r>
      <w:r w:rsidR="00E14A60" w:rsidRPr="00932A2F">
        <w:rPr>
          <w:lang w:val="fr-FR"/>
        </w:rPr>
        <w:t>assurer qu</w:t>
      </w:r>
      <w:r w:rsidR="005A075D" w:rsidRPr="00932A2F">
        <w:rPr>
          <w:lang w:val="fr-FR"/>
        </w:rPr>
        <w:t>’</w:t>
      </w:r>
      <w:r w:rsidR="00E14A60" w:rsidRPr="00932A2F">
        <w:rPr>
          <w:lang w:val="fr-FR"/>
        </w:rPr>
        <w:t xml:space="preserve">elles disposent des équipements </w:t>
      </w:r>
      <w:r w:rsidRPr="00932A2F">
        <w:rPr>
          <w:lang w:val="fr-FR"/>
        </w:rPr>
        <w:t>adaptés</w:t>
      </w:r>
      <w:r w:rsidR="00E14A60" w:rsidRPr="00932A2F">
        <w:rPr>
          <w:lang w:val="fr-FR"/>
        </w:rPr>
        <w:t xml:space="preserve"> et, surtout, d</w:t>
      </w:r>
      <w:r w:rsidR="005A075D" w:rsidRPr="00932A2F">
        <w:rPr>
          <w:lang w:val="fr-FR"/>
        </w:rPr>
        <w:t>’</w:t>
      </w:r>
      <w:r w:rsidR="00E14A60" w:rsidRPr="00932A2F">
        <w:rPr>
          <w:lang w:val="fr-FR"/>
        </w:rPr>
        <w:t xml:space="preserve">une formation suffisante pour que </w:t>
      </w:r>
      <w:r w:rsidRPr="00932A2F">
        <w:rPr>
          <w:lang w:val="fr-FR"/>
        </w:rPr>
        <w:t>les</w:t>
      </w:r>
      <w:r w:rsidR="00E14A60" w:rsidRPr="00932A2F">
        <w:rPr>
          <w:lang w:val="fr-FR"/>
        </w:rPr>
        <w:t xml:space="preserve"> enseignants et </w:t>
      </w:r>
      <w:r w:rsidRPr="00932A2F">
        <w:rPr>
          <w:lang w:val="fr-FR"/>
        </w:rPr>
        <w:t>les</w:t>
      </w:r>
      <w:r w:rsidR="00E14A60" w:rsidRPr="00932A2F">
        <w:rPr>
          <w:lang w:val="fr-FR"/>
        </w:rPr>
        <w:t xml:space="preserve"> élèves soient en mesure d</w:t>
      </w:r>
      <w:r w:rsidR="005A075D" w:rsidRPr="00932A2F">
        <w:rPr>
          <w:lang w:val="fr-FR"/>
        </w:rPr>
        <w:t>’</w:t>
      </w:r>
      <w:r w:rsidR="00E14A60" w:rsidRPr="00932A2F">
        <w:rPr>
          <w:lang w:val="fr-FR"/>
        </w:rPr>
        <w:t xml:space="preserve">utiliser, si nécessaire, </w:t>
      </w:r>
      <w:r w:rsidRPr="00932A2F">
        <w:rPr>
          <w:lang w:val="fr-FR"/>
        </w:rPr>
        <w:t>l</w:t>
      </w:r>
      <w:r w:rsidR="00E14A60" w:rsidRPr="00932A2F">
        <w:rPr>
          <w:lang w:val="fr-FR"/>
        </w:rPr>
        <w:t xml:space="preserve">es dispositifs technologiques </w:t>
      </w:r>
      <w:r w:rsidRPr="00932A2F">
        <w:rPr>
          <w:lang w:val="fr-FR"/>
        </w:rPr>
        <w:t>d</w:t>
      </w:r>
      <w:r w:rsidR="005A075D" w:rsidRPr="00932A2F">
        <w:rPr>
          <w:lang w:val="fr-FR"/>
        </w:rPr>
        <w:t>’</w:t>
      </w:r>
      <w:r w:rsidR="00E14A60" w:rsidRPr="00932A2F">
        <w:rPr>
          <w:lang w:val="fr-FR"/>
        </w:rPr>
        <w:t xml:space="preserve">enseignement et </w:t>
      </w:r>
      <w:r w:rsidRPr="00932A2F">
        <w:rPr>
          <w:lang w:val="fr-FR"/>
        </w:rPr>
        <w:t>d</w:t>
      </w:r>
      <w:r w:rsidR="005A075D" w:rsidRPr="00932A2F">
        <w:rPr>
          <w:lang w:val="fr-FR"/>
        </w:rPr>
        <w:t>’</w:t>
      </w:r>
      <w:r w:rsidR="00E14A60" w:rsidRPr="00932A2F">
        <w:rPr>
          <w:lang w:val="fr-FR"/>
        </w:rPr>
        <w:t xml:space="preserve">apprentissage à distance, </w:t>
      </w:r>
      <w:r w:rsidR="00FA4F4A">
        <w:rPr>
          <w:lang w:val="fr-FR"/>
        </w:rPr>
        <w:t>ce que</w:t>
      </w:r>
      <w:r w:rsidR="00FA4F4A" w:rsidRPr="00932A2F">
        <w:rPr>
          <w:lang w:val="fr-FR"/>
        </w:rPr>
        <w:t xml:space="preserve"> </w:t>
      </w:r>
      <w:r w:rsidR="00E14A60" w:rsidRPr="00932A2F">
        <w:rPr>
          <w:lang w:val="fr-FR"/>
        </w:rPr>
        <w:t xml:space="preserve">certains auteurs ont déjà soutenu dans la littérature </w:t>
      </w:r>
      <w:r w:rsidR="00B00505" w:rsidRPr="00932A2F">
        <w:rPr>
          <w:lang w:val="fr-FR"/>
        </w:rPr>
        <w:t xml:space="preserve">plus générale </w:t>
      </w:r>
      <w:r w:rsidR="00E14A60" w:rsidRPr="00932A2F">
        <w:rPr>
          <w:color w:val="000000"/>
          <w:lang w:val="fr-FR"/>
        </w:rPr>
        <w:t xml:space="preserve">(Hennessy </w:t>
      </w:r>
      <w:r w:rsidR="0053607E" w:rsidRPr="0053607E">
        <w:rPr>
          <w:i/>
          <w:color w:val="000000"/>
          <w:lang w:val="fr-FR"/>
        </w:rPr>
        <w:t>et al.</w:t>
      </w:r>
      <w:r w:rsidR="00E14A60" w:rsidRPr="00932A2F">
        <w:rPr>
          <w:color w:val="000000"/>
          <w:lang w:val="fr-FR"/>
        </w:rPr>
        <w:t xml:space="preserve">, 2015 ; </w:t>
      </w:r>
      <w:proofErr w:type="spellStart"/>
      <w:r w:rsidR="00E14A60" w:rsidRPr="00932A2F">
        <w:rPr>
          <w:color w:val="000000"/>
          <w:lang w:val="fr-FR"/>
        </w:rPr>
        <w:t>Selwyn</w:t>
      </w:r>
      <w:proofErr w:type="spellEnd"/>
      <w:r w:rsidR="00E14A60" w:rsidRPr="00932A2F">
        <w:rPr>
          <w:color w:val="000000"/>
          <w:lang w:val="fr-FR"/>
        </w:rPr>
        <w:t xml:space="preserve">, 2020 ; </w:t>
      </w:r>
      <w:proofErr w:type="spellStart"/>
      <w:r w:rsidR="00E14A60" w:rsidRPr="00932A2F">
        <w:rPr>
          <w:color w:val="000000"/>
          <w:lang w:val="fr-FR"/>
        </w:rPr>
        <w:t>Rubagiza</w:t>
      </w:r>
      <w:proofErr w:type="spellEnd"/>
      <w:r w:rsidR="00E14A60" w:rsidRPr="00932A2F">
        <w:rPr>
          <w:color w:val="000000"/>
          <w:lang w:val="fr-FR"/>
        </w:rPr>
        <w:t xml:space="preserve"> </w:t>
      </w:r>
      <w:r w:rsidR="0053607E" w:rsidRPr="0053607E">
        <w:rPr>
          <w:i/>
          <w:color w:val="000000"/>
          <w:lang w:val="fr-FR"/>
        </w:rPr>
        <w:t>et al.</w:t>
      </w:r>
      <w:r w:rsidR="00E14A60" w:rsidRPr="00932A2F">
        <w:rPr>
          <w:color w:val="000000"/>
          <w:lang w:val="fr-FR"/>
        </w:rPr>
        <w:t>, 2011)</w:t>
      </w:r>
      <w:r w:rsidR="00E14A60" w:rsidRPr="00932A2F">
        <w:rPr>
          <w:lang w:val="fr-FR"/>
        </w:rPr>
        <w:t>. Nous avons également constaté que les enseignants plus âgés pourraient avoir besoin d</w:t>
      </w:r>
      <w:r w:rsidR="005A075D" w:rsidRPr="00932A2F">
        <w:rPr>
          <w:lang w:val="fr-FR"/>
        </w:rPr>
        <w:t>’</w:t>
      </w:r>
      <w:r w:rsidR="00E14A60" w:rsidRPr="00932A2F">
        <w:rPr>
          <w:lang w:val="fr-FR"/>
        </w:rPr>
        <w:t>un</w:t>
      </w:r>
      <w:r w:rsidR="00E17047" w:rsidRPr="00932A2F">
        <w:rPr>
          <w:lang w:val="fr-FR"/>
        </w:rPr>
        <w:t xml:space="preserve"> soutien </w:t>
      </w:r>
      <w:r w:rsidR="00E14A60" w:rsidRPr="00932A2F">
        <w:rPr>
          <w:lang w:val="fr-FR"/>
        </w:rPr>
        <w:t xml:space="preserve">supplémentaire pour </w:t>
      </w:r>
      <w:r w:rsidR="00E17047" w:rsidRPr="00932A2F">
        <w:rPr>
          <w:lang w:val="fr-FR"/>
        </w:rPr>
        <w:t>pouvoir accompagner</w:t>
      </w:r>
      <w:r w:rsidR="00B00505" w:rsidRPr="00932A2F">
        <w:rPr>
          <w:lang w:val="fr-FR"/>
        </w:rPr>
        <w:t xml:space="preserve"> </w:t>
      </w:r>
      <w:r w:rsidR="00E14A60" w:rsidRPr="00932A2F">
        <w:rPr>
          <w:lang w:val="fr-FR"/>
        </w:rPr>
        <w:t xml:space="preserve">leurs élèves </w:t>
      </w:r>
      <w:r w:rsidR="00E17047" w:rsidRPr="00932A2F">
        <w:rPr>
          <w:lang w:val="fr-FR"/>
        </w:rPr>
        <w:t xml:space="preserve">dans leur apprentissage </w:t>
      </w:r>
      <w:r w:rsidR="00E14A60" w:rsidRPr="00932A2F">
        <w:rPr>
          <w:lang w:val="fr-FR"/>
        </w:rPr>
        <w:t>à l</w:t>
      </w:r>
      <w:r w:rsidR="005A075D" w:rsidRPr="00932A2F">
        <w:rPr>
          <w:lang w:val="fr-FR"/>
        </w:rPr>
        <w:t>’</w:t>
      </w:r>
      <w:r w:rsidR="00E14A60" w:rsidRPr="00932A2F">
        <w:rPr>
          <w:lang w:val="fr-FR"/>
        </w:rPr>
        <w:t xml:space="preserve">aide de moyens électroniques et en ligne pendant </w:t>
      </w:r>
      <w:r w:rsidR="00FA073C" w:rsidRPr="00932A2F">
        <w:rPr>
          <w:lang w:val="fr-FR"/>
        </w:rPr>
        <w:t>des</w:t>
      </w:r>
      <w:r w:rsidR="00E14A60" w:rsidRPr="00932A2F">
        <w:rPr>
          <w:lang w:val="fr-FR"/>
        </w:rPr>
        <w:t xml:space="preserve"> fermeture</w:t>
      </w:r>
      <w:r w:rsidR="00FA073C" w:rsidRPr="00932A2F">
        <w:rPr>
          <w:lang w:val="fr-FR"/>
        </w:rPr>
        <w:t>s</w:t>
      </w:r>
      <w:r w:rsidR="00E14A60" w:rsidRPr="00932A2F">
        <w:rPr>
          <w:lang w:val="fr-FR"/>
        </w:rPr>
        <w:t xml:space="preserve"> </w:t>
      </w:r>
      <w:r w:rsidR="00FA073C" w:rsidRPr="00932A2F">
        <w:rPr>
          <w:lang w:val="fr-FR"/>
        </w:rPr>
        <w:t>d’</w:t>
      </w:r>
      <w:r w:rsidR="00E14A60" w:rsidRPr="00932A2F">
        <w:rPr>
          <w:lang w:val="fr-FR"/>
        </w:rPr>
        <w:t xml:space="preserve">écoles. Ces résultats confirment les conclusions de précédentes </w:t>
      </w:r>
      <w:r w:rsidR="00B00505" w:rsidRPr="00932A2F">
        <w:rPr>
          <w:lang w:val="fr-FR"/>
        </w:rPr>
        <w:t>études</w:t>
      </w:r>
      <w:r w:rsidR="00E14A60" w:rsidRPr="00932A2F">
        <w:rPr>
          <w:lang w:val="fr-FR"/>
        </w:rPr>
        <w:t xml:space="preserve"> menées au Rwanda indiqu</w:t>
      </w:r>
      <w:r w:rsidR="00FA4F4A">
        <w:rPr>
          <w:lang w:val="fr-FR"/>
        </w:rPr>
        <w:t>a</w:t>
      </w:r>
      <w:r w:rsidR="00E14A60" w:rsidRPr="00932A2F">
        <w:rPr>
          <w:lang w:val="fr-FR"/>
        </w:rPr>
        <w:t>nt que, depuis l</w:t>
      </w:r>
      <w:r w:rsidR="005A075D" w:rsidRPr="00932A2F">
        <w:rPr>
          <w:lang w:val="fr-FR"/>
        </w:rPr>
        <w:t>’</w:t>
      </w:r>
      <w:r w:rsidR="00E14A60" w:rsidRPr="00932A2F">
        <w:rPr>
          <w:lang w:val="fr-FR"/>
        </w:rPr>
        <w:t>introduction de technologies telles que des ordinateurs dans les écoles secondaires, les enseignants plus expérimentés, susceptibles d</w:t>
      </w:r>
      <w:r w:rsidR="005A075D" w:rsidRPr="00932A2F">
        <w:rPr>
          <w:lang w:val="fr-FR"/>
        </w:rPr>
        <w:t>’</w:t>
      </w:r>
      <w:r w:rsidR="00E14A60" w:rsidRPr="00932A2F">
        <w:rPr>
          <w:lang w:val="fr-FR"/>
        </w:rPr>
        <w:t xml:space="preserve">assumer également des tâches administratives, avaient tendance à utiliser les appareils électroniques pour accomplir ces tâches plutôt que pour enseigner </w:t>
      </w:r>
      <w:r w:rsidR="00E14A60" w:rsidRPr="00932A2F">
        <w:rPr>
          <w:color w:val="000000"/>
          <w:lang w:val="fr-FR"/>
        </w:rPr>
        <w:t>(</w:t>
      </w:r>
      <w:proofErr w:type="spellStart"/>
      <w:r w:rsidR="00E14A60" w:rsidRPr="00932A2F">
        <w:rPr>
          <w:color w:val="000000"/>
          <w:lang w:val="fr-FR"/>
        </w:rPr>
        <w:t>Rubagiza</w:t>
      </w:r>
      <w:proofErr w:type="spellEnd"/>
      <w:r w:rsidR="00E14A60" w:rsidRPr="00932A2F">
        <w:rPr>
          <w:color w:val="000000"/>
          <w:lang w:val="fr-FR"/>
        </w:rPr>
        <w:t xml:space="preserve"> </w:t>
      </w:r>
      <w:r w:rsidR="0053607E" w:rsidRPr="0053607E">
        <w:rPr>
          <w:i/>
          <w:color w:val="000000"/>
          <w:lang w:val="fr-FR"/>
        </w:rPr>
        <w:t>et al.</w:t>
      </w:r>
      <w:r w:rsidR="00E14A60" w:rsidRPr="00932A2F">
        <w:rPr>
          <w:color w:val="000000"/>
          <w:lang w:val="fr-FR"/>
        </w:rPr>
        <w:t>, 2011</w:t>
      </w:r>
      <w:r w:rsidR="00E14A60" w:rsidRPr="00932A2F">
        <w:rPr>
          <w:lang w:val="fr-FR"/>
        </w:rPr>
        <w:t>). Les données recueillies dans la région indiquent que l</w:t>
      </w:r>
      <w:r w:rsidR="005A075D" w:rsidRPr="00932A2F">
        <w:rPr>
          <w:lang w:val="fr-FR"/>
        </w:rPr>
        <w:t>’</w:t>
      </w:r>
      <w:r w:rsidR="00E14A60" w:rsidRPr="00932A2F">
        <w:rPr>
          <w:lang w:val="fr-FR"/>
        </w:rPr>
        <w:t>âge des enseignants constitue un autre obstacle à l</w:t>
      </w:r>
      <w:r w:rsidR="005A075D" w:rsidRPr="00932A2F">
        <w:rPr>
          <w:lang w:val="fr-FR"/>
        </w:rPr>
        <w:t>’</w:t>
      </w:r>
      <w:r w:rsidR="00E14A60" w:rsidRPr="00932A2F">
        <w:rPr>
          <w:lang w:val="fr-FR"/>
        </w:rPr>
        <w:t xml:space="preserve">intégration des technologies en ligne dans leur enseignement </w:t>
      </w:r>
      <w:r w:rsidR="00E14A60" w:rsidRPr="00932A2F">
        <w:rPr>
          <w:color w:val="000000"/>
          <w:lang w:val="fr-FR"/>
        </w:rPr>
        <w:t>(Tedla, 2012</w:t>
      </w:r>
      <w:r w:rsidR="00E14A60" w:rsidRPr="00932A2F">
        <w:rPr>
          <w:lang w:val="fr-FR"/>
        </w:rPr>
        <w:t>).</w:t>
      </w:r>
    </w:p>
    <w:p w14:paraId="277EFD94" w14:textId="77777777" w:rsidR="002E56C2" w:rsidRPr="00EA2514" w:rsidRDefault="002E56C2">
      <w:pPr>
        <w:spacing w:after="0"/>
        <w:rPr>
          <w:lang w:val="fr-FR"/>
        </w:rPr>
      </w:pPr>
    </w:p>
    <w:p w14:paraId="4DD2EDD5" w14:textId="551B2E03" w:rsidR="002E56C2" w:rsidRPr="00EA2514" w:rsidRDefault="00E14A60">
      <w:pPr>
        <w:spacing w:after="0"/>
        <w:rPr>
          <w:lang w:val="fr-FR"/>
        </w:rPr>
      </w:pPr>
      <w:r w:rsidRPr="00932A2F">
        <w:rPr>
          <w:lang w:val="fr-FR"/>
        </w:rPr>
        <w:t xml:space="preserve">Seule la moitié des </w:t>
      </w:r>
      <w:r w:rsidR="001272D4" w:rsidRPr="00932A2F">
        <w:rPr>
          <w:lang w:val="fr-FR"/>
        </w:rPr>
        <w:t>chefs d’établissement scolaire</w:t>
      </w:r>
      <w:r w:rsidRPr="00932A2F">
        <w:rPr>
          <w:lang w:val="fr-FR"/>
        </w:rPr>
        <w:t xml:space="preserve"> de notre étude pensaient que leur école était prête à rouvrir après la fermeture due </w:t>
      </w:r>
      <w:r w:rsidR="00FA073C" w:rsidRPr="00932A2F">
        <w:rPr>
          <w:lang w:val="fr-FR"/>
        </w:rPr>
        <w:t>à la pandémie de</w:t>
      </w:r>
      <w:r w:rsidRPr="00932A2F">
        <w:rPr>
          <w:lang w:val="fr-FR"/>
        </w:rPr>
        <w:t xml:space="preserve"> Covid-19. Ils s</w:t>
      </w:r>
      <w:r w:rsidR="005A075D" w:rsidRPr="00932A2F">
        <w:rPr>
          <w:lang w:val="fr-FR"/>
        </w:rPr>
        <w:t>’</w:t>
      </w:r>
      <w:r w:rsidRPr="00932A2F">
        <w:rPr>
          <w:lang w:val="fr-FR"/>
        </w:rPr>
        <w:t xml:space="preserve">inquiétaient </w:t>
      </w:r>
      <w:r w:rsidR="00FA4F4A" w:rsidRPr="00B55BC5">
        <w:rPr>
          <w:lang w:val="fr-FR"/>
        </w:rPr>
        <w:t>par exemple</w:t>
      </w:r>
      <w:r w:rsidR="00FA4F4A" w:rsidRPr="001272D4">
        <w:rPr>
          <w:lang w:val="fr-FR"/>
        </w:rPr>
        <w:t xml:space="preserve"> </w:t>
      </w:r>
      <w:r w:rsidRPr="00932A2F">
        <w:rPr>
          <w:lang w:val="fr-FR"/>
        </w:rPr>
        <w:t xml:space="preserve">de la faiblesse des dispositifs sanitaires et </w:t>
      </w:r>
      <w:r w:rsidR="00FA4F4A">
        <w:rPr>
          <w:lang w:val="fr-FR"/>
        </w:rPr>
        <w:t>estimaient</w:t>
      </w:r>
      <w:r w:rsidR="00FA4F4A" w:rsidRPr="00932A2F">
        <w:rPr>
          <w:lang w:val="fr-FR"/>
        </w:rPr>
        <w:t xml:space="preserve"> </w:t>
      </w:r>
      <w:r w:rsidRPr="00932A2F">
        <w:rPr>
          <w:lang w:val="fr-FR"/>
        </w:rPr>
        <w:t>qu</w:t>
      </w:r>
      <w:r w:rsidR="005A075D" w:rsidRPr="00932A2F">
        <w:rPr>
          <w:lang w:val="fr-FR"/>
        </w:rPr>
        <w:t>’</w:t>
      </w:r>
      <w:r w:rsidRPr="00932A2F">
        <w:rPr>
          <w:lang w:val="fr-FR"/>
        </w:rPr>
        <w:t xml:space="preserve">ils devraient construire des </w:t>
      </w:r>
      <w:r w:rsidRPr="00932A2F">
        <w:rPr>
          <w:lang w:val="fr-FR"/>
        </w:rPr>
        <w:lastRenderedPageBreak/>
        <w:t xml:space="preserve">salles de classe supplémentaires pour respecter la distanciation sociale préconisée dans les plans gouvernementaux </w:t>
      </w:r>
      <w:r w:rsidRPr="00932A2F">
        <w:rPr>
          <w:color w:val="000000"/>
          <w:lang w:val="fr-FR"/>
        </w:rPr>
        <w:t>(</w:t>
      </w:r>
      <w:proofErr w:type="gramStart"/>
      <w:r w:rsidR="0058392B" w:rsidRPr="00932A2F">
        <w:rPr>
          <w:color w:val="000000"/>
          <w:lang w:val="fr-FR"/>
        </w:rPr>
        <w:t>M</w:t>
      </w:r>
      <w:r w:rsidRPr="00932A2F">
        <w:rPr>
          <w:color w:val="000000"/>
          <w:lang w:val="fr-FR"/>
        </w:rPr>
        <w:t>inistère de l</w:t>
      </w:r>
      <w:r w:rsidR="005A075D" w:rsidRPr="00932A2F">
        <w:rPr>
          <w:color w:val="000000"/>
          <w:lang w:val="fr-FR"/>
        </w:rPr>
        <w:t>’</w:t>
      </w:r>
      <w:r w:rsidRPr="00932A2F">
        <w:rPr>
          <w:color w:val="000000"/>
          <w:lang w:val="fr-FR"/>
        </w:rPr>
        <w:t>Éducation</w:t>
      </w:r>
      <w:proofErr w:type="gramEnd"/>
      <w:r w:rsidRPr="00932A2F">
        <w:rPr>
          <w:color w:val="000000"/>
          <w:lang w:val="fr-FR"/>
        </w:rPr>
        <w:t>, 2020a ; Banque mondiale, 2020</w:t>
      </w:r>
      <w:r w:rsidRPr="00932A2F">
        <w:rPr>
          <w:lang w:val="fr-FR"/>
        </w:rPr>
        <w:t xml:space="preserve">). De plus, peu de </w:t>
      </w:r>
      <w:r w:rsidR="001272D4" w:rsidRPr="00932A2F">
        <w:rPr>
          <w:lang w:val="fr-FR"/>
        </w:rPr>
        <w:t>chefs d’établissement scolaire</w:t>
      </w:r>
      <w:r w:rsidRPr="00932A2F">
        <w:rPr>
          <w:lang w:val="fr-FR"/>
        </w:rPr>
        <w:t xml:space="preserve"> ont déclaré avoir reçu des </w:t>
      </w:r>
      <w:r w:rsidR="0058392B" w:rsidRPr="00932A2F">
        <w:rPr>
          <w:lang w:val="fr-FR"/>
        </w:rPr>
        <w:t>recommandations</w:t>
      </w:r>
      <w:r w:rsidRPr="00932A2F">
        <w:rPr>
          <w:lang w:val="fr-FR"/>
        </w:rPr>
        <w:t xml:space="preserve"> sur la manière d</w:t>
      </w:r>
      <w:r w:rsidR="005A075D" w:rsidRPr="00932A2F">
        <w:rPr>
          <w:lang w:val="fr-FR"/>
        </w:rPr>
        <w:t>’</w:t>
      </w:r>
      <w:r w:rsidRPr="00932A2F">
        <w:rPr>
          <w:lang w:val="fr-FR"/>
        </w:rPr>
        <w:t>identifier les signes précoces du Covid-19 et de prévenir la propagation de la maladie au sein de la communauté scolaire, ce qu</w:t>
      </w:r>
      <w:r w:rsidR="005A075D" w:rsidRPr="00932A2F">
        <w:rPr>
          <w:lang w:val="fr-FR"/>
        </w:rPr>
        <w:t>’</w:t>
      </w:r>
      <w:r w:rsidRPr="00932A2F">
        <w:rPr>
          <w:lang w:val="fr-FR"/>
        </w:rPr>
        <w:t>ils considéraient</w:t>
      </w:r>
      <w:r w:rsidR="0058392B" w:rsidRPr="00932A2F">
        <w:rPr>
          <w:lang w:val="fr-FR"/>
        </w:rPr>
        <w:t xml:space="preserve"> comme</w:t>
      </w:r>
      <w:r w:rsidRPr="00932A2F">
        <w:rPr>
          <w:lang w:val="fr-FR"/>
        </w:rPr>
        <w:t xml:space="preserve"> essentiel pour préparer l</w:t>
      </w:r>
      <w:r w:rsidR="00E17047" w:rsidRPr="00932A2F">
        <w:rPr>
          <w:lang w:val="fr-FR"/>
        </w:rPr>
        <w:t>a réouverture d</w:t>
      </w:r>
      <w:r w:rsidRPr="00932A2F">
        <w:rPr>
          <w:lang w:val="fr-FR"/>
        </w:rPr>
        <w:t>es écoles. La plupart des écoles n</w:t>
      </w:r>
      <w:r w:rsidR="005A075D" w:rsidRPr="00932A2F">
        <w:rPr>
          <w:lang w:val="fr-FR"/>
        </w:rPr>
        <w:t>’</w:t>
      </w:r>
      <w:r w:rsidRPr="00932A2F">
        <w:rPr>
          <w:lang w:val="fr-FR"/>
        </w:rPr>
        <w:t>avaient pas non plus d</w:t>
      </w:r>
      <w:r w:rsidR="005A075D" w:rsidRPr="00932A2F">
        <w:rPr>
          <w:lang w:val="fr-FR"/>
        </w:rPr>
        <w:t>’</w:t>
      </w:r>
      <w:r w:rsidRPr="00932A2F">
        <w:rPr>
          <w:lang w:val="fr-FR"/>
        </w:rPr>
        <w:t>infirmiers sur place. Bien que cette situation ne soit pas rare dans les pays à revenu</w:t>
      </w:r>
      <w:r w:rsidR="00E34D41" w:rsidRPr="00932A2F">
        <w:rPr>
          <w:lang w:val="fr-FR"/>
        </w:rPr>
        <w:t>s</w:t>
      </w:r>
      <w:r w:rsidRPr="00932A2F">
        <w:rPr>
          <w:lang w:val="fr-FR"/>
        </w:rPr>
        <w:t xml:space="preserve"> faible</w:t>
      </w:r>
      <w:r w:rsidR="00E34D41" w:rsidRPr="00932A2F">
        <w:rPr>
          <w:lang w:val="fr-FR"/>
        </w:rPr>
        <w:t>s</w:t>
      </w:r>
      <w:r w:rsidRPr="00932A2F">
        <w:rPr>
          <w:lang w:val="fr-FR"/>
        </w:rPr>
        <w:t xml:space="preserve"> ou moyen</w:t>
      </w:r>
      <w:r w:rsidR="00E34D41" w:rsidRPr="00932A2F">
        <w:rPr>
          <w:lang w:val="fr-FR"/>
        </w:rPr>
        <w:t>s</w:t>
      </w:r>
      <w:r w:rsidRPr="00932A2F">
        <w:rPr>
          <w:lang w:val="fr-FR"/>
        </w:rPr>
        <w:t xml:space="preserve"> inférieur</w:t>
      </w:r>
      <w:r w:rsidR="00E34D41" w:rsidRPr="00932A2F">
        <w:rPr>
          <w:lang w:val="fr-FR"/>
        </w:rPr>
        <w:t>s</w:t>
      </w:r>
      <w:r w:rsidRPr="00932A2F">
        <w:rPr>
          <w:lang w:val="fr-FR"/>
        </w:rPr>
        <w:t xml:space="preserve">, la crise du Covid-19 a remis en lumière la nécessité de résoudre ce problème en vue de futures urgences sanitaires </w:t>
      </w:r>
      <w:r w:rsidRPr="00932A2F">
        <w:rPr>
          <w:color w:val="000000"/>
          <w:lang w:val="fr-FR"/>
        </w:rPr>
        <w:t>(Al-</w:t>
      </w:r>
      <w:proofErr w:type="spellStart"/>
      <w:r w:rsidRPr="00932A2F">
        <w:rPr>
          <w:color w:val="000000"/>
          <w:lang w:val="fr-FR"/>
        </w:rPr>
        <w:t>Fadala</w:t>
      </w:r>
      <w:proofErr w:type="spellEnd"/>
      <w:r w:rsidRPr="00932A2F">
        <w:rPr>
          <w:color w:val="000000"/>
          <w:lang w:val="fr-FR"/>
        </w:rPr>
        <w:t xml:space="preserve"> </w:t>
      </w:r>
      <w:r w:rsidR="0053607E" w:rsidRPr="0053607E">
        <w:rPr>
          <w:i/>
          <w:color w:val="000000"/>
          <w:lang w:val="fr-FR"/>
        </w:rPr>
        <w:t>et al.</w:t>
      </w:r>
      <w:r w:rsidRPr="00932A2F">
        <w:rPr>
          <w:color w:val="000000"/>
          <w:lang w:val="fr-FR"/>
        </w:rPr>
        <w:t xml:space="preserve">, 2021 ; Vu et </w:t>
      </w:r>
      <w:proofErr w:type="spellStart"/>
      <w:r w:rsidRPr="00932A2F">
        <w:rPr>
          <w:color w:val="000000"/>
          <w:lang w:val="fr-FR"/>
        </w:rPr>
        <w:t>Savonitto</w:t>
      </w:r>
      <w:proofErr w:type="spellEnd"/>
      <w:r w:rsidRPr="00932A2F">
        <w:rPr>
          <w:color w:val="000000"/>
          <w:lang w:val="fr-FR"/>
        </w:rPr>
        <w:t xml:space="preserve">, 2020 ; Cohen </w:t>
      </w:r>
      <w:r w:rsidR="0053607E" w:rsidRPr="0053607E">
        <w:rPr>
          <w:i/>
          <w:color w:val="000000"/>
          <w:lang w:val="fr-FR"/>
        </w:rPr>
        <w:t>et al.</w:t>
      </w:r>
      <w:r w:rsidRPr="00932A2F">
        <w:rPr>
          <w:color w:val="000000"/>
          <w:lang w:val="fr-FR"/>
        </w:rPr>
        <w:t xml:space="preserve">, 2021 ; </w:t>
      </w:r>
      <w:proofErr w:type="spellStart"/>
      <w:r w:rsidRPr="00932A2F">
        <w:rPr>
          <w:color w:val="000000"/>
          <w:lang w:val="fr-FR"/>
        </w:rPr>
        <w:t>Rigall</w:t>
      </w:r>
      <w:proofErr w:type="spellEnd"/>
      <w:r w:rsidRPr="00932A2F">
        <w:rPr>
          <w:color w:val="000000"/>
          <w:lang w:val="fr-FR"/>
        </w:rPr>
        <w:t>, 2020)</w:t>
      </w:r>
      <w:r w:rsidRPr="00932A2F">
        <w:rPr>
          <w:lang w:val="fr-FR"/>
        </w:rPr>
        <w:t>. En plus de contribuer à la sécurité de la communauté scolaire, la présence d</w:t>
      </w:r>
      <w:r w:rsidR="005A075D" w:rsidRPr="00932A2F">
        <w:rPr>
          <w:lang w:val="fr-FR"/>
        </w:rPr>
        <w:t>’</w:t>
      </w:r>
      <w:r w:rsidRPr="00932A2F">
        <w:rPr>
          <w:lang w:val="fr-FR"/>
        </w:rPr>
        <w:t xml:space="preserve">infirmiers dans les écoles pourrait réduire la charge </w:t>
      </w:r>
      <w:r w:rsidR="00FA4F4A">
        <w:rPr>
          <w:lang w:val="fr-FR"/>
        </w:rPr>
        <w:t>pesant</w:t>
      </w:r>
      <w:r w:rsidRPr="00932A2F">
        <w:rPr>
          <w:lang w:val="fr-FR"/>
        </w:rPr>
        <w:t xml:space="preserve"> sur les enseignants </w:t>
      </w:r>
      <w:r w:rsidRPr="00932A2F">
        <w:rPr>
          <w:color w:val="000000"/>
          <w:lang w:val="fr-FR"/>
        </w:rPr>
        <w:t xml:space="preserve">(Rose </w:t>
      </w:r>
      <w:r w:rsidR="0053607E" w:rsidRPr="0053607E">
        <w:rPr>
          <w:i/>
          <w:color w:val="000000"/>
          <w:lang w:val="fr-FR"/>
        </w:rPr>
        <w:t>et al.</w:t>
      </w:r>
      <w:r w:rsidRPr="00932A2F">
        <w:rPr>
          <w:color w:val="000000"/>
          <w:lang w:val="fr-FR"/>
        </w:rPr>
        <w:t>, 2021)</w:t>
      </w:r>
      <w:r w:rsidRPr="00932A2F">
        <w:rPr>
          <w:lang w:val="fr-FR"/>
        </w:rPr>
        <w:t>.</w:t>
      </w:r>
    </w:p>
    <w:p w14:paraId="2FFAE0C4" w14:textId="77777777" w:rsidR="002E56C2" w:rsidRPr="00EA2514" w:rsidRDefault="002E56C2">
      <w:pPr>
        <w:spacing w:after="0"/>
        <w:rPr>
          <w:lang w:val="fr-FR"/>
        </w:rPr>
      </w:pPr>
    </w:p>
    <w:p w14:paraId="468D979E" w14:textId="3A44BD88" w:rsidR="002E56C2" w:rsidRPr="00EA2514" w:rsidRDefault="0080422F">
      <w:pPr>
        <w:spacing w:after="0"/>
        <w:rPr>
          <w:b/>
          <w:lang w:val="fr-FR"/>
        </w:rPr>
      </w:pPr>
      <w:r w:rsidRPr="00932A2F">
        <w:rPr>
          <w:lang w:val="fr-FR"/>
        </w:rPr>
        <w:t>Aussi bien l</w:t>
      </w:r>
      <w:r w:rsidR="00E14A60" w:rsidRPr="00932A2F">
        <w:rPr>
          <w:lang w:val="fr-FR"/>
        </w:rPr>
        <w:t xml:space="preserve">es </w:t>
      </w:r>
      <w:r w:rsidR="001272D4" w:rsidRPr="00932A2F">
        <w:rPr>
          <w:lang w:val="fr-FR"/>
        </w:rPr>
        <w:t>chefs d’établissement scolaire</w:t>
      </w:r>
      <w:r w:rsidR="00E14A60" w:rsidRPr="00932A2F">
        <w:rPr>
          <w:lang w:val="fr-FR"/>
        </w:rPr>
        <w:t xml:space="preserve"> </w:t>
      </w:r>
      <w:r w:rsidRPr="00932A2F">
        <w:rPr>
          <w:lang w:val="fr-FR"/>
        </w:rPr>
        <w:t>que</w:t>
      </w:r>
      <w:r w:rsidR="00E14A60" w:rsidRPr="00932A2F">
        <w:rPr>
          <w:lang w:val="fr-FR"/>
        </w:rPr>
        <w:t xml:space="preserve"> les enseignants rwandais ont considéré que les élèves </w:t>
      </w:r>
      <w:r w:rsidR="00E17047" w:rsidRPr="00932A2F">
        <w:rPr>
          <w:lang w:val="fr-FR"/>
        </w:rPr>
        <w:t xml:space="preserve">les plus exposés au risque d’abandon scolaire étaient ceux </w:t>
      </w:r>
      <w:r w:rsidR="00FA073C" w:rsidRPr="00932A2F">
        <w:rPr>
          <w:lang w:val="fr-FR"/>
        </w:rPr>
        <w:t>qui accusaient</w:t>
      </w:r>
      <w:r w:rsidR="00E14A60" w:rsidRPr="00932A2F">
        <w:rPr>
          <w:lang w:val="fr-FR"/>
        </w:rPr>
        <w:t xml:space="preserve"> un retard d</w:t>
      </w:r>
      <w:r w:rsidR="005A075D" w:rsidRPr="00932A2F">
        <w:rPr>
          <w:lang w:val="fr-FR"/>
        </w:rPr>
        <w:t>’</w:t>
      </w:r>
      <w:r w:rsidR="00E14A60" w:rsidRPr="00932A2F">
        <w:rPr>
          <w:lang w:val="fr-FR"/>
        </w:rPr>
        <w:t xml:space="preserve">âge et </w:t>
      </w:r>
      <w:r w:rsidR="00FA073C" w:rsidRPr="00932A2F">
        <w:rPr>
          <w:lang w:val="fr-FR"/>
        </w:rPr>
        <w:t xml:space="preserve">étaient </w:t>
      </w:r>
      <w:r w:rsidR="00E14A60" w:rsidRPr="00932A2F">
        <w:rPr>
          <w:lang w:val="fr-FR"/>
        </w:rPr>
        <w:t xml:space="preserve">issus de milieux </w:t>
      </w:r>
      <w:r w:rsidRPr="00932A2F">
        <w:rPr>
          <w:lang w:val="fr-FR"/>
        </w:rPr>
        <w:t>défavorisés</w:t>
      </w:r>
      <w:r w:rsidR="00E14A60" w:rsidRPr="00932A2F">
        <w:rPr>
          <w:lang w:val="fr-FR"/>
        </w:rPr>
        <w:t xml:space="preserve"> </w:t>
      </w:r>
      <w:r w:rsidR="002365ED">
        <w:rPr>
          <w:lang w:val="fr-FR"/>
        </w:rPr>
        <w:t>ainsi que</w:t>
      </w:r>
      <w:r w:rsidR="002365ED" w:rsidRPr="00932A2F">
        <w:rPr>
          <w:lang w:val="fr-FR"/>
        </w:rPr>
        <w:t xml:space="preserve"> </w:t>
      </w:r>
      <w:r w:rsidR="00E14A60" w:rsidRPr="00932A2F">
        <w:rPr>
          <w:lang w:val="fr-FR"/>
        </w:rPr>
        <w:t>les filles</w:t>
      </w:r>
      <w:r w:rsidR="00E17047" w:rsidRPr="00932A2F">
        <w:rPr>
          <w:lang w:val="fr-FR"/>
        </w:rPr>
        <w:t> </w:t>
      </w:r>
      <w:r w:rsidR="00E14A60" w:rsidRPr="00932A2F">
        <w:rPr>
          <w:lang w:val="fr-FR"/>
        </w:rPr>
        <w:t>; l</w:t>
      </w:r>
      <w:r w:rsidR="005A075D" w:rsidRPr="00932A2F">
        <w:rPr>
          <w:lang w:val="fr-FR"/>
        </w:rPr>
        <w:t>’</w:t>
      </w:r>
      <w:r w:rsidR="00E14A60" w:rsidRPr="00932A2F">
        <w:rPr>
          <w:lang w:val="fr-FR"/>
        </w:rPr>
        <w:t xml:space="preserve">UNICEF et ses partenaires mondiaux ont anticipé ces risques dès le début de la pandémie </w:t>
      </w:r>
      <w:r w:rsidR="00E14A60" w:rsidRPr="00932A2F">
        <w:rPr>
          <w:color w:val="000000"/>
          <w:lang w:val="fr-FR"/>
        </w:rPr>
        <w:t xml:space="preserve">(Bender, 2020 ; UNICEF, 2020 ; </w:t>
      </w:r>
      <w:proofErr w:type="spellStart"/>
      <w:r w:rsidR="00E14A60" w:rsidRPr="00932A2F">
        <w:rPr>
          <w:color w:val="000000"/>
          <w:lang w:val="fr-FR"/>
        </w:rPr>
        <w:t>Miks</w:t>
      </w:r>
      <w:proofErr w:type="spellEnd"/>
      <w:r w:rsidR="00E14A60" w:rsidRPr="00932A2F">
        <w:rPr>
          <w:color w:val="000000"/>
          <w:lang w:val="fr-FR"/>
        </w:rPr>
        <w:t xml:space="preserve"> et </w:t>
      </w:r>
      <w:proofErr w:type="spellStart"/>
      <w:r w:rsidR="00E14A60" w:rsidRPr="00932A2F">
        <w:rPr>
          <w:color w:val="000000"/>
          <w:lang w:val="fr-FR"/>
        </w:rPr>
        <w:t>McIlwaine</w:t>
      </w:r>
      <w:proofErr w:type="spellEnd"/>
      <w:r w:rsidR="00E14A60" w:rsidRPr="00932A2F">
        <w:rPr>
          <w:color w:val="000000"/>
          <w:lang w:val="fr-FR"/>
        </w:rPr>
        <w:t>, 2020)</w:t>
      </w:r>
      <w:r w:rsidR="00E14A60" w:rsidRPr="00932A2F">
        <w:rPr>
          <w:lang w:val="fr-FR"/>
        </w:rPr>
        <w:t>. Notre étude souligne en outre qu</w:t>
      </w:r>
      <w:r w:rsidR="005A075D" w:rsidRPr="00932A2F">
        <w:rPr>
          <w:lang w:val="fr-FR"/>
        </w:rPr>
        <w:t>’</w:t>
      </w:r>
      <w:r w:rsidR="00E14A60" w:rsidRPr="00932A2F">
        <w:rPr>
          <w:lang w:val="fr-FR"/>
        </w:rPr>
        <w:t>il est plus que jamais nécessaire de mettre en place des mesures visant à contenir le Covid-19 tout en maintenant les élèves vulnérables à l</w:t>
      </w:r>
      <w:r w:rsidR="005A075D" w:rsidRPr="00932A2F">
        <w:rPr>
          <w:lang w:val="fr-FR"/>
        </w:rPr>
        <w:t>’</w:t>
      </w:r>
      <w:r w:rsidR="00E14A60" w:rsidRPr="00932A2F">
        <w:rPr>
          <w:lang w:val="fr-FR"/>
        </w:rPr>
        <w:t>école. Étant donné que l</w:t>
      </w:r>
      <w:r w:rsidR="005A075D" w:rsidRPr="00932A2F">
        <w:rPr>
          <w:lang w:val="fr-FR"/>
        </w:rPr>
        <w:t>’</w:t>
      </w:r>
      <w:r w:rsidR="00E14A60" w:rsidRPr="00932A2F">
        <w:rPr>
          <w:lang w:val="fr-FR"/>
        </w:rPr>
        <w:t>on ne sait pas si et quand l</w:t>
      </w:r>
      <w:r w:rsidR="005A075D" w:rsidRPr="00932A2F">
        <w:rPr>
          <w:lang w:val="fr-FR"/>
        </w:rPr>
        <w:t>’</w:t>
      </w:r>
      <w:r w:rsidR="00E14A60" w:rsidRPr="00932A2F">
        <w:rPr>
          <w:lang w:val="fr-FR"/>
        </w:rPr>
        <w:t>enseignement et l</w:t>
      </w:r>
      <w:r w:rsidR="005A075D" w:rsidRPr="00932A2F">
        <w:rPr>
          <w:lang w:val="fr-FR"/>
        </w:rPr>
        <w:t>’</w:t>
      </w:r>
      <w:r w:rsidR="00E14A60" w:rsidRPr="00932A2F">
        <w:rPr>
          <w:lang w:val="fr-FR"/>
        </w:rPr>
        <w:t xml:space="preserve">apprentissage à distance </w:t>
      </w:r>
      <w:r w:rsidR="00DA23C2" w:rsidRPr="00932A2F">
        <w:rPr>
          <w:lang w:val="fr-FR"/>
        </w:rPr>
        <w:t>seront à nouveau</w:t>
      </w:r>
      <w:r w:rsidR="00E17047" w:rsidRPr="00932A2F">
        <w:rPr>
          <w:lang w:val="fr-FR"/>
        </w:rPr>
        <w:t xml:space="preserve"> </w:t>
      </w:r>
      <w:r w:rsidRPr="00932A2F">
        <w:rPr>
          <w:lang w:val="fr-FR"/>
        </w:rPr>
        <w:t>déployés</w:t>
      </w:r>
      <w:r w:rsidR="00E14A60" w:rsidRPr="00932A2F">
        <w:rPr>
          <w:lang w:val="fr-FR"/>
        </w:rPr>
        <w:t>, les gouvernements et</w:t>
      </w:r>
      <w:r w:rsidRPr="00932A2F">
        <w:rPr>
          <w:lang w:val="fr-FR"/>
        </w:rPr>
        <w:t xml:space="preserve"> les</w:t>
      </w:r>
      <w:r w:rsidR="00E14A60" w:rsidRPr="00932A2F">
        <w:rPr>
          <w:lang w:val="fr-FR"/>
        </w:rPr>
        <w:t xml:space="preserve"> autres décideurs pourraient prendre </w:t>
      </w:r>
      <w:r w:rsidR="00E17047" w:rsidRPr="00932A2F">
        <w:rPr>
          <w:lang w:val="fr-FR"/>
        </w:rPr>
        <w:t xml:space="preserve">dès maintenant </w:t>
      </w:r>
      <w:r w:rsidR="00E14A60" w:rsidRPr="00932A2F">
        <w:rPr>
          <w:lang w:val="fr-FR"/>
        </w:rPr>
        <w:t xml:space="preserve">des mesures </w:t>
      </w:r>
      <w:r w:rsidRPr="00932A2F">
        <w:rPr>
          <w:lang w:val="fr-FR"/>
        </w:rPr>
        <w:t>afin d</w:t>
      </w:r>
      <w:r w:rsidR="00E17047" w:rsidRPr="00932A2F">
        <w:rPr>
          <w:lang w:val="fr-FR"/>
        </w:rPr>
        <w:t xml:space="preserve">e doter </w:t>
      </w:r>
      <w:r w:rsidR="00E14A60" w:rsidRPr="00932A2F">
        <w:rPr>
          <w:lang w:val="fr-FR"/>
        </w:rPr>
        <w:t xml:space="preserve">prioritairement </w:t>
      </w:r>
      <w:r w:rsidR="00E17047" w:rsidRPr="00932A2F">
        <w:rPr>
          <w:lang w:val="fr-FR"/>
        </w:rPr>
        <w:t>les</w:t>
      </w:r>
      <w:r w:rsidR="00E14A60" w:rsidRPr="00932A2F">
        <w:rPr>
          <w:lang w:val="fr-FR"/>
        </w:rPr>
        <w:t xml:space="preserve"> élèves pauvres accusant un retard d</w:t>
      </w:r>
      <w:r w:rsidR="005A075D" w:rsidRPr="00932A2F">
        <w:rPr>
          <w:lang w:val="fr-FR"/>
        </w:rPr>
        <w:t>’</w:t>
      </w:r>
      <w:r w:rsidR="00E14A60" w:rsidRPr="00932A2F">
        <w:rPr>
          <w:lang w:val="fr-FR"/>
        </w:rPr>
        <w:t xml:space="preserve">âge </w:t>
      </w:r>
      <w:r w:rsidR="002365ED">
        <w:rPr>
          <w:lang w:val="fr-FR"/>
        </w:rPr>
        <w:t>ainsi que</w:t>
      </w:r>
      <w:r w:rsidR="002365ED" w:rsidRPr="00932A2F">
        <w:rPr>
          <w:lang w:val="fr-FR"/>
        </w:rPr>
        <w:t xml:space="preserve"> </w:t>
      </w:r>
      <w:r w:rsidR="00E17047" w:rsidRPr="00932A2F">
        <w:rPr>
          <w:lang w:val="fr-FR"/>
        </w:rPr>
        <w:t>les</w:t>
      </w:r>
      <w:r w:rsidR="00E14A60" w:rsidRPr="00932A2F">
        <w:rPr>
          <w:lang w:val="fr-FR"/>
        </w:rPr>
        <w:t xml:space="preserve"> filles </w:t>
      </w:r>
      <w:r w:rsidR="00E17047" w:rsidRPr="00932A2F">
        <w:rPr>
          <w:lang w:val="fr-FR"/>
        </w:rPr>
        <w:t>d</w:t>
      </w:r>
      <w:r w:rsidR="00E14A60" w:rsidRPr="00932A2F">
        <w:rPr>
          <w:lang w:val="fr-FR"/>
        </w:rPr>
        <w:t>es ressources et</w:t>
      </w:r>
      <w:r w:rsidR="00E17047" w:rsidRPr="00932A2F">
        <w:rPr>
          <w:lang w:val="fr-FR"/>
        </w:rPr>
        <w:t xml:space="preserve"> des</w:t>
      </w:r>
      <w:r w:rsidR="00E14A60" w:rsidRPr="00932A2F">
        <w:rPr>
          <w:lang w:val="fr-FR"/>
        </w:rPr>
        <w:t xml:space="preserve"> compétences technologiques dont ils ont besoin pour poursuivre leur </w:t>
      </w:r>
      <w:r w:rsidR="00720330" w:rsidRPr="00932A2F">
        <w:rPr>
          <w:lang w:val="fr-FR"/>
        </w:rPr>
        <w:t>scolarité</w:t>
      </w:r>
      <w:r w:rsidR="00E14A60" w:rsidRPr="00932A2F">
        <w:rPr>
          <w:lang w:val="fr-FR"/>
        </w:rPr>
        <w:t>, même à distance.</w:t>
      </w:r>
    </w:p>
    <w:p w14:paraId="40FE6F20" w14:textId="77777777" w:rsidR="002E56C2" w:rsidRPr="00EA2514" w:rsidRDefault="002E56C2">
      <w:pPr>
        <w:spacing w:after="0"/>
        <w:rPr>
          <w:lang w:val="fr-FR"/>
        </w:rPr>
      </w:pPr>
    </w:p>
    <w:p w14:paraId="7BF9F996" w14:textId="5E1FE395" w:rsidR="002E56C2" w:rsidRPr="00EA2514" w:rsidRDefault="00E14A60">
      <w:pPr>
        <w:spacing w:after="0"/>
        <w:rPr>
          <w:color w:val="000000"/>
          <w:lang w:val="fr-FR"/>
        </w:rPr>
      </w:pPr>
      <w:r w:rsidRPr="00932A2F">
        <w:rPr>
          <w:lang w:val="fr-FR"/>
        </w:rPr>
        <w:lastRenderedPageBreak/>
        <w:t>Enfin, notre travail met en évidence la nécessité de fournir aux enseignantes un accès égal à la technologie et à la formation, et d</w:t>
      </w:r>
      <w:r w:rsidR="005A075D" w:rsidRPr="00932A2F">
        <w:rPr>
          <w:lang w:val="fr-FR"/>
        </w:rPr>
        <w:t>’</w:t>
      </w:r>
      <w:r w:rsidRPr="00932A2F">
        <w:rPr>
          <w:lang w:val="fr-FR"/>
        </w:rPr>
        <w:t xml:space="preserve">accorder une attention plus particulière aux </w:t>
      </w:r>
      <w:r w:rsidR="001272D4" w:rsidRPr="00932A2F">
        <w:rPr>
          <w:lang w:val="fr-FR"/>
        </w:rPr>
        <w:t>chefs d’établissement scolaire</w:t>
      </w:r>
      <w:r w:rsidRPr="00932A2F">
        <w:rPr>
          <w:lang w:val="fr-FR"/>
        </w:rPr>
        <w:t xml:space="preserve"> et aux enseignants qui officient dans </w:t>
      </w:r>
      <w:r w:rsidR="007B5D7C" w:rsidRPr="00932A2F">
        <w:rPr>
          <w:lang w:val="fr-FR"/>
        </w:rPr>
        <w:t>l</w:t>
      </w:r>
      <w:r w:rsidRPr="00932A2F">
        <w:rPr>
          <w:lang w:val="fr-FR"/>
        </w:rPr>
        <w:t xml:space="preserve">es écoles ordinaires aux ressources plus limitées. Les participants à notre enquête ont souligné la nécessité de mettre en place des mesures de santé et de sécurité qui empêchent </w:t>
      </w:r>
      <w:r w:rsidR="005D7B3F" w:rsidRPr="00932A2F">
        <w:rPr>
          <w:lang w:val="fr-FR"/>
        </w:rPr>
        <w:t xml:space="preserve">non seulement </w:t>
      </w:r>
      <w:r w:rsidRPr="00932A2F">
        <w:rPr>
          <w:lang w:val="fr-FR"/>
        </w:rPr>
        <w:t>la propagation de la maladie, mais</w:t>
      </w:r>
      <w:r w:rsidR="005D7B3F" w:rsidRPr="00932A2F">
        <w:rPr>
          <w:lang w:val="fr-FR"/>
        </w:rPr>
        <w:t xml:space="preserve"> qui</w:t>
      </w:r>
      <w:r w:rsidRPr="00932A2F">
        <w:rPr>
          <w:lang w:val="fr-FR"/>
        </w:rPr>
        <w:t xml:space="preserve"> contribuent</w:t>
      </w:r>
      <w:r w:rsidR="007B5D7C" w:rsidRPr="00932A2F">
        <w:rPr>
          <w:lang w:val="fr-FR"/>
        </w:rPr>
        <w:t xml:space="preserve"> également</w:t>
      </w:r>
      <w:r w:rsidRPr="00932A2F">
        <w:rPr>
          <w:lang w:val="fr-FR"/>
        </w:rPr>
        <w:t xml:space="preserve"> à réduire les risques d</w:t>
      </w:r>
      <w:r w:rsidR="005A075D" w:rsidRPr="00932A2F">
        <w:rPr>
          <w:lang w:val="fr-FR"/>
        </w:rPr>
        <w:t>’</w:t>
      </w:r>
      <w:r w:rsidRPr="00932A2F">
        <w:rPr>
          <w:lang w:val="fr-FR"/>
        </w:rPr>
        <w:t xml:space="preserve">abandon scolaire, en particulier chez les élèves disposant de moins de ressources. Les conclusions de </w:t>
      </w:r>
      <w:r w:rsidR="007B5D7C" w:rsidRPr="00932A2F">
        <w:rPr>
          <w:lang w:val="fr-FR"/>
        </w:rPr>
        <w:t>notre</w:t>
      </w:r>
      <w:r w:rsidRPr="00932A2F">
        <w:rPr>
          <w:lang w:val="fr-FR"/>
        </w:rPr>
        <w:t xml:space="preserve"> étude peuvent éclairer les décisions sur la manière de se préparer à de futures urgence</w:t>
      </w:r>
      <w:r w:rsidR="007B5D7C" w:rsidRPr="00932A2F">
        <w:rPr>
          <w:lang w:val="fr-FR"/>
        </w:rPr>
        <w:t>s</w:t>
      </w:r>
      <w:r w:rsidRPr="00932A2F">
        <w:rPr>
          <w:lang w:val="fr-FR"/>
        </w:rPr>
        <w:t xml:space="preserve"> et </w:t>
      </w:r>
      <w:r w:rsidR="00E533DA">
        <w:rPr>
          <w:lang w:val="fr-FR"/>
        </w:rPr>
        <w:t>d’</w:t>
      </w:r>
      <w:r w:rsidRPr="00932A2F">
        <w:rPr>
          <w:lang w:val="fr-FR"/>
        </w:rPr>
        <w:t xml:space="preserve">aider les écoles à soutenir leurs élèves lors de futures fermetures, </w:t>
      </w:r>
      <w:r w:rsidR="00C97FB0" w:rsidRPr="00932A2F">
        <w:rPr>
          <w:lang w:val="fr-FR"/>
        </w:rPr>
        <w:t xml:space="preserve">à </w:t>
      </w:r>
      <w:r w:rsidRPr="00932A2F">
        <w:rPr>
          <w:lang w:val="fr-FR"/>
        </w:rPr>
        <w:t>atténuer les répercussions sur leur apprentissage et</w:t>
      </w:r>
      <w:r w:rsidR="00C97FB0" w:rsidRPr="00932A2F">
        <w:rPr>
          <w:lang w:val="fr-FR"/>
        </w:rPr>
        <w:t xml:space="preserve"> à</w:t>
      </w:r>
      <w:r w:rsidRPr="00932A2F">
        <w:rPr>
          <w:lang w:val="fr-FR"/>
        </w:rPr>
        <w:t xml:space="preserve"> </w:t>
      </w:r>
      <w:r w:rsidR="00C35F77" w:rsidRPr="00932A2F">
        <w:rPr>
          <w:lang w:val="fr-FR"/>
        </w:rPr>
        <w:t xml:space="preserve">leur </w:t>
      </w:r>
      <w:r w:rsidR="005D7B3F" w:rsidRPr="00932A2F">
        <w:rPr>
          <w:lang w:val="fr-FR"/>
        </w:rPr>
        <w:t>offrir</w:t>
      </w:r>
      <w:r w:rsidRPr="00932A2F">
        <w:rPr>
          <w:lang w:val="fr-FR"/>
        </w:rPr>
        <w:t xml:space="preserve"> un lieu d</w:t>
      </w:r>
      <w:r w:rsidR="005A075D" w:rsidRPr="00932A2F">
        <w:rPr>
          <w:lang w:val="fr-FR"/>
        </w:rPr>
        <w:t>’</w:t>
      </w:r>
      <w:r w:rsidRPr="00932A2F">
        <w:rPr>
          <w:lang w:val="fr-FR"/>
        </w:rPr>
        <w:t xml:space="preserve">apprentissage où ils pourront retourner en toute sécurité lorsque les circonstances le permettront </w:t>
      </w:r>
      <w:r w:rsidRPr="00932A2F">
        <w:rPr>
          <w:color w:val="000000"/>
          <w:lang w:val="fr-FR"/>
        </w:rPr>
        <w:t xml:space="preserve">(Vegas, 2020 ; Azevedo </w:t>
      </w:r>
      <w:r w:rsidR="0053607E" w:rsidRPr="0053607E">
        <w:rPr>
          <w:i/>
          <w:color w:val="000000"/>
          <w:lang w:val="fr-FR"/>
        </w:rPr>
        <w:t>et al.</w:t>
      </w:r>
      <w:r w:rsidRPr="00932A2F">
        <w:rPr>
          <w:color w:val="000000"/>
          <w:lang w:val="fr-FR"/>
        </w:rPr>
        <w:t xml:space="preserve">, 2021 ; Kim </w:t>
      </w:r>
      <w:r w:rsidR="0053607E" w:rsidRPr="0053607E">
        <w:rPr>
          <w:i/>
          <w:color w:val="000000"/>
          <w:lang w:val="fr-FR"/>
        </w:rPr>
        <w:t>et al.</w:t>
      </w:r>
      <w:r w:rsidRPr="00932A2F">
        <w:rPr>
          <w:color w:val="000000"/>
          <w:lang w:val="fr-FR"/>
        </w:rPr>
        <w:t xml:space="preserve">, 2021 ; </w:t>
      </w:r>
      <w:proofErr w:type="spellStart"/>
      <w:r w:rsidRPr="00932A2F">
        <w:rPr>
          <w:color w:val="000000"/>
          <w:lang w:val="fr-FR"/>
        </w:rPr>
        <w:t>Spaull</w:t>
      </w:r>
      <w:proofErr w:type="spellEnd"/>
      <w:r w:rsidRPr="00932A2F">
        <w:rPr>
          <w:color w:val="000000"/>
          <w:lang w:val="fr-FR"/>
        </w:rPr>
        <w:t xml:space="preserve"> et van der Berg, 2020 ; INEE, 2020b)</w:t>
      </w:r>
      <w:r w:rsidRPr="00932A2F">
        <w:rPr>
          <w:lang w:val="fr-FR"/>
        </w:rPr>
        <w:t>. La théorie de la mobilisation des connaissances indique que les décideurs</w:t>
      </w:r>
      <w:r w:rsidR="00C35F77" w:rsidRPr="00932A2F">
        <w:rPr>
          <w:lang w:val="fr-FR"/>
        </w:rPr>
        <w:t xml:space="preserve"> politiques</w:t>
      </w:r>
      <w:r w:rsidRPr="00932A2F">
        <w:rPr>
          <w:lang w:val="fr-FR"/>
        </w:rPr>
        <w:t xml:space="preserve">, en particulier ceux qui </w:t>
      </w:r>
      <w:r w:rsidR="00AE54AC" w:rsidRPr="00932A2F">
        <w:rPr>
          <w:lang w:val="fr-FR"/>
        </w:rPr>
        <w:t>s’engagent</w:t>
      </w:r>
      <w:r w:rsidRPr="00932A2F">
        <w:rPr>
          <w:lang w:val="fr-FR"/>
        </w:rPr>
        <w:t xml:space="preserve"> dans </w:t>
      </w:r>
      <w:r w:rsidR="00C35F77" w:rsidRPr="00932A2F">
        <w:rPr>
          <w:lang w:val="fr-FR"/>
        </w:rPr>
        <w:t>des</w:t>
      </w:r>
      <w:r w:rsidRPr="00932A2F">
        <w:rPr>
          <w:lang w:val="fr-FR"/>
        </w:rPr>
        <w:t xml:space="preserve"> réforme</w:t>
      </w:r>
      <w:r w:rsidR="00C35F77" w:rsidRPr="00932A2F">
        <w:rPr>
          <w:lang w:val="fr-FR"/>
        </w:rPr>
        <w:t>s</w:t>
      </w:r>
      <w:r w:rsidRPr="00932A2F">
        <w:rPr>
          <w:lang w:val="fr-FR"/>
        </w:rPr>
        <w:t xml:space="preserve"> de l</w:t>
      </w:r>
      <w:r w:rsidR="005A075D" w:rsidRPr="00932A2F">
        <w:rPr>
          <w:lang w:val="fr-FR"/>
        </w:rPr>
        <w:t>’</w:t>
      </w:r>
      <w:r w:rsidRPr="00932A2F">
        <w:rPr>
          <w:lang w:val="fr-FR"/>
        </w:rPr>
        <w:t xml:space="preserve">éducation, doivent souvent prendre leurs décisions </w:t>
      </w:r>
      <w:r w:rsidR="00C35F77" w:rsidRPr="00932A2F">
        <w:rPr>
          <w:lang w:val="fr-FR"/>
        </w:rPr>
        <w:t>malgré</w:t>
      </w:r>
      <w:r w:rsidRPr="00932A2F">
        <w:rPr>
          <w:lang w:val="fr-FR"/>
        </w:rPr>
        <w:t xml:space="preserve"> des ressources limitées, un manque d</w:t>
      </w:r>
      <w:r w:rsidR="005A075D" w:rsidRPr="00932A2F">
        <w:rPr>
          <w:lang w:val="fr-FR"/>
        </w:rPr>
        <w:t>’</w:t>
      </w:r>
      <w:r w:rsidRPr="00932A2F">
        <w:rPr>
          <w:lang w:val="fr-FR"/>
        </w:rPr>
        <w:t xml:space="preserve">expertise parmi les membres de leur équipe et </w:t>
      </w:r>
      <w:r w:rsidR="00E533DA">
        <w:rPr>
          <w:lang w:val="fr-FR"/>
        </w:rPr>
        <w:t xml:space="preserve">une insuffisance de données quant à </w:t>
      </w:r>
      <w:r w:rsidRPr="00932A2F">
        <w:rPr>
          <w:lang w:val="fr-FR"/>
        </w:rPr>
        <w:t xml:space="preserve">ce qui pourrait </w:t>
      </w:r>
      <w:r w:rsidR="00E533DA" w:rsidRPr="007C605C">
        <w:rPr>
          <w:lang w:val="fr-FR"/>
        </w:rPr>
        <w:t xml:space="preserve">le mieux </w:t>
      </w:r>
      <w:r w:rsidRPr="00932A2F">
        <w:rPr>
          <w:lang w:val="fr-FR"/>
        </w:rPr>
        <w:t xml:space="preserve">fonctionner (Davies, 2012). </w:t>
      </w:r>
      <w:r w:rsidRPr="00932A2F">
        <w:rPr>
          <w:color w:val="000000"/>
          <w:lang w:val="fr-FR"/>
        </w:rPr>
        <w:t xml:space="preserve">Notre objectif dans cet article est </w:t>
      </w:r>
      <w:r w:rsidR="005D7B3F" w:rsidRPr="00932A2F">
        <w:rPr>
          <w:color w:val="000000"/>
          <w:lang w:val="fr-FR"/>
        </w:rPr>
        <w:t>d’apporter</w:t>
      </w:r>
      <w:r w:rsidRPr="00932A2F">
        <w:rPr>
          <w:color w:val="000000"/>
          <w:lang w:val="fr-FR"/>
        </w:rPr>
        <w:t xml:space="preserve"> des éléments sur lesquels le gouvernement rwandais pourrait </w:t>
      </w:r>
      <w:r w:rsidR="002B7901" w:rsidRPr="00932A2F">
        <w:rPr>
          <w:color w:val="000000"/>
          <w:lang w:val="fr-FR"/>
        </w:rPr>
        <w:t xml:space="preserve">s’appuyer </w:t>
      </w:r>
      <w:r w:rsidR="00E533DA">
        <w:rPr>
          <w:color w:val="000000"/>
          <w:lang w:val="fr-FR"/>
        </w:rPr>
        <w:t>afin d’</w:t>
      </w:r>
      <w:r w:rsidRPr="00932A2F">
        <w:rPr>
          <w:color w:val="000000"/>
          <w:lang w:val="fr-FR"/>
        </w:rPr>
        <w:t>atténuer les effets de la crise du Covid-19 sur l</w:t>
      </w:r>
      <w:r w:rsidR="005A075D" w:rsidRPr="00932A2F">
        <w:rPr>
          <w:color w:val="000000"/>
          <w:lang w:val="fr-FR"/>
        </w:rPr>
        <w:t>’</w:t>
      </w:r>
      <w:r w:rsidRPr="00932A2F">
        <w:rPr>
          <w:color w:val="000000"/>
          <w:lang w:val="fr-FR"/>
        </w:rPr>
        <w:t>éducation</w:t>
      </w:r>
      <w:r w:rsidR="00E533DA">
        <w:rPr>
          <w:color w:val="000000"/>
          <w:lang w:val="fr-FR"/>
        </w:rPr>
        <w:t xml:space="preserve">, et </w:t>
      </w:r>
      <w:r w:rsidRPr="00932A2F">
        <w:rPr>
          <w:color w:val="000000"/>
          <w:lang w:val="fr-FR"/>
        </w:rPr>
        <w:t>surtout</w:t>
      </w:r>
      <w:r w:rsidR="00E533DA">
        <w:rPr>
          <w:color w:val="000000"/>
          <w:lang w:val="fr-FR"/>
        </w:rPr>
        <w:t xml:space="preserve"> de permettre de se tenir préparer au mieux </w:t>
      </w:r>
      <w:r w:rsidRPr="00932A2F">
        <w:rPr>
          <w:color w:val="000000"/>
          <w:lang w:val="fr-FR"/>
        </w:rPr>
        <w:t>en termes de ressources matérielles et immatérielles afin d</w:t>
      </w:r>
      <w:r w:rsidR="005A075D" w:rsidRPr="00932A2F">
        <w:rPr>
          <w:color w:val="000000"/>
          <w:lang w:val="fr-FR"/>
        </w:rPr>
        <w:t>’</w:t>
      </w:r>
      <w:r w:rsidRPr="00932A2F">
        <w:rPr>
          <w:color w:val="000000"/>
          <w:lang w:val="fr-FR"/>
        </w:rPr>
        <w:t xml:space="preserve">aider les </w:t>
      </w:r>
      <w:r w:rsidR="001272D4" w:rsidRPr="00932A2F">
        <w:rPr>
          <w:color w:val="000000"/>
          <w:lang w:val="fr-FR"/>
        </w:rPr>
        <w:t>chefs d’établissement scolaire</w:t>
      </w:r>
      <w:r w:rsidRPr="00932A2F">
        <w:rPr>
          <w:color w:val="000000"/>
          <w:lang w:val="fr-FR"/>
        </w:rPr>
        <w:t xml:space="preserve"> et les enseignants à faire face à de futures urgences </w:t>
      </w:r>
      <w:r w:rsidR="001226A7" w:rsidRPr="00932A2F">
        <w:rPr>
          <w:color w:val="000000"/>
          <w:lang w:val="fr-FR"/>
        </w:rPr>
        <w:t>en matière d</w:t>
      </w:r>
      <w:r w:rsidR="00C03319" w:rsidRPr="00932A2F">
        <w:rPr>
          <w:color w:val="000000"/>
          <w:lang w:val="fr-FR"/>
        </w:rPr>
        <w:t>’</w:t>
      </w:r>
      <w:r w:rsidR="00321CA7" w:rsidRPr="00932A2F">
        <w:rPr>
          <w:color w:val="000000"/>
          <w:lang w:val="fr-FR"/>
        </w:rPr>
        <w:t>éducation</w:t>
      </w:r>
      <w:r w:rsidRPr="00932A2F">
        <w:rPr>
          <w:color w:val="000000"/>
          <w:lang w:val="fr-FR"/>
        </w:rPr>
        <w:t xml:space="preserve"> et </w:t>
      </w:r>
      <w:r w:rsidR="001226A7" w:rsidRPr="00932A2F">
        <w:rPr>
          <w:color w:val="000000"/>
          <w:lang w:val="fr-FR"/>
        </w:rPr>
        <w:t>d</w:t>
      </w:r>
      <w:r w:rsidR="00321CA7" w:rsidRPr="00932A2F">
        <w:rPr>
          <w:color w:val="000000"/>
          <w:lang w:val="fr-FR"/>
        </w:rPr>
        <w:t>’apprentissage</w:t>
      </w:r>
      <w:r w:rsidRPr="00932A2F">
        <w:rPr>
          <w:color w:val="000000"/>
          <w:lang w:val="fr-FR"/>
        </w:rPr>
        <w:t xml:space="preserve"> à distance.</w:t>
      </w:r>
    </w:p>
    <w:p w14:paraId="3FE8DCF6" w14:textId="77777777" w:rsidR="002E56C2" w:rsidRPr="00EA2514" w:rsidRDefault="00E14A60">
      <w:pPr>
        <w:spacing w:after="0"/>
        <w:rPr>
          <w:lang w:val="fr-FR"/>
        </w:rPr>
      </w:pPr>
      <w:r w:rsidRPr="00EA2514">
        <w:rPr>
          <w:color w:val="000000"/>
          <w:lang w:val="fr-FR"/>
        </w:rPr>
        <w:t xml:space="preserve"> </w:t>
      </w:r>
    </w:p>
    <w:p w14:paraId="6371B1BE" w14:textId="77777777" w:rsidR="002E56C2" w:rsidRPr="00EA2514" w:rsidRDefault="00E14A60">
      <w:pPr>
        <w:spacing w:after="0"/>
        <w:jc w:val="center"/>
        <w:rPr>
          <w:b/>
          <w:color w:val="201F1E"/>
          <w:highlight w:val="white"/>
          <w:lang w:val="fr-FR"/>
        </w:rPr>
      </w:pPr>
      <w:r w:rsidRPr="00932A2F">
        <w:rPr>
          <w:b/>
          <w:color w:val="201F1E"/>
          <w:highlight w:val="white"/>
          <w:lang w:val="fr-FR"/>
        </w:rPr>
        <w:t>REMERCIEMENTS</w:t>
      </w:r>
    </w:p>
    <w:p w14:paraId="1BBCA0D7" w14:textId="77777777" w:rsidR="002E56C2" w:rsidRPr="00EA2514" w:rsidRDefault="002E56C2">
      <w:pPr>
        <w:spacing w:after="0"/>
        <w:rPr>
          <w:color w:val="201F1E"/>
          <w:highlight w:val="white"/>
          <w:lang w:val="fr-FR"/>
        </w:rPr>
      </w:pPr>
    </w:p>
    <w:p w14:paraId="2E731147" w14:textId="06554574" w:rsidR="002E56C2" w:rsidRPr="00EA2514" w:rsidRDefault="00E14A60">
      <w:pPr>
        <w:spacing w:after="0"/>
        <w:rPr>
          <w:color w:val="201F1E"/>
          <w:highlight w:val="white"/>
          <w:lang w:val="fr-FR"/>
        </w:rPr>
      </w:pPr>
      <w:r w:rsidRPr="00932A2F">
        <w:rPr>
          <w:color w:val="201F1E"/>
          <w:highlight w:val="white"/>
          <w:lang w:val="fr-FR"/>
        </w:rPr>
        <w:lastRenderedPageBreak/>
        <w:t xml:space="preserve">Cette étude a été réalisée dans le cadre du travail mené par </w:t>
      </w:r>
      <w:proofErr w:type="spellStart"/>
      <w:r w:rsidRPr="00932A2F">
        <w:rPr>
          <w:color w:val="201F1E"/>
          <w:highlight w:val="white"/>
          <w:lang w:val="fr-FR"/>
        </w:rPr>
        <w:t>Laterite</w:t>
      </w:r>
      <w:proofErr w:type="spellEnd"/>
      <w:r w:rsidRPr="00932A2F">
        <w:rPr>
          <w:color w:val="201F1E"/>
          <w:highlight w:val="white"/>
          <w:lang w:val="fr-FR"/>
        </w:rPr>
        <w:t xml:space="preserve"> et le Centre REAL en </w:t>
      </w:r>
      <w:r w:rsidR="00F5331A" w:rsidRPr="00932A2F">
        <w:rPr>
          <w:color w:val="201F1E"/>
          <w:highlight w:val="white"/>
          <w:lang w:val="fr-FR"/>
        </w:rPr>
        <w:t>qualité</w:t>
      </w:r>
      <w:r w:rsidRPr="00932A2F">
        <w:rPr>
          <w:color w:val="201F1E"/>
          <w:highlight w:val="white"/>
          <w:lang w:val="fr-FR"/>
        </w:rPr>
        <w:t xml:space="preserve"> </w:t>
      </w:r>
      <w:r w:rsidR="00C30D02" w:rsidRPr="00932A2F">
        <w:rPr>
          <w:color w:val="201F1E"/>
          <w:highlight w:val="white"/>
          <w:lang w:val="fr-FR"/>
        </w:rPr>
        <w:t>de</w:t>
      </w:r>
      <w:r w:rsidRPr="00932A2F">
        <w:rPr>
          <w:color w:val="201F1E"/>
          <w:highlight w:val="white"/>
          <w:lang w:val="fr-FR"/>
        </w:rPr>
        <w:t xml:space="preserve"> partenaires d</w:t>
      </w:r>
      <w:r w:rsidR="005A075D" w:rsidRPr="00932A2F">
        <w:rPr>
          <w:color w:val="201F1E"/>
          <w:highlight w:val="white"/>
          <w:lang w:val="fr-FR"/>
        </w:rPr>
        <w:t>’</w:t>
      </w:r>
      <w:r w:rsidRPr="00932A2F">
        <w:rPr>
          <w:color w:val="201F1E"/>
          <w:highlight w:val="white"/>
          <w:lang w:val="fr-FR"/>
        </w:rPr>
        <w:t>apprentissage pour l</w:t>
      </w:r>
      <w:r w:rsidR="005A075D" w:rsidRPr="00932A2F">
        <w:rPr>
          <w:color w:val="201F1E"/>
          <w:highlight w:val="white"/>
          <w:lang w:val="fr-FR"/>
        </w:rPr>
        <w:t>’</w:t>
      </w:r>
      <w:r w:rsidRPr="00932A2F">
        <w:rPr>
          <w:color w:val="201F1E"/>
          <w:highlight w:val="white"/>
          <w:lang w:val="fr-FR"/>
        </w:rPr>
        <w:t xml:space="preserve">initiative Leaders in </w:t>
      </w:r>
      <w:proofErr w:type="spellStart"/>
      <w:r w:rsidRPr="00932A2F">
        <w:rPr>
          <w:color w:val="201F1E"/>
          <w:highlight w:val="white"/>
          <w:lang w:val="fr-FR"/>
        </w:rPr>
        <w:t>Teaching</w:t>
      </w:r>
      <w:proofErr w:type="spellEnd"/>
      <w:r w:rsidRPr="00932A2F">
        <w:rPr>
          <w:color w:val="201F1E"/>
          <w:highlight w:val="white"/>
          <w:lang w:val="fr-FR"/>
        </w:rPr>
        <w:t xml:space="preserve"> de la Fondation Mastercard. Les auteurs ont bénéficié des</w:t>
      </w:r>
      <w:r w:rsidR="00C30D02" w:rsidRPr="00932A2F">
        <w:rPr>
          <w:color w:val="201F1E"/>
          <w:highlight w:val="white"/>
          <w:lang w:val="fr-FR"/>
        </w:rPr>
        <w:t xml:space="preserve"> </w:t>
      </w:r>
      <w:r w:rsidRPr="00932A2F">
        <w:rPr>
          <w:color w:val="201F1E"/>
          <w:highlight w:val="white"/>
          <w:lang w:val="fr-FR"/>
        </w:rPr>
        <w:t xml:space="preserve">bases de données </w:t>
      </w:r>
      <w:r w:rsidR="006D6121" w:rsidRPr="00932A2F">
        <w:rPr>
          <w:color w:val="201F1E"/>
          <w:highlight w:val="white"/>
          <w:lang w:val="fr-FR"/>
        </w:rPr>
        <w:t xml:space="preserve">fournies </w:t>
      </w:r>
      <w:r w:rsidRPr="00932A2F">
        <w:rPr>
          <w:color w:val="201F1E"/>
          <w:highlight w:val="white"/>
          <w:lang w:val="fr-FR"/>
        </w:rPr>
        <w:t xml:space="preserve">et du soutien des équipes de recherche de </w:t>
      </w:r>
      <w:proofErr w:type="spellStart"/>
      <w:r w:rsidRPr="00932A2F">
        <w:rPr>
          <w:color w:val="201F1E"/>
          <w:highlight w:val="white"/>
          <w:lang w:val="fr-FR"/>
        </w:rPr>
        <w:t>Laterite</w:t>
      </w:r>
      <w:proofErr w:type="spellEnd"/>
      <w:r w:rsidRPr="00932A2F">
        <w:rPr>
          <w:color w:val="201F1E"/>
          <w:highlight w:val="white"/>
          <w:lang w:val="fr-FR"/>
        </w:rPr>
        <w:t xml:space="preserve"> et du centre REAL. Nous tenons à remercier le ministère rwandais de l</w:t>
      </w:r>
      <w:r w:rsidR="005A075D" w:rsidRPr="00932A2F">
        <w:rPr>
          <w:color w:val="201F1E"/>
          <w:highlight w:val="white"/>
          <w:lang w:val="fr-FR"/>
        </w:rPr>
        <w:t>’</w:t>
      </w:r>
      <w:r w:rsidRPr="00932A2F">
        <w:rPr>
          <w:color w:val="201F1E"/>
          <w:highlight w:val="white"/>
          <w:lang w:val="fr-FR"/>
        </w:rPr>
        <w:t>Éducation et le Conseil rwandais de l</w:t>
      </w:r>
      <w:r w:rsidR="005A075D" w:rsidRPr="00932A2F">
        <w:rPr>
          <w:color w:val="201F1E"/>
          <w:highlight w:val="white"/>
          <w:lang w:val="fr-FR"/>
        </w:rPr>
        <w:t>’</w:t>
      </w:r>
      <w:r w:rsidRPr="00932A2F">
        <w:rPr>
          <w:color w:val="201F1E"/>
          <w:highlight w:val="white"/>
          <w:lang w:val="fr-FR"/>
        </w:rPr>
        <w:t>éducation de nous avoir permis d</w:t>
      </w:r>
      <w:r w:rsidR="005A075D" w:rsidRPr="00932A2F">
        <w:rPr>
          <w:color w:val="201F1E"/>
          <w:highlight w:val="white"/>
          <w:lang w:val="fr-FR"/>
        </w:rPr>
        <w:t>’</w:t>
      </w:r>
      <w:r w:rsidRPr="00932A2F">
        <w:rPr>
          <w:color w:val="201F1E"/>
          <w:highlight w:val="white"/>
          <w:lang w:val="fr-FR"/>
        </w:rPr>
        <w:t>accéder aux écoles. Enfin, nous remercions les directeurs d</w:t>
      </w:r>
      <w:r w:rsidR="005A075D" w:rsidRPr="00932A2F">
        <w:rPr>
          <w:color w:val="201F1E"/>
          <w:highlight w:val="white"/>
          <w:lang w:val="fr-FR"/>
        </w:rPr>
        <w:t>’</w:t>
      </w:r>
      <w:r w:rsidRPr="00932A2F">
        <w:rPr>
          <w:color w:val="201F1E"/>
          <w:highlight w:val="white"/>
          <w:lang w:val="fr-FR"/>
        </w:rPr>
        <w:t>école et les enseignants qui ont si généreusement donné de leur temps pour répondre à notre enquête. Les avis exprimés sont ceux des auteurs et ne reflètent pas nécessairement ceux de la Fondation Mastercard. </w:t>
      </w:r>
    </w:p>
    <w:p w14:paraId="0F6A9AFA" w14:textId="77777777" w:rsidR="002E56C2" w:rsidRPr="00EA2514" w:rsidRDefault="002E56C2">
      <w:pPr>
        <w:spacing w:after="0"/>
        <w:rPr>
          <w:color w:val="201F1E"/>
          <w:highlight w:val="white"/>
          <w:lang w:val="fr-FR"/>
        </w:rPr>
      </w:pPr>
    </w:p>
    <w:p w14:paraId="07C8158E" w14:textId="77777777" w:rsidR="002E56C2" w:rsidRPr="00EA2514" w:rsidRDefault="00E14A60">
      <w:pPr>
        <w:spacing w:after="0" w:line="276" w:lineRule="auto"/>
        <w:jc w:val="left"/>
        <w:rPr>
          <w:b/>
          <w:lang w:val="fr-FR"/>
        </w:rPr>
      </w:pPr>
      <w:r w:rsidRPr="00EA2514">
        <w:rPr>
          <w:lang w:val="fr-FR"/>
        </w:rPr>
        <w:br w:type="page"/>
      </w:r>
    </w:p>
    <w:p w14:paraId="21EFACEC" w14:textId="77777777" w:rsidR="002E56C2" w:rsidRPr="00932A2F" w:rsidRDefault="00E14A60">
      <w:pPr>
        <w:pStyle w:val="Heading20"/>
        <w:spacing w:before="0" w:after="0"/>
        <w:rPr>
          <w:sz w:val="24"/>
          <w:szCs w:val="24"/>
          <w:lang w:val="fr-FR"/>
        </w:rPr>
      </w:pPr>
      <w:r w:rsidRPr="00932A2F">
        <w:rPr>
          <w:sz w:val="24"/>
          <w:szCs w:val="24"/>
          <w:lang w:val="fr-FR"/>
        </w:rPr>
        <w:lastRenderedPageBreak/>
        <w:t>BIBLIOGRAPHIE</w:t>
      </w:r>
    </w:p>
    <w:p w14:paraId="02C9A664" w14:textId="77777777" w:rsidR="002E56C2" w:rsidRPr="00932A2F" w:rsidRDefault="002E56C2">
      <w:pPr>
        <w:spacing w:after="0"/>
        <w:ind w:left="720" w:hanging="720"/>
        <w:rPr>
          <w:lang w:val="fr-FR"/>
        </w:rPr>
      </w:pPr>
      <w:bookmarkStart w:id="6" w:name="_heading=h.30j0zll" w:colFirst="0" w:colLast="0"/>
      <w:bookmarkEnd w:id="6"/>
    </w:p>
    <w:p w14:paraId="0D00F6D7" w14:textId="77777777" w:rsidR="002E56C2" w:rsidRDefault="00E14A60">
      <w:pPr>
        <w:spacing w:after="0"/>
        <w:ind w:left="720" w:hanging="720"/>
      </w:pPr>
      <w:proofErr w:type="spellStart"/>
      <w:r w:rsidRPr="00932A2F">
        <w:rPr>
          <w:lang w:val="fr-FR"/>
        </w:rPr>
        <w:t>Adarkwah</w:t>
      </w:r>
      <w:proofErr w:type="spellEnd"/>
      <w:r w:rsidRPr="00932A2F">
        <w:rPr>
          <w:lang w:val="fr-FR"/>
        </w:rPr>
        <w:t xml:space="preserve">, Michael </w:t>
      </w:r>
      <w:proofErr w:type="spellStart"/>
      <w:r w:rsidRPr="00932A2F">
        <w:rPr>
          <w:lang w:val="fr-FR"/>
        </w:rPr>
        <w:t>Agyemang</w:t>
      </w:r>
      <w:proofErr w:type="spellEnd"/>
      <w:r w:rsidRPr="00932A2F">
        <w:rPr>
          <w:lang w:val="fr-FR"/>
        </w:rPr>
        <w:t xml:space="preserve">. 2021a. </w:t>
      </w:r>
      <w:r w:rsidRPr="00EA2514">
        <w:rPr>
          <w:lang w:val="en-US"/>
        </w:rPr>
        <w:t xml:space="preserve">“An Outbreak of Online Learning in the COVID-19 Outbreak in Sub-Saharan </w:t>
      </w:r>
      <w:proofErr w:type="gramStart"/>
      <w:r w:rsidRPr="00EA2514">
        <w:rPr>
          <w:lang w:val="en-US"/>
        </w:rPr>
        <w:t>Africa:</w:t>
      </w:r>
      <w:proofErr w:type="gramEnd"/>
      <w:r w:rsidRPr="00EA2514">
        <w:rPr>
          <w:lang w:val="en-US"/>
        </w:rPr>
        <w:t xml:space="preserve"> Prospects and Challenges.” Global Journal of Computer Science and Technology: H Information &amp; Technology 21 (2): 1-11. https://computerresearch.org/index.php/computer/article/view/2025.</w:t>
      </w:r>
    </w:p>
    <w:p w14:paraId="790A4589" w14:textId="77777777" w:rsidR="002E56C2" w:rsidRDefault="00E14A60">
      <w:pPr>
        <w:spacing w:after="0"/>
        <w:ind w:left="720" w:hanging="720"/>
      </w:pPr>
      <w:proofErr w:type="spellStart"/>
      <w:r w:rsidRPr="00EA2514">
        <w:rPr>
          <w:lang w:val="en-US"/>
        </w:rPr>
        <w:t>Adarkwah</w:t>
      </w:r>
      <w:proofErr w:type="spellEnd"/>
      <w:r w:rsidRPr="00EA2514">
        <w:rPr>
          <w:lang w:val="en-US"/>
        </w:rPr>
        <w:t>, Michael Agyemang. 2021b. “</w:t>
      </w:r>
      <w:r w:rsidR="005A075D">
        <w:rPr>
          <w:lang w:val="en-US"/>
        </w:rPr>
        <w:t>‘</w:t>
      </w:r>
      <w:r w:rsidRPr="00EA2514">
        <w:rPr>
          <w:lang w:val="en-US"/>
        </w:rPr>
        <w:t>I</w:t>
      </w:r>
      <w:r w:rsidR="005A075D">
        <w:rPr>
          <w:lang w:val="en-US"/>
        </w:rPr>
        <w:t>’</w:t>
      </w:r>
      <w:r w:rsidRPr="00EA2514">
        <w:rPr>
          <w:lang w:val="en-US"/>
        </w:rPr>
        <w:t>m not against online teaching, but what about us?</w:t>
      </w:r>
      <w:r w:rsidR="005A075D">
        <w:rPr>
          <w:lang w:val="en-US"/>
        </w:rPr>
        <w:t>’</w:t>
      </w:r>
      <w:r w:rsidRPr="00EA2514">
        <w:rPr>
          <w:lang w:val="en-US"/>
        </w:rPr>
        <w:t xml:space="preserve">: ICT in Ghana Post COVID-19.” </w:t>
      </w:r>
      <w:r w:rsidRPr="00EA2514">
        <w:rPr>
          <w:i/>
          <w:lang w:val="en-US"/>
        </w:rPr>
        <w:t>Education and Information Technologies</w:t>
      </w:r>
      <w:r w:rsidRPr="00EA2514">
        <w:rPr>
          <w:lang w:val="en-US"/>
        </w:rPr>
        <w:t xml:space="preserve"> 26 (2): 1665-85. https://doi.org/10.1007/s10639-020-10331-z.</w:t>
      </w:r>
    </w:p>
    <w:p w14:paraId="1A1A88C8" w14:textId="77777777" w:rsidR="002E56C2" w:rsidRDefault="00E14A60">
      <w:pPr>
        <w:spacing w:after="0"/>
        <w:ind w:left="720" w:hanging="720"/>
      </w:pPr>
      <w:r w:rsidRPr="00EA2514">
        <w:rPr>
          <w:lang w:val="en-US"/>
        </w:rPr>
        <w:t>Agyei, Douglas Darko. 2021. “Integrating ICT into Schools in Sub-Saharan Africa: From Teachers</w:t>
      </w:r>
      <w:r w:rsidR="005A075D">
        <w:rPr>
          <w:lang w:val="en-US"/>
        </w:rPr>
        <w:t>’</w:t>
      </w:r>
      <w:r w:rsidRPr="00EA2514">
        <w:rPr>
          <w:lang w:val="en-US"/>
        </w:rPr>
        <w:t xml:space="preserve"> Capacity Building to Classroom Implementation.” </w:t>
      </w:r>
      <w:r w:rsidRPr="00EA2514">
        <w:rPr>
          <w:i/>
          <w:lang w:val="en-US"/>
        </w:rPr>
        <w:t>Education and Information Technologies</w:t>
      </w:r>
      <w:r w:rsidRPr="00EA2514">
        <w:rPr>
          <w:lang w:val="en-US"/>
        </w:rPr>
        <w:t xml:space="preserve"> 26 (1): 125-44. https://doi.org/10.1007/s10639-020-10253-w.</w:t>
      </w:r>
    </w:p>
    <w:p w14:paraId="06FE1A21" w14:textId="77777777" w:rsidR="002E56C2" w:rsidRDefault="00E14A60">
      <w:pPr>
        <w:spacing w:after="0"/>
        <w:ind w:left="720" w:hanging="720"/>
        <w:rPr>
          <w:b/>
        </w:rPr>
      </w:pPr>
      <w:r w:rsidRPr="00EA2514">
        <w:rPr>
          <w:lang w:val="en-US"/>
        </w:rPr>
        <w:t>Al-</w:t>
      </w:r>
      <w:proofErr w:type="spellStart"/>
      <w:r w:rsidRPr="00EA2514">
        <w:rPr>
          <w:lang w:val="en-US"/>
        </w:rPr>
        <w:t>Fadala</w:t>
      </w:r>
      <w:proofErr w:type="spellEnd"/>
      <w:r w:rsidRPr="00EA2514">
        <w:rPr>
          <w:lang w:val="en-US"/>
        </w:rPr>
        <w:t xml:space="preserve">, </w:t>
      </w:r>
      <w:proofErr w:type="spellStart"/>
      <w:r w:rsidRPr="00EA2514">
        <w:rPr>
          <w:lang w:val="en-US"/>
        </w:rPr>
        <w:t>Asmaa</w:t>
      </w:r>
      <w:proofErr w:type="spellEnd"/>
      <w:r w:rsidRPr="00EA2514">
        <w:rPr>
          <w:lang w:val="en-US"/>
        </w:rPr>
        <w:t xml:space="preserve">, </w:t>
      </w:r>
      <w:proofErr w:type="spellStart"/>
      <w:r w:rsidRPr="00EA2514">
        <w:rPr>
          <w:lang w:val="en-US"/>
        </w:rPr>
        <w:t>Donvan</w:t>
      </w:r>
      <w:proofErr w:type="spellEnd"/>
      <w:r w:rsidRPr="00EA2514">
        <w:rPr>
          <w:lang w:val="en-US"/>
        </w:rPr>
        <w:t xml:space="preserve"> </w:t>
      </w:r>
      <w:proofErr w:type="spellStart"/>
      <w:r w:rsidRPr="00EA2514">
        <w:rPr>
          <w:lang w:val="en-US"/>
        </w:rPr>
        <w:t>Amenya</w:t>
      </w:r>
      <w:proofErr w:type="spellEnd"/>
      <w:r w:rsidRPr="00EA2514">
        <w:rPr>
          <w:lang w:val="en-US"/>
        </w:rPr>
        <w:t xml:space="preserve">, Rachael Fitzpatrick, Katie Godwin, Julia Kirby, and Astrid </w:t>
      </w:r>
      <w:proofErr w:type="spellStart"/>
      <w:r w:rsidRPr="00EA2514">
        <w:rPr>
          <w:lang w:val="en-US"/>
        </w:rPr>
        <w:t>Korin</w:t>
      </w:r>
      <w:proofErr w:type="spellEnd"/>
      <w:r w:rsidRPr="00EA2514">
        <w:rPr>
          <w:lang w:val="en-US"/>
        </w:rPr>
        <w:t xml:space="preserve">. 2021. </w:t>
      </w:r>
      <w:r w:rsidRPr="00EA2514">
        <w:rPr>
          <w:i/>
          <w:lang w:val="en-US"/>
        </w:rPr>
        <w:t>Rwanda Learning Partnership Insights on School and System Leadership During COVID-19</w:t>
      </w:r>
      <w:r w:rsidRPr="00EA2514">
        <w:rPr>
          <w:lang w:val="en-US"/>
        </w:rPr>
        <w:t xml:space="preserve">. www.wise-qatar.org/app/uploads/2021/09/report-21_wise-v7.pdf. </w:t>
      </w:r>
    </w:p>
    <w:p w14:paraId="5D3D23AD" w14:textId="77777777" w:rsidR="002E56C2" w:rsidRDefault="00E14A60">
      <w:pPr>
        <w:spacing w:after="0"/>
        <w:ind w:left="720" w:hanging="720"/>
      </w:pPr>
      <w:r w:rsidRPr="00EA2514">
        <w:t xml:space="preserve">Azevedo, João Pedro, Amer Hasan, Diana </w:t>
      </w:r>
      <w:proofErr w:type="spellStart"/>
      <w:r w:rsidRPr="00EA2514">
        <w:t>Goldemberg</w:t>
      </w:r>
      <w:proofErr w:type="spellEnd"/>
      <w:r w:rsidRPr="00EA2514">
        <w:t xml:space="preserve">, Koen </w:t>
      </w:r>
      <w:proofErr w:type="spellStart"/>
      <w:r w:rsidRPr="00EA2514">
        <w:t>Geven</w:t>
      </w:r>
      <w:proofErr w:type="spellEnd"/>
      <w:r w:rsidRPr="00EA2514">
        <w:t xml:space="preserve">, and </w:t>
      </w:r>
      <w:proofErr w:type="spellStart"/>
      <w:r w:rsidRPr="00EA2514">
        <w:t>Syedah</w:t>
      </w:r>
      <w:proofErr w:type="spellEnd"/>
      <w:r w:rsidRPr="00EA2514">
        <w:t xml:space="preserve"> </w:t>
      </w:r>
      <w:proofErr w:type="spellStart"/>
      <w:r w:rsidRPr="00EA2514">
        <w:t>Aroob</w:t>
      </w:r>
      <w:proofErr w:type="spellEnd"/>
      <w:r w:rsidRPr="00EA2514">
        <w:t xml:space="preserve"> Iqbal. </w:t>
      </w:r>
      <w:r w:rsidRPr="00EA2514">
        <w:rPr>
          <w:lang w:val="en-US"/>
        </w:rPr>
        <w:t xml:space="preserve">2021. “Simulating the Potential Impacts of COVID-19 School Closures on Schooling and Learning Outcomes: A Set of Global Estimates.” </w:t>
      </w:r>
      <w:r w:rsidRPr="00EA2514">
        <w:rPr>
          <w:i/>
          <w:lang w:val="en-US"/>
        </w:rPr>
        <w:t>World Bank Research Observer</w:t>
      </w:r>
      <w:r w:rsidRPr="00EA2514">
        <w:rPr>
          <w:lang w:val="en-US"/>
        </w:rPr>
        <w:t xml:space="preserve"> 36 (1): 1-40.</w:t>
      </w:r>
    </w:p>
    <w:p w14:paraId="0D8E8CD3" w14:textId="77777777" w:rsidR="002E56C2" w:rsidRDefault="00E14A60">
      <w:pPr>
        <w:spacing w:after="0"/>
        <w:ind w:left="720" w:hanging="720"/>
      </w:pPr>
      <w:r w:rsidRPr="00EA2514">
        <w:rPr>
          <w:lang w:val="en-US"/>
        </w:rPr>
        <w:t xml:space="preserve">Bender, Lisa. 2020. “Guidance for COVID-19 Prevention and Control.” </w:t>
      </w:r>
      <w:r w:rsidRPr="00EA2514">
        <w:rPr>
          <w:i/>
          <w:lang w:val="en-US"/>
        </w:rPr>
        <w:t>IASC: Inter-Agency Standing Committee</w:t>
      </w:r>
      <w:r w:rsidRPr="00EA2514">
        <w:rPr>
          <w:lang w:val="en-US"/>
        </w:rPr>
        <w:t>. New York: UNICEF. www.unicef.org/media/66216/file/Key%20Messages%20and%20Actions%20for%20</w:t>
      </w:r>
      <w:r w:rsidRPr="00EA2514">
        <w:rPr>
          <w:lang w:val="en-US"/>
        </w:rPr>
        <w:lastRenderedPageBreak/>
        <w:t xml:space="preserve">COVID-19%20Prevention%20and%20Control%20in%20Schools_March%202020.pdf. </w:t>
      </w:r>
    </w:p>
    <w:p w14:paraId="30BD407D" w14:textId="77777777" w:rsidR="002E56C2" w:rsidRDefault="00E14A60">
      <w:pPr>
        <w:spacing w:after="0"/>
        <w:ind w:left="720" w:hanging="720"/>
      </w:pPr>
      <w:r w:rsidRPr="00EA2514">
        <w:rPr>
          <w:lang w:val="de-DE"/>
        </w:rPr>
        <w:t xml:space="preserve">Burde, Dana, Amy Kapit, Rachel L. Wahl, Ozen Guven, and Margot Igland Skarpeteig. </w:t>
      </w:r>
      <w:r w:rsidRPr="00EA2514">
        <w:rPr>
          <w:lang w:val="en-US"/>
        </w:rPr>
        <w:t xml:space="preserve">2017. “Education in Emergencies: A Review of Theory and Research.” </w:t>
      </w:r>
      <w:r w:rsidRPr="00EA2514">
        <w:rPr>
          <w:i/>
          <w:lang w:val="en-US"/>
        </w:rPr>
        <w:t>Review of Educational Research</w:t>
      </w:r>
      <w:r w:rsidRPr="00EA2514">
        <w:rPr>
          <w:lang w:val="en-US"/>
        </w:rPr>
        <w:t xml:space="preserve"> 87 (3): 619-58. https://doi.org/10.3102/0034654316671594.</w:t>
      </w:r>
    </w:p>
    <w:p w14:paraId="675FB9F9" w14:textId="77777777" w:rsidR="002E56C2" w:rsidRDefault="00E14A60">
      <w:pPr>
        <w:spacing w:after="0"/>
        <w:ind w:left="720" w:hanging="720"/>
      </w:pPr>
      <w:r w:rsidRPr="00EA2514">
        <w:rPr>
          <w:lang w:val="en-US"/>
        </w:rPr>
        <w:t xml:space="preserve">Carter, Emma, Phillip Leonard, Anthony Onwuegbuzie, Pauline Rose, and Ricardo </w:t>
      </w:r>
      <w:proofErr w:type="spellStart"/>
      <w:r w:rsidRPr="00EA2514">
        <w:rPr>
          <w:lang w:val="en-US"/>
        </w:rPr>
        <w:t>Sabates</w:t>
      </w:r>
      <w:proofErr w:type="spellEnd"/>
      <w:r w:rsidRPr="00EA2514">
        <w:rPr>
          <w:lang w:val="en-US"/>
        </w:rPr>
        <w:t xml:space="preserve">. 2021. “Teaching Quality in Secondary Education in Rwanda: Evidence from STEM Teachers.” In </w:t>
      </w:r>
      <w:r w:rsidRPr="00EA2514">
        <w:rPr>
          <w:i/>
          <w:lang w:val="en-US"/>
        </w:rPr>
        <w:t>Leaders in Teaching Research and Policy Series</w:t>
      </w:r>
      <w:r w:rsidRPr="00EA2514">
        <w:rPr>
          <w:lang w:val="en-US"/>
        </w:rPr>
        <w:t>. Cambridge, UK: REAL Centre, University of Cambridge, and Laterite.https://www.educ.cam.ac.uk/centres/real/publications/Teaching quality in secondary education in Rwanda- Evidence from STEM teachers.pdf.</w:t>
      </w:r>
    </w:p>
    <w:p w14:paraId="5E6E78FF" w14:textId="77777777" w:rsidR="002E56C2" w:rsidRDefault="00E14A60">
      <w:pPr>
        <w:spacing w:after="0"/>
        <w:ind w:left="720" w:hanging="720"/>
      </w:pPr>
      <w:r w:rsidRPr="00EA2514">
        <w:rPr>
          <w:lang w:val="it-IT"/>
        </w:rPr>
        <w:t xml:space="preserve">Cheriyan, Panchi, Phil Leonard, Carlo Menon, and Daniela Prigozhina. </w:t>
      </w:r>
      <w:r w:rsidRPr="00EA2514">
        <w:rPr>
          <w:lang w:val="en-US"/>
        </w:rPr>
        <w:t xml:space="preserve">2021. “Leadership Development in Secondary School Teachers in </w:t>
      </w:r>
      <w:proofErr w:type="gramStart"/>
      <w:r w:rsidRPr="00EA2514">
        <w:rPr>
          <w:lang w:val="en-US"/>
        </w:rPr>
        <w:t>Rwanda :</w:t>
      </w:r>
      <w:proofErr w:type="gramEnd"/>
      <w:r w:rsidRPr="00EA2514">
        <w:rPr>
          <w:lang w:val="en-US"/>
        </w:rPr>
        <w:t xml:space="preserve"> Evidence from a Census of Rwandan Secondary Schools.” Leaders in Teaching Research and Policy Series. Cambridge, UK: REAL Centre, University of Cambridge, and Laterite.https://www.educ.cam.ac.uk/centres/real/publications/Leadership%20development%20in%20secondary%20school%20teachers%20in%20Rwanda-Evidence%20from%20a%20census%20of%20Rwandan%20secondary%20schools.pdf.</w:t>
      </w:r>
    </w:p>
    <w:p w14:paraId="4F24ABEC" w14:textId="77777777" w:rsidR="002E56C2" w:rsidRDefault="00E14A60">
      <w:pPr>
        <w:spacing w:after="0"/>
        <w:ind w:left="720" w:hanging="720"/>
      </w:pPr>
      <w:r w:rsidRPr="00EA2514">
        <w:rPr>
          <w:lang w:val="it-IT"/>
        </w:rPr>
        <w:t xml:space="preserve">Cheriyan, Panchi, Phil Leonard, Pauline Rose, Ricardo Sabates, and Dimitri Stoelinga. </w:t>
      </w:r>
      <w:r w:rsidRPr="00EA2514">
        <w:rPr>
          <w:lang w:val="en-US"/>
        </w:rPr>
        <w:t>2021. “Understanding the Drivers of Numeracy Assessment Scores in Secondary 3 Classes in 14 Districts in Rwanda.” Leaders in Teaching Research and Policy Series. Cambridge, UK: REAL Centre, University of Cambridge, and Laterite. https://www.educ.cam.ac.uk/centres/real/publications/Understanding%20the%20drive</w:t>
      </w:r>
      <w:r w:rsidRPr="00EA2514">
        <w:rPr>
          <w:lang w:val="en-US"/>
        </w:rPr>
        <w:lastRenderedPageBreak/>
        <w:t>rs%20of%20numeracy%20assessment%20scores%20in%20Secondary%203%20classes%20in%2014%20districts%20in%20Rwanda.pdf.</w:t>
      </w:r>
    </w:p>
    <w:p w14:paraId="4CE45C0B" w14:textId="77777777" w:rsidR="002E56C2" w:rsidRDefault="00E14A60">
      <w:pPr>
        <w:spacing w:after="0"/>
        <w:ind w:left="720" w:hanging="720"/>
      </w:pPr>
      <w:r w:rsidRPr="00EA2514">
        <w:t xml:space="preserve">Cohen, </w:t>
      </w:r>
      <w:proofErr w:type="spellStart"/>
      <w:r w:rsidRPr="00EA2514">
        <w:t>Elisheva</w:t>
      </w:r>
      <w:proofErr w:type="spellEnd"/>
      <w:r w:rsidRPr="00EA2514">
        <w:t xml:space="preserve">, Laura </w:t>
      </w:r>
      <w:proofErr w:type="spellStart"/>
      <w:r w:rsidRPr="00EA2514">
        <w:t>Wangsness</w:t>
      </w:r>
      <w:proofErr w:type="spellEnd"/>
      <w:r w:rsidRPr="00EA2514">
        <w:t xml:space="preserve"> Willemsen, </w:t>
      </w:r>
      <w:proofErr w:type="spellStart"/>
      <w:r w:rsidRPr="00EA2514">
        <w:t>Ritesh</w:t>
      </w:r>
      <w:proofErr w:type="spellEnd"/>
      <w:r w:rsidRPr="00EA2514">
        <w:t xml:space="preserve"> Shah, Frances </w:t>
      </w:r>
      <w:proofErr w:type="spellStart"/>
      <w:r w:rsidRPr="00EA2514">
        <w:t>Vavrus</w:t>
      </w:r>
      <w:proofErr w:type="spellEnd"/>
      <w:r w:rsidRPr="00EA2514">
        <w:t xml:space="preserve">, Nelson </w:t>
      </w:r>
      <w:proofErr w:type="spellStart"/>
      <w:r w:rsidRPr="00EA2514">
        <w:t>Masanche</w:t>
      </w:r>
      <w:proofErr w:type="spellEnd"/>
      <w:r w:rsidRPr="00EA2514">
        <w:t xml:space="preserve"> Nkhoma, Sonja Anderson, Prachi </w:t>
      </w:r>
      <w:proofErr w:type="gramStart"/>
      <w:r w:rsidRPr="00EA2514">
        <w:t>Srivastava</w:t>
      </w:r>
      <w:proofErr w:type="gramEnd"/>
      <w:r w:rsidRPr="00EA2514">
        <w:t xml:space="preserve"> and Sarah Dryden-Peterson. </w:t>
      </w:r>
      <w:r w:rsidRPr="00EA2514">
        <w:rPr>
          <w:lang w:val="en-US"/>
        </w:rPr>
        <w:t xml:space="preserve">2021. “Deconstructing and Reconstructing Comparative and International Education in Light of the COVID-19 Emergency: Imagining the Field Anew.” </w:t>
      </w:r>
      <w:r w:rsidRPr="00EA2514">
        <w:rPr>
          <w:i/>
          <w:lang w:val="en-US"/>
        </w:rPr>
        <w:t>Comparative Education Review</w:t>
      </w:r>
      <w:r w:rsidRPr="00EA2514">
        <w:rPr>
          <w:lang w:val="en-US"/>
        </w:rPr>
        <w:t xml:space="preserve"> 65 (2): 356-74. https://doi.org/10.1086/713720.</w:t>
      </w:r>
    </w:p>
    <w:p w14:paraId="6FABEDA1" w14:textId="77777777" w:rsidR="002E56C2" w:rsidRDefault="00E14A60">
      <w:pPr>
        <w:spacing w:after="0"/>
        <w:ind w:left="720" w:hanging="720"/>
      </w:pPr>
      <w:r w:rsidRPr="00EA2514">
        <w:rPr>
          <w:lang w:val="en-US"/>
        </w:rPr>
        <w:t>Collie, Rebecca J. 2021. “COVID-19 and Teachers</w:t>
      </w:r>
      <w:r w:rsidR="005A075D">
        <w:rPr>
          <w:lang w:val="en-US"/>
        </w:rPr>
        <w:t>’</w:t>
      </w:r>
      <w:r w:rsidRPr="00EA2514">
        <w:rPr>
          <w:lang w:val="en-US"/>
        </w:rPr>
        <w:t xml:space="preserve"> Somatic Burden, Stress, and Emotional Exhaustion: Examining the Role of Principal Leadership and Workplace Buoyancy.” </w:t>
      </w:r>
      <w:r w:rsidRPr="00EA2514">
        <w:rPr>
          <w:i/>
          <w:lang w:val="en-US"/>
        </w:rPr>
        <w:t xml:space="preserve">AERA Open </w:t>
      </w:r>
      <w:r w:rsidRPr="00EA2514">
        <w:rPr>
          <w:lang w:val="en-US"/>
        </w:rPr>
        <w:t>7: 1-15. https://doi.org/10.1177/2332858420986187.</w:t>
      </w:r>
    </w:p>
    <w:p w14:paraId="31C83F50" w14:textId="77777777" w:rsidR="002E56C2" w:rsidRDefault="00E14A60">
      <w:pPr>
        <w:spacing w:after="0"/>
        <w:ind w:left="720" w:hanging="720"/>
      </w:pPr>
      <w:r w:rsidRPr="00EA2514">
        <w:rPr>
          <w:lang w:val="en-US"/>
        </w:rPr>
        <w:t xml:space="preserve">Cooper, Amanda, Ben Levin, and Carol Campbell. 2009. “The Growing (but Still Limited) Importance of Evidence in Education Policy and Practice.” </w:t>
      </w:r>
      <w:r w:rsidRPr="00EA2514">
        <w:rPr>
          <w:i/>
          <w:lang w:val="en-US"/>
        </w:rPr>
        <w:t>Journal of Educational Change</w:t>
      </w:r>
      <w:r w:rsidRPr="00EA2514">
        <w:rPr>
          <w:lang w:val="en-US"/>
        </w:rPr>
        <w:t xml:space="preserve"> 10 (2): 159-71. https://doi.org/10.1007/s10833-009-9107-0.</w:t>
      </w:r>
    </w:p>
    <w:p w14:paraId="6A31A36C" w14:textId="77777777" w:rsidR="002E56C2" w:rsidRDefault="00E14A60">
      <w:pPr>
        <w:spacing w:after="0"/>
        <w:ind w:left="720" w:hanging="720"/>
      </w:pPr>
      <w:r w:rsidRPr="00EA2514">
        <w:rPr>
          <w:lang w:val="en-US"/>
        </w:rPr>
        <w:t xml:space="preserve">Davies, Philip. 2012. “The State of Evidence-Based Policy Evaluation and its Role in Policy Formation.” </w:t>
      </w:r>
      <w:r w:rsidRPr="00EA2514">
        <w:rPr>
          <w:i/>
          <w:lang w:val="en-US"/>
        </w:rPr>
        <w:t xml:space="preserve">National Institute Economic Review </w:t>
      </w:r>
      <w:r w:rsidRPr="00EA2514">
        <w:rPr>
          <w:lang w:val="en-US"/>
        </w:rPr>
        <w:t xml:space="preserve">219: R41-R52. https://doi.org/10.1177/002795011221900105. </w:t>
      </w:r>
    </w:p>
    <w:p w14:paraId="0D574B64" w14:textId="77777777" w:rsidR="002E56C2" w:rsidRDefault="00E14A60">
      <w:pPr>
        <w:spacing w:after="0"/>
        <w:ind w:left="720" w:hanging="720"/>
      </w:pPr>
      <w:proofErr w:type="spellStart"/>
      <w:r w:rsidRPr="00EA2514">
        <w:rPr>
          <w:lang w:val="en-US"/>
        </w:rPr>
        <w:t>Dreesen</w:t>
      </w:r>
      <w:proofErr w:type="spellEnd"/>
      <w:r w:rsidRPr="00EA2514">
        <w:rPr>
          <w:lang w:val="en-US"/>
        </w:rPr>
        <w:t xml:space="preserve">, Thomas, </w:t>
      </w:r>
      <w:proofErr w:type="spellStart"/>
      <w:r w:rsidRPr="00EA2514">
        <w:rPr>
          <w:lang w:val="en-US"/>
        </w:rPr>
        <w:t>Spogmai</w:t>
      </w:r>
      <w:proofErr w:type="spellEnd"/>
      <w:r w:rsidRPr="00EA2514">
        <w:rPr>
          <w:lang w:val="en-US"/>
        </w:rPr>
        <w:t xml:space="preserve"> </w:t>
      </w:r>
      <w:proofErr w:type="spellStart"/>
      <w:r w:rsidRPr="00EA2514">
        <w:rPr>
          <w:lang w:val="en-US"/>
        </w:rPr>
        <w:t>Akseer</w:t>
      </w:r>
      <w:proofErr w:type="spellEnd"/>
      <w:r w:rsidRPr="00EA2514">
        <w:rPr>
          <w:lang w:val="en-US"/>
        </w:rPr>
        <w:t xml:space="preserve">, Matt Brossard, Pragya Dewan, Juan-Pablo </w:t>
      </w:r>
      <w:proofErr w:type="spellStart"/>
      <w:r w:rsidRPr="00EA2514">
        <w:rPr>
          <w:lang w:val="en-US"/>
        </w:rPr>
        <w:t>Giraldo</w:t>
      </w:r>
      <w:proofErr w:type="spellEnd"/>
      <w:r w:rsidRPr="00EA2514">
        <w:rPr>
          <w:lang w:val="en-US"/>
        </w:rPr>
        <w:t xml:space="preserve">, </w:t>
      </w:r>
      <w:proofErr w:type="spellStart"/>
      <w:r w:rsidRPr="00EA2514">
        <w:rPr>
          <w:lang w:val="en-US"/>
        </w:rPr>
        <w:t>Akito</w:t>
      </w:r>
      <w:proofErr w:type="spellEnd"/>
      <w:r w:rsidRPr="00EA2514">
        <w:rPr>
          <w:lang w:val="en-US"/>
        </w:rPr>
        <w:t xml:space="preserve"> Kamei, </w:t>
      </w:r>
      <w:proofErr w:type="spellStart"/>
      <w:r w:rsidRPr="00EA2514">
        <w:rPr>
          <w:lang w:val="en-US"/>
        </w:rPr>
        <w:t>Suguru</w:t>
      </w:r>
      <w:proofErr w:type="spellEnd"/>
      <w:r w:rsidRPr="00EA2514">
        <w:rPr>
          <w:lang w:val="en-US"/>
        </w:rPr>
        <w:t xml:space="preserve"> </w:t>
      </w:r>
      <w:proofErr w:type="spellStart"/>
      <w:r w:rsidRPr="00EA2514">
        <w:rPr>
          <w:lang w:val="en-US"/>
        </w:rPr>
        <w:t>Mizunoya</w:t>
      </w:r>
      <w:proofErr w:type="spellEnd"/>
      <w:r w:rsidRPr="00EA2514">
        <w:rPr>
          <w:lang w:val="en-US"/>
        </w:rPr>
        <w:t xml:space="preserve">, and Javier Ortiz. 2020. “Promising Practices for Equitable Remote Learning Emerging Lessons from COVID-19 Education Responses in 127 Countries.” </w:t>
      </w:r>
      <w:proofErr w:type="spellStart"/>
      <w:r w:rsidRPr="00EA2514">
        <w:rPr>
          <w:lang w:val="en-US"/>
        </w:rPr>
        <w:t>Innocenti</w:t>
      </w:r>
      <w:proofErr w:type="spellEnd"/>
      <w:r w:rsidRPr="00EA2514">
        <w:rPr>
          <w:lang w:val="en-US"/>
        </w:rPr>
        <w:t xml:space="preserve"> Research Brief Series. Florence: UNICEF Office of Research.</w:t>
      </w:r>
    </w:p>
    <w:p w14:paraId="68F3F70B" w14:textId="77777777" w:rsidR="002E56C2" w:rsidRDefault="00E14A60">
      <w:pPr>
        <w:spacing w:after="0"/>
        <w:ind w:left="720" w:hanging="720"/>
      </w:pPr>
      <w:r w:rsidRPr="00EA2514">
        <w:rPr>
          <w:lang w:val="en-US"/>
        </w:rPr>
        <w:t xml:space="preserve">Dube, </w:t>
      </w:r>
      <w:proofErr w:type="spellStart"/>
      <w:r w:rsidRPr="00EA2514">
        <w:rPr>
          <w:lang w:val="en-US"/>
        </w:rPr>
        <w:t>Bekithemba</w:t>
      </w:r>
      <w:proofErr w:type="spellEnd"/>
      <w:r w:rsidRPr="00EA2514">
        <w:rPr>
          <w:lang w:val="en-US"/>
        </w:rPr>
        <w:t xml:space="preserve">. 2020. “Rural Online Learning in the Context of COVID-19 in South Africa: Evoking an Inclusive Education Approach.” </w:t>
      </w:r>
      <w:r w:rsidRPr="00EA2514">
        <w:rPr>
          <w:i/>
          <w:lang w:val="en-US"/>
        </w:rPr>
        <w:t>Multidisciplinary Journal of Educational Research</w:t>
      </w:r>
      <w:r w:rsidRPr="00EA2514">
        <w:rPr>
          <w:lang w:val="en-US"/>
        </w:rPr>
        <w:t xml:space="preserve"> 10 (2): 135-57. </w:t>
      </w:r>
      <w:r w:rsidRPr="00EA2514">
        <w:rPr>
          <w:highlight w:val="white"/>
          <w:lang w:val="en-US"/>
        </w:rPr>
        <w:t>https://doi.org/10.17583/remie.2020.5607</w:t>
      </w:r>
      <w:r w:rsidRPr="00EA2514">
        <w:rPr>
          <w:lang w:val="en-US"/>
        </w:rPr>
        <w:t>.</w:t>
      </w:r>
    </w:p>
    <w:p w14:paraId="72595847" w14:textId="77777777" w:rsidR="002E56C2" w:rsidRDefault="00E14A60">
      <w:pPr>
        <w:spacing w:after="0"/>
        <w:ind w:left="720" w:hanging="720"/>
      </w:pPr>
      <w:r w:rsidRPr="00EA2514">
        <w:rPr>
          <w:lang w:val="en-US"/>
        </w:rPr>
        <w:lastRenderedPageBreak/>
        <w:t>EPDC (Education Policy and Data Center</w:t>
      </w:r>
      <w:r w:rsidRPr="00EA2514">
        <w:rPr>
          <w:b/>
          <w:lang w:val="en-US"/>
        </w:rPr>
        <w:t>)</w:t>
      </w:r>
      <w:r w:rsidRPr="00EA2514">
        <w:rPr>
          <w:lang w:val="en-US"/>
        </w:rPr>
        <w:t xml:space="preserve">. 2018. </w:t>
      </w:r>
      <w:r w:rsidRPr="00EA2514">
        <w:rPr>
          <w:i/>
          <w:lang w:val="en-US"/>
        </w:rPr>
        <w:t>Rwanda National Education Profile 2018 Update</w:t>
      </w:r>
      <w:r w:rsidRPr="00EA2514">
        <w:rPr>
          <w:lang w:val="en-US"/>
        </w:rPr>
        <w:t>. www.epdc.org/sites/default/files/documents/EPDC_NEP_2018_Rwanda.pdf.</w:t>
      </w:r>
    </w:p>
    <w:p w14:paraId="689CA296" w14:textId="77777777" w:rsidR="002E56C2" w:rsidRDefault="00E14A60">
      <w:pPr>
        <w:spacing w:after="0"/>
        <w:ind w:left="720" w:hanging="720"/>
        <w:rPr>
          <w:b/>
        </w:rPr>
      </w:pPr>
      <w:proofErr w:type="spellStart"/>
      <w:r w:rsidRPr="00EA2514">
        <w:rPr>
          <w:lang w:val="en-US"/>
        </w:rPr>
        <w:t>Dabalen</w:t>
      </w:r>
      <w:proofErr w:type="spellEnd"/>
      <w:r w:rsidRPr="00EA2514">
        <w:rPr>
          <w:lang w:val="en-US"/>
        </w:rPr>
        <w:t xml:space="preserve">, Andrew, Alvin </w:t>
      </w:r>
      <w:proofErr w:type="spellStart"/>
      <w:r w:rsidRPr="00EA2514">
        <w:rPr>
          <w:lang w:val="en-US"/>
        </w:rPr>
        <w:t>Etang</w:t>
      </w:r>
      <w:proofErr w:type="spellEnd"/>
      <w:r w:rsidRPr="00EA2514">
        <w:rPr>
          <w:lang w:val="en-US"/>
        </w:rPr>
        <w:t xml:space="preserve">, Johannes </w:t>
      </w:r>
      <w:proofErr w:type="spellStart"/>
      <w:r w:rsidRPr="00EA2514">
        <w:rPr>
          <w:lang w:val="en-US"/>
        </w:rPr>
        <w:t>Hoogeveen</w:t>
      </w:r>
      <w:proofErr w:type="spellEnd"/>
      <w:r w:rsidRPr="00EA2514">
        <w:rPr>
          <w:lang w:val="en-US"/>
        </w:rPr>
        <w:t xml:space="preserve">, Elvis Mushi, </w:t>
      </w:r>
      <w:proofErr w:type="spellStart"/>
      <w:r w:rsidRPr="00EA2514">
        <w:rPr>
          <w:lang w:val="en-US"/>
        </w:rPr>
        <w:t>Youdi</w:t>
      </w:r>
      <w:proofErr w:type="spellEnd"/>
      <w:r w:rsidRPr="00EA2514">
        <w:rPr>
          <w:lang w:val="en-US"/>
        </w:rPr>
        <w:t xml:space="preserve"> Schipper, and Johannes von Engelhardt. 2016. </w:t>
      </w:r>
      <w:r w:rsidRPr="00EA2514">
        <w:rPr>
          <w:i/>
          <w:lang w:val="en-US"/>
        </w:rPr>
        <w:t>Mobile Phone Panel Surveys in Developing Countries: A Practical Guide for Microdata Collection. World Bank.</w:t>
      </w:r>
      <w:r w:rsidRPr="00EA2514">
        <w:rPr>
          <w:lang w:val="en-US"/>
        </w:rPr>
        <w:t xml:space="preserve"> Washington, D.C.: World Bank. https://openknowledge.worldbank.org/bitstream/handle/10986/24595/9781464809040.pdf?sequence=2&amp;isAllowed=y</w:t>
      </w:r>
      <w:r w:rsidRPr="00EA2514">
        <w:rPr>
          <w:b/>
          <w:lang w:val="en-US"/>
        </w:rPr>
        <w:t>.</w:t>
      </w:r>
    </w:p>
    <w:p w14:paraId="5C164C00" w14:textId="77777777" w:rsidR="002E56C2" w:rsidRDefault="00E14A60">
      <w:pPr>
        <w:spacing w:after="0"/>
        <w:ind w:left="720" w:hanging="720"/>
      </w:pPr>
      <w:proofErr w:type="spellStart"/>
      <w:r w:rsidRPr="00EA2514">
        <w:rPr>
          <w:lang w:val="en-US"/>
        </w:rPr>
        <w:t>Firchow</w:t>
      </w:r>
      <w:proofErr w:type="spellEnd"/>
      <w:r w:rsidRPr="00EA2514">
        <w:rPr>
          <w:lang w:val="en-US"/>
        </w:rPr>
        <w:t xml:space="preserve">, Pamina, and Roger Mac </w:t>
      </w:r>
      <w:proofErr w:type="spellStart"/>
      <w:r w:rsidRPr="00EA2514">
        <w:rPr>
          <w:lang w:val="en-US"/>
        </w:rPr>
        <w:t>Ginty</w:t>
      </w:r>
      <w:proofErr w:type="spellEnd"/>
      <w:r w:rsidRPr="00EA2514">
        <w:rPr>
          <w:lang w:val="en-US"/>
        </w:rPr>
        <w:t xml:space="preserve">. 2020. “Including Hard-to-Access Populations Using Mobile Phone Surveys and Participatory Indicators.” </w:t>
      </w:r>
      <w:r w:rsidRPr="00EA2514">
        <w:rPr>
          <w:i/>
          <w:lang w:val="en-US"/>
        </w:rPr>
        <w:t>Sociological Methods and Research</w:t>
      </w:r>
      <w:r w:rsidRPr="00EA2514">
        <w:rPr>
          <w:lang w:val="en-US"/>
        </w:rPr>
        <w:t xml:space="preserve"> 49 (1): 133-60. https://doi.org/10.1177/0049124117729702.</w:t>
      </w:r>
    </w:p>
    <w:p w14:paraId="5E6E9156" w14:textId="77777777" w:rsidR="002E56C2" w:rsidRDefault="00E14A60">
      <w:pPr>
        <w:spacing w:after="0"/>
        <w:ind w:left="720" w:hanging="720"/>
      </w:pPr>
      <w:r w:rsidRPr="00EA2514">
        <w:rPr>
          <w:lang w:val="en-US"/>
        </w:rPr>
        <w:t xml:space="preserve">Ford, Kath, Catherine Porter, and Alula Pankhurst. 2021. “A Lost Year of Learning for Girls in </w:t>
      </w:r>
      <w:proofErr w:type="gramStart"/>
      <w:r w:rsidRPr="00EA2514">
        <w:rPr>
          <w:lang w:val="en-US"/>
        </w:rPr>
        <w:t>Ethiopia :</w:t>
      </w:r>
      <w:proofErr w:type="gramEnd"/>
      <w:r w:rsidRPr="00EA2514">
        <w:rPr>
          <w:lang w:val="en-US"/>
        </w:rPr>
        <w:t xml:space="preserve"> Evidence From the Young Lives at Work COVID-19 Phone Survey.” Policy paper. Oxford: Young Lives</w:t>
      </w:r>
      <w:r w:rsidRPr="00EA2514">
        <w:rPr>
          <w:i/>
          <w:lang w:val="en-US"/>
        </w:rPr>
        <w:t xml:space="preserve">. </w:t>
      </w:r>
      <w:r w:rsidRPr="00EA2514">
        <w:rPr>
          <w:lang w:val="en-US"/>
        </w:rPr>
        <w:t>https://www.younglives.org.uk/publications/lost-year-learning-girls-ethiopia-evidence-young-lives-work-covid-19-phone-survey</w:t>
      </w:r>
      <w:r w:rsidRPr="00EA2514">
        <w:rPr>
          <w:i/>
          <w:lang w:val="en-US"/>
        </w:rPr>
        <w:t xml:space="preserve">. </w:t>
      </w:r>
    </w:p>
    <w:p w14:paraId="52CA7B50" w14:textId="77777777" w:rsidR="002E56C2" w:rsidRDefault="00E14A60">
      <w:pPr>
        <w:spacing w:after="0"/>
        <w:ind w:left="720" w:hanging="720"/>
      </w:pPr>
      <w:r w:rsidRPr="00EA2514">
        <w:rPr>
          <w:lang w:val="en-US"/>
        </w:rPr>
        <w:t xml:space="preserve">Ford, Kath, and </w:t>
      </w:r>
      <w:proofErr w:type="spellStart"/>
      <w:r w:rsidRPr="00EA2514">
        <w:rPr>
          <w:lang w:val="en-US"/>
        </w:rPr>
        <w:t>Renu</w:t>
      </w:r>
      <w:proofErr w:type="spellEnd"/>
      <w:r w:rsidRPr="00EA2514">
        <w:rPr>
          <w:lang w:val="en-US"/>
        </w:rPr>
        <w:t xml:space="preserve"> Singh. 2021. “Supporting Vulnerable Girls and Young Women in </w:t>
      </w:r>
      <w:proofErr w:type="gramStart"/>
      <w:r w:rsidRPr="00EA2514">
        <w:rPr>
          <w:lang w:val="en-US"/>
        </w:rPr>
        <w:t>India :</w:t>
      </w:r>
      <w:proofErr w:type="gramEnd"/>
      <w:r w:rsidRPr="00EA2514">
        <w:rPr>
          <w:lang w:val="en-US"/>
        </w:rPr>
        <w:t xml:space="preserve"> Evidence from the Listening to Young Lives at Work COVID-19 Phone Survey.” Policy paper. Oxford: Young Lives. https://www.younglives.org.uk/publications/supporting-vulnerable-girls-and-young-women-india-evidence-listening-young-lives-work</w:t>
      </w:r>
      <w:r w:rsidRPr="00EA2514">
        <w:rPr>
          <w:i/>
          <w:lang w:val="en-US"/>
        </w:rPr>
        <w:t>.</w:t>
      </w:r>
    </w:p>
    <w:p w14:paraId="3CE99B8E" w14:textId="77777777" w:rsidR="002E56C2" w:rsidRDefault="00E14A60">
      <w:pPr>
        <w:spacing w:after="0"/>
        <w:ind w:left="720" w:hanging="720"/>
      </w:pPr>
      <w:r w:rsidRPr="00EA2514">
        <w:rPr>
          <w:lang w:val="de-DE"/>
        </w:rPr>
        <w:t xml:space="preserve">Gardner, Vicki, Marie Joubert, Angeline M. Barrett, and Leon Tikly. </w:t>
      </w:r>
      <w:r w:rsidRPr="00EA2514">
        <w:rPr>
          <w:lang w:val="en-US"/>
        </w:rPr>
        <w:t xml:space="preserve">2018. </w:t>
      </w:r>
      <w:r w:rsidRPr="00EA2514">
        <w:rPr>
          <w:i/>
          <w:lang w:val="en-US"/>
        </w:rPr>
        <w:t>Approaches to Strengthening Secondary STEM &amp; ICT Education in Sub-Saharan Africa.</w:t>
      </w:r>
      <w:r w:rsidRPr="00EA2514">
        <w:rPr>
          <w:lang w:val="en-US"/>
        </w:rPr>
        <w:t xml:space="preserve"> Bristol Working Papers in Education #10/2018. https://www.bristol.ac.uk/media-library/sites/education/documents/Binder1.pdf.</w:t>
      </w:r>
    </w:p>
    <w:p w14:paraId="69017B36" w14:textId="77777777" w:rsidR="002E56C2" w:rsidRDefault="00E14A60">
      <w:pPr>
        <w:spacing w:after="0"/>
        <w:ind w:left="720" w:hanging="720"/>
      </w:pPr>
      <w:proofErr w:type="spellStart"/>
      <w:r w:rsidRPr="00EA2514">
        <w:rPr>
          <w:lang w:val="en-US"/>
        </w:rPr>
        <w:lastRenderedPageBreak/>
        <w:t>Gourlay</w:t>
      </w:r>
      <w:proofErr w:type="spellEnd"/>
      <w:r w:rsidRPr="00EA2514">
        <w:rPr>
          <w:lang w:val="en-US"/>
        </w:rPr>
        <w:t xml:space="preserve">, Sydney, </w:t>
      </w:r>
      <w:proofErr w:type="spellStart"/>
      <w:r w:rsidRPr="00EA2514">
        <w:rPr>
          <w:lang w:val="en-US"/>
        </w:rPr>
        <w:t>Talip</w:t>
      </w:r>
      <w:proofErr w:type="spellEnd"/>
      <w:r w:rsidRPr="00EA2514">
        <w:rPr>
          <w:lang w:val="en-US"/>
        </w:rPr>
        <w:t xml:space="preserve"> </w:t>
      </w:r>
      <w:proofErr w:type="spellStart"/>
      <w:r w:rsidRPr="00EA2514">
        <w:rPr>
          <w:lang w:val="en-US"/>
        </w:rPr>
        <w:t>Kilic</w:t>
      </w:r>
      <w:proofErr w:type="spellEnd"/>
      <w:r w:rsidRPr="00EA2514">
        <w:rPr>
          <w:lang w:val="en-US"/>
        </w:rPr>
        <w:t xml:space="preserve">, Antonio </w:t>
      </w:r>
      <w:proofErr w:type="spellStart"/>
      <w:r w:rsidRPr="00EA2514">
        <w:rPr>
          <w:lang w:val="en-US"/>
        </w:rPr>
        <w:t>Martuscelli</w:t>
      </w:r>
      <w:proofErr w:type="spellEnd"/>
      <w:r w:rsidRPr="00EA2514">
        <w:rPr>
          <w:lang w:val="en-US"/>
        </w:rPr>
        <w:t xml:space="preserve">, Philip </w:t>
      </w:r>
      <w:proofErr w:type="spellStart"/>
      <w:r w:rsidRPr="00EA2514">
        <w:rPr>
          <w:lang w:val="en-US"/>
        </w:rPr>
        <w:t>Wollburg</w:t>
      </w:r>
      <w:proofErr w:type="spellEnd"/>
      <w:r w:rsidRPr="00EA2514">
        <w:rPr>
          <w:lang w:val="en-US"/>
        </w:rPr>
        <w:t xml:space="preserve">, and Alberto </w:t>
      </w:r>
      <w:proofErr w:type="spellStart"/>
      <w:r w:rsidRPr="00EA2514">
        <w:rPr>
          <w:lang w:val="en-US"/>
        </w:rPr>
        <w:t>Zezza</w:t>
      </w:r>
      <w:proofErr w:type="spellEnd"/>
      <w:r w:rsidRPr="00EA2514">
        <w:rPr>
          <w:lang w:val="en-US"/>
        </w:rPr>
        <w:t xml:space="preserve">. 2021. “Viewpoint: High-Frequency Phone Surveys on COVID-19: Good Practices, Open Questions.” </w:t>
      </w:r>
      <w:r w:rsidRPr="00EA2514">
        <w:rPr>
          <w:i/>
          <w:lang w:val="en-US"/>
        </w:rPr>
        <w:t>Food Policy</w:t>
      </w:r>
      <w:r w:rsidRPr="00EA2514">
        <w:rPr>
          <w:lang w:val="en-US"/>
        </w:rPr>
        <w:t xml:space="preserve"> 105: 1-10. https://doi.org/10.1016/j.foodpol.2021.102153.</w:t>
      </w:r>
    </w:p>
    <w:p w14:paraId="78E0C4A5" w14:textId="77777777" w:rsidR="002E56C2" w:rsidRDefault="00E14A60">
      <w:pPr>
        <w:spacing w:after="0"/>
        <w:ind w:left="720" w:hanging="720"/>
      </w:pPr>
      <w:r w:rsidRPr="00EA2514">
        <w:rPr>
          <w:lang w:val="en-US"/>
        </w:rPr>
        <w:t>GSMA (Global System for Mobile Communications</w:t>
      </w:r>
      <w:r w:rsidRPr="00EA2514">
        <w:rPr>
          <w:b/>
          <w:lang w:val="en-US"/>
        </w:rPr>
        <w:t>)</w:t>
      </w:r>
      <w:r w:rsidRPr="00EA2514">
        <w:rPr>
          <w:lang w:val="en-US"/>
        </w:rPr>
        <w:t xml:space="preserve">. 2015. </w:t>
      </w:r>
      <w:r w:rsidRPr="00EA2514">
        <w:rPr>
          <w:i/>
          <w:lang w:val="en-US"/>
        </w:rPr>
        <w:t>Mobile for Development: MHealth Country Feasibility Report Rwanda.</w:t>
      </w:r>
      <w:r w:rsidRPr="00EA2514">
        <w:rPr>
          <w:lang w:val="en-US"/>
        </w:rPr>
        <w:t xml:space="preserve"> Kigali, Rwanda: GSMA Association.</w:t>
      </w:r>
    </w:p>
    <w:p w14:paraId="61E4DBB6" w14:textId="77777777" w:rsidR="002E56C2" w:rsidRDefault="00E14A60">
      <w:pPr>
        <w:spacing w:after="0"/>
        <w:ind w:left="720" w:hanging="720"/>
      </w:pPr>
      <w:proofErr w:type="spellStart"/>
      <w:r w:rsidRPr="00EA2514">
        <w:rPr>
          <w:lang w:val="en-US"/>
        </w:rPr>
        <w:t>Hallgarten</w:t>
      </w:r>
      <w:proofErr w:type="spellEnd"/>
      <w:r w:rsidRPr="00EA2514">
        <w:rPr>
          <w:lang w:val="en-US"/>
        </w:rPr>
        <w:t>, Joe. 2020. “4 Lessons from Evaluations of the Education Response to Ebola.” Global Partnership for Education (blog), April 20, 2020. https://www.globalpartnership.org/blog/4-lessons-evaluations-education-response-ebola.</w:t>
      </w:r>
    </w:p>
    <w:p w14:paraId="23CDB301" w14:textId="77777777" w:rsidR="002E56C2" w:rsidRDefault="00E14A60">
      <w:pPr>
        <w:spacing w:after="0"/>
        <w:ind w:left="720" w:hanging="720"/>
      </w:pPr>
      <w:r w:rsidRPr="00EA2514">
        <w:rPr>
          <w:lang w:val="de-DE"/>
        </w:rPr>
        <w:t xml:space="preserve">Hallgarten, Joe, Kristine Gorgen, and Kate Sims. 2020. </w:t>
      </w:r>
      <w:r w:rsidRPr="00EA2514">
        <w:rPr>
          <w:lang w:val="en-US"/>
        </w:rPr>
        <w:t>“Overview of Emerging Country-Level Response to Providing Educational Continuity under COVID-19 What Are the Lessons Learned from Supporting Education in Conflicts and Emergencies That Could Be Relevant for EdTech-Related Responses to COVID-</w:t>
      </w:r>
      <w:proofErr w:type="gramStart"/>
      <w:r w:rsidRPr="00EA2514">
        <w:rPr>
          <w:lang w:val="en-US"/>
        </w:rPr>
        <w:t>19?.</w:t>
      </w:r>
      <w:proofErr w:type="gramEnd"/>
      <w:r w:rsidRPr="00EA2514">
        <w:rPr>
          <w:lang w:val="en-US"/>
        </w:rPr>
        <w:t xml:space="preserve">” </w:t>
      </w:r>
      <w:proofErr w:type="spellStart"/>
      <w:r w:rsidRPr="00EA2514">
        <w:rPr>
          <w:lang w:val="en-US"/>
        </w:rPr>
        <w:t>EdTechHub</w:t>
      </w:r>
      <w:proofErr w:type="spellEnd"/>
      <w:r w:rsidRPr="00EA2514">
        <w:rPr>
          <w:lang w:val="en-US"/>
        </w:rPr>
        <w:t xml:space="preserve">, Education Development Trust, </w:t>
      </w:r>
      <w:proofErr w:type="spellStart"/>
      <w:r w:rsidRPr="00EA2514">
        <w:rPr>
          <w:lang w:val="en-US"/>
        </w:rPr>
        <w:t>UKaid</w:t>
      </w:r>
      <w:proofErr w:type="spellEnd"/>
      <w:r w:rsidRPr="00EA2514">
        <w:rPr>
          <w:lang w:val="en-US"/>
        </w:rPr>
        <w:t>. https://edtechhub.org/wp-content/uploads/2020/05/supporting-education-conflict.pdf.</w:t>
      </w:r>
    </w:p>
    <w:p w14:paraId="2558F7B2" w14:textId="77777777" w:rsidR="002E56C2" w:rsidRDefault="00E14A60">
      <w:pPr>
        <w:spacing w:after="0"/>
        <w:ind w:left="720" w:hanging="720"/>
      </w:pPr>
      <w:proofErr w:type="spellStart"/>
      <w:r w:rsidRPr="00EA2514">
        <w:rPr>
          <w:lang w:val="en-US"/>
        </w:rPr>
        <w:t>Hartenberger</w:t>
      </w:r>
      <w:proofErr w:type="spellEnd"/>
      <w:r w:rsidRPr="00EA2514">
        <w:rPr>
          <w:lang w:val="en-US"/>
        </w:rPr>
        <w:t>-Toby, Lisa. 2020. “Lessons Learned about Remote Learning from Liberia</w:t>
      </w:r>
      <w:r w:rsidR="005A075D">
        <w:rPr>
          <w:lang w:val="en-US"/>
        </w:rPr>
        <w:t>’</w:t>
      </w:r>
      <w:r w:rsidRPr="00EA2514">
        <w:rPr>
          <w:lang w:val="en-US"/>
        </w:rPr>
        <w:t>s Ebola Crisis.” https://www.edc.org/blog/lessons-learned-about-remote-learning-liberias-ebola-crisis.</w:t>
      </w:r>
    </w:p>
    <w:p w14:paraId="61232255" w14:textId="77777777" w:rsidR="002E56C2" w:rsidRDefault="00E14A60">
      <w:pPr>
        <w:spacing w:after="0"/>
        <w:ind w:left="720" w:hanging="720"/>
      </w:pPr>
      <w:r w:rsidRPr="00EA2514">
        <w:rPr>
          <w:lang w:val="en-US"/>
        </w:rPr>
        <w:t xml:space="preserve">Hennessy, Sara, </w:t>
      </w:r>
      <w:proofErr w:type="spellStart"/>
      <w:r w:rsidRPr="00EA2514">
        <w:rPr>
          <w:lang w:val="en-US"/>
        </w:rPr>
        <w:t>Bjoern</w:t>
      </w:r>
      <w:proofErr w:type="spellEnd"/>
      <w:r w:rsidRPr="00EA2514">
        <w:rPr>
          <w:lang w:val="en-US"/>
        </w:rPr>
        <w:t xml:space="preserve"> </w:t>
      </w:r>
      <w:proofErr w:type="spellStart"/>
      <w:r w:rsidRPr="00EA2514">
        <w:rPr>
          <w:lang w:val="en-US"/>
        </w:rPr>
        <w:t>Haßler</w:t>
      </w:r>
      <w:proofErr w:type="spellEnd"/>
      <w:r w:rsidRPr="00EA2514">
        <w:rPr>
          <w:lang w:val="en-US"/>
        </w:rPr>
        <w:t xml:space="preserve">, and </w:t>
      </w:r>
      <w:proofErr w:type="spellStart"/>
      <w:r w:rsidRPr="00EA2514">
        <w:rPr>
          <w:lang w:val="en-US"/>
        </w:rPr>
        <w:t>Riikka</w:t>
      </w:r>
      <w:proofErr w:type="spellEnd"/>
      <w:r w:rsidRPr="00EA2514">
        <w:rPr>
          <w:lang w:val="en-US"/>
        </w:rPr>
        <w:t xml:space="preserve"> Hofmann. 2015. “Challenges and Opportunities for Teacher Professional Development in Interactive Use of Technology in African Schools.” </w:t>
      </w:r>
      <w:r w:rsidRPr="00EA2514">
        <w:rPr>
          <w:i/>
          <w:lang w:val="en-US"/>
        </w:rPr>
        <w:t>Technology, Pedagogy and Education</w:t>
      </w:r>
      <w:r w:rsidRPr="00EA2514">
        <w:rPr>
          <w:lang w:val="en-US"/>
        </w:rPr>
        <w:t xml:space="preserve"> 24 (5): 1-28. https://doi.org/10.1080/1475939X.2015.1092466.</w:t>
      </w:r>
    </w:p>
    <w:p w14:paraId="1BE8F956" w14:textId="77777777" w:rsidR="002E56C2" w:rsidRPr="00EA2514" w:rsidRDefault="00E14A60">
      <w:pPr>
        <w:spacing w:after="0"/>
        <w:ind w:left="720" w:hanging="720"/>
        <w:rPr>
          <w:lang w:val="fr-FR"/>
        </w:rPr>
      </w:pPr>
      <w:proofErr w:type="spellStart"/>
      <w:r w:rsidRPr="00EA2514">
        <w:rPr>
          <w:lang w:val="en-US"/>
        </w:rPr>
        <w:t>Hoogeveen</w:t>
      </w:r>
      <w:proofErr w:type="spellEnd"/>
      <w:r w:rsidRPr="00EA2514">
        <w:rPr>
          <w:lang w:val="en-US"/>
        </w:rPr>
        <w:t xml:space="preserve">, Johannes, Kevin Croke, Andrew </w:t>
      </w:r>
      <w:proofErr w:type="spellStart"/>
      <w:r w:rsidRPr="00EA2514">
        <w:rPr>
          <w:lang w:val="en-US"/>
        </w:rPr>
        <w:t>Dabalen</w:t>
      </w:r>
      <w:proofErr w:type="spellEnd"/>
      <w:r w:rsidRPr="00EA2514">
        <w:rPr>
          <w:lang w:val="en-US"/>
        </w:rPr>
        <w:t xml:space="preserve">, Gabriel </w:t>
      </w:r>
      <w:proofErr w:type="spellStart"/>
      <w:r w:rsidRPr="00EA2514">
        <w:rPr>
          <w:lang w:val="en-US"/>
        </w:rPr>
        <w:t>Demombynes</w:t>
      </w:r>
      <w:proofErr w:type="spellEnd"/>
      <w:r w:rsidRPr="00EA2514">
        <w:rPr>
          <w:lang w:val="en-US"/>
        </w:rPr>
        <w:t xml:space="preserve">, and Marcelo </w:t>
      </w:r>
      <w:proofErr w:type="spellStart"/>
      <w:r w:rsidRPr="00EA2514">
        <w:rPr>
          <w:lang w:val="en-US"/>
        </w:rPr>
        <w:t>Giugale</w:t>
      </w:r>
      <w:proofErr w:type="spellEnd"/>
      <w:r w:rsidRPr="00EA2514">
        <w:rPr>
          <w:lang w:val="en-US"/>
        </w:rPr>
        <w:t xml:space="preserve">. 2014. “Collecting High Frequency Panel Data in Africa Using Mobile Phone </w:t>
      </w:r>
      <w:r w:rsidRPr="00EA2514">
        <w:rPr>
          <w:lang w:val="en-US"/>
        </w:rPr>
        <w:lastRenderedPageBreak/>
        <w:t xml:space="preserve">Interviews.” </w:t>
      </w:r>
      <w:r w:rsidRPr="00932A2F">
        <w:rPr>
          <w:i/>
          <w:lang w:val="fr-FR"/>
        </w:rPr>
        <w:t xml:space="preserve">Canadian Journal of </w:t>
      </w:r>
      <w:proofErr w:type="spellStart"/>
      <w:r w:rsidRPr="00932A2F">
        <w:rPr>
          <w:i/>
          <w:lang w:val="fr-FR"/>
        </w:rPr>
        <w:t>Development</w:t>
      </w:r>
      <w:proofErr w:type="spellEnd"/>
      <w:r w:rsidRPr="00932A2F">
        <w:rPr>
          <w:i/>
          <w:lang w:val="fr-FR"/>
        </w:rPr>
        <w:t xml:space="preserve"> </w:t>
      </w:r>
      <w:proofErr w:type="spellStart"/>
      <w:r w:rsidRPr="00932A2F">
        <w:rPr>
          <w:i/>
          <w:lang w:val="fr-FR"/>
        </w:rPr>
        <w:t>Studies</w:t>
      </w:r>
      <w:proofErr w:type="spellEnd"/>
      <w:r w:rsidRPr="00932A2F">
        <w:rPr>
          <w:i/>
          <w:lang w:val="fr-FR"/>
        </w:rPr>
        <w:t>/Revue Canadienne D</w:t>
      </w:r>
      <w:r w:rsidR="005A075D" w:rsidRPr="00932A2F">
        <w:rPr>
          <w:i/>
          <w:lang w:val="fr-FR"/>
        </w:rPr>
        <w:t>’</w:t>
      </w:r>
      <w:r w:rsidRPr="00932A2F">
        <w:rPr>
          <w:i/>
          <w:lang w:val="fr-FR"/>
        </w:rPr>
        <w:t>études Du Développement</w:t>
      </w:r>
      <w:r w:rsidRPr="00932A2F">
        <w:rPr>
          <w:lang w:val="fr-FR"/>
        </w:rPr>
        <w:t xml:space="preserve"> 35 (1</w:t>
      </w:r>
      <w:proofErr w:type="gramStart"/>
      <w:r w:rsidRPr="00932A2F">
        <w:rPr>
          <w:lang w:val="fr-FR"/>
        </w:rPr>
        <w:t>):</w:t>
      </w:r>
      <w:proofErr w:type="gramEnd"/>
      <w:r w:rsidRPr="00932A2F">
        <w:rPr>
          <w:lang w:val="fr-FR"/>
        </w:rPr>
        <w:t xml:space="preserve"> 186-207. https://doi.org/10.1080/02255189.2014.876390.</w:t>
      </w:r>
    </w:p>
    <w:p w14:paraId="53B225A4" w14:textId="77777777" w:rsidR="002E56C2" w:rsidRDefault="00E14A60">
      <w:pPr>
        <w:spacing w:after="0"/>
        <w:ind w:left="720" w:hanging="720"/>
      </w:pPr>
      <w:r w:rsidRPr="00EA2514">
        <w:rPr>
          <w:lang w:val="en-US"/>
        </w:rPr>
        <w:t xml:space="preserve">INEE (Inter-agency Network for Education in Emergencies). 2020a. </w:t>
      </w:r>
      <w:r w:rsidRPr="00EA2514">
        <w:rPr>
          <w:i/>
          <w:lang w:val="en-US"/>
        </w:rPr>
        <w:t>Technical Note: Education during the COVID-19 Pandemic</w:t>
      </w:r>
      <w:r w:rsidRPr="00EA2514">
        <w:rPr>
          <w:lang w:val="en-US"/>
        </w:rPr>
        <w:t>. New York: INEE. https://inee.org/sites/default/files/resources/INEE%20Technical%20Note%20on%20COVID-19%20EN%202020-04-23.pdf.</w:t>
      </w:r>
    </w:p>
    <w:p w14:paraId="745AF6C4" w14:textId="77777777" w:rsidR="002E56C2" w:rsidRDefault="00E14A60">
      <w:pPr>
        <w:spacing w:after="0"/>
        <w:ind w:left="720" w:hanging="720"/>
      </w:pPr>
      <w:r w:rsidRPr="00EA2514">
        <w:rPr>
          <w:lang w:val="en-US"/>
        </w:rPr>
        <w:t xml:space="preserve">INEE (Inter-agency Network for Education in Emergencies). 2020b. </w:t>
      </w:r>
      <w:r w:rsidRPr="00EA2514">
        <w:rPr>
          <w:i/>
          <w:lang w:val="en-US"/>
        </w:rPr>
        <w:t>Weighing up the Risks: School Closure and Re-opening under COVID-19.</w:t>
      </w:r>
      <w:r w:rsidRPr="00EA2514">
        <w:rPr>
          <w:lang w:val="en-US"/>
        </w:rPr>
        <w:t xml:space="preserve"> New York: INEE. https://inee.org/sites/default/files/resources/CPHA-EiE%20Policy%20Paper%20v1.1%20EN%20LowRes_0.pdf.</w:t>
      </w:r>
    </w:p>
    <w:p w14:paraId="60B9B683" w14:textId="77777777" w:rsidR="002E56C2" w:rsidRDefault="00E14A60">
      <w:pPr>
        <w:spacing w:after="0"/>
        <w:ind w:left="720" w:hanging="720"/>
      </w:pPr>
      <w:r w:rsidRPr="00EA2514">
        <w:rPr>
          <w:lang w:val="en-US"/>
        </w:rPr>
        <w:t xml:space="preserve">INEE (Inter-agency Network for Education in Emergencies). 2021. </w:t>
      </w:r>
      <w:r w:rsidRPr="00EA2514">
        <w:rPr>
          <w:i/>
          <w:lang w:val="en-US"/>
        </w:rPr>
        <w:t>No Education, No Protection: What School Closures under COVID-19 Mean for Children and Young People in Crisis-Affected Contexts.</w:t>
      </w:r>
      <w:r w:rsidRPr="00EA2514">
        <w:rPr>
          <w:lang w:val="en-US"/>
        </w:rPr>
        <w:t xml:space="preserve"> New York: INEE. https://inee.org/sites/default/files/resources/CPHA-EiE%20Evidence%20Paper%20-%20No%20Education%20No%20Protection%20v1.1%20LowRes.pdf.</w:t>
      </w:r>
    </w:p>
    <w:p w14:paraId="4F9B9C6D" w14:textId="77777777" w:rsidR="002E56C2" w:rsidRPr="00EA2514" w:rsidRDefault="00E14A60">
      <w:pPr>
        <w:spacing w:after="0"/>
        <w:ind w:left="720" w:hanging="720"/>
        <w:rPr>
          <w:lang w:val="es-419"/>
        </w:rPr>
      </w:pPr>
      <w:r w:rsidRPr="00EA2514">
        <w:rPr>
          <w:lang w:val="en-US"/>
        </w:rPr>
        <w:t xml:space="preserve">Jordan, Katy, Raluca David, Toby Phillips, and Arnaldo </w:t>
      </w:r>
      <w:proofErr w:type="spellStart"/>
      <w:r w:rsidRPr="00EA2514">
        <w:rPr>
          <w:lang w:val="en-US"/>
        </w:rPr>
        <w:t>Pellini</w:t>
      </w:r>
      <w:proofErr w:type="spellEnd"/>
      <w:r w:rsidRPr="00EA2514">
        <w:rPr>
          <w:lang w:val="en-US"/>
        </w:rPr>
        <w:t xml:space="preserve">. 2021. “Education during the COVID-19 Crisis Opportunities and Constraints of Using EdTech in Low-Income Countries.” </w:t>
      </w:r>
      <w:r w:rsidRPr="00EA2514">
        <w:rPr>
          <w:i/>
          <w:lang w:val="es-419"/>
        </w:rPr>
        <w:t>Revista de Educación a Distancia (RED)</w:t>
      </w:r>
      <w:r w:rsidRPr="00EA2514">
        <w:rPr>
          <w:lang w:val="es-419"/>
        </w:rPr>
        <w:t xml:space="preserve"> 21 (65): 1-15. https://doi.org/10.6018/red.453621.</w:t>
      </w:r>
    </w:p>
    <w:p w14:paraId="1FCCDD76" w14:textId="77777777" w:rsidR="002E56C2" w:rsidRDefault="00E14A60">
      <w:pPr>
        <w:ind w:left="720" w:hanging="720"/>
      </w:pPr>
      <w:r w:rsidRPr="00EA2514">
        <w:rPr>
          <w:lang w:val="en-US"/>
        </w:rPr>
        <w:t xml:space="preserve">Khan, Zia., Philip Leonard, and Ricardo </w:t>
      </w:r>
      <w:proofErr w:type="spellStart"/>
      <w:r w:rsidRPr="00EA2514">
        <w:rPr>
          <w:lang w:val="en-US"/>
        </w:rPr>
        <w:t>Sabates</w:t>
      </w:r>
      <w:proofErr w:type="spellEnd"/>
      <w:r w:rsidRPr="00EA2514">
        <w:rPr>
          <w:lang w:val="en-US"/>
        </w:rPr>
        <w:t xml:space="preserve">. 2020. “Growing Enrolment, Static </w:t>
      </w:r>
      <w:proofErr w:type="gramStart"/>
      <w:r w:rsidRPr="00EA2514">
        <w:rPr>
          <w:lang w:val="en-US"/>
        </w:rPr>
        <w:t>Resources :</w:t>
      </w:r>
      <w:proofErr w:type="gramEnd"/>
      <w:r w:rsidRPr="00EA2514">
        <w:rPr>
          <w:lang w:val="en-US"/>
        </w:rPr>
        <w:t xml:space="preserve"> Changes in School Resources and Infrastructure in Relation to Enrolment Trends in Rwandan Secondary Schools.” Leaders in Teaching Research and Policy Series, December 2020. Cambridge, UK: REAL Centre, University of Cambridge, and Laterite.https://learningportal.iiep.unesco.org/es/biblioteca/growing-enrolment-static-resources-changes-in-school-resources-and-infrastructure-in.</w:t>
      </w:r>
    </w:p>
    <w:p w14:paraId="1158C5DF" w14:textId="77777777" w:rsidR="002E56C2" w:rsidRDefault="00E14A60">
      <w:pPr>
        <w:spacing w:after="0"/>
        <w:ind w:left="720" w:hanging="720"/>
      </w:pPr>
      <w:r w:rsidRPr="00EA2514">
        <w:rPr>
          <w:lang w:val="en-US"/>
        </w:rPr>
        <w:lastRenderedPageBreak/>
        <w:t xml:space="preserve">Kim, Janice, Pauline Rose, Dawit </w:t>
      </w:r>
      <w:proofErr w:type="spellStart"/>
      <w:r w:rsidRPr="00EA2514">
        <w:rPr>
          <w:lang w:val="en-US"/>
        </w:rPr>
        <w:t>Tibebu</w:t>
      </w:r>
      <w:proofErr w:type="spellEnd"/>
      <w:r w:rsidRPr="00EA2514">
        <w:rPr>
          <w:lang w:val="en-US"/>
        </w:rPr>
        <w:t xml:space="preserve">, Ricardo </w:t>
      </w:r>
      <w:proofErr w:type="spellStart"/>
      <w:r w:rsidRPr="00EA2514">
        <w:rPr>
          <w:lang w:val="en-US"/>
        </w:rPr>
        <w:t>Sabates</w:t>
      </w:r>
      <w:proofErr w:type="spellEnd"/>
      <w:r w:rsidRPr="00EA2514">
        <w:rPr>
          <w:lang w:val="en-US"/>
        </w:rPr>
        <w:t xml:space="preserve">, and </w:t>
      </w:r>
      <w:proofErr w:type="spellStart"/>
      <w:r w:rsidRPr="00EA2514">
        <w:rPr>
          <w:lang w:val="en-US"/>
        </w:rPr>
        <w:t>Tassew</w:t>
      </w:r>
      <w:proofErr w:type="spellEnd"/>
      <w:r w:rsidRPr="00EA2514">
        <w:rPr>
          <w:lang w:val="en-US"/>
        </w:rPr>
        <w:t xml:space="preserve"> </w:t>
      </w:r>
      <w:proofErr w:type="spellStart"/>
      <w:r w:rsidRPr="00EA2514">
        <w:rPr>
          <w:lang w:val="en-US"/>
        </w:rPr>
        <w:t>Woldehanna</w:t>
      </w:r>
      <w:proofErr w:type="spellEnd"/>
      <w:r w:rsidRPr="00EA2514">
        <w:rPr>
          <w:lang w:val="en-US"/>
        </w:rPr>
        <w:t>. 2021. “Learning Inequalities Widen Following COVID-19 School Closures in Ethiopia.” RISE (blog), May 4, 2021. https://riseprogramme.org/blog/learning-inequalities-widen-COVID-19-Ethiopia.</w:t>
      </w:r>
    </w:p>
    <w:p w14:paraId="15ABB2DD" w14:textId="77777777" w:rsidR="002E56C2" w:rsidRDefault="00E14A60">
      <w:pPr>
        <w:spacing w:after="0"/>
        <w:ind w:left="720" w:hanging="720"/>
      </w:pPr>
      <w:proofErr w:type="spellStart"/>
      <w:r w:rsidRPr="00EA2514">
        <w:rPr>
          <w:lang w:val="en-US"/>
        </w:rPr>
        <w:t>Kimenyi</w:t>
      </w:r>
      <w:proofErr w:type="spellEnd"/>
      <w:r w:rsidRPr="00EA2514">
        <w:rPr>
          <w:lang w:val="en-US"/>
        </w:rPr>
        <w:t xml:space="preserve">, Eric, Rachel Chuang, and </w:t>
      </w:r>
      <w:proofErr w:type="spellStart"/>
      <w:r w:rsidRPr="00EA2514">
        <w:rPr>
          <w:lang w:val="en-US"/>
        </w:rPr>
        <w:t>Abeba</w:t>
      </w:r>
      <w:proofErr w:type="spellEnd"/>
      <w:r w:rsidRPr="00EA2514">
        <w:rPr>
          <w:lang w:val="en-US"/>
        </w:rPr>
        <w:t xml:space="preserve"> </w:t>
      </w:r>
      <w:proofErr w:type="spellStart"/>
      <w:r w:rsidRPr="00EA2514">
        <w:rPr>
          <w:lang w:val="en-US"/>
        </w:rPr>
        <w:t>Taddese</w:t>
      </w:r>
      <w:proofErr w:type="spellEnd"/>
      <w:r w:rsidRPr="00EA2514">
        <w:rPr>
          <w:lang w:val="en-US"/>
        </w:rPr>
        <w:t>. 2020. “EdTech in Rwanda: A Rapid Scan.” EdTech Hub. https://doi.org/10.5281/zenodo.3910001.</w:t>
      </w:r>
    </w:p>
    <w:p w14:paraId="76F97A42" w14:textId="77777777" w:rsidR="002E56C2" w:rsidRDefault="00E14A60">
      <w:pPr>
        <w:spacing w:after="0"/>
        <w:ind w:left="720" w:hanging="720"/>
      </w:pPr>
      <w:proofErr w:type="spellStart"/>
      <w:r w:rsidRPr="00EA2514">
        <w:rPr>
          <w:lang w:val="en-US"/>
        </w:rPr>
        <w:t>Klapproth</w:t>
      </w:r>
      <w:proofErr w:type="spellEnd"/>
      <w:r w:rsidRPr="00EA2514">
        <w:rPr>
          <w:lang w:val="en-US"/>
        </w:rPr>
        <w:t xml:space="preserve">, Florian, Lisa </w:t>
      </w:r>
      <w:proofErr w:type="spellStart"/>
      <w:r w:rsidRPr="00EA2514">
        <w:rPr>
          <w:lang w:val="en-US"/>
        </w:rPr>
        <w:t>Federkeil</w:t>
      </w:r>
      <w:proofErr w:type="spellEnd"/>
      <w:r w:rsidRPr="00EA2514">
        <w:rPr>
          <w:lang w:val="en-US"/>
        </w:rPr>
        <w:t xml:space="preserve">, Franziska </w:t>
      </w:r>
      <w:proofErr w:type="spellStart"/>
      <w:r w:rsidRPr="00EA2514">
        <w:rPr>
          <w:lang w:val="en-US"/>
        </w:rPr>
        <w:t>Heinschke</w:t>
      </w:r>
      <w:proofErr w:type="spellEnd"/>
      <w:r w:rsidRPr="00EA2514">
        <w:rPr>
          <w:lang w:val="en-US"/>
        </w:rPr>
        <w:t>, and Tanja Jungmann. 2020. “Teachers</w:t>
      </w:r>
      <w:r w:rsidR="005A075D">
        <w:rPr>
          <w:lang w:val="en-US"/>
        </w:rPr>
        <w:t>’</w:t>
      </w:r>
      <w:r w:rsidRPr="00EA2514">
        <w:rPr>
          <w:lang w:val="en-US"/>
        </w:rPr>
        <w:t xml:space="preserve"> Experiences of Stress and Their Coping Strategies during COVID-19 Induced Distance Teaching.” </w:t>
      </w:r>
      <w:r w:rsidRPr="00EA2514">
        <w:rPr>
          <w:i/>
          <w:lang w:val="en-US"/>
        </w:rPr>
        <w:t>Journal of Pedagogical Research</w:t>
      </w:r>
      <w:r w:rsidRPr="00EA2514">
        <w:rPr>
          <w:lang w:val="en-US"/>
        </w:rPr>
        <w:t xml:space="preserve"> 4 (4): 444-52. https://doi.org/https://doi.org/10.33902/JPR.2020062805.</w:t>
      </w:r>
    </w:p>
    <w:p w14:paraId="5BD43C19" w14:textId="77777777" w:rsidR="002E56C2" w:rsidRDefault="00E14A60">
      <w:pPr>
        <w:spacing w:after="0"/>
        <w:ind w:left="720" w:hanging="720"/>
      </w:pPr>
      <w:r w:rsidRPr="00EA2514">
        <w:rPr>
          <w:lang w:val="en-US"/>
        </w:rPr>
        <w:t xml:space="preserve">Laterite. 2017. “Understanding Dropout and Repetition in Rwanda: Full Report for MINEDUC and UNICEF.” Kigali, Rwanda: Laterite, Government of </w:t>
      </w:r>
      <w:proofErr w:type="gramStart"/>
      <w:r w:rsidRPr="00EA2514">
        <w:rPr>
          <w:lang w:val="en-US"/>
        </w:rPr>
        <w:t>Rwanda</w:t>
      </w:r>
      <w:proofErr w:type="gramEnd"/>
      <w:r w:rsidRPr="00EA2514">
        <w:rPr>
          <w:lang w:val="en-US"/>
        </w:rPr>
        <w:t xml:space="preserve"> and UNICEF. https://4det8y3z1n391t76me8rfynx-wpengine.netdna-ssl.com/wp-content/uploads/2020/07/Laterite_UNICEF_MINEDUC_dropout_report_2018.pdf.</w:t>
      </w:r>
    </w:p>
    <w:p w14:paraId="78126A50" w14:textId="77777777" w:rsidR="002E56C2" w:rsidRDefault="00E14A60">
      <w:pPr>
        <w:spacing w:after="0"/>
        <w:ind w:left="720" w:hanging="720"/>
      </w:pPr>
      <w:r w:rsidRPr="00EA2514">
        <w:rPr>
          <w:lang w:val="en-US"/>
        </w:rPr>
        <w:t>Levin, Ben. 2011. “</w:t>
      </w:r>
      <w:proofErr w:type="spellStart"/>
      <w:r w:rsidRPr="00EA2514">
        <w:rPr>
          <w:lang w:val="en-US"/>
        </w:rPr>
        <w:t>Mobilising</w:t>
      </w:r>
      <w:proofErr w:type="spellEnd"/>
      <w:r w:rsidRPr="00EA2514">
        <w:rPr>
          <w:lang w:val="en-US"/>
        </w:rPr>
        <w:t xml:space="preserve"> Research Knowledge in Education.” </w:t>
      </w:r>
      <w:r w:rsidRPr="00EA2514">
        <w:rPr>
          <w:i/>
          <w:lang w:val="en-US"/>
        </w:rPr>
        <w:t>London Review of Education</w:t>
      </w:r>
      <w:r w:rsidRPr="00EA2514">
        <w:rPr>
          <w:lang w:val="en-US"/>
        </w:rPr>
        <w:t xml:space="preserve"> 9 (1): 15-26. https://doi.org/10.1080/14748460.2011.550431.</w:t>
      </w:r>
    </w:p>
    <w:p w14:paraId="75857A18" w14:textId="77777777" w:rsidR="002E56C2" w:rsidRDefault="00E14A60">
      <w:pPr>
        <w:spacing w:after="0"/>
        <w:ind w:left="720" w:hanging="720"/>
      </w:pPr>
      <w:proofErr w:type="spellStart"/>
      <w:r w:rsidRPr="00EA2514">
        <w:rPr>
          <w:lang w:val="en-US"/>
        </w:rPr>
        <w:t>Lockee</w:t>
      </w:r>
      <w:proofErr w:type="spellEnd"/>
      <w:r w:rsidRPr="00EA2514">
        <w:rPr>
          <w:lang w:val="en-US"/>
        </w:rPr>
        <w:t xml:space="preserve">, Barbara B. 2021. “Shifting Digital, Shifting Context: (Re)Considering Teacher Professional Development for Online and Blended Learning in the COVID-19 Era.” </w:t>
      </w:r>
      <w:r w:rsidRPr="00EA2514">
        <w:rPr>
          <w:i/>
          <w:lang w:val="en-US"/>
        </w:rPr>
        <w:t>Educational Technology Research and Development</w:t>
      </w:r>
      <w:r w:rsidRPr="00EA2514">
        <w:rPr>
          <w:lang w:val="en-US"/>
        </w:rPr>
        <w:t xml:space="preserve"> 69 (1): 17-20. https://doi.org/10.1007/s11423-020-09836-8.</w:t>
      </w:r>
    </w:p>
    <w:p w14:paraId="1CA9CE73" w14:textId="77777777" w:rsidR="002E56C2" w:rsidRDefault="00E14A60">
      <w:pPr>
        <w:spacing w:after="0"/>
        <w:ind w:left="720" w:hanging="720"/>
      </w:pPr>
      <w:r w:rsidRPr="00EA2514">
        <w:rPr>
          <w:lang w:val="en-US"/>
        </w:rPr>
        <w:t xml:space="preserve">Maphosa, </w:t>
      </w:r>
      <w:proofErr w:type="spellStart"/>
      <w:r w:rsidRPr="00EA2514">
        <w:rPr>
          <w:lang w:val="en-US"/>
        </w:rPr>
        <w:t>Vusumuzi</w:t>
      </w:r>
      <w:proofErr w:type="spellEnd"/>
      <w:r w:rsidRPr="00EA2514">
        <w:rPr>
          <w:lang w:val="en-US"/>
        </w:rPr>
        <w:t>. 2021. “Teachers</w:t>
      </w:r>
      <w:r w:rsidR="005A075D">
        <w:rPr>
          <w:lang w:val="en-US"/>
        </w:rPr>
        <w:t>’</w:t>
      </w:r>
      <w:r w:rsidRPr="00EA2514">
        <w:rPr>
          <w:lang w:val="en-US"/>
        </w:rPr>
        <w:t xml:space="preserve"> Perspectives on Remote-Based Teaching and Learning in the COVID-19 Era: Rethinking Technology Availability and Suitability in Zimbabwe.” </w:t>
      </w:r>
      <w:r w:rsidRPr="00EA2514">
        <w:rPr>
          <w:i/>
          <w:lang w:val="en-US"/>
        </w:rPr>
        <w:t>European Journal of Interactive Multimedia and Education</w:t>
      </w:r>
      <w:r w:rsidRPr="00EA2514">
        <w:rPr>
          <w:lang w:val="en-US"/>
        </w:rPr>
        <w:t xml:space="preserve"> 2 (1): e02105. https://doi.org/10.30935/ejimed/9684.</w:t>
      </w:r>
    </w:p>
    <w:p w14:paraId="3961E2A0" w14:textId="77777777" w:rsidR="002E56C2" w:rsidRDefault="00E14A60">
      <w:pPr>
        <w:spacing w:after="0"/>
        <w:ind w:left="720" w:hanging="720"/>
      </w:pPr>
      <w:r w:rsidRPr="00EA2514">
        <w:rPr>
          <w:lang w:val="en-US"/>
        </w:rPr>
        <w:lastRenderedPageBreak/>
        <w:t>Mastercard Foundation. 2020. “Secondary Education Governance in Sub-Saharan Africa: Preparing Youth for the Future of Work.” Toronto: Mastercard Foundation. https://doi.org/10.15868/socialsector.35972.</w:t>
      </w:r>
    </w:p>
    <w:p w14:paraId="7B3FED96" w14:textId="77777777" w:rsidR="002E56C2" w:rsidRDefault="00E14A60">
      <w:pPr>
        <w:spacing w:after="0"/>
        <w:ind w:left="720" w:hanging="720"/>
      </w:pPr>
      <w:r w:rsidRPr="00EA2514">
        <w:rPr>
          <w:lang w:val="en-US"/>
        </w:rPr>
        <w:t xml:space="preserve">Menon, Carlo, Phil Leonard, and Samuel </w:t>
      </w:r>
      <w:proofErr w:type="spellStart"/>
      <w:r w:rsidRPr="00EA2514">
        <w:rPr>
          <w:lang w:val="en-US"/>
        </w:rPr>
        <w:t>Nzaramba</w:t>
      </w:r>
      <w:proofErr w:type="spellEnd"/>
      <w:r w:rsidRPr="00EA2514">
        <w:rPr>
          <w:lang w:val="en-US"/>
        </w:rPr>
        <w:t xml:space="preserve">. 2021. “Gender Gap in Secondary Schools in </w:t>
      </w:r>
      <w:proofErr w:type="gramStart"/>
      <w:r w:rsidRPr="00EA2514">
        <w:rPr>
          <w:lang w:val="en-US"/>
        </w:rPr>
        <w:t>Rwanda :</w:t>
      </w:r>
      <w:proofErr w:type="gramEnd"/>
      <w:r w:rsidRPr="00EA2514">
        <w:rPr>
          <w:lang w:val="en-US"/>
        </w:rPr>
        <w:t xml:space="preserve"> Background Paper.” </w:t>
      </w:r>
      <w:r w:rsidRPr="00EA2514">
        <w:rPr>
          <w:highlight w:val="white"/>
          <w:lang w:val="en-US"/>
        </w:rPr>
        <w:t xml:space="preserve">Leaders in Teaching Research and Policy Series, August 2021. </w:t>
      </w:r>
      <w:r w:rsidRPr="00EA2514">
        <w:rPr>
          <w:lang w:val="en-US"/>
        </w:rPr>
        <w:t>Cambridge, UK: REAL Centre, University of Cambridge, and Laterite.</w:t>
      </w:r>
      <w:r w:rsidRPr="00EA2514">
        <w:rPr>
          <w:highlight w:val="white"/>
          <w:lang w:val="en-US"/>
        </w:rPr>
        <w:t>https://www.educ.cam.ac.uk/centres/real/publications/Gender%20gap%20in%20secondary%20schools%20in%20Rwanda-%20Background%20paper.pdf.</w:t>
      </w:r>
    </w:p>
    <w:p w14:paraId="5E8A8F0C" w14:textId="77777777" w:rsidR="002E56C2" w:rsidRDefault="00E14A60">
      <w:pPr>
        <w:spacing w:after="0"/>
        <w:ind w:left="720" w:hanging="720"/>
      </w:pPr>
      <w:proofErr w:type="spellStart"/>
      <w:r w:rsidRPr="00EA2514">
        <w:rPr>
          <w:lang w:val="en-US"/>
        </w:rPr>
        <w:t>Miks</w:t>
      </w:r>
      <w:proofErr w:type="spellEnd"/>
      <w:r w:rsidRPr="00EA2514">
        <w:rPr>
          <w:lang w:val="en-US"/>
        </w:rPr>
        <w:t>, Jason, and John McIlwaine. 2020. “Keeping the World</w:t>
      </w:r>
      <w:r w:rsidR="005A075D">
        <w:rPr>
          <w:lang w:val="en-US"/>
        </w:rPr>
        <w:t>’</w:t>
      </w:r>
      <w:r w:rsidRPr="00EA2514">
        <w:rPr>
          <w:lang w:val="en-US"/>
        </w:rPr>
        <w:t>s Children Learning through COVID-19.” New York: UNICEF. https://www.unicef.org/coronavirus/keeping-worlds-children-learning-through-covid-19.</w:t>
      </w:r>
    </w:p>
    <w:p w14:paraId="049EAD6F" w14:textId="77777777" w:rsidR="002E56C2" w:rsidRDefault="00E14A60">
      <w:pPr>
        <w:spacing w:after="0"/>
        <w:ind w:left="720" w:hanging="720"/>
      </w:pPr>
      <w:r w:rsidRPr="00EA2514">
        <w:rPr>
          <w:lang w:val="en-US"/>
        </w:rPr>
        <w:t xml:space="preserve">Ministry of Education. 2016. “ICT in Education Policy.” Kigali, Rwanda: Rwanda Ministry of Education. https://www.mineduc.gov.rw/index.php?eID=dumpFile&amp;t=f&amp;f=5830&amp;token=7fa027ccbfbb5c448c118de1e6f1b81a373fbadc. </w:t>
      </w:r>
    </w:p>
    <w:p w14:paraId="56702848" w14:textId="77777777" w:rsidR="002E56C2" w:rsidRDefault="00E14A60">
      <w:pPr>
        <w:spacing w:after="0"/>
        <w:ind w:left="720"/>
      </w:pPr>
      <w:r w:rsidRPr="00EA2514">
        <w:rPr>
          <w:lang w:val="en-US"/>
        </w:rPr>
        <w:t xml:space="preserve">Ministry of Education. 2018. </w:t>
      </w:r>
      <w:r w:rsidRPr="00EA2514">
        <w:rPr>
          <w:i/>
          <w:lang w:val="en-US"/>
        </w:rPr>
        <w:t xml:space="preserve">Republic of Rwanda Ministry of Education </w:t>
      </w:r>
      <w:proofErr w:type="spellStart"/>
      <w:r w:rsidRPr="00EA2514">
        <w:rPr>
          <w:i/>
          <w:lang w:val="en-US"/>
        </w:rPr>
        <w:t>Education</w:t>
      </w:r>
      <w:proofErr w:type="spellEnd"/>
      <w:r w:rsidRPr="00EA2514">
        <w:rPr>
          <w:i/>
          <w:lang w:val="en-US"/>
        </w:rPr>
        <w:t xml:space="preserve"> Sector Strategic Plan 2018/19 to 2023/24.</w:t>
      </w:r>
      <w:r w:rsidRPr="00EA2514">
        <w:rPr>
          <w:lang w:val="en-US"/>
        </w:rPr>
        <w:t xml:space="preserve"> Education Sector Strategic Plan. Kigali, Rwanda: Rwanda Ministry of Education. www.globalpartnership.org/sites/default/files/document/file/2020-22-Rwanda-ESP.pdf.</w:t>
      </w:r>
    </w:p>
    <w:p w14:paraId="27C62B66" w14:textId="77777777" w:rsidR="002E56C2" w:rsidRDefault="00E14A60">
      <w:pPr>
        <w:spacing w:after="0"/>
        <w:ind w:left="720" w:hanging="720"/>
      </w:pPr>
      <w:r w:rsidRPr="00EA2514">
        <w:rPr>
          <w:lang w:val="en-US"/>
        </w:rPr>
        <w:t>Ministry of Education. 2019. “2019 Education Statistics.” Kigali, Rwanda: Rwanda Ministry of Education. https://www.mineduc.gov.rw/index.php?eID=dumpFile&amp;t=f&amp;f=41937&amp;token=8398e453fecb7a596f8c4acbce94ecc530656547</w:t>
      </w:r>
    </w:p>
    <w:p w14:paraId="787BA857" w14:textId="77777777" w:rsidR="002E56C2" w:rsidRDefault="00E14A60">
      <w:pPr>
        <w:spacing w:after="0"/>
        <w:ind w:left="720" w:hanging="720"/>
      </w:pPr>
      <w:r w:rsidRPr="00EA2514">
        <w:rPr>
          <w:lang w:val="en-US"/>
        </w:rPr>
        <w:lastRenderedPageBreak/>
        <w:t xml:space="preserve">Ministry of </w:t>
      </w:r>
      <w:proofErr w:type="gramStart"/>
      <w:r w:rsidRPr="00EA2514">
        <w:rPr>
          <w:lang w:val="en-US"/>
        </w:rPr>
        <w:t>Education .</w:t>
      </w:r>
      <w:proofErr w:type="gramEnd"/>
      <w:r w:rsidRPr="00EA2514">
        <w:rPr>
          <w:lang w:val="en-US"/>
        </w:rPr>
        <w:t xml:space="preserve"> 2020a. </w:t>
      </w:r>
      <w:r w:rsidRPr="00EA2514">
        <w:rPr>
          <w:i/>
          <w:lang w:val="en-US"/>
        </w:rPr>
        <w:t>2019/20 Backward-Looking Joint Review of the Education Sector.</w:t>
      </w:r>
      <w:r w:rsidRPr="00EA2514">
        <w:rPr>
          <w:lang w:val="en-US"/>
        </w:rPr>
        <w:t xml:space="preserve"> Kigali, Rwanda: Rwanda Ministry of Education</w:t>
      </w:r>
      <w:r w:rsidRPr="00EA2514">
        <w:rPr>
          <w:b/>
          <w:lang w:val="en-US"/>
        </w:rPr>
        <w:t xml:space="preserve">. </w:t>
      </w:r>
      <w:r w:rsidRPr="00EA2514">
        <w:rPr>
          <w:lang w:val="en-US"/>
        </w:rPr>
        <w:t>www.mineduc.gov.rw/fileadmin/user_upload/Mineduc/Publications/REPORTS/JRES_REPORTS/BACKWARD-LOOKING_JRES/2019-2020_BL_JRES_REPORT.pdf.</w:t>
      </w:r>
    </w:p>
    <w:p w14:paraId="3AF60BF7" w14:textId="77777777" w:rsidR="002E56C2" w:rsidRDefault="00E14A60">
      <w:pPr>
        <w:spacing w:after="0"/>
        <w:ind w:left="720" w:hanging="720"/>
      </w:pPr>
      <w:r w:rsidRPr="00EA2514">
        <w:rPr>
          <w:lang w:val="en-US"/>
        </w:rPr>
        <w:t>Ministry of Education. 2020b. “Keeping the Doors Open for Learning: Response Plan of Ministry of Education to the COVID-19 Outbreak.” Kigali, Rwanda: Rwanda Ministry of Education. www.mineduc.gov.rw/fileadmin/user_upload/Mineduc/Publications/REPORTS/Education_Sector_COVID_Plan_Rwanda.pdf.</w:t>
      </w:r>
    </w:p>
    <w:p w14:paraId="0C35CE09" w14:textId="77777777" w:rsidR="002E56C2" w:rsidRDefault="00E14A60">
      <w:pPr>
        <w:spacing w:after="0"/>
        <w:ind w:left="720" w:hanging="720"/>
      </w:pPr>
      <w:r w:rsidRPr="00EA2514">
        <w:rPr>
          <w:lang w:val="en-US"/>
        </w:rPr>
        <w:t>Ministry of Education. 2020c. “School Year Calendar 2020-2021.” Kigali, Rwanda: Rwanda Ministry of Education. www.mineduc.gov.rw/fileadmin/user_upload/Mineduc/ANNOUNCEMENTS/Updated_School_Year_Calendar_2020-2021.pdf.</w:t>
      </w:r>
    </w:p>
    <w:p w14:paraId="072DF7CE" w14:textId="77777777" w:rsidR="002E56C2" w:rsidRDefault="00E14A60">
      <w:pPr>
        <w:spacing w:after="0"/>
        <w:ind w:left="720" w:hanging="720"/>
        <w:jc w:val="left"/>
      </w:pPr>
      <w:r w:rsidRPr="00EA2514">
        <w:rPr>
          <w:lang w:val="en-US"/>
        </w:rPr>
        <w:t>Ministry of Finance and Economic Planning. 2000. “Rwanda Vision 2020.” Kigali: Government of Rwanda. https://repositories.lib.utexas.edu/bitstream/handle/2152/5071/4164.pdf.</w:t>
      </w:r>
    </w:p>
    <w:p w14:paraId="098846B9" w14:textId="77777777" w:rsidR="002E56C2" w:rsidRDefault="00E14A60">
      <w:pPr>
        <w:spacing w:after="0"/>
        <w:ind w:left="720" w:hanging="720"/>
      </w:pPr>
      <w:r w:rsidRPr="00EA2514">
        <w:t xml:space="preserve">Mitchell, Rafael, Jennifer </w:t>
      </w:r>
      <w:proofErr w:type="spellStart"/>
      <w:r w:rsidRPr="00EA2514">
        <w:t>Agbaire</w:t>
      </w:r>
      <w:proofErr w:type="spellEnd"/>
      <w:r w:rsidRPr="00EA2514">
        <w:t xml:space="preserve">, Julia Paulson, Terra Sprague, and Leon </w:t>
      </w:r>
      <w:proofErr w:type="spellStart"/>
      <w:r w:rsidRPr="00EA2514">
        <w:t>Tikly</w:t>
      </w:r>
      <w:proofErr w:type="spellEnd"/>
      <w:r w:rsidRPr="00EA2514">
        <w:t xml:space="preserve">. </w:t>
      </w:r>
      <w:r w:rsidRPr="00EA2514">
        <w:rPr>
          <w:lang w:val="en-US"/>
        </w:rPr>
        <w:t>2022. “Endogenous Systems Leadership for Education in Crises: A Framework for Inclusive and Equitable Quality Education in Low- and Middle-Income Countries.” Bristol Working Papers in Education #03/2022. Bristol, UK: University of Bristol. https://zenodo.org/record/6393355#.YyRkRezMJhF.</w:t>
      </w:r>
    </w:p>
    <w:p w14:paraId="4C0DD31D" w14:textId="77777777" w:rsidR="002E56C2" w:rsidRDefault="00E14A60">
      <w:pPr>
        <w:spacing w:after="0"/>
        <w:ind w:left="720" w:hanging="720"/>
      </w:pPr>
      <w:proofErr w:type="spellStart"/>
      <w:r w:rsidRPr="00EA2514">
        <w:rPr>
          <w:lang w:val="en-US"/>
        </w:rPr>
        <w:t>Mugiraneza</w:t>
      </w:r>
      <w:proofErr w:type="spellEnd"/>
      <w:r w:rsidRPr="00EA2514">
        <w:rPr>
          <w:lang w:val="en-US"/>
        </w:rPr>
        <w:t xml:space="preserve">, Jean Pierre. 2021. </w:t>
      </w:r>
      <w:proofErr w:type="spellStart"/>
      <w:r w:rsidRPr="00EA2514">
        <w:rPr>
          <w:i/>
          <w:lang w:val="en-US"/>
        </w:rPr>
        <w:t>Digitalisation</w:t>
      </w:r>
      <w:proofErr w:type="spellEnd"/>
      <w:r w:rsidRPr="00EA2514">
        <w:rPr>
          <w:i/>
          <w:lang w:val="en-US"/>
        </w:rPr>
        <w:t xml:space="preserve"> in Teaching and Education in Rwanda.</w:t>
      </w:r>
      <w:r w:rsidRPr="00EA2514">
        <w:rPr>
          <w:lang w:val="en-US"/>
        </w:rPr>
        <w:t xml:space="preserve"> Geneva, Switzerland: International </w:t>
      </w:r>
      <w:proofErr w:type="spellStart"/>
      <w:r w:rsidRPr="00EA2514">
        <w:rPr>
          <w:lang w:val="en-US"/>
        </w:rPr>
        <w:t>Labour</w:t>
      </w:r>
      <w:proofErr w:type="spellEnd"/>
      <w:r w:rsidRPr="00EA2514">
        <w:rPr>
          <w:lang w:val="en-US"/>
        </w:rPr>
        <w:t xml:space="preserve"> Organization. www.ilo.org/wcmsp5/groups/public/---</w:t>
      </w:r>
      <w:proofErr w:type="spellStart"/>
      <w:r w:rsidRPr="00EA2514">
        <w:rPr>
          <w:lang w:val="en-US"/>
        </w:rPr>
        <w:t>ed_dialogue</w:t>
      </w:r>
      <w:proofErr w:type="spellEnd"/>
      <w:r w:rsidRPr="00EA2514">
        <w:rPr>
          <w:lang w:val="en-US"/>
        </w:rPr>
        <w:t>/---sector/documents/publication/wcms_783668.pdf</w:t>
      </w:r>
      <w:r w:rsidRPr="00EA2514">
        <w:rPr>
          <w:b/>
          <w:lang w:val="en-US"/>
        </w:rPr>
        <w:t>.</w:t>
      </w:r>
    </w:p>
    <w:p w14:paraId="4968EA4F" w14:textId="77777777" w:rsidR="002E56C2" w:rsidRDefault="00E14A60">
      <w:pPr>
        <w:spacing w:after="0"/>
        <w:ind w:left="720" w:hanging="720"/>
        <w:rPr>
          <w:highlight w:val="white"/>
        </w:rPr>
      </w:pPr>
      <w:proofErr w:type="spellStart"/>
      <w:r w:rsidRPr="00EA2514">
        <w:rPr>
          <w:lang w:val="en-US"/>
        </w:rPr>
        <w:lastRenderedPageBreak/>
        <w:t>Mushimiyimana</w:t>
      </w:r>
      <w:proofErr w:type="spellEnd"/>
      <w:r w:rsidRPr="00EA2514">
        <w:rPr>
          <w:lang w:val="en-US"/>
        </w:rPr>
        <w:t xml:space="preserve">, Jean de Dieu. 2021. “School Management and Effective Use of Smart Classroom in Teaching and Learning Process.” </w:t>
      </w:r>
      <w:r w:rsidRPr="00EA2514">
        <w:rPr>
          <w:i/>
          <w:lang w:val="en-US"/>
        </w:rPr>
        <w:t>Teaching and Learning Process</w:t>
      </w:r>
      <w:r w:rsidRPr="00EA2514">
        <w:rPr>
          <w:lang w:val="en-US"/>
        </w:rPr>
        <w:t xml:space="preserve"> 9 (4): 4-13. </w:t>
      </w:r>
      <w:r w:rsidRPr="00EA2514">
        <w:rPr>
          <w:highlight w:val="white"/>
          <w:lang w:val="en-US"/>
        </w:rPr>
        <w:t>http://www.voiceofresearch.org/doc/Mar-2021/Mar-2021_2.pdf.</w:t>
      </w:r>
    </w:p>
    <w:p w14:paraId="58F1AC51" w14:textId="77777777" w:rsidR="002E56C2" w:rsidRDefault="00E14A60">
      <w:pPr>
        <w:spacing w:after="0"/>
        <w:ind w:left="720" w:hanging="720"/>
      </w:pPr>
      <w:r w:rsidRPr="00EA2514">
        <w:rPr>
          <w:lang w:val="en-US"/>
        </w:rPr>
        <w:t xml:space="preserve">Mutula, Stephen M. 2003. “Bridging the Digital Divide through Schools.” </w:t>
      </w:r>
      <w:r w:rsidRPr="00EA2514">
        <w:rPr>
          <w:i/>
          <w:lang w:val="en-US"/>
        </w:rPr>
        <w:t>IASL Annual Conference Proceedings</w:t>
      </w:r>
      <w:r w:rsidRPr="00EA2514">
        <w:rPr>
          <w:lang w:val="en-US"/>
        </w:rPr>
        <w:t>, 297-309. University of Alberta Libraries. https://doi.org/10.29173/iasl7558.</w:t>
      </w:r>
    </w:p>
    <w:p w14:paraId="4A6C948A" w14:textId="77777777" w:rsidR="002E56C2" w:rsidRDefault="00E14A60">
      <w:pPr>
        <w:ind w:left="720" w:hanging="720"/>
        <w:rPr>
          <w:highlight w:val="white"/>
        </w:rPr>
      </w:pPr>
      <w:proofErr w:type="spellStart"/>
      <w:r w:rsidRPr="00EA2514">
        <w:t>Nthenya</w:t>
      </w:r>
      <w:proofErr w:type="spellEnd"/>
      <w:r w:rsidRPr="00EA2514">
        <w:t xml:space="preserve">, </w:t>
      </w:r>
      <w:proofErr w:type="spellStart"/>
      <w:r w:rsidRPr="00EA2514">
        <w:t>Athanas</w:t>
      </w:r>
      <w:proofErr w:type="spellEnd"/>
      <w:r w:rsidRPr="00EA2514">
        <w:t xml:space="preserve"> Julian, David </w:t>
      </w:r>
      <w:proofErr w:type="spellStart"/>
      <w:r w:rsidRPr="00EA2514">
        <w:t>Kibe</w:t>
      </w:r>
      <w:proofErr w:type="spellEnd"/>
      <w:r w:rsidRPr="00EA2514">
        <w:t xml:space="preserve">, David </w:t>
      </w:r>
      <w:proofErr w:type="spellStart"/>
      <w:r w:rsidRPr="00EA2514">
        <w:t>Kibe</w:t>
      </w:r>
      <w:proofErr w:type="spellEnd"/>
      <w:r w:rsidRPr="00EA2514">
        <w:t xml:space="preserve"> </w:t>
      </w:r>
      <w:proofErr w:type="spellStart"/>
      <w:r w:rsidRPr="00EA2514">
        <w:t>Muchiri</w:t>
      </w:r>
      <w:proofErr w:type="spellEnd"/>
      <w:r w:rsidRPr="00EA2514">
        <w:t xml:space="preserve">, Paul Njoroge </w:t>
      </w:r>
      <w:proofErr w:type="spellStart"/>
      <w:r w:rsidRPr="00EA2514">
        <w:t>Kagori</w:t>
      </w:r>
      <w:proofErr w:type="spellEnd"/>
      <w:r w:rsidRPr="00EA2514">
        <w:t xml:space="preserve">, and Phineas </w:t>
      </w:r>
      <w:proofErr w:type="spellStart"/>
      <w:r w:rsidRPr="00EA2514">
        <w:t>Zaberio</w:t>
      </w:r>
      <w:proofErr w:type="spellEnd"/>
      <w:r w:rsidRPr="00EA2514">
        <w:t xml:space="preserve"> </w:t>
      </w:r>
      <w:proofErr w:type="spellStart"/>
      <w:r w:rsidRPr="00EA2514">
        <w:t>Mawira</w:t>
      </w:r>
      <w:proofErr w:type="spellEnd"/>
      <w:r w:rsidRPr="00EA2514">
        <w:t xml:space="preserve">. </w:t>
      </w:r>
      <w:r w:rsidRPr="00EA2514">
        <w:rPr>
          <w:lang w:val="en-US"/>
        </w:rPr>
        <w:t xml:space="preserve">2021. “Challenges and Issues of Online Education in Sub-Saharan Africa amid the Covid-19 Pandemic.” </w:t>
      </w:r>
      <w:r w:rsidRPr="00EA2514">
        <w:rPr>
          <w:i/>
          <w:lang w:val="en-US"/>
        </w:rPr>
        <w:t>International Journal of Multidisciplinary Research and Publications (IJMRAP)</w:t>
      </w:r>
      <w:r w:rsidRPr="00EA2514">
        <w:rPr>
          <w:lang w:val="en-US"/>
        </w:rPr>
        <w:t xml:space="preserve"> 3 (10): 40-48. </w:t>
      </w:r>
      <w:r w:rsidRPr="00EA2514">
        <w:rPr>
          <w:highlight w:val="white"/>
          <w:lang w:val="en-US"/>
        </w:rPr>
        <w:t xml:space="preserve">https://www.researchgate.net/publication/351839435_Online_2581-6187Challenges_and_Issues_of_Online_Education_in_Sub-Saharan_Africa_amid_the_Covid-19_Pandemic. </w:t>
      </w:r>
    </w:p>
    <w:p w14:paraId="428B484D" w14:textId="77777777" w:rsidR="002E56C2" w:rsidRDefault="00E14A60">
      <w:pPr>
        <w:ind w:left="720" w:hanging="720"/>
      </w:pPr>
      <w:r w:rsidRPr="00EA2514">
        <w:rPr>
          <w:lang w:val="en-US"/>
        </w:rPr>
        <w:t>OECD (Organization for Economic Cooperation and Development</w:t>
      </w:r>
      <w:r w:rsidRPr="00EA2514">
        <w:rPr>
          <w:b/>
          <w:lang w:val="en-US"/>
        </w:rPr>
        <w:t>)</w:t>
      </w:r>
      <w:r w:rsidRPr="00EA2514">
        <w:rPr>
          <w:lang w:val="en-US"/>
        </w:rPr>
        <w:t xml:space="preserve">. 2018. </w:t>
      </w:r>
      <w:r w:rsidRPr="00EA2514">
        <w:rPr>
          <w:i/>
          <w:lang w:val="en-US"/>
        </w:rPr>
        <w:t>Bridging the Digital Gender Divide.</w:t>
      </w:r>
      <w:r w:rsidRPr="00EA2514">
        <w:rPr>
          <w:lang w:val="en-US"/>
        </w:rPr>
        <w:t xml:space="preserve"> Organization for Economic Cooperation and Development (OECD). www.oecd.org/digital/bridging-the-digital-gender-divide.pdf </w:t>
      </w:r>
    </w:p>
    <w:p w14:paraId="74618777" w14:textId="77777777" w:rsidR="002E56C2" w:rsidRDefault="00E14A60">
      <w:pPr>
        <w:spacing w:after="0"/>
        <w:ind w:left="720" w:hanging="720"/>
      </w:pPr>
      <w:r w:rsidRPr="00EA2514">
        <w:rPr>
          <w:lang w:val="en-US"/>
        </w:rPr>
        <w:t>REB/MINEDUC (Rwanda Education Board/Ministry of Education</w:t>
      </w:r>
      <w:r w:rsidRPr="00EA2514">
        <w:rPr>
          <w:b/>
          <w:lang w:val="en-US"/>
        </w:rPr>
        <w:t>)</w:t>
      </w:r>
      <w:r w:rsidRPr="00EA2514">
        <w:rPr>
          <w:lang w:val="en-US"/>
        </w:rPr>
        <w:t xml:space="preserve">. 2015. “Competence-Based Curriculum: Curriculum Framework Pre-Primary to Upper Secondary.” Kigali, Rwanda. Rwanda Education Board/Ministry of Education. </w:t>
      </w:r>
    </w:p>
    <w:p w14:paraId="5C96C3BC" w14:textId="77777777" w:rsidR="002E56C2" w:rsidRDefault="00E14A60">
      <w:pPr>
        <w:spacing w:after="0"/>
        <w:ind w:left="720" w:hanging="720"/>
      </w:pPr>
      <w:r w:rsidRPr="00EA2514">
        <w:rPr>
          <w:lang w:val="en-US"/>
        </w:rPr>
        <w:t xml:space="preserve">Reimers, Fernando, and Andreas Schleicher. 2020. </w:t>
      </w:r>
      <w:r w:rsidRPr="00EA2514">
        <w:rPr>
          <w:i/>
          <w:lang w:val="en-US"/>
        </w:rPr>
        <w:t>Schooling Disrupted, Schooling Rethought: How the Covid-19 Pandemic Is Changing Education.</w:t>
      </w:r>
      <w:r w:rsidRPr="00EA2514">
        <w:rPr>
          <w:lang w:val="en-US"/>
        </w:rPr>
        <w:t xml:space="preserve"> Organization for Economic Cooperation and Development (OECD). https://read.oecd-ilibrary.org/view/?ref=133_133390-1rtuknc0hi&amp;title=Schooling-disrupted-%20schooling-rethought-How-the-Covid-19-pandemic-is-changing-education%20.</w:t>
      </w:r>
    </w:p>
    <w:p w14:paraId="1EDFE588" w14:textId="77777777" w:rsidR="002E56C2" w:rsidRDefault="00E14A60">
      <w:pPr>
        <w:spacing w:after="0"/>
        <w:ind w:left="720" w:hanging="720"/>
      </w:pPr>
      <w:proofErr w:type="spellStart"/>
      <w:r w:rsidRPr="00EA2514">
        <w:rPr>
          <w:lang w:val="en-US"/>
        </w:rPr>
        <w:lastRenderedPageBreak/>
        <w:t>Rigall</w:t>
      </w:r>
      <w:proofErr w:type="spellEnd"/>
      <w:r w:rsidRPr="00EA2514">
        <w:rPr>
          <w:lang w:val="en-US"/>
        </w:rPr>
        <w:t xml:space="preserve">, Anna. 2020. “What Does </w:t>
      </w:r>
      <w:r w:rsidR="005A075D">
        <w:rPr>
          <w:lang w:val="en-US"/>
        </w:rPr>
        <w:t>‘</w:t>
      </w:r>
      <w:r w:rsidRPr="00EA2514">
        <w:rPr>
          <w:lang w:val="en-US"/>
        </w:rPr>
        <w:t>Build Back Better</w:t>
      </w:r>
      <w:r w:rsidR="005A075D">
        <w:rPr>
          <w:lang w:val="en-US"/>
        </w:rPr>
        <w:t>’</w:t>
      </w:r>
      <w:r w:rsidRPr="00EA2514">
        <w:rPr>
          <w:lang w:val="en-US"/>
        </w:rPr>
        <w:t xml:space="preserve"> Mean in the Context of Educating the World</w:t>
      </w:r>
      <w:r w:rsidR="005A075D">
        <w:rPr>
          <w:lang w:val="en-US"/>
        </w:rPr>
        <w:t>’</w:t>
      </w:r>
      <w:r w:rsidRPr="00EA2514">
        <w:rPr>
          <w:lang w:val="en-US"/>
        </w:rPr>
        <w:t>s Children Post-Covid-19?” Education Development Trust. https://www.educationdevelopmenttrust.com/our-research-and-insights/commentary/what-does-</w:t>
      </w:r>
      <w:r w:rsidR="005A075D">
        <w:rPr>
          <w:lang w:val="en-US"/>
        </w:rPr>
        <w:t>’</w:t>
      </w:r>
      <w:r w:rsidRPr="00EA2514">
        <w:rPr>
          <w:lang w:val="en-US"/>
        </w:rPr>
        <w:t>build-back-better</w:t>
      </w:r>
      <w:r w:rsidR="005A075D">
        <w:rPr>
          <w:lang w:val="en-US"/>
        </w:rPr>
        <w:t>’</w:t>
      </w:r>
      <w:r w:rsidRPr="00EA2514">
        <w:rPr>
          <w:lang w:val="en-US"/>
        </w:rPr>
        <w:t>-mean-in-the-context-.</w:t>
      </w:r>
    </w:p>
    <w:p w14:paraId="0E754AE8" w14:textId="77777777" w:rsidR="002E56C2" w:rsidRDefault="00E14A60">
      <w:pPr>
        <w:spacing w:after="0"/>
        <w:ind w:left="720" w:hanging="720"/>
      </w:pPr>
      <w:r w:rsidRPr="00EA2514">
        <w:t xml:space="preserve">Rose, Pauline, Aslam </w:t>
      </w:r>
      <w:proofErr w:type="spellStart"/>
      <w:r w:rsidRPr="00EA2514">
        <w:t>Monazza</w:t>
      </w:r>
      <w:proofErr w:type="spellEnd"/>
      <w:r w:rsidRPr="00EA2514">
        <w:t xml:space="preserve">, Phoebe Downing, </w:t>
      </w:r>
      <w:proofErr w:type="spellStart"/>
      <w:r w:rsidRPr="00EA2514">
        <w:t>Romanshi</w:t>
      </w:r>
      <w:proofErr w:type="spellEnd"/>
      <w:r w:rsidRPr="00EA2514">
        <w:t xml:space="preserve"> Gupta, Brian Law, Maria-José Ogando </w:t>
      </w:r>
      <w:proofErr w:type="spellStart"/>
      <w:r w:rsidRPr="00EA2514">
        <w:t>Portela</w:t>
      </w:r>
      <w:proofErr w:type="spellEnd"/>
      <w:r w:rsidRPr="00EA2514">
        <w:t xml:space="preserve">, </w:t>
      </w:r>
      <w:proofErr w:type="spellStart"/>
      <w:r w:rsidRPr="00EA2514">
        <w:t>Shenila</w:t>
      </w:r>
      <w:proofErr w:type="spellEnd"/>
      <w:r w:rsidRPr="00EA2514">
        <w:t xml:space="preserve"> Rawal, and Katherine Stewart. </w:t>
      </w:r>
      <w:r w:rsidRPr="00EA2514">
        <w:rPr>
          <w:lang w:val="en-US"/>
        </w:rPr>
        <w:t xml:space="preserve">2021. “Independent Evaluation of the Girls </w:t>
      </w:r>
      <w:proofErr w:type="gramStart"/>
      <w:r w:rsidR="005A075D">
        <w:rPr>
          <w:lang w:val="en-US"/>
        </w:rPr>
        <w:t>‘</w:t>
      </w:r>
      <w:r w:rsidRPr="00EA2514">
        <w:rPr>
          <w:lang w:val="en-US"/>
        </w:rPr>
        <w:t xml:space="preserve"> Education</w:t>
      </w:r>
      <w:proofErr w:type="gramEnd"/>
      <w:r w:rsidRPr="00EA2514">
        <w:rPr>
          <w:lang w:val="en-US"/>
        </w:rPr>
        <w:t xml:space="preserve"> Challenge Phase II - Teachers and Teaching for </w:t>
      </w:r>
      <w:proofErr w:type="spellStart"/>
      <w:r w:rsidRPr="00EA2514">
        <w:rPr>
          <w:lang w:val="en-US"/>
        </w:rPr>
        <w:t>Marginalised</w:t>
      </w:r>
      <w:proofErr w:type="spellEnd"/>
      <w:r w:rsidRPr="00EA2514">
        <w:rPr>
          <w:lang w:val="en-US"/>
        </w:rPr>
        <w:t xml:space="preserve"> Girls.” Reading, Berkshire, United Kingdom: Tetra Tech International Development Ltd.</w:t>
      </w:r>
    </w:p>
    <w:p w14:paraId="44C7581C" w14:textId="77777777" w:rsidR="002E56C2" w:rsidRDefault="00E14A60">
      <w:pPr>
        <w:spacing w:after="0"/>
        <w:ind w:left="720" w:hanging="720"/>
      </w:pPr>
      <w:proofErr w:type="spellStart"/>
      <w:r w:rsidRPr="00EA2514">
        <w:rPr>
          <w:lang w:val="en-US"/>
        </w:rPr>
        <w:t>Rubagiza</w:t>
      </w:r>
      <w:proofErr w:type="spellEnd"/>
      <w:r w:rsidRPr="00EA2514">
        <w:rPr>
          <w:lang w:val="en-US"/>
        </w:rPr>
        <w:t xml:space="preserve">, Jolly, Edmond Were, and </w:t>
      </w:r>
      <w:proofErr w:type="spellStart"/>
      <w:r w:rsidRPr="00EA2514">
        <w:rPr>
          <w:lang w:val="en-US"/>
        </w:rPr>
        <w:t>Rosamund</w:t>
      </w:r>
      <w:proofErr w:type="spellEnd"/>
      <w:r w:rsidRPr="00EA2514">
        <w:rPr>
          <w:lang w:val="en-US"/>
        </w:rPr>
        <w:t xml:space="preserve"> Sutherland. 2011. “Introducing ICT into Schools in Rwanda: Educational Challenges and Opportunities.” </w:t>
      </w:r>
      <w:r w:rsidRPr="00EA2514">
        <w:rPr>
          <w:i/>
          <w:lang w:val="en-US"/>
        </w:rPr>
        <w:t>International Journal of Educational Development</w:t>
      </w:r>
      <w:r w:rsidRPr="00EA2514">
        <w:rPr>
          <w:lang w:val="en-US"/>
        </w:rPr>
        <w:t xml:space="preserve"> 31 (1): 37-43. https://doi.org/10.1016/j.ijedudev.2010.06.004.</w:t>
      </w:r>
    </w:p>
    <w:p w14:paraId="2E8BFBFF" w14:textId="77777777" w:rsidR="002E56C2" w:rsidRDefault="00E14A60">
      <w:pPr>
        <w:spacing w:after="0"/>
        <w:ind w:left="720" w:hanging="720"/>
      </w:pPr>
      <w:r w:rsidRPr="00EA2514">
        <w:rPr>
          <w:lang w:val="en-US"/>
        </w:rPr>
        <w:t xml:space="preserve">Selwyn, Neil. 2020. “Digital Education in the Aftermath of COVID-19: Critical Concerns and Hopes.” </w:t>
      </w:r>
      <w:r w:rsidRPr="00EA2514">
        <w:rPr>
          <w:i/>
          <w:lang w:val="en-US"/>
        </w:rPr>
        <w:t>Techlash #01</w:t>
      </w:r>
      <w:r w:rsidRPr="00EA2514">
        <w:rPr>
          <w:lang w:val="en-US"/>
        </w:rPr>
        <w:t xml:space="preserve">, 2020. Monash University, Australia. https://der.monash.edu.au/lnm/wp-content/uploads/2020/06/TECHLASH-01-COVID-education.pdf. </w:t>
      </w:r>
    </w:p>
    <w:p w14:paraId="4B4F2699" w14:textId="77777777" w:rsidR="002E56C2" w:rsidRDefault="00E14A60">
      <w:pPr>
        <w:spacing w:after="0"/>
        <w:ind w:left="720" w:hanging="720"/>
      </w:pPr>
      <w:r w:rsidRPr="00EA2514">
        <w:rPr>
          <w:lang w:val="de-DE"/>
        </w:rPr>
        <w:t xml:space="preserve">Spaull, Nic, and Servaas van der Berg. 2020. </w:t>
      </w:r>
      <w:r w:rsidRPr="00EA2514">
        <w:rPr>
          <w:lang w:val="en-US"/>
        </w:rPr>
        <w:t xml:space="preserve">“Counting the Cost: COVID-19 School Closures in South Africa and Its Impact on Children.” </w:t>
      </w:r>
      <w:r w:rsidRPr="00EA2514">
        <w:rPr>
          <w:i/>
          <w:lang w:val="en-US"/>
        </w:rPr>
        <w:t>South African Journal of Childhood Education</w:t>
      </w:r>
      <w:r w:rsidRPr="00EA2514">
        <w:rPr>
          <w:lang w:val="en-US"/>
        </w:rPr>
        <w:t xml:space="preserve"> 10 (1): 1-13. https://doi.org/10.4102/sajce.v10i1.924.</w:t>
      </w:r>
    </w:p>
    <w:p w14:paraId="3688A7EE" w14:textId="77777777" w:rsidR="002E56C2" w:rsidRDefault="00E14A60">
      <w:pPr>
        <w:spacing w:after="0"/>
        <w:ind w:left="720" w:hanging="720"/>
      </w:pPr>
      <w:r w:rsidRPr="00EA2514">
        <w:t xml:space="preserve">Srivastava, Prachi, Alejandra </w:t>
      </w:r>
      <w:proofErr w:type="spellStart"/>
      <w:r w:rsidRPr="00EA2514">
        <w:t>Cardini</w:t>
      </w:r>
      <w:proofErr w:type="spellEnd"/>
      <w:r w:rsidRPr="00EA2514">
        <w:t xml:space="preserve">, Iván </w:t>
      </w:r>
      <w:proofErr w:type="spellStart"/>
      <w:r w:rsidRPr="00EA2514">
        <w:t>Matovich</w:t>
      </w:r>
      <w:proofErr w:type="spellEnd"/>
      <w:r w:rsidRPr="00EA2514">
        <w:t xml:space="preserve">, Hugues </w:t>
      </w:r>
      <w:proofErr w:type="spellStart"/>
      <w:r w:rsidRPr="00EA2514">
        <w:t>Moussy</w:t>
      </w:r>
      <w:proofErr w:type="spellEnd"/>
      <w:r w:rsidRPr="00EA2514">
        <w:t xml:space="preserve">, Amélie A. Gagnon, Robert Jenkins, Nicolas </w:t>
      </w:r>
      <w:proofErr w:type="spellStart"/>
      <w:r w:rsidRPr="00EA2514">
        <w:t>Reuge</w:t>
      </w:r>
      <w:proofErr w:type="spellEnd"/>
      <w:r w:rsidRPr="00EA2514">
        <w:t xml:space="preserve">, Kate Moriarty, and Sonja Anderson. </w:t>
      </w:r>
      <w:r w:rsidRPr="00EA2514">
        <w:rPr>
          <w:lang w:val="en-US"/>
        </w:rPr>
        <w:t xml:space="preserve">2020. </w:t>
      </w:r>
      <w:r w:rsidRPr="00EA2514">
        <w:rPr>
          <w:i/>
          <w:lang w:val="en-US"/>
        </w:rPr>
        <w:t xml:space="preserve">Covid-19 and the Global Education Emergency: Planning Systems for Recovery and Resilience. </w:t>
      </w:r>
      <w:r w:rsidRPr="00EA2514">
        <w:rPr>
          <w:lang w:val="en-US"/>
        </w:rPr>
        <w:t>Saudi Arabia. G20 Insights. https://www.g20-insights.org/policy_briefs/covid-19-and-the-global-education-emergency-planning-systems-for-recovery-and-resilience/.</w:t>
      </w:r>
    </w:p>
    <w:p w14:paraId="339F21F7" w14:textId="77777777" w:rsidR="002E56C2" w:rsidRDefault="00E14A60">
      <w:pPr>
        <w:spacing w:after="0"/>
        <w:ind w:left="720" w:hanging="720"/>
      </w:pPr>
      <w:r w:rsidRPr="00EA2514">
        <w:rPr>
          <w:lang w:val="en-US"/>
        </w:rPr>
        <w:lastRenderedPageBreak/>
        <w:t xml:space="preserve">Tadesse, </w:t>
      </w:r>
      <w:proofErr w:type="spellStart"/>
      <w:r w:rsidRPr="00EA2514">
        <w:rPr>
          <w:lang w:val="en-US"/>
        </w:rPr>
        <w:t>Seble</w:t>
      </w:r>
      <w:proofErr w:type="spellEnd"/>
      <w:r w:rsidRPr="00EA2514">
        <w:rPr>
          <w:lang w:val="en-US"/>
        </w:rPr>
        <w:t xml:space="preserve">, and </w:t>
      </w:r>
      <w:proofErr w:type="spellStart"/>
      <w:r w:rsidRPr="00EA2514">
        <w:rPr>
          <w:lang w:val="en-US"/>
        </w:rPr>
        <w:t>Worku</w:t>
      </w:r>
      <w:proofErr w:type="spellEnd"/>
      <w:r w:rsidRPr="00EA2514">
        <w:rPr>
          <w:lang w:val="en-US"/>
        </w:rPr>
        <w:t xml:space="preserve"> </w:t>
      </w:r>
      <w:proofErr w:type="spellStart"/>
      <w:r w:rsidRPr="00EA2514">
        <w:rPr>
          <w:lang w:val="en-US"/>
        </w:rPr>
        <w:t>Muluye</w:t>
      </w:r>
      <w:proofErr w:type="spellEnd"/>
      <w:r w:rsidRPr="00EA2514">
        <w:rPr>
          <w:lang w:val="en-US"/>
        </w:rPr>
        <w:t xml:space="preserve">. 2020. “The Impact of COVID-19 Pandemic on Education System in Developing Countries: A Review.” </w:t>
      </w:r>
      <w:r w:rsidRPr="00EA2514">
        <w:rPr>
          <w:i/>
          <w:lang w:val="en-US"/>
        </w:rPr>
        <w:t>Open Journal of Social Sciences</w:t>
      </w:r>
      <w:r w:rsidRPr="00EA2514">
        <w:rPr>
          <w:lang w:val="en-US"/>
        </w:rPr>
        <w:t xml:space="preserve"> 08 (1): 159-70. https://doi.org/</w:t>
      </w:r>
      <w:r w:rsidRPr="00EA2514">
        <w:rPr>
          <w:highlight w:val="white"/>
          <w:lang w:val="en-US"/>
        </w:rPr>
        <w:t>10.4236/jss.2020.810011</w:t>
      </w:r>
      <w:r w:rsidRPr="00EA2514">
        <w:rPr>
          <w:lang w:val="en-US"/>
        </w:rPr>
        <w:t>.</w:t>
      </w:r>
    </w:p>
    <w:p w14:paraId="7AE6C5A9" w14:textId="77777777" w:rsidR="002E56C2" w:rsidRDefault="00E14A60">
      <w:pPr>
        <w:spacing w:after="0"/>
        <w:ind w:left="720" w:hanging="720"/>
      </w:pPr>
      <w:proofErr w:type="spellStart"/>
      <w:r w:rsidRPr="00EA2514">
        <w:rPr>
          <w:lang w:val="en-US"/>
        </w:rPr>
        <w:t>Tedla</w:t>
      </w:r>
      <w:proofErr w:type="spellEnd"/>
      <w:r w:rsidRPr="00EA2514">
        <w:rPr>
          <w:lang w:val="en-US"/>
        </w:rPr>
        <w:t xml:space="preserve">, Berhane </w:t>
      </w:r>
      <w:proofErr w:type="spellStart"/>
      <w:r w:rsidRPr="00EA2514">
        <w:rPr>
          <w:lang w:val="en-US"/>
        </w:rPr>
        <w:t>Aradom</w:t>
      </w:r>
      <w:proofErr w:type="spellEnd"/>
      <w:r w:rsidRPr="00EA2514">
        <w:rPr>
          <w:lang w:val="en-US"/>
        </w:rPr>
        <w:t xml:space="preserve">. 2012. “Understanding the Importance, Impacts and Barriers of ICT on Teaching and Learning in East African Countries.” </w:t>
      </w:r>
      <w:r w:rsidRPr="00EA2514">
        <w:rPr>
          <w:i/>
          <w:lang w:val="en-US"/>
        </w:rPr>
        <w:t>International Journal for E-Learning Security</w:t>
      </w:r>
      <w:r w:rsidRPr="00EA2514">
        <w:rPr>
          <w:lang w:val="en-US"/>
        </w:rPr>
        <w:t xml:space="preserve"> 2 (2): 199-207. https://doi.org/10.20533/ijels.2046.4568.2012.0025.</w:t>
      </w:r>
    </w:p>
    <w:p w14:paraId="0239E8CC" w14:textId="77777777" w:rsidR="002E56C2" w:rsidRDefault="00E14A60">
      <w:pPr>
        <w:spacing w:after="0"/>
        <w:ind w:left="720" w:hanging="720"/>
      </w:pPr>
      <w:r w:rsidRPr="00EA2514">
        <w:rPr>
          <w:lang w:val="en-US"/>
        </w:rPr>
        <w:t xml:space="preserve">UNESCO (United Nations Educational, Scientific and Cultural Organization). 2020. </w:t>
      </w:r>
      <w:r w:rsidRPr="00EA2514">
        <w:rPr>
          <w:i/>
          <w:lang w:val="en-US"/>
        </w:rPr>
        <w:t xml:space="preserve">Supporting Teachers in Back-to-School Efforts Guidance for Policy-Makers. </w:t>
      </w:r>
      <w:r w:rsidRPr="00EA2514">
        <w:rPr>
          <w:lang w:val="en-US"/>
        </w:rPr>
        <w:t>Paris: United Nations Educational, Scientific and Cultural Organization (UNESCO). https://unesdoc.unesco.org/ark:/48223/pf0000373479.</w:t>
      </w:r>
    </w:p>
    <w:p w14:paraId="02A48C17" w14:textId="77777777" w:rsidR="002E56C2" w:rsidRDefault="00E14A60">
      <w:pPr>
        <w:spacing w:after="0"/>
        <w:ind w:left="720" w:hanging="720"/>
      </w:pPr>
      <w:r w:rsidRPr="00EA2514">
        <w:rPr>
          <w:lang w:val="en-US"/>
        </w:rPr>
        <w:t xml:space="preserve">UNESCO (United Nations Educational, Scientific and Cultural Organization). 2021. </w:t>
      </w:r>
      <w:r w:rsidRPr="00EA2514">
        <w:rPr>
          <w:i/>
          <w:lang w:val="en-US"/>
        </w:rPr>
        <w:t>When Schools Shut: Gendered Impacts of COVID-19 School Closures.</w:t>
      </w:r>
      <w:r w:rsidRPr="00EA2514">
        <w:rPr>
          <w:lang w:val="en-US"/>
        </w:rPr>
        <w:t xml:space="preserve"> Paris: United Nations Educational, Scientific and Cultural Organization (UNESCO).</w:t>
      </w:r>
    </w:p>
    <w:p w14:paraId="7D9F07C0" w14:textId="77777777" w:rsidR="002E56C2" w:rsidRDefault="00E14A60">
      <w:pPr>
        <w:spacing w:after="0"/>
        <w:ind w:left="720" w:hanging="720"/>
      </w:pPr>
      <w:r w:rsidRPr="00EA2514">
        <w:rPr>
          <w:lang w:val="en-US"/>
        </w:rPr>
        <w:t>UNICEF (United Nations International Children</w:t>
      </w:r>
      <w:r w:rsidR="005A075D">
        <w:rPr>
          <w:lang w:val="en-US"/>
        </w:rPr>
        <w:t>’</w:t>
      </w:r>
      <w:r w:rsidRPr="00EA2514">
        <w:rPr>
          <w:lang w:val="en-US"/>
        </w:rPr>
        <w:t>s Emergency Fund). 2020. “Averting a Lost COVID Generation.” United Nations International Children</w:t>
      </w:r>
      <w:r w:rsidR="005A075D">
        <w:rPr>
          <w:lang w:val="en-US"/>
        </w:rPr>
        <w:t>’</w:t>
      </w:r>
      <w:r w:rsidRPr="00EA2514">
        <w:rPr>
          <w:lang w:val="en-US"/>
        </w:rPr>
        <w:t>s Emergency Fund (UNICEF). https://www.unicef.org/reports/averting-lost-generation-covid19-world-childrens-day-2020-brief.</w:t>
      </w:r>
    </w:p>
    <w:p w14:paraId="58F946D5" w14:textId="77777777" w:rsidR="002E56C2" w:rsidRDefault="00E14A60">
      <w:pPr>
        <w:spacing w:after="0"/>
        <w:ind w:left="720" w:hanging="720"/>
      </w:pPr>
      <w:r w:rsidRPr="00EA2514">
        <w:rPr>
          <w:lang w:val="nl-NL"/>
        </w:rPr>
        <w:t xml:space="preserve">Van-Deursen, Alexander, and Jan Van-Dijk. </w:t>
      </w:r>
      <w:r w:rsidRPr="00EA2514">
        <w:rPr>
          <w:lang w:val="en-US"/>
        </w:rPr>
        <w:t xml:space="preserve">2019. “The First-Level Digital Divide Shifts from Inequalities in Physical Access to Inequalities in Material Access.” </w:t>
      </w:r>
      <w:r w:rsidRPr="00EA2514">
        <w:rPr>
          <w:i/>
          <w:lang w:val="en-US"/>
        </w:rPr>
        <w:t>New Media and Society</w:t>
      </w:r>
      <w:r w:rsidRPr="00EA2514">
        <w:rPr>
          <w:lang w:val="en-US"/>
        </w:rPr>
        <w:t xml:space="preserve"> 21 (2): 354-75. https://doi.org/10.1177/1461444818797082.</w:t>
      </w:r>
    </w:p>
    <w:p w14:paraId="6E1F35EA" w14:textId="77777777" w:rsidR="002E56C2" w:rsidRDefault="00E14A60">
      <w:pPr>
        <w:spacing w:after="0"/>
        <w:ind w:left="720" w:hanging="720"/>
      </w:pPr>
      <w:r w:rsidRPr="00EA2514">
        <w:rPr>
          <w:lang w:val="en-US"/>
        </w:rPr>
        <w:t xml:space="preserve">Van-Lancker, Wim, and Zachary Parolin. 2020. “COVID-19, School Closures, and Child Poverty: A Social Crisis in the Making.” </w:t>
      </w:r>
      <w:r w:rsidRPr="00EA2514">
        <w:rPr>
          <w:i/>
          <w:lang w:val="en-US"/>
        </w:rPr>
        <w:t>The Lancet. Public Health</w:t>
      </w:r>
      <w:r w:rsidRPr="00EA2514">
        <w:rPr>
          <w:lang w:val="en-US"/>
        </w:rPr>
        <w:t xml:space="preserve"> 5 (5): e243-44. https://doi.org/10.1016/S2468-2667(20)30084-0.</w:t>
      </w:r>
    </w:p>
    <w:p w14:paraId="3E64385C" w14:textId="77777777" w:rsidR="002E56C2" w:rsidRDefault="00E14A60">
      <w:pPr>
        <w:spacing w:after="0"/>
        <w:ind w:left="720" w:hanging="720"/>
      </w:pPr>
      <w:r w:rsidRPr="00EA2514">
        <w:rPr>
          <w:lang w:val="en-US"/>
        </w:rPr>
        <w:t xml:space="preserve">Vegas, </w:t>
      </w:r>
      <w:proofErr w:type="spellStart"/>
      <w:r w:rsidRPr="00EA2514">
        <w:rPr>
          <w:lang w:val="en-US"/>
        </w:rPr>
        <w:t>Emiliana</w:t>
      </w:r>
      <w:proofErr w:type="spellEnd"/>
      <w:r w:rsidRPr="00EA2514">
        <w:rPr>
          <w:lang w:val="en-US"/>
        </w:rPr>
        <w:t xml:space="preserve">. 2020. “School Closures, Government Responses, and Learning Inequality around the World during COVID-19.” Washington, D.C.: The Brookings Institution. </w:t>
      </w:r>
      <w:r w:rsidRPr="00EA2514">
        <w:rPr>
          <w:lang w:val="en-US"/>
        </w:rPr>
        <w:lastRenderedPageBreak/>
        <w:t>https://www.brookings.edu/research/school-closures-government-responses-and-learning-inequality-around-the-world-during-covid-19/.</w:t>
      </w:r>
    </w:p>
    <w:p w14:paraId="25D3000F" w14:textId="77777777" w:rsidR="002E56C2" w:rsidRDefault="00E14A60">
      <w:pPr>
        <w:spacing w:after="0"/>
        <w:ind w:left="720" w:hanging="720"/>
      </w:pPr>
      <w:r w:rsidRPr="00EA2514">
        <w:rPr>
          <w:lang w:val="en-US"/>
        </w:rPr>
        <w:t xml:space="preserve">Vu, </w:t>
      </w:r>
      <w:proofErr w:type="spellStart"/>
      <w:r w:rsidRPr="00EA2514">
        <w:rPr>
          <w:lang w:val="en-US"/>
        </w:rPr>
        <w:t>Binh</w:t>
      </w:r>
      <w:proofErr w:type="spellEnd"/>
      <w:r w:rsidRPr="00EA2514">
        <w:rPr>
          <w:lang w:val="en-US"/>
        </w:rPr>
        <w:t xml:space="preserve"> Thanh, and Isil Oral </w:t>
      </w:r>
      <w:proofErr w:type="spellStart"/>
      <w:r w:rsidRPr="00EA2514">
        <w:rPr>
          <w:lang w:val="en-US"/>
        </w:rPr>
        <w:t>Savonitto</w:t>
      </w:r>
      <w:proofErr w:type="spellEnd"/>
      <w:r w:rsidRPr="00EA2514">
        <w:rPr>
          <w:lang w:val="en-US"/>
        </w:rPr>
        <w:t>. 2020. “Building Back Better: Education Systems for Resilience, Equity and Quality in the Age of COVID-19.” Education Global Practice, World Bank. https://documents1.worldbank.org/curated/en/497341595425543327/Building-Back-Better-Education-Systems-for-Resilience-Equity-and-Quality-in-the-Age-of-COVID-19.pdf.</w:t>
      </w:r>
    </w:p>
    <w:p w14:paraId="2AB602BD" w14:textId="77777777" w:rsidR="002E56C2" w:rsidRDefault="00E14A60">
      <w:pPr>
        <w:spacing w:after="0"/>
        <w:ind w:left="720" w:hanging="720"/>
      </w:pPr>
      <w:r w:rsidRPr="00EA2514">
        <w:rPr>
          <w:lang w:val="en-US"/>
        </w:rPr>
        <w:t>World Bank. 2020. “Rwanda Quality Basic Education for Human Capital Development Project (P168551).” The World Bank Group. https://documents1.worldbank.org/curated/en/273841589207337483/pdf/Disclosable-Version-of-the-ISR-Rwanda-Quality-Basic-Education-for-Human-Capital-Development-Project-P168551-Sequence-No-02.pdf.</w:t>
      </w:r>
    </w:p>
    <w:p w14:paraId="2393C47C" w14:textId="77777777" w:rsidR="002E56C2" w:rsidRDefault="00E14A60">
      <w:pPr>
        <w:spacing w:after="0"/>
        <w:ind w:left="720" w:hanging="720"/>
      </w:pPr>
      <w:r w:rsidRPr="00EA2514">
        <w:rPr>
          <w:lang w:val="en-US"/>
        </w:rPr>
        <w:t xml:space="preserve">Yorke, Louise, Janice Kim, Belay Hagos Hailu, and </w:t>
      </w:r>
      <w:proofErr w:type="spellStart"/>
      <w:r w:rsidRPr="00EA2514">
        <w:rPr>
          <w:lang w:val="en-US"/>
        </w:rPr>
        <w:t>Chaniew</w:t>
      </w:r>
      <w:proofErr w:type="spellEnd"/>
      <w:r w:rsidRPr="00EA2514">
        <w:rPr>
          <w:lang w:val="en-US"/>
        </w:rPr>
        <w:t xml:space="preserve"> </w:t>
      </w:r>
      <w:proofErr w:type="spellStart"/>
      <w:r w:rsidRPr="00EA2514">
        <w:rPr>
          <w:lang w:val="en-US"/>
        </w:rPr>
        <w:t>Ejigu</w:t>
      </w:r>
      <w:proofErr w:type="spellEnd"/>
      <w:r w:rsidRPr="00EA2514">
        <w:rPr>
          <w:lang w:val="en-US"/>
        </w:rPr>
        <w:t xml:space="preserve"> </w:t>
      </w:r>
      <w:proofErr w:type="spellStart"/>
      <w:r w:rsidRPr="00EA2514">
        <w:rPr>
          <w:lang w:val="en-US"/>
        </w:rPr>
        <w:t>Berhie</w:t>
      </w:r>
      <w:proofErr w:type="spellEnd"/>
      <w:r w:rsidRPr="00EA2514">
        <w:rPr>
          <w:lang w:val="en-US"/>
        </w:rPr>
        <w:t>. 2021. “Practical and Ethical Challenges of Doing Distance Research in the Global South During a Global Pandemic.” RISE (blog), April 16, 2021. https://riseprogramme.org/blog/practical-ethical-challenges-distance-research-Global-South-pandemic.</w:t>
      </w:r>
    </w:p>
    <w:p w14:paraId="76E588E2" w14:textId="77777777" w:rsidR="002E56C2" w:rsidRDefault="00E14A60">
      <w:pPr>
        <w:spacing w:after="0"/>
        <w:ind w:left="720" w:hanging="720"/>
      </w:pPr>
      <w:r w:rsidRPr="00EA2514">
        <w:rPr>
          <w:lang w:val="en-US"/>
        </w:rPr>
        <w:t xml:space="preserve">Yorke, Louise, Pauline Rose, Belay Hagos, and </w:t>
      </w:r>
      <w:proofErr w:type="spellStart"/>
      <w:r w:rsidRPr="00EA2514">
        <w:rPr>
          <w:lang w:val="en-US"/>
        </w:rPr>
        <w:t>Tassew</w:t>
      </w:r>
      <w:proofErr w:type="spellEnd"/>
      <w:r w:rsidRPr="00EA2514">
        <w:rPr>
          <w:lang w:val="en-US"/>
        </w:rPr>
        <w:t xml:space="preserve"> </w:t>
      </w:r>
      <w:proofErr w:type="spellStart"/>
      <w:r w:rsidRPr="00EA2514">
        <w:rPr>
          <w:lang w:val="en-US"/>
        </w:rPr>
        <w:t>Woldehanna</w:t>
      </w:r>
      <w:proofErr w:type="spellEnd"/>
      <w:r w:rsidRPr="00EA2514">
        <w:rPr>
          <w:lang w:val="en-US"/>
        </w:rPr>
        <w:t xml:space="preserve">. 2020. </w:t>
      </w:r>
      <w:r w:rsidRPr="00EA2514">
        <w:rPr>
          <w:i/>
          <w:lang w:val="en-US"/>
        </w:rPr>
        <w:t>The Effect of Covid-19 on Primary Education in Ethiopia: Perspectives of School Principals and Teachers.</w:t>
      </w:r>
      <w:r w:rsidRPr="00EA2514">
        <w:rPr>
          <w:lang w:val="en-US"/>
        </w:rPr>
        <w:t xml:space="preserve"> REAL Centre, Research and Policy Paper, 20/10. Cambridge, UK: REAL Centre, University of Cambridge. www.educ.cam.ac.uk/centres/real/publications/Effects%20of%20COVID-19%20on%20principals%20and%20teachers_Ethiopia.pdf.</w:t>
      </w:r>
    </w:p>
    <w:p w14:paraId="5EC13D03" w14:textId="77777777" w:rsidR="002E56C2" w:rsidRDefault="00E14A60">
      <w:pPr>
        <w:spacing w:after="0"/>
        <w:ind w:left="720" w:hanging="720"/>
      </w:pPr>
      <w:r>
        <w:br w:type="page"/>
      </w:r>
    </w:p>
    <w:p w14:paraId="364E801F" w14:textId="77777777" w:rsidR="002E56C2" w:rsidRPr="00EA2514" w:rsidRDefault="00E14A60">
      <w:pPr>
        <w:spacing w:after="0" w:line="240" w:lineRule="auto"/>
        <w:jc w:val="center"/>
        <w:rPr>
          <w:lang w:val="fr-FR"/>
        </w:rPr>
      </w:pPr>
      <w:r w:rsidRPr="00932A2F">
        <w:rPr>
          <w:i/>
          <w:lang w:val="fr-FR"/>
        </w:rPr>
        <w:lastRenderedPageBreak/>
        <w:t>Figure 1 :</w:t>
      </w:r>
      <w:r w:rsidRPr="00932A2F">
        <w:rPr>
          <w:lang w:val="fr-FR"/>
        </w:rPr>
        <w:t xml:space="preserve"> Les 14 districts du Rwanda où les données ont été collectées</w:t>
      </w:r>
    </w:p>
    <w:p w14:paraId="7C95EB8B" w14:textId="77777777" w:rsidR="002E56C2" w:rsidRPr="00EA2514" w:rsidRDefault="00E14A60">
      <w:pPr>
        <w:spacing w:after="0" w:line="240" w:lineRule="auto"/>
        <w:jc w:val="left"/>
        <w:rPr>
          <w:lang w:val="fr-FR"/>
        </w:rPr>
      </w:pPr>
      <w:r>
        <w:rPr>
          <w:noProof/>
          <w:lang w:val="en-US" w:bidi="he-IL"/>
        </w:rPr>
        <w:drawing>
          <wp:anchor distT="0" distB="0" distL="114300" distR="114300" simplePos="0" relativeHeight="251658240" behindDoc="0" locked="0" layoutInCell="1" allowOverlap="1" wp14:anchorId="6F51EB00" wp14:editId="34B16473">
            <wp:simplePos x="0" y="0"/>
            <wp:positionH relativeFrom="column">
              <wp:posOffset>3812</wp:posOffset>
            </wp:positionH>
            <wp:positionV relativeFrom="paragraph">
              <wp:posOffset>224155</wp:posOffset>
            </wp:positionV>
            <wp:extent cx="5727700" cy="5039360"/>
            <wp:effectExtent l="0" t="0" r="0" b="0"/>
            <wp:wrapTopAndBottom/>
            <wp:docPr id="5" name="image4.png"/>
            <wp:cNvGraphicFramePr/>
            <a:graphic xmlns:a="http://schemas.openxmlformats.org/drawingml/2006/main">
              <a:graphicData uri="http://schemas.openxmlformats.org/drawingml/2006/picture">
                <pic:pic xmlns:pic="http://schemas.openxmlformats.org/drawingml/2006/picture">
                  <pic:nvPicPr>
                    <pic:cNvPr id="1812883696" name="image4.png"/>
                    <pic:cNvPicPr/>
                  </pic:nvPicPr>
                  <pic:blipFill>
                    <a:blip r:embed="rId12"/>
                    <a:stretch>
                      <a:fillRect/>
                    </a:stretch>
                  </pic:blipFill>
                  <pic:spPr>
                    <a:xfrm>
                      <a:off x="0" y="0"/>
                      <a:ext cx="5727700" cy="5039360"/>
                    </a:xfrm>
                    <a:prstGeom prst="rect">
                      <a:avLst/>
                    </a:prstGeom>
                  </pic:spPr>
                </pic:pic>
              </a:graphicData>
            </a:graphic>
          </wp:anchor>
        </w:drawing>
      </w:r>
    </w:p>
    <w:p w14:paraId="1E7A1BE0" w14:textId="77777777" w:rsidR="002E56C2" w:rsidRPr="00EA2514" w:rsidRDefault="002E56C2">
      <w:pPr>
        <w:spacing w:after="0" w:line="240" w:lineRule="auto"/>
        <w:jc w:val="left"/>
        <w:rPr>
          <w:lang w:val="fr-FR"/>
        </w:rPr>
      </w:pPr>
    </w:p>
    <w:p w14:paraId="4D8C14E6" w14:textId="77777777" w:rsidR="002E56C2" w:rsidRPr="00EA2514" w:rsidRDefault="002E56C2">
      <w:pPr>
        <w:spacing w:after="0" w:line="240" w:lineRule="auto"/>
        <w:jc w:val="left"/>
        <w:rPr>
          <w:lang w:val="fr-FR"/>
        </w:rPr>
      </w:pPr>
    </w:p>
    <w:p w14:paraId="120AA20F" w14:textId="77777777" w:rsidR="002E56C2" w:rsidRPr="00EA2514" w:rsidRDefault="00E14A60">
      <w:pPr>
        <w:spacing w:after="0" w:line="240" w:lineRule="auto"/>
        <w:jc w:val="left"/>
        <w:rPr>
          <w:lang w:val="fr-FR"/>
        </w:rPr>
      </w:pPr>
      <w:r w:rsidRPr="00EA2514">
        <w:rPr>
          <w:lang w:val="fr-FR"/>
        </w:rPr>
        <w:br w:type="page"/>
      </w:r>
    </w:p>
    <w:p w14:paraId="3CF7DF82" w14:textId="086ABB86" w:rsidR="002E56C2" w:rsidRPr="00EA2514" w:rsidRDefault="00E14A60">
      <w:pPr>
        <w:spacing w:after="0" w:line="240" w:lineRule="auto"/>
        <w:jc w:val="center"/>
        <w:rPr>
          <w:lang w:val="fr-FR"/>
        </w:rPr>
      </w:pPr>
      <w:r w:rsidRPr="00932A2F">
        <w:rPr>
          <w:i/>
          <w:lang w:val="fr-FR"/>
        </w:rPr>
        <w:lastRenderedPageBreak/>
        <w:t>Figure 2 :</w:t>
      </w:r>
      <w:r w:rsidRPr="00932A2F">
        <w:rPr>
          <w:lang w:val="fr-FR"/>
        </w:rPr>
        <w:t xml:space="preserve"> </w:t>
      </w:r>
      <w:commentRangeStart w:id="7"/>
      <w:r w:rsidRPr="00932A2F">
        <w:rPr>
          <w:lang w:val="fr-FR"/>
        </w:rPr>
        <w:t xml:space="preserve">Accès des </w:t>
      </w:r>
      <w:r w:rsidR="001272D4" w:rsidRPr="00932A2F">
        <w:rPr>
          <w:lang w:val="fr-FR"/>
        </w:rPr>
        <w:t>chefs d’établissement scolaire</w:t>
      </w:r>
      <w:r w:rsidRPr="00932A2F">
        <w:rPr>
          <w:lang w:val="fr-FR"/>
        </w:rPr>
        <w:t xml:space="preserve"> et des enseignants aux dispositifs de technologies de l</w:t>
      </w:r>
      <w:r w:rsidR="005A075D" w:rsidRPr="00932A2F">
        <w:rPr>
          <w:lang w:val="fr-FR"/>
        </w:rPr>
        <w:t>’</w:t>
      </w:r>
      <w:r w:rsidRPr="00932A2F">
        <w:rPr>
          <w:lang w:val="fr-FR"/>
        </w:rPr>
        <w:t>information et de la communication</w:t>
      </w:r>
      <w:commentRangeEnd w:id="7"/>
      <w:r w:rsidR="004C4BAC">
        <w:rPr>
          <w:rStyle w:val="CommentReference"/>
          <w:rFonts w:eastAsia="DengXian"/>
        </w:rPr>
        <w:commentReference w:id="7"/>
      </w:r>
    </w:p>
    <w:p w14:paraId="0C4651B3" w14:textId="77777777" w:rsidR="002E56C2" w:rsidRPr="00EA2514" w:rsidRDefault="002E56C2">
      <w:pPr>
        <w:spacing w:after="0" w:line="240" w:lineRule="auto"/>
        <w:jc w:val="left"/>
        <w:rPr>
          <w:lang w:val="fr-FR"/>
        </w:rPr>
      </w:pPr>
    </w:p>
    <w:p w14:paraId="00B900D8" w14:textId="77777777" w:rsidR="002E56C2" w:rsidRDefault="00E14A60">
      <w:pPr>
        <w:spacing w:after="0" w:line="240" w:lineRule="auto"/>
        <w:jc w:val="center"/>
      </w:pPr>
      <w:r>
        <w:rPr>
          <w:rFonts w:ascii="Calibri" w:eastAsia="Calibri" w:hAnsi="Calibri" w:cs="Calibri"/>
          <w:noProof/>
          <w:sz w:val="22"/>
          <w:szCs w:val="22"/>
          <w:lang w:val="en-US" w:bidi="he-IL"/>
        </w:rPr>
        <w:drawing>
          <wp:inline distT="0" distB="0" distL="0" distR="0" wp14:anchorId="14675696" wp14:editId="5B7184EB">
            <wp:extent cx="4857750" cy="28257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597919679" name="image2.png"/>
                    <pic:cNvPicPr/>
                  </pic:nvPicPr>
                  <pic:blipFill>
                    <a:blip r:embed="rId13"/>
                    <a:stretch>
                      <a:fillRect/>
                    </a:stretch>
                  </pic:blipFill>
                  <pic:spPr>
                    <a:xfrm>
                      <a:off x="0" y="0"/>
                      <a:ext cx="4857750" cy="2825750"/>
                    </a:xfrm>
                    <a:prstGeom prst="rect">
                      <a:avLst/>
                    </a:prstGeom>
                  </pic:spPr>
                </pic:pic>
              </a:graphicData>
            </a:graphic>
          </wp:inline>
        </w:drawing>
      </w:r>
    </w:p>
    <w:p w14:paraId="54621684" w14:textId="77777777" w:rsidR="002E56C2" w:rsidRDefault="002E56C2">
      <w:pPr>
        <w:spacing w:after="0" w:line="240" w:lineRule="auto"/>
        <w:jc w:val="left"/>
      </w:pPr>
    </w:p>
    <w:p w14:paraId="52069AB3" w14:textId="77777777" w:rsidR="002E56C2" w:rsidRDefault="00E14A60">
      <w:pPr>
        <w:spacing w:after="0" w:line="240" w:lineRule="auto"/>
        <w:jc w:val="left"/>
      </w:pPr>
      <w:r>
        <w:br w:type="page"/>
      </w:r>
    </w:p>
    <w:p w14:paraId="626994AD" w14:textId="01A8C8D8" w:rsidR="002E56C2" w:rsidRPr="00EA2514" w:rsidRDefault="00E14A60">
      <w:pPr>
        <w:spacing w:after="0" w:line="240" w:lineRule="auto"/>
        <w:jc w:val="center"/>
        <w:rPr>
          <w:lang w:val="fr-FR"/>
        </w:rPr>
      </w:pPr>
      <w:commentRangeStart w:id="8"/>
      <w:r w:rsidRPr="00932A2F">
        <w:rPr>
          <w:i/>
          <w:lang w:val="fr-FR"/>
        </w:rPr>
        <w:lastRenderedPageBreak/>
        <w:t>Figure 3 :</w:t>
      </w:r>
      <w:r w:rsidRPr="00932A2F">
        <w:rPr>
          <w:lang w:val="fr-FR"/>
        </w:rPr>
        <w:t xml:space="preserve"> Problèmes anticipés </w:t>
      </w:r>
      <w:r w:rsidR="00752998" w:rsidRPr="00932A2F">
        <w:rPr>
          <w:lang w:val="fr-FR"/>
        </w:rPr>
        <w:t>déclarés par l</w:t>
      </w:r>
      <w:r w:rsidRPr="00932A2F">
        <w:rPr>
          <w:lang w:val="fr-FR"/>
        </w:rPr>
        <w:t xml:space="preserve">es </w:t>
      </w:r>
      <w:r w:rsidR="001272D4" w:rsidRPr="00932A2F">
        <w:rPr>
          <w:lang w:val="fr-FR"/>
        </w:rPr>
        <w:t>chefs d’établissement scolaire</w:t>
      </w:r>
      <w:r w:rsidRPr="00932A2F">
        <w:rPr>
          <w:lang w:val="fr-FR"/>
        </w:rPr>
        <w:t xml:space="preserve"> et </w:t>
      </w:r>
      <w:r w:rsidR="00752998" w:rsidRPr="00932A2F">
        <w:rPr>
          <w:lang w:val="fr-FR"/>
        </w:rPr>
        <w:t>l</w:t>
      </w:r>
      <w:r w:rsidRPr="00932A2F">
        <w:rPr>
          <w:lang w:val="fr-FR"/>
        </w:rPr>
        <w:t>es enseignants</w:t>
      </w:r>
      <w:commentRangeEnd w:id="8"/>
      <w:r w:rsidR="00D610D3">
        <w:rPr>
          <w:rStyle w:val="CommentReference"/>
          <w:rFonts w:eastAsia="DengXian"/>
        </w:rPr>
        <w:commentReference w:id="8"/>
      </w:r>
    </w:p>
    <w:p w14:paraId="07798DEA" w14:textId="77777777" w:rsidR="002E56C2" w:rsidRPr="00EA2514" w:rsidRDefault="002E56C2">
      <w:pPr>
        <w:spacing w:after="0" w:line="240" w:lineRule="auto"/>
        <w:jc w:val="left"/>
        <w:rPr>
          <w:lang w:val="fr-FR"/>
        </w:rPr>
      </w:pPr>
    </w:p>
    <w:p w14:paraId="5D45EE0C" w14:textId="77777777" w:rsidR="002E56C2" w:rsidRDefault="00E14A60">
      <w:pPr>
        <w:spacing w:after="0" w:line="240" w:lineRule="auto"/>
        <w:jc w:val="center"/>
      </w:pPr>
      <w:r>
        <w:rPr>
          <w:rFonts w:ascii="Calibri" w:eastAsia="Calibri" w:hAnsi="Calibri" w:cs="Calibri"/>
          <w:noProof/>
          <w:sz w:val="22"/>
          <w:szCs w:val="22"/>
          <w:lang w:val="en-US" w:bidi="he-IL"/>
        </w:rPr>
        <w:drawing>
          <wp:inline distT="0" distB="0" distL="0" distR="0" wp14:anchorId="2D050FB4" wp14:editId="3638282F">
            <wp:extent cx="5010150" cy="2743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1808804379" name="image1.png"/>
                    <pic:cNvPicPr/>
                  </pic:nvPicPr>
                  <pic:blipFill>
                    <a:blip r:embed="rId14"/>
                    <a:stretch>
                      <a:fillRect/>
                    </a:stretch>
                  </pic:blipFill>
                  <pic:spPr>
                    <a:xfrm>
                      <a:off x="0" y="0"/>
                      <a:ext cx="5010150" cy="2743200"/>
                    </a:xfrm>
                    <a:prstGeom prst="rect">
                      <a:avLst/>
                    </a:prstGeom>
                  </pic:spPr>
                </pic:pic>
              </a:graphicData>
            </a:graphic>
          </wp:inline>
        </w:drawing>
      </w:r>
    </w:p>
    <w:p w14:paraId="5ECA2A5C" w14:textId="77777777" w:rsidR="002E56C2" w:rsidRDefault="002E56C2">
      <w:pPr>
        <w:spacing w:after="0" w:line="240" w:lineRule="auto"/>
        <w:jc w:val="left"/>
      </w:pPr>
    </w:p>
    <w:p w14:paraId="0CC7E9C3" w14:textId="77777777" w:rsidR="002E56C2" w:rsidRDefault="002E56C2">
      <w:pPr>
        <w:spacing w:after="0" w:line="240" w:lineRule="auto"/>
        <w:jc w:val="left"/>
      </w:pPr>
    </w:p>
    <w:p w14:paraId="6C5F8540" w14:textId="77777777" w:rsidR="002E56C2" w:rsidRDefault="00E14A60">
      <w:pPr>
        <w:spacing w:after="0" w:line="240" w:lineRule="auto"/>
        <w:jc w:val="left"/>
      </w:pPr>
      <w:r>
        <w:br w:type="page"/>
      </w:r>
    </w:p>
    <w:p w14:paraId="2787D6EC" w14:textId="432DACAF" w:rsidR="002E56C2" w:rsidRPr="00EA2514" w:rsidRDefault="00E14A60">
      <w:pPr>
        <w:spacing w:after="0" w:line="240" w:lineRule="auto"/>
        <w:jc w:val="center"/>
        <w:rPr>
          <w:lang w:val="fr-FR"/>
        </w:rPr>
      </w:pPr>
      <w:commentRangeStart w:id="9"/>
      <w:r w:rsidRPr="00932A2F">
        <w:rPr>
          <w:i/>
          <w:lang w:val="fr-FR"/>
        </w:rPr>
        <w:lastRenderedPageBreak/>
        <w:t>Figure 4 :</w:t>
      </w:r>
      <w:r w:rsidRPr="00932A2F">
        <w:rPr>
          <w:lang w:val="fr-FR"/>
        </w:rPr>
        <w:t xml:space="preserve"> Groupes d</w:t>
      </w:r>
      <w:r w:rsidR="005A075D" w:rsidRPr="00932A2F">
        <w:rPr>
          <w:lang w:val="fr-FR"/>
        </w:rPr>
        <w:t>’</w:t>
      </w:r>
      <w:r w:rsidRPr="00932A2F">
        <w:rPr>
          <w:lang w:val="fr-FR"/>
        </w:rPr>
        <w:t>élèves les plus susceptibles d</w:t>
      </w:r>
      <w:r w:rsidR="005A075D" w:rsidRPr="00932A2F">
        <w:rPr>
          <w:lang w:val="fr-FR"/>
        </w:rPr>
        <w:t>’</w:t>
      </w:r>
      <w:r w:rsidRPr="00932A2F">
        <w:rPr>
          <w:lang w:val="fr-FR"/>
        </w:rPr>
        <w:t>abandonner, d</w:t>
      </w:r>
      <w:r w:rsidR="005A075D" w:rsidRPr="00932A2F">
        <w:rPr>
          <w:lang w:val="fr-FR"/>
        </w:rPr>
        <w:t>’</w:t>
      </w:r>
      <w:r w:rsidRPr="00932A2F">
        <w:rPr>
          <w:lang w:val="fr-FR"/>
        </w:rPr>
        <w:t xml:space="preserve">après les </w:t>
      </w:r>
      <w:r w:rsidR="001272D4" w:rsidRPr="00932A2F">
        <w:rPr>
          <w:lang w:val="fr-FR"/>
        </w:rPr>
        <w:t>chefs d’établissement scolaire</w:t>
      </w:r>
      <w:r w:rsidRPr="00932A2F">
        <w:rPr>
          <w:lang w:val="fr-FR"/>
        </w:rPr>
        <w:t xml:space="preserve"> et les enseignants</w:t>
      </w:r>
      <w:commentRangeEnd w:id="9"/>
      <w:r w:rsidR="009A2811">
        <w:rPr>
          <w:rStyle w:val="CommentReference"/>
          <w:rFonts w:eastAsia="DengXian"/>
        </w:rPr>
        <w:commentReference w:id="9"/>
      </w:r>
    </w:p>
    <w:p w14:paraId="214CDA27" w14:textId="77777777" w:rsidR="002E56C2" w:rsidRPr="00EA2514" w:rsidRDefault="002E56C2">
      <w:pPr>
        <w:spacing w:after="0" w:line="240" w:lineRule="auto"/>
        <w:jc w:val="left"/>
        <w:rPr>
          <w:lang w:val="fr-FR"/>
        </w:rPr>
      </w:pPr>
    </w:p>
    <w:p w14:paraId="1C59C969" w14:textId="77777777" w:rsidR="002E56C2" w:rsidRDefault="00E14A60">
      <w:pPr>
        <w:spacing w:after="0" w:line="240" w:lineRule="auto"/>
        <w:jc w:val="center"/>
      </w:pPr>
      <w:r>
        <w:rPr>
          <w:rFonts w:ascii="Calibri" w:eastAsia="Calibri" w:hAnsi="Calibri" w:cs="Calibri"/>
          <w:noProof/>
          <w:sz w:val="22"/>
          <w:szCs w:val="22"/>
          <w:lang w:val="en-US" w:bidi="he-IL"/>
        </w:rPr>
        <w:drawing>
          <wp:inline distT="0" distB="0" distL="0" distR="0" wp14:anchorId="236A6AF8" wp14:editId="4496620B">
            <wp:extent cx="4572000" cy="2743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1696698380" name="image3.png"/>
                    <pic:cNvPicPr/>
                  </pic:nvPicPr>
                  <pic:blipFill>
                    <a:blip r:embed="rId15"/>
                    <a:stretch>
                      <a:fillRect/>
                    </a:stretch>
                  </pic:blipFill>
                  <pic:spPr>
                    <a:xfrm>
                      <a:off x="0" y="0"/>
                      <a:ext cx="4572000" cy="2743200"/>
                    </a:xfrm>
                    <a:prstGeom prst="rect">
                      <a:avLst/>
                    </a:prstGeom>
                  </pic:spPr>
                </pic:pic>
              </a:graphicData>
            </a:graphic>
          </wp:inline>
        </w:drawing>
      </w:r>
    </w:p>
    <w:p w14:paraId="3B90804F" w14:textId="77777777" w:rsidR="002E56C2" w:rsidRDefault="002E56C2">
      <w:pPr>
        <w:spacing w:after="0" w:line="240" w:lineRule="auto"/>
        <w:jc w:val="left"/>
      </w:pPr>
    </w:p>
    <w:p w14:paraId="31973543" w14:textId="77777777" w:rsidR="002E56C2" w:rsidRDefault="002E56C2">
      <w:pPr>
        <w:spacing w:after="0" w:line="240" w:lineRule="auto"/>
        <w:jc w:val="left"/>
      </w:pPr>
    </w:p>
    <w:p w14:paraId="10E307A9" w14:textId="77777777" w:rsidR="002E56C2" w:rsidRDefault="00E14A60">
      <w:pPr>
        <w:spacing w:after="0" w:line="240" w:lineRule="auto"/>
        <w:jc w:val="left"/>
      </w:pPr>
      <w:r>
        <w:br w:type="page"/>
      </w:r>
    </w:p>
    <w:p w14:paraId="70A99A56" w14:textId="4A46817A" w:rsidR="002E56C2" w:rsidRPr="00EA2514" w:rsidRDefault="00E14A60">
      <w:pPr>
        <w:spacing w:after="0" w:line="240" w:lineRule="auto"/>
        <w:jc w:val="center"/>
        <w:rPr>
          <w:lang w:val="fr-FR"/>
        </w:rPr>
      </w:pPr>
      <w:commentRangeStart w:id="10"/>
      <w:r w:rsidRPr="00932A2F">
        <w:rPr>
          <w:i/>
          <w:lang w:val="fr-FR"/>
        </w:rPr>
        <w:lastRenderedPageBreak/>
        <w:t>Figure 5 :</w:t>
      </w:r>
      <w:r w:rsidRPr="00932A2F">
        <w:rPr>
          <w:lang w:val="fr-FR"/>
        </w:rPr>
        <w:t xml:space="preserve"> Meilleures stratégies de rattrapage d</w:t>
      </w:r>
      <w:r w:rsidR="005A075D" w:rsidRPr="00932A2F">
        <w:rPr>
          <w:lang w:val="fr-FR"/>
        </w:rPr>
        <w:t>’</w:t>
      </w:r>
      <w:r w:rsidRPr="00932A2F">
        <w:rPr>
          <w:lang w:val="fr-FR"/>
        </w:rPr>
        <w:t xml:space="preserve">après les </w:t>
      </w:r>
      <w:r w:rsidR="001272D4" w:rsidRPr="00932A2F">
        <w:rPr>
          <w:lang w:val="fr-FR"/>
        </w:rPr>
        <w:t>chefs d’établissement scolaire</w:t>
      </w:r>
      <w:r w:rsidRPr="00932A2F">
        <w:rPr>
          <w:lang w:val="fr-FR"/>
        </w:rPr>
        <w:t xml:space="preserve"> et les enseignants</w:t>
      </w:r>
      <w:commentRangeEnd w:id="10"/>
      <w:r w:rsidR="00F07A5D">
        <w:rPr>
          <w:rStyle w:val="CommentReference"/>
          <w:rFonts w:eastAsia="DengXian"/>
        </w:rPr>
        <w:commentReference w:id="10"/>
      </w:r>
    </w:p>
    <w:p w14:paraId="3592BB12" w14:textId="77777777" w:rsidR="002E56C2" w:rsidRPr="00EA2514" w:rsidRDefault="002E56C2">
      <w:pPr>
        <w:spacing w:after="0" w:line="240" w:lineRule="auto"/>
        <w:jc w:val="left"/>
        <w:rPr>
          <w:lang w:val="fr-FR"/>
        </w:rPr>
      </w:pPr>
    </w:p>
    <w:p w14:paraId="591F75AF" w14:textId="77777777" w:rsidR="002E56C2" w:rsidRDefault="00E14A60">
      <w:pPr>
        <w:spacing w:after="0" w:line="240" w:lineRule="auto"/>
        <w:jc w:val="center"/>
      </w:pPr>
      <w:r>
        <w:rPr>
          <w:rFonts w:ascii="Calibri" w:eastAsia="Calibri" w:hAnsi="Calibri" w:cs="Calibri"/>
          <w:noProof/>
          <w:sz w:val="22"/>
          <w:szCs w:val="22"/>
          <w:lang w:val="en-US" w:bidi="he-IL"/>
        </w:rPr>
        <w:drawing>
          <wp:inline distT="0" distB="0" distL="0" distR="0" wp14:anchorId="583C1171" wp14:editId="137606E7">
            <wp:extent cx="4572000" cy="27432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1868599597" name="image5.png"/>
                    <pic:cNvPicPr/>
                  </pic:nvPicPr>
                  <pic:blipFill>
                    <a:blip r:embed="rId16"/>
                    <a:stretch>
                      <a:fillRect/>
                    </a:stretch>
                  </pic:blipFill>
                  <pic:spPr>
                    <a:xfrm>
                      <a:off x="0" y="0"/>
                      <a:ext cx="4572000" cy="2743200"/>
                    </a:xfrm>
                    <a:prstGeom prst="rect">
                      <a:avLst/>
                    </a:prstGeom>
                  </pic:spPr>
                </pic:pic>
              </a:graphicData>
            </a:graphic>
          </wp:inline>
        </w:drawing>
      </w:r>
    </w:p>
    <w:p w14:paraId="26F293BE" w14:textId="77777777" w:rsidR="002E56C2" w:rsidRDefault="002E56C2">
      <w:pPr>
        <w:spacing w:after="0" w:line="240" w:lineRule="auto"/>
        <w:jc w:val="left"/>
      </w:pPr>
    </w:p>
    <w:p w14:paraId="431A9958" w14:textId="77777777" w:rsidR="002E56C2" w:rsidRDefault="00E14A60">
      <w:pPr>
        <w:spacing w:after="0" w:line="240" w:lineRule="auto"/>
        <w:jc w:val="left"/>
        <w:rPr>
          <w:i/>
        </w:rPr>
      </w:pPr>
      <w:r>
        <w:br w:type="page"/>
      </w:r>
    </w:p>
    <w:p w14:paraId="6E799D15" w14:textId="77777777" w:rsidR="002E56C2" w:rsidRPr="00EA2514" w:rsidRDefault="00E14A60">
      <w:pPr>
        <w:spacing w:after="0" w:line="240" w:lineRule="auto"/>
        <w:jc w:val="center"/>
        <w:rPr>
          <w:lang w:val="fr-FR"/>
        </w:rPr>
      </w:pPr>
      <w:r w:rsidRPr="00932A2F">
        <w:rPr>
          <w:i/>
          <w:lang w:val="fr-FR"/>
        </w:rPr>
        <w:lastRenderedPageBreak/>
        <w:t>Tableau 1 :</w:t>
      </w:r>
      <w:r w:rsidRPr="00932A2F">
        <w:rPr>
          <w:lang w:val="fr-FR"/>
        </w:rPr>
        <w:t xml:space="preserve"> Répartition des caractéristiques des enseignants dans l</w:t>
      </w:r>
      <w:r w:rsidR="005A075D" w:rsidRPr="00932A2F">
        <w:rPr>
          <w:lang w:val="fr-FR"/>
        </w:rPr>
        <w:t>’</w:t>
      </w:r>
      <w:r w:rsidRPr="00932A2F">
        <w:rPr>
          <w:lang w:val="fr-FR"/>
        </w:rPr>
        <w:t>échantillon et base d</w:t>
      </w:r>
      <w:r w:rsidR="005A075D" w:rsidRPr="00932A2F">
        <w:rPr>
          <w:lang w:val="fr-FR"/>
        </w:rPr>
        <w:t>’</w:t>
      </w:r>
      <w:r w:rsidRPr="00932A2F">
        <w:rPr>
          <w:lang w:val="fr-FR"/>
        </w:rPr>
        <w:t>échantillonnage</w:t>
      </w:r>
    </w:p>
    <w:p w14:paraId="4A8C1FD8" w14:textId="77777777" w:rsidR="002E56C2" w:rsidRPr="00EA2514" w:rsidRDefault="002E56C2">
      <w:pPr>
        <w:spacing w:after="0" w:line="240" w:lineRule="auto"/>
        <w:jc w:val="left"/>
        <w:rPr>
          <w:lang w:val="fr-FR"/>
        </w:rPr>
      </w:pPr>
    </w:p>
    <w:tbl>
      <w:tblPr>
        <w:tblStyle w:val="Table1"/>
        <w:tblW w:w="8970"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1800"/>
        <w:gridCol w:w="1785"/>
        <w:gridCol w:w="1800"/>
        <w:gridCol w:w="1785"/>
        <w:gridCol w:w="1800"/>
      </w:tblGrid>
      <w:tr w:rsidR="002E56C2" w14:paraId="11026F8C" w14:textId="77777777">
        <w:trPr>
          <w:jc w:val="center"/>
        </w:trPr>
        <w:tc>
          <w:tcPr>
            <w:tcW w:w="3585" w:type="dxa"/>
            <w:gridSpan w:val="2"/>
            <w:tcBorders>
              <w:top w:val="single" w:sz="6" w:space="0" w:color="000000"/>
              <w:left w:val="single" w:sz="6" w:space="0" w:color="000000"/>
              <w:bottom w:val="single" w:sz="6" w:space="0" w:color="000000"/>
              <w:right w:val="single" w:sz="6" w:space="0" w:color="000000"/>
            </w:tcBorders>
            <w:shd w:val="clear" w:color="auto" w:fill="auto"/>
          </w:tcPr>
          <w:p w14:paraId="7CAE8CFD" w14:textId="77777777" w:rsidR="002E56C2" w:rsidRDefault="00E14A60">
            <w:pPr>
              <w:ind w:left="105"/>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Caractéristiques</w:t>
            </w:r>
            <w:proofErr w:type="spellEnd"/>
            <w:r>
              <w:rPr>
                <w:rFonts w:ascii="Times New Roman" w:eastAsia="Times New Roman" w:hAnsi="Times New Roman" w:cs="Times New Roman"/>
                <w:b/>
                <w:sz w:val="20"/>
                <w:szCs w:val="20"/>
              </w:rPr>
              <w:t>  </w:t>
            </w:r>
          </w:p>
        </w:tc>
        <w:tc>
          <w:tcPr>
            <w:tcW w:w="1800" w:type="dxa"/>
            <w:tcBorders>
              <w:top w:val="single" w:sz="6" w:space="0" w:color="000000"/>
              <w:left w:val="nil"/>
              <w:bottom w:val="single" w:sz="6" w:space="0" w:color="000000"/>
              <w:right w:val="single" w:sz="6" w:space="0" w:color="000000"/>
            </w:tcBorders>
            <w:shd w:val="clear" w:color="auto" w:fill="auto"/>
          </w:tcPr>
          <w:p w14:paraId="4F63B8D9" w14:textId="77777777" w:rsidR="002E56C2" w:rsidRPr="00EA2514" w:rsidRDefault="00E14A60">
            <w:pPr>
              <w:ind w:left="105"/>
              <w:jc w:val="left"/>
              <w:rPr>
                <w:rFonts w:ascii="Times New Roman" w:eastAsia="Times New Roman" w:hAnsi="Times New Roman" w:cs="Times New Roman"/>
                <w:sz w:val="20"/>
                <w:szCs w:val="20"/>
                <w:lang w:val="fr-FR"/>
              </w:rPr>
            </w:pPr>
            <w:r>
              <w:rPr>
                <w:rFonts w:ascii="Times New Roman" w:eastAsia="Times New Roman" w:hAnsi="Times New Roman" w:cs="Times New Roman"/>
                <w:b/>
                <w:sz w:val="20"/>
                <w:szCs w:val="20"/>
              </w:rPr>
              <w:t xml:space="preserve">Base </w:t>
            </w:r>
            <w:proofErr w:type="spellStart"/>
            <w:r>
              <w:rPr>
                <w:rFonts w:ascii="Times New Roman" w:eastAsia="Times New Roman" w:hAnsi="Times New Roman" w:cs="Times New Roman"/>
                <w:b/>
                <w:sz w:val="20"/>
                <w:szCs w:val="20"/>
              </w:rPr>
              <w:t>d</w:t>
            </w:r>
            <w:r w:rsidR="005A075D">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échantillonnage</w:t>
            </w:r>
            <w:proofErr w:type="spellEnd"/>
            <w:r>
              <w:rPr>
                <w:rFonts w:ascii="Times New Roman" w:eastAsia="Times New Roman" w:hAnsi="Times New Roman" w:cs="Times New Roman"/>
                <w:b/>
                <w:sz w:val="20"/>
                <w:szCs w:val="20"/>
              </w:rPr>
              <w:t xml:space="preserve"> (population, N=1564)  </w:t>
            </w:r>
          </w:p>
        </w:tc>
        <w:tc>
          <w:tcPr>
            <w:tcW w:w="1785" w:type="dxa"/>
            <w:tcBorders>
              <w:top w:val="single" w:sz="6" w:space="0" w:color="000000"/>
              <w:left w:val="nil"/>
              <w:bottom w:val="single" w:sz="6" w:space="0" w:color="000000"/>
              <w:right w:val="single" w:sz="6" w:space="0" w:color="000000"/>
            </w:tcBorders>
            <w:shd w:val="clear" w:color="auto" w:fill="auto"/>
          </w:tcPr>
          <w:p w14:paraId="3FB74F3F" w14:textId="77777777" w:rsidR="002E56C2" w:rsidRDefault="00E14A60">
            <w:pPr>
              <w:ind w:left="105"/>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Cibles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w:t>
            </w:r>
            <w:r w:rsidR="005A075D">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échantillonnage</w:t>
            </w:r>
            <w:proofErr w:type="spellEnd"/>
          </w:p>
        </w:tc>
        <w:tc>
          <w:tcPr>
            <w:tcW w:w="1800" w:type="dxa"/>
            <w:tcBorders>
              <w:top w:val="single" w:sz="6" w:space="0" w:color="000000"/>
              <w:left w:val="nil"/>
              <w:bottom w:val="single" w:sz="6" w:space="0" w:color="000000"/>
              <w:right w:val="single" w:sz="6" w:space="0" w:color="000000"/>
            </w:tcBorders>
            <w:shd w:val="clear" w:color="auto" w:fill="auto"/>
          </w:tcPr>
          <w:p w14:paraId="76680BBC" w14:textId="77777777" w:rsidR="002E56C2" w:rsidRDefault="00E14A60">
            <w:pPr>
              <w:ind w:left="105"/>
              <w:jc w:val="left"/>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Répondants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effectifs</w:t>
            </w:r>
            <w:proofErr w:type="spellEnd"/>
          </w:p>
          <w:p w14:paraId="10972210" w14:textId="77777777" w:rsidR="002E56C2" w:rsidRDefault="00E14A60">
            <w:pPr>
              <w:ind w:left="105"/>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N=297  </w:t>
            </w:r>
          </w:p>
        </w:tc>
      </w:tr>
      <w:tr w:rsidR="002E56C2" w14:paraId="02B09668" w14:textId="77777777">
        <w:trPr>
          <w:jc w:val="center"/>
        </w:trPr>
        <w:tc>
          <w:tcPr>
            <w:tcW w:w="1800" w:type="dxa"/>
            <w:vMerge w:val="restart"/>
            <w:tcBorders>
              <w:top w:val="nil"/>
              <w:left w:val="single" w:sz="6" w:space="0" w:color="000000"/>
              <w:bottom w:val="single" w:sz="6" w:space="0" w:color="000000"/>
              <w:right w:val="single" w:sz="6" w:space="0" w:color="000000"/>
            </w:tcBorders>
            <w:shd w:val="clear" w:color="auto" w:fill="auto"/>
          </w:tcPr>
          <w:p w14:paraId="257DF606" w14:textId="77777777" w:rsidR="002E56C2" w:rsidRDefault="00E14A60">
            <w:pPr>
              <w:ind w:left="10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Sexe</w:t>
            </w:r>
            <w:proofErr w:type="spellEnd"/>
            <w:r>
              <w:rPr>
                <w:rFonts w:ascii="Times New Roman" w:eastAsia="Times New Roman" w:hAnsi="Times New Roman" w:cs="Times New Roman"/>
                <w:sz w:val="20"/>
                <w:szCs w:val="20"/>
              </w:rPr>
              <w:t>  </w:t>
            </w:r>
          </w:p>
        </w:tc>
        <w:tc>
          <w:tcPr>
            <w:tcW w:w="1785" w:type="dxa"/>
            <w:tcBorders>
              <w:top w:val="nil"/>
              <w:left w:val="nil"/>
              <w:bottom w:val="single" w:sz="6" w:space="0" w:color="000000"/>
              <w:right w:val="single" w:sz="6" w:space="0" w:color="000000"/>
            </w:tcBorders>
            <w:shd w:val="clear" w:color="auto" w:fill="auto"/>
          </w:tcPr>
          <w:p w14:paraId="6C540571" w14:textId="77777777" w:rsidR="002E56C2" w:rsidRDefault="00E14A60">
            <w:pPr>
              <w:ind w:left="10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Féminin</w:t>
            </w:r>
            <w:proofErr w:type="spellEnd"/>
            <w:r>
              <w:rPr>
                <w:rFonts w:ascii="Times New Roman" w:eastAsia="Times New Roman" w:hAnsi="Times New Roman" w:cs="Times New Roman"/>
                <w:sz w:val="20"/>
                <w:szCs w:val="20"/>
              </w:rPr>
              <w:t>  </w:t>
            </w:r>
          </w:p>
        </w:tc>
        <w:tc>
          <w:tcPr>
            <w:tcW w:w="1800" w:type="dxa"/>
            <w:tcBorders>
              <w:top w:val="nil"/>
              <w:left w:val="nil"/>
              <w:bottom w:val="single" w:sz="6" w:space="0" w:color="000000"/>
              <w:right w:val="single" w:sz="6" w:space="0" w:color="000000"/>
            </w:tcBorders>
            <w:shd w:val="clear" w:color="auto" w:fill="auto"/>
          </w:tcPr>
          <w:p w14:paraId="6E61A1E8"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27 %  </w:t>
            </w:r>
          </w:p>
        </w:tc>
        <w:tc>
          <w:tcPr>
            <w:tcW w:w="1785" w:type="dxa"/>
            <w:tcBorders>
              <w:top w:val="nil"/>
              <w:left w:val="nil"/>
              <w:bottom w:val="single" w:sz="6" w:space="0" w:color="000000"/>
              <w:right w:val="single" w:sz="6" w:space="0" w:color="000000"/>
            </w:tcBorders>
            <w:shd w:val="clear" w:color="auto" w:fill="auto"/>
          </w:tcPr>
          <w:p w14:paraId="328D23D0"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50 %  </w:t>
            </w:r>
          </w:p>
        </w:tc>
        <w:tc>
          <w:tcPr>
            <w:tcW w:w="1800" w:type="dxa"/>
            <w:tcBorders>
              <w:top w:val="nil"/>
              <w:left w:val="nil"/>
              <w:bottom w:val="single" w:sz="6" w:space="0" w:color="000000"/>
              <w:right w:val="single" w:sz="6" w:space="0" w:color="000000"/>
            </w:tcBorders>
            <w:shd w:val="clear" w:color="auto" w:fill="auto"/>
          </w:tcPr>
          <w:p w14:paraId="6BA3B70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113 (38 %)  </w:t>
            </w:r>
          </w:p>
        </w:tc>
      </w:tr>
      <w:tr w:rsidR="002E56C2" w14:paraId="50EA7C74" w14:textId="77777777">
        <w:trPr>
          <w:jc w:val="center"/>
        </w:trPr>
        <w:tc>
          <w:tcPr>
            <w:tcW w:w="1800" w:type="dxa"/>
            <w:vMerge/>
            <w:tcBorders>
              <w:top w:val="nil"/>
              <w:left w:val="single" w:sz="6" w:space="0" w:color="000000"/>
              <w:bottom w:val="single" w:sz="6" w:space="0" w:color="000000"/>
              <w:right w:val="single" w:sz="6" w:space="0" w:color="000000"/>
            </w:tcBorders>
            <w:shd w:val="clear" w:color="auto" w:fill="auto"/>
          </w:tcPr>
          <w:p w14:paraId="4B86BCC4"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1785" w:type="dxa"/>
            <w:tcBorders>
              <w:top w:val="nil"/>
              <w:left w:val="nil"/>
              <w:bottom w:val="single" w:sz="6" w:space="0" w:color="000000"/>
              <w:right w:val="single" w:sz="6" w:space="0" w:color="000000"/>
            </w:tcBorders>
            <w:shd w:val="clear" w:color="auto" w:fill="auto"/>
          </w:tcPr>
          <w:p w14:paraId="0B0492C3" w14:textId="77777777" w:rsidR="002E56C2" w:rsidRDefault="00E14A60">
            <w:pPr>
              <w:ind w:left="10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Masculin</w:t>
            </w:r>
            <w:proofErr w:type="spellEnd"/>
            <w:r>
              <w:rPr>
                <w:rFonts w:ascii="Times New Roman" w:eastAsia="Times New Roman" w:hAnsi="Times New Roman" w:cs="Times New Roman"/>
                <w:sz w:val="20"/>
                <w:szCs w:val="20"/>
              </w:rPr>
              <w:t>  </w:t>
            </w:r>
          </w:p>
        </w:tc>
        <w:tc>
          <w:tcPr>
            <w:tcW w:w="1800" w:type="dxa"/>
            <w:tcBorders>
              <w:top w:val="nil"/>
              <w:left w:val="nil"/>
              <w:bottom w:val="single" w:sz="6" w:space="0" w:color="000000"/>
              <w:right w:val="single" w:sz="6" w:space="0" w:color="000000"/>
            </w:tcBorders>
            <w:shd w:val="clear" w:color="auto" w:fill="auto"/>
          </w:tcPr>
          <w:p w14:paraId="497EE80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73 %  </w:t>
            </w:r>
          </w:p>
        </w:tc>
        <w:tc>
          <w:tcPr>
            <w:tcW w:w="1785" w:type="dxa"/>
            <w:tcBorders>
              <w:top w:val="nil"/>
              <w:left w:val="nil"/>
              <w:bottom w:val="single" w:sz="6" w:space="0" w:color="000000"/>
              <w:right w:val="single" w:sz="6" w:space="0" w:color="000000"/>
            </w:tcBorders>
            <w:shd w:val="clear" w:color="auto" w:fill="auto"/>
          </w:tcPr>
          <w:p w14:paraId="24974BC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50 %  </w:t>
            </w:r>
          </w:p>
        </w:tc>
        <w:tc>
          <w:tcPr>
            <w:tcW w:w="1800" w:type="dxa"/>
            <w:tcBorders>
              <w:top w:val="nil"/>
              <w:left w:val="nil"/>
              <w:bottom w:val="single" w:sz="6" w:space="0" w:color="000000"/>
              <w:right w:val="single" w:sz="6" w:space="0" w:color="000000"/>
            </w:tcBorders>
            <w:shd w:val="clear" w:color="auto" w:fill="auto"/>
          </w:tcPr>
          <w:p w14:paraId="5B43BE5A"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184 (62 %)  </w:t>
            </w:r>
          </w:p>
        </w:tc>
      </w:tr>
      <w:tr w:rsidR="002E56C2" w14:paraId="0D9A236D" w14:textId="77777777">
        <w:trPr>
          <w:jc w:val="center"/>
        </w:trPr>
        <w:tc>
          <w:tcPr>
            <w:tcW w:w="1800" w:type="dxa"/>
            <w:vMerge w:val="restart"/>
            <w:tcBorders>
              <w:top w:val="nil"/>
              <w:left w:val="single" w:sz="6" w:space="0" w:color="000000"/>
              <w:bottom w:val="single" w:sz="6" w:space="0" w:color="000000"/>
              <w:right w:val="single" w:sz="6" w:space="0" w:color="000000"/>
            </w:tcBorders>
            <w:shd w:val="clear" w:color="auto" w:fill="auto"/>
          </w:tcPr>
          <w:p w14:paraId="4EB54E5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Handicap  </w:t>
            </w:r>
          </w:p>
        </w:tc>
        <w:tc>
          <w:tcPr>
            <w:tcW w:w="1785" w:type="dxa"/>
            <w:tcBorders>
              <w:top w:val="nil"/>
              <w:left w:val="nil"/>
              <w:bottom w:val="single" w:sz="6" w:space="0" w:color="000000"/>
              <w:right w:val="single" w:sz="6" w:space="0" w:color="000000"/>
            </w:tcBorders>
            <w:shd w:val="clear" w:color="auto" w:fill="auto"/>
          </w:tcPr>
          <w:p w14:paraId="1C8B8EDD" w14:textId="77777777" w:rsidR="002E56C2" w:rsidRDefault="00E14A60">
            <w:pPr>
              <w:ind w:left="10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Oui</w:t>
            </w:r>
            <w:proofErr w:type="spellEnd"/>
            <w:r>
              <w:rPr>
                <w:rFonts w:ascii="Times New Roman" w:eastAsia="Times New Roman" w:hAnsi="Times New Roman" w:cs="Times New Roman"/>
                <w:sz w:val="20"/>
                <w:szCs w:val="20"/>
              </w:rPr>
              <w:t>  </w:t>
            </w:r>
          </w:p>
        </w:tc>
        <w:tc>
          <w:tcPr>
            <w:tcW w:w="1800" w:type="dxa"/>
            <w:tcBorders>
              <w:top w:val="nil"/>
              <w:left w:val="nil"/>
              <w:bottom w:val="single" w:sz="6" w:space="0" w:color="000000"/>
              <w:right w:val="single" w:sz="6" w:space="0" w:color="000000"/>
            </w:tcBorders>
            <w:shd w:val="clear" w:color="auto" w:fill="auto"/>
          </w:tcPr>
          <w:p w14:paraId="30F488A8"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3 %  </w:t>
            </w:r>
          </w:p>
        </w:tc>
        <w:tc>
          <w:tcPr>
            <w:tcW w:w="1785" w:type="dxa"/>
            <w:tcBorders>
              <w:top w:val="nil"/>
              <w:left w:val="nil"/>
              <w:bottom w:val="single" w:sz="6" w:space="0" w:color="000000"/>
              <w:right w:val="single" w:sz="6" w:space="0" w:color="000000"/>
            </w:tcBorders>
            <w:shd w:val="clear" w:color="auto" w:fill="auto"/>
          </w:tcPr>
          <w:p w14:paraId="302B5CB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10 %  </w:t>
            </w:r>
          </w:p>
        </w:tc>
        <w:tc>
          <w:tcPr>
            <w:tcW w:w="1800" w:type="dxa"/>
            <w:tcBorders>
              <w:top w:val="nil"/>
              <w:left w:val="nil"/>
              <w:bottom w:val="single" w:sz="6" w:space="0" w:color="000000"/>
              <w:right w:val="single" w:sz="6" w:space="0" w:color="000000"/>
            </w:tcBorders>
            <w:shd w:val="clear" w:color="auto" w:fill="auto"/>
          </w:tcPr>
          <w:p w14:paraId="0A9191FC"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30 (10 %)  </w:t>
            </w:r>
          </w:p>
        </w:tc>
      </w:tr>
      <w:tr w:rsidR="002E56C2" w14:paraId="66E9BBCC" w14:textId="77777777">
        <w:trPr>
          <w:jc w:val="center"/>
        </w:trPr>
        <w:tc>
          <w:tcPr>
            <w:tcW w:w="1800" w:type="dxa"/>
            <w:vMerge/>
            <w:tcBorders>
              <w:top w:val="nil"/>
              <w:left w:val="single" w:sz="6" w:space="0" w:color="000000"/>
              <w:bottom w:val="single" w:sz="6" w:space="0" w:color="000000"/>
              <w:right w:val="single" w:sz="6" w:space="0" w:color="000000"/>
            </w:tcBorders>
            <w:shd w:val="clear" w:color="auto" w:fill="auto"/>
          </w:tcPr>
          <w:p w14:paraId="6D4DCCE2"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1785" w:type="dxa"/>
            <w:tcBorders>
              <w:top w:val="nil"/>
              <w:left w:val="nil"/>
              <w:bottom w:val="single" w:sz="6" w:space="0" w:color="000000"/>
              <w:right w:val="single" w:sz="6" w:space="0" w:color="000000"/>
            </w:tcBorders>
            <w:shd w:val="clear" w:color="auto" w:fill="auto"/>
          </w:tcPr>
          <w:p w14:paraId="5CB9F475"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Non  </w:t>
            </w:r>
          </w:p>
        </w:tc>
        <w:tc>
          <w:tcPr>
            <w:tcW w:w="1800" w:type="dxa"/>
            <w:tcBorders>
              <w:top w:val="nil"/>
              <w:left w:val="nil"/>
              <w:bottom w:val="single" w:sz="6" w:space="0" w:color="000000"/>
              <w:right w:val="single" w:sz="6" w:space="0" w:color="000000"/>
            </w:tcBorders>
            <w:shd w:val="clear" w:color="auto" w:fill="auto"/>
          </w:tcPr>
          <w:p w14:paraId="64E41E2B"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97 %  </w:t>
            </w:r>
          </w:p>
        </w:tc>
        <w:tc>
          <w:tcPr>
            <w:tcW w:w="1785" w:type="dxa"/>
            <w:tcBorders>
              <w:top w:val="nil"/>
              <w:left w:val="nil"/>
              <w:bottom w:val="single" w:sz="6" w:space="0" w:color="000000"/>
              <w:right w:val="single" w:sz="6" w:space="0" w:color="000000"/>
            </w:tcBorders>
            <w:shd w:val="clear" w:color="auto" w:fill="auto"/>
          </w:tcPr>
          <w:p w14:paraId="1E664684"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90 %  </w:t>
            </w:r>
          </w:p>
        </w:tc>
        <w:tc>
          <w:tcPr>
            <w:tcW w:w="1800" w:type="dxa"/>
            <w:tcBorders>
              <w:top w:val="nil"/>
              <w:left w:val="nil"/>
              <w:bottom w:val="single" w:sz="6" w:space="0" w:color="000000"/>
              <w:right w:val="single" w:sz="6" w:space="0" w:color="000000"/>
            </w:tcBorders>
            <w:shd w:val="clear" w:color="auto" w:fill="auto"/>
          </w:tcPr>
          <w:p w14:paraId="54AC0933"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267 (90 %)  </w:t>
            </w:r>
          </w:p>
        </w:tc>
      </w:tr>
      <w:tr w:rsidR="002E56C2" w14:paraId="0009ACD5" w14:textId="77777777">
        <w:trPr>
          <w:jc w:val="center"/>
        </w:trPr>
        <w:tc>
          <w:tcPr>
            <w:tcW w:w="1800" w:type="dxa"/>
            <w:vMerge w:val="restart"/>
            <w:tcBorders>
              <w:top w:val="nil"/>
              <w:left w:val="single" w:sz="6" w:space="0" w:color="000000"/>
              <w:bottom w:val="single" w:sz="6" w:space="0" w:color="000000"/>
              <w:right w:val="single" w:sz="6" w:space="0" w:color="000000"/>
            </w:tcBorders>
            <w:shd w:val="clear" w:color="auto" w:fill="auto"/>
          </w:tcPr>
          <w:p w14:paraId="2FD66BE2" w14:textId="77777777" w:rsidR="002E56C2" w:rsidRDefault="00E14A60">
            <w:pPr>
              <w:ind w:left="10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Expérience</w:t>
            </w:r>
            <w:proofErr w:type="spellEnd"/>
            <w:r>
              <w:rPr>
                <w:rFonts w:ascii="Times New Roman" w:eastAsia="Times New Roman" w:hAnsi="Times New Roman" w:cs="Times New Roman"/>
                <w:sz w:val="20"/>
                <w:szCs w:val="20"/>
              </w:rPr>
              <w:t>  </w:t>
            </w:r>
          </w:p>
        </w:tc>
        <w:tc>
          <w:tcPr>
            <w:tcW w:w="1785" w:type="dxa"/>
            <w:tcBorders>
              <w:top w:val="nil"/>
              <w:left w:val="nil"/>
              <w:bottom w:val="single" w:sz="6" w:space="0" w:color="000000"/>
              <w:right w:val="single" w:sz="6" w:space="0" w:color="000000"/>
            </w:tcBorders>
            <w:shd w:val="clear" w:color="auto" w:fill="auto"/>
          </w:tcPr>
          <w:p w14:paraId="4FF590B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w:t>
            </w:r>
            <w:proofErr w:type="spellStart"/>
            <w:r>
              <w:rPr>
                <w:rFonts w:ascii="Times New Roman" w:eastAsia="Times New Roman" w:hAnsi="Times New Roman" w:cs="Times New Roman"/>
                <w:sz w:val="20"/>
                <w:szCs w:val="20"/>
              </w:rPr>
              <w:t>ans</w:t>
            </w:r>
            <w:proofErr w:type="spellEnd"/>
            <w:r>
              <w:rPr>
                <w:rFonts w:ascii="Times New Roman" w:eastAsia="Times New Roman" w:hAnsi="Times New Roman" w:cs="Times New Roman"/>
                <w:sz w:val="20"/>
                <w:szCs w:val="20"/>
              </w:rPr>
              <w:t>  </w:t>
            </w:r>
          </w:p>
        </w:tc>
        <w:tc>
          <w:tcPr>
            <w:tcW w:w="1800" w:type="dxa"/>
            <w:tcBorders>
              <w:top w:val="nil"/>
              <w:left w:val="nil"/>
              <w:bottom w:val="single" w:sz="6" w:space="0" w:color="000000"/>
              <w:right w:val="single" w:sz="6" w:space="0" w:color="000000"/>
            </w:tcBorders>
            <w:shd w:val="clear" w:color="auto" w:fill="auto"/>
          </w:tcPr>
          <w:p w14:paraId="1ABDD7F6"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49 %  </w:t>
            </w:r>
          </w:p>
        </w:tc>
        <w:tc>
          <w:tcPr>
            <w:tcW w:w="1785" w:type="dxa"/>
            <w:tcBorders>
              <w:top w:val="nil"/>
              <w:left w:val="nil"/>
              <w:bottom w:val="single" w:sz="6" w:space="0" w:color="000000"/>
              <w:right w:val="single" w:sz="6" w:space="0" w:color="000000"/>
            </w:tcBorders>
            <w:shd w:val="clear" w:color="auto" w:fill="auto"/>
          </w:tcPr>
          <w:p w14:paraId="0012A82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33 %  </w:t>
            </w:r>
          </w:p>
        </w:tc>
        <w:tc>
          <w:tcPr>
            <w:tcW w:w="1800" w:type="dxa"/>
            <w:tcBorders>
              <w:top w:val="nil"/>
              <w:left w:val="nil"/>
              <w:bottom w:val="single" w:sz="6" w:space="0" w:color="000000"/>
              <w:right w:val="single" w:sz="6" w:space="0" w:color="000000"/>
            </w:tcBorders>
            <w:shd w:val="clear" w:color="auto" w:fill="auto"/>
          </w:tcPr>
          <w:p w14:paraId="66CA757A"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117 (39 %)  </w:t>
            </w:r>
          </w:p>
        </w:tc>
      </w:tr>
      <w:tr w:rsidR="002E56C2" w14:paraId="68DE0D22" w14:textId="77777777">
        <w:trPr>
          <w:jc w:val="center"/>
        </w:trPr>
        <w:tc>
          <w:tcPr>
            <w:tcW w:w="1800" w:type="dxa"/>
            <w:vMerge/>
            <w:tcBorders>
              <w:top w:val="nil"/>
              <w:left w:val="single" w:sz="6" w:space="0" w:color="000000"/>
              <w:bottom w:val="single" w:sz="6" w:space="0" w:color="000000"/>
              <w:right w:val="single" w:sz="6" w:space="0" w:color="000000"/>
            </w:tcBorders>
            <w:shd w:val="clear" w:color="auto" w:fill="auto"/>
          </w:tcPr>
          <w:p w14:paraId="0E380A86"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1785" w:type="dxa"/>
            <w:tcBorders>
              <w:top w:val="nil"/>
              <w:left w:val="nil"/>
              <w:bottom w:val="single" w:sz="6" w:space="0" w:color="000000"/>
              <w:right w:val="single" w:sz="6" w:space="0" w:color="000000"/>
            </w:tcBorders>
            <w:shd w:val="clear" w:color="auto" w:fill="auto"/>
          </w:tcPr>
          <w:p w14:paraId="16F8716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9-15 </w:t>
            </w:r>
            <w:proofErr w:type="spellStart"/>
            <w:r>
              <w:rPr>
                <w:rFonts w:ascii="Times New Roman" w:eastAsia="Times New Roman" w:hAnsi="Times New Roman" w:cs="Times New Roman"/>
                <w:sz w:val="20"/>
                <w:szCs w:val="20"/>
              </w:rPr>
              <w:t>ans</w:t>
            </w:r>
            <w:proofErr w:type="spellEnd"/>
            <w:r>
              <w:rPr>
                <w:rFonts w:ascii="Times New Roman" w:eastAsia="Times New Roman" w:hAnsi="Times New Roman" w:cs="Times New Roman"/>
                <w:sz w:val="20"/>
                <w:szCs w:val="20"/>
              </w:rPr>
              <w:t>  </w:t>
            </w:r>
          </w:p>
        </w:tc>
        <w:tc>
          <w:tcPr>
            <w:tcW w:w="1800" w:type="dxa"/>
            <w:tcBorders>
              <w:top w:val="nil"/>
              <w:left w:val="nil"/>
              <w:bottom w:val="single" w:sz="6" w:space="0" w:color="000000"/>
              <w:right w:val="single" w:sz="6" w:space="0" w:color="000000"/>
            </w:tcBorders>
            <w:shd w:val="clear" w:color="auto" w:fill="auto"/>
          </w:tcPr>
          <w:p w14:paraId="54243350"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40 %  </w:t>
            </w:r>
          </w:p>
        </w:tc>
        <w:tc>
          <w:tcPr>
            <w:tcW w:w="1785" w:type="dxa"/>
            <w:tcBorders>
              <w:top w:val="nil"/>
              <w:left w:val="nil"/>
              <w:bottom w:val="single" w:sz="6" w:space="0" w:color="000000"/>
              <w:right w:val="single" w:sz="6" w:space="0" w:color="000000"/>
            </w:tcBorders>
            <w:shd w:val="clear" w:color="auto" w:fill="auto"/>
          </w:tcPr>
          <w:p w14:paraId="0BD16E1C"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33 %  </w:t>
            </w:r>
          </w:p>
        </w:tc>
        <w:tc>
          <w:tcPr>
            <w:tcW w:w="1800" w:type="dxa"/>
            <w:tcBorders>
              <w:top w:val="nil"/>
              <w:left w:val="nil"/>
              <w:bottom w:val="single" w:sz="6" w:space="0" w:color="000000"/>
              <w:right w:val="single" w:sz="6" w:space="0" w:color="000000"/>
            </w:tcBorders>
            <w:shd w:val="clear" w:color="auto" w:fill="auto"/>
          </w:tcPr>
          <w:p w14:paraId="7C79D49A"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116 (39 %)  </w:t>
            </w:r>
          </w:p>
        </w:tc>
      </w:tr>
      <w:tr w:rsidR="002E56C2" w14:paraId="03F5ED55" w14:textId="77777777">
        <w:trPr>
          <w:jc w:val="center"/>
        </w:trPr>
        <w:tc>
          <w:tcPr>
            <w:tcW w:w="1800" w:type="dxa"/>
            <w:vMerge/>
            <w:tcBorders>
              <w:top w:val="nil"/>
              <w:left w:val="single" w:sz="6" w:space="0" w:color="000000"/>
              <w:bottom w:val="single" w:sz="6" w:space="0" w:color="000000"/>
              <w:right w:val="single" w:sz="6" w:space="0" w:color="000000"/>
            </w:tcBorders>
            <w:shd w:val="clear" w:color="auto" w:fill="auto"/>
          </w:tcPr>
          <w:p w14:paraId="29AAAE7D"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1785" w:type="dxa"/>
            <w:tcBorders>
              <w:top w:val="nil"/>
              <w:left w:val="nil"/>
              <w:bottom w:val="single" w:sz="6" w:space="0" w:color="000000"/>
              <w:right w:val="single" w:sz="6" w:space="0" w:color="000000"/>
            </w:tcBorders>
            <w:shd w:val="clear" w:color="auto" w:fill="auto"/>
          </w:tcPr>
          <w:p w14:paraId="13F4C2C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 15 </w:t>
            </w:r>
            <w:proofErr w:type="spellStart"/>
            <w:r>
              <w:rPr>
                <w:rFonts w:ascii="Times New Roman" w:eastAsia="Times New Roman" w:hAnsi="Times New Roman" w:cs="Times New Roman"/>
                <w:sz w:val="20"/>
                <w:szCs w:val="20"/>
              </w:rPr>
              <w:t>ans</w:t>
            </w:r>
            <w:proofErr w:type="spellEnd"/>
            <w:r>
              <w:rPr>
                <w:rFonts w:ascii="Times New Roman" w:eastAsia="Times New Roman" w:hAnsi="Times New Roman" w:cs="Times New Roman"/>
                <w:sz w:val="20"/>
                <w:szCs w:val="20"/>
              </w:rPr>
              <w:t>  </w:t>
            </w:r>
          </w:p>
        </w:tc>
        <w:tc>
          <w:tcPr>
            <w:tcW w:w="1800" w:type="dxa"/>
            <w:tcBorders>
              <w:top w:val="nil"/>
              <w:left w:val="nil"/>
              <w:bottom w:val="single" w:sz="6" w:space="0" w:color="000000"/>
              <w:right w:val="single" w:sz="6" w:space="0" w:color="000000"/>
            </w:tcBorders>
            <w:shd w:val="clear" w:color="auto" w:fill="auto"/>
          </w:tcPr>
          <w:p w14:paraId="2FE1568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11 %  </w:t>
            </w:r>
          </w:p>
        </w:tc>
        <w:tc>
          <w:tcPr>
            <w:tcW w:w="1785" w:type="dxa"/>
            <w:tcBorders>
              <w:top w:val="nil"/>
              <w:left w:val="nil"/>
              <w:bottom w:val="single" w:sz="6" w:space="0" w:color="000000"/>
              <w:right w:val="single" w:sz="6" w:space="0" w:color="000000"/>
            </w:tcBorders>
            <w:shd w:val="clear" w:color="auto" w:fill="auto"/>
          </w:tcPr>
          <w:p w14:paraId="72C1A47A"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33 %  </w:t>
            </w:r>
          </w:p>
        </w:tc>
        <w:tc>
          <w:tcPr>
            <w:tcW w:w="1800" w:type="dxa"/>
            <w:tcBorders>
              <w:top w:val="nil"/>
              <w:left w:val="nil"/>
              <w:bottom w:val="single" w:sz="6" w:space="0" w:color="000000"/>
              <w:right w:val="single" w:sz="6" w:space="0" w:color="000000"/>
            </w:tcBorders>
            <w:shd w:val="clear" w:color="auto" w:fill="auto"/>
          </w:tcPr>
          <w:p w14:paraId="09CFCCF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64 (22 %)  </w:t>
            </w:r>
          </w:p>
        </w:tc>
      </w:tr>
    </w:tbl>
    <w:p w14:paraId="0C9E76B3" w14:textId="77777777" w:rsidR="002E56C2" w:rsidRDefault="002E56C2">
      <w:pPr>
        <w:spacing w:after="0" w:line="240" w:lineRule="auto"/>
      </w:pPr>
    </w:p>
    <w:p w14:paraId="363C79EF" w14:textId="77777777" w:rsidR="002E56C2" w:rsidRDefault="00E14A60">
      <w:pPr>
        <w:spacing w:after="0" w:line="240" w:lineRule="auto"/>
        <w:jc w:val="left"/>
        <w:rPr>
          <w:i/>
        </w:rPr>
      </w:pPr>
      <w:r>
        <w:br w:type="page"/>
      </w:r>
    </w:p>
    <w:p w14:paraId="491E958C" w14:textId="77777777" w:rsidR="002E56C2" w:rsidRPr="00EA2514" w:rsidRDefault="00E14A60">
      <w:pPr>
        <w:spacing w:after="0" w:line="240" w:lineRule="auto"/>
        <w:jc w:val="center"/>
        <w:rPr>
          <w:lang w:val="fr-FR"/>
        </w:rPr>
      </w:pPr>
      <w:r w:rsidRPr="00932A2F">
        <w:rPr>
          <w:i/>
          <w:lang w:val="fr-FR"/>
        </w:rPr>
        <w:lastRenderedPageBreak/>
        <w:t>Tableau 2 :</w:t>
      </w:r>
      <w:r w:rsidRPr="00932A2F">
        <w:rPr>
          <w:lang w:val="fr-FR"/>
        </w:rPr>
        <w:t xml:space="preserve"> Répartition des types d</w:t>
      </w:r>
      <w:r w:rsidR="005A075D" w:rsidRPr="00932A2F">
        <w:rPr>
          <w:lang w:val="fr-FR"/>
        </w:rPr>
        <w:t>’</w:t>
      </w:r>
      <w:r w:rsidRPr="00932A2F">
        <w:rPr>
          <w:lang w:val="fr-FR"/>
        </w:rPr>
        <w:t>écoles dans l</w:t>
      </w:r>
      <w:r w:rsidR="005A075D" w:rsidRPr="00932A2F">
        <w:rPr>
          <w:lang w:val="fr-FR"/>
        </w:rPr>
        <w:t>’</w:t>
      </w:r>
      <w:r w:rsidRPr="00932A2F">
        <w:rPr>
          <w:lang w:val="fr-FR"/>
        </w:rPr>
        <w:t>échantillon</w:t>
      </w:r>
    </w:p>
    <w:p w14:paraId="355BFFE4" w14:textId="77777777" w:rsidR="002E56C2" w:rsidRPr="00EA2514" w:rsidRDefault="002E56C2">
      <w:pPr>
        <w:spacing w:after="0" w:line="240" w:lineRule="auto"/>
        <w:jc w:val="left"/>
        <w:rPr>
          <w:i/>
          <w:lang w:val="fr-FR"/>
        </w:rPr>
      </w:pPr>
    </w:p>
    <w:tbl>
      <w:tblPr>
        <w:tblStyle w:val="Table2"/>
        <w:tblW w:w="8985"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2250"/>
        <w:gridCol w:w="2550"/>
        <w:gridCol w:w="1980"/>
        <w:gridCol w:w="2205"/>
      </w:tblGrid>
      <w:tr w:rsidR="002E56C2" w14:paraId="0D955505" w14:textId="77777777">
        <w:trPr>
          <w:jc w:val="center"/>
        </w:trPr>
        <w:tc>
          <w:tcPr>
            <w:tcW w:w="4800" w:type="dxa"/>
            <w:gridSpan w:val="2"/>
            <w:tcBorders>
              <w:top w:val="single" w:sz="6" w:space="0" w:color="000000"/>
              <w:left w:val="single" w:sz="6" w:space="0" w:color="000000"/>
              <w:bottom w:val="single" w:sz="6" w:space="0" w:color="000000"/>
              <w:right w:val="single" w:sz="6" w:space="0" w:color="000000"/>
            </w:tcBorders>
            <w:shd w:val="clear" w:color="auto" w:fill="auto"/>
          </w:tcPr>
          <w:p w14:paraId="2574941D" w14:textId="77777777" w:rsidR="002E56C2" w:rsidRDefault="00E14A60">
            <w:pPr>
              <w:ind w:left="105"/>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Caractéristiques</w:t>
            </w:r>
            <w:proofErr w:type="spellEnd"/>
            <w:r>
              <w:rPr>
                <w:rFonts w:ascii="Times New Roman" w:eastAsia="Times New Roman" w:hAnsi="Times New Roman" w:cs="Times New Roman"/>
                <w:b/>
                <w:sz w:val="20"/>
                <w:szCs w:val="20"/>
              </w:rPr>
              <w:t xml:space="preserve"> des écoles  </w:t>
            </w:r>
          </w:p>
        </w:tc>
        <w:tc>
          <w:tcPr>
            <w:tcW w:w="1980" w:type="dxa"/>
            <w:tcBorders>
              <w:top w:val="single" w:sz="6" w:space="0" w:color="000000"/>
              <w:left w:val="nil"/>
              <w:bottom w:val="single" w:sz="6" w:space="0" w:color="000000"/>
              <w:right w:val="single" w:sz="6" w:space="0" w:color="000000"/>
            </w:tcBorders>
            <w:shd w:val="clear" w:color="auto" w:fill="auto"/>
          </w:tcPr>
          <w:p w14:paraId="0462DE8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Proportion  </w:t>
            </w:r>
          </w:p>
        </w:tc>
        <w:tc>
          <w:tcPr>
            <w:tcW w:w="2205" w:type="dxa"/>
            <w:tcBorders>
              <w:top w:val="single" w:sz="6" w:space="0" w:color="000000"/>
              <w:left w:val="nil"/>
              <w:bottom w:val="single" w:sz="6" w:space="0" w:color="000000"/>
              <w:right w:val="single" w:sz="6" w:space="0" w:color="000000"/>
            </w:tcBorders>
            <w:shd w:val="clear" w:color="auto" w:fill="auto"/>
          </w:tcPr>
          <w:p w14:paraId="60007BAC"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t>
            </w:r>
          </w:p>
        </w:tc>
      </w:tr>
      <w:tr w:rsidR="002E56C2" w14:paraId="129D35BD" w14:textId="77777777">
        <w:trPr>
          <w:jc w:val="center"/>
        </w:trPr>
        <w:tc>
          <w:tcPr>
            <w:tcW w:w="2250" w:type="dxa"/>
            <w:vMerge w:val="restart"/>
            <w:tcBorders>
              <w:top w:val="nil"/>
              <w:left w:val="single" w:sz="6" w:space="0" w:color="000000"/>
              <w:bottom w:val="single" w:sz="6" w:space="0" w:color="000000"/>
              <w:right w:val="single" w:sz="6" w:space="0" w:color="000000"/>
            </w:tcBorders>
            <w:shd w:val="clear" w:color="auto" w:fill="auto"/>
          </w:tcPr>
          <w:p w14:paraId="34EB6AFF"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 </w:t>
            </w:r>
            <w:proofErr w:type="spellStart"/>
            <w:r>
              <w:rPr>
                <w:rFonts w:ascii="Times New Roman" w:eastAsia="Times New Roman" w:hAnsi="Times New Roman" w:cs="Times New Roman"/>
                <w:sz w:val="20"/>
                <w:szCs w:val="20"/>
              </w:rPr>
              <w:t>d</w:t>
            </w:r>
            <w:r w:rsidR="005A075D">
              <w:rPr>
                <w:rFonts w:ascii="Times New Roman" w:eastAsia="Times New Roman" w:hAnsi="Times New Roman" w:cs="Times New Roman"/>
                <w:sz w:val="20"/>
                <w:szCs w:val="20"/>
              </w:rPr>
              <w:t>’</w:t>
            </w:r>
            <w:r>
              <w:rPr>
                <w:rFonts w:ascii="Times New Roman" w:eastAsia="Times New Roman" w:hAnsi="Times New Roman" w:cs="Times New Roman"/>
                <w:sz w:val="20"/>
                <w:szCs w:val="20"/>
              </w:rPr>
              <w:t>école</w:t>
            </w:r>
            <w:proofErr w:type="spellEnd"/>
            <w:r>
              <w:rPr>
                <w:rFonts w:ascii="Times New Roman" w:eastAsia="Times New Roman" w:hAnsi="Times New Roman" w:cs="Times New Roman"/>
                <w:sz w:val="20"/>
                <w:szCs w:val="20"/>
              </w:rPr>
              <w:t>  </w:t>
            </w:r>
          </w:p>
        </w:tc>
        <w:tc>
          <w:tcPr>
            <w:tcW w:w="2550" w:type="dxa"/>
            <w:tcBorders>
              <w:top w:val="nil"/>
              <w:left w:val="nil"/>
              <w:bottom w:val="single" w:sz="6" w:space="0" w:color="000000"/>
              <w:right w:val="single" w:sz="6" w:space="0" w:color="000000"/>
            </w:tcBorders>
            <w:shd w:val="clear" w:color="auto" w:fill="auto"/>
          </w:tcPr>
          <w:p w14:paraId="46748BBB"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École </w:t>
            </w:r>
            <w:proofErr w:type="spellStart"/>
            <w:r>
              <w:rPr>
                <w:rFonts w:ascii="Times New Roman" w:eastAsia="Times New Roman" w:hAnsi="Times New Roman" w:cs="Times New Roman"/>
                <w:sz w:val="20"/>
                <w:szCs w:val="20"/>
              </w:rPr>
              <w:t>d</w:t>
            </w:r>
            <w:r w:rsidR="005A075D">
              <w:rPr>
                <w:rFonts w:ascii="Times New Roman" w:eastAsia="Times New Roman" w:hAnsi="Times New Roman" w:cs="Times New Roman"/>
                <w:sz w:val="20"/>
                <w:szCs w:val="20"/>
              </w:rPr>
              <w:t>’</w:t>
            </w:r>
            <w:r>
              <w:rPr>
                <w:rFonts w:ascii="Times New Roman" w:eastAsia="Times New Roman" w:hAnsi="Times New Roman" w:cs="Times New Roman"/>
                <w:sz w:val="20"/>
                <w:szCs w:val="20"/>
              </w:rPr>
              <w:t>excellence</w:t>
            </w:r>
            <w:proofErr w:type="spellEnd"/>
            <w:r>
              <w:rPr>
                <w:rFonts w:ascii="Times New Roman" w:eastAsia="Times New Roman" w:hAnsi="Times New Roman" w:cs="Times New Roman"/>
                <w:sz w:val="20"/>
                <w:szCs w:val="20"/>
              </w:rPr>
              <w:t>  </w:t>
            </w:r>
          </w:p>
        </w:tc>
        <w:tc>
          <w:tcPr>
            <w:tcW w:w="1980" w:type="dxa"/>
            <w:tcBorders>
              <w:top w:val="nil"/>
              <w:left w:val="nil"/>
              <w:bottom w:val="single" w:sz="6" w:space="0" w:color="000000"/>
              <w:right w:val="single" w:sz="6" w:space="0" w:color="000000"/>
            </w:tcBorders>
            <w:shd w:val="clear" w:color="auto" w:fill="auto"/>
          </w:tcPr>
          <w:p w14:paraId="00216FA3"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13 %  </w:t>
            </w:r>
          </w:p>
        </w:tc>
        <w:tc>
          <w:tcPr>
            <w:tcW w:w="2205" w:type="dxa"/>
            <w:tcBorders>
              <w:top w:val="nil"/>
              <w:left w:val="nil"/>
              <w:bottom w:val="single" w:sz="6" w:space="0" w:color="000000"/>
              <w:right w:val="single" w:sz="6" w:space="0" w:color="000000"/>
            </w:tcBorders>
            <w:shd w:val="clear" w:color="auto" w:fill="auto"/>
          </w:tcPr>
          <w:p w14:paraId="1DC4668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40  </w:t>
            </w:r>
          </w:p>
        </w:tc>
      </w:tr>
      <w:tr w:rsidR="002E56C2" w14:paraId="33549032" w14:textId="77777777">
        <w:trPr>
          <w:jc w:val="center"/>
        </w:trPr>
        <w:tc>
          <w:tcPr>
            <w:tcW w:w="2250" w:type="dxa"/>
            <w:vMerge/>
            <w:tcBorders>
              <w:top w:val="nil"/>
              <w:left w:val="single" w:sz="6" w:space="0" w:color="000000"/>
              <w:bottom w:val="single" w:sz="6" w:space="0" w:color="000000"/>
              <w:right w:val="single" w:sz="6" w:space="0" w:color="000000"/>
            </w:tcBorders>
            <w:shd w:val="clear" w:color="auto" w:fill="auto"/>
          </w:tcPr>
          <w:p w14:paraId="3423517A"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2550" w:type="dxa"/>
            <w:tcBorders>
              <w:top w:val="nil"/>
              <w:left w:val="nil"/>
              <w:bottom w:val="single" w:sz="6" w:space="0" w:color="000000"/>
              <w:right w:val="single" w:sz="6" w:space="0" w:color="000000"/>
            </w:tcBorders>
            <w:shd w:val="clear" w:color="auto" w:fill="auto"/>
          </w:tcPr>
          <w:p w14:paraId="49F9898A"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École ordinaire  </w:t>
            </w:r>
          </w:p>
        </w:tc>
        <w:tc>
          <w:tcPr>
            <w:tcW w:w="1980" w:type="dxa"/>
            <w:tcBorders>
              <w:top w:val="nil"/>
              <w:left w:val="nil"/>
              <w:bottom w:val="single" w:sz="6" w:space="0" w:color="000000"/>
              <w:right w:val="single" w:sz="6" w:space="0" w:color="000000"/>
            </w:tcBorders>
            <w:shd w:val="clear" w:color="auto" w:fill="auto"/>
          </w:tcPr>
          <w:p w14:paraId="051E5345"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87 %  </w:t>
            </w:r>
          </w:p>
        </w:tc>
        <w:tc>
          <w:tcPr>
            <w:tcW w:w="2205" w:type="dxa"/>
            <w:tcBorders>
              <w:top w:val="nil"/>
              <w:left w:val="nil"/>
              <w:bottom w:val="single" w:sz="6" w:space="0" w:color="000000"/>
              <w:right w:val="single" w:sz="6" w:space="0" w:color="000000"/>
            </w:tcBorders>
            <w:shd w:val="clear" w:color="auto" w:fill="auto"/>
          </w:tcPr>
          <w:p w14:paraId="776D3343"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258  </w:t>
            </w:r>
          </w:p>
        </w:tc>
      </w:tr>
      <w:tr w:rsidR="002E56C2" w14:paraId="2472E9BE" w14:textId="77777777">
        <w:trPr>
          <w:jc w:val="center"/>
        </w:trPr>
        <w:tc>
          <w:tcPr>
            <w:tcW w:w="2250" w:type="dxa"/>
            <w:vMerge w:val="restart"/>
            <w:tcBorders>
              <w:top w:val="nil"/>
              <w:left w:val="single" w:sz="6" w:space="0" w:color="000000"/>
              <w:bottom w:val="single" w:sz="6" w:space="0" w:color="000000"/>
              <w:right w:val="single" w:sz="6" w:space="0" w:color="000000"/>
            </w:tcBorders>
            <w:shd w:val="clear" w:color="auto" w:fill="auto"/>
          </w:tcPr>
          <w:p w14:paraId="4E2C9592"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Zone </w:t>
            </w:r>
            <w:proofErr w:type="spellStart"/>
            <w:r>
              <w:rPr>
                <w:rFonts w:ascii="Times New Roman" w:eastAsia="Times New Roman" w:hAnsi="Times New Roman" w:cs="Times New Roman"/>
                <w:sz w:val="20"/>
                <w:szCs w:val="20"/>
              </w:rPr>
              <w:t>géographique</w:t>
            </w:r>
            <w:proofErr w:type="spellEnd"/>
            <w:r>
              <w:rPr>
                <w:rFonts w:ascii="Times New Roman" w:eastAsia="Times New Roman" w:hAnsi="Times New Roman" w:cs="Times New Roman"/>
                <w:sz w:val="20"/>
                <w:szCs w:val="20"/>
              </w:rPr>
              <w:t>  </w:t>
            </w:r>
          </w:p>
        </w:tc>
        <w:tc>
          <w:tcPr>
            <w:tcW w:w="2550" w:type="dxa"/>
            <w:tcBorders>
              <w:top w:val="nil"/>
              <w:left w:val="nil"/>
              <w:bottom w:val="single" w:sz="6" w:space="0" w:color="000000"/>
              <w:right w:val="single" w:sz="6" w:space="0" w:color="000000"/>
            </w:tcBorders>
            <w:shd w:val="clear" w:color="auto" w:fill="auto"/>
          </w:tcPr>
          <w:p w14:paraId="1F72DFDA" w14:textId="77777777" w:rsidR="002E56C2" w:rsidRDefault="00E14A60">
            <w:pPr>
              <w:ind w:left="10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Rurale</w:t>
            </w:r>
            <w:proofErr w:type="spellEnd"/>
            <w:r>
              <w:rPr>
                <w:rFonts w:ascii="Times New Roman" w:eastAsia="Times New Roman" w:hAnsi="Times New Roman" w:cs="Times New Roman"/>
                <w:sz w:val="20"/>
                <w:szCs w:val="20"/>
              </w:rPr>
              <w:t>  </w:t>
            </w:r>
          </w:p>
        </w:tc>
        <w:tc>
          <w:tcPr>
            <w:tcW w:w="1980" w:type="dxa"/>
            <w:tcBorders>
              <w:top w:val="nil"/>
              <w:left w:val="nil"/>
              <w:bottom w:val="single" w:sz="6" w:space="0" w:color="000000"/>
              <w:right w:val="single" w:sz="6" w:space="0" w:color="000000"/>
            </w:tcBorders>
            <w:shd w:val="clear" w:color="auto" w:fill="auto"/>
          </w:tcPr>
          <w:p w14:paraId="1502718F"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92 %  </w:t>
            </w:r>
          </w:p>
        </w:tc>
        <w:tc>
          <w:tcPr>
            <w:tcW w:w="2205" w:type="dxa"/>
            <w:tcBorders>
              <w:top w:val="nil"/>
              <w:left w:val="nil"/>
              <w:bottom w:val="single" w:sz="6" w:space="0" w:color="000000"/>
              <w:right w:val="single" w:sz="6" w:space="0" w:color="000000"/>
            </w:tcBorders>
            <w:shd w:val="clear" w:color="auto" w:fill="auto"/>
          </w:tcPr>
          <w:p w14:paraId="19CB39BE"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274  </w:t>
            </w:r>
          </w:p>
        </w:tc>
      </w:tr>
      <w:tr w:rsidR="002E56C2" w14:paraId="5A417836" w14:textId="77777777">
        <w:trPr>
          <w:jc w:val="center"/>
        </w:trPr>
        <w:tc>
          <w:tcPr>
            <w:tcW w:w="2250" w:type="dxa"/>
            <w:vMerge/>
            <w:tcBorders>
              <w:top w:val="nil"/>
              <w:left w:val="single" w:sz="6" w:space="0" w:color="000000"/>
              <w:bottom w:val="single" w:sz="6" w:space="0" w:color="000000"/>
              <w:right w:val="single" w:sz="6" w:space="0" w:color="000000"/>
            </w:tcBorders>
            <w:shd w:val="clear" w:color="auto" w:fill="auto"/>
          </w:tcPr>
          <w:p w14:paraId="677DEEF2"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2550" w:type="dxa"/>
            <w:tcBorders>
              <w:top w:val="nil"/>
              <w:left w:val="nil"/>
              <w:bottom w:val="single" w:sz="6" w:space="0" w:color="000000"/>
              <w:right w:val="single" w:sz="6" w:space="0" w:color="000000"/>
            </w:tcBorders>
            <w:shd w:val="clear" w:color="auto" w:fill="auto"/>
          </w:tcPr>
          <w:p w14:paraId="65449A58" w14:textId="77777777" w:rsidR="002E56C2" w:rsidRDefault="00E14A60">
            <w:pPr>
              <w:ind w:left="10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Urbaine</w:t>
            </w:r>
            <w:proofErr w:type="spellEnd"/>
            <w:r>
              <w:rPr>
                <w:rFonts w:ascii="Times New Roman" w:eastAsia="Times New Roman" w:hAnsi="Times New Roman" w:cs="Times New Roman"/>
                <w:sz w:val="20"/>
                <w:szCs w:val="20"/>
              </w:rPr>
              <w:t> </w:t>
            </w:r>
          </w:p>
        </w:tc>
        <w:tc>
          <w:tcPr>
            <w:tcW w:w="1980" w:type="dxa"/>
            <w:tcBorders>
              <w:top w:val="nil"/>
              <w:left w:val="nil"/>
              <w:bottom w:val="single" w:sz="6" w:space="0" w:color="000000"/>
              <w:right w:val="single" w:sz="6" w:space="0" w:color="000000"/>
            </w:tcBorders>
            <w:shd w:val="clear" w:color="auto" w:fill="auto"/>
          </w:tcPr>
          <w:p w14:paraId="13E21968"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8 %  </w:t>
            </w:r>
          </w:p>
        </w:tc>
        <w:tc>
          <w:tcPr>
            <w:tcW w:w="2205" w:type="dxa"/>
            <w:tcBorders>
              <w:top w:val="nil"/>
              <w:left w:val="nil"/>
              <w:bottom w:val="single" w:sz="6" w:space="0" w:color="000000"/>
              <w:right w:val="single" w:sz="6" w:space="0" w:color="000000"/>
            </w:tcBorders>
            <w:shd w:val="clear" w:color="auto" w:fill="auto"/>
          </w:tcPr>
          <w:p w14:paraId="63F572C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24  </w:t>
            </w:r>
          </w:p>
        </w:tc>
      </w:tr>
    </w:tbl>
    <w:p w14:paraId="1CAD9EBD" w14:textId="77777777" w:rsidR="002E56C2" w:rsidRDefault="002E56C2">
      <w:pPr>
        <w:spacing w:after="0" w:line="240" w:lineRule="auto"/>
        <w:jc w:val="left"/>
      </w:pPr>
    </w:p>
    <w:p w14:paraId="4BAF7A72" w14:textId="77777777" w:rsidR="002E56C2" w:rsidRDefault="002E56C2">
      <w:pPr>
        <w:spacing w:after="0" w:line="240" w:lineRule="auto"/>
        <w:jc w:val="left"/>
      </w:pPr>
    </w:p>
    <w:p w14:paraId="25F953B0" w14:textId="77777777" w:rsidR="002E56C2" w:rsidRDefault="00E14A60">
      <w:pPr>
        <w:spacing w:after="0" w:line="240" w:lineRule="auto"/>
        <w:jc w:val="left"/>
        <w:rPr>
          <w:i/>
        </w:rPr>
      </w:pPr>
      <w:r>
        <w:br w:type="page"/>
      </w:r>
    </w:p>
    <w:p w14:paraId="690C4C78" w14:textId="34544268" w:rsidR="002E56C2" w:rsidRPr="00EA2514" w:rsidRDefault="00E14A60">
      <w:pPr>
        <w:spacing w:after="0" w:line="240" w:lineRule="auto"/>
        <w:jc w:val="center"/>
        <w:rPr>
          <w:lang w:val="fr-FR"/>
        </w:rPr>
      </w:pPr>
      <w:r w:rsidRPr="00932A2F">
        <w:rPr>
          <w:i/>
          <w:lang w:val="fr-FR"/>
        </w:rPr>
        <w:lastRenderedPageBreak/>
        <w:t xml:space="preserve">Tableau 3 : </w:t>
      </w:r>
      <w:r w:rsidRPr="00932A2F">
        <w:rPr>
          <w:lang w:val="fr-FR"/>
        </w:rPr>
        <w:t>Accès aux ressources des enseignants des écoles d</w:t>
      </w:r>
      <w:r w:rsidR="005A075D" w:rsidRPr="00932A2F">
        <w:rPr>
          <w:lang w:val="fr-FR"/>
        </w:rPr>
        <w:t>’</w:t>
      </w:r>
      <w:r w:rsidRPr="00932A2F">
        <w:rPr>
          <w:lang w:val="fr-FR"/>
        </w:rPr>
        <w:t>excellence et des écoles ordinaires</w:t>
      </w:r>
    </w:p>
    <w:p w14:paraId="17DE8704" w14:textId="77777777" w:rsidR="002E56C2" w:rsidRPr="00EA2514" w:rsidRDefault="002E56C2">
      <w:pPr>
        <w:spacing w:after="0" w:line="240" w:lineRule="auto"/>
        <w:jc w:val="left"/>
        <w:rPr>
          <w:lang w:val="fr-FR"/>
        </w:rPr>
      </w:pPr>
    </w:p>
    <w:tbl>
      <w:tblPr>
        <w:tblStyle w:val="Table3"/>
        <w:tblW w:w="9010"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2337"/>
        <w:gridCol w:w="2177"/>
        <w:gridCol w:w="2198"/>
        <w:gridCol w:w="2298"/>
      </w:tblGrid>
      <w:tr w:rsidR="002E56C2" w14:paraId="16BC5871" w14:textId="77777777">
        <w:trPr>
          <w:jc w:val="center"/>
        </w:trPr>
        <w:tc>
          <w:tcPr>
            <w:tcW w:w="2337" w:type="dxa"/>
            <w:tcBorders>
              <w:top w:val="single" w:sz="6" w:space="0" w:color="000000"/>
              <w:left w:val="single" w:sz="6" w:space="0" w:color="000000"/>
              <w:bottom w:val="single" w:sz="6" w:space="0" w:color="000000"/>
              <w:right w:val="single" w:sz="6" w:space="0" w:color="000000"/>
            </w:tcBorders>
            <w:shd w:val="clear" w:color="auto" w:fill="auto"/>
          </w:tcPr>
          <w:p w14:paraId="4EEE5BC0"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roofErr w:type="spellStart"/>
            <w:r>
              <w:rPr>
                <w:rFonts w:ascii="Times New Roman" w:eastAsia="Times New Roman" w:hAnsi="Times New Roman" w:cs="Times New Roman"/>
                <w:b/>
                <w:sz w:val="20"/>
                <w:szCs w:val="20"/>
              </w:rPr>
              <w:t>Ressources</w:t>
            </w:r>
            <w:proofErr w:type="spellEnd"/>
            <w:r>
              <w:rPr>
                <w:rFonts w:ascii="Times New Roman" w:eastAsia="Times New Roman" w:hAnsi="Times New Roman" w:cs="Times New Roman"/>
                <w:b/>
                <w:sz w:val="20"/>
                <w:szCs w:val="20"/>
              </w:rPr>
              <w:t>  </w:t>
            </w:r>
          </w:p>
        </w:tc>
        <w:tc>
          <w:tcPr>
            <w:tcW w:w="2177" w:type="dxa"/>
            <w:tcBorders>
              <w:top w:val="single" w:sz="6" w:space="0" w:color="000000"/>
              <w:left w:val="nil"/>
              <w:bottom w:val="single" w:sz="6" w:space="0" w:color="000000"/>
              <w:right w:val="single" w:sz="6" w:space="0" w:color="000000"/>
            </w:tcBorders>
            <w:shd w:val="clear" w:color="auto" w:fill="auto"/>
          </w:tcPr>
          <w:p w14:paraId="2942B08A" w14:textId="77777777" w:rsidR="002E56C2" w:rsidRDefault="00E14A60">
            <w:pPr>
              <w:ind w:left="105" w:right="420"/>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Écoles </w:t>
            </w:r>
            <w:proofErr w:type="spellStart"/>
            <w:r>
              <w:rPr>
                <w:rFonts w:ascii="Times New Roman" w:eastAsia="Times New Roman" w:hAnsi="Times New Roman" w:cs="Times New Roman"/>
                <w:b/>
                <w:sz w:val="20"/>
                <w:szCs w:val="20"/>
              </w:rPr>
              <w:t>d</w:t>
            </w:r>
            <w:r w:rsidR="005A075D">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excellence</w:t>
            </w:r>
            <w:proofErr w:type="spellEnd"/>
            <w:r>
              <w:rPr>
                <w:rFonts w:ascii="Times New Roman" w:eastAsia="Times New Roman" w:hAnsi="Times New Roman" w:cs="Times New Roman"/>
                <w:b/>
                <w:sz w:val="20"/>
                <w:szCs w:val="20"/>
              </w:rPr>
              <w:t>  </w:t>
            </w:r>
          </w:p>
        </w:tc>
        <w:tc>
          <w:tcPr>
            <w:tcW w:w="2198" w:type="dxa"/>
            <w:tcBorders>
              <w:top w:val="single" w:sz="6" w:space="0" w:color="000000"/>
              <w:left w:val="nil"/>
              <w:bottom w:val="single" w:sz="6" w:space="0" w:color="000000"/>
              <w:right w:val="single" w:sz="6" w:space="0" w:color="000000"/>
            </w:tcBorders>
            <w:shd w:val="clear" w:color="auto" w:fill="auto"/>
          </w:tcPr>
          <w:p w14:paraId="7E7B6529" w14:textId="77777777" w:rsidR="002E56C2" w:rsidRDefault="00E14A60">
            <w:pPr>
              <w:ind w:right="90"/>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Écoles ordinaires  </w:t>
            </w:r>
          </w:p>
        </w:tc>
        <w:tc>
          <w:tcPr>
            <w:tcW w:w="2298" w:type="dxa"/>
            <w:tcBorders>
              <w:top w:val="single" w:sz="6" w:space="0" w:color="000000"/>
              <w:left w:val="nil"/>
              <w:bottom w:val="single" w:sz="6" w:space="0" w:color="000000"/>
              <w:right w:val="single" w:sz="6" w:space="0" w:color="000000"/>
            </w:tcBorders>
            <w:shd w:val="clear" w:color="auto" w:fill="auto"/>
          </w:tcPr>
          <w:p w14:paraId="0D15C1E6" w14:textId="2F2F4E0F" w:rsidR="002E56C2" w:rsidRDefault="00E14A60">
            <w:pPr>
              <w:ind w:left="105"/>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Signification </w:t>
            </w:r>
            <w:proofErr w:type="spellStart"/>
            <w:r w:rsidR="004C3BB4">
              <w:rPr>
                <w:rFonts w:ascii="Times New Roman" w:eastAsia="Times New Roman" w:hAnsi="Times New Roman" w:cs="Times New Roman"/>
                <w:b/>
                <w:sz w:val="20"/>
                <w:szCs w:val="20"/>
              </w:rPr>
              <w:t>statistique</w:t>
            </w:r>
            <w:proofErr w:type="spellEnd"/>
          </w:p>
        </w:tc>
      </w:tr>
      <w:tr w:rsidR="002E56C2" w14:paraId="1B7EA0DF" w14:textId="77777777">
        <w:trPr>
          <w:jc w:val="center"/>
        </w:trPr>
        <w:tc>
          <w:tcPr>
            <w:tcW w:w="2337" w:type="dxa"/>
            <w:tcBorders>
              <w:top w:val="nil"/>
              <w:left w:val="single" w:sz="6" w:space="0" w:color="000000"/>
              <w:bottom w:val="single" w:sz="6" w:space="0" w:color="000000"/>
              <w:right w:val="single" w:sz="6" w:space="0" w:color="000000"/>
            </w:tcBorders>
            <w:shd w:val="clear" w:color="auto" w:fill="auto"/>
          </w:tcPr>
          <w:p w14:paraId="5299B04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Smartphones  </w:t>
            </w:r>
          </w:p>
        </w:tc>
        <w:tc>
          <w:tcPr>
            <w:tcW w:w="2177" w:type="dxa"/>
            <w:tcBorders>
              <w:top w:val="nil"/>
              <w:left w:val="nil"/>
              <w:bottom w:val="single" w:sz="6" w:space="0" w:color="000000"/>
              <w:right w:val="single" w:sz="6" w:space="0" w:color="000000"/>
            </w:tcBorders>
            <w:shd w:val="clear" w:color="auto" w:fill="auto"/>
          </w:tcPr>
          <w:p w14:paraId="6D0B9935"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95 %  </w:t>
            </w:r>
          </w:p>
        </w:tc>
        <w:tc>
          <w:tcPr>
            <w:tcW w:w="2198" w:type="dxa"/>
            <w:tcBorders>
              <w:top w:val="nil"/>
              <w:left w:val="nil"/>
              <w:bottom w:val="single" w:sz="6" w:space="0" w:color="000000"/>
              <w:right w:val="single" w:sz="6" w:space="0" w:color="000000"/>
            </w:tcBorders>
            <w:shd w:val="clear" w:color="auto" w:fill="auto"/>
          </w:tcPr>
          <w:p w14:paraId="7101802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77 %  </w:t>
            </w:r>
          </w:p>
        </w:tc>
        <w:tc>
          <w:tcPr>
            <w:tcW w:w="2298" w:type="dxa"/>
            <w:tcBorders>
              <w:top w:val="nil"/>
              <w:left w:val="nil"/>
              <w:bottom w:val="single" w:sz="6" w:space="0" w:color="000000"/>
              <w:right w:val="single" w:sz="6" w:space="0" w:color="000000"/>
            </w:tcBorders>
            <w:shd w:val="clear" w:color="auto" w:fill="auto"/>
          </w:tcPr>
          <w:p w14:paraId="619E931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2E56C2" w14:paraId="3164959A" w14:textId="77777777">
        <w:trPr>
          <w:jc w:val="center"/>
        </w:trPr>
        <w:tc>
          <w:tcPr>
            <w:tcW w:w="2337" w:type="dxa"/>
            <w:tcBorders>
              <w:top w:val="nil"/>
              <w:left w:val="single" w:sz="6" w:space="0" w:color="000000"/>
              <w:bottom w:val="single" w:sz="6" w:space="0" w:color="000000"/>
              <w:right w:val="single" w:sz="6" w:space="0" w:color="000000"/>
            </w:tcBorders>
            <w:shd w:val="clear" w:color="auto" w:fill="auto"/>
          </w:tcPr>
          <w:p w14:paraId="63EE3C9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w:t>
            </w:r>
          </w:p>
        </w:tc>
        <w:tc>
          <w:tcPr>
            <w:tcW w:w="2177" w:type="dxa"/>
            <w:tcBorders>
              <w:top w:val="nil"/>
              <w:left w:val="nil"/>
              <w:bottom w:val="single" w:sz="6" w:space="0" w:color="000000"/>
              <w:right w:val="single" w:sz="6" w:space="0" w:color="000000"/>
            </w:tcBorders>
            <w:shd w:val="clear" w:color="auto" w:fill="auto"/>
          </w:tcPr>
          <w:p w14:paraId="4598365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98 %  </w:t>
            </w:r>
          </w:p>
        </w:tc>
        <w:tc>
          <w:tcPr>
            <w:tcW w:w="2198" w:type="dxa"/>
            <w:tcBorders>
              <w:top w:val="nil"/>
              <w:left w:val="nil"/>
              <w:bottom w:val="single" w:sz="6" w:space="0" w:color="000000"/>
              <w:right w:val="single" w:sz="6" w:space="0" w:color="000000"/>
            </w:tcBorders>
            <w:shd w:val="clear" w:color="auto" w:fill="auto"/>
          </w:tcPr>
          <w:p w14:paraId="7B688EC0"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81 %  </w:t>
            </w:r>
          </w:p>
        </w:tc>
        <w:tc>
          <w:tcPr>
            <w:tcW w:w="2298" w:type="dxa"/>
            <w:tcBorders>
              <w:top w:val="nil"/>
              <w:left w:val="nil"/>
              <w:bottom w:val="single" w:sz="6" w:space="0" w:color="000000"/>
              <w:right w:val="single" w:sz="6" w:space="0" w:color="000000"/>
            </w:tcBorders>
            <w:shd w:val="clear" w:color="auto" w:fill="auto"/>
          </w:tcPr>
          <w:p w14:paraId="753946F8"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2E56C2" w14:paraId="7BCBE5D3" w14:textId="77777777">
        <w:trPr>
          <w:jc w:val="center"/>
        </w:trPr>
        <w:tc>
          <w:tcPr>
            <w:tcW w:w="2337" w:type="dxa"/>
            <w:tcBorders>
              <w:top w:val="nil"/>
              <w:left w:val="single" w:sz="6" w:space="0" w:color="000000"/>
              <w:bottom w:val="single" w:sz="6" w:space="0" w:color="000000"/>
              <w:right w:val="single" w:sz="6" w:space="0" w:color="000000"/>
            </w:tcBorders>
            <w:shd w:val="clear" w:color="auto" w:fill="auto"/>
          </w:tcPr>
          <w:p w14:paraId="7ACBF202" w14:textId="77777777" w:rsidR="002E56C2" w:rsidRDefault="00E14A60">
            <w:pPr>
              <w:ind w:left="10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Ordinateur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tablette</w:t>
            </w:r>
            <w:proofErr w:type="spellEnd"/>
          </w:p>
        </w:tc>
        <w:tc>
          <w:tcPr>
            <w:tcW w:w="2177" w:type="dxa"/>
            <w:tcBorders>
              <w:top w:val="nil"/>
              <w:left w:val="nil"/>
              <w:bottom w:val="single" w:sz="6" w:space="0" w:color="000000"/>
              <w:right w:val="single" w:sz="6" w:space="0" w:color="000000"/>
            </w:tcBorders>
            <w:shd w:val="clear" w:color="auto" w:fill="auto"/>
          </w:tcPr>
          <w:p w14:paraId="7D10385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65 %  </w:t>
            </w:r>
          </w:p>
        </w:tc>
        <w:tc>
          <w:tcPr>
            <w:tcW w:w="2198" w:type="dxa"/>
            <w:tcBorders>
              <w:top w:val="nil"/>
              <w:left w:val="nil"/>
              <w:bottom w:val="single" w:sz="6" w:space="0" w:color="000000"/>
              <w:right w:val="single" w:sz="6" w:space="0" w:color="000000"/>
            </w:tcBorders>
            <w:shd w:val="clear" w:color="auto" w:fill="auto"/>
          </w:tcPr>
          <w:p w14:paraId="724EB7D3"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31 %  </w:t>
            </w:r>
          </w:p>
        </w:tc>
        <w:tc>
          <w:tcPr>
            <w:tcW w:w="2298" w:type="dxa"/>
            <w:tcBorders>
              <w:top w:val="nil"/>
              <w:left w:val="nil"/>
              <w:bottom w:val="single" w:sz="6" w:space="0" w:color="000000"/>
              <w:right w:val="single" w:sz="6" w:space="0" w:color="000000"/>
            </w:tcBorders>
            <w:shd w:val="clear" w:color="auto" w:fill="auto"/>
          </w:tcPr>
          <w:p w14:paraId="50EEFF7B"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14:paraId="583CCF2E" w14:textId="77777777" w:rsidR="002E56C2" w:rsidRPr="00EA2514" w:rsidRDefault="00E14A60">
      <w:pPr>
        <w:spacing w:after="0" w:line="240" w:lineRule="auto"/>
        <w:rPr>
          <w:sz w:val="20"/>
          <w:szCs w:val="20"/>
          <w:lang w:val="fr-FR"/>
        </w:rPr>
      </w:pPr>
      <w:r w:rsidRPr="00932A2F">
        <w:rPr>
          <w:sz w:val="20"/>
          <w:szCs w:val="20"/>
          <w:lang w:val="fr-FR"/>
        </w:rPr>
        <w:t>*** indique une signification statistique au niveau critique de 1 %</w:t>
      </w:r>
    </w:p>
    <w:p w14:paraId="2FE4F78C" w14:textId="77777777" w:rsidR="002E56C2" w:rsidRPr="00EA2514" w:rsidRDefault="002E56C2">
      <w:pPr>
        <w:spacing w:after="0" w:line="240" w:lineRule="auto"/>
        <w:rPr>
          <w:lang w:val="fr-FR"/>
        </w:rPr>
      </w:pPr>
    </w:p>
    <w:p w14:paraId="7DF9758C" w14:textId="77777777" w:rsidR="002E56C2" w:rsidRPr="00EA2514" w:rsidRDefault="002E56C2">
      <w:pPr>
        <w:spacing w:after="0" w:line="240" w:lineRule="auto"/>
        <w:rPr>
          <w:lang w:val="fr-FR"/>
        </w:rPr>
      </w:pPr>
    </w:p>
    <w:p w14:paraId="661F64D5" w14:textId="77777777" w:rsidR="002E56C2" w:rsidRPr="00EA2514" w:rsidRDefault="00E14A60">
      <w:pPr>
        <w:spacing w:after="0" w:line="240" w:lineRule="auto"/>
        <w:jc w:val="center"/>
        <w:rPr>
          <w:lang w:val="fr-FR"/>
        </w:rPr>
      </w:pPr>
      <w:r w:rsidRPr="00932A2F">
        <w:rPr>
          <w:lang w:val="fr-FR"/>
        </w:rPr>
        <w:br w:type="page"/>
      </w:r>
      <w:r w:rsidRPr="00932A2F">
        <w:rPr>
          <w:i/>
          <w:lang w:val="fr-FR"/>
        </w:rPr>
        <w:lastRenderedPageBreak/>
        <w:t>Tableau 4 :</w:t>
      </w:r>
      <w:r w:rsidRPr="00932A2F">
        <w:rPr>
          <w:lang w:val="fr-FR"/>
        </w:rPr>
        <w:t xml:space="preserve"> Statistiques descriptives des variables dépendantes et indépendantes dans les modèles de régression logistique</w:t>
      </w:r>
    </w:p>
    <w:p w14:paraId="5D6C2BA6" w14:textId="77777777" w:rsidR="002E56C2" w:rsidRPr="00EA2514" w:rsidRDefault="002E56C2">
      <w:pPr>
        <w:spacing w:after="0" w:line="240" w:lineRule="auto"/>
        <w:rPr>
          <w:lang w:val="fr-FR"/>
        </w:rPr>
      </w:pPr>
    </w:p>
    <w:tbl>
      <w:tblPr>
        <w:tblStyle w:val="Table4"/>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352"/>
      </w:tblGrid>
      <w:tr w:rsidR="002E56C2" w14:paraId="45496231" w14:textId="77777777">
        <w:trPr>
          <w:jc w:val="center"/>
        </w:trPr>
        <w:tc>
          <w:tcPr>
            <w:tcW w:w="4531" w:type="dxa"/>
          </w:tcPr>
          <w:p w14:paraId="19D36B34" w14:textId="77777777" w:rsidR="002E56C2" w:rsidRPr="00EA2514" w:rsidRDefault="002E56C2">
            <w:pPr>
              <w:jc w:val="left"/>
              <w:rPr>
                <w:rFonts w:ascii="Times New Roman" w:eastAsia="Times New Roman" w:hAnsi="Times New Roman" w:cs="Times New Roman"/>
                <w:sz w:val="20"/>
                <w:szCs w:val="20"/>
                <w:lang w:val="fr-FR"/>
              </w:rPr>
            </w:pPr>
          </w:p>
        </w:tc>
        <w:tc>
          <w:tcPr>
            <w:tcW w:w="2127" w:type="dxa"/>
          </w:tcPr>
          <w:p w14:paraId="5EC472F2" w14:textId="77777777" w:rsidR="002E56C2" w:rsidRDefault="00692D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Leaders </w:t>
            </w:r>
            <w:proofErr w:type="spellStart"/>
            <w:r>
              <w:rPr>
                <w:rFonts w:ascii="Times New Roman" w:eastAsia="Times New Roman" w:hAnsi="Times New Roman" w:cs="Times New Roman"/>
                <w:b/>
                <w:sz w:val="20"/>
                <w:szCs w:val="20"/>
              </w:rPr>
              <w:t>scolaires</w:t>
            </w:r>
            <w:proofErr w:type="spellEnd"/>
          </w:p>
        </w:tc>
        <w:tc>
          <w:tcPr>
            <w:tcW w:w="2352" w:type="dxa"/>
          </w:tcPr>
          <w:p w14:paraId="317A8B93" w14:textId="77777777" w:rsidR="002E56C2" w:rsidRDefault="00E14A60">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Enseignants</w:t>
            </w:r>
            <w:proofErr w:type="spellEnd"/>
            <w:r>
              <w:rPr>
                <w:rFonts w:ascii="Times New Roman" w:eastAsia="Times New Roman" w:hAnsi="Times New Roman" w:cs="Times New Roman"/>
                <w:b/>
                <w:sz w:val="20"/>
                <w:szCs w:val="20"/>
              </w:rPr>
              <w:t xml:space="preserve"> des STEM</w:t>
            </w:r>
          </w:p>
        </w:tc>
      </w:tr>
      <w:tr w:rsidR="002E56C2" w14:paraId="5A0AB2E8" w14:textId="77777777">
        <w:trPr>
          <w:jc w:val="center"/>
        </w:trPr>
        <w:tc>
          <w:tcPr>
            <w:tcW w:w="4531" w:type="dxa"/>
          </w:tcPr>
          <w:p w14:paraId="2B48B8D6" w14:textId="33C145A7" w:rsidR="002E56C2" w:rsidRPr="00EA2514" w:rsidRDefault="001272D4">
            <w:pPr>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Chefs d’établissement</w:t>
            </w:r>
            <w:r w:rsidRPr="00932A2F">
              <w:rPr>
                <w:rFonts w:eastAsia="Times New Roman"/>
                <w:sz w:val="20"/>
                <w:szCs w:val="20"/>
                <w:lang w:val="fr-FR"/>
              </w:rPr>
              <w:t xml:space="preserve"> </w:t>
            </w:r>
            <w:r w:rsidR="00692DBA" w:rsidRPr="00932A2F">
              <w:rPr>
                <w:rFonts w:eastAsia="Times New Roman"/>
                <w:sz w:val="20"/>
                <w:szCs w:val="20"/>
                <w:lang w:val="fr-FR"/>
              </w:rPr>
              <w:t>scolaire</w:t>
            </w:r>
            <w:r w:rsidR="00E14A60" w:rsidRPr="00932A2F">
              <w:rPr>
                <w:rFonts w:eastAsia="Times New Roman"/>
                <w:sz w:val="20"/>
                <w:szCs w:val="20"/>
                <w:lang w:val="fr-FR"/>
              </w:rPr>
              <w:t xml:space="preserve"> qui ont soutenu leurs enseignants</w:t>
            </w:r>
          </w:p>
        </w:tc>
        <w:tc>
          <w:tcPr>
            <w:tcW w:w="2127" w:type="dxa"/>
          </w:tcPr>
          <w:p w14:paraId="1FE7A4B7"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69 %</w:t>
            </w:r>
          </w:p>
        </w:tc>
        <w:tc>
          <w:tcPr>
            <w:tcW w:w="2352" w:type="dxa"/>
          </w:tcPr>
          <w:p w14:paraId="14A6B216"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E56C2" w14:paraId="5B61F24F" w14:textId="77777777">
        <w:trPr>
          <w:jc w:val="center"/>
        </w:trPr>
        <w:tc>
          <w:tcPr>
            <w:tcW w:w="4531" w:type="dxa"/>
          </w:tcPr>
          <w:p w14:paraId="677E61F8" w14:textId="77777777" w:rsidR="002E56C2" w:rsidRPr="00EA2514" w:rsidRDefault="00E14A60">
            <w:pPr>
              <w:jc w:val="left"/>
              <w:rPr>
                <w:rFonts w:ascii="Times New Roman" w:eastAsia="Times New Roman" w:hAnsi="Times New Roman" w:cs="Times New Roman"/>
                <w:sz w:val="20"/>
                <w:szCs w:val="20"/>
                <w:lang w:val="fr-FR"/>
              </w:rPr>
            </w:pPr>
            <w:r w:rsidRPr="00932A2F">
              <w:rPr>
                <w:rFonts w:eastAsia="Times New Roman"/>
                <w:sz w:val="20"/>
                <w:szCs w:val="20"/>
                <w:lang w:val="fr-FR"/>
              </w:rPr>
              <w:t>Enseignants des STEM qui ont soutenu leurs élèves</w:t>
            </w:r>
          </w:p>
        </w:tc>
        <w:tc>
          <w:tcPr>
            <w:tcW w:w="2127" w:type="dxa"/>
          </w:tcPr>
          <w:p w14:paraId="76815250"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52" w:type="dxa"/>
          </w:tcPr>
          <w:p w14:paraId="5A3FC47E"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42 %</w:t>
            </w:r>
          </w:p>
        </w:tc>
      </w:tr>
      <w:tr w:rsidR="002E56C2" w:rsidRPr="00420B09" w14:paraId="0B6F6229" w14:textId="77777777">
        <w:trPr>
          <w:jc w:val="center"/>
        </w:trPr>
        <w:tc>
          <w:tcPr>
            <w:tcW w:w="4531" w:type="dxa"/>
          </w:tcPr>
          <w:p w14:paraId="5799A70D" w14:textId="413FAFDA" w:rsidR="002E56C2" w:rsidRPr="00EA2514" w:rsidRDefault="00E14A60">
            <w:pPr>
              <w:jc w:val="left"/>
              <w:rPr>
                <w:rFonts w:ascii="Times New Roman" w:eastAsia="Times New Roman" w:hAnsi="Times New Roman" w:cs="Times New Roman"/>
                <w:i/>
                <w:sz w:val="20"/>
                <w:szCs w:val="20"/>
                <w:lang w:val="fr-FR"/>
              </w:rPr>
            </w:pPr>
            <w:r w:rsidRPr="00932A2F">
              <w:rPr>
                <w:rFonts w:eastAsia="Times New Roman"/>
                <w:i/>
                <w:sz w:val="20"/>
                <w:szCs w:val="20"/>
                <w:lang w:val="fr-FR"/>
              </w:rPr>
              <w:t>Compétences et</w:t>
            </w:r>
            <w:r w:rsidR="00FF0D86" w:rsidRPr="00932A2F">
              <w:rPr>
                <w:rFonts w:eastAsia="Times New Roman"/>
                <w:i/>
                <w:sz w:val="20"/>
                <w:szCs w:val="20"/>
                <w:lang w:val="fr-FR"/>
              </w:rPr>
              <w:t xml:space="preserve"> niveau de</w:t>
            </w:r>
            <w:r w:rsidRPr="00932A2F">
              <w:rPr>
                <w:rFonts w:eastAsia="Times New Roman"/>
                <w:i/>
                <w:sz w:val="20"/>
                <w:szCs w:val="20"/>
                <w:lang w:val="fr-FR"/>
              </w:rPr>
              <w:t xml:space="preserve"> préparation technologi</w:t>
            </w:r>
            <w:r w:rsidR="00FF0D86" w:rsidRPr="00932A2F">
              <w:rPr>
                <w:rFonts w:eastAsia="Times New Roman"/>
                <w:i/>
                <w:sz w:val="20"/>
                <w:szCs w:val="20"/>
                <w:lang w:val="fr-FR"/>
              </w:rPr>
              <w:t>que</w:t>
            </w:r>
            <w:r w:rsidRPr="00932A2F">
              <w:rPr>
                <w:rFonts w:eastAsia="Times New Roman"/>
                <w:i/>
                <w:sz w:val="20"/>
                <w:szCs w:val="20"/>
                <w:lang w:val="fr-FR"/>
              </w:rPr>
              <w:t>s</w:t>
            </w:r>
          </w:p>
        </w:tc>
        <w:tc>
          <w:tcPr>
            <w:tcW w:w="2127" w:type="dxa"/>
          </w:tcPr>
          <w:p w14:paraId="3CAA7C35" w14:textId="77777777" w:rsidR="002E56C2" w:rsidRPr="00EA2514" w:rsidRDefault="002E56C2">
            <w:pPr>
              <w:jc w:val="left"/>
              <w:rPr>
                <w:rFonts w:ascii="Times New Roman" w:eastAsia="Times New Roman" w:hAnsi="Times New Roman" w:cs="Times New Roman"/>
                <w:sz w:val="20"/>
                <w:szCs w:val="20"/>
                <w:lang w:val="fr-FR"/>
              </w:rPr>
            </w:pPr>
          </w:p>
        </w:tc>
        <w:tc>
          <w:tcPr>
            <w:tcW w:w="2352" w:type="dxa"/>
          </w:tcPr>
          <w:p w14:paraId="736BD8F7" w14:textId="77777777" w:rsidR="002E56C2" w:rsidRPr="00EA2514" w:rsidRDefault="002E56C2">
            <w:pPr>
              <w:jc w:val="left"/>
              <w:rPr>
                <w:rFonts w:ascii="Times New Roman" w:eastAsia="Times New Roman" w:hAnsi="Times New Roman" w:cs="Times New Roman"/>
                <w:sz w:val="20"/>
                <w:szCs w:val="20"/>
                <w:lang w:val="fr-FR"/>
              </w:rPr>
            </w:pPr>
          </w:p>
        </w:tc>
      </w:tr>
      <w:tr w:rsidR="002E56C2" w14:paraId="49C08F16" w14:textId="77777777">
        <w:trPr>
          <w:jc w:val="center"/>
        </w:trPr>
        <w:tc>
          <w:tcPr>
            <w:tcW w:w="4531" w:type="dxa"/>
          </w:tcPr>
          <w:p w14:paraId="4B157E0F" w14:textId="77777777" w:rsidR="002E56C2" w:rsidRDefault="00E14A60">
            <w:pPr>
              <w:ind w:left="16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Expérience</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l</w:t>
            </w:r>
            <w:r w:rsidR="005A075D">
              <w:rPr>
                <w:rFonts w:ascii="Times New Roman" w:eastAsia="Times New Roman" w:hAnsi="Times New Roman" w:cs="Times New Roman"/>
                <w:sz w:val="20"/>
                <w:szCs w:val="20"/>
              </w:rPr>
              <w:t>’</w:t>
            </w:r>
            <w:r>
              <w:rPr>
                <w:rFonts w:ascii="Times New Roman" w:eastAsia="Times New Roman" w:hAnsi="Times New Roman" w:cs="Times New Roman"/>
                <w:sz w:val="20"/>
                <w:szCs w:val="20"/>
              </w:rPr>
              <w:t>utilisation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w:t>
            </w:r>
            <w:r w:rsidR="005A075D">
              <w:rPr>
                <w:rFonts w:ascii="Times New Roman" w:eastAsia="Times New Roman" w:hAnsi="Times New Roman" w:cs="Times New Roman"/>
                <w:sz w:val="20"/>
                <w:szCs w:val="20"/>
              </w:rPr>
              <w:t>’</w:t>
            </w:r>
            <w:r>
              <w:rPr>
                <w:rFonts w:ascii="Times New Roman" w:eastAsia="Times New Roman" w:hAnsi="Times New Roman" w:cs="Times New Roman"/>
                <w:sz w:val="20"/>
                <w:szCs w:val="20"/>
              </w:rPr>
              <w:t>Internet</w:t>
            </w:r>
            <w:proofErr w:type="spellEnd"/>
          </w:p>
        </w:tc>
        <w:tc>
          <w:tcPr>
            <w:tcW w:w="2127" w:type="dxa"/>
          </w:tcPr>
          <w:p w14:paraId="1291E403"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41 %</w:t>
            </w:r>
          </w:p>
        </w:tc>
        <w:tc>
          <w:tcPr>
            <w:tcW w:w="2352" w:type="dxa"/>
          </w:tcPr>
          <w:p w14:paraId="01E50369"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17 %</w:t>
            </w:r>
          </w:p>
        </w:tc>
      </w:tr>
      <w:tr w:rsidR="002E56C2" w14:paraId="037F1C83" w14:textId="77777777">
        <w:trPr>
          <w:jc w:val="center"/>
        </w:trPr>
        <w:tc>
          <w:tcPr>
            <w:tcW w:w="4531" w:type="dxa"/>
          </w:tcPr>
          <w:p w14:paraId="7B3E24D2" w14:textId="77777777" w:rsidR="002E56C2" w:rsidRDefault="00E14A60">
            <w:pPr>
              <w:ind w:left="16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Électricité</w:t>
            </w:r>
            <w:proofErr w:type="spellEnd"/>
          </w:p>
        </w:tc>
        <w:tc>
          <w:tcPr>
            <w:tcW w:w="2127" w:type="dxa"/>
          </w:tcPr>
          <w:p w14:paraId="1A17775D"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96 %</w:t>
            </w:r>
          </w:p>
        </w:tc>
        <w:tc>
          <w:tcPr>
            <w:tcW w:w="2352" w:type="dxa"/>
          </w:tcPr>
          <w:p w14:paraId="114AF3FE"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86 %</w:t>
            </w:r>
          </w:p>
        </w:tc>
      </w:tr>
      <w:tr w:rsidR="002E56C2" w14:paraId="7346B7E6" w14:textId="77777777">
        <w:trPr>
          <w:jc w:val="center"/>
        </w:trPr>
        <w:tc>
          <w:tcPr>
            <w:tcW w:w="4531" w:type="dxa"/>
          </w:tcPr>
          <w:p w14:paraId="3E757AC6" w14:textId="77777777" w:rsidR="002E56C2" w:rsidRDefault="00E14A60">
            <w:pPr>
              <w:ind w:left="16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Ordinateur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tablette</w:t>
            </w:r>
            <w:proofErr w:type="spellEnd"/>
          </w:p>
        </w:tc>
        <w:tc>
          <w:tcPr>
            <w:tcW w:w="2127" w:type="dxa"/>
          </w:tcPr>
          <w:p w14:paraId="3BF3C5B6"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83 %</w:t>
            </w:r>
          </w:p>
        </w:tc>
        <w:tc>
          <w:tcPr>
            <w:tcW w:w="2352" w:type="dxa"/>
          </w:tcPr>
          <w:p w14:paraId="11F4B169"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35 %</w:t>
            </w:r>
          </w:p>
        </w:tc>
      </w:tr>
      <w:tr w:rsidR="002E56C2" w14:paraId="4B0C8F05" w14:textId="77777777">
        <w:trPr>
          <w:jc w:val="center"/>
        </w:trPr>
        <w:tc>
          <w:tcPr>
            <w:tcW w:w="4531" w:type="dxa"/>
          </w:tcPr>
          <w:p w14:paraId="7B09D994"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Internet</w:t>
            </w:r>
          </w:p>
        </w:tc>
        <w:tc>
          <w:tcPr>
            <w:tcW w:w="2127" w:type="dxa"/>
          </w:tcPr>
          <w:p w14:paraId="43ECF9AD"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92 %</w:t>
            </w:r>
          </w:p>
        </w:tc>
        <w:tc>
          <w:tcPr>
            <w:tcW w:w="2352" w:type="dxa"/>
          </w:tcPr>
          <w:p w14:paraId="753345E0"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82 %</w:t>
            </w:r>
          </w:p>
        </w:tc>
      </w:tr>
      <w:tr w:rsidR="002E56C2" w14:paraId="3C2BA2A0" w14:textId="77777777">
        <w:trPr>
          <w:jc w:val="center"/>
        </w:trPr>
        <w:tc>
          <w:tcPr>
            <w:tcW w:w="4531" w:type="dxa"/>
          </w:tcPr>
          <w:p w14:paraId="3BD79B58"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Radio </w:t>
            </w:r>
          </w:p>
        </w:tc>
        <w:tc>
          <w:tcPr>
            <w:tcW w:w="2127" w:type="dxa"/>
          </w:tcPr>
          <w:p w14:paraId="596F415B"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92 %</w:t>
            </w:r>
          </w:p>
        </w:tc>
        <w:tc>
          <w:tcPr>
            <w:tcW w:w="2352" w:type="dxa"/>
          </w:tcPr>
          <w:p w14:paraId="1C2B175A"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91 %</w:t>
            </w:r>
          </w:p>
        </w:tc>
      </w:tr>
      <w:tr w:rsidR="002E56C2" w14:paraId="7B0CB3DA" w14:textId="77777777">
        <w:trPr>
          <w:jc w:val="center"/>
        </w:trPr>
        <w:tc>
          <w:tcPr>
            <w:tcW w:w="4531" w:type="dxa"/>
          </w:tcPr>
          <w:p w14:paraId="710AA02D" w14:textId="27509108" w:rsidR="002E56C2" w:rsidRDefault="00E14A60">
            <w:pPr>
              <w:ind w:left="16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Télévis</w:t>
            </w:r>
            <w:r w:rsidR="00FF0D86">
              <w:rPr>
                <w:rFonts w:ascii="Times New Roman" w:eastAsia="Times New Roman" w:hAnsi="Times New Roman" w:cs="Times New Roman"/>
                <w:sz w:val="20"/>
                <w:szCs w:val="20"/>
              </w:rPr>
              <w:t>eur</w:t>
            </w:r>
            <w:proofErr w:type="spellEnd"/>
          </w:p>
        </w:tc>
        <w:tc>
          <w:tcPr>
            <w:tcW w:w="2127" w:type="dxa"/>
          </w:tcPr>
          <w:p w14:paraId="3FAFC633"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81 %</w:t>
            </w:r>
          </w:p>
        </w:tc>
        <w:tc>
          <w:tcPr>
            <w:tcW w:w="2352" w:type="dxa"/>
          </w:tcPr>
          <w:p w14:paraId="55536313"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42 %</w:t>
            </w:r>
          </w:p>
        </w:tc>
      </w:tr>
      <w:tr w:rsidR="002E56C2" w14:paraId="01CE5186" w14:textId="77777777">
        <w:trPr>
          <w:jc w:val="center"/>
        </w:trPr>
        <w:tc>
          <w:tcPr>
            <w:tcW w:w="4531" w:type="dxa"/>
          </w:tcPr>
          <w:p w14:paraId="315CBE3D"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Smartphone</w:t>
            </w:r>
          </w:p>
        </w:tc>
        <w:tc>
          <w:tcPr>
            <w:tcW w:w="2127" w:type="dxa"/>
          </w:tcPr>
          <w:p w14:paraId="4DFAF05E"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99 %</w:t>
            </w:r>
          </w:p>
        </w:tc>
        <w:tc>
          <w:tcPr>
            <w:tcW w:w="2352" w:type="dxa"/>
          </w:tcPr>
          <w:p w14:paraId="2EE4278E"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78 %</w:t>
            </w:r>
          </w:p>
        </w:tc>
      </w:tr>
      <w:tr w:rsidR="002E56C2" w14:paraId="5CCC3C13" w14:textId="77777777">
        <w:trPr>
          <w:jc w:val="center"/>
        </w:trPr>
        <w:tc>
          <w:tcPr>
            <w:tcW w:w="4531" w:type="dxa"/>
          </w:tcPr>
          <w:p w14:paraId="631A3A79" w14:textId="77777777" w:rsidR="002E56C2" w:rsidRDefault="00E14A60">
            <w:pPr>
              <w:ind w:left="16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Téléphone</w:t>
            </w:r>
            <w:proofErr w:type="spellEnd"/>
            <w:r>
              <w:rPr>
                <w:rFonts w:ascii="Times New Roman" w:eastAsia="Times New Roman" w:hAnsi="Times New Roman" w:cs="Times New Roman"/>
                <w:sz w:val="20"/>
                <w:szCs w:val="20"/>
              </w:rPr>
              <w:t xml:space="preserve"> portable </w:t>
            </w:r>
            <w:proofErr w:type="spellStart"/>
            <w:r>
              <w:rPr>
                <w:rFonts w:ascii="Times New Roman" w:eastAsia="Times New Roman" w:hAnsi="Times New Roman" w:cs="Times New Roman"/>
                <w:sz w:val="20"/>
                <w:szCs w:val="20"/>
              </w:rPr>
              <w:t>basique</w:t>
            </w:r>
            <w:proofErr w:type="spellEnd"/>
          </w:p>
        </w:tc>
        <w:tc>
          <w:tcPr>
            <w:tcW w:w="2127" w:type="dxa"/>
          </w:tcPr>
          <w:p w14:paraId="00422807"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59 %</w:t>
            </w:r>
          </w:p>
        </w:tc>
        <w:tc>
          <w:tcPr>
            <w:tcW w:w="2352" w:type="dxa"/>
          </w:tcPr>
          <w:p w14:paraId="05064686"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63 %</w:t>
            </w:r>
          </w:p>
        </w:tc>
      </w:tr>
      <w:tr w:rsidR="002E56C2" w:rsidRPr="00420B09" w14:paraId="2255B9BA" w14:textId="77777777">
        <w:trPr>
          <w:jc w:val="center"/>
        </w:trPr>
        <w:tc>
          <w:tcPr>
            <w:tcW w:w="4531" w:type="dxa"/>
          </w:tcPr>
          <w:p w14:paraId="2229925C" w14:textId="11BDA963" w:rsidR="002E56C2" w:rsidRPr="00EA2514" w:rsidRDefault="00E14A60">
            <w:pPr>
              <w:jc w:val="left"/>
              <w:rPr>
                <w:rFonts w:ascii="Times New Roman" w:eastAsia="Times New Roman" w:hAnsi="Times New Roman" w:cs="Times New Roman"/>
                <w:i/>
                <w:sz w:val="20"/>
                <w:szCs w:val="20"/>
                <w:lang w:val="fr-FR"/>
              </w:rPr>
            </w:pPr>
            <w:r w:rsidRPr="00932A2F">
              <w:rPr>
                <w:rFonts w:eastAsia="Times New Roman"/>
                <w:i/>
                <w:sz w:val="20"/>
                <w:szCs w:val="20"/>
                <w:lang w:val="fr-FR"/>
              </w:rPr>
              <w:t xml:space="preserve">Soutien et formation </w:t>
            </w:r>
            <w:r w:rsidR="00FF0D86" w:rsidRPr="00932A2F">
              <w:rPr>
                <w:rFonts w:eastAsia="Times New Roman"/>
                <w:i/>
                <w:sz w:val="20"/>
                <w:szCs w:val="20"/>
                <w:lang w:val="fr-FR"/>
              </w:rPr>
              <w:t>sup</w:t>
            </w:r>
            <w:r w:rsidRPr="00932A2F">
              <w:rPr>
                <w:rFonts w:eastAsia="Times New Roman"/>
                <w:i/>
                <w:sz w:val="20"/>
                <w:szCs w:val="20"/>
                <w:lang w:val="fr-FR"/>
              </w:rPr>
              <w:t>plémentaire disponibles</w:t>
            </w:r>
          </w:p>
        </w:tc>
        <w:tc>
          <w:tcPr>
            <w:tcW w:w="2127" w:type="dxa"/>
          </w:tcPr>
          <w:p w14:paraId="2FE0A4DF" w14:textId="77777777" w:rsidR="002E56C2" w:rsidRPr="00EA2514" w:rsidRDefault="002E56C2">
            <w:pPr>
              <w:jc w:val="left"/>
              <w:rPr>
                <w:rFonts w:ascii="Times New Roman" w:eastAsia="Times New Roman" w:hAnsi="Times New Roman" w:cs="Times New Roman"/>
                <w:sz w:val="20"/>
                <w:szCs w:val="20"/>
                <w:lang w:val="fr-FR"/>
              </w:rPr>
            </w:pPr>
          </w:p>
        </w:tc>
        <w:tc>
          <w:tcPr>
            <w:tcW w:w="2352" w:type="dxa"/>
          </w:tcPr>
          <w:p w14:paraId="5821C37F" w14:textId="77777777" w:rsidR="002E56C2" w:rsidRPr="00EA2514" w:rsidRDefault="002E56C2">
            <w:pPr>
              <w:jc w:val="left"/>
              <w:rPr>
                <w:rFonts w:ascii="Times New Roman" w:eastAsia="Times New Roman" w:hAnsi="Times New Roman" w:cs="Times New Roman"/>
                <w:sz w:val="20"/>
                <w:szCs w:val="20"/>
                <w:lang w:val="fr-FR"/>
              </w:rPr>
            </w:pPr>
          </w:p>
        </w:tc>
      </w:tr>
      <w:tr w:rsidR="002E56C2" w14:paraId="7445527D" w14:textId="77777777">
        <w:trPr>
          <w:jc w:val="center"/>
        </w:trPr>
        <w:tc>
          <w:tcPr>
            <w:tcW w:w="4531" w:type="dxa"/>
          </w:tcPr>
          <w:p w14:paraId="4DC2DF33" w14:textId="31567662" w:rsidR="002E56C2" w:rsidRPr="00EA2514" w:rsidRDefault="00E14A60">
            <w:pPr>
              <w:ind w:left="160"/>
              <w:jc w:val="left"/>
              <w:rPr>
                <w:rFonts w:ascii="Times New Roman" w:eastAsia="Times New Roman" w:hAnsi="Times New Roman" w:cs="Times New Roman"/>
                <w:sz w:val="20"/>
                <w:szCs w:val="20"/>
                <w:lang w:val="fr-FR"/>
              </w:rPr>
            </w:pPr>
            <w:r w:rsidRPr="00932A2F">
              <w:rPr>
                <w:rFonts w:eastAsia="Times New Roman"/>
                <w:sz w:val="20"/>
                <w:szCs w:val="20"/>
                <w:lang w:val="fr-FR"/>
              </w:rPr>
              <w:t xml:space="preserve">Ont reçu des </w:t>
            </w:r>
            <w:r w:rsidR="00FF0D86" w:rsidRPr="00932A2F">
              <w:rPr>
                <w:rFonts w:eastAsia="Times New Roman"/>
                <w:sz w:val="20"/>
                <w:szCs w:val="20"/>
                <w:lang w:val="fr-FR"/>
              </w:rPr>
              <w:t>recommandations</w:t>
            </w:r>
            <w:r w:rsidRPr="00932A2F">
              <w:rPr>
                <w:rFonts w:eastAsia="Times New Roman"/>
                <w:sz w:val="20"/>
                <w:szCs w:val="20"/>
                <w:lang w:val="fr-FR"/>
              </w:rPr>
              <w:t xml:space="preserve"> pour assurer la continuité des enseignements</w:t>
            </w:r>
          </w:p>
        </w:tc>
        <w:tc>
          <w:tcPr>
            <w:tcW w:w="2127" w:type="dxa"/>
          </w:tcPr>
          <w:p w14:paraId="47F97E12"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42 %</w:t>
            </w:r>
          </w:p>
        </w:tc>
        <w:tc>
          <w:tcPr>
            <w:tcW w:w="2352" w:type="dxa"/>
          </w:tcPr>
          <w:p w14:paraId="49664A83"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33 %</w:t>
            </w:r>
          </w:p>
        </w:tc>
      </w:tr>
      <w:tr w:rsidR="002E56C2" w14:paraId="629203A1" w14:textId="77777777">
        <w:trPr>
          <w:jc w:val="center"/>
        </w:trPr>
        <w:tc>
          <w:tcPr>
            <w:tcW w:w="4531" w:type="dxa"/>
          </w:tcPr>
          <w:p w14:paraId="227A6984" w14:textId="77777777" w:rsidR="002E56C2" w:rsidRPr="00EA2514" w:rsidRDefault="00E14A60">
            <w:pPr>
              <w:ind w:left="160"/>
              <w:jc w:val="left"/>
              <w:rPr>
                <w:rFonts w:ascii="Times New Roman" w:eastAsia="Times New Roman" w:hAnsi="Times New Roman" w:cs="Times New Roman"/>
                <w:sz w:val="20"/>
                <w:szCs w:val="20"/>
                <w:lang w:val="fr-FR"/>
              </w:rPr>
            </w:pPr>
            <w:r w:rsidRPr="00932A2F">
              <w:rPr>
                <w:rFonts w:eastAsia="Times New Roman"/>
                <w:sz w:val="20"/>
                <w:szCs w:val="20"/>
                <w:lang w:val="fr-FR"/>
              </w:rPr>
              <w:t xml:space="preserve">Ont suivi une session de DPC pendant la fermeture de leur école </w:t>
            </w:r>
          </w:p>
        </w:tc>
        <w:tc>
          <w:tcPr>
            <w:tcW w:w="2127" w:type="dxa"/>
          </w:tcPr>
          <w:p w14:paraId="4D2EBA34"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48 %</w:t>
            </w:r>
          </w:p>
        </w:tc>
        <w:tc>
          <w:tcPr>
            <w:tcW w:w="2352" w:type="dxa"/>
          </w:tcPr>
          <w:p w14:paraId="14AA4126"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31 %</w:t>
            </w:r>
          </w:p>
        </w:tc>
      </w:tr>
      <w:tr w:rsidR="002E56C2" w14:paraId="7CC2481E" w14:textId="77777777">
        <w:trPr>
          <w:jc w:val="center"/>
        </w:trPr>
        <w:tc>
          <w:tcPr>
            <w:tcW w:w="4531" w:type="dxa"/>
          </w:tcPr>
          <w:p w14:paraId="16A21381" w14:textId="77777777" w:rsidR="002E56C2" w:rsidRDefault="00E14A60">
            <w:pPr>
              <w:jc w:val="left"/>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Caractéristiques</w:t>
            </w:r>
            <w:proofErr w:type="spellEnd"/>
            <w:r>
              <w:rPr>
                <w:rFonts w:ascii="Times New Roman" w:eastAsia="Times New Roman" w:hAnsi="Times New Roman" w:cs="Times New Roman"/>
                <w:i/>
                <w:sz w:val="20"/>
                <w:szCs w:val="20"/>
              </w:rPr>
              <w:t xml:space="preserve"> des écoles </w:t>
            </w:r>
          </w:p>
        </w:tc>
        <w:tc>
          <w:tcPr>
            <w:tcW w:w="2127" w:type="dxa"/>
          </w:tcPr>
          <w:p w14:paraId="62D2F16F" w14:textId="77777777" w:rsidR="002E56C2" w:rsidRDefault="002E56C2">
            <w:pPr>
              <w:jc w:val="left"/>
              <w:rPr>
                <w:rFonts w:ascii="Times New Roman" w:eastAsia="Times New Roman" w:hAnsi="Times New Roman" w:cs="Times New Roman"/>
                <w:sz w:val="20"/>
                <w:szCs w:val="20"/>
              </w:rPr>
            </w:pPr>
          </w:p>
        </w:tc>
        <w:tc>
          <w:tcPr>
            <w:tcW w:w="2352" w:type="dxa"/>
          </w:tcPr>
          <w:p w14:paraId="51852AA8" w14:textId="77777777" w:rsidR="002E56C2" w:rsidRDefault="002E56C2">
            <w:pPr>
              <w:jc w:val="left"/>
              <w:rPr>
                <w:rFonts w:ascii="Times New Roman" w:eastAsia="Times New Roman" w:hAnsi="Times New Roman" w:cs="Times New Roman"/>
                <w:sz w:val="20"/>
                <w:szCs w:val="20"/>
              </w:rPr>
            </w:pPr>
          </w:p>
        </w:tc>
      </w:tr>
      <w:tr w:rsidR="002E56C2" w14:paraId="575B1C11" w14:textId="77777777">
        <w:trPr>
          <w:jc w:val="center"/>
        </w:trPr>
        <w:tc>
          <w:tcPr>
            <w:tcW w:w="4531" w:type="dxa"/>
          </w:tcPr>
          <w:p w14:paraId="4455A5FA" w14:textId="77777777" w:rsidR="002E56C2" w:rsidRPr="00EA2514" w:rsidRDefault="00E14A60">
            <w:pPr>
              <w:tabs>
                <w:tab w:val="left" w:pos="966"/>
              </w:tabs>
              <w:ind w:left="160"/>
              <w:jc w:val="left"/>
              <w:rPr>
                <w:rFonts w:ascii="Times New Roman" w:eastAsia="Times New Roman" w:hAnsi="Times New Roman" w:cs="Times New Roman"/>
                <w:sz w:val="20"/>
                <w:szCs w:val="20"/>
                <w:lang w:val="fr-FR"/>
              </w:rPr>
            </w:pPr>
            <w:r w:rsidRPr="00932A2F">
              <w:rPr>
                <w:rFonts w:eastAsia="Times New Roman"/>
                <w:sz w:val="20"/>
                <w:szCs w:val="20"/>
                <w:lang w:val="fr-FR"/>
              </w:rPr>
              <w:t>Zone géographique de l</w:t>
            </w:r>
            <w:r w:rsidR="005A075D" w:rsidRPr="00932A2F">
              <w:rPr>
                <w:rFonts w:eastAsia="Times New Roman"/>
                <w:sz w:val="20"/>
                <w:szCs w:val="20"/>
                <w:lang w:val="fr-FR"/>
              </w:rPr>
              <w:t>’</w:t>
            </w:r>
            <w:r w:rsidRPr="00932A2F">
              <w:rPr>
                <w:rFonts w:eastAsia="Times New Roman"/>
                <w:sz w:val="20"/>
                <w:szCs w:val="20"/>
                <w:lang w:val="fr-FR"/>
              </w:rPr>
              <w:t>école (urbaine)</w:t>
            </w:r>
          </w:p>
        </w:tc>
        <w:tc>
          <w:tcPr>
            <w:tcW w:w="2127" w:type="dxa"/>
          </w:tcPr>
          <w:p w14:paraId="24CD440F"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8 %</w:t>
            </w:r>
          </w:p>
        </w:tc>
        <w:tc>
          <w:tcPr>
            <w:tcW w:w="2352" w:type="dxa"/>
          </w:tcPr>
          <w:p w14:paraId="71B8BDED"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8 %</w:t>
            </w:r>
          </w:p>
        </w:tc>
      </w:tr>
      <w:tr w:rsidR="002E56C2" w14:paraId="37E916F8" w14:textId="77777777">
        <w:trPr>
          <w:jc w:val="center"/>
        </w:trPr>
        <w:tc>
          <w:tcPr>
            <w:tcW w:w="4531" w:type="dxa"/>
          </w:tcPr>
          <w:p w14:paraId="5D509277"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École </w:t>
            </w:r>
            <w:proofErr w:type="spellStart"/>
            <w:r>
              <w:rPr>
                <w:rFonts w:ascii="Times New Roman" w:eastAsia="Times New Roman" w:hAnsi="Times New Roman" w:cs="Times New Roman"/>
                <w:sz w:val="20"/>
                <w:szCs w:val="20"/>
              </w:rPr>
              <w:t>d</w:t>
            </w:r>
            <w:r w:rsidR="005A075D">
              <w:rPr>
                <w:rFonts w:ascii="Times New Roman" w:eastAsia="Times New Roman" w:hAnsi="Times New Roman" w:cs="Times New Roman"/>
                <w:sz w:val="20"/>
                <w:szCs w:val="20"/>
              </w:rPr>
              <w:t>’</w:t>
            </w:r>
            <w:r>
              <w:rPr>
                <w:rFonts w:ascii="Times New Roman" w:eastAsia="Times New Roman" w:hAnsi="Times New Roman" w:cs="Times New Roman"/>
                <w:sz w:val="20"/>
                <w:szCs w:val="20"/>
              </w:rPr>
              <w:t>excellence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oui</w:t>
            </w:r>
            <w:proofErr w:type="spellEnd"/>
            <w:r>
              <w:rPr>
                <w:rFonts w:ascii="Times New Roman" w:eastAsia="Times New Roman" w:hAnsi="Times New Roman" w:cs="Times New Roman"/>
                <w:sz w:val="20"/>
                <w:szCs w:val="20"/>
              </w:rPr>
              <w:t>)</w:t>
            </w:r>
          </w:p>
        </w:tc>
        <w:tc>
          <w:tcPr>
            <w:tcW w:w="2127" w:type="dxa"/>
          </w:tcPr>
          <w:p w14:paraId="770FB459"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13 %</w:t>
            </w:r>
          </w:p>
        </w:tc>
        <w:tc>
          <w:tcPr>
            <w:tcW w:w="2352" w:type="dxa"/>
          </w:tcPr>
          <w:p w14:paraId="3086A15C"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13 %</w:t>
            </w:r>
          </w:p>
        </w:tc>
      </w:tr>
      <w:tr w:rsidR="002E56C2" w14:paraId="4D9A48A4" w14:textId="77777777">
        <w:trPr>
          <w:jc w:val="center"/>
        </w:trPr>
        <w:tc>
          <w:tcPr>
            <w:tcW w:w="4531" w:type="dxa"/>
          </w:tcPr>
          <w:p w14:paraId="04230C0D" w14:textId="77777777" w:rsidR="002E56C2" w:rsidRDefault="00E14A60">
            <w:pPr>
              <w:jc w:val="left"/>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Caractéristiques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démographiques</w:t>
            </w:r>
            <w:proofErr w:type="spellEnd"/>
          </w:p>
        </w:tc>
        <w:tc>
          <w:tcPr>
            <w:tcW w:w="2127" w:type="dxa"/>
          </w:tcPr>
          <w:p w14:paraId="4F920E09" w14:textId="77777777" w:rsidR="002E56C2" w:rsidRDefault="002E56C2">
            <w:pPr>
              <w:jc w:val="left"/>
              <w:rPr>
                <w:rFonts w:ascii="Times New Roman" w:eastAsia="Times New Roman" w:hAnsi="Times New Roman" w:cs="Times New Roman"/>
                <w:sz w:val="20"/>
                <w:szCs w:val="20"/>
              </w:rPr>
            </w:pPr>
          </w:p>
        </w:tc>
        <w:tc>
          <w:tcPr>
            <w:tcW w:w="2352" w:type="dxa"/>
          </w:tcPr>
          <w:p w14:paraId="31315BC4" w14:textId="77777777" w:rsidR="002E56C2" w:rsidRDefault="002E56C2">
            <w:pPr>
              <w:jc w:val="left"/>
              <w:rPr>
                <w:rFonts w:ascii="Times New Roman" w:eastAsia="Times New Roman" w:hAnsi="Times New Roman" w:cs="Times New Roman"/>
                <w:sz w:val="20"/>
                <w:szCs w:val="20"/>
              </w:rPr>
            </w:pPr>
          </w:p>
        </w:tc>
      </w:tr>
      <w:tr w:rsidR="002E56C2" w14:paraId="522C47A1" w14:textId="77777777">
        <w:trPr>
          <w:jc w:val="center"/>
        </w:trPr>
        <w:tc>
          <w:tcPr>
            <w:tcW w:w="4531" w:type="dxa"/>
          </w:tcPr>
          <w:p w14:paraId="32E19EA2" w14:textId="77777777" w:rsidR="002E56C2" w:rsidRDefault="00E14A60">
            <w:pPr>
              <w:ind w:left="16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Sexe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féminin</w:t>
            </w:r>
            <w:proofErr w:type="spellEnd"/>
            <w:r>
              <w:rPr>
                <w:rFonts w:ascii="Times New Roman" w:eastAsia="Times New Roman" w:hAnsi="Times New Roman" w:cs="Times New Roman"/>
                <w:sz w:val="20"/>
                <w:szCs w:val="20"/>
              </w:rPr>
              <w:t xml:space="preserve">) </w:t>
            </w:r>
          </w:p>
        </w:tc>
        <w:tc>
          <w:tcPr>
            <w:tcW w:w="2127" w:type="dxa"/>
          </w:tcPr>
          <w:p w14:paraId="148F8BA4"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19 %</w:t>
            </w:r>
          </w:p>
        </w:tc>
        <w:tc>
          <w:tcPr>
            <w:tcW w:w="2352" w:type="dxa"/>
          </w:tcPr>
          <w:p w14:paraId="61ECBD6F"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38 %</w:t>
            </w:r>
          </w:p>
        </w:tc>
      </w:tr>
      <w:tr w:rsidR="002E56C2" w14:paraId="0C9589BA" w14:textId="77777777">
        <w:trPr>
          <w:jc w:val="center"/>
        </w:trPr>
        <w:tc>
          <w:tcPr>
            <w:tcW w:w="4531" w:type="dxa"/>
          </w:tcPr>
          <w:p w14:paraId="07C4D272"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26-38 </w:t>
            </w:r>
            <w:proofErr w:type="spellStart"/>
            <w:r>
              <w:rPr>
                <w:rFonts w:ascii="Times New Roman" w:eastAsia="Times New Roman" w:hAnsi="Times New Roman" w:cs="Times New Roman"/>
                <w:sz w:val="20"/>
                <w:szCs w:val="20"/>
              </w:rPr>
              <w:t>ans</w:t>
            </w:r>
            <w:proofErr w:type="spellEnd"/>
          </w:p>
        </w:tc>
        <w:tc>
          <w:tcPr>
            <w:tcW w:w="2127" w:type="dxa"/>
          </w:tcPr>
          <w:p w14:paraId="24CA028F"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30 %</w:t>
            </w:r>
          </w:p>
        </w:tc>
        <w:tc>
          <w:tcPr>
            <w:tcW w:w="2352" w:type="dxa"/>
          </w:tcPr>
          <w:p w14:paraId="74D0E2B1"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30 %</w:t>
            </w:r>
          </w:p>
        </w:tc>
      </w:tr>
      <w:tr w:rsidR="002E56C2" w14:paraId="26FCCF0C" w14:textId="77777777">
        <w:trPr>
          <w:jc w:val="center"/>
        </w:trPr>
        <w:tc>
          <w:tcPr>
            <w:tcW w:w="4531" w:type="dxa"/>
          </w:tcPr>
          <w:p w14:paraId="5FD16DEC"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39-44 </w:t>
            </w:r>
            <w:proofErr w:type="spellStart"/>
            <w:r>
              <w:rPr>
                <w:rFonts w:ascii="Times New Roman" w:eastAsia="Times New Roman" w:hAnsi="Times New Roman" w:cs="Times New Roman"/>
                <w:sz w:val="20"/>
                <w:szCs w:val="20"/>
              </w:rPr>
              <w:t>ans</w:t>
            </w:r>
            <w:proofErr w:type="spellEnd"/>
          </w:p>
        </w:tc>
        <w:tc>
          <w:tcPr>
            <w:tcW w:w="2127" w:type="dxa"/>
          </w:tcPr>
          <w:p w14:paraId="0072F046"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32 %</w:t>
            </w:r>
          </w:p>
        </w:tc>
        <w:tc>
          <w:tcPr>
            <w:tcW w:w="2352" w:type="dxa"/>
          </w:tcPr>
          <w:p w14:paraId="5478525E"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32 %</w:t>
            </w:r>
          </w:p>
        </w:tc>
      </w:tr>
      <w:tr w:rsidR="002E56C2" w14:paraId="58C546F5" w14:textId="77777777">
        <w:trPr>
          <w:jc w:val="center"/>
        </w:trPr>
        <w:tc>
          <w:tcPr>
            <w:tcW w:w="4531" w:type="dxa"/>
          </w:tcPr>
          <w:p w14:paraId="4B9FB7B4"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46-65 </w:t>
            </w:r>
            <w:proofErr w:type="spellStart"/>
            <w:r>
              <w:rPr>
                <w:rFonts w:ascii="Times New Roman" w:eastAsia="Times New Roman" w:hAnsi="Times New Roman" w:cs="Times New Roman"/>
                <w:sz w:val="20"/>
                <w:szCs w:val="20"/>
              </w:rPr>
              <w:t>ans</w:t>
            </w:r>
            <w:proofErr w:type="spellEnd"/>
          </w:p>
        </w:tc>
        <w:tc>
          <w:tcPr>
            <w:tcW w:w="2127" w:type="dxa"/>
          </w:tcPr>
          <w:p w14:paraId="49576502"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37 %</w:t>
            </w:r>
          </w:p>
        </w:tc>
        <w:tc>
          <w:tcPr>
            <w:tcW w:w="2352" w:type="dxa"/>
          </w:tcPr>
          <w:p w14:paraId="38CAD7CB"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36 %</w:t>
            </w:r>
          </w:p>
        </w:tc>
      </w:tr>
      <w:tr w:rsidR="002E56C2" w14:paraId="1634CB1D" w14:textId="77777777">
        <w:trPr>
          <w:jc w:val="center"/>
        </w:trPr>
        <w:tc>
          <w:tcPr>
            <w:tcW w:w="4531" w:type="dxa"/>
          </w:tcPr>
          <w:p w14:paraId="23401865"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Handicap (</w:t>
            </w:r>
            <w:proofErr w:type="spellStart"/>
            <w:r>
              <w:rPr>
                <w:rFonts w:ascii="Times New Roman" w:eastAsia="Times New Roman" w:hAnsi="Times New Roman" w:cs="Times New Roman"/>
                <w:sz w:val="20"/>
                <w:szCs w:val="20"/>
              </w:rPr>
              <w:t>oui</w:t>
            </w:r>
            <w:proofErr w:type="spellEnd"/>
            <w:r>
              <w:rPr>
                <w:rFonts w:ascii="Times New Roman" w:eastAsia="Times New Roman" w:hAnsi="Times New Roman" w:cs="Times New Roman"/>
                <w:sz w:val="20"/>
                <w:szCs w:val="20"/>
              </w:rPr>
              <w:t>)</w:t>
            </w:r>
          </w:p>
        </w:tc>
        <w:tc>
          <w:tcPr>
            <w:tcW w:w="2127" w:type="dxa"/>
          </w:tcPr>
          <w:p w14:paraId="6CF4AA0A"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7 %</w:t>
            </w:r>
          </w:p>
        </w:tc>
        <w:tc>
          <w:tcPr>
            <w:tcW w:w="2352" w:type="dxa"/>
          </w:tcPr>
          <w:p w14:paraId="012C2930"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10 %</w:t>
            </w:r>
          </w:p>
        </w:tc>
      </w:tr>
      <w:tr w:rsidR="002E56C2" w14:paraId="2A3057D3" w14:textId="77777777">
        <w:trPr>
          <w:jc w:val="center"/>
        </w:trPr>
        <w:tc>
          <w:tcPr>
            <w:tcW w:w="4531" w:type="dxa"/>
          </w:tcPr>
          <w:p w14:paraId="0260E59E" w14:textId="77777777" w:rsidR="002E56C2" w:rsidRDefault="00E14A60">
            <w:pPr>
              <w:ind w:left="16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Diplôme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équivalent</w:t>
            </w:r>
            <w:proofErr w:type="spellEnd"/>
            <w:r>
              <w:rPr>
                <w:rFonts w:ascii="Times New Roman" w:eastAsia="Times New Roman" w:hAnsi="Times New Roman" w:cs="Times New Roman"/>
                <w:sz w:val="20"/>
                <w:szCs w:val="20"/>
              </w:rPr>
              <w:t xml:space="preserve"> licence (</w:t>
            </w:r>
            <w:proofErr w:type="spellStart"/>
            <w:r>
              <w:rPr>
                <w:rFonts w:ascii="Times New Roman" w:eastAsia="Times New Roman" w:hAnsi="Times New Roman" w:cs="Times New Roman"/>
                <w:sz w:val="20"/>
                <w:szCs w:val="20"/>
              </w:rPr>
              <w:t>oui</w:t>
            </w:r>
            <w:proofErr w:type="spellEnd"/>
            <w:r>
              <w:rPr>
                <w:rFonts w:ascii="Times New Roman" w:eastAsia="Times New Roman" w:hAnsi="Times New Roman" w:cs="Times New Roman"/>
                <w:sz w:val="20"/>
                <w:szCs w:val="20"/>
              </w:rPr>
              <w:t>)</w:t>
            </w:r>
          </w:p>
        </w:tc>
        <w:tc>
          <w:tcPr>
            <w:tcW w:w="2127" w:type="dxa"/>
          </w:tcPr>
          <w:p w14:paraId="5A55815A"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52" w:type="dxa"/>
          </w:tcPr>
          <w:p w14:paraId="1D503C91"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38 %</w:t>
            </w:r>
          </w:p>
        </w:tc>
      </w:tr>
    </w:tbl>
    <w:p w14:paraId="1BA608A1" w14:textId="77777777" w:rsidR="002E56C2" w:rsidRDefault="002E56C2">
      <w:pPr>
        <w:spacing w:after="0" w:line="240" w:lineRule="auto"/>
      </w:pPr>
    </w:p>
    <w:p w14:paraId="4BA5CD32" w14:textId="77777777" w:rsidR="002E56C2" w:rsidRDefault="002E56C2">
      <w:pPr>
        <w:spacing w:after="0" w:line="240" w:lineRule="auto"/>
      </w:pPr>
    </w:p>
    <w:p w14:paraId="32BDE6A9" w14:textId="77777777" w:rsidR="002E56C2" w:rsidRDefault="00E14A60">
      <w:pPr>
        <w:spacing w:after="0" w:line="240" w:lineRule="auto"/>
        <w:jc w:val="left"/>
        <w:rPr>
          <w:i/>
        </w:rPr>
      </w:pPr>
      <w:r>
        <w:br w:type="page"/>
      </w:r>
    </w:p>
    <w:p w14:paraId="3A469FA9" w14:textId="1899DC3B" w:rsidR="002E56C2" w:rsidRPr="00EA2514" w:rsidRDefault="00E14A60">
      <w:pPr>
        <w:spacing w:after="0" w:line="240" w:lineRule="auto"/>
        <w:jc w:val="center"/>
        <w:rPr>
          <w:lang w:val="fr-FR"/>
        </w:rPr>
      </w:pPr>
      <w:r w:rsidRPr="00932A2F">
        <w:rPr>
          <w:i/>
          <w:lang w:val="fr-FR"/>
        </w:rPr>
        <w:lastRenderedPageBreak/>
        <w:t>Tableau 5 :</w:t>
      </w:r>
      <w:r w:rsidRPr="00932A2F">
        <w:rPr>
          <w:lang w:val="fr-FR"/>
        </w:rPr>
        <w:t xml:space="preserve"> Régression logistique concernant le soutien apporté par les </w:t>
      </w:r>
      <w:r w:rsidR="001272D4" w:rsidRPr="00932A2F">
        <w:rPr>
          <w:lang w:val="fr-FR"/>
        </w:rPr>
        <w:t>chefs d’établissement scolaire</w:t>
      </w:r>
      <w:r w:rsidRPr="00932A2F">
        <w:rPr>
          <w:lang w:val="fr-FR"/>
        </w:rPr>
        <w:t xml:space="preserve"> aux enseignants et différents aspects de la préparation</w:t>
      </w:r>
    </w:p>
    <w:p w14:paraId="4267EE10" w14:textId="77777777" w:rsidR="002E56C2" w:rsidRPr="00EA2514" w:rsidRDefault="002E56C2">
      <w:pPr>
        <w:spacing w:after="0" w:line="240" w:lineRule="auto"/>
        <w:rPr>
          <w:lang w:val="fr-FR"/>
        </w:rPr>
      </w:pPr>
    </w:p>
    <w:tbl>
      <w:tblPr>
        <w:tblStyle w:val="Table5"/>
        <w:tblW w:w="6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725"/>
      </w:tblGrid>
      <w:tr w:rsidR="002E56C2" w14:paraId="2E1F2DFC" w14:textId="77777777">
        <w:trPr>
          <w:jc w:val="center"/>
        </w:trPr>
        <w:tc>
          <w:tcPr>
            <w:tcW w:w="4815" w:type="dxa"/>
          </w:tcPr>
          <w:p w14:paraId="2824A339" w14:textId="61A27EA0" w:rsidR="002E56C2" w:rsidRPr="00EA2514" w:rsidRDefault="00E14A60">
            <w:pPr>
              <w:jc w:val="left"/>
              <w:rPr>
                <w:rFonts w:ascii="Times New Roman" w:eastAsia="Times New Roman" w:hAnsi="Times New Roman" w:cs="Times New Roman"/>
                <w:b/>
                <w:sz w:val="20"/>
                <w:szCs w:val="20"/>
                <w:lang w:val="fr-FR"/>
              </w:rPr>
            </w:pPr>
            <w:r w:rsidRPr="00932A2F">
              <w:rPr>
                <w:rFonts w:eastAsia="Times New Roman"/>
                <w:b/>
                <w:sz w:val="20"/>
                <w:szCs w:val="20"/>
                <w:lang w:val="fr-FR"/>
              </w:rPr>
              <w:t xml:space="preserve">Variable dépendante : </w:t>
            </w:r>
            <w:r w:rsidR="00FF0D86" w:rsidRPr="00932A2F">
              <w:rPr>
                <w:rFonts w:eastAsia="Times New Roman"/>
                <w:b/>
                <w:sz w:val="20"/>
                <w:szCs w:val="20"/>
                <w:lang w:val="fr-FR"/>
              </w:rPr>
              <w:t>s</w:t>
            </w:r>
            <w:r w:rsidRPr="00932A2F">
              <w:rPr>
                <w:rFonts w:eastAsia="Times New Roman"/>
                <w:b/>
                <w:sz w:val="20"/>
                <w:szCs w:val="20"/>
                <w:lang w:val="fr-FR"/>
              </w:rPr>
              <w:t xml:space="preserve">outien du </w:t>
            </w:r>
            <w:r w:rsidR="001272D4">
              <w:rPr>
                <w:rFonts w:ascii="Times New Roman" w:eastAsia="Times New Roman" w:hAnsi="Times New Roman" w:cs="Times New Roman"/>
                <w:b/>
                <w:sz w:val="20"/>
                <w:szCs w:val="20"/>
                <w:lang w:val="fr-FR"/>
              </w:rPr>
              <w:t>chef d’établissement scolaire</w:t>
            </w:r>
            <w:r w:rsidRPr="00932A2F">
              <w:rPr>
                <w:rFonts w:eastAsia="Times New Roman"/>
                <w:b/>
                <w:sz w:val="20"/>
                <w:szCs w:val="20"/>
                <w:lang w:val="fr-FR"/>
              </w:rPr>
              <w:t xml:space="preserve"> </w:t>
            </w:r>
            <w:r w:rsidR="00FF0D86" w:rsidRPr="00932A2F">
              <w:rPr>
                <w:rFonts w:eastAsia="Times New Roman"/>
                <w:b/>
                <w:sz w:val="20"/>
                <w:szCs w:val="20"/>
                <w:lang w:val="fr-FR"/>
              </w:rPr>
              <w:t>aux</w:t>
            </w:r>
            <w:r w:rsidRPr="00932A2F">
              <w:rPr>
                <w:rFonts w:eastAsia="Times New Roman"/>
                <w:b/>
                <w:sz w:val="20"/>
                <w:szCs w:val="20"/>
                <w:lang w:val="fr-FR"/>
              </w:rPr>
              <w:t xml:space="preserve"> enseignants (non/oui)  </w:t>
            </w:r>
          </w:p>
        </w:tc>
        <w:tc>
          <w:tcPr>
            <w:tcW w:w="1725" w:type="dxa"/>
          </w:tcPr>
          <w:p w14:paraId="20967928" w14:textId="77777777" w:rsidR="002E56C2" w:rsidRDefault="00E14A6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Rapport des chances </w:t>
            </w:r>
          </w:p>
          <w:p w14:paraId="47B2B6E4" w14:textId="77777777" w:rsidR="002E56C2" w:rsidRDefault="002E56C2">
            <w:pPr>
              <w:jc w:val="center"/>
              <w:rPr>
                <w:rFonts w:ascii="Times New Roman" w:eastAsia="Times New Roman" w:hAnsi="Times New Roman" w:cs="Times New Roman"/>
                <w:sz w:val="20"/>
                <w:szCs w:val="20"/>
              </w:rPr>
            </w:pPr>
          </w:p>
        </w:tc>
      </w:tr>
      <w:tr w:rsidR="002E56C2" w:rsidRPr="00420B09" w14:paraId="18D2CF8F" w14:textId="77777777">
        <w:trPr>
          <w:jc w:val="center"/>
        </w:trPr>
        <w:tc>
          <w:tcPr>
            <w:tcW w:w="4815" w:type="dxa"/>
          </w:tcPr>
          <w:p w14:paraId="7D33D843" w14:textId="4F99FB52" w:rsidR="002E56C2" w:rsidRPr="00EA2514" w:rsidRDefault="00E14A60">
            <w:pPr>
              <w:jc w:val="left"/>
              <w:rPr>
                <w:rFonts w:ascii="Times New Roman" w:eastAsia="Times New Roman" w:hAnsi="Times New Roman" w:cs="Times New Roman"/>
                <w:sz w:val="20"/>
                <w:szCs w:val="20"/>
                <w:lang w:val="fr-FR"/>
              </w:rPr>
            </w:pPr>
            <w:r w:rsidRPr="00932A2F">
              <w:rPr>
                <w:rFonts w:eastAsia="Times New Roman"/>
                <w:i/>
                <w:sz w:val="20"/>
                <w:szCs w:val="20"/>
                <w:lang w:val="fr-FR"/>
              </w:rPr>
              <w:t xml:space="preserve">Compétences et </w:t>
            </w:r>
            <w:r w:rsidR="00FF0D86" w:rsidRPr="00932A2F">
              <w:rPr>
                <w:rFonts w:eastAsia="Times New Roman"/>
                <w:i/>
                <w:sz w:val="20"/>
                <w:szCs w:val="20"/>
                <w:lang w:val="fr-FR"/>
              </w:rPr>
              <w:t xml:space="preserve">niveau de </w:t>
            </w:r>
            <w:r w:rsidRPr="00932A2F">
              <w:rPr>
                <w:rFonts w:eastAsia="Times New Roman"/>
                <w:i/>
                <w:sz w:val="20"/>
                <w:szCs w:val="20"/>
                <w:lang w:val="fr-FR"/>
              </w:rPr>
              <w:t>préparation technologi</w:t>
            </w:r>
            <w:r w:rsidR="00FF0D86" w:rsidRPr="00932A2F">
              <w:rPr>
                <w:rFonts w:eastAsia="Times New Roman"/>
                <w:i/>
                <w:sz w:val="20"/>
                <w:szCs w:val="20"/>
                <w:lang w:val="fr-FR"/>
              </w:rPr>
              <w:t>qu</w:t>
            </w:r>
            <w:r w:rsidRPr="00932A2F">
              <w:rPr>
                <w:rFonts w:eastAsia="Times New Roman"/>
                <w:i/>
                <w:sz w:val="20"/>
                <w:szCs w:val="20"/>
                <w:lang w:val="fr-FR"/>
              </w:rPr>
              <w:t xml:space="preserve">es </w:t>
            </w:r>
          </w:p>
        </w:tc>
        <w:tc>
          <w:tcPr>
            <w:tcW w:w="1725" w:type="dxa"/>
          </w:tcPr>
          <w:p w14:paraId="48FC79A0" w14:textId="77777777" w:rsidR="002E56C2" w:rsidRPr="00EA2514" w:rsidRDefault="002E56C2">
            <w:pPr>
              <w:jc w:val="center"/>
              <w:rPr>
                <w:rFonts w:ascii="Times New Roman" w:eastAsia="Times New Roman" w:hAnsi="Times New Roman" w:cs="Times New Roman"/>
                <w:sz w:val="20"/>
                <w:szCs w:val="20"/>
                <w:lang w:val="fr-FR"/>
              </w:rPr>
            </w:pPr>
          </w:p>
        </w:tc>
      </w:tr>
      <w:tr w:rsidR="002E56C2" w14:paraId="3CEFC9D3" w14:textId="77777777">
        <w:trPr>
          <w:jc w:val="center"/>
        </w:trPr>
        <w:tc>
          <w:tcPr>
            <w:tcW w:w="4815" w:type="dxa"/>
          </w:tcPr>
          <w:p w14:paraId="6A717205" w14:textId="77777777"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Expérience</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l</w:t>
            </w:r>
            <w:r w:rsidR="005A075D">
              <w:rPr>
                <w:rFonts w:ascii="Times New Roman" w:eastAsia="Times New Roman" w:hAnsi="Times New Roman" w:cs="Times New Roman"/>
                <w:sz w:val="20"/>
                <w:szCs w:val="20"/>
              </w:rPr>
              <w:t>’</w:t>
            </w:r>
            <w:r>
              <w:rPr>
                <w:rFonts w:ascii="Times New Roman" w:eastAsia="Times New Roman" w:hAnsi="Times New Roman" w:cs="Times New Roman"/>
                <w:sz w:val="20"/>
                <w:szCs w:val="20"/>
              </w:rPr>
              <w:t>utilisation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w:t>
            </w:r>
            <w:r w:rsidR="005A075D">
              <w:rPr>
                <w:rFonts w:ascii="Times New Roman" w:eastAsia="Times New Roman" w:hAnsi="Times New Roman" w:cs="Times New Roman"/>
                <w:sz w:val="20"/>
                <w:szCs w:val="20"/>
              </w:rPr>
              <w:t>’</w:t>
            </w:r>
            <w:r>
              <w:rPr>
                <w:rFonts w:ascii="Times New Roman" w:eastAsia="Times New Roman" w:hAnsi="Times New Roman" w:cs="Times New Roman"/>
                <w:sz w:val="20"/>
                <w:szCs w:val="20"/>
              </w:rPr>
              <w:t>Internet</w:t>
            </w:r>
            <w:proofErr w:type="spellEnd"/>
            <w:r>
              <w:rPr>
                <w:rFonts w:ascii="Times New Roman" w:eastAsia="Times New Roman" w:hAnsi="Times New Roman" w:cs="Times New Roman"/>
                <w:sz w:val="20"/>
                <w:szCs w:val="20"/>
              </w:rPr>
              <w:t> </w:t>
            </w:r>
          </w:p>
        </w:tc>
        <w:tc>
          <w:tcPr>
            <w:tcW w:w="1725" w:type="dxa"/>
          </w:tcPr>
          <w:p w14:paraId="1D301830"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p>
          <w:p w14:paraId="591CB24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(0,587)</w:t>
            </w:r>
          </w:p>
        </w:tc>
      </w:tr>
      <w:tr w:rsidR="002E56C2" w14:paraId="0AF98DFA" w14:textId="77777777">
        <w:trPr>
          <w:jc w:val="center"/>
        </w:trPr>
        <w:tc>
          <w:tcPr>
            <w:tcW w:w="4815" w:type="dxa"/>
          </w:tcPr>
          <w:p w14:paraId="561E6570" w14:textId="77777777"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Électricité</w:t>
            </w:r>
            <w:proofErr w:type="spellEnd"/>
            <w:r>
              <w:rPr>
                <w:rFonts w:ascii="Times New Roman" w:eastAsia="Times New Roman" w:hAnsi="Times New Roman" w:cs="Times New Roman"/>
                <w:sz w:val="20"/>
                <w:szCs w:val="20"/>
              </w:rPr>
              <w:t xml:space="preserve"> </w:t>
            </w:r>
          </w:p>
        </w:tc>
        <w:tc>
          <w:tcPr>
            <w:tcW w:w="1725" w:type="dxa"/>
          </w:tcPr>
          <w:p w14:paraId="672665F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0,519</w:t>
            </w:r>
          </w:p>
          <w:p w14:paraId="472253E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(0,481)</w:t>
            </w:r>
          </w:p>
        </w:tc>
      </w:tr>
      <w:tr w:rsidR="002E56C2" w14:paraId="2182866E" w14:textId="77777777">
        <w:trPr>
          <w:jc w:val="center"/>
        </w:trPr>
        <w:tc>
          <w:tcPr>
            <w:tcW w:w="4815" w:type="dxa"/>
          </w:tcPr>
          <w:p w14:paraId="22C8671F" w14:textId="77777777"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Ordinateur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tablette</w:t>
            </w:r>
            <w:proofErr w:type="spellEnd"/>
            <w:r>
              <w:rPr>
                <w:rFonts w:ascii="Times New Roman" w:eastAsia="Times New Roman" w:hAnsi="Times New Roman" w:cs="Times New Roman"/>
                <w:sz w:val="20"/>
                <w:szCs w:val="20"/>
              </w:rPr>
              <w:t> </w:t>
            </w:r>
          </w:p>
        </w:tc>
        <w:tc>
          <w:tcPr>
            <w:tcW w:w="1725" w:type="dxa"/>
          </w:tcPr>
          <w:p w14:paraId="7D28C5AF"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w:t>
            </w:r>
          </w:p>
          <w:p w14:paraId="2034B7F9"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(0,620)</w:t>
            </w:r>
          </w:p>
        </w:tc>
      </w:tr>
      <w:tr w:rsidR="002E56C2" w14:paraId="512439B8" w14:textId="77777777">
        <w:trPr>
          <w:jc w:val="center"/>
        </w:trPr>
        <w:tc>
          <w:tcPr>
            <w:tcW w:w="4815" w:type="dxa"/>
          </w:tcPr>
          <w:p w14:paraId="276BDB91"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Internet </w:t>
            </w:r>
          </w:p>
        </w:tc>
        <w:tc>
          <w:tcPr>
            <w:tcW w:w="1725" w:type="dxa"/>
          </w:tcPr>
          <w:p w14:paraId="6FD3069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0,772</w:t>
            </w:r>
          </w:p>
          <w:p w14:paraId="0DB0C28C"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(0,410)</w:t>
            </w:r>
          </w:p>
        </w:tc>
      </w:tr>
      <w:tr w:rsidR="002E56C2" w14:paraId="3299E476" w14:textId="77777777">
        <w:trPr>
          <w:jc w:val="center"/>
        </w:trPr>
        <w:tc>
          <w:tcPr>
            <w:tcW w:w="4815" w:type="dxa"/>
          </w:tcPr>
          <w:p w14:paraId="75C71EE8"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Radio </w:t>
            </w:r>
          </w:p>
        </w:tc>
        <w:tc>
          <w:tcPr>
            <w:tcW w:w="1725" w:type="dxa"/>
          </w:tcPr>
          <w:p w14:paraId="72F9AD0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w:t>
            </w:r>
          </w:p>
          <w:p w14:paraId="6F6FE46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r>
      <w:tr w:rsidR="002E56C2" w14:paraId="4E3A5E29" w14:textId="77777777">
        <w:trPr>
          <w:jc w:val="center"/>
        </w:trPr>
        <w:tc>
          <w:tcPr>
            <w:tcW w:w="4815" w:type="dxa"/>
          </w:tcPr>
          <w:p w14:paraId="54DE60C0" w14:textId="2901D9B2"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Télévis</w:t>
            </w:r>
            <w:r w:rsidR="00FF0D86">
              <w:rPr>
                <w:rFonts w:ascii="Times New Roman" w:eastAsia="Times New Roman" w:hAnsi="Times New Roman" w:cs="Times New Roman"/>
                <w:sz w:val="20"/>
                <w:szCs w:val="20"/>
              </w:rPr>
              <w:t>eur</w:t>
            </w:r>
            <w:proofErr w:type="spellEnd"/>
          </w:p>
        </w:tc>
        <w:tc>
          <w:tcPr>
            <w:tcW w:w="1725" w:type="dxa"/>
          </w:tcPr>
          <w:p w14:paraId="72329670"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p w14:paraId="19C24E16"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(0,483)</w:t>
            </w:r>
          </w:p>
        </w:tc>
      </w:tr>
      <w:tr w:rsidR="002E56C2" w14:paraId="2238F479" w14:textId="77777777">
        <w:trPr>
          <w:jc w:val="center"/>
        </w:trPr>
        <w:tc>
          <w:tcPr>
            <w:tcW w:w="4815" w:type="dxa"/>
          </w:tcPr>
          <w:p w14:paraId="303B1F44"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Smartphone </w:t>
            </w:r>
          </w:p>
        </w:tc>
        <w:tc>
          <w:tcPr>
            <w:tcW w:w="1725" w:type="dxa"/>
          </w:tcPr>
          <w:p w14:paraId="672B3B68"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0,699</w:t>
            </w:r>
          </w:p>
          <w:p w14:paraId="0092FE78"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r>
      <w:tr w:rsidR="002E56C2" w14:paraId="40E4B377" w14:textId="77777777">
        <w:trPr>
          <w:jc w:val="center"/>
        </w:trPr>
        <w:tc>
          <w:tcPr>
            <w:tcW w:w="4815" w:type="dxa"/>
          </w:tcPr>
          <w:p w14:paraId="7E07863E" w14:textId="77777777"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Téléphone</w:t>
            </w:r>
            <w:proofErr w:type="spellEnd"/>
            <w:r>
              <w:rPr>
                <w:rFonts w:ascii="Times New Roman" w:eastAsia="Times New Roman" w:hAnsi="Times New Roman" w:cs="Times New Roman"/>
                <w:sz w:val="20"/>
                <w:szCs w:val="20"/>
              </w:rPr>
              <w:t xml:space="preserve"> portable </w:t>
            </w:r>
            <w:proofErr w:type="spellStart"/>
            <w:r>
              <w:rPr>
                <w:rFonts w:ascii="Times New Roman" w:eastAsia="Times New Roman" w:hAnsi="Times New Roman" w:cs="Times New Roman"/>
                <w:sz w:val="20"/>
                <w:szCs w:val="20"/>
              </w:rPr>
              <w:t>basique</w:t>
            </w:r>
            <w:proofErr w:type="spellEnd"/>
            <w:r>
              <w:rPr>
                <w:rFonts w:ascii="Times New Roman" w:eastAsia="Times New Roman" w:hAnsi="Times New Roman" w:cs="Times New Roman"/>
                <w:sz w:val="20"/>
                <w:szCs w:val="20"/>
              </w:rPr>
              <w:t> </w:t>
            </w:r>
          </w:p>
        </w:tc>
        <w:tc>
          <w:tcPr>
            <w:tcW w:w="1725" w:type="dxa"/>
          </w:tcPr>
          <w:p w14:paraId="01B5FE6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0,891</w:t>
            </w:r>
          </w:p>
          <w:p w14:paraId="3DECCF9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(0,266)</w:t>
            </w:r>
          </w:p>
        </w:tc>
      </w:tr>
      <w:tr w:rsidR="002E56C2" w:rsidRPr="00420B09" w14:paraId="0072CC21" w14:textId="77777777">
        <w:trPr>
          <w:jc w:val="center"/>
        </w:trPr>
        <w:tc>
          <w:tcPr>
            <w:tcW w:w="4815" w:type="dxa"/>
          </w:tcPr>
          <w:p w14:paraId="20C5C462" w14:textId="0A171BC0" w:rsidR="002E56C2" w:rsidRPr="00EA2514" w:rsidRDefault="00E14A60">
            <w:pPr>
              <w:jc w:val="left"/>
              <w:rPr>
                <w:rFonts w:ascii="Times New Roman" w:eastAsia="Times New Roman" w:hAnsi="Times New Roman" w:cs="Times New Roman"/>
                <w:sz w:val="20"/>
                <w:szCs w:val="20"/>
                <w:lang w:val="fr-FR"/>
              </w:rPr>
            </w:pPr>
            <w:r w:rsidRPr="00932A2F">
              <w:rPr>
                <w:rFonts w:eastAsia="Times New Roman"/>
                <w:i/>
                <w:sz w:val="20"/>
                <w:szCs w:val="20"/>
                <w:lang w:val="fr-FR"/>
              </w:rPr>
              <w:t xml:space="preserve">Soutien et formation </w:t>
            </w:r>
            <w:r w:rsidR="00FF0D86" w:rsidRPr="00932A2F">
              <w:rPr>
                <w:rFonts w:eastAsia="Times New Roman"/>
                <w:i/>
                <w:sz w:val="20"/>
                <w:szCs w:val="20"/>
                <w:lang w:val="fr-FR"/>
              </w:rPr>
              <w:t>sup</w:t>
            </w:r>
            <w:r w:rsidRPr="00932A2F">
              <w:rPr>
                <w:rFonts w:eastAsia="Times New Roman"/>
                <w:i/>
                <w:sz w:val="20"/>
                <w:szCs w:val="20"/>
                <w:lang w:val="fr-FR"/>
              </w:rPr>
              <w:t xml:space="preserve">plémentaire disponibles </w:t>
            </w:r>
          </w:p>
        </w:tc>
        <w:tc>
          <w:tcPr>
            <w:tcW w:w="1725" w:type="dxa"/>
          </w:tcPr>
          <w:p w14:paraId="5E0BA982" w14:textId="77777777" w:rsidR="002E56C2" w:rsidRPr="00EA2514" w:rsidRDefault="002E56C2">
            <w:pPr>
              <w:jc w:val="center"/>
              <w:rPr>
                <w:rFonts w:ascii="Times New Roman" w:eastAsia="Times New Roman" w:hAnsi="Times New Roman" w:cs="Times New Roman"/>
                <w:sz w:val="20"/>
                <w:szCs w:val="20"/>
                <w:lang w:val="fr-FR"/>
              </w:rPr>
            </w:pPr>
          </w:p>
        </w:tc>
      </w:tr>
      <w:tr w:rsidR="002E56C2" w14:paraId="489D99B8" w14:textId="77777777">
        <w:trPr>
          <w:jc w:val="center"/>
        </w:trPr>
        <w:tc>
          <w:tcPr>
            <w:tcW w:w="4815" w:type="dxa"/>
          </w:tcPr>
          <w:p w14:paraId="4F0DB0AE" w14:textId="5338EF0C" w:rsidR="002E56C2" w:rsidRPr="00EA2514" w:rsidRDefault="00E14A60">
            <w:pPr>
              <w:ind w:left="180"/>
              <w:jc w:val="left"/>
              <w:rPr>
                <w:rFonts w:ascii="Times New Roman" w:eastAsia="Times New Roman" w:hAnsi="Times New Roman" w:cs="Times New Roman"/>
                <w:sz w:val="20"/>
                <w:szCs w:val="20"/>
                <w:lang w:val="fr-FR"/>
              </w:rPr>
            </w:pPr>
            <w:r w:rsidRPr="00932A2F">
              <w:rPr>
                <w:rFonts w:eastAsia="Times New Roman"/>
                <w:sz w:val="20"/>
                <w:szCs w:val="20"/>
                <w:lang w:val="fr-FR"/>
              </w:rPr>
              <w:t xml:space="preserve">Ont reçu des </w:t>
            </w:r>
            <w:r w:rsidR="00CA2535" w:rsidRPr="00932A2F">
              <w:rPr>
                <w:rFonts w:eastAsia="Times New Roman"/>
                <w:sz w:val="20"/>
                <w:szCs w:val="20"/>
                <w:lang w:val="fr-FR"/>
              </w:rPr>
              <w:t>recommandations</w:t>
            </w:r>
            <w:r w:rsidRPr="00932A2F">
              <w:rPr>
                <w:rFonts w:eastAsia="Times New Roman"/>
                <w:sz w:val="20"/>
                <w:szCs w:val="20"/>
                <w:lang w:val="fr-FR"/>
              </w:rPr>
              <w:t xml:space="preserve"> pour assurer la continuité des enseignements </w:t>
            </w:r>
          </w:p>
        </w:tc>
        <w:tc>
          <w:tcPr>
            <w:tcW w:w="1725" w:type="dxa"/>
          </w:tcPr>
          <w:p w14:paraId="5B3FE0DF"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w:t>
            </w:r>
          </w:p>
          <w:p w14:paraId="3CA2B24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(1,76)</w:t>
            </w:r>
          </w:p>
        </w:tc>
      </w:tr>
      <w:tr w:rsidR="002E56C2" w14:paraId="76AB733A" w14:textId="77777777">
        <w:trPr>
          <w:jc w:val="center"/>
        </w:trPr>
        <w:tc>
          <w:tcPr>
            <w:tcW w:w="4815" w:type="dxa"/>
          </w:tcPr>
          <w:p w14:paraId="611EF877" w14:textId="77777777" w:rsidR="002E56C2" w:rsidRPr="00EA2514" w:rsidRDefault="00E14A60">
            <w:pPr>
              <w:ind w:left="180"/>
              <w:jc w:val="left"/>
              <w:rPr>
                <w:rFonts w:ascii="Times New Roman" w:eastAsia="Times New Roman" w:hAnsi="Times New Roman" w:cs="Times New Roman"/>
                <w:sz w:val="20"/>
                <w:szCs w:val="20"/>
                <w:lang w:val="fr-FR"/>
              </w:rPr>
            </w:pPr>
            <w:r w:rsidRPr="00932A2F">
              <w:rPr>
                <w:rFonts w:eastAsia="Times New Roman"/>
                <w:sz w:val="20"/>
                <w:szCs w:val="20"/>
                <w:lang w:val="fr-FR"/>
              </w:rPr>
              <w:t>Ont suivi une session de DPC </w:t>
            </w:r>
          </w:p>
        </w:tc>
        <w:tc>
          <w:tcPr>
            <w:tcW w:w="1725" w:type="dxa"/>
          </w:tcPr>
          <w:p w14:paraId="7C2ED826"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w:t>
            </w:r>
          </w:p>
          <w:p w14:paraId="2C2731BA"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(0,463)</w:t>
            </w:r>
          </w:p>
        </w:tc>
      </w:tr>
      <w:tr w:rsidR="002E56C2" w14:paraId="10C96F7D" w14:textId="77777777">
        <w:trPr>
          <w:jc w:val="center"/>
        </w:trPr>
        <w:tc>
          <w:tcPr>
            <w:tcW w:w="4815" w:type="dxa"/>
          </w:tcPr>
          <w:p w14:paraId="2A705CED" w14:textId="77777777" w:rsidR="002E56C2" w:rsidRDefault="00E14A60">
            <w:pPr>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Caractéristiques</w:t>
            </w:r>
            <w:proofErr w:type="spellEnd"/>
            <w:r>
              <w:rPr>
                <w:rFonts w:ascii="Times New Roman" w:eastAsia="Times New Roman" w:hAnsi="Times New Roman" w:cs="Times New Roman"/>
                <w:i/>
                <w:sz w:val="20"/>
                <w:szCs w:val="20"/>
              </w:rPr>
              <w:t xml:space="preserve"> des écoles </w:t>
            </w:r>
          </w:p>
        </w:tc>
        <w:tc>
          <w:tcPr>
            <w:tcW w:w="1725" w:type="dxa"/>
          </w:tcPr>
          <w:p w14:paraId="33A9B675" w14:textId="77777777" w:rsidR="002E56C2" w:rsidRDefault="002E56C2">
            <w:pPr>
              <w:jc w:val="center"/>
              <w:rPr>
                <w:rFonts w:ascii="Times New Roman" w:eastAsia="Times New Roman" w:hAnsi="Times New Roman" w:cs="Times New Roman"/>
                <w:sz w:val="20"/>
                <w:szCs w:val="20"/>
              </w:rPr>
            </w:pPr>
          </w:p>
        </w:tc>
      </w:tr>
      <w:tr w:rsidR="002E56C2" w14:paraId="0B1C3485" w14:textId="77777777">
        <w:trPr>
          <w:jc w:val="center"/>
        </w:trPr>
        <w:tc>
          <w:tcPr>
            <w:tcW w:w="4815" w:type="dxa"/>
          </w:tcPr>
          <w:p w14:paraId="1AC6BEBE" w14:textId="77777777" w:rsidR="002E56C2" w:rsidRPr="00EA2514" w:rsidRDefault="00E14A60">
            <w:pPr>
              <w:ind w:left="180"/>
              <w:jc w:val="left"/>
              <w:rPr>
                <w:rFonts w:ascii="Times New Roman" w:eastAsia="Times New Roman" w:hAnsi="Times New Roman" w:cs="Times New Roman"/>
                <w:sz w:val="20"/>
                <w:szCs w:val="20"/>
                <w:lang w:val="fr-FR"/>
              </w:rPr>
            </w:pPr>
            <w:r w:rsidRPr="00932A2F">
              <w:rPr>
                <w:rFonts w:eastAsia="Times New Roman"/>
                <w:sz w:val="20"/>
                <w:szCs w:val="20"/>
                <w:lang w:val="fr-FR"/>
              </w:rPr>
              <w:t>Zone géographique de l</w:t>
            </w:r>
            <w:r w:rsidR="005A075D" w:rsidRPr="00932A2F">
              <w:rPr>
                <w:rFonts w:eastAsia="Times New Roman"/>
                <w:sz w:val="20"/>
                <w:szCs w:val="20"/>
                <w:lang w:val="fr-FR"/>
              </w:rPr>
              <w:t>’</w:t>
            </w:r>
            <w:r w:rsidRPr="00932A2F">
              <w:rPr>
                <w:rFonts w:eastAsia="Times New Roman"/>
                <w:sz w:val="20"/>
                <w:szCs w:val="20"/>
                <w:lang w:val="fr-FR"/>
              </w:rPr>
              <w:t>école (urbaine) </w:t>
            </w:r>
          </w:p>
        </w:tc>
        <w:tc>
          <w:tcPr>
            <w:tcW w:w="1725" w:type="dxa"/>
          </w:tcPr>
          <w:p w14:paraId="55903891"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0,491</w:t>
            </w:r>
          </w:p>
          <w:p w14:paraId="18D6FFB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(0,251)</w:t>
            </w:r>
          </w:p>
        </w:tc>
      </w:tr>
      <w:tr w:rsidR="002E56C2" w14:paraId="5E00C341" w14:textId="77777777">
        <w:trPr>
          <w:jc w:val="center"/>
        </w:trPr>
        <w:tc>
          <w:tcPr>
            <w:tcW w:w="4815" w:type="dxa"/>
          </w:tcPr>
          <w:p w14:paraId="54179886"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École </w:t>
            </w:r>
            <w:proofErr w:type="spellStart"/>
            <w:r>
              <w:rPr>
                <w:rFonts w:ascii="Times New Roman" w:eastAsia="Times New Roman" w:hAnsi="Times New Roman" w:cs="Times New Roman"/>
                <w:sz w:val="20"/>
                <w:szCs w:val="20"/>
              </w:rPr>
              <w:t>d</w:t>
            </w:r>
            <w:r w:rsidR="005A075D">
              <w:rPr>
                <w:rFonts w:ascii="Times New Roman" w:eastAsia="Times New Roman" w:hAnsi="Times New Roman" w:cs="Times New Roman"/>
                <w:sz w:val="20"/>
                <w:szCs w:val="20"/>
              </w:rPr>
              <w:t>’</w:t>
            </w:r>
            <w:r>
              <w:rPr>
                <w:rFonts w:ascii="Times New Roman" w:eastAsia="Times New Roman" w:hAnsi="Times New Roman" w:cs="Times New Roman"/>
                <w:sz w:val="20"/>
                <w:szCs w:val="20"/>
              </w:rPr>
              <w:t>excellence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oui</w:t>
            </w:r>
            <w:proofErr w:type="spellEnd"/>
            <w:r>
              <w:rPr>
                <w:rFonts w:ascii="Times New Roman" w:eastAsia="Times New Roman" w:hAnsi="Times New Roman" w:cs="Times New Roman"/>
                <w:sz w:val="20"/>
                <w:szCs w:val="20"/>
              </w:rPr>
              <w:t>) </w:t>
            </w:r>
          </w:p>
        </w:tc>
        <w:tc>
          <w:tcPr>
            <w:tcW w:w="1725" w:type="dxa"/>
          </w:tcPr>
          <w:p w14:paraId="28432E1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p w14:paraId="344BE0ED"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(0,444)</w:t>
            </w:r>
          </w:p>
        </w:tc>
      </w:tr>
      <w:tr w:rsidR="002E56C2" w:rsidRPr="00420B09" w14:paraId="778EAFAE" w14:textId="77777777">
        <w:trPr>
          <w:jc w:val="center"/>
        </w:trPr>
        <w:tc>
          <w:tcPr>
            <w:tcW w:w="4815" w:type="dxa"/>
          </w:tcPr>
          <w:p w14:paraId="5E4F88AD" w14:textId="31E0ACFF" w:rsidR="002E56C2" w:rsidRPr="00932A2F" w:rsidRDefault="00E14A60">
            <w:pPr>
              <w:spacing w:after="160" w:line="480" w:lineRule="auto"/>
              <w:jc w:val="left"/>
              <w:rPr>
                <w:rFonts w:ascii="Times New Roman" w:eastAsia="Times New Roman" w:hAnsi="Times New Roman" w:cs="Times New Roman"/>
                <w:sz w:val="20"/>
                <w:szCs w:val="20"/>
                <w:lang w:val="fr-FR"/>
              </w:rPr>
            </w:pPr>
            <w:r w:rsidRPr="00932A2F">
              <w:rPr>
                <w:rFonts w:eastAsia="Times New Roman"/>
                <w:i/>
                <w:sz w:val="20"/>
                <w:szCs w:val="20"/>
                <w:lang w:val="fr-FR"/>
              </w:rPr>
              <w:t xml:space="preserve">Caractéristiques du </w:t>
            </w:r>
            <w:r w:rsidR="001272D4" w:rsidRPr="00932A2F">
              <w:rPr>
                <w:rFonts w:eastAsia="Times New Roman"/>
                <w:i/>
                <w:sz w:val="20"/>
                <w:szCs w:val="20"/>
                <w:lang w:val="fr-FR"/>
              </w:rPr>
              <w:t>chef d’établissement scolaire</w:t>
            </w:r>
            <w:r w:rsidRPr="00932A2F">
              <w:rPr>
                <w:rFonts w:eastAsia="Times New Roman"/>
                <w:i/>
                <w:sz w:val="20"/>
                <w:szCs w:val="20"/>
                <w:lang w:val="fr-FR"/>
              </w:rPr>
              <w:t> </w:t>
            </w:r>
          </w:p>
        </w:tc>
        <w:tc>
          <w:tcPr>
            <w:tcW w:w="1725" w:type="dxa"/>
          </w:tcPr>
          <w:p w14:paraId="2C3B3C8D" w14:textId="77777777" w:rsidR="002E56C2" w:rsidRPr="00932A2F" w:rsidRDefault="002E56C2">
            <w:pPr>
              <w:spacing w:after="160" w:line="480" w:lineRule="auto"/>
              <w:jc w:val="center"/>
              <w:rPr>
                <w:rFonts w:ascii="Times New Roman" w:eastAsia="Times New Roman" w:hAnsi="Times New Roman" w:cs="Times New Roman"/>
                <w:sz w:val="20"/>
                <w:szCs w:val="20"/>
                <w:lang w:val="fr-FR"/>
              </w:rPr>
            </w:pPr>
          </w:p>
        </w:tc>
      </w:tr>
      <w:tr w:rsidR="002E56C2" w14:paraId="60829B6A" w14:textId="77777777">
        <w:trPr>
          <w:jc w:val="center"/>
        </w:trPr>
        <w:tc>
          <w:tcPr>
            <w:tcW w:w="4815" w:type="dxa"/>
          </w:tcPr>
          <w:p w14:paraId="37F6AAD6" w14:textId="77777777"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Sexe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féminin</w:t>
            </w:r>
            <w:proofErr w:type="spellEnd"/>
            <w:r>
              <w:rPr>
                <w:rFonts w:ascii="Times New Roman" w:eastAsia="Times New Roman" w:hAnsi="Times New Roman" w:cs="Times New Roman"/>
                <w:sz w:val="20"/>
                <w:szCs w:val="20"/>
              </w:rPr>
              <w:t>) </w:t>
            </w:r>
          </w:p>
        </w:tc>
        <w:tc>
          <w:tcPr>
            <w:tcW w:w="1725" w:type="dxa"/>
          </w:tcPr>
          <w:p w14:paraId="0D049AB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0,908</w:t>
            </w:r>
          </w:p>
          <w:p w14:paraId="04AF9F6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(0,334)</w:t>
            </w:r>
          </w:p>
        </w:tc>
      </w:tr>
      <w:tr w:rsidR="002E56C2" w14:paraId="004CE4E1" w14:textId="77777777">
        <w:trPr>
          <w:jc w:val="center"/>
        </w:trPr>
        <w:tc>
          <w:tcPr>
            <w:tcW w:w="4815" w:type="dxa"/>
          </w:tcPr>
          <w:p w14:paraId="0D91146B"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39-44 </w:t>
            </w:r>
            <w:proofErr w:type="spellStart"/>
            <w:r>
              <w:rPr>
                <w:rFonts w:ascii="Times New Roman" w:eastAsia="Times New Roman" w:hAnsi="Times New Roman" w:cs="Times New Roman"/>
                <w:sz w:val="20"/>
                <w:szCs w:val="20"/>
              </w:rPr>
              <w:t>ans</w:t>
            </w:r>
            <w:proofErr w:type="spellEnd"/>
            <w:r>
              <w:rPr>
                <w:rFonts w:ascii="Times New Roman" w:eastAsia="Times New Roman" w:hAnsi="Times New Roman" w:cs="Times New Roman"/>
                <w:sz w:val="20"/>
                <w:szCs w:val="20"/>
              </w:rPr>
              <w:t> </w:t>
            </w:r>
          </w:p>
        </w:tc>
        <w:tc>
          <w:tcPr>
            <w:tcW w:w="1725" w:type="dxa"/>
          </w:tcPr>
          <w:p w14:paraId="11C8F75C"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p w14:paraId="65C6378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(0,379)</w:t>
            </w:r>
          </w:p>
        </w:tc>
      </w:tr>
      <w:tr w:rsidR="002E56C2" w14:paraId="236735B9" w14:textId="77777777">
        <w:trPr>
          <w:jc w:val="center"/>
        </w:trPr>
        <w:tc>
          <w:tcPr>
            <w:tcW w:w="4815" w:type="dxa"/>
          </w:tcPr>
          <w:p w14:paraId="20F52D02"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46-65 </w:t>
            </w:r>
            <w:proofErr w:type="spellStart"/>
            <w:r>
              <w:rPr>
                <w:rFonts w:ascii="Times New Roman" w:eastAsia="Times New Roman" w:hAnsi="Times New Roman" w:cs="Times New Roman"/>
                <w:sz w:val="20"/>
                <w:szCs w:val="20"/>
              </w:rPr>
              <w:t>ans</w:t>
            </w:r>
            <w:proofErr w:type="spellEnd"/>
            <w:r>
              <w:rPr>
                <w:rFonts w:ascii="Times New Roman" w:eastAsia="Times New Roman" w:hAnsi="Times New Roman" w:cs="Times New Roman"/>
                <w:sz w:val="20"/>
                <w:szCs w:val="20"/>
              </w:rPr>
              <w:t> </w:t>
            </w:r>
          </w:p>
        </w:tc>
        <w:tc>
          <w:tcPr>
            <w:tcW w:w="1725" w:type="dxa"/>
          </w:tcPr>
          <w:p w14:paraId="78CC721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0,676</w:t>
            </w:r>
          </w:p>
          <w:p w14:paraId="5641550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(0,249)</w:t>
            </w:r>
          </w:p>
        </w:tc>
      </w:tr>
      <w:tr w:rsidR="002E56C2" w14:paraId="41230E61" w14:textId="77777777">
        <w:trPr>
          <w:jc w:val="center"/>
        </w:trPr>
        <w:tc>
          <w:tcPr>
            <w:tcW w:w="4815" w:type="dxa"/>
          </w:tcPr>
          <w:p w14:paraId="4984C7AF"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Handicap (</w:t>
            </w:r>
            <w:proofErr w:type="spellStart"/>
            <w:r>
              <w:rPr>
                <w:rFonts w:ascii="Times New Roman" w:eastAsia="Times New Roman" w:hAnsi="Times New Roman" w:cs="Times New Roman"/>
                <w:sz w:val="20"/>
                <w:szCs w:val="20"/>
              </w:rPr>
              <w:t>oui</w:t>
            </w:r>
            <w:proofErr w:type="spellEnd"/>
            <w:r>
              <w:rPr>
                <w:rFonts w:ascii="Times New Roman" w:eastAsia="Times New Roman" w:hAnsi="Times New Roman" w:cs="Times New Roman"/>
                <w:sz w:val="20"/>
                <w:szCs w:val="20"/>
              </w:rPr>
              <w:t>) </w:t>
            </w:r>
          </w:p>
        </w:tc>
        <w:tc>
          <w:tcPr>
            <w:tcW w:w="1725" w:type="dxa"/>
          </w:tcPr>
          <w:p w14:paraId="05ED5760"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0,783</w:t>
            </w:r>
          </w:p>
          <w:p w14:paraId="7D3DA65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(0,455)</w:t>
            </w:r>
          </w:p>
        </w:tc>
      </w:tr>
      <w:tr w:rsidR="002E56C2" w14:paraId="1A380DFA" w14:textId="77777777">
        <w:trPr>
          <w:jc w:val="center"/>
        </w:trPr>
        <w:tc>
          <w:tcPr>
            <w:tcW w:w="4815" w:type="dxa"/>
          </w:tcPr>
          <w:p w14:paraId="78EB70AF" w14:textId="77777777" w:rsidR="002E56C2" w:rsidRDefault="00E14A60">
            <w:pPr>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Constante</w:t>
            </w:r>
            <w:proofErr w:type="spellEnd"/>
            <w:r>
              <w:rPr>
                <w:rFonts w:ascii="Times New Roman" w:eastAsia="Times New Roman" w:hAnsi="Times New Roman" w:cs="Times New Roman"/>
                <w:sz w:val="20"/>
                <w:szCs w:val="20"/>
              </w:rPr>
              <w:t>  </w:t>
            </w:r>
          </w:p>
        </w:tc>
        <w:tc>
          <w:tcPr>
            <w:tcW w:w="1725" w:type="dxa"/>
          </w:tcPr>
          <w:p w14:paraId="7B4ED46B"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0,882 (1,65) </w:t>
            </w:r>
          </w:p>
        </w:tc>
      </w:tr>
      <w:tr w:rsidR="002E56C2" w14:paraId="63FF8171" w14:textId="77777777">
        <w:trPr>
          <w:jc w:val="center"/>
        </w:trPr>
        <w:tc>
          <w:tcPr>
            <w:tcW w:w="4815" w:type="dxa"/>
          </w:tcPr>
          <w:p w14:paraId="737CE218"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Observations   </w:t>
            </w:r>
          </w:p>
        </w:tc>
        <w:tc>
          <w:tcPr>
            <w:tcW w:w="1725" w:type="dxa"/>
          </w:tcPr>
          <w:p w14:paraId="18FAAE5A"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w:t>
            </w:r>
          </w:p>
        </w:tc>
      </w:tr>
      <w:tr w:rsidR="002E56C2" w14:paraId="48C2A444" w14:textId="77777777">
        <w:trPr>
          <w:jc w:val="center"/>
        </w:trPr>
        <w:tc>
          <w:tcPr>
            <w:tcW w:w="4815" w:type="dxa"/>
          </w:tcPr>
          <w:p w14:paraId="5C15C895"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Pseudo R2  </w:t>
            </w:r>
          </w:p>
        </w:tc>
        <w:tc>
          <w:tcPr>
            <w:tcW w:w="1725" w:type="dxa"/>
          </w:tcPr>
          <w:p w14:paraId="4ABCD19F"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0,1646</w:t>
            </w:r>
          </w:p>
        </w:tc>
      </w:tr>
    </w:tbl>
    <w:p w14:paraId="6E24A6EE" w14:textId="07915A34" w:rsidR="002E56C2" w:rsidRPr="00EA2514" w:rsidRDefault="00E14A60">
      <w:pPr>
        <w:spacing w:after="0" w:line="240" w:lineRule="auto"/>
        <w:ind w:left="1260"/>
        <w:rPr>
          <w:sz w:val="20"/>
          <w:szCs w:val="20"/>
          <w:highlight w:val="white"/>
          <w:lang w:val="fr-FR"/>
        </w:rPr>
      </w:pPr>
      <w:r w:rsidRPr="00932A2F">
        <w:rPr>
          <w:b/>
          <w:sz w:val="20"/>
          <w:szCs w:val="20"/>
          <w:lang w:val="fr-FR"/>
        </w:rPr>
        <w:t xml:space="preserve">* </w:t>
      </w:r>
      <w:r w:rsidRPr="00932A2F">
        <w:rPr>
          <w:i/>
          <w:sz w:val="20"/>
          <w:szCs w:val="20"/>
          <w:highlight w:val="white"/>
          <w:lang w:val="fr-FR"/>
        </w:rPr>
        <w:t>p</w:t>
      </w:r>
      <w:r w:rsidRPr="00932A2F">
        <w:rPr>
          <w:sz w:val="20"/>
          <w:szCs w:val="20"/>
          <w:highlight w:val="white"/>
          <w:lang w:val="fr-FR"/>
        </w:rPr>
        <w:t xml:space="preserve">&lt;0,10, ** </w:t>
      </w:r>
      <w:r w:rsidRPr="00932A2F">
        <w:rPr>
          <w:i/>
          <w:sz w:val="20"/>
          <w:szCs w:val="20"/>
          <w:highlight w:val="white"/>
          <w:lang w:val="fr-FR"/>
        </w:rPr>
        <w:t>p</w:t>
      </w:r>
      <w:r w:rsidRPr="00932A2F">
        <w:rPr>
          <w:sz w:val="20"/>
          <w:szCs w:val="20"/>
          <w:highlight w:val="white"/>
          <w:lang w:val="fr-FR"/>
        </w:rPr>
        <w:t xml:space="preserve">&lt;0,05, *** </w:t>
      </w:r>
      <w:r w:rsidRPr="00932A2F">
        <w:rPr>
          <w:i/>
          <w:sz w:val="20"/>
          <w:szCs w:val="20"/>
          <w:highlight w:val="white"/>
          <w:lang w:val="fr-FR"/>
        </w:rPr>
        <w:t>p</w:t>
      </w:r>
      <w:r w:rsidRPr="00932A2F">
        <w:rPr>
          <w:sz w:val="20"/>
          <w:szCs w:val="20"/>
          <w:highlight w:val="white"/>
          <w:lang w:val="fr-FR"/>
        </w:rPr>
        <w:t>&lt;0,01 ; erreurs-types robustes</w:t>
      </w:r>
      <w:r w:rsidR="00CA2535" w:rsidRPr="00932A2F">
        <w:rPr>
          <w:sz w:val="20"/>
          <w:szCs w:val="20"/>
          <w:highlight w:val="white"/>
          <w:lang w:val="fr-FR"/>
        </w:rPr>
        <w:t xml:space="preserve"> indiquées</w:t>
      </w:r>
      <w:r w:rsidRPr="00932A2F">
        <w:rPr>
          <w:sz w:val="20"/>
          <w:szCs w:val="20"/>
          <w:highlight w:val="white"/>
          <w:lang w:val="fr-FR"/>
        </w:rPr>
        <w:t xml:space="preserve"> entre parenthèses</w:t>
      </w:r>
    </w:p>
    <w:p w14:paraId="0F24FDB0" w14:textId="6B786A3C" w:rsidR="002E56C2" w:rsidRPr="00EA2514" w:rsidRDefault="00E14A60">
      <w:pPr>
        <w:spacing w:after="0" w:line="240" w:lineRule="auto"/>
        <w:ind w:left="1260"/>
        <w:rPr>
          <w:i/>
          <w:sz w:val="20"/>
          <w:szCs w:val="20"/>
          <w:lang w:val="fr-FR"/>
        </w:rPr>
      </w:pPr>
      <w:r w:rsidRPr="00932A2F">
        <w:rPr>
          <w:i/>
          <w:sz w:val="20"/>
          <w:szCs w:val="20"/>
          <w:highlight w:val="white"/>
          <w:lang w:val="fr-FR"/>
        </w:rPr>
        <w:t>Remarque :</w:t>
      </w:r>
      <w:r w:rsidR="00CA2535" w:rsidRPr="00932A2F">
        <w:rPr>
          <w:i/>
          <w:sz w:val="20"/>
          <w:szCs w:val="20"/>
          <w:highlight w:val="white"/>
          <w:lang w:val="fr-FR"/>
        </w:rPr>
        <w:t xml:space="preserve"> </w:t>
      </w:r>
      <w:r w:rsidR="00226723" w:rsidRPr="00932A2F">
        <w:rPr>
          <w:sz w:val="20"/>
          <w:szCs w:val="20"/>
          <w:highlight w:val="white"/>
          <w:lang w:val="fr-FR"/>
        </w:rPr>
        <w:t>c</w:t>
      </w:r>
      <w:r w:rsidR="00C84934" w:rsidRPr="00932A2F">
        <w:rPr>
          <w:sz w:val="20"/>
          <w:szCs w:val="20"/>
          <w:highlight w:val="white"/>
          <w:lang w:val="fr-FR"/>
        </w:rPr>
        <w:t>atégorie</w:t>
      </w:r>
      <w:r w:rsidRPr="00932A2F">
        <w:rPr>
          <w:sz w:val="20"/>
          <w:szCs w:val="20"/>
          <w:highlight w:val="white"/>
          <w:lang w:val="fr-FR"/>
        </w:rPr>
        <w:t xml:space="preserve"> d</w:t>
      </w:r>
      <w:r w:rsidR="005A075D" w:rsidRPr="00932A2F">
        <w:rPr>
          <w:sz w:val="20"/>
          <w:szCs w:val="20"/>
          <w:highlight w:val="white"/>
          <w:lang w:val="fr-FR"/>
        </w:rPr>
        <w:t>’</w:t>
      </w:r>
      <w:r w:rsidRPr="00932A2F">
        <w:rPr>
          <w:sz w:val="20"/>
          <w:szCs w:val="20"/>
          <w:highlight w:val="white"/>
          <w:lang w:val="fr-FR"/>
        </w:rPr>
        <w:t>âge de référence : 26-38 ans</w:t>
      </w:r>
    </w:p>
    <w:p w14:paraId="1924FAEB" w14:textId="77777777" w:rsidR="002E56C2" w:rsidRPr="00EA2514" w:rsidRDefault="002E56C2">
      <w:pPr>
        <w:spacing w:after="0" w:line="240" w:lineRule="auto"/>
        <w:rPr>
          <w:lang w:val="fr-FR"/>
        </w:rPr>
      </w:pPr>
    </w:p>
    <w:p w14:paraId="3ABAC2C4" w14:textId="77777777" w:rsidR="002E56C2" w:rsidRPr="00EA2514" w:rsidRDefault="002E56C2">
      <w:pPr>
        <w:spacing w:after="0" w:line="240" w:lineRule="auto"/>
        <w:rPr>
          <w:lang w:val="fr-FR"/>
        </w:rPr>
      </w:pPr>
    </w:p>
    <w:p w14:paraId="29CEB84A" w14:textId="77777777" w:rsidR="002E56C2" w:rsidRPr="00EA2514" w:rsidRDefault="00E14A60">
      <w:pPr>
        <w:spacing w:after="0" w:line="240" w:lineRule="auto"/>
        <w:jc w:val="left"/>
        <w:rPr>
          <w:i/>
          <w:lang w:val="fr-FR"/>
        </w:rPr>
      </w:pPr>
      <w:r w:rsidRPr="00EA2514">
        <w:rPr>
          <w:lang w:val="fr-FR"/>
        </w:rPr>
        <w:br w:type="page"/>
      </w:r>
    </w:p>
    <w:p w14:paraId="7A80B59D" w14:textId="77777777" w:rsidR="002E56C2" w:rsidRPr="00EA2514" w:rsidRDefault="00E14A60">
      <w:pPr>
        <w:spacing w:after="0" w:line="240" w:lineRule="auto"/>
        <w:jc w:val="center"/>
        <w:rPr>
          <w:b/>
          <w:lang w:val="fr-FR"/>
        </w:rPr>
      </w:pPr>
      <w:r w:rsidRPr="00932A2F">
        <w:rPr>
          <w:i/>
          <w:lang w:val="fr-FR"/>
        </w:rPr>
        <w:lastRenderedPageBreak/>
        <w:t>Tableau 6 :</w:t>
      </w:r>
      <w:r w:rsidRPr="00932A2F">
        <w:rPr>
          <w:lang w:val="fr-FR"/>
        </w:rPr>
        <w:t xml:space="preserve"> Régression logistique du soutien apporté par les enseignants des STEM à leurs élèves et aspects de la préparation </w:t>
      </w:r>
    </w:p>
    <w:p w14:paraId="36C433DC" w14:textId="77777777" w:rsidR="002E56C2" w:rsidRPr="00EA2514" w:rsidRDefault="002E56C2">
      <w:pPr>
        <w:spacing w:after="0" w:line="240" w:lineRule="auto"/>
        <w:rPr>
          <w:lang w:val="fr-FR"/>
        </w:rPr>
      </w:pPr>
    </w:p>
    <w:tbl>
      <w:tblPr>
        <w:tblStyle w:val="Table6"/>
        <w:tblW w:w="6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725"/>
      </w:tblGrid>
      <w:tr w:rsidR="002E56C2" w14:paraId="13EA7F88" w14:textId="77777777">
        <w:trPr>
          <w:jc w:val="center"/>
        </w:trPr>
        <w:tc>
          <w:tcPr>
            <w:tcW w:w="4815" w:type="dxa"/>
          </w:tcPr>
          <w:p w14:paraId="20064116" w14:textId="2DD4D303" w:rsidR="002E56C2" w:rsidRPr="00EA2514" w:rsidRDefault="00E14A60">
            <w:pPr>
              <w:jc w:val="left"/>
              <w:rPr>
                <w:rFonts w:ascii="Times New Roman" w:eastAsia="Times New Roman" w:hAnsi="Times New Roman" w:cs="Times New Roman"/>
                <w:b/>
                <w:sz w:val="20"/>
                <w:szCs w:val="20"/>
                <w:lang w:val="fr-FR"/>
              </w:rPr>
            </w:pPr>
            <w:r w:rsidRPr="00932A2F">
              <w:rPr>
                <w:rFonts w:eastAsia="Times New Roman"/>
                <w:b/>
                <w:sz w:val="20"/>
                <w:szCs w:val="20"/>
                <w:lang w:val="fr-FR"/>
              </w:rPr>
              <w:t xml:space="preserve">Variable dépendante : </w:t>
            </w:r>
            <w:r w:rsidR="00141F3B" w:rsidRPr="00932A2F">
              <w:rPr>
                <w:rFonts w:eastAsia="Times New Roman"/>
                <w:b/>
                <w:sz w:val="20"/>
                <w:szCs w:val="20"/>
                <w:lang w:val="fr-FR"/>
              </w:rPr>
              <w:t>s</w:t>
            </w:r>
            <w:r w:rsidRPr="00932A2F">
              <w:rPr>
                <w:rFonts w:eastAsia="Times New Roman"/>
                <w:b/>
                <w:sz w:val="20"/>
                <w:szCs w:val="20"/>
                <w:lang w:val="fr-FR"/>
              </w:rPr>
              <w:t>outien des enseignants des STEM à leurs élèves (non/oui)  </w:t>
            </w:r>
          </w:p>
        </w:tc>
        <w:tc>
          <w:tcPr>
            <w:tcW w:w="1725" w:type="dxa"/>
          </w:tcPr>
          <w:p w14:paraId="2AFBAB61" w14:textId="77777777" w:rsidR="002E56C2" w:rsidRDefault="00E14A6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Rapport des chances</w:t>
            </w:r>
          </w:p>
        </w:tc>
      </w:tr>
      <w:tr w:rsidR="002E56C2" w:rsidRPr="00420B09" w14:paraId="25BABF19" w14:textId="77777777">
        <w:trPr>
          <w:jc w:val="center"/>
        </w:trPr>
        <w:tc>
          <w:tcPr>
            <w:tcW w:w="4815" w:type="dxa"/>
          </w:tcPr>
          <w:p w14:paraId="262B4F56" w14:textId="0F39DD88" w:rsidR="002E56C2" w:rsidRPr="00EA2514" w:rsidRDefault="00E14A60">
            <w:pPr>
              <w:jc w:val="left"/>
              <w:rPr>
                <w:rFonts w:ascii="Times New Roman" w:eastAsia="Times New Roman" w:hAnsi="Times New Roman" w:cs="Times New Roman"/>
                <w:sz w:val="20"/>
                <w:szCs w:val="20"/>
                <w:lang w:val="fr-FR"/>
              </w:rPr>
            </w:pPr>
            <w:r w:rsidRPr="00932A2F">
              <w:rPr>
                <w:rFonts w:eastAsia="Times New Roman"/>
                <w:i/>
                <w:sz w:val="20"/>
                <w:szCs w:val="20"/>
                <w:lang w:val="fr-FR"/>
              </w:rPr>
              <w:t xml:space="preserve">Compétences et </w:t>
            </w:r>
            <w:r w:rsidR="00141F3B" w:rsidRPr="00932A2F">
              <w:rPr>
                <w:rFonts w:eastAsia="Times New Roman"/>
                <w:i/>
                <w:sz w:val="20"/>
                <w:szCs w:val="20"/>
                <w:lang w:val="fr-FR"/>
              </w:rPr>
              <w:t xml:space="preserve">niveau de </w:t>
            </w:r>
            <w:r w:rsidRPr="00932A2F">
              <w:rPr>
                <w:rFonts w:eastAsia="Times New Roman"/>
                <w:i/>
                <w:sz w:val="20"/>
                <w:szCs w:val="20"/>
                <w:lang w:val="fr-FR"/>
              </w:rPr>
              <w:t xml:space="preserve">préparation </w:t>
            </w:r>
            <w:r w:rsidR="00141F3B" w:rsidRPr="00932A2F">
              <w:rPr>
                <w:rFonts w:eastAsia="Times New Roman"/>
                <w:i/>
                <w:sz w:val="20"/>
                <w:szCs w:val="20"/>
                <w:lang w:val="fr-FR"/>
              </w:rPr>
              <w:t>technologiques</w:t>
            </w:r>
            <w:r w:rsidRPr="00932A2F">
              <w:rPr>
                <w:rFonts w:eastAsia="Times New Roman"/>
                <w:i/>
                <w:sz w:val="20"/>
                <w:szCs w:val="20"/>
                <w:lang w:val="fr-FR"/>
              </w:rPr>
              <w:t xml:space="preserve"> </w:t>
            </w:r>
          </w:p>
        </w:tc>
        <w:tc>
          <w:tcPr>
            <w:tcW w:w="1725" w:type="dxa"/>
          </w:tcPr>
          <w:p w14:paraId="668F624B" w14:textId="77777777" w:rsidR="002E56C2" w:rsidRPr="00EA2514" w:rsidRDefault="002E56C2">
            <w:pPr>
              <w:jc w:val="center"/>
              <w:rPr>
                <w:rFonts w:ascii="Times New Roman" w:eastAsia="Times New Roman" w:hAnsi="Times New Roman" w:cs="Times New Roman"/>
                <w:sz w:val="20"/>
                <w:szCs w:val="20"/>
                <w:lang w:val="fr-FR"/>
              </w:rPr>
            </w:pPr>
          </w:p>
        </w:tc>
      </w:tr>
      <w:tr w:rsidR="002E56C2" w14:paraId="203C0DAA" w14:textId="77777777">
        <w:trPr>
          <w:jc w:val="center"/>
        </w:trPr>
        <w:tc>
          <w:tcPr>
            <w:tcW w:w="4815" w:type="dxa"/>
          </w:tcPr>
          <w:p w14:paraId="0841F27C" w14:textId="77777777"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Expérience</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l</w:t>
            </w:r>
            <w:r w:rsidR="005A075D">
              <w:rPr>
                <w:rFonts w:ascii="Times New Roman" w:eastAsia="Times New Roman" w:hAnsi="Times New Roman" w:cs="Times New Roman"/>
                <w:sz w:val="20"/>
                <w:szCs w:val="20"/>
              </w:rPr>
              <w:t>’</w:t>
            </w:r>
            <w:r>
              <w:rPr>
                <w:rFonts w:ascii="Times New Roman" w:eastAsia="Times New Roman" w:hAnsi="Times New Roman" w:cs="Times New Roman"/>
                <w:sz w:val="20"/>
                <w:szCs w:val="20"/>
              </w:rPr>
              <w:t>utilisation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w:t>
            </w:r>
            <w:r w:rsidR="005A075D">
              <w:rPr>
                <w:rFonts w:ascii="Times New Roman" w:eastAsia="Times New Roman" w:hAnsi="Times New Roman" w:cs="Times New Roman"/>
                <w:sz w:val="20"/>
                <w:szCs w:val="20"/>
              </w:rPr>
              <w:t>’</w:t>
            </w:r>
            <w:r>
              <w:rPr>
                <w:rFonts w:ascii="Times New Roman" w:eastAsia="Times New Roman" w:hAnsi="Times New Roman" w:cs="Times New Roman"/>
                <w:sz w:val="20"/>
                <w:szCs w:val="20"/>
              </w:rPr>
              <w:t>Internet</w:t>
            </w:r>
            <w:proofErr w:type="spellEnd"/>
            <w:r>
              <w:rPr>
                <w:rFonts w:ascii="Times New Roman" w:eastAsia="Times New Roman" w:hAnsi="Times New Roman" w:cs="Times New Roman"/>
                <w:sz w:val="20"/>
                <w:szCs w:val="20"/>
              </w:rPr>
              <w:t> </w:t>
            </w:r>
          </w:p>
        </w:tc>
        <w:tc>
          <w:tcPr>
            <w:tcW w:w="1725" w:type="dxa"/>
          </w:tcPr>
          <w:p w14:paraId="65002EB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1,72</w:t>
            </w:r>
          </w:p>
          <w:p w14:paraId="530C76F2"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(0,597)</w:t>
            </w:r>
          </w:p>
        </w:tc>
      </w:tr>
      <w:tr w:rsidR="002E56C2" w14:paraId="34608F88" w14:textId="77777777">
        <w:trPr>
          <w:jc w:val="center"/>
        </w:trPr>
        <w:tc>
          <w:tcPr>
            <w:tcW w:w="4815" w:type="dxa"/>
          </w:tcPr>
          <w:p w14:paraId="3AE4EDE0" w14:textId="77777777"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Électricité</w:t>
            </w:r>
            <w:proofErr w:type="spellEnd"/>
            <w:r>
              <w:rPr>
                <w:rFonts w:ascii="Times New Roman" w:eastAsia="Times New Roman" w:hAnsi="Times New Roman" w:cs="Times New Roman"/>
                <w:sz w:val="20"/>
                <w:szCs w:val="20"/>
              </w:rPr>
              <w:t xml:space="preserve"> </w:t>
            </w:r>
          </w:p>
        </w:tc>
        <w:tc>
          <w:tcPr>
            <w:tcW w:w="1725" w:type="dxa"/>
          </w:tcPr>
          <w:p w14:paraId="7B869046"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0,687</w:t>
            </w:r>
          </w:p>
          <w:p w14:paraId="7459CED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(0,263)</w:t>
            </w:r>
          </w:p>
        </w:tc>
      </w:tr>
      <w:tr w:rsidR="002E56C2" w14:paraId="7DF561DE" w14:textId="77777777">
        <w:trPr>
          <w:jc w:val="center"/>
        </w:trPr>
        <w:tc>
          <w:tcPr>
            <w:tcW w:w="4815" w:type="dxa"/>
          </w:tcPr>
          <w:p w14:paraId="776F1943" w14:textId="77777777"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Ordinateur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tablette</w:t>
            </w:r>
            <w:proofErr w:type="spellEnd"/>
            <w:r>
              <w:rPr>
                <w:rFonts w:ascii="Times New Roman" w:eastAsia="Times New Roman" w:hAnsi="Times New Roman" w:cs="Times New Roman"/>
                <w:sz w:val="20"/>
                <w:szCs w:val="20"/>
              </w:rPr>
              <w:t> </w:t>
            </w:r>
          </w:p>
        </w:tc>
        <w:tc>
          <w:tcPr>
            <w:tcW w:w="1725" w:type="dxa"/>
          </w:tcPr>
          <w:p w14:paraId="7C291CC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w:t>
            </w:r>
          </w:p>
          <w:p w14:paraId="50418E1A"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(0,361)</w:t>
            </w:r>
          </w:p>
        </w:tc>
      </w:tr>
      <w:tr w:rsidR="002E56C2" w14:paraId="06A97812" w14:textId="77777777">
        <w:trPr>
          <w:jc w:val="center"/>
        </w:trPr>
        <w:tc>
          <w:tcPr>
            <w:tcW w:w="4815" w:type="dxa"/>
          </w:tcPr>
          <w:p w14:paraId="49B88D77"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Internet </w:t>
            </w:r>
          </w:p>
        </w:tc>
        <w:tc>
          <w:tcPr>
            <w:tcW w:w="1725" w:type="dxa"/>
          </w:tcPr>
          <w:p w14:paraId="4817E5F9"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0,740</w:t>
            </w:r>
          </w:p>
          <w:p w14:paraId="57DE4FD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(0,293)</w:t>
            </w:r>
          </w:p>
        </w:tc>
      </w:tr>
      <w:tr w:rsidR="002E56C2" w14:paraId="15CC4DAE" w14:textId="77777777">
        <w:trPr>
          <w:jc w:val="center"/>
        </w:trPr>
        <w:tc>
          <w:tcPr>
            <w:tcW w:w="4815" w:type="dxa"/>
          </w:tcPr>
          <w:p w14:paraId="2E700E47"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Radio </w:t>
            </w:r>
          </w:p>
        </w:tc>
        <w:tc>
          <w:tcPr>
            <w:tcW w:w="1725" w:type="dxa"/>
          </w:tcPr>
          <w:p w14:paraId="1BE07510"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w:t>
            </w:r>
          </w:p>
          <w:p w14:paraId="0CF7B44B"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(0,896)</w:t>
            </w:r>
          </w:p>
        </w:tc>
      </w:tr>
      <w:tr w:rsidR="002E56C2" w14:paraId="7ECCD40B" w14:textId="77777777">
        <w:trPr>
          <w:jc w:val="center"/>
        </w:trPr>
        <w:tc>
          <w:tcPr>
            <w:tcW w:w="4815" w:type="dxa"/>
          </w:tcPr>
          <w:p w14:paraId="59CCDB09" w14:textId="29AD3C32"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Télévis</w:t>
            </w:r>
            <w:r w:rsidR="00141F3B">
              <w:rPr>
                <w:rFonts w:ascii="Times New Roman" w:eastAsia="Times New Roman" w:hAnsi="Times New Roman" w:cs="Times New Roman"/>
                <w:sz w:val="20"/>
                <w:szCs w:val="20"/>
              </w:rPr>
              <w:t>eur</w:t>
            </w:r>
            <w:proofErr w:type="spellEnd"/>
          </w:p>
        </w:tc>
        <w:tc>
          <w:tcPr>
            <w:tcW w:w="1725" w:type="dxa"/>
          </w:tcPr>
          <w:p w14:paraId="22FBC568"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0,768</w:t>
            </w:r>
          </w:p>
          <w:p w14:paraId="2FD0F828"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(0,212)</w:t>
            </w:r>
          </w:p>
        </w:tc>
      </w:tr>
      <w:tr w:rsidR="002E56C2" w14:paraId="743CC3C6" w14:textId="77777777">
        <w:trPr>
          <w:jc w:val="center"/>
        </w:trPr>
        <w:tc>
          <w:tcPr>
            <w:tcW w:w="4815" w:type="dxa"/>
          </w:tcPr>
          <w:p w14:paraId="12EFAF12"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Smartphone </w:t>
            </w:r>
          </w:p>
        </w:tc>
        <w:tc>
          <w:tcPr>
            <w:tcW w:w="1725" w:type="dxa"/>
          </w:tcPr>
          <w:p w14:paraId="101C0FCC"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p w14:paraId="1F96B8D0"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(0,521)</w:t>
            </w:r>
          </w:p>
        </w:tc>
      </w:tr>
      <w:tr w:rsidR="002E56C2" w14:paraId="3099C898" w14:textId="77777777">
        <w:trPr>
          <w:jc w:val="center"/>
        </w:trPr>
        <w:tc>
          <w:tcPr>
            <w:tcW w:w="4815" w:type="dxa"/>
          </w:tcPr>
          <w:p w14:paraId="5A2F7651" w14:textId="77777777"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Téléphone</w:t>
            </w:r>
            <w:proofErr w:type="spellEnd"/>
            <w:r>
              <w:rPr>
                <w:rFonts w:ascii="Times New Roman" w:eastAsia="Times New Roman" w:hAnsi="Times New Roman" w:cs="Times New Roman"/>
                <w:sz w:val="20"/>
                <w:szCs w:val="20"/>
              </w:rPr>
              <w:t xml:space="preserve"> portable </w:t>
            </w:r>
            <w:proofErr w:type="spellStart"/>
            <w:r>
              <w:rPr>
                <w:rFonts w:ascii="Times New Roman" w:eastAsia="Times New Roman" w:hAnsi="Times New Roman" w:cs="Times New Roman"/>
                <w:sz w:val="20"/>
                <w:szCs w:val="20"/>
              </w:rPr>
              <w:t>basique</w:t>
            </w:r>
            <w:proofErr w:type="spellEnd"/>
            <w:r>
              <w:rPr>
                <w:rFonts w:ascii="Times New Roman" w:eastAsia="Times New Roman" w:hAnsi="Times New Roman" w:cs="Times New Roman"/>
                <w:sz w:val="20"/>
                <w:szCs w:val="20"/>
              </w:rPr>
              <w:t> </w:t>
            </w:r>
          </w:p>
        </w:tc>
        <w:tc>
          <w:tcPr>
            <w:tcW w:w="1725" w:type="dxa"/>
          </w:tcPr>
          <w:p w14:paraId="69DAF72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0,711</w:t>
            </w:r>
          </w:p>
          <w:p w14:paraId="1047E14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(0,198)</w:t>
            </w:r>
          </w:p>
        </w:tc>
      </w:tr>
      <w:tr w:rsidR="002E56C2" w:rsidRPr="00420B09" w14:paraId="16D01C28" w14:textId="77777777">
        <w:trPr>
          <w:jc w:val="center"/>
        </w:trPr>
        <w:tc>
          <w:tcPr>
            <w:tcW w:w="4815" w:type="dxa"/>
          </w:tcPr>
          <w:p w14:paraId="16B12F5C" w14:textId="1E331834" w:rsidR="002E56C2" w:rsidRPr="00EA2514" w:rsidRDefault="00E14A60">
            <w:pPr>
              <w:jc w:val="left"/>
              <w:rPr>
                <w:rFonts w:ascii="Times New Roman" w:eastAsia="Times New Roman" w:hAnsi="Times New Roman" w:cs="Times New Roman"/>
                <w:sz w:val="20"/>
                <w:szCs w:val="20"/>
                <w:lang w:val="fr-FR"/>
              </w:rPr>
            </w:pPr>
            <w:r w:rsidRPr="00932A2F">
              <w:rPr>
                <w:rFonts w:eastAsia="Times New Roman"/>
                <w:i/>
                <w:sz w:val="20"/>
                <w:szCs w:val="20"/>
                <w:lang w:val="fr-FR"/>
              </w:rPr>
              <w:t xml:space="preserve">Soutien et formation </w:t>
            </w:r>
            <w:r w:rsidR="006E4137" w:rsidRPr="00932A2F">
              <w:rPr>
                <w:rFonts w:eastAsia="Times New Roman"/>
                <w:i/>
                <w:sz w:val="20"/>
                <w:szCs w:val="20"/>
                <w:lang w:val="fr-FR"/>
              </w:rPr>
              <w:t>sup</w:t>
            </w:r>
            <w:r w:rsidRPr="00932A2F">
              <w:rPr>
                <w:rFonts w:eastAsia="Times New Roman"/>
                <w:i/>
                <w:sz w:val="20"/>
                <w:szCs w:val="20"/>
                <w:lang w:val="fr-FR"/>
              </w:rPr>
              <w:t xml:space="preserve">plémentaire disponibles </w:t>
            </w:r>
          </w:p>
        </w:tc>
        <w:tc>
          <w:tcPr>
            <w:tcW w:w="1725" w:type="dxa"/>
          </w:tcPr>
          <w:p w14:paraId="2672A27B" w14:textId="77777777" w:rsidR="002E56C2" w:rsidRPr="00EA2514" w:rsidRDefault="002E56C2">
            <w:pPr>
              <w:jc w:val="center"/>
              <w:rPr>
                <w:rFonts w:ascii="Times New Roman" w:eastAsia="Times New Roman" w:hAnsi="Times New Roman" w:cs="Times New Roman"/>
                <w:sz w:val="20"/>
                <w:szCs w:val="20"/>
                <w:lang w:val="fr-FR"/>
              </w:rPr>
            </w:pPr>
          </w:p>
        </w:tc>
      </w:tr>
      <w:tr w:rsidR="002E56C2" w14:paraId="6E7CE5BB" w14:textId="77777777">
        <w:trPr>
          <w:jc w:val="center"/>
        </w:trPr>
        <w:tc>
          <w:tcPr>
            <w:tcW w:w="4815" w:type="dxa"/>
          </w:tcPr>
          <w:p w14:paraId="48D4EB58" w14:textId="5E3F417B" w:rsidR="002E56C2" w:rsidRPr="00EA2514" w:rsidRDefault="00E14A60">
            <w:pPr>
              <w:ind w:left="180"/>
              <w:jc w:val="left"/>
              <w:rPr>
                <w:rFonts w:ascii="Times New Roman" w:eastAsia="Times New Roman" w:hAnsi="Times New Roman" w:cs="Times New Roman"/>
                <w:sz w:val="20"/>
                <w:szCs w:val="20"/>
                <w:lang w:val="fr-FR"/>
              </w:rPr>
            </w:pPr>
            <w:r w:rsidRPr="00932A2F">
              <w:rPr>
                <w:rFonts w:eastAsia="Times New Roman"/>
                <w:sz w:val="20"/>
                <w:szCs w:val="20"/>
                <w:lang w:val="fr-FR"/>
              </w:rPr>
              <w:t xml:space="preserve">Ont reçu des </w:t>
            </w:r>
            <w:r w:rsidR="00226723" w:rsidRPr="00932A2F">
              <w:rPr>
                <w:rFonts w:eastAsia="Times New Roman"/>
                <w:sz w:val="20"/>
                <w:szCs w:val="20"/>
                <w:lang w:val="fr-FR"/>
              </w:rPr>
              <w:t>recommandations</w:t>
            </w:r>
            <w:r w:rsidRPr="00932A2F">
              <w:rPr>
                <w:rFonts w:eastAsia="Times New Roman"/>
                <w:sz w:val="20"/>
                <w:szCs w:val="20"/>
                <w:lang w:val="fr-FR"/>
              </w:rPr>
              <w:t xml:space="preserve"> pour assurer la continuité des enseignements </w:t>
            </w:r>
          </w:p>
        </w:tc>
        <w:tc>
          <w:tcPr>
            <w:tcW w:w="1725" w:type="dxa"/>
          </w:tcPr>
          <w:p w14:paraId="2B556D61"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w:t>
            </w:r>
          </w:p>
          <w:p w14:paraId="0751F6FC"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(0,416)</w:t>
            </w:r>
          </w:p>
        </w:tc>
      </w:tr>
      <w:tr w:rsidR="002E56C2" w14:paraId="7615A7C5" w14:textId="77777777">
        <w:trPr>
          <w:jc w:val="center"/>
        </w:trPr>
        <w:tc>
          <w:tcPr>
            <w:tcW w:w="4815" w:type="dxa"/>
          </w:tcPr>
          <w:p w14:paraId="48861C03" w14:textId="77777777" w:rsidR="002E56C2" w:rsidRPr="00EA2514" w:rsidRDefault="00E14A60">
            <w:pPr>
              <w:ind w:left="180"/>
              <w:jc w:val="left"/>
              <w:rPr>
                <w:rFonts w:ascii="Times New Roman" w:eastAsia="Times New Roman" w:hAnsi="Times New Roman" w:cs="Times New Roman"/>
                <w:sz w:val="20"/>
                <w:szCs w:val="20"/>
                <w:lang w:val="fr-FR"/>
              </w:rPr>
            </w:pPr>
            <w:r w:rsidRPr="00932A2F">
              <w:rPr>
                <w:rFonts w:eastAsia="Times New Roman"/>
                <w:sz w:val="20"/>
                <w:szCs w:val="20"/>
                <w:lang w:val="fr-FR"/>
              </w:rPr>
              <w:t>Ont suivi une session de DPC </w:t>
            </w:r>
          </w:p>
        </w:tc>
        <w:tc>
          <w:tcPr>
            <w:tcW w:w="1725" w:type="dxa"/>
          </w:tcPr>
          <w:p w14:paraId="5BED7A4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0,796</w:t>
            </w:r>
          </w:p>
          <w:p w14:paraId="4078D1CE"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(0,225)</w:t>
            </w:r>
          </w:p>
        </w:tc>
      </w:tr>
      <w:tr w:rsidR="002E56C2" w14:paraId="13FE2567" w14:textId="77777777">
        <w:trPr>
          <w:jc w:val="center"/>
        </w:trPr>
        <w:tc>
          <w:tcPr>
            <w:tcW w:w="4815" w:type="dxa"/>
          </w:tcPr>
          <w:p w14:paraId="37D22BE6" w14:textId="77777777" w:rsidR="002E56C2" w:rsidRDefault="00E14A60">
            <w:pPr>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Caractéristiques</w:t>
            </w:r>
            <w:proofErr w:type="spellEnd"/>
            <w:r>
              <w:rPr>
                <w:rFonts w:ascii="Times New Roman" w:eastAsia="Times New Roman" w:hAnsi="Times New Roman" w:cs="Times New Roman"/>
                <w:i/>
                <w:sz w:val="20"/>
                <w:szCs w:val="20"/>
              </w:rPr>
              <w:t xml:space="preserve"> des écoles </w:t>
            </w:r>
          </w:p>
        </w:tc>
        <w:tc>
          <w:tcPr>
            <w:tcW w:w="1725" w:type="dxa"/>
          </w:tcPr>
          <w:p w14:paraId="14EAEFCC" w14:textId="77777777" w:rsidR="002E56C2" w:rsidRDefault="002E56C2">
            <w:pPr>
              <w:jc w:val="center"/>
              <w:rPr>
                <w:rFonts w:ascii="Times New Roman" w:eastAsia="Times New Roman" w:hAnsi="Times New Roman" w:cs="Times New Roman"/>
                <w:sz w:val="20"/>
                <w:szCs w:val="20"/>
              </w:rPr>
            </w:pPr>
          </w:p>
        </w:tc>
      </w:tr>
      <w:tr w:rsidR="002E56C2" w14:paraId="09DA9743" w14:textId="77777777">
        <w:trPr>
          <w:jc w:val="center"/>
        </w:trPr>
        <w:tc>
          <w:tcPr>
            <w:tcW w:w="4815" w:type="dxa"/>
          </w:tcPr>
          <w:p w14:paraId="17ED8E0D" w14:textId="77777777" w:rsidR="002E56C2" w:rsidRPr="00EA2514" w:rsidRDefault="00E14A60">
            <w:pPr>
              <w:ind w:left="180"/>
              <w:jc w:val="left"/>
              <w:rPr>
                <w:rFonts w:ascii="Times New Roman" w:eastAsia="Times New Roman" w:hAnsi="Times New Roman" w:cs="Times New Roman"/>
                <w:sz w:val="20"/>
                <w:szCs w:val="20"/>
                <w:lang w:val="fr-FR"/>
              </w:rPr>
            </w:pPr>
            <w:r w:rsidRPr="00932A2F">
              <w:rPr>
                <w:rFonts w:eastAsia="Times New Roman"/>
                <w:sz w:val="20"/>
                <w:szCs w:val="20"/>
                <w:lang w:val="fr-FR"/>
              </w:rPr>
              <w:t>Zone géographique de l</w:t>
            </w:r>
            <w:r w:rsidR="005A075D" w:rsidRPr="00932A2F">
              <w:rPr>
                <w:rFonts w:eastAsia="Times New Roman"/>
                <w:sz w:val="20"/>
                <w:szCs w:val="20"/>
                <w:lang w:val="fr-FR"/>
              </w:rPr>
              <w:t>’</w:t>
            </w:r>
            <w:r w:rsidRPr="00932A2F">
              <w:rPr>
                <w:rFonts w:eastAsia="Times New Roman"/>
                <w:sz w:val="20"/>
                <w:szCs w:val="20"/>
                <w:lang w:val="fr-FR"/>
              </w:rPr>
              <w:t>école (urbaine) </w:t>
            </w:r>
          </w:p>
        </w:tc>
        <w:tc>
          <w:tcPr>
            <w:tcW w:w="1725" w:type="dxa"/>
          </w:tcPr>
          <w:p w14:paraId="0F6F53F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0,783</w:t>
            </w:r>
          </w:p>
          <w:p w14:paraId="3CF4793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(0,372)</w:t>
            </w:r>
          </w:p>
        </w:tc>
      </w:tr>
      <w:tr w:rsidR="002E56C2" w14:paraId="61CA4A30" w14:textId="77777777">
        <w:trPr>
          <w:jc w:val="center"/>
        </w:trPr>
        <w:tc>
          <w:tcPr>
            <w:tcW w:w="4815" w:type="dxa"/>
          </w:tcPr>
          <w:p w14:paraId="21E990E0"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École </w:t>
            </w:r>
            <w:proofErr w:type="spellStart"/>
            <w:r>
              <w:rPr>
                <w:rFonts w:ascii="Times New Roman" w:eastAsia="Times New Roman" w:hAnsi="Times New Roman" w:cs="Times New Roman"/>
                <w:sz w:val="20"/>
                <w:szCs w:val="20"/>
              </w:rPr>
              <w:t>d</w:t>
            </w:r>
            <w:r w:rsidR="005A075D">
              <w:rPr>
                <w:rFonts w:ascii="Times New Roman" w:eastAsia="Times New Roman" w:hAnsi="Times New Roman" w:cs="Times New Roman"/>
                <w:sz w:val="20"/>
                <w:szCs w:val="20"/>
              </w:rPr>
              <w:t>’</w:t>
            </w:r>
            <w:r>
              <w:rPr>
                <w:rFonts w:ascii="Times New Roman" w:eastAsia="Times New Roman" w:hAnsi="Times New Roman" w:cs="Times New Roman"/>
                <w:sz w:val="20"/>
                <w:szCs w:val="20"/>
              </w:rPr>
              <w:t>excellence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oui</w:t>
            </w:r>
            <w:proofErr w:type="spellEnd"/>
            <w:r>
              <w:rPr>
                <w:rFonts w:ascii="Times New Roman" w:eastAsia="Times New Roman" w:hAnsi="Times New Roman" w:cs="Times New Roman"/>
                <w:sz w:val="20"/>
                <w:szCs w:val="20"/>
              </w:rPr>
              <w:t>) </w:t>
            </w:r>
          </w:p>
        </w:tc>
        <w:tc>
          <w:tcPr>
            <w:tcW w:w="1725" w:type="dxa"/>
          </w:tcPr>
          <w:p w14:paraId="1867A94F"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w:t>
            </w:r>
          </w:p>
          <w:p w14:paraId="5BD6FD8F"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(0,889)</w:t>
            </w:r>
          </w:p>
        </w:tc>
      </w:tr>
      <w:tr w:rsidR="002E56C2" w:rsidRPr="00420B09" w14:paraId="41CA3449" w14:textId="77777777">
        <w:trPr>
          <w:jc w:val="center"/>
        </w:trPr>
        <w:tc>
          <w:tcPr>
            <w:tcW w:w="4815" w:type="dxa"/>
          </w:tcPr>
          <w:p w14:paraId="288CFB37" w14:textId="1359898E" w:rsidR="002E56C2" w:rsidRPr="00932A2F" w:rsidRDefault="00E14A60">
            <w:pPr>
              <w:spacing w:after="160" w:line="480" w:lineRule="auto"/>
              <w:jc w:val="left"/>
              <w:rPr>
                <w:rFonts w:ascii="Times New Roman" w:eastAsia="Times New Roman" w:hAnsi="Times New Roman" w:cs="Times New Roman"/>
                <w:sz w:val="20"/>
                <w:szCs w:val="20"/>
                <w:lang w:val="fr-FR"/>
              </w:rPr>
            </w:pPr>
            <w:commentRangeStart w:id="11"/>
            <w:r w:rsidRPr="00932A2F">
              <w:rPr>
                <w:rFonts w:eastAsia="Times New Roman"/>
                <w:i/>
                <w:sz w:val="20"/>
                <w:szCs w:val="20"/>
                <w:highlight w:val="yellow"/>
                <w:lang w:val="fr-FR"/>
              </w:rPr>
              <w:t xml:space="preserve">Caractéristiques du </w:t>
            </w:r>
            <w:r w:rsidR="001272D4" w:rsidRPr="00932A2F">
              <w:rPr>
                <w:rFonts w:eastAsia="Times New Roman"/>
                <w:i/>
                <w:sz w:val="20"/>
                <w:szCs w:val="20"/>
                <w:highlight w:val="yellow"/>
                <w:lang w:val="fr-FR"/>
              </w:rPr>
              <w:t>chef d’établissement scolaire</w:t>
            </w:r>
            <w:r w:rsidRPr="00932A2F">
              <w:rPr>
                <w:rFonts w:eastAsia="Times New Roman"/>
                <w:i/>
                <w:sz w:val="20"/>
                <w:szCs w:val="20"/>
                <w:lang w:val="fr-FR"/>
              </w:rPr>
              <w:t> </w:t>
            </w:r>
            <w:commentRangeEnd w:id="11"/>
            <w:r w:rsidR="00226723">
              <w:rPr>
                <w:rStyle w:val="CommentReference"/>
                <w:rFonts w:ascii="Times New Roman" w:eastAsia="DengXian" w:hAnsi="Times New Roman" w:cs="Times New Roman"/>
              </w:rPr>
              <w:commentReference w:id="11"/>
            </w:r>
          </w:p>
        </w:tc>
        <w:tc>
          <w:tcPr>
            <w:tcW w:w="1725" w:type="dxa"/>
          </w:tcPr>
          <w:p w14:paraId="438E3669" w14:textId="77777777" w:rsidR="002E56C2" w:rsidRPr="00932A2F" w:rsidRDefault="002E56C2">
            <w:pPr>
              <w:spacing w:after="160" w:line="480" w:lineRule="auto"/>
              <w:jc w:val="center"/>
              <w:rPr>
                <w:rFonts w:ascii="Times New Roman" w:eastAsia="Times New Roman" w:hAnsi="Times New Roman" w:cs="Times New Roman"/>
                <w:sz w:val="20"/>
                <w:szCs w:val="20"/>
                <w:lang w:val="fr-FR"/>
              </w:rPr>
            </w:pPr>
          </w:p>
        </w:tc>
      </w:tr>
      <w:tr w:rsidR="002E56C2" w14:paraId="695680E8" w14:textId="77777777">
        <w:trPr>
          <w:jc w:val="center"/>
        </w:trPr>
        <w:tc>
          <w:tcPr>
            <w:tcW w:w="4815" w:type="dxa"/>
          </w:tcPr>
          <w:p w14:paraId="05449BB5" w14:textId="77777777"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Sexe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féminin</w:t>
            </w:r>
            <w:proofErr w:type="spellEnd"/>
            <w:r>
              <w:rPr>
                <w:rFonts w:ascii="Times New Roman" w:eastAsia="Times New Roman" w:hAnsi="Times New Roman" w:cs="Times New Roman"/>
                <w:sz w:val="20"/>
                <w:szCs w:val="20"/>
              </w:rPr>
              <w:t>) </w:t>
            </w:r>
          </w:p>
        </w:tc>
        <w:tc>
          <w:tcPr>
            <w:tcW w:w="1725" w:type="dxa"/>
          </w:tcPr>
          <w:p w14:paraId="3416114C"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p w14:paraId="4DA2605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(0,279)</w:t>
            </w:r>
          </w:p>
        </w:tc>
      </w:tr>
      <w:tr w:rsidR="002E56C2" w14:paraId="6221AD19" w14:textId="77777777">
        <w:trPr>
          <w:jc w:val="center"/>
        </w:trPr>
        <w:tc>
          <w:tcPr>
            <w:tcW w:w="4815" w:type="dxa"/>
          </w:tcPr>
          <w:p w14:paraId="369C30EE"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39-44 </w:t>
            </w:r>
            <w:proofErr w:type="spellStart"/>
            <w:r>
              <w:rPr>
                <w:rFonts w:ascii="Times New Roman" w:eastAsia="Times New Roman" w:hAnsi="Times New Roman" w:cs="Times New Roman"/>
                <w:sz w:val="20"/>
                <w:szCs w:val="20"/>
              </w:rPr>
              <w:t>ans</w:t>
            </w:r>
            <w:proofErr w:type="spellEnd"/>
            <w:r>
              <w:rPr>
                <w:rFonts w:ascii="Times New Roman" w:eastAsia="Times New Roman" w:hAnsi="Times New Roman" w:cs="Times New Roman"/>
                <w:sz w:val="20"/>
                <w:szCs w:val="20"/>
              </w:rPr>
              <w:t> </w:t>
            </w:r>
          </w:p>
        </w:tc>
        <w:tc>
          <w:tcPr>
            <w:tcW w:w="1725" w:type="dxa"/>
          </w:tcPr>
          <w:p w14:paraId="210DDC7A"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0,507**</w:t>
            </w:r>
          </w:p>
          <w:p w14:paraId="2BCFE8C6"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(0,159)</w:t>
            </w:r>
          </w:p>
        </w:tc>
      </w:tr>
      <w:tr w:rsidR="002E56C2" w14:paraId="20E8C2A6" w14:textId="77777777">
        <w:trPr>
          <w:jc w:val="center"/>
        </w:trPr>
        <w:tc>
          <w:tcPr>
            <w:tcW w:w="4815" w:type="dxa"/>
          </w:tcPr>
          <w:p w14:paraId="40FA88A0"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46-65 </w:t>
            </w:r>
            <w:proofErr w:type="spellStart"/>
            <w:r>
              <w:rPr>
                <w:rFonts w:ascii="Times New Roman" w:eastAsia="Times New Roman" w:hAnsi="Times New Roman" w:cs="Times New Roman"/>
                <w:sz w:val="20"/>
                <w:szCs w:val="20"/>
              </w:rPr>
              <w:t>ans</w:t>
            </w:r>
            <w:proofErr w:type="spellEnd"/>
            <w:r>
              <w:rPr>
                <w:rFonts w:ascii="Times New Roman" w:eastAsia="Times New Roman" w:hAnsi="Times New Roman" w:cs="Times New Roman"/>
                <w:sz w:val="20"/>
                <w:szCs w:val="20"/>
              </w:rPr>
              <w:t> </w:t>
            </w:r>
          </w:p>
        </w:tc>
        <w:tc>
          <w:tcPr>
            <w:tcW w:w="1725" w:type="dxa"/>
          </w:tcPr>
          <w:p w14:paraId="66583538"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0,489**</w:t>
            </w:r>
          </w:p>
          <w:p w14:paraId="60FE900A"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(0,161)</w:t>
            </w:r>
          </w:p>
        </w:tc>
      </w:tr>
      <w:tr w:rsidR="002E56C2" w14:paraId="11310578" w14:textId="77777777">
        <w:trPr>
          <w:jc w:val="center"/>
        </w:trPr>
        <w:tc>
          <w:tcPr>
            <w:tcW w:w="4815" w:type="dxa"/>
          </w:tcPr>
          <w:p w14:paraId="1C802D2E"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Handicap (</w:t>
            </w:r>
            <w:proofErr w:type="spellStart"/>
            <w:r>
              <w:rPr>
                <w:rFonts w:ascii="Times New Roman" w:eastAsia="Times New Roman" w:hAnsi="Times New Roman" w:cs="Times New Roman"/>
                <w:sz w:val="20"/>
                <w:szCs w:val="20"/>
              </w:rPr>
              <w:t>oui</w:t>
            </w:r>
            <w:proofErr w:type="spellEnd"/>
            <w:r>
              <w:rPr>
                <w:rFonts w:ascii="Times New Roman" w:eastAsia="Times New Roman" w:hAnsi="Times New Roman" w:cs="Times New Roman"/>
                <w:sz w:val="20"/>
                <w:szCs w:val="20"/>
              </w:rPr>
              <w:t>) </w:t>
            </w:r>
          </w:p>
        </w:tc>
        <w:tc>
          <w:tcPr>
            <w:tcW w:w="1725" w:type="dxa"/>
          </w:tcPr>
          <w:p w14:paraId="7C51ED2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p w14:paraId="6E03571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(0,538)</w:t>
            </w:r>
          </w:p>
        </w:tc>
      </w:tr>
      <w:tr w:rsidR="002E56C2" w14:paraId="7EA65DDE" w14:textId="77777777">
        <w:trPr>
          <w:jc w:val="center"/>
        </w:trPr>
        <w:tc>
          <w:tcPr>
            <w:tcW w:w="4815" w:type="dxa"/>
          </w:tcPr>
          <w:p w14:paraId="20AB86AA" w14:textId="77777777" w:rsidR="002E56C2" w:rsidRDefault="00E14A60">
            <w:pPr>
              <w:ind w:left="180"/>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Diplôme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équivalent</w:t>
            </w:r>
            <w:proofErr w:type="spellEnd"/>
            <w:r>
              <w:rPr>
                <w:rFonts w:ascii="Times New Roman" w:eastAsia="Times New Roman" w:hAnsi="Times New Roman" w:cs="Times New Roman"/>
                <w:sz w:val="20"/>
                <w:szCs w:val="20"/>
              </w:rPr>
              <w:t xml:space="preserve"> licence (</w:t>
            </w:r>
            <w:proofErr w:type="spellStart"/>
            <w:r>
              <w:rPr>
                <w:rFonts w:ascii="Times New Roman" w:eastAsia="Times New Roman" w:hAnsi="Times New Roman" w:cs="Times New Roman"/>
                <w:sz w:val="20"/>
                <w:szCs w:val="20"/>
              </w:rPr>
              <w:t>oui</w:t>
            </w:r>
            <w:proofErr w:type="spellEnd"/>
            <w:r>
              <w:rPr>
                <w:rFonts w:ascii="Times New Roman" w:eastAsia="Times New Roman" w:hAnsi="Times New Roman" w:cs="Times New Roman"/>
                <w:sz w:val="20"/>
                <w:szCs w:val="20"/>
              </w:rPr>
              <w:t>) </w:t>
            </w:r>
          </w:p>
        </w:tc>
        <w:tc>
          <w:tcPr>
            <w:tcW w:w="1725" w:type="dxa"/>
          </w:tcPr>
          <w:p w14:paraId="6F59F8D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p w14:paraId="69ABCB62"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(0,330)</w:t>
            </w:r>
          </w:p>
        </w:tc>
      </w:tr>
      <w:tr w:rsidR="002E56C2" w14:paraId="686987CC" w14:textId="77777777">
        <w:trPr>
          <w:jc w:val="center"/>
        </w:trPr>
        <w:tc>
          <w:tcPr>
            <w:tcW w:w="4815" w:type="dxa"/>
          </w:tcPr>
          <w:p w14:paraId="4F6C03BC" w14:textId="77777777" w:rsidR="002E56C2" w:rsidRDefault="00E14A60">
            <w:pPr>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Constante</w:t>
            </w:r>
            <w:proofErr w:type="spellEnd"/>
            <w:r>
              <w:rPr>
                <w:rFonts w:ascii="Times New Roman" w:eastAsia="Times New Roman" w:hAnsi="Times New Roman" w:cs="Times New Roman"/>
                <w:sz w:val="20"/>
                <w:szCs w:val="20"/>
              </w:rPr>
              <w:t>  </w:t>
            </w:r>
          </w:p>
        </w:tc>
        <w:tc>
          <w:tcPr>
            <w:tcW w:w="1725" w:type="dxa"/>
          </w:tcPr>
          <w:p w14:paraId="7DD8275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0,810 (0,573) </w:t>
            </w:r>
          </w:p>
        </w:tc>
      </w:tr>
      <w:tr w:rsidR="002E56C2" w14:paraId="315C6B3D" w14:textId="77777777">
        <w:trPr>
          <w:jc w:val="center"/>
        </w:trPr>
        <w:tc>
          <w:tcPr>
            <w:tcW w:w="4815" w:type="dxa"/>
          </w:tcPr>
          <w:p w14:paraId="338B85A3"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Observations   </w:t>
            </w:r>
          </w:p>
        </w:tc>
        <w:tc>
          <w:tcPr>
            <w:tcW w:w="1725" w:type="dxa"/>
          </w:tcPr>
          <w:p w14:paraId="0A92809B"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296 </w:t>
            </w:r>
          </w:p>
        </w:tc>
      </w:tr>
      <w:tr w:rsidR="002E56C2" w14:paraId="7B48C1A1" w14:textId="77777777">
        <w:trPr>
          <w:jc w:val="center"/>
        </w:trPr>
        <w:tc>
          <w:tcPr>
            <w:tcW w:w="4815" w:type="dxa"/>
          </w:tcPr>
          <w:p w14:paraId="418ACE17"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Pseudo R2  </w:t>
            </w:r>
          </w:p>
        </w:tc>
        <w:tc>
          <w:tcPr>
            <w:tcW w:w="1725" w:type="dxa"/>
          </w:tcPr>
          <w:p w14:paraId="05111469"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0,0738</w:t>
            </w:r>
          </w:p>
        </w:tc>
      </w:tr>
    </w:tbl>
    <w:p w14:paraId="31393440" w14:textId="0FCD1BF2" w:rsidR="002E56C2" w:rsidRPr="00EA2514" w:rsidRDefault="00E14A60">
      <w:pPr>
        <w:spacing w:after="0" w:line="240" w:lineRule="auto"/>
        <w:ind w:left="1170"/>
        <w:jc w:val="left"/>
        <w:rPr>
          <w:sz w:val="20"/>
          <w:szCs w:val="20"/>
          <w:highlight w:val="white"/>
          <w:lang w:val="fr-FR"/>
        </w:rPr>
      </w:pPr>
      <w:r w:rsidRPr="00932A2F">
        <w:rPr>
          <w:b/>
          <w:sz w:val="20"/>
          <w:szCs w:val="20"/>
          <w:lang w:val="fr-FR"/>
        </w:rPr>
        <w:t xml:space="preserve">* </w:t>
      </w:r>
      <w:r w:rsidRPr="00932A2F">
        <w:rPr>
          <w:i/>
          <w:sz w:val="20"/>
          <w:szCs w:val="20"/>
          <w:highlight w:val="white"/>
          <w:lang w:val="fr-FR"/>
        </w:rPr>
        <w:t>p</w:t>
      </w:r>
      <w:r w:rsidRPr="00932A2F">
        <w:rPr>
          <w:sz w:val="20"/>
          <w:szCs w:val="20"/>
          <w:highlight w:val="white"/>
          <w:lang w:val="fr-FR"/>
        </w:rPr>
        <w:t xml:space="preserve">&lt;0,10, ** </w:t>
      </w:r>
      <w:r w:rsidRPr="00932A2F">
        <w:rPr>
          <w:i/>
          <w:sz w:val="20"/>
          <w:szCs w:val="20"/>
          <w:highlight w:val="white"/>
          <w:lang w:val="fr-FR"/>
        </w:rPr>
        <w:t>p</w:t>
      </w:r>
      <w:r w:rsidRPr="00932A2F">
        <w:rPr>
          <w:sz w:val="20"/>
          <w:szCs w:val="20"/>
          <w:highlight w:val="white"/>
          <w:lang w:val="fr-FR"/>
        </w:rPr>
        <w:t xml:space="preserve">&lt;0,05, *** </w:t>
      </w:r>
      <w:r w:rsidRPr="00932A2F">
        <w:rPr>
          <w:i/>
          <w:sz w:val="20"/>
          <w:szCs w:val="20"/>
          <w:highlight w:val="white"/>
          <w:lang w:val="fr-FR"/>
        </w:rPr>
        <w:t>p</w:t>
      </w:r>
      <w:r w:rsidRPr="00932A2F">
        <w:rPr>
          <w:sz w:val="20"/>
          <w:szCs w:val="20"/>
          <w:highlight w:val="white"/>
          <w:lang w:val="fr-FR"/>
        </w:rPr>
        <w:t xml:space="preserve">&lt;0,01 ; erreurs-types robustes </w:t>
      </w:r>
      <w:r w:rsidR="00226723" w:rsidRPr="00932A2F">
        <w:rPr>
          <w:sz w:val="20"/>
          <w:szCs w:val="20"/>
          <w:highlight w:val="white"/>
          <w:lang w:val="fr-FR"/>
        </w:rPr>
        <w:t xml:space="preserve">indiquées </w:t>
      </w:r>
      <w:r w:rsidRPr="00932A2F">
        <w:rPr>
          <w:sz w:val="20"/>
          <w:szCs w:val="20"/>
          <w:highlight w:val="white"/>
          <w:lang w:val="fr-FR"/>
        </w:rPr>
        <w:t>entre parenthèses</w:t>
      </w:r>
    </w:p>
    <w:p w14:paraId="7A965157" w14:textId="79139F97" w:rsidR="002E56C2" w:rsidRPr="00EA2514" w:rsidRDefault="00E14A60">
      <w:pPr>
        <w:spacing w:after="0" w:line="240" w:lineRule="auto"/>
        <w:ind w:left="1170"/>
        <w:jc w:val="left"/>
        <w:rPr>
          <w:sz w:val="20"/>
          <w:szCs w:val="20"/>
          <w:lang w:val="fr-FR"/>
        </w:rPr>
      </w:pPr>
      <w:r w:rsidRPr="00932A2F">
        <w:rPr>
          <w:i/>
          <w:sz w:val="20"/>
          <w:szCs w:val="20"/>
          <w:highlight w:val="white"/>
          <w:lang w:val="fr-FR"/>
        </w:rPr>
        <w:t>Remarque :</w:t>
      </w:r>
      <w:r w:rsidR="00226723" w:rsidRPr="00932A2F">
        <w:rPr>
          <w:i/>
          <w:sz w:val="20"/>
          <w:szCs w:val="20"/>
          <w:highlight w:val="white"/>
          <w:lang w:val="fr-FR"/>
        </w:rPr>
        <w:t xml:space="preserve"> </w:t>
      </w:r>
      <w:r w:rsidR="00226723" w:rsidRPr="00932A2F">
        <w:rPr>
          <w:sz w:val="20"/>
          <w:szCs w:val="20"/>
          <w:highlight w:val="white"/>
          <w:lang w:val="fr-FR"/>
        </w:rPr>
        <w:t xml:space="preserve">catégorie </w:t>
      </w:r>
      <w:r w:rsidRPr="00932A2F">
        <w:rPr>
          <w:sz w:val="20"/>
          <w:szCs w:val="20"/>
          <w:highlight w:val="white"/>
          <w:lang w:val="fr-FR"/>
        </w:rPr>
        <w:t>d</w:t>
      </w:r>
      <w:r w:rsidR="005A075D" w:rsidRPr="00932A2F">
        <w:rPr>
          <w:sz w:val="20"/>
          <w:szCs w:val="20"/>
          <w:highlight w:val="white"/>
          <w:lang w:val="fr-FR"/>
        </w:rPr>
        <w:t>’</w:t>
      </w:r>
      <w:r w:rsidRPr="00932A2F">
        <w:rPr>
          <w:sz w:val="20"/>
          <w:szCs w:val="20"/>
          <w:highlight w:val="white"/>
          <w:lang w:val="fr-FR"/>
        </w:rPr>
        <w:t>âge de référence : 26-38 ans</w:t>
      </w:r>
    </w:p>
    <w:p w14:paraId="73BB6B7E" w14:textId="77777777" w:rsidR="002E56C2" w:rsidRPr="00EA2514" w:rsidRDefault="002E56C2">
      <w:pPr>
        <w:spacing w:after="0" w:line="240" w:lineRule="auto"/>
        <w:jc w:val="left"/>
        <w:rPr>
          <w:lang w:val="fr-FR"/>
        </w:rPr>
      </w:pPr>
    </w:p>
    <w:p w14:paraId="7817A865" w14:textId="77777777" w:rsidR="002E56C2" w:rsidRPr="00EA2514" w:rsidRDefault="002E56C2">
      <w:pPr>
        <w:spacing w:after="0"/>
        <w:ind w:left="720" w:hanging="720"/>
        <w:rPr>
          <w:lang w:val="fr-FR"/>
        </w:rPr>
      </w:pPr>
    </w:p>
    <w:sectPr w:rsidR="002E56C2" w:rsidRPr="00EA2514">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327C1BC" w14:textId="77777777" w:rsidR="00CC4BAF" w:rsidRDefault="00CC4BAF">
      <w:pPr>
        <w:pStyle w:val="CommentText"/>
      </w:pPr>
      <w:r>
        <w:rPr>
          <w:rStyle w:val="CommentReference"/>
        </w:rPr>
        <w:annotationRef/>
      </w:r>
      <w:r>
        <w:t xml:space="preserve">To reviewer: </w:t>
      </w:r>
    </w:p>
    <w:p w14:paraId="10210374" w14:textId="77777777" w:rsidR="00CC4BAF" w:rsidRDefault="00CC4BAF">
      <w:pPr>
        <w:pStyle w:val="CommentText"/>
      </w:pPr>
    </w:p>
    <w:p w14:paraId="7A07D856" w14:textId="62E3E810" w:rsidR="00CC4BAF" w:rsidRPr="00BC5D8C" w:rsidRDefault="00CC4BAF">
      <w:pPr>
        <w:pStyle w:val="CommentText"/>
      </w:pPr>
      <w:r>
        <w:t>The glossary gives “orientation” to translate “guidance”, but I’ve chosen “recommandations” in this context as this term was commonly used by the French government during the COVID emergency.</w:t>
      </w:r>
    </w:p>
  </w:comment>
  <w:comment w:id="1" w:author="Author" w:initials="A">
    <w:p w14:paraId="31F38025" w14:textId="09FC77F9" w:rsidR="00CC4BAF" w:rsidRPr="005A44F9" w:rsidRDefault="00CC4BAF">
      <w:pPr>
        <w:pStyle w:val="CommentText"/>
        <w:rPr>
          <w:lang w:val="en-US"/>
        </w:rPr>
      </w:pPr>
      <w:r>
        <w:rPr>
          <w:rStyle w:val="CommentReference"/>
        </w:rPr>
        <w:annotationRef/>
      </w:r>
      <w:r w:rsidRPr="005A44F9">
        <w:rPr>
          <w:lang w:val="en-US"/>
        </w:rPr>
        <w:t xml:space="preserve">Source </w:t>
      </w:r>
      <w:r>
        <w:rPr>
          <w:lang w:val="en-US"/>
        </w:rPr>
        <w:t>for the translation</w:t>
      </w:r>
      <w:r w:rsidRPr="005A44F9">
        <w:rPr>
          <w:lang w:val="en-US"/>
        </w:rPr>
        <w:t xml:space="preserve">: </w:t>
      </w:r>
      <w:hyperlink r:id="rId1" w:history="1">
        <w:r w:rsidRPr="005A44F9">
          <w:rPr>
            <w:rStyle w:val="Hyperlink"/>
            <w:lang w:val="en-US"/>
          </w:rPr>
          <w:t>https://inee.org/fr/covid-19</w:t>
        </w:r>
      </w:hyperlink>
    </w:p>
    <w:p w14:paraId="6587D611" w14:textId="77777777" w:rsidR="00CC4BAF" w:rsidRPr="005A44F9" w:rsidRDefault="00CC4BAF">
      <w:pPr>
        <w:pStyle w:val="CommentText"/>
        <w:rPr>
          <w:lang w:val="en-US"/>
        </w:rPr>
      </w:pPr>
    </w:p>
  </w:comment>
  <w:comment w:id="2" w:author="Author" w:initials="A">
    <w:p w14:paraId="72380810" w14:textId="2F24B0A5" w:rsidR="00CC4BAF" w:rsidRDefault="00CC4BAF">
      <w:pPr>
        <w:pStyle w:val="CommentText"/>
      </w:pPr>
      <w:r>
        <w:rPr>
          <w:rStyle w:val="CommentReference"/>
        </w:rPr>
        <w:annotationRef/>
      </w:r>
      <w:r>
        <w:t>Source used for the translation:</w:t>
      </w:r>
      <w:r w:rsidRPr="005A44F9">
        <w:rPr>
          <w:lang w:val="en-US"/>
        </w:rPr>
        <w:t xml:space="preserve"> </w:t>
      </w:r>
      <w:hyperlink r:id="rId2" w:history="1">
        <w:r w:rsidRPr="005A44F9">
          <w:rPr>
            <w:rStyle w:val="Hyperlink"/>
            <w:lang w:val="en-US"/>
          </w:rPr>
          <w:t>https://inee.org/sites/default/files/resources/INEE%20Technical%20Note%20on%20COVID-19%20FRE%202020-05-26.pdf</w:t>
        </w:r>
      </w:hyperlink>
    </w:p>
  </w:comment>
  <w:comment w:id="4" w:author="Author" w:initials="A">
    <w:p w14:paraId="747541D2" w14:textId="5C377DA2" w:rsidR="00CC4BAF" w:rsidRPr="00397BBA" w:rsidRDefault="00CC4BAF" w:rsidP="00397BBA">
      <w:pPr>
        <w:pStyle w:val="CommentText"/>
        <w:rPr>
          <w:lang w:val="en-US"/>
        </w:rPr>
      </w:pPr>
      <w:r>
        <w:rPr>
          <w:rStyle w:val="CommentReference"/>
        </w:rPr>
        <w:annotationRef/>
      </w:r>
      <w:r>
        <w:t xml:space="preserve">Source for the name: </w:t>
      </w:r>
      <w:hyperlink r:id="rId3" w:anchor=":~:text=L'%C3%89quipe%20sp%C3%A9ciale%20internationale%20sur,enseignante%20dans%20le%20monde%20entier" w:history="1">
        <w:r w:rsidRPr="00397BBA">
          <w:rPr>
            <w:rStyle w:val="Hyperlink"/>
            <w:lang w:val="en-US"/>
          </w:rPr>
          <w:t>https://teachertaskforce.org/fr#:~:text=L'%C3%89quipe%20sp%C3%A9ciale%20internationale%20sur,enseignante%20dans%20le%20monde%20entier</w:t>
        </w:r>
      </w:hyperlink>
      <w:r w:rsidRPr="00397BBA">
        <w:rPr>
          <w:lang w:val="en-US"/>
        </w:rPr>
        <w:t>.</w:t>
      </w:r>
    </w:p>
    <w:p w14:paraId="254D972E" w14:textId="29A33000" w:rsidR="00CC4BAF" w:rsidRPr="00397BBA" w:rsidRDefault="00CC4BAF">
      <w:pPr>
        <w:pStyle w:val="CommentText"/>
        <w:rPr>
          <w:lang w:val="en-US"/>
        </w:rPr>
      </w:pPr>
    </w:p>
  </w:comment>
  <w:comment w:id="5" w:author="Author" w:initials="A">
    <w:p w14:paraId="5E57608B" w14:textId="5EEA7071" w:rsidR="00CC4BAF" w:rsidRDefault="00CC4BAF">
      <w:pPr>
        <w:pStyle w:val="CommentText"/>
      </w:pPr>
      <w:r>
        <w:rPr>
          <w:rStyle w:val="CommentReference"/>
        </w:rPr>
        <w:annotationRef/>
      </w:r>
      <w:r>
        <w:t>To reviewer: I changed the text here in order to localize:</w:t>
      </w:r>
    </w:p>
    <w:p w14:paraId="2AA16B0C" w14:textId="77777777" w:rsidR="00CC4BAF" w:rsidRDefault="00CC4BAF">
      <w:pPr>
        <w:pStyle w:val="CommentText"/>
      </w:pPr>
    </w:p>
    <w:p w14:paraId="3A976AA8" w14:textId="41B7843B" w:rsidR="00CC4BAF" w:rsidRDefault="00CC4BAF">
      <w:pPr>
        <w:pStyle w:val="CommentText"/>
      </w:pPr>
      <w:r>
        <w:t>High school junior in US schools -&gt;</w:t>
      </w:r>
    </w:p>
    <w:p w14:paraId="612E2D9B" w14:textId="001DE832" w:rsidR="00CC4BAF" w:rsidRDefault="00CC4BAF">
      <w:pPr>
        <w:pStyle w:val="CommentText"/>
      </w:pPr>
      <w:r>
        <w:t>Last year of middle school in French schools</w:t>
      </w:r>
    </w:p>
    <w:p w14:paraId="49DF59A2" w14:textId="77777777" w:rsidR="00CC4BAF" w:rsidRDefault="00CC4BAF">
      <w:pPr>
        <w:pStyle w:val="CommentText"/>
      </w:pPr>
    </w:p>
    <w:p w14:paraId="438C278F" w14:textId="7818F746" w:rsidR="00CC4BAF" w:rsidRDefault="00CC4BAF">
      <w:pPr>
        <w:pStyle w:val="CommentText"/>
      </w:pPr>
      <w:r>
        <w:t>(since the junior year in US high school is the equivalent of the senior year in French middle schools)</w:t>
      </w:r>
    </w:p>
  </w:comment>
  <w:comment w:id="7" w:author="Author" w:initials="A">
    <w:p w14:paraId="6D8760DE" w14:textId="77777777" w:rsidR="00CC4BAF" w:rsidRPr="00420B09" w:rsidRDefault="00CC4BAF">
      <w:pPr>
        <w:pStyle w:val="CommentText"/>
      </w:pPr>
      <w:r>
        <w:rPr>
          <w:rStyle w:val="CommentReference"/>
        </w:rPr>
        <w:annotationRef/>
      </w:r>
      <w:r w:rsidRPr="00420B09">
        <w:t>Legend:</w:t>
      </w:r>
    </w:p>
    <w:p w14:paraId="66957B1A" w14:textId="77777777" w:rsidR="00CC4BAF" w:rsidRPr="00420B09" w:rsidRDefault="00CC4BAF">
      <w:pPr>
        <w:pStyle w:val="CommentText"/>
      </w:pPr>
    </w:p>
    <w:p w14:paraId="6D8C3499" w14:textId="77777777" w:rsidR="00CC4BAF" w:rsidRPr="00420B09" w:rsidRDefault="00CC4BAF">
      <w:pPr>
        <w:pStyle w:val="CommentText"/>
      </w:pPr>
      <w:r w:rsidRPr="00420B09">
        <w:t>Smartphone = Smartphone</w:t>
      </w:r>
    </w:p>
    <w:p w14:paraId="06CAA8CD" w14:textId="77777777" w:rsidR="00CC4BAF" w:rsidRPr="00420B09" w:rsidRDefault="00CC4BAF">
      <w:pPr>
        <w:pStyle w:val="CommentText"/>
      </w:pPr>
      <w:r w:rsidRPr="00420B09">
        <w:t>Internet = Internet</w:t>
      </w:r>
    </w:p>
    <w:p w14:paraId="0DA3AD0D" w14:textId="77777777" w:rsidR="00CC4BAF" w:rsidRPr="00420B09" w:rsidRDefault="00CC4BAF">
      <w:pPr>
        <w:pStyle w:val="CommentText"/>
      </w:pPr>
      <w:r w:rsidRPr="00420B09">
        <w:t>Feature phone = Téléphone basique</w:t>
      </w:r>
    </w:p>
    <w:p w14:paraId="374EBB5B" w14:textId="77777777" w:rsidR="00CC4BAF" w:rsidRPr="00420B09" w:rsidRDefault="00CC4BAF">
      <w:pPr>
        <w:pStyle w:val="CommentText"/>
      </w:pPr>
      <w:r w:rsidRPr="00420B09">
        <w:t>Computer = Ordinateur</w:t>
      </w:r>
    </w:p>
    <w:p w14:paraId="735E3080" w14:textId="77777777" w:rsidR="00CC4BAF" w:rsidRPr="00420B09" w:rsidRDefault="00CC4BAF">
      <w:pPr>
        <w:pStyle w:val="CommentText"/>
      </w:pPr>
    </w:p>
    <w:p w14:paraId="17CE13BA" w14:textId="07A4FED6" w:rsidR="00CC4BAF" w:rsidRPr="00420B09" w:rsidRDefault="00CC4BAF" w:rsidP="00A952EF">
      <w:pPr>
        <w:pStyle w:val="CommentText"/>
      </w:pPr>
      <w:r w:rsidRPr="00420B09">
        <w:t>School leaders = Chefs d’établissement scolaire</w:t>
      </w:r>
    </w:p>
    <w:p w14:paraId="44E88BBB" w14:textId="26605C73" w:rsidR="00CC4BAF" w:rsidRPr="00420B09" w:rsidRDefault="00CC4BAF">
      <w:pPr>
        <w:pStyle w:val="CommentText"/>
      </w:pPr>
      <w:r w:rsidRPr="00420B09">
        <w:t>Teachers = Enseignants</w:t>
      </w:r>
    </w:p>
  </w:comment>
  <w:comment w:id="8" w:author="Author" w:initials="A">
    <w:p w14:paraId="130E37B0" w14:textId="77777777" w:rsidR="00CC4BAF" w:rsidRPr="00420B09" w:rsidRDefault="00CC4BAF">
      <w:pPr>
        <w:pStyle w:val="CommentText"/>
      </w:pPr>
      <w:r>
        <w:rPr>
          <w:rStyle w:val="CommentReference"/>
        </w:rPr>
        <w:annotationRef/>
      </w:r>
      <w:r w:rsidRPr="00420B09">
        <w:t>Legend:</w:t>
      </w:r>
    </w:p>
    <w:p w14:paraId="420A5402" w14:textId="77777777" w:rsidR="00CC4BAF" w:rsidRPr="00420B09" w:rsidRDefault="00CC4BAF">
      <w:pPr>
        <w:pStyle w:val="CommentText"/>
      </w:pPr>
    </w:p>
    <w:p w14:paraId="63862812" w14:textId="06C5690E" w:rsidR="00CC4BAF" w:rsidRPr="00420B09" w:rsidRDefault="00CC4BAF">
      <w:pPr>
        <w:pStyle w:val="CommentText"/>
      </w:pPr>
      <w:r w:rsidRPr="00420B09">
        <w:t>Students drop out = Abandon des élèves</w:t>
      </w:r>
    </w:p>
    <w:p w14:paraId="5E5BF621" w14:textId="77777777" w:rsidR="00CC4BAF" w:rsidRPr="00420B09" w:rsidRDefault="00CC4BAF">
      <w:pPr>
        <w:pStyle w:val="CommentText"/>
      </w:pPr>
    </w:p>
    <w:p w14:paraId="26D824D7" w14:textId="4D0030AE" w:rsidR="00CC4BAF" w:rsidRPr="00D610D3" w:rsidRDefault="00CC4BAF">
      <w:pPr>
        <w:pStyle w:val="CommentText"/>
        <w:rPr>
          <w:lang w:val="fr-FR"/>
        </w:rPr>
      </w:pPr>
      <w:r w:rsidRPr="00D610D3">
        <w:rPr>
          <w:lang w:val="fr-FR"/>
        </w:rPr>
        <w:t xml:space="preserve">Student performance worsens = </w:t>
      </w:r>
      <w:r>
        <w:rPr>
          <w:lang w:val="fr-FR"/>
        </w:rPr>
        <w:t>Dégradation</w:t>
      </w:r>
      <w:r w:rsidRPr="00D610D3">
        <w:rPr>
          <w:lang w:val="fr-FR"/>
        </w:rPr>
        <w:t xml:space="preserve"> des résultats des élèves</w:t>
      </w:r>
    </w:p>
    <w:p w14:paraId="1E93C245" w14:textId="77777777" w:rsidR="00CC4BAF" w:rsidRPr="00D610D3" w:rsidRDefault="00CC4BAF">
      <w:pPr>
        <w:pStyle w:val="CommentText"/>
        <w:rPr>
          <w:lang w:val="fr-FR"/>
        </w:rPr>
      </w:pPr>
    </w:p>
    <w:p w14:paraId="5A19969A" w14:textId="25908FC9" w:rsidR="00CC4BAF" w:rsidRPr="00D610D3" w:rsidRDefault="00CC4BAF">
      <w:pPr>
        <w:pStyle w:val="CommentText"/>
        <w:rPr>
          <w:lang w:val="fr-FR"/>
        </w:rPr>
      </w:pPr>
      <w:r w:rsidRPr="00D610D3">
        <w:rPr>
          <w:lang w:val="fr-FR"/>
        </w:rPr>
        <w:t>Teenage pregnancy = Grossesses adolescentes</w:t>
      </w:r>
    </w:p>
    <w:p w14:paraId="35E8C6C5" w14:textId="77777777" w:rsidR="00CC4BAF" w:rsidRPr="00D610D3" w:rsidRDefault="00CC4BAF">
      <w:pPr>
        <w:pStyle w:val="CommentText"/>
        <w:rPr>
          <w:lang w:val="fr-FR"/>
        </w:rPr>
      </w:pPr>
    </w:p>
    <w:p w14:paraId="3E30D193" w14:textId="3E1E489C" w:rsidR="00CC4BAF" w:rsidRPr="00D610D3" w:rsidRDefault="00CC4BAF">
      <w:pPr>
        <w:pStyle w:val="CommentText"/>
        <w:rPr>
          <w:lang w:val="fr-FR"/>
        </w:rPr>
      </w:pPr>
      <w:r w:rsidRPr="00D610D3">
        <w:rPr>
          <w:lang w:val="fr-FR"/>
        </w:rPr>
        <w:t>Lack of handwashing facility = Manque de dispositifs d’hygiène pour les mains</w:t>
      </w:r>
    </w:p>
    <w:p w14:paraId="2AD468BB" w14:textId="77777777" w:rsidR="00CC4BAF" w:rsidRPr="00D610D3" w:rsidRDefault="00CC4BAF">
      <w:pPr>
        <w:pStyle w:val="CommentText"/>
        <w:rPr>
          <w:lang w:val="fr-FR"/>
        </w:rPr>
      </w:pPr>
    </w:p>
    <w:p w14:paraId="33B97282" w14:textId="2592AB61" w:rsidR="00CC4BAF" w:rsidRPr="008B6CFB" w:rsidRDefault="00CC4BAF">
      <w:pPr>
        <w:pStyle w:val="CommentText"/>
        <w:rPr>
          <w:lang w:val="fr-FR"/>
        </w:rPr>
      </w:pPr>
      <w:r w:rsidRPr="008B6CFB">
        <w:rPr>
          <w:lang w:val="fr-FR"/>
        </w:rPr>
        <w:t>Other = Autre</w:t>
      </w:r>
    </w:p>
    <w:p w14:paraId="6DD8B672" w14:textId="77777777" w:rsidR="00CC4BAF" w:rsidRPr="008B6CFB" w:rsidRDefault="00CC4BAF">
      <w:pPr>
        <w:pStyle w:val="CommentText"/>
        <w:rPr>
          <w:b/>
          <w:lang w:val="fr-FR"/>
        </w:rPr>
      </w:pPr>
    </w:p>
    <w:p w14:paraId="12E1F1A8" w14:textId="77777777" w:rsidR="00CC4BAF" w:rsidRPr="008B6CFB" w:rsidRDefault="00CC4BAF">
      <w:pPr>
        <w:pStyle w:val="CommentText"/>
        <w:rPr>
          <w:b/>
          <w:lang w:val="fr-FR"/>
        </w:rPr>
      </w:pPr>
    </w:p>
    <w:p w14:paraId="2D850D85" w14:textId="7108CF6E" w:rsidR="00CC4BAF" w:rsidRPr="008B6CFB" w:rsidRDefault="00CC4BAF" w:rsidP="00A952EF">
      <w:pPr>
        <w:pStyle w:val="CommentText"/>
        <w:rPr>
          <w:lang w:val="fr-FR"/>
        </w:rPr>
      </w:pPr>
      <w:r w:rsidRPr="008B6CFB">
        <w:rPr>
          <w:lang w:val="fr-FR"/>
        </w:rPr>
        <w:t>School leaders = Chefs d’établissement scolaire</w:t>
      </w:r>
    </w:p>
    <w:p w14:paraId="286C11BA" w14:textId="64646F5C" w:rsidR="00CC4BAF" w:rsidRPr="00D610D3" w:rsidRDefault="00CC4BAF" w:rsidP="00D610D3">
      <w:pPr>
        <w:pStyle w:val="CommentText"/>
        <w:rPr>
          <w:b/>
          <w:lang w:val="fr-FR"/>
        </w:rPr>
      </w:pPr>
      <w:r w:rsidRPr="005533A5">
        <w:rPr>
          <w:lang w:val="fr-FR"/>
        </w:rPr>
        <w:t>Teachers = Enseignants</w:t>
      </w:r>
    </w:p>
  </w:comment>
  <w:comment w:id="9" w:author="Author" w:initials="A">
    <w:p w14:paraId="7A953076" w14:textId="77777777" w:rsidR="00CC4BAF" w:rsidRPr="005533A5" w:rsidRDefault="00CC4BAF">
      <w:pPr>
        <w:pStyle w:val="CommentText"/>
        <w:rPr>
          <w:lang w:val="fr-FR"/>
        </w:rPr>
      </w:pPr>
      <w:r>
        <w:rPr>
          <w:rStyle w:val="CommentReference"/>
        </w:rPr>
        <w:annotationRef/>
      </w:r>
      <w:r w:rsidRPr="005533A5">
        <w:rPr>
          <w:lang w:val="fr-FR"/>
        </w:rPr>
        <w:t>Legend:</w:t>
      </w:r>
    </w:p>
    <w:p w14:paraId="35015B76" w14:textId="77777777" w:rsidR="00CC4BAF" w:rsidRPr="005533A5" w:rsidRDefault="00CC4BAF">
      <w:pPr>
        <w:pStyle w:val="CommentText"/>
        <w:rPr>
          <w:lang w:val="fr-FR"/>
        </w:rPr>
      </w:pPr>
    </w:p>
    <w:p w14:paraId="2773F116" w14:textId="1B5860B9" w:rsidR="00CC4BAF" w:rsidRPr="009A2811" w:rsidRDefault="00CC4BAF">
      <w:pPr>
        <w:pStyle w:val="CommentText"/>
        <w:rPr>
          <w:lang w:val="fr-FR"/>
        </w:rPr>
      </w:pPr>
      <w:r w:rsidRPr="009A2811">
        <w:rPr>
          <w:lang w:val="fr-FR"/>
        </w:rPr>
        <w:t>Weak learners = Élèves avec difficultés d’apprentissage</w:t>
      </w:r>
    </w:p>
    <w:p w14:paraId="3219A521" w14:textId="77777777" w:rsidR="00CC4BAF" w:rsidRPr="009A2811" w:rsidRDefault="00CC4BAF">
      <w:pPr>
        <w:pStyle w:val="CommentText"/>
        <w:rPr>
          <w:lang w:val="fr-FR"/>
        </w:rPr>
      </w:pPr>
    </w:p>
    <w:p w14:paraId="3A97DB76" w14:textId="3706E449" w:rsidR="00CC4BAF" w:rsidRPr="009A2811" w:rsidRDefault="00CC4BAF">
      <w:pPr>
        <w:pStyle w:val="CommentText"/>
        <w:rPr>
          <w:lang w:val="fr-FR"/>
        </w:rPr>
      </w:pPr>
      <w:r w:rsidRPr="009A2811">
        <w:rPr>
          <w:lang w:val="fr-FR"/>
        </w:rPr>
        <w:t>Overage students = Élèves accusant un retard d’âge</w:t>
      </w:r>
    </w:p>
    <w:p w14:paraId="7E0EE6CE" w14:textId="77777777" w:rsidR="00CC4BAF" w:rsidRPr="009A2811" w:rsidRDefault="00CC4BAF">
      <w:pPr>
        <w:pStyle w:val="CommentText"/>
        <w:rPr>
          <w:lang w:val="fr-FR"/>
        </w:rPr>
      </w:pPr>
    </w:p>
    <w:p w14:paraId="2272696E" w14:textId="77777777" w:rsidR="00CC4BAF" w:rsidRPr="009A2811" w:rsidRDefault="00CC4BAF">
      <w:pPr>
        <w:pStyle w:val="CommentText"/>
        <w:rPr>
          <w:lang w:val="fr-FR"/>
        </w:rPr>
      </w:pPr>
      <w:r w:rsidRPr="009A2811">
        <w:rPr>
          <w:lang w:val="fr-FR"/>
        </w:rPr>
        <w:t>Girls = Filles</w:t>
      </w:r>
    </w:p>
    <w:p w14:paraId="28C827C9" w14:textId="77777777" w:rsidR="00CC4BAF" w:rsidRPr="009A2811" w:rsidRDefault="00CC4BAF">
      <w:pPr>
        <w:pStyle w:val="CommentText"/>
        <w:rPr>
          <w:lang w:val="fr-FR"/>
        </w:rPr>
      </w:pPr>
    </w:p>
    <w:p w14:paraId="171493B0" w14:textId="77777777" w:rsidR="00CC4BAF" w:rsidRPr="009A2811" w:rsidRDefault="00CC4BAF">
      <w:pPr>
        <w:pStyle w:val="CommentText"/>
        <w:rPr>
          <w:lang w:val="fr-FR"/>
        </w:rPr>
      </w:pPr>
      <w:r w:rsidRPr="009A2811">
        <w:rPr>
          <w:lang w:val="fr-FR"/>
        </w:rPr>
        <w:t>Very poor students = Élèves très pauvres</w:t>
      </w:r>
    </w:p>
    <w:p w14:paraId="450DC0CE" w14:textId="77777777" w:rsidR="00CC4BAF" w:rsidRPr="009A2811" w:rsidRDefault="00CC4BAF">
      <w:pPr>
        <w:pStyle w:val="CommentText"/>
        <w:rPr>
          <w:lang w:val="fr-FR"/>
        </w:rPr>
      </w:pPr>
    </w:p>
    <w:p w14:paraId="19BD2C45" w14:textId="77777777" w:rsidR="00CC4BAF" w:rsidRPr="008B6CFB" w:rsidRDefault="00CC4BAF">
      <w:pPr>
        <w:pStyle w:val="CommentText"/>
        <w:rPr>
          <w:b/>
          <w:lang w:val="fr-FR"/>
        </w:rPr>
      </w:pPr>
      <w:r w:rsidRPr="008B6CFB">
        <w:rPr>
          <w:lang w:val="fr-FR"/>
        </w:rPr>
        <w:t>Other = Autre</w:t>
      </w:r>
    </w:p>
    <w:p w14:paraId="15891FEC" w14:textId="77777777" w:rsidR="00CC4BAF" w:rsidRPr="008B6CFB" w:rsidRDefault="00CC4BAF">
      <w:pPr>
        <w:pStyle w:val="CommentText"/>
        <w:rPr>
          <w:lang w:val="fr-FR"/>
        </w:rPr>
      </w:pPr>
    </w:p>
    <w:p w14:paraId="2783ADE4" w14:textId="38D29CA5" w:rsidR="00CC4BAF" w:rsidRPr="008B6CFB" w:rsidRDefault="00CC4BAF" w:rsidP="00A952EF">
      <w:pPr>
        <w:pStyle w:val="CommentText"/>
        <w:rPr>
          <w:lang w:val="fr-FR"/>
        </w:rPr>
      </w:pPr>
      <w:r w:rsidRPr="008B6CFB">
        <w:rPr>
          <w:lang w:val="fr-FR"/>
        </w:rPr>
        <w:t>School leaders = Chefs d’établissement scolaire</w:t>
      </w:r>
    </w:p>
    <w:p w14:paraId="418F4D59" w14:textId="01B2DA39" w:rsidR="00CC4BAF" w:rsidRPr="009A2811" w:rsidRDefault="00CC4BAF" w:rsidP="009A2811">
      <w:pPr>
        <w:pStyle w:val="CommentText"/>
        <w:rPr>
          <w:lang w:val="fr-FR"/>
        </w:rPr>
      </w:pPr>
      <w:r w:rsidRPr="005533A5">
        <w:rPr>
          <w:lang w:val="fr-FR"/>
        </w:rPr>
        <w:t>Teachers = Enseignants</w:t>
      </w:r>
    </w:p>
  </w:comment>
  <w:comment w:id="10" w:author="Author" w:initials="A">
    <w:p w14:paraId="35949A28" w14:textId="77777777" w:rsidR="00CC4BAF" w:rsidRPr="005533A5" w:rsidRDefault="00CC4BAF">
      <w:pPr>
        <w:pStyle w:val="CommentText"/>
        <w:rPr>
          <w:lang w:val="fr-FR"/>
        </w:rPr>
      </w:pPr>
      <w:r>
        <w:rPr>
          <w:rStyle w:val="CommentReference"/>
        </w:rPr>
        <w:annotationRef/>
      </w:r>
      <w:r w:rsidRPr="005533A5">
        <w:rPr>
          <w:lang w:val="fr-FR"/>
        </w:rPr>
        <w:t>Legend:</w:t>
      </w:r>
    </w:p>
    <w:p w14:paraId="6629A0CF" w14:textId="77777777" w:rsidR="00CC4BAF" w:rsidRPr="005533A5" w:rsidRDefault="00CC4BAF">
      <w:pPr>
        <w:pStyle w:val="CommentText"/>
        <w:rPr>
          <w:lang w:val="fr-FR"/>
        </w:rPr>
      </w:pPr>
    </w:p>
    <w:p w14:paraId="2BC333F9" w14:textId="77777777" w:rsidR="00CC4BAF" w:rsidRDefault="00CC4BAF">
      <w:pPr>
        <w:pStyle w:val="CommentText"/>
        <w:rPr>
          <w:lang w:val="fr-FR"/>
        </w:rPr>
      </w:pPr>
      <w:r w:rsidRPr="00F07A5D">
        <w:rPr>
          <w:lang w:val="fr-FR"/>
        </w:rPr>
        <w:t>Add more days = Ajouter des j</w:t>
      </w:r>
      <w:r>
        <w:rPr>
          <w:lang w:val="fr-FR"/>
        </w:rPr>
        <w:t>ours</w:t>
      </w:r>
    </w:p>
    <w:p w14:paraId="72FEF338" w14:textId="77777777" w:rsidR="00CC4BAF" w:rsidRDefault="00CC4BAF">
      <w:pPr>
        <w:pStyle w:val="CommentText"/>
        <w:rPr>
          <w:lang w:val="fr-FR"/>
        </w:rPr>
      </w:pPr>
    </w:p>
    <w:p w14:paraId="3FD6B754" w14:textId="77777777" w:rsidR="00CC4BAF" w:rsidRDefault="00CC4BAF">
      <w:pPr>
        <w:pStyle w:val="CommentText"/>
        <w:rPr>
          <w:lang w:val="fr-FR"/>
        </w:rPr>
      </w:pPr>
      <w:r>
        <w:rPr>
          <w:lang w:val="fr-FR"/>
        </w:rPr>
        <w:t>Remove second holiday = Supprimer les secondes vacances</w:t>
      </w:r>
    </w:p>
    <w:p w14:paraId="6527E792" w14:textId="77777777" w:rsidR="00CC4BAF" w:rsidRDefault="00CC4BAF">
      <w:pPr>
        <w:pStyle w:val="CommentText"/>
        <w:rPr>
          <w:lang w:val="fr-FR"/>
        </w:rPr>
      </w:pPr>
    </w:p>
    <w:p w14:paraId="21B63D78" w14:textId="77777777" w:rsidR="00CC4BAF" w:rsidRDefault="00CC4BAF">
      <w:pPr>
        <w:pStyle w:val="CommentText"/>
        <w:rPr>
          <w:lang w:val="fr-FR"/>
        </w:rPr>
      </w:pPr>
      <w:r>
        <w:rPr>
          <w:lang w:val="fr-FR"/>
        </w:rPr>
        <w:t>6-day weeks = Semaines de 6 jours</w:t>
      </w:r>
    </w:p>
    <w:p w14:paraId="0B92A217" w14:textId="77777777" w:rsidR="00CC4BAF" w:rsidRDefault="00CC4BAF">
      <w:pPr>
        <w:pStyle w:val="CommentText"/>
        <w:rPr>
          <w:lang w:val="fr-FR"/>
        </w:rPr>
      </w:pPr>
    </w:p>
    <w:p w14:paraId="7418D7DA" w14:textId="4572FD6F" w:rsidR="00CC4BAF" w:rsidRDefault="00CC4BAF">
      <w:pPr>
        <w:pStyle w:val="CommentText"/>
        <w:rPr>
          <w:lang w:val="fr-FR"/>
        </w:rPr>
      </w:pPr>
      <w:r>
        <w:rPr>
          <w:lang w:val="fr-FR"/>
        </w:rPr>
        <w:t>Reduce content = Alléger le programme</w:t>
      </w:r>
    </w:p>
    <w:p w14:paraId="2A0620BB" w14:textId="77777777" w:rsidR="00CC4BAF" w:rsidRDefault="00CC4BAF">
      <w:pPr>
        <w:pStyle w:val="CommentText"/>
        <w:rPr>
          <w:lang w:val="fr-FR"/>
        </w:rPr>
      </w:pPr>
    </w:p>
    <w:p w14:paraId="582489E6" w14:textId="77777777" w:rsidR="00CC4BAF" w:rsidRDefault="00CC4BAF">
      <w:pPr>
        <w:pStyle w:val="CommentText"/>
        <w:rPr>
          <w:lang w:val="fr-FR"/>
        </w:rPr>
      </w:pPr>
      <w:r>
        <w:rPr>
          <w:lang w:val="fr-FR"/>
        </w:rPr>
        <w:t>Other = Autre</w:t>
      </w:r>
    </w:p>
    <w:p w14:paraId="6A5CF040" w14:textId="77777777" w:rsidR="00CC4BAF" w:rsidRDefault="00CC4BAF">
      <w:pPr>
        <w:pStyle w:val="CommentText"/>
        <w:rPr>
          <w:lang w:val="fr-FR"/>
        </w:rPr>
      </w:pPr>
    </w:p>
    <w:p w14:paraId="3DE5656C" w14:textId="35358A32" w:rsidR="00CC4BAF" w:rsidRPr="008B6CFB" w:rsidRDefault="00CC4BAF" w:rsidP="00A952EF">
      <w:pPr>
        <w:pStyle w:val="CommentText"/>
        <w:rPr>
          <w:lang w:val="fr-FR"/>
        </w:rPr>
      </w:pPr>
      <w:r w:rsidRPr="008B6CFB">
        <w:rPr>
          <w:lang w:val="fr-FR"/>
        </w:rPr>
        <w:t>School leaders = Chefs d’établissement scolaires</w:t>
      </w:r>
    </w:p>
    <w:p w14:paraId="04C954BF" w14:textId="2470AFE3" w:rsidR="00CC4BAF" w:rsidRPr="00420B09" w:rsidRDefault="00CC4BAF" w:rsidP="00F07A5D">
      <w:pPr>
        <w:pStyle w:val="CommentText"/>
        <w:rPr>
          <w:lang w:val="en-US"/>
        </w:rPr>
      </w:pPr>
      <w:r w:rsidRPr="00420B09">
        <w:rPr>
          <w:lang w:val="en-US"/>
        </w:rPr>
        <w:t>Teachers = Enseignants</w:t>
      </w:r>
    </w:p>
  </w:comment>
  <w:comment w:id="11" w:author="Author" w:initials="A">
    <w:p w14:paraId="05907909" w14:textId="7A761D57" w:rsidR="00CC4BAF" w:rsidRDefault="00CC4BAF">
      <w:pPr>
        <w:pStyle w:val="CommentText"/>
      </w:pPr>
      <w:r>
        <w:rPr>
          <w:rStyle w:val="CommentReference"/>
        </w:rPr>
        <w:annotationRef/>
      </w:r>
      <w:r>
        <w:t xml:space="preserve">I suspect a mistake in the English version. This table is about teachers, not school leaders. I believe it should read </w:t>
      </w:r>
      <w:r w:rsidRPr="00226723">
        <w:rPr>
          <w:i/>
        </w:rPr>
        <w:t>Teacher characteristics</w:t>
      </w:r>
      <w:r>
        <w:t xml:space="preserve"> = Caractéristiques de l’enseignant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7D856" w15:done="0"/>
  <w15:commentEx w15:paraId="6587D611" w15:done="0"/>
  <w15:commentEx w15:paraId="72380810" w15:done="0"/>
  <w15:commentEx w15:paraId="254D972E" w15:done="0"/>
  <w15:commentEx w15:paraId="438C278F" w15:done="0"/>
  <w15:commentEx w15:paraId="44E88BBB" w15:done="0"/>
  <w15:commentEx w15:paraId="286C11BA" w15:done="0"/>
  <w15:commentEx w15:paraId="418F4D59" w15:done="0"/>
  <w15:commentEx w15:paraId="04C954BF" w15:done="0"/>
  <w15:commentEx w15:paraId="059079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7D856" w16cid:durableId="272869A2"/>
  <w16cid:commentId w16cid:paraId="6587D611" w16cid:durableId="27271A7E"/>
  <w16cid:commentId w16cid:paraId="72380810" w16cid:durableId="272725A9"/>
  <w16cid:commentId w16cid:paraId="254D972E" w16cid:durableId="27274C73"/>
  <w16cid:commentId w16cid:paraId="438C278F" w16cid:durableId="27276C77"/>
  <w16cid:commentId w16cid:paraId="44E88BBB" w16cid:durableId="2727A0FC"/>
  <w16cid:commentId w16cid:paraId="286C11BA" w16cid:durableId="2727A166"/>
  <w16cid:commentId w16cid:paraId="418F4D59" w16cid:durableId="2727A257"/>
  <w16cid:commentId w16cid:paraId="04C954BF" w16cid:durableId="2727A310"/>
  <w16cid:commentId w16cid:paraId="05907909" w16cid:durableId="2727A5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3EF0" w14:textId="77777777" w:rsidR="00A03F32" w:rsidRDefault="00A03F32">
      <w:pPr>
        <w:spacing w:after="0" w:line="240" w:lineRule="auto"/>
      </w:pPr>
      <w:r>
        <w:separator/>
      </w:r>
    </w:p>
  </w:endnote>
  <w:endnote w:type="continuationSeparator" w:id="0">
    <w:p w14:paraId="23E88E06" w14:textId="77777777" w:rsidR="00A03F32" w:rsidRDefault="00A0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8456" w14:textId="77777777" w:rsidR="00420B09" w:rsidRDefault="00420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F07E" w14:textId="77777777" w:rsidR="00CC4BAF" w:rsidRDefault="00CC4BAF">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420B09">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B20E" w14:textId="77777777" w:rsidR="00420B09" w:rsidRDefault="0042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257B" w14:textId="77777777" w:rsidR="00A03F32" w:rsidRDefault="00A03F32">
      <w:pPr>
        <w:spacing w:after="0" w:line="240" w:lineRule="auto"/>
      </w:pPr>
      <w:r>
        <w:separator/>
      </w:r>
    </w:p>
  </w:footnote>
  <w:footnote w:type="continuationSeparator" w:id="0">
    <w:p w14:paraId="4C592069" w14:textId="77777777" w:rsidR="00A03F32" w:rsidRDefault="00A03F32">
      <w:pPr>
        <w:spacing w:after="0" w:line="240" w:lineRule="auto"/>
      </w:pPr>
      <w:r>
        <w:continuationSeparator/>
      </w:r>
    </w:p>
  </w:footnote>
  <w:footnote w:id="1">
    <w:p w14:paraId="7BE1914D" w14:textId="2DBA04A7" w:rsidR="00CC4BAF" w:rsidRPr="00EA2514" w:rsidRDefault="00CC4BAF" w:rsidP="0053607E">
      <w:pPr>
        <w:pBdr>
          <w:top w:val="nil"/>
          <w:left w:val="nil"/>
          <w:bottom w:val="nil"/>
          <w:right w:val="nil"/>
          <w:between w:val="nil"/>
        </w:pBdr>
        <w:spacing w:line="240" w:lineRule="auto"/>
        <w:rPr>
          <w:color w:val="000000"/>
          <w:sz w:val="20"/>
          <w:szCs w:val="20"/>
          <w:lang w:val="fr-FR"/>
        </w:rPr>
      </w:pPr>
      <w:r>
        <w:rPr>
          <w:rStyle w:val="FootnoteReference"/>
        </w:rPr>
        <w:footnoteRef/>
      </w:r>
      <w:r w:rsidRPr="00932A2F">
        <w:rPr>
          <w:color w:val="000000"/>
          <w:sz w:val="20"/>
          <w:szCs w:val="20"/>
          <w:lang w:val="fr-FR"/>
        </w:rPr>
        <w:t xml:space="preserve"> Dans cet article, les « chefs d’établissement scolaire » comprennent les directeurs d'établissement, les directeurs adjoints, les doyens des études et les doyens des enseignants. Ces catégories sont reconnues dans le système éducatif rwandais (Cheriyan, Leonard, Menon </w:t>
      </w:r>
      <w:r w:rsidRPr="0053607E">
        <w:rPr>
          <w:i/>
          <w:color w:val="000000"/>
          <w:sz w:val="20"/>
          <w:szCs w:val="20"/>
          <w:lang w:val="fr-FR"/>
        </w:rPr>
        <w:t>et al.</w:t>
      </w:r>
      <w:r w:rsidRPr="00932A2F">
        <w:rPr>
          <w:color w:val="000000"/>
          <w:sz w:val="20"/>
          <w:szCs w:val="20"/>
          <w:lang w:val="fr-FR"/>
        </w:rPr>
        <w:t>, 2021).</w:t>
      </w:r>
    </w:p>
  </w:footnote>
  <w:footnote w:id="2">
    <w:p w14:paraId="179033E2" w14:textId="54513C61" w:rsidR="00CC4BAF" w:rsidRPr="00EA2514" w:rsidRDefault="00CC4BAF">
      <w:pPr>
        <w:pBdr>
          <w:top w:val="nil"/>
          <w:left w:val="nil"/>
          <w:bottom w:val="nil"/>
          <w:right w:val="nil"/>
          <w:between w:val="nil"/>
        </w:pBdr>
        <w:spacing w:after="0" w:line="240" w:lineRule="auto"/>
        <w:jc w:val="left"/>
        <w:rPr>
          <w:color w:val="000000"/>
          <w:sz w:val="20"/>
          <w:szCs w:val="20"/>
          <w:lang w:val="fr-FR"/>
        </w:rPr>
      </w:pPr>
      <w:r>
        <w:rPr>
          <w:rStyle w:val="FootnoteReference"/>
        </w:rPr>
        <w:footnoteRef/>
      </w:r>
      <w:r w:rsidRPr="00932A2F">
        <w:rPr>
          <w:color w:val="000000"/>
          <w:sz w:val="20"/>
          <w:szCs w:val="20"/>
          <w:lang w:val="fr-FR"/>
        </w:rPr>
        <w:t xml:space="preserve"> Le CER est l'une des six agences du ministère de l'Éducation du Rwanda. Il assure la supervision nationale de l'enseignement aux niveaux</w:t>
      </w:r>
      <w:r>
        <w:rPr>
          <w:color w:val="000000"/>
          <w:sz w:val="20"/>
          <w:szCs w:val="20"/>
          <w:lang w:val="fr-FR"/>
        </w:rPr>
        <w:t xml:space="preserve"> de la</w:t>
      </w:r>
      <w:r w:rsidRPr="00932A2F">
        <w:rPr>
          <w:color w:val="000000"/>
          <w:sz w:val="20"/>
          <w:szCs w:val="20"/>
          <w:lang w:val="fr-FR"/>
        </w:rPr>
        <w:t xml:space="preserve"> maternelle,</w:t>
      </w:r>
      <w:r>
        <w:rPr>
          <w:color w:val="000000"/>
          <w:sz w:val="20"/>
          <w:szCs w:val="20"/>
          <w:lang w:val="fr-FR"/>
        </w:rPr>
        <w:t xml:space="preserve"> du</w:t>
      </w:r>
      <w:r w:rsidRPr="00932A2F">
        <w:rPr>
          <w:color w:val="000000"/>
          <w:sz w:val="20"/>
          <w:szCs w:val="20"/>
          <w:lang w:val="fr-FR"/>
        </w:rPr>
        <w:t xml:space="preserve"> primaire et secondaire et prend notamment en charge l'élaboration des programmes scolaires, la formation et la gestion des enseignants ainsi que l'évaluation, et promeut l'utilisation des technologies de l'information et de la communication dans l'enseignement ; voir </w:t>
      </w:r>
      <w:hyperlink r:id="rId1" w:history="1">
        <w:r w:rsidRPr="00932A2F">
          <w:rPr>
            <w:color w:val="000000"/>
            <w:sz w:val="20"/>
            <w:szCs w:val="20"/>
            <w:lang w:val="fr-FR"/>
          </w:rPr>
          <w:t>https://www.youtube.com/channel/UCCSm2s9wZC8B611SIslsUWg.</w:t>
        </w:r>
      </w:hyperlink>
    </w:p>
  </w:footnote>
  <w:footnote w:id="3">
    <w:p w14:paraId="122310CA" w14:textId="77777777" w:rsidR="00CC4BAF" w:rsidRPr="00EA2514" w:rsidRDefault="00CC4BAF">
      <w:pPr>
        <w:pBdr>
          <w:top w:val="nil"/>
          <w:left w:val="nil"/>
          <w:bottom w:val="nil"/>
          <w:right w:val="nil"/>
          <w:between w:val="nil"/>
        </w:pBdr>
        <w:spacing w:after="0" w:line="240" w:lineRule="auto"/>
        <w:rPr>
          <w:color w:val="000000"/>
          <w:sz w:val="20"/>
          <w:szCs w:val="20"/>
          <w:lang w:val="fr-FR"/>
        </w:rPr>
      </w:pPr>
      <w:r>
        <w:rPr>
          <w:rStyle w:val="FootnoteReference"/>
        </w:rPr>
        <w:footnoteRef/>
      </w:r>
      <w:r w:rsidRPr="00932A2F">
        <w:rPr>
          <w:color w:val="000000"/>
          <w:sz w:val="20"/>
          <w:szCs w:val="20"/>
          <w:lang w:val="fr-FR"/>
        </w:rPr>
        <w:t xml:space="preserve"> </w:t>
      </w:r>
      <w:hyperlink r:id="rId2" w:history="1">
        <w:r w:rsidRPr="00932A2F">
          <w:rPr>
            <w:color w:val="000000"/>
            <w:sz w:val="20"/>
            <w:szCs w:val="20"/>
            <w:lang w:val="fr-FR"/>
          </w:rPr>
          <w:t>Voir https://elearning.reb.rw/.</w:t>
        </w:r>
      </w:hyperlink>
      <w:r w:rsidRPr="00932A2F">
        <w:rPr>
          <w:color w:val="000000"/>
          <w:sz w:val="20"/>
          <w:szCs w:val="20"/>
          <w:lang w:val="fr-FR"/>
        </w:rPr>
        <w:t xml:space="preserve"> </w:t>
      </w:r>
    </w:p>
  </w:footnote>
  <w:footnote w:id="4">
    <w:p w14:paraId="6647C4E3" w14:textId="4B863A8A" w:rsidR="00CC4BAF" w:rsidRPr="00EA2514" w:rsidRDefault="00CC4BAF">
      <w:pPr>
        <w:spacing w:after="0" w:line="240" w:lineRule="auto"/>
        <w:rPr>
          <w:sz w:val="20"/>
          <w:szCs w:val="20"/>
          <w:lang w:val="fr-FR"/>
        </w:rPr>
      </w:pPr>
      <w:r>
        <w:rPr>
          <w:rStyle w:val="FootnoteReference"/>
        </w:rPr>
        <w:footnoteRef/>
      </w:r>
      <w:r w:rsidRPr="00932A2F">
        <w:rPr>
          <w:sz w:val="20"/>
          <w:szCs w:val="20"/>
          <w:lang w:val="fr-FR"/>
        </w:rPr>
        <w:t xml:space="preserve"> Nous avons recueilli les points de vue des chefs d’établissement scolaire et des enseignants des STEM rwandais du secondaire avec lesquels nous étions déjà en contact avant la pandémie dans le cadre de l'initiative Leaders in Teaching (« Leaders de l'enseignement ») financée par Mastercard. Nous avons privilégié les enseignants des STEM car avant la fermeture des écoles, le gouvernement rwandais et les organisations donatrices avaient souligné leur importance pour le développement du pays à tous les niveaux de l'éducation (Ministère des Finances et de la Planification économique, 2000).</w:t>
      </w:r>
    </w:p>
  </w:footnote>
  <w:footnote w:id="5">
    <w:p w14:paraId="6A591872" w14:textId="77777777" w:rsidR="00CC4BAF" w:rsidRPr="00EA2514" w:rsidRDefault="00CC4BAF">
      <w:pPr>
        <w:pBdr>
          <w:top w:val="nil"/>
          <w:left w:val="nil"/>
          <w:bottom w:val="nil"/>
          <w:right w:val="nil"/>
          <w:between w:val="nil"/>
        </w:pBdr>
        <w:spacing w:after="0" w:line="240" w:lineRule="auto"/>
        <w:jc w:val="left"/>
        <w:rPr>
          <w:color w:val="000000"/>
          <w:sz w:val="20"/>
          <w:szCs w:val="20"/>
          <w:lang w:val="fr-FR"/>
        </w:rPr>
      </w:pPr>
      <w:r>
        <w:rPr>
          <w:rStyle w:val="FootnoteReference"/>
        </w:rPr>
        <w:footnoteRef/>
      </w:r>
      <w:r w:rsidRPr="00932A2F">
        <w:rPr>
          <w:color w:val="000000"/>
          <w:sz w:val="20"/>
          <w:szCs w:val="20"/>
          <w:lang w:val="fr-FR"/>
        </w:rPr>
        <w:t xml:space="preserve"> Les questionnaires sont disponibles à l'adresse </w:t>
      </w:r>
      <w:hyperlink r:id="rId3" w:history="1">
        <w:r w:rsidRPr="00932A2F">
          <w:rPr>
            <w:color w:val="000000"/>
            <w:sz w:val="20"/>
            <w:szCs w:val="20"/>
            <w:lang w:val="fr-FR"/>
          </w:rPr>
          <w:t>https://www.educ.cam.ac.uk/centres/real/researchthemes/teachingandlearning/leaders/.</w:t>
        </w:r>
      </w:hyperlink>
    </w:p>
  </w:footnote>
  <w:footnote w:id="6">
    <w:p w14:paraId="770BC166" w14:textId="77777777" w:rsidR="00CC4BAF" w:rsidRPr="00EA2514" w:rsidRDefault="00CC4BAF">
      <w:pPr>
        <w:pBdr>
          <w:top w:val="nil"/>
          <w:left w:val="nil"/>
          <w:bottom w:val="nil"/>
          <w:right w:val="nil"/>
          <w:between w:val="nil"/>
        </w:pBdr>
        <w:spacing w:line="240" w:lineRule="auto"/>
        <w:rPr>
          <w:color w:val="000000"/>
          <w:sz w:val="20"/>
          <w:szCs w:val="20"/>
          <w:lang w:val="fr-FR"/>
        </w:rPr>
      </w:pPr>
      <w:r>
        <w:rPr>
          <w:rStyle w:val="FootnoteReference"/>
        </w:rPr>
        <w:footnoteRef/>
      </w:r>
      <w:r w:rsidRPr="00932A2F">
        <w:rPr>
          <w:color w:val="000000"/>
          <w:sz w:val="20"/>
          <w:szCs w:val="20"/>
          <w:lang w:val="fr-FR"/>
        </w:rPr>
        <w:t xml:space="preserve"> Voir https://www.educ.cam.ac.uk/centres/real/researchprojects/ongoing/leaders-in-teaching-rwanda/.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ADA9" w14:textId="77777777" w:rsidR="00420B09" w:rsidRDefault="00420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856F" w14:textId="77777777" w:rsidR="00420B09" w:rsidRDefault="00420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A912" w14:textId="77777777" w:rsidR="00420B09" w:rsidRDefault="0042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7CA"/>
    <w:multiLevelType w:val="hybridMultilevel"/>
    <w:tmpl w:val="00000000"/>
    <w:lvl w:ilvl="0" w:tplc="1C6EFD08">
      <w:start w:val="1"/>
      <w:numFmt w:val="bullet"/>
      <w:lvlText w:val="●"/>
      <w:lvlJc w:val="left"/>
      <w:pPr>
        <w:ind w:left="720" w:hanging="360"/>
      </w:pPr>
      <w:rPr>
        <w:rFonts w:ascii="Noto Sans Symbols" w:eastAsia="Noto Sans Symbols" w:hAnsi="Noto Sans Symbols" w:cs="Noto Sans Symbols"/>
      </w:rPr>
    </w:lvl>
    <w:lvl w:ilvl="1" w:tplc="A28C7AA0">
      <w:start w:val="1"/>
      <w:numFmt w:val="bullet"/>
      <w:lvlText w:val="o"/>
      <w:lvlJc w:val="left"/>
      <w:pPr>
        <w:ind w:left="1440" w:hanging="360"/>
      </w:pPr>
      <w:rPr>
        <w:rFonts w:ascii="Courier New" w:eastAsia="Courier New" w:hAnsi="Courier New" w:cs="Courier New"/>
      </w:rPr>
    </w:lvl>
    <w:lvl w:ilvl="2" w:tplc="CA64FB18">
      <w:start w:val="1"/>
      <w:numFmt w:val="bullet"/>
      <w:lvlText w:val="▪"/>
      <w:lvlJc w:val="left"/>
      <w:pPr>
        <w:ind w:left="2160" w:hanging="360"/>
      </w:pPr>
      <w:rPr>
        <w:rFonts w:ascii="Noto Sans Symbols" w:eastAsia="Noto Sans Symbols" w:hAnsi="Noto Sans Symbols" w:cs="Noto Sans Symbols"/>
      </w:rPr>
    </w:lvl>
    <w:lvl w:ilvl="3" w:tplc="9050BDB0">
      <w:start w:val="1"/>
      <w:numFmt w:val="bullet"/>
      <w:lvlText w:val="●"/>
      <w:lvlJc w:val="left"/>
      <w:pPr>
        <w:ind w:left="2880" w:hanging="360"/>
      </w:pPr>
      <w:rPr>
        <w:rFonts w:ascii="Noto Sans Symbols" w:eastAsia="Noto Sans Symbols" w:hAnsi="Noto Sans Symbols" w:cs="Noto Sans Symbols"/>
      </w:rPr>
    </w:lvl>
    <w:lvl w:ilvl="4" w:tplc="B4A6C9E6">
      <w:start w:val="1"/>
      <w:numFmt w:val="bullet"/>
      <w:lvlText w:val="o"/>
      <w:lvlJc w:val="left"/>
      <w:pPr>
        <w:ind w:left="3600" w:hanging="360"/>
      </w:pPr>
      <w:rPr>
        <w:rFonts w:ascii="Courier New" w:eastAsia="Courier New" w:hAnsi="Courier New" w:cs="Courier New"/>
      </w:rPr>
    </w:lvl>
    <w:lvl w:ilvl="5" w:tplc="F142167C">
      <w:start w:val="1"/>
      <w:numFmt w:val="bullet"/>
      <w:lvlText w:val="▪"/>
      <w:lvlJc w:val="left"/>
      <w:pPr>
        <w:ind w:left="4320" w:hanging="360"/>
      </w:pPr>
      <w:rPr>
        <w:rFonts w:ascii="Noto Sans Symbols" w:eastAsia="Noto Sans Symbols" w:hAnsi="Noto Sans Symbols" w:cs="Noto Sans Symbols"/>
      </w:rPr>
    </w:lvl>
    <w:lvl w:ilvl="6" w:tplc="F5BAA9BC">
      <w:start w:val="1"/>
      <w:numFmt w:val="bullet"/>
      <w:lvlText w:val="●"/>
      <w:lvlJc w:val="left"/>
      <w:pPr>
        <w:ind w:left="5040" w:hanging="360"/>
      </w:pPr>
      <w:rPr>
        <w:rFonts w:ascii="Noto Sans Symbols" w:eastAsia="Noto Sans Symbols" w:hAnsi="Noto Sans Symbols" w:cs="Noto Sans Symbols"/>
      </w:rPr>
    </w:lvl>
    <w:lvl w:ilvl="7" w:tplc="293C37B8">
      <w:start w:val="1"/>
      <w:numFmt w:val="bullet"/>
      <w:lvlText w:val="o"/>
      <w:lvlJc w:val="left"/>
      <w:pPr>
        <w:ind w:left="5760" w:hanging="360"/>
      </w:pPr>
      <w:rPr>
        <w:rFonts w:ascii="Courier New" w:eastAsia="Courier New" w:hAnsi="Courier New" w:cs="Courier New"/>
      </w:rPr>
    </w:lvl>
    <w:lvl w:ilvl="8" w:tplc="D96E09B4">
      <w:start w:val="1"/>
      <w:numFmt w:val="bullet"/>
      <w:lvlText w:val="▪"/>
      <w:lvlJc w:val="left"/>
      <w:pPr>
        <w:ind w:left="6480" w:hanging="360"/>
      </w:pPr>
      <w:rPr>
        <w:rFonts w:ascii="Noto Sans Symbols" w:eastAsia="Noto Sans Symbols" w:hAnsi="Noto Sans Symbols" w:cs="Noto Sans Symbols"/>
      </w:rPr>
    </w:lvl>
  </w:abstractNum>
  <w:num w:numId="1" w16cid:durableId="201440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6C2"/>
    <w:rsid w:val="00001168"/>
    <w:rsid w:val="00030147"/>
    <w:rsid w:val="000313CD"/>
    <w:rsid w:val="00042C09"/>
    <w:rsid w:val="00045B39"/>
    <w:rsid w:val="0005106B"/>
    <w:rsid w:val="00062189"/>
    <w:rsid w:val="00062FF6"/>
    <w:rsid w:val="00073BB5"/>
    <w:rsid w:val="00074340"/>
    <w:rsid w:val="00082BD5"/>
    <w:rsid w:val="000914C7"/>
    <w:rsid w:val="00097261"/>
    <w:rsid w:val="000B3A91"/>
    <w:rsid w:val="000B67DA"/>
    <w:rsid w:val="000C040D"/>
    <w:rsid w:val="000C4E5E"/>
    <w:rsid w:val="000D7A86"/>
    <w:rsid w:val="000E353D"/>
    <w:rsid w:val="000F4B9D"/>
    <w:rsid w:val="00100CDF"/>
    <w:rsid w:val="00100D3E"/>
    <w:rsid w:val="00101F04"/>
    <w:rsid w:val="0010479D"/>
    <w:rsid w:val="00111423"/>
    <w:rsid w:val="00114665"/>
    <w:rsid w:val="00117364"/>
    <w:rsid w:val="001202B5"/>
    <w:rsid w:val="001216F1"/>
    <w:rsid w:val="001226A7"/>
    <w:rsid w:val="001272D4"/>
    <w:rsid w:val="001272F0"/>
    <w:rsid w:val="00130620"/>
    <w:rsid w:val="00141499"/>
    <w:rsid w:val="00141500"/>
    <w:rsid w:val="00141F3B"/>
    <w:rsid w:val="00144144"/>
    <w:rsid w:val="001475CD"/>
    <w:rsid w:val="00150A2E"/>
    <w:rsid w:val="00150F39"/>
    <w:rsid w:val="0015120F"/>
    <w:rsid w:val="00151DF7"/>
    <w:rsid w:val="0015248B"/>
    <w:rsid w:val="00153491"/>
    <w:rsid w:val="0015349D"/>
    <w:rsid w:val="00170FF9"/>
    <w:rsid w:val="00181727"/>
    <w:rsid w:val="0018325A"/>
    <w:rsid w:val="00183E7C"/>
    <w:rsid w:val="00190F1A"/>
    <w:rsid w:val="00194071"/>
    <w:rsid w:val="001A69E9"/>
    <w:rsid w:val="001B2DEC"/>
    <w:rsid w:val="001B3CC9"/>
    <w:rsid w:val="001B7723"/>
    <w:rsid w:val="001C604B"/>
    <w:rsid w:val="001D6579"/>
    <w:rsid w:val="001D6591"/>
    <w:rsid w:val="001D71A4"/>
    <w:rsid w:val="001F1B83"/>
    <w:rsid w:val="001F30FC"/>
    <w:rsid w:val="001F6F95"/>
    <w:rsid w:val="00200DB7"/>
    <w:rsid w:val="002011F0"/>
    <w:rsid w:val="002076A2"/>
    <w:rsid w:val="00207960"/>
    <w:rsid w:val="00207F18"/>
    <w:rsid w:val="00222204"/>
    <w:rsid w:val="00226723"/>
    <w:rsid w:val="002315E5"/>
    <w:rsid w:val="0023470C"/>
    <w:rsid w:val="002365ED"/>
    <w:rsid w:val="002408B7"/>
    <w:rsid w:val="00246766"/>
    <w:rsid w:val="00266400"/>
    <w:rsid w:val="002673FA"/>
    <w:rsid w:val="00280972"/>
    <w:rsid w:val="002825E9"/>
    <w:rsid w:val="002835F0"/>
    <w:rsid w:val="002857D2"/>
    <w:rsid w:val="002932F4"/>
    <w:rsid w:val="00296042"/>
    <w:rsid w:val="002A05F0"/>
    <w:rsid w:val="002A1081"/>
    <w:rsid w:val="002B2ABA"/>
    <w:rsid w:val="002B7901"/>
    <w:rsid w:val="002B7E32"/>
    <w:rsid w:val="002C50FF"/>
    <w:rsid w:val="002D0E10"/>
    <w:rsid w:val="002D4E1D"/>
    <w:rsid w:val="002E03DF"/>
    <w:rsid w:val="002E2216"/>
    <w:rsid w:val="002E254E"/>
    <w:rsid w:val="002E56C2"/>
    <w:rsid w:val="002E740B"/>
    <w:rsid w:val="002F583C"/>
    <w:rsid w:val="002F7FAF"/>
    <w:rsid w:val="00304775"/>
    <w:rsid w:val="00311133"/>
    <w:rsid w:val="00321CA7"/>
    <w:rsid w:val="00322651"/>
    <w:rsid w:val="0032798F"/>
    <w:rsid w:val="00327A3B"/>
    <w:rsid w:val="003312B3"/>
    <w:rsid w:val="0033433C"/>
    <w:rsid w:val="00335FFE"/>
    <w:rsid w:val="00343D61"/>
    <w:rsid w:val="00346714"/>
    <w:rsid w:val="003523D8"/>
    <w:rsid w:val="0035599A"/>
    <w:rsid w:val="00363F8C"/>
    <w:rsid w:val="00372736"/>
    <w:rsid w:val="00375811"/>
    <w:rsid w:val="00376815"/>
    <w:rsid w:val="003801C6"/>
    <w:rsid w:val="00386300"/>
    <w:rsid w:val="0039004D"/>
    <w:rsid w:val="00390B18"/>
    <w:rsid w:val="00391E42"/>
    <w:rsid w:val="00397BBA"/>
    <w:rsid w:val="003A25D7"/>
    <w:rsid w:val="003A5F46"/>
    <w:rsid w:val="003B6266"/>
    <w:rsid w:val="003C240F"/>
    <w:rsid w:val="003C3C61"/>
    <w:rsid w:val="003C3DA2"/>
    <w:rsid w:val="003D07C2"/>
    <w:rsid w:val="003E18FE"/>
    <w:rsid w:val="003F23FD"/>
    <w:rsid w:val="0040334C"/>
    <w:rsid w:val="00411406"/>
    <w:rsid w:val="00412910"/>
    <w:rsid w:val="00412F7A"/>
    <w:rsid w:val="00414B0E"/>
    <w:rsid w:val="00414E34"/>
    <w:rsid w:val="00420B09"/>
    <w:rsid w:val="00432531"/>
    <w:rsid w:val="00436667"/>
    <w:rsid w:val="00437E9A"/>
    <w:rsid w:val="00442CAE"/>
    <w:rsid w:val="00465073"/>
    <w:rsid w:val="00467B2E"/>
    <w:rsid w:val="004709CE"/>
    <w:rsid w:val="00471973"/>
    <w:rsid w:val="00471DB4"/>
    <w:rsid w:val="004720AA"/>
    <w:rsid w:val="004839B1"/>
    <w:rsid w:val="00484284"/>
    <w:rsid w:val="00486D66"/>
    <w:rsid w:val="004A4BF1"/>
    <w:rsid w:val="004B18A5"/>
    <w:rsid w:val="004C027F"/>
    <w:rsid w:val="004C0844"/>
    <w:rsid w:val="004C3BB4"/>
    <w:rsid w:val="004C4BAC"/>
    <w:rsid w:val="004D0549"/>
    <w:rsid w:val="004D4E9D"/>
    <w:rsid w:val="004E3C27"/>
    <w:rsid w:val="004F1053"/>
    <w:rsid w:val="004F5A77"/>
    <w:rsid w:val="004F6DE8"/>
    <w:rsid w:val="00500401"/>
    <w:rsid w:val="005009D5"/>
    <w:rsid w:val="00505D6F"/>
    <w:rsid w:val="00510021"/>
    <w:rsid w:val="00516C77"/>
    <w:rsid w:val="00530818"/>
    <w:rsid w:val="00533252"/>
    <w:rsid w:val="0053607E"/>
    <w:rsid w:val="00541C83"/>
    <w:rsid w:val="00544174"/>
    <w:rsid w:val="00547324"/>
    <w:rsid w:val="005533A5"/>
    <w:rsid w:val="005604DB"/>
    <w:rsid w:val="00564172"/>
    <w:rsid w:val="005831AF"/>
    <w:rsid w:val="005834C0"/>
    <w:rsid w:val="0058392B"/>
    <w:rsid w:val="00587605"/>
    <w:rsid w:val="00590397"/>
    <w:rsid w:val="00596F2D"/>
    <w:rsid w:val="005A0110"/>
    <w:rsid w:val="005A075D"/>
    <w:rsid w:val="005A1522"/>
    <w:rsid w:val="005A44F9"/>
    <w:rsid w:val="005A72E7"/>
    <w:rsid w:val="005B30C6"/>
    <w:rsid w:val="005B5606"/>
    <w:rsid w:val="005B5B4E"/>
    <w:rsid w:val="005C098C"/>
    <w:rsid w:val="005C286B"/>
    <w:rsid w:val="005C6112"/>
    <w:rsid w:val="005C67E8"/>
    <w:rsid w:val="005C7711"/>
    <w:rsid w:val="005D7B3F"/>
    <w:rsid w:val="005E79B5"/>
    <w:rsid w:val="005F144D"/>
    <w:rsid w:val="00602F8B"/>
    <w:rsid w:val="00624E95"/>
    <w:rsid w:val="0062556B"/>
    <w:rsid w:val="00626BA5"/>
    <w:rsid w:val="00634226"/>
    <w:rsid w:val="0063593E"/>
    <w:rsid w:val="00636A6E"/>
    <w:rsid w:val="00647062"/>
    <w:rsid w:val="006539C8"/>
    <w:rsid w:val="00653E67"/>
    <w:rsid w:val="00657804"/>
    <w:rsid w:val="0066367F"/>
    <w:rsid w:val="00677358"/>
    <w:rsid w:val="0069101B"/>
    <w:rsid w:val="0069168D"/>
    <w:rsid w:val="00692DBA"/>
    <w:rsid w:val="006A44BE"/>
    <w:rsid w:val="006B0AF1"/>
    <w:rsid w:val="006B3640"/>
    <w:rsid w:val="006B5F68"/>
    <w:rsid w:val="006B6FE7"/>
    <w:rsid w:val="006C18DA"/>
    <w:rsid w:val="006C422A"/>
    <w:rsid w:val="006C7A2D"/>
    <w:rsid w:val="006D5EBB"/>
    <w:rsid w:val="006D6121"/>
    <w:rsid w:val="006E4137"/>
    <w:rsid w:val="006E5036"/>
    <w:rsid w:val="007101BA"/>
    <w:rsid w:val="00716370"/>
    <w:rsid w:val="00717617"/>
    <w:rsid w:val="00720330"/>
    <w:rsid w:val="00737F3A"/>
    <w:rsid w:val="007401EA"/>
    <w:rsid w:val="00741F59"/>
    <w:rsid w:val="00747837"/>
    <w:rsid w:val="00752998"/>
    <w:rsid w:val="00760853"/>
    <w:rsid w:val="007678FF"/>
    <w:rsid w:val="007704AD"/>
    <w:rsid w:val="0077097A"/>
    <w:rsid w:val="007714F8"/>
    <w:rsid w:val="00785D33"/>
    <w:rsid w:val="00786101"/>
    <w:rsid w:val="00787472"/>
    <w:rsid w:val="007904CE"/>
    <w:rsid w:val="00793763"/>
    <w:rsid w:val="00795EED"/>
    <w:rsid w:val="007B4209"/>
    <w:rsid w:val="007B5D7C"/>
    <w:rsid w:val="007C128D"/>
    <w:rsid w:val="007C4BF9"/>
    <w:rsid w:val="007D031B"/>
    <w:rsid w:val="007D0385"/>
    <w:rsid w:val="007D0DFE"/>
    <w:rsid w:val="007D1002"/>
    <w:rsid w:val="007D2813"/>
    <w:rsid w:val="007D282C"/>
    <w:rsid w:val="007D7B44"/>
    <w:rsid w:val="007E20AB"/>
    <w:rsid w:val="007E3E0A"/>
    <w:rsid w:val="007F079F"/>
    <w:rsid w:val="007F1670"/>
    <w:rsid w:val="00803286"/>
    <w:rsid w:val="0080422F"/>
    <w:rsid w:val="008067FD"/>
    <w:rsid w:val="008236F3"/>
    <w:rsid w:val="008257E5"/>
    <w:rsid w:val="0082673B"/>
    <w:rsid w:val="00831FDB"/>
    <w:rsid w:val="00834012"/>
    <w:rsid w:val="0083637C"/>
    <w:rsid w:val="00837CDA"/>
    <w:rsid w:val="00852E2C"/>
    <w:rsid w:val="008553ED"/>
    <w:rsid w:val="00855E11"/>
    <w:rsid w:val="00881974"/>
    <w:rsid w:val="0089291B"/>
    <w:rsid w:val="008B6CFB"/>
    <w:rsid w:val="008C4DFC"/>
    <w:rsid w:val="008D3C90"/>
    <w:rsid w:val="008F271F"/>
    <w:rsid w:val="008F4C65"/>
    <w:rsid w:val="00906E78"/>
    <w:rsid w:val="00911277"/>
    <w:rsid w:val="009119B3"/>
    <w:rsid w:val="009126C5"/>
    <w:rsid w:val="00920322"/>
    <w:rsid w:val="00923647"/>
    <w:rsid w:val="009309AF"/>
    <w:rsid w:val="00931CD1"/>
    <w:rsid w:val="00932A2F"/>
    <w:rsid w:val="00935F30"/>
    <w:rsid w:val="009363BC"/>
    <w:rsid w:val="00942F1E"/>
    <w:rsid w:val="00963C3F"/>
    <w:rsid w:val="00974C81"/>
    <w:rsid w:val="00984198"/>
    <w:rsid w:val="00985070"/>
    <w:rsid w:val="00986DE2"/>
    <w:rsid w:val="0098752D"/>
    <w:rsid w:val="009A2811"/>
    <w:rsid w:val="009A5598"/>
    <w:rsid w:val="009B4B13"/>
    <w:rsid w:val="009C731E"/>
    <w:rsid w:val="009C7B2B"/>
    <w:rsid w:val="009E2AB5"/>
    <w:rsid w:val="009E3287"/>
    <w:rsid w:val="009E7311"/>
    <w:rsid w:val="009F09EF"/>
    <w:rsid w:val="009F0B81"/>
    <w:rsid w:val="009F2A02"/>
    <w:rsid w:val="009F42F8"/>
    <w:rsid w:val="009F6564"/>
    <w:rsid w:val="009F6CE7"/>
    <w:rsid w:val="009F7605"/>
    <w:rsid w:val="009F797A"/>
    <w:rsid w:val="00A0013E"/>
    <w:rsid w:val="00A03F32"/>
    <w:rsid w:val="00A15B87"/>
    <w:rsid w:val="00A27999"/>
    <w:rsid w:val="00A3028E"/>
    <w:rsid w:val="00A327F5"/>
    <w:rsid w:val="00A33703"/>
    <w:rsid w:val="00A34B24"/>
    <w:rsid w:val="00A454B2"/>
    <w:rsid w:val="00A45A9D"/>
    <w:rsid w:val="00A46669"/>
    <w:rsid w:val="00A545B8"/>
    <w:rsid w:val="00A56CD1"/>
    <w:rsid w:val="00A651AE"/>
    <w:rsid w:val="00A73CF9"/>
    <w:rsid w:val="00A751DE"/>
    <w:rsid w:val="00A805B9"/>
    <w:rsid w:val="00A82F1C"/>
    <w:rsid w:val="00A8401B"/>
    <w:rsid w:val="00A91C69"/>
    <w:rsid w:val="00A92B10"/>
    <w:rsid w:val="00A93C87"/>
    <w:rsid w:val="00A952EF"/>
    <w:rsid w:val="00AB5C98"/>
    <w:rsid w:val="00AC28D7"/>
    <w:rsid w:val="00AD2CD5"/>
    <w:rsid w:val="00AD7977"/>
    <w:rsid w:val="00AE54AC"/>
    <w:rsid w:val="00AE564A"/>
    <w:rsid w:val="00AF71D2"/>
    <w:rsid w:val="00B00505"/>
    <w:rsid w:val="00B041AE"/>
    <w:rsid w:val="00B16C9C"/>
    <w:rsid w:val="00B33F31"/>
    <w:rsid w:val="00B349E4"/>
    <w:rsid w:val="00B401AB"/>
    <w:rsid w:val="00B40719"/>
    <w:rsid w:val="00B46239"/>
    <w:rsid w:val="00B726D0"/>
    <w:rsid w:val="00B7316E"/>
    <w:rsid w:val="00B84314"/>
    <w:rsid w:val="00B95867"/>
    <w:rsid w:val="00B96855"/>
    <w:rsid w:val="00BB0876"/>
    <w:rsid w:val="00BB1A68"/>
    <w:rsid w:val="00BC430A"/>
    <w:rsid w:val="00BC5D8C"/>
    <w:rsid w:val="00BC7D47"/>
    <w:rsid w:val="00BD1E94"/>
    <w:rsid w:val="00BD6830"/>
    <w:rsid w:val="00BE210B"/>
    <w:rsid w:val="00BF3E52"/>
    <w:rsid w:val="00BF563C"/>
    <w:rsid w:val="00C014F0"/>
    <w:rsid w:val="00C03319"/>
    <w:rsid w:val="00C06A16"/>
    <w:rsid w:val="00C1239A"/>
    <w:rsid w:val="00C13AF8"/>
    <w:rsid w:val="00C21E09"/>
    <w:rsid w:val="00C22126"/>
    <w:rsid w:val="00C22D8D"/>
    <w:rsid w:val="00C252E0"/>
    <w:rsid w:val="00C30D02"/>
    <w:rsid w:val="00C35337"/>
    <w:rsid w:val="00C35F77"/>
    <w:rsid w:val="00C4019A"/>
    <w:rsid w:val="00C4136E"/>
    <w:rsid w:val="00C422B7"/>
    <w:rsid w:val="00C45201"/>
    <w:rsid w:val="00C4551D"/>
    <w:rsid w:val="00C52587"/>
    <w:rsid w:val="00C566AC"/>
    <w:rsid w:val="00C61E5B"/>
    <w:rsid w:val="00C66DE8"/>
    <w:rsid w:val="00C748E1"/>
    <w:rsid w:val="00C74AF2"/>
    <w:rsid w:val="00C76808"/>
    <w:rsid w:val="00C77E2C"/>
    <w:rsid w:val="00C804EB"/>
    <w:rsid w:val="00C84934"/>
    <w:rsid w:val="00C86AEE"/>
    <w:rsid w:val="00C91019"/>
    <w:rsid w:val="00C94A0B"/>
    <w:rsid w:val="00C97FB0"/>
    <w:rsid w:val="00CA2535"/>
    <w:rsid w:val="00CA2B00"/>
    <w:rsid w:val="00CC1133"/>
    <w:rsid w:val="00CC4BAF"/>
    <w:rsid w:val="00CD3B94"/>
    <w:rsid w:val="00CE6B26"/>
    <w:rsid w:val="00D02EBA"/>
    <w:rsid w:val="00D07EBA"/>
    <w:rsid w:val="00D16665"/>
    <w:rsid w:val="00D31739"/>
    <w:rsid w:val="00D33518"/>
    <w:rsid w:val="00D354C5"/>
    <w:rsid w:val="00D3574F"/>
    <w:rsid w:val="00D3796D"/>
    <w:rsid w:val="00D516CB"/>
    <w:rsid w:val="00D53BD5"/>
    <w:rsid w:val="00D56277"/>
    <w:rsid w:val="00D57E73"/>
    <w:rsid w:val="00D602E9"/>
    <w:rsid w:val="00D610D3"/>
    <w:rsid w:val="00D6174F"/>
    <w:rsid w:val="00D63F63"/>
    <w:rsid w:val="00D76BDA"/>
    <w:rsid w:val="00D923C9"/>
    <w:rsid w:val="00DA23C2"/>
    <w:rsid w:val="00DA3724"/>
    <w:rsid w:val="00DA5AE2"/>
    <w:rsid w:val="00DB03EE"/>
    <w:rsid w:val="00DB1CAE"/>
    <w:rsid w:val="00DD15C0"/>
    <w:rsid w:val="00DD5827"/>
    <w:rsid w:val="00DE1952"/>
    <w:rsid w:val="00DE4CEE"/>
    <w:rsid w:val="00DE5554"/>
    <w:rsid w:val="00DE582F"/>
    <w:rsid w:val="00DF1ADC"/>
    <w:rsid w:val="00DF2ADE"/>
    <w:rsid w:val="00DF3FE9"/>
    <w:rsid w:val="00DF40CF"/>
    <w:rsid w:val="00DF6433"/>
    <w:rsid w:val="00DF7EBE"/>
    <w:rsid w:val="00E14A60"/>
    <w:rsid w:val="00E17047"/>
    <w:rsid w:val="00E175F4"/>
    <w:rsid w:val="00E1780B"/>
    <w:rsid w:val="00E218E1"/>
    <w:rsid w:val="00E26B5B"/>
    <w:rsid w:val="00E30ED5"/>
    <w:rsid w:val="00E3330D"/>
    <w:rsid w:val="00E34D41"/>
    <w:rsid w:val="00E451AF"/>
    <w:rsid w:val="00E45A01"/>
    <w:rsid w:val="00E514B9"/>
    <w:rsid w:val="00E533DA"/>
    <w:rsid w:val="00E538B5"/>
    <w:rsid w:val="00E612F2"/>
    <w:rsid w:val="00E6271D"/>
    <w:rsid w:val="00E62862"/>
    <w:rsid w:val="00E638E2"/>
    <w:rsid w:val="00E65840"/>
    <w:rsid w:val="00E6695A"/>
    <w:rsid w:val="00E66A3F"/>
    <w:rsid w:val="00E6731A"/>
    <w:rsid w:val="00E704B2"/>
    <w:rsid w:val="00E759E6"/>
    <w:rsid w:val="00E803D9"/>
    <w:rsid w:val="00E8425E"/>
    <w:rsid w:val="00E93146"/>
    <w:rsid w:val="00E93E96"/>
    <w:rsid w:val="00E94BBD"/>
    <w:rsid w:val="00E970C9"/>
    <w:rsid w:val="00E9765E"/>
    <w:rsid w:val="00EA2514"/>
    <w:rsid w:val="00EA2E09"/>
    <w:rsid w:val="00EA4778"/>
    <w:rsid w:val="00EA5CFE"/>
    <w:rsid w:val="00EB177C"/>
    <w:rsid w:val="00EB3A1F"/>
    <w:rsid w:val="00EC0388"/>
    <w:rsid w:val="00EC1A37"/>
    <w:rsid w:val="00EC57E4"/>
    <w:rsid w:val="00ED7C26"/>
    <w:rsid w:val="00EF0246"/>
    <w:rsid w:val="00EF1B8F"/>
    <w:rsid w:val="00EF4E2E"/>
    <w:rsid w:val="00EF58E2"/>
    <w:rsid w:val="00F00D68"/>
    <w:rsid w:val="00F01C04"/>
    <w:rsid w:val="00F01F4B"/>
    <w:rsid w:val="00F07A5D"/>
    <w:rsid w:val="00F168A6"/>
    <w:rsid w:val="00F25B19"/>
    <w:rsid w:val="00F3689E"/>
    <w:rsid w:val="00F40A00"/>
    <w:rsid w:val="00F40EBA"/>
    <w:rsid w:val="00F46062"/>
    <w:rsid w:val="00F5331A"/>
    <w:rsid w:val="00F6742B"/>
    <w:rsid w:val="00F72A66"/>
    <w:rsid w:val="00F73A56"/>
    <w:rsid w:val="00F74B52"/>
    <w:rsid w:val="00F83AEF"/>
    <w:rsid w:val="00FA073C"/>
    <w:rsid w:val="00FA0E5D"/>
    <w:rsid w:val="00FA4F4A"/>
    <w:rsid w:val="00FA583C"/>
    <w:rsid w:val="00FB2FF5"/>
    <w:rsid w:val="00FB3B86"/>
    <w:rsid w:val="00FB55C1"/>
    <w:rsid w:val="00FC5B84"/>
    <w:rsid w:val="00FC65C9"/>
    <w:rsid w:val="00FC7769"/>
    <w:rsid w:val="00FD0EB0"/>
    <w:rsid w:val="00FF0D86"/>
    <w:rsid w:val="00FF46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0"/>
    <w:next w:val="Normal0"/>
    <w:pPr>
      <w:spacing w:line="360" w:lineRule="auto"/>
      <w:jc w:val="center"/>
      <w:outlineLvl w:val="0"/>
    </w:pPr>
    <w:rPr>
      <w:b/>
      <w:sz w:val="28"/>
      <w:szCs w:val="28"/>
    </w:rPr>
  </w:style>
  <w:style w:type="paragraph" w:styleId="Heading2">
    <w:name w:val="heading 2"/>
    <w:basedOn w:val="Normal0"/>
    <w:next w:val="Normal0"/>
    <w:pPr>
      <w:keepNext/>
      <w:keepLines/>
      <w:spacing w:before="240" w:after="120"/>
      <w:jc w:val="center"/>
      <w:outlineLvl w:val="1"/>
    </w:pPr>
    <w:rPr>
      <w:b/>
      <w:sz w:val="28"/>
      <w:szCs w:val="28"/>
    </w:rPr>
  </w:style>
  <w:style w:type="paragraph" w:styleId="Heading3">
    <w:name w:val="heading 3"/>
    <w:basedOn w:val="Normal0"/>
    <w:next w:val="Normal0"/>
    <w:pPr>
      <w:keepNext/>
      <w:keepLines/>
      <w:spacing w:before="320" w:after="80"/>
      <w:jc w:val="center"/>
      <w:outlineLvl w:val="2"/>
    </w:pPr>
    <w:rPr>
      <w:b/>
    </w:rPr>
  </w:style>
  <w:style w:type="paragraph" w:styleId="Heading4">
    <w:name w:val="heading 4"/>
    <w:basedOn w:val="Normal0"/>
    <w:next w:val="Normal0"/>
    <w:pPr>
      <w:keepNext/>
      <w:keepLines/>
      <w:spacing w:before="280" w:after="80"/>
      <w:outlineLvl w:val="3"/>
    </w:pPr>
    <w:rPr>
      <w:color w:val="666666"/>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keepNext/>
      <w:keepLines/>
      <w:spacing w:after="60" w:line="360" w:lineRule="auto"/>
      <w:jc w:val="center"/>
    </w:pPr>
    <w:rPr>
      <w:sz w:val="36"/>
      <w:szCs w:val="36"/>
    </w:rPr>
  </w:style>
  <w:style w:type="paragraph" w:customStyle="1" w:styleId="Normal0">
    <w:name w:val="Normal_0"/>
    <w:qFormat/>
    <w:rsid w:val="00002D23"/>
    <w:rPr>
      <w:rFonts w:eastAsia="DengXian"/>
    </w:rPr>
  </w:style>
  <w:style w:type="paragraph" w:customStyle="1" w:styleId="Heading10">
    <w:name w:val="Heading 1_0"/>
    <w:basedOn w:val="Normal0"/>
    <w:next w:val="Normal0"/>
    <w:link w:val="Heading1Char"/>
    <w:uiPriority w:val="9"/>
    <w:qFormat/>
    <w:rsid w:val="0072744F"/>
    <w:pPr>
      <w:spacing w:line="360" w:lineRule="auto"/>
      <w:contextualSpacing/>
      <w:jc w:val="center"/>
      <w:outlineLvl w:val="0"/>
    </w:pPr>
    <w:rPr>
      <w:rFonts w:eastAsia="DengXian Light"/>
      <w:b/>
      <w:bCs/>
      <w:spacing w:val="-10"/>
      <w:kern w:val="28"/>
      <w:sz w:val="28"/>
      <w:szCs w:val="28"/>
    </w:rPr>
  </w:style>
  <w:style w:type="paragraph" w:customStyle="1" w:styleId="Heading20">
    <w:name w:val="Heading 2_0"/>
    <w:basedOn w:val="Normal0"/>
    <w:next w:val="Normal0"/>
    <w:link w:val="Heading2Char"/>
    <w:uiPriority w:val="9"/>
    <w:unhideWhenUsed/>
    <w:qFormat/>
    <w:rsid w:val="008C53F6"/>
    <w:pPr>
      <w:keepNext/>
      <w:keepLines/>
      <w:spacing w:before="240" w:after="120"/>
      <w:jc w:val="center"/>
      <w:outlineLvl w:val="1"/>
    </w:pPr>
    <w:rPr>
      <w:rFonts w:eastAsia="DengXian Light"/>
      <w:b/>
      <w:bCs/>
      <w:sz w:val="28"/>
      <w:szCs w:val="28"/>
    </w:rPr>
  </w:style>
  <w:style w:type="paragraph" w:customStyle="1" w:styleId="Heading30">
    <w:name w:val="Heading 3_0"/>
    <w:basedOn w:val="Normal0"/>
    <w:next w:val="Normal0"/>
    <w:link w:val="Heading3Char"/>
    <w:uiPriority w:val="9"/>
    <w:semiHidden/>
    <w:unhideWhenUsed/>
    <w:qFormat/>
    <w:rsid w:val="00F8255A"/>
    <w:pPr>
      <w:keepNext/>
      <w:keepLines/>
      <w:spacing w:before="320" w:after="80"/>
      <w:jc w:val="center"/>
      <w:outlineLvl w:val="2"/>
    </w:pPr>
    <w:rPr>
      <w:b/>
      <w:bCs/>
    </w:rPr>
  </w:style>
  <w:style w:type="paragraph" w:customStyle="1" w:styleId="Heading40">
    <w:name w:val="Heading 4_0"/>
    <w:basedOn w:val="Normal0"/>
    <w:next w:val="Normal0"/>
    <w:uiPriority w:val="9"/>
    <w:semiHidden/>
    <w:unhideWhenUsed/>
    <w:qFormat/>
    <w:pPr>
      <w:keepNext/>
      <w:keepLines/>
      <w:spacing w:before="280" w:after="80"/>
      <w:outlineLvl w:val="3"/>
    </w:pPr>
    <w:rPr>
      <w:color w:val="666666"/>
    </w:rPr>
  </w:style>
  <w:style w:type="paragraph" w:customStyle="1" w:styleId="Heading50">
    <w:name w:val="Heading 5_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_0"/>
    <w:basedOn w:val="Normal0"/>
    <w:next w:val="Normal0"/>
    <w:uiPriority w:val="9"/>
    <w:semiHidden/>
    <w:unhideWhenUsed/>
    <w:qFormat/>
    <w:pPr>
      <w:keepNext/>
      <w:keepLines/>
      <w:spacing w:before="240" w:after="80"/>
      <w:outlineLvl w:val="5"/>
    </w:pPr>
    <w:rPr>
      <w:i/>
      <w:color w:val="666666"/>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Title0">
    <w:name w:val="Title_0"/>
    <w:basedOn w:val="Normal0"/>
    <w:next w:val="Normal0"/>
    <w:link w:val="TitleChar"/>
    <w:uiPriority w:val="10"/>
    <w:qFormat/>
    <w:rsid w:val="009010B3"/>
    <w:pPr>
      <w:keepNext/>
      <w:keepLines/>
      <w:spacing w:after="60" w:line="360" w:lineRule="auto"/>
      <w:jc w:val="center"/>
    </w:pPr>
    <w:rPr>
      <w:sz w:val="36"/>
      <w:szCs w:val="36"/>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1">
    <w:name w:val="1"/>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0"/>
    <w:link w:val="HeaderChar"/>
    <w:uiPriority w:val="99"/>
    <w:unhideWhenUsed/>
    <w:rsid w:val="00FF3404"/>
    <w:pPr>
      <w:tabs>
        <w:tab w:val="center" w:pos="4513"/>
        <w:tab w:val="right" w:pos="9026"/>
      </w:tabs>
      <w:spacing w:line="240" w:lineRule="auto"/>
    </w:pPr>
  </w:style>
  <w:style w:type="character" w:customStyle="1" w:styleId="HeaderChar">
    <w:name w:val="Header Char"/>
    <w:basedOn w:val="DefaultParagraphFont"/>
    <w:link w:val="Header"/>
    <w:uiPriority w:val="99"/>
    <w:rsid w:val="00FF3404"/>
  </w:style>
  <w:style w:type="paragraph" w:styleId="Footer">
    <w:name w:val="footer"/>
    <w:basedOn w:val="Normal0"/>
    <w:link w:val="FooterChar"/>
    <w:uiPriority w:val="99"/>
    <w:unhideWhenUsed/>
    <w:rsid w:val="00FF3404"/>
    <w:pPr>
      <w:tabs>
        <w:tab w:val="center" w:pos="4513"/>
        <w:tab w:val="right" w:pos="9026"/>
      </w:tabs>
      <w:spacing w:line="240" w:lineRule="auto"/>
    </w:pPr>
  </w:style>
  <w:style w:type="character" w:customStyle="1" w:styleId="FooterChar">
    <w:name w:val="Footer Char"/>
    <w:basedOn w:val="DefaultParagraphFont"/>
    <w:link w:val="Footer"/>
    <w:uiPriority w:val="99"/>
    <w:rsid w:val="00FF3404"/>
  </w:style>
  <w:style w:type="character" w:customStyle="1" w:styleId="Heading1Char">
    <w:name w:val="Heading 1 Char"/>
    <w:basedOn w:val="DefaultParagraphFont"/>
    <w:link w:val="Heading10"/>
    <w:uiPriority w:val="9"/>
    <w:rsid w:val="0072744F"/>
    <w:rPr>
      <w:rFonts w:ascii="Times New Roman" w:eastAsia="DengXian Light" w:hAnsi="Times New Roman" w:cs="Times New Roman"/>
      <w:b/>
      <w:bCs/>
      <w:spacing w:val="-10"/>
      <w:kern w:val="28"/>
      <w:sz w:val="28"/>
      <w:szCs w:val="28"/>
      <w:lang w:val="en-GB"/>
    </w:rPr>
  </w:style>
  <w:style w:type="character" w:customStyle="1" w:styleId="Heading2Char">
    <w:name w:val="Heading 2 Char"/>
    <w:basedOn w:val="DefaultParagraphFont"/>
    <w:link w:val="Heading20"/>
    <w:uiPriority w:val="9"/>
    <w:rsid w:val="008C53F6"/>
    <w:rPr>
      <w:rFonts w:ascii="Times New Roman" w:eastAsia="DengXian Light" w:hAnsi="Times New Roman" w:cs="Times New Roman"/>
      <w:b/>
      <w:bCs/>
      <w:sz w:val="28"/>
      <w:szCs w:val="28"/>
      <w:lang w:val="en-GB"/>
    </w:rPr>
  </w:style>
  <w:style w:type="character" w:customStyle="1" w:styleId="Heading3Char">
    <w:name w:val="Heading 3 Char"/>
    <w:basedOn w:val="DefaultParagraphFont"/>
    <w:link w:val="Heading30"/>
    <w:uiPriority w:val="9"/>
    <w:rsid w:val="00F8255A"/>
    <w:rPr>
      <w:rFonts w:ascii="Times New Roman" w:hAnsi="Times New Roman" w:cs="Times New Roman"/>
      <w:b/>
      <w:bCs/>
      <w:sz w:val="24"/>
      <w:szCs w:val="24"/>
    </w:rPr>
  </w:style>
  <w:style w:type="character" w:customStyle="1" w:styleId="TitleChar">
    <w:name w:val="Title Char"/>
    <w:basedOn w:val="DefaultParagraphFont"/>
    <w:link w:val="Title0"/>
    <w:uiPriority w:val="10"/>
    <w:rsid w:val="009010B3"/>
    <w:rPr>
      <w:rFonts w:ascii="Times New Roman" w:eastAsia="DengXian" w:hAnsi="Times New Roman" w:cs="Times New Roman"/>
      <w:sz w:val="36"/>
      <w:szCs w:val="36"/>
      <w:lang w:val="en-GB"/>
    </w:rPr>
  </w:style>
  <w:style w:type="paragraph" w:customStyle="1" w:styleId="paragraph">
    <w:name w:val="paragraph"/>
    <w:basedOn w:val="Normal0"/>
    <w:rsid w:val="00850FA3"/>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850FA3"/>
  </w:style>
  <w:style w:type="character" w:customStyle="1" w:styleId="eop">
    <w:name w:val="eop"/>
    <w:basedOn w:val="DefaultParagraphFont"/>
    <w:rsid w:val="00850FA3"/>
  </w:style>
  <w:style w:type="paragraph" w:styleId="NoSpacing">
    <w:name w:val="No Spacing"/>
    <w:aliases w:val="Abstract"/>
    <w:basedOn w:val="paragraph"/>
    <w:uiPriority w:val="1"/>
    <w:qFormat/>
    <w:rsid w:val="00850FA3"/>
    <w:pPr>
      <w:spacing w:before="0" w:beforeAutospacing="0" w:after="0" w:afterAutospacing="0"/>
      <w:textAlignment w:val="baseline"/>
    </w:pPr>
  </w:style>
  <w:style w:type="paragraph" w:customStyle="1" w:styleId="FootnoteText1">
    <w:name w:val="Footnote Text1"/>
    <w:basedOn w:val="Normal0"/>
    <w:next w:val="FootnoteText"/>
    <w:link w:val="FootnoteTextChar"/>
    <w:uiPriority w:val="99"/>
    <w:unhideWhenUsed/>
    <w:rsid w:val="00850FA3"/>
    <w:pPr>
      <w:spacing w:line="240" w:lineRule="auto"/>
    </w:pPr>
    <w:rPr>
      <w:sz w:val="20"/>
      <w:szCs w:val="20"/>
    </w:rPr>
  </w:style>
  <w:style w:type="character" w:customStyle="1" w:styleId="FootnoteTextChar">
    <w:name w:val="Footnote Text Char"/>
    <w:basedOn w:val="DefaultParagraphFont"/>
    <w:link w:val="FootnoteText1"/>
    <w:uiPriority w:val="99"/>
    <w:rsid w:val="00850FA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50FA3"/>
    <w:rPr>
      <w:vertAlign w:val="superscript"/>
    </w:rPr>
  </w:style>
  <w:style w:type="character" w:customStyle="1" w:styleId="Hyperlink1">
    <w:name w:val="Hyperlink1"/>
    <w:basedOn w:val="DefaultParagraphFont"/>
    <w:uiPriority w:val="99"/>
    <w:unhideWhenUsed/>
    <w:rsid w:val="00850FA3"/>
    <w:rPr>
      <w:color w:val="0563C1"/>
      <w:u w:val="single"/>
    </w:rPr>
  </w:style>
  <w:style w:type="character" w:customStyle="1" w:styleId="UnresolvedMention1">
    <w:name w:val="Unresolved Mention1"/>
    <w:basedOn w:val="DefaultParagraphFont"/>
    <w:uiPriority w:val="99"/>
    <w:semiHidden/>
    <w:unhideWhenUsed/>
    <w:rsid w:val="00850FA3"/>
    <w:rPr>
      <w:color w:val="605E5C"/>
      <w:shd w:val="clear" w:color="auto" w:fill="E1DFDD"/>
    </w:rPr>
  </w:style>
  <w:style w:type="character" w:styleId="CommentReference">
    <w:name w:val="annotation reference"/>
    <w:basedOn w:val="DefaultParagraphFont"/>
    <w:uiPriority w:val="99"/>
    <w:semiHidden/>
    <w:unhideWhenUsed/>
    <w:rsid w:val="00850FA3"/>
    <w:rPr>
      <w:sz w:val="16"/>
      <w:szCs w:val="16"/>
    </w:rPr>
  </w:style>
  <w:style w:type="paragraph" w:customStyle="1" w:styleId="CommentText1">
    <w:name w:val="Comment Text1"/>
    <w:basedOn w:val="Normal0"/>
    <w:next w:val="CommentText"/>
    <w:link w:val="CommentTextChar"/>
    <w:uiPriority w:val="99"/>
    <w:unhideWhenUsed/>
    <w:rsid w:val="00850FA3"/>
    <w:pPr>
      <w:spacing w:line="240" w:lineRule="auto"/>
    </w:pPr>
    <w:rPr>
      <w:sz w:val="20"/>
      <w:szCs w:val="20"/>
    </w:rPr>
  </w:style>
  <w:style w:type="character" w:customStyle="1" w:styleId="CommentTextChar">
    <w:name w:val="Comment Text Char"/>
    <w:basedOn w:val="DefaultParagraphFont"/>
    <w:link w:val="CommentText1"/>
    <w:uiPriority w:val="99"/>
    <w:rsid w:val="00850FA3"/>
    <w:rPr>
      <w:rFonts w:ascii="Times New Roman" w:hAnsi="Times New Roman" w:cs="Times New Roman"/>
      <w:sz w:val="20"/>
      <w:szCs w:val="20"/>
    </w:rPr>
  </w:style>
  <w:style w:type="paragraph" w:customStyle="1" w:styleId="CommentSubject1">
    <w:name w:val="Comment Subject1"/>
    <w:basedOn w:val="CommentText"/>
    <w:next w:val="CommentText"/>
    <w:uiPriority w:val="99"/>
    <w:semiHidden/>
    <w:unhideWhenUsed/>
    <w:rsid w:val="00850FA3"/>
    <w:rPr>
      <w:b/>
      <w:bCs/>
    </w:rPr>
  </w:style>
  <w:style w:type="character" w:customStyle="1" w:styleId="CommentSubjectChar">
    <w:name w:val="Comment Subject Char"/>
    <w:basedOn w:val="CommentTextChar"/>
    <w:link w:val="CommentSubject"/>
    <w:uiPriority w:val="99"/>
    <w:semiHidden/>
    <w:rsid w:val="00850FA3"/>
    <w:rPr>
      <w:rFonts w:ascii="Times New Roman" w:hAnsi="Times New Roman" w:cs="Times New Roman"/>
      <w:b/>
      <w:bCs/>
      <w:sz w:val="20"/>
      <w:szCs w:val="20"/>
    </w:rPr>
  </w:style>
  <w:style w:type="character" w:customStyle="1" w:styleId="tabchar">
    <w:name w:val="tabchar"/>
    <w:basedOn w:val="DefaultParagraphFont"/>
    <w:rsid w:val="00850FA3"/>
  </w:style>
  <w:style w:type="paragraph" w:customStyle="1" w:styleId="Caption1">
    <w:name w:val="Caption1"/>
    <w:basedOn w:val="Normal0"/>
    <w:next w:val="Normal0"/>
    <w:uiPriority w:val="35"/>
    <w:unhideWhenUsed/>
    <w:qFormat/>
    <w:rsid w:val="00850FA3"/>
    <w:pPr>
      <w:spacing w:after="200" w:line="240" w:lineRule="auto"/>
    </w:pPr>
    <w:rPr>
      <w:i/>
      <w:iCs/>
      <w:color w:val="44546A"/>
      <w:sz w:val="18"/>
      <w:szCs w:val="18"/>
    </w:rPr>
  </w:style>
  <w:style w:type="paragraph" w:customStyle="1" w:styleId="ListParagraph1">
    <w:name w:val="List Paragraph1"/>
    <w:basedOn w:val="Normal0"/>
    <w:next w:val="ListParagraph"/>
    <w:uiPriority w:val="34"/>
    <w:qFormat/>
    <w:rsid w:val="00850FA3"/>
    <w:pPr>
      <w:ind w:left="720"/>
      <w:contextualSpacing/>
    </w:pPr>
  </w:style>
  <w:style w:type="paragraph" w:customStyle="1" w:styleId="Revision1">
    <w:name w:val="Revision1"/>
    <w:next w:val="Revision"/>
    <w:hidden/>
    <w:uiPriority w:val="99"/>
    <w:semiHidden/>
    <w:rsid w:val="00850FA3"/>
    <w:pPr>
      <w:spacing w:line="240" w:lineRule="auto"/>
    </w:pPr>
    <w:rPr>
      <w:rFonts w:eastAsia="DengXian"/>
    </w:rPr>
  </w:style>
  <w:style w:type="character" w:styleId="EndnoteReference">
    <w:name w:val="endnote reference"/>
    <w:basedOn w:val="DefaultParagraphFont"/>
    <w:uiPriority w:val="99"/>
    <w:semiHidden/>
    <w:unhideWhenUsed/>
    <w:rsid w:val="00850FA3"/>
    <w:rPr>
      <w:vertAlign w:val="superscript"/>
    </w:rPr>
  </w:style>
  <w:style w:type="character" w:customStyle="1" w:styleId="FollowedHyperlink1">
    <w:name w:val="FollowedHyperlink1"/>
    <w:basedOn w:val="DefaultParagraphFont"/>
    <w:uiPriority w:val="99"/>
    <w:semiHidden/>
    <w:unhideWhenUsed/>
    <w:rsid w:val="00850FA3"/>
    <w:rPr>
      <w:color w:val="954F72"/>
      <w:u w:val="single"/>
    </w:rPr>
  </w:style>
  <w:style w:type="character" w:styleId="PageNumber">
    <w:name w:val="page number"/>
    <w:basedOn w:val="DefaultParagraphFont"/>
    <w:uiPriority w:val="99"/>
    <w:semiHidden/>
    <w:unhideWhenUsed/>
    <w:rsid w:val="00850FA3"/>
  </w:style>
  <w:style w:type="table" w:customStyle="1" w:styleId="TableGrid1">
    <w:name w:val="Table Grid1"/>
    <w:basedOn w:val="TableNormal0"/>
    <w:next w:val="TableGrid"/>
    <w:uiPriority w:val="39"/>
    <w:rsid w:val="00850FA3"/>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0"/>
    <w:uiPriority w:val="99"/>
    <w:unhideWhenUsed/>
    <w:rsid w:val="00850FA3"/>
    <w:pPr>
      <w:spacing w:before="100" w:beforeAutospacing="1" w:after="100" w:afterAutospacing="1" w:line="240" w:lineRule="auto"/>
    </w:pPr>
    <w:rPr>
      <w:rFonts w:eastAsia="Times New Roman"/>
    </w:rPr>
  </w:style>
  <w:style w:type="paragraph" w:customStyle="1" w:styleId="Default">
    <w:name w:val="Default"/>
    <w:rsid w:val="00850FA3"/>
    <w:pPr>
      <w:autoSpaceDE w:val="0"/>
      <w:autoSpaceDN w:val="0"/>
      <w:adjustRightInd w:val="0"/>
      <w:spacing w:line="240" w:lineRule="auto"/>
    </w:pPr>
    <w:rPr>
      <w:rFonts w:eastAsia="DengXian"/>
      <w:color w:val="000000"/>
    </w:rPr>
  </w:style>
  <w:style w:type="paragraph" w:styleId="FootnoteText">
    <w:name w:val="footnote text"/>
    <w:basedOn w:val="Normal0"/>
    <w:link w:val="FootnoteTextChar1"/>
    <w:uiPriority w:val="99"/>
    <w:semiHidden/>
    <w:unhideWhenUsed/>
    <w:rsid w:val="00850FA3"/>
    <w:pPr>
      <w:spacing w:line="240" w:lineRule="auto"/>
    </w:pPr>
    <w:rPr>
      <w:sz w:val="20"/>
      <w:szCs w:val="20"/>
    </w:rPr>
  </w:style>
  <w:style w:type="character" w:customStyle="1" w:styleId="FootnoteTextChar1">
    <w:name w:val="Footnote Text Char1"/>
    <w:basedOn w:val="DefaultParagraphFont"/>
    <w:link w:val="FootnoteText"/>
    <w:uiPriority w:val="99"/>
    <w:semiHidden/>
    <w:rsid w:val="00850FA3"/>
    <w:rPr>
      <w:sz w:val="20"/>
      <w:szCs w:val="20"/>
    </w:rPr>
  </w:style>
  <w:style w:type="character" w:styleId="Hyperlink">
    <w:name w:val="Hyperlink"/>
    <w:basedOn w:val="DefaultParagraphFont"/>
    <w:uiPriority w:val="99"/>
    <w:unhideWhenUsed/>
    <w:rsid w:val="00850FA3"/>
    <w:rPr>
      <w:color w:val="0000FF" w:themeColor="hyperlink"/>
      <w:u w:val="single"/>
    </w:rPr>
  </w:style>
  <w:style w:type="paragraph" w:styleId="CommentText">
    <w:name w:val="annotation text"/>
    <w:basedOn w:val="Normal0"/>
    <w:link w:val="CommentTextChar1"/>
    <w:uiPriority w:val="99"/>
    <w:unhideWhenUsed/>
    <w:rsid w:val="00850FA3"/>
    <w:pPr>
      <w:spacing w:line="240" w:lineRule="auto"/>
    </w:pPr>
    <w:rPr>
      <w:sz w:val="20"/>
      <w:szCs w:val="20"/>
    </w:rPr>
  </w:style>
  <w:style w:type="character" w:customStyle="1" w:styleId="CommentTextChar1">
    <w:name w:val="Comment Text Char1"/>
    <w:basedOn w:val="DefaultParagraphFont"/>
    <w:link w:val="CommentText"/>
    <w:uiPriority w:val="99"/>
    <w:rsid w:val="00850FA3"/>
    <w:rPr>
      <w:sz w:val="20"/>
      <w:szCs w:val="20"/>
    </w:rPr>
  </w:style>
  <w:style w:type="paragraph" w:styleId="CommentSubject">
    <w:name w:val="annotation subject"/>
    <w:basedOn w:val="CommentText"/>
    <w:next w:val="CommentText"/>
    <w:link w:val="CommentSubjectChar"/>
    <w:uiPriority w:val="99"/>
    <w:semiHidden/>
    <w:unhideWhenUsed/>
    <w:rsid w:val="00850FA3"/>
    <w:rPr>
      <w:b/>
      <w:bCs/>
    </w:rPr>
  </w:style>
  <w:style w:type="character" w:customStyle="1" w:styleId="CommentSubjectChar1">
    <w:name w:val="Comment Subject Char1"/>
    <w:basedOn w:val="CommentTextChar1"/>
    <w:uiPriority w:val="99"/>
    <w:semiHidden/>
    <w:rsid w:val="00850FA3"/>
    <w:rPr>
      <w:b/>
      <w:bCs/>
      <w:sz w:val="20"/>
      <w:szCs w:val="20"/>
    </w:rPr>
  </w:style>
  <w:style w:type="paragraph" w:styleId="ListParagraph">
    <w:name w:val="List Paragraph"/>
    <w:basedOn w:val="Normal0"/>
    <w:uiPriority w:val="34"/>
    <w:qFormat/>
    <w:rsid w:val="00850FA3"/>
    <w:pPr>
      <w:ind w:left="720"/>
      <w:contextualSpacing/>
    </w:pPr>
  </w:style>
  <w:style w:type="paragraph" w:styleId="Revision">
    <w:name w:val="Revision"/>
    <w:hidden/>
    <w:uiPriority w:val="99"/>
    <w:semiHidden/>
    <w:rsid w:val="00850FA3"/>
    <w:pPr>
      <w:spacing w:line="240" w:lineRule="auto"/>
    </w:pPr>
  </w:style>
  <w:style w:type="character" w:styleId="FollowedHyperlink">
    <w:name w:val="FollowedHyperlink"/>
    <w:basedOn w:val="DefaultParagraphFont"/>
    <w:uiPriority w:val="99"/>
    <w:semiHidden/>
    <w:unhideWhenUsed/>
    <w:rsid w:val="00850FA3"/>
    <w:rPr>
      <w:color w:val="800080" w:themeColor="followedHyperlink"/>
      <w:u w:val="single"/>
    </w:rPr>
  </w:style>
  <w:style w:type="table" w:styleId="TableGrid">
    <w:name w:val="Table Grid"/>
    <w:basedOn w:val="TableNormal0"/>
    <w:uiPriority w:val="39"/>
    <w:rsid w:val="00850F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0"/>
    <w:next w:val="Normal0"/>
    <w:link w:val="QuoteChar"/>
    <w:uiPriority w:val="29"/>
    <w:qFormat/>
    <w:rsid w:val="00CF16C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F16C3"/>
    <w:rPr>
      <w:rFonts w:ascii="Times New Roman" w:hAnsi="Times New Roman" w:cs="Times New Roman"/>
      <w:i/>
      <w:iCs/>
      <w:color w:val="404040" w:themeColor="text1" w:themeTint="BF"/>
      <w:sz w:val="24"/>
      <w:szCs w:val="24"/>
      <w:lang w:val="en-GB"/>
    </w:rPr>
  </w:style>
  <w:style w:type="paragraph" w:styleId="Caption">
    <w:name w:val="caption"/>
    <w:basedOn w:val="Normal0"/>
    <w:next w:val="Normal0"/>
    <w:uiPriority w:val="35"/>
    <w:semiHidden/>
    <w:unhideWhenUsed/>
    <w:qFormat/>
    <w:rsid w:val="00716990"/>
    <w:pPr>
      <w:spacing w:after="200" w:line="240" w:lineRule="auto"/>
    </w:pPr>
    <w:rPr>
      <w:i/>
      <w:iCs/>
      <w:color w:val="1F497D" w:themeColor="text2"/>
      <w:sz w:val="18"/>
      <w:szCs w:val="18"/>
    </w:rPr>
  </w:style>
  <w:style w:type="character" w:styleId="PlaceholderText">
    <w:name w:val="Placeholder Text"/>
    <w:basedOn w:val="DefaultParagraphFont"/>
    <w:uiPriority w:val="99"/>
    <w:semiHidden/>
    <w:rsid w:val="00F21794"/>
    <w:rPr>
      <w:color w:val="808080"/>
    </w:rPr>
  </w:style>
  <w:style w:type="character" w:customStyle="1" w:styleId="cf01">
    <w:name w:val="cf01"/>
    <w:basedOn w:val="DefaultParagraphFont"/>
    <w:rsid w:val="00433822"/>
    <w:rPr>
      <w:rFonts w:ascii="Segoe UI" w:hAnsi="Segoe UI" w:cs="Segoe UI" w:hint="default"/>
      <w:sz w:val="18"/>
      <w:szCs w:val="18"/>
    </w:rPr>
  </w:style>
  <w:style w:type="character" w:styleId="Emphasis">
    <w:name w:val="Emphasis"/>
    <w:basedOn w:val="DefaultParagraphFont"/>
    <w:uiPriority w:val="20"/>
    <w:qFormat/>
    <w:rsid w:val="006659E8"/>
    <w:rPr>
      <w:i/>
      <w:iCs/>
    </w:rPr>
  </w:style>
  <w:style w:type="paragraph" w:styleId="BalloonText">
    <w:name w:val="Balloon Text"/>
    <w:basedOn w:val="Normal0"/>
    <w:link w:val="BalloonTextChar"/>
    <w:uiPriority w:val="99"/>
    <w:semiHidden/>
    <w:unhideWhenUsed/>
    <w:rsid w:val="0080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31F"/>
    <w:rPr>
      <w:rFonts w:ascii="Segoe UI" w:eastAsia="DengXian" w:hAnsi="Segoe UI" w:cs="Segoe UI"/>
      <w:sz w:val="18"/>
      <w:szCs w:val="18"/>
      <w:lang w:val="en-GB"/>
    </w:rPr>
  </w:style>
  <w:style w:type="character" w:customStyle="1" w:styleId="Mentionnonrsolue1">
    <w:name w:val="Mention non résolue1"/>
    <w:basedOn w:val="DefaultParagraphFont"/>
    <w:uiPriority w:val="99"/>
    <w:semiHidden/>
    <w:unhideWhenUsed/>
    <w:rsid w:val="0024464D"/>
    <w:rPr>
      <w:color w:val="605E5C"/>
      <w:shd w:val="clear" w:color="auto" w:fill="E1DFDD"/>
    </w:rPr>
  </w:style>
  <w:style w:type="paragraph" w:customStyle="1" w:styleId="Subtitle0">
    <w:name w:val="Subtitle_0"/>
    <w:basedOn w:val="Normal0"/>
    <w:next w:val="Normal0"/>
    <w:pPr>
      <w:keepNext/>
      <w:keepLines/>
      <w:spacing w:after="320"/>
    </w:pPr>
    <w:rPr>
      <w:color w:val="666666"/>
      <w:sz w:val="30"/>
      <w:szCs w:val="30"/>
    </w:rPr>
  </w:style>
  <w:style w:type="table" w:customStyle="1" w:styleId="Table1">
    <w:name w:val="Table1"/>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 w:type="table" w:customStyle="1" w:styleId="Table2">
    <w:name w:val="Table2"/>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 w:type="table" w:customStyle="1" w:styleId="Table3">
    <w:name w:val="Table3"/>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 w:type="table" w:customStyle="1" w:styleId="Table4">
    <w:name w:val="Table4"/>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 w:type="table" w:customStyle="1" w:styleId="Table5">
    <w:name w:val="Table5"/>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 w:type="table" w:customStyle="1" w:styleId="Table6">
    <w:name w:val="Table6"/>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hDC9bV5ZvsG2YfvljeXhDHTN/jg==">AMUW2mWrz9wLXGqs7liHkcKKe6V2EblSqDOwZ+6bOFe6vzTstaxlDkDrQgTuVjWTRqE2UA+gFiYQRzGHbMwV2N7Qj0STitt1dbZMzkbqc0MCQAXNI675PTaLEytcVET8exjdwz1+Y6DgX2Zwvz0VJT7f/TAdnmFH1g==</go:docsCustomData>
</go:gDocsCustomXmlDataStorage>
</file>

<file path=customXml/itemProps1.xml><?xml version="1.0" encoding="utf-8"?>
<ds:datastoreItem xmlns:ds="http://schemas.openxmlformats.org/officeDocument/2006/customXml" ds:itemID="{3B9E64D5-3897-40A2-8730-6305B16950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13784</Words>
  <Characters>85187</Characters>
  <Application>Microsoft Office Word</Application>
  <DocSecurity>0</DocSecurity>
  <Lines>1670</Lines>
  <Paragraphs>543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2022-11-29T21:38:00Z</dcterms:created>
  <dcterms:modified xsi:type="dcterms:W3CDTF">2022-11-29T21:38:00Z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b7aec1898f99192594408fd36e9af6fb7c4ab20dd3dac01f0082e59585e8db3e</vt:lpwstr>
  </property>
</Properties>
</file>