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4121" w14:textId="480E63DB" w:rsidR="009E17F8" w:rsidRPr="009E17F8" w:rsidRDefault="009E17F8" w:rsidP="002F5979">
      <w:pPr>
        <w:bidi w:val="0"/>
        <w:spacing w:before="120" w:after="120" w:line="360" w:lineRule="auto"/>
        <w:jc w:val="both"/>
        <w:rPr>
          <w:rFonts w:asciiTheme="majorBidi" w:hAnsiTheme="majorBidi" w:cstheme="majorBidi"/>
          <w:color w:val="202122"/>
          <w:sz w:val="24"/>
          <w:szCs w:val="24"/>
          <w:lang w:val="en-GB"/>
        </w:rPr>
      </w:pPr>
      <w:r w:rsidRPr="009E17F8">
        <w:rPr>
          <w:rFonts w:asciiTheme="majorBidi" w:hAnsiTheme="majorBidi" w:cstheme="majorBidi"/>
          <w:b/>
          <w:bCs/>
          <w:sz w:val="24"/>
          <w:szCs w:val="24"/>
        </w:rPr>
        <w:t xml:space="preserve">Chapter Four: The journey to the true self in </w:t>
      </w:r>
      <w:r w:rsidRPr="009E17F8">
        <w:rPr>
          <w:rFonts w:asciiTheme="majorBidi" w:hAnsiTheme="majorBidi" w:cstheme="majorBidi"/>
          <w:b/>
          <w:bCs/>
          <w:i/>
          <w:iCs/>
          <w:color w:val="333333"/>
          <w:sz w:val="24"/>
          <w:szCs w:val="24"/>
        </w:rPr>
        <w:t>Elsewhere, Perhaps</w:t>
      </w:r>
      <w:r w:rsidRPr="009E17F8">
        <w:rPr>
          <w:rStyle w:val="FootnoteReference"/>
          <w:rFonts w:asciiTheme="majorBidi" w:hAnsiTheme="majorBidi" w:cstheme="majorBidi"/>
          <w:b/>
          <w:bCs/>
          <w:i/>
          <w:iCs/>
          <w:color w:val="202122"/>
          <w:sz w:val="24"/>
          <w:szCs w:val="24"/>
          <w:lang w:val="en-GB"/>
        </w:rPr>
        <w:footnoteReference w:id="1"/>
      </w:r>
      <w:r w:rsidRPr="009E17F8">
        <w:rPr>
          <w:rFonts w:asciiTheme="majorBidi" w:hAnsiTheme="majorBidi" w:cstheme="majorBidi"/>
          <w:b/>
          <w:bCs/>
          <w:i/>
          <w:iCs/>
          <w:color w:val="202122"/>
          <w:sz w:val="24"/>
          <w:szCs w:val="24"/>
          <w:lang w:val="en-GB"/>
        </w:rPr>
        <w:t xml:space="preserve"> </w:t>
      </w:r>
      <w:r w:rsidRPr="003C77DC">
        <w:rPr>
          <w:rFonts w:asciiTheme="majorBidi" w:hAnsiTheme="majorBidi" w:cstheme="majorBidi"/>
          <w:b/>
          <w:bCs/>
          <w:color w:val="202122"/>
          <w:sz w:val="24"/>
          <w:szCs w:val="24"/>
          <w:lang w:val="en-GB"/>
        </w:rPr>
        <w:t>and</w:t>
      </w:r>
      <w:r w:rsidRPr="009E17F8">
        <w:rPr>
          <w:rFonts w:asciiTheme="majorBidi" w:hAnsiTheme="majorBidi" w:cstheme="majorBidi"/>
          <w:b/>
          <w:bCs/>
          <w:i/>
          <w:iCs/>
          <w:color w:val="202122"/>
          <w:sz w:val="24"/>
          <w:szCs w:val="24"/>
          <w:lang w:val="en-GB"/>
        </w:rPr>
        <w:t xml:space="preserve"> A Perfect Peace</w:t>
      </w:r>
      <w:r w:rsidR="00A5412B">
        <w:rPr>
          <w:rFonts w:asciiTheme="majorBidi" w:hAnsiTheme="majorBidi" w:cstheme="majorBidi"/>
          <w:b/>
          <w:bCs/>
          <w:i/>
          <w:iCs/>
          <w:color w:val="202122"/>
          <w:sz w:val="24"/>
          <w:szCs w:val="24"/>
          <w:lang w:val="en-GB"/>
        </w:rPr>
        <w:t>:</w:t>
      </w:r>
      <w:r w:rsidRPr="009E17F8">
        <w:rPr>
          <w:rStyle w:val="FootnoteReference"/>
          <w:rFonts w:asciiTheme="majorBidi" w:hAnsiTheme="majorBidi" w:cstheme="majorBidi"/>
          <w:b/>
          <w:bCs/>
          <w:i/>
          <w:iCs/>
          <w:color w:val="202122"/>
          <w:sz w:val="24"/>
          <w:szCs w:val="24"/>
          <w:lang w:val="en-GB"/>
        </w:rPr>
        <w:footnoteReference w:id="2"/>
      </w:r>
      <w:r w:rsidRPr="009E17F8">
        <w:rPr>
          <w:rFonts w:asciiTheme="majorBidi" w:hAnsiTheme="majorBidi" w:cstheme="majorBidi"/>
          <w:b/>
          <w:bCs/>
          <w:color w:val="202122"/>
          <w:sz w:val="24"/>
          <w:szCs w:val="24"/>
          <w:lang w:val="en-GB"/>
        </w:rPr>
        <w:t xml:space="preserve"> A multi-dimensional perspective</w:t>
      </w:r>
    </w:p>
    <w:p w14:paraId="43324862" w14:textId="46BBF2FB" w:rsidR="009E17F8" w:rsidRDefault="009E17F8" w:rsidP="002F5979">
      <w:pPr>
        <w:spacing w:before="120" w:after="120" w:line="360" w:lineRule="auto"/>
        <w:jc w:val="both"/>
        <w:rPr>
          <w:rFonts w:asciiTheme="majorBidi" w:hAnsiTheme="majorBidi" w:cstheme="majorBidi"/>
          <w:b/>
          <w:bCs/>
          <w:i/>
          <w:iCs/>
          <w:color w:val="333333"/>
          <w:sz w:val="24"/>
          <w:szCs w:val="24"/>
        </w:rPr>
      </w:pPr>
      <w:bookmarkStart w:id="0" w:name="_Hlk112165736"/>
      <w:r w:rsidRPr="009E17F8">
        <w:rPr>
          <w:rFonts w:asciiTheme="majorBidi" w:hAnsiTheme="majorBidi" w:cstheme="majorBidi"/>
          <w:b/>
          <w:bCs/>
          <w:sz w:val="24"/>
          <w:szCs w:val="24"/>
        </w:rPr>
        <w:t xml:space="preserve">4.a. To decipher the code of misery, fear, suffering, loneliness: </w:t>
      </w:r>
      <w:r w:rsidRPr="009E17F8">
        <w:rPr>
          <w:rFonts w:asciiTheme="majorBidi" w:hAnsiTheme="majorBidi" w:cstheme="majorBidi"/>
          <w:b/>
          <w:bCs/>
          <w:i/>
          <w:iCs/>
          <w:color w:val="333333"/>
          <w:sz w:val="24"/>
          <w:szCs w:val="24"/>
        </w:rPr>
        <w:t>Elsewhere, Perhaps</w:t>
      </w:r>
    </w:p>
    <w:p w14:paraId="1D8F128D" w14:textId="76F6C574" w:rsidR="00EE355E" w:rsidRDefault="009D35EE" w:rsidP="002F5979">
      <w:pPr>
        <w:bidi w:val="0"/>
        <w:spacing w:before="120" w:after="120" w:line="360" w:lineRule="auto"/>
        <w:jc w:val="both"/>
        <w:rPr>
          <w:rFonts w:asciiTheme="majorBidi" w:hAnsiTheme="majorBidi" w:cstheme="majorBidi"/>
          <w:color w:val="333333"/>
          <w:sz w:val="24"/>
          <w:szCs w:val="24"/>
        </w:rPr>
      </w:pPr>
      <w:r w:rsidRPr="009D35EE">
        <w:rPr>
          <w:rFonts w:asciiTheme="majorBidi" w:hAnsiTheme="majorBidi" w:cstheme="majorBidi"/>
          <w:color w:val="333333"/>
          <w:sz w:val="24"/>
          <w:szCs w:val="24"/>
        </w:rPr>
        <w:t>The</w:t>
      </w:r>
      <w:r>
        <w:rPr>
          <w:rFonts w:asciiTheme="majorBidi" w:hAnsiTheme="majorBidi" w:cstheme="majorBidi"/>
          <w:color w:val="333333"/>
          <w:sz w:val="24"/>
          <w:szCs w:val="24"/>
        </w:rPr>
        <w:t xml:space="preserve"> central theme running through</w:t>
      </w:r>
      <w:r w:rsidR="00C21FFE">
        <w:rPr>
          <w:rFonts w:asciiTheme="majorBidi" w:hAnsiTheme="majorBidi" w:cstheme="majorBidi"/>
          <w:color w:val="333333"/>
          <w:sz w:val="24"/>
          <w:szCs w:val="24"/>
        </w:rPr>
        <w:t>out</w:t>
      </w:r>
      <w:r>
        <w:rPr>
          <w:rFonts w:asciiTheme="majorBidi" w:hAnsiTheme="majorBidi" w:cstheme="majorBidi"/>
          <w:color w:val="333333"/>
          <w:sz w:val="24"/>
          <w:szCs w:val="24"/>
        </w:rPr>
        <w:t xml:space="preserve"> Oz’s works is </w:t>
      </w:r>
      <w:r w:rsidR="00874BCC">
        <w:rPr>
          <w:rFonts w:asciiTheme="majorBidi" w:hAnsiTheme="majorBidi" w:cstheme="majorBidi"/>
          <w:color w:val="333333"/>
          <w:sz w:val="24"/>
          <w:szCs w:val="24"/>
        </w:rPr>
        <w:t xml:space="preserve">people’s </w:t>
      </w:r>
      <w:r>
        <w:rPr>
          <w:rFonts w:asciiTheme="majorBidi" w:hAnsiTheme="majorBidi" w:cstheme="majorBidi"/>
          <w:color w:val="333333"/>
          <w:sz w:val="24"/>
          <w:szCs w:val="24"/>
        </w:rPr>
        <w:t xml:space="preserve">complex humanity. This humanity is expressed </w:t>
      </w:r>
      <w:r w:rsidR="00874BCC">
        <w:rPr>
          <w:rFonts w:asciiTheme="majorBidi" w:hAnsiTheme="majorBidi" w:cstheme="majorBidi"/>
          <w:color w:val="333333"/>
          <w:sz w:val="24"/>
          <w:szCs w:val="24"/>
        </w:rPr>
        <w:t xml:space="preserve">with a fervor that often leads to extreme actions and </w:t>
      </w:r>
      <w:r>
        <w:rPr>
          <w:rFonts w:asciiTheme="majorBidi" w:hAnsiTheme="majorBidi" w:cstheme="majorBidi"/>
          <w:color w:val="333333"/>
          <w:sz w:val="24"/>
          <w:szCs w:val="24"/>
        </w:rPr>
        <w:t xml:space="preserve">is grounded in a yearning to satisfy </w:t>
      </w:r>
      <w:r w:rsidR="00874BCC">
        <w:rPr>
          <w:rFonts w:asciiTheme="majorBidi" w:hAnsiTheme="majorBidi" w:cstheme="majorBidi"/>
          <w:color w:val="333333"/>
          <w:sz w:val="24"/>
          <w:szCs w:val="24"/>
        </w:rPr>
        <w:t xml:space="preserve">various </w:t>
      </w:r>
      <w:r>
        <w:rPr>
          <w:rFonts w:asciiTheme="majorBidi" w:hAnsiTheme="majorBidi" w:cstheme="majorBidi"/>
          <w:color w:val="333333"/>
          <w:sz w:val="24"/>
          <w:szCs w:val="24"/>
        </w:rPr>
        <w:t xml:space="preserve">passions and desires. Indeed, it is the primary basis of a person’s identity, as described by Freud in his discussions of the unconscious and by Peirce in his characterization of </w:t>
      </w:r>
      <w:r w:rsidR="00874BCC">
        <w:rPr>
          <w:rFonts w:asciiTheme="majorBidi" w:hAnsiTheme="majorBidi" w:cstheme="majorBidi"/>
          <w:color w:val="333333"/>
          <w:sz w:val="24"/>
          <w:szCs w:val="24"/>
        </w:rPr>
        <w:t xml:space="preserve">the </w:t>
      </w:r>
      <w:r>
        <w:rPr>
          <w:rFonts w:asciiTheme="majorBidi" w:hAnsiTheme="majorBidi" w:cstheme="majorBidi"/>
          <w:color w:val="333333"/>
          <w:sz w:val="24"/>
          <w:szCs w:val="24"/>
        </w:rPr>
        <w:t xml:space="preserve">states of awareness of firstness and </w:t>
      </w:r>
      <w:proofErr w:type="spellStart"/>
      <w:r>
        <w:rPr>
          <w:rFonts w:asciiTheme="majorBidi" w:hAnsiTheme="majorBidi" w:cstheme="majorBidi"/>
          <w:color w:val="333333"/>
          <w:sz w:val="24"/>
          <w:szCs w:val="24"/>
        </w:rPr>
        <w:t>secondness</w:t>
      </w:r>
      <w:proofErr w:type="spellEnd"/>
      <w:r>
        <w:rPr>
          <w:rFonts w:asciiTheme="majorBidi" w:hAnsiTheme="majorBidi" w:cstheme="majorBidi"/>
          <w:color w:val="333333"/>
          <w:sz w:val="24"/>
          <w:szCs w:val="24"/>
        </w:rPr>
        <w:t xml:space="preserve">. Such complex humanity is </w:t>
      </w:r>
      <w:r w:rsidR="00874BCC">
        <w:rPr>
          <w:rFonts w:asciiTheme="majorBidi" w:hAnsiTheme="majorBidi" w:cstheme="majorBidi"/>
          <w:color w:val="333333"/>
          <w:sz w:val="24"/>
          <w:szCs w:val="24"/>
        </w:rPr>
        <w:t>distinctively</w:t>
      </w:r>
      <w:r>
        <w:rPr>
          <w:rFonts w:asciiTheme="majorBidi" w:hAnsiTheme="majorBidi" w:cstheme="majorBidi"/>
          <w:color w:val="333333"/>
          <w:sz w:val="24"/>
          <w:szCs w:val="24"/>
        </w:rPr>
        <w:t xml:space="preserve"> structured in those </w:t>
      </w:r>
      <w:r w:rsidR="00874BCC">
        <w:rPr>
          <w:rFonts w:asciiTheme="majorBidi" w:hAnsiTheme="majorBidi" w:cstheme="majorBidi"/>
          <w:color w:val="333333"/>
          <w:sz w:val="24"/>
          <w:szCs w:val="24"/>
        </w:rPr>
        <w:t xml:space="preserve">of Oz’s </w:t>
      </w:r>
      <w:r>
        <w:rPr>
          <w:rFonts w:asciiTheme="majorBidi" w:hAnsiTheme="majorBidi" w:cstheme="majorBidi"/>
          <w:color w:val="333333"/>
          <w:sz w:val="24"/>
          <w:szCs w:val="24"/>
        </w:rPr>
        <w:t xml:space="preserve">writings in which </w:t>
      </w:r>
      <w:r w:rsidR="00874BCC">
        <w:rPr>
          <w:rFonts w:asciiTheme="majorBidi" w:hAnsiTheme="majorBidi" w:cstheme="majorBidi"/>
          <w:color w:val="333333"/>
          <w:sz w:val="24"/>
          <w:szCs w:val="24"/>
        </w:rPr>
        <w:t xml:space="preserve">he </w:t>
      </w:r>
      <w:r>
        <w:rPr>
          <w:rFonts w:asciiTheme="majorBidi" w:hAnsiTheme="majorBidi" w:cstheme="majorBidi"/>
          <w:color w:val="333333"/>
          <w:sz w:val="24"/>
          <w:szCs w:val="24"/>
        </w:rPr>
        <w:t xml:space="preserve">develops </w:t>
      </w:r>
      <w:r w:rsidR="00874BCC">
        <w:rPr>
          <w:rFonts w:asciiTheme="majorBidi" w:hAnsiTheme="majorBidi" w:cstheme="majorBidi"/>
          <w:color w:val="333333"/>
          <w:sz w:val="24"/>
          <w:szCs w:val="24"/>
        </w:rPr>
        <w:t xml:space="preserve">the </w:t>
      </w:r>
      <w:r>
        <w:rPr>
          <w:rFonts w:asciiTheme="majorBidi" w:hAnsiTheme="majorBidi" w:cstheme="majorBidi"/>
          <w:color w:val="333333"/>
          <w:sz w:val="24"/>
          <w:szCs w:val="24"/>
        </w:rPr>
        <w:t xml:space="preserve">plots </w:t>
      </w:r>
      <w:r w:rsidR="00874BCC">
        <w:rPr>
          <w:rFonts w:asciiTheme="majorBidi" w:hAnsiTheme="majorBidi" w:cstheme="majorBidi"/>
          <w:color w:val="333333"/>
          <w:sz w:val="24"/>
          <w:szCs w:val="24"/>
        </w:rPr>
        <w:t xml:space="preserve">of </w:t>
      </w:r>
      <w:r>
        <w:rPr>
          <w:rFonts w:asciiTheme="majorBidi" w:hAnsiTheme="majorBidi" w:cstheme="majorBidi"/>
          <w:color w:val="333333"/>
          <w:sz w:val="24"/>
          <w:szCs w:val="24"/>
        </w:rPr>
        <w:t>individual characters in the kibbutz</w:t>
      </w:r>
      <w:r w:rsidR="00874BCC">
        <w:rPr>
          <w:rFonts w:asciiTheme="majorBidi" w:hAnsiTheme="majorBidi" w:cstheme="majorBidi"/>
          <w:color w:val="333333"/>
          <w:sz w:val="24"/>
          <w:szCs w:val="24"/>
        </w:rPr>
        <w:t xml:space="preserve"> (</w:t>
      </w:r>
      <w:r>
        <w:rPr>
          <w:rFonts w:asciiTheme="majorBidi" w:hAnsiTheme="majorBidi" w:cstheme="majorBidi"/>
          <w:color w:val="333333"/>
          <w:sz w:val="24"/>
          <w:szCs w:val="24"/>
        </w:rPr>
        <w:t>which</w:t>
      </w:r>
      <w:r w:rsidR="006001D3">
        <w:rPr>
          <w:rFonts w:asciiTheme="majorBidi" w:hAnsiTheme="majorBidi" w:cstheme="majorBidi"/>
          <w:color w:val="333333"/>
          <w:sz w:val="24"/>
          <w:szCs w:val="24"/>
        </w:rPr>
        <w:t>, as is well known,</w:t>
      </w:r>
      <w:r>
        <w:rPr>
          <w:rFonts w:asciiTheme="majorBidi" w:hAnsiTheme="majorBidi" w:cstheme="majorBidi"/>
          <w:color w:val="333333"/>
          <w:sz w:val="24"/>
          <w:szCs w:val="24"/>
        </w:rPr>
        <w:t xml:space="preserve"> was his place of residence for </w:t>
      </w:r>
      <w:r w:rsidR="006001D3">
        <w:rPr>
          <w:rFonts w:asciiTheme="majorBidi" w:hAnsiTheme="majorBidi" w:cstheme="majorBidi"/>
          <w:color w:val="333333"/>
          <w:sz w:val="24"/>
          <w:szCs w:val="24"/>
        </w:rPr>
        <w:t>decades</w:t>
      </w:r>
      <w:r w:rsidR="00874BCC">
        <w:rPr>
          <w:rFonts w:asciiTheme="majorBidi" w:hAnsiTheme="majorBidi" w:cstheme="majorBidi"/>
          <w:color w:val="333333"/>
          <w:sz w:val="24"/>
          <w:szCs w:val="24"/>
        </w:rPr>
        <w:t>)</w:t>
      </w:r>
      <w:r w:rsidR="006001D3">
        <w:rPr>
          <w:rFonts w:asciiTheme="majorBidi" w:hAnsiTheme="majorBidi" w:cstheme="majorBidi"/>
          <w:color w:val="333333"/>
          <w:sz w:val="24"/>
          <w:szCs w:val="24"/>
        </w:rPr>
        <w:t>.</w:t>
      </w:r>
      <w:r w:rsidR="006F7826">
        <w:rPr>
          <w:rFonts w:asciiTheme="majorBidi" w:hAnsiTheme="majorBidi" w:cstheme="majorBidi"/>
          <w:color w:val="333333"/>
          <w:sz w:val="24"/>
          <w:szCs w:val="24"/>
        </w:rPr>
        <w:t xml:space="preserve"> The question at the center of the present chapter is how it </w:t>
      </w:r>
      <w:r w:rsidR="00EE355E">
        <w:rPr>
          <w:rFonts w:asciiTheme="majorBidi" w:hAnsiTheme="majorBidi" w:cstheme="majorBidi"/>
          <w:color w:val="333333"/>
          <w:sz w:val="24"/>
          <w:szCs w:val="24"/>
        </w:rPr>
        <w:t xml:space="preserve">is </w:t>
      </w:r>
      <w:r w:rsidR="006F7826">
        <w:rPr>
          <w:rFonts w:asciiTheme="majorBidi" w:hAnsiTheme="majorBidi" w:cstheme="majorBidi"/>
          <w:color w:val="333333"/>
          <w:sz w:val="24"/>
          <w:szCs w:val="24"/>
        </w:rPr>
        <w:t xml:space="preserve">possible to express individualism within a framework such as a kibbutz, which embodies a commitment to values and very rigid policies </w:t>
      </w:r>
      <w:r w:rsidR="00874BCC">
        <w:rPr>
          <w:rFonts w:asciiTheme="majorBidi" w:hAnsiTheme="majorBidi" w:cstheme="majorBidi"/>
          <w:color w:val="333333"/>
          <w:sz w:val="24"/>
          <w:szCs w:val="24"/>
        </w:rPr>
        <w:t xml:space="preserve">that </w:t>
      </w:r>
      <w:r w:rsidR="00EE355E">
        <w:rPr>
          <w:rFonts w:asciiTheme="majorBidi" w:hAnsiTheme="majorBidi" w:cstheme="majorBidi"/>
          <w:color w:val="333333"/>
          <w:sz w:val="24"/>
          <w:szCs w:val="24"/>
        </w:rPr>
        <w:t>govern</w:t>
      </w:r>
      <w:r w:rsidR="006F7826">
        <w:rPr>
          <w:rFonts w:asciiTheme="majorBidi" w:hAnsiTheme="majorBidi" w:cstheme="majorBidi"/>
          <w:color w:val="333333"/>
          <w:sz w:val="24"/>
          <w:szCs w:val="24"/>
        </w:rPr>
        <w:t xml:space="preserve"> conduct in every aspect of life.</w:t>
      </w:r>
      <w:r w:rsidR="00EE355E">
        <w:rPr>
          <w:rFonts w:asciiTheme="majorBidi" w:hAnsiTheme="majorBidi" w:cstheme="majorBidi"/>
          <w:color w:val="333333"/>
          <w:sz w:val="24"/>
          <w:szCs w:val="24"/>
        </w:rPr>
        <w:t xml:space="preserve"> The chapter focuses on the kibbutz community, which serves as a very clear test</w:t>
      </w:r>
      <w:r w:rsidR="00C2186F">
        <w:rPr>
          <w:rFonts w:asciiTheme="majorBidi" w:hAnsiTheme="majorBidi" w:cstheme="majorBidi"/>
          <w:color w:val="333333"/>
          <w:sz w:val="24"/>
          <w:szCs w:val="24"/>
        </w:rPr>
        <w:t xml:space="preserve"> </w:t>
      </w:r>
      <w:r w:rsidR="00EE355E">
        <w:rPr>
          <w:rFonts w:asciiTheme="majorBidi" w:hAnsiTheme="majorBidi" w:cstheme="majorBidi"/>
          <w:color w:val="333333"/>
          <w:sz w:val="24"/>
          <w:szCs w:val="24"/>
        </w:rPr>
        <w:t xml:space="preserve">case of conflicts between the individual and a social framework. </w:t>
      </w:r>
      <w:r w:rsidR="002E74F6">
        <w:rPr>
          <w:rFonts w:asciiTheme="majorBidi" w:hAnsiTheme="majorBidi" w:cstheme="majorBidi"/>
          <w:color w:val="333333"/>
          <w:sz w:val="24"/>
          <w:szCs w:val="24"/>
        </w:rPr>
        <w:t>Yet</w:t>
      </w:r>
      <w:r w:rsidR="00EE355E">
        <w:rPr>
          <w:rFonts w:asciiTheme="majorBidi" w:hAnsiTheme="majorBidi" w:cstheme="majorBidi"/>
          <w:color w:val="333333"/>
          <w:sz w:val="24"/>
          <w:szCs w:val="24"/>
        </w:rPr>
        <w:t>, the question of how persons might express their true sel</w:t>
      </w:r>
      <w:r w:rsidR="00C2186F">
        <w:rPr>
          <w:rFonts w:asciiTheme="majorBidi" w:hAnsiTheme="majorBidi" w:cstheme="majorBidi"/>
          <w:color w:val="333333"/>
          <w:sz w:val="24"/>
          <w:szCs w:val="24"/>
        </w:rPr>
        <w:t>ves</w:t>
      </w:r>
      <w:r w:rsidR="00EE355E">
        <w:rPr>
          <w:rFonts w:asciiTheme="majorBidi" w:hAnsiTheme="majorBidi" w:cstheme="majorBidi"/>
          <w:color w:val="333333"/>
          <w:sz w:val="24"/>
          <w:szCs w:val="24"/>
        </w:rPr>
        <w:t xml:space="preserve"> is relevant and important </w:t>
      </w:r>
      <w:r w:rsidR="00C2186F">
        <w:rPr>
          <w:rFonts w:asciiTheme="majorBidi" w:hAnsiTheme="majorBidi" w:cstheme="majorBidi"/>
          <w:color w:val="333333"/>
          <w:sz w:val="24"/>
          <w:szCs w:val="24"/>
        </w:rPr>
        <w:t>concerning</w:t>
      </w:r>
      <w:r w:rsidR="002E74F6">
        <w:rPr>
          <w:rFonts w:asciiTheme="majorBidi" w:hAnsiTheme="majorBidi" w:cstheme="majorBidi"/>
          <w:color w:val="333333"/>
          <w:sz w:val="24"/>
          <w:szCs w:val="24"/>
        </w:rPr>
        <w:t xml:space="preserve"> </w:t>
      </w:r>
      <w:r w:rsidR="00EE355E">
        <w:rPr>
          <w:rFonts w:asciiTheme="majorBidi" w:hAnsiTheme="majorBidi" w:cstheme="majorBidi"/>
          <w:color w:val="333333"/>
          <w:sz w:val="24"/>
          <w:szCs w:val="24"/>
        </w:rPr>
        <w:t xml:space="preserve">any </w:t>
      </w:r>
      <w:r w:rsidR="002E74F6">
        <w:rPr>
          <w:rFonts w:asciiTheme="majorBidi" w:hAnsiTheme="majorBidi" w:cstheme="majorBidi"/>
          <w:color w:val="333333"/>
          <w:sz w:val="24"/>
          <w:szCs w:val="24"/>
        </w:rPr>
        <w:t xml:space="preserve">social </w:t>
      </w:r>
      <w:r w:rsidR="00EE355E">
        <w:rPr>
          <w:rFonts w:asciiTheme="majorBidi" w:hAnsiTheme="majorBidi" w:cstheme="majorBidi"/>
          <w:color w:val="333333"/>
          <w:sz w:val="24"/>
          <w:szCs w:val="24"/>
        </w:rPr>
        <w:t>framework. The methodological interpretation to be suggested here will be based on the works of Freud, Klein, and Winnicott, who described the nature of the relations between persons and objects in their environments and discussed the conflicts involved in the constitution of a “true self.” I will then present William James’s position, which suggests a complex perspective on aspects of the self, such that the social aspect is not extrinsic to</w:t>
      </w:r>
      <w:r w:rsidR="002E74F6">
        <w:rPr>
          <w:rFonts w:asciiTheme="majorBidi" w:hAnsiTheme="majorBidi" w:cstheme="majorBidi"/>
          <w:color w:val="333333"/>
          <w:sz w:val="24"/>
          <w:szCs w:val="24"/>
        </w:rPr>
        <w:t>,</w:t>
      </w:r>
      <w:r w:rsidR="00EE355E">
        <w:rPr>
          <w:rFonts w:asciiTheme="majorBidi" w:hAnsiTheme="majorBidi" w:cstheme="majorBidi"/>
          <w:color w:val="333333"/>
          <w:sz w:val="24"/>
          <w:szCs w:val="24"/>
        </w:rPr>
        <w:t xml:space="preserve"> but </w:t>
      </w:r>
      <w:r w:rsidR="002E74F6">
        <w:rPr>
          <w:rFonts w:asciiTheme="majorBidi" w:hAnsiTheme="majorBidi" w:cstheme="majorBidi"/>
          <w:color w:val="333333"/>
          <w:sz w:val="24"/>
          <w:szCs w:val="24"/>
        </w:rPr>
        <w:t xml:space="preserve">is </w:t>
      </w:r>
      <w:r w:rsidR="001F4CB3">
        <w:rPr>
          <w:rFonts w:asciiTheme="majorBidi" w:hAnsiTheme="majorBidi" w:cstheme="majorBidi"/>
          <w:color w:val="333333"/>
          <w:sz w:val="24"/>
          <w:szCs w:val="24"/>
        </w:rPr>
        <w:t>a constituent of</w:t>
      </w:r>
      <w:r w:rsidR="002E74F6">
        <w:rPr>
          <w:rFonts w:asciiTheme="majorBidi" w:hAnsiTheme="majorBidi" w:cstheme="majorBidi"/>
          <w:color w:val="333333"/>
          <w:sz w:val="24"/>
          <w:szCs w:val="24"/>
        </w:rPr>
        <w:t>,</w:t>
      </w:r>
      <w:r w:rsidR="001F4CB3">
        <w:rPr>
          <w:rFonts w:asciiTheme="majorBidi" w:hAnsiTheme="majorBidi" w:cstheme="majorBidi"/>
          <w:color w:val="333333"/>
          <w:sz w:val="24"/>
          <w:szCs w:val="24"/>
        </w:rPr>
        <w:t xml:space="preserve"> </w:t>
      </w:r>
      <w:r w:rsidR="002E74F6">
        <w:rPr>
          <w:rFonts w:asciiTheme="majorBidi" w:hAnsiTheme="majorBidi" w:cstheme="majorBidi"/>
          <w:color w:val="333333"/>
          <w:sz w:val="24"/>
          <w:szCs w:val="24"/>
        </w:rPr>
        <w:t>that self</w:t>
      </w:r>
      <w:r w:rsidR="00EE355E">
        <w:rPr>
          <w:rFonts w:asciiTheme="majorBidi" w:hAnsiTheme="majorBidi" w:cstheme="majorBidi"/>
          <w:color w:val="333333"/>
          <w:sz w:val="24"/>
          <w:szCs w:val="24"/>
        </w:rPr>
        <w:t>.</w:t>
      </w:r>
    </w:p>
    <w:p w14:paraId="0470FD88" w14:textId="753BD9DD" w:rsidR="00B07F51" w:rsidRDefault="002E01D5" w:rsidP="002F5979">
      <w:pPr>
        <w:bidi w:val="0"/>
        <w:spacing w:before="120" w:after="12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The kibbutz had a critical role in the settlement of Israel, especially up until the 1970s, at which time significant changes began to emerge both in the status of the kibbutz in Israeli society and the internal structure of most kibbutzim (privatization). </w:t>
      </w:r>
      <w:r w:rsidR="00C3627A">
        <w:rPr>
          <w:rFonts w:asciiTheme="majorBidi" w:hAnsiTheme="majorBidi" w:cstheme="majorBidi"/>
          <w:color w:val="333333"/>
          <w:sz w:val="24"/>
          <w:szCs w:val="24"/>
        </w:rPr>
        <w:t xml:space="preserve">The kibbutz also played a constitutive role in Oz’s biography: after the tragedy of his mother’s suicide several months before his bar-mitzva, Oz was sent to the kibbutz </w:t>
      </w:r>
      <w:proofErr w:type="spellStart"/>
      <w:r w:rsidR="00C3627A">
        <w:rPr>
          <w:rFonts w:asciiTheme="majorBidi" w:hAnsiTheme="majorBidi" w:cstheme="majorBidi"/>
          <w:color w:val="333333"/>
          <w:sz w:val="24"/>
          <w:szCs w:val="24"/>
        </w:rPr>
        <w:t>Hulda</w:t>
      </w:r>
      <w:proofErr w:type="spellEnd"/>
      <w:r w:rsidR="00C3627A">
        <w:rPr>
          <w:rFonts w:asciiTheme="majorBidi" w:hAnsiTheme="majorBidi" w:cstheme="majorBidi"/>
          <w:color w:val="333333"/>
          <w:sz w:val="24"/>
          <w:szCs w:val="24"/>
        </w:rPr>
        <w:t xml:space="preserve"> as an </w:t>
      </w:r>
      <w:commentRangeStart w:id="1"/>
      <w:r w:rsidR="00C3627A">
        <w:rPr>
          <w:rFonts w:asciiTheme="majorBidi" w:hAnsiTheme="majorBidi" w:cstheme="majorBidi"/>
          <w:color w:val="333333"/>
          <w:sz w:val="24"/>
          <w:szCs w:val="24"/>
        </w:rPr>
        <w:t>external child</w:t>
      </w:r>
      <w:commentRangeEnd w:id="1"/>
      <w:r w:rsidR="00C3627A">
        <w:rPr>
          <w:rFonts w:asciiTheme="majorBidi" w:hAnsiTheme="majorBidi" w:cstheme="majorBidi"/>
          <w:color w:val="333333"/>
          <w:sz w:val="24"/>
          <w:szCs w:val="24"/>
        </w:rPr>
        <w:t>.</w:t>
      </w:r>
      <w:r w:rsidR="00C3627A">
        <w:rPr>
          <w:rStyle w:val="CommentReference"/>
        </w:rPr>
        <w:commentReference w:id="1"/>
      </w:r>
      <w:r w:rsidR="00C3627A">
        <w:rPr>
          <w:rFonts w:asciiTheme="majorBidi" w:hAnsiTheme="majorBidi" w:cstheme="majorBidi"/>
          <w:color w:val="333333"/>
          <w:sz w:val="24"/>
          <w:szCs w:val="24"/>
        </w:rPr>
        <w:t xml:space="preserve"> Oz’s experiences </w:t>
      </w:r>
      <w:r w:rsidR="006B4696">
        <w:rPr>
          <w:rFonts w:asciiTheme="majorBidi" w:hAnsiTheme="majorBidi" w:cstheme="majorBidi"/>
          <w:color w:val="333333"/>
          <w:sz w:val="24"/>
          <w:szCs w:val="24"/>
        </w:rPr>
        <w:t xml:space="preserve">were intermingled with feelings of alienation and </w:t>
      </w:r>
      <w:r w:rsidR="006B4696">
        <w:rPr>
          <w:rFonts w:asciiTheme="majorBidi" w:hAnsiTheme="majorBidi" w:cstheme="majorBidi"/>
          <w:color w:val="333333"/>
          <w:sz w:val="24"/>
          <w:szCs w:val="24"/>
        </w:rPr>
        <w:lastRenderedPageBreak/>
        <w:t>loneliness</w:t>
      </w:r>
      <w:r w:rsidR="00B07F51">
        <w:rPr>
          <w:rStyle w:val="FootnoteReference"/>
          <w:rFonts w:asciiTheme="majorBidi" w:hAnsiTheme="majorBidi" w:cstheme="majorBidi"/>
          <w:color w:val="333333"/>
          <w:sz w:val="24"/>
          <w:szCs w:val="24"/>
        </w:rPr>
        <w:footnoteReference w:id="3"/>
      </w:r>
      <w:r w:rsidR="006B4696">
        <w:rPr>
          <w:rFonts w:asciiTheme="majorBidi" w:hAnsiTheme="majorBidi" w:cstheme="majorBidi"/>
          <w:color w:val="333333"/>
          <w:sz w:val="24"/>
          <w:szCs w:val="24"/>
        </w:rPr>
        <w:t xml:space="preserve"> but also with </w:t>
      </w:r>
      <w:r w:rsidR="00B7277C">
        <w:rPr>
          <w:rFonts w:asciiTheme="majorBidi" w:hAnsiTheme="majorBidi" w:cstheme="majorBidi"/>
          <w:color w:val="333333"/>
          <w:sz w:val="24"/>
          <w:szCs w:val="24"/>
        </w:rPr>
        <w:t xml:space="preserve">an </w:t>
      </w:r>
      <w:r w:rsidR="006B4696">
        <w:rPr>
          <w:rFonts w:asciiTheme="majorBidi" w:hAnsiTheme="majorBidi" w:cstheme="majorBidi"/>
          <w:color w:val="333333"/>
          <w:sz w:val="24"/>
          <w:szCs w:val="24"/>
        </w:rPr>
        <w:t xml:space="preserve">acknowledgment and </w:t>
      </w:r>
      <w:r w:rsidR="00B7277C">
        <w:rPr>
          <w:rFonts w:asciiTheme="majorBidi" w:hAnsiTheme="majorBidi" w:cstheme="majorBidi"/>
          <w:color w:val="333333"/>
          <w:sz w:val="24"/>
          <w:szCs w:val="24"/>
        </w:rPr>
        <w:t xml:space="preserve">an </w:t>
      </w:r>
      <w:r w:rsidR="006B4696">
        <w:rPr>
          <w:rFonts w:asciiTheme="majorBidi" w:hAnsiTheme="majorBidi" w:cstheme="majorBidi"/>
          <w:color w:val="333333"/>
          <w:sz w:val="24"/>
          <w:szCs w:val="24"/>
        </w:rPr>
        <w:t xml:space="preserve">appreciation for the </w:t>
      </w:r>
      <w:r w:rsidR="00B7277C">
        <w:rPr>
          <w:rFonts w:asciiTheme="majorBidi" w:hAnsiTheme="majorBidi" w:cstheme="majorBidi"/>
          <w:color w:val="333333"/>
          <w:sz w:val="24"/>
          <w:szCs w:val="24"/>
        </w:rPr>
        <w:t>structured environment of the</w:t>
      </w:r>
      <w:r w:rsidR="006B4696">
        <w:rPr>
          <w:rFonts w:asciiTheme="majorBidi" w:hAnsiTheme="majorBidi" w:cstheme="majorBidi"/>
          <w:color w:val="333333"/>
          <w:sz w:val="24"/>
          <w:szCs w:val="24"/>
        </w:rPr>
        <w:t xml:space="preserve"> kibbutz.</w:t>
      </w:r>
      <w:r w:rsidR="00B07F51">
        <w:rPr>
          <w:rStyle w:val="FootnoteReference"/>
          <w:rFonts w:asciiTheme="majorBidi" w:hAnsiTheme="majorBidi" w:cstheme="majorBidi"/>
          <w:color w:val="333333"/>
          <w:sz w:val="24"/>
          <w:szCs w:val="24"/>
        </w:rPr>
        <w:footnoteReference w:id="4"/>
      </w:r>
      <w:r w:rsidR="006B4696">
        <w:rPr>
          <w:rFonts w:asciiTheme="majorBidi" w:hAnsiTheme="majorBidi" w:cstheme="majorBidi"/>
          <w:color w:val="333333"/>
          <w:sz w:val="24"/>
          <w:szCs w:val="24"/>
        </w:rPr>
        <w:t xml:space="preserve"> Oz </w:t>
      </w:r>
      <w:r w:rsidR="00B07F51">
        <w:rPr>
          <w:rFonts w:asciiTheme="majorBidi" w:hAnsiTheme="majorBidi" w:cstheme="majorBidi"/>
          <w:color w:val="333333"/>
          <w:sz w:val="24"/>
          <w:szCs w:val="24"/>
        </w:rPr>
        <w:t xml:space="preserve">repeatedly </w:t>
      </w:r>
      <w:r w:rsidR="006B4696">
        <w:rPr>
          <w:rFonts w:asciiTheme="majorBidi" w:hAnsiTheme="majorBidi" w:cstheme="majorBidi"/>
          <w:color w:val="333333"/>
          <w:sz w:val="24"/>
          <w:szCs w:val="24"/>
        </w:rPr>
        <w:t>point</w:t>
      </w:r>
      <w:r w:rsidR="00B7277C">
        <w:rPr>
          <w:rFonts w:asciiTheme="majorBidi" w:hAnsiTheme="majorBidi" w:cstheme="majorBidi"/>
          <w:color w:val="333333"/>
          <w:sz w:val="24"/>
          <w:szCs w:val="24"/>
        </w:rPr>
        <w:t>ed</w:t>
      </w:r>
      <w:r w:rsidR="006B4696">
        <w:rPr>
          <w:rFonts w:asciiTheme="majorBidi" w:hAnsiTheme="majorBidi" w:cstheme="majorBidi"/>
          <w:color w:val="333333"/>
          <w:sz w:val="24"/>
          <w:szCs w:val="24"/>
        </w:rPr>
        <w:t xml:space="preserve"> out this ambivalence, which did not dissolve even after his marriage to a member of the kibbutz, </w:t>
      </w:r>
      <w:proofErr w:type="spellStart"/>
      <w:r w:rsidR="006B4696">
        <w:rPr>
          <w:rFonts w:asciiTheme="majorBidi" w:hAnsiTheme="majorBidi" w:cstheme="majorBidi"/>
          <w:color w:val="333333"/>
          <w:sz w:val="24"/>
          <w:szCs w:val="24"/>
        </w:rPr>
        <w:t>Nily</w:t>
      </w:r>
      <w:proofErr w:type="spellEnd"/>
      <w:r w:rsidR="006B4696">
        <w:rPr>
          <w:rFonts w:asciiTheme="majorBidi" w:hAnsiTheme="majorBidi" w:cstheme="majorBidi"/>
          <w:color w:val="333333"/>
          <w:sz w:val="24"/>
          <w:szCs w:val="24"/>
        </w:rPr>
        <w:t>.</w:t>
      </w:r>
      <w:r w:rsidR="00B07F51">
        <w:rPr>
          <w:rFonts w:asciiTheme="majorBidi" w:hAnsiTheme="majorBidi" w:cstheme="majorBidi"/>
          <w:color w:val="333333"/>
          <w:sz w:val="24"/>
          <w:szCs w:val="24"/>
        </w:rPr>
        <w:t xml:space="preserve"> He dedicated several writings and essays to conveying his complex position regarding</w:t>
      </w:r>
      <w:r w:rsidR="004B5DE1">
        <w:rPr>
          <w:rFonts w:asciiTheme="majorBidi" w:hAnsiTheme="majorBidi" w:cstheme="majorBidi"/>
          <w:color w:val="333333"/>
          <w:sz w:val="24"/>
          <w:szCs w:val="24"/>
        </w:rPr>
        <w:t xml:space="preserve"> one’s</w:t>
      </w:r>
      <w:r w:rsidR="00B07F51">
        <w:rPr>
          <w:rFonts w:asciiTheme="majorBidi" w:hAnsiTheme="majorBidi" w:cstheme="majorBidi"/>
          <w:color w:val="333333"/>
          <w:sz w:val="24"/>
          <w:szCs w:val="24"/>
        </w:rPr>
        <w:t xml:space="preserve"> ability to develop one’s individuality and express one’s true self in the strict social </w:t>
      </w:r>
      <w:r w:rsidR="004B5DE1">
        <w:rPr>
          <w:rFonts w:asciiTheme="majorBidi" w:hAnsiTheme="majorBidi" w:cstheme="majorBidi"/>
          <w:color w:val="333333"/>
          <w:sz w:val="24"/>
          <w:szCs w:val="24"/>
        </w:rPr>
        <w:t>setting</w:t>
      </w:r>
      <w:r w:rsidR="00B07F51">
        <w:rPr>
          <w:rFonts w:asciiTheme="majorBidi" w:hAnsiTheme="majorBidi" w:cstheme="majorBidi"/>
          <w:color w:val="333333"/>
          <w:sz w:val="24"/>
          <w:szCs w:val="24"/>
        </w:rPr>
        <w:t xml:space="preserve"> of the kibbutz. In his works, we find moments of extreme tension between the constellation of passions and desires of the characters and the set of ideals and values of the kibbutz. Oz </w:t>
      </w:r>
      <w:r w:rsidR="009848D8">
        <w:rPr>
          <w:rFonts w:asciiTheme="majorBidi" w:hAnsiTheme="majorBidi" w:cstheme="majorBidi"/>
          <w:color w:val="333333"/>
          <w:sz w:val="24"/>
          <w:szCs w:val="24"/>
        </w:rPr>
        <w:t xml:space="preserve">chose the </w:t>
      </w:r>
      <w:r w:rsidR="00911990">
        <w:rPr>
          <w:rFonts w:asciiTheme="majorBidi" w:hAnsiTheme="majorBidi" w:cstheme="majorBidi"/>
          <w:color w:val="333333"/>
          <w:sz w:val="24"/>
          <w:szCs w:val="24"/>
        </w:rPr>
        <w:t>‘high</w:t>
      </w:r>
      <w:r w:rsidR="00C2186F">
        <w:rPr>
          <w:rFonts w:asciiTheme="majorBidi" w:hAnsiTheme="majorBidi" w:cstheme="majorBidi"/>
          <w:color w:val="333333"/>
          <w:sz w:val="24"/>
          <w:szCs w:val="24"/>
        </w:rPr>
        <w:t xml:space="preserve"> </w:t>
      </w:r>
      <w:r w:rsidR="00911990">
        <w:rPr>
          <w:rFonts w:asciiTheme="majorBidi" w:hAnsiTheme="majorBidi" w:cstheme="majorBidi"/>
          <w:color w:val="333333"/>
          <w:sz w:val="24"/>
          <w:szCs w:val="24"/>
        </w:rPr>
        <w:t>road’</w:t>
      </w:r>
      <w:r w:rsidR="009848D8">
        <w:rPr>
          <w:rFonts w:asciiTheme="majorBidi" w:hAnsiTheme="majorBidi" w:cstheme="majorBidi"/>
          <w:color w:val="333333"/>
          <w:sz w:val="24"/>
          <w:szCs w:val="24"/>
        </w:rPr>
        <w:t xml:space="preserve"> in which the plots reflected the human complexity of life in the kibbutz so that the characters are </w:t>
      </w:r>
      <w:r w:rsidR="00911990">
        <w:rPr>
          <w:rFonts w:asciiTheme="majorBidi" w:hAnsiTheme="majorBidi" w:cstheme="majorBidi"/>
          <w:color w:val="333333"/>
          <w:sz w:val="24"/>
          <w:szCs w:val="24"/>
        </w:rPr>
        <w:t xml:space="preserve">usually </w:t>
      </w:r>
      <w:r w:rsidR="009848D8">
        <w:rPr>
          <w:rFonts w:asciiTheme="majorBidi" w:hAnsiTheme="majorBidi" w:cstheme="majorBidi"/>
          <w:color w:val="333333"/>
          <w:sz w:val="24"/>
          <w:szCs w:val="24"/>
        </w:rPr>
        <w:t>no</w:t>
      </w:r>
      <w:r w:rsidR="00911990">
        <w:rPr>
          <w:rFonts w:asciiTheme="majorBidi" w:hAnsiTheme="majorBidi" w:cstheme="majorBidi"/>
          <w:color w:val="333333"/>
          <w:sz w:val="24"/>
          <w:szCs w:val="24"/>
        </w:rPr>
        <w:t>t</w:t>
      </w:r>
      <w:r w:rsidR="009848D8">
        <w:rPr>
          <w:rFonts w:asciiTheme="majorBidi" w:hAnsiTheme="majorBidi" w:cstheme="majorBidi"/>
          <w:color w:val="333333"/>
          <w:sz w:val="24"/>
          <w:szCs w:val="24"/>
        </w:rPr>
        <w:t xml:space="preserve"> extreme </w:t>
      </w:r>
      <w:r w:rsidR="00911990">
        <w:rPr>
          <w:rFonts w:asciiTheme="majorBidi" w:hAnsiTheme="majorBidi" w:cstheme="majorBidi"/>
          <w:color w:val="333333"/>
          <w:sz w:val="24"/>
          <w:szCs w:val="24"/>
        </w:rPr>
        <w:t>from the get-go</w:t>
      </w:r>
      <w:r w:rsidR="009848D8">
        <w:rPr>
          <w:rFonts w:asciiTheme="majorBidi" w:hAnsiTheme="majorBidi" w:cstheme="majorBidi"/>
          <w:color w:val="333333"/>
          <w:sz w:val="24"/>
          <w:szCs w:val="24"/>
        </w:rPr>
        <w:t xml:space="preserve"> and are not dichotomously</w:t>
      </w:r>
      <w:r w:rsidR="004B5DE1">
        <w:rPr>
          <w:rFonts w:asciiTheme="majorBidi" w:hAnsiTheme="majorBidi" w:cstheme="majorBidi"/>
          <w:color w:val="333333"/>
          <w:sz w:val="24"/>
          <w:szCs w:val="24"/>
        </w:rPr>
        <w:t xml:space="preserve"> structured</w:t>
      </w:r>
      <w:r w:rsidR="009848D8">
        <w:rPr>
          <w:rFonts w:asciiTheme="majorBidi" w:hAnsiTheme="majorBidi" w:cstheme="majorBidi"/>
          <w:color w:val="333333"/>
          <w:sz w:val="24"/>
          <w:szCs w:val="24"/>
        </w:rPr>
        <w:t xml:space="preserve">. </w:t>
      </w:r>
      <w:r w:rsidR="00911990">
        <w:rPr>
          <w:rFonts w:asciiTheme="majorBidi" w:hAnsiTheme="majorBidi" w:cstheme="majorBidi"/>
          <w:color w:val="333333"/>
          <w:sz w:val="24"/>
          <w:szCs w:val="24"/>
        </w:rPr>
        <w:t>Concurrently, the background of life within the kibbutz includes various magical and beautiful aspects (especially in</w:t>
      </w:r>
      <w:r w:rsidR="00F00B21">
        <w:rPr>
          <w:rFonts w:asciiTheme="majorBidi" w:hAnsiTheme="majorBidi" w:cstheme="majorBidi"/>
          <w:color w:val="333333"/>
          <w:sz w:val="24"/>
          <w:szCs w:val="24"/>
        </w:rPr>
        <w:t xml:space="preserve"> personifying natural occurrences and in the deep connection between people and the</w:t>
      </w:r>
      <w:r w:rsidR="004B5DE1">
        <w:rPr>
          <w:rFonts w:asciiTheme="majorBidi" w:hAnsiTheme="majorBidi" w:cstheme="majorBidi"/>
          <w:color w:val="333333"/>
          <w:sz w:val="24"/>
          <w:szCs w:val="24"/>
        </w:rPr>
        <w:t>ir</w:t>
      </w:r>
      <w:r w:rsidR="00F00B21">
        <w:rPr>
          <w:rFonts w:asciiTheme="majorBidi" w:hAnsiTheme="majorBidi" w:cstheme="majorBidi"/>
          <w:color w:val="333333"/>
          <w:sz w:val="24"/>
          <w:szCs w:val="24"/>
        </w:rPr>
        <w:t xml:space="preserve"> physical environment) alongside oppressive and compulsive aspects (social pressure and direct and indirect sanctions against those who deviate from the path).</w:t>
      </w:r>
    </w:p>
    <w:p w14:paraId="4AB73FF1" w14:textId="496F6500" w:rsidR="009E17F8" w:rsidRPr="009E17F8" w:rsidRDefault="004C140A" w:rsidP="002F5979">
      <w:pPr>
        <w:bidi w:val="0"/>
        <w:spacing w:before="120" w:after="120" w:line="360" w:lineRule="auto"/>
        <w:jc w:val="both"/>
        <w:rPr>
          <w:rFonts w:asciiTheme="majorBidi" w:hAnsiTheme="majorBidi" w:cstheme="majorBidi"/>
          <w:rtl/>
        </w:rPr>
      </w:pPr>
      <w:r>
        <w:rPr>
          <w:rFonts w:asciiTheme="majorBidi" w:hAnsiTheme="majorBidi" w:cstheme="majorBidi"/>
          <w:color w:val="333333"/>
          <w:sz w:val="24"/>
          <w:szCs w:val="24"/>
        </w:rPr>
        <w:t xml:space="preserve">Throughout the two central novels that Oz wrote about life in the kibbutz, and which will be discussed here, </w:t>
      </w:r>
      <w:r>
        <w:rPr>
          <w:rFonts w:asciiTheme="majorBidi" w:hAnsiTheme="majorBidi" w:cstheme="majorBidi"/>
          <w:i/>
          <w:iCs/>
          <w:color w:val="333333"/>
          <w:sz w:val="24"/>
          <w:szCs w:val="24"/>
        </w:rPr>
        <w:t>Elsewhere, Perhaps</w:t>
      </w:r>
      <w:r>
        <w:rPr>
          <w:rFonts w:asciiTheme="majorBidi" w:hAnsiTheme="majorBidi" w:cstheme="majorBidi"/>
          <w:color w:val="333333"/>
          <w:sz w:val="24"/>
          <w:szCs w:val="24"/>
        </w:rPr>
        <w:t xml:space="preserve"> and </w:t>
      </w:r>
      <w:r>
        <w:rPr>
          <w:rFonts w:asciiTheme="majorBidi" w:hAnsiTheme="majorBidi" w:cstheme="majorBidi"/>
          <w:i/>
          <w:iCs/>
          <w:color w:val="333333"/>
          <w:sz w:val="24"/>
          <w:szCs w:val="24"/>
        </w:rPr>
        <w:t>A Perfect Peace</w:t>
      </w:r>
      <w:r>
        <w:rPr>
          <w:rFonts w:asciiTheme="majorBidi" w:hAnsiTheme="majorBidi" w:cstheme="majorBidi"/>
          <w:color w:val="333333"/>
          <w:sz w:val="24"/>
          <w:szCs w:val="24"/>
        </w:rPr>
        <w:t xml:space="preserve">, the main characters </w:t>
      </w:r>
      <w:r w:rsidR="001F741F">
        <w:rPr>
          <w:rFonts w:asciiTheme="majorBidi" w:hAnsiTheme="majorBidi" w:cstheme="majorBidi"/>
          <w:color w:val="333333"/>
          <w:sz w:val="24"/>
          <w:szCs w:val="24"/>
        </w:rPr>
        <w:t xml:space="preserve">reexamine and undermine the conventions of the kibbutz. Irrespective of the many differences between these novels, in both of them the characters eventually decide to return to kibbutz life and to contain the tensions between their individual </w:t>
      </w:r>
      <w:commentRangeStart w:id="2"/>
      <w:r w:rsidR="001F741F">
        <w:rPr>
          <w:rFonts w:asciiTheme="majorBidi" w:hAnsiTheme="majorBidi" w:cstheme="majorBidi"/>
          <w:color w:val="333333"/>
          <w:sz w:val="24"/>
          <w:szCs w:val="24"/>
        </w:rPr>
        <w:t>wishes</w:t>
      </w:r>
      <w:commentRangeEnd w:id="2"/>
      <w:r w:rsidR="001F741F">
        <w:rPr>
          <w:rStyle w:val="CommentReference"/>
        </w:rPr>
        <w:commentReference w:id="2"/>
      </w:r>
      <w:r w:rsidR="001F741F">
        <w:rPr>
          <w:rFonts w:asciiTheme="majorBidi" w:hAnsiTheme="majorBidi" w:cstheme="majorBidi"/>
          <w:color w:val="333333"/>
          <w:sz w:val="24"/>
          <w:szCs w:val="24"/>
        </w:rPr>
        <w:t xml:space="preserve"> and the constraints placed upon them within the kibbutz </w:t>
      </w:r>
      <w:r w:rsidR="004B5DE1">
        <w:rPr>
          <w:rFonts w:asciiTheme="majorBidi" w:hAnsiTheme="majorBidi" w:cstheme="majorBidi"/>
          <w:color w:val="333333"/>
          <w:sz w:val="24"/>
          <w:szCs w:val="24"/>
        </w:rPr>
        <w:t>setting</w:t>
      </w:r>
      <w:r w:rsidR="001F741F">
        <w:rPr>
          <w:rFonts w:asciiTheme="majorBidi" w:hAnsiTheme="majorBidi" w:cstheme="majorBidi"/>
          <w:color w:val="333333"/>
          <w:sz w:val="24"/>
          <w:szCs w:val="24"/>
        </w:rPr>
        <w:t>.</w:t>
      </w:r>
      <w:r w:rsidR="001F741F">
        <w:rPr>
          <w:rStyle w:val="FootnoteReference"/>
          <w:rFonts w:asciiTheme="majorBidi" w:hAnsiTheme="majorBidi" w:cstheme="majorBidi"/>
          <w:color w:val="333333"/>
          <w:sz w:val="24"/>
          <w:szCs w:val="24"/>
        </w:rPr>
        <w:footnoteReference w:id="5"/>
      </w:r>
      <w:r w:rsidR="007F5D68">
        <w:rPr>
          <w:rFonts w:asciiTheme="majorBidi" w:hAnsiTheme="majorBidi" w:cstheme="majorBidi"/>
          <w:color w:val="333333"/>
          <w:sz w:val="24"/>
          <w:szCs w:val="24"/>
        </w:rPr>
        <w:t xml:space="preserve"> It is interesting to </w:t>
      </w:r>
      <w:r w:rsidR="004F0719">
        <w:rPr>
          <w:rFonts w:asciiTheme="majorBidi" w:hAnsiTheme="majorBidi" w:cstheme="majorBidi"/>
          <w:color w:val="333333"/>
          <w:sz w:val="24"/>
          <w:szCs w:val="24"/>
        </w:rPr>
        <w:t xml:space="preserve">note </w:t>
      </w:r>
      <w:r w:rsidR="004F0719">
        <w:rPr>
          <w:rFonts w:asciiTheme="majorBidi" w:hAnsiTheme="majorBidi" w:cstheme="majorBidi"/>
          <w:color w:val="333333"/>
          <w:sz w:val="24"/>
          <w:szCs w:val="24"/>
        </w:rPr>
        <w:lastRenderedPageBreak/>
        <w:t>that</w:t>
      </w:r>
      <w:r w:rsidR="003B4D1F">
        <w:rPr>
          <w:rFonts w:asciiTheme="majorBidi" w:hAnsiTheme="majorBidi" w:cstheme="majorBidi"/>
          <w:color w:val="333333"/>
          <w:sz w:val="24"/>
          <w:szCs w:val="24"/>
        </w:rPr>
        <w:t>,</w:t>
      </w:r>
      <w:r w:rsidR="004F0719">
        <w:rPr>
          <w:rFonts w:asciiTheme="majorBidi" w:hAnsiTheme="majorBidi" w:cstheme="majorBidi"/>
          <w:color w:val="333333"/>
          <w:sz w:val="24"/>
          <w:szCs w:val="24"/>
        </w:rPr>
        <w:t xml:space="preserve"> in his essays</w:t>
      </w:r>
      <w:r w:rsidR="003B4D1F">
        <w:rPr>
          <w:rFonts w:asciiTheme="majorBidi" w:hAnsiTheme="majorBidi" w:cstheme="majorBidi"/>
          <w:color w:val="333333"/>
          <w:sz w:val="24"/>
          <w:szCs w:val="24"/>
        </w:rPr>
        <w:t>,</w:t>
      </w:r>
      <w:r w:rsidR="004F0719">
        <w:rPr>
          <w:rFonts w:asciiTheme="majorBidi" w:hAnsiTheme="majorBidi" w:cstheme="majorBidi"/>
          <w:color w:val="333333"/>
          <w:sz w:val="24"/>
          <w:szCs w:val="24"/>
        </w:rPr>
        <w:t xml:space="preserve"> Oz defined the nature of the kibbutz as involving a “secret adaptability”:</w:t>
      </w:r>
      <w:bookmarkEnd w:id="0"/>
    </w:p>
    <w:p w14:paraId="731CE8FF" w14:textId="545A6AD5" w:rsidR="009E17F8" w:rsidRDefault="00D161A2" w:rsidP="002F5979">
      <w:pPr>
        <w:autoSpaceDE w:val="0"/>
        <w:autoSpaceDN w:val="0"/>
        <w:bidi w:val="0"/>
        <w:adjustRightInd w:val="0"/>
        <w:spacing w:before="120" w:after="120" w:line="360" w:lineRule="auto"/>
        <w:ind w:left="720"/>
        <w:rPr>
          <w:rFonts w:asciiTheme="majorBidi" w:hAnsiTheme="majorBidi" w:cstheme="majorBidi"/>
          <w:sz w:val="24"/>
          <w:szCs w:val="24"/>
        </w:rPr>
      </w:pPr>
      <w:r>
        <w:rPr>
          <w:rFonts w:asciiTheme="majorBidi" w:hAnsiTheme="majorBidi" w:cstheme="majorBidi"/>
          <w:sz w:val="24"/>
          <w:szCs w:val="24"/>
        </w:rPr>
        <w:t>“</w:t>
      </w:r>
      <w:r w:rsidR="009E17F8" w:rsidRPr="009E17F8">
        <w:rPr>
          <w:rFonts w:asciiTheme="majorBidi" w:hAnsiTheme="majorBidi" w:cstheme="majorBidi"/>
          <w:sz w:val="24"/>
          <w:szCs w:val="24"/>
        </w:rPr>
        <w:t>The secret of the survival of the kibbutz into a second and third and now a fourth generation, […] lies in its secret adaptability. […] The kibbutz likes to pretend that it is not adaptable but consistent, […] Which is true and at the same time false. It is true that there are some fundamental principles, […] that are absolutely non-negotiable. But there is a growing realistic recognition, especially in recent years, that not everything can be explained, that the world is not composed of pairs of problems and solutions that social order can join together in appropriate couples like a matchmaker. There are more problems in the world than solutions. […] In the nature of things</w:t>
      </w:r>
      <w:r w:rsidR="0003759F">
        <w:rPr>
          <w:rFonts w:asciiTheme="majorBidi" w:hAnsiTheme="majorBidi" w:cstheme="majorBidi"/>
          <w:sz w:val="24"/>
          <w:szCs w:val="24"/>
        </w:rPr>
        <w:t>,</w:t>
      </w:r>
      <w:r w:rsidR="009E17F8" w:rsidRPr="009E17F8">
        <w:rPr>
          <w:rFonts w:asciiTheme="majorBidi" w:hAnsiTheme="majorBidi" w:cstheme="majorBidi"/>
          <w:sz w:val="24"/>
          <w:szCs w:val="24"/>
        </w:rPr>
        <w:t xml:space="preserve"> there are more problems in the world than solutions. Conflict, generally speaking, is not resolved, it gradually subsides, or it doesn't, and you live with it</w:t>
      </w:r>
      <w:r w:rsidR="003B4D1F">
        <w:rPr>
          <w:rFonts w:asciiTheme="majorBidi" w:hAnsiTheme="majorBidi" w:cstheme="majorBidi"/>
          <w:sz w:val="24"/>
          <w:szCs w:val="24"/>
        </w:rPr>
        <w:t>.</w:t>
      </w:r>
      <w:r>
        <w:rPr>
          <w:rFonts w:asciiTheme="majorBidi" w:hAnsiTheme="majorBidi" w:cstheme="majorBidi"/>
          <w:sz w:val="24"/>
          <w:szCs w:val="24"/>
        </w:rPr>
        <w:t>”</w:t>
      </w:r>
      <w:r w:rsidR="009E17F8" w:rsidRPr="009E17F8">
        <w:rPr>
          <w:rStyle w:val="FootnoteReference"/>
          <w:rFonts w:asciiTheme="majorBidi" w:hAnsiTheme="majorBidi" w:cstheme="majorBidi"/>
          <w:sz w:val="24"/>
          <w:szCs w:val="24"/>
        </w:rPr>
        <w:footnoteReference w:id="6"/>
      </w:r>
    </w:p>
    <w:p w14:paraId="3CF4DF42" w14:textId="51828478" w:rsidR="003B4D1F" w:rsidRDefault="003B4D1F" w:rsidP="002F5979">
      <w:pPr>
        <w:autoSpaceDE w:val="0"/>
        <w:autoSpaceDN w:val="0"/>
        <w:bidi w:val="0"/>
        <w:adjustRightInd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We can thus see a correlation between Oz’s </w:t>
      </w:r>
      <w:commentRangeStart w:id="3"/>
      <w:r w:rsidR="002339E3">
        <w:rPr>
          <w:rFonts w:asciiTheme="majorBidi" w:hAnsiTheme="majorBidi" w:cstheme="majorBidi"/>
          <w:sz w:val="24"/>
          <w:szCs w:val="24"/>
        </w:rPr>
        <w:t xml:space="preserve">extrinsic </w:t>
      </w:r>
      <w:r>
        <w:rPr>
          <w:rFonts w:asciiTheme="majorBidi" w:hAnsiTheme="majorBidi" w:cstheme="majorBidi"/>
          <w:sz w:val="24"/>
          <w:szCs w:val="24"/>
        </w:rPr>
        <w:t xml:space="preserve">perspective </w:t>
      </w:r>
      <w:commentRangeEnd w:id="3"/>
      <w:r w:rsidR="002339E3">
        <w:rPr>
          <w:rStyle w:val="CommentReference"/>
        </w:rPr>
        <w:commentReference w:id="3"/>
      </w:r>
      <w:r>
        <w:rPr>
          <w:rFonts w:asciiTheme="majorBidi" w:hAnsiTheme="majorBidi" w:cstheme="majorBidi"/>
          <w:sz w:val="24"/>
          <w:szCs w:val="24"/>
        </w:rPr>
        <w:t>in the essay and the process that the main characters in the two central novels undergo</w:t>
      </w:r>
      <w:r w:rsidR="009172F5">
        <w:rPr>
          <w:rFonts w:asciiTheme="majorBidi" w:hAnsiTheme="majorBidi" w:cstheme="majorBidi"/>
          <w:sz w:val="24"/>
          <w:szCs w:val="24"/>
        </w:rPr>
        <w:t>.</w:t>
      </w:r>
      <w:r>
        <w:rPr>
          <w:rFonts w:asciiTheme="majorBidi" w:hAnsiTheme="majorBidi" w:cstheme="majorBidi"/>
          <w:sz w:val="24"/>
          <w:szCs w:val="24"/>
        </w:rPr>
        <w:t xml:space="preserve"> In the essay, Oz conceptualizes the conflicts that emerged in the life of </w:t>
      </w:r>
      <w:r w:rsidR="009172F5">
        <w:rPr>
          <w:rFonts w:asciiTheme="majorBidi" w:hAnsiTheme="majorBidi" w:cstheme="majorBidi"/>
          <w:sz w:val="24"/>
          <w:szCs w:val="24"/>
        </w:rPr>
        <w:t xml:space="preserve">the </w:t>
      </w:r>
      <w:r>
        <w:rPr>
          <w:rFonts w:asciiTheme="majorBidi" w:hAnsiTheme="majorBidi" w:cstheme="majorBidi"/>
          <w:sz w:val="24"/>
          <w:szCs w:val="24"/>
        </w:rPr>
        <w:t xml:space="preserve">kibbutz </w:t>
      </w:r>
      <w:r w:rsidR="009172F5">
        <w:rPr>
          <w:rFonts w:asciiTheme="majorBidi" w:hAnsiTheme="majorBidi" w:cstheme="majorBidi"/>
          <w:sz w:val="24"/>
          <w:szCs w:val="24"/>
        </w:rPr>
        <w:t xml:space="preserve">members as natural and universal modes of engagement: it is the nature of certain conflicts that they dissipate, and of others that they remain unresolved. Human life is not a mathematical equation, and therefore there is no connection between the number of conflicts and the number of solutions. </w:t>
      </w:r>
      <w:r w:rsidR="0082612E">
        <w:rPr>
          <w:rFonts w:asciiTheme="majorBidi" w:hAnsiTheme="majorBidi" w:cstheme="majorBidi"/>
          <w:sz w:val="24"/>
          <w:szCs w:val="24"/>
        </w:rPr>
        <w:t>This can be seen as a possible interpretive key for the central conflicts in the novels.</w:t>
      </w:r>
      <w:r w:rsidR="0082612E">
        <w:rPr>
          <w:rStyle w:val="FootnoteReference"/>
          <w:rFonts w:asciiTheme="majorBidi" w:hAnsiTheme="majorBidi" w:cstheme="majorBidi"/>
          <w:sz w:val="24"/>
          <w:szCs w:val="24"/>
        </w:rPr>
        <w:footnoteReference w:id="7"/>
      </w:r>
    </w:p>
    <w:p w14:paraId="72007A2B" w14:textId="1720D6C6" w:rsidR="004978AD" w:rsidRDefault="004978AD" w:rsidP="002F5979">
      <w:pPr>
        <w:autoSpaceDE w:val="0"/>
        <w:autoSpaceDN w:val="0"/>
        <w:bidi w:val="0"/>
        <w:adjustRightInd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Nonetheless, from an interdisciplinary perspective, we must ask whether the containment or dissolution of the conflict allows for an understanding of the price that an individual must pay within a </w:t>
      </w:r>
      <w:r w:rsidR="002339E3">
        <w:rPr>
          <w:rFonts w:asciiTheme="majorBidi" w:hAnsiTheme="majorBidi" w:cstheme="majorBidi"/>
          <w:sz w:val="24"/>
          <w:szCs w:val="24"/>
        </w:rPr>
        <w:t>setting</w:t>
      </w:r>
      <w:r>
        <w:rPr>
          <w:rFonts w:asciiTheme="majorBidi" w:hAnsiTheme="majorBidi" w:cstheme="majorBidi"/>
          <w:sz w:val="24"/>
          <w:szCs w:val="24"/>
        </w:rPr>
        <w:t xml:space="preserve"> such as the kibbutz. </w:t>
      </w:r>
      <w:proofErr w:type="spellStart"/>
      <w:r>
        <w:rPr>
          <w:rFonts w:asciiTheme="majorBidi" w:hAnsiTheme="majorBidi" w:cstheme="majorBidi"/>
          <w:sz w:val="24"/>
          <w:szCs w:val="24"/>
        </w:rPr>
        <w:t>Ranen</w:t>
      </w:r>
      <w:proofErr w:type="spellEnd"/>
      <w:r>
        <w:rPr>
          <w:rFonts w:asciiTheme="majorBidi" w:hAnsiTheme="majorBidi" w:cstheme="majorBidi"/>
          <w:sz w:val="24"/>
          <w:szCs w:val="24"/>
        </w:rPr>
        <w:t xml:space="preserve"> Omer</w:t>
      </w:r>
      <w:r w:rsidR="007C1E37">
        <w:rPr>
          <w:rFonts w:asciiTheme="majorBidi" w:hAnsiTheme="majorBidi" w:cstheme="majorBidi"/>
          <w:sz w:val="24"/>
          <w:szCs w:val="24"/>
        </w:rPr>
        <w:t>-</w:t>
      </w:r>
      <w:r>
        <w:rPr>
          <w:rFonts w:asciiTheme="majorBidi" w:hAnsiTheme="majorBidi" w:cstheme="majorBidi"/>
          <w:sz w:val="24"/>
          <w:szCs w:val="24"/>
        </w:rPr>
        <w:t>She</w:t>
      </w:r>
      <w:r w:rsidR="007C1E37">
        <w:rPr>
          <w:rFonts w:asciiTheme="majorBidi" w:hAnsiTheme="majorBidi" w:cstheme="majorBidi"/>
          <w:sz w:val="24"/>
          <w:szCs w:val="24"/>
        </w:rPr>
        <w:t>r</w:t>
      </w:r>
      <w:r>
        <w:rPr>
          <w:rFonts w:asciiTheme="majorBidi" w:hAnsiTheme="majorBidi" w:cstheme="majorBidi"/>
          <w:sz w:val="24"/>
          <w:szCs w:val="24"/>
        </w:rPr>
        <w:t xml:space="preserve">man identifies a series of tensions in the novel </w:t>
      </w:r>
      <w:r>
        <w:rPr>
          <w:rFonts w:asciiTheme="majorBidi" w:hAnsiTheme="majorBidi" w:cstheme="majorBidi"/>
          <w:i/>
          <w:iCs/>
          <w:sz w:val="24"/>
          <w:szCs w:val="24"/>
        </w:rPr>
        <w:t>A Perfect Peace</w:t>
      </w:r>
      <w:r>
        <w:rPr>
          <w:rFonts w:asciiTheme="majorBidi" w:hAnsiTheme="majorBidi" w:cstheme="majorBidi"/>
          <w:sz w:val="24"/>
          <w:szCs w:val="24"/>
        </w:rPr>
        <w:t xml:space="preserve">: inner conflicts (tension between sanity and insanity, or </w:t>
      </w:r>
      <w:r w:rsidR="002339E3">
        <w:rPr>
          <w:rFonts w:asciiTheme="majorBidi" w:hAnsiTheme="majorBidi" w:cstheme="majorBidi"/>
          <w:sz w:val="24"/>
          <w:szCs w:val="24"/>
        </w:rPr>
        <w:t xml:space="preserve">a </w:t>
      </w:r>
      <w:r>
        <w:rPr>
          <w:rFonts w:asciiTheme="majorBidi" w:hAnsiTheme="majorBidi" w:cstheme="majorBidi"/>
          <w:sz w:val="24"/>
          <w:szCs w:val="24"/>
        </w:rPr>
        <w:t xml:space="preserve">tension between a father and his son, which often occurs within the characters’ </w:t>
      </w:r>
      <w:r w:rsidR="002339E3">
        <w:rPr>
          <w:rFonts w:asciiTheme="majorBidi" w:hAnsiTheme="majorBidi" w:cstheme="majorBidi"/>
          <w:sz w:val="24"/>
          <w:szCs w:val="24"/>
        </w:rPr>
        <w:t>minds</w:t>
      </w:r>
      <w:r>
        <w:rPr>
          <w:rFonts w:asciiTheme="majorBidi" w:hAnsiTheme="majorBidi" w:cstheme="majorBidi"/>
          <w:sz w:val="24"/>
          <w:szCs w:val="24"/>
        </w:rPr>
        <w:t xml:space="preserve"> and is not necessarily outwardly expressed), and </w:t>
      </w:r>
      <w:r>
        <w:rPr>
          <w:rFonts w:asciiTheme="majorBidi" w:hAnsiTheme="majorBidi" w:cstheme="majorBidi"/>
          <w:sz w:val="24"/>
          <w:szCs w:val="24"/>
        </w:rPr>
        <w:lastRenderedPageBreak/>
        <w:t xml:space="preserve">conflicts between the individual characters and political </w:t>
      </w:r>
      <w:r w:rsidR="00E07800">
        <w:rPr>
          <w:rFonts w:asciiTheme="majorBidi" w:hAnsiTheme="majorBidi" w:cstheme="majorBidi"/>
          <w:sz w:val="24"/>
          <w:szCs w:val="24"/>
        </w:rPr>
        <w:t xml:space="preserve">occurrences and </w:t>
      </w:r>
      <w:r>
        <w:rPr>
          <w:rFonts w:asciiTheme="majorBidi" w:hAnsiTheme="majorBidi" w:cstheme="majorBidi"/>
          <w:sz w:val="24"/>
          <w:szCs w:val="24"/>
        </w:rPr>
        <w:t xml:space="preserve">phenomena </w:t>
      </w:r>
      <w:r w:rsidR="00E07800">
        <w:rPr>
          <w:rFonts w:asciiTheme="majorBidi" w:hAnsiTheme="majorBidi" w:cstheme="majorBidi"/>
          <w:sz w:val="24"/>
          <w:szCs w:val="24"/>
        </w:rPr>
        <w:t xml:space="preserve">that they did not necessarily </w:t>
      </w:r>
      <w:r w:rsidR="007C1E37">
        <w:rPr>
          <w:rFonts w:asciiTheme="majorBidi" w:hAnsiTheme="majorBidi" w:cstheme="majorBidi"/>
          <w:sz w:val="24"/>
          <w:szCs w:val="24"/>
        </w:rPr>
        <w:t xml:space="preserve">participate </w:t>
      </w:r>
      <w:r w:rsidR="00E07800">
        <w:rPr>
          <w:rFonts w:asciiTheme="majorBidi" w:hAnsiTheme="majorBidi" w:cstheme="majorBidi"/>
          <w:sz w:val="24"/>
          <w:szCs w:val="24"/>
        </w:rPr>
        <w:t xml:space="preserve">in but are tormented by their results (for example, </w:t>
      </w:r>
      <w:r w:rsidR="0094570B">
        <w:rPr>
          <w:rFonts w:asciiTheme="majorBidi" w:hAnsiTheme="majorBidi" w:cstheme="majorBidi"/>
          <w:sz w:val="24"/>
          <w:szCs w:val="24"/>
        </w:rPr>
        <w:t xml:space="preserve">in </w:t>
      </w:r>
      <w:r w:rsidR="00E07800">
        <w:rPr>
          <w:rFonts w:asciiTheme="majorBidi" w:hAnsiTheme="majorBidi" w:cstheme="majorBidi"/>
          <w:sz w:val="24"/>
          <w:szCs w:val="24"/>
        </w:rPr>
        <w:t xml:space="preserve">the case </w:t>
      </w:r>
      <w:r w:rsidR="0094570B">
        <w:rPr>
          <w:rFonts w:asciiTheme="majorBidi" w:hAnsiTheme="majorBidi" w:cstheme="majorBidi"/>
          <w:sz w:val="24"/>
          <w:szCs w:val="24"/>
        </w:rPr>
        <w:t xml:space="preserve">of </w:t>
      </w:r>
      <w:r w:rsidR="00E07800">
        <w:rPr>
          <w:rFonts w:asciiTheme="majorBidi" w:hAnsiTheme="majorBidi" w:cstheme="majorBidi"/>
          <w:sz w:val="24"/>
          <w:szCs w:val="24"/>
        </w:rPr>
        <w:t xml:space="preserve">a kibbutz </w:t>
      </w:r>
      <w:r w:rsidR="009A1313">
        <w:rPr>
          <w:rFonts w:asciiTheme="majorBidi" w:hAnsiTheme="majorBidi" w:cstheme="majorBidi"/>
          <w:sz w:val="24"/>
          <w:szCs w:val="24"/>
        </w:rPr>
        <w:t xml:space="preserve">that </w:t>
      </w:r>
      <w:r w:rsidR="00E07800">
        <w:rPr>
          <w:rFonts w:asciiTheme="majorBidi" w:hAnsiTheme="majorBidi" w:cstheme="majorBidi"/>
          <w:sz w:val="24"/>
          <w:szCs w:val="24"/>
        </w:rPr>
        <w:t>was established upon the ruins of an Arab village, see Omer-Sherman’s discussion</w:t>
      </w:r>
      <w:r w:rsidR="00E07800">
        <w:rPr>
          <w:rStyle w:val="FootnoteReference"/>
          <w:rFonts w:asciiTheme="majorBidi" w:hAnsiTheme="majorBidi" w:cstheme="majorBidi"/>
          <w:sz w:val="24"/>
          <w:szCs w:val="24"/>
        </w:rPr>
        <w:footnoteReference w:id="8"/>
      </w:r>
      <w:r w:rsidR="00E07800">
        <w:rPr>
          <w:rFonts w:asciiTheme="majorBidi" w:hAnsiTheme="majorBidi" w:cstheme="majorBidi"/>
          <w:sz w:val="24"/>
          <w:szCs w:val="24"/>
        </w:rPr>
        <w:t>).</w:t>
      </w:r>
      <w:r w:rsidR="007B4C81">
        <w:rPr>
          <w:rFonts w:asciiTheme="majorBidi" w:hAnsiTheme="majorBidi" w:cstheme="majorBidi"/>
          <w:sz w:val="24"/>
          <w:szCs w:val="24"/>
        </w:rPr>
        <w:t xml:space="preserve"> In his works concerning kibbutz life, Oz articulates the price that the individual self must pay. </w:t>
      </w:r>
      <w:commentRangeStart w:id="4"/>
      <w:r w:rsidR="007B4C81">
        <w:rPr>
          <w:rFonts w:asciiTheme="majorBidi" w:hAnsiTheme="majorBidi" w:cstheme="majorBidi"/>
          <w:sz w:val="24"/>
          <w:szCs w:val="24"/>
        </w:rPr>
        <w:t>To</w:t>
      </w:r>
      <w:commentRangeEnd w:id="4"/>
      <w:r w:rsidR="007B4C81">
        <w:rPr>
          <w:rStyle w:val="CommentReference"/>
        </w:rPr>
        <w:commentReference w:id="4"/>
      </w:r>
      <w:r w:rsidR="007B4C81">
        <w:rPr>
          <w:rFonts w:asciiTheme="majorBidi" w:hAnsiTheme="majorBidi" w:cstheme="majorBidi"/>
          <w:sz w:val="24"/>
          <w:szCs w:val="24"/>
        </w:rPr>
        <w:t xml:space="preserve"> enrich the interpretation of these processes, we must examine which aspects of the self are satisfied and which aspects are harmed or </w:t>
      </w:r>
      <w:r w:rsidR="009A269C">
        <w:rPr>
          <w:rFonts w:asciiTheme="majorBidi" w:hAnsiTheme="majorBidi" w:cstheme="majorBidi"/>
          <w:sz w:val="24"/>
          <w:szCs w:val="24"/>
        </w:rPr>
        <w:t>ignored</w:t>
      </w:r>
      <w:r w:rsidR="007B4C81">
        <w:rPr>
          <w:rFonts w:asciiTheme="majorBidi" w:hAnsiTheme="majorBidi" w:cstheme="majorBidi"/>
          <w:sz w:val="24"/>
          <w:szCs w:val="24"/>
        </w:rPr>
        <w:t xml:space="preserve"> in the process of containment. Furthermore, to deepen our understanding of this choice, which receives no justification at all in the first novel and only a partial justification in the second, I will later present the psychoanalytic perspective and William James’s discussion of self-constitution </w:t>
      </w:r>
      <w:r w:rsidR="00512FDE">
        <w:rPr>
          <w:rFonts w:asciiTheme="majorBidi" w:hAnsiTheme="majorBidi" w:cstheme="majorBidi"/>
          <w:sz w:val="24"/>
          <w:szCs w:val="24"/>
        </w:rPr>
        <w:t xml:space="preserve">as against society’s values and norms. First, </w:t>
      </w:r>
      <w:r w:rsidR="00AE516F">
        <w:rPr>
          <w:rFonts w:asciiTheme="majorBidi" w:hAnsiTheme="majorBidi" w:cstheme="majorBidi"/>
          <w:sz w:val="24"/>
          <w:szCs w:val="24"/>
        </w:rPr>
        <w:t xml:space="preserve">we must clarify the focus </w:t>
      </w:r>
      <w:r w:rsidR="009A269C">
        <w:rPr>
          <w:rFonts w:asciiTheme="majorBidi" w:hAnsiTheme="majorBidi" w:cstheme="majorBidi"/>
          <w:sz w:val="24"/>
          <w:szCs w:val="24"/>
        </w:rPr>
        <w:t>suggested</w:t>
      </w:r>
      <w:r w:rsidR="00AE516F">
        <w:rPr>
          <w:rFonts w:asciiTheme="majorBidi" w:hAnsiTheme="majorBidi" w:cstheme="majorBidi"/>
          <w:sz w:val="24"/>
          <w:szCs w:val="24"/>
        </w:rPr>
        <w:t xml:space="preserve"> by Oz in his choice to describe the activities of individual human beings in the “pressure cooker” of kibbutz</w:t>
      </w:r>
      <w:r w:rsidR="009A269C">
        <w:rPr>
          <w:rFonts w:asciiTheme="majorBidi" w:hAnsiTheme="majorBidi" w:cstheme="majorBidi"/>
          <w:sz w:val="24"/>
          <w:szCs w:val="24"/>
        </w:rPr>
        <w:t xml:space="preserve"> society</w:t>
      </w:r>
      <w:r w:rsidR="00AE516F">
        <w:rPr>
          <w:rFonts w:asciiTheme="majorBidi" w:hAnsiTheme="majorBidi" w:cstheme="majorBidi"/>
          <w:sz w:val="24"/>
          <w:szCs w:val="24"/>
        </w:rPr>
        <w:t>:</w:t>
      </w:r>
    </w:p>
    <w:p w14:paraId="53EB96F6" w14:textId="61DC21F9" w:rsidR="009E17F8" w:rsidRPr="009E17F8" w:rsidRDefault="00D161A2" w:rsidP="002F5979">
      <w:pPr>
        <w:bidi w:val="0"/>
        <w:spacing w:before="120" w:after="120" w:line="360" w:lineRule="auto"/>
        <w:ind w:left="720"/>
        <w:rPr>
          <w:rFonts w:asciiTheme="majorBidi" w:hAnsiTheme="majorBidi" w:cstheme="majorBidi"/>
          <w:sz w:val="24"/>
          <w:szCs w:val="24"/>
          <w:rtl/>
        </w:rPr>
      </w:pPr>
      <w:r>
        <w:rPr>
          <w:rFonts w:asciiTheme="majorBidi" w:hAnsiTheme="majorBidi" w:cstheme="majorBidi"/>
          <w:sz w:val="24"/>
          <w:szCs w:val="24"/>
        </w:rPr>
        <w:t>“</w:t>
      </w:r>
      <w:r w:rsidR="009E17F8" w:rsidRPr="009E17F8">
        <w:rPr>
          <w:rFonts w:asciiTheme="majorBidi" w:hAnsiTheme="majorBidi" w:cstheme="majorBidi"/>
          <w:sz w:val="24"/>
          <w:szCs w:val="24"/>
        </w:rPr>
        <w:t xml:space="preserve">Nancy Hoffman: There has been controversy […] about </w:t>
      </w:r>
      <w:r w:rsidR="009E17F8" w:rsidRPr="009E17F8">
        <w:rPr>
          <w:rFonts w:asciiTheme="majorBidi" w:hAnsiTheme="majorBidi" w:cstheme="majorBidi"/>
          <w:i/>
          <w:iCs/>
          <w:sz w:val="24"/>
          <w:szCs w:val="24"/>
        </w:rPr>
        <w:t>Elsewhere, Perhaps</w:t>
      </w:r>
      <w:r w:rsidR="009E17F8" w:rsidRPr="009E17F8">
        <w:rPr>
          <w:rFonts w:asciiTheme="majorBidi" w:hAnsiTheme="majorBidi" w:cstheme="majorBidi"/>
          <w:sz w:val="24"/>
          <w:szCs w:val="24"/>
        </w:rPr>
        <w:t xml:space="preserve">. Someone said that it was an Israeli kibbutznik </w:t>
      </w:r>
      <w:r w:rsidR="00102DA9">
        <w:rPr>
          <w:rFonts w:asciiTheme="majorBidi" w:hAnsiTheme="majorBidi" w:cstheme="majorBidi"/>
          <w:sz w:val="24"/>
          <w:szCs w:val="24"/>
        </w:rPr>
        <w:t>“</w:t>
      </w:r>
      <w:r w:rsidR="009E17F8" w:rsidRPr="009E17F8">
        <w:rPr>
          <w:rFonts w:asciiTheme="majorBidi" w:hAnsiTheme="majorBidi" w:cstheme="majorBidi"/>
          <w:sz w:val="24"/>
          <w:szCs w:val="24"/>
        </w:rPr>
        <w:t>Peyton Place.</w:t>
      </w:r>
      <w:r w:rsidR="00102DA9">
        <w:rPr>
          <w:rFonts w:asciiTheme="majorBidi" w:hAnsiTheme="majorBidi" w:cstheme="majorBidi"/>
          <w:sz w:val="24"/>
          <w:szCs w:val="24"/>
        </w:rPr>
        <w:t>”</w:t>
      </w:r>
    </w:p>
    <w:p w14:paraId="100B4D30" w14:textId="47B27106" w:rsidR="009E17F8" w:rsidRDefault="009E17F8" w:rsidP="002F5979">
      <w:pPr>
        <w:bidi w:val="0"/>
        <w:spacing w:before="120" w:after="120" w:line="360" w:lineRule="auto"/>
        <w:ind w:left="720"/>
        <w:rPr>
          <w:rFonts w:asciiTheme="majorBidi" w:hAnsiTheme="majorBidi" w:cstheme="majorBidi"/>
          <w:sz w:val="24"/>
          <w:szCs w:val="24"/>
        </w:rPr>
      </w:pPr>
      <w:r w:rsidRPr="009E17F8">
        <w:rPr>
          <w:rFonts w:asciiTheme="majorBidi" w:hAnsiTheme="majorBidi" w:cstheme="majorBidi"/>
          <w:sz w:val="24"/>
          <w:szCs w:val="24"/>
        </w:rPr>
        <w:t xml:space="preserve">Amos Oz: Yes, I've read this. […] But what I was trying to do in my life and in </w:t>
      </w:r>
      <w:r w:rsidRPr="009E17F8">
        <w:rPr>
          <w:rFonts w:asciiTheme="majorBidi" w:hAnsiTheme="majorBidi" w:cstheme="majorBidi"/>
          <w:i/>
          <w:iCs/>
          <w:sz w:val="24"/>
          <w:szCs w:val="24"/>
        </w:rPr>
        <w:t>Elsewhere</w:t>
      </w:r>
      <w:r w:rsidR="00102DA9">
        <w:rPr>
          <w:rFonts w:asciiTheme="majorBidi" w:hAnsiTheme="majorBidi" w:cstheme="majorBidi"/>
          <w:i/>
          <w:iCs/>
          <w:sz w:val="24"/>
          <w:szCs w:val="24"/>
        </w:rPr>
        <w:t>,</w:t>
      </w:r>
      <w:r w:rsidRPr="009E17F8">
        <w:rPr>
          <w:rFonts w:asciiTheme="majorBidi" w:hAnsiTheme="majorBidi" w:cstheme="majorBidi"/>
          <w:i/>
          <w:iCs/>
          <w:sz w:val="24"/>
          <w:szCs w:val="24"/>
        </w:rPr>
        <w:t xml:space="preserve"> Perhaps</w:t>
      </w:r>
      <w:r w:rsidRPr="009E17F8">
        <w:rPr>
          <w:rFonts w:asciiTheme="majorBidi" w:hAnsiTheme="majorBidi" w:cstheme="majorBidi"/>
          <w:sz w:val="24"/>
          <w:szCs w:val="24"/>
        </w:rPr>
        <w:t xml:space="preserve"> is […] to penetrate beyond the hubristic famous façade of the kibbutz as a success story. To go beyond the movie image of the superman working the land all day, shooting infiltrators in the dark night, making love on the lawn as the sun rises. </w:t>
      </w:r>
      <w:r w:rsidRPr="009E17F8">
        <w:rPr>
          <w:rFonts w:asciiTheme="majorBidi" w:hAnsiTheme="majorBidi" w:cstheme="majorBidi"/>
          <w:b/>
          <w:bCs/>
          <w:sz w:val="24"/>
          <w:szCs w:val="24"/>
        </w:rPr>
        <w:t xml:space="preserve">I was trying somehow to decipher the code of misery, fear, suffering, loneliness </w:t>
      </w:r>
      <w:r w:rsidRPr="009E17F8">
        <w:rPr>
          <w:rFonts w:asciiTheme="majorBidi" w:hAnsiTheme="majorBidi" w:cstheme="majorBidi"/>
          <w:sz w:val="24"/>
          <w:szCs w:val="24"/>
        </w:rPr>
        <w:t>- in a society which thought it had, or pretended to have, a total solution to most human problems. Obviously, most kibbutzniks didn't like it. Not because they didn't believe it, but because they thought this story shouldn't be told</w:t>
      </w:r>
      <w:r w:rsidR="00F14648">
        <w:rPr>
          <w:rFonts w:asciiTheme="majorBidi" w:hAnsiTheme="majorBidi" w:cstheme="majorBidi"/>
          <w:sz w:val="24"/>
          <w:szCs w:val="24"/>
        </w:rPr>
        <w:t>.</w:t>
      </w:r>
      <w:r w:rsidR="00D161A2">
        <w:rPr>
          <w:rFonts w:asciiTheme="majorBidi" w:hAnsiTheme="majorBidi" w:cstheme="majorBidi"/>
          <w:sz w:val="24"/>
          <w:szCs w:val="24"/>
        </w:rPr>
        <w:t>”</w:t>
      </w:r>
      <w:r w:rsidRPr="009E17F8">
        <w:rPr>
          <w:rStyle w:val="FootnoteReference"/>
          <w:rFonts w:asciiTheme="majorBidi" w:hAnsiTheme="majorBidi" w:cstheme="majorBidi"/>
          <w:sz w:val="24"/>
          <w:szCs w:val="24"/>
        </w:rPr>
        <w:footnoteReference w:id="9"/>
      </w:r>
    </w:p>
    <w:p w14:paraId="2210B38C" w14:textId="3B29F930" w:rsidR="00F14648" w:rsidRPr="009E17F8" w:rsidRDefault="007330B2" w:rsidP="002F5979">
      <w:pPr>
        <w:bidi w:val="0"/>
        <w:spacing w:before="120" w:after="120" w:line="360" w:lineRule="auto"/>
        <w:rPr>
          <w:rStyle w:val="authors"/>
          <w:rFonts w:asciiTheme="majorBidi" w:hAnsiTheme="majorBidi" w:cstheme="majorBidi"/>
          <w:color w:val="333333"/>
          <w:sz w:val="24"/>
          <w:szCs w:val="24"/>
          <w:shd w:val="clear" w:color="auto" w:fill="FFFFFF"/>
        </w:rPr>
      </w:pPr>
      <w:r>
        <w:rPr>
          <w:rStyle w:val="authors"/>
          <w:rFonts w:asciiTheme="majorBidi" w:hAnsiTheme="majorBidi" w:cstheme="majorBidi"/>
          <w:color w:val="333333"/>
          <w:sz w:val="24"/>
          <w:szCs w:val="24"/>
          <w:shd w:val="clear" w:color="auto" w:fill="FFFFFF"/>
        </w:rPr>
        <w:t>In the above</w:t>
      </w:r>
      <w:r w:rsidR="00C2186F">
        <w:rPr>
          <w:rStyle w:val="authors"/>
          <w:rFonts w:asciiTheme="majorBidi" w:hAnsiTheme="majorBidi" w:cstheme="majorBidi"/>
          <w:color w:val="333333"/>
          <w:sz w:val="24"/>
          <w:szCs w:val="24"/>
          <w:shd w:val="clear" w:color="auto" w:fill="FFFFFF"/>
        </w:rPr>
        <w:t>-</w:t>
      </w:r>
      <w:r>
        <w:rPr>
          <w:rStyle w:val="authors"/>
          <w:rFonts w:asciiTheme="majorBidi" w:hAnsiTheme="majorBidi" w:cstheme="majorBidi"/>
          <w:color w:val="333333"/>
          <w:sz w:val="24"/>
          <w:szCs w:val="24"/>
          <w:shd w:val="clear" w:color="auto" w:fill="FFFFFF"/>
        </w:rPr>
        <w:t xml:space="preserve">quoted interview, Oz emphasizes his motivation to extract the human components that characterized life in the kibbutz but, of necessity, were driven out </w:t>
      </w:r>
      <w:r>
        <w:rPr>
          <w:rStyle w:val="authors"/>
          <w:rFonts w:asciiTheme="majorBidi" w:hAnsiTheme="majorBidi" w:cstheme="majorBidi"/>
          <w:color w:val="333333"/>
          <w:sz w:val="24"/>
          <w:szCs w:val="24"/>
          <w:shd w:val="clear" w:color="auto" w:fill="FFFFFF"/>
        </w:rPr>
        <w:lastRenderedPageBreak/>
        <w:t>and repressed. At this point, it is important to mention that though this tendency is alive in all of Oz’s writings, the tension between the characters’ desire to discover and realize the</w:t>
      </w:r>
      <w:r w:rsidR="00C2186F">
        <w:rPr>
          <w:rStyle w:val="authors"/>
          <w:rFonts w:asciiTheme="majorBidi" w:hAnsiTheme="majorBidi" w:cstheme="majorBidi"/>
          <w:color w:val="333333"/>
          <w:sz w:val="24"/>
          <w:szCs w:val="24"/>
          <w:shd w:val="clear" w:color="auto" w:fill="FFFFFF"/>
        </w:rPr>
        <w:t>ir</w:t>
      </w:r>
      <w:r>
        <w:rPr>
          <w:rStyle w:val="authors"/>
          <w:rFonts w:asciiTheme="majorBidi" w:hAnsiTheme="majorBidi" w:cstheme="majorBidi"/>
          <w:color w:val="333333"/>
          <w:sz w:val="24"/>
          <w:szCs w:val="24"/>
          <w:shd w:val="clear" w:color="auto" w:fill="FFFFFF"/>
        </w:rPr>
        <w:t xml:space="preserve"> </w:t>
      </w:r>
      <w:r w:rsidR="00480AC3">
        <w:rPr>
          <w:rStyle w:val="authors"/>
          <w:rFonts w:asciiTheme="majorBidi" w:hAnsiTheme="majorBidi" w:cstheme="majorBidi"/>
          <w:color w:val="333333"/>
          <w:sz w:val="24"/>
          <w:szCs w:val="24"/>
          <w:shd w:val="clear" w:color="auto" w:fill="FFFFFF"/>
        </w:rPr>
        <w:t>true</w:t>
      </w:r>
      <w:r>
        <w:rPr>
          <w:rStyle w:val="authors"/>
          <w:rFonts w:asciiTheme="majorBidi" w:hAnsiTheme="majorBidi" w:cstheme="majorBidi"/>
          <w:color w:val="333333"/>
          <w:sz w:val="24"/>
          <w:szCs w:val="24"/>
          <w:shd w:val="clear" w:color="auto" w:fill="FFFFFF"/>
        </w:rPr>
        <w:t xml:space="preserve"> self and the </w:t>
      </w:r>
      <w:r w:rsidR="003C3880">
        <w:rPr>
          <w:rStyle w:val="authors"/>
          <w:rFonts w:asciiTheme="majorBidi" w:hAnsiTheme="majorBidi" w:cstheme="majorBidi"/>
          <w:color w:val="333333"/>
          <w:sz w:val="24"/>
          <w:szCs w:val="24"/>
          <w:shd w:val="clear" w:color="auto" w:fill="FFFFFF"/>
        </w:rPr>
        <w:t xml:space="preserve">compulsions of society </w:t>
      </w:r>
      <w:r>
        <w:rPr>
          <w:rStyle w:val="authors"/>
          <w:rFonts w:asciiTheme="majorBidi" w:hAnsiTheme="majorBidi" w:cstheme="majorBidi"/>
          <w:color w:val="333333"/>
          <w:sz w:val="24"/>
          <w:szCs w:val="24"/>
          <w:shd w:val="clear" w:color="auto" w:fill="FFFFFF"/>
        </w:rPr>
        <w:t>is especially pronounced in the context of the kibbutz</w:t>
      </w:r>
      <w:r w:rsidR="006C5A02" w:rsidRPr="006C5A02">
        <w:rPr>
          <w:rStyle w:val="authors"/>
          <w:rFonts w:asciiTheme="majorBidi" w:hAnsiTheme="majorBidi" w:cstheme="majorBidi"/>
          <w:color w:val="333333"/>
          <w:sz w:val="24"/>
          <w:szCs w:val="24"/>
          <w:shd w:val="clear" w:color="auto" w:fill="FFFFFF"/>
        </w:rPr>
        <w:t xml:space="preserve"> </w:t>
      </w:r>
      <w:r w:rsidR="006C5A02">
        <w:rPr>
          <w:rStyle w:val="authors"/>
          <w:rFonts w:asciiTheme="majorBidi" w:hAnsiTheme="majorBidi" w:cstheme="majorBidi"/>
          <w:color w:val="333333"/>
          <w:sz w:val="24"/>
          <w:szCs w:val="24"/>
          <w:shd w:val="clear" w:color="auto" w:fill="FFFFFF"/>
        </w:rPr>
        <w:t>in his writings</w:t>
      </w:r>
      <w:r>
        <w:rPr>
          <w:rStyle w:val="authors"/>
          <w:rFonts w:asciiTheme="majorBidi" w:hAnsiTheme="majorBidi" w:cstheme="majorBidi"/>
          <w:color w:val="333333"/>
          <w:sz w:val="24"/>
          <w:szCs w:val="24"/>
          <w:shd w:val="clear" w:color="auto" w:fill="FFFFFF"/>
        </w:rPr>
        <w:t>.</w:t>
      </w:r>
    </w:p>
    <w:p w14:paraId="4878D180" w14:textId="5750A1F3" w:rsidR="009E17F8" w:rsidRDefault="009E17F8" w:rsidP="002F5979">
      <w:pPr>
        <w:pStyle w:val="left"/>
        <w:spacing w:before="120" w:beforeAutospacing="0" w:after="120" w:afterAutospacing="0" w:line="360" w:lineRule="auto"/>
        <w:jc w:val="both"/>
        <w:rPr>
          <w:rFonts w:asciiTheme="majorBidi" w:hAnsiTheme="majorBidi" w:cstheme="majorBidi"/>
          <w:b/>
          <w:bCs/>
          <w:i/>
          <w:iCs/>
          <w:color w:val="333333"/>
        </w:rPr>
      </w:pPr>
      <w:r w:rsidRPr="00631B31">
        <w:rPr>
          <w:rFonts w:asciiTheme="majorBidi" w:hAnsiTheme="majorBidi" w:cstheme="majorBidi"/>
          <w:b/>
          <w:bCs/>
          <w:color w:val="000000"/>
        </w:rPr>
        <w:t xml:space="preserve">4.b. The alienation of the individual in </w:t>
      </w:r>
      <w:r w:rsidRPr="00631B31">
        <w:rPr>
          <w:rFonts w:asciiTheme="majorBidi" w:hAnsiTheme="majorBidi" w:cstheme="majorBidi"/>
          <w:b/>
          <w:bCs/>
          <w:i/>
          <w:iCs/>
          <w:color w:val="333333"/>
        </w:rPr>
        <w:t>Elsewhere, Perhaps</w:t>
      </w:r>
    </w:p>
    <w:p w14:paraId="4B61C71C" w14:textId="0FC1F562" w:rsidR="00631B31" w:rsidRPr="00631B31" w:rsidRDefault="00631B31"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Oz’s first published novel was </w:t>
      </w:r>
      <w:r>
        <w:rPr>
          <w:rFonts w:asciiTheme="majorBidi" w:hAnsiTheme="majorBidi" w:cstheme="majorBidi"/>
          <w:i/>
          <w:iCs/>
          <w:color w:val="000000"/>
        </w:rPr>
        <w:t>Elsewhere, Perhaps</w:t>
      </w:r>
      <w:r>
        <w:rPr>
          <w:rFonts w:asciiTheme="majorBidi" w:hAnsiTheme="majorBidi" w:cstheme="majorBidi"/>
          <w:color w:val="000000"/>
        </w:rPr>
        <w:t xml:space="preserve"> (1966). In it, Oz sharply describes the gulf between the self-image of kibbutz</w:t>
      </w:r>
      <w:r w:rsidRPr="00631B31">
        <w:rPr>
          <w:rFonts w:asciiTheme="majorBidi" w:hAnsiTheme="majorBidi" w:cstheme="majorBidi"/>
          <w:color w:val="000000"/>
        </w:rPr>
        <w:t xml:space="preserve"> </w:t>
      </w:r>
      <w:r>
        <w:rPr>
          <w:rFonts w:asciiTheme="majorBidi" w:hAnsiTheme="majorBidi" w:cstheme="majorBidi"/>
          <w:color w:val="000000"/>
        </w:rPr>
        <w:t>members and their actual conduct. As Yigal Schwartz notes, its importance was recognized only at a relatively late stage of scholarship:</w:t>
      </w:r>
    </w:p>
    <w:p w14:paraId="3E10480C" w14:textId="55104890" w:rsidR="009E17F8" w:rsidRDefault="00480AC3" w:rsidP="00480AC3">
      <w:pPr>
        <w:pStyle w:val="left"/>
        <w:spacing w:before="120" w:beforeAutospacing="0" w:after="120" w:afterAutospacing="0" w:line="360" w:lineRule="auto"/>
        <w:ind w:left="720"/>
        <w:jc w:val="both"/>
        <w:rPr>
          <w:rFonts w:asciiTheme="majorBidi" w:hAnsiTheme="majorBidi" w:cstheme="majorBidi"/>
          <w:color w:val="333333"/>
        </w:rPr>
      </w:pPr>
      <w:r>
        <w:rPr>
          <w:rFonts w:asciiTheme="majorBidi" w:hAnsiTheme="majorBidi" w:cstheme="majorBidi"/>
          <w:color w:val="333333"/>
        </w:rPr>
        <w:t>“</w:t>
      </w:r>
      <w:r w:rsidR="009E17F8" w:rsidRPr="009E17F8">
        <w:rPr>
          <w:rFonts w:asciiTheme="majorBidi" w:hAnsiTheme="majorBidi" w:cstheme="majorBidi"/>
          <w:color w:val="333333"/>
        </w:rPr>
        <w:t>Amos Oz’s projection of the depth map of the Israeli fault line, which he refined in his first novel, </w:t>
      </w:r>
      <w:r w:rsidR="009E17F8" w:rsidRPr="009E17F8">
        <w:rPr>
          <w:rFonts w:asciiTheme="majorBidi" w:hAnsiTheme="majorBidi" w:cstheme="majorBidi"/>
          <w:i/>
          <w:iCs/>
          <w:color w:val="333333"/>
        </w:rPr>
        <w:t>Elsewhere, Perhaps</w:t>
      </w:r>
      <w:r w:rsidR="009E17F8" w:rsidRPr="009E17F8">
        <w:rPr>
          <w:rFonts w:asciiTheme="majorBidi" w:hAnsiTheme="majorBidi" w:cstheme="majorBidi"/>
          <w:color w:val="333333"/>
        </w:rPr>
        <w:t> (1966), has not received the attention it deserves.</w:t>
      </w:r>
      <w:r>
        <w:rPr>
          <w:rFonts w:asciiTheme="majorBidi" w:hAnsiTheme="majorBidi" w:cstheme="majorBidi"/>
          <w:color w:val="333333"/>
        </w:rPr>
        <w:t>”</w:t>
      </w:r>
      <w:r w:rsidR="009E17F8" w:rsidRPr="009E17F8">
        <w:rPr>
          <w:rStyle w:val="FootnoteReference"/>
          <w:rFonts w:asciiTheme="majorBidi" w:hAnsiTheme="majorBidi" w:cstheme="majorBidi"/>
          <w:color w:val="333333"/>
        </w:rPr>
        <w:footnoteReference w:id="10"/>
      </w:r>
    </w:p>
    <w:p w14:paraId="53FA73D3" w14:textId="6CBCA6DC" w:rsidR="00571837" w:rsidRDefault="0080609C"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Oz wrote several works in which he cast light on obscure aspects of the kibbutz-member</w:t>
      </w:r>
      <w:r>
        <w:t xml:space="preserve"> </w:t>
      </w:r>
      <w:r>
        <w:rPr>
          <w:rFonts w:asciiTheme="majorBidi" w:hAnsiTheme="majorBidi" w:cstheme="majorBidi"/>
          <w:color w:val="000000"/>
        </w:rPr>
        <w:t>stereotype, which supposedly embodied the ultimate Israeli: living a productive life, close to nature and nature-loving, having a passion for general education and a stable family life.</w:t>
      </w:r>
      <w:r>
        <w:rPr>
          <w:rStyle w:val="FootnoteReference"/>
          <w:rFonts w:asciiTheme="majorBidi" w:hAnsiTheme="majorBidi" w:cstheme="majorBidi"/>
          <w:color w:val="000000"/>
        </w:rPr>
        <w:footnoteReference w:id="11"/>
      </w:r>
      <w:r>
        <w:rPr>
          <w:rFonts w:asciiTheme="majorBidi" w:hAnsiTheme="majorBidi" w:cstheme="majorBidi"/>
          <w:color w:val="000000"/>
        </w:rPr>
        <w:t xml:space="preserve"> </w:t>
      </w:r>
      <w:r w:rsidR="00F850AF">
        <w:rPr>
          <w:rFonts w:asciiTheme="majorBidi" w:hAnsiTheme="majorBidi" w:cstheme="majorBidi"/>
          <w:color w:val="000000"/>
        </w:rPr>
        <w:t>S</w:t>
      </w:r>
      <w:r>
        <w:rPr>
          <w:rFonts w:asciiTheme="majorBidi" w:hAnsiTheme="majorBidi" w:cstheme="majorBidi"/>
          <w:color w:val="000000"/>
        </w:rPr>
        <w:t xml:space="preserve">uch a character </w:t>
      </w:r>
      <w:r w:rsidR="00F850AF">
        <w:rPr>
          <w:rFonts w:asciiTheme="majorBidi" w:hAnsiTheme="majorBidi" w:cstheme="majorBidi"/>
          <w:color w:val="000000"/>
        </w:rPr>
        <w:t xml:space="preserve">can be found </w:t>
      </w:r>
      <w:r>
        <w:rPr>
          <w:rFonts w:asciiTheme="majorBidi" w:hAnsiTheme="majorBidi" w:cstheme="majorBidi"/>
          <w:color w:val="000000"/>
        </w:rPr>
        <w:t xml:space="preserve">in each of </w:t>
      </w:r>
      <w:r w:rsidR="00F850AF">
        <w:rPr>
          <w:rFonts w:asciiTheme="majorBidi" w:hAnsiTheme="majorBidi" w:cstheme="majorBidi"/>
          <w:color w:val="000000"/>
        </w:rPr>
        <w:t xml:space="preserve">Oz’s </w:t>
      </w:r>
      <w:r>
        <w:rPr>
          <w:rFonts w:asciiTheme="majorBidi" w:hAnsiTheme="majorBidi" w:cstheme="majorBidi"/>
          <w:color w:val="000000"/>
        </w:rPr>
        <w:t>works that deal</w:t>
      </w:r>
      <w:r w:rsidR="00480AC3">
        <w:rPr>
          <w:rFonts w:asciiTheme="majorBidi" w:hAnsiTheme="majorBidi" w:cstheme="majorBidi"/>
          <w:color w:val="000000"/>
        </w:rPr>
        <w:t>s</w:t>
      </w:r>
      <w:r>
        <w:rPr>
          <w:rFonts w:asciiTheme="majorBidi" w:hAnsiTheme="majorBidi" w:cstheme="majorBidi"/>
          <w:color w:val="000000"/>
        </w:rPr>
        <w:t xml:space="preserve"> with kibbutz life</w:t>
      </w:r>
      <w:r w:rsidR="00480AC3">
        <w:rPr>
          <w:rFonts w:asciiTheme="majorBidi" w:hAnsiTheme="majorBidi" w:cstheme="majorBidi"/>
          <w:color w:val="000000"/>
        </w:rPr>
        <w:t>.</w:t>
      </w:r>
      <w:r>
        <w:rPr>
          <w:rFonts w:asciiTheme="majorBidi" w:hAnsiTheme="majorBidi" w:cstheme="majorBidi"/>
          <w:color w:val="000000"/>
        </w:rPr>
        <w:t xml:space="preserve"> </w:t>
      </w:r>
      <w:r w:rsidR="00480AC3">
        <w:rPr>
          <w:rFonts w:asciiTheme="majorBidi" w:hAnsiTheme="majorBidi" w:cstheme="majorBidi"/>
          <w:color w:val="000000"/>
        </w:rPr>
        <w:t>O</w:t>
      </w:r>
      <w:r>
        <w:rPr>
          <w:rFonts w:asciiTheme="majorBidi" w:hAnsiTheme="majorBidi" w:cstheme="majorBidi"/>
          <w:color w:val="000000"/>
        </w:rPr>
        <w:t>n the surface</w:t>
      </w:r>
      <w:r w:rsidR="00480AC3">
        <w:rPr>
          <w:rFonts w:asciiTheme="majorBidi" w:hAnsiTheme="majorBidi" w:cstheme="majorBidi"/>
          <w:color w:val="000000"/>
        </w:rPr>
        <w:t>,</w:t>
      </w:r>
      <w:r w:rsidR="00F850AF">
        <w:rPr>
          <w:rFonts w:asciiTheme="majorBidi" w:hAnsiTheme="majorBidi" w:cstheme="majorBidi"/>
          <w:color w:val="000000"/>
        </w:rPr>
        <w:t xml:space="preserve"> we find a self-confident person with a moral ethos and a phenomenal capacity for self-control. In actuality, each of these characteristics disintegrates when tested against reality. In fact, the main character in each of the works experiences a growing alienation toward the values of the kibbutz and its members.</w:t>
      </w:r>
    </w:p>
    <w:p w14:paraId="1AD881FA" w14:textId="1C5A2B01" w:rsidR="00F850AF" w:rsidRDefault="00F850AF"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In </w:t>
      </w:r>
      <w:r>
        <w:rPr>
          <w:rFonts w:asciiTheme="majorBidi" w:hAnsiTheme="majorBidi" w:cstheme="majorBidi"/>
          <w:i/>
          <w:iCs/>
          <w:color w:val="000000"/>
        </w:rPr>
        <w:t>Elsewhere, Perhaps</w:t>
      </w:r>
      <w:r>
        <w:rPr>
          <w:rFonts w:asciiTheme="majorBidi" w:hAnsiTheme="majorBidi" w:cstheme="majorBidi"/>
          <w:color w:val="000000"/>
        </w:rPr>
        <w:t>, the main character, Reuven Harish, is a person at the end of his professional life, who was abandoned by his wife and raised his children. Reuven is</w:t>
      </w:r>
      <w:r w:rsidR="004A402B">
        <w:rPr>
          <w:rFonts w:asciiTheme="majorBidi" w:hAnsiTheme="majorBidi" w:cstheme="majorBidi"/>
          <w:color w:val="000000"/>
        </w:rPr>
        <w:t>, seemingly,</w:t>
      </w:r>
      <w:r>
        <w:rPr>
          <w:rFonts w:asciiTheme="majorBidi" w:hAnsiTheme="majorBidi" w:cstheme="majorBidi"/>
          <w:color w:val="000000"/>
        </w:rPr>
        <w:t xml:space="preserve"> a model of </w:t>
      </w:r>
      <w:r w:rsidR="004A402B">
        <w:rPr>
          <w:rFonts w:asciiTheme="majorBidi" w:hAnsiTheme="majorBidi" w:cstheme="majorBidi"/>
          <w:color w:val="000000"/>
        </w:rPr>
        <w:t xml:space="preserve">the working man and of the spiritual man, who took care of his two children with impressive reliability. Yet as the story develops, we discover that his daughter, </w:t>
      </w:r>
      <w:proofErr w:type="spellStart"/>
      <w:r w:rsidR="004A402B">
        <w:rPr>
          <w:rFonts w:asciiTheme="majorBidi" w:hAnsiTheme="majorBidi" w:cstheme="majorBidi"/>
          <w:color w:val="000000"/>
        </w:rPr>
        <w:t>Noga</w:t>
      </w:r>
      <w:proofErr w:type="spellEnd"/>
      <w:r w:rsidR="004A402B">
        <w:rPr>
          <w:rFonts w:asciiTheme="majorBidi" w:hAnsiTheme="majorBidi" w:cstheme="majorBidi"/>
          <w:color w:val="000000"/>
        </w:rPr>
        <w:t xml:space="preserve">, is having an affair with Ezra Berger, a neighbor as old as her father. At the same time, Reuven was having an affair with </w:t>
      </w:r>
      <w:proofErr w:type="spellStart"/>
      <w:r w:rsidR="004A402B">
        <w:rPr>
          <w:rFonts w:asciiTheme="majorBidi" w:hAnsiTheme="majorBidi" w:cstheme="majorBidi"/>
          <w:color w:val="000000"/>
        </w:rPr>
        <w:t>Bronka</w:t>
      </w:r>
      <w:proofErr w:type="spellEnd"/>
      <w:r w:rsidR="004A402B">
        <w:rPr>
          <w:rFonts w:asciiTheme="majorBidi" w:hAnsiTheme="majorBidi" w:cstheme="majorBidi"/>
          <w:color w:val="000000"/>
        </w:rPr>
        <w:t xml:space="preserve">, Ezra’s wife. </w:t>
      </w:r>
      <w:r w:rsidR="00D3148C">
        <w:rPr>
          <w:rFonts w:asciiTheme="majorBidi" w:hAnsiTheme="majorBidi" w:cstheme="majorBidi"/>
          <w:color w:val="000000"/>
        </w:rPr>
        <w:t xml:space="preserve">The two families were thus entwined in a thicket of </w:t>
      </w:r>
      <w:r w:rsidR="00ED1852">
        <w:rPr>
          <w:rFonts w:asciiTheme="majorBidi" w:hAnsiTheme="majorBidi" w:cstheme="majorBidi"/>
          <w:color w:val="000000"/>
        </w:rPr>
        <w:t xml:space="preserve">deception and </w:t>
      </w:r>
      <w:r w:rsidR="00D3148C">
        <w:rPr>
          <w:rFonts w:asciiTheme="majorBidi" w:hAnsiTheme="majorBidi" w:cstheme="majorBidi"/>
          <w:color w:val="000000"/>
        </w:rPr>
        <w:t xml:space="preserve">concealment, both </w:t>
      </w:r>
      <w:r w:rsidR="00C2186F">
        <w:rPr>
          <w:rFonts w:asciiTheme="majorBidi" w:hAnsiTheme="majorBidi" w:cstheme="majorBidi"/>
          <w:color w:val="000000"/>
        </w:rPr>
        <w:t>concerning</w:t>
      </w:r>
      <w:r w:rsidR="00D3148C">
        <w:rPr>
          <w:rFonts w:asciiTheme="majorBidi" w:hAnsiTheme="majorBidi" w:cstheme="majorBidi"/>
          <w:color w:val="000000"/>
        </w:rPr>
        <w:t xml:space="preserve"> their nuclear families and the other members of the kibbutz. Ivan Sanders argued that Oz was </w:t>
      </w:r>
      <w:r w:rsidR="00D3148C">
        <w:rPr>
          <w:rFonts w:asciiTheme="majorBidi" w:hAnsiTheme="majorBidi" w:cstheme="majorBidi"/>
          <w:color w:val="000000"/>
        </w:rPr>
        <w:lastRenderedPageBreak/>
        <w:t xml:space="preserve">attracted to opposing characters, and it is for this reason that he chose to place Reuven Harish against Zacharia Berger (the unmarried brother of Ezra), who mocked Reuven’s naïve belief in ‘life according to accepted values’ (and similarly, Michael against Hanna </w:t>
      </w:r>
      <w:proofErr w:type="spellStart"/>
      <w:r w:rsidR="00D3148C">
        <w:rPr>
          <w:rFonts w:asciiTheme="majorBidi" w:hAnsiTheme="majorBidi" w:cstheme="majorBidi"/>
          <w:color w:val="000000"/>
        </w:rPr>
        <w:t>Gonen</w:t>
      </w:r>
      <w:proofErr w:type="spellEnd"/>
      <w:r w:rsidR="00D3148C">
        <w:rPr>
          <w:rFonts w:asciiTheme="majorBidi" w:hAnsiTheme="majorBidi" w:cstheme="majorBidi"/>
          <w:color w:val="000000"/>
        </w:rPr>
        <w:t xml:space="preserve"> in </w:t>
      </w:r>
      <w:r w:rsidR="00D3148C">
        <w:rPr>
          <w:rFonts w:asciiTheme="majorBidi" w:hAnsiTheme="majorBidi" w:cstheme="majorBidi"/>
          <w:i/>
          <w:iCs/>
          <w:color w:val="000000"/>
        </w:rPr>
        <w:t>My Michael</w:t>
      </w:r>
      <w:r w:rsidR="00D3148C">
        <w:rPr>
          <w:rFonts w:asciiTheme="majorBidi" w:hAnsiTheme="majorBidi" w:cstheme="majorBidi"/>
          <w:color w:val="000000"/>
        </w:rPr>
        <w:t>).</w:t>
      </w:r>
      <w:r w:rsidR="00D3148C">
        <w:rPr>
          <w:rStyle w:val="FootnoteReference"/>
          <w:rFonts w:asciiTheme="majorBidi" w:hAnsiTheme="majorBidi" w:cstheme="majorBidi"/>
          <w:color w:val="000000"/>
        </w:rPr>
        <w:footnoteReference w:id="12"/>
      </w:r>
      <w:r w:rsidR="00D3148C">
        <w:rPr>
          <w:rFonts w:asciiTheme="majorBidi" w:hAnsiTheme="majorBidi" w:cstheme="majorBidi"/>
          <w:color w:val="000000"/>
        </w:rPr>
        <w:t xml:space="preserve"> This interpretation </w:t>
      </w:r>
      <w:r w:rsidR="00ED1852">
        <w:rPr>
          <w:rFonts w:asciiTheme="majorBidi" w:hAnsiTheme="majorBidi" w:cstheme="majorBidi"/>
          <w:color w:val="000000"/>
        </w:rPr>
        <w:t>minimizes</w:t>
      </w:r>
      <w:r w:rsidR="00D3148C">
        <w:rPr>
          <w:rFonts w:asciiTheme="majorBidi" w:hAnsiTheme="majorBidi" w:cstheme="majorBidi"/>
          <w:color w:val="000000"/>
        </w:rPr>
        <w:t xml:space="preserve"> </w:t>
      </w:r>
      <w:r w:rsidR="009B117C">
        <w:rPr>
          <w:rFonts w:asciiTheme="majorBidi" w:hAnsiTheme="majorBidi" w:cstheme="majorBidi"/>
          <w:color w:val="000000"/>
        </w:rPr>
        <w:t xml:space="preserve">both Oz’s technique and his worldview and fails to expose the ambivalence within the minds of his characters. It appears that the conflicts are, first and foremost, within the characters themselves: Hanna </w:t>
      </w:r>
      <w:proofErr w:type="spellStart"/>
      <w:r w:rsidR="009B117C">
        <w:rPr>
          <w:rFonts w:asciiTheme="majorBidi" w:hAnsiTheme="majorBidi" w:cstheme="majorBidi"/>
          <w:color w:val="000000"/>
        </w:rPr>
        <w:t>Gonen</w:t>
      </w:r>
      <w:proofErr w:type="spellEnd"/>
      <w:r w:rsidR="009B117C">
        <w:rPr>
          <w:rFonts w:asciiTheme="majorBidi" w:hAnsiTheme="majorBidi" w:cstheme="majorBidi"/>
          <w:color w:val="000000"/>
        </w:rPr>
        <w:t xml:space="preserve"> is torn between her desire for a stable family life and he</w:t>
      </w:r>
      <w:r w:rsidR="00ED1852">
        <w:rPr>
          <w:rFonts w:asciiTheme="majorBidi" w:hAnsiTheme="majorBidi" w:cstheme="majorBidi"/>
          <w:color w:val="000000"/>
        </w:rPr>
        <w:t>r</w:t>
      </w:r>
      <w:r w:rsidR="009B117C">
        <w:rPr>
          <w:rFonts w:asciiTheme="majorBidi" w:hAnsiTheme="majorBidi" w:cstheme="majorBidi"/>
          <w:color w:val="000000"/>
        </w:rPr>
        <w:t xml:space="preserve"> unrealized fantasies and passions. Reuven Harish also wrestled with the two paths that he was simultaneously on: the father figure who also functions as a mother and the figure of a friend-neighbor who cheats with a married woman.</w:t>
      </w:r>
    </w:p>
    <w:p w14:paraId="134D4EE6" w14:textId="4A307A30" w:rsidR="00DE4140" w:rsidRDefault="003A04C8"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Throughout the novel, one persistent question is especially salient, though it is not explicitly stated by the narrator (who narrates in first-person plural). Namely, how are we to explain the following paradox: on the one hand, the kibbutz is supposed to be an ideal way of life, and, on the other hand, every person or family to which the narrator attends </w:t>
      </w:r>
      <w:proofErr w:type="gramStart"/>
      <w:r w:rsidR="00ED1852">
        <w:rPr>
          <w:rFonts w:asciiTheme="majorBidi" w:hAnsiTheme="majorBidi" w:cstheme="majorBidi"/>
          <w:color w:val="000000"/>
        </w:rPr>
        <w:t>is</w:t>
      </w:r>
      <w:proofErr w:type="gramEnd"/>
      <w:r w:rsidR="00ED1852">
        <w:rPr>
          <w:rFonts w:asciiTheme="majorBidi" w:hAnsiTheme="majorBidi" w:cstheme="majorBidi"/>
          <w:color w:val="000000"/>
        </w:rPr>
        <w:t xml:space="preserve"> </w:t>
      </w:r>
      <w:r>
        <w:rPr>
          <w:rFonts w:asciiTheme="majorBidi" w:hAnsiTheme="majorBidi" w:cstheme="majorBidi"/>
          <w:color w:val="000000"/>
        </w:rPr>
        <w:t xml:space="preserve">revealed as living a lie, or at least as concealing significant aspects of their lives from their loved ones and from other </w:t>
      </w:r>
      <w:r w:rsidR="00ED1852">
        <w:rPr>
          <w:rFonts w:asciiTheme="majorBidi" w:hAnsiTheme="majorBidi" w:cstheme="majorBidi"/>
          <w:color w:val="000000"/>
        </w:rPr>
        <w:t xml:space="preserve">members of the </w:t>
      </w:r>
      <w:r>
        <w:rPr>
          <w:rFonts w:asciiTheme="majorBidi" w:hAnsiTheme="majorBidi" w:cstheme="majorBidi"/>
          <w:color w:val="000000"/>
        </w:rPr>
        <w:t>kibbutz members.</w:t>
      </w:r>
    </w:p>
    <w:p w14:paraId="64C9D8CD" w14:textId="41161EC7" w:rsidR="00FA380D" w:rsidRDefault="003A04C8" w:rsidP="002F5979">
      <w:pPr>
        <w:pStyle w:val="left"/>
        <w:spacing w:before="12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 xml:space="preserve">We can see Oz’s choice </w:t>
      </w:r>
      <w:r w:rsidR="00DA7378">
        <w:rPr>
          <w:rFonts w:asciiTheme="majorBidi" w:hAnsiTheme="majorBidi" w:cstheme="majorBidi"/>
          <w:color w:val="000000"/>
        </w:rPr>
        <w:t>of the first-person plural narration as somewhat ironic and didactic: the narrator seems to be explaining to the reader the life and conduct of people in the kibbutz and how they themselves perceive it, yet usage of the first-person implicates the narrator himself as one of the objects of criticism.</w:t>
      </w:r>
      <w:r w:rsidR="00DA7378">
        <w:rPr>
          <w:rStyle w:val="FootnoteReference"/>
          <w:rFonts w:asciiTheme="majorBidi" w:hAnsiTheme="majorBidi" w:cstheme="majorBidi"/>
          <w:color w:val="000000"/>
        </w:rPr>
        <w:footnoteReference w:id="13"/>
      </w:r>
      <w:r w:rsidR="00DA7378">
        <w:rPr>
          <w:rFonts w:asciiTheme="majorBidi" w:hAnsiTheme="majorBidi" w:cstheme="majorBidi"/>
          <w:color w:val="000000"/>
        </w:rPr>
        <w:t xml:space="preserve"> </w:t>
      </w:r>
      <w:r w:rsidR="0092123A">
        <w:rPr>
          <w:rFonts w:asciiTheme="majorBidi" w:hAnsiTheme="majorBidi" w:cstheme="majorBidi"/>
          <w:color w:val="000000"/>
        </w:rPr>
        <w:t xml:space="preserve">These characteristics are already salient in the Hebrew title of the book “Makom </w:t>
      </w:r>
      <w:proofErr w:type="spellStart"/>
      <w:r w:rsidR="0092123A">
        <w:rPr>
          <w:rFonts w:asciiTheme="majorBidi" w:hAnsiTheme="majorBidi" w:cstheme="majorBidi"/>
          <w:color w:val="000000"/>
        </w:rPr>
        <w:t>Acher</w:t>
      </w:r>
      <w:proofErr w:type="spellEnd"/>
      <w:r w:rsidR="0092123A">
        <w:rPr>
          <w:rFonts w:asciiTheme="majorBidi" w:hAnsiTheme="majorBidi" w:cstheme="majorBidi"/>
          <w:color w:val="000000"/>
        </w:rPr>
        <w:t>,” which means “</w:t>
      </w:r>
      <w:r w:rsidR="00DE4140">
        <w:rPr>
          <w:rFonts w:asciiTheme="majorBidi" w:hAnsiTheme="majorBidi" w:cstheme="majorBidi"/>
          <w:color w:val="000000"/>
        </w:rPr>
        <w:t>A</w:t>
      </w:r>
      <w:r w:rsidR="0092123A" w:rsidRPr="0092123A">
        <w:rPr>
          <w:rFonts w:asciiTheme="majorBidi" w:hAnsiTheme="majorBidi" w:cstheme="majorBidi"/>
          <w:color w:val="000000"/>
        </w:rPr>
        <w:t xml:space="preserve"> </w:t>
      </w:r>
      <w:r w:rsidR="0092123A">
        <w:rPr>
          <w:rFonts w:asciiTheme="majorBidi" w:hAnsiTheme="majorBidi" w:cstheme="majorBidi"/>
          <w:color w:val="000000"/>
        </w:rPr>
        <w:t>d</w:t>
      </w:r>
      <w:r w:rsidR="0092123A" w:rsidRPr="0092123A">
        <w:rPr>
          <w:rFonts w:asciiTheme="majorBidi" w:hAnsiTheme="majorBidi" w:cstheme="majorBidi"/>
          <w:color w:val="000000"/>
        </w:rPr>
        <w:t xml:space="preserve">ifferent </w:t>
      </w:r>
      <w:r w:rsidR="0092123A">
        <w:rPr>
          <w:rFonts w:asciiTheme="majorBidi" w:hAnsiTheme="majorBidi" w:cstheme="majorBidi"/>
          <w:color w:val="000000"/>
        </w:rPr>
        <w:t>p</w:t>
      </w:r>
      <w:r w:rsidR="0092123A" w:rsidRPr="0092123A">
        <w:rPr>
          <w:rFonts w:asciiTheme="majorBidi" w:hAnsiTheme="majorBidi" w:cstheme="majorBidi"/>
          <w:color w:val="000000"/>
        </w:rPr>
        <w:t>lace</w:t>
      </w:r>
      <w:r w:rsidR="0092123A">
        <w:rPr>
          <w:rFonts w:asciiTheme="majorBidi" w:hAnsiTheme="majorBidi" w:cstheme="majorBidi"/>
          <w:color w:val="000000"/>
        </w:rPr>
        <w:t>.” The title hints at the kibbutz founders’ pretense to establish a high</w:t>
      </w:r>
      <w:r w:rsidR="00DE4140">
        <w:rPr>
          <w:rFonts w:asciiTheme="majorBidi" w:hAnsiTheme="majorBidi" w:cstheme="majorBidi"/>
          <w:color w:val="000000"/>
        </w:rPr>
        <w:t>-</w:t>
      </w:r>
      <w:r w:rsidR="0092123A">
        <w:rPr>
          <w:rFonts w:asciiTheme="majorBidi" w:hAnsiTheme="majorBidi" w:cstheme="majorBidi"/>
          <w:color w:val="000000"/>
        </w:rPr>
        <w:t xml:space="preserve">quality society that is different from anywhere else in the world and is based on principles of equality, </w:t>
      </w:r>
      <w:r w:rsidR="00DE4140">
        <w:rPr>
          <w:rFonts w:asciiTheme="majorBidi" w:hAnsiTheme="majorBidi" w:cstheme="majorBidi"/>
          <w:color w:val="000000"/>
        </w:rPr>
        <w:t xml:space="preserve">austerity, and intensive work. In the novel’s </w:t>
      </w:r>
      <w:commentRangeStart w:id="5"/>
      <w:r w:rsidR="00DE4140">
        <w:rPr>
          <w:rFonts w:asciiTheme="majorBidi" w:hAnsiTheme="majorBidi" w:cstheme="majorBidi"/>
          <w:color w:val="000000"/>
        </w:rPr>
        <w:t>blurb</w:t>
      </w:r>
      <w:commentRangeEnd w:id="5"/>
      <w:r w:rsidR="00DE4140">
        <w:rPr>
          <w:rStyle w:val="CommentReference"/>
          <w:rFonts w:asciiTheme="minorHAnsi" w:eastAsiaTheme="minorHAnsi" w:hAnsiTheme="minorHAnsi" w:cstheme="minorBidi"/>
        </w:rPr>
        <w:commentReference w:id="5"/>
      </w:r>
      <w:r w:rsidR="00DE4140">
        <w:rPr>
          <w:rFonts w:asciiTheme="majorBidi" w:hAnsiTheme="majorBidi" w:cstheme="majorBidi"/>
          <w:color w:val="000000"/>
        </w:rPr>
        <w:t>, the narrator mentions the name of the kibbutz “</w:t>
      </w:r>
      <w:proofErr w:type="spellStart"/>
      <w:r w:rsidR="00DE4140">
        <w:rPr>
          <w:rFonts w:asciiTheme="majorBidi" w:hAnsiTheme="majorBidi" w:cstheme="majorBidi"/>
          <w:color w:val="000000"/>
        </w:rPr>
        <w:t>M</w:t>
      </w:r>
      <w:r w:rsidR="00ED1852">
        <w:rPr>
          <w:rFonts w:asciiTheme="majorBidi" w:hAnsiTheme="majorBidi" w:cstheme="majorBidi"/>
          <w:color w:val="000000"/>
        </w:rPr>
        <w:t>e</w:t>
      </w:r>
      <w:r w:rsidR="00DE4140">
        <w:rPr>
          <w:rFonts w:asciiTheme="majorBidi" w:hAnsiTheme="majorBidi" w:cstheme="majorBidi"/>
          <w:color w:val="000000"/>
        </w:rPr>
        <w:t>t</w:t>
      </w:r>
      <w:r w:rsidR="00ED1852">
        <w:rPr>
          <w:rFonts w:asciiTheme="majorBidi" w:hAnsiTheme="majorBidi" w:cstheme="majorBidi"/>
          <w:color w:val="000000"/>
        </w:rPr>
        <w:t>z</w:t>
      </w:r>
      <w:r w:rsidR="00DE4140">
        <w:rPr>
          <w:rFonts w:asciiTheme="majorBidi" w:hAnsiTheme="majorBidi" w:cstheme="majorBidi"/>
          <w:color w:val="000000"/>
        </w:rPr>
        <w:t>udat</w:t>
      </w:r>
      <w:proofErr w:type="spellEnd"/>
      <w:r w:rsidR="00DE4140">
        <w:rPr>
          <w:rFonts w:asciiTheme="majorBidi" w:hAnsiTheme="majorBidi" w:cstheme="majorBidi"/>
          <w:color w:val="000000"/>
        </w:rPr>
        <w:t xml:space="preserve"> Ram,” which means “A high castle.” The narrator “directs” the readers concerning the unique quality of the residents and emphasizes their supposed virtues in contrast with “regular people.”</w:t>
      </w:r>
    </w:p>
    <w:p w14:paraId="4A575ED6" w14:textId="40CC5F73" w:rsidR="005C0059" w:rsidRDefault="00DE4140" w:rsidP="002F5979">
      <w:pPr>
        <w:pStyle w:val="left"/>
        <w:spacing w:before="120" w:beforeAutospacing="0" w:after="120" w:afterAutospacing="0" w:line="360" w:lineRule="auto"/>
        <w:rPr>
          <w:rFonts w:asciiTheme="majorBidi" w:hAnsiTheme="majorBidi" w:cstheme="majorBidi"/>
          <w:color w:val="000000"/>
        </w:rPr>
      </w:pPr>
      <w:r>
        <w:rPr>
          <w:rFonts w:asciiTheme="majorBidi" w:hAnsiTheme="majorBidi" w:cstheme="majorBidi"/>
          <w:color w:val="000000"/>
        </w:rPr>
        <w:lastRenderedPageBreak/>
        <w:t>Oz chose a more distant</w:t>
      </w:r>
      <w:r w:rsidR="00175936">
        <w:rPr>
          <w:rFonts w:asciiTheme="majorBidi" w:hAnsiTheme="majorBidi" w:cstheme="majorBidi"/>
          <w:color w:val="000000"/>
        </w:rPr>
        <w:t>,</w:t>
      </w:r>
      <w:r>
        <w:rPr>
          <w:rFonts w:asciiTheme="majorBidi" w:hAnsiTheme="majorBidi" w:cstheme="majorBidi"/>
          <w:color w:val="000000"/>
        </w:rPr>
        <w:t xml:space="preserve"> third-person</w:t>
      </w:r>
      <w:r w:rsidR="00175936">
        <w:rPr>
          <w:rFonts w:asciiTheme="majorBidi" w:hAnsiTheme="majorBidi" w:cstheme="majorBidi"/>
          <w:color w:val="000000"/>
        </w:rPr>
        <w:t>,</w:t>
      </w:r>
      <w:r>
        <w:rPr>
          <w:rFonts w:asciiTheme="majorBidi" w:hAnsiTheme="majorBidi" w:cstheme="majorBidi"/>
          <w:color w:val="000000"/>
        </w:rPr>
        <w:t xml:space="preserve"> narration in the second central novel (</w:t>
      </w:r>
      <w:r>
        <w:rPr>
          <w:rFonts w:asciiTheme="majorBidi" w:hAnsiTheme="majorBidi" w:cstheme="majorBidi"/>
          <w:i/>
          <w:iCs/>
          <w:color w:val="000000"/>
        </w:rPr>
        <w:t>A Perfect Peace</w:t>
      </w:r>
      <w:r>
        <w:rPr>
          <w:rFonts w:asciiTheme="majorBidi" w:hAnsiTheme="majorBidi" w:cstheme="majorBidi"/>
          <w:color w:val="000000"/>
        </w:rPr>
        <w:t xml:space="preserve">), in which he develops the </w:t>
      </w:r>
      <w:r w:rsidR="00175936">
        <w:rPr>
          <w:rFonts w:asciiTheme="majorBidi" w:hAnsiTheme="majorBidi" w:cstheme="majorBidi"/>
          <w:color w:val="000000"/>
        </w:rPr>
        <w:t xml:space="preserve">character </w:t>
      </w:r>
      <w:r>
        <w:rPr>
          <w:rFonts w:asciiTheme="majorBidi" w:hAnsiTheme="majorBidi" w:cstheme="majorBidi"/>
          <w:color w:val="000000"/>
        </w:rPr>
        <w:t xml:space="preserve">of </w:t>
      </w:r>
      <w:r w:rsidR="00175936">
        <w:rPr>
          <w:rFonts w:asciiTheme="majorBidi" w:hAnsiTheme="majorBidi" w:cstheme="majorBidi"/>
          <w:color w:val="000000"/>
        </w:rPr>
        <w:t xml:space="preserve">an </w:t>
      </w:r>
      <w:r w:rsidR="00A3754F">
        <w:rPr>
          <w:rFonts w:asciiTheme="majorBidi" w:hAnsiTheme="majorBidi" w:cstheme="majorBidi"/>
          <w:color w:val="000000"/>
        </w:rPr>
        <w:t xml:space="preserve">individual who </w:t>
      </w:r>
      <w:r w:rsidR="00321685">
        <w:rPr>
          <w:rFonts w:asciiTheme="majorBidi" w:hAnsiTheme="majorBidi" w:cstheme="majorBidi"/>
          <w:color w:val="000000"/>
        </w:rPr>
        <w:t>confronts</w:t>
      </w:r>
      <w:r w:rsidR="00A3754F">
        <w:rPr>
          <w:rFonts w:asciiTheme="majorBidi" w:hAnsiTheme="majorBidi" w:cstheme="majorBidi"/>
          <w:color w:val="000000"/>
        </w:rPr>
        <w:t xml:space="preserve"> the demands of kibbutz society.</w:t>
      </w:r>
      <w:r>
        <w:rPr>
          <w:rFonts w:asciiTheme="majorBidi" w:hAnsiTheme="majorBidi" w:cstheme="majorBidi"/>
          <w:color w:val="000000"/>
        </w:rPr>
        <w:t xml:space="preserve"> </w:t>
      </w:r>
      <w:r w:rsidR="002B69EC">
        <w:rPr>
          <w:rFonts w:asciiTheme="majorBidi" w:hAnsiTheme="majorBidi" w:cstheme="majorBidi"/>
          <w:color w:val="000000"/>
        </w:rPr>
        <w:t xml:space="preserve">This choice </w:t>
      </w:r>
      <w:r w:rsidR="006C665E">
        <w:rPr>
          <w:rFonts w:asciiTheme="majorBidi" w:hAnsiTheme="majorBidi" w:cstheme="majorBidi"/>
          <w:color w:val="000000"/>
        </w:rPr>
        <w:t>pertains to the central process of self-constitution in each of the novels to be discussed in this chapter. In the first novel, real self-constitution is almost impossible, it is contingent on social circumstances and other constraint</w:t>
      </w:r>
      <w:r w:rsidR="005C0059">
        <w:rPr>
          <w:rFonts w:asciiTheme="majorBidi" w:hAnsiTheme="majorBidi" w:cstheme="majorBidi"/>
          <w:color w:val="000000"/>
        </w:rPr>
        <w:t>s</w:t>
      </w:r>
      <w:r w:rsidR="006C665E">
        <w:rPr>
          <w:rFonts w:asciiTheme="majorBidi" w:hAnsiTheme="majorBidi" w:cstheme="majorBidi"/>
          <w:color w:val="000000"/>
        </w:rPr>
        <w:t xml:space="preserve">. In contrast, in the novel </w:t>
      </w:r>
      <w:r w:rsidR="006C665E" w:rsidRPr="006C665E">
        <w:rPr>
          <w:rFonts w:asciiTheme="majorBidi" w:hAnsiTheme="majorBidi" w:cstheme="majorBidi"/>
          <w:i/>
          <w:iCs/>
          <w:color w:val="000000"/>
        </w:rPr>
        <w:t>A Perfect Peace</w:t>
      </w:r>
      <w:r w:rsidR="006C665E">
        <w:rPr>
          <w:rFonts w:asciiTheme="majorBidi" w:hAnsiTheme="majorBidi" w:cstheme="majorBidi"/>
          <w:color w:val="000000"/>
        </w:rPr>
        <w:t xml:space="preserve">, the possibility of real self-constitution is realized. In any case, </w:t>
      </w:r>
      <w:r w:rsidR="005C0059">
        <w:rPr>
          <w:rFonts w:asciiTheme="majorBidi" w:hAnsiTheme="majorBidi" w:cstheme="majorBidi"/>
          <w:color w:val="000000"/>
        </w:rPr>
        <w:t>we might say that in the two novels Oz explores the possibility of self-constitution against the historical-social significance of the kibbutz as a form of life. Following Wittgenstein, we can say that in these literary works there is a conflict between the ‘surface grammar’ and the ‘deep grammar’ of life in the kibbutz. The kibbutz</w:t>
      </w:r>
      <w:r w:rsidR="00915655">
        <w:rPr>
          <w:rFonts w:asciiTheme="majorBidi" w:hAnsiTheme="majorBidi" w:cstheme="majorBidi"/>
          <w:color w:val="000000"/>
        </w:rPr>
        <w:t xml:space="preserve"> purported</w:t>
      </w:r>
      <w:r w:rsidR="005C0059">
        <w:rPr>
          <w:rFonts w:asciiTheme="majorBidi" w:hAnsiTheme="majorBidi" w:cstheme="majorBidi"/>
          <w:color w:val="000000"/>
        </w:rPr>
        <w:t xml:space="preserve"> to be an ideal form of life, which would cultivate the ideal Israeli, </w:t>
      </w:r>
      <w:commentRangeStart w:id="6"/>
      <w:r w:rsidR="005C0059">
        <w:rPr>
          <w:rFonts w:asciiTheme="majorBidi" w:hAnsiTheme="majorBidi" w:cstheme="majorBidi"/>
          <w:color w:val="000000"/>
        </w:rPr>
        <w:t>and all the necessary words to achieve it have supposedly been spoken and written.</w:t>
      </w:r>
      <w:commentRangeEnd w:id="6"/>
      <w:r w:rsidR="005C0059">
        <w:rPr>
          <w:rStyle w:val="CommentReference"/>
          <w:rFonts w:asciiTheme="minorHAnsi" w:eastAsiaTheme="minorHAnsi" w:hAnsiTheme="minorHAnsi" w:cstheme="minorBidi"/>
        </w:rPr>
        <w:commentReference w:id="6"/>
      </w:r>
      <w:r w:rsidR="005C0059">
        <w:rPr>
          <w:rFonts w:asciiTheme="majorBidi" w:hAnsiTheme="majorBidi" w:cstheme="majorBidi"/>
          <w:color w:val="000000"/>
        </w:rPr>
        <w:t xml:space="preserve"> Yet, as Oz describes it, such aspirations were dashed in the face of reality. Oz confronted the question of whether the kibbutz is indeed an ideal form of life also in his essay</w:t>
      </w:r>
      <w:r w:rsidR="00915655">
        <w:rPr>
          <w:rFonts w:asciiTheme="majorBidi" w:hAnsiTheme="majorBidi" w:cstheme="majorBidi"/>
          <w:color w:val="000000"/>
        </w:rPr>
        <w:t xml:space="preserve">, though </w:t>
      </w:r>
      <w:r w:rsidR="005C0059">
        <w:rPr>
          <w:rFonts w:asciiTheme="majorBidi" w:hAnsiTheme="majorBidi" w:cstheme="majorBidi"/>
          <w:color w:val="000000"/>
        </w:rPr>
        <w:t xml:space="preserve">his attitude toward the kibbutz is much more forgiving and supportive in his essays than in his literary works. For example, in two essays dedicated to a retrospective examination of the kibbutz </w:t>
      </w:r>
      <w:r w:rsidR="00616BAF">
        <w:rPr>
          <w:rFonts w:asciiTheme="majorBidi" w:hAnsiTheme="majorBidi" w:cstheme="majorBidi"/>
          <w:color w:val="000000"/>
        </w:rPr>
        <w:t>initiative</w:t>
      </w:r>
      <w:r w:rsidR="005C0059">
        <w:rPr>
          <w:rFonts w:asciiTheme="majorBidi" w:hAnsiTheme="majorBidi" w:cstheme="majorBidi"/>
          <w:color w:val="000000"/>
        </w:rPr>
        <w:t>, Oz describes the founders as people who have substituted religious fervor with the desire “</w:t>
      </w:r>
      <w:r w:rsidR="005C0059" w:rsidRPr="005C0059">
        <w:rPr>
          <w:rFonts w:asciiTheme="majorBidi" w:hAnsiTheme="majorBidi" w:cstheme="majorBidi"/>
          <w:color w:val="000000"/>
        </w:rPr>
        <w:t xml:space="preserve">to be attached to a single, great, final and decisive truth, </w:t>
      </w:r>
      <w:proofErr w:type="gramStart"/>
      <w:r w:rsidR="005C0059" w:rsidRPr="005C0059">
        <w:rPr>
          <w:rFonts w:asciiTheme="majorBidi" w:hAnsiTheme="majorBidi" w:cstheme="majorBidi"/>
          <w:color w:val="000000"/>
        </w:rPr>
        <w:t>that</w:t>
      </w:r>
      <w:proofErr w:type="gramEnd"/>
      <w:r w:rsidR="005C0059" w:rsidRPr="005C0059">
        <w:rPr>
          <w:rFonts w:asciiTheme="majorBidi" w:hAnsiTheme="majorBidi" w:cstheme="majorBidi"/>
          <w:color w:val="000000"/>
        </w:rPr>
        <w:t xml:space="preserve"> found detailed expression</w:t>
      </w:r>
      <w:r w:rsidR="005C0059">
        <w:rPr>
          <w:rFonts w:asciiTheme="majorBidi" w:hAnsiTheme="majorBidi" w:cstheme="majorBidi"/>
          <w:color w:val="000000"/>
        </w:rPr>
        <w:t xml:space="preserve"> </w:t>
      </w:r>
      <w:r w:rsidR="005C0059" w:rsidRPr="005C0059">
        <w:rPr>
          <w:rFonts w:asciiTheme="majorBidi" w:hAnsiTheme="majorBidi" w:cstheme="majorBidi"/>
          <w:color w:val="000000"/>
        </w:rPr>
        <w:t>in innumerable rules and regulations, both great and small, in everyday life.</w:t>
      </w:r>
      <w:r w:rsidR="005C0059">
        <w:rPr>
          <w:rFonts w:asciiTheme="majorBidi" w:hAnsiTheme="majorBidi" w:cstheme="majorBidi"/>
          <w:color w:val="000000"/>
        </w:rPr>
        <w:t>”</w:t>
      </w:r>
      <w:r w:rsidR="005C0059" w:rsidRPr="009E17F8">
        <w:rPr>
          <w:rStyle w:val="FootnoteReference"/>
          <w:rFonts w:asciiTheme="majorBidi" w:hAnsiTheme="majorBidi" w:cstheme="majorBidi"/>
          <w:color w:val="000000"/>
          <w:rtl/>
        </w:rPr>
        <w:footnoteReference w:id="14"/>
      </w:r>
    </w:p>
    <w:p w14:paraId="749A6547" w14:textId="4605DE28" w:rsidR="002F5979" w:rsidRDefault="002F5979" w:rsidP="002F5979">
      <w:pPr>
        <w:pStyle w:val="left"/>
        <w:spacing w:before="120" w:beforeAutospacing="0" w:after="120" w:afterAutospacing="0" w:line="360" w:lineRule="auto"/>
        <w:rPr>
          <w:rFonts w:asciiTheme="majorBidi" w:hAnsiTheme="majorBidi" w:cstheme="majorBidi"/>
          <w:color w:val="000000"/>
        </w:rPr>
      </w:pPr>
      <w:r>
        <w:rPr>
          <w:rFonts w:asciiTheme="majorBidi" w:hAnsiTheme="majorBidi" w:cstheme="majorBidi"/>
          <w:color w:val="000000"/>
        </w:rPr>
        <w:t>The central motivating idea and purpose of this desire were awe</w:t>
      </w:r>
      <w:r w:rsidR="00C2186F">
        <w:rPr>
          <w:rFonts w:asciiTheme="majorBidi" w:hAnsiTheme="majorBidi" w:cstheme="majorBidi"/>
          <w:color w:val="000000"/>
        </w:rPr>
        <w:t>-</w:t>
      </w:r>
      <w:r>
        <w:rPr>
          <w:rFonts w:asciiTheme="majorBidi" w:hAnsiTheme="majorBidi" w:cstheme="majorBidi"/>
          <w:color w:val="000000"/>
        </w:rPr>
        <w:t>inspiring:</w:t>
      </w:r>
    </w:p>
    <w:p w14:paraId="3E4846DA" w14:textId="255ECBE0" w:rsidR="009E17F8" w:rsidRDefault="00D161A2" w:rsidP="00B13116">
      <w:pPr>
        <w:autoSpaceDE w:val="0"/>
        <w:autoSpaceDN w:val="0"/>
        <w:bidi w:val="0"/>
        <w:adjustRightInd w:val="0"/>
        <w:spacing w:before="120" w:after="120" w:line="360" w:lineRule="auto"/>
        <w:ind w:left="720"/>
        <w:rPr>
          <w:rFonts w:asciiTheme="majorBidi" w:hAnsiTheme="majorBidi" w:cstheme="majorBidi"/>
          <w:sz w:val="24"/>
          <w:szCs w:val="24"/>
        </w:rPr>
      </w:pPr>
      <w:r>
        <w:rPr>
          <w:rFonts w:asciiTheme="majorBidi" w:hAnsiTheme="majorBidi" w:cstheme="majorBidi"/>
          <w:sz w:val="24"/>
          <w:szCs w:val="24"/>
        </w:rPr>
        <w:t>“</w:t>
      </w:r>
      <w:r w:rsidR="009E17F8" w:rsidRPr="009E17F8">
        <w:rPr>
          <w:rFonts w:asciiTheme="majorBidi" w:hAnsiTheme="majorBidi" w:cstheme="majorBidi"/>
          <w:sz w:val="24"/>
          <w:szCs w:val="24"/>
        </w:rPr>
        <w:t xml:space="preserve">They were devotedly attached to an idea, the essence of which was a wonderful yet terrible straining towards a superhuman </w:t>
      </w:r>
      <w:r w:rsidR="00B13116">
        <w:rPr>
          <w:rFonts w:asciiTheme="majorBidi" w:hAnsiTheme="majorBidi" w:cstheme="majorBidi"/>
          <w:sz w:val="24"/>
          <w:szCs w:val="24"/>
        </w:rPr>
        <w:t>‘</w:t>
      </w:r>
      <w:r w:rsidR="009E17F8" w:rsidRPr="009E17F8">
        <w:rPr>
          <w:rFonts w:asciiTheme="majorBidi" w:hAnsiTheme="majorBidi" w:cstheme="majorBidi"/>
          <w:sz w:val="24"/>
          <w:szCs w:val="24"/>
        </w:rPr>
        <w:t>purity.</w:t>
      </w:r>
      <w:r w:rsidR="00B13116">
        <w:rPr>
          <w:rFonts w:asciiTheme="majorBidi" w:hAnsiTheme="majorBidi" w:cstheme="majorBidi"/>
          <w:sz w:val="24"/>
          <w:szCs w:val="24"/>
        </w:rPr>
        <w:t>’</w:t>
      </w:r>
      <w:r w:rsidR="009E17F8" w:rsidRPr="009E17F8">
        <w:rPr>
          <w:rFonts w:asciiTheme="majorBidi" w:hAnsiTheme="majorBidi" w:cstheme="majorBidi"/>
          <w:sz w:val="24"/>
          <w:szCs w:val="24"/>
        </w:rPr>
        <w:t xml:space="preserve"> To leap free from the shackles of flesh and blood and to resemble gods or giants of yore. To set up in these bleak places communes of equal partners that would be not only a spearhead of the Zionist enterprise and the Jewish people but also the vanguard of a worldwide transformation, a reform of the world and the individual by means of a radical change in the conditions of life that appeared to be entirely natural and essential for human existence: property, competition, </w:t>
      </w:r>
      <w:r w:rsidR="009E17F8" w:rsidRPr="009E17F8">
        <w:rPr>
          <w:rFonts w:asciiTheme="majorBidi" w:hAnsiTheme="majorBidi" w:cstheme="majorBidi"/>
          <w:sz w:val="24"/>
          <w:szCs w:val="24"/>
        </w:rPr>
        <w:lastRenderedPageBreak/>
        <w:t>hierarchy, material rewards</w:t>
      </w:r>
      <w:r w:rsidR="00B13116">
        <w:rPr>
          <w:rFonts w:asciiTheme="majorBidi" w:hAnsiTheme="majorBidi" w:cstheme="majorBidi"/>
          <w:sz w:val="24"/>
          <w:szCs w:val="24"/>
        </w:rPr>
        <w:t xml:space="preserve"> </w:t>
      </w:r>
      <w:r w:rsidR="009E17F8" w:rsidRPr="009E17F8">
        <w:rPr>
          <w:rFonts w:asciiTheme="majorBidi" w:hAnsiTheme="majorBidi" w:cstheme="majorBidi"/>
          <w:sz w:val="24"/>
          <w:szCs w:val="24"/>
        </w:rPr>
        <w:t>and punishments. All these were consigned to extinction, so that a new chapter could open</w:t>
      </w:r>
      <w:r w:rsidR="006132F4">
        <w:rPr>
          <w:rFonts w:asciiTheme="majorBidi" w:hAnsiTheme="majorBidi" w:cstheme="majorBidi"/>
          <w:sz w:val="24"/>
          <w:szCs w:val="24"/>
        </w:rPr>
        <w:t>.</w:t>
      </w:r>
      <w:r>
        <w:rPr>
          <w:rFonts w:asciiTheme="majorBidi" w:hAnsiTheme="majorBidi" w:cstheme="majorBidi"/>
          <w:sz w:val="24"/>
          <w:szCs w:val="24"/>
        </w:rPr>
        <w:t>”</w:t>
      </w:r>
      <w:r w:rsidR="009E17F8" w:rsidRPr="009E17F8">
        <w:rPr>
          <w:rStyle w:val="FootnoteReference"/>
          <w:rFonts w:asciiTheme="majorBidi" w:hAnsiTheme="majorBidi" w:cstheme="majorBidi"/>
          <w:sz w:val="24"/>
          <w:szCs w:val="24"/>
        </w:rPr>
        <w:footnoteReference w:id="15"/>
      </w:r>
    </w:p>
    <w:p w14:paraId="02241115" w14:textId="7B769AB6" w:rsidR="006132F4" w:rsidRDefault="00596A33" w:rsidP="007B4E8E">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Yet this desire and purpose </w:t>
      </w:r>
      <w:r w:rsidR="00376303">
        <w:rPr>
          <w:rFonts w:asciiTheme="majorBidi" w:hAnsiTheme="majorBidi" w:cstheme="majorBidi"/>
          <w:color w:val="000000"/>
          <w:sz w:val="24"/>
          <w:szCs w:val="24"/>
        </w:rPr>
        <w:t>met with</w:t>
      </w:r>
      <w:r>
        <w:rPr>
          <w:rFonts w:asciiTheme="majorBidi" w:hAnsiTheme="majorBidi" w:cstheme="majorBidi"/>
          <w:color w:val="000000"/>
          <w:sz w:val="24"/>
          <w:szCs w:val="24"/>
        </w:rPr>
        <w:t xml:space="preserve"> challenges: </w:t>
      </w:r>
      <w:r w:rsidR="00376303">
        <w:rPr>
          <w:rFonts w:asciiTheme="majorBidi" w:hAnsiTheme="majorBidi" w:cstheme="majorBidi"/>
          <w:color w:val="000000"/>
          <w:sz w:val="24"/>
          <w:szCs w:val="24"/>
        </w:rPr>
        <w:t xml:space="preserve">the physical conditions were difficult (harsh climate, lack of resources and funding) and many people gave up and </w:t>
      </w:r>
      <w:commentRangeStart w:id="7"/>
      <w:r w:rsidR="00376303">
        <w:rPr>
          <w:rFonts w:asciiTheme="majorBidi" w:hAnsiTheme="majorBidi" w:cstheme="majorBidi"/>
          <w:color w:val="000000"/>
          <w:sz w:val="24"/>
          <w:szCs w:val="24"/>
        </w:rPr>
        <w:t>returned</w:t>
      </w:r>
      <w:commentRangeEnd w:id="7"/>
      <w:r w:rsidR="00376303">
        <w:rPr>
          <w:rStyle w:val="CommentReference"/>
        </w:rPr>
        <w:commentReference w:id="7"/>
      </w:r>
      <w:r w:rsidR="00376303">
        <w:rPr>
          <w:rFonts w:asciiTheme="majorBidi" w:hAnsiTheme="majorBidi" w:cstheme="majorBidi"/>
          <w:color w:val="000000"/>
          <w:sz w:val="24"/>
          <w:szCs w:val="24"/>
        </w:rPr>
        <w:t xml:space="preserve">. Concurrently, those who remained also underwent changes that </w:t>
      </w:r>
      <w:r w:rsidR="00F20F50">
        <w:rPr>
          <w:rFonts w:asciiTheme="majorBidi" w:hAnsiTheme="majorBidi" w:cstheme="majorBidi"/>
          <w:color w:val="000000"/>
          <w:sz w:val="24"/>
          <w:szCs w:val="24"/>
        </w:rPr>
        <w:t>damaged</w:t>
      </w:r>
      <w:r w:rsidR="00376303">
        <w:rPr>
          <w:rFonts w:asciiTheme="majorBidi" w:hAnsiTheme="majorBidi" w:cstheme="majorBidi"/>
          <w:color w:val="000000"/>
          <w:sz w:val="24"/>
          <w:szCs w:val="24"/>
        </w:rPr>
        <w:t xml:space="preserve"> the </w:t>
      </w:r>
      <w:r w:rsidR="00F20F50">
        <w:rPr>
          <w:rFonts w:asciiTheme="majorBidi" w:hAnsiTheme="majorBidi" w:cstheme="majorBidi"/>
          <w:color w:val="000000"/>
          <w:sz w:val="24"/>
          <w:szCs w:val="24"/>
        </w:rPr>
        <w:t xml:space="preserve">fabric of life in the kibbutz: people became tougher to overcome their detachment from home and the challenges that the country presented, internal tensions between people arose, and all were united in their disillusionment when vision confronted reality. In his essays, Oz </w:t>
      </w:r>
      <w:r w:rsidR="007B4E8E">
        <w:rPr>
          <w:rFonts w:asciiTheme="majorBidi" w:hAnsiTheme="majorBidi" w:cstheme="majorBidi"/>
          <w:color w:val="000000"/>
          <w:sz w:val="24"/>
          <w:szCs w:val="24"/>
        </w:rPr>
        <w:t xml:space="preserve">compassionately </w:t>
      </w:r>
      <w:r w:rsidR="00F20F50">
        <w:rPr>
          <w:rFonts w:asciiTheme="majorBidi" w:hAnsiTheme="majorBidi" w:cstheme="majorBidi"/>
          <w:color w:val="000000"/>
          <w:sz w:val="24"/>
          <w:szCs w:val="24"/>
        </w:rPr>
        <w:t xml:space="preserve">described the complexities that the kibbutz founders confronted, though this compassion </w:t>
      </w:r>
      <w:r w:rsidR="007B4E8E">
        <w:rPr>
          <w:rFonts w:asciiTheme="majorBidi" w:hAnsiTheme="majorBidi" w:cstheme="majorBidi"/>
          <w:color w:val="000000"/>
          <w:sz w:val="24"/>
          <w:szCs w:val="24"/>
        </w:rPr>
        <w:t xml:space="preserve">was </w:t>
      </w:r>
      <w:r w:rsidR="007057CF">
        <w:rPr>
          <w:rFonts w:asciiTheme="majorBidi" w:hAnsiTheme="majorBidi" w:cstheme="majorBidi"/>
          <w:color w:val="000000"/>
          <w:sz w:val="24"/>
          <w:szCs w:val="24"/>
        </w:rPr>
        <w:t>peripheral to the plots</w:t>
      </w:r>
      <w:r w:rsidR="007B4E8E">
        <w:rPr>
          <w:rFonts w:asciiTheme="majorBidi" w:hAnsiTheme="majorBidi" w:cstheme="majorBidi"/>
          <w:color w:val="000000"/>
          <w:sz w:val="24"/>
          <w:szCs w:val="24"/>
        </w:rPr>
        <w:t xml:space="preserve"> </w:t>
      </w:r>
      <w:r w:rsidR="00F20F50">
        <w:rPr>
          <w:rFonts w:asciiTheme="majorBidi" w:hAnsiTheme="majorBidi" w:cstheme="majorBidi"/>
          <w:color w:val="000000"/>
          <w:sz w:val="24"/>
          <w:szCs w:val="24"/>
        </w:rPr>
        <w:t>in his literary works.</w:t>
      </w:r>
      <w:r w:rsidR="007B4E8E">
        <w:rPr>
          <w:rFonts w:asciiTheme="majorBidi" w:hAnsiTheme="majorBidi" w:cstheme="majorBidi"/>
          <w:color w:val="000000"/>
          <w:sz w:val="24"/>
          <w:szCs w:val="24"/>
        </w:rPr>
        <w:t xml:space="preserve"> Considering the appreciation he had </w:t>
      </w:r>
      <w:r w:rsidR="00C2186F">
        <w:rPr>
          <w:rFonts w:asciiTheme="majorBidi" w:hAnsiTheme="majorBidi" w:cstheme="majorBidi"/>
          <w:color w:val="000000"/>
          <w:sz w:val="24"/>
          <w:szCs w:val="24"/>
        </w:rPr>
        <w:t>for</w:t>
      </w:r>
      <w:r w:rsidR="007B4E8E">
        <w:rPr>
          <w:rFonts w:asciiTheme="majorBidi" w:hAnsiTheme="majorBidi" w:cstheme="majorBidi"/>
          <w:color w:val="000000"/>
          <w:sz w:val="24"/>
          <w:szCs w:val="24"/>
        </w:rPr>
        <w:t xml:space="preserve"> the kibbutz initiative, it is worth asking whether the difficulties and challenges that Oz described in his works emerged from the nature of kibbutz society or the universal nature of human beings.</w:t>
      </w:r>
      <w:r w:rsidR="00C12D98">
        <w:rPr>
          <w:rFonts w:asciiTheme="majorBidi" w:hAnsiTheme="majorBidi" w:cstheme="majorBidi"/>
          <w:color w:val="000000"/>
          <w:sz w:val="24"/>
          <w:szCs w:val="24"/>
        </w:rPr>
        <w:t xml:space="preserve"> The latter appears more probably in light of what Oz says in the interview quoted above. </w:t>
      </w:r>
      <w:r w:rsidR="00CA61A0">
        <w:rPr>
          <w:rFonts w:asciiTheme="majorBidi" w:hAnsiTheme="majorBidi" w:cstheme="majorBidi"/>
          <w:color w:val="000000"/>
          <w:sz w:val="24"/>
          <w:szCs w:val="24"/>
        </w:rPr>
        <w:t xml:space="preserve">This can be compared to the works of David </w:t>
      </w:r>
      <w:proofErr w:type="spellStart"/>
      <w:r w:rsidR="00CA61A0">
        <w:rPr>
          <w:rFonts w:asciiTheme="majorBidi" w:hAnsiTheme="majorBidi" w:cstheme="majorBidi"/>
          <w:color w:val="000000"/>
          <w:sz w:val="24"/>
          <w:szCs w:val="24"/>
        </w:rPr>
        <w:t>Maltz</w:t>
      </w:r>
      <w:proofErr w:type="spellEnd"/>
      <w:r w:rsidR="00CA61A0">
        <w:rPr>
          <w:rFonts w:asciiTheme="majorBidi" w:hAnsiTheme="majorBidi" w:cstheme="majorBidi"/>
          <w:color w:val="000000"/>
          <w:sz w:val="24"/>
          <w:szCs w:val="24"/>
        </w:rPr>
        <w:t xml:space="preserve"> (1899-1981), who immigrated </w:t>
      </w:r>
      <w:r w:rsidR="00C2186F">
        <w:rPr>
          <w:rFonts w:asciiTheme="majorBidi" w:hAnsiTheme="majorBidi" w:cstheme="majorBidi"/>
          <w:color w:val="000000"/>
          <w:sz w:val="24"/>
          <w:szCs w:val="24"/>
        </w:rPr>
        <w:t>during</w:t>
      </w:r>
      <w:r w:rsidR="00CA61A0">
        <w:rPr>
          <w:rFonts w:asciiTheme="majorBidi" w:hAnsiTheme="majorBidi" w:cstheme="majorBidi"/>
          <w:color w:val="000000"/>
          <w:sz w:val="24"/>
          <w:szCs w:val="24"/>
        </w:rPr>
        <w:t xml:space="preserve"> the Third Aliyah and was one of the founders of the kibbutz Ein </w:t>
      </w:r>
      <w:commentRangeStart w:id="8"/>
      <w:proofErr w:type="spellStart"/>
      <w:r w:rsidR="00CA61A0">
        <w:rPr>
          <w:rFonts w:asciiTheme="majorBidi" w:hAnsiTheme="majorBidi" w:cstheme="majorBidi"/>
          <w:color w:val="000000"/>
          <w:sz w:val="24"/>
          <w:szCs w:val="24"/>
        </w:rPr>
        <w:t>Harod</w:t>
      </w:r>
      <w:commentRangeEnd w:id="8"/>
      <w:proofErr w:type="spellEnd"/>
      <w:r w:rsidR="00CA61A0">
        <w:rPr>
          <w:rStyle w:val="CommentReference"/>
        </w:rPr>
        <w:commentReference w:id="8"/>
      </w:r>
      <w:r w:rsidR="00CA61A0">
        <w:rPr>
          <w:rFonts w:asciiTheme="majorBidi" w:hAnsiTheme="majorBidi" w:cstheme="majorBidi"/>
          <w:color w:val="000000"/>
          <w:sz w:val="24"/>
          <w:szCs w:val="24"/>
        </w:rPr>
        <w:t>.</w:t>
      </w:r>
      <w:r w:rsidR="008A3809">
        <w:rPr>
          <w:rStyle w:val="FootnoteReference"/>
          <w:rFonts w:asciiTheme="majorBidi" w:hAnsiTheme="majorBidi" w:cstheme="majorBidi"/>
          <w:color w:val="000000"/>
          <w:sz w:val="24"/>
          <w:szCs w:val="24"/>
        </w:rPr>
        <w:footnoteReference w:id="16"/>
      </w:r>
      <w:r w:rsidR="00CA61A0">
        <w:rPr>
          <w:rFonts w:asciiTheme="majorBidi" w:hAnsiTheme="majorBidi" w:cstheme="majorBidi"/>
          <w:color w:val="000000"/>
          <w:sz w:val="24"/>
          <w:szCs w:val="24"/>
        </w:rPr>
        <w:t xml:space="preserve"> </w:t>
      </w:r>
      <w:proofErr w:type="spellStart"/>
      <w:r w:rsidR="007057CF">
        <w:rPr>
          <w:rFonts w:asciiTheme="majorBidi" w:hAnsiTheme="majorBidi" w:cstheme="majorBidi"/>
          <w:color w:val="000000"/>
          <w:sz w:val="24"/>
          <w:szCs w:val="24"/>
        </w:rPr>
        <w:t>Maltz</w:t>
      </w:r>
      <w:proofErr w:type="spellEnd"/>
      <w:r w:rsidR="007057CF">
        <w:rPr>
          <w:rFonts w:asciiTheme="majorBidi" w:hAnsiTheme="majorBidi" w:cstheme="majorBidi"/>
          <w:color w:val="000000"/>
          <w:sz w:val="24"/>
          <w:szCs w:val="24"/>
        </w:rPr>
        <w:t xml:space="preserve"> wrote several novels in which he expresses harsh criticism of the kibbutz collective, but his works did not receive significant attention. </w:t>
      </w:r>
      <w:r w:rsidR="008F42B6">
        <w:rPr>
          <w:rFonts w:asciiTheme="majorBidi" w:hAnsiTheme="majorBidi" w:cstheme="majorBidi"/>
          <w:color w:val="000000"/>
          <w:sz w:val="24"/>
          <w:szCs w:val="24"/>
        </w:rPr>
        <w:t>He</w:t>
      </w:r>
      <w:r w:rsidR="007057CF">
        <w:rPr>
          <w:rFonts w:asciiTheme="majorBidi" w:hAnsiTheme="majorBidi" w:cstheme="majorBidi"/>
          <w:color w:val="000000"/>
          <w:sz w:val="24"/>
          <w:szCs w:val="24"/>
        </w:rPr>
        <w:t xml:space="preserve"> focused on the loneliness of people on the sidelines in the kibbutz, whereas Oz focused on those who were considered to be the realizers of the ideals of kibbutz society.</w:t>
      </w:r>
    </w:p>
    <w:p w14:paraId="7675521C" w14:textId="73CE00BD" w:rsidR="00AA43D1" w:rsidRDefault="00615F01" w:rsidP="001A20A3">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Whereas </w:t>
      </w:r>
      <w:proofErr w:type="spellStart"/>
      <w:r>
        <w:rPr>
          <w:rFonts w:asciiTheme="majorBidi" w:hAnsiTheme="majorBidi" w:cstheme="majorBidi"/>
          <w:color w:val="000000"/>
          <w:sz w:val="24"/>
          <w:szCs w:val="24"/>
        </w:rPr>
        <w:t>Maltz</w:t>
      </w:r>
      <w:proofErr w:type="spellEnd"/>
      <w:r>
        <w:rPr>
          <w:rFonts w:asciiTheme="majorBidi" w:hAnsiTheme="majorBidi" w:cstheme="majorBidi"/>
          <w:color w:val="000000"/>
          <w:sz w:val="24"/>
          <w:szCs w:val="24"/>
        </w:rPr>
        <w:t xml:space="preserve"> expressed a sweeping criticism of the kibbutz, we can say that the picture portrayed by Oz is more complicated: we can </w:t>
      </w:r>
      <w:r w:rsidR="00616BAF">
        <w:rPr>
          <w:rFonts w:asciiTheme="majorBidi" w:hAnsiTheme="majorBidi" w:cstheme="majorBidi"/>
          <w:color w:val="000000"/>
          <w:sz w:val="24"/>
          <w:szCs w:val="24"/>
        </w:rPr>
        <w:t>distinguish between Oz’s attitude toward the kibbutz as a way of life, which is fundamentally positive, and the way in which the different characters in the kibbutz are shaped and how they deal with their many life</w:t>
      </w:r>
      <w:r w:rsidR="00780336">
        <w:rPr>
          <w:rFonts w:asciiTheme="majorBidi" w:hAnsiTheme="majorBidi" w:cstheme="majorBidi"/>
          <w:color w:val="000000"/>
          <w:sz w:val="24"/>
          <w:szCs w:val="24"/>
        </w:rPr>
        <w:t xml:space="preserve"> </w:t>
      </w:r>
      <w:r w:rsidR="00616BAF">
        <w:rPr>
          <w:rFonts w:asciiTheme="majorBidi" w:hAnsiTheme="majorBidi" w:cstheme="majorBidi"/>
          <w:color w:val="000000"/>
          <w:sz w:val="24"/>
          <w:szCs w:val="24"/>
        </w:rPr>
        <w:t>challenges, such as misery, fear, suffering, and loneliness. I wish to suggest that confrontation with these life</w:t>
      </w:r>
      <w:r w:rsidR="00C2186F">
        <w:rPr>
          <w:rFonts w:asciiTheme="majorBidi" w:hAnsiTheme="majorBidi" w:cstheme="majorBidi"/>
          <w:color w:val="000000"/>
          <w:sz w:val="24"/>
          <w:szCs w:val="24"/>
        </w:rPr>
        <w:t xml:space="preserve"> </w:t>
      </w:r>
      <w:r w:rsidR="00616BAF">
        <w:rPr>
          <w:rFonts w:asciiTheme="majorBidi" w:hAnsiTheme="majorBidi" w:cstheme="majorBidi"/>
          <w:color w:val="000000"/>
          <w:sz w:val="24"/>
          <w:szCs w:val="24"/>
        </w:rPr>
        <w:t>challenge</w:t>
      </w:r>
      <w:r w:rsidR="00F61290">
        <w:rPr>
          <w:rFonts w:asciiTheme="majorBidi" w:hAnsiTheme="majorBidi" w:cstheme="majorBidi"/>
          <w:color w:val="000000"/>
          <w:sz w:val="24"/>
          <w:szCs w:val="24"/>
        </w:rPr>
        <w:t>s</w:t>
      </w:r>
      <w:r w:rsidR="00616BAF">
        <w:rPr>
          <w:rFonts w:asciiTheme="majorBidi" w:hAnsiTheme="majorBidi" w:cstheme="majorBidi"/>
          <w:color w:val="000000"/>
          <w:sz w:val="24"/>
          <w:szCs w:val="24"/>
        </w:rPr>
        <w:t xml:space="preserve"> is not the result of life </w:t>
      </w:r>
      <w:r w:rsidR="00F61290">
        <w:rPr>
          <w:rFonts w:asciiTheme="majorBidi" w:hAnsiTheme="majorBidi" w:cstheme="majorBidi"/>
          <w:color w:val="000000"/>
          <w:sz w:val="24"/>
          <w:szCs w:val="24"/>
        </w:rPr>
        <w:t xml:space="preserve">specifically </w:t>
      </w:r>
      <w:r w:rsidR="00616BAF">
        <w:rPr>
          <w:rFonts w:asciiTheme="majorBidi" w:hAnsiTheme="majorBidi" w:cstheme="majorBidi"/>
          <w:color w:val="000000"/>
          <w:sz w:val="24"/>
          <w:szCs w:val="24"/>
        </w:rPr>
        <w:t xml:space="preserve">in the kibbutz but an existential confrontation that every person deals with. Nonetheless, life in the kibbutz clarifies one’s confrontation with the question of </w:t>
      </w:r>
      <w:r w:rsidR="00616BAF">
        <w:rPr>
          <w:rFonts w:asciiTheme="majorBidi" w:hAnsiTheme="majorBidi" w:cstheme="majorBidi"/>
          <w:color w:val="000000"/>
          <w:sz w:val="24"/>
          <w:szCs w:val="24"/>
        </w:rPr>
        <w:lastRenderedPageBreak/>
        <w:t xml:space="preserve">“the true self” and the challenge of the constitution of individuality. Oz does not present a general criticism that casts doubt on the legitimacy of the </w:t>
      </w:r>
      <w:r w:rsidR="00F61290">
        <w:rPr>
          <w:rFonts w:asciiTheme="majorBidi" w:hAnsiTheme="majorBidi" w:cstheme="majorBidi"/>
          <w:color w:val="000000"/>
          <w:sz w:val="24"/>
          <w:szCs w:val="24"/>
        </w:rPr>
        <w:t xml:space="preserve">very </w:t>
      </w:r>
      <w:r w:rsidR="00616BAF">
        <w:rPr>
          <w:rFonts w:asciiTheme="majorBidi" w:hAnsiTheme="majorBidi" w:cstheme="majorBidi"/>
          <w:color w:val="000000"/>
          <w:sz w:val="24"/>
          <w:szCs w:val="24"/>
        </w:rPr>
        <w:t xml:space="preserve">existence of the kibbutz initiative. </w:t>
      </w:r>
      <w:r w:rsidR="00AA43D1">
        <w:rPr>
          <w:rFonts w:asciiTheme="majorBidi" w:hAnsiTheme="majorBidi" w:cstheme="majorBidi"/>
          <w:color w:val="000000"/>
          <w:sz w:val="24"/>
          <w:szCs w:val="24"/>
        </w:rPr>
        <w:t xml:space="preserve">Some of his </w:t>
      </w:r>
      <w:r w:rsidR="00616BAF">
        <w:rPr>
          <w:rFonts w:asciiTheme="majorBidi" w:hAnsiTheme="majorBidi" w:cstheme="majorBidi"/>
          <w:color w:val="000000"/>
          <w:sz w:val="24"/>
          <w:szCs w:val="24"/>
        </w:rPr>
        <w:t xml:space="preserve">criticisms </w:t>
      </w:r>
      <w:r w:rsidR="00AA43D1">
        <w:rPr>
          <w:rFonts w:asciiTheme="majorBidi" w:hAnsiTheme="majorBidi" w:cstheme="majorBidi"/>
          <w:color w:val="000000"/>
          <w:sz w:val="24"/>
          <w:szCs w:val="24"/>
        </w:rPr>
        <w:t xml:space="preserve">are </w:t>
      </w:r>
      <w:r w:rsidR="00616BAF">
        <w:rPr>
          <w:rFonts w:asciiTheme="majorBidi" w:hAnsiTheme="majorBidi" w:cstheme="majorBidi"/>
          <w:color w:val="000000"/>
          <w:sz w:val="24"/>
          <w:szCs w:val="24"/>
        </w:rPr>
        <w:t>circumstantial</w:t>
      </w:r>
      <w:r w:rsidR="00AA43D1">
        <w:rPr>
          <w:rFonts w:asciiTheme="majorBidi" w:hAnsiTheme="majorBidi" w:cstheme="majorBidi"/>
          <w:color w:val="000000"/>
          <w:sz w:val="24"/>
          <w:szCs w:val="24"/>
        </w:rPr>
        <w:t>ly grounded and some are universally grounded, that is: the human challenges kibbutz</w:t>
      </w:r>
      <w:r w:rsidR="00C2186F">
        <w:rPr>
          <w:rFonts w:asciiTheme="majorBidi" w:hAnsiTheme="majorBidi" w:cstheme="majorBidi"/>
          <w:color w:val="000000"/>
          <w:sz w:val="24"/>
          <w:szCs w:val="24"/>
        </w:rPr>
        <w:t xml:space="preserve"> </w:t>
      </w:r>
      <w:r w:rsidR="00AA43D1">
        <w:rPr>
          <w:rFonts w:asciiTheme="majorBidi" w:hAnsiTheme="majorBidi" w:cstheme="majorBidi"/>
          <w:color w:val="000000"/>
          <w:sz w:val="24"/>
          <w:szCs w:val="24"/>
        </w:rPr>
        <w:t>members confront are challenges that arise from tensions between people in every society. In a cohesive society, in which all members know and rely on each other, these challenges are more disturbing. Did the</w:t>
      </w:r>
      <w:r w:rsidR="001A20A3">
        <w:rPr>
          <w:rFonts w:asciiTheme="majorBidi" w:hAnsiTheme="majorBidi" w:cstheme="majorBidi"/>
          <w:color w:val="000000"/>
          <w:sz w:val="24"/>
          <w:szCs w:val="24"/>
        </w:rPr>
        <w:t xml:space="preserve"> problems with kibbutz society emerge from ignoring the challenges and human needs that are common to everyone, like misery, fear, suffering, and loneliness, or from a conflict between the character of some specific person and the norms of kibbutz society? The novel raises an additional important question: how is a person acquainted with his true self? Is it a process of </w:t>
      </w:r>
      <w:commentRangeStart w:id="9"/>
      <w:r w:rsidR="001A20A3">
        <w:rPr>
          <w:rFonts w:asciiTheme="majorBidi" w:hAnsiTheme="majorBidi" w:cstheme="majorBidi"/>
          <w:color w:val="000000"/>
          <w:sz w:val="24"/>
          <w:szCs w:val="24"/>
        </w:rPr>
        <w:t xml:space="preserve">spiritual </w:t>
      </w:r>
      <w:commentRangeEnd w:id="9"/>
      <w:r w:rsidR="001A20A3">
        <w:rPr>
          <w:rStyle w:val="CommentReference"/>
        </w:rPr>
        <w:commentReference w:id="9"/>
      </w:r>
      <w:r w:rsidR="001A20A3">
        <w:rPr>
          <w:rFonts w:asciiTheme="majorBidi" w:hAnsiTheme="majorBidi" w:cstheme="majorBidi"/>
          <w:color w:val="000000"/>
          <w:sz w:val="24"/>
          <w:szCs w:val="24"/>
        </w:rPr>
        <w:t>development or the result of certain circumstances and events that bring about reflection and self-discovery?</w:t>
      </w:r>
    </w:p>
    <w:p w14:paraId="0928B8ED" w14:textId="101A3374" w:rsidR="00D57433" w:rsidRDefault="001A20A3" w:rsidP="0045214E">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The characters in </w:t>
      </w:r>
      <w:r>
        <w:rPr>
          <w:rFonts w:asciiTheme="majorBidi" w:hAnsiTheme="majorBidi" w:cstheme="majorBidi"/>
          <w:i/>
          <w:iCs/>
          <w:color w:val="000000"/>
          <w:sz w:val="24"/>
          <w:szCs w:val="24"/>
        </w:rPr>
        <w:t>Elsewhere, Perhaps</w:t>
      </w:r>
      <w:r>
        <w:rPr>
          <w:rFonts w:asciiTheme="majorBidi" w:hAnsiTheme="majorBidi" w:cstheme="majorBidi"/>
          <w:color w:val="000000"/>
          <w:sz w:val="24"/>
          <w:szCs w:val="24"/>
        </w:rPr>
        <w:t xml:space="preserve">, </w:t>
      </w:r>
      <w:r w:rsidR="009C1D38">
        <w:rPr>
          <w:rFonts w:asciiTheme="majorBidi" w:hAnsiTheme="majorBidi" w:cstheme="majorBidi"/>
          <w:color w:val="000000"/>
          <w:sz w:val="24"/>
          <w:szCs w:val="24"/>
        </w:rPr>
        <w:t>raise vari</w:t>
      </w:r>
      <w:r w:rsidR="00BC7B34">
        <w:rPr>
          <w:rFonts w:asciiTheme="majorBidi" w:hAnsiTheme="majorBidi" w:cstheme="majorBidi"/>
          <w:color w:val="000000"/>
          <w:sz w:val="24"/>
          <w:szCs w:val="24"/>
        </w:rPr>
        <w:t xml:space="preserve">ous </w:t>
      </w:r>
      <w:r w:rsidR="009C1D38">
        <w:rPr>
          <w:rFonts w:asciiTheme="majorBidi" w:hAnsiTheme="majorBidi" w:cstheme="majorBidi"/>
          <w:color w:val="000000"/>
          <w:sz w:val="24"/>
          <w:szCs w:val="24"/>
        </w:rPr>
        <w:t>answers to these questions</w:t>
      </w:r>
      <w:r w:rsidR="00BC7B34">
        <w:rPr>
          <w:rFonts w:asciiTheme="majorBidi" w:hAnsiTheme="majorBidi" w:cstheme="majorBidi"/>
          <w:color w:val="000000"/>
          <w:sz w:val="24"/>
          <w:szCs w:val="24"/>
        </w:rPr>
        <w:t>,</w:t>
      </w:r>
      <w:r w:rsidR="009C1D38">
        <w:rPr>
          <w:rFonts w:asciiTheme="majorBidi" w:hAnsiTheme="majorBidi" w:cstheme="majorBidi"/>
          <w:color w:val="000000"/>
          <w:sz w:val="24"/>
          <w:szCs w:val="24"/>
        </w:rPr>
        <w:t xml:space="preserve"> </w:t>
      </w:r>
      <w:r w:rsidR="00BC7B34">
        <w:rPr>
          <w:rFonts w:asciiTheme="majorBidi" w:hAnsiTheme="majorBidi" w:cstheme="majorBidi"/>
          <w:color w:val="000000"/>
          <w:sz w:val="24"/>
          <w:szCs w:val="24"/>
        </w:rPr>
        <w:t xml:space="preserve">which </w:t>
      </w:r>
      <w:r w:rsidR="009C1D38">
        <w:rPr>
          <w:rFonts w:asciiTheme="majorBidi" w:hAnsiTheme="majorBidi" w:cstheme="majorBidi"/>
          <w:color w:val="000000"/>
          <w:sz w:val="24"/>
          <w:szCs w:val="24"/>
        </w:rPr>
        <w:t xml:space="preserve">reflect Oz’s rich </w:t>
      </w:r>
      <w:r w:rsidR="00BC7B34">
        <w:rPr>
          <w:rFonts w:asciiTheme="majorBidi" w:hAnsiTheme="majorBidi" w:cstheme="majorBidi"/>
          <w:color w:val="000000"/>
          <w:sz w:val="24"/>
          <w:szCs w:val="24"/>
        </w:rPr>
        <w:t xml:space="preserve">vacillations </w:t>
      </w:r>
      <w:r w:rsidR="009C1D38">
        <w:rPr>
          <w:rFonts w:asciiTheme="majorBidi" w:hAnsiTheme="majorBidi" w:cstheme="majorBidi"/>
          <w:color w:val="000000"/>
          <w:sz w:val="24"/>
          <w:szCs w:val="24"/>
        </w:rPr>
        <w:t>between individual and universal aspects of the self.</w:t>
      </w:r>
      <w:r w:rsidR="0045214E">
        <w:rPr>
          <w:rFonts w:asciiTheme="majorBidi" w:hAnsiTheme="majorBidi" w:cstheme="majorBidi"/>
          <w:color w:val="000000"/>
          <w:sz w:val="24"/>
          <w:szCs w:val="24"/>
        </w:rPr>
        <w:t xml:space="preserve"> Another important aspect of self-constitution in the novel </w:t>
      </w:r>
      <w:r w:rsidR="00BC7B34">
        <w:rPr>
          <w:rFonts w:asciiTheme="majorBidi" w:hAnsiTheme="majorBidi" w:cstheme="majorBidi"/>
          <w:color w:val="000000"/>
          <w:sz w:val="24"/>
          <w:szCs w:val="24"/>
        </w:rPr>
        <w:t xml:space="preserve">is in the context of </w:t>
      </w:r>
      <w:r w:rsidR="0045214E">
        <w:rPr>
          <w:rFonts w:asciiTheme="majorBidi" w:hAnsiTheme="majorBidi" w:cstheme="majorBidi"/>
          <w:color w:val="000000"/>
          <w:sz w:val="24"/>
          <w:szCs w:val="24"/>
        </w:rPr>
        <w:t>family relations.</w:t>
      </w:r>
      <w:r w:rsidR="00BC7B34">
        <w:rPr>
          <w:rFonts w:asciiTheme="majorBidi" w:hAnsiTheme="majorBidi" w:cstheme="majorBidi"/>
          <w:color w:val="000000"/>
          <w:sz w:val="24"/>
          <w:szCs w:val="24"/>
        </w:rPr>
        <w:t xml:space="preserve"> The kibbutz gave shape to a different family model</w:t>
      </w:r>
      <w:r w:rsidR="001F4062">
        <w:rPr>
          <w:rFonts w:asciiTheme="majorBidi" w:hAnsiTheme="majorBidi" w:cstheme="majorBidi"/>
          <w:color w:val="000000"/>
          <w:sz w:val="24"/>
          <w:szCs w:val="24"/>
        </w:rPr>
        <w:t xml:space="preserve"> that eliminated the loneliness of </w:t>
      </w:r>
      <w:r w:rsidR="00BC7B34">
        <w:rPr>
          <w:rFonts w:asciiTheme="majorBidi" w:hAnsiTheme="majorBidi" w:cstheme="majorBidi"/>
          <w:color w:val="000000"/>
          <w:sz w:val="24"/>
          <w:szCs w:val="24"/>
        </w:rPr>
        <w:t>its founders</w:t>
      </w:r>
      <w:r w:rsidR="001F4062">
        <w:rPr>
          <w:rFonts w:asciiTheme="majorBidi" w:hAnsiTheme="majorBidi" w:cstheme="majorBidi"/>
          <w:color w:val="000000"/>
          <w:sz w:val="24"/>
          <w:szCs w:val="24"/>
        </w:rPr>
        <w:t xml:space="preserve">, </w:t>
      </w:r>
      <w:r w:rsidR="004705A4">
        <w:rPr>
          <w:rFonts w:asciiTheme="majorBidi" w:hAnsiTheme="majorBidi" w:cstheme="majorBidi"/>
          <w:color w:val="000000"/>
          <w:sz w:val="24"/>
          <w:szCs w:val="24"/>
        </w:rPr>
        <w:t xml:space="preserve">who </w:t>
      </w:r>
      <w:r w:rsidR="001F4062">
        <w:rPr>
          <w:rFonts w:asciiTheme="majorBidi" w:hAnsiTheme="majorBidi" w:cstheme="majorBidi"/>
          <w:color w:val="000000"/>
          <w:sz w:val="24"/>
          <w:szCs w:val="24"/>
        </w:rPr>
        <w:t>were usually new immigrants who left their families in Europe and immigrated alone</w:t>
      </w:r>
      <w:r w:rsidR="00BC7B34">
        <w:rPr>
          <w:rFonts w:asciiTheme="majorBidi" w:hAnsiTheme="majorBidi" w:cstheme="majorBidi"/>
          <w:color w:val="000000"/>
          <w:sz w:val="24"/>
          <w:szCs w:val="24"/>
        </w:rPr>
        <w:t xml:space="preserve">. </w:t>
      </w:r>
      <w:r w:rsidR="001F4062">
        <w:rPr>
          <w:rFonts w:asciiTheme="majorBidi" w:hAnsiTheme="majorBidi" w:cstheme="majorBidi"/>
          <w:color w:val="000000"/>
          <w:sz w:val="24"/>
          <w:szCs w:val="24"/>
        </w:rPr>
        <w:t xml:space="preserve">Additionally, the shared accommodation of the children in the kibbutz allowed parents to work and raise their children in an egalitarian manner. Thus, a new family model emerged, whereby the family provides an anchor and a structure, on the one hand, and allows for freedom and independence on the other hand. Oz arrived at kibbutz </w:t>
      </w:r>
      <w:proofErr w:type="spellStart"/>
      <w:r w:rsidR="001F4062">
        <w:rPr>
          <w:rFonts w:asciiTheme="majorBidi" w:hAnsiTheme="majorBidi" w:cstheme="majorBidi"/>
          <w:color w:val="000000"/>
          <w:sz w:val="24"/>
          <w:szCs w:val="24"/>
        </w:rPr>
        <w:t>Hulda</w:t>
      </w:r>
      <w:proofErr w:type="spellEnd"/>
      <w:r w:rsidR="001F4062">
        <w:rPr>
          <w:rFonts w:asciiTheme="majorBidi" w:hAnsiTheme="majorBidi" w:cstheme="majorBidi"/>
          <w:color w:val="000000"/>
          <w:sz w:val="24"/>
          <w:szCs w:val="24"/>
        </w:rPr>
        <w:t xml:space="preserve"> alone, after his mother passed away (while his father </w:t>
      </w:r>
      <w:r w:rsidR="00B01EE8">
        <w:rPr>
          <w:rFonts w:asciiTheme="majorBidi" w:hAnsiTheme="majorBidi" w:cstheme="majorBidi"/>
          <w:color w:val="000000"/>
          <w:sz w:val="24"/>
          <w:szCs w:val="24"/>
        </w:rPr>
        <w:t>started a new family). Apparently, the family model in the kibbutz was his greatest wish as a child. Yet in the novel</w:t>
      </w:r>
      <w:r w:rsidR="00C3645A">
        <w:rPr>
          <w:rFonts w:asciiTheme="majorBidi" w:hAnsiTheme="majorBidi" w:cstheme="majorBidi"/>
          <w:color w:val="000000"/>
          <w:sz w:val="24"/>
          <w:szCs w:val="24"/>
        </w:rPr>
        <w:t>,</w:t>
      </w:r>
      <w:r w:rsidR="00B01EE8">
        <w:rPr>
          <w:rFonts w:asciiTheme="majorBidi" w:hAnsiTheme="majorBidi" w:cstheme="majorBidi"/>
          <w:color w:val="000000"/>
          <w:sz w:val="24"/>
          <w:szCs w:val="24"/>
        </w:rPr>
        <w:t xml:space="preserve"> he exposes the pathologies</w:t>
      </w:r>
      <w:r w:rsidR="001F4062">
        <w:rPr>
          <w:rFonts w:asciiTheme="majorBidi" w:hAnsiTheme="majorBidi" w:cstheme="majorBidi"/>
          <w:color w:val="000000"/>
          <w:sz w:val="24"/>
          <w:szCs w:val="24"/>
        </w:rPr>
        <w:t xml:space="preserve"> </w:t>
      </w:r>
      <w:r w:rsidR="00B01EE8">
        <w:rPr>
          <w:rFonts w:asciiTheme="majorBidi" w:hAnsiTheme="majorBidi" w:cstheme="majorBidi"/>
          <w:color w:val="000000"/>
          <w:sz w:val="24"/>
          <w:szCs w:val="24"/>
        </w:rPr>
        <w:t xml:space="preserve">inherent in this model. The plot focuses on the Harish family, and the main character is Reuven Harish: a poet, a teacher, and a renaissance man. The plot begins with his wife, Eva, leaving him and her two children and moving to live in Germany with a man who visited the kibbutz as a tourist. The narrator presents Eva as having a fiery imagination and good taste, a perfect wife </w:t>
      </w:r>
      <w:r w:rsidR="00533966">
        <w:rPr>
          <w:rFonts w:asciiTheme="majorBidi" w:hAnsiTheme="majorBidi" w:cstheme="majorBidi"/>
          <w:color w:val="000000"/>
          <w:sz w:val="24"/>
          <w:szCs w:val="24"/>
        </w:rPr>
        <w:t xml:space="preserve">who </w:t>
      </w:r>
      <w:r w:rsidR="00D57433">
        <w:rPr>
          <w:rFonts w:asciiTheme="majorBidi" w:hAnsiTheme="majorBidi" w:cstheme="majorBidi"/>
          <w:color w:val="000000"/>
          <w:sz w:val="24"/>
          <w:szCs w:val="24"/>
        </w:rPr>
        <w:t xml:space="preserve">had </w:t>
      </w:r>
      <w:r w:rsidR="00B01EE8">
        <w:rPr>
          <w:rFonts w:asciiTheme="majorBidi" w:hAnsiTheme="majorBidi" w:cstheme="majorBidi"/>
          <w:color w:val="000000"/>
          <w:sz w:val="24"/>
          <w:szCs w:val="24"/>
        </w:rPr>
        <w:t xml:space="preserve">organized the </w:t>
      </w:r>
      <w:r w:rsidR="00D57433">
        <w:rPr>
          <w:rFonts w:asciiTheme="majorBidi" w:hAnsiTheme="majorBidi" w:cstheme="majorBidi"/>
          <w:color w:val="000000"/>
          <w:sz w:val="24"/>
          <w:szCs w:val="24"/>
        </w:rPr>
        <w:t xml:space="preserve">classical music listeners’ club at the kibbutz up until she became ‘possessed’ and decided to leave her family and the country. Prima facie, the kibbutz ethos cannot accept such a </w:t>
      </w:r>
      <w:r w:rsidR="00D57433">
        <w:rPr>
          <w:rFonts w:asciiTheme="majorBidi" w:hAnsiTheme="majorBidi" w:cstheme="majorBidi"/>
          <w:color w:val="000000"/>
          <w:sz w:val="24"/>
          <w:szCs w:val="24"/>
        </w:rPr>
        <w:lastRenderedPageBreak/>
        <w:t xml:space="preserve">transformation, yet toward the end of the novel it turns out that Eva tried to contact her daughter and tell </w:t>
      </w:r>
      <w:commentRangeStart w:id="10"/>
      <w:r w:rsidR="00D57433">
        <w:rPr>
          <w:rFonts w:asciiTheme="majorBidi" w:hAnsiTheme="majorBidi" w:cstheme="majorBidi"/>
          <w:color w:val="000000"/>
          <w:sz w:val="24"/>
          <w:szCs w:val="24"/>
        </w:rPr>
        <w:t>her</w:t>
      </w:r>
      <w:commentRangeEnd w:id="10"/>
      <w:r w:rsidR="00D57433">
        <w:rPr>
          <w:rStyle w:val="CommentReference"/>
          <w:rtl/>
        </w:rPr>
        <w:commentReference w:id="10"/>
      </w:r>
      <w:r w:rsidR="00D57433">
        <w:rPr>
          <w:rFonts w:asciiTheme="majorBidi" w:hAnsiTheme="majorBidi" w:cstheme="majorBidi"/>
          <w:color w:val="000000"/>
          <w:sz w:val="24"/>
          <w:szCs w:val="24"/>
        </w:rPr>
        <w:t xml:space="preserve"> …</w:t>
      </w:r>
    </w:p>
    <w:p w14:paraId="517648D0" w14:textId="58349C04" w:rsidR="00D57433" w:rsidRDefault="00D57433" w:rsidP="00D57433">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Up to this point, I have not mentioned the similarity between the starting point of this novel and Oz’s personal biography. In conversation (December 2017, close to a year before passing away), Amos Oz told me of his lifelong inability to reconcile with his mother’s choice to leave him. This had two consequences, according to Oz. The first consequence was pessimism about the possibility of being loved because even his mother decided to leave him. The second consequence was anger over his mother’s </w:t>
      </w:r>
      <w:r w:rsidR="007C6D08">
        <w:rPr>
          <w:rFonts w:asciiTheme="majorBidi" w:hAnsiTheme="majorBidi" w:cstheme="majorBidi"/>
          <w:color w:val="000000"/>
          <w:sz w:val="24"/>
          <w:szCs w:val="24"/>
        </w:rPr>
        <w:t>lack of credibility</w:t>
      </w:r>
      <w:r w:rsidR="00896C1F">
        <w:rPr>
          <w:rFonts w:asciiTheme="majorBidi" w:hAnsiTheme="majorBidi" w:cstheme="majorBidi"/>
          <w:color w:val="000000"/>
          <w:sz w:val="24"/>
          <w:szCs w:val="24"/>
        </w:rPr>
        <w:t xml:space="preserve">, given that she had always demanded that they should ‘leave a note’ when leaving the house, but chose to </w:t>
      </w:r>
      <w:r w:rsidR="00705117">
        <w:rPr>
          <w:rFonts w:asciiTheme="majorBidi" w:hAnsiTheme="majorBidi" w:cstheme="majorBidi"/>
          <w:color w:val="000000"/>
          <w:sz w:val="24"/>
          <w:szCs w:val="24"/>
        </w:rPr>
        <w:t>depart</w:t>
      </w:r>
      <w:r w:rsidR="00896C1F">
        <w:rPr>
          <w:rFonts w:asciiTheme="majorBidi" w:hAnsiTheme="majorBidi" w:cstheme="majorBidi"/>
          <w:color w:val="000000"/>
          <w:sz w:val="24"/>
          <w:szCs w:val="24"/>
        </w:rPr>
        <w:t xml:space="preserve"> with no explanation and without any letter. As he says, the insult and anger he experienced paralyzed him so much that he did no</w:t>
      </w:r>
      <w:r w:rsidR="00705117">
        <w:rPr>
          <w:rFonts w:asciiTheme="majorBidi" w:hAnsiTheme="majorBidi" w:cstheme="majorBidi"/>
          <w:color w:val="000000"/>
          <w:sz w:val="24"/>
          <w:szCs w:val="24"/>
        </w:rPr>
        <w:t>t</w:t>
      </w:r>
      <w:r w:rsidR="00896C1F">
        <w:rPr>
          <w:rFonts w:asciiTheme="majorBidi" w:hAnsiTheme="majorBidi" w:cstheme="majorBidi"/>
          <w:color w:val="000000"/>
          <w:sz w:val="24"/>
          <w:szCs w:val="24"/>
        </w:rPr>
        <w:t xml:space="preserve"> speak of it with anyone until he wrote </w:t>
      </w:r>
      <w:r w:rsidR="00896C1F">
        <w:rPr>
          <w:rFonts w:asciiTheme="majorBidi" w:hAnsiTheme="majorBidi" w:cstheme="majorBidi"/>
          <w:i/>
          <w:iCs/>
          <w:color w:val="000000"/>
          <w:sz w:val="24"/>
          <w:szCs w:val="24"/>
        </w:rPr>
        <w:t>A Tale of Love and Darkness</w:t>
      </w:r>
      <w:r w:rsidR="00896C1F">
        <w:rPr>
          <w:rFonts w:asciiTheme="majorBidi" w:hAnsiTheme="majorBidi" w:cstheme="majorBidi"/>
          <w:color w:val="000000"/>
          <w:sz w:val="24"/>
          <w:szCs w:val="24"/>
        </w:rPr>
        <w:t xml:space="preserve">. In our conversation, Oz claimed (a claim that also appears in the novel) that it is only after reaching the age at which his mother committed suicide that he managed </w:t>
      </w:r>
      <w:commentRangeStart w:id="11"/>
      <w:r w:rsidR="00896C1F">
        <w:rPr>
          <w:rFonts w:asciiTheme="majorBidi" w:hAnsiTheme="majorBidi" w:cstheme="majorBidi"/>
          <w:color w:val="000000"/>
          <w:sz w:val="24"/>
          <w:szCs w:val="24"/>
        </w:rPr>
        <w:t xml:space="preserve">to take pity on her </w:t>
      </w:r>
      <w:commentRangeEnd w:id="11"/>
      <w:r w:rsidR="00896C1F">
        <w:rPr>
          <w:rStyle w:val="CommentReference"/>
        </w:rPr>
        <w:commentReference w:id="11"/>
      </w:r>
      <w:r w:rsidR="00896C1F">
        <w:rPr>
          <w:rFonts w:asciiTheme="majorBidi" w:hAnsiTheme="majorBidi" w:cstheme="majorBidi"/>
          <w:color w:val="000000"/>
          <w:sz w:val="24"/>
          <w:szCs w:val="24"/>
        </w:rPr>
        <w:t>and comprehend her pain.</w:t>
      </w:r>
    </w:p>
    <w:p w14:paraId="7BAEB609" w14:textId="75522C1A" w:rsidR="00D93805" w:rsidRDefault="00F42550" w:rsidP="00D93805">
      <w:pPr>
        <w:autoSpaceDE w:val="0"/>
        <w:autoSpaceDN w:val="0"/>
        <w:bidi w:val="0"/>
        <w:adjustRightInd w:val="0"/>
        <w:spacing w:before="120" w:after="120" w:line="360" w:lineRule="auto"/>
        <w:rPr>
          <w:rFonts w:asciiTheme="majorBidi" w:hAnsiTheme="majorBidi" w:cstheme="majorBidi"/>
          <w:color w:val="000000"/>
          <w:sz w:val="24"/>
          <w:szCs w:val="24"/>
        </w:rPr>
      </w:pPr>
      <w:r>
        <w:rPr>
          <w:rFonts w:asciiTheme="majorBidi" w:hAnsiTheme="majorBidi" w:cstheme="majorBidi"/>
          <w:color w:val="000000"/>
          <w:sz w:val="24"/>
          <w:szCs w:val="24"/>
        </w:rPr>
        <w:t>With this i</w:t>
      </w:r>
      <w:r w:rsidR="00C2186F">
        <w:rPr>
          <w:rFonts w:asciiTheme="majorBidi" w:hAnsiTheme="majorBidi" w:cstheme="majorBidi"/>
          <w:color w:val="000000"/>
          <w:sz w:val="24"/>
          <w:szCs w:val="24"/>
        </w:rPr>
        <w:t>n</w:t>
      </w:r>
      <w:r>
        <w:rPr>
          <w:rFonts w:asciiTheme="majorBidi" w:hAnsiTheme="majorBidi" w:cstheme="majorBidi"/>
          <w:color w:val="000000"/>
          <w:sz w:val="24"/>
          <w:szCs w:val="24"/>
        </w:rPr>
        <w:t xml:space="preserve"> mind, it is fascinating to see that already in his first novel what initiates the Harish family’s plot is the departure of Eva, the mother of the family. Eva also left suddenly, and she too could not be contacted. As mentioned, this novel was not considered highly significant in literary criticism, so, the theme of the mother’s sudden departure did not receive attention. Yet, retrospectively, it is to be expected that we </w:t>
      </w:r>
      <w:r w:rsidR="007145F0">
        <w:rPr>
          <w:rFonts w:asciiTheme="majorBidi" w:hAnsiTheme="majorBidi" w:cstheme="majorBidi"/>
          <w:color w:val="000000"/>
          <w:sz w:val="24"/>
          <w:szCs w:val="24"/>
        </w:rPr>
        <w:t xml:space="preserve">recognize the </w:t>
      </w:r>
      <w:r>
        <w:rPr>
          <w:rFonts w:asciiTheme="majorBidi" w:hAnsiTheme="majorBidi" w:cstheme="majorBidi"/>
          <w:color w:val="000000"/>
          <w:sz w:val="24"/>
          <w:szCs w:val="24"/>
        </w:rPr>
        <w:t>similarity between this theme and Oz’s biography</w:t>
      </w:r>
      <w:r w:rsidR="007145F0">
        <w:rPr>
          <w:rFonts w:asciiTheme="majorBidi" w:hAnsiTheme="majorBidi" w:cstheme="majorBidi"/>
          <w:color w:val="000000"/>
          <w:sz w:val="24"/>
          <w:szCs w:val="24"/>
        </w:rPr>
        <w:t xml:space="preserve">. Furthermore, the novel involves a certain </w:t>
      </w:r>
      <w:commentRangeStart w:id="12"/>
      <w:r w:rsidR="007145F0">
        <w:rPr>
          <w:rFonts w:asciiTheme="majorBidi" w:hAnsiTheme="majorBidi" w:cstheme="majorBidi"/>
          <w:color w:val="000000"/>
          <w:sz w:val="24"/>
          <w:szCs w:val="24"/>
        </w:rPr>
        <w:t>process</w:t>
      </w:r>
      <w:r w:rsidR="004E723F">
        <w:rPr>
          <w:rFonts w:asciiTheme="majorBidi" w:hAnsiTheme="majorBidi" w:cstheme="majorBidi"/>
          <w:color w:val="000000"/>
          <w:sz w:val="24"/>
          <w:szCs w:val="24"/>
        </w:rPr>
        <w:t xml:space="preserve"> of absolution</w:t>
      </w:r>
      <w:commentRangeEnd w:id="12"/>
      <w:r w:rsidR="004E723F">
        <w:rPr>
          <w:rStyle w:val="CommentReference"/>
        </w:rPr>
        <w:commentReference w:id="12"/>
      </w:r>
      <w:r w:rsidR="007145F0">
        <w:rPr>
          <w:rFonts w:asciiTheme="majorBidi" w:hAnsiTheme="majorBidi" w:cstheme="majorBidi"/>
          <w:color w:val="000000"/>
          <w:sz w:val="24"/>
          <w:szCs w:val="24"/>
        </w:rPr>
        <w:t xml:space="preserve">, which is revealed toward the end of the novel through a secondary character (Zacharia Berger), namely, that Eva wrote to her daughter throughout the years and tried to ask for her forgiveness and to express remorse and sadness about the harm she </w:t>
      </w:r>
      <w:r w:rsidR="004E723F">
        <w:rPr>
          <w:rFonts w:asciiTheme="majorBidi" w:hAnsiTheme="majorBidi" w:cstheme="majorBidi"/>
          <w:color w:val="000000"/>
          <w:sz w:val="24"/>
          <w:szCs w:val="24"/>
        </w:rPr>
        <w:t xml:space="preserve">had </w:t>
      </w:r>
      <w:r w:rsidR="007145F0">
        <w:rPr>
          <w:rFonts w:asciiTheme="majorBidi" w:hAnsiTheme="majorBidi" w:cstheme="majorBidi"/>
          <w:color w:val="000000"/>
          <w:sz w:val="24"/>
          <w:szCs w:val="24"/>
        </w:rPr>
        <w:t>caused. Oz shapes the biographical facts elegantly so that the mother leaves but does not die</w:t>
      </w:r>
      <w:r w:rsidR="000E37DA">
        <w:rPr>
          <w:rFonts w:asciiTheme="majorBidi" w:hAnsiTheme="majorBidi" w:cstheme="majorBidi"/>
          <w:color w:val="000000"/>
          <w:sz w:val="24"/>
          <w:szCs w:val="24"/>
        </w:rPr>
        <w:t xml:space="preserve">, she attempts contact but it is not renewed. I would like to connect this </w:t>
      </w:r>
      <w:commentRangeStart w:id="13"/>
      <w:r w:rsidR="000E37DA">
        <w:rPr>
          <w:rFonts w:asciiTheme="majorBidi" w:hAnsiTheme="majorBidi" w:cstheme="majorBidi"/>
          <w:color w:val="000000"/>
          <w:sz w:val="24"/>
          <w:szCs w:val="24"/>
        </w:rPr>
        <w:t xml:space="preserve">process </w:t>
      </w:r>
      <w:r w:rsidR="004E723F">
        <w:rPr>
          <w:rFonts w:asciiTheme="majorBidi" w:hAnsiTheme="majorBidi" w:cstheme="majorBidi"/>
          <w:color w:val="000000"/>
          <w:sz w:val="24"/>
          <w:szCs w:val="24"/>
        </w:rPr>
        <w:t xml:space="preserve">of absolution </w:t>
      </w:r>
      <w:commentRangeEnd w:id="13"/>
      <w:r w:rsidR="004E723F">
        <w:rPr>
          <w:rStyle w:val="CommentReference"/>
        </w:rPr>
        <w:commentReference w:id="13"/>
      </w:r>
      <w:r w:rsidR="000E37DA">
        <w:rPr>
          <w:rFonts w:asciiTheme="majorBidi" w:hAnsiTheme="majorBidi" w:cstheme="majorBidi"/>
          <w:color w:val="000000"/>
          <w:sz w:val="24"/>
          <w:szCs w:val="24"/>
        </w:rPr>
        <w:t xml:space="preserve">to the seemingly pastoral ending of the novel in which the narrator </w:t>
      </w:r>
      <w:r w:rsidR="004E723F">
        <w:rPr>
          <w:rFonts w:asciiTheme="majorBidi" w:hAnsiTheme="majorBidi" w:cstheme="majorBidi"/>
          <w:color w:val="000000"/>
          <w:sz w:val="24"/>
          <w:szCs w:val="24"/>
        </w:rPr>
        <w:t>directs</w:t>
      </w:r>
      <w:r w:rsidR="000E37DA">
        <w:rPr>
          <w:rFonts w:asciiTheme="majorBidi" w:hAnsiTheme="majorBidi" w:cstheme="majorBidi"/>
          <w:color w:val="000000"/>
          <w:sz w:val="24"/>
          <w:szCs w:val="24"/>
        </w:rPr>
        <w:t xml:space="preserve"> </w:t>
      </w:r>
      <w:r w:rsidR="004E723F">
        <w:rPr>
          <w:rFonts w:asciiTheme="majorBidi" w:hAnsiTheme="majorBidi" w:cstheme="majorBidi"/>
          <w:color w:val="000000"/>
          <w:sz w:val="24"/>
          <w:szCs w:val="24"/>
        </w:rPr>
        <w:t>the</w:t>
      </w:r>
      <w:r w:rsidR="000E37DA">
        <w:rPr>
          <w:rFonts w:asciiTheme="majorBidi" w:hAnsiTheme="majorBidi" w:cstheme="majorBidi"/>
          <w:color w:val="000000"/>
          <w:sz w:val="24"/>
          <w:szCs w:val="24"/>
        </w:rPr>
        <w:t xml:space="preserve"> readers to think that all tensions were resolved and that a calm and tranquil atmosphere </w:t>
      </w:r>
      <w:r w:rsidR="004E723F">
        <w:rPr>
          <w:rFonts w:asciiTheme="majorBidi" w:hAnsiTheme="majorBidi" w:cstheme="majorBidi"/>
          <w:color w:val="000000"/>
          <w:sz w:val="24"/>
          <w:szCs w:val="24"/>
        </w:rPr>
        <w:t xml:space="preserve">settled </w:t>
      </w:r>
      <w:r w:rsidR="000E37DA">
        <w:rPr>
          <w:rFonts w:asciiTheme="majorBidi" w:hAnsiTheme="majorBidi" w:cstheme="majorBidi"/>
          <w:color w:val="000000"/>
          <w:sz w:val="24"/>
          <w:szCs w:val="24"/>
        </w:rPr>
        <w:t xml:space="preserve">after the death of Reuven Harish and the marriage of </w:t>
      </w:r>
      <w:proofErr w:type="spellStart"/>
      <w:r w:rsidR="000E37DA">
        <w:rPr>
          <w:rFonts w:asciiTheme="majorBidi" w:hAnsiTheme="majorBidi" w:cstheme="majorBidi"/>
          <w:color w:val="000000"/>
          <w:sz w:val="24"/>
          <w:szCs w:val="24"/>
        </w:rPr>
        <w:t>Noga</w:t>
      </w:r>
      <w:proofErr w:type="spellEnd"/>
      <w:r w:rsidR="000E37DA">
        <w:rPr>
          <w:rFonts w:asciiTheme="majorBidi" w:hAnsiTheme="majorBidi" w:cstheme="majorBidi"/>
          <w:color w:val="000000"/>
          <w:sz w:val="24"/>
          <w:szCs w:val="24"/>
        </w:rPr>
        <w:t xml:space="preserve"> to a man who is not her baby’s father. In actuality, the narrator’s compulsiveness speaks of problems that were swept under the rug rather than resolved.</w:t>
      </w:r>
    </w:p>
    <w:p w14:paraId="35AE3249" w14:textId="6C72DBCD" w:rsidR="009E17F8" w:rsidRDefault="004E723F" w:rsidP="004E723F">
      <w:pPr>
        <w:pStyle w:val="left"/>
        <w:spacing w:before="120" w:beforeAutospacing="0" w:after="120" w:afterAutospacing="0" w:line="360" w:lineRule="auto"/>
        <w:ind w:left="720"/>
        <w:rPr>
          <w:rFonts w:asciiTheme="majorBidi" w:hAnsiTheme="majorBidi" w:cstheme="majorBidi"/>
          <w:color w:val="000000"/>
        </w:rPr>
      </w:pPr>
      <w:r>
        <w:rPr>
          <w:rFonts w:asciiTheme="majorBidi" w:hAnsiTheme="majorBidi" w:cstheme="majorBidi"/>
          <w:color w:val="000000"/>
        </w:rPr>
        <w:lastRenderedPageBreak/>
        <w:t>“</w:t>
      </w:r>
      <w:r w:rsidR="009E17F8" w:rsidRPr="009E17F8">
        <w:rPr>
          <w:rFonts w:asciiTheme="majorBidi" w:hAnsiTheme="majorBidi" w:cstheme="majorBidi"/>
          <w:color w:val="000000"/>
        </w:rPr>
        <w:t>You must listen to the rain. […] You must look only at the people who are here, inside the warm room. You must see clearl</w:t>
      </w:r>
      <w:r w:rsidR="00A31B87">
        <w:rPr>
          <w:rFonts w:asciiTheme="majorBidi" w:hAnsiTheme="majorBidi" w:cstheme="majorBidi"/>
          <w:color w:val="000000"/>
        </w:rPr>
        <w:t>y</w:t>
      </w:r>
      <w:r w:rsidR="009E17F8" w:rsidRPr="009E17F8">
        <w:rPr>
          <w:rFonts w:asciiTheme="majorBidi" w:hAnsiTheme="majorBidi" w:cstheme="majorBidi"/>
          <w:color w:val="000000"/>
        </w:rPr>
        <w:t>. Remove every impediment. Absorb the different voices of the large family. Summon your strength. Perhaps close your eyes. And try to give this the name of love.</w:t>
      </w:r>
      <w:r>
        <w:rPr>
          <w:rFonts w:asciiTheme="majorBidi" w:hAnsiTheme="majorBidi" w:cstheme="majorBidi"/>
          <w:color w:val="000000"/>
        </w:rPr>
        <w:t>”</w:t>
      </w:r>
      <w:r w:rsidR="009E17F8" w:rsidRPr="009E17F8">
        <w:rPr>
          <w:rStyle w:val="FootnoteReference"/>
          <w:rFonts w:asciiTheme="majorBidi" w:hAnsiTheme="majorBidi" w:cstheme="majorBidi"/>
          <w:color w:val="000000"/>
        </w:rPr>
        <w:footnoteReference w:id="17"/>
      </w:r>
    </w:p>
    <w:p w14:paraId="117E87F6" w14:textId="0CBA232E" w:rsidR="00A31B87" w:rsidRPr="009E17F8" w:rsidRDefault="00C45D8A" w:rsidP="002F5979">
      <w:pPr>
        <w:pStyle w:val="left"/>
        <w:spacing w:before="120" w:beforeAutospacing="0" w:after="120" w:afterAutospacing="0" w:line="360" w:lineRule="auto"/>
        <w:jc w:val="both"/>
        <w:rPr>
          <w:rFonts w:asciiTheme="majorBidi" w:hAnsiTheme="majorBidi" w:cstheme="majorBidi"/>
          <w:color w:val="000000"/>
          <w:rtl/>
        </w:rPr>
      </w:pPr>
      <w:r>
        <w:rPr>
          <w:rFonts w:asciiTheme="majorBidi" w:hAnsiTheme="majorBidi" w:cstheme="majorBidi"/>
          <w:color w:val="000000"/>
        </w:rPr>
        <w:t xml:space="preserve">My claim is that James’s description of the self allows us to understand how human beings can silence certain aspects of the self and make others salient. In contrast, psychoanalysts emphasize the </w:t>
      </w:r>
      <w:r w:rsidR="005F74D4">
        <w:rPr>
          <w:rFonts w:asciiTheme="majorBidi" w:hAnsiTheme="majorBidi" w:cstheme="majorBidi"/>
          <w:color w:val="000000"/>
        </w:rPr>
        <w:t xml:space="preserve">cost </w:t>
      </w:r>
      <w:r>
        <w:rPr>
          <w:rFonts w:asciiTheme="majorBidi" w:hAnsiTheme="majorBidi" w:cstheme="majorBidi"/>
          <w:color w:val="000000"/>
        </w:rPr>
        <w:t xml:space="preserve">of </w:t>
      </w:r>
      <w:r w:rsidR="005F74D4">
        <w:rPr>
          <w:rFonts w:asciiTheme="majorBidi" w:hAnsiTheme="majorBidi" w:cstheme="majorBidi"/>
          <w:color w:val="000000"/>
        </w:rPr>
        <w:t xml:space="preserve">having an </w:t>
      </w:r>
      <w:r>
        <w:rPr>
          <w:rFonts w:asciiTheme="majorBidi" w:hAnsiTheme="majorBidi" w:cstheme="majorBidi"/>
          <w:color w:val="000000"/>
        </w:rPr>
        <w:t xml:space="preserve">imbalance between the willingness to satisfy certain aspects of the self and to neglect </w:t>
      </w:r>
      <w:commentRangeStart w:id="14"/>
      <w:r>
        <w:rPr>
          <w:rFonts w:asciiTheme="majorBidi" w:hAnsiTheme="majorBidi" w:cstheme="majorBidi"/>
          <w:color w:val="000000"/>
        </w:rPr>
        <w:t>others</w:t>
      </w:r>
      <w:commentRangeEnd w:id="14"/>
      <w:r w:rsidR="005F74D4">
        <w:rPr>
          <w:rStyle w:val="CommentReference"/>
          <w:rFonts w:asciiTheme="minorHAnsi" w:eastAsiaTheme="minorHAnsi" w:hAnsiTheme="minorHAnsi" w:cstheme="minorBidi"/>
        </w:rPr>
        <w:commentReference w:id="14"/>
      </w:r>
      <w:r>
        <w:rPr>
          <w:rFonts w:asciiTheme="majorBidi" w:hAnsiTheme="majorBidi" w:cstheme="majorBidi"/>
          <w:color w:val="000000"/>
        </w:rPr>
        <w:t>.</w:t>
      </w:r>
    </w:p>
    <w:p w14:paraId="6D459E75" w14:textId="77777777" w:rsidR="009E17F8" w:rsidRPr="009E17F8" w:rsidRDefault="009E17F8" w:rsidP="002F5979">
      <w:pPr>
        <w:widowControl w:val="0"/>
        <w:autoSpaceDE w:val="0"/>
        <w:autoSpaceDN w:val="0"/>
        <w:bidi w:val="0"/>
        <w:adjustRightInd w:val="0"/>
        <w:spacing w:before="120" w:after="120" w:line="360" w:lineRule="auto"/>
        <w:jc w:val="both"/>
        <w:rPr>
          <w:rFonts w:asciiTheme="majorBidi" w:hAnsiTheme="majorBidi" w:cstheme="majorBidi"/>
          <w:b/>
          <w:bCs/>
          <w:color w:val="000000"/>
          <w:sz w:val="24"/>
          <w:szCs w:val="24"/>
        </w:rPr>
      </w:pPr>
    </w:p>
    <w:p w14:paraId="66A9407F" w14:textId="67C43582" w:rsidR="001477CC" w:rsidRPr="009E17F8" w:rsidRDefault="001477CC" w:rsidP="002F5979">
      <w:pPr>
        <w:widowControl w:val="0"/>
        <w:autoSpaceDE w:val="0"/>
        <w:autoSpaceDN w:val="0"/>
        <w:bidi w:val="0"/>
        <w:adjustRightInd w:val="0"/>
        <w:spacing w:before="120" w:after="120" w:line="360" w:lineRule="auto"/>
        <w:jc w:val="both"/>
        <w:rPr>
          <w:rFonts w:asciiTheme="majorBidi" w:hAnsiTheme="majorBidi" w:cstheme="majorBidi"/>
          <w:sz w:val="24"/>
          <w:szCs w:val="24"/>
          <w:shd w:val="clear" w:color="auto" w:fill="FFFFFF"/>
        </w:rPr>
      </w:pPr>
      <w:r w:rsidRPr="009E17F8">
        <w:rPr>
          <w:rFonts w:asciiTheme="majorBidi" w:hAnsiTheme="majorBidi" w:cstheme="majorBidi"/>
          <w:b/>
          <w:bCs/>
          <w:color w:val="000000"/>
          <w:sz w:val="24"/>
          <w:szCs w:val="24"/>
        </w:rPr>
        <w:t>Chapter 5:</w:t>
      </w:r>
      <w:r w:rsidRPr="009E17F8">
        <w:rPr>
          <w:rFonts w:asciiTheme="majorBidi" w:hAnsiTheme="majorBidi" w:cstheme="majorBidi"/>
          <w:b/>
          <w:bCs/>
          <w:sz w:val="24"/>
          <w:szCs w:val="24"/>
        </w:rPr>
        <w:t xml:space="preserve"> </w:t>
      </w:r>
      <w:r w:rsidRPr="009E17F8">
        <w:rPr>
          <w:rFonts w:asciiTheme="majorBidi" w:hAnsiTheme="majorBidi" w:cstheme="majorBidi"/>
          <w:b/>
          <w:bCs/>
          <w:sz w:val="24"/>
          <w:szCs w:val="24"/>
          <w:shd w:val="clear" w:color="auto" w:fill="FFFFFF"/>
        </w:rPr>
        <w:t xml:space="preserve">Living </w:t>
      </w:r>
      <w:r w:rsidRPr="009E17F8">
        <w:rPr>
          <w:rFonts w:asciiTheme="majorBidi" w:hAnsiTheme="majorBidi" w:cstheme="majorBidi"/>
          <w:b/>
          <w:bCs/>
          <w:sz w:val="24"/>
          <w:szCs w:val="24"/>
        </w:rPr>
        <w:t xml:space="preserve">Meaningfully: </w:t>
      </w:r>
      <w:r w:rsidRPr="009E17F8">
        <w:rPr>
          <w:rFonts w:asciiTheme="majorBidi" w:hAnsiTheme="majorBidi" w:cstheme="majorBidi"/>
          <w:b/>
          <w:bCs/>
          <w:sz w:val="24"/>
          <w:szCs w:val="24"/>
          <w:shd w:val="clear" w:color="auto" w:fill="FFFFFF"/>
        </w:rPr>
        <w:t xml:space="preserve">Self-Creativity in </w:t>
      </w:r>
      <w:r w:rsidRPr="009E17F8">
        <w:rPr>
          <w:rFonts w:asciiTheme="majorBidi" w:hAnsiTheme="majorBidi" w:cstheme="majorBidi"/>
          <w:b/>
          <w:bCs/>
          <w:i/>
          <w:iCs/>
          <w:sz w:val="24"/>
          <w:szCs w:val="24"/>
          <w:shd w:val="clear" w:color="auto" w:fill="FFFFFF"/>
        </w:rPr>
        <w:t>Black Box</w:t>
      </w:r>
    </w:p>
    <w:p w14:paraId="061C3DDA" w14:textId="77777777" w:rsidR="001477CC" w:rsidRPr="009E17F8" w:rsidRDefault="001477CC" w:rsidP="002F5979">
      <w:pPr>
        <w:pStyle w:val="IQ"/>
        <w:spacing w:line="360" w:lineRule="auto"/>
        <w:ind w:left="0"/>
        <w:jc w:val="both"/>
        <w:rPr>
          <w:rFonts w:asciiTheme="majorBidi" w:hAnsiTheme="majorBidi" w:cstheme="majorBidi"/>
          <w:b/>
          <w:bCs/>
          <w:shd w:val="clear" w:color="auto" w:fill="FFFFFF"/>
          <w:lang w:bidi="he-IL"/>
        </w:rPr>
      </w:pPr>
      <w:r w:rsidRPr="009E17F8">
        <w:rPr>
          <w:rFonts w:asciiTheme="majorBidi" w:hAnsiTheme="majorBidi" w:cstheme="majorBidi"/>
          <w:b/>
          <w:bCs/>
          <w:shd w:val="clear" w:color="auto" w:fill="FFFFFF"/>
        </w:rPr>
        <w:t xml:space="preserve">5.a. Oz's linguistic creativity: </w:t>
      </w:r>
      <w:r w:rsidRPr="009E17F8">
        <w:rPr>
          <w:rFonts w:asciiTheme="majorBidi" w:hAnsiTheme="majorBidi" w:cstheme="majorBidi"/>
          <w:b/>
          <w:bCs/>
          <w:shd w:val="clear" w:color="auto" w:fill="FFFFFF"/>
          <w:lang w:bidi="he-IL"/>
        </w:rPr>
        <w:t>An introduction</w:t>
      </w:r>
    </w:p>
    <w:p w14:paraId="047D9563" w14:textId="66CC4BBB" w:rsidR="001477CC" w:rsidRPr="009E17F8" w:rsidRDefault="00D161A2" w:rsidP="002455DD">
      <w:pPr>
        <w:pStyle w:val="IQ"/>
        <w:spacing w:line="360" w:lineRule="auto"/>
        <w:ind w:left="720"/>
        <w:jc w:val="both"/>
        <w:rPr>
          <w:rFonts w:asciiTheme="majorBidi" w:hAnsiTheme="majorBidi" w:cstheme="majorBidi"/>
          <w:shd w:val="clear" w:color="auto" w:fill="FFFFFF"/>
        </w:rPr>
      </w:pPr>
      <w:r>
        <w:rPr>
          <w:rFonts w:asciiTheme="majorBidi" w:hAnsiTheme="majorBidi" w:cstheme="majorBidi"/>
          <w:shd w:val="clear" w:color="auto" w:fill="FFFFFF"/>
        </w:rPr>
        <w:t>“</w:t>
      </w:r>
      <w:r w:rsidR="001477CC" w:rsidRPr="009E17F8">
        <w:rPr>
          <w:rFonts w:asciiTheme="majorBidi" w:hAnsiTheme="majorBidi" w:cstheme="majorBidi"/>
          <w:shd w:val="clear" w:color="auto" w:fill="FFFFFF"/>
        </w:rPr>
        <w:t xml:space="preserve">The earth may rise-up and fall on you; a star may drop down on you. Na! And so a blind wave of fervor boils up inside you and floods your soul, and you find yourself suddenly expecting an instantaneous illumination, a break in the clouds, something must, absolutely must reveal itself, a formula, a </w:t>
      </w:r>
      <w:r w:rsidR="001477CC" w:rsidRPr="009E17F8">
        <w:rPr>
          <w:rFonts w:asciiTheme="majorBidi" w:hAnsiTheme="majorBidi" w:cstheme="majorBidi"/>
          <w:i/>
          <w:iCs/>
          <w:shd w:val="clear" w:color="auto" w:fill="FFFFFF"/>
        </w:rPr>
        <w:t>dazzling</w:t>
      </w:r>
      <w:r w:rsidR="001477CC" w:rsidRPr="009E17F8">
        <w:rPr>
          <w:rFonts w:asciiTheme="majorBidi" w:hAnsiTheme="majorBidi" w:cstheme="majorBidi"/>
          <w:shd w:val="clear" w:color="auto" w:fill="FFFFFF"/>
        </w:rPr>
        <w:t xml:space="preserve"> system, a purpose, surely it is inconceivable that you will go from birth to death without experiencing a single flash of illumination, without encountering a single ray of sharp light, without </w:t>
      </w:r>
      <w:r w:rsidR="001477CC" w:rsidRPr="009E17F8">
        <w:rPr>
          <w:rFonts w:asciiTheme="majorBidi" w:hAnsiTheme="majorBidi" w:cstheme="majorBidi"/>
          <w:i/>
          <w:iCs/>
          <w:shd w:val="clear" w:color="auto" w:fill="FFFFFF"/>
        </w:rPr>
        <w:t xml:space="preserve">something </w:t>
      </w:r>
      <w:r w:rsidR="001477CC" w:rsidRPr="009E17F8">
        <w:rPr>
          <w:rFonts w:asciiTheme="majorBidi" w:hAnsiTheme="majorBidi" w:cstheme="majorBidi"/>
          <w:shd w:val="clear" w:color="auto" w:fill="FFFFFF"/>
        </w:rPr>
        <w:t>happening, surely it is impossible that all your life you have been nothing more than a barren dream inside yourself, surely there is something, something must make itself known, there must be something.</w:t>
      </w:r>
      <w:r>
        <w:rPr>
          <w:rFonts w:asciiTheme="majorBidi" w:hAnsiTheme="majorBidi" w:cstheme="majorBidi"/>
          <w:shd w:val="clear" w:color="auto" w:fill="FFFFFF"/>
        </w:rPr>
        <w:t>”</w:t>
      </w:r>
      <w:r w:rsidR="001477CC" w:rsidRPr="009E17F8">
        <w:rPr>
          <w:rStyle w:val="FootnoteReference"/>
          <w:rFonts w:asciiTheme="majorBidi" w:hAnsiTheme="majorBidi" w:cstheme="majorBidi"/>
          <w:shd w:val="clear" w:color="auto" w:fill="FFFFFF"/>
        </w:rPr>
        <w:footnoteReference w:id="18"/>
      </w:r>
    </w:p>
    <w:p w14:paraId="7337C0E9" w14:textId="0D673924" w:rsidR="001477CC" w:rsidRPr="009E17F8" w:rsidRDefault="001477CC" w:rsidP="002F5979">
      <w:pPr>
        <w:pStyle w:val="PC"/>
        <w:spacing w:before="120" w:after="120" w:line="360" w:lineRule="auto"/>
        <w:jc w:val="both"/>
        <w:rPr>
          <w:rFonts w:asciiTheme="majorBidi" w:hAnsiTheme="majorBidi" w:cstheme="majorBidi"/>
        </w:rPr>
      </w:pPr>
      <w:r w:rsidRPr="009E17F8">
        <w:rPr>
          <w:rFonts w:asciiTheme="majorBidi" w:hAnsiTheme="majorBidi" w:cstheme="majorBidi"/>
        </w:rPr>
        <w:t xml:space="preserve">What is creativity? This passage from Amos Oz’s novella </w:t>
      </w:r>
      <w:r w:rsidRPr="009E17F8">
        <w:rPr>
          <w:rFonts w:asciiTheme="majorBidi" w:hAnsiTheme="majorBidi" w:cstheme="majorBidi"/>
          <w:i/>
          <w:iCs/>
        </w:rPr>
        <w:t>Late Love</w:t>
      </w:r>
      <w:r w:rsidRPr="009E17F8">
        <w:rPr>
          <w:rFonts w:asciiTheme="majorBidi" w:hAnsiTheme="majorBidi" w:cstheme="majorBidi"/>
        </w:rPr>
        <w:t xml:space="preserve"> is a lyric</w:t>
      </w:r>
      <w:r w:rsidR="0065172D">
        <w:rPr>
          <w:rFonts w:asciiTheme="majorBidi" w:hAnsiTheme="majorBidi" w:cstheme="majorBidi"/>
        </w:rPr>
        <w:t>al</w:t>
      </w:r>
      <w:r w:rsidRPr="009E17F8">
        <w:rPr>
          <w:rFonts w:asciiTheme="majorBidi" w:hAnsiTheme="majorBidi" w:cstheme="majorBidi"/>
        </w:rPr>
        <w:t xml:space="preserve"> example of what can be referred to as “creativity”: emerging from an unknown source, a sense of illumination erupts in a person’s soul, of a sort never experienced in the past. The illumination is not broken down into small details but produces a sense of knowing something. In effect, creativity is expressed in the invention of a new movement, which, though individual, can be understood because it is formulated in language. Creativity is a frequent topic in literary criticism and psychoanalysis. It is the common denominator of poetry and therapy, both of which aspire to </w:t>
      </w:r>
      <w:commentRangeStart w:id="15"/>
      <w:r w:rsidRPr="009E17F8">
        <w:rPr>
          <w:rFonts w:asciiTheme="majorBidi" w:hAnsiTheme="majorBidi" w:cstheme="majorBidi"/>
        </w:rPr>
        <w:t>work a change</w:t>
      </w:r>
      <w:commentRangeEnd w:id="15"/>
      <w:r w:rsidR="00AB206B">
        <w:rPr>
          <w:rStyle w:val="CommentReference"/>
          <w:rFonts w:asciiTheme="minorHAnsi" w:eastAsiaTheme="minorHAnsi" w:hAnsiTheme="minorHAnsi" w:cstheme="minorBidi"/>
          <w:lang w:eastAsia="en-US" w:bidi="he-IL"/>
        </w:rPr>
        <w:commentReference w:id="15"/>
      </w:r>
      <w:r w:rsidRPr="009E17F8">
        <w:rPr>
          <w:rFonts w:asciiTheme="majorBidi" w:hAnsiTheme="majorBidi" w:cstheme="majorBidi"/>
        </w:rPr>
        <w:t xml:space="preserve">, to establish </w:t>
      </w:r>
      <w:r w:rsidRPr="009E17F8">
        <w:rPr>
          <w:rFonts w:asciiTheme="majorBidi" w:hAnsiTheme="majorBidi" w:cstheme="majorBidi"/>
        </w:rPr>
        <w:lastRenderedPageBreak/>
        <w:t xml:space="preserve">something new in the psyche and the world. In practice, however, it is difficult to identify the lineaments of creativity, other than as evidence of an </w:t>
      </w:r>
      <w:r w:rsidR="00F57B8E">
        <w:rPr>
          <w:rFonts w:asciiTheme="majorBidi" w:hAnsiTheme="majorBidi" w:cstheme="majorBidi"/>
        </w:rPr>
        <w:t>e</w:t>
      </w:r>
      <w:r w:rsidR="00F57B8E" w:rsidRPr="009E17F8">
        <w:rPr>
          <w:rFonts w:asciiTheme="majorBidi" w:hAnsiTheme="majorBidi" w:cstheme="majorBidi"/>
        </w:rPr>
        <w:t xml:space="preserve">lusive </w:t>
      </w:r>
      <w:r w:rsidRPr="009E17F8">
        <w:rPr>
          <w:rFonts w:asciiTheme="majorBidi" w:hAnsiTheme="majorBidi" w:cstheme="majorBidi"/>
        </w:rPr>
        <w:t>internal experience that is hard to define.</w:t>
      </w:r>
    </w:p>
    <w:p w14:paraId="3CF09711" w14:textId="77777777" w:rsidR="001477CC" w:rsidRPr="009E17F8" w:rsidRDefault="001477CC" w:rsidP="002F5979">
      <w:pPr>
        <w:pStyle w:val="PS"/>
        <w:spacing w:before="120" w:after="120" w:line="360" w:lineRule="auto"/>
        <w:ind w:firstLine="0"/>
        <w:jc w:val="both"/>
        <w:rPr>
          <w:rFonts w:asciiTheme="majorBidi" w:hAnsiTheme="majorBidi" w:cstheme="majorBidi"/>
          <w:b/>
          <w:bCs/>
        </w:rPr>
      </w:pPr>
      <w:r w:rsidRPr="009E17F8">
        <w:rPr>
          <w:rFonts w:asciiTheme="majorBidi" w:hAnsiTheme="majorBidi" w:cstheme="majorBidi"/>
          <w:b/>
          <w:bCs/>
        </w:rPr>
        <w:t xml:space="preserve">5.b. The </w:t>
      </w:r>
      <w:bookmarkStart w:id="16" w:name="_Hlk118089937"/>
      <w:r w:rsidRPr="009E17F8">
        <w:rPr>
          <w:rFonts w:asciiTheme="majorBidi" w:hAnsiTheme="majorBidi" w:cstheme="majorBidi"/>
          <w:b/>
          <w:bCs/>
        </w:rPr>
        <w:t xml:space="preserve">epistolary novel </w:t>
      </w:r>
      <w:bookmarkEnd w:id="16"/>
      <w:r w:rsidRPr="009E17F8">
        <w:rPr>
          <w:rFonts w:asciiTheme="majorBidi" w:hAnsiTheme="majorBidi" w:cstheme="majorBidi"/>
          <w:b/>
          <w:bCs/>
        </w:rPr>
        <w:t>as a creative genre</w:t>
      </w:r>
    </w:p>
    <w:p w14:paraId="74E03AB8" w14:textId="2069D658" w:rsidR="001477CC" w:rsidRPr="009E17F8" w:rsidRDefault="001477CC" w:rsidP="002F5979">
      <w:pPr>
        <w:pStyle w:val="PC"/>
        <w:spacing w:before="120" w:after="120" w:line="360" w:lineRule="auto"/>
        <w:jc w:val="both"/>
        <w:rPr>
          <w:rFonts w:asciiTheme="majorBidi" w:hAnsiTheme="majorBidi" w:cstheme="majorBidi"/>
        </w:rPr>
      </w:pPr>
      <w:r w:rsidRPr="009E17F8">
        <w:rPr>
          <w:rFonts w:asciiTheme="majorBidi" w:hAnsiTheme="majorBidi" w:cstheme="majorBidi"/>
        </w:rPr>
        <w:t>The epistolary novel can be traced back to the end of the sixteenth century and remained a popular genre until the nineteenth century.</w:t>
      </w:r>
      <w:r w:rsidRPr="009E17F8">
        <w:rPr>
          <w:rStyle w:val="FootnoteReference"/>
          <w:rFonts w:asciiTheme="majorBidi" w:hAnsiTheme="majorBidi" w:cstheme="majorBidi"/>
        </w:rPr>
        <w:footnoteReference w:id="19"/>
      </w:r>
      <w:r w:rsidRPr="009E17F8">
        <w:rPr>
          <w:rFonts w:asciiTheme="majorBidi" w:hAnsiTheme="majorBidi" w:cstheme="majorBidi"/>
        </w:rPr>
        <w:t xml:space="preserve"> The luster of this form declined as the novel with a third-person narrator gained increasing currency. Scholars of the past half century have been at odds about the genre. Some saw it as a decadent descendant of one branch of classical Greek prose,</w:t>
      </w:r>
      <w:r w:rsidRPr="009E17F8">
        <w:rPr>
          <w:rStyle w:val="FootnoteReference"/>
          <w:rFonts w:asciiTheme="majorBidi" w:hAnsiTheme="majorBidi" w:cstheme="majorBidi"/>
        </w:rPr>
        <w:footnoteReference w:id="20"/>
      </w:r>
      <w:r w:rsidRPr="009E17F8">
        <w:rPr>
          <w:rFonts w:asciiTheme="majorBidi" w:hAnsiTheme="majorBidi" w:cstheme="majorBidi"/>
        </w:rPr>
        <w:t xml:space="preserve"> or as a genre in which the characters’ thoughts are presented without logical organization, in a sort of uncensored stream of consciousness.</w:t>
      </w:r>
      <w:r w:rsidRPr="009E17F8">
        <w:rPr>
          <w:rStyle w:val="FootnoteReference"/>
          <w:rFonts w:asciiTheme="majorBidi" w:hAnsiTheme="majorBidi" w:cstheme="majorBidi"/>
        </w:rPr>
        <w:footnoteReference w:id="21"/>
      </w:r>
      <w:r w:rsidRPr="009E17F8">
        <w:rPr>
          <w:rFonts w:asciiTheme="majorBidi" w:hAnsiTheme="majorBidi" w:cstheme="majorBidi"/>
        </w:rPr>
        <w:t xml:space="preserve"> Others, such as Linda S. Kauffman and Joe Bray, praised the epistolary novel as a versatile genre that excels at reflecting and displaying characters’ thoughts and minds.</w:t>
      </w:r>
      <w:r w:rsidRPr="009E17F8">
        <w:rPr>
          <w:rStyle w:val="FootnoteReference"/>
          <w:rFonts w:asciiTheme="majorBidi" w:hAnsiTheme="majorBidi" w:cstheme="majorBidi"/>
        </w:rPr>
        <w:footnoteReference w:id="22"/>
      </w:r>
      <w:r w:rsidRPr="009E17F8">
        <w:rPr>
          <w:rFonts w:asciiTheme="majorBidi" w:hAnsiTheme="majorBidi" w:cstheme="majorBidi"/>
        </w:rPr>
        <w:t xml:space="preserve"> Kauffman, for example, saw the absence of the conventions of personal writing as an expression of the flexibility that allows the author to reflect different historical eras, as well as </w:t>
      </w:r>
      <w:bookmarkStart w:id="17" w:name="dianastart"/>
      <w:r w:rsidRPr="009E17F8">
        <w:rPr>
          <w:rFonts w:asciiTheme="majorBidi" w:hAnsiTheme="majorBidi" w:cstheme="majorBidi"/>
        </w:rPr>
        <w:t>a</w:t>
      </w:r>
      <w:bookmarkEnd w:id="17"/>
      <w:r w:rsidRPr="009E17F8">
        <w:rPr>
          <w:rFonts w:asciiTheme="majorBidi" w:hAnsiTheme="majorBidi" w:cstheme="majorBidi"/>
        </w:rPr>
        <w:t xml:space="preserve"> medley of conventions </w:t>
      </w:r>
      <w:r w:rsidR="00440343">
        <w:rPr>
          <w:rFonts w:asciiTheme="majorBidi" w:hAnsiTheme="majorBidi" w:cstheme="majorBidi"/>
        </w:rPr>
        <w:t xml:space="preserve">from </w:t>
      </w:r>
      <w:r w:rsidRPr="009E17F8">
        <w:rPr>
          <w:rFonts w:asciiTheme="majorBidi" w:hAnsiTheme="majorBidi" w:cstheme="majorBidi"/>
        </w:rPr>
        <w:t>multiple genres.</w:t>
      </w:r>
      <w:r w:rsidRPr="009E17F8">
        <w:rPr>
          <w:rStyle w:val="FootnoteReference"/>
          <w:rFonts w:asciiTheme="majorBidi" w:hAnsiTheme="majorBidi" w:cstheme="majorBidi"/>
        </w:rPr>
        <w:footnoteReference w:id="23"/>
      </w:r>
      <w:r w:rsidRPr="009E17F8">
        <w:rPr>
          <w:rFonts w:asciiTheme="majorBidi" w:hAnsiTheme="majorBidi" w:cstheme="majorBidi"/>
        </w:rPr>
        <w:t xml:space="preserve"> Both Mikhail Bakhtin and Bray noted the influence of the epistolary novels of the seventeenth and eighteenth centuries on the nineteenth</w:t>
      </w:r>
      <w:r w:rsidR="00C2186F">
        <w:rPr>
          <w:rFonts w:asciiTheme="majorBidi" w:hAnsiTheme="majorBidi" w:cstheme="majorBidi"/>
        </w:rPr>
        <w:t>-</w:t>
      </w:r>
      <w:r w:rsidRPr="009E17F8">
        <w:rPr>
          <w:rFonts w:asciiTheme="majorBidi" w:hAnsiTheme="majorBidi" w:cstheme="majorBidi"/>
        </w:rPr>
        <w:t>century novel.</w:t>
      </w:r>
      <w:r w:rsidRPr="009E17F8">
        <w:rPr>
          <w:rStyle w:val="FootnoteReference"/>
          <w:rFonts w:asciiTheme="majorBidi" w:hAnsiTheme="majorBidi" w:cstheme="majorBidi"/>
        </w:rPr>
        <w:footnoteReference w:id="24"/>
      </w:r>
      <w:r w:rsidRPr="009E17F8">
        <w:rPr>
          <w:rFonts w:asciiTheme="majorBidi" w:hAnsiTheme="majorBidi" w:cstheme="majorBidi"/>
        </w:rPr>
        <w:t xml:space="preserve"> The analysis of </w:t>
      </w:r>
      <w:r w:rsidRPr="009E17F8">
        <w:rPr>
          <w:rFonts w:asciiTheme="majorBidi" w:hAnsiTheme="majorBidi" w:cstheme="majorBidi"/>
          <w:i/>
          <w:iCs/>
        </w:rPr>
        <w:t>Black Box</w:t>
      </w:r>
      <w:r w:rsidRPr="009E17F8">
        <w:rPr>
          <w:rFonts w:asciiTheme="majorBidi" w:hAnsiTheme="majorBidi" w:cstheme="majorBidi"/>
        </w:rPr>
        <w:t xml:space="preserve"> here is inspired by the critics who stressed the advantages of the form.</w:t>
      </w:r>
    </w:p>
    <w:p w14:paraId="7A909EAF" w14:textId="0C65378B" w:rsidR="00440343" w:rsidRDefault="001477CC" w:rsidP="00440343">
      <w:pPr>
        <w:pStyle w:val="PS"/>
        <w:spacing w:before="120" w:after="120" w:line="360" w:lineRule="auto"/>
        <w:ind w:firstLine="0"/>
        <w:jc w:val="both"/>
        <w:rPr>
          <w:rFonts w:asciiTheme="majorBidi" w:hAnsiTheme="majorBidi" w:cstheme="majorBidi"/>
        </w:rPr>
      </w:pPr>
      <w:r w:rsidRPr="009E17F8">
        <w:rPr>
          <w:rFonts w:asciiTheme="majorBidi" w:hAnsiTheme="majorBidi" w:cstheme="majorBidi"/>
        </w:rPr>
        <w:t xml:space="preserve">Oz's epistolary novel </w:t>
      </w:r>
      <w:r w:rsidRPr="009E17F8">
        <w:rPr>
          <w:rFonts w:asciiTheme="majorBidi" w:hAnsiTheme="majorBidi" w:cstheme="majorBidi"/>
          <w:i/>
          <w:iCs/>
        </w:rPr>
        <w:t>Black Box</w:t>
      </w:r>
      <w:r w:rsidRPr="009E17F8">
        <w:rPr>
          <w:rStyle w:val="FootnoteReference"/>
          <w:rFonts w:asciiTheme="majorBidi" w:hAnsiTheme="majorBidi" w:cstheme="majorBidi"/>
        </w:rPr>
        <w:footnoteReference w:id="25"/>
      </w:r>
      <w:r w:rsidRPr="009E17F8">
        <w:rPr>
          <w:rFonts w:asciiTheme="majorBidi" w:hAnsiTheme="majorBidi" w:cstheme="majorBidi"/>
          <w:i/>
          <w:iCs/>
        </w:rPr>
        <w:t xml:space="preserve"> </w:t>
      </w:r>
      <w:r w:rsidRPr="009E17F8">
        <w:rPr>
          <w:rFonts w:asciiTheme="majorBidi" w:hAnsiTheme="majorBidi" w:cstheme="majorBidi"/>
        </w:rPr>
        <w:t xml:space="preserve">was chosen for interpretation in the present chapter because it is an excellent example of self-creativity. All of its characters create a subjective reality in their letters, producing a frontal confrontation with the reality created by the other characters. Here creativity functions as a species of imagination, parallel to or in opposition to reality. Oz’s choice of the epistolary genre highlights the characters’ autonomy; they can develop their own style and vocabulary without being </w:t>
      </w:r>
      <w:r w:rsidRPr="009E17F8">
        <w:rPr>
          <w:rFonts w:asciiTheme="majorBidi" w:hAnsiTheme="majorBidi" w:cstheme="majorBidi"/>
        </w:rPr>
        <w:lastRenderedPageBreak/>
        <w:t>subject to the conventions of an external narrator. Their creativity is manifested not only in their personal pictures of reality but also in the decisions taken by each character, which cannot be observed by the other characters. Another sense of the characters’ creativity relates to the change in their selves: every one of them undergoes a significant change that also leads to a change in his or her relations with the other characters.</w:t>
      </w:r>
    </w:p>
    <w:p w14:paraId="10C8CE5A" w14:textId="56684E4C" w:rsidR="001477CC" w:rsidRDefault="001477CC" w:rsidP="00440343">
      <w:pPr>
        <w:pStyle w:val="PS"/>
        <w:spacing w:before="120" w:after="120" w:line="360" w:lineRule="auto"/>
        <w:ind w:firstLine="0"/>
        <w:jc w:val="both"/>
        <w:rPr>
          <w:rFonts w:asciiTheme="majorBidi" w:hAnsiTheme="majorBidi" w:cstheme="majorBidi"/>
        </w:rPr>
      </w:pPr>
      <w:r w:rsidRPr="009E17F8">
        <w:rPr>
          <w:rFonts w:asciiTheme="majorBidi" w:hAnsiTheme="majorBidi" w:cstheme="majorBidi"/>
        </w:rPr>
        <w:t xml:space="preserve">In addition, this novel, like every outstanding work of literature, brings readers into direct contact with the author’s creativity. The fact that the novel depicts the vicissitudes of love, with its failures and successes, returns us as readers to the romantic ideal of the artist’s capacity to offer its ultimate portrayal. The possibility of creativity is a fundamental element of romanticism and was also adopted by </w:t>
      </w:r>
      <w:proofErr w:type="spellStart"/>
      <w:r w:rsidRPr="009E17F8">
        <w:rPr>
          <w:rFonts w:asciiTheme="majorBidi" w:hAnsiTheme="majorBidi" w:cstheme="majorBidi"/>
        </w:rPr>
        <w:t>Rorty</w:t>
      </w:r>
      <w:proofErr w:type="spellEnd"/>
      <w:r w:rsidRPr="009E17F8">
        <w:rPr>
          <w:rFonts w:asciiTheme="majorBidi" w:hAnsiTheme="majorBidi" w:cstheme="majorBidi"/>
        </w:rPr>
        <w:t xml:space="preserve"> when he described the linguistic turn.</w:t>
      </w:r>
      <w:r w:rsidRPr="009E17F8">
        <w:rPr>
          <w:rStyle w:val="FootnoteReference"/>
          <w:rFonts w:asciiTheme="majorBidi" w:hAnsiTheme="majorBidi" w:cstheme="majorBidi"/>
        </w:rPr>
        <w:footnoteReference w:id="26"/>
      </w:r>
    </w:p>
    <w:p w14:paraId="7553FEC6" w14:textId="4C07E2AF" w:rsidR="004C691C" w:rsidRDefault="004C691C" w:rsidP="004C691C">
      <w:pPr>
        <w:pStyle w:val="PS"/>
        <w:spacing w:before="120" w:after="120" w:line="360" w:lineRule="auto"/>
        <w:ind w:firstLine="0"/>
        <w:jc w:val="both"/>
        <w:rPr>
          <w:rFonts w:asciiTheme="majorBidi" w:hAnsiTheme="majorBidi" w:cstheme="majorBidi"/>
        </w:rPr>
      </w:pPr>
      <w:r>
        <w:rPr>
          <w:rFonts w:asciiTheme="majorBidi" w:hAnsiTheme="majorBidi" w:cstheme="majorBidi"/>
        </w:rPr>
        <w:t xml:space="preserve">The romantic conception of creativity </w:t>
      </w:r>
      <w:r w:rsidR="00C2186F">
        <w:rPr>
          <w:rFonts w:asciiTheme="majorBidi" w:hAnsiTheme="majorBidi" w:cstheme="majorBidi"/>
        </w:rPr>
        <w:t>as well as the</w:t>
      </w:r>
      <w:r>
        <w:rPr>
          <w:rFonts w:asciiTheme="majorBidi" w:hAnsiTheme="majorBidi" w:cstheme="majorBidi"/>
        </w:rPr>
        <w:t xml:space="preserve"> conception </w:t>
      </w:r>
      <w:r w:rsidR="00C2186F">
        <w:rPr>
          <w:rFonts w:asciiTheme="majorBidi" w:hAnsiTheme="majorBidi" w:cstheme="majorBidi"/>
        </w:rPr>
        <w:t xml:space="preserve">of creativity </w:t>
      </w:r>
      <w:r>
        <w:rPr>
          <w:rFonts w:asciiTheme="majorBidi" w:hAnsiTheme="majorBidi" w:cstheme="majorBidi"/>
        </w:rPr>
        <w:t xml:space="preserve">as self-change have not been </w:t>
      </w:r>
      <w:r w:rsidR="0033062A">
        <w:rPr>
          <w:rFonts w:asciiTheme="majorBidi" w:hAnsiTheme="majorBidi" w:cstheme="majorBidi"/>
        </w:rPr>
        <w:t xml:space="preserve">discussed </w:t>
      </w:r>
      <w:r>
        <w:rPr>
          <w:rFonts w:asciiTheme="majorBidi" w:hAnsiTheme="majorBidi" w:cstheme="majorBidi"/>
        </w:rPr>
        <w:t xml:space="preserve">in </w:t>
      </w:r>
      <w:r w:rsidR="0033062A">
        <w:rPr>
          <w:rFonts w:asciiTheme="majorBidi" w:hAnsiTheme="majorBidi" w:cstheme="majorBidi"/>
        </w:rPr>
        <w:t xml:space="preserve">the </w:t>
      </w:r>
      <w:r>
        <w:rPr>
          <w:rFonts w:asciiTheme="majorBidi" w:hAnsiTheme="majorBidi" w:cstheme="majorBidi"/>
        </w:rPr>
        <w:t>critical literature written about th</w:t>
      </w:r>
      <w:r w:rsidR="0033062A">
        <w:rPr>
          <w:rFonts w:asciiTheme="majorBidi" w:hAnsiTheme="majorBidi" w:cstheme="majorBidi"/>
        </w:rPr>
        <w:t>is</w:t>
      </w:r>
      <w:r>
        <w:rPr>
          <w:rFonts w:asciiTheme="majorBidi" w:hAnsiTheme="majorBidi" w:cstheme="majorBidi"/>
        </w:rPr>
        <w:t xml:space="preserve"> novel so far. </w:t>
      </w:r>
      <w:r w:rsidR="0033062A">
        <w:rPr>
          <w:rFonts w:asciiTheme="majorBidi" w:hAnsiTheme="majorBidi" w:cstheme="majorBidi"/>
        </w:rPr>
        <w:t>An analysis of the novel from a new perspective on creativity, inspired by Freud, Klein, Winnicott, and Peirce’s conception of abduction, suggests that we must first attend to the place of the novel within the entirety of Oz’s works and its criticism.</w:t>
      </w:r>
    </w:p>
    <w:p w14:paraId="77D827BF" w14:textId="65902DC9" w:rsidR="001477CC" w:rsidRDefault="0033062A" w:rsidP="00EF751C">
      <w:pPr>
        <w:pStyle w:val="PS"/>
        <w:spacing w:before="120" w:after="120" w:line="360" w:lineRule="auto"/>
        <w:ind w:firstLine="0"/>
        <w:jc w:val="both"/>
        <w:rPr>
          <w:rFonts w:asciiTheme="majorBidi" w:hAnsiTheme="majorBidi" w:cstheme="majorBidi"/>
        </w:rPr>
      </w:pPr>
      <w:r>
        <w:rPr>
          <w:rFonts w:asciiTheme="majorBidi" w:hAnsiTheme="majorBidi" w:cstheme="majorBidi"/>
          <w:i/>
          <w:iCs/>
        </w:rPr>
        <w:t>Black Box</w:t>
      </w:r>
      <w:r>
        <w:rPr>
          <w:rFonts w:asciiTheme="majorBidi" w:hAnsiTheme="majorBidi" w:cstheme="majorBidi"/>
        </w:rPr>
        <w:t xml:space="preserve"> was published in Hebrew in 1987, and in English in 1988. The fact that it is an </w:t>
      </w:r>
      <w:r w:rsidRPr="009E17F8">
        <w:rPr>
          <w:rFonts w:asciiTheme="majorBidi" w:hAnsiTheme="majorBidi" w:cstheme="majorBidi"/>
        </w:rPr>
        <w:t>epistolary novel</w:t>
      </w:r>
      <w:r>
        <w:rPr>
          <w:rFonts w:asciiTheme="majorBidi" w:hAnsiTheme="majorBidi" w:cstheme="majorBidi"/>
        </w:rPr>
        <w:t xml:space="preserve"> has several formal characteristics. The novel proceeds through the exchange of letters among the characters, without a narrator to provide an extrinsic perspective. Each of the characters uses </w:t>
      </w:r>
      <w:r w:rsidR="00324FA6">
        <w:rPr>
          <w:rFonts w:asciiTheme="majorBidi" w:hAnsiTheme="majorBidi" w:cstheme="majorBidi"/>
        </w:rPr>
        <w:t xml:space="preserve">a distinct </w:t>
      </w:r>
      <w:r w:rsidR="00571B70">
        <w:rPr>
          <w:rFonts w:asciiTheme="majorBidi" w:hAnsiTheme="majorBidi" w:cstheme="majorBidi"/>
        </w:rPr>
        <w:t xml:space="preserve">form of </w:t>
      </w:r>
      <w:r>
        <w:rPr>
          <w:rFonts w:asciiTheme="majorBidi" w:hAnsiTheme="majorBidi" w:cstheme="majorBidi"/>
        </w:rPr>
        <w:t xml:space="preserve">discourse </w:t>
      </w:r>
      <w:r w:rsidR="00571B70">
        <w:rPr>
          <w:rFonts w:asciiTheme="majorBidi" w:hAnsiTheme="majorBidi" w:cstheme="majorBidi"/>
        </w:rPr>
        <w:t xml:space="preserve">and </w:t>
      </w:r>
      <w:r w:rsidR="00324FA6">
        <w:rPr>
          <w:rFonts w:asciiTheme="majorBidi" w:hAnsiTheme="majorBidi" w:cstheme="majorBidi"/>
        </w:rPr>
        <w:t>includes everyday phrases with metaphorical expressions and imagery that are unique to the character.</w:t>
      </w:r>
      <w:r w:rsidR="00324FA6">
        <w:rPr>
          <w:rStyle w:val="FootnoteReference"/>
          <w:rFonts w:asciiTheme="majorBidi" w:hAnsiTheme="majorBidi" w:cstheme="majorBidi"/>
        </w:rPr>
        <w:footnoteReference w:id="27"/>
      </w:r>
      <w:r w:rsidR="00324FA6">
        <w:rPr>
          <w:rFonts w:asciiTheme="majorBidi" w:hAnsiTheme="majorBidi" w:cstheme="majorBidi"/>
        </w:rPr>
        <w:t xml:space="preserve"> </w:t>
      </w:r>
      <w:r w:rsidR="004F6253">
        <w:rPr>
          <w:rFonts w:asciiTheme="majorBidi" w:hAnsiTheme="majorBidi" w:cstheme="majorBidi"/>
        </w:rPr>
        <w:t>Furthermore, the letter</w:t>
      </w:r>
      <w:r w:rsidR="00324FA6">
        <w:rPr>
          <w:rFonts w:asciiTheme="majorBidi" w:hAnsiTheme="majorBidi" w:cstheme="majorBidi"/>
        </w:rPr>
        <w:t xml:space="preserve"> </w:t>
      </w:r>
      <w:r w:rsidR="004F6253">
        <w:rPr>
          <w:rFonts w:asciiTheme="majorBidi" w:hAnsiTheme="majorBidi" w:cstheme="majorBidi"/>
        </w:rPr>
        <w:t xml:space="preserve">exchange brings </w:t>
      </w:r>
      <w:r w:rsidR="00571B70">
        <w:rPr>
          <w:rFonts w:asciiTheme="majorBidi" w:hAnsiTheme="majorBidi" w:cstheme="majorBidi"/>
        </w:rPr>
        <w:t xml:space="preserve">about </w:t>
      </w:r>
      <w:r w:rsidR="004F6253">
        <w:rPr>
          <w:rFonts w:asciiTheme="majorBidi" w:hAnsiTheme="majorBidi" w:cstheme="majorBidi"/>
        </w:rPr>
        <w:t xml:space="preserve">intersecting relations </w:t>
      </w:r>
      <w:r w:rsidR="004F6253">
        <w:rPr>
          <w:rFonts w:asciiTheme="majorBidi" w:hAnsiTheme="majorBidi" w:cstheme="majorBidi"/>
        </w:rPr>
        <w:lastRenderedPageBreak/>
        <w:t xml:space="preserve">between the characters, since each of the letters is addressed to one character but usually refers, whether directly or indirectly, to other characters as well. The novel’s thematic focus is the triadic relation between Ilana, </w:t>
      </w:r>
      <w:r w:rsidR="00B153A6" w:rsidRPr="00B153A6">
        <w:rPr>
          <w:rFonts w:asciiTheme="majorBidi" w:hAnsiTheme="majorBidi" w:cstheme="majorBidi"/>
        </w:rPr>
        <w:t>Alexander Gideon</w:t>
      </w:r>
      <w:r w:rsidR="00B153A6">
        <w:rPr>
          <w:rFonts w:asciiTheme="majorBidi" w:hAnsiTheme="majorBidi" w:cstheme="majorBidi"/>
        </w:rPr>
        <w:t xml:space="preserve"> – her ex-husband, and </w:t>
      </w:r>
      <w:r w:rsidR="00B153A6" w:rsidRPr="00B153A6">
        <w:rPr>
          <w:rFonts w:asciiTheme="majorBidi" w:hAnsiTheme="majorBidi" w:cstheme="majorBidi"/>
        </w:rPr>
        <w:t xml:space="preserve">Michel </w:t>
      </w:r>
      <w:proofErr w:type="spellStart"/>
      <w:r w:rsidR="00B153A6" w:rsidRPr="00B153A6">
        <w:rPr>
          <w:rFonts w:asciiTheme="majorBidi" w:hAnsiTheme="majorBidi" w:cstheme="majorBidi"/>
        </w:rPr>
        <w:t>Sommo</w:t>
      </w:r>
      <w:proofErr w:type="spellEnd"/>
      <w:r w:rsidR="00B153A6">
        <w:rPr>
          <w:rFonts w:asciiTheme="majorBidi" w:hAnsiTheme="majorBidi" w:cstheme="majorBidi"/>
        </w:rPr>
        <w:t xml:space="preserve"> – her current husband. </w:t>
      </w:r>
      <w:r w:rsidR="00B153A6" w:rsidRPr="00B153A6">
        <w:rPr>
          <w:rFonts w:asciiTheme="majorBidi" w:hAnsiTheme="majorBidi" w:cstheme="majorBidi"/>
        </w:rPr>
        <w:t>Alexander</w:t>
      </w:r>
      <w:r w:rsidR="00B153A6">
        <w:rPr>
          <w:rFonts w:asciiTheme="majorBidi" w:hAnsiTheme="majorBidi" w:cstheme="majorBidi"/>
        </w:rPr>
        <w:t xml:space="preserve"> is a history lecturer who specializes in the history of fanaticism and teaches at the </w:t>
      </w:r>
      <w:commentRangeStart w:id="18"/>
      <w:r w:rsidR="00B153A6">
        <w:rPr>
          <w:rFonts w:asciiTheme="majorBidi" w:hAnsiTheme="majorBidi" w:cstheme="majorBidi"/>
        </w:rPr>
        <w:t>Midwest University in Chicago</w:t>
      </w:r>
      <w:commentRangeEnd w:id="18"/>
      <w:r w:rsidR="00B153A6">
        <w:rPr>
          <w:rStyle w:val="CommentReference"/>
          <w:rFonts w:asciiTheme="minorHAnsi" w:eastAsiaTheme="minorHAnsi" w:hAnsiTheme="minorHAnsi" w:cstheme="minorBidi"/>
          <w:lang w:eastAsia="en-US" w:bidi="he-IL"/>
        </w:rPr>
        <w:commentReference w:id="18"/>
      </w:r>
      <w:r w:rsidR="00B153A6">
        <w:rPr>
          <w:rFonts w:asciiTheme="majorBidi" w:hAnsiTheme="majorBidi" w:cstheme="majorBidi"/>
        </w:rPr>
        <w:t xml:space="preserve">. Ilana is married to Michel </w:t>
      </w:r>
      <w:proofErr w:type="spellStart"/>
      <w:r w:rsidR="00B153A6">
        <w:rPr>
          <w:rFonts w:asciiTheme="majorBidi" w:hAnsiTheme="majorBidi" w:cstheme="majorBidi"/>
        </w:rPr>
        <w:t>Sommo</w:t>
      </w:r>
      <w:proofErr w:type="spellEnd"/>
      <w:r w:rsidR="00B153A6">
        <w:rPr>
          <w:rFonts w:asciiTheme="majorBidi" w:hAnsiTheme="majorBidi" w:cstheme="majorBidi"/>
        </w:rPr>
        <w:t>, a new immigrant from Algeria and a right-wing</w:t>
      </w:r>
      <w:r w:rsidR="00B153A6" w:rsidRPr="00B153A6">
        <w:rPr>
          <w:rFonts w:asciiTheme="majorBidi" w:hAnsiTheme="majorBidi" w:cstheme="majorBidi"/>
        </w:rPr>
        <w:t xml:space="preserve"> </w:t>
      </w:r>
      <w:r w:rsidR="00B153A6">
        <w:rPr>
          <w:rFonts w:asciiTheme="majorBidi" w:hAnsiTheme="majorBidi" w:cstheme="majorBidi"/>
        </w:rPr>
        <w:t xml:space="preserve">religious nationalist who is involved in buying Arab lands. Ilana and Alexander have a son, Boaz, and Ilana and Michel have a daughter, </w:t>
      </w:r>
      <w:proofErr w:type="spellStart"/>
      <w:r w:rsidR="00B153A6">
        <w:rPr>
          <w:rFonts w:asciiTheme="majorBidi" w:hAnsiTheme="majorBidi" w:cstheme="majorBidi"/>
        </w:rPr>
        <w:t>Yifat</w:t>
      </w:r>
      <w:proofErr w:type="spellEnd"/>
      <w:r w:rsidR="00B153A6">
        <w:rPr>
          <w:rFonts w:asciiTheme="majorBidi" w:hAnsiTheme="majorBidi" w:cstheme="majorBidi"/>
        </w:rPr>
        <w:t xml:space="preserve">. Most of the novel is dedicated to exchanges among this triad, and the plot </w:t>
      </w:r>
      <w:r w:rsidR="0042270B">
        <w:rPr>
          <w:rFonts w:asciiTheme="majorBidi" w:hAnsiTheme="majorBidi" w:cstheme="majorBidi"/>
        </w:rPr>
        <w:t>largely</w:t>
      </w:r>
      <w:r w:rsidR="00B153A6">
        <w:rPr>
          <w:rFonts w:asciiTheme="majorBidi" w:hAnsiTheme="majorBidi" w:cstheme="majorBidi"/>
        </w:rPr>
        <w:t xml:space="preserve"> proceeds as a result of Ilana’s decisions. For example, the novel begins with Ilana</w:t>
      </w:r>
      <w:r w:rsidR="00EF751C">
        <w:rPr>
          <w:rFonts w:asciiTheme="majorBidi" w:hAnsiTheme="majorBidi" w:cstheme="majorBidi"/>
        </w:rPr>
        <w:t xml:space="preserve"> asking Alexander for help because of trouble involving their son, Boaz, and Alexander agrees. From this point onward, the main characters develop a complex correspondence </w:t>
      </w:r>
      <w:r w:rsidR="00C2186F">
        <w:rPr>
          <w:rFonts w:asciiTheme="majorBidi" w:hAnsiTheme="majorBidi" w:cstheme="majorBidi"/>
        </w:rPr>
        <w:t>in</w:t>
      </w:r>
      <w:r w:rsidR="00EF751C">
        <w:rPr>
          <w:rFonts w:asciiTheme="majorBidi" w:hAnsiTheme="majorBidi" w:cstheme="majorBidi"/>
        </w:rPr>
        <w:t xml:space="preserve">to which additional characters are integrated later on, Boaz – the son, Manfred Zakheim – Alexander’s lawyer, and </w:t>
      </w:r>
      <w:proofErr w:type="spellStart"/>
      <w:r w:rsidR="00EF751C">
        <w:rPr>
          <w:rFonts w:asciiTheme="majorBidi" w:hAnsiTheme="majorBidi" w:cstheme="majorBidi"/>
        </w:rPr>
        <w:t>Rahel</w:t>
      </w:r>
      <w:proofErr w:type="spellEnd"/>
      <w:r w:rsidR="00EF751C">
        <w:rPr>
          <w:rFonts w:asciiTheme="majorBidi" w:hAnsiTheme="majorBidi" w:cstheme="majorBidi"/>
        </w:rPr>
        <w:t xml:space="preserve"> – Ilana’s sister. Toward the end of the novel, Ilana decides to leave Michel, move in with Alexander, who has cancer and is on his deathbed, and take care of him. This decision, too, motivate the events described in the final set of letters in the novel.</w:t>
      </w:r>
    </w:p>
    <w:p w14:paraId="147E7F6D" w14:textId="67396C88" w:rsidR="00EF751C" w:rsidRDefault="00CE7C5D" w:rsidP="00A60F2E">
      <w:pPr>
        <w:pStyle w:val="PS"/>
        <w:spacing w:before="120" w:after="120" w:line="360" w:lineRule="auto"/>
        <w:ind w:firstLine="0"/>
        <w:jc w:val="both"/>
        <w:rPr>
          <w:rFonts w:asciiTheme="majorBidi" w:hAnsiTheme="majorBidi" w:cstheme="majorBidi"/>
        </w:rPr>
      </w:pPr>
      <w:r>
        <w:rPr>
          <w:rFonts w:asciiTheme="majorBidi" w:hAnsiTheme="majorBidi" w:cstheme="majorBidi"/>
        </w:rPr>
        <w:t xml:space="preserve">The political tension in </w:t>
      </w:r>
      <w:r>
        <w:rPr>
          <w:rFonts w:asciiTheme="majorBidi" w:hAnsiTheme="majorBidi" w:cstheme="majorBidi"/>
          <w:i/>
          <w:iCs/>
        </w:rPr>
        <w:t xml:space="preserve">Black Box </w:t>
      </w:r>
      <w:r>
        <w:rPr>
          <w:rFonts w:asciiTheme="majorBidi" w:hAnsiTheme="majorBidi" w:cstheme="majorBidi"/>
        </w:rPr>
        <w:t xml:space="preserve">is built differently than in Oz’s </w:t>
      </w:r>
      <w:r w:rsidR="00A60F2E">
        <w:rPr>
          <w:rFonts w:asciiTheme="majorBidi" w:hAnsiTheme="majorBidi" w:cstheme="majorBidi"/>
        </w:rPr>
        <w:t xml:space="preserve">other </w:t>
      </w:r>
      <w:r>
        <w:rPr>
          <w:rFonts w:asciiTheme="majorBidi" w:hAnsiTheme="majorBidi" w:cstheme="majorBidi"/>
        </w:rPr>
        <w:t>political</w:t>
      </w:r>
      <w:r w:rsidR="0042270B">
        <w:rPr>
          <w:rFonts w:asciiTheme="majorBidi" w:hAnsiTheme="majorBidi" w:cstheme="majorBidi"/>
        </w:rPr>
        <w:t xml:space="preserve"> </w:t>
      </w:r>
      <w:r w:rsidR="00A60F2E">
        <w:rPr>
          <w:rFonts w:asciiTheme="majorBidi" w:hAnsiTheme="majorBidi" w:cstheme="majorBidi"/>
        </w:rPr>
        <w:t>writings</w:t>
      </w:r>
      <w:r>
        <w:rPr>
          <w:rFonts w:asciiTheme="majorBidi" w:hAnsiTheme="majorBidi" w:cstheme="majorBidi"/>
        </w:rPr>
        <w:t xml:space="preserve">, specifically as they pertain to criticisms of the labor movement (for example, </w:t>
      </w:r>
      <w:r>
        <w:rPr>
          <w:rFonts w:asciiTheme="majorBidi" w:hAnsiTheme="majorBidi" w:cstheme="majorBidi"/>
          <w:i/>
          <w:iCs/>
        </w:rPr>
        <w:t>A Perfect Peace</w:t>
      </w:r>
      <w:r>
        <w:rPr>
          <w:rFonts w:asciiTheme="majorBidi" w:hAnsiTheme="majorBidi" w:cstheme="majorBidi"/>
        </w:rPr>
        <w:t xml:space="preserve"> or </w:t>
      </w:r>
      <w:r>
        <w:rPr>
          <w:rFonts w:asciiTheme="majorBidi" w:hAnsiTheme="majorBidi" w:cstheme="majorBidi"/>
          <w:i/>
          <w:iCs/>
        </w:rPr>
        <w:t>A Tale of Love and Darkness</w:t>
      </w:r>
      <w:r>
        <w:rPr>
          <w:rFonts w:asciiTheme="majorBidi" w:hAnsiTheme="majorBidi" w:cstheme="majorBidi"/>
        </w:rPr>
        <w:t xml:space="preserve">). The political ideas here do not serve as background for the plot but are embodied in the characters themselves. The two central male characters in the novel, </w:t>
      </w:r>
      <w:proofErr w:type="gramStart"/>
      <w:r>
        <w:rPr>
          <w:rFonts w:asciiTheme="majorBidi" w:hAnsiTheme="majorBidi" w:cstheme="majorBidi"/>
        </w:rPr>
        <w:t>Alexander</w:t>
      </w:r>
      <w:proofErr w:type="gramEnd"/>
      <w:r>
        <w:rPr>
          <w:rFonts w:asciiTheme="majorBidi" w:hAnsiTheme="majorBidi" w:cstheme="majorBidi"/>
        </w:rPr>
        <w:t xml:space="preserve"> and Michel, represent polar opposite</w:t>
      </w:r>
      <w:r w:rsidR="006F129E">
        <w:rPr>
          <w:rFonts w:asciiTheme="majorBidi" w:hAnsiTheme="majorBidi" w:cstheme="majorBidi"/>
        </w:rPr>
        <w:t>s</w:t>
      </w:r>
      <w:r>
        <w:rPr>
          <w:rFonts w:asciiTheme="majorBidi" w:hAnsiTheme="majorBidi" w:cstheme="majorBidi"/>
        </w:rPr>
        <w:t>, both in external appearance and in conduct, and the correspondence between them heighten</w:t>
      </w:r>
      <w:r w:rsidR="00C2186F">
        <w:rPr>
          <w:rFonts w:asciiTheme="majorBidi" w:hAnsiTheme="majorBidi" w:cstheme="majorBidi"/>
        </w:rPr>
        <w:t>s</w:t>
      </w:r>
      <w:r>
        <w:rPr>
          <w:rFonts w:asciiTheme="majorBidi" w:hAnsiTheme="majorBidi" w:cstheme="majorBidi"/>
        </w:rPr>
        <w:t xml:space="preserve"> these differences. This is so because each character creates a language-game of their own</w:t>
      </w:r>
      <w:r w:rsidR="003A1740">
        <w:rPr>
          <w:rFonts w:asciiTheme="majorBidi" w:hAnsiTheme="majorBidi" w:cstheme="majorBidi"/>
        </w:rPr>
        <w:t xml:space="preserve">, which </w:t>
      </w:r>
      <w:r>
        <w:rPr>
          <w:rFonts w:asciiTheme="majorBidi" w:hAnsiTheme="majorBidi" w:cstheme="majorBidi"/>
        </w:rPr>
        <w:t xml:space="preserve">reflects their characteristics and differs </w:t>
      </w:r>
      <w:r w:rsidR="003A1740">
        <w:rPr>
          <w:rFonts w:asciiTheme="majorBidi" w:hAnsiTheme="majorBidi" w:cstheme="majorBidi"/>
        </w:rPr>
        <w:t>markedly</w:t>
      </w:r>
      <w:r>
        <w:rPr>
          <w:rFonts w:asciiTheme="majorBidi" w:hAnsiTheme="majorBidi" w:cstheme="majorBidi"/>
        </w:rPr>
        <w:t xml:space="preserve"> from the language-games of those with whom they correspond.</w:t>
      </w:r>
      <w:r w:rsidR="003A1740">
        <w:rPr>
          <w:rFonts w:asciiTheme="majorBidi" w:hAnsiTheme="majorBidi" w:cstheme="majorBidi"/>
        </w:rPr>
        <w:t xml:space="preserve"> The characteristics of each character (height, clothing, way of speaking) are directly related to their origins: Alexander is Ashkenazi in origin whereas Michel is of Mizrachi origin. Further, Alexander is </w:t>
      </w:r>
      <w:proofErr w:type="gramStart"/>
      <w:r w:rsidR="003A1740">
        <w:rPr>
          <w:rFonts w:asciiTheme="majorBidi" w:hAnsiTheme="majorBidi" w:cstheme="majorBidi"/>
        </w:rPr>
        <w:t>secular</w:t>
      </w:r>
      <w:proofErr w:type="gramEnd"/>
      <w:r w:rsidR="003A1740">
        <w:rPr>
          <w:rFonts w:asciiTheme="majorBidi" w:hAnsiTheme="majorBidi" w:cstheme="majorBidi"/>
        </w:rPr>
        <w:t xml:space="preserve"> and Michel is religious. Oz chose to frame the two central points of tension in Israeli society through the characters of Alexander and Michel. The result was </w:t>
      </w:r>
      <w:r w:rsidR="006F129E">
        <w:rPr>
          <w:rFonts w:asciiTheme="majorBidi" w:hAnsiTheme="majorBidi" w:cstheme="majorBidi"/>
        </w:rPr>
        <w:t>acute</w:t>
      </w:r>
      <w:r w:rsidR="003A1740">
        <w:rPr>
          <w:rFonts w:asciiTheme="majorBidi" w:hAnsiTheme="majorBidi" w:cstheme="majorBidi"/>
        </w:rPr>
        <w:t xml:space="preserve"> from the point of </w:t>
      </w:r>
      <w:r w:rsidR="006F129E">
        <w:rPr>
          <w:rFonts w:asciiTheme="majorBidi" w:hAnsiTheme="majorBidi" w:cstheme="majorBidi"/>
        </w:rPr>
        <w:t xml:space="preserve">view of </w:t>
      </w:r>
      <w:r w:rsidR="003A1740">
        <w:rPr>
          <w:rFonts w:asciiTheme="majorBidi" w:hAnsiTheme="majorBidi" w:cstheme="majorBidi"/>
        </w:rPr>
        <w:t>literary critics in Israel.</w:t>
      </w:r>
      <w:r w:rsidR="003A1740">
        <w:rPr>
          <w:rStyle w:val="FootnoteReference"/>
          <w:rFonts w:asciiTheme="majorBidi" w:hAnsiTheme="majorBidi" w:cstheme="majorBidi"/>
        </w:rPr>
        <w:footnoteReference w:id="28"/>
      </w:r>
    </w:p>
    <w:p w14:paraId="289312B1" w14:textId="2C919FC4" w:rsidR="00A73B25" w:rsidRDefault="00A73B25" w:rsidP="00A73B25">
      <w:pPr>
        <w:pStyle w:val="PS"/>
        <w:spacing w:before="120" w:after="120" w:line="360" w:lineRule="auto"/>
        <w:ind w:firstLine="0"/>
        <w:jc w:val="both"/>
        <w:rPr>
          <w:rFonts w:asciiTheme="majorBidi" w:hAnsiTheme="majorBidi" w:cstheme="majorBidi"/>
        </w:rPr>
      </w:pPr>
      <w:r>
        <w:rPr>
          <w:rFonts w:asciiTheme="majorBidi" w:hAnsiTheme="majorBidi" w:cstheme="majorBidi"/>
        </w:rPr>
        <w:lastRenderedPageBreak/>
        <w:t xml:space="preserve">A salient example of a comprehensive criticism of the novel can be found in </w:t>
      </w:r>
      <w:proofErr w:type="spellStart"/>
      <w:r>
        <w:rPr>
          <w:rFonts w:asciiTheme="majorBidi" w:hAnsiTheme="majorBidi" w:cstheme="majorBidi"/>
        </w:rPr>
        <w:t>Dror</w:t>
      </w:r>
      <w:proofErr w:type="spellEnd"/>
      <w:r>
        <w:rPr>
          <w:rFonts w:asciiTheme="majorBidi" w:hAnsiTheme="majorBidi" w:cstheme="majorBidi"/>
        </w:rPr>
        <w:t xml:space="preserve"> </w:t>
      </w:r>
      <w:proofErr w:type="spellStart"/>
      <w:r>
        <w:rPr>
          <w:rFonts w:asciiTheme="majorBidi" w:hAnsiTheme="majorBidi" w:cstheme="majorBidi"/>
        </w:rPr>
        <w:t>Mishani’s</w:t>
      </w:r>
      <w:proofErr w:type="spellEnd"/>
      <w:r>
        <w:rPr>
          <w:rFonts w:asciiTheme="majorBidi" w:hAnsiTheme="majorBidi" w:cstheme="majorBidi"/>
        </w:rPr>
        <w:t xml:space="preserve"> book. He viewed the novel as a “veil that conceals the ideological-political </w:t>
      </w:r>
      <w:r w:rsidR="00E7763C">
        <w:rPr>
          <w:rFonts w:asciiTheme="majorBidi" w:hAnsiTheme="majorBidi" w:cstheme="majorBidi"/>
        </w:rPr>
        <w:t xml:space="preserve">circumstance </w:t>
      </w:r>
      <w:r>
        <w:rPr>
          <w:rFonts w:asciiTheme="majorBidi" w:hAnsiTheme="majorBidi" w:cstheme="majorBidi"/>
        </w:rPr>
        <w:t xml:space="preserve">of the dissolution of national unity and harmony, which is </w:t>
      </w:r>
      <w:r w:rsidR="00E7763C">
        <w:rPr>
          <w:rFonts w:asciiTheme="majorBidi" w:hAnsiTheme="majorBidi" w:cstheme="majorBidi"/>
        </w:rPr>
        <w:t xml:space="preserve">the </w:t>
      </w:r>
      <w:r>
        <w:rPr>
          <w:rFonts w:asciiTheme="majorBidi" w:hAnsiTheme="majorBidi" w:cstheme="majorBidi"/>
        </w:rPr>
        <w:t>desired situation</w:t>
      </w:r>
      <w:r w:rsidR="00E7763C">
        <w:rPr>
          <w:rFonts w:asciiTheme="majorBidi" w:hAnsiTheme="majorBidi" w:cstheme="majorBidi"/>
        </w:rPr>
        <w:t xml:space="preserve"> of </w:t>
      </w:r>
      <w:commentRangeStart w:id="19"/>
      <w:proofErr w:type="spellStart"/>
      <w:r w:rsidR="00E7763C">
        <w:rPr>
          <w:rFonts w:asciiTheme="majorBidi" w:hAnsiTheme="majorBidi" w:cstheme="majorBidi"/>
        </w:rPr>
        <w:t>Ashkenaziness</w:t>
      </w:r>
      <w:commentRangeEnd w:id="19"/>
      <w:proofErr w:type="spellEnd"/>
      <w:r w:rsidR="00E7763C">
        <w:rPr>
          <w:rStyle w:val="CommentReference"/>
          <w:rFonts w:asciiTheme="minorHAnsi" w:eastAsiaTheme="minorHAnsi" w:hAnsiTheme="minorHAnsi" w:cstheme="minorBidi"/>
          <w:lang w:eastAsia="en-US" w:bidi="he-IL"/>
        </w:rPr>
        <w:commentReference w:id="19"/>
      </w:r>
      <w:r w:rsidR="00E7763C">
        <w:rPr>
          <w:rFonts w:asciiTheme="majorBidi" w:hAnsiTheme="majorBidi" w:cstheme="majorBidi"/>
        </w:rPr>
        <w:t xml:space="preserve"> that wishes to continue to establish itself as universal.”</w:t>
      </w:r>
      <w:r w:rsidR="00E7763C">
        <w:rPr>
          <w:rStyle w:val="FootnoteReference"/>
          <w:rFonts w:asciiTheme="majorBidi" w:hAnsiTheme="majorBidi" w:cstheme="majorBidi"/>
        </w:rPr>
        <w:footnoteReference w:id="29"/>
      </w:r>
      <w:r w:rsidR="00E7763C">
        <w:rPr>
          <w:rFonts w:asciiTheme="majorBidi" w:hAnsiTheme="majorBidi" w:cstheme="majorBidi"/>
        </w:rPr>
        <w:t xml:space="preserve"> According to </w:t>
      </w:r>
      <w:proofErr w:type="spellStart"/>
      <w:r w:rsidR="00E7763C">
        <w:rPr>
          <w:rFonts w:asciiTheme="majorBidi" w:hAnsiTheme="majorBidi" w:cstheme="majorBidi"/>
        </w:rPr>
        <w:t>Mishani</w:t>
      </w:r>
      <w:proofErr w:type="spellEnd"/>
      <w:r w:rsidR="00E7763C">
        <w:rPr>
          <w:rFonts w:asciiTheme="majorBidi" w:hAnsiTheme="majorBidi" w:cstheme="majorBidi"/>
        </w:rPr>
        <w:t xml:space="preserve">, the </w:t>
      </w:r>
      <w:commentRangeStart w:id="20"/>
      <w:r w:rsidR="00237966">
        <w:rPr>
          <w:rFonts w:asciiTheme="majorBidi" w:hAnsiTheme="majorBidi" w:cstheme="majorBidi"/>
        </w:rPr>
        <w:t>R</w:t>
      </w:r>
      <w:r w:rsidR="00E7763C">
        <w:rPr>
          <w:rFonts w:asciiTheme="majorBidi" w:hAnsiTheme="majorBidi" w:cstheme="majorBidi"/>
        </w:rPr>
        <w:t>epublic</w:t>
      </w:r>
      <w:r w:rsidR="00237966">
        <w:rPr>
          <w:rFonts w:asciiTheme="majorBidi" w:hAnsiTheme="majorBidi" w:cstheme="majorBidi"/>
        </w:rPr>
        <w:t xml:space="preserve"> of Letters</w:t>
      </w:r>
      <w:r w:rsidR="00E7763C">
        <w:rPr>
          <w:rFonts w:asciiTheme="majorBidi" w:hAnsiTheme="majorBidi" w:cstheme="majorBidi"/>
        </w:rPr>
        <w:t xml:space="preserve"> </w:t>
      </w:r>
      <w:commentRangeEnd w:id="20"/>
      <w:r w:rsidR="00237966">
        <w:rPr>
          <w:rStyle w:val="CommentReference"/>
          <w:rFonts w:asciiTheme="minorHAnsi" w:eastAsiaTheme="minorHAnsi" w:hAnsiTheme="minorHAnsi" w:cstheme="minorBidi"/>
          <w:lang w:eastAsia="en-US" w:bidi="he-IL"/>
        </w:rPr>
        <w:commentReference w:id="20"/>
      </w:r>
      <w:r w:rsidR="00E7763C">
        <w:rPr>
          <w:rFonts w:asciiTheme="majorBidi" w:hAnsiTheme="majorBidi" w:cstheme="majorBidi"/>
        </w:rPr>
        <w:t xml:space="preserve">attempted to free itself from the stain of racism </w:t>
      </w:r>
      <w:r w:rsidR="00772518">
        <w:rPr>
          <w:rFonts w:asciiTheme="majorBidi" w:hAnsiTheme="majorBidi" w:cstheme="majorBidi"/>
        </w:rPr>
        <w:t>by distancing itself from the novel, yet it wa</w:t>
      </w:r>
      <w:r w:rsidR="004A079A">
        <w:rPr>
          <w:rFonts w:asciiTheme="majorBidi" w:hAnsiTheme="majorBidi" w:cstheme="majorBidi"/>
        </w:rPr>
        <w:t>s</w:t>
      </w:r>
      <w:r w:rsidR="00772518">
        <w:rPr>
          <w:rFonts w:asciiTheme="majorBidi" w:hAnsiTheme="majorBidi" w:cstheme="majorBidi"/>
        </w:rPr>
        <w:t xml:space="preserve"> a fictitious distancing, and the racism outlined by the novel arose anew, in other forms, within Israeli reality. </w:t>
      </w:r>
      <w:proofErr w:type="spellStart"/>
      <w:r w:rsidR="00772518">
        <w:rPr>
          <w:rFonts w:asciiTheme="majorBidi" w:hAnsiTheme="majorBidi" w:cstheme="majorBidi"/>
        </w:rPr>
        <w:t>Mishani</w:t>
      </w:r>
      <w:proofErr w:type="spellEnd"/>
      <w:r w:rsidR="00772518">
        <w:rPr>
          <w:rFonts w:asciiTheme="majorBidi" w:hAnsiTheme="majorBidi" w:cstheme="majorBidi"/>
        </w:rPr>
        <w:t xml:space="preserve"> argued that the novel exemplifies the racism, even if its criticism attempted to correct the impression of disruption that is formed by the Mizrachi body described in the novel</w:t>
      </w:r>
      <w:commentRangeStart w:id="21"/>
      <w:r w:rsidR="00772518">
        <w:rPr>
          <w:rFonts w:asciiTheme="majorBidi" w:hAnsiTheme="majorBidi" w:cstheme="majorBidi"/>
        </w:rPr>
        <w:t>.</w:t>
      </w:r>
      <w:r w:rsidR="00772518">
        <w:rPr>
          <w:rStyle w:val="FootnoteReference"/>
          <w:rFonts w:asciiTheme="majorBidi" w:hAnsiTheme="majorBidi" w:cstheme="majorBidi"/>
        </w:rPr>
        <w:footnoteReference w:id="30"/>
      </w:r>
      <w:commentRangeEnd w:id="21"/>
      <w:r w:rsidR="00AA311D">
        <w:rPr>
          <w:rStyle w:val="CommentReference"/>
          <w:rFonts w:asciiTheme="minorHAnsi" w:eastAsiaTheme="minorHAnsi" w:hAnsiTheme="minorHAnsi" w:cstheme="minorBidi"/>
          <w:lang w:eastAsia="en-US" w:bidi="he-IL"/>
        </w:rPr>
        <w:commentReference w:id="21"/>
      </w:r>
    </w:p>
    <w:p w14:paraId="3D82DF2D" w14:textId="2105888E" w:rsidR="001477CC" w:rsidRDefault="00500F27"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rPr>
        <w:t xml:space="preserve">As </w:t>
      </w:r>
      <w:r w:rsidR="00F97581">
        <w:rPr>
          <w:rFonts w:asciiTheme="majorBidi" w:hAnsiTheme="majorBidi" w:cstheme="majorBidi"/>
        </w:rPr>
        <w:t xml:space="preserve">summarized by </w:t>
      </w:r>
      <w:r>
        <w:rPr>
          <w:rFonts w:asciiTheme="majorBidi" w:hAnsiTheme="majorBidi" w:cstheme="majorBidi"/>
        </w:rPr>
        <w:t xml:space="preserve">Ruby </w:t>
      </w:r>
      <w:proofErr w:type="spellStart"/>
      <w:r>
        <w:rPr>
          <w:rFonts w:asciiTheme="majorBidi" w:hAnsiTheme="majorBidi" w:cstheme="majorBidi"/>
        </w:rPr>
        <w:t>Namdar</w:t>
      </w:r>
      <w:proofErr w:type="spellEnd"/>
      <w:r w:rsidR="00F97581">
        <w:rPr>
          <w:rFonts w:asciiTheme="majorBidi" w:hAnsiTheme="majorBidi" w:cstheme="majorBidi"/>
        </w:rPr>
        <w:t xml:space="preserve">, in an issue of the journal </w:t>
      </w:r>
      <w:proofErr w:type="spellStart"/>
      <w:r w:rsidR="00F97581" w:rsidRPr="00F97581">
        <w:rPr>
          <w:rFonts w:asciiTheme="majorBidi" w:hAnsiTheme="majorBidi" w:cstheme="majorBidi"/>
          <w:i/>
          <w:iCs/>
        </w:rPr>
        <w:t>Moznaim</w:t>
      </w:r>
      <w:proofErr w:type="spellEnd"/>
      <w:r w:rsidR="00F97581">
        <w:rPr>
          <w:rFonts w:asciiTheme="majorBidi" w:hAnsiTheme="majorBidi" w:cstheme="majorBidi"/>
        </w:rPr>
        <w:t xml:space="preserve"> that was dedicated to Amos Oz, the novel received overwhelmingly negative reviews (though its French translation received the prestigious </w:t>
      </w:r>
      <w:proofErr w:type="spellStart"/>
      <w:r w:rsidR="00F97581">
        <w:rPr>
          <w:rFonts w:asciiTheme="majorBidi" w:hAnsiTheme="majorBidi" w:cstheme="majorBidi"/>
        </w:rPr>
        <w:t>Femina</w:t>
      </w:r>
      <w:proofErr w:type="spellEnd"/>
      <w:r w:rsidR="00F97581">
        <w:rPr>
          <w:rFonts w:asciiTheme="majorBidi" w:hAnsiTheme="majorBidi" w:cstheme="majorBidi"/>
        </w:rPr>
        <w:t xml:space="preserve"> </w:t>
      </w:r>
      <w:proofErr w:type="spellStart"/>
      <w:r w:rsidR="00F97581">
        <w:rPr>
          <w:rFonts w:asciiTheme="majorBidi" w:hAnsiTheme="majorBidi" w:cstheme="majorBidi"/>
        </w:rPr>
        <w:t>Etrangere</w:t>
      </w:r>
      <w:proofErr w:type="spellEnd"/>
      <w:r w:rsidR="00F97581">
        <w:rPr>
          <w:rFonts w:asciiTheme="majorBidi" w:hAnsiTheme="majorBidi" w:cstheme="majorBidi"/>
        </w:rPr>
        <w:t xml:space="preserve"> prize).</w:t>
      </w:r>
      <w:r w:rsidR="00746D41">
        <w:rPr>
          <w:rStyle w:val="FootnoteReference"/>
          <w:rFonts w:asciiTheme="majorBidi" w:hAnsiTheme="majorBidi" w:cstheme="majorBidi"/>
        </w:rPr>
        <w:footnoteReference w:id="31"/>
      </w:r>
      <w:r w:rsidR="00F97581">
        <w:rPr>
          <w:rFonts w:asciiTheme="majorBidi" w:hAnsiTheme="majorBidi" w:cstheme="majorBidi"/>
        </w:rPr>
        <w:t xml:space="preserve"> </w:t>
      </w:r>
      <w:r w:rsidR="00746D41">
        <w:rPr>
          <w:rFonts w:asciiTheme="majorBidi" w:hAnsiTheme="majorBidi" w:cstheme="majorBidi"/>
        </w:rPr>
        <w:t>In an article titled “</w:t>
      </w:r>
      <w:r w:rsidR="00746D41" w:rsidRPr="00746D41">
        <w:rPr>
          <w:rFonts w:asciiTheme="majorBidi" w:hAnsiTheme="majorBidi" w:cstheme="majorBidi"/>
        </w:rPr>
        <w:t xml:space="preserve">Is it </w:t>
      </w:r>
      <w:r w:rsidR="00CD163B">
        <w:rPr>
          <w:rFonts w:asciiTheme="majorBidi" w:hAnsiTheme="majorBidi" w:cstheme="majorBidi"/>
        </w:rPr>
        <w:t>T</w:t>
      </w:r>
      <w:r w:rsidR="00746D41" w:rsidRPr="00746D41">
        <w:rPr>
          <w:rFonts w:asciiTheme="majorBidi" w:hAnsiTheme="majorBidi" w:cstheme="majorBidi"/>
        </w:rPr>
        <w:t xml:space="preserve">ime to </w:t>
      </w:r>
      <w:r w:rsidR="00CD163B">
        <w:rPr>
          <w:rFonts w:asciiTheme="majorBidi" w:hAnsiTheme="majorBidi" w:cstheme="majorBidi"/>
        </w:rPr>
        <w:t>T</w:t>
      </w:r>
      <w:r w:rsidR="00746D41" w:rsidRPr="00746D41">
        <w:rPr>
          <w:rFonts w:asciiTheme="majorBidi" w:hAnsiTheme="majorBidi" w:cstheme="majorBidi"/>
        </w:rPr>
        <w:t xml:space="preserve">ake </w:t>
      </w:r>
      <w:r w:rsidR="00CD163B">
        <w:rPr>
          <w:rFonts w:asciiTheme="majorBidi" w:hAnsiTheme="majorBidi" w:cstheme="majorBidi"/>
        </w:rPr>
        <w:t>O</w:t>
      </w:r>
      <w:r w:rsidR="00746D41" w:rsidRPr="00746D41">
        <w:rPr>
          <w:rFonts w:asciiTheme="majorBidi" w:hAnsiTheme="majorBidi" w:cstheme="majorBidi"/>
        </w:rPr>
        <w:t xml:space="preserve">ut </w:t>
      </w:r>
      <w:r w:rsidR="00746D41" w:rsidRPr="00746D41">
        <w:rPr>
          <w:rFonts w:asciiTheme="majorBidi" w:hAnsiTheme="majorBidi" w:cstheme="majorBidi"/>
          <w:i/>
          <w:iCs/>
        </w:rPr>
        <w:t>Black Box</w:t>
      </w:r>
      <w:r w:rsidR="00746D41" w:rsidRPr="00746D41">
        <w:rPr>
          <w:rFonts w:asciiTheme="majorBidi" w:hAnsiTheme="majorBidi" w:cstheme="majorBidi"/>
        </w:rPr>
        <w:t xml:space="preserve"> from the </w:t>
      </w:r>
      <w:r w:rsidR="00CD163B">
        <w:rPr>
          <w:rFonts w:asciiTheme="majorBidi" w:hAnsiTheme="majorBidi" w:cstheme="majorBidi"/>
        </w:rPr>
        <w:t>B</w:t>
      </w:r>
      <w:r w:rsidR="00746D41" w:rsidRPr="00746D41">
        <w:rPr>
          <w:rFonts w:asciiTheme="majorBidi" w:hAnsiTheme="majorBidi" w:cstheme="majorBidi"/>
        </w:rPr>
        <w:t>lacklist</w:t>
      </w:r>
      <w:r w:rsidR="00746D41">
        <w:rPr>
          <w:rFonts w:asciiTheme="majorBidi" w:hAnsiTheme="majorBidi" w:cstheme="majorBidi"/>
        </w:rPr>
        <w:t xml:space="preserve">?”, </w:t>
      </w:r>
      <w:proofErr w:type="spellStart"/>
      <w:r w:rsidR="00746D41">
        <w:rPr>
          <w:rFonts w:asciiTheme="majorBidi" w:hAnsiTheme="majorBidi" w:cstheme="majorBidi"/>
        </w:rPr>
        <w:t>Namdar</w:t>
      </w:r>
      <w:proofErr w:type="spellEnd"/>
      <w:r w:rsidR="00746D41">
        <w:rPr>
          <w:rFonts w:asciiTheme="majorBidi" w:hAnsiTheme="majorBidi" w:cstheme="majorBidi"/>
        </w:rPr>
        <w:t xml:space="preserve"> summarizes the alleged factors that led to the widespread criticism: </w:t>
      </w:r>
      <w:r w:rsidR="00EF1E00">
        <w:rPr>
          <w:rFonts w:asciiTheme="majorBidi" w:hAnsiTheme="majorBidi" w:cstheme="majorBidi"/>
          <w:lang w:bidi="he-IL"/>
        </w:rPr>
        <w:t xml:space="preserve">“The central criticism that the novel received was for the “superficiality” or “stereotypical” portrayal of the characters – especially that of Michel </w:t>
      </w:r>
      <w:proofErr w:type="spellStart"/>
      <w:r w:rsidR="00EF1E00">
        <w:rPr>
          <w:rFonts w:asciiTheme="majorBidi" w:hAnsiTheme="majorBidi" w:cstheme="majorBidi"/>
          <w:lang w:bidi="he-IL"/>
        </w:rPr>
        <w:t>Sommo</w:t>
      </w:r>
      <w:proofErr w:type="spellEnd"/>
      <w:r w:rsidR="00EF1E00">
        <w:rPr>
          <w:rFonts w:asciiTheme="majorBidi" w:hAnsiTheme="majorBidi" w:cstheme="majorBidi"/>
          <w:lang w:bidi="he-IL"/>
        </w:rPr>
        <w:t>. […] And, indeed, allegedly, but only allegedly, we have here a complete set of stereotypical characters that are supposed to represent the Jewish-Israeli society in all its variations and generations.”</w:t>
      </w:r>
      <w:r w:rsidR="00EF1E00">
        <w:rPr>
          <w:rStyle w:val="FootnoteReference"/>
          <w:rFonts w:asciiTheme="majorBidi" w:hAnsiTheme="majorBidi" w:cstheme="majorBidi"/>
          <w:lang w:bidi="he-IL"/>
        </w:rPr>
        <w:footnoteReference w:id="32"/>
      </w:r>
      <w:r w:rsidR="00EF1E00">
        <w:rPr>
          <w:rFonts w:asciiTheme="majorBidi" w:hAnsiTheme="majorBidi" w:cstheme="majorBidi"/>
          <w:lang w:bidi="he-IL"/>
        </w:rPr>
        <w:t xml:space="preserve"> A criticism of the novel along these lines can be found in an article by </w:t>
      </w:r>
      <w:proofErr w:type="spellStart"/>
      <w:r w:rsidR="00EF1E00">
        <w:rPr>
          <w:rFonts w:asciiTheme="majorBidi" w:hAnsiTheme="majorBidi" w:cstheme="majorBidi"/>
          <w:lang w:bidi="he-IL"/>
        </w:rPr>
        <w:t>Orna</w:t>
      </w:r>
      <w:proofErr w:type="spellEnd"/>
      <w:r w:rsidR="00EF1E00">
        <w:rPr>
          <w:rFonts w:asciiTheme="majorBidi" w:hAnsiTheme="majorBidi" w:cstheme="majorBidi"/>
          <w:lang w:bidi="he-IL"/>
        </w:rPr>
        <w:t xml:space="preserve"> Ben-Naftali who called the novel “The Black-Box of Israeli Liberalism.” In her article, Ben-Naftali argues that the power relations within Israeli society are embodied in the novel in the mutual resentment between Michel </w:t>
      </w:r>
      <w:proofErr w:type="spellStart"/>
      <w:r w:rsidR="00EF1E00">
        <w:rPr>
          <w:rFonts w:asciiTheme="majorBidi" w:hAnsiTheme="majorBidi" w:cstheme="majorBidi"/>
          <w:lang w:bidi="he-IL"/>
        </w:rPr>
        <w:t>Sommo</w:t>
      </w:r>
      <w:proofErr w:type="spellEnd"/>
      <w:r w:rsidR="00EF1E00">
        <w:rPr>
          <w:rFonts w:asciiTheme="majorBidi" w:hAnsiTheme="majorBidi" w:cstheme="majorBidi"/>
          <w:lang w:bidi="he-IL"/>
        </w:rPr>
        <w:t xml:space="preserve"> and the </w:t>
      </w:r>
      <w:r w:rsidR="003A516D">
        <w:rPr>
          <w:rFonts w:asciiTheme="majorBidi" w:hAnsiTheme="majorBidi" w:cstheme="majorBidi"/>
          <w:lang w:bidi="he-IL"/>
        </w:rPr>
        <w:t>‘</w:t>
      </w:r>
      <w:r w:rsidR="00EF1E00">
        <w:rPr>
          <w:rFonts w:asciiTheme="majorBidi" w:hAnsiTheme="majorBidi" w:cstheme="majorBidi"/>
          <w:lang w:bidi="he-IL"/>
        </w:rPr>
        <w:t xml:space="preserve">royalty from </w:t>
      </w:r>
      <w:proofErr w:type="spellStart"/>
      <w:r w:rsidR="00EF1E00">
        <w:rPr>
          <w:rFonts w:asciiTheme="majorBidi" w:hAnsiTheme="majorBidi" w:cstheme="majorBidi"/>
          <w:lang w:bidi="he-IL"/>
        </w:rPr>
        <w:t>Binyami</w:t>
      </w:r>
      <w:r w:rsidR="003A516D">
        <w:rPr>
          <w:rFonts w:asciiTheme="majorBidi" w:hAnsiTheme="majorBidi" w:cstheme="majorBidi"/>
          <w:lang w:bidi="he-IL"/>
        </w:rPr>
        <w:t>na</w:t>
      </w:r>
      <w:proofErr w:type="spellEnd"/>
      <w:r w:rsidR="003A516D">
        <w:rPr>
          <w:rFonts w:asciiTheme="majorBidi" w:hAnsiTheme="majorBidi" w:cstheme="majorBidi"/>
          <w:lang w:bidi="he-IL"/>
        </w:rPr>
        <w:t xml:space="preserve">’ (by which she means Alexander Gideon, as well as Ilana, Boaz, and </w:t>
      </w:r>
      <w:proofErr w:type="spellStart"/>
      <w:r w:rsidR="003A516D">
        <w:rPr>
          <w:rFonts w:asciiTheme="majorBidi" w:hAnsiTheme="majorBidi" w:cstheme="majorBidi"/>
          <w:lang w:bidi="he-IL"/>
        </w:rPr>
        <w:t>Yifat</w:t>
      </w:r>
      <w:proofErr w:type="spellEnd"/>
      <w:r w:rsidR="003A516D">
        <w:rPr>
          <w:rFonts w:asciiTheme="majorBidi" w:hAnsiTheme="majorBidi" w:cstheme="majorBidi"/>
          <w:lang w:bidi="he-IL"/>
        </w:rPr>
        <w:t xml:space="preserve">, who moved into his house in </w:t>
      </w:r>
      <w:proofErr w:type="spellStart"/>
      <w:r w:rsidR="003A516D">
        <w:rPr>
          <w:rFonts w:asciiTheme="majorBidi" w:hAnsiTheme="majorBidi" w:cstheme="majorBidi"/>
          <w:lang w:bidi="he-IL"/>
        </w:rPr>
        <w:t>Binyamina</w:t>
      </w:r>
      <w:proofErr w:type="spellEnd"/>
      <w:r w:rsidR="00EF1E00">
        <w:rPr>
          <w:rFonts w:asciiTheme="majorBidi" w:hAnsiTheme="majorBidi" w:cstheme="majorBidi"/>
          <w:lang w:bidi="he-IL"/>
        </w:rPr>
        <w:t xml:space="preserve"> </w:t>
      </w:r>
      <w:r w:rsidR="003A516D">
        <w:rPr>
          <w:rFonts w:asciiTheme="majorBidi" w:hAnsiTheme="majorBidi" w:cstheme="majorBidi"/>
          <w:lang w:bidi="he-IL"/>
        </w:rPr>
        <w:t>to take care of him toward the end of his life).</w:t>
      </w:r>
      <w:r w:rsidR="003A516D">
        <w:rPr>
          <w:rStyle w:val="FootnoteReference"/>
          <w:rFonts w:asciiTheme="majorBidi" w:hAnsiTheme="majorBidi" w:cstheme="majorBidi"/>
          <w:lang w:bidi="he-IL"/>
        </w:rPr>
        <w:footnoteReference w:id="33"/>
      </w:r>
      <w:r w:rsidR="003A516D">
        <w:rPr>
          <w:rFonts w:asciiTheme="majorBidi" w:hAnsiTheme="majorBidi" w:cstheme="majorBidi"/>
          <w:lang w:bidi="he-IL"/>
        </w:rPr>
        <w:t xml:space="preserve"> She argues that, in the novel, Michel </w:t>
      </w:r>
      <w:proofErr w:type="spellStart"/>
      <w:r w:rsidR="003A516D">
        <w:rPr>
          <w:rFonts w:asciiTheme="majorBidi" w:hAnsiTheme="majorBidi" w:cstheme="majorBidi"/>
          <w:lang w:bidi="he-IL"/>
        </w:rPr>
        <w:t>Sommo</w:t>
      </w:r>
      <w:proofErr w:type="spellEnd"/>
      <w:r w:rsidR="003A516D">
        <w:rPr>
          <w:rFonts w:asciiTheme="majorBidi" w:hAnsiTheme="majorBidi" w:cstheme="majorBidi"/>
          <w:lang w:bidi="he-IL"/>
        </w:rPr>
        <w:t xml:space="preserve"> represents the political transformation that Israel experienced in 1977, </w:t>
      </w:r>
      <w:r w:rsidR="003A516D">
        <w:rPr>
          <w:rFonts w:asciiTheme="majorBidi" w:hAnsiTheme="majorBidi" w:cstheme="majorBidi"/>
          <w:lang w:bidi="he-IL"/>
        </w:rPr>
        <w:lastRenderedPageBreak/>
        <w:t xml:space="preserve">which </w:t>
      </w:r>
      <w:r w:rsidR="00882ACA">
        <w:rPr>
          <w:rFonts w:asciiTheme="majorBidi" w:hAnsiTheme="majorBidi" w:cstheme="majorBidi"/>
          <w:lang w:bidi="he-IL"/>
        </w:rPr>
        <w:t>amounts to</w:t>
      </w:r>
      <w:r w:rsidR="003A516D">
        <w:rPr>
          <w:rFonts w:asciiTheme="majorBidi" w:hAnsiTheme="majorBidi" w:cstheme="majorBidi"/>
          <w:lang w:bidi="he-IL"/>
        </w:rPr>
        <w:t xml:space="preserve"> “a danger that threatens the Zionist dream.”</w:t>
      </w:r>
      <w:r w:rsidR="003A516D">
        <w:rPr>
          <w:rStyle w:val="FootnoteReference"/>
          <w:rFonts w:asciiTheme="majorBidi" w:hAnsiTheme="majorBidi" w:cstheme="majorBidi"/>
          <w:lang w:bidi="he-IL"/>
        </w:rPr>
        <w:footnoteReference w:id="34"/>
      </w:r>
      <w:r w:rsidR="003A516D">
        <w:rPr>
          <w:rFonts w:asciiTheme="majorBidi" w:hAnsiTheme="majorBidi" w:cstheme="majorBidi"/>
          <w:lang w:bidi="he-IL"/>
        </w:rPr>
        <w:t xml:space="preserve"> This threat “must be removed,” rather than </w:t>
      </w:r>
      <w:r w:rsidR="00882ACA">
        <w:rPr>
          <w:rFonts w:asciiTheme="majorBidi" w:hAnsiTheme="majorBidi" w:cstheme="majorBidi"/>
          <w:lang w:bidi="he-IL"/>
        </w:rPr>
        <w:t>contained</w:t>
      </w:r>
      <w:r w:rsidR="003A516D">
        <w:rPr>
          <w:rFonts w:asciiTheme="majorBidi" w:hAnsiTheme="majorBidi" w:cstheme="majorBidi"/>
          <w:lang w:bidi="he-IL"/>
        </w:rPr>
        <w:t>.</w:t>
      </w:r>
      <w:r w:rsidR="003A516D">
        <w:rPr>
          <w:rStyle w:val="FootnoteReference"/>
          <w:rFonts w:asciiTheme="majorBidi" w:hAnsiTheme="majorBidi" w:cstheme="majorBidi"/>
          <w:lang w:bidi="he-IL"/>
        </w:rPr>
        <w:footnoteReference w:id="35"/>
      </w:r>
    </w:p>
    <w:p w14:paraId="1D95AB57" w14:textId="6C547FAF" w:rsidR="00F24601" w:rsidRDefault="00F24601"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As against such criticism, </w:t>
      </w:r>
      <w:proofErr w:type="spellStart"/>
      <w:r>
        <w:rPr>
          <w:rFonts w:asciiTheme="majorBidi" w:hAnsiTheme="majorBidi" w:cstheme="majorBidi"/>
          <w:lang w:bidi="he-IL"/>
        </w:rPr>
        <w:t>Namdar</w:t>
      </w:r>
      <w:proofErr w:type="spellEnd"/>
      <w:r w:rsidR="00882ACA">
        <w:rPr>
          <w:rFonts w:asciiTheme="majorBidi" w:hAnsiTheme="majorBidi" w:cstheme="majorBidi"/>
          <w:lang w:bidi="he-IL"/>
        </w:rPr>
        <w:t>,</w:t>
      </w:r>
      <w:r>
        <w:rPr>
          <w:rFonts w:asciiTheme="majorBidi" w:hAnsiTheme="majorBidi" w:cstheme="majorBidi"/>
          <w:lang w:bidi="he-IL"/>
        </w:rPr>
        <w:t xml:space="preserve"> as well as Hannan </w:t>
      </w:r>
      <w:proofErr w:type="spellStart"/>
      <w:r>
        <w:rPr>
          <w:rFonts w:asciiTheme="majorBidi" w:hAnsiTheme="majorBidi" w:cstheme="majorBidi"/>
          <w:lang w:bidi="he-IL"/>
        </w:rPr>
        <w:t>Hever</w:t>
      </w:r>
      <w:proofErr w:type="spellEnd"/>
      <w:r w:rsidR="00882ACA">
        <w:rPr>
          <w:rFonts w:asciiTheme="majorBidi" w:hAnsiTheme="majorBidi" w:cstheme="majorBidi"/>
          <w:lang w:bidi="he-IL"/>
        </w:rPr>
        <w:t>,</w:t>
      </w:r>
      <w:r w:rsidR="004700EA">
        <w:rPr>
          <w:rStyle w:val="FootnoteReference"/>
          <w:rFonts w:asciiTheme="majorBidi" w:hAnsiTheme="majorBidi" w:cstheme="majorBidi"/>
          <w:lang w:bidi="he-IL"/>
        </w:rPr>
        <w:footnoteReference w:id="36"/>
      </w:r>
      <w:r>
        <w:rPr>
          <w:rFonts w:asciiTheme="majorBidi" w:hAnsiTheme="majorBidi" w:cstheme="majorBidi"/>
          <w:lang w:bidi="he-IL"/>
        </w:rPr>
        <w:t xml:space="preserve"> suggested an alternative interpretation of the Mizrachi representation in the novel and, correspondingly, of the representation of the conflict between </w:t>
      </w:r>
      <w:r w:rsidRPr="00F24601">
        <w:rPr>
          <w:rFonts w:asciiTheme="majorBidi" w:hAnsiTheme="majorBidi" w:cstheme="majorBidi"/>
          <w:lang w:bidi="he-IL"/>
        </w:rPr>
        <w:t xml:space="preserve">Ashkenazim and </w:t>
      </w:r>
      <w:proofErr w:type="spellStart"/>
      <w:r w:rsidRPr="00F24601">
        <w:rPr>
          <w:rFonts w:asciiTheme="majorBidi" w:hAnsiTheme="majorBidi" w:cstheme="majorBidi"/>
          <w:lang w:bidi="he-IL"/>
        </w:rPr>
        <w:t>Mi</w:t>
      </w:r>
      <w:r w:rsidR="00BF43FC">
        <w:rPr>
          <w:rFonts w:asciiTheme="majorBidi" w:hAnsiTheme="majorBidi" w:cstheme="majorBidi"/>
          <w:lang w:bidi="he-IL"/>
        </w:rPr>
        <w:t>z</w:t>
      </w:r>
      <w:r w:rsidRPr="00F24601">
        <w:rPr>
          <w:rFonts w:asciiTheme="majorBidi" w:hAnsiTheme="majorBidi" w:cstheme="majorBidi"/>
          <w:lang w:bidi="he-IL"/>
        </w:rPr>
        <w:t>rachim</w:t>
      </w:r>
      <w:proofErr w:type="spellEnd"/>
      <w:r>
        <w:rPr>
          <w:rFonts w:asciiTheme="majorBidi" w:hAnsiTheme="majorBidi" w:cstheme="majorBidi"/>
          <w:lang w:bidi="he-IL"/>
        </w:rPr>
        <w:t xml:space="preserve"> in Israeli society. </w:t>
      </w:r>
      <w:proofErr w:type="spellStart"/>
      <w:r w:rsidR="004700EA">
        <w:rPr>
          <w:rFonts w:asciiTheme="majorBidi" w:hAnsiTheme="majorBidi" w:cstheme="majorBidi"/>
          <w:lang w:bidi="he-IL"/>
        </w:rPr>
        <w:t>H</w:t>
      </w:r>
      <w:r w:rsidR="001B06FC">
        <w:rPr>
          <w:rFonts w:asciiTheme="majorBidi" w:hAnsiTheme="majorBidi" w:cstheme="majorBidi"/>
          <w:lang w:bidi="he-IL"/>
        </w:rPr>
        <w:t>e</w:t>
      </w:r>
      <w:r w:rsidR="004700EA">
        <w:rPr>
          <w:rFonts w:asciiTheme="majorBidi" w:hAnsiTheme="majorBidi" w:cstheme="majorBidi"/>
          <w:lang w:bidi="he-IL"/>
        </w:rPr>
        <w:t>ver</w:t>
      </w:r>
      <w:proofErr w:type="spellEnd"/>
      <w:r w:rsidR="00082FBC">
        <w:rPr>
          <w:rFonts w:asciiTheme="majorBidi" w:hAnsiTheme="majorBidi" w:cstheme="majorBidi"/>
          <w:lang w:bidi="he-IL"/>
        </w:rPr>
        <w:t xml:space="preserve">, who addressed </w:t>
      </w:r>
      <w:proofErr w:type="spellStart"/>
      <w:r w:rsidR="00082FBC">
        <w:rPr>
          <w:rFonts w:asciiTheme="majorBidi" w:hAnsiTheme="majorBidi" w:cstheme="majorBidi"/>
          <w:lang w:bidi="he-IL"/>
        </w:rPr>
        <w:t>Dror</w:t>
      </w:r>
      <w:proofErr w:type="spellEnd"/>
      <w:r w:rsidR="00082FBC">
        <w:rPr>
          <w:rFonts w:asciiTheme="majorBidi" w:hAnsiTheme="majorBidi" w:cstheme="majorBidi"/>
          <w:lang w:bidi="he-IL"/>
        </w:rPr>
        <w:t xml:space="preserve"> </w:t>
      </w:r>
      <w:proofErr w:type="spellStart"/>
      <w:r w:rsidR="00082FBC">
        <w:rPr>
          <w:rFonts w:asciiTheme="majorBidi" w:hAnsiTheme="majorBidi" w:cstheme="majorBidi"/>
          <w:lang w:bidi="he-IL"/>
        </w:rPr>
        <w:t>Mishani’s</w:t>
      </w:r>
      <w:proofErr w:type="spellEnd"/>
      <w:r w:rsidR="00082FBC">
        <w:rPr>
          <w:rFonts w:asciiTheme="majorBidi" w:hAnsiTheme="majorBidi" w:cstheme="majorBidi"/>
          <w:lang w:bidi="he-IL"/>
        </w:rPr>
        <w:t xml:space="preserve"> criticism</w:t>
      </w:r>
      <w:r w:rsidR="00082FBC" w:rsidRPr="00082FBC">
        <w:rPr>
          <w:rFonts w:asciiTheme="majorBidi" w:hAnsiTheme="majorBidi" w:cstheme="majorBidi"/>
          <w:lang w:bidi="he-IL"/>
        </w:rPr>
        <w:t xml:space="preserve"> </w:t>
      </w:r>
      <w:r w:rsidR="00082FBC">
        <w:rPr>
          <w:rFonts w:asciiTheme="majorBidi" w:hAnsiTheme="majorBidi" w:cstheme="majorBidi"/>
          <w:lang w:bidi="he-IL"/>
        </w:rPr>
        <w:t xml:space="preserve">extensively, attended to the claim that the novel was </w:t>
      </w:r>
      <w:r w:rsidR="00BF43FC">
        <w:rPr>
          <w:rFonts w:asciiTheme="majorBidi" w:hAnsiTheme="majorBidi" w:cstheme="majorBidi"/>
          <w:lang w:bidi="he-IL"/>
        </w:rPr>
        <w:t>removed</w:t>
      </w:r>
      <w:r w:rsidR="00082FBC">
        <w:rPr>
          <w:rFonts w:asciiTheme="majorBidi" w:hAnsiTheme="majorBidi" w:cstheme="majorBidi"/>
          <w:lang w:bidi="he-IL"/>
        </w:rPr>
        <w:t xml:space="preserve"> from the </w:t>
      </w:r>
      <w:commentRangeStart w:id="22"/>
      <w:r w:rsidR="00082FBC">
        <w:rPr>
          <w:rFonts w:asciiTheme="majorBidi" w:hAnsiTheme="majorBidi" w:cstheme="majorBidi"/>
          <w:lang w:bidi="he-IL"/>
        </w:rPr>
        <w:t xml:space="preserve">Republic of Letters </w:t>
      </w:r>
      <w:commentRangeEnd w:id="22"/>
      <w:r w:rsidR="00082FBC">
        <w:rPr>
          <w:rStyle w:val="CommentReference"/>
          <w:rFonts w:asciiTheme="minorHAnsi" w:eastAsiaTheme="minorHAnsi" w:hAnsiTheme="minorHAnsi" w:cstheme="minorBidi"/>
          <w:lang w:eastAsia="en-US" w:bidi="he-IL"/>
        </w:rPr>
        <w:commentReference w:id="22"/>
      </w:r>
      <w:r w:rsidR="00082FBC">
        <w:rPr>
          <w:rFonts w:asciiTheme="majorBidi" w:hAnsiTheme="majorBidi" w:cstheme="majorBidi"/>
          <w:lang w:bidi="he-IL"/>
        </w:rPr>
        <w:t xml:space="preserve">by labeling it as racist. </w:t>
      </w:r>
      <w:proofErr w:type="spellStart"/>
      <w:r w:rsidR="00561A4A">
        <w:rPr>
          <w:rFonts w:asciiTheme="majorBidi" w:hAnsiTheme="majorBidi" w:cstheme="majorBidi"/>
          <w:lang w:bidi="he-IL"/>
        </w:rPr>
        <w:t>Hever</w:t>
      </w:r>
      <w:proofErr w:type="spellEnd"/>
      <w:r w:rsidR="00561A4A">
        <w:rPr>
          <w:rFonts w:asciiTheme="majorBidi" w:hAnsiTheme="majorBidi" w:cstheme="majorBidi"/>
          <w:lang w:bidi="he-IL"/>
        </w:rPr>
        <w:t xml:space="preserve"> did not deny the central criticism concerning the perpetuation of discrimination and ridicule of the Mizrachi</w:t>
      </w:r>
      <w:r w:rsidR="00995C61">
        <w:rPr>
          <w:rFonts w:asciiTheme="majorBidi" w:hAnsiTheme="majorBidi" w:cstheme="majorBidi"/>
          <w:lang w:bidi="he-IL"/>
        </w:rPr>
        <w:t xml:space="preserve"> that </w:t>
      </w:r>
      <w:r w:rsidR="00561A4A">
        <w:rPr>
          <w:rFonts w:asciiTheme="majorBidi" w:hAnsiTheme="majorBidi" w:cstheme="majorBidi"/>
          <w:lang w:bidi="he-IL"/>
        </w:rPr>
        <w:t xml:space="preserve">the character of Michel </w:t>
      </w:r>
      <w:proofErr w:type="spellStart"/>
      <w:r w:rsidR="00561A4A">
        <w:rPr>
          <w:rFonts w:asciiTheme="majorBidi" w:hAnsiTheme="majorBidi" w:cstheme="majorBidi"/>
          <w:lang w:bidi="he-IL"/>
        </w:rPr>
        <w:t>Sommo</w:t>
      </w:r>
      <w:proofErr w:type="spellEnd"/>
      <w:r w:rsidR="00561A4A">
        <w:rPr>
          <w:rFonts w:asciiTheme="majorBidi" w:hAnsiTheme="majorBidi" w:cstheme="majorBidi"/>
          <w:lang w:bidi="he-IL"/>
        </w:rPr>
        <w:t xml:space="preserve"> embodies. Yet, he argued that any representation, even if racist, is better than no representation. Appropriating the shaping of the Mizrachi character, even if done problematically, provides a </w:t>
      </w:r>
      <w:r w:rsidR="00995C61">
        <w:rPr>
          <w:rFonts w:asciiTheme="majorBidi" w:hAnsiTheme="majorBidi" w:cstheme="majorBidi"/>
          <w:lang w:bidi="he-IL"/>
        </w:rPr>
        <w:t>platform</w:t>
      </w:r>
      <w:r w:rsidR="00561A4A">
        <w:rPr>
          <w:rFonts w:asciiTheme="majorBidi" w:hAnsiTheme="majorBidi" w:cstheme="majorBidi"/>
          <w:lang w:bidi="he-IL"/>
        </w:rPr>
        <w:t xml:space="preserve"> for a Mizrachi voice</w:t>
      </w:r>
      <w:r w:rsidR="00995C61">
        <w:rPr>
          <w:rFonts w:asciiTheme="majorBidi" w:hAnsiTheme="majorBidi" w:cstheme="majorBidi"/>
          <w:lang w:bidi="he-IL"/>
        </w:rPr>
        <w:t>,</w:t>
      </w:r>
      <w:r w:rsidR="00561A4A">
        <w:rPr>
          <w:rFonts w:asciiTheme="majorBidi" w:hAnsiTheme="majorBidi" w:cstheme="majorBidi"/>
          <w:lang w:bidi="he-IL"/>
        </w:rPr>
        <w:t xml:space="preserve"> </w:t>
      </w:r>
      <w:r w:rsidR="00995C61">
        <w:rPr>
          <w:rFonts w:asciiTheme="majorBidi" w:hAnsiTheme="majorBidi" w:cstheme="majorBidi"/>
          <w:lang w:bidi="he-IL"/>
        </w:rPr>
        <w:t xml:space="preserve">which </w:t>
      </w:r>
      <w:r w:rsidR="00561A4A">
        <w:rPr>
          <w:rFonts w:asciiTheme="majorBidi" w:hAnsiTheme="majorBidi" w:cstheme="majorBidi"/>
          <w:lang w:bidi="he-IL"/>
        </w:rPr>
        <w:t xml:space="preserve">was silenced in Hebrew literature until the end of the </w:t>
      </w:r>
      <w:proofErr w:type="spellStart"/>
      <w:r w:rsidR="00561A4A">
        <w:rPr>
          <w:rFonts w:asciiTheme="majorBidi" w:hAnsiTheme="majorBidi" w:cstheme="majorBidi"/>
          <w:lang w:bidi="he-IL"/>
        </w:rPr>
        <w:t>1980s</w:t>
      </w:r>
      <w:proofErr w:type="spellEnd"/>
      <w:r w:rsidR="00561A4A">
        <w:rPr>
          <w:rFonts w:asciiTheme="majorBidi" w:hAnsiTheme="majorBidi" w:cstheme="majorBidi"/>
          <w:lang w:bidi="he-IL"/>
        </w:rPr>
        <w:t>.</w:t>
      </w:r>
    </w:p>
    <w:p w14:paraId="2F1E5BC7" w14:textId="00B33D16" w:rsidR="00561A4A" w:rsidRDefault="001766D5" w:rsidP="00A8065C">
      <w:pPr>
        <w:pStyle w:val="PS"/>
        <w:spacing w:before="120" w:after="120" w:line="360" w:lineRule="auto"/>
        <w:ind w:firstLine="0"/>
        <w:jc w:val="both"/>
        <w:rPr>
          <w:rFonts w:asciiTheme="majorBidi" w:hAnsiTheme="majorBidi" w:cstheme="majorBidi"/>
          <w:lang w:bidi="he-IL"/>
        </w:rPr>
      </w:pPr>
      <w:proofErr w:type="spellStart"/>
      <w:r>
        <w:rPr>
          <w:rFonts w:asciiTheme="majorBidi" w:hAnsiTheme="majorBidi" w:cstheme="majorBidi"/>
          <w:lang w:bidi="he-IL"/>
        </w:rPr>
        <w:t>Namdar’s</w:t>
      </w:r>
      <w:proofErr w:type="spellEnd"/>
      <w:r>
        <w:rPr>
          <w:rFonts w:asciiTheme="majorBidi" w:hAnsiTheme="majorBidi" w:cstheme="majorBidi"/>
          <w:lang w:bidi="he-IL"/>
        </w:rPr>
        <w:t xml:space="preserve"> article considers the two central criticisms of the novel, stereotypical portrayal and Ashkenazi superiority that expresses racism, as fundamentally mistaken. </w:t>
      </w:r>
      <w:r w:rsidR="00BF487E">
        <w:rPr>
          <w:rFonts w:asciiTheme="majorBidi" w:hAnsiTheme="majorBidi" w:cstheme="majorBidi"/>
          <w:lang w:bidi="he-IL"/>
        </w:rPr>
        <w:t>He denies t</w:t>
      </w:r>
      <w:r w:rsidR="00784271">
        <w:rPr>
          <w:rFonts w:asciiTheme="majorBidi" w:hAnsiTheme="majorBidi" w:cstheme="majorBidi"/>
          <w:lang w:bidi="he-IL"/>
        </w:rPr>
        <w:t xml:space="preserve">he claim that the characters are </w:t>
      </w:r>
      <w:r w:rsidR="00BF487E">
        <w:rPr>
          <w:rFonts w:asciiTheme="majorBidi" w:hAnsiTheme="majorBidi" w:cstheme="majorBidi"/>
          <w:lang w:bidi="he-IL"/>
        </w:rPr>
        <w:t xml:space="preserve">shaped </w:t>
      </w:r>
      <w:r w:rsidR="00784271">
        <w:rPr>
          <w:rFonts w:asciiTheme="majorBidi" w:hAnsiTheme="majorBidi" w:cstheme="majorBidi"/>
          <w:lang w:bidi="he-IL"/>
        </w:rPr>
        <w:t>stereotypically</w:t>
      </w:r>
      <w:r w:rsidR="00FB2727">
        <w:rPr>
          <w:rFonts w:asciiTheme="majorBidi" w:hAnsiTheme="majorBidi" w:cstheme="majorBidi"/>
          <w:lang w:bidi="he-IL"/>
        </w:rPr>
        <w:t>,</w:t>
      </w:r>
      <w:r w:rsidR="00BF487E">
        <w:rPr>
          <w:rFonts w:asciiTheme="majorBidi" w:hAnsiTheme="majorBidi" w:cstheme="majorBidi"/>
          <w:lang w:bidi="he-IL"/>
        </w:rPr>
        <w:t xml:space="preserve"> and that the Ashkenazi hegemony is strengthened</w:t>
      </w:r>
      <w:r w:rsidR="00FB2727">
        <w:rPr>
          <w:rFonts w:asciiTheme="majorBidi" w:hAnsiTheme="majorBidi" w:cstheme="majorBidi"/>
          <w:lang w:bidi="he-IL"/>
        </w:rPr>
        <w:t>,</w:t>
      </w:r>
      <w:r w:rsidR="00BF487E">
        <w:rPr>
          <w:rFonts w:asciiTheme="majorBidi" w:hAnsiTheme="majorBidi" w:cstheme="majorBidi"/>
          <w:lang w:bidi="he-IL"/>
        </w:rPr>
        <w:t xml:space="preserve"> by pointing out that Oz actually focused on shaping marginal characters: “Oz delivers to us one of those broken, dysfunctional, families. […] All the characters in the novel, includ</w:t>
      </w:r>
      <w:r w:rsidR="00C2186F">
        <w:rPr>
          <w:rFonts w:asciiTheme="majorBidi" w:hAnsiTheme="majorBidi" w:cstheme="majorBidi"/>
          <w:lang w:bidi="he-IL"/>
        </w:rPr>
        <w:t>ing</w:t>
      </w:r>
      <w:r w:rsidR="00BF487E">
        <w:rPr>
          <w:rFonts w:asciiTheme="majorBidi" w:hAnsiTheme="majorBidi" w:cstheme="majorBidi"/>
          <w:lang w:bidi="he-IL"/>
        </w:rPr>
        <w:t xml:space="preserve"> that of the rich professor and his successful lawyer, are marginal characters – obsessed and tormented characters who cannot find their place within Israeli reality that, according to the novel’s harsh critics, they are supposed to “represent” in such a flat and uninteresting way</w:t>
      </w:r>
      <w:commentRangeStart w:id="23"/>
      <w:r w:rsidR="00BF487E">
        <w:rPr>
          <w:rFonts w:asciiTheme="majorBidi" w:hAnsiTheme="majorBidi" w:cstheme="majorBidi"/>
          <w:lang w:bidi="he-IL"/>
        </w:rPr>
        <w:t>.”</w:t>
      </w:r>
      <w:r w:rsidR="00BF487E">
        <w:rPr>
          <w:rStyle w:val="FootnoteReference"/>
          <w:rFonts w:asciiTheme="majorBidi" w:hAnsiTheme="majorBidi" w:cstheme="majorBidi"/>
          <w:lang w:bidi="he-IL"/>
        </w:rPr>
        <w:footnoteReference w:id="37"/>
      </w:r>
      <w:commentRangeEnd w:id="23"/>
      <w:r w:rsidR="00BF487E">
        <w:rPr>
          <w:rStyle w:val="CommentReference"/>
          <w:rFonts w:asciiTheme="minorHAnsi" w:eastAsiaTheme="minorHAnsi" w:hAnsiTheme="minorHAnsi" w:cstheme="minorBidi"/>
          <w:lang w:eastAsia="en-US" w:bidi="he-IL"/>
        </w:rPr>
        <w:commentReference w:id="23"/>
      </w:r>
      <w:r w:rsidR="00BF487E">
        <w:rPr>
          <w:rFonts w:asciiTheme="majorBidi" w:hAnsiTheme="majorBidi" w:cstheme="majorBidi"/>
          <w:lang w:bidi="he-IL"/>
        </w:rPr>
        <w:t xml:space="preserve"> </w:t>
      </w:r>
      <w:r w:rsidR="00FB2727">
        <w:rPr>
          <w:rFonts w:asciiTheme="majorBidi" w:hAnsiTheme="majorBidi" w:cstheme="majorBidi"/>
          <w:lang w:bidi="he-IL"/>
        </w:rPr>
        <w:t>Two points can be raised in response. First, a rich professor and a shrewd lawyer are not marginal characters but well-established people with power and influence that are evident in the novel (with the help of his lawyer, Alexander manages to get his wife and son back). Second, marginal characters can also be portrayed stereotypically.</w:t>
      </w:r>
    </w:p>
    <w:p w14:paraId="7529ACDA" w14:textId="773B26AB" w:rsidR="00FB2727" w:rsidRDefault="00FB2727"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lastRenderedPageBreak/>
        <w:t>In addition to the literary argument about how well the characters are shaped (stereotypical or complex),</w:t>
      </w:r>
      <w:r w:rsidR="00480E95">
        <w:rPr>
          <w:rStyle w:val="FootnoteReference"/>
          <w:rFonts w:asciiTheme="majorBidi" w:hAnsiTheme="majorBidi" w:cstheme="majorBidi"/>
          <w:lang w:bidi="he-IL"/>
        </w:rPr>
        <w:footnoteReference w:id="38"/>
      </w:r>
      <w:r>
        <w:rPr>
          <w:rFonts w:asciiTheme="majorBidi" w:hAnsiTheme="majorBidi" w:cstheme="majorBidi"/>
          <w:lang w:bidi="he-IL"/>
        </w:rPr>
        <w:t xml:space="preserve"> </w:t>
      </w:r>
      <w:proofErr w:type="spellStart"/>
      <w:r>
        <w:rPr>
          <w:rFonts w:asciiTheme="majorBidi" w:hAnsiTheme="majorBidi" w:cstheme="majorBidi"/>
          <w:lang w:bidi="he-IL"/>
        </w:rPr>
        <w:t>Namdar</w:t>
      </w:r>
      <w:proofErr w:type="spellEnd"/>
      <w:r>
        <w:rPr>
          <w:rFonts w:asciiTheme="majorBidi" w:hAnsiTheme="majorBidi" w:cstheme="majorBidi"/>
          <w:lang w:bidi="he-IL"/>
        </w:rPr>
        <w:t xml:space="preserve"> </w:t>
      </w:r>
      <w:r w:rsidR="00E36675">
        <w:rPr>
          <w:rFonts w:asciiTheme="majorBidi" w:hAnsiTheme="majorBidi" w:cstheme="majorBidi"/>
          <w:lang w:bidi="he-IL"/>
        </w:rPr>
        <w:t xml:space="preserve">thickens the literary distinction </w:t>
      </w:r>
      <w:r w:rsidR="00923D01">
        <w:rPr>
          <w:rFonts w:asciiTheme="majorBidi" w:hAnsiTheme="majorBidi" w:cstheme="majorBidi"/>
          <w:lang w:bidi="he-IL"/>
        </w:rPr>
        <w:t xml:space="preserve">by presenting </w:t>
      </w:r>
      <w:r w:rsidR="00E36675">
        <w:rPr>
          <w:rFonts w:asciiTheme="majorBidi" w:hAnsiTheme="majorBidi" w:cstheme="majorBidi"/>
          <w:lang w:bidi="he-IL"/>
        </w:rPr>
        <w:t xml:space="preserve">a claim with interesting sociological and psychological depth. </w:t>
      </w:r>
      <w:proofErr w:type="spellStart"/>
      <w:r w:rsidR="00E36675">
        <w:rPr>
          <w:rFonts w:asciiTheme="majorBidi" w:hAnsiTheme="majorBidi" w:cstheme="majorBidi"/>
          <w:lang w:bidi="he-IL"/>
        </w:rPr>
        <w:t>Namdar</w:t>
      </w:r>
      <w:proofErr w:type="spellEnd"/>
      <w:r w:rsidR="00E36675">
        <w:rPr>
          <w:rFonts w:asciiTheme="majorBidi" w:hAnsiTheme="majorBidi" w:cstheme="majorBidi"/>
          <w:lang w:bidi="he-IL"/>
        </w:rPr>
        <w:t xml:space="preserve"> claims that Michel’s character is actually complex rather than stereotypical, </w:t>
      </w:r>
      <w:r w:rsidR="00923D01">
        <w:rPr>
          <w:rFonts w:asciiTheme="majorBidi" w:hAnsiTheme="majorBidi" w:cstheme="majorBidi"/>
          <w:lang w:bidi="he-IL"/>
        </w:rPr>
        <w:t>as beside</w:t>
      </w:r>
      <w:r w:rsidR="000117C3">
        <w:rPr>
          <w:rFonts w:asciiTheme="majorBidi" w:hAnsiTheme="majorBidi" w:cstheme="majorBidi"/>
          <w:lang w:bidi="he-IL"/>
        </w:rPr>
        <w:t>s</w:t>
      </w:r>
      <w:r w:rsidR="00923D01">
        <w:rPr>
          <w:rFonts w:asciiTheme="majorBidi" w:hAnsiTheme="majorBidi" w:cstheme="majorBidi"/>
          <w:lang w:bidi="he-IL"/>
        </w:rPr>
        <w:t xml:space="preserve"> being</w:t>
      </w:r>
      <w:r w:rsidR="0078731C">
        <w:rPr>
          <w:rFonts w:asciiTheme="majorBidi" w:hAnsiTheme="majorBidi" w:cstheme="majorBidi"/>
          <w:lang w:bidi="he-IL"/>
        </w:rPr>
        <w:t xml:space="preserve"> </w:t>
      </w:r>
      <w:r w:rsidR="00923D01">
        <w:rPr>
          <w:rFonts w:asciiTheme="majorBidi" w:hAnsiTheme="majorBidi" w:cstheme="majorBidi"/>
          <w:lang w:bidi="he-IL"/>
        </w:rPr>
        <w:t>a wheeler-</w:t>
      </w:r>
      <w:commentRangeStart w:id="24"/>
      <w:r w:rsidR="00923D01">
        <w:rPr>
          <w:rFonts w:asciiTheme="majorBidi" w:hAnsiTheme="majorBidi" w:cstheme="majorBidi"/>
          <w:lang w:bidi="he-IL"/>
        </w:rPr>
        <w:t>dealer</w:t>
      </w:r>
      <w:commentRangeEnd w:id="24"/>
      <w:r w:rsidR="00923D01">
        <w:rPr>
          <w:rStyle w:val="CommentReference"/>
          <w:rFonts w:asciiTheme="minorHAnsi" w:eastAsiaTheme="minorHAnsi" w:hAnsiTheme="minorHAnsi" w:cstheme="minorBidi"/>
          <w:lang w:eastAsia="en-US" w:bidi="he-IL"/>
        </w:rPr>
        <w:commentReference w:id="24"/>
      </w:r>
      <w:r w:rsidR="00923D01">
        <w:rPr>
          <w:rFonts w:asciiTheme="majorBidi" w:hAnsiTheme="majorBidi" w:cstheme="majorBidi"/>
          <w:lang w:bidi="he-IL"/>
        </w:rPr>
        <w:t xml:space="preserve">, </w:t>
      </w:r>
      <w:r w:rsidR="0078731C">
        <w:rPr>
          <w:rFonts w:asciiTheme="majorBidi" w:hAnsiTheme="majorBidi" w:cstheme="majorBidi"/>
          <w:lang w:bidi="he-IL"/>
        </w:rPr>
        <w:t xml:space="preserve">greedy, and outwardly unimpressive, he is also wise, warm, and forgiving. </w:t>
      </w:r>
      <w:proofErr w:type="spellStart"/>
      <w:r w:rsidR="0078731C">
        <w:rPr>
          <w:rFonts w:asciiTheme="majorBidi" w:hAnsiTheme="majorBidi" w:cstheme="majorBidi"/>
          <w:lang w:bidi="he-IL"/>
        </w:rPr>
        <w:t>Namdar’s</w:t>
      </w:r>
      <w:proofErr w:type="spellEnd"/>
      <w:r w:rsidR="0078731C">
        <w:rPr>
          <w:rFonts w:asciiTheme="majorBidi" w:hAnsiTheme="majorBidi" w:cstheme="majorBidi"/>
          <w:lang w:bidi="he-IL"/>
        </w:rPr>
        <w:t xml:space="preserve"> further claim is psychologically fascinating: Michel’s character is not an extreme version of reality, but precisely reflects how Israeli society perceives the Mizrachi. Additionally, Michel’s character reflects how Mizrachi people think they are perceived in Israeli society. According to </w:t>
      </w:r>
      <w:proofErr w:type="spellStart"/>
      <w:r w:rsidR="0078731C">
        <w:rPr>
          <w:rFonts w:asciiTheme="majorBidi" w:hAnsiTheme="majorBidi" w:cstheme="majorBidi"/>
          <w:lang w:bidi="he-IL"/>
        </w:rPr>
        <w:t>Namdar</w:t>
      </w:r>
      <w:proofErr w:type="spellEnd"/>
      <w:r w:rsidR="0078731C">
        <w:rPr>
          <w:rFonts w:asciiTheme="majorBidi" w:hAnsiTheme="majorBidi" w:cstheme="majorBidi"/>
          <w:lang w:bidi="he-IL"/>
        </w:rPr>
        <w:t xml:space="preserve">, this double-sided mirror in the novel reflects a harsh, but actual, reality. </w:t>
      </w:r>
      <w:r w:rsidR="00480E95">
        <w:rPr>
          <w:rFonts w:asciiTheme="majorBidi" w:hAnsiTheme="majorBidi" w:cstheme="majorBidi"/>
          <w:lang w:bidi="he-IL"/>
        </w:rPr>
        <w:t xml:space="preserve">Racism exists in Israeli society. It was not invented or </w:t>
      </w:r>
      <w:r w:rsidR="00047ABC">
        <w:rPr>
          <w:rFonts w:asciiTheme="majorBidi" w:hAnsiTheme="majorBidi" w:cstheme="majorBidi"/>
          <w:lang w:bidi="he-IL"/>
        </w:rPr>
        <w:t>intensified</w:t>
      </w:r>
      <w:r w:rsidR="00480E95">
        <w:rPr>
          <w:rFonts w:asciiTheme="majorBidi" w:hAnsiTheme="majorBidi" w:cstheme="majorBidi"/>
          <w:lang w:bidi="he-IL"/>
        </w:rPr>
        <w:t xml:space="preserve"> in Oz’s novel. Thus, </w:t>
      </w:r>
      <w:proofErr w:type="spellStart"/>
      <w:r w:rsidR="00480E95">
        <w:rPr>
          <w:rFonts w:asciiTheme="majorBidi" w:hAnsiTheme="majorBidi" w:cstheme="majorBidi"/>
          <w:lang w:bidi="he-IL"/>
        </w:rPr>
        <w:t>Namdar</w:t>
      </w:r>
      <w:proofErr w:type="spellEnd"/>
      <w:r w:rsidR="00480E95">
        <w:rPr>
          <w:rFonts w:asciiTheme="majorBidi" w:hAnsiTheme="majorBidi" w:cstheme="majorBidi"/>
          <w:lang w:bidi="he-IL"/>
        </w:rPr>
        <w:t xml:space="preserve"> suggests that we reevaluate the novel and identify its advantages, </w:t>
      </w:r>
      <w:r w:rsidR="00C2186F">
        <w:rPr>
          <w:rFonts w:asciiTheme="majorBidi" w:hAnsiTheme="majorBidi" w:cstheme="majorBidi"/>
          <w:lang w:bidi="he-IL"/>
        </w:rPr>
        <w:t>despite</w:t>
      </w:r>
      <w:r w:rsidR="00480E95">
        <w:rPr>
          <w:rFonts w:asciiTheme="majorBidi" w:hAnsiTheme="majorBidi" w:cstheme="majorBidi"/>
          <w:lang w:bidi="he-IL"/>
        </w:rPr>
        <w:t xml:space="preserve"> its marginal shortcomings.</w:t>
      </w:r>
      <w:r w:rsidR="00480E95">
        <w:rPr>
          <w:rStyle w:val="FootnoteReference"/>
          <w:rFonts w:asciiTheme="majorBidi" w:hAnsiTheme="majorBidi" w:cstheme="majorBidi"/>
          <w:lang w:bidi="he-IL"/>
        </w:rPr>
        <w:footnoteReference w:id="39"/>
      </w:r>
    </w:p>
    <w:p w14:paraId="5BD88BC3" w14:textId="3347585F" w:rsidR="00A0565A" w:rsidRDefault="00741E82"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Beyond the importance of </w:t>
      </w:r>
      <w:r w:rsidR="009E6A2A">
        <w:rPr>
          <w:rFonts w:asciiTheme="majorBidi" w:hAnsiTheme="majorBidi" w:cstheme="majorBidi"/>
          <w:lang w:bidi="he-IL"/>
        </w:rPr>
        <w:t xml:space="preserve">discussing </w:t>
      </w:r>
      <w:r>
        <w:rPr>
          <w:rFonts w:asciiTheme="majorBidi" w:hAnsiTheme="majorBidi" w:cstheme="majorBidi"/>
          <w:lang w:bidi="he-IL"/>
        </w:rPr>
        <w:t xml:space="preserve">the </w:t>
      </w:r>
      <w:r w:rsidR="009E6A2A">
        <w:rPr>
          <w:rFonts w:asciiTheme="majorBidi" w:hAnsiTheme="majorBidi" w:cstheme="majorBidi"/>
          <w:lang w:bidi="he-IL"/>
        </w:rPr>
        <w:t xml:space="preserve">significance of the novel within literary criticism in the cultural context of Israeli society, the present discussion aims to focus on a universal aspect of the novel’s plot within which the three main characters (Ilana, Alexander, and Michel) undergo a process of creative development. </w:t>
      </w:r>
      <w:r w:rsidR="00D97B12">
        <w:rPr>
          <w:rFonts w:asciiTheme="majorBidi" w:hAnsiTheme="majorBidi" w:cstheme="majorBidi"/>
          <w:lang w:bidi="he-IL"/>
        </w:rPr>
        <w:t>Even in the positive criticisms of the novel (which will be presented and discussed in more detail later on), this aspect has not yet been examined. Thus, the present discussion suggests extending the interpretive web and includ</w:t>
      </w:r>
      <w:r w:rsidR="00047ABC">
        <w:rPr>
          <w:rFonts w:asciiTheme="majorBidi" w:hAnsiTheme="majorBidi" w:cstheme="majorBidi"/>
          <w:lang w:bidi="he-IL"/>
        </w:rPr>
        <w:t>ing</w:t>
      </w:r>
      <w:r w:rsidR="00D97B12">
        <w:rPr>
          <w:rFonts w:asciiTheme="majorBidi" w:hAnsiTheme="majorBidi" w:cstheme="majorBidi"/>
          <w:lang w:bidi="he-IL"/>
        </w:rPr>
        <w:t xml:space="preserve"> in it also Peircean and psychoanalytic insights that will allow us to identify the self-creativity of the main characters in the novel.</w:t>
      </w:r>
    </w:p>
    <w:p w14:paraId="72BB214B" w14:textId="53160941" w:rsidR="009E6A2A" w:rsidRDefault="00D97B12" w:rsidP="00A8065C">
      <w:pPr>
        <w:pStyle w:val="PS"/>
        <w:spacing w:before="120" w:after="120" w:line="360" w:lineRule="auto"/>
        <w:ind w:firstLine="0"/>
        <w:jc w:val="both"/>
        <w:rPr>
          <w:rFonts w:asciiTheme="majorBidi" w:hAnsiTheme="majorBidi" w:cstheme="majorBidi"/>
          <w:lang w:bidi="he-IL"/>
        </w:rPr>
      </w:pPr>
      <w:r>
        <w:rPr>
          <w:rFonts w:asciiTheme="majorBidi" w:hAnsiTheme="majorBidi" w:cstheme="majorBidi"/>
          <w:lang w:bidi="he-IL"/>
        </w:rPr>
        <w:t xml:space="preserve">In contrast with </w:t>
      </w:r>
      <w:r w:rsidR="00615EA7">
        <w:rPr>
          <w:rFonts w:asciiTheme="majorBidi" w:hAnsiTheme="majorBidi" w:cstheme="majorBidi"/>
          <w:lang w:bidi="he-IL"/>
        </w:rPr>
        <w:t xml:space="preserve">the literary critics in Israel, who were centrally concerned with the social power dynamics within the novel, the starting point for literary critics around the world was the </w:t>
      </w:r>
      <w:r w:rsidR="00830642">
        <w:rPr>
          <w:rFonts w:asciiTheme="majorBidi" w:hAnsiTheme="majorBidi" w:cstheme="majorBidi"/>
          <w:lang w:bidi="he-IL"/>
        </w:rPr>
        <w:t xml:space="preserve">novel’s originality in terms of the genre and the relations between form and content. Joshua M. Getz and Thomas O. </w:t>
      </w:r>
      <w:proofErr w:type="spellStart"/>
      <w:r w:rsidR="00830642">
        <w:rPr>
          <w:rFonts w:asciiTheme="majorBidi" w:hAnsiTheme="majorBidi" w:cstheme="majorBidi"/>
          <w:lang w:bidi="he-IL"/>
        </w:rPr>
        <w:t>Beebee</w:t>
      </w:r>
      <w:proofErr w:type="spellEnd"/>
      <w:r w:rsidR="00830642">
        <w:rPr>
          <w:rFonts w:asciiTheme="majorBidi" w:hAnsiTheme="majorBidi" w:cstheme="majorBidi"/>
          <w:lang w:bidi="he-IL"/>
        </w:rPr>
        <w:t xml:space="preserve"> point out an important fact about the relations between form and content: out of 49 letters, </w:t>
      </w:r>
      <w:r w:rsidR="0062049E">
        <w:rPr>
          <w:rFonts w:asciiTheme="majorBidi" w:hAnsiTheme="majorBidi" w:cstheme="majorBidi"/>
          <w:lang w:bidi="he-IL"/>
        </w:rPr>
        <w:t>thirteen</w:t>
      </w:r>
      <w:r w:rsidR="00830642">
        <w:rPr>
          <w:rFonts w:asciiTheme="majorBidi" w:hAnsiTheme="majorBidi" w:cstheme="majorBidi"/>
          <w:lang w:bidi="he-IL"/>
        </w:rPr>
        <w:t xml:space="preserve"> were written by Ilana</w:t>
      </w:r>
      <w:r w:rsidR="00C2186F">
        <w:rPr>
          <w:rFonts w:asciiTheme="majorBidi" w:hAnsiTheme="majorBidi" w:cstheme="majorBidi"/>
          <w:lang w:bidi="he-IL"/>
        </w:rPr>
        <w:t>,</w:t>
      </w:r>
      <w:r w:rsidR="00830642">
        <w:rPr>
          <w:rFonts w:asciiTheme="majorBidi" w:hAnsiTheme="majorBidi" w:cstheme="majorBidi"/>
          <w:lang w:bidi="he-IL"/>
        </w:rPr>
        <w:t xml:space="preserve"> </w:t>
      </w:r>
      <w:r w:rsidR="00830642">
        <w:rPr>
          <w:rFonts w:asciiTheme="majorBidi" w:hAnsiTheme="majorBidi" w:cstheme="majorBidi"/>
          <w:lang w:bidi="he-IL"/>
        </w:rPr>
        <w:lastRenderedPageBreak/>
        <w:t xml:space="preserve">and </w:t>
      </w:r>
      <w:r w:rsidR="0062049E">
        <w:rPr>
          <w:rFonts w:asciiTheme="majorBidi" w:hAnsiTheme="majorBidi" w:cstheme="majorBidi"/>
          <w:lang w:bidi="he-IL"/>
        </w:rPr>
        <w:t>seventeen</w:t>
      </w:r>
      <w:r w:rsidR="00830642">
        <w:rPr>
          <w:rFonts w:asciiTheme="majorBidi" w:hAnsiTheme="majorBidi" w:cstheme="majorBidi"/>
          <w:lang w:bidi="he-IL"/>
        </w:rPr>
        <w:t xml:space="preserve"> are addressed to Alexander (who only wrote </w:t>
      </w:r>
      <w:r w:rsidR="0062049E">
        <w:rPr>
          <w:rFonts w:asciiTheme="majorBidi" w:hAnsiTheme="majorBidi" w:cstheme="majorBidi"/>
          <w:lang w:bidi="he-IL"/>
        </w:rPr>
        <w:t>seven</w:t>
      </w:r>
      <w:r w:rsidR="00830642">
        <w:rPr>
          <w:rFonts w:asciiTheme="majorBidi" w:hAnsiTheme="majorBidi" w:cstheme="majorBidi"/>
          <w:lang w:bidi="he-IL"/>
        </w:rPr>
        <w:t xml:space="preserve"> letters).</w:t>
      </w:r>
      <w:r w:rsidR="00830642">
        <w:rPr>
          <w:rStyle w:val="FootnoteReference"/>
          <w:rFonts w:asciiTheme="majorBidi" w:hAnsiTheme="majorBidi" w:cstheme="majorBidi"/>
          <w:lang w:bidi="he-IL"/>
        </w:rPr>
        <w:footnoteReference w:id="40"/>
      </w:r>
      <w:r w:rsidR="00830642">
        <w:rPr>
          <w:rFonts w:asciiTheme="majorBidi" w:hAnsiTheme="majorBidi" w:cstheme="majorBidi"/>
          <w:lang w:bidi="he-IL"/>
        </w:rPr>
        <w:t xml:space="preserve"> This fact reflects Alexander</w:t>
      </w:r>
      <w:r w:rsidR="00047ABC">
        <w:rPr>
          <w:rFonts w:asciiTheme="majorBidi" w:hAnsiTheme="majorBidi" w:cstheme="majorBidi"/>
          <w:lang w:bidi="he-IL"/>
        </w:rPr>
        <w:t>’s significance</w:t>
      </w:r>
      <w:r w:rsidR="00830642">
        <w:rPr>
          <w:rFonts w:asciiTheme="majorBidi" w:hAnsiTheme="majorBidi" w:cstheme="majorBidi"/>
          <w:lang w:bidi="he-IL"/>
        </w:rPr>
        <w:t xml:space="preserve"> in the novel, not because of his origins or his professional-social status, but because of his meaningfulness in the lives of the other characters. Ilana love-hates him intensely, Michel argues and criticizes him, Boaz recoils from him but also accepts his help, and his lawyer argues with </w:t>
      </w:r>
      <w:proofErr w:type="gramStart"/>
      <w:r w:rsidR="005827C1">
        <w:rPr>
          <w:rFonts w:asciiTheme="majorBidi" w:hAnsiTheme="majorBidi" w:cstheme="majorBidi"/>
          <w:lang w:bidi="he-IL"/>
        </w:rPr>
        <w:t>him</w:t>
      </w:r>
      <w:proofErr w:type="gramEnd"/>
      <w:r w:rsidR="00830642">
        <w:rPr>
          <w:rFonts w:asciiTheme="majorBidi" w:hAnsiTheme="majorBidi" w:cstheme="majorBidi"/>
          <w:lang w:bidi="he-IL"/>
        </w:rPr>
        <w:t xml:space="preserve"> but does as he is requested. </w:t>
      </w:r>
      <w:r w:rsidR="005827C1">
        <w:rPr>
          <w:rFonts w:asciiTheme="majorBidi" w:hAnsiTheme="majorBidi" w:cstheme="majorBidi"/>
          <w:lang w:bidi="he-IL"/>
        </w:rPr>
        <w:t>Alexander’s power is also manifested in the phrases that the characters use to describe their relations to him. Scholars such as Avraham Balaban and Joseph Cohen have noted the poetic-linguistic originality afforded by the collection of letters, an originality that well exemplified the emotional turmoil between the characters.</w:t>
      </w:r>
      <w:r w:rsidR="005827C1">
        <w:rPr>
          <w:rStyle w:val="FootnoteReference"/>
          <w:rFonts w:asciiTheme="majorBidi" w:hAnsiTheme="majorBidi" w:cstheme="majorBidi"/>
          <w:lang w:bidi="he-IL"/>
        </w:rPr>
        <w:footnoteReference w:id="41"/>
      </w:r>
    </w:p>
    <w:p w14:paraId="154BBD90" w14:textId="0F6DED2A" w:rsidR="005827C1" w:rsidRDefault="005827C1" w:rsidP="00A8065C">
      <w:pPr>
        <w:pStyle w:val="PS"/>
        <w:spacing w:before="120" w:after="120" w:line="360" w:lineRule="auto"/>
        <w:ind w:firstLine="0"/>
        <w:jc w:val="both"/>
        <w:rPr>
          <w:rFonts w:asciiTheme="majorBidi" w:hAnsiTheme="majorBidi" w:cstheme="majorBidi"/>
          <w:rtl/>
          <w:lang w:bidi="he-IL"/>
        </w:rPr>
      </w:pPr>
      <w:r>
        <w:rPr>
          <w:rFonts w:asciiTheme="majorBidi" w:hAnsiTheme="majorBidi" w:cstheme="majorBidi"/>
          <w:lang w:bidi="he-IL"/>
        </w:rPr>
        <w:t xml:space="preserve">A third aspect of the relations between form and content is the polyphonic </w:t>
      </w:r>
      <w:r w:rsidR="00393D91">
        <w:rPr>
          <w:rFonts w:asciiTheme="majorBidi" w:hAnsiTheme="majorBidi" w:cstheme="majorBidi"/>
          <w:lang w:bidi="he-IL"/>
        </w:rPr>
        <w:t>character of the novel,</w:t>
      </w:r>
      <w:r>
        <w:rPr>
          <w:rFonts w:asciiTheme="majorBidi" w:hAnsiTheme="majorBidi" w:cstheme="majorBidi"/>
          <w:lang w:bidi="he-IL"/>
        </w:rPr>
        <w:t xml:space="preserve"> </w:t>
      </w:r>
      <w:r w:rsidR="00393D91">
        <w:rPr>
          <w:rFonts w:asciiTheme="majorBidi" w:hAnsiTheme="majorBidi" w:cstheme="majorBidi"/>
          <w:lang w:bidi="he-IL"/>
        </w:rPr>
        <w:t xml:space="preserve">which </w:t>
      </w:r>
      <w:r>
        <w:rPr>
          <w:rFonts w:asciiTheme="majorBidi" w:hAnsiTheme="majorBidi" w:cstheme="majorBidi"/>
          <w:lang w:bidi="he-IL"/>
        </w:rPr>
        <w:t xml:space="preserve">results from the lack of a narrator. In an interview with Clive Sinclair, Oz argued that the fact that the novel does not have a narrator provides the characters with a certain independence and allows readers to choose with whom to identify, without the influence of an authoritative external narrator. The novel, </w:t>
      </w:r>
      <w:r w:rsidR="00393D91">
        <w:rPr>
          <w:rFonts w:asciiTheme="majorBidi" w:hAnsiTheme="majorBidi" w:cstheme="majorBidi"/>
          <w:lang w:bidi="he-IL"/>
        </w:rPr>
        <w:t>Oz claims, is polyphonic and does not betray a preference of one character over the other. Oz claimed that the polit</w:t>
      </w:r>
      <w:r w:rsidR="00C2186F">
        <w:rPr>
          <w:rFonts w:asciiTheme="majorBidi" w:hAnsiTheme="majorBidi" w:cstheme="majorBidi"/>
          <w:lang w:bidi="he-IL"/>
        </w:rPr>
        <w:t>ic</w:t>
      </w:r>
      <w:r w:rsidR="00393D91">
        <w:rPr>
          <w:rFonts w:asciiTheme="majorBidi" w:hAnsiTheme="majorBidi" w:cstheme="majorBidi"/>
          <w:lang w:bidi="he-IL"/>
        </w:rPr>
        <w:t xml:space="preserve">ization that was attributed to him was </w:t>
      </w:r>
      <w:r w:rsidR="00C2186F">
        <w:rPr>
          <w:rFonts w:asciiTheme="majorBidi" w:hAnsiTheme="majorBidi" w:cstheme="majorBidi"/>
          <w:lang w:bidi="he-IL"/>
        </w:rPr>
        <w:t>because</w:t>
      </w:r>
      <w:r w:rsidR="00393D91">
        <w:rPr>
          <w:rFonts w:asciiTheme="majorBidi" w:hAnsiTheme="majorBidi" w:cstheme="majorBidi"/>
          <w:lang w:bidi="he-IL"/>
        </w:rPr>
        <w:t xml:space="preserve"> when a novel is published in Israel, which includes a political affiliation of the </w:t>
      </w:r>
      <w:r w:rsidR="00393D91" w:rsidRPr="00393D91">
        <w:rPr>
          <w:rFonts w:asciiTheme="majorBidi" w:hAnsiTheme="majorBidi" w:cstheme="majorBidi"/>
          <w:lang w:bidi="he-IL"/>
        </w:rPr>
        <w:t>character of the narrator</w:t>
      </w:r>
      <w:r w:rsidR="00393D91">
        <w:rPr>
          <w:rFonts w:asciiTheme="majorBidi" w:hAnsiTheme="majorBidi" w:cstheme="majorBidi"/>
          <w:lang w:bidi="he-IL"/>
        </w:rPr>
        <w:t>, it is difficult to avoid thinking that the author himself expresses his own political position through it.</w:t>
      </w:r>
      <w:r w:rsidR="00393D91">
        <w:rPr>
          <w:rStyle w:val="FootnoteReference"/>
          <w:rFonts w:asciiTheme="majorBidi" w:hAnsiTheme="majorBidi" w:cstheme="majorBidi"/>
          <w:lang w:bidi="he-IL"/>
        </w:rPr>
        <w:footnoteReference w:id="42"/>
      </w:r>
      <w:r w:rsidR="00393D91">
        <w:rPr>
          <w:rFonts w:asciiTheme="majorBidi" w:hAnsiTheme="majorBidi" w:cstheme="majorBidi"/>
          <w:lang w:bidi="he-IL"/>
        </w:rPr>
        <w:t xml:space="preserve"> These three aspects of the relations between form and content – the number of letters that were written by, and to, each character, the linguistic novelty and </w:t>
      </w:r>
      <w:r w:rsidR="00047ABC">
        <w:rPr>
          <w:rFonts w:asciiTheme="majorBidi" w:hAnsiTheme="majorBidi" w:cstheme="majorBidi"/>
          <w:lang w:bidi="he-IL"/>
        </w:rPr>
        <w:t xml:space="preserve">each character’s </w:t>
      </w:r>
      <w:r w:rsidR="00393D91">
        <w:rPr>
          <w:rFonts w:asciiTheme="majorBidi" w:hAnsiTheme="majorBidi" w:cstheme="majorBidi"/>
          <w:lang w:bidi="he-IL"/>
        </w:rPr>
        <w:t>unique language-game, and the lack of a narrator, which allow</w:t>
      </w:r>
      <w:r w:rsidR="00047ABC">
        <w:rPr>
          <w:rFonts w:asciiTheme="majorBidi" w:hAnsiTheme="majorBidi" w:cstheme="majorBidi"/>
          <w:lang w:bidi="he-IL"/>
        </w:rPr>
        <w:t>s</w:t>
      </w:r>
      <w:r w:rsidR="00393D91">
        <w:rPr>
          <w:rFonts w:asciiTheme="majorBidi" w:hAnsiTheme="majorBidi" w:cstheme="majorBidi"/>
          <w:lang w:bidi="he-IL"/>
        </w:rPr>
        <w:t xml:space="preserve"> for polyphony, reflect the possibilities that Oz realized when choosing to shape the plot in the form of an </w:t>
      </w:r>
      <w:r w:rsidR="00393D91" w:rsidRPr="00393D91">
        <w:rPr>
          <w:rFonts w:asciiTheme="majorBidi" w:hAnsiTheme="majorBidi" w:cstheme="majorBidi"/>
          <w:lang w:bidi="he-IL"/>
        </w:rPr>
        <w:t>epistolary novel</w:t>
      </w:r>
      <w:r w:rsidR="00393D91">
        <w:rPr>
          <w:rFonts w:asciiTheme="majorBidi" w:hAnsiTheme="majorBidi" w:cstheme="majorBidi"/>
          <w:lang w:bidi="he-IL"/>
        </w:rPr>
        <w:t>. Furthermore, I would argue that there is an additional significant aspect to this genre</w:t>
      </w:r>
      <w:r w:rsidR="00A2703D">
        <w:rPr>
          <w:rFonts w:asciiTheme="majorBidi" w:hAnsiTheme="majorBidi" w:cstheme="majorBidi"/>
          <w:lang w:bidi="he-IL"/>
        </w:rPr>
        <w:t xml:space="preserve">, which is the ability of each of the main characters to change dramatically. Organizing the plot in letters intensifies the relations between the characters because they are consistently interacting in a way that requires them or </w:t>
      </w:r>
      <w:r w:rsidR="00A2703D">
        <w:rPr>
          <w:rFonts w:asciiTheme="majorBidi" w:hAnsiTheme="majorBidi" w:cstheme="majorBidi"/>
          <w:lang w:bidi="he-IL"/>
        </w:rPr>
        <w:lastRenderedPageBreak/>
        <w:t xml:space="preserve">pushes them to respond. </w:t>
      </w:r>
      <w:r w:rsidR="0094326B">
        <w:rPr>
          <w:rFonts w:asciiTheme="majorBidi" w:hAnsiTheme="majorBidi" w:cstheme="majorBidi"/>
          <w:lang w:bidi="he-IL"/>
        </w:rPr>
        <w:t>This drive to action is a central means of exercising self-creativity. Yet this claim requires support through a deeper analysis of the nature of self-creativity. The psychoanalytical and Peircean insights, which will be presented below, are motions toward such an investigation. Following the analysis, I will suggest a renewed interpretation of the novel.</w:t>
      </w:r>
    </w:p>
    <w:p w14:paraId="1635B08E" w14:textId="77777777" w:rsidR="001477CC" w:rsidRPr="009E17F8" w:rsidRDefault="001477CC" w:rsidP="002F5979">
      <w:pPr>
        <w:pStyle w:val="PS"/>
        <w:spacing w:before="120" w:after="120" w:line="360" w:lineRule="auto"/>
        <w:ind w:firstLine="0"/>
        <w:jc w:val="both"/>
        <w:rPr>
          <w:rFonts w:asciiTheme="majorBidi" w:hAnsiTheme="majorBidi" w:cstheme="majorBidi"/>
          <w:b/>
          <w:bCs/>
          <w:color w:val="231F20"/>
          <w:lang w:bidi="he-IL"/>
        </w:rPr>
      </w:pPr>
    </w:p>
    <w:p w14:paraId="7F37BE7F" w14:textId="6DC72890" w:rsidR="00D10C7F" w:rsidRDefault="00D10C7F" w:rsidP="002F5979">
      <w:pPr>
        <w:pStyle w:val="PS"/>
        <w:spacing w:before="120" w:after="120" w:line="360" w:lineRule="auto"/>
        <w:ind w:firstLine="0"/>
        <w:jc w:val="both"/>
        <w:rPr>
          <w:rFonts w:asciiTheme="majorBidi" w:hAnsiTheme="majorBidi" w:cstheme="majorBidi"/>
          <w:b/>
          <w:bCs/>
          <w:color w:val="000000"/>
        </w:rPr>
      </w:pPr>
      <w:r w:rsidRPr="009E17F8">
        <w:rPr>
          <w:rFonts w:asciiTheme="majorBidi" w:hAnsiTheme="majorBidi" w:cstheme="majorBidi"/>
          <w:b/>
          <w:bCs/>
          <w:color w:val="231F20"/>
        </w:rPr>
        <w:t xml:space="preserve">Epilogue: </w:t>
      </w:r>
      <w:r w:rsidRPr="009E17F8">
        <w:rPr>
          <w:rFonts w:asciiTheme="majorBidi" w:hAnsiTheme="majorBidi" w:cstheme="majorBidi"/>
          <w:b/>
          <w:bCs/>
          <w:color w:val="000000"/>
        </w:rPr>
        <w:t>It is time to make peace</w:t>
      </w:r>
      <w:r w:rsidR="00607759" w:rsidRPr="009E17F8">
        <w:rPr>
          <w:rStyle w:val="FootnoteReference"/>
          <w:rFonts w:asciiTheme="majorBidi" w:hAnsiTheme="majorBidi" w:cstheme="majorBidi"/>
          <w:color w:val="231F20"/>
        </w:rPr>
        <w:footnoteReference w:id="43"/>
      </w:r>
    </w:p>
    <w:p w14:paraId="0C6C1972" w14:textId="073022FA" w:rsidR="002C58E1" w:rsidRDefault="002C58E1" w:rsidP="002F5979">
      <w:pPr>
        <w:pStyle w:val="PS"/>
        <w:spacing w:before="120" w:after="120" w:line="360" w:lineRule="auto"/>
        <w:ind w:firstLine="0"/>
        <w:jc w:val="both"/>
        <w:rPr>
          <w:rFonts w:asciiTheme="majorBidi" w:hAnsiTheme="majorBidi" w:cstheme="majorBidi"/>
          <w:color w:val="000000"/>
          <w:lang w:bidi="he-IL"/>
        </w:rPr>
      </w:pPr>
      <w:r>
        <w:rPr>
          <w:rFonts w:asciiTheme="majorBidi" w:hAnsiTheme="majorBidi" w:cstheme="majorBidi"/>
          <w:color w:val="000000"/>
        </w:rPr>
        <w:t>The narrator’s last sentence in the chapter “Magnificent”</w:t>
      </w:r>
      <w:r w:rsidR="006161E2">
        <w:rPr>
          <w:rFonts w:asciiTheme="majorBidi" w:hAnsiTheme="majorBidi" w:cstheme="majorBidi"/>
          <w:color w:val="000000"/>
          <w:lang w:bidi="he-IL"/>
        </w:rPr>
        <w:t xml:space="preserve"> of Oz’s book </w:t>
      </w:r>
      <w:r w:rsidR="006161E2">
        <w:rPr>
          <w:rFonts w:asciiTheme="majorBidi" w:hAnsiTheme="majorBidi" w:cstheme="majorBidi"/>
          <w:i/>
          <w:iCs/>
          <w:color w:val="000000"/>
          <w:lang w:bidi="he-IL"/>
        </w:rPr>
        <w:t>The Same Sea</w:t>
      </w:r>
      <w:r w:rsidR="006161E2">
        <w:rPr>
          <w:rFonts w:asciiTheme="majorBidi" w:hAnsiTheme="majorBidi" w:cstheme="majorBidi"/>
          <w:color w:val="000000"/>
          <w:lang w:bidi="he-IL"/>
        </w:rPr>
        <w:t xml:space="preserve">, epitomizes the level of acceptance that is required in attempting to summarize the journey through Oz’s writings. Each of the chapters </w:t>
      </w:r>
      <w:r w:rsidR="00447580">
        <w:rPr>
          <w:rFonts w:asciiTheme="majorBidi" w:hAnsiTheme="majorBidi" w:cstheme="majorBidi"/>
          <w:color w:val="000000"/>
          <w:lang w:bidi="he-IL"/>
        </w:rPr>
        <w:t>aimed</w:t>
      </w:r>
      <w:r w:rsidR="006161E2">
        <w:rPr>
          <w:rFonts w:asciiTheme="majorBidi" w:hAnsiTheme="majorBidi" w:cstheme="majorBidi"/>
          <w:color w:val="000000"/>
          <w:lang w:bidi="he-IL"/>
        </w:rPr>
        <w:t xml:space="preserve"> to interpret Oz’s works not only as literary masterpieces but as </w:t>
      </w:r>
      <w:r w:rsidR="00447580">
        <w:rPr>
          <w:rFonts w:asciiTheme="majorBidi" w:hAnsiTheme="majorBidi" w:cstheme="majorBidi"/>
          <w:color w:val="000000"/>
          <w:lang w:bidi="he-IL"/>
        </w:rPr>
        <w:t>existential</w:t>
      </w:r>
      <w:r w:rsidR="00447580">
        <w:rPr>
          <w:rFonts w:asciiTheme="majorBidi" w:hAnsiTheme="majorBidi" w:cstheme="majorBidi" w:hint="cs"/>
          <w:color w:val="000000"/>
          <w:rtl/>
          <w:lang w:bidi="he-IL"/>
        </w:rPr>
        <w:t>-</w:t>
      </w:r>
      <w:r w:rsidR="006161E2">
        <w:rPr>
          <w:rFonts w:asciiTheme="majorBidi" w:hAnsiTheme="majorBidi" w:cstheme="majorBidi"/>
          <w:color w:val="000000"/>
          <w:lang w:bidi="he-IL"/>
        </w:rPr>
        <w:t>philosophical</w:t>
      </w:r>
      <w:r w:rsidR="00447580">
        <w:rPr>
          <w:rFonts w:asciiTheme="majorBidi" w:hAnsiTheme="majorBidi" w:cstheme="majorBidi" w:hint="cs"/>
          <w:color w:val="000000"/>
          <w:rtl/>
          <w:lang w:bidi="he-IL"/>
        </w:rPr>
        <w:t xml:space="preserve"> </w:t>
      </w:r>
      <w:r w:rsidR="006161E2">
        <w:rPr>
          <w:rFonts w:asciiTheme="majorBidi" w:hAnsiTheme="majorBidi" w:cstheme="majorBidi"/>
          <w:color w:val="000000"/>
          <w:lang w:bidi="he-IL"/>
        </w:rPr>
        <w:t xml:space="preserve">expressions. </w:t>
      </w:r>
      <w:r w:rsidR="002A38EB">
        <w:rPr>
          <w:rFonts w:asciiTheme="majorBidi" w:hAnsiTheme="majorBidi" w:cstheme="majorBidi"/>
          <w:color w:val="000000"/>
          <w:lang w:bidi="he-IL"/>
        </w:rPr>
        <w:t xml:space="preserve">The central </w:t>
      </w:r>
      <w:r w:rsidR="00706199">
        <w:rPr>
          <w:rFonts w:asciiTheme="majorBidi" w:hAnsiTheme="majorBidi" w:cstheme="majorBidi"/>
          <w:color w:val="000000"/>
          <w:lang w:bidi="he-IL"/>
        </w:rPr>
        <w:t>idea was to show how, in his works, Oz reconceptualize</w:t>
      </w:r>
      <w:r w:rsidR="002A3FB0">
        <w:rPr>
          <w:rFonts w:asciiTheme="majorBidi" w:hAnsiTheme="majorBidi" w:cstheme="majorBidi"/>
          <w:color w:val="000000"/>
          <w:lang w:bidi="he-IL"/>
        </w:rPr>
        <w:t>d</w:t>
      </w:r>
      <w:r w:rsidR="00706199">
        <w:rPr>
          <w:rFonts w:asciiTheme="majorBidi" w:hAnsiTheme="majorBidi" w:cstheme="majorBidi"/>
          <w:color w:val="000000"/>
          <w:lang w:bidi="he-IL"/>
        </w:rPr>
        <w:t xml:space="preserve"> psychological, personal, familial, and often national, processes in a way that allows readers </w:t>
      </w:r>
      <w:r w:rsidR="002A3FB0">
        <w:rPr>
          <w:rFonts w:asciiTheme="majorBidi" w:hAnsiTheme="majorBidi" w:cstheme="majorBidi"/>
          <w:color w:val="000000"/>
          <w:lang w:bidi="he-IL"/>
        </w:rPr>
        <w:t xml:space="preserve">to </w:t>
      </w:r>
      <w:r w:rsidR="000A24E0">
        <w:rPr>
          <w:rFonts w:asciiTheme="majorBidi" w:hAnsiTheme="majorBidi" w:cstheme="majorBidi"/>
          <w:color w:val="000000"/>
          <w:lang w:bidi="he-IL"/>
        </w:rPr>
        <w:t>understand such processes in general life from a retrospective perspective. Wittgenstein’s suggestion that we should examine “words, significantly uttered,”</w:t>
      </w:r>
      <w:r w:rsidR="000A24E0">
        <w:rPr>
          <w:rStyle w:val="FootnoteReference"/>
          <w:rFonts w:asciiTheme="majorBidi" w:hAnsiTheme="majorBidi" w:cstheme="majorBidi"/>
          <w:color w:val="000000"/>
          <w:lang w:bidi="he-IL"/>
        </w:rPr>
        <w:footnoteReference w:id="44"/>
      </w:r>
      <w:r w:rsidR="000A24E0">
        <w:rPr>
          <w:rFonts w:asciiTheme="majorBidi" w:hAnsiTheme="majorBidi" w:cstheme="majorBidi"/>
          <w:color w:val="000000"/>
          <w:lang w:bidi="he-IL"/>
        </w:rPr>
        <w:t xml:space="preserve"> was applied in this book, first and foremost, in the literary analysis, and later in two additional disciplinary paths: psychoanalysis and pragmatism. That is, Oz’s works have a deeper significance both for understanding the life of the mind and for understanding practical life. The methodological idea </w:t>
      </w:r>
      <w:r w:rsidR="00D3249E">
        <w:rPr>
          <w:rFonts w:asciiTheme="majorBidi" w:hAnsiTheme="majorBidi" w:cstheme="majorBidi"/>
          <w:color w:val="000000"/>
          <w:lang w:bidi="he-IL"/>
        </w:rPr>
        <w:t>was</w:t>
      </w:r>
      <w:r w:rsidR="00291791">
        <w:rPr>
          <w:rFonts w:asciiTheme="majorBidi" w:hAnsiTheme="majorBidi" w:cstheme="majorBidi"/>
          <w:color w:val="000000"/>
          <w:lang w:bidi="he-IL"/>
        </w:rPr>
        <w:t xml:space="preserve"> </w:t>
      </w:r>
      <w:r w:rsidR="00D3249E">
        <w:rPr>
          <w:rFonts w:asciiTheme="majorBidi" w:hAnsiTheme="majorBidi" w:cstheme="majorBidi"/>
          <w:color w:val="000000"/>
          <w:lang w:bidi="he-IL"/>
        </w:rPr>
        <w:t xml:space="preserve">to </w:t>
      </w:r>
      <w:r w:rsidR="00291791">
        <w:rPr>
          <w:rFonts w:asciiTheme="majorBidi" w:hAnsiTheme="majorBidi" w:cstheme="majorBidi"/>
          <w:color w:val="000000"/>
          <w:lang w:bidi="he-IL"/>
        </w:rPr>
        <w:t xml:space="preserve">identify </w:t>
      </w:r>
      <w:r w:rsidR="00D3249E">
        <w:rPr>
          <w:rFonts w:asciiTheme="majorBidi" w:hAnsiTheme="majorBidi" w:cstheme="majorBidi"/>
          <w:color w:val="000000"/>
          <w:lang w:bidi="he-IL"/>
        </w:rPr>
        <w:t xml:space="preserve">a central </w:t>
      </w:r>
      <w:commentRangeStart w:id="25"/>
      <w:r w:rsidR="00D3249E">
        <w:rPr>
          <w:rFonts w:asciiTheme="majorBidi" w:hAnsiTheme="majorBidi" w:cstheme="majorBidi"/>
          <w:color w:val="000000"/>
          <w:lang w:bidi="he-IL"/>
        </w:rPr>
        <w:t xml:space="preserve">guiding </w:t>
      </w:r>
      <w:r w:rsidR="00291791">
        <w:rPr>
          <w:rFonts w:asciiTheme="majorBidi" w:hAnsiTheme="majorBidi" w:cstheme="majorBidi"/>
          <w:color w:val="000000"/>
          <w:lang w:bidi="he-IL"/>
        </w:rPr>
        <w:t>principle</w:t>
      </w:r>
      <w:r w:rsidR="00D3249E">
        <w:rPr>
          <w:rFonts w:asciiTheme="majorBidi" w:hAnsiTheme="majorBidi" w:cstheme="majorBidi"/>
          <w:color w:val="000000"/>
          <w:lang w:bidi="he-IL"/>
        </w:rPr>
        <w:t xml:space="preserve"> </w:t>
      </w:r>
      <w:commentRangeEnd w:id="25"/>
      <w:r w:rsidR="006B2D3F">
        <w:rPr>
          <w:rStyle w:val="CommentReference"/>
          <w:rFonts w:asciiTheme="minorHAnsi" w:eastAsiaTheme="minorHAnsi" w:hAnsiTheme="minorHAnsi" w:cstheme="minorBidi"/>
          <w:lang w:eastAsia="en-US" w:bidi="he-IL"/>
        </w:rPr>
        <w:commentReference w:id="25"/>
      </w:r>
      <w:r w:rsidR="00291791">
        <w:rPr>
          <w:rFonts w:asciiTheme="majorBidi" w:hAnsiTheme="majorBidi" w:cstheme="majorBidi"/>
          <w:color w:val="000000"/>
          <w:lang w:bidi="he-IL"/>
        </w:rPr>
        <w:t>that is developed within the work</w:t>
      </w:r>
      <w:r w:rsidR="00D3249E">
        <w:rPr>
          <w:rFonts w:asciiTheme="majorBidi" w:hAnsiTheme="majorBidi" w:cstheme="majorBidi"/>
          <w:color w:val="000000"/>
          <w:lang w:bidi="he-IL"/>
        </w:rPr>
        <w:t xml:space="preserve"> </w:t>
      </w:r>
      <w:r w:rsidR="00291791">
        <w:rPr>
          <w:rFonts w:asciiTheme="majorBidi" w:hAnsiTheme="majorBidi" w:cstheme="majorBidi"/>
          <w:color w:val="000000"/>
          <w:lang w:bidi="he-IL"/>
        </w:rPr>
        <w:t xml:space="preserve">and then present Oz’s linguistic-literary </w:t>
      </w:r>
      <w:r w:rsidR="00BE6AFD">
        <w:rPr>
          <w:rFonts w:asciiTheme="majorBidi" w:hAnsiTheme="majorBidi" w:cstheme="majorBidi"/>
          <w:color w:val="000000"/>
          <w:lang w:bidi="he-IL"/>
        </w:rPr>
        <w:t>distinctiveness</w:t>
      </w:r>
      <w:r w:rsidR="00291791">
        <w:rPr>
          <w:rFonts w:asciiTheme="majorBidi" w:hAnsiTheme="majorBidi" w:cstheme="majorBidi"/>
          <w:color w:val="000000"/>
          <w:lang w:bidi="he-IL"/>
        </w:rPr>
        <w:t xml:space="preserve">. Thus, I have investigated central principles such as </w:t>
      </w:r>
      <w:r w:rsidR="00C2186F">
        <w:rPr>
          <w:rFonts w:asciiTheme="majorBidi" w:hAnsiTheme="majorBidi" w:cstheme="majorBidi"/>
          <w:color w:val="000000"/>
          <w:lang w:bidi="he-IL"/>
        </w:rPr>
        <w:t xml:space="preserve">the </w:t>
      </w:r>
      <w:r w:rsidR="00291791">
        <w:rPr>
          <w:rFonts w:asciiTheme="majorBidi" w:hAnsiTheme="majorBidi" w:cstheme="majorBidi"/>
          <w:color w:val="000000"/>
          <w:lang w:bidi="he-IL"/>
        </w:rPr>
        <w:t xml:space="preserve">symbolization of relations, the characters’ states of consciousness, self-constitution, guilt and betrayal, and creative processes that lead to change and </w:t>
      </w:r>
      <w:commentRangeStart w:id="26"/>
      <w:r w:rsidR="00291791">
        <w:rPr>
          <w:rFonts w:asciiTheme="majorBidi" w:hAnsiTheme="majorBidi" w:cstheme="majorBidi"/>
          <w:color w:val="000000"/>
          <w:lang w:bidi="he-IL"/>
        </w:rPr>
        <w:t>absolution</w:t>
      </w:r>
      <w:commentRangeEnd w:id="26"/>
      <w:r w:rsidR="00291791">
        <w:rPr>
          <w:rStyle w:val="CommentReference"/>
          <w:rFonts w:asciiTheme="minorHAnsi" w:eastAsiaTheme="minorHAnsi" w:hAnsiTheme="minorHAnsi" w:cstheme="minorBidi"/>
          <w:rtl/>
          <w:lang w:eastAsia="en-US" w:bidi="he-IL"/>
        </w:rPr>
        <w:commentReference w:id="26"/>
      </w:r>
      <w:r w:rsidR="00291791">
        <w:rPr>
          <w:rFonts w:asciiTheme="majorBidi" w:hAnsiTheme="majorBidi" w:cstheme="majorBidi"/>
          <w:color w:val="000000"/>
          <w:lang w:bidi="he-IL"/>
        </w:rPr>
        <w:t>.</w:t>
      </w:r>
    </w:p>
    <w:p w14:paraId="74D546EB" w14:textId="5CBA8592" w:rsidR="008B3F87" w:rsidRDefault="004C1375" w:rsidP="00F71E37">
      <w:pPr>
        <w:pStyle w:val="PS"/>
        <w:spacing w:before="120" w:after="120" w:line="360" w:lineRule="auto"/>
        <w:ind w:firstLine="0"/>
        <w:jc w:val="both"/>
        <w:rPr>
          <w:rFonts w:asciiTheme="majorBidi" w:hAnsiTheme="majorBidi" w:cstheme="majorBidi"/>
          <w:color w:val="231F20"/>
          <w:highlight w:val="yellow"/>
          <w:lang w:bidi="he-IL"/>
        </w:rPr>
      </w:pPr>
      <w:r>
        <w:rPr>
          <w:rFonts w:asciiTheme="majorBidi" w:hAnsiTheme="majorBidi" w:cstheme="majorBidi"/>
          <w:color w:val="231F20"/>
          <w:lang w:bidi="he-IL"/>
        </w:rPr>
        <w:t xml:space="preserve">Alongside the literary formulation of these concepts and processes, I have discussed their psychoanalytic and pragmatic value, </w:t>
      </w:r>
      <w:r w:rsidR="007449FE">
        <w:rPr>
          <w:rFonts w:asciiTheme="majorBidi" w:hAnsiTheme="majorBidi" w:cstheme="majorBidi"/>
          <w:color w:val="231F20"/>
          <w:lang w:bidi="he-IL"/>
        </w:rPr>
        <w:t>so as better to understand their literary roles. I have investigated the function of the different characters and plot</w:t>
      </w:r>
      <w:r w:rsidR="00E86E0C">
        <w:rPr>
          <w:rFonts w:asciiTheme="majorBidi" w:hAnsiTheme="majorBidi" w:cstheme="majorBidi"/>
          <w:color w:val="231F20"/>
          <w:lang w:bidi="he-IL"/>
        </w:rPr>
        <w:t>s</w:t>
      </w:r>
      <w:r w:rsidR="007449FE">
        <w:rPr>
          <w:rFonts w:asciiTheme="majorBidi" w:hAnsiTheme="majorBidi" w:cstheme="majorBidi"/>
          <w:color w:val="231F20"/>
          <w:lang w:bidi="he-IL"/>
        </w:rPr>
        <w:t xml:space="preserve"> from various disciplinary perspectives, both to show the richness of Oz’s works and, more so, to show their relevance to the everyday lives of their readers. The process of exposing the different aspect</w:t>
      </w:r>
      <w:r w:rsidR="008B3F87">
        <w:rPr>
          <w:rFonts w:asciiTheme="majorBidi" w:hAnsiTheme="majorBidi" w:cstheme="majorBidi"/>
          <w:color w:val="231F20"/>
          <w:lang w:bidi="he-IL"/>
        </w:rPr>
        <w:t>s</w:t>
      </w:r>
      <w:r w:rsidR="007449FE">
        <w:rPr>
          <w:rFonts w:asciiTheme="majorBidi" w:hAnsiTheme="majorBidi" w:cstheme="majorBidi"/>
          <w:color w:val="231F20"/>
          <w:lang w:bidi="he-IL"/>
        </w:rPr>
        <w:t xml:space="preserve"> of </w:t>
      </w:r>
      <w:r w:rsidR="008B3F87">
        <w:rPr>
          <w:rFonts w:asciiTheme="majorBidi" w:hAnsiTheme="majorBidi" w:cstheme="majorBidi"/>
          <w:color w:val="231F20"/>
          <w:lang w:bidi="he-IL"/>
        </w:rPr>
        <w:t xml:space="preserve">Oz’s writings, which had a critical influence on Hebrew culture in the twentieth century, was an attempt of sorts to decipher the secret of its great </w:t>
      </w:r>
      <w:r w:rsidR="00E86E0C">
        <w:rPr>
          <w:rFonts w:asciiTheme="majorBidi" w:hAnsiTheme="majorBidi" w:cstheme="majorBidi"/>
          <w:color w:val="231F20"/>
          <w:lang w:bidi="he-IL"/>
        </w:rPr>
        <w:t>allure</w:t>
      </w:r>
      <w:r w:rsidR="008B3F87">
        <w:rPr>
          <w:rFonts w:asciiTheme="majorBidi" w:hAnsiTheme="majorBidi" w:cstheme="majorBidi"/>
          <w:color w:val="231F20"/>
          <w:lang w:bidi="he-IL"/>
        </w:rPr>
        <w:t xml:space="preserve">. </w:t>
      </w:r>
      <w:r w:rsidR="008B3F87">
        <w:rPr>
          <w:rFonts w:asciiTheme="majorBidi" w:hAnsiTheme="majorBidi" w:cstheme="majorBidi"/>
          <w:color w:val="231F20"/>
          <w:lang w:bidi="he-IL"/>
        </w:rPr>
        <w:lastRenderedPageBreak/>
        <w:t xml:space="preserve">The book presented a variety of criticisms of Oz’s works, and Yigal Schwartz has already noted the bipolar attitude toward Oz and his works. Yet both those who criticize his writings </w:t>
      </w:r>
      <w:r w:rsidR="00A143BC">
        <w:rPr>
          <w:rFonts w:asciiTheme="majorBidi" w:hAnsiTheme="majorBidi" w:cstheme="majorBidi"/>
          <w:color w:val="231F20"/>
          <w:lang w:bidi="he-IL"/>
        </w:rPr>
        <w:t>and</w:t>
      </w:r>
      <w:r w:rsidR="008B3F87">
        <w:rPr>
          <w:rFonts w:asciiTheme="majorBidi" w:hAnsiTheme="majorBidi" w:cstheme="majorBidi"/>
          <w:color w:val="231F20"/>
          <w:lang w:bidi="he-IL"/>
        </w:rPr>
        <w:t xml:space="preserve"> those who love </w:t>
      </w:r>
      <w:r w:rsidR="00C2186F">
        <w:rPr>
          <w:rFonts w:asciiTheme="majorBidi" w:hAnsiTheme="majorBidi" w:cstheme="majorBidi"/>
          <w:color w:val="231F20"/>
          <w:lang w:bidi="he-IL"/>
        </w:rPr>
        <w:t>them</w:t>
      </w:r>
      <w:r w:rsidR="008B3F87">
        <w:rPr>
          <w:rFonts w:asciiTheme="majorBidi" w:hAnsiTheme="majorBidi" w:cstheme="majorBidi"/>
          <w:color w:val="231F20"/>
          <w:lang w:bidi="he-IL"/>
        </w:rPr>
        <w:t xml:space="preserve"> would be hard</w:t>
      </w:r>
      <w:r w:rsidR="00C2186F">
        <w:rPr>
          <w:rFonts w:asciiTheme="majorBidi" w:hAnsiTheme="majorBidi" w:cstheme="majorBidi"/>
          <w:color w:val="231F20"/>
          <w:lang w:bidi="he-IL"/>
        </w:rPr>
        <w:t>-</w:t>
      </w:r>
      <w:r w:rsidR="008B3F87">
        <w:rPr>
          <w:rFonts w:asciiTheme="majorBidi" w:hAnsiTheme="majorBidi" w:cstheme="majorBidi"/>
          <w:color w:val="231F20"/>
          <w:lang w:bidi="he-IL"/>
        </w:rPr>
        <w:t xml:space="preserve">pressed to deny </w:t>
      </w:r>
      <w:r w:rsidR="00C2186F">
        <w:rPr>
          <w:rFonts w:asciiTheme="majorBidi" w:hAnsiTheme="majorBidi" w:cstheme="majorBidi"/>
          <w:color w:val="231F20"/>
          <w:lang w:bidi="he-IL"/>
        </w:rPr>
        <w:t>their</w:t>
      </w:r>
      <w:r w:rsidR="00A143BC">
        <w:rPr>
          <w:rFonts w:asciiTheme="majorBidi" w:hAnsiTheme="majorBidi" w:cstheme="majorBidi"/>
          <w:color w:val="231F20"/>
          <w:lang w:bidi="he-IL"/>
        </w:rPr>
        <w:t xml:space="preserve"> </w:t>
      </w:r>
      <w:r w:rsidR="008B3F87">
        <w:rPr>
          <w:rFonts w:asciiTheme="majorBidi" w:hAnsiTheme="majorBidi" w:cstheme="majorBidi"/>
          <w:color w:val="231F20"/>
          <w:lang w:bidi="he-IL"/>
        </w:rPr>
        <w:t>central place in twentieth</w:t>
      </w:r>
      <w:r w:rsidR="00C2186F">
        <w:rPr>
          <w:rFonts w:asciiTheme="majorBidi" w:hAnsiTheme="majorBidi" w:cstheme="majorBidi"/>
          <w:color w:val="231F20"/>
          <w:lang w:bidi="he-IL"/>
        </w:rPr>
        <w:t>-</w:t>
      </w:r>
      <w:r w:rsidR="008B3F87">
        <w:rPr>
          <w:rFonts w:asciiTheme="majorBidi" w:hAnsiTheme="majorBidi" w:cstheme="majorBidi"/>
          <w:color w:val="231F20"/>
          <w:lang w:bidi="he-IL"/>
        </w:rPr>
        <w:t xml:space="preserve">century literature. Not all of his writings received the same </w:t>
      </w:r>
      <w:r w:rsidR="000645FA">
        <w:rPr>
          <w:rFonts w:asciiTheme="majorBidi" w:hAnsiTheme="majorBidi" w:cstheme="majorBidi"/>
          <w:color w:val="231F20"/>
          <w:lang w:bidi="he-IL"/>
        </w:rPr>
        <w:t xml:space="preserve">scholarly and media attention, and it is interesting </w:t>
      </w:r>
      <w:r w:rsidR="00A143BC">
        <w:rPr>
          <w:rFonts w:asciiTheme="majorBidi" w:hAnsiTheme="majorBidi" w:cstheme="majorBidi"/>
          <w:color w:val="231F20"/>
          <w:lang w:bidi="he-IL"/>
        </w:rPr>
        <w:t xml:space="preserve">to note </w:t>
      </w:r>
      <w:r w:rsidR="000645FA">
        <w:rPr>
          <w:rFonts w:asciiTheme="majorBidi" w:hAnsiTheme="majorBidi" w:cstheme="majorBidi"/>
          <w:color w:val="231F20"/>
          <w:lang w:bidi="he-IL"/>
        </w:rPr>
        <w:t xml:space="preserve">that it is his most personal and intimate book, </w:t>
      </w:r>
      <w:r w:rsidR="000645FA">
        <w:rPr>
          <w:rFonts w:asciiTheme="majorBidi" w:hAnsiTheme="majorBidi" w:cstheme="majorBidi"/>
          <w:i/>
          <w:iCs/>
          <w:color w:val="231F20"/>
          <w:lang w:bidi="he-IL"/>
        </w:rPr>
        <w:t>A Tale of Love and Darkness</w:t>
      </w:r>
      <w:r w:rsidR="000645FA">
        <w:rPr>
          <w:rFonts w:asciiTheme="majorBidi" w:hAnsiTheme="majorBidi" w:cstheme="majorBidi"/>
          <w:color w:val="231F20"/>
          <w:lang w:bidi="he-IL"/>
        </w:rPr>
        <w:t xml:space="preserve">, that achieved the status of a cult classic </w:t>
      </w:r>
      <w:r w:rsidR="00A143BC">
        <w:rPr>
          <w:rFonts w:asciiTheme="majorBidi" w:hAnsiTheme="majorBidi" w:cstheme="majorBidi"/>
          <w:color w:val="231F20"/>
          <w:lang w:bidi="he-IL"/>
        </w:rPr>
        <w:t>and</w:t>
      </w:r>
      <w:r w:rsidR="000645FA">
        <w:rPr>
          <w:rFonts w:asciiTheme="majorBidi" w:hAnsiTheme="majorBidi" w:cstheme="majorBidi"/>
          <w:color w:val="231F20"/>
          <w:lang w:bidi="he-IL"/>
        </w:rPr>
        <w:t xml:space="preserve"> best reflects the history of the State of Israel in its early days. </w:t>
      </w:r>
      <w:r w:rsidR="003C66EF">
        <w:rPr>
          <w:rFonts w:asciiTheme="majorBidi" w:hAnsiTheme="majorBidi" w:cstheme="majorBidi"/>
          <w:color w:val="231F20"/>
          <w:lang w:bidi="he-IL"/>
        </w:rPr>
        <w:t>Employing</w:t>
      </w:r>
      <w:r w:rsidR="000645FA">
        <w:rPr>
          <w:rFonts w:asciiTheme="majorBidi" w:hAnsiTheme="majorBidi" w:cstheme="majorBidi"/>
          <w:color w:val="231F20"/>
          <w:lang w:bidi="he-IL"/>
        </w:rPr>
        <w:t xml:space="preserve"> psychoanalytic and pragmatic concepts</w:t>
      </w:r>
      <w:r w:rsidR="00C2186F">
        <w:rPr>
          <w:rFonts w:asciiTheme="majorBidi" w:hAnsiTheme="majorBidi" w:cstheme="majorBidi"/>
          <w:color w:val="231F20"/>
          <w:lang w:bidi="he-IL"/>
        </w:rPr>
        <w:t>,</w:t>
      </w:r>
      <w:r w:rsidR="000645FA">
        <w:rPr>
          <w:rFonts w:asciiTheme="majorBidi" w:hAnsiTheme="majorBidi" w:cstheme="majorBidi"/>
          <w:color w:val="231F20"/>
          <w:lang w:bidi="he-IL"/>
        </w:rPr>
        <w:t xml:space="preserve"> I have attempted to examine how Oz managed to create a psychological</w:t>
      </w:r>
      <w:r w:rsidR="00C2186F">
        <w:rPr>
          <w:rFonts w:asciiTheme="majorBidi" w:hAnsiTheme="majorBidi" w:cstheme="majorBidi"/>
          <w:color w:val="231F20"/>
          <w:lang w:bidi="he-IL"/>
        </w:rPr>
        <w:t xml:space="preserve"> </w:t>
      </w:r>
      <w:r w:rsidR="000645FA">
        <w:rPr>
          <w:rFonts w:asciiTheme="majorBidi" w:hAnsiTheme="majorBidi" w:cstheme="majorBidi"/>
          <w:color w:val="231F20"/>
          <w:lang w:bidi="he-IL"/>
        </w:rPr>
        <w:t>language and a practical</w:t>
      </w:r>
      <w:r w:rsidR="00C2186F">
        <w:rPr>
          <w:rFonts w:asciiTheme="majorBidi" w:hAnsiTheme="majorBidi" w:cstheme="majorBidi"/>
          <w:color w:val="231F20"/>
          <w:lang w:bidi="he-IL"/>
        </w:rPr>
        <w:t xml:space="preserve"> </w:t>
      </w:r>
      <w:r w:rsidR="000645FA">
        <w:rPr>
          <w:rFonts w:asciiTheme="majorBidi" w:hAnsiTheme="majorBidi" w:cstheme="majorBidi"/>
          <w:color w:val="231F20"/>
          <w:lang w:bidi="he-IL"/>
        </w:rPr>
        <w:t xml:space="preserve">language that shaped personal and social events, not only in and of themselves but also universally. The distinctiveness of Oz’s writings lies, among other things, in </w:t>
      </w:r>
      <w:r w:rsidR="00D65A88">
        <w:rPr>
          <w:rFonts w:asciiTheme="majorBidi" w:hAnsiTheme="majorBidi" w:cstheme="majorBidi"/>
          <w:color w:val="231F20"/>
          <w:lang w:bidi="he-IL"/>
        </w:rPr>
        <w:t>its</w:t>
      </w:r>
      <w:r w:rsidR="000645FA">
        <w:rPr>
          <w:rFonts w:asciiTheme="majorBidi" w:hAnsiTheme="majorBidi" w:cstheme="majorBidi"/>
          <w:color w:val="231F20"/>
          <w:lang w:bidi="he-IL"/>
        </w:rPr>
        <w:t xml:space="preserve"> creation of the </w:t>
      </w:r>
      <w:r w:rsidR="00D65A88">
        <w:rPr>
          <w:rFonts w:asciiTheme="majorBidi" w:hAnsiTheme="majorBidi" w:cstheme="majorBidi"/>
          <w:color w:val="231F20"/>
          <w:lang w:bidi="he-IL"/>
        </w:rPr>
        <w:t>shared</w:t>
      </w:r>
      <w:r w:rsidR="000645FA">
        <w:rPr>
          <w:rFonts w:asciiTheme="majorBidi" w:hAnsiTheme="majorBidi" w:cstheme="majorBidi"/>
          <w:color w:val="231F20"/>
          <w:lang w:bidi="he-IL"/>
        </w:rPr>
        <w:t xml:space="preserve"> language of the </w:t>
      </w:r>
      <w:r w:rsidR="00F71E37">
        <w:rPr>
          <w:rFonts w:asciiTheme="majorBidi" w:hAnsiTheme="majorBidi" w:cstheme="majorBidi"/>
          <w:color w:val="231F20"/>
          <w:lang w:bidi="he-IL"/>
        </w:rPr>
        <w:t xml:space="preserve">very essence of </w:t>
      </w:r>
      <w:r w:rsidR="000645FA">
        <w:rPr>
          <w:rFonts w:asciiTheme="majorBidi" w:hAnsiTheme="majorBidi" w:cstheme="majorBidi"/>
          <w:color w:val="231F20"/>
          <w:lang w:bidi="he-IL"/>
        </w:rPr>
        <w:t>Israel</w:t>
      </w:r>
      <w:r w:rsidR="00F71E37">
        <w:rPr>
          <w:rFonts w:asciiTheme="majorBidi" w:hAnsiTheme="majorBidi" w:cstheme="majorBidi"/>
          <w:color w:val="231F20"/>
          <w:lang w:bidi="he-IL"/>
        </w:rPr>
        <w:t>,</w:t>
      </w:r>
      <w:r w:rsidR="000645FA">
        <w:rPr>
          <w:rFonts w:asciiTheme="majorBidi" w:hAnsiTheme="majorBidi" w:cstheme="majorBidi"/>
          <w:color w:val="231F20"/>
          <w:lang w:bidi="he-IL"/>
        </w:rPr>
        <w:t xml:space="preserve"> while simultaneously</w:t>
      </w:r>
      <w:r w:rsidR="00F71E37">
        <w:rPr>
          <w:rFonts w:asciiTheme="majorBidi" w:hAnsiTheme="majorBidi" w:cstheme="majorBidi"/>
          <w:color w:val="231F20"/>
          <w:lang w:bidi="he-IL"/>
        </w:rPr>
        <w:t xml:space="preserve"> being the language of the universal circumstances and challenges that people all over the world experience</w:t>
      </w:r>
      <w:r w:rsidR="000645FA">
        <w:rPr>
          <w:rFonts w:asciiTheme="majorBidi" w:hAnsiTheme="majorBidi" w:cstheme="majorBidi"/>
          <w:color w:val="231F20"/>
          <w:lang w:bidi="he-IL"/>
        </w:rPr>
        <w:t>.</w:t>
      </w:r>
      <w:r w:rsidR="00F71E37">
        <w:rPr>
          <w:rFonts w:asciiTheme="majorBidi" w:hAnsiTheme="majorBidi" w:cstheme="majorBidi"/>
          <w:color w:val="231F20"/>
          <w:lang w:bidi="he-IL"/>
        </w:rPr>
        <w:t xml:space="preserve"> Two years after the death of Amos Oz, his friend, the author David Grossman, commemorated him with the following words:</w:t>
      </w:r>
    </w:p>
    <w:p w14:paraId="20FAF266" w14:textId="65916EF4" w:rsidR="00D10C7F" w:rsidRPr="009E17F8" w:rsidRDefault="004766BE" w:rsidP="00F71E37">
      <w:pPr>
        <w:pStyle w:val="IQ"/>
        <w:spacing w:line="360" w:lineRule="auto"/>
        <w:ind w:left="720"/>
        <w:rPr>
          <w:rFonts w:asciiTheme="majorBidi" w:hAnsiTheme="majorBidi" w:cstheme="majorBidi"/>
        </w:rPr>
      </w:pPr>
      <w:r>
        <w:rPr>
          <w:rFonts w:asciiTheme="majorBidi" w:hAnsiTheme="majorBidi" w:cstheme="majorBidi"/>
        </w:rPr>
        <w:t>“</w:t>
      </w:r>
      <w:r w:rsidR="00D10C7F" w:rsidRPr="009E17F8">
        <w:rPr>
          <w:rFonts w:asciiTheme="majorBidi" w:hAnsiTheme="majorBidi" w:cstheme="majorBidi"/>
        </w:rPr>
        <w:t xml:space="preserve">We feel that we are touching some secret that lies at the foundations of Israeli existence. It is difficult to define this secret: it can be felt as a sort of constant quivering, in the mind, in consciousness, a quivering of ancient memory and of harsh traumas that have not yet been digested or truly understood. A neurotic quivering of profound existential insecurity that appears within us, Israelis, time and again, accompanied by some inner excitement and rash self-confidence. More than all, seems to me, this quivering is a sort of constant sobbing about the millennial humiliation for which there is no comforter, the humiliation of a persecuted and despised people that was almost wiped out. How troubling it is to read all this in a book. How difficult and exhausting to live this. These forces, these contradictions, are what make Amos’s books and characters, both the real and the fictional, so relevant even today; </w:t>
      </w:r>
      <w:r w:rsidR="00A83688" w:rsidRPr="009E17F8">
        <w:rPr>
          <w:rFonts w:asciiTheme="majorBidi" w:hAnsiTheme="majorBidi" w:cstheme="majorBidi"/>
        </w:rPr>
        <w:t>evidently,</w:t>
      </w:r>
      <w:r w:rsidR="00D10C7F" w:rsidRPr="009E17F8">
        <w:rPr>
          <w:rFonts w:asciiTheme="majorBidi" w:hAnsiTheme="majorBidi" w:cstheme="majorBidi"/>
        </w:rPr>
        <w:t xml:space="preserve"> they will continue to be so for many years to come.</w:t>
      </w:r>
      <w:r>
        <w:rPr>
          <w:rFonts w:asciiTheme="majorBidi" w:hAnsiTheme="majorBidi" w:cstheme="majorBidi"/>
        </w:rPr>
        <w:t>”</w:t>
      </w:r>
      <w:r w:rsidR="00D10C7F" w:rsidRPr="009E17F8">
        <w:rPr>
          <w:rStyle w:val="FootnoteReference"/>
          <w:rFonts w:asciiTheme="majorBidi" w:hAnsiTheme="majorBidi" w:cstheme="majorBidi"/>
        </w:rPr>
        <w:footnoteReference w:id="45"/>
      </w:r>
    </w:p>
    <w:p w14:paraId="1312D7A4" w14:textId="77777777" w:rsidR="005141D0" w:rsidRPr="009E17F8" w:rsidRDefault="005141D0" w:rsidP="002F5979">
      <w:pPr>
        <w:bidi w:val="0"/>
        <w:spacing w:before="120" w:after="120" w:line="360" w:lineRule="auto"/>
        <w:jc w:val="both"/>
        <w:rPr>
          <w:rFonts w:asciiTheme="majorBidi" w:hAnsiTheme="majorBidi" w:cstheme="majorBidi"/>
          <w:sz w:val="24"/>
          <w:szCs w:val="24"/>
        </w:rPr>
      </w:pPr>
    </w:p>
    <w:sectPr w:rsidR="005141D0" w:rsidRPr="009E17F8" w:rsidSect="002D1967">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hen, Arnon" w:date="2022-10-24T06:35:00Z" w:initials="CA">
    <w:p w14:paraId="0ADDA286" w14:textId="77777777" w:rsidR="00B7277C" w:rsidRDefault="00C3627A" w:rsidP="00352D8B">
      <w:pPr>
        <w:pStyle w:val="CommentText"/>
        <w:bidi w:val="0"/>
      </w:pPr>
      <w:r>
        <w:rPr>
          <w:rStyle w:val="CommentReference"/>
        </w:rPr>
        <w:annotationRef/>
      </w:r>
      <w:r w:rsidR="00B7277C">
        <w:t xml:space="preserve">I'm not sure this captures the idea of </w:t>
      </w:r>
      <w:r w:rsidR="00B7277C">
        <w:rPr>
          <w:rFonts w:hint="eastAsia"/>
          <w:rtl/>
        </w:rPr>
        <w:t>ילד</w:t>
      </w:r>
      <w:r w:rsidR="00B7277C">
        <w:rPr>
          <w:rtl/>
        </w:rPr>
        <w:t>-חוץ</w:t>
      </w:r>
      <w:r w:rsidR="00B7277C">
        <w:t xml:space="preserve"> in the context of the kibbutz. But I do not know of any better translation. Might require a short footnote to relay the implications for non-Israeli readers.</w:t>
      </w:r>
    </w:p>
  </w:comment>
  <w:comment w:id="2" w:author="Cahen, Arnon" w:date="2022-10-24T07:56:00Z" w:initials="CA">
    <w:p w14:paraId="2B5345DB" w14:textId="77777777" w:rsidR="001F741F" w:rsidRDefault="001F741F" w:rsidP="000C37C8">
      <w:pPr>
        <w:pStyle w:val="CommentText"/>
        <w:bidi w:val="0"/>
      </w:pPr>
      <w:r>
        <w:rPr>
          <w:rStyle w:val="CommentReference"/>
        </w:rPr>
        <w:annotationRef/>
      </w:r>
      <w:r>
        <w:t>/desires</w:t>
      </w:r>
    </w:p>
  </w:comment>
  <w:comment w:id="3" w:author="Cahen, Arnon" w:date="2022-11-01T04:57:00Z" w:initials="CA">
    <w:p w14:paraId="4FDC75BC" w14:textId="77777777" w:rsidR="002339E3" w:rsidRDefault="002339E3" w:rsidP="00BA4EF5">
      <w:pPr>
        <w:pStyle w:val="CommentText"/>
        <w:bidi w:val="0"/>
      </w:pPr>
      <w:r>
        <w:rPr>
          <w:rStyle w:val="CommentReference"/>
        </w:rPr>
        <w:annotationRef/>
      </w:r>
      <w:r>
        <w:t>Is this what you had in mind in Oz's '</w:t>
      </w:r>
      <w:r>
        <w:rPr>
          <w:rFonts w:hint="eastAsia"/>
          <w:rtl/>
        </w:rPr>
        <w:t>מבט</w:t>
      </w:r>
      <w:r>
        <w:rPr>
          <w:rtl/>
        </w:rPr>
        <w:t>-על</w:t>
      </w:r>
      <w:r>
        <w:t>' in the essay? I was unsure.</w:t>
      </w:r>
    </w:p>
  </w:comment>
  <w:comment w:id="4" w:author="Cahen, Arnon" w:date="2022-10-24T09:49:00Z" w:initials="CA">
    <w:p w14:paraId="71B33E05" w14:textId="77777777" w:rsidR="009A269C" w:rsidRDefault="007B4C81">
      <w:pPr>
        <w:pStyle w:val="CommentText"/>
        <w:bidi w:val="0"/>
      </w:pPr>
      <w:r>
        <w:rPr>
          <w:rStyle w:val="CommentReference"/>
        </w:rPr>
        <w:annotationRef/>
      </w:r>
      <w:r w:rsidR="009A269C">
        <w:t xml:space="preserve">You say: </w:t>
      </w:r>
    </w:p>
    <w:p w14:paraId="045F4127" w14:textId="77777777" w:rsidR="009A269C" w:rsidRDefault="009A269C">
      <w:pPr>
        <w:pStyle w:val="CommentText"/>
        <w:jc w:val="right"/>
      </w:pPr>
      <w:r>
        <w:rPr>
          <w:rFonts w:hint="eastAsia"/>
          <w:rtl/>
        </w:rPr>
        <w:t>עוז</w:t>
      </w:r>
      <w:r>
        <w:rPr>
          <w:rtl/>
        </w:rPr>
        <w:t xml:space="preserve"> מעצב ביצירות שעסקו בקיבוץ את המחירים שמשלם העצמי האינדיבידואלי, וכדי להעשיר את הפרשנות של תהליכים אלה</w:t>
      </w:r>
    </w:p>
    <w:p w14:paraId="5553280B" w14:textId="77777777" w:rsidR="009A269C" w:rsidRDefault="009A269C">
      <w:pPr>
        <w:pStyle w:val="CommentText"/>
        <w:bidi w:val="0"/>
      </w:pPr>
      <w:r>
        <w:t>But what '</w:t>
      </w:r>
      <w:r>
        <w:rPr>
          <w:rFonts w:hint="eastAsia"/>
          <w:rtl/>
        </w:rPr>
        <w:t>תהליכים</w:t>
      </w:r>
      <w:r>
        <w:t xml:space="preserve">' are you talking about here? </w:t>
      </w:r>
    </w:p>
    <w:p w14:paraId="723414A5" w14:textId="77777777" w:rsidR="009A269C" w:rsidRDefault="009A269C">
      <w:pPr>
        <w:pStyle w:val="CommentText"/>
        <w:bidi w:val="0"/>
      </w:pPr>
    </w:p>
    <w:p w14:paraId="5308F84C" w14:textId="77777777" w:rsidR="009A269C" w:rsidRDefault="009A269C">
      <w:pPr>
        <w:pStyle w:val="CommentText"/>
        <w:bidi w:val="0"/>
      </w:pPr>
      <w:r>
        <w:t xml:space="preserve">Then you say: </w:t>
      </w:r>
    </w:p>
    <w:p w14:paraId="1A2A6D47" w14:textId="77777777" w:rsidR="009A269C" w:rsidRDefault="009A269C">
      <w:pPr>
        <w:pStyle w:val="CommentText"/>
        <w:jc w:val="right"/>
      </w:pPr>
      <w:r>
        <w:rPr>
          <w:rFonts w:hint="eastAsia"/>
          <w:rtl/>
        </w:rPr>
        <w:t>כדי</w:t>
      </w:r>
      <w:r>
        <w:rPr>
          <w:rtl/>
        </w:rPr>
        <w:t xml:space="preserve"> להעמיק את ההבנה של בחירה זו,</w:t>
      </w:r>
    </w:p>
    <w:p w14:paraId="68AF0552" w14:textId="77777777" w:rsidR="009A269C" w:rsidRDefault="009A269C">
      <w:pPr>
        <w:pStyle w:val="CommentText"/>
        <w:bidi w:val="0"/>
      </w:pPr>
    </w:p>
    <w:p w14:paraId="441632B9" w14:textId="77777777" w:rsidR="009A269C" w:rsidRDefault="009A269C" w:rsidP="002C1977">
      <w:pPr>
        <w:pStyle w:val="CommentText"/>
        <w:bidi w:val="0"/>
      </w:pPr>
      <w:r>
        <w:t xml:space="preserve">But, again, which choice are we talking about here? It isn't very clear. </w:t>
      </w:r>
    </w:p>
  </w:comment>
  <w:comment w:id="5" w:author="Cahen, Arnon" w:date="2022-10-25T05:10:00Z" w:initials="CA">
    <w:p w14:paraId="44B9C6F8" w14:textId="16B2A9C5" w:rsidR="00DE4140" w:rsidRDefault="00DE4140" w:rsidP="0031156A">
      <w:pPr>
        <w:pStyle w:val="CommentText"/>
        <w:bidi w:val="0"/>
      </w:pPr>
      <w:r>
        <w:rPr>
          <w:rStyle w:val="CommentReference"/>
        </w:rPr>
        <w:annotationRef/>
      </w:r>
      <w:r>
        <w:t xml:space="preserve">I take it this is what you mean by </w:t>
      </w:r>
      <w:r>
        <w:rPr>
          <w:rtl/>
        </w:rPr>
        <w:t>"פסקת המוטו"</w:t>
      </w:r>
      <w:r>
        <w:t>?</w:t>
      </w:r>
    </w:p>
  </w:comment>
  <w:comment w:id="6" w:author="Cahen, Arnon" w:date="2022-10-26T02:00:00Z" w:initials="CA">
    <w:p w14:paraId="21FB0783" w14:textId="77777777" w:rsidR="00915655" w:rsidRDefault="005C0059">
      <w:pPr>
        <w:pStyle w:val="CommentText"/>
        <w:bidi w:val="0"/>
      </w:pPr>
      <w:r>
        <w:rPr>
          <w:rStyle w:val="CommentReference"/>
        </w:rPr>
        <w:annotationRef/>
      </w:r>
      <w:r w:rsidR="00915655">
        <w:t xml:space="preserve">I am not sure of the function/meaning of this clause. </w:t>
      </w:r>
    </w:p>
    <w:p w14:paraId="365BF80B" w14:textId="77777777" w:rsidR="00915655" w:rsidRDefault="00915655">
      <w:pPr>
        <w:pStyle w:val="CommentText"/>
        <w:bidi w:val="0"/>
      </w:pPr>
    </w:p>
    <w:p w14:paraId="73CEA332" w14:textId="77777777" w:rsidR="00915655" w:rsidRDefault="00915655" w:rsidP="0030036B">
      <w:pPr>
        <w:pStyle w:val="CommentText"/>
        <w:jc w:val="right"/>
      </w:pPr>
      <w:r>
        <w:rPr>
          <w:rFonts w:hint="eastAsia"/>
          <w:color w:val="000000"/>
          <w:rtl/>
        </w:rPr>
        <w:t>הקיבוץ</w:t>
      </w:r>
      <w:r>
        <w:rPr>
          <w:color w:val="000000"/>
          <w:rtl/>
        </w:rPr>
        <w:t xml:space="preserve"> התיימר להיות צורת-חיים אידיאלית שתצמיח את הישראלי האידיאלי, ולכאורה נאמרו ונכתבו כל המילים הנדרשות לשם כך</w:t>
      </w:r>
    </w:p>
  </w:comment>
  <w:comment w:id="7" w:author="Cahen, Arnon" w:date="2022-10-26T02:12:00Z" w:initials="CA">
    <w:p w14:paraId="134ADC0A" w14:textId="77777777" w:rsidR="00B13116" w:rsidRDefault="00376303" w:rsidP="00803261">
      <w:pPr>
        <w:pStyle w:val="CommentText"/>
        <w:bidi w:val="0"/>
      </w:pPr>
      <w:r>
        <w:rPr>
          <w:rStyle w:val="CommentReference"/>
        </w:rPr>
        <w:annotationRef/>
      </w:r>
      <w:r w:rsidR="00B13116">
        <w:t>Where did they return to? Do you mean to say that they returned to Europe or to their previous lives?</w:t>
      </w:r>
    </w:p>
  </w:comment>
  <w:comment w:id="8" w:author="Cahen, Arnon" w:date="2022-10-29T05:05:00Z" w:initials="CA">
    <w:p w14:paraId="26F3DB09" w14:textId="77777777" w:rsidR="00E40385" w:rsidRDefault="00CA61A0">
      <w:pPr>
        <w:pStyle w:val="CommentText"/>
        <w:bidi w:val="0"/>
      </w:pPr>
      <w:r>
        <w:rPr>
          <w:rStyle w:val="CommentReference"/>
        </w:rPr>
        <w:annotationRef/>
      </w:r>
      <w:r w:rsidR="00E40385">
        <w:t>The original sentence is clipped in some odd way. I hope I grasped your meaning here. Please review.</w:t>
      </w:r>
    </w:p>
    <w:p w14:paraId="7426C268" w14:textId="77777777" w:rsidR="00E40385" w:rsidRDefault="00E40385">
      <w:pPr>
        <w:pStyle w:val="CommentText"/>
        <w:jc w:val="right"/>
      </w:pPr>
    </w:p>
    <w:p w14:paraId="4B5C361F" w14:textId="77777777" w:rsidR="00E40385" w:rsidRDefault="00E40385" w:rsidP="000916A7">
      <w:pPr>
        <w:pStyle w:val="CommentText"/>
        <w:jc w:val="right"/>
      </w:pPr>
      <w:r>
        <w:rPr>
          <w:rFonts w:hint="eastAsia"/>
          <w:color w:val="000000"/>
          <w:rtl/>
        </w:rPr>
        <w:t>ניתן</w:t>
      </w:r>
      <w:r>
        <w:rPr>
          <w:color w:val="000000"/>
          <w:rtl/>
        </w:rPr>
        <w:t xml:space="preserve"> להשוות זאת ליצירותיו של דיונים שונים הוקדשו במחקר להשוואה בין ביקורתו של עוז על הקיבוץ, לבין יצירותיו של  </w:t>
      </w:r>
      <w:r>
        <w:rPr>
          <w:color w:val="000000"/>
        </w:rPr>
        <w:t>David</w:t>
      </w:r>
      <w:r>
        <w:rPr>
          <w:color w:val="000000"/>
          <w:rtl/>
        </w:rPr>
        <w:t xml:space="preserve"> </w:t>
      </w:r>
      <w:r>
        <w:rPr>
          <w:color w:val="000000"/>
        </w:rPr>
        <w:t>Maltz</w:t>
      </w:r>
      <w:r>
        <w:rPr>
          <w:color w:val="000000"/>
          <w:rtl/>
        </w:rPr>
        <w:t xml:space="preserve"> (1981-1899), איש העליה השלישית וממייסדי קיבוץ עין-חרוד.</w:t>
      </w:r>
    </w:p>
  </w:comment>
  <w:comment w:id="9" w:author="Cahen, Arnon" w:date="2022-10-29T05:31:00Z" w:initials="CA">
    <w:p w14:paraId="7F07A1D0" w14:textId="77777777" w:rsidR="001A20A3" w:rsidRDefault="001A20A3" w:rsidP="00EA310C">
      <w:pPr>
        <w:pStyle w:val="CommentText"/>
        <w:bidi w:val="0"/>
      </w:pPr>
      <w:r>
        <w:rPr>
          <w:rStyle w:val="CommentReference"/>
        </w:rPr>
        <w:annotationRef/>
      </w:r>
      <w:r>
        <w:t>Perhaps 'psychological' is better for you here?</w:t>
      </w:r>
    </w:p>
  </w:comment>
  <w:comment w:id="10" w:author="Cahen, Arnon" w:date="2022-10-29T10:46:00Z" w:initials="CA">
    <w:p w14:paraId="3CBC24D6" w14:textId="77777777" w:rsidR="00C3645A" w:rsidRDefault="00D57433">
      <w:pPr>
        <w:pStyle w:val="CommentText"/>
        <w:bidi w:val="0"/>
      </w:pPr>
      <w:r>
        <w:rPr>
          <w:rStyle w:val="CommentReference"/>
        </w:rPr>
        <w:annotationRef/>
      </w:r>
      <w:r w:rsidR="00C3645A">
        <w:rPr>
          <w:color w:val="000000"/>
        </w:rPr>
        <w:t>The paragraph ends abruptly:</w:t>
      </w:r>
    </w:p>
    <w:p w14:paraId="18DDEA74" w14:textId="77777777" w:rsidR="00C3645A" w:rsidRDefault="00C3645A">
      <w:pPr>
        <w:pStyle w:val="CommentText"/>
        <w:jc w:val="right"/>
      </w:pPr>
    </w:p>
    <w:p w14:paraId="5B993849" w14:textId="77777777" w:rsidR="00C3645A" w:rsidRDefault="00C3645A" w:rsidP="00956DB2">
      <w:pPr>
        <w:pStyle w:val="CommentText"/>
        <w:jc w:val="right"/>
      </w:pPr>
      <w:r>
        <w:rPr>
          <w:color w:val="000000"/>
          <w:rtl/>
        </w:rPr>
        <w:t>, אולם לקראת סוף הרומן מסתבר שאווה ניסתה לתקשר עם בתה ולמסור לה "</w:t>
      </w:r>
    </w:p>
  </w:comment>
  <w:comment w:id="11" w:author="Cahen, Arnon" w:date="2022-10-29T10:58:00Z" w:initials="CA">
    <w:p w14:paraId="7DCA1C9E" w14:textId="77777777" w:rsidR="00896C1F" w:rsidRDefault="00896C1F" w:rsidP="00BC7FA5">
      <w:pPr>
        <w:pStyle w:val="CommentText"/>
        <w:bidi w:val="0"/>
      </w:pPr>
      <w:r>
        <w:rPr>
          <w:rStyle w:val="CommentReference"/>
        </w:rPr>
        <w:annotationRef/>
      </w:r>
      <w:r>
        <w:t>Instead of this consider '...to feel compassion toward her…"</w:t>
      </w:r>
    </w:p>
  </w:comment>
  <w:comment w:id="12" w:author="Cahen, Arnon" w:date="2022-11-01T05:45:00Z" w:initials="CA">
    <w:p w14:paraId="69A339B1" w14:textId="77777777" w:rsidR="004E723F" w:rsidRDefault="004E723F" w:rsidP="00935C0E">
      <w:pPr>
        <w:pStyle w:val="CommentText"/>
        <w:bidi w:val="0"/>
      </w:pPr>
      <w:r>
        <w:rPr>
          <w:rStyle w:val="CommentReference"/>
        </w:rPr>
        <w:annotationRef/>
      </w:r>
      <w:r>
        <w:t>'</w:t>
      </w:r>
      <w:r>
        <w:rPr>
          <w:rFonts w:hint="eastAsia"/>
          <w:rtl/>
        </w:rPr>
        <w:t>תיקון</w:t>
      </w:r>
      <w:r>
        <w:t>' has many different connotations. Is this what you had in mind?</w:t>
      </w:r>
    </w:p>
  </w:comment>
  <w:comment w:id="13" w:author="Cahen, Arnon" w:date="2022-11-01T05:46:00Z" w:initials="CA">
    <w:p w14:paraId="63FB076B" w14:textId="77777777" w:rsidR="004E723F" w:rsidRDefault="004E723F" w:rsidP="00F91C07">
      <w:pPr>
        <w:pStyle w:val="CommentText"/>
        <w:bidi w:val="0"/>
      </w:pPr>
      <w:r>
        <w:rPr>
          <w:rStyle w:val="CommentReference"/>
        </w:rPr>
        <w:annotationRef/>
      </w:r>
      <w:r>
        <w:t xml:space="preserve">As above. </w:t>
      </w:r>
    </w:p>
  </w:comment>
  <w:comment w:id="14" w:author="Cahen, Arnon" w:date="2022-10-30T05:05:00Z" w:initials="CA">
    <w:p w14:paraId="11C636CD" w14:textId="77777777" w:rsidR="004E723F" w:rsidRDefault="005F74D4" w:rsidP="001952E3">
      <w:pPr>
        <w:pStyle w:val="CommentText"/>
        <w:bidi w:val="0"/>
      </w:pPr>
      <w:r>
        <w:rPr>
          <w:rStyle w:val="CommentReference"/>
        </w:rPr>
        <w:annotationRef/>
      </w:r>
      <w:r w:rsidR="004E723F">
        <w:t xml:space="preserve">It isn't very clear to me how this final paragraph connects to the above. Seems out of place. </w:t>
      </w:r>
    </w:p>
  </w:comment>
  <w:comment w:id="15" w:author="Cahen, Arnon" w:date="2022-11-01T05:51:00Z" w:initials="CA">
    <w:p w14:paraId="33B44F2E" w14:textId="77777777" w:rsidR="00C55C18" w:rsidRDefault="00AB206B" w:rsidP="000A5A8D">
      <w:pPr>
        <w:pStyle w:val="CommentText"/>
        <w:bidi w:val="0"/>
      </w:pPr>
      <w:r>
        <w:rPr>
          <w:rStyle w:val="CommentReference"/>
        </w:rPr>
        <w:annotationRef/>
      </w:r>
      <w:r w:rsidR="00C55C18">
        <w:t>Perhaps 'bring about a change'?</w:t>
      </w:r>
    </w:p>
  </w:comment>
  <w:comment w:id="18" w:author="Cahen, Arnon" w:date="2022-10-30T05:48:00Z" w:initials="CA">
    <w:p w14:paraId="494B4F2C" w14:textId="77777777" w:rsidR="0042270B" w:rsidRDefault="00B153A6" w:rsidP="00780703">
      <w:pPr>
        <w:pStyle w:val="CommentText"/>
        <w:bidi w:val="0"/>
      </w:pPr>
      <w:r>
        <w:rPr>
          <w:rStyle w:val="CommentReference"/>
        </w:rPr>
        <w:annotationRef/>
      </w:r>
      <w:r w:rsidR="0042270B">
        <w:t>You wrote University of Illinois, but from what I found it's the Midwest Uni. Please check.</w:t>
      </w:r>
    </w:p>
  </w:comment>
  <w:comment w:id="19" w:author="Cahen, Arnon" w:date="2022-10-30T07:23:00Z" w:initials="CA">
    <w:p w14:paraId="2DC5F2C3" w14:textId="77777777" w:rsidR="00E7763C" w:rsidRDefault="00E7763C" w:rsidP="0043725A">
      <w:pPr>
        <w:pStyle w:val="CommentText"/>
        <w:bidi w:val="0"/>
      </w:pPr>
      <w:r>
        <w:rPr>
          <w:rStyle w:val="CommentReference"/>
        </w:rPr>
        <w:annotationRef/>
      </w:r>
      <w:r>
        <w:t>Or 'Ashkenazihood'</w:t>
      </w:r>
    </w:p>
  </w:comment>
  <w:comment w:id="20" w:author="Cahen, Arnon" w:date="2022-10-30T13:19:00Z" w:initials="CA">
    <w:p w14:paraId="0F570FCC" w14:textId="77777777" w:rsidR="00082FBC" w:rsidRDefault="00237966" w:rsidP="00BD0856">
      <w:pPr>
        <w:pStyle w:val="CommentText"/>
        <w:bidi w:val="0"/>
      </w:pPr>
      <w:r>
        <w:rPr>
          <w:rStyle w:val="CommentReference"/>
        </w:rPr>
        <w:annotationRef/>
      </w:r>
      <w:r w:rsidR="00082FBC">
        <w:t>I take it this is from Thibaudet. Is this what you had in mind by '</w:t>
      </w:r>
      <w:r w:rsidR="00082FBC">
        <w:rPr>
          <w:rFonts w:hint="eastAsia"/>
          <w:rtl/>
        </w:rPr>
        <w:t>הרפובליקה</w:t>
      </w:r>
      <w:r w:rsidR="00082FBC">
        <w:rPr>
          <w:rtl/>
        </w:rPr>
        <w:t xml:space="preserve"> הספרותית</w:t>
      </w:r>
      <w:r w:rsidR="00082FBC">
        <w:t xml:space="preserve">'? </w:t>
      </w:r>
    </w:p>
  </w:comment>
  <w:comment w:id="21" w:author="Cahen, Arnon" w:date="2022-10-30T09:03:00Z" w:initials="CA">
    <w:p w14:paraId="52AB92B0" w14:textId="77777777" w:rsidR="004A079A" w:rsidRDefault="00AA311D" w:rsidP="00967B26">
      <w:pPr>
        <w:pStyle w:val="CommentText"/>
        <w:bidi w:val="0"/>
      </w:pPr>
      <w:r>
        <w:rPr>
          <w:rStyle w:val="CommentReference"/>
        </w:rPr>
        <w:annotationRef/>
      </w:r>
      <w:r w:rsidR="004A079A">
        <w:t>This last sentence is pretty obscure to me. Is this what you had in mind?</w:t>
      </w:r>
    </w:p>
  </w:comment>
  <w:comment w:id="22" w:author="Cahen, Arnon" w:date="2022-10-31T01:57:00Z" w:initials="CA">
    <w:p w14:paraId="7ECBB2A7" w14:textId="77777777" w:rsidR="00082FBC" w:rsidRDefault="00082FBC" w:rsidP="00EF0029">
      <w:pPr>
        <w:pStyle w:val="CommentText"/>
        <w:bidi w:val="0"/>
      </w:pPr>
      <w:r>
        <w:rPr>
          <w:rStyle w:val="CommentReference"/>
        </w:rPr>
        <w:annotationRef/>
      </w:r>
      <w:r>
        <w:t>Again, is this what you have in mind?</w:t>
      </w:r>
    </w:p>
  </w:comment>
  <w:comment w:id="23" w:author="Cahen, Arnon" w:date="2022-10-31T02:17:00Z" w:initials="CA">
    <w:p w14:paraId="584F0BB9" w14:textId="77777777" w:rsidR="000117C3" w:rsidRDefault="00BF487E" w:rsidP="004122B5">
      <w:pPr>
        <w:pStyle w:val="CommentText"/>
        <w:bidi w:val="0"/>
      </w:pPr>
      <w:r>
        <w:rPr>
          <w:rStyle w:val="CommentReference"/>
        </w:rPr>
        <w:annotationRef/>
      </w:r>
      <w:r w:rsidR="000117C3">
        <w:t xml:space="preserve">Note that you're missing a page number here in the footnote. </w:t>
      </w:r>
    </w:p>
  </w:comment>
  <w:comment w:id="24" w:author="Cahen, Arnon" w:date="2022-10-31T02:53:00Z" w:initials="CA">
    <w:p w14:paraId="6A3EC0A3" w14:textId="1250F583" w:rsidR="0078731C" w:rsidRDefault="00923D01" w:rsidP="008C1D29">
      <w:pPr>
        <w:pStyle w:val="CommentText"/>
        <w:bidi w:val="0"/>
      </w:pPr>
      <w:r>
        <w:rPr>
          <w:rStyle w:val="CommentReference"/>
        </w:rPr>
        <w:annotationRef/>
      </w:r>
      <w:r w:rsidR="0078731C">
        <w:t xml:space="preserve">Depending on your meaning in using </w:t>
      </w:r>
      <w:r w:rsidR="0078731C">
        <w:rPr>
          <w:rtl/>
        </w:rPr>
        <w:t>'עסקן'</w:t>
      </w:r>
      <w:r w:rsidR="0078731C">
        <w:t>, maybe 'hustler' would also fit here.</w:t>
      </w:r>
    </w:p>
  </w:comment>
  <w:comment w:id="25" w:author="Cahen, Arnon" w:date="2022-10-31T07:33:00Z" w:initials="CA">
    <w:p w14:paraId="59854E1A" w14:textId="77777777" w:rsidR="003E47EA" w:rsidRDefault="006B2D3F">
      <w:pPr>
        <w:pStyle w:val="CommentText"/>
        <w:bidi w:val="0"/>
      </w:pPr>
      <w:r>
        <w:rPr>
          <w:rStyle w:val="CommentReference"/>
        </w:rPr>
        <w:annotationRef/>
      </w:r>
      <w:r w:rsidR="003E47EA">
        <w:t xml:space="preserve">I was unsure how to translate </w:t>
      </w:r>
      <w:r w:rsidR="003E47EA">
        <w:rPr>
          <w:rFonts w:hint="eastAsia"/>
          <w:rtl/>
        </w:rPr>
        <w:t>דומיננטה</w:t>
      </w:r>
      <w:r w:rsidR="003E47EA">
        <w:t xml:space="preserve"> without it being a dominant something, theme, style, or concept. </w:t>
      </w:r>
    </w:p>
    <w:p w14:paraId="6A12167B" w14:textId="77777777" w:rsidR="003E47EA" w:rsidRDefault="003E47EA">
      <w:pPr>
        <w:pStyle w:val="CommentText"/>
        <w:bidi w:val="0"/>
      </w:pPr>
    </w:p>
    <w:p w14:paraId="52F5611F" w14:textId="77777777" w:rsidR="003E47EA" w:rsidRDefault="003E47EA">
      <w:pPr>
        <w:pStyle w:val="CommentText"/>
        <w:bidi w:val="0"/>
      </w:pPr>
      <w:r>
        <w:t xml:space="preserve">The sentence also has some odd grammatical ambiguity that made it difficult to comprehend and thus translate. Please check. </w:t>
      </w:r>
    </w:p>
    <w:p w14:paraId="2A9BC671" w14:textId="77777777" w:rsidR="003E47EA" w:rsidRDefault="003E47EA">
      <w:pPr>
        <w:pStyle w:val="CommentText"/>
        <w:bidi w:val="0"/>
      </w:pPr>
    </w:p>
    <w:p w14:paraId="3518B145" w14:textId="77777777" w:rsidR="003E47EA" w:rsidRDefault="003E47EA">
      <w:pPr>
        <w:pStyle w:val="CommentText"/>
        <w:jc w:val="right"/>
      </w:pPr>
      <w:r>
        <w:rPr>
          <w:rFonts w:hint="eastAsia"/>
          <w:color w:val="231F20"/>
          <w:rtl/>
        </w:rPr>
        <w:t>הרעיון</w:t>
      </w:r>
      <w:r>
        <w:rPr>
          <w:color w:val="231F20"/>
          <w:rtl/>
        </w:rPr>
        <w:t xml:space="preserve"> המתודולוגי היה להראות בשלב ראשון דומיננטה מרכזית שמעוצבת ביצירה, ולהציג את יחודה הלשוני-ספרותי של עוז.</w:t>
      </w:r>
    </w:p>
    <w:p w14:paraId="0F558434" w14:textId="77777777" w:rsidR="003E47EA" w:rsidRDefault="003E47EA">
      <w:pPr>
        <w:pStyle w:val="CommentText"/>
        <w:jc w:val="right"/>
      </w:pPr>
    </w:p>
    <w:p w14:paraId="5EBD7417" w14:textId="77777777" w:rsidR="003E47EA" w:rsidRDefault="003E47EA">
      <w:pPr>
        <w:pStyle w:val="CommentText"/>
        <w:jc w:val="right"/>
      </w:pPr>
    </w:p>
    <w:p w14:paraId="251B6ED9" w14:textId="77777777" w:rsidR="003E47EA" w:rsidRDefault="003E47EA">
      <w:pPr>
        <w:pStyle w:val="CommentText"/>
        <w:jc w:val="right"/>
      </w:pPr>
      <w:r>
        <w:rPr>
          <w:rFonts w:hint="eastAsia"/>
          <w:color w:val="231F20"/>
          <w:rtl/>
        </w:rPr>
        <w:t>יחודה</w:t>
      </w:r>
      <w:r>
        <w:rPr>
          <w:color w:val="231F20"/>
          <w:rtl/>
        </w:rPr>
        <w:t xml:space="preserve"> הלשוני-ספרותי של הדומיננטה, או יחודו הלשוני-ספרותי של עוז?</w:t>
      </w:r>
    </w:p>
    <w:p w14:paraId="2878422A" w14:textId="77777777" w:rsidR="003E47EA" w:rsidRDefault="003E47EA">
      <w:pPr>
        <w:pStyle w:val="CommentText"/>
        <w:jc w:val="right"/>
      </w:pPr>
    </w:p>
    <w:p w14:paraId="5BA4DB6F" w14:textId="77777777" w:rsidR="003E47EA" w:rsidRDefault="003E47EA" w:rsidP="0049343C">
      <w:pPr>
        <w:pStyle w:val="CommentText"/>
        <w:bidi w:val="0"/>
      </w:pPr>
      <w:r>
        <w:rPr>
          <w:color w:val="231F20"/>
        </w:rPr>
        <w:t>Finally, rather than "</w:t>
      </w:r>
      <w:r>
        <w:rPr>
          <w:color w:val="000000"/>
        </w:rPr>
        <w:t xml:space="preserve">Oz’s linguistic-literary distinctiveness" I would prefer "Oz’s distinctive linguistic-literary style". But as the above indicates, I'm not sure that's what you have in mind. </w:t>
      </w:r>
    </w:p>
  </w:comment>
  <w:comment w:id="26" w:author="Cahen, Arnon" w:date="2022-10-31T07:40:00Z" w:initials="CA">
    <w:p w14:paraId="33FA28BB" w14:textId="77777777" w:rsidR="003E47EA" w:rsidRDefault="00291791" w:rsidP="00B5070B">
      <w:pPr>
        <w:pStyle w:val="CommentText"/>
        <w:bidi w:val="0"/>
      </w:pPr>
      <w:r>
        <w:rPr>
          <w:rStyle w:val="CommentReference"/>
        </w:rPr>
        <w:annotationRef/>
      </w:r>
      <w:r w:rsidR="003E47EA">
        <w:t xml:space="preserve">Once more, I thought of </w:t>
      </w:r>
      <w:r w:rsidR="003E47EA">
        <w:rPr>
          <w:rFonts w:hint="eastAsia"/>
          <w:rtl/>
        </w:rPr>
        <w:t>תיקון</w:t>
      </w:r>
      <w:r w:rsidR="003E47EA">
        <w:t xml:space="preserve"> as absolution. This may not be what you have in mind. Please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DA286" w15:done="0"/>
  <w15:commentEx w15:paraId="2B5345DB" w15:done="0"/>
  <w15:commentEx w15:paraId="4FDC75BC" w15:done="0"/>
  <w15:commentEx w15:paraId="441632B9" w15:done="0"/>
  <w15:commentEx w15:paraId="44B9C6F8" w15:done="0"/>
  <w15:commentEx w15:paraId="73CEA332" w15:done="0"/>
  <w15:commentEx w15:paraId="134ADC0A" w15:done="0"/>
  <w15:commentEx w15:paraId="4B5C361F" w15:done="0"/>
  <w15:commentEx w15:paraId="7F07A1D0" w15:done="0"/>
  <w15:commentEx w15:paraId="5B993849" w15:done="0"/>
  <w15:commentEx w15:paraId="7DCA1C9E" w15:done="0"/>
  <w15:commentEx w15:paraId="69A339B1" w15:done="0"/>
  <w15:commentEx w15:paraId="63FB076B" w15:done="0"/>
  <w15:commentEx w15:paraId="11C636CD" w15:done="0"/>
  <w15:commentEx w15:paraId="33B44F2E" w15:done="0"/>
  <w15:commentEx w15:paraId="494B4F2C" w15:done="0"/>
  <w15:commentEx w15:paraId="2DC5F2C3" w15:done="0"/>
  <w15:commentEx w15:paraId="0F570FCC" w15:done="0"/>
  <w15:commentEx w15:paraId="52AB92B0" w15:done="0"/>
  <w15:commentEx w15:paraId="7ECBB2A7" w15:done="0"/>
  <w15:commentEx w15:paraId="584F0BB9" w15:done="0"/>
  <w15:commentEx w15:paraId="6A3EC0A3" w15:done="0"/>
  <w15:commentEx w15:paraId="5BA4DB6F" w15:done="0"/>
  <w15:commentEx w15:paraId="33FA28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B0C1" w16cex:dateUtc="2022-10-24T10:35:00Z"/>
  <w16cex:commentExtensible w16cex:durableId="2700C3C3" w16cex:dateUtc="2022-10-24T11:56:00Z"/>
  <w16cex:commentExtensible w16cex:durableId="270B25AF" w16cex:dateUtc="2022-11-01T08:57:00Z"/>
  <w16cex:commentExtensible w16cex:durableId="2700DE29" w16cex:dateUtc="2022-10-24T13:49:00Z"/>
  <w16cex:commentExtensible w16cex:durableId="2701EE3D" w16cex:dateUtc="2022-10-25T09:10:00Z"/>
  <w16cex:commentExtensible w16cex:durableId="2703133C" w16cex:dateUtc="2022-10-26T06:00:00Z"/>
  <w16cex:commentExtensible w16cex:durableId="270315FE" w16cex:dateUtc="2022-10-26T06:12:00Z"/>
  <w16cex:commentExtensible w16cex:durableId="2707330A" w16cex:dateUtc="2022-10-29T09:05:00Z"/>
  <w16cex:commentExtensible w16cex:durableId="2707391D" w16cex:dateUtc="2022-10-29T09:31:00Z"/>
  <w16cex:commentExtensible w16cex:durableId="270782F2" w16cex:dateUtc="2022-10-29T14:46:00Z"/>
  <w16cex:commentExtensible w16cex:durableId="270785C0" w16cex:dateUtc="2022-10-29T14:58:00Z"/>
  <w16cex:commentExtensible w16cex:durableId="270B3111" w16cex:dateUtc="2022-11-01T09:45:00Z"/>
  <w16cex:commentExtensible w16cex:durableId="270B3139" w16cex:dateUtc="2022-11-01T09:46:00Z"/>
  <w16cex:commentExtensible w16cex:durableId="27088488" w16cex:dateUtc="2022-10-30T09:05:00Z"/>
  <w16cex:commentExtensible w16cex:durableId="270B324F" w16cex:dateUtc="2022-11-01T09:51:00Z"/>
  <w16cex:commentExtensible w16cex:durableId="27088EA2" w16cex:dateUtc="2022-10-30T09:48:00Z"/>
  <w16cex:commentExtensible w16cex:durableId="2708A4E3" w16cex:dateUtc="2022-10-30T11:23:00Z"/>
  <w16cex:commentExtensible w16cex:durableId="2708F874" w16cex:dateUtc="2022-10-30T17:19:00Z"/>
  <w16cex:commentExtensible w16cex:durableId="2708BC71" w16cex:dateUtc="2022-10-30T13:03:00Z"/>
  <w16cex:commentExtensible w16cex:durableId="2709A9F8" w16cex:dateUtc="2022-10-31T05:57:00Z"/>
  <w16cex:commentExtensible w16cex:durableId="2709AED6" w16cex:dateUtc="2022-10-31T06:17:00Z"/>
  <w16cex:commentExtensible w16cex:durableId="2709B727" w16cex:dateUtc="2022-10-31T06:53:00Z"/>
  <w16cex:commentExtensible w16cex:durableId="2709F8D5" w16cex:dateUtc="2022-10-31T11:33:00Z"/>
  <w16cex:commentExtensible w16cex:durableId="2709FA66" w16cex:dateUtc="2022-10-3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DA286" w16cid:durableId="2700B0C1"/>
  <w16cid:commentId w16cid:paraId="2B5345DB" w16cid:durableId="2700C3C3"/>
  <w16cid:commentId w16cid:paraId="4FDC75BC" w16cid:durableId="270B25AF"/>
  <w16cid:commentId w16cid:paraId="441632B9" w16cid:durableId="2700DE29"/>
  <w16cid:commentId w16cid:paraId="44B9C6F8" w16cid:durableId="2701EE3D"/>
  <w16cid:commentId w16cid:paraId="73CEA332" w16cid:durableId="2703133C"/>
  <w16cid:commentId w16cid:paraId="134ADC0A" w16cid:durableId="270315FE"/>
  <w16cid:commentId w16cid:paraId="4B5C361F" w16cid:durableId="2707330A"/>
  <w16cid:commentId w16cid:paraId="7F07A1D0" w16cid:durableId="2707391D"/>
  <w16cid:commentId w16cid:paraId="5B993849" w16cid:durableId="270782F2"/>
  <w16cid:commentId w16cid:paraId="7DCA1C9E" w16cid:durableId="270785C0"/>
  <w16cid:commentId w16cid:paraId="69A339B1" w16cid:durableId="270B3111"/>
  <w16cid:commentId w16cid:paraId="63FB076B" w16cid:durableId="270B3139"/>
  <w16cid:commentId w16cid:paraId="11C636CD" w16cid:durableId="27088488"/>
  <w16cid:commentId w16cid:paraId="33B44F2E" w16cid:durableId="270B324F"/>
  <w16cid:commentId w16cid:paraId="494B4F2C" w16cid:durableId="27088EA2"/>
  <w16cid:commentId w16cid:paraId="2DC5F2C3" w16cid:durableId="2708A4E3"/>
  <w16cid:commentId w16cid:paraId="0F570FCC" w16cid:durableId="2708F874"/>
  <w16cid:commentId w16cid:paraId="52AB92B0" w16cid:durableId="2708BC71"/>
  <w16cid:commentId w16cid:paraId="7ECBB2A7" w16cid:durableId="2709A9F8"/>
  <w16cid:commentId w16cid:paraId="584F0BB9" w16cid:durableId="2709AED6"/>
  <w16cid:commentId w16cid:paraId="6A3EC0A3" w16cid:durableId="2709B727"/>
  <w16cid:commentId w16cid:paraId="5BA4DB6F" w16cid:durableId="2709F8D5"/>
  <w16cid:commentId w16cid:paraId="33FA28BB" w16cid:durableId="2709F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83C3" w14:textId="77777777" w:rsidR="009A6C2B" w:rsidRDefault="009A6C2B" w:rsidP="00D10C7F">
      <w:pPr>
        <w:spacing w:after="0" w:line="240" w:lineRule="auto"/>
      </w:pPr>
      <w:r>
        <w:separator/>
      </w:r>
    </w:p>
  </w:endnote>
  <w:endnote w:type="continuationSeparator" w:id="0">
    <w:p w14:paraId="28E4B387" w14:textId="77777777" w:rsidR="009A6C2B" w:rsidRDefault="009A6C2B" w:rsidP="00D1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AGaramondPro-Regular">
    <w:altName w:val="Microsoft JhengHei"/>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1654336"/>
      <w:docPartObj>
        <w:docPartGallery w:val="Page Numbers (Bottom of Page)"/>
        <w:docPartUnique/>
      </w:docPartObj>
    </w:sdtPr>
    <w:sdtEndPr/>
    <w:sdtContent>
      <w:p w14:paraId="66779189" w14:textId="5597F153" w:rsidR="00E322A5" w:rsidRDefault="00E322A5">
        <w:pPr>
          <w:pStyle w:val="Footer"/>
          <w:jc w:val="center"/>
        </w:pPr>
        <w:r>
          <w:fldChar w:fldCharType="begin"/>
        </w:r>
        <w:r>
          <w:instrText>PAGE   \* MERGEFORMAT</w:instrText>
        </w:r>
        <w:r>
          <w:fldChar w:fldCharType="separate"/>
        </w:r>
        <w:r>
          <w:rPr>
            <w:rtl/>
            <w:lang w:val="he-IL"/>
          </w:rPr>
          <w:t>2</w:t>
        </w:r>
        <w:r>
          <w:fldChar w:fldCharType="end"/>
        </w:r>
      </w:p>
    </w:sdtContent>
  </w:sdt>
  <w:p w14:paraId="5054B608" w14:textId="77777777" w:rsidR="00E322A5" w:rsidRDefault="00E3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5670" w14:textId="77777777" w:rsidR="009A6C2B" w:rsidRDefault="009A6C2B" w:rsidP="00D10C7F">
      <w:pPr>
        <w:spacing w:after="0" w:line="240" w:lineRule="auto"/>
      </w:pPr>
      <w:r>
        <w:separator/>
      </w:r>
    </w:p>
  </w:footnote>
  <w:footnote w:type="continuationSeparator" w:id="0">
    <w:p w14:paraId="3276AD2A" w14:textId="77777777" w:rsidR="009A6C2B" w:rsidRDefault="009A6C2B" w:rsidP="00D10C7F">
      <w:pPr>
        <w:spacing w:after="0" w:line="240" w:lineRule="auto"/>
      </w:pPr>
      <w:r>
        <w:continuationSeparator/>
      </w:r>
    </w:p>
  </w:footnote>
  <w:footnote w:id="1">
    <w:p w14:paraId="09227955" w14:textId="77777777" w:rsidR="009E17F8" w:rsidRPr="004B5DE1" w:rsidRDefault="009E17F8" w:rsidP="004B5DE1">
      <w:pPr>
        <w:autoSpaceDE w:val="0"/>
        <w:autoSpaceDN w:val="0"/>
        <w:bidi w:val="0"/>
        <w:adjustRightInd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Amos Oz, </w:t>
      </w:r>
      <w:r w:rsidRPr="004B5DE1">
        <w:rPr>
          <w:rFonts w:asciiTheme="majorBidi" w:hAnsiTheme="majorBidi" w:cstheme="majorBidi"/>
          <w:i/>
          <w:iCs/>
          <w:sz w:val="20"/>
          <w:szCs w:val="20"/>
        </w:rPr>
        <w:t>Elsewhere, Perhaps</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 xml:space="preserve">Makom </w:t>
      </w:r>
      <w:proofErr w:type="spellStart"/>
      <w:r w:rsidRPr="004B5DE1">
        <w:rPr>
          <w:rFonts w:asciiTheme="majorBidi" w:hAnsiTheme="majorBidi" w:cstheme="majorBidi"/>
          <w:i/>
          <w:iCs/>
          <w:sz w:val="20"/>
          <w:szCs w:val="20"/>
        </w:rPr>
        <w:t>Acher</w:t>
      </w:r>
      <w:proofErr w:type="spellEnd"/>
      <w:r w:rsidRPr="004B5DE1">
        <w:rPr>
          <w:rFonts w:asciiTheme="majorBidi" w:hAnsiTheme="majorBidi" w:cstheme="majorBidi"/>
          <w:sz w:val="20"/>
          <w:szCs w:val="20"/>
        </w:rPr>
        <w:t xml:space="preserve">, Tel-Aviv, </w:t>
      </w:r>
      <w:proofErr w:type="spellStart"/>
      <w:r w:rsidRPr="004B5DE1">
        <w:rPr>
          <w:rFonts w:asciiTheme="majorBidi" w:hAnsiTheme="majorBidi" w:cstheme="majorBidi"/>
          <w:sz w:val="20"/>
          <w:szCs w:val="20"/>
        </w:rPr>
        <w:t>Sifriat</w:t>
      </w:r>
      <w:proofErr w:type="spellEnd"/>
      <w:r w:rsidRPr="004B5DE1">
        <w:rPr>
          <w:rFonts w:asciiTheme="majorBidi" w:hAnsiTheme="majorBidi" w:cstheme="majorBidi"/>
          <w:sz w:val="20"/>
          <w:szCs w:val="20"/>
        </w:rPr>
        <w:t xml:space="preserve"> </w:t>
      </w:r>
      <w:proofErr w:type="spellStart"/>
      <w:r w:rsidRPr="004B5DE1">
        <w:rPr>
          <w:rFonts w:asciiTheme="majorBidi" w:hAnsiTheme="majorBidi" w:cstheme="majorBidi"/>
          <w:sz w:val="20"/>
          <w:szCs w:val="20"/>
        </w:rPr>
        <w:t>Po'alim</w:t>
      </w:r>
      <w:proofErr w:type="spellEnd"/>
      <w:r w:rsidRPr="004B5DE1">
        <w:rPr>
          <w:rFonts w:asciiTheme="majorBidi" w:hAnsiTheme="majorBidi" w:cstheme="majorBidi"/>
          <w:sz w:val="20"/>
          <w:szCs w:val="20"/>
        </w:rPr>
        <w:t>, 1966),</w:t>
      </w:r>
      <w:proofErr w:type="spellStart"/>
      <w:r w:rsidRPr="004B5DE1">
        <w:rPr>
          <w:rFonts w:asciiTheme="majorBidi" w:hAnsiTheme="majorBidi" w:cstheme="majorBidi"/>
          <w:sz w:val="20"/>
          <w:szCs w:val="20"/>
        </w:rPr>
        <w:t>Trans.Nicholas</w:t>
      </w:r>
      <w:proofErr w:type="spellEnd"/>
      <w:r w:rsidRPr="004B5DE1">
        <w:rPr>
          <w:rFonts w:asciiTheme="majorBidi" w:hAnsiTheme="majorBidi" w:cstheme="majorBidi"/>
          <w:sz w:val="20"/>
          <w:szCs w:val="20"/>
        </w:rPr>
        <w:t xml:space="preserve"> De Lange, San Diego: Harcourt Brace Jovanovich, 1985.</w:t>
      </w:r>
    </w:p>
  </w:footnote>
  <w:footnote w:id="2">
    <w:p w14:paraId="0A957624" w14:textId="19A9D403"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Amos Oz, </w:t>
      </w:r>
      <w:r w:rsidRPr="004B5DE1">
        <w:rPr>
          <w:rFonts w:asciiTheme="majorBidi" w:hAnsiTheme="majorBidi" w:cstheme="majorBidi"/>
          <w:i/>
          <w:iCs/>
          <w:sz w:val="20"/>
        </w:rPr>
        <w:t xml:space="preserve">A </w:t>
      </w:r>
      <w:r w:rsidR="00915655">
        <w:rPr>
          <w:rFonts w:asciiTheme="majorBidi" w:hAnsiTheme="majorBidi" w:cstheme="majorBidi"/>
          <w:i/>
          <w:iCs/>
          <w:sz w:val="20"/>
        </w:rPr>
        <w:t>P</w:t>
      </w:r>
      <w:r w:rsidRPr="004B5DE1">
        <w:rPr>
          <w:rFonts w:asciiTheme="majorBidi" w:hAnsiTheme="majorBidi" w:cstheme="majorBidi"/>
          <w:i/>
          <w:iCs/>
          <w:sz w:val="20"/>
        </w:rPr>
        <w:t xml:space="preserve">erfect </w:t>
      </w:r>
      <w:r w:rsidR="00915655">
        <w:rPr>
          <w:rFonts w:asciiTheme="majorBidi" w:hAnsiTheme="majorBidi" w:cstheme="majorBidi"/>
          <w:i/>
          <w:iCs/>
          <w:sz w:val="20"/>
        </w:rPr>
        <w:t>P</w:t>
      </w:r>
      <w:r w:rsidRPr="004B5DE1">
        <w:rPr>
          <w:rFonts w:asciiTheme="majorBidi" w:hAnsiTheme="majorBidi" w:cstheme="majorBidi"/>
          <w:i/>
          <w:iCs/>
          <w:sz w:val="20"/>
        </w:rPr>
        <w:t xml:space="preserve">eace, </w:t>
      </w:r>
      <w:r w:rsidRPr="004B5DE1">
        <w:rPr>
          <w:rFonts w:asciiTheme="majorBidi" w:hAnsiTheme="majorBidi" w:cstheme="majorBidi"/>
          <w:sz w:val="20"/>
        </w:rPr>
        <w:t>(</w:t>
      </w:r>
      <w:proofErr w:type="spellStart"/>
      <w:r w:rsidRPr="004B5DE1">
        <w:rPr>
          <w:rFonts w:asciiTheme="majorBidi" w:hAnsiTheme="majorBidi" w:cstheme="majorBidi"/>
          <w:i/>
          <w:iCs/>
          <w:sz w:val="20"/>
        </w:rPr>
        <w:t>Menucha</w:t>
      </w:r>
      <w:proofErr w:type="spellEnd"/>
      <w:r w:rsidRPr="004B5DE1">
        <w:rPr>
          <w:rFonts w:asciiTheme="majorBidi" w:hAnsiTheme="majorBidi" w:cstheme="majorBidi"/>
          <w:i/>
          <w:iCs/>
          <w:sz w:val="20"/>
        </w:rPr>
        <w:t xml:space="preserve"> </w:t>
      </w:r>
      <w:proofErr w:type="spellStart"/>
      <w:r w:rsidRPr="004B5DE1">
        <w:rPr>
          <w:rFonts w:asciiTheme="majorBidi" w:hAnsiTheme="majorBidi" w:cstheme="majorBidi"/>
          <w:i/>
          <w:iCs/>
          <w:sz w:val="20"/>
        </w:rPr>
        <w:t>Nechona</w:t>
      </w:r>
      <w:proofErr w:type="spellEnd"/>
      <w:r w:rsidRPr="004B5DE1">
        <w:rPr>
          <w:rFonts w:asciiTheme="majorBidi" w:hAnsiTheme="majorBidi" w:cstheme="majorBidi"/>
          <w:i/>
          <w:iCs/>
          <w:sz w:val="20"/>
        </w:rPr>
        <w:t>,</w:t>
      </w:r>
      <w:r w:rsidRPr="004B5DE1">
        <w:rPr>
          <w:rFonts w:asciiTheme="majorBidi" w:hAnsiTheme="majorBidi" w:cstheme="majorBidi"/>
          <w:sz w:val="20"/>
        </w:rPr>
        <w:t xml:space="preserve"> Jerusalem: </w:t>
      </w:r>
      <w:proofErr w:type="spellStart"/>
      <w:r w:rsidRPr="004B5DE1">
        <w:rPr>
          <w:rFonts w:asciiTheme="majorBidi" w:hAnsiTheme="majorBidi" w:cstheme="majorBidi"/>
          <w:sz w:val="20"/>
        </w:rPr>
        <w:t>Keter</w:t>
      </w:r>
      <w:proofErr w:type="spellEnd"/>
      <w:r w:rsidRPr="004B5DE1">
        <w:rPr>
          <w:rFonts w:asciiTheme="majorBidi" w:hAnsiTheme="majorBidi" w:cstheme="majorBidi"/>
          <w:sz w:val="20"/>
        </w:rPr>
        <w:t xml:space="preserve">, 1982), Trans. Hillel </w:t>
      </w:r>
      <w:proofErr w:type="spellStart"/>
      <w:r w:rsidRPr="004B5DE1">
        <w:rPr>
          <w:rFonts w:asciiTheme="majorBidi" w:hAnsiTheme="majorBidi" w:cstheme="majorBidi"/>
          <w:sz w:val="20"/>
        </w:rPr>
        <w:t>Halkin</w:t>
      </w:r>
      <w:proofErr w:type="spellEnd"/>
      <w:r w:rsidRPr="004B5DE1">
        <w:rPr>
          <w:rFonts w:asciiTheme="majorBidi" w:hAnsiTheme="majorBidi" w:cstheme="majorBidi"/>
          <w:sz w:val="20"/>
        </w:rPr>
        <w:t>, New-York: Harcourt Brace pub., 1985.</w:t>
      </w:r>
    </w:p>
  </w:footnote>
  <w:footnote w:id="3">
    <w:p w14:paraId="49081666" w14:textId="01A59058" w:rsidR="00B07F51" w:rsidRPr="004B5DE1" w:rsidRDefault="00B07F51" w:rsidP="004B5DE1">
      <w:pPr>
        <w:pStyle w:val="FootnoteText"/>
        <w:spacing w:before="120" w:line="240" w:lineRule="auto"/>
        <w:jc w:val="both"/>
        <w:rPr>
          <w:rFonts w:asciiTheme="majorBidi" w:hAnsiTheme="majorBidi" w:cstheme="majorBidi"/>
          <w:sz w:val="20"/>
          <w:lang w:bidi="he-IL"/>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See, for example, Oz’s retrospective discussion with </w:t>
      </w:r>
      <w:proofErr w:type="spellStart"/>
      <w:r w:rsidRPr="004B5DE1">
        <w:rPr>
          <w:rFonts w:asciiTheme="majorBidi" w:hAnsiTheme="majorBidi" w:cstheme="majorBidi"/>
          <w:sz w:val="20"/>
        </w:rPr>
        <w:t>Nurith</w:t>
      </w:r>
      <w:proofErr w:type="spellEnd"/>
      <w:r w:rsidRPr="004B5DE1">
        <w:rPr>
          <w:rFonts w:asciiTheme="majorBidi" w:hAnsiTheme="majorBidi" w:cstheme="majorBidi"/>
          <w:sz w:val="20"/>
        </w:rPr>
        <w:t xml:space="preserve"> Gertz, in the shared memoir: </w:t>
      </w:r>
      <w:r w:rsidRPr="004B5DE1">
        <w:rPr>
          <w:rFonts w:asciiTheme="majorBidi" w:hAnsiTheme="majorBidi" w:cstheme="majorBidi"/>
          <w:i/>
          <w:iCs/>
          <w:sz w:val="20"/>
          <w:lang w:bidi="he-IL"/>
        </w:rPr>
        <w:t xml:space="preserve">What was </w:t>
      </w:r>
      <w:r w:rsidR="00915655">
        <w:rPr>
          <w:rFonts w:asciiTheme="majorBidi" w:hAnsiTheme="majorBidi" w:cstheme="majorBidi"/>
          <w:i/>
          <w:iCs/>
          <w:sz w:val="20"/>
          <w:lang w:bidi="he-IL"/>
        </w:rPr>
        <w:t>L</w:t>
      </w:r>
      <w:r w:rsidRPr="004B5DE1">
        <w:rPr>
          <w:rFonts w:asciiTheme="majorBidi" w:hAnsiTheme="majorBidi" w:cstheme="majorBidi"/>
          <w:i/>
          <w:iCs/>
          <w:sz w:val="20"/>
          <w:lang w:bidi="he-IL"/>
        </w:rPr>
        <w:t xml:space="preserve">ost in </w:t>
      </w:r>
      <w:r w:rsidR="00915655">
        <w:rPr>
          <w:rFonts w:asciiTheme="majorBidi" w:hAnsiTheme="majorBidi" w:cstheme="majorBidi"/>
          <w:i/>
          <w:iCs/>
          <w:sz w:val="20"/>
          <w:lang w:bidi="he-IL"/>
        </w:rPr>
        <w:t>T</w:t>
      </w:r>
      <w:r w:rsidRPr="004B5DE1">
        <w:rPr>
          <w:rFonts w:asciiTheme="majorBidi" w:hAnsiTheme="majorBidi" w:cstheme="majorBidi"/>
          <w:i/>
          <w:iCs/>
          <w:sz w:val="20"/>
          <w:lang w:bidi="he-IL"/>
        </w:rPr>
        <w:t xml:space="preserve">ime </w:t>
      </w:r>
      <w:r w:rsidRPr="004B5DE1">
        <w:rPr>
          <w:rFonts w:asciiTheme="majorBidi" w:hAnsiTheme="majorBidi" w:cstheme="majorBidi"/>
          <w:sz w:val="20"/>
          <w:lang w:bidi="he-IL"/>
        </w:rPr>
        <w:t xml:space="preserve">(Or-Yehuda: </w:t>
      </w:r>
      <w:proofErr w:type="spellStart"/>
      <w:r w:rsidRPr="004B5DE1">
        <w:rPr>
          <w:rFonts w:asciiTheme="majorBidi" w:hAnsiTheme="majorBidi" w:cstheme="majorBidi"/>
          <w:sz w:val="20"/>
          <w:lang w:bidi="he-IL"/>
        </w:rPr>
        <w:t>Dvir</w:t>
      </w:r>
      <w:proofErr w:type="spellEnd"/>
      <w:r w:rsidRPr="004B5DE1">
        <w:rPr>
          <w:rFonts w:asciiTheme="majorBidi" w:hAnsiTheme="majorBidi" w:cstheme="majorBidi"/>
          <w:sz w:val="20"/>
          <w:lang w:bidi="he-IL"/>
        </w:rPr>
        <w:t>, 2020), p. 54 (Hebrew).</w:t>
      </w:r>
      <w:r w:rsidRPr="004B5DE1">
        <w:rPr>
          <w:rFonts w:asciiTheme="majorBidi" w:hAnsiTheme="majorBidi" w:cstheme="majorBidi"/>
          <w:sz w:val="20"/>
          <w:rtl/>
          <w:lang w:bidi="he-IL"/>
        </w:rPr>
        <w:t xml:space="preserve"> </w:t>
      </w:r>
    </w:p>
  </w:footnote>
  <w:footnote w:id="4">
    <w:p w14:paraId="4DBFC4A8" w14:textId="2A72EBD8" w:rsidR="00B07F51" w:rsidRPr="004B5DE1" w:rsidRDefault="00B07F51" w:rsidP="004B5DE1">
      <w:pPr>
        <w:autoSpaceDE w:val="0"/>
        <w:autoSpaceDN w:val="0"/>
        <w:bidi w:val="0"/>
        <w:adjustRightInd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“I look around and I see a social system that, for all its disadvantages, is the least bad, the least unkind, that I have seen anywhere. And I have seen a few, because I was born and grew up in Jerusalem, in different surroundings from those of the kibbutz people, and I have spent several periods of time in other places. The kibbutz is the only attempt in modern times to separate </w:t>
      </w:r>
      <w:proofErr w:type="spellStart"/>
      <w:r w:rsidRPr="004B5DE1">
        <w:rPr>
          <w:rFonts w:asciiTheme="majorBidi" w:hAnsiTheme="majorBidi" w:cstheme="majorBidi"/>
          <w:sz w:val="20"/>
          <w:szCs w:val="20"/>
        </w:rPr>
        <w:t>labour</w:t>
      </w:r>
      <w:proofErr w:type="spellEnd"/>
      <w:r w:rsidRPr="004B5DE1">
        <w:rPr>
          <w:rFonts w:asciiTheme="majorBidi" w:hAnsiTheme="majorBidi" w:cstheme="majorBidi"/>
          <w:sz w:val="20"/>
          <w:szCs w:val="20"/>
        </w:rPr>
        <w:t xml:space="preserve"> from material reward, and this attempt is, in Martin Buber's phrase, 'an exemplary non-failure'. In my opinion this is an accurate definition. The kibbutz is the only attempt to establish a collective society, without compulsion, without repression, and without bloodshed or brainwashing. It is also, in retrospect, a unique attempt, for better or for worse, to reconstruct or revive the extended family - that clan where brothers and nephews, grandmothers and aunts, in-laws, distant relations, relations of relations, all live close together - the loss of which may turn out to be the greatest loss in modern life” (Oz, The kibbutz at the present time, pp. 128-129).</w:t>
      </w:r>
    </w:p>
  </w:footnote>
  <w:footnote w:id="5">
    <w:p w14:paraId="75684683" w14:textId="1611CA21" w:rsidR="001F741F" w:rsidRPr="004B5DE1" w:rsidRDefault="001F741F" w:rsidP="004B5DE1">
      <w:pPr>
        <w:pStyle w:val="FootnoteText"/>
        <w:spacing w:before="120" w:line="240" w:lineRule="auto"/>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00FB73BB" w:rsidRPr="004B5DE1">
        <w:rPr>
          <w:rFonts w:asciiTheme="majorBidi" w:hAnsiTheme="majorBidi" w:cstheme="majorBidi"/>
          <w:sz w:val="20"/>
        </w:rPr>
        <w:t xml:space="preserve">Holtzman already identified the recurring theme running through Oz’s writings “of reconciliation and acceptance of reality, abandoning romantic dreams and lofty ambitions, and finding the meaning of life in what is given here and now” (Holtzman, </w:t>
      </w:r>
      <w:r w:rsidR="00FB73BB" w:rsidRPr="004B5DE1">
        <w:rPr>
          <w:rFonts w:asciiTheme="majorBidi" w:hAnsiTheme="majorBidi" w:cstheme="majorBidi"/>
          <w:i/>
          <w:iCs/>
          <w:sz w:val="20"/>
        </w:rPr>
        <w:t>Loves of Zion</w:t>
      </w:r>
      <w:r w:rsidR="00FB73BB" w:rsidRPr="004B5DE1">
        <w:rPr>
          <w:rFonts w:asciiTheme="majorBidi" w:hAnsiTheme="majorBidi" w:cstheme="majorBidi"/>
          <w:sz w:val="20"/>
        </w:rPr>
        <w:t>, p. 467)</w:t>
      </w:r>
    </w:p>
    <w:p w14:paraId="4383FED9" w14:textId="7F5F9736" w:rsidR="00FB73BB" w:rsidRPr="004B5DE1" w:rsidRDefault="00FB73BB" w:rsidP="004B5DE1">
      <w:pPr>
        <w:pStyle w:val="FootnoteText"/>
        <w:spacing w:before="120" w:line="240" w:lineRule="auto"/>
        <w:rPr>
          <w:rFonts w:asciiTheme="majorBidi" w:hAnsiTheme="majorBidi" w:cstheme="majorBidi"/>
          <w:sz w:val="20"/>
        </w:rPr>
      </w:pPr>
      <w:r w:rsidRPr="004B5DE1">
        <w:rPr>
          <w:rFonts w:asciiTheme="majorBidi" w:hAnsiTheme="majorBidi" w:cstheme="majorBidi"/>
          <w:sz w:val="20"/>
        </w:rPr>
        <w:t xml:space="preserve">However, whereas </w:t>
      </w:r>
      <w:r w:rsidR="007D0416">
        <w:rPr>
          <w:rFonts w:asciiTheme="majorBidi" w:hAnsiTheme="majorBidi" w:cstheme="majorBidi"/>
          <w:sz w:val="20"/>
        </w:rPr>
        <w:t>his</w:t>
      </w:r>
      <w:r w:rsidRPr="004B5DE1">
        <w:rPr>
          <w:rFonts w:asciiTheme="majorBidi" w:hAnsiTheme="majorBidi" w:cstheme="majorBidi"/>
          <w:sz w:val="20"/>
        </w:rPr>
        <w:t xml:space="preserve"> interpretation is carried out within the realist domain, the interpretation suggested in the present discussion is based on the structure of the mind according to Peircean pragmatism and psychoanalysis, </w:t>
      </w:r>
      <w:r w:rsidR="007F5D68" w:rsidRPr="004B5DE1">
        <w:rPr>
          <w:rFonts w:asciiTheme="majorBidi" w:hAnsiTheme="majorBidi" w:cstheme="majorBidi"/>
          <w:sz w:val="20"/>
        </w:rPr>
        <w:t>which provide keys to an understanding of acceptance of reality. The present interpretation does not rely on the worldview of the creator, Oz, but on a description of the universal processes of synergistic activities of components of the mind</w:t>
      </w:r>
      <w:r w:rsidR="007D0416">
        <w:rPr>
          <w:rFonts w:asciiTheme="majorBidi" w:hAnsiTheme="majorBidi" w:cstheme="majorBidi"/>
          <w:sz w:val="20"/>
        </w:rPr>
        <w:t xml:space="preserve"> that </w:t>
      </w:r>
      <w:r w:rsidR="007F5D68" w:rsidRPr="004B5DE1">
        <w:rPr>
          <w:rFonts w:asciiTheme="majorBidi" w:hAnsiTheme="majorBidi" w:cstheme="majorBidi"/>
          <w:sz w:val="20"/>
        </w:rPr>
        <w:t xml:space="preserve">bring about acceptance. </w:t>
      </w:r>
    </w:p>
  </w:footnote>
  <w:footnote w:id="6">
    <w:p w14:paraId="39BCADA6" w14:textId="7F590D68"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Pr="004B5DE1">
        <w:rPr>
          <w:rFonts w:asciiTheme="majorBidi" w:hAnsiTheme="majorBidi" w:cstheme="majorBidi"/>
          <w:sz w:val="20"/>
          <w:lang w:bidi="he-IL"/>
        </w:rPr>
        <w:t xml:space="preserve">Amos Oz, </w:t>
      </w:r>
      <w:r w:rsidR="002339E3">
        <w:rPr>
          <w:rFonts w:asciiTheme="majorBidi" w:hAnsiTheme="majorBidi" w:cstheme="majorBidi"/>
          <w:sz w:val="20"/>
          <w:lang w:bidi="he-IL"/>
        </w:rPr>
        <w:t>“</w:t>
      </w:r>
      <w:r w:rsidRPr="004B5DE1">
        <w:rPr>
          <w:rFonts w:asciiTheme="majorBidi" w:eastAsiaTheme="minorHAnsi" w:hAnsiTheme="majorBidi" w:cstheme="majorBidi"/>
          <w:sz w:val="20"/>
          <w:lang w:eastAsia="en-US" w:bidi="he-IL"/>
        </w:rPr>
        <w:t xml:space="preserve">The </w:t>
      </w:r>
      <w:r w:rsidR="00915655">
        <w:rPr>
          <w:rFonts w:asciiTheme="majorBidi" w:eastAsiaTheme="minorHAnsi" w:hAnsiTheme="majorBidi" w:cstheme="majorBidi"/>
          <w:sz w:val="20"/>
          <w:lang w:eastAsia="en-US" w:bidi="he-IL"/>
        </w:rPr>
        <w:t>K</w:t>
      </w:r>
      <w:r w:rsidRPr="004B5DE1">
        <w:rPr>
          <w:rFonts w:asciiTheme="majorBidi" w:eastAsiaTheme="minorHAnsi" w:hAnsiTheme="majorBidi" w:cstheme="majorBidi"/>
          <w:sz w:val="20"/>
          <w:lang w:eastAsia="en-US" w:bidi="he-IL"/>
        </w:rPr>
        <w:t xml:space="preserve">ibbutz at the </w:t>
      </w:r>
      <w:r w:rsidR="00915655">
        <w:rPr>
          <w:rFonts w:asciiTheme="majorBidi" w:eastAsiaTheme="minorHAnsi" w:hAnsiTheme="majorBidi" w:cstheme="majorBidi"/>
          <w:sz w:val="20"/>
          <w:lang w:eastAsia="en-US" w:bidi="he-IL"/>
        </w:rPr>
        <w:t>P</w:t>
      </w:r>
      <w:r w:rsidRPr="004B5DE1">
        <w:rPr>
          <w:rFonts w:asciiTheme="majorBidi" w:eastAsiaTheme="minorHAnsi" w:hAnsiTheme="majorBidi" w:cstheme="majorBidi"/>
          <w:sz w:val="20"/>
          <w:lang w:eastAsia="en-US" w:bidi="he-IL"/>
        </w:rPr>
        <w:t xml:space="preserve">resent </w:t>
      </w:r>
      <w:r w:rsidR="00915655">
        <w:rPr>
          <w:rFonts w:asciiTheme="majorBidi" w:eastAsiaTheme="minorHAnsi" w:hAnsiTheme="majorBidi" w:cstheme="majorBidi"/>
          <w:sz w:val="20"/>
          <w:lang w:eastAsia="en-US" w:bidi="he-IL"/>
        </w:rPr>
        <w:t>T</w:t>
      </w:r>
      <w:r w:rsidRPr="004B5DE1">
        <w:rPr>
          <w:rFonts w:asciiTheme="majorBidi" w:eastAsiaTheme="minorHAnsi" w:hAnsiTheme="majorBidi" w:cstheme="majorBidi"/>
          <w:sz w:val="20"/>
          <w:lang w:eastAsia="en-US" w:bidi="he-IL"/>
        </w:rPr>
        <w:t>ime,</w:t>
      </w:r>
      <w:r w:rsidR="002339E3">
        <w:rPr>
          <w:rFonts w:asciiTheme="majorBidi" w:eastAsiaTheme="minorHAnsi" w:hAnsiTheme="majorBidi" w:cstheme="majorBidi"/>
          <w:sz w:val="20"/>
          <w:lang w:eastAsia="en-US" w:bidi="he-IL"/>
        </w:rPr>
        <w:t>”</w:t>
      </w:r>
      <w:r w:rsidRPr="004B5DE1">
        <w:rPr>
          <w:rFonts w:asciiTheme="majorBidi" w:eastAsiaTheme="minorHAnsi" w:hAnsiTheme="majorBidi" w:cstheme="majorBidi"/>
          <w:sz w:val="20"/>
          <w:lang w:eastAsia="en-US" w:bidi="he-IL"/>
        </w:rPr>
        <w:t xml:space="preserve"> in </w:t>
      </w:r>
      <w:r w:rsidRPr="004B5DE1">
        <w:rPr>
          <w:rFonts w:asciiTheme="majorBidi" w:hAnsiTheme="majorBidi" w:cstheme="majorBidi"/>
          <w:i/>
          <w:iCs/>
          <w:sz w:val="20"/>
          <w:lang w:bidi="he-IL"/>
        </w:rPr>
        <w:t xml:space="preserve">Under </w:t>
      </w:r>
      <w:r w:rsidR="00915655">
        <w:rPr>
          <w:rFonts w:asciiTheme="majorBidi" w:hAnsiTheme="majorBidi" w:cstheme="majorBidi"/>
          <w:i/>
          <w:iCs/>
          <w:sz w:val="20"/>
          <w:lang w:bidi="he-IL"/>
        </w:rPr>
        <w:t>T</w:t>
      </w:r>
      <w:r w:rsidRPr="004B5DE1">
        <w:rPr>
          <w:rFonts w:asciiTheme="majorBidi" w:hAnsiTheme="majorBidi" w:cstheme="majorBidi"/>
          <w:i/>
          <w:iCs/>
          <w:sz w:val="20"/>
          <w:lang w:bidi="he-IL"/>
        </w:rPr>
        <w:t xml:space="preserve">his </w:t>
      </w:r>
      <w:r w:rsidR="00915655">
        <w:rPr>
          <w:rFonts w:asciiTheme="majorBidi" w:hAnsiTheme="majorBidi" w:cstheme="majorBidi"/>
          <w:i/>
          <w:iCs/>
          <w:sz w:val="20"/>
          <w:lang w:bidi="he-IL"/>
        </w:rPr>
        <w:t>B</w:t>
      </w:r>
      <w:r w:rsidRPr="004B5DE1">
        <w:rPr>
          <w:rFonts w:asciiTheme="majorBidi" w:hAnsiTheme="majorBidi" w:cstheme="majorBidi"/>
          <w:i/>
          <w:iCs/>
          <w:sz w:val="20"/>
          <w:lang w:bidi="he-IL"/>
        </w:rPr>
        <w:t xml:space="preserve">lazing </w:t>
      </w:r>
      <w:r w:rsidR="00915655">
        <w:rPr>
          <w:rFonts w:asciiTheme="majorBidi" w:hAnsiTheme="majorBidi" w:cstheme="majorBidi"/>
          <w:i/>
          <w:iCs/>
          <w:sz w:val="20"/>
          <w:lang w:bidi="he-IL"/>
        </w:rPr>
        <w:t>L</w:t>
      </w:r>
      <w:r w:rsidRPr="004B5DE1">
        <w:rPr>
          <w:rFonts w:asciiTheme="majorBidi" w:hAnsiTheme="majorBidi" w:cstheme="majorBidi"/>
          <w:i/>
          <w:iCs/>
          <w:sz w:val="20"/>
          <w:lang w:bidi="he-IL"/>
        </w:rPr>
        <w:t xml:space="preserve">ight </w:t>
      </w:r>
      <w:r w:rsidRPr="004B5DE1">
        <w:rPr>
          <w:rFonts w:asciiTheme="majorBidi" w:hAnsiTheme="majorBidi" w:cstheme="majorBidi"/>
          <w:sz w:val="20"/>
          <w:lang w:bidi="he-IL"/>
        </w:rPr>
        <w:t>(</w:t>
      </w:r>
      <w:proofErr w:type="spellStart"/>
      <w:r w:rsidRPr="004B5DE1">
        <w:rPr>
          <w:rFonts w:asciiTheme="majorBidi" w:hAnsiTheme="majorBidi" w:cstheme="majorBidi"/>
          <w:sz w:val="20"/>
          <w:lang w:bidi="he-IL"/>
        </w:rPr>
        <w:t>Be'or</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Hatchelet</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Ha'a'za</w:t>
      </w:r>
      <w:proofErr w:type="spellEnd"/>
      <w:r w:rsidRPr="004B5DE1">
        <w:rPr>
          <w:rFonts w:asciiTheme="majorBidi" w:hAnsiTheme="majorBidi" w:cstheme="majorBidi"/>
          <w:sz w:val="20"/>
          <w:lang w:bidi="he-IL"/>
        </w:rPr>
        <w:t xml:space="preserve">; Tel-Aviv: </w:t>
      </w:r>
      <w:proofErr w:type="spellStart"/>
      <w:r w:rsidRPr="004B5DE1">
        <w:rPr>
          <w:rFonts w:asciiTheme="majorBidi" w:hAnsiTheme="majorBidi" w:cstheme="majorBidi"/>
          <w:sz w:val="20"/>
          <w:lang w:bidi="he-IL"/>
        </w:rPr>
        <w:t>Sifriat</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Po'alim</w:t>
      </w:r>
      <w:proofErr w:type="spellEnd"/>
      <w:r w:rsidRPr="004B5DE1">
        <w:rPr>
          <w:rFonts w:asciiTheme="majorBidi" w:hAnsiTheme="majorBidi" w:cstheme="majorBidi"/>
          <w:sz w:val="20"/>
          <w:lang w:bidi="he-IL"/>
        </w:rPr>
        <w:t>, 1979), Trans. Nicholas de Lange, Cambridge: Cambridge University Press, 1995: 125-132, p. 130.</w:t>
      </w:r>
    </w:p>
  </w:footnote>
  <w:footnote w:id="7">
    <w:p w14:paraId="6B743118" w14:textId="36348E84" w:rsidR="0082612E" w:rsidRPr="004B5DE1" w:rsidRDefault="0082612E" w:rsidP="004B5DE1">
      <w:pPr>
        <w:pStyle w:val="FootnoteText"/>
        <w:spacing w:before="120" w:line="240" w:lineRule="auto"/>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It is interesting to note that the short stories that describe characters in the kibbutz are often characterized by an unambiguous ending (for example, the death of the parachuter in “The </w:t>
      </w:r>
      <w:r w:rsidR="00915655">
        <w:rPr>
          <w:rFonts w:asciiTheme="majorBidi" w:hAnsiTheme="majorBidi" w:cstheme="majorBidi"/>
          <w:sz w:val="20"/>
        </w:rPr>
        <w:t>W</w:t>
      </w:r>
      <w:r w:rsidRPr="004B5DE1">
        <w:rPr>
          <w:rFonts w:asciiTheme="majorBidi" w:hAnsiTheme="majorBidi" w:cstheme="majorBidi"/>
          <w:sz w:val="20"/>
        </w:rPr>
        <w:t xml:space="preserve">ay of the </w:t>
      </w:r>
      <w:r w:rsidR="00915655">
        <w:rPr>
          <w:rFonts w:asciiTheme="majorBidi" w:hAnsiTheme="majorBidi" w:cstheme="majorBidi"/>
          <w:sz w:val="20"/>
        </w:rPr>
        <w:t>W</w:t>
      </w:r>
      <w:r w:rsidRPr="004B5DE1">
        <w:rPr>
          <w:rFonts w:asciiTheme="majorBidi" w:hAnsiTheme="majorBidi" w:cstheme="majorBidi"/>
          <w:sz w:val="20"/>
        </w:rPr>
        <w:t>ind”).</w:t>
      </w:r>
    </w:p>
  </w:footnote>
  <w:footnote w:id="8">
    <w:p w14:paraId="6633E0EA" w14:textId="75081FFA" w:rsidR="00E07800" w:rsidRPr="004B5DE1" w:rsidRDefault="00E07800" w:rsidP="004B5DE1">
      <w:pPr>
        <w:pStyle w:val="FootnoteText"/>
        <w:spacing w:before="120" w:line="240" w:lineRule="auto"/>
        <w:rPr>
          <w:sz w:val="20"/>
        </w:rPr>
      </w:pPr>
      <w:r w:rsidRPr="004B5DE1">
        <w:rPr>
          <w:rStyle w:val="FootnoteReference"/>
          <w:sz w:val="20"/>
        </w:rPr>
        <w:footnoteRef/>
      </w:r>
      <w:r w:rsidRPr="004B5DE1">
        <w:rPr>
          <w:sz w:val="20"/>
        </w:rPr>
        <w:t xml:space="preserve"> </w:t>
      </w:r>
      <w:r w:rsidR="00102DA9">
        <w:rPr>
          <w:rFonts w:asciiTheme="majorBidi" w:hAnsiTheme="majorBidi" w:cstheme="majorBidi"/>
          <w:color w:val="000000"/>
          <w:sz w:val="20"/>
        </w:rPr>
        <w:t>“</w:t>
      </w:r>
      <w:r w:rsidRPr="004B5DE1">
        <w:rPr>
          <w:rFonts w:asciiTheme="majorBidi" w:eastAsia="AGaramondPro-Regular" w:hAnsiTheme="majorBidi" w:cstheme="majorBidi"/>
          <w:sz w:val="20"/>
        </w:rPr>
        <w:t xml:space="preserve">Set between the winter of 1965 and the eve and aftermath of the 1967 War, </w:t>
      </w:r>
      <w:r w:rsidRPr="004B5DE1">
        <w:rPr>
          <w:rFonts w:asciiTheme="majorBidi" w:eastAsia="AGaramondPro-Regular" w:hAnsiTheme="majorBidi" w:cstheme="majorBidi"/>
          <w:i/>
          <w:iCs/>
          <w:sz w:val="20"/>
        </w:rPr>
        <w:t xml:space="preserve">A Perfect Peace </w:t>
      </w:r>
      <w:r w:rsidRPr="004B5DE1">
        <w:rPr>
          <w:rFonts w:asciiTheme="majorBidi" w:eastAsia="AGaramondPro-Regular" w:hAnsiTheme="majorBidi" w:cstheme="majorBidi"/>
          <w:sz w:val="20"/>
        </w:rPr>
        <w:t xml:space="preserve">is Oz’s far-reaching exploration of the dangerous ideological and political divide between kibbutz generations as experienced by the unhappy young Yonatan, for whom, smothered by the communal responsibilities and ego-suppressing nature of kibbutz life, madness begins to appear more enticing than sanity. Centering on the internal crisis of this young citizen-soldier, raised in a kibbutz situated near the ruins of Sheikh </w:t>
      </w:r>
      <w:proofErr w:type="spellStart"/>
      <w:r w:rsidRPr="004B5DE1">
        <w:rPr>
          <w:rFonts w:asciiTheme="majorBidi" w:eastAsia="AGaramondPro-Regular" w:hAnsiTheme="majorBidi" w:cstheme="majorBidi"/>
          <w:sz w:val="20"/>
        </w:rPr>
        <w:t>Dahr</w:t>
      </w:r>
      <w:proofErr w:type="spellEnd"/>
      <w:r w:rsidRPr="004B5DE1">
        <w:rPr>
          <w:rFonts w:asciiTheme="majorBidi" w:eastAsia="AGaramondPro-Regular" w:hAnsiTheme="majorBidi" w:cstheme="majorBidi"/>
          <w:sz w:val="20"/>
        </w:rPr>
        <w:t>, a (fictional) Arab village destroyed during the 1948 War, the novel raises important questions about the room for genuine political awareness (as well as self-consciousness) in collective life.</w:t>
      </w:r>
      <w:r w:rsidR="00102DA9">
        <w:rPr>
          <w:rFonts w:asciiTheme="majorBidi" w:hAnsiTheme="majorBidi" w:cstheme="majorBidi"/>
          <w:color w:val="000000"/>
          <w:sz w:val="20"/>
        </w:rPr>
        <w:t>”</w:t>
      </w:r>
      <w:r w:rsidRPr="004B5DE1">
        <w:rPr>
          <w:rFonts w:asciiTheme="majorBidi" w:hAnsiTheme="majorBidi" w:cstheme="majorBidi"/>
          <w:color w:val="000000"/>
          <w:sz w:val="20"/>
        </w:rPr>
        <w:t xml:space="preserve"> (</w:t>
      </w:r>
      <w:proofErr w:type="spellStart"/>
      <w:r w:rsidRPr="004B5DE1">
        <w:rPr>
          <w:rFonts w:asciiTheme="majorBidi" w:hAnsiTheme="majorBidi" w:cstheme="majorBidi"/>
          <w:color w:val="000000"/>
          <w:sz w:val="20"/>
        </w:rPr>
        <w:t>Ranen</w:t>
      </w:r>
      <w:proofErr w:type="spellEnd"/>
      <w:r w:rsidRPr="004B5DE1">
        <w:rPr>
          <w:rFonts w:asciiTheme="majorBidi" w:hAnsiTheme="majorBidi" w:cstheme="majorBidi"/>
          <w:color w:val="000000"/>
          <w:sz w:val="20"/>
        </w:rPr>
        <w:t xml:space="preserve"> Omer-Sherman</w:t>
      </w:r>
      <w:r w:rsidRPr="004B5DE1">
        <w:rPr>
          <w:rFonts w:asciiTheme="majorBidi" w:hAnsiTheme="majorBidi" w:cstheme="majorBidi"/>
          <w:sz w:val="20"/>
        </w:rPr>
        <w:t xml:space="preserve">, </w:t>
      </w:r>
      <w:r w:rsidRPr="004B5DE1">
        <w:rPr>
          <w:rFonts w:asciiTheme="majorBidi" w:hAnsiTheme="majorBidi" w:cstheme="majorBidi"/>
          <w:i/>
          <w:iCs/>
          <w:sz w:val="20"/>
        </w:rPr>
        <w:t>Imagining the Kibbutz: Visions of Utopia in Literature and Film</w:t>
      </w:r>
      <w:r w:rsidRPr="004B5DE1">
        <w:rPr>
          <w:rFonts w:asciiTheme="majorBidi" w:eastAsia="AGaramondPro-Regular" w:hAnsiTheme="majorBidi" w:cstheme="majorBidi"/>
          <w:i/>
          <w:iCs/>
          <w:sz w:val="20"/>
        </w:rPr>
        <w:t xml:space="preserve">, </w:t>
      </w:r>
      <w:r w:rsidRPr="004B5DE1">
        <w:rPr>
          <w:rFonts w:asciiTheme="majorBidi" w:eastAsia="AGaramondPro-Regular" w:hAnsiTheme="majorBidi" w:cstheme="majorBidi"/>
          <w:sz w:val="20"/>
        </w:rPr>
        <w:t>(Pennsylvania: The Pennsylvania State University, 2015), p. 91.</w:t>
      </w:r>
    </w:p>
  </w:footnote>
  <w:footnote w:id="9">
    <w:p w14:paraId="2AC49444" w14:textId="09B76BD2" w:rsidR="009E17F8" w:rsidRPr="004B5DE1" w:rsidRDefault="009E17F8" w:rsidP="004B5DE1">
      <w:pPr>
        <w:bidi w:val="0"/>
        <w:spacing w:before="120" w:after="0" w:line="240" w:lineRule="auto"/>
        <w:jc w:val="both"/>
        <w:rPr>
          <w:rFonts w:asciiTheme="majorBidi" w:hAnsiTheme="majorBidi" w:cstheme="majorBidi"/>
          <w:color w:val="333333"/>
          <w:sz w:val="20"/>
          <w:szCs w:val="20"/>
          <w:shd w:val="clear" w:color="auto" w:fill="FFFFFF"/>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Nancy </w:t>
      </w:r>
      <w:proofErr w:type="spellStart"/>
      <w:r w:rsidRPr="004B5DE1">
        <w:rPr>
          <w:rFonts w:asciiTheme="majorBidi" w:hAnsiTheme="majorBidi" w:cstheme="majorBidi"/>
          <w:sz w:val="20"/>
          <w:szCs w:val="20"/>
        </w:rPr>
        <w:t>Yanes</w:t>
      </w:r>
      <w:proofErr w:type="spellEnd"/>
      <w:r w:rsidRPr="004B5DE1">
        <w:rPr>
          <w:rFonts w:asciiTheme="majorBidi" w:hAnsiTheme="majorBidi" w:cstheme="majorBidi"/>
          <w:sz w:val="20"/>
          <w:szCs w:val="20"/>
        </w:rPr>
        <w:t xml:space="preserve"> Hoffman, "The Wizard of Oz", </w:t>
      </w:r>
      <w:r w:rsidRPr="004B5DE1">
        <w:rPr>
          <w:rFonts w:asciiTheme="majorBidi" w:hAnsiTheme="majorBidi" w:cstheme="majorBidi"/>
          <w:i/>
          <w:iCs/>
          <w:sz w:val="20"/>
          <w:szCs w:val="20"/>
        </w:rPr>
        <w:t>Southwest Revie</w:t>
      </w:r>
      <w:r w:rsidR="00480AC3">
        <w:rPr>
          <w:rFonts w:asciiTheme="majorBidi" w:hAnsiTheme="majorBidi" w:cstheme="majorBidi"/>
          <w:i/>
          <w:iCs/>
          <w:sz w:val="20"/>
          <w:szCs w:val="20"/>
        </w:rPr>
        <w:t>w</w:t>
      </w:r>
      <w:r w:rsidRPr="004B5DE1">
        <w:rPr>
          <w:rFonts w:asciiTheme="majorBidi" w:hAnsiTheme="majorBidi" w:cstheme="majorBidi"/>
          <w:i/>
          <w:iCs/>
          <w:sz w:val="20"/>
          <w:szCs w:val="20"/>
        </w:rPr>
        <w:t>,</w:t>
      </w:r>
      <w:r w:rsidRPr="004B5DE1">
        <w:rPr>
          <w:rFonts w:asciiTheme="majorBidi" w:hAnsiTheme="majorBidi" w:cstheme="majorBidi"/>
          <w:sz w:val="20"/>
          <w:szCs w:val="20"/>
        </w:rPr>
        <w:t xml:space="preserve"> 1984:69, No. 3: 286-302</w:t>
      </w:r>
      <w:r w:rsidRPr="004B5DE1">
        <w:rPr>
          <w:rStyle w:val="authors"/>
          <w:rFonts w:asciiTheme="majorBidi" w:hAnsiTheme="majorBidi" w:cstheme="majorBidi"/>
          <w:color w:val="333333"/>
          <w:sz w:val="20"/>
          <w:szCs w:val="20"/>
          <w:shd w:val="clear" w:color="auto" w:fill="FFFFFF"/>
        </w:rPr>
        <w:t>, p. 291.</w:t>
      </w:r>
    </w:p>
  </w:footnote>
  <w:footnote w:id="10">
    <w:p w14:paraId="7AE4125A" w14:textId="266144A9" w:rsidR="009E17F8" w:rsidRPr="004B5DE1" w:rsidRDefault="009E17F8"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Style w:val="authors"/>
          <w:rFonts w:asciiTheme="majorBidi" w:hAnsiTheme="majorBidi" w:cstheme="majorBidi"/>
          <w:color w:val="333333"/>
          <w:sz w:val="20"/>
          <w:szCs w:val="20"/>
          <w:shd w:val="clear" w:color="auto" w:fill="FFFFFF"/>
        </w:rPr>
        <w:t>Schwartz</w:t>
      </w:r>
      <w:r w:rsidRPr="004B5DE1">
        <w:rPr>
          <w:rFonts w:asciiTheme="majorBidi" w:hAnsiTheme="majorBidi" w:cstheme="majorBidi"/>
          <w:color w:val="333333"/>
          <w:sz w:val="20"/>
          <w:szCs w:val="20"/>
          <w:shd w:val="clear" w:color="auto" w:fill="FFFFFF"/>
        </w:rPr>
        <w:t xml:space="preserve">, </w:t>
      </w:r>
      <w:r w:rsidRPr="004B5DE1">
        <w:rPr>
          <w:rStyle w:val="arttitle"/>
          <w:rFonts w:asciiTheme="majorBidi" w:hAnsiTheme="majorBidi" w:cstheme="majorBidi"/>
          <w:color w:val="333333"/>
          <w:sz w:val="20"/>
          <w:szCs w:val="20"/>
          <w:shd w:val="clear" w:color="auto" w:fill="FFFFFF"/>
        </w:rPr>
        <w:t xml:space="preserve">Amos Oz: The </w:t>
      </w:r>
      <w:r w:rsidR="00096675">
        <w:rPr>
          <w:rStyle w:val="arttitle"/>
          <w:rFonts w:asciiTheme="majorBidi" w:hAnsiTheme="majorBidi" w:cstheme="majorBidi"/>
          <w:color w:val="333333"/>
          <w:sz w:val="20"/>
          <w:szCs w:val="20"/>
          <w:shd w:val="clear" w:color="auto" w:fill="FFFFFF"/>
        </w:rPr>
        <w:t>L</w:t>
      </w:r>
      <w:r w:rsidRPr="004B5DE1">
        <w:rPr>
          <w:rStyle w:val="arttitle"/>
          <w:rFonts w:asciiTheme="majorBidi" w:hAnsiTheme="majorBidi" w:cstheme="majorBidi"/>
          <w:color w:val="333333"/>
          <w:sz w:val="20"/>
          <w:szCs w:val="20"/>
          <w:shd w:val="clear" w:color="auto" w:fill="FFFFFF"/>
        </w:rPr>
        <w:t>ighthouse,</w:t>
      </w:r>
      <w:r w:rsidRPr="004B5DE1">
        <w:rPr>
          <w:rFonts w:asciiTheme="majorBidi" w:hAnsiTheme="majorBidi" w:cstheme="majorBidi"/>
          <w:color w:val="333333"/>
          <w:sz w:val="20"/>
          <w:szCs w:val="20"/>
          <w:shd w:val="clear" w:color="auto" w:fill="FFFFFF"/>
        </w:rPr>
        <w:t> </w:t>
      </w:r>
      <w:r w:rsidRPr="004B5DE1">
        <w:rPr>
          <w:rFonts w:asciiTheme="majorBidi" w:hAnsiTheme="majorBidi" w:cstheme="majorBidi"/>
          <w:sz w:val="20"/>
          <w:szCs w:val="20"/>
        </w:rPr>
        <w:t>p. 417.</w:t>
      </w:r>
    </w:p>
  </w:footnote>
  <w:footnote w:id="11">
    <w:p w14:paraId="33D2805A" w14:textId="193A0BE4" w:rsidR="0080609C" w:rsidRPr="004B5DE1" w:rsidRDefault="0080609C" w:rsidP="004B5DE1">
      <w:pPr>
        <w:pStyle w:val="FootnoteText"/>
        <w:spacing w:before="120" w:line="240" w:lineRule="auto"/>
        <w:rPr>
          <w:sz w:val="20"/>
        </w:rPr>
      </w:pPr>
      <w:r w:rsidRPr="004B5DE1">
        <w:rPr>
          <w:rStyle w:val="FootnoteReference"/>
          <w:sz w:val="20"/>
        </w:rPr>
        <w:footnoteRef/>
      </w:r>
      <w:r w:rsidRPr="004B5DE1">
        <w:rPr>
          <w:sz w:val="20"/>
        </w:rPr>
        <w:t xml:space="preserve"> </w:t>
      </w:r>
      <w:r w:rsidR="00AF32F6" w:rsidRPr="004B5DE1">
        <w:rPr>
          <w:sz w:val="20"/>
        </w:rPr>
        <w:t>Beyond</w:t>
      </w:r>
      <w:r w:rsidRPr="004B5DE1">
        <w:rPr>
          <w:sz w:val="20"/>
        </w:rPr>
        <w:t xml:space="preserve"> </w:t>
      </w:r>
      <w:r w:rsidRPr="004B5DE1">
        <w:rPr>
          <w:i/>
          <w:iCs/>
          <w:sz w:val="20"/>
        </w:rPr>
        <w:t>Elsewhere, Perhaps</w:t>
      </w:r>
      <w:r w:rsidRPr="004B5DE1">
        <w:rPr>
          <w:sz w:val="20"/>
        </w:rPr>
        <w:t xml:space="preserve">, we can include in this category also a few of the </w:t>
      </w:r>
      <w:r w:rsidR="00AF32F6" w:rsidRPr="004B5DE1">
        <w:rPr>
          <w:sz w:val="20"/>
        </w:rPr>
        <w:t xml:space="preserve">stories in the collection </w:t>
      </w:r>
      <w:r w:rsidR="00AF32F6" w:rsidRPr="004B5DE1">
        <w:rPr>
          <w:i/>
          <w:iCs/>
          <w:sz w:val="20"/>
        </w:rPr>
        <w:t>Where the Jackals Howl</w:t>
      </w:r>
      <w:r w:rsidR="00AF32F6" w:rsidRPr="004B5DE1">
        <w:rPr>
          <w:sz w:val="20"/>
        </w:rPr>
        <w:t xml:space="preserve"> (1965), the novel </w:t>
      </w:r>
      <w:r w:rsidR="00AF32F6" w:rsidRPr="004B5DE1">
        <w:rPr>
          <w:i/>
          <w:iCs/>
          <w:sz w:val="20"/>
        </w:rPr>
        <w:t>A Perfect Peace</w:t>
      </w:r>
      <w:r w:rsidR="00AF32F6" w:rsidRPr="004B5DE1">
        <w:rPr>
          <w:sz w:val="20"/>
        </w:rPr>
        <w:t xml:space="preserve"> (1982), and the stories in the collection </w:t>
      </w:r>
      <w:r w:rsidR="00AF32F6" w:rsidRPr="004B5DE1">
        <w:rPr>
          <w:i/>
          <w:iCs/>
          <w:sz w:val="20"/>
        </w:rPr>
        <w:t>Between Friends</w:t>
      </w:r>
      <w:r w:rsidR="00AF32F6" w:rsidRPr="004B5DE1">
        <w:rPr>
          <w:sz w:val="20"/>
        </w:rPr>
        <w:t xml:space="preserve"> (2012). </w:t>
      </w:r>
    </w:p>
  </w:footnote>
  <w:footnote w:id="12">
    <w:p w14:paraId="45D25032" w14:textId="37ED28C2" w:rsidR="00D3148C" w:rsidRPr="004B5DE1" w:rsidRDefault="00D3148C"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color w:val="222222"/>
          <w:sz w:val="20"/>
          <w:shd w:val="clear" w:color="auto" w:fill="FFFFFF"/>
        </w:rPr>
        <w:t xml:space="preserve">Ivan Sanders, </w:t>
      </w:r>
      <w:r w:rsidR="00ED1852">
        <w:rPr>
          <w:rFonts w:asciiTheme="majorBidi" w:hAnsiTheme="majorBidi" w:cstheme="majorBidi"/>
          <w:color w:val="222222"/>
          <w:sz w:val="20"/>
          <w:shd w:val="clear" w:color="auto" w:fill="FFFFFF"/>
        </w:rPr>
        <w:t>“</w:t>
      </w:r>
      <w:r w:rsidRPr="004B5DE1">
        <w:rPr>
          <w:rFonts w:asciiTheme="majorBidi" w:hAnsiTheme="majorBidi" w:cstheme="majorBidi"/>
          <w:color w:val="222222"/>
          <w:sz w:val="20"/>
          <w:shd w:val="clear" w:color="auto" w:fill="FFFFFF"/>
        </w:rPr>
        <w:t>Simple Elements and Violent Combinations: Reflections on the Fiction of Amos Oz.</w:t>
      </w:r>
      <w:r w:rsidR="00ED1852">
        <w:rPr>
          <w:rFonts w:asciiTheme="majorBidi" w:hAnsiTheme="majorBidi" w:cstheme="majorBidi"/>
          <w:color w:val="222222"/>
          <w:sz w:val="20"/>
          <w:shd w:val="clear" w:color="auto" w:fill="FFFFFF"/>
        </w:rPr>
        <w:t>”</w:t>
      </w:r>
      <w:r w:rsidRPr="004B5DE1">
        <w:rPr>
          <w:rFonts w:asciiTheme="majorBidi" w:hAnsiTheme="majorBidi" w:cstheme="majorBidi"/>
          <w:color w:val="222222"/>
          <w:sz w:val="20"/>
          <w:shd w:val="clear" w:color="auto" w:fill="FFFFFF"/>
        </w:rPr>
        <w:t> </w:t>
      </w:r>
      <w:r w:rsidRPr="004B5DE1">
        <w:rPr>
          <w:rFonts w:asciiTheme="majorBidi" w:hAnsiTheme="majorBidi" w:cstheme="majorBidi"/>
          <w:i/>
          <w:iCs/>
          <w:color w:val="222222"/>
          <w:sz w:val="20"/>
          <w:shd w:val="clear" w:color="auto" w:fill="FFFFFF"/>
        </w:rPr>
        <w:t>Judaism</w:t>
      </w:r>
      <w:r w:rsidRPr="004B5DE1">
        <w:rPr>
          <w:rFonts w:asciiTheme="majorBidi" w:hAnsiTheme="majorBidi" w:cstheme="majorBidi"/>
          <w:color w:val="222222"/>
          <w:sz w:val="20"/>
          <w:shd w:val="clear" w:color="auto" w:fill="FFFFFF"/>
        </w:rPr>
        <w:t> 27.1 (1978): 96-102, 98.</w:t>
      </w:r>
    </w:p>
  </w:footnote>
  <w:footnote w:id="13">
    <w:p w14:paraId="0C3B6E5D" w14:textId="0127CF98" w:rsidR="00DA7378" w:rsidRPr="004B5DE1" w:rsidRDefault="00DA7378" w:rsidP="004B5DE1">
      <w:pPr>
        <w:pStyle w:val="FootnoteText"/>
        <w:spacing w:before="120" w:line="240" w:lineRule="auto"/>
        <w:rPr>
          <w:sz w:val="20"/>
        </w:rPr>
      </w:pPr>
      <w:r w:rsidRPr="004B5DE1">
        <w:rPr>
          <w:rStyle w:val="FootnoteReference"/>
          <w:sz w:val="20"/>
        </w:rPr>
        <w:footnoteRef/>
      </w:r>
      <w:r w:rsidRPr="004B5DE1">
        <w:rPr>
          <w:sz w:val="20"/>
        </w:rPr>
        <w:t xml:space="preserve"> Ivan Sanders defined the narrator in the novel as “prissy and self-righteous” (</w:t>
      </w:r>
      <w:r w:rsidRPr="004B5DE1">
        <w:rPr>
          <w:rFonts w:asciiTheme="majorBidi" w:hAnsiTheme="majorBidi" w:cstheme="majorBidi"/>
          <w:color w:val="222222"/>
          <w:sz w:val="20"/>
          <w:shd w:val="clear" w:color="auto" w:fill="FFFFFF"/>
        </w:rPr>
        <w:t>Ivan Sanders, "Simple Elements and Violent Combinations</w:t>
      </w:r>
      <w:r w:rsidRPr="004B5DE1">
        <w:rPr>
          <w:rFonts w:asciiTheme="majorBidi" w:hAnsiTheme="majorBidi" w:cstheme="majorBidi"/>
          <w:sz w:val="20"/>
          <w:lang w:bidi="he-IL"/>
        </w:rPr>
        <w:t xml:space="preserve">", p. 96), yet this description misses the fact that the narration is in </w:t>
      </w:r>
      <w:r w:rsidR="00ED1852">
        <w:rPr>
          <w:rFonts w:asciiTheme="majorBidi" w:hAnsiTheme="majorBidi" w:cstheme="majorBidi"/>
          <w:sz w:val="20"/>
          <w:lang w:bidi="he-IL"/>
        </w:rPr>
        <w:t xml:space="preserve">in the </w:t>
      </w:r>
      <w:r w:rsidRPr="004B5DE1">
        <w:rPr>
          <w:rFonts w:asciiTheme="majorBidi" w:hAnsiTheme="majorBidi" w:cstheme="majorBidi"/>
          <w:sz w:val="20"/>
          <w:lang w:bidi="he-IL"/>
        </w:rPr>
        <w:t xml:space="preserve">first-person and, as such, reflects his self-perception as part of the kibbutz society rather than extrinsic to it. </w:t>
      </w:r>
    </w:p>
  </w:footnote>
  <w:footnote w:id="14">
    <w:p w14:paraId="1E7876C7" w14:textId="7CC06C9D" w:rsidR="005C0059" w:rsidRPr="004B5DE1" w:rsidRDefault="005C0059" w:rsidP="004B5DE1">
      <w:pPr>
        <w:pStyle w:val="FootnoteText"/>
        <w:spacing w:before="120" w:line="240" w:lineRule="auto"/>
        <w:jc w:val="both"/>
        <w:rPr>
          <w:rFonts w:asciiTheme="majorBidi" w:hAnsiTheme="majorBidi" w:cstheme="majorBidi"/>
          <w:sz w:val="20"/>
          <w:lang w:bidi="he-IL"/>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w:t>
      </w:r>
      <w:r w:rsidRPr="004B5DE1">
        <w:rPr>
          <w:rFonts w:asciiTheme="majorBidi" w:hAnsiTheme="majorBidi" w:cstheme="majorBidi"/>
          <w:sz w:val="20"/>
          <w:lang w:bidi="he-IL"/>
        </w:rPr>
        <w:t xml:space="preserve">Amos Oz, </w:t>
      </w:r>
      <w:r w:rsidR="00915655">
        <w:rPr>
          <w:rFonts w:asciiTheme="majorBidi" w:hAnsiTheme="majorBidi" w:cstheme="majorBidi"/>
          <w:sz w:val="20"/>
          <w:lang w:bidi="he-IL"/>
        </w:rPr>
        <w:t>“</w:t>
      </w:r>
      <w:r w:rsidRPr="004B5DE1">
        <w:rPr>
          <w:rFonts w:asciiTheme="majorBidi" w:hAnsiTheme="majorBidi" w:cstheme="majorBidi"/>
          <w:sz w:val="20"/>
          <w:lang w:bidi="he-IL"/>
        </w:rPr>
        <w:t>Thoughts on the Kibbutz,</w:t>
      </w:r>
      <w:r w:rsidR="00915655">
        <w:rPr>
          <w:rFonts w:asciiTheme="majorBidi" w:hAnsiTheme="majorBidi" w:cstheme="majorBidi"/>
          <w:sz w:val="20"/>
          <w:lang w:bidi="he-IL"/>
        </w:rPr>
        <w:t>”</w:t>
      </w:r>
      <w:r w:rsidRPr="004B5DE1">
        <w:rPr>
          <w:rFonts w:asciiTheme="majorBidi" w:hAnsiTheme="majorBidi" w:cstheme="majorBidi"/>
          <w:sz w:val="20"/>
          <w:lang w:bidi="he-IL"/>
        </w:rPr>
        <w:t xml:space="preserve"> in </w:t>
      </w:r>
      <w:r w:rsidRPr="004B5DE1">
        <w:rPr>
          <w:rFonts w:asciiTheme="majorBidi" w:hAnsiTheme="majorBidi" w:cstheme="majorBidi"/>
          <w:i/>
          <w:iCs/>
          <w:sz w:val="20"/>
          <w:lang w:bidi="he-IL"/>
        </w:rPr>
        <w:t xml:space="preserve">Under </w:t>
      </w:r>
      <w:r w:rsidR="006132F4" w:rsidRPr="004B5DE1">
        <w:rPr>
          <w:rFonts w:asciiTheme="majorBidi" w:hAnsiTheme="majorBidi" w:cstheme="majorBidi"/>
          <w:i/>
          <w:iCs/>
          <w:sz w:val="20"/>
          <w:lang w:bidi="he-IL"/>
        </w:rPr>
        <w:t>T</w:t>
      </w:r>
      <w:r w:rsidRPr="004B5DE1">
        <w:rPr>
          <w:rFonts w:asciiTheme="majorBidi" w:hAnsiTheme="majorBidi" w:cstheme="majorBidi"/>
          <w:i/>
          <w:iCs/>
          <w:sz w:val="20"/>
          <w:lang w:bidi="he-IL"/>
        </w:rPr>
        <w:t xml:space="preserve">his </w:t>
      </w:r>
      <w:r w:rsidR="006132F4" w:rsidRPr="004B5DE1">
        <w:rPr>
          <w:rFonts w:asciiTheme="majorBidi" w:hAnsiTheme="majorBidi" w:cstheme="majorBidi"/>
          <w:i/>
          <w:iCs/>
          <w:sz w:val="20"/>
          <w:lang w:bidi="he-IL"/>
        </w:rPr>
        <w:t>B</w:t>
      </w:r>
      <w:r w:rsidRPr="004B5DE1">
        <w:rPr>
          <w:rFonts w:asciiTheme="majorBidi" w:hAnsiTheme="majorBidi" w:cstheme="majorBidi"/>
          <w:i/>
          <w:iCs/>
          <w:sz w:val="20"/>
          <w:lang w:bidi="he-IL"/>
        </w:rPr>
        <w:t xml:space="preserve">lazing </w:t>
      </w:r>
      <w:r w:rsidR="006132F4" w:rsidRPr="004B5DE1">
        <w:rPr>
          <w:rFonts w:asciiTheme="majorBidi" w:hAnsiTheme="majorBidi" w:cstheme="majorBidi"/>
          <w:i/>
          <w:iCs/>
          <w:sz w:val="20"/>
          <w:lang w:bidi="he-IL"/>
        </w:rPr>
        <w:t>L</w:t>
      </w:r>
      <w:r w:rsidRPr="004B5DE1">
        <w:rPr>
          <w:rFonts w:asciiTheme="majorBidi" w:hAnsiTheme="majorBidi" w:cstheme="majorBidi"/>
          <w:i/>
          <w:iCs/>
          <w:sz w:val="20"/>
          <w:lang w:bidi="he-IL"/>
        </w:rPr>
        <w:t>ight,</w:t>
      </w:r>
      <w:r w:rsidRPr="004B5DE1">
        <w:rPr>
          <w:rFonts w:asciiTheme="majorBidi" w:hAnsiTheme="majorBidi" w:cstheme="majorBidi"/>
          <w:sz w:val="20"/>
          <w:lang w:bidi="he-IL"/>
        </w:rPr>
        <w:t xml:space="preserve"> pp. 119-124, p. 121. </w:t>
      </w:r>
    </w:p>
  </w:footnote>
  <w:footnote w:id="15">
    <w:p w14:paraId="2E608BA9" w14:textId="77777777"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ibid, pp. 122-123.</w:t>
      </w:r>
    </w:p>
  </w:footnote>
  <w:footnote w:id="16">
    <w:p w14:paraId="18C1E173" w14:textId="002E01EA" w:rsidR="008A3809" w:rsidRPr="004B5DE1" w:rsidRDefault="008A3809" w:rsidP="004B5DE1">
      <w:pPr>
        <w:pStyle w:val="FootnoteText"/>
        <w:spacing w:before="120" w:line="240" w:lineRule="auto"/>
        <w:jc w:val="both"/>
        <w:rPr>
          <w:rFonts w:asciiTheme="majorBidi" w:hAnsiTheme="majorBidi" w:cstheme="majorBidi"/>
          <w:sz w:val="20"/>
          <w:lang w:bidi="he-IL"/>
        </w:rPr>
      </w:pPr>
      <w:r w:rsidRPr="004B5DE1">
        <w:rPr>
          <w:rStyle w:val="FootnoteReference"/>
          <w:sz w:val="20"/>
        </w:rPr>
        <w:footnoteRef/>
      </w:r>
      <w:r w:rsidRPr="004B5DE1">
        <w:rPr>
          <w:sz w:val="20"/>
        </w:rPr>
        <w:t xml:space="preserve"> </w:t>
      </w:r>
      <w:r w:rsidRPr="004B5DE1">
        <w:rPr>
          <w:rFonts w:asciiTheme="majorBidi" w:hAnsiTheme="majorBidi" w:cstheme="majorBidi"/>
          <w:sz w:val="20"/>
          <w:lang w:bidi="he-IL"/>
        </w:rPr>
        <w:t xml:space="preserve">Shula Keshet, </w:t>
      </w:r>
      <w:r w:rsidRPr="004B5DE1">
        <w:rPr>
          <w:rFonts w:asciiTheme="majorBidi" w:hAnsiTheme="majorBidi" w:cstheme="majorBidi"/>
          <w:i/>
          <w:iCs/>
          <w:sz w:val="20"/>
          <w:lang w:bidi="he-IL"/>
        </w:rPr>
        <w:t xml:space="preserve">The </w:t>
      </w:r>
      <w:r w:rsidR="008F42B6">
        <w:rPr>
          <w:rFonts w:asciiTheme="majorBidi" w:hAnsiTheme="majorBidi" w:cstheme="majorBidi"/>
          <w:i/>
          <w:iCs/>
          <w:sz w:val="20"/>
          <w:lang w:bidi="he-IL"/>
        </w:rPr>
        <w:t>I</w:t>
      </w:r>
      <w:r w:rsidRPr="004B5DE1">
        <w:rPr>
          <w:rFonts w:asciiTheme="majorBidi" w:hAnsiTheme="majorBidi" w:cstheme="majorBidi"/>
          <w:i/>
          <w:iCs/>
          <w:sz w:val="20"/>
          <w:lang w:bidi="he-IL"/>
        </w:rPr>
        <w:t xml:space="preserve">nternal </w:t>
      </w:r>
      <w:r w:rsidR="008F42B6">
        <w:rPr>
          <w:rFonts w:asciiTheme="majorBidi" w:hAnsiTheme="majorBidi" w:cstheme="majorBidi"/>
          <w:i/>
          <w:iCs/>
          <w:sz w:val="20"/>
          <w:lang w:bidi="he-IL"/>
        </w:rPr>
        <w:t>U</w:t>
      </w:r>
      <w:r w:rsidRPr="004B5DE1">
        <w:rPr>
          <w:rFonts w:asciiTheme="majorBidi" w:hAnsiTheme="majorBidi" w:cstheme="majorBidi"/>
          <w:i/>
          <w:iCs/>
          <w:sz w:val="20"/>
          <w:lang w:bidi="he-IL"/>
        </w:rPr>
        <w:t xml:space="preserve">nderground: The </w:t>
      </w:r>
      <w:r w:rsidR="008F42B6">
        <w:rPr>
          <w:rFonts w:asciiTheme="majorBidi" w:hAnsiTheme="majorBidi" w:cstheme="majorBidi"/>
          <w:i/>
          <w:iCs/>
          <w:sz w:val="20"/>
          <w:lang w:bidi="he-IL"/>
        </w:rPr>
        <w:t>B</w:t>
      </w:r>
      <w:r w:rsidRPr="004B5DE1">
        <w:rPr>
          <w:rFonts w:asciiTheme="majorBidi" w:hAnsiTheme="majorBidi" w:cstheme="majorBidi"/>
          <w:i/>
          <w:iCs/>
          <w:sz w:val="20"/>
          <w:lang w:bidi="he-IL"/>
        </w:rPr>
        <w:t xml:space="preserve">eginning of the Kibbutz </w:t>
      </w:r>
      <w:r w:rsidR="008F42B6">
        <w:rPr>
          <w:rFonts w:asciiTheme="majorBidi" w:hAnsiTheme="majorBidi" w:cstheme="majorBidi"/>
          <w:i/>
          <w:iCs/>
          <w:sz w:val="20"/>
          <w:lang w:bidi="he-IL"/>
        </w:rPr>
        <w:t>N</w:t>
      </w:r>
      <w:r w:rsidRPr="004B5DE1">
        <w:rPr>
          <w:rFonts w:asciiTheme="majorBidi" w:hAnsiTheme="majorBidi" w:cstheme="majorBidi"/>
          <w:i/>
          <w:iCs/>
          <w:sz w:val="20"/>
          <w:lang w:bidi="he-IL"/>
        </w:rPr>
        <w:t xml:space="preserve">ovel </w:t>
      </w:r>
      <w:r w:rsidRPr="004B5DE1">
        <w:rPr>
          <w:rFonts w:asciiTheme="majorBidi" w:hAnsiTheme="majorBidi" w:cstheme="majorBidi"/>
          <w:sz w:val="20"/>
          <w:lang w:bidi="he-IL"/>
        </w:rPr>
        <w:t xml:space="preserve">(Tel-Aviv: </w:t>
      </w:r>
      <w:proofErr w:type="spellStart"/>
      <w:r w:rsidRPr="004B5DE1">
        <w:rPr>
          <w:rFonts w:asciiTheme="majorBidi" w:hAnsiTheme="majorBidi" w:cstheme="majorBidi"/>
          <w:sz w:val="20"/>
          <w:lang w:bidi="he-IL"/>
        </w:rPr>
        <w:t>Hakibbutz</w:t>
      </w:r>
      <w:proofErr w:type="spellEnd"/>
      <w:r w:rsidRPr="004B5DE1">
        <w:rPr>
          <w:rFonts w:asciiTheme="majorBidi" w:hAnsiTheme="majorBidi" w:cstheme="majorBidi"/>
          <w:sz w:val="20"/>
          <w:lang w:bidi="he-IL"/>
        </w:rPr>
        <w:t xml:space="preserve"> </w:t>
      </w:r>
      <w:proofErr w:type="spellStart"/>
      <w:r w:rsidRPr="004B5DE1">
        <w:rPr>
          <w:rFonts w:asciiTheme="majorBidi" w:hAnsiTheme="majorBidi" w:cstheme="majorBidi"/>
          <w:sz w:val="20"/>
          <w:lang w:bidi="he-IL"/>
        </w:rPr>
        <w:t>Hame'uchad</w:t>
      </w:r>
      <w:proofErr w:type="spellEnd"/>
      <w:r w:rsidRPr="004B5DE1">
        <w:rPr>
          <w:rFonts w:asciiTheme="majorBidi" w:hAnsiTheme="majorBidi" w:cstheme="majorBidi"/>
          <w:sz w:val="20"/>
          <w:lang w:bidi="he-IL"/>
        </w:rPr>
        <w:t>, 1995), pp. 212-258.</w:t>
      </w:r>
    </w:p>
    <w:p w14:paraId="0880E71D" w14:textId="15F6FE16" w:rsidR="008A3809" w:rsidRPr="004B5DE1" w:rsidRDefault="008A3809" w:rsidP="004B5DE1">
      <w:pPr>
        <w:pStyle w:val="FootnoteText"/>
        <w:spacing w:before="120" w:line="240" w:lineRule="auto"/>
        <w:jc w:val="both"/>
        <w:rPr>
          <w:sz w:val="20"/>
        </w:rPr>
      </w:pPr>
      <w:r w:rsidRPr="004B5DE1">
        <w:rPr>
          <w:rFonts w:asciiTheme="majorBidi" w:hAnsiTheme="majorBidi" w:cstheme="majorBidi"/>
          <w:sz w:val="20"/>
          <w:lang w:bidi="he-IL"/>
        </w:rPr>
        <w:t xml:space="preserve">For the comparison between </w:t>
      </w:r>
      <w:proofErr w:type="spellStart"/>
      <w:r w:rsidRPr="004B5DE1">
        <w:rPr>
          <w:rFonts w:asciiTheme="majorBidi" w:hAnsiTheme="majorBidi" w:cstheme="majorBidi"/>
          <w:sz w:val="20"/>
          <w:lang w:bidi="he-IL"/>
        </w:rPr>
        <w:t>Maltz</w:t>
      </w:r>
      <w:proofErr w:type="spellEnd"/>
      <w:r w:rsidRPr="004B5DE1">
        <w:rPr>
          <w:rFonts w:asciiTheme="majorBidi" w:hAnsiTheme="majorBidi" w:cstheme="majorBidi"/>
          <w:sz w:val="20"/>
          <w:lang w:bidi="he-IL"/>
        </w:rPr>
        <w:t xml:space="preserve"> and Oz concerning their criticisms of the kibbutz, see Holtzman, </w:t>
      </w:r>
      <w:r w:rsidRPr="004B5DE1">
        <w:rPr>
          <w:rFonts w:asciiTheme="majorBidi" w:hAnsiTheme="majorBidi" w:cstheme="majorBidi"/>
          <w:i/>
          <w:iCs/>
          <w:sz w:val="20"/>
          <w:lang w:bidi="he-IL"/>
        </w:rPr>
        <w:t>Loves of Zion</w:t>
      </w:r>
      <w:r w:rsidRPr="004B5DE1">
        <w:rPr>
          <w:rFonts w:asciiTheme="majorBidi" w:hAnsiTheme="majorBidi" w:cstheme="majorBidi"/>
          <w:sz w:val="20"/>
          <w:lang w:bidi="he-IL"/>
        </w:rPr>
        <w:t xml:space="preserve">, p. 581. See also, Ami </w:t>
      </w:r>
      <w:proofErr w:type="spellStart"/>
      <w:r w:rsidRPr="004B5DE1">
        <w:rPr>
          <w:rFonts w:asciiTheme="majorBidi" w:hAnsiTheme="majorBidi" w:cstheme="majorBidi"/>
          <w:sz w:val="20"/>
          <w:lang w:bidi="he-IL"/>
        </w:rPr>
        <w:t>Cahana</w:t>
      </w:r>
      <w:proofErr w:type="spellEnd"/>
      <w:r w:rsidRPr="004B5DE1">
        <w:rPr>
          <w:rFonts w:asciiTheme="majorBidi" w:hAnsiTheme="majorBidi" w:cstheme="majorBidi"/>
          <w:sz w:val="20"/>
          <w:lang w:bidi="he-IL"/>
        </w:rPr>
        <w:t xml:space="preserve">, </w:t>
      </w:r>
      <w:r w:rsidRPr="004B5DE1">
        <w:rPr>
          <w:rFonts w:asciiTheme="majorBidi" w:hAnsiTheme="majorBidi" w:cstheme="majorBidi"/>
          <w:i/>
          <w:iCs/>
          <w:sz w:val="20"/>
          <w:lang w:bidi="he-IL"/>
        </w:rPr>
        <w:t>Changes in the Kibbutz: Literary-</w:t>
      </w:r>
      <w:r w:rsidR="00D214E1">
        <w:rPr>
          <w:rFonts w:asciiTheme="majorBidi" w:hAnsiTheme="majorBidi" w:cstheme="majorBidi"/>
          <w:i/>
          <w:iCs/>
          <w:sz w:val="20"/>
          <w:lang w:bidi="he-IL"/>
        </w:rPr>
        <w:t>P</w:t>
      </w:r>
      <w:r w:rsidRPr="004B5DE1">
        <w:rPr>
          <w:rFonts w:asciiTheme="majorBidi" w:hAnsiTheme="majorBidi" w:cstheme="majorBidi"/>
          <w:i/>
          <w:iCs/>
          <w:sz w:val="20"/>
          <w:lang w:bidi="he-IL"/>
        </w:rPr>
        <w:t xml:space="preserve">hilosophical </w:t>
      </w:r>
      <w:r w:rsidR="00D214E1">
        <w:rPr>
          <w:rFonts w:asciiTheme="majorBidi" w:hAnsiTheme="majorBidi" w:cstheme="majorBidi"/>
          <w:i/>
          <w:iCs/>
          <w:sz w:val="20"/>
          <w:lang w:bidi="he-IL"/>
        </w:rPr>
        <w:t>S</w:t>
      </w:r>
      <w:r w:rsidRPr="004B5DE1">
        <w:rPr>
          <w:rFonts w:asciiTheme="majorBidi" w:hAnsiTheme="majorBidi" w:cstheme="majorBidi"/>
          <w:i/>
          <w:iCs/>
          <w:sz w:val="20"/>
          <w:lang w:bidi="he-IL"/>
        </w:rPr>
        <w:t xml:space="preserve">tudy </w:t>
      </w:r>
      <w:r w:rsidRPr="004B5DE1">
        <w:rPr>
          <w:rFonts w:asciiTheme="majorBidi" w:hAnsiTheme="majorBidi" w:cstheme="majorBidi"/>
          <w:sz w:val="20"/>
          <w:lang w:bidi="he-IL"/>
        </w:rPr>
        <w:t>(Ph.D., Bar-</w:t>
      </w:r>
      <w:proofErr w:type="spellStart"/>
      <w:r w:rsidRPr="004B5DE1">
        <w:rPr>
          <w:rFonts w:asciiTheme="majorBidi" w:hAnsiTheme="majorBidi" w:cstheme="majorBidi"/>
          <w:sz w:val="20"/>
          <w:lang w:bidi="he-IL"/>
        </w:rPr>
        <w:t>Ilan</w:t>
      </w:r>
      <w:proofErr w:type="spellEnd"/>
      <w:r w:rsidRPr="004B5DE1">
        <w:rPr>
          <w:rFonts w:asciiTheme="majorBidi" w:hAnsiTheme="majorBidi" w:cstheme="majorBidi"/>
          <w:sz w:val="20"/>
          <w:lang w:bidi="he-IL"/>
        </w:rPr>
        <w:t xml:space="preserve"> University, 2010),</w:t>
      </w:r>
      <w:r w:rsidRPr="004B5DE1">
        <w:rPr>
          <w:rFonts w:asciiTheme="majorBidi" w:hAnsiTheme="majorBidi" w:cstheme="majorBidi"/>
          <w:i/>
          <w:iCs/>
          <w:sz w:val="20"/>
          <w:lang w:bidi="he-IL"/>
        </w:rPr>
        <w:t xml:space="preserve"> </w:t>
      </w:r>
      <w:r w:rsidRPr="004B5DE1">
        <w:rPr>
          <w:rFonts w:asciiTheme="majorBidi" w:hAnsiTheme="majorBidi" w:cstheme="majorBidi"/>
          <w:sz w:val="20"/>
          <w:lang w:bidi="he-IL"/>
        </w:rPr>
        <w:t>pp. 23-24.</w:t>
      </w:r>
    </w:p>
  </w:footnote>
  <w:footnote w:id="17">
    <w:p w14:paraId="53B3D61B" w14:textId="77777777" w:rsidR="009E17F8" w:rsidRPr="004B5DE1" w:rsidRDefault="009E17F8"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w:t>
      </w:r>
      <w:r w:rsidRPr="004B5DE1">
        <w:rPr>
          <w:rFonts w:asciiTheme="majorBidi" w:eastAsiaTheme="minorHAnsi" w:hAnsiTheme="majorBidi" w:cstheme="majorBidi"/>
          <w:i/>
          <w:iCs/>
          <w:sz w:val="20"/>
          <w:lang w:eastAsia="en-US" w:bidi="he-IL"/>
        </w:rPr>
        <w:t>Elsewhere, Perhaps</w:t>
      </w:r>
      <w:r w:rsidRPr="004B5DE1">
        <w:rPr>
          <w:rFonts w:asciiTheme="majorBidi" w:hAnsiTheme="majorBidi" w:cstheme="majorBidi"/>
          <w:sz w:val="20"/>
        </w:rPr>
        <w:t>, p. 308.</w:t>
      </w:r>
    </w:p>
  </w:footnote>
  <w:footnote w:id="18">
    <w:p w14:paraId="4D0D1856" w14:textId="6E7BD8D4"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Oz, “Late Love,” in </w:t>
      </w:r>
      <w:r w:rsidRPr="004B5DE1">
        <w:rPr>
          <w:rFonts w:asciiTheme="majorBidi" w:hAnsiTheme="majorBidi" w:cstheme="majorBidi"/>
          <w:i/>
          <w:iCs/>
          <w:sz w:val="20"/>
          <w:szCs w:val="20"/>
        </w:rPr>
        <w:t>Unto Death,</w:t>
      </w:r>
      <w:r w:rsidRPr="004B5DE1">
        <w:rPr>
          <w:rFonts w:asciiTheme="majorBidi" w:hAnsiTheme="majorBidi" w:cstheme="majorBidi"/>
          <w:sz w:val="20"/>
          <w:szCs w:val="20"/>
        </w:rPr>
        <w:t xml:space="preserve"> pp. 92–93 [emphasis in</w:t>
      </w:r>
      <w:r w:rsidR="004C691C" w:rsidRPr="004B5DE1">
        <w:rPr>
          <w:rFonts w:asciiTheme="majorBidi" w:hAnsiTheme="majorBidi" w:cstheme="majorBidi"/>
          <w:sz w:val="20"/>
          <w:szCs w:val="20"/>
        </w:rPr>
        <w:t xml:space="preserve"> the</w:t>
      </w:r>
      <w:r w:rsidRPr="004B5DE1">
        <w:rPr>
          <w:rFonts w:asciiTheme="majorBidi" w:hAnsiTheme="majorBidi" w:cstheme="majorBidi"/>
          <w:sz w:val="20"/>
          <w:szCs w:val="20"/>
        </w:rPr>
        <w:t xml:space="preserve"> original]. </w:t>
      </w:r>
    </w:p>
  </w:footnote>
  <w:footnote w:id="19">
    <w:p w14:paraId="0A6B7A2E"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Joe 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 Representations of Consciousness</w:t>
      </w:r>
      <w:r w:rsidRPr="004B5DE1">
        <w:rPr>
          <w:rFonts w:asciiTheme="majorBidi" w:hAnsiTheme="majorBidi" w:cstheme="majorBidi"/>
          <w:sz w:val="20"/>
          <w:szCs w:val="20"/>
        </w:rPr>
        <w:t xml:space="preserve"> (New York: Routledge, 2003), 1. </w:t>
      </w:r>
    </w:p>
  </w:footnote>
  <w:footnote w:id="20">
    <w:p w14:paraId="583AEF81"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 xml:space="preserve">“The epistolary novel, despite the prestige of Richardson and Rousseau, was obviously a technical dead end” (Elaine Showalter, </w:t>
      </w:r>
      <w:r w:rsidRPr="004B5DE1">
        <w:rPr>
          <w:rFonts w:asciiTheme="majorBidi" w:hAnsiTheme="majorBidi" w:cstheme="majorBidi"/>
          <w:i/>
          <w:iCs/>
          <w:sz w:val="20"/>
          <w:szCs w:val="20"/>
          <w:shd w:val="clear" w:color="auto" w:fill="FFFFFF"/>
        </w:rPr>
        <w:t>The Evolution of the French Novel: 1641–1782</w:t>
      </w:r>
      <w:r w:rsidRPr="004B5DE1">
        <w:rPr>
          <w:rFonts w:asciiTheme="majorBidi" w:hAnsiTheme="majorBidi" w:cstheme="majorBidi"/>
          <w:sz w:val="20"/>
          <w:szCs w:val="20"/>
          <w:shd w:val="clear" w:color="auto" w:fill="FFFFFF"/>
        </w:rPr>
        <w:t xml:space="preserve"> [Princeton: Princeton University Press 1972], 121).</w:t>
      </w:r>
      <w:r w:rsidRPr="004B5DE1">
        <w:rPr>
          <w:rFonts w:asciiTheme="majorBidi" w:hAnsiTheme="majorBidi" w:cstheme="majorBidi"/>
          <w:sz w:val="20"/>
          <w:szCs w:val="20"/>
        </w:rPr>
        <w:t xml:space="preserve"> </w:t>
      </w:r>
    </w:p>
  </w:footnote>
  <w:footnote w:id="21">
    <w:p w14:paraId="68031BED"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Ruth Perry, </w:t>
      </w:r>
      <w:r w:rsidRPr="004B5DE1">
        <w:rPr>
          <w:rFonts w:asciiTheme="majorBidi" w:hAnsiTheme="majorBidi" w:cstheme="majorBidi"/>
          <w:i/>
          <w:iCs/>
          <w:sz w:val="20"/>
          <w:szCs w:val="20"/>
        </w:rPr>
        <w:t>Women, Letters, and the Novel</w:t>
      </w:r>
      <w:r w:rsidRPr="004B5DE1">
        <w:rPr>
          <w:rFonts w:asciiTheme="majorBidi" w:hAnsiTheme="majorBidi" w:cstheme="majorBidi"/>
          <w:sz w:val="20"/>
          <w:szCs w:val="20"/>
        </w:rPr>
        <w:t xml:space="preserve"> (New York: AMS Press, 1980), 128. </w:t>
      </w:r>
    </w:p>
  </w:footnote>
  <w:footnote w:id="22">
    <w:p w14:paraId="5A533ACC"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Pr="004B5DE1">
        <w:rPr>
          <w:rFonts w:asciiTheme="majorBidi" w:hAnsiTheme="majorBidi" w:cstheme="majorBidi"/>
          <w:sz w:val="20"/>
          <w:szCs w:val="20"/>
          <w:shd w:val="clear" w:color="auto" w:fill="FFFFFF"/>
        </w:rPr>
        <w:t>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w:t>
      </w:r>
      <w:r w:rsidRPr="004B5DE1">
        <w:rPr>
          <w:rFonts w:asciiTheme="majorBidi" w:hAnsiTheme="majorBidi" w:cstheme="majorBidi"/>
          <w:sz w:val="20"/>
          <w:szCs w:val="20"/>
        </w:rPr>
        <w:t xml:space="preserve">, 28; Linda S. Kauffman, </w:t>
      </w:r>
      <w:r w:rsidRPr="004B5DE1">
        <w:rPr>
          <w:rFonts w:asciiTheme="majorBidi" w:hAnsiTheme="majorBidi" w:cstheme="majorBidi"/>
          <w:i/>
          <w:iCs/>
          <w:sz w:val="20"/>
          <w:szCs w:val="20"/>
        </w:rPr>
        <w:t xml:space="preserve">Special Delivery: Epistolary Modes in Modern Fiction </w:t>
      </w:r>
      <w:r w:rsidRPr="004B5DE1">
        <w:rPr>
          <w:rFonts w:asciiTheme="majorBidi" w:hAnsiTheme="majorBidi" w:cstheme="majorBidi"/>
          <w:sz w:val="20"/>
          <w:szCs w:val="20"/>
        </w:rPr>
        <w:t xml:space="preserve">(Chicago: University of Chicago Press, 1992), xiv. </w:t>
      </w:r>
    </w:p>
  </w:footnote>
  <w:footnote w:id="23">
    <w:p w14:paraId="46038CEF" w14:textId="77777777" w:rsidR="001477CC" w:rsidRPr="004B5DE1" w:rsidRDefault="001477CC" w:rsidP="004B5DE1">
      <w:pPr>
        <w:bidi w:val="0"/>
        <w:spacing w:before="120" w:after="0" w:line="240" w:lineRule="auto"/>
        <w:jc w:val="both"/>
        <w:rPr>
          <w:rFonts w:asciiTheme="majorBidi" w:hAnsiTheme="majorBidi" w:cstheme="majorBidi"/>
          <w:sz w:val="20"/>
          <w:szCs w:val="20"/>
          <w:rtl/>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Kauffman, </w:t>
      </w:r>
      <w:r w:rsidRPr="004B5DE1">
        <w:rPr>
          <w:rFonts w:asciiTheme="majorBidi" w:hAnsiTheme="majorBidi" w:cstheme="majorBidi"/>
          <w:i/>
          <w:iCs/>
          <w:sz w:val="20"/>
          <w:szCs w:val="20"/>
        </w:rPr>
        <w:t>Special Delivery</w:t>
      </w:r>
      <w:r w:rsidRPr="004B5DE1">
        <w:rPr>
          <w:rFonts w:asciiTheme="majorBidi" w:hAnsiTheme="majorBidi" w:cstheme="majorBidi"/>
          <w:sz w:val="20"/>
          <w:szCs w:val="20"/>
        </w:rPr>
        <w:t xml:space="preserve">, ibid. </w:t>
      </w:r>
    </w:p>
  </w:footnote>
  <w:footnote w:id="24">
    <w:p w14:paraId="11428B16"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Mikhail M. Bakhtin,</w:t>
      </w:r>
      <w:r w:rsidRPr="004B5DE1">
        <w:rPr>
          <w:rFonts w:asciiTheme="majorBidi" w:hAnsiTheme="majorBidi" w:cstheme="majorBidi"/>
          <w:i/>
          <w:iCs/>
          <w:sz w:val="20"/>
          <w:szCs w:val="20"/>
        </w:rPr>
        <w:t xml:space="preserve"> The Dialogic Imagination: Four Essays</w:t>
      </w:r>
      <w:r w:rsidRPr="004B5DE1">
        <w:rPr>
          <w:rFonts w:asciiTheme="majorBidi" w:hAnsiTheme="majorBidi" w:cstheme="majorBidi"/>
          <w:sz w:val="20"/>
          <w:szCs w:val="20"/>
        </w:rPr>
        <w:t xml:space="preserve">, ed. M. </w:t>
      </w:r>
      <w:proofErr w:type="spellStart"/>
      <w:r w:rsidRPr="004B5DE1">
        <w:rPr>
          <w:rFonts w:asciiTheme="majorBidi" w:hAnsiTheme="majorBidi" w:cstheme="majorBidi"/>
          <w:sz w:val="20"/>
          <w:szCs w:val="20"/>
        </w:rPr>
        <w:t>Holquist</w:t>
      </w:r>
      <w:proofErr w:type="spellEnd"/>
      <w:r w:rsidRPr="004B5DE1">
        <w:rPr>
          <w:rFonts w:asciiTheme="majorBidi" w:hAnsiTheme="majorBidi" w:cstheme="majorBidi"/>
          <w:sz w:val="20"/>
          <w:szCs w:val="20"/>
        </w:rPr>
        <w:t xml:space="preserve">, trans. C. Emerson and M. </w:t>
      </w:r>
      <w:proofErr w:type="spellStart"/>
      <w:r w:rsidRPr="004B5DE1">
        <w:rPr>
          <w:rFonts w:asciiTheme="majorBidi" w:hAnsiTheme="majorBidi" w:cstheme="majorBidi"/>
          <w:sz w:val="20"/>
          <w:szCs w:val="20"/>
        </w:rPr>
        <w:t>Holquist</w:t>
      </w:r>
      <w:proofErr w:type="spellEnd"/>
      <w:r w:rsidRPr="004B5DE1">
        <w:rPr>
          <w:rFonts w:asciiTheme="majorBidi" w:hAnsiTheme="majorBidi" w:cstheme="majorBidi"/>
          <w:sz w:val="20"/>
          <w:szCs w:val="20"/>
        </w:rPr>
        <w:t xml:space="preserve"> (Austin: University of Texas Press</w:t>
      </w:r>
      <w:r w:rsidRPr="004B5DE1">
        <w:rPr>
          <w:rFonts w:asciiTheme="majorBidi" w:hAnsiTheme="majorBidi" w:cstheme="majorBidi"/>
          <w:sz w:val="20"/>
          <w:szCs w:val="20"/>
          <w:shd w:val="clear" w:color="auto" w:fill="FFFFFF"/>
        </w:rPr>
        <w:t>, 1981), 396; Bray</w:t>
      </w:r>
      <w:r w:rsidRPr="004B5DE1">
        <w:rPr>
          <w:rFonts w:asciiTheme="majorBidi" w:hAnsiTheme="majorBidi" w:cstheme="majorBidi"/>
          <w:color w:val="333333"/>
          <w:sz w:val="20"/>
          <w:szCs w:val="20"/>
          <w:shd w:val="clear" w:color="auto" w:fill="FFFFFF"/>
          <w:rtl/>
          <w:lang w:bidi="ar-SA"/>
        </w:rPr>
        <w:t>‏</w:t>
      </w:r>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The Epistolary Novel</w:t>
      </w:r>
      <w:r w:rsidRPr="004B5DE1">
        <w:rPr>
          <w:rFonts w:asciiTheme="majorBidi" w:hAnsiTheme="majorBidi" w:cstheme="majorBidi"/>
          <w:sz w:val="20"/>
          <w:szCs w:val="20"/>
        </w:rPr>
        <w:t xml:space="preserve">, 115. </w:t>
      </w:r>
    </w:p>
  </w:footnote>
  <w:footnote w:id="25">
    <w:p w14:paraId="40DE91CD" w14:textId="77777777" w:rsidR="001477CC" w:rsidRPr="004B5DE1" w:rsidRDefault="001477CC" w:rsidP="004B5DE1">
      <w:pPr>
        <w:bidi w:val="0"/>
        <w:spacing w:before="120" w:after="0" w:line="240" w:lineRule="auto"/>
        <w:jc w:val="both"/>
        <w:rPr>
          <w:rFonts w:asciiTheme="majorBid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Amos Oz, </w:t>
      </w:r>
      <w:r w:rsidRPr="004B5DE1">
        <w:rPr>
          <w:rFonts w:asciiTheme="majorBidi" w:hAnsiTheme="majorBidi" w:cstheme="majorBidi"/>
          <w:i/>
          <w:iCs/>
          <w:sz w:val="20"/>
          <w:szCs w:val="20"/>
        </w:rPr>
        <w:t xml:space="preserve">Black Box, </w:t>
      </w:r>
      <w:r w:rsidRPr="004B5DE1">
        <w:rPr>
          <w:rFonts w:asciiTheme="majorBidi" w:hAnsiTheme="majorBidi" w:cstheme="majorBidi"/>
          <w:sz w:val="20"/>
          <w:szCs w:val="20"/>
        </w:rPr>
        <w:t>trans. Nicholas de Lange (New York: Mariner Books, 2012).</w:t>
      </w:r>
    </w:p>
  </w:footnote>
  <w:footnote w:id="26">
    <w:p w14:paraId="5E6328E2" w14:textId="75CA2D92" w:rsidR="001477CC" w:rsidRPr="004B5DE1" w:rsidRDefault="001477CC" w:rsidP="004B5DE1">
      <w:pPr>
        <w:autoSpaceDE w:val="0"/>
        <w:autoSpaceDN w:val="0"/>
        <w:bidi w:val="0"/>
        <w:adjustRightInd w:val="0"/>
        <w:spacing w:before="120" w:after="0" w:line="240" w:lineRule="auto"/>
        <w:jc w:val="both"/>
        <w:rPr>
          <w:rFonts w:asciiTheme="majorBidi" w:eastAsia="Calibri" w:hAnsiTheme="majorBidi" w:cstheme="majorBidi"/>
          <w:sz w:val="20"/>
          <w:szCs w:val="20"/>
        </w:rPr>
      </w:pPr>
      <w:r w:rsidRPr="004B5DE1">
        <w:rPr>
          <w:rStyle w:val="FootnoteReference"/>
          <w:rFonts w:asciiTheme="majorBidi" w:hAnsiTheme="majorBidi" w:cstheme="majorBidi"/>
          <w:sz w:val="20"/>
          <w:szCs w:val="20"/>
        </w:rPr>
        <w:footnoteRef/>
      </w:r>
      <w:r w:rsidRPr="004B5DE1">
        <w:rPr>
          <w:rFonts w:asciiTheme="majorBidi" w:hAnsiTheme="majorBidi" w:cstheme="majorBidi"/>
          <w:sz w:val="20"/>
          <w:szCs w:val="20"/>
        </w:rPr>
        <w:t xml:space="preserve"> </w:t>
      </w:r>
      <w:r w:rsidR="00440343">
        <w:rPr>
          <w:rFonts w:asciiTheme="majorBidi" w:eastAsia="Calibri" w:hAnsiTheme="majorBidi" w:cstheme="majorBidi"/>
          <w:sz w:val="20"/>
          <w:szCs w:val="20"/>
        </w:rPr>
        <w:t>“</w:t>
      </w:r>
      <w:r w:rsidRPr="004B5DE1">
        <w:rPr>
          <w:rFonts w:asciiTheme="majorBidi" w:eastAsia="Calibri" w:hAnsiTheme="majorBidi" w:cstheme="majorBidi"/>
          <w:sz w:val="20"/>
          <w:szCs w:val="20"/>
        </w:rPr>
        <w:t>If we could ever become reconciled to the idea that most of reality is indifferent to our descriptions of it, and that the human self is created by the use of a vocabulary rather than being adequately or inadequately expressed in a vocabulary, then we should at last have assimilated what was true in the</w:t>
      </w:r>
      <w:r w:rsidR="00F47A64" w:rsidRPr="004B5DE1">
        <w:rPr>
          <w:rFonts w:asciiTheme="majorBidi" w:eastAsia="Calibri" w:hAnsiTheme="majorBidi" w:cstheme="majorBidi"/>
          <w:sz w:val="20"/>
          <w:szCs w:val="20"/>
        </w:rPr>
        <w:t xml:space="preserve"> </w:t>
      </w:r>
      <w:r w:rsidRPr="004B5DE1">
        <w:rPr>
          <w:rFonts w:asciiTheme="majorBidi" w:eastAsia="Calibri" w:hAnsiTheme="majorBidi" w:cstheme="majorBidi"/>
          <w:sz w:val="20"/>
          <w:szCs w:val="20"/>
        </w:rPr>
        <w:t>Ro</w:t>
      </w:r>
      <w:r w:rsidR="00F47A64" w:rsidRPr="004B5DE1">
        <w:rPr>
          <w:rFonts w:asciiTheme="majorBidi" w:eastAsia="Calibri" w:hAnsiTheme="majorBidi" w:cstheme="majorBidi"/>
          <w:sz w:val="20"/>
          <w:szCs w:val="20"/>
        </w:rPr>
        <w:t>m</w:t>
      </w:r>
      <w:r w:rsidRPr="004B5DE1">
        <w:rPr>
          <w:rFonts w:asciiTheme="majorBidi" w:eastAsia="Calibri" w:hAnsiTheme="majorBidi" w:cstheme="majorBidi"/>
          <w:sz w:val="20"/>
          <w:szCs w:val="20"/>
        </w:rPr>
        <w:t>antic idea that truth is made rather than found</w:t>
      </w:r>
      <w:r w:rsidR="00440343">
        <w:rPr>
          <w:rFonts w:asciiTheme="majorBidi" w:eastAsia="Calibri" w:hAnsiTheme="majorBidi" w:cstheme="majorBidi"/>
          <w:sz w:val="20"/>
          <w:szCs w:val="20"/>
        </w:rPr>
        <w:t>”</w:t>
      </w:r>
      <w:r w:rsidRPr="004B5DE1">
        <w:rPr>
          <w:rFonts w:asciiTheme="majorBidi" w:eastAsia="Calibri" w:hAnsiTheme="majorBidi" w:cstheme="majorBidi"/>
          <w:sz w:val="20"/>
          <w:szCs w:val="20"/>
        </w:rPr>
        <w:t xml:space="preserve"> (</w:t>
      </w:r>
      <w:r w:rsidRPr="004B5DE1">
        <w:rPr>
          <w:rFonts w:asciiTheme="majorBidi" w:hAnsiTheme="majorBidi" w:cstheme="majorBidi"/>
          <w:sz w:val="20"/>
          <w:szCs w:val="20"/>
        </w:rPr>
        <w:t xml:space="preserve">Richard </w:t>
      </w:r>
      <w:proofErr w:type="spellStart"/>
      <w:r w:rsidRPr="004B5DE1">
        <w:rPr>
          <w:rFonts w:asciiTheme="majorBidi" w:hAnsiTheme="majorBidi" w:cstheme="majorBidi"/>
          <w:sz w:val="20"/>
          <w:szCs w:val="20"/>
        </w:rPr>
        <w:t>Rorty</w:t>
      </w:r>
      <w:proofErr w:type="spellEnd"/>
      <w:r w:rsidRPr="004B5DE1">
        <w:rPr>
          <w:rFonts w:asciiTheme="majorBidi" w:hAnsiTheme="majorBidi" w:cstheme="majorBidi"/>
          <w:sz w:val="20"/>
          <w:szCs w:val="20"/>
        </w:rPr>
        <w:t xml:space="preserve">, </w:t>
      </w:r>
      <w:r w:rsidRPr="004B5DE1">
        <w:rPr>
          <w:rFonts w:asciiTheme="majorBidi" w:hAnsiTheme="majorBidi" w:cstheme="majorBidi"/>
          <w:i/>
          <w:iCs/>
          <w:sz w:val="20"/>
          <w:szCs w:val="20"/>
        </w:rPr>
        <w:t xml:space="preserve">Contingency, Irony, Solidarity </w:t>
      </w:r>
      <w:r w:rsidRPr="004B5DE1">
        <w:rPr>
          <w:rFonts w:asciiTheme="majorBidi" w:hAnsiTheme="majorBidi" w:cstheme="majorBidi"/>
          <w:sz w:val="20"/>
          <w:szCs w:val="20"/>
        </w:rPr>
        <w:t>[Cambridge: Cambridge University Press, 1989], p. 7).</w:t>
      </w:r>
    </w:p>
  </w:footnote>
  <w:footnote w:id="27">
    <w:p w14:paraId="53FC47CC" w14:textId="433DDE8A" w:rsidR="00324FA6" w:rsidRPr="004B5DE1" w:rsidRDefault="00324FA6" w:rsidP="004B5DE1">
      <w:pPr>
        <w:pStyle w:val="FootnoteText"/>
        <w:spacing w:before="120" w:line="240" w:lineRule="auto"/>
        <w:rPr>
          <w:sz w:val="20"/>
        </w:rPr>
      </w:pPr>
      <w:r w:rsidRPr="004B5DE1">
        <w:rPr>
          <w:rStyle w:val="FootnoteReference"/>
          <w:sz w:val="20"/>
        </w:rPr>
        <w:footnoteRef/>
      </w:r>
      <w:r w:rsidRPr="004B5DE1">
        <w:rPr>
          <w:sz w:val="20"/>
        </w:rPr>
        <w:t xml:space="preserve"> Joseph Cohen </w:t>
      </w:r>
      <w:r w:rsidR="00F47A64" w:rsidRPr="004B5DE1">
        <w:rPr>
          <w:sz w:val="20"/>
        </w:rPr>
        <w:t>well</w:t>
      </w:r>
      <w:r w:rsidRPr="004B5DE1">
        <w:rPr>
          <w:sz w:val="20"/>
        </w:rPr>
        <w:t xml:space="preserve"> described the poetic richness of the novel</w:t>
      </w:r>
      <w:r w:rsidR="00F47A64" w:rsidRPr="004B5DE1">
        <w:rPr>
          <w:sz w:val="20"/>
        </w:rPr>
        <w:t xml:space="preserve">’s language so that it expresses an “ultimate exoticism”: </w:t>
      </w:r>
      <w:r w:rsidR="00571B70">
        <w:rPr>
          <w:rFonts w:asciiTheme="majorBidi" w:hAnsiTheme="majorBidi" w:cstheme="majorBidi"/>
          <w:sz w:val="20"/>
        </w:rPr>
        <w:t>“</w:t>
      </w:r>
      <w:r w:rsidR="00F47A64" w:rsidRPr="004B5DE1">
        <w:rPr>
          <w:rFonts w:asciiTheme="majorBidi" w:hAnsiTheme="majorBidi" w:cstheme="majorBidi"/>
          <w:sz w:val="20"/>
        </w:rPr>
        <w:t>The ultimate exoticism of the novel is expressed in two ways. One is the verbal power invested lyrically in Ilana's role and dynamically in Alec's role. Nowhere has Oz written more brilliantly than in the exchanges of letters between these two. They are filled with dazzling similes and metaphors, with soaring prose poems of great beauty, detailing on the one hand the anguish of the human heart in Ilana's remarks, and, on the other hand, the cruelty of a proud and powerful man's extended wrath following his years of sexual humiliation. In the end, as they begin finally to understand one another, there is some softening, some tenderness.</w:t>
      </w:r>
      <w:r w:rsidR="00571B70">
        <w:rPr>
          <w:rFonts w:asciiTheme="majorBidi" w:hAnsiTheme="majorBidi" w:cstheme="majorBidi"/>
          <w:sz w:val="20"/>
        </w:rPr>
        <w:t>”</w:t>
      </w:r>
      <w:r w:rsidR="00F47A64" w:rsidRPr="004B5DE1">
        <w:rPr>
          <w:rFonts w:asciiTheme="majorBidi" w:hAnsiTheme="majorBidi" w:cstheme="majorBidi"/>
          <w:sz w:val="20"/>
        </w:rPr>
        <w:t xml:space="preserve"> (Joseph Cohen, </w:t>
      </w:r>
      <w:r w:rsidR="00F47A64" w:rsidRPr="004B5DE1">
        <w:rPr>
          <w:rFonts w:asciiTheme="majorBidi" w:hAnsiTheme="majorBidi" w:cstheme="majorBidi"/>
          <w:spacing w:val="-5"/>
          <w:sz w:val="20"/>
        </w:rPr>
        <w:t>Review: </w:t>
      </w:r>
      <w:r w:rsidR="00F47A64" w:rsidRPr="004B5DE1">
        <w:rPr>
          <w:rFonts w:asciiTheme="majorBidi" w:hAnsiTheme="majorBidi" w:cstheme="majorBidi"/>
          <w:i/>
          <w:iCs/>
          <w:spacing w:val="-5"/>
          <w:sz w:val="20"/>
        </w:rPr>
        <w:t>Black Box</w:t>
      </w:r>
      <w:r w:rsidR="00F47A64" w:rsidRPr="004B5DE1">
        <w:rPr>
          <w:rFonts w:asciiTheme="majorBidi" w:hAnsiTheme="majorBidi" w:cstheme="majorBidi"/>
          <w:spacing w:val="-5"/>
          <w:sz w:val="20"/>
        </w:rPr>
        <w:t xml:space="preserve"> by Amos Oz, </w:t>
      </w:r>
      <w:r w:rsidR="00F47A64" w:rsidRPr="004B5DE1">
        <w:rPr>
          <w:rFonts w:asciiTheme="majorBidi" w:hAnsiTheme="majorBidi" w:cstheme="majorBidi"/>
          <w:i/>
          <w:iCs/>
          <w:spacing w:val="-5"/>
          <w:sz w:val="20"/>
        </w:rPr>
        <w:t>Shofar</w:t>
      </w:r>
      <w:r w:rsidR="00F47A64" w:rsidRPr="004B5DE1">
        <w:rPr>
          <w:rFonts w:asciiTheme="majorBidi" w:hAnsiTheme="majorBidi" w:cstheme="majorBidi"/>
          <w:spacing w:val="-5"/>
          <w:sz w:val="20"/>
        </w:rPr>
        <w:t xml:space="preserve"> 7:2, 1989: 67-70, p. 69)</w:t>
      </w:r>
    </w:p>
  </w:footnote>
  <w:footnote w:id="28">
    <w:p w14:paraId="2BC77EC3" w14:textId="7B35377F" w:rsidR="003A1740" w:rsidRPr="004B5DE1" w:rsidRDefault="003A1740" w:rsidP="004B5DE1">
      <w:pPr>
        <w:pStyle w:val="FootnoteText"/>
        <w:spacing w:before="120" w:line="240" w:lineRule="auto"/>
        <w:rPr>
          <w:sz w:val="20"/>
        </w:rPr>
      </w:pPr>
      <w:r w:rsidRPr="004B5DE1">
        <w:rPr>
          <w:rStyle w:val="FootnoteReference"/>
          <w:sz w:val="20"/>
        </w:rPr>
        <w:footnoteRef/>
      </w:r>
      <w:r w:rsidRPr="004B5DE1">
        <w:rPr>
          <w:sz w:val="20"/>
        </w:rPr>
        <w:t xml:space="preserve"> As I will discuss later on, it is important to note that the novel was well received by American literary critics, including those of Israeli origin such as Avraham Balaban and Ruby </w:t>
      </w:r>
      <w:proofErr w:type="spellStart"/>
      <w:r w:rsidRPr="004B5DE1">
        <w:rPr>
          <w:sz w:val="20"/>
        </w:rPr>
        <w:t>Namdar</w:t>
      </w:r>
      <w:proofErr w:type="spellEnd"/>
      <w:r w:rsidRPr="004B5DE1">
        <w:rPr>
          <w:sz w:val="20"/>
        </w:rPr>
        <w:t xml:space="preserve">. This is not the place to provide a sociological analysis of this phenomenon, but it is worth mentioning. </w:t>
      </w:r>
    </w:p>
  </w:footnote>
  <w:footnote w:id="29">
    <w:p w14:paraId="7B1F93BB" w14:textId="68A6640E" w:rsidR="00E7763C" w:rsidRPr="004B5DE1" w:rsidRDefault="00E7763C"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color w:val="000000"/>
          <w:spacing w:val="-5"/>
          <w:sz w:val="20"/>
        </w:rPr>
        <w:t>Dror</w:t>
      </w:r>
      <w:proofErr w:type="spellEnd"/>
      <w:r w:rsidRPr="004B5DE1">
        <w:rPr>
          <w:rFonts w:asciiTheme="majorBidi" w:hAnsiTheme="majorBidi" w:cstheme="majorBidi"/>
          <w:color w:val="000000"/>
          <w:spacing w:val="-5"/>
          <w:sz w:val="20"/>
        </w:rPr>
        <w:t xml:space="preserve"> </w:t>
      </w:r>
      <w:proofErr w:type="spellStart"/>
      <w:r w:rsidRPr="004B5DE1">
        <w:rPr>
          <w:rFonts w:asciiTheme="majorBidi" w:hAnsiTheme="majorBidi" w:cstheme="majorBidi"/>
          <w:color w:val="000000"/>
          <w:spacing w:val="-5"/>
          <w:sz w:val="20"/>
        </w:rPr>
        <w:t>Mashani</w:t>
      </w:r>
      <w:proofErr w:type="spellEnd"/>
      <w:r w:rsidRPr="004B5DE1">
        <w:rPr>
          <w:rFonts w:asciiTheme="majorBidi" w:hAnsiTheme="majorBidi" w:cstheme="majorBidi"/>
          <w:i/>
          <w:iCs/>
          <w:color w:val="000000"/>
          <w:spacing w:val="-5"/>
          <w:sz w:val="20"/>
        </w:rPr>
        <w:t>, The Ethnic Unconscious: The Emergence of '</w:t>
      </w:r>
      <w:proofErr w:type="spellStart"/>
      <w:r w:rsidRPr="004B5DE1">
        <w:rPr>
          <w:rFonts w:asciiTheme="majorBidi" w:hAnsiTheme="majorBidi" w:cstheme="majorBidi"/>
          <w:i/>
          <w:iCs/>
          <w:color w:val="000000"/>
          <w:spacing w:val="-5"/>
          <w:sz w:val="20"/>
        </w:rPr>
        <w:t>Mizrahiut</w:t>
      </w:r>
      <w:proofErr w:type="spellEnd"/>
      <w:r w:rsidRPr="004B5DE1">
        <w:rPr>
          <w:rFonts w:asciiTheme="majorBidi" w:hAnsiTheme="majorBidi" w:cstheme="majorBidi"/>
          <w:i/>
          <w:iCs/>
          <w:color w:val="000000"/>
          <w:spacing w:val="-5"/>
          <w:sz w:val="20"/>
        </w:rPr>
        <w:t>' in the Hebrew Literature of the Eighties</w:t>
      </w:r>
      <w:r w:rsidRPr="004B5DE1">
        <w:rPr>
          <w:rFonts w:asciiTheme="majorBidi" w:hAnsiTheme="majorBidi" w:cstheme="majorBidi"/>
          <w:color w:val="000000"/>
          <w:spacing w:val="-5"/>
          <w:sz w:val="20"/>
        </w:rPr>
        <w:t xml:space="preserve"> (</w:t>
      </w:r>
      <w:r w:rsidRPr="004B5DE1">
        <w:rPr>
          <w:rFonts w:asciiTheme="majorBidi" w:hAnsiTheme="majorBidi" w:cstheme="majorBidi"/>
          <w:sz w:val="20"/>
        </w:rPr>
        <w:t>Tel Aviv: Am Oved Publishers, 2006), (Hebrew), p. 96.</w:t>
      </w:r>
    </w:p>
  </w:footnote>
  <w:footnote w:id="30">
    <w:p w14:paraId="23ED0039" w14:textId="48156D72" w:rsidR="00772518" w:rsidRPr="004B5DE1" w:rsidRDefault="00772518"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color w:val="000000"/>
          <w:spacing w:val="-5"/>
          <w:sz w:val="20"/>
        </w:rPr>
        <w:t>Mashani</w:t>
      </w:r>
      <w:proofErr w:type="spellEnd"/>
      <w:r w:rsidRPr="004B5DE1">
        <w:rPr>
          <w:rFonts w:asciiTheme="majorBidi" w:hAnsiTheme="majorBidi" w:cstheme="majorBidi"/>
          <w:i/>
          <w:iCs/>
          <w:color w:val="000000"/>
          <w:spacing w:val="-5"/>
          <w:sz w:val="20"/>
        </w:rPr>
        <w:t xml:space="preserve">, The Ethnic Unconscious, </w:t>
      </w:r>
      <w:r w:rsidRPr="004B5DE1">
        <w:rPr>
          <w:rFonts w:asciiTheme="majorBidi" w:hAnsiTheme="majorBidi" w:cstheme="majorBidi"/>
          <w:color w:val="000000"/>
          <w:spacing w:val="-5"/>
          <w:sz w:val="20"/>
        </w:rPr>
        <w:t>p. 105.</w:t>
      </w:r>
    </w:p>
  </w:footnote>
  <w:footnote w:id="31">
    <w:p w14:paraId="662A2AF8" w14:textId="70F1403D" w:rsidR="00746D41" w:rsidRPr="004B5DE1" w:rsidRDefault="00746D4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Ruby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xml:space="preserve">, "Is it </w:t>
      </w:r>
      <w:r w:rsidR="00C937F0">
        <w:rPr>
          <w:rFonts w:asciiTheme="majorBidi" w:hAnsiTheme="majorBidi" w:cstheme="majorBidi"/>
          <w:sz w:val="20"/>
        </w:rPr>
        <w:t>T</w:t>
      </w:r>
      <w:r w:rsidRPr="004B5DE1">
        <w:rPr>
          <w:rFonts w:asciiTheme="majorBidi" w:hAnsiTheme="majorBidi" w:cstheme="majorBidi"/>
          <w:sz w:val="20"/>
        </w:rPr>
        <w:t xml:space="preserve">ime to </w:t>
      </w:r>
      <w:r w:rsidR="00C937F0">
        <w:rPr>
          <w:rFonts w:asciiTheme="majorBidi" w:hAnsiTheme="majorBidi" w:cstheme="majorBidi"/>
          <w:sz w:val="20"/>
        </w:rPr>
        <w:t>T</w:t>
      </w:r>
      <w:r w:rsidRPr="004B5DE1">
        <w:rPr>
          <w:rFonts w:asciiTheme="majorBidi" w:hAnsiTheme="majorBidi" w:cstheme="majorBidi"/>
          <w:sz w:val="20"/>
        </w:rPr>
        <w:t xml:space="preserve">ake </w:t>
      </w:r>
      <w:r w:rsidR="00C937F0">
        <w:rPr>
          <w:rFonts w:asciiTheme="majorBidi" w:hAnsiTheme="majorBidi" w:cstheme="majorBidi"/>
          <w:sz w:val="20"/>
        </w:rPr>
        <w:t>O</w:t>
      </w:r>
      <w:r w:rsidRPr="004B5DE1">
        <w:rPr>
          <w:rFonts w:asciiTheme="majorBidi" w:hAnsiTheme="majorBidi" w:cstheme="majorBidi"/>
          <w:sz w:val="20"/>
        </w:rPr>
        <w:t xml:space="preserve">ut </w:t>
      </w:r>
      <w:r w:rsidRPr="004B5DE1">
        <w:rPr>
          <w:rFonts w:asciiTheme="majorBidi" w:hAnsiTheme="majorBidi" w:cstheme="majorBidi"/>
          <w:i/>
          <w:iCs/>
          <w:sz w:val="20"/>
        </w:rPr>
        <w:t xml:space="preserve">Black Box </w:t>
      </w:r>
      <w:r w:rsidR="00C937F0">
        <w:rPr>
          <w:rFonts w:asciiTheme="majorBidi" w:hAnsiTheme="majorBidi" w:cstheme="majorBidi"/>
          <w:sz w:val="20"/>
        </w:rPr>
        <w:t>f</w:t>
      </w:r>
      <w:r w:rsidRPr="004B5DE1">
        <w:rPr>
          <w:rFonts w:asciiTheme="majorBidi" w:hAnsiTheme="majorBidi" w:cstheme="majorBidi"/>
          <w:sz w:val="20"/>
        </w:rPr>
        <w:t xml:space="preserve">rom the </w:t>
      </w:r>
      <w:r w:rsidR="00C937F0">
        <w:rPr>
          <w:rFonts w:asciiTheme="majorBidi" w:hAnsiTheme="majorBidi" w:cstheme="majorBidi"/>
          <w:sz w:val="20"/>
        </w:rPr>
        <w:t>B</w:t>
      </w:r>
      <w:r w:rsidRPr="004B5DE1">
        <w:rPr>
          <w:rFonts w:asciiTheme="majorBidi" w:hAnsiTheme="majorBidi" w:cstheme="majorBidi"/>
          <w:sz w:val="20"/>
        </w:rPr>
        <w:t xml:space="preserve">lacklist?", </w:t>
      </w:r>
      <w:proofErr w:type="spellStart"/>
      <w:r w:rsidRPr="004B5DE1">
        <w:rPr>
          <w:rFonts w:asciiTheme="majorBidi" w:hAnsiTheme="majorBidi" w:cstheme="majorBidi"/>
          <w:i/>
          <w:iCs/>
          <w:sz w:val="20"/>
        </w:rPr>
        <w:t>Moznaim</w:t>
      </w:r>
      <w:proofErr w:type="spellEnd"/>
      <w:r w:rsidRPr="004B5DE1">
        <w:rPr>
          <w:rFonts w:asciiTheme="majorBidi" w:hAnsiTheme="majorBidi" w:cstheme="majorBidi"/>
          <w:sz w:val="20"/>
        </w:rPr>
        <w:t>, 2019 (March), pp. 42-47.</w:t>
      </w:r>
    </w:p>
  </w:footnote>
  <w:footnote w:id="32">
    <w:p w14:paraId="3A3E7285" w14:textId="11D4F727" w:rsidR="00EF1E00" w:rsidRPr="004B5DE1" w:rsidRDefault="00EF1E00"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ibid, p. 44.</w:t>
      </w:r>
    </w:p>
  </w:footnote>
  <w:footnote w:id="33">
    <w:p w14:paraId="60371CD3" w14:textId="207E0EBB" w:rsidR="003A516D" w:rsidRPr="004B5DE1" w:rsidRDefault="003A516D"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Ben-Naftali, ibid, 83.</w:t>
      </w:r>
    </w:p>
  </w:footnote>
  <w:footnote w:id="34">
    <w:p w14:paraId="0E7C893F" w14:textId="1F4752D8" w:rsidR="003A516D" w:rsidRPr="004B5DE1" w:rsidRDefault="003A516D"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Ben-Naftali, ibid.</w:t>
      </w:r>
    </w:p>
  </w:footnote>
  <w:footnote w:id="35">
    <w:p w14:paraId="10ADD86F" w14:textId="16150F32" w:rsidR="003A516D" w:rsidRPr="004B5DE1" w:rsidRDefault="003A516D" w:rsidP="004B5DE1">
      <w:pPr>
        <w:pStyle w:val="FootnoteText"/>
        <w:spacing w:before="120" w:line="240" w:lineRule="auto"/>
        <w:rPr>
          <w:sz w:val="20"/>
          <w:lang w:bidi="he-IL"/>
        </w:rPr>
      </w:pPr>
      <w:r w:rsidRPr="004B5DE1">
        <w:rPr>
          <w:rStyle w:val="FootnoteReference"/>
          <w:sz w:val="20"/>
        </w:rPr>
        <w:footnoteRef/>
      </w:r>
      <w:r w:rsidRPr="004B5DE1">
        <w:rPr>
          <w:sz w:val="20"/>
        </w:rPr>
        <w:t xml:space="preserve"> Ben-Naftali couches both central tensions </w:t>
      </w:r>
      <w:r w:rsidR="00A8065C" w:rsidRPr="004B5DE1">
        <w:rPr>
          <w:sz w:val="20"/>
        </w:rPr>
        <w:t xml:space="preserve">represented </w:t>
      </w:r>
      <w:r w:rsidRPr="004B5DE1">
        <w:rPr>
          <w:sz w:val="20"/>
        </w:rPr>
        <w:t xml:space="preserve">in the novel </w:t>
      </w:r>
      <w:r w:rsidR="00A8065C" w:rsidRPr="004B5DE1">
        <w:rPr>
          <w:sz w:val="20"/>
        </w:rPr>
        <w:t>–</w:t>
      </w:r>
      <w:r w:rsidRPr="004B5DE1">
        <w:rPr>
          <w:sz w:val="20"/>
        </w:rPr>
        <w:t xml:space="preserve"> </w:t>
      </w:r>
      <w:r w:rsidR="00A8065C" w:rsidRPr="004B5DE1">
        <w:rPr>
          <w:sz w:val="20"/>
        </w:rPr>
        <w:t xml:space="preserve">the tension between Ashkenazim and </w:t>
      </w:r>
      <w:proofErr w:type="spellStart"/>
      <w:r w:rsidR="00A8065C" w:rsidRPr="004B5DE1">
        <w:rPr>
          <w:sz w:val="20"/>
        </w:rPr>
        <w:t>Mi</w:t>
      </w:r>
      <w:r w:rsidR="00995C61">
        <w:rPr>
          <w:sz w:val="20"/>
        </w:rPr>
        <w:t>z</w:t>
      </w:r>
      <w:r w:rsidR="00A8065C" w:rsidRPr="004B5DE1">
        <w:rPr>
          <w:sz w:val="20"/>
        </w:rPr>
        <w:t>rachim</w:t>
      </w:r>
      <w:proofErr w:type="spellEnd"/>
      <w:r w:rsidR="00A8065C" w:rsidRPr="004B5DE1">
        <w:rPr>
          <w:sz w:val="20"/>
        </w:rPr>
        <w:t xml:space="preserve"> and between religious and secular Jews – in a wider “pathology,” which is the pathology of Arab-Jewish relations in Israel (ibid, 87). </w:t>
      </w:r>
      <w:r w:rsidR="00A8065C" w:rsidRPr="004B5DE1">
        <w:rPr>
          <w:sz w:val="20"/>
          <w:lang w:bidi="he-IL"/>
        </w:rPr>
        <w:t>Such a claim goes beyond the limits of the current chapter. I only mention it to explain the context in which the criticism against the novel is leveled.</w:t>
      </w:r>
    </w:p>
  </w:footnote>
  <w:footnote w:id="36">
    <w:p w14:paraId="4CC17BA4" w14:textId="5F245ADD" w:rsidR="004700EA" w:rsidRPr="004B5DE1" w:rsidRDefault="004700EA"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color w:val="000000"/>
          <w:spacing w:val="-5"/>
          <w:sz w:val="20"/>
        </w:rPr>
        <w:t xml:space="preserve">Hannan </w:t>
      </w:r>
      <w:proofErr w:type="spellStart"/>
      <w:r w:rsidRPr="004B5DE1">
        <w:rPr>
          <w:rFonts w:asciiTheme="majorBidi" w:hAnsiTheme="majorBidi" w:cstheme="majorBidi"/>
          <w:color w:val="000000"/>
          <w:spacing w:val="-5"/>
          <w:sz w:val="20"/>
        </w:rPr>
        <w:t>Hever</w:t>
      </w:r>
      <w:proofErr w:type="spellEnd"/>
      <w:r w:rsidRPr="004B5DE1">
        <w:rPr>
          <w:rFonts w:asciiTheme="majorBidi" w:hAnsiTheme="majorBidi" w:cstheme="majorBidi"/>
          <w:sz w:val="20"/>
        </w:rPr>
        <w:t xml:space="preserve">, </w:t>
      </w:r>
      <w:r w:rsidR="00995C61">
        <w:rPr>
          <w:rFonts w:asciiTheme="majorBidi" w:hAnsiTheme="majorBidi" w:cstheme="majorBidi"/>
          <w:sz w:val="20"/>
        </w:rPr>
        <w:t>“</w:t>
      </w:r>
      <w:r w:rsidRPr="004B5DE1">
        <w:rPr>
          <w:rFonts w:asciiTheme="majorBidi" w:hAnsiTheme="majorBidi" w:cstheme="majorBidi"/>
          <w:color w:val="000000"/>
          <w:spacing w:val="-5"/>
          <w:sz w:val="20"/>
        </w:rPr>
        <w:t>Between Appropriation and Subversion</w:t>
      </w:r>
      <w:r w:rsidRPr="004B5DE1">
        <w:rPr>
          <w:rFonts w:asciiTheme="majorBidi" w:hAnsiTheme="majorBidi" w:cstheme="majorBidi"/>
          <w:sz w:val="20"/>
        </w:rPr>
        <w:t>,</w:t>
      </w:r>
      <w:r w:rsidR="00995C61">
        <w:rPr>
          <w:rFonts w:asciiTheme="majorBidi" w:hAnsiTheme="majorBidi" w:cstheme="majorBidi"/>
          <w:sz w:val="20"/>
        </w:rPr>
        <w:t>”</w:t>
      </w:r>
      <w:r w:rsidRPr="004B5DE1">
        <w:rPr>
          <w:rFonts w:asciiTheme="majorBidi" w:hAnsiTheme="majorBidi" w:cstheme="majorBidi"/>
          <w:sz w:val="20"/>
        </w:rPr>
        <w:t xml:space="preserve"> </w:t>
      </w:r>
      <w:r w:rsidRPr="004B5DE1">
        <w:rPr>
          <w:rFonts w:asciiTheme="majorBidi" w:eastAsia="Calibri" w:hAnsiTheme="majorBidi" w:cstheme="majorBidi"/>
          <w:sz w:val="20"/>
        </w:rPr>
        <w:t>J</w:t>
      </w:r>
      <w:r w:rsidRPr="004B5DE1">
        <w:rPr>
          <w:rFonts w:asciiTheme="majorBidi" w:eastAsia="Calibri" w:hAnsiTheme="majorBidi" w:cstheme="majorBidi"/>
          <w:i/>
          <w:iCs/>
          <w:sz w:val="20"/>
        </w:rPr>
        <w:t>erusalem Studies in Hebrew Literature,</w:t>
      </w:r>
      <w:r w:rsidRPr="004B5DE1">
        <w:rPr>
          <w:rFonts w:asciiTheme="majorBidi" w:hAnsiTheme="majorBidi" w:cstheme="majorBidi"/>
          <w:sz w:val="20"/>
        </w:rPr>
        <w:t xml:space="preserve"> Vol XXII, 2008, pp. 589-592.</w:t>
      </w:r>
    </w:p>
  </w:footnote>
  <w:footnote w:id="37">
    <w:p w14:paraId="4122AAE3" w14:textId="1AD19A1E" w:rsidR="00BF487E" w:rsidRPr="004B5DE1" w:rsidRDefault="00BF487E" w:rsidP="004B5DE1">
      <w:pPr>
        <w:pStyle w:val="FootnoteText"/>
        <w:spacing w:before="120" w:line="240" w:lineRule="auto"/>
        <w:rPr>
          <w:sz w:val="20"/>
        </w:rPr>
      </w:pPr>
      <w:r w:rsidRPr="004B5DE1">
        <w:rPr>
          <w:rStyle w:val="FootnoteReference"/>
          <w:sz w:val="20"/>
        </w:rPr>
        <w:footnoteRef/>
      </w:r>
      <w:r w:rsidRPr="004B5DE1">
        <w:rPr>
          <w:sz w:val="20"/>
        </w:rPr>
        <w:t xml:space="preserve"> </w:t>
      </w:r>
      <w:proofErr w:type="spellStart"/>
      <w:r w:rsidRPr="004B5DE1">
        <w:rPr>
          <w:rFonts w:asciiTheme="majorBidi" w:hAnsiTheme="majorBidi" w:cstheme="majorBidi"/>
          <w:sz w:val="20"/>
        </w:rPr>
        <w:t>Namdar</w:t>
      </w:r>
      <w:proofErr w:type="spellEnd"/>
      <w:r w:rsidRPr="004B5DE1">
        <w:rPr>
          <w:rFonts w:asciiTheme="majorBidi" w:hAnsiTheme="majorBidi" w:cstheme="majorBidi"/>
          <w:sz w:val="20"/>
        </w:rPr>
        <w:t xml:space="preserve">, </w:t>
      </w:r>
      <w:r w:rsidR="000D395F">
        <w:rPr>
          <w:rFonts w:asciiTheme="majorBidi" w:hAnsiTheme="majorBidi" w:cstheme="majorBidi"/>
          <w:sz w:val="20"/>
        </w:rPr>
        <w:t>“</w:t>
      </w:r>
      <w:r w:rsidRPr="004B5DE1">
        <w:rPr>
          <w:rFonts w:asciiTheme="majorBidi" w:hAnsiTheme="majorBidi" w:cstheme="majorBidi"/>
          <w:sz w:val="20"/>
        </w:rPr>
        <w:t xml:space="preserve">Is it </w:t>
      </w:r>
      <w:r w:rsidR="000D395F">
        <w:rPr>
          <w:rFonts w:asciiTheme="majorBidi" w:hAnsiTheme="majorBidi" w:cstheme="majorBidi"/>
          <w:sz w:val="20"/>
        </w:rPr>
        <w:t>T</w:t>
      </w:r>
      <w:r w:rsidRPr="004B5DE1">
        <w:rPr>
          <w:rFonts w:asciiTheme="majorBidi" w:hAnsiTheme="majorBidi" w:cstheme="majorBidi"/>
          <w:sz w:val="20"/>
        </w:rPr>
        <w:t xml:space="preserve">ime to </w:t>
      </w:r>
      <w:r w:rsidR="000D395F">
        <w:rPr>
          <w:rFonts w:asciiTheme="majorBidi" w:hAnsiTheme="majorBidi" w:cstheme="majorBidi"/>
          <w:sz w:val="20"/>
        </w:rPr>
        <w:t>T</w:t>
      </w:r>
      <w:r w:rsidRPr="004B5DE1">
        <w:rPr>
          <w:rFonts w:asciiTheme="majorBidi" w:hAnsiTheme="majorBidi" w:cstheme="majorBidi"/>
          <w:sz w:val="20"/>
        </w:rPr>
        <w:t xml:space="preserve">ake </w:t>
      </w:r>
      <w:r w:rsidR="000D395F">
        <w:rPr>
          <w:rFonts w:asciiTheme="majorBidi" w:hAnsiTheme="majorBidi" w:cstheme="majorBidi"/>
          <w:sz w:val="20"/>
        </w:rPr>
        <w:t>O</w:t>
      </w:r>
      <w:r w:rsidRPr="004B5DE1">
        <w:rPr>
          <w:rFonts w:asciiTheme="majorBidi" w:hAnsiTheme="majorBidi" w:cstheme="majorBidi"/>
          <w:sz w:val="20"/>
        </w:rPr>
        <w:t xml:space="preserve">ut </w:t>
      </w:r>
      <w:r w:rsidRPr="004B5DE1">
        <w:rPr>
          <w:rFonts w:asciiTheme="majorBidi" w:hAnsiTheme="majorBidi" w:cstheme="majorBidi"/>
          <w:i/>
          <w:iCs/>
          <w:sz w:val="20"/>
        </w:rPr>
        <w:t xml:space="preserve">Black Box </w:t>
      </w:r>
      <w:r w:rsidRPr="004B5DE1">
        <w:rPr>
          <w:rFonts w:asciiTheme="majorBidi" w:hAnsiTheme="majorBidi" w:cstheme="majorBidi"/>
          <w:sz w:val="20"/>
        </w:rPr>
        <w:t>from the</w:t>
      </w:r>
      <w:r w:rsidR="000D395F">
        <w:rPr>
          <w:rFonts w:asciiTheme="majorBidi" w:hAnsiTheme="majorBidi" w:cstheme="majorBidi"/>
          <w:sz w:val="20"/>
        </w:rPr>
        <w:t xml:space="preserve"> B</w:t>
      </w:r>
      <w:r w:rsidRPr="004B5DE1">
        <w:rPr>
          <w:rFonts w:asciiTheme="majorBidi" w:hAnsiTheme="majorBidi" w:cstheme="majorBidi"/>
          <w:sz w:val="20"/>
        </w:rPr>
        <w:t>lacklist?</w:t>
      </w:r>
      <w:r w:rsidR="000D395F">
        <w:rPr>
          <w:rFonts w:asciiTheme="majorBidi" w:hAnsiTheme="majorBidi" w:cstheme="majorBidi"/>
          <w:sz w:val="20"/>
        </w:rPr>
        <w:t>”</w:t>
      </w:r>
      <w:r w:rsidRPr="004B5DE1">
        <w:rPr>
          <w:rFonts w:asciiTheme="majorBidi" w:hAnsiTheme="majorBidi" w:cstheme="majorBidi"/>
          <w:sz w:val="20"/>
        </w:rPr>
        <w:t xml:space="preserve"> p.</w:t>
      </w:r>
    </w:p>
  </w:footnote>
  <w:footnote w:id="38">
    <w:p w14:paraId="1D250C27" w14:textId="77777777" w:rsidR="00480E95" w:rsidRPr="004B5DE1" w:rsidRDefault="00480E95" w:rsidP="004B5DE1">
      <w:pPr>
        <w:pStyle w:val="FootnoteText"/>
        <w:spacing w:before="120" w:line="240" w:lineRule="auto"/>
        <w:rPr>
          <w:sz w:val="20"/>
        </w:rPr>
      </w:pPr>
      <w:r w:rsidRPr="004B5DE1">
        <w:rPr>
          <w:rStyle w:val="FootnoteReference"/>
          <w:sz w:val="20"/>
        </w:rPr>
        <w:footnoteRef/>
      </w:r>
      <w:r w:rsidRPr="004B5DE1">
        <w:rPr>
          <w:sz w:val="20"/>
        </w:rPr>
        <w:t xml:space="preserve"> “The character of Michel </w:t>
      </w:r>
      <w:proofErr w:type="spellStart"/>
      <w:r w:rsidRPr="004B5DE1">
        <w:rPr>
          <w:sz w:val="20"/>
        </w:rPr>
        <w:t>Sommo</w:t>
      </w:r>
      <w:proofErr w:type="spellEnd"/>
      <w:r w:rsidRPr="004B5DE1">
        <w:rPr>
          <w:sz w:val="20"/>
        </w:rPr>
        <w:t xml:space="preserve"> was the lightning rod through which was channeled the vast majority of harsh criticism against the novel. Critics accused Oz of racism, of stereotyping the ‘other,’ cultural appropriation […] and even of antisemitism.” (</w:t>
      </w:r>
      <w:proofErr w:type="spellStart"/>
      <w:r w:rsidRPr="004B5DE1">
        <w:rPr>
          <w:sz w:val="20"/>
        </w:rPr>
        <w:t>Namdar</w:t>
      </w:r>
      <w:proofErr w:type="spellEnd"/>
      <w:r w:rsidRPr="004B5DE1">
        <w:rPr>
          <w:sz w:val="20"/>
        </w:rPr>
        <w:t>, ibid, p. 45)</w:t>
      </w:r>
    </w:p>
  </w:footnote>
  <w:footnote w:id="39">
    <w:p w14:paraId="1C7B6C55" w14:textId="6F5399B0" w:rsidR="00480E95" w:rsidRPr="004B5DE1" w:rsidRDefault="00480E95" w:rsidP="004B5DE1">
      <w:pPr>
        <w:pStyle w:val="FootnoteText"/>
        <w:spacing w:before="120" w:line="240" w:lineRule="auto"/>
        <w:rPr>
          <w:sz w:val="20"/>
          <w:lang w:bidi="he-IL"/>
        </w:rPr>
      </w:pPr>
      <w:r w:rsidRPr="004B5DE1">
        <w:rPr>
          <w:rStyle w:val="FootnoteReference"/>
          <w:sz w:val="20"/>
        </w:rPr>
        <w:footnoteRef/>
      </w:r>
      <w:r w:rsidRPr="004B5DE1">
        <w:rPr>
          <w:sz w:val="20"/>
        </w:rPr>
        <w:t xml:space="preserve"> “‘Black Box’ </w:t>
      </w:r>
      <w:r w:rsidR="00A0565A" w:rsidRPr="004B5DE1">
        <w:rPr>
          <w:sz w:val="20"/>
        </w:rPr>
        <w:t xml:space="preserve">placed a mirror </w:t>
      </w:r>
      <w:r w:rsidR="00047ABC">
        <w:rPr>
          <w:sz w:val="20"/>
        </w:rPr>
        <w:t>in front of</w:t>
      </w:r>
      <w:r w:rsidR="00A0565A" w:rsidRPr="004B5DE1">
        <w:rPr>
          <w:sz w:val="20"/>
        </w:rPr>
        <w:t xml:space="preserve"> its readers – a somewhat exaggerated mirror, admittedly, but not a bent one. Readers were horrified by the twisted portrait that was reflected to them by the mirror and chose to smash it to pieces. It is time to release this unique novel from its </w:t>
      </w:r>
      <w:r w:rsidR="00A0565A" w:rsidRPr="004B5DE1">
        <w:rPr>
          <w:sz w:val="20"/>
          <w:lang w:bidi="he-IL"/>
        </w:rPr>
        <w:t>solitude, to return to read it with a more charitable eye, and to appreciate the literary qualities that it embodies in spite of certain of its flaws.” (</w:t>
      </w:r>
      <w:proofErr w:type="spellStart"/>
      <w:r w:rsidR="00A0565A" w:rsidRPr="004B5DE1">
        <w:rPr>
          <w:sz w:val="20"/>
          <w:lang w:bidi="he-IL"/>
        </w:rPr>
        <w:t>Namdar</w:t>
      </w:r>
      <w:proofErr w:type="spellEnd"/>
      <w:r w:rsidR="00A0565A" w:rsidRPr="004B5DE1">
        <w:rPr>
          <w:sz w:val="20"/>
          <w:lang w:bidi="he-IL"/>
        </w:rPr>
        <w:t xml:space="preserve">, ibid, p. 47) </w:t>
      </w:r>
    </w:p>
  </w:footnote>
  <w:footnote w:id="40">
    <w:p w14:paraId="5BD198E6" w14:textId="68D54D1B" w:rsidR="00830642" w:rsidRPr="004B5DE1" w:rsidRDefault="00830642" w:rsidP="004B5DE1">
      <w:pPr>
        <w:pStyle w:val="FootnoteText"/>
        <w:spacing w:before="120" w:line="240" w:lineRule="auto"/>
        <w:rPr>
          <w:sz w:val="20"/>
        </w:rPr>
      </w:pPr>
      <w:r w:rsidRPr="004B5DE1">
        <w:rPr>
          <w:rStyle w:val="FootnoteReference"/>
          <w:sz w:val="20"/>
        </w:rPr>
        <w:footnoteRef/>
      </w:r>
      <w:r w:rsidRPr="004B5DE1">
        <w:rPr>
          <w:sz w:val="20"/>
        </w:rPr>
        <w:t xml:space="preserve"> Getz and </w:t>
      </w:r>
      <w:proofErr w:type="spellStart"/>
      <w:r w:rsidRPr="004B5DE1">
        <w:rPr>
          <w:sz w:val="20"/>
        </w:rPr>
        <w:t>Beebee</w:t>
      </w:r>
      <w:proofErr w:type="spellEnd"/>
      <w:r w:rsidRPr="004B5DE1">
        <w:rPr>
          <w:sz w:val="20"/>
        </w:rPr>
        <w:t xml:space="preserve"> compiled a list of the number of letters by each character: </w:t>
      </w:r>
      <w:r w:rsidR="004D6525">
        <w:rPr>
          <w:rFonts w:asciiTheme="majorBidi" w:hAnsiTheme="majorBidi" w:cstheme="majorBidi"/>
          <w:sz w:val="20"/>
        </w:rPr>
        <w:t>“</w:t>
      </w:r>
      <w:r w:rsidRPr="004B5DE1">
        <w:rPr>
          <w:rFonts w:asciiTheme="majorBidi" w:eastAsia="TimesNewRomanPSMT" w:hAnsiTheme="majorBidi" w:cstheme="majorBidi"/>
          <w:sz w:val="20"/>
        </w:rPr>
        <w:t>Of the 49 letters forming the backbone of the novel, 13 are written by liana, 9 by Michel, 7 by Boaz, and 7 by Alex; on the other hand, 17 letters are addressed to Alex, 8 to liana, 8 to Michel, and 6 to Boaz</w:t>
      </w:r>
      <w:r w:rsidR="004D6525">
        <w:rPr>
          <w:rFonts w:asciiTheme="majorBidi" w:eastAsia="TimesNewRomanPSMT" w:hAnsiTheme="majorBidi" w:cstheme="majorBidi"/>
          <w:sz w:val="20"/>
        </w:rPr>
        <w:t>”</w:t>
      </w:r>
      <w:r w:rsidRPr="004B5DE1">
        <w:rPr>
          <w:rFonts w:asciiTheme="majorBidi" w:eastAsia="TimesNewRomanPSMT" w:hAnsiTheme="majorBidi" w:cstheme="majorBidi"/>
          <w:sz w:val="20"/>
        </w:rPr>
        <w:t xml:space="preserve"> (</w:t>
      </w:r>
      <w:r w:rsidR="004D6525">
        <w:rPr>
          <w:rFonts w:asciiTheme="majorBidi" w:eastAsia="TimesNewRomanPSMT" w:hAnsiTheme="majorBidi" w:cstheme="majorBidi"/>
          <w:sz w:val="20"/>
        </w:rPr>
        <w:t>“</w:t>
      </w:r>
      <w:r w:rsidRPr="004B5DE1">
        <w:rPr>
          <w:rFonts w:asciiTheme="majorBidi" w:eastAsia="Calibri" w:hAnsiTheme="majorBidi" w:cstheme="majorBidi"/>
          <w:sz w:val="20"/>
        </w:rPr>
        <w:t>The Epistolary Politics of Amos Oz's Black Box</w:t>
      </w:r>
      <w:r w:rsidRPr="004B5DE1">
        <w:rPr>
          <w:rFonts w:asciiTheme="majorBidi" w:eastAsia="TimesNewRomanPSMT" w:hAnsiTheme="majorBidi" w:cstheme="majorBidi"/>
          <w:sz w:val="20"/>
        </w:rPr>
        <w:t>,</w:t>
      </w:r>
      <w:r w:rsidR="004D6525">
        <w:rPr>
          <w:rFonts w:asciiTheme="majorBidi" w:eastAsia="TimesNewRomanPSMT" w:hAnsiTheme="majorBidi" w:cstheme="majorBidi"/>
          <w:sz w:val="20"/>
        </w:rPr>
        <w:t>”</w:t>
      </w:r>
      <w:r w:rsidRPr="004B5DE1">
        <w:rPr>
          <w:rFonts w:asciiTheme="majorBidi" w:eastAsia="TimesNewRomanPSMT" w:hAnsiTheme="majorBidi" w:cstheme="majorBidi"/>
          <w:sz w:val="20"/>
        </w:rPr>
        <w:t xml:space="preserve"> </w:t>
      </w:r>
      <w:r w:rsidRPr="004B5DE1">
        <w:rPr>
          <w:rFonts w:asciiTheme="majorBidi" w:eastAsia="Calibri" w:hAnsiTheme="majorBidi" w:cstheme="majorBidi"/>
          <w:i/>
          <w:iCs/>
          <w:sz w:val="20"/>
        </w:rPr>
        <w:t>Prooftexts</w:t>
      </w:r>
      <w:r w:rsidRPr="004B5DE1">
        <w:rPr>
          <w:rFonts w:asciiTheme="majorBidi" w:eastAsia="Calibri" w:hAnsiTheme="majorBidi" w:cstheme="majorBidi"/>
          <w:sz w:val="20"/>
        </w:rPr>
        <w:t xml:space="preserve"> 18:1, 1998: 45-65</w:t>
      </w:r>
      <w:r w:rsidRPr="004B5DE1">
        <w:rPr>
          <w:rFonts w:asciiTheme="majorBidi" w:eastAsia="TimesNewRomanPSMT" w:hAnsiTheme="majorBidi" w:cstheme="majorBidi"/>
          <w:sz w:val="20"/>
        </w:rPr>
        <w:t>, p. 47).</w:t>
      </w:r>
    </w:p>
  </w:footnote>
  <w:footnote w:id="41">
    <w:p w14:paraId="5D0E4917" w14:textId="0AEBE1D3" w:rsidR="005827C1" w:rsidRPr="004B5DE1" w:rsidRDefault="005827C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See: Cohen, </w:t>
      </w:r>
      <w:r w:rsidRPr="004B5DE1">
        <w:rPr>
          <w:rFonts w:asciiTheme="majorBidi" w:hAnsiTheme="majorBidi" w:cstheme="majorBidi"/>
          <w:spacing w:val="-5"/>
          <w:sz w:val="20"/>
        </w:rPr>
        <w:t>Review: </w:t>
      </w:r>
      <w:r w:rsidRPr="004B5DE1">
        <w:rPr>
          <w:rFonts w:asciiTheme="majorBidi" w:hAnsiTheme="majorBidi" w:cstheme="majorBidi"/>
          <w:i/>
          <w:iCs/>
          <w:spacing w:val="-5"/>
          <w:sz w:val="20"/>
        </w:rPr>
        <w:t>Black Box</w:t>
      </w:r>
      <w:r w:rsidRPr="004B5DE1">
        <w:rPr>
          <w:rFonts w:asciiTheme="majorBidi" w:hAnsiTheme="majorBidi" w:cstheme="majorBidi"/>
          <w:spacing w:val="-5"/>
          <w:sz w:val="20"/>
        </w:rPr>
        <w:t> by Amos Oz</w:t>
      </w:r>
      <w:r w:rsidRPr="004B5DE1">
        <w:rPr>
          <w:rFonts w:asciiTheme="majorBidi" w:hAnsiTheme="majorBidi" w:cstheme="majorBidi"/>
          <w:i/>
          <w:iCs/>
          <w:sz w:val="20"/>
        </w:rPr>
        <w:t>.</w:t>
      </w:r>
      <w:r w:rsidRPr="004B5DE1">
        <w:rPr>
          <w:rFonts w:asciiTheme="majorBidi" w:hAnsiTheme="majorBidi" w:cstheme="majorBidi"/>
          <w:sz w:val="20"/>
        </w:rPr>
        <w:t>; Avraham Balaban, "Amos Oz's </w:t>
      </w:r>
      <w:r w:rsidRPr="004B5DE1">
        <w:rPr>
          <w:rStyle w:val="Emphasis"/>
          <w:rFonts w:asciiTheme="majorBidi" w:hAnsiTheme="majorBidi" w:cstheme="majorBidi"/>
          <w:sz w:val="20"/>
        </w:rPr>
        <w:t>Black Box</w:t>
      </w:r>
      <w:r w:rsidRPr="004B5DE1">
        <w:rPr>
          <w:rFonts w:asciiTheme="majorBidi" w:hAnsiTheme="majorBidi" w:cstheme="majorBidi"/>
          <w:sz w:val="20"/>
        </w:rPr>
        <w:t> "</w:t>
      </w:r>
      <w:r w:rsidRPr="004B5DE1">
        <w:rPr>
          <w:rFonts w:asciiTheme="majorBidi" w:hAnsiTheme="majorBidi" w:cstheme="majorBidi"/>
          <w:b/>
          <w:bCs/>
          <w:smallCaps/>
          <w:sz w:val="20"/>
        </w:rPr>
        <w:t xml:space="preserve">, </w:t>
      </w:r>
      <w:hyperlink r:id="rId1" w:history="1">
        <w:r w:rsidRPr="002E7D96">
          <w:rPr>
            <w:rStyle w:val="Hyperlink"/>
            <w:rFonts w:asciiTheme="majorBidi" w:hAnsiTheme="majorBidi" w:cstheme="majorBidi"/>
            <w:i/>
            <w:iCs/>
            <w:color w:val="auto"/>
            <w:sz w:val="20"/>
            <w:u w:val="none"/>
          </w:rPr>
          <w:t xml:space="preserve">Revue </w:t>
        </w:r>
        <w:proofErr w:type="spellStart"/>
        <w:r w:rsidRPr="002E7D96">
          <w:rPr>
            <w:rStyle w:val="Hyperlink"/>
            <w:rFonts w:asciiTheme="majorBidi" w:hAnsiTheme="majorBidi" w:cstheme="majorBidi"/>
            <w:i/>
            <w:iCs/>
            <w:color w:val="auto"/>
            <w:sz w:val="20"/>
            <w:u w:val="none"/>
          </w:rPr>
          <w:t>belge</w:t>
        </w:r>
        <w:proofErr w:type="spellEnd"/>
        <w:r w:rsidRPr="002E7D96">
          <w:rPr>
            <w:rStyle w:val="Hyperlink"/>
            <w:rFonts w:asciiTheme="majorBidi" w:hAnsiTheme="majorBidi" w:cstheme="majorBidi"/>
            <w:i/>
            <w:iCs/>
            <w:color w:val="auto"/>
            <w:sz w:val="20"/>
            <w:u w:val="none"/>
          </w:rPr>
          <w:t xml:space="preserve"> de </w:t>
        </w:r>
        <w:proofErr w:type="spellStart"/>
        <w:r w:rsidRPr="002E7D96">
          <w:rPr>
            <w:rStyle w:val="Hyperlink"/>
            <w:rFonts w:asciiTheme="majorBidi" w:hAnsiTheme="majorBidi" w:cstheme="majorBidi"/>
            <w:i/>
            <w:iCs/>
            <w:color w:val="auto"/>
            <w:sz w:val="20"/>
            <w:u w:val="none"/>
          </w:rPr>
          <w:t>Philologie</w:t>
        </w:r>
        <w:proofErr w:type="spellEnd"/>
        <w:r w:rsidRPr="002E7D96">
          <w:rPr>
            <w:rStyle w:val="Hyperlink"/>
            <w:rFonts w:asciiTheme="majorBidi" w:hAnsiTheme="majorBidi" w:cstheme="majorBidi"/>
            <w:i/>
            <w:iCs/>
            <w:color w:val="auto"/>
            <w:sz w:val="20"/>
            <w:u w:val="none"/>
          </w:rPr>
          <w:t xml:space="preserve"> et </w:t>
        </w:r>
        <w:proofErr w:type="spellStart"/>
        <w:r w:rsidRPr="002E7D96">
          <w:rPr>
            <w:rStyle w:val="Hyperlink"/>
            <w:rFonts w:asciiTheme="majorBidi" w:hAnsiTheme="majorBidi" w:cstheme="majorBidi"/>
            <w:i/>
            <w:iCs/>
            <w:color w:val="auto"/>
            <w:sz w:val="20"/>
            <w:u w:val="none"/>
          </w:rPr>
          <w:t>d'Histoire</w:t>
        </w:r>
        <w:proofErr w:type="spellEnd"/>
      </w:hyperlink>
      <w:r w:rsidRPr="004B5DE1">
        <w:rPr>
          <w:rStyle w:val="collection"/>
          <w:rFonts w:asciiTheme="majorBidi" w:hAnsiTheme="majorBidi" w:cstheme="majorBidi"/>
          <w:sz w:val="20"/>
        </w:rPr>
        <w:t xml:space="preserve"> 70:3, </w:t>
      </w:r>
      <w:r w:rsidRPr="004B5DE1">
        <w:rPr>
          <w:rStyle w:val="documentyear"/>
          <w:rFonts w:asciiTheme="majorBidi" w:hAnsiTheme="majorBidi" w:cstheme="majorBidi"/>
          <w:sz w:val="20"/>
        </w:rPr>
        <w:t>1992</w:t>
      </w:r>
      <w:r w:rsidRPr="004B5DE1">
        <w:rPr>
          <w:rStyle w:val="documentissuename"/>
          <w:rFonts w:asciiTheme="majorBidi" w:hAnsiTheme="majorBidi" w:cstheme="majorBidi"/>
          <w:sz w:val="20"/>
        </w:rPr>
        <w:t>:</w:t>
      </w:r>
      <w:r w:rsidRPr="004B5DE1">
        <w:rPr>
          <w:rStyle w:val="documentpagerange"/>
          <w:rFonts w:asciiTheme="majorBidi" w:hAnsiTheme="majorBidi" w:cstheme="majorBidi"/>
          <w:sz w:val="20"/>
        </w:rPr>
        <w:t xml:space="preserve"> 624-640.</w:t>
      </w:r>
    </w:p>
  </w:footnote>
  <w:footnote w:id="42">
    <w:p w14:paraId="46E612E1" w14:textId="57006F3C" w:rsidR="00393D91" w:rsidRPr="004B5DE1" w:rsidRDefault="00393D91"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In an interview with Clive Sinclair, Oz mentioned the absence of the narrator in the novel as a proof of the novel's polyphon</w:t>
      </w:r>
      <w:r w:rsidR="001E76B8">
        <w:rPr>
          <w:rFonts w:asciiTheme="majorBidi" w:hAnsiTheme="majorBidi" w:cstheme="majorBidi"/>
          <w:sz w:val="20"/>
        </w:rPr>
        <w:t>ic</w:t>
      </w:r>
      <w:r w:rsidRPr="004B5DE1">
        <w:rPr>
          <w:rFonts w:asciiTheme="majorBidi" w:hAnsiTheme="majorBidi" w:cstheme="majorBidi"/>
          <w:sz w:val="20"/>
        </w:rPr>
        <w:t xml:space="preserve"> nature (Clive Sinclair, </w:t>
      </w:r>
      <w:r w:rsidR="001E76B8">
        <w:rPr>
          <w:rFonts w:asciiTheme="majorBidi" w:hAnsiTheme="majorBidi" w:cstheme="majorBidi"/>
          <w:sz w:val="20"/>
        </w:rPr>
        <w:t>“</w:t>
      </w:r>
      <w:r w:rsidRPr="004B5DE1">
        <w:rPr>
          <w:rFonts w:asciiTheme="majorBidi" w:hAnsiTheme="majorBidi" w:cstheme="majorBidi"/>
          <w:sz w:val="20"/>
        </w:rPr>
        <w:t>Amos Oz – Writing and politics,</w:t>
      </w:r>
      <w:r w:rsidR="001E76B8">
        <w:rPr>
          <w:rFonts w:asciiTheme="majorBidi" w:hAnsiTheme="majorBidi" w:cstheme="majorBidi"/>
          <w:sz w:val="20"/>
        </w:rPr>
        <w:t>”</w:t>
      </w:r>
      <w:r w:rsidRPr="004B5DE1">
        <w:rPr>
          <w:rFonts w:asciiTheme="majorBidi" w:hAnsiTheme="majorBidi" w:cstheme="majorBidi"/>
          <w:sz w:val="20"/>
        </w:rPr>
        <w:t xml:space="preserve"> </w:t>
      </w:r>
      <w:r w:rsidRPr="004B5DE1">
        <w:rPr>
          <w:rStyle w:val="serialtitle"/>
          <w:rFonts w:asciiTheme="majorBidi" w:hAnsiTheme="majorBidi" w:cstheme="majorBidi"/>
          <w:i/>
          <w:iCs/>
          <w:color w:val="333333"/>
          <w:sz w:val="20"/>
        </w:rPr>
        <w:t>Jewish Quarterly,</w:t>
      </w:r>
      <w:r w:rsidRPr="004B5DE1">
        <w:rPr>
          <w:rFonts w:asciiTheme="majorBidi" w:hAnsiTheme="majorBidi" w:cstheme="majorBidi"/>
          <w:color w:val="333333"/>
          <w:sz w:val="20"/>
        </w:rPr>
        <w:t xml:space="preserve"> 1988, </w:t>
      </w:r>
      <w:r w:rsidRPr="004B5DE1">
        <w:rPr>
          <w:rStyle w:val="volumeissue"/>
          <w:rFonts w:asciiTheme="majorBidi" w:hAnsiTheme="majorBidi" w:cstheme="majorBidi"/>
          <w:color w:val="333333"/>
          <w:sz w:val="20"/>
        </w:rPr>
        <w:t>35:3, pp.</w:t>
      </w:r>
      <w:r w:rsidRPr="004B5DE1">
        <w:rPr>
          <w:rFonts w:asciiTheme="majorBidi" w:hAnsiTheme="majorBidi" w:cstheme="majorBidi"/>
          <w:color w:val="333333"/>
          <w:sz w:val="20"/>
        </w:rPr>
        <w:t xml:space="preserve"> </w:t>
      </w:r>
      <w:r w:rsidRPr="004B5DE1">
        <w:rPr>
          <w:rStyle w:val="pagerange"/>
          <w:rFonts w:asciiTheme="majorBidi" w:hAnsiTheme="majorBidi" w:cstheme="majorBidi"/>
          <w:color w:val="333333"/>
          <w:sz w:val="20"/>
        </w:rPr>
        <w:t>43-46.</w:t>
      </w:r>
    </w:p>
  </w:footnote>
  <w:footnote w:id="43">
    <w:p w14:paraId="1ED5B640" w14:textId="435F0459" w:rsidR="00607759" w:rsidRPr="004B5DE1" w:rsidRDefault="00607759" w:rsidP="004B5DE1">
      <w:pPr>
        <w:pStyle w:val="FootnoteText"/>
        <w:spacing w:before="120" w:line="240" w:lineRule="auto"/>
        <w:jc w:val="both"/>
        <w:rPr>
          <w:rFonts w:asciiTheme="majorBidi" w:hAnsiTheme="majorBidi" w:cstheme="majorBidi"/>
          <w:i/>
          <w:iCs/>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Oz, </w:t>
      </w:r>
      <w:r w:rsidRPr="004B5DE1">
        <w:rPr>
          <w:rFonts w:asciiTheme="majorBidi" w:hAnsiTheme="majorBidi" w:cstheme="majorBidi"/>
          <w:i/>
          <w:iCs/>
          <w:sz w:val="20"/>
        </w:rPr>
        <w:t xml:space="preserve">The Same Sea, </w:t>
      </w:r>
      <w:r w:rsidRPr="004B5DE1">
        <w:rPr>
          <w:rFonts w:asciiTheme="majorBidi" w:hAnsiTheme="majorBidi" w:cstheme="majorBidi"/>
          <w:sz w:val="20"/>
        </w:rPr>
        <w:t>p.</w:t>
      </w:r>
      <w:r w:rsidR="005167C3" w:rsidRPr="004B5DE1">
        <w:rPr>
          <w:rFonts w:asciiTheme="majorBidi" w:hAnsiTheme="majorBidi" w:cstheme="majorBidi"/>
          <w:i/>
          <w:iCs/>
          <w:sz w:val="20"/>
        </w:rPr>
        <w:t xml:space="preserve"> </w:t>
      </w:r>
      <w:r w:rsidR="005167C3" w:rsidRPr="004B5DE1">
        <w:rPr>
          <w:rFonts w:asciiTheme="majorBidi" w:hAnsiTheme="majorBidi" w:cstheme="majorBidi"/>
          <w:sz w:val="20"/>
        </w:rPr>
        <w:t>148.</w:t>
      </w:r>
      <w:r w:rsidRPr="004B5DE1">
        <w:rPr>
          <w:rFonts w:asciiTheme="majorBidi" w:hAnsiTheme="majorBidi" w:cstheme="majorBidi"/>
          <w:i/>
          <w:iCs/>
          <w:sz w:val="20"/>
        </w:rPr>
        <w:t xml:space="preserve"> </w:t>
      </w:r>
    </w:p>
  </w:footnote>
  <w:footnote w:id="44">
    <w:p w14:paraId="3666EF82" w14:textId="533B4018" w:rsidR="000A24E0" w:rsidRPr="004B5DE1" w:rsidRDefault="000A24E0" w:rsidP="004B5DE1">
      <w:pPr>
        <w:pStyle w:val="FootnoteText"/>
        <w:spacing w:before="120" w:line="240" w:lineRule="auto"/>
        <w:rPr>
          <w:sz w:val="20"/>
        </w:rPr>
      </w:pPr>
      <w:r w:rsidRPr="004B5DE1">
        <w:rPr>
          <w:rStyle w:val="FootnoteReference"/>
          <w:sz w:val="20"/>
        </w:rPr>
        <w:footnoteRef/>
      </w:r>
      <w:r w:rsidRPr="004B5DE1">
        <w:rPr>
          <w:sz w:val="20"/>
        </w:rPr>
        <w:t xml:space="preserve"> </w:t>
      </w:r>
      <w:r w:rsidRPr="004B5DE1">
        <w:rPr>
          <w:rFonts w:asciiTheme="majorBidi" w:hAnsiTheme="majorBidi" w:cstheme="majorBidi"/>
          <w:sz w:val="20"/>
        </w:rPr>
        <w:t xml:space="preserve">Wittgenstein, </w:t>
      </w:r>
      <w:r w:rsidRPr="004B5DE1">
        <w:rPr>
          <w:rFonts w:asciiTheme="majorBidi" w:hAnsiTheme="majorBidi" w:cstheme="majorBidi"/>
          <w:i/>
          <w:iCs/>
          <w:sz w:val="20"/>
        </w:rPr>
        <w:t>Philosophical Investigations</w:t>
      </w:r>
      <w:r w:rsidRPr="004B5DE1">
        <w:rPr>
          <w:rFonts w:asciiTheme="majorBidi" w:hAnsiTheme="majorBidi" w:cstheme="majorBidi"/>
          <w:sz w:val="20"/>
        </w:rPr>
        <w:t>, §594.</w:t>
      </w:r>
    </w:p>
  </w:footnote>
  <w:footnote w:id="45">
    <w:p w14:paraId="5632039A" w14:textId="44668F7E" w:rsidR="00D10C7F" w:rsidRPr="004B5DE1" w:rsidRDefault="00D10C7F" w:rsidP="004B5DE1">
      <w:pPr>
        <w:pStyle w:val="FootnoteText"/>
        <w:spacing w:before="120" w:line="240" w:lineRule="auto"/>
        <w:jc w:val="both"/>
        <w:rPr>
          <w:rFonts w:asciiTheme="majorBidi" w:hAnsiTheme="majorBidi" w:cstheme="majorBidi"/>
          <w:sz w:val="20"/>
        </w:rPr>
      </w:pPr>
      <w:r w:rsidRPr="004B5DE1">
        <w:rPr>
          <w:rStyle w:val="FootnoteReference"/>
          <w:rFonts w:asciiTheme="majorBidi" w:hAnsiTheme="majorBidi" w:cstheme="majorBidi"/>
          <w:sz w:val="20"/>
        </w:rPr>
        <w:footnoteRef/>
      </w:r>
      <w:r w:rsidRPr="004B5DE1">
        <w:rPr>
          <w:rFonts w:asciiTheme="majorBidi" w:hAnsiTheme="majorBidi" w:cstheme="majorBidi"/>
          <w:sz w:val="20"/>
        </w:rPr>
        <w:t xml:space="preserve"> David Grossman, “It </w:t>
      </w:r>
      <w:r w:rsidR="009641FB">
        <w:rPr>
          <w:rFonts w:asciiTheme="majorBidi" w:hAnsiTheme="majorBidi" w:cstheme="majorBidi"/>
          <w:sz w:val="20"/>
        </w:rPr>
        <w:t>W</w:t>
      </w:r>
      <w:r w:rsidRPr="004B5DE1">
        <w:rPr>
          <w:rFonts w:asciiTheme="majorBidi" w:hAnsiTheme="majorBidi" w:cstheme="majorBidi"/>
          <w:sz w:val="20"/>
        </w:rPr>
        <w:t xml:space="preserve">asn’t </w:t>
      </w:r>
      <w:r w:rsidR="009641FB">
        <w:rPr>
          <w:rFonts w:asciiTheme="majorBidi" w:hAnsiTheme="majorBidi" w:cstheme="majorBidi"/>
          <w:sz w:val="20"/>
        </w:rPr>
        <w:t>E</w:t>
      </w:r>
      <w:r w:rsidRPr="004B5DE1">
        <w:rPr>
          <w:rFonts w:asciiTheme="majorBidi" w:hAnsiTheme="majorBidi" w:cstheme="majorBidi"/>
          <w:sz w:val="20"/>
        </w:rPr>
        <w:t xml:space="preserve">asy for </w:t>
      </w:r>
      <w:r w:rsidR="009641FB">
        <w:rPr>
          <w:rFonts w:asciiTheme="majorBidi" w:hAnsiTheme="majorBidi" w:cstheme="majorBidi"/>
          <w:sz w:val="20"/>
        </w:rPr>
        <w:t>H</w:t>
      </w:r>
      <w:r w:rsidRPr="004B5DE1">
        <w:rPr>
          <w:rFonts w:asciiTheme="majorBidi" w:hAnsiTheme="majorBidi" w:cstheme="majorBidi"/>
          <w:sz w:val="20"/>
        </w:rPr>
        <w:t xml:space="preserve">im to be Amos Oz,” </w:t>
      </w:r>
      <w:proofErr w:type="spellStart"/>
      <w:r w:rsidRPr="004B5DE1">
        <w:rPr>
          <w:rFonts w:asciiTheme="majorBidi" w:hAnsiTheme="majorBidi" w:cstheme="majorBidi"/>
          <w:i/>
          <w:iCs/>
          <w:sz w:val="20"/>
        </w:rPr>
        <w:t>Ha’aretz</w:t>
      </w:r>
      <w:proofErr w:type="spellEnd"/>
      <w:r w:rsidRPr="004B5DE1">
        <w:rPr>
          <w:rFonts w:asciiTheme="majorBidi" w:hAnsiTheme="majorBidi" w:cstheme="majorBidi"/>
          <w:i/>
          <w:iCs/>
          <w:sz w:val="20"/>
        </w:rPr>
        <w:t xml:space="preserve">, Culture and Literature </w:t>
      </w:r>
      <w:r w:rsidRPr="004B5DE1">
        <w:rPr>
          <w:rFonts w:asciiTheme="majorBidi" w:hAnsiTheme="majorBidi" w:cstheme="majorBidi"/>
          <w:sz w:val="20"/>
        </w:rPr>
        <w:t>supplement, Jan. 8, 2021 [Hebrew].</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tzAxszSzMDazNDBV0lEKTi0uzszPAymwqAUAYTBpjCwAAAA="/>
  </w:docVars>
  <w:rsids>
    <w:rsidRoot w:val="00D10C7F"/>
    <w:rsid w:val="000117C3"/>
    <w:rsid w:val="0003759F"/>
    <w:rsid w:val="00047ABC"/>
    <w:rsid w:val="000645FA"/>
    <w:rsid w:val="00073045"/>
    <w:rsid w:val="0007749E"/>
    <w:rsid w:val="00082FBC"/>
    <w:rsid w:val="0009064D"/>
    <w:rsid w:val="00096675"/>
    <w:rsid w:val="000A24E0"/>
    <w:rsid w:val="000D395F"/>
    <w:rsid w:val="000D4B36"/>
    <w:rsid w:val="000E37DA"/>
    <w:rsid w:val="000E7FD6"/>
    <w:rsid w:val="00102DA9"/>
    <w:rsid w:val="001266C0"/>
    <w:rsid w:val="001477CC"/>
    <w:rsid w:val="00152905"/>
    <w:rsid w:val="00171D1A"/>
    <w:rsid w:val="00175936"/>
    <w:rsid w:val="001766D5"/>
    <w:rsid w:val="001A20A3"/>
    <w:rsid w:val="001B06FC"/>
    <w:rsid w:val="001B77C1"/>
    <w:rsid w:val="001E76B8"/>
    <w:rsid w:val="001F4062"/>
    <w:rsid w:val="001F4CB3"/>
    <w:rsid w:val="001F741F"/>
    <w:rsid w:val="00212787"/>
    <w:rsid w:val="00224F53"/>
    <w:rsid w:val="002339E3"/>
    <w:rsid w:val="0023492D"/>
    <w:rsid w:val="00237966"/>
    <w:rsid w:val="0024286F"/>
    <w:rsid w:val="002455DD"/>
    <w:rsid w:val="00251F79"/>
    <w:rsid w:val="0027225F"/>
    <w:rsid w:val="002839E8"/>
    <w:rsid w:val="00291791"/>
    <w:rsid w:val="002A38EB"/>
    <w:rsid w:val="002A3FB0"/>
    <w:rsid w:val="002B4A6E"/>
    <w:rsid w:val="002B69EC"/>
    <w:rsid w:val="002C58E1"/>
    <w:rsid w:val="002D1967"/>
    <w:rsid w:val="002E01D5"/>
    <w:rsid w:val="002E74F6"/>
    <w:rsid w:val="002E7D96"/>
    <w:rsid w:val="002F4AC2"/>
    <w:rsid w:val="002F5979"/>
    <w:rsid w:val="00321685"/>
    <w:rsid w:val="00324FA6"/>
    <w:rsid w:val="0033062A"/>
    <w:rsid w:val="00346290"/>
    <w:rsid w:val="00376303"/>
    <w:rsid w:val="00393D91"/>
    <w:rsid w:val="003A04C8"/>
    <w:rsid w:val="003A1740"/>
    <w:rsid w:val="003A516D"/>
    <w:rsid w:val="003A59E1"/>
    <w:rsid w:val="003B4D1F"/>
    <w:rsid w:val="003C3880"/>
    <w:rsid w:val="003C66EF"/>
    <w:rsid w:val="003C77DC"/>
    <w:rsid w:val="003E47EA"/>
    <w:rsid w:val="003F31CD"/>
    <w:rsid w:val="003F474B"/>
    <w:rsid w:val="00404CB8"/>
    <w:rsid w:val="0042270B"/>
    <w:rsid w:val="00440343"/>
    <w:rsid w:val="00447580"/>
    <w:rsid w:val="0045214E"/>
    <w:rsid w:val="004609B4"/>
    <w:rsid w:val="00465A73"/>
    <w:rsid w:val="004700EA"/>
    <w:rsid w:val="004705A4"/>
    <w:rsid w:val="004766BE"/>
    <w:rsid w:val="00480AC3"/>
    <w:rsid w:val="00480E95"/>
    <w:rsid w:val="004978AD"/>
    <w:rsid w:val="004A079A"/>
    <w:rsid w:val="004A402B"/>
    <w:rsid w:val="004B5DE1"/>
    <w:rsid w:val="004C0F6D"/>
    <w:rsid w:val="004C1375"/>
    <w:rsid w:val="004C140A"/>
    <w:rsid w:val="004C691C"/>
    <w:rsid w:val="004D5FDD"/>
    <w:rsid w:val="004D6525"/>
    <w:rsid w:val="004E723F"/>
    <w:rsid w:val="004F0719"/>
    <w:rsid w:val="004F6253"/>
    <w:rsid w:val="00500F27"/>
    <w:rsid w:val="00504F49"/>
    <w:rsid w:val="00507D52"/>
    <w:rsid w:val="00512FDE"/>
    <w:rsid w:val="005141D0"/>
    <w:rsid w:val="005167C3"/>
    <w:rsid w:val="00532340"/>
    <w:rsid w:val="00533966"/>
    <w:rsid w:val="00542FF0"/>
    <w:rsid w:val="0055206C"/>
    <w:rsid w:val="00561A4A"/>
    <w:rsid w:val="00571837"/>
    <w:rsid w:val="00571B70"/>
    <w:rsid w:val="005827C1"/>
    <w:rsid w:val="00596A33"/>
    <w:rsid w:val="005A69F6"/>
    <w:rsid w:val="005C0059"/>
    <w:rsid w:val="005C0AF6"/>
    <w:rsid w:val="005F74D4"/>
    <w:rsid w:val="006001D3"/>
    <w:rsid w:val="00607759"/>
    <w:rsid w:val="006132F4"/>
    <w:rsid w:val="00615EA7"/>
    <w:rsid w:val="00615F01"/>
    <w:rsid w:val="006161E2"/>
    <w:rsid w:val="00616BAF"/>
    <w:rsid w:val="0062049E"/>
    <w:rsid w:val="00631B31"/>
    <w:rsid w:val="0065172D"/>
    <w:rsid w:val="0066071E"/>
    <w:rsid w:val="006B2D3F"/>
    <w:rsid w:val="006B4696"/>
    <w:rsid w:val="006C5A02"/>
    <w:rsid w:val="006C665E"/>
    <w:rsid w:val="006D431F"/>
    <w:rsid w:val="006F129E"/>
    <w:rsid w:val="006F7826"/>
    <w:rsid w:val="00705117"/>
    <w:rsid w:val="007057CF"/>
    <w:rsid w:val="00706199"/>
    <w:rsid w:val="007145F0"/>
    <w:rsid w:val="00724365"/>
    <w:rsid w:val="007302F4"/>
    <w:rsid w:val="007330B2"/>
    <w:rsid w:val="00741E82"/>
    <w:rsid w:val="007449FE"/>
    <w:rsid w:val="00746D41"/>
    <w:rsid w:val="00772518"/>
    <w:rsid w:val="00780336"/>
    <w:rsid w:val="00784271"/>
    <w:rsid w:val="0078731C"/>
    <w:rsid w:val="007A3EAD"/>
    <w:rsid w:val="007B4C81"/>
    <w:rsid w:val="007B4E8E"/>
    <w:rsid w:val="007C1E37"/>
    <w:rsid w:val="007C50FC"/>
    <w:rsid w:val="007C6D08"/>
    <w:rsid w:val="007D0416"/>
    <w:rsid w:val="007F5D68"/>
    <w:rsid w:val="0080609C"/>
    <w:rsid w:val="0082612E"/>
    <w:rsid w:val="00830642"/>
    <w:rsid w:val="00874BCC"/>
    <w:rsid w:val="00882A7C"/>
    <w:rsid w:val="00882ACA"/>
    <w:rsid w:val="00884673"/>
    <w:rsid w:val="00896C1F"/>
    <w:rsid w:val="008A2328"/>
    <w:rsid w:val="008A3809"/>
    <w:rsid w:val="008B3053"/>
    <w:rsid w:val="008B3F87"/>
    <w:rsid w:val="008D2047"/>
    <w:rsid w:val="008D5A4A"/>
    <w:rsid w:val="008E297A"/>
    <w:rsid w:val="008F42B6"/>
    <w:rsid w:val="00911990"/>
    <w:rsid w:val="00915655"/>
    <w:rsid w:val="009172F5"/>
    <w:rsid w:val="0092123A"/>
    <w:rsid w:val="00923D01"/>
    <w:rsid w:val="0094326B"/>
    <w:rsid w:val="0094570B"/>
    <w:rsid w:val="009641FB"/>
    <w:rsid w:val="00976FBA"/>
    <w:rsid w:val="009848D8"/>
    <w:rsid w:val="00995C61"/>
    <w:rsid w:val="009A1313"/>
    <w:rsid w:val="009A269C"/>
    <w:rsid w:val="009A6C2B"/>
    <w:rsid w:val="009B117C"/>
    <w:rsid w:val="009C1D38"/>
    <w:rsid w:val="009D35EE"/>
    <w:rsid w:val="009E17F8"/>
    <w:rsid w:val="009E6A2A"/>
    <w:rsid w:val="00A0565A"/>
    <w:rsid w:val="00A143BC"/>
    <w:rsid w:val="00A2703D"/>
    <w:rsid w:val="00A31B87"/>
    <w:rsid w:val="00A3754F"/>
    <w:rsid w:val="00A5412B"/>
    <w:rsid w:val="00A60F2E"/>
    <w:rsid w:val="00A73B25"/>
    <w:rsid w:val="00A8065C"/>
    <w:rsid w:val="00A83688"/>
    <w:rsid w:val="00AA311D"/>
    <w:rsid w:val="00AA43D1"/>
    <w:rsid w:val="00AB206B"/>
    <w:rsid w:val="00AE516F"/>
    <w:rsid w:val="00AF015F"/>
    <w:rsid w:val="00AF32F6"/>
    <w:rsid w:val="00B01EE8"/>
    <w:rsid w:val="00B07F51"/>
    <w:rsid w:val="00B13116"/>
    <w:rsid w:val="00B153A6"/>
    <w:rsid w:val="00B2066E"/>
    <w:rsid w:val="00B7277C"/>
    <w:rsid w:val="00BC7B34"/>
    <w:rsid w:val="00BE6AFD"/>
    <w:rsid w:val="00BF00DF"/>
    <w:rsid w:val="00BF1E8D"/>
    <w:rsid w:val="00BF43FC"/>
    <w:rsid w:val="00BF487E"/>
    <w:rsid w:val="00C02C5D"/>
    <w:rsid w:val="00C12D98"/>
    <w:rsid w:val="00C2186F"/>
    <w:rsid w:val="00C21FFE"/>
    <w:rsid w:val="00C3627A"/>
    <w:rsid w:val="00C3645A"/>
    <w:rsid w:val="00C45D8A"/>
    <w:rsid w:val="00C55C18"/>
    <w:rsid w:val="00C937F0"/>
    <w:rsid w:val="00CA61A0"/>
    <w:rsid w:val="00CA791C"/>
    <w:rsid w:val="00CD163B"/>
    <w:rsid w:val="00CE7C5D"/>
    <w:rsid w:val="00D10C7F"/>
    <w:rsid w:val="00D13DFE"/>
    <w:rsid w:val="00D161A2"/>
    <w:rsid w:val="00D214E1"/>
    <w:rsid w:val="00D22AF1"/>
    <w:rsid w:val="00D245C8"/>
    <w:rsid w:val="00D3148C"/>
    <w:rsid w:val="00D3249E"/>
    <w:rsid w:val="00D35D73"/>
    <w:rsid w:val="00D57433"/>
    <w:rsid w:val="00D60370"/>
    <w:rsid w:val="00D65A88"/>
    <w:rsid w:val="00D87FCD"/>
    <w:rsid w:val="00D93805"/>
    <w:rsid w:val="00D97B12"/>
    <w:rsid w:val="00DA7378"/>
    <w:rsid w:val="00DD3E79"/>
    <w:rsid w:val="00DD42E4"/>
    <w:rsid w:val="00DE4140"/>
    <w:rsid w:val="00DF1FCE"/>
    <w:rsid w:val="00E07800"/>
    <w:rsid w:val="00E322A5"/>
    <w:rsid w:val="00E36675"/>
    <w:rsid w:val="00E40385"/>
    <w:rsid w:val="00E6777E"/>
    <w:rsid w:val="00E7763C"/>
    <w:rsid w:val="00E84397"/>
    <w:rsid w:val="00E86E0C"/>
    <w:rsid w:val="00EA3519"/>
    <w:rsid w:val="00EC2B32"/>
    <w:rsid w:val="00ED1852"/>
    <w:rsid w:val="00EE355E"/>
    <w:rsid w:val="00EF1E00"/>
    <w:rsid w:val="00EF751C"/>
    <w:rsid w:val="00F00B21"/>
    <w:rsid w:val="00F030FE"/>
    <w:rsid w:val="00F14648"/>
    <w:rsid w:val="00F16F56"/>
    <w:rsid w:val="00F20F50"/>
    <w:rsid w:val="00F24601"/>
    <w:rsid w:val="00F42550"/>
    <w:rsid w:val="00F47A64"/>
    <w:rsid w:val="00F57B8E"/>
    <w:rsid w:val="00F61290"/>
    <w:rsid w:val="00F71E37"/>
    <w:rsid w:val="00F850AF"/>
    <w:rsid w:val="00F97581"/>
    <w:rsid w:val="00FA380D"/>
    <w:rsid w:val="00FB2727"/>
    <w:rsid w:val="00FB73BB"/>
    <w:rsid w:val="00FC5DA4"/>
    <w:rsid w:val="00FF0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F4AA"/>
  <w15:chartTrackingRefBased/>
  <w15:docId w15:val="{05F480E9-7FF3-4CDE-AA03-A272335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47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477CC"/>
    <w:pPr>
      <w:bidi w:val="0"/>
      <w:spacing w:after="60" w:line="240"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w:basedOn w:val="Normal"/>
    <w:link w:val="FootnoteTextChar1"/>
    <w:rsid w:val="00D10C7F"/>
    <w:pPr>
      <w:bidi w:val="0"/>
      <w:spacing w:after="0" w:line="480" w:lineRule="auto"/>
    </w:pPr>
    <w:rPr>
      <w:rFonts w:ascii="Times New Roman" w:eastAsia="SimSun" w:hAnsi="Times New Roman" w:cs="Times New Roman"/>
      <w:sz w:val="24"/>
      <w:szCs w:val="20"/>
      <w:lang w:eastAsia="zh-CN" w:bidi="ar-SA"/>
    </w:rPr>
  </w:style>
  <w:style w:type="character" w:customStyle="1" w:styleId="FootnoteTextChar1">
    <w:name w:val="Footnote Text Char1"/>
    <w:aliases w:val="Footnote Text Char Char"/>
    <w:basedOn w:val="DefaultParagraphFont"/>
    <w:link w:val="FootnoteText"/>
    <w:rsid w:val="00D10C7F"/>
    <w:rPr>
      <w:rFonts w:ascii="Times New Roman" w:eastAsia="SimSun" w:hAnsi="Times New Roman" w:cs="Times New Roman"/>
      <w:sz w:val="24"/>
      <w:szCs w:val="20"/>
      <w:lang w:eastAsia="zh-CN" w:bidi="ar-SA"/>
    </w:rPr>
  </w:style>
  <w:style w:type="character" w:styleId="FootnoteReference">
    <w:name w:val="footnote reference"/>
    <w:rsid w:val="00D10C7F"/>
    <w:rPr>
      <w:vertAlign w:val="superscript"/>
    </w:rPr>
  </w:style>
  <w:style w:type="paragraph" w:customStyle="1" w:styleId="IQ">
    <w:name w:val="IQ"/>
    <w:basedOn w:val="Normal"/>
    <w:rsid w:val="00D10C7F"/>
    <w:pPr>
      <w:bidi w:val="0"/>
      <w:spacing w:before="120" w:after="120" w:line="480" w:lineRule="auto"/>
      <w:ind w:left="864" w:right="432"/>
    </w:pPr>
    <w:rPr>
      <w:rFonts w:ascii="Times New Roman" w:eastAsia="SimSun" w:hAnsi="Times New Roman" w:cs="Times New Roman"/>
      <w:sz w:val="24"/>
      <w:szCs w:val="24"/>
      <w:lang w:eastAsia="zh-CN" w:bidi="ar-SA"/>
    </w:rPr>
  </w:style>
  <w:style w:type="paragraph" w:customStyle="1" w:styleId="PS">
    <w:name w:val="PS"/>
    <w:basedOn w:val="Normal"/>
    <w:rsid w:val="00D10C7F"/>
    <w:pPr>
      <w:bidi w:val="0"/>
      <w:spacing w:after="0" w:line="480" w:lineRule="auto"/>
      <w:ind w:firstLine="432"/>
    </w:pPr>
    <w:rPr>
      <w:rFonts w:ascii="Times New Roman" w:eastAsia="SimSun" w:hAnsi="Times New Roman" w:cs="Times New Roman"/>
      <w:sz w:val="24"/>
      <w:szCs w:val="24"/>
      <w:lang w:eastAsia="zh-CN" w:bidi="ar-SA"/>
    </w:rPr>
  </w:style>
  <w:style w:type="character" w:customStyle="1" w:styleId="Heading2Char">
    <w:name w:val="Heading 2 Char"/>
    <w:basedOn w:val="DefaultParagraphFont"/>
    <w:link w:val="Heading2"/>
    <w:rsid w:val="001477CC"/>
    <w:rPr>
      <w:rFonts w:ascii="Calibri Light" w:eastAsia="Times New Roman" w:hAnsi="Calibri Light" w:cs="Times New Roman"/>
      <w:color w:val="2F5496"/>
      <w:sz w:val="26"/>
      <w:szCs w:val="26"/>
    </w:rPr>
  </w:style>
  <w:style w:type="character" w:styleId="Hyperlink">
    <w:name w:val="Hyperlink"/>
    <w:semiHidden/>
    <w:rsid w:val="001477CC"/>
    <w:rPr>
      <w:rFonts w:cs="Times New Roman"/>
      <w:color w:val="0000FF"/>
      <w:u w:val="single"/>
    </w:rPr>
  </w:style>
  <w:style w:type="character" w:styleId="Emphasis">
    <w:name w:val="Emphasis"/>
    <w:uiPriority w:val="20"/>
    <w:qFormat/>
    <w:rsid w:val="001477CC"/>
    <w:rPr>
      <w:rFonts w:cs="Times New Roman"/>
      <w:i/>
      <w:iCs/>
    </w:rPr>
  </w:style>
  <w:style w:type="character" w:customStyle="1" w:styleId="serialtitle">
    <w:name w:val="serial_title"/>
    <w:rsid w:val="001477CC"/>
    <w:rPr>
      <w:rFonts w:cs="Times New Roman"/>
    </w:rPr>
  </w:style>
  <w:style w:type="character" w:customStyle="1" w:styleId="volumeissue">
    <w:name w:val="volume_issue"/>
    <w:rsid w:val="001477CC"/>
    <w:rPr>
      <w:rFonts w:cs="Times New Roman"/>
    </w:rPr>
  </w:style>
  <w:style w:type="character" w:customStyle="1" w:styleId="pagerange">
    <w:name w:val="page_range"/>
    <w:rsid w:val="001477CC"/>
    <w:rPr>
      <w:rFonts w:cs="Times New Roman"/>
    </w:rPr>
  </w:style>
  <w:style w:type="paragraph" w:customStyle="1" w:styleId="CB">
    <w:name w:val="CB"/>
    <w:basedOn w:val="Title"/>
    <w:rsid w:val="001477CC"/>
    <w:pPr>
      <w:keepNext/>
      <w:keepLines/>
      <w:bidi w:val="0"/>
      <w:spacing w:before="360" w:after="240"/>
      <w:contextualSpacing w:val="0"/>
      <w:jc w:val="center"/>
      <w:outlineLvl w:val="0"/>
    </w:pPr>
    <w:rPr>
      <w:rFonts w:ascii="Arial" w:eastAsia="SimSun" w:hAnsi="Arial" w:cs="Arial"/>
      <w:b/>
      <w:bCs/>
      <w:spacing w:val="0"/>
      <w:sz w:val="32"/>
      <w:szCs w:val="32"/>
      <w:lang w:eastAsia="zh-CN" w:bidi="ar-SA"/>
    </w:rPr>
  </w:style>
  <w:style w:type="paragraph" w:customStyle="1" w:styleId="PC">
    <w:name w:val="PC"/>
    <w:basedOn w:val="Normal"/>
    <w:next w:val="PS"/>
    <w:rsid w:val="001477CC"/>
    <w:pPr>
      <w:bidi w:val="0"/>
      <w:spacing w:after="0" w:line="480" w:lineRule="auto"/>
    </w:pPr>
    <w:rPr>
      <w:rFonts w:ascii="Times New Roman" w:eastAsia="SimSun" w:hAnsi="Times New Roman" w:cs="Times New Roman"/>
      <w:sz w:val="24"/>
      <w:szCs w:val="24"/>
      <w:lang w:eastAsia="zh-CN" w:bidi="ar-SA"/>
    </w:rPr>
  </w:style>
  <w:style w:type="character" w:customStyle="1" w:styleId="collection">
    <w:name w:val="collection"/>
    <w:basedOn w:val="DefaultParagraphFont"/>
    <w:rsid w:val="001477CC"/>
  </w:style>
  <w:style w:type="character" w:customStyle="1" w:styleId="documentyear">
    <w:name w:val="documentyear"/>
    <w:basedOn w:val="DefaultParagraphFont"/>
    <w:rsid w:val="001477CC"/>
  </w:style>
  <w:style w:type="character" w:customStyle="1" w:styleId="documentissuename">
    <w:name w:val="documentissuename"/>
    <w:basedOn w:val="DefaultParagraphFont"/>
    <w:rsid w:val="001477CC"/>
  </w:style>
  <w:style w:type="character" w:customStyle="1" w:styleId="documentpagerange">
    <w:name w:val="documentpagerange"/>
    <w:basedOn w:val="DefaultParagraphFont"/>
    <w:rsid w:val="001477CC"/>
  </w:style>
  <w:style w:type="character" w:customStyle="1" w:styleId="Heading1Char">
    <w:name w:val="Heading 1 Char"/>
    <w:basedOn w:val="DefaultParagraphFont"/>
    <w:link w:val="Heading1"/>
    <w:uiPriority w:val="9"/>
    <w:rsid w:val="001477C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477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7C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9E17F8"/>
  </w:style>
  <w:style w:type="character" w:customStyle="1" w:styleId="arttitle">
    <w:name w:val="art_title"/>
    <w:basedOn w:val="DefaultParagraphFont"/>
    <w:rsid w:val="009E17F8"/>
  </w:style>
  <w:style w:type="paragraph" w:customStyle="1" w:styleId="Default">
    <w:name w:val="Default"/>
    <w:rsid w:val="009E17F8"/>
    <w:pPr>
      <w:autoSpaceDE w:val="0"/>
      <w:autoSpaceDN w:val="0"/>
      <w:adjustRightInd w:val="0"/>
      <w:spacing w:after="0" w:line="240" w:lineRule="auto"/>
    </w:pPr>
    <w:rPr>
      <w:rFonts w:ascii="Code" w:hAnsi="Code" w:cs="Code"/>
      <w:color w:val="000000"/>
      <w:sz w:val="24"/>
      <w:szCs w:val="24"/>
    </w:rPr>
  </w:style>
  <w:style w:type="paragraph" w:customStyle="1" w:styleId="left">
    <w:name w:val="left"/>
    <w:basedOn w:val="Normal"/>
    <w:rsid w:val="009E17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22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2A5"/>
  </w:style>
  <w:style w:type="paragraph" w:styleId="Footer">
    <w:name w:val="footer"/>
    <w:basedOn w:val="Normal"/>
    <w:link w:val="FooterChar"/>
    <w:uiPriority w:val="99"/>
    <w:unhideWhenUsed/>
    <w:rsid w:val="00E322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2A5"/>
  </w:style>
  <w:style w:type="character" w:styleId="CommentReference">
    <w:name w:val="annotation reference"/>
    <w:basedOn w:val="DefaultParagraphFont"/>
    <w:uiPriority w:val="99"/>
    <w:semiHidden/>
    <w:unhideWhenUsed/>
    <w:rsid w:val="00EE355E"/>
    <w:rPr>
      <w:sz w:val="16"/>
      <w:szCs w:val="16"/>
    </w:rPr>
  </w:style>
  <w:style w:type="paragraph" w:styleId="CommentText">
    <w:name w:val="annotation text"/>
    <w:basedOn w:val="Normal"/>
    <w:link w:val="CommentTextChar"/>
    <w:uiPriority w:val="99"/>
    <w:unhideWhenUsed/>
    <w:rsid w:val="00EE355E"/>
    <w:pPr>
      <w:spacing w:line="240" w:lineRule="auto"/>
    </w:pPr>
    <w:rPr>
      <w:sz w:val="20"/>
      <w:szCs w:val="20"/>
    </w:rPr>
  </w:style>
  <w:style w:type="character" w:customStyle="1" w:styleId="CommentTextChar">
    <w:name w:val="Comment Text Char"/>
    <w:basedOn w:val="DefaultParagraphFont"/>
    <w:link w:val="CommentText"/>
    <w:uiPriority w:val="99"/>
    <w:rsid w:val="00EE355E"/>
    <w:rPr>
      <w:sz w:val="20"/>
      <w:szCs w:val="20"/>
    </w:rPr>
  </w:style>
  <w:style w:type="paragraph" w:styleId="CommentSubject">
    <w:name w:val="annotation subject"/>
    <w:basedOn w:val="CommentText"/>
    <w:next w:val="CommentText"/>
    <w:link w:val="CommentSubjectChar"/>
    <w:uiPriority w:val="99"/>
    <w:semiHidden/>
    <w:unhideWhenUsed/>
    <w:rsid w:val="00EE355E"/>
    <w:rPr>
      <w:b/>
      <w:bCs/>
    </w:rPr>
  </w:style>
  <w:style w:type="character" w:customStyle="1" w:styleId="CommentSubjectChar">
    <w:name w:val="Comment Subject Char"/>
    <w:basedOn w:val="CommentTextChar"/>
    <w:link w:val="CommentSubject"/>
    <w:uiPriority w:val="99"/>
    <w:semiHidden/>
    <w:rsid w:val="00EE355E"/>
    <w:rPr>
      <w:b/>
      <w:bCs/>
      <w:sz w:val="20"/>
      <w:szCs w:val="20"/>
    </w:rPr>
  </w:style>
  <w:style w:type="paragraph" w:styleId="Revision">
    <w:name w:val="Revision"/>
    <w:hidden/>
    <w:uiPriority w:val="99"/>
    <w:semiHidden/>
    <w:rsid w:val="00F5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rsee.fr/collection/rbp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A063235C-85CC-4E50-A210-8FA4C023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5636</TotalTime>
  <Pages>20</Pages>
  <Words>6568</Words>
  <Characters>37438</Characters>
  <Application>Microsoft Office Word</Application>
  <DocSecurity>0</DocSecurity>
  <Lines>311</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JA</cp:lastModifiedBy>
  <cp:revision>185</cp:revision>
  <dcterms:created xsi:type="dcterms:W3CDTF">2022-10-20T17:15:00Z</dcterms:created>
  <dcterms:modified xsi:type="dcterms:W3CDTF">2022-11-05T17:19:00Z</dcterms:modified>
</cp:coreProperties>
</file>