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D33DF3" w14:textId="3FF9214F" w:rsidR="00FB5E30" w:rsidRDefault="00FB5E30" w:rsidP="003E27A0">
      <w:pPr>
        <w:pStyle w:val="Legende-Tabelle4"/>
        <w:spacing w:after="0" w:line="240" w:lineRule="auto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 w:cs="Calibri"/>
          <w:b/>
          <w:color w:val="009999"/>
          <w:sz w:val="32"/>
        </w:rPr>
        <w:t xml:space="preserve">Grafiken </w:t>
      </w:r>
      <w:r w:rsidR="003C3B54">
        <w:rPr>
          <w:rFonts w:ascii="Calibri" w:hAnsi="Calibri" w:cs="Calibri"/>
          <w:b/>
          <w:color w:val="009999"/>
          <w:sz w:val="32"/>
        </w:rPr>
        <w:t>MWCH01</w:t>
      </w:r>
    </w:p>
    <w:p w14:paraId="537FA119" w14:textId="009FA6F0" w:rsidR="003E27A0" w:rsidRDefault="003E27A0" w:rsidP="003E27A0">
      <w:pPr>
        <w:pStyle w:val="Legende-Tabelle4"/>
        <w:spacing w:after="0" w:line="240" w:lineRule="auto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 w:cs="Calibri"/>
          <w:b/>
          <w:color w:val="009999"/>
          <w:sz w:val="32"/>
        </w:rPr>
        <w:t>Graphics MWCH01</w:t>
      </w:r>
    </w:p>
    <w:p w14:paraId="70B69820" w14:textId="77777777" w:rsidR="003E27A0" w:rsidRDefault="003E27A0" w:rsidP="003E27A0">
      <w:pPr>
        <w:pStyle w:val="Legende-Tabelle4"/>
        <w:spacing w:after="0" w:line="240" w:lineRule="auto"/>
        <w:rPr>
          <w:rFonts w:ascii="Calibri" w:hAnsi="Calibri" w:cs="Calibri"/>
          <w:b/>
          <w:color w:val="009999"/>
          <w:sz w:val="32"/>
        </w:rPr>
      </w:pPr>
    </w:p>
    <w:p w14:paraId="6EBF08D4" w14:textId="0A691668" w:rsidR="009B7554" w:rsidRDefault="009919D6" w:rsidP="003E27A0">
      <w:pPr>
        <w:pStyle w:val="Legende-Tabelle4"/>
        <w:spacing w:after="0" w:line="240" w:lineRule="auto"/>
        <w:rPr>
          <w:rFonts w:ascii="Calibri" w:hAnsi="Calibri" w:cs="Calibri"/>
          <w:b/>
          <w:color w:val="009999"/>
          <w:sz w:val="32"/>
        </w:rPr>
      </w:pPr>
      <w:commentRangeStart w:id="0"/>
      <w:r>
        <w:rPr>
          <w:rFonts w:ascii="Calibri" w:hAnsi="Calibri" w:cs="Calibri"/>
          <w:b/>
          <w:color w:val="009999"/>
          <w:sz w:val="32"/>
        </w:rPr>
        <w:t>Mehrstufiges Logistiknetzwerk</w:t>
      </w:r>
      <w:commentRangeEnd w:id="0"/>
      <w:r w:rsidR="00B3043E">
        <w:rPr>
          <w:rStyle w:val="CommentReference"/>
          <w:rFonts w:asciiTheme="minorHAnsi" w:eastAsiaTheme="minorHAnsi" w:hAnsiTheme="minorHAnsi" w:cstheme="minorBidi"/>
          <w:color w:val="auto"/>
        </w:rPr>
        <w:commentReference w:id="0"/>
      </w:r>
    </w:p>
    <w:p w14:paraId="40DE22F3" w14:textId="568D4B5F" w:rsidR="003E27A0" w:rsidRDefault="003E27A0" w:rsidP="003E27A0">
      <w:pPr>
        <w:pStyle w:val="Legende-Tabelle4"/>
        <w:spacing w:after="0" w:line="240" w:lineRule="auto"/>
        <w:rPr>
          <w:rFonts w:ascii="Calibri" w:hAnsi="Calibri"/>
          <w:b/>
          <w:color w:val="009999"/>
          <w:sz w:val="32"/>
        </w:rPr>
      </w:pPr>
      <w:r>
        <w:rPr>
          <w:rFonts w:ascii="Calibri" w:hAnsi="Calibri"/>
          <w:b/>
          <w:color w:val="009999"/>
          <w:sz w:val="32"/>
        </w:rPr>
        <w:t>Multi-Stage Logistics Network</w:t>
      </w:r>
    </w:p>
    <w:p w14:paraId="05915967" w14:textId="77777777" w:rsidR="003E27A0" w:rsidRPr="00A55E2B" w:rsidRDefault="003E27A0" w:rsidP="003E27A0">
      <w:pPr>
        <w:pStyle w:val="Legende-Tabelle4"/>
        <w:spacing w:after="0" w:line="240" w:lineRule="auto"/>
        <w:rPr>
          <w:rFonts w:ascii="Calibri" w:hAnsi="Calibri" w:cs="Calibri"/>
          <w:b/>
          <w:color w:val="009999"/>
          <w:sz w:val="32"/>
        </w:rPr>
      </w:pPr>
    </w:p>
    <w:p w14:paraId="25BFA25E" w14:textId="341F6862" w:rsidR="00B56FAD" w:rsidRDefault="009919D6" w:rsidP="003E27A0">
      <w:pPr>
        <w:pStyle w:val="Legende-Tabelle4"/>
        <w:spacing w:after="0" w:line="240" w:lineRule="auto"/>
        <w:rPr>
          <w:rFonts w:ascii="Calibri" w:hAnsi="Calibri" w:cs="Calibri"/>
          <w:b/>
          <w:color w:val="009999"/>
          <w:sz w:val="32"/>
        </w:rPr>
      </w:pPr>
      <w:r w:rsidRPr="009919D6">
        <w:rPr>
          <w:noProof/>
        </w:rPr>
        <w:drawing>
          <wp:inline distT="0" distB="0" distL="0" distR="0" wp14:anchorId="543A6775" wp14:editId="640A69ED">
            <wp:extent cx="4619118" cy="4080934"/>
            <wp:effectExtent l="0" t="0" r="381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31076" cy="4091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458A2" w14:textId="77777777" w:rsidR="003E27A0" w:rsidRPr="00A55E2B" w:rsidRDefault="003E27A0" w:rsidP="003E27A0">
      <w:pPr>
        <w:pStyle w:val="Legende-Tabelle4"/>
        <w:spacing w:after="0" w:line="240" w:lineRule="auto"/>
        <w:rPr>
          <w:rFonts w:ascii="Calibri" w:hAnsi="Calibri" w:cs="Calibri"/>
          <w:b/>
          <w:color w:val="009999"/>
          <w:sz w:val="32"/>
        </w:rPr>
      </w:pP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718"/>
        <w:gridCol w:w="4344"/>
      </w:tblGrid>
      <w:tr w:rsidR="003E27A0" w:rsidRPr="00A55E2B" w14:paraId="0B32E9CF" w14:textId="43532A9C" w:rsidTr="003E27A0">
        <w:tc>
          <w:tcPr>
            <w:tcW w:w="4718" w:type="dxa"/>
          </w:tcPr>
          <w:p w14:paraId="3882C100" w14:textId="4D87AED4" w:rsidR="003E27A0" w:rsidRPr="00A55E2B" w:rsidRDefault="003E27A0" w:rsidP="003E27A0">
            <w:commentRangeStart w:id="1"/>
            <w:r>
              <w:t>Lieferant Rohstoffe</w:t>
            </w:r>
            <w:commentRangeEnd w:id="1"/>
            <w:r>
              <w:rPr>
                <w:rStyle w:val="CommentReference"/>
                <w:rFonts w:asciiTheme="minorHAnsi" w:eastAsiaTheme="minorHAnsi" w:hAnsiTheme="minorHAnsi" w:cstheme="minorBidi"/>
                <w:lang w:eastAsia="en-US"/>
              </w:rPr>
              <w:commentReference w:id="1"/>
            </w:r>
          </w:p>
        </w:tc>
        <w:tc>
          <w:tcPr>
            <w:tcW w:w="4344" w:type="dxa"/>
          </w:tcPr>
          <w:p w14:paraId="09489DA8" w14:textId="584221EF" w:rsidR="003E27A0" w:rsidRPr="00A55E2B" w:rsidRDefault="003E27A0" w:rsidP="003E27A0">
            <w:r>
              <w:t>Raw materials supplier</w:t>
            </w:r>
          </w:p>
        </w:tc>
      </w:tr>
      <w:tr w:rsidR="003E27A0" w:rsidRPr="00A55E2B" w14:paraId="2AEDA468" w14:textId="77777777" w:rsidTr="003E27A0">
        <w:tc>
          <w:tcPr>
            <w:tcW w:w="4718" w:type="dxa"/>
          </w:tcPr>
          <w:p w14:paraId="6AC0D5FE" w14:textId="78419A1A" w:rsidR="003E27A0" w:rsidRDefault="003E27A0" w:rsidP="003E27A0">
            <w:r>
              <w:t>Lieferant Halbfertigwaren</w:t>
            </w:r>
          </w:p>
        </w:tc>
        <w:tc>
          <w:tcPr>
            <w:tcW w:w="4344" w:type="dxa"/>
          </w:tcPr>
          <w:p w14:paraId="219E7FED" w14:textId="7C1CC57B" w:rsidR="003E27A0" w:rsidRPr="00A55E2B" w:rsidRDefault="003E27A0" w:rsidP="003E27A0">
            <w:r>
              <w:t>Semi-finished goods supplier</w:t>
            </w:r>
          </w:p>
        </w:tc>
      </w:tr>
      <w:tr w:rsidR="003E27A0" w:rsidRPr="00A55E2B" w14:paraId="0D3D9BE5" w14:textId="77777777" w:rsidTr="003E27A0">
        <w:tc>
          <w:tcPr>
            <w:tcW w:w="4718" w:type="dxa"/>
          </w:tcPr>
          <w:p w14:paraId="5FD8BEE6" w14:textId="2F4817FD" w:rsidR="003E27A0" w:rsidRDefault="003E27A0" w:rsidP="003E27A0">
            <w:r>
              <w:t>Lieferant Fertigwaren/Komponenten</w:t>
            </w:r>
          </w:p>
        </w:tc>
        <w:tc>
          <w:tcPr>
            <w:tcW w:w="4344" w:type="dxa"/>
          </w:tcPr>
          <w:p w14:paraId="4E58E753" w14:textId="76D102F4" w:rsidR="003E27A0" w:rsidRPr="00A55E2B" w:rsidRDefault="003E27A0" w:rsidP="003E27A0">
            <w:r>
              <w:t>Finished goods/components supplier</w:t>
            </w:r>
          </w:p>
        </w:tc>
      </w:tr>
      <w:tr w:rsidR="003E27A0" w:rsidRPr="00A55E2B" w14:paraId="6E09A178" w14:textId="77777777" w:rsidTr="003E27A0">
        <w:tc>
          <w:tcPr>
            <w:tcW w:w="4718" w:type="dxa"/>
          </w:tcPr>
          <w:p w14:paraId="09492979" w14:textId="68A1007D" w:rsidR="003E27A0" w:rsidRDefault="003E27A0" w:rsidP="003E27A0">
            <w:r>
              <w:t>Hersteller Endprodukt</w:t>
            </w:r>
          </w:p>
        </w:tc>
        <w:tc>
          <w:tcPr>
            <w:tcW w:w="4344" w:type="dxa"/>
          </w:tcPr>
          <w:p w14:paraId="32D5EE5A" w14:textId="4B6B53D5" w:rsidR="003E27A0" w:rsidRPr="00A55E2B" w:rsidRDefault="003E27A0" w:rsidP="003E27A0">
            <w:r>
              <w:t>End product manufacturer</w:t>
            </w:r>
          </w:p>
        </w:tc>
      </w:tr>
      <w:tr w:rsidR="003E27A0" w:rsidRPr="00A55E2B" w14:paraId="0D93F226" w14:textId="77777777" w:rsidTr="003E27A0">
        <w:tc>
          <w:tcPr>
            <w:tcW w:w="4718" w:type="dxa"/>
          </w:tcPr>
          <w:p w14:paraId="4036CC49" w14:textId="718CCCAC" w:rsidR="003E27A0" w:rsidRDefault="003E27A0" w:rsidP="003E27A0">
            <w:r>
              <w:t>Distributor/Großhandel</w:t>
            </w:r>
          </w:p>
        </w:tc>
        <w:tc>
          <w:tcPr>
            <w:tcW w:w="4344" w:type="dxa"/>
          </w:tcPr>
          <w:p w14:paraId="48F95762" w14:textId="6F7C02B2" w:rsidR="003E27A0" w:rsidRPr="00A55E2B" w:rsidRDefault="003E27A0" w:rsidP="003E27A0">
            <w:r>
              <w:t>Distributor/Wholesale</w:t>
            </w:r>
          </w:p>
        </w:tc>
      </w:tr>
      <w:tr w:rsidR="003E27A0" w:rsidRPr="00A55E2B" w14:paraId="17D821CF" w14:textId="77777777" w:rsidTr="003E27A0">
        <w:tc>
          <w:tcPr>
            <w:tcW w:w="4718" w:type="dxa"/>
          </w:tcPr>
          <w:p w14:paraId="508B55E9" w14:textId="386FB6F7" w:rsidR="003E27A0" w:rsidRDefault="003E27A0" w:rsidP="003E27A0">
            <w:r>
              <w:t>Einzelhandel</w:t>
            </w:r>
          </w:p>
        </w:tc>
        <w:tc>
          <w:tcPr>
            <w:tcW w:w="4344" w:type="dxa"/>
          </w:tcPr>
          <w:p w14:paraId="52278F3C" w14:textId="03804B39" w:rsidR="003E27A0" w:rsidRPr="00A55E2B" w:rsidRDefault="003E27A0" w:rsidP="003E27A0">
            <w:r>
              <w:t>Retail</w:t>
            </w:r>
          </w:p>
        </w:tc>
      </w:tr>
      <w:tr w:rsidR="003E27A0" w:rsidRPr="00A55E2B" w14:paraId="71DC1C65" w14:textId="77777777" w:rsidTr="003E27A0">
        <w:tc>
          <w:tcPr>
            <w:tcW w:w="4718" w:type="dxa"/>
          </w:tcPr>
          <w:p w14:paraId="38C564BB" w14:textId="0389CB65" w:rsidR="003E27A0" w:rsidRDefault="003E27A0" w:rsidP="003E27A0">
            <w:r>
              <w:t>Endverbraucher</w:t>
            </w:r>
          </w:p>
        </w:tc>
        <w:tc>
          <w:tcPr>
            <w:tcW w:w="4344" w:type="dxa"/>
          </w:tcPr>
          <w:p w14:paraId="16AF003E" w14:textId="6BD27430" w:rsidR="003E27A0" w:rsidRPr="00A55E2B" w:rsidRDefault="003E27A0" w:rsidP="003E27A0">
            <w:r>
              <w:t>End user</w:t>
            </w:r>
          </w:p>
        </w:tc>
      </w:tr>
      <w:tr w:rsidR="003E27A0" w:rsidRPr="00A55E2B" w14:paraId="117937AE" w14:textId="77777777" w:rsidTr="003E27A0">
        <w:tc>
          <w:tcPr>
            <w:tcW w:w="4718" w:type="dxa"/>
          </w:tcPr>
          <w:p w14:paraId="3A53CEAC" w14:textId="656AE459" w:rsidR="003E27A0" w:rsidRDefault="003E27A0" w:rsidP="003E27A0">
            <w:r>
              <w:t>Materialfluss (Steuerung der Materialströme durch logistische Prozesse)</w:t>
            </w:r>
          </w:p>
        </w:tc>
        <w:tc>
          <w:tcPr>
            <w:tcW w:w="4344" w:type="dxa"/>
          </w:tcPr>
          <w:p w14:paraId="3ABD19CC" w14:textId="03C05545" w:rsidR="003E27A0" w:rsidRPr="00A55E2B" w:rsidRDefault="003E27A0" w:rsidP="003E27A0">
            <w:r>
              <w:t>Material flow (control of material flows through logistical processes)</w:t>
            </w:r>
          </w:p>
        </w:tc>
      </w:tr>
      <w:tr w:rsidR="003E27A0" w:rsidRPr="00A55E2B" w14:paraId="557DF4F4" w14:textId="77777777" w:rsidTr="003E27A0">
        <w:tc>
          <w:tcPr>
            <w:tcW w:w="4718" w:type="dxa"/>
          </w:tcPr>
          <w:p w14:paraId="3C427246" w14:textId="528848F9" w:rsidR="003E27A0" w:rsidRDefault="003E27A0" w:rsidP="003E27A0">
            <w:r>
              <w:t>Geldfluss</w:t>
            </w:r>
          </w:p>
        </w:tc>
        <w:tc>
          <w:tcPr>
            <w:tcW w:w="4344" w:type="dxa"/>
          </w:tcPr>
          <w:p w14:paraId="4DC69070" w14:textId="0493E70D" w:rsidR="003E27A0" w:rsidRPr="00A55E2B" w:rsidRDefault="003E27A0" w:rsidP="003E27A0">
            <w:r>
              <w:t>Cash flow</w:t>
            </w:r>
          </w:p>
        </w:tc>
      </w:tr>
      <w:tr w:rsidR="003E27A0" w:rsidRPr="00A55E2B" w14:paraId="3F9FAD0B" w14:textId="77777777" w:rsidTr="003E27A0">
        <w:tc>
          <w:tcPr>
            <w:tcW w:w="4718" w:type="dxa"/>
          </w:tcPr>
          <w:p w14:paraId="331547B8" w14:textId="73CF1662" w:rsidR="003E27A0" w:rsidRDefault="003E27A0" w:rsidP="003E27A0">
            <w:r>
              <w:t>Informationsfluss (Abstimmung zwischen allen Beteiligten)</w:t>
            </w:r>
          </w:p>
        </w:tc>
        <w:tc>
          <w:tcPr>
            <w:tcW w:w="4344" w:type="dxa"/>
          </w:tcPr>
          <w:p w14:paraId="769D7A64" w14:textId="39138CEE" w:rsidR="003E27A0" w:rsidRPr="00A55E2B" w:rsidRDefault="003E27A0" w:rsidP="003E27A0">
            <w:r>
              <w:t>Information flow (coordination between all participants)</w:t>
            </w:r>
          </w:p>
        </w:tc>
      </w:tr>
    </w:tbl>
    <w:p w14:paraId="77A23E47" w14:textId="77777777" w:rsidR="00CB6419" w:rsidRPr="00A55E2B" w:rsidRDefault="00CB6419" w:rsidP="003E27A0">
      <w:pPr>
        <w:spacing w:after="0" w:line="240" w:lineRule="auto"/>
      </w:pPr>
    </w:p>
    <w:p w14:paraId="649F1A19" w14:textId="5EC3A126" w:rsidR="00801383" w:rsidRDefault="007105B6" w:rsidP="003E27A0">
      <w:pPr>
        <w:pStyle w:val="Legende-Tabelle4"/>
        <w:spacing w:after="0" w:line="240" w:lineRule="auto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 w:cs="Calibri"/>
          <w:b/>
          <w:color w:val="009999"/>
          <w:sz w:val="32"/>
        </w:rPr>
        <w:t>Exemplarische interne Supply Chain</w:t>
      </w:r>
    </w:p>
    <w:p w14:paraId="120A0E0B" w14:textId="0ACA6930" w:rsidR="003E27A0" w:rsidRPr="00A55E2B" w:rsidRDefault="003E27A0" w:rsidP="003E27A0">
      <w:pPr>
        <w:pStyle w:val="Legende-Tabelle4"/>
        <w:spacing w:after="0" w:line="240" w:lineRule="auto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/>
          <w:b/>
          <w:color w:val="009999"/>
          <w:sz w:val="32"/>
        </w:rPr>
        <w:t xml:space="preserve">Example of an </w:t>
      </w:r>
      <w:r>
        <w:rPr>
          <w:rFonts w:ascii="Calibri" w:hAnsi="Calibri"/>
          <w:b/>
          <w:color w:val="009999"/>
          <w:sz w:val="32"/>
        </w:rPr>
        <w:t>I</w:t>
      </w:r>
      <w:r>
        <w:rPr>
          <w:rFonts w:ascii="Calibri" w:hAnsi="Calibri"/>
          <w:b/>
          <w:color w:val="009999"/>
          <w:sz w:val="32"/>
        </w:rPr>
        <w:t xml:space="preserve">nternal </w:t>
      </w:r>
      <w:r>
        <w:rPr>
          <w:rFonts w:ascii="Calibri" w:hAnsi="Calibri"/>
          <w:b/>
          <w:color w:val="009999"/>
          <w:sz w:val="32"/>
        </w:rPr>
        <w:t>S</w:t>
      </w:r>
      <w:r>
        <w:rPr>
          <w:rFonts w:ascii="Calibri" w:hAnsi="Calibri"/>
          <w:b/>
          <w:color w:val="009999"/>
          <w:sz w:val="32"/>
        </w:rPr>
        <w:t xml:space="preserve">upply </w:t>
      </w:r>
      <w:r>
        <w:rPr>
          <w:rFonts w:ascii="Calibri" w:hAnsi="Calibri"/>
          <w:b/>
          <w:color w:val="009999"/>
          <w:sz w:val="32"/>
        </w:rPr>
        <w:t>C</w:t>
      </w:r>
      <w:r>
        <w:rPr>
          <w:rFonts w:ascii="Calibri" w:hAnsi="Calibri"/>
          <w:b/>
          <w:color w:val="009999"/>
          <w:sz w:val="32"/>
        </w:rPr>
        <w:t>hain</w:t>
      </w:r>
    </w:p>
    <w:p w14:paraId="1FBFE3F9" w14:textId="2DF1B898" w:rsidR="00B56FAD" w:rsidRPr="00A55E2B" w:rsidRDefault="007105B6" w:rsidP="003E27A0">
      <w:pPr>
        <w:pStyle w:val="Legende-Tabelle4"/>
        <w:spacing w:after="0" w:line="240" w:lineRule="auto"/>
        <w:rPr>
          <w:rFonts w:ascii="Calibri" w:hAnsi="Calibri" w:cs="Calibri"/>
          <w:b/>
          <w:color w:val="009999"/>
          <w:sz w:val="32"/>
        </w:rPr>
      </w:pPr>
      <w:r w:rsidRPr="007105B6">
        <w:rPr>
          <w:rFonts w:ascii="Calibri" w:hAnsi="Calibri" w:cs="Calibri"/>
          <w:b/>
          <w:noProof/>
          <w:color w:val="009999"/>
          <w:sz w:val="32"/>
        </w:rPr>
        <w:lastRenderedPageBreak/>
        <w:drawing>
          <wp:inline distT="0" distB="0" distL="0" distR="0" wp14:anchorId="2D436055" wp14:editId="40298D2D">
            <wp:extent cx="5760720" cy="1767205"/>
            <wp:effectExtent l="0" t="0" r="508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6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892"/>
        <w:gridCol w:w="4170"/>
      </w:tblGrid>
      <w:tr w:rsidR="003E27A0" w:rsidRPr="00A55E2B" w14:paraId="26410E1E" w14:textId="744677C1" w:rsidTr="003E27A0">
        <w:tc>
          <w:tcPr>
            <w:tcW w:w="4892" w:type="dxa"/>
          </w:tcPr>
          <w:p w14:paraId="30DCEB71" w14:textId="701ED521" w:rsidR="003E27A0" w:rsidRPr="00A55E2B" w:rsidRDefault="003E27A0" w:rsidP="003E27A0">
            <w:r>
              <w:t>Wareneingang</w:t>
            </w:r>
          </w:p>
        </w:tc>
        <w:tc>
          <w:tcPr>
            <w:tcW w:w="4170" w:type="dxa"/>
          </w:tcPr>
          <w:p w14:paraId="07B4AFA1" w14:textId="4CD4A8D9" w:rsidR="003E27A0" w:rsidRPr="00A55E2B" w:rsidRDefault="003E27A0" w:rsidP="003E27A0">
            <w:r>
              <w:t>Incoming goods</w:t>
            </w:r>
          </w:p>
        </w:tc>
      </w:tr>
      <w:tr w:rsidR="003E27A0" w:rsidRPr="00A55E2B" w14:paraId="439830F6" w14:textId="77777777" w:rsidTr="003E27A0">
        <w:tc>
          <w:tcPr>
            <w:tcW w:w="4892" w:type="dxa"/>
          </w:tcPr>
          <w:p w14:paraId="5D233A59" w14:textId="1BC383A5" w:rsidR="003E27A0" w:rsidRPr="00A55E2B" w:rsidRDefault="003E27A0" w:rsidP="003E27A0">
            <w:r w:rsidRPr="00A55E2B">
              <w:t>La</w:t>
            </w:r>
            <w:r>
              <w:t>g</w:t>
            </w:r>
            <w:r w:rsidRPr="00A55E2B">
              <w:t>er</w:t>
            </w:r>
            <w:r>
              <w:t xml:space="preserve"> 1</w:t>
            </w:r>
          </w:p>
        </w:tc>
        <w:tc>
          <w:tcPr>
            <w:tcW w:w="4170" w:type="dxa"/>
          </w:tcPr>
          <w:p w14:paraId="7300375F" w14:textId="155E7CC7" w:rsidR="003E27A0" w:rsidRPr="00A55E2B" w:rsidRDefault="003E27A0" w:rsidP="003E27A0">
            <w:r>
              <w:t>Warehouse 1</w:t>
            </w:r>
          </w:p>
        </w:tc>
      </w:tr>
      <w:tr w:rsidR="003E27A0" w:rsidRPr="00A55E2B" w14:paraId="56355CC1" w14:textId="77777777" w:rsidTr="003E27A0">
        <w:tc>
          <w:tcPr>
            <w:tcW w:w="4892" w:type="dxa"/>
          </w:tcPr>
          <w:p w14:paraId="41F802B7" w14:textId="483C325C" w:rsidR="003E27A0" w:rsidRPr="00A55E2B" w:rsidRDefault="003E27A0" w:rsidP="003E27A0">
            <w:r>
              <w:t>Kommissionierung</w:t>
            </w:r>
          </w:p>
        </w:tc>
        <w:tc>
          <w:tcPr>
            <w:tcW w:w="4170" w:type="dxa"/>
          </w:tcPr>
          <w:p w14:paraId="7BB8596E" w14:textId="64E5A001" w:rsidR="003E27A0" w:rsidRPr="00A55E2B" w:rsidRDefault="003E27A0" w:rsidP="003E27A0">
            <w:r>
              <w:t>Picking</w:t>
            </w:r>
          </w:p>
        </w:tc>
      </w:tr>
      <w:tr w:rsidR="003E27A0" w:rsidRPr="00A55E2B" w14:paraId="1E3FD7E5" w14:textId="77777777" w:rsidTr="003E27A0">
        <w:tc>
          <w:tcPr>
            <w:tcW w:w="4892" w:type="dxa"/>
          </w:tcPr>
          <w:p w14:paraId="53294BB4" w14:textId="4FE2C9FC" w:rsidR="003E27A0" w:rsidRDefault="003E27A0" w:rsidP="003E27A0">
            <w:r>
              <w:t>Vormontage</w:t>
            </w:r>
          </w:p>
        </w:tc>
        <w:tc>
          <w:tcPr>
            <w:tcW w:w="4170" w:type="dxa"/>
          </w:tcPr>
          <w:p w14:paraId="7687CDE6" w14:textId="58382BAA" w:rsidR="003E27A0" w:rsidRPr="00A55E2B" w:rsidRDefault="003E27A0" w:rsidP="003E27A0">
            <w:r>
              <w:t>Preassembly</w:t>
            </w:r>
          </w:p>
        </w:tc>
      </w:tr>
      <w:tr w:rsidR="003E27A0" w:rsidRPr="00A55E2B" w14:paraId="02C9CE76" w14:textId="77777777" w:rsidTr="003E27A0">
        <w:tc>
          <w:tcPr>
            <w:tcW w:w="4892" w:type="dxa"/>
          </w:tcPr>
          <w:p w14:paraId="36BBFC12" w14:textId="76FE04C6" w:rsidR="003E27A0" w:rsidRDefault="003E27A0" w:rsidP="003E27A0">
            <w:r>
              <w:t>Lager 2</w:t>
            </w:r>
          </w:p>
        </w:tc>
        <w:tc>
          <w:tcPr>
            <w:tcW w:w="4170" w:type="dxa"/>
          </w:tcPr>
          <w:p w14:paraId="4DA92D2F" w14:textId="7DF008C6" w:rsidR="003E27A0" w:rsidRPr="00A55E2B" w:rsidRDefault="003E27A0" w:rsidP="003E27A0">
            <w:r>
              <w:t>Warehouse 2</w:t>
            </w:r>
          </w:p>
        </w:tc>
      </w:tr>
      <w:tr w:rsidR="003E27A0" w:rsidRPr="00A55E2B" w14:paraId="2B6DC453" w14:textId="77777777" w:rsidTr="003E27A0">
        <w:tc>
          <w:tcPr>
            <w:tcW w:w="4892" w:type="dxa"/>
          </w:tcPr>
          <w:p w14:paraId="6D29CF7D" w14:textId="0A9E4B2E" w:rsidR="003E27A0" w:rsidRDefault="003E27A0" w:rsidP="003E27A0">
            <w:r>
              <w:t>Endmontage</w:t>
            </w:r>
          </w:p>
        </w:tc>
        <w:tc>
          <w:tcPr>
            <w:tcW w:w="4170" w:type="dxa"/>
          </w:tcPr>
          <w:p w14:paraId="5ADB8E52" w14:textId="7C8D82F8" w:rsidR="003E27A0" w:rsidRPr="00A55E2B" w:rsidRDefault="003E27A0" w:rsidP="003E27A0">
            <w:r>
              <w:t>Final assembly</w:t>
            </w:r>
          </w:p>
        </w:tc>
      </w:tr>
      <w:tr w:rsidR="003E27A0" w:rsidRPr="00A55E2B" w14:paraId="66B133A7" w14:textId="77777777" w:rsidTr="003E27A0">
        <w:tc>
          <w:tcPr>
            <w:tcW w:w="4892" w:type="dxa"/>
          </w:tcPr>
          <w:p w14:paraId="16F61BA5" w14:textId="2B1C2E02" w:rsidR="003E27A0" w:rsidRDefault="003E27A0" w:rsidP="003E27A0">
            <w:r>
              <w:t>Versand</w:t>
            </w:r>
          </w:p>
        </w:tc>
        <w:tc>
          <w:tcPr>
            <w:tcW w:w="4170" w:type="dxa"/>
          </w:tcPr>
          <w:p w14:paraId="122C3F12" w14:textId="5BE66BCA" w:rsidR="003E27A0" w:rsidRPr="00A55E2B" w:rsidRDefault="003E27A0" w:rsidP="003E27A0">
            <w:r>
              <w:t>Shipping</w:t>
            </w:r>
          </w:p>
        </w:tc>
      </w:tr>
    </w:tbl>
    <w:p w14:paraId="7A805979" w14:textId="77777777" w:rsidR="009F396B" w:rsidRPr="00A55E2B" w:rsidRDefault="009F396B" w:rsidP="003E27A0">
      <w:pPr>
        <w:pStyle w:val="Legende-Tabelle4"/>
        <w:spacing w:after="0" w:line="240" w:lineRule="auto"/>
        <w:rPr>
          <w:rFonts w:ascii="Calibri" w:hAnsi="Calibri" w:cs="Calibri"/>
          <w:b/>
          <w:color w:val="009999"/>
          <w:sz w:val="32"/>
        </w:rPr>
      </w:pPr>
    </w:p>
    <w:p w14:paraId="11B16E61" w14:textId="7AED7807" w:rsidR="00B56FAD" w:rsidRDefault="007105B6" w:rsidP="003E27A0">
      <w:pPr>
        <w:pStyle w:val="Legende-Tabelle4"/>
        <w:snapToGrid w:val="0"/>
        <w:spacing w:after="0" w:line="240" w:lineRule="auto"/>
        <w:rPr>
          <w:rFonts w:ascii="Calibri" w:hAnsi="Calibri" w:cs="Calibri"/>
          <w:b/>
          <w:color w:val="009999"/>
          <w:sz w:val="32"/>
        </w:rPr>
      </w:pPr>
      <w:r w:rsidRPr="007105B6">
        <w:rPr>
          <w:rFonts w:ascii="Calibri" w:hAnsi="Calibri" w:cs="Calibri"/>
          <w:b/>
          <w:color w:val="009999"/>
          <w:sz w:val="32"/>
        </w:rPr>
        <w:t>Warenstrom/Leistungsstrom in der SCM-Kett</w:t>
      </w:r>
      <w:r w:rsidR="00B56FAD" w:rsidRPr="007105B6">
        <w:rPr>
          <w:rFonts w:ascii="Calibri" w:hAnsi="Calibri" w:cs="Calibri"/>
          <w:b/>
          <w:color w:val="009999"/>
          <w:sz w:val="32"/>
        </w:rPr>
        <w:t>e</w:t>
      </w:r>
    </w:p>
    <w:p w14:paraId="63114564" w14:textId="77777777" w:rsidR="003E27A0" w:rsidRPr="007105B6" w:rsidRDefault="003E27A0" w:rsidP="003E27A0">
      <w:pPr>
        <w:pStyle w:val="Legende-Tabelle4"/>
        <w:snapToGrid w:val="0"/>
        <w:spacing w:after="120" w:line="240" w:lineRule="auto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/>
          <w:b/>
          <w:color w:val="009999"/>
          <w:sz w:val="32"/>
        </w:rPr>
        <w:t>Flow of Goods/Services in the SCM Chain</w:t>
      </w:r>
    </w:p>
    <w:p w14:paraId="638E767B" w14:textId="77777777" w:rsidR="007105B6" w:rsidRDefault="007105B6" w:rsidP="003E27A0">
      <w:pPr>
        <w:pStyle w:val="Legende-Tabelle4"/>
        <w:snapToGrid w:val="0"/>
        <w:spacing w:after="0" w:line="240" w:lineRule="auto"/>
        <w:rPr>
          <w:noProof/>
        </w:rPr>
      </w:pPr>
      <w:r w:rsidRPr="007105B6">
        <w:rPr>
          <w:noProof/>
        </w:rPr>
        <w:drawing>
          <wp:inline distT="0" distB="0" distL="0" distR="0" wp14:anchorId="426BDD7B" wp14:editId="49F5EEE7">
            <wp:extent cx="5760720" cy="2820035"/>
            <wp:effectExtent l="0" t="0" r="508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892"/>
        <w:gridCol w:w="4170"/>
      </w:tblGrid>
      <w:tr w:rsidR="003E27A0" w:rsidRPr="00A55E2B" w14:paraId="4B5D0718" w14:textId="77777777" w:rsidTr="003E27A0">
        <w:tc>
          <w:tcPr>
            <w:tcW w:w="4892" w:type="dxa"/>
          </w:tcPr>
          <w:p w14:paraId="7CEBF8CD" w14:textId="18C15F41" w:rsidR="003E27A0" w:rsidRPr="00A55E2B" w:rsidRDefault="003E27A0" w:rsidP="003E27A0">
            <w:r>
              <w:t>Lieferant</w:t>
            </w:r>
          </w:p>
        </w:tc>
        <w:tc>
          <w:tcPr>
            <w:tcW w:w="4170" w:type="dxa"/>
          </w:tcPr>
          <w:p w14:paraId="3EB1ABFC" w14:textId="71C110C5" w:rsidR="003E27A0" w:rsidRPr="00A55E2B" w:rsidRDefault="003E27A0" w:rsidP="003E27A0">
            <w:r>
              <w:t>Supplier</w:t>
            </w:r>
          </w:p>
        </w:tc>
      </w:tr>
      <w:tr w:rsidR="003E27A0" w:rsidRPr="00A55E2B" w14:paraId="0EC5628B" w14:textId="77777777" w:rsidTr="003E27A0">
        <w:tc>
          <w:tcPr>
            <w:tcW w:w="4892" w:type="dxa"/>
          </w:tcPr>
          <w:p w14:paraId="4AE5FB3C" w14:textId="5ECAFBCC" w:rsidR="003E27A0" w:rsidRPr="00A55E2B" w:rsidRDefault="003E27A0" w:rsidP="003E27A0">
            <w:r w:rsidRPr="00A55E2B">
              <w:t>La</w:t>
            </w:r>
            <w:r>
              <w:t>g</w:t>
            </w:r>
            <w:r w:rsidRPr="00A55E2B">
              <w:t>er</w:t>
            </w:r>
          </w:p>
        </w:tc>
        <w:tc>
          <w:tcPr>
            <w:tcW w:w="4170" w:type="dxa"/>
          </w:tcPr>
          <w:p w14:paraId="78DB9B86" w14:textId="16AD5B17" w:rsidR="003E27A0" w:rsidRPr="00A55E2B" w:rsidRDefault="003E27A0" w:rsidP="003E27A0">
            <w:r>
              <w:t>Warehouse</w:t>
            </w:r>
          </w:p>
        </w:tc>
      </w:tr>
      <w:tr w:rsidR="003E27A0" w:rsidRPr="00A55E2B" w14:paraId="58D97012" w14:textId="77777777" w:rsidTr="003E27A0">
        <w:tc>
          <w:tcPr>
            <w:tcW w:w="4892" w:type="dxa"/>
          </w:tcPr>
          <w:p w14:paraId="45623142" w14:textId="004A6F5F" w:rsidR="003E27A0" w:rsidRPr="00A55E2B" w:rsidRDefault="003E27A0" w:rsidP="003E27A0">
            <w:r>
              <w:t>Hersteller</w:t>
            </w:r>
          </w:p>
        </w:tc>
        <w:tc>
          <w:tcPr>
            <w:tcW w:w="4170" w:type="dxa"/>
          </w:tcPr>
          <w:p w14:paraId="0763252B" w14:textId="138C4F36" w:rsidR="003E27A0" w:rsidRPr="00A55E2B" w:rsidRDefault="003E27A0" w:rsidP="003E27A0">
            <w:r>
              <w:t>Manufacturer</w:t>
            </w:r>
          </w:p>
        </w:tc>
      </w:tr>
      <w:tr w:rsidR="003E27A0" w:rsidRPr="00A55E2B" w14:paraId="2BE39571" w14:textId="77777777" w:rsidTr="003E27A0">
        <w:tc>
          <w:tcPr>
            <w:tcW w:w="4892" w:type="dxa"/>
          </w:tcPr>
          <w:p w14:paraId="28AD56D4" w14:textId="717EFE08" w:rsidR="003E27A0" w:rsidRDefault="003E27A0" w:rsidP="003E27A0">
            <w:r>
              <w:t>Handel</w:t>
            </w:r>
          </w:p>
        </w:tc>
        <w:tc>
          <w:tcPr>
            <w:tcW w:w="4170" w:type="dxa"/>
          </w:tcPr>
          <w:p w14:paraId="64021F5D" w14:textId="08C77388" w:rsidR="003E27A0" w:rsidRPr="00A55E2B" w:rsidRDefault="003E27A0" w:rsidP="003E27A0">
            <w:r>
              <w:t>Distribution</w:t>
            </w:r>
          </w:p>
        </w:tc>
      </w:tr>
      <w:tr w:rsidR="003E27A0" w:rsidRPr="00A55E2B" w14:paraId="04794047" w14:textId="77777777" w:rsidTr="003E27A0">
        <w:tc>
          <w:tcPr>
            <w:tcW w:w="4892" w:type="dxa"/>
          </w:tcPr>
          <w:p w14:paraId="47CEB43E" w14:textId="50ACCE91" w:rsidR="003E27A0" w:rsidRDefault="003E27A0" w:rsidP="003E27A0">
            <w:r>
              <w:t>Endverbraucher</w:t>
            </w:r>
          </w:p>
        </w:tc>
        <w:tc>
          <w:tcPr>
            <w:tcW w:w="4170" w:type="dxa"/>
          </w:tcPr>
          <w:p w14:paraId="267105AF" w14:textId="66A7E2A0" w:rsidR="003E27A0" w:rsidRPr="00A55E2B" w:rsidRDefault="003E27A0" w:rsidP="003E27A0">
            <w:r>
              <w:t>End user</w:t>
            </w:r>
          </w:p>
        </w:tc>
      </w:tr>
    </w:tbl>
    <w:p w14:paraId="13A1B0AC" w14:textId="3D036098" w:rsidR="00801383" w:rsidRPr="00A55E2B" w:rsidRDefault="00801383" w:rsidP="003E27A0">
      <w:pPr>
        <w:pStyle w:val="Legende-Tabelle4"/>
        <w:snapToGrid w:val="0"/>
        <w:spacing w:after="0" w:line="240" w:lineRule="auto"/>
        <w:rPr>
          <w:rFonts w:ascii="Calibri" w:hAnsi="Calibri" w:cs="Calibri"/>
          <w:b/>
          <w:color w:val="009999"/>
          <w:sz w:val="32"/>
        </w:rPr>
      </w:pPr>
    </w:p>
    <w:p w14:paraId="467DA105" w14:textId="2E978F17" w:rsidR="00B56FAD" w:rsidRDefault="007105B6" w:rsidP="003E27A0">
      <w:pPr>
        <w:pStyle w:val="Legende-Tabelle4"/>
        <w:snapToGrid w:val="0"/>
        <w:spacing w:after="0" w:line="240" w:lineRule="auto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 w:cs="Calibri"/>
          <w:b/>
          <w:color w:val="009999"/>
          <w:sz w:val="32"/>
        </w:rPr>
        <w:t>Verzahnung der einzelnen Geschäftsbereiche und Akteure im SCM</w:t>
      </w:r>
    </w:p>
    <w:p w14:paraId="075929EB" w14:textId="02A9D792" w:rsidR="003E27A0" w:rsidRDefault="003E27A0" w:rsidP="003E27A0">
      <w:pPr>
        <w:pStyle w:val="Legende-Tabelle4"/>
        <w:snapToGrid w:val="0"/>
        <w:spacing w:after="0" w:line="240" w:lineRule="auto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/>
          <w:b/>
          <w:color w:val="009999"/>
          <w:sz w:val="32"/>
        </w:rPr>
        <w:t>Interlinking of the Individual Business Areas and Players in SCM</w:t>
      </w:r>
    </w:p>
    <w:p w14:paraId="19E80114" w14:textId="34B5CC65" w:rsidR="00A55E2B" w:rsidRPr="00A55E2B" w:rsidRDefault="007105B6" w:rsidP="003E27A0">
      <w:pPr>
        <w:pStyle w:val="Legende-Tabelle4"/>
        <w:snapToGrid w:val="0"/>
        <w:spacing w:after="0" w:line="240" w:lineRule="auto"/>
        <w:rPr>
          <w:rFonts w:ascii="Calibri" w:hAnsi="Calibri" w:cs="Calibri"/>
          <w:b/>
          <w:color w:val="009999"/>
          <w:sz w:val="32"/>
        </w:rPr>
      </w:pPr>
      <w:r w:rsidRPr="007105B6">
        <w:rPr>
          <w:noProof/>
        </w:rPr>
        <w:lastRenderedPageBreak/>
        <w:drawing>
          <wp:inline distT="0" distB="0" distL="0" distR="0" wp14:anchorId="3D6F0BCB" wp14:editId="29170900">
            <wp:extent cx="5760720" cy="4361180"/>
            <wp:effectExtent l="0" t="0" r="5080" b="0"/>
            <wp:docPr id="14" name="Grafik 14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 descr="Ein Bild, das Tisch enthält.&#10;&#10;Automatisch generierte Beschreibu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6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709"/>
        <w:gridCol w:w="4353"/>
      </w:tblGrid>
      <w:tr w:rsidR="003E27A0" w:rsidRPr="00A55E2B" w14:paraId="6EE70D1B" w14:textId="77599DC3" w:rsidTr="003E27A0">
        <w:tc>
          <w:tcPr>
            <w:tcW w:w="4709" w:type="dxa"/>
          </w:tcPr>
          <w:p w14:paraId="1568C1FF" w14:textId="2109B26C" w:rsidR="003E27A0" w:rsidRPr="00A55E2B" w:rsidRDefault="003E27A0" w:rsidP="003E27A0">
            <w:r>
              <w:t>Strategie</w:t>
            </w:r>
          </w:p>
        </w:tc>
        <w:tc>
          <w:tcPr>
            <w:tcW w:w="4353" w:type="dxa"/>
          </w:tcPr>
          <w:p w14:paraId="69AE9FCF" w14:textId="7AA39DB9" w:rsidR="003E27A0" w:rsidRPr="00A55E2B" w:rsidRDefault="003E27A0" w:rsidP="003E27A0">
            <w:r>
              <w:t>Strategy</w:t>
            </w:r>
          </w:p>
        </w:tc>
      </w:tr>
      <w:tr w:rsidR="003E27A0" w:rsidRPr="00A55E2B" w14:paraId="4F1DA30C" w14:textId="5F8ED1FB" w:rsidTr="003E27A0">
        <w:tc>
          <w:tcPr>
            <w:tcW w:w="4709" w:type="dxa"/>
          </w:tcPr>
          <w:p w14:paraId="30EEAADD" w14:textId="16FF026E" w:rsidR="003E27A0" w:rsidRPr="00A55E2B" w:rsidRDefault="003E27A0" w:rsidP="003E27A0">
            <w:r>
              <w:t>taktische Planung</w:t>
            </w:r>
          </w:p>
        </w:tc>
        <w:tc>
          <w:tcPr>
            <w:tcW w:w="4353" w:type="dxa"/>
          </w:tcPr>
          <w:p w14:paraId="067EA9D0" w14:textId="40950611" w:rsidR="003E27A0" w:rsidRPr="00A55E2B" w:rsidRDefault="003E27A0" w:rsidP="003E27A0">
            <w:r>
              <w:t xml:space="preserve">Tactical </w:t>
            </w:r>
            <w:r w:rsidR="003D05A3">
              <w:t>P</w:t>
            </w:r>
            <w:r>
              <w:t>lanning</w:t>
            </w:r>
          </w:p>
        </w:tc>
      </w:tr>
      <w:tr w:rsidR="003E27A0" w:rsidRPr="00A55E2B" w14:paraId="37BDE9AD" w14:textId="07C77A8B" w:rsidTr="003E27A0">
        <w:tc>
          <w:tcPr>
            <w:tcW w:w="4709" w:type="dxa"/>
          </w:tcPr>
          <w:p w14:paraId="3F04D721" w14:textId="4495926F" w:rsidR="003E27A0" w:rsidRPr="00A55E2B" w:rsidRDefault="003E27A0" w:rsidP="003E27A0">
            <w:r>
              <w:t>operative Durchführung</w:t>
            </w:r>
          </w:p>
        </w:tc>
        <w:tc>
          <w:tcPr>
            <w:tcW w:w="4353" w:type="dxa"/>
          </w:tcPr>
          <w:p w14:paraId="31473A2F" w14:textId="6B5644D9" w:rsidR="003E27A0" w:rsidRPr="00A55E2B" w:rsidRDefault="003E27A0" w:rsidP="003E27A0">
            <w:r>
              <w:t xml:space="preserve">Operational </w:t>
            </w:r>
            <w:r w:rsidR="003D05A3">
              <w:t>E</w:t>
            </w:r>
            <w:r>
              <w:t>xecution</w:t>
            </w:r>
          </w:p>
        </w:tc>
      </w:tr>
      <w:tr w:rsidR="003E27A0" w:rsidRPr="00A55E2B" w14:paraId="07F9052D" w14:textId="14907C87" w:rsidTr="003E27A0">
        <w:tc>
          <w:tcPr>
            <w:tcW w:w="4709" w:type="dxa"/>
          </w:tcPr>
          <w:p w14:paraId="0BBA5FC7" w14:textId="212DFA95" w:rsidR="003E27A0" w:rsidRPr="00A55E2B" w:rsidRDefault="003E27A0" w:rsidP="003E27A0">
            <w:r>
              <w:t>Supply-Chain-Design</w:t>
            </w:r>
          </w:p>
        </w:tc>
        <w:tc>
          <w:tcPr>
            <w:tcW w:w="4353" w:type="dxa"/>
          </w:tcPr>
          <w:p w14:paraId="7090513B" w14:textId="5F0A7330" w:rsidR="003E27A0" w:rsidRPr="00A55E2B" w:rsidRDefault="003E27A0" w:rsidP="003E27A0">
            <w:r>
              <w:t xml:space="preserve">Supply Chain </w:t>
            </w:r>
            <w:r w:rsidR="003D05A3">
              <w:t>D</w:t>
            </w:r>
            <w:r>
              <w:t>esign</w:t>
            </w:r>
          </w:p>
        </w:tc>
      </w:tr>
      <w:tr w:rsidR="003E27A0" w:rsidRPr="00A55E2B" w14:paraId="28CE79C4" w14:textId="77777777" w:rsidTr="003E27A0">
        <w:tc>
          <w:tcPr>
            <w:tcW w:w="4709" w:type="dxa"/>
          </w:tcPr>
          <w:p w14:paraId="4B395D9D" w14:textId="014F1B2A" w:rsidR="003E27A0" w:rsidRDefault="003E27A0" w:rsidP="003E27A0">
            <w:r>
              <w:t>Supply-Chain-Optimierung</w:t>
            </w:r>
          </w:p>
        </w:tc>
        <w:tc>
          <w:tcPr>
            <w:tcW w:w="4353" w:type="dxa"/>
          </w:tcPr>
          <w:p w14:paraId="0A99C44B" w14:textId="0D9E4529" w:rsidR="003E27A0" w:rsidRPr="00A55E2B" w:rsidRDefault="003E27A0" w:rsidP="003E27A0">
            <w:r>
              <w:t xml:space="preserve">Supply Chain </w:t>
            </w:r>
            <w:r w:rsidR="003D05A3">
              <w:t>O</w:t>
            </w:r>
            <w:r>
              <w:t>ptimization</w:t>
            </w:r>
          </w:p>
        </w:tc>
      </w:tr>
      <w:tr w:rsidR="003E27A0" w:rsidRPr="00A55E2B" w14:paraId="4CC87702" w14:textId="77777777" w:rsidTr="003E27A0">
        <w:tc>
          <w:tcPr>
            <w:tcW w:w="4709" w:type="dxa"/>
          </w:tcPr>
          <w:p w14:paraId="33DB7F99" w14:textId="099193D4" w:rsidR="003E27A0" w:rsidRDefault="003E27A0" w:rsidP="003E27A0">
            <w:r>
              <w:t>Lieferantenmanagement</w:t>
            </w:r>
          </w:p>
        </w:tc>
        <w:tc>
          <w:tcPr>
            <w:tcW w:w="4353" w:type="dxa"/>
          </w:tcPr>
          <w:p w14:paraId="182B3961" w14:textId="6F789DB0" w:rsidR="003E27A0" w:rsidRPr="00A55E2B" w:rsidRDefault="003E27A0" w:rsidP="003E27A0">
            <w:r>
              <w:t xml:space="preserve">Supplier </w:t>
            </w:r>
            <w:r w:rsidR="003D05A3">
              <w:t>M</w:t>
            </w:r>
            <w:r>
              <w:t>anagement</w:t>
            </w:r>
          </w:p>
        </w:tc>
      </w:tr>
      <w:tr w:rsidR="003E27A0" w:rsidRPr="00A55E2B" w14:paraId="76933900" w14:textId="77777777" w:rsidTr="003E27A0">
        <w:tc>
          <w:tcPr>
            <w:tcW w:w="4709" w:type="dxa"/>
          </w:tcPr>
          <w:p w14:paraId="3D7D85DC" w14:textId="5DB3ED93" w:rsidR="003E27A0" w:rsidRDefault="003E27A0" w:rsidP="003E27A0">
            <w:r>
              <w:t>Beschaffungsmanagement</w:t>
            </w:r>
          </w:p>
        </w:tc>
        <w:tc>
          <w:tcPr>
            <w:tcW w:w="4353" w:type="dxa"/>
          </w:tcPr>
          <w:p w14:paraId="68085603" w14:textId="00D86E52" w:rsidR="003E27A0" w:rsidRPr="00A55E2B" w:rsidRDefault="003E27A0" w:rsidP="003E27A0">
            <w:r>
              <w:t xml:space="preserve">Procurement </w:t>
            </w:r>
            <w:r w:rsidR="003D05A3">
              <w:t>M</w:t>
            </w:r>
            <w:r>
              <w:t>anagement</w:t>
            </w:r>
          </w:p>
        </w:tc>
      </w:tr>
      <w:tr w:rsidR="003E27A0" w:rsidRPr="00A55E2B" w14:paraId="50132F84" w14:textId="77777777" w:rsidTr="003E27A0">
        <w:tc>
          <w:tcPr>
            <w:tcW w:w="4709" w:type="dxa"/>
          </w:tcPr>
          <w:p w14:paraId="38F86AD4" w14:textId="2BEADA70" w:rsidR="003E27A0" w:rsidRDefault="003E27A0" w:rsidP="003E27A0">
            <w:r>
              <w:t>kollaborative Planung</w:t>
            </w:r>
          </w:p>
        </w:tc>
        <w:tc>
          <w:tcPr>
            <w:tcW w:w="4353" w:type="dxa"/>
          </w:tcPr>
          <w:p w14:paraId="6E279B24" w14:textId="2DCEF586" w:rsidR="003E27A0" w:rsidRPr="00A55E2B" w:rsidRDefault="003E27A0" w:rsidP="003E27A0">
            <w:r>
              <w:t xml:space="preserve">Collaborative </w:t>
            </w:r>
            <w:r w:rsidR="003D05A3">
              <w:t>P</w:t>
            </w:r>
            <w:r>
              <w:t>lanning</w:t>
            </w:r>
          </w:p>
        </w:tc>
      </w:tr>
      <w:tr w:rsidR="003E27A0" w:rsidRPr="00A55E2B" w14:paraId="2493BC6A" w14:textId="77777777" w:rsidTr="003E27A0">
        <w:tc>
          <w:tcPr>
            <w:tcW w:w="4709" w:type="dxa"/>
          </w:tcPr>
          <w:p w14:paraId="1DFBF436" w14:textId="6024D4A1" w:rsidR="003E27A0" w:rsidRDefault="003E27A0" w:rsidP="003E27A0">
            <w:r>
              <w:t>Produktionsplanung</w:t>
            </w:r>
          </w:p>
        </w:tc>
        <w:tc>
          <w:tcPr>
            <w:tcW w:w="4353" w:type="dxa"/>
          </w:tcPr>
          <w:p w14:paraId="07862B5C" w14:textId="62CFECCF" w:rsidR="003E27A0" w:rsidRPr="00A55E2B" w:rsidRDefault="003E27A0" w:rsidP="003E27A0">
            <w:r>
              <w:t xml:space="preserve">Production </w:t>
            </w:r>
            <w:r w:rsidR="003D05A3">
              <w:t>P</w:t>
            </w:r>
            <w:r>
              <w:t>lanning</w:t>
            </w:r>
          </w:p>
        </w:tc>
      </w:tr>
      <w:tr w:rsidR="003E27A0" w:rsidRPr="00A55E2B" w14:paraId="2679C2E7" w14:textId="77777777" w:rsidTr="003E27A0">
        <w:tc>
          <w:tcPr>
            <w:tcW w:w="4709" w:type="dxa"/>
          </w:tcPr>
          <w:p w14:paraId="219B6ACD" w14:textId="2A2C4333" w:rsidR="003E27A0" w:rsidRDefault="003E27A0" w:rsidP="003E27A0">
            <w:r>
              <w:t>Transportplanung</w:t>
            </w:r>
          </w:p>
        </w:tc>
        <w:tc>
          <w:tcPr>
            <w:tcW w:w="4353" w:type="dxa"/>
          </w:tcPr>
          <w:p w14:paraId="6ED13244" w14:textId="27C85DFB" w:rsidR="003E27A0" w:rsidRPr="00A55E2B" w:rsidRDefault="003E27A0" w:rsidP="003E27A0">
            <w:r>
              <w:t xml:space="preserve">Transport </w:t>
            </w:r>
            <w:r w:rsidR="003D05A3">
              <w:t>P</w:t>
            </w:r>
            <w:r>
              <w:t>lanning</w:t>
            </w:r>
          </w:p>
        </w:tc>
      </w:tr>
      <w:tr w:rsidR="003E27A0" w:rsidRPr="00A55E2B" w14:paraId="0FEF6D95" w14:textId="77777777" w:rsidTr="003E27A0">
        <w:tc>
          <w:tcPr>
            <w:tcW w:w="4709" w:type="dxa"/>
          </w:tcPr>
          <w:p w14:paraId="51E916F1" w14:textId="2FA1471D" w:rsidR="003E27A0" w:rsidRDefault="003E27A0" w:rsidP="003E27A0">
            <w:r>
              <w:t>Auftragsdurchführung</w:t>
            </w:r>
          </w:p>
        </w:tc>
        <w:tc>
          <w:tcPr>
            <w:tcW w:w="4353" w:type="dxa"/>
          </w:tcPr>
          <w:p w14:paraId="2525B09F" w14:textId="0097B673" w:rsidR="003E27A0" w:rsidRPr="00A55E2B" w:rsidRDefault="003E27A0" w:rsidP="003E27A0">
            <w:r>
              <w:t xml:space="preserve">Order </w:t>
            </w:r>
            <w:r w:rsidR="003D05A3">
              <w:t>E</w:t>
            </w:r>
            <w:r>
              <w:t>xecution</w:t>
            </w:r>
          </w:p>
        </w:tc>
      </w:tr>
      <w:tr w:rsidR="003E27A0" w:rsidRPr="00A55E2B" w14:paraId="017BFF72" w14:textId="77777777" w:rsidTr="003E27A0">
        <w:tc>
          <w:tcPr>
            <w:tcW w:w="4709" w:type="dxa"/>
          </w:tcPr>
          <w:p w14:paraId="4851BCA8" w14:textId="65B26AFE" w:rsidR="003E27A0" w:rsidRDefault="003E27A0" w:rsidP="003E27A0">
            <w:r>
              <w:t>Nachfragemanagement</w:t>
            </w:r>
          </w:p>
        </w:tc>
        <w:tc>
          <w:tcPr>
            <w:tcW w:w="4353" w:type="dxa"/>
          </w:tcPr>
          <w:p w14:paraId="31FD448C" w14:textId="28CF8995" w:rsidR="003E27A0" w:rsidRPr="00A55E2B" w:rsidRDefault="003E27A0" w:rsidP="003E27A0">
            <w:r>
              <w:t xml:space="preserve">Enquiry </w:t>
            </w:r>
            <w:r w:rsidR="003D05A3">
              <w:t>M</w:t>
            </w:r>
            <w:r>
              <w:t>anagement</w:t>
            </w:r>
          </w:p>
        </w:tc>
      </w:tr>
      <w:tr w:rsidR="003E27A0" w:rsidRPr="00A55E2B" w14:paraId="6E67CC06" w14:textId="77777777" w:rsidTr="003E27A0">
        <w:tc>
          <w:tcPr>
            <w:tcW w:w="4709" w:type="dxa"/>
          </w:tcPr>
          <w:p w14:paraId="749C7CB1" w14:textId="5A80CECE" w:rsidR="003E27A0" w:rsidRDefault="003E27A0" w:rsidP="003E27A0">
            <w:r>
              <w:t>Beschaffung</w:t>
            </w:r>
          </w:p>
        </w:tc>
        <w:tc>
          <w:tcPr>
            <w:tcW w:w="4353" w:type="dxa"/>
          </w:tcPr>
          <w:p w14:paraId="71B8FB0D" w14:textId="1D1F0339" w:rsidR="003E27A0" w:rsidRPr="00A55E2B" w:rsidRDefault="003E27A0" w:rsidP="003E27A0">
            <w:r>
              <w:t>Procurement</w:t>
            </w:r>
          </w:p>
        </w:tc>
      </w:tr>
      <w:tr w:rsidR="003E27A0" w:rsidRPr="00A55E2B" w14:paraId="77AB404B" w14:textId="77777777" w:rsidTr="003E27A0">
        <w:tc>
          <w:tcPr>
            <w:tcW w:w="4709" w:type="dxa"/>
          </w:tcPr>
          <w:p w14:paraId="0B13D9AD" w14:textId="3FE44F48" w:rsidR="003E27A0" w:rsidRDefault="003E27A0" w:rsidP="003E27A0">
            <w:r>
              <w:t>Auftragsabwicklung</w:t>
            </w:r>
          </w:p>
        </w:tc>
        <w:tc>
          <w:tcPr>
            <w:tcW w:w="4353" w:type="dxa"/>
          </w:tcPr>
          <w:p w14:paraId="4794F8BD" w14:textId="2612F00F" w:rsidR="003E27A0" w:rsidRPr="00A55E2B" w:rsidRDefault="003E27A0" w:rsidP="003E27A0">
            <w:r>
              <w:t xml:space="preserve">Order </w:t>
            </w:r>
            <w:r w:rsidR="003D05A3">
              <w:t>P</w:t>
            </w:r>
            <w:r>
              <w:t>rocessing</w:t>
            </w:r>
          </w:p>
        </w:tc>
      </w:tr>
      <w:tr w:rsidR="003E27A0" w:rsidRPr="00A55E2B" w14:paraId="0E0CEAA3" w14:textId="77777777" w:rsidTr="003E27A0">
        <w:tc>
          <w:tcPr>
            <w:tcW w:w="4709" w:type="dxa"/>
          </w:tcPr>
          <w:p w14:paraId="391C2759" w14:textId="54E17769" w:rsidR="003E27A0" w:rsidRDefault="003E27A0" w:rsidP="003E27A0">
            <w:r>
              <w:t>Produktionssteuerung</w:t>
            </w:r>
          </w:p>
        </w:tc>
        <w:tc>
          <w:tcPr>
            <w:tcW w:w="4353" w:type="dxa"/>
          </w:tcPr>
          <w:p w14:paraId="4DBCC7E3" w14:textId="18424824" w:rsidR="003E27A0" w:rsidRPr="00A55E2B" w:rsidRDefault="003E27A0" w:rsidP="003E27A0">
            <w:r>
              <w:t xml:space="preserve">Production </w:t>
            </w:r>
            <w:r w:rsidR="003D05A3">
              <w:t>C</w:t>
            </w:r>
            <w:r>
              <w:t>ontrol</w:t>
            </w:r>
          </w:p>
        </w:tc>
      </w:tr>
      <w:tr w:rsidR="003E27A0" w:rsidRPr="00A55E2B" w14:paraId="52675CA5" w14:textId="77777777" w:rsidTr="003E27A0">
        <w:tc>
          <w:tcPr>
            <w:tcW w:w="4709" w:type="dxa"/>
          </w:tcPr>
          <w:p w14:paraId="050B2A15" w14:textId="0B33786A" w:rsidR="003E27A0" w:rsidRDefault="003E27A0" w:rsidP="003E27A0">
            <w:r>
              <w:t>Transportsteuerung</w:t>
            </w:r>
          </w:p>
        </w:tc>
        <w:tc>
          <w:tcPr>
            <w:tcW w:w="4353" w:type="dxa"/>
          </w:tcPr>
          <w:p w14:paraId="4FF7555D" w14:textId="57348E31" w:rsidR="003E27A0" w:rsidRPr="00A55E2B" w:rsidRDefault="003E27A0" w:rsidP="003E27A0">
            <w:r>
              <w:t xml:space="preserve">Transport </w:t>
            </w:r>
            <w:r w:rsidR="003D05A3">
              <w:t>C</w:t>
            </w:r>
            <w:r>
              <w:t>ontrol</w:t>
            </w:r>
          </w:p>
        </w:tc>
      </w:tr>
      <w:tr w:rsidR="003E27A0" w:rsidRPr="00A55E2B" w14:paraId="5B493D6E" w14:textId="77777777" w:rsidTr="003E27A0">
        <w:tc>
          <w:tcPr>
            <w:tcW w:w="4709" w:type="dxa"/>
          </w:tcPr>
          <w:p w14:paraId="62C6B3BB" w14:textId="6035CFE4" w:rsidR="003E27A0" w:rsidRDefault="003E27A0" w:rsidP="003E27A0">
            <w:r>
              <w:t>Vertrieb</w:t>
            </w:r>
          </w:p>
        </w:tc>
        <w:tc>
          <w:tcPr>
            <w:tcW w:w="4353" w:type="dxa"/>
          </w:tcPr>
          <w:p w14:paraId="3B27339E" w14:textId="3624777E" w:rsidR="003E27A0" w:rsidRPr="00A55E2B" w:rsidRDefault="003E27A0" w:rsidP="003E27A0">
            <w:r>
              <w:t>Sales</w:t>
            </w:r>
          </w:p>
        </w:tc>
      </w:tr>
      <w:tr w:rsidR="003E27A0" w:rsidRPr="00A55E2B" w14:paraId="027E390E" w14:textId="77777777" w:rsidTr="003E27A0">
        <w:tc>
          <w:tcPr>
            <w:tcW w:w="4709" w:type="dxa"/>
          </w:tcPr>
          <w:p w14:paraId="4A5230D7" w14:textId="6F081202" w:rsidR="003E27A0" w:rsidRDefault="003E27A0" w:rsidP="003E27A0">
            <w:r>
              <w:t>Einkauf</w:t>
            </w:r>
          </w:p>
        </w:tc>
        <w:tc>
          <w:tcPr>
            <w:tcW w:w="4353" w:type="dxa"/>
          </w:tcPr>
          <w:p w14:paraId="51CD779A" w14:textId="3008E874" w:rsidR="003E27A0" w:rsidRPr="00A55E2B" w:rsidRDefault="003E27A0" w:rsidP="003E27A0">
            <w:r>
              <w:t>Purchasing</w:t>
            </w:r>
          </w:p>
        </w:tc>
      </w:tr>
      <w:tr w:rsidR="003E27A0" w:rsidRPr="00A55E2B" w14:paraId="0015F584" w14:textId="77777777" w:rsidTr="003E27A0">
        <w:tc>
          <w:tcPr>
            <w:tcW w:w="4709" w:type="dxa"/>
          </w:tcPr>
          <w:p w14:paraId="6BA84EBA" w14:textId="1BA9D5B2" w:rsidR="003E27A0" w:rsidRDefault="003E27A0" w:rsidP="003E27A0">
            <w:r>
              <w:t>Produktion</w:t>
            </w:r>
          </w:p>
        </w:tc>
        <w:tc>
          <w:tcPr>
            <w:tcW w:w="4353" w:type="dxa"/>
          </w:tcPr>
          <w:p w14:paraId="7F37A856" w14:textId="60CA6F26" w:rsidR="003E27A0" w:rsidRPr="00A55E2B" w:rsidRDefault="003E27A0" w:rsidP="003E27A0">
            <w:r>
              <w:t>Production</w:t>
            </w:r>
          </w:p>
        </w:tc>
      </w:tr>
      <w:tr w:rsidR="003E27A0" w:rsidRPr="00A55E2B" w14:paraId="3180D351" w14:textId="77777777" w:rsidTr="003E27A0">
        <w:tc>
          <w:tcPr>
            <w:tcW w:w="4709" w:type="dxa"/>
          </w:tcPr>
          <w:p w14:paraId="429E76F6" w14:textId="209B6024" w:rsidR="003E27A0" w:rsidRDefault="003E27A0" w:rsidP="003E27A0">
            <w:r>
              <w:t>Distribution</w:t>
            </w:r>
          </w:p>
        </w:tc>
        <w:tc>
          <w:tcPr>
            <w:tcW w:w="4353" w:type="dxa"/>
          </w:tcPr>
          <w:p w14:paraId="1CDE26FE" w14:textId="5116E9CF" w:rsidR="003E27A0" w:rsidRPr="00A55E2B" w:rsidRDefault="003E27A0" w:rsidP="003E27A0">
            <w:r>
              <w:t>Distribution</w:t>
            </w:r>
          </w:p>
        </w:tc>
      </w:tr>
      <w:tr w:rsidR="003E27A0" w:rsidRPr="00A55E2B" w14:paraId="17C25962" w14:textId="77777777" w:rsidTr="003E27A0">
        <w:tc>
          <w:tcPr>
            <w:tcW w:w="4709" w:type="dxa"/>
          </w:tcPr>
          <w:p w14:paraId="4A5B93A0" w14:textId="6AB385C9" w:rsidR="003E27A0" w:rsidRDefault="003E27A0" w:rsidP="003E27A0">
            <w:r>
              <w:t>Lieferanten</w:t>
            </w:r>
          </w:p>
        </w:tc>
        <w:tc>
          <w:tcPr>
            <w:tcW w:w="4353" w:type="dxa"/>
          </w:tcPr>
          <w:p w14:paraId="1047B369" w14:textId="77147E57" w:rsidR="003E27A0" w:rsidRPr="00A55E2B" w:rsidRDefault="003E27A0" w:rsidP="003E27A0">
            <w:r>
              <w:t>Suppliers</w:t>
            </w:r>
          </w:p>
        </w:tc>
      </w:tr>
      <w:tr w:rsidR="003E27A0" w:rsidRPr="00A55E2B" w14:paraId="63104131" w14:textId="77777777" w:rsidTr="003E27A0">
        <w:tc>
          <w:tcPr>
            <w:tcW w:w="4709" w:type="dxa"/>
          </w:tcPr>
          <w:p w14:paraId="71AB901E" w14:textId="15138206" w:rsidR="003E27A0" w:rsidRDefault="003E27A0" w:rsidP="003E27A0">
            <w:r>
              <w:t>Produzenten</w:t>
            </w:r>
          </w:p>
        </w:tc>
        <w:tc>
          <w:tcPr>
            <w:tcW w:w="4353" w:type="dxa"/>
          </w:tcPr>
          <w:p w14:paraId="72FAD132" w14:textId="683FCF22" w:rsidR="003E27A0" w:rsidRPr="00A55E2B" w:rsidRDefault="003E27A0" w:rsidP="003E27A0">
            <w:r>
              <w:t>Producers</w:t>
            </w:r>
          </w:p>
        </w:tc>
      </w:tr>
      <w:tr w:rsidR="003E27A0" w:rsidRPr="00A55E2B" w14:paraId="4DFCEBB0" w14:textId="77777777" w:rsidTr="003E27A0">
        <w:tc>
          <w:tcPr>
            <w:tcW w:w="4709" w:type="dxa"/>
          </w:tcPr>
          <w:p w14:paraId="4F62F94F" w14:textId="3AA704DC" w:rsidR="003E27A0" w:rsidRDefault="003E27A0" w:rsidP="003E27A0">
            <w:r>
              <w:t>Kunden</w:t>
            </w:r>
          </w:p>
        </w:tc>
        <w:tc>
          <w:tcPr>
            <w:tcW w:w="4353" w:type="dxa"/>
          </w:tcPr>
          <w:p w14:paraId="5D92F172" w14:textId="72FA2B2F" w:rsidR="003E27A0" w:rsidRPr="00A55E2B" w:rsidRDefault="003E27A0" w:rsidP="003E27A0">
            <w:r>
              <w:t>Customers</w:t>
            </w:r>
          </w:p>
        </w:tc>
      </w:tr>
    </w:tbl>
    <w:p w14:paraId="5A69CD60" w14:textId="77777777" w:rsidR="00CB6419" w:rsidRPr="00A55E2B" w:rsidRDefault="00CB6419" w:rsidP="003E27A0">
      <w:pPr>
        <w:pStyle w:val="Legende-Tabelle4"/>
        <w:spacing w:after="0" w:line="240" w:lineRule="auto"/>
        <w:rPr>
          <w:rFonts w:ascii="Calibri" w:hAnsi="Calibri" w:cs="Calibri"/>
          <w:b/>
          <w:color w:val="009999"/>
          <w:sz w:val="32"/>
        </w:rPr>
      </w:pPr>
    </w:p>
    <w:p w14:paraId="34B9A2DA" w14:textId="54C6F2ED" w:rsidR="00A55E2B" w:rsidRDefault="001A5942" w:rsidP="003E27A0">
      <w:pPr>
        <w:pStyle w:val="Legende-Tabelle4"/>
        <w:spacing w:after="0" w:line="240" w:lineRule="auto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 w:cs="Calibri"/>
          <w:b/>
          <w:color w:val="009999"/>
          <w:sz w:val="32"/>
        </w:rPr>
        <w:t>Abhängigkeiten innerhalb der Supply Chain</w:t>
      </w:r>
    </w:p>
    <w:p w14:paraId="2937CACF" w14:textId="77D66191" w:rsidR="003E27A0" w:rsidRPr="00A55E2B" w:rsidRDefault="003D05A3" w:rsidP="003E27A0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/>
          <w:b/>
          <w:color w:val="009999"/>
          <w:sz w:val="32"/>
        </w:rPr>
        <w:t>Correlations</w:t>
      </w:r>
      <w:r w:rsidR="003E27A0">
        <w:rPr>
          <w:rFonts w:ascii="Calibri" w:hAnsi="Calibri"/>
          <w:b/>
          <w:color w:val="009999"/>
          <w:sz w:val="32"/>
        </w:rPr>
        <w:t xml:space="preserve"> Within the Supply Chain</w:t>
      </w:r>
    </w:p>
    <w:p w14:paraId="2653971E" w14:textId="3A763E6D" w:rsidR="00227E14" w:rsidRPr="00A55E2B" w:rsidRDefault="001A5942" w:rsidP="003E27A0">
      <w:pPr>
        <w:pStyle w:val="Legende-Tabelle4"/>
        <w:spacing w:after="0" w:line="240" w:lineRule="auto"/>
        <w:rPr>
          <w:rFonts w:ascii="Calibri" w:hAnsi="Calibri" w:cs="Calibri"/>
          <w:b/>
          <w:color w:val="009999"/>
          <w:sz w:val="32"/>
        </w:rPr>
      </w:pPr>
      <w:r w:rsidRPr="001A5942">
        <w:rPr>
          <w:noProof/>
        </w:rPr>
        <w:lastRenderedPageBreak/>
        <w:drawing>
          <wp:inline distT="0" distB="0" distL="0" distR="0" wp14:anchorId="2509BB4F" wp14:editId="4C286F15">
            <wp:extent cx="5760720" cy="7351395"/>
            <wp:effectExtent l="0" t="0" r="5080" b="1905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5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779"/>
        <w:gridCol w:w="4283"/>
      </w:tblGrid>
      <w:tr w:rsidR="003E27A0" w:rsidRPr="00A55E2B" w14:paraId="6DE3BAD3" w14:textId="43BA67D1" w:rsidTr="003E27A0">
        <w:tc>
          <w:tcPr>
            <w:tcW w:w="4779" w:type="dxa"/>
          </w:tcPr>
          <w:p w14:paraId="04EC0761" w14:textId="058AE1EB" w:rsidR="003E27A0" w:rsidRPr="00A55E2B" w:rsidRDefault="003E27A0" w:rsidP="003E27A0">
            <w:r>
              <w:t>Prozessqualität Produzent</w:t>
            </w:r>
          </w:p>
        </w:tc>
        <w:tc>
          <w:tcPr>
            <w:tcW w:w="4283" w:type="dxa"/>
          </w:tcPr>
          <w:p w14:paraId="0D250700" w14:textId="095E74BC" w:rsidR="003E27A0" w:rsidRPr="00A55E2B" w:rsidRDefault="003E27A0" w:rsidP="003E27A0">
            <w:r>
              <w:t>Producer process quality</w:t>
            </w:r>
          </w:p>
        </w:tc>
      </w:tr>
      <w:tr w:rsidR="003E27A0" w:rsidRPr="00A55E2B" w14:paraId="45585183" w14:textId="503D9E63" w:rsidTr="003E27A0">
        <w:tc>
          <w:tcPr>
            <w:tcW w:w="4779" w:type="dxa"/>
          </w:tcPr>
          <w:p w14:paraId="54831F65" w14:textId="0DE85B97" w:rsidR="003E27A0" w:rsidRPr="00A55E2B" w:rsidRDefault="003E27A0" w:rsidP="003E27A0">
            <w:r>
              <w:t>Ergebnisqualität Produzent</w:t>
            </w:r>
          </w:p>
        </w:tc>
        <w:tc>
          <w:tcPr>
            <w:tcW w:w="4283" w:type="dxa"/>
          </w:tcPr>
          <w:p w14:paraId="33211945" w14:textId="07B10FB1" w:rsidR="003E27A0" w:rsidRPr="00A55E2B" w:rsidRDefault="003E27A0" w:rsidP="003E27A0">
            <w:r>
              <w:t>Producer result quality</w:t>
            </w:r>
          </w:p>
        </w:tc>
      </w:tr>
      <w:tr w:rsidR="003E27A0" w:rsidRPr="00A55E2B" w14:paraId="5F811C6A" w14:textId="23FF5167" w:rsidTr="003E27A0">
        <w:tc>
          <w:tcPr>
            <w:tcW w:w="4779" w:type="dxa"/>
          </w:tcPr>
          <w:p w14:paraId="683BF70A" w14:textId="78CC41C9" w:rsidR="003E27A0" w:rsidRPr="00A55E2B" w:rsidRDefault="003E27A0" w:rsidP="003E27A0">
            <w:r>
              <w:t>Prozessqualität Handel</w:t>
            </w:r>
          </w:p>
        </w:tc>
        <w:tc>
          <w:tcPr>
            <w:tcW w:w="4283" w:type="dxa"/>
          </w:tcPr>
          <w:p w14:paraId="1BBE0E88" w14:textId="2EB3A00A" w:rsidR="003E27A0" w:rsidRPr="00A55E2B" w:rsidRDefault="003E27A0" w:rsidP="003E27A0">
            <w:r>
              <w:t>Distribution process quality</w:t>
            </w:r>
          </w:p>
        </w:tc>
      </w:tr>
      <w:tr w:rsidR="003E27A0" w:rsidRPr="00A55E2B" w14:paraId="6AB9CD49" w14:textId="5DF30F71" w:rsidTr="003E27A0">
        <w:tc>
          <w:tcPr>
            <w:tcW w:w="4779" w:type="dxa"/>
          </w:tcPr>
          <w:p w14:paraId="772BE9EB" w14:textId="2116B441" w:rsidR="003E27A0" w:rsidRPr="00A55E2B" w:rsidRDefault="003E27A0" w:rsidP="003E27A0">
            <w:r>
              <w:t>Ergebnisqualität Handel</w:t>
            </w:r>
          </w:p>
        </w:tc>
        <w:tc>
          <w:tcPr>
            <w:tcW w:w="4283" w:type="dxa"/>
          </w:tcPr>
          <w:p w14:paraId="68EAFB15" w14:textId="3C0F75F3" w:rsidR="003E27A0" w:rsidRPr="00A55E2B" w:rsidRDefault="003E27A0" w:rsidP="003E27A0">
            <w:r>
              <w:t>Distribution result quality</w:t>
            </w:r>
          </w:p>
        </w:tc>
      </w:tr>
      <w:tr w:rsidR="003E27A0" w:rsidRPr="00A55E2B" w14:paraId="6A2EC177" w14:textId="7D29DA7F" w:rsidTr="003E27A0">
        <w:tc>
          <w:tcPr>
            <w:tcW w:w="4779" w:type="dxa"/>
          </w:tcPr>
          <w:p w14:paraId="75055F87" w14:textId="59DD3EF4" w:rsidR="003E27A0" w:rsidRPr="00A55E2B" w:rsidRDefault="003E27A0" w:rsidP="003E27A0">
            <w:r>
              <w:t>Ergebnisqualität Supply Chain</w:t>
            </w:r>
          </w:p>
        </w:tc>
        <w:tc>
          <w:tcPr>
            <w:tcW w:w="4283" w:type="dxa"/>
          </w:tcPr>
          <w:p w14:paraId="74BE136A" w14:textId="382CCEB5" w:rsidR="003E27A0" w:rsidRPr="00A55E2B" w:rsidRDefault="003E27A0" w:rsidP="003E27A0">
            <w:r>
              <w:t>Supply Chain result quality</w:t>
            </w:r>
          </w:p>
        </w:tc>
      </w:tr>
      <w:tr w:rsidR="003E27A0" w:rsidRPr="00A55E2B" w14:paraId="68D6F860" w14:textId="17EEEECE" w:rsidTr="003E27A0">
        <w:tc>
          <w:tcPr>
            <w:tcW w:w="4779" w:type="dxa"/>
          </w:tcPr>
          <w:p w14:paraId="1EC0E326" w14:textId="1B1BE03E" w:rsidR="003E27A0" w:rsidRPr="00A55E2B" w:rsidRDefault="003E27A0" w:rsidP="003E27A0">
            <w:r>
              <w:t>Beschaffung</w:t>
            </w:r>
          </w:p>
        </w:tc>
        <w:tc>
          <w:tcPr>
            <w:tcW w:w="4283" w:type="dxa"/>
          </w:tcPr>
          <w:p w14:paraId="641ACF0A" w14:textId="2A02D105" w:rsidR="003E27A0" w:rsidRPr="00A55E2B" w:rsidRDefault="003E27A0" w:rsidP="003E27A0">
            <w:r>
              <w:t>Procurement</w:t>
            </w:r>
          </w:p>
        </w:tc>
      </w:tr>
      <w:tr w:rsidR="003E27A0" w:rsidRPr="00A55E2B" w14:paraId="1205C668" w14:textId="3E761DE7" w:rsidTr="003E27A0">
        <w:tc>
          <w:tcPr>
            <w:tcW w:w="4779" w:type="dxa"/>
          </w:tcPr>
          <w:p w14:paraId="1A037755" w14:textId="3E323092" w:rsidR="003E27A0" w:rsidRPr="00A55E2B" w:rsidRDefault="003E27A0" w:rsidP="003E27A0">
            <w:r>
              <w:t>Lieferservice</w:t>
            </w:r>
          </w:p>
        </w:tc>
        <w:tc>
          <w:tcPr>
            <w:tcW w:w="4283" w:type="dxa"/>
          </w:tcPr>
          <w:p w14:paraId="6A4D375F" w14:textId="4919696F" w:rsidR="003E27A0" w:rsidRPr="00A55E2B" w:rsidRDefault="003E27A0" w:rsidP="003E27A0">
            <w:r>
              <w:t>Delivery service</w:t>
            </w:r>
          </w:p>
        </w:tc>
      </w:tr>
      <w:tr w:rsidR="003E27A0" w:rsidRPr="00A55E2B" w14:paraId="4CFA98DA" w14:textId="2835F497" w:rsidTr="003E27A0">
        <w:tc>
          <w:tcPr>
            <w:tcW w:w="4779" w:type="dxa"/>
          </w:tcPr>
          <w:p w14:paraId="0299450C" w14:textId="33967EF3" w:rsidR="003E27A0" w:rsidRPr="00A55E2B" w:rsidRDefault="003E27A0" w:rsidP="003E27A0">
            <w:r>
              <w:t>Absatzprognose</w:t>
            </w:r>
          </w:p>
        </w:tc>
        <w:tc>
          <w:tcPr>
            <w:tcW w:w="4283" w:type="dxa"/>
          </w:tcPr>
          <w:p w14:paraId="7BF1AA09" w14:textId="6EEE9F23" w:rsidR="003E27A0" w:rsidRPr="00A55E2B" w:rsidRDefault="003E27A0" w:rsidP="003E27A0">
            <w:r>
              <w:t>Sales forecast</w:t>
            </w:r>
          </w:p>
        </w:tc>
      </w:tr>
      <w:tr w:rsidR="003E27A0" w:rsidRPr="00A55E2B" w14:paraId="18969C34" w14:textId="2BC8379F" w:rsidTr="003E27A0">
        <w:tc>
          <w:tcPr>
            <w:tcW w:w="4779" w:type="dxa"/>
          </w:tcPr>
          <w:p w14:paraId="44C6C594" w14:textId="1552C8FB" w:rsidR="003E27A0" w:rsidRPr="00A55E2B" w:rsidRDefault="003E27A0" w:rsidP="003E27A0">
            <w:r>
              <w:t>Regalverfügbarkeit</w:t>
            </w:r>
          </w:p>
        </w:tc>
        <w:tc>
          <w:tcPr>
            <w:tcW w:w="4283" w:type="dxa"/>
          </w:tcPr>
          <w:p w14:paraId="1F75DD9B" w14:textId="535BFD6C" w:rsidR="003E27A0" w:rsidRPr="00A55E2B" w:rsidRDefault="003E27A0" w:rsidP="003E27A0">
            <w:r>
              <w:t>Shelf availability</w:t>
            </w:r>
          </w:p>
        </w:tc>
      </w:tr>
      <w:tr w:rsidR="003E27A0" w:rsidRPr="00A55E2B" w14:paraId="377D90FA" w14:textId="77777777" w:rsidTr="003E27A0">
        <w:tc>
          <w:tcPr>
            <w:tcW w:w="4779" w:type="dxa"/>
          </w:tcPr>
          <w:p w14:paraId="20322A7A" w14:textId="2A5D8C2D" w:rsidR="003E27A0" w:rsidRDefault="003E27A0" w:rsidP="003E27A0">
            <w:r>
              <w:t>Kundentreue</w:t>
            </w:r>
          </w:p>
        </w:tc>
        <w:tc>
          <w:tcPr>
            <w:tcW w:w="4283" w:type="dxa"/>
          </w:tcPr>
          <w:p w14:paraId="6A0D982E" w14:textId="0B15EDE2" w:rsidR="003E27A0" w:rsidRPr="00A55E2B" w:rsidRDefault="003E27A0" w:rsidP="003E27A0">
            <w:r>
              <w:t>Customer loyalty</w:t>
            </w:r>
          </w:p>
        </w:tc>
      </w:tr>
      <w:tr w:rsidR="003E27A0" w:rsidRPr="00A55E2B" w14:paraId="6295A853" w14:textId="04209763" w:rsidTr="003E27A0">
        <w:tc>
          <w:tcPr>
            <w:tcW w:w="4779" w:type="dxa"/>
          </w:tcPr>
          <w:p w14:paraId="64F33DC5" w14:textId="5A6276CE" w:rsidR="003E27A0" w:rsidRPr="00A55E2B" w:rsidRDefault="003E27A0" w:rsidP="003E27A0">
            <w:r w:rsidRPr="00A55E2B">
              <w:lastRenderedPageBreak/>
              <w:t>P</w:t>
            </w:r>
            <w:r>
              <w:t>roduktion</w:t>
            </w:r>
          </w:p>
        </w:tc>
        <w:tc>
          <w:tcPr>
            <w:tcW w:w="4283" w:type="dxa"/>
          </w:tcPr>
          <w:p w14:paraId="16143909" w14:textId="63539BD1" w:rsidR="003E27A0" w:rsidRPr="00A55E2B" w:rsidRDefault="003E27A0" w:rsidP="003E27A0">
            <w:r>
              <w:t>Production</w:t>
            </w:r>
          </w:p>
        </w:tc>
      </w:tr>
      <w:tr w:rsidR="003E27A0" w:rsidRPr="00A55E2B" w14:paraId="71B5A3F3" w14:textId="4B6981F5" w:rsidTr="003E27A0">
        <w:tc>
          <w:tcPr>
            <w:tcW w:w="4779" w:type="dxa"/>
          </w:tcPr>
          <w:p w14:paraId="2267585D" w14:textId="3916E2F4" w:rsidR="003E27A0" w:rsidRPr="00A55E2B" w:rsidRDefault="003E27A0" w:rsidP="003E27A0">
            <w:r>
              <w:t>Kapitalbindung</w:t>
            </w:r>
          </w:p>
        </w:tc>
        <w:tc>
          <w:tcPr>
            <w:tcW w:w="4283" w:type="dxa"/>
          </w:tcPr>
          <w:p w14:paraId="524BF3AD" w14:textId="198D7AEB" w:rsidR="003E27A0" w:rsidRPr="00A55E2B" w:rsidRDefault="003E27A0" w:rsidP="003E27A0">
            <w:r>
              <w:t>Capital commitment</w:t>
            </w:r>
          </w:p>
        </w:tc>
      </w:tr>
      <w:tr w:rsidR="003E27A0" w:rsidRPr="00A55E2B" w14:paraId="4EF0E6F2" w14:textId="686A6C1E" w:rsidTr="003E27A0">
        <w:tc>
          <w:tcPr>
            <w:tcW w:w="4779" w:type="dxa"/>
          </w:tcPr>
          <w:p w14:paraId="605F9C02" w14:textId="673A657A" w:rsidR="003E27A0" w:rsidRPr="00A55E2B" w:rsidRDefault="003E27A0" w:rsidP="003E27A0">
            <w:r>
              <w:t>Umsatz</w:t>
            </w:r>
          </w:p>
        </w:tc>
        <w:tc>
          <w:tcPr>
            <w:tcW w:w="4283" w:type="dxa"/>
          </w:tcPr>
          <w:p w14:paraId="371725B2" w14:textId="63B1429D" w:rsidR="003E27A0" w:rsidRPr="00A55E2B" w:rsidRDefault="003E27A0" w:rsidP="003E27A0">
            <w:r>
              <w:t>Sales value</w:t>
            </w:r>
          </w:p>
        </w:tc>
      </w:tr>
      <w:tr w:rsidR="003E27A0" w:rsidRPr="00A55E2B" w14:paraId="365E6FFC" w14:textId="1DD0950C" w:rsidTr="003E27A0">
        <w:tc>
          <w:tcPr>
            <w:tcW w:w="4779" w:type="dxa"/>
          </w:tcPr>
          <w:p w14:paraId="0AD8B32D" w14:textId="400F7691" w:rsidR="003E27A0" w:rsidRPr="00A55E2B" w:rsidRDefault="003E27A0" w:rsidP="003E27A0">
            <w:r>
              <w:t>Bestandsmanagement</w:t>
            </w:r>
          </w:p>
        </w:tc>
        <w:tc>
          <w:tcPr>
            <w:tcW w:w="4283" w:type="dxa"/>
          </w:tcPr>
          <w:p w14:paraId="4852E7BE" w14:textId="2255788C" w:rsidR="003E27A0" w:rsidRPr="00A55E2B" w:rsidRDefault="003E27A0" w:rsidP="003E27A0">
            <w:r>
              <w:t>Inventory management</w:t>
            </w:r>
          </w:p>
        </w:tc>
      </w:tr>
      <w:tr w:rsidR="003E27A0" w:rsidRPr="00A55E2B" w14:paraId="352D6272" w14:textId="4F137D25" w:rsidTr="003E27A0">
        <w:tc>
          <w:tcPr>
            <w:tcW w:w="4779" w:type="dxa"/>
          </w:tcPr>
          <w:p w14:paraId="5FFAD795" w14:textId="348C86A0" w:rsidR="003E27A0" w:rsidRPr="00A55E2B" w:rsidRDefault="003E27A0" w:rsidP="003E27A0">
            <w:r>
              <w:t>Disposition</w:t>
            </w:r>
          </w:p>
        </w:tc>
        <w:tc>
          <w:tcPr>
            <w:tcW w:w="4283" w:type="dxa"/>
          </w:tcPr>
          <w:p w14:paraId="72D3CF62" w14:textId="43FE61D5" w:rsidR="003E27A0" w:rsidRPr="00A55E2B" w:rsidRDefault="003E27A0" w:rsidP="003E27A0">
            <w:r>
              <w:t>Scheduling</w:t>
            </w:r>
          </w:p>
        </w:tc>
      </w:tr>
      <w:tr w:rsidR="003E27A0" w:rsidRPr="00A55E2B" w14:paraId="43CE926B" w14:textId="77ADA0F5" w:rsidTr="003E27A0">
        <w:tc>
          <w:tcPr>
            <w:tcW w:w="4779" w:type="dxa"/>
          </w:tcPr>
          <w:p w14:paraId="292677CC" w14:textId="6D7CE1D6" w:rsidR="003E27A0" w:rsidRPr="00A55E2B" w:rsidRDefault="003E27A0" w:rsidP="003E27A0">
            <w:r>
              <w:t>Gesamtkosten</w:t>
            </w:r>
          </w:p>
        </w:tc>
        <w:tc>
          <w:tcPr>
            <w:tcW w:w="4283" w:type="dxa"/>
          </w:tcPr>
          <w:p w14:paraId="098E4800" w14:textId="10FC1374" w:rsidR="003E27A0" w:rsidRPr="00A55E2B" w:rsidRDefault="003E27A0" w:rsidP="003E27A0">
            <w:r>
              <w:t>Total costs</w:t>
            </w:r>
          </w:p>
        </w:tc>
      </w:tr>
      <w:tr w:rsidR="003E27A0" w:rsidRPr="00A55E2B" w14:paraId="6B46B29F" w14:textId="518706F0" w:rsidTr="003E27A0">
        <w:tc>
          <w:tcPr>
            <w:tcW w:w="4779" w:type="dxa"/>
          </w:tcPr>
          <w:p w14:paraId="66D3ED62" w14:textId="05CE8F09" w:rsidR="003E27A0" w:rsidRPr="00A55E2B" w:rsidRDefault="003E27A0" w:rsidP="003E27A0">
            <w:r>
              <w:t>Produktionskosten</w:t>
            </w:r>
          </w:p>
        </w:tc>
        <w:tc>
          <w:tcPr>
            <w:tcW w:w="4283" w:type="dxa"/>
          </w:tcPr>
          <w:p w14:paraId="154C4793" w14:textId="31831246" w:rsidR="003E27A0" w:rsidRPr="00A55E2B" w:rsidRDefault="003E27A0" w:rsidP="003E27A0">
            <w:r>
              <w:t>Production costs</w:t>
            </w:r>
          </w:p>
        </w:tc>
      </w:tr>
      <w:tr w:rsidR="003E27A0" w:rsidRPr="00A55E2B" w14:paraId="4E52DD74" w14:textId="77777777" w:rsidTr="003E27A0">
        <w:tc>
          <w:tcPr>
            <w:tcW w:w="4779" w:type="dxa"/>
          </w:tcPr>
          <w:p w14:paraId="46045CE5" w14:textId="3C92E623" w:rsidR="003E27A0" w:rsidRDefault="003E27A0" w:rsidP="003E27A0">
            <w:r>
              <w:t>Wareneinsatzkosten</w:t>
            </w:r>
          </w:p>
        </w:tc>
        <w:tc>
          <w:tcPr>
            <w:tcW w:w="4283" w:type="dxa"/>
          </w:tcPr>
          <w:p w14:paraId="1F9A4737" w14:textId="0C60C5B3" w:rsidR="003E27A0" w:rsidRPr="00A55E2B" w:rsidRDefault="003E27A0" w:rsidP="003E27A0">
            <w:r>
              <w:t>Cost of goods sold</w:t>
            </w:r>
          </w:p>
        </w:tc>
      </w:tr>
      <w:tr w:rsidR="003E27A0" w:rsidRPr="00A55E2B" w14:paraId="03D5B429" w14:textId="77777777" w:rsidTr="003E27A0">
        <w:tc>
          <w:tcPr>
            <w:tcW w:w="4779" w:type="dxa"/>
          </w:tcPr>
          <w:p w14:paraId="34E61B8B" w14:textId="6A6495BF" w:rsidR="003E27A0" w:rsidRDefault="003E27A0" w:rsidP="003E27A0">
            <w:r>
              <w:t>Warenverteilung</w:t>
            </w:r>
          </w:p>
        </w:tc>
        <w:tc>
          <w:tcPr>
            <w:tcW w:w="4283" w:type="dxa"/>
          </w:tcPr>
          <w:p w14:paraId="40A19CEC" w14:textId="778D1554" w:rsidR="003E27A0" w:rsidRPr="00A55E2B" w:rsidRDefault="003E27A0" w:rsidP="003E27A0">
            <w:r>
              <w:t>Distribution of goods</w:t>
            </w:r>
          </w:p>
        </w:tc>
      </w:tr>
      <w:tr w:rsidR="003E27A0" w:rsidRPr="00A55E2B" w14:paraId="5BD7BCA4" w14:textId="77777777" w:rsidTr="003E27A0">
        <w:tc>
          <w:tcPr>
            <w:tcW w:w="4779" w:type="dxa"/>
          </w:tcPr>
          <w:p w14:paraId="50A9A97E" w14:textId="60CB316E" w:rsidR="003E27A0" w:rsidRDefault="003E27A0" w:rsidP="003E27A0">
            <w:r>
              <w:t>Logistikkosten</w:t>
            </w:r>
          </w:p>
        </w:tc>
        <w:tc>
          <w:tcPr>
            <w:tcW w:w="4283" w:type="dxa"/>
          </w:tcPr>
          <w:p w14:paraId="15482271" w14:textId="7A782548" w:rsidR="003E27A0" w:rsidRPr="00A55E2B" w:rsidRDefault="003E27A0" w:rsidP="003E27A0">
            <w:r>
              <w:t>Logistics costs</w:t>
            </w:r>
          </w:p>
        </w:tc>
      </w:tr>
      <w:tr w:rsidR="003E27A0" w:rsidRPr="00A55E2B" w14:paraId="495F6CF1" w14:textId="77777777" w:rsidTr="003E27A0">
        <w:tc>
          <w:tcPr>
            <w:tcW w:w="4779" w:type="dxa"/>
          </w:tcPr>
          <w:p w14:paraId="73B646EB" w14:textId="59770512" w:rsidR="003E27A0" w:rsidRDefault="003E27A0" w:rsidP="003E27A0">
            <w:r>
              <w:t>Bestandskontrolle</w:t>
            </w:r>
          </w:p>
        </w:tc>
        <w:tc>
          <w:tcPr>
            <w:tcW w:w="4283" w:type="dxa"/>
          </w:tcPr>
          <w:p w14:paraId="311208AE" w14:textId="6E3B3F67" w:rsidR="003E27A0" w:rsidRPr="00A55E2B" w:rsidRDefault="003E27A0" w:rsidP="003E27A0">
            <w:r>
              <w:t>Inventory control</w:t>
            </w:r>
          </w:p>
        </w:tc>
      </w:tr>
    </w:tbl>
    <w:p w14:paraId="655E13A1" w14:textId="2F67DC3C" w:rsidR="00227E14" w:rsidRPr="00A55E2B" w:rsidRDefault="00227E14" w:rsidP="003E27A0">
      <w:pPr>
        <w:pStyle w:val="Legende-Tabelle4"/>
        <w:spacing w:after="0" w:line="240" w:lineRule="auto"/>
        <w:rPr>
          <w:rFonts w:ascii="Calibri" w:hAnsi="Calibri" w:cs="Calibri"/>
          <w:b/>
          <w:color w:val="009999"/>
          <w:sz w:val="32"/>
        </w:rPr>
      </w:pPr>
    </w:p>
    <w:p w14:paraId="45C705C2" w14:textId="77777777" w:rsidR="001F3637" w:rsidRDefault="001F3637" w:rsidP="003E27A0">
      <w:pPr>
        <w:spacing w:after="0" w:line="240" w:lineRule="auto"/>
        <w:rPr>
          <w:rFonts w:ascii="Calibri" w:eastAsia="Calibri" w:hAnsi="Calibri" w:cs="Calibri"/>
          <w:b/>
          <w:color w:val="009999"/>
          <w:sz w:val="32"/>
          <w:szCs w:val="20"/>
        </w:rPr>
      </w:pPr>
      <w:r>
        <w:rPr>
          <w:rFonts w:ascii="Calibri" w:hAnsi="Calibri" w:cs="Calibri"/>
          <w:b/>
          <w:color w:val="009999"/>
          <w:sz w:val="32"/>
        </w:rPr>
        <w:br w:type="page"/>
      </w:r>
    </w:p>
    <w:p w14:paraId="24F6821C" w14:textId="5C1A0775" w:rsidR="001F3637" w:rsidRDefault="001A5942" w:rsidP="003E27A0">
      <w:pPr>
        <w:pStyle w:val="Legende-Tabelle4"/>
        <w:spacing w:after="0" w:line="240" w:lineRule="auto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rFonts w:ascii="Calibri" w:hAnsi="Calibri" w:cs="Calibri"/>
          <w:b/>
          <w:color w:val="009999"/>
          <w:sz w:val="32"/>
          <w:lang w:val="en-US"/>
        </w:rPr>
        <w:lastRenderedPageBreak/>
        <w:t>Ziele des Supply Chain Managements</w:t>
      </w:r>
    </w:p>
    <w:p w14:paraId="6D9CF0F0" w14:textId="5CBF100D" w:rsidR="003E27A0" w:rsidRDefault="003E27A0" w:rsidP="003E27A0">
      <w:pPr>
        <w:pStyle w:val="Legende-Tabelle4"/>
        <w:spacing w:after="0" w:line="240" w:lineRule="auto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rFonts w:ascii="Calibri" w:hAnsi="Calibri" w:cs="Calibri"/>
          <w:b/>
          <w:color w:val="009999"/>
          <w:sz w:val="32"/>
          <w:lang w:val="en-US"/>
        </w:rPr>
        <w:t>Goals of Supply Chain Management</w:t>
      </w:r>
    </w:p>
    <w:p w14:paraId="3B20B9DF" w14:textId="77777777" w:rsidR="003E27A0" w:rsidRPr="00A55E2B" w:rsidRDefault="003E27A0" w:rsidP="003E27A0">
      <w:pPr>
        <w:pStyle w:val="Legende-Tabelle4"/>
        <w:spacing w:after="0" w:line="240" w:lineRule="auto"/>
        <w:rPr>
          <w:rFonts w:ascii="Calibri" w:hAnsi="Calibri" w:cs="Calibri"/>
          <w:b/>
          <w:color w:val="009999"/>
          <w:sz w:val="32"/>
        </w:rPr>
      </w:pPr>
    </w:p>
    <w:p w14:paraId="5AF34F81" w14:textId="56104338" w:rsidR="00227E14" w:rsidRPr="00A55E2B" w:rsidRDefault="001A5942" w:rsidP="003E27A0">
      <w:pPr>
        <w:pStyle w:val="Legende-Tabelle4"/>
        <w:spacing w:after="0" w:line="240" w:lineRule="auto"/>
        <w:rPr>
          <w:rFonts w:ascii="Calibri" w:hAnsi="Calibri" w:cs="Calibri"/>
          <w:b/>
          <w:color w:val="009999"/>
          <w:sz w:val="32"/>
        </w:rPr>
      </w:pPr>
      <w:r w:rsidRPr="001A5942">
        <w:rPr>
          <w:rFonts w:ascii="Calibri" w:hAnsi="Calibri" w:cs="Calibri"/>
          <w:b/>
          <w:noProof/>
          <w:color w:val="009999"/>
          <w:sz w:val="32"/>
        </w:rPr>
        <w:drawing>
          <wp:inline distT="0" distB="0" distL="0" distR="0" wp14:anchorId="48EFA5E4" wp14:editId="7C6E9E5A">
            <wp:extent cx="5760720" cy="5442585"/>
            <wp:effectExtent l="0" t="0" r="5080" b="5715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4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718"/>
        <w:gridCol w:w="4344"/>
      </w:tblGrid>
      <w:tr w:rsidR="003E27A0" w:rsidRPr="00A55E2B" w14:paraId="724F80E6" w14:textId="0C526829" w:rsidTr="003E27A0">
        <w:tc>
          <w:tcPr>
            <w:tcW w:w="4718" w:type="dxa"/>
          </w:tcPr>
          <w:p w14:paraId="0CA6B3E1" w14:textId="62FC405E" w:rsidR="003E27A0" w:rsidRPr="00A55E2B" w:rsidRDefault="003E27A0" w:rsidP="003E27A0">
            <w:r w:rsidRPr="001A5942">
              <w:t xml:space="preserve">Ziele </w:t>
            </w:r>
            <w:r>
              <w:t>im</w:t>
            </w:r>
            <w:r w:rsidRPr="001A5942">
              <w:t xml:space="preserve"> Supply Chain Management</w:t>
            </w:r>
          </w:p>
        </w:tc>
        <w:tc>
          <w:tcPr>
            <w:tcW w:w="4344" w:type="dxa"/>
          </w:tcPr>
          <w:p w14:paraId="54259A71" w14:textId="4944EA9D" w:rsidR="003E27A0" w:rsidRPr="00A55E2B" w:rsidRDefault="003E27A0" w:rsidP="003E27A0">
            <w:r>
              <w:t>Goals in Supply Chain Management</w:t>
            </w:r>
          </w:p>
        </w:tc>
      </w:tr>
      <w:tr w:rsidR="003E27A0" w:rsidRPr="00A55E2B" w14:paraId="7579E7C6" w14:textId="18019575" w:rsidTr="003E27A0">
        <w:tc>
          <w:tcPr>
            <w:tcW w:w="4718" w:type="dxa"/>
          </w:tcPr>
          <w:p w14:paraId="6F10E04D" w14:textId="587AB89D" w:rsidR="003E27A0" w:rsidRPr="00A55E2B" w:rsidRDefault="003E27A0" w:rsidP="003E27A0">
            <w:r>
              <w:t>Erhöhung der Kundenzufriedenheit</w:t>
            </w:r>
          </w:p>
        </w:tc>
        <w:tc>
          <w:tcPr>
            <w:tcW w:w="4344" w:type="dxa"/>
          </w:tcPr>
          <w:p w14:paraId="1C10A12F" w14:textId="4FAB27ED" w:rsidR="003E27A0" w:rsidRPr="00A55E2B" w:rsidRDefault="003E27A0" w:rsidP="003E27A0">
            <w:r>
              <w:t>Increase</w:t>
            </w:r>
            <w:r w:rsidR="003D05A3">
              <w:t xml:space="preserve"> in</w:t>
            </w:r>
            <w:r>
              <w:t xml:space="preserve"> customer satisfaction</w:t>
            </w:r>
          </w:p>
        </w:tc>
      </w:tr>
      <w:tr w:rsidR="003E27A0" w:rsidRPr="00A55E2B" w14:paraId="643946A6" w14:textId="3954A633" w:rsidTr="003E27A0">
        <w:tc>
          <w:tcPr>
            <w:tcW w:w="4718" w:type="dxa"/>
          </w:tcPr>
          <w:p w14:paraId="60BD963B" w14:textId="0F023407" w:rsidR="003E27A0" w:rsidRPr="00A55E2B" w:rsidRDefault="003E27A0" w:rsidP="003E27A0">
            <w:r>
              <w:t>Verbesserung der Termintreue</w:t>
            </w:r>
          </w:p>
        </w:tc>
        <w:tc>
          <w:tcPr>
            <w:tcW w:w="4344" w:type="dxa"/>
          </w:tcPr>
          <w:p w14:paraId="4DFD46F0" w14:textId="1DC59AB4" w:rsidR="003E27A0" w:rsidRPr="00A55E2B" w:rsidRDefault="003E27A0" w:rsidP="003E27A0">
            <w:r>
              <w:t>Improve</w:t>
            </w:r>
            <w:r w:rsidR="003D05A3">
              <w:t>ment in</w:t>
            </w:r>
            <w:r>
              <w:t xml:space="preserve"> on-time delivery performance</w:t>
            </w:r>
          </w:p>
        </w:tc>
      </w:tr>
      <w:tr w:rsidR="003E27A0" w:rsidRPr="00A55E2B" w14:paraId="47AC66B9" w14:textId="5400DDD2" w:rsidTr="003E27A0">
        <w:tc>
          <w:tcPr>
            <w:tcW w:w="4718" w:type="dxa"/>
          </w:tcPr>
          <w:p w14:paraId="045839C1" w14:textId="761859DE" w:rsidR="003E27A0" w:rsidRPr="00A55E2B" w:rsidRDefault="003E27A0" w:rsidP="003E27A0">
            <w:r>
              <w:t>Optimierung des Lieferservice</w:t>
            </w:r>
          </w:p>
        </w:tc>
        <w:tc>
          <w:tcPr>
            <w:tcW w:w="4344" w:type="dxa"/>
          </w:tcPr>
          <w:p w14:paraId="2E5F5573" w14:textId="23D313C8" w:rsidR="003E27A0" w:rsidRPr="00A55E2B" w:rsidRDefault="003E27A0" w:rsidP="003E27A0">
            <w:r>
              <w:t>Optimiz</w:t>
            </w:r>
            <w:r w:rsidR="003D05A3">
              <w:t>ation of</w:t>
            </w:r>
            <w:r>
              <w:t xml:space="preserve"> delivery service</w:t>
            </w:r>
          </w:p>
        </w:tc>
      </w:tr>
      <w:tr w:rsidR="003E27A0" w:rsidRPr="00A55E2B" w14:paraId="0D58D55A" w14:textId="77777777" w:rsidTr="003E27A0">
        <w:tc>
          <w:tcPr>
            <w:tcW w:w="4718" w:type="dxa"/>
          </w:tcPr>
          <w:p w14:paraId="5EE6D395" w14:textId="2EC03C1F" w:rsidR="003E27A0" w:rsidRDefault="003E27A0" w:rsidP="003E27A0">
            <w:r>
              <w:t>Verbesserung der Qualität</w:t>
            </w:r>
          </w:p>
        </w:tc>
        <w:tc>
          <w:tcPr>
            <w:tcW w:w="4344" w:type="dxa"/>
          </w:tcPr>
          <w:p w14:paraId="1D447131" w14:textId="30B52274" w:rsidR="003E27A0" w:rsidRPr="00A55E2B" w:rsidRDefault="003E27A0" w:rsidP="003E27A0">
            <w:r>
              <w:t>Improve</w:t>
            </w:r>
            <w:r w:rsidR="003D05A3">
              <w:t>ment in</w:t>
            </w:r>
            <w:r>
              <w:t xml:space="preserve"> quality</w:t>
            </w:r>
          </w:p>
        </w:tc>
      </w:tr>
      <w:tr w:rsidR="003E27A0" w:rsidRPr="00A55E2B" w14:paraId="3262B2FF" w14:textId="77777777" w:rsidTr="003E27A0">
        <w:tc>
          <w:tcPr>
            <w:tcW w:w="4718" w:type="dxa"/>
          </w:tcPr>
          <w:p w14:paraId="3D6BFC28" w14:textId="04D07941" w:rsidR="003E27A0" w:rsidRDefault="003E27A0" w:rsidP="003E27A0">
            <w:r>
              <w:t>Reduzierung der Logistikkosten</w:t>
            </w:r>
          </w:p>
        </w:tc>
        <w:tc>
          <w:tcPr>
            <w:tcW w:w="4344" w:type="dxa"/>
          </w:tcPr>
          <w:p w14:paraId="3DC63AF9" w14:textId="2457145A" w:rsidR="003E27A0" w:rsidRPr="00A55E2B" w:rsidRDefault="003E27A0" w:rsidP="003E27A0">
            <w:r>
              <w:t>Reduc</w:t>
            </w:r>
            <w:r w:rsidR="003D05A3">
              <w:t>tion of</w:t>
            </w:r>
            <w:r>
              <w:t xml:space="preserve"> logistics costs</w:t>
            </w:r>
          </w:p>
        </w:tc>
      </w:tr>
      <w:tr w:rsidR="003E27A0" w:rsidRPr="00A55E2B" w14:paraId="3DDAAEA8" w14:textId="77777777" w:rsidTr="003E27A0">
        <w:tc>
          <w:tcPr>
            <w:tcW w:w="4718" w:type="dxa"/>
          </w:tcPr>
          <w:p w14:paraId="2B3E3DF5" w14:textId="247C658E" w:rsidR="003E27A0" w:rsidRDefault="003E27A0" w:rsidP="003E27A0">
            <w:r>
              <w:t>Senkung von Beständen</w:t>
            </w:r>
          </w:p>
        </w:tc>
        <w:tc>
          <w:tcPr>
            <w:tcW w:w="4344" w:type="dxa"/>
          </w:tcPr>
          <w:p w14:paraId="0BDDF9FC" w14:textId="1B897031" w:rsidR="003E27A0" w:rsidRPr="00A55E2B" w:rsidRDefault="003E27A0" w:rsidP="003E27A0">
            <w:r>
              <w:t>Reduc</w:t>
            </w:r>
            <w:r w:rsidR="003D05A3">
              <w:t xml:space="preserve">tion of </w:t>
            </w:r>
            <w:r w:rsidR="00AC056B">
              <w:t>i</w:t>
            </w:r>
            <w:r>
              <w:t>nventories</w:t>
            </w:r>
          </w:p>
        </w:tc>
      </w:tr>
      <w:tr w:rsidR="003E27A0" w:rsidRPr="00A55E2B" w14:paraId="4D35CFCC" w14:textId="77777777" w:rsidTr="003E27A0">
        <w:tc>
          <w:tcPr>
            <w:tcW w:w="4718" w:type="dxa"/>
          </w:tcPr>
          <w:p w14:paraId="27AFBC50" w14:textId="66DA796F" w:rsidR="003E27A0" w:rsidRDefault="003E27A0" w:rsidP="003E27A0">
            <w:r>
              <w:t>Verkürzung der Durchlaufzeiten</w:t>
            </w:r>
          </w:p>
        </w:tc>
        <w:tc>
          <w:tcPr>
            <w:tcW w:w="4344" w:type="dxa"/>
          </w:tcPr>
          <w:p w14:paraId="7615D239" w14:textId="5D669999" w:rsidR="003E27A0" w:rsidRPr="00A55E2B" w:rsidRDefault="003E27A0" w:rsidP="003E27A0">
            <w:r>
              <w:t>Shorten</w:t>
            </w:r>
            <w:r w:rsidR="003D05A3">
              <w:t>ing of</w:t>
            </w:r>
            <w:r>
              <w:t xml:space="preserve"> throughput times</w:t>
            </w:r>
          </w:p>
        </w:tc>
      </w:tr>
      <w:tr w:rsidR="003E27A0" w:rsidRPr="00A55E2B" w14:paraId="3AD10668" w14:textId="77777777" w:rsidTr="003E27A0">
        <w:tc>
          <w:tcPr>
            <w:tcW w:w="4718" w:type="dxa"/>
          </w:tcPr>
          <w:p w14:paraId="4F4ADD2B" w14:textId="467CEADE" w:rsidR="003E27A0" w:rsidRDefault="003E27A0" w:rsidP="003E27A0">
            <w:r>
              <w:t>Steigerung der Flexibilität</w:t>
            </w:r>
          </w:p>
        </w:tc>
        <w:tc>
          <w:tcPr>
            <w:tcW w:w="4344" w:type="dxa"/>
          </w:tcPr>
          <w:p w14:paraId="2600FC83" w14:textId="48D3F336" w:rsidR="003E27A0" w:rsidRPr="00A55E2B" w:rsidRDefault="003E27A0" w:rsidP="003E27A0">
            <w:r>
              <w:t xml:space="preserve">Increase </w:t>
            </w:r>
            <w:r w:rsidR="003D05A3">
              <w:t xml:space="preserve">in </w:t>
            </w:r>
            <w:r>
              <w:t>flexibility</w:t>
            </w:r>
          </w:p>
        </w:tc>
      </w:tr>
    </w:tbl>
    <w:p w14:paraId="7F5D377B" w14:textId="5CE5059B" w:rsidR="00227E14" w:rsidRPr="00A55E2B" w:rsidRDefault="00227E14" w:rsidP="003E27A0">
      <w:pPr>
        <w:pStyle w:val="Legende-Tabelle4"/>
        <w:spacing w:after="0" w:line="240" w:lineRule="auto"/>
        <w:rPr>
          <w:rFonts w:ascii="Calibri" w:hAnsi="Calibri" w:cs="Calibri"/>
          <w:b/>
          <w:color w:val="009999"/>
          <w:sz w:val="32"/>
        </w:rPr>
      </w:pPr>
    </w:p>
    <w:p w14:paraId="5914FAA7" w14:textId="0AF19702" w:rsidR="00227E14" w:rsidRDefault="007A1B1F" w:rsidP="003E27A0">
      <w:pPr>
        <w:pStyle w:val="Legende-Tabelle4"/>
        <w:spacing w:after="0" w:line="240" w:lineRule="auto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 w:cs="Calibri"/>
          <w:b/>
          <w:color w:val="009999"/>
          <w:sz w:val="32"/>
        </w:rPr>
        <w:t>Der Produktlebenszyklus am Beispiel eines Baustoffs</w:t>
      </w:r>
    </w:p>
    <w:p w14:paraId="713ADCC6" w14:textId="7A3488D8" w:rsidR="003E27A0" w:rsidRDefault="003E27A0" w:rsidP="003E27A0">
      <w:pPr>
        <w:pStyle w:val="Legende-Tabelle4"/>
        <w:spacing w:after="0" w:line="240" w:lineRule="auto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/>
          <w:b/>
          <w:color w:val="009999"/>
          <w:sz w:val="32"/>
        </w:rPr>
        <w:t>The Product Life Cycle Using the Example of a Building Material</w:t>
      </w:r>
    </w:p>
    <w:p w14:paraId="2290006E" w14:textId="77777777" w:rsidR="007A1B1F" w:rsidRDefault="007A1B1F" w:rsidP="003E27A0">
      <w:pPr>
        <w:spacing w:after="0" w:line="240" w:lineRule="auto"/>
        <w:rPr>
          <w:rFonts w:ascii="Calibri" w:eastAsia="Calibri" w:hAnsi="Calibri" w:cs="Calibri"/>
          <w:b/>
          <w:color w:val="009999"/>
          <w:sz w:val="32"/>
          <w:szCs w:val="20"/>
        </w:rPr>
      </w:pPr>
      <w:r w:rsidRPr="007A1B1F">
        <w:rPr>
          <w:rFonts w:ascii="Calibri" w:eastAsia="Calibri" w:hAnsi="Calibri" w:cs="Calibri"/>
          <w:b/>
          <w:noProof/>
          <w:color w:val="009999"/>
          <w:sz w:val="32"/>
          <w:szCs w:val="20"/>
        </w:rPr>
        <w:lastRenderedPageBreak/>
        <w:drawing>
          <wp:inline distT="0" distB="0" distL="0" distR="0" wp14:anchorId="37706ACF" wp14:editId="6EBE551F">
            <wp:extent cx="5760720" cy="3986530"/>
            <wp:effectExtent l="0" t="0" r="5080" b="127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8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1B1F">
        <w:rPr>
          <w:rFonts w:ascii="Calibri" w:eastAsia="Calibri" w:hAnsi="Calibri" w:cs="Calibri"/>
          <w:b/>
          <w:color w:val="009999"/>
          <w:sz w:val="32"/>
          <w:szCs w:val="20"/>
        </w:rPr>
        <w:t xml:space="preserve"> </w:t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718"/>
        <w:gridCol w:w="4344"/>
      </w:tblGrid>
      <w:tr w:rsidR="000331C0" w:rsidRPr="00A55E2B" w14:paraId="74A1B04F" w14:textId="77777777" w:rsidTr="000331C0">
        <w:tc>
          <w:tcPr>
            <w:tcW w:w="4718" w:type="dxa"/>
          </w:tcPr>
          <w:p w14:paraId="108FBEA7" w14:textId="4DE05254" w:rsidR="000331C0" w:rsidRPr="00A55E2B" w:rsidRDefault="000331C0" w:rsidP="003E27A0">
            <w:r>
              <w:t>Wiederverwendung</w:t>
            </w:r>
          </w:p>
        </w:tc>
        <w:tc>
          <w:tcPr>
            <w:tcW w:w="4344" w:type="dxa"/>
          </w:tcPr>
          <w:p w14:paraId="2EB0ACAA" w14:textId="16ACA720" w:rsidR="000331C0" w:rsidRPr="00A55E2B" w:rsidRDefault="000331C0" w:rsidP="003E27A0">
            <w:r>
              <w:t>Reuse</w:t>
            </w:r>
          </w:p>
        </w:tc>
      </w:tr>
      <w:tr w:rsidR="000331C0" w:rsidRPr="00A55E2B" w14:paraId="4E3DA345" w14:textId="77777777" w:rsidTr="000331C0">
        <w:tc>
          <w:tcPr>
            <w:tcW w:w="4718" w:type="dxa"/>
          </w:tcPr>
          <w:p w14:paraId="79F5AE2C" w14:textId="6A07CC93" w:rsidR="000331C0" w:rsidRPr="00A55E2B" w:rsidRDefault="000331C0" w:rsidP="003E27A0">
            <w:r>
              <w:t>Wiederverwertung</w:t>
            </w:r>
          </w:p>
        </w:tc>
        <w:tc>
          <w:tcPr>
            <w:tcW w:w="4344" w:type="dxa"/>
          </w:tcPr>
          <w:p w14:paraId="1459EF27" w14:textId="78943137" w:rsidR="000331C0" w:rsidRPr="00A55E2B" w:rsidRDefault="000331C0" w:rsidP="003E27A0">
            <w:r>
              <w:t>Recovery</w:t>
            </w:r>
          </w:p>
        </w:tc>
      </w:tr>
      <w:tr w:rsidR="000331C0" w:rsidRPr="00A55E2B" w14:paraId="5213A54E" w14:textId="77777777" w:rsidTr="000331C0">
        <w:tc>
          <w:tcPr>
            <w:tcW w:w="4718" w:type="dxa"/>
          </w:tcPr>
          <w:p w14:paraId="2DAD7CF6" w14:textId="76FABD3F" w:rsidR="000331C0" w:rsidRPr="00A55E2B" w:rsidRDefault="000331C0" w:rsidP="003E27A0">
            <w:r>
              <w:t>Weiterverwendung</w:t>
            </w:r>
          </w:p>
        </w:tc>
        <w:tc>
          <w:tcPr>
            <w:tcW w:w="4344" w:type="dxa"/>
          </w:tcPr>
          <w:p w14:paraId="64EF5674" w14:textId="68310CD4" w:rsidR="000331C0" w:rsidRPr="00A55E2B" w:rsidRDefault="000331C0" w:rsidP="003E27A0">
            <w:r>
              <w:t>Reutilization</w:t>
            </w:r>
          </w:p>
        </w:tc>
      </w:tr>
      <w:tr w:rsidR="000331C0" w:rsidRPr="00A55E2B" w14:paraId="5BAFCB47" w14:textId="77777777" w:rsidTr="000331C0">
        <w:tc>
          <w:tcPr>
            <w:tcW w:w="4718" w:type="dxa"/>
          </w:tcPr>
          <w:p w14:paraId="56B98C42" w14:textId="34F49ED5" w:rsidR="000331C0" w:rsidRPr="00A55E2B" w:rsidRDefault="000331C0" w:rsidP="003E27A0">
            <w:r>
              <w:t>Weiterverwertung</w:t>
            </w:r>
          </w:p>
        </w:tc>
        <w:tc>
          <w:tcPr>
            <w:tcW w:w="4344" w:type="dxa"/>
          </w:tcPr>
          <w:p w14:paraId="10D0C768" w14:textId="3CC618FA" w:rsidR="000331C0" w:rsidRPr="00A55E2B" w:rsidRDefault="000331C0" w:rsidP="003E27A0">
            <w:r>
              <w:t>Reclamation</w:t>
            </w:r>
          </w:p>
        </w:tc>
      </w:tr>
      <w:tr w:rsidR="000331C0" w:rsidRPr="00A55E2B" w14:paraId="7E31A055" w14:textId="77777777" w:rsidTr="000331C0">
        <w:tc>
          <w:tcPr>
            <w:tcW w:w="4718" w:type="dxa"/>
          </w:tcPr>
          <w:p w14:paraId="021639B7" w14:textId="5772F2F8" w:rsidR="000331C0" w:rsidRDefault="000331C0" w:rsidP="003E27A0">
            <w:r>
              <w:t>Entsorgung</w:t>
            </w:r>
          </w:p>
        </w:tc>
        <w:tc>
          <w:tcPr>
            <w:tcW w:w="4344" w:type="dxa"/>
          </w:tcPr>
          <w:p w14:paraId="7915A21C" w14:textId="16B9013F" w:rsidR="000331C0" w:rsidRPr="00A55E2B" w:rsidRDefault="000331C0" w:rsidP="003E27A0">
            <w:r>
              <w:t>Disposal</w:t>
            </w:r>
          </w:p>
        </w:tc>
      </w:tr>
      <w:tr w:rsidR="000331C0" w:rsidRPr="00A55E2B" w14:paraId="2F71DA11" w14:textId="77777777" w:rsidTr="000331C0">
        <w:tc>
          <w:tcPr>
            <w:tcW w:w="4718" w:type="dxa"/>
          </w:tcPr>
          <w:p w14:paraId="50E0D9DC" w14:textId="2B6AE56D" w:rsidR="000331C0" w:rsidRDefault="000331C0" w:rsidP="003E27A0">
            <w:r>
              <w:t>Recycling</w:t>
            </w:r>
          </w:p>
        </w:tc>
        <w:tc>
          <w:tcPr>
            <w:tcW w:w="4344" w:type="dxa"/>
          </w:tcPr>
          <w:p w14:paraId="6320B5DE" w14:textId="527179DE" w:rsidR="000331C0" w:rsidRPr="00A55E2B" w:rsidRDefault="000331C0" w:rsidP="003E27A0">
            <w:r>
              <w:t>Recycling</w:t>
            </w:r>
          </w:p>
        </w:tc>
      </w:tr>
      <w:tr w:rsidR="000331C0" w:rsidRPr="00A55E2B" w14:paraId="4FFCD078" w14:textId="77777777" w:rsidTr="000331C0">
        <w:tc>
          <w:tcPr>
            <w:tcW w:w="4718" w:type="dxa"/>
          </w:tcPr>
          <w:p w14:paraId="3DC77C4B" w14:textId="58477C27" w:rsidR="000331C0" w:rsidRDefault="000331C0" w:rsidP="003E27A0">
            <w:r>
              <w:t>Rohstoffgewinnung</w:t>
            </w:r>
          </w:p>
        </w:tc>
        <w:tc>
          <w:tcPr>
            <w:tcW w:w="4344" w:type="dxa"/>
          </w:tcPr>
          <w:p w14:paraId="5941A8F8" w14:textId="665D2B63" w:rsidR="000331C0" w:rsidRPr="00A55E2B" w:rsidRDefault="000331C0" w:rsidP="003E27A0">
            <w:r>
              <w:t>Raw material extraction</w:t>
            </w:r>
          </w:p>
        </w:tc>
      </w:tr>
      <w:tr w:rsidR="000331C0" w:rsidRPr="00A55E2B" w14:paraId="55B1ED53" w14:textId="77777777" w:rsidTr="000331C0">
        <w:tc>
          <w:tcPr>
            <w:tcW w:w="4718" w:type="dxa"/>
          </w:tcPr>
          <w:p w14:paraId="30D668A8" w14:textId="6F44FECE" w:rsidR="000331C0" w:rsidRDefault="000331C0" w:rsidP="003E27A0">
            <w:r>
              <w:t>Herstellung des Baustoffs</w:t>
            </w:r>
          </w:p>
        </w:tc>
        <w:tc>
          <w:tcPr>
            <w:tcW w:w="4344" w:type="dxa"/>
          </w:tcPr>
          <w:p w14:paraId="4EDB5C10" w14:textId="1F566AD4" w:rsidR="000331C0" w:rsidRPr="00A55E2B" w:rsidRDefault="000331C0" w:rsidP="003E27A0">
            <w:r>
              <w:t>Production of the building material</w:t>
            </w:r>
          </w:p>
        </w:tc>
      </w:tr>
      <w:tr w:rsidR="000331C0" w:rsidRPr="00A55E2B" w14:paraId="4FF49DBE" w14:textId="77777777" w:rsidTr="000331C0">
        <w:tc>
          <w:tcPr>
            <w:tcW w:w="4718" w:type="dxa"/>
          </w:tcPr>
          <w:p w14:paraId="25EA677D" w14:textId="4247FDEA" w:rsidR="000331C0" w:rsidRDefault="000331C0" w:rsidP="003E27A0">
            <w:r>
              <w:t>Verarbeitung bei der Gebäudeerrichtung oder -sanierung</w:t>
            </w:r>
          </w:p>
        </w:tc>
        <w:tc>
          <w:tcPr>
            <w:tcW w:w="4344" w:type="dxa"/>
          </w:tcPr>
          <w:p w14:paraId="36EE57C9" w14:textId="514D1624" w:rsidR="000331C0" w:rsidRPr="00A55E2B" w:rsidRDefault="000331C0" w:rsidP="003E27A0">
            <w:r>
              <w:t>Processing during building construction or refurbishment</w:t>
            </w:r>
          </w:p>
        </w:tc>
      </w:tr>
      <w:tr w:rsidR="000331C0" w:rsidRPr="00A55E2B" w14:paraId="3E1C7DAB" w14:textId="77777777" w:rsidTr="000331C0">
        <w:tc>
          <w:tcPr>
            <w:tcW w:w="4718" w:type="dxa"/>
          </w:tcPr>
          <w:p w14:paraId="5C9A53C1" w14:textId="477730E3" w:rsidR="000331C0" w:rsidRDefault="000331C0" w:rsidP="003E27A0">
            <w:r>
              <w:t>Rückbau oder Abbruch eines Gebäudes</w:t>
            </w:r>
          </w:p>
        </w:tc>
        <w:tc>
          <w:tcPr>
            <w:tcW w:w="4344" w:type="dxa"/>
          </w:tcPr>
          <w:p w14:paraId="59AF7F56" w14:textId="155735BA" w:rsidR="000331C0" w:rsidRPr="00A55E2B" w:rsidRDefault="000331C0" w:rsidP="003E27A0">
            <w:r>
              <w:t>Deconstruction or demolition of a building</w:t>
            </w:r>
          </w:p>
        </w:tc>
      </w:tr>
    </w:tbl>
    <w:p w14:paraId="3D79A515" w14:textId="77777777" w:rsidR="007A1B1F" w:rsidRDefault="007A1B1F" w:rsidP="003E27A0">
      <w:pPr>
        <w:spacing w:after="0" w:line="240" w:lineRule="auto"/>
        <w:rPr>
          <w:rFonts w:ascii="Calibri" w:eastAsia="Calibri" w:hAnsi="Calibri" w:cs="Calibri"/>
          <w:b/>
          <w:color w:val="009999"/>
          <w:sz w:val="32"/>
          <w:szCs w:val="20"/>
        </w:rPr>
      </w:pPr>
    </w:p>
    <w:p w14:paraId="017C57E4" w14:textId="096D343C" w:rsidR="00080DD4" w:rsidRDefault="00080DD4" w:rsidP="003E27A0">
      <w:pPr>
        <w:spacing w:after="0" w:line="240" w:lineRule="auto"/>
        <w:rPr>
          <w:rFonts w:ascii="Calibri" w:eastAsia="Calibri" w:hAnsi="Calibri" w:cs="Calibri"/>
          <w:b/>
          <w:color w:val="009999"/>
          <w:sz w:val="32"/>
          <w:szCs w:val="20"/>
        </w:rPr>
      </w:pPr>
      <w:r>
        <w:rPr>
          <w:rFonts w:ascii="Calibri" w:hAnsi="Calibri" w:cs="Calibri"/>
          <w:b/>
          <w:color w:val="009999"/>
          <w:sz w:val="32"/>
        </w:rPr>
        <w:br w:type="page"/>
      </w:r>
    </w:p>
    <w:p w14:paraId="5B0690DF" w14:textId="7767B927" w:rsidR="00227E14" w:rsidRDefault="007A1B1F" w:rsidP="003E27A0">
      <w:pPr>
        <w:pStyle w:val="Legende-Tabelle4"/>
        <w:spacing w:after="0" w:line="240" w:lineRule="auto"/>
        <w:rPr>
          <w:rFonts w:ascii="Calibri" w:hAnsi="Calibri" w:cs="Calibri"/>
          <w:b/>
          <w:color w:val="009999"/>
          <w:sz w:val="32"/>
        </w:rPr>
      </w:pPr>
      <w:r w:rsidRPr="007A1B1F">
        <w:rPr>
          <w:rFonts w:ascii="Calibri" w:hAnsi="Calibri" w:cs="Calibri"/>
          <w:b/>
          <w:color w:val="009999"/>
          <w:sz w:val="32"/>
        </w:rPr>
        <w:lastRenderedPageBreak/>
        <w:t>Qualität om Supply Chain Management als ganzheitlicher</w:t>
      </w:r>
      <w:r>
        <w:rPr>
          <w:rFonts w:ascii="Calibri" w:hAnsi="Calibri" w:cs="Calibri"/>
          <w:b/>
          <w:color w:val="009999"/>
          <w:sz w:val="32"/>
        </w:rPr>
        <w:t xml:space="preserve"> Ansatz</w:t>
      </w:r>
    </w:p>
    <w:p w14:paraId="613700C8" w14:textId="7C317E47" w:rsidR="000331C0" w:rsidRDefault="000331C0" w:rsidP="003E27A0">
      <w:pPr>
        <w:pStyle w:val="Legende-Tabelle4"/>
        <w:spacing w:after="0" w:line="240" w:lineRule="auto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/>
          <w:b/>
          <w:color w:val="009999"/>
          <w:sz w:val="32"/>
        </w:rPr>
        <w:t>Quality in Supply Chain Management as a Holistic Approach</w:t>
      </w:r>
    </w:p>
    <w:p w14:paraId="459B91B4" w14:textId="77777777" w:rsidR="000331C0" w:rsidRPr="007A1B1F" w:rsidRDefault="000331C0" w:rsidP="003E27A0">
      <w:pPr>
        <w:pStyle w:val="Legende-Tabelle4"/>
        <w:spacing w:after="0" w:line="240" w:lineRule="auto"/>
        <w:rPr>
          <w:rFonts w:ascii="Calibri" w:hAnsi="Calibri" w:cs="Calibri"/>
          <w:b/>
          <w:color w:val="009999"/>
          <w:sz w:val="32"/>
        </w:rPr>
      </w:pPr>
    </w:p>
    <w:p w14:paraId="7083954C" w14:textId="75B2E1F8" w:rsidR="00227E14" w:rsidRPr="00A55E2B" w:rsidRDefault="007A1B1F" w:rsidP="003E27A0">
      <w:pPr>
        <w:pStyle w:val="Legende-Tabelle4"/>
        <w:spacing w:after="0" w:line="240" w:lineRule="auto"/>
        <w:rPr>
          <w:rFonts w:ascii="Calibri" w:hAnsi="Calibri" w:cs="Calibri"/>
          <w:b/>
          <w:color w:val="009999"/>
          <w:sz w:val="32"/>
        </w:rPr>
      </w:pPr>
      <w:r w:rsidRPr="007A1B1F">
        <w:rPr>
          <w:rFonts w:ascii="Calibri" w:hAnsi="Calibri" w:cs="Calibri"/>
          <w:b/>
          <w:noProof/>
          <w:color w:val="009999"/>
          <w:sz w:val="32"/>
        </w:rPr>
        <w:drawing>
          <wp:inline distT="0" distB="0" distL="0" distR="0" wp14:anchorId="6A93EDBD" wp14:editId="11F861AF">
            <wp:extent cx="5760720" cy="2453005"/>
            <wp:effectExtent l="0" t="0" r="508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3406" w:type="dxa"/>
        <w:tblLook w:val="04A0" w:firstRow="1" w:lastRow="0" w:firstColumn="1" w:lastColumn="0" w:noHBand="0" w:noVBand="1"/>
      </w:tblPr>
      <w:tblGrid>
        <w:gridCol w:w="4718"/>
        <w:gridCol w:w="4344"/>
        <w:gridCol w:w="4344"/>
      </w:tblGrid>
      <w:tr w:rsidR="000331C0" w:rsidRPr="00A55E2B" w14:paraId="6961B81E" w14:textId="77777777" w:rsidTr="000331C0">
        <w:tc>
          <w:tcPr>
            <w:tcW w:w="4718" w:type="dxa"/>
          </w:tcPr>
          <w:p w14:paraId="57E0E256" w14:textId="501029DB" w:rsidR="000331C0" w:rsidRPr="00A55E2B" w:rsidRDefault="000331C0" w:rsidP="000331C0">
            <w:r>
              <w:t>Prozessorientierung</w:t>
            </w:r>
          </w:p>
        </w:tc>
        <w:tc>
          <w:tcPr>
            <w:tcW w:w="4344" w:type="dxa"/>
          </w:tcPr>
          <w:p w14:paraId="0C96F8F1" w14:textId="65262E33" w:rsidR="000331C0" w:rsidRPr="00A55E2B" w:rsidRDefault="000331C0" w:rsidP="000331C0">
            <w:r>
              <w:t>Process orientation</w:t>
            </w:r>
          </w:p>
        </w:tc>
        <w:tc>
          <w:tcPr>
            <w:tcW w:w="4344" w:type="dxa"/>
          </w:tcPr>
          <w:p w14:paraId="6957D3B5" w14:textId="4ACBEEDA" w:rsidR="000331C0" w:rsidRPr="00A55E2B" w:rsidRDefault="000331C0" w:rsidP="000331C0"/>
        </w:tc>
      </w:tr>
      <w:tr w:rsidR="000331C0" w:rsidRPr="00A55E2B" w14:paraId="336E7E3D" w14:textId="77777777" w:rsidTr="000331C0">
        <w:tc>
          <w:tcPr>
            <w:tcW w:w="4718" w:type="dxa"/>
          </w:tcPr>
          <w:p w14:paraId="64E15048" w14:textId="4BD10FD7" w:rsidR="000331C0" w:rsidRPr="00A55E2B" w:rsidRDefault="000331C0" w:rsidP="000331C0">
            <w:r>
              <w:t>Kundenorientierung</w:t>
            </w:r>
          </w:p>
        </w:tc>
        <w:tc>
          <w:tcPr>
            <w:tcW w:w="4344" w:type="dxa"/>
          </w:tcPr>
          <w:p w14:paraId="18B8B701" w14:textId="04C74993" w:rsidR="000331C0" w:rsidRPr="00A55E2B" w:rsidRDefault="000331C0" w:rsidP="000331C0">
            <w:r>
              <w:t>Customer focus</w:t>
            </w:r>
          </w:p>
        </w:tc>
        <w:tc>
          <w:tcPr>
            <w:tcW w:w="4344" w:type="dxa"/>
          </w:tcPr>
          <w:p w14:paraId="32D1BDE3" w14:textId="16D8DD91" w:rsidR="000331C0" w:rsidRPr="00A55E2B" w:rsidRDefault="000331C0" w:rsidP="000331C0"/>
        </w:tc>
      </w:tr>
      <w:tr w:rsidR="000331C0" w:rsidRPr="00A55E2B" w14:paraId="4F42E797" w14:textId="77777777" w:rsidTr="000331C0">
        <w:tc>
          <w:tcPr>
            <w:tcW w:w="4718" w:type="dxa"/>
          </w:tcPr>
          <w:p w14:paraId="30EDBCA8" w14:textId="28F43DFE" w:rsidR="000331C0" w:rsidRPr="00A55E2B" w:rsidRDefault="000331C0" w:rsidP="000331C0">
            <w:r>
              <w:t>Lieferantenintegration</w:t>
            </w:r>
          </w:p>
        </w:tc>
        <w:tc>
          <w:tcPr>
            <w:tcW w:w="4344" w:type="dxa"/>
          </w:tcPr>
          <w:p w14:paraId="2AA051B7" w14:textId="6C5E4738" w:rsidR="000331C0" w:rsidRPr="00A55E2B" w:rsidRDefault="000331C0" w:rsidP="000331C0">
            <w:r>
              <w:t>Supplier integration</w:t>
            </w:r>
          </w:p>
        </w:tc>
        <w:tc>
          <w:tcPr>
            <w:tcW w:w="4344" w:type="dxa"/>
          </w:tcPr>
          <w:p w14:paraId="2B6B5259" w14:textId="0151651A" w:rsidR="000331C0" w:rsidRPr="00A55E2B" w:rsidRDefault="000331C0" w:rsidP="000331C0"/>
        </w:tc>
      </w:tr>
      <w:tr w:rsidR="000331C0" w:rsidRPr="00A55E2B" w14:paraId="4644CC2C" w14:textId="77777777" w:rsidTr="000331C0">
        <w:tc>
          <w:tcPr>
            <w:tcW w:w="4718" w:type="dxa"/>
          </w:tcPr>
          <w:p w14:paraId="54BB5BBA" w14:textId="1EA9239C" w:rsidR="000331C0" w:rsidRPr="00A55E2B" w:rsidRDefault="000331C0" w:rsidP="000331C0">
            <w:r>
              <w:t>permanente Verbesserung</w:t>
            </w:r>
          </w:p>
        </w:tc>
        <w:tc>
          <w:tcPr>
            <w:tcW w:w="4344" w:type="dxa"/>
          </w:tcPr>
          <w:p w14:paraId="33F0E34D" w14:textId="77DF1FBC" w:rsidR="000331C0" w:rsidRPr="00A55E2B" w:rsidRDefault="000331C0" w:rsidP="000331C0">
            <w:r>
              <w:t>Continuous improvement</w:t>
            </w:r>
          </w:p>
        </w:tc>
        <w:tc>
          <w:tcPr>
            <w:tcW w:w="4344" w:type="dxa"/>
          </w:tcPr>
          <w:p w14:paraId="32BAE08A" w14:textId="636BA6F5" w:rsidR="000331C0" w:rsidRPr="00A55E2B" w:rsidRDefault="000331C0" w:rsidP="000331C0"/>
        </w:tc>
      </w:tr>
      <w:tr w:rsidR="000331C0" w:rsidRPr="00A55E2B" w14:paraId="2163103D" w14:textId="77777777" w:rsidTr="000331C0">
        <w:tc>
          <w:tcPr>
            <w:tcW w:w="4718" w:type="dxa"/>
          </w:tcPr>
          <w:p w14:paraId="58599D1C" w14:textId="5E0F3C5B" w:rsidR="000331C0" w:rsidRDefault="000331C0" w:rsidP="000331C0">
            <w:r>
              <w:t>Verhütung von Fehlern</w:t>
            </w:r>
          </w:p>
        </w:tc>
        <w:tc>
          <w:tcPr>
            <w:tcW w:w="4344" w:type="dxa"/>
          </w:tcPr>
          <w:p w14:paraId="0F0008E7" w14:textId="45D15AD2" w:rsidR="000331C0" w:rsidRPr="00A55E2B" w:rsidRDefault="000331C0" w:rsidP="000331C0">
            <w:r>
              <w:t>Error prevention</w:t>
            </w:r>
          </w:p>
        </w:tc>
        <w:tc>
          <w:tcPr>
            <w:tcW w:w="4344" w:type="dxa"/>
          </w:tcPr>
          <w:p w14:paraId="00ED0EF2" w14:textId="3B4CDE7C" w:rsidR="000331C0" w:rsidRPr="00A55E2B" w:rsidRDefault="000331C0" w:rsidP="000331C0"/>
        </w:tc>
      </w:tr>
    </w:tbl>
    <w:p w14:paraId="1C0D2EDC" w14:textId="77777777" w:rsidR="007A1B1F" w:rsidRDefault="007A1B1F" w:rsidP="003E27A0">
      <w:pPr>
        <w:pStyle w:val="Legende-Tabelle4"/>
        <w:spacing w:after="0" w:line="240" w:lineRule="auto"/>
        <w:rPr>
          <w:rFonts w:ascii="Calibri" w:hAnsi="Calibri" w:cs="Calibri"/>
          <w:b/>
          <w:color w:val="009999"/>
          <w:sz w:val="32"/>
          <w:lang w:val="en-US"/>
        </w:rPr>
      </w:pPr>
    </w:p>
    <w:p w14:paraId="7B29B746" w14:textId="0B95F6F2" w:rsidR="00080DD4" w:rsidRDefault="00F448A9" w:rsidP="003E27A0">
      <w:pPr>
        <w:pStyle w:val="Legende-Tabelle4"/>
        <w:snapToGrid w:val="0"/>
        <w:spacing w:after="0" w:line="240" w:lineRule="auto"/>
        <w:rPr>
          <w:rFonts w:ascii="Calibri" w:hAnsi="Calibri" w:cs="Calibri"/>
          <w:b/>
          <w:color w:val="009999"/>
          <w:sz w:val="32"/>
          <w:lang w:val="en-US"/>
        </w:rPr>
      </w:pPr>
      <w:commentRangeStart w:id="2"/>
      <w:r>
        <w:rPr>
          <w:rFonts w:ascii="Calibri" w:hAnsi="Calibri" w:cs="Calibri"/>
          <w:b/>
          <w:color w:val="009999"/>
          <w:sz w:val="32"/>
          <w:lang w:val="en-US"/>
        </w:rPr>
        <w:t>House of Quality</w:t>
      </w:r>
      <w:commentRangeEnd w:id="2"/>
      <w:r w:rsidR="00B3043E">
        <w:rPr>
          <w:rStyle w:val="CommentReference"/>
          <w:rFonts w:asciiTheme="minorHAnsi" w:eastAsiaTheme="minorHAnsi" w:hAnsiTheme="minorHAnsi" w:cstheme="minorBidi"/>
          <w:color w:val="auto"/>
        </w:rPr>
        <w:commentReference w:id="2"/>
      </w:r>
    </w:p>
    <w:p w14:paraId="132F4E6D" w14:textId="3B28B6C0" w:rsidR="000331C0" w:rsidRDefault="000331C0" w:rsidP="003E27A0">
      <w:pPr>
        <w:pStyle w:val="Legende-Tabelle4"/>
        <w:snapToGrid w:val="0"/>
        <w:spacing w:after="0" w:line="240" w:lineRule="auto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rFonts w:ascii="Calibri" w:hAnsi="Calibri" w:cs="Calibri"/>
          <w:b/>
          <w:color w:val="009999"/>
          <w:sz w:val="32"/>
          <w:lang w:val="en-US"/>
        </w:rPr>
        <w:t>House of Quality</w:t>
      </w:r>
    </w:p>
    <w:p w14:paraId="7210F48E" w14:textId="77777777" w:rsidR="000331C0" w:rsidRPr="00F448A9" w:rsidRDefault="000331C0" w:rsidP="003E27A0">
      <w:pPr>
        <w:pStyle w:val="Legende-Tabelle4"/>
        <w:snapToGrid w:val="0"/>
        <w:spacing w:after="0" w:line="240" w:lineRule="auto"/>
        <w:rPr>
          <w:rFonts w:ascii="Calibri" w:hAnsi="Calibri" w:cs="Calibri"/>
          <w:b/>
          <w:color w:val="009999"/>
          <w:sz w:val="32"/>
        </w:rPr>
      </w:pPr>
    </w:p>
    <w:p w14:paraId="4CD0E2AB" w14:textId="0598890D" w:rsidR="00227E14" w:rsidRPr="00A55E2B" w:rsidRDefault="00F448A9" w:rsidP="003E27A0">
      <w:pPr>
        <w:pStyle w:val="Legende-Tabelle4"/>
        <w:spacing w:after="0" w:line="240" w:lineRule="auto"/>
        <w:rPr>
          <w:rFonts w:ascii="Calibri" w:hAnsi="Calibri" w:cs="Calibri"/>
          <w:b/>
          <w:color w:val="009999"/>
          <w:sz w:val="32"/>
        </w:rPr>
      </w:pPr>
      <w:r w:rsidRPr="00F448A9">
        <w:rPr>
          <w:rFonts w:ascii="Calibri" w:hAnsi="Calibri" w:cs="Calibri"/>
          <w:b/>
          <w:noProof/>
          <w:color w:val="009999"/>
          <w:sz w:val="32"/>
          <w:lang w:val="en-US"/>
        </w:rPr>
        <w:drawing>
          <wp:inline distT="0" distB="0" distL="0" distR="0" wp14:anchorId="47CE66ED" wp14:editId="1B0B644E">
            <wp:extent cx="5760720" cy="3654425"/>
            <wp:effectExtent l="0" t="0" r="5080" b="3175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5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EA08D" w14:textId="77777777" w:rsidR="00080DD4" w:rsidRDefault="00080DD4" w:rsidP="003E27A0">
      <w:pPr>
        <w:spacing w:after="0" w:line="240" w:lineRule="auto"/>
        <w:rPr>
          <w:rFonts w:ascii="Calibri" w:eastAsia="Calibri" w:hAnsi="Calibri" w:cs="Calibri"/>
          <w:b/>
          <w:color w:val="009999"/>
          <w:sz w:val="32"/>
          <w:szCs w:val="20"/>
        </w:rPr>
      </w:pPr>
      <w:r>
        <w:rPr>
          <w:rFonts w:ascii="Calibri" w:hAnsi="Calibri" w:cs="Calibri"/>
          <w:b/>
          <w:color w:val="009999"/>
          <w:sz w:val="32"/>
        </w:rPr>
        <w:br w:type="page"/>
      </w:r>
    </w:p>
    <w:p w14:paraId="4333FD0B" w14:textId="23F7AF94" w:rsidR="001C1CFE" w:rsidRDefault="00F448A9" w:rsidP="003E27A0">
      <w:pPr>
        <w:pStyle w:val="Legende-Tabelle4"/>
        <w:spacing w:after="0" w:line="240" w:lineRule="auto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 w:cs="Calibri"/>
          <w:b/>
          <w:color w:val="009999"/>
          <w:sz w:val="32"/>
        </w:rPr>
        <w:lastRenderedPageBreak/>
        <w:t>Beispiel eines Organigramms</w:t>
      </w:r>
    </w:p>
    <w:p w14:paraId="701793B5" w14:textId="4A8FC06A" w:rsidR="000331C0" w:rsidRDefault="000331C0" w:rsidP="003E27A0">
      <w:pPr>
        <w:pStyle w:val="Legende-Tabelle4"/>
        <w:spacing w:after="0" w:line="240" w:lineRule="auto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 w:cs="Calibri"/>
          <w:b/>
          <w:color w:val="009999"/>
          <w:sz w:val="32"/>
        </w:rPr>
        <w:t>Example of an Organizational Chart</w:t>
      </w:r>
    </w:p>
    <w:p w14:paraId="04D851C9" w14:textId="77777777" w:rsidR="000331C0" w:rsidRPr="00A55E2B" w:rsidRDefault="000331C0" w:rsidP="003E27A0">
      <w:pPr>
        <w:pStyle w:val="Legende-Tabelle4"/>
        <w:spacing w:after="0" w:line="240" w:lineRule="auto"/>
        <w:rPr>
          <w:rFonts w:ascii="Calibri" w:hAnsi="Calibri" w:cs="Calibri"/>
          <w:b/>
          <w:color w:val="009999"/>
          <w:sz w:val="32"/>
        </w:rPr>
      </w:pPr>
    </w:p>
    <w:p w14:paraId="475C27D5" w14:textId="3EB7F886" w:rsidR="00227E14" w:rsidRDefault="00F448A9" w:rsidP="003E27A0">
      <w:pPr>
        <w:pStyle w:val="Legende-Tabelle4"/>
        <w:spacing w:after="0" w:line="240" w:lineRule="auto"/>
        <w:rPr>
          <w:rFonts w:ascii="Calibri" w:hAnsi="Calibri" w:cs="Calibri"/>
          <w:b/>
          <w:color w:val="009999"/>
          <w:sz w:val="16"/>
          <w:szCs w:val="16"/>
        </w:rPr>
      </w:pPr>
      <w:r w:rsidRPr="00F448A9">
        <w:rPr>
          <w:rFonts w:ascii="Calibri" w:hAnsi="Calibri" w:cs="Calibri"/>
          <w:b/>
          <w:noProof/>
          <w:color w:val="009999"/>
          <w:sz w:val="16"/>
          <w:szCs w:val="16"/>
        </w:rPr>
        <w:drawing>
          <wp:inline distT="0" distB="0" distL="0" distR="0" wp14:anchorId="655B408C" wp14:editId="435B1ED2">
            <wp:extent cx="5760720" cy="5266055"/>
            <wp:effectExtent l="0" t="0" r="5080" b="4445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5F9A2" w14:textId="77777777" w:rsidR="00F448A9" w:rsidRPr="001C1CFE" w:rsidRDefault="00F448A9" w:rsidP="003E27A0">
      <w:pPr>
        <w:pStyle w:val="Legende-Tabelle4"/>
        <w:spacing w:after="0" w:line="240" w:lineRule="auto"/>
        <w:rPr>
          <w:rFonts w:ascii="Calibri" w:hAnsi="Calibri" w:cs="Calibri"/>
          <w:b/>
          <w:color w:val="009999"/>
          <w:sz w:val="16"/>
          <w:szCs w:val="16"/>
        </w:rPr>
      </w:pP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718"/>
        <w:gridCol w:w="4344"/>
      </w:tblGrid>
      <w:tr w:rsidR="000331C0" w:rsidRPr="00A55E2B" w14:paraId="1ACCFB3A" w14:textId="77777777" w:rsidTr="000331C0">
        <w:tc>
          <w:tcPr>
            <w:tcW w:w="4718" w:type="dxa"/>
          </w:tcPr>
          <w:p w14:paraId="35A159FB" w14:textId="5B0BB38E" w:rsidR="000331C0" w:rsidRPr="00A55E2B" w:rsidRDefault="000331C0" w:rsidP="000331C0">
            <w:r>
              <w:t>Geschäftsleitung</w:t>
            </w:r>
          </w:p>
        </w:tc>
        <w:tc>
          <w:tcPr>
            <w:tcW w:w="4344" w:type="dxa"/>
          </w:tcPr>
          <w:p w14:paraId="1D1ACB18" w14:textId="4C30DDA5" w:rsidR="000331C0" w:rsidRPr="00A55E2B" w:rsidRDefault="000331C0" w:rsidP="000331C0">
            <w:r>
              <w:t>Executive Board</w:t>
            </w:r>
          </w:p>
        </w:tc>
      </w:tr>
      <w:tr w:rsidR="000331C0" w:rsidRPr="00A55E2B" w14:paraId="3E165590" w14:textId="77777777" w:rsidTr="000331C0">
        <w:tc>
          <w:tcPr>
            <w:tcW w:w="4718" w:type="dxa"/>
          </w:tcPr>
          <w:p w14:paraId="44CE97D1" w14:textId="5C96B70C" w:rsidR="000331C0" w:rsidRPr="00A55E2B" w:rsidRDefault="000331C0" w:rsidP="000331C0">
            <w:r>
              <w:t>Assistenz der Geschäftsleitung</w:t>
            </w:r>
          </w:p>
        </w:tc>
        <w:tc>
          <w:tcPr>
            <w:tcW w:w="4344" w:type="dxa"/>
          </w:tcPr>
          <w:p w14:paraId="75BCA5F7" w14:textId="09B3E434" w:rsidR="000331C0" w:rsidRPr="00A55E2B" w:rsidRDefault="000331C0" w:rsidP="000331C0">
            <w:r>
              <w:t>Assistant to the Executive Board</w:t>
            </w:r>
          </w:p>
        </w:tc>
      </w:tr>
      <w:tr w:rsidR="000331C0" w:rsidRPr="00A55E2B" w14:paraId="38E24348" w14:textId="77777777" w:rsidTr="000331C0">
        <w:tc>
          <w:tcPr>
            <w:tcW w:w="4718" w:type="dxa"/>
          </w:tcPr>
          <w:p w14:paraId="79DD58E4" w14:textId="4DAF637A" w:rsidR="000331C0" w:rsidRPr="00A55E2B" w:rsidRDefault="000331C0" w:rsidP="000331C0">
            <w:r>
              <w:t>Forschung &amp; Entwicklung</w:t>
            </w:r>
          </w:p>
        </w:tc>
        <w:tc>
          <w:tcPr>
            <w:tcW w:w="4344" w:type="dxa"/>
          </w:tcPr>
          <w:p w14:paraId="3AFB83BA" w14:textId="55464986" w:rsidR="000331C0" w:rsidRPr="00A55E2B" w:rsidRDefault="000331C0" w:rsidP="000331C0">
            <w:r>
              <w:t>Research &amp; Development</w:t>
            </w:r>
          </w:p>
        </w:tc>
      </w:tr>
      <w:tr w:rsidR="000331C0" w:rsidRPr="00A55E2B" w14:paraId="2CCED9F3" w14:textId="77777777" w:rsidTr="000331C0">
        <w:tc>
          <w:tcPr>
            <w:tcW w:w="4718" w:type="dxa"/>
          </w:tcPr>
          <w:p w14:paraId="5B3BF9B8" w14:textId="688AF342" w:rsidR="000331C0" w:rsidRPr="00A55E2B" w:rsidRDefault="000331C0" w:rsidP="000331C0">
            <w:r>
              <w:t>Produktion</w:t>
            </w:r>
          </w:p>
        </w:tc>
        <w:tc>
          <w:tcPr>
            <w:tcW w:w="4344" w:type="dxa"/>
          </w:tcPr>
          <w:p w14:paraId="3F720A9F" w14:textId="047F8116" w:rsidR="000331C0" w:rsidRPr="00A55E2B" w:rsidRDefault="000331C0" w:rsidP="000331C0">
            <w:r>
              <w:t>Production</w:t>
            </w:r>
          </w:p>
        </w:tc>
      </w:tr>
      <w:tr w:rsidR="000331C0" w:rsidRPr="00A55E2B" w14:paraId="69BE25AB" w14:textId="77777777" w:rsidTr="000331C0">
        <w:tc>
          <w:tcPr>
            <w:tcW w:w="4718" w:type="dxa"/>
          </w:tcPr>
          <w:p w14:paraId="168C0723" w14:textId="5D6D7DF1" w:rsidR="000331C0" w:rsidRDefault="000331C0" w:rsidP="000331C0">
            <w:r>
              <w:t>Vertrieb &amp; Marketing</w:t>
            </w:r>
          </w:p>
        </w:tc>
        <w:tc>
          <w:tcPr>
            <w:tcW w:w="4344" w:type="dxa"/>
          </w:tcPr>
          <w:p w14:paraId="5EE5D193" w14:textId="2A87CF95" w:rsidR="000331C0" w:rsidRPr="00A55E2B" w:rsidRDefault="000331C0" w:rsidP="000331C0">
            <w:r>
              <w:t>Sales &amp; Marketing</w:t>
            </w:r>
          </w:p>
        </w:tc>
      </w:tr>
      <w:tr w:rsidR="000331C0" w:rsidRPr="00A55E2B" w14:paraId="1907C6AF" w14:textId="77777777" w:rsidTr="000331C0">
        <w:tc>
          <w:tcPr>
            <w:tcW w:w="4718" w:type="dxa"/>
          </w:tcPr>
          <w:p w14:paraId="00408041" w14:textId="65D62D70" w:rsidR="000331C0" w:rsidRDefault="000331C0" w:rsidP="000331C0">
            <w:r>
              <w:t>Human Resources</w:t>
            </w:r>
          </w:p>
        </w:tc>
        <w:tc>
          <w:tcPr>
            <w:tcW w:w="4344" w:type="dxa"/>
          </w:tcPr>
          <w:p w14:paraId="450AA279" w14:textId="37334F83" w:rsidR="000331C0" w:rsidRDefault="000331C0" w:rsidP="000331C0">
            <w:r>
              <w:t>Human Resources</w:t>
            </w:r>
          </w:p>
        </w:tc>
      </w:tr>
      <w:tr w:rsidR="000331C0" w:rsidRPr="00A55E2B" w14:paraId="7DC1D6D8" w14:textId="77777777" w:rsidTr="000331C0">
        <w:tc>
          <w:tcPr>
            <w:tcW w:w="4718" w:type="dxa"/>
          </w:tcPr>
          <w:p w14:paraId="7C501C00" w14:textId="3D0FFAC8" w:rsidR="000331C0" w:rsidRDefault="000331C0" w:rsidP="000331C0">
            <w:r>
              <w:t>Administration</w:t>
            </w:r>
          </w:p>
        </w:tc>
        <w:tc>
          <w:tcPr>
            <w:tcW w:w="4344" w:type="dxa"/>
          </w:tcPr>
          <w:p w14:paraId="7DA44DA1" w14:textId="467E19E6" w:rsidR="000331C0" w:rsidRPr="00A55E2B" w:rsidRDefault="000331C0" w:rsidP="000331C0">
            <w:r>
              <w:t>Administration</w:t>
            </w:r>
          </w:p>
        </w:tc>
      </w:tr>
      <w:tr w:rsidR="000331C0" w:rsidRPr="00A55E2B" w14:paraId="33201994" w14:textId="77777777" w:rsidTr="000331C0">
        <w:tc>
          <w:tcPr>
            <w:tcW w:w="4718" w:type="dxa"/>
          </w:tcPr>
          <w:p w14:paraId="4EDE94A4" w14:textId="7B334A34" w:rsidR="000331C0" w:rsidRDefault="000331C0" w:rsidP="000331C0">
            <w:r>
              <w:t>Grundlagenforschung</w:t>
            </w:r>
          </w:p>
        </w:tc>
        <w:tc>
          <w:tcPr>
            <w:tcW w:w="4344" w:type="dxa"/>
          </w:tcPr>
          <w:p w14:paraId="5EDBDCE1" w14:textId="6EB46711" w:rsidR="000331C0" w:rsidRPr="00A55E2B" w:rsidRDefault="000331C0" w:rsidP="000331C0">
            <w:r>
              <w:t>Basic Research</w:t>
            </w:r>
          </w:p>
        </w:tc>
      </w:tr>
      <w:tr w:rsidR="000331C0" w:rsidRPr="00A55E2B" w14:paraId="590CC80E" w14:textId="77777777" w:rsidTr="000331C0">
        <w:tc>
          <w:tcPr>
            <w:tcW w:w="4718" w:type="dxa"/>
          </w:tcPr>
          <w:p w14:paraId="2B05B8E9" w14:textId="000FDC35" w:rsidR="000331C0" w:rsidRDefault="000331C0" w:rsidP="000331C0">
            <w:r>
              <w:t>Vertrieb</w:t>
            </w:r>
          </w:p>
        </w:tc>
        <w:tc>
          <w:tcPr>
            <w:tcW w:w="4344" w:type="dxa"/>
          </w:tcPr>
          <w:p w14:paraId="55C77B1E" w14:textId="19E2E134" w:rsidR="000331C0" w:rsidRPr="00A55E2B" w:rsidRDefault="000331C0" w:rsidP="000331C0">
            <w:r>
              <w:t>Sales</w:t>
            </w:r>
          </w:p>
        </w:tc>
      </w:tr>
      <w:tr w:rsidR="000331C0" w:rsidRPr="00A55E2B" w14:paraId="3EF1D0CA" w14:textId="77777777" w:rsidTr="000331C0">
        <w:tc>
          <w:tcPr>
            <w:tcW w:w="4718" w:type="dxa"/>
          </w:tcPr>
          <w:p w14:paraId="56189CA7" w14:textId="45601D22" w:rsidR="000331C0" w:rsidRDefault="000331C0" w:rsidP="000331C0">
            <w:r>
              <w:t>Rechnungswesen</w:t>
            </w:r>
          </w:p>
        </w:tc>
        <w:tc>
          <w:tcPr>
            <w:tcW w:w="4344" w:type="dxa"/>
          </w:tcPr>
          <w:p w14:paraId="67849460" w14:textId="2FE63C44" w:rsidR="000331C0" w:rsidRPr="00A55E2B" w:rsidRDefault="000331C0" w:rsidP="000331C0">
            <w:r>
              <w:t>Accounting</w:t>
            </w:r>
          </w:p>
        </w:tc>
      </w:tr>
      <w:tr w:rsidR="000331C0" w:rsidRPr="00A55E2B" w14:paraId="0923CCA3" w14:textId="77777777" w:rsidTr="000331C0">
        <w:tc>
          <w:tcPr>
            <w:tcW w:w="4718" w:type="dxa"/>
          </w:tcPr>
          <w:p w14:paraId="70E1485A" w14:textId="4BE6E3C5" w:rsidR="000331C0" w:rsidRDefault="000331C0" w:rsidP="000331C0">
            <w:r>
              <w:t>PR</w:t>
            </w:r>
          </w:p>
        </w:tc>
        <w:tc>
          <w:tcPr>
            <w:tcW w:w="4344" w:type="dxa"/>
          </w:tcPr>
          <w:p w14:paraId="1456D263" w14:textId="2EA2D545" w:rsidR="000331C0" w:rsidRPr="00A55E2B" w:rsidRDefault="000331C0" w:rsidP="000331C0">
            <w:r>
              <w:t>PR</w:t>
            </w:r>
          </w:p>
        </w:tc>
      </w:tr>
      <w:tr w:rsidR="000331C0" w:rsidRPr="00A55E2B" w14:paraId="765115E1" w14:textId="77777777" w:rsidTr="000331C0">
        <w:tc>
          <w:tcPr>
            <w:tcW w:w="4718" w:type="dxa"/>
          </w:tcPr>
          <w:p w14:paraId="1AD08D29" w14:textId="6799B696" w:rsidR="000331C0" w:rsidRDefault="000331C0" w:rsidP="000331C0">
            <w:r>
              <w:t>Key Account Management</w:t>
            </w:r>
          </w:p>
        </w:tc>
        <w:tc>
          <w:tcPr>
            <w:tcW w:w="4344" w:type="dxa"/>
          </w:tcPr>
          <w:p w14:paraId="4AE2B9A0" w14:textId="37DC865E" w:rsidR="000331C0" w:rsidRPr="00A55E2B" w:rsidRDefault="000331C0" w:rsidP="000331C0">
            <w:r>
              <w:t>Key Account Management</w:t>
            </w:r>
          </w:p>
        </w:tc>
      </w:tr>
      <w:tr w:rsidR="000331C0" w:rsidRPr="00A55E2B" w14:paraId="7ADDE689" w14:textId="77777777" w:rsidTr="000331C0">
        <w:tc>
          <w:tcPr>
            <w:tcW w:w="4718" w:type="dxa"/>
          </w:tcPr>
          <w:p w14:paraId="32BAD984" w14:textId="0AC3EF53" w:rsidR="000331C0" w:rsidRDefault="000331C0" w:rsidP="000331C0">
            <w:r>
              <w:t>Aus- und Weiterbildung</w:t>
            </w:r>
          </w:p>
        </w:tc>
        <w:tc>
          <w:tcPr>
            <w:tcW w:w="4344" w:type="dxa"/>
          </w:tcPr>
          <w:p w14:paraId="2617CAE9" w14:textId="221B96DF" w:rsidR="000331C0" w:rsidRPr="00A55E2B" w:rsidRDefault="000331C0" w:rsidP="000331C0">
            <w:r>
              <w:t>Training and Development</w:t>
            </w:r>
          </w:p>
        </w:tc>
      </w:tr>
      <w:tr w:rsidR="000331C0" w:rsidRPr="00A55E2B" w14:paraId="6D16A877" w14:textId="77777777" w:rsidTr="000331C0">
        <w:tc>
          <w:tcPr>
            <w:tcW w:w="4718" w:type="dxa"/>
          </w:tcPr>
          <w:p w14:paraId="6A586209" w14:textId="78074682" w:rsidR="000331C0" w:rsidRDefault="000331C0" w:rsidP="000331C0">
            <w:r>
              <w:t>Finanzbuchhaltung</w:t>
            </w:r>
          </w:p>
        </w:tc>
        <w:tc>
          <w:tcPr>
            <w:tcW w:w="4344" w:type="dxa"/>
          </w:tcPr>
          <w:p w14:paraId="3F3F0D4A" w14:textId="1777B0DF" w:rsidR="000331C0" w:rsidRPr="00A55E2B" w:rsidRDefault="000331C0" w:rsidP="000331C0">
            <w:r>
              <w:t>Financial Management</w:t>
            </w:r>
          </w:p>
        </w:tc>
      </w:tr>
      <w:tr w:rsidR="000331C0" w:rsidRPr="00A55E2B" w14:paraId="53CF3E1F" w14:textId="77777777" w:rsidTr="000331C0">
        <w:tc>
          <w:tcPr>
            <w:tcW w:w="4718" w:type="dxa"/>
          </w:tcPr>
          <w:p w14:paraId="0202AB54" w14:textId="0D7C9975" w:rsidR="000331C0" w:rsidRDefault="000331C0" w:rsidP="000331C0">
            <w:r>
              <w:t>Produktentwicklung</w:t>
            </w:r>
          </w:p>
        </w:tc>
        <w:tc>
          <w:tcPr>
            <w:tcW w:w="4344" w:type="dxa"/>
          </w:tcPr>
          <w:p w14:paraId="6ADF557E" w14:textId="65C915E7" w:rsidR="000331C0" w:rsidRPr="00A55E2B" w:rsidRDefault="000331C0" w:rsidP="000331C0">
            <w:r>
              <w:t>Product Development</w:t>
            </w:r>
          </w:p>
        </w:tc>
      </w:tr>
      <w:tr w:rsidR="000331C0" w:rsidRPr="00A55E2B" w14:paraId="327F462C" w14:textId="77777777" w:rsidTr="000331C0">
        <w:tc>
          <w:tcPr>
            <w:tcW w:w="4718" w:type="dxa"/>
          </w:tcPr>
          <w:p w14:paraId="1ACA1184" w14:textId="18611812" w:rsidR="000331C0" w:rsidRDefault="000331C0" w:rsidP="000331C0">
            <w:r>
              <w:t>Außendienst</w:t>
            </w:r>
          </w:p>
        </w:tc>
        <w:tc>
          <w:tcPr>
            <w:tcW w:w="4344" w:type="dxa"/>
          </w:tcPr>
          <w:p w14:paraId="67BABD64" w14:textId="6E5A3647" w:rsidR="000331C0" w:rsidRPr="00A55E2B" w:rsidRDefault="000331C0" w:rsidP="000331C0">
            <w:r>
              <w:t>External Sales Force</w:t>
            </w:r>
          </w:p>
        </w:tc>
      </w:tr>
      <w:tr w:rsidR="000331C0" w:rsidRPr="00A55E2B" w14:paraId="00C464CA" w14:textId="77777777" w:rsidTr="000331C0">
        <w:tc>
          <w:tcPr>
            <w:tcW w:w="4718" w:type="dxa"/>
          </w:tcPr>
          <w:p w14:paraId="5C5856A8" w14:textId="61C07551" w:rsidR="000331C0" w:rsidRDefault="000331C0" w:rsidP="000331C0">
            <w:r>
              <w:t>Controlling</w:t>
            </w:r>
          </w:p>
        </w:tc>
        <w:tc>
          <w:tcPr>
            <w:tcW w:w="4344" w:type="dxa"/>
          </w:tcPr>
          <w:p w14:paraId="6D204C7B" w14:textId="15E12932" w:rsidR="000331C0" w:rsidRPr="00A55E2B" w:rsidRDefault="000331C0" w:rsidP="000331C0">
            <w:r>
              <w:t>Controlling</w:t>
            </w:r>
          </w:p>
        </w:tc>
      </w:tr>
      <w:tr w:rsidR="000331C0" w:rsidRPr="00A55E2B" w14:paraId="5CCC3260" w14:textId="77777777" w:rsidTr="000331C0">
        <w:tc>
          <w:tcPr>
            <w:tcW w:w="4718" w:type="dxa"/>
          </w:tcPr>
          <w:p w14:paraId="43496D8D" w14:textId="3B68FE9A" w:rsidR="000331C0" w:rsidRDefault="000331C0" w:rsidP="000331C0">
            <w:r>
              <w:t>Innendienst</w:t>
            </w:r>
          </w:p>
        </w:tc>
        <w:tc>
          <w:tcPr>
            <w:tcW w:w="4344" w:type="dxa"/>
          </w:tcPr>
          <w:p w14:paraId="5A3A7127" w14:textId="79F6301D" w:rsidR="000331C0" w:rsidRPr="00A55E2B" w:rsidRDefault="000331C0" w:rsidP="000331C0">
            <w:r>
              <w:t>Internal Sales Force</w:t>
            </w:r>
          </w:p>
        </w:tc>
      </w:tr>
      <w:tr w:rsidR="000331C0" w:rsidRPr="00A55E2B" w14:paraId="564E6063" w14:textId="77777777" w:rsidTr="000331C0">
        <w:tc>
          <w:tcPr>
            <w:tcW w:w="4718" w:type="dxa"/>
          </w:tcPr>
          <w:p w14:paraId="5A09F7CF" w14:textId="3E6A4518" w:rsidR="000331C0" w:rsidRDefault="000331C0" w:rsidP="000331C0">
            <w:r>
              <w:lastRenderedPageBreak/>
              <w:t>Facility Management</w:t>
            </w:r>
          </w:p>
        </w:tc>
        <w:tc>
          <w:tcPr>
            <w:tcW w:w="4344" w:type="dxa"/>
          </w:tcPr>
          <w:p w14:paraId="06B57D52" w14:textId="74A0B747" w:rsidR="000331C0" w:rsidRPr="00A55E2B" w:rsidRDefault="000331C0" w:rsidP="000331C0">
            <w:r>
              <w:t>Facility Management</w:t>
            </w:r>
          </w:p>
        </w:tc>
      </w:tr>
      <w:tr w:rsidR="000331C0" w:rsidRPr="00A55E2B" w14:paraId="7524A961" w14:textId="77777777" w:rsidTr="000331C0">
        <w:tc>
          <w:tcPr>
            <w:tcW w:w="4718" w:type="dxa"/>
          </w:tcPr>
          <w:p w14:paraId="0D129D2C" w14:textId="28F4A186" w:rsidR="000331C0" w:rsidRDefault="000331C0" w:rsidP="000331C0">
            <w:r>
              <w:t>Telesales</w:t>
            </w:r>
          </w:p>
        </w:tc>
        <w:tc>
          <w:tcPr>
            <w:tcW w:w="4344" w:type="dxa"/>
          </w:tcPr>
          <w:p w14:paraId="2D9AEF36" w14:textId="54A40A9D" w:rsidR="000331C0" w:rsidRPr="00A55E2B" w:rsidRDefault="000331C0" w:rsidP="000331C0">
            <w:r>
              <w:t>Telesales</w:t>
            </w:r>
          </w:p>
        </w:tc>
      </w:tr>
    </w:tbl>
    <w:p w14:paraId="19DE580C" w14:textId="77777777" w:rsidR="000331C0" w:rsidRDefault="000331C0" w:rsidP="003E27A0">
      <w:pPr>
        <w:pStyle w:val="Legende-Tabelle4"/>
        <w:spacing w:after="0" w:line="240" w:lineRule="auto"/>
        <w:rPr>
          <w:rFonts w:ascii="Calibri" w:hAnsi="Calibri" w:cs="Calibri"/>
          <w:b/>
          <w:color w:val="009999"/>
          <w:sz w:val="32"/>
        </w:rPr>
      </w:pPr>
    </w:p>
    <w:p w14:paraId="14FC5276" w14:textId="36DE6702" w:rsidR="00227E14" w:rsidRDefault="00F448A9" w:rsidP="003E27A0">
      <w:pPr>
        <w:pStyle w:val="Legende-Tabelle4"/>
        <w:spacing w:after="0" w:line="240" w:lineRule="auto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 w:cs="Calibri"/>
          <w:b/>
          <w:color w:val="009999"/>
          <w:sz w:val="32"/>
        </w:rPr>
        <w:t>Programmablauf/Flussdiagramm</w:t>
      </w:r>
    </w:p>
    <w:p w14:paraId="0D22801D" w14:textId="1E1258B3" w:rsidR="000331C0" w:rsidRDefault="000331C0" w:rsidP="003E27A0">
      <w:pPr>
        <w:pStyle w:val="Legende-Tabelle4"/>
        <w:spacing w:after="0" w:line="240" w:lineRule="auto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/>
          <w:b/>
          <w:color w:val="009999"/>
          <w:sz w:val="32"/>
        </w:rPr>
        <w:t>Program Sequence/Flow Chart</w:t>
      </w:r>
    </w:p>
    <w:p w14:paraId="40FBFC7F" w14:textId="77777777" w:rsidR="000331C0" w:rsidRDefault="000331C0" w:rsidP="003E27A0">
      <w:pPr>
        <w:pStyle w:val="Legende-Tabelle4"/>
        <w:spacing w:after="0" w:line="240" w:lineRule="auto"/>
        <w:rPr>
          <w:rFonts w:ascii="Calibri" w:hAnsi="Calibri" w:cs="Calibri"/>
          <w:b/>
          <w:color w:val="009999"/>
          <w:sz w:val="32"/>
        </w:rPr>
      </w:pPr>
    </w:p>
    <w:p w14:paraId="36A9C3D8" w14:textId="0CD77712" w:rsidR="001C1CFE" w:rsidRDefault="00F448A9" w:rsidP="003E27A0">
      <w:pPr>
        <w:pStyle w:val="Legende-Tabelle4"/>
        <w:spacing w:after="0" w:line="240" w:lineRule="auto"/>
        <w:rPr>
          <w:rFonts w:ascii="Calibri" w:hAnsi="Calibri" w:cs="Calibri"/>
          <w:b/>
          <w:color w:val="009999"/>
          <w:sz w:val="32"/>
        </w:rPr>
      </w:pPr>
      <w:r w:rsidRPr="00F448A9">
        <w:rPr>
          <w:noProof/>
        </w:rPr>
        <w:drawing>
          <wp:inline distT="0" distB="0" distL="0" distR="0" wp14:anchorId="15E3C2D7" wp14:editId="6A428F5C">
            <wp:extent cx="5760720" cy="5060950"/>
            <wp:effectExtent l="0" t="0" r="5080" b="635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6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BEA42" w14:textId="367F69EE" w:rsidR="00227E14" w:rsidRPr="001C1CFE" w:rsidRDefault="00227E14" w:rsidP="003E27A0">
      <w:pPr>
        <w:pStyle w:val="Legende-Tabelle4"/>
        <w:spacing w:after="0" w:line="240" w:lineRule="auto"/>
        <w:rPr>
          <w:rFonts w:ascii="Calibri" w:hAnsi="Calibri" w:cs="Calibri"/>
          <w:b/>
          <w:color w:val="009999"/>
          <w:sz w:val="24"/>
          <w:szCs w:val="24"/>
        </w:rPr>
      </w:pP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248"/>
        <w:gridCol w:w="4814"/>
      </w:tblGrid>
      <w:tr w:rsidR="000331C0" w:rsidRPr="00A55E2B" w14:paraId="08F3A85B" w14:textId="77777777" w:rsidTr="000331C0">
        <w:tc>
          <w:tcPr>
            <w:tcW w:w="4248" w:type="dxa"/>
          </w:tcPr>
          <w:p w14:paraId="1F40917E" w14:textId="092893D9" w:rsidR="000331C0" w:rsidRPr="00A55E2B" w:rsidRDefault="000331C0" w:rsidP="000331C0">
            <w:pPr>
              <w:rPr>
                <w:i/>
                <w:iCs/>
              </w:rPr>
            </w:pPr>
            <w:r>
              <w:t>Start</w:t>
            </w:r>
          </w:p>
        </w:tc>
        <w:tc>
          <w:tcPr>
            <w:tcW w:w="4814" w:type="dxa"/>
          </w:tcPr>
          <w:p w14:paraId="30EB5F1E" w14:textId="5F977CA5" w:rsidR="000331C0" w:rsidRPr="00A55E2B" w:rsidRDefault="000331C0" w:rsidP="000331C0">
            <w:r>
              <w:t>Start</w:t>
            </w:r>
          </w:p>
        </w:tc>
      </w:tr>
      <w:tr w:rsidR="000331C0" w:rsidRPr="00A55E2B" w14:paraId="6CEEAB34" w14:textId="250A8A58" w:rsidTr="000331C0">
        <w:tc>
          <w:tcPr>
            <w:tcW w:w="4248" w:type="dxa"/>
          </w:tcPr>
          <w:p w14:paraId="293838FB" w14:textId="7DF4433E" w:rsidR="000331C0" w:rsidRPr="00A55E2B" w:rsidRDefault="000331C0" w:rsidP="000331C0">
            <w:r>
              <w:t>Ist-Aufnahme</w:t>
            </w:r>
          </w:p>
        </w:tc>
        <w:tc>
          <w:tcPr>
            <w:tcW w:w="4814" w:type="dxa"/>
          </w:tcPr>
          <w:p w14:paraId="11DE5A30" w14:textId="51959D62" w:rsidR="000331C0" w:rsidRPr="00A55E2B" w:rsidRDefault="000331C0" w:rsidP="000331C0">
            <w:r>
              <w:t>Recording of actual state</w:t>
            </w:r>
          </w:p>
        </w:tc>
      </w:tr>
      <w:tr w:rsidR="000331C0" w:rsidRPr="00F448A9" w14:paraId="582CCED9" w14:textId="18E2B533" w:rsidTr="000331C0">
        <w:tc>
          <w:tcPr>
            <w:tcW w:w="4248" w:type="dxa"/>
          </w:tcPr>
          <w:p w14:paraId="1B2AE8AC" w14:textId="376762C1" w:rsidR="000331C0" w:rsidRPr="00F448A9" w:rsidRDefault="000331C0" w:rsidP="000331C0">
            <w:r w:rsidRPr="00F448A9">
              <w:t>Analyse und Feststellen von Schwa</w:t>
            </w:r>
            <w:r>
              <w:t>chstellen</w:t>
            </w:r>
          </w:p>
        </w:tc>
        <w:tc>
          <w:tcPr>
            <w:tcW w:w="4814" w:type="dxa"/>
          </w:tcPr>
          <w:p w14:paraId="3F33938C" w14:textId="73C39177" w:rsidR="000331C0" w:rsidRPr="00F448A9" w:rsidRDefault="000331C0" w:rsidP="000331C0">
            <w:r>
              <w:t>Analysis and detection of vulnerabilities</w:t>
            </w:r>
          </w:p>
        </w:tc>
      </w:tr>
      <w:tr w:rsidR="000331C0" w:rsidRPr="00A55E2B" w14:paraId="38049A38" w14:textId="745F1F83" w:rsidTr="000331C0">
        <w:tc>
          <w:tcPr>
            <w:tcW w:w="4248" w:type="dxa"/>
          </w:tcPr>
          <w:p w14:paraId="4A0835CB" w14:textId="224C06C4" w:rsidR="000331C0" w:rsidRPr="00A55E2B" w:rsidRDefault="000331C0" w:rsidP="000331C0">
            <w:r>
              <w:t>Sollvorschlag</w:t>
            </w:r>
          </w:p>
        </w:tc>
        <w:tc>
          <w:tcPr>
            <w:tcW w:w="4814" w:type="dxa"/>
          </w:tcPr>
          <w:p w14:paraId="590C54EF" w14:textId="30B06C68" w:rsidR="000331C0" w:rsidRPr="00A55E2B" w:rsidRDefault="000331C0" w:rsidP="000331C0">
            <w:r>
              <w:t>Nominal proposal</w:t>
            </w:r>
          </w:p>
        </w:tc>
      </w:tr>
      <w:tr w:rsidR="000331C0" w:rsidRPr="00A55E2B" w14:paraId="5CB95600" w14:textId="777F1B8B" w:rsidTr="000331C0">
        <w:tc>
          <w:tcPr>
            <w:tcW w:w="4248" w:type="dxa"/>
          </w:tcPr>
          <w:p w14:paraId="239D1848" w14:textId="30A2435B" w:rsidR="000331C0" w:rsidRPr="00824F2B" w:rsidRDefault="000331C0" w:rsidP="000331C0">
            <w:pPr>
              <w:rPr>
                <w:lang w:val="en-US"/>
              </w:rPr>
            </w:pPr>
            <w:r>
              <w:rPr>
                <w:lang w:val="en-US"/>
              </w:rPr>
              <w:t>Durchführung</w:t>
            </w:r>
          </w:p>
        </w:tc>
        <w:tc>
          <w:tcPr>
            <w:tcW w:w="4814" w:type="dxa"/>
          </w:tcPr>
          <w:p w14:paraId="692EB9FC" w14:textId="7B3B9417" w:rsidR="000331C0" w:rsidRPr="00A55E2B" w:rsidRDefault="000331C0" w:rsidP="000331C0">
            <w:r>
              <w:t>Implementation</w:t>
            </w:r>
          </w:p>
        </w:tc>
      </w:tr>
      <w:tr w:rsidR="000331C0" w:rsidRPr="00A55E2B" w14:paraId="2488F3D6" w14:textId="0DD02977" w:rsidTr="000331C0">
        <w:tc>
          <w:tcPr>
            <w:tcW w:w="4248" w:type="dxa"/>
          </w:tcPr>
          <w:p w14:paraId="4D2521A7" w14:textId="59C8DBC7" w:rsidR="000331C0" w:rsidRPr="00A55E2B" w:rsidRDefault="000331C0" w:rsidP="000331C0">
            <w:r>
              <w:t>Kontrolle</w:t>
            </w:r>
          </w:p>
        </w:tc>
        <w:tc>
          <w:tcPr>
            <w:tcW w:w="4814" w:type="dxa"/>
          </w:tcPr>
          <w:p w14:paraId="1C5B82C4" w14:textId="37AD2D0B" w:rsidR="000331C0" w:rsidRPr="00A55E2B" w:rsidRDefault="000331C0" w:rsidP="000331C0">
            <w:r>
              <w:t>Inspection</w:t>
            </w:r>
          </w:p>
        </w:tc>
      </w:tr>
      <w:tr w:rsidR="000331C0" w:rsidRPr="00A55E2B" w14:paraId="3CC8B55D" w14:textId="170440DB" w:rsidTr="000331C0">
        <w:tc>
          <w:tcPr>
            <w:tcW w:w="4248" w:type="dxa"/>
          </w:tcPr>
          <w:p w14:paraId="34FF2F5C" w14:textId="72574FBE" w:rsidR="000331C0" w:rsidRPr="00824F2B" w:rsidRDefault="000331C0" w:rsidP="000331C0">
            <w:pPr>
              <w:rPr>
                <w:lang w:val="en-US"/>
              </w:rPr>
            </w:pPr>
            <w:r>
              <w:rPr>
                <w:lang w:val="en-US"/>
              </w:rPr>
              <w:t>Alles ok</w:t>
            </w:r>
            <w:r w:rsidRPr="00824F2B">
              <w:rPr>
                <w:lang w:val="en-US"/>
              </w:rPr>
              <w:t>?</w:t>
            </w:r>
          </w:p>
        </w:tc>
        <w:tc>
          <w:tcPr>
            <w:tcW w:w="4814" w:type="dxa"/>
          </w:tcPr>
          <w:p w14:paraId="0C94B6DB" w14:textId="09A5CE0D" w:rsidR="000331C0" w:rsidRPr="00A55E2B" w:rsidRDefault="000331C0" w:rsidP="000331C0">
            <w:r>
              <w:t>Everything OK?</w:t>
            </w:r>
          </w:p>
        </w:tc>
      </w:tr>
      <w:tr w:rsidR="000331C0" w:rsidRPr="00A55E2B" w14:paraId="5DAB27CA" w14:textId="064513F3" w:rsidTr="000331C0">
        <w:tc>
          <w:tcPr>
            <w:tcW w:w="4248" w:type="dxa"/>
          </w:tcPr>
          <w:p w14:paraId="7AE27B8F" w14:textId="178A2664" w:rsidR="000331C0" w:rsidRPr="00A55E2B" w:rsidRDefault="000331C0" w:rsidP="000331C0">
            <w:pPr>
              <w:rPr>
                <w:i/>
                <w:iCs/>
              </w:rPr>
            </w:pPr>
            <w:r>
              <w:t>Ende</w:t>
            </w:r>
          </w:p>
        </w:tc>
        <w:tc>
          <w:tcPr>
            <w:tcW w:w="4814" w:type="dxa"/>
          </w:tcPr>
          <w:p w14:paraId="31E95CC5" w14:textId="38DE6E0A" w:rsidR="000331C0" w:rsidRPr="00A55E2B" w:rsidRDefault="000331C0" w:rsidP="000331C0">
            <w:r>
              <w:t>End</w:t>
            </w:r>
          </w:p>
        </w:tc>
      </w:tr>
      <w:tr w:rsidR="000331C0" w:rsidRPr="00A55E2B" w14:paraId="516DBD7E" w14:textId="77777777" w:rsidTr="000331C0">
        <w:tc>
          <w:tcPr>
            <w:tcW w:w="4248" w:type="dxa"/>
          </w:tcPr>
          <w:p w14:paraId="070BE29F" w14:textId="23A69B1F" w:rsidR="000331C0" w:rsidRDefault="000331C0" w:rsidP="000331C0">
            <w:r>
              <w:t>ja</w:t>
            </w:r>
          </w:p>
        </w:tc>
        <w:tc>
          <w:tcPr>
            <w:tcW w:w="4814" w:type="dxa"/>
          </w:tcPr>
          <w:p w14:paraId="5EF9FAE3" w14:textId="48303AA4" w:rsidR="000331C0" w:rsidRPr="00A55E2B" w:rsidRDefault="000331C0" w:rsidP="000331C0">
            <w:r>
              <w:t>yes</w:t>
            </w:r>
          </w:p>
        </w:tc>
      </w:tr>
      <w:tr w:rsidR="000331C0" w:rsidRPr="00A55E2B" w14:paraId="2A882F53" w14:textId="77777777" w:rsidTr="000331C0">
        <w:tc>
          <w:tcPr>
            <w:tcW w:w="4248" w:type="dxa"/>
          </w:tcPr>
          <w:p w14:paraId="553BDBD6" w14:textId="65CFE677" w:rsidR="000331C0" w:rsidRDefault="000331C0" w:rsidP="000331C0">
            <w:r>
              <w:t>nein</w:t>
            </w:r>
          </w:p>
        </w:tc>
        <w:tc>
          <w:tcPr>
            <w:tcW w:w="4814" w:type="dxa"/>
          </w:tcPr>
          <w:p w14:paraId="15B0F499" w14:textId="7D468A94" w:rsidR="000331C0" w:rsidRPr="00A55E2B" w:rsidRDefault="000331C0" w:rsidP="000331C0">
            <w:r>
              <w:t>no</w:t>
            </w:r>
          </w:p>
        </w:tc>
      </w:tr>
    </w:tbl>
    <w:p w14:paraId="6E431B2B" w14:textId="6EA655A7" w:rsidR="002B5406" w:rsidRPr="002B5406" w:rsidRDefault="002B5406" w:rsidP="003E27A0">
      <w:pPr>
        <w:spacing w:after="0" w:line="240" w:lineRule="auto"/>
        <w:rPr>
          <w:rFonts w:ascii="Calibri" w:eastAsia="Calibri" w:hAnsi="Calibri" w:cs="Calibri"/>
          <w:b/>
          <w:color w:val="009999"/>
          <w:sz w:val="18"/>
          <w:szCs w:val="18"/>
        </w:rPr>
      </w:pPr>
    </w:p>
    <w:p w14:paraId="1D3CAEC0" w14:textId="3C08C3AF" w:rsidR="000331C0" w:rsidRDefault="00701793" w:rsidP="003E27A0">
      <w:pPr>
        <w:pStyle w:val="Legende-Tabelle4"/>
        <w:spacing w:after="0" w:line="240" w:lineRule="auto"/>
        <w:rPr>
          <w:rFonts w:ascii="Calibri" w:hAnsi="Calibri" w:cs="Calibri"/>
          <w:b/>
          <w:color w:val="009999"/>
          <w:sz w:val="32"/>
        </w:rPr>
      </w:pPr>
      <w:r w:rsidRPr="00701793">
        <w:rPr>
          <w:rFonts w:ascii="Calibri" w:hAnsi="Calibri" w:cs="Calibri"/>
          <w:b/>
          <w:color w:val="009999"/>
          <w:sz w:val="32"/>
        </w:rPr>
        <w:t>Beispielhafte Ziele und Kennzahlen der Supply Chain Scorecard</w:t>
      </w:r>
    </w:p>
    <w:p w14:paraId="3747D270" w14:textId="5960DF90" w:rsidR="000331C0" w:rsidRDefault="000331C0" w:rsidP="003E27A0">
      <w:pPr>
        <w:pStyle w:val="Legende-Tabelle4"/>
        <w:spacing w:after="0" w:line="240" w:lineRule="auto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/>
          <w:b/>
          <w:color w:val="009999"/>
          <w:sz w:val="32"/>
        </w:rPr>
        <w:t>Sample Goals and Key Figures of the Supply Chain Scorecard</w:t>
      </w:r>
    </w:p>
    <w:p w14:paraId="4CDC74F5" w14:textId="33108EA2" w:rsidR="00D43E45" w:rsidRPr="00A55E2B" w:rsidRDefault="00701793" w:rsidP="003E27A0">
      <w:pPr>
        <w:pStyle w:val="Legende-Tabelle4"/>
        <w:spacing w:after="0" w:line="240" w:lineRule="auto"/>
        <w:rPr>
          <w:rFonts w:ascii="Calibri" w:hAnsi="Calibri" w:cs="Calibri"/>
          <w:b/>
          <w:color w:val="009999"/>
          <w:sz w:val="32"/>
        </w:rPr>
      </w:pPr>
      <w:r w:rsidRPr="00701793">
        <w:rPr>
          <w:rFonts w:ascii="Calibri" w:hAnsi="Calibri" w:cs="Calibri"/>
          <w:b/>
          <w:noProof/>
          <w:color w:val="009999"/>
          <w:sz w:val="32"/>
        </w:rPr>
        <w:lastRenderedPageBreak/>
        <w:drawing>
          <wp:inline distT="0" distB="0" distL="0" distR="0" wp14:anchorId="56D169C0" wp14:editId="3AD2CDF5">
            <wp:extent cx="5669915" cy="9072245"/>
            <wp:effectExtent l="0" t="0" r="0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248"/>
        <w:gridCol w:w="4814"/>
      </w:tblGrid>
      <w:tr w:rsidR="000331C0" w:rsidRPr="00A55E2B" w14:paraId="5B52A3F2" w14:textId="77777777" w:rsidTr="000331C0">
        <w:tc>
          <w:tcPr>
            <w:tcW w:w="4248" w:type="dxa"/>
          </w:tcPr>
          <w:p w14:paraId="48935DD8" w14:textId="758A5296" w:rsidR="000331C0" w:rsidRPr="00A55E2B" w:rsidRDefault="000331C0" w:rsidP="000331C0">
            <w:pPr>
              <w:rPr>
                <w:i/>
                <w:iCs/>
              </w:rPr>
            </w:pPr>
            <w:r>
              <w:lastRenderedPageBreak/>
              <w:t>strategische Ziele</w:t>
            </w:r>
          </w:p>
        </w:tc>
        <w:tc>
          <w:tcPr>
            <w:tcW w:w="4814" w:type="dxa"/>
          </w:tcPr>
          <w:p w14:paraId="6C4DBCF4" w14:textId="35BDB2D9" w:rsidR="000331C0" w:rsidRPr="00A55E2B" w:rsidRDefault="000331C0" w:rsidP="000331C0">
            <w:r>
              <w:t>Strategic goals</w:t>
            </w:r>
          </w:p>
        </w:tc>
      </w:tr>
      <w:tr w:rsidR="000331C0" w:rsidRPr="00A55E2B" w14:paraId="02E96A42" w14:textId="77777777" w:rsidTr="000331C0">
        <w:tc>
          <w:tcPr>
            <w:tcW w:w="4248" w:type="dxa"/>
          </w:tcPr>
          <w:p w14:paraId="0C6873B4" w14:textId="1941C539" w:rsidR="000331C0" w:rsidRPr="00A55E2B" w:rsidRDefault="000331C0" w:rsidP="000331C0">
            <w:r>
              <w:t>Zuzuordnende Kennzahlen</w:t>
            </w:r>
          </w:p>
        </w:tc>
        <w:tc>
          <w:tcPr>
            <w:tcW w:w="4814" w:type="dxa"/>
          </w:tcPr>
          <w:p w14:paraId="0854BCF1" w14:textId="4982F557" w:rsidR="000331C0" w:rsidRPr="00A55E2B" w:rsidRDefault="000331C0" w:rsidP="000331C0">
            <w:r>
              <w:t>Key figures to be assigned</w:t>
            </w:r>
          </w:p>
        </w:tc>
      </w:tr>
      <w:tr w:rsidR="000331C0" w:rsidRPr="00F448A9" w14:paraId="61582F0B" w14:textId="77777777" w:rsidTr="000331C0">
        <w:tc>
          <w:tcPr>
            <w:tcW w:w="4248" w:type="dxa"/>
          </w:tcPr>
          <w:p w14:paraId="4F9E0F1D" w14:textId="2414D4CC" w:rsidR="000331C0" w:rsidRPr="00F448A9" w:rsidRDefault="000331C0" w:rsidP="000331C0">
            <w:r>
              <w:t>Kunden</w:t>
            </w:r>
          </w:p>
        </w:tc>
        <w:tc>
          <w:tcPr>
            <w:tcW w:w="4814" w:type="dxa"/>
          </w:tcPr>
          <w:p w14:paraId="17826E76" w14:textId="400AE186" w:rsidR="000331C0" w:rsidRPr="00F448A9" w:rsidRDefault="000331C0" w:rsidP="000331C0">
            <w:r>
              <w:t>Customers</w:t>
            </w:r>
          </w:p>
        </w:tc>
      </w:tr>
      <w:tr w:rsidR="000331C0" w:rsidRPr="00A55E2B" w14:paraId="3833A656" w14:textId="77777777" w:rsidTr="000331C0">
        <w:tc>
          <w:tcPr>
            <w:tcW w:w="4248" w:type="dxa"/>
          </w:tcPr>
          <w:p w14:paraId="0F119756" w14:textId="62A43F74" w:rsidR="000331C0" w:rsidRPr="00A55E2B" w:rsidRDefault="000331C0" w:rsidP="000331C0">
            <w:r>
              <w:t>Kundenzufriedenheit</w:t>
            </w:r>
          </w:p>
        </w:tc>
        <w:tc>
          <w:tcPr>
            <w:tcW w:w="4814" w:type="dxa"/>
          </w:tcPr>
          <w:p w14:paraId="4A53B962" w14:textId="7C7AA020" w:rsidR="000331C0" w:rsidRPr="00A55E2B" w:rsidRDefault="000331C0" w:rsidP="000331C0">
            <w:r>
              <w:t>Customer satisfaction</w:t>
            </w:r>
          </w:p>
        </w:tc>
      </w:tr>
      <w:tr w:rsidR="000331C0" w:rsidRPr="00A55E2B" w14:paraId="53E1BB82" w14:textId="77777777" w:rsidTr="000331C0">
        <w:tc>
          <w:tcPr>
            <w:tcW w:w="4248" w:type="dxa"/>
          </w:tcPr>
          <w:p w14:paraId="308115F2" w14:textId="12382ED9" w:rsidR="000331C0" w:rsidRPr="00824F2B" w:rsidRDefault="000331C0" w:rsidP="000331C0">
            <w:pPr>
              <w:rPr>
                <w:lang w:val="en-US"/>
              </w:rPr>
            </w:pPr>
            <w:r>
              <w:rPr>
                <w:lang w:val="en-US"/>
              </w:rPr>
              <w:t>Kundentreue-Index</w:t>
            </w:r>
          </w:p>
        </w:tc>
        <w:tc>
          <w:tcPr>
            <w:tcW w:w="4814" w:type="dxa"/>
          </w:tcPr>
          <w:p w14:paraId="3B786CBA" w14:textId="075DF2A6" w:rsidR="000331C0" w:rsidRPr="00A55E2B" w:rsidRDefault="000331C0" w:rsidP="000331C0">
            <w:r>
              <w:t>Customer loyalty index</w:t>
            </w:r>
          </w:p>
        </w:tc>
      </w:tr>
      <w:tr w:rsidR="000331C0" w:rsidRPr="00A55E2B" w14:paraId="682888E1" w14:textId="77777777" w:rsidTr="000331C0">
        <w:tc>
          <w:tcPr>
            <w:tcW w:w="4248" w:type="dxa"/>
          </w:tcPr>
          <w:p w14:paraId="15E3486A" w14:textId="042A28FB" w:rsidR="000331C0" w:rsidRPr="00A55E2B" w:rsidRDefault="000331C0" w:rsidP="000331C0">
            <w:r>
              <w:t>Neukundengewinnung</w:t>
            </w:r>
          </w:p>
        </w:tc>
        <w:tc>
          <w:tcPr>
            <w:tcW w:w="4814" w:type="dxa"/>
          </w:tcPr>
          <w:p w14:paraId="32DFE0B9" w14:textId="3A328A12" w:rsidR="000331C0" w:rsidRPr="00A55E2B" w:rsidRDefault="000331C0" w:rsidP="000331C0">
            <w:r>
              <w:t>New customer acquisition</w:t>
            </w:r>
          </w:p>
        </w:tc>
      </w:tr>
      <w:tr w:rsidR="000331C0" w:rsidRPr="00A55E2B" w14:paraId="02779D65" w14:textId="77777777" w:rsidTr="000331C0">
        <w:tc>
          <w:tcPr>
            <w:tcW w:w="4248" w:type="dxa"/>
          </w:tcPr>
          <w:p w14:paraId="761803B1" w14:textId="4DFB2CCB" w:rsidR="000331C0" w:rsidRPr="00824F2B" w:rsidRDefault="000331C0" w:rsidP="000331C0">
            <w:pPr>
              <w:rPr>
                <w:lang w:val="en-US"/>
              </w:rPr>
            </w:pPr>
            <w:r>
              <w:rPr>
                <w:lang w:val="en-US"/>
              </w:rPr>
              <w:t>Umsatzanteil Neukunden</w:t>
            </w:r>
          </w:p>
        </w:tc>
        <w:tc>
          <w:tcPr>
            <w:tcW w:w="4814" w:type="dxa"/>
          </w:tcPr>
          <w:p w14:paraId="54A034C0" w14:textId="3FE79E1E" w:rsidR="000331C0" w:rsidRPr="00A55E2B" w:rsidRDefault="000331C0" w:rsidP="000331C0">
            <w:r>
              <w:t>Share of sales, new customers</w:t>
            </w:r>
          </w:p>
        </w:tc>
      </w:tr>
      <w:tr w:rsidR="000331C0" w:rsidRPr="00A55E2B" w14:paraId="34A86299" w14:textId="77777777" w:rsidTr="000331C0">
        <w:tc>
          <w:tcPr>
            <w:tcW w:w="4248" w:type="dxa"/>
          </w:tcPr>
          <w:p w14:paraId="41DDE6BC" w14:textId="4FC9F5EE" w:rsidR="000331C0" w:rsidRPr="00A55E2B" w:rsidRDefault="000331C0" w:rsidP="000331C0">
            <w:pPr>
              <w:rPr>
                <w:i/>
                <w:iCs/>
              </w:rPr>
            </w:pPr>
            <w:r>
              <w:t>Kundenreklamationen</w:t>
            </w:r>
          </w:p>
        </w:tc>
        <w:tc>
          <w:tcPr>
            <w:tcW w:w="4814" w:type="dxa"/>
          </w:tcPr>
          <w:p w14:paraId="2EA3C004" w14:textId="33A9CCFA" w:rsidR="000331C0" w:rsidRPr="00A55E2B" w:rsidRDefault="000331C0" w:rsidP="000331C0">
            <w:r>
              <w:t>Customer complaints</w:t>
            </w:r>
          </w:p>
        </w:tc>
      </w:tr>
      <w:tr w:rsidR="000331C0" w:rsidRPr="00A55E2B" w14:paraId="55042181" w14:textId="77777777" w:rsidTr="000331C0">
        <w:tc>
          <w:tcPr>
            <w:tcW w:w="4248" w:type="dxa"/>
          </w:tcPr>
          <w:p w14:paraId="3ADB4C4B" w14:textId="6D2DD315" w:rsidR="000331C0" w:rsidRDefault="000331C0" w:rsidP="000331C0">
            <w:r>
              <w:t>Kundenzufriedenheits-Index</w:t>
            </w:r>
          </w:p>
        </w:tc>
        <w:tc>
          <w:tcPr>
            <w:tcW w:w="4814" w:type="dxa"/>
          </w:tcPr>
          <w:p w14:paraId="2E8756A4" w14:textId="142951C3" w:rsidR="000331C0" w:rsidRPr="00A55E2B" w:rsidRDefault="000331C0" w:rsidP="000331C0">
            <w:r>
              <w:t>Customer satisfaction index</w:t>
            </w:r>
          </w:p>
        </w:tc>
      </w:tr>
      <w:tr w:rsidR="000331C0" w:rsidRPr="00A55E2B" w14:paraId="58C2C25F" w14:textId="77777777" w:rsidTr="000331C0">
        <w:tc>
          <w:tcPr>
            <w:tcW w:w="4248" w:type="dxa"/>
          </w:tcPr>
          <w:p w14:paraId="1A862988" w14:textId="3AF1360E" w:rsidR="000331C0" w:rsidRDefault="000331C0" w:rsidP="000331C0">
            <w:r>
              <w:t>Lieferanten</w:t>
            </w:r>
          </w:p>
        </w:tc>
        <w:tc>
          <w:tcPr>
            <w:tcW w:w="4814" w:type="dxa"/>
          </w:tcPr>
          <w:p w14:paraId="1DD890C4" w14:textId="10326F7F" w:rsidR="000331C0" w:rsidRPr="00A55E2B" w:rsidRDefault="000331C0" w:rsidP="000331C0">
            <w:r>
              <w:t>Suppliers</w:t>
            </w:r>
          </w:p>
        </w:tc>
      </w:tr>
      <w:tr w:rsidR="000331C0" w:rsidRPr="00A55E2B" w14:paraId="26B68626" w14:textId="77777777" w:rsidTr="000331C0">
        <w:tc>
          <w:tcPr>
            <w:tcW w:w="4248" w:type="dxa"/>
          </w:tcPr>
          <w:p w14:paraId="6DE2AC3C" w14:textId="10910BEC" w:rsidR="000331C0" w:rsidRDefault="000331C0" w:rsidP="000331C0">
            <w:r>
              <w:t>Qualität/Service</w:t>
            </w:r>
          </w:p>
        </w:tc>
        <w:tc>
          <w:tcPr>
            <w:tcW w:w="4814" w:type="dxa"/>
          </w:tcPr>
          <w:p w14:paraId="7E62661B" w14:textId="79EC23D0" w:rsidR="000331C0" w:rsidRPr="00A55E2B" w:rsidRDefault="000331C0" w:rsidP="000331C0">
            <w:r>
              <w:t>Quality/service</w:t>
            </w:r>
          </w:p>
        </w:tc>
      </w:tr>
      <w:tr w:rsidR="000331C0" w:rsidRPr="00A55E2B" w14:paraId="23B53098" w14:textId="77777777" w:rsidTr="000331C0">
        <w:tc>
          <w:tcPr>
            <w:tcW w:w="4248" w:type="dxa"/>
          </w:tcPr>
          <w:p w14:paraId="0DCB61C7" w14:textId="63448B59" w:rsidR="000331C0" w:rsidRDefault="000331C0" w:rsidP="000331C0">
            <w:r>
              <w:t>Servicegrad-Index</w:t>
            </w:r>
          </w:p>
        </w:tc>
        <w:tc>
          <w:tcPr>
            <w:tcW w:w="4814" w:type="dxa"/>
          </w:tcPr>
          <w:p w14:paraId="719CA203" w14:textId="7326EA1B" w:rsidR="000331C0" w:rsidRPr="00A55E2B" w:rsidRDefault="000331C0" w:rsidP="000331C0">
            <w:r>
              <w:t>Service level index</w:t>
            </w:r>
          </w:p>
        </w:tc>
      </w:tr>
      <w:tr w:rsidR="000331C0" w:rsidRPr="00A55E2B" w14:paraId="697B7109" w14:textId="77777777" w:rsidTr="000331C0">
        <w:tc>
          <w:tcPr>
            <w:tcW w:w="4248" w:type="dxa"/>
          </w:tcPr>
          <w:p w14:paraId="13C41F1D" w14:textId="6F0F6D4D" w:rsidR="000331C0" w:rsidRDefault="000331C0" w:rsidP="000331C0">
            <w:r>
              <w:t>Wareneingangskontrollen</w:t>
            </w:r>
          </w:p>
        </w:tc>
        <w:tc>
          <w:tcPr>
            <w:tcW w:w="4814" w:type="dxa"/>
          </w:tcPr>
          <w:p w14:paraId="1FCDD42C" w14:textId="36EFFE47" w:rsidR="000331C0" w:rsidRPr="00A55E2B" w:rsidRDefault="000331C0" w:rsidP="000331C0">
            <w:r>
              <w:t>Incoming goods inspections</w:t>
            </w:r>
          </w:p>
        </w:tc>
      </w:tr>
      <w:tr w:rsidR="000331C0" w:rsidRPr="00A55E2B" w14:paraId="3F0B9110" w14:textId="77777777" w:rsidTr="000331C0">
        <w:tc>
          <w:tcPr>
            <w:tcW w:w="4248" w:type="dxa"/>
          </w:tcPr>
          <w:p w14:paraId="01B0467A" w14:textId="091C5E41" w:rsidR="000331C0" w:rsidRDefault="000331C0" w:rsidP="000331C0">
            <w:r>
              <w:t>Wareneingangskontrollen-Index</w:t>
            </w:r>
          </w:p>
        </w:tc>
        <w:tc>
          <w:tcPr>
            <w:tcW w:w="4814" w:type="dxa"/>
          </w:tcPr>
          <w:p w14:paraId="684854B3" w14:textId="2FFAB5FF" w:rsidR="000331C0" w:rsidRPr="00A55E2B" w:rsidRDefault="000331C0" w:rsidP="000331C0">
            <w:r>
              <w:t>Incoming goods inspection index</w:t>
            </w:r>
          </w:p>
        </w:tc>
      </w:tr>
      <w:tr w:rsidR="000331C0" w:rsidRPr="00A55E2B" w14:paraId="47A51B12" w14:textId="77777777" w:rsidTr="000331C0">
        <w:tc>
          <w:tcPr>
            <w:tcW w:w="4248" w:type="dxa"/>
          </w:tcPr>
          <w:p w14:paraId="10AE43A6" w14:textId="07FFAA37" w:rsidR="000331C0" w:rsidRDefault="000331C0" w:rsidP="000331C0">
            <w:r>
              <w:t>Prozesse</w:t>
            </w:r>
          </w:p>
        </w:tc>
        <w:tc>
          <w:tcPr>
            <w:tcW w:w="4814" w:type="dxa"/>
          </w:tcPr>
          <w:p w14:paraId="546B2714" w14:textId="4024C710" w:rsidR="000331C0" w:rsidRPr="00A55E2B" w:rsidRDefault="000331C0" w:rsidP="000331C0">
            <w:r>
              <w:t>Processes</w:t>
            </w:r>
          </w:p>
        </w:tc>
      </w:tr>
      <w:tr w:rsidR="000331C0" w:rsidRPr="00A55E2B" w14:paraId="1D4F0494" w14:textId="77777777" w:rsidTr="000331C0">
        <w:tc>
          <w:tcPr>
            <w:tcW w:w="4248" w:type="dxa"/>
          </w:tcPr>
          <w:p w14:paraId="5C67E1A3" w14:textId="25C21067" w:rsidR="000331C0" w:rsidRDefault="000331C0" w:rsidP="000331C0">
            <w:r>
              <w:t>Produktivität</w:t>
            </w:r>
          </w:p>
        </w:tc>
        <w:tc>
          <w:tcPr>
            <w:tcW w:w="4814" w:type="dxa"/>
          </w:tcPr>
          <w:p w14:paraId="4998D317" w14:textId="5DF578F8" w:rsidR="000331C0" w:rsidRPr="00A55E2B" w:rsidRDefault="000331C0" w:rsidP="000331C0">
            <w:r>
              <w:t>Productivity</w:t>
            </w:r>
          </w:p>
        </w:tc>
      </w:tr>
      <w:tr w:rsidR="000331C0" w:rsidRPr="00A55E2B" w14:paraId="4413082F" w14:textId="77777777" w:rsidTr="000331C0">
        <w:tc>
          <w:tcPr>
            <w:tcW w:w="4248" w:type="dxa"/>
          </w:tcPr>
          <w:p w14:paraId="150F46DA" w14:textId="4B83E879" w:rsidR="000331C0" w:rsidRDefault="000331C0" w:rsidP="000331C0">
            <w:r>
              <w:t>Lagerbewegung/Picks pro Mitarbeiter</w:t>
            </w:r>
          </w:p>
        </w:tc>
        <w:tc>
          <w:tcPr>
            <w:tcW w:w="4814" w:type="dxa"/>
          </w:tcPr>
          <w:p w14:paraId="639407C7" w14:textId="2D2E98DD" w:rsidR="000331C0" w:rsidRPr="00A55E2B" w:rsidRDefault="000331C0" w:rsidP="000331C0">
            <w:r>
              <w:t>Stock movement/picks per employee</w:t>
            </w:r>
          </w:p>
        </w:tc>
      </w:tr>
      <w:tr w:rsidR="000331C0" w:rsidRPr="00A55E2B" w14:paraId="1CFA3227" w14:textId="77777777" w:rsidTr="000331C0">
        <w:tc>
          <w:tcPr>
            <w:tcW w:w="4248" w:type="dxa"/>
          </w:tcPr>
          <w:p w14:paraId="7D7C024B" w14:textId="04A98D66" w:rsidR="000331C0" w:rsidRDefault="000331C0" w:rsidP="000331C0">
            <w:r>
              <w:t>Durchlaufzeiten</w:t>
            </w:r>
          </w:p>
        </w:tc>
        <w:tc>
          <w:tcPr>
            <w:tcW w:w="4814" w:type="dxa"/>
          </w:tcPr>
          <w:p w14:paraId="00D80105" w14:textId="6FAB16CC" w:rsidR="000331C0" w:rsidRPr="00A55E2B" w:rsidRDefault="000331C0" w:rsidP="000331C0">
            <w:r>
              <w:t>Throughput times</w:t>
            </w:r>
          </w:p>
        </w:tc>
      </w:tr>
      <w:tr w:rsidR="000331C0" w:rsidRPr="00A55E2B" w14:paraId="561E3CD9" w14:textId="77777777" w:rsidTr="000331C0">
        <w:tc>
          <w:tcPr>
            <w:tcW w:w="4248" w:type="dxa"/>
          </w:tcPr>
          <w:p w14:paraId="183B1641" w14:textId="6A4A8378" w:rsidR="000331C0" w:rsidRDefault="000331C0" w:rsidP="000331C0">
            <w:r>
              <w:t>Verbesserungswesen/Schulungsmaßnahmen</w:t>
            </w:r>
          </w:p>
        </w:tc>
        <w:tc>
          <w:tcPr>
            <w:tcW w:w="4814" w:type="dxa"/>
          </w:tcPr>
          <w:p w14:paraId="4D6B958D" w14:textId="11967903" w:rsidR="000331C0" w:rsidRPr="00A55E2B" w:rsidRDefault="000331C0" w:rsidP="000331C0">
            <w:r>
              <w:t>Improvement systems/training measures</w:t>
            </w:r>
          </w:p>
        </w:tc>
      </w:tr>
      <w:tr w:rsidR="000331C0" w:rsidRPr="00A55E2B" w14:paraId="7EFDA3B3" w14:textId="77777777" w:rsidTr="000331C0">
        <w:tc>
          <w:tcPr>
            <w:tcW w:w="4248" w:type="dxa"/>
          </w:tcPr>
          <w:p w14:paraId="3B2A4265" w14:textId="70FE30C6" w:rsidR="000331C0" w:rsidRDefault="000331C0" w:rsidP="000331C0">
            <w:r>
              <w:t>Finanzen</w:t>
            </w:r>
          </w:p>
        </w:tc>
        <w:tc>
          <w:tcPr>
            <w:tcW w:w="4814" w:type="dxa"/>
          </w:tcPr>
          <w:p w14:paraId="63A69D89" w14:textId="54AD26F4" w:rsidR="000331C0" w:rsidRPr="00A55E2B" w:rsidRDefault="000331C0" w:rsidP="000331C0">
            <w:r>
              <w:t>Finance</w:t>
            </w:r>
          </w:p>
        </w:tc>
      </w:tr>
      <w:tr w:rsidR="000331C0" w:rsidRPr="00A55E2B" w14:paraId="5A3D86D4" w14:textId="77777777" w:rsidTr="000331C0">
        <w:tc>
          <w:tcPr>
            <w:tcW w:w="4248" w:type="dxa"/>
          </w:tcPr>
          <w:p w14:paraId="2132628C" w14:textId="5DB4406E" w:rsidR="000331C0" w:rsidRDefault="000331C0" w:rsidP="000331C0">
            <w:r>
              <w:t>Erfolg</w:t>
            </w:r>
          </w:p>
        </w:tc>
        <w:tc>
          <w:tcPr>
            <w:tcW w:w="4814" w:type="dxa"/>
          </w:tcPr>
          <w:p w14:paraId="4DA9B13D" w14:textId="11BC47B1" w:rsidR="000331C0" w:rsidRPr="00A55E2B" w:rsidRDefault="000331C0" w:rsidP="000331C0">
            <w:r>
              <w:t>Success</w:t>
            </w:r>
          </w:p>
        </w:tc>
      </w:tr>
      <w:tr w:rsidR="000331C0" w:rsidRPr="00A55E2B" w14:paraId="6F0BE631" w14:textId="77777777" w:rsidTr="000331C0">
        <w:tc>
          <w:tcPr>
            <w:tcW w:w="4248" w:type="dxa"/>
          </w:tcPr>
          <w:p w14:paraId="6A63D2E6" w14:textId="5D3D5829" w:rsidR="000331C0" w:rsidRDefault="000331C0" w:rsidP="000331C0">
            <w:r>
              <w:t>Umsatz/Rohertrag</w:t>
            </w:r>
          </w:p>
        </w:tc>
        <w:tc>
          <w:tcPr>
            <w:tcW w:w="4814" w:type="dxa"/>
          </w:tcPr>
          <w:p w14:paraId="0902B584" w14:textId="7F171E19" w:rsidR="000331C0" w:rsidRPr="00A55E2B" w:rsidRDefault="000331C0" w:rsidP="000331C0">
            <w:r>
              <w:t>Sales/gross profit</w:t>
            </w:r>
          </w:p>
        </w:tc>
      </w:tr>
      <w:tr w:rsidR="000331C0" w:rsidRPr="00A55E2B" w14:paraId="41A96203" w14:textId="77777777" w:rsidTr="000331C0">
        <w:tc>
          <w:tcPr>
            <w:tcW w:w="4248" w:type="dxa"/>
          </w:tcPr>
          <w:p w14:paraId="7BB2035E" w14:textId="4F1E6C2A" w:rsidR="000331C0" w:rsidRDefault="000331C0" w:rsidP="000331C0">
            <w:r>
              <w:t>Liquidität</w:t>
            </w:r>
          </w:p>
        </w:tc>
        <w:tc>
          <w:tcPr>
            <w:tcW w:w="4814" w:type="dxa"/>
          </w:tcPr>
          <w:p w14:paraId="6865942C" w14:textId="34EAAC41" w:rsidR="000331C0" w:rsidRPr="00A55E2B" w:rsidRDefault="000331C0" w:rsidP="000331C0">
            <w:r>
              <w:t>Liquidity</w:t>
            </w:r>
          </w:p>
        </w:tc>
      </w:tr>
      <w:tr w:rsidR="000331C0" w:rsidRPr="00A55E2B" w14:paraId="34097B7F" w14:textId="77777777" w:rsidTr="000331C0">
        <w:tc>
          <w:tcPr>
            <w:tcW w:w="4248" w:type="dxa"/>
          </w:tcPr>
          <w:p w14:paraId="5DFB1492" w14:textId="3B707361" w:rsidR="000331C0" w:rsidRDefault="000331C0" w:rsidP="000331C0">
            <w:r>
              <w:t>Cash flow</w:t>
            </w:r>
          </w:p>
        </w:tc>
        <w:tc>
          <w:tcPr>
            <w:tcW w:w="4814" w:type="dxa"/>
          </w:tcPr>
          <w:p w14:paraId="3A2C619B" w14:textId="29DF072A" w:rsidR="000331C0" w:rsidRPr="00A55E2B" w:rsidRDefault="000331C0" w:rsidP="000331C0">
            <w:r>
              <w:t>Cash flow</w:t>
            </w:r>
          </w:p>
        </w:tc>
      </w:tr>
    </w:tbl>
    <w:p w14:paraId="33BB02F3" w14:textId="77777777" w:rsidR="00701793" w:rsidRDefault="00701793" w:rsidP="003E27A0">
      <w:pPr>
        <w:pStyle w:val="Legende-Tabelle4"/>
        <w:spacing w:after="0" w:line="240" w:lineRule="auto"/>
        <w:rPr>
          <w:rFonts w:ascii="Calibri" w:hAnsi="Calibri" w:cs="Calibri"/>
          <w:b/>
          <w:color w:val="009999"/>
          <w:sz w:val="32"/>
        </w:rPr>
      </w:pPr>
    </w:p>
    <w:sectPr w:rsidR="00701793">
      <w:pgSz w:w="11906" w:h="16838"/>
      <w:pgMar w:top="1417" w:right="1417" w:bottom="1134" w:left="1417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Kiviniemi, Leena" w:date="2022-11-30T09:43:00Z" w:initials="KL">
    <w:p w14:paraId="17F8E541" w14:textId="77777777" w:rsidR="00B3043E" w:rsidRDefault="00B3043E" w:rsidP="00095CB3">
      <w:pPr>
        <w:pStyle w:val="CommentText"/>
      </w:pPr>
      <w:r>
        <w:rPr>
          <w:rStyle w:val="CommentReference"/>
        </w:rPr>
        <w:annotationRef/>
      </w:r>
      <w:r>
        <w:t xml:space="preserve">Please provide the translated title directly below the original. </w:t>
      </w:r>
    </w:p>
  </w:comment>
  <w:comment w:id="1" w:author="Kiviniemi, Leena" w:date="2022-11-30T09:43:00Z" w:initials="KL">
    <w:p w14:paraId="28A3E07D" w14:textId="77777777" w:rsidR="003E27A0" w:rsidRDefault="003E27A0" w:rsidP="003E27A0">
      <w:pPr>
        <w:pStyle w:val="CommentText"/>
      </w:pPr>
      <w:r>
        <w:rPr>
          <w:rStyle w:val="CommentReference"/>
        </w:rPr>
        <w:annotationRef/>
      </w:r>
      <w:r>
        <w:t xml:space="preserve">The original text is written in the left column of the table, please provide the translation in the right column. </w:t>
      </w:r>
    </w:p>
  </w:comment>
  <w:comment w:id="2" w:author="Kiviniemi, Leena" w:date="2022-11-30T09:44:00Z" w:initials="KL">
    <w:p w14:paraId="2540AF20" w14:textId="77777777" w:rsidR="00B3043E" w:rsidRDefault="00B3043E" w:rsidP="00DB314B">
      <w:pPr>
        <w:pStyle w:val="CommentText"/>
      </w:pPr>
      <w:r>
        <w:rPr>
          <w:rStyle w:val="CommentReference"/>
        </w:rPr>
        <w:annotationRef/>
      </w:r>
      <w:r>
        <w:t xml:space="preserve">Only the title of this graphic requires translation.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17F8E541" w15:done="0"/>
  <w15:commentEx w15:paraId="28A3E07D" w15:done="0"/>
  <w15:commentEx w15:paraId="2540AF20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31A426" w16cex:dateUtc="2022-11-30T08:43:00Z"/>
  <w16cex:commentExtensible w16cex:durableId="2731A43E" w16cex:dateUtc="2022-11-30T08:43:00Z"/>
  <w16cex:commentExtensible w16cex:durableId="2731A464" w16cex:dateUtc="2022-11-30T08:4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7F8E541" w16cid:durableId="2731A426"/>
  <w16cid:commentId w16cid:paraId="28A3E07D" w16cid:durableId="2731A43E"/>
  <w16cid:commentId w16cid:paraId="2540AF20" w16cid:durableId="2731A464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Pro-Regular">
    <w:altName w:val="Calibri"/>
    <w:panose1 w:val="00000000000000000000"/>
    <w:charset w:val="00"/>
    <w:family w:val="modern"/>
    <w:notTrueType/>
    <w:pitch w:val="variable"/>
    <w:sig w:usb0="800002AF" w:usb1="4000206A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EB2F22"/>
    <w:multiLevelType w:val="hybridMultilevel"/>
    <w:tmpl w:val="AF6AEC18"/>
    <w:lvl w:ilvl="0" w:tplc="1AE2D3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1164F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B230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6F2D2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1B6D4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E8ADD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308AE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8C684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59EB8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F373C7D"/>
    <w:multiLevelType w:val="hybridMultilevel"/>
    <w:tmpl w:val="D5D8414E"/>
    <w:lvl w:ilvl="0" w:tplc="A5867AE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B4534E"/>
    <w:multiLevelType w:val="hybridMultilevel"/>
    <w:tmpl w:val="62E8EE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FD3CC0"/>
    <w:multiLevelType w:val="hybridMultilevel"/>
    <w:tmpl w:val="C232B2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121A63"/>
    <w:multiLevelType w:val="hybridMultilevel"/>
    <w:tmpl w:val="140435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A27FD0"/>
    <w:multiLevelType w:val="hybridMultilevel"/>
    <w:tmpl w:val="DB32AD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235270B"/>
    <w:multiLevelType w:val="hybridMultilevel"/>
    <w:tmpl w:val="1652AF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173335"/>
    <w:multiLevelType w:val="hybridMultilevel"/>
    <w:tmpl w:val="4A9E05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994836"/>
    <w:multiLevelType w:val="hybridMultilevel"/>
    <w:tmpl w:val="0AB65F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2B342D"/>
    <w:multiLevelType w:val="hybridMultilevel"/>
    <w:tmpl w:val="E706613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3014B73"/>
    <w:multiLevelType w:val="hybridMultilevel"/>
    <w:tmpl w:val="713A19F4"/>
    <w:lvl w:ilvl="0" w:tplc="67408B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3C90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1F4E0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867C4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F215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398A4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5C0B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1E4A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5E41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9934137">
    <w:abstractNumId w:val="10"/>
  </w:num>
  <w:num w:numId="2" w16cid:durableId="1435128052">
    <w:abstractNumId w:val="0"/>
  </w:num>
  <w:num w:numId="3" w16cid:durableId="297343842">
    <w:abstractNumId w:val="8"/>
  </w:num>
  <w:num w:numId="4" w16cid:durableId="638270562">
    <w:abstractNumId w:val="3"/>
  </w:num>
  <w:num w:numId="5" w16cid:durableId="1914658996">
    <w:abstractNumId w:val="4"/>
  </w:num>
  <w:num w:numId="6" w16cid:durableId="162279718">
    <w:abstractNumId w:val="7"/>
  </w:num>
  <w:num w:numId="7" w16cid:durableId="651832165">
    <w:abstractNumId w:val="6"/>
  </w:num>
  <w:num w:numId="8" w16cid:durableId="792595915">
    <w:abstractNumId w:val="2"/>
  </w:num>
  <w:num w:numId="9" w16cid:durableId="1019891087">
    <w:abstractNumId w:val="5"/>
  </w:num>
  <w:num w:numId="10" w16cid:durableId="416901589">
    <w:abstractNumId w:val="9"/>
  </w:num>
  <w:num w:numId="11" w16cid:durableId="1260332840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Kiviniemi, Leena">
    <w15:presenceInfo w15:providerId="AD" w15:userId="S::Leena.Kiviniemi@iu.org::00f8adb5-cf25-4a35-ab45-8b0af5119a5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GB" w:vendorID="64" w:dllVersion="6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0E0"/>
    <w:rsid w:val="00014E08"/>
    <w:rsid w:val="0002149C"/>
    <w:rsid w:val="000320E0"/>
    <w:rsid w:val="000331C0"/>
    <w:rsid w:val="00034AC2"/>
    <w:rsid w:val="000426CA"/>
    <w:rsid w:val="00043B75"/>
    <w:rsid w:val="000504C4"/>
    <w:rsid w:val="00055BAF"/>
    <w:rsid w:val="0007159B"/>
    <w:rsid w:val="00080DD4"/>
    <w:rsid w:val="00081ED8"/>
    <w:rsid w:val="00085018"/>
    <w:rsid w:val="000C46C0"/>
    <w:rsid w:val="000E42BB"/>
    <w:rsid w:val="001332D4"/>
    <w:rsid w:val="00133947"/>
    <w:rsid w:val="00153323"/>
    <w:rsid w:val="00193018"/>
    <w:rsid w:val="00197B5E"/>
    <w:rsid w:val="001A1701"/>
    <w:rsid w:val="001A5125"/>
    <w:rsid w:val="001A5942"/>
    <w:rsid w:val="001B7766"/>
    <w:rsid w:val="001C0817"/>
    <w:rsid w:val="001C1CFE"/>
    <w:rsid w:val="001C60FC"/>
    <w:rsid w:val="001F3637"/>
    <w:rsid w:val="001F48BB"/>
    <w:rsid w:val="001F7F84"/>
    <w:rsid w:val="00205ECF"/>
    <w:rsid w:val="00207117"/>
    <w:rsid w:val="002101B0"/>
    <w:rsid w:val="002213C9"/>
    <w:rsid w:val="00225C16"/>
    <w:rsid w:val="00227E14"/>
    <w:rsid w:val="00237D09"/>
    <w:rsid w:val="00250A3D"/>
    <w:rsid w:val="00257BF5"/>
    <w:rsid w:val="00266882"/>
    <w:rsid w:val="00271FDD"/>
    <w:rsid w:val="00286019"/>
    <w:rsid w:val="002A50A9"/>
    <w:rsid w:val="002B0F28"/>
    <w:rsid w:val="002B5406"/>
    <w:rsid w:val="002C12D2"/>
    <w:rsid w:val="002D3D78"/>
    <w:rsid w:val="003072DD"/>
    <w:rsid w:val="003306CD"/>
    <w:rsid w:val="00334CC8"/>
    <w:rsid w:val="0037567B"/>
    <w:rsid w:val="003858D8"/>
    <w:rsid w:val="003922AC"/>
    <w:rsid w:val="003C3B54"/>
    <w:rsid w:val="003D0251"/>
    <w:rsid w:val="003D05A3"/>
    <w:rsid w:val="003D0899"/>
    <w:rsid w:val="003D314F"/>
    <w:rsid w:val="003E27A0"/>
    <w:rsid w:val="003E4AAF"/>
    <w:rsid w:val="0040071F"/>
    <w:rsid w:val="0040235C"/>
    <w:rsid w:val="00403BB6"/>
    <w:rsid w:val="00404FA4"/>
    <w:rsid w:val="00405C6F"/>
    <w:rsid w:val="00442C68"/>
    <w:rsid w:val="00444093"/>
    <w:rsid w:val="004722F0"/>
    <w:rsid w:val="00475B62"/>
    <w:rsid w:val="004773CB"/>
    <w:rsid w:val="004A135F"/>
    <w:rsid w:val="004A5876"/>
    <w:rsid w:val="004B16A8"/>
    <w:rsid w:val="004C6B58"/>
    <w:rsid w:val="004D41E2"/>
    <w:rsid w:val="004E2715"/>
    <w:rsid w:val="004E4DFC"/>
    <w:rsid w:val="004F2E5B"/>
    <w:rsid w:val="00500C7B"/>
    <w:rsid w:val="0050710D"/>
    <w:rsid w:val="00517B07"/>
    <w:rsid w:val="005235E3"/>
    <w:rsid w:val="00530E4A"/>
    <w:rsid w:val="00534067"/>
    <w:rsid w:val="0054454B"/>
    <w:rsid w:val="005654D8"/>
    <w:rsid w:val="0056703D"/>
    <w:rsid w:val="005672C3"/>
    <w:rsid w:val="005718EF"/>
    <w:rsid w:val="00572BCB"/>
    <w:rsid w:val="005809D1"/>
    <w:rsid w:val="00585F3A"/>
    <w:rsid w:val="005A2876"/>
    <w:rsid w:val="005B24CF"/>
    <w:rsid w:val="005B4B82"/>
    <w:rsid w:val="005C3D55"/>
    <w:rsid w:val="005C791E"/>
    <w:rsid w:val="005D0E99"/>
    <w:rsid w:val="005D2D32"/>
    <w:rsid w:val="005E30D3"/>
    <w:rsid w:val="00612381"/>
    <w:rsid w:val="00614C63"/>
    <w:rsid w:val="006154F9"/>
    <w:rsid w:val="006223C5"/>
    <w:rsid w:val="00643C7E"/>
    <w:rsid w:val="00643D15"/>
    <w:rsid w:val="00645736"/>
    <w:rsid w:val="006475C2"/>
    <w:rsid w:val="00651B6A"/>
    <w:rsid w:val="00654CFB"/>
    <w:rsid w:val="0066382C"/>
    <w:rsid w:val="00666569"/>
    <w:rsid w:val="00691C71"/>
    <w:rsid w:val="00694444"/>
    <w:rsid w:val="006954C6"/>
    <w:rsid w:val="006B42C3"/>
    <w:rsid w:val="006B4A56"/>
    <w:rsid w:val="006C764F"/>
    <w:rsid w:val="006D79F4"/>
    <w:rsid w:val="006F4779"/>
    <w:rsid w:val="00701793"/>
    <w:rsid w:val="007049ED"/>
    <w:rsid w:val="007105B6"/>
    <w:rsid w:val="00714FEC"/>
    <w:rsid w:val="007255BD"/>
    <w:rsid w:val="00743E6F"/>
    <w:rsid w:val="00751D5D"/>
    <w:rsid w:val="00753759"/>
    <w:rsid w:val="00772A31"/>
    <w:rsid w:val="00780BA1"/>
    <w:rsid w:val="00786FB1"/>
    <w:rsid w:val="007A12C4"/>
    <w:rsid w:val="007A1B1F"/>
    <w:rsid w:val="007A4AAA"/>
    <w:rsid w:val="007B2358"/>
    <w:rsid w:val="007B4921"/>
    <w:rsid w:val="007C77A1"/>
    <w:rsid w:val="007E32C1"/>
    <w:rsid w:val="007F3266"/>
    <w:rsid w:val="007F5226"/>
    <w:rsid w:val="00801383"/>
    <w:rsid w:val="0080407D"/>
    <w:rsid w:val="00810696"/>
    <w:rsid w:val="008175A6"/>
    <w:rsid w:val="00824F2B"/>
    <w:rsid w:val="008317CE"/>
    <w:rsid w:val="0083352C"/>
    <w:rsid w:val="00843F26"/>
    <w:rsid w:val="00847203"/>
    <w:rsid w:val="00847701"/>
    <w:rsid w:val="008574FA"/>
    <w:rsid w:val="00871FA6"/>
    <w:rsid w:val="0087511D"/>
    <w:rsid w:val="00893630"/>
    <w:rsid w:val="008A2798"/>
    <w:rsid w:val="008A64B7"/>
    <w:rsid w:val="008A70A6"/>
    <w:rsid w:val="008B034E"/>
    <w:rsid w:val="008D5753"/>
    <w:rsid w:val="008D57E3"/>
    <w:rsid w:val="008D7182"/>
    <w:rsid w:val="008E2234"/>
    <w:rsid w:val="008F60E0"/>
    <w:rsid w:val="00910606"/>
    <w:rsid w:val="00935DA2"/>
    <w:rsid w:val="00942901"/>
    <w:rsid w:val="0095151A"/>
    <w:rsid w:val="00965EE5"/>
    <w:rsid w:val="009919D6"/>
    <w:rsid w:val="009921F7"/>
    <w:rsid w:val="00993809"/>
    <w:rsid w:val="0099472E"/>
    <w:rsid w:val="009B7554"/>
    <w:rsid w:val="009C5119"/>
    <w:rsid w:val="009D1838"/>
    <w:rsid w:val="009D4389"/>
    <w:rsid w:val="009D79F1"/>
    <w:rsid w:val="009E0D7A"/>
    <w:rsid w:val="009F396B"/>
    <w:rsid w:val="00A11FE4"/>
    <w:rsid w:val="00A26925"/>
    <w:rsid w:val="00A35DCE"/>
    <w:rsid w:val="00A43BF1"/>
    <w:rsid w:val="00A547DC"/>
    <w:rsid w:val="00A55E2B"/>
    <w:rsid w:val="00A7162F"/>
    <w:rsid w:val="00A735E3"/>
    <w:rsid w:val="00A77D43"/>
    <w:rsid w:val="00A806CF"/>
    <w:rsid w:val="00A944BD"/>
    <w:rsid w:val="00A95655"/>
    <w:rsid w:val="00A97D7D"/>
    <w:rsid w:val="00AC056B"/>
    <w:rsid w:val="00AC3B55"/>
    <w:rsid w:val="00AD6DF6"/>
    <w:rsid w:val="00AE182C"/>
    <w:rsid w:val="00B3043E"/>
    <w:rsid w:val="00B34032"/>
    <w:rsid w:val="00B400AE"/>
    <w:rsid w:val="00B42C94"/>
    <w:rsid w:val="00B537F0"/>
    <w:rsid w:val="00B548C0"/>
    <w:rsid w:val="00B56FAD"/>
    <w:rsid w:val="00B65FDC"/>
    <w:rsid w:val="00B7208F"/>
    <w:rsid w:val="00B734BD"/>
    <w:rsid w:val="00B84382"/>
    <w:rsid w:val="00B86133"/>
    <w:rsid w:val="00BA66DE"/>
    <w:rsid w:val="00BA6D44"/>
    <w:rsid w:val="00BC3F84"/>
    <w:rsid w:val="00BD1436"/>
    <w:rsid w:val="00BD564C"/>
    <w:rsid w:val="00BE22F2"/>
    <w:rsid w:val="00BE2749"/>
    <w:rsid w:val="00BE62C1"/>
    <w:rsid w:val="00BE6C6A"/>
    <w:rsid w:val="00BF6FE9"/>
    <w:rsid w:val="00C10A88"/>
    <w:rsid w:val="00C155DF"/>
    <w:rsid w:val="00C56BBE"/>
    <w:rsid w:val="00C729FC"/>
    <w:rsid w:val="00C7441D"/>
    <w:rsid w:val="00C91051"/>
    <w:rsid w:val="00CB2513"/>
    <w:rsid w:val="00CB58FF"/>
    <w:rsid w:val="00CB6419"/>
    <w:rsid w:val="00CC0343"/>
    <w:rsid w:val="00CC2B83"/>
    <w:rsid w:val="00CC3F40"/>
    <w:rsid w:val="00CC7314"/>
    <w:rsid w:val="00CD2A28"/>
    <w:rsid w:val="00CD737B"/>
    <w:rsid w:val="00D00646"/>
    <w:rsid w:val="00D04E67"/>
    <w:rsid w:val="00D16A75"/>
    <w:rsid w:val="00D23CAF"/>
    <w:rsid w:val="00D43E45"/>
    <w:rsid w:val="00D51139"/>
    <w:rsid w:val="00D578B8"/>
    <w:rsid w:val="00D600E1"/>
    <w:rsid w:val="00D66DF6"/>
    <w:rsid w:val="00D6792C"/>
    <w:rsid w:val="00D722E2"/>
    <w:rsid w:val="00D76351"/>
    <w:rsid w:val="00D8211E"/>
    <w:rsid w:val="00D8286B"/>
    <w:rsid w:val="00D84ABD"/>
    <w:rsid w:val="00D9431D"/>
    <w:rsid w:val="00DD21F4"/>
    <w:rsid w:val="00DD2C72"/>
    <w:rsid w:val="00DF489F"/>
    <w:rsid w:val="00DF7702"/>
    <w:rsid w:val="00E3115B"/>
    <w:rsid w:val="00E470C7"/>
    <w:rsid w:val="00E5532F"/>
    <w:rsid w:val="00E72AA3"/>
    <w:rsid w:val="00E75B7C"/>
    <w:rsid w:val="00E829F7"/>
    <w:rsid w:val="00EA6BC4"/>
    <w:rsid w:val="00EB36A5"/>
    <w:rsid w:val="00EB417E"/>
    <w:rsid w:val="00EC65D7"/>
    <w:rsid w:val="00EE3075"/>
    <w:rsid w:val="00EF101F"/>
    <w:rsid w:val="00EF5503"/>
    <w:rsid w:val="00F012B5"/>
    <w:rsid w:val="00F10F31"/>
    <w:rsid w:val="00F448A9"/>
    <w:rsid w:val="00F47A96"/>
    <w:rsid w:val="00F70591"/>
    <w:rsid w:val="00F733C2"/>
    <w:rsid w:val="00FA18E0"/>
    <w:rsid w:val="00FB5E30"/>
    <w:rsid w:val="00FD7783"/>
    <w:rsid w:val="00FD77CB"/>
    <w:rsid w:val="00FE603A"/>
    <w:rsid w:val="00FF4E56"/>
    <w:rsid w:val="08F2A0E3"/>
    <w:rsid w:val="12DF23AE"/>
    <w:rsid w:val="5C92D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8A99B"/>
  <w15:chartTrackingRefBased/>
  <w15:docId w15:val="{C93425A5-0F4B-4065-82B6-8C5B749A2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29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F60E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efaultParagraphFont"/>
    <w:rsid w:val="003E4AAF"/>
  </w:style>
  <w:style w:type="paragraph" w:customStyle="1" w:styleId="Legende-Tabelle4">
    <w:name w:val="Legende - Tabelle 4"/>
    <w:aliases w:val="5 (Tabelle)"/>
    <w:basedOn w:val="Normal"/>
    <w:uiPriority w:val="99"/>
    <w:rsid w:val="001A5125"/>
    <w:pPr>
      <w:widowControl w:val="0"/>
      <w:tabs>
        <w:tab w:val="left" w:pos="0"/>
      </w:tabs>
      <w:autoSpaceDE w:val="0"/>
      <w:autoSpaceDN w:val="0"/>
      <w:adjustRightInd w:val="0"/>
      <w:spacing w:after="255" w:line="260" w:lineRule="atLeast"/>
      <w:textAlignment w:val="center"/>
    </w:pPr>
    <w:rPr>
      <w:rFonts w:ascii="DINPro-Regular" w:eastAsia="Calibri" w:hAnsi="DINPro-Regular" w:cs="DINPro-Regular"/>
      <w:color w:val="000059"/>
      <w:sz w:val="20"/>
      <w:szCs w:val="20"/>
    </w:rPr>
  </w:style>
  <w:style w:type="paragraph" w:customStyle="1" w:styleId="MarginalieFlietextMarginalie">
    <w:name w:val="Marginalie Fließtext (Marginalie)"/>
    <w:basedOn w:val="Normal"/>
    <w:rsid w:val="00743E6F"/>
    <w:pPr>
      <w:widowControl w:val="0"/>
      <w:autoSpaceDE w:val="0"/>
      <w:autoSpaceDN w:val="0"/>
      <w:adjustRightInd w:val="0"/>
      <w:spacing w:after="0" w:line="260" w:lineRule="atLeast"/>
      <w:jc w:val="both"/>
      <w:textAlignment w:val="center"/>
    </w:pPr>
    <w:rPr>
      <w:rFonts w:ascii="DINPro-Regular" w:eastAsia="Calibri" w:hAnsi="DINPro-Regular" w:cs="DINPro-Regular"/>
      <w:color w:val="000000"/>
      <w:sz w:val="19"/>
      <w:szCs w:val="19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8175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175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175A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75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75A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75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5A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D79F4"/>
    <w:pPr>
      <w:spacing w:after="200" w:line="360" w:lineRule="auto"/>
      <w:ind w:left="720"/>
      <w:contextualSpacing/>
      <w:jc w:val="both"/>
    </w:pPr>
    <w:rPr>
      <w:rFonts w:ascii="Calibri" w:eastAsia="Calibri" w:hAnsi="Calibri" w:cs="Times New Roman"/>
      <w:sz w:val="24"/>
      <w:lang w:val="en-US"/>
    </w:rPr>
  </w:style>
  <w:style w:type="table" w:styleId="GridTable1Light">
    <w:name w:val="Grid Table 1 Light"/>
    <w:basedOn w:val="TableNormal"/>
    <w:uiPriority w:val="46"/>
    <w:rsid w:val="006D79F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51">
    <w:name w:val="Grid Table 4 - Accent 51"/>
    <w:basedOn w:val="TableNormal"/>
    <w:next w:val="GridTable4-Accent5"/>
    <w:uiPriority w:val="49"/>
    <w:rsid w:val="00227E1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styleId="GridTable4-Accent5">
    <w:name w:val="Grid Table 4 Accent 5"/>
    <w:basedOn w:val="TableNormal"/>
    <w:uiPriority w:val="49"/>
    <w:rsid w:val="00227E1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4-Accent52">
    <w:name w:val="Grid Table 4 - Accent 52"/>
    <w:basedOn w:val="TableNormal"/>
    <w:next w:val="GridTable4-Accent5"/>
    <w:uiPriority w:val="49"/>
    <w:rsid w:val="00227E1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GridTable4-Accent53">
    <w:name w:val="Grid Table 4 - Accent 53"/>
    <w:basedOn w:val="TableNormal"/>
    <w:next w:val="GridTable4-Accent5"/>
    <w:uiPriority w:val="49"/>
    <w:rsid w:val="00227E1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GridTable4-Accent54">
    <w:name w:val="Grid Table 4 - Accent 54"/>
    <w:basedOn w:val="TableNormal"/>
    <w:next w:val="GridTable4-Accent5"/>
    <w:uiPriority w:val="49"/>
    <w:rsid w:val="000C46C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GridTable4-Accent55">
    <w:name w:val="Grid Table 4 - Accent 55"/>
    <w:basedOn w:val="TableNormal"/>
    <w:next w:val="GridTable4-Accent5"/>
    <w:uiPriority w:val="49"/>
    <w:rsid w:val="0044409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GridTable4-Accent56">
    <w:name w:val="Grid Table 4 - Accent 56"/>
    <w:basedOn w:val="TableNormal"/>
    <w:next w:val="GridTable4-Accent5"/>
    <w:uiPriority w:val="49"/>
    <w:rsid w:val="0044409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GridTable4-Accent57">
    <w:name w:val="Grid Table 4 - Accent 57"/>
    <w:basedOn w:val="TableNormal"/>
    <w:next w:val="GridTable4-Accent5"/>
    <w:uiPriority w:val="49"/>
    <w:rsid w:val="0044409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GridTable4-Accent58">
    <w:name w:val="Grid Table 4 - Accent 58"/>
    <w:basedOn w:val="TableNormal"/>
    <w:next w:val="GridTable4-Accent5"/>
    <w:uiPriority w:val="49"/>
    <w:rsid w:val="0044409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GridTable4-Accent59">
    <w:name w:val="Grid Table 4 - Accent 59"/>
    <w:basedOn w:val="TableNormal"/>
    <w:next w:val="GridTable4-Accent5"/>
    <w:uiPriority w:val="49"/>
    <w:rsid w:val="0044409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GridTable4-Accent510">
    <w:name w:val="Grid Table 4 - Accent 510"/>
    <w:basedOn w:val="TableNormal"/>
    <w:next w:val="GridTable4-Accent5"/>
    <w:uiPriority w:val="49"/>
    <w:rsid w:val="005235E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paragraph" w:styleId="NoSpacing">
    <w:name w:val="No Spacing"/>
    <w:uiPriority w:val="1"/>
    <w:qFormat/>
    <w:rsid w:val="00534067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CC2B83"/>
    <w:rPr>
      <w:color w:val="808080"/>
    </w:rPr>
  </w:style>
  <w:style w:type="paragraph" w:styleId="Revision">
    <w:name w:val="Revision"/>
    <w:hidden/>
    <w:uiPriority w:val="99"/>
    <w:semiHidden/>
    <w:rsid w:val="004A587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3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128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72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microsoft.com/office/2011/relationships/people" Target="people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microsoft.com/office/2018/08/relationships/commentsExtensible" Target="commentsExtensible.xml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microsoft.com/office/2016/09/relationships/commentsIds" Target="commentsIds.xml"/><Relationship Id="rId24" Type="http://schemas.openxmlformats.org/officeDocument/2006/relationships/image" Target="media/image12.pn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10" Type="http://schemas.microsoft.com/office/2011/relationships/commentsExtended" Target="commentsExtended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comments" Target="comment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>
  <b:Source>
    <b:Tag>Raw13</b:Tag>
    <b:SourceType>Book</b:SourceType>
    <b:Guid>{8EE29E69-3614-3343-809F-09F8BEE47FA0}</b:Guid>
    <b:Author>
      <b:Author>
        <b:NameList>
          <b:Person>
            <b:Last>Rawat</b:Last>
            <b:First>Danda</b:First>
            <b:Middle>and Yan, Gongjun</b:Middle>
          </b:Person>
          <b:Person>
            <b:Last>Bista</b:Last>
            <b:First>Bhed</b:First>
          </b:Person>
          <b:Person>
            <b:Last>Chandra</b:Last>
            <b:First>Vigs</b:First>
          </b:Person>
        </b:NameList>
      </b:Author>
    </b:Author>
    <b:Title>Wireless network security: An overview</b:Title>
    <b:Publisher>CRC Press Boca Raton</b:Publisher>
    <b:Year>2013</b:Year>
    <b:RefOrder>34</b:RefOrder>
  </b:Source>
</b:Sourc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ecd89a0-972c-42ae-b39c-e4120adbaf01">
      <UserInfo>
        <DisplayName/>
        <AccountId xsi:nil="true"/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122E3BE070E74697D6FB615676A030" ma:contentTypeVersion="12" ma:contentTypeDescription="Create a new document." ma:contentTypeScope="" ma:versionID="47cc224adae33b46b4a1344a12109c3d">
  <xsd:schema xmlns:xsd="http://www.w3.org/2001/XMLSchema" xmlns:xs="http://www.w3.org/2001/XMLSchema" xmlns:p="http://schemas.microsoft.com/office/2006/metadata/properties" xmlns:ns2="5b75a4f9-b64d-4ee8-8db4-cf0bc5a8420c" xmlns:ns3="4ecd89a0-972c-42ae-b39c-e4120adbaf01" targetNamespace="http://schemas.microsoft.com/office/2006/metadata/properties" ma:root="true" ma:fieldsID="384083d1c4f13c6305006eaf269c60d7" ns2:_="" ns3:_="">
    <xsd:import namespace="5b75a4f9-b64d-4ee8-8db4-cf0bc5a8420c"/>
    <xsd:import namespace="4ecd89a0-972c-42ae-b39c-e4120adbaf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75a4f9-b64d-4ee8-8db4-cf0bc5a842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cd89a0-972c-42ae-b39c-e4120adbaf0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B82FE88-9F80-460C-9E6D-9AAA060CBC3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5DC1380-3178-4547-853D-77C10352D53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A4E946B-4B6A-4121-9E2A-2DD1E9C99E91}">
  <ds:schemaRefs>
    <ds:schemaRef ds:uri="http://schemas.microsoft.com/office/2006/metadata/properties"/>
    <ds:schemaRef ds:uri="http://schemas.microsoft.com/office/infopath/2007/PartnerControls"/>
    <ds:schemaRef ds:uri="4ecd89a0-972c-42ae-b39c-e4120adbaf01"/>
  </ds:schemaRefs>
</ds:datastoreItem>
</file>

<file path=customXml/itemProps4.xml><?xml version="1.0" encoding="utf-8"?>
<ds:datastoreItem xmlns:ds="http://schemas.openxmlformats.org/officeDocument/2006/customXml" ds:itemID="{EAE5E5D2-1BEA-4013-98BC-9C90FA190B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75a4f9-b64d-4ee8-8db4-cf0bc5a8420c"/>
    <ds:schemaRef ds:uri="4ecd89a0-972c-42ae-b39c-e4120adbaf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12</Pages>
  <Words>989</Words>
  <Characters>5642</Characters>
  <Application>Microsoft Office Word</Application>
  <DocSecurity>0</DocSecurity>
  <Lines>47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Career Partner</Company>
  <LinksUpToDate>false</LinksUpToDate>
  <CharactersWithSpaces>6618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Niehöfer lokal</dc:creator>
  <cp:keywords/>
  <dc:description/>
  <cp:lastModifiedBy>Natalie Dunn</cp:lastModifiedBy>
  <cp:revision>4</cp:revision>
  <dcterms:created xsi:type="dcterms:W3CDTF">2023-01-04T14:55:00Z</dcterms:created>
  <dcterms:modified xsi:type="dcterms:W3CDTF">2023-01-04T15:12:00Z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0x01010087122E3BE070E74697D6FB615676A030</vt:lpwstr>
  </property>
  <property fmtid="{D5CDD505-2E9C-101B-9397-08002B2CF9AE}" pid="3" name="xd_ProgID">
    <vt:lpwstr/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_ExtendedDescription">
    <vt:lpwstr/>
  </property>
  <property fmtid="{D5CDD505-2E9C-101B-9397-08002B2CF9AE}" pid="7" name="xd_Signature">
    <vt:bool>false</vt:bool>
  </property>
</Properties>
</file>